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af6"/>
        <w:topLinePunct/>
      </w:pPr>
      <w:bookmarkStart w:id="301736" w:name="_Ref665301736"/>
      <w:bookmarkStart w:id="329143" w:name="_Toc686329143"/>
      <w:r>
        <w:t>摘</w:t>
      </w:r>
      <w:r w:rsidRPr="00000000">
        <w:tab/>
        <w:t>要</w:t>
      </w:r>
      <w:bookmarkEnd w:id="329143"/>
    </w:p>
    <w:bookmarkEnd w:id="301736"/>
    <w:p w:rsidR="0018722C">
      <w:pPr>
        <w:topLinePunct/>
      </w:pPr>
      <w:r>
        <w:t>尽管已有研究都承认顾客参与对企业创造知识和价值的重要性，然而却忽略</w:t>
      </w:r>
      <w:r>
        <w:t>了顾客参与可能带来的各种不确定性和复杂性。大部分学者只是将顾客参与作为</w:t>
      </w:r>
      <w:r>
        <w:t>一个整体进行研究，却没有对如何管理顾客参与进行充分有效的研究。为了弥补</w:t>
      </w:r>
      <w:r>
        <w:t>已有研究的不足，本文基于服务主导逻辑、知识基础观和信息处理观，探讨了企业如何通过自己的知识管理顾客参与</w:t>
      </w:r>
      <w:r>
        <w:t>（</w:t>
      </w:r>
      <w:r>
        <w:rPr>
          <w:spacing w:val="-8"/>
        </w:rPr>
        <w:t>外部知识</w:t>
      </w:r>
      <w:r>
        <w:t>）</w:t>
      </w:r>
      <w:r>
        <w:t>，以和顾客达到共识，进行长期合作，进而促进双方绩效</w:t>
      </w:r>
      <w:r>
        <w:t>（</w:t>
      </w:r>
      <w:r>
        <w:t>定制化和应用扩散</w:t>
      </w:r>
      <w:r>
        <w:t>）</w:t>
      </w:r>
      <w:r>
        <w:t>。具体来说，本研究主要进行</w:t>
      </w:r>
      <w:r>
        <w:t>了以下几方面补充：</w:t>
      </w:r>
    </w:p>
    <w:p w:rsidR="0018722C">
      <w:pPr>
        <w:topLinePunct/>
      </w:pPr>
      <w:r>
        <w:t>首先，本文按照顾客参与的程度将顾客参与分为两个维度</w:t>
      </w:r>
      <w:r>
        <w:t>（</w:t>
      </w:r>
      <w:r>
        <w:t>参与的深度和参与的广度</w:t>
      </w:r>
      <w:r>
        <w:t>）</w:t>
      </w:r>
      <w:r>
        <w:t>来认识价值共创的过程，这将从某种程度上解决已有研究中对顾客参</w:t>
      </w:r>
      <w:r>
        <w:t>与不一致的见解。已有大部分研究将顾客参与视为整体来探索，然而整合的研究</w:t>
      </w:r>
      <w:r>
        <w:t>一方面使顾客参与失去了丰富的内涵，也会造成对顾客参与影响结果不一致的见解。</w:t>
      </w:r>
    </w:p>
    <w:p w:rsidR="0018722C">
      <w:pPr>
        <w:topLinePunct/>
      </w:pPr>
      <w:r>
        <w:t>其次，本研究基于知识基础观，主要从企业可操作性的知识资源入手来探讨</w:t>
      </w:r>
      <w:r>
        <w:t>如何对顾客进行有效管理。已有关于价值共创的相关研究主要关注企业外部环境因素对企业间价值共创的影响。对企业来说，这些因素都难以驾驭和调控。</w:t>
      </w:r>
    </w:p>
    <w:p w:rsidR="0018722C">
      <w:pPr>
        <w:topLinePunct/>
      </w:pPr>
      <w:r>
        <w:t>第三，本文关注了顾客和供应商双方的共创结果，供应商从顾客参与中获取</w:t>
      </w:r>
      <w:r>
        <w:t>的应用知识的扩展以及顾客的定制化价值。知识的扩展强调了企业之间的学习不</w:t>
      </w:r>
      <w:r>
        <w:t>仅仅局限于与顾客合作项目中知识的获取，而且将获取的知识扩展至其它项目中，这对供应商长期能力的积累较为重要。</w:t>
      </w:r>
    </w:p>
    <w:p w:rsidR="0018722C">
      <w:pPr>
        <w:topLinePunct/>
      </w:pPr>
      <w:r>
        <w:t>本文以项目为研究单位，首先对</w:t>
      </w:r>
      <w:r>
        <w:rPr>
          <w:rFonts w:ascii="Times New Roman" w:eastAsia="Times New Roman"/>
        </w:rPr>
        <w:t>16</w:t>
      </w:r>
      <w:r>
        <w:t>个顾客和供应商的项目经理进行访谈，</w:t>
      </w:r>
    </w:p>
    <w:p w:rsidR="0018722C">
      <w:pPr>
        <w:topLinePunct/>
      </w:pPr>
      <w:r>
        <w:t>接着进行问卷搜集。最终回收</w:t>
      </w:r>
      <w:r>
        <w:rPr>
          <w:rFonts w:ascii="Times New Roman" w:eastAsia="Times New Roman"/>
        </w:rPr>
        <w:t>136</w:t>
      </w:r>
      <w:r>
        <w:t>份顾客和供应商方的配对问卷。通过层次回归</w:t>
      </w:r>
      <w:r>
        <w:t>的方法探讨了顾客参与和供应商知识的匹配，以及定制化的在长期合作导向和应用扩散中的中介作用，实证结果支持大部分假设，具体如下：</w:t>
      </w:r>
    </w:p>
    <w:p w:rsidR="0018722C">
      <w:pPr>
        <w:topLinePunct/>
      </w:pPr>
      <w:r>
        <w:t>第一，顾客参与和供应商知识的关系：</w:t>
      </w:r>
      <w:r>
        <w:rPr>
          <w:rFonts w:ascii="Times New Roman" w:eastAsia="Times New Roman"/>
        </w:rPr>
        <w:t>1</w:t>
      </w:r>
      <w:r>
        <w:t>）</w:t>
      </w:r>
      <w:r>
        <w:t>广度匹配</w:t>
      </w:r>
      <w:r>
        <w:t>（</w:t>
      </w:r>
      <w:r>
        <w:t>顾客参与的广度与供应商知识的多样化</w:t>
      </w:r>
      <w:r>
        <w:t>）</w:t>
      </w:r>
      <w:r>
        <w:t>阻碍了长期合作导向；</w:t>
      </w:r>
      <w:r>
        <w:rPr>
          <w:rFonts w:ascii="Times New Roman" w:eastAsia="Times New Roman"/>
        </w:rPr>
        <w:t>2</w:t>
      </w:r>
      <w:r>
        <w:t>）</w:t>
      </w:r>
      <w:r>
        <w:t>深度匹配</w:t>
      </w:r>
      <w:r>
        <w:t>（</w:t>
      </w:r>
      <w:r>
        <w:t>顾客参与的深度与供应商知识的专业化</w:t>
      </w:r>
      <w:r>
        <w:t>）</w:t>
      </w:r>
      <w:r>
        <w:t>正向促进了长期合作导向；</w:t>
      </w:r>
      <w:r>
        <w:rPr>
          <w:rFonts w:ascii="Times New Roman" w:eastAsia="Times New Roman"/>
        </w:rPr>
        <w:t>3</w:t>
      </w:r>
      <w:r>
        <w:t>）</w:t>
      </w:r>
      <w:r>
        <w:t>广度不匹配</w:t>
      </w:r>
      <w:r>
        <w:t>（</w:t>
      </w:r>
      <w:r>
        <w:t>顾客参与的广度与供应商知识的专业化</w:t>
      </w:r>
      <w:r>
        <w:t>）</w:t>
      </w:r>
      <w:r>
        <w:t>阻碍了长期合作导向；</w:t>
      </w:r>
      <w:r>
        <w:rPr>
          <w:rFonts w:ascii="Times New Roman" w:eastAsia="Times New Roman"/>
        </w:rPr>
        <w:t>4</w:t>
      </w:r>
      <w:r>
        <w:t>）</w:t>
      </w:r>
      <w:r>
        <w:t>然而深度不匹配</w:t>
      </w:r>
      <w:r>
        <w:t>（</w:t>
      </w:r>
      <w:r>
        <w:t>顾客参与的深度与供应商知识的多样化</w:t>
      </w:r>
      <w:r>
        <w:t>）</w:t>
      </w:r>
      <w:r>
        <w:t>与长期合作导向无关；</w:t>
      </w:r>
    </w:p>
    <w:p w:rsidR="0018722C">
      <w:pPr>
        <w:topLinePunct/>
      </w:pPr>
      <w:r>
        <w:t>第二，长期合作导向促进了定制化和应用扩散。</w:t>
      </w:r>
    </w:p>
    <w:p w:rsidR="0018722C">
      <w:pPr>
        <w:topLinePunct/>
      </w:pPr>
      <w:r>
        <w:t>第三，定制化在长期合作导向和应用扩散之间起着中介作用。</w:t>
      </w:r>
    </w:p>
    <w:p w:rsidR="0018722C">
      <w:pPr>
        <w:pStyle w:val="aff"/>
        <w:topLinePunct/>
        <w:sectPr w:rsidR="00556256">
          <w:footerReference w:type="first" r:id="rId79"/>
          <w:footerReference w:type="default" r:id="rId80"/>
          <w:footerReference w:type="even" r:id="rId81"/>
          <w:headerReference w:type="first" r:id="rId82"/>
          <w:headerReference w:type="default" r:id="rId83"/>
          <w:headerReference w:type="even" r:id="rId84"/>
          <w:pgSz w:w="11906" w:h="16838" w:code="9"/>
          <w:pgMar w:top="1418" w:right="1134" w:bottom="1134" w:left="1418" w:header="851" w:footer="907" w:gutter="0"/>
          <w:pgNumType w:fmt="upperRoman" w:start="1"/>
          <w:cols w:space="720"/>
          <w:titlePg/>
          <w:docGrid w:type="lines" w:linePitch="326"/>
        </w:sectPr>
      </w:pPr>
      <w:r>
        <w:rPr>
          <w:rStyle w:val="afe"/>
          <w:rFonts w:ascii="Times New Roman" w:eastAsia="黑体" w:hint="eastAsia"/>
        </w:rPr>
        <w:t>关键词：</w:t>
      </w:r>
      <w:r>
        <w:t>顾客参与</w:t>
      </w:r>
      <w:r>
        <w:t xml:space="preserve">； </w:t>
      </w:r>
      <w:r>
        <w:t>供应商团队知识</w:t>
      </w:r>
      <w:r>
        <w:t xml:space="preserve">； </w:t>
      </w:r>
      <w:r>
        <w:t>匹配</w:t>
      </w:r>
      <w:r>
        <w:t xml:space="preserve">； </w:t>
      </w:r>
      <w:r>
        <w:t>长期合作导向</w:t>
      </w:r>
      <w:r>
        <w:t xml:space="preserve">； </w:t>
      </w:r>
      <w:r>
        <w:t>定制化</w:t>
      </w:r>
      <w:r>
        <w:t xml:space="preserve">； </w:t>
      </w:r>
      <w:r>
        <w:t>应用扩散</w:t>
      </w:r>
    </w:p>
    <w:p w:rsidR="0018722C">
      <w:pPr>
        <w:pStyle w:val="afff2"/>
        <w:topLinePunct/>
      </w:pPr>
      <w:bookmarkStart w:id="301737" w:name="_Ref665301737"/>
      <w:bookmarkStart w:id="329144" w:name="_Toc686329144"/>
      <w:r>
        <w:rPr>
          <w:b/>
        </w:rPr>
        <w:t>Abstract</w:t>
      </w:r>
      <w:bookmarkEnd w:id="329144"/>
    </w:p>
    <w:bookmarkEnd w:id="301737"/>
    <w:p w:rsidR="0018722C">
      <w:pPr>
        <w:pStyle w:val="afc"/>
        <w:topLinePunct/>
      </w:pPr>
      <w:r>
        <w:rPr>
          <w:rFonts w:ascii="Times New Roman"/>
        </w:rPr>
        <w:t>The role of customer participation has been widely recognized to generate new knowledge for suppliers, but the dark side of customer participation has not captured enough attention. For instance, customer participation may bring complexity and uncertainty during co-creation process. However, most of prior studies had taken customer participation as an aggregation, which was not enough to make full understanding of it. In order to bridge the gap, this study explores how to manage customer participation to come to mutual understanding based on service dominant logic view, knowledge-based view and information processing view. This research mainly contributes in the following areas:</w:t>
      </w:r>
    </w:p>
    <w:p w:rsidR="0018722C">
      <w:pPr>
        <w:pStyle w:val="afc"/>
        <w:topLinePunct/>
      </w:pPr>
      <w:r>
        <w:rPr>
          <w:rFonts w:ascii="Times New Roman"/>
        </w:rPr>
        <w:t>First, this study divides customer participation into participation depth and breadth to explore co-creation process, which may provide insights to solve the inconsistent views of the effects of customer participation. While prior research to take customer participation as an aggregation may lose fruitful insights and also leads to conflicting</w:t>
      </w:r>
      <w:r>
        <w:rPr>
          <w:rFonts w:ascii="Times New Roman"/>
        </w:rPr>
        <w:t> </w:t>
      </w:r>
      <w:r>
        <w:rPr>
          <w:rFonts w:ascii="Times New Roman"/>
        </w:rPr>
        <w:t>views.</w:t>
      </w:r>
    </w:p>
    <w:p w:rsidR="0018722C">
      <w:pPr>
        <w:pStyle w:val="afc"/>
        <w:topLinePunct/>
      </w:pPr>
      <w:r>
        <w:rPr>
          <w:rFonts w:ascii="Times New Roman"/>
        </w:rPr>
        <w:t>Second, in order to explore how to effectively manage customer participation, this study introduces supplier team knowledge to solve the problem. Our main focus</w:t>
      </w:r>
      <w:r w:rsidR="001852F3">
        <w:rPr>
          <w:rFonts w:ascii="Times New Roman"/>
        </w:rPr>
        <w:t xml:space="preserve"> is on how to match supplier team knowledge structure and different customer participation forms to facilitate co-creation process and maximize co-creation value based on information processing </w:t>
      </w:r>
      <w:r>
        <w:rPr>
          <w:rFonts w:ascii="Times New Roman"/>
        </w:rPr>
        <w:t>theory. </w:t>
      </w:r>
      <w:r>
        <w:rPr>
          <w:rFonts w:ascii="Times New Roman"/>
        </w:rPr>
        <w:t>Here supplier team knowledge is able to be manipulated, which is a good complementary to prior literature that mainly stressed the contingent factors of environmental</w:t>
      </w:r>
      <w:r>
        <w:rPr>
          <w:rFonts w:ascii="Times New Roman"/>
        </w:rPr>
        <w:t> </w:t>
      </w:r>
      <w:r>
        <w:rPr>
          <w:rFonts w:ascii="Times New Roman"/>
        </w:rPr>
        <w:t>characteristics.</w:t>
      </w:r>
    </w:p>
    <w:p w:rsidR="0018722C">
      <w:pPr>
        <w:pStyle w:val="题附段落"/>
        <w:topLinePunct/>
      </w:pPr>
      <w:r>
        <w:rPr>
          <w:rFonts w:ascii="Times New Roman"/>
        </w:rPr>
        <w:t xml:space="preserve">Third, this research explores co-creation outcomes from customer and supplier side: customization </w:t>
      </w:r>
      <w:r>
        <w:rPr>
          <w:rFonts w:ascii="Times New Roman"/>
        </w:rPr>
        <w:t xml:space="preserve">(</w:t>
      </w:r>
      <w:r>
        <w:rPr>
          <w:rFonts w:ascii="Times New Roman"/>
        </w:rPr>
        <w:t xml:space="preserve">customer value</w:t>
      </w:r>
      <w:r>
        <w:rPr>
          <w:rFonts w:ascii="Times New Roman"/>
        </w:rPr>
        <w:t xml:space="preserve">)</w:t>
      </w:r>
      <w:r>
        <w:rPr>
          <w:rFonts w:ascii="Times New Roman"/>
        </w:rPr>
        <w:t xml:space="preserve">, and application expansion </w:t>
      </w:r>
      <w:r>
        <w:rPr>
          <w:rFonts w:ascii="Times New Roman"/>
        </w:rPr>
        <w:t xml:space="preserve">(</w:t>
      </w:r>
      <w:r>
        <w:rPr>
          <w:rFonts w:ascii="Times New Roman"/>
        </w:rPr>
        <w:t xml:space="preserve">suppliers value</w:t>
      </w:r>
      <w:r>
        <w:rPr>
          <w:rFonts w:ascii="Times New Roman"/>
        </w:rPr>
        <w:t xml:space="preserve">)</w:t>
      </w:r>
      <w:r>
        <w:rPr>
          <w:rFonts w:ascii="Times New Roman"/>
        </w:rPr>
        <w:t xml:space="preserve">. Existing studies of collaboration mostly investigated the outcomes from supplier side, while the value of customer is the focus service-dominant logic. Further, most of the prior learning literature focused on the project itself, this study expands the knowledge value acquired from the customer to other projects and other</w:t>
      </w:r>
      <w:r>
        <w:rPr>
          <w:rFonts w:ascii="Times New Roman"/>
        </w:rPr>
        <w:t xml:space="preserve"> </w:t>
      </w:r>
      <w:r>
        <w:rPr>
          <w:rFonts w:ascii="Times New Roman"/>
        </w:rPr>
        <w:t xml:space="preserve">customers.</w:t>
      </w:r>
    </w:p>
    <w:p w:rsidR="0018722C">
      <w:pPr>
        <w:pStyle w:val="题附段落"/>
        <w:topLinePunct/>
      </w:pPr>
      <w:r>
        <w:rPr>
          <w:rFonts w:ascii="Times New Roman"/>
        </w:rPr>
        <w:t>The unit of analysis was project. We first conducted interview with 16 customer and 16 supplier project managers, and then distributed questionaires to customers and the supplier managers. 136 matched data finally were collected. Hirachical regression analysis was used to test the fit between customer participation and supplier knowledge, and the mediating role of customization between long-term collaboration orientation and application expansion.</w:t>
      </w:r>
    </w:p>
    <w:p w:rsidR="0018722C">
      <w:pPr>
        <w:pStyle w:val="afc"/>
        <w:topLinePunct/>
      </w:pPr>
      <w:r>
        <w:rPr>
          <w:rFonts w:ascii="Times New Roman"/>
        </w:rPr>
        <w:t xml:space="preserve">First, customer participation and co-development: 1</w:t>
      </w:r>
      <w:r>
        <w:rPr>
          <w:rFonts w:ascii="Times New Roman"/>
        </w:rPr>
        <w:t xml:space="preserve">)</w:t>
      </w:r>
      <w:r>
        <w:rPr>
          <w:rFonts w:ascii="Times New Roman"/>
        </w:rPr>
        <w:t xml:space="preserve"> breadth match </w:t>
      </w:r>
      <w:r>
        <w:rPr>
          <w:rFonts w:ascii="Times New Roman"/>
        </w:rPr>
        <w:t xml:space="preserve">(</w:t>
      </w:r>
      <w:r>
        <w:rPr>
          <w:rFonts w:ascii="Times New Roman"/>
        </w:rPr>
        <w:t xml:space="preserve">customer participation breadth and supplier team knowledge diversity</w:t>
      </w:r>
      <w:r>
        <w:rPr>
          <w:rFonts w:ascii="Times New Roman"/>
        </w:rPr>
        <w:t xml:space="preserve">)</w:t>
      </w:r>
      <w:r>
        <w:rPr>
          <w:rFonts w:ascii="Times New Roman"/>
        </w:rPr>
        <w:t xml:space="preserve"> has positive effect on long-term collaboration orientation, 2</w:t>
      </w:r>
      <w:r>
        <w:rPr>
          <w:rFonts w:ascii="Times New Roman"/>
        </w:rPr>
        <w:t xml:space="preserve">)</w:t>
      </w:r>
      <w:r>
        <w:rPr>
          <w:rFonts w:ascii="Times New Roman"/>
        </w:rPr>
        <w:t xml:space="preserve"> depth match </w:t>
      </w:r>
      <w:r>
        <w:rPr>
          <w:rFonts w:ascii="Times New Roman"/>
        </w:rPr>
        <w:t xml:space="preserve">(</w:t>
      </w:r>
      <w:r>
        <w:rPr>
          <w:rFonts w:ascii="Times New Roman"/>
        </w:rPr>
        <w:t xml:space="preserve">customer participation depth and supplier team knowledge specification</w:t>
      </w:r>
      <w:r>
        <w:rPr>
          <w:rFonts w:ascii="Times New Roman"/>
        </w:rPr>
        <w:t xml:space="preserve">)</w:t>
      </w:r>
      <w:r>
        <w:rPr>
          <w:rFonts w:ascii="Times New Roman"/>
        </w:rPr>
        <w:t xml:space="preserve"> enhances</w:t>
      </w:r>
      <w:r w:rsidR="001852F3">
        <w:rPr>
          <w:rFonts w:ascii="Times New Roman"/>
        </w:rPr>
        <w:t xml:space="preserve"> long-term collaboration orientation,</w:t>
      </w:r>
    </w:p>
    <w:p w:rsidR="0018722C">
      <w:pPr>
        <w:pStyle w:val="afc"/>
        <w:topLinePunct/>
      </w:pPr>
      <w:r>
        <w:rPr>
          <w:rFonts w:ascii="Times New Roman"/>
        </w:rPr>
        <w:t xml:space="preserve">3</w:t>
      </w:r>
      <w:r>
        <w:rPr>
          <w:rFonts w:ascii="Times New Roman"/>
        </w:rPr>
        <w:t xml:space="preserve">)</w:t>
      </w:r>
      <w:r>
        <w:rPr>
          <w:rFonts w:ascii="Times New Roman"/>
        </w:rPr>
        <w:t xml:space="preserve"> breadth mismatch </w:t>
      </w:r>
      <w:r>
        <w:rPr>
          <w:rFonts w:ascii="Times New Roman"/>
        </w:rPr>
        <w:t xml:space="preserve">(</w:t>
      </w:r>
      <w:r>
        <w:rPr>
          <w:rFonts w:ascii="Times New Roman"/>
        </w:rPr>
        <w:t xml:space="preserve">customer participation breadth and supplier team knowledge specification</w:t>
      </w:r>
      <w:r>
        <w:rPr>
          <w:rFonts w:ascii="Times New Roman"/>
        </w:rPr>
        <w:t xml:space="preserve">)</w:t>
      </w:r>
      <w:r>
        <w:rPr>
          <w:rFonts w:ascii="Times New Roman"/>
        </w:rPr>
        <w:t xml:space="preserve"> prevents long-term collaboration orientation, 4</w:t>
      </w:r>
      <w:r>
        <w:rPr>
          <w:rFonts w:ascii="Times New Roman"/>
        </w:rPr>
        <w:t xml:space="preserve">)</w:t>
      </w:r>
      <w:r>
        <w:rPr>
          <w:rFonts w:ascii="Times New Roman"/>
        </w:rPr>
        <w:t xml:space="preserve"> depth mismatch </w:t>
      </w:r>
      <w:r>
        <w:rPr>
          <w:rFonts w:ascii="Times New Roman"/>
        </w:rPr>
        <w:t xml:space="preserve">(</w:t>
      </w:r>
      <w:r>
        <w:rPr>
          <w:rFonts w:ascii="Times New Roman"/>
        </w:rPr>
        <w:t xml:space="preserve">customer participation depth and supplier team knowledge diversity</w:t>
      </w:r>
      <w:r>
        <w:rPr>
          <w:rFonts w:ascii="Times New Roman"/>
        </w:rPr>
        <w:t xml:space="preserve">)</w:t>
      </w:r>
      <w:r>
        <w:rPr>
          <w:rFonts w:ascii="Times New Roman"/>
        </w:rPr>
        <w:t xml:space="preserve"> has no effect on long-term collaboration orientation.</w:t>
      </w:r>
    </w:p>
    <w:p w:rsidR="0018722C">
      <w:pPr>
        <w:pStyle w:val="afc"/>
        <w:topLinePunct/>
      </w:pPr>
      <w:r>
        <w:rPr>
          <w:rFonts w:ascii="Times New Roman"/>
        </w:rPr>
        <w:t>Second, long-term collaboration orientation enhances the value of customization and application diffusion.</w:t>
      </w:r>
    </w:p>
    <w:p w:rsidR="0018722C">
      <w:pPr>
        <w:pStyle w:val="afc"/>
        <w:topLinePunct/>
      </w:pPr>
      <w:r>
        <w:rPr>
          <w:rFonts w:ascii="Times New Roman"/>
        </w:rPr>
        <w:t>Third, customization mediates the relationship between application expansion and long-term collaboration</w:t>
      </w:r>
      <w:r>
        <w:rPr>
          <w:rFonts w:ascii="Times New Roman"/>
        </w:rPr>
        <w:t> </w:t>
      </w:r>
      <w:r>
        <w:rPr>
          <w:rFonts w:ascii="Times New Roman"/>
        </w:rPr>
        <w:t>orientation.</w:t>
      </w:r>
    </w:p>
    <w:p w:rsidR="0018722C">
      <w:pPr>
        <w:pStyle w:val="aff"/>
        <w:topLinePunct/>
        <w:sectPr w:rsidR="00556256">
          <w:footerReference w:type="first" r:id="rId85"/>
          <w:footerReference w:type="default" r:id="rId86"/>
          <w:footerReference w:type="even" r:id="rId87"/>
          <w:headerReference w:type="first" r:id="rId88"/>
          <w:headerReference w:type="default" r:id="rId89"/>
          <w:headerReference w:type="even" r:id="rId90"/>
          <w:pgSz w:w="11906" w:h="16838" w:code="9"/>
          <w:pgMar w:top="1418" w:right="1134" w:bottom="1134" w:left="1418" w:header="851" w:footer="907" w:gutter="0"/>
          <w:pgNumType w:fmt="upperRoman"/>
          <w:cols w:space="720"/>
          <w:titlePg/>
          <w:docGrid w:type="lines" w:linePitch="326"/>
        </w:sectPr>
      </w:pPr>
      <w:r>
        <w:rPr>
          <w:rStyle w:val="afe"/>
          <w:rFonts w:ascii="Times New Roman" w:eastAsia="黑体"/>
          <w:b/>
        </w:rPr>
        <w:t>Key words</w:t>
      </w:r>
      <w:r>
        <w:rPr>
          <w:rFonts w:eastAsia="黑体" w:ascii="Times New Roman"/>
          <w:rStyle w:val="afe"/>
          <w:b/>
          <w:b/>
        </w:rPr>
        <w:t xml:space="preserve">: </w:t>
      </w:r>
      <w:r>
        <w:rPr>
          <w:rFonts w:ascii="Times New Roman" w:eastAsia="宋体"/>
        </w:rPr>
        <w:t>Customer participation</w:t>
      </w:r>
      <w:r>
        <w:rPr>
          <w:rFonts w:ascii="Times New Roman" w:eastAsia="宋体"/>
        </w:rPr>
        <w:t xml:space="preserve">; </w:t>
      </w:r>
      <w:r>
        <w:rPr>
          <w:rFonts w:ascii="Times New Roman" w:eastAsia="宋体"/>
        </w:rPr>
        <w:t>S</w:t>
      </w:r>
      <w:r>
        <w:rPr>
          <w:rFonts w:ascii="Times New Roman" w:eastAsia="宋体"/>
        </w:rPr>
        <w:t>upplier knowledge</w:t>
      </w:r>
      <w:r>
        <w:rPr>
          <w:rFonts w:ascii="Times New Roman" w:eastAsia="宋体"/>
        </w:rPr>
        <w:t xml:space="preserve">; </w:t>
      </w:r>
      <w:r>
        <w:rPr>
          <w:rFonts w:ascii="Times New Roman" w:eastAsia="宋体"/>
        </w:rPr>
        <w:t>F</w:t>
      </w:r>
      <w:r>
        <w:rPr>
          <w:rFonts w:ascii="Times New Roman" w:eastAsia="宋体"/>
        </w:rPr>
        <w:t>it</w:t>
      </w:r>
      <w:r>
        <w:rPr>
          <w:rFonts w:ascii="Times New Roman" w:eastAsia="宋体"/>
        </w:rPr>
        <w:t xml:space="preserve">; </w:t>
      </w:r>
      <w:r>
        <w:rPr>
          <w:rFonts w:ascii="Times New Roman" w:eastAsia="宋体"/>
        </w:rPr>
        <w:t>L</w:t>
      </w:r>
      <w:r>
        <w:rPr>
          <w:rFonts w:ascii="Times New Roman" w:eastAsia="宋体"/>
        </w:rPr>
        <w:t>ong-term collaboration orientation</w:t>
      </w:r>
      <w:r>
        <w:rPr>
          <w:rFonts w:ascii="Times New Roman" w:eastAsia="宋体"/>
        </w:rPr>
        <w:t xml:space="preserve">; </w:t>
      </w:r>
      <w:r>
        <w:rPr>
          <w:rFonts w:ascii="Times New Roman" w:eastAsia="宋体"/>
        </w:rPr>
        <w:t>C</w:t>
      </w:r>
      <w:r>
        <w:rPr>
          <w:rFonts w:ascii="Times New Roman" w:eastAsia="宋体"/>
        </w:rPr>
        <w:t>ustomization</w:t>
      </w:r>
      <w:r>
        <w:rPr>
          <w:rFonts w:ascii="Times New Roman" w:eastAsia="宋体"/>
        </w:rPr>
        <w:t xml:space="preserve">; </w:t>
      </w:r>
      <w:r>
        <w:rPr>
          <w:rFonts w:ascii="Times New Roman" w:eastAsia="宋体"/>
        </w:rPr>
        <w:t>A</w:t>
      </w:r>
      <w:r>
        <w:rPr>
          <w:rFonts w:ascii="Times New Roman" w:eastAsia="宋体"/>
        </w:rPr>
        <w:t>pplication diffusion</w:t>
      </w:r>
    </w:p>
    <w:p w:rsidR="0018722C">
      <w:pPr>
        <w:pStyle w:val="affe"/>
        <w:topLinePunct/>
      </w:pPr>
      <w:bookmarkStart w:id="301738" w:name="_Ref665301738"/>
      <w:r>
        <w:t>目    录</w:t>
      </w:r>
    </w:p>
    <w:bookmarkEnd w:id="301738"/>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"_Toc686329143"</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_Toc686329143 \h </w:instrText>
      </w:r>
      <w:r>
        <w:rPr>
          <w:noProof/>
          <w:webHidden/>
        </w:rPr>
        <w:fldChar w:fldCharType="separate"/>
      </w:r>
      <w:r>
        <w:rPr>
          <w:noProof/>
          <w:webHidden/>
        </w:rPr>
        <w:t>1</w:t>
      </w:r>
      <w:r>
        <w:rPr>
          <w:noProof/>
          <w:webHidden/>
        </w:rPr>
        <w:fldChar w:fldCharType="end"/>
      </w:r>
    </w:p>
    <w:p w:rsidR="0018722C">
      <w:pPr>
        <w:pStyle w:val="TOC1"/>
        <w:topLinePunct/>
      </w:pPr>
      <w:r>
        <w:fldChar w:fldCharType="begin"/>
      </w:r>
      <w:r>
        <w:instrText>HYPERLINK \l "_Toc686329144"</w:instrText>
      </w:r>
      <w:r>
        <w:fldChar w:fldCharType="separate"/>
      </w:r>
      <w:r>
        <w:rPr>
          <w:b/>
        </w:rPr>
        <w:t>Abstract</w:t>
      </w:r>
      <w:r>
        <w:fldChar w:fldCharType="end"/>
      </w:r>
      <w:r>
        <w:rPr>
          <w:noProof/>
          <w:webHidden/>
        </w:rPr>
        <w:tab/>
      </w:r>
      <w:r>
        <w:rPr>
          <w:noProof/>
          <w:webHidden/>
        </w:rPr>
        <w:fldChar w:fldCharType="begin"/>
      </w:r>
      <w:r>
        <w:rPr>
          <w:noProof/>
          <w:webHidden/>
        </w:rPr>
        <w:instrText> PAGEREF _Toc686329144 \h </w:instrText>
      </w:r>
      <w:r>
        <w:rPr>
          <w:noProof/>
          <w:webHidden/>
        </w:rPr>
        <w:fldChar w:fldCharType="separate"/>
      </w:r>
      <w:r>
        <w:rPr>
          <w:noProof/>
          <w:webHidden/>
        </w:rPr>
        <w:t>1</w:t>
      </w:r>
      <w:r>
        <w:rPr>
          <w:noProof/>
          <w:webHidden/>
        </w:rPr>
        <w:fldChar w:fldCharType="end"/>
      </w:r>
    </w:p>
    <w:p w:rsidR="0018722C">
      <w:pPr>
        <w:pStyle w:val="TOC1"/>
        <w:topLinePunct/>
      </w:pPr>
      <w:r>
        <w:fldChar w:fldCharType="begin"/>
      </w:r>
      <w:r>
        <w:instrText>HYPERLINK \l "_Toc686329145"</w:instrText>
      </w:r>
      <w:r>
        <w:fldChar w:fldCharType="separate"/>
      </w:r>
      <w:r>
        <w:t>第 1 章</w:t>
      </w:r>
      <w:r>
        <w:t xml:space="preserve">  </w:t>
      </w:r>
      <w:r w:rsidRPr="00DB64CE">
        <w:t>引言</w:t>
      </w:r>
      <w:r>
        <w:fldChar w:fldCharType="end"/>
      </w:r>
      <w:r>
        <w:rPr>
          <w:noProof/>
          <w:webHidden/>
        </w:rPr>
        <w:tab/>
      </w:r>
      <w:r>
        <w:rPr>
          <w:noProof/>
          <w:webHidden/>
        </w:rPr>
        <w:fldChar w:fldCharType="begin"/>
      </w:r>
      <w:r>
        <w:rPr>
          <w:noProof/>
          <w:webHidden/>
        </w:rPr>
        <w:instrText> PAGEREF _Toc686329145 \h </w:instrText>
      </w:r>
      <w:r>
        <w:rPr>
          <w:noProof/>
          <w:webHidden/>
        </w:rPr>
        <w:fldChar w:fldCharType="separate"/>
      </w:r>
      <w:r>
        <w:rPr>
          <w:noProof/>
          <w:webHidden/>
        </w:rPr>
        <w:t>3</w:t>
      </w:r>
      <w:r>
        <w:rPr>
          <w:noProof/>
          <w:webHidden/>
        </w:rPr>
        <w:fldChar w:fldCharType="end"/>
      </w:r>
    </w:p>
    <w:p w:rsidR="0018722C">
      <w:pPr>
        <w:pStyle w:val="TOC2"/>
        <w:topLinePunct/>
      </w:pPr>
      <w:r>
        <w:fldChar w:fldCharType="begin"/>
      </w:r>
      <w:r>
        <w:instrText>HYPERLINK \l "_Toc686329146"</w:instrText>
      </w:r>
      <w:r>
        <w:fldChar w:fldCharType="separate"/>
      </w:r>
      <w:r>
        <w:t>1.1</w:t>
      </w:r>
      <w:r>
        <w:t xml:space="preserve"> </w:t>
      </w:r>
      <w:r/>
      <w:r>
        <w:t>实践背景</w:t>
      </w:r>
      <w:r>
        <w:fldChar w:fldCharType="end"/>
      </w:r>
      <w:r>
        <w:rPr>
          <w:noProof/>
          <w:webHidden/>
        </w:rPr>
        <w:tab/>
      </w:r>
      <w:r>
        <w:rPr>
          <w:noProof/>
          <w:webHidden/>
        </w:rPr>
        <w:fldChar w:fldCharType="begin"/>
      </w:r>
      <w:r>
        <w:rPr>
          <w:noProof/>
          <w:webHidden/>
        </w:rPr>
        <w:instrText> PAGEREF _Toc686329146 \h </w:instrText>
      </w:r>
      <w:r>
        <w:rPr>
          <w:noProof/>
          <w:webHidden/>
        </w:rPr>
        <w:fldChar w:fldCharType="separate"/>
      </w:r>
      <w:r>
        <w:rPr>
          <w:noProof/>
          <w:webHidden/>
        </w:rPr>
        <w:t>3</w:t>
      </w:r>
      <w:r>
        <w:rPr>
          <w:noProof/>
          <w:webHidden/>
        </w:rPr>
        <w:fldChar w:fldCharType="end"/>
      </w:r>
    </w:p>
    <w:p w:rsidR="0018722C">
      <w:pPr>
        <w:pStyle w:val="TOC3"/>
        <w:topLinePunct/>
      </w:pPr>
      <w:r>
        <w:fldChar w:fldCharType="begin"/>
      </w:r>
      <w:r>
        <w:instrText>HYPERLINK \l "_Toc686329147"</w:instrText>
      </w:r>
      <w:r>
        <w:fldChar w:fldCharType="separate"/>
      </w:r>
      <w:r>
        <w:t>1.1.1</w:t>
      </w:r>
      <w:r>
        <w:t xml:space="preserve"> </w:t>
      </w:r>
      <w:r>
        <w:t>定制化和应用扩散使价值共创应运而</w:t>
      </w:r>
      <w:r>
        <w:t>Th</w:t>
      </w:r>
      <w:r>
        <w:fldChar w:fldCharType="end"/>
      </w:r>
      <w:r>
        <w:rPr>
          <w:noProof/>
          <w:webHidden/>
        </w:rPr>
        <w:tab/>
      </w:r>
      <w:r>
        <w:rPr>
          <w:noProof/>
          <w:webHidden/>
        </w:rPr>
        <w:fldChar w:fldCharType="begin"/>
      </w:r>
      <w:r>
        <w:rPr>
          <w:noProof/>
          <w:webHidden/>
        </w:rPr>
        <w:instrText> PAGEREF _Toc686329147 \h </w:instrText>
      </w:r>
      <w:r>
        <w:rPr>
          <w:noProof/>
          <w:webHidden/>
        </w:rPr>
        <w:fldChar w:fldCharType="separate"/>
      </w:r>
      <w:r>
        <w:rPr>
          <w:noProof/>
          <w:webHidden/>
        </w:rPr>
        <w:t>3</w:t>
      </w:r>
      <w:r>
        <w:rPr>
          <w:noProof/>
          <w:webHidden/>
        </w:rPr>
        <w:fldChar w:fldCharType="end"/>
      </w:r>
    </w:p>
    <w:p w:rsidR="0018722C">
      <w:pPr>
        <w:pStyle w:val="TOC3"/>
        <w:topLinePunct/>
      </w:pPr>
      <w:r>
        <w:fldChar w:fldCharType="begin"/>
      </w:r>
      <w:r>
        <w:instrText>HYPERLINK \l "_Toc686329148"</w:instrText>
      </w:r>
      <w:r>
        <w:fldChar w:fldCharType="separate"/>
      </w:r>
      <w:r>
        <w:t>1.1.2</w:t>
      </w:r>
      <w:r>
        <w:t xml:space="preserve"> </w:t>
      </w:r>
      <w:r>
        <w:t>价值共创在专业化服务业中的重要性和必要性</w:t>
      </w:r>
      <w:r>
        <w:fldChar w:fldCharType="end"/>
      </w:r>
      <w:r>
        <w:rPr>
          <w:noProof/>
          <w:webHidden/>
        </w:rPr>
        <w:tab/>
      </w:r>
      <w:r>
        <w:rPr>
          <w:noProof/>
          <w:webHidden/>
        </w:rPr>
        <w:fldChar w:fldCharType="begin"/>
      </w:r>
      <w:r>
        <w:rPr>
          <w:noProof/>
          <w:webHidden/>
        </w:rPr>
        <w:instrText> PAGEREF _Toc686329148 \h </w:instrText>
      </w:r>
      <w:r>
        <w:rPr>
          <w:noProof/>
          <w:webHidden/>
        </w:rPr>
        <w:fldChar w:fldCharType="separate"/>
      </w:r>
      <w:r>
        <w:rPr>
          <w:noProof/>
          <w:webHidden/>
        </w:rPr>
        <w:t>3</w:t>
      </w:r>
      <w:r>
        <w:rPr>
          <w:noProof/>
          <w:webHidden/>
        </w:rPr>
        <w:fldChar w:fldCharType="end"/>
      </w:r>
    </w:p>
    <w:p w:rsidR="0018722C">
      <w:pPr>
        <w:pStyle w:val="TOC3"/>
        <w:topLinePunct/>
      </w:pPr>
      <w:r>
        <w:fldChar w:fldCharType="begin"/>
      </w:r>
      <w:r>
        <w:instrText>HYPERLINK \l "_Toc686329149"</w:instrText>
      </w:r>
      <w:r>
        <w:fldChar w:fldCharType="separate"/>
      </w:r>
      <w:r>
        <w:t>1.1.3</w:t>
      </w:r>
      <w:r>
        <w:t xml:space="preserve"> </w:t>
      </w:r>
      <w:r>
        <w:t>与顾客合作创造价值在实践中越来越普遍和重要</w:t>
      </w:r>
      <w:r>
        <w:fldChar w:fldCharType="end"/>
      </w:r>
      <w:r>
        <w:rPr>
          <w:noProof/>
          <w:webHidden/>
        </w:rPr>
        <w:tab/>
      </w:r>
      <w:r>
        <w:rPr>
          <w:noProof/>
          <w:webHidden/>
        </w:rPr>
        <w:fldChar w:fldCharType="begin"/>
      </w:r>
      <w:r>
        <w:rPr>
          <w:noProof/>
          <w:webHidden/>
        </w:rPr>
        <w:instrText> PAGEREF _Toc686329149 \h </w:instrText>
      </w:r>
      <w:r>
        <w:rPr>
          <w:noProof/>
          <w:webHidden/>
        </w:rPr>
        <w:fldChar w:fldCharType="separate"/>
      </w:r>
      <w:r>
        <w:rPr>
          <w:noProof/>
          <w:webHidden/>
        </w:rPr>
        <w:t>3</w:t>
      </w:r>
      <w:r>
        <w:rPr>
          <w:noProof/>
          <w:webHidden/>
        </w:rPr>
        <w:fldChar w:fldCharType="end"/>
      </w:r>
    </w:p>
    <w:p w:rsidR="0018722C">
      <w:pPr>
        <w:pStyle w:val="TOC2"/>
        <w:topLinePunct/>
      </w:pPr>
      <w:r>
        <w:fldChar w:fldCharType="begin"/>
      </w:r>
      <w:r>
        <w:instrText>HYPERLINK \l "_Toc686329150"</w:instrText>
      </w:r>
      <w:r>
        <w:fldChar w:fldCharType="separate"/>
      </w:r>
      <w:r>
        <w:t>1.2</w:t>
      </w:r>
      <w:r>
        <w:t xml:space="preserve"> </w:t>
      </w:r>
      <w:r/>
      <w:r>
        <w:t>理论背景</w:t>
      </w:r>
      <w:r>
        <w:fldChar w:fldCharType="end"/>
      </w:r>
      <w:r>
        <w:rPr>
          <w:noProof/>
          <w:webHidden/>
        </w:rPr>
        <w:tab/>
      </w:r>
      <w:r>
        <w:rPr>
          <w:noProof/>
          <w:webHidden/>
        </w:rPr>
        <w:fldChar w:fldCharType="begin"/>
      </w:r>
      <w:r>
        <w:rPr>
          <w:noProof/>
          <w:webHidden/>
        </w:rPr>
        <w:instrText> PAGEREF _Toc686329150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"_Toc686329151"</w:instrText>
      </w:r>
      <w:r>
        <w:fldChar w:fldCharType="separate"/>
      </w:r>
      <w:r>
        <w:t>1.2.1</w:t>
      </w:r>
      <w:r>
        <w:t xml:space="preserve"> </w:t>
      </w:r>
      <w:r>
        <w:t>价值共创的主要研究</w:t>
      </w:r>
      <w:r>
        <w:fldChar w:fldCharType="end"/>
      </w:r>
      <w:r>
        <w:rPr>
          <w:noProof/>
          <w:webHidden/>
        </w:rPr>
        <w:tab/>
      </w:r>
      <w:r>
        <w:rPr>
          <w:noProof/>
          <w:webHidden/>
        </w:rPr>
        <w:fldChar w:fldCharType="begin"/>
      </w:r>
      <w:r>
        <w:rPr>
          <w:noProof/>
          <w:webHidden/>
        </w:rPr>
        <w:instrText> PAGEREF _Toc686329151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"_Toc686329152"</w:instrText>
      </w:r>
      <w:r>
        <w:fldChar w:fldCharType="separate"/>
      </w:r>
      <w:r>
        <w:t>1.2.2</w:t>
      </w:r>
      <w:r>
        <w:t xml:space="preserve"> </w:t>
      </w:r>
      <w:r>
        <w:t>研究中存在的问题</w:t>
      </w:r>
      <w:r>
        <w:fldChar w:fldCharType="end"/>
      </w:r>
      <w:r>
        <w:rPr>
          <w:noProof/>
          <w:webHidden/>
        </w:rPr>
        <w:tab/>
      </w:r>
      <w:r>
        <w:rPr>
          <w:noProof/>
          <w:webHidden/>
        </w:rPr>
        <w:fldChar w:fldCharType="begin"/>
      </w:r>
      <w:r>
        <w:rPr>
          <w:noProof/>
          <w:webHidden/>
        </w:rPr>
        <w:instrText> PAGEREF _Toc686329152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"_Toc686329153"</w:instrText>
      </w:r>
      <w:r>
        <w:fldChar w:fldCharType="separate"/>
      </w:r>
      <w:r>
        <w:t>1.3</w:t>
      </w:r>
      <w:r>
        <w:t xml:space="preserve"> </w:t>
      </w:r>
      <w:r/>
      <w:r>
        <w:t>研究内容和研究的贡献</w:t>
      </w:r>
      <w:r>
        <w:fldChar w:fldCharType="end"/>
      </w:r>
      <w:r>
        <w:rPr>
          <w:noProof/>
          <w:webHidden/>
        </w:rPr>
        <w:tab/>
      </w:r>
      <w:r>
        <w:rPr>
          <w:noProof/>
          <w:webHidden/>
        </w:rPr>
        <w:fldChar w:fldCharType="begin"/>
      </w:r>
      <w:r>
        <w:rPr>
          <w:noProof/>
          <w:webHidden/>
        </w:rPr>
        <w:instrText> PAGEREF _Toc686329153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"_Toc686329154"</w:instrText>
      </w:r>
      <w:r>
        <w:fldChar w:fldCharType="separate"/>
      </w:r>
      <w:r>
        <w:t>1.3.1</w:t>
      </w:r>
      <w:r>
        <w:t xml:space="preserve"> </w:t>
      </w:r>
      <w:r>
        <w:t>研究的内容</w:t>
      </w:r>
      <w:r>
        <w:fldChar w:fldCharType="end"/>
      </w:r>
      <w:r>
        <w:rPr>
          <w:noProof/>
          <w:webHidden/>
        </w:rPr>
        <w:tab/>
      </w:r>
      <w:r>
        <w:rPr>
          <w:noProof/>
          <w:webHidden/>
        </w:rPr>
        <w:fldChar w:fldCharType="begin"/>
      </w:r>
      <w:r>
        <w:rPr>
          <w:noProof/>
          <w:webHidden/>
        </w:rPr>
        <w:instrText> PAGEREF _Toc686329154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"_Toc686329155"</w:instrText>
      </w:r>
      <w:r>
        <w:fldChar w:fldCharType="separate"/>
      </w:r>
      <w:r>
        <w:t>1.3.2</w:t>
      </w:r>
      <w:r>
        <w:t xml:space="preserve"> </w:t>
      </w:r>
      <w:r>
        <w:t>研究的贡献</w:t>
      </w:r>
      <w:r>
        <w:fldChar w:fldCharType="end"/>
      </w:r>
      <w:r>
        <w:rPr>
          <w:noProof/>
          <w:webHidden/>
        </w:rPr>
        <w:tab/>
      </w:r>
      <w:r>
        <w:rPr>
          <w:noProof/>
          <w:webHidden/>
        </w:rPr>
        <w:fldChar w:fldCharType="begin"/>
      </w:r>
      <w:r>
        <w:rPr>
          <w:noProof/>
          <w:webHidden/>
        </w:rPr>
        <w:instrText> PAGEREF _Toc686329155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"_Toc686329156"</w:instrText>
      </w:r>
      <w:r>
        <w:fldChar w:fldCharType="separate"/>
      </w:r>
      <w:r/>
      <w:r>
        <w:t>1.4</w:t>
      </w:r>
      <w:r>
        <w:t xml:space="preserve"> </w:t>
      </w:r>
      <w:r w:rsidRPr="00DB64CE">
        <w:t>本文的结构安排</w:t>
      </w:r>
      <w:r>
        <w:fldChar w:fldCharType="end"/>
      </w:r>
      <w:r>
        <w:rPr>
          <w:noProof/>
          <w:webHidden/>
        </w:rPr>
        <w:tab/>
      </w:r>
      <w:r>
        <w:rPr>
          <w:noProof/>
          <w:webHidden/>
        </w:rPr>
        <w:fldChar w:fldCharType="begin"/>
      </w:r>
      <w:r>
        <w:rPr>
          <w:noProof/>
          <w:webHidden/>
        </w:rPr>
        <w:instrText> PAGEREF _Toc686329156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"_Toc686329157"</w:instrText>
      </w:r>
      <w:r>
        <w:fldChar w:fldCharType="separate"/>
      </w:r>
      <w:r>
        <w:t>第 2 章</w:t>
      </w:r>
      <w:r>
        <w:t xml:space="preserve">  </w:t>
      </w:r>
      <w:r w:rsidRPr="00DB64CE">
        <w:t>相关理论与研究综述</w:t>
      </w:r>
      <w:r>
        <w:fldChar w:fldCharType="end"/>
      </w:r>
      <w:r>
        <w:rPr>
          <w:noProof/>
          <w:webHidden/>
        </w:rPr>
        <w:tab/>
      </w:r>
      <w:r>
        <w:rPr>
          <w:noProof/>
          <w:webHidden/>
        </w:rPr>
        <w:fldChar w:fldCharType="begin"/>
      </w:r>
      <w:r>
        <w:rPr>
          <w:noProof/>
          <w:webHidden/>
        </w:rPr>
        <w:instrText> PAGEREF _Toc686329157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"_Toc686329158"</w:instrText>
      </w:r>
      <w:r>
        <w:fldChar w:fldCharType="separate"/>
      </w:r>
      <w:r>
        <w:t>2.1</w:t>
      </w:r>
      <w:r>
        <w:t xml:space="preserve"> </w:t>
      </w:r>
      <w:r/>
      <w:r>
        <w:t>顾客参与价值共创的理论基础与研究背景</w:t>
      </w:r>
      <w:r>
        <w:fldChar w:fldCharType="end"/>
      </w:r>
      <w:r>
        <w:rPr>
          <w:noProof/>
          <w:webHidden/>
        </w:rPr>
        <w:tab/>
      </w:r>
      <w:r>
        <w:rPr>
          <w:noProof/>
          <w:webHidden/>
        </w:rPr>
        <w:fldChar w:fldCharType="begin"/>
      </w:r>
      <w:r>
        <w:rPr>
          <w:noProof/>
          <w:webHidden/>
        </w:rPr>
        <w:instrText> PAGEREF _Toc686329158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"_Toc686329159"</w:instrText>
      </w:r>
      <w:r>
        <w:fldChar w:fldCharType="separate"/>
      </w:r>
      <w:r>
        <w:t>2.1.1</w:t>
      </w:r>
      <w:r>
        <w:t xml:space="preserve"> </w:t>
      </w:r>
      <w:r>
        <w:t>服务主导逻辑</w:t>
      </w:r>
      <w:r>
        <w:fldChar w:fldCharType="end"/>
      </w:r>
      <w:r>
        <w:rPr>
          <w:noProof/>
          <w:webHidden/>
        </w:rPr>
        <w:tab/>
      </w:r>
      <w:r>
        <w:rPr>
          <w:noProof/>
          <w:webHidden/>
        </w:rPr>
        <w:fldChar w:fldCharType="begin"/>
      </w:r>
      <w:r>
        <w:rPr>
          <w:noProof/>
          <w:webHidden/>
        </w:rPr>
        <w:instrText> PAGEREF _Toc686329159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"_Toc686329160"</w:instrText>
      </w:r>
      <w:r>
        <w:fldChar w:fldCharType="separate"/>
      </w:r>
      <w:r>
        <w:t>2.1.2</w:t>
      </w:r>
      <w:r>
        <w:t xml:space="preserve"> </w:t>
      </w:r>
      <w:r>
        <w:t>知识基础观</w:t>
      </w:r>
      <w:r>
        <w:fldChar w:fldCharType="end"/>
      </w:r>
      <w:r>
        <w:rPr>
          <w:noProof/>
          <w:webHidden/>
        </w:rPr>
        <w:tab/>
      </w:r>
      <w:r>
        <w:rPr>
          <w:noProof/>
          <w:webHidden/>
        </w:rPr>
        <w:fldChar w:fldCharType="begin"/>
      </w:r>
      <w:r>
        <w:rPr>
          <w:noProof/>
          <w:webHidden/>
        </w:rPr>
        <w:instrText> PAGEREF _Toc686329160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"_Toc686329161"</w:instrText>
      </w:r>
      <w:r>
        <w:fldChar w:fldCharType="separate"/>
      </w:r>
      <w:r>
        <w:t>2.1.3</w:t>
      </w:r>
      <w:r>
        <w:t xml:space="preserve"> </w:t>
      </w:r>
      <w:r>
        <w:t>信息处理理论</w:t>
      </w:r>
      <w:r>
        <w:fldChar w:fldCharType="end"/>
      </w:r>
      <w:r>
        <w:rPr>
          <w:noProof/>
          <w:webHidden/>
        </w:rPr>
        <w:tab/>
      </w:r>
      <w:r>
        <w:rPr>
          <w:noProof/>
          <w:webHidden/>
        </w:rPr>
        <w:fldChar w:fldCharType="begin"/>
      </w:r>
      <w:r>
        <w:rPr>
          <w:noProof/>
          <w:webHidden/>
        </w:rPr>
        <w:instrText> PAGEREF _Toc686329161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"_Toc686329162"</w:instrText>
      </w:r>
      <w:r>
        <w:fldChar w:fldCharType="separate"/>
      </w:r>
      <w:r>
        <w:t>2.1.4</w:t>
      </w:r>
      <w:r>
        <w:t xml:space="preserve"> </w:t>
      </w:r>
      <w:r>
        <w:t>专业化服务业与企业资源计划</w:t>
      </w:r>
      <w:r>
        <w:fldChar w:fldCharType="end"/>
      </w:r>
      <w:r>
        <w:rPr>
          <w:noProof/>
          <w:webHidden/>
        </w:rPr>
        <w:tab/>
      </w:r>
      <w:r>
        <w:rPr>
          <w:noProof/>
          <w:webHidden/>
        </w:rPr>
        <w:fldChar w:fldCharType="begin"/>
      </w:r>
      <w:r>
        <w:rPr>
          <w:noProof/>
          <w:webHidden/>
        </w:rPr>
        <w:instrText> PAGEREF _Toc686329162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"_Toc686329163"</w:instrText>
      </w:r>
      <w:r>
        <w:fldChar w:fldCharType="separate"/>
      </w:r>
      <w:r>
        <w:t>2.2</w:t>
      </w:r>
      <w:r>
        <w:t xml:space="preserve"> </w:t>
      </w:r>
      <w:r/>
      <w:r>
        <w:t>顾客参与</w:t>
      </w:r>
      <w:r>
        <w:fldChar w:fldCharType="end"/>
      </w:r>
      <w:r>
        <w:rPr>
          <w:noProof/>
          <w:webHidden/>
        </w:rPr>
        <w:tab/>
      </w:r>
      <w:r>
        <w:rPr>
          <w:noProof/>
          <w:webHidden/>
        </w:rPr>
        <w:fldChar w:fldCharType="begin"/>
      </w:r>
      <w:r>
        <w:rPr>
          <w:noProof/>
          <w:webHidden/>
        </w:rPr>
        <w:instrText> PAGEREF _Toc686329163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"_Toc686329164"</w:instrText>
      </w:r>
      <w:r>
        <w:fldChar w:fldCharType="separate"/>
      </w:r>
      <w:r>
        <w:t>2.2.1</w:t>
      </w:r>
      <w:r>
        <w:t xml:space="preserve"> </w:t>
      </w:r>
      <w:r>
        <w:t>个体层面的相关研究</w:t>
      </w:r>
      <w:r>
        <w:fldChar w:fldCharType="end"/>
      </w:r>
      <w:r>
        <w:rPr>
          <w:noProof/>
          <w:webHidden/>
        </w:rPr>
        <w:tab/>
      </w:r>
      <w:r>
        <w:rPr>
          <w:noProof/>
          <w:webHidden/>
        </w:rPr>
        <w:fldChar w:fldCharType="begin"/>
      </w:r>
      <w:r>
        <w:rPr>
          <w:noProof/>
          <w:webHidden/>
        </w:rPr>
        <w:instrText> PAGEREF _Toc686329164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"_Toc686329165"</w:instrText>
      </w:r>
      <w:r>
        <w:fldChar w:fldCharType="separate"/>
      </w:r>
      <w:r>
        <w:t>2.2.2</w:t>
      </w:r>
      <w:r>
        <w:t xml:space="preserve"> </w:t>
      </w:r>
      <w:r>
        <w:t>企业层面的相关研究</w:t>
      </w:r>
      <w:r>
        <w:fldChar w:fldCharType="end"/>
      </w:r>
      <w:r>
        <w:rPr>
          <w:noProof/>
          <w:webHidden/>
        </w:rPr>
        <w:tab/>
      </w:r>
      <w:r>
        <w:rPr>
          <w:noProof/>
          <w:webHidden/>
        </w:rPr>
        <w:fldChar w:fldCharType="begin"/>
      </w:r>
      <w:r>
        <w:rPr>
          <w:noProof/>
          <w:webHidden/>
        </w:rPr>
        <w:instrText> PAGEREF _Toc686329165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"_Toc686329166"</w:instrText>
      </w:r>
      <w:r>
        <w:fldChar w:fldCharType="separate"/>
      </w:r>
      <w:r>
        <w:t>2.3</w:t>
      </w:r>
      <w:r>
        <w:t xml:space="preserve"> </w:t>
      </w:r>
      <w:r/>
      <w:r>
        <w:t>组织之间的合作</w:t>
      </w:r>
      <w:r>
        <w:fldChar w:fldCharType="end"/>
      </w:r>
      <w:r>
        <w:rPr>
          <w:noProof/>
          <w:webHidden/>
        </w:rPr>
        <w:tab/>
      </w:r>
      <w:r>
        <w:rPr>
          <w:noProof/>
          <w:webHidden/>
        </w:rPr>
        <w:fldChar w:fldCharType="begin"/>
      </w:r>
      <w:r>
        <w:rPr>
          <w:noProof/>
          <w:webHidden/>
        </w:rPr>
        <w:instrText> PAGEREF _Toc686329166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"_Toc686329167"</w:instrText>
      </w:r>
      <w:r>
        <w:fldChar w:fldCharType="separate"/>
      </w:r>
      <w:r>
        <w:t>2.3.1</w:t>
      </w:r>
      <w:r>
        <w:t xml:space="preserve"> </w:t>
      </w:r>
      <w:r>
        <w:t>企业间的合作</w:t>
      </w:r>
      <w:r>
        <w:fldChar w:fldCharType="end"/>
      </w:r>
      <w:r>
        <w:rPr>
          <w:noProof/>
          <w:webHidden/>
        </w:rPr>
        <w:tab/>
      </w:r>
      <w:r>
        <w:rPr>
          <w:noProof/>
          <w:webHidden/>
        </w:rPr>
        <w:fldChar w:fldCharType="begin"/>
      </w:r>
      <w:r>
        <w:rPr>
          <w:noProof/>
          <w:webHidden/>
        </w:rPr>
        <w:instrText> PAGEREF _Toc686329167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"_Toc686329168"</w:instrText>
      </w:r>
      <w:r>
        <w:fldChar w:fldCharType="separate"/>
      </w:r>
      <w:r>
        <w:t>2.3.2</w:t>
      </w:r>
      <w:r>
        <w:t xml:space="preserve"> </w:t>
      </w:r>
      <w:r>
        <w:t>企业间的知识转移</w:t>
      </w:r>
      <w:r>
        <w:fldChar w:fldCharType="end"/>
      </w:r>
      <w:r>
        <w:rPr>
          <w:noProof/>
          <w:webHidden/>
        </w:rPr>
        <w:tab/>
      </w:r>
      <w:r>
        <w:rPr>
          <w:noProof/>
          <w:webHidden/>
        </w:rPr>
        <w:fldChar w:fldCharType="begin"/>
      </w:r>
      <w:r>
        <w:rPr>
          <w:noProof/>
          <w:webHidden/>
        </w:rPr>
        <w:instrText> PAGEREF _Toc686329168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"_Toc686329169"</w:instrText>
      </w:r>
      <w:r>
        <w:fldChar w:fldCharType="separate"/>
      </w:r>
      <w:r>
        <w:t>2.3.3</w:t>
      </w:r>
      <w:r>
        <w:t xml:space="preserve"> </w:t>
      </w:r>
      <w:r>
        <w:t>企业间共创价值和长期合作</w:t>
      </w:r>
      <w:r>
        <w:fldChar w:fldCharType="end"/>
      </w:r>
      <w:r>
        <w:rPr>
          <w:noProof/>
          <w:webHidden/>
        </w:rPr>
        <w:tab/>
      </w:r>
      <w:r>
        <w:rPr>
          <w:noProof/>
          <w:webHidden/>
        </w:rPr>
        <w:fldChar w:fldCharType="begin"/>
      </w:r>
      <w:r>
        <w:rPr>
          <w:noProof/>
          <w:webHidden/>
        </w:rPr>
        <w:instrText> PAGEREF _Toc686329169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"_Toc686329170"</w:instrText>
      </w:r>
      <w:r>
        <w:fldChar w:fldCharType="separate"/>
      </w:r>
      <w:r>
        <w:t>2.4</w:t>
      </w:r>
      <w:r>
        <w:t xml:space="preserve"> </w:t>
      </w:r>
      <w:r/>
      <w:r>
        <w:t>本章小结</w:t>
      </w:r>
      <w:r>
        <w:fldChar w:fldCharType="end"/>
      </w:r>
      <w:r>
        <w:rPr>
          <w:noProof/>
          <w:webHidden/>
        </w:rPr>
        <w:tab/>
      </w:r>
      <w:r>
        <w:rPr>
          <w:noProof/>
          <w:webHidden/>
        </w:rPr>
        <w:fldChar w:fldCharType="begin"/>
      </w:r>
      <w:r>
        <w:rPr>
          <w:noProof/>
          <w:webHidden/>
        </w:rPr>
        <w:instrText> PAGEREF _Toc686329170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"_Toc686329171"</w:instrText>
      </w:r>
      <w:r>
        <w:fldChar w:fldCharType="separate"/>
      </w:r>
      <w:r>
        <w:t>第 3 章</w:t>
      </w:r>
      <w:r>
        <w:t xml:space="preserve">  </w:t>
      </w:r>
      <w:r w:rsidRPr="00DB64CE">
        <w:t>概念模型和研究假设</w:t>
      </w:r>
      <w:r>
        <w:fldChar w:fldCharType="end"/>
      </w:r>
      <w:r>
        <w:rPr>
          <w:noProof/>
          <w:webHidden/>
        </w:rPr>
        <w:tab/>
      </w:r>
      <w:r>
        <w:rPr>
          <w:noProof/>
          <w:webHidden/>
        </w:rPr>
        <w:fldChar w:fldCharType="begin"/>
      </w:r>
      <w:r>
        <w:rPr>
          <w:noProof/>
          <w:webHidden/>
        </w:rPr>
        <w:instrText> PAGEREF _Toc686329171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"_Toc686329172"</w:instrText>
      </w:r>
      <w:r>
        <w:fldChar w:fldCharType="separate"/>
      </w:r>
      <w:r>
        <w:t>3.1</w:t>
      </w:r>
      <w:r>
        <w:t xml:space="preserve"> </w:t>
      </w:r>
      <w:r/>
      <w:r>
        <w:t>研究框架</w:t>
      </w:r>
      <w:r>
        <w:fldChar w:fldCharType="end"/>
      </w:r>
      <w:r>
        <w:rPr>
          <w:noProof/>
          <w:webHidden/>
        </w:rPr>
        <w:tab/>
      </w:r>
      <w:r>
        <w:rPr>
          <w:noProof/>
          <w:webHidden/>
        </w:rPr>
        <w:fldChar w:fldCharType="begin"/>
      </w:r>
      <w:r>
        <w:rPr>
          <w:noProof/>
          <w:webHidden/>
        </w:rPr>
        <w:instrText> PAGEREF _Toc686329172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"_Toc686329173"</w:instrText>
      </w:r>
      <w:r>
        <w:fldChar w:fldCharType="separate"/>
      </w:r>
      <w:r>
        <w:t>3.2</w:t>
      </w:r>
      <w:r>
        <w:t xml:space="preserve"> </w:t>
      </w:r>
      <w:r/>
      <w:r>
        <w:t>概念界定</w:t>
      </w:r>
      <w:r>
        <w:fldChar w:fldCharType="end"/>
      </w:r>
      <w:r>
        <w:rPr>
          <w:noProof/>
          <w:webHidden/>
        </w:rPr>
        <w:tab/>
      </w:r>
      <w:r>
        <w:rPr>
          <w:noProof/>
          <w:webHidden/>
        </w:rPr>
        <w:fldChar w:fldCharType="begin"/>
      </w:r>
      <w:r>
        <w:rPr>
          <w:noProof/>
          <w:webHidden/>
        </w:rPr>
        <w:instrText> PAGEREF _Toc686329173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"_Toc686329174"</w:instrText>
      </w:r>
      <w:r>
        <w:fldChar w:fldCharType="separate"/>
      </w:r>
      <w:r>
        <w:t>3.2.1</w:t>
      </w:r>
      <w:r>
        <w:t xml:space="preserve"> </w:t>
      </w:r>
      <w:r>
        <w:t>顾客参与的分类和内涵</w:t>
      </w:r>
      <w:r>
        <w:fldChar w:fldCharType="end"/>
      </w:r>
      <w:r>
        <w:rPr>
          <w:noProof/>
          <w:webHidden/>
        </w:rPr>
        <w:tab/>
      </w:r>
      <w:r>
        <w:rPr>
          <w:noProof/>
          <w:webHidden/>
        </w:rPr>
        <w:fldChar w:fldCharType="begin"/>
      </w:r>
      <w:r>
        <w:rPr>
          <w:noProof/>
          <w:webHidden/>
        </w:rPr>
        <w:instrText> PAGEREF _Toc686329174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"_Toc686329175"</w:instrText>
      </w:r>
      <w:r>
        <w:fldChar w:fldCharType="separate"/>
      </w:r>
      <w:r>
        <w:t>3.2.2</w:t>
      </w:r>
      <w:r>
        <w:t xml:space="preserve"> </w:t>
      </w:r>
      <w:r>
        <w:t>供应商团队知识</w:t>
      </w:r>
      <w:r>
        <w:fldChar w:fldCharType="end"/>
      </w:r>
      <w:r>
        <w:rPr>
          <w:noProof/>
          <w:webHidden/>
        </w:rPr>
        <w:tab/>
      </w:r>
      <w:r>
        <w:rPr>
          <w:noProof/>
          <w:webHidden/>
        </w:rPr>
        <w:fldChar w:fldCharType="begin"/>
      </w:r>
      <w:r>
        <w:rPr>
          <w:noProof/>
          <w:webHidden/>
        </w:rPr>
        <w:instrText> PAGEREF _Toc686329175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"_Toc686329176"</w:instrText>
      </w:r>
      <w:r>
        <w:fldChar w:fldCharType="separate"/>
      </w:r>
      <w:r>
        <w:t>3.2.3</w:t>
      </w:r>
      <w:r>
        <w:t xml:space="preserve"> </w:t>
      </w:r>
      <w:r>
        <w:t>顾客参与和供应商知识的匹配</w:t>
      </w:r>
      <w:r>
        <w:fldChar w:fldCharType="end"/>
      </w:r>
      <w:r>
        <w:rPr>
          <w:noProof/>
          <w:webHidden/>
        </w:rPr>
        <w:tab/>
      </w:r>
      <w:r>
        <w:rPr>
          <w:noProof/>
          <w:webHidden/>
        </w:rPr>
        <w:fldChar w:fldCharType="begin"/>
      </w:r>
      <w:r>
        <w:rPr>
          <w:noProof/>
          <w:webHidden/>
        </w:rPr>
        <w:instrText> PAGEREF _Toc686329176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"_Toc686329177"</w:instrText>
      </w:r>
      <w:r>
        <w:fldChar w:fldCharType="separate"/>
      </w:r>
      <w:r>
        <w:t>3.2.4</w:t>
      </w:r>
      <w:r>
        <w:t xml:space="preserve"> </w:t>
      </w:r>
      <w:r>
        <w:t>共创结果-定制化和应用扩散</w:t>
      </w:r>
      <w:r>
        <w:fldChar w:fldCharType="end"/>
      </w:r>
      <w:r>
        <w:rPr>
          <w:noProof/>
          <w:webHidden/>
        </w:rPr>
        <w:tab/>
      </w:r>
      <w:r>
        <w:rPr>
          <w:noProof/>
          <w:webHidden/>
        </w:rPr>
        <w:fldChar w:fldCharType="begin"/>
      </w:r>
      <w:r>
        <w:rPr>
          <w:noProof/>
          <w:webHidden/>
        </w:rPr>
        <w:instrText> PAGEREF _Toc686329177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"_Toc686329178"</w:instrText>
      </w:r>
      <w:r>
        <w:fldChar w:fldCharType="separate"/>
      </w:r>
      <w:r>
        <w:t>3.3</w:t>
      </w:r>
      <w:r>
        <w:t xml:space="preserve"> </w:t>
      </w:r>
      <w:r/>
      <w:r>
        <w:t>研究假设</w:t>
      </w:r>
      <w:r>
        <w:fldChar w:fldCharType="end"/>
      </w:r>
      <w:r>
        <w:rPr>
          <w:noProof/>
          <w:webHidden/>
        </w:rPr>
        <w:tab/>
      </w:r>
      <w:r>
        <w:rPr>
          <w:noProof/>
          <w:webHidden/>
        </w:rPr>
        <w:fldChar w:fldCharType="begin"/>
      </w:r>
      <w:r>
        <w:rPr>
          <w:noProof/>
          <w:webHidden/>
        </w:rPr>
        <w:instrText> PAGEREF _Toc686329178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"_Toc686329179"</w:instrText>
      </w:r>
      <w:r>
        <w:fldChar w:fldCharType="separate"/>
      </w:r>
      <w:r>
        <w:t>3.3.1</w:t>
      </w:r>
      <w:r>
        <w:t xml:space="preserve"> </w:t>
      </w:r>
      <w:r>
        <w:t>广度匹配与长期合作导向</w:t>
      </w:r>
      <w:r>
        <w:fldChar w:fldCharType="end"/>
      </w:r>
      <w:r>
        <w:rPr>
          <w:noProof/>
          <w:webHidden/>
        </w:rPr>
        <w:tab/>
      </w:r>
      <w:r>
        <w:rPr>
          <w:noProof/>
          <w:webHidden/>
        </w:rPr>
        <w:fldChar w:fldCharType="begin"/>
      </w:r>
      <w:r>
        <w:rPr>
          <w:noProof/>
          <w:webHidden/>
        </w:rPr>
        <w:instrText> PAGEREF _Toc686329179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"_Toc686329180"</w:instrText>
      </w:r>
      <w:r>
        <w:fldChar w:fldCharType="separate"/>
      </w:r>
      <w:r>
        <w:t>3.3.2</w:t>
      </w:r>
      <w:r>
        <w:t xml:space="preserve"> </w:t>
      </w:r>
      <w:r>
        <w:t>深度匹配与长期合作导向</w:t>
      </w:r>
      <w:r>
        <w:fldChar w:fldCharType="end"/>
      </w:r>
      <w:r>
        <w:rPr>
          <w:noProof/>
          <w:webHidden/>
        </w:rPr>
        <w:tab/>
      </w:r>
      <w:r>
        <w:rPr>
          <w:noProof/>
          <w:webHidden/>
        </w:rPr>
        <w:fldChar w:fldCharType="begin"/>
      </w:r>
      <w:r>
        <w:rPr>
          <w:noProof/>
          <w:webHidden/>
        </w:rPr>
        <w:instrText> PAGEREF _Toc686329180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"_Toc686329181"</w:instrText>
      </w:r>
      <w:r>
        <w:fldChar w:fldCharType="separate"/>
      </w:r>
      <w:r>
        <w:t>3.3.3</w:t>
      </w:r>
      <w:r>
        <w:t xml:space="preserve"> </w:t>
      </w:r>
      <w:r>
        <w:t>广度不匹配与长期合作导向</w:t>
      </w:r>
      <w:r>
        <w:fldChar w:fldCharType="end"/>
      </w:r>
      <w:r>
        <w:rPr>
          <w:noProof/>
          <w:webHidden/>
        </w:rPr>
        <w:tab/>
      </w:r>
      <w:r>
        <w:rPr>
          <w:noProof/>
          <w:webHidden/>
        </w:rPr>
        <w:fldChar w:fldCharType="begin"/>
      </w:r>
      <w:r>
        <w:rPr>
          <w:noProof/>
          <w:webHidden/>
        </w:rPr>
        <w:instrText> PAGEREF _Toc686329181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"_Toc686329182"</w:instrText>
      </w:r>
      <w:r>
        <w:fldChar w:fldCharType="separate"/>
      </w:r>
      <w:r>
        <w:t>3.3.4</w:t>
      </w:r>
      <w:r>
        <w:t xml:space="preserve"> </w:t>
      </w:r>
      <w:r>
        <w:t>深度不匹配与长期合作导向</w:t>
      </w:r>
      <w:r>
        <w:fldChar w:fldCharType="end"/>
      </w:r>
      <w:r>
        <w:rPr>
          <w:noProof/>
          <w:webHidden/>
        </w:rPr>
        <w:tab/>
      </w:r>
      <w:r>
        <w:rPr>
          <w:noProof/>
          <w:webHidden/>
        </w:rPr>
        <w:fldChar w:fldCharType="begin"/>
      </w:r>
      <w:r>
        <w:rPr>
          <w:noProof/>
          <w:webHidden/>
        </w:rPr>
        <w:instrText> PAGEREF _Toc686329182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"_Toc686329183"</w:instrText>
      </w:r>
      <w:r>
        <w:fldChar w:fldCharType="separate"/>
      </w:r>
      <w:r>
        <w:t>3.3.5</w:t>
      </w:r>
      <w:r>
        <w:t xml:space="preserve"> </w:t>
      </w:r>
      <w:r>
        <w:t>长期合作导向与定制化以及应用扩散</w:t>
      </w:r>
      <w:r>
        <w:fldChar w:fldCharType="end"/>
      </w:r>
      <w:r>
        <w:rPr>
          <w:noProof/>
          <w:webHidden/>
        </w:rPr>
        <w:tab/>
      </w:r>
      <w:r>
        <w:rPr>
          <w:noProof/>
          <w:webHidden/>
        </w:rPr>
        <w:fldChar w:fldCharType="begin"/>
      </w:r>
      <w:r>
        <w:rPr>
          <w:noProof/>
          <w:webHidden/>
        </w:rPr>
        <w:instrText> PAGEREF _Toc686329183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"_Toc686329184"</w:instrText>
      </w:r>
      <w:r>
        <w:fldChar w:fldCharType="separate"/>
      </w:r>
      <w:r>
        <w:t>3.3.6</w:t>
      </w:r>
      <w:r>
        <w:t xml:space="preserve"> </w:t>
      </w:r>
      <w:r>
        <w:t>定制化的中介作用</w:t>
      </w:r>
      <w:r>
        <w:fldChar w:fldCharType="end"/>
      </w:r>
      <w:r>
        <w:rPr>
          <w:noProof/>
          <w:webHidden/>
        </w:rPr>
        <w:tab/>
      </w:r>
      <w:r>
        <w:rPr>
          <w:noProof/>
          <w:webHidden/>
        </w:rPr>
        <w:fldChar w:fldCharType="begin"/>
      </w:r>
      <w:r>
        <w:rPr>
          <w:noProof/>
          <w:webHidden/>
        </w:rPr>
        <w:instrText> PAGEREF _Toc686329184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"_Toc686329185"</w:instrText>
      </w:r>
      <w:r>
        <w:fldChar w:fldCharType="separate"/>
      </w:r>
      <w:r>
        <w:t>3.4</w:t>
      </w:r>
      <w:r>
        <w:t xml:space="preserve"> </w:t>
      </w:r>
      <w:r/>
      <w:r>
        <w:t>本章小结</w:t>
      </w:r>
      <w:r>
        <w:fldChar w:fldCharType="end"/>
      </w:r>
      <w:r>
        <w:rPr>
          <w:noProof/>
          <w:webHidden/>
        </w:rPr>
        <w:tab/>
      </w:r>
      <w:r>
        <w:rPr>
          <w:noProof/>
          <w:webHidden/>
        </w:rPr>
        <w:fldChar w:fldCharType="begin"/>
      </w:r>
      <w:r>
        <w:rPr>
          <w:noProof/>
          <w:webHidden/>
        </w:rPr>
        <w:instrText> PAGEREF _Toc686329185 \h </w:instrText>
      </w:r>
      <w:r>
        <w:rPr>
          <w:noProof/>
          <w:webHidden/>
        </w:rPr>
        <w:fldChar w:fldCharType="separate"/>
      </w:r>
      <w:r>
        <w:rPr>
          <w:noProof/>
          <w:webHidden/>
        </w:rPr>
        <w:t>42</w:t>
      </w:r>
      <w:r>
        <w:rPr>
          <w:noProof/>
          <w:webHidden/>
        </w:rPr>
        <w:fldChar w:fldCharType="end"/>
      </w:r>
    </w:p>
    <w:p w:rsidR="0018722C">
      <w:pPr>
        <w:pStyle w:val="TOC1"/>
        <w:topLinePunct/>
      </w:pPr>
      <w:r>
        <w:fldChar w:fldCharType="begin"/>
      </w:r>
      <w:r>
        <w:instrText>HYPERLINK \l "_Toc686329186"</w:instrText>
      </w:r>
      <w:r>
        <w:fldChar w:fldCharType="separate"/>
      </w:r>
      <w:r>
        <w:t>第 4 章</w:t>
      </w:r>
      <w:r>
        <w:t xml:space="preserve">  </w:t>
      </w:r>
      <w:r w:rsidRPr="00DB64CE">
        <w:t>研究方法</w:t>
      </w:r>
      <w:r>
        <w:fldChar w:fldCharType="end"/>
      </w:r>
      <w:r>
        <w:rPr>
          <w:noProof/>
          <w:webHidden/>
        </w:rPr>
        <w:tab/>
      </w:r>
      <w:r>
        <w:rPr>
          <w:noProof/>
          <w:webHidden/>
        </w:rPr>
        <w:fldChar w:fldCharType="begin"/>
      </w:r>
      <w:r>
        <w:rPr>
          <w:noProof/>
          <w:webHidden/>
        </w:rPr>
        <w:instrText> PAGEREF _Toc686329186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"_Toc686329187"</w:instrText>
      </w:r>
      <w:r>
        <w:fldChar w:fldCharType="separate"/>
      </w:r>
      <w:r>
        <w:t>4.1</w:t>
      </w:r>
      <w:r>
        <w:t xml:space="preserve"> </w:t>
      </w:r>
      <w:r/>
      <w:r>
        <w:t>样本与数据搜集</w:t>
      </w:r>
      <w:r>
        <w:fldChar w:fldCharType="end"/>
      </w:r>
      <w:r>
        <w:rPr>
          <w:noProof/>
          <w:webHidden/>
        </w:rPr>
        <w:tab/>
      </w:r>
      <w:r>
        <w:rPr>
          <w:noProof/>
          <w:webHidden/>
        </w:rPr>
        <w:fldChar w:fldCharType="begin"/>
      </w:r>
      <w:r>
        <w:rPr>
          <w:noProof/>
          <w:webHidden/>
        </w:rPr>
        <w:instrText> PAGEREF _Toc686329187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"_Toc686329188"</w:instrText>
      </w:r>
      <w:r>
        <w:fldChar w:fldCharType="separate"/>
      </w:r>
      <w:r>
        <w:t>4.1.1</w:t>
      </w:r>
      <w:r>
        <w:t xml:space="preserve"> </w:t>
      </w:r>
      <w:r>
        <w:t>样本选择</w:t>
      </w:r>
      <w:r>
        <w:fldChar w:fldCharType="end"/>
      </w:r>
      <w:r>
        <w:rPr>
          <w:noProof/>
          <w:webHidden/>
        </w:rPr>
        <w:tab/>
      </w:r>
      <w:r>
        <w:rPr>
          <w:noProof/>
          <w:webHidden/>
        </w:rPr>
        <w:fldChar w:fldCharType="begin"/>
      </w:r>
      <w:r>
        <w:rPr>
          <w:noProof/>
          <w:webHidden/>
        </w:rPr>
        <w:instrText> PAGEREF _Toc686329188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"_Toc686329189"</w:instrText>
      </w:r>
      <w:r>
        <w:fldChar w:fldCharType="separate"/>
      </w:r>
      <w:r>
        <w:t>4.1.2</w:t>
      </w:r>
      <w:r>
        <w:t xml:space="preserve"> </w:t>
      </w:r>
      <w:r>
        <w:t>数据来源与焦点访谈</w:t>
      </w:r>
      <w:r>
        <w:fldChar w:fldCharType="end"/>
      </w:r>
      <w:r>
        <w:rPr>
          <w:noProof/>
          <w:webHidden/>
        </w:rPr>
        <w:tab/>
      </w:r>
      <w:r>
        <w:rPr>
          <w:noProof/>
          <w:webHidden/>
        </w:rPr>
        <w:fldChar w:fldCharType="begin"/>
      </w:r>
      <w:r>
        <w:rPr>
          <w:noProof/>
          <w:webHidden/>
        </w:rPr>
        <w:instrText> PAGEREF _Toc686329189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"_Toc686329190"</w:instrText>
      </w:r>
      <w:r>
        <w:fldChar w:fldCharType="separate"/>
      </w:r>
      <w:r>
        <w:t>4.1.3</w:t>
      </w:r>
      <w:r>
        <w:t xml:space="preserve"> </w:t>
      </w:r>
      <w:r>
        <w:t>数据特点</w:t>
      </w:r>
      <w:r>
        <w:fldChar w:fldCharType="end"/>
      </w:r>
      <w:r>
        <w:rPr>
          <w:noProof/>
          <w:webHidden/>
        </w:rPr>
        <w:tab/>
      </w:r>
      <w:r>
        <w:rPr>
          <w:noProof/>
          <w:webHidden/>
        </w:rPr>
        <w:fldChar w:fldCharType="begin"/>
      </w:r>
      <w:r>
        <w:rPr>
          <w:noProof/>
          <w:webHidden/>
        </w:rPr>
        <w:instrText> PAGEREF _Toc686329190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"_Toc686329191"</w:instrText>
      </w:r>
      <w:r>
        <w:fldChar w:fldCharType="separate"/>
      </w:r>
      <w:r>
        <w:t>4.1.4</w:t>
      </w:r>
      <w:r>
        <w:t xml:space="preserve"> </w:t>
      </w:r>
      <w:r>
        <w:t>样本的可靠性检验</w:t>
      </w:r>
      <w:r>
        <w:fldChar w:fldCharType="end"/>
      </w:r>
      <w:r>
        <w:rPr>
          <w:noProof/>
          <w:webHidden/>
        </w:rPr>
        <w:tab/>
      </w:r>
      <w:r>
        <w:rPr>
          <w:noProof/>
          <w:webHidden/>
        </w:rPr>
        <w:fldChar w:fldCharType="begin"/>
      </w:r>
      <w:r>
        <w:rPr>
          <w:noProof/>
          <w:webHidden/>
        </w:rPr>
        <w:instrText> PAGEREF _Toc686329191 \h </w:instrText>
      </w:r>
      <w:r>
        <w:rPr>
          <w:noProof/>
          <w:webHidden/>
        </w:rPr>
        <w:fldChar w:fldCharType="separate"/>
      </w:r>
      <w:r>
        <w:rPr>
          <w:noProof/>
          <w:webHidden/>
        </w:rPr>
        <w:t>53</w:t>
      </w:r>
      <w:r>
        <w:rPr>
          <w:noProof/>
          <w:webHidden/>
        </w:rPr>
        <w:fldChar w:fldCharType="end"/>
      </w:r>
    </w:p>
    <w:p w:rsidR="0018722C">
      <w:pPr>
        <w:pStyle w:val="TOC2"/>
        <w:topLinePunct/>
      </w:pPr>
      <w:r>
        <w:fldChar w:fldCharType="begin"/>
      </w:r>
      <w:r>
        <w:instrText>HYPERLINK \l "_Toc686329192"</w:instrText>
      </w:r>
      <w:r>
        <w:fldChar w:fldCharType="separate"/>
      </w:r>
      <w:r>
        <w:t>4.2</w:t>
      </w:r>
      <w:r>
        <w:t xml:space="preserve"> </w:t>
      </w:r>
      <w:r/>
      <w:r>
        <w:t>测量</w:t>
      </w:r>
      <w:r>
        <w:fldChar w:fldCharType="end"/>
      </w:r>
      <w:r>
        <w:rPr>
          <w:noProof/>
          <w:webHidden/>
        </w:rPr>
        <w:tab/>
      </w:r>
      <w:r>
        <w:rPr>
          <w:noProof/>
          <w:webHidden/>
        </w:rPr>
        <w:fldChar w:fldCharType="begin"/>
      </w:r>
      <w:r>
        <w:rPr>
          <w:noProof/>
          <w:webHidden/>
        </w:rPr>
        <w:instrText> PAGEREF _Toc686329192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"_Toc686329193"</w:instrText>
      </w:r>
      <w:r>
        <w:fldChar w:fldCharType="separate"/>
      </w:r>
      <w:r>
        <w:t>4.2.1</w:t>
      </w:r>
      <w:r>
        <w:t xml:space="preserve"> </w:t>
      </w:r>
      <w:r>
        <w:t>顾客方测量</w:t>
      </w:r>
      <w:r>
        <w:fldChar w:fldCharType="end"/>
      </w:r>
      <w:r>
        <w:rPr>
          <w:noProof/>
          <w:webHidden/>
        </w:rPr>
        <w:tab/>
      </w:r>
      <w:r>
        <w:rPr>
          <w:noProof/>
          <w:webHidden/>
        </w:rPr>
        <w:fldChar w:fldCharType="begin"/>
      </w:r>
      <w:r>
        <w:rPr>
          <w:noProof/>
          <w:webHidden/>
        </w:rPr>
        <w:instrText> PAGEREF _Toc686329193 \h </w:instrText>
      </w:r>
      <w:r>
        <w:rPr>
          <w:noProof/>
          <w:webHidden/>
        </w:rPr>
        <w:fldChar w:fldCharType="separate"/>
      </w:r>
      <w:r>
        <w:rPr>
          <w:noProof/>
          <w:webHidden/>
        </w:rPr>
        <w:t>54</w:t>
      </w:r>
      <w:r>
        <w:rPr>
          <w:noProof/>
          <w:webHidden/>
        </w:rPr>
        <w:fldChar w:fldCharType="end"/>
      </w:r>
    </w:p>
    <w:p w:rsidR="0018722C">
      <w:pPr>
        <w:pStyle w:val="TOC3"/>
        <w:topLinePunct/>
      </w:pPr>
      <w:r>
        <w:fldChar w:fldCharType="begin"/>
      </w:r>
      <w:r>
        <w:instrText>HYPERLINK \l "_Toc686329194"</w:instrText>
      </w:r>
      <w:r>
        <w:fldChar w:fldCharType="separate"/>
      </w:r>
      <w:r>
        <w:t>4.2.2</w:t>
      </w:r>
      <w:r>
        <w:t xml:space="preserve"> </w:t>
      </w:r>
      <w:r>
        <w:t>供应商方测量</w:t>
      </w:r>
      <w:r>
        <w:fldChar w:fldCharType="end"/>
      </w:r>
      <w:r>
        <w:rPr>
          <w:noProof/>
          <w:webHidden/>
        </w:rPr>
        <w:tab/>
      </w:r>
      <w:r>
        <w:rPr>
          <w:noProof/>
          <w:webHidden/>
        </w:rPr>
        <w:fldChar w:fldCharType="begin"/>
      </w:r>
      <w:r>
        <w:rPr>
          <w:noProof/>
          <w:webHidden/>
        </w:rPr>
        <w:instrText> PAGEREF _Toc686329194 \h </w:instrText>
      </w:r>
      <w:r>
        <w:rPr>
          <w:noProof/>
          <w:webHidden/>
        </w:rPr>
        <w:fldChar w:fldCharType="separate"/>
      </w:r>
      <w:r>
        <w:rPr>
          <w:noProof/>
          <w:webHidden/>
        </w:rPr>
        <w:t>56</w:t>
      </w:r>
      <w:r>
        <w:rPr>
          <w:noProof/>
          <w:webHidden/>
        </w:rPr>
        <w:fldChar w:fldCharType="end"/>
      </w:r>
    </w:p>
    <w:p w:rsidR="0018722C">
      <w:pPr>
        <w:pStyle w:val="TOC3"/>
        <w:topLinePunct/>
      </w:pPr>
      <w:r>
        <w:fldChar w:fldCharType="begin"/>
      </w:r>
      <w:r>
        <w:instrText>HYPERLINK \l "_Toc686329195"</w:instrText>
      </w:r>
      <w:r>
        <w:fldChar w:fldCharType="separate"/>
      </w:r>
      <w:r>
        <w:t>4.2.3</w:t>
      </w:r>
      <w:r>
        <w:t xml:space="preserve"> </w:t>
      </w:r>
      <w:r>
        <w:t>控制变量</w:t>
      </w:r>
      <w:r>
        <w:fldChar w:fldCharType="end"/>
      </w:r>
      <w:r>
        <w:rPr>
          <w:noProof/>
          <w:webHidden/>
        </w:rPr>
        <w:tab/>
      </w:r>
      <w:r>
        <w:rPr>
          <w:noProof/>
          <w:webHidden/>
        </w:rPr>
        <w:fldChar w:fldCharType="begin"/>
      </w:r>
      <w:r>
        <w:rPr>
          <w:noProof/>
          <w:webHidden/>
        </w:rPr>
        <w:instrText> PAGEREF _Toc686329195 \h </w:instrText>
      </w:r>
      <w:r>
        <w:rPr>
          <w:noProof/>
          <w:webHidden/>
        </w:rPr>
        <w:fldChar w:fldCharType="separate"/>
      </w:r>
      <w:r>
        <w:rPr>
          <w:noProof/>
          <w:webHidden/>
        </w:rPr>
        <w:t>58</w:t>
      </w:r>
      <w:r>
        <w:rPr>
          <w:noProof/>
          <w:webHidden/>
        </w:rPr>
        <w:fldChar w:fldCharType="end"/>
      </w:r>
    </w:p>
    <w:p w:rsidR="0018722C">
      <w:pPr>
        <w:pStyle w:val="TOC2"/>
        <w:topLinePunct/>
      </w:pPr>
      <w:r>
        <w:fldChar w:fldCharType="begin"/>
      </w:r>
      <w:r>
        <w:instrText>HYPERLINK \l "_Toc686329196"</w:instrText>
      </w:r>
      <w:r>
        <w:fldChar w:fldCharType="separate"/>
      </w:r>
      <w:r>
        <w:t>4.3</w:t>
      </w:r>
      <w:r>
        <w:t xml:space="preserve"> </w:t>
      </w:r>
      <w:r/>
      <w:r>
        <w:t>效度检验</w:t>
      </w:r>
      <w:r>
        <w:fldChar w:fldCharType="end"/>
      </w:r>
      <w:r>
        <w:rPr>
          <w:noProof/>
          <w:webHidden/>
        </w:rPr>
        <w:tab/>
      </w:r>
      <w:r>
        <w:rPr>
          <w:noProof/>
          <w:webHidden/>
        </w:rPr>
        <w:fldChar w:fldCharType="begin"/>
      </w:r>
      <w:r>
        <w:rPr>
          <w:noProof/>
          <w:webHidden/>
        </w:rPr>
        <w:instrText> PAGEREF _Toc686329196 \h </w:instrText>
      </w:r>
      <w:r>
        <w:rPr>
          <w:noProof/>
          <w:webHidden/>
        </w:rPr>
        <w:fldChar w:fldCharType="separate"/>
      </w:r>
      <w:r>
        <w:rPr>
          <w:noProof/>
          <w:webHidden/>
        </w:rPr>
        <w:t>58</w:t>
      </w:r>
      <w:r>
        <w:rPr>
          <w:noProof/>
          <w:webHidden/>
        </w:rPr>
        <w:fldChar w:fldCharType="end"/>
      </w:r>
    </w:p>
    <w:p w:rsidR="0018722C">
      <w:pPr>
        <w:pStyle w:val="TOC3"/>
        <w:topLinePunct/>
      </w:pPr>
      <w:r>
        <w:fldChar w:fldCharType="begin"/>
      </w:r>
      <w:r>
        <w:instrText>HYPERLINK \l "_Toc686329197"</w:instrText>
      </w:r>
      <w:r>
        <w:fldChar w:fldCharType="separate"/>
      </w:r>
      <w:r>
        <w:t>4.3.1</w:t>
      </w:r>
      <w:r>
        <w:t xml:space="preserve"> </w:t>
      </w:r>
      <w:r w:rsidRPr="00DB64CE">
        <w:t>信度检验</w:t>
      </w:r>
      <w:r>
        <w:fldChar w:fldCharType="end"/>
      </w:r>
      <w:r>
        <w:rPr>
          <w:noProof/>
          <w:webHidden/>
        </w:rPr>
        <w:tab/>
      </w:r>
      <w:r>
        <w:rPr>
          <w:noProof/>
          <w:webHidden/>
        </w:rPr>
        <w:fldChar w:fldCharType="begin"/>
      </w:r>
      <w:r>
        <w:rPr>
          <w:noProof/>
          <w:webHidden/>
        </w:rPr>
        <w:instrText> PAGEREF _Toc686329197 \h </w:instrText>
      </w:r>
      <w:r>
        <w:rPr>
          <w:noProof/>
          <w:webHidden/>
        </w:rPr>
        <w:fldChar w:fldCharType="separate"/>
      </w:r>
      <w:r>
        <w:rPr>
          <w:noProof/>
          <w:webHidden/>
        </w:rPr>
        <w:t>58</w:t>
      </w:r>
      <w:r>
        <w:rPr>
          <w:noProof/>
          <w:webHidden/>
        </w:rPr>
        <w:fldChar w:fldCharType="end"/>
      </w:r>
    </w:p>
    <w:p w:rsidR="0018722C">
      <w:pPr>
        <w:pStyle w:val="TOC3"/>
        <w:topLinePunct/>
      </w:pPr>
      <w:r>
        <w:fldChar w:fldCharType="begin"/>
      </w:r>
      <w:r>
        <w:instrText>HYPERLINK \l "_Toc686329198"</w:instrText>
      </w:r>
      <w:r>
        <w:fldChar w:fldCharType="separate"/>
      </w:r>
      <w:r>
        <w:t>4.3.2</w:t>
      </w:r>
      <w:r>
        <w:t xml:space="preserve"> </w:t>
      </w:r>
      <w:r w:rsidRPr="00DB64CE">
        <w:t>效度检验</w:t>
      </w:r>
      <w:r>
        <w:fldChar w:fldCharType="end"/>
      </w:r>
      <w:r>
        <w:rPr>
          <w:noProof/>
          <w:webHidden/>
        </w:rPr>
        <w:tab/>
      </w:r>
      <w:r>
        <w:rPr>
          <w:noProof/>
          <w:webHidden/>
        </w:rPr>
        <w:fldChar w:fldCharType="begin"/>
      </w:r>
      <w:r>
        <w:rPr>
          <w:noProof/>
          <w:webHidden/>
        </w:rPr>
        <w:instrText> PAGEREF _Toc686329198 \h </w:instrText>
      </w:r>
      <w:r>
        <w:rPr>
          <w:noProof/>
          <w:webHidden/>
        </w:rPr>
        <w:fldChar w:fldCharType="separate"/>
      </w:r>
      <w:r>
        <w:rPr>
          <w:noProof/>
          <w:webHidden/>
        </w:rPr>
        <w:t>62</w:t>
      </w:r>
      <w:r>
        <w:rPr>
          <w:noProof/>
          <w:webHidden/>
        </w:rPr>
        <w:fldChar w:fldCharType="end"/>
      </w:r>
    </w:p>
    <w:p w:rsidR="0018722C">
      <w:pPr>
        <w:pStyle w:val="TOC2"/>
        <w:topLinePunct/>
      </w:pPr>
      <w:r>
        <w:fldChar w:fldCharType="begin"/>
      </w:r>
      <w:r>
        <w:instrText>HYPERLINK \l "_Toc686329199"</w:instrText>
      </w:r>
      <w:r>
        <w:fldChar w:fldCharType="separate"/>
      </w:r>
      <w:r/>
      <w:r>
        <w:t>4.4</w:t>
      </w:r>
      <w:r>
        <w:t xml:space="preserve"> </w:t>
      </w:r>
      <w:r w:rsidRPr="00DB64CE">
        <w:t>本章小结</w:t>
      </w:r>
      <w:r>
        <w:fldChar w:fldCharType="end"/>
      </w:r>
      <w:r>
        <w:rPr>
          <w:noProof/>
          <w:webHidden/>
        </w:rPr>
        <w:tab/>
      </w:r>
      <w:r>
        <w:rPr>
          <w:noProof/>
          <w:webHidden/>
        </w:rPr>
        <w:fldChar w:fldCharType="begin"/>
      </w:r>
      <w:r>
        <w:rPr>
          <w:noProof/>
          <w:webHidden/>
        </w:rPr>
        <w:instrText> PAGEREF _Toc686329199 \h </w:instrText>
      </w:r>
      <w:r>
        <w:rPr>
          <w:noProof/>
          <w:webHidden/>
        </w:rPr>
        <w:fldChar w:fldCharType="separate"/>
      </w:r>
      <w:r>
        <w:rPr>
          <w:noProof/>
          <w:webHidden/>
        </w:rPr>
        <w:t>62</w:t>
      </w:r>
      <w:r>
        <w:rPr>
          <w:noProof/>
          <w:webHidden/>
        </w:rPr>
        <w:fldChar w:fldCharType="end"/>
      </w:r>
    </w:p>
    <w:p w:rsidR="0018722C">
      <w:pPr>
        <w:pStyle w:val="TOC1"/>
        <w:topLinePunct/>
      </w:pPr>
      <w:r>
        <w:fldChar w:fldCharType="begin"/>
      </w:r>
      <w:r>
        <w:instrText>HYPERLINK \l "_Toc686329200"</w:instrText>
      </w:r>
      <w:r>
        <w:fldChar w:fldCharType="separate"/>
      </w:r>
      <w:r>
        <w:t>第 5 章</w:t>
      </w:r>
      <w:r>
        <w:t xml:space="preserve">  </w:t>
      </w:r>
      <w:r w:rsidRPr="00DB64CE">
        <w:t>研究结果</w:t>
      </w:r>
      <w:r>
        <w:fldChar w:fldCharType="end"/>
      </w:r>
      <w:r>
        <w:rPr>
          <w:noProof/>
          <w:webHidden/>
        </w:rPr>
        <w:tab/>
      </w:r>
      <w:r>
        <w:rPr>
          <w:noProof/>
          <w:webHidden/>
        </w:rPr>
        <w:fldChar w:fldCharType="begin"/>
      </w:r>
      <w:r>
        <w:rPr>
          <w:noProof/>
          <w:webHidden/>
        </w:rPr>
        <w:instrText> PAGEREF _Toc686329200 \h </w:instrText>
      </w:r>
      <w:r>
        <w:rPr>
          <w:noProof/>
          <w:webHidden/>
        </w:rPr>
        <w:fldChar w:fldCharType="separate"/>
      </w:r>
      <w:r>
        <w:rPr>
          <w:noProof/>
          <w:webHidden/>
        </w:rPr>
        <w:t>66</w:t>
      </w:r>
      <w:r>
        <w:rPr>
          <w:noProof/>
          <w:webHidden/>
        </w:rPr>
        <w:fldChar w:fldCharType="end"/>
      </w:r>
    </w:p>
    <w:p w:rsidR="0018722C">
      <w:pPr>
        <w:pStyle w:val="TOC2"/>
        <w:topLinePunct/>
      </w:pPr>
      <w:r>
        <w:fldChar w:fldCharType="begin"/>
      </w:r>
      <w:r>
        <w:instrText>HYPERLINK \l "_Toc686329201"</w:instrText>
      </w:r>
      <w:r>
        <w:fldChar w:fldCharType="separate"/>
      </w:r>
      <w:r>
        <w:t>5.1</w:t>
      </w:r>
      <w:r>
        <w:t xml:space="preserve"> </w:t>
      </w:r>
      <w:r/>
      <w:r>
        <w:t>交互效应的检验</w:t>
      </w:r>
      <w:r>
        <w:fldChar w:fldCharType="end"/>
      </w:r>
      <w:r>
        <w:rPr>
          <w:noProof/>
          <w:webHidden/>
        </w:rPr>
        <w:tab/>
      </w:r>
      <w:r>
        <w:rPr>
          <w:noProof/>
          <w:webHidden/>
        </w:rPr>
        <w:fldChar w:fldCharType="begin"/>
      </w:r>
      <w:r>
        <w:rPr>
          <w:noProof/>
          <w:webHidden/>
        </w:rPr>
        <w:instrText> PAGEREF _Toc686329201 \h </w:instrText>
      </w:r>
      <w:r>
        <w:rPr>
          <w:noProof/>
          <w:webHidden/>
        </w:rPr>
        <w:fldChar w:fldCharType="separate"/>
      </w:r>
      <w:r>
        <w:rPr>
          <w:noProof/>
          <w:webHidden/>
        </w:rPr>
        <w:t>66</w:t>
      </w:r>
      <w:r>
        <w:rPr>
          <w:noProof/>
          <w:webHidden/>
        </w:rPr>
        <w:fldChar w:fldCharType="end"/>
      </w:r>
    </w:p>
    <w:p w:rsidR="0018722C">
      <w:pPr>
        <w:pStyle w:val="TOC2"/>
        <w:topLinePunct/>
      </w:pPr>
      <w:r>
        <w:fldChar w:fldCharType="begin"/>
      </w:r>
      <w:r>
        <w:instrText>HYPERLINK \l "_Toc686329202"</w:instrText>
      </w:r>
      <w:r>
        <w:fldChar w:fldCharType="separate"/>
      </w:r>
      <w:r>
        <w:t>5.2</w:t>
      </w:r>
      <w:r>
        <w:t xml:space="preserve"> </w:t>
      </w:r>
      <w:r/>
      <w:r>
        <w:t>中介效应和直接效应的检验</w:t>
      </w:r>
      <w:r>
        <w:fldChar w:fldCharType="end"/>
      </w:r>
      <w:r>
        <w:rPr>
          <w:noProof/>
          <w:webHidden/>
        </w:rPr>
        <w:tab/>
      </w:r>
      <w:r>
        <w:rPr>
          <w:noProof/>
          <w:webHidden/>
        </w:rPr>
        <w:fldChar w:fldCharType="begin"/>
      </w:r>
      <w:r>
        <w:rPr>
          <w:noProof/>
          <w:webHidden/>
        </w:rPr>
        <w:instrText> PAGEREF _Toc686329202 \h </w:instrText>
      </w:r>
      <w:r>
        <w:rPr>
          <w:noProof/>
          <w:webHidden/>
        </w:rPr>
        <w:fldChar w:fldCharType="separate"/>
      </w:r>
      <w:r>
        <w:rPr>
          <w:noProof/>
          <w:webHidden/>
        </w:rPr>
        <w:t>71</w:t>
      </w:r>
      <w:r>
        <w:rPr>
          <w:noProof/>
          <w:webHidden/>
        </w:rPr>
        <w:fldChar w:fldCharType="end"/>
      </w:r>
    </w:p>
    <w:p w:rsidR="0018722C">
      <w:pPr>
        <w:pStyle w:val="TOC2"/>
        <w:topLinePunct/>
      </w:pPr>
      <w:r>
        <w:fldChar w:fldCharType="begin"/>
      </w:r>
      <w:r>
        <w:instrText>HYPERLINK \l "_Toc686329203"</w:instrText>
      </w:r>
      <w:r>
        <w:fldChar w:fldCharType="separate"/>
      </w:r>
      <w:r>
        <w:t>5.3</w:t>
      </w:r>
      <w:r>
        <w:t xml:space="preserve"> </w:t>
      </w:r>
      <w:r/>
      <w:r>
        <w:t>稳健性的检验</w:t>
      </w:r>
      <w:r>
        <w:fldChar w:fldCharType="end"/>
      </w:r>
      <w:r>
        <w:rPr>
          <w:noProof/>
          <w:webHidden/>
        </w:rPr>
        <w:tab/>
      </w:r>
      <w:r>
        <w:rPr>
          <w:noProof/>
          <w:webHidden/>
        </w:rPr>
        <w:fldChar w:fldCharType="begin"/>
      </w:r>
      <w:r>
        <w:rPr>
          <w:noProof/>
          <w:webHidden/>
        </w:rPr>
        <w:instrText> PAGEREF _Toc686329203 \h </w:instrText>
      </w:r>
      <w:r>
        <w:rPr>
          <w:noProof/>
          <w:webHidden/>
        </w:rPr>
        <w:fldChar w:fldCharType="separate"/>
      </w:r>
      <w:r>
        <w:rPr>
          <w:noProof/>
          <w:webHidden/>
        </w:rPr>
        <w:t>76</w:t>
      </w:r>
      <w:r>
        <w:rPr>
          <w:noProof/>
          <w:webHidden/>
        </w:rPr>
        <w:fldChar w:fldCharType="end"/>
      </w:r>
    </w:p>
    <w:p w:rsidR="0018722C">
      <w:pPr>
        <w:pStyle w:val="TOC2"/>
        <w:topLinePunct/>
      </w:pPr>
      <w:r>
        <w:fldChar w:fldCharType="begin"/>
      </w:r>
      <w:r>
        <w:instrText>HYPERLINK \l "_Toc686329204"</w:instrText>
      </w:r>
      <w:r>
        <w:fldChar w:fldCharType="separate"/>
      </w:r>
      <w:r>
        <w:t>5.4</w:t>
      </w:r>
      <w:r>
        <w:t xml:space="preserve"> </w:t>
      </w:r>
      <w:r/>
      <w:r>
        <w:t>本章小结</w:t>
      </w:r>
      <w:r>
        <w:fldChar w:fldCharType="end"/>
      </w:r>
      <w:r>
        <w:rPr>
          <w:noProof/>
          <w:webHidden/>
        </w:rPr>
        <w:tab/>
      </w:r>
      <w:r>
        <w:rPr>
          <w:noProof/>
          <w:webHidden/>
        </w:rPr>
        <w:fldChar w:fldCharType="begin"/>
      </w:r>
      <w:r>
        <w:rPr>
          <w:noProof/>
          <w:webHidden/>
        </w:rPr>
        <w:instrText> PAGEREF _Toc686329204 \h </w:instrText>
      </w:r>
      <w:r>
        <w:rPr>
          <w:noProof/>
          <w:webHidden/>
        </w:rPr>
        <w:fldChar w:fldCharType="separate"/>
      </w:r>
      <w:r>
        <w:rPr>
          <w:noProof/>
          <w:webHidden/>
        </w:rPr>
        <w:t>76</w:t>
      </w:r>
      <w:r>
        <w:rPr>
          <w:noProof/>
          <w:webHidden/>
        </w:rPr>
        <w:fldChar w:fldCharType="end"/>
      </w:r>
    </w:p>
    <w:p w:rsidR="0018722C">
      <w:pPr>
        <w:pStyle w:val="TOC1"/>
        <w:topLinePunct/>
      </w:pPr>
      <w:r>
        <w:fldChar w:fldCharType="begin"/>
      </w:r>
      <w:r>
        <w:instrText>HYPERLINK \l "_Toc686329205"</w:instrText>
      </w:r>
      <w:r>
        <w:fldChar w:fldCharType="separate"/>
      </w:r>
      <w:r>
        <w:t>第 6 章</w:t>
      </w:r>
      <w:r>
        <w:t xml:space="preserve">  </w:t>
      </w:r>
      <w:r w:rsidRPr="00DB64CE">
        <w:t>研究结论</w:t>
      </w:r>
      <w:r>
        <w:fldChar w:fldCharType="end"/>
      </w:r>
      <w:r>
        <w:rPr>
          <w:noProof/>
          <w:webHidden/>
        </w:rPr>
        <w:tab/>
      </w:r>
      <w:r>
        <w:rPr>
          <w:noProof/>
          <w:webHidden/>
        </w:rPr>
        <w:fldChar w:fldCharType="begin"/>
      </w:r>
      <w:r>
        <w:rPr>
          <w:noProof/>
          <w:webHidden/>
        </w:rPr>
        <w:instrText> PAGEREF _Toc686329205 \h </w:instrText>
      </w:r>
      <w:r>
        <w:rPr>
          <w:noProof/>
          <w:webHidden/>
        </w:rPr>
        <w:fldChar w:fldCharType="separate"/>
      </w:r>
      <w:r>
        <w:rPr>
          <w:noProof/>
          <w:webHidden/>
        </w:rPr>
        <w:t>77</w:t>
      </w:r>
      <w:r>
        <w:rPr>
          <w:noProof/>
          <w:webHidden/>
        </w:rPr>
        <w:fldChar w:fldCharType="end"/>
      </w:r>
    </w:p>
    <w:p w:rsidR="0018722C">
      <w:pPr>
        <w:pStyle w:val="TOC2"/>
        <w:topLinePunct/>
      </w:pPr>
      <w:r>
        <w:fldChar w:fldCharType="begin"/>
      </w:r>
      <w:r>
        <w:instrText>HYPERLINK \l "_Toc686329206"</w:instrText>
      </w:r>
      <w:r>
        <w:fldChar w:fldCharType="separate"/>
      </w:r>
      <w:r>
        <w:t>6.1</w:t>
      </w:r>
      <w:r>
        <w:t xml:space="preserve"> </w:t>
      </w:r>
      <w:r/>
      <w:r>
        <w:t>结果讨论</w:t>
      </w:r>
      <w:r>
        <w:fldChar w:fldCharType="end"/>
      </w:r>
      <w:r>
        <w:rPr>
          <w:noProof/>
          <w:webHidden/>
        </w:rPr>
        <w:tab/>
      </w:r>
      <w:r>
        <w:rPr>
          <w:noProof/>
          <w:webHidden/>
        </w:rPr>
        <w:fldChar w:fldCharType="begin"/>
      </w:r>
      <w:r>
        <w:rPr>
          <w:noProof/>
          <w:webHidden/>
        </w:rPr>
        <w:instrText> PAGEREF _Toc686329206 \h </w:instrText>
      </w:r>
      <w:r>
        <w:rPr>
          <w:noProof/>
          <w:webHidden/>
        </w:rPr>
        <w:fldChar w:fldCharType="separate"/>
      </w:r>
      <w:r>
        <w:rPr>
          <w:noProof/>
          <w:webHidden/>
        </w:rPr>
        <w:t>77</w:t>
      </w:r>
      <w:r>
        <w:rPr>
          <w:noProof/>
          <w:webHidden/>
        </w:rPr>
        <w:fldChar w:fldCharType="end"/>
      </w:r>
    </w:p>
    <w:p w:rsidR="0018722C">
      <w:pPr>
        <w:pStyle w:val="TOC2"/>
        <w:topLinePunct/>
      </w:pPr>
      <w:r>
        <w:fldChar w:fldCharType="begin"/>
      </w:r>
      <w:r>
        <w:instrText>HYPERLINK \l "_Toc686329207"</w:instrText>
      </w:r>
      <w:r>
        <w:fldChar w:fldCharType="separate"/>
      </w:r>
      <w:r>
        <w:t>6.2</w:t>
      </w:r>
      <w:r>
        <w:t xml:space="preserve"> </w:t>
      </w:r>
      <w:r/>
      <w:r>
        <w:t>理论启示</w:t>
      </w:r>
      <w:r>
        <w:fldChar w:fldCharType="end"/>
      </w:r>
      <w:r>
        <w:rPr>
          <w:noProof/>
          <w:webHidden/>
        </w:rPr>
        <w:tab/>
      </w:r>
      <w:r>
        <w:rPr>
          <w:noProof/>
          <w:webHidden/>
        </w:rPr>
        <w:fldChar w:fldCharType="begin"/>
      </w:r>
      <w:r>
        <w:rPr>
          <w:noProof/>
          <w:webHidden/>
        </w:rPr>
        <w:instrText> PAGEREF _Toc686329207 \h </w:instrText>
      </w:r>
      <w:r>
        <w:rPr>
          <w:noProof/>
          <w:webHidden/>
        </w:rPr>
        <w:fldChar w:fldCharType="separate"/>
      </w:r>
      <w:r>
        <w:rPr>
          <w:noProof/>
          <w:webHidden/>
        </w:rPr>
        <w:t>77</w:t>
      </w:r>
      <w:r>
        <w:rPr>
          <w:noProof/>
          <w:webHidden/>
        </w:rPr>
        <w:fldChar w:fldCharType="end"/>
      </w:r>
    </w:p>
    <w:p w:rsidR="0018722C">
      <w:pPr>
        <w:pStyle w:val="TOC2"/>
        <w:topLinePunct/>
      </w:pPr>
      <w:r>
        <w:fldChar w:fldCharType="begin"/>
      </w:r>
      <w:r>
        <w:instrText>HYPERLINK \l "_Toc686329208"</w:instrText>
      </w:r>
      <w:r>
        <w:fldChar w:fldCharType="separate"/>
      </w:r>
      <w:r>
        <w:t>6.3</w:t>
      </w:r>
      <w:r>
        <w:t xml:space="preserve"> </w:t>
      </w:r>
      <w:r/>
      <w:r>
        <w:t>实践启示</w:t>
      </w:r>
      <w:r>
        <w:fldChar w:fldCharType="end"/>
      </w:r>
      <w:r>
        <w:rPr>
          <w:noProof/>
          <w:webHidden/>
        </w:rPr>
        <w:tab/>
      </w:r>
      <w:r>
        <w:rPr>
          <w:noProof/>
          <w:webHidden/>
        </w:rPr>
        <w:fldChar w:fldCharType="begin"/>
      </w:r>
      <w:r>
        <w:rPr>
          <w:noProof/>
          <w:webHidden/>
        </w:rPr>
        <w:instrText> PAGEREF _Toc686329208 \h </w:instrText>
      </w:r>
      <w:r>
        <w:rPr>
          <w:noProof/>
          <w:webHidden/>
        </w:rPr>
        <w:fldChar w:fldCharType="separate"/>
      </w:r>
      <w:r>
        <w:rPr>
          <w:noProof/>
          <w:webHidden/>
        </w:rPr>
        <w:t>77</w:t>
      </w:r>
      <w:r>
        <w:rPr>
          <w:noProof/>
          <w:webHidden/>
        </w:rPr>
        <w:fldChar w:fldCharType="end"/>
      </w:r>
    </w:p>
    <w:p w:rsidR="0018722C">
      <w:pPr>
        <w:pStyle w:val="TOC3"/>
        <w:topLinePunct/>
      </w:pPr>
      <w:r>
        <w:fldChar w:fldCharType="begin"/>
      </w:r>
      <w:r>
        <w:instrText>HYPERLINK \l "_Toc686329209"</w:instrText>
      </w:r>
      <w:r>
        <w:fldChar w:fldCharType="separate"/>
      </w:r>
      <w:r>
        <w:t>6.3.1</w:t>
      </w:r>
      <w:r>
        <w:t xml:space="preserve"> </w:t>
      </w:r>
      <w:r>
        <w:t>供应商方</w:t>
      </w:r>
      <w:r>
        <w:fldChar w:fldCharType="end"/>
      </w:r>
      <w:r>
        <w:rPr>
          <w:noProof/>
          <w:webHidden/>
        </w:rPr>
        <w:tab/>
      </w:r>
      <w:r>
        <w:rPr>
          <w:noProof/>
          <w:webHidden/>
        </w:rPr>
        <w:fldChar w:fldCharType="begin"/>
      </w:r>
      <w:r>
        <w:rPr>
          <w:noProof/>
          <w:webHidden/>
        </w:rPr>
        <w:instrText> PAGEREF _Toc686329209 \h </w:instrText>
      </w:r>
      <w:r>
        <w:rPr>
          <w:noProof/>
          <w:webHidden/>
        </w:rPr>
        <w:fldChar w:fldCharType="separate"/>
      </w:r>
      <w:r>
        <w:rPr>
          <w:noProof/>
          <w:webHidden/>
        </w:rPr>
        <w:t>77</w:t>
      </w:r>
      <w:r>
        <w:rPr>
          <w:noProof/>
          <w:webHidden/>
        </w:rPr>
        <w:fldChar w:fldCharType="end"/>
      </w:r>
    </w:p>
    <w:p w:rsidR="0018722C">
      <w:pPr>
        <w:pStyle w:val="TOC3"/>
        <w:topLinePunct/>
      </w:pPr>
      <w:r>
        <w:fldChar w:fldCharType="begin"/>
      </w:r>
      <w:r>
        <w:instrText>HYPERLINK \l "_Toc686329210"</w:instrText>
      </w:r>
      <w:r>
        <w:fldChar w:fldCharType="separate"/>
      </w:r>
      <w:r>
        <w:t>6.3.2</w:t>
      </w:r>
      <w:r>
        <w:t xml:space="preserve"> </w:t>
      </w:r>
      <w:r>
        <w:t>顾客方</w:t>
      </w:r>
      <w:r>
        <w:fldChar w:fldCharType="end"/>
      </w:r>
      <w:r>
        <w:rPr>
          <w:noProof/>
          <w:webHidden/>
        </w:rPr>
        <w:tab/>
      </w:r>
      <w:r>
        <w:rPr>
          <w:noProof/>
          <w:webHidden/>
        </w:rPr>
        <w:fldChar w:fldCharType="begin"/>
      </w:r>
      <w:r>
        <w:rPr>
          <w:noProof/>
          <w:webHidden/>
        </w:rPr>
        <w:instrText> PAGEREF _Toc686329210 \h </w:instrText>
      </w:r>
      <w:r>
        <w:rPr>
          <w:noProof/>
          <w:webHidden/>
        </w:rPr>
        <w:fldChar w:fldCharType="separate"/>
      </w:r>
      <w:r>
        <w:rPr>
          <w:noProof/>
          <w:webHidden/>
        </w:rPr>
        <w:t>77</w:t>
      </w:r>
      <w:r>
        <w:rPr>
          <w:noProof/>
          <w:webHidden/>
        </w:rPr>
        <w:fldChar w:fldCharType="end"/>
      </w:r>
    </w:p>
    <w:p w:rsidR="0018722C">
      <w:pPr>
        <w:pStyle w:val="TOC2"/>
        <w:topLinePunct/>
      </w:pPr>
      <w:r>
        <w:fldChar w:fldCharType="begin"/>
      </w:r>
      <w:r>
        <w:instrText>HYPERLINK \l "_Toc686329211"</w:instrText>
      </w:r>
      <w:r>
        <w:fldChar w:fldCharType="separate"/>
      </w:r>
      <w:r>
        <w:t>6.4</w:t>
      </w:r>
      <w:r>
        <w:t xml:space="preserve"> </w:t>
      </w:r>
      <w:r/>
      <w:r>
        <w:t>研究局限</w:t>
      </w:r>
      <w:r>
        <w:fldChar w:fldCharType="end"/>
      </w:r>
      <w:r>
        <w:rPr>
          <w:noProof/>
          <w:webHidden/>
        </w:rPr>
        <w:tab/>
      </w:r>
      <w:r>
        <w:rPr>
          <w:noProof/>
          <w:webHidden/>
        </w:rPr>
        <w:fldChar w:fldCharType="begin"/>
      </w:r>
      <w:r>
        <w:rPr>
          <w:noProof/>
          <w:webHidden/>
        </w:rPr>
        <w:instrText> PAGEREF _Toc686329211 \h </w:instrText>
      </w:r>
      <w:r>
        <w:rPr>
          <w:noProof/>
          <w:webHidden/>
        </w:rPr>
        <w:fldChar w:fldCharType="separate"/>
      </w:r>
      <w:r>
        <w:rPr>
          <w:noProof/>
          <w:webHidden/>
        </w:rPr>
        <w:t>77</w:t>
      </w:r>
      <w:r>
        <w:rPr>
          <w:noProof/>
          <w:webHidden/>
        </w:rPr>
        <w:fldChar w:fldCharType="end"/>
      </w:r>
    </w:p>
    <w:p w:rsidR="0018722C">
      <w:pPr>
        <w:pStyle w:val="TOC2"/>
        <w:topLinePunct/>
      </w:pPr>
      <w:r>
        <w:fldChar w:fldCharType="begin"/>
      </w:r>
      <w:r>
        <w:instrText>HYPERLINK \l "_Toc686329212"</w:instrText>
      </w:r>
      <w:r>
        <w:fldChar w:fldCharType="separate"/>
      </w:r>
      <w:r>
        <w:t>6.5</w:t>
      </w:r>
      <w:r>
        <w:t xml:space="preserve"> </w:t>
      </w:r>
      <w:r/>
      <w:r>
        <w:t>未来研究方向</w:t>
      </w:r>
      <w:r>
        <w:fldChar w:fldCharType="end"/>
      </w:r>
      <w:r>
        <w:rPr>
          <w:noProof/>
          <w:webHidden/>
        </w:rPr>
        <w:tab/>
      </w:r>
      <w:r>
        <w:rPr>
          <w:noProof/>
          <w:webHidden/>
        </w:rPr>
        <w:fldChar w:fldCharType="begin"/>
      </w:r>
      <w:r>
        <w:rPr>
          <w:noProof/>
          <w:webHidden/>
        </w:rPr>
        <w:instrText> PAGEREF _Toc686329212 \h </w:instrText>
      </w:r>
      <w:r>
        <w:rPr>
          <w:noProof/>
          <w:webHidden/>
        </w:rPr>
        <w:fldChar w:fldCharType="separate"/>
      </w:r>
      <w:r>
        <w:rPr>
          <w:noProof/>
          <w:webHidden/>
        </w:rPr>
        <w:t>77</w:t>
      </w:r>
      <w:r>
        <w:rPr>
          <w:noProof/>
          <w:webHidden/>
        </w:rPr>
        <w:fldChar w:fldCharType="end"/>
      </w:r>
    </w:p>
    <w:p w:rsidR="0018722C">
      <w:pPr>
        <w:pStyle w:val="TOC1"/>
        <w:topLinePunct/>
      </w:pPr>
      <w:r>
        <w:fldChar w:fldCharType="begin"/>
      </w:r>
      <w:r>
        <w:instrText>HYPERLINK \l "_Toc686329213"</w:instrText>
      </w:r>
      <w:r>
        <w:fldChar w:fldCharType="separate"/>
      </w:r>
      <w:r>
        <w:t>参考文献</w:t>
      </w:r>
      <w:r>
        <w:fldChar w:fldCharType="end"/>
      </w:r>
      <w:r>
        <w:rPr>
          <w:noProof/>
          <w:webHidden/>
        </w:rPr>
        <w:tab/>
      </w:r>
      <w:r>
        <w:rPr>
          <w:noProof/>
          <w:webHidden/>
        </w:rPr>
        <w:fldChar w:fldCharType="begin"/>
      </w:r>
      <w:r>
        <w:rPr>
          <w:noProof/>
          <w:webHidden/>
        </w:rPr>
        <w:instrText> PAGEREF _Toc686329213 \h </w:instrText>
      </w:r>
      <w:r>
        <w:rPr>
          <w:noProof/>
          <w:webHidden/>
        </w:rPr>
        <w:fldChar w:fldCharType="separate"/>
      </w:r>
      <w:r>
        <w:rPr>
          <w:noProof/>
          <w:webHidden/>
        </w:rPr>
        <w:t>78</w:t>
      </w:r>
      <w:r>
        <w:rPr>
          <w:noProof/>
          <w:webHidden/>
        </w:rPr>
        <w:fldChar w:fldCharType="end"/>
      </w:r>
    </w:p>
    <w:p w:rsidR="0018722C">
      <w:pPr>
        <w:pStyle w:val="TOC1"/>
        <w:topLinePunct/>
      </w:pPr>
      <w:r>
        <w:fldChar w:fldCharType="begin"/>
      </w:r>
      <w:r>
        <w:instrText>HYPERLINK \l "_Toc686329214"</w:instrText>
      </w:r>
      <w:r>
        <w:fldChar w:fldCharType="separate"/>
      </w:r>
      <w:r>
        <w:t>附录：调查问卷</w:t>
      </w:r>
      <w:r>
        <w:fldChar w:fldCharType="end"/>
      </w:r>
      <w:r>
        <w:rPr>
          <w:noProof/>
          <w:webHidden/>
        </w:rPr>
        <w:tab/>
      </w:r>
      <w:r>
        <w:rPr>
          <w:noProof/>
          <w:webHidden/>
        </w:rPr>
        <w:fldChar w:fldCharType="begin"/>
      </w:r>
      <w:r>
        <w:rPr>
          <w:noProof/>
          <w:webHidden/>
        </w:rPr>
        <w:instrText> PAGEREF _Toc686329214 \h </w:instrText>
      </w:r>
      <w:r>
        <w:rPr>
          <w:noProof/>
          <w:webHidden/>
        </w:rPr>
        <w:fldChar w:fldCharType="separate"/>
      </w:r>
      <w:r>
        <w:rPr>
          <w:noProof/>
          <w:webHidden/>
        </w:rPr>
        <w:t>84</w:t>
      </w:r>
      <w:r>
        <w:rPr>
          <w:noProof/>
          <w:webHidden/>
        </w:rPr>
        <w:fldChar w:fldCharType="end"/>
      </w:r>
    </w:p>
    <w:p w:rsidR="0018722C">
      <w:pPr>
        <w:pStyle w:val="TOC1"/>
        <w:topLinePunct/>
      </w:pPr>
      <w:r>
        <w:fldChar w:fldCharType="begin"/>
      </w:r>
      <w:r>
        <w:instrText>HYPERLINK \l "_Toc686329215"</w:instrText>
      </w:r>
      <w:r>
        <w:fldChar w:fldCharType="separate"/>
      </w:r>
      <w:r>
        <w:t>个人简历：</w:t>
      </w:r>
      <w:r>
        <w:fldChar w:fldCharType="end"/>
      </w:r>
      <w:r>
        <w:rPr>
          <w:noProof/>
          <w:webHidden/>
        </w:rPr>
        <w:tab/>
      </w:r>
      <w:r>
        <w:rPr>
          <w:noProof/>
          <w:webHidden/>
        </w:rPr>
        <w:fldChar w:fldCharType="begin"/>
      </w:r>
      <w:r>
        <w:rPr>
          <w:noProof/>
          <w:webHidden/>
        </w:rPr>
        <w:instrText> PAGEREF _Toc686329215 \h </w:instrText>
      </w:r>
      <w:r>
        <w:rPr>
          <w:noProof/>
          <w:webHidden/>
        </w:rPr>
        <w:fldChar w:fldCharType="separate"/>
      </w:r>
      <w:r>
        <w:rPr>
          <w:noProof/>
          <w:webHidden/>
        </w:rPr>
        <w:t>93</w:t>
      </w:r>
      <w:r>
        <w:rPr>
          <w:noProof/>
          <w:webHidden/>
        </w:rPr>
        <w:fldChar w:fldCharType="end"/>
      </w:r>
      <w:r>
        <w:fldChar w:fldCharType="end"/>
      </w:r>
    </w:p>
    <w:p w:rsidR="009F338D">
      <w:pPr>
        <w:sectPr w:rsidR="00556256">
          <w:footerReference w:type="first" r:id="rId91"/>
          <w:footerReference w:type="default" r:id="rId92"/>
          <w:footerReference w:type="even" r:id="rId93"/>
          <w:headerReference w:type="first" r:id="rId94"/>
          <w:headerReference w:type="default" r:id="rId95"/>
          <w:headerReference w:type="even" r:id="rId96"/>
          <w:pgSz w:w="11906" w:h="16838" w:code="9"/>
          <w:pgMar w:top="1418" w:right="1134" w:bottom="1134" w:left="1418" w:header="851" w:footer="907" w:gutter="0"/>
          <w:pgNumType w:fmt="upperRoman"/>
          <w:cols w:space="720"/>
          <w:titlePg/>
          <w:docGrid w:type="lines" w:linePitch="326"/>
        </w:sectPr>
        <w:topLinePunct/>
      </w:pPr>
    </w:p>
    <w:p w:rsidR="0018722C">
      <w:pPr>
        <w:pStyle w:val="Heading1"/>
        <w:topLinePunct/>
      </w:pPr>
      <w:bookmarkStart w:id="329145" w:name="_Toc686329145"/>
      <w:bookmarkStart w:name="_bookmark0" w:id="1"/>
      <w:bookmarkEnd w:id="1"/>
      <w:r>
        <w:t>第 1 章</w:t>
      </w:r>
      <w:r>
        <w:t xml:space="preserve">  </w:t>
      </w:r>
      <w:r w:rsidRPr="00DB64CE">
        <w:t>引言</w:t>
      </w:r>
      <w:bookmarkEnd w:id="329145"/>
    </w:p>
    <w:p w:rsidR="0018722C">
      <w:pPr>
        <w:pStyle w:val="Heading2"/>
        <w:topLinePunct/>
        <w:ind w:left="171" w:hangingChars="171" w:hanging="171"/>
      </w:pPr>
      <w:bookmarkStart w:id="329146" w:name="_Toc686329146"/>
      <w:bookmarkStart w:name="_bookmark1" w:id="2"/>
      <w:bookmarkEnd w:id="2"/>
      <w:r>
        <w:t>1.1</w:t>
      </w:r>
      <w:r>
        <w:t xml:space="preserve"> </w:t>
      </w:r>
      <w:r/>
      <w:bookmarkStart w:name="_bookmark1" w:id="3"/>
      <w:bookmarkEnd w:id="3"/>
      <w:r>
        <w:t>实践背景</w:t>
      </w:r>
      <w:bookmarkEnd w:id="329146"/>
    </w:p>
    <w:p w:rsidR="0018722C">
      <w:pPr>
        <w:pStyle w:val="Heading3"/>
        <w:topLinePunct/>
        <w:ind w:left="200" w:hangingChars="200" w:hanging="200"/>
      </w:pPr>
      <w:bookmarkStart w:id="329147" w:name="_Toc686329147"/>
      <w:bookmarkStart w:name="_bookmark2" w:id="4"/>
      <w:bookmarkEnd w:id="4"/>
      <w:r>
        <w:t>1.1.1</w:t>
      </w:r>
      <w:r>
        <w:t xml:space="preserve"> </w:t>
      </w:r>
      <w:bookmarkStart w:name="_bookmark2" w:id="5"/>
      <w:bookmarkEnd w:id="5"/>
      <w:r>
        <w:t>定制化和应用扩散使价值共创应运而</w:t>
      </w:r>
      <w:r>
        <w:t>Th</w:t>
      </w:r>
      <w:bookmarkEnd w:id="329147"/>
    </w:p>
    <w:p w:rsidR="0018722C">
      <w:pPr>
        <w:topLinePunct/>
      </w:pPr>
      <w:r>
        <w:t>随着科学技术和网络的快速发展，很多企业都越来越注重满足顾客特有的需</w:t>
      </w:r>
      <w:r>
        <w:t>求，“定制化”迎来更多的机会，也成了企业获取竞争优势的源泉</w:t>
      </w:r>
      <w:r>
        <w:rPr>
          <w:rFonts w:ascii="Times New Roman" w:hAnsi="Times New Roman" w:eastAsia="Times New Roman"/>
        </w:rPr>
        <w:t>(</w:t>
      </w:r>
      <w:r>
        <w:rPr>
          <w:rFonts w:ascii="Times New Roman" w:hAnsi="Times New Roman" w:eastAsia="Times New Roman"/>
          <w:spacing w:val="-1"/>
          <w:w w:val="99"/>
        </w:rPr>
        <w:t>K</w:t>
      </w:r>
      <w:r>
        <w:rPr>
          <w:rFonts w:ascii="Times New Roman" w:hAnsi="Times New Roman" w:eastAsia="Times New Roman"/>
          <w:spacing w:val="0"/>
        </w:rPr>
        <w:t>o</w:t>
      </w:r>
      <w:r>
        <w:rPr>
          <w:rFonts w:ascii="Times New Roman" w:hAnsi="Times New Roman" w:eastAsia="Times New Roman"/>
        </w:rPr>
        <w:t>tha, 1995</w:t>
      </w:r>
      <w:r>
        <w:rPr>
          <w:rFonts w:ascii="Times New Roman" w:hAnsi="Times New Roman" w:eastAsia="Times New Roman"/>
        </w:rPr>
        <w:t>)</w:t>
      </w:r>
      <w:r>
        <w:t>。也有人将之称为新革命时代的到来</w:t>
      </w:r>
      <w:r>
        <w:rPr>
          <w:rFonts w:ascii="Times New Roman" w:hAnsi="Times New Roman" w:eastAsia="Times New Roman"/>
        </w:rPr>
        <w:t>1</w:t>
      </w:r>
      <w:r>
        <w:t>。如四季酒店集团推出定制化睡床，开启全新睡眠体验；软件企业与顾客进行二次开发，以满足顾客特有生产和发展之需。</w:t>
      </w:r>
      <w:r>
        <w:t>不少产品</w:t>
      </w:r>
      <w:r>
        <w:t>（</w:t>
      </w:r>
      <w:r>
        <w:t>或服务</w:t>
      </w:r>
      <w:r>
        <w:t>）</w:t>
      </w:r>
      <w:r>
        <w:t>尤其是定位高端的较为强调定制化以满足特有客户的个性化需求，创造长期利润。此时，产品的生产和制造更加分散，分布至全球。</w:t>
      </w:r>
    </w:p>
    <w:p w:rsidR="0018722C">
      <w:pPr>
        <w:topLinePunct/>
      </w:pPr>
      <w:r>
        <w:t>企业要想降低成本，就需要推广现有的应用，以实现“大规模定制化”。另</w:t>
      </w:r>
      <w:r>
        <w:t>外，由于新产品</w:t>
      </w:r>
      <w:r>
        <w:t>（</w:t>
      </w:r>
      <w:r>
        <w:t>或新服务</w:t>
      </w:r>
      <w:r>
        <w:t>）</w:t>
      </w:r>
      <w:r>
        <w:t>开发有很大的风险，创新的扩散可以有效降低前期</w:t>
      </w:r>
      <w:r>
        <w:t>开发成本。有很多学者研究各种形式的扩散，如采用扩散</w:t>
      </w:r>
      <w:r>
        <w:rPr>
          <w:rFonts w:ascii="Times New Roman" w:hAnsi="Times New Roman" w:eastAsia="Times New Roman"/>
        </w:rPr>
        <w:t>(</w:t>
      </w:r>
      <w:r>
        <w:rPr>
          <w:rFonts w:ascii="Times New Roman" w:hAnsi="Times New Roman" w:eastAsia="Times New Roman"/>
        </w:rPr>
        <w:t xml:space="preserve">adoption diffusion</w:t>
      </w:r>
      <w:r>
        <w:rPr>
          <w:rFonts w:ascii="Times New Roman" w:hAnsi="Times New Roman" w:eastAsia="Times New Roman"/>
        </w:rPr>
        <w:t>)</w:t>
      </w:r>
      <w:r>
        <w:t>，</w:t>
      </w:r>
      <w:r>
        <w:t>也就是将新产品更广泛地应用至最终采用者</w:t>
      </w:r>
      <w:r>
        <w:rPr>
          <w:rFonts w:ascii="Times New Roman" w:hAnsi="Times New Roman" w:eastAsia="Times New Roman"/>
        </w:rPr>
        <w:t>(</w:t>
      </w:r>
      <w:r>
        <w:rPr>
          <w:rFonts w:ascii="Times New Roman" w:hAnsi="Times New Roman" w:eastAsia="Times New Roman"/>
        </w:rPr>
        <w:t xml:space="preserve">Mahler and Rogers, 1999</w:t>
      </w:r>
      <w:r>
        <w:rPr>
          <w:rFonts w:ascii="Times New Roman" w:hAnsi="Times New Roman" w:eastAsia="Times New Roman"/>
        </w:rPr>
        <w:t>)</w:t>
      </w:r>
      <w:r>
        <w:t>。如流程</w:t>
      </w:r>
      <w:r>
        <w:t>的扩散，即如何将后期科技采用的过程进行扩散</w:t>
      </w:r>
      <w:r>
        <w:rPr>
          <w:rFonts w:ascii="Times New Roman" w:hAnsi="Times New Roman" w:eastAsia="Times New Roman"/>
        </w:rPr>
        <w:t>(</w:t>
      </w:r>
      <w:r>
        <w:rPr>
          <w:rFonts w:ascii="Times New Roman" w:hAnsi="Times New Roman" w:eastAsia="Times New Roman"/>
        </w:rPr>
        <w:t xml:space="preserve">Shih and </w:t>
      </w:r>
      <w:r>
        <w:rPr>
          <w:rFonts w:ascii="Times New Roman" w:hAnsi="Times New Roman" w:eastAsia="Times New Roman"/>
          <w:spacing w:val="-2"/>
        </w:rPr>
        <w:t>Venkatesh, </w:t>
      </w:r>
      <w:r>
        <w:rPr>
          <w:rFonts w:ascii="Times New Roman" w:hAnsi="Times New Roman" w:eastAsia="Times New Roman"/>
        </w:rPr>
        <w:t>2004</w:t>
      </w:r>
      <w:r>
        <w:rPr>
          <w:rFonts w:ascii="Times New Roman" w:hAnsi="Times New Roman" w:eastAsia="Times New Roman"/>
        </w:rPr>
        <w:t>)</w:t>
      </w:r>
      <w:r>
        <w:t>。扩</w:t>
      </w:r>
      <w:r>
        <w:t>散相关的研究除了强调对新产品或新产品使用过程的扩散，</w:t>
      </w:r>
      <w:r>
        <w:t>近年</w:t>
      </w:r>
      <w:r>
        <w:t>来学者和实践界</w:t>
      </w:r>
      <w:r>
        <w:t>也尝试着将一些无形关系资产在更大范围内使用和扩散。如果能将无规则的、随</w:t>
      </w:r>
      <w:r>
        <w:t>情景变化的关系以关系规范的形式推广应用，这样可以保证关系规范的持续性和</w:t>
      </w:r>
      <w:r>
        <w:t>可靠性</w:t>
      </w:r>
      <w:r>
        <w:rPr>
          <w:rFonts w:ascii="Times New Roman" w:hAnsi="Times New Roman" w:eastAsia="Times New Roman"/>
        </w:rPr>
        <w:t>(</w:t>
      </w:r>
      <w:r>
        <w:rPr>
          <w:rFonts w:ascii="Times New Roman" w:hAnsi="Times New Roman" w:eastAsia="Times New Roman"/>
        </w:rPr>
        <w:t xml:space="preserve">Gittell and Douglass, 2012</w:t>
      </w:r>
      <w:r>
        <w:rPr>
          <w:rFonts w:ascii="Times New Roman" w:hAnsi="Times New Roman" w:eastAsia="Times New Roman"/>
        </w:rPr>
        <w:t>)</w:t>
      </w:r>
      <w:r>
        <w:t>。也就是通过对扩散新产品、过程或关系资产以提高效率并降低成本。</w:t>
      </w:r>
    </w:p>
    <w:p w:rsidR="0018722C">
      <w:pPr>
        <w:topLinePunct/>
      </w:pPr>
      <w:r>
        <w:t>同样地，本文尝试着探讨如何将和顾客共同生产中相关的知识和功能等无形</w:t>
      </w:r>
      <w:r>
        <w:t>知识和资产扩散出去。已有研究较为关注合作者之间的知识利用，而对知识如何</w:t>
      </w:r>
      <w:r>
        <w:t>扩散至合作者之外的研究还比较有限。尤其是随着网络经济的迅速发展，不同空</w:t>
      </w:r>
      <w:r>
        <w:t>间、不同地域的利益相关者参与和对知识的分享和扩散已经不再是难题</w:t>
      </w:r>
      <w:r>
        <w:rPr>
          <w:rFonts w:ascii="Times New Roman" w:eastAsia="Times New Roman"/>
        </w:rPr>
        <w:t>(</w:t>
      </w:r>
      <w:r>
        <w:rPr>
          <w:rFonts w:ascii="Times New Roman" w:eastAsia="Times New Roman"/>
        </w:rPr>
        <w:t xml:space="preserve">Nambisan</w:t>
      </w:r>
      <w:r>
        <w:rPr>
          <w:rFonts w:ascii="Times New Roman" w:eastAsia="Times New Roman"/>
        </w:rPr>
        <w:t>,</w:t>
      </w:r>
      <w:r>
        <w:rPr>
          <w:rFonts w:ascii="Times New Roman" w:eastAsia="Times New Roman"/>
        </w:rPr>
        <w:t xml:space="preserve"> 2002</w:t>
      </w:r>
      <w:r>
        <w:rPr>
          <w:rFonts w:ascii="Times New Roman" w:eastAsia="Times New Roman"/>
        </w:rPr>
        <w:t>)</w:t>
      </w:r>
      <w:r>
        <w:t>。供应商能否与顾客共同协作创造出适合其需求的产品或服务</w:t>
      </w:r>
      <w:r>
        <w:t>越来越便利和普遍。尤其对供应商来说，同顾客开发的产品如果能够有效地使用和推广将更有效地降低企业内部成本</w:t>
      </w:r>
      <w:r>
        <w:rPr>
          <w:rFonts w:ascii="Times New Roman" w:eastAsia="Times New Roman"/>
        </w:rPr>
        <w:t>(</w:t>
      </w:r>
      <w:r>
        <w:rPr>
          <w:rFonts w:ascii="Times New Roman" w:eastAsia="Times New Roman"/>
        </w:rPr>
        <w:t xml:space="preserve">Da Silveira et al., 2001; Duray et al., 2000; Gilmore and Pine, 1997; Kumar et al., 2007</w:t>
      </w:r>
      <w:r>
        <w:rPr>
          <w:rFonts w:ascii="Times New Roman" w:eastAsia="Times New Roman"/>
        </w:rPr>
        <w:t>)</w:t>
      </w:r>
      <w:r>
        <w:t>。</w:t>
      </w:r>
    </w:p>
    <w:p w:rsidR="0018722C">
      <w:pPr>
        <w:topLinePunct/>
      </w:pPr>
    </w:p>
    <w:p w:rsidR="0018722C">
      <w:pPr>
        <w:pStyle w:val="aff7"/>
        <w:topLinePunct/>
      </w:pPr>
      <w:r>
        <w:pict>
          <v:line style="position:absolute;mso-position-horizontal-relative:page;mso-position-vertical-relative:paragraph;z-index:0;mso-wrap-distance-left:0;mso-wrap-distance-right:0" from="90.024002pt,12.539396pt" to="234.044002pt,12.539396pt" stroked="true" strokeweight=".47998pt" strokecolor="#000000">
            <v:stroke dashstyle="solid"/>
            <w10:wrap type="topAndBottom"/>
          </v:line>
        </w:pict>
      </w:r>
    </w:p>
    <w:p w:rsidR="0018722C">
      <w:pPr>
        <w:topLinePunct/>
      </w:pPr>
      <w:r>
        <w:rPr>
          <w:rFonts w:cstheme="minorBidi" w:hAnsiTheme="minorHAnsi" w:eastAsiaTheme="minorHAnsi" w:asciiTheme="minorHAnsi"/>
        </w:rPr>
        <w:t>1</w:t>
      </w:r>
      <w:r>
        <w:rPr>
          <w:rFonts w:ascii="宋体" w:hAnsi="宋体" w:eastAsia="宋体" w:hint="eastAsia" w:cstheme="minorBidi"/>
          <w:kern w:val="2"/>
          <w:rFonts w:ascii="宋体" w:hAnsi="宋体" w:eastAsia="宋体" w:hint="eastAsia" w:cstheme="minorBidi"/>
          <w:sz w:val="18"/>
        </w:rPr>
        <w:t>"</w:t>
      </w:r>
      <w:r>
        <w:rPr>
          <w:rFonts w:ascii="宋体" w:hAnsi="宋体" w:eastAsia="宋体" w:hint="eastAsia" w:cstheme="minorBidi"/>
        </w:rPr>
        <w:t>定制化</w:t>
      </w:r>
      <w:r>
        <w:rPr>
          <w:rFonts w:ascii="宋体" w:hAnsi="宋体" w:eastAsia="宋体" w:hint="eastAsia" w:cstheme="minorBidi"/>
        </w:rPr>
        <w:t>“</w:t>
      </w:r>
      <w:r>
        <w:rPr>
          <w:rFonts w:ascii="宋体" w:hAnsi="宋体" w:eastAsia="宋体" w:hint="eastAsia" w:cstheme="minorBidi"/>
        </w:rPr>
        <w:t>的新工业革命，</w:t>
      </w:r>
      <w:hyperlink r:id="rId8">
        <w:r>
          <w:rPr>
            <w:rFonts w:cstheme="minorBidi" w:hAnsiTheme="minorHAnsi" w:eastAsiaTheme="minorHAnsi" w:asciiTheme="minorHAnsi"/>
            <w:u w:val="single" w:color="0000FF"/>
          </w:rPr>
          <w:t>http:</w:t>
        </w:r>
        <w:r w:rsidR="004B696B">
          <w:rPr>
            <w:rFonts w:cstheme="minorBidi" w:hAnsiTheme="minorHAnsi" w:eastAsiaTheme="minorHAnsi" w:asciiTheme="minorHAnsi"/>
            <w:u w:val="single" w:color="0000FF"/>
          </w:rPr>
          <w:t xml:space="preserve"> </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www.</w:t>
        </w:r>
        <w:r w:rsidR="004B696B">
          <w:rPr>
            <w:rFonts w:cstheme="minorBidi" w:hAnsiTheme="minorHAnsi" w:eastAsiaTheme="minorHAnsi" w:asciiTheme="minorHAnsi"/>
            <w:u w:val="single" w:color="0000FF"/>
          </w:rPr>
          <w:t xml:space="preserve"> </w:t>
        </w:r>
        <w:r w:rsidR="004B696B">
          <w:rPr>
            <w:rFonts w:cstheme="minorBidi" w:hAnsiTheme="minorHAnsi" w:eastAsiaTheme="minorHAnsi" w:asciiTheme="minorHAnsi"/>
            <w:u w:val="single" w:color="0000FF"/>
          </w:rPr>
          <w:t>ceweekly.</w:t>
        </w:r>
        <w:r w:rsidR="004B696B">
          <w:rPr>
            <w:rFonts w:cstheme="minorBidi" w:hAnsiTheme="minorHAnsi" w:eastAsiaTheme="minorHAnsi" w:asciiTheme="minorHAnsi"/>
            <w:u w:val="single" w:color="0000FF"/>
          </w:rPr>
          <w:t xml:space="preserve"> </w:t>
        </w:r>
        <w:r w:rsidR="004B696B">
          <w:rPr>
            <w:rFonts w:cstheme="minorBidi" w:hAnsiTheme="minorHAnsi" w:eastAsiaTheme="minorHAnsi" w:asciiTheme="minorHAnsi"/>
            <w:u w:val="single" w:color="0000FF"/>
          </w:rPr>
          <w:t>cn</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html</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Article</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2013042226206340.</w:t>
        </w:r>
        <w:r w:rsidR="004B696B">
          <w:rPr>
            <w:rFonts w:cstheme="minorBidi" w:hAnsiTheme="minorHAnsi" w:eastAsiaTheme="minorHAnsi" w:asciiTheme="minorHAnsi"/>
            <w:u w:val="single" w:color="0000FF"/>
          </w:rPr>
          <w:t xml:space="preserve"> </w:t>
        </w:r>
        <w:r w:rsidR="004B696B">
          <w:rPr>
            <w:rFonts w:cstheme="minorBidi" w:hAnsiTheme="minorHAnsi" w:eastAsiaTheme="minorHAnsi" w:asciiTheme="minorHAnsi"/>
            <w:u w:val="single" w:color="0000FF"/>
          </w:rPr>
          <w:t>html</w:t>
        </w:r>
      </w:hyperlink>
      <w:r>
        <w:rPr>
          <w:rFonts w:ascii="宋体" w:hAnsi="宋体" w:eastAsia="宋体" w:hint="eastAsia" w:cstheme="minorBidi"/>
        </w:rPr>
        <w:t>，</w:t>
      </w:r>
      <w:r>
        <w:rPr>
          <w:rFonts w:cstheme="minorBidi" w:hAnsiTheme="minorHAnsi" w:eastAsiaTheme="minorHAnsi" w:asciiTheme="minorHAnsi"/>
        </w:rPr>
        <w:t>2013-04-22.</w:t>
      </w:r>
    </w:p>
    <w:p w:rsidR="0018722C">
      <w:pPr>
        <w:pStyle w:val="Heading3"/>
        <w:topLinePunct/>
        <w:ind w:left="200" w:hangingChars="200" w:hanging="200"/>
      </w:pPr>
      <w:bookmarkStart w:id="329148" w:name="_Toc686329148"/>
      <w:bookmarkStart w:name="_bookmark3" w:id="6"/>
      <w:bookmarkEnd w:id="6"/>
      <w:r>
        <w:t>1.1.2</w:t>
      </w:r>
      <w:r>
        <w:t xml:space="preserve"> </w:t>
      </w:r>
      <w:bookmarkStart w:name="_bookmark3" w:id="7"/>
      <w:bookmarkEnd w:id="7"/>
      <w:r>
        <w:t>价值共创在专业化服务业中的重要性和必要性</w:t>
      </w:r>
      <w:bookmarkEnd w:id="329148"/>
    </w:p>
    <w:p w:rsidR="0018722C">
      <w:pPr>
        <w:topLinePunct/>
      </w:pPr>
      <w:r>
        <w:t>同顾客频繁的互动、供应商方专业的知识和技能构成了专业化服务行业的重要特点</w:t>
      </w:r>
      <w:r>
        <w:rPr>
          <w:rFonts w:ascii="Times New Roman" w:hAnsi="Times New Roman" w:eastAsia="宋体"/>
        </w:rPr>
        <w:t>(</w:t>
      </w:r>
      <w:r>
        <w:rPr>
          <w:rFonts w:ascii="Times New Roman" w:hAnsi="Times New Roman" w:eastAsia="宋体"/>
        </w:rPr>
        <w:t xml:space="preserve">Lewis and Brown, 2012</w:t>
      </w:r>
      <w:r>
        <w:rPr>
          <w:rFonts w:ascii="Times New Roman" w:hAnsi="Times New Roman" w:eastAsia="宋体"/>
        </w:rPr>
        <w:t>)</w:t>
      </w:r>
      <w:r>
        <w:t>。专业服务业通常被视为知识密集型行</w:t>
      </w:r>
      <w:r>
        <w:t>业，也被认为是“模糊密集型行业”</w:t>
      </w:r>
      <w:r>
        <w:rPr>
          <w:rFonts w:ascii="Times New Roman" w:hAnsi="Times New Roman" w:eastAsia="宋体"/>
        </w:rPr>
        <w:t>(</w:t>
      </w:r>
      <w:r>
        <w:rPr>
          <w:rFonts w:ascii="Times New Roman" w:hAnsi="Times New Roman" w:eastAsia="宋体"/>
        </w:rPr>
        <w:t xml:space="preserve">Alvesson, 1993</w:t>
      </w:r>
      <w:r>
        <w:rPr>
          <w:rFonts w:ascii="Times New Roman" w:hAnsi="Times New Roman" w:eastAsia="宋体"/>
        </w:rPr>
        <w:t>)</w:t>
      </w:r>
      <w:r>
        <w:t>。很多情况下，顾客</w:t>
      </w:r>
      <w:r>
        <w:t>难以了解供应商专业的知识，同时顾客难以向供应商表述自己，他们有自己各自不同的语言</w:t>
      </w:r>
      <w:r>
        <w:rPr>
          <w:rFonts w:ascii="Times New Roman" w:hAnsi="Times New Roman" w:eastAsia="宋体"/>
        </w:rPr>
        <w:t>(</w:t>
      </w:r>
      <w:r>
        <w:rPr>
          <w:rFonts w:ascii="Times New Roman" w:hAnsi="Times New Roman" w:eastAsia="宋体"/>
        </w:rPr>
        <w:t xml:space="preserve">De Brentani and Ragot, 1996</w:t>
      </w:r>
      <w:r>
        <w:rPr>
          <w:rFonts w:ascii="Times New Roman" w:hAnsi="Times New Roman" w:eastAsia="宋体"/>
        </w:rPr>
        <w:t>)</w:t>
      </w:r>
      <w:r>
        <w:t>。他们在进行知识转移的</w:t>
      </w:r>
      <w:r>
        <w:t>时候</w:t>
      </w:r>
      <w:r>
        <w:t>会遇到一些障碍，如在顾客需求难以表述的</w:t>
      </w:r>
      <w:r>
        <w:t>时候</w:t>
      </w:r>
      <w:r>
        <w:t>，就有较大的粘性</w:t>
      </w:r>
      <w:r>
        <w:rPr>
          <w:rFonts w:ascii="Times New Roman" w:hAnsi="Times New Roman" w:eastAsia="宋体"/>
        </w:rPr>
        <w:t>(</w:t>
      </w:r>
      <w:r>
        <w:rPr>
          <w:rFonts w:ascii="Times New Roman" w:hAnsi="Times New Roman" w:eastAsia="宋体"/>
        </w:rPr>
        <w:t xml:space="preserve">Bogers et al.,</w:t>
      </w:r>
      <w:r>
        <w:rPr>
          <w:rFonts w:ascii="Times New Roman" w:hAnsi="Times New Roman" w:eastAsia="宋体"/>
          <w:spacing w:val="-1"/>
        </w:rPr>
        <w:t> </w:t>
      </w:r>
      <w:r>
        <w:rPr>
          <w:rFonts w:ascii="Times New Roman" w:hAnsi="Times New Roman" w:eastAsia="宋体"/>
        </w:rPr>
        <w:t>2010</w:t>
      </w:r>
      <w:r>
        <w:rPr>
          <w:rFonts w:ascii="Times New Roman" w:hAnsi="Times New Roman" w:eastAsia="宋体"/>
        </w:rPr>
        <w:t>)</w:t>
      </w:r>
      <w:r>
        <w:t>。在专业化服务业中，顾客参与进来共同创造价值就显得必不可少。</w:t>
      </w:r>
      <w:r>
        <w:t>这是因为，亲身参与是一种社会实践活动，在这个过程中，可以有效转化隐</w:t>
      </w:r>
      <w:r>
        <w:t>秘知识</w:t>
      </w:r>
      <w:r>
        <w:t>（</w:t>
      </w:r>
      <w:r>
        <w:rPr>
          <w:rFonts w:ascii="Times New Roman" w:hAnsi="Times New Roman" w:eastAsia="宋体"/>
        </w:rPr>
        <w:t>tacit </w:t>
      </w:r>
      <w:r>
        <w:rPr>
          <w:rFonts w:ascii="Times New Roman" w:hAnsi="Times New Roman" w:eastAsia="宋体"/>
        </w:rPr>
        <w:t>knowledge</w:t>
      </w:r>
      <w:r>
        <w:t>）</w:t>
      </w:r>
      <w:r>
        <w:t>和粘性知识</w:t>
      </w:r>
      <w:r>
        <w:t>（</w:t>
      </w:r>
      <w:r>
        <w:rPr>
          <w:rFonts w:ascii="Times New Roman" w:hAnsi="Times New Roman" w:eastAsia="宋体"/>
        </w:rPr>
        <w:t>sticky knowledge</w:t>
      </w:r>
      <w:r>
        <w:t>）</w:t>
      </w:r>
      <w:r/>
      <w:r>
        <w:rPr>
          <w:rFonts w:ascii="Times New Roman" w:hAnsi="Times New Roman" w:eastAsia="宋体"/>
        </w:rPr>
        <w:t>(</w:t>
      </w:r>
      <w:r>
        <w:rPr>
          <w:rFonts w:ascii="Times New Roman" w:hAnsi="Times New Roman" w:eastAsia="宋体"/>
        </w:rPr>
        <w:t xml:space="preserve">Brown and Duguid, 2001;</w:t>
      </w:r>
      <w:r>
        <w:rPr>
          <w:rFonts w:ascii="Times New Roman" w:hAnsi="Times New Roman" w:eastAsia="宋体"/>
          <w:spacing w:val="0"/>
        </w:rPr>
        <w:t> </w:t>
      </w:r>
      <w:r>
        <w:rPr>
          <w:rFonts w:ascii="Times New Roman" w:hAnsi="Times New Roman" w:eastAsia="宋体"/>
        </w:rPr>
        <w:t>Brown et al., 2007</w:t>
      </w:r>
      <w:r>
        <w:rPr>
          <w:rFonts w:ascii="Times New Roman" w:hAnsi="Times New Roman" w:eastAsia="宋体"/>
        </w:rPr>
        <w:t>)</w:t>
      </w:r>
      <w:r>
        <w:t>。在和供应商的合作中，供应商可以通过观察顾客来获取一些难以表述的需求和知识。</w:t>
      </w:r>
    </w:p>
    <w:p w:rsidR="0018722C">
      <w:pPr>
        <w:topLinePunct/>
      </w:pPr>
      <w:r>
        <w:t xml:space="preserve">同样地，</w:t>
      </w:r>
      <w:r>
        <w:rPr>
          <w:rFonts w:ascii="Times New Roman" w:eastAsia="Times New Roman"/>
        </w:rPr>
        <w:t xml:space="preserve">Lewis and Brown</w:t>
      </w:r>
      <w:r>
        <w:rPr>
          <w:rFonts w:ascii="Times New Roman" w:eastAsia="Times New Roman"/>
          <w:rFonts w:ascii="Times New Roman" w:eastAsia="Times New Roman"/>
          <w:spacing w:val="0"/>
        </w:rPr>
        <w:t xml:space="preserve">（</w:t>
      </w:r>
      <w:r>
        <w:rPr>
          <w:rFonts w:ascii="Times New Roman" w:eastAsia="Times New Roman"/>
        </w:rPr>
        <w:t xml:space="preserve">2012</w:t>
      </w:r>
      <w:r>
        <w:rPr>
          <w:rFonts w:ascii="Times New Roman" w:eastAsia="Times New Roman"/>
          <w:rFonts w:ascii="Times New Roman" w:eastAsia="Times New Roman"/>
        </w:rPr>
        <w:t xml:space="preserve">）</w:t>
      </w:r>
      <w:r>
        <w:t xml:space="preserve">也指出在专业化服务业中，服务提供</w:t>
      </w:r>
      <w:r>
        <w:t xml:space="preserve">商必须和顾客深入互动才能深入了解顾客，满足顾客个性化需求。本文的研究背景是专业化服务业的一个典型行业</w:t>
      </w:r>
      <w:r>
        <w:rPr>
          <w:rFonts w:ascii="Times New Roman" w:eastAsia="Times New Roman"/>
        </w:rPr>
        <w:t xml:space="preserve">-</w:t>
      </w:r>
      <w:r>
        <w:t xml:space="preserve">软件行业。软件行业是知识密集型的</w:t>
      </w:r>
      <w:r>
        <w:t xml:space="preserve">行业，与顾客的互动以及供应商方的知识对软件的实施与开发起着重要的作</w:t>
      </w:r>
      <w:r>
        <w:t xml:space="preserve">用</w:t>
      </w:r>
      <w:r>
        <w:rPr>
          <w:rFonts w:ascii="Times New Roman" w:eastAsia="Times New Roman"/>
        </w:rPr>
        <w:t xml:space="preserve">(</w:t>
      </w:r>
      <w:r>
        <w:rPr>
          <w:rFonts w:ascii="Times New Roman" w:eastAsia="Times New Roman"/>
          <w:spacing w:val="-2"/>
        </w:rPr>
        <w:t xml:space="preserve">Weitzel </w:t>
      </w:r>
      <w:r>
        <w:rPr>
          <w:rFonts w:ascii="Times New Roman" w:eastAsia="Times New Roman"/>
        </w:rPr>
        <w:t xml:space="preserve">and Graen, 1989</w:t>
      </w:r>
      <w:r>
        <w:rPr>
          <w:rFonts w:ascii="Times New Roman" w:eastAsia="Times New Roman"/>
        </w:rPr>
        <w:t xml:space="preserve">)</w:t>
      </w:r>
      <w:r>
        <w:rPr>
          <w:rFonts w:ascii="Times New Roman" w:eastAsia="Times New Roman"/>
        </w:rPr>
        <w:t xml:space="preserve"> </w:t>
      </w:r>
      <w:r>
        <w:t xml:space="preserve">。</w:t>
      </w:r>
    </w:p>
    <w:p w:rsidR="0018722C">
      <w:pPr>
        <w:pStyle w:val="Heading3"/>
        <w:topLinePunct/>
        <w:ind w:left="200" w:hangingChars="200" w:hanging="200"/>
      </w:pPr>
      <w:bookmarkStart w:id="329149" w:name="_Toc686329149"/>
      <w:bookmarkStart w:name="_bookmark4" w:id="8"/>
      <w:bookmarkEnd w:id="8"/>
      <w:r>
        <w:t>1.1.3</w:t>
      </w:r>
      <w:r>
        <w:t xml:space="preserve"> </w:t>
      </w:r>
      <w:bookmarkStart w:name="_bookmark4" w:id="9"/>
      <w:bookmarkEnd w:id="9"/>
      <w:r>
        <w:t>与顾客合作创造价值在实践中越来越普遍和重要</w:t>
      </w:r>
      <w:bookmarkEnd w:id="329149"/>
    </w:p>
    <w:p w:rsidR="0018722C">
      <w:pPr>
        <w:topLinePunct/>
      </w:pPr>
      <w:r>
        <w:t>随着竞争的加剧和市场的不断开放，越来越多的企业通过协作利用合作者的</w:t>
      </w:r>
      <w:r>
        <w:t>知识来取得竞争上的优势。有不少企业意识到单靠某一方已经很难在市场上长期</w:t>
      </w:r>
      <w:r>
        <w:t>立足。如宝洁企业早就意识到这一点，在</w:t>
      </w:r>
      <w:r>
        <w:rPr>
          <w:rFonts w:ascii="Times New Roman" w:hAnsi="Times New Roman" w:eastAsia="Times New Roman"/>
        </w:rPr>
        <w:t>2007</w:t>
      </w:r>
      <w:r>
        <w:t>年，宝洁全球</w:t>
      </w:r>
      <w:r>
        <w:rPr>
          <w:rFonts w:ascii="Times New Roman" w:hAnsi="Times New Roman" w:eastAsia="Times New Roman"/>
        </w:rPr>
        <w:t>“</w:t>
      </w:r>
      <w:r>
        <w:t>联系</w:t>
      </w:r>
      <w:r>
        <w:rPr>
          <w:rFonts w:ascii="Times New Roman" w:hAnsi="Times New Roman" w:eastAsia="Times New Roman"/>
        </w:rPr>
        <w:t>+</w:t>
      </w:r>
      <w:r>
        <w:t>发展</w:t>
      </w:r>
      <w:r>
        <w:rPr>
          <w:rFonts w:ascii="Times New Roman" w:hAnsi="Times New Roman" w:eastAsia="Times New Roman"/>
          <w:rFonts w:ascii="Times New Roman" w:hAnsi="Times New Roman" w:eastAsia="Times New Roman"/>
        </w:rPr>
        <w:t>（</w:t>
      </w:r>
      <w:r>
        <w:t>即联发网站</w:t>
      </w:r>
      <w:r>
        <w:rPr>
          <w:rFonts w:ascii="Times New Roman" w:hAnsi="Times New Roman" w:eastAsia="Times New Roman"/>
          <w:rFonts w:ascii="Times New Roman" w:hAnsi="Times New Roman" w:eastAsia="Times New Roman"/>
        </w:rPr>
        <w:t>）</w:t>
      </w:r>
      <w:r>
        <w:rPr>
          <w:rFonts w:ascii="Times New Roman" w:hAnsi="Times New Roman" w:eastAsia="Times New Roman"/>
        </w:rPr>
        <w:t>”</w:t>
      </w:r>
      <w:r>
        <w:t>项目上线，即提出公司需求，结合外部资源进行创新。目前，宝洁半数以</w:t>
      </w:r>
      <w:r>
        <w:t>上的创新都是与外部联合开发完成的</w:t>
      </w:r>
      <w:r>
        <w:rPr>
          <w:vertAlign w:val="superscript"/>
          /&gt;
        </w:rPr>
        <w:t>2</w:t>
      </w:r>
      <w:r>
        <w:t>。</w:t>
      </w:r>
      <w:r>
        <w:t>越来越多的企业也意识到外部合作者的</w:t>
      </w:r>
      <w:r>
        <w:t>重要性。他们不仅仅可以帮助企业提供外部知识，而且使他们参与进来有助于强化他们对企业的认同和认可</w:t>
      </w:r>
      <w:r>
        <w:rPr>
          <w:rFonts w:ascii="Times New Roman" w:hAnsi="Times New Roman" w:eastAsia="Times New Roman"/>
        </w:rPr>
        <w:t>(</w:t>
      </w:r>
      <w:r>
        <w:rPr>
          <w:rFonts w:ascii="Times New Roman" w:hAnsi="Times New Roman" w:eastAsia="Times New Roman"/>
        </w:rPr>
        <w:t xml:space="preserve">Corsten et al., 2011; Noordhoff et al., 2011</w:t>
      </w:r>
      <w:r>
        <w:rPr>
          <w:rFonts w:ascii="Times New Roman" w:hAnsi="Times New Roman" w:eastAsia="Times New Roman"/>
        </w:rPr>
        <w:t>)</w:t>
      </w:r>
      <w:r>
        <w:t>。</w:t>
      </w:r>
    </w:p>
    <w:p w:rsidR="0018722C">
      <w:pPr>
        <w:topLinePunct/>
      </w:pPr>
      <w:r>
        <w:t>其中，鼓励顾客参与进来较为普遍和重要。引导顾客参与进来可以为企业带来新奇的知识，促进企业创新</w:t>
      </w:r>
      <w:r>
        <w:rPr>
          <w:rFonts w:ascii="Times New Roman" w:eastAsia="Times New Roman"/>
        </w:rPr>
        <w:t>(</w:t>
      </w:r>
      <w:r>
        <w:rPr>
          <w:rFonts w:ascii="Times New Roman" w:eastAsia="Times New Roman"/>
        </w:rPr>
        <w:t xml:space="preserve">Zhou et al., 2014</w:t>
      </w:r>
      <w:r>
        <w:rPr>
          <w:rFonts w:ascii="Times New Roman" w:eastAsia="Times New Roman"/>
        </w:rPr>
        <w:t>)</w:t>
      </w:r>
      <w:r>
        <w:t>。同时，这也可以更好地满足顾</w:t>
      </w:r>
      <w:r>
        <w:t>客的需求，进而帮助企业获得顾客的忠诚或依赖。它们之间的合作也变得越来越普遍和必要。一些供应商如三星与顾客企业苹果公司形成共同合作来开发芯片，</w:t>
      </w:r>
      <w:r>
        <w:t>学习了各种技术，在竞争中占有一席之地。虽然双方之间有各种专利上的一些</w:t>
      </w:r>
      <w:r>
        <w:t>冲</w:t>
      </w:r>
    </w:p>
    <w:p w:rsidR="0018722C">
      <w:pPr>
        <w:pStyle w:val="aff7"/>
        <w:topLinePunct/>
      </w:pPr>
      <w:r>
        <w:pict>
          <v:line style="position:absolute;mso-position-horizontal-relative:page;mso-position-vertical-relative:paragraph;z-index:1048;mso-wrap-distance-left:0;mso-wrap-distance-right:0" from="90.024002pt,16.283894pt" to="234.044002pt,16.283894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2</w:t>
      </w:r>
      <w:r>
        <w:rPr>
          <w:rFonts w:ascii="宋体" w:eastAsia="宋体" w:hint="eastAsia" w:cstheme="minorBidi" w:hAnsiTheme="minorHAnsi"/>
        </w:rPr>
        <w:t>宝洁：从内部研发到外部联盟，</w:t>
      </w:r>
      <w:hyperlink r:id="rId10">
        <w:r>
          <w:rPr>
            <w:rFonts w:cstheme="minorBidi" w:hAnsiTheme="minorHAnsi" w:eastAsiaTheme="minorHAnsi" w:asciiTheme="minorHAnsi"/>
            <w:u w:val="single" w:color="0000FF"/>
          </w:rPr>
          <w:t>http:</w:t>
        </w:r>
        <w:r w:rsidR="004B696B">
          <w:rPr>
            <w:rFonts w:cstheme="minorBidi" w:hAnsiTheme="minorHAnsi" w:eastAsiaTheme="minorHAnsi" w:asciiTheme="minorHAnsi"/>
            <w:u w:val="single" w:color="0000FF"/>
          </w:rPr>
          <w:t xml:space="preserve"> </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biz.</w:t>
        </w:r>
        <w:r w:rsidR="004B696B">
          <w:rPr>
            <w:rFonts w:cstheme="minorBidi" w:hAnsiTheme="minorHAnsi" w:eastAsiaTheme="minorHAnsi" w:asciiTheme="minorHAnsi"/>
            <w:u w:val="single" w:color="0000FF"/>
          </w:rPr>
          <w:t xml:space="preserve"> </w:t>
        </w:r>
        <w:r w:rsidR="004B696B">
          <w:rPr>
            <w:rFonts w:cstheme="minorBidi" w:hAnsiTheme="minorHAnsi" w:eastAsiaTheme="minorHAnsi" w:asciiTheme="minorHAnsi"/>
            <w:u w:val="single" w:color="0000FF"/>
          </w:rPr>
          <w:t>cnwnews.</w:t>
        </w:r>
        <w:r w:rsidR="004B696B">
          <w:rPr>
            <w:rFonts w:cstheme="minorBidi" w:hAnsiTheme="minorHAnsi" w:eastAsiaTheme="minorHAnsi" w:asciiTheme="minorHAnsi"/>
            <w:u w:val="single" w:color="0000FF"/>
          </w:rPr>
          <w:t xml:space="preserve"> </w:t>
        </w:r>
        <w:r w:rsidR="004B696B">
          <w:rPr>
            <w:rFonts w:cstheme="minorBidi" w:hAnsiTheme="minorHAnsi" w:eastAsiaTheme="minorHAnsi" w:asciiTheme="minorHAnsi"/>
            <w:u w:val="single" w:color="0000FF"/>
          </w:rPr>
          <w:t>com</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school</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2013</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1117</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20838.</w:t>
        </w:r>
        <w:r w:rsidR="004B696B">
          <w:rPr>
            <w:rFonts w:cstheme="minorBidi" w:hAnsiTheme="minorHAnsi" w:eastAsiaTheme="minorHAnsi" w:asciiTheme="minorHAnsi"/>
            <w:u w:val="single" w:color="0000FF"/>
          </w:rPr>
          <w:t xml:space="preserve"> </w:t>
        </w:r>
        <w:r w:rsidR="004B696B">
          <w:rPr>
            <w:rFonts w:cstheme="minorBidi" w:hAnsiTheme="minorHAnsi" w:eastAsiaTheme="minorHAnsi" w:asciiTheme="minorHAnsi"/>
            <w:u w:val="single" w:color="0000FF"/>
          </w:rPr>
          <w:t>html</w:t>
        </w:r>
      </w:hyperlink>
      <w:r>
        <w:rPr>
          <w:rFonts w:ascii="宋体" w:eastAsia="宋体" w:hint="eastAsia" w:cstheme="minorBidi" w:hAnsiTheme="minorHAnsi"/>
        </w:rPr>
        <w:t>，</w:t>
      </w:r>
      <w:r>
        <w:rPr>
          <w:rFonts w:cstheme="minorBidi" w:hAnsiTheme="minorHAnsi" w:eastAsiaTheme="minorHAnsi" w:asciiTheme="minorHAnsi"/>
        </w:rPr>
        <w:t>2013-11-17</w:t>
      </w:r>
    </w:p>
    <w:p w:rsidR="0018722C">
      <w:pPr>
        <w:topLinePunct/>
      </w:pPr>
      <w:r>
        <w:t>突，但是由于深入合作与互动，彼此依赖程度都比较强</w:t>
      </w:r>
      <w:r>
        <w:rPr>
          <w:rFonts w:ascii="Times New Roman" w:hAnsi="Times New Roman" w:eastAsia="Times New Roman"/>
        </w:rPr>
        <w:t>3</w:t>
      </w:r>
      <w:r>
        <w:t>。供应商和顾客的这种</w:t>
      </w:r>
      <w:r>
        <w:t>高层面的合作有效地促进了共同创造的价值。再如酒店业中，顾客一方面可以通</w:t>
      </w:r>
      <w:r>
        <w:t>过网络较大程度分享在酒店业的体验和相关信息，另一方面可以也成了“准员</w:t>
      </w:r>
      <w:r>
        <w:t>工”，帮助其他顾客解决入住酒店的一些问题</w:t>
      </w:r>
      <w:r>
        <w:rPr>
          <w:rFonts w:ascii="Times New Roman" w:hAnsi="Times New Roman" w:eastAsia="Times New Roman"/>
        </w:rPr>
        <w:t>(</w:t>
      </w:r>
      <w:r>
        <w:rPr>
          <w:rFonts w:ascii="Times New Roman" w:hAnsi="Times New Roman" w:eastAsia="Times New Roman"/>
        </w:rPr>
        <w:t>Sigal</w:t>
      </w:r>
      <w:r>
        <w:rPr>
          <w:rFonts w:ascii="Times New Roman" w:hAnsi="Times New Roman" w:eastAsia="Times New Roman"/>
        </w:rPr>
        <w:t>a</w:t>
      </w:r>
      <w:r>
        <w:rPr>
          <w:rFonts w:ascii="Times New Roman" w:hAnsi="Times New Roman" w:eastAsia="Times New Roman"/>
        </w:rPr>
        <w:t>, 2009</w:t>
      </w:r>
      <w:r>
        <w:rPr>
          <w:rFonts w:ascii="Times New Roman" w:hAnsi="Times New Roman" w:eastAsia="Times New Roman"/>
        </w:rPr>
        <w:t>)</w:t>
      </w:r>
      <w:r>
        <w:t>。</w:t>
      </w:r>
    </w:p>
    <w:p w:rsidR="0018722C">
      <w:pPr>
        <w:topLinePunct/>
      </w:pPr>
      <w:r>
        <w:t>尤其是在专业化的服务企业和顾客之间，供应商拥有专业的技术知识，顾客拥有需求知识</w:t>
      </w:r>
      <w:r>
        <w:rPr>
          <w:rFonts w:ascii="Times New Roman" w:eastAsia="宋体"/>
        </w:rPr>
        <w:t>(</w:t>
      </w:r>
      <w:r>
        <w:rPr>
          <w:rFonts w:ascii="Times New Roman" w:eastAsia="宋体"/>
        </w:rPr>
        <w:t xml:space="preserve">Fang et al., 2008</w:t>
      </w:r>
      <w:r>
        <w:rPr>
          <w:rFonts w:ascii="Times New Roman" w:eastAsia="宋体"/>
        </w:rPr>
        <w:t>)</w:t>
      </w:r>
      <w:r>
        <w:t>。知识的专业性、集中性以及科技的复杂性是专</w:t>
      </w:r>
      <w:r>
        <w:t>业化服务业的特点。而对顾客来说，他们由于专业知识有限，与供应商难以达成一致的语言，在沟通自己需要的</w:t>
      </w:r>
      <w:r>
        <w:t>时候</w:t>
      </w:r>
      <w:r>
        <w:t>可能遇到障碍。同样地，</w:t>
      </w:r>
      <w:r>
        <w:rPr>
          <w:rFonts w:ascii="Times New Roman" w:eastAsia="宋体"/>
        </w:rPr>
        <w:t>Gilmore</w:t>
      </w:r>
      <w:r w:rsidR="001852F3">
        <w:rPr>
          <w:rFonts w:ascii="Times New Roman" w:eastAsia="宋体"/>
        </w:rPr>
        <w:t xml:space="preserve"> </w:t>
      </w:r>
      <w:r>
        <w:rPr>
          <w:rFonts w:ascii="Times New Roman" w:eastAsia="宋体"/>
        </w:rPr>
        <w:t>and</w:t>
      </w:r>
      <w:r w:rsidR="001852F3">
        <w:rPr>
          <w:rFonts w:ascii="Times New Roman" w:eastAsia="宋体"/>
        </w:rPr>
        <w:t xml:space="preserve"> Pin</w:t>
      </w:r>
      <w:r w:rsidR="001852F3">
        <w:rPr>
          <w:rFonts w:ascii="Times New Roman" w:eastAsia="宋体"/>
        </w:rPr>
        <w:t>e</w:t>
      </w:r>
    </w:p>
    <w:p w:rsidR="0018722C">
      <w:pPr>
        <w:topLinePunct/>
      </w:pPr>
      <w:r>
        <w:rPr>
          <w:rFonts w:ascii="Times New Roman" w:eastAsia="宋体"/>
          <w:rFonts w:ascii="Times New Roman" w:eastAsia="宋体"/>
        </w:rPr>
        <w:t>（</w:t>
      </w:r>
      <w:r>
        <w:rPr>
          <w:rFonts w:ascii="Times New Roman" w:eastAsia="宋体"/>
        </w:rPr>
        <w:t>1997</w:t>
      </w:r>
      <w:r>
        <w:rPr>
          <w:rFonts w:ascii="Times New Roman" w:eastAsia="宋体"/>
          <w:rFonts w:ascii="Times New Roman" w:eastAsia="宋体"/>
          <w:spacing w:val="8"/>
        </w:rPr>
        <w:t>）</w:t>
      </w:r>
      <w:r>
        <w:t>指出当顾客难以陈述自己需求的</w:t>
      </w:r>
      <w:r>
        <w:t>时候</w:t>
      </w:r>
      <w:r>
        <w:t>，如果和顾客共同生产产品，这样</w:t>
      </w:r>
      <w:r>
        <w:t>可以帮助供应商获得顾客或市场相关的信息，使得开发的产品更有效地满足相应的顾客和市场。如巴黎三城</w:t>
      </w:r>
      <w:r>
        <w:t>（</w:t>
      </w:r>
      <w:r>
        <w:rPr>
          <w:rFonts w:ascii="Times New Roman" w:eastAsia="宋体"/>
        </w:rPr>
        <w:t>Paris Miki</w:t>
      </w:r>
      <w:r>
        <w:t>）</w:t>
      </w:r>
      <w:r/>
      <w:r w:rsidR="001852F3">
        <w:t xml:space="preserve">是日本一家大的眼镜公司，他们拥有</w:t>
      </w:r>
      <w:r>
        <w:t>一个眼镜设计系统为顾客配镜。顾客不用亲自尝试各种镜框和眼镜。在这里，巴</w:t>
      </w:r>
      <w:r>
        <w:t>黎三城眼镜公司为顾客脸部拍照，并根据顾客偏好，通过电子设计为他们配出各</w:t>
      </w:r>
      <w:r>
        <w:t>种框架、眼镜片等，然后将其推广到市场中喜欢同样时尚的顾客，一方面有效节</w:t>
      </w:r>
      <w:r>
        <w:t>约了成本，另一方面获得更高的顾客满意度</w:t>
      </w:r>
      <w:r>
        <w:rPr>
          <w:rFonts w:ascii="Times New Roman" w:eastAsia="宋体"/>
        </w:rPr>
        <w:t>(</w:t>
      </w:r>
      <w:r>
        <w:rPr>
          <w:rFonts w:ascii="Times New Roman" w:eastAsia="宋体"/>
        </w:rPr>
        <w:t xml:space="preserve">Gilmore and Pine, 1997</w:t>
      </w:r>
      <w:r>
        <w:rPr>
          <w:rFonts w:ascii="Times New Roman" w:eastAsia="宋体"/>
        </w:rPr>
        <w:t>)</w:t>
      </w:r>
      <w:r>
        <w:t>。由此，供</w:t>
      </w:r>
      <w:r>
        <w:t>应商在新产品开发和执行中，如何获取顾客知识并管理顾客参与成为实践界较为关注的问题。</w:t>
      </w:r>
    </w:p>
    <w:p w:rsidR="0018722C">
      <w:pPr>
        <w:topLinePunct/>
      </w:pPr>
      <w:r>
        <w:t>然而，在现实实践中，虽然不少管理者都较为强调同顾客合作的重要性，但是如何同顾客合作以及如何管理顾客的参与仍然是非常大的挑战：</w:t>
      </w:r>
    </w:p>
    <w:p w:rsidR="0018722C">
      <w:pPr>
        <w:topLinePunct/>
      </w:pPr>
      <w:r>
        <w:t>如下面一段话引自</w:t>
      </w:r>
      <w:r>
        <w:rPr>
          <w:rFonts w:ascii="Times New Roman" w:eastAsia="Times New Roman"/>
        </w:rPr>
        <w:t>CEO</w:t>
      </w:r>
      <w:r>
        <w:t>的陈述：</w:t>
      </w:r>
    </w:p>
    <w:p w:rsidR="0018722C">
      <w:pPr>
        <w:topLinePunct/>
      </w:pPr>
      <w:r>
        <w:rPr>
          <w:rFonts w:cstheme="minorBidi" w:hAnsiTheme="minorHAnsi" w:eastAsiaTheme="minorHAnsi" w:asciiTheme="minorHAnsi" w:ascii="宋体" w:hAnsi="宋体" w:eastAsia="宋体" w:cs="宋体"/>
        </w:rPr>
        <w:t>供应链上上下游之间的企业有很多利益冲突，他们都努力争取自己的一点利</w:t>
      </w:r>
      <w:r>
        <w:rPr>
          <w:rFonts w:cstheme="minorBidi" w:hAnsiTheme="minorHAnsi" w:eastAsiaTheme="minorHAnsi" w:asciiTheme="minorHAnsi" w:ascii="宋体" w:hAnsi="宋体" w:eastAsia="宋体" w:cs="宋体"/>
        </w:rPr>
        <w:t>益。生产商会将供应商视为攫取有限利益的竞争者。因此，他们更多地将供应链</w:t>
      </w:r>
      <w:r>
        <w:rPr>
          <w:rFonts w:cstheme="minorBidi" w:hAnsiTheme="minorHAnsi" w:eastAsiaTheme="minorHAnsi" w:asciiTheme="minorHAnsi" w:ascii="宋体" w:hAnsi="宋体" w:eastAsia="宋体" w:cs="宋体"/>
        </w:rPr>
        <w:t>上的成员看作竞争者而不是合作者。虽然现在都提倡合作关系，但是实践中企业</w:t>
      </w:r>
      <w:r>
        <w:rPr>
          <w:rFonts w:cstheme="minorBidi" w:hAnsiTheme="minorHAnsi" w:eastAsiaTheme="minorHAnsi" w:asciiTheme="minorHAnsi" w:ascii="宋体" w:hAnsi="宋体" w:eastAsia="宋体" w:cs="宋体"/>
        </w:rPr>
        <w:t>难以实现对供应链中的成员的有效管理</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摘自</w:t>
      </w:r>
      <w:r>
        <w:rPr>
          <w:rFonts w:ascii="Times New Roman" w:eastAsia="宋体" w:cstheme="minorBidi" w:hAnsiTheme="minorHAnsi" w:hAnsi="宋体" w:cs="宋体"/>
          <w:i/>
        </w:rPr>
        <w:t>Chu</w:t>
      </w:r>
      <w:r>
        <w:rPr>
          <w:rFonts w:ascii="Times New Roman" w:eastAsia="宋体" w:cstheme="minorBidi" w:hAnsiTheme="minorHAnsi" w:hAnsi="宋体" w:cs="宋体"/>
          <w:i/>
        </w:rPr>
        <w:t>e</w:t>
      </w:r>
      <w:r>
        <w:rPr>
          <w:rFonts w:ascii="Times New Roman" w:eastAsia="宋体" w:cstheme="minorBidi" w:hAnsiTheme="minorHAnsi" w:hAnsi="宋体" w:cs="宋体"/>
          <w:i/>
        </w:rPr>
        <w:t>ng 20</w:t>
      </w:r>
      <w:r>
        <w:rPr>
          <w:rFonts w:ascii="Times New Roman" w:eastAsia="宋体" w:cstheme="minorBidi" w:hAnsiTheme="minorHAnsi" w:hAnsi="宋体" w:cs="宋体"/>
          <w:i/>
        </w:rPr>
        <w:t>1</w:t>
      </w:r>
      <w:r>
        <w:rPr>
          <w:rFonts w:ascii="Times New Roman" w:eastAsia="宋体" w:cstheme="minorBidi" w:hAnsiTheme="minorHAnsi" w:hAnsi="宋体" w:cs="宋体"/>
          <w:i/>
        </w:rPr>
        <w:t>1, p.1062</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w:t>
      </w:r>
    </w:p>
    <w:p w:rsidR="0018722C">
      <w:pPr>
        <w:topLinePunct/>
      </w:pPr>
      <w:r>
        <w:t>如另一位</w:t>
      </w:r>
      <w:r>
        <w:rPr>
          <w:rFonts w:ascii="Times New Roman" w:eastAsia="Times New Roman"/>
        </w:rPr>
        <w:t>ORACLE</w:t>
      </w:r>
      <w:r>
        <w:t>的副总裁说，</w:t>
      </w:r>
    </w:p>
    <w:p w:rsidR="0018722C">
      <w:pPr>
        <w:topLinePunct/>
      </w:pPr>
      <w:r>
        <w:rPr>
          <w:rFonts w:cstheme="minorBidi" w:hAnsiTheme="minorHAnsi" w:eastAsiaTheme="minorHAnsi" w:asciiTheme="minorHAnsi" w:ascii="宋体" w:hAnsi="宋体" w:eastAsia="宋体" w:cs="宋体"/>
          <w:i/>
        </w:rPr>
        <w:t>我们需要更多更深入地了解顾客参与共同创造的体验、过程和结果。顾客为我们提供了需求信息，如提供特有和主动的帮助，需求更好的方式去获取知识，</w:t>
      </w:r>
      <w:r>
        <w:rPr>
          <w:rFonts w:cstheme="minorBidi" w:hAnsiTheme="minorHAnsi" w:eastAsiaTheme="minorHAnsi" w:asciiTheme="minorHAnsi" w:ascii="宋体" w:hAnsi="宋体" w:eastAsia="宋体" w:cs="宋体"/>
        </w:rPr>
        <w:t>同行之间以及与其他企业之间进行充分信任地互动。有效利用顾客的价值需要和</w:t>
      </w:r>
      <w:r>
        <w:rPr>
          <w:rFonts w:cstheme="minorBidi" w:hAnsiTheme="minorHAnsi" w:eastAsiaTheme="minorHAnsi" w:asciiTheme="minorHAnsi" w:ascii="宋体" w:hAnsi="宋体" w:eastAsia="宋体" w:cs="宋体"/>
        </w:rPr>
        <w:t>他们进行更深入的合作，但是如何对其管理还是较大的挑战</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i/>
        </w:rPr>
        <w:t>摘自</w:t>
      </w:r>
      <w:r>
        <w:rPr>
          <w:rFonts w:ascii="Times New Roman" w:eastAsia="Times New Roman" w:cstheme="minorBidi" w:hAnsiTheme="minorHAnsi" w:hAnsi="宋体" w:cs="宋体"/>
          <w:i/>
        </w:rPr>
        <w:t>Moeller</w:t>
      </w:r>
      <w:r>
        <w:rPr>
          <w:rFonts w:ascii="Times New Roman" w:eastAsia="Times New Roman" w:cstheme="minorBidi" w:hAnsiTheme="minorHAnsi" w:hAnsi="宋体" w:cs="宋体"/>
          <w:i/>
        </w:rPr>
        <w:t>, </w:t>
      </w:r>
      <w:r>
        <w:rPr>
          <w:rFonts w:ascii="Times New Roman" w:eastAsia="Times New Roman" w:cstheme="minorBidi" w:hAnsiTheme="minorHAnsi" w:hAnsi="宋体" w:cs="宋体"/>
          <w:i/>
        </w:rPr>
        <w:t>2013, </w:t>
      </w:r>
      <w:r>
        <w:rPr>
          <w:i/>
          <w:rFonts w:ascii="Times New Roman" w:eastAsia="Times New Roman" w:cstheme="minorBidi" w:hAnsiTheme="minorHAnsi" w:hAnsi="宋体" w:cs="宋体"/>
        </w:rPr>
        <w:t>p.47</w:t>
      </w:r>
      <w:r>
        <w:rPr>
          <w:i/>
          <w:rFonts w:ascii="Times New Roman" w:eastAsia="Times New Roman" w:cstheme="minorBidi" w:hAnsiTheme="minorHAnsi" w:hAnsi="宋体" w:cs="宋体"/>
        </w:rPr>
        <w:t>1-</w:t>
      </w:r>
      <w:r>
        <w:rPr>
          <w:i/>
          <w:rFonts w:ascii="Times New Roman" w:eastAsia="Times New Roman" w:cstheme="minorBidi" w:hAnsiTheme="minorHAnsi" w:hAnsi="宋体" w:cs="宋体"/>
        </w:rPr>
        <w:t>472</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w:t>
      </w:r>
    </w:p>
    <w:p w:rsidR="0018722C">
      <w:pPr>
        <w:topLinePunct/>
      </w:pPr>
      <w:r>
        <w:t>如一位酒店业高层管理者的陈述：</w:t>
      </w:r>
      <w:r>
        <w:rPr>
          <w:rFonts w:ascii="Times New Roman" w:eastAsia="Times New Roman"/>
        </w:rPr>
        <w:t>4</w: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1072;mso-wrap-distance-left:0;mso-wrap-distance-right:0" from="90.024002pt,13.539649pt" to="234.044002pt,13.539649pt" stroked="true" strokeweight=".47998pt" strokecolor="#000000">
            <v:stroke dashstyle="solid"/>
            <w10:wrap type="topAndBottom"/>
          </v:line>
        </w:pict>
      </w:r>
    </w:p>
    <w:p w:rsidR="0018722C">
      <w:pPr>
        <w:topLinePunct/>
      </w:pPr>
      <w:r>
        <w:rPr>
          <w:rFonts w:cstheme="minorBidi" w:hAnsiTheme="minorHAnsi" w:eastAsiaTheme="minorHAnsi" w:asciiTheme="minorHAnsi"/>
        </w:rPr>
        <w:t>3</w:t>
      </w:r>
      <w:r>
        <w:rPr>
          <w:rFonts w:ascii="宋体" w:eastAsia="宋体" w:hint="eastAsia" w:cstheme="minorBidi" w:hAnsiTheme="minorHAnsi"/>
        </w:rPr>
        <w:t>亦敌亦友</w:t>
      </w:r>
      <w:r>
        <w:rPr>
          <w:kern w:val="2"/>
          <w:sz w:val="18"/>
          <w:rFonts w:hint="eastAsia"/>
        </w:rPr>
        <w:t>，</w:t>
      </w:r>
      <w:r>
        <w:rPr>
          <w:rFonts w:ascii="宋体" w:eastAsia="宋体" w:hint="eastAsia" w:cstheme="minorBidi" w:hAnsiTheme="minorHAnsi"/>
        </w:rPr>
        <w:t>苹果三星官司之后继续合作，</w:t>
      </w:r>
      <w:hyperlink r:id="rId11">
        <w:r>
          <w:rPr>
            <w:rFonts w:cstheme="minorBidi" w:hAnsiTheme="minorHAnsi" w:eastAsiaTheme="minorHAnsi" w:asciiTheme="minorHAnsi"/>
            <w:u w:val="single" w:color="0000FF"/>
          </w:rPr>
          <w:t>http:</w:t>
        </w:r>
        <w:r w:rsidR="004B696B">
          <w:rPr>
            <w:rFonts w:cstheme="minorBidi" w:hAnsiTheme="minorHAnsi" w:eastAsiaTheme="minorHAnsi" w:asciiTheme="minorHAnsi"/>
            <w:u w:val="single" w:color="0000FF"/>
          </w:rPr>
          <w:t xml:space="preserve"> </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 xml:space="preserve">mobile.163.</w:t>
        </w:r>
        <w:r w:rsidR="001852F3">
          <w:rPr>
            <w:rFonts w:cstheme="minorBidi" w:hAnsiTheme="minorHAnsi" w:eastAsiaTheme="minorHAnsi" w:asciiTheme="minorHAnsi"/>
            <w:u w:val="single" w:color="0000FF"/>
          </w:rPr>
          <w:t xml:space="preserve"> </w:t>
        </w:r>
        <w:r w:rsidR="001852F3">
          <w:rPr>
            <w:rFonts w:cstheme="minorBidi" w:hAnsiTheme="minorHAnsi" w:eastAsiaTheme="minorHAnsi" w:asciiTheme="minorHAnsi"/>
            <w:u w:val="single" w:color="0000FF"/>
          </w:rPr>
          <w:t xml:space="preserve">com</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12</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0828</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10</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 xml:space="preserve">8A05FPQ00011179O.</w:t>
        </w:r>
        <w:r w:rsidR="001852F3">
          <w:rPr>
            <w:rFonts w:cstheme="minorBidi" w:hAnsiTheme="minorHAnsi" w:eastAsiaTheme="minorHAnsi" w:asciiTheme="minorHAnsi"/>
            <w:u w:val="single" w:color="0000FF"/>
          </w:rPr>
          <w:t xml:space="preserve"> </w:t>
        </w:r>
        <w:r w:rsidR="001852F3">
          <w:rPr>
            <w:rFonts w:cstheme="minorBidi" w:hAnsiTheme="minorHAnsi" w:eastAsiaTheme="minorHAnsi" w:asciiTheme="minorHAnsi"/>
            <w:u w:val="single" w:color="0000FF"/>
          </w:rPr>
          <w:t xml:space="preserve">html</w:t>
        </w:r>
      </w:hyperlink>
      <w:r>
        <w:rPr>
          <w:rFonts w:ascii="宋体" w:eastAsia="宋体" w:hint="eastAsia" w:cstheme="minorBidi" w:hAnsiTheme="minorHAnsi"/>
        </w:rPr>
        <w:t>，</w:t>
      </w:r>
    </w:p>
    <w:p w:rsidR="0018722C">
      <w:pPr>
        <w:topLinePunct/>
      </w:pPr>
      <w:r>
        <w:rPr>
          <w:rFonts w:cstheme="minorBidi" w:hAnsiTheme="minorHAnsi" w:eastAsiaTheme="minorHAnsi" w:asciiTheme="minorHAnsi"/>
        </w:rPr>
        <w:t>2012-08-28</w:t>
      </w:r>
    </w:p>
    <w:p w:rsidR="0018722C">
      <w:pPr>
        <w:topLinePunct/>
      </w:pPr>
      <w:r>
        <w:rPr>
          <w:rFonts w:cstheme="minorBidi" w:hAnsiTheme="minorHAnsi" w:eastAsiaTheme="minorHAnsi" w:asciiTheme="minorHAnsi"/>
        </w:rPr>
        <w:t>4</w:t>
      </w:r>
      <w:r w:rsidR="001852F3">
        <w:rPr>
          <w:rFonts w:cstheme="minorBidi" w:hAnsiTheme="minorHAnsi" w:eastAsiaTheme="minorHAnsi" w:asciiTheme="minorHAnsi"/>
        </w:rPr>
        <w:t xml:space="preserve"> </w:t>
      </w:r>
      <w:r>
        <w:rPr>
          <w:rFonts w:ascii="宋体" w:eastAsia="宋体" w:hint="eastAsia" w:cstheme="minorBidi" w:hAnsiTheme="minorHAnsi"/>
        </w:rPr>
        <w:t>奢华</w:t>
      </w:r>
      <w:r>
        <w:rPr>
          <w:rFonts w:ascii="宋体" w:eastAsia="宋体" w:hint="eastAsia" w:cstheme="minorBidi" w:hAnsiTheme="minorHAnsi"/>
        </w:rPr>
        <w:t>酒店的</w:t>
      </w:r>
      <w:r>
        <w:rPr>
          <w:rFonts w:ascii="宋体" w:eastAsia="宋体" w:hint="eastAsia" w:cstheme="minorBidi" w:hAnsiTheme="minorHAnsi"/>
        </w:rPr>
        <w:t>豪华</w:t>
      </w:r>
      <w:r>
        <w:rPr>
          <w:rFonts w:ascii="宋体" w:eastAsia="宋体" w:hint="eastAsia" w:cstheme="minorBidi" w:hAnsiTheme="minorHAnsi"/>
        </w:rPr>
        <w:t>营销：让客户有参与感</w:t>
      </w:r>
      <w:r w:rsidR="001852F3">
        <w:rPr>
          <w:rFonts w:ascii="宋体" w:eastAsia="宋体" w:hint="eastAsia" w:cstheme="minorBidi" w:hAnsiTheme="minorHAnsi"/>
        </w:rPr>
        <w:t xml:space="preserve">不能太复杂，</w:t>
      </w:r>
      <w:hyperlink r:id="rId12">
        <w:r>
          <w:rPr>
            <w:rFonts w:cstheme="minorBidi" w:hAnsiTheme="minorHAnsi" w:eastAsiaTheme="minorHAnsi" w:asciiTheme="minorHAnsi"/>
            <w:u w:val="single" w:color="0000FF"/>
          </w:rPr>
          <w:t>http:</w:t>
        </w:r>
        <w:r w:rsidR="004B696B">
          <w:rPr>
            <w:rFonts w:cstheme="minorBidi" w:hAnsiTheme="minorHAnsi" w:eastAsiaTheme="minorHAnsi" w:asciiTheme="minorHAnsi"/>
            <w:u w:val="single" w:color="0000FF"/>
          </w:rPr>
          <w:t xml:space="preserve"> </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 xml:space="preserve">news.</w:t>
        </w:r>
        <w:r w:rsidR="001852F3">
          <w:rPr>
            <w:rFonts w:cstheme="minorBidi" w:hAnsiTheme="minorHAnsi" w:eastAsiaTheme="minorHAnsi" w:asciiTheme="minorHAnsi"/>
            <w:u w:val="single" w:color="0000FF"/>
          </w:rPr>
          <w:t xml:space="preserve"> </w:t>
        </w:r>
        <w:r w:rsidR="001852F3">
          <w:rPr>
            <w:rFonts w:cstheme="minorBidi" w:hAnsiTheme="minorHAnsi" w:eastAsiaTheme="minorHAnsi" w:asciiTheme="minorHAnsi"/>
            <w:u w:val="single" w:color="0000FF"/>
          </w:rPr>
          <w:t xml:space="preserve">winshang.</w:t>
        </w:r>
        <w:r w:rsidR="001852F3">
          <w:rPr>
            <w:rFonts w:cstheme="minorBidi" w:hAnsiTheme="minorHAnsi" w:eastAsiaTheme="minorHAnsi" w:asciiTheme="minorHAnsi"/>
            <w:u w:val="single" w:color="0000FF"/>
          </w:rPr>
          <w:t xml:space="preserve"> </w:t>
        </w:r>
        <w:r w:rsidR="001852F3">
          <w:rPr>
            <w:rFonts w:cstheme="minorBidi" w:hAnsiTheme="minorHAnsi" w:eastAsiaTheme="minorHAnsi" w:asciiTheme="minorHAnsi"/>
            <w:u w:val="single" w:color="0000FF"/>
          </w:rPr>
          <w:t xml:space="preserve">com</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 xml:space="preserve">news-155286.</w:t>
        </w:r>
        <w:r w:rsidR="001852F3">
          <w:rPr>
            <w:rFonts w:cstheme="minorBidi" w:hAnsiTheme="minorHAnsi" w:eastAsiaTheme="minorHAnsi" w:asciiTheme="minorHAnsi"/>
            <w:u w:val="single" w:color="0000FF"/>
          </w:rPr>
          <w:t xml:space="preserve"> </w:t>
        </w:r>
        <w:r w:rsidR="001852F3">
          <w:rPr>
            <w:rFonts w:cstheme="minorBidi" w:hAnsiTheme="minorHAnsi" w:eastAsiaTheme="minorHAnsi" w:asciiTheme="minorHAnsi"/>
            <w:u w:val="single" w:color="0000FF"/>
          </w:rPr>
          <w:t xml:space="preserve">html</w:t>
        </w:r>
      </w:hyperlink>
      <w:r>
        <w:rPr>
          <w:rFonts w:ascii="宋体" w:eastAsia="宋体" w:hint="eastAsia" w:cstheme="minorBidi" w:hAnsiTheme="minorHAnsi"/>
        </w:rPr>
        <w:t>，</w:t>
      </w:r>
    </w:p>
    <w:p w:rsidR="0018722C">
      <w:pPr>
        <w:topLinePunct/>
      </w:pPr>
      <w:r>
        <w:rPr>
          <w:rFonts w:cstheme="minorBidi" w:hAnsiTheme="minorHAnsi" w:eastAsiaTheme="minorHAnsi" w:asciiTheme="minorHAnsi"/>
        </w:rPr>
        <w:t>2013-03-21</w:t>
      </w:r>
    </w:p>
    <w:p w:rsidR="0018722C">
      <w:pPr>
        <w:topLinePunct/>
      </w:pPr>
      <w:r>
        <w:rPr>
          <w:rFonts w:cstheme="minorBidi" w:hAnsiTheme="minorHAnsi" w:eastAsiaTheme="minorHAnsi" w:asciiTheme="minorHAnsi" w:ascii="宋体" w:hAnsi="宋体" w:eastAsia="宋体" w:cs="宋体"/>
        </w:rPr>
        <w:t>一些</w:t>
      </w:r>
      <w:r>
        <w:rPr>
          <w:rFonts w:cstheme="minorBidi" w:hAnsiTheme="minorHAnsi" w:eastAsiaTheme="minorHAnsi" w:asciiTheme="minorHAnsi" w:ascii="宋体" w:hAnsi="宋体" w:eastAsia="宋体" w:cs="宋体"/>
        </w:rPr>
        <w:t>豪华</w:t>
      </w:r>
      <w:r>
        <w:rPr>
          <w:rFonts w:cstheme="minorBidi" w:hAnsiTheme="minorHAnsi" w:eastAsiaTheme="minorHAnsi" w:asciiTheme="minorHAnsi" w:ascii="宋体" w:hAnsi="宋体" w:eastAsia="宋体" w:cs="宋体"/>
        </w:rPr>
        <w:t>酒店可以考虑设计一些项目让顾客参与进来，让他们有参与感，但</w:t>
      </w:r>
      <w:r>
        <w:rPr>
          <w:rFonts w:cstheme="minorBidi" w:hAnsiTheme="minorHAnsi" w:eastAsiaTheme="minorHAnsi" w:asciiTheme="minorHAnsi" w:ascii="宋体" w:hAnsi="宋体" w:eastAsia="宋体" w:cs="宋体"/>
        </w:rPr>
        <w:t>是参与的项目不能太复杂。如酒店发起冲浪项目，则需要聘请专业的人员教授顾客，若顾客投入成本较多收效有限，或者聘请人员的专业技能一般，则可能造成顾客对酒店的负面印象。</w:t>
      </w:r>
    </w:p>
    <w:p w:rsidR="0018722C">
      <w:pPr>
        <w:topLinePunct/>
      </w:pPr>
      <w:r>
        <w:t>由此在新产品开发和实施中，顾客的参与成为趋势和必然，但是顾客参与可能带来各种不确定性和复杂性</w:t>
      </w:r>
      <w:r>
        <w:rPr>
          <w:rFonts w:ascii="Times New Roman" w:eastAsia="Times New Roman"/>
        </w:rPr>
        <w:t>(</w:t>
      </w:r>
      <w:r>
        <w:rPr>
          <w:rFonts w:ascii="Times New Roman" w:eastAsia="Times New Roman"/>
        </w:rPr>
        <w:t xml:space="preserve">Gilmore </w:t>
      </w:r>
      <w:r>
        <w:rPr>
          <w:rFonts w:ascii="Times New Roman" w:eastAsia="Times New Roman"/>
        </w:rPr>
        <w:t>and Pine, 1997</w:t>
      </w:r>
      <w:r>
        <w:rPr>
          <w:rFonts w:ascii="Times New Roman" w:eastAsia="Times New Roman"/>
        </w:rPr>
        <w:t>)</w:t>
      </w:r>
      <w:r>
        <w:t>，供应商方如何对其管理显得尤为重要。下面将介绍本研究的理论背景和研究内容：</w:t>
      </w:r>
    </w:p>
    <w:p w:rsidR="0018722C">
      <w:pPr>
        <w:pStyle w:val="Heading2"/>
        <w:topLinePunct/>
        <w:ind w:left="171" w:hangingChars="171" w:hanging="171"/>
      </w:pPr>
      <w:bookmarkStart w:id="329150" w:name="_Toc686329150"/>
      <w:bookmarkStart w:name="_bookmark5" w:id="10"/>
      <w:bookmarkEnd w:id="10"/>
      <w:r>
        <w:t>1.2</w:t>
      </w:r>
      <w:r>
        <w:t xml:space="preserve"> </w:t>
      </w:r>
      <w:r/>
      <w:bookmarkStart w:name="_bookmark5" w:id="11"/>
      <w:bookmarkEnd w:id="11"/>
      <w:r>
        <w:t>理论背景</w:t>
      </w:r>
      <w:bookmarkEnd w:id="329150"/>
    </w:p>
    <w:p w:rsidR="0018722C">
      <w:pPr>
        <w:pStyle w:val="Heading3"/>
        <w:topLinePunct/>
        <w:ind w:left="200" w:hangingChars="200" w:hanging="200"/>
      </w:pPr>
      <w:bookmarkStart w:id="329151" w:name="_Toc686329151"/>
      <w:bookmarkStart w:name="_bookmark6" w:id="12"/>
      <w:bookmarkEnd w:id="12"/>
      <w:r>
        <w:t>1.2.1</w:t>
      </w:r>
      <w:r>
        <w:t xml:space="preserve"> </w:t>
      </w:r>
      <w:bookmarkStart w:name="_bookmark6" w:id="13"/>
      <w:bookmarkEnd w:id="13"/>
      <w:r>
        <w:t>价值共创的主要研究</w:t>
      </w:r>
      <w:bookmarkEnd w:id="329151"/>
    </w:p>
    <w:p w:rsidR="0018722C">
      <w:pPr>
        <w:topLinePunct/>
      </w:pPr>
      <w:r>
        <w:t>如今，供应商面临着更严峻、更加不确定的外部环境。不确定性主要体现在</w:t>
      </w:r>
      <w:r>
        <w:t>牛鞭效应</w:t>
      </w:r>
      <w:r>
        <w:rPr>
          <w:rFonts w:ascii="Times New Roman" w:eastAsia="宋体"/>
        </w:rPr>
        <w:t>(</w:t>
      </w:r>
      <w:r>
        <w:rPr>
          <w:rFonts w:ascii="Times New Roman" w:eastAsia="宋体"/>
        </w:rPr>
        <w:t>Bullwhip</w:t>
      </w:r>
      <w:r w:rsidR="001852F3">
        <w:rPr>
          <w:rFonts w:ascii="Times New Roman" w:eastAsia="宋体"/>
        </w:rPr>
        <w:t xml:space="preserve"> </w:t>
      </w:r>
      <w:r>
        <w:rPr>
          <w:rFonts w:ascii="Times New Roman" w:eastAsia="宋体"/>
        </w:rPr>
        <w:t>Effect</w:t>
      </w:r>
      <w:r>
        <w:rPr>
          <w:rFonts w:ascii="Times New Roman" w:eastAsia="宋体"/>
        </w:rPr>
        <w:t>)</w:t>
      </w:r>
      <w:r>
        <w:t>以及产业时钟放大效应</w:t>
      </w:r>
      <w:r>
        <w:rPr>
          <w:rFonts w:ascii="Times New Roman" w:eastAsia="宋体"/>
          <w:rFonts w:ascii="Times New Roman" w:eastAsia="宋体"/>
        </w:rPr>
        <w:t>（</w:t>
      </w:r>
      <w:r>
        <w:rPr>
          <w:rFonts w:ascii="Times New Roman" w:eastAsia="宋体"/>
        </w:rPr>
        <w:t>industry</w:t>
      </w:r>
      <w:r w:rsidR="001852F3">
        <w:rPr>
          <w:rFonts w:ascii="Times New Roman" w:eastAsia="宋体"/>
        </w:rPr>
        <w:t xml:space="preserve"> </w:t>
      </w:r>
      <w:r>
        <w:rPr>
          <w:rFonts w:ascii="Times New Roman" w:eastAsia="宋体"/>
        </w:rPr>
        <w:t>clock</w:t>
      </w:r>
      <w:r w:rsidR="001852F3">
        <w:rPr>
          <w:rFonts w:ascii="Times New Roman" w:eastAsia="宋体"/>
        </w:rPr>
        <w:t xml:space="preserve"> </w:t>
      </w:r>
      <w:r>
        <w:rPr>
          <w:rFonts w:ascii="Times New Roman" w:eastAsia="宋体"/>
        </w:rPr>
        <w:t>spee</w:t>
      </w:r>
      <w:r>
        <w:rPr>
          <w:rFonts w:ascii="Times New Roman" w:eastAsia="宋体"/>
        </w:rPr>
        <w:t>d</w:t>
      </w:r>
    </w:p>
    <w:p w:rsidR="0018722C">
      <w:pPr>
        <w:topLinePunct/>
      </w:pPr>
      <w:r>
        <w:rPr>
          <w:rFonts w:ascii="Times New Roman" w:eastAsia="宋体"/>
        </w:rPr>
        <w:t>amplification</w:t>
      </w:r>
      <w:r>
        <w:rPr>
          <w:rFonts w:ascii="Times New Roman" w:eastAsia="宋体"/>
          <w:rFonts w:ascii="Times New Roman" w:eastAsia="宋体"/>
        </w:rPr>
        <w:t>）</w:t>
      </w:r>
      <w:r>
        <w:t>等方面</w:t>
      </w:r>
      <w:r>
        <w:rPr>
          <w:rFonts w:ascii="Times New Roman" w:eastAsia="宋体"/>
        </w:rPr>
        <w:t>(</w:t>
      </w:r>
      <w:r>
        <w:rPr>
          <w:rFonts w:ascii="Times New Roman" w:eastAsia="宋体"/>
        </w:rPr>
        <w:t xml:space="preserve">Wang </w:t>
      </w:r>
      <w:r>
        <w:rPr>
          <w:rFonts w:ascii="Times New Roman" w:eastAsia="宋体"/>
        </w:rPr>
        <w:t>et al., 2013</w:t>
      </w:r>
      <w:r>
        <w:rPr>
          <w:rFonts w:ascii="Times New Roman" w:eastAsia="宋体"/>
        </w:rPr>
        <w:t>)</w:t>
      </w:r>
      <w:r>
        <w:t>。前者是指顾客需求信息在传递至供应</w:t>
      </w:r>
      <w:r>
        <w:t>商的</w:t>
      </w:r>
      <w:r>
        <w:t>时候</w:t>
      </w:r>
      <w:r>
        <w:t>，无法被有效共享，从而被放大和扭曲；后者强调企业的能力和经验有限，使供应商与顾客在进行动态协调的过程中，出现了不确定性。这两种动态性为企业之间的协调增加了难度，也使得供应商难以预料顾客多变的需求</w:t>
      </w:r>
      <w:r>
        <w:rPr>
          <w:rFonts w:ascii="Times New Roman" w:eastAsia="宋体"/>
        </w:rPr>
        <w:t>(</w:t>
      </w:r>
      <w:r>
        <w:rPr>
          <w:rFonts w:ascii="Times New Roman" w:eastAsia="宋体"/>
        </w:rPr>
        <w:t xml:space="preserve">Lee et al., 2004</w:t>
      </w:r>
      <w:r>
        <w:rPr>
          <w:rFonts w:ascii="Times New Roman" w:eastAsia="宋体"/>
        </w:rPr>
        <w:t>)</w:t>
      </w:r>
      <w:r>
        <w:t>。这就更需要通过企业间合作来减少不确定性的外部环境，并有效获取</w:t>
      </w:r>
      <w:r>
        <w:t>顾客信息。</w:t>
      </w:r>
    </w:p>
    <w:p w:rsidR="0018722C">
      <w:pPr>
        <w:topLinePunct/>
      </w:pPr>
      <w:r>
        <w:t>组织间的合作，尤其是供应商和顾客之间的合作，越来越突出和重要。他们</w:t>
      </w:r>
      <w:r>
        <w:t>可以通过共同合作以及专有投资的形式减少机会主义行为，创造更多的价</w:t>
      </w:r>
      <w:r>
        <w:t>值</w:t>
      </w:r>
    </w:p>
    <w:p w:rsidR="0018722C">
      <w:pPr>
        <w:topLinePunct/>
      </w:pPr>
      <w:r>
        <w:t>（</w:t>
      </w:r>
      <w:r>
        <w:rPr>
          <w:rFonts w:ascii="Times New Roman" w:eastAsia="Times New Roman"/>
        </w:rPr>
        <w:t>pie-expansion</w:t>
      </w:r>
      <w:r>
        <w:t>）</w:t>
      </w:r>
      <w:r>
        <w:rPr>
          <w:rFonts w:ascii="Times New Roman" w:eastAsia="Times New Roman"/>
        </w:rPr>
        <w:t>(</w:t>
      </w:r>
      <w:r>
        <w:rPr>
          <w:rFonts w:ascii="Times New Roman" w:eastAsia="Times New Roman"/>
        </w:rPr>
        <w:t xml:space="preserve">Cheung et al., 2011</w:t>
      </w:r>
      <w:r>
        <w:rPr>
          <w:rFonts w:ascii="Times New Roman" w:eastAsia="Times New Roman"/>
        </w:rPr>
        <w:t>)</w:t>
      </w:r>
      <w:r>
        <w:t>。</w:t>
      </w:r>
      <w:r>
        <w:t>近期</w:t>
      </w:r>
      <w:r>
        <w:t>不少研究强调价值共创是核心竞争</w:t>
      </w:r>
      <w:r>
        <w:t>力的主要源泉</w:t>
      </w:r>
      <w:r>
        <w:rPr>
          <w:rFonts w:ascii="Times New Roman" w:eastAsia="Times New Roman"/>
        </w:rPr>
        <w:t>(</w:t>
      </w:r>
      <w:r>
        <w:rPr>
          <w:rFonts w:ascii="Times New Roman" w:eastAsia="Times New Roman"/>
          <w:spacing w:val="-3"/>
        </w:rPr>
        <w:t xml:space="preserve">Vargo </w:t>
      </w:r>
      <w:r>
        <w:rPr>
          <w:rFonts w:ascii="Times New Roman" w:eastAsia="Times New Roman"/>
        </w:rPr>
        <w:t>and Lusch, </w:t>
      </w:r>
      <w:r>
        <w:rPr>
          <w:rFonts w:ascii="Times New Roman" w:eastAsia="Times New Roman"/>
          <w:spacing w:val="-4"/>
        </w:rPr>
        <w:t>2004a</w:t>
      </w:r>
      <w:r>
        <w:rPr>
          <w:rFonts w:ascii="Times New Roman" w:eastAsia="Times New Roman"/>
        </w:rPr>
        <w:t>)</w:t>
      </w:r>
      <w:r>
        <w:t>，也就是说顾客和供应商双方需要共同努</w:t>
      </w:r>
      <w:r>
        <w:t>力才能达到共赢。</w:t>
      </w:r>
    </w:p>
    <w:p w:rsidR="0018722C">
      <w:pPr>
        <w:topLinePunct/>
      </w:pPr>
      <w:r>
        <w:t>同顾客的合作可以为供应商提供及时有效的信息，促进双方的价值共创。企</w:t>
      </w:r>
      <w:r>
        <w:t>业间价值共创的研究已经越来越重要，也得到学术界</w:t>
      </w:r>
      <w:r>
        <w:t>近年</w:t>
      </w:r>
      <w:r>
        <w:t>来的关注。共创中，顾</w:t>
      </w:r>
      <w:r>
        <w:t>客企业知识是隐性的，而且也是有粘性的，如何成功转移到供应商企业并被有效利用对共创绩效起着至关重要的作用</w:t>
      </w:r>
      <w:r>
        <w:rPr>
          <w:rFonts w:ascii="Times New Roman" w:eastAsia="宋体"/>
        </w:rPr>
        <w:t>(</w:t>
      </w:r>
      <w:r>
        <w:rPr>
          <w:rFonts w:ascii="Times New Roman" w:eastAsia="宋体"/>
        </w:rPr>
        <w:t xml:space="preserve">Cheung et al., </w:t>
      </w:r>
      <w:r>
        <w:rPr>
          <w:rFonts w:ascii="Times New Roman" w:eastAsia="宋体"/>
        </w:rPr>
        <w:t>2011</w:t>
      </w:r>
      <w:r>
        <w:rPr>
          <w:rFonts w:ascii="Times New Roman" w:eastAsia="宋体"/>
        </w:rPr>
        <w:t>)</w:t>
      </w:r>
      <w:r>
        <w:t>。顾客参与以及与顾客</w:t>
      </w:r>
      <w:r>
        <w:t>的互动作为价值共创的核心，为知识转移提供了有效的途径</w:t>
      </w:r>
      <w:r>
        <w:rPr>
          <w:rFonts w:ascii="Times New Roman" w:eastAsia="宋体"/>
          <w:rFonts w:ascii="Times New Roman" w:eastAsia="宋体"/>
          <w:spacing w:val="-3"/>
        </w:rPr>
        <w:t>（</w:t>
      </w:r>
      <w:r>
        <w:rPr>
          <w:rFonts w:ascii="Times New Roman" w:eastAsia="宋体"/>
        </w:rPr>
        <w:t>Vargo</w:t>
      </w:r>
      <w:r w:rsidR="001852F3">
        <w:rPr>
          <w:rFonts w:ascii="Times New Roman" w:eastAsia="宋体"/>
        </w:rPr>
        <w:t xml:space="preserve"> </w:t>
      </w:r>
      <w:r>
        <w:rPr>
          <w:rFonts w:ascii="Times New Roman" w:eastAsia="宋体"/>
        </w:rPr>
        <w:t>and</w:t>
      </w:r>
      <w:r w:rsidR="001852F3">
        <w:rPr>
          <w:rFonts w:ascii="Times New Roman" w:eastAsia="宋体"/>
        </w:rPr>
        <w:t xml:space="preserve"> </w:t>
      </w:r>
      <w:r>
        <w:rPr>
          <w:rFonts w:ascii="Times New Roman" w:eastAsia="宋体"/>
        </w:rPr>
        <w:t>Lusch</w:t>
      </w:r>
      <w:r>
        <w:rPr>
          <w:rFonts w:hint="eastAsia"/>
        </w:rPr>
        <w:t>，</w:t>
      </w:r>
    </w:p>
    <w:p w:rsidR="0018722C">
      <w:pPr>
        <w:topLinePunct/>
      </w:pPr>
      <w:r>
        <w:rPr>
          <w:rFonts w:ascii="Times New Roman" w:eastAsia="Times New Roman"/>
        </w:rPr>
        <w:t>2004a</w:t>
      </w:r>
      <w:r>
        <w:rPr>
          <w:rFonts w:ascii="Times New Roman" w:eastAsia="Times New Roman"/>
          <w:rFonts w:ascii="Times New Roman" w:eastAsia="Times New Roman"/>
        </w:rPr>
        <w:t>）</w:t>
      </w:r>
      <w:r>
        <w:t>，本文主要对其进行了回顾。在顾客参与方面，前人探讨了顾客在服务补救的参与</w:t>
      </w:r>
      <w:r>
        <w:rPr>
          <w:rFonts w:ascii="Times New Roman" w:eastAsia="Times New Roman"/>
        </w:rPr>
        <w:t>(</w:t>
      </w:r>
      <w:r>
        <w:rPr>
          <w:rFonts w:ascii="Times New Roman" w:eastAsia="Times New Roman"/>
        </w:rPr>
        <w:t xml:space="preserve">Dong et al., 2008</w:t>
      </w:r>
      <w:r>
        <w:rPr>
          <w:rFonts w:ascii="Times New Roman" w:eastAsia="Times New Roman"/>
        </w:rPr>
        <w:t>)</w:t>
      </w:r>
      <w:r>
        <w:t>、新产品开发的参与</w:t>
      </w:r>
      <w:r>
        <w:rPr>
          <w:rFonts w:ascii="Times New Roman" w:eastAsia="Times New Roman"/>
        </w:rPr>
        <w:t>(</w:t>
      </w:r>
      <w:r>
        <w:rPr>
          <w:rFonts w:ascii="Times New Roman" w:eastAsia="Times New Roman"/>
        </w:rPr>
        <w:t xml:space="preserve">Fang, 2008; Fang et al., 2008</w:t>
      </w:r>
      <w:r>
        <w:rPr>
          <w:rFonts w:ascii="Times New Roman" w:eastAsia="Times New Roman"/>
        </w:rPr>
        <w:t>)</w:t>
      </w:r>
      <w:r>
        <w:t>、新服务开发的参与</w:t>
      </w:r>
      <w:r>
        <w:rPr>
          <w:rFonts w:ascii="Times New Roman" w:eastAsia="Times New Roman"/>
        </w:rPr>
        <w:t>(</w:t>
      </w:r>
      <w:r>
        <w:rPr>
          <w:rFonts w:ascii="Times New Roman" w:eastAsia="Times New Roman"/>
        </w:rPr>
        <w:t xml:space="preserve">Alam, 2006; Alam and Perry, 2002</w:t>
      </w:r>
      <w:r>
        <w:rPr>
          <w:rFonts w:ascii="Times New Roman" w:eastAsia="Times New Roman"/>
        </w:rPr>
        <w:t>)</w:t>
      </w:r>
      <w:r>
        <w:t>和共同合作之间的参与</w:t>
      </w:r>
      <w:r>
        <w:rPr>
          <w:rFonts w:ascii="Times New Roman" w:eastAsia="Times New Roman"/>
        </w:rPr>
        <w:t>(</w:t>
      </w:r>
      <w:r>
        <w:rPr>
          <w:rFonts w:ascii="Times New Roman" w:eastAsia="Times New Roman"/>
        </w:rPr>
        <w:t xml:space="preserve">Ho and Ganesan, 2013</w:t>
      </w:r>
      <w:r>
        <w:rPr>
          <w:rFonts w:ascii="Times New Roman" w:eastAsia="Times New Roman"/>
        </w:rPr>
        <w:t>)</w:t>
      </w:r>
      <w:r w:rsidR="001852F3">
        <w:rPr>
          <w:rFonts w:ascii="Times New Roman" w:eastAsia="Times New Roman"/>
        </w:rPr>
        <w:t xml:space="preserve"> </w:t>
      </w:r>
      <w:r>
        <w:t>等。总体来说，这些研究主要集中在以下几方面：</w:t>
      </w:r>
    </w:p>
    <w:p w:rsidR="0018722C">
      <w:pPr>
        <w:topLinePunct/>
      </w:pPr>
      <w:r>
        <w:rPr>
          <w:rFonts w:ascii="Times New Roman" w:eastAsia="Times New Roman"/>
        </w:rPr>
        <w:t xml:space="preserve">1</w:t>
      </w:r>
      <w:r>
        <w:t xml:space="preserve">）</w:t>
      </w:r>
      <w:r>
        <w:t xml:space="preserve">顾客参与的前因因素</w:t>
      </w:r>
      <w:r>
        <w:t xml:space="preserve">（</w:t>
      </w:r>
      <w:r>
        <w:t xml:space="preserve">如动机和关系历史等</w:t>
      </w:r>
      <w:r>
        <w:t xml:space="preserve">）</w:t>
      </w:r>
      <w:r>
        <w:t xml:space="preserve">，主要是从个体因素、关系</w:t>
      </w:r>
      <w:r>
        <w:t xml:space="preserve">因素和外界环境因素入手来挖掘顾客参与的驱动力。如</w:t>
      </w:r>
      <w:r>
        <w:rPr>
          <w:rFonts w:ascii="Times New Roman" w:eastAsia="Times New Roman"/>
        </w:rPr>
        <w:t xml:space="preserve">Hoyer et al.</w:t>
      </w:r>
      <w:r>
        <w:rPr>
          <w:rFonts w:ascii="Times New Roman" w:eastAsia="Times New Roman"/>
        </w:rPr>
        <w:t xml:space="preserve"> </w:t>
      </w:r>
      <w:r>
        <w:rPr>
          <w:rFonts w:ascii="Times New Roman" w:eastAsia="Times New Roman"/>
          <w:rFonts w:ascii="Times New Roman" w:eastAsia="Times New Roman"/>
          <w:spacing w:val="5"/>
        </w:rPr>
        <w:t xml:space="preserve">（</w:t>
      </w:r>
      <w:r>
        <w:rPr>
          <w:rFonts w:ascii="Times New Roman" w:eastAsia="Times New Roman"/>
        </w:rPr>
        <w:t xml:space="preserve">2010</w:t>
      </w:r>
      <w:r>
        <w:rPr>
          <w:rFonts w:ascii="Times New Roman" w:eastAsia="Times New Roman"/>
          <w:rFonts w:ascii="Times New Roman" w:eastAsia="Times New Roman"/>
        </w:rPr>
        <w:t xml:space="preserve">）</w:t>
      </w:r>
      <w:r>
        <w:t xml:space="preserve">指出</w:t>
      </w:r>
      <w:r>
        <w:t xml:space="preserve">顾客参与基于财务因素，社会因素，技术因素和心理因素；</w:t>
      </w:r>
      <w:r>
        <w:rPr>
          <w:rFonts w:ascii="Times New Roman" w:eastAsia="Times New Roman"/>
        </w:rPr>
        <w:t xml:space="preserve">Franke </w:t>
      </w:r>
      <w:r>
        <w:rPr>
          <w:rFonts w:ascii="Times New Roman" w:eastAsia="Times New Roman"/>
        </w:rPr>
        <w:t xml:space="preserve">et al. </w:t>
      </w:r>
      <w:r>
        <w:rPr>
          <w:rFonts w:ascii="Times New Roman" w:eastAsia="Times New Roman"/>
          <w:rFonts w:ascii="Times New Roman" w:eastAsia="Times New Roman"/>
        </w:rPr>
        <w:t xml:space="preserve">（</w:t>
      </w:r>
      <w:r>
        <w:rPr>
          <w:rFonts w:ascii="Times New Roman" w:eastAsia="Times New Roman"/>
        </w:rPr>
        <w:t xml:space="preserve">2010</w:t>
      </w:r>
      <w:r>
        <w:rPr>
          <w:rFonts w:ascii="Times New Roman" w:eastAsia="Times New Roman"/>
          <w:rFonts w:ascii="Times New Roman" w:eastAsia="Times New Roman"/>
        </w:rPr>
        <w:t xml:space="preserve">）</w:t>
      </w:r>
      <w:r>
        <w:t xml:space="preserve">指出顾客参与更加强调自我设计效应以及自我决定感；</w:t>
      </w:r>
      <w:r>
        <w:rPr>
          <w:rFonts w:ascii="Times New Roman" w:eastAsia="Times New Roman"/>
        </w:rPr>
        <w:t xml:space="preserve">Athaide &amp; Zhang,</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2011</w:t>
      </w:r>
      <w:r>
        <w:rPr>
          <w:rFonts w:ascii="Times New Roman" w:eastAsia="Times New Roman"/>
        </w:rPr>
        <w:t xml:space="preserve">)</w:t>
      </w:r>
      <w:r>
        <w:t xml:space="preserve">探</w:t>
      </w:r>
      <w:r>
        <w:t xml:space="preserve">讨了感知到顾客的知识，已有的关系历史，产品的定制性和创新的不连续性对参与的影响；</w:t>
      </w:r>
      <w:r>
        <w:rPr>
          <w:rFonts w:ascii="Times New Roman" w:eastAsia="Times New Roman"/>
        </w:rPr>
        <w:t xml:space="preserve">Carbonell </w:t>
      </w:r>
      <w:r>
        <w:rPr>
          <w:rFonts w:ascii="Times New Roman" w:eastAsia="Times New Roman"/>
        </w:rPr>
        <w:t xml:space="preserve">et al. </w:t>
      </w:r>
      <w:r>
        <w:rPr>
          <w:rFonts w:ascii="Times New Roman" w:eastAsia="Times New Roman"/>
        </w:rPr>
        <w:t xml:space="preserve">(</w:t>
      </w:r>
      <w:r>
        <w:rPr>
          <w:rFonts w:ascii="Times New Roman" w:eastAsia="Times New Roman"/>
        </w:rPr>
        <w:t xml:space="preserve">2009</w:t>
      </w:r>
      <w:r>
        <w:rPr>
          <w:rFonts w:ascii="Times New Roman" w:eastAsia="Times New Roman"/>
        </w:rPr>
        <w:t xml:space="preserve">)</w:t>
      </w:r>
      <w:r>
        <w:t xml:space="preserve">发现科技的动荡性和新奇性使得顾客参与成为</w:t>
      </w:r>
      <w:r>
        <w:t xml:space="preserve">必然。这些研究都表明了顾客参与受到内部动机和外界因素的影响，然而它们更</w:t>
      </w:r>
      <w:r>
        <w:t xml:space="preserve">多的还是基于和顾客的交易水平层面来探讨顾客参与行为。</w:t>
      </w:r>
    </w:p>
    <w:p w:rsidR="0018722C">
      <w:pPr>
        <w:topLinePunct/>
      </w:pPr>
      <w:r>
        <w:rPr>
          <w:rFonts w:ascii="Times New Roman" w:eastAsia="Times New Roman"/>
        </w:rPr>
        <w:t xml:space="preserve">2</w:t>
      </w:r>
      <w:r>
        <w:t xml:space="preserve">）</w:t>
      </w:r>
      <w:r>
        <w:t xml:space="preserve">顾客参与的角色。参与的角色主要是从顾客参与的内容以及产品开发不</w:t>
      </w:r>
      <w:r>
        <w:t xml:space="preserve">同阶段不同的参与形式进行分析。如</w:t>
      </w:r>
      <w:r>
        <w:rPr>
          <w:rFonts w:ascii="Times New Roman" w:eastAsia="Times New Roman"/>
        </w:rPr>
        <w:t xml:space="preserve">Fang</w:t>
      </w:r>
      <w:r>
        <w:rPr>
          <w:rFonts w:ascii="Times New Roman" w:eastAsia="Times New Roman"/>
          <w:rFonts w:ascii="Times New Roman" w:eastAsia="Times New Roman"/>
        </w:rPr>
        <w:t xml:space="preserve">（</w:t>
      </w:r>
      <w:r>
        <w:rPr>
          <w:rFonts w:ascii="Times New Roman" w:eastAsia="Times New Roman"/>
        </w:rPr>
        <w:t xml:space="preserve">2008</w:t>
      </w:r>
      <w:r>
        <w:rPr>
          <w:rFonts w:ascii="Times New Roman" w:eastAsia="Times New Roman"/>
          <w:rFonts w:ascii="Times New Roman" w:eastAsia="Times New Roman"/>
        </w:rPr>
        <w:t xml:space="preserve">）</w:t>
      </w:r>
      <w:r>
        <w:t xml:space="preserve">分析了顾客参与中作为信息提</w:t>
      </w:r>
      <w:r>
        <w:t xml:space="preserve">供者和共同合作者参与进来，将影响新产品创新的速度和新产品的创新性。这也</w:t>
      </w:r>
      <w:r>
        <w:t xml:space="preserve">是顾客角色研究中的一篇实证研究。但是大部分对顾客角色的研究为逸闻趣</w:t>
      </w:r>
      <w:r>
        <w:t>事</w:t>
      </w:r>
    </w:p>
    <w:p w:rsidR="0018722C">
      <w:pPr>
        <w:topLinePunct/>
      </w:pPr>
      <w:r>
        <w:t xml:space="preserve">（</w:t>
      </w:r>
      <w:r>
        <w:rPr>
          <w:rFonts w:ascii="Times New Roman" w:eastAsia="Times New Roman"/>
        </w:rPr>
        <w:t xml:space="preserve">anecdotes</w:t>
      </w:r>
      <w:r>
        <w:t xml:space="preserve">）</w:t>
      </w:r>
      <w:r>
        <w:t xml:space="preserve">或定性的探讨。如</w:t>
      </w:r>
      <w:r>
        <w:rPr>
          <w:rFonts w:ascii="Times New Roman" w:eastAsia="Times New Roman"/>
        </w:rPr>
        <w:t xml:space="preserve">Nambisan</w:t>
      </w:r>
      <w:r>
        <w:rPr>
          <w:rFonts w:ascii="Times New Roman" w:eastAsia="Times New Roman"/>
          <w:rFonts w:ascii="Times New Roman" w:eastAsia="Times New Roman"/>
        </w:rPr>
        <w:t xml:space="preserve">（</w:t>
      </w:r>
      <w:r>
        <w:rPr>
          <w:rFonts w:ascii="Times New Roman" w:eastAsia="Times New Roman"/>
        </w:rPr>
        <w:t xml:space="preserve">2002</w:t>
      </w:r>
      <w:r>
        <w:rPr>
          <w:rFonts w:ascii="Times New Roman" w:eastAsia="Times New Roman"/>
          <w:rFonts w:ascii="Times New Roman" w:eastAsia="Times New Roman"/>
        </w:rPr>
        <w:t xml:space="preserve">）</w:t>
      </w:r>
      <w:r>
        <w:t xml:space="preserve">定性地指出顾客可以作为信息提供者，共创者和使用者参与进来，</w:t>
      </w:r>
      <w:r>
        <w:rPr>
          <w:rFonts w:ascii="Times New Roman" w:eastAsia="Times New Roman"/>
        </w:rPr>
        <w:t xml:space="preserve">Lengnick-Hall</w:t>
      </w:r>
      <w:r>
        <w:rPr>
          <w:rFonts w:ascii="Times New Roman" w:eastAsia="Times New Roman"/>
          <w:rFonts w:ascii="Times New Roman" w:eastAsia="Times New Roman"/>
        </w:rPr>
        <w:t xml:space="preserve">（</w:t>
      </w:r>
      <w:r>
        <w:rPr>
          <w:rFonts w:ascii="Times New Roman" w:eastAsia="Times New Roman"/>
        </w:rPr>
        <w:t xml:space="preserve">1996</w:t>
      </w:r>
      <w:r>
        <w:rPr>
          <w:rFonts w:ascii="Times New Roman" w:eastAsia="Times New Roman"/>
          <w:rFonts w:ascii="Times New Roman" w:eastAsia="Times New Roman"/>
          <w:spacing w:val="2"/>
        </w:rPr>
        <w:t xml:space="preserve">）</w:t>
      </w:r>
      <w:r>
        <w:t xml:space="preserve">定性地将顾客视为资</w:t>
      </w:r>
      <w:r>
        <w:t xml:space="preserve">源共创者和共同生产者。</w:t>
      </w:r>
    </w:p>
    <w:p w:rsidR="0018722C">
      <w:pPr>
        <w:topLinePunct/>
      </w:pPr>
      <w:r>
        <w:rPr>
          <w:rFonts w:ascii="Times New Roman" w:eastAsia="Times New Roman"/>
        </w:rPr>
        <w:t xml:space="preserve">3</w:t>
      </w:r>
      <w:r>
        <w:t xml:space="preserve">）</w:t>
      </w:r>
      <w:r>
        <w:t xml:space="preserve">顾客参与的过程。参与地过程主要从参与的不确定性、组织学习和价值</w:t>
      </w:r>
      <w:r>
        <w:t xml:space="preserve">攫取</w:t>
      </w:r>
      <w:r>
        <w:t xml:space="preserve">（</w:t>
      </w:r>
      <w:r>
        <w:rPr>
          <w:rFonts w:ascii="Times New Roman" w:eastAsia="Times New Roman"/>
        </w:rPr>
        <w:t xml:space="preserve">value appropriation</w:t>
      </w:r>
      <w:r>
        <w:t xml:space="preserve">）</w:t>
      </w:r>
      <w:r>
        <w:t xml:space="preserve">的角度入手进行探讨，但是并没有深入分析如何解决</w:t>
      </w:r>
      <w:r>
        <w:t xml:space="preserve">顾客参与中可能遇到的问题。如</w:t>
      </w:r>
      <w:r>
        <w:rPr>
          <w:rFonts w:ascii="Times New Roman" w:eastAsia="Times New Roman"/>
        </w:rPr>
        <w:t xml:space="preserve">Chan et al.</w:t>
      </w:r>
      <w:r>
        <w:rPr>
          <w:rFonts w:ascii="Times New Roman" w:eastAsia="Times New Roman"/>
        </w:rPr>
        <w:t xml:space="preserve"> </w:t>
      </w:r>
      <w:r>
        <w:rPr>
          <w:rFonts w:ascii="Times New Roman" w:eastAsia="Times New Roman"/>
          <w:rFonts w:ascii="Times New Roman" w:eastAsia="Times New Roman"/>
          <w:spacing w:val="0"/>
        </w:rPr>
        <w:t xml:space="preserve">（</w:t>
      </w:r>
      <w:r>
        <w:rPr>
          <w:rFonts w:ascii="Times New Roman" w:eastAsia="Times New Roman"/>
        </w:rPr>
        <w:t xml:space="preserve">2010</w:t>
      </w:r>
      <w:r>
        <w:rPr>
          <w:rFonts w:ascii="Times New Roman" w:eastAsia="Times New Roman"/>
          <w:rFonts w:ascii="Times New Roman" w:eastAsia="Times New Roman"/>
        </w:rPr>
        <w:t xml:space="preserve">）</w:t>
      </w:r>
      <w:r>
        <w:t xml:space="preserve">探讨了顾客参与虽然对促进了顾客本身的满意和关系，但对供应商员工可能造成压力；</w:t>
      </w:r>
      <w:r>
        <w:rPr>
          <w:rFonts w:ascii="Times New Roman" w:eastAsia="Times New Roman"/>
        </w:rPr>
        <w:t xml:space="preserve">Sobrero</w:t>
      </w:r>
      <w:r w:rsidR="001852F3">
        <w:rPr>
          <w:rFonts w:ascii="Times New Roman" w:eastAsia="Times New Roman"/>
        </w:rPr>
        <w:t xml:space="preserve"> </w:t>
      </w:r>
      <w:r>
        <w:rPr>
          <w:rFonts w:ascii="Times New Roman" w:eastAsia="Times New Roman"/>
        </w:rPr>
        <w:t xml:space="preserve">and</w:t>
      </w:r>
      <w:r w:rsidR="001852F3">
        <w:rPr>
          <w:rFonts w:ascii="Times New Roman" w:eastAsia="Times New Roman"/>
        </w:rPr>
        <w:t xml:space="preserve"> </w:t>
      </w:r>
      <w:r>
        <w:rPr>
          <w:rFonts w:ascii="Times New Roman" w:eastAsia="Times New Roman"/>
        </w:rPr>
        <w:t xml:space="preserve">Robbert</w:t>
      </w:r>
      <w:r>
        <w:rPr>
          <w:rFonts w:ascii="Times New Roman" w:eastAsia="Times New Roman"/>
        </w:rPr>
        <w:t>s</w:t>
      </w:r>
    </w:p>
    <w:p w:rsidR="0018722C">
      <w:pPr>
        <w:topLinePunct/>
      </w:pPr>
      <w:r>
        <w:rPr>
          <w:rFonts w:ascii="Times New Roman" w:eastAsia="Times New Roman"/>
          <w:rFonts w:ascii="Times New Roman" w:eastAsia="Times New Roman"/>
        </w:rPr>
        <w:t>（</w:t>
      </w:r>
      <w:r>
        <w:rPr>
          <w:rFonts w:ascii="Times New Roman" w:eastAsia="Times New Roman"/>
        </w:rPr>
        <w:t xml:space="preserve">2002</w:t>
      </w:r>
      <w:r>
        <w:rPr>
          <w:rFonts w:ascii="Times New Roman" w:eastAsia="Times New Roman"/>
          <w:rFonts w:ascii="Times New Roman" w:eastAsia="Times New Roman"/>
        </w:rPr>
        <w:t>）</w:t>
      </w:r>
      <w:r w:rsidR="001852F3">
        <w:rPr>
          <w:rFonts w:ascii="Times New Roman" w:eastAsia="Times New Roman"/>
        </w:rPr>
        <w:t xml:space="preserve"> </w:t>
      </w:r>
      <w:r>
        <w:t>发现广泛地参与对协调产生问题，但促进了长期学习水平；</w:t>
      </w:r>
      <w:r>
        <w:rPr>
          <w:rFonts w:ascii="Times New Roman" w:eastAsia="Times New Roman"/>
        </w:rPr>
        <w:t>Fang</w:t>
      </w:r>
      <w:r w:rsidR="001852F3">
        <w:rPr>
          <w:rFonts w:ascii="Times New Roman" w:eastAsia="Times New Roman"/>
        </w:rPr>
        <w:t xml:space="preserve"> et</w:t>
      </w:r>
      <w:r w:rsidR="001852F3">
        <w:rPr>
          <w:rFonts w:ascii="Times New Roman" w:eastAsia="Times New Roman"/>
        </w:rPr>
        <w:t xml:space="preserve"> al.</w:t>
      </w:r>
    </w:p>
    <w:p w:rsidR="0018722C">
      <w:pPr>
        <w:topLinePunct/>
      </w:pPr>
      <w:r>
        <w:rPr>
          <w:rFonts w:ascii="Times New Roman" w:eastAsia="Times New Roman"/>
          <w:rFonts w:ascii="Times New Roman" w:eastAsia="Times New Roman"/>
        </w:rPr>
        <w:t>（</w:t>
      </w:r>
      <w:r>
        <w:rPr>
          <w:rFonts w:ascii="Times New Roman" w:eastAsia="Times New Roman"/>
        </w:rPr>
        <w:t xml:space="preserve">2008</w:t>
      </w:r>
      <w:r>
        <w:rPr>
          <w:rFonts w:ascii="Times New Roman" w:eastAsia="Times New Roman"/>
          <w:rFonts w:ascii="Times New Roman" w:eastAsia="Times New Roman"/>
        </w:rPr>
        <w:t>）</w:t>
      </w:r>
      <w:r>
        <w:t>发现顾客参与可以促进双方的关系投资、信息分享和协调性，进而影响价值获取。</w:t>
      </w:r>
    </w:p>
    <w:p w:rsidR="0018722C">
      <w:pPr>
        <w:topLinePunct/>
      </w:pPr>
      <w:r>
        <w:rPr>
          <w:rFonts w:ascii="Times New Roman" w:eastAsia="Times New Roman"/>
        </w:rPr>
        <w:t xml:space="preserve">4</w:t>
      </w:r>
      <w:r>
        <w:t xml:space="preserve">）</w:t>
      </w:r>
      <w:r>
        <w:t xml:space="preserve">顾客参与的外界影响因素。这些因素分别从任务、外界环境和网络关系</w:t>
      </w:r>
      <w:r>
        <w:t xml:space="preserve">等方面入手进行分析。如</w:t>
      </w:r>
      <w:r>
        <w:rPr>
          <w:rFonts w:ascii="Times New Roman" w:eastAsia="Times New Roman"/>
        </w:rPr>
        <w:t xml:space="preserve">Auh et al. </w:t>
      </w:r>
      <w:r>
        <w:rPr>
          <w:rFonts w:ascii="Times New Roman" w:eastAsia="Times New Roman"/>
          <w:rFonts w:ascii="Times New Roman" w:eastAsia="Times New Roman"/>
        </w:rPr>
        <w:t xml:space="preserve">（</w:t>
      </w:r>
      <w:r>
        <w:rPr>
          <w:rFonts w:ascii="Times New Roman" w:eastAsia="Times New Roman"/>
        </w:rPr>
        <w:t xml:space="preserve">2007</w:t>
      </w:r>
      <w:r>
        <w:rPr>
          <w:rFonts w:ascii="Times New Roman" w:eastAsia="Times New Roman"/>
          <w:rFonts w:ascii="Times New Roman" w:eastAsia="Times New Roman"/>
          <w:spacing w:val="14"/>
        </w:rPr>
        <w:t xml:space="preserve">）</w:t>
      </w:r>
      <w:r>
        <w:t xml:space="preserve">指出外界因素如任务清晰度对共创过程的影响；</w:t>
      </w:r>
      <w:r>
        <w:rPr>
          <w:rFonts w:ascii="Times New Roman" w:eastAsia="Times New Roman"/>
        </w:rPr>
        <w:t xml:space="preserve">Carson</w:t>
      </w:r>
      <w:r>
        <w:rPr>
          <w:rFonts w:hint="eastAsia"/>
        </w:rPr>
        <w:t xml:space="preserve">，</w:t>
      </w:r>
      <w:r>
        <w:rPr>
          <w:rFonts w:ascii="Times New Roman" w:eastAsia="Times New Roman"/>
        </w:rPr>
        <w:t xml:space="preserve">Wu, </w:t>
      </w:r>
      <w:r>
        <w:rPr>
          <w:rFonts w:ascii="Times New Roman" w:eastAsia="Times New Roman"/>
        </w:rPr>
        <w:t xml:space="preserve">&amp; Moore </w:t>
      </w:r>
      <w:r>
        <w:rPr>
          <w:rFonts w:ascii="Times New Roman" w:eastAsia="Times New Roman"/>
        </w:rPr>
        <w:t xml:space="preserve">(</w:t>
      </w:r>
      <w:r>
        <w:rPr>
          <w:rFonts w:ascii="Times New Roman" w:eastAsia="Times New Roman"/>
        </w:rPr>
        <w:t xml:space="preserve">2012</w:t>
      </w:r>
      <w:r>
        <w:rPr>
          <w:rFonts w:ascii="Times New Roman" w:eastAsia="Times New Roman"/>
        </w:rPr>
        <w:t xml:space="preserve">)</w:t>
      </w:r>
      <w:r>
        <w:t xml:space="preserve">指出模糊性和动荡性对顾客参与和绩效的影响；</w:t>
      </w:r>
      <w:r>
        <w:rPr>
          <w:rFonts w:ascii="Times New Roman" w:eastAsia="Times New Roman"/>
        </w:rPr>
        <w:t xml:space="preserve">Fang </w:t>
      </w:r>
      <w:r>
        <w:rPr>
          <w:rFonts w:ascii="Times New Roman" w:eastAsia="Times New Roman"/>
        </w:rPr>
        <w:t xml:space="preserve">(</w:t>
      </w:r>
      <w:r>
        <w:rPr>
          <w:rFonts w:ascii="Times New Roman" w:eastAsia="Times New Roman"/>
        </w:rPr>
        <w:t xml:space="preserve">2008</w:t>
      </w:r>
      <w:r>
        <w:rPr>
          <w:rFonts w:ascii="Times New Roman" w:eastAsia="Times New Roman"/>
        </w:rPr>
        <w:t xml:space="preserve">)</w:t>
      </w:r>
      <w:r>
        <w:t xml:space="preserve">指出下游顾客的网络关系度、流程复杂性和流程依赖性会影响顾客参与和新产品绩效之间的关系。这些研究都深入剖析了顾客参与的动</w:t>
      </w:r>
      <w:r>
        <w:t xml:space="preserve">因、过程和影响因素，他们也指出顾客毕竟来自企业外部边界，他们的参与会带</w:t>
      </w:r>
      <w:r>
        <w:t xml:space="preserve">来协调问题和各种不确定性，如何管理顾客参与行为显得较为重要和迫切</w:t>
      </w:r>
      <w:r>
        <w:rPr>
          <w:rFonts w:ascii="Times New Roman" w:eastAsia="Times New Roman"/>
          <w:rFonts w:ascii="Times New Roman" w:eastAsia="Times New Roman"/>
          <w:spacing w:val="8"/>
        </w:rPr>
        <w:t xml:space="preserve">（</w:t>
      </w:r>
      <w:r>
        <w:rPr>
          <w:rFonts w:ascii="Times New Roman" w:eastAsia="Times New Roman"/>
          <w:spacing w:val="8"/>
        </w:rPr>
        <w:t xml:space="preserve">Coviello</w:t>
      </w:r>
      <w:r>
        <w:rPr>
          <w:rFonts w:ascii="Times New Roman" w:eastAsia="Times New Roman"/>
          <w:spacing w:val="8"/>
        </w:rPr>
        <w:t xml:space="preserve"> </w:t>
      </w:r>
      <w:r>
        <w:rPr>
          <w:rFonts w:ascii="Times New Roman" w:eastAsia="Times New Roman"/>
        </w:rPr>
        <w:t xml:space="preserve">and Joseph</w:t>
      </w:r>
      <w:r>
        <w:rPr>
          <w:rFonts w:ascii="Times New Roman" w:eastAsia="Times New Roman"/>
          <w:spacing w:val="0"/>
        </w:rPr>
        <w:t xml:space="preserve">, </w:t>
      </w:r>
      <w:r>
        <w:rPr>
          <w:rFonts w:ascii="Times New Roman" w:eastAsia="Times New Roman"/>
        </w:rPr>
        <w:t xml:space="preserve">2012</w:t>
      </w:r>
      <w:r>
        <w:rPr>
          <w:rFonts w:ascii="Times New Roman" w:eastAsia="Times New Roman"/>
          <w:rFonts w:ascii="Times New Roman" w:eastAsia="Times New Roman"/>
        </w:rPr>
        <w:t xml:space="preserve">）</w:t>
      </w:r>
      <w:r>
        <w:t xml:space="preserve">。</w:t>
      </w:r>
    </w:p>
    <w:p w:rsidR="0018722C">
      <w:pPr>
        <w:topLinePunct/>
      </w:pPr>
      <w:r>
        <w:rPr>
          <w:rFonts w:ascii="Times New Roman" w:eastAsia="Times New Roman"/>
        </w:rPr>
        <w:t>5</w:t>
      </w:r>
      <w:r>
        <w:t>）</w:t>
      </w:r>
      <w:r>
        <w:t>已有顾客参与的研究主要关注新产品开发和企业间的合作，较为关注产</w:t>
      </w:r>
      <w:r>
        <w:t>品相关的绩效和共同合作的绩效，但是却忽略了合作对顾客的绩效，另外也忽略</w:t>
      </w:r>
      <w:r>
        <w:t>了对顾客和供应商合作之外的绩效。产品绩效如新产品开发进入市场的速度、新</w:t>
      </w:r>
      <w:r>
        <w:t>产品的创新性、产品的市场绩效</w:t>
      </w:r>
      <w:r>
        <w:t>（</w:t>
      </w:r>
      <w:r>
        <w:t>如产品的销售额和产品的竞争优势</w:t>
      </w:r>
      <w:r>
        <w:t>）</w:t>
      </w:r>
      <w:r>
        <w:t>等</w:t>
      </w:r>
      <w:r>
        <w:rPr>
          <w:rFonts w:ascii="Times New Roman" w:eastAsia="Times New Roman"/>
          <w:rFonts w:ascii="Times New Roman" w:eastAsia="Times New Roman"/>
        </w:rPr>
        <w:t>（</w:t>
      </w:r>
      <w:r>
        <w:rPr>
          <w:rFonts w:ascii="Times New Roman" w:eastAsia="Times New Roman"/>
        </w:rPr>
        <w:t>Fang</w:t>
      </w:r>
      <w:r>
        <w:rPr>
          <w:rFonts w:hint="eastAsia"/>
        </w:rPr>
        <w:t>，</w:t>
      </w:r>
    </w:p>
    <w:p w:rsidR="0018722C">
      <w:pPr>
        <w:topLinePunct/>
      </w:pPr>
      <w:r>
        <w:rPr>
          <w:rFonts w:ascii="Times New Roman" w:hAnsi="Times New Roman" w:eastAsia="Times New Roman"/>
        </w:rPr>
        <w:t>2008; Hurley and Hult, </w:t>
      </w:r>
      <w:r>
        <w:rPr>
          <w:rFonts w:ascii="Times New Roman" w:hAnsi="Times New Roman" w:eastAsia="Times New Roman"/>
        </w:rPr>
        <w:t>1998</w:t>
      </w:r>
      <w:r>
        <w:rPr>
          <w:rFonts w:ascii="Times New Roman" w:hAnsi="Times New Roman" w:eastAsia="Times New Roman"/>
          <w:rFonts w:ascii="Times New Roman" w:hAnsi="Times New Roman" w:eastAsia="Times New Roman"/>
          <w:spacing w:val="-3"/>
        </w:rPr>
        <w:t>）</w:t>
      </w:r>
      <w:r>
        <w:t>，这些都只是产品本身相关的绩效；共同合作的绩效</w:t>
      </w:r>
      <w:r>
        <w:t>如关系绩效、顾客满意和未来参与意愿</w:t>
      </w:r>
      <w:r>
        <w:rPr>
          <w:rFonts w:ascii="Times New Roman" w:hAnsi="Times New Roman" w:eastAsia="Times New Roman"/>
        </w:rPr>
        <w:t>(</w:t>
      </w:r>
      <w:r>
        <w:rPr>
          <w:rFonts w:ascii="Times New Roman" w:hAnsi="Times New Roman" w:eastAsia="Times New Roman"/>
        </w:rPr>
        <w:t xml:space="preserve">Füller </w:t>
      </w:r>
      <w:r>
        <w:rPr>
          <w:rFonts w:ascii="Times New Roman" w:hAnsi="Times New Roman" w:eastAsia="Times New Roman"/>
        </w:rPr>
        <w:t>et al., 2008; Homburg et al., 2009</w:t>
      </w:r>
      <w:r>
        <w:rPr>
          <w:rFonts w:ascii="Times New Roman" w:hAnsi="Times New Roman" w:eastAsia="Times New Roman"/>
        </w:rPr>
        <w:t>)</w:t>
      </w:r>
      <w:r>
        <w:t>。然而，作为供应商追求的主要目标</w:t>
      </w:r>
      <w:r>
        <w:rPr>
          <w:rFonts w:ascii="Times New Roman" w:hAnsi="Times New Roman" w:eastAsia="Times New Roman"/>
        </w:rPr>
        <w:t>-</w:t>
      </w:r>
      <w:r>
        <w:t>通过协作降低成本，作为顾客参与的主要目</w:t>
      </w:r>
      <w:r>
        <w:t>标</w:t>
      </w:r>
      <w:r>
        <w:rPr>
          <w:rFonts w:ascii="Times New Roman" w:hAnsi="Times New Roman" w:eastAsia="Times New Roman"/>
        </w:rPr>
        <w:t>-</w:t>
      </w:r>
      <w:r>
        <w:t>更有效更有针对性满足自己的需求的相关研究还比较有限，有待进一步挖掘。</w:t>
      </w:r>
    </w:p>
    <w:p w:rsidR="0018722C">
      <w:pPr>
        <w:pStyle w:val="Heading3"/>
        <w:topLinePunct/>
        <w:ind w:left="200" w:hangingChars="200" w:hanging="200"/>
      </w:pPr>
      <w:bookmarkStart w:id="329152" w:name="_Toc686329152"/>
      <w:bookmarkStart w:name="_bookmark7" w:id="14"/>
      <w:bookmarkEnd w:id="14"/>
      <w:r>
        <w:t>1.2.2</w:t>
      </w:r>
      <w:r>
        <w:t xml:space="preserve"> </w:t>
      </w:r>
      <w:bookmarkStart w:name="_bookmark7" w:id="15"/>
      <w:bookmarkEnd w:id="15"/>
      <w:r>
        <w:t>研究中存在的问题</w:t>
      </w:r>
      <w:bookmarkEnd w:id="329152"/>
    </w:p>
    <w:p w:rsidR="0018722C">
      <w:pPr>
        <w:topLinePunct/>
      </w:pPr>
      <w:r>
        <w:t>已有研究认为顾客参与受到内外各种动机的影响，他们在共创中参与大部</w:t>
      </w:r>
      <w:r>
        <w:t>分还是基于交易水平进行的探讨，另外他们也扮演着不同的角色，顾客参与可能</w:t>
      </w:r>
      <w:r>
        <w:t>导致更多的权力转移，他们对价值共创并非总是有利的</w:t>
      </w:r>
      <w:r>
        <w:rPr>
          <w:rFonts w:ascii="Times New Roman" w:eastAsia="Times New Roman"/>
        </w:rPr>
        <w:t>(</w:t>
      </w:r>
      <w:r>
        <w:rPr>
          <w:rFonts w:ascii="Times New Roman" w:eastAsia="Times New Roman"/>
        </w:rPr>
        <w:t xml:space="preserve">Chan et al., 2010; </w:t>
      </w:r>
      <w:r>
        <w:rPr>
          <w:rFonts w:ascii="Times New Roman" w:eastAsia="Times New Roman"/>
          <w:spacing w:val="-2"/>
        </w:rPr>
        <w:t>Yim </w:t>
      </w:r>
      <w:r>
        <w:rPr>
          <w:rFonts w:ascii="Times New Roman" w:eastAsia="Times New Roman"/>
        </w:rPr>
        <w:t>et al.,</w:t>
      </w:r>
      <w:r>
        <w:rPr>
          <w:rFonts w:ascii="Times New Roman" w:eastAsia="Times New Roman"/>
          <w:spacing w:val="2"/>
        </w:rPr>
        <w:t> </w:t>
      </w:r>
      <w:r>
        <w:rPr>
          <w:rFonts w:ascii="Times New Roman" w:eastAsia="Times New Roman"/>
          <w:spacing w:val="-8"/>
        </w:rPr>
        <w:t>2012</w:t>
      </w:r>
      <w:r>
        <w:rPr>
          <w:rFonts w:ascii="Times New Roman" w:eastAsia="Times New Roman"/>
        </w:rPr>
        <w:t>)</w:t>
      </w:r>
      <w:r>
        <w:t>；另外，外界各种因素以及企业间的关系会影响到顾客参与共创的效果，</w:t>
      </w:r>
      <w:r>
        <w:t>然而从供应商层面来说，如何有效引导并管理顾客参与还比较缺乏；最后，在和供应商的协作中，顾客参与更希望得到定制化的产品。对供应商来说，他们让组织边界外的顾客参与进来，可能导致更多的成本</w:t>
      </w:r>
      <w:r>
        <w:rPr>
          <w:rFonts w:ascii="Times New Roman" w:eastAsia="Times New Roman"/>
        </w:rPr>
        <w:t>(</w:t>
      </w:r>
      <w:r>
        <w:rPr>
          <w:rFonts w:ascii="Times New Roman" w:eastAsia="Times New Roman"/>
        </w:rPr>
        <w:t xml:space="preserve">Bstieler and Hemmert, 2010</w:t>
      </w:r>
      <w:r>
        <w:rPr>
          <w:rFonts w:ascii="Times New Roman" w:eastAsia="Times New Roman"/>
        </w:rPr>
        <w:t>)</w:t>
      </w:r>
      <w:r>
        <w:t>。</w:t>
      </w:r>
      <w:r>
        <w:t>然而，如果能将与顾客共同生产的项目扩散出去，则可以提高效率，同时提高市</w:t>
      </w:r>
      <w:r>
        <w:t>场的反应性并降低后期的开发成本。对于已有顾客参与研究中存在的问题，具体如下：</w:t>
      </w:r>
    </w:p>
    <w:p w:rsidR="0018722C">
      <w:pPr>
        <w:topLinePunct/>
      </w:pPr>
      <w:r>
        <w:t>第一，已有研究比较关注顾客实践如何影响共创过程，但是出现了较为不一</w:t>
      </w:r>
      <w:r>
        <w:t>致的研究结果。如有的研究指出当顾客实际参与到共创合作中时，更有助于对隐</w:t>
      </w:r>
      <w:r>
        <w:t>形知识和黏性知识</w:t>
      </w:r>
      <w:r>
        <w:t>（</w:t>
      </w:r>
      <w:r>
        <w:rPr>
          <w:rFonts w:ascii="Times New Roman" w:eastAsia="Times New Roman"/>
        </w:rPr>
        <w:t>sticky </w:t>
      </w:r>
      <w:r>
        <w:rPr>
          <w:rFonts w:ascii="Times New Roman" w:eastAsia="Times New Roman"/>
        </w:rPr>
        <w:t>knowledge</w:t>
      </w:r>
      <w:r>
        <w:t>）</w:t>
      </w:r>
      <w:r>
        <w:t>的转化。他们在参与的过程中不仅仅为双</w:t>
      </w:r>
      <w:r>
        <w:t>方企业提供自身需求相关的知识，而且也作为共同生产者参与到供应商企业的创</w:t>
      </w:r>
      <w:r>
        <w:t>新中</w:t>
      </w:r>
      <w:r>
        <w:t>（</w:t>
      </w:r>
      <w:r>
        <w:rPr>
          <w:rFonts w:ascii="Times New Roman" w:eastAsia="Times New Roman"/>
        </w:rPr>
        <w:t>F</w:t>
      </w:r>
      <w:r>
        <w:rPr>
          <w:rFonts w:ascii="Times New Roman" w:eastAsia="Times New Roman"/>
        </w:rPr>
        <w:t>a</w:t>
      </w:r>
      <w:r>
        <w:rPr>
          <w:rFonts w:ascii="Times New Roman" w:eastAsia="Times New Roman"/>
        </w:rPr>
        <w:t>ng</w:t>
      </w:r>
      <w:r>
        <w:rPr>
          <w:rFonts w:ascii="Times New Roman" w:eastAsia="Times New Roman"/>
        </w:rPr>
        <w:t>,</w:t>
      </w:r>
      <w:r>
        <w:rPr>
          <w:rFonts w:ascii="Times New Roman" w:eastAsia="Times New Roman"/>
        </w:rPr>
        <w:t> 2008</w:t>
      </w:r>
      <w:r>
        <w:t>）</w:t>
      </w:r>
      <w:r>
        <w:t>。但是也有研究指出顾客并非企业内部员工，他们的参与可能不利于供应商企业在整个合作中的协调</w:t>
      </w:r>
      <w:r>
        <w:rPr>
          <w:rFonts w:ascii="Times New Roman" w:eastAsia="Times New Roman"/>
        </w:rPr>
        <w:t>(</w:t>
      </w:r>
      <w:r>
        <w:rPr>
          <w:rFonts w:ascii="Times New Roman" w:eastAsia="Times New Roman"/>
        </w:rPr>
        <w:t xml:space="preserve">Sobrero and Roberts, 2001</w:t>
      </w:r>
      <w:r>
        <w:rPr>
          <w:rFonts w:ascii="Times New Roman" w:eastAsia="Times New Roman"/>
        </w:rPr>
        <w:t>)</w:t>
      </w:r>
      <w:r>
        <w:t>。另外，他们</w:t>
      </w:r>
      <w:r>
        <w:t>的参与会导致权力转移至顾客，使得顾客有更大的话语权，这将为共创过程带来</w:t>
      </w:r>
      <w:r>
        <w:t>更多的不确定性</w:t>
      </w:r>
      <w:r>
        <w:rPr>
          <w:rFonts w:ascii="Times New Roman" w:eastAsia="Times New Roman"/>
        </w:rPr>
        <w:t>(</w:t>
      </w:r>
      <w:r>
        <w:rPr>
          <w:rFonts w:ascii="Times New Roman" w:eastAsia="Times New Roman"/>
        </w:rPr>
        <w:t xml:space="preserve">Chan et al., 2010</w:t>
      </w:r>
      <w:r>
        <w:rPr>
          <w:rFonts w:ascii="Times New Roman" w:eastAsia="Times New Roman"/>
        </w:rPr>
        <w:t>)</w:t>
      </w:r>
      <w:r>
        <w:t>。再者，还有一些研究指出顾客知识有限，不</w:t>
      </w:r>
      <w:r>
        <w:t>能有效掌握最新科技的发展趋势，由此不利于新产品或新服务的开发</w:t>
      </w:r>
      <w:r>
        <w:rPr>
          <w:rFonts w:ascii="Times New Roman" w:eastAsia="Times New Roman"/>
        </w:rPr>
        <w:t>(</w:t>
      </w:r>
      <w:r>
        <w:rPr>
          <w:rFonts w:ascii="Times New Roman" w:eastAsia="Times New Roman"/>
        </w:rPr>
        <w:t xml:space="preserve">Alam, 2006;</w:t>
      </w:r>
      <w:r>
        <w:rPr>
          <w:rFonts w:ascii="Times New Roman" w:eastAsia="Times New Roman"/>
          <w:spacing w:val="0"/>
        </w:rPr>
        <w:t> </w:t>
      </w:r>
      <w:r>
        <w:rPr>
          <w:rFonts w:ascii="Times New Roman" w:eastAsia="Times New Roman"/>
        </w:rPr>
        <w:t>Simonson, 1993</w:t>
      </w:r>
      <w:r>
        <w:rPr>
          <w:rFonts w:ascii="Times New Roman" w:eastAsia="Times New Roman"/>
        </w:rPr>
        <w:t>)</w:t>
      </w:r>
      <w:r>
        <w:t>。</w:t>
      </w:r>
    </w:p>
    <w:p w:rsidR="0018722C">
      <w:pPr>
        <w:topLinePunct/>
      </w:pPr>
      <w:r>
        <w:t>第二，已有研究指出内外部因素会影响到顾客参与的过程，这些因素大部分都难以操控，如相关因素包括环境因素，如环境的模糊性和动荡性；关系因素，</w:t>
      </w:r>
      <w:r w:rsidR="001852F3">
        <w:t xml:space="preserve">如顾客的网络关系度</w:t>
      </w:r>
      <w:r>
        <w:rPr>
          <w:rFonts w:ascii="Times New Roman" w:eastAsia="Times New Roman"/>
        </w:rPr>
        <w:t>(</w:t>
      </w:r>
      <w:r>
        <w:rPr>
          <w:rFonts w:ascii="Times New Roman" w:eastAsia="Times New Roman"/>
        </w:rPr>
        <w:t>Fang</w:t>
      </w:r>
      <w:r>
        <w:rPr>
          <w:rFonts w:ascii="Times New Roman" w:eastAsia="Times New Roman"/>
          <w:spacing w:val="-1"/>
        </w:rPr>
        <w:t>, </w:t>
      </w:r>
      <w:r>
        <w:rPr>
          <w:rFonts w:ascii="Times New Roman" w:eastAsia="Times New Roman"/>
        </w:rPr>
        <w:t>2008</w:t>
      </w:r>
      <w:r>
        <w:rPr>
          <w:rFonts w:ascii="Times New Roman" w:eastAsia="Times New Roman"/>
        </w:rPr>
        <w:t>)</w:t>
      </w:r>
      <w:r>
        <w:t>；以及项目的因素，如项目流程复杂性和流程</w:t>
      </w:r>
      <w:r>
        <w:t>依赖性，以及参与的规范性</w:t>
      </w:r>
      <w:r>
        <w:rPr>
          <w:rFonts w:ascii="Times New Roman" w:eastAsia="Times New Roman"/>
        </w:rPr>
        <w:t>(</w:t>
      </w:r>
      <w:r>
        <w:rPr>
          <w:rFonts w:ascii="Times New Roman" w:eastAsia="Times New Roman"/>
        </w:rPr>
        <w:t>Fang</w:t>
      </w:r>
      <w:r>
        <w:rPr>
          <w:rFonts w:ascii="Times New Roman" w:eastAsia="Times New Roman"/>
          <w:spacing w:val="0"/>
        </w:rPr>
        <w:t>, </w:t>
      </w:r>
      <w:r>
        <w:rPr>
          <w:rFonts w:ascii="Times New Roman" w:eastAsia="Times New Roman"/>
        </w:rPr>
        <w:t>2008; Fang et al., 2008</w:t>
      </w:r>
      <w:r>
        <w:rPr>
          <w:rFonts w:ascii="Times New Roman" w:eastAsia="Times New Roman"/>
        </w:rPr>
        <w:t>)</w:t>
      </w:r>
      <w:r>
        <w:t>。如果不能操控，则难</w:t>
      </w:r>
      <w:r>
        <w:t>以为企业提供有效的指导建议。由此，供应商如何从可操作性角度来管理顾客参与就显为较为迫切和重要。</w:t>
      </w:r>
    </w:p>
    <w:p w:rsidR="0018722C">
      <w:pPr>
        <w:topLinePunct/>
      </w:pPr>
      <w:r>
        <w:t>第三，已有研究更多地关注短期绩效以及供应商方的绩效，然而却忽略了顾</w:t>
      </w:r>
      <w:r>
        <w:t>客方最为追求的价值。如已有研究更多地关注新产品上市的速度、新产品的创</w:t>
      </w:r>
      <w:r>
        <w:t>新</w:t>
      </w:r>
    </w:p>
    <w:p w:rsidR="0018722C">
      <w:pPr>
        <w:topLinePunct/>
      </w:pPr>
      <w:r>
        <w:t>性、新产品的市场绩效，顾客满意等，这些为供应商方短期价值</w:t>
      </w:r>
      <w:r>
        <w:rPr>
          <w:rFonts w:ascii="Times New Roman" w:hAnsi="Times New Roman" w:eastAsia="Times New Roman"/>
        </w:rPr>
        <w:t>(</w:t>
      </w:r>
      <w:r>
        <w:rPr>
          <w:rFonts w:ascii="Times New Roman" w:hAnsi="Times New Roman" w:eastAsia="Times New Roman"/>
        </w:rPr>
        <w:t xml:space="preserve">Athaide and Zhang, 2011; Koufteros et al., 2005; Ramani and </w:t>
      </w:r>
      <w:r>
        <w:rPr>
          <w:rFonts w:ascii="Times New Roman" w:hAnsi="Times New Roman" w:eastAsia="Times New Roman"/>
          <w:spacing w:val="-1"/>
        </w:rPr>
        <w:t>Kumar</w:t>
      </w:r>
      <w:r>
        <w:rPr>
          <w:rFonts w:ascii="Times New Roman" w:hAnsi="Times New Roman" w:eastAsia="Times New Roman"/>
        </w:rPr>
        <w:t>, 2008; Shu et al., 2005</w:t>
      </w:r>
      <w:r>
        <w:rPr>
          <w:rFonts w:ascii="Times New Roman" w:hAnsi="Times New Roman" w:eastAsia="Times New Roman"/>
        </w:rPr>
        <w:t>)</w:t>
      </w:r>
      <w:r>
        <w:t>。新</w:t>
      </w:r>
      <w:r>
        <w:t>产品的开发是高风险的活动，失败率高达</w:t>
      </w:r>
      <w:r>
        <w:rPr>
          <w:rFonts w:ascii="Times New Roman" w:hAnsi="Times New Roman" w:eastAsia="Times New Roman"/>
        </w:rPr>
        <w:t>50%</w:t>
      </w:r>
      <w:r>
        <w:t>以上</w:t>
      </w:r>
      <w:r>
        <w:rPr>
          <w:rFonts w:ascii="Times New Roman" w:hAnsi="Times New Roman" w:eastAsia="Times New Roman"/>
        </w:rPr>
        <w:t>(</w:t>
      </w:r>
      <w:r>
        <w:rPr>
          <w:rFonts w:ascii="Times New Roman" w:hAnsi="Times New Roman" w:eastAsia="Times New Roman"/>
          <w:spacing w:val="-3"/>
        </w:rPr>
        <w:t xml:space="preserve">Füller </w:t>
      </w:r>
      <w:r>
        <w:rPr>
          <w:rFonts w:ascii="Times New Roman" w:hAnsi="Times New Roman" w:eastAsia="Times New Roman"/>
        </w:rPr>
        <w:t>et al., 2009</w:t>
      </w:r>
      <w:r>
        <w:rPr>
          <w:rFonts w:ascii="Times New Roman" w:hAnsi="Times New Roman" w:eastAsia="Times New Roman"/>
        </w:rPr>
        <w:t>)</w:t>
      </w:r>
      <w:r>
        <w:t>，与企业边界外的顾客共同生产有更多地不确定性，由此仅仅关注短期企业绩效远远不</w:t>
      </w:r>
      <w:r>
        <w:t>够。当顾客参与到新产品开发中时，已经不仅仅只处于交易层面，双方应该更多</w:t>
      </w:r>
      <w:r>
        <w:t>地从更高层面入手，促进长期利益。如宝洁</w:t>
      </w:r>
      <w:r>
        <w:t>（</w:t>
      </w:r>
      <w:r>
        <w:rPr>
          <w:rFonts w:ascii="Times New Roman" w:hAnsi="Times New Roman" w:eastAsia="Times New Roman"/>
        </w:rPr>
        <w:t>Procter and </w:t>
      </w:r>
      <w:r>
        <w:rPr>
          <w:rFonts w:ascii="Times New Roman" w:hAnsi="Times New Roman" w:eastAsia="Times New Roman"/>
        </w:rPr>
        <w:t>Gamble</w:t>
      </w:r>
      <w:r>
        <w:t>）</w:t>
      </w:r>
      <w:r>
        <w:rPr>
          <w:rFonts w:ascii="Times New Roman" w:hAnsi="Times New Roman" w:eastAsia="Times New Roman"/>
        </w:rPr>
        <w:t>, </w:t>
      </w:r>
      <w:r>
        <w:t>丰田</w:t>
      </w:r>
      <w:r>
        <w:t>（</w:t>
      </w:r>
      <w:r>
        <w:rPr>
          <w:rFonts w:ascii="Times New Roman" w:hAnsi="Times New Roman" w:eastAsia="Times New Roman"/>
        </w:rPr>
        <w:t>Toyota</w:t>
      </w:r>
      <w:r>
        <w:t>）</w:t>
      </w:r>
      <w:r>
        <w:rPr>
          <w:rFonts w:ascii="Times New Roman" w:hAnsi="Times New Roman" w:eastAsia="Times New Roman"/>
        </w:rPr>
        <w:t>, </w:t>
      </w:r>
      <w:r>
        <w:t>和</w:t>
      </w:r>
      <w:r>
        <w:rPr>
          <w:rFonts w:ascii="Times New Roman" w:hAnsi="Times New Roman" w:eastAsia="Times New Roman"/>
        </w:rPr>
        <w:t>Zara</w:t>
      </w:r>
      <w:r>
        <w:t>通过与全球供应链伙伴尤其是同顾客进行长期合作，获取市场知识，保</w:t>
      </w:r>
      <w:r>
        <w:t>持长期的竞争优势</w:t>
      </w:r>
      <w:r>
        <w:rPr>
          <w:rFonts w:ascii="Times New Roman" w:hAnsi="Times New Roman" w:eastAsia="Times New Roman"/>
        </w:rPr>
        <w:t>(</w:t>
      </w:r>
      <w:r>
        <w:rPr>
          <w:rFonts w:ascii="Times New Roman" w:hAnsi="Times New Roman" w:eastAsia="Times New Roman"/>
        </w:rPr>
        <w:t xml:space="preserve">Whitten et al., 2012</w:t>
      </w:r>
      <w:r>
        <w:rPr>
          <w:rFonts w:ascii="Times New Roman" w:hAnsi="Times New Roman" w:eastAsia="Times New Roman"/>
        </w:rPr>
        <w:t>)</w:t>
      </w:r>
      <w:r>
        <w:t>。另如洲际大酒店开设的俱乐部活动是为</w:t>
      </w:r>
      <w:r>
        <w:t>了更好地了解顾客，为顾客创造一个互动和沟通的平台以同保持和他们的长期关</w:t>
      </w:r>
      <w:r>
        <w:t>系</w:t>
      </w:r>
      <w:r>
        <w:rPr>
          <w:vertAlign w:val="superscript"/>
          /&gt;
        </w:rPr>
        <w:t>5</w:t>
      </w:r>
      <w:r>
        <w:t>。</w:t>
      </w:r>
    </w:p>
    <w:p w:rsidR="0018722C">
      <w:pPr>
        <w:pStyle w:val="Heading2"/>
        <w:topLinePunct/>
        <w:ind w:left="171" w:hangingChars="171" w:hanging="171"/>
      </w:pPr>
      <w:bookmarkStart w:id="329153" w:name="_Toc686329153"/>
      <w:bookmarkStart w:name="_bookmark8" w:id="16"/>
      <w:bookmarkEnd w:id="16"/>
      <w:r>
        <w:t>1.3</w:t>
      </w:r>
      <w:r>
        <w:t xml:space="preserve"> </w:t>
      </w:r>
      <w:r/>
      <w:bookmarkStart w:name="_bookmark8" w:id="17"/>
      <w:bookmarkEnd w:id="17"/>
      <w:r>
        <w:t>研究内容和研究的贡献</w:t>
      </w:r>
      <w:bookmarkEnd w:id="329153"/>
    </w:p>
    <w:p w:rsidR="0018722C">
      <w:pPr>
        <w:pStyle w:val="Heading3"/>
        <w:topLinePunct/>
        <w:ind w:left="200" w:hangingChars="200" w:hanging="200"/>
      </w:pPr>
      <w:bookmarkStart w:id="329154" w:name="_Toc686329154"/>
      <w:bookmarkStart w:name="_bookmark9" w:id="18"/>
      <w:bookmarkEnd w:id="18"/>
      <w:r>
        <w:t>1.3.1</w:t>
      </w:r>
      <w:r>
        <w:t xml:space="preserve"> </w:t>
      </w:r>
      <w:bookmarkStart w:name="_bookmark9" w:id="19"/>
      <w:bookmarkEnd w:id="19"/>
      <w:r>
        <w:t>研究的内容</w:t>
      </w:r>
      <w:bookmarkEnd w:id="329154"/>
    </w:p>
    <w:p w:rsidR="0018722C">
      <w:pPr>
        <w:topLinePunct/>
      </w:pPr>
      <w:r>
        <w:t>通过上述的研究回顾，我们可以将研究主要概括为以下几个问题：</w:t>
      </w:r>
      <w:r w:rsidR="001852F3">
        <w:t xml:space="preserve">如何有效管理顾客参与？如何有效实现应用的扩散和顾客的定制化？</w:t>
      </w:r>
    </w:p>
    <w:p w:rsidR="0018722C">
      <w:pPr>
        <w:topLinePunct/>
      </w:pPr>
      <w:r>
        <w:t>基于服务主导逻辑、知识基础观和信息处理观点，本文主要探讨了企业如何</w:t>
      </w:r>
      <w:r>
        <w:t>将内部的团队知识架构和不同的顾客参与方式相匹配以促进共创价值。具体来</w:t>
      </w:r>
      <w:r>
        <w:t>说，顾客参与并非企业员工，他们可能带来各种不确定性和协调问题，也就是产</w:t>
      </w:r>
      <w:r>
        <w:t>生了信息处理的需求，接着，企业需要通过有效利用企业的资源如团队的知识资</w:t>
      </w:r>
      <w:r>
        <w:t>源来应对顾客参与可能带来的各种问题，这可以视为信息处理能力。如果信息处理能力可以很好地应对外部需求，这</w:t>
      </w:r>
      <w:r>
        <w:t>时候</w:t>
      </w:r>
      <w:r>
        <w:t>达到匹配</w:t>
      </w:r>
      <w:r>
        <w:t>（</w:t>
      </w:r>
      <w:r>
        <w:rPr>
          <w:spacing w:val="-12"/>
        </w:rPr>
        <w:t>具体如</w:t>
      </w:r>
      <w:r>
        <w:rPr>
          <w:spacing w:val="-12"/>
        </w:rPr>
        <w:t>图</w:t>
      </w:r>
      <w:r>
        <w:t>1-1</w:t>
      </w:r>
      <w:r w:rsidR="001852F3">
        <w:rPr>
          <w:spacing w:val="-8"/>
        </w:rPr>
        <w:t xml:space="preserve">所示</w:t>
      </w:r>
      <w:r>
        <w:t>）</w:t>
      </w:r>
      <w:r>
        <w:t>。如果供应商企业可以通过自己的知识有效地管理顾客参与</w:t>
      </w:r>
      <w:r>
        <w:t>（</w:t>
      </w:r>
      <w:r>
        <w:t>外部知识</w:t>
      </w:r>
      <w:r>
        <w:t>）</w:t>
      </w:r>
      <w:r>
        <w:t>，以和顾客达到共识，进行长期合作，这将促进双方绩效</w:t>
      </w:r>
      <w:r>
        <w:t>（</w:t>
      </w:r>
      <w:r>
        <w:t>定制化和应用扩散</w:t>
      </w:r>
      <w:r>
        <w:t>）</w:t>
      </w:r>
      <w:r>
        <w:t>。本文的研究内容如下所示：</w:t>
      </w:r>
    </w:p>
    <w:p w:rsidR="0018722C">
      <w:pPr>
        <w:topLinePunct/>
      </w:pPr>
    </w:p>
    <w:p w:rsidR="0018722C">
      <w:pPr>
        <w:pStyle w:val="aff7"/>
        <w:topLinePunct/>
      </w:pPr>
      <w:r>
        <w:pict>
          <v:line style="position:absolute;mso-position-horizontal-relative:page;mso-position-vertical-relative:paragraph;z-index:1096;mso-wrap-distance-left:0;mso-wrap-distance-right:0" from="90.024002pt,10.874128pt" to="234.044002pt,10.874128pt" stroked="true" strokeweight=".47998pt" strokecolor="#000000">
            <v:stroke dashstyle="solid"/>
            <w10:wrap type="topAndBottom"/>
          </v:line>
        </w:pict>
      </w:r>
    </w:p>
    <w:p w:rsidR="0018722C">
      <w:pPr>
        <w:topLinePunct/>
      </w:pPr>
      <w:r>
        <w:rPr>
          <w:rFonts w:cstheme="minorBidi" w:hAnsiTheme="minorHAnsi" w:eastAsiaTheme="minorHAnsi" w:asciiTheme="minorHAnsi"/>
        </w:rPr>
        <w:t>5</w:t>
      </w:r>
      <w:r>
        <w:rPr>
          <w:rFonts w:ascii="宋体" w:eastAsia="宋体" w:hint="eastAsia" w:cstheme="minorBidi" w:hAnsiTheme="minorHAnsi"/>
        </w:rPr>
        <w:t>如何建立酒店与顾客之间的长期关系，</w:t>
      </w:r>
      <w:hyperlink r:id="rId13">
        <w:r>
          <w:rPr>
            <w:rFonts w:cstheme="minorBidi" w:hAnsiTheme="minorHAnsi" w:eastAsiaTheme="minorHAnsi" w:asciiTheme="minorHAnsi"/>
            <w:u w:val="single" w:color="0000FF"/>
          </w:rPr>
          <w:t>http:</w:t>
        </w:r>
        <w:r w:rsidR="004B696B">
          <w:rPr>
            <w:rFonts w:cstheme="minorBidi" w:hAnsiTheme="minorHAnsi" w:eastAsiaTheme="minorHAnsi" w:asciiTheme="minorHAnsi"/>
            <w:u w:val="single" w:color="0000FF"/>
          </w:rPr>
          <w:t xml:space="preserve"> </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www.6eat.</w:t>
        </w:r>
        <w:r w:rsidR="004B696B">
          <w:rPr>
            <w:rFonts w:cstheme="minorBidi" w:hAnsiTheme="minorHAnsi" w:eastAsiaTheme="minorHAnsi" w:asciiTheme="minorHAnsi"/>
            <w:u w:val="single" w:color="0000FF"/>
          </w:rPr>
          <w:t xml:space="preserve"> </w:t>
        </w:r>
        <w:r w:rsidR="004B696B">
          <w:rPr>
            <w:rFonts w:cstheme="minorBidi" w:hAnsiTheme="minorHAnsi" w:eastAsiaTheme="minorHAnsi" w:asciiTheme="minorHAnsi"/>
            <w:u w:val="single" w:color="0000FF"/>
          </w:rPr>
          <w:t>com</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DataStore</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CardExpensePage</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269237_0</w:t>
        </w:r>
      </w:hyperlink>
      <w:r>
        <w:rPr>
          <w:rFonts w:ascii="宋体" w:eastAsia="宋体" w:hint="eastAsia" w:cstheme="minorBidi" w:hAnsiTheme="minorHAnsi"/>
        </w:rPr>
        <w:t>，</w:t>
      </w:r>
    </w:p>
    <w:p w:rsidR="0018722C">
      <w:pPr>
        <w:topLinePunct/>
      </w:pPr>
      <w:r>
        <w:rPr>
          <w:rFonts w:cstheme="minorBidi" w:hAnsiTheme="minorHAnsi" w:eastAsiaTheme="minorHAnsi" w:asciiTheme="minorHAnsi"/>
        </w:rPr>
        <w:t>2011-08-13</w:t>
      </w:r>
    </w:p>
    <w:p w:rsidR="0018722C">
      <w:pPr>
        <w:topLinePunct/>
      </w:pPr>
    </w:p>
    <w:p w:rsidR="0018722C">
      <w:pPr>
        <w:pStyle w:val="affff5"/>
        <w:keepNext/>
        <w:topLinePunct/>
      </w:pPr>
      <w:r>
        <w:rPr>
          <w:kern w:val="2"/>
          <w:sz w:val="20"/>
          <w:szCs w:val="22"/>
          <w:rFonts w:cstheme="minorBidi" w:hAnsiTheme="minorHAnsi" w:eastAsiaTheme="minorHAnsi" w:asciiTheme="minorHAnsi"/>
        </w:rPr>
        <w:pict>
          <v:group style="width:432.05pt;height:192.5pt;mso-position-horizontal-relative:char;mso-position-vertical-relative:line" coordorigin="0,0" coordsize="8641,3850">
            <v:shape style="position:absolute;left:2388;top:232;width:1812;height:1588" type="#_x0000_t75" stroked="false">
              <v:imagedata r:id="rId14" o:title=""/>
            </v:shape>
            <v:shape style="position:absolute;left:4410;top:804;width:650;height:540" type="#_x0000_t75" stroked="false">
              <v:imagedata r:id="rId15" o:title=""/>
            </v:shape>
            <v:shape style="position:absolute;left:4193;top:1005;width:225;height:237" type="#_x0000_t75" stroked="false">
              <v:imagedata r:id="rId16" o:title=""/>
            </v:shape>
            <v:shape style="position:absolute;left:5340;top:7;width:1673;height:1803" type="#_x0000_t75" stroked="false">
              <v:imagedata r:id="rId17" o:title=""/>
            </v:shape>
            <v:shape style="position:absolute;left:5053;top:1005;width:295;height:237" type="#_x0000_t75" stroked="false">
              <v:imagedata r:id="rId18" o:title=""/>
            </v:shape>
            <v:shape style="position:absolute;left:3038;top:2229;width:3702;height:1613" type="#_x0000_t75" stroked="false">
              <v:imagedata r:id="rId19" o:title=""/>
            </v:shape>
            <v:shape style="position:absolute;left:4725;top:1344;width:193;height:885" coordorigin="4725,1344" coordsize="193,885" path="m4725,2008l4774,2008,4774,1344,4870,1344,4870,2008,4918,2008,4822,2229,4725,2008xe" filled="false" stroked="true" strokeweight=".75pt" strokecolor="#000000">
              <v:path arrowok="t"/>
              <v:stroke dashstyle="solid"/>
            </v:shape>
            <v:shape style="position:absolute;left:7;top:304;width:2078;height:1516" type="#_x0000_t75" stroked="false">
              <v:imagedata r:id="rId20" o:title=""/>
            </v:shape>
            <v:shape style="position:absolute;left:2078;top:1005;width:318;height:237" type="#_x0000_t75" stroked="false">
              <v:imagedata r:id="rId21" o:title=""/>
            </v:shape>
            <v:shape style="position:absolute;left:7253;top:7;width:1380;height:1803" type="#_x0000_t75" stroked="false">
              <v:imagedata r:id="rId22" o:title=""/>
            </v:shape>
            <v:shape style="position:absolute;left:6966;top:783;width:295;height:237" type="#_x0000_t75" stroked="false">
              <v:imagedata r:id="rId23" o:title=""/>
            </v:shape>
            <v:shape style="position:absolute;left:5340;top:7;width:1673;height:1803" type="#_x0000_t202" filled="false" stroked="true" strokeweight=".75pt" strokecolor="#000000">
              <v:textbox inset="0,0,0,0">
                <w:txbxContent>
                  <w:p w:rsidR="0018722C">
                    <w:pPr>
                      <w:spacing w:line="348" w:lineRule="auto" w:before="99"/>
                      <w:ind w:leftChars="0" w:left="195" w:rightChars="0" w:right="190" w:firstLineChars="0" w:firstLine="2"/>
                      <w:jc w:val="center"/>
                      <w:rPr>
                        <w:rFonts w:ascii="宋体" w:eastAsia="宋体" w:hint="eastAsia"/>
                        <w:sz w:val="21"/>
                      </w:rPr>
                    </w:pPr>
                    <w:r>
                      <w:rPr>
                        <w:rFonts w:ascii="宋体" w:eastAsia="宋体" w:hint="eastAsia"/>
                        <w:sz w:val="21"/>
                      </w:rPr>
                      <w:t>信息处理的能力</w:t>
                    </w:r>
                    <w:r>
                      <w:rPr>
                        <w:sz w:val="21"/>
                      </w:rPr>
                      <w:t>(information processing capability</w:t>
                    </w:r>
                    <w:r>
                      <w:rPr>
                        <w:rFonts w:ascii="宋体" w:eastAsia="宋体" w:hint="eastAsia"/>
                        <w:sz w:val="21"/>
                      </w:rPr>
                      <w:t>）</w:t>
                    </w:r>
                  </w:p>
                </w:txbxContent>
              </v:textbox>
              <v:stroke dashstyle="solid"/>
              <w10:wrap type="none"/>
            </v:shape>
            <v:shape style="position:absolute;left:7253;top:7;width:1380;height:1803" type="#_x0000_t202" filled="false" stroked="true" strokeweight=".75pt" strokecolor="#000000">
              <v:textbox inset="0,0,0,0">
                <w:txbxContent>
                  <w:p w:rsidR="0018722C">
                    <w:pPr>
                      <w:spacing w:line="360" w:lineRule="auto" w:before="99"/>
                      <w:ind w:leftChars="0" w:left="145" w:rightChars="0" w:right="82" w:hanging="58"/>
                      <w:jc w:val="center"/>
                      <w:rPr>
                        <w:sz w:val="21"/>
                      </w:rPr>
                    </w:pPr>
                    <w:r>
                      <w:rPr>
                        <w:rFonts w:ascii="宋体" w:eastAsia="宋体" w:hint="eastAsia"/>
                        <w:sz w:val="21"/>
                      </w:rPr>
                      <w:t>供应商团队知识资源</w:t>
                    </w:r>
                    <w:r>
                      <w:rPr>
                        <w:sz w:val="21"/>
                      </w:rPr>
                      <w:t>(Team</w:t>
                    </w:r>
                  </w:p>
                  <w:p w:rsidR="0018722C">
                    <w:pPr>
                      <w:spacing w:line="275" w:lineRule="exact" w:before="0"/>
                      <w:ind w:leftChars="0" w:left="134" w:rightChars="0" w:right="73" w:firstLineChars="0" w:firstLine="0"/>
                      <w:jc w:val="center"/>
                      <w:rPr>
                        <w:rFonts w:ascii="宋体" w:eastAsia="宋体" w:hint="eastAsia"/>
                        <w:sz w:val="21"/>
                      </w:rPr>
                    </w:pPr>
                    <w:r>
                      <w:rPr>
                        <w:sz w:val="21"/>
                      </w:rPr>
                      <w:t>knowledge</w:t>
                    </w:r>
                    <w:r>
                      <w:rPr>
                        <w:rFonts w:ascii="宋体" w:eastAsia="宋体" w:hint="eastAsia"/>
                        <w:sz w:val="21"/>
                      </w:rPr>
                      <w:t>）</w:t>
                    </w:r>
                  </w:p>
                </w:txbxContent>
              </v:textbox>
              <v:stroke dashstyle="solid"/>
              <w10:wrap type="none"/>
            </v:shape>
            <v:shape style="position:absolute;left:2388;top:232;width:1812;height:1588" type="#_x0000_t202" filled="false" stroked="true" strokeweight=".75pt" strokecolor="#000000">
              <v:textbox inset="0,0,0,0">
                <w:txbxContent>
                  <w:p w:rsidR="0018722C">
                    <w:pPr>
                      <w:spacing w:line="384" w:lineRule="auto" w:before="99"/>
                      <w:ind w:leftChars="0" w:left="408" w:rightChars="0" w:right="0" w:hanging="264"/>
                      <w:jc w:val="left"/>
                      <w:rPr>
                        <w:sz w:val="21"/>
                      </w:rPr>
                    </w:pPr>
                    <w:r>
                      <w:rPr>
                        <w:rFonts w:ascii="宋体" w:eastAsia="宋体" w:hint="eastAsia"/>
                        <w:sz w:val="21"/>
                      </w:rPr>
                      <w:t>信息处理的需求</w:t>
                    </w:r>
                    <w:r>
                      <w:rPr>
                        <w:sz w:val="21"/>
                      </w:rPr>
                      <w:t>(information processing</w:t>
                    </w:r>
                  </w:p>
                  <w:p w:rsidR="0018722C">
                    <w:pPr>
                      <w:spacing w:before="7"/>
                      <w:ind w:leftChars="0" w:left="408" w:rightChars="0" w:right="0" w:firstLineChars="0" w:firstLine="0"/>
                      <w:jc w:val="left"/>
                      <w:rPr>
                        <w:sz w:val="21"/>
                      </w:rPr>
                    </w:pPr>
                    <w:r>
                      <w:rPr>
                        <w:sz w:val="21"/>
                      </w:rPr>
                      <w:t>requirement)</w:t>
                    </w:r>
                  </w:p>
                </w:txbxContent>
              </v:textbox>
              <v:stroke dashstyle="solid"/>
              <w10:wrap type="none"/>
            </v:shape>
            <v:shape style="position:absolute;left:7;top:304;width:2078;height:1516" type="#_x0000_t202" filled="false" stroked="true" strokeweight=".75pt" strokecolor="#000000">
              <v:textbox inset="0,0,0,0">
                <w:txbxContent>
                  <w:p w:rsidR="0018722C">
                    <w:pPr>
                      <w:spacing w:line="240" w:lineRule="auto" w:before="5"/>
                      <w:rPr>
                        <w:sz w:val="32"/>
                      </w:rPr>
                    </w:pPr>
                  </w:p>
                  <w:p w:rsidR="0018722C">
                    <w:pPr>
                      <w:spacing w:line="295" w:lineRule="auto" w:before="0"/>
                      <w:ind w:leftChars="0" w:left="518" w:rightChars="0" w:right="0" w:hanging="274"/>
                      <w:jc w:val="left"/>
                      <w:rPr>
                        <w:sz w:val="21"/>
                      </w:rPr>
                    </w:pPr>
                    <w:r>
                      <w:rPr>
                        <w:rFonts w:ascii="宋体" w:eastAsia="宋体" w:hint="eastAsia"/>
                        <w:sz w:val="21"/>
                      </w:rPr>
                      <w:t>顾客参与</w:t>
                    </w:r>
                    <w:r>
                      <w:rPr>
                        <w:sz w:val="21"/>
                      </w:rPr>
                      <w:t>(customer participation)</w:t>
                    </w:r>
                  </w:p>
                </w:txbxContent>
              </v:textbox>
              <v:stroke dashstyle="solid"/>
              <w10:wrap type="none"/>
            </v:shape>
            <v:shape style="position:absolute;left:4410;top:804;width:650;height:540" type="#_x0000_t202" filled="false" stroked="true" strokeweight=".75pt" strokecolor="#000000">
              <v:textbox inset="0,0,0,0">
                <w:txbxContent>
                  <w:p w:rsidR="0018722C">
                    <w:pPr>
                      <w:spacing w:before="99"/>
                      <w:ind w:leftChars="0" w:left="145" w:rightChars="0" w:right="-15" w:firstLineChars="0" w:firstLine="0"/>
                      <w:jc w:val="left"/>
                      <w:rPr>
                        <w:rFonts w:ascii="宋体" w:eastAsia="宋体" w:hint="eastAsia"/>
                        <w:sz w:val="21"/>
                      </w:rPr>
                    </w:pPr>
                    <w:r>
                      <w:rPr>
                        <w:rFonts w:ascii="宋体" w:eastAsia="宋体" w:hint="eastAsia"/>
                        <w:spacing w:val="30"/>
                        <w:sz w:val="21"/>
                      </w:rPr>
                      <w:t>匹配</w:t>
                    </w:r>
                  </w:p>
                </w:txbxContent>
              </v:textbox>
              <v:stroke dashstyle="solid"/>
              <w10:wrap type="none"/>
            </v:shape>
            <v:shape style="position:absolute;left:3038;top:2229;width:3702;height:1613" type="#_x0000_t202" filled="false" stroked="true" strokeweight=".75pt" strokecolor="#000000">
              <v:textbox inset="0,0,0,0">
                <w:txbxContent>
                  <w:p w:rsidR="0018722C">
                    <w:pPr>
                      <w:spacing w:line="331" w:lineRule="auto" w:before="99"/>
                      <w:ind w:leftChars="0" w:left="181" w:rightChars="0" w:right="69" w:firstLineChars="0" w:firstLine="2"/>
                      <w:jc w:val="center"/>
                      <w:rPr>
                        <w:sz w:val="21"/>
                      </w:rPr>
                    </w:pPr>
                    <w:r>
                      <w:rPr>
                        <w:rFonts w:ascii="宋体" w:eastAsia="宋体" w:hint="eastAsia"/>
                        <w:sz w:val="21"/>
                      </w:rPr>
                      <w:t>信息处理的需求和信息处理能力匹配带来的绩效</w:t>
                    </w:r>
                    <w:r>
                      <w:rPr>
                        <w:sz w:val="21"/>
                      </w:rPr>
                      <w:t>-</w:t>
                    </w:r>
                    <w:r>
                      <w:rPr>
                        <w:rFonts w:ascii="宋体" w:eastAsia="宋体" w:hint="eastAsia"/>
                        <w:sz w:val="21"/>
                      </w:rPr>
                      <w:t>协调过程和共创绩效（应用推广和定制化）</w:t>
                    </w:r>
                    <w:r>
                      <w:rPr>
                        <w:sz w:val="21"/>
                      </w:rPr>
                      <w:t>(coordination,</w:t>
                    </w:r>
                  </w:p>
                  <w:p w:rsidR="0018722C">
                    <w:pPr>
                      <w:spacing w:before="56"/>
                      <w:ind w:leftChars="0" w:left="173" w:rightChars="0" w:right="65" w:firstLineChars="0" w:firstLine="0"/>
                      <w:jc w:val="center"/>
                      <w:rPr>
                        <w:sz w:val="21"/>
                      </w:rPr>
                    </w:pPr>
                    <w:r>
                      <w:rPr>
                        <w:sz w:val="21"/>
                      </w:rPr>
                      <w:t>application extention and customization)</w:t>
                    </w:r>
                  </w:p>
                </w:txbxContent>
              </v:textbox>
              <v:stroke dashstyle="solid"/>
              <w10:wrap type="none"/>
            </v:shape>
          </v:group>
        </w:pict>
      </w:r>
    </w:p>
    <w:p w:rsidR="0018722C">
      <w:pPr>
        <w:pStyle w:val="a9"/>
        <w:topLinePunct/>
      </w:pPr>
      <w:r>
        <w:t>图</w:t>
      </w:r>
      <w:r>
        <w:rPr>
          <w:rFonts w:ascii="Times New Roman" w:eastAsia="Times New Roman"/>
        </w:rPr>
        <w:t>1-1</w:t>
      </w:r>
      <w:r>
        <w:t xml:space="preserve">  </w:t>
      </w:r>
      <w:r>
        <w:t>信息处理需求和能力匹配资料来源：根据已有文献整理而来</w:t>
      </w:r>
    </w:p>
    <w:p w:rsidR="0018722C">
      <w:pPr>
        <w:topLinePunct/>
      </w:pPr>
      <w:r>
        <w:t xml:space="preserve">首先，为了解决顾客参与不一致性的研究结果，本文尝试根据顾客参与的程</w:t>
      </w:r>
      <w:r>
        <w:t xml:space="preserve">度将顾客参与分成参与的深度和参与的广度。已有的实证研究中只有</w:t>
      </w:r>
      <w:r>
        <w:rPr>
          <w:rFonts w:ascii="Times New Roman" w:eastAsia="Times New Roman"/>
        </w:rPr>
        <w:t xml:space="preserve">Fang</w:t>
      </w:r>
      <w:r>
        <w:rPr>
          <w:rFonts w:ascii="Times New Roman" w:eastAsia="Times New Roman"/>
          <w:rFonts w:ascii="Times New Roman" w:eastAsia="Times New Roman"/>
          <w:spacing w:val="0"/>
        </w:rPr>
        <w:t xml:space="preserve">（</w:t>
      </w:r>
      <w:r>
        <w:rPr>
          <w:rFonts w:ascii="Times New Roman" w:eastAsia="Times New Roman"/>
        </w:rPr>
        <w:t xml:space="preserve">2008</w:t>
      </w:r>
      <w:r>
        <w:rPr>
          <w:rFonts w:ascii="Times New Roman" w:eastAsia="Times New Roman"/>
          <w:rFonts w:ascii="Times New Roman" w:eastAsia="Times New Roman"/>
        </w:rPr>
        <w:t xml:space="preserve">）</w:t>
      </w:r>
      <w:r>
        <w:t xml:space="preserve">按照参与的内容和角色将顾客参与分为顾客作为信息者参与和顾客作为共同生</w:t>
      </w:r>
      <w:r>
        <w:t xml:space="preserve">产者参与进来。然而顾客参与程度的不同也对共创价值有不同的影响，如顾客广</w:t>
      </w:r>
      <w:r>
        <w:t xml:space="preserve">泛参与</w:t>
      </w:r>
      <w:r>
        <w:t xml:space="preserve">（</w:t>
      </w:r>
      <w:r>
        <w:t xml:space="preserve">顾客较广范围地涉入到共同合作项目的各个方面</w:t>
      </w:r>
      <w:r>
        <w:t xml:space="preserve">）</w:t>
      </w:r>
      <w:r>
        <w:t xml:space="preserve">可能带来各种不确定</w:t>
      </w:r>
      <w:r>
        <w:t xml:space="preserve">性和复杂性</w:t>
      </w:r>
      <w:r>
        <w:rPr>
          <w:rFonts w:ascii="Times New Roman" w:eastAsia="Times New Roman"/>
        </w:rPr>
        <w:t xml:space="preserve">(</w:t>
      </w:r>
      <w:r>
        <w:rPr>
          <w:rFonts w:ascii="Times New Roman" w:eastAsia="Times New Roman"/>
        </w:rPr>
        <w:t xml:space="preserve">Sobrero and Roberts, </w:t>
      </w:r>
      <w:r>
        <w:rPr>
          <w:rFonts w:ascii="Times New Roman" w:eastAsia="Times New Roman"/>
          <w:spacing w:val="-3"/>
        </w:rPr>
        <w:t xml:space="preserve">2001</w:t>
      </w:r>
      <w:r>
        <w:rPr>
          <w:rFonts w:ascii="Times New Roman" w:eastAsia="Times New Roman"/>
        </w:rPr>
        <w:t xml:space="preserve">)</w:t>
      </w:r>
      <w:r>
        <w:t xml:space="preserve">，顾客的深入参与</w:t>
      </w:r>
      <w:r>
        <w:t xml:space="preserve">（</w:t>
      </w:r>
      <w:r>
        <w:t xml:space="preserve">在某一阶段介入的深入程度和重要程度</w:t>
      </w:r>
      <w:r>
        <w:t xml:space="preserve">）</w:t>
      </w:r>
      <w:r>
        <w:t xml:space="preserve">则促使顾客有更多的时间和关系的投资。这都表明了顾客参与是一个内涵丰富和复杂的概念，有待进行更深层次和更细致的研究。</w:t>
      </w:r>
    </w:p>
    <w:p w:rsidR="0018722C">
      <w:pPr>
        <w:topLinePunct/>
      </w:pPr>
      <w:r>
        <w:t>其次，特别是在专业化服务业中，知识和技能是服务提供商的核心能力</w:t>
      </w:r>
      <w:r>
        <w:rPr>
          <w:rFonts w:ascii="Times New Roman" w:eastAsia="Times New Roman"/>
        </w:rPr>
        <w:t>(</w:t>
      </w:r>
      <w:r>
        <w:rPr>
          <w:rFonts w:ascii="Times New Roman" w:eastAsia="Times New Roman"/>
        </w:rPr>
        <w:t xml:space="preserve">De Brentani and Ragot, 1996</w:t>
      </w:r>
      <w:r>
        <w:rPr>
          <w:rFonts w:ascii="Times New Roman" w:eastAsia="Times New Roman"/>
        </w:rPr>
        <w:t>)</w:t>
      </w:r>
      <w:r>
        <w:t>，从某种程度上说，企业特有的知识可以帮助企业有效</w:t>
      </w:r>
      <w:r>
        <w:t>解决各种问题，这可视为一种信息处理的能力。本文引入供应商企业团队知识来解决顾客参与可能引起的不确定性</w:t>
      </w:r>
      <w:r>
        <w:t>（</w:t>
      </w:r>
      <w:r>
        <w:rPr>
          <w:spacing w:val="-4"/>
        </w:rPr>
        <w:t>即信息处理需求</w:t>
      </w:r>
      <w:r>
        <w:t>）</w:t>
      </w:r>
      <w:r>
        <w:t>。具体来说，本文主要探讨供应商企业团队知识和顾客参与如何能达到较好的匹配以更有效地促进价值</w:t>
      </w:r>
      <w:r>
        <w:t>共创。当顾客参与较为广泛的</w:t>
      </w:r>
      <w:r>
        <w:t>时候</w:t>
      </w:r>
      <w:r>
        <w:t>，这</w:t>
      </w:r>
      <w:r>
        <w:t>时候</w:t>
      </w:r>
      <w:r>
        <w:t>企业团队需要有广泛的知识来应对顾</w:t>
      </w:r>
      <w:r>
        <w:t>客在参与中遇到的各种问题。同理，当顾客参与的很深入的</w:t>
      </w:r>
      <w:r>
        <w:t>时候</w:t>
      </w:r>
      <w:r>
        <w:t>，这</w:t>
      </w:r>
      <w:r>
        <w:t>时候</w:t>
      </w:r>
      <w:r>
        <w:t>需要供</w:t>
      </w:r>
      <w:r>
        <w:t>应商具备专业化深入的知识来解决顾客遇到的有深度的问题。当顾客参与和企业内部的知识出现不一致的</w:t>
      </w:r>
      <w:r>
        <w:t>时候</w:t>
      </w:r>
      <w:r>
        <w:t>，将阻碍双方达成一致的共识进行长期合作。</w:t>
      </w:r>
    </w:p>
    <w:p w:rsidR="0018722C">
      <w:pPr>
        <w:topLinePunct/>
      </w:pPr>
      <w:r>
        <w:t>最后，本文将从顾客和供应商双方角度来探讨共创绩效。一方面，本研究不</w:t>
      </w:r>
      <w:r>
        <w:t>仅仅局限于合作项目本身的绩效，而且强调如何将合作的绩效进行更广泛的应用</w:t>
      </w:r>
      <w:r>
        <w:t>和扩散，这对企业从长远角度提升效率并降低成本有着重要的意义。这是因为</w:t>
      </w:r>
      <w:r>
        <w:t>鼓</w:t>
      </w:r>
    </w:p>
    <w:p w:rsidR="0018722C">
      <w:pPr>
        <w:topLinePunct/>
      </w:pPr>
      <w:r>
        <w:t>励顾客参与进来，供应商虽然可以更有效地了解市场和顾客需求，获取忠诚顾客，</w:t>
      </w:r>
      <w:r>
        <w:t>但是顾客参与需要企业投入大量的人力和物力，同时顾客参与给企业带来协调问</w:t>
      </w:r>
      <w:r>
        <w:t>题</w:t>
      </w:r>
      <w:r>
        <w:rPr>
          <w:rFonts w:ascii="Times New Roman" w:eastAsia="Times New Roman"/>
        </w:rPr>
        <w:t>(</w:t>
      </w:r>
      <w:r>
        <w:rPr>
          <w:rFonts w:ascii="Times New Roman" w:eastAsia="Times New Roman"/>
        </w:rPr>
        <w:t xml:space="preserve">Sobrero and Roberts, 2001</w:t>
      </w:r>
      <w:r>
        <w:rPr>
          <w:rFonts w:ascii="Times New Roman" w:eastAsia="Times New Roman"/>
        </w:rPr>
        <w:t>)</w:t>
      </w:r>
      <w:r>
        <w:t>。由此，如何将合作的项目或获取的知识是否可以</w:t>
      </w:r>
      <w:r>
        <w:t>扩展应用到其它项目中，是否可以扩散到其它顾客中，是从长期的角度来探讨开</w:t>
      </w:r>
      <w:r>
        <w:t>发的项目或产品是否成功运行的标准。从长远角度来看，应用的扩展可以有效为</w:t>
      </w:r>
      <w:r>
        <w:t>企业降低成本</w:t>
      </w:r>
      <w:r>
        <w:rPr>
          <w:rFonts w:ascii="Times New Roman" w:eastAsia="Times New Roman"/>
        </w:rPr>
        <w:t>(</w:t>
      </w:r>
      <w:r>
        <w:rPr>
          <w:rFonts w:ascii="Times New Roman" w:eastAsia="Times New Roman"/>
        </w:rPr>
        <w:t xml:space="preserve">Shih and </w:t>
      </w:r>
      <w:r>
        <w:rPr>
          <w:rFonts w:ascii="Times New Roman" w:eastAsia="Times New Roman"/>
          <w:spacing w:val="-2"/>
        </w:rPr>
        <w:t>Venkatesh, </w:t>
      </w:r>
      <w:r>
        <w:rPr>
          <w:rFonts w:ascii="Times New Roman" w:eastAsia="Times New Roman"/>
        </w:rPr>
        <w:t>2004</w:t>
      </w:r>
      <w:r>
        <w:rPr>
          <w:rFonts w:ascii="Times New Roman" w:eastAsia="Times New Roman"/>
        </w:rPr>
        <w:t>)</w:t>
      </w:r>
      <w:r>
        <w:t>。同时，对顾客来说，定制化强调开发</w:t>
      </w:r>
      <w:r>
        <w:t>的产品是否满足顾客特有的需求，也是决定与顾客长期关系的一个关键因素，然而相关研究并没有得到有效关注。合作项目本身的成败并不意味着合作的失败。</w:t>
      </w:r>
      <w:r>
        <w:t>如喜达屋酒店一总裁说，他们会举行一些</w:t>
      </w:r>
      <w:r>
        <w:t>奢华</w:t>
      </w:r>
      <w:r>
        <w:t>项目邀请顾客参与，虽然可能失败，</w:t>
      </w:r>
      <w:r>
        <w:t>但是那些极度</w:t>
      </w:r>
      <w:r>
        <w:t>奢华</w:t>
      </w:r>
      <w:r>
        <w:t>的项目可以在社交媒体上制造噱头，吸引更多眼球，从而推动度假酒店的住宿</w:t>
      </w:r>
      <w:r>
        <w:t>6</w:t>
      </w:r>
      <w:r>
        <w:t>。另一方面，本文又特别关注了顾客较为关注的价值</w:t>
      </w:r>
      <w:r>
        <w:rPr>
          <w:rFonts w:ascii="Times New Roman" w:eastAsia="Times New Roman"/>
        </w:rPr>
        <w:t>-</w:t>
      </w:r>
      <w:r>
        <w:t>定制化价</w:t>
      </w:r>
      <w:r>
        <w:t>值。对顾客价值的关注则可以帮助供应商更深入地了解顾客。</w:t>
      </w:r>
    </w:p>
    <w:p w:rsidR="0018722C">
      <w:pPr>
        <w:pStyle w:val="Heading3"/>
        <w:topLinePunct/>
        <w:ind w:left="200" w:hangingChars="200" w:hanging="200"/>
      </w:pPr>
      <w:bookmarkStart w:id="329155" w:name="_Toc686329155"/>
      <w:bookmarkStart w:name="_bookmark10" w:id="20"/>
      <w:bookmarkEnd w:id="20"/>
      <w:r>
        <w:t>1.3.2</w:t>
      </w:r>
      <w:r>
        <w:t xml:space="preserve"> </w:t>
      </w:r>
      <w:bookmarkStart w:name="_bookmark10" w:id="21"/>
      <w:bookmarkEnd w:id="21"/>
      <w:r>
        <w:t>研究的贡献</w:t>
      </w:r>
      <w:bookmarkEnd w:id="329155"/>
    </w:p>
    <w:p w:rsidR="0018722C">
      <w:pPr>
        <w:topLinePunct/>
      </w:pPr>
      <w:r>
        <w:t>同已有研究相比，本文主要贡献在以下几个方面：</w:t>
      </w:r>
    </w:p>
    <w:p w:rsidR="0018722C">
      <w:pPr>
        <w:topLinePunct/>
      </w:pPr>
      <w:r>
        <w:t xml:space="preserve">首先，本文按照顾客参与的程度将顾客参与分为两个维度</w:t>
      </w:r>
      <w:r>
        <w:t xml:space="preserve">（</w:t>
      </w:r>
      <w:r>
        <w:t xml:space="preserve">参与的深度和参与的广度</w:t>
      </w:r>
      <w:r>
        <w:t xml:space="preserve">）</w:t>
      </w:r>
      <w:r>
        <w:t xml:space="preserve">来认识顾客参与价值共创的过程。这将从某种程度上解决已有研究中</w:t>
      </w:r>
      <w:r>
        <w:t xml:space="preserve">对顾客参与影响不一致的效果。已有文献仅有少量的实证研究把顾客参与分开来探讨，大部分研究也认为顾客在不同的参与阶段有不同的角色，但是以定性研究为主。另外，大部分研究将顾客参与视为整体来探索，如</w:t>
      </w:r>
      <w:r>
        <w:rPr>
          <w:rFonts w:ascii="Times New Roman" w:eastAsia="Times New Roman"/>
        </w:rPr>
        <w:t xml:space="preserve">Carson </w:t>
      </w:r>
      <w:r>
        <w:rPr>
          <w:rFonts w:ascii="Times New Roman" w:eastAsia="Times New Roman"/>
        </w:rPr>
        <w:t xml:space="preserve">et al. </w:t>
      </w:r>
      <w:r>
        <w:rPr>
          <w:rFonts w:ascii="Times New Roman" w:eastAsia="Times New Roman"/>
          <w:rFonts w:ascii="Times New Roman" w:eastAsia="Times New Roman"/>
        </w:rPr>
        <w:t xml:space="preserve">（</w:t>
      </w:r>
      <w:r>
        <w:rPr>
          <w:rFonts w:ascii="Times New Roman" w:eastAsia="Times New Roman"/>
        </w:rPr>
        <w:t xml:space="preserve">2012</w:t>
      </w:r>
      <w:r>
        <w:rPr>
          <w:rFonts w:ascii="Times New Roman" w:eastAsia="Times New Roman"/>
          <w:rFonts w:ascii="Times New Roman" w:eastAsia="Times New Roman"/>
        </w:rPr>
        <w:t xml:space="preserve">）</w:t>
      </w:r>
      <w:r>
        <w:t xml:space="preserve">指出顾客参与使得企业难以达成一致见解，阻碍新产品开发的绩效；</w:t>
      </w:r>
      <w:r>
        <w:rPr>
          <w:rFonts w:ascii="Times New Roman" w:eastAsia="Times New Roman"/>
        </w:rPr>
        <w:t xml:space="preserve">Smets et al.</w:t>
      </w:r>
    </w:p>
    <w:p w:rsidR="0018722C">
      <w:pPr>
        <w:topLinePunct/>
      </w:pPr>
      <w:r>
        <w:rPr>
          <w:rFonts w:ascii="Times New Roman" w:eastAsia="Times New Roman"/>
          <w:rFonts w:ascii="Times New Roman" w:eastAsia="Times New Roman"/>
        </w:rPr>
        <w:t>（</w:t>
      </w:r>
      <w:r>
        <w:rPr>
          <w:rFonts w:ascii="Times New Roman" w:eastAsia="Times New Roman"/>
        </w:rPr>
        <w:t>2013</w:t>
      </w:r>
      <w:r>
        <w:rPr>
          <w:rFonts w:ascii="Times New Roman" w:eastAsia="Times New Roman"/>
          <w:rFonts w:ascii="Times New Roman" w:eastAsia="Times New Roman"/>
          <w:spacing w:val="14"/>
        </w:rPr>
        <w:t>）</w:t>
      </w:r>
      <w:r>
        <w:t>发现顾客参与到新产品开发中，为企业提供需求知识和市场知识。整合</w:t>
      </w:r>
      <w:r>
        <w:t>的研究一方面使得顾客参与失去了丰富的内容和内涵，另一方面造成不一致的见</w:t>
      </w:r>
      <w:r>
        <w:t>解。在这里，本文从顾客参与的广泛程度和顾客参与的深入程度来探讨其对合作</w:t>
      </w:r>
      <w:r>
        <w:t>过程不同程度的影响。</w:t>
      </w:r>
    </w:p>
    <w:p w:rsidR="0018722C">
      <w:pPr>
        <w:topLinePunct/>
      </w:pPr>
      <w:r>
        <w:t>其次，为了探讨如何更有效地促进顾客参与，本文基于信息处理观点，将供</w:t>
      </w:r>
      <w:r>
        <w:t>应商的团队知识引入到顾客参与中，来研究如何使信息处理能力和信息处理需求</w:t>
      </w:r>
      <w:r>
        <w:t>更好地匹配来最大化共创价值和共创绩效。本研究主要从企业可操作性的角度来探讨如何对顾客进行有效管理。已有关于价值共创的相关研究主要关注于企业外</w:t>
      </w:r>
      <w:r>
        <w:t>部环境或关系相关的权变因素对顾客参与作用的影响机制</w:t>
      </w:r>
      <w:r>
        <w:rPr>
          <w:rFonts w:ascii="Times New Roman" w:eastAsia="宋体"/>
          <w:rFonts w:ascii="Times New Roman" w:eastAsia="宋体"/>
        </w:rPr>
        <w:t>（</w:t>
      </w:r>
      <w:r>
        <w:rPr>
          <w:rFonts w:ascii="Times New Roman" w:eastAsia="宋体"/>
        </w:rPr>
        <w:t>Noordhoff</w:t>
      </w:r>
      <w:r w:rsidR="001852F3">
        <w:rPr>
          <w:rFonts w:ascii="Times New Roman" w:eastAsia="宋体"/>
        </w:rPr>
        <w:t xml:space="preserve"> </w:t>
      </w:r>
      <w:r>
        <w:rPr>
          <w:rFonts w:ascii="Times New Roman" w:eastAsia="宋体"/>
        </w:rPr>
        <w:t>et</w:t>
      </w:r>
      <w:r w:rsidR="001852F3">
        <w:rPr>
          <w:rFonts w:ascii="Times New Roman" w:eastAsia="宋体"/>
        </w:rPr>
        <w:t xml:space="preserve"> </w:t>
      </w:r>
      <w:r>
        <w:rPr>
          <w:rFonts w:ascii="Times New Roman" w:eastAsia="宋体"/>
        </w:rPr>
        <w:t>al.</w:t>
      </w:r>
    </w:p>
    <w:p w:rsidR="0018722C">
      <w:pPr>
        <w:topLinePunct/>
      </w:pPr>
      <w:r>
        <w:rPr>
          <w:rFonts w:ascii="Times New Roman" w:eastAsia="Times New Roman"/>
        </w:rPr>
        <w:t>2008</w:t>
      </w:r>
      <w:r>
        <w:rPr>
          <w:rFonts w:ascii="Times New Roman" w:eastAsia="Times New Roman"/>
          <w:rFonts w:ascii="Times New Roman" w:eastAsia="Times New Roman"/>
        </w:rPr>
        <w:t>）</w:t>
      </w:r>
      <w:r>
        <w:t xml:space="preserve">. </w:t>
      </w:r>
      <w:r>
        <w:t>这些因素，企业难以驾驭和调控，而本文提到的企业知识资源，企业可</w:t>
      </w:r>
    </w:p>
    <w:p w:rsidR="0018722C">
      <w:pPr>
        <w:pStyle w:val="aff7"/>
        <w:topLinePunct/>
      </w:pPr>
      <w:r>
        <w:pict>
          <v:line style="position:absolute;mso-position-horizontal-relative:page;mso-position-vertical-relative:paragraph;z-index:1288;mso-wrap-distance-left:0;mso-wrap-distance-right:0" from="90.024002pt,14.087226pt" to="234.044002pt,14.087226pt" stroked="true" strokeweight=".47998pt" strokecolor="#000000">
            <v:stroke dashstyle="solid"/>
            <w10:wrap type="topAndBottom"/>
          </v:line>
        </w:pict>
      </w:r>
    </w:p>
    <w:p w:rsidR="0018722C">
      <w:pPr>
        <w:topLinePunct/>
      </w:pPr>
      <w:r>
        <w:rPr>
          <w:rFonts w:cstheme="minorBidi" w:hAnsiTheme="minorHAnsi" w:eastAsiaTheme="minorHAnsi" w:asciiTheme="minorHAnsi"/>
        </w:rPr>
        <w:t>6</w:t>
      </w:r>
      <w:r>
        <w:rPr>
          <w:rFonts w:ascii="宋体" w:eastAsia="宋体" w:hint="eastAsia" w:cstheme="minorBidi" w:hAnsiTheme="minorHAnsi"/>
        </w:rPr>
        <w:t>如何建立酒店与顾客之间的长期关系，</w:t>
      </w:r>
      <w:hyperlink r:id="rId13">
        <w:r>
          <w:rPr>
            <w:rFonts w:cstheme="minorBidi" w:hAnsiTheme="minorHAnsi" w:eastAsiaTheme="minorHAnsi" w:asciiTheme="minorHAnsi"/>
            <w:u w:val="single" w:color="0000FF"/>
          </w:rPr>
          <w:t>http:</w:t>
        </w:r>
        <w:r w:rsidR="004B696B">
          <w:rPr>
            <w:rFonts w:cstheme="minorBidi" w:hAnsiTheme="minorHAnsi" w:eastAsiaTheme="minorHAnsi" w:asciiTheme="minorHAnsi"/>
            <w:u w:val="single" w:color="0000FF"/>
          </w:rPr>
          <w:t xml:space="preserve"> </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www.6eat.</w:t>
        </w:r>
        <w:r w:rsidR="004B696B">
          <w:rPr>
            <w:rFonts w:cstheme="minorBidi" w:hAnsiTheme="minorHAnsi" w:eastAsiaTheme="minorHAnsi" w:asciiTheme="minorHAnsi"/>
            <w:u w:val="single" w:color="0000FF"/>
          </w:rPr>
          <w:t xml:space="preserve"> </w:t>
        </w:r>
        <w:r w:rsidR="004B696B">
          <w:rPr>
            <w:rFonts w:cstheme="minorBidi" w:hAnsiTheme="minorHAnsi" w:eastAsiaTheme="minorHAnsi" w:asciiTheme="minorHAnsi"/>
            <w:u w:val="single" w:color="0000FF"/>
          </w:rPr>
          <w:t>com</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DataStore</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CardExpensePage</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269237_0</w:t>
        </w:r>
      </w:hyperlink>
      <w:r>
        <w:rPr>
          <w:rFonts w:ascii="宋体" w:eastAsia="宋体" w:hint="eastAsia" w:cstheme="minorBidi" w:hAnsiTheme="minorHAnsi"/>
        </w:rPr>
        <w:t>，</w:t>
      </w:r>
    </w:p>
    <w:p w:rsidR="0018722C">
      <w:pPr>
        <w:topLinePunct/>
      </w:pPr>
      <w:r>
        <w:rPr>
          <w:rFonts w:cstheme="minorBidi" w:hAnsiTheme="minorHAnsi" w:eastAsiaTheme="minorHAnsi" w:asciiTheme="minorHAnsi"/>
        </w:rPr>
        <w:t>2011-08-13</w:t>
      </w:r>
    </w:p>
    <w:p w:rsidR="0018722C">
      <w:pPr>
        <w:topLinePunct/>
      </w:pPr>
      <w:r>
        <w:t>以更好的进行调控和管理。已有研究从可操作角度入手来探讨如何管理顾客参与的相关研究还十分有限</w:t>
      </w:r>
      <w:r>
        <w:rPr>
          <w:rFonts w:ascii="Times New Roman" w:eastAsia="Times New Roman"/>
        </w:rPr>
        <w:t>(</w:t>
      </w:r>
      <w:r>
        <w:rPr>
          <w:rFonts w:ascii="Times New Roman" w:eastAsia="Times New Roman"/>
        </w:rPr>
        <w:t xml:space="preserve">Coviello and Joseph</w:t>
      </w:r>
      <w:r>
        <w:rPr>
          <w:rFonts w:ascii="Times New Roman" w:eastAsia="Times New Roman"/>
        </w:rPr>
        <w:t>, </w:t>
      </w:r>
      <w:r>
        <w:rPr>
          <w:rFonts w:ascii="Times New Roman" w:eastAsia="Times New Roman"/>
        </w:rPr>
        <w:t>2012; Hauser et al., </w:t>
      </w:r>
      <w:r>
        <w:rPr>
          <w:rFonts w:ascii="Times New Roman" w:eastAsia="Times New Roman"/>
        </w:rPr>
        <w:t>2006</w:t>
      </w:r>
      <w:r>
        <w:rPr>
          <w:rFonts w:ascii="Times New Roman" w:eastAsia="Times New Roman"/>
        </w:rPr>
        <w:t>)</w:t>
      </w:r>
      <w:r>
        <w:t>，本文对其</w:t>
      </w:r>
      <w:r>
        <w:t>进行有效地补充。</w:t>
      </w:r>
    </w:p>
    <w:p w:rsidR="0018722C">
      <w:pPr>
        <w:topLinePunct/>
      </w:pPr>
      <w:r>
        <w:t>第三，本文主要探讨了顾客和供应商方双方的长期价值。同时基于知识基础</w:t>
      </w:r>
      <w:r>
        <w:t>观，特别研究了如何将合作项目的知识和功能扩散到其它顾客或项目中的作用机制。</w:t>
      </w:r>
    </w:p>
    <w:p w:rsidR="0018722C">
      <w:pPr>
        <w:topLinePunct/>
      </w:pPr>
      <w:r>
        <w:t>最后，本文使用配对数据，从供应商和顾客双方角度来探讨如何使双方达到</w:t>
      </w:r>
      <w:r>
        <w:t>最好的配合来促进双方共创的绩效。已有的大部分研究都是从顾客方或者供应商</w:t>
      </w:r>
      <w:r>
        <w:t>方角度单方面来进行探讨。</w:t>
      </w:r>
    </w:p>
    <w:p w:rsidR="0018722C">
      <w:pPr>
        <w:pStyle w:val="Heading2"/>
        <w:topLinePunct/>
        <w:ind w:left="171" w:hangingChars="171" w:hanging="171"/>
      </w:pPr>
      <w:bookmarkStart w:id="329156" w:name="_Toc686329156"/>
      <w:bookmarkStart w:name="_bookmark11" w:id="22"/>
      <w:bookmarkEnd w:id="22"/>
      <w:r/>
      <w:r>
        <w:t>1.4</w:t>
      </w:r>
      <w:r>
        <w:t xml:space="preserve"> </w:t>
      </w:r>
      <w:r w:rsidRPr="00DB64CE">
        <w:t>本文的结构安排</w:t>
      </w:r>
      <w:bookmarkEnd w:id="329156"/>
    </w:p>
    <w:p w:rsidR="0018722C">
      <w:pPr>
        <w:topLinePunct/>
      </w:pPr>
      <w:r>
        <w:t>本文的结构安排如</w:t>
      </w:r>
      <w:r>
        <w:t>图</w:t>
      </w:r>
      <w:r>
        <w:rPr>
          <w:rFonts w:ascii="Times New Roman" w:eastAsia="Times New Roman"/>
        </w:rPr>
        <w:t>1-1</w:t>
      </w:r>
      <w:r>
        <w:t>所示。第</w:t>
      </w:r>
      <w:r>
        <w:rPr>
          <w:rFonts w:ascii="Times New Roman" w:eastAsia="Times New Roman"/>
        </w:rPr>
        <w:t>2</w:t>
      </w:r>
      <w:r>
        <w:t>章基于信息处理理论和价值共创的相关</w:t>
      </w:r>
    </w:p>
    <w:p w:rsidR="0018722C">
      <w:pPr>
        <w:topLinePunct/>
      </w:pPr>
      <w:r>
        <w:t>理论将对本研究涉及到的研究进行深入回顾，第</w:t>
      </w:r>
      <w:r>
        <w:rPr>
          <w:rFonts w:ascii="Times New Roman" w:eastAsia="Times New Roman"/>
        </w:rPr>
        <w:t>3</w:t>
      </w:r>
      <w:r>
        <w:t>章将展示本文的研究框架并提</w:t>
      </w:r>
    </w:p>
    <w:p w:rsidR="0018722C">
      <w:pPr>
        <w:topLinePunct/>
      </w:pPr>
      <w:r>
        <w:t>出研究假设，第</w:t>
      </w:r>
      <w:r>
        <w:rPr>
          <w:rFonts w:ascii="Times New Roman" w:eastAsia="Times New Roman"/>
        </w:rPr>
        <w:t>4</w:t>
      </w:r>
      <w:r>
        <w:t>章和第</w:t>
      </w:r>
      <w:r>
        <w:rPr>
          <w:rFonts w:ascii="Times New Roman" w:eastAsia="Times New Roman"/>
        </w:rPr>
        <w:t>5</w:t>
      </w:r>
      <w:r>
        <w:t>章来阐述使用的研究方法以及研究结果，第</w:t>
      </w:r>
      <w:r>
        <w:rPr>
          <w:rFonts w:ascii="Times New Roman" w:eastAsia="Times New Roman"/>
        </w:rPr>
        <w:t>6</w:t>
      </w:r>
      <w:r>
        <w:t>章对研</w:t>
      </w:r>
      <w:r>
        <w:t>究结果进行剖析，指出研究的理论和实践意义，同时探讨研究的局限，并指出未</w:t>
      </w:r>
      <w:r>
        <w:t>来的研究方向。</w:t>
      </w:r>
    </w:p>
    <w:p w:rsidR="0018722C">
      <w:pPr>
        <w:pStyle w:val="aff7"/>
        <w:topLinePunct/>
      </w:pPr>
      <w:r>
        <w:pict>
          <v:group style="margin-left:198.539993pt;margin-top:118.04998pt;width:277pt;height:75.75pt;mso-position-horizontal-relative:page;mso-position-vertical-relative:page;z-index:-241696" coordorigin="3971,2361" coordsize="5540,1515">
            <v:rect style="position:absolute;left:4726;top:2376;width:4080;height:495" filled="false" stroked="true" strokeweight="1.5pt" strokecolor="#000000">
              <v:stroke dashstyle="solid"/>
            </v:rect>
            <v:shape style="position:absolute;left:3970;top:3440;width:5540;height:436" coordorigin="3971,3440" coordsize="5540,436" path="m4091,3754l4046,3756,4035,3440,4005,3442,4016,3757,3971,3758,4035,3876,4080,3777,4091,3754m9510,3756l9465,3756,9465,3441,9435,3441,9435,3756,9390,3756,9450,3876,9500,3776,9510,3756e" filled="true" fillcolor="#000000" stroked="false">
              <v:path arrowok="t"/>
              <v:fill type="solid"/>
            </v:shape>
            <v:line style="position:absolute" from="4020,3441" to="9450,3441" stroked="true" strokeweight="1.5pt" strokecolor="#000000">
              <v:stroke dashstyle="solid"/>
            </v:line>
            <v:shape style="position:absolute;left:5940;top:2871;width:1755;height:1005" coordorigin="5940,2871" coordsize="1755,1005" path="m6060,3756l6015,3756,6015,3441,5985,3441,5985,3756,5940,3756,6000,3876,6050,3776,6060,3756m6720,3321l6675,3321,6675,2871,6645,2871,6645,3321,6600,3321,6660,3441,6710,3341,6720,3321m7695,3756l7650,3756,7650,3441,7620,3441,7620,3756,7575,3756,7635,3876,7685,3776,7695,3756e" filled="true" fillcolor="#000000" stroked="false">
              <v:path arrowok="t"/>
              <v:fill type="solid"/>
            </v:shape>
            <w10:wrap type="none"/>
          </v:group>
        </w:pic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7"/>
        <w:gridCol w:w="197"/>
        <w:gridCol w:w="689"/>
        <w:gridCol w:w="916"/>
        <w:gridCol w:w="360"/>
        <w:gridCol w:w="689"/>
        <w:gridCol w:w="781"/>
        <w:gridCol w:w="150"/>
        <w:gridCol w:w="914"/>
        <w:gridCol w:w="601"/>
        <w:gridCol w:w="135"/>
        <w:gridCol w:w="870"/>
        <w:gridCol w:w="1116"/>
      </w:tblGrid>
      <w:tr>
        <w:trPr>
          <w:trHeight w:val="400" w:hRule="atLeast"/>
        </w:trPr>
        <w:tc>
          <w:tcPr>
            <w:tcW w:w="1807" w:type="dxa"/>
          </w:tcPr>
          <w:p w:rsidR="0018722C">
            <w:pPr>
              <w:topLinePunct/>
              <w:ind w:leftChars="0" w:left="0" w:rightChars="0" w:right="0" w:firstLineChars="0" w:firstLine="0"/>
              <w:spacing w:line="240" w:lineRule="atLeast"/>
            </w:pPr>
            <w:r w:rsidRPr="00000000">
              <w:rPr>
                <w:sz w:val="24"/>
                <w:szCs w:val="24"/>
              </w:rPr>
              <w:t>结构安排</w:t>
            </w:r>
          </w:p>
        </w:tc>
        <w:tc>
          <w:tcPr>
            <w:tcW w:w="7418" w:type="dxa"/>
            <w:gridSpan w:val="12"/>
          </w:tcPr>
          <w:p w:rsidR="0018722C">
            <w:pPr>
              <w:topLinePunct/>
              <w:ind w:leftChars="0" w:left="0" w:rightChars="0" w:right="0" w:firstLineChars="0" w:firstLine="0"/>
              <w:spacing w:line="240" w:lineRule="atLeast"/>
            </w:pPr>
            <w:r w:rsidRPr="00000000">
              <w:rPr>
                <w:sz w:val="24"/>
                <w:szCs w:val="24"/>
              </w:rPr>
              <w:t>论文的主要内容</w:t>
            </w:r>
          </w:p>
        </w:tc>
      </w:tr>
      <w:tr>
        <w:trPr>
          <w:trHeight w:val="1360" w:hRule="atLeast"/>
        </w:trPr>
        <w:tc>
          <w:tcPr>
            <w:tcW w:w="180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第一章</w:t>
            </w:r>
          </w:p>
        </w:tc>
        <w:tc>
          <w:tcPr>
            <w:tcW w:w="7418" w:type="dxa"/>
            <w:gridSpan w:val="12"/>
            <w:vMerge w:val="restart"/>
            <w:tcBorders>
              <w:bottom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研究的实践背景、理论背景、内容和贡献</w:t>
            </w:r>
          </w:p>
        </w:tc>
      </w:tr>
      <w:tr>
        <w:trPr>
          <w:trHeight w:val="220" w:hRule="atLeast"/>
        </w:trPr>
        <w:tc>
          <w:tcPr>
            <w:tcW w:w="180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第二章</w:t>
            </w:r>
          </w:p>
        </w:tc>
        <w:tc>
          <w:tcPr>
            <w:tcW w:w="7418" w:type="dxa"/>
            <w:gridSpan w:val="12"/>
            <w:vMerge/>
            <w:tcBorders>
              <w:top w:val="nil"/>
              <w:bottom w:val="nil"/>
            </w:tcBorders>
          </w:tcPr>
          <w:p w:rsidR="0018722C">
            <w:pPr>
              <w:topLinePunct/>
              <w:ind w:leftChars="0" w:left="0" w:rightChars="0" w:right="0" w:firstLineChars="0" w:firstLine="0"/>
              <w:spacing w:line="240" w:lineRule="atLeast"/>
            </w:pPr>
          </w:p>
        </w:tc>
      </w:tr>
      <w:tr>
        <w:trPr>
          <w:trHeight w:val="840" w:hRule="atLeast"/>
        </w:trPr>
        <w:tc>
          <w:tcPr>
            <w:tcW w:w="1807" w:type="dxa"/>
            <w:vMerge/>
            <w:tcBorders>
              <w:top w:val="nil"/>
            </w:tcBorders>
          </w:tcPr>
          <w:p w:rsidR="0018722C">
            <w:pPr>
              <w:topLinePunct/>
              <w:ind w:leftChars="0" w:left="0" w:rightChars="0" w:right="0" w:firstLineChars="0" w:firstLine="0"/>
              <w:spacing w:line="240" w:lineRule="atLeast"/>
            </w:pPr>
          </w:p>
        </w:tc>
        <w:tc>
          <w:tcPr>
            <w:tcW w:w="197" w:type="dxa"/>
            <w:tcBorders>
              <w:top w:val="nil"/>
              <w:bottom w:val="nil"/>
              <w:right w:val="single" w:sz="12" w:space="0" w:color="000000"/>
            </w:tcBorders>
          </w:tcPr>
          <w:p w:rsidR="0018722C">
            <w:pPr>
              <w:topLinePunct/>
              <w:ind w:leftChars="0" w:left="0" w:rightChars="0" w:right="0" w:firstLineChars="0" w:firstLine="0"/>
              <w:spacing w:line="240" w:lineRule="atLeast"/>
            </w:pPr>
          </w:p>
        </w:tc>
        <w:tc>
          <w:tcPr>
            <w:tcW w:w="1605" w:type="dxa"/>
            <w:gridSpan w:val="2"/>
            <w:tcBorders>
              <w:top w:val="single" w:sz="12" w:space="0" w:color="000000"/>
              <w:left w:val="single" w:sz="12" w:space="0" w:color="000000"/>
              <w:bottom w:val="single" w:sz="12" w:space="0" w:color="000000"/>
              <w:right w:val="single" w:sz="12" w:space="0" w:color="000000"/>
            </w:tcBorders>
          </w:tcPr>
          <w:p w:rsidR="0018722C">
            <w:pPr>
              <w:topLinePunct/>
              <w:ind w:leftChars="0" w:left="0" w:rightChars="0" w:right="0" w:firstLineChars="0" w:firstLine="0"/>
              <w:spacing w:line="240" w:lineRule="atLeast"/>
            </w:pPr>
            <w:r w:rsidRPr="00000000">
              <w:rPr>
                <w:sz w:val="24"/>
                <w:szCs w:val="24"/>
              </w:rPr>
              <w:t>顾客参与价值共</w:t>
            </w:r>
            <w:r w:rsidRPr="00000000">
              <w:rPr>
                <w:sz w:val="24"/>
                <w:szCs w:val="24"/>
              </w:rPr>
              <w:t>创的理论基础</w:t>
            </w:r>
          </w:p>
        </w:tc>
        <w:tc>
          <w:tcPr>
            <w:tcW w:w="360" w:type="dxa"/>
            <w:tcBorders>
              <w:top w:val="nil"/>
              <w:left w:val="single" w:sz="12" w:space="0" w:color="000000"/>
              <w:bottom w:val="nil"/>
              <w:right w:val="single" w:sz="12" w:space="0" w:color="000000"/>
            </w:tcBorders>
          </w:tcPr>
          <w:p w:rsidR="0018722C">
            <w:pPr>
              <w:topLinePunct/>
              <w:ind w:leftChars="0" w:left="0" w:rightChars="0" w:right="0" w:firstLineChars="0" w:firstLine="0"/>
              <w:spacing w:line="240" w:lineRule="atLeast"/>
            </w:pPr>
          </w:p>
        </w:tc>
        <w:tc>
          <w:tcPr>
            <w:tcW w:w="1470" w:type="dxa"/>
            <w:gridSpan w:val="2"/>
            <w:tcBorders>
              <w:top w:val="single" w:sz="12" w:space="0" w:color="000000"/>
              <w:left w:val="single" w:sz="12" w:space="0" w:color="000000"/>
              <w:bottom w:val="single" w:sz="12" w:space="0" w:color="000000"/>
              <w:right w:val="single" w:sz="12" w:space="0" w:color="000000"/>
            </w:tcBorders>
          </w:tcPr>
          <w:p w:rsidR="0018722C">
            <w:pPr>
              <w:topLinePunct/>
              <w:ind w:leftChars="0" w:left="0" w:rightChars="0" w:right="0" w:firstLineChars="0" w:firstLine="0"/>
              <w:spacing w:line="240" w:lineRule="atLeast"/>
            </w:pPr>
            <w:r w:rsidRPr="00000000">
              <w:rPr>
                <w:sz w:val="24"/>
                <w:szCs w:val="24"/>
              </w:rPr>
              <w:t>顾客参与的概述</w:t>
            </w:r>
          </w:p>
        </w:tc>
        <w:tc>
          <w:tcPr>
            <w:tcW w:w="150" w:type="dxa"/>
            <w:tcBorders>
              <w:top w:val="nil"/>
              <w:left w:val="single" w:sz="12" w:space="0" w:color="000000"/>
              <w:bottom w:val="nil"/>
              <w:right w:val="single" w:sz="12" w:space="0" w:color="000000"/>
            </w:tcBorders>
          </w:tcPr>
          <w:p w:rsidR="0018722C">
            <w:pPr>
              <w:topLinePunct/>
              <w:ind w:leftChars="0" w:left="0" w:rightChars="0" w:right="0" w:firstLineChars="0" w:firstLine="0"/>
              <w:spacing w:line="240" w:lineRule="atLeast"/>
            </w:pPr>
          </w:p>
        </w:tc>
        <w:tc>
          <w:tcPr>
            <w:tcW w:w="1515" w:type="dxa"/>
            <w:gridSpan w:val="2"/>
            <w:tcBorders>
              <w:top w:val="single" w:sz="12" w:space="0" w:color="000000"/>
              <w:left w:val="single" w:sz="12" w:space="0" w:color="000000"/>
              <w:bottom w:val="single" w:sz="12" w:space="0" w:color="000000"/>
              <w:right w:val="single" w:sz="12" w:space="0" w:color="000000"/>
            </w:tcBorders>
          </w:tcPr>
          <w:p w:rsidR="0018722C">
            <w:pPr>
              <w:topLinePunct/>
              <w:ind w:leftChars="0" w:left="0" w:rightChars="0" w:right="0" w:firstLineChars="0" w:firstLine="0"/>
              <w:spacing w:line="240" w:lineRule="atLeast"/>
            </w:pPr>
            <w:r w:rsidRPr="00000000">
              <w:rPr>
                <w:sz w:val="24"/>
                <w:szCs w:val="24"/>
              </w:rPr>
              <w:t>供应商知识的概述</w:t>
            </w:r>
          </w:p>
        </w:tc>
        <w:tc>
          <w:tcPr>
            <w:tcW w:w="135" w:type="dxa"/>
            <w:tcBorders>
              <w:top w:val="nil"/>
              <w:left w:val="single" w:sz="12" w:space="0" w:color="000000"/>
              <w:bottom w:val="nil"/>
              <w:right w:val="single" w:sz="12" w:space="0" w:color="000000"/>
            </w:tcBorders>
          </w:tcPr>
          <w:p w:rsidR="0018722C">
            <w:pPr>
              <w:topLinePunct/>
              <w:ind w:leftChars="0" w:left="0" w:rightChars="0" w:right="0" w:firstLineChars="0" w:firstLine="0"/>
              <w:spacing w:line="240" w:lineRule="atLeast"/>
            </w:pPr>
          </w:p>
        </w:tc>
        <w:tc>
          <w:tcPr>
            <w:tcW w:w="1986" w:type="dxa"/>
            <w:gridSpan w:val="2"/>
            <w:tcBorders>
              <w:top w:val="single" w:sz="12" w:space="0" w:color="000000"/>
              <w:left w:val="single" w:sz="12" w:space="0" w:color="000000"/>
              <w:bottom w:val="single" w:sz="12" w:space="0" w:color="000000"/>
            </w:tcBorders>
          </w:tcPr>
          <w:p w:rsidR="0018722C">
            <w:pPr>
              <w:topLinePunct/>
              <w:ind w:leftChars="0" w:left="0" w:rightChars="0" w:right="0" w:firstLineChars="0" w:firstLine="0"/>
              <w:spacing w:line="240" w:lineRule="atLeast"/>
            </w:pPr>
            <w:r w:rsidRPr="00000000">
              <w:rPr>
                <w:sz w:val="24"/>
                <w:szCs w:val="24"/>
              </w:rPr>
              <w:t>共创过程</w:t>
            </w:r>
            <w:r w:rsidRPr="00000000">
              <w:rPr>
                <w:rFonts w:ascii="Times New Roman" w:eastAsia="Times New Roman"/>
                <w:sz w:val="24"/>
                <w:szCs w:val="24"/>
              </w:rPr>
              <w:t>-</w:t>
            </w:r>
            <w:r w:rsidRPr="00000000">
              <w:rPr>
                <w:sz w:val="24"/>
                <w:szCs w:val="24"/>
              </w:rPr>
              <w:t>共同开发的概述</w:t>
            </w:r>
          </w:p>
        </w:tc>
      </w:tr>
      <w:tr>
        <w:trPr>
          <w:trHeight w:val="320" w:hRule="atLeast"/>
        </w:trPr>
        <w:tc>
          <w:tcPr>
            <w:tcW w:w="1807" w:type="dxa"/>
            <w:vMerge/>
            <w:tcBorders>
              <w:top w:val="nil"/>
            </w:tcBorders>
          </w:tcPr>
          <w:p w:rsidR="0018722C">
            <w:pPr>
              <w:topLinePunct/>
              <w:ind w:leftChars="0" w:left="0" w:rightChars="0" w:right="0" w:firstLineChars="0" w:firstLine="0"/>
              <w:spacing w:line="240" w:lineRule="atLeast"/>
            </w:pPr>
          </w:p>
        </w:tc>
        <w:tc>
          <w:tcPr>
            <w:tcW w:w="886" w:type="dxa"/>
            <w:gridSpan w:val="2"/>
            <w:tcBorders>
              <w:top w:val="nil"/>
              <w:bottom w:val="nil"/>
              <w:right w:val="single" w:sz="12" w:space="0" w:color="000000"/>
            </w:tcBorders>
          </w:tcPr>
          <w:p w:rsidR="0018722C">
            <w:pPr>
              <w:topLinePunct/>
              <w:ind w:leftChars="0" w:left="0" w:rightChars="0" w:right="0" w:firstLineChars="0" w:firstLine="0"/>
              <w:spacing w:line="240" w:lineRule="atLeast"/>
            </w:pPr>
          </w:p>
        </w:tc>
        <w:tc>
          <w:tcPr>
            <w:tcW w:w="1965" w:type="dxa"/>
            <w:gridSpan w:val="3"/>
            <w:tcBorders>
              <w:top w:val="single" w:sz="12" w:space="0" w:color="000000"/>
              <w:left w:val="single" w:sz="12" w:space="0" w:color="000000"/>
              <w:bottom w:val="single" w:sz="12" w:space="0" w:color="000000"/>
              <w:right w:val="single" w:sz="12" w:space="0" w:color="000000"/>
            </w:tcBorders>
          </w:tcPr>
          <w:p w:rsidR="0018722C">
            <w:pPr>
              <w:topLinePunct/>
              <w:ind w:leftChars="0" w:left="0" w:rightChars="0" w:right="0" w:firstLineChars="0" w:firstLine="0"/>
              <w:spacing w:line="240" w:lineRule="atLeast"/>
            </w:pPr>
          </w:p>
        </w:tc>
        <w:tc>
          <w:tcPr>
            <w:tcW w:w="1845" w:type="dxa"/>
            <w:gridSpan w:val="3"/>
            <w:tcBorders>
              <w:top w:val="single" w:sz="12" w:space="0" w:color="000000"/>
              <w:left w:val="single" w:sz="12" w:space="0" w:color="000000"/>
              <w:bottom w:val="single" w:sz="12" w:space="0" w:color="000000"/>
              <w:right w:val="single" w:sz="12" w:space="0" w:color="000000"/>
            </w:tcBorders>
          </w:tcPr>
          <w:p w:rsidR="0018722C">
            <w:pPr>
              <w:topLinePunct/>
              <w:ind w:leftChars="0" w:left="0" w:rightChars="0" w:right="0" w:firstLineChars="0" w:firstLine="0"/>
              <w:spacing w:line="240" w:lineRule="atLeast"/>
            </w:pPr>
          </w:p>
        </w:tc>
        <w:tc>
          <w:tcPr>
            <w:tcW w:w="1606" w:type="dxa"/>
            <w:gridSpan w:val="3"/>
            <w:tcBorders>
              <w:top w:val="single" w:sz="12" w:space="0" w:color="000000"/>
              <w:left w:val="single" w:sz="12" w:space="0" w:color="000000"/>
              <w:bottom w:val="single" w:sz="12" w:space="0" w:color="000000"/>
              <w:right w:val="single" w:sz="12" w:space="0" w:color="000000"/>
            </w:tcBorders>
          </w:tcPr>
          <w:p w:rsidR="0018722C">
            <w:pPr>
              <w:topLinePunct/>
              <w:ind w:leftChars="0" w:left="0" w:rightChars="0" w:right="0" w:firstLineChars="0" w:firstLine="0"/>
              <w:spacing w:line="240" w:lineRule="atLeast"/>
            </w:pPr>
          </w:p>
        </w:tc>
        <w:tc>
          <w:tcPr>
            <w:tcW w:w="1116" w:type="dxa"/>
            <w:tcBorders>
              <w:top w:val="single" w:sz="12" w:space="0" w:color="000000"/>
              <w:left w:val="single" w:sz="12" w:space="0" w:color="000000"/>
              <w:bottom w:val="nil"/>
            </w:tcBorders>
          </w:tcPr>
          <w:p w:rsidR="0018722C">
            <w:pPr>
              <w:topLinePunct/>
              <w:ind w:leftChars="0" w:left="0" w:rightChars="0" w:right="0" w:firstLineChars="0" w:firstLine="0"/>
              <w:spacing w:line="240" w:lineRule="atLeast"/>
            </w:pPr>
          </w:p>
        </w:tc>
      </w:tr>
      <w:tr>
        <w:trPr>
          <w:trHeight w:val="1340" w:hRule="atLeast"/>
        </w:trPr>
        <w:tc>
          <w:tcPr>
            <w:tcW w:w="180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第三章</w:t>
            </w:r>
          </w:p>
        </w:tc>
        <w:tc>
          <w:tcPr>
            <w:tcW w:w="7418" w:type="dxa"/>
            <w:gridSpan w:val="12"/>
            <w:vMerge w:val="restart"/>
            <w:tcBorders>
              <w:top w:val="nil"/>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sz w:val="24"/>
                <w:szCs w:val="24"/>
              </w:rPr>
              <w:t>概念模型与假设的提出</w:t>
            </w:r>
          </w:p>
          <w:p w:rsidR="0018722C">
            <w:pPr>
              <w:topLinePunct/>
            </w:pPr>
          </w:p>
          <w:p w:rsidR="0018722C">
            <w:pPr>
              <w:topLinePunct/>
            </w:pPr>
          </w:p>
          <w:p w:rsidR="0018722C">
            <w:pPr>
              <w:topLinePunct/>
            </w:pPr>
          </w:p>
          <w:p w:rsidR="0018722C">
            <w:pPr>
              <w:topLinePunct/>
            </w:pPr>
          </w:p>
          <w:p w:rsidR="0018722C">
            <w:pPr>
              <w:topLinePunct/>
            </w:pPr>
            <w:r w:rsidRPr="00000000">
              <w:rPr>
                <w:sz w:val="24"/>
                <w:szCs w:val="24"/>
              </w:rPr>
              <w:t>第4章</w:t>
            </w:r>
            <w:r w:rsidRPr="00000000">
              <w:rPr>
                <w:sz w:val="24"/>
                <w:szCs w:val="24"/>
              </w:rPr>
              <w:t xml:space="preserve"> </w:t>
            </w:r>
            <w:r w:rsidRPr="00000000">
              <w:rPr>
                <w:sz w:val="24"/>
                <w:szCs w:val="24"/>
              </w:rPr>
              <w:t>研究方法</w:t>
            </w:r>
          </w:p>
          <w:p w:rsidR="0018722C">
            <w:pPr>
              <w:topLinePunct/>
            </w:pPr>
          </w:p>
          <w:p w:rsidR="0018722C">
            <w:pPr>
              <w:topLinePunct/>
            </w:pPr>
          </w:p>
          <w:p w:rsidR="0018722C">
            <w:pPr>
              <w:topLinePunct/>
            </w:pPr>
          </w:p>
          <w:p w:rsidR="0018722C">
            <w:pPr>
              <w:topLinePunct/>
            </w:pPr>
            <w:r w:rsidRPr="00000000">
              <w:rPr>
                <w:sz w:val="24"/>
                <w:szCs w:val="24"/>
              </w:rPr>
              <w:t>第5章</w:t>
            </w:r>
            <w:r w:rsidRPr="00000000">
              <w:rPr>
                <w:sz w:val="24"/>
                <w:szCs w:val="24"/>
              </w:rPr>
              <w:t xml:space="preserve"> </w:t>
            </w:r>
            <w:r w:rsidRPr="00000000">
              <w:rPr>
                <w:sz w:val="24"/>
                <w:szCs w:val="24"/>
              </w:rPr>
              <w:t>研究结果</w:t>
            </w:r>
          </w:p>
          <w:p w:rsidR="0018722C">
            <w:pPr>
              <w:topLinePunct/>
            </w:pPr>
          </w:p>
          <w:p w:rsidR="0018722C">
            <w:pPr>
              <w:topLinePunct/>
            </w:pPr>
          </w:p>
          <w:p w:rsidR="0018722C">
            <w:pPr>
              <w:topLinePunct/>
            </w:pPr>
          </w:p>
          <w:p w:rsidR="0018722C">
            <w:pPr>
              <w:topLinePunct/>
            </w:pPr>
            <w:r w:rsidRPr="00000000">
              <w:rPr>
                <w:sz w:val="24"/>
                <w:szCs w:val="24"/>
              </w:rPr>
              <w:t>第6章</w:t>
            </w:r>
            <w:r w:rsidRPr="00000000">
              <w:rPr>
                <w:sz w:val="24"/>
                <w:szCs w:val="24"/>
              </w:rPr>
              <w:t xml:space="preserve"> </w:t>
            </w:r>
            <w:r w:rsidRPr="00000000">
              <w:rPr>
                <w:sz w:val="24"/>
                <w:szCs w:val="24"/>
              </w:rPr>
              <w:t>研究结论</w:t>
            </w: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结果</w:t>
            </w:r>
            <w:r w:rsidRPr="00000000">
              <w:rPr>
                <w:sz w:val="24"/>
                <w:szCs w:val="24"/>
              </w:rPr>
              <w:t>讨</w:t>
            </w:r>
            <w:r w:rsidRPr="00000000">
              <w:rPr>
                <w:sz w:val="24"/>
                <w:szCs w:val="24"/>
              </w:rPr>
              <w:t>论</w:t>
            </w:r>
            <w:r w:rsidRPr="00000000">
              <w:rPr>
                <w:sz w:val="24"/>
                <w:szCs w:val="24"/>
              </w:rPr>
              <w:tab/>
              <w:t>理论</w:t>
            </w:r>
            <w:r w:rsidRPr="00000000">
              <w:rPr>
                <w:sz w:val="24"/>
                <w:szCs w:val="24"/>
              </w:rPr>
              <w:t>启</w:t>
            </w:r>
            <w:r w:rsidRPr="00000000">
              <w:rPr>
                <w:sz w:val="24"/>
                <w:szCs w:val="24"/>
              </w:rPr>
              <w:t>示</w:t>
            </w:r>
            <w:r w:rsidRPr="00000000">
              <w:rPr>
                <w:sz w:val="24"/>
                <w:szCs w:val="24"/>
              </w:rPr>
              <w:tab/>
              <w:t>实践</w:t>
            </w:r>
            <w:r w:rsidRPr="00000000">
              <w:rPr>
                <w:sz w:val="24"/>
                <w:szCs w:val="24"/>
              </w:rPr>
              <w:t>启</w:t>
            </w:r>
            <w:r w:rsidRPr="00000000">
              <w:rPr>
                <w:sz w:val="24"/>
                <w:szCs w:val="24"/>
              </w:rPr>
              <w:t>示</w:t>
            </w:r>
            <w:r w:rsidRPr="00000000">
              <w:rPr>
                <w:sz w:val="24"/>
                <w:szCs w:val="24"/>
              </w:rPr>
              <w:tab/>
              <w:t>研究</w:t>
            </w:r>
            <w:r w:rsidRPr="00000000">
              <w:rPr>
                <w:sz w:val="24"/>
                <w:szCs w:val="24"/>
              </w:rPr>
              <w:t>局</w:t>
            </w:r>
            <w:r w:rsidRPr="00000000">
              <w:rPr>
                <w:sz w:val="24"/>
                <w:szCs w:val="24"/>
              </w:rPr>
              <w:t>限</w:t>
            </w:r>
            <w:r w:rsidRPr="00000000">
              <w:rPr>
                <w:sz w:val="24"/>
                <w:szCs w:val="24"/>
              </w:rPr>
              <w:tab/>
              <w:t>未来</w:t>
            </w:r>
            <w:r w:rsidRPr="00000000">
              <w:rPr>
                <w:sz w:val="24"/>
                <w:szCs w:val="24"/>
              </w:rPr>
              <w:t>研</w:t>
            </w:r>
            <w:r w:rsidRPr="00000000">
              <w:rPr>
                <w:sz w:val="24"/>
                <w:szCs w:val="24"/>
              </w:rPr>
              <w:t>究</w:t>
            </w:r>
            <w:r w:rsidRPr="00000000">
              <w:rPr>
                <w:sz w:val="24"/>
                <w:szCs w:val="24"/>
              </w:rPr>
              <w:t>方</w:t>
            </w:r>
            <w:r w:rsidRPr="00000000">
              <w:rPr>
                <w:sz w:val="24"/>
                <w:szCs w:val="24"/>
              </w:rPr>
              <w:t>向</w:t>
            </w:r>
          </w:p>
        </w:tc>
      </w:tr>
      <w:tr>
        <w:trPr>
          <w:trHeight w:val="1400" w:hRule="atLeast"/>
        </w:trPr>
        <w:tc>
          <w:tcPr>
            <w:tcW w:w="180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第四章</w:t>
            </w:r>
          </w:p>
        </w:tc>
        <w:tc>
          <w:tcPr>
            <w:tcW w:w="7418" w:type="dxa"/>
            <w:gridSpan w:val="12"/>
            <w:vMerge/>
            <w:tcBorders>
              <w:top w:val="nil"/>
            </w:tcBorders>
          </w:tcPr>
          <w:p w:rsidR="0018722C">
            <w:pPr>
              <w:topLinePunct/>
              <w:ind w:leftChars="0" w:left="0" w:rightChars="0" w:right="0" w:firstLineChars="0" w:firstLine="0"/>
              <w:spacing w:line="240" w:lineRule="atLeast"/>
            </w:pPr>
          </w:p>
        </w:tc>
      </w:tr>
      <w:tr>
        <w:trPr>
          <w:trHeight w:val="1400" w:hRule="atLeast"/>
        </w:trPr>
        <w:tc>
          <w:tcPr>
            <w:tcW w:w="180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第五章</w:t>
            </w:r>
          </w:p>
        </w:tc>
        <w:tc>
          <w:tcPr>
            <w:tcW w:w="7418" w:type="dxa"/>
            <w:gridSpan w:val="12"/>
            <w:vMerge/>
            <w:tcBorders>
              <w:top w:val="nil"/>
            </w:tcBorders>
          </w:tcPr>
          <w:p w:rsidR="0018722C">
            <w:pPr>
              <w:topLinePunct/>
              <w:ind w:leftChars="0" w:left="0" w:rightChars="0" w:right="0" w:firstLineChars="0" w:firstLine="0"/>
              <w:spacing w:line="240" w:lineRule="atLeast"/>
            </w:pPr>
          </w:p>
        </w:tc>
      </w:tr>
      <w:tr>
        <w:trPr>
          <w:trHeight w:val="1980" w:hRule="atLeast"/>
        </w:trPr>
        <w:tc>
          <w:tcPr>
            <w:tcW w:w="1807" w:type="dxa"/>
          </w:tcPr>
          <w:p w:rsidR="0018722C">
            <w:pPr>
              <w:topLinePunct/>
              <w:ind w:leftChars="0" w:left="0" w:rightChars="0" w:right="0" w:firstLineChars="0" w:firstLine="0"/>
              <w:spacing w:line="240" w:lineRule="atLeast"/>
            </w:pPr>
          </w:p>
          <w:p w:rsidR="0018722C">
            <w:pPr>
              <w:keepNext/>
              <w:topLinePunct/>
              <w:ind w:leftChars="0" w:left="0" w:rightChars="0" w:right="0" w:firstLineChars="0" w:firstLine="0"/>
              <w:spacing w:line="240" w:lineRule="atLeast"/>
            </w:pPr>
            <w:r w:rsidRPr="00000000">
              <w:rPr>
                <w:sz w:val="24"/>
                <w:szCs w:val="24"/>
              </w:rPr>
              <w:t>第六章</w:t>
            </w:r>
          </w:p>
        </w:tc>
        <w:tc>
          <w:tcPr>
            <w:tcW w:w="7418" w:type="dxa"/>
            <w:gridSpan w:val="12"/>
            <w:vMerge/>
            <w:tcBorders>
              <w:top w:val="nil"/>
            </w:tcBorders>
          </w:tcPr>
          <w:p w:rsidR="0018722C">
            <w:pPr>
              <w:topLinePunct/>
              <w:ind w:leftChars="0" w:left="0" w:rightChars="0" w:right="0" w:firstLineChars="0" w:firstLine="0"/>
              <w:spacing w:line="240" w:lineRule="atLeast"/>
            </w:pPr>
          </w:p>
        </w:tc>
      </w:tr>
    </w:tbl>
    <w:p w:rsidR="0018722C">
      <w:pPr>
        <w:pStyle w:val="affa"/>
      </w:pPr>
    </w:p>
    <w:p w:rsidR="0018722C">
      <w:pPr>
        <w:textAlignment w:val="center"/>
        <w:topLinePunct/>
      </w:pPr>
      <w:r>
        <w:rPr>
          <w:kern w:val="2"/>
          <w:sz w:val="28"/>
          <w:szCs w:val="28"/>
          <w:rFonts w:cstheme="minorBidi" w:hAnsiTheme="minorHAnsi" w:eastAsiaTheme="minorHAnsi" w:asciiTheme="minorHAnsi" w:ascii="黑体" w:hAnsi="黑体" w:eastAsia="黑体" w:cs="黑体"/>
        </w:rPr>
        <w:pict>
          <v:group style="margin-left:166.550003pt;margin-top:-308.350006pt;width:347.95pt;height:289.5pt;mso-position-horizontal-relative:page;mso-position-vertical-relative:paragraph;z-index:-241672" coordorigin="3331,-6167" coordsize="6959,5790">
            <v:rect style="position:absolute;left:5626;top:-5687;width:2430;height:495" filled="false" stroked="true" strokeweight="1.5pt" strokecolor="#000000">
              <v:stroke dashstyle="solid"/>
            </v:rect>
            <v:shape style="position:absolute;left:6721;top:-6167;width:125;height:1725" coordorigin="6721,-6167" coordsize="125,1725" path="m6841,-5807l6796,-5807,6796,-6167,6766,-6167,6766,-5807,6721,-5807,6781,-5687,6831,-5787,6841,-5807m6846,-4562l6801,-4562,6796,-5192,6766,-5192,6771,-4562,6726,-4562,6787,-4442,6836,-4542,6846,-4562e" filled="true" fillcolor="#000000" stroked="false">
              <v:path arrowok="t"/>
              <v:fill type="solid"/>
            </v:shape>
            <v:shape style="position:absolute;left:5626;top:-4442;width:2430;height:1620" coordorigin="5626,-4442" coordsize="2430,1620" path="m5626,-3947l8056,-3947,8056,-4442,5626,-4442,5626,-3947xm5626,-2822l8056,-2822,8056,-3317,5626,-3317,5626,-2822xe" filled="false" stroked="true" strokeweight="1.5pt" strokecolor="#000000">
              <v:path arrowok="t"/>
              <v:stroke dashstyle="solid"/>
            </v:shape>
            <v:shape style="position:absolute;left:6727;top:-3947;width:120;height:630" coordorigin="6728,-3947" coordsize="120,630" path="m6773,-3437l6728,-3437,6788,-3317,6838,-3417,6773,-3417,6773,-3437xm6802,-3947l6772,-3947,6773,-3417,6803,-3417,6802,-3947xm6848,-3437l6803,-3437,6803,-3417,6838,-3417,6848,-3437xe" filled="true" fillcolor="#000000" stroked="false">
              <v:path arrowok="t"/>
              <v:fill type="solid"/>
            </v:shape>
            <v:rect style="position:absolute;left:5626;top:-2087;width:2430;height:495" filled="false" stroked="true" strokeweight="1.5pt" strokecolor="#000000">
              <v:stroke dashstyle="solid"/>
            </v:rect>
            <v:shape style="position:absolute;left:6730;top:-2822;width:120;height:735" coordorigin="6731,-2822" coordsize="120,735" path="m6776,-2207l6731,-2207,6791,-2087,6841,-2187,6776,-2187,6776,-2207xm6806,-2207l6776,-2207,6776,-2187,6806,-2187,6806,-2207xm6851,-2207l6806,-2207,6806,-2187,6841,-2187,6851,-2207xm6803,-2822l6773,-2822,6776,-2207,6806,-2207,6803,-2822xe" filled="true" fillcolor="#000000" stroked="false">
              <v:path arrowok="t"/>
              <v:fill type="solid"/>
            </v:shape>
            <v:rect style="position:absolute;left:3346;top:-887;width:1229;height:495" filled="false" stroked="true" strokeweight="1.5pt" strokecolor="#000000">
              <v:stroke dashstyle="solid"/>
            </v:rect>
            <v:shape style="position:absolute;left:3976;top:-1157;width:120;height:270" type="#_x0000_t75" stroked="false">
              <v:imagedata r:id="rId24" o:title=""/>
            </v:shape>
            <v:rect style="position:absolute;left:5852;top:-887;width:1079;height:495" filled="false" stroked="true" strokeweight="1.5pt" strokecolor="#000000">
              <v:stroke dashstyle="solid"/>
            </v:rect>
            <v:shape style="position:absolute;left:6345;top:-1157;width:120;height:270" type="#_x0000_t75" stroked="false">
              <v:imagedata r:id="rId24" o:title=""/>
            </v:shape>
            <v:rect style="position:absolute;left:4726;top:-887;width:975;height:495" filled="false" stroked="true" strokeweight="1.5pt" strokecolor="#000000">
              <v:stroke dashstyle="solid"/>
            </v:rect>
            <v:shape style="position:absolute;left:5085;top:-1157;width:120;height:270" type="#_x0000_t75" stroked="false">
              <v:imagedata r:id="rId24" o:title=""/>
            </v:shape>
            <v:rect style="position:absolute;left:7232;top:-887;width:1349;height:495" filled="false" stroked="true" strokeweight="1.5pt" strokecolor="#000000">
              <v:stroke dashstyle="solid"/>
            </v:rect>
            <v:shape style="position:absolute;left:7815;top:-1157;width:120;height:270" type="#_x0000_t75" stroked="false">
              <v:imagedata r:id="rId24" o:title=""/>
            </v:shape>
            <v:rect style="position:absolute;left:8806;top:-887;width:1469;height:495" filled="false" stroked="true" strokeweight="1.5pt" strokecolor="#000000">
              <v:stroke dashstyle="solid"/>
            </v:rect>
            <v:shape style="position:absolute;left:9525;top:-1157;width:120;height:270" type="#_x0000_t75" stroked="false">
              <v:imagedata r:id="rId24" o:title=""/>
            </v:shape>
            <v:line style="position:absolute" from="4036,-1157" to="9585,-1157" stroked="true" strokeweight="1.5pt" strokecolor="#000000">
              <v:stroke dashstyle="solid"/>
            </v:line>
            <v:shape style="position:absolute;left:6729;top:-1593;width:120;height:436" coordorigin="6730,-1592" coordsize="120,436" path="m6775,-1277l6730,-1276,6791,-1157,6840,-1257,6775,-1257,6775,-1277xm6805,-1277l6775,-1277,6775,-1257,6805,-1257,6805,-1277xm6850,-1278l6805,-1277,6805,-1257,6775,-1257,6840,-1257,6850,-1278xm6802,-1592l6772,-1592,6775,-1277,6805,-1277,6802,-1592xe" filled="true" fillcolor="#000000" stroked="false">
              <v:path arrowok="t"/>
              <v:fill type="solid"/>
            </v:shape>
            <w10:wrap type="none"/>
          </v:group>
        </w:pict>
      </w:r>
    </w:p>
    <w:p w:rsidR="0018722C">
      <w:pPr>
        <w:pStyle w:val="a9"/>
        <w:textAlignment w:val="center"/>
        <w:topLinePunct/>
      </w:pPr>
      <w:r>
        <w:rPr>
          <w:kern w:val="2"/>
          <w:sz w:val="28"/>
          <w:szCs w:val="28"/>
          <w:rFonts w:ascii="宋体" w:eastAsia="宋体" w:hint="eastAsia" w:cstheme="minorBidi" w:hAnsiTheme="minorHAnsi" w:hAnsi="黑体" w:cs="黑体"/>
        </w:rPr>
        <w:t>图</w:t>
      </w:r>
      <w:r>
        <w:rPr>
          <w:kern w:val="2"/>
          <w:sz w:val="28"/>
          <w:szCs w:val="28"/>
          <w:rFonts w:ascii="Times New Roman" w:eastAsia="Times New Roman" w:cstheme="minorBidi" w:hAnsiTheme="minorHAnsi" w:hAnsi="黑体" w:cs="黑体"/>
        </w:rPr>
        <w:t>1-1  </w:t>
      </w:r>
      <w:r>
        <w:rPr>
          <w:kern w:val="2"/>
          <w:sz w:val="28"/>
          <w:szCs w:val="28"/>
          <w:rFonts w:ascii="宋体" w:eastAsia="宋体" w:hint="eastAsia" w:cstheme="minorBidi" w:hAnsiTheme="minorHAnsi" w:hAnsi="黑体" w:cs="黑体"/>
        </w:rPr>
        <w:t>文章架构图</w:t>
      </w:r>
    </w:p>
    <w:p w:rsidR="0018722C">
      <w:pPr>
        <w:pStyle w:val="Heading1"/>
        <w:topLinePunct/>
      </w:pPr>
      <w:bookmarkStart w:id="329157" w:name="_Toc686329157"/>
      <w:bookmarkStart w:name="_bookmark12" w:id="23"/>
      <w:bookmarkEnd w:id="23"/>
      <w:r>
        <w:t>第 2 章</w:t>
      </w:r>
      <w:r>
        <w:t xml:space="preserve">  </w:t>
      </w:r>
      <w:r w:rsidRPr="00DB64CE">
        <w:t>相关理论与研究综述</w:t>
      </w:r>
      <w:bookmarkEnd w:id="329157"/>
    </w:p>
    <w:p w:rsidR="0018722C">
      <w:pPr>
        <w:topLinePunct/>
      </w:pPr>
      <w:r>
        <w:t>企业越来越关注与顾客共同创造价值，即企业从需求拉动出发，来关注如何</w:t>
      </w:r>
      <w:r>
        <w:t>同外部顾客共同生产，</w:t>
      </w:r>
      <w:r w:rsidR="001852F3">
        <w:t xml:space="preserve">来保持企业竞争力。这也体现了服务主导逻</w:t>
      </w:r>
      <w:r w:rsidR="001852F3">
        <w:t>辑</w:t>
      </w:r>
    </w:p>
    <w:p w:rsidR="0018722C">
      <w:pPr>
        <w:topLinePunct/>
      </w:pPr>
      <w:r>
        <w:t>（</w:t>
      </w:r>
      <w:r>
        <w:rPr>
          <w:rFonts w:ascii="Times New Roman" w:hAnsi="Times New Roman" w:eastAsia="Times New Roman"/>
        </w:rPr>
        <w:t>service-dominant</w:t>
      </w:r>
      <w:r w:rsidR="001852F3">
        <w:rPr>
          <w:rFonts w:ascii="Times New Roman" w:hAnsi="Times New Roman" w:eastAsia="Times New Roman"/>
        </w:rPr>
        <w:t xml:space="preserve"> logic</w:t>
      </w:r>
      <w:r>
        <w:t>）</w:t>
      </w:r>
      <w:r>
        <w:t>的重要的观念——顾客是主动的操作性资源</w:t>
      </w:r>
      <w:r>
        <w:t>（</w:t>
      </w:r>
      <w:r>
        <w:rPr>
          <w:rFonts w:ascii="Times New Roman" w:hAnsi="Times New Roman" w:eastAsia="Times New Roman"/>
        </w:rPr>
        <w:t>operant</w:t>
      </w:r>
    </w:p>
    <w:p w:rsidR="0018722C">
      <w:pPr>
        <w:topLinePunct/>
      </w:pPr>
      <w:r>
        <w:rPr>
          <w:rFonts w:ascii="Times New Roman" w:eastAsia="宋体"/>
        </w:rPr>
        <w:t>r</w:t>
      </w:r>
      <w:r>
        <w:rPr>
          <w:rFonts w:ascii="Times New Roman" w:eastAsia="宋体"/>
        </w:rPr>
        <w:t>e</w:t>
      </w:r>
      <w:r>
        <w:rPr>
          <w:rFonts w:ascii="Times New Roman" w:eastAsia="宋体"/>
        </w:rPr>
        <w:t>sourc</w:t>
      </w:r>
      <w:r>
        <w:rPr>
          <w:rFonts w:ascii="Times New Roman" w:eastAsia="宋体"/>
        </w:rPr>
        <w:t>e</w:t>
      </w:r>
      <w:r>
        <w:t>）</w:t>
      </w:r>
      <w:r>
        <w:t>，企业应同顾客进行深入的沟通和互动</w:t>
      </w:r>
      <w:r>
        <w:rPr>
          <w:rFonts w:ascii="Times New Roman" w:eastAsia="宋体"/>
        </w:rPr>
        <w:t>(</w:t>
      </w:r>
      <w:r>
        <w:rPr>
          <w:rFonts w:ascii="Times New Roman" w:eastAsia="宋体"/>
          <w:spacing w:val="-14"/>
          <w:w w:val="99"/>
        </w:rPr>
        <w:t>V</w:t>
      </w:r>
      <w:r>
        <w:rPr>
          <w:rFonts w:ascii="Times New Roman" w:eastAsia="宋体"/>
          <w:spacing w:val="0"/>
        </w:rPr>
        <w:t>a</w:t>
      </w:r>
      <w:r>
        <w:rPr>
          <w:rFonts w:ascii="Times New Roman" w:eastAsia="宋体"/>
          <w:spacing w:val="-3"/>
        </w:rPr>
        <w:t>r</w:t>
      </w:r>
      <w:r>
        <w:rPr>
          <w:rFonts w:ascii="Times New Roman" w:eastAsia="宋体"/>
        </w:rPr>
        <w:t>go </w:t>
      </w:r>
      <w:r>
        <w:rPr>
          <w:rFonts w:ascii="Times New Roman" w:eastAsia="宋体"/>
          <w:spacing w:val="0"/>
        </w:rPr>
        <w:t>a</w:t>
      </w:r>
      <w:r>
        <w:rPr>
          <w:rFonts w:ascii="Times New Roman" w:eastAsia="宋体"/>
        </w:rPr>
        <w:t>nd </w:t>
      </w:r>
      <w:r>
        <w:rPr>
          <w:rFonts w:ascii="Times New Roman" w:eastAsia="宋体"/>
          <w:spacing w:val="-2"/>
        </w:rPr>
        <w:t>L</w:t>
      </w:r>
      <w:r>
        <w:rPr>
          <w:rFonts w:ascii="Times New Roman" w:eastAsia="宋体"/>
        </w:rPr>
        <w:t>usch, 2</w:t>
      </w:r>
      <w:r>
        <w:rPr>
          <w:rFonts w:ascii="Times New Roman" w:eastAsia="宋体"/>
          <w:spacing w:val="0"/>
        </w:rPr>
        <w:t>0</w:t>
      </w:r>
      <w:r>
        <w:rPr>
          <w:rFonts w:ascii="Times New Roman" w:eastAsia="宋体"/>
        </w:rPr>
        <w:t>04</w:t>
      </w:r>
      <w:r>
        <w:rPr>
          <w:rFonts w:ascii="Times New Roman" w:eastAsia="宋体"/>
          <w:spacing w:val="0"/>
        </w:rPr>
        <w:t>a</w:t>
      </w:r>
      <w:r>
        <w:rPr>
          <w:rFonts w:ascii="Times New Roman" w:eastAsia="宋体"/>
        </w:rPr>
        <w:t>)</w:t>
      </w:r>
      <w:r>
        <w:t>。如联</w:t>
      </w:r>
      <w:r>
        <w:t>邦快递同顾客企业惠普一起创造了物流系统，这使得联邦快递从惠普那里获得了</w:t>
      </w:r>
      <w:r>
        <w:t>长期的价值。再如一些主题酒店</w:t>
      </w:r>
      <w:r>
        <w:t>（</w:t>
      </w:r>
      <w:r>
        <w:t>如米高梅大酒店</w:t>
      </w:r>
      <w:r>
        <w:rPr>
          <w:rFonts w:ascii="Times New Roman" w:eastAsia="宋体"/>
        </w:rPr>
        <w:t>(</w:t>
      </w:r>
      <w:r>
        <w:rPr>
          <w:rFonts w:ascii="Times New Roman" w:eastAsia="宋体"/>
        </w:rPr>
        <w:t xml:space="preserve">MGM Grand Lasvgeas</w:t>
      </w:r>
      <w:r>
        <w:rPr>
          <w:rFonts w:ascii="Times New Roman" w:eastAsia="宋体"/>
        </w:rPr>
        <w:t>)</w:t>
      </w:r>
      <w:r>
        <w:t>以怀旧的好莱坞为主题</w:t>
      </w:r>
      <w:r>
        <w:t>）</w:t>
      </w:r>
      <w:r>
        <w:t>突出特色，强调与顾客的互动，满足顾客的好奇心而维持与</w:t>
      </w:r>
      <w:r>
        <w:t>顾客的长期关系，以保持酒店的核心竞争力。然而，需要注意的是，与外部顾客一起共同生产却可能带来各种问题，如何对外部参与进行管理就显得较为迫切。</w:t>
      </w:r>
      <w:r>
        <w:t>尤其是在竞争日益激烈的今天，能否与顾客共同创造价值，同时有效对参与的顾客进行管理是企业在竞争中保持优势的重要途径之一</w:t>
      </w:r>
      <w:r>
        <w:rPr>
          <w:rFonts w:ascii="Times New Roman" w:eastAsia="宋体"/>
        </w:rPr>
        <w:t>(</w:t>
      </w:r>
      <w:r>
        <w:rPr>
          <w:rFonts w:ascii="Times New Roman" w:eastAsia="宋体"/>
        </w:rPr>
        <w:t xml:space="preserve">Priem et al., 2013</w:t>
      </w:r>
      <w:r>
        <w:rPr>
          <w:rFonts w:ascii="Times New Roman" w:eastAsia="宋体"/>
        </w:rPr>
        <w:t>)</w:t>
      </w:r>
      <w:r>
        <w:t>。另外，</w:t>
      </w:r>
      <w:r>
        <w:t>在专业化服务业的背景下，知识资源作为服务提供商的核心能力之一，可以从一</w:t>
      </w:r>
      <w:r>
        <w:t>定程度上应对顾客参与中遇到的一些问题。由此，本文基于服务主导逻辑、知识</w:t>
      </w:r>
      <w:r>
        <w:t>基础观、信息处理理论以及专业化服务的研究背景来深入探讨对顾客参与的管理</w:t>
      </w:r>
      <w:r>
        <w:t>以及如何将合作的项目或知识扩散出去。</w:t>
      </w:r>
    </w:p>
    <w:p w:rsidR="0018722C">
      <w:pPr>
        <w:pStyle w:val="Heading2"/>
        <w:topLinePunct/>
        <w:ind w:left="171" w:hangingChars="171" w:hanging="171"/>
      </w:pPr>
      <w:bookmarkStart w:id="329158" w:name="_Toc686329158"/>
      <w:bookmarkStart w:name="_bookmark13" w:id="24"/>
      <w:bookmarkEnd w:id="24"/>
      <w:r>
        <w:t>2.1</w:t>
      </w:r>
      <w:r>
        <w:t xml:space="preserve"> </w:t>
      </w:r>
      <w:r/>
      <w:bookmarkStart w:name="_bookmark13" w:id="25"/>
      <w:bookmarkEnd w:id="25"/>
      <w:r>
        <w:t>顾客参与价值共创的理论基础与研究背景</w:t>
      </w:r>
      <w:bookmarkEnd w:id="329158"/>
    </w:p>
    <w:p w:rsidR="0018722C">
      <w:pPr>
        <w:pStyle w:val="Heading3"/>
        <w:topLinePunct/>
        <w:ind w:left="200" w:hangingChars="200" w:hanging="200"/>
      </w:pPr>
      <w:bookmarkStart w:id="329159" w:name="_Toc686329159"/>
      <w:bookmarkStart w:name="_bookmark14" w:id="26"/>
      <w:bookmarkEnd w:id="26"/>
      <w:r>
        <w:t>2.1.1</w:t>
      </w:r>
      <w:r>
        <w:t xml:space="preserve"> </w:t>
      </w:r>
      <w:bookmarkStart w:name="_bookmark14" w:id="27"/>
      <w:bookmarkEnd w:id="27"/>
      <w:r>
        <w:t>服务主导逻辑</w:t>
      </w:r>
      <w:bookmarkEnd w:id="329159"/>
    </w:p>
    <w:p w:rsidR="0018722C">
      <w:pPr>
        <w:pStyle w:val="Heading4"/>
        <w:topLinePunct/>
        <w:ind w:left="200" w:hangingChars="200" w:hanging="200"/>
      </w:pPr>
      <w:r>
        <w:t>1</w:t>
      </w:r>
      <w:r>
        <w:t>）</w:t>
      </w:r>
      <w:r>
        <w:t>服务主导逻辑的提出和内涵</w:t>
      </w:r>
    </w:p>
    <w:p w:rsidR="0018722C">
      <w:pPr>
        <w:topLinePunct/>
      </w:pPr>
      <w:r>
        <w:t xml:space="preserve">自从</w:t>
      </w:r>
      <w:r>
        <w:rPr>
          <w:rFonts w:ascii="Times New Roman" w:eastAsia="Times New Roman"/>
        </w:rPr>
        <w:t xml:space="preserve">Vargo </w:t>
      </w:r>
      <w:r>
        <w:rPr>
          <w:rFonts w:ascii="Times New Roman" w:eastAsia="Times New Roman"/>
        </w:rPr>
        <w:t xml:space="preserve">and Lusch</w:t>
      </w:r>
      <w:r>
        <w:rPr>
          <w:rFonts w:ascii="Times New Roman" w:eastAsia="Times New Roman"/>
          <w:rFonts w:ascii="Times New Roman" w:eastAsia="Times New Roman"/>
          <w:spacing w:val="2"/>
        </w:rPr>
        <w:t xml:space="preserve">（</w:t>
      </w:r>
      <w:r>
        <w:rPr>
          <w:rFonts w:ascii="Times New Roman" w:eastAsia="Times New Roman"/>
        </w:rPr>
        <w:t xml:space="preserve">2004</w:t>
      </w:r>
      <w:r>
        <w:rPr>
          <w:rFonts w:ascii="Times New Roman" w:eastAsia="Times New Roman"/>
          <w:rFonts w:ascii="Times New Roman" w:eastAsia="Times New Roman"/>
        </w:rPr>
        <w:t xml:space="preserve">）</w:t>
      </w:r>
      <w:r>
        <w:t xml:space="preserve">提出服务主导逻辑以来，引起了各个领域的关</w:t>
      </w:r>
      <w:r>
        <w:t xml:space="preserve">注，服务主导逻辑的主要研究如</w:t>
      </w:r>
      <w:r>
        <w:t>表</w:t>
      </w:r>
      <w:r>
        <w:rPr>
          <w:rFonts w:ascii="Times New Roman" w:eastAsia="Times New Roman"/>
        </w:rPr>
        <w:t xml:space="preserve">2-1</w:t>
      </w:r>
      <w:r>
        <w:t xml:space="preserve">所示。同传统的产品主导逻辑相比，有较</w:t>
      </w:r>
      <w:r>
        <w:t xml:space="preserve">大的改进和发展。在产品主导逻辑中，价值是由企业主导的，顾客是价值的破坏</w:t>
      </w:r>
      <w:r>
        <w:t xml:space="preserve">者或消耗者。顾客和企业只是处于交易层面，来实现交换价值。而在服务主导逻</w:t>
      </w:r>
      <w:r>
        <w:t xml:space="preserve">辑中，交易的基本单位是服务，价值是由顾客和企业共同创造的</w:t>
      </w:r>
      <w:r>
        <w:rPr>
          <w:rFonts w:ascii="Times New Roman" w:eastAsia="Times New Roman"/>
        </w:rPr>
        <w:t xml:space="preserve">(</w:t>
      </w:r>
      <w:r>
        <w:rPr>
          <w:rFonts w:ascii="Times New Roman" w:eastAsia="Times New Roman"/>
          <w:spacing w:val="-3"/>
        </w:rPr>
        <w:t xml:space="preserve">Vargo </w:t>
      </w:r>
      <w:r>
        <w:rPr>
          <w:rFonts w:ascii="Times New Roman" w:eastAsia="Times New Roman"/>
        </w:rPr>
        <w:t xml:space="preserve">and Lusch, 2004a</w:t>
      </w:r>
      <w:r>
        <w:rPr>
          <w:rFonts w:ascii="Times New Roman" w:eastAsia="Times New Roman"/>
          <w:spacing w:val="-2"/>
        </w:rPr>
        <w:t xml:space="preserve">; </w:t>
      </w:r>
      <w:r>
        <w:rPr>
          <w:rFonts w:ascii="Times New Roman" w:eastAsia="Times New Roman"/>
          <w:spacing w:val="-4"/>
        </w:rPr>
        <w:t xml:space="preserve">Vargo </w:t>
      </w:r>
      <w:r>
        <w:rPr>
          <w:rFonts w:ascii="Times New Roman" w:eastAsia="Times New Roman"/>
        </w:rPr>
        <w:t xml:space="preserve">and Lusch, 2008b</w:t>
      </w:r>
      <w:r>
        <w:rPr>
          <w:rFonts w:ascii="Times New Roman" w:eastAsia="Times New Roman"/>
        </w:rPr>
        <w:t xml:space="preserve">)</w:t>
      </w:r>
      <w:r>
        <w:t xml:space="preserve">。同产品主导逻辑相比，服务主导逻辑有了较大的</w:t>
      </w:r>
      <w:r>
        <w:t xml:space="preserve">发展和改进。如表所示，主要探讨了服务主导逻辑较为强调顾客的主动角色、知识的基础性、互动的重要性和价值的情景性。下文将对服务主导逻辑的发展和延伸进行更详细的探讨。</w:t>
      </w:r>
    </w:p>
    <w:p w:rsidR="0018722C">
      <w:pPr>
        <w:pStyle w:val="a8"/>
        <w:topLinePunct/>
      </w:pPr>
      <w:r>
        <w:t>表</w:t>
      </w:r>
      <w:r>
        <w:t>2-1</w:t>
      </w:r>
      <w:r>
        <w:t xml:space="preserve">  </w:t>
      </w:r>
      <w:r>
        <w:t>服务主导逻辑的相关研究</w:t>
      </w:r>
    </w:p>
    <w:tbl>
      <w:tblPr>
        <w:tblW w:w="5000" w:type="pct"/>
        <w:tblInd w:w="10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30"/>
        <w:gridCol w:w="6663"/>
      </w:tblGrid>
      <w:tr>
        <w:trPr>
          <w:tblHeader/>
        </w:trPr>
        <w:tc>
          <w:tcPr>
            <w:tcW w:w="103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作者</w:t>
            </w:r>
          </w:p>
        </w:tc>
        <w:tc>
          <w:tcPr>
            <w:tcW w:w="396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结论</w:t>
            </w:r>
          </w:p>
        </w:tc>
      </w:tr>
      <w:tr>
        <w:tc>
          <w:tcPr>
            <w:tcW w:w="1031" w:type="pct"/>
            <w:vAlign w:val="center"/>
          </w:tcPr>
          <w:p w:rsidR="0018722C">
            <w:pPr>
              <w:pStyle w:val="ac"/>
              <w:topLinePunct/>
              <w:ind w:leftChars="0" w:left="0" w:rightChars="0" w:right="0" w:firstLineChars="0" w:firstLine="0"/>
              <w:spacing w:line="240" w:lineRule="atLeast"/>
            </w:pPr>
            <w:r w:rsidRPr="00000000">
              <w:rPr>
                <w:sz w:val="24"/>
                <w:szCs w:val="24"/>
              </w:rPr>
              <w:t xml:space="preserve">Vargo and Lusch </w:t>
            </w:r>
            <w:r w:rsidRPr="00000000">
              <w:rPr>
                <w:sz w:val="24"/>
                <w:szCs w:val="24"/>
              </w:rPr>
              <w:t xml:space="preserve">(</w:t>
            </w:r>
            <w:r w:rsidRPr="00000000">
              <w:rPr>
                <w:sz w:val="24"/>
                <w:szCs w:val="24"/>
              </w:rPr>
              <w:t xml:space="preserve">2004a</w:t>
            </w:r>
            <w:r w:rsidRPr="00000000">
              <w:rPr>
                <w:sz w:val="24"/>
                <w:szCs w:val="24"/>
              </w:rPr>
              <w:t xml:space="preserve">)</w:t>
            </w:r>
          </w:p>
        </w:tc>
        <w:tc>
          <w:tcPr>
            <w:tcW w:w="3969" w:type="pct"/>
            <w:vAlign w:val="center"/>
          </w:tcPr>
          <w:p w:rsidR="0018722C">
            <w:pPr>
              <w:pStyle w:val="a5"/>
              <w:topLinePunct/>
              <w:ind w:leftChars="0" w:left="0" w:rightChars="0" w:right="0" w:firstLineChars="0" w:firstLine="0"/>
              <w:spacing w:line="240" w:lineRule="atLeast"/>
            </w:pPr>
            <w:r w:rsidRPr="00000000">
              <w:rPr>
                <w:sz w:val="24"/>
                <w:szCs w:val="24"/>
              </w:rPr>
              <w:t>传统的营销基于产品主导逻辑</w:t>
            </w:r>
            <w:r w:rsidRPr="00000000">
              <w:rPr>
                <w:sz w:val="24"/>
                <w:szCs w:val="24"/>
              </w:rPr>
              <w:t>（</w:t>
            </w:r>
            <w:r w:rsidRPr="00000000">
              <w:rPr>
                <w:sz w:val="24"/>
                <w:szCs w:val="24"/>
              </w:rPr>
              <w:t>good-dominant logic</w:t>
            </w:r>
            <w:r w:rsidRPr="00000000">
              <w:rPr>
                <w:sz w:val="24"/>
                <w:szCs w:val="24"/>
              </w:rPr>
              <w:t>）</w:t>
            </w:r>
            <w:r w:rsidRPr="00000000">
              <w:rPr>
                <w:sz w:val="24"/>
                <w:szCs w:val="24"/>
              </w:rPr>
              <w:t>，它是基于有形的资源、价值和交易关系。本文提出了新的逻辑</w:t>
            </w:r>
            <w:r w:rsidRPr="00000000">
              <w:rPr>
                <w:sz w:val="24"/>
                <w:szCs w:val="24"/>
              </w:rPr>
              <w:t>-</w:t>
            </w:r>
            <w:r w:rsidRPr="00000000">
              <w:rPr>
                <w:sz w:val="24"/>
                <w:szCs w:val="24"/>
              </w:rPr>
              <w:t>服务主导逻辑</w:t>
            </w:r>
            <w:r w:rsidRPr="00000000">
              <w:rPr>
                <w:sz w:val="24"/>
                <w:szCs w:val="24"/>
              </w:rPr>
              <w:t>（</w:t>
            </w:r>
            <w:r w:rsidRPr="00000000">
              <w:rPr>
                <w:sz w:val="24"/>
                <w:szCs w:val="24"/>
              </w:rPr>
              <w:t>service-dominant logic</w:t>
            </w:r>
            <w:r w:rsidRPr="00000000">
              <w:rPr>
                <w:sz w:val="24"/>
                <w:szCs w:val="24"/>
              </w:rPr>
              <w:t>）</w:t>
            </w:r>
            <w:r w:rsidRPr="00000000">
              <w:rPr>
                <w:sz w:val="24"/>
                <w:szCs w:val="24"/>
              </w:rPr>
              <w:t>，这</w:t>
            </w:r>
            <w:r w:rsidRPr="00000000">
              <w:rPr>
                <w:sz w:val="24"/>
                <w:szCs w:val="24"/>
              </w:rPr>
              <w:t>是和无形资源、价值和关系联系起来。同产品主导逻辑相比，服务主导逻辑的交易</w:t>
            </w:r>
          </w:p>
          <w:p w:rsidR="0018722C">
            <w:pPr>
              <w:pStyle w:val="ad"/>
              <w:topLinePunct/>
              <w:ind w:leftChars="0" w:left="0" w:rightChars="0" w:right="0" w:firstLineChars="0" w:firstLine="0"/>
              <w:spacing w:line="240" w:lineRule="atLeast"/>
            </w:pPr>
            <w:r w:rsidRPr="00000000">
              <w:rPr>
                <w:sz w:val="24"/>
                <w:szCs w:val="24"/>
              </w:rPr>
              <w:t>单位是服务提供而不是产品，这对实践界和学术界有较大的贡献。</w:t>
            </w:r>
          </w:p>
        </w:tc>
      </w:tr>
      <w:tr>
        <w:tc>
          <w:tcPr>
            <w:tcW w:w="1031" w:type="pct"/>
            <w:vAlign w:val="center"/>
          </w:tcPr>
          <w:p w:rsidR="0018722C">
            <w:pPr>
              <w:pStyle w:val="ac"/>
              <w:topLinePunct/>
              <w:ind w:leftChars="0" w:left="0" w:rightChars="0" w:right="0" w:firstLineChars="0" w:firstLine="0"/>
              <w:spacing w:line="240" w:lineRule="atLeast"/>
            </w:pPr>
            <w:r w:rsidRPr="00000000">
              <w:rPr>
                <w:sz w:val="24"/>
                <w:szCs w:val="24"/>
              </w:rPr>
              <w:t xml:space="preserve">Vargo and Lusch </w:t>
            </w:r>
            <w:r w:rsidRPr="00000000">
              <w:rPr>
                <w:sz w:val="24"/>
                <w:szCs w:val="24"/>
              </w:rPr>
              <w:t xml:space="preserve">(</w:t>
            </w:r>
            <w:r w:rsidRPr="00000000">
              <w:rPr>
                <w:sz w:val="24"/>
                <w:szCs w:val="24"/>
              </w:rPr>
              <w:t xml:space="preserve">2004b</w:t>
            </w:r>
            <w:r w:rsidRPr="00000000">
              <w:rPr>
                <w:sz w:val="24"/>
                <w:szCs w:val="24"/>
              </w:rPr>
              <w:t xml:space="preserve">)</w:t>
            </w:r>
          </w:p>
        </w:tc>
        <w:tc>
          <w:tcPr>
            <w:tcW w:w="3969" w:type="pct"/>
            <w:vAlign w:val="center"/>
          </w:tcPr>
          <w:p w:rsidR="0018722C">
            <w:pPr>
              <w:pStyle w:val="a5"/>
              <w:topLinePunct/>
              <w:ind w:leftChars="0" w:left="0" w:rightChars="0" w:right="0" w:firstLineChars="0" w:firstLine="0"/>
            </w:pPr>
            <w:r w:rsidRPr="00000000">
              <w:rPr>
                <w:sz w:val="24"/>
                <w:szCs w:val="24"/>
              </w:rPr>
              <w:t>本文指出营销一开始是建立在产品主导逻辑的基础之上，此研究建立在服务的四大</w:t>
            </w:r>
            <w:r w:rsidRPr="00000000">
              <w:rPr>
                <w:sz w:val="24"/>
                <w:szCs w:val="24"/>
              </w:rPr>
              <w:t>特点</w:t>
            </w:r>
            <w:r w:rsidRPr="00000000">
              <w:rPr>
                <w:sz w:val="24"/>
                <w:szCs w:val="24"/>
              </w:rPr>
              <w:t>（</w:t>
            </w:r>
            <w:r w:rsidRPr="00000000">
              <w:rPr>
                <w:sz w:val="24"/>
                <w:szCs w:val="24"/>
              </w:rPr>
              <w:t>无形、已逝、异质性和不可储存性</w:t>
            </w:r>
            <w:r w:rsidRPr="00000000">
              <w:rPr>
                <w:sz w:val="24"/>
                <w:szCs w:val="24"/>
              </w:rPr>
              <w:t>）</w:t>
            </w:r>
            <w:r w:rsidRPr="00000000">
              <w:rPr>
                <w:sz w:val="24"/>
                <w:szCs w:val="24"/>
              </w:rPr>
              <w:t>（</w:t>
            </w:r>
            <w:r w:rsidRPr="00000000">
              <w:rPr>
                <w:spacing w:line="240" w:lineRule="atLeast"/>
                <w:sz w:val="24"/>
                <w:szCs w:val="24"/>
              </w:rPr>
              <w:t>intangibility</w:t>
            </w:r>
            <w:r w:rsidRPr="00000000">
              <w:rPr>
                <w:spacing w:val="-2"/>
                <w:sz w:val="24"/>
                <w:szCs w:val="24"/>
              </w:rPr>
              <w:t>, </w:t>
            </w:r>
            <w:r w:rsidRPr="00000000">
              <w:rPr>
                <w:sz w:val="24"/>
                <w:szCs w:val="24"/>
              </w:rPr>
              <w:t>inseparability</w:t>
            </w:r>
            <w:r w:rsidRPr="00000000">
              <w:rPr>
                <w:spacing w:val="0"/>
                <w:sz w:val="24"/>
                <w:szCs w:val="24"/>
              </w:rPr>
              <w:t>, </w:t>
            </w:r>
            <w:r w:rsidRPr="00000000">
              <w:rPr>
                <w:sz w:val="24"/>
                <w:szCs w:val="24"/>
              </w:rPr>
              <w:t>heterogeneity and perishability</w:t>
            </w:r>
            <w:r w:rsidRPr="00000000">
              <w:rPr>
                <w:sz w:val="24"/>
                <w:szCs w:val="24"/>
              </w:rPr>
              <w:t>）</w:t>
            </w:r>
            <w:r w:rsidRPr="00000000">
              <w:rPr>
                <w:sz w:val="24"/>
                <w:szCs w:val="24"/>
              </w:rPr>
              <w:t>对已有的产品主导逻辑进行扩展。这有助于为未来实践提供有效</w:t>
            </w:r>
          </w:p>
          <w:p w:rsidR="0018722C">
            <w:pPr>
              <w:pStyle w:val="ad"/>
              <w:topLinePunct/>
              <w:ind w:leftChars="0" w:left="0" w:rightChars="0" w:right="0" w:firstLineChars="0" w:firstLine="0"/>
              <w:spacing w:line="240" w:lineRule="atLeast"/>
            </w:pPr>
            <w:r w:rsidRPr="00000000">
              <w:rPr>
                <w:sz w:val="24"/>
                <w:szCs w:val="24"/>
              </w:rPr>
              <w:t>的战略指导。</w:t>
            </w:r>
          </w:p>
        </w:tc>
      </w:tr>
      <w:tr>
        <w:tc>
          <w:tcPr>
            <w:tcW w:w="1031" w:type="pct"/>
            <w:vAlign w:val="center"/>
          </w:tcPr>
          <w:p w:rsidR="0018722C">
            <w:pPr>
              <w:pStyle w:val="ac"/>
              <w:topLinePunct/>
              <w:ind w:leftChars="0" w:left="0" w:rightChars="0" w:right="0" w:firstLineChars="0" w:firstLine="0"/>
              <w:spacing w:line="240" w:lineRule="atLeast"/>
            </w:pPr>
            <w:r w:rsidRPr="00000000">
              <w:rPr>
                <w:sz w:val="24"/>
                <w:szCs w:val="24"/>
              </w:rPr>
              <w:t xml:space="preserve">Lusch, Stephen and Vargo </w:t>
            </w:r>
            <w:r w:rsidRPr="00000000">
              <w:rPr>
                <w:sz w:val="24"/>
                <w:szCs w:val="24"/>
              </w:rPr>
              <w:t xml:space="preserve">(</w:t>
            </w:r>
            <w:r w:rsidRPr="00000000">
              <w:rPr>
                <w:sz w:val="24"/>
                <w:szCs w:val="24"/>
              </w:rPr>
              <w:t xml:space="preserve">2006</w:t>
            </w:r>
            <w:r w:rsidRPr="00000000">
              <w:rPr>
                <w:sz w:val="24"/>
                <w:szCs w:val="24"/>
              </w:rPr>
              <w:t xml:space="preserve">)</w:t>
            </w:r>
          </w:p>
        </w:tc>
        <w:tc>
          <w:tcPr>
            <w:tcW w:w="3969" w:type="pct"/>
            <w:vAlign w:val="center"/>
          </w:tcPr>
          <w:p w:rsidR="0018722C">
            <w:pPr>
              <w:pStyle w:val="a5"/>
              <w:topLinePunct/>
              <w:ind w:leftChars="0" w:left="0" w:rightChars="0" w:right="0" w:firstLineChars="0" w:firstLine="0"/>
              <w:spacing w:line="240" w:lineRule="atLeast"/>
            </w:pPr>
            <w:r w:rsidRPr="00000000">
              <w:rPr>
                <w:sz w:val="24"/>
                <w:szCs w:val="24"/>
              </w:rPr>
              <w:t>服务主导逻辑基本的假设是通过开放的、协作式的努力实现的。本文注意澄清了服</w:t>
            </w:r>
            <w:r w:rsidRPr="00000000">
              <w:rPr>
                <w:sz w:val="24"/>
                <w:szCs w:val="24"/>
              </w:rPr>
              <w:t>务主导逻辑中五种争议的问题：为什么提倡服务主导逻辑？资源整合中企业和顾客的角色、价值创造和价值共同生产的异同、价值的创造和交换中互动的角色、</w:t>
            </w:r>
            <w:r w:rsidRPr="00000000">
              <w:rPr>
                <w:sz w:val="24"/>
                <w:szCs w:val="24"/>
              </w:rPr>
              <w:t>S-D</w:t>
            </w:r>
          </w:p>
          <w:p w:rsidR="0018722C">
            <w:pPr>
              <w:pStyle w:val="ad"/>
              <w:topLinePunct/>
              <w:ind w:leftChars="0" w:left="0" w:rightChars="0" w:right="0" w:firstLineChars="0" w:firstLine="0"/>
              <w:spacing w:line="240" w:lineRule="atLeast"/>
            </w:pPr>
            <w:r w:rsidRPr="00000000">
              <w:rPr>
                <w:sz w:val="24"/>
                <w:szCs w:val="24"/>
              </w:rPr>
              <w:t>需要不断的完善。</w:t>
            </w:r>
          </w:p>
        </w:tc>
      </w:tr>
      <w:tr>
        <w:tc>
          <w:tcPr>
            <w:tcW w:w="1031" w:type="pct"/>
            <w:vAlign w:val="center"/>
          </w:tcPr>
          <w:p w:rsidR="0018722C">
            <w:pPr>
              <w:pStyle w:val="ac"/>
              <w:topLinePunct/>
              <w:ind w:leftChars="0" w:left="0" w:rightChars="0" w:right="0" w:firstLineChars="0" w:firstLine="0"/>
              <w:spacing w:line="240" w:lineRule="atLeast"/>
            </w:pPr>
            <w:r w:rsidRPr="00000000">
              <w:rPr>
                <w:sz w:val="24"/>
                <w:szCs w:val="24"/>
              </w:rPr>
              <w:t xml:space="preserve">Vargo and Lusch </w:t>
            </w:r>
            <w:r w:rsidRPr="00000000">
              <w:rPr>
                <w:sz w:val="24"/>
                <w:szCs w:val="24"/>
              </w:rPr>
              <w:t xml:space="preserve">(</w:t>
            </w:r>
            <w:r w:rsidRPr="00000000">
              <w:rPr>
                <w:sz w:val="24"/>
                <w:szCs w:val="24"/>
              </w:rPr>
              <w:t xml:space="preserve">2008</w:t>
            </w:r>
            <w:r w:rsidRPr="00000000">
              <w:rPr>
                <w:sz w:val="24"/>
                <w:szCs w:val="24"/>
              </w:rPr>
              <w:t xml:space="preserve">)</w:t>
            </w:r>
          </w:p>
        </w:tc>
        <w:tc>
          <w:tcPr>
            <w:tcW w:w="3969" w:type="pct"/>
            <w:vAlign w:val="center"/>
          </w:tcPr>
          <w:p w:rsidR="0018722C">
            <w:pPr>
              <w:pStyle w:val="a5"/>
              <w:topLinePunct/>
              <w:ind w:leftChars="0" w:left="0" w:rightChars="0" w:right="0" w:firstLineChars="0" w:firstLine="0"/>
              <w:spacing w:line="240" w:lineRule="atLeast"/>
            </w:pPr>
            <w:r w:rsidRPr="00000000">
              <w:rPr>
                <w:sz w:val="24"/>
                <w:szCs w:val="24"/>
              </w:rPr>
              <w:t xml:space="preserve">对 </w:t>
            </w:r>
            <w:r w:rsidRPr="00000000">
              <w:rPr>
                <w:sz w:val="24"/>
                <w:szCs w:val="24"/>
              </w:rPr>
              <w:t xml:space="preserve">Vargo and Lusch</w:t>
            </w:r>
            <w:r w:rsidRPr="00000000">
              <w:rPr>
                <w:sz w:val="24"/>
                <w:szCs w:val="24"/>
              </w:rPr>
              <w:t xml:space="preserve"> </w:t>
            </w:r>
            <w:r w:rsidRPr="00000000">
              <w:rPr>
                <w:sz w:val="24"/>
                <w:szCs w:val="24"/>
              </w:rPr>
              <w:t xml:space="preserve">(</w:t>
            </w:r>
            <w:r w:rsidRPr="00000000">
              <w:rPr>
                <w:sz w:val="24"/>
                <w:szCs w:val="24"/>
              </w:rPr>
              <w:t xml:space="preserve">2004</w:t>
            </w:r>
            <w:r w:rsidRPr="00000000">
              <w:rPr>
                <w:sz w:val="24"/>
                <w:szCs w:val="24"/>
              </w:rPr>
              <w:t xml:space="preserve">)</w:t>
            </w:r>
            <w:r w:rsidRPr="00000000">
              <w:rPr>
                <w:sz w:val="24"/>
                <w:szCs w:val="24"/>
              </w:rPr>
              <w:t xml:space="preserve">服务主导逻辑的研究进行了延伸和补充。这篇文章特别指</w:t>
            </w:r>
            <w:r w:rsidRPr="00000000">
              <w:rPr>
                <w:sz w:val="24"/>
                <w:szCs w:val="24"/>
              </w:rPr>
              <w:t xml:space="preserve">出顾客是价值共同的创造者，价值是和情景联系在一起的，是独特的，是体验式的</w:t>
            </w:r>
          </w:p>
          <w:p w:rsidR="0018722C">
            <w:pPr>
              <w:pStyle w:val="ad"/>
              <w:topLinePunct/>
              <w:ind w:leftChars="0" w:left="0" w:rightChars="0" w:right="0" w:firstLineChars="0" w:firstLine="0"/>
              <w:spacing w:line="240" w:lineRule="atLeast"/>
            </w:pPr>
            <w:r w:rsidRPr="00000000">
              <w:rPr>
                <w:sz w:val="24"/>
                <w:szCs w:val="24"/>
              </w:rPr>
              <w:t>价值，是有意义的价值。</w:t>
            </w:r>
          </w:p>
        </w:tc>
      </w:tr>
      <w:tr>
        <w:tc>
          <w:tcPr>
            <w:tcW w:w="1031" w:type="pct"/>
            <w:vAlign w:val="center"/>
          </w:tcPr>
          <w:p w:rsidR="0018722C">
            <w:pPr>
              <w:pStyle w:val="ac"/>
              <w:topLinePunct/>
              <w:ind w:leftChars="0" w:left="0" w:rightChars="0" w:right="0" w:firstLineChars="0" w:firstLine="0"/>
              <w:spacing w:line="240" w:lineRule="atLeast"/>
            </w:pPr>
            <w:r w:rsidRPr="00000000">
              <w:rPr>
                <w:sz w:val="24"/>
                <w:szCs w:val="24"/>
              </w:rPr>
              <w:t xml:space="preserve">Vargo, Maglio and Akaka </w:t>
            </w:r>
            <w:r w:rsidRPr="00000000">
              <w:rPr>
                <w:sz w:val="24"/>
                <w:szCs w:val="24"/>
              </w:rPr>
              <w:t xml:space="preserve">(</w:t>
            </w:r>
            <w:r w:rsidRPr="00000000">
              <w:rPr>
                <w:sz w:val="24"/>
                <w:szCs w:val="24"/>
              </w:rPr>
              <w:t xml:space="preserve">2008</w:t>
            </w:r>
            <w:r w:rsidRPr="00000000">
              <w:rPr>
                <w:sz w:val="24"/>
                <w:szCs w:val="24"/>
              </w:rPr>
              <w:t xml:space="preserve">)</w:t>
            </w:r>
          </w:p>
        </w:tc>
        <w:tc>
          <w:tcPr>
            <w:tcW w:w="3969" w:type="pct"/>
            <w:vAlign w:val="center"/>
          </w:tcPr>
          <w:p w:rsidR="0018722C">
            <w:pPr>
              <w:pStyle w:val="a5"/>
              <w:topLinePunct/>
              <w:ind w:leftChars="0" w:left="0" w:rightChars="0" w:right="0" w:firstLineChars="0" w:firstLine="0"/>
              <w:spacing w:line="240" w:lineRule="atLeast"/>
            </w:pPr>
            <w:r w:rsidRPr="00000000">
              <w:rPr>
                <w:sz w:val="24"/>
                <w:szCs w:val="24"/>
              </w:rPr>
              <w:t>价值的创造一直是经济交换的核心。传统研究比较关注企业的产出和价格，而本文从服务科学以及服务主导逻辑来认识价值创造。这篇文章特别强调了 </w:t>
            </w:r>
            <w:r w:rsidRPr="00000000">
              <w:rPr>
                <w:sz w:val="24"/>
                <w:szCs w:val="24"/>
              </w:rPr>
              <w:t>1</w:t>
            </w:r>
            <w:r w:rsidRPr="00000000">
              <w:rPr>
                <w:sz w:val="24"/>
                <w:szCs w:val="24"/>
              </w:rPr>
              <w:t>）</w:t>
            </w:r>
            <w:r w:rsidRPr="00000000">
              <w:rPr>
                <w:sz w:val="24"/>
                <w:szCs w:val="24"/>
              </w:rPr>
              <w:t>服务是交换的基本单位，</w:t>
            </w:r>
            <w:r w:rsidRPr="00000000">
              <w:rPr>
                <w:sz w:val="24"/>
                <w:szCs w:val="24"/>
              </w:rPr>
              <w:t>2</w:t>
            </w:r>
            <w:r w:rsidRPr="00000000">
              <w:rPr>
                <w:sz w:val="24"/>
                <w:szCs w:val="24"/>
              </w:rPr>
              <w:t>）</w:t>
            </w:r>
            <w:r w:rsidRPr="00000000">
              <w:rPr>
                <w:sz w:val="24"/>
                <w:szCs w:val="24"/>
              </w:rPr>
              <w:t>服务交换服务强调了服务系统，以及各种资源的整合，</w:t>
            </w:r>
            <w:r w:rsidRPr="00000000">
              <w:rPr>
                <w:sz w:val="24"/>
                <w:szCs w:val="24"/>
              </w:rPr>
              <w:t>3</w:t>
            </w:r>
            <w:r w:rsidRPr="00000000">
              <w:rPr>
                <w:sz w:val="24"/>
                <w:szCs w:val="24"/>
              </w:rPr>
              <w:t>）</w:t>
            </w:r>
            <w:r w:rsidRPr="00000000">
              <w:rPr>
                <w:sz w:val="24"/>
                <w:szCs w:val="24"/>
              </w:rPr>
              <w:t xml:space="preserve">服务科学是在资源架构</w:t>
            </w:r>
            <w:r w:rsidRPr="00000000">
              <w:rPr>
                <w:sz w:val="24"/>
                <w:szCs w:val="24"/>
              </w:rPr>
              <w:t>（</w:t>
            </w:r>
            <w:r w:rsidRPr="00000000">
              <w:rPr>
                <w:sz w:val="24"/>
                <w:szCs w:val="24"/>
              </w:rPr>
              <w:t>resources configuration</w:t>
            </w:r>
            <w:r w:rsidRPr="00000000">
              <w:rPr>
                <w:sz w:val="24"/>
                <w:szCs w:val="24"/>
              </w:rPr>
              <w:t>）</w:t>
            </w:r>
            <w:r w:rsidRPr="00000000">
              <w:rPr>
                <w:sz w:val="24"/>
                <w:szCs w:val="24"/>
              </w:rPr>
              <w:t xml:space="preserve">中的服务系统以及共创价值。价值是某些特点情景下体现出来的，而不是交换中的价值，总之，本文提出了服务科学， 通过提高各种资源的相互适应性和存在性</w:t>
            </w:r>
            <w:r w:rsidRPr="00000000">
              <w:rPr>
                <w:sz w:val="24"/>
                <w:szCs w:val="24"/>
              </w:rPr>
              <w:t>（</w:t>
            </w:r>
            <w:r w:rsidRPr="00000000">
              <w:rPr>
                <w:sz w:val="24"/>
                <w:szCs w:val="24"/>
              </w:rPr>
              <w:t>adaptability and survivability</w:t>
            </w:r>
            <w:r w:rsidRPr="00000000">
              <w:rPr>
                <w:sz w:val="24"/>
                <w:szCs w:val="24"/>
              </w:rPr>
              <w:t>）</w:t>
            </w:r>
            <w:r w:rsidRPr="00000000">
              <w:rPr>
                <w:sz w:val="24"/>
                <w:szCs w:val="24"/>
              </w:rPr>
              <w:t>实现的，</w:t>
            </w:r>
          </w:p>
          <w:p w:rsidR="0018722C">
            <w:pPr>
              <w:pStyle w:val="ad"/>
              <w:topLinePunct/>
              <w:ind w:leftChars="0" w:left="0" w:rightChars="0" w:right="0" w:firstLineChars="0" w:firstLine="0"/>
              <w:spacing w:line="240" w:lineRule="atLeast"/>
            </w:pPr>
            <w:r w:rsidRPr="00000000">
              <w:rPr>
                <w:sz w:val="24"/>
                <w:szCs w:val="24"/>
              </w:rPr>
              <w:t>它强调了价值是相互收益的。</w:t>
            </w:r>
          </w:p>
        </w:tc>
      </w:tr>
      <w:tr>
        <w:tc>
          <w:tcPr>
            <w:tcW w:w="1031" w:type="pct"/>
            <w:vAlign w:val="center"/>
          </w:tcPr>
          <w:p w:rsidR="0018722C">
            <w:pPr>
              <w:pStyle w:val="ac"/>
              <w:topLinePunct/>
              <w:ind w:leftChars="0" w:left="0" w:rightChars="0" w:right="0" w:firstLineChars="0" w:firstLine="0"/>
              <w:spacing w:line="240" w:lineRule="atLeast"/>
            </w:pPr>
            <w:r w:rsidRPr="00000000">
              <w:rPr>
                <w:sz w:val="24"/>
                <w:szCs w:val="24"/>
              </w:rPr>
              <w:t xml:space="preserve">Vargo and Lusch </w:t>
            </w:r>
            <w:r w:rsidRPr="00000000">
              <w:rPr>
                <w:sz w:val="24"/>
                <w:szCs w:val="24"/>
              </w:rPr>
              <w:t xml:space="preserve">(</w:t>
            </w:r>
            <w:r w:rsidRPr="00000000">
              <w:rPr>
                <w:sz w:val="24"/>
                <w:szCs w:val="24"/>
              </w:rPr>
              <w:t xml:space="preserve">2011</w:t>
            </w:r>
            <w:r w:rsidRPr="00000000">
              <w:rPr>
                <w:sz w:val="24"/>
                <w:szCs w:val="24"/>
              </w:rPr>
              <w:t xml:space="preserve">)</w:t>
            </w:r>
          </w:p>
        </w:tc>
        <w:tc>
          <w:tcPr>
            <w:tcW w:w="3969" w:type="pct"/>
            <w:vAlign w:val="center"/>
          </w:tcPr>
          <w:p w:rsidR="0018722C">
            <w:pPr>
              <w:pStyle w:val="a5"/>
              <w:topLinePunct/>
              <w:ind w:leftChars="0" w:left="0" w:rightChars="0" w:right="0" w:firstLineChars="0" w:firstLine="0"/>
              <w:spacing w:line="240" w:lineRule="atLeast"/>
            </w:pPr>
            <w:r w:rsidRPr="00000000">
              <w:rPr>
                <w:sz w:val="24"/>
                <w:szCs w:val="24"/>
              </w:rPr>
              <w:t>B2B </w:t>
            </w:r>
            <w:r w:rsidRPr="00000000">
              <w:rPr>
                <w:sz w:val="24"/>
                <w:szCs w:val="24"/>
              </w:rPr>
              <w:t>的阐述反映了产品为主导逻辑以及“生产者”与“消费者”划分的不足之处， </w:t>
            </w:r>
            <w:r w:rsidRPr="00000000">
              <w:rPr>
                <w:sz w:val="24"/>
                <w:szCs w:val="24"/>
              </w:rPr>
              <w:t>服务主导逻辑。服务主导逻辑中经济和社会体参与的交易是服务为基础的、参与者</w:t>
            </w:r>
            <w:r w:rsidRPr="00000000">
              <w:rPr>
                <w:sz w:val="24"/>
                <w:szCs w:val="24"/>
              </w:rPr>
              <w:t>都是价值创造者。从某种意义上说，这是一种 </w:t>
            </w:r>
            <w:r w:rsidRPr="00000000">
              <w:rPr>
                <w:sz w:val="24"/>
                <w:szCs w:val="24"/>
              </w:rPr>
              <w:t>B2B</w:t>
            </w:r>
            <w:r w:rsidRPr="00000000">
              <w:rPr>
                <w:sz w:val="24"/>
                <w:szCs w:val="24"/>
              </w:rPr>
              <w:t xml:space="preserve">. </w:t>
            </w:r>
            <w:r w:rsidRPr="00000000">
              <w:rPr>
                <w:sz w:val="24"/>
                <w:szCs w:val="24"/>
              </w:rPr>
              <w:t>从更广泛的范围来看，参与者</w:t>
            </w:r>
            <w:r w:rsidRPr="00000000">
              <w:rPr>
                <w:sz w:val="24"/>
                <w:szCs w:val="24"/>
              </w:rPr>
              <w:t>与参与者的导向</w:t>
            </w:r>
            <w:r w:rsidRPr="00000000">
              <w:rPr>
                <w:sz w:val="24"/>
                <w:szCs w:val="24"/>
              </w:rPr>
              <w:t>（</w:t>
            </w:r>
            <w:r w:rsidRPr="00000000">
              <w:rPr>
                <w:sz w:val="24"/>
                <w:szCs w:val="24"/>
              </w:rPr>
              <w:t>actor-to-actor-A2A orientation</w:t>
            </w:r>
            <w:r w:rsidRPr="00000000">
              <w:rPr>
                <w:sz w:val="24"/>
                <w:szCs w:val="24"/>
              </w:rPr>
              <w:t>）</w:t>
            </w:r>
            <w:r w:rsidRPr="00000000">
              <w:rPr>
                <w:sz w:val="24"/>
                <w:szCs w:val="24"/>
              </w:rPr>
              <w:t>是价值创造中更为动态的、网络</w:t>
            </w:r>
            <w:r w:rsidRPr="00000000">
              <w:rPr>
                <w:sz w:val="24"/>
                <w:szCs w:val="24"/>
              </w:rPr>
              <w:t>化的和系统为导向的。接着，这篇文章扩展了服务主导逻辑，阐述了以系统为导向</w:t>
            </w:r>
          </w:p>
          <w:p w:rsidR="0018722C">
            <w:pPr>
              <w:pStyle w:val="ad"/>
              <w:topLinePunct/>
              <w:ind w:leftChars="0" w:left="0" w:rightChars="0" w:right="0" w:firstLineChars="0" w:firstLine="0"/>
              <w:spacing w:line="240" w:lineRule="atLeast"/>
            </w:pPr>
            <w:r w:rsidRPr="00000000">
              <w:rPr>
                <w:sz w:val="24"/>
                <w:szCs w:val="24"/>
              </w:rPr>
              <w:t>的服务生态系统</w:t>
            </w:r>
            <w:r w:rsidRPr="00000000">
              <w:rPr>
                <w:sz w:val="24"/>
                <w:szCs w:val="24"/>
              </w:rPr>
              <w:t>(</w:t>
            </w:r>
            <w:r w:rsidRPr="00000000">
              <w:rPr>
                <w:sz w:val="24"/>
                <w:szCs w:val="24"/>
              </w:rPr>
              <w:t xml:space="preserve">service ecosystem</w:t>
            </w:r>
            <w:r w:rsidRPr="00000000">
              <w:rPr>
                <w:sz w:val="24"/>
                <w:szCs w:val="24"/>
              </w:rPr>
              <w:t>)</w:t>
            </w:r>
            <w:r w:rsidRPr="00000000">
              <w:rPr>
                <w:sz w:val="24"/>
                <w:szCs w:val="24"/>
              </w:rPr>
              <w:t xml:space="preserve">. </w:t>
            </w:r>
            <w:r w:rsidRPr="00000000">
              <w:rPr>
                <w:sz w:val="24"/>
                <w:szCs w:val="24"/>
              </w:rPr>
              <w:t>,</w:t>
            </w:r>
          </w:p>
        </w:tc>
      </w:tr>
      <w:tr>
        <w:tc>
          <w:tcPr>
            <w:tcW w:w="1031"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 xml:space="preserve">Akaka, Vargo and Lusch </w:t>
            </w:r>
            <w:r w:rsidRPr="00000000">
              <w:rPr>
                <w:sz w:val="24"/>
                <w:szCs w:val="24"/>
              </w:rPr>
              <w:t xml:space="preserve">(</w:t>
            </w:r>
            <w:r w:rsidRPr="00000000">
              <w:rPr>
                <w:sz w:val="24"/>
                <w:szCs w:val="24"/>
              </w:rPr>
              <w:t xml:space="preserve">2013</w:t>
            </w:r>
            <w:r w:rsidRPr="00000000">
              <w:rPr>
                <w:sz w:val="24"/>
                <w:szCs w:val="24"/>
              </w:rPr>
              <w:t xml:space="preserve">)</w:t>
            </w:r>
          </w:p>
        </w:tc>
        <w:tc>
          <w:tcPr>
            <w:tcW w:w="396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本文建立在服务主导逻辑的基础上，将服务视为基本的单位，提出了服务生态系统</w:t>
            </w:r>
            <w:r w:rsidRPr="00000000">
              <w:rPr>
                <w:sz w:val="24"/>
                <w:szCs w:val="24"/>
              </w:rPr>
              <w:t>的观点来探讨国际营销的复杂性。这一观点认为服务生态系统相关的社会网络和生</w:t>
            </w:r>
            <w:r w:rsidRPr="00000000">
              <w:rPr>
                <w:sz w:val="24"/>
                <w:szCs w:val="24"/>
              </w:rPr>
              <w:t>态系统都会影响到复杂性的情景。作者也指出了价值是由实践以及和制度相关的各种资源的整合。总之，这一观点主要提出了价值潜入在社会情境</w:t>
            </w:r>
            <w:r w:rsidRPr="00000000">
              <w:rPr>
                <w:sz w:val="24"/>
                <w:szCs w:val="24"/>
              </w:rPr>
              <w:t>（</w:t>
            </w:r>
            <w:r w:rsidRPr="00000000">
              <w:rPr>
                <w:sz w:val="24"/>
                <w:szCs w:val="24"/>
              </w:rPr>
              <w:t>social</w:t>
            </w:r>
            <w:r w:rsidRPr="00000000">
              <w:rPr>
                <w:sz w:val="24"/>
                <w:szCs w:val="24"/>
              </w:rPr>
              <w:t>  </w:t>
            </w:r>
            <w:r w:rsidRPr="00000000">
              <w:rPr>
                <w:sz w:val="24"/>
                <w:szCs w:val="24"/>
              </w:rPr>
              <w:t>context</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中。</w:t>
            </w:r>
          </w:p>
        </w:tc>
      </w:tr>
    </w:tbl>
    <w:p w:rsidR="0018722C">
      <w:pPr>
        <w:rPr/>
        <w:topLinePunct/>
        <w:pStyle w:val="affa"/>
      </w:pPr>
    </w:p>
    <w:p w:rsidR="0018722C">
      <w:pPr>
        <w:pStyle w:val="a8"/>
        <w:topLinePunct/>
      </w:pPr>
      <w:r>
        <w:rPr>
          <w:rFonts w:cstheme="minorBidi" w:hAnsiTheme="minorHAnsi" w:eastAsiaTheme="minorHAnsi" w:asciiTheme="minorHAnsi" w:ascii="宋体" w:eastAsia="宋体" w:hint="eastAsia"/>
        </w:rPr>
        <w:t xml:space="preserve">表</w:t>
      </w:r>
      <w:r>
        <w:rPr>
          <w:rFonts w:cstheme="minorBidi" w:hAnsiTheme="minorHAnsi" w:eastAsiaTheme="minorHAnsi" w:asciiTheme="minorHAnsi"/>
        </w:rPr>
        <w:t xml:space="preserve">2-1</w:t>
      </w:r>
      <w:r>
        <w:t xml:space="preserve">  </w:t>
      </w:r>
      <w:r>
        <w:rPr>
          <w:rFonts w:cstheme="minorBidi" w:hAnsiTheme="minorHAnsi" w:eastAsiaTheme="minorHAnsi" w:asciiTheme="minorHAnsi"/>
        </w:rPr>
        <w:t xml:space="preserve">(</w:t>
      </w:r>
      <w:r>
        <w:rPr>
          <w:rFonts w:ascii="宋体" w:eastAsia="宋体" w:hint="eastAsia" w:cstheme="minorBidi" w:hAnsiTheme="minorHAnsi"/>
        </w:rPr>
        <w:t xml:space="preserve">续</w:t>
      </w:r>
      <w:r>
        <w:rPr>
          <w:rFonts w:cstheme="minorBidi" w:hAnsiTheme="minorHAnsi" w:eastAsiaTheme="minorHAnsi" w:asciiTheme="minorHAnsi"/>
        </w:rPr>
        <w:t xml:space="preserve">)</w:t>
      </w:r>
    </w:p>
    <w:tbl>
      <w:tblPr>
        <w:tblW w:w="5000" w:type="pct"/>
        <w:tblInd w:w="10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30"/>
        <w:gridCol w:w="6663"/>
      </w:tblGrid>
      <w:tr>
        <w:trPr>
          <w:tblHeader/>
        </w:trPr>
        <w:tc>
          <w:tcPr>
            <w:tcW w:w="103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作者</w:t>
            </w:r>
          </w:p>
        </w:tc>
        <w:tc>
          <w:tcPr>
            <w:tcW w:w="396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结论</w:t>
            </w:r>
          </w:p>
        </w:tc>
      </w:tr>
      <w:tr>
        <w:tc>
          <w:tcPr>
            <w:tcW w:w="1031" w:type="pct"/>
            <w:vAlign w:val="center"/>
          </w:tcPr>
          <w:p w:rsidR="0018722C">
            <w:pPr>
              <w:pStyle w:val="ac"/>
              <w:topLinePunct/>
              <w:ind w:leftChars="0" w:left="0" w:rightChars="0" w:right="0" w:firstLineChars="0" w:firstLine="0"/>
              <w:spacing w:line="240" w:lineRule="atLeast"/>
            </w:pPr>
            <w:r w:rsidRPr="00000000">
              <w:rPr>
                <w:sz w:val="24"/>
                <w:szCs w:val="24"/>
              </w:rPr>
              <w:t xml:space="preserve">Grönroos and Helle </w:t>
            </w:r>
            <w:r w:rsidRPr="00000000">
              <w:rPr>
                <w:sz w:val="24"/>
                <w:szCs w:val="24"/>
              </w:rPr>
              <w:t xml:space="preserve">(</w:t>
            </w:r>
            <w:r w:rsidRPr="00000000">
              <w:rPr>
                <w:sz w:val="24"/>
                <w:szCs w:val="24"/>
              </w:rPr>
              <w:t xml:space="preserve">2010</w:t>
            </w:r>
            <w:r w:rsidRPr="00000000">
              <w:rPr>
                <w:sz w:val="24"/>
                <w:szCs w:val="24"/>
              </w:rPr>
              <w:t xml:space="preserve">)</w:t>
            </w:r>
          </w:p>
        </w:tc>
        <w:tc>
          <w:tcPr>
            <w:tcW w:w="3969" w:type="pct"/>
            <w:vAlign w:val="center"/>
          </w:tcPr>
          <w:p w:rsidR="0018722C">
            <w:pPr>
              <w:pStyle w:val="a5"/>
              <w:topLinePunct/>
              <w:ind w:leftChars="0" w:left="0" w:rightChars="0" w:right="0" w:firstLineChars="0" w:firstLine="0"/>
              <w:spacing w:line="240" w:lineRule="atLeast"/>
            </w:pPr>
            <w:r w:rsidRPr="00000000">
              <w:rPr>
                <w:sz w:val="24"/>
                <w:szCs w:val="24"/>
              </w:rPr>
              <w:t>这篇文章将服务主导逻辑应用到生产行业的商业关系中，并指出供应商和顾客的资源、能力以及过程如果能够相互补充与匹配，供应商可能更好地为顾客创造价值，</w:t>
            </w:r>
          </w:p>
          <w:p w:rsidR="0018722C">
            <w:pPr>
              <w:pStyle w:val="ad"/>
              <w:topLinePunct/>
              <w:ind w:leftChars="0" w:left="0" w:rightChars="0" w:right="0" w:firstLineChars="0" w:firstLine="0"/>
              <w:spacing w:line="240" w:lineRule="atLeast"/>
            </w:pPr>
            <w:r w:rsidRPr="00000000">
              <w:rPr>
                <w:sz w:val="24"/>
                <w:szCs w:val="24"/>
              </w:rPr>
              <w:t>同时顾客也可以充分地参与到渐进价值的创造过程中，与供应商共享价值。</w:t>
            </w:r>
          </w:p>
        </w:tc>
      </w:tr>
      <w:tr>
        <w:tc>
          <w:tcPr>
            <w:tcW w:w="1031"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Grönroos</w:t>
            </w:r>
            <w:r w:rsidRPr="00000000">
              <w:rPr>
                <w:sz w:val="24"/>
                <w:szCs w:val="24"/>
              </w:rPr>
              <w:tab/>
            </w:r>
            <w:r w:rsidRPr="00000000">
              <w:rPr>
                <w:sz w:val="24"/>
                <w:szCs w:val="24"/>
              </w:rPr>
              <w:t>and </w:t>
            </w:r>
            <w:r w:rsidRPr="00000000">
              <w:rPr>
                <w:sz w:val="24"/>
                <w:szCs w:val="24"/>
              </w:rPr>
              <w:t>Voima</w:t>
            </w:r>
            <w:r w:rsidRPr="00000000">
              <w:rPr>
                <w:sz w:val="24"/>
                <w:szCs w:val="24"/>
              </w:rPr>
              <w:t> </w:t>
            </w:r>
            <w:r w:rsidRPr="00000000">
              <w:rPr>
                <w:sz w:val="24"/>
                <w:szCs w:val="24"/>
              </w:rPr>
              <w:t>(</w:t>
            </w:r>
            <w:r w:rsidRPr="00000000">
              <w:rPr>
                <w:sz w:val="24"/>
                <w:szCs w:val="24"/>
              </w:rPr>
              <w:t xml:space="preserve">2013</w:t>
            </w:r>
            <w:r w:rsidRPr="00000000">
              <w:rPr>
                <w:sz w:val="24"/>
                <w:szCs w:val="24"/>
              </w:rPr>
              <w:t>)</w:t>
            </w:r>
          </w:p>
        </w:tc>
        <w:tc>
          <w:tcPr>
            <w:tcW w:w="396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已有的研究对价值创造或共创的基础并没有很好的认识。本文指出了价值共创中顾</w:t>
            </w:r>
            <w:r w:rsidRPr="00000000">
              <w:rPr>
                <w:sz w:val="24"/>
                <w:szCs w:val="24"/>
              </w:rPr>
              <w:t>客或企业的角色以及范围，同时指出价值的性质。价值是使用价值中</w:t>
            </w:r>
            <w:r w:rsidRPr="00000000">
              <w:rPr>
                <w:sz w:val="24"/>
                <w:szCs w:val="24"/>
              </w:rPr>
              <w:t>（</w:t>
            </w:r>
            <w:r w:rsidRPr="00000000">
              <w:rPr>
                <w:sz w:val="24"/>
                <w:szCs w:val="24"/>
              </w:rPr>
              <w:t>value</w:t>
            </w:r>
            <w:r w:rsidRPr="00000000">
              <w:rPr>
                <w:sz w:val="24"/>
                <w:szCs w:val="24"/>
              </w:rPr>
              <w:t>-in-use</w:t>
            </w:r>
            <w:r w:rsidRPr="00000000">
              <w:rPr>
                <w:sz w:val="24"/>
                <w:szCs w:val="24"/>
              </w:rPr>
              <w:t>）</w:t>
            </w:r>
            <w:r w:rsidRPr="00000000">
              <w:rPr>
                <w:sz w:val="24"/>
                <w:szCs w:val="24"/>
              </w:rPr>
              <w:t xml:space="preserve"> </w:t>
            </w:r>
            <w:r w:rsidRPr="00000000">
              <w:rPr>
                <w:sz w:val="24"/>
                <w:szCs w:val="24"/>
              </w:rPr>
              <w:t>由顾客来创造的，它是互动的一个功能。最后本文也指出了价值创造可以通过各种</w:t>
            </w:r>
          </w:p>
          <w:p w:rsidR="0018722C">
            <w:pPr>
              <w:pStyle w:val="ad"/>
              <w:topLinePunct/>
              <w:ind w:leftChars="0" w:left="0" w:rightChars="0" w:right="0" w:firstLineChars="0" w:firstLine="0"/>
              <w:spacing w:line="240" w:lineRule="atLeast"/>
            </w:pPr>
            <w:r w:rsidRPr="00000000">
              <w:rPr>
                <w:sz w:val="24"/>
                <w:szCs w:val="24"/>
              </w:rPr>
              <w:t>方式来实现如顾客、供应商或共同来完成。互动为价值创造提供了各种机会。</w:t>
            </w:r>
          </w:p>
        </w:tc>
      </w:tr>
    </w:tbl>
    <w:p w:rsidR="0018722C">
      <w:pPr>
        <w:pStyle w:val="aff3"/>
        <w:topLinePunct/>
      </w:pPr>
      <w:r>
        <w:rPr>
          <w:kern w:val="2"/>
          <w:sz w:val="18"/>
          <w:szCs w:val="22"/>
          <w:rFonts w:cstheme="minorBidi" w:hAnsiTheme="minorHAnsi" w:eastAsiaTheme="minorHAnsi" w:asciiTheme="minorHAnsi" w:ascii="宋体" w:eastAsia="宋体" w:hint="eastAsia"/>
        </w:rPr>
        <w:t>资料来源：根据文献整理而来</w:t>
      </w:r>
    </w:p>
    <w:p w:rsidR="0018722C">
      <w:pPr>
        <w:pStyle w:val="Heading4"/>
        <w:topLinePunct/>
        <w:ind w:left="200" w:hangingChars="200" w:hanging="200"/>
      </w:pPr>
      <w:r>
        <w:t>2</w:t>
      </w:r>
      <w:r>
        <w:t>）</w:t>
      </w:r>
      <w:r>
        <w:t>服务主导逻辑的发展</w:t>
      </w:r>
    </w:p>
    <w:p w:rsidR="0018722C">
      <w:pPr>
        <w:topLinePunct/>
      </w:pPr>
      <w:r>
        <w:rPr>
          <w:rFonts w:ascii="Times New Roman" w:eastAsia="Times New Roman"/>
        </w:rPr>
        <w:t>2008</w:t>
      </w:r>
      <w:r>
        <w:t>年，</w:t>
      </w:r>
      <w:r>
        <w:rPr>
          <w:rFonts w:ascii="Times New Roman" w:eastAsia="Times New Roman"/>
        </w:rPr>
        <w:t>Vargo and Lusch</w:t>
      </w:r>
      <w:r w:rsidR="001852F3">
        <w:rPr>
          <w:rFonts w:ascii="Times New Roman" w:eastAsia="Times New Roman"/>
        </w:rPr>
        <w:t xml:space="preserve"> </w:t>
      </w:r>
      <w:r>
        <w:t>对已有研究进行了丰富、延伸和补充，具体如表</w:t>
      </w:r>
    </w:p>
    <w:p w:rsidR="0018722C">
      <w:pPr>
        <w:topLinePunct/>
      </w:pPr>
      <w:r>
        <w:rPr>
          <w:rFonts w:ascii="Times New Roman" w:eastAsia="Times New Roman"/>
        </w:rPr>
        <w:t xml:space="preserve">2-2</w:t>
      </w:r>
      <w:r>
        <w:t xml:space="preserve">所示。主要的改进是假设</w:t>
      </w:r>
      <w:r>
        <w:rPr>
          <w:rFonts w:ascii="Times New Roman" w:eastAsia="Times New Roman"/>
        </w:rPr>
        <w:t xml:space="preserve">6</w:t>
      </w:r>
      <w:r>
        <w:t xml:space="preserve">，</w:t>
      </w:r>
      <w:r>
        <w:rPr>
          <w:rFonts w:ascii="Times New Roman" w:eastAsia="Times New Roman"/>
        </w:rPr>
        <w:t xml:space="preserve">Vargo </w:t>
      </w:r>
      <w:r>
        <w:rPr>
          <w:rFonts w:ascii="Times New Roman" w:eastAsia="Times New Roman"/>
        </w:rPr>
        <w:t xml:space="preserve">and Lusch</w:t>
      </w:r>
      <w:r>
        <w:rPr>
          <w:rFonts w:ascii="Times New Roman" w:eastAsia="Times New Roman"/>
          <w:rFonts w:ascii="Times New Roman" w:eastAsia="Times New Roman"/>
        </w:rPr>
        <w:t xml:space="preserve">（</w:t>
      </w:r>
      <w:r>
        <w:rPr>
          <w:rFonts w:ascii="Times New Roman" w:eastAsia="Times New Roman"/>
        </w:rPr>
        <w:t xml:space="preserve">2004</w:t>
      </w:r>
      <w:r>
        <w:rPr>
          <w:rFonts w:ascii="Times New Roman" w:eastAsia="Times New Roman"/>
          <w:rFonts w:ascii="Times New Roman" w:eastAsia="Times New Roman"/>
          <w:spacing w:val="14"/>
        </w:rPr>
        <w:t xml:space="preserve">）</w:t>
      </w:r>
      <w:r>
        <w:t xml:space="preserve">认为顾客是价值的共同</w:t>
      </w:r>
      <w:r>
        <w:t xml:space="preserve">生产者</w:t>
      </w:r>
      <w:r>
        <w:t xml:space="preserve">（</w:t>
      </w:r>
      <w:r>
        <w:rPr>
          <w:rFonts w:ascii="Times New Roman" w:eastAsia="Times New Roman"/>
        </w:rPr>
        <w:t xml:space="preserve">c</w:t>
      </w:r>
      <w:r>
        <w:rPr>
          <w:rFonts w:ascii="Times New Roman" w:eastAsia="Times New Roman"/>
        </w:rPr>
        <w:t xml:space="preserve">o</w:t>
      </w:r>
      <w:r>
        <w:rPr>
          <w:rFonts w:ascii="Times New Roman" w:eastAsia="Times New Roman"/>
        </w:rPr>
        <w:t xml:space="preserve">-</w:t>
      </w:r>
      <w:r>
        <w:rPr>
          <w:rFonts w:ascii="Times New Roman" w:eastAsia="Times New Roman"/>
        </w:rPr>
        <w:t xml:space="preserve">p</w:t>
      </w:r>
      <w:r>
        <w:rPr>
          <w:rFonts w:ascii="Times New Roman" w:eastAsia="Times New Roman"/>
        </w:rPr>
        <w:t xml:space="preserve">r</w:t>
      </w:r>
      <w:r>
        <w:rPr>
          <w:rFonts w:ascii="Times New Roman" w:eastAsia="Times New Roman"/>
        </w:rPr>
        <w:t xml:space="preserve">odu</w:t>
      </w:r>
      <w:r>
        <w:rPr>
          <w:rFonts w:ascii="Times New Roman" w:eastAsia="Times New Roman"/>
        </w:rPr>
        <w:t xml:space="preserve">c</w:t>
      </w:r>
      <w:r>
        <w:rPr>
          <w:rFonts w:ascii="Times New Roman" w:eastAsia="Times New Roman"/>
        </w:rPr>
        <w:t xml:space="preserve">e</w:t>
      </w:r>
      <w:r>
        <w:rPr>
          <w:rFonts w:ascii="Times New Roman" w:eastAsia="Times New Roman"/>
        </w:rPr>
        <w:t xml:space="preserve">r</w:t>
      </w:r>
      <w:r>
        <w:t xml:space="preserve">）</w:t>
      </w:r>
      <w:r>
        <w:t xml:space="preserve">，由于在服务主导逻辑中，顾客是创造者，生产者容易与</w:t>
      </w:r>
      <w:r>
        <w:t xml:space="preserve">生产主导逻辑混淆。由此，</w:t>
      </w:r>
      <w:r>
        <w:rPr>
          <w:rFonts w:ascii="Times New Roman" w:eastAsia="Times New Roman"/>
        </w:rPr>
        <w:t xml:space="preserve">Vargo </w:t>
      </w:r>
      <w:r>
        <w:rPr>
          <w:rFonts w:ascii="Times New Roman" w:eastAsia="Times New Roman"/>
        </w:rPr>
        <w:t xml:space="preserve">and Lusch</w:t>
      </w:r>
      <w:r>
        <w:rPr>
          <w:rFonts w:ascii="Times New Roman" w:eastAsia="Times New Roman"/>
          <w:rFonts w:ascii="Times New Roman" w:eastAsia="Times New Roman"/>
          <w:spacing w:val="14"/>
        </w:rPr>
        <w:t xml:space="preserve">（</w:t>
      </w:r>
      <w:r>
        <w:rPr>
          <w:rFonts w:ascii="Times New Roman" w:eastAsia="Times New Roman"/>
        </w:rPr>
        <w:t xml:space="preserve">2008</w:t>
      </w:r>
      <w:r>
        <w:rPr>
          <w:rFonts w:ascii="Times New Roman" w:eastAsia="Times New Roman"/>
          <w:rFonts w:ascii="Times New Roman" w:eastAsia="Times New Roman"/>
        </w:rPr>
        <w:t xml:space="preserve">）</w:t>
      </w:r>
      <w:r>
        <w:t xml:space="preserve">将其修改为顾客是价值的共</w:t>
      </w:r>
      <w:r>
        <w:t xml:space="preserve">同创造者。同时增加一个假设，即将情景加入到服务主导逻辑中，价值共创是在一定情景下才有意义的。</w:t>
      </w:r>
    </w:p>
    <w:p w:rsidR="0018722C">
      <w:pPr>
        <w:pStyle w:val="a8"/>
        <w:topLinePunct/>
      </w:pPr>
      <w:r>
        <w:t>表</w:t>
      </w:r>
      <w:r>
        <w:t>2-2</w:t>
      </w:r>
      <w:r>
        <w:t xml:space="preserve">  </w:t>
      </w:r>
      <w:r/>
      <w:r>
        <w:t>服务主导逻辑的修正和添加</w:t>
      </w:r>
    </w:p>
    <w:tbl>
      <w:tblPr>
        <w:tblW w:w="5000" w:type="pct"/>
        <w:tblInd w:w="10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75"/>
        <w:gridCol w:w="3260"/>
        <w:gridCol w:w="2552"/>
        <w:gridCol w:w="2842"/>
      </w:tblGrid>
      <w:tr>
        <w:trPr>
          <w:tblHeader/>
        </w:trPr>
        <w:tc>
          <w:tcPr>
            <w:tcW w:w="50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9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基本假设</w:t>
            </w:r>
          </w:p>
        </w:tc>
        <w:tc>
          <w:tcPr>
            <w:tcW w:w="13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修改后的假设</w:t>
            </w:r>
          </w:p>
        </w:tc>
        <w:tc>
          <w:tcPr>
            <w:tcW w:w="147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评论</w:t>
            </w:r>
            <w:r w:rsidRPr="00000000">
              <w:rPr>
                <w:sz w:val="24"/>
                <w:szCs w:val="24"/>
              </w:rPr>
              <w:t>/</w:t>
            </w:r>
            <w:r w:rsidRPr="00000000">
              <w:rPr>
                <w:sz w:val="24"/>
                <w:szCs w:val="24"/>
              </w:rPr>
              <w:t>解释</w:t>
            </w:r>
          </w:p>
        </w:tc>
      </w:tr>
      <w:tr>
        <w:tc>
          <w:tcPr>
            <w:tcW w:w="506" w:type="pct"/>
            <w:vAlign w:val="center"/>
          </w:tcPr>
          <w:p w:rsidR="0018722C">
            <w:pPr>
              <w:pStyle w:val="ac"/>
              <w:topLinePunct/>
              <w:ind w:leftChars="0" w:left="0" w:rightChars="0" w:right="0" w:firstLineChars="0" w:firstLine="0"/>
              <w:spacing w:line="240" w:lineRule="atLeast"/>
            </w:pPr>
            <w:r w:rsidRPr="00000000">
              <w:rPr>
                <w:sz w:val="24"/>
                <w:szCs w:val="24"/>
              </w:rPr>
              <w:t>假设 </w:t>
            </w:r>
            <w:r w:rsidRPr="00000000">
              <w:rPr>
                <w:sz w:val="24"/>
                <w:szCs w:val="24"/>
              </w:rPr>
              <w:t>1</w:t>
            </w:r>
          </w:p>
        </w:tc>
        <w:tc>
          <w:tcPr>
            <w:tcW w:w="1693" w:type="pct"/>
            <w:vAlign w:val="center"/>
          </w:tcPr>
          <w:p w:rsidR="0018722C">
            <w:pPr>
              <w:pStyle w:val="a5"/>
              <w:topLinePunct/>
              <w:ind w:leftChars="0" w:left="0" w:rightChars="0" w:right="0" w:firstLineChars="0" w:firstLine="0"/>
              <w:spacing w:line="240" w:lineRule="atLeast"/>
            </w:pPr>
            <w:r w:rsidRPr="00000000">
              <w:rPr>
                <w:sz w:val="24"/>
                <w:szCs w:val="24"/>
              </w:rPr>
              <w:t>交易的基本单位是专业的知识和技能的应用。</w:t>
            </w:r>
          </w:p>
        </w:tc>
        <w:tc>
          <w:tcPr>
            <w:tcW w:w="1325" w:type="pct"/>
            <w:vAlign w:val="center"/>
          </w:tcPr>
          <w:p w:rsidR="0018722C">
            <w:pPr>
              <w:pStyle w:val="a5"/>
              <w:topLinePunct/>
              <w:ind w:leftChars="0" w:left="0" w:rightChars="0" w:right="0" w:firstLineChars="0" w:firstLine="0"/>
              <w:spacing w:line="240" w:lineRule="atLeast"/>
            </w:pPr>
            <w:r w:rsidRPr="00000000">
              <w:rPr>
                <w:sz w:val="24"/>
                <w:szCs w:val="24"/>
              </w:rPr>
              <w:t>服务</w:t>
            </w:r>
            <w:r w:rsidRPr="00000000">
              <w:rPr>
                <w:sz w:val="24"/>
                <w:szCs w:val="24"/>
              </w:rPr>
              <w:t>是交易的基本单位。</w:t>
            </w:r>
          </w:p>
        </w:tc>
        <w:tc>
          <w:tcPr>
            <w:tcW w:w="1476" w:type="pct"/>
            <w:vAlign w:val="center"/>
          </w:tcPr>
          <w:p w:rsidR="0018722C">
            <w:pPr>
              <w:pStyle w:val="a5"/>
              <w:topLinePunct/>
              <w:ind w:leftChars="0" w:left="0" w:rightChars="0" w:right="0" w:firstLineChars="0" w:firstLine="0"/>
              <w:spacing w:line="240" w:lineRule="atLeast"/>
            </w:pPr>
            <w:r w:rsidRPr="00000000">
              <w:rPr>
                <w:sz w:val="24"/>
                <w:szCs w:val="24"/>
              </w:rPr>
              <w:t>交易的基本是服务主导逻辑中操</w:t>
            </w:r>
            <w:r w:rsidRPr="00000000">
              <w:rPr>
                <w:sz w:val="24"/>
                <w:szCs w:val="24"/>
              </w:rPr>
              <w:t>作性资源</w:t>
            </w:r>
            <w:r w:rsidRPr="00000000">
              <w:rPr>
                <w:sz w:val="24"/>
                <w:szCs w:val="24"/>
              </w:rPr>
              <w:t>（</w:t>
            </w:r>
            <w:r w:rsidRPr="00000000">
              <w:rPr>
                <w:sz w:val="24"/>
                <w:szCs w:val="24"/>
              </w:rPr>
              <w:t>o</w:t>
            </w:r>
            <w:r w:rsidRPr="00000000">
              <w:rPr>
                <w:sz w:val="24"/>
                <w:szCs w:val="24"/>
              </w:rPr>
              <w:t>p</w:t>
            </w:r>
            <w:r w:rsidRPr="00000000">
              <w:rPr>
                <w:sz w:val="24"/>
                <w:szCs w:val="24"/>
              </w:rPr>
              <w:t>e</w:t>
            </w:r>
            <w:r w:rsidRPr="00000000">
              <w:rPr>
                <w:sz w:val="24"/>
                <w:szCs w:val="24"/>
              </w:rPr>
              <w:t>r</w:t>
            </w:r>
            <w:r w:rsidRPr="00000000">
              <w:rPr>
                <w:sz w:val="24"/>
                <w:szCs w:val="24"/>
              </w:rPr>
              <w:t>a</w:t>
            </w:r>
            <w:r w:rsidRPr="00000000">
              <w:rPr>
                <w:sz w:val="24"/>
                <w:szCs w:val="24"/>
              </w:rPr>
              <w:t>n</w:t>
            </w:r>
            <w:r w:rsidRPr="00000000">
              <w:rPr>
                <w:sz w:val="24"/>
                <w:szCs w:val="24"/>
              </w:rPr>
              <w:t>t</w:t>
            </w:r>
            <w:r w:rsidRPr="00000000">
              <w:rPr>
                <w:sz w:val="24"/>
                <w:szCs w:val="24"/>
              </w:rPr>
              <w:t>  </w:t>
            </w:r>
            <w:r w:rsidRPr="00000000">
              <w:rPr>
                <w:sz w:val="24"/>
                <w:szCs w:val="24"/>
              </w:rPr>
              <w:t>r</w:t>
            </w:r>
            <w:r w:rsidRPr="00000000">
              <w:rPr>
                <w:sz w:val="24"/>
                <w:szCs w:val="24"/>
              </w:rPr>
              <w:t>e</w:t>
            </w:r>
            <w:r w:rsidRPr="00000000">
              <w:rPr>
                <w:sz w:val="24"/>
                <w:szCs w:val="24"/>
              </w:rPr>
              <w:t>so</w:t>
            </w:r>
            <w:r w:rsidRPr="00000000">
              <w:rPr>
                <w:sz w:val="24"/>
                <w:szCs w:val="24"/>
              </w:rPr>
              <w:t>u</w:t>
            </w:r>
            <w:r w:rsidRPr="00000000">
              <w:rPr>
                <w:sz w:val="24"/>
                <w:szCs w:val="24"/>
              </w:rPr>
              <w:t>r</w:t>
            </w:r>
            <w:r w:rsidRPr="00000000">
              <w:rPr>
                <w:sz w:val="24"/>
                <w:szCs w:val="24"/>
              </w:rPr>
              <w:t>c</w:t>
            </w:r>
            <w:r w:rsidRPr="00000000">
              <w:rPr>
                <w:sz w:val="24"/>
                <w:szCs w:val="24"/>
              </w:rPr>
              <w:t>e</w:t>
            </w:r>
            <w:r w:rsidRPr="00000000">
              <w:rPr>
                <w:sz w:val="24"/>
                <w:szCs w:val="24"/>
              </w:rPr>
              <w:t>）</w:t>
            </w:r>
            <w:r w:rsidRPr="00000000">
              <w:rPr>
                <w:sz w:val="24"/>
                <w:szCs w:val="24"/>
              </w:rPr>
              <w:t>。服</w:t>
            </w:r>
          </w:p>
          <w:p w:rsidR="0018722C">
            <w:pPr>
              <w:pStyle w:val="ad"/>
              <w:topLinePunct/>
              <w:ind w:leftChars="0" w:left="0" w:rightChars="0" w:right="0" w:firstLineChars="0" w:firstLine="0"/>
              <w:spacing w:line="240" w:lineRule="atLeast"/>
            </w:pPr>
            <w:r w:rsidRPr="00000000">
              <w:rPr>
                <w:sz w:val="24"/>
                <w:szCs w:val="24"/>
              </w:rPr>
              <w:t>务交换的结果仍然是服务。</w:t>
            </w:r>
          </w:p>
        </w:tc>
      </w:tr>
      <w:tr>
        <w:tc>
          <w:tcPr>
            <w:tcW w:w="506" w:type="pct"/>
            <w:vAlign w:val="center"/>
          </w:tcPr>
          <w:p w:rsidR="0018722C">
            <w:pPr>
              <w:pStyle w:val="ac"/>
              <w:topLinePunct/>
              <w:ind w:leftChars="0" w:left="0" w:rightChars="0" w:right="0" w:firstLineChars="0" w:firstLine="0"/>
              <w:spacing w:line="240" w:lineRule="atLeast"/>
            </w:pPr>
            <w:r w:rsidRPr="00000000">
              <w:rPr>
                <w:sz w:val="24"/>
                <w:szCs w:val="24"/>
              </w:rPr>
              <w:t>假设 </w:t>
            </w:r>
            <w:r w:rsidRPr="00000000">
              <w:rPr>
                <w:sz w:val="24"/>
                <w:szCs w:val="24"/>
              </w:rPr>
              <w:t>2</w:t>
            </w:r>
          </w:p>
        </w:tc>
        <w:tc>
          <w:tcPr>
            <w:tcW w:w="1693" w:type="pct"/>
            <w:vAlign w:val="center"/>
          </w:tcPr>
          <w:p w:rsidR="0018722C">
            <w:pPr>
              <w:pStyle w:val="a5"/>
              <w:topLinePunct/>
              <w:ind w:leftChars="0" w:left="0" w:rightChars="0" w:right="0" w:firstLineChars="0" w:firstLine="0"/>
              <w:spacing w:line="240" w:lineRule="atLeast"/>
            </w:pPr>
            <w:r w:rsidRPr="00000000">
              <w:rPr>
                <w:sz w:val="24"/>
                <w:szCs w:val="24"/>
              </w:rPr>
              <w:t>间接的交换掩盖了交换的基本单位</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F</w:t>
            </w:r>
            <w:r w:rsidRPr="00000000">
              <w:rPr>
                <w:sz w:val="24"/>
                <w:szCs w:val="24"/>
              </w:rPr>
              <w:t>und</w:t>
            </w:r>
            <w:r w:rsidRPr="00000000">
              <w:rPr>
                <w:sz w:val="24"/>
                <w:szCs w:val="24"/>
              </w:rPr>
              <w:t>a</w:t>
            </w:r>
            <w:r w:rsidRPr="00000000">
              <w:rPr>
                <w:sz w:val="24"/>
                <w:szCs w:val="24"/>
              </w:rPr>
              <w:t>m</w:t>
            </w:r>
            <w:r w:rsidRPr="00000000">
              <w:rPr>
                <w:sz w:val="24"/>
                <w:szCs w:val="24"/>
              </w:rPr>
              <w:t>e</w:t>
            </w:r>
            <w:r w:rsidRPr="00000000">
              <w:rPr>
                <w:sz w:val="24"/>
                <w:szCs w:val="24"/>
              </w:rPr>
              <w:t>n</w:t>
            </w:r>
            <w:r w:rsidRPr="00000000">
              <w:rPr>
                <w:sz w:val="24"/>
                <w:szCs w:val="24"/>
              </w:rPr>
              <w:t>tal</w:t>
            </w:r>
            <w:r w:rsidRPr="00000000">
              <w:rPr>
                <w:sz w:val="24"/>
                <w:szCs w:val="24"/>
              </w:rPr>
              <w:t xml:space="preserve"> un</w:t>
            </w:r>
            <w:r w:rsidRPr="00000000">
              <w:rPr>
                <w:sz w:val="24"/>
                <w:szCs w:val="24"/>
              </w:rPr>
              <w:t>i</w:t>
            </w:r>
            <w:r w:rsidRPr="00000000">
              <w:rPr>
                <w:sz w:val="24"/>
                <w:szCs w:val="24"/>
              </w:rPr>
              <w:t>t</w:t>
            </w:r>
            <w:r w:rsidRPr="00000000">
              <w:rPr>
                <w:sz w:val="24"/>
                <w:szCs w:val="24"/>
              </w:rPr>
              <w:t>）</w:t>
            </w:r>
            <w:r w:rsidRPr="00000000">
              <w:rPr>
                <w:sz w:val="24"/>
                <w:szCs w:val="24"/>
              </w:rPr>
              <w:t>。</w:t>
            </w:r>
          </w:p>
        </w:tc>
        <w:tc>
          <w:tcPr>
            <w:tcW w:w="1325" w:type="pct"/>
            <w:vAlign w:val="center"/>
          </w:tcPr>
          <w:p w:rsidR="0018722C">
            <w:pPr>
              <w:pStyle w:val="a5"/>
              <w:topLinePunct/>
              <w:ind w:leftChars="0" w:left="0" w:rightChars="0" w:right="0" w:firstLineChars="0" w:firstLine="0"/>
              <w:spacing w:line="240" w:lineRule="atLeast"/>
            </w:pPr>
            <w:r w:rsidRPr="00000000">
              <w:rPr>
                <w:sz w:val="24"/>
                <w:szCs w:val="24"/>
              </w:rPr>
              <w:t>间接的交换掩盖了</w:t>
            </w:r>
            <w:r w:rsidRPr="00000000">
              <w:rPr>
                <w:sz w:val="24"/>
                <w:szCs w:val="24"/>
              </w:rPr>
              <w:t>交换的基</w:t>
            </w:r>
            <w:r w:rsidRPr="00000000">
              <w:rPr>
                <w:sz w:val="24"/>
                <w:szCs w:val="24"/>
              </w:rPr>
              <w:t>本依据</w:t>
            </w:r>
            <w:r w:rsidRPr="00000000">
              <w:rPr>
                <w:sz w:val="24"/>
                <w:szCs w:val="24"/>
              </w:rPr>
              <w:t>（</w:t>
            </w:r>
            <w:r w:rsidRPr="00000000">
              <w:rPr>
                <w:sz w:val="24"/>
                <w:szCs w:val="24"/>
              </w:rPr>
              <w:t>f</w:t>
            </w:r>
            <w:r w:rsidRPr="00000000">
              <w:rPr>
                <w:sz w:val="24"/>
                <w:szCs w:val="24"/>
              </w:rPr>
              <w:t>und</w:t>
            </w:r>
            <w:r w:rsidRPr="00000000">
              <w:rPr>
                <w:sz w:val="24"/>
                <w:szCs w:val="24"/>
              </w:rPr>
              <w:t>a</w:t>
            </w:r>
            <w:r w:rsidRPr="00000000">
              <w:rPr>
                <w:sz w:val="24"/>
                <w:szCs w:val="24"/>
              </w:rPr>
              <w:t>m</w:t>
            </w:r>
            <w:r w:rsidRPr="00000000">
              <w:rPr>
                <w:sz w:val="24"/>
                <w:szCs w:val="24"/>
              </w:rPr>
              <w:t>e</w:t>
            </w:r>
            <w:r w:rsidRPr="00000000">
              <w:rPr>
                <w:sz w:val="24"/>
                <w:szCs w:val="24"/>
              </w:rPr>
              <w:t>n</w:t>
            </w:r>
            <w:r w:rsidRPr="00000000">
              <w:rPr>
                <w:sz w:val="24"/>
                <w:szCs w:val="24"/>
              </w:rPr>
              <w:t>tal </w:t>
            </w:r>
            <w:r w:rsidRPr="00000000">
              <w:rPr>
                <w:sz w:val="24"/>
                <w:szCs w:val="24"/>
              </w:rPr>
              <w:t>b</w:t>
            </w:r>
            <w:r w:rsidRPr="00000000">
              <w:rPr>
                <w:sz w:val="24"/>
                <w:szCs w:val="24"/>
              </w:rPr>
              <w:t>a</w:t>
            </w:r>
            <w:r w:rsidRPr="00000000">
              <w:rPr>
                <w:sz w:val="24"/>
                <w:szCs w:val="24"/>
              </w:rPr>
              <w:t>sis</w:t>
            </w:r>
            <w:r w:rsidRPr="00000000">
              <w:rPr>
                <w:sz w:val="24"/>
                <w:szCs w:val="24"/>
              </w:rPr>
              <w:t>）</w:t>
            </w:r>
            <w:r w:rsidRPr="00000000">
              <w:rPr>
                <w:sz w:val="24"/>
                <w:szCs w:val="24"/>
              </w:rPr>
              <w:t>。</w:t>
            </w:r>
          </w:p>
        </w:tc>
        <w:tc>
          <w:tcPr>
            <w:tcW w:w="1476" w:type="pct"/>
            <w:vAlign w:val="center"/>
          </w:tcPr>
          <w:p w:rsidR="0018722C">
            <w:pPr>
              <w:pStyle w:val="a5"/>
              <w:topLinePunct/>
              <w:ind w:leftChars="0" w:left="0" w:rightChars="0" w:right="0" w:firstLineChars="0" w:firstLine="0"/>
              <w:spacing w:line="240" w:lineRule="atLeast"/>
            </w:pPr>
            <w:r w:rsidRPr="00000000">
              <w:rPr>
                <w:sz w:val="24"/>
                <w:szCs w:val="24"/>
              </w:rPr>
              <w:t>由于交易是商品、金钱和制度的综</w:t>
            </w:r>
          </w:p>
          <w:p w:rsidR="0018722C">
            <w:pPr>
              <w:pStyle w:val="ad"/>
              <w:topLinePunct/>
              <w:ind w:leftChars="0" w:left="0" w:rightChars="0" w:right="0" w:firstLineChars="0" w:firstLine="0"/>
              <w:spacing w:line="240" w:lineRule="atLeast"/>
            </w:pPr>
            <w:r w:rsidRPr="00000000">
              <w:rPr>
                <w:sz w:val="24"/>
                <w:szCs w:val="24"/>
              </w:rPr>
              <w:t>合体，所以他们并不总是通过显而易见的形式表现出来。</w:t>
            </w:r>
          </w:p>
        </w:tc>
      </w:tr>
      <w:tr>
        <w:tc>
          <w:tcPr>
            <w:tcW w:w="506" w:type="pct"/>
            <w:vAlign w:val="center"/>
          </w:tcPr>
          <w:p w:rsidR="0018722C">
            <w:pPr>
              <w:pStyle w:val="ac"/>
              <w:topLinePunct/>
              <w:ind w:leftChars="0" w:left="0" w:rightChars="0" w:right="0" w:firstLineChars="0" w:firstLine="0"/>
              <w:spacing w:line="240" w:lineRule="atLeast"/>
            </w:pPr>
            <w:r w:rsidRPr="00000000">
              <w:rPr>
                <w:sz w:val="24"/>
                <w:szCs w:val="24"/>
              </w:rPr>
              <w:t>假设 </w:t>
            </w:r>
            <w:r w:rsidRPr="00000000">
              <w:rPr>
                <w:sz w:val="24"/>
                <w:szCs w:val="24"/>
              </w:rPr>
              <w:t>3</w:t>
            </w:r>
          </w:p>
        </w:tc>
        <w:tc>
          <w:tcPr>
            <w:tcW w:w="1693" w:type="pct"/>
            <w:vAlign w:val="center"/>
          </w:tcPr>
          <w:p w:rsidR="0018722C">
            <w:pPr>
              <w:pStyle w:val="a5"/>
              <w:topLinePunct/>
              <w:ind w:leftChars="0" w:left="0" w:rightChars="0" w:right="0" w:firstLineChars="0" w:firstLine="0"/>
              <w:spacing w:line="240" w:lineRule="atLeast"/>
            </w:pPr>
            <w:r w:rsidRPr="00000000">
              <w:rPr>
                <w:sz w:val="24"/>
                <w:szCs w:val="24"/>
              </w:rPr>
              <w:t>商品是服务提供的分配渠道。</w:t>
            </w:r>
          </w:p>
        </w:tc>
        <w:tc>
          <w:tcPr>
            <w:tcW w:w="1325" w:type="pct"/>
            <w:vAlign w:val="center"/>
          </w:tcPr>
          <w:p w:rsidR="0018722C">
            <w:pPr>
              <w:pStyle w:val="a5"/>
              <w:topLinePunct/>
              <w:ind w:leftChars="0" w:left="0" w:rightChars="0" w:right="0" w:firstLineChars="0" w:firstLine="0"/>
              <w:spacing w:line="240" w:lineRule="atLeast"/>
            </w:pPr>
            <w:r w:rsidRPr="00000000">
              <w:rPr>
                <w:sz w:val="24"/>
                <w:szCs w:val="24"/>
              </w:rPr>
              <w:t>商品是服务提供的分配渠道。</w:t>
            </w:r>
          </w:p>
        </w:tc>
        <w:tc>
          <w:tcPr>
            <w:tcW w:w="1476" w:type="pct"/>
            <w:vAlign w:val="center"/>
          </w:tcPr>
          <w:p w:rsidR="0018722C">
            <w:pPr>
              <w:pStyle w:val="a5"/>
              <w:topLinePunct/>
              <w:ind w:leftChars="0" w:left="0" w:rightChars="0" w:right="0" w:firstLineChars="0" w:firstLine="0"/>
              <w:spacing w:line="240" w:lineRule="atLeast"/>
            </w:pPr>
            <w:r w:rsidRPr="00000000">
              <w:rPr>
                <w:sz w:val="24"/>
                <w:szCs w:val="24"/>
              </w:rPr>
              <w:t>商品</w:t>
            </w:r>
            <w:r w:rsidRPr="00000000">
              <w:rPr>
                <w:sz w:val="24"/>
                <w:szCs w:val="24"/>
              </w:rPr>
              <w:t>（</w:t>
            </w:r>
            <w:r w:rsidRPr="00000000">
              <w:rPr>
                <w:sz w:val="24"/>
                <w:szCs w:val="24"/>
              </w:rPr>
              <w:t>快消品或非快消品</w:t>
            </w:r>
            <w:r w:rsidRPr="00000000">
              <w:rPr>
                <w:sz w:val="24"/>
                <w:szCs w:val="24"/>
              </w:rPr>
              <w:t>）</w:t>
            </w:r>
            <w:r w:rsidRPr="00000000">
              <w:rPr>
                <w:sz w:val="24"/>
                <w:szCs w:val="24"/>
              </w:rPr>
              <w:t>是通过</w:t>
            </w:r>
          </w:p>
          <w:p w:rsidR="0018722C">
            <w:pPr>
              <w:pStyle w:val="ad"/>
              <w:topLinePunct/>
              <w:ind w:leftChars="0" w:left="0" w:rightChars="0" w:right="0" w:firstLineChars="0" w:firstLine="0"/>
              <w:spacing w:line="240" w:lineRule="atLeast"/>
            </w:pPr>
            <w:r w:rsidRPr="00000000">
              <w:rPr>
                <w:sz w:val="24"/>
                <w:szCs w:val="24"/>
              </w:rPr>
              <w:t>服务提供的使用获取价值的。</w:t>
            </w:r>
          </w:p>
        </w:tc>
      </w:tr>
      <w:tr>
        <w:tc>
          <w:tcPr>
            <w:tcW w:w="506" w:type="pct"/>
            <w:vAlign w:val="center"/>
          </w:tcPr>
          <w:p w:rsidR="0018722C">
            <w:pPr>
              <w:pStyle w:val="ac"/>
              <w:topLinePunct/>
              <w:ind w:leftChars="0" w:left="0" w:rightChars="0" w:right="0" w:firstLineChars="0" w:firstLine="0"/>
              <w:spacing w:line="240" w:lineRule="atLeast"/>
            </w:pPr>
            <w:r w:rsidRPr="00000000">
              <w:rPr>
                <w:sz w:val="24"/>
                <w:szCs w:val="24"/>
              </w:rPr>
              <w:t>假设 </w:t>
            </w:r>
            <w:r w:rsidRPr="00000000">
              <w:rPr>
                <w:sz w:val="24"/>
                <w:szCs w:val="24"/>
              </w:rPr>
              <w:t>4</w:t>
            </w:r>
          </w:p>
        </w:tc>
        <w:tc>
          <w:tcPr>
            <w:tcW w:w="1693" w:type="pct"/>
            <w:vAlign w:val="center"/>
          </w:tcPr>
          <w:p w:rsidR="0018722C">
            <w:pPr>
              <w:pStyle w:val="a5"/>
              <w:topLinePunct/>
              <w:ind w:leftChars="0" w:left="0" w:rightChars="0" w:right="0" w:firstLineChars="0" w:firstLine="0"/>
              <w:spacing w:line="240" w:lineRule="atLeast"/>
            </w:pPr>
            <w:r w:rsidRPr="00000000">
              <w:rPr>
                <w:sz w:val="24"/>
                <w:szCs w:val="24"/>
              </w:rPr>
              <w:t>知识是竞争优势的基本源泉。</w:t>
            </w:r>
          </w:p>
        </w:tc>
        <w:tc>
          <w:tcPr>
            <w:tcW w:w="1325" w:type="pct"/>
            <w:vAlign w:val="center"/>
          </w:tcPr>
          <w:p w:rsidR="0018722C">
            <w:pPr>
              <w:pStyle w:val="a5"/>
              <w:topLinePunct/>
              <w:ind w:leftChars="0" w:left="0" w:rightChars="0" w:right="0" w:firstLineChars="0" w:firstLine="0"/>
              <w:spacing w:line="240" w:lineRule="atLeast"/>
            </w:pPr>
            <w:r w:rsidRPr="00000000">
              <w:rPr>
                <w:sz w:val="24"/>
                <w:szCs w:val="24"/>
              </w:rPr>
              <w:t>操作性资源</w:t>
            </w:r>
            <w:r w:rsidRPr="00000000">
              <w:rPr>
                <w:sz w:val="24"/>
                <w:szCs w:val="24"/>
              </w:rPr>
              <w:t>（</w:t>
            </w:r>
            <w:r w:rsidRPr="00000000">
              <w:rPr>
                <w:sz w:val="24"/>
                <w:szCs w:val="24"/>
              </w:rPr>
              <w:t>operant resource</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是竞争优势的基本源泉。</w:t>
            </w:r>
          </w:p>
        </w:tc>
        <w:tc>
          <w:tcPr>
            <w:tcW w:w="1476" w:type="pct"/>
            <w:vAlign w:val="center"/>
          </w:tcPr>
          <w:p w:rsidR="0018722C">
            <w:pPr>
              <w:pStyle w:val="a5"/>
              <w:topLinePunct/>
              <w:ind w:leftChars="0" w:left="0" w:rightChars="0" w:right="0" w:firstLineChars="0" w:firstLine="0"/>
              <w:spacing w:line="240" w:lineRule="atLeast"/>
            </w:pPr>
            <w:r w:rsidRPr="00000000">
              <w:rPr>
                <w:sz w:val="24"/>
                <w:szCs w:val="24"/>
              </w:rPr>
              <w:t>引起期望变化的相对能力来自竞</w:t>
            </w:r>
          </w:p>
          <w:p w:rsidR="0018722C">
            <w:pPr>
              <w:pStyle w:val="ad"/>
              <w:topLinePunct/>
              <w:ind w:leftChars="0" w:left="0" w:rightChars="0" w:right="0" w:firstLineChars="0" w:firstLine="0"/>
              <w:spacing w:line="240" w:lineRule="atLeast"/>
            </w:pPr>
            <w:r w:rsidRPr="00000000">
              <w:rPr>
                <w:sz w:val="24"/>
                <w:szCs w:val="24"/>
              </w:rPr>
              <w:t>争。</w:t>
            </w:r>
          </w:p>
        </w:tc>
      </w:tr>
      <w:tr>
        <w:tc>
          <w:tcPr>
            <w:tcW w:w="506" w:type="pct"/>
            <w:vAlign w:val="center"/>
          </w:tcPr>
          <w:p w:rsidR="0018722C">
            <w:pPr>
              <w:pStyle w:val="ac"/>
              <w:topLinePunct/>
              <w:ind w:leftChars="0" w:left="0" w:rightChars="0" w:right="0" w:firstLineChars="0" w:firstLine="0"/>
              <w:spacing w:line="240" w:lineRule="atLeast"/>
            </w:pPr>
            <w:r w:rsidRPr="00000000">
              <w:rPr>
                <w:sz w:val="24"/>
                <w:szCs w:val="24"/>
              </w:rPr>
              <w:t>假设 </w:t>
            </w:r>
            <w:r w:rsidRPr="00000000">
              <w:rPr>
                <w:sz w:val="24"/>
                <w:szCs w:val="24"/>
              </w:rPr>
              <w:t>5</w:t>
            </w:r>
          </w:p>
        </w:tc>
        <w:tc>
          <w:tcPr>
            <w:tcW w:w="1693" w:type="pct"/>
            <w:vAlign w:val="center"/>
          </w:tcPr>
          <w:p w:rsidR="0018722C">
            <w:pPr>
              <w:pStyle w:val="a5"/>
              <w:topLinePunct/>
              <w:ind w:leftChars="0" w:left="0" w:rightChars="0" w:right="0" w:firstLineChars="0" w:firstLine="0"/>
              <w:spacing w:line="240" w:lineRule="atLeast"/>
            </w:pPr>
            <w:r w:rsidRPr="00000000">
              <w:rPr>
                <w:sz w:val="24"/>
                <w:szCs w:val="24"/>
              </w:rPr>
              <w:t>所有的经济都是服务经济。</w:t>
            </w:r>
          </w:p>
        </w:tc>
        <w:tc>
          <w:tcPr>
            <w:tcW w:w="1325" w:type="pct"/>
            <w:vAlign w:val="center"/>
          </w:tcPr>
          <w:p w:rsidR="0018722C">
            <w:pPr>
              <w:pStyle w:val="a5"/>
              <w:topLinePunct/>
              <w:ind w:leftChars="0" w:left="0" w:rightChars="0" w:right="0" w:firstLineChars="0" w:firstLine="0"/>
              <w:spacing w:line="240" w:lineRule="atLeast"/>
            </w:pPr>
            <w:r w:rsidRPr="00000000">
              <w:rPr>
                <w:sz w:val="24"/>
                <w:szCs w:val="24"/>
              </w:rPr>
              <w:t>所有的经济都是服务经济。</w:t>
            </w:r>
          </w:p>
        </w:tc>
        <w:tc>
          <w:tcPr>
            <w:tcW w:w="1476" w:type="pct"/>
            <w:vAlign w:val="center"/>
          </w:tcPr>
          <w:p w:rsidR="0018722C">
            <w:pPr>
              <w:pStyle w:val="a5"/>
              <w:topLinePunct/>
              <w:ind w:leftChars="0" w:left="0" w:rightChars="0" w:right="0" w:firstLineChars="0" w:firstLine="0"/>
              <w:spacing w:line="240" w:lineRule="atLeast"/>
            </w:pPr>
            <w:r w:rsidRPr="00000000">
              <w:rPr>
                <w:sz w:val="24"/>
                <w:szCs w:val="24"/>
              </w:rPr>
              <w:t>随着专业化和外包的发展，经济变</w:t>
            </w:r>
          </w:p>
          <w:p w:rsidR="0018722C">
            <w:pPr>
              <w:pStyle w:val="ad"/>
              <w:topLinePunct/>
              <w:ind w:leftChars="0" w:left="0" w:rightChars="0" w:right="0" w:firstLineChars="0" w:firstLine="0"/>
              <w:spacing w:line="240" w:lineRule="atLeast"/>
            </w:pPr>
            <w:r w:rsidRPr="00000000">
              <w:rPr>
                <w:sz w:val="24"/>
                <w:szCs w:val="24"/>
              </w:rPr>
              <w:t>得越来越重要。</w:t>
            </w:r>
          </w:p>
        </w:tc>
      </w:tr>
      <w:tr>
        <w:tc>
          <w:tcPr>
            <w:tcW w:w="506" w:type="pct"/>
            <w:vAlign w:val="center"/>
          </w:tcPr>
          <w:p w:rsidR="0018722C">
            <w:pPr>
              <w:pStyle w:val="ac"/>
              <w:topLinePunct/>
              <w:ind w:leftChars="0" w:left="0" w:rightChars="0" w:right="0" w:firstLineChars="0" w:firstLine="0"/>
              <w:spacing w:line="240" w:lineRule="atLeast"/>
            </w:pPr>
            <w:r w:rsidRPr="00000000">
              <w:rPr>
                <w:sz w:val="24"/>
                <w:szCs w:val="24"/>
              </w:rPr>
              <w:t>假设 </w:t>
            </w:r>
            <w:r w:rsidRPr="00000000">
              <w:rPr>
                <w:sz w:val="24"/>
                <w:szCs w:val="24"/>
              </w:rPr>
              <w:t>6</w:t>
            </w:r>
          </w:p>
        </w:tc>
        <w:tc>
          <w:tcPr>
            <w:tcW w:w="1693" w:type="pct"/>
            <w:vAlign w:val="center"/>
          </w:tcPr>
          <w:p w:rsidR="0018722C">
            <w:pPr>
              <w:pStyle w:val="a5"/>
              <w:topLinePunct/>
              <w:ind w:leftChars="0" w:left="0" w:rightChars="0" w:right="0" w:firstLineChars="0" w:firstLine="0"/>
              <w:spacing w:line="240" w:lineRule="atLeast"/>
            </w:pPr>
            <w:r w:rsidRPr="00000000">
              <w:rPr>
                <w:sz w:val="24"/>
                <w:szCs w:val="24"/>
              </w:rPr>
              <w:t>顾 客 总 是 被 视 为 共 同 的 生 产 者</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w:t>
            </w:r>
            <w:r w:rsidRPr="00000000">
              <w:rPr>
                <w:sz w:val="24"/>
                <w:szCs w:val="24"/>
              </w:rPr>
              <w:t>o</w:t>
            </w:r>
            <w:r w:rsidRPr="00000000">
              <w:rPr>
                <w:sz w:val="24"/>
                <w:szCs w:val="24"/>
              </w:rPr>
              <w:t>-</w:t>
            </w:r>
            <w:r w:rsidRPr="00000000">
              <w:rPr>
                <w:sz w:val="24"/>
                <w:szCs w:val="24"/>
              </w:rPr>
              <w:t>p</w:t>
            </w:r>
            <w:r w:rsidRPr="00000000">
              <w:rPr>
                <w:sz w:val="24"/>
                <w:szCs w:val="24"/>
              </w:rPr>
              <w:t>r</w:t>
            </w:r>
            <w:r w:rsidRPr="00000000">
              <w:rPr>
                <w:sz w:val="24"/>
                <w:szCs w:val="24"/>
              </w:rPr>
              <w:t>o</w:t>
            </w:r>
            <w:r w:rsidRPr="00000000">
              <w:rPr>
                <w:sz w:val="24"/>
                <w:szCs w:val="24"/>
              </w:rPr>
              <w:t>du</w:t>
            </w:r>
            <w:r w:rsidRPr="00000000">
              <w:rPr>
                <w:sz w:val="24"/>
                <w:szCs w:val="24"/>
              </w:rPr>
              <w:t>ce</w:t>
            </w:r>
            <w:r w:rsidRPr="00000000">
              <w:rPr>
                <w:sz w:val="24"/>
                <w:szCs w:val="24"/>
              </w:rPr>
              <w:t>r</w:t>
            </w:r>
            <w:r w:rsidRPr="00000000">
              <w:rPr>
                <w:sz w:val="24"/>
                <w:szCs w:val="24"/>
              </w:rPr>
              <w:t>）</w:t>
            </w:r>
            <w:r w:rsidRPr="00000000">
              <w:rPr>
                <w:sz w:val="24"/>
                <w:szCs w:val="24"/>
              </w:rPr>
              <w:t>。</w:t>
            </w:r>
          </w:p>
        </w:tc>
        <w:tc>
          <w:tcPr>
            <w:tcW w:w="1325" w:type="pct"/>
            <w:vAlign w:val="center"/>
          </w:tcPr>
          <w:p w:rsidR="0018722C">
            <w:pPr>
              <w:pStyle w:val="a5"/>
              <w:topLinePunct/>
              <w:ind w:leftChars="0" w:left="0" w:rightChars="0" w:right="0" w:firstLineChars="0" w:firstLine="0"/>
              <w:spacing w:line="240" w:lineRule="atLeast"/>
            </w:pPr>
            <w:r w:rsidRPr="00000000">
              <w:rPr>
                <w:sz w:val="24"/>
                <w:szCs w:val="24"/>
              </w:rPr>
              <w:t>顾客总是被视为价值的共同</w:t>
            </w:r>
          </w:p>
          <w:p w:rsidR="0018722C">
            <w:pPr>
              <w:pStyle w:val="a5"/>
              <w:topLinePunct/>
              <w:ind w:leftChars="0" w:left="0" w:rightChars="0" w:right="0" w:firstLineChars="0" w:firstLine="0"/>
              <w:spacing w:line="240" w:lineRule="atLeast"/>
            </w:pPr>
            <w:r w:rsidRPr="00000000">
              <w:rPr>
                <w:sz w:val="24"/>
                <w:szCs w:val="24"/>
              </w:rPr>
              <w:t xml:space="preserve">创造者 </w:t>
            </w:r>
            <w:r w:rsidRPr="00000000">
              <w:rPr>
                <w:sz w:val="24"/>
                <w:szCs w:val="24"/>
              </w:rPr>
              <w:t xml:space="preserve">（</w:t>
            </w:r>
            <w:r w:rsidRPr="00000000">
              <w:rPr>
                <w:sz w:val="24"/>
                <w:szCs w:val="24"/>
              </w:rPr>
              <w:t xml:space="preserve">c</w:t>
            </w:r>
            <w:r w:rsidRPr="00000000">
              <w:rPr>
                <w:sz w:val="24"/>
                <w:szCs w:val="24"/>
              </w:rPr>
              <w:t xml:space="preserve">o</w:t>
            </w:r>
            <w:r w:rsidRPr="00000000">
              <w:rPr>
                <w:sz w:val="24"/>
                <w:szCs w:val="24"/>
              </w:rPr>
              <w:t xml:space="preserve">-</w:t>
            </w:r>
            <w:r w:rsidRPr="00000000">
              <w:rPr>
                <w:sz w:val="24"/>
                <w:szCs w:val="24"/>
              </w:rPr>
              <w:t xml:space="preserve">c</w:t>
            </w:r>
            <w:r w:rsidRPr="00000000">
              <w:rPr>
                <w:sz w:val="24"/>
                <w:szCs w:val="24"/>
              </w:rPr>
              <w:t xml:space="preserve">r</w:t>
            </w:r>
            <w:r w:rsidRPr="00000000">
              <w:rPr>
                <w:sz w:val="24"/>
                <w:szCs w:val="24"/>
              </w:rPr>
              <w:t xml:space="preserve">ea</w:t>
            </w:r>
            <w:r w:rsidRPr="00000000">
              <w:rPr>
                <w:sz w:val="24"/>
                <w:szCs w:val="24"/>
              </w:rPr>
              <w:t xml:space="preserve">t</w:t>
            </w:r>
            <w:r w:rsidRPr="00000000">
              <w:rPr>
                <w:sz w:val="24"/>
                <w:szCs w:val="24"/>
              </w:rPr>
              <w:t xml:space="preserve">o</w:t>
            </w:r>
            <w:r w:rsidRPr="00000000">
              <w:rPr>
                <w:sz w:val="24"/>
                <w:szCs w:val="24"/>
              </w:rPr>
              <w:t xml:space="preserve">r</w:t>
            </w:r>
            <w:r w:rsidRPr="00000000">
              <w:rPr>
                <w:sz w:val="24"/>
                <w:szCs w:val="24"/>
              </w:rPr>
              <w:t xml:space="preserve">）</w:t>
            </w:r>
            <w:r w:rsidRPr="00000000">
              <w:rPr>
                <w:sz w:val="24"/>
                <w:szCs w:val="24"/>
              </w:rPr>
              <w:t xml:space="preserve">。</w:t>
            </w:r>
          </w:p>
        </w:tc>
        <w:tc>
          <w:tcPr>
            <w:tcW w:w="1476" w:type="pct"/>
            <w:vAlign w:val="center"/>
          </w:tcPr>
          <w:p w:rsidR="0018722C">
            <w:pPr>
              <w:pStyle w:val="a5"/>
              <w:topLinePunct/>
              <w:ind w:leftChars="0" w:left="0" w:rightChars="0" w:right="0" w:firstLineChars="0" w:firstLine="0"/>
              <w:spacing w:line="240" w:lineRule="atLeast"/>
            </w:pPr>
            <w:r w:rsidRPr="00000000">
              <w:rPr>
                <w:sz w:val="24"/>
                <w:szCs w:val="24"/>
              </w:rPr>
              <w:t>价值创造是渐进式的，不是激进式</w:t>
            </w:r>
          </w:p>
          <w:p w:rsidR="0018722C">
            <w:pPr>
              <w:pStyle w:val="ad"/>
              <w:topLinePunct/>
              <w:ind w:leftChars="0" w:left="0" w:rightChars="0" w:right="0" w:firstLineChars="0" w:firstLine="0"/>
              <w:spacing w:line="240" w:lineRule="atLeast"/>
            </w:pPr>
            <w:r w:rsidRPr="00000000">
              <w:rPr>
                <w:sz w:val="24"/>
                <w:szCs w:val="24"/>
              </w:rPr>
              <w:t>的。</w:t>
            </w:r>
          </w:p>
        </w:tc>
      </w:tr>
      <w:tr>
        <w:tc>
          <w:tcPr>
            <w:tcW w:w="506" w:type="pct"/>
            <w:vAlign w:val="center"/>
          </w:tcPr>
          <w:p w:rsidR="0018722C">
            <w:pPr>
              <w:pStyle w:val="ac"/>
              <w:topLinePunct/>
              <w:ind w:leftChars="0" w:left="0" w:rightChars="0" w:right="0" w:firstLineChars="0" w:firstLine="0"/>
              <w:spacing w:line="240" w:lineRule="atLeast"/>
            </w:pPr>
            <w:r w:rsidRPr="00000000">
              <w:rPr>
                <w:sz w:val="24"/>
                <w:szCs w:val="24"/>
              </w:rPr>
              <w:t>假设 </w:t>
            </w:r>
            <w:r w:rsidRPr="00000000">
              <w:rPr>
                <w:sz w:val="24"/>
                <w:szCs w:val="24"/>
              </w:rPr>
              <w:t>7</w:t>
            </w:r>
          </w:p>
        </w:tc>
        <w:tc>
          <w:tcPr>
            <w:tcW w:w="1693" w:type="pct"/>
            <w:vAlign w:val="center"/>
          </w:tcPr>
          <w:p w:rsidR="0018722C">
            <w:pPr>
              <w:pStyle w:val="a5"/>
              <w:topLinePunct/>
              <w:ind w:leftChars="0" w:left="0" w:rightChars="0" w:right="0" w:firstLineChars="0" w:firstLine="0"/>
              <w:spacing w:line="240" w:lineRule="atLeast"/>
            </w:pPr>
            <w:r w:rsidRPr="00000000">
              <w:rPr>
                <w:sz w:val="24"/>
                <w:szCs w:val="24"/>
              </w:rPr>
              <w:t>企 业 可 以 提 出 价 值 主 张 </w:t>
            </w:r>
            <w:r w:rsidRPr="00000000">
              <w:rPr>
                <w:sz w:val="24"/>
                <w:szCs w:val="24"/>
              </w:rPr>
              <w:t>（</w:t>
            </w:r>
            <w:r w:rsidRPr="00000000">
              <w:rPr>
                <w:sz w:val="24"/>
                <w:szCs w:val="24"/>
              </w:rPr>
              <w:t xml:space="preserve"> </w:t>
            </w:r>
            <w:r w:rsidRPr="00000000">
              <w:rPr>
                <w:sz w:val="24"/>
                <w:szCs w:val="24"/>
              </w:rPr>
              <w:t>value </w:t>
            </w:r>
            <w:r w:rsidRPr="00000000">
              <w:rPr>
                <w:sz w:val="24"/>
                <w:szCs w:val="24"/>
              </w:rPr>
              <w:t>p</w:t>
            </w:r>
            <w:r w:rsidRPr="00000000">
              <w:rPr>
                <w:sz w:val="24"/>
                <w:szCs w:val="24"/>
              </w:rPr>
              <w:t>r</w:t>
            </w:r>
            <w:r w:rsidRPr="00000000">
              <w:rPr>
                <w:sz w:val="24"/>
                <w:szCs w:val="24"/>
              </w:rPr>
              <w:t>o</w:t>
            </w:r>
            <w:r w:rsidRPr="00000000">
              <w:rPr>
                <w:sz w:val="24"/>
                <w:szCs w:val="24"/>
              </w:rPr>
              <w:t>po</w:t>
            </w:r>
            <w:r w:rsidRPr="00000000">
              <w:rPr>
                <w:sz w:val="24"/>
                <w:szCs w:val="24"/>
              </w:rPr>
              <w:t>sit</w:t>
            </w:r>
            <w:r w:rsidRPr="00000000">
              <w:rPr>
                <w:sz w:val="24"/>
                <w:szCs w:val="24"/>
              </w:rPr>
              <w:t>i</w:t>
            </w:r>
            <w:r w:rsidRPr="00000000">
              <w:rPr>
                <w:sz w:val="24"/>
                <w:szCs w:val="24"/>
              </w:rPr>
              <w:t>on</w:t>
            </w:r>
            <w:r w:rsidRPr="00000000">
              <w:rPr>
                <w:sz w:val="24"/>
                <w:szCs w:val="24"/>
              </w:rPr>
              <w:t>s</w:t>
            </w:r>
            <w:r w:rsidRPr="00000000">
              <w:rPr>
                <w:sz w:val="24"/>
                <w:szCs w:val="24"/>
              </w:rPr>
              <w:t>）</w:t>
            </w:r>
            <w:r w:rsidRPr="00000000">
              <w:rPr>
                <w:sz w:val="24"/>
                <w:szCs w:val="24"/>
              </w:rPr>
              <w:t>。</w:t>
            </w:r>
          </w:p>
        </w:tc>
        <w:tc>
          <w:tcPr>
            <w:tcW w:w="1325" w:type="pct"/>
            <w:vAlign w:val="center"/>
          </w:tcPr>
          <w:p w:rsidR="0018722C">
            <w:pPr>
              <w:pStyle w:val="a5"/>
              <w:topLinePunct/>
              <w:ind w:leftChars="0" w:left="0" w:rightChars="0" w:right="0" w:firstLineChars="0" w:firstLine="0"/>
              <w:spacing w:line="240" w:lineRule="atLeast"/>
            </w:pPr>
            <w:r w:rsidRPr="00000000">
              <w:rPr>
                <w:sz w:val="24"/>
                <w:szCs w:val="24"/>
              </w:rPr>
              <w:t>企业并</w:t>
            </w:r>
            <w:r w:rsidRPr="00000000">
              <w:rPr>
                <w:sz w:val="24"/>
                <w:szCs w:val="24"/>
              </w:rPr>
              <w:t>不能传递价值，而是可</w:t>
            </w:r>
            <w:r w:rsidRPr="00000000">
              <w:rPr>
                <w:sz w:val="24"/>
                <w:szCs w:val="24"/>
              </w:rPr>
              <w:t>以 提 供 价 值 主 张 </w:t>
            </w:r>
            <w:r w:rsidRPr="00000000">
              <w:rPr>
                <w:sz w:val="24"/>
                <w:szCs w:val="24"/>
              </w:rPr>
              <w:t>（</w:t>
            </w:r>
            <w:r w:rsidRPr="00000000">
              <w:rPr>
                <w:sz w:val="24"/>
                <w:szCs w:val="24"/>
              </w:rPr>
              <w:t xml:space="preserve"> </w:t>
            </w:r>
            <w:r w:rsidRPr="00000000">
              <w:rPr>
                <w:sz w:val="24"/>
                <w:szCs w:val="24"/>
              </w:rPr>
              <w:t>value </w:t>
            </w:r>
            <w:r w:rsidRPr="00000000">
              <w:rPr>
                <w:sz w:val="24"/>
                <w:szCs w:val="24"/>
              </w:rPr>
              <w:t>p</w:t>
            </w:r>
            <w:r w:rsidRPr="00000000">
              <w:rPr>
                <w:sz w:val="24"/>
                <w:szCs w:val="24"/>
              </w:rPr>
              <w:t>r</w:t>
            </w:r>
            <w:r w:rsidRPr="00000000">
              <w:rPr>
                <w:sz w:val="24"/>
                <w:szCs w:val="24"/>
              </w:rPr>
              <w:t>o</w:t>
            </w:r>
            <w:r w:rsidRPr="00000000">
              <w:rPr>
                <w:sz w:val="24"/>
                <w:szCs w:val="24"/>
              </w:rPr>
              <w:t>po</w:t>
            </w:r>
            <w:r w:rsidRPr="00000000">
              <w:rPr>
                <w:sz w:val="24"/>
                <w:szCs w:val="24"/>
              </w:rPr>
              <w:t>sit</w:t>
            </w:r>
            <w:r w:rsidRPr="00000000">
              <w:rPr>
                <w:sz w:val="24"/>
                <w:szCs w:val="24"/>
              </w:rPr>
              <w:t>i</w:t>
            </w:r>
            <w:r w:rsidRPr="00000000">
              <w:rPr>
                <w:sz w:val="24"/>
                <w:szCs w:val="24"/>
              </w:rPr>
              <w:t>on</w:t>
            </w:r>
            <w:r w:rsidRPr="00000000">
              <w:rPr>
                <w:sz w:val="24"/>
                <w:szCs w:val="24"/>
              </w:rPr>
              <w:t>s</w:t>
            </w:r>
            <w:r w:rsidRPr="00000000">
              <w:rPr>
                <w:sz w:val="24"/>
                <w:szCs w:val="24"/>
              </w:rPr>
              <w:t>）</w:t>
            </w:r>
            <w:r w:rsidRPr="00000000">
              <w:rPr>
                <w:sz w:val="24"/>
                <w:szCs w:val="24"/>
              </w:rPr>
              <w:t>。</w:t>
            </w:r>
          </w:p>
        </w:tc>
        <w:tc>
          <w:tcPr>
            <w:tcW w:w="1476" w:type="pct"/>
            <w:vAlign w:val="center"/>
          </w:tcPr>
          <w:p w:rsidR="0018722C">
            <w:pPr>
              <w:pStyle w:val="a5"/>
              <w:topLinePunct/>
              <w:ind w:leftChars="0" w:left="0" w:rightChars="0" w:right="0" w:firstLineChars="0" w:firstLine="0"/>
              <w:spacing w:line="240" w:lineRule="atLeast"/>
            </w:pPr>
            <w:r w:rsidRPr="00000000">
              <w:rPr>
                <w:sz w:val="24"/>
                <w:szCs w:val="24"/>
              </w:rPr>
              <w:t>企业可以提供价值创造的应用资</w:t>
            </w:r>
            <w:r w:rsidRPr="00000000">
              <w:rPr>
                <w:sz w:val="24"/>
                <w:szCs w:val="24"/>
              </w:rPr>
              <w:t>源</w:t>
            </w:r>
            <w:r w:rsidRPr="00000000">
              <w:rPr>
                <w:sz w:val="24"/>
                <w:szCs w:val="24"/>
              </w:rPr>
              <w:t>（</w:t>
            </w:r>
            <w:r w:rsidRPr="00000000">
              <w:rPr>
                <w:sz w:val="24"/>
                <w:szCs w:val="24"/>
              </w:rPr>
              <w:t>a</w:t>
            </w:r>
            <w:r w:rsidRPr="00000000">
              <w:rPr>
                <w:sz w:val="24"/>
                <w:szCs w:val="24"/>
              </w:rPr>
              <w:t>pp</w:t>
            </w:r>
            <w:r w:rsidRPr="00000000">
              <w:rPr>
                <w:sz w:val="24"/>
                <w:szCs w:val="24"/>
              </w:rPr>
              <w:t>li</w:t>
            </w:r>
            <w:r w:rsidRPr="00000000">
              <w:rPr>
                <w:sz w:val="24"/>
                <w:szCs w:val="24"/>
              </w:rPr>
              <w:t>e</w:t>
            </w:r>
            <w:r w:rsidRPr="00000000">
              <w:rPr>
                <w:sz w:val="24"/>
                <w:szCs w:val="24"/>
              </w:rPr>
              <w:t>d r</w:t>
            </w:r>
            <w:r w:rsidRPr="00000000">
              <w:rPr>
                <w:sz w:val="24"/>
                <w:szCs w:val="24"/>
              </w:rPr>
              <w:t>e</w:t>
            </w:r>
            <w:r w:rsidRPr="00000000">
              <w:rPr>
                <w:sz w:val="24"/>
                <w:szCs w:val="24"/>
              </w:rPr>
              <w:t>s</w:t>
            </w:r>
            <w:r w:rsidRPr="00000000">
              <w:rPr>
                <w:sz w:val="24"/>
                <w:szCs w:val="24"/>
              </w:rPr>
              <w:t>o</w:t>
            </w:r>
            <w:r w:rsidRPr="00000000">
              <w:rPr>
                <w:sz w:val="24"/>
                <w:szCs w:val="24"/>
              </w:rPr>
              <w:t>u</w:t>
            </w:r>
            <w:r w:rsidRPr="00000000">
              <w:rPr>
                <w:sz w:val="24"/>
                <w:szCs w:val="24"/>
              </w:rPr>
              <w:t>r</w:t>
            </w:r>
            <w:r w:rsidRPr="00000000">
              <w:rPr>
                <w:sz w:val="24"/>
                <w:szCs w:val="24"/>
              </w:rPr>
              <w:t>c</w:t>
            </w:r>
            <w:r w:rsidRPr="00000000">
              <w:rPr>
                <w:sz w:val="24"/>
                <w:szCs w:val="24"/>
              </w:rPr>
              <w:t>e</w:t>
            </w:r>
            <w:r w:rsidRPr="00000000">
              <w:rPr>
                <w:sz w:val="24"/>
                <w:szCs w:val="24"/>
              </w:rPr>
              <w:t>）</w:t>
            </w:r>
            <w:r w:rsidRPr="00000000">
              <w:rPr>
                <w:sz w:val="24"/>
                <w:szCs w:val="24"/>
              </w:rPr>
              <w:t>，也可以在价</w:t>
            </w:r>
            <w:r w:rsidRPr="00000000">
              <w:rPr>
                <w:sz w:val="24"/>
                <w:szCs w:val="24"/>
              </w:rPr>
              <w:t>值主张允许的情况下共同创造价</w:t>
            </w:r>
            <w:r w:rsidRPr="00000000">
              <w:rPr>
                <w:sz w:val="24"/>
                <w:szCs w:val="24"/>
              </w:rPr>
              <w:t>值，但是不能独立地创造价值和创</w:t>
            </w:r>
          </w:p>
          <w:p w:rsidR="0018722C">
            <w:pPr>
              <w:pStyle w:val="ad"/>
              <w:topLinePunct/>
              <w:ind w:leftChars="0" w:left="0" w:rightChars="0" w:right="0" w:firstLineChars="0" w:firstLine="0"/>
              <w:spacing w:line="240" w:lineRule="atLeast"/>
            </w:pPr>
            <w:r w:rsidRPr="00000000">
              <w:rPr>
                <w:sz w:val="24"/>
                <w:szCs w:val="24"/>
              </w:rPr>
              <w:t>造价值。</w:t>
            </w:r>
          </w:p>
        </w:tc>
      </w:tr>
      <w:tr>
        <w:tc>
          <w:tcPr>
            <w:tcW w:w="506" w:type="pct"/>
            <w:vAlign w:val="center"/>
          </w:tcPr>
          <w:p w:rsidR="0018722C">
            <w:pPr>
              <w:pStyle w:val="ac"/>
              <w:topLinePunct/>
              <w:ind w:leftChars="0" w:left="0" w:rightChars="0" w:right="0" w:firstLineChars="0" w:firstLine="0"/>
              <w:spacing w:line="240" w:lineRule="atLeast"/>
            </w:pPr>
            <w:r w:rsidRPr="00000000">
              <w:rPr>
                <w:sz w:val="24"/>
                <w:szCs w:val="24"/>
              </w:rPr>
              <w:t>假设 </w:t>
            </w:r>
            <w:r w:rsidRPr="00000000">
              <w:rPr>
                <w:sz w:val="24"/>
                <w:szCs w:val="24"/>
              </w:rPr>
              <w:t>8</w:t>
            </w:r>
          </w:p>
        </w:tc>
        <w:tc>
          <w:tcPr>
            <w:tcW w:w="1693" w:type="pct"/>
            <w:vAlign w:val="center"/>
          </w:tcPr>
          <w:p w:rsidR="0018722C">
            <w:pPr>
              <w:pStyle w:val="a5"/>
              <w:topLinePunct/>
              <w:ind w:leftChars="0" w:left="0" w:rightChars="0" w:right="0" w:firstLineChars="0" w:firstLine="0"/>
              <w:spacing w:line="240" w:lineRule="atLeast"/>
            </w:pPr>
            <w:r w:rsidRPr="00000000">
              <w:rPr>
                <w:sz w:val="24"/>
                <w:szCs w:val="24"/>
              </w:rPr>
              <w:t>以服务为中心的观点都是顾客导向或关系导向的。</w:t>
            </w:r>
          </w:p>
        </w:tc>
        <w:tc>
          <w:tcPr>
            <w:tcW w:w="1325" w:type="pct"/>
            <w:vAlign w:val="center"/>
          </w:tcPr>
          <w:p w:rsidR="0018722C">
            <w:pPr>
              <w:pStyle w:val="a5"/>
              <w:topLinePunct/>
              <w:ind w:leftChars="0" w:left="0" w:rightChars="0" w:right="0" w:firstLineChars="0" w:firstLine="0"/>
              <w:spacing w:line="240" w:lineRule="atLeast"/>
            </w:pPr>
            <w:r w:rsidRPr="00000000">
              <w:rPr>
                <w:sz w:val="24"/>
                <w:szCs w:val="24"/>
              </w:rPr>
              <w:t>从内在本质来说，以服务为中</w:t>
            </w:r>
            <w:r w:rsidRPr="00000000">
              <w:rPr>
                <w:sz w:val="24"/>
                <w:szCs w:val="24"/>
              </w:rPr>
              <w:t>心的观点都是顾客导向或关系导向的。</w:t>
            </w:r>
          </w:p>
        </w:tc>
        <w:tc>
          <w:tcPr>
            <w:tcW w:w="1476" w:type="pct"/>
            <w:vAlign w:val="center"/>
          </w:tcPr>
          <w:p w:rsidR="0018722C">
            <w:pPr>
              <w:pStyle w:val="a5"/>
              <w:topLinePunct/>
              <w:ind w:leftChars="0" w:left="0" w:rightChars="0" w:right="0" w:firstLineChars="0" w:firstLine="0"/>
              <w:spacing w:line="240" w:lineRule="atLeast"/>
            </w:pPr>
            <w:r w:rsidRPr="00000000">
              <w:rPr>
                <w:sz w:val="24"/>
                <w:szCs w:val="24"/>
              </w:rPr>
              <w:t>由于服务是通过顾客决定的利益</w:t>
            </w:r>
            <w:r w:rsidRPr="00000000">
              <w:rPr>
                <w:sz w:val="24"/>
                <w:szCs w:val="24"/>
              </w:rPr>
              <w:t>来 决 定 的 </w:t>
            </w:r>
            <w:r w:rsidRPr="00000000">
              <w:rPr>
                <w:sz w:val="24"/>
                <w:szCs w:val="24"/>
              </w:rPr>
              <w:t>（</w:t>
            </w:r>
            <w:r w:rsidRPr="00000000">
              <w:rPr>
                <w:sz w:val="24"/>
                <w:szCs w:val="24"/>
              </w:rPr>
              <w:t> </w:t>
            </w:r>
            <w:r w:rsidRPr="00000000">
              <w:rPr>
                <w:sz w:val="24"/>
                <w:szCs w:val="24"/>
              </w:rPr>
              <w:t>customer-determined</w:t>
            </w:r>
          </w:p>
          <w:p w:rsidR="0018722C">
            <w:pPr>
              <w:pStyle w:val="a5"/>
              <w:topLinePunct/>
            </w:pPr>
            <w:r w:rsidRPr="00000000">
              <w:rPr>
                <w:sz w:val="24"/>
                <w:szCs w:val="24"/>
              </w:rPr>
              <w:t>b</w:t>
            </w:r>
            <w:r w:rsidRPr="00000000">
              <w:rPr>
                <w:sz w:val="24"/>
                <w:szCs w:val="24"/>
              </w:rPr>
              <w:t>e</w:t>
            </w:r>
            <w:r w:rsidRPr="00000000">
              <w:rPr>
                <w:sz w:val="24"/>
                <w:szCs w:val="24"/>
              </w:rPr>
              <w:t>n</w:t>
            </w:r>
            <w:r w:rsidRPr="00000000">
              <w:rPr>
                <w:sz w:val="24"/>
                <w:szCs w:val="24"/>
              </w:rPr>
              <w:t>e</w:t>
            </w:r>
            <w:r w:rsidRPr="00000000">
              <w:rPr>
                <w:sz w:val="24"/>
                <w:szCs w:val="24"/>
              </w:rPr>
              <w:t>f</w:t>
            </w:r>
            <w:r w:rsidRPr="00000000">
              <w:rPr>
                <w:sz w:val="24"/>
                <w:szCs w:val="24"/>
              </w:rPr>
              <w:t>i</w:t>
            </w:r>
            <w:r w:rsidRPr="00000000">
              <w:rPr>
                <w:sz w:val="24"/>
                <w:szCs w:val="24"/>
              </w:rPr>
              <w:t>t</w:t>
            </w:r>
            <w:r w:rsidRPr="00000000">
              <w:rPr>
                <w:sz w:val="24"/>
                <w:szCs w:val="24"/>
              </w:rPr>
              <w:t>）</w:t>
            </w:r>
            <w:r w:rsidRPr="00000000">
              <w:rPr>
                <w:sz w:val="24"/>
                <w:szCs w:val="24"/>
              </w:rPr>
              <w:t>，所以共创本质上来说是</w:t>
            </w:r>
          </w:p>
          <w:p w:rsidR="0018722C">
            <w:pPr>
              <w:pStyle w:val="ad"/>
              <w:topLinePunct/>
              <w:ind w:leftChars="0" w:left="0" w:rightChars="0" w:right="0" w:firstLineChars="0" w:firstLine="0"/>
              <w:spacing w:line="240" w:lineRule="atLeast"/>
            </w:pPr>
            <w:r w:rsidRPr="00000000">
              <w:rPr>
                <w:sz w:val="24"/>
                <w:szCs w:val="24"/>
              </w:rPr>
              <w:t>顾客导向或关系导向的。</w:t>
            </w:r>
          </w:p>
        </w:tc>
      </w:tr>
      <w:tr>
        <w:tc>
          <w:tcPr>
            <w:tcW w:w="506" w:type="pct"/>
            <w:vAlign w:val="center"/>
          </w:tcPr>
          <w:p w:rsidR="0018722C">
            <w:pPr>
              <w:pStyle w:val="ac"/>
              <w:topLinePunct/>
              <w:ind w:leftChars="0" w:left="0" w:rightChars="0" w:right="0" w:firstLineChars="0" w:firstLine="0"/>
              <w:spacing w:line="240" w:lineRule="atLeast"/>
            </w:pPr>
            <w:r w:rsidRPr="00000000">
              <w:rPr>
                <w:sz w:val="24"/>
                <w:szCs w:val="24"/>
              </w:rPr>
              <w:t>假设 </w:t>
            </w:r>
            <w:r w:rsidRPr="00000000">
              <w:rPr>
                <w:sz w:val="24"/>
                <w:szCs w:val="24"/>
              </w:rPr>
              <w:t>9</w:t>
            </w:r>
          </w:p>
        </w:tc>
        <w:tc>
          <w:tcPr>
            <w:tcW w:w="1693" w:type="pct"/>
            <w:vAlign w:val="center"/>
          </w:tcPr>
          <w:p w:rsidR="0018722C">
            <w:pPr>
              <w:pStyle w:val="a5"/>
              <w:topLinePunct/>
              <w:ind w:leftChars="0" w:left="0" w:rightChars="0" w:right="0" w:firstLineChars="0" w:firstLine="0"/>
              <w:spacing w:line="240" w:lineRule="atLeast"/>
            </w:pPr>
            <w:r w:rsidRPr="00000000">
              <w:rPr>
                <w:sz w:val="24"/>
                <w:szCs w:val="24"/>
              </w:rPr>
              <w:t>组织的存在是由于对微观专有能力的</w:t>
            </w:r>
          </w:p>
          <w:p w:rsidR="0018722C">
            <w:pPr>
              <w:pStyle w:val="a5"/>
              <w:topLinePunct/>
              <w:ind w:leftChars="0" w:left="0" w:rightChars="0" w:right="0" w:firstLineChars="0" w:firstLine="0"/>
              <w:spacing w:line="240" w:lineRule="atLeast"/>
            </w:pPr>
            <w:r w:rsidRPr="00000000">
              <w:rPr>
                <w:sz w:val="24"/>
                <w:szCs w:val="24"/>
              </w:rPr>
              <w:t>整合或转化为一个共同体。</w:t>
            </w:r>
          </w:p>
        </w:tc>
        <w:tc>
          <w:tcPr>
            <w:tcW w:w="1325" w:type="pct"/>
            <w:vAlign w:val="center"/>
          </w:tcPr>
          <w:p w:rsidR="0018722C">
            <w:pPr>
              <w:pStyle w:val="a5"/>
              <w:topLinePunct/>
              <w:ind w:leftChars="0" w:left="0" w:rightChars="0" w:right="0" w:firstLineChars="0" w:firstLine="0"/>
              <w:spacing w:line="240" w:lineRule="atLeast"/>
            </w:pPr>
            <w:r w:rsidRPr="00000000">
              <w:rPr>
                <w:sz w:val="24"/>
                <w:szCs w:val="24"/>
              </w:rPr>
              <w:t>所有的社会或经济体都是资</w:t>
            </w:r>
          </w:p>
          <w:p w:rsidR="0018722C">
            <w:pPr>
              <w:pStyle w:val="a5"/>
              <w:topLinePunct/>
              <w:ind w:leftChars="0" w:left="0" w:rightChars="0" w:right="0" w:firstLineChars="0" w:firstLine="0"/>
              <w:spacing w:line="240" w:lineRule="atLeast"/>
            </w:pPr>
            <w:r w:rsidRPr="00000000">
              <w:rPr>
                <w:sz w:val="24"/>
                <w:szCs w:val="24"/>
              </w:rPr>
              <w:t>源的整合者</w:t>
            </w:r>
            <w:r w:rsidRPr="00000000">
              <w:rPr>
                <w:sz w:val="24"/>
                <w:szCs w:val="24"/>
              </w:rPr>
              <w:t>。</w:t>
            </w:r>
          </w:p>
        </w:tc>
        <w:tc>
          <w:tcPr>
            <w:tcW w:w="1476" w:type="pct"/>
            <w:vAlign w:val="center"/>
          </w:tcPr>
          <w:p w:rsidR="0018722C">
            <w:pPr>
              <w:pStyle w:val="a5"/>
              <w:topLinePunct/>
              <w:ind w:leftChars="0" w:left="0" w:rightChars="0" w:right="0" w:firstLineChars="0" w:firstLine="0"/>
              <w:spacing w:line="240" w:lineRule="atLeast"/>
            </w:pPr>
            <w:r w:rsidRPr="00000000">
              <w:rPr>
                <w:sz w:val="24"/>
                <w:szCs w:val="24"/>
              </w:rPr>
              <w:t>创造价值的情景是网络化的</w:t>
            </w:r>
            <w:r w:rsidRPr="00000000">
              <w:rPr>
                <w:sz w:val="24"/>
                <w:szCs w:val="24"/>
              </w:rPr>
              <w:t>（</w:t>
            </w:r>
            <w:r w:rsidRPr="00000000">
              <w:rPr>
                <w:sz w:val="24"/>
                <w:szCs w:val="24"/>
              </w:rPr>
              <w:t>资源</w:t>
            </w:r>
          </w:p>
          <w:p w:rsidR="0018722C">
            <w:pPr>
              <w:pStyle w:val="ad"/>
              <w:topLinePunct/>
              <w:ind w:leftChars="0" w:left="0" w:rightChars="0" w:right="0" w:firstLineChars="0" w:firstLine="0"/>
              <w:spacing w:line="240" w:lineRule="atLeast"/>
            </w:pPr>
            <w:r w:rsidRPr="00000000">
              <w:rPr>
                <w:sz w:val="24"/>
                <w:szCs w:val="24"/>
              </w:rPr>
              <w:t>的整合者</w:t>
            </w:r>
            <w:r w:rsidRPr="00000000">
              <w:rPr>
                <w:sz w:val="24"/>
                <w:szCs w:val="24"/>
              </w:rPr>
              <w:t>）</w:t>
            </w:r>
            <w:r w:rsidRPr="00000000">
              <w:rPr>
                <w:sz w:val="24"/>
                <w:szCs w:val="24"/>
              </w:rPr>
              <w:t>。</w:t>
            </w:r>
          </w:p>
        </w:tc>
      </w:tr>
      <w:tr>
        <w:tc>
          <w:tcPr>
            <w:tcW w:w="50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假设 </w:t>
            </w:r>
            <w:r w:rsidRPr="00000000">
              <w:rPr>
                <w:sz w:val="24"/>
                <w:szCs w:val="24"/>
              </w:rPr>
              <w:t>10</w:t>
            </w:r>
          </w:p>
        </w:tc>
        <w:tc>
          <w:tcPr>
            <w:tcW w:w="169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32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资源是由受益双方决定的独</w:t>
            </w:r>
          </w:p>
          <w:p w:rsidR="0018722C">
            <w:pPr>
              <w:pStyle w:val="aff1"/>
              <w:topLinePunct/>
              <w:ind w:leftChars="0" w:left="0" w:rightChars="0" w:right="0" w:firstLineChars="0" w:firstLine="0"/>
              <w:spacing w:line="240" w:lineRule="atLeast"/>
            </w:pPr>
            <w:r w:rsidRPr="00000000">
              <w:rPr>
                <w:sz w:val="24"/>
                <w:szCs w:val="24"/>
              </w:rPr>
              <w:t>特的和现象化的</w:t>
            </w:r>
            <w:r w:rsidRPr="00000000">
              <w:rPr>
                <w:sz w:val="24"/>
                <w:szCs w:val="24"/>
              </w:rPr>
              <w:t>。</w:t>
            </w:r>
          </w:p>
        </w:tc>
        <w:tc>
          <w:tcPr>
            <w:tcW w:w="147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资源是独特的、体验的、情景式的</w:t>
            </w:r>
          </w:p>
          <w:p w:rsidR="0018722C">
            <w:pPr>
              <w:pStyle w:val="ad"/>
              <w:topLinePunct/>
              <w:ind w:leftChars="0" w:left="0" w:rightChars="0" w:right="0" w:firstLineChars="0" w:firstLine="0"/>
              <w:spacing w:line="240" w:lineRule="atLeast"/>
            </w:pPr>
            <w:r w:rsidRPr="00000000">
              <w:rPr>
                <w:sz w:val="24"/>
                <w:szCs w:val="24"/>
              </w:rPr>
              <w:t>和有意义的。</w:t>
            </w:r>
          </w:p>
        </w:tc>
      </w:tr>
    </w:tbl>
    <w:p w:rsidR="0018722C">
      <w:pPr>
        <w:pStyle w:val="aff3"/>
        <w:topLinePunct/>
      </w:pPr>
      <w:r>
        <w:rPr>
          <w:rFonts w:cstheme="minorBidi" w:hAnsiTheme="minorHAnsi" w:eastAsiaTheme="minorHAnsi" w:asciiTheme="minorHAnsi" w:ascii="宋体" w:eastAsia="宋体" w:hint="eastAsia"/>
        </w:rPr>
        <w:t>资料来源：来自</w:t>
      </w:r>
      <w:r>
        <w:rPr>
          <w:rFonts w:cstheme="minorBidi" w:hAnsiTheme="minorHAnsi" w:eastAsiaTheme="minorHAnsi" w:asciiTheme="minorHAnsi"/>
        </w:rPr>
        <w:t>Vargo, S. L., Lusch, R. F.,</w:t>
      </w:r>
      <w:r w:rsidR="004B696B">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Service-Dominant Logic: Continuing the Evolution", Journal of the Academy of Marketing Science, Vol. 36, No. 1, PP 1-10, 2008b. P.7</w:t>
      </w:r>
    </w:p>
    <w:p w:rsidR="0018722C">
      <w:pPr>
        <w:topLinePunct/>
      </w:pPr>
      <w:r>
        <w:t xml:space="preserve">在最近两年内，服务主导逻辑被视为服务生态系统。服务主导逻辑分析单位</w:t>
      </w:r>
      <w:r>
        <w:t xml:space="preserve">不仅仅是个体的，双边的</w:t>
      </w:r>
      <w:r>
        <w:t xml:space="preserve">（</w:t>
      </w:r>
      <w:r>
        <w:t xml:space="preserve">企业</w:t>
      </w:r>
      <w:r>
        <w:rPr>
          <w:rFonts w:ascii="Times New Roman" w:eastAsia="Times New Roman"/>
        </w:rPr>
        <w:t xml:space="preserve">-</w:t>
      </w:r>
      <w:r>
        <w:t xml:space="preserve">顾客为分析单位</w:t>
      </w:r>
      <w:r>
        <w:t xml:space="preserve">）</w:t>
      </w:r>
      <w:r>
        <w:t xml:space="preserve">，而且是系统的。如</w:t>
      </w:r>
      <w:r>
        <w:rPr>
          <w:rFonts w:ascii="Times New Roman" w:eastAsia="Times New Roman"/>
        </w:rPr>
        <w:t xml:space="preserve">Akaka</w:t>
      </w:r>
      <w:r>
        <w:rPr>
          <w:rFonts w:ascii="Times New Roman" w:eastAsia="Times New Roman"/>
        </w:rPr>
        <w:t xml:space="preserve">, </w:t>
      </w:r>
      <w:r>
        <w:rPr>
          <w:rFonts w:ascii="Times New Roman" w:eastAsia="Times New Roman"/>
        </w:rPr>
        <w:t xml:space="preserve">Vargo, </w:t>
      </w:r>
      <w:r>
        <w:rPr>
          <w:rFonts w:ascii="Times New Roman" w:eastAsia="Times New Roman"/>
        </w:rPr>
        <w:t xml:space="preserve">and Lusch</w:t>
      </w:r>
      <w:r>
        <w:rPr>
          <w:rFonts w:ascii="Times New Roman" w:eastAsia="Times New Roman"/>
          <w:rFonts w:ascii="Times New Roman" w:eastAsia="Times New Roman"/>
          <w:spacing w:val="-1"/>
        </w:rPr>
        <w:t xml:space="preserve">（</w:t>
      </w:r>
      <w:r>
        <w:rPr>
          <w:rFonts w:ascii="Times New Roman" w:eastAsia="Times New Roman"/>
        </w:rPr>
        <w:t xml:space="preserve">2013</w:t>
      </w:r>
      <w:r>
        <w:rPr>
          <w:rFonts w:ascii="Times New Roman" w:eastAsia="Times New Roman"/>
          <w:rFonts w:ascii="Times New Roman" w:eastAsia="Times New Roman"/>
        </w:rPr>
        <w:t xml:space="preserve">）</w:t>
      </w:r>
      <w:r>
        <w:t xml:space="preserve">开始将服务主导逻辑引入到更加直观的系统应用中来。他们提</w:t>
      </w:r>
      <w:r>
        <w:t>出</w:t>
      </w:r>
    </w:p>
    <w:p w:rsidR="0018722C">
      <w:pPr>
        <w:topLinePunct/>
      </w:pPr>
      <w:r>
        <w:t>了服务生态系统，即内涵的、自我适应的系统，它是指在服务交换中，各种资源</w:t>
      </w:r>
      <w:r>
        <w:t>整合对象之间通过制度逻辑</w:t>
      </w:r>
      <w:r>
        <w:rPr>
          <w:rFonts w:ascii="Times New Roman" w:eastAsia="Times New Roman"/>
        </w:rPr>
        <w:t>(</w:t>
      </w:r>
      <w:r>
        <w:rPr>
          <w:rFonts w:ascii="Times New Roman" w:eastAsia="Times New Roman"/>
        </w:rPr>
        <w:t xml:space="preserve">insititutional logic</w:t>
      </w:r>
      <w:r>
        <w:rPr>
          <w:rFonts w:ascii="Times New Roman" w:eastAsia="Times New Roman"/>
        </w:rPr>
        <w:t>)</w:t>
      </w:r>
      <w:r>
        <w:t>或者共同价值整合起来的</w:t>
      </w:r>
      <w:r>
        <w:rPr>
          <w:rFonts w:ascii="Times New Roman" w:eastAsia="Times New Roman"/>
        </w:rPr>
        <w:t>(</w:t>
      </w:r>
      <w:r>
        <w:rPr>
          <w:rFonts w:ascii="Times New Roman" w:eastAsia="Times New Roman"/>
          <w:spacing w:val="8"/>
        </w:rPr>
        <w:t>Akaka</w:t>
      </w:r>
      <w:r>
        <w:rPr>
          <w:rFonts w:ascii="Times New Roman" w:eastAsia="Times New Roman"/>
          <w:spacing w:val="8"/>
        </w:rPr>
        <w:t> </w:t>
      </w:r>
      <w:r>
        <w:rPr>
          <w:rFonts w:ascii="Times New Roman" w:eastAsia="Times New Roman"/>
        </w:rPr>
        <w:t>et al., 2013; </w:t>
      </w:r>
      <w:r>
        <w:rPr>
          <w:rFonts w:ascii="Times New Roman" w:eastAsia="Times New Roman"/>
          <w:spacing w:val="-4"/>
        </w:rPr>
        <w:t>Vargo </w:t>
      </w:r>
      <w:r>
        <w:rPr>
          <w:rFonts w:ascii="Times New Roman" w:eastAsia="Times New Roman"/>
        </w:rPr>
        <w:t>and Lusch, 2011; </w:t>
      </w:r>
      <w:r>
        <w:rPr>
          <w:rFonts w:ascii="Times New Roman" w:eastAsia="Times New Roman"/>
          <w:spacing w:val="-4"/>
        </w:rPr>
        <w:t>Vargo </w:t>
      </w:r>
      <w:r>
        <w:rPr>
          <w:rFonts w:ascii="Times New Roman" w:eastAsia="Times New Roman"/>
        </w:rPr>
        <w:t>et al., 2008</w:t>
      </w:r>
      <w:r>
        <w:rPr>
          <w:rFonts w:ascii="Times New Roman" w:eastAsia="Times New Roman"/>
        </w:rPr>
        <w:t>)</w:t>
      </w:r>
      <w:r>
        <w:t>。服务生态系统主要</w:t>
      </w:r>
      <w:r>
        <w:t>强调的因素包括交换</w:t>
      </w:r>
      <w:r>
        <w:t>（</w:t>
      </w:r>
      <w:r>
        <w:rPr>
          <w:rFonts w:ascii="Times New Roman" w:eastAsia="Times New Roman"/>
          <w:spacing w:val="0"/>
        </w:rPr>
        <w:t>e</w:t>
      </w:r>
      <w:r>
        <w:rPr>
          <w:rFonts w:ascii="Times New Roman" w:eastAsia="Times New Roman"/>
        </w:rPr>
        <w:t>x</w:t>
      </w:r>
      <w:r>
        <w:rPr>
          <w:rFonts w:ascii="Times New Roman" w:eastAsia="Times New Roman"/>
          <w:spacing w:val="0"/>
        </w:rPr>
        <w:t>c</w:t>
      </w:r>
      <w:r>
        <w:rPr>
          <w:rFonts w:ascii="Times New Roman" w:eastAsia="Times New Roman"/>
        </w:rPr>
        <w:t>h</w:t>
      </w:r>
      <w:r>
        <w:rPr>
          <w:rFonts w:ascii="Times New Roman" w:eastAsia="Times New Roman"/>
          <w:spacing w:val="0"/>
        </w:rPr>
        <w:t>a</w:t>
      </w:r>
      <w:r>
        <w:rPr>
          <w:rFonts w:ascii="Times New Roman" w:eastAsia="Times New Roman"/>
        </w:rPr>
        <w:t>ng</w:t>
      </w:r>
      <w:r>
        <w:rPr>
          <w:rFonts w:ascii="Times New Roman" w:eastAsia="Times New Roman"/>
          <w:spacing w:val="0"/>
        </w:rPr>
        <w:t>e</w:t>
      </w:r>
      <w:r>
        <w:t>）</w:t>
      </w:r>
      <w:r>
        <w:t>、资源</w:t>
      </w:r>
      <w:r>
        <w:t>（</w:t>
      </w:r>
      <w:r>
        <w:rPr>
          <w:rFonts w:ascii="Times New Roman" w:eastAsia="Times New Roman"/>
          <w:spacing w:val="0"/>
        </w:rPr>
        <w:t>r</w:t>
      </w:r>
      <w:r>
        <w:rPr>
          <w:rFonts w:ascii="Times New Roman" w:eastAsia="Times New Roman"/>
          <w:spacing w:val="0"/>
        </w:rPr>
        <w:t>e</w:t>
      </w:r>
      <w:r>
        <w:rPr>
          <w:rFonts w:ascii="Times New Roman" w:eastAsia="Times New Roman"/>
        </w:rPr>
        <w:t>source</w:t>
      </w:r>
      <w:r>
        <w:t>）</w:t>
      </w:r>
      <w:r>
        <w:t>、价值</w:t>
      </w:r>
      <w:r>
        <w:t>（</w:t>
      </w:r>
      <w:r>
        <w:rPr>
          <w:rFonts w:ascii="Times New Roman" w:eastAsia="Times New Roman"/>
        </w:rPr>
        <w:t>v</w:t>
      </w:r>
      <w:r>
        <w:rPr>
          <w:rFonts w:ascii="Times New Roman" w:eastAsia="Times New Roman"/>
          <w:spacing w:val="0"/>
        </w:rPr>
        <w:t>a</w:t>
      </w:r>
      <w:r>
        <w:rPr>
          <w:rFonts w:ascii="Times New Roman" w:eastAsia="Times New Roman"/>
        </w:rPr>
        <w:t>lu</w:t>
      </w:r>
      <w:r>
        <w:rPr>
          <w:rFonts w:ascii="Times New Roman" w:eastAsia="Times New Roman"/>
          <w:spacing w:val="0"/>
        </w:rPr>
        <w:t>e</w:t>
      </w:r>
      <w:r>
        <w:t>）</w:t>
      </w:r>
      <w:r>
        <w:t>和情景</w:t>
      </w:r>
      <w:r>
        <w:t>（</w:t>
      </w:r>
      <w:r>
        <w:rPr>
          <w:rFonts w:ascii="Times New Roman" w:eastAsia="Times New Roman"/>
          <w:spacing w:val="0"/>
        </w:rPr>
        <w:t>c</w:t>
      </w:r>
      <w:r>
        <w:rPr>
          <w:rFonts w:ascii="Times New Roman" w:eastAsia="Times New Roman"/>
        </w:rPr>
        <w:t>ontext</w:t>
      </w:r>
      <w:r>
        <w:t>）</w:t>
      </w:r>
      <w:r>
        <w:t>。</w:t>
      </w:r>
      <w:r>
        <w:t>一些学者指出在价值的共同创造中，供应商企业常常为价值的促进</w:t>
      </w:r>
      <w:r>
        <w:t>者</w:t>
      </w:r>
    </w:p>
    <w:p w:rsidR="0018722C">
      <w:pPr>
        <w:topLinePunct/>
      </w:pPr>
      <w:r>
        <w:t>（</w:t>
      </w:r>
      <w:r>
        <w:rPr>
          <w:rFonts w:ascii="Times New Roman" w:hAnsi="Times New Roman" w:eastAsia="Times New Roman"/>
        </w:rPr>
        <w:t>f</w:t>
      </w:r>
      <w:r>
        <w:rPr>
          <w:rFonts w:ascii="Times New Roman" w:hAnsi="Times New Roman" w:eastAsia="Times New Roman"/>
        </w:rPr>
        <w:t>a</w:t>
      </w:r>
      <w:r>
        <w:rPr>
          <w:rFonts w:ascii="Times New Roman" w:hAnsi="Times New Roman" w:eastAsia="Times New Roman"/>
        </w:rPr>
        <w:t>c</w:t>
      </w:r>
      <w:r>
        <w:rPr>
          <w:rFonts w:ascii="Times New Roman" w:hAnsi="Times New Roman" w:eastAsia="Times New Roman"/>
        </w:rPr>
        <w:t>ilit</w:t>
      </w:r>
      <w:r>
        <w:rPr>
          <w:rFonts w:ascii="Times New Roman" w:hAnsi="Times New Roman" w:eastAsia="Times New Roman"/>
        </w:rPr>
        <w:t>a</w:t>
      </w:r>
      <w:r>
        <w:rPr>
          <w:rFonts w:ascii="Times New Roman" w:hAnsi="Times New Roman" w:eastAsia="Times New Roman"/>
        </w:rPr>
        <w:t>tor</w:t>
      </w:r>
      <w:r>
        <w:t>）</w:t>
      </w:r>
      <w:r>
        <w:t>、顾客和供应商为价值的创造者</w:t>
      </w:r>
      <w:r>
        <w:t>（</w:t>
      </w:r>
      <w:r>
        <w:rPr>
          <w:rFonts w:ascii="Times New Roman" w:hAnsi="Times New Roman" w:eastAsia="Times New Roman"/>
        </w:rPr>
        <w:t>v</w:t>
      </w:r>
      <w:r>
        <w:rPr>
          <w:rFonts w:ascii="Times New Roman" w:hAnsi="Times New Roman" w:eastAsia="Times New Roman"/>
        </w:rPr>
        <w:t>a</w:t>
      </w:r>
      <w:r>
        <w:rPr>
          <w:rFonts w:ascii="Times New Roman" w:hAnsi="Times New Roman" w:eastAsia="Times New Roman"/>
        </w:rPr>
        <w:t>lue cr</w:t>
      </w:r>
      <w:r>
        <w:rPr>
          <w:rFonts w:ascii="Times New Roman" w:hAnsi="Times New Roman" w:eastAsia="Times New Roman"/>
        </w:rPr>
        <w:t>e</w:t>
      </w:r>
      <w:r>
        <w:rPr>
          <w:rFonts w:ascii="Times New Roman" w:hAnsi="Times New Roman" w:eastAsia="Times New Roman"/>
        </w:rPr>
        <w:t>a</w:t>
      </w:r>
      <w:r>
        <w:rPr>
          <w:rFonts w:ascii="Times New Roman" w:hAnsi="Times New Roman" w:eastAsia="Times New Roman"/>
        </w:rPr>
        <w:t>tor</w:t>
      </w:r>
      <w:r>
        <w:t>）</w:t>
      </w:r>
      <w:r>
        <w:t>。双方共同协作，共</w:t>
      </w:r>
      <w:r>
        <w:t>同创造价值。在共创中，双方的资源要达到匹配，才可以更有效地推动价值创造</w:t>
      </w:r>
      <w:r>
        <w:rPr>
          <w:rFonts w:ascii="Times New Roman" w:hAnsi="Times New Roman" w:eastAsia="Times New Roman"/>
        </w:rPr>
        <w:t>(</w:t>
      </w:r>
      <w:r>
        <w:rPr>
          <w:rFonts w:ascii="Times New Roman" w:hAnsi="Times New Roman" w:eastAsia="Times New Roman"/>
        </w:rPr>
        <w:t xml:space="preserve">Grönroos </w:t>
      </w:r>
      <w:r>
        <w:rPr>
          <w:rFonts w:ascii="Times New Roman" w:hAnsi="Times New Roman" w:eastAsia="Times New Roman"/>
        </w:rPr>
        <w:t>and Helle, 2010</w:t>
      </w:r>
      <w:r>
        <w:rPr>
          <w:rFonts w:ascii="Times New Roman" w:hAnsi="Times New Roman" w:eastAsia="Times New Roman"/>
        </w:rPr>
        <w:t>)</w:t>
      </w:r>
      <w:r>
        <w:rPr>
          <w:rFonts w:ascii="Times New Roman" w:hAnsi="Times New Roman" w:eastAsia="Times New Roman"/>
        </w:rPr>
        <w:t xml:space="preserve"> </w:t>
      </w:r>
      <w:r>
        <w:t>。</w:t>
      </w:r>
    </w:p>
    <w:p w:rsidR="0018722C">
      <w:pPr>
        <w:topLinePunct/>
      </w:pPr>
      <w:r>
        <w:t>服务主导逻辑被广泛应用于解释经济、营销和社会的形成过程，目前已被应用到各个行业和领域。已有服务主导逻辑的研究主要包括四个基本要素：第一，</w:t>
      </w:r>
      <w:r>
        <w:t>服务是最基本的交换单位；第二，价值通常来说是共同创造的，也就是说价值共</w:t>
      </w:r>
      <w:r>
        <w:t>创是通过互动来实现的；第三，所有的资源和经济体都是资源的整合者，也就是</w:t>
      </w:r>
      <w:r>
        <w:t>说资源整合的网络或系统是价值创造的重要情景之一；第四，价值是一种独特的</w:t>
      </w:r>
      <w:r>
        <w:t>现象，即价值是体验的、情境化的和有意义的</w:t>
      </w:r>
      <w:r>
        <w:rPr>
          <w:rFonts w:ascii="Times New Roman" w:eastAsia="Times New Roman"/>
        </w:rPr>
        <w:t>(</w:t>
      </w:r>
      <w:r>
        <w:rPr>
          <w:rFonts w:ascii="Times New Roman" w:eastAsia="Times New Roman"/>
        </w:rPr>
        <w:t>Vargo</w:t>
      </w:r>
      <w:r>
        <w:rPr>
          <w:rFonts w:ascii="Times New Roman" w:eastAsia="Times New Roman"/>
        </w:rPr>
        <w:t> </w:t>
      </w:r>
      <w:r>
        <w:rPr>
          <w:rFonts w:ascii="Times New Roman" w:eastAsia="Times New Roman"/>
        </w:rPr>
        <w:t>and</w:t>
      </w:r>
      <w:r>
        <w:rPr>
          <w:rFonts w:ascii="Times New Roman" w:eastAsia="Times New Roman"/>
        </w:rPr>
        <w:t> </w:t>
      </w:r>
      <w:r>
        <w:rPr>
          <w:rFonts w:ascii="Times New Roman" w:eastAsia="Times New Roman"/>
        </w:rPr>
        <w:t>Lusch,</w:t>
      </w:r>
      <w:r>
        <w:rPr>
          <w:rFonts w:ascii="Times New Roman" w:eastAsia="Times New Roman"/>
        </w:rPr>
        <w:t> </w:t>
      </w:r>
      <w:r>
        <w:rPr>
          <w:rFonts w:ascii="Times New Roman" w:eastAsia="Times New Roman"/>
        </w:rPr>
        <w:t>2004a</w:t>
      </w:r>
      <w:r>
        <w:rPr>
          <w:rFonts w:ascii="Times New Roman" w:eastAsia="Times New Roman"/>
        </w:rPr>
        <w:t>; </w:t>
      </w:r>
      <w:r>
        <w:rPr>
          <w:rFonts w:ascii="Times New Roman" w:eastAsia="Times New Roman"/>
        </w:rPr>
        <w:t>Vargo</w:t>
      </w:r>
      <w:r>
        <w:rPr>
          <w:rFonts w:ascii="Times New Roman" w:eastAsia="Times New Roman"/>
        </w:rPr>
        <w:t> </w:t>
      </w:r>
      <w:r>
        <w:rPr>
          <w:rFonts w:ascii="Times New Roman" w:eastAsia="Times New Roman"/>
        </w:rPr>
        <w:t>and Lusch,</w:t>
      </w:r>
      <w:r>
        <w:rPr>
          <w:rFonts w:ascii="Times New Roman" w:eastAsia="Times New Roman"/>
        </w:rPr>
        <w:t> </w:t>
      </w:r>
      <w:r>
        <w:rPr>
          <w:rFonts w:ascii="Times New Roman" w:eastAsia="Times New Roman"/>
        </w:rPr>
        <w:t>2008b</w:t>
      </w:r>
      <w:r>
        <w:rPr>
          <w:rFonts w:ascii="Times New Roman" w:eastAsia="Times New Roman"/>
        </w:rPr>
        <w:t>)</w:t>
      </w:r>
      <w:r>
        <w:t>。</w:t>
      </w:r>
    </w:p>
    <w:p w:rsidR="0018722C">
      <w:pPr>
        <w:topLinePunct/>
      </w:pPr>
      <w:r>
        <w:t>具体来说，交换中主要强调的是服务与服务的交换</w:t>
      </w:r>
      <w:r>
        <w:t>（</w:t>
      </w:r>
      <w:r>
        <w:rPr>
          <w:rFonts w:ascii="Times New Roman" w:eastAsia="Times New Roman"/>
        </w:rPr>
        <w:t>service</w:t>
      </w:r>
      <w:r w:rsidR="001852F3">
        <w:rPr>
          <w:rFonts w:ascii="Times New Roman" w:eastAsia="Times New Roman"/>
        </w:rPr>
        <w:t xml:space="preserve"> for</w:t>
      </w:r>
      <w:r w:rsidR="001852F3">
        <w:rPr>
          <w:rFonts w:ascii="Times New Roman" w:eastAsia="Times New Roman"/>
        </w:rPr>
        <w:t xml:space="preserve"> service</w:t>
      </w:r>
    </w:p>
    <w:p w:rsidR="0018722C">
      <w:pPr>
        <w:topLinePunct/>
      </w:pPr>
      <w:r>
        <w:rPr>
          <w:rFonts w:ascii="Times New Roman" w:eastAsia="Times New Roman"/>
        </w:rPr>
        <w:t>e</w:t>
      </w:r>
      <w:r>
        <w:rPr>
          <w:rFonts w:ascii="Times New Roman" w:eastAsia="Times New Roman"/>
        </w:rPr>
        <w:t>x</w:t>
      </w:r>
      <w:r>
        <w:rPr>
          <w:rFonts w:ascii="Times New Roman" w:eastAsia="Times New Roman"/>
        </w:rPr>
        <w:t>c</w:t>
      </w:r>
      <w:r>
        <w:rPr>
          <w:rFonts w:ascii="Times New Roman" w:eastAsia="Times New Roman"/>
        </w:rPr>
        <w:t>h</w:t>
      </w:r>
      <w:r>
        <w:rPr>
          <w:rFonts w:ascii="Times New Roman" w:eastAsia="Times New Roman"/>
        </w:rPr>
        <w:t>a</w:t>
      </w:r>
      <w:r>
        <w:rPr>
          <w:rFonts w:ascii="Times New Roman" w:eastAsia="Times New Roman"/>
        </w:rPr>
        <w:t>n</w:t>
      </w:r>
      <w:r>
        <w:rPr>
          <w:rFonts w:ascii="Times New Roman" w:eastAsia="Times New Roman"/>
        </w:rPr>
        <w:t>g</w:t>
      </w:r>
      <w:r>
        <w:rPr>
          <w:rFonts w:ascii="Times New Roman" w:eastAsia="Times New Roman"/>
        </w:rPr>
        <w:t>e</w:t>
      </w:r>
      <w:r>
        <w:t>）</w:t>
      </w:r>
      <w:r>
        <w:t>。这与传统的产品主导逻辑的研究不同，服务主导逻辑的研究主要以</w:t>
      </w:r>
      <w:r>
        <w:t>服务为基本交换单位。这里的服务是指有利于交易方知识和技能的应用</w:t>
      </w:r>
      <w:r>
        <w:rPr>
          <w:rFonts w:ascii="Times New Roman" w:eastAsia="Times New Roman"/>
        </w:rPr>
        <w:t>(</w:t>
      </w:r>
      <w:r>
        <w:rPr>
          <w:rFonts w:ascii="Times New Roman" w:eastAsia="Times New Roman"/>
        </w:rPr>
        <w:t xml:space="preserve">Vargo </w:t>
      </w:r>
      <w:r>
        <w:rPr>
          <w:rFonts w:ascii="Times New Roman" w:eastAsia="Times New Roman"/>
        </w:rPr>
        <w:t>and Lusch, 2004a</w:t>
      </w:r>
      <w:r>
        <w:rPr>
          <w:rFonts w:ascii="Times New Roman" w:eastAsia="Times New Roman"/>
        </w:rPr>
        <w:t>; </w:t>
      </w:r>
      <w:r>
        <w:rPr>
          <w:rFonts w:ascii="Times New Roman" w:eastAsia="Times New Roman"/>
        </w:rPr>
        <w:t>Vargo</w:t>
      </w:r>
      <w:r>
        <w:rPr>
          <w:rFonts w:ascii="Times New Roman" w:eastAsia="Times New Roman"/>
        </w:rPr>
        <w:t> and Lusch, 2004b</w:t>
      </w:r>
      <w:r>
        <w:rPr>
          <w:rFonts w:ascii="Times New Roman" w:eastAsia="Times New Roman"/>
        </w:rPr>
        <w:t>)</w:t>
      </w:r>
      <w:r>
        <w:t>。这是服务的本质，它却经常被中介所掩盖，中介如金钱、商品或地理距离</w:t>
      </w:r>
      <w:r>
        <w:rPr>
          <w:rFonts w:ascii="Times New Roman" w:eastAsia="Times New Roman"/>
          <w:rFonts w:ascii="Times New Roman" w:eastAsia="Times New Roman"/>
        </w:rPr>
        <w:t>（</w:t>
      </w:r>
      <w:r>
        <w:rPr>
          <w:rFonts w:ascii="Times New Roman" w:eastAsia="Times New Roman"/>
        </w:rPr>
        <w:t xml:space="preserve">Lusch and </w:t>
      </w:r>
      <w:r>
        <w:rPr>
          <w:rFonts w:ascii="Times New Roman" w:eastAsia="Times New Roman"/>
        </w:rPr>
        <w:t>Vargo, </w:t>
      </w:r>
      <w:r>
        <w:rPr>
          <w:rFonts w:ascii="Times New Roman" w:eastAsia="Times New Roman"/>
        </w:rPr>
        <w:t>2006; </w:t>
      </w:r>
      <w:r>
        <w:rPr>
          <w:rFonts w:ascii="Times New Roman" w:eastAsia="Times New Roman"/>
        </w:rPr>
        <w:t>Vargo </w:t>
      </w:r>
      <w:r>
        <w:rPr>
          <w:rFonts w:ascii="Times New Roman" w:eastAsia="Times New Roman"/>
        </w:rPr>
        <w:t>and Lusch</w:t>
      </w:r>
      <w:r>
        <w:rPr>
          <w:rFonts w:hint="eastAsia"/>
        </w:rPr>
        <w:t>，</w:t>
      </w:r>
    </w:p>
    <w:p w:rsidR="0018722C">
      <w:pPr>
        <w:topLinePunct/>
      </w:pPr>
      <w:r>
        <w:rPr>
          <w:rFonts w:ascii="Times New Roman" w:eastAsia="宋体"/>
        </w:rPr>
        <w:t>2008b</w:t>
      </w:r>
      <w:r>
        <w:rPr>
          <w:rFonts w:ascii="Times New Roman" w:eastAsia="宋体"/>
          <w:rFonts w:ascii="Times New Roman" w:eastAsia="宋体"/>
        </w:rPr>
        <w:t>）</w:t>
      </w:r>
      <w:r>
        <w:t>。</w:t>
      </w:r>
      <w:r w:rsidR="001852F3">
        <w:t xml:space="preserve">服务主导逻辑以及服务生态系统简化了交易中的互动，它们更加关注</w:t>
      </w:r>
      <w:r>
        <w:t>均衡的、动态的参与者与参与者的观点。这些观点强调所有参与者在共同创造中</w:t>
      </w:r>
      <w:r>
        <w:t>的贡献，如供应商、生产商、零售商、顾客以及网络关系的每个成员</w:t>
      </w:r>
      <w:r>
        <w:rPr>
          <w:rFonts w:ascii="Times New Roman" w:eastAsia="宋体"/>
        </w:rPr>
        <w:t>(</w:t>
      </w:r>
      <w:r>
        <w:rPr>
          <w:rFonts w:ascii="Times New Roman" w:eastAsia="宋体"/>
        </w:rPr>
        <w:t xml:space="preserve">Akaka et al., 2013; </w:t>
      </w:r>
      <w:r>
        <w:rPr>
          <w:rFonts w:ascii="Times New Roman" w:eastAsia="宋体"/>
        </w:rPr>
        <w:t>Vargo </w:t>
      </w:r>
      <w:r>
        <w:rPr>
          <w:rFonts w:ascii="Times New Roman" w:eastAsia="宋体"/>
        </w:rPr>
        <w:t>and Lusch, 2011</w:t>
      </w:r>
      <w:r>
        <w:rPr>
          <w:rFonts w:ascii="Times New Roman" w:eastAsia="宋体"/>
        </w:rPr>
        <w:t>)</w:t>
      </w:r>
      <w:r>
        <w:t>。服务主导逻辑认为所有参与者都是资源的整合者</w:t>
      </w:r>
      <w:r>
        <w:t>和价值的共同创造者</w:t>
      </w:r>
      <w:r>
        <w:rPr>
          <w:rFonts w:ascii="Times New Roman" w:eastAsia="宋体"/>
        </w:rPr>
        <w:t>(</w:t>
      </w:r>
      <w:r>
        <w:rPr>
          <w:rFonts w:ascii="Times New Roman" w:eastAsia="宋体"/>
        </w:rPr>
        <w:t xml:space="preserve">Lusch and</w:t>
      </w:r>
      <w:r>
        <w:rPr>
          <w:rFonts w:ascii="Times New Roman" w:eastAsia="宋体"/>
        </w:rPr>
        <w:t> Vargo, </w:t>
      </w:r>
      <w:r>
        <w:rPr>
          <w:rFonts w:ascii="Times New Roman" w:eastAsia="宋体"/>
        </w:rPr>
        <w:t>2006; </w:t>
      </w:r>
      <w:r>
        <w:rPr>
          <w:rFonts w:ascii="Times New Roman" w:eastAsia="宋体"/>
        </w:rPr>
        <w:t>Vargo </w:t>
      </w:r>
      <w:r>
        <w:rPr>
          <w:rFonts w:ascii="Times New Roman" w:eastAsia="宋体"/>
        </w:rPr>
        <w:t>and Lusch, 2008a</w:t>
      </w:r>
      <w:r>
        <w:rPr>
          <w:rFonts w:ascii="Times New Roman" w:eastAsia="宋体"/>
        </w:rPr>
        <w:t>)</w:t>
      </w:r>
      <w:r>
        <w:t>。所有的参</w:t>
      </w:r>
      <w:r>
        <w:t>与者是通过共同的制度、服务的提供和价值创造联系在一起，而不是通过价值链</w:t>
      </w:r>
      <w:r>
        <w:t>终端联系起来。同样地，服务主导逻辑强化了这一理论基础，交换的核心以结果</w:t>
      </w:r>
      <w:r>
        <w:t>为单位</w:t>
      </w:r>
      <w:r>
        <w:t>（</w:t>
      </w:r>
      <w:r>
        <w:t>如完成品</w:t>
      </w:r>
      <w:r>
        <w:t>）</w:t>
      </w:r>
      <w:r>
        <w:t>转移到强调价值创造的过程。这里，价值创造是指不同利益相关者的互动过程</w:t>
      </w:r>
      <w:r>
        <w:rPr>
          <w:rFonts w:ascii="Times New Roman" w:eastAsia="宋体"/>
        </w:rPr>
        <w:t>(</w:t>
      </w:r>
      <w:r>
        <w:rPr>
          <w:rFonts w:ascii="Times New Roman" w:eastAsia="宋体"/>
        </w:rPr>
        <w:t xml:space="preserve">Akaka et al., 2013</w:t>
      </w:r>
      <w:r>
        <w:rPr>
          <w:rFonts w:ascii="Times New Roman" w:eastAsia="宋体"/>
        </w:rPr>
        <w:t>)</w:t>
      </w:r>
      <w:r>
        <w:t>。也就是说，最新发展起来的服务主导逻</w:t>
      </w:r>
      <w:r>
        <w:t>辑强化和巩固了价值链的理论，它比较强调市场互动的机制，尤其是动态的、操作性资源的整合。</w:t>
      </w:r>
    </w:p>
    <w:p w:rsidR="0018722C">
      <w:pPr>
        <w:topLinePunct/>
      </w:pPr>
      <w:r>
        <w:t>被动的操作性资源</w:t>
      </w:r>
      <w:r>
        <w:t>（</w:t>
      </w:r>
      <w:r>
        <w:rPr>
          <w:rFonts w:ascii="Times New Roman" w:eastAsia="Times New Roman"/>
        </w:rPr>
        <w:t>operand </w:t>
      </w:r>
      <w:r>
        <w:rPr>
          <w:rFonts w:ascii="Times New Roman" w:eastAsia="Times New Roman"/>
        </w:rPr>
        <w:t>resource</w:t>
      </w:r>
      <w:r>
        <w:t>）</w:t>
      </w:r>
      <w:r>
        <w:t>是通过被操作而产生效益</w:t>
      </w:r>
      <w:r>
        <w:t>（</w:t>
      </w:r>
      <w:r>
        <w:t>如商品</w:t>
      </w:r>
      <w:r>
        <w:t>）</w:t>
      </w:r>
      <w:r>
        <w:t>。</w:t>
      </w:r>
      <w:r>
        <w:t>主动的操作性资源</w:t>
      </w:r>
      <w:r>
        <w:t>（</w:t>
      </w:r>
      <w:r>
        <w:rPr>
          <w:rFonts w:ascii="Times New Roman" w:eastAsia="Times New Roman"/>
        </w:rPr>
        <w:t>operant resource</w:t>
      </w:r>
      <w:r>
        <w:t>）</w:t>
      </w:r>
      <w:r>
        <w:t>可以利用被动的操作性资源产生效益</w:t>
      </w:r>
      <w:r>
        <w:t>（</w:t>
      </w:r>
      <w:r>
        <w:t>如科技可以利用其它商品产生更多效益</w:t>
      </w:r>
      <w:r>
        <w:t>）</w:t>
      </w:r>
      <w:r>
        <w:t>。它可以利用被动资源或其它资源产生效</w:t>
      </w:r>
      <w:r>
        <w:t>益</w:t>
      </w:r>
      <w:r>
        <w:rPr>
          <w:rFonts w:ascii="Times New Roman" w:eastAsia="Times New Roman"/>
        </w:rPr>
        <w:t>(</w:t>
      </w:r>
      <w:r>
        <w:rPr>
          <w:rFonts w:ascii="Times New Roman" w:eastAsia="Times New Roman"/>
        </w:rPr>
        <w:t xml:space="preserve">Vargo </w:t>
      </w:r>
      <w:r>
        <w:rPr>
          <w:rFonts w:ascii="Times New Roman" w:eastAsia="Times New Roman"/>
        </w:rPr>
        <w:t>and Lusch, 2004a</w:t>
      </w:r>
      <w:r>
        <w:rPr>
          <w:rFonts w:ascii="Times New Roman" w:eastAsia="Times New Roman"/>
        </w:rPr>
        <w:t>)</w:t>
      </w:r>
      <w:r>
        <w:t>。一些发达国家如美国、日本和德国的发展就体现</w:t>
      </w:r>
      <w:r>
        <w:t>了</w:t>
      </w:r>
    </w:p>
    <w:p w:rsidR="0018722C">
      <w:pPr>
        <w:topLinePunct/>
      </w:pPr>
      <w:r>
        <w:t>操作性资源的重要性，即经济的发展要靠科技、知识和技能</w:t>
      </w:r>
      <w:r>
        <w:t>（</w:t>
      </w:r>
      <w:r>
        <w:t xml:space="preserve">主动的操作性资源</w:t>
      </w:r>
      <w:r>
        <w:t>）</w:t>
      </w:r>
      <w:r w:rsidR="001852F3">
        <w:t xml:space="preserve">而不是丰富的有形资源</w:t>
      </w:r>
      <w:r>
        <w:t>（</w:t>
      </w:r>
      <w:r>
        <w:t>被动的操作性资源，如自然资源</w:t>
      </w:r>
      <w:r>
        <w:t>）</w:t>
      </w:r>
      <w:r>
        <w:rPr>
          <w:rFonts w:ascii="Times New Roman" w:eastAsia="Times New Roman"/>
        </w:rPr>
        <w:t>(</w:t>
      </w:r>
      <w:r>
        <w:rPr>
          <w:rFonts w:ascii="Times New Roman" w:eastAsia="Times New Roman"/>
        </w:rPr>
        <w:t xml:space="preserve">Akaka et al., 2013</w:t>
      </w:r>
      <w:r>
        <w:rPr>
          <w:rFonts w:ascii="Times New Roman" w:eastAsia="Times New Roman"/>
        </w:rPr>
        <w:t>)</w:t>
      </w:r>
      <w:r>
        <w:t>。</w:t>
      </w:r>
      <w:r>
        <w:t>操作性资源通常是无形的，尤其是知识和技能，成了核心竞争力和竞争优势形成</w:t>
      </w:r>
      <w:r>
        <w:t>的重要因素</w:t>
      </w:r>
      <w:r>
        <w:rPr>
          <w:rFonts w:ascii="Times New Roman" w:eastAsia="Times New Roman"/>
        </w:rPr>
        <w:t>(</w:t>
      </w:r>
      <w:r>
        <w:rPr>
          <w:rFonts w:ascii="Times New Roman" w:eastAsia="Times New Roman"/>
          <w:spacing w:val="-3"/>
        </w:rPr>
        <w:t xml:space="preserve">Vargo </w:t>
      </w:r>
      <w:r>
        <w:rPr>
          <w:rFonts w:ascii="Times New Roman" w:eastAsia="Times New Roman"/>
        </w:rPr>
        <w:t>and Lusch, 2004a</w:t>
      </w:r>
      <w:r>
        <w:rPr>
          <w:rFonts w:ascii="Times New Roman" w:eastAsia="Times New Roman"/>
        </w:rPr>
        <w:t>)</w:t>
      </w:r>
      <w:r>
        <w:t>。供应商应该充分利用自己的各种资源与顾</w:t>
      </w:r>
      <w:r>
        <w:t>客共同协作，将知识转移至顾客，同时从顾客那里学习新知识来满足顾客独特的需求。</w:t>
      </w:r>
    </w:p>
    <w:p w:rsidR="0018722C">
      <w:pPr>
        <w:topLinePunct/>
      </w:pPr>
      <w:r>
        <w:t>服务主导逻辑、服务生态系统都比较强调价值是什么以及企业、顾客和其它利益相关者如何共同创造价值</w:t>
      </w:r>
      <w:r>
        <w:rPr>
          <w:rFonts w:ascii="Times New Roman" w:eastAsia="Times New Roman"/>
        </w:rPr>
        <w:t>(</w:t>
      </w:r>
      <w:r>
        <w:rPr>
          <w:rFonts w:ascii="Times New Roman" w:eastAsia="Times New Roman"/>
          <w:spacing w:val="-3"/>
        </w:rPr>
        <w:t xml:space="preserve">Vargo </w:t>
      </w:r>
      <w:r>
        <w:rPr>
          <w:rFonts w:ascii="Times New Roman" w:eastAsia="Times New Roman"/>
        </w:rPr>
        <w:t>and Lusch</w:t>
      </w:r>
      <w:r>
        <w:rPr>
          <w:rFonts w:ascii="Times New Roman" w:eastAsia="Times New Roman"/>
          <w:spacing w:val="0"/>
        </w:rPr>
        <w:t>, </w:t>
      </w:r>
      <w:r>
        <w:rPr>
          <w:rFonts w:ascii="Times New Roman" w:eastAsia="Times New Roman"/>
        </w:rPr>
        <w:t>2004a</w:t>
      </w:r>
      <w:r>
        <w:rPr>
          <w:rFonts w:ascii="Times New Roman" w:eastAsia="Times New Roman"/>
          <w:spacing w:val="-2"/>
        </w:rPr>
        <w:t>; </w:t>
      </w:r>
      <w:r>
        <w:rPr>
          <w:rFonts w:ascii="Times New Roman" w:eastAsia="Times New Roman"/>
          <w:spacing w:val="-4"/>
        </w:rPr>
        <w:t>Vargo </w:t>
      </w:r>
      <w:r>
        <w:rPr>
          <w:rFonts w:ascii="Times New Roman" w:eastAsia="Times New Roman"/>
        </w:rPr>
        <w:t>and Lusch</w:t>
      </w:r>
      <w:r>
        <w:rPr>
          <w:rFonts w:ascii="Times New Roman" w:eastAsia="Times New Roman"/>
          <w:spacing w:val="0"/>
        </w:rPr>
        <w:t>, </w:t>
      </w:r>
      <w:r>
        <w:rPr>
          <w:rFonts w:ascii="Times New Roman" w:eastAsia="Times New Roman"/>
        </w:rPr>
        <w:t>2008b</w:t>
      </w:r>
      <w:r>
        <w:rPr>
          <w:rFonts w:ascii="Times New Roman" w:eastAsia="Times New Roman"/>
        </w:rPr>
        <w:t>)</w:t>
      </w:r>
      <w:r>
        <w:t>。价值并非体现在交换中的价值</w:t>
      </w:r>
      <w:r>
        <w:t>（</w:t>
      </w:r>
      <w:r>
        <w:rPr>
          <w:rFonts w:ascii="Times New Roman" w:eastAsia="Times New Roman"/>
        </w:rPr>
        <w:t>value in exchange</w:t>
      </w:r>
      <w:r>
        <w:t>）</w:t>
      </w:r>
      <w:r>
        <w:rPr>
          <w:rFonts w:ascii="Times New Roman" w:eastAsia="Times New Roman"/>
          <w:rFonts w:ascii="Times New Roman" w:eastAsia="Times New Roman"/>
        </w:rPr>
        <w:t>（</w:t>
      </w:r>
      <w:r>
        <w:t>顾客愿意支付的价格</w:t>
      </w:r>
      <w:r>
        <w:rPr>
          <w:rFonts w:ascii="Times New Roman" w:eastAsia="Times New Roman"/>
          <w:rFonts w:ascii="Times New Roman" w:eastAsia="Times New Roman"/>
        </w:rPr>
        <w:t>）</w:t>
      </w:r>
      <w:r>
        <w:t>，而</w:t>
      </w:r>
      <w:r>
        <w:t>是体现在使用中的价值</w:t>
      </w:r>
      <w:r>
        <w:t>（</w:t>
      </w:r>
      <w:r>
        <w:rPr>
          <w:rFonts w:ascii="Times New Roman" w:eastAsia="Times New Roman"/>
        </w:rPr>
        <w:t>v</w:t>
      </w:r>
      <w:r>
        <w:rPr>
          <w:rFonts w:ascii="Times New Roman" w:eastAsia="Times New Roman"/>
        </w:rPr>
        <w:t>a</w:t>
      </w:r>
      <w:r>
        <w:rPr>
          <w:rFonts w:ascii="Times New Roman" w:eastAsia="Times New Roman"/>
        </w:rPr>
        <w:t>lue in </w:t>
      </w:r>
      <w:r>
        <w:rPr>
          <w:rFonts w:ascii="Times New Roman" w:eastAsia="Times New Roman"/>
        </w:rPr>
        <w:t>us</w:t>
      </w:r>
      <w:r>
        <w:rPr>
          <w:rFonts w:ascii="Times New Roman" w:eastAsia="Times New Roman"/>
        </w:rPr>
        <w:t>e</w:t>
      </w:r>
      <w:r>
        <w:t>）</w:t>
      </w:r>
      <w:r>
        <w:t>（</w:t>
      </w:r>
      <w:r>
        <w:t>顾客评价和感知的价值</w:t>
      </w:r>
      <w:r>
        <w:t>）</w:t>
      </w:r>
      <w:r>
        <w:t>。这才是真正的价值</w:t>
      </w:r>
      <w:r>
        <w:t>（</w:t>
      </w:r>
      <w:r>
        <w:rPr>
          <w:rFonts w:ascii="Times New Roman" w:eastAsia="Times New Roman"/>
        </w:rPr>
        <w:t>r</w:t>
      </w:r>
      <w:r>
        <w:rPr>
          <w:rFonts w:ascii="Times New Roman" w:eastAsia="Times New Roman"/>
        </w:rPr>
        <w:t>e</w:t>
      </w:r>
      <w:r>
        <w:rPr>
          <w:rFonts w:ascii="Times New Roman" w:eastAsia="Times New Roman"/>
        </w:rPr>
        <w:t>a</w:t>
      </w:r>
      <w:r>
        <w:rPr>
          <w:rFonts w:ascii="Times New Roman" w:eastAsia="Times New Roman"/>
        </w:rPr>
        <w:t>l v</w:t>
      </w:r>
      <w:r>
        <w:rPr>
          <w:rFonts w:ascii="Times New Roman" w:eastAsia="Times New Roman"/>
        </w:rPr>
        <w:t>a</w:t>
      </w:r>
      <w:r>
        <w:rPr>
          <w:rFonts w:ascii="Times New Roman" w:eastAsia="Times New Roman"/>
        </w:rPr>
        <w:t>lu</w:t>
      </w:r>
      <w:r>
        <w:rPr>
          <w:rFonts w:ascii="Times New Roman" w:eastAsia="Times New Roman"/>
        </w:rPr>
        <w:t>e</w:t>
      </w:r>
      <w:r>
        <w:t>）</w:t>
      </w:r>
      <w:r>
        <w:t>，这种价值是由资源的整合和应用而决定的</w:t>
      </w:r>
      <w:r>
        <w:rPr>
          <w:rFonts w:ascii="Times New Roman" w:eastAsia="Times New Roman"/>
        </w:rPr>
        <w:t>(</w:t>
      </w:r>
      <w:r>
        <w:rPr>
          <w:rFonts w:ascii="Times New Roman" w:eastAsia="Times New Roman"/>
        </w:rPr>
        <w:t>Smit</w:t>
      </w:r>
      <w:r>
        <w:rPr>
          <w:rFonts w:ascii="Times New Roman" w:eastAsia="Times New Roman"/>
          <w:spacing w:val="-1"/>
        </w:rPr>
        <w:t>h</w:t>
      </w:r>
      <w:r>
        <w:rPr>
          <w:rFonts w:ascii="Times New Roman" w:eastAsia="Times New Roman"/>
          <w:spacing w:val="4"/>
        </w:rPr>
        <w:t>, </w:t>
      </w:r>
      <w:r>
        <w:rPr>
          <w:rFonts w:ascii="Times New Roman" w:eastAsia="Times New Roman"/>
        </w:rPr>
        <w:t>1776</w:t>
      </w:r>
      <w:r>
        <w:rPr>
          <w:rFonts w:ascii="Times New Roman" w:eastAsia="Times New Roman"/>
        </w:rPr>
        <w:t>)</w:t>
      </w:r>
      <w:r>
        <w:t>。两</w:t>
      </w:r>
      <w:r>
        <w:t>种价值的划分是比较重要的，它强调了价值不是交换中一次性决定的，而是通过</w:t>
      </w:r>
      <w:r>
        <w:t>顾客使用中来决定的。即价值是动态的，持续的，而不是静态的，一次性的。如</w:t>
      </w:r>
      <w:r>
        <w:t>麦当劳在不同的国家和不同文化有不同的价值和内涵。如美国认为麦当劳为低档</w:t>
      </w:r>
      <w:r>
        <w:t>次的垃圾食品，而在亚洲的一些国家可能将其视为零食，认为其是高档的消费</w:t>
      </w:r>
      <w:r>
        <w:rPr>
          <w:rFonts w:ascii="Times New Roman" w:eastAsia="Times New Roman"/>
        </w:rPr>
        <w:t>(</w:t>
      </w:r>
      <w:r>
        <w:rPr>
          <w:rFonts w:ascii="Times New Roman" w:eastAsia="Times New Roman"/>
        </w:rPr>
        <w:t xml:space="preserve">Akaka et al., 2013</w:t>
      </w:r>
      <w:r>
        <w:rPr>
          <w:rFonts w:ascii="Times New Roman" w:eastAsia="Times New Roman"/>
        </w:rPr>
        <w:t>)</w:t>
      </w:r>
      <w:r>
        <w:t>。</w:t>
      </w:r>
    </w:p>
    <w:p w:rsidR="0018722C">
      <w:pPr>
        <w:topLinePunct/>
      </w:pPr>
      <w:r>
        <w:t>服务主导逻辑中的情景因素是从动态的观点出发的。情景是独特的，不同的情景有不同的价值</w:t>
      </w:r>
      <w:r>
        <w:rPr>
          <w:rFonts w:ascii="Times New Roman" w:eastAsia="Times New Roman"/>
        </w:rPr>
        <w:t>(</w:t>
      </w:r>
      <w:r>
        <w:rPr>
          <w:rFonts w:ascii="Times New Roman" w:eastAsia="Times New Roman"/>
          <w:spacing w:val="-3"/>
        </w:rPr>
        <w:t xml:space="preserve">Vargo </w:t>
      </w:r>
      <w:r>
        <w:rPr>
          <w:rFonts w:ascii="Times New Roman" w:eastAsia="Times New Roman"/>
        </w:rPr>
        <w:t>and Lusch, 2011</w:t>
      </w:r>
      <w:r>
        <w:rPr>
          <w:rFonts w:ascii="Times New Roman" w:eastAsia="Times New Roman"/>
        </w:rPr>
        <w:t>)</w:t>
      </w:r>
      <w:r>
        <w:t>。这是因为在一定的情景下，人们获</w:t>
      </w:r>
      <w:r>
        <w:t>取不同的资源和关系，所以产生的价值以及他们对价值的认识也是不一致的，进</w:t>
      </w:r>
      <w:r>
        <w:t>而产生各种冲突的观点。如何通过充分认识各种资源并创造在复杂性情景中的价值一直是关注的热点问题</w:t>
      </w:r>
      <w:r>
        <w:rPr>
          <w:rFonts w:ascii="Times New Roman" w:eastAsia="Times New Roman"/>
        </w:rPr>
        <w:t>(</w:t>
      </w:r>
      <w:r>
        <w:rPr>
          <w:rFonts w:ascii="Times New Roman" w:eastAsia="Times New Roman"/>
          <w:spacing w:val="-6"/>
        </w:rPr>
        <w:t xml:space="preserve">Akaka </w:t>
      </w:r>
      <w:r>
        <w:rPr>
          <w:rFonts w:ascii="Times New Roman" w:eastAsia="Times New Roman"/>
        </w:rPr>
        <w:t>et al., 2013</w:t>
      </w:r>
      <w:r>
        <w:rPr>
          <w:rFonts w:ascii="Times New Roman" w:eastAsia="Times New Roman"/>
        </w:rPr>
        <w:t>)</w:t>
      </w:r>
      <w:r>
        <w:t>。</w:t>
      </w:r>
    </w:p>
    <w:p w:rsidR="0018722C">
      <w:pPr>
        <w:topLinePunct/>
      </w:pPr>
      <w:r>
        <w:t>总体来说，四个因素中较为重要的就是强调了与顾客的互动、能产生效益的</w:t>
      </w:r>
      <w:r>
        <w:t>主动操作性资源、使用中的价值以及情景价值。这几方面都反映了让顾客参与进</w:t>
      </w:r>
      <w:r>
        <w:t>来，有效管理顾客参与，并同他们共同创造价值。具体来说，与顾客的互动就是</w:t>
      </w:r>
      <w:r>
        <w:t>让顾客充分参与进来。然而顾客参与可能会带来各种不确定性和复杂性，如何协调顾客参与并与他们共同创造价值成了实践界关注的问题。</w:t>
      </w:r>
    </w:p>
    <w:p w:rsidR="0018722C">
      <w:pPr>
        <w:pStyle w:val="Heading4"/>
        <w:topLinePunct/>
        <w:ind w:left="200" w:hangingChars="200" w:hanging="200"/>
      </w:pPr>
      <w:r>
        <w:t>3</w:t>
      </w:r>
      <w:r>
        <w:t>）</w:t>
      </w:r>
      <w:r/>
      <w:r>
        <w:t>价值共创的途径：企业间合作</w:t>
      </w:r>
    </w:p>
    <w:p w:rsidR="0018722C">
      <w:pPr>
        <w:topLinePunct/>
      </w:pPr>
      <w:r>
        <w:t>同顾客的协作是价值共创的重要途径之一。企业应该将顾客视为价值的共同</w:t>
      </w:r>
      <w:r>
        <w:t>创造者、服务的共同提供者，同时将其企业视为价值的促进者来实现价值共创过</w:t>
      </w:r>
      <w:r>
        <w:t>程</w:t>
      </w:r>
      <w:r>
        <w:rPr>
          <w:rFonts w:ascii="Times New Roman" w:hAnsi="Times New Roman" w:eastAsia="Times New Roman"/>
        </w:rPr>
        <w:t>(</w:t>
      </w:r>
      <w:r>
        <w:rPr>
          <w:rFonts w:ascii="Times New Roman" w:hAnsi="Times New Roman" w:eastAsia="Times New Roman"/>
          <w:spacing w:val="-2"/>
        </w:rPr>
        <w:t xml:space="preserve">Grönroos </w:t>
      </w:r>
      <w:r>
        <w:rPr>
          <w:rFonts w:ascii="Times New Roman" w:hAnsi="Times New Roman" w:eastAsia="Times New Roman"/>
        </w:rPr>
        <w:t>and </w:t>
      </w:r>
      <w:r>
        <w:rPr>
          <w:rFonts w:ascii="Times New Roman" w:hAnsi="Times New Roman" w:eastAsia="Times New Roman"/>
          <w:spacing w:val="-3"/>
        </w:rPr>
        <w:t>Voima</w:t>
      </w:r>
      <w:r>
        <w:rPr>
          <w:rFonts w:ascii="Times New Roman" w:hAnsi="Times New Roman" w:eastAsia="Times New Roman"/>
          <w:spacing w:val="-1"/>
        </w:rPr>
        <w:t>, </w:t>
      </w:r>
      <w:r>
        <w:rPr>
          <w:rFonts w:ascii="Times New Roman" w:hAnsi="Times New Roman" w:eastAsia="Times New Roman"/>
        </w:rPr>
        <w:t>2013</w:t>
      </w:r>
      <w:r>
        <w:rPr>
          <w:rFonts w:ascii="Times New Roman" w:hAnsi="Times New Roman" w:eastAsia="Times New Roman"/>
        </w:rPr>
        <w:t>)</w:t>
      </w:r>
      <w:r>
        <w:t>。要理解价值的源泉，就需要从三个方面出发：供</w:t>
      </w:r>
      <w:r>
        <w:t>应商方领域</w:t>
      </w:r>
      <w:r>
        <w:t>（</w:t>
      </w:r>
      <w:r>
        <w:rPr>
          <w:rFonts w:ascii="Times New Roman" w:hAnsi="Times New Roman" w:eastAsia="Times New Roman"/>
        </w:rPr>
        <w:t>supplier </w:t>
      </w:r>
      <w:r>
        <w:rPr>
          <w:rFonts w:ascii="Times New Roman" w:hAnsi="Times New Roman" w:eastAsia="Times New Roman"/>
        </w:rPr>
        <w:t>s</w:t>
      </w:r>
      <w:r>
        <w:rPr>
          <w:rFonts w:ascii="Times New Roman" w:hAnsi="Times New Roman" w:eastAsia="Times New Roman"/>
        </w:rPr>
        <w:t>p</w:t>
      </w:r>
      <w:r>
        <w:rPr>
          <w:rFonts w:ascii="Times New Roman" w:hAnsi="Times New Roman" w:eastAsia="Times New Roman"/>
        </w:rPr>
        <w:t>h</w:t>
      </w:r>
      <w:r>
        <w:rPr>
          <w:rFonts w:ascii="Times New Roman" w:hAnsi="Times New Roman" w:eastAsia="Times New Roman"/>
        </w:rPr>
        <w:t>e</w:t>
      </w:r>
      <w:r>
        <w:rPr>
          <w:rFonts w:ascii="Times New Roman" w:hAnsi="Times New Roman" w:eastAsia="Times New Roman"/>
        </w:rPr>
        <w:t>r</w:t>
      </w:r>
      <w:r>
        <w:rPr>
          <w:rFonts w:ascii="Times New Roman" w:hAnsi="Times New Roman" w:eastAsia="Times New Roman"/>
        </w:rPr>
        <w:t>e</w:t>
      </w:r>
      <w:r>
        <w:t>）</w:t>
      </w:r>
      <w:r>
        <w:t>、共同合作领域</w:t>
      </w:r>
      <w:r>
        <w:t>（</w:t>
      </w:r>
      <w:r>
        <w:rPr>
          <w:rFonts w:ascii="Times New Roman" w:hAnsi="Times New Roman" w:eastAsia="Times New Roman"/>
        </w:rPr>
        <w:t>j</w:t>
      </w:r>
      <w:r>
        <w:rPr>
          <w:rFonts w:ascii="Times New Roman" w:hAnsi="Times New Roman" w:eastAsia="Times New Roman"/>
        </w:rPr>
        <w:t>o</w:t>
      </w:r>
      <w:r>
        <w:rPr>
          <w:rFonts w:ascii="Times New Roman" w:hAnsi="Times New Roman" w:eastAsia="Times New Roman"/>
        </w:rPr>
        <w:t>int sph</w:t>
      </w:r>
      <w:r>
        <w:rPr>
          <w:rFonts w:ascii="Times New Roman" w:hAnsi="Times New Roman" w:eastAsia="Times New Roman"/>
        </w:rPr>
        <w:t>e</w:t>
      </w:r>
      <w:r>
        <w:rPr>
          <w:rFonts w:ascii="Times New Roman" w:hAnsi="Times New Roman" w:eastAsia="Times New Roman"/>
        </w:rPr>
        <w:t>r</w:t>
      </w:r>
      <w:r>
        <w:rPr>
          <w:rFonts w:ascii="Times New Roman" w:hAnsi="Times New Roman" w:eastAsia="Times New Roman"/>
        </w:rPr>
        <w:t>e</w:t>
      </w:r>
      <w:r>
        <w:t>）</w:t>
      </w:r>
      <w:r>
        <w:t>和顾客方领域</w:t>
      </w:r>
      <w:r>
        <w:t>（</w:t>
      </w:r>
      <w:r>
        <w:rPr>
          <w:rFonts w:ascii="Times New Roman" w:hAnsi="Times New Roman" w:eastAsia="Times New Roman"/>
        </w:rPr>
        <w:t>c</w:t>
      </w:r>
      <w:r>
        <w:rPr>
          <w:rFonts w:ascii="Times New Roman" w:hAnsi="Times New Roman" w:eastAsia="Times New Roman"/>
        </w:rPr>
        <w:t>ustom</w:t>
      </w:r>
      <w:r>
        <w:rPr>
          <w:rFonts w:ascii="Times New Roman" w:hAnsi="Times New Roman" w:eastAsia="Times New Roman"/>
        </w:rPr>
        <w:t>e</w:t>
      </w:r>
      <w:r>
        <w:rPr>
          <w:rFonts w:ascii="Times New Roman" w:hAnsi="Times New Roman" w:eastAsia="Times New Roman"/>
        </w:rPr>
        <w:t>r sphere</w:t>
      </w:r>
      <w:r>
        <w:t>）</w:t>
      </w:r>
      <w:r>
        <w:rPr>
          <w:rFonts w:ascii="Times New Roman" w:hAnsi="Times New Roman" w:eastAsia="Times New Roman"/>
        </w:rPr>
        <w:t>(</w:t>
      </w:r>
      <w:r>
        <w:rPr>
          <w:rFonts w:ascii="Times New Roman" w:hAnsi="Times New Roman" w:eastAsia="Times New Roman"/>
          <w:spacing w:val="-2"/>
        </w:rPr>
        <w:t xml:space="preserve">Grönroos </w:t>
      </w:r>
      <w:r>
        <w:rPr>
          <w:rFonts w:ascii="Times New Roman" w:hAnsi="Times New Roman" w:eastAsia="Times New Roman"/>
        </w:rPr>
        <w:t>and Helle</w:t>
      </w:r>
      <w:r>
        <w:rPr>
          <w:rFonts w:ascii="Times New Roman" w:hAnsi="Times New Roman" w:eastAsia="Times New Roman"/>
          <w:spacing w:val="8"/>
        </w:rPr>
        <w:t>, </w:t>
      </w:r>
      <w:r>
        <w:rPr>
          <w:rFonts w:ascii="Times New Roman" w:hAnsi="Times New Roman" w:eastAsia="Times New Roman"/>
        </w:rPr>
        <w:t>2010</w:t>
      </w:r>
      <w:r>
        <w:rPr>
          <w:rFonts w:ascii="Times New Roman" w:hAnsi="Times New Roman" w:eastAsia="Times New Roman"/>
        </w:rPr>
        <w:t>)</w:t>
      </w:r>
      <w:r>
        <w:t>。供应商方领域是指同顾客没有互动，只是</w:t>
      </w:r>
      <w:r>
        <w:t>为顾客创造价值的过程，为价值的共同创造做准备；共同合作领域是指顾客方和</w:t>
      </w:r>
      <w:r>
        <w:t>供应商方共同合作的过程，由此，顾客是价值创造的重要参与成员；价值方领</w:t>
      </w:r>
      <w:r>
        <w:t>域</w:t>
      </w:r>
    </w:p>
    <w:p w:rsidR="0018722C">
      <w:pPr>
        <w:topLinePunct/>
      </w:pPr>
      <w:r>
        <w:t>是指供应商作为价值的促进者，可能提供一些工具或基础设备</w:t>
      </w:r>
      <w:r>
        <w:rPr>
          <w:rFonts w:ascii="Times New Roman" w:hAnsi="Times New Roman" w:eastAsia="宋体"/>
        </w:rPr>
        <w:t>(</w:t>
      </w:r>
      <w:r>
        <w:rPr>
          <w:rFonts w:ascii="Times New Roman" w:hAnsi="Times New Roman" w:eastAsia="宋体"/>
          <w:spacing w:val="-2"/>
        </w:rPr>
        <w:t>Grönroos</w:t>
      </w:r>
      <w:r>
        <w:rPr>
          <w:rFonts w:ascii="Times New Roman" w:hAnsi="Times New Roman" w:eastAsia="宋体"/>
          <w:spacing w:val="12"/>
        </w:rPr>
        <w:t> </w:t>
      </w:r>
      <w:r>
        <w:rPr>
          <w:rFonts w:ascii="Times New Roman" w:hAnsi="Times New Roman" w:eastAsia="宋体"/>
        </w:rPr>
        <w:t>and Helle</w:t>
      </w:r>
      <w:r>
        <w:rPr>
          <w:rFonts w:ascii="Times New Roman" w:hAnsi="Times New Roman" w:eastAsia="宋体"/>
          <w:spacing w:val="2"/>
        </w:rPr>
        <w:t>, </w:t>
      </w:r>
      <w:r>
        <w:rPr>
          <w:rFonts w:ascii="Times New Roman" w:hAnsi="Times New Roman" w:eastAsia="宋体"/>
        </w:rPr>
        <w:t>2010;</w:t>
      </w:r>
      <w:r>
        <w:rPr>
          <w:rFonts w:ascii="Times New Roman" w:hAnsi="Times New Roman" w:eastAsia="宋体"/>
          <w:spacing w:val="6"/>
        </w:rPr>
        <w:t> </w:t>
      </w:r>
      <w:r>
        <w:rPr>
          <w:rFonts w:ascii="Times New Roman" w:hAnsi="Times New Roman" w:eastAsia="宋体"/>
          <w:spacing w:val="-2"/>
        </w:rPr>
        <w:t>Grönroos</w:t>
      </w:r>
      <w:r>
        <w:rPr>
          <w:rFonts w:ascii="Times New Roman" w:hAnsi="Times New Roman" w:eastAsia="宋体"/>
          <w:spacing w:val="8"/>
        </w:rPr>
        <w:t> </w:t>
      </w:r>
      <w:r>
        <w:rPr>
          <w:rFonts w:ascii="Times New Roman" w:hAnsi="Times New Roman" w:eastAsia="宋体"/>
        </w:rPr>
        <w:t>and</w:t>
      </w:r>
      <w:r>
        <w:rPr>
          <w:rFonts w:ascii="Times New Roman" w:hAnsi="Times New Roman" w:eastAsia="宋体"/>
          <w:spacing w:val="6"/>
        </w:rPr>
        <w:t> </w:t>
      </w:r>
      <w:r>
        <w:rPr>
          <w:rFonts w:ascii="Times New Roman" w:hAnsi="Times New Roman" w:eastAsia="宋体"/>
          <w:spacing w:val="-3"/>
        </w:rPr>
        <w:t>Voima</w:t>
      </w:r>
      <w:r>
        <w:rPr>
          <w:rFonts w:ascii="Times New Roman" w:hAnsi="Times New Roman" w:eastAsia="宋体"/>
          <w:spacing w:val="1"/>
        </w:rPr>
        <w:t>, </w:t>
      </w:r>
      <w:r>
        <w:rPr>
          <w:rFonts w:ascii="Times New Roman" w:hAnsi="Times New Roman" w:eastAsia="宋体"/>
        </w:rPr>
        <w:t>2013</w:t>
      </w:r>
      <w:r>
        <w:rPr>
          <w:rFonts w:ascii="Times New Roman" w:hAnsi="Times New Roman" w:eastAsia="宋体"/>
        </w:rPr>
        <w:t>)</w:t>
      </w:r>
      <w:r>
        <w:t>。不管是供应商方领域还是顾客方领域或</w:t>
      </w:r>
      <w:r>
        <w:t>共同合作领域，它们都有相互重叠的过程。如在供应商方领域，供应商应努力将</w:t>
      </w:r>
      <w:r>
        <w:t>自己的知识转移至顾客以形成共同的知识基础，</w:t>
      </w:r>
      <w:r w:rsidR="001852F3">
        <w:t xml:space="preserve">以促进协调、沟通和整合</w:t>
      </w:r>
      <w:r>
        <w:rPr>
          <w:rFonts w:ascii="Times New Roman" w:hAnsi="Times New Roman" w:eastAsia="宋体"/>
        </w:rPr>
        <w:t>(</w:t>
      </w:r>
      <w:r>
        <w:rPr>
          <w:rFonts w:ascii="Times New Roman" w:hAnsi="Times New Roman" w:eastAsia="宋体"/>
          <w:spacing w:val="5"/>
        </w:rPr>
        <w:t>Moeller</w:t>
      </w:r>
      <w:r>
        <w:rPr>
          <w:rFonts w:ascii="Times New Roman" w:hAnsi="Times New Roman" w:eastAsia="宋体"/>
          <w:spacing w:val="16"/>
        </w:rPr>
        <w:t> </w:t>
      </w:r>
      <w:r>
        <w:rPr>
          <w:rFonts w:ascii="Times New Roman" w:hAnsi="Times New Roman" w:eastAsia="宋体"/>
        </w:rPr>
        <w:t>et</w:t>
      </w:r>
      <w:r>
        <w:rPr>
          <w:rFonts w:ascii="Times New Roman" w:hAnsi="Times New Roman" w:eastAsia="宋体"/>
          <w:spacing w:val="16"/>
        </w:rPr>
        <w:t> </w:t>
      </w:r>
      <w:r>
        <w:rPr>
          <w:rFonts w:ascii="Times New Roman" w:hAnsi="Times New Roman" w:eastAsia="宋体"/>
        </w:rPr>
        <w:t>al.,</w:t>
      </w:r>
      <w:r>
        <w:rPr>
          <w:rFonts w:ascii="Times New Roman" w:hAnsi="Times New Roman" w:eastAsia="宋体"/>
          <w:spacing w:val="16"/>
        </w:rPr>
        <w:t> </w:t>
      </w:r>
      <w:r>
        <w:rPr>
          <w:rFonts w:ascii="Times New Roman" w:hAnsi="Times New Roman" w:eastAsia="宋体"/>
        </w:rPr>
        <w:t>2013</w:t>
      </w:r>
      <w:r>
        <w:rPr>
          <w:rFonts w:ascii="Times New Roman" w:hAnsi="Times New Roman" w:eastAsia="宋体"/>
        </w:rPr>
        <w:t>)</w:t>
      </w:r>
      <w:r>
        <w:t>。由此，</w:t>
      </w:r>
      <w:r w:rsidR="001852F3">
        <w:t xml:space="preserve">企业需要合作才能更有效地促进共创价值</w:t>
      </w:r>
      <w:r>
        <w:rPr>
          <w:rFonts w:ascii="Times New Roman" w:hAnsi="Times New Roman" w:eastAsia="宋体"/>
          <w:rFonts w:ascii="Times New Roman" w:hAnsi="Times New Roman" w:eastAsia="宋体"/>
          <w:spacing w:val="8"/>
        </w:rPr>
        <w:t>（</w:t>
      </w:r>
      <w:r>
        <w:rPr>
          <w:rFonts w:ascii="Times New Roman" w:hAnsi="Times New Roman" w:eastAsia="宋体"/>
        </w:rPr>
        <w:t xml:space="preserve">Aarikka-Stenroos</w:t>
      </w:r>
      <w:r w:rsidR="001852F3">
        <w:rPr>
          <w:rFonts w:ascii="Times New Roman" w:hAnsi="Times New Roman" w:eastAsia="宋体"/>
        </w:rPr>
        <w:t xml:space="preserve"> and Jaakkola, 2012;</w:t>
      </w:r>
      <w:r w:rsidR="001852F3">
        <w:rPr>
          <w:rFonts w:ascii="Times New Roman" w:hAnsi="Times New Roman" w:eastAsia="宋体"/>
        </w:rPr>
        <w:t xml:space="preserve"> Ordanini</w:t>
      </w:r>
      <w:r w:rsidR="001852F3">
        <w:rPr>
          <w:rFonts w:ascii="Times New Roman" w:hAnsi="Times New Roman" w:eastAsia="宋体"/>
        </w:rPr>
        <w:t xml:space="preserve"> and Parasuraman,</w:t>
      </w:r>
      <w:r>
        <w:rPr>
          <w:rFonts w:ascii="Times New Roman" w:hAnsi="Times New Roman" w:eastAsia="宋体"/>
        </w:rPr>
        <w:t> </w:t>
      </w:r>
      <w:r>
        <w:rPr>
          <w:rFonts w:ascii="Times New Roman" w:hAnsi="Times New Roman" w:eastAsia="宋体"/>
        </w:rPr>
        <w:t>2011;</w:t>
      </w:r>
      <w:r w:rsidR="001852F3">
        <w:rPr>
          <w:rFonts w:ascii="Times New Roman" w:hAnsi="Times New Roman" w:eastAsia="宋体"/>
        </w:rPr>
        <w:t xml:space="preserve"> Ordanin</w:t>
      </w:r>
      <w:r w:rsidR="001852F3">
        <w:rPr>
          <w:rFonts w:ascii="Times New Roman" w:hAnsi="Times New Roman" w:eastAsia="宋体"/>
        </w:rPr>
        <w:t>i</w:t>
      </w:r>
    </w:p>
    <w:p w:rsidR="0018722C">
      <w:pPr>
        <w:topLinePunct/>
      </w:pPr>
      <w:r>
        <w:rPr>
          <w:rFonts w:ascii="Times New Roman" w:eastAsia="宋体"/>
        </w:rPr>
        <w:t/>
      </w:r>
      <w:r>
        <w:rPr>
          <w:rFonts w:ascii="Times New Roman" w:eastAsia="宋体"/>
        </w:rPr>
        <w:t>A</w:t>
      </w:r>
      <w:r>
        <w:rPr>
          <w:rFonts w:ascii="Times New Roman" w:eastAsia="宋体"/>
        </w:rPr>
        <w:t>nd Parasuraman, 2009</w:t>
      </w:r>
      <w:r>
        <w:rPr>
          <w:rFonts w:ascii="Times New Roman" w:eastAsia="宋体"/>
        </w:rPr>
        <w:t>)</w:t>
      </w:r>
      <w:r>
        <w:t>。</w:t>
      </w:r>
    </w:p>
    <w:p w:rsidR="0018722C">
      <w:pPr>
        <w:pStyle w:val="Heading3"/>
        <w:topLinePunct/>
        <w:ind w:left="200" w:hangingChars="200" w:hanging="200"/>
      </w:pPr>
      <w:bookmarkStart w:id="329160" w:name="_Toc686329160"/>
      <w:bookmarkStart w:name="_bookmark15" w:id="28"/>
      <w:bookmarkEnd w:id="28"/>
      <w:r>
        <w:t>2.1.2</w:t>
      </w:r>
      <w:r>
        <w:t xml:space="preserve"> </w:t>
      </w:r>
      <w:bookmarkStart w:name="_bookmark15" w:id="29"/>
      <w:bookmarkEnd w:id="29"/>
      <w:r>
        <w:t>知识基础观</w:t>
      </w:r>
      <w:bookmarkEnd w:id="329160"/>
    </w:p>
    <w:p w:rsidR="0018722C">
      <w:pPr>
        <w:pStyle w:val="Heading4"/>
        <w:topLinePunct/>
        <w:ind w:left="200" w:hangingChars="200" w:hanging="200"/>
      </w:pPr>
      <w:r>
        <w:t>1</w:t>
      </w:r>
      <w:r>
        <w:t>）</w:t>
      </w:r>
      <w:r>
        <w:t>知识基础观与知识特性</w:t>
      </w:r>
      <w:r>
        <w:t>（</w:t>
      </w:r>
      <w:r>
        <w:t>KBV and knowledge attributes</w:t>
      </w:r>
      <w:r>
        <w:t>）</w:t>
      </w:r>
    </w:p>
    <w:p w:rsidR="0018722C">
      <w:pPr>
        <w:topLinePunct/>
      </w:pPr>
      <w:r>
        <w:t>知识基础观为企业的存在提供了全新的视角。已有企业存在的主导观点认为</w:t>
      </w:r>
      <w:r>
        <w:t>企业的存在是由于努力降低交易成本而存在的，而知识基础观认为，同市场机制</w:t>
      </w:r>
      <w:r>
        <w:t>相比，企业的存在是由于知识在组织内整合和分享的成本低，效率高</w:t>
      </w:r>
      <w:r>
        <w:rPr>
          <w:rFonts w:ascii="Times New Roman" w:eastAsia="Times New Roman"/>
        </w:rPr>
        <w:t>(</w:t>
      </w:r>
      <w:r>
        <w:rPr>
          <w:rFonts w:ascii="Times New Roman" w:eastAsia="Times New Roman"/>
        </w:rPr>
        <w:t xml:space="preserve">Kogut and Zander</w:t>
      </w:r>
      <w:r>
        <w:rPr>
          <w:rFonts w:ascii="Times New Roman" w:eastAsia="Times New Roman"/>
          <w:spacing w:val="-1"/>
        </w:rPr>
        <w:t>, </w:t>
      </w:r>
      <w:r>
        <w:rPr>
          <w:rFonts w:ascii="Times New Roman" w:eastAsia="Times New Roman"/>
        </w:rPr>
        <w:t>1992</w:t>
      </w:r>
      <w:r>
        <w:rPr>
          <w:rFonts w:ascii="Times New Roman" w:eastAsia="Times New Roman"/>
        </w:rPr>
        <w:t>)</w:t>
      </w:r>
      <w:r>
        <w:t>。在知识基础观中，知识主要有两个特性：隐秘性</w:t>
      </w:r>
      <w:r>
        <w:t>（</w:t>
      </w:r>
      <w:r>
        <w:rPr>
          <w:rFonts w:ascii="Times New Roman" w:eastAsia="Times New Roman"/>
        </w:rPr>
        <w:t>tacitness</w:t>
      </w:r>
      <w:r>
        <w:t>）</w:t>
      </w:r>
      <w:r>
        <w:t>和外</w:t>
      </w:r>
      <w:r>
        <w:t>显性</w:t>
      </w:r>
      <w:r>
        <w:rPr>
          <w:rFonts w:ascii="Times New Roman" w:eastAsia="Times New Roman"/>
        </w:rPr>
        <w:t>(</w:t>
      </w:r>
      <w:r>
        <w:rPr>
          <w:rFonts w:ascii="Times New Roman" w:eastAsia="Times New Roman"/>
        </w:rPr>
        <w:t xml:space="preserve">explicitness</w:t>
      </w:r>
      <w:r>
        <w:rPr>
          <w:rFonts w:ascii="Times New Roman" w:eastAsia="Times New Roman"/>
        </w:rPr>
        <w:t>)</w:t>
      </w:r>
      <w:r>
        <w:t>。外显性的知识是客观的，可以编码的，可以通过文字形式传</w:t>
      </w:r>
      <w:r>
        <w:t>播和转移，而隐秘性的知识更多上是主观的，有粘性的，难以在不同的时间和空</w:t>
      </w:r>
      <w:r>
        <w:t>间内自由转移</w:t>
      </w:r>
      <w:r>
        <w:rPr>
          <w:rFonts w:ascii="Times New Roman" w:eastAsia="Times New Roman"/>
        </w:rPr>
        <w:t>(</w:t>
      </w:r>
      <w:r>
        <w:rPr>
          <w:rFonts w:ascii="Times New Roman" w:eastAsia="Times New Roman"/>
        </w:rPr>
        <w:t xml:space="preserve">Grant, 1996</w:t>
      </w:r>
      <w:r>
        <w:rPr>
          <w:rFonts w:ascii="Times New Roman" w:eastAsia="Times New Roman"/>
        </w:rPr>
        <w:t>)</w:t>
      </w:r>
      <w:r>
        <w:t>。在企业内，不同的组织有其专业化的知识，他们不</w:t>
      </w:r>
      <w:r>
        <w:t>一定需要转移知识来对知识整合。如部门</w:t>
      </w:r>
      <w:r>
        <w:rPr>
          <w:rFonts w:ascii="Times New Roman" w:eastAsia="Times New Roman"/>
        </w:rPr>
        <w:t>A</w:t>
      </w:r>
      <w:r>
        <w:t>拥有技术知识，部门</w:t>
      </w:r>
      <w:r>
        <w:rPr>
          <w:rFonts w:ascii="Times New Roman" w:eastAsia="Times New Roman"/>
        </w:rPr>
        <w:t>B</w:t>
      </w:r>
      <w:r>
        <w:t>拥有营销知</w:t>
      </w:r>
      <w:r>
        <w:t>识，两个部门的知识整合在企业内部不一定需要相互学习而进行转移，而是可以</w:t>
      </w:r>
      <w:r>
        <w:t>通过沟通和互动进行知识的整合。</w:t>
      </w:r>
    </w:p>
    <w:p w:rsidR="0018722C">
      <w:pPr>
        <w:topLinePunct/>
      </w:pPr>
      <w:r>
        <w:t>另外，企业内不同部门之间可能出现目标冲突问题，协调也是组织的重要职</w:t>
      </w:r>
      <w:r>
        <w:t>能之一。协调</w:t>
      </w:r>
      <w:r>
        <w:t>（</w:t>
      </w:r>
      <w:r>
        <w:rPr>
          <w:rFonts w:ascii="Times New Roman" w:eastAsia="Times New Roman"/>
        </w:rPr>
        <w:t>coordination</w:t>
      </w:r>
      <w:r>
        <w:t>）</w:t>
      </w:r>
      <w:r>
        <w:t>是指是指双方目标或利益发生的不一致现象，如存</w:t>
      </w:r>
      <w:r>
        <w:t>在机会主义和冲突，并对这种不一致提出的解决方案</w:t>
      </w:r>
      <w:r>
        <w:rPr>
          <w:rFonts w:ascii="Times New Roman" w:eastAsia="Times New Roman"/>
        </w:rPr>
        <w:t>(</w:t>
      </w:r>
      <w:r>
        <w:rPr>
          <w:rFonts w:ascii="Times New Roman" w:eastAsia="Times New Roman"/>
        </w:rPr>
        <w:t xml:space="preserve">Grant, 1996</w:t>
      </w:r>
      <w:r>
        <w:rPr>
          <w:rFonts w:ascii="Times New Roman" w:eastAsia="Times New Roman"/>
        </w:rPr>
        <w:t>)</w:t>
      </w:r>
      <w:r>
        <w:t>。处理协调可</w:t>
      </w:r>
      <w:r>
        <w:t>以通过阶层或权威</w:t>
      </w:r>
      <w:r>
        <w:t>（</w:t>
      </w:r>
      <w:r>
        <w:rPr>
          <w:rFonts w:ascii="Times New Roman" w:eastAsia="Times New Roman"/>
        </w:rPr>
        <w:t>hierarchy or authority</w:t>
      </w:r>
      <w:r>
        <w:t>）</w:t>
      </w:r>
      <w:r>
        <w:t>来进行处理。阶层和权威通常出现在</w:t>
      </w:r>
      <w:r>
        <w:t>组织内，他们最初是为了解决复杂的社会活动而存在的。</w:t>
      </w:r>
    </w:p>
    <w:p w:rsidR="0018722C">
      <w:pPr>
        <w:topLinePunct/>
      </w:pPr>
      <w:r>
        <w:t>尤其是隐性知识，其他企业难以效仿，可视为企业竞争力的重要源泉之一。</w:t>
      </w:r>
      <w:r>
        <w:t>不同程度的知识可以帮助企业更好地协调。同时，值得注意的是，在知识基础观</w:t>
      </w:r>
      <w:r>
        <w:t>中，由于人们的认知和能力的有限性，人们获取了有深度的知识，可能会牺牲有广度的知识</w:t>
      </w:r>
      <w:r>
        <w:rPr>
          <w:rFonts w:ascii="Times New Roman" w:eastAsia="Times New Roman"/>
        </w:rPr>
        <w:t>(</w:t>
      </w:r>
      <w:r>
        <w:rPr>
          <w:rFonts w:ascii="Times New Roman" w:eastAsia="Times New Roman"/>
        </w:rPr>
        <w:t xml:space="preserve">Grant and Baden-Fuller</w:t>
      </w:r>
      <w:r>
        <w:rPr>
          <w:rFonts w:ascii="Times New Roman" w:eastAsia="Times New Roman"/>
        </w:rPr>
        <w:t>, </w:t>
      </w:r>
      <w:r>
        <w:rPr>
          <w:rFonts w:ascii="Times New Roman" w:eastAsia="Times New Roman"/>
        </w:rPr>
        <w:t>1995</w:t>
      </w:r>
      <w:r>
        <w:rPr>
          <w:rFonts w:ascii="Times New Roman" w:eastAsia="Times New Roman"/>
        </w:rPr>
        <w:t>)</w:t>
      </w:r>
      <w:r>
        <w:t>。</w:t>
      </w:r>
    </w:p>
    <w:p w:rsidR="0018722C">
      <w:pPr>
        <w:pStyle w:val="Heading4"/>
        <w:topLinePunct/>
        <w:ind w:left="200" w:hangingChars="200" w:hanging="200"/>
      </w:pPr>
      <w:r>
        <w:t>2</w:t>
      </w:r>
      <w:r>
        <w:t>）</w:t>
      </w:r>
      <w:r>
        <w:t xml:space="preserve">知识基础观与企业间协调</w:t>
      </w:r>
      <w:r>
        <w:t>(</w:t>
      </w:r>
      <w:r>
        <w:t xml:space="preserve">KBV and interfirm collaboration</w:t>
      </w:r>
      <w:r>
        <w:t>)</w:t>
      </w:r>
    </w:p>
    <w:p w:rsidR="0018722C">
      <w:pPr>
        <w:topLinePunct/>
      </w:pPr>
      <w:r>
        <w:t xml:space="preserve">跨边界企业之间由于文化、内部架构的不同，知识整合和转移存在一定的难</w:t>
      </w:r>
      <w:r>
        <w:t xml:space="preserve">度。零散的知识难以为企业提供有效指导，对组织间知识进行整合就显得尤为必</w:t>
      </w:r>
      <w:r>
        <w:t xml:space="preserve">要。组织间进行知识整合主要包括两点：方向</w:t>
      </w:r>
      <w:r>
        <w:rPr>
          <w:rFonts w:ascii="Times New Roman" w:eastAsia="Times New Roman"/>
        </w:rPr>
        <w:t xml:space="preserve">(</w:t>
      </w:r>
      <w:r>
        <w:rPr>
          <w:rFonts w:ascii="Times New Roman" w:eastAsia="Times New Roman"/>
        </w:rPr>
        <w:t xml:space="preserve">di</w:t>
      </w:r>
      <w:r>
        <w:rPr>
          <w:rFonts w:ascii="Times New Roman" w:eastAsia="Times New Roman"/>
          <w:spacing w:val="0"/>
        </w:rPr>
        <w:t xml:space="preserve">rec</w:t>
      </w:r>
      <w:r>
        <w:rPr>
          <w:rFonts w:ascii="Times New Roman" w:eastAsia="Times New Roman"/>
        </w:rPr>
        <w:t xml:space="preserve">tion</w:t>
      </w:r>
      <w:r>
        <w:rPr>
          <w:rFonts w:ascii="Times New Roman" w:eastAsia="Times New Roman"/>
        </w:rPr>
        <w:t xml:space="preserve">)</w:t>
      </w:r>
      <w:r w:rsidR="001852F3">
        <w:rPr>
          <w:rFonts w:ascii="Times New Roman" w:eastAsia="Times New Roman"/>
        </w:rPr>
        <w:t xml:space="preserve"> </w:t>
      </w:r>
      <w:r>
        <w:t xml:space="preserve">和</w:t>
      </w:r>
      <w:r w:rsidR="001852F3">
        <w:t xml:space="preserve">惯例</w:t>
      </w:r>
      <w:r>
        <w:t xml:space="preserve">（</w:t>
      </w:r>
      <w:r>
        <w:rPr>
          <w:rFonts w:ascii="Times New Roman" w:eastAsia="Times New Roman"/>
          <w:spacing w:val="0"/>
        </w:rPr>
        <w:t xml:space="preserve">r</w:t>
      </w:r>
      <w:r>
        <w:rPr>
          <w:rFonts w:ascii="Times New Roman" w:eastAsia="Times New Roman"/>
        </w:rPr>
        <w:t xml:space="preserve">outin</w:t>
      </w:r>
      <w:r>
        <w:rPr>
          <w:rFonts w:ascii="Times New Roman" w:eastAsia="Times New Roman"/>
          <w:spacing w:val="0"/>
        </w:rPr>
        <w:t xml:space="preserve">e</w:t>
      </w:r>
      <w:r>
        <w:t xml:space="preserve">）</w:t>
      </w:r>
      <w:r>
        <w:t xml:space="preserve">。</w:t>
      </w:r>
    </w:p>
    <w:p w:rsidR="0018722C">
      <w:pPr>
        <w:topLinePunct/>
      </w:pPr>
      <w:r>
        <w:t xml:space="preserve">方向是企业要把外部隐秘的知识转化为内部知识。惯例是通过一些规范而形成的</w:t>
      </w:r>
      <w:r>
        <w:t xml:space="preserve">知识整合，</w:t>
      </w:r>
      <w:r w:rsidR="001852F3">
        <w:t xml:space="preserve">这可以处理人与人之间因大量的沟通而产生的成本和效率问题</w:t>
      </w:r>
      <w:r>
        <w:rPr>
          <w:rFonts w:ascii="Times New Roman" w:eastAsia="Times New Roman"/>
        </w:rPr>
        <w:t xml:space="preserve">(</w:t>
      </w:r>
      <w:r>
        <w:rPr>
          <w:rFonts w:ascii="Times New Roman" w:eastAsia="Times New Roman"/>
          <w:spacing w:val="2"/>
        </w:rPr>
        <w:t xml:space="preserve">Grant</w:t>
      </w:r>
      <w:r>
        <w:rPr>
          <w:rFonts w:ascii="Times New Roman" w:eastAsia="Times New Roman"/>
          <w:spacing w:val="2"/>
        </w:rPr>
        <w:t xml:space="preserve"> </w:t>
      </w:r>
      <w:r>
        <w:rPr>
          <w:rFonts w:ascii="Times New Roman" w:eastAsia="Times New Roman"/>
        </w:rPr>
        <w:t xml:space="preserve">and Baden-Fuller</w:t>
      </w:r>
      <w:r>
        <w:rPr>
          <w:rFonts w:ascii="Times New Roman" w:eastAsia="Times New Roman"/>
          <w:spacing w:val="-1"/>
        </w:rPr>
        <w:t xml:space="preserve">, </w:t>
      </w:r>
      <w:r>
        <w:rPr>
          <w:rFonts w:ascii="Times New Roman" w:eastAsia="Times New Roman"/>
        </w:rPr>
        <w:t xml:space="preserve">1995</w:t>
      </w:r>
      <w:r>
        <w:rPr>
          <w:rFonts w:ascii="Times New Roman" w:eastAsia="Times New Roman"/>
        </w:rPr>
        <w:t xml:space="preserve">)</w:t>
      </w:r>
      <w:r>
        <w:t xml:space="preserve">。知识的整合从某种程度上来说可以通过企业间知</w:t>
      </w:r>
      <w:r>
        <w:t xml:space="preserve">识的转移而完成，如</w:t>
      </w:r>
      <w:r>
        <w:rPr>
          <w:rFonts w:ascii="Times New Roman" w:eastAsia="Times New Roman"/>
        </w:rPr>
        <w:t xml:space="preserve">Nonaka</w:t>
      </w:r>
      <w:r>
        <w:rPr>
          <w:rFonts w:ascii="Times New Roman" w:eastAsia="Times New Roman"/>
          <w:rFonts w:ascii="Times New Roman" w:eastAsia="Times New Roman"/>
          <w:spacing w:val="0"/>
        </w:rPr>
        <w:t xml:space="preserve">（</w:t>
      </w:r>
      <w:r>
        <w:rPr>
          <w:rFonts w:ascii="Times New Roman" w:eastAsia="Times New Roman"/>
        </w:rPr>
        <w:t xml:space="preserve">1994</w:t>
      </w:r>
      <w:r>
        <w:rPr>
          <w:rFonts w:ascii="Times New Roman" w:eastAsia="Times New Roman"/>
          <w:rFonts w:ascii="Times New Roman" w:eastAsia="Times New Roman"/>
        </w:rPr>
        <w:t xml:space="preserve">）</w:t>
      </w:r>
      <w:r>
        <w:t xml:space="preserve">指出可以通过社区实践的方式将来将隐性的</w:t>
      </w:r>
      <w:r>
        <w:t xml:space="preserve">知识进行转移。然而整合并不一定必须通过企业之间知识的转移，相反，它还可</w:t>
      </w:r>
      <w:r>
        <w:t xml:space="preserve">以通过建立一种高效的互动方式来整合知识。如企业</w:t>
      </w:r>
      <w:r>
        <w:rPr>
          <w:rFonts w:ascii="Times New Roman" w:eastAsia="Times New Roman"/>
        </w:rPr>
        <w:t xml:space="preserve">A</w:t>
      </w:r>
      <w:r>
        <w:t xml:space="preserve">具有某一方面的知识，</w:t>
      </w:r>
      <w:r>
        <w:t xml:space="preserve">企业</w:t>
      </w:r>
      <w:r>
        <w:rPr>
          <w:rFonts w:ascii="Times New Roman" w:eastAsia="Times New Roman"/>
        </w:rPr>
        <w:t xml:space="preserve">B</w:t>
      </w:r>
      <w:r>
        <w:t xml:space="preserve">具有另一方面的知识。他们没有必要相互学习彼此知识，反而可以减少</w:t>
      </w:r>
      <w:r>
        <w:t xml:space="preserve">知识转移上花费的时间和成本，而提高他们的互动来发挥各自所长</w:t>
      </w:r>
      <w:r>
        <w:rPr>
          <w:rFonts w:ascii="Times New Roman" w:eastAsia="Times New Roman"/>
          <w:rFonts w:ascii="Times New Roman" w:eastAsia="Times New Roman"/>
        </w:rPr>
        <w:t xml:space="preserve">（</w:t>
      </w:r>
      <w:r>
        <w:rPr>
          <w:rFonts w:ascii="Times New Roman" w:eastAsia="Times New Roman"/>
        </w:rPr>
        <w:t xml:space="preserve">Grant</w:t>
      </w:r>
      <w:r>
        <w:rPr>
          <w:rFonts w:hint="eastAsia"/>
        </w:rPr>
        <w:t xml:space="preserve">，</w:t>
      </w:r>
    </w:p>
    <w:p w:rsidR="0018722C">
      <w:pPr>
        <w:topLinePunct/>
      </w:pPr>
      <w:r>
        <w:rPr>
          <w:rFonts w:ascii="Times New Roman" w:eastAsia="Times New Roman"/>
        </w:rPr>
        <w:t>1996</w:t>
      </w:r>
      <w:r>
        <w:rPr>
          <w:rFonts w:ascii="Times New Roman" w:eastAsia="Times New Roman"/>
        </w:rPr>
        <w:t>)</w:t>
      </w:r>
      <w:r>
        <w:t>。</w:t>
      </w:r>
    </w:p>
    <w:p w:rsidR="0018722C">
      <w:pPr>
        <w:topLinePunct/>
      </w:pPr>
      <w:r>
        <w:t>在顾客和供应商之间的合作中，顾客有需求知识，供应商具有专业化知识。企业之间的知识既存在外显性的知识，如合同中或者双方任务书中提到的知识，</w:t>
      </w:r>
      <w:r>
        <w:t>也存在隐秘性的知识。尤其是在软件服务业的研究情景中，科技术语以及科技的</w:t>
      </w:r>
      <w:r>
        <w:t>复杂性使得顾客难以表述自己的需求，知识的转移并非轻而易举。这</w:t>
      </w:r>
      <w:r>
        <w:t>时候</w:t>
      </w:r>
      <w:r>
        <w:t>需要顾客通过一定的参与来转移这种粘性知识</w:t>
      </w:r>
      <w:r>
        <w:rPr>
          <w:rFonts w:ascii="Times New Roman" w:eastAsia="Times New Roman"/>
        </w:rPr>
        <w:t>(</w:t>
      </w:r>
      <w:r>
        <w:rPr>
          <w:rFonts w:ascii="Times New Roman" w:eastAsia="Times New Roman"/>
          <w:spacing w:val="-6"/>
        </w:rPr>
        <w:t>Brown</w:t>
      </w:r>
      <w:r>
        <w:rPr>
          <w:rFonts w:ascii="Times New Roman" w:eastAsia="Times New Roman"/>
          <w:spacing w:val="10"/>
        </w:rPr>
        <w:t> </w:t>
      </w:r>
      <w:r>
        <w:rPr>
          <w:rFonts w:ascii="Times New Roman" w:eastAsia="Times New Roman"/>
        </w:rPr>
        <w:t>and</w:t>
      </w:r>
      <w:r>
        <w:rPr>
          <w:rFonts w:ascii="Times New Roman" w:eastAsia="Times New Roman"/>
          <w:spacing w:val="10"/>
        </w:rPr>
        <w:t> </w:t>
      </w:r>
      <w:r>
        <w:rPr>
          <w:rFonts w:ascii="Times New Roman" w:eastAsia="Times New Roman"/>
        </w:rPr>
        <w:t>Duguid,</w:t>
      </w:r>
      <w:r>
        <w:rPr>
          <w:rFonts w:ascii="Times New Roman" w:eastAsia="Times New Roman"/>
          <w:spacing w:val="10"/>
        </w:rPr>
        <w:t> </w:t>
      </w:r>
      <w:r>
        <w:rPr>
          <w:rFonts w:ascii="Times New Roman" w:eastAsia="Times New Roman"/>
        </w:rPr>
        <w:t>2001</w:t>
      </w:r>
      <w:r>
        <w:rPr>
          <w:rFonts w:ascii="Times New Roman" w:eastAsia="Times New Roman"/>
        </w:rPr>
        <w:t>)</w:t>
      </w:r>
      <w:r>
        <w:t>。虽然顾客参</w:t>
      </w:r>
      <w:r>
        <w:t>与提供了知识转移的一种方式，但是由于顾客参与而提供的知识是否能进行有效</w:t>
      </w:r>
      <w:r>
        <w:t>转移还取决于接受方的吸收能力。知识的转移是指知识从有知识拥有方向另一方</w:t>
      </w:r>
      <w:r>
        <w:t>流动的过程</w:t>
      </w:r>
      <w:r>
        <w:rPr>
          <w:rFonts w:ascii="Times New Roman" w:eastAsia="Times New Roman"/>
        </w:rPr>
        <w:t>(</w:t>
      </w:r>
      <w:r>
        <w:rPr>
          <w:rFonts w:ascii="Times New Roman" w:eastAsia="Times New Roman"/>
        </w:rPr>
        <w:t>Easterby-Smith</w:t>
      </w:r>
      <w:r>
        <w:rPr>
          <w:rFonts w:ascii="Times New Roman" w:eastAsia="Times New Roman"/>
          <w:spacing w:val="0"/>
        </w:rPr>
        <w:t> </w:t>
      </w:r>
      <w:r>
        <w:rPr>
          <w:rFonts w:ascii="Times New Roman" w:eastAsia="Times New Roman"/>
        </w:rPr>
        <w:t>et</w:t>
      </w:r>
      <w:r>
        <w:rPr>
          <w:rFonts w:ascii="Times New Roman" w:eastAsia="Times New Roman"/>
          <w:spacing w:val="0"/>
        </w:rPr>
        <w:t> </w:t>
      </w:r>
      <w:r>
        <w:rPr>
          <w:rFonts w:ascii="Times New Roman" w:eastAsia="Times New Roman"/>
        </w:rPr>
        <w:t>al.,</w:t>
      </w:r>
      <w:r>
        <w:rPr>
          <w:rFonts w:ascii="Times New Roman" w:eastAsia="Times New Roman"/>
          <w:spacing w:val="0"/>
        </w:rPr>
        <w:t> </w:t>
      </w:r>
      <w:r>
        <w:rPr>
          <w:rFonts w:ascii="Times New Roman" w:eastAsia="Times New Roman"/>
        </w:rPr>
        <w:t>2008</w:t>
      </w:r>
      <w:r>
        <w:rPr>
          <w:rFonts w:ascii="Times New Roman" w:eastAsia="Times New Roman"/>
        </w:rPr>
        <w:t>)</w:t>
      </w:r>
      <w:r>
        <w:t>。知识的转移不仅仅需要知识的接受方有</w:t>
      </w:r>
      <w:r>
        <w:t>动机和能力来接受知识，而且需要知识的分享方有一定的动机和能力来分享知识</w:t>
      </w:r>
      <w:r>
        <w:rPr>
          <w:rFonts w:ascii="Times New Roman" w:eastAsia="Times New Roman"/>
        </w:rPr>
        <w:t>(</w:t>
      </w:r>
      <w:r>
        <w:rPr>
          <w:rFonts w:ascii="Times New Roman" w:eastAsia="Times New Roman"/>
          <w:spacing w:val="-8"/>
        </w:rPr>
        <w:t>Larsson</w:t>
      </w:r>
      <w:r>
        <w:rPr>
          <w:rFonts w:ascii="Times New Roman" w:eastAsia="Times New Roman"/>
          <w:spacing w:val="-1"/>
        </w:rPr>
        <w:t> </w:t>
      </w:r>
      <w:r>
        <w:rPr>
          <w:rFonts w:ascii="Times New Roman" w:eastAsia="Times New Roman"/>
        </w:rPr>
        <w:t>et</w:t>
      </w:r>
      <w:r>
        <w:rPr>
          <w:rFonts w:ascii="Times New Roman" w:eastAsia="Times New Roman"/>
          <w:spacing w:val="-1"/>
        </w:rPr>
        <w:t> </w:t>
      </w:r>
      <w:r>
        <w:rPr>
          <w:rFonts w:ascii="Times New Roman" w:eastAsia="Times New Roman"/>
        </w:rPr>
        <w:t>al.,</w:t>
      </w:r>
      <w:r>
        <w:rPr>
          <w:rFonts w:ascii="Times New Roman" w:eastAsia="Times New Roman"/>
          <w:spacing w:val="-1"/>
        </w:rPr>
        <w:t> </w:t>
      </w:r>
      <w:r>
        <w:rPr>
          <w:rFonts w:ascii="Times New Roman" w:eastAsia="Times New Roman"/>
        </w:rPr>
        <w:t>1998</w:t>
      </w:r>
      <w:r>
        <w:rPr>
          <w:rFonts w:ascii="Times New Roman" w:eastAsia="Times New Roman"/>
        </w:rPr>
        <w:t>)</w:t>
      </w:r>
      <w:r>
        <w:t>。</w:t>
      </w:r>
    </w:p>
    <w:p w:rsidR="0018722C">
      <w:pPr>
        <w:topLinePunct/>
      </w:pPr>
      <w:r>
        <w:t>当企业间出现协调问题的</w:t>
      </w:r>
      <w:r>
        <w:t>时候</w:t>
      </w:r>
      <w:r>
        <w:t>，一方的知识彰显出企业的能力和一定的控制</w:t>
      </w:r>
      <w:r>
        <w:t>力或权威。特别是在专业化服务业中，顾客对技术知识了解有限，他们会加强对</w:t>
      </w:r>
      <w:r>
        <w:t>供应商的依赖能力。供应商拥有权威的专业知识的</w:t>
      </w:r>
      <w:r>
        <w:t>时候</w:t>
      </w:r>
      <w:r>
        <w:t>，在和顾客的交易中，他</w:t>
      </w:r>
      <w:r>
        <w:t>们可能有更多的权力。否则，顾客将对供应商失去信心，供应商有限的专业知识将影响其信誉。如在一些智慧酒店业，有很多高科技产品，如果顾客有较大程度</w:t>
      </w:r>
      <w:r>
        <w:t>的介入，服务提供商应具有专业的知识，耐心地向顾客进行讲解产品的特点，这</w:t>
      </w:r>
      <w:r>
        <w:t>样，可以提高顾客在酒店的体验质量。</w:t>
      </w:r>
    </w:p>
    <w:p w:rsidR="0018722C">
      <w:pPr>
        <w:pStyle w:val="Heading4"/>
        <w:topLinePunct/>
        <w:ind w:left="200" w:hangingChars="200" w:hanging="200"/>
      </w:pPr>
      <w:r>
        <w:t>3</w:t>
      </w:r>
      <w:r>
        <w:t>）</w:t>
      </w:r>
      <w:r>
        <w:t>知识的应用和扩散</w:t>
      </w:r>
    </w:p>
    <w:p w:rsidR="0018722C">
      <w:pPr>
        <w:topLinePunct/>
      </w:pPr>
      <w:r>
        <w:t>企业的知识是企业竞争优势的主要源泉</w:t>
      </w:r>
      <w:r>
        <w:rPr>
          <w:rFonts w:ascii="Times New Roman" w:eastAsia="Times New Roman"/>
        </w:rPr>
        <w:t>(</w:t>
      </w:r>
      <w:r>
        <w:rPr>
          <w:rFonts w:ascii="Times New Roman" w:eastAsia="Times New Roman"/>
        </w:rPr>
        <w:t xml:space="preserve">Atuahene-Gima, 2005; De Luca and Atuahene-Gima, 2007; Ho and Ganesan, 2013; Noordhoff et al., 2011</w:t>
      </w:r>
      <w:r>
        <w:rPr>
          <w:rFonts w:ascii="Times New Roman" w:eastAsia="Times New Roman"/>
        </w:rPr>
        <w:t>)</w:t>
      </w:r>
      <w:r>
        <w:t xml:space="preserve">. </w:t>
      </w:r>
      <w:r>
        <w:t>企业内不仅仅要强调知识的获取、共享和利用，而且应该强调知识的应用和扩展</w:t>
      </w:r>
      <w:r>
        <w:rPr>
          <w:rFonts w:ascii="Times New Roman" w:eastAsia="Times New Roman"/>
        </w:rPr>
        <w:t>(</w:t>
      </w:r>
      <w:r>
        <w:rPr>
          <w:rFonts w:ascii="Times New Roman" w:eastAsia="Times New Roman"/>
        </w:rPr>
        <w:t>Grant</w:t>
      </w:r>
      <w:r>
        <w:rPr>
          <w:rFonts w:ascii="Times New Roman" w:eastAsia="Times New Roman"/>
        </w:rPr>
        <w:t>,</w:t>
      </w:r>
    </w:p>
    <w:p w:rsidR="0018722C">
      <w:pPr>
        <w:topLinePunct/>
      </w:pPr>
      <w:r>
        <w:rPr>
          <w:rFonts w:ascii="Times New Roman" w:eastAsia="Times New Roman"/>
        </w:rPr>
        <w:t>1996</w:t>
      </w:r>
      <w:r>
        <w:rPr>
          <w:rFonts w:ascii="Times New Roman" w:eastAsia="Times New Roman"/>
          <w:rFonts w:ascii="Times New Roman" w:eastAsia="Times New Roman"/>
        </w:rPr>
        <w:t>）</w:t>
      </w:r>
      <w:r>
        <w:rPr>
          <w:spacing w:val="-6"/>
        </w:rPr>
        <w:t xml:space="preserve">. </w:t>
      </w:r>
      <w:r>
        <w:t>知识基础观</w:t>
      </w:r>
      <w:r>
        <w:t>（</w:t>
      </w:r>
      <w:r>
        <w:rPr>
          <w:rFonts w:ascii="Times New Roman" w:eastAsia="Times New Roman"/>
        </w:rPr>
        <w:t>knowledge-based </w:t>
      </w:r>
      <w:r>
        <w:rPr>
          <w:rFonts w:ascii="Times New Roman" w:eastAsia="Times New Roman"/>
        </w:rPr>
        <w:t>view</w:t>
      </w:r>
      <w:r>
        <w:t>）</w:t>
      </w:r>
      <w:r>
        <w:t>强调有效的知识可以促进企业绩效，</w:t>
      </w:r>
      <w:r>
        <w:t>同时也指出沟通和互动中进行知识积累会使得企业投入大量的时间和物力</w:t>
      </w:r>
      <w:r>
        <w:rPr>
          <w:rFonts w:ascii="Times New Roman" w:eastAsia="Times New Roman"/>
        </w:rPr>
        <w:t>(</w:t>
      </w:r>
      <w:r>
        <w:rPr>
          <w:rFonts w:ascii="Times New Roman" w:eastAsia="Times New Roman"/>
        </w:rPr>
        <w:t>Macher</w:t>
      </w:r>
      <w:r>
        <w:rPr>
          <w:rFonts w:ascii="Times New Roman" w:eastAsia="Times New Roman"/>
        </w:rPr>
        <w:t> </w:t>
      </w:r>
      <w:r>
        <w:rPr>
          <w:rFonts w:ascii="Times New Roman" w:eastAsia="Times New Roman"/>
        </w:rPr>
        <w:t>and Boerner</w:t>
      </w:r>
      <w:r>
        <w:rPr>
          <w:rFonts w:ascii="Times New Roman" w:eastAsia="Times New Roman"/>
        </w:rPr>
        <w:t>, </w:t>
      </w:r>
      <w:r>
        <w:rPr>
          <w:rFonts w:ascii="Times New Roman" w:eastAsia="Times New Roman"/>
        </w:rPr>
        <w:t>2012</w:t>
      </w:r>
      <w:r>
        <w:rPr>
          <w:rFonts w:ascii="Times New Roman" w:eastAsia="Times New Roman"/>
        </w:rPr>
        <w:t>)</w:t>
      </w:r>
      <w:r>
        <w:t>。让外部顾客参与进来，进行互动和沟通，这帮助企</w:t>
      </w:r>
      <w:r>
        <w:t>业从外部参与者或合作者那里获取知识。如果能够有效吸收这些知识，则可以</w:t>
      </w:r>
      <w:r>
        <w:t>更</w:t>
      </w:r>
    </w:p>
    <w:p w:rsidR="0018722C">
      <w:pPr>
        <w:topLinePunct/>
      </w:pPr>
      <w:r>
        <w:t>好地同外部合作者形成共同的知识基础并进行共同活动。然而，在企业中，知识</w:t>
      </w:r>
      <w:r>
        <w:t>的应用通常会带来更多的价值，它比知识创造本身更为重要</w:t>
      </w:r>
      <w:r>
        <w:rPr>
          <w:rFonts w:ascii="Times New Roman" w:eastAsia="Times New Roman"/>
        </w:rPr>
        <w:t>(</w:t>
      </w:r>
      <w:r>
        <w:rPr>
          <w:rFonts w:ascii="Times New Roman" w:eastAsia="Times New Roman"/>
        </w:rPr>
        <w:t xml:space="preserve">Grant, 1996</w:t>
      </w:r>
      <w:r>
        <w:rPr>
          <w:rFonts w:ascii="Times New Roman" w:eastAsia="Times New Roman"/>
        </w:rPr>
        <w:t>)</w:t>
      </w:r>
      <w:r>
        <w:t>。组织</w:t>
      </w:r>
      <w:r>
        <w:t>之间的学习并非都是带来积极的效果，学习需要花费大量的人力和物力。如何将</w:t>
      </w:r>
      <w:r>
        <w:t>这些知识广泛应用并扩散到其它顾客中，从长期来看可以有效提高企业与外部企</w:t>
      </w:r>
      <w:r>
        <w:t>业合作的效率并降低成本</w:t>
      </w:r>
      <w:r>
        <w:rPr>
          <w:rFonts w:ascii="Times New Roman" w:eastAsia="Times New Roman"/>
        </w:rPr>
        <w:t>(</w:t>
      </w:r>
      <w:r>
        <w:rPr>
          <w:rFonts w:ascii="Times New Roman" w:eastAsia="Times New Roman"/>
        </w:rPr>
        <w:t xml:space="preserve">Grant, 1996</w:t>
      </w:r>
      <w:r>
        <w:rPr>
          <w:rFonts w:ascii="Times New Roman" w:eastAsia="Times New Roman"/>
        </w:rPr>
        <w:t>)</w:t>
      </w:r>
      <w:r>
        <w:t>。</w:t>
      </w:r>
    </w:p>
    <w:p w:rsidR="0018722C">
      <w:pPr>
        <w:topLinePunct/>
      </w:pPr>
      <w:r>
        <w:t xml:space="preserve">企业的知识资源并不是可以单独发挥作用的，通常需要和其它资源结合起来</w:t>
      </w:r>
      <w:r>
        <w:t xml:space="preserve">使用，已有以知识为基础的核心研究如</w:t>
      </w:r>
      <w:r>
        <w:t>表</w:t>
      </w:r>
      <w:r>
        <w:rPr>
          <w:rFonts w:ascii="Times New Roman" w:eastAsia="Times New Roman"/>
        </w:rPr>
        <w:t xml:space="preserve">2-4</w:t>
      </w:r>
      <w:r>
        <w:t xml:space="preserve">。如果产品开发中不能加入顾客知</w:t>
      </w:r>
      <w:r>
        <w:t xml:space="preserve">识，则产品开发可能以失败告终</w:t>
      </w:r>
      <w:r>
        <w:rPr>
          <w:rFonts w:ascii="Times New Roman" w:eastAsia="Times New Roman"/>
        </w:rPr>
        <w:t xml:space="preserve">(</w:t>
      </w:r>
      <w:r>
        <w:rPr>
          <w:rFonts w:ascii="Times New Roman" w:eastAsia="Times New Roman"/>
        </w:rPr>
        <w:t xml:space="preserve">Tiwana</w:t>
      </w:r>
      <w:r>
        <w:rPr>
          <w:rFonts w:ascii="Times New Roman" w:eastAsia="Times New Roman"/>
          <w:spacing w:val="8"/>
        </w:rPr>
        <w:t xml:space="preserve">, </w:t>
      </w:r>
      <w:r>
        <w:rPr>
          <w:rFonts w:ascii="Times New Roman" w:eastAsia="Times New Roman"/>
        </w:rPr>
        <w:t xml:space="preserve">2008</w:t>
      </w:r>
      <w:r>
        <w:rPr>
          <w:rFonts w:ascii="Times New Roman" w:eastAsia="Times New Roman"/>
        </w:rPr>
        <w:t xml:space="preserve">)</w:t>
      </w:r>
      <w:r>
        <w:t xml:space="preserve">。如</w:t>
      </w:r>
      <w:r>
        <w:rPr>
          <w:rFonts w:ascii="Times New Roman" w:eastAsia="Times New Roman"/>
        </w:rPr>
        <w:t xml:space="preserve">Fang</w:t>
      </w:r>
      <w:r>
        <w:rPr>
          <w:rFonts w:ascii="Times New Roman" w:eastAsia="Times New Roman"/>
          <w:rFonts w:ascii="Times New Roman" w:eastAsia="Times New Roman"/>
        </w:rPr>
        <w:t xml:space="preserve">（</w:t>
      </w:r>
      <w:r>
        <w:rPr>
          <w:rFonts w:ascii="Times New Roman" w:eastAsia="Times New Roman"/>
        </w:rPr>
        <w:t xml:space="preserve">2011</w:t>
      </w:r>
      <w:r>
        <w:rPr>
          <w:rFonts w:ascii="Times New Roman" w:eastAsia="Times New Roman"/>
          <w:rFonts w:ascii="Times New Roman" w:eastAsia="Times New Roman"/>
        </w:rPr>
        <w:t xml:space="preserve">）</w:t>
      </w:r>
      <w:r>
        <w:t xml:space="preserve">指出知识深度</w:t>
      </w:r>
      <w:r>
        <w:t xml:space="preserve">和顾客资源宽度匹配更好地促进企业绩效。这是因为这些不同的属性来自企业内</w:t>
      </w:r>
      <w:r>
        <w:t xml:space="preserve">部。企业的资源是有限的，如果两个属性都是宽度，如创新资产的宽度和顾客资</w:t>
      </w:r>
      <w:r>
        <w:t xml:space="preserve">产的宽度，企业则难以应对，这</w:t>
      </w:r>
      <w:r>
        <w:t>时候</w:t>
      </w:r>
      <w:r>
        <w:t>可能阻碍企业绩效。同样地，</w:t>
      </w:r>
      <w:r>
        <w:rPr>
          <w:rFonts w:ascii="Times New Roman" w:eastAsia="Times New Roman"/>
        </w:rPr>
        <w:t xml:space="preserve">F</w:t>
      </w:r>
      <w:r>
        <w:rPr>
          <w:rFonts w:ascii="Times New Roman" w:eastAsia="Times New Roman"/>
        </w:rPr>
        <w:t xml:space="preserve">a</w:t>
      </w:r>
      <w:r>
        <w:rPr>
          <w:rFonts w:ascii="Times New Roman" w:eastAsia="Times New Roman"/>
        </w:rPr>
        <w:t xml:space="preserve">ng </w:t>
      </w:r>
      <w:r>
        <w:rPr>
          <w:rFonts w:ascii="Times New Roman" w:eastAsia="Times New Roman"/>
        </w:rPr>
        <w:t xml:space="preserve">(</w:t>
      </w:r>
      <w:r>
        <w:rPr>
          <w:rFonts w:ascii="Times New Roman" w:eastAsia="Times New Roman"/>
          <w:spacing w:val="-1"/>
        </w:rPr>
        <w:t xml:space="preserve">f</w:t>
      </w:r>
      <w:r>
        <w:rPr>
          <w:rFonts w:ascii="Times New Roman" w:eastAsia="Times New Roman"/>
        </w:rPr>
        <w:t xml:space="preserve">o</w:t>
      </w:r>
      <w:r>
        <w:rPr>
          <w:rFonts w:ascii="Times New Roman" w:eastAsia="Times New Roman"/>
          <w:spacing w:val="0"/>
        </w:rPr>
        <w:t xml:space="preserve">r</w:t>
      </w:r>
      <w:r>
        <w:rPr>
          <w:rFonts w:ascii="Times New Roman" w:eastAsia="Times New Roman"/>
        </w:rPr>
        <w:t xml:space="preserve">thcoming</w:t>
      </w:r>
      <w:r>
        <w:rPr>
          <w:rFonts w:ascii="Times New Roman" w:eastAsia="Times New Roman"/>
        </w:rPr>
        <w:t xml:space="preserve">)</w:t>
      </w:r>
      <w:r>
        <w:t xml:space="preserve">也指出当关系网络较宽泛并且知识也很宽泛时，企业不能对已有资源进行有效吸收。反之，当关系网络宽泛，知识有深度的</w:t>
      </w:r>
      <w:r>
        <w:t>时候</w:t>
      </w:r>
      <w:r>
        <w:t>，则可以更好地吸收外部知识，</w:t>
      </w:r>
      <w:r w:rsidR="001852F3">
        <w:t xml:space="preserve">促进创新。</w:t>
      </w:r>
    </w:p>
    <w:p w:rsidR="0018722C">
      <w:pPr>
        <w:topLinePunct/>
      </w:pPr>
      <w:r>
        <w:t>然而，已有相关研究对知识资源的观点相互冲突，并不一致。如一些研究指</w:t>
      </w:r>
      <w:r>
        <w:t>出知识的宽度，而非知识的深度可以促进激进式创新，由于知识的深度会引起刚</w:t>
      </w:r>
      <w:r>
        <w:t>性认识，则不利于创新</w:t>
      </w:r>
      <w:r>
        <w:rPr>
          <w:rFonts w:ascii="Times New Roman" w:eastAsia="Times New Roman"/>
        </w:rPr>
        <w:t>(</w:t>
      </w:r>
      <w:r>
        <w:rPr>
          <w:rFonts w:ascii="Times New Roman" w:eastAsia="Times New Roman"/>
        </w:rPr>
        <w:t xml:space="preserve">Fang, 2012; Zhou, 2006</w:t>
      </w:r>
      <w:r>
        <w:rPr>
          <w:rFonts w:ascii="Times New Roman" w:eastAsia="Times New Roman"/>
        </w:rPr>
        <w:t>)</w:t>
      </w:r>
      <w:r>
        <w:t>。另外也有学者发现知识的深度</w:t>
      </w:r>
      <w:r>
        <w:t>同样可以促进创新，这是由于深刻的见解可以有效地创造新的创意。但是过于强</w:t>
      </w:r>
      <w:r>
        <w:t>调知识的深度，将促进认知刚性，由此，知识的深度和创新之间呈现出倒</w:t>
      </w:r>
      <w:r>
        <w:rPr>
          <w:rFonts w:ascii="Times New Roman" w:eastAsia="Times New Roman"/>
        </w:rPr>
        <w:t>U</w:t>
      </w:r>
      <w:r>
        <w:t>型</w:t>
      </w:r>
      <w:r>
        <w:t>曲线。同理，知识的宽度也同样地与创新之间呈现倒</w:t>
      </w:r>
      <w:r>
        <w:rPr>
          <w:rFonts w:ascii="Times New Roman" w:eastAsia="Times New Roman"/>
        </w:rPr>
        <w:t>U</w:t>
      </w:r>
      <w:r>
        <w:t>型曲线</w:t>
      </w:r>
      <w:r>
        <w:rPr>
          <w:rFonts w:ascii="Times New Roman" w:eastAsia="Times New Roman"/>
        </w:rPr>
        <w:t>(</w:t>
      </w:r>
      <w:r>
        <w:rPr>
          <w:rFonts w:ascii="Times New Roman" w:eastAsia="Times New Roman"/>
        </w:rPr>
        <w:t xml:space="preserve">Katila and Ahuja, 2002;</w:t>
      </w:r>
      <w:r>
        <w:rPr>
          <w:rFonts w:ascii="Times New Roman" w:eastAsia="Times New Roman"/>
          <w:spacing w:val="6"/>
        </w:rPr>
        <w:t> </w:t>
      </w:r>
      <w:r>
        <w:rPr>
          <w:rFonts w:ascii="Times New Roman" w:eastAsia="Times New Roman"/>
        </w:rPr>
        <w:t>Prabhu et al., 2005</w:t>
      </w:r>
      <w:r>
        <w:rPr>
          <w:rFonts w:ascii="Times New Roman" w:eastAsia="Times New Roman"/>
        </w:rPr>
        <w:t>)</w:t>
      </w:r>
      <w:r>
        <w:t>。这些不一致的结果产生的原因可能是这些因素都关注</w:t>
      </w:r>
      <w:r>
        <w:t>企业的内部，却忽略了企业外部的各种需求和活动。面对不同的外部环境，企业</w:t>
      </w:r>
      <w:r>
        <w:t>知识可能起着不同的作用。当企业应对外部活动的</w:t>
      </w:r>
      <w:r>
        <w:t>时候</w:t>
      </w:r>
      <w:r>
        <w:t>，企业需要有足够的知识</w:t>
      </w:r>
      <w:r>
        <w:t>来辨认、吸收、转化并利用外部知识，这样才可以更有效地通过企业的内部知识</w:t>
      </w:r>
      <w:r>
        <w:t>来管理外部活动。</w:t>
      </w:r>
    </w:p>
    <w:p w:rsidR="0018722C">
      <w:pPr>
        <w:pStyle w:val="a8"/>
        <w:topLinePunct/>
      </w:pPr>
      <w:r>
        <w:t>表</w:t>
      </w:r>
      <w:r>
        <w:t>2-4</w:t>
      </w:r>
      <w:r>
        <w:t xml:space="preserve">  </w:t>
      </w:r>
      <w:r>
        <w:t>企业间知识的相关研究</w:t>
      </w:r>
    </w:p>
    <w:tbl>
      <w:tblPr>
        <w:tblW w:w="5000" w:type="pct"/>
        <w:tblInd w:w="10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84"/>
        <w:gridCol w:w="1664"/>
        <w:gridCol w:w="1836"/>
        <w:gridCol w:w="1654"/>
        <w:gridCol w:w="2964"/>
      </w:tblGrid>
      <w:tr>
        <w:trPr>
          <w:tblHeader/>
        </w:trPr>
        <w:tc>
          <w:tcPr>
            <w:tcW w:w="77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作者</w:t>
            </w:r>
          </w:p>
        </w:tc>
        <w:tc>
          <w:tcPr>
            <w:tcW w:w="8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自变量</w:t>
            </w:r>
          </w:p>
        </w:tc>
        <w:tc>
          <w:tcPr>
            <w:tcW w:w="95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中介变量或者调节变</w:t>
            </w:r>
          </w:p>
          <w:p w:rsidR="0018722C">
            <w:pPr>
              <w:pStyle w:val="a7"/>
              <w:topLinePunct/>
              <w:ind w:leftChars="0" w:left="0" w:rightChars="0" w:right="0" w:firstLineChars="0" w:firstLine="0"/>
              <w:spacing w:line="240" w:lineRule="atLeast"/>
            </w:pPr>
            <w:r w:rsidRPr="00000000">
              <w:rPr>
                <w:sz w:val="24"/>
                <w:szCs w:val="24"/>
              </w:rPr>
              <w:t>量</w:t>
            </w:r>
          </w:p>
        </w:tc>
        <w:tc>
          <w:tcPr>
            <w:tcW w:w="86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因变量</w:t>
            </w:r>
          </w:p>
        </w:tc>
        <w:tc>
          <w:tcPr>
            <w:tcW w:w="15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结论</w:t>
            </w:r>
          </w:p>
        </w:tc>
      </w:tr>
      <w:tr>
        <w:tc>
          <w:tcPr>
            <w:tcW w:w="773" w:type="pct"/>
            <w:vAlign w:val="center"/>
          </w:tcPr>
          <w:p w:rsidR="0018722C">
            <w:pPr>
              <w:pStyle w:val="ac"/>
              <w:topLinePunct/>
              <w:ind w:leftChars="0" w:left="0" w:rightChars="0" w:right="0" w:firstLineChars="0" w:firstLine="0"/>
              <w:spacing w:line="240" w:lineRule="atLeast"/>
            </w:pPr>
            <w:r w:rsidRPr="00000000">
              <w:rPr>
                <w:sz w:val="24"/>
                <w:szCs w:val="24"/>
              </w:rPr>
              <w:t xml:space="preserve">Noordhoff et al. </w:t>
            </w:r>
            <w:r w:rsidRPr="00000000">
              <w:rPr>
                <w:sz w:val="24"/>
                <w:szCs w:val="24"/>
              </w:rPr>
              <w:t xml:space="preserve">(</w:t>
            </w:r>
            <w:r w:rsidRPr="00000000">
              <w:rPr>
                <w:sz w:val="24"/>
                <w:szCs w:val="24"/>
              </w:rPr>
              <w:t xml:space="preserve">2011</w:t>
            </w:r>
            <w:r w:rsidRPr="00000000">
              <w:rPr>
                <w:sz w:val="24"/>
                <w:szCs w:val="24"/>
              </w:rPr>
              <w:t xml:space="preserve">)</w:t>
            </w:r>
          </w:p>
        </w:tc>
        <w:tc>
          <w:tcPr>
            <w:tcW w:w="866" w:type="pct"/>
            <w:vAlign w:val="center"/>
          </w:tcPr>
          <w:p w:rsidR="0018722C">
            <w:pPr>
              <w:pStyle w:val="a5"/>
              <w:topLinePunct/>
              <w:ind w:leftChars="0" w:left="0" w:rightChars="0" w:right="0" w:firstLineChars="0" w:firstLine="0"/>
              <w:spacing w:line="240" w:lineRule="atLeast"/>
            </w:pPr>
            <w:r w:rsidRPr="00000000">
              <w:rPr>
                <w:sz w:val="24"/>
                <w:szCs w:val="24"/>
              </w:rPr>
              <w:t>供应商创新知识、顾客创新知识</w:t>
            </w:r>
          </w:p>
        </w:tc>
        <w:tc>
          <w:tcPr>
            <w:tcW w:w="956" w:type="pct"/>
            <w:vAlign w:val="center"/>
          </w:tcPr>
          <w:p w:rsidR="0018722C">
            <w:pPr>
              <w:pStyle w:val="a5"/>
              <w:topLinePunct/>
              <w:ind w:leftChars="0" w:left="0" w:rightChars="0" w:right="0" w:firstLineChars="0" w:firstLine="0"/>
              <w:spacing w:line="240" w:lineRule="atLeast"/>
            </w:pPr>
            <w:r w:rsidRPr="00000000">
              <w:rPr>
                <w:sz w:val="24"/>
                <w:szCs w:val="24"/>
              </w:rPr>
              <w:t>调节：关系强度</w:t>
            </w:r>
            <w:r w:rsidRPr="00000000">
              <w:rPr>
                <w:sz w:val="24"/>
                <w:szCs w:val="24"/>
              </w:rPr>
              <w:t>（</w:t>
            </w:r>
            <w:r w:rsidRPr="00000000">
              <w:rPr>
                <w:sz w:val="24"/>
                <w:szCs w:val="24"/>
              </w:rPr>
              <w:t>e</w:t>
            </w:r>
            <w:r w:rsidRPr="00000000">
              <w:rPr>
                <w:sz w:val="24"/>
                <w:szCs w:val="24"/>
              </w:rPr>
              <w:t>m</w:t>
            </w:r>
            <w:r w:rsidRPr="00000000">
              <w:rPr>
                <w:sz w:val="24"/>
                <w:szCs w:val="24"/>
              </w:rPr>
              <w:t>b</w:t>
            </w:r>
            <w:r w:rsidRPr="00000000">
              <w:rPr>
                <w:sz w:val="24"/>
                <w:szCs w:val="24"/>
              </w:rPr>
              <w:t>e</w:t>
            </w:r>
            <w:r w:rsidRPr="00000000">
              <w:rPr>
                <w:sz w:val="24"/>
                <w:szCs w:val="24"/>
              </w:rPr>
              <w:t>dd</w:t>
            </w:r>
            <w:r w:rsidRPr="00000000">
              <w:rPr>
                <w:sz w:val="24"/>
                <w:szCs w:val="24"/>
              </w:rPr>
              <w:t>e</w:t>
            </w:r>
            <w:r w:rsidRPr="00000000">
              <w:rPr>
                <w:sz w:val="24"/>
                <w:szCs w:val="24"/>
              </w:rPr>
              <w:t>d</w:t>
            </w:r>
            <w:r w:rsidRPr="00000000">
              <w:rPr>
                <w:sz w:val="24"/>
                <w:szCs w:val="24"/>
              </w:rPr>
              <w:t>  </w:t>
            </w:r>
            <w:r w:rsidRPr="00000000">
              <w:rPr>
                <w:sz w:val="24"/>
                <w:szCs w:val="24"/>
              </w:rPr>
              <w:t>ti</w:t>
            </w:r>
            <w:r w:rsidRPr="00000000">
              <w:rPr>
                <w:sz w:val="24"/>
                <w:szCs w:val="24"/>
              </w:rPr>
              <w:t>e</w:t>
            </w:r>
            <w:r w:rsidRPr="00000000">
              <w:rPr>
                <w:sz w:val="24"/>
                <w:szCs w:val="24"/>
              </w:rPr>
              <w:t>s</w:t>
            </w:r>
            <w:r w:rsidRPr="00000000">
              <w:rPr>
                <w:sz w:val="24"/>
                <w:szCs w:val="24"/>
              </w:rPr>
              <w:t>）</w:t>
            </w:r>
            <w:r w:rsidRPr="00000000">
              <w:rPr>
                <w:sz w:val="24"/>
                <w:szCs w:val="24"/>
              </w:rPr>
              <w:t>、关</w:t>
            </w:r>
            <w:r w:rsidRPr="00000000">
              <w:rPr>
                <w:sz w:val="24"/>
                <w:szCs w:val="24"/>
              </w:rPr>
              <w:t>系长度、关系规范性、顾客关系专有投资</w:t>
            </w:r>
          </w:p>
          <w:p w:rsidR="0018722C">
            <w:pPr>
              <w:pStyle w:val="a5"/>
              <w:topLinePunct/>
              <w:ind w:leftChars="0" w:left="0" w:rightChars="0" w:right="0" w:firstLineChars="0" w:firstLine="0"/>
              <w:spacing w:line="240" w:lineRule="atLeast"/>
            </w:pPr>
            <w:r w:rsidRPr="00000000">
              <w:rPr>
                <w:sz w:val="24"/>
                <w:szCs w:val="24"/>
              </w:rPr>
              <w:t>中介：供应商创新</w:t>
            </w:r>
          </w:p>
        </w:tc>
        <w:tc>
          <w:tcPr>
            <w:tcW w:w="861" w:type="pct"/>
            <w:vAlign w:val="center"/>
          </w:tcPr>
          <w:p w:rsidR="0018722C">
            <w:pPr>
              <w:pStyle w:val="a5"/>
              <w:topLinePunct/>
              <w:ind w:leftChars="0" w:left="0" w:rightChars="0" w:right="0" w:firstLineChars="0" w:firstLine="0"/>
              <w:spacing w:line="240" w:lineRule="atLeast"/>
            </w:pPr>
            <w:r w:rsidRPr="00000000">
              <w:rPr>
                <w:sz w:val="24"/>
                <w:szCs w:val="24"/>
              </w:rPr>
              <w:t>供应商绩效：供应商战略优势和供应商财务绩效</w:t>
            </w:r>
          </w:p>
        </w:tc>
        <w:tc>
          <w:tcPr>
            <w:tcW w:w="1543" w:type="pct"/>
            <w:vAlign w:val="center"/>
          </w:tcPr>
          <w:p w:rsidR="0018722C">
            <w:pPr>
              <w:pStyle w:val="a5"/>
              <w:topLinePunct/>
              <w:ind w:leftChars="0" w:left="0" w:rightChars="0" w:right="0" w:firstLineChars="0" w:firstLine="0"/>
              <w:spacing w:line="240" w:lineRule="atLeast"/>
            </w:pPr>
            <w:r w:rsidRPr="00000000">
              <w:rPr>
                <w:sz w:val="24"/>
                <w:szCs w:val="24"/>
              </w:rPr>
              <w:t>基于关系强度和知识相关的文献， 作者认为关系强度会不同程度地影响顾客和供应商的知识对供应商绩效的作用。本文还发现关系和治理</w:t>
            </w:r>
          </w:p>
          <w:p w:rsidR="0018722C">
            <w:pPr>
              <w:pStyle w:val="ad"/>
              <w:topLinePunct/>
              <w:ind w:leftChars="0" w:left="0" w:rightChars="0" w:right="0" w:firstLineChars="0" w:firstLine="0"/>
              <w:spacing w:line="240" w:lineRule="atLeast"/>
            </w:pPr>
            <w:r w:rsidRPr="00000000">
              <w:rPr>
                <w:sz w:val="24"/>
                <w:szCs w:val="24"/>
              </w:rPr>
              <w:t>机制会弱化关系强度的负面作用。</w:t>
            </w:r>
          </w:p>
        </w:tc>
      </w:tr>
      <w:tr>
        <w:tc>
          <w:tcPr>
            <w:tcW w:w="773" w:type="pct"/>
            <w:vAlign w:val="center"/>
          </w:tcPr>
          <w:p w:rsidR="0018722C">
            <w:pPr>
              <w:pStyle w:val="ac"/>
              <w:topLinePunct/>
              <w:ind w:leftChars="0" w:left="0" w:rightChars="0" w:right="0" w:firstLineChars="0" w:firstLine="0"/>
              <w:spacing w:line="240" w:lineRule="atLeast"/>
            </w:pPr>
            <w:r w:rsidRPr="00000000">
              <w:rPr>
                <w:sz w:val="24"/>
                <w:szCs w:val="24"/>
              </w:rPr>
              <w:t xml:space="preserve">Ho &amp; Ganesan, </w:t>
            </w:r>
            <w:r w:rsidRPr="00000000">
              <w:rPr>
                <w:sz w:val="24"/>
                <w:szCs w:val="24"/>
              </w:rPr>
              <w:t xml:space="preserve">(</w:t>
            </w:r>
            <w:r w:rsidRPr="00000000">
              <w:rPr>
                <w:sz w:val="24"/>
                <w:szCs w:val="24"/>
              </w:rPr>
              <w:t xml:space="preserve">2013</w:t>
            </w:r>
            <w:r w:rsidRPr="00000000">
              <w:rPr>
                <w:sz w:val="24"/>
                <w:szCs w:val="24"/>
              </w:rPr>
              <w:t xml:space="preserve">)</w:t>
            </w:r>
          </w:p>
        </w:tc>
        <w:tc>
          <w:tcPr>
            <w:tcW w:w="866" w:type="pct"/>
            <w:vAlign w:val="center"/>
          </w:tcPr>
          <w:p w:rsidR="0018722C">
            <w:pPr>
              <w:pStyle w:val="a5"/>
              <w:topLinePunct/>
              <w:ind w:leftChars="0" w:left="0" w:rightChars="0" w:right="0" w:firstLineChars="0" w:firstLine="0"/>
              <w:spacing w:line="240" w:lineRule="atLeast"/>
            </w:pPr>
            <w:r w:rsidRPr="00000000">
              <w:rPr>
                <w:sz w:val="24"/>
                <w:szCs w:val="24"/>
              </w:rPr>
              <w:t>知识为基础的互补性</w:t>
            </w:r>
          </w:p>
        </w:tc>
        <w:tc>
          <w:tcPr>
            <w:tcW w:w="956" w:type="pct"/>
            <w:vAlign w:val="center"/>
          </w:tcPr>
          <w:p w:rsidR="0018722C">
            <w:pPr>
              <w:pStyle w:val="a5"/>
              <w:topLinePunct/>
              <w:ind w:leftChars="0" w:left="0" w:rightChars="0" w:right="0" w:firstLineChars="0" w:firstLine="0"/>
              <w:spacing w:line="240" w:lineRule="atLeast"/>
            </w:pPr>
            <w:r w:rsidRPr="00000000">
              <w:rPr>
                <w:sz w:val="24"/>
                <w:szCs w:val="24"/>
              </w:rPr>
              <w:t>中介：供应商知识共享</w:t>
            </w:r>
          </w:p>
          <w:p w:rsidR="0018722C">
            <w:pPr>
              <w:pStyle w:val="a5"/>
              <w:topLinePunct/>
              <w:ind w:leftChars="0" w:left="0" w:rightChars="0" w:right="0" w:firstLineChars="0" w:firstLine="0"/>
              <w:spacing w:line="240" w:lineRule="atLeast"/>
            </w:pPr>
            <w:r w:rsidRPr="00000000">
              <w:rPr>
                <w:sz w:val="24"/>
                <w:szCs w:val="24"/>
              </w:rPr>
              <w:t>调节：动机</w:t>
            </w:r>
            <w:r w:rsidRPr="00000000">
              <w:rPr>
                <w:sz w:val="24"/>
                <w:szCs w:val="24"/>
              </w:rPr>
              <w:t>（</w:t>
            </w:r>
            <w:r w:rsidRPr="00000000">
              <w:rPr>
                <w:sz w:val="24"/>
                <w:szCs w:val="24"/>
              </w:rPr>
              <w:t>顾客参与和期望的顾客价值</w:t>
            </w:r>
            <w:r w:rsidRPr="00000000">
              <w:rPr>
                <w:sz w:val="24"/>
                <w:szCs w:val="24"/>
              </w:rPr>
              <w:t>）</w:t>
            </w:r>
          </w:p>
        </w:tc>
        <w:tc>
          <w:tcPr>
            <w:tcW w:w="861" w:type="pct"/>
            <w:vAlign w:val="center"/>
          </w:tcPr>
          <w:p w:rsidR="0018722C">
            <w:pPr>
              <w:pStyle w:val="a5"/>
              <w:topLinePunct/>
              <w:ind w:leftChars="0" w:left="0" w:rightChars="0" w:right="0" w:firstLineChars="0" w:firstLine="0"/>
              <w:spacing w:line="240" w:lineRule="atLeast"/>
            </w:pPr>
            <w:r w:rsidRPr="00000000">
              <w:rPr>
                <w:sz w:val="24"/>
                <w:szCs w:val="24"/>
              </w:rPr>
              <w:t>协作绩效</w:t>
            </w:r>
          </w:p>
        </w:tc>
        <w:tc>
          <w:tcPr>
            <w:tcW w:w="1543" w:type="pct"/>
            <w:vAlign w:val="center"/>
          </w:tcPr>
          <w:p w:rsidR="0018722C">
            <w:pPr>
              <w:pStyle w:val="a5"/>
              <w:topLinePunct/>
              <w:ind w:leftChars="0" w:left="0" w:rightChars="0" w:right="0" w:firstLineChars="0" w:firstLine="0"/>
              <w:spacing w:line="240" w:lineRule="atLeast"/>
            </w:pPr>
            <w:r w:rsidRPr="00000000">
              <w:rPr>
                <w:sz w:val="24"/>
                <w:szCs w:val="24"/>
              </w:rPr>
              <w:t>知识为基础的互补性可以使得供应商更有效地交换知识，利于知识共享。但是知识的不当利用会弱化这种作用。这一研究指出顾客的参与可以促进知识互补性的作用。然而当对顾客价值期望低，而顾客参与程度高的</w:t>
            </w:r>
            <w:r w:rsidRPr="00000000">
              <w:rPr>
                <w:sz w:val="24"/>
                <w:szCs w:val="24"/>
              </w:rPr>
              <w:t>时候</w:t>
            </w:r>
            <w:r w:rsidRPr="00000000">
              <w:rPr>
                <w:sz w:val="24"/>
                <w:szCs w:val="24"/>
              </w:rPr>
              <w:t>，知识的互补性的作</w:t>
            </w:r>
          </w:p>
          <w:p w:rsidR="0018722C">
            <w:pPr>
              <w:pStyle w:val="ad"/>
              <w:topLinePunct/>
              <w:ind w:leftChars="0" w:left="0" w:rightChars="0" w:right="0" w:firstLineChars="0" w:firstLine="0"/>
              <w:spacing w:line="240" w:lineRule="atLeast"/>
            </w:pPr>
            <w:r w:rsidRPr="00000000">
              <w:rPr>
                <w:sz w:val="24"/>
                <w:szCs w:val="24"/>
              </w:rPr>
              <w:t>用将会被弱化。</w:t>
            </w:r>
          </w:p>
        </w:tc>
      </w:tr>
      <w:tr>
        <w:tc>
          <w:tcPr>
            <w:tcW w:w="773" w:type="pct"/>
            <w:vAlign w:val="center"/>
          </w:tcPr>
          <w:p w:rsidR="0018722C">
            <w:pPr>
              <w:pStyle w:val="ac"/>
              <w:topLinePunct/>
              <w:ind w:leftChars="0" w:left="0" w:rightChars="0" w:right="0" w:firstLineChars="0" w:firstLine="0"/>
              <w:spacing w:line="240" w:lineRule="atLeast"/>
            </w:pPr>
            <w:r w:rsidRPr="00000000">
              <w:rPr>
                <w:sz w:val="24"/>
                <w:szCs w:val="24"/>
              </w:rPr>
              <w:t>Zhou</w:t>
            </w:r>
            <w:r w:rsidRPr="00000000">
              <w:rPr>
                <w:sz w:val="24"/>
                <w:szCs w:val="24"/>
              </w:rPr>
              <w:tab/>
              <w:t>and</w:t>
            </w:r>
            <w:r w:rsidRPr="00000000">
              <w:rPr>
                <w:sz w:val="24"/>
                <w:szCs w:val="24"/>
              </w:rPr>
              <w:tab/>
              <w:t>Li 2012</w:t>
            </w:r>
          </w:p>
        </w:tc>
        <w:tc>
          <w:tcPr>
            <w:tcW w:w="866" w:type="pct"/>
            <w:vAlign w:val="center"/>
          </w:tcPr>
          <w:p w:rsidR="0018722C">
            <w:pPr>
              <w:pStyle w:val="a5"/>
              <w:topLinePunct/>
              <w:ind w:leftChars="0" w:left="0" w:rightChars="0" w:right="0" w:firstLineChars="0" w:firstLine="0"/>
              <w:spacing w:line="240" w:lineRule="atLeast"/>
            </w:pPr>
            <w:r w:rsidRPr="00000000">
              <w:rPr>
                <w:sz w:val="24"/>
                <w:szCs w:val="24"/>
              </w:rPr>
              <w:t>知 识 的 宽 度</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 </w:t>
            </w:r>
            <w:r w:rsidRPr="00000000">
              <w:rPr>
                <w:sz w:val="24"/>
                <w:szCs w:val="24"/>
              </w:rPr>
              <w:t>Knowledge breadth</w:t>
            </w:r>
            <w:r w:rsidRPr="00000000">
              <w:rPr>
                <w:sz w:val="24"/>
                <w:szCs w:val="24"/>
              </w:rPr>
              <w:t>）</w:t>
            </w:r>
            <w:r w:rsidRPr="00000000">
              <w:rPr>
                <w:sz w:val="24"/>
                <w:szCs w:val="24"/>
              </w:rPr>
              <w:t>, </w:t>
            </w:r>
            <w:r w:rsidRPr="00000000">
              <w:rPr>
                <w:sz w:val="24"/>
                <w:szCs w:val="24"/>
              </w:rPr>
              <w:t>知识的</w:t>
            </w:r>
            <w:r w:rsidRPr="00000000">
              <w:rPr>
                <w:sz w:val="24"/>
                <w:szCs w:val="24"/>
              </w:rPr>
              <w:t>深度</w:t>
            </w:r>
            <w:r w:rsidRPr="00000000">
              <w:rPr>
                <w:sz w:val="24"/>
                <w:szCs w:val="24"/>
              </w:rPr>
              <w:t>（</w:t>
            </w:r>
            <w:r w:rsidRPr="00000000">
              <w:rPr>
                <w:sz w:val="24"/>
                <w:szCs w:val="24"/>
              </w:rPr>
              <w:t> </w:t>
            </w:r>
            <w:r w:rsidRPr="00000000">
              <w:rPr>
                <w:sz w:val="24"/>
                <w:szCs w:val="24"/>
              </w:rPr>
              <w:t>knowledge depth</w:t>
            </w:r>
            <w:r w:rsidRPr="00000000">
              <w:rPr>
                <w:sz w:val="24"/>
                <w:szCs w:val="24"/>
              </w:rPr>
              <w:t>）</w:t>
            </w:r>
          </w:p>
        </w:tc>
        <w:tc>
          <w:tcPr>
            <w:tcW w:w="956" w:type="pct"/>
            <w:vAlign w:val="center"/>
          </w:tcPr>
          <w:p w:rsidR="0018722C">
            <w:pPr>
              <w:pStyle w:val="a5"/>
              <w:topLinePunct/>
              <w:ind w:leftChars="0" w:left="0" w:rightChars="0" w:right="0" w:firstLineChars="0" w:firstLine="0"/>
              <w:spacing w:line="240" w:lineRule="atLeast"/>
            </w:pPr>
            <w:r w:rsidRPr="00000000">
              <w:rPr>
                <w:sz w:val="24"/>
                <w:szCs w:val="24"/>
              </w:rPr>
              <w:t>知识共享与知识生成</w:t>
            </w:r>
          </w:p>
        </w:tc>
        <w:tc>
          <w:tcPr>
            <w:tcW w:w="861" w:type="pct"/>
            <w:vAlign w:val="center"/>
          </w:tcPr>
          <w:p w:rsidR="0018722C">
            <w:pPr>
              <w:pStyle w:val="a5"/>
              <w:topLinePunct/>
              <w:ind w:leftChars="0" w:left="0" w:rightChars="0" w:right="0" w:firstLineChars="0" w:firstLine="0"/>
              <w:spacing w:line="240" w:lineRule="atLeast"/>
            </w:pPr>
            <w:r w:rsidRPr="00000000">
              <w:rPr>
                <w:sz w:val="24"/>
                <w:szCs w:val="24"/>
              </w:rPr>
              <w:t>激进创新</w:t>
            </w:r>
          </w:p>
        </w:tc>
        <w:tc>
          <w:tcPr>
            <w:tcW w:w="1543" w:type="pct"/>
            <w:vAlign w:val="center"/>
          </w:tcPr>
          <w:p w:rsidR="0018722C">
            <w:pPr>
              <w:pStyle w:val="ad"/>
              <w:topLinePunct/>
              <w:ind w:leftChars="0" w:left="0" w:rightChars="0" w:right="0" w:firstLineChars="0" w:firstLine="0"/>
              <w:spacing w:line="240" w:lineRule="atLeast"/>
            </w:pPr>
            <w:r w:rsidRPr="00000000">
              <w:rPr>
                <w:sz w:val="24"/>
                <w:szCs w:val="24"/>
              </w:rPr>
              <w:t>拥有较为宽广的知识的企业在知识共享的情况下，更容易进行激进式创新；同样地，拥有深度知识的企业在新知识生成的情况下，更容易进行激进式创新。</w:t>
            </w:r>
          </w:p>
        </w:tc>
      </w:tr>
      <w:tr>
        <w:tc>
          <w:tcPr>
            <w:tcW w:w="773" w:type="pct"/>
            <w:vAlign w:val="center"/>
          </w:tcPr>
          <w:p w:rsidR="0018722C">
            <w:pPr>
              <w:pStyle w:val="ac"/>
              <w:topLinePunct/>
              <w:ind w:leftChars="0" w:left="0" w:rightChars="0" w:right="0" w:firstLineChars="0" w:firstLine="0"/>
              <w:spacing w:line="240" w:lineRule="atLeast"/>
            </w:pPr>
            <w:r w:rsidRPr="00000000">
              <w:rPr>
                <w:sz w:val="24"/>
                <w:szCs w:val="24"/>
              </w:rPr>
              <w:t>Fang</w:t>
            </w:r>
            <w:r w:rsidRPr="00000000">
              <w:rPr>
                <w:sz w:val="24"/>
                <w:szCs w:val="24"/>
              </w:rPr>
              <w:tab/>
              <w:t>et</w:t>
            </w:r>
            <w:r w:rsidRPr="00000000">
              <w:rPr>
                <w:sz w:val="24"/>
                <w:szCs w:val="24"/>
              </w:rPr>
              <w:tab/>
              <w:t>al.</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2011</w:t>
            </w:r>
            <w:r w:rsidRPr="00000000">
              <w:rPr>
                <w:sz w:val="24"/>
                <w:szCs w:val="24"/>
              </w:rPr>
              <w:t>）</w:t>
            </w:r>
          </w:p>
        </w:tc>
        <w:tc>
          <w:tcPr>
            <w:tcW w:w="866" w:type="pct"/>
            <w:vAlign w:val="center"/>
          </w:tcPr>
          <w:p w:rsidR="0018722C">
            <w:pPr>
              <w:pStyle w:val="a5"/>
              <w:topLinePunct/>
              <w:ind w:leftChars="0" w:left="0" w:rightChars="0" w:right="0" w:firstLineChars="0" w:firstLine="0"/>
              <w:spacing w:line="240" w:lineRule="atLeast"/>
            </w:pPr>
            <w:r w:rsidRPr="00000000">
              <w:rPr>
                <w:sz w:val="24"/>
                <w:szCs w:val="24"/>
              </w:rPr>
              <w:t>创 新 资 产 深 度</w:t>
            </w:r>
          </w:p>
          <w:p w:rsidR="0018722C">
            <w:pPr>
              <w:pStyle w:val="a5"/>
              <w:topLinePunct/>
            </w:pPr>
            <w:r w:rsidRPr="00000000">
              <w:rPr>
                <w:sz w:val="24"/>
                <w:szCs w:val="24"/>
              </w:rPr>
              <w:t>(</w:t>
            </w:r>
            <w:r w:rsidRPr="00000000">
              <w:rPr>
                <w:sz w:val="24"/>
                <w:szCs w:val="24"/>
              </w:rPr>
              <w:t>Innovation assets</w:t>
            </w:r>
          </w:p>
          <w:p w:rsidR="0018722C">
            <w:pPr>
              <w:pStyle w:val="a5"/>
              <w:topLinePunct/>
              <w:ind w:leftChars="0" w:left="0" w:rightChars="0" w:right="0" w:firstLineChars="0" w:firstLine="0"/>
              <w:spacing w:line="240" w:lineRule="atLeast"/>
            </w:pPr>
            <w:r w:rsidRPr="00000000">
              <w:rPr>
                <w:sz w:val="24"/>
                <w:szCs w:val="24"/>
              </w:rPr>
              <w:t>depth</w:t>
            </w:r>
            <w:r w:rsidRPr="00000000">
              <w:rPr>
                <w:sz w:val="24"/>
                <w:szCs w:val="24"/>
              </w:rPr>
              <w:t>）</w:t>
            </w:r>
            <w:r w:rsidRPr="00000000">
              <w:rPr>
                <w:sz w:val="24"/>
                <w:szCs w:val="24"/>
              </w:rPr>
              <w:t>, </w:t>
            </w:r>
            <w:r w:rsidRPr="00000000">
              <w:rPr>
                <w:sz w:val="24"/>
                <w:szCs w:val="24"/>
              </w:rPr>
              <w:t>创新资产宽度</w:t>
            </w:r>
            <w:r w:rsidRPr="00000000">
              <w:rPr>
                <w:sz w:val="24"/>
                <w:szCs w:val="24"/>
              </w:rPr>
              <w:t>（</w:t>
            </w:r>
            <w:r w:rsidRPr="00000000">
              <w:rPr>
                <w:sz w:val="24"/>
                <w:szCs w:val="24"/>
              </w:rPr>
              <w:t xml:space="preserve"> </w:t>
            </w:r>
            <w:r w:rsidRPr="00000000">
              <w:rPr>
                <w:sz w:val="24"/>
                <w:szCs w:val="24"/>
              </w:rPr>
              <w:t>innovation assets breadth</w:t>
            </w:r>
            <w:r w:rsidRPr="00000000">
              <w:rPr>
                <w:sz w:val="24"/>
                <w:szCs w:val="24"/>
              </w:rPr>
              <w:t>）</w:t>
            </w:r>
          </w:p>
        </w:tc>
        <w:tc>
          <w:tcPr>
            <w:tcW w:w="956" w:type="pct"/>
            <w:vAlign w:val="center"/>
          </w:tcPr>
          <w:p w:rsidR="0018722C">
            <w:pPr>
              <w:pStyle w:val="a5"/>
              <w:topLinePunct/>
              <w:ind w:leftChars="0" w:left="0" w:rightChars="0" w:right="0" w:firstLineChars="0" w:firstLine="0"/>
              <w:spacing w:line="240" w:lineRule="atLeast"/>
            </w:pPr>
            <w:r w:rsidRPr="00000000">
              <w:rPr>
                <w:sz w:val="24"/>
                <w:szCs w:val="24"/>
              </w:rPr>
              <w:t>调节：顾客资产深度</w:t>
            </w:r>
          </w:p>
          <w:p w:rsidR="0018722C">
            <w:pPr>
              <w:pStyle w:val="a5"/>
              <w:topLinePunct/>
            </w:pPr>
            <w:r w:rsidRPr="00000000">
              <w:rPr>
                <w:sz w:val="24"/>
                <w:szCs w:val="24"/>
              </w:rPr>
              <w:t>(</w:t>
            </w:r>
            <w:r w:rsidRPr="00000000">
              <w:rPr>
                <w:sz w:val="24"/>
                <w:szCs w:val="24"/>
              </w:rPr>
              <w:t> </w:t>
            </w:r>
            <w:r w:rsidRPr="00000000">
              <w:rPr>
                <w:sz w:val="24"/>
                <w:szCs w:val="24"/>
              </w:rPr>
              <w:t>Customer</w:t>
            </w:r>
            <w:r w:rsidRPr="00000000">
              <w:rPr>
                <w:sz w:val="24"/>
                <w:szCs w:val="24"/>
              </w:rPr>
              <w:tab/>
              <w:t>assets</w:t>
            </w:r>
          </w:p>
          <w:p w:rsidR="0018722C">
            <w:pPr>
              <w:pStyle w:val="a5"/>
              <w:topLinePunct/>
              <w:ind w:leftChars="0" w:left="0" w:rightChars="0" w:right="0" w:firstLineChars="0" w:firstLine="0"/>
              <w:spacing w:line="240" w:lineRule="atLeast"/>
            </w:pPr>
            <w:r w:rsidRPr="00000000">
              <w:rPr>
                <w:sz w:val="24"/>
                <w:szCs w:val="24"/>
              </w:rPr>
              <w:t>depth</w:t>
            </w:r>
            <w:r w:rsidRPr="00000000">
              <w:rPr>
                <w:sz w:val="24"/>
                <w:szCs w:val="24"/>
              </w:rPr>
              <w:t>）</w:t>
            </w:r>
            <w:r w:rsidRPr="00000000">
              <w:rPr>
                <w:sz w:val="24"/>
                <w:szCs w:val="24"/>
              </w:rPr>
              <w:t>, </w:t>
            </w:r>
            <w:r w:rsidRPr="00000000">
              <w:rPr>
                <w:sz w:val="24"/>
                <w:szCs w:val="24"/>
              </w:rPr>
              <w:t>顾客资产宽</w:t>
            </w:r>
            <w:r w:rsidRPr="00000000">
              <w:rPr>
                <w:sz w:val="24"/>
                <w:szCs w:val="24"/>
              </w:rPr>
              <w:t>度</w:t>
            </w:r>
            <w:r w:rsidRPr="00000000">
              <w:rPr>
                <w:sz w:val="24"/>
                <w:szCs w:val="24"/>
              </w:rPr>
              <w:t>（</w:t>
            </w:r>
            <w:r w:rsidRPr="00000000">
              <w:rPr>
                <w:sz w:val="24"/>
                <w:szCs w:val="24"/>
              </w:rPr>
              <w:t> </w:t>
            </w:r>
            <w:r w:rsidRPr="00000000">
              <w:rPr>
                <w:sz w:val="24"/>
                <w:szCs w:val="24"/>
              </w:rPr>
              <w:t>Customer assets breadth</w:t>
            </w:r>
            <w:r w:rsidRPr="00000000">
              <w:rPr>
                <w:sz w:val="24"/>
                <w:szCs w:val="24"/>
              </w:rPr>
              <w:t>）</w:t>
            </w:r>
            <w:r w:rsidRPr="00000000">
              <w:rPr>
                <w:sz w:val="24"/>
                <w:szCs w:val="24"/>
              </w:rPr>
              <w:t>和环境动态性</w:t>
            </w:r>
          </w:p>
        </w:tc>
        <w:tc>
          <w:tcPr>
            <w:tcW w:w="861" w:type="pct"/>
            <w:vAlign w:val="center"/>
          </w:tcPr>
          <w:p w:rsidR="0018722C">
            <w:pPr>
              <w:pStyle w:val="a5"/>
              <w:topLinePunct/>
              <w:ind w:leftChars="0" w:left="0" w:rightChars="0" w:right="0" w:firstLineChars="0" w:firstLine="0"/>
              <w:spacing w:line="240" w:lineRule="atLeast"/>
            </w:pPr>
            <w:r w:rsidRPr="00000000">
              <w:rPr>
                <w:sz w:val="24"/>
                <w:szCs w:val="24"/>
              </w:rPr>
              <w:t>企业绩效</w:t>
            </w:r>
            <w:r w:rsidRPr="00000000">
              <w:rPr>
                <w:sz w:val="24"/>
                <w:szCs w:val="24"/>
              </w:rPr>
              <w:t>，</w:t>
            </w:r>
            <w:r w:rsidRPr="00000000">
              <w:rPr>
                <w:sz w:val="24"/>
                <w:szCs w:val="24"/>
              </w:rPr>
              <w:t>绩效的变</w:t>
            </w:r>
            <w:r w:rsidRPr="00000000">
              <w:rPr>
                <w:sz w:val="24"/>
                <w:szCs w:val="24"/>
              </w:rPr>
              <w:tab/>
              <w:t>动</w:t>
            </w:r>
            <w:r w:rsidRPr="00000000">
              <w:rPr>
                <w:sz w:val="24"/>
                <w:szCs w:val="24"/>
              </w:rPr>
              <w:tab/>
              <w:t>性</w:t>
            </w:r>
            <w:r w:rsidRPr="00000000">
              <w:rPr>
                <w:sz w:val="24"/>
                <w:szCs w:val="24"/>
              </w:rPr>
              <w:t>(</w:t>
            </w:r>
            <w:r w:rsidRPr="00000000">
              <w:rPr>
                <w:sz w:val="24"/>
                <w:szCs w:val="24"/>
              </w:rPr>
              <w:t xml:space="preserve">performance variability</w:t>
            </w:r>
            <w:r w:rsidRPr="00000000">
              <w:rPr>
                <w:sz w:val="24"/>
                <w:szCs w:val="24"/>
              </w:rPr>
              <w:t>)</w:t>
            </w:r>
          </w:p>
        </w:tc>
        <w:tc>
          <w:tcPr>
            <w:tcW w:w="1543" w:type="pct"/>
            <w:vAlign w:val="center"/>
          </w:tcPr>
          <w:p w:rsidR="0018722C">
            <w:pPr>
              <w:pStyle w:val="a5"/>
              <w:topLinePunct/>
              <w:ind w:leftChars="0" w:left="0" w:rightChars="0" w:right="0" w:firstLineChars="0" w:firstLine="0"/>
              <w:spacing w:line="240" w:lineRule="atLeast"/>
            </w:pPr>
            <w:r w:rsidRPr="00000000">
              <w:rPr>
                <w:sz w:val="24"/>
                <w:szCs w:val="24"/>
              </w:rPr>
              <w:t>顾客资产的深度和创新资产的宽度</w:t>
            </w:r>
            <w:r w:rsidRPr="00000000">
              <w:rPr>
                <w:sz w:val="24"/>
                <w:szCs w:val="24"/>
              </w:rPr>
              <w:t>达到最佳匹配促进企业绩效，同理， </w:t>
            </w:r>
            <w:r w:rsidRPr="00000000">
              <w:rPr>
                <w:sz w:val="24"/>
                <w:szCs w:val="24"/>
              </w:rPr>
              <w:t>顾客资产的宽度和创新资产的深度</w:t>
            </w:r>
            <w:r w:rsidRPr="00000000">
              <w:rPr>
                <w:sz w:val="24"/>
                <w:szCs w:val="24"/>
              </w:rPr>
              <w:t>达到最佳匹配促进企业绩效。另外， </w:t>
            </w:r>
            <w:r w:rsidRPr="00000000">
              <w:rPr>
                <w:sz w:val="24"/>
                <w:szCs w:val="24"/>
              </w:rPr>
              <w:t>深度</w:t>
            </w:r>
            <w:r w:rsidRPr="00000000">
              <w:rPr>
                <w:sz w:val="24"/>
                <w:szCs w:val="24"/>
              </w:rPr>
              <w:t>-</w:t>
            </w:r>
            <w:r w:rsidRPr="00000000">
              <w:rPr>
                <w:sz w:val="24"/>
                <w:szCs w:val="24"/>
              </w:rPr>
              <w:t>深度的组合以及宽度</w:t>
            </w:r>
            <w:r w:rsidRPr="00000000">
              <w:rPr>
                <w:sz w:val="24"/>
                <w:szCs w:val="24"/>
              </w:rPr>
              <w:t>-</w:t>
            </w:r>
            <w:r w:rsidRPr="00000000">
              <w:rPr>
                <w:sz w:val="24"/>
                <w:szCs w:val="24"/>
              </w:rPr>
              <w:t>宽度的</w:t>
            </w:r>
            <w:r w:rsidRPr="00000000">
              <w:rPr>
                <w:sz w:val="24"/>
                <w:szCs w:val="24"/>
              </w:rPr>
              <w:t>组合却阻碍了绩效的变化程度。同时外界环境的动态性也会调节企业</w:t>
            </w:r>
          </w:p>
          <w:p w:rsidR="0018722C">
            <w:pPr>
              <w:pStyle w:val="ad"/>
              <w:topLinePunct/>
              <w:ind w:leftChars="0" w:left="0" w:rightChars="0" w:right="0" w:firstLineChars="0" w:firstLine="0"/>
              <w:spacing w:line="240" w:lineRule="atLeast"/>
            </w:pPr>
            <w:r w:rsidRPr="00000000">
              <w:rPr>
                <w:sz w:val="24"/>
                <w:szCs w:val="24"/>
              </w:rPr>
              <w:t>内部资产对企业绩效的影响。</w:t>
            </w:r>
          </w:p>
        </w:tc>
      </w:tr>
      <w:tr>
        <w:tc>
          <w:tcPr>
            <w:tcW w:w="77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Fang   </w:t>
            </w:r>
            <w:r w:rsidRPr="00000000">
              <w:rPr>
                <w:sz w:val="24"/>
                <w:szCs w:val="24"/>
              </w:rPr>
              <w:t>(</w:t>
            </w:r>
            <w:r w:rsidRPr="00000000">
              <w:rPr>
                <w:sz w:val="24"/>
                <w:szCs w:val="24"/>
              </w:rPr>
              <w:t>2012</w:t>
            </w:r>
            <w:r w:rsidRPr="00000000">
              <w:rPr>
                <w:sz w:val="24"/>
                <w:szCs w:val="24"/>
              </w:rPr>
              <w:t>)</w:t>
            </w:r>
          </w:p>
        </w:tc>
        <w:tc>
          <w:tcPr>
            <w:tcW w:w="86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知 识 的 宽 度</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 </w:t>
            </w:r>
            <w:r w:rsidRPr="00000000">
              <w:rPr>
                <w:sz w:val="24"/>
                <w:szCs w:val="24"/>
              </w:rPr>
              <w:t>Knowledge breadth</w:t>
            </w:r>
            <w:r w:rsidRPr="00000000">
              <w:rPr>
                <w:sz w:val="24"/>
                <w:szCs w:val="24"/>
              </w:rPr>
              <w:t>）</w:t>
            </w:r>
            <w:r w:rsidRPr="00000000">
              <w:rPr>
                <w:sz w:val="24"/>
                <w:szCs w:val="24"/>
              </w:rPr>
              <w:t>, </w:t>
            </w:r>
            <w:r w:rsidRPr="00000000">
              <w:rPr>
                <w:sz w:val="24"/>
                <w:szCs w:val="24"/>
              </w:rPr>
              <w:t>知识的</w:t>
            </w:r>
            <w:r w:rsidRPr="00000000">
              <w:rPr>
                <w:sz w:val="24"/>
                <w:szCs w:val="24"/>
              </w:rPr>
              <w:t>深度</w:t>
            </w:r>
            <w:r w:rsidRPr="00000000">
              <w:rPr>
                <w:sz w:val="24"/>
                <w:szCs w:val="24"/>
              </w:rPr>
              <w:t>（</w:t>
            </w:r>
            <w:r w:rsidRPr="00000000">
              <w:rPr>
                <w:sz w:val="24"/>
                <w:szCs w:val="24"/>
              </w:rPr>
              <w:t> </w:t>
            </w:r>
            <w:r w:rsidRPr="00000000">
              <w:rPr>
                <w:sz w:val="24"/>
                <w:szCs w:val="24"/>
              </w:rPr>
              <w:t>knowledge depth</w:t>
            </w:r>
            <w:r w:rsidRPr="00000000">
              <w:rPr>
                <w:sz w:val="24"/>
                <w:szCs w:val="24"/>
              </w:rPr>
              <w:t>）</w:t>
            </w:r>
          </w:p>
        </w:tc>
        <w:tc>
          <w:tcPr>
            <w:tcW w:w="95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网络的宽度</w:t>
            </w:r>
            <w:r w:rsidRPr="00000000">
              <w:rPr>
                <w:sz w:val="24"/>
                <w:szCs w:val="24"/>
              </w:rPr>
              <w:t>（</w:t>
            </w:r>
            <w:r w:rsidRPr="00000000">
              <w:rPr>
                <w:sz w:val="24"/>
                <w:szCs w:val="24"/>
              </w:rPr>
              <w:t>Network breadth </w:t>
            </w:r>
            <w:r w:rsidRPr="00000000">
              <w:rPr>
                <w:sz w:val="24"/>
                <w:szCs w:val="24"/>
              </w:rPr>
              <w:t>）</w:t>
            </w:r>
            <w:r w:rsidRPr="00000000">
              <w:rPr>
                <w:sz w:val="24"/>
                <w:szCs w:val="24"/>
              </w:rPr>
              <w:t>和网络的深度</w:t>
            </w:r>
            <w:r w:rsidRPr="00000000">
              <w:rPr>
                <w:sz w:val="24"/>
                <w:szCs w:val="24"/>
              </w:rPr>
              <w:t>（</w:t>
            </w:r>
            <w:r w:rsidRPr="00000000">
              <w:rPr>
                <w:sz w:val="24"/>
                <w:szCs w:val="24"/>
              </w:rPr>
              <w:t>network depth</w:t>
            </w:r>
            <w:r w:rsidRPr="00000000">
              <w:rPr>
                <w:sz w:val="24"/>
                <w:szCs w:val="24"/>
              </w:rPr>
              <w:t>）</w:t>
            </w:r>
          </w:p>
        </w:tc>
        <w:tc>
          <w:tcPr>
            <w:tcW w:w="86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创新绩效</w:t>
            </w:r>
          </w:p>
        </w:tc>
        <w:tc>
          <w:tcPr>
            <w:tcW w:w="1543"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知识的宽度和网络的深度更好地促进知识的吸收，这</w:t>
            </w:r>
            <w:r w:rsidRPr="00000000">
              <w:rPr>
                <w:sz w:val="24"/>
                <w:szCs w:val="24"/>
              </w:rPr>
              <w:t>时候</w:t>
            </w:r>
            <w:r w:rsidRPr="00000000">
              <w:rPr>
                <w:sz w:val="24"/>
                <w:szCs w:val="24"/>
              </w:rPr>
              <w:t>可以促进创新绩效；知识的深度和网络的宽度可以更有效地促进知识的利用，这</w:t>
            </w:r>
            <w:r w:rsidRPr="00000000">
              <w:rPr>
                <w:sz w:val="24"/>
                <w:szCs w:val="24"/>
              </w:rPr>
              <w:t>时候</w:t>
            </w:r>
            <w:r w:rsidRPr="00000000">
              <w:rPr>
                <w:sz w:val="24"/>
                <w:szCs w:val="24"/>
              </w:rPr>
              <w:t>可以促进创新绩效。</w:t>
            </w:r>
          </w:p>
        </w:tc>
      </w:tr>
    </w:tbl>
    <w:p w:rsidR="0018722C">
      <w:pPr>
        <w:rPr/>
        <w:topLinePunct/>
        <w:pStyle w:val="affa"/>
      </w:pPr>
    </w:p>
    <w:p w:rsidR="0018722C">
      <w:pPr>
        <w:pStyle w:val="a8"/>
        <w:topLinePunct/>
      </w:pPr>
      <w:r>
        <w:t>表</w:t>
      </w:r>
      <w:r>
        <w:t>2-4</w:t>
      </w:r>
      <w:r>
        <w:t xml:space="preserve">  </w:t>
      </w:r>
      <w:r/>
      <w:r>
        <w:t>（</w:t>
      </w:r>
      <w:r>
        <w:t>续</w:t>
      </w:r>
      <w:r>
        <w:t>）</w:t>
      </w:r>
    </w:p>
    <w:tbl>
      <w:tblPr>
        <w:tblW w:w="5000" w:type="pct"/>
        <w:tblInd w:w="11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84"/>
        <w:gridCol w:w="1664"/>
        <w:gridCol w:w="1836"/>
        <w:gridCol w:w="1654"/>
        <w:gridCol w:w="2964"/>
      </w:tblGrid>
      <w:tr>
        <w:trPr>
          <w:tblHeader/>
        </w:trPr>
        <w:tc>
          <w:tcPr>
            <w:tcW w:w="77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作者</w:t>
            </w:r>
          </w:p>
        </w:tc>
        <w:tc>
          <w:tcPr>
            <w:tcW w:w="8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自变量</w:t>
            </w:r>
          </w:p>
        </w:tc>
        <w:tc>
          <w:tcPr>
            <w:tcW w:w="95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中介变量或者调节变量</w:t>
            </w:r>
          </w:p>
        </w:tc>
        <w:tc>
          <w:tcPr>
            <w:tcW w:w="86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因变量</w:t>
            </w:r>
          </w:p>
        </w:tc>
        <w:tc>
          <w:tcPr>
            <w:tcW w:w="15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结论</w:t>
            </w:r>
          </w:p>
        </w:tc>
      </w:tr>
      <w:tr>
        <w:tc>
          <w:tcPr>
            <w:tcW w:w="773" w:type="pct"/>
            <w:vAlign w:val="center"/>
          </w:tcPr>
          <w:p w:rsidR="0018722C">
            <w:pPr>
              <w:pStyle w:val="ac"/>
              <w:topLinePunct/>
              <w:ind w:leftChars="0" w:left="0" w:rightChars="0" w:right="0" w:firstLineChars="0" w:firstLine="0"/>
              <w:spacing w:line="240" w:lineRule="atLeast"/>
            </w:pPr>
            <w:r w:rsidRPr="00000000">
              <w:rPr>
                <w:sz w:val="24"/>
                <w:szCs w:val="24"/>
              </w:rPr>
              <w:t>McIver</w:t>
            </w:r>
            <w:r w:rsidRPr="00000000">
              <w:rPr>
                <w:sz w:val="24"/>
                <w:szCs w:val="24"/>
              </w:rPr>
              <w:tab/>
              <w:t>et</w:t>
            </w:r>
            <w:r w:rsidRPr="00000000">
              <w:rPr>
                <w:sz w:val="24"/>
                <w:szCs w:val="24"/>
              </w:rPr>
              <w:tab/>
              <w:t>al. 2013</w:t>
            </w:r>
          </w:p>
        </w:tc>
        <w:tc>
          <w:tcPr>
            <w:tcW w:w="866" w:type="pct"/>
            <w:vAlign w:val="center"/>
          </w:tcPr>
          <w:p w:rsidR="0018722C">
            <w:pPr>
              <w:pStyle w:val="a5"/>
              <w:topLinePunct/>
              <w:ind w:leftChars="0" w:left="0" w:rightChars="0" w:right="0" w:firstLineChars="0" w:firstLine="0"/>
              <w:spacing w:line="240" w:lineRule="atLeast"/>
            </w:pPr>
            <w:r w:rsidRPr="00000000">
              <w:rPr>
                <w:sz w:val="24"/>
                <w:szCs w:val="24"/>
              </w:rPr>
              <w:t>知识管理 </w:t>
            </w:r>
            <w:r w:rsidRPr="00000000">
              <w:rPr>
                <w:sz w:val="24"/>
                <w:szCs w:val="24"/>
              </w:rPr>
              <w:t>（</w:t>
            </w:r>
            <w:r w:rsidRPr="00000000">
              <w:rPr>
                <w:sz w:val="24"/>
                <w:szCs w:val="24"/>
              </w:rPr>
              <w:t>储存和利用</w:t>
            </w:r>
            <w:r w:rsidRPr="00000000">
              <w:rPr>
                <w:sz w:val="24"/>
                <w:szCs w:val="24"/>
              </w:rPr>
              <w:t>）</w:t>
            </w:r>
          </w:p>
        </w:tc>
        <w:tc>
          <w:tcPr>
            <w:tcW w:w="956" w:type="pct"/>
            <w:vAlign w:val="center"/>
          </w:tcPr>
          <w:p w:rsidR="0018722C">
            <w:pPr>
              <w:pStyle w:val="a5"/>
              <w:topLinePunct/>
              <w:ind w:leftChars="0" w:left="0" w:rightChars="0" w:right="0" w:firstLineChars="0" w:firstLine="0"/>
              <w:spacing w:line="240" w:lineRule="atLeast"/>
            </w:pPr>
            <w:r w:rsidRPr="00000000">
              <w:rPr>
                <w:sz w:val="24"/>
                <w:szCs w:val="24"/>
              </w:rPr>
              <w:t>四个象限 </w:t>
            </w:r>
            <w:r w:rsidRPr="00000000">
              <w:rPr>
                <w:sz w:val="24"/>
                <w:szCs w:val="24"/>
              </w:rPr>
              <w:t>（</w:t>
            </w:r>
            <w:r w:rsidRPr="00000000">
              <w:rPr>
                <w:sz w:val="24"/>
                <w:szCs w:val="24"/>
              </w:rPr>
              <w:t>固定的信息</w:t>
            </w:r>
            <w:r w:rsidRPr="00000000">
              <w:rPr>
                <w:sz w:val="24"/>
                <w:szCs w:val="24"/>
              </w:rPr>
              <w:t>，</w:t>
            </w:r>
            <w:r w:rsidRPr="00000000">
              <w:rPr>
                <w:sz w:val="24"/>
                <w:szCs w:val="24"/>
              </w:rPr>
              <w:t> </w:t>
            </w:r>
            <w:r w:rsidRPr="00000000">
              <w:rPr>
                <w:sz w:val="24"/>
                <w:szCs w:val="24"/>
              </w:rPr>
              <w:t>累积的信息 </w:t>
            </w:r>
            <w:r w:rsidRPr="00000000">
              <w:rPr>
                <w:sz w:val="24"/>
                <w:szCs w:val="24"/>
              </w:rPr>
              <w:t>，</w:t>
            </w:r>
            <w:r w:rsidRPr="00000000">
              <w:rPr>
                <w:sz w:val="24"/>
                <w:szCs w:val="24"/>
              </w:rPr>
              <w:t> </w:t>
            </w:r>
            <w:r w:rsidRPr="00000000">
              <w:rPr>
                <w:sz w:val="24"/>
                <w:szCs w:val="24"/>
              </w:rPr>
              <w:t>学徒  式  的  知  识</w:t>
            </w:r>
          </w:p>
          <w:p w:rsidR="0018722C">
            <w:pPr>
              <w:pStyle w:val="a5"/>
              <w:topLinePunct/>
            </w:pPr>
            <w:r w:rsidRPr="00000000">
              <w:rPr>
                <w:sz w:val="24"/>
                <w:szCs w:val="24"/>
              </w:rPr>
              <w:t>（</w:t>
            </w:r>
            <w:r w:rsidRPr="00000000">
              <w:rPr>
                <w:sz w:val="24"/>
                <w:szCs w:val="24"/>
              </w:rPr>
              <w:t xml:space="preserve"> </w:t>
            </w:r>
            <w:r w:rsidRPr="00000000">
              <w:rPr>
                <w:sz w:val="24"/>
                <w:szCs w:val="24"/>
              </w:rPr>
              <w:t>apprecnticed </w:t>
            </w:r>
            <w:r w:rsidRPr="00000000">
              <w:rPr>
                <w:sz w:val="24"/>
                <w:szCs w:val="24"/>
              </w:rPr>
              <w:t>know-how</w:t>
            </w:r>
            <w:r w:rsidRPr="00000000">
              <w:rPr>
                <w:sz w:val="24"/>
                <w:szCs w:val="24"/>
              </w:rPr>
              <w:t>）</w:t>
            </w:r>
            <w:r w:rsidRPr="00000000">
              <w:rPr>
                <w:sz w:val="24"/>
                <w:szCs w:val="24"/>
              </w:rPr>
              <w:t>和天赋相</w:t>
            </w:r>
            <w:r w:rsidRPr="00000000">
              <w:rPr>
                <w:sz w:val="24"/>
                <w:szCs w:val="24"/>
              </w:rPr>
              <w:t>关    的    知 识</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talent-intuitive</w:t>
            </w:r>
            <w:r w:rsidRPr="00000000">
              <w:rPr>
                <w:sz w:val="24"/>
                <w:szCs w:val="24"/>
              </w:rPr>
              <w:t>)</w:t>
            </w:r>
            <w:r w:rsidRPr="00000000">
              <w:rPr>
                <w:sz w:val="24"/>
                <w:szCs w:val="24"/>
              </w:rPr>
              <w:t>)</w:t>
            </w:r>
          </w:p>
        </w:tc>
        <w:tc>
          <w:tcPr>
            <w:tcW w:w="861" w:type="pct"/>
            <w:vAlign w:val="center"/>
          </w:tcPr>
          <w:p w:rsidR="0018722C">
            <w:pPr>
              <w:pStyle w:val="a5"/>
              <w:topLinePunct/>
              <w:ind w:leftChars="0" w:left="0" w:rightChars="0" w:right="0" w:firstLineChars="0" w:firstLine="0"/>
              <w:spacing w:line="240" w:lineRule="atLeast"/>
            </w:pPr>
            <w:r w:rsidRPr="00000000">
              <w:rPr>
                <w:sz w:val="24"/>
                <w:szCs w:val="24"/>
              </w:rPr>
              <w:t>绩效</w:t>
            </w:r>
          </w:p>
        </w:tc>
        <w:tc>
          <w:tcPr>
            <w:tcW w:w="1543" w:type="pct"/>
            <w:vAlign w:val="center"/>
          </w:tcPr>
          <w:p w:rsidR="0018722C">
            <w:pPr>
              <w:pStyle w:val="ad"/>
              <w:topLinePunct/>
              <w:ind w:leftChars="0" w:left="0" w:rightChars="0" w:right="0" w:firstLineChars="0" w:firstLine="0"/>
              <w:spacing w:line="240" w:lineRule="atLeast"/>
            </w:pPr>
            <w:r w:rsidRPr="00000000">
              <w:rPr>
                <w:sz w:val="24"/>
                <w:szCs w:val="24"/>
              </w:rPr>
              <w:t>此文根据隐秘性</w:t>
            </w:r>
            <w:r w:rsidRPr="00000000">
              <w:rPr>
                <w:sz w:val="24"/>
                <w:szCs w:val="24"/>
              </w:rPr>
              <w:t>（</w:t>
            </w:r>
            <w:r w:rsidRPr="00000000">
              <w:rPr>
                <w:sz w:val="24"/>
                <w:szCs w:val="24"/>
              </w:rPr>
              <w:t>tacitness</w:t>
            </w:r>
            <w:r w:rsidRPr="00000000">
              <w:rPr>
                <w:sz w:val="24"/>
                <w:szCs w:val="24"/>
              </w:rPr>
              <w:t>）</w:t>
            </w:r>
            <w:r w:rsidRPr="00000000">
              <w:rPr>
                <w:sz w:val="24"/>
                <w:szCs w:val="24"/>
              </w:rPr>
              <w:t>以及可</w:t>
            </w:r>
            <w:r w:rsidRPr="00000000">
              <w:rPr>
                <w:sz w:val="24"/>
                <w:szCs w:val="24"/>
              </w:rPr>
              <w:t>学性</w:t>
            </w:r>
            <w:r w:rsidRPr="00000000">
              <w:rPr>
                <w:sz w:val="24"/>
                <w:szCs w:val="24"/>
              </w:rPr>
              <w:t>（</w:t>
            </w:r>
            <w:r w:rsidRPr="00000000">
              <w:rPr>
                <w:sz w:val="24"/>
                <w:szCs w:val="24"/>
              </w:rPr>
              <w:t>learnability of organizational work settings</w:t>
            </w:r>
            <w:r w:rsidRPr="00000000">
              <w:rPr>
                <w:sz w:val="24"/>
                <w:szCs w:val="24"/>
              </w:rPr>
              <w:t>）</w:t>
            </w:r>
            <w:r w:rsidRPr="00000000">
              <w:rPr>
                <w:sz w:val="24"/>
                <w:szCs w:val="24"/>
              </w:rPr>
              <w:t xml:space="preserve">提出知识管理活动， 将促进期望的绩效。</w:t>
            </w:r>
          </w:p>
        </w:tc>
      </w:tr>
      <w:tr>
        <w:tc>
          <w:tcPr>
            <w:tcW w:w="773" w:type="pct"/>
            <w:vAlign w:val="center"/>
          </w:tcPr>
          <w:p w:rsidR="0018722C">
            <w:pPr>
              <w:pStyle w:val="ac"/>
              <w:topLinePunct/>
              <w:ind w:leftChars="0" w:left="0" w:rightChars="0" w:right="0" w:firstLineChars="0" w:firstLine="0"/>
              <w:spacing w:line="240" w:lineRule="atLeast"/>
            </w:pPr>
            <w:r w:rsidRPr="00000000">
              <w:rPr>
                <w:sz w:val="24"/>
                <w:szCs w:val="24"/>
              </w:rPr>
              <w:t>Katila</w:t>
            </w:r>
            <w:r w:rsidRPr="00000000">
              <w:rPr>
                <w:sz w:val="24"/>
                <w:szCs w:val="24"/>
              </w:rPr>
              <w:tab/>
              <w:t>and Ahuja</w:t>
            </w:r>
            <w:r w:rsidRPr="00000000">
              <w:rPr>
                <w:sz w:val="24"/>
                <w:szCs w:val="24"/>
              </w:rPr>
              <w:t> </w:t>
            </w:r>
            <w:r w:rsidRPr="00000000">
              <w:rPr>
                <w:sz w:val="24"/>
                <w:szCs w:val="24"/>
              </w:rPr>
              <w:t>2002</w:t>
            </w:r>
          </w:p>
        </w:tc>
        <w:tc>
          <w:tcPr>
            <w:tcW w:w="866" w:type="pct"/>
            <w:vAlign w:val="center"/>
          </w:tcPr>
          <w:p w:rsidR="0018722C">
            <w:pPr>
              <w:pStyle w:val="a5"/>
              <w:topLinePunct/>
              <w:ind w:leftChars="0" w:left="0" w:rightChars="0" w:right="0" w:firstLineChars="0" w:firstLine="0"/>
              <w:spacing w:line="240" w:lineRule="atLeast"/>
            </w:pPr>
            <w:r w:rsidRPr="00000000">
              <w:rPr>
                <w:sz w:val="24"/>
                <w:szCs w:val="24"/>
              </w:rPr>
              <w:t>搜索的宽度、搜索的深度</w:t>
            </w:r>
          </w:p>
        </w:tc>
        <w:tc>
          <w:tcPr>
            <w:tcW w:w="956" w:type="pct"/>
            <w:vAlign w:val="center"/>
          </w:tcPr>
          <w:p w:rsidR="0018722C">
            <w:pPr>
              <w:pStyle w:val="a5"/>
              <w:topLinePunct/>
              <w:ind w:leftChars="0" w:left="0" w:rightChars="0" w:right="0" w:firstLineChars="0" w:firstLine="0"/>
              <w:spacing w:line="240" w:lineRule="atLeast"/>
            </w:pPr>
          </w:p>
        </w:tc>
        <w:tc>
          <w:tcPr>
            <w:tcW w:w="861" w:type="pct"/>
            <w:vAlign w:val="center"/>
          </w:tcPr>
          <w:p w:rsidR="0018722C">
            <w:pPr>
              <w:pStyle w:val="a5"/>
              <w:topLinePunct/>
              <w:ind w:leftChars="0" w:left="0" w:rightChars="0" w:right="0" w:firstLineChars="0" w:firstLine="0"/>
              <w:spacing w:line="240" w:lineRule="atLeast"/>
            </w:pPr>
            <w:r w:rsidRPr="00000000">
              <w:rPr>
                <w:sz w:val="24"/>
                <w:szCs w:val="24"/>
              </w:rPr>
              <w:t>新产品的数量</w:t>
            </w:r>
          </w:p>
        </w:tc>
        <w:tc>
          <w:tcPr>
            <w:tcW w:w="1543" w:type="pct"/>
            <w:vAlign w:val="center"/>
          </w:tcPr>
          <w:p w:rsidR="0018722C">
            <w:pPr>
              <w:pStyle w:val="a5"/>
              <w:topLinePunct/>
              <w:ind w:leftChars="0" w:left="0" w:rightChars="0" w:right="0" w:firstLineChars="0" w:firstLine="0"/>
              <w:spacing w:line="240" w:lineRule="atLeast"/>
            </w:pPr>
            <w:r w:rsidRPr="00000000">
              <w:rPr>
                <w:sz w:val="24"/>
                <w:szCs w:val="24"/>
              </w:rPr>
              <w:t>搜索的宽度和新产品的数量呈倒 </w:t>
            </w:r>
            <w:r w:rsidRPr="00000000">
              <w:rPr>
                <w:sz w:val="24"/>
                <w:szCs w:val="24"/>
              </w:rPr>
              <w:t>U </w:t>
            </w:r>
            <w:r w:rsidRPr="00000000">
              <w:rPr>
                <w:sz w:val="24"/>
                <w:szCs w:val="24"/>
              </w:rPr>
              <w:t>型曲线，同理搜索的深度和新产品</w:t>
            </w:r>
            <w:r w:rsidRPr="00000000">
              <w:rPr>
                <w:sz w:val="24"/>
                <w:szCs w:val="24"/>
              </w:rPr>
              <w:t>数量呈倒 </w:t>
            </w:r>
            <w:r w:rsidRPr="00000000">
              <w:rPr>
                <w:sz w:val="24"/>
                <w:szCs w:val="24"/>
              </w:rPr>
              <w:t>U </w:t>
            </w:r>
            <w:r w:rsidRPr="00000000">
              <w:rPr>
                <w:sz w:val="24"/>
                <w:szCs w:val="24"/>
              </w:rPr>
              <w:t>型曲线。两者交互共同</w:t>
            </w:r>
          </w:p>
          <w:p w:rsidR="0018722C">
            <w:pPr>
              <w:pStyle w:val="ad"/>
              <w:topLinePunct/>
              <w:ind w:leftChars="0" w:left="0" w:rightChars="0" w:right="0" w:firstLineChars="0" w:firstLine="0"/>
              <w:spacing w:line="240" w:lineRule="atLeast"/>
            </w:pPr>
            <w:r w:rsidRPr="00000000">
              <w:rPr>
                <w:sz w:val="24"/>
                <w:szCs w:val="24"/>
              </w:rPr>
              <w:t>促进新产品数量。</w:t>
            </w:r>
          </w:p>
        </w:tc>
      </w:tr>
      <w:tr>
        <w:tc>
          <w:tcPr>
            <w:tcW w:w="773" w:type="pct"/>
            <w:vAlign w:val="center"/>
          </w:tcPr>
          <w:p w:rsidR="0018722C">
            <w:pPr>
              <w:pStyle w:val="ac"/>
              <w:topLinePunct/>
              <w:ind w:leftChars="0" w:left="0" w:rightChars="0" w:right="0" w:firstLineChars="0" w:firstLine="0"/>
              <w:spacing w:line="240" w:lineRule="atLeast"/>
            </w:pPr>
            <w:r w:rsidRPr="00000000">
              <w:rPr>
                <w:sz w:val="24"/>
                <w:szCs w:val="24"/>
              </w:rPr>
              <w:t xml:space="preserve">De</w:t>
            </w:r>
            <w:r w:rsidRPr="00000000">
              <w:rPr>
                <w:sz w:val="24"/>
                <w:szCs w:val="24"/>
              </w:rPr>
              <w:tab/>
              <w:t xml:space="preserve">Luca</w:t>
            </w:r>
            <w:r w:rsidRPr="00000000">
              <w:rPr>
                <w:sz w:val="24"/>
                <w:szCs w:val="24"/>
              </w:rPr>
              <w:tab/>
              <w:t xml:space="preserve">and Atuahene-Gima </w:t>
            </w:r>
            <w:r w:rsidRPr="00000000">
              <w:rPr>
                <w:sz w:val="24"/>
                <w:szCs w:val="24"/>
              </w:rPr>
              <w:t xml:space="preserve">(</w:t>
            </w:r>
            <w:r w:rsidRPr="00000000">
              <w:rPr>
                <w:sz w:val="24"/>
                <w:szCs w:val="24"/>
              </w:rPr>
              <w:t xml:space="preserve">2007</w:t>
            </w:r>
            <w:r w:rsidRPr="00000000">
              <w:rPr>
                <w:sz w:val="24"/>
                <w:szCs w:val="24"/>
              </w:rPr>
              <w:t xml:space="preserve">)</w:t>
            </w:r>
          </w:p>
        </w:tc>
        <w:tc>
          <w:tcPr>
            <w:tcW w:w="866" w:type="pct"/>
            <w:vAlign w:val="center"/>
          </w:tcPr>
          <w:p w:rsidR="0018722C">
            <w:pPr>
              <w:pStyle w:val="a5"/>
              <w:topLinePunct/>
              <w:ind w:leftChars="0" w:left="0" w:rightChars="0" w:right="0" w:firstLineChars="0" w:firstLine="0"/>
              <w:spacing w:line="240" w:lineRule="atLeast"/>
            </w:pPr>
            <w:r w:rsidRPr="00000000">
              <w:rPr>
                <w:sz w:val="24"/>
                <w:szCs w:val="24"/>
              </w:rPr>
              <w:t>不同职能部门间的</w:t>
            </w:r>
            <w:r w:rsidRPr="00000000">
              <w:rPr>
                <w:sz w:val="24"/>
                <w:szCs w:val="24"/>
              </w:rPr>
              <w:t>协作、市场 知识维度</w:t>
            </w:r>
            <w:r w:rsidRPr="00000000">
              <w:rPr>
                <w:sz w:val="24"/>
                <w:szCs w:val="24"/>
              </w:rPr>
              <w:t>（</w:t>
            </w:r>
            <w:r w:rsidRPr="00000000">
              <w:rPr>
                <w:sz w:val="24"/>
                <w:szCs w:val="24"/>
              </w:rPr>
              <w:t>宽度、深度、</w:t>
            </w:r>
            <w:r w:rsidRPr="00000000">
              <w:rPr>
                <w:sz w:val="24"/>
                <w:szCs w:val="24"/>
              </w:rPr>
              <w:t>隐秘性和具体性</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sp</w:t>
            </w:r>
            <w:r w:rsidRPr="00000000">
              <w:rPr>
                <w:sz w:val="24"/>
                <w:szCs w:val="24"/>
              </w:rPr>
              <w:t>e</w:t>
            </w:r>
            <w:r w:rsidRPr="00000000">
              <w:rPr>
                <w:sz w:val="24"/>
                <w:szCs w:val="24"/>
              </w:rPr>
              <w:t>ici</w:t>
            </w:r>
            <w:r w:rsidRPr="00000000">
              <w:rPr>
                <w:sz w:val="24"/>
                <w:szCs w:val="24"/>
              </w:rPr>
              <w:t>f</w:t>
            </w:r>
            <w:r w:rsidRPr="00000000">
              <w:rPr>
                <w:sz w:val="24"/>
                <w:szCs w:val="24"/>
              </w:rPr>
              <w:t>ici</w:t>
            </w:r>
            <w:r w:rsidRPr="00000000">
              <w:rPr>
                <w:sz w:val="24"/>
                <w:szCs w:val="24"/>
              </w:rPr>
              <w:t>t</w:t>
            </w:r>
            <w:r w:rsidRPr="00000000">
              <w:rPr>
                <w:sz w:val="24"/>
                <w:szCs w:val="24"/>
              </w:rPr>
              <w:t>y</w:t>
            </w:r>
            <w:r w:rsidRPr="00000000">
              <w:rPr>
                <w:sz w:val="24"/>
                <w:szCs w:val="24"/>
              </w:rPr>
              <w:t>）</w:t>
            </w:r>
            <w:r w:rsidRPr="00000000">
              <w:rPr>
                <w:sz w:val="24"/>
                <w:szCs w:val="24"/>
              </w:rPr>
              <w:t>）</w:t>
            </w:r>
          </w:p>
        </w:tc>
        <w:tc>
          <w:tcPr>
            <w:tcW w:w="956" w:type="pct"/>
            <w:vAlign w:val="center"/>
          </w:tcPr>
          <w:p w:rsidR="0018722C">
            <w:pPr>
              <w:pStyle w:val="a5"/>
              <w:topLinePunct/>
              <w:ind w:leftChars="0" w:left="0" w:rightChars="0" w:right="0" w:firstLineChars="0" w:firstLine="0"/>
              <w:spacing w:line="240" w:lineRule="atLeast"/>
            </w:pPr>
            <w:r w:rsidRPr="00000000">
              <w:rPr>
                <w:sz w:val="24"/>
                <w:szCs w:val="24"/>
              </w:rPr>
              <w:t>知 识 整 合 机 制</w:t>
            </w:r>
            <w:r w:rsidRPr="00000000">
              <w:rPr>
                <w:sz w:val="24"/>
                <w:szCs w:val="24"/>
              </w:rPr>
              <w:t>(</w:t>
            </w:r>
            <w:r w:rsidRPr="00000000">
              <w:rPr>
                <w:sz w:val="24"/>
                <w:szCs w:val="24"/>
              </w:rPr>
              <w:t xml:space="preserve">Knowledge integration mechanisms</w:t>
            </w:r>
            <w:r w:rsidRPr="00000000">
              <w:rPr>
                <w:sz w:val="24"/>
                <w:szCs w:val="24"/>
              </w:rPr>
              <w:t>)</w:t>
            </w:r>
          </w:p>
        </w:tc>
        <w:tc>
          <w:tcPr>
            <w:tcW w:w="861" w:type="pct"/>
            <w:vAlign w:val="center"/>
          </w:tcPr>
          <w:p w:rsidR="0018722C">
            <w:pPr>
              <w:pStyle w:val="a5"/>
              <w:topLinePunct/>
              <w:ind w:leftChars="0" w:left="0" w:rightChars="0" w:right="0" w:firstLineChars="0" w:firstLine="0"/>
              <w:spacing w:line="240" w:lineRule="atLeast"/>
            </w:pPr>
            <w:r w:rsidRPr="00000000">
              <w:rPr>
                <w:sz w:val="24"/>
                <w:szCs w:val="24"/>
              </w:rPr>
              <w:t>产品创新绩效</w:t>
            </w:r>
          </w:p>
        </w:tc>
        <w:tc>
          <w:tcPr>
            <w:tcW w:w="1543" w:type="pct"/>
            <w:vAlign w:val="center"/>
          </w:tcPr>
          <w:p w:rsidR="0018722C">
            <w:pPr>
              <w:pStyle w:val="ad"/>
              <w:topLinePunct/>
              <w:ind w:leftChars="0" w:left="0" w:rightChars="0" w:right="0" w:firstLineChars="0" w:firstLine="0"/>
              <w:spacing w:line="240" w:lineRule="atLeast"/>
            </w:pPr>
            <w:r w:rsidRPr="00000000">
              <w:rPr>
                <w:sz w:val="24"/>
                <w:szCs w:val="24"/>
              </w:rPr>
              <w:t>本文指出知识整合机制在协作以及知识和产品创新绩效之间起着中介作用。</w:t>
            </w:r>
          </w:p>
        </w:tc>
      </w:tr>
      <w:tr>
        <w:tc>
          <w:tcPr>
            <w:tcW w:w="77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 xml:space="preserve">Prabhu</w:t>
            </w:r>
            <w:r w:rsidRPr="00000000">
              <w:rPr>
                <w:sz w:val="24"/>
                <w:szCs w:val="24"/>
              </w:rPr>
              <w:tab/>
              <w:t xml:space="preserve">et</w:t>
            </w:r>
            <w:r w:rsidRPr="00000000">
              <w:rPr>
                <w:sz w:val="24"/>
                <w:szCs w:val="24"/>
              </w:rPr>
              <w:tab/>
              <w:t xml:space="preserve">al. </w:t>
            </w:r>
            <w:r w:rsidRPr="00000000">
              <w:rPr>
                <w:sz w:val="24"/>
                <w:szCs w:val="24"/>
              </w:rPr>
              <w:t xml:space="preserve">(</w:t>
            </w:r>
            <w:r w:rsidRPr="00000000">
              <w:rPr>
                <w:sz w:val="24"/>
                <w:szCs w:val="24"/>
              </w:rPr>
              <w:t xml:space="preserve">2005</w:t>
            </w:r>
            <w:r w:rsidRPr="00000000">
              <w:rPr>
                <w:sz w:val="24"/>
                <w:szCs w:val="24"/>
              </w:rPr>
              <w:t xml:space="preserve">)</w:t>
            </w:r>
          </w:p>
        </w:tc>
        <w:tc>
          <w:tcPr>
            <w:tcW w:w="86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知识的深度、知识的宽度和知识的相</w:t>
            </w:r>
          </w:p>
          <w:p w:rsidR="0018722C">
            <w:pPr>
              <w:pStyle w:val="aff1"/>
              <w:topLinePunct/>
              <w:ind w:leftChars="0" w:left="0" w:rightChars="0" w:right="0" w:firstLineChars="0" w:firstLine="0"/>
              <w:spacing w:line="240" w:lineRule="atLeast"/>
            </w:pPr>
            <w:r w:rsidRPr="00000000">
              <w:rPr>
                <w:sz w:val="24"/>
                <w:szCs w:val="24"/>
              </w:rPr>
              <w:t>似度</w:t>
            </w:r>
          </w:p>
        </w:tc>
        <w:tc>
          <w:tcPr>
            <w:tcW w:w="95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6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创新、合并中的创新</w:t>
            </w:r>
          </w:p>
        </w:tc>
        <w:tc>
          <w:tcPr>
            <w:tcW w:w="1543"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知识的深度、宽度以及适当的相似度会促进创新以及合并中的创新</w:t>
            </w:r>
          </w:p>
        </w:tc>
      </w:tr>
    </w:tbl>
    <w:p w:rsidR="0018722C">
      <w:pPr>
        <w:pStyle w:val="aff3"/>
        <w:topLinePunct/>
      </w:pPr>
      <w:r>
        <w:t>资料来源：根据已有文献整理而来</w:t>
      </w:r>
    </w:p>
    <w:p w:rsidR="0018722C">
      <w:pPr>
        <w:pStyle w:val="Heading3"/>
        <w:topLinePunct/>
        <w:ind w:left="200" w:hangingChars="200" w:hanging="200"/>
      </w:pPr>
      <w:bookmarkStart w:id="329161" w:name="_Toc686329161"/>
      <w:bookmarkStart w:name="_bookmark16" w:id="30"/>
      <w:bookmarkEnd w:id="30"/>
      <w:r>
        <w:t>2.1.3</w:t>
      </w:r>
      <w:r>
        <w:t xml:space="preserve"> </w:t>
      </w:r>
      <w:bookmarkStart w:name="_bookmark16" w:id="31"/>
      <w:bookmarkEnd w:id="31"/>
      <w:r>
        <w:t>信息处理理论</w:t>
      </w:r>
      <w:bookmarkEnd w:id="329161"/>
    </w:p>
    <w:p w:rsidR="0018722C">
      <w:pPr>
        <w:pStyle w:val="Heading4"/>
        <w:topLinePunct/>
        <w:ind w:left="200" w:hangingChars="200" w:hanging="200"/>
      </w:pPr>
      <w:r>
        <w:t>1</w:t>
      </w:r>
      <w:r>
        <w:t>）</w:t>
      </w:r>
      <w:r>
        <w:t>信息处理理论的发展</w:t>
      </w:r>
    </w:p>
    <w:p w:rsidR="0018722C">
      <w:pPr>
        <w:topLinePunct/>
      </w:pPr>
      <w:r>
        <w:t>信息处理理论</w:t>
      </w:r>
      <w:r>
        <w:t>（</w:t>
      </w:r>
      <w:r>
        <w:rPr>
          <w:rFonts w:ascii="Times New Roman" w:eastAsia="Times New Roman"/>
        </w:rPr>
        <w:t>Information processing </w:t>
      </w:r>
      <w:r>
        <w:rPr>
          <w:rFonts w:ascii="Times New Roman" w:eastAsia="Times New Roman"/>
        </w:rPr>
        <w:t>theory</w:t>
      </w:r>
      <w:r>
        <w:t>）</w:t>
      </w:r>
      <w:r>
        <w:rPr>
          <w:rFonts w:ascii="Times New Roman" w:eastAsia="Times New Roman"/>
        </w:rPr>
        <w:t>(</w:t>
      </w:r>
      <w:r>
        <w:rPr>
          <w:rFonts w:ascii="Times New Roman" w:eastAsia="Times New Roman"/>
          <w:spacing w:val="-2"/>
        </w:rPr>
        <w:t xml:space="preserve">Galbraith</w:t>
      </w:r>
      <w:r>
        <w:rPr>
          <w:rFonts w:ascii="Times New Roman" w:eastAsia="Times New Roman"/>
          <w:spacing w:val="-2"/>
        </w:rPr>
        <w:t>,</w:t>
      </w:r>
      <w:r>
        <w:rPr>
          <w:rFonts w:ascii="Times New Roman" w:eastAsia="Times New Roman"/>
          <w:spacing w:val="-2"/>
        </w:rPr>
        <w:t xml:space="preserve"> </w:t>
      </w:r>
      <w:r>
        <w:rPr>
          <w:rFonts w:ascii="Times New Roman" w:eastAsia="Times New Roman"/>
        </w:rPr>
        <w:t>1973</w:t>
      </w:r>
      <w:r>
        <w:rPr>
          <w:rFonts w:ascii="Times New Roman" w:eastAsia="Times New Roman"/>
        </w:rPr>
        <w:t>)</w:t>
      </w:r>
      <w:r>
        <w:t>主要是为了</w:t>
      </w:r>
      <w:r>
        <w:t>强调在组织面临不确定性环境的</w:t>
      </w:r>
      <w:r>
        <w:t>时候</w:t>
      </w:r>
      <w:r>
        <w:t>，信息处理需求和信息处理能力之间的匹</w:t>
      </w:r>
      <w:r>
        <w:t>配</w:t>
      </w:r>
      <w:r>
        <w:t>（</w:t>
      </w:r>
      <w:r>
        <w:rPr>
          <w:rFonts w:ascii="Times New Roman" w:eastAsia="Times New Roman"/>
        </w:rPr>
        <w:t>fi</w:t>
      </w:r>
      <w:r>
        <w:rPr>
          <w:rFonts w:ascii="Times New Roman" w:eastAsia="Times New Roman"/>
        </w:rPr>
        <w:t>t</w:t>
      </w:r>
      <w:r>
        <w:t>）</w:t>
      </w:r>
      <w:r>
        <w:t>。组织需要搜集信息、理解信息、转化信息和利用信息，以在组织内</w:t>
      </w:r>
      <w:r>
        <w:t>部达到共同理解。它最初是为了解决组织架构和组织设计的问题。如</w:t>
      </w:r>
      <w:r>
        <w:t>图</w:t>
      </w:r>
      <w:r>
        <w:rPr>
          <w:rFonts w:ascii="Times New Roman" w:eastAsia="Times New Roman"/>
        </w:rPr>
        <w:t>2-1</w:t>
      </w:r>
      <w:r>
        <w:t>为</w:t>
      </w:r>
      <w:r>
        <w:t>通过组织内部设计</w:t>
      </w:r>
      <w:r>
        <w:t>（</w:t>
      </w:r>
      <w:r>
        <w:t>信息处理能力</w:t>
      </w:r>
      <w:r>
        <w:t>）</w:t>
      </w:r>
      <w:r>
        <w:t>如何应对组织各种环境</w:t>
      </w:r>
      <w:r>
        <w:t>（</w:t>
      </w:r>
      <w:r>
        <w:t xml:space="preserve">信息处理需求</w:t>
      </w:r>
      <w:r>
        <w:t>）</w:t>
      </w:r>
      <w:r>
        <w:rPr>
          <w:rFonts w:ascii="Times New Roman" w:eastAsia="Times New Roman"/>
        </w:rPr>
        <w:t>(</w:t>
      </w:r>
      <w:r>
        <w:rPr>
          <w:rFonts w:ascii="Times New Roman" w:eastAsia="Times New Roman"/>
        </w:rPr>
        <w:t xml:space="preserve">Tushman and Nadler</w:t>
      </w:r>
      <w:r>
        <w:rPr>
          <w:rFonts w:ascii="Times New Roman" w:eastAsia="Times New Roman"/>
          <w:spacing w:val="-2"/>
        </w:rPr>
        <w:t>, </w:t>
      </w:r>
      <w:r>
        <w:rPr>
          <w:rFonts w:ascii="Times New Roman" w:eastAsia="Times New Roman"/>
        </w:rPr>
        <w:t>1978</w:t>
      </w:r>
      <w:r>
        <w:rPr>
          <w:rFonts w:ascii="Times New Roman" w:eastAsia="Times New Roman"/>
        </w:rPr>
        <w:t>)</w:t>
      </w:r>
      <w:r>
        <w:t>。</w:t>
      </w:r>
    </w:p>
    <w:p w:rsidR="0018722C">
      <w:pPr>
        <w:topLinePunct/>
      </w:pPr>
    </w:p>
    <w:p w:rsidR="0018722C">
      <w:pPr>
        <w:pStyle w:val="affff5"/>
        <w:keepNext/>
        <w:topLinePunct/>
      </w:pPr>
      <w:r>
        <w:rPr>
          <w:sz w:val="20"/>
        </w:rPr>
        <w:pict>
          <v:group style="width:458.75pt;height:236.05pt;mso-position-horizontal-relative:char;mso-position-vertical-relative:line" coordorigin="0,0" coordsize="9175,4721">
            <v:shape style="position:absolute;left:7;top:7;width:1648;height:1248" type="#_x0000_t75" stroked="false">
              <v:imagedata r:id="rId25" o:title=""/>
            </v:shape>
            <v:shape style="position:absolute;left:1648;top:748;width:292;height:223" type="#_x0000_t75" stroked="false">
              <v:imagedata r:id="rId26" o:title=""/>
            </v:shape>
            <v:shape style="position:absolute;left:7;top:2098;width:1648;height:900" type="#_x0000_t75" stroked="false">
              <v:imagedata r:id="rId27" o:title=""/>
            </v:shape>
            <v:shape style="position:absolute;left:1648;top:2396;width:292;height:292" type="#_x0000_t75" stroked="false">
              <v:imagedata r:id="rId28" o:title=""/>
            </v:shape>
            <v:shape style="position:absolute;left:7;top:1337;width:1648;height:631" type="#_x0000_t75" stroked="false">
              <v:imagedata r:id="rId29" o:title=""/>
            </v:shape>
            <v:shape style="position:absolute;left:1648;top:1580;width:292;height:223" type="#_x0000_t75" stroked="false">
              <v:imagedata r:id="rId30" o:title=""/>
            </v:shape>
            <v:shape style="position:absolute;left:1932;top:755;width:1331;height:2075" type="#_x0000_t75" stroked="false">
              <v:imagedata r:id="rId31" o:title=""/>
            </v:shape>
            <v:shape style="position:absolute;left:3473;top:683;width:3152;height:4030" type="#_x0000_t75" stroked="false">
              <v:imagedata r:id="rId32" o:title=""/>
            </v:shape>
            <v:rect style="position:absolute;left:3473;top:683;width:1309;height:2075" filled="false" stroked="true" strokeweight=".75pt" strokecolor="#000000">
              <v:stroke dashstyle="solid"/>
            </v:rect>
            <v:shape style="position:absolute;left:5922;top:468;width:1454;height:2075" type="#_x0000_t75" stroked="false">
              <v:imagedata r:id="rId33" o:title=""/>
            </v:shape>
            <v:rect style="position:absolute;left:5922;top:468;width:1454;height:2075" filled="false" stroked="true" strokeweight=".75pt" strokecolor="#000000">
              <v:stroke dashstyle="solid"/>
            </v:rect>
            <v:shape style="position:absolute;left:4992;top:1255;width:650;height:540" type="#_x0000_t75" stroked="false">
              <v:imagedata r:id="rId34" o:title=""/>
            </v:shape>
            <v:rect style="position:absolute;left:4992;top:1255;width:650;height:540" filled="false" stroked="true" strokeweight=".75pt" strokecolor="#000000">
              <v:stroke dashstyle="solid"/>
            </v:rect>
            <v:rect style="position:absolute;left:4616;top:2680;width:2009;height:2033" filled="false" stroked="true" strokeweight=".75pt" strokecolor="#000000">
              <v:stroke dashstyle="solid"/>
            </v:rect>
            <v:shape style="position:absolute;left:4775;top:1456;width:225;height:237" type="#_x0000_t75" stroked="false">
              <v:imagedata r:id="rId16" o:title=""/>
            </v:shape>
            <v:shape style="position:absolute;left:7737;top:137;width:1381;height:1658" type="#_x0000_t75" stroked="false">
              <v:imagedata r:id="rId35" o:title=""/>
            </v:shape>
            <v:shape style="position:absolute;left:7369;top:1092;width:376;height:253" type="#_x0000_t75" stroked="false">
              <v:imagedata r:id="rId36" o:title=""/>
            </v:shape>
            <v:shape style="position:absolute;left:5635;top:1456;width:295;height:237" type="#_x0000_t75" stroked="false">
              <v:imagedata r:id="rId18" o:title=""/>
            </v:shape>
            <v:shape style="position:absolute;left:5307;top:1795;width:193;height:885" coordorigin="5308,1796" coordsize="193,885" path="m5308,2459l5356,2459,5356,1796,5452,1796,5452,2459,5501,2459,5404,2681,5308,2459xe" filled="false" stroked="true" strokeweight=".75pt" strokecolor="#000000">
              <v:path arrowok="t"/>
              <v:stroke dashstyle="solid"/>
            </v:shape>
            <v:shape style="position:absolute;left:7737;top:1946;width:1381;height:1658" type="#_x0000_t75" stroked="false">
              <v:imagedata r:id="rId37" o:title=""/>
            </v:shape>
            <v:shape style="position:absolute;left:7369;top:2174;width:376;height:237" type="#_x0000_t75" stroked="false">
              <v:imagedata r:id="rId38" o:title=""/>
            </v:shape>
            <v:shape style="position:absolute;left:3256;top:1566;width:225;height:237" type="#_x0000_t75" stroked="false">
              <v:imagedata r:id="rId16" o:title=""/>
            </v:shape>
            <v:shape style="position:absolute;left:1490;top:568;width:232;height:212" type="#_x0000_t202" filled="false" stroked="false">
              <v:textbox inset="0,0,0,0">
                <w:txbxContent>
                  <w:p w:rsidR="0018722C">
                    <w:pPr>
                      <w:spacing w:line="211" w:lineRule="exact" w:before="0"/>
                      <w:ind w:leftChars="0" w:left="0" w:rightChars="0" w:right="0" w:firstLineChars="0" w:firstLine="0"/>
                      <w:jc w:val="left"/>
                      <w:rPr>
                        <w:rFonts w:ascii="宋体" w:eastAsia="宋体" w:hint="eastAsia"/>
                        <w:sz w:val="21"/>
                      </w:rPr>
                    </w:pPr>
                    <w:r>
                      <w:rPr>
                        <w:rFonts w:ascii="宋体" w:eastAsia="宋体" w:hint="eastAsia"/>
                        <w:w w:val="100"/>
                        <w:sz w:val="21"/>
                      </w:rPr>
                      <w:t>，</w:t>
                    </w:r>
                  </w:p>
                </w:txbxContent>
              </v:textbox>
              <w10:wrap type="none"/>
            </v:shape>
            <v:shape style="position:absolute;left:8943;top:1478;width:232;height:212" type="#_x0000_t202" filled="false" stroked="false">
              <v:textbox inset="0,0,0,0">
                <w:txbxContent>
                  <w:p w:rsidR="0018722C">
                    <w:pPr>
                      <w:spacing w:line="211" w:lineRule="exact" w:before="0"/>
                      <w:ind w:leftChars="0" w:left="0" w:rightChars="0" w:right="0" w:firstLineChars="0" w:firstLine="0"/>
                      <w:jc w:val="left"/>
                      <w:rPr>
                        <w:rFonts w:ascii="宋体" w:eastAsia="宋体" w:hint="eastAsia"/>
                        <w:sz w:val="21"/>
                      </w:rPr>
                    </w:pPr>
                    <w:r>
                      <w:rPr>
                        <w:rFonts w:ascii="宋体" w:eastAsia="宋体" w:hint="eastAsia"/>
                        <w:w w:val="100"/>
                        <w:sz w:val="21"/>
                      </w:rPr>
                      <w:t>）</w:t>
                    </w:r>
                  </w:p>
                </w:txbxContent>
              </v:textbox>
              <w10:wrap type="none"/>
            </v:shape>
            <v:shape style="position:absolute;left:7;top:7;width:1648;height:1248" type="#_x0000_t202" filled="false" stroked="true" strokeweight=".75pt" strokecolor="#000000">
              <v:textbox inset="0,0,0,0">
                <w:txbxContent>
                  <w:p w:rsidR="0018722C">
                    <w:pPr>
                      <w:spacing w:before="98"/>
                      <w:ind w:leftChars="0" w:left="380" w:rightChars="0" w:right="0" w:firstLineChars="0" w:firstLine="0"/>
                      <w:jc w:val="left"/>
                      <w:rPr>
                        <w:rFonts w:ascii="宋体" w:eastAsia="宋体" w:hint="eastAsia"/>
                        <w:sz w:val="21"/>
                      </w:rPr>
                    </w:pPr>
                    <w:r>
                      <w:rPr>
                        <w:rFonts w:ascii="宋体" w:eastAsia="宋体" w:hint="eastAsia"/>
                        <w:sz w:val="21"/>
                      </w:rPr>
                      <w:t>任务特点</w:t>
                    </w:r>
                  </w:p>
                  <w:p w:rsidR="0018722C">
                    <w:pPr>
                      <w:spacing w:line="338" w:lineRule="auto" w:before="116"/>
                      <w:ind w:leftChars="0" w:left="145" w:rightChars="0" w:right="0" w:hanging="142"/>
                      <w:jc w:val="left"/>
                      <w:rPr>
                        <w:rFonts w:ascii="宋体" w:eastAsia="宋体" w:hint="eastAsia"/>
                        <w:sz w:val="21"/>
                      </w:rPr>
                    </w:pPr>
                    <w:r>
                      <w:rPr>
                        <w:rFonts w:ascii="宋体" w:eastAsia="宋体" w:hint="eastAsia"/>
                        <w:sz w:val="21"/>
                      </w:rPr>
                      <w:t>（任务的复杂性任务的依赖性）</w:t>
                    </w:r>
                  </w:p>
                </w:txbxContent>
              </v:textbox>
              <v:stroke dashstyle="solid"/>
              <w10:wrap type="none"/>
            </v:shape>
            <v:shape style="position:absolute;left:7737;top:137;width:1381;height:1658" type="#_x0000_t202" filled="false" stroked="true" strokeweight=".75pt" strokecolor="#000000">
              <v:textbox inset="0,0,0,0">
                <w:txbxContent>
                  <w:p w:rsidR="0018722C">
                    <w:pPr>
                      <w:spacing w:line="340" w:lineRule="auto" w:before="98"/>
                      <w:ind w:leftChars="0" w:left="538" w:rightChars="0" w:right="0" w:hanging="315"/>
                      <w:jc w:val="left"/>
                      <w:rPr>
                        <w:rFonts w:ascii="宋体" w:eastAsia="宋体" w:hint="eastAsia"/>
                        <w:sz w:val="21"/>
                      </w:rPr>
                    </w:pPr>
                    <w:r>
                      <w:rPr>
                        <w:rFonts w:ascii="宋体" w:eastAsia="宋体" w:hint="eastAsia"/>
                        <w:sz w:val="21"/>
                      </w:rPr>
                      <w:t>组织环境的特点</w:t>
                    </w:r>
                  </w:p>
                  <w:p w:rsidR="0018722C">
                    <w:pPr>
                      <w:spacing w:line="324" w:lineRule="auto" w:before="25"/>
                      <w:ind w:leftChars="0" w:left="146" w:rightChars="0" w:right="0" w:firstLineChars="0" w:firstLine="41"/>
                      <w:jc w:val="left"/>
                      <w:rPr>
                        <w:rFonts w:ascii="宋体" w:eastAsia="宋体" w:hint="eastAsia"/>
                        <w:sz w:val="21"/>
                      </w:rPr>
                    </w:pPr>
                    <w:r>
                      <w:rPr>
                        <w:sz w:val="21"/>
                      </w:rPr>
                      <w:t>(</w:t>
                    </w:r>
                    <w:r>
                      <w:rPr>
                        <w:rFonts w:ascii="宋体" w:eastAsia="宋体" w:hint="eastAsia"/>
                        <w:sz w:val="21"/>
                      </w:rPr>
                      <w:t>有机的或机械式的组织</w:t>
                    </w:r>
                  </w:p>
                </w:txbxContent>
              </v:textbox>
              <v:stroke dashstyle="solid"/>
              <w10:wrap type="none"/>
            </v:shape>
            <v:shape style="position:absolute;left:1932;top:755;width:1331;height:2075" type="#_x0000_t202" filled="false" stroked="true" strokeweight=".75pt" strokecolor="#000000">
              <v:textbox inset="0,0,0,0">
                <w:txbxContent>
                  <w:p w:rsidR="0018722C">
                    <w:pPr>
                      <w:spacing w:line="388" w:lineRule="exact" w:before="34"/>
                      <w:ind w:leftChars="0" w:left="152" w:rightChars="0" w:right="39" w:hanging="2"/>
                      <w:jc w:val="center"/>
                      <w:rPr>
                        <w:sz w:val="21"/>
                      </w:rPr>
                    </w:pPr>
                    <w:r>
                      <w:rPr>
                        <w:rFonts w:ascii="宋体" w:eastAsia="宋体" w:hint="eastAsia"/>
                        <w:sz w:val="21"/>
                      </w:rPr>
                      <w:t>部门之间的不确定性</w:t>
                    </w:r>
                    <w:r>
                      <w:rPr>
                        <w:sz w:val="21"/>
                      </w:rPr>
                      <w:t>(Uncertainty facing the set</w:t>
                    </w:r>
                  </w:p>
                  <w:p w:rsidR="0018722C">
                    <w:pPr>
                      <w:spacing w:before="117"/>
                      <w:ind w:leftChars="0" w:left="200" w:rightChars="0" w:right="92" w:firstLineChars="0" w:firstLine="0"/>
                      <w:jc w:val="center"/>
                      <w:rPr>
                        <w:sz w:val="21"/>
                      </w:rPr>
                    </w:pPr>
                    <w:r>
                      <w:rPr>
                        <w:sz w:val="21"/>
                      </w:rPr>
                      <w:t>of subunits)</w:t>
                    </w:r>
                  </w:p>
                </w:txbxContent>
              </v:textbox>
              <v:stroke dashstyle="solid"/>
              <w10:wrap type="none"/>
            </v:shape>
            <v:shape style="position:absolute;left:7;top:1337;width:1648;height:631" type="#_x0000_t202" filled="false" stroked="true" strokeweight=".75pt" strokecolor="#000000">
              <v:textbox inset="0,0,0,0">
                <w:txbxContent>
                  <w:p w:rsidR="0018722C">
                    <w:pPr>
                      <w:spacing w:before="95"/>
                      <w:ind w:leftChars="0" w:left="169" w:rightChars="0" w:right="0" w:firstLineChars="0" w:firstLine="0"/>
                      <w:jc w:val="left"/>
                      <w:rPr>
                        <w:rFonts w:ascii="宋体" w:eastAsia="宋体" w:hint="eastAsia"/>
                        <w:sz w:val="21"/>
                      </w:rPr>
                    </w:pPr>
                    <w:r>
                      <w:rPr>
                        <w:rFonts w:ascii="宋体" w:eastAsia="宋体" w:hint="eastAsia"/>
                        <w:sz w:val="21"/>
                      </w:rPr>
                      <w:t>任务环境特点</w:t>
                    </w:r>
                  </w:p>
                </w:txbxContent>
              </v:textbox>
              <v:stroke dashstyle="solid"/>
              <w10:wrap type="none"/>
            </v:shape>
            <v:shape style="position:absolute;left:7737;top:1946;width:1381;height:1658" type="#_x0000_t202" filled="false" stroked="true" strokeweight=".75pt" strokecolor="#000000">
              <v:textbox inset="0,0,0,0">
                <w:txbxContent>
                  <w:p w:rsidR="0018722C">
                    <w:pPr>
                      <w:spacing w:line="340" w:lineRule="auto" w:before="98"/>
                      <w:ind w:leftChars="0" w:left="188" w:rightChars="0" w:right="50" w:firstLineChars="0" w:firstLine="0"/>
                      <w:jc w:val="center"/>
                      <w:rPr>
                        <w:rFonts w:ascii="宋体" w:eastAsia="宋体" w:hint="eastAsia"/>
                        <w:sz w:val="21"/>
                      </w:rPr>
                    </w:pPr>
                    <w:r>
                      <w:rPr>
                        <w:rFonts w:ascii="宋体" w:eastAsia="宋体" w:hint="eastAsia"/>
                        <w:sz w:val="21"/>
                      </w:rPr>
                      <w:t>协调或控制机制</w:t>
                    </w:r>
                  </w:p>
                  <w:p w:rsidR="0018722C">
                    <w:pPr>
                      <w:spacing w:line="324" w:lineRule="auto" w:before="25"/>
                      <w:ind w:leftChars="0" w:left="188" w:rightChars="0" w:right="52" w:firstLineChars="0" w:firstLine="0"/>
                      <w:jc w:val="center"/>
                      <w:rPr>
                        <w:rFonts w:ascii="宋体" w:eastAsia="宋体" w:hint="eastAsia"/>
                        <w:sz w:val="21"/>
                      </w:rPr>
                    </w:pPr>
                    <w:r>
                      <w:rPr>
                        <w:sz w:val="21"/>
                      </w:rPr>
                      <w:t>(</w:t>
                    </w:r>
                    <w:r>
                      <w:rPr>
                        <w:rFonts w:ascii="宋体" w:eastAsia="宋体" w:hint="eastAsia"/>
                        <w:sz w:val="21"/>
                      </w:rPr>
                      <w:t>如共同计划或规则等）</w:t>
                    </w:r>
                  </w:p>
                </w:txbxContent>
              </v:textbox>
              <v:stroke dashstyle="solid"/>
              <w10:wrap type="none"/>
            </v:shape>
            <v:shape style="position:absolute;left:7;top:2098;width:1648;height:900" type="#_x0000_t202" filled="false" stroked="true" strokeweight=".75pt" strokecolor="#000000">
              <v:textbox inset="0,0,0,0">
                <w:txbxContent>
                  <w:p w:rsidR="0018722C">
                    <w:pPr>
                      <w:spacing w:line="340" w:lineRule="auto" w:before="98"/>
                      <w:ind w:leftChars="0" w:left="47" w:rightChars="0" w:right="0" w:firstLineChars="0" w:firstLine="0"/>
                      <w:jc w:val="left"/>
                      <w:rPr>
                        <w:rFonts w:ascii="宋体" w:eastAsia="宋体" w:hint="eastAsia"/>
                        <w:sz w:val="21"/>
                      </w:rPr>
                    </w:pPr>
                    <w:r>
                      <w:rPr>
                        <w:rFonts w:ascii="宋体" w:eastAsia="宋体" w:hint="eastAsia"/>
                        <w:sz w:val="21"/>
                      </w:rPr>
                      <w:t>不同部门之间任务的相互依赖性</w:t>
                    </w:r>
                  </w:p>
                </w:txbxContent>
              </v:textbox>
              <v:stroke dashstyle="solid"/>
              <w10:wrap type="none"/>
            </v:shape>
            <v:shape style="position:absolute;left:3585;top:854;width:1074;height:212" type="#_x0000_t202" filled="false" stroked="false">
              <v:textbox inset="0,0,0,0">
                <w:txbxContent>
                  <w:p w:rsidR="0018722C">
                    <w:pPr>
                      <w:spacing w:line="211" w:lineRule="exact" w:before="0"/>
                      <w:ind w:leftChars="0" w:left="0" w:rightChars="0" w:right="0" w:firstLineChars="0" w:firstLine="0"/>
                      <w:jc w:val="left"/>
                      <w:rPr>
                        <w:rFonts w:ascii="宋体" w:eastAsia="宋体" w:hint="eastAsia"/>
                        <w:sz w:val="21"/>
                      </w:rPr>
                    </w:pPr>
                    <w:r>
                      <w:rPr>
                        <w:rFonts w:ascii="宋体" w:eastAsia="宋体" w:hint="eastAsia"/>
                        <w:sz w:val="21"/>
                      </w:rPr>
                      <w:t>信息处理的</w:t>
                    </w:r>
                  </w:p>
                </w:txbxContent>
              </v:textbox>
              <w10:wrap type="none"/>
            </v:shape>
            <v:shape style="position:absolute;left:6125;top:638;width:1074;height:603" type="#_x0000_t202" filled="false" stroked="false">
              <v:textbox inset="0,0,0,0">
                <w:txbxContent>
                  <w:p w:rsidR="0018722C">
                    <w:pPr>
                      <w:spacing w:line="211" w:lineRule="exact" w:before="0"/>
                      <w:ind w:leftChars="0" w:left="-1" w:rightChars="0" w:right="18" w:firstLineChars="0" w:firstLine="0"/>
                      <w:jc w:val="center"/>
                      <w:rPr>
                        <w:rFonts w:ascii="宋体" w:eastAsia="宋体" w:hint="eastAsia"/>
                        <w:sz w:val="21"/>
                      </w:rPr>
                    </w:pPr>
                    <w:r>
                      <w:rPr>
                        <w:rFonts w:ascii="宋体" w:eastAsia="宋体" w:hint="eastAsia"/>
                        <w:spacing w:val="-1"/>
                        <w:sz w:val="21"/>
                      </w:rPr>
                      <w:t>信息处理的</w:t>
                    </w:r>
                  </w:p>
                  <w:p w:rsidR="0018722C">
                    <w:pPr>
                      <w:spacing w:before="116"/>
                      <w:ind w:leftChars="0" w:left="297" w:rightChars="0" w:right="317" w:firstLineChars="0" w:firstLine="0"/>
                      <w:jc w:val="center"/>
                      <w:rPr>
                        <w:rFonts w:ascii="宋体" w:eastAsia="宋体" w:hint="eastAsia"/>
                        <w:sz w:val="21"/>
                      </w:rPr>
                    </w:pPr>
                    <w:r>
                      <w:rPr>
                        <w:rFonts w:ascii="宋体" w:eastAsia="宋体" w:hint="eastAsia"/>
                        <w:sz w:val="21"/>
                      </w:rPr>
                      <w:t>能力</w:t>
                    </w:r>
                  </w:p>
                </w:txbxContent>
              </v:textbox>
              <w10:wrap type="none"/>
            </v:shape>
            <v:shape style="position:absolute;left:3638;top:1242;width:1104;height:1396" type="#_x0000_t202" filled="false" stroked="false">
              <v:textbox inset="0,0,0,0">
                <w:txbxContent>
                  <w:p w:rsidR="0018722C">
                    <w:pPr>
                      <w:spacing w:line="211" w:lineRule="exact" w:before="0"/>
                      <w:ind w:leftChars="0" w:left="11" w:rightChars="0" w:right="0" w:firstLineChars="0" w:firstLine="321"/>
                      <w:jc w:val="left"/>
                      <w:rPr>
                        <w:rFonts w:ascii="宋体" w:eastAsia="宋体" w:hint="eastAsia"/>
                        <w:sz w:val="21"/>
                      </w:rPr>
                    </w:pPr>
                    <w:r>
                      <w:rPr>
                        <w:rFonts w:ascii="宋体" w:eastAsia="宋体" w:hint="eastAsia"/>
                        <w:sz w:val="21"/>
                      </w:rPr>
                      <w:t>需求</w:t>
                    </w:r>
                  </w:p>
                  <w:p w:rsidR="0018722C">
                    <w:pPr>
                      <w:spacing w:line="386" w:lineRule="auto" w:before="163"/>
                      <w:ind w:leftChars="0" w:left="-1" w:rightChars="0" w:right="18" w:firstLineChars="0" w:firstLine="1"/>
                      <w:jc w:val="center"/>
                      <w:rPr>
                        <w:sz w:val="21"/>
                      </w:rPr>
                    </w:pPr>
                    <w:r>
                      <w:rPr>
                        <w:sz w:val="21"/>
                      </w:rPr>
                      <w:t>(information processing</w:t>
                    </w:r>
                  </w:p>
                  <w:p w:rsidR="0018722C">
                    <w:pPr>
                      <w:spacing w:before="7"/>
                      <w:ind w:leftChars="0" w:left="-1" w:rightChars="0" w:right="18" w:firstLineChars="0" w:firstLine="0"/>
                      <w:jc w:val="center"/>
                      <w:rPr>
                        <w:sz w:val="21"/>
                      </w:rPr>
                    </w:pPr>
                    <w:r>
                      <w:rPr>
                        <w:spacing w:val="-1"/>
                        <w:sz w:val="21"/>
                      </w:rPr>
                      <w:t>requirement)</w:t>
                    </w:r>
                  </w:p>
                </w:txbxContent>
              </v:textbox>
              <w10:wrap type="none"/>
            </v:shape>
            <v:shape style="position:absolute;left:5145;top:1425;width:510;height:212" type="#_x0000_t202" filled="false" stroked="false">
              <v:textbox inset="0,0,0,0">
                <w:txbxContent>
                  <w:p w:rsidR="0018722C">
                    <w:pPr>
                      <w:spacing w:line="211" w:lineRule="exact" w:before="0"/>
                      <w:ind w:leftChars="0" w:left="0" w:rightChars="0" w:right="0" w:firstLineChars="0" w:firstLine="0"/>
                      <w:jc w:val="left"/>
                      <w:rPr>
                        <w:rFonts w:ascii="宋体" w:eastAsia="宋体" w:hint="eastAsia"/>
                        <w:sz w:val="21"/>
                      </w:rPr>
                    </w:pPr>
                    <w:r>
                      <w:rPr>
                        <w:rFonts w:ascii="宋体" w:eastAsia="宋体" w:hint="eastAsia"/>
                        <w:sz w:val="21"/>
                      </w:rPr>
                      <w:t>匹配</w:t>
                    </w:r>
                  </w:p>
                </w:txbxContent>
              </v:textbox>
              <w10:wrap type="none"/>
            </v:shape>
            <v:shape style="position:absolute;left:6120;top:1408;width:1081;height:1017" type="#_x0000_t202" filled="false" stroked="false">
              <v:textbox inset="0,0,0,0">
                <w:txbxContent>
                  <w:p w:rsidR="0018722C">
                    <w:pPr>
                      <w:spacing w:line="388" w:lineRule="auto" w:before="0"/>
                      <w:ind w:leftChars="0" w:left="9" w:rightChars="0" w:right="0" w:hanging="10"/>
                      <w:jc w:val="left"/>
                      <w:rPr>
                        <w:sz w:val="21"/>
                      </w:rPr>
                    </w:pPr>
                    <w:r>
                      <w:rPr>
                        <w:sz w:val="21"/>
                      </w:rPr>
                      <w:t>(information processing</w:t>
                    </w:r>
                  </w:p>
                  <w:p w:rsidR="0018722C">
                    <w:pPr>
                      <w:spacing w:line="247" w:lineRule="exact" w:before="8"/>
                      <w:ind w:leftChars="0" w:left="9" w:rightChars="0" w:right="0" w:firstLineChars="0" w:firstLine="0"/>
                      <w:jc w:val="left"/>
                      <w:rPr>
                        <w:rFonts w:ascii="宋体" w:eastAsia="宋体" w:hint="eastAsia"/>
                        <w:sz w:val="21"/>
                      </w:rPr>
                    </w:pPr>
                    <w:r>
                      <w:rPr>
                        <w:sz w:val="21"/>
                      </w:rPr>
                      <w:t>capability</w:t>
                    </w:r>
                    <w:r>
                      <w:rPr>
                        <w:rFonts w:ascii="宋体" w:eastAsia="宋体" w:hint="eastAsia"/>
                        <w:sz w:val="21"/>
                      </w:rPr>
                      <w:t>）</w:t>
                    </w:r>
                  </w:p>
                </w:txbxContent>
              </v:textbox>
              <w10:wrap type="none"/>
            </v:shape>
            <v:shape style="position:absolute;left:4833;top:2850;width:1703;height:1786" type="#_x0000_t202" filled="false" stroked="false">
              <v:textbox inset="0,0,0,0">
                <w:txbxContent>
                  <w:p w:rsidR="0018722C">
                    <w:pPr>
                      <w:spacing w:line="211" w:lineRule="exact" w:before="0"/>
                      <w:ind w:leftChars="0" w:left="0" w:rightChars="0" w:right="0" w:firstLineChars="0" w:firstLine="0"/>
                      <w:jc w:val="left"/>
                      <w:rPr>
                        <w:rFonts w:ascii="宋体" w:eastAsia="宋体" w:hint="eastAsia"/>
                        <w:sz w:val="21"/>
                      </w:rPr>
                    </w:pPr>
                    <w:r>
                      <w:rPr>
                        <w:rFonts w:ascii="宋体" w:eastAsia="宋体" w:hint="eastAsia"/>
                        <w:sz w:val="21"/>
                      </w:rPr>
                      <w:t>信息处理的需求和</w:t>
                    </w:r>
                  </w:p>
                  <w:p w:rsidR="0018722C">
                    <w:pPr>
                      <w:spacing w:line="362" w:lineRule="auto" w:before="114"/>
                      <w:ind w:leftChars="0" w:left="-1" w:rightChars="0" w:right="18" w:firstLineChars="0" w:firstLine="0"/>
                      <w:jc w:val="center"/>
                      <w:rPr>
                        <w:sz w:val="21"/>
                      </w:rPr>
                    </w:pPr>
                    <w:r>
                      <w:rPr>
                        <w:rFonts w:ascii="宋体" w:eastAsia="宋体" w:hint="eastAsia"/>
                        <w:spacing w:val="-3"/>
                        <w:sz w:val="21"/>
                      </w:rPr>
                      <w:t>信息处理能力匹配带来的组织绩效</w:t>
                    </w:r>
                    <w:r>
                      <w:rPr>
                        <w:spacing w:val="-3"/>
                        <w:sz w:val="21"/>
                      </w:rPr>
                      <w:t>(organizational</w:t>
                    </w:r>
                  </w:p>
                  <w:p w:rsidR="0018722C">
                    <w:pPr>
                      <w:spacing w:before="31"/>
                      <w:ind w:leftChars="0" w:left="239" w:rightChars="0" w:right="258" w:firstLineChars="0" w:firstLine="0"/>
                      <w:jc w:val="center"/>
                      <w:rPr>
                        <w:sz w:val="21"/>
                      </w:rPr>
                    </w:pPr>
                    <w:r>
                      <w:rPr>
                        <w:sz w:val="21"/>
                      </w:rPr>
                      <w:t>effectiveness)</w:t>
                    </w:r>
                  </w:p>
                </w:txbxContent>
              </v:textbox>
              <w10:wrap type="none"/>
            </v:shape>
          </v:group>
        </w:pict>
      </w:r>
      <w:r/>
    </w:p>
    <w:p w:rsidR="0018722C">
      <w:pPr>
        <w:pStyle w:val="a9"/>
        <w:topLinePunct/>
      </w:pPr>
      <w:r>
        <w:rPr>
          <w:spacing w:val="-16"/>
        </w:rPr>
        <w:t>图</w:t>
      </w:r>
      <w:r>
        <w:rPr>
          <w:rFonts w:ascii="Times New Roman" w:eastAsia="Times New Roman"/>
        </w:rPr>
        <w:t>2-1</w:t>
      </w:r>
      <w:r>
        <w:t xml:space="preserve">  </w:t>
      </w:r>
      <w:r>
        <w:t>组织中信息处理观点</w:t>
      </w:r>
    </w:p>
    <w:p w:rsidR="0018722C">
      <w:pPr>
        <w:pStyle w:val="a3"/>
        <w:topLinePunct/>
      </w:pPr>
      <w:r>
        <w:rPr>
          <w:rFonts w:cstheme="minorBidi" w:hAnsiTheme="minorHAnsi" w:eastAsiaTheme="minorHAnsi" w:asciiTheme="minorHAnsi" w:ascii="宋体" w:eastAsia="宋体" w:hint="eastAsia"/>
        </w:rPr>
        <w:t>资料来源：</w:t>
      </w:r>
      <w:r>
        <w:rPr>
          <w:rFonts w:cstheme="minorBidi" w:hAnsiTheme="minorHAnsi" w:eastAsiaTheme="minorHAnsi" w:asciiTheme="minorHAnsi"/>
        </w:rPr>
        <w:t>Tushman, M. L., Nadler, D. A.,</w:t>
      </w:r>
      <w:r w:rsidR="004B696B">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Information Processing as an Integrating Concept in Organizational Design", The Academy of Management Review, Vol. 3, No. 3, PP 613-624, 1978.</w:t>
      </w:r>
    </w:p>
    <w:p w:rsidR="0018722C">
      <w:pPr>
        <w:topLinePunct/>
      </w:pPr>
      <w:r>
        <w:t>信息处理来源于沟通和信息</w:t>
      </w:r>
      <w:r>
        <w:t>（</w:t>
      </w:r>
      <w:r>
        <w:rPr>
          <w:rFonts w:ascii="Times New Roman" w:eastAsia="Times New Roman"/>
        </w:rPr>
        <w:t>communication and information</w:t>
      </w:r>
      <w:r>
        <w:t>）</w:t>
      </w:r>
      <w:r>
        <w:t xml:space="preserve">相关的理论，</w:t>
      </w:r>
      <w:r>
        <w:t>他们都强调了信息的特点和传导机制</w:t>
      </w:r>
      <w:r>
        <w:rPr>
          <w:rFonts w:ascii="Times New Roman" w:eastAsia="Times New Roman"/>
        </w:rPr>
        <w:t>(</w:t>
      </w:r>
      <w:r>
        <w:rPr>
          <w:rFonts w:ascii="Times New Roman" w:eastAsia="Times New Roman"/>
        </w:rPr>
        <w:t xml:space="preserve">Cramton, 2001</w:t>
      </w:r>
      <w:r>
        <w:rPr>
          <w:rFonts w:ascii="Times New Roman" w:eastAsia="Times New Roman"/>
        </w:rPr>
        <w:t>)</w:t>
      </w:r>
      <w:r>
        <w:t>。它很清晰地定义了边界上信息的发送者</w:t>
      </w:r>
      <w:r>
        <w:rPr>
          <w:rFonts w:ascii="Times New Roman" w:eastAsia="Times New Roman"/>
        </w:rPr>
        <w:t>(</w:t>
      </w:r>
      <w:r>
        <w:rPr>
          <w:rFonts w:ascii="Times New Roman" w:eastAsia="Times New Roman"/>
        </w:rPr>
        <w:t xml:space="preserve">sender</w:t>
      </w:r>
      <w:r>
        <w:rPr>
          <w:rFonts w:ascii="Times New Roman" w:eastAsia="Times New Roman"/>
        </w:rPr>
        <w:t>)</w:t>
      </w:r>
      <w:r>
        <w:t>和接受者</w:t>
      </w:r>
      <w:r>
        <w:t>（</w:t>
      </w:r>
      <w:r>
        <w:rPr>
          <w:rFonts w:ascii="Times New Roman" w:eastAsia="Times New Roman"/>
        </w:rPr>
        <w:t>receiver</w:t>
      </w:r>
      <w:r>
        <w:t>）</w:t>
      </w:r>
      <w:r>
        <w:t xml:space="preserve">对信息的传递过程。对外部情景的理解到达一致主要是通过双方分享和获取信息来实现的</w:t>
      </w:r>
      <w:r>
        <w:rPr>
          <w:rFonts w:ascii="Times New Roman" w:eastAsia="Times New Roman"/>
        </w:rPr>
        <w:t>(</w:t>
      </w:r>
      <w:r>
        <w:rPr>
          <w:rFonts w:ascii="Times New Roman" w:eastAsia="Times New Roman"/>
        </w:rPr>
        <w:t>Carlile,</w:t>
      </w:r>
      <w:r>
        <w:rPr>
          <w:rFonts w:ascii="Times New Roman" w:eastAsia="Times New Roman"/>
          <w:spacing w:val="26"/>
        </w:rPr>
        <w:t> </w:t>
      </w:r>
      <w:r>
        <w:rPr>
          <w:rFonts w:ascii="Times New Roman" w:eastAsia="Times New Roman"/>
        </w:rPr>
        <w:t>2004</w:t>
      </w:r>
      <w:r>
        <w:rPr>
          <w:rFonts w:ascii="Times New Roman" w:eastAsia="Times New Roman"/>
        </w:rPr>
        <w:t>)</w:t>
      </w:r>
      <w:r>
        <w:t>。双方需</w:t>
      </w:r>
      <w:r>
        <w:t>要考虑到并了解信息所处的情景因素以及对方的情景，这帮助他们达到更多共同</w:t>
      </w:r>
      <w:r>
        <w:t>的认识</w:t>
      </w:r>
      <w:r>
        <w:rPr>
          <w:rFonts w:ascii="Times New Roman" w:eastAsia="Times New Roman"/>
        </w:rPr>
        <w:t>(</w:t>
      </w:r>
      <w:r>
        <w:rPr>
          <w:rFonts w:ascii="Times New Roman" w:eastAsia="Times New Roman"/>
        </w:rPr>
        <w:t xml:space="preserve">Cramton, 2001</w:t>
      </w:r>
      <w:r>
        <w:rPr>
          <w:rFonts w:ascii="Times New Roman" w:eastAsia="Times New Roman"/>
        </w:rPr>
        <w:t>)</w:t>
      </w:r>
      <w:r>
        <w:t>。如果没有获得需求信息，则在任务的执行中就可能导</w:t>
      </w:r>
      <w:r>
        <w:t>致低绩效</w:t>
      </w:r>
      <w:r>
        <w:t>（</w:t>
      </w:r>
      <w:r>
        <w:rPr>
          <w:rFonts w:ascii="Times New Roman" w:eastAsia="Times New Roman"/>
          <w:spacing w:val="-9"/>
        </w:rPr>
        <w:t>W</w:t>
      </w:r>
      <w:r>
        <w:rPr>
          <w:rFonts w:ascii="Times New Roman" w:eastAsia="Times New Roman"/>
          <w:spacing w:val="0"/>
        </w:rPr>
        <w:t>a</w:t>
      </w:r>
      <w:r>
        <w:rPr>
          <w:rFonts w:ascii="Times New Roman" w:eastAsia="Times New Roman"/>
        </w:rPr>
        <w:t>ng </w:t>
      </w:r>
      <w:r>
        <w:rPr>
          <w:rFonts w:ascii="Times New Roman" w:eastAsia="Times New Roman"/>
          <w:spacing w:val="0"/>
        </w:rPr>
        <w:t>e</w:t>
      </w:r>
      <w:r>
        <w:rPr>
          <w:rFonts w:ascii="Times New Roman" w:eastAsia="Times New Roman"/>
        </w:rPr>
        <w:t>t al., 2013</w:t>
      </w:r>
      <w:r>
        <w:t>）</w:t>
      </w:r>
      <w:r>
        <w:t>。同时如果没有有效的控制或协调机制</w:t>
      </w:r>
      <w:r>
        <w:t>（</w:t>
      </w:r>
      <w:r>
        <w:rPr>
          <w:rFonts w:ascii="Times New Roman" w:eastAsia="Times New Roman"/>
          <w:spacing w:val="-5"/>
        </w:rPr>
        <w:t>T</w:t>
      </w:r>
      <w:r>
        <w:rPr>
          <w:rFonts w:ascii="Times New Roman" w:eastAsia="Times New Roman"/>
        </w:rPr>
        <w:t>ushm</w:t>
      </w:r>
      <w:r>
        <w:rPr>
          <w:rFonts w:ascii="Times New Roman" w:eastAsia="Times New Roman"/>
          <w:spacing w:val="0"/>
        </w:rPr>
        <w:t>a</w:t>
      </w:r>
      <w:r>
        <w:rPr>
          <w:rFonts w:ascii="Times New Roman" w:eastAsia="Times New Roman"/>
        </w:rPr>
        <w:t>n </w:t>
      </w:r>
      <w:r>
        <w:rPr>
          <w:rFonts w:ascii="Times New Roman" w:eastAsia="Times New Roman"/>
          <w:spacing w:val="0"/>
        </w:rPr>
        <w:t>a</w:t>
      </w:r>
      <w:r>
        <w:rPr>
          <w:rFonts w:ascii="Times New Roman" w:eastAsia="Times New Roman"/>
        </w:rPr>
        <w:t>nd </w:t>
      </w:r>
      <w:r>
        <w:rPr>
          <w:rFonts w:ascii="Times New Roman" w:eastAsia="Times New Roman"/>
          <w:w w:val="99"/>
        </w:rPr>
        <w:t>N</w:t>
      </w:r>
      <w:r>
        <w:rPr>
          <w:rFonts w:ascii="Times New Roman" w:eastAsia="Times New Roman"/>
          <w:spacing w:val="-1"/>
          <w:w w:val="99"/>
        </w:rPr>
        <w:t>a</w:t>
      </w:r>
      <w:r>
        <w:rPr>
          <w:rFonts w:ascii="Times New Roman" w:eastAsia="Times New Roman"/>
          <w:w w:val="99"/>
        </w:rPr>
        <w:t>dler 1978</w:t>
      </w:r>
      <w:r>
        <w:t>）</w:t>
      </w:r>
      <w:r>
        <w:t>，企业会遭受更多的不确定性。</w:t>
      </w:r>
    </w:p>
    <w:p w:rsidR="0018722C">
      <w:pPr>
        <w:topLinePunct/>
      </w:pPr>
      <w:r>
        <w:t xml:space="preserve">信息处理理论和吸收能力理论</w:t>
      </w:r>
      <w:r>
        <w:rPr>
          <w:rFonts w:ascii="Times New Roman" w:eastAsia="Times New Roman"/>
        </w:rPr>
        <w:t xml:space="preserve">(</w:t>
      </w:r>
      <w:r>
        <w:rPr>
          <w:rFonts w:ascii="Times New Roman" w:eastAsia="Times New Roman"/>
        </w:rPr>
        <w:t xml:space="preserve">absorptive capability theory</w:t>
      </w:r>
      <w:r>
        <w:rPr>
          <w:rFonts w:ascii="Times New Roman" w:eastAsia="Times New Roman"/>
        </w:rPr>
        <w:t xml:space="preserve">)</w:t>
      </w:r>
      <w:r>
        <w:t xml:space="preserve">也有密切关系。</w:t>
      </w:r>
      <w:r>
        <w:t xml:space="preserve">一些研究从吸收能力理论的角度来描述信息处理理论，</w:t>
      </w:r>
      <w:r>
        <w:rPr>
          <w:rFonts w:ascii="Times New Roman" w:eastAsia="Times New Roman"/>
        </w:rPr>
        <w:t xml:space="preserve">Narayanan </w:t>
      </w:r>
      <w:r>
        <w:rPr>
          <w:rFonts w:ascii="Times New Roman" w:eastAsia="Times New Roman"/>
        </w:rPr>
        <w:t xml:space="preserve">et al. </w:t>
      </w:r>
      <w:r>
        <w:rPr>
          <w:rFonts w:ascii="Times New Roman" w:eastAsia="Times New Roman"/>
          <w:rFonts w:ascii="Times New Roman" w:eastAsia="Times New Roman"/>
        </w:rPr>
        <w:t xml:space="preserve">（</w:t>
      </w:r>
      <w:r>
        <w:rPr>
          <w:rFonts w:ascii="Times New Roman" w:eastAsia="Times New Roman"/>
        </w:rPr>
        <w:t xml:space="preserve">2011</w:t>
      </w:r>
      <w:r>
        <w:rPr>
          <w:rFonts w:ascii="Times New Roman" w:eastAsia="Times New Roman"/>
          <w:rFonts w:ascii="Times New Roman" w:eastAsia="Times New Roman"/>
        </w:rPr>
        <w:t xml:space="preserve">）</w:t>
      </w:r>
      <w:r>
        <w:t xml:space="preserve">将组织中的信息处理定义为数据的搜集、数据转化为信息以及对信息的传播和沟</w:t>
      </w:r>
      <w:r>
        <w:t xml:space="preserve">通。如</w:t>
      </w:r>
      <w:r>
        <w:rPr>
          <w:rFonts w:ascii="Times New Roman" w:eastAsia="Times New Roman"/>
        </w:rPr>
        <w:t xml:space="preserve">Hult et al. </w:t>
      </w:r>
      <w:r>
        <w:rPr>
          <w:rFonts w:ascii="Times New Roman" w:eastAsia="Times New Roman"/>
          <w:rFonts w:ascii="Times New Roman" w:eastAsia="Times New Roman"/>
        </w:rPr>
        <w:t xml:space="preserve">（</w:t>
      </w:r>
      <w:r>
        <w:rPr>
          <w:rFonts w:ascii="Times New Roman" w:eastAsia="Times New Roman"/>
        </w:rPr>
        <w:t xml:space="preserve">2004</w:t>
      </w:r>
      <w:r>
        <w:rPr>
          <w:rFonts w:ascii="Times New Roman" w:eastAsia="Times New Roman"/>
          <w:rFonts w:ascii="Times New Roman" w:eastAsia="Times New Roman"/>
        </w:rPr>
        <w:t xml:space="preserve">）</w:t>
      </w:r>
      <w:r>
        <w:t xml:space="preserve">指出在运营领域，尽管生产或供应链的重要目标是物料</w:t>
      </w:r>
      <w:r>
        <w:t xml:space="preserve">处理和新产品开发，但是对信息的扫描、应用和转化对企业达成目标的成败起着</w:t>
      </w:r>
      <w:r>
        <w:t xml:space="preserve">关键作用。</w:t>
      </w:r>
    </w:p>
    <w:p w:rsidR="0018722C">
      <w:pPr>
        <w:topLinePunct/>
      </w:pPr>
      <w:r>
        <w:t>另外，信息处理理</w:t>
      </w:r>
      <w:r w:rsidR="001852F3">
        <w:t xml:space="preserve">论和合理化理论也</w:t>
      </w:r>
      <w:r w:rsidR="001852F3">
        <w:t xml:space="preserve">有一定的关联。合</w:t>
      </w:r>
      <w:r w:rsidR="001852F3">
        <w:t xml:space="preserve">理化理论</w:t>
      </w:r>
      <w:r>
        <w:rPr>
          <w:rFonts w:ascii="Times New Roman" w:eastAsia="宋体"/>
        </w:rPr>
        <w:t>(</w:t>
      </w:r>
      <w:r>
        <w:rPr>
          <w:rFonts w:ascii="Times New Roman" w:eastAsia="宋体"/>
        </w:rPr>
        <w:t xml:space="preserve">Sensemaking perspective</w:t>
      </w:r>
      <w:r>
        <w:rPr>
          <w:rFonts w:ascii="Times New Roman" w:eastAsia="宋体"/>
        </w:rPr>
        <w:t>)</w:t>
      </w:r>
      <w:r>
        <w:t>假定信息是不连续的，人们可以对环境进行有意识地</w:t>
      </w:r>
      <w:r>
        <w:t>选</w:t>
      </w:r>
      <w:r w:rsidR="001852F3">
        <w:t xml:space="preserve">择</w:t>
      </w:r>
      <w:r w:rsidR="001852F3">
        <w:t xml:space="preserve">。</w:t>
      </w:r>
      <w:r w:rsidR="001852F3">
        <w:t xml:space="preserve">它</w:t>
      </w:r>
      <w:r w:rsidR="001852F3">
        <w:t xml:space="preserve">主</w:t>
      </w:r>
      <w:r w:rsidR="001852F3">
        <w:t xml:space="preserve">要</w:t>
      </w:r>
      <w:r w:rsidR="001852F3">
        <w:t xml:space="preserve">是</w:t>
      </w:r>
      <w:r w:rsidR="001852F3">
        <w:t xml:space="preserve">研</w:t>
      </w:r>
      <w:r w:rsidR="001852F3">
        <w:t xml:space="preserve">究</w:t>
      </w:r>
      <w:r w:rsidR="001852F3">
        <w:t xml:space="preserve">信</w:t>
      </w:r>
      <w:r w:rsidR="001852F3">
        <w:t xml:space="preserve">息</w:t>
      </w:r>
      <w:r>
        <w:t>（</w:t>
      </w:r>
      <w:r/>
      <w:r>
        <w:rPr>
          <w:rFonts w:ascii="Times New Roman" w:eastAsia="宋体"/>
        </w:rPr>
        <w:t>information</w:t>
      </w:r>
      <w:r>
        <w:t>）</w:t>
      </w:r>
      <w:r>
        <w:t>、</w:t>
      </w:r>
      <w:r w:rsidR="001852F3">
        <w:t xml:space="preserve">沟</w:t>
      </w:r>
      <w:r w:rsidR="001852F3">
        <w:t xml:space="preserve">通</w:t>
      </w:r>
      <w:r>
        <w:rPr>
          <w:rFonts w:ascii="Times New Roman" w:eastAsia="宋体"/>
        </w:rPr>
        <w:t>(</w:t>
      </w:r>
      <w:r>
        <w:rPr>
          <w:rFonts w:ascii="Times New Roman" w:eastAsia="宋体"/>
        </w:rPr>
        <w:t xml:space="preserve">communication</w:t>
      </w:r>
      <w:r>
        <w:rPr>
          <w:rFonts w:ascii="Times New Roman" w:eastAsia="宋体"/>
        </w:rPr>
        <w:t>)</w:t>
      </w:r>
      <w:r>
        <w:t>和意</w:t>
      </w:r>
      <w:r>
        <w:t>义</w:t>
      </w:r>
      <w:r>
        <w:t> </w:t>
      </w:r>
    </w:p>
    <w:p w:rsidR="0018722C">
      <w:pPr>
        <w:topLinePunct/>
      </w:pPr>
      <w:r>
        <w:rPr>
          <w:rFonts w:ascii="Times New Roman" w:eastAsia="Times New Roman"/>
          <w:rFonts w:ascii="Times New Roman" w:eastAsia="Times New Roman"/>
        </w:rPr>
        <w:t>（</w:t>
      </w:r>
      <w:r>
        <w:rPr>
          <w:rFonts w:ascii="Times New Roman" w:eastAsia="Times New Roman"/>
        </w:rPr>
        <w:t xml:space="preserve">meaningness</w:t>
      </w:r>
      <w:r>
        <w:rPr>
          <w:rFonts w:ascii="Times New Roman" w:eastAsia="Times New Roman"/>
          <w:rFonts w:ascii="Times New Roman" w:eastAsia="Times New Roman"/>
        </w:rPr>
        <w:t>）</w:t>
      </w:r>
      <w:r>
        <w:t>。这个过程主要通过人的主体性来进行有意识的选择和作出判断</w:t>
      </w:r>
      <w:r>
        <w:rPr>
          <w:rFonts w:ascii="Times New Roman" w:eastAsia="Times New Roman"/>
        </w:rPr>
        <w:t>(</w:t>
      </w:r>
      <w:r>
        <w:rPr>
          <w:rFonts w:ascii="Times New Roman" w:eastAsia="Times New Roman"/>
          <w:spacing w:val="-2"/>
        </w:rPr>
        <w:t xml:space="preserve">Weick</w:t>
      </w:r>
      <w:r>
        <w:rPr>
          <w:rFonts w:ascii="Times New Roman" w:eastAsia="Times New Roman"/>
          <w:spacing w:val="-2"/>
        </w:rPr>
        <w:t>,</w:t>
      </w:r>
      <w:r>
        <w:rPr>
          <w:rFonts w:ascii="Times New Roman" w:eastAsia="Times New Roman"/>
          <w:spacing w:val="-2"/>
        </w:rPr>
        <w:t xml:space="preserve"> </w:t>
      </w:r>
      <w:r>
        <w:rPr>
          <w:rFonts w:ascii="Times New Roman" w:eastAsia="Times New Roman"/>
        </w:rPr>
        <w:t>1995</w:t>
      </w:r>
      <w:r>
        <w:rPr>
          <w:rFonts w:ascii="Times New Roman" w:eastAsia="Times New Roman"/>
        </w:rPr>
        <w:t>)</w:t>
      </w:r>
      <w:r>
        <w:t>。同样地，减少不确定性以及模糊性的信息处理过程也是以人为导向的，主观的过程</w:t>
      </w:r>
      <w:r>
        <w:rPr>
          <w:rFonts w:ascii="Times New Roman" w:eastAsia="Times New Roman"/>
        </w:rPr>
        <w:t>(</w:t>
      </w:r>
      <w:r>
        <w:rPr>
          <w:rFonts w:ascii="Times New Roman" w:eastAsia="Times New Roman"/>
        </w:rPr>
        <w:t xml:space="preserve">Cousins et al., 2011; Thomas and Trevino, 1993</w:t>
      </w:r>
      <w:r>
        <w:rPr>
          <w:rFonts w:ascii="Times New Roman" w:eastAsia="Times New Roman"/>
        </w:rPr>
        <w:t>)</w:t>
      </w:r>
      <w:r>
        <w:t>。信息的传递</w:t>
      </w:r>
      <w:r>
        <w:t>需要让对方理解信息的含义，信息传递的双方可以同过见面沟通和互动或者参与</w:t>
      </w:r>
      <w:r>
        <w:t>的方式来建立共同的理解。在个体层面，信息处理是一种认知过程。现有学者根</w:t>
      </w:r>
      <w:r>
        <w:t>据这一观点将信息处理能力理论进行延伸，将它扩展为四种理论模型，理</w:t>
      </w:r>
      <w:r>
        <w:t>性</w:t>
      </w:r>
    </w:p>
    <w:p w:rsidR="0018722C">
      <w:pPr>
        <w:topLinePunct/>
      </w:pPr>
      <w:r>
        <w:t>（</w:t>
      </w:r>
      <w:r>
        <w:rPr>
          <w:rFonts w:ascii="Times New Roman" w:eastAsia="Times New Roman"/>
        </w:rPr>
        <w:t>r</w:t>
      </w:r>
      <w:r>
        <w:rPr>
          <w:rFonts w:ascii="Times New Roman" w:eastAsia="Times New Roman"/>
        </w:rPr>
        <w:t>a</w:t>
      </w:r>
      <w:r>
        <w:rPr>
          <w:rFonts w:ascii="Times New Roman" w:eastAsia="Times New Roman"/>
        </w:rPr>
        <w:t>tion</w:t>
      </w:r>
      <w:r>
        <w:rPr>
          <w:rFonts w:ascii="Times New Roman" w:eastAsia="Times New Roman"/>
        </w:rPr>
        <w:t>a</w:t>
      </w:r>
      <w:r>
        <w:rPr>
          <w:rFonts w:ascii="Times New Roman" w:eastAsia="Times New Roman"/>
        </w:rPr>
        <w:t>l</w:t>
      </w:r>
      <w:r>
        <w:t>）</w:t>
      </w:r>
      <w:r>
        <w:t>、有限能力</w:t>
      </w:r>
      <w:r>
        <w:t>（</w:t>
      </w:r>
      <w:r>
        <w:rPr>
          <w:rFonts w:ascii="Times New Roman" w:eastAsia="Times New Roman"/>
        </w:rPr>
        <w:t>limited </w:t>
      </w:r>
      <w:r>
        <w:rPr>
          <w:rFonts w:ascii="Times New Roman" w:eastAsia="Times New Roman"/>
          <w:spacing w:val="-1"/>
        </w:rPr>
        <w:t>c</w:t>
      </w:r>
      <w:r>
        <w:rPr>
          <w:rFonts w:ascii="Times New Roman" w:eastAsia="Times New Roman"/>
          <w:spacing w:val="0"/>
        </w:rPr>
        <w:t>a</w:t>
      </w:r>
      <w:r>
        <w:rPr>
          <w:rFonts w:ascii="Times New Roman" w:eastAsia="Times New Roman"/>
        </w:rPr>
        <w:t>p</w:t>
      </w:r>
      <w:r>
        <w:rPr>
          <w:rFonts w:ascii="Times New Roman" w:eastAsia="Times New Roman"/>
          <w:spacing w:val="0"/>
        </w:rPr>
        <w:t>ac</w:t>
      </w:r>
      <w:r>
        <w:rPr>
          <w:rFonts w:ascii="Times New Roman" w:eastAsia="Times New Roman"/>
        </w:rPr>
        <w:t>i</w:t>
      </w:r>
      <w:r>
        <w:rPr>
          <w:rFonts w:ascii="Times New Roman" w:eastAsia="Times New Roman"/>
          <w:spacing w:val="1"/>
        </w:rPr>
        <w:t>t</w:t>
      </w:r>
      <w:r>
        <w:rPr>
          <w:rFonts w:ascii="Times New Roman" w:eastAsia="Times New Roman"/>
          <w:spacing w:val="-2"/>
        </w:rPr>
        <w:t>y</w:t>
      </w:r>
      <w:r>
        <w:t>）</w:t>
      </w:r>
      <w:r>
        <w:t>、专家</w:t>
      </w:r>
      <w:r>
        <w:t>（</w:t>
      </w:r>
      <w:r>
        <w:rPr>
          <w:rFonts w:ascii="Times New Roman" w:eastAsia="Times New Roman"/>
          <w:spacing w:val="0"/>
        </w:rPr>
        <w:t>e</w:t>
      </w:r>
      <w:r>
        <w:rPr>
          <w:rFonts w:ascii="Times New Roman" w:eastAsia="Times New Roman"/>
        </w:rPr>
        <w:t>xp</w:t>
      </w:r>
      <w:r>
        <w:rPr>
          <w:rFonts w:ascii="Times New Roman" w:eastAsia="Times New Roman"/>
          <w:spacing w:val="0"/>
        </w:rPr>
        <w:t>e</w:t>
      </w:r>
      <w:r>
        <w:rPr>
          <w:rFonts w:ascii="Times New Roman" w:eastAsia="Times New Roman"/>
        </w:rPr>
        <w:t>r</w:t>
      </w:r>
      <w:r>
        <w:rPr>
          <w:rFonts w:ascii="Times New Roman" w:eastAsia="Times New Roman"/>
          <w:spacing w:val="0"/>
        </w:rPr>
        <w:t>t</w:t>
      </w:r>
      <w:r>
        <w:t>）</w:t>
      </w:r>
      <w:r>
        <w:t>和可控制的或有选择的</w:t>
      </w:r>
    </w:p>
    <w:p w:rsidR="0018722C">
      <w:pPr>
        <w:topLinePunct/>
      </w:pPr>
      <w:r>
        <w:t>（</w:t>
      </w:r>
      <w:r>
        <w:rPr>
          <w:rFonts w:ascii="Times New Roman" w:eastAsia="Times New Roman"/>
        </w:rPr>
        <w:t>cybernetic</w:t>
      </w:r>
      <w:r>
        <w:t>）</w:t>
      </w:r>
      <w:r>
        <w:t xml:space="preserve">理论</w:t>
      </w:r>
      <w:r>
        <w:rPr>
          <w:rFonts w:ascii="Times New Roman" w:eastAsia="Times New Roman"/>
        </w:rPr>
        <w:t>(</w:t>
      </w:r>
      <w:r>
        <w:rPr>
          <w:rFonts w:ascii="Times New Roman" w:eastAsia="Times New Roman"/>
        </w:rPr>
        <w:t>Lord</w:t>
      </w:r>
      <w:r>
        <w:rPr>
          <w:rFonts w:ascii="Times New Roman" w:eastAsia="Times New Roman"/>
        </w:rPr>
        <w:t> </w:t>
      </w:r>
      <w:r>
        <w:rPr>
          <w:rFonts w:ascii="Times New Roman" w:eastAsia="Times New Roman"/>
        </w:rPr>
        <w:t>and</w:t>
      </w:r>
      <w:r>
        <w:rPr>
          <w:rFonts w:ascii="Times New Roman" w:eastAsia="Times New Roman"/>
        </w:rPr>
        <w:t> </w:t>
      </w:r>
      <w:r>
        <w:rPr>
          <w:rFonts w:ascii="Times New Roman" w:eastAsia="Times New Roman"/>
        </w:rPr>
        <w:t>Maher</w:t>
      </w:r>
      <w:r>
        <w:rPr>
          <w:rFonts w:ascii="Times New Roman" w:eastAsia="Times New Roman"/>
        </w:rPr>
        <w:t>, </w:t>
      </w:r>
      <w:r>
        <w:rPr>
          <w:rFonts w:ascii="Times New Roman" w:eastAsia="Times New Roman"/>
        </w:rPr>
        <w:t>1990</w:t>
      </w:r>
      <w:r>
        <w:rPr>
          <w:rFonts w:ascii="Times New Roman" w:eastAsia="Times New Roman"/>
        </w:rPr>
        <w:t>)</w:t>
      </w:r>
      <w:r>
        <w:rPr>
          <w:spacing w:val="-2"/>
        </w:rPr>
        <w:t xml:space="preserve">. </w:t>
      </w:r>
      <w:r>
        <w:t>它们的不同之处以及特点如</w:t>
      </w:r>
      <w:r>
        <w:t>表</w:t>
      </w:r>
      <w:r>
        <w:rPr>
          <w:rFonts w:ascii="Times New Roman" w:eastAsia="Times New Roman"/>
        </w:rPr>
        <w:t>2-5</w:t>
      </w:r>
    </w:p>
    <w:p w:rsidR="0018722C">
      <w:pPr>
        <w:topLinePunct/>
      </w:pPr>
      <w:r>
        <w:t>和</w:t>
      </w:r>
      <w:r>
        <w:t>表</w:t>
      </w:r>
      <w:r>
        <w:rPr>
          <w:rFonts w:ascii="Times New Roman" w:eastAsia="Times New Roman"/>
        </w:rPr>
        <w:t>2-6</w:t>
      </w:r>
      <w:r>
        <w:t>所示：</w:t>
      </w:r>
    </w:p>
    <w:p w:rsidR="0018722C">
      <w:pPr>
        <w:topLinePunct/>
      </w:pPr>
      <w:r>
        <w:t>尽管信息处理四种延伸的模型在不同方面有所不同，但它们有一个共同的特点：资源或能力的有限性使得企业不得不有选择地使用某些信息并处理某些问</w:t>
      </w:r>
      <w:r>
        <w:t>题。这表明一个企业在进行信息处理的</w:t>
      </w:r>
      <w:r>
        <w:t>时候</w:t>
      </w:r>
      <w:r>
        <w:t>，需要集中精力解决某些问题，而非没有重点，去关注各种问题。</w:t>
      </w:r>
    </w:p>
    <w:p w:rsidR="0018722C">
      <w:pPr>
        <w:pStyle w:val="a8"/>
        <w:topLinePunct/>
      </w:pPr>
      <w:r>
        <w:t>表</w:t>
      </w:r>
      <w:r>
        <w:t>2-5</w:t>
      </w:r>
      <w:r>
        <w:t xml:space="preserve">  </w:t>
      </w:r>
      <w:r/>
      <w:r>
        <w:t>不同的信息处理模型的比较</w:t>
      </w:r>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533"/>
        <w:gridCol w:w="1419"/>
        <w:gridCol w:w="1561"/>
        <w:gridCol w:w="1275"/>
        <w:gridCol w:w="1410"/>
      </w:tblGrid>
      <w:tr>
        <w:trPr>
          <w:tblHeader/>
        </w:trPr>
        <w:tc>
          <w:tcPr>
            <w:tcW w:w="154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特点</w:t>
            </w:r>
          </w:p>
        </w:tc>
        <w:tc>
          <w:tcPr>
            <w:tcW w:w="86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理性</w:t>
            </w:r>
            <w:r w:rsidRPr="00000000">
              <w:rPr>
                <w:sz w:val="24"/>
                <w:szCs w:val="24"/>
              </w:rPr>
              <w:t>（</w:t>
            </w:r>
            <w:r w:rsidRPr="00000000">
              <w:rPr>
                <w:sz w:val="24"/>
                <w:szCs w:val="24"/>
              </w:rPr>
              <w:t>rational</w:t>
            </w:r>
            <w:r w:rsidRPr="00000000">
              <w:rPr>
                <w:sz w:val="24"/>
                <w:szCs w:val="24"/>
              </w:rPr>
              <w:t>）</w:t>
            </w:r>
          </w:p>
        </w:tc>
        <w:tc>
          <w:tcPr>
            <w:tcW w:w="95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有限能力</w:t>
            </w:r>
            <w:r w:rsidRPr="00000000">
              <w:rPr>
                <w:sz w:val="24"/>
                <w:szCs w:val="24"/>
              </w:rPr>
              <w:t>（</w:t>
            </w:r>
            <w:r w:rsidRPr="00000000">
              <w:rPr>
                <w:sz w:val="24"/>
                <w:szCs w:val="24"/>
              </w:rPr>
              <w:t>limited capacity</w:t>
            </w:r>
            <w:r w:rsidRPr="00000000">
              <w:rPr>
                <w:sz w:val="24"/>
                <w:szCs w:val="24"/>
              </w:rPr>
              <w:t>）</w:t>
            </w:r>
          </w:p>
        </w:tc>
        <w:tc>
          <w:tcPr>
            <w:tcW w:w="77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专家</w:t>
            </w:r>
            <w:r w:rsidRPr="00000000">
              <w:rPr>
                <w:sz w:val="24"/>
                <w:szCs w:val="24"/>
              </w:rPr>
              <w:t>（</w:t>
            </w:r>
            <w:r w:rsidRPr="00000000">
              <w:rPr>
                <w:sz w:val="24"/>
                <w:szCs w:val="24"/>
              </w:rPr>
              <w:t>expert</w:t>
            </w:r>
            <w:r w:rsidRPr="00000000">
              <w:rPr>
                <w:sz w:val="24"/>
                <w:szCs w:val="24"/>
              </w:rPr>
              <w:t>）</w:t>
            </w:r>
          </w:p>
        </w:tc>
        <w:tc>
          <w:tcPr>
            <w:tcW w:w="86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可控制</w:t>
            </w:r>
            <w:r w:rsidRPr="00000000">
              <w:rPr>
                <w:sz w:val="24"/>
                <w:szCs w:val="24"/>
              </w:rPr>
              <w:t>的</w:t>
            </w:r>
            <w:r w:rsidRPr="00000000">
              <w:rPr>
                <w:sz w:val="24"/>
                <w:szCs w:val="24"/>
              </w:rPr>
              <w:t>或</w:t>
            </w:r>
            <w:r w:rsidRPr="00000000">
              <w:rPr>
                <w:sz w:val="24"/>
                <w:szCs w:val="24"/>
              </w:rPr>
              <w:t>有选</w:t>
            </w:r>
            <w:r w:rsidRPr="00000000">
              <w:rPr>
                <w:sz w:val="24"/>
                <w:szCs w:val="24"/>
              </w:rPr>
              <w:tab/>
              <w:t>择</w:t>
            </w:r>
            <w:r w:rsidRPr="00000000">
              <w:rPr>
                <w:sz w:val="24"/>
                <w:szCs w:val="24"/>
              </w:rPr>
              <w:tab/>
              <w:t>的</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cybernetic</w:t>
            </w:r>
            <w:r w:rsidRPr="00000000">
              <w:rPr>
                <w:sz w:val="24"/>
                <w:szCs w:val="24"/>
              </w:rPr>
              <w:t>）</w:t>
            </w:r>
          </w:p>
        </w:tc>
      </w:tr>
      <w:tr>
        <w:tc>
          <w:tcPr>
            <w:tcW w:w="1545" w:type="pct"/>
            <w:vAlign w:val="center"/>
          </w:tcPr>
          <w:p w:rsidR="0018722C">
            <w:pPr>
              <w:pStyle w:val="ac"/>
              <w:topLinePunct/>
              <w:ind w:leftChars="0" w:left="0" w:rightChars="0" w:right="0" w:firstLineChars="0" w:firstLine="0"/>
              <w:spacing w:line="240" w:lineRule="atLeast"/>
            </w:pPr>
            <w:r w:rsidRPr="00000000">
              <w:rPr>
                <w:sz w:val="24"/>
                <w:szCs w:val="24"/>
              </w:rPr>
              <w:t>理论的效用</w:t>
            </w:r>
            <w:r w:rsidRPr="00000000">
              <w:rPr>
                <w:sz w:val="24"/>
                <w:szCs w:val="24"/>
              </w:rPr>
              <w:t>（</w:t>
            </w:r>
            <w:r w:rsidRPr="00000000">
              <w:rPr>
                <w:sz w:val="24"/>
                <w:szCs w:val="24"/>
              </w:rPr>
              <w:t xml:space="preserve"> </w:t>
            </w:r>
            <w:r w:rsidRPr="00000000">
              <w:rPr>
                <w:sz w:val="24"/>
                <w:szCs w:val="24"/>
              </w:rPr>
              <w:t>theoretical</w:t>
            </w:r>
          </w:p>
          <w:p w:rsidR="0018722C">
            <w:pPr>
              <w:pStyle w:val="a5"/>
              <w:topLinePunct/>
              <w:ind w:leftChars="0" w:left="0" w:rightChars="0" w:right="0" w:firstLineChars="0" w:firstLine="0"/>
              <w:spacing w:line="240" w:lineRule="atLeast"/>
            </w:pPr>
            <w:r w:rsidRPr="00000000">
              <w:rPr>
                <w:sz w:val="24"/>
                <w:szCs w:val="24"/>
              </w:rPr>
              <w:t>unitility</w:t>
            </w:r>
            <w:r w:rsidRPr="00000000">
              <w:rPr>
                <w:sz w:val="24"/>
                <w:szCs w:val="24"/>
              </w:rPr>
              <w:t>)</w:t>
            </w:r>
          </w:p>
        </w:tc>
        <w:tc>
          <w:tcPr>
            <w:tcW w:w="865" w:type="pct"/>
            <w:vAlign w:val="center"/>
          </w:tcPr>
          <w:p w:rsidR="0018722C">
            <w:pPr>
              <w:pStyle w:val="a5"/>
              <w:topLinePunct/>
              <w:ind w:leftChars="0" w:left="0" w:rightChars="0" w:right="0" w:firstLineChars="0" w:firstLine="0"/>
              <w:spacing w:line="240" w:lineRule="atLeast"/>
            </w:pPr>
            <w:r w:rsidRPr="00000000">
              <w:rPr>
                <w:sz w:val="24"/>
                <w:szCs w:val="24"/>
              </w:rPr>
              <w:t>强</w:t>
            </w:r>
          </w:p>
        </w:tc>
        <w:tc>
          <w:tcPr>
            <w:tcW w:w="952" w:type="pct"/>
            <w:vAlign w:val="center"/>
          </w:tcPr>
          <w:p w:rsidR="0018722C">
            <w:pPr>
              <w:pStyle w:val="a5"/>
              <w:topLinePunct/>
              <w:ind w:leftChars="0" w:left="0" w:rightChars="0" w:right="0" w:firstLineChars="0" w:firstLine="0"/>
              <w:spacing w:line="240" w:lineRule="atLeast"/>
            </w:pPr>
            <w:r w:rsidRPr="00000000">
              <w:rPr>
                <w:sz w:val="24"/>
                <w:szCs w:val="24"/>
              </w:rPr>
              <w:t>强</w:t>
            </w:r>
          </w:p>
        </w:tc>
        <w:tc>
          <w:tcPr>
            <w:tcW w:w="778" w:type="pct"/>
            <w:vAlign w:val="center"/>
          </w:tcPr>
          <w:p w:rsidR="0018722C">
            <w:pPr>
              <w:pStyle w:val="a5"/>
              <w:topLinePunct/>
              <w:ind w:leftChars="0" w:left="0" w:rightChars="0" w:right="0" w:firstLineChars="0" w:firstLine="0"/>
              <w:spacing w:line="240" w:lineRule="atLeast"/>
            </w:pPr>
            <w:r w:rsidRPr="00000000">
              <w:rPr>
                <w:sz w:val="24"/>
                <w:szCs w:val="24"/>
              </w:rPr>
              <w:t>强</w:t>
            </w:r>
          </w:p>
        </w:tc>
        <w:tc>
          <w:tcPr>
            <w:tcW w:w="860" w:type="pct"/>
            <w:vAlign w:val="center"/>
          </w:tcPr>
          <w:p w:rsidR="0018722C">
            <w:pPr>
              <w:pStyle w:val="ad"/>
              <w:topLinePunct/>
              <w:ind w:leftChars="0" w:left="0" w:rightChars="0" w:right="0" w:firstLineChars="0" w:firstLine="0"/>
              <w:spacing w:line="240" w:lineRule="atLeast"/>
            </w:pPr>
            <w:r w:rsidRPr="00000000">
              <w:rPr>
                <w:sz w:val="24"/>
                <w:szCs w:val="24"/>
              </w:rPr>
              <w:t>强</w:t>
            </w:r>
          </w:p>
        </w:tc>
      </w:tr>
      <w:tr>
        <w:tc>
          <w:tcPr>
            <w:tcW w:w="1545" w:type="pct"/>
            <w:vAlign w:val="center"/>
          </w:tcPr>
          <w:p w:rsidR="0018722C">
            <w:pPr>
              <w:pStyle w:val="ac"/>
              <w:topLinePunct/>
              <w:ind w:leftChars="0" w:left="0" w:rightChars="0" w:right="0" w:firstLineChars="0" w:firstLine="0"/>
              <w:spacing w:line="240" w:lineRule="atLeast"/>
            </w:pPr>
            <w:r w:rsidRPr="00000000">
              <w:rPr>
                <w:sz w:val="24"/>
                <w:szCs w:val="24"/>
              </w:rPr>
              <w:t>精确性</w:t>
            </w:r>
            <w:r w:rsidRPr="00000000">
              <w:rPr>
                <w:sz w:val="24"/>
                <w:szCs w:val="24"/>
              </w:rPr>
              <w:t>(</w:t>
            </w:r>
            <w:r w:rsidRPr="00000000">
              <w:rPr>
                <w:sz w:val="24"/>
                <w:szCs w:val="24"/>
              </w:rPr>
              <w:t xml:space="preserve">descriptive accuracy</w:t>
            </w:r>
            <w:r w:rsidRPr="00000000">
              <w:rPr>
                <w:sz w:val="24"/>
                <w:szCs w:val="24"/>
              </w:rPr>
              <w:t>)</w:t>
            </w:r>
          </w:p>
        </w:tc>
        <w:tc>
          <w:tcPr>
            <w:tcW w:w="865" w:type="pct"/>
            <w:vAlign w:val="center"/>
          </w:tcPr>
          <w:p w:rsidR="0018722C">
            <w:pPr>
              <w:pStyle w:val="a5"/>
              <w:topLinePunct/>
              <w:ind w:leftChars="0" w:left="0" w:rightChars="0" w:right="0" w:firstLineChars="0" w:firstLine="0"/>
              <w:spacing w:line="240" w:lineRule="atLeast"/>
            </w:pPr>
            <w:r w:rsidRPr="00000000">
              <w:rPr>
                <w:sz w:val="24"/>
                <w:szCs w:val="24"/>
              </w:rPr>
              <w:t>弱</w:t>
            </w:r>
          </w:p>
        </w:tc>
        <w:tc>
          <w:tcPr>
            <w:tcW w:w="952" w:type="pct"/>
            <w:vAlign w:val="center"/>
          </w:tcPr>
          <w:p w:rsidR="0018722C">
            <w:pPr>
              <w:pStyle w:val="a5"/>
              <w:topLinePunct/>
              <w:ind w:leftChars="0" w:left="0" w:rightChars="0" w:right="0" w:firstLineChars="0" w:firstLine="0"/>
              <w:spacing w:line="240" w:lineRule="atLeast"/>
            </w:pPr>
            <w:r w:rsidRPr="00000000">
              <w:rPr>
                <w:sz w:val="24"/>
                <w:szCs w:val="24"/>
              </w:rPr>
              <w:t>强</w:t>
            </w:r>
          </w:p>
        </w:tc>
        <w:tc>
          <w:tcPr>
            <w:tcW w:w="778" w:type="pct"/>
            <w:vAlign w:val="center"/>
          </w:tcPr>
          <w:p w:rsidR="0018722C">
            <w:pPr>
              <w:pStyle w:val="a5"/>
              <w:topLinePunct/>
              <w:ind w:leftChars="0" w:left="0" w:rightChars="0" w:right="0" w:firstLineChars="0" w:firstLine="0"/>
              <w:spacing w:line="240" w:lineRule="atLeast"/>
            </w:pPr>
            <w:r w:rsidRPr="00000000">
              <w:rPr>
                <w:sz w:val="24"/>
                <w:szCs w:val="24"/>
              </w:rPr>
              <w:t>中等</w:t>
            </w:r>
          </w:p>
        </w:tc>
        <w:tc>
          <w:tcPr>
            <w:tcW w:w="860" w:type="pct"/>
            <w:vAlign w:val="center"/>
          </w:tcPr>
          <w:p w:rsidR="0018722C">
            <w:pPr>
              <w:pStyle w:val="ad"/>
              <w:topLinePunct/>
              <w:ind w:leftChars="0" w:left="0" w:rightChars="0" w:right="0" w:firstLineChars="0" w:firstLine="0"/>
              <w:spacing w:line="240" w:lineRule="atLeast"/>
            </w:pPr>
            <w:r w:rsidRPr="00000000">
              <w:rPr>
                <w:sz w:val="24"/>
                <w:szCs w:val="24"/>
              </w:rPr>
              <w:t>强</w:t>
            </w:r>
          </w:p>
        </w:tc>
      </w:tr>
      <w:tr>
        <w:tc>
          <w:tcPr>
            <w:tcW w:w="1545" w:type="pct"/>
            <w:vAlign w:val="center"/>
          </w:tcPr>
          <w:p w:rsidR="0018722C">
            <w:pPr>
              <w:pStyle w:val="ac"/>
              <w:topLinePunct/>
              <w:ind w:leftChars="0" w:left="0" w:rightChars="0" w:right="0" w:firstLineChars="0" w:firstLine="0"/>
              <w:spacing w:line="240" w:lineRule="atLeast"/>
            </w:pPr>
            <w:r w:rsidRPr="00000000">
              <w:rPr>
                <w:sz w:val="24"/>
                <w:szCs w:val="24"/>
              </w:rPr>
              <w:t>价值</w:t>
            </w:r>
            <w:r w:rsidRPr="00000000">
              <w:rPr>
                <w:sz w:val="24"/>
                <w:szCs w:val="24"/>
              </w:rPr>
              <w:t>（</w:t>
            </w:r>
            <w:r w:rsidRPr="00000000">
              <w:rPr>
                <w:sz w:val="24"/>
                <w:szCs w:val="24"/>
              </w:rPr>
              <w:t>prescriptive value</w:t>
            </w:r>
            <w:r w:rsidRPr="00000000">
              <w:rPr>
                <w:sz w:val="24"/>
                <w:szCs w:val="24"/>
              </w:rPr>
              <w:t>）</w:t>
            </w:r>
          </w:p>
        </w:tc>
        <w:tc>
          <w:tcPr>
            <w:tcW w:w="865" w:type="pct"/>
            <w:vAlign w:val="center"/>
          </w:tcPr>
          <w:p w:rsidR="0018722C">
            <w:pPr>
              <w:pStyle w:val="a5"/>
              <w:topLinePunct/>
              <w:ind w:leftChars="0" w:left="0" w:rightChars="0" w:right="0" w:firstLineChars="0" w:firstLine="0"/>
              <w:spacing w:line="240" w:lineRule="atLeast"/>
            </w:pPr>
            <w:r w:rsidRPr="00000000">
              <w:rPr>
                <w:sz w:val="24"/>
                <w:szCs w:val="24"/>
              </w:rPr>
              <w:t>强</w:t>
            </w:r>
          </w:p>
        </w:tc>
        <w:tc>
          <w:tcPr>
            <w:tcW w:w="952" w:type="pct"/>
            <w:vAlign w:val="center"/>
          </w:tcPr>
          <w:p w:rsidR="0018722C">
            <w:pPr>
              <w:pStyle w:val="a5"/>
              <w:topLinePunct/>
              <w:ind w:leftChars="0" w:left="0" w:rightChars="0" w:right="0" w:firstLineChars="0" w:firstLine="0"/>
              <w:spacing w:line="240" w:lineRule="atLeast"/>
            </w:pPr>
            <w:r w:rsidRPr="00000000">
              <w:rPr>
                <w:sz w:val="24"/>
                <w:szCs w:val="24"/>
              </w:rPr>
              <w:t>弱</w:t>
            </w:r>
          </w:p>
        </w:tc>
        <w:tc>
          <w:tcPr>
            <w:tcW w:w="778" w:type="pct"/>
            <w:vAlign w:val="center"/>
          </w:tcPr>
          <w:p w:rsidR="0018722C">
            <w:pPr>
              <w:pStyle w:val="a5"/>
              <w:topLinePunct/>
              <w:ind w:leftChars="0" w:left="0" w:rightChars="0" w:right="0" w:firstLineChars="0" w:firstLine="0"/>
              <w:spacing w:line="240" w:lineRule="atLeast"/>
            </w:pPr>
            <w:r w:rsidRPr="00000000">
              <w:rPr>
                <w:sz w:val="24"/>
                <w:szCs w:val="24"/>
              </w:rPr>
              <w:t>强</w:t>
            </w:r>
          </w:p>
        </w:tc>
        <w:tc>
          <w:tcPr>
            <w:tcW w:w="860" w:type="pct"/>
            <w:vAlign w:val="center"/>
          </w:tcPr>
          <w:p w:rsidR="0018722C">
            <w:pPr>
              <w:pStyle w:val="ad"/>
              <w:topLinePunct/>
              <w:ind w:leftChars="0" w:left="0" w:rightChars="0" w:right="0" w:firstLineChars="0" w:firstLine="0"/>
              <w:spacing w:line="240" w:lineRule="atLeast"/>
            </w:pPr>
            <w:r w:rsidRPr="00000000">
              <w:rPr>
                <w:sz w:val="24"/>
                <w:szCs w:val="24"/>
              </w:rPr>
              <w:t>强</w:t>
            </w:r>
          </w:p>
        </w:tc>
      </w:tr>
      <w:tr>
        <w:tc>
          <w:tcPr>
            <w:tcW w:w="1545"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一般应用中和信息处理理论</w:t>
            </w:r>
          </w:p>
          <w:p w:rsidR="0018722C">
            <w:pPr>
              <w:pStyle w:val="aff1"/>
              <w:topLinePunct/>
              <w:ind w:leftChars="0" w:left="0" w:rightChars="0" w:right="0" w:firstLineChars="0" w:firstLine="0"/>
              <w:spacing w:line="240" w:lineRule="atLeast"/>
            </w:pPr>
            <w:r w:rsidRPr="00000000">
              <w:rPr>
                <w:sz w:val="24"/>
                <w:szCs w:val="24"/>
              </w:rPr>
              <w:t>的匹配</w:t>
            </w:r>
          </w:p>
        </w:tc>
        <w:tc>
          <w:tcPr>
            <w:tcW w:w="86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弱</w:t>
            </w:r>
          </w:p>
        </w:tc>
        <w:tc>
          <w:tcPr>
            <w:tcW w:w="95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强</w:t>
            </w:r>
          </w:p>
        </w:tc>
        <w:tc>
          <w:tcPr>
            <w:tcW w:w="77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中等</w:t>
            </w:r>
          </w:p>
        </w:tc>
        <w:tc>
          <w:tcPr>
            <w:tcW w:w="860"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中等</w:t>
            </w:r>
          </w:p>
        </w:tc>
      </w:tr>
    </w:tbl>
    <w:p w:rsidR="0018722C">
      <w:pPr>
        <w:pStyle w:val="affa"/>
      </w:pPr>
    </w:p>
    <w:p w:rsidR="0018722C">
      <w:pPr>
        <w:topLinePunct/>
      </w:pPr>
      <w:r>
        <w:rPr>
          <w:rFonts w:cstheme="minorBidi" w:hAnsiTheme="minorHAnsi" w:eastAsiaTheme="minorHAnsi" w:asciiTheme="minorHAnsi" w:ascii="宋体" w:eastAsia="宋体" w:hint="eastAsia"/>
        </w:rPr>
        <w:t>资</w:t>
      </w:r>
      <w:r w:rsidR="001852F3">
        <w:rPr>
          <w:rFonts w:cstheme="minorBidi" w:hAnsiTheme="minorHAnsi" w:eastAsiaTheme="minorHAnsi" w:asciiTheme="minorHAnsi" w:ascii="宋体" w:eastAsia="宋体" w:hint="eastAsia"/>
        </w:rPr>
        <w:t xml:space="preserve">料</w:t>
      </w:r>
      <w:r w:rsidR="001852F3">
        <w:rPr>
          <w:rFonts w:cstheme="minorBidi" w:hAnsiTheme="minorHAnsi" w:eastAsiaTheme="minorHAnsi" w:asciiTheme="minorHAnsi" w:ascii="宋体" w:eastAsia="宋体" w:hint="eastAsia"/>
        </w:rPr>
        <w:t xml:space="preserve">来</w:t>
      </w:r>
      <w:r w:rsidR="001852F3">
        <w:rPr>
          <w:rFonts w:cstheme="minorBidi" w:hAnsiTheme="minorHAnsi" w:eastAsiaTheme="minorHAnsi" w:asciiTheme="minorHAnsi" w:ascii="宋体" w:eastAsia="宋体" w:hint="eastAsia"/>
        </w:rPr>
        <w:t xml:space="preserve">源</w:t>
      </w:r>
      <w:r w:rsidR="001852F3">
        <w:rPr>
          <w:rFonts w:cstheme="minorBidi" w:hAnsiTheme="minorHAnsi" w:eastAsiaTheme="minorHAnsi" w:asciiTheme="minorHAnsi" w:ascii="宋体" w:eastAsia="宋体" w:hint="eastAsia"/>
        </w:rPr>
        <w:t xml:space="preserve">：</w:t>
      </w:r>
      <w:r>
        <w:rPr>
          <w:rFonts w:cstheme="minorBidi" w:hAnsiTheme="minorHAnsi" w:eastAsiaTheme="minorHAnsi" w:asciiTheme="minorHAnsi"/>
        </w:rPr>
        <w:t>Lord, R. G., Maher, K. J.,</w:t>
      </w:r>
      <w:r w:rsidR="004B696B">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Alternative Information-Processing Models and Their Implications for Theory, Research, and Practice", Academy of Management Review, Vol. 15, No. 1, PP 9-28, 1990. p.1</w:t>
      </w:r>
      <w:r w:rsidR="004B696B">
        <w:rPr>
          <w:rFonts w:cstheme="minorBidi" w:hAnsiTheme="minorHAnsi" w:eastAsiaTheme="minorHAnsi" w:asciiTheme="minorHAnsi"/>
        </w:rPr>
        <w:t>2</w:t>
      </w:r>
    </w:p>
    <w:p w:rsidR="0018722C">
      <w:pPr>
        <w:pStyle w:val="a8"/>
        <w:topLinePunct/>
      </w:pPr>
      <w:r>
        <w:t>表</w:t>
      </w:r>
      <w:r>
        <w:t>2-6</w:t>
      </w:r>
      <w:r>
        <w:t xml:space="preserve">  </w:t>
      </w:r>
      <w:r>
        <w:t>四种信息处理模型决策和操作特点的比较</w:t>
      </w:r>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18"/>
        <w:gridCol w:w="1704"/>
        <w:gridCol w:w="1704"/>
        <w:gridCol w:w="1704"/>
        <w:gridCol w:w="1707"/>
      </w:tblGrid>
      <w:tr>
        <w:trPr>
          <w:tblHeader/>
        </w:trPr>
        <w:tc>
          <w:tcPr>
            <w:tcW w:w="100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特点</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理性</w:t>
            </w:r>
            <w:r w:rsidRPr="00000000">
              <w:rPr>
                <w:sz w:val="24"/>
                <w:szCs w:val="24"/>
              </w:rPr>
              <w:t>（</w:t>
            </w:r>
            <w:r w:rsidRPr="00000000">
              <w:rPr>
                <w:sz w:val="24"/>
                <w:szCs w:val="24"/>
              </w:rPr>
              <w:t>rational</w:t>
            </w:r>
            <w:r w:rsidRPr="00000000">
              <w:rPr>
                <w:sz w:val="24"/>
                <w:szCs w:val="24"/>
              </w:rPr>
              <w:t>）</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有限能力</w:t>
            </w:r>
            <w:r w:rsidRPr="00000000">
              <w:rPr>
                <w:sz w:val="24"/>
                <w:szCs w:val="24"/>
              </w:rPr>
              <w:t>（</w:t>
            </w:r>
            <w:r w:rsidRPr="00000000">
              <w:rPr>
                <w:sz w:val="24"/>
                <w:szCs w:val="24"/>
              </w:rPr>
              <w:t>limited</w:t>
            </w:r>
          </w:p>
          <w:p w:rsidR="0018722C">
            <w:pPr>
              <w:pStyle w:val="a7"/>
              <w:topLinePunct/>
              <w:ind w:leftChars="0" w:left="0" w:rightChars="0" w:right="0" w:firstLineChars="0" w:firstLine="0"/>
              <w:spacing w:line="240" w:lineRule="atLeast"/>
            </w:pPr>
            <w:r w:rsidRPr="00000000">
              <w:rPr>
                <w:sz w:val="24"/>
                <w:szCs w:val="24"/>
              </w:rPr>
              <w:t>capacity</w:t>
            </w:r>
            <w:r w:rsidRPr="00000000">
              <w:rPr>
                <w:sz w:val="24"/>
                <w:szCs w:val="24"/>
              </w:rPr>
              <w:t>)</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专家</w:t>
            </w:r>
            <w:r w:rsidRPr="00000000">
              <w:rPr>
                <w:sz w:val="24"/>
                <w:szCs w:val="24"/>
              </w:rPr>
              <w:t>（</w:t>
            </w:r>
            <w:r w:rsidRPr="00000000">
              <w:rPr>
                <w:sz w:val="24"/>
                <w:szCs w:val="24"/>
              </w:rPr>
              <w:t>expert</w:t>
            </w:r>
            <w:r w:rsidRPr="00000000">
              <w:rPr>
                <w:sz w:val="24"/>
                <w:szCs w:val="24"/>
              </w:rPr>
              <w:t>）</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可控制的或有选择</w:t>
            </w:r>
          </w:p>
          <w:p w:rsidR="0018722C">
            <w:pPr>
              <w:pStyle w:val="a7"/>
              <w:topLinePunct/>
              <w:ind w:leftChars="0" w:left="0" w:rightChars="0" w:right="0" w:firstLineChars="0" w:firstLine="0"/>
              <w:spacing w:line="240" w:lineRule="atLeast"/>
            </w:pPr>
            <w:r w:rsidRPr="00000000">
              <w:rPr>
                <w:sz w:val="24"/>
                <w:szCs w:val="24"/>
              </w:rPr>
              <w:t>的</w:t>
            </w:r>
            <w:r w:rsidRPr="00000000">
              <w:rPr>
                <w:sz w:val="24"/>
                <w:szCs w:val="24"/>
              </w:rPr>
              <w:t>（</w:t>
            </w:r>
            <w:r w:rsidRPr="00000000">
              <w:rPr>
                <w:sz w:val="24"/>
                <w:szCs w:val="24"/>
              </w:rPr>
              <w:t>cybernetic</w:t>
            </w:r>
            <w:r w:rsidRPr="00000000">
              <w:rPr>
                <w:sz w:val="24"/>
                <w:szCs w:val="24"/>
              </w:rPr>
              <w:t>）</w:t>
            </w:r>
          </w:p>
        </w:tc>
      </w:tr>
      <w:tr>
        <w:tc>
          <w:tcPr>
            <w:tcW w:w="1006" w:type="pct"/>
            <w:vAlign w:val="center"/>
          </w:tcPr>
          <w:p w:rsidR="0018722C">
            <w:pPr>
              <w:pStyle w:val="ac"/>
              <w:topLinePunct/>
              <w:ind w:leftChars="0" w:left="0" w:rightChars="0" w:right="0" w:firstLineChars="0" w:firstLine="0"/>
              <w:spacing w:line="240" w:lineRule="atLeast"/>
            </w:pPr>
            <w:r w:rsidRPr="00000000">
              <w:rPr>
                <w:sz w:val="24"/>
                <w:szCs w:val="24"/>
              </w:rPr>
              <w:t>信息处理需求</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ab/>
            </w:r>
            <w:r w:rsidRPr="00000000">
              <w:rPr>
                <w:sz w:val="24"/>
                <w:szCs w:val="24"/>
              </w:rPr>
              <w:t xml:space="preserve">i</w:t>
            </w:r>
            <w:r w:rsidRPr="00000000">
              <w:rPr>
                <w:sz w:val="24"/>
                <w:szCs w:val="24"/>
              </w:rPr>
              <w:t xml:space="preserve">nformation </w:t>
            </w:r>
            <w:r w:rsidRPr="00000000">
              <w:rPr>
                <w:sz w:val="24"/>
                <w:szCs w:val="24"/>
              </w:rPr>
              <w:t>requirements</w:t>
            </w:r>
            <w:r w:rsidRPr="00000000">
              <w:rPr>
                <w:sz w:val="24"/>
                <w:szCs w:val="24"/>
              </w:rPr>
              <w:t>)</w:t>
            </w:r>
          </w:p>
        </w:tc>
        <w:tc>
          <w:tcPr>
            <w:tcW w:w="998" w:type="pct"/>
            <w:vAlign w:val="center"/>
          </w:tcPr>
          <w:p w:rsidR="0018722C">
            <w:pPr>
              <w:pStyle w:val="a5"/>
              <w:topLinePunct/>
              <w:ind w:leftChars="0" w:left="0" w:rightChars="0" w:right="0" w:firstLineChars="0" w:firstLine="0"/>
              <w:spacing w:line="240" w:lineRule="atLeast"/>
            </w:pPr>
            <w:r w:rsidRPr="00000000">
              <w:rPr>
                <w:sz w:val="24"/>
                <w:szCs w:val="24"/>
              </w:rPr>
              <w:t>对备选方案期望或效用的了解</w:t>
            </w:r>
          </w:p>
        </w:tc>
        <w:tc>
          <w:tcPr>
            <w:tcW w:w="998" w:type="pct"/>
            <w:vAlign w:val="center"/>
          </w:tcPr>
          <w:p w:rsidR="0018722C">
            <w:pPr>
              <w:pStyle w:val="a5"/>
              <w:topLinePunct/>
              <w:ind w:leftChars="0" w:left="0" w:rightChars="0" w:right="0" w:firstLineChars="0" w:firstLine="0"/>
              <w:spacing w:line="240" w:lineRule="atLeast"/>
            </w:pPr>
            <w:r w:rsidRPr="00000000">
              <w:rPr>
                <w:sz w:val="24"/>
                <w:szCs w:val="24"/>
              </w:rPr>
              <w:t>对一些明显的备选方案的期望或效用</w:t>
            </w:r>
          </w:p>
          <w:p w:rsidR="0018722C">
            <w:pPr>
              <w:pStyle w:val="a5"/>
              <w:topLinePunct/>
              <w:ind w:leftChars="0" w:left="0" w:rightChars="0" w:right="0" w:firstLineChars="0" w:firstLine="0"/>
              <w:spacing w:line="240" w:lineRule="atLeast"/>
            </w:pPr>
            <w:r w:rsidRPr="00000000">
              <w:rPr>
                <w:sz w:val="24"/>
                <w:szCs w:val="24"/>
              </w:rPr>
              <w:t>的了解</w:t>
            </w:r>
          </w:p>
        </w:tc>
        <w:tc>
          <w:tcPr>
            <w:tcW w:w="998" w:type="pct"/>
            <w:vAlign w:val="center"/>
          </w:tcPr>
          <w:p w:rsidR="0018722C">
            <w:pPr>
              <w:pStyle w:val="a5"/>
              <w:topLinePunct/>
              <w:ind w:leftChars="0" w:left="0" w:rightChars="0" w:right="0" w:firstLineChars="0" w:firstLine="0"/>
              <w:spacing w:line="240" w:lineRule="atLeast"/>
            </w:pPr>
            <w:r w:rsidRPr="00000000">
              <w:rPr>
                <w:sz w:val="24"/>
                <w:szCs w:val="24"/>
              </w:rPr>
              <w:t>有选择地使用相关信息模式</w:t>
            </w:r>
          </w:p>
        </w:tc>
        <w:tc>
          <w:tcPr>
            <w:tcW w:w="1000" w:type="pct"/>
            <w:vAlign w:val="center"/>
          </w:tcPr>
          <w:p w:rsidR="0018722C">
            <w:pPr>
              <w:pStyle w:val="a5"/>
              <w:topLinePunct/>
              <w:ind w:leftChars="0" w:left="0" w:rightChars="0" w:right="0" w:firstLineChars="0" w:firstLine="0"/>
              <w:spacing w:line="240" w:lineRule="atLeast"/>
            </w:pPr>
            <w:r w:rsidRPr="00000000">
              <w:rPr>
                <w:sz w:val="24"/>
                <w:szCs w:val="24"/>
              </w:rPr>
              <w:t>选择使用现有以及过去评价或行为的</w:t>
            </w:r>
          </w:p>
          <w:p w:rsidR="0018722C">
            <w:pPr>
              <w:pStyle w:val="ad"/>
              <w:topLinePunct/>
              <w:ind w:leftChars="0" w:left="0" w:rightChars="0" w:right="0" w:firstLineChars="0" w:firstLine="0"/>
              <w:spacing w:line="240" w:lineRule="atLeast"/>
            </w:pPr>
            <w:r w:rsidRPr="00000000">
              <w:rPr>
                <w:sz w:val="24"/>
                <w:szCs w:val="24"/>
              </w:rPr>
              <w:t>一些信息</w:t>
            </w:r>
          </w:p>
        </w:tc>
      </w:tr>
      <w:tr>
        <w:tc>
          <w:tcPr>
            <w:tcW w:w="1006" w:type="pct"/>
            <w:vAlign w:val="center"/>
          </w:tcPr>
          <w:p w:rsidR="0018722C">
            <w:pPr>
              <w:pStyle w:val="ac"/>
              <w:topLinePunct/>
              <w:ind w:leftChars="0" w:left="0" w:rightChars="0" w:right="0" w:firstLineChars="0" w:firstLine="0"/>
              <w:spacing w:line="240" w:lineRule="atLeast"/>
            </w:pPr>
            <w:r w:rsidRPr="00000000">
              <w:rPr>
                <w:sz w:val="24"/>
                <w:szCs w:val="24"/>
              </w:rPr>
              <w:t>选择过程</w:t>
            </w:r>
            <w:r w:rsidRPr="00000000">
              <w:rPr>
                <w:sz w:val="24"/>
                <w:szCs w:val="24"/>
              </w:rPr>
              <w:t>（</w:t>
            </w:r>
            <w:r w:rsidRPr="00000000">
              <w:rPr>
                <w:sz w:val="24"/>
                <w:szCs w:val="24"/>
              </w:rPr>
              <w:t> </w:t>
            </w:r>
            <w:r w:rsidRPr="00000000">
              <w:rPr>
                <w:sz w:val="24"/>
                <w:szCs w:val="24"/>
              </w:rPr>
              <w:t>choice process</w:t>
            </w:r>
            <w:r w:rsidRPr="00000000">
              <w:rPr>
                <w:sz w:val="24"/>
                <w:szCs w:val="24"/>
              </w:rPr>
              <w:t>）</w:t>
            </w:r>
          </w:p>
        </w:tc>
        <w:tc>
          <w:tcPr>
            <w:tcW w:w="998" w:type="pct"/>
            <w:vAlign w:val="center"/>
          </w:tcPr>
          <w:p w:rsidR="0018722C">
            <w:pPr>
              <w:pStyle w:val="a5"/>
              <w:topLinePunct/>
              <w:ind w:leftChars="0" w:left="0" w:rightChars="0" w:right="0" w:firstLineChars="0" w:firstLine="0"/>
              <w:spacing w:line="240" w:lineRule="atLeast"/>
            </w:pPr>
            <w:r w:rsidRPr="00000000">
              <w:rPr>
                <w:sz w:val="24"/>
                <w:szCs w:val="24"/>
              </w:rPr>
              <w:t>期望效用的最优化以及对其它备选方案的评价</w:t>
            </w:r>
          </w:p>
        </w:tc>
        <w:tc>
          <w:tcPr>
            <w:tcW w:w="998" w:type="pct"/>
            <w:vAlign w:val="center"/>
          </w:tcPr>
          <w:p w:rsidR="0018722C">
            <w:pPr>
              <w:pStyle w:val="a5"/>
              <w:topLinePunct/>
              <w:ind w:leftChars="0" w:left="0" w:rightChars="0" w:right="0" w:firstLineChars="0" w:firstLine="0"/>
              <w:spacing w:line="240" w:lineRule="atLeast"/>
            </w:pPr>
            <w:r w:rsidRPr="00000000">
              <w:rPr>
                <w:sz w:val="24"/>
                <w:szCs w:val="24"/>
              </w:rPr>
              <w:t>当发现备选方案时，会启发式评价</w:t>
            </w:r>
          </w:p>
          <w:p w:rsidR="0018722C">
            <w:pPr>
              <w:pStyle w:val="a5"/>
              <w:topLinePunct/>
            </w:pPr>
            <w:r w:rsidRPr="00000000">
              <w:rPr>
                <w:sz w:val="24"/>
                <w:szCs w:val="24"/>
              </w:rPr>
              <w:t>(</w:t>
            </w:r>
            <w:r w:rsidRPr="00000000">
              <w:rPr>
                <w:sz w:val="24"/>
                <w:szCs w:val="24"/>
              </w:rPr>
              <w:tab/>
            </w:r>
            <w:r w:rsidRPr="00000000">
              <w:rPr>
                <w:sz w:val="24"/>
                <w:szCs w:val="24"/>
              </w:rPr>
              <w:t>heuristic</w:t>
            </w:r>
          </w:p>
          <w:p w:rsidR="0018722C">
            <w:pPr>
              <w:pStyle w:val="a5"/>
              <w:topLinePunct/>
              <w:ind w:leftChars="0" w:left="0" w:rightChars="0" w:right="0" w:firstLineChars="0" w:firstLine="0"/>
              <w:spacing w:line="240" w:lineRule="atLeast"/>
            </w:pPr>
            <w:r w:rsidRPr="00000000">
              <w:rPr>
                <w:sz w:val="24"/>
                <w:szCs w:val="24"/>
              </w:rPr>
              <w:t>evaluation</w:t>
            </w:r>
            <w:r w:rsidRPr="00000000">
              <w:rPr>
                <w:sz w:val="24"/>
                <w:szCs w:val="24"/>
              </w:rPr>
              <w:t>）</w:t>
            </w:r>
            <w:r w:rsidRPr="00000000">
              <w:rPr>
                <w:sz w:val="24"/>
                <w:szCs w:val="24"/>
              </w:rPr>
              <w:t>程序来简化</w:t>
            </w:r>
          </w:p>
        </w:tc>
        <w:tc>
          <w:tcPr>
            <w:tcW w:w="998" w:type="pct"/>
            <w:vAlign w:val="center"/>
          </w:tcPr>
          <w:p w:rsidR="0018722C">
            <w:pPr>
              <w:pStyle w:val="a5"/>
              <w:topLinePunct/>
              <w:ind w:leftChars="0" w:left="0" w:rightChars="0" w:right="0" w:firstLineChars="0" w:firstLine="0"/>
              <w:spacing w:line="240" w:lineRule="atLeast"/>
            </w:pPr>
            <w:r w:rsidRPr="00000000">
              <w:rPr>
                <w:sz w:val="24"/>
                <w:szCs w:val="24"/>
              </w:rPr>
              <w:t>选择最优方案是通过信息和长远记忆自动配合来辨认的</w:t>
            </w:r>
          </w:p>
        </w:tc>
        <w:tc>
          <w:tcPr>
            <w:tcW w:w="1000" w:type="pct"/>
            <w:vAlign w:val="center"/>
          </w:tcPr>
          <w:p w:rsidR="0018722C">
            <w:pPr>
              <w:pStyle w:val="ad"/>
              <w:topLinePunct/>
              <w:ind w:leftChars="0" w:left="0" w:rightChars="0" w:right="0" w:firstLineChars="0" w:firstLine="0"/>
              <w:spacing w:line="240" w:lineRule="atLeast"/>
            </w:pPr>
            <w:r w:rsidRPr="00000000">
              <w:rPr>
                <w:sz w:val="24"/>
                <w:szCs w:val="24"/>
              </w:rPr>
              <w:t>反馈指导认知的使用或启发式过程</w:t>
            </w:r>
          </w:p>
        </w:tc>
      </w:tr>
      <w:tr>
        <w:tc>
          <w:tcPr>
            <w:tcW w:w="1006" w:type="pct"/>
            <w:vAlign w:val="center"/>
          </w:tcPr>
          <w:p w:rsidR="0018722C">
            <w:pPr>
              <w:pStyle w:val="ac"/>
              <w:topLinePunct/>
              <w:ind w:leftChars="0" w:left="0" w:rightChars="0" w:right="0" w:firstLineChars="0" w:firstLine="0"/>
              <w:spacing w:line="240" w:lineRule="atLeast"/>
            </w:pPr>
            <w:r w:rsidRPr="00000000">
              <w:rPr>
                <w:sz w:val="24"/>
                <w:szCs w:val="24"/>
              </w:rPr>
              <w:t>感知到的需求</w:t>
            </w:r>
          </w:p>
        </w:tc>
        <w:tc>
          <w:tcPr>
            <w:tcW w:w="998" w:type="pct"/>
            <w:vAlign w:val="center"/>
          </w:tcPr>
          <w:p w:rsidR="0018722C">
            <w:pPr>
              <w:pStyle w:val="a5"/>
              <w:topLinePunct/>
              <w:ind w:leftChars="0" w:left="0" w:rightChars="0" w:right="0" w:firstLineChars="0" w:firstLine="0"/>
              <w:spacing w:line="240" w:lineRule="atLeast"/>
            </w:pPr>
            <w:r w:rsidRPr="00000000">
              <w:rPr>
                <w:sz w:val="24"/>
                <w:szCs w:val="24"/>
              </w:rPr>
              <w:t>基于表面特点对环境的精确感知</w:t>
            </w:r>
          </w:p>
        </w:tc>
        <w:tc>
          <w:tcPr>
            <w:tcW w:w="998" w:type="pct"/>
            <w:vAlign w:val="center"/>
          </w:tcPr>
          <w:p w:rsidR="0018722C">
            <w:pPr>
              <w:pStyle w:val="a5"/>
              <w:topLinePunct/>
              <w:ind w:leftChars="0" w:left="0" w:rightChars="0" w:right="0" w:firstLineChars="0" w:firstLine="0"/>
              <w:spacing w:line="240" w:lineRule="atLeast"/>
            </w:pPr>
            <w:r w:rsidRPr="00000000">
              <w:rPr>
                <w:sz w:val="24"/>
                <w:szCs w:val="24"/>
              </w:rPr>
              <w:t>基于变面特点对有限环境的精确感知</w:t>
            </w:r>
          </w:p>
        </w:tc>
        <w:tc>
          <w:tcPr>
            <w:tcW w:w="998" w:type="pct"/>
            <w:vAlign w:val="center"/>
          </w:tcPr>
          <w:p w:rsidR="0018722C">
            <w:pPr>
              <w:pStyle w:val="a5"/>
              <w:topLinePunct/>
              <w:ind w:leftChars="0" w:left="0" w:rightChars="0" w:right="0" w:firstLineChars="0" w:firstLine="0"/>
              <w:spacing w:line="240" w:lineRule="atLeast"/>
            </w:pPr>
            <w:r w:rsidRPr="00000000">
              <w:rPr>
                <w:sz w:val="24"/>
                <w:szCs w:val="24"/>
              </w:rPr>
              <w:t>基</w:t>
            </w:r>
            <w:r w:rsidRPr="00000000">
              <w:rPr>
                <w:sz w:val="24"/>
                <w:szCs w:val="24"/>
              </w:rPr>
              <w:tab/>
              <w:t>于</w:t>
            </w:r>
            <w:r w:rsidRPr="00000000">
              <w:rPr>
                <w:sz w:val="24"/>
                <w:szCs w:val="24"/>
              </w:rPr>
              <w:tab/>
              <w:t>意</w:t>
            </w:r>
            <w:r w:rsidRPr="00000000">
              <w:rPr>
                <w:sz w:val="24"/>
                <w:szCs w:val="24"/>
              </w:rPr>
              <w:tab/>
              <w:t>义</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meaning</w:t>
            </w:r>
            <w:r w:rsidRPr="00000000">
              <w:rPr>
                <w:sz w:val="24"/>
                <w:szCs w:val="24"/>
              </w:rPr>
              <w:t>）</w:t>
            </w:r>
            <w:r w:rsidRPr="00000000">
              <w:rPr>
                <w:sz w:val="24"/>
                <w:szCs w:val="24"/>
              </w:rPr>
              <w:t>对有限环境的精确感知</w:t>
            </w:r>
          </w:p>
        </w:tc>
        <w:tc>
          <w:tcPr>
            <w:tcW w:w="1000" w:type="pct"/>
            <w:vAlign w:val="center"/>
          </w:tcPr>
          <w:p w:rsidR="0018722C">
            <w:pPr>
              <w:pStyle w:val="a5"/>
              <w:topLinePunct/>
              <w:ind w:leftChars="0" w:left="0" w:rightChars="0" w:right="0" w:firstLineChars="0" w:firstLine="0"/>
              <w:spacing w:line="240" w:lineRule="atLeast"/>
            </w:pPr>
            <w:r w:rsidRPr="00000000">
              <w:rPr>
                <w:sz w:val="24"/>
                <w:szCs w:val="24"/>
              </w:rPr>
              <w:t>对有限环境的感知</w:t>
            </w:r>
          </w:p>
          <w:p w:rsidR="0018722C">
            <w:pPr>
              <w:pStyle w:val="ad"/>
              <w:topLinePunct/>
              <w:ind w:leftChars="0" w:left="0" w:rightChars="0" w:right="0" w:firstLineChars="0" w:firstLine="0"/>
              <w:spacing w:line="240" w:lineRule="atLeast"/>
            </w:pPr>
            <w:r w:rsidRPr="00000000">
              <w:rPr>
                <w:sz w:val="24"/>
                <w:szCs w:val="24"/>
              </w:rPr>
              <w:t>或随着时间改变观点的能力</w:t>
            </w:r>
          </w:p>
        </w:tc>
      </w:tr>
      <w:tr>
        <w:tc>
          <w:tcPr>
            <w:tcW w:w="1006" w:type="pct"/>
            <w:vAlign w:val="center"/>
          </w:tcPr>
          <w:p w:rsidR="0018722C">
            <w:pPr>
              <w:pStyle w:val="ac"/>
              <w:topLinePunct/>
              <w:ind w:leftChars="0" w:left="0" w:rightChars="0" w:right="0" w:firstLineChars="0" w:firstLine="0"/>
              <w:spacing w:line="240" w:lineRule="atLeast"/>
            </w:pPr>
            <w:r w:rsidRPr="00000000">
              <w:rPr>
                <w:sz w:val="24"/>
                <w:szCs w:val="24"/>
              </w:rPr>
              <w:t>短期记忆需求</w:t>
            </w:r>
          </w:p>
        </w:tc>
        <w:tc>
          <w:tcPr>
            <w:tcW w:w="998" w:type="pct"/>
            <w:vAlign w:val="center"/>
          </w:tcPr>
          <w:p w:rsidR="0018722C">
            <w:pPr>
              <w:pStyle w:val="a5"/>
              <w:topLinePunct/>
              <w:ind w:leftChars="0" w:left="0" w:rightChars="0" w:right="0" w:firstLineChars="0" w:firstLine="0"/>
              <w:spacing w:line="240" w:lineRule="atLeast"/>
            </w:pPr>
            <w:r w:rsidRPr="00000000">
              <w:rPr>
                <w:sz w:val="24"/>
                <w:szCs w:val="24"/>
              </w:rPr>
              <w:t>高水平</w:t>
            </w:r>
          </w:p>
        </w:tc>
        <w:tc>
          <w:tcPr>
            <w:tcW w:w="998" w:type="pct"/>
            <w:vAlign w:val="center"/>
          </w:tcPr>
          <w:p w:rsidR="0018722C">
            <w:pPr>
              <w:pStyle w:val="a5"/>
              <w:topLinePunct/>
              <w:ind w:leftChars="0" w:left="0" w:rightChars="0" w:right="0" w:firstLineChars="0" w:firstLine="0"/>
              <w:spacing w:line="240" w:lineRule="atLeast"/>
            </w:pPr>
            <w:r w:rsidRPr="00000000">
              <w:rPr>
                <w:sz w:val="24"/>
                <w:szCs w:val="24"/>
              </w:rPr>
              <w:t>中等的水平</w:t>
            </w:r>
          </w:p>
        </w:tc>
        <w:tc>
          <w:tcPr>
            <w:tcW w:w="998" w:type="pct"/>
            <w:vAlign w:val="center"/>
          </w:tcPr>
          <w:p w:rsidR="0018722C">
            <w:pPr>
              <w:pStyle w:val="a5"/>
              <w:topLinePunct/>
              <w:ind w:leftChars="0" w:left="0" w:rightChars="0" w:right="0" w:firstLineChars="0" w:firstLine="0"/>
              <w:spacing w:line="240" w:lineRule="atLeast"/>
            </w:pPr>
            <w:r w:rsidRPr="00000000">
              <w:rPr>
                <w:sz w:val="24"/>
                <w:szCs w:val="24"/>
              </w:rPr>
              <w:t>低水平</w:t>
            </w:r>
          </w:p>
        </w:tc>
        <w:tc>
          <w:tcPr>
            <w:tcW w:w="1000" w:type="pct"/>
            <w:vAlign w:val="center"/>
          </w:tcPr>
          <w:p w:rsidR="0018722C">
            <w:pPr>
              <w:pStyle w:val="ad"/>
              <w:topLinePunct/>
              <w:ind w:leftChars="0" w:left="0" w:rightChars="0" w:right="0" w:firstLineChars="0" w:firstLine="0"/>
              <w:spacing w:line="240" w:lineRule="atLeast"/>
            </w:pPr>
            <w:r w:rsidRPr="00000000">
              <w:rPr>
                <w:sz w:val="24"/>
                <w:szCs w:val="24"/>
              </w:rPr>
              <w:t>非常低的水平</w:t>
            </w:r>
          </w:p>
        </w:tc>
      </w:tr>
      <w:tr>
        <w:tc>
          <w:tcPr>
            <w:tcW w:w="1006" w:type="pct"/>
            <w:vAlign w:val="center"/>
          </w:tcPr>
          <w:p w:rsidR="0018722C">
            <w:pPr>
              <w:pStyle w:val="ac"/>
              <w:topLinePunct/>
              <w:ind w:leftChars="0" w:left="0" w:rightChars="0" w:right="0" w:firstLineChars="0" w:firstLine="0"/>
              <w:spacing w:line="240" w:lineRule="atLeast"/>
            </w:pPr>
            <w:r w:rsidRPr="00000000">
              <w:rPr>
                <w:sz w:val="24"/>
                <w:szCs w:val="24"/>
              </w:rPr>
              <w:t>长期记忆需求</w:t>
            </w:r>
          </w:p>
        </w:tc>
        <w:tc>
          <w:tcPr>
            <w:tcW w:w="998" w:type="pct"/>
            <w:vAlign w:val="center"/>
          </w:tcPr>
          <w:p w:rsidR="0018722C">
            <w:pPr>
              <w:pStyle w:val="a5"/>
              <w:topLinePunct/>
              <w:ind w:leftChars="0" w:left="0" w:rightChars="0" w:right="0" w:firstLineChars="0" w:firstLine="0"/>
              <w:spacing w:line="240" w:lineRule="atLeast"/>
            </w:pPr>
            <w:r w:rsidRPr="00000000">
              <w:rPr>
                <w:sz w:val="24"/>
                <w:szCs w:val="24"/>
              </w:rPr>
              <w:t>广泛获取以及转化成短期记忆</w:t>
            </w:r>
          </w:p>
        </w:tc>
        <w:tc>
          <w:tcPr>
            <w:tcW w:w="998" w:type="pct"/>
            <w:vAlign w:val="center"/>
          </w:tcPr>
          <w:p w:rsidR="0018722C">
            <w:pPr>
              <w:pStyle w:val="a5"/>
              <w:topLinePunct/>
              <w:ind w:leftChars="0" w:left="0" w:rightChars="0" w:right="0" w:firstLineChars="0" w:firstLine="0"/>
              <w:spacing w:line="240" w:lineRule="atLeast"/>
            </w:pPr>
            <w:r w:rsidRPr="00000000">
              <w:rPr>
                <w:sz w:val="24"/>
                <w:szCs w:val="24"/>
              </w:rPr>
              <w:t>中等水平的信息获取以及转化成短期记忆</w:t>
            </w:r>
          </w:p>
        </w:tc>
        <w:tc>
          <w:tcPr>
            <w:tcW w:w="998" w:type="pct"/>
            <w:vAlign w:val="center"/>
          </w:tcPr>
          <w:p w:rsidR="0018722C">
            <w:pPr>
              <w:pStyle w:val="a5"/>
              <w:topLinePunct/>
              <w:ind w:leftChars="0" w:left="0" w:rightChars="0" w:right="0" w:firstLineChars="0" w:firstLine="0"/>
              <w:spacing w:line="240" w:lineRule="atLeast"/>
            </w:pPr>
            <w:r w:rsidRPr="00000000">
              <w:rPr>
                <w:sz w:val="24"/>
                <w:szCs w:val="24"/>
              </w:rPr>
              <w:t>广泛、有组织的和可获取的长期记忆；很少信息转化</w:t>
            </w:r>
          </w:p>
          <w:p w:rsidR="0018722C">
            <w:pPr>
              <w:pStyle w:val="a5"/>
              <w:topLinePunct/>
              <w:ind w:leftChars="0" w:left="0" w:rightChars="0" w:right="0" w:firstLineChars="0" w:firstLine="0"/>
              <w:spacing w:line="240" w:lineRule="atLeast"/>
            </w:pPr>
            <w:r w:rsidRPr="00000000">
              <w:rPr>
                <w:sz w:val="24"/>
                <w:szCs w:val="24"/>
              </w:rPr>
              <w:t>成短期记忆</w:t>
            </w:r>
          </w:p>
        </w:tc>
        <w:tc>
          <w:tcPr>
            <w:tcW w:w="1000" w:type="pct"/>
            <w:vAlign w:val="center"/>
          </w:tcPr>
          <w:p w:rsidR="0018722C">
            <w:pPr>
              <w:pStyle w:val="a5"/>
              <w:topLinePunct/>
              <w:ind w:leftChars="0" w:left="0" w:rightChars="0" w:right="0" w:firstLineChars="0" w:firstLine="0"/>
              <w:spacing w:line="240" w:lineRule="atLeast"/>
            </w:pPr>
            <w:r w:rsidRPr="00000000">
              <w:rPr>
                <w:sz w:val="24"/>
                <w:szCs w:val="24"/>
              </w:rPr>
              <w:t>依赖于任务的熟悉程度：新任务为有限水平，熟悉认为</w:t>
            </w:r>
          </w:p>
          <w:p w:rsidR="0018722C">
            <w:pPr>
              <w:pStyle w:val="ad"/>
              <w:topLinePunct/>
              <w:ind w:leftChars="0" w:left="0" w:rightChars="0" w:right="0" w:firstLineChars="0" w:firstLine="0"/>
              <w:spacing w:line="240" w:lineRule="atLeast"/>
            </w:pPr>
            <w:r w:rsidRPr="00000000">
              <w:rPr>
                <w:sz w:val="24"/>
                <w:szCs w:val="24"/>
              </w:rPr>
              <w:t>和专家模型一样</w:t>
            </w:r>
          </w:p>
        </w:tc>
      </w:tr>
      <w:tr>
        <w:tc>
          <w:tcPr>
            <w:tcW w:w="1006" w:type="pct"/>
            <w:vAlign w:val="center"/>
          </w:tcPr>
          <w:p w:rsidR="0018722C">
            <w:pPr>
              <w:pStyle w:val="ac"/>
              <w:topLinePunct/>
              <w:ind w:leftChars="0" w:left="0" w:rightChars="0" w:right="0" w:firstLineChars="0" w:firstLine="0"/>
              <w:spacing w:line="240" w:lineRule="atLeast"/>
            </w:pPr>
            <w:r w:rsidRPr="00000000">
              <w:rPr>
                <w:sz w:val="24"/>
                <w:szCs w:val="24"/>
              </w:rPr>
              <w:t>强调的过程的类型</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T</w:t>
            </w:r>
            <w:r w:rsidRPr="00000000">
              <w:rPr>
                <w:sz w:val="24"/>
                <w:szCs w:val="24"/>
              </w:rPr>
              <w:t>ype</w:t>
            </w:r>
            <w:r w:rsidRPr="00000000">
              <w:rPr>
                <w:sz w:val="24"/>
                <w:szCs w:val="24"/>
              </w:rPr>
              <w:tab/>
            </w:r>
            <w:r>
              <w:t>of</w:t>
            </w:r>
            <w:r w:rsidRPr="00000000">
              <w:rPr>
                <w:sz w:val="24"/>
                <w:szCs w:val="24"/>
              </w:rPr>
              <w:tab/>
            </w:r>
            <w:r>
              <w:t>process emphasized</w:t>
            </w:r>
            <w:r w:rsidRPr="00000000">
              <w:rPr>
                <w:sz w:val="24"/>
                <w:szCs w:val="24"/>
              </w:rPr>
              <w:t>)</w:t>
            </w:r>
          </w:p>
        </w:tc>
        <w:tc>
          <w:tcPr>
            <w:tcW w:w="998" w:type="pct"/>
            <w:vAlign w:val="center"/>
          </w:tcPr>
          <w:p w:rsidR="0018722C">
            <w:pPr>
              <w:pStyle w:val="a5"/>
              <w:topLinePunct/>
              <w:ind w:leftChars="0" w:left="0" w:rightChars="0" w:right="0" w:firstLineChars="0" w:firstLine="0"/>
              <w:spacing w:line="240" w:lineRule="atLeast"/>
            </w:pPr>
            <w:r w:rsidRPr="00000000">
              <w:rPr>
                <w:sz w:val="24"/>
                <w:szCs w:val="24"/>
              </w:rPr>
              <w:t>控制的、系列的、可分析的</w:t>
            </w:r>
          </w:p>
        </w:tc>
        <w:tc>
          <w:tcPr>
            <w:tcW w:w="998" w:type="pct"/>
            <w:vAlign w:val="center"/>
          </w:tcPr>
          <w:p w:rsidR="0018722C">
            <w:pPr>
              <w:pStyle w:val="a5"/>
              <w:topLinePunct/>
              <w:ind w:leftChars="0" w:left="0" w:rightChars="0" w:right="0" w:firstLineChars="0" w:firstLine="0"/>
              <w:spacing w:line="240" w:lineRule="atLeast"/>
            </w:pPr>
            <w:r w:rsidRPr="00000000">
              <w:rPr>
                <w:sz w:val="24"/>
                <w:szCs w:val="24"/>
              </w:rPr>
              <w:t>启发式</w:t>
            </w:r>
          </w:p>
        </w:tc>
        <w:tc>
          <w:tcPr>
            <w:tcW w:w="998" w:type="pct"/>
            <w:vAlign w:val="center"/>
          </w:tcPr>
          <w:p w:rsidR="0018722C">
            <w:pPr>
              <w:pStyle w:val="a5"/>
              <w:topLinePunct/>
              <w:ind w:leftChars="0" w:left="0" w:rightChars="0" w:right="0" w:firstLineChars="0" w:firstLine="0"/>
              <w:spacing w:line="240" w:lineRule="atLeast"/>
            </w:pPr>
            <w:r w:rsidRPr="00000000">
              <w:rPr>
                <w:sz w:val="24"/>
                <w:szCs w:val="24"/>
              </w:rPr>
              <w:t>自动平行的</w:t>
            </w:r>
          </w:p>
        </w:tc>
        <w:tc>
          <w:tcPr>
            <w:tcW w:w="1000" w:type="pct"/>
            <w:vAlign w:val="center"/>
          </w:tcPr>
          <w:p w:rsidR="0018722C">
            <w:pPr>
              <w:pStyle w:val="ad"/>
              <w:topLinePunct/>
              <w:ind w:leftChars="0" w:left="0" w:rightChars="0" w:right="0" w:firstLineChars="0" w:firstLine="0"/>
              <w:spacing w:line="240" w:lineRule="atLeast"/>
            </w:pPr>
            <w:r w:rsidRPr="00000000">
              <w:rPr>
                <w:sz w:val="24"/>
                <w:szCs w:val="24"/>
              </w:rPr>
              <w:t>学习、控制或系列化</w:t>
            </w:r>
          </w:p>
        </w:tc>
      </w:tr>
      <w:tr>
        <w:tc>
          <w:tcPr>
            <w:tcW w:w="100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处理的时机</w:t>
            </w:r>
          </w:p>
        </w:tc>
        <w:tc>
          <w:tcPr>
            <w:tcW w:w="99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决策或行为之前</w:t>
            </w:r>
          </w:p>
        </w:tc>
        <w:tc>
          <w:tcPr>
            <w:tcW w:w="99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决策或行为之前</w:t>
            </w:r>
          </w:p>
        </w:tc>
        <w:tc>
          <w:tcPr>
            <w:tcW w:w="99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决策或行为的同时</w:t>
            </w:r>
          </w:p>
        </w:tc>
        <w:tc>
          <w:tcPr>
            <w:tcW w:w="100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和决策或行为混在</w:t>
            </w:r>
          </w:p>
          <w:p w:rsidR="0018722C">
            <w:pPr>
              <w:pStyle w:val="ad"/>
              <w:topLinePunct/>
              <w:ind w:leftChars="0" w:left="0" w:rightChars="0" w:right="0" w:firstLineChars="0" w:firstLine="0"/>
              <w:spacing w:line="240" w:lineRule="atLeast"/>
            </w:pPr>
            <w:r w:rsidRPr="00000000">
              <w:rPr>
                <w:sz w:val="24"/>
                <w:szCs w:val="24"/>
              </w:rPr>
              <w:t>一起</w:t>
            </w:r>
          </w:p>
        </w:tc>
      </w:tr>
    </w:tbl>
    <w:p w:rsidR="0018722C">
      <w:pPr>
        <w:pStyle w:val="affa"/>
      </w:pPr>
    </w:p>
    <w:p w:rsidR="0018722C">
      <w:pPr>
        <w:topLinePunct/>
      </w:pPr>
      <w:r>
        <w:rPr>
          <w:rFonts w:cstheme="minorBidi" w:hAnsiTheme="minorHAnsi" w:eastAsiaTheme="minorHAnsi" w:asciiTheme="minorHAnsi" w:ascii="宋体" w:eastAsia="宋体" w:hint="eastAsia"/>
        </w:rPr>
        <w:t>资</w:t>
      </w:r>
      <w:r w:rsidR="001852F3">
        <w:rPr>
          <w:rFonts w:cstheme="minorBidi" w:hAnsiTheme="minorHAnsi" w:eastAsiaTheme="minorHAnsi" w:asciiTheme="minorHAnsi" w:ascii="宋体" w:eastAsia="宋体" w:hint="eastAsia"/>
        </w:rPr>
        <w:t xml:space="preserve">料</w:t>
      </w:r>
      <w:r w:rsidR="001852F3">
        <w:rPr>
          <w:rFonts w:cstheme="minorBidi" w:hAnsiTheme="minorHAnsi" w:eastAsiaTheme="minorHAnsi" w:asciiTheme="minorHAnsi" w:ascii="宋体" w:eastAsia="宋体" w:hint="eastAsia"/>
        </w:rPr>
        <w:t xml:space="preserve">来</w:t>
      </w:r>
      <w:r w:rsidR="001852F3">
        <w:rPr>
          <w:rFonts w:cstheme="minorBidi" w:hAnsiTheme="minorHAnsi" w:eastAsiaTheme="minorHAnsi" w:asciiTheme="minorHAnsi" w:ascii="宋体" w:eastAsia="宋体" w:hint="eastAsia"/>
        </w:rPr>
        <w:t xml:space="preserve">源</w:t>
      </w:r>
      <w:r w:rsidR="001852F3">
        <w:rPr>
          <w:rFonts w:cstheme="minorBidi" w:hAnsiTheme="minorHAnsi" w:eastAsiaTheme="minorHAnsi" w:asciiTheme="minorHAnsi" w:ascii="宋体" w:eastAsia="宋体" w:hint="eastAsia"/>
        </w:rPr>
        <w:t xml:space="preserve">：</w:t>
      </w:r>
      <w:r>
        <w:rPr>
          <w:rFonts w:cstheme="minorBidi" w:hAnsiTheme="minorHAnsi" w:eastAsiaTheme="minorHAnsi" w:asciiTheme="minorHAnsi"/>
        </w:rPr>
        <w:t>Lord, R. G., Maher, K. J.,</w:t>
      </w:r>
      <w:r w:rsidR="004B696B">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Alternative Information-Processing Models and Their Implications for Theory, Research, and Practice", Academy of Management Review, Vol. 15, No. 1, PP 9-28, 1990. p.1</w:t>
      </w:r>
      <w:r w:rsidR="004B696B">
        <w:rPr>
          <w:rFonts w:cstheme="minorBidi" w:hAnsiTheme="minorHAnsi" w:eastAsiaTheme="minorHAnsi" w:asciiTheme="minorHAnsi"/>
        </w:rPr>
        <w:t>7</w:t>
      </w:r>
    </w:p>
    <w:p w:rsidR="0018722C">
      <w:pPr>
        <w:pStyle w:val="Heading4"/>
        <w:topLinePunct/>
        <w:ind w:left="200" w:hangingChars="200" w:hanging="200"/>
      </w:pPr>
      <w:r>
        <w:t>2</w:t>
      </w:r>
      <w:r>
        <w:t>）</w:t>
      </w:r>
      <w:r>
        <w:t>信息处理理论的内涵</w:t>
      </w:r>
    </w:p>
    <w:p w:rsidR="0018722C">
      <w:pPr>
        <w:topLinePunct/>
      </w:pPr>
      <w:r>
        <w:t>信息处理理论有这样几个重要的假设，第一，组织是开放的系统，需要处理</w:t>
      </w:r>
      <w:r>
        <w:t>外界的各种不确定性。组织必须通过搜集信息、处理信息和应用信息努力处理各</w:t>
      </w:r>
      <w:r>
        <w:t>种不确性</w:t>
      </w:r>
      <w:r>
        <w:rPr>
          <w:rFonts w:ascii="Times New Roman" w:eastAsia="Times New Roman"/>
        </w:rPr>
        <w:t>(</w:t>
      </w:r>
      <w:r>
        <w:rPr>
          <w:rFonts w:ascii="Times New Roman" w:eastAsia="Times New Roman"/>
        </w:rPr>
        <w:t>Tushman,</w:t>
      </w:r>
      <w:r>
        <w:rPr>
          <w:rFonts w:ascii="Times New Roman" w:eastAsia="Times New Roman"/>
          <w:spacing w:val="28"/>
        </w:rPr>
        <w:t> </w:t>
      </w:r>
      <w:r>
        <w:rPr>
          <w:rFonts w:ascii="Times New Roman" w:eastAsia="Times New Roman"/>
        </w:rPr>
        <w:t>1978</w:t>
      </w:r>
      <w:r>
        <w:rPr>
          <w:rFonts w:ascii="Times New Roman" w:eastAsia="Times New Roman"/>
        </w:rPr>
        <w:t>)</w:t>
      </w:r>
      <w:r>
        <w:t>。第二，组织是一个信息处理系统，它面临着内部和</w:t>
      </w:r>
      <w:r>
        <w:t>外部的不确定性，信息处理包括更广义的定义：如计划、预算、绩效回馈、内部知识和科技情景，以及外部市场特点</w:t>
      </w:r>
      <w:r>
        <w:rPr>
          <w:rFonts w:ascii="Times New Roman" w:eastAsia="Times New Roman"/>
        </w:rPr>
        <w:t>(</w:t>
      </w:r>
      <w:r>
        <w:rPr>
          <w:rFonts w:ascii="Times New Roman" w:eastAsia="Times New Roman"/>
        </w:rPr>
        <w:t>Tushman,</w:t>
      </w:r>
      <w:r>
        <w:rPr>
          <w:rFonts w:ascii="Times New Roman" w:eastAsia="Times New Roman"/>
          <w:spacing w:val="28"/>
        </w:rPr>
        <w:t> </w:t>
      </w:r>
      <w:r>
        <w:rPr>
          <w:rFonts w:ascii="Times New Roman" w:eastAsia="Times New Roman"/>
        </w:rPr>
        <w:t>1978</w:t>
      </w:r>
      <w:r>
        <w:rPr>
          <w:rFonts w:ascii="Times New Roman" w:eastAsia="Times New Roman"/>
        </w:rPr>
        <w:t>)</w:t>
      </w:r>
      <w:r>
        <w:t>。组织企业在同外部进行</w:t>
      </w:r>
      <w:r>
        <w:t>知识的转移和问题的解决中会出现各种不确定性，这构成了信息处理系统的一部</w:t>
      </w:r>
      <w:r>
        <w:t>分。第三，组织是由不同的部门组成的，差异化和专业化是形成不同部门的决定</w:t>
      </w:r>
      <w:r>
        <w:t>性因素，组织的不同设计也成了信息处理能力的一种方式。</w:t>
      </w:r>
    </w:p>
    <w:p w:rsidR="0018722C">
      <w:pPr>
        <w:topLinePunct/>
      </w:pPr>
      <w:r>
        <w:t>信息处理的前因因素</w:t>
      </w:r>
      <w:r>
        <w:rPr>
          <w:rFonts w:ascii="Times New Roman" w:eastAsia="Times New Roman"/>
        </w:rPr>
        <w:t>-</w:t>
      </w:r>
      <w:r>
        <w:t>不确定性。不确定性是由于已有的信息不能满足需</w:t>
      </w:r>
      <w:r>
        <w:t>要的信息需求而产生的。尤其是在企业与企业的边界，会产生各种复杂性和不确</w:t>
      </w:r>
      <w:r>
        <w:t>定性。如供应商和顾客有不同的文化，不同的规则，不同的战略和不同的领导机</w:t>
      </w:r>
      <w:r>
        <w:t>制</w:t>
      </w:r>
      <w:r>
        <w:rPr>
          <w:rFonts w:ascii="Times New Roman" w:eastAsia="Times New Roman"/>
        </w:rPr>
        <w:t>(</w:t>
      </w:r>
      <w:r>
        <w:rPr>
          <w:rFonts w:ascii="Times New Roman" w:eastAsia="Times New Roman"/>
        </w:rPr>
        <w:t xml:space="preserve">Gulati et al., 2012</w:t>
      </w:r>
      <w:r>
        <w:rPr>
          <w:rFonts w:ascii="Times New Roman" w:eastAsia="Times New Roman"/>
        </w:rPr>
        <w:t>)</w:t>
      </w:r>
      <w:r>
        <w:t>。当企业来自不同的边界，就可能有更多的冲突和模糊性</w:t>
      </w:r>
      <w:r>
        <w:rPr>
          <w:rFonts w:ascii="Times New Roman" w:eastAsia="Times New Roman"/>
        </w:rPr>
        <w:t>(</w:t>
      </w:r>
      <w:r>
        <w:rPr>
          <w:rFonts w:ascii="Times New Roman" w:eastAsia="Times New Roman"/>
        </w:rPr>
        <w:t xml:space="preserve">Goes and Park, 1997</w:t>
      </w:r>
      <w:r>
        <w:rPr>
          <w:rFonts w:ascii="Times New Roman" w:eastAsia="Times New Roman"/>
        </w:rPr>
        <w:t>)</w:t>
      </w:r>
      <w:r>
        <w:t>。这</w:t>
      </w:r>
      <w:r>
        <w:t>时候</w:t>
      </w:r>
      <w:r>
        <w:t>双方就需要对信息进行解读和处理，他们需要收集信息、共享信息和转化信息以达到共同的知识基础</w:t>
      </w:r>
      <w:r>
        <w:rPr>
          <w:rFonts w:ascii="Times New Roman" w:eastAsia="Times New Roman"/>
        </w:rPr>
        <w:t>(</w:t>
      </w:r>
      <w:r>
        <w:rPr>
          <w:rFonts w:ascii="Times New Roman" w:eastAsia="Times New Roman"/>
          <w:spacing w:val="-4"/>
        </w:rPr>
        <w:t>Carlile,</w:t>
      </w:r>
      <w:r>
        <w:rPr>
          <w:rFonts w:ascii="Times New Roman" w:eastAsia="Times New Roman"/>
          <w:spacing w:val="26"/>
        </w:rPr>
        <w:t> </w:t>
      </w:r>
      <w:r>
        <w:rPr>
          <w:rFonts w:ascii="Times New Roman" w:eastAsia="Times New Roman"/>
        </w:rPr>
        <w:t>2004</w:t>
      </w:r>
      <w:r>
        <w:rPr>
          <w:rFonts w:ascii="Times New Roman" w:eastAsia="Times New Roman"/>
        </w:rPr>
        <w:t>)</w:t>
      </w:r>
      <w:r>
        <w:t>。如果没有共</w:t>
      </w:r>
      <w:r>
        <w:t>同的知识，跨界的合作很容易失败</w:t>
      </w:r>
      <w:r>
        <w:rPr>
          <w:rFonts w:ascii="Times New Roman" w:eastAsia="Times New Roman"/>
        </w:rPr>
        <w:t>(</w:t>
      </w:r>
      <w:r>
        <w:rPr>
          <w:rFonts w:ascii="Times New Roman" w:eastAsia="Times New Roman"/>
        </w:rPr>
        <w:t xml:space="preserve">Cramton, 2001</w:t>
      </w:r>
      <w:r>
        <w:rPr>
          <w:rFonts w:ascii="Times New Roman" w:eastAsia="Times New Roman"/>
        </w:rPr>
        <w:t>)</w:t>
      </w:r>
      <w:r>
        <w:t>。</w:t>
      </w:r>
    </w:p>
    <w:p w:rsidR="0018722C">
      <w:pPr>
        <w:topLinePunct/>
      </w:pPr>
      <w:r>
        <w:t>另外，信息处理理论认为，当组织的信息处理能力和信息处理需求达到匹配的</w:t>
      </w:r>
      <w:r>
        <w:t>时候</w:t>
      </w:r>
      <w:r>
        <w:t>，即当信息处理需求广泛，信息处理能力较高或者信息处理需求较低，</w:t>
      </w:r>
      <w:r>
        <w:t>信息处理能力有限的</w:t>
      </w:r>
      <w:r>
        <w:t>时候</w:t>
      </w:r>
      <w:r>
        <w:t>，组织的绩效相对较高。反之，当信息处理能力和信息处理需求不匹配的</w:t>
      </w:r>
      <w:r>
        <w:t>时候</w:t>
      </w:r>
      <w:r>
        <w:t>，这</w:t>
      </w:r>
      <w:r>
        <w:t>时候</w:t>
      </w:r>
      <w:r>
        <w:t>组织绩效较差</w:t>
      </w:r>
      <w:r>
        <w:t>（</w:t>
      </w:r>
      <w:r>
        <w:rPr>
          <w:rFonts w:ascii="Times New Roman" w:eastAsia="Times New Roman"/>
        </w:rPr>
        <w:t>Tushman and Nadler 1978</w:t>
      </w:r>
      <w:r>
        <w:rPr>
          <w:spacing w:val="-22"/>
        </w:rPr>
        <w:t>;</w:t>
      </w:r>
      <w:r>
        <w:t> </w:t>
      </w:r>
      <w:r>
        <w:rPr>
          <w:rFonts w:ascii="Times New Roman" w:eastAsia="Times New Roman"/>
        </w:rPr>
        <w:t>Mani et al.</w:t>
      </w:r>
      <w:r>
        <w:rPr>
          <w:rFonts w:ascii="Times New Roman" w:eastAsia="Times New Roman"/>
        </w:rPr>
        <w:t> </w:t>
      </w:r>
      <w:r>
        <w:rPr>
          <w:rFonts w:ascii="Times New Roman" w:eastAsia="Times New Roman"/>
        </w:rPr>
        <w:t>2010</w:t>
      </w:r>
      <w:r>
        <w:rPr>
          <w:rFonts w:ascii="Times New Roman" w:eastAsia="Times New Roman"/>
          <w:rFonts w:ascii="Times New Roman" w:eastAsia="Times New Roman"/>
        </w:rPr>
        <w:t>）</w:t>
      </w:r>
      <w:r>
        <w:t>，具体如</w:t>
      </w:r>
      <w:r>
        <w:t>图</w:t>
      </w:r>
      <w:r>
        <w:rPr>
          <w:rFonts w:ascii="Times New Roman" w:eastAsia="Times New Roman"/>
        </w:rPr>
        <w:t>2-2</w:t>
      </w:r>
      <w:r>
        <w:t>所示。当组织为有机组织的</w:t>
      </w:r>
      <w:r>
        <w:t>时候</w:t>
      </w:r>
      <w:r>
        <w:t>，他们此时有较高水</w:t>
      </w:r>
      <w:r>
        <w:t>平的信息处理能力。但是协调和控制机制变得非常复杂的</w:t>
      </w:r>
      <w:r>
        <w:t>时候</w:t>
      </w:r>
      <w:r>
        <w:t>，他们的成本也相</w:t>
      </w:r>
      <w:r>
        <w:t>应地会增加，由此，权衡成本和利益的关系，过多的能力可能是多余的，可能占</w:t>
      </w:r>
      <w:r>
        <w:t>用更多资源，有限的能力又难以保证工作的完成</w:t>
      </w:r>
      <w:r>
        <w:rPr>
          <w:rFonts w:ascii="Times New Roman" w:eastAsia="Times New Roman"/>
        </w:rPr>
        <w:t>(</w:t>
      </w:r>
      <w:r>
        <w:rPr>
          <w:rFonts w:ascii="Times New Roman" w:eastAsia="Times New Roman"/>
        </w:rPr>
        <w:t xml:space="preserve">Tushman and Nadler</w:t>
      </w:r>
      <w:r>
        <w:rPr>
          <w:rFonts w:ascii="Times New Roman" w:eastAsia="Times New Roman"/>
        </w:rPr>
        <w:t>, </w:t>
      </w:r>
      <w:r>
        <w:rPr>
          <w:rFonts w:ascii="Times New Roman" w:eastAsia="Times New Roman"/>
        </w:rPr>
        <w:t>1978</w:t>
      </w:r>
      <w:r>
        <w:rPr>
          <w:rFonts w:ascii="Times New Roman" w:eastAsia="Times New Roman"/>
        </w:rPr>
        <w:t>)</w:t>
      </w:r>
      <w:r>
        <w:t>。这</w:t>
      </w:r>
      <w:r>
        <w:t>也可以从不确定性的角度来说，如果组织面临不确定性，他们应该通过一定的信</w:t>
      </w:r>
      <w:r>
        <w:t>息处理方式来应对。相反，如果面临的不确定性较低，适宜的处理能力即可。</w:t>
      </w:r>
    </w:p>
    <w:p w:rsidR="0018722C">
      <w:pPr>
        <w:topLinePunct/>
      </w:pPr>
      <w:r>
        <w:rPr>
          <w:rFonts w:ascii="Times New Roman" w:eastAsia="宋体"/>
        </w:rPr>
        <w:t>Mani</w:t>
      </w:r>
      <w:r>
        <w:rPr>
          <w:rFonts w:ascii="Times New Roman" w:eastAsia="宋体"/>
          <w:rFonts w:ascii="Times New Roman" w:eastAsia="宋体"/>
        </w:rPr>
        <w:t>（</w:t>
      </w:r>
      <w:r>
        <w:rPr>
          <w:rFonts w:ascii="Times New Roman" w:eastAsia="宋体"/>
        </w:rPr>
        <w:t xml:space="preserve">2010</w:t>
      </w:r>
      <w:r>
        <w:rPr>
          <w:rFonts w:ascii="Times New Roman" w:eastAsia="宋体"/>
          <w:rFonts w:ascii="Times New Roman" w:eastAsia="宋体"/>
        </w:rPr>
        <w:t>）</w:t>
      </w:r>
      <w:r>
        <w:t>延伸了相关研究，将其应用到业务流程外包中。</w:t>
      </w:r>
      <w:r>
        <w:rPr>
          <w:rFonts w:ascii="Times New Roman" w:eastAsia="宋体"/>
        </w:rPr>
        <w:t>Mini</w:t>
      </w:r>
      <w:r>
        <w:t>指出当对</w:t>
      </w:r>
      <w:r>
        <w:t>外</w:t>
      </w:r>
      <w:r w:rsidR="001852F3">
        <w:t xml:space="preserve">部</w:t>
      </w:r>
      <w:r w:rsidR="001852F3">
        <w:t xml:space="preserve">提</w:t>
      </w:r>
      <w:r w:rsidR="001852F3">
        <w:t xml:space="preserve">供</w:t>
      </w:r>
      <w:r w:rsidR="001852F3">
        <w:t xml:space="preserve">商</w:t>
      </w:r>
      <w:r w:rsidR="001852F3">
        <w:t xml:space="preserve">采</w:t>
      </w:r>
      <w:r w:rsidR="001852F3">
        <w:t xml:space="preserve">用</w:t>
      </w:r>
      <w:r w:rsidR="001852F3">
        <w:t xml:space="preserve">交</w:t>
      </w:r>
      <w:r w:rsidR="001852F3">
        <w:t xml:space="preserve">易</w:t>
      </w:r>
      <w:r w:rsidR="001852F3">
        <w:t xml:space="preserve">型</w:t>
      </w:r>
      <w:r w:rsidR="001852F3">
        <w:t xml:space="preserve">方</w:t>
      </w:r>
      <w:r w:rsidR="001852F3">
        <w:t xml:space="preserve">式</w:t>
      </w:r>
      <w:r w:rsidR="001852F3">
        <w:t xml:space="preserve">进</w:t>
      </w:r>
      <w:r w:rsidR="001852F3">
        <w:t xml:space="preserve">行</w:t>
      </w:r>
      <w:r w:rsidR="001852F3">
        <w:t xml:space="preserve">业</w:t>
      </w:r>
      <w:r w:rsidR="001852F3">
        <w:t xml:space="preserve">务</w:t>
      </w:r>
      <w:r w:rsidR="001852F3">
        <w:t xml:space="preserve">流</w:t>
      </w:r>
      <w:r w:rsidR="001852F3">
        <w:t xml:space="preserve">程</w:t>
      </w:r>
      <w:r w:rsidR="001852F3">
        <w:t xml:space="preserve">外</w:t>
      </w:r>
      <w:r w:rsidR="001852F3">
        <w:t xml:space="preserve">包</w:t>
      </w:r>
      <w:r>
        <w:t>（</w:t>
      </w:r>
      <w:r>
        <w:rPr>
          <w:rFonts w:ascii="Times New Roman" w:eastAsia="宋体"/>
        </w:rPr>
        <w:t>Business process </w:t>
      </w:r>
      <w:r>
        <w:rPr>
          <w:rFonts w:ascii="Times New Roman" w:eastAsia="宋体"/>
          <w:spacing w:val="-2"/>
        </w:rPr>
        <w:t>outsourcing-BPO</w:t>
      </w:r>
      <w:r>
        <w:t>）</w:t>
      </w:r>
      <w:r>
        <w:t>的</w:t>
      </w:r>
      <w:r>
        <w:t>时候</w:t>
      </w:r>
      <w:r>
        <w:t>，要同外包商保持一般关系；当对外部提供商采用变革</w:t>
      </w:r>
      <w:r>
        <w:t>型的方式进行业务流程外包的</w:t>
      </w:r>
      <w:r>
        <w:t>时候</w:t>
      </w:r>
      <w:r>
        <w:t>，要强化关系以达到最佳匹配，促进绩效。反</w:t>
      </w:r>
      <w:r>
        <w:t>之，若对提供商采用交易型方式，同时又保持较好关系，这</w:t>
      </w:r>
      <w:r>
        <w:t>时候</w:t>
      </w:r>
      <w:r>
        <w:t>会造成资源浪费。</w:t>
      </w:r>
      <w:r>
        <w:t>若采用变革式方式，但是保持一般关系，则此时的资源不足，难以有效解决问题，</w:t>
      </w:r>
      <w:r w:rsidR="001852F3">
        <w:t xml:space="preserve">都是不匹配，这将阻碍绩效。</w:t>
      </w:r>
    </w:p>
    <w:p w:rsidR="0018722C">
      <w:pPr>
        <w:rPr/>
        <w:topLinePunct/>
      </w:pPr>
    </w:p>
    <w:tbl>
      <w:tblPr>
        <w:tblW w:w="0" w:type="auto"/>
        <w:tblInd w:w="3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9"/>
        <w:gridCol w:w="1416"/>
      </w:tblGrid>
      <w:tr>
        <w:trPr>
          <w:trHeight w:val="1100" w:hRule="atLeast"/>
        </w:trPr>
        <w:tc>
          <w:tcPr>
            <w:tcW w:w="1419" w:type="dxa"/>
            <w:shd w:val="clear" w:color="auto" w:fill="F5F5F5"/>
          </w:tcPr>
          <w:p w:rsidR="0018722C">
            <w:pPr>
              <w:topLinePunct/>
              <w:ind w:leftChars="0" w:left="0" w:rightChars="0" w:right="0" w:firstLineChars="0" w:firstLine="0"/>
              <w:spacing w:line="240" w:lineRule="atLeast"/>
            </w:pPr>
            <w:r w:rsidRPr="00000000">
              <w:rPr>
                <w:sz w:val="24"/>
                <w:szCs w:val="24"/>
              </w:rPr>
              <w:t>匹配</w:t>
            </w:r>
          </w:p>
        </w:tc>
        <w:tc>
          <w:tcPr>
            <w:tcW w:w="1416" w:type="dxa"/>
            <w:shd w:val="clear" w:color="auto" w:fill="F5F5F5"/>
          </w:tcPr>
          <w:p w:rsidR="0018722C">
            <w:pPr>
              <w:topLinePunct/>
              <w:ind w:leftChars="0" w:left="0" w:rightChars="0" w:right="0" w:firstLineChars="0" w:firstLine="0"/>
              <w:spacing w:line="240" w:lineRule="atLeast"/>
            </w:pPr>
            <w:r w:rsidRPr="00000000">
              <w:rPr>
                <w:sz w:val="24"/>
                <w:szCs w:val="24"/>
              </w:rPr>
              <w:t>不匹配</w:t>
            </w:r>
          </w:p>
        </w:tc>
      </w:tr>
      <w:tr>
        <w:trPr>
          <w:trHeight w:val="1080" w:hRule="atLeast"/>
        </w:trPr>
        <w:tc>
          <w:tcPr>
            <w:tcW w:w="1419" w:type="dxa"/>
            <w:shd w:val="clear" w:color="auto" w:fill="F5F5F5"/>
          </w:tcPr>
          <w:p w:rsidR="0018722C">
            <w:pPr>
              <w:topLinePunct/>
              <w:ind w:leftChars="0" w:left="0" w:rightChars="0" w:right="0" w:firstLineChars="0" w:firstLine="0"/>
              <w:spacing w:line="240" w:lineRule="atLeast"/>
            </w:pPr>
            <w:r w:rsidRPr="00000000">
              <w:rPr>
                <w:sz w:val="24"/>
                <w:szCs w:val="24"/>
              </w:rPr>
              <w:t>不匹配</w:t>
            </w:r>
          </w:p>
        </w:tc>
        <w:tc>
          <w:tcPr>
            <w:tcW w:w="1416" w:type="dxa"/>
            <w:shd w:val="clear" w:color="auto" w:fill="F5F5F5"/>
          </w:tcPr>
          <w:p w:rsidR="0018722C">
            <w:pPr>
              <w:topLinePunct/>
              <w:ind w:leftChars="0" w:left="0" w:rightChars="0" w:right="0" w:firstLineChars="0" w:firstLine="0"/>
              <w:spacing w:line="240" w:lineRule="atLeast"/>
            </w:pPr>
            <w:r w:rsidRPr="00000000">
              <w:rPr>
                <w:sz w:val="24"/>
                <w:szCs w:val="24"/>
              </w:rPr>
              <w:t>匹配</w:t>
            </w:r>
          </w:p>
        </w:tc>
      </w:tr>
    </w:tbl>
    <w:p w:rsidR="0018722C">
      <w:pPr>
        <w:topLinePunct/>
        <w:pStyle w:val="affa"/>
      </w:pPr>
    </w:p>
    <w:p w:rsidR="0018722C">
      <w:pPr>
        <w:textAlignment w:val="center"/>
        <w:topLinePunct/>
      </w:pPr>
      <w:r>
        <w:pict>
          <v:group style="margin-left:213pt;margin-top:-186.594391pt;width:211.25pt;height:180.8pt;mso-position-horizontal-relative:page;mso-position-vertical-relative:paragraph;z-index:-241168" coordorigin="4260,-3732" coordsize="4225,3616">
            <v:shape style="position:absolute;left:4275;top:-3717;width:4195;height:3586" type="#_x0000_t75" stroked="false">
              <v:imagedata r:id="rId39" o:title=""/>
            </v:shape>
            <v:shape style="position:absolute;left:4275;top:-3717;width:4195;height:3586" coordorigin="4275,-3717" coordsize="4195,3586" path="m4873,-3717l4798,-3712,4725,-3699,4657,-3677,4592,-3647,4531,-3610,4476,-3566,4426,-3516,4382,-3461,4345,-3400,4315,-3335,4293,-3266,4280,-3194,4275,-3119,4275,-728,4280,-654,4293,-581,4315,-513,4345,-448,4382,-387,4426,-332,4476,-282,4531,-238,4592,-201,4657,-171,4725,-149,4798,-136,4873,-131,7872,-131,7947,-136,8020,-149,8088,-171,8153,-201,8214,-238,8269,-282,8319,-332,8363,-387,8400,-448,8430,-513,8452,-581,8465,-654,8470,-728,8470,-3119,8465,-3194,8452,-3266,8430,-3335,8400,-3400,8363,-3461,8319,-3516,8269,-3566,8214,-3610,8153,-3647,8088,-3677,8020,-3699,7947,-3712,7872,-3717,4873,-3717xe" filled="false" stroked="true" strokeweight="1.5pt" strokecolor="#000000">
              <v:path arrowok="t"/>
              <v:stroke dashstyle="dot"/>
            </v:shape>
            <v:shape style="position:absolute;left:5067;top:-2956;width:200;height:420" type="#_x0000_t202" filled="false" stroked="false">
              <v:textbox inset="0,0,0,0">
                <w:txbxContent>
                  <w:p w:rsidR="0018722C">
                    <w:pPr>
                      <w:spacing w:line="180" w:lineRule="exact" w:before="0"/>
                      <w:ind w:leftChars="0" w:left="0" w:rightChars="0" w:right="0" w:firstLineChars="0" w:firstLine="0"/>
                      <w:jc w:val="left"/>
                      <w:rPr>
                        <w:rFonts w:ascii="宋体" w:eastAsia="宋体" w:hint="eastAsia"/>
                        <w:b/>
                        <w:sz w:val="18"/>
                      </w:rPr>
                    </w:pPr>
                    <w:r>
                      <w:rPr>
                        <w:rFonts w:ascii="宋体" w:eastAsia="宋体" w:hint="eastAsia"/>
                        <w:b/>
                        <w:w w:val="99"/>
                        <w:sz w:val="18"/>
                      </w:rPr>
                      <w:t>广</w:t>
                    </w:r>
                  </w:p>
                  <w:p w:rsidR="0018722C">
                    <w:pPr>
                      <w:spacing w:before="4"/>
                      <w:ind w:leftChars="0" w:left="0" w:rightChars="0" w:right="0" w:firstLineChars="0" w:firstLine="0"/>
                      <w:jc w:val="left"/>
                      <w:rPr>
                        <w:rFonts w:ascii="宋体" w:eastAsia="宋体" w:hint="eastAsia"/>
                        <w:b/>
                        <w:sz w:val="18"/>
                      </w:rPr>
                    </w:pPr>
                    <w:r>
                      <w:rPr>
                        <w:rFonts w:ascii="宋体" w:eastAsia="宋体" w:hint="eastAsia"/>
                        <w:b/>
                        <w:w w:val="99"/>
                        <w:sz w:val="18"/>
                      </w:rPr>
                      <w:t>泛</w:t>
                    </w:r>
                  </w:p>
                </w:txbxContent>
              </v:textbox>
              <w10:wrap type="none"/>
            </v:shape>
            <v:shape style="position:absolute;left:4993;top:-1845;width:200;height:420" type="#_x0000_t202" filled="false" stroked="false">
              <v:textbox inset="0,0,0,0">
                <w:txbxContent>
                  <w:p w:rsidR="0018722C">
                    <w:pPr>
                      <w:spacing w:line="180" w:lineRule="exact" w:before="0"/>
                      <w:ind w:leftChars="0" w:left="0" w:rightChars="0" w:right="0" w:firstLineChars="0" w:firstLine="0"/>
                      <w:jc w:val="left"/>
                      <w:rPr>
                        <w:rFonts w:ascii="宋体" w:eastAsia="宋体" w:hint="eastAsia"/>
                        <w:b/>
                        <w:sz w:val="18"/>
                      </w:rPr>
                    </w:pPr>
                    <w:r>
                      <w:rPr>
                        <w:rFonts w:ascii="宋体" w:eastAsia="宋体" w:hint="eastAsia"/>
                        <w:b/>
                        <w:w w:val="99"/>
                        <w:sz w:val="18"/>
                      </w:rPr>
                      <w:t>有</w:t>
                    </w:r>
                  </w:p>
                  <w:p w:rsidR="0018722C">
                    <w:pPr>
                      <w:spacing w:before="4"/>
                      <w:ind w:leftChars="0" w:left="0" w:rightChars="0" w:right="0" w:firstLineChars="0" w:firstLine="0"/>
                      <w:jc w:val="left"/>
                      <w:rPr>
                        <w:rFonts w:ascii="宋体" w:eastAsia="宋体" w:hint="eastAsia"/>
                        <w:b/>
                        <w:sz w:val="18"/>
                      </w:rPr>
                    </w:pPr>
                    <w:r>
                      <w:rPr>
                        <w:rFonts w:ascii="宋体" w:eastAsia="宋体" w:hint="eastAsia"/>
                        <w:b/>
                        <w:w w:val="99"/>
                        <w:sz w:val="18"/>
                      </w:rPr>
                      <w:t>限</w:t>
                    </w:r>
                  </w:p>
                </w:txbxContent>
              </v:textbox>
              <w10:wrap type="none"/>
            </v:shape>
            <v:shape style="position:absolute;left:5777;top:-962;width:200;height:180" type="#_x0000_t202" filled="false" stroked="false">
              <v:textbox inset="0,0,0,0">
                <w:txbxContent>
                  <w:p w:rsidR="0018722C">
                    <w:pPr>
                      <w:spacing w:line="180" w:lineRule="exact" w:before="0"/>
                      <w:ind w:leftChars="0" w:left="0" w:rightChars="0" w:right="0" w:firstLineChars="0" w:firstLine="0"/>
                      <w:jc w:val="left"/>
                      <w:rPr>
                        <w:rFonts w:ascii="宋体" w:eastAsia="宋体" w:hint="eastAsia"/>
                        <w:b/>
                        <w:sz w:val="18"/>
                      </w:rPr>
                    </w:pPr>
                    <w:r>
                      <w:rPr>
                        <w:rFonts w:ascii="宋体" w:eastAsia="宋体" w:hint="eastAsia"/>
                        <w:b/>
                        <w:w w:val="99"/>
                        <w:sz w:val="18"/>
                      </w:rPr>
                      <w:t>高</w:t>
                    </w:r>
                  </w:p>
                </w:txbxContent>
              </v:textbox>
              <w10:wrap type="none"/>
            </v:shape>
            <v:shape style="position:absolute;left:7287;top:-962;width:200;height:180" type="#_x0000_t202" filled="false" stroked="false">
              <v:textbox inset="0,0,0,0">
                <w:txbxContent>
                  <w:p w:rsidR="0018722C">
                    <w:pPr>
                      <w:spacing w:line="180" w:lineRule="exact" w:before="0"/>
                      <w:ind w:leftChars="0" w:left="0" w:rightChars="0" w:right="0" w:firstLineChars="0" w:firstLine="0"/>
                      <w:jc w:val="left"/>
                      <w:rPr>
                        <w:rFonts w:ascii="宋体" w:eastAsia="宋体" w:hint="eastAsia"/>
                        <w:b/>
                        <w:sz w:val="18"/>
                      </w:rPr>
                    </w:pPr>
                    <w:r>
                      <w:rPr>
                        <w:rFonts w:ascii="宋体" w:eastAsia="宋体" w:hint="eastAsia"/>
                        <w:b/>
                        <w:w w:val="99"/>
                        <w:sz w:val="18"/>
                      </w:rPr>
                      <w:t>低</w:t>
                    </w:r>
                  </w:p>
                </w:txbxContent>
              </v:textbox>
              <w10:wrap type="none"/>
            </v:shape>
            <v:shape style="position:absolute;left:6140;top:-549;width:1105;height:180" type="#_x0000_t202" filled="false" stroked="false">
              <v:textbox inset="0,0,0,0">
                <w:txbxContent>
                  <w:p w:rsidR="0018722C">
                    <w:pPr>
                      <w:spacing w:line="180" w:lineRule="exact" w:before="0"/>
                      <w:ind w:leftChars="0" w:left="0" w:rightChars="0" w:right="0" w:firstLineChars="0" w:firstLine="0"/>
                      <w:jc w:val="left"/>
                      <w:rPr>
                        <w:rFonts w:ascii="宋体" w:eastAsia="宋体" w:hint="eastAsia"/>
                        <w:b/>
                        <w:sz w:val="18"/>
                      </w:rPr>
                    </w:pPr>
                    <w:r>
                      <w:rPr>
                        <w:rFonts w:ascii="宋体" w:eastAsia="宋体" w:hint="eastAsia"/>
                        <w:b/>
                        <w:w w:val="95"/>
                        <w:sz w:val="18"/>
                      </w:rPr>
                      <w:t>信息处理能力</w:t>
                    </w:r>
                  </w:p>
                </w:txbxContent>
              </v:textbox>
              <w10:wrap type="none"/>
            </v:shape>
            <w10:wrap type="none"/>
          </v:group>
        </w:pict>
      </w:r>
    </w:p>
    <w:p w:rsidR="0018722C">
      <w:pPr>
        <w:pStyle w:val="a9"/>
        <w:textAlignment w:val="center"/>
        <w:topLinePunct/>
      </w:pPr>
      <w:r>
        <w:pict>
          <v:shape style="margin-left:232.63562pt;margin-top:-134.432388pt;width:11pt;height:56.15pt;mso-position-horizontal-relative:page;mso-position-vertical-relative:paragraph;z-index:1864" type="#_x0000_t202" filled="false" stroked="false">
            <v:textbox inset="0,0,0,0" style="layout-flow:vertical;mso-layout-flow-alt:bottom-to-top">
              <w:txbxContent>
                <w:p w:rsidR="0018722C">
                  <w:pPr>
                    <w:spacing w:line="200" w:lineRule="exact" w:before="0"/>
                    <w:ind w:leftChars="0" w:left="20" w:rightChars="0" w:right="0" w:firstLineChars="0" w:firstLine="0"/>
                    <w:jc w:val="left"/>
                    <w:rPr>
                      <w:rFonts w:ascii="宋体" w:eastAsia="宋体" w:hint="eastAsia"/>
                      <w:b/>
                      <w:sz w:val="18"/>
                    </w:rPr>
                  </w:pPr>
                  <w:r>
                    <w:rPr>
                      <w:rFonts w:ascii="宋体" w:eastAsia="宋体" w:hint="eastAsia"/>
                      <w:b/>
                      <w:w w:val="99"/>
                      <w:sz w:val="18"/>
                    </w:rPr>
                    <w:t>信息处理需求</w:t>
                  </w:r>
                </w:p>
              </w:txbxContent>
            </v:textbox>
            <w10:wrap type="none"/>
          </v:shape>
        </w:pict>
      </w:r>
      <w:r>
        <w:rPr>
          <w:spacing w:val="-16"/>
        </w:rPr>
        <w:t>图</w:t>
      </w:r>
      <w:r>
        <w:rPr>
          <w:rFonts w:ascii="Times New Roman" w:eastAsia="Times New Roman"/>
        </w:rPr>
        <w:t>2-2</w:t>
      </w:r>
      <w:r>
        <w:t xml:space="preserve">  </w:t>
      </w:r>
      <w:r>
        <w:t>信息处理需求和信息处理能力的关系</w:t>
      </w:r>
    </w:p>
    <w:p w:rsidR="0018722C">
      <w:pPr>
        <w:pStyle w:val="a3"/>
        <w:topLinePunct/>
      </w:pPr>
      <w:r>
        <w:rPr>
          <w:rFonts w:cstheme="minorBidi" w:hAnsiTheme="minorHAnsi" w:eastAsiaTheme="minorHAnsi" w:asciiTheme="minorHAnsi" w:ascii="宋体" w:eastAsia="宋体" w:hint="eastAsia"/>
        </w:rPr>
        <w:t>资料来源：</w:t>
      </w:r>
      <w:r>
        <w:rPr>
          <w:rFonts w:cstheme="minorBidi" w:hAnsiTheme="minorHAnsi" w:eastAsiaTheme="minorHAnsi" w:asciiTheme="minorHAnsi"/>
        </w:rPr>
        <w:t>Tushman, M. L., Nadler, D. A.,</w:t>
      </w:r>
      <w:r w:rsidR="004B696B">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Information Processing as an Integrating Concept in Organizational Design", The Academy of Management Review, Vol. 3, No. 3, PP 613-624, 1978</w:t>
      </w:r>
      <w:r>
        <w:rPr>
          <w:rFonts w:ascii="方正舒体" w:eastAsia="方正舒体" w:hint="eastAsia" w:cstheme="minorBidi" w:hAnsiTheme="minorHAnsi"/>
        </w:rPr>
        <w:t>. </w:t>
      </w:r>
      <w:r>
        <w:rPr>
          <w:rFonts w:cstheme="minorBidi" w:hAnsiTheme="minorHAnsi" w:eastAsiaTheme="minorHAnsi" w:asciiTheme="minorHAnsi"/>
        </w:rPr>
        <w:t>p.622</w:t>
      </w:r>
    </w:p>
    <w:p w:rsidR="0018722C">
      <w:pPr>
        <w:pStyle w:val="Heading4"/>
        <w:topLinePunct/>
        <w:ind w:left="200" w:hangingChars="200" w:hanging="200"/>
      </w:pPr>
      <w:r>
        <w:t>3</w:t>
      </w:r>
      <w:r>
        <w:t>）</w:t>
      </w:r>
      <w:r>
        <w:t>信息处理理论的相关研究</w:t>
      </w:r>
    </w:p>
    <w:p w:rsidR="0018722C">
      <w:pPr>
        <w:topLinePunct/>
      </w:pPr>
      <w:r>
        <w:t>同已有的理论相比，信息处理理论更加强调组织是一个开放的社会系统，它需要处理外界的各种不确定性</w:t>
      </w:r>
      <w:r>
        <w:rPr>
          <w:rFonts w:ascii="Times New Roman" w:eastAsia="Times New Roman"/>
        </w:rPr>
        <w:t>(</w:t>
      </w:r>
      <w:r>
        <w:rPr>
          <w:rFonts w:ascii="Times New Roman" w:eastAsia="Times New Roman"/>
        </w:rPr>
        <w:t>Tushman,</w:t>
      </w:r>
      <w:r>
        <w:rPr>
          <w:rFonts w:ascii="Times New Roman" w:eastAsia="Times New Roman"/>
          <w:spacing w:val="28"/>
        </w:rPr>
        <w:t> </w:t>
      </w:r>
      <w:r>
        <w:rPr>
          <w:rFonts w:ascii="Times New Roman" w:eastAsia="Times New Roman"/>
        </w:rPr>
        <w:t>1978</w:t>
      </w:r>
      <w:r>
        <w:rPr>
          <w:rFonts w:ascii="Times New Roman" w:eastAsia="Times New Roman"/>
        </w:rPr>
        <w:t>)</w:t>
      </w:r>
      <w:r>
        <w:t>。它最核心的内容是强调如何匹</w:t>
      </w:r>
      <w:r>
        <w:t>配信息处理能力和信息处理需求。这不仅仅涉及到个体层面，如人与人之间的沟</w:t>
      </w:r>
      <w:r>
        <w:t>通，还涉及到组织层面和企业层面，它主要是来解释在不确定的商业环境中，为</w:t>
      </w:r>
      <w:r>
        <w:t>了提高组织绩效，信息处理需要和信息处理能力达到匹配</w:t>
      </w:r>
      <w:r>
        <w:t>（</w:t>
      </w:r>
      <w:r>
        <w:rPr>
          <w:rFonts w:ascii="Times New Roman" w:eastAsia="Times New Roman"/>
        </w:rPr>
        <w:t>fit</w:t>
      </w:r>
      <w:r>
        <w:t>）</w:t>
      </w:r>
      <w:r>
        <w:rPr>
          <w:rFonts w:ascii="Times New Roman" w:eastAsia="Times New Roman"/>
        </w:rPr>
        <w:t>(</w:t>
      </w:r>
      <w:r>
        <w:rPr>
          <w:rFonts w:ascii="Times New Roman" w:eastAsia="Times New Roman"/>
        </w:rPr>
        <w:t xml:space="preserve">Bensaou and </w:t>
      </w:r>
      <w:r>
        <w:rPr>
          <w:rFonts w:ascii="Times New Roman" w:eastAsia="Times New Roman"/>
          <w:spacing w:val="-2"/>
        </w:rPr>
        <w:t>Venkatraman, </w:t>
      </w:r>
      <w:r>
        <w:rPr>
          <w:rFonts w:ascii="Times New Roman" w:eastAsia="Times New Roman"/>
        </w:rPr>
        <w:t>1995; Galbraith, 1973; Zhu and </w:t>
      </w:r>
      <w:r>
        <w:rPr>
          <w:rFonts w:ascii="Times New Roman" w:eastAsia="Times New Roman"/>
          <w:spacing w:val="-2"/>
        </w:rPr>
        <w:t>Meyers-Levy</w:t>
      </w:r>
      <w:r>
        <w:rPr>
          <w:rFonts w:ascii="Times New Roman" w:eastAsia="Times New Roman"/>
        </w:rPr>
        <w:t>, 2009</w:t>
      </w:r>
      <w:r>
        <w:rPr>
          <w:rFonts w:ascii="Times New Roman" w:eastAsia="Times New Roman"/>
        </w:rPr>
        <w:t>)</w:t>
      </w:r>
      <w:r>
        <w:t>。不匹配使得企业不能对信息进行有效处理</w:t>
      </w:r>
      <w:r>
        <w:rPr>
          <w:rFonts w:ascii="Times New Roman" w:eastAsia="Times New Roman"/>
        </w:rPr>
        <w:t>(</w:t>
      </w:r>
      <w:r>
        <w:rPr>
          <w:rFonts w:ascii="Times New Roman" w:eastAsia="Times New Roman"/>
        </w:rPr>
        <w:t xml:space="preserve">Thomas and Trevino</w:t>
      </w:r>
      <w:r>
        <w:rPr>
          <w:rFonts w:ascii="Times New Roman" w:eastAsia="Times New Roman"/>
          <w:spacing w:val="-1"/>
        </w:rPr>
        <w:t>, </w:t>
      </w:r>
      <w:r>
        <w:rPr>
          <w:rFonts w:ascii="Times New Roman" w:eastAsia="Times New Roman"/>
        </w:rPr>
        <w:t>1993</w:t>
      </w:r>
      <w:r>
        <w:rPr>
          <w:rFonts w:ascii="Times New Roman" w:eastAsia="Times New Roman"/>
        </w:rPr>
        <w:t>)</w:t>
      </w:r>
      <w:r>
        <w:t>。信息处理理论主要包括两</w:t>
      </w:r>
      <w:r>
        <w:t>个方面：第一就是有足够多的信息认识并来获取外界的不确定性，即信息处理</w:t>
      </w:r>
      <w:r>
        <w:t>的</w:t>
      </w:r>
    </w:p>
    <w:p w:rsidR="0018722C">
      <w:pPr>
        <w:topLinePunct/>
      </w:pPr>
      <w:r>
        <w:t>需要；第二就是有能力应对企业内外部不确定性和模糊性</w:t>
      </w:r>
      <w:r>
        <w:rPr>
          <w:rFonts w:ascii="Times New Roman" w:eastAsia="Times New Roman"/>
        </w:rPr>
        <w:t>(</w:t>
      </w:r>
      <w:r>
        <w:rPr>
          <w:rFonts w:ascii="Times New Roman" w:eastAsia="Times New Roman"/>
        </w:rPr>
        <w:t xml:space="preserve">Cousins et al., 2011; Daft and Lengel, 1986; Daft and Macintosh, 1981; Huber et al., 1975; Mani et al.</w:t>
      </w:r>
      <w:r>
        <w:rPr>
          <w:rFonts w:ascii="Times New Roman" w:eastAsia="Times New Roman"/>
        </w:rPr>
        <w:t>,</w:t>
      </w:r>
    </w:p>
    <w:p w:rsidR="0018722C">
      <w:pPr>
        <w:topLinePunct/>
      </w:pPr>
      <w:bookmarkStart w:id="329216" w:name="_cwCmt1"/>
      <w:r>
        <w:rPr>
          <w:rFonts w:ascii="Times New Roman" w:eastAsia="Times New Roman"/>
        </w:rPr>
        <w:t>2010</w:t>
      </w:r>
      <w:r>
        <w:rPr>
          <w:rFonts w:ascii="Times New Roman" w:eastAsia="Times New Roman"/>
        </w:rPr>
        <w:t>)</w:t>
      </w:r>
      <w:r>
        <w:t>。</w:t>
      </w:r>
      <w:bookmarkEnd w:id="329216"/>
    </w:p>
    <w:p w:rsidR="0018722C">
      <w:pPr>
        <w:topLinePunct/>
      </w:pPr>
      <w:r>
        <w:t xml:space="preserve">已有关于信息处理理论的研究如</w:t>
      </w:r>
      <w:r>
        <w:t>表</w:t>
      </w:r>
      <w:r>
        <w:rPr>
          <w:rFonts w:ascii="Times New Roman" w:eastAsia="Times New Roman"/>
        </w:rPr>
        <w:t xml:space="preserve">2-11</w:t>
      </w:r>
      <w:r>
        <w:t xml:space="preserve">，这一理论被应用在不同的领域：如</w:t>
      </w:r>
      <w:r>
        <w:t xml:space="preserve">供应商的选择、新产品开发、组织设计、信息管理、供应链管理、战略联盟以及</w:t>
      </w:r>
      <w:r>
        <w:t xml:space="preserve">跨国经营等领域</w:t>
      </w:r>
      <w:r>
        <w:rPr>
          <w:rFonts w:ascii="Times New Roman" w:eastAsia="Times New Roman"/>
        </w:rPr>
        <w:t xml:space="preserve">(</w:t>
      </w:r>
      <w:r>
        <w:rPr>
          <w:rFonts w:ascii="Times New Roman" w:eastAsia="Times New Roman"/>
        </w:rPr>
        <w:t xml:space="preserve">Cousins et al., 2011; Daft and Lengel, 1986; Riedl et al., 2013; Thomas and Trevino, 1993; </w:t>
      </w:r>
      <w:r>
        <w:rPr>
          <w:rFonts w:ascii="Times New Roman" w:eastAsia="Times New Roman"/>
          <w:spacing w:val="-2"/>
        </w:rPr>
        <w:t xml:space="preserve">Wang </w:t>
      </w:r>
      <w:r>
        <w:rPr>
          <w:rFonts w:ascii="Times New Roman" w:eastAsia="Times New Roman"/>
        </w:rPr>
        <w:t xml:space="preserve">and </w:t>
      </w:r>
      <w:r>
        <w:rPr>
          <w:rFonts w:ascii="Times New Roman" w:eastAsia="Times New Roman"/>
          <w:spacing w:val="-2"/>
        </w:rPr>
        <w:t xml:space="preserve">Wei</w:t>
      </w:r>
      <w:r>
        <w:rPr>
          <w:rFonts w:ascii="Times New Roman" w:eastAsia="Times New Roman"/>
          <w:spacing w:val="-2"/>
        </w:rPr>
        <w:t xml:space="preserve">, </w:t>
      </w:r>
      <w:r>
        <w:rPr>
          <w:rFonts w:ascii="Times New Roman" w:eastAsia="Times New Roman"/>
        </w:rPr>
        <w:t xml:space="preserve">2007</w:t>
      </w:r>
      <w:r>
        <w:rPr>
          <w:rFonts w:ascii="Times New Roman" w:eastAsia="Times New Roman"/>
        </w:rPr>
        <w:t xml:space="preserve">)</w:t>
      </w:r>
      <w:r>
        <w:t xml:space="preserve">。信息处理理论的应用主要分为两大主流：组织内部的设计和企业与企业之间的协调，具体如</w:t>
      </w:r>
      <w:r>
        <w:t>图</w:t>
      </w:r>
      <w:r>
        <w:rPr>
          <w:rFonts w:ascii="Times New Roman" w:eastAsia="Times New Roman"/>
        </w:rPr>
        <w:t xml:space="preserve">2-3</w:t>
      </w:r>
      <w:r>
        <w:t xml:space="preserve">所示。第一主</w:t>
      </w:r>
      <w:r>
        <w:t xml:space="preserve">流，如</w:t>
      </w:r>
      <w:r>
        <w:rPr>
          <w:rFonts w:ascii="Times New Roman" w:eastAsia="Times New Roman"/>
        </w:rPr>
        <w:t xml:space="preserve">Tushman and Nadler</w:t>
      </w:r>
      <w:r>
        <w:rPr>
          <w:rFonts w:ascii="Times New Roman" w:eastAsia="Times New Roman"/>
          <w:rFonts w:ascii="Times New Roman" w:eastAsia="Times New Roman"/>
        </w:rPr>
        <w:t xml:space="preserve">（</w:t>
      </w:r>
      <w:r>
        <w:rPr>
          <w:rFonts w:ascii="Times New Roman" w:eastAsia="Times New Roman"/>
        </w:rPr>
        <w:t xml:space="preserve">1978</w:t>
      </w:r>
      <w:r>
        <w:rPr>
          <w:rFonts w:ascii="Times New Roman" w:eastAsia="Times New Roman"/>
          <w:rFonts w:ascii="Times New Roman" w:eastAsia="Times New Roman"/>
          <w:spacing w:val="14"/>
        </w:rPr>
        <w:t xml:space="preserve">）</w:t>
      </w:r>
      <w:r>
        <w:t xml:space="preserve">和</w:t>
      </w:r>
      <w:r>
        <w:rPr>
          <w:rFonts w:ascii="Times New Roman" w:eastAsia="Times New Roman"/>
        </w:rPr>
        <w:t xml:space="preserve">Tushman</w:t>
      </w:r>
      <w:r>
        <w:rPr>
          <w:rFonts w:ascii="Times New Roman" w:eastAsia="Times New Roman"/>
          <w:rFonts w:ascii="Times New Roman" w:eastAsia="Times New Roman"/>
        </w:rPr>
        <w:t xml:space="preserve">（</w:t>
      </w:r>
      <w:r>
        <w:rPr>
          <w:rFonts w:ascii="Times New Roman" w:eastAsia="Times New Roman"/>
        </w:rPr>
        <w:t xml:space="preserve">1978</w:t>
      </w:r>
      <w:r>
        <w:rPr>
          <w:rFonts w:ascii="Times New Roman" w:eastAsia="Times New Roman"/>
          <w:rFonts w:ascii="Times New Roman" w:eastAsia="Times New Roman"/>
          <w:spacing w:val="14"/>
        </w:rPr>
        <w:t xml:space="preserve">）</w:t>
      </w:r>
      <w:r>
        <w:t xml:space="preserve">研究了如何应用信息处理理论设计不同的组织架构</w:t>
      </w:r>
      <w:r>
        <w:t xml:space="preserve">（</w:t>
      </w:r>
      <w:r>
        <w:rPr>
          <w:rFonts w:ascii="Times New Roman" w:eastAsia="Times New Roman"/>
        </w:rPr>
        <w:t xml:space="preserve">o</w:t>
      </w:r>
      <w:r>
        <w:rPr>
          <w:rFonts w:ascii="Times New Roman" w:eastAsia="Times New Roman"/>
          <w:spacing w:val="-3"/>
        </w:rPr>
        <w:t xml:space="preserve">r</w:t>
      </w:r>
      <w:r>
        <w:rPr>
          <w:rFonts w:ascii="Times New Roman" w:eastAsia="Times New Roman"/>
        </w:rPr>
        <w:t xml:space="preserve">g</w:t>
      </w:r>
      <w:r>
        <w:rPr>
          <w:rFonts w:ascii="Times New Roman" w:eastAsia="Times New Roman"/>
          <w:spacing w:val="0"/>
        </w:rPr>
        <w:t xml:space="preserve">a</w:t>
      </w:r>
      <w:r>
        <w:rPr>
          <w:rFonts w:ascii="Times New Roman" w:eastAsia="Times New Roman"/>
        </w:rPr>
        <w:t xml:space="preserve">ni</w:t>
      </w:r>
      <w:r>
        <w:rPr>
          <w:rFonts w:ascii="Times New Roman" w:eastAsia="Times New Roman"/>
          <w:spacing w:val="0"/>
        </w:rPr>
        <w:t xml:space="preserve">z</w:t>
      </w:r>
      <w:r>
        <w:rPr>
          <w:rFonts w:ascii="Times New Roman" w:eastAsia="Times New Roman"/>
          <w:spacing w:val="0"/>
        </w:rPr>
        <w:t xml:space="preserve">a</w:t>
      </w:r>
      <w:r>
        <w:rPr>
          <w:rFonts w:ascii="Times New Roman" w:eastAsia="Times New Roman"/>
        </w:rPr>
        <w:t xml:space="preserve">tion</w:t>
      </w:r>
      <w:r>
        <w:rPr>
          <w:rFonts w:ascii="Times New Roman" w:eastAsia="Times New Roman"/>
          <w:spacing w:val="0"/>
        </w:rPr>
        <w:t xml:space="preserve">a</w:t>
      </w:r>
      <w:r>
        <w:rPr>
          <w:rFonts w:ascii="Times New Roman" w:eastAsia="Times New Roman"/>
        </w:rPr>
        <w:t xml:space="preserve">l </w:t>
      </w:r>
      <w:r>
        <w:rPr>
          <w:rFonts w:ascii="Times New Roman" w:eastAsia="Times New Roman"/>
          <w:w w:val="99"/>
        </w:rPr>
        <w:t xml:space="preserve">st</w:t>
      </w:r>
      <w:r>
        <w:rPr>
          <w:rFonts w:ascii="Times New Roman" w:eastAsia="Times New Roman"/>
          <w:w w:val="99"/>
        </w:rPr>
        <w:t xml:space="preserve">ru</w:t>
      </w:r>
      <w:r>
        <w:rPr>
          <w:rFonts w:ascii="Times New Roman" w:eastAsia="Times New Roman"/>
          <w:spacing w:val="-1"/>
          <w:w w:val="99"/>
        </w:rPr>
        <w:t xml:space="preserve">c</w:t>
      </w:r>
      <w:r>
        <w:rPr>
          <w:rFonts w:ascii="Times New Roman" w:eastAsia="Times New Roman"/>
          <w:w w:val="99"/>
        </w:rPr>
        <w:t xml:space="preserve">ture</w:t>
      </w:r>
      <w:r>
        <w:t xml:space="preserve">）</w:t>
      </w:r>
      <w:r>
        <w:t xml:space="preserve">，同时促进企业内部的绩效。</w:t>
      </w:r>
      <w:r>
        <w:t xml:space="preserve">相应地，信息处理需求主要来自内部或环境的不确定性，如相关研究指出不确定</w:t>
      </w:r>
      <w:r>
        <w:t xml:space="preserve">性主要来源于任务的复杂性以及任务的相互依赖性。此时，信息的处理能力也</w:t>
      </w:r>
      <w:r>
        <w:t>主</w:t>
      </w:r>
    </w:p>
    <w:p w:rsidR="0018722C">
      <w:pPr>
        <w:topLinePunct/>
      </w:pPr>
      <w:r>
        <w:t>要关注于组织内部，如有机式的组织结构</w:t>
      </w:r>
      <w:r>
        <w:t>（</w:t>
      </w:r>
      <w:r>
        <w:t>而非机械式的组织结构</w:t>
      </w:r>
      <w:r>
        <w:t>）</w:t>
      </w:r>
      <w:r>
        <w:t>意味着更高</w:t>
      </w:r>
      <w:r>
        <w:t>水平的信息处理能力；组织控制和协调机制，如组织的规则和组织的管理，或者</w:t>
      </w:r>
      <w:r>
        <w:t>组织的特殊资源如</w:t>
      </w:r>
      <w:r>
        <w:rPr>
          <w:rFonts w:ascii="Times New Roman" w:eastAsia="Times New Roman"/>
        </w:rPr>
        <w:t>IT</w:t>
      </w:r>
      <w:r>
        <w:t>资源，这些因素都可能更有效地对外部信息进行处理</w:t>
      </w:r>
      <w:r>
        <w:rPr>
          <w:rFonts w:ascii="Times New Roman" w:eastAsia="Times New Roman"/>
        </w:rPr>
        <w:t>(</w:t>
      </w:r>
      <w:r>
        <w:rPr>
          <w:rFonts w:ascii="Times New Roman" w:eastAsia="Times New Roman"/>
        </w:rPr>
        <w:t xml:space="preserve">Bensaou and </w:t>
      </w:r>
      <w:r>
        <w:rPr>
          <w:rFonts w:ascii="Times New Roman" w:eastAsia="Times New Roman"/>
        </w:rPr>
        <w:t>Venkatraman, </w:t>
      </w:r>
      <w:r>
        <w:rPr>
          <w:rFonts w:ascii="Times New Roman" w:eastAsia="Times New Roman"/>
        </w:rPr>
        <w:t>1995; Daft and Macintosh, 1981; Tushman, 1978; Tushman and Nadler</w:t>
      </w:r>
      <w:r>
        <w:rPr>
          <w:rFonts w:ascii="Times New Roman" w:eastAsia="Times New Roman"/>
        </w:rPr>
        <w:t>, </w:t>
      </w:r>
      <w:r>
        <w:rPr>
          <w:rFonts w:ascii="Times New Roman" w:eastAsia="Times New Roman"/>
        </w:rPr>
        <w:t>1978</w:t>
      </w:r>
      <w:r>
        <w:rPr>
          <w:rFonts w:ascii="Times New Roman" w:eastAsia="Times New Roman"/>
        </w:rPr>
        <w:t>)</w:t>
      </w:r>
      <w:r>
        <w:t>。</w:t>
      </w:r>
    </w:p>
    <w:p w:rsidR="0018722C">
      <w:pPr>
        <w:pStyle w:val="a8"/>
        <w:topLinePunct/>
      </w:pPr>
      <w:r>
        <w:t>表</w:t>
      </w:r>
      <w:r>
        <w:t>2-7</w:t>
      </w:r>
      <w:r>
        <w:t xml:space="preserve">  </w:t>
      </w:r>
      <w:r>
        <w:t>信息化处理的匹配研究</w:t>
      </w:r>
    </w:p>
    <w:tbl>
      <w:tblPr>
        <w:tblW w:w="5000" w:type="pct"/>
        <w:tblInd w:w="10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58"/>
        <w:gridCol w:w="1856"/>
        <w:gridCol w:w="1702"/>
        <w:gridCol w:w="1386"/>
        <w:gridCol w:w="2965"/>
      </w:tblGrid>
      <w:tr>
        <w:trPr>
          <w:tblHeader/>
        </w:trPr>
        <w:tc>
          <w:tcPr>
            <w:tcW w:w="82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作者</w:t>
            </w:r>
          </w:p>
        </w:tc>
        <w:tc>
          <w:tcPr>
            <w:tcW w:w="98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自变量</w:t>
            </w:r>
          </w:p>
        </w:tc>
        <w:tc>
          <w:tcPr>
            <w:tcW w:w="8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中介变量或者调节变量</w:t>
            </w:r>
          </w:p>
        </w:tc>
        <w:tc>
          <w:tcPr>
            <w:tcW w:w="73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因变量</w:t>
            </w:r>
          </w:p>
        </w:tc>
        <w:tc>
          <w:tcPr>
            <w:tcW w:w="15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结论</w:t>
            </w:r>
          </w:p>
        </w:tc>
      </w:tr>
      <w:tr>
        <w:tc>
          <w:tcPr>
            <w:tcW w:w="823" w:type="pct"/>
            <w:vAlign w:val="center"/>
          </w:tcPr>
          <w:p w:rsidR="0018722C">
            <w:pPr>
              <w:pStyle w:val="ac"/>
              <w:topLinePunct/>
              <w:ind w:leftChars="0" w:left="0" w:rightChars="0" w:right="0" w:firstLineChars="0" w:firstLine="0"/>
              <w:spacing w:line="240" w:lineRule="atLeast"/>
            </w:pPr>
            <w:r w:rsidRPr="00000000">
              <w:rPr>
                <w:sz w:val="24"/>
                <w:szCs w:val="24"/>
              </w:rPr>
              <w:t xml:space="preserve">Cousins</w:t>
            </w:r>
            <w:r w:rsidRPr="00000000">
              <w:rPr>
                <w:sz w:val="24"/>
                <w:szCs w:val="24"/>
              </w:rPr>
              <w:tab/>
              <w:t xml:space="preserve">et</w:t>
            </w:r>
            <w:r w:rsidRPr="00000000">
              <w:rPr>
                <w:sz w:val="24"/>
                <w:szCs w:val="24"/>
              </w:rPr>
              <w:tab/>
              <w:t xml:space="preserve">al. </w:t>
            </w:r>
            <w:r w:rsidRPr="00000000">
              <w:rPr>
                <w:sz w:val="24"/>
                <w:szCs w:val="24"/>
              </w:rPr>
              <w:t xml:space="preserve">(</w:t>
            </w:r>
            <w:r w:rsidRPr="00000000">
              <w:rPr>
                <w:sz w:val="24"/>
                <w:szCs w:val="24"/>
              </w:rPr>
              <w:t xml:space="preserve">2011</w:t>
            </w:r>
            <w:r w:rsidRPr="00000000">
              <w:rPr>
                <w:sz w:val="24"/>
                <w:szCs w:val="24"/>
              </w:rPr>
              <w:t xml:space="preserve">)</w:t>
            </w:r>
          </w:p>
        </w:tc>
        <w:tc>
          <w:tcPr>
            <w:tcW w:w="980" w:type="pct"/>
            <w:vAlign w:val="center"/>
          </w:tcPr>
          <w:p w:rsidR="0018722C">
            <w:pPr>
              <w:pStyle w:val="a5"/>
              <w:topLinePunct/>
              <w:ind w:leftChars="0" w:left="0" w:rightChars="0" w:right="0" w:firstLineChars="0" w:firstLine="0"/>
              <w:spacing w:line="240" w:lineRule="atLeast"/>
            </w:pPr>
            <w:r w:rsidRPr="00000000">
              <w:rPr>
                <w:sz w:val="24"/>
                <w:szCs w:val="24"/>
              </w:rPr>
              <w:t>突破性的环境侦测</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Breakthrough Scanning</w:t>
            </w:r>
            <w:r w:rsidRPr="00000000">
              <w:rPr>
                <w:sz w:val="24"/>
                <w:szCs w:val="24"/>
              </w:rPr>
              <w:t>)</w:t>
            </w: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中 介 ： 科 技 能 力</w:t>
            </w:r>
          </w:p>
          <w:p w:rsidR="0018722C">
            <w:pPr>
              <w:pStyle w:val="a5"/>
              <w:topLinePunct/>
            </w:pPr>
            <w:r w:rsidRPr="00000000">
              <w:rPr>
                <w:sz w:val="24"/>
                <w:szCs w:val="24"/>
              </w:rPr>
              <w:t>(</w:t>
            </w:r>
            <w:r w:rsidRPr="00000000">
              <w:rPr>
                <w:sz w:val="24"/>
                <w:szCs w:val="24"/>
              </w:rPr>
              <w:t>Technical</w:t>
            </w:r>
          </w:p>
          <w:p w:rsidR="0018722C">
            <w:pPr>
              <w:pStyle w:val="a5"/>
              <w:topLinePunct/>
              <w:ind w:leftChars="0" w:left="0" w:rightChars="0" w:right="0" w:firstLineChars="0" w:firstLine="0"/>
              <w:spacing w:line="240" w:lineRule="atLeast"/>
            </w:pPr>
            <w:r w:rsidRPr="00000000">
              <w:rPr>
                <w:sz w:val="24"/>
                <w:szCs w:val="24"/>
              </w:rPr>
              <w:t>P</w:t>
            </w:r>
            <w:r w:rsidRPr="00000000">
              <w:rPr>
                <w:sz w:val="24"/>
                <w:szCs w:val="24"/>
              </w:rPr>
              <w:t>r</w:t>
            </w:r>
            <w:r w:rsidRPr="00000000">
              <w:rPr>
                <w:sz w:val="24"/>
                <w:szCs w:val="24"/>
              </w:rPr>
              <w:t>o</w:t>
            </w:r>
            <w:r w:rsidRPr="00000000">
              <w:rPr>
                <w:sz w:val="24"/>
                <w:szCs w:val="24"/>
              </w:rPr>
              <w:t>f</w:t>
            </w:r>
            <w:r w:rsidRPr="00000000">
              <w:rPr>
                <w:sz w:val="24"/>
                <w:szCs w:val="24"/>
              </w:rPr>
              <w:t>ici</w:t>
            </w:r>
            <w:r w:rsidRPr="00000000">
              <w:rPr>
                <w:sz w:val="24"/>
                <w:szCs w:val="24"/>
              </w:rPr>
              <w:t>e</w:t>
            </w:r>
            <w:r w:rsidRPr="00000000">
              <w:rPr>
                <w:sz w:val="24"/>
                <w:szCs w:val="24"/>
              </w:rPr>
              <w:t>nc</w:t>
            </w:r>
            <w:r w:rsidRPr="00000000">
              <w:rPr>
                <w:sz w:val="24"/>
                <w:szCs w:val="24"/>
              </w:rPr>
              <w:t>y</w:t>
            </w:r>
            <w:r w:rsidRPr="00000000">
              <w:rPr>
                <w:w w:val="99"/>
                <w:sz w:val="24"/>
                <w:szCs w:val="24"/>
              </w:rPr>
              <w:t>)</w:t>
            </w:r>
            <w:r w:rsidRPr="00000000">
              <w:rPr>
                <w:sz w:val="24"/>
                <w:szCs w:val="24"/>
              </w:rPr>
              <w:t>、供应</w:t>
            </w:r>
            <w:r w:rsidRPr="00000000">
              <w:rPr>
                <w:sz w:val="24"/>
                <w:szCs w:val="24"/>
              </w:rPr>
              <w:t>商 技 术 交 换</w:t>
            </w:r>
            <w:r w:rsidRPr="00000000">
              <w:rPr>
                <w:sz w:val="24"/>
                <w:szCs w:val="24"/>
              </w:rPr>
              <w:t>(</w:t>
            </w:r>
            <w:r w:rsidRPr="00000000">
              <w:rPr>
                <w:sz w:val="24"/>
                <w:szCs w:val="24"/>
              </w:rPr>
              <w:t xml:space="preserve">Supplier </w:t>
            </w:r>
            <w:r w:rsidRPr="00000000">
              <w:rPr>
                <w:sz w:val="24"/>
                <w:szCs w:val="24"/>
              </w:rPr>
              <w:t>Technical </w:t>
            </w:r>
            <w:r w:rsidRPr="00000000">
              <w:rPr>
                <w:sz w:val="24"/>
                <w:szCs w:val="24"/>
              </w:rPr>
              <w:t>Exchange</w:t>
            </w:r>
            <w:r w:rsidRPr="00000000">
              <w:rPr>
                <w:sz w:val="24"/>
                <w:szCs w:val="24"/>
              </w:rPr>
              <w:t>)</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新产品绩效和财务绩效</w:t>
            </w:r>
          </w:p>
        </w:tc>
        <w:tc>
          <w:tcPr>
            <w:tcW w:w="1566" w:type="pct"/>
            <w:vAlign w:val="center"/>
          </w:tcPr>
          <w:p w:rsidR="0018722C">
            <w:pPr>
              <w:pStyle w:val="a5"/>
              <w:topLinePunct/>
              <w:ind w:leftChars="0" w:left="0" w:rightChars="0" w:right="0" w:firstLineChars="0" w:firstLine="0"/>
              <w:spacing w:line="240" w:lineRule="atLeast"/>
            </w:pPr>
            <w:r w:rsidRPr="00000000">
              <w:rPr>
                <w:sz w:val="24"/>
                <w:szCs w:val="24"/>
              </w:rPr>
              <w:t>本文认为企业的信息处理视角适用于通过外部环境的侦测来获取外部</w:t>
            </w:r>
            <w:r w:rsidRPr="00000000">
              <w:rPr>
                <w:sz w:val="24"/>
                <w:szCs w:val="24"/>
              </w:rPr>
              <w:t>信息、了解外部环境，寻找新科技， </w:t>
            </w:r>
            <w:r w:rsidRPr="00000000">
              <w:rPr>
                <w:sz w:val="24"/>
                <w:szCs w:val="24"/>
              </w:rPr>
              <w:t>在企业之间分享并获取信息，进而</w:t>
            </w:r>
            <w:r w:rsidRPr="00000000">
              <w:rPr>
                <w:sz w:val="24"/>
                <w:szCs w:val="24"/>
              </w:rPr>
              <w:t>促进新产品绩效和企业绩效的过</w:t>
            </w:r>
          </w:p>
          <w:p w:rsidR="0018722C">
            <w:pPr>
              <w:pStyle w:val="ad"/>
              <w:topLinePunct/>
              <w:ind w:leftChars="0" w:left="0" w:rightChars="0" w:right="0" w:firstLineChars="0" w:firstLine="0"/>
              <w:spacing w:line="240" w:lineRule="atLeast"/>
            </w:pPr>
            <w:r w:rsidRPr="00000000">
              <w:rPr>
                <w:sz w:val="24"/>
                <w:szCs w:val="24"/>
              </w:rPr>
              <w:t>程。</w:t>
            </w:r>
          </w:p>
        </w:tc>
      </w:tr>
      <w:tr>
        <w:tc>
          <w:tcPr>
            <w:tcW w:w="823" w:type="pct"/>
            <w:vAlign w:val="center"/>
          </w:tcPr>
          <w:p w:rsidR="0018722C">
            <w:pPr>
              <w:pStyle w:val="ac"/>
              <w:topLinePunct/>
              <w:ind w:leftChars="0" w:left="0" w:rightChars="0" w:right="0" w:firstLineChars="0" w:firstLine="0"/>
              <w:spacing w:line="240" w:lineRule="atLeast"/>
            </w:pPr>
            <w:r w:rsidRPr="00000000">
              <w:rPr>
                <w:sz w:val="24"/>
                <w:szCs w:val="24"/>
              </w:rPr>
              <w:t xml:space="preserve">Wang, Tai and Grover </w:t>
            </w:r>
            <w:r w:rsidRPr="00000000">
              <w:rPr>
                <w:sz w:val="24"/>
                <w:szCs w:val="24"/>
              </w:rPr>
              <w:t xml:space="preserve">(</w:t>
            </w:r>
            <w:r w:rsidRPr="00000000">
              <w:rPr>
                <w:sz w:val="24"/>
                <w:szCs w:val="24"/>
              </w:rPr>
              <w:t xml:space="preserve">2013</w:t>
            </w:r>
            <w:r w:rsidRPr="00000000">
              <w:rPr>
                <w:sz w:val="24"/>
                <w:szCs w:val="24"/>
              </w:rPr>
              <w:t xml:space="preserve">)</w:t>
            </w:r>
          </w:p>
        </w:tc>
        <w:tc>
          <w:tcPr>
            <w:tcW w:w="980" w:type="pct"/>
            <w:vAlign w:val="center"/>
          </w:tcPr>
          <w:p w:rsidR="0018722C">
            <w:pPr>
              <w:pStyle w:val="a5"/>
              <w:topLinePunct/>
              <w:ind w:leftChars="0" w:left="0" w:rightChars="0" w:right="0" w:firstLineChars="0" w:firstLine="0"/>
              <w:spacing w:line="240" w:lineRule="atLeast"/>
            </w:pPr>
            <w:r w:rsidRPr="00000000">
              <w:rPr>
                <w:sz w:val="24"/>
                <w:szCs w:val="24"/>
              </w:rPr>
              <w:t>顾客的信息反应</w:t>
            </w:r>
            <w:r w:rsidRPr="00000000">
              <w:rPr>
                <w:sz w:val="24"/>
                <w:szCs w:val="24"/>
              </w:rPr>
              <w:t>（</w:t>
            </w:r>
            <w:r w:rsidRPr="00000000">
              <w:rPr>
                <w:sz w:val="24"/>
                <w:szCs w:val="24"/>
              </w:rPr>
              <w:t>科学技术为基础的计划</w:t>
            </w:r>
            <w:r w:rsidRPr="00000000">
              <w:rPr>
                <w:sz w:val="24"/>
                <w:szCs w:val="24"/>
              </w:rPr>
              <w:t>和控制、正式的合同</w:t>
            </w:r>
            <w:r w:rsidRPr="00000000">
              <w:rPr>
                <w:sz w:val="24"/>
                <w:szCs w:val="24"/>
              </w:rPr>
              <w:t>）</w:t>
            </w: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供应商的关系反应</w:t>
            </w:r>
          </w:p>
          <w:p w:rsidR="0018722C">
            <w:pPr>
              <w:pStyle w:val="a5"/>
              <w:topLinePunct/>
            </w:pPr>
            <w:r w:rsidRPr="00000000">
              <w:rPr>
                <w:sz w:val="24"/>
                <w:szCs w:val="24"/>
              </w:rPr>
              <w:t>（</w:t>
            </w:r>
            <w:r w:rsidRPr="00000000">
              <w:rPr>
                <w:sz w:val="24"/>
                <w:szCs w:val="24"/>
              </w:rPr>
              <w:t>供应商关系为基础的专有业务流程投资、修整的灵活</w:t>
            </w:r>
            <w:r w:rsidRPr="00000000">
              <w:rPr>
                <w:sz w:val="24"/>
                <w:szCs w:val="24"/>
              </w:rPr>
              <w:t>性</w:t>
            </w:r>
            <w:r w:rsidRPr="00000000">
              <w:rPr>
                <w:sz w:val="24"/>
                <w:szCs w:val="24"/>
              </w:rPr>
              <w:t>（</w:t>
            </w:r>
            <w:r w:rsidRPr="00000000">
              <w:rPr>
                <w:sz w:val="24"/>
                <w:szCs w:val="24"/>
              </w:rPr>
              <w:t>Modification</w:t>
            </w:r>
          </w:p>
          <w:p w:rsidR="0018722C">
            <w:pPr>
              <w:pStyle w:val="a5"/>
              <w:topLinePunct/>
              <w:ind w:leftChars="0" w:left="0" w:rightChars="0" w:right="0" w:firstLineChars="0" w:firstLine="0"/>
            </w:pPr>
            <w:r w:rsidRPr="00000000">
              <w:rPr>
                <w:sz w:val="24"/>
                <w:szCs w:val="24"/>
              </w:rPr>
              <w:t>F</w:t>
            </w:r>
            <w:r w:rsidRPr="00000000">
              <w:rPr>
                <w:sz w:val="24"/>
                <w:szCs w:val="24"/>
              </w:rPr>
              <w:t>le</w:t>
            </w:r>
            <w:r w:rsidRPr="00000000">
              <w:rPr>
                <w:sz w:val="24"/>
                <w:szCs w:val="24"/>
              </w:rPr>
              <w:t>x</w:t>
            </w:r>
            <w:r w:rsidRPr="00000000">
              <w:rPr>
                <w:sz w:val="24"/>
                <w:szCs w:val="24"/>
              </w:rPr>
              <w:t>i</w:t>
            </w:r>
            <w:r w:rsidRPr="00000000">
              <w:rPr>
                <w:sz w:val="24"/>
                <w:szCs w:val="24"/>
              </w:rPr>
              <w:t>b</w:t>
            </w:r>
            <w:r w:rsidRPr="00000000">
              <w:rPr>
                <w:sz w:val="24"/>
                <w:szCs w:val="24"/>
              </w:rPr>
              <w:t>ilit</w:t>
            </w:r>
            <w:r w:rsidRPr="00000000">
              <w:rPr>
                <w:sz w:val="24"/>
                <w:szCs w:val="24"/>
              </w:rPr>
              <w:t>y</w:t>
            </w:r>
            <w:r w:rsidRPr="00000000">
              <w:rPr>
                <w:sz w:val="24"/>
                <w:szCs w:val="24"/>
              </w:rPr>
              <w:t>)</w:t>
            </w:r>
            <w:r w:rsidRPr="00000000">
              <w:rPr>
                <w:spacing w:line="240" w:lineRule="atLeast"/>
                <w:sz w:val="24"/>
                <w:szCs w:val="24"/>
              </w:rPr>
              <w:t>)</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供应商库存的降低</w:t>
            </w:r>
            <w:r w:rsidRPr="00000000">
              <w:rPr>
                <w:sz w:val="24"/>
                <w:szCs w:val="24"/>
              </w:rPr>
              <w:t>（</w:t>
            </w:r>
            <w:r w:rsidRPr="00000000">
              <w:rPr>
                <w:sz w:val="24"/>
                <w:szCs w:val="24"/>
              </w:rPr>
              <w:t xml:space="preserve"> 顾客方生产目标的完成情况</w:t>
            </w:r>
            <w:r w:rsidRPr="00000000">
              <w:rPr>
                <w:sz w:val="24"/>
                <w:szCs w:val="24"/>
              </w:rPr>
              <w:t>）</w:t>
            </w:r>
          </w:p>
        </w:tc>
        <w:tc>
          <w:tcPr>
            <w:tcW w:w="1566" w:type="pct"/>
            <w:vAlign w:val="center"/>
          </w:tcPr>
          <w:p w:rsidR="0018722C">
            <w:pPr>
              <w:pStyle w:val="a5"/>
              <w:topLinePunct/>
              <w:ind w:leftChars="0" w:left="0" w:rightChars="0" w:right="0" w:firstLineChars="0" w:firstLine="0"/>
              <w:spacing w:line="240" w:lineRule="atLeast"/>
            </w:pPr>
            <w:r w:rsidRPr="00000000">
              <w:rPr>
                <w:sz w:val="24"/>
                <w:szCs w:val="24"/>
              </w:rPr>
              <w:t>信息系统的相关理论指出顾客和供应商会从不确定的商业关系中获益，信息处理理论指出，如果双方能参与到协调的活动中，则双方的信息可以通过关系治理机制得到有</w:t>
            </w:r>
          </w:p>
          <w:p w:rsidR="0018722C">
            <w:pPr>
              <w:pStyle w:val="ad"/>
              <w:topLinePunct/>
              <w:ind w:leftChars="0" w:left="0" w:rightChars="0" w:right="0" w:firstLineChars="0" w:firstLine="0"/>
              <w:spacing w:line="240" w:lineRule="atLeast"/>
            </w:pPr>
            <w:r w:rsidRPr="00000000">
              <w:rPr>
                <w:sz w:val="24"/>
                <w:szCs w:val="24"/>
              </w:rPr>
              <w:t>效地利用，进而促进企业绩效。</w:t>
            </w:r>
          </w:p>
        </w:tc>
      </w:tr>
      <w:tr>
        <w:tc>
          <w:tcPr>
            <w:tcW w:w="823" w:type="pct"/>
            <w:vAlign w:val="center"/>
          </w:tcPr>
          <w:p w:rsidR="0018722C">
            <w:pPr>
              <w:pStyle w:val="ac"/>
              <w:topLinePunct/>
              <w:ind w:leftChars="0" w:left="0" w:rightChars="0" w:right="0" w:firstLineChars="0" w:firstLine="0"/>
              <w:spacing w:line="240" w:lineRule="atLeast"/>
            </w:pPr>
            <w:r w:rsidRPr="00000000">
              <w:rPr>
                <w:sz w:val="24"/>
                <w:szCs w:val="24"/>
              </w:rPr>
              <w:t xml:space="preserve">Mani et al. </w:t>
            </w:r>
            <w:r w:rsidRPr="00000000">
              <w:rPr>
                <w:sz w:val="24"/>
                <w:szCs w:val="24"/>
              </w:rPr>
              <w:t xml:space="preserve">(</w:t>
            </w:r>
            <w:r w:rsidRPr="00000000">
              <w:rPr>
                <w:sz w:val="24"/>
                <w:szCs w:val="24"/>
              </w:rPr>
              <w:t xml:space="preserve">2010</w:t>
            </w:r>
            <w:r w:rsidRPr="00000000">
              <w:rPr>
                <w:sz w:val="24"/>
                <w:szCs w:val="24"/>
              </w:rPr>
              <w:t xml:space="preserve">)</w:t>
            </w:r>
          </w:p>
        </w:tc>
        <w:tc>
          <w:tcPr>
            <w:tcW w:w="980" w:type="pct"/>
            <w:vAlign w:val="center"/>
          </w:tcPr>
          <w:p w:rsidR="0018722C">
            <w:pPr>
              <w:pStyle w:val="a5"/>
              <w:topLinePunct/>
              <w:ind w:leftChars="0" w:left="0" w:rightChars="0" w:right="0" w:firstLineChars="0" w:firstLine="0"/>
              <w:spacing w:line="240" w:lineRule="atLeast"/>
            </w:pPr>
            <w:r w:rsidRPr="00000000">
              <w:rPr>
                <w:sz w:val="24"/>
                <w:szCs w:val="24"/>
              </w:rPr>
              <w:t>信息处理需求</w:t>
            </w:r>
            <w:r w:rsidRPr="00000000">
              <w:rPr>
                <w:sz w:val="24"/>
                <w:szCs w:val="24"/>
              </w:rPr>
              <w:t>（</w:t>
            </w:r>
            <w:r w:rsidRPr="00000000">
              <w:rPr>
                <w:sz w:val="24"/>
                <w:szCs w:val="24"/>
              </w:rPr>
              <w:t>任务环境的复杂性、任务的相互依赖性</w:t>
            </w:r>
            <w:r w:rsidRPr="00000000">
              <w:rPr>
                <w:sz w:val="24"/>
                <w:szCs w:val="24"/>
              </w:rPr>
              <w:t>）</w:t>
            </w:r>
            <w:r w:rsidRPr="00000000">
              <w:rPr>
                <w:sz w:val="24"/>
                <w:szCs w:val="24"/>
              </w:rPr>
              <w:t>、信息</w:t>
            </w:r>
            <w:r w:rsidRPr="00000000">
              <w:rPr>
                <w:sz w:val="24"/>
                <w:szCs w:val="24"/>
              </w:rPr>
              <w:t>处理能力</w:t>
            </w:r>
            <w:r w:rsidRPr="00000000">
              <w:rPr>
                <w:sz w:val="24"/>
                <w:szCs w:val="24"/>
              </w:rPr>
              <w:t>（</w:t>
            </w:r>
            <w:r w:rsidRPr="00000000">
              <w:rPr>
                <w:sz w:val="24"/>
                <w:szCs w:val="24"/>
              </w:rPr>
              <w:t xml:space="preserve">治理机制、关系机制和信息科技基础</w:t>
            </w:r>
            <w:r w:rsidRPr="00000000">
              <w:rPr>
                <w:sz w:val="24"/>
                <w:szCs w:val="24"/>
              </w:rPr>
              <w:t>）</w:t>
            </w:r>
          </w:p>
        </w:tc>
        <w:tc>
          <w:tcPr>
            <w:tcW w:w="899" w:type="pct"/>
            <w:vAlign w:val="center"/>
          </w:tcPr>
          <w:p w:rsidR="0018722C">
            <w:pPr>
              <w:pStyle w:val="a5"/>
              <w:topLinePunct/>
              <w:ind w:leftChars="0" w:left="0" w:rightChars="0" w:right="0" w:firstLineChars="0" w:firstLine="0"/>
              <w:spacing w:line="240" w:lineRule="atLeast"/>
            </w:pP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业务流程外包的绩效</w:t>
            </w:r>
          </w:p>
        </w:tc>
        <w:tc>
          <w:tcPr>
            <w:tcW w:w="1566" w:type="pct"/>
            <w:vAlign w:val="center"/>
          </w:tcPr>
          <w:p w:rsidR="0018722C">
            <w:pPr>
              <w:pStyle w:val="a5"/>
              <w:topLinePunct/>
              <w:ind w:leftChars="0" w:left="0" w:rightChars="0" w:right="0" w:firstLineChars="0" w:firstLine="0"/>
              <w:spacing w:line="240" w:lineRule="atLeast"/>
            </w:pPr>
            <w:r w:rsidRPr="00000000">
              <w:rPr>
                <w:sz w:val="24"/>
                <w:szCs w:val="24"/>
              </w:rPr>
              <w:t>本文首先根据任务环境的复杂性和任务的相互依赖性将企业内部的功能部门分成不同的象限，接着运用了构型理论指出如果企业的信息处理需求和信息处理能力能很好地结合起来，将促进企业业务流程外包</w:t>
            </w:r>
          </w:p>
          <w:p w:rsidR="0018722C">
            <w:pPr>
              <w:pStyle w:val="ad"/>
              <w:topLinePunct/>
              <w:ind w:leftChars="0" w:left="0" w:rightChars="0" w:right="0" w:firstLineChars="0" w:firstLine="0"/>
              <w:spacing w:line="240" w:lineRule="atLeast"/>
            </w:pPr>
            <w:r w:rsidRPr="00000000">
              <w:rPr>
                <w:sz w:val="24"/>
                <w:szCs w:val="24"/>
              </w:rPr>
              <w:t>的绩效。</w:t>
            </w:r>
          </w:p>
        </w:tc>
      </w:tr>
      <w:tr>
        <w:tc>
          <w:tcPr>
            <w:tcW w:w="823" w:type="pct"/>
            <w:vAlign w:val="center"/>
          </w:tcPr>
          <w:p w:rsidR="0018722C">
            <w:pPr>
              <w:pStyle w:val="ac"/>
              <w:topLinePunct/>
              <w:ind w:leftChars="0" w:left="0" w:rightChars="0" w:right="0" w:firstLineChars="0" w:firstLine="0"/>
              <w:spacing w:line="240" w:lineRule="atLeast"/>
            </w:pPr>
            <w:r w:rsidRPr="00000000">
              <w:rPr>
                <w:sz w:val="24"/>
                <w:szCs w:val="24"/>
              </w:rPr>
              <w:t>Daft   and  Lengel</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1986</w:t>
            </w:r>
            <w:r w:rsidRPr="00000000">
              <w:rPr>
                <w:sz w:val="24"/>
                <w:szCs w:val="24"/>
              </w:rPr>
              <w:t>）</w:t>
            </w:r>
          </w:p>
        </w:tc>
        <w:tc>
          <w:tcPr>
            <w:tcW w:w="980" w:type="pct"/>
            <w:vAlign w:val="center"/>
          </w:tcPr>
          <w:p w:rsidR="0018722C">
            <w:pPr>
              <w:pStyle w:val="a5"/>
              <w:topLinePunct/>
              <w:ind w:leftChars="0" w:left="0" w:rightChars="0" w:right="0" w:firstLineChars="0" w:firstLine="0"/>
              <w:spacing w:line="240" w:lineRule="atLeast"/>
            </w:pPr>
          </w:p>
        </w:tc>
        <w:tc>
          <w:tcPr>
            <w:tcW w:w="899" w:type="pct"/>
            <w:vAlign w:val="center"/>
          </w:tcPr>
          <w:p w:rsidR="0018722C">
            <w:pPr>
              <w:pStyle w:val="a5"/>
              <w:topLinePunct/>
              <w:ind w:leftChars="0" w:left="0" w:rightChars="0" w:right="0" w:firstLineChars="0" w:firstLine="0"/>
              <w:spacing w:line="240" w:lineRule="atLeast"/>
            </w:pPr>
          </w:p>
        </w:tc>
        <w:tc>
          <w:tcPr>
            <w:tcW w:w="732" w:type="pct"/>
            <w:vAlign w:val="center"/>
          </w:tcPr>
          <w:p w:rsidR="0018722C">
            <w:pPr>
              <w:pStyle w:val="a5"/>
              <w:topLinePunct/>
              <w:ind w:leftChars="0" w:left="0" w:rightChars="0" w:right="0" w:firstLineChars="0" w:firstLine="0"/>
              <w:spacing w:line="240" w:lineRule="atLeast"/>
            </w:pPr>
          </w:p>
        </w:tc>
        <w:tc>
          <w:tcPr>
            <w:tcW w:w="1566" w:type="pct"/>
            <w:vAlign w:val="center"/>
          </w:tcPr>
          <w:p w:rsidR="0018722C">
            <w:pPr>
              <w:pStyle w:val="a5"/>
              <w:topLinePunct/>
              <w:ind w:leftChars="0" w:left="0" w:rightChars="0" w:right="0" w:firstLineChars="0" w:firstLine="0"/>
              <w:spacing w:line="240" w:lineRule="atLeast"/>
            </w:pPr>
            <w:r w:rsidRPr="00000000">
              <w:rPr>
                <w:sz w:val="24"/>
                <w:szCs w:val="24"/>
              </w:rPr>
              <w:t>本文解释了组织为什么需要处理信息？不确定性是由于信息不足，而模糊性是由于信息过多，因果关系不明确造成的。后者需要准确清晰地信息，前者需要更多的信息。这些不确定性与模糊性的特点与组织内部系统和架构需要匹配才能有效地促进组织绩效。如当环境难以分</w:t>
            </w:r>
            <w:r w:rsidRPr="00000000">
              <w:rPr>
                <w:sz w:val="24"/>
                <w:szCs w:val="24"/>
              </w:rPr>
              <w:t>析地</w:t>
            </w:r>
            <w:r w:rsidRPr="00000000">
              <w:rPr>
                <w:sz w:val="24"/>
                <w:szCs w:val="24"/>
              </w:rPr>
              <w:t xml:space="preserve">时候</w:t>
            </w:r>
            <w:r w:rsidRPr="00000000">
              <w:rPr>
                <w:sz w:val="24"/>
                <w:szCs w:val="24"/>
              </w:rPr>
              <w:t xml:space="preserve">，最好进行面对面的沟通， </w:t>
            </w:r>
            <w:r w:rsidRPr="00000000">
              <w:rPr>
                <w:sz w:val="24"/>
                <w:szCs w:val="24"/>
              </w:rPr>
              <w:t>这样可以获得更多的信息，同时可</w:t>
            </w:r>
          </w:p>
          <w:p w:rsidR="0018722C">
            <w:pPr>
              <w:pStyle w:val="ad"/>
              <w:topLinePunct/>
              <w:ind w:leftChars="0" w:left="0" w:rightChars="0" w:right="0" w:firstLineChars="0" w:firstLine="0"/>
              <w:spacing w:line="240" w:lineRule="atLeast"/>
            </w:pPr>
            <w:r w:rsidRPr="00000000">
              <w:rPr>
                <w:sz w:val="24"/>
                <w:szCs w:val="24"/>
              </w:rPr>
              <w:t>以更有效地促进绩效。</w:t>
            </w:r>
          </w:p>
        </w:tc>
      </w:tr>
      <w:tr>
        <w:tc>
          <w:tcPr>
            <w:tcW w:w="823" w:type="pct"/>
            <w:vAlign w:val="center"/>
          </w:tcPr>
          <w:p w:rsidR="0018722C">
            <w:pPr>
              <w:pStyle w:val="ac"/>
              <w:topLinePunct/>
              <w:ind w:leftChars="0" w:left="0" w:rightChars="0" w:right="0" w:firstLineChars="0" w:firstLine="0"/>
              <w:spacing w:line="240" w:lineRule="atLeast"/>
            </w:pPr>
            <w:r w:rsidRPr="00000000">
              <w:rPr>
                <w:sz w:val="24"/>
                <w:szCs w:val="24"/>
              </w:rPr>
              <w:t>Tushman</w:t>
            </w:r>
            <w:r w:rsidRPr="00000000">
              <w:rPr>
                <w:sz w:val="24"/>
                <w:szCs w:val="24"/>
              </w:rPr>
              <w:t> </w:t>
            </w:r>
            <w:r w:rsidRPr="00000000">
              <w:rPr>
                <w:sz w:val="24"/>
                <w:szCs w:val="24"/>
              </w:rPr>
              <w:t>(</w:t>
            </w:r>
            <w:r w:rsidRPr="00000000">
              <w:rPr>
                <w:sz w:val="24"/>
                <w:szCs w:val="24"/>
              </w:rPr>
              <w:t>1978</w:t>
            </w:r>
            <w:r w:rsidRPr="00000000">
              <w:rPr>
                <w:sz w:val="24"/>
                <w:szCs w:val="24"/>
              </w:rPr>
              <w:t>)</w:t>
            </w:r>
          </w:p>
        </w:tc>
        <w:tc>
          <w:tcPr>
            <w:tcW w:w="980" w:type="pct"/>
            <w:vAlign w:val="center"/>
          </w:tcPr>
          <w:p w:rsidR="0018722C">
            <w:pPr>
              <w:pStyle w:val="a5"/>
              <w:topLinePunct/>
              <w:ind w:leftChars="0" w:left="0" w:rightChars="0" w:right="0" w:firstLineChars="0" w:firstLine="0"/>
              <w:spacing w:line="240" w:lineRule="atLeast"/>
            </w:pPr>
            <w:r w:rsidRPr="00000000">
              <w:rPr>
                <w:sz w:val="24"/>
                <w:szCs w:val="24"/>
              </w:rPr>
              <w:t>信息处理需求</w:t>
            </w:r>
            <w:r w:rsidRPr="00000000">
              <w:rPr>
                <w:sz w:val="24"/>
                <w:szCs w:val="24"/>
              </w:rPr>
              <w:t>（</w:t>
            </w:r>
            <w:r w:rsidRPr="00000000">
              <w:rPr>
                <w:sz w:val="24"/>
                <w:szCs w:val="24"/>
              </w:rPr>
              <w:t>任务特点和任务依赖性</w:t>
            </w:r>
            <w:r w:rsidRPr="00000000">
              <w:rPr>
                <w:sz w:val="24"/>
                <w:szCs w:val="24"/>
              </w:rPr>
              <w:t>）</w:t>
            </w:r>
            <w:r w:rsidRPr="00000000">
              <w:rPr>
                <w:sz w:val="24"/>
                <w:szCs w:val="24"/>
              </w:rPr>
              <w:t>、信息处理能力</w:t>
            </w:r>
            <w:r w:rsidRPr="00000000">
              <w:rPr>
                <w:sz w:val="24"/>
                <w:szCs w:val="24"/>
              </w:rPr>
              <w:t>（</w:t>
            </w:r>
            <w:r w:rsidRPr="00000000">
              <w:rPr>
                <w:sz w:val="24"/>
                <w:szCs w:val="24"/>
              </w:rPr>
              <w:t>口头沟通的数量和口头沟</w:t>
            </w:r>
          </w:p>
          <w:p w:rsidR="0018722C">
            <w:pPr>
              <w:pStyle w:val="a5"/>
              <w:topLinePunct/>
              <w:ind w:leftChars="0" w:left="0" w:rightChars="0" w:right="0" w:firstLineChars="0" w:firstLine="0"/>
              <w:spacing w:line="240" w:lineRule="atLeast"/>
            </w:pPr>
            <w:r w:rsidRPr="00000000">
              <w:rPr>
                <w:sz w:val="24"/>
                <w:szCs w:val="24"/>
              </w:rPr>
              <w:t>通的方向</w:t>
            </w:r>
            <w:r w:rsidRPr="00000000">
              <w:rPr>
                <w:sz w:val="24"/>
                <w:szCs w:val="24"/>
              </w:rPr>
              <w:t>）</w:t>
            </w:r>
          </w:p>
        </w:tc>
        <w:tc>
          <w:tcPr>
            <w:tcW w:w="899" w:type="pct"/>
            <w:vAlign w:val="center"/>
          </w:tcPr>
          <w:p w:rsidR="0018722C">
            <w:pPr>
              <w:pStyle w:val="a5"/>
              <w:topLinePunct/>
              <w:ind w:leftChars="0" w:left="0" w:rightChars="0" w:right="0" w:firstLineChars="0" w:firstLine="0"/>
              <w:spacing w:line="240" w:lineRule="atLeast"/>
            </w:pP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匹配产生的绩效</w:t>
            </w:r>
          </w:p>
        </w:tc>
        <w:tc>
          <w:tcPr>
            <w:tcW w:w="1566" w:type="pct"/>
            <w:vAlign w:val="center"/>
          </w:tcPr>
          <w:p w:rsidR="0018722C">
            <w:pPr>
              <w:pStyle w:val="ad"/>
              <w:topLinePunct/>
              <w:ind w:leftChars="0" w:left="0" w:rightChars="0" w:right="0" w:firstLineChars="0" w:firstLine="0"/>
              <w:spacing w:line="240" w:lineRule="atLeast"/>
            </w:pPr>
            <w:r w:rsidRPr="00000000">
              <w:rPr>
                <w:sz w:val="24"/>
                <w:szCs w:val="24"/>
              </w:rPr>
              <w:t>基于信息处理观点，本文指出项目的绩效是由信息处理的能力</w:t>
            </w:r>
            <w:r w:rsidRPr="00000000">
              <w:rPr>
                <w:sz w:val="24"/>
                <w:szCs w:val="24"/>
              </w:rPr>
              <w:t>（</w:t>
            </w:r>
            <w:r w:rsidRPr="00000000">
              <w:rPr>
                <w:sz w:val="24"/>
                <w:szCs w:val="24"/>
              </w:rPr>
              <w:t>沟通的模式</w:t>
            </w:r>
            <w:r w:rsidRPr="00000000">
              <w:rPr>
                <w:sz w:val="24"/>
                <w:szCs w:val="24"/>
              </w:rPr>
              <w:t>）</w:t>
            </w:r>
            <w:r w:rsidRPr="00000000">
              <w:rPr>
                <w:sz w:val="24"/>
                <w:szCs w:val="24"/>
              </w:rPr>
              <w:t>以及信息处理需求</w:t>
            </w:r>
            <w:r w:rsidRPr="00000000">
              <w:rPr>
                <w:sz w:val="24"/>
                <w:szCs w:val="24"/>
              </w:rPr>
              <w:t>（</w:t>
            </w:r>
            <w:r w:rsidRPr="00000000">
              <w:rPr>
                <w:sz w:val="24"/>
                <w:szCs w:val="24"/>
              </w:rPr>
              <w:t>任务的特点</w:t>
            </w:r>
            <w:r w:rsidRPr="00000000">
              <w:rPr>
                <w:sz w:val="24"/>
                <w:szCs w:val="24"/>
              </w:rPr>
              <w:t>）</w:t>
            </w:r>
            <w:r w:rsidRPr="00000000">
              <w:rPr>
                <w:sz w:val="24"/>
                <w:szCs w:val="24"/>
              </w:rPr>
              <w:t>的匹配来构成的。</w:t>
            </w:r>
          </w:p>
        </w:tc>
      </w:tr>
      <w:tr>
        <w:tc>
          <w:tcPr>
            <w:tcW w:w="82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Tushman</w:t>
            </w:r>
            <w:r w:rsidRPr="00000000">
              <w:rPr>
                <w:sz w:val="24"/>
                <w:szCs w:val="24"/>
              </w:rPr>
              <w:tab/>
              <w:t>and Nadler</w:t>
            </w:r>
            <w:r w:rsidRPr="00000000">
              <w:rPr>
                <w:sz w:val="24"/>
                <w:szCs w:val="24"/>
              </w:rPr>
              <w:t> </w:t>
            </w:r>
            <w:r w:rsidRPr="00000000">
              <w:rPr>
                <w:sz w:val="24"/>
                <w:szCs w:val="24"/>
              </w:rPr>
              <w:t>(</w:t>
            </w:r>
            <w:r w:rsidRPr="00000000">
              <w:rPr>
                <w:sz w:val="24"/>
                <w:szCs w:val="24"/>
              </w:rPr>
              <w:t xml:space="preserve">1978</w:t>
            </w:r>
            <w:r w:rsidRPr="00000000">
              <w:rPr>
                <w:sz w:val="24"/>
                <w:szCs w:val="24"/>
              </w:rPr>
              <w:t>)</w:t>
            </w:r>
          </w:p>
        </w:tc>
        <w:tc>
          <w:tcPr>
            <w:tcW w:w="98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任务特点、环境特点、跨部门的依赖性</w:t>
            </w:r>
          </w:p>
        </w:tc>
        <w:tc>
          <w:tcPr>
            <w:tcW w:w="89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不确定性、匹配</w:t>
            </w:r>
          </w:p>
        </w:tc>
        <w:tc>
          <w:tcPr>
            <w:tcW w:w="73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信息处理需</w:t>
            </w:r>
            <w:r w:rsidRPr="00000000">
              <w:rPr>
                <w:sz w:val="24"/>
                <w:szCs w:val="24"/>
              </w:rPr>
              <w:t>求、信息处理能力和组织绩效</w:t>
            </w:r>
          </w:p>
        </w:tc>
        <w:tc>
          <w:tcPr>
            <w:tcW w:w="1566"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本文利用信息处理理论，将组织架构视为企业的信息处理能力，同时认为任务或外界环境会带来各种不确定性，即信息处理需求。若需求和能力能达到最佳匹配，最将促进组织绩效。</w:t>
            </w:r>
          </w:p>
        </w:tc>
      </w:tr>
    </w:tbl>
    <w:p w:rsidR="0018722C">
      <w:pPr>
        <w:rPr/>
        <w:topLinePunct/>
        <w:pStyle w:val="affa"/>
      </w:pPr>
    </w:p>
    <w:p w:rsidR="0018722C">
      <w:pPr>
        <w:pStyle w:val="a8"/>
        <w:topLinePunct/>
      </w:pPr>
      <w:r>
        <w:t>表</w:t>
      </w:r>
      <w:r>
        <w:t>2-7</w:t>
      </w:r>
      <w:r>
        <w:t xml:space="preserve">  </w:t>
      </w:r>
      <w:r/>
      <w:r>
        <w:t>（</w:t>
      </w:r>
      <w:r>
        <w:t>续</w:t>
      </w:r>
      <w:r>
        <w:t>）</w:t>
      </w:r>
    </w:p>
    <w:tbl>
      <w:tblPr>
        <w:tblW w:w="5000" w:type="pct"/>
        <w:tblInd w:w="10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58"/>
        <w:gridCol w:w="1856"/>
        <w:gridCol w:w="1702"/>
        <w:gridCol w:w="1386"/>
        <w:gridCol w:w="2965"/>
      </w:tblGrid>
      <w:tr>
        <w:trPr>
          <w:tblHeader/>
        </w:trPr>
        <w:tc>
          <w:tcPr>
            <w:tcW w:w="82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作者</w:t>
            </w:r>
          </w:p>
        </w:tc>
        <w:tc>
          <w:tcPr>
            <w:tcW w:w="98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自变量</w:t>
            </w:r>
          </w:p>
        </w:tc>
        <w:tc>
          <w:tcPr>
            <w:tcW w:w="8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中介变量或者调节变量</w:t>
            </w:r>
          </w:p>
        </w:tc>
        <w:tc>
          <w:tcPr>
            <w:tcW w:w="73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因变量</w:t>
            </w:r>
          </w:p>
        </w:tc>
        <w:tc>
          <w:tcPr>
            <w:tcW w:w="15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结论</w:t>
            </w:r>
          </w:p>
        </w:tc>
      </w:tr>
      <w:tr>
        <w:tc>
          <w:tcPr>
            <w:tcW w:w="823" w:type="pct"/>
            <w:vAlign w:val="center"/>
          </w:tcPr>
          <w:p w:rsidR="0018722C">
            <w:pPr>
              <w:pStyle w:val="ac"/>
              <w:topLinePunct/>
              <w:ind w:leftChars="0" w:left="0" w:rightChars="0" w:right="0" w:firstLineChars="0" w:firstLine="0"/>
              <w:spacing w:line="240" w:lineRule="atLeast"/>
            </w:pPr>
            <w:r w:rsidRPr="00000000">
              <w:rPr>
                <w:sz w:val="24"/>
                <w:szCs w:val="24"/>
              </w:rPr>
              <w:t xml:space="preserve">Huber, O'Connell and Cummings </w:t>
            </w:r>
            <w:r w:rsidRPr="00000000">
              <w:rPr>
                <w:sz w:val="24"/>
                <w:szCs w:val="24"/>
              </w:rPr>
              <w:t xml:space="preserve">(</w:t>
            </w:r>
            <w:r w:rsidRPr="00000000">
              <w:rPr>
                <w:sz w:val="24"/>
                <w:szCs w:val="24"/>
              </w:rPr>
              <w:t xml:space="preserve">1975</w:t>
            </w:r>
            <w:r w:rsidRPr="00000000">
              <w:rPr>
                <w:sz w:val="24"/>
                <w:szCs w:val="24"/>
              </w:rPr>
              <w:t xml:space="preserve">)</w:t>
            </w:r>
          </w:p>
        </w:tc>
        <w:tc>
          <w:tcPr>
            <w:tcW w:w="980" w:type="pct"/>
            <w:vAlign w:val="center"/>
          </w:tcPr>
          <w:p w:rsidR="0018722C">
            <w:pPr>
              <w:pStyle w:val="a5"/>
              <w:topLinePunct/>
              <w:ind w:leftChars="0" w:left="0" w:rightChars="0" w:right="0" w:firstLineChars="0" w:firstLine="0"/>
              <w:spacing w:line="240" w:lineRule="atLeast"/>
            </w:pPr>
            <w:r w:rsidRPr="00000000">
              <w:rPr>
                <w:sz w:val="24"/>
                <w:szCs w:val="24"/>
              </w:rPr>
              <w:t>信息负担、信息具体型和组织结构</w:t>
            </w:r>
          </w:p>
        </w:tc>
        <w:tc>
          <w:tcPr>
            <w:tcW w:w="899" w:type="pct"/>
            <w:vAlign w:val="center"/>
          </w:tcPr>
          <w:p w:rsidR="0018722C">
            <w:pPr>
              <w:pStyle w:val="a5"/>
              <w:topLinePunct/>
              <w:ind w:leftChars="0" w:left="0" w:rightChars="0" w:right="0" w:firstLineChars="0" w:firstLine="0"/>
              <w:spacing w:line="240" w:lineRule="atLeast"/>
            </w:pP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感知到的不确定性</w:t>
            </w:r>
          </w:p>
        </w:tc>
        <w:tc>
          <w:tcPr>
            <w:tcW w:w="1566" w:type="pct"/>
            <w:vAlign w:val="center"/>
          </w:tcPr>
          <w:p w:rsidR="0018722C">
            <w:pPr>
              <w:pStyle w:val="a5"/>
              <w:topLinePunct/>
              <w:ind w:leftChars="0" w:left="0" w:rightChars="0" w:right="0" w:firstLineChars="0" w:firstLine="0"/>
              <w:spacing w:line="240" w:lineRule="atLeast"/>
            </w:pPr>
            <w:r w:rsidRPr="00000000">
              <w:rPr>
                <w:sz w:val="24"/>
                <w:szCs w:val="24"/>
              </w:rPr>
              <w:t>本文指出了感知到的不确定性的前因因素，如当信息负担中等水平的</w:t>
            </w:r>
            <w:r w:rsidRPr="00000000">
              <w:rPr>
                <w:sz w:val="24"/>
                <w:szCs w:val="24"/>
              </w:rPr>
              <w:t>时候</w:t>
            </w:r>
            <w:r w:rsidRPr="00000000">
              <w:rPr>
                <w:sz w:val="24"/>
                <w:szCs w:val="24"/>
              </w:rPr>
              <w:t>，人们最易忽略外界环境，感知到的不确定性最高；当信息不够具体的</w:t>
            </w:r>
            <w:r w:rsidRPr="00000000">
              <w:rPr>
                <w:sz w:val="24"/>
                <w:szCs w:val="24"/>
              </w:rPr>
              <w:t>时候</w:t>
            </w:r>
            <w:r w:rsidRPr="00000000">
              <w:rPr>
                <w:sz w:val="24"/>
                <w:szCs w:val="24"/>
              </w:rPr>
              <w:t>，感知到的不确定性也较高。同时，结构严密的群体比结构松散的群体更强导致感知到的不</w:t>
            </w:r>
          </w:p>
          <w:p w:rsidR="0018722C">
            <w:pPr>
              <w:pStyle w:val="ad"/>
              <w:topLinePunct/>
              <w:ind w:leftChars="0" w:left="0" w:rightChars="0" w:right="0" w:firstLineChars="0" w:firstLine="0"/>
              <w:spacing w:line="240" w:lineRule="atLeast"/>
            </w:pPr>
            <w:r w:rsidRPr="00000000">
              <w:rPr>
                <w:sz w:val="24"/>
                <w:szCs w:val="24"/>
              </w:rPr>
              <w:t>确定性。</w:t>
            </w:r>
          </w:p>
        </w:tc>
      </w:tr>
      <w:tr>
        <w:tc>
          <w:tcPr>
            <w:tcW w:w="823" w:type="pct"/>
            <w:vAlign w:val="center"/>
          </w:tcPr>
          <w:p w:rsidR="0018722C">
            <w:pPr>
              <w:pStyle w:val="ac"/>
              <w:topLinePunct/>
              <w:ind w:leftChars="0" w:left="0" w:rightChars="0" w:right="0" w:firstLineChars="0" w:firstLine="0"/>
              <w:spacing w:line="240" w:lineRule="atLeast"/>
            </w:pPr>
            <w:r w:rsidRPr="00000000">
              <w:rPr>
                <w:sz w:val="24"/>
                <w:szCs w:val="24"/>
              </w:rPr>
              <w:t>Egelhoff </w:t>
            </w:r>
            <w:r w:rsidRPr="00000000">
              <w:rPr>
                <w:sz w:val="24"/>
                <w:szCs w:val="24"/>
              </w:rPr>
              <w:t>(</w:t>
            </w:r>
            <w:r w:rsidRPr="00000000">
              <w:rPr>
                <w:sz w:val="24"/>
                <w:szCs w:val="24"/>
              </w:rPr>
              <w:t>1991</w:t>
            </w:r>
            <w:r w:rsidRPr="00000000">
              <w:rPr>
                <w:sz w:val="24"/>
                <w:szCs w:val="24"/>
              </w:rPr>
              <w:t>)</w:t>
            </w:r>
          </w:p>
        </w:tc>
        <w:tc>
          <w:tcPr>
            <w:tcW w:w="980" w:type="pct"/>
            <w:vAlign w:val="center"/>
          </w:tcPr>
          <w:p w:rsidR="0018722C">
            <w:pPr>
              <w:pStyle w:val="a5"/>
              <w:topLinePunct/>
              <w:ind w:leftChars="0" w:left="0" w:rightChars="0" w:right="0" w:firstLineChars="0" w:firstLine="0"/>
              <w:spacing w:line="240" w:lineRule="atLeast"/>
            </w:pPr>
          </w:p>
        </w:tc>
        <w:tc>
          <w:tcPr>
            <w:tcW w:w="899" w:type="pct"/>
            <w:vAlign w:val="center"/>
          </w:tcPr>
          <w:p w:rsidR="0018722C">
            <w:pPr>
              <w:pStyle w:val="a5"/>
              <w:topLinePunct/>
              <w:ind w:leftChars="0" w:left="0" w:rightChars="0" w:right="0" w:firstLineChars="0" w:firstLine="0"/>
              <w:spacing w:line="240" w:lineRule="atLeast"/>
            </w:pPr>
          </w:p>
        </w:tc>
        <w:tc>
          <w:tcPr>
            <w:tcW w:w="732" w:type="pct"/>
            <w:vAlign w:val="center"/>
          </w:tcPr>
          <w:p w:rsidR="0018722C">
            <w:pPr>
              <w:pStyle w:val="a5"/>
              <w:topLinePunct/>
              <w:ind w:leftChars="0" w:left="0" w:rightChars="0" w:right="0" w:firstLineChars="0" w:firstLine="0"/>
              <w:spacing w:line="240" w:lineRule="atLeast"/>
            </w:pPr>
          </w:p>
        </w:tc>
        <w:tc>
          <w:tcPr>
            <w:tcW w:w="1566" w:type="pct"/>
            <w:vAlign w:val="center"/>
          </w:tcPr>
          <w:p w:rsidR="0018722C">
            <w:pPr>
              <w:pStyle w:val="a5"/>
              <w:topLinePunct/>
              <w:ind w:leftChars="0" w:left="0" w:rightChars="0" w:right="0" w:firstLineChars="0" w:firstLine="0"/>
              <w:spacing w:line="240" w:lineRule="atLeast"/>
            </w:pPr>
            <w:r w:rsidRPr="00000000">
              <w:rPr>
                <w:sz w:val="24"/>
                <w:szCs w:val="24"/>
              </w:rPr>
              <w:t>本文对信息处理理论进行扩展应用到跨国公司。作者开发了一个宏观层面测量跨国企业信息处理能力。一方面按照信息处理的对象和目的分成四个象限，对应不同的管理活动，同时按照不同成员的依赖性以及事件信息处理的规则性分成四个</w:t>
            </w:r>
          </w:p>
          <w:p w:rsidR="0018722C">
            <w:pPr>
              <w:pStyle w:val="ad"/>
              <w:topLinePunct/>
              <w:ind w:leftChars="0" w:left="0" w:rightChars="0" w:right="0" w:firstLineChars="0" w:firstLine="0"/>
              <w:spacing w:line="240" w:lineRule="atLeast"/>
            </w:pPr>
            <w:r w:rsidRPr="00000000">
              <w:rPr>
                <w:sz w:val="24"/>
                <w:szCs w:val="24"/>
              </w:rPr>
              <w:t>象限来管理企业活动。</w:t>
            </w:r>
          </w:p>
        </w:tc>
      </w:tr>
      <w:tr>
        <w:tc>
          <w:tcPr>
            <w:tcW w:w="823" w:type="pct"/>
            <w:vAlign w:val="center"/>
          </w:tcPr>
          <w:p w:rsidR="0018722C">
            <w:pPr>
              <w:pStyle w:val="ac"/>
              <w:topLinePunct/>
              <w:ind w:leftChars="0" w:left="0" w:rightChars="0" w:right="0" w:firstLineChars="0" w:firstLine="0"/>
              <w:spacing w:line="240" w:lineRule="atLeast"/>
            </w:pPr>
            <w:r w:rsidRPr="00000000">
              <w:rPr>
                <w:sz w:val="24"/>
                <w:szCs w:val="24"/>
              </w:rPr>
              <w:t xml:space="preserve">Hult, Ketchen and Slater </w:t>
            </w:r>
            <w:r w:rsidRPr="00000000">
              <w:rPr>
                <w:sz w:val="24"/>
                <w:szCs w:val="24"/>
              </w:rPr>
              <w:t xml:space="preserve">(</w:t>
            </w:r>
            <w:r w:rsidRPr="00000000">
              <w:rPr>
                <w:sz w:val="24"/>
                <w:szCs w:val="24"/>
              </w:rPr>
              <w:t xml:space="preserve">2004</w:t>
            </w:r>
            <w:r w:rsidRPr="00000000">
              <w:rPr>
                <w:sz w:val="24"/>
                <w:szCs w:val="24"/>
              </w:rPr>
              <w:t xml:space="preserve">)</w:t>
            </w:r>
          </w:p>
        </w:tc>
        <w:tc>
          <w:tcPr>
            <w:tcW w:w="980" w:type="pct"/>
            <w:vAlign w:val="center"/>
          </w:tcPr>
          <w:p w:rsidR="0018722C">
            <w:pPr>
              <w:pStyle w:val="a5"/>
              <w:topLinePunct/>
              <w:ind w:leftChars="0" w:left="0" w:rightChars="0" w:right="0" w:firstLineChars="0" w:firstLine="0"/>
              <w:spacing w:line="240" w:lineRule="atLeast"/>
            </w:pPr>
            <w:r w:rsidRPr="00000000">
              <w:rPr>
                <w:sz w:val="24"/>
                <w:szCs w:val="24"/>
              </w:rPr>
              <w:t>供应链关系的重要</w:t>
            </w:r>
            <w:r w:rsidRPr="00000000">
              <w:rPr>
                <w:sz w:val="24"/>
                <w:szCs w:val="24"/>
              </w:rPr>
              <w:t>性 、 已 有 的 记 忆</w:t>
            </w:r>
          </w:p>
          <w:p w:rsidR="0018722C">
            <w:pPr>
              <w:pStyle w:val="a5"/>
              <w:topLinePunct/>
            </w:pPr>
            <w:r w:rsidRPr="00000000">
              <w:rPr>
                <w:sz w:val="24"/>
                <w:szCs w:val="24"/>
              </w:rPr>
              <w:t>(</w:t>
            </w:r>
            <w:r w:rsidRPr="00000000">
              <w:rPr>
                <w:sz w:val="24"/>
                <w:szCs w:val="24"/>
              </w:rPr>
              <w:tab/>
            </w:r>
            <w:r w:rsidRPr="00000000">
              <w:rPr>
                <w:sz w:val="24"/>
                <w:szCs w:val="24"/>
              </w:rPr>
              <w:t>achieved</w:t>
            </w:r>
          </w:p>
          <w:p w:rsidR="0018722C">
            <w:pPr>
              <w:pStyle w:val="a5"/>
              <w:topLinePunct/>
              <w:ind w:leftChars="0" w:left="0" w:rightChars="0" w:right="0" w:firstLineChars="0" w:firstLine="0"/>
              <w:spacing w:line="240" w:lineRule="atLeast"/>
            </w:pPr>
            <w:r w:rsidRPr="00000000">
              <w:rPr>
                <w:sz w:val="24"/>
                <w:szCs w:val="24"/>
              </w:rPr>
              <w:t>m</w:t>
            </w:r>
            <w:r w:rsidRPr="00000000">
              <w:rPr>
                <w:sz w:val="24"/>
                <w:szCs w:val="24"/>
              </w:rPr>
              <w:t>e</w:t>
            </w:r>
            <w:r w:rsidRPr="00000000">
              <w:rPr>
                <w:sz w:val="24"/>
                <w:szCs w:val="24"/>
              </w:rPr>
              <w:t>m</w:t>
            </w:r>
            <w:r w:rsidRPr="00000000">
              <w:rPr>
                <w:sz w:val="24"/>
                <w:szCs w:val="24"/>
              </w:rPr>
              <w:t>o</w:t>
            </w:r>
            <w:r w:rsidRPr="00000000">
              <w:rPr>
                <w:sz w:val="24"/>
                <w:szCs w:val="24"/>
              </w:rPr>
              <w:t>r</w:t>
            </w:r>
            <w:r w:rsidRPr="00000000">
              <w:rPr>
                <w:sz w:val="24"/>
                <w:szCs w:val="24"/>
              </w:rPr>
              <w:t>y</w:t>
            </w:r>
            <w:r w:rsidRPr="00000000">
              <w:rPr>
                <w:sz w:val="24"/>
                <w:szCs w:val="24"/>
              </w:rPr>
              <w:t>）</w:t>
            </w:r>
            <w:r w:rsidRPr="00000000">
              <w:rPr>
                <w:sz w:val="24"/>
                <w:szCs w:val="24"/>
              </w:rPr>
              <w:t>、供应链关系的频率</w:t>
            </w: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知识获取活动、信息分配活动</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共  享  内 涵</w:t>
            </w:r>
          </w:p>
          <w:p w:rsidR="0018722C">
            <w:pPr>
              <w:pStyle w:val="a5"/>
              <w:topLinePunct/>
            </w:pPr>
            <w:r w:rsidRPr="00000000">
              <w:rPr>
                <w:sz w:val="24"/>
                <w:szCs w:val="24"/>
              </w:rPr>
              <w:t>(</w:t>
            </w:r>
            <w:r w:rsidRPr="00000000">
              <w:rPr>
                <w:sz w:val="24"/>
                <w:szCs w:val="24"/>
              </w:rPr>
              <w:t>sharing</w:t>
            </w:r>
          </w:p>
          <w:p w:rsidR="0018722C">
            <w:pPr>
              <w:pStyle w:val="a5"/>
              <w:topLinePunct/>
              <w:ind w:leftChars="0" w:left="0" w:rightChars="0" w:right="0" w:firstLineChars="0" w:firstLine="0"/>
              <w:spacing w:line="240" w:lineRule="atLeast"/>
            </w:pPr>
            <w:r w:rsidRPr="00000000">
              <w:rPr>
                <w:sz w:val="24"/>
                <w:szCs w:val="24"/>
              </w:rPr>
              <w:t>meaning</w:t>
            </w:r>
            <w:r w:rsidRPr="00000000">
              <w:rPr>
                <w:sz w:val="24"/>
                <w:szCs w:val="24"/>
              </w:rPr>
              <w:t>)</w:t>
            </w:r>
            <w:r w:rsidRPr="00000000">
              <w:rPr>
                <w:sz w:val="24"/>
                <w:szCs w:val="24"/>
              </w:rPr>
              <w:t xml:space="preserve"> </w:t>
            </w:r>
            <w:r w:rsidRPr="00000000">
              <w:rPr>
                <w:sz w:val="24"/>
                <w:szCs w:val="24"/>
              </w:rPr>
              <w:t>和周</w:t>
            </w:r>
            <w:r w:rsidRPr="00000000">
              <w:rPr>
                <w:sz w:val="24"/>
                <w:szCs w:val="24"/>
              </w:rPr>
              <w:t>转时间</w:t>
            </w:r>
            <w:r w:rsidRPr="00000000">
              <w:rPr>
                <w:sz w:val="24"/>
                <w:szCs w:val="24"/>
              </w:rPr>
              <w:t>（</w:t>
            </w:r>
            <w:r w:rsidRPr="00000000">
              <w:rPr>
                <w:sz w:val="24"/>
                <w:szCs w:val="24"/>
              </w:rPr>
              <w:t> </w:t>
            </w:r>
            <w:r w:rsidRPr="00000000">
              <w:rPr>
                <w:sz w:val="24"/>
                <w:szCs w:val="24"/>
              </w:rPr>
              <w:t>cycle time</w:t>
            </w:r>
            <w:r w:rsidRPr="00000000">
              <w:rPr>
                <w:sz w:val="24"/>
                <w:szCs w:val="24"/>
              </w:rPr>
              <w:t>）</w:t>
            </w:r>
          </w:p>
        </w:tc>
        <w:tc>
          <w:tcPr>
            <w:tcW w:w="1566" w:type="pct"/>
            <w:vAlign w:val="center"/>
          </w:tcPr>
          <w:p w:rsidR="0018722C">
            <w:pPr>
              <w:pStyle w:val="ad"/>
              <w:topLinePunct/>
              <w:ind w:leftChars="0" w:left="0" w:rightChars="0" w:right="0" w:firstLineChars="0" w:firstLine="0"/>
              <w:spacing w:line="240" w:lineRule="atLeast"/>
            </w:pPr>
            <w:r w:rsidRPr="00000000">
              <w:rPr>
                <w:sz w:val="24"/>
                <w:szCs w:val="24"/>
              </w:rPr>
              <w:t>本文将信息处理理论应用到供应链中来，结合知识学习和组织学习理论，探讨了知识开发对周转时间等绩效的影响。</w:t>
            </w:r>
          </w:p>
        </w:tc>
      </w:tr>
      <w:tr>
        <w:tc>
          <w:tcPr>
            <w:tcW w:w="823" w:type="pct"/>
            <w:vAlign w:val="center"/>
          </w:tcPr>
          <w:p w:rsidR="0018722C">
            <w:pPr>
              <w:pStyle w:val="ac"/>
              <w:topLinePunct/>
              <w:ind w:leftChars="0" w:left="0" w:rightChars="0" w:right="0" w:firstLineChars="0" w:firstLine="0"/>
              <w:spacing w:line="240" w:lineRule="atLeast"/>
            </w:pPr>
            <w:r w:rsidRPr="00000000">
              <w:rPr>
                <w:sz w:val="24"/>
                <w:szCs w:val="24"/>
              </w:rPr>
              <w:t xml:space="preserve">Williams et al. </w:t>
            </w:r>
            <w:r w:rsidRPr="00000000">
              <w:rPr>
                <w:sz w:val="24"/>
                <w:szCs w:val="24"/>
              </w:rPr>
              <w:t xml:space="preserve">(</w:t>
            </w:r>
            <w:r w:rsidRPr="00000000">
              <w:rPr>
                <w:sz w:val="24"/>
                <w:szCs w:val="24"/>
              </w:rPr>
              <w:t xml:space="preserve">2013</w:t>
            </w:r>
            <w:r w:rsidRPr="00000000">
              <w:rPr>
                <w:sz w:val="24"/>
                <w:szCs w:val="24"/>
              </w:rPr>
              <w:t xml:space="preserve">)</w:t>
            </w:r>
          </w:p>
        </w:tc>
        <w:tc>
          <w:tcPr>
            <w:tcW w:w="980" w:type="pct"/>
            <w:vAlign w:val="center"/>
          </w:tcPr>
          <w:p w:rsidR="0018722C">
            <w:pPr>
              <w:pStyle w:val="a5"/>
              <w:topLinePunct/>
              <w:ind w:leftChars="0" w:left="0" w:rightChars="0" w:right="0" w:firstLineChars="0" w:firstLine="0"/>
              <w:spacing w:line="240" w:lineRule="atLeast"/>
            </w:pPr>
            <w:r w:rsidRPr="00000000">
              <w:rPr>
                <w:sz w:val="24"/>
                <w:szCs w:val="24"/>
              </w:rPr>
              <w:t>需 求 的 可 视  性</w:t>
            </w:r>
          </w:p>
          <w:p w:rsidR="0018722C">
            <w:pPr>
              <w:pStyle w:val="a5"/>
              <w:topLinePunct/>
            </w:pPr>
            <w:r w:rsidRPr="00000000">
              <w:rPr>
                <w:sz w:val="24"/>
                <w:szCs w:val="24"/>
              </w:rPr>
              <w:t>（</w:t>
            </w:r>
            <w:r w:rsidRPr="00000000">
              <w:rPr>
                <w:sz w:val="24"/>
                <w:szCs w:val="24"/>
              </w:rPr>
              <w:t>d</w:t>
            </w:r>
            <w:r w:rsidRPr="00000000">
              <w:rPr>
                <w:sz w:val="24"/>
                <w:szCs w:val="24"/>
              </w:rPr>
              <w:t>e</w:t>
            </w:r>
            <w:r w:rsidRPr="00000000">
              <w:rPr>
                <w:sz w:val="24"/>
                <w:szCs w:val="24"/>
              </w:rPr>
              <w:t>m</w:t>
            </w:r>
            <w:r w:rsidRPr="00000000">
              <w:rPr>
                <w:sz w:val="24"/>
                <w:szCs w:val="24"/>
              </w:rPr>
              <w:t>a</w:t>
            </w:r>
            <w:r w:rsidRPr="00000000">
              <w:rPr>
                <w:sz w:val="24"/>
                <w:szCs w:val="24"/>
              </w:rPr>
              <w:t>n</w:t>
            </w:r>
            <w:r w:rsidRPr="00000000">
              <w:rPr>
                <w:sz w:val="24"/>
                <w:szCs w:val="24"/>
              </w:rPr>
              <w:t>d </w:t>
            </w:r>
            <w:r w:rsidRPr="00000000">
              <w:rPr>
                <w:sz w:val="24"/>
                <w:szCs w:val="24"/>
              </w:rPr>
              <w:t>v</w:t>
            </w:r>
            <w:r w:rsidRPr="00000000">
              <w:rPr>
                <w:sz w:val="24"/>
                <w:szCs w:val="24"/>
              </w:rPr>
              <w:t>isi</w:t>
            </w:r>
            <w:r w:rsidRPr="00000000">
              <w:rPr>
                <w:sz w:val="24"/>
                <w:szCs w:val="24"/>
              </w:rPr>
              <w:t>b</w:t>
            </w:r>
            <w:r w:rsidRPr="00000000">
              <w:rPr>
                <w:sz w:val="24"/>
                <w:szCs w:val="24"/>
              </w:rPr>
              <w:t>ilit</w:t>
            </w:r>
            <w:r w:rsidRPr="00000000">
              <w:rPr>
                <w:sz w:val="24"/>
                <w:szCs w:val="24"/>
              </w:rPr>
              <w:t>y</w:t>
            </w:r>
            <w:r w:rsidRPr="00000000">
              <w:rPr>
                <w:sz w:val="24"/>
                <w:szCs w:val="24"/>
              </w:rPr>
              <w:t>）</w:t>
            </w:r>
            <w:r w:rsidRPr="00000000">
              <w:rPr>
                <w:sz w:val="24"/>
                <w:szCs w:val="24"/>
              </w:rPr>
              <w:t>、</w:t>
            </w:r>
            <w:r w:rsidRPr="00000000">
              <w:rPr>
                <w:sz w:val="24"/>
                <w:szCs w:val="24"/>
              </w:rPr>
              <w:t>供 给 的 可 视  性</w:t>
            </w:r>
          </w:p>
          <w:p w:rsidR="0018722C">
            <w:pPr>
              <w:pStyle w:val="a5"/>
              <w:topLinePunct/>
            </w:pPr>
            <w:r w:rsidRPr="00000000">
              <w:rPr>
                <w:sz w:val="24"/>
                <w:szCs w:val="24"/>
              </w:rPr>
              <w:t>（</w:t>
            </w:r>
            <w:r w:rsidRPr="00000000">
              <w:rPr>
                <w:sz w:val="24"/>
                <w:szCs w:val="24"/>
              </w:rPr>
              <w:t>supply </w:t>
            </w:r>
            <w:r w:rsidRPr="00000000">
              <w:rPr>
                <w:sz w:val="24"/>
                <w:szCs w:val="24"/>
              </w:rPr>
              <w:t>visibility</w:t>
            </w:r>
            <w:r w:rsidRPr="00000000">
              <w:rPr>
                <w:sz w:val="24"/>
                <w:szCs w:val="24"/>
              </w:rPr>
              <w:t>）</w:t>
            </w:r>
            <w:r w:rsidRPr="00000000">
              <w:rPr>
                <w:sz w:val="24"/>
                <w:szCs w:val="24"/>
              </w:rPr>
              <w:t>和</w:t>
            </w:r>
            <w:r w:rsidRPr="00000000">
              <w:rPr>
                <w:sz w:val="24"/>
                <w:szCs w:val="24"/>
              </w:rPr>
              <w:t>市 场 的 可 视  性</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M</w:t>
            </w:r>
            <w:r w:rsidRPr="00000000">
              <w:rPr>
                <w:sz w:val="24"/>
                <w:szCs w:val="24"/>
              </w:rPr>
              <w:t>arket visibility</w:t>
            </w:r>
            <w:r w:rsidRPr="00000000">
              <w:rPr>
                <w:sz w:val="24"/>
                <w:szCs w:val="24"/>
              </w:rPr>
              <w:t>)</w:t>
            </w: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调节：内部整合</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供应链的反应</w:t>
            </w:r>
            <w:r w:rsidRPr="00000000">
              <w:rPr>
                <w:sz w:val="24"/>
                <w:szCs w:val="24"/>
              </w:rPr>
              <w:t>性</w:t>
            </w:r>
            <w:r w:rsidRPr="00000000">
              <w:rPr>
                <w:sz w:val="24"/>
                <w:szCs w:val="24"/>
              </w:rPr>
              <w:t>（</w:t>
            </w:r>
            <w:r w:rsidRPr="00000000">
              <w:rPr>
                <w:sz w:val="24"/>
                <w:szCs w:val="24"/>
              </w:rPr>
              <w:t> 新产品的</w:t>
            </w:r>
            <w:r w:rsidRPr="00000000">
              <w:rPr>
                <w:sz w:val="24"/>
                <w:szCs w:val="24"/>
              </w:rPr>
              <w:t>灵活性、供应量的灵活性、多样化的灵活性和修正的灵</w:t>
            </w:r>
          </w:p>
          <w:p w:rsidR="0018722C">
            <w:pPr>
              <w:pStyle w:val="a5"/>
              <w:topLinePunct/>
              <w:ind w:leftChars="0" w:left="0" w:rightChars="0" w:right="0" w:firstLineChars="0" w:firstLine="0"/>
              <w:spacing w:line="240" w:lineRule="atLeast"/>
            </w:pPr>
            <w:r w:rsidRPr="00000000">
              <w:rPr>
                <w:sz w:val="24"/>
                <w:szCs w:val="24"/>
              </w:rPr>
              <w:t>活性</w:t>
            </w:r>
            <w:r w:rsidRPr="00000000">
              <w:rPr>
                <w:sz w:val="24"/>
                <w:szCs w:val="24"/>
              </w:rPr>
              <w:t>）</w:t>
            </w:r>
          </w:p>
        </w:tc>
        <w:tc>
          <w:tcPr>
            <w:tcW w:w="1566" w:type="pct"/>
            <w:vAlign w:val="center"/>
          </w:tcPr>
          <w:p w:rsidR="0018722C">
            <w:pPr>
              <w:pStyle w:val="ad"/>
              <w:topLinePunct/>
              <w:ind w:leftChars="0" w:left="0" w:rightChars="0" w:right="0" w:firstLineChars="0" w:firstLine="0"/>
              <w:spacing w:line="240" w:lineRule="atLeast"/>
            </w:pPr>
            <w:r w:rsidRPr="00000000">
              <w:rPr>
                <w:sz w:val="24"/>
                <w:szCs w:val="24"/>
              </w:rPr>
              <w:t>本文基于信息处理理论来探讨供应链问题，内部整合可以视为信息处理能力，它更强地促进了供应链的</w:t>
            </w:r>
            <w:r w:rsidRPr="00000000">
              <w:rPr>
                <w:sz w:val="24"/>
                <w:szCs w:val="24"/>
              </w:rPr>
              <w:t>各种可视性</w:t>
            </w:r>
            <w:r w:rsidRPr="00000000">
              <w:rPr>
                <w:sz w:val="24"/>
                <w:szCs w:val="24"/>
              </w:rPr>
              <w:t>（</w:t>
            </w:r>
            <w:r w:rsidRPr="00000000">
              <w:rPr>
                <w:sz w:val="24"/>
                <w:szCs w:val="24"/>
              </w:rPr>
              <w:t>supply chain visibility</w:t>
            </w:r>
            <w:r w:rsidRPr="00000000">
              <w:rPr>
                <w:sz w:val="24"/>
                <w:szCs w:val="24"/>
              </w:rPr>
              <w:t>）</w:t>
            </w:r>
            <w:r w:rsidRPr="00000000">
              <w:rPr>
                <w:sz w:val="24"/>
                <w:szCs w:val="24"/>
              </w:rPr>
              <w:t xml:space="preserve"> </w:t>
            </w:r>
            <w:r w:rsidRPr="00000000">
              <w:rPr>
                <w:sz w:val="24"/>
                <w:szCs w:val="24"/>
              </w:rPr>
              <w:t>和反应性</w:t>
            </w:r>
            <w:r w:rsidRPr="00000000">
              <w:rPr>
                <w:sz w:val="24"/>
                <w:szCs w:val="24"/>
              </w:rPr>
              <w:t>（</w:t>
            </w:r>
            <w:r w:rsidRPr="00000000">
              <w:rPr>
                <w:sz w:val="24"/>
                <w:szCs w:val="24"/>
              </w:rPr>
              <w:t>responsiveness</w:t>
            </w:r>
            <w:r w:rsidRPr="00000000">
              <w:rPr>
                <w:sz w:val="24"/>
                <w:szCs w:val="24"/>
              </w:rPr>
              <w:t>）</w:t>
            </w:r>
            <w:r w:rsidRPr="00000000">
              <w:rPr>
                <w:sz w:val="24"/>
                <w:szCs w:val="24"/>
              </w:rPr>
              <w:t>之间的关系。</w:t>
            </w:r>
          </w:p>
        </w:tc>
      </w:tr>
      <w:tr>
        <w:tc>
          <w:tcPr>
            <w:tcW w:w="823" w:type="pct"/>
            <w:vAlign w:val="center"/>
          </w:tcPr>
          <w:p w:rsidR="0018722C">
            <w:pPr>
              <w:pStyle w:val="ac"/>
              <w:topLinePunct/>
              <w:ind w:leftChars="0" w:left="0" w:rightChars="0" w:right="0" w:firstLineChars="0" w:firstLine="0"/>
              <w:spacing w:line="240" w:lineRule="atLeast"/>
            </w:pPr>
            <w:r w:rsidRPr="00000000">
              <w:rPr>
                <w:sz w:val="24"/>
                <w:szCs w:val="24"/>
              </w:rPr>
              <w:t>Bendoly</w:t>
            </w:r>
            <w:r w:rsidRPr="00000000">
              <w:rPr>
                <w:sz w:val="24"/>
                <w:szCs w:val="24"/>
              </w:rPr>
              <w:tab/>
              <w:t>and Swink</w:t>
            </w:r>
            <w:r w:rsidRPr="00000000">
              <w:rPr>
                <w:sz w:val="24"/>
                <w:szCs w:val="24"/>
              </w:rPr>
              <w:t> </w:t>
            </w:r>
            <w:r w:rsidRPr="00000000">
              <w:rPr>
                <w:sz w:val="24"/>
                <w:szCs w:val="24"/>
              </w:rPr>
              <w:t>(</w:t>
            </w:r>
            <w:r w:rsidRPr="00000000">
              <w:rPr>
                <w:sz w:val="24"/>
                <w:szCs w:val="24"/>
              </w:rPr>
              <w:t xml:space="preserve">2007</w:t>
            </w:r>
            <w:r w:rsidRPr="00000000">
              <w:rPr>
                <w:sz w:val="24"/>
                <w:szCs w:val="24"/>
              </w:rPr>
              <w:t>)</w:t>
            </w:r>
          </w:p>
        </w:tc>
        <w:tc>
          <w:tcPr>
            <w:tcW w:w="980" w:type="pct"/>
            <w:vAlign w:val="center"/>
          </w:tcPr>
          <w:p w:rsidR="0018722C">
            <w:pPr>
              <w:pStyle w:val="a5"/>
              <w:topLinePunct/>
              <w:ind w:leftChars="0" w:left="0" w:rightChars="0" w:right="0" w:firstLineChars="0" w:firstLine="0"/>
              <w:spacing w:line="240" w:lineRule="atLeast"/>
            </w:pPr>
            <w:r w:rsidRPr="00000000">
              <w:rPr>
                <w:sz w:val="24"/>
                <w:szCs w:val="24"/>
              </w:rPr>
              <w:t>与他人的共享行为</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S</w:t>
            </w:r>
            <w:r w:rsidRPr="00000000">
              <w:rPr>
                <w:sz w:val="24"/>
                <w:szCs w:val="24"/>
              </w:rPr>
              <w:t>haring behavior to others</w:t>
            </w:r>
            <w:r w:rsidRPr="00000000">
              <w:rPr>
                <w:sz w:val="24"/>
                <w:szCs w:val="24"/>
              </w:rPr>
              <w:t>)</w:t>
            </w: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中介：决策者之间的共享行为</w:t>
            </w:r>
          </w:p>
          <w:p w:rsidR="0018722C">
            <w:pPr>
              <w:pStyle w:val="a5"/>
              <w:topLinePunct/>
            </w:pPr>
            <w:r w:rsidRPr="00000000">
              <w:rPr>
                <w:sz w:val="24"/>
                <w:szCs w:val="24"/>
              </w:rPr>
              <w:t>调节：项目资源信息的可行性</w:t>
            </w:r>
            <w:r w:rsidRPr="00000000">
              <w:rPr>
                <w:sz w:val="24"/>
                <w:szCs w:val="24"/>
              </w:rPr>
              <w:t>(</w:t>
            </w:r>
            <w:r w:rsidRPr="00000000">
              <w:rPr>
                <w:sz w:val="24"/>
                <w:szCs w:val="24"/>
              </w:rPr>
              <w:t xml:space="preserve">project resource information</w:t>
            </w:r>
          </w:p>
          <w:p w:rsidR="0018722C">
            <w:pPr>
              <w:pStyle w:val="a5"/>
              <w:topLinePunct/>
              <w:ind w:leftChars="0" w:left="0" w:rightChars="0" w:right="0" w:firstLineChars="0" w:firstLine="0"/>
              <w:spacing w:line="240" w:lineRule="atLeast"/>
            </w:pPr>
            <w:r w:rsidRPr="00000000">
              <w:rPr>
                <w:sz w:val="24"/>
                <w:szCs w:val="24"/>
              </w:rPr>
              <w:t>visibility</w:t>
            </w:r>
            <w:r w:rsidRPr="00000000">
              <w:rPr>
                <w:sz w:val="24"/>
                <w:szCs w:val="24"/>
              </w:rPr>
              <w:t>)</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任务绩效</w:t>
            </w:r>
          </w:p>
        </w:tc>
        <w:tc>
          <w:tcPr>
            <w:tcW w:w="1566" w:type="pct"/>
            <w:vAlign w:val="center"/>
          </w:tcPr>
          <w:p w:rsidR="0018722C">
            <w:pPr>
              <w:pStyle w:val="a5"/>
              <w:topLinePunct/>
              <w:ind w:leftChars="0" w:left="0" w:rightChars="0" w:right="0" w:firstLineChars="0" w:firstLine="0"/>
              <w:spacing w:line="240" w:lineRule="atLeast"/>
            </w:pPr>
            <w:r w:rsidRPr="00000000">
              <w:rPr>
                <w:sz w:val="24"/>
                <w:szCs w:val="24"/>
              </w:rPr>
              <w:t>本文对信息处理理论进行延伸，引出了信息的理性以及信息的互惠</w:t>
            </w:r>
          </w:p>
          <w:p w:rsidR="0018722C">
            <w:pPr>
              <w:pStyle w:val="a5"/>
              <w:topLinePunct/>
            </w:pPr>
            <w:r w:rsidRPr="00000000">
              <w:rPr>
                <w:sz w:val="24"/>
                <w:szCs w:val="24"/>
              </w:rPr>
              <w:t>（</w:t>
            </w:r>
            <w:r w:rsidRPr="00000000">
              <w:rPr>
                <w:sz w:val="24"/>
                <w:szCs w:val="24"/>
              </w:rPr>
              <w:t>r</w:t>
            </w:r>
            <w:r w:rsidRPr="00000000">
              <w:rPr>
                <w:sz w:val="24"/>
                <w:szCs w:val="24"/>
              </w:rPr>
              <w:t>ec</w:t>
            </w:r>
            <w:r w:rsidRPr="00000000">
              <w:rPr>
                <w:sz w:val="24"/>
                <w:szCs w:val="24"/>
              </w:rPr>
              <w:t>i</w:t>
            </w:r>
            <w:r w:rsidRPr="00000000">
              <w:rPr>
                <w:sz w:val="24"/>
                <w:szCs w:val="24"/>
              </w:rPr>
              <w:t>p</w:t>
            </w:r>
            <w:r w:rsidRPr="00000000">
              <w:rPr>
                <w:sz w:val="24"/>
                <w:szCs w:val="24"/>
              </w:rPr>
              <w:t>r</w:t>
            </w:r>
            <w:r w:rsidRPr="00000000">
              <w:rPr>
                <w:sz w:val="24"/>
                <w:szCs w:val="24"/>
              </w:rPr>
              <w:t>o</w:t>
            </w:r>
            <w:r w:rsidRPr="00000000">
              <w:rPr>
                <w:sz w:val="24"/>
                <w:szCs w:val="24"/>
              </w:rPr>
              <w:t>c</w:t>
            </w:r>
            <w:r w:rsidRPr="00000000">
              <w:rPr>
                <w:sz w:val="24"/>
                <w:szCs w:val="24"/>
              </w:rPr>
              <w:t>it</w:t>
            </w:r>
            <w:r w:rsidRPr="00000000">
              <w:rPr>
                <w:sz w:val="24"/>
                <w:szCs w:val="24"/>
              </w:rPr>
              <w:t>y</w:t>
            </w:r>
            <w:r w:rsidRPr="00000000">
              <w:rPr>
                <w:sz w:val="24"/>
                <w:szCs w:val="24"/>
              </w:rPr>
              <w:t>）</w:t>
            </w:r>
            <w:r w:rsidRPr="00000000">
              <w:rPr>
                <w:sz w:val="24"/>
                <w:szCs w:val="24"/>
              </w:rPr>
              <w:t>，同时探讨了信息的</w:t>
            </w:r>
            <w:r w:rsidRPr="00000000">
              <w:rPr>
                <w:sz w:val="24"/>
                <w:szCs w:val="24"/>
              </w:rPr>
              <w:t>可获性以及信息的共享对信息周转时间的有利作用，以及和任务相关</w:t>
            </w:r>
          </w:p>
          <w:p w:rsidR="0018722C">
            <w:pPr>
              <w:pStyle w:val="ad"/>
              <w:topLinePunct/>
              <w:ind w:leftChars="0" w:left="0" w:rightChars="0" w:right="0" w:firstLineChars="0" w:firstLine="0"/>
              <w:spacing w:line="240" w:lineRule="atLeast"/>
            </w:pPr>
            <w:r w:rsidRPr="00000000">
              <w:rPr>
                <w:sz w:val="24"/>
                <w:szCs w:val="24"/>
              </w:rPr>
              <w:t>成本和收益的作用。</w:t>
            </w:r>
          </w:p>
        </w:tc>
      </w:tr>
      <w:tr>
        <w:tc>
          <w:tcPr>
            <w:tcW w:w="82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 xml:space="preserve">Oliva and Watson </w:t>
            </w:r>
            <w:r w:rsidRPr="00000000">
              <w:rPr>
                <w:sz w:val="24"/>
                <w:szCs w:val="24"/>
              </w:rPr>
              <w:t xml:space="preserve">(</w:t>
            </w:r>
            <w:r w:rsidRPr="00000000">
              <w:rPr>
                <w:sz w:val="24"/>
                <w:szCs w:val="24"/>
              </w:rPr>
              <w:t xml:space="preserve">2011</w:t>
            </w:r>
            <w:r w:rsidRPr="00000000">
              <w:rPr>
                <w:sz w:val="24"/>
                <w:szCs w:val="24"/>
              </w:rPr>
              <w:t xml:space="preserve">)</w:t>
            </w:r>
          </w:p>
        </w:tc>
        <w:tc>
          <w:tcPr>
            <w:tcW w:w="98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非 匹 配 的 激  励</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 </w:t>
            </w:r>
            <w:r w:rsidRPr="00000000">
              <w:rPr>
                <w:sz w:val="24"/>
                <w:szCs w:val="24"/>
              </w:rPr>
              <w:t>misaligned i</w:t>
            </w:r>
            <w:r w:rsidRPr="00000000">
              <w:rPr>
                <w:sz w:val="24"/>
                <w:szCs w:val="24"/>
              </w:rPr>
              <w:t>n</w:t>
            </w:r>
            <w:r w:rsidRPr="00000000">
              <w:rPr>
                <w:sz w:val="24"/>
                <w:szCs w:val="24"/>
              </w:rPr>
              <w:t>ce</w:t>
            </w:r>
            <w:r w:rsidRPr="00000000">
              <w:rPr>
                <w:sz w:val="24"/>
                <w:szCs w:val="24"/>
              </w:rPr>
              <w:t>n</w:t>
            </w:r>
            <w:r w:rsidRPr="00000000">
              <w:rPr>
                <w:sz w:val="24"/>
                <w:szCs w:val="24"/>
              </w:rPr>
              <w:t>ti</w:t>
            </w:r>
            <w:r w:rsidRPr="00000000">
              <w:rPr>
                <w:sz w:val="24"/>
                <w:szCs w:val="24"/>
              </w:rPr>
              <w:t>v</w:t>
            </w:r>
            <w:r w:rsidRPr="00000000">
              <w:rPr>
                <w:sz w:val="24"/>
                <w:szCs w:val="24"/>
              </w:rPr>
              <w:t>e</w:t>
            </w:r>
            <w:r w:rsidRPr="00000000">
              <w:rPr>
                <w:sz w:val="24"/>
                <w:szCs w:val="24"/>
              </w:rPr>
              <w:t>s</w:t>
            </w:r>
            <w:r w:rsidRPr="00000000">
              <w:rPr>
                <w:sz w:val="24"/>
                <w:szCs w:val="24"/>
              </w:rPr>
              <w:t>）</w:t>
            </w:r>
            <w:r w:rsidRPr="00000000">
              <w:rPr>
                <w:sz w:val="24"/>
                <w:szCs w:val="24"/>
              </w:rPr>
              <w:t>、开放和透明的过程</w:t>
            </w:r>
          </w:p>
        </w:tc>
        <w:tc>
          <w:tcPr>
            <w:tcW w:w="89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中介：感知到参与的利益、感知到的过程质量和参与者介入</w:t>
            </w:r>
          </w:p>
        </w:tc>
        <w:tc>
          <w:tcPr>
            <w:tcW w:w="73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计划过程的质量</w:t>
            </w:r>
            <w:r w:rsidRPr="00000000">
              <w:rPr>
                <w:sz w:val="24"/>
                <w:szCs w:val="24"/>
              </w:rPr>
              <w:t>（</w:t>
            </w:r>
            <w:r w:rsidRPr="00000000">
              <w:rPr>
                <w:sz w:val="24"/>
                <w:szCs w:val="24"/>
              </w:rPr>
              <w:t>信息质量、流程质量和匹配  的  质 量</w:t>
            </w:r>
          </w:p>
          <w:p w:rsidR="0018722C">
            <w:pPr>
              <w:pStyle w:val="aff1"/>
              <w:topLinePunct/>
            </w:pPr>
            <w:r w:rsidRPr="00000000">
              <w:rPr>
                <w:sz w:val="24"/>
                <w:szCs w:val="24"/>
              </w:rPr>
              <w:t>(</w:t>
            </w:r>
            <w:r w:rsidRPr="00000000">
              <w:rPr>
                <w:sz w:val="24"/>
                <w:szCs w:val="24"/>
              </w:rPr>
              <w:tab/>
            </w:r>
            <w:r w:rsidRPr="00000000">
              <w:rPr>
                <w:sz w:val="24"/>
                <w:szCs w:val="24"/>
              </w:rPr>
              <w:t>alignment</w:t>
            </w:r>
          </w:p>
          <w:p w:rsidR="0018722C">
            <w:pPr>
              <w:pStyle w:val="aff1"/>
              <w:topLinePunct/>
              <w:ind w:leftChars="0" w:left="0" w:rightChars="0" w:right="0" w:firstLineChars="0" w:firstLine="0"/>
              <w:spacing w:line="240" w:lineRule="atLeast"/>
            </w:pPr>
            <w:r w:rsidRPr="00000000">
              <w:rPr>
                <w:sz w:val="24"/>
                <w:szCs w:val="24"/>
              </w:rPr>
              <w:t>qu</w:t>
            </w:r>
            <w:r w:rsidRPr="00000000">
              <w:rPr>
                <w:sz w:val="24"/>
                <w:szCs w:val="24"/>
              </w:rPr>
              <w:t>a</w:t>
            </w:r>
            <w:r w:rsidRPr="00000000">
              <w:rPr>
                <w:sz w:val="24"/>
                <w:szCs w:val="24"/>
              </w:rPr>
              <w:t>n</w:t>
            </w:r>
            <w:r w:rsidRPr="00000000">
              <w:rPr>
                <w:sz w:val="24"/>
                <w:szCs w:val="24"/>
              </w:rPr>
              <w:t>l</w:t>
            </w:r>
            <w:r w:rsidRPr="00000000">
              <w:rPr>
                <w:sz w:val="24"/>
                <w:szCs w:val="24"/>
              </w:rPr>
              <w:t>it</w:t>
            </w:r>
            <w:r w:rsidRPr="00000000">
              <w:rPr>
                <w:sz w:val="24"/>
                <w:szCs w:val="24"/>
              </w:rPr>
              <w:t>y</w:t>
            </w:r>
            <w:r w:rsidRPr="00000000">
              <w:rPr>
                <w:sz w:val="24"/>
                <w:szCs w:val="24"/>
              </w:rPr>
              <w:t>）</w:t>
            </w:r>
            <w:r w:rsidRPr="00000000">
              <w:rPr>
                <w:sz w:val="24"/>
                <w:szCs w:val="24"/>
              </w:rPr>
              <w:t>、计划过程结果质量</w:t>
            </w:r>
          </w:p>
        </w:tc>
        <w:tc>
          <w:tcPr>
            <w:tcW w:w="1566"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本文从信息处理的观点出发研究了计划过程对计划过程质量的重要性。在计划过程质量中，匹配的质量是三种质量中最重要的方面。</w:t>
            </w:r>
          </w:p>
        </w:tc>
      </w:tr>
    </w:tbl>
    <w:p w:rsidR="0018722C">
      <w:pPr>
        <w:rPr/>
        <w:topLinePunct/>
        <w:pStyle w:val="affa"/>
      </w:pPr>
    </w:p>
    <w:p w:rsidR="0018722C">
      <w:pPr>
        <w:pStyle w:val="a8"/>
        <w:topLinePunct/>
      </w:pPr>
      <w:r>
        <w:t>表</w:t>
      </w:r>
      <w:r>
        <w:t>2-7</w:t>
      </w:r>
      <w:r>
        <w:t xml:space="preserve">  </w:t>
      </w:r>
      <w:r/>
      <w:r>
        <w:t>（</w:t>
      </w:r>
      <w:r>
        <w:t>续</w:t>
      </w:r>
      <w:r>
        <w:t>）</w:t>
      </w:r>
    </w:p>
    <w:tbl>
      <w:tblPr>
        <w:tblW w:w="5000" w:type="pct"/>
        <w:tblInd w:w="10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58"/>
        <w:gridCol w:w="1856"/>
        <w:gridCol w:w="1702"/>
        <w:gridCol w:w="1386"/>
        <w:gridCol w:w="2965"/>
      </w:tblGrid>
      <w:tr>
        <w:trPr>
          <w:tblHeader/>
        </w:trPr>
        <w:tc>
          <w:tcPr>
            <w:tcW w:w="82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作者</w:t>
            </w:r>
          </w:p>
        </w:tc>
        <w:tc>
          <w:tcPr>
            <w:tcW w:w="98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自变量</w:t>
            </w:r>
          </w:p>
        </w:tc>
        <w:tc>
          <w:tcPr>
            <w:tcW w:w="8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中介变量或者调节变量</w:t>
            </w:r>
          </w:p>
        </w:tc>
        <w:tc>
          <w:tcPr>
            <w:tcW w:w="73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因变量</w:t>
            </w:r>
          </w:p>
        </w:tc>
        <w:tc>
          <w:tcPr>
            <w:tcW w:w="15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结论</w:t>
            </w:r>
          </w:p>
        </w:tc>
      </w:tr>
      <w:tr>
        <w:tc>
          <w:tcPr>
            <w:tcW w:w="823" w:type="pct"/>
            <w:vAlign w:val="center"/>
          </w:tcPr>
          <w:p w:rsidR="0018722C">
            <w:pPr>
              <w:pStyle w:val="ac"/>
              <w:topLinePunct/>
              <w:ind w:leftChars="0" w:left="0" w:rightChars="0" w:right="0" w:firstLineChars="0" w:firstLine="0"/>
              <w:spacing w:line="240" w:lineRule="atLeast"/>
            </w:pPr>
            <w:r w:rsidRPr="00000000">
              <w:rPr>
                <w:sz w:val="24"/>
                <w:szCs w:val="24"/>
              </w:rPr>
              <w:t xml:space="preserve">Riedl et al. </w:t>
            </w:r>
            <w:r w:rsidRPr="00000000">
              <w:rPr>
                <w:sz w:val="24"/>
                <w:szCs w:val="24"/>
              </w:rPr>
              <w:t xml:space="preserve">(</w:t>
            </w:r>
            <w:r w:rsidRPr="00000000">
              <w:rPr>
                <w:sz w:val="24"/>
                <w:szCs w:val="24"/>
              </w:rPr>
              <w:t xml:space="preserve">2013</w:t>
            </w:r>
            <w:r w:rsidRPr="00000000">
              <w:rPr>
                <w:sz w:val="24"/>
                <w:szCs w:val="24"/>
              </w:rPr>
              <w:t xml:space="preserve">)</w:t>
            </w:r>
          </w:p>
        </w:tc>
        <w:tc>
          <w:tcPr>
            <w:tcW w:w="980" w:type="pct"/>
            <w:vAlign w:val="center"/>
          </w:tcPr>
          <w:p w:rsidR="0018722C">
            <w:pPr>
              <w:pStyle w:val="a5"/>
              <w:topLinePunct/>
              <w:ind w:leftChars="0" w:left="0" w:rightChars="0" w:right="0" w:firstLineChars="0" w:firstLine="0"/>
              <w:spacing w:line="240" w:lineRule="atLeast"/>
            </w:pPr>
            <w:r w:rsidRPr="00000000">
              <w:rPr>
                <w:sz w:val="24"/>
                <w:szCs w:val="24"/>
              </w:rPr>
              <w:t>组织特点</w:t>
            </w:r>
            <w:r w:rsidRPr="00000000">
              <w:rPr>
                <w:sz w:val="24"/>
                <w:szCs w:val="24"/>
              </w:rPr>
              <w:t>（</w:t>
            </w:r>
            <w:r w:rsidRPr="00000000">
              <w:rPr>
                <w:sz w:val="24"/>
                <w:szCs w:val="24"/>
              </w:rPr>
              <w:t>责任性和激励</w:t>
            </w:r>
            <w:r w:rsidRPr="00000000">
              <w:rPr>
                <w:sz w:val="24"/>
                <w:szCs w:val="24"/>
              </w:rPr>
              <w:t>）</w:t>
            </w:r>
            <w:r w:rsidRPr="00000000">
              <w:rPr>
                <w:sz w:val="24"/>
                <w:szCs w:val="24"/>
              </w:rPr>
              <w:t>、情景特点</w:t>
            </w:r>
            <w:r w:rsidRPr="00000000">
              <w:rPr>
                <w:sz w:val="24"/>
                <w:szCs w:val="24"/>
              </w:rPr>
              <w:t>（</w:t>
            </w:r>
            <w:r w:rsidRPr="00000000">
              <w:rPr>
                <w:sz w:val="24"/>
                <w:szCs w:val="24"/>
              </w:rPr>
              <w:t xml:space="preserve">产品的动态性和时间压力</w:t>
            </w:r>
            <w:r w:rsidRPr="00000000">
              <w:rPr>
                <w:sz w:val="24"/>
                <w:szCs w:val="24"/>
              </w:rPr>
              <w:t>）</w:t>
            </w:r>
            <w:r w:rsidRPr="00000000">
              <w:rPr>
                <w:sz w:val="24"/>
                <w:szCs w:val="24"/>
              </w:rPr>
              <w:t>和个人特点</w:t>
            </w:r>
            <w:r w:rsidRPr="00000000">
              <w:rPr>
                <w:sz w:val="24"/>
                <w:szCs w:val="24"/>
              </w:rPr>
              <w:t>（</w:t>
            </w:r>
            <w:r w:rsidRPr="00000000">
              <w:rPr>
                <w:sz w:val="24"/>
                <w:szCs w:val="24"/>
              </w:rPr>
              <w:t>对产品的熟悉程度和工作经验</w:t>
            </w:r>
            <w:r w:rsidRPr="00000000">
              <w:rPr>
                <w:sz w:val="24"/>
                <w:szCs w:val="24"/>
              </w:rPr>
              <w:t>）</w:t>
            </w: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中介：程序理性</w:t>
            </w:r>
            <w:r w:rsidRPr="00000000">
              <w:rPr>
                <w:sz w:val="24"/>
                <w:szCs w:val="24"/>
              </w:rPr>
              <w:t>（</w:t>
            </w:r>
            <w:r w:rsidRPr="00000000">
              <w:rPr>
                <w:sz w:val="24"/>
                <w:szCs w:val="24"/>
              </w:rPr>
              <w:t>信</w:t>
            </w:r>
            <w:r w:rsidRPr="00000000">
              <w:rPr>
                <w:sz w:val="24"/>
                <w:szCs w:val="24"/>
              </w:rPr>
              <w:t>息处理能力</w:t>
            </w:r>
            <w:r w:rsidRPr="00000000">
              <w:rPr>
                <w:sz w:val="24"/>
                <w:szCs w:val="24"/>
              </w:rPr>
              <w:t>）</w:t>
            </w:r>
            <w:r w:rsidRPr="00000000">
              <w:rPr>
                <w:sz w:val="24"/>
                <w:szCs w:val="24"/>
              </w:rPr>
              <w:t>和不确定性</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 xml:space="preserve">供应商决策绩效 </w:t>
            </w:r>
            <w:r w:rsidRPr="00000000">
              <w:rPr>
                <w:sz w:val="24"/>
                <w:szCs w:val="24"/>
              </w:rPr>
              <w:t xml:space="preserve">（</w:t>
            </w:r>
            <w:r w:rsidRPr="00000000">
              <w:rPr>
                <w:sz w:val="24"/>
                <w:szCs w:val="24"/>
              </w:rPr>
              <w:t xml:space="preserve"> </w:t>
            </w:r>
            <w:r w:rsidRPr="00000000">
              <w:rPr>
                <w:sz w:val="24"/>
                <w:szCs w:val="24"/>
              </w:rPr>
              <w:t xml:space="preserve">supplier decision performance</w:t>
            </w:r>
            <w:r w:rsidRPr="00000000">
              <w:rPr>
                <w:sz w:val="24"/>
                <w:szCs w:val="24"/>
              </w:rPr>
              <w:t xml:space="preserve"> </w:t>
            </w:r>
            <w:r w:rsidRPr="00000000">
              <w:rPr>
                <w:sz w:val="24"/>
                <w:szCs w:val="24"/>
              </w:rPr>
              <w:t xml:space="preserve">）</w:t>
            </w:r>
          </w:p>
          <w:p w:rsidR="0018722C">
            <w:pPr>
              <w:pStyle w:val="a5"/>
              <w:topLinePunct/>
            </w:pPr>
            <w:r w:rsidRPr="00000000">
              <w:rPr>
                <w:sz w:val="24"/>
                <w:szCs w:val="24"/>
              </w:rPr>
              <w:t>（</w:t>
            </w:r>
            <w:r w:rsidRPr="00000000">
              <w:rPr>
                <w:sz w:val="24"/>
                <w:szCs w:val="24"/>
              </w:rPr>
              <w:t> 选择供应商</w:t>
            </w:r>
            <w:r w:rsidRPr="00000000">
              <w:rPr>
                <w:sz w:val="24"/>
                <w:szCs w:val="24"/>
              </w:rPr>
              <w:t>带来的财务绩效和非财务绩</w:t>
            </w:r>
          </w:p>
          <w:p w:rsidR="0018722C">
            <w:pPr>
              <w:pStyle w:val="a5"/>
              <w:topLinePunct/>
              <w:ind w:leftChars="0" w:left="0" w:rightChars="0" w:right="0" w:firstLineChars="0" w:firstLine="0"/>
              <w:spacing w:line="240" w:lineRule="atLeast"/>
            </w:pPr>
            <w:r w:rsidRPr="00000000">
              <w:rPr>
                <w:sz w:val="24"/>
                <w:szCs w:val="24"/>
              </w:rPr>
              <w:t>效</w:t>
            </w:r>
            <w:r w:rsidRPr="00000000">
              <w:rPr>
                <w:sz w:val="24"/>
                <w:szCs w:val="24"/>
              </w:rPr>
              <w:t>）</w:t>
            </w:r>
          </w:p>
        </w:tc>
        <w:tc>
          <w:tcPr>
            <w:tcW w:w="1566" w:type="pct"/>
            <w:vAlign w:val="center"/>
          </w:tcPr>
          <w:p w:rsidR="0018722C">
            <w:pPr>
              <w:pStyle w:val="ad"/>
              <w:topLinePunct/>
              <w:ind w:leftChars="0" w:left="0" w:rightChars="0" w:right="0" w:firstLineChars="0" w:firstLine="0"/>
              <w:spacing w:line="240" w:lineRule="atLeast"/>
            </w:pPr>
            <w:r w:rsidRPr="00000000">
              <w:rPr>
                <w:sz w:val="24"/>
                <w:szCs w:val="24"/>
              </w:rPr>
              <w:t>本文将信息处理视角应用到供应商选择的文献中，企业内外部特点会影响到信息处理水平和能力，进而带来各种不确定性，最终影响到供应商决策的绩效。</w:t>
            </w:r>
          </w:p>
        </w:tc>
      </w:tr>
      <w:tr>
        <w:tc>
          <w:tcPr>
            <w:tcW w:w="823" w:type="pct"/>
            <w:vAlign w:val="center"/>
          </w:tcPr>
          <w:p w:rsidR="0018722C">
            <w:pPr>
              <w:pStyle w:val="ac"/>
              <w:topLinePunct/>
              <w:ind w:leftChars="0" w:left="0" w:rightChars="0" w:right="0" w:firstLineChars="0" w:firstLine="0"/>
              <w:spacing w:line="240" w:lineRule="atLeast"/>
            </w:pPr>
            <w:r w:rsidRPr="00000000">
              <w:rPr>
                <w:sz w:val="24"/>
                <w:szCs w:val="24"/>
              </w:rPr>
              <w:t xml:space="preserve">Wong, Boon-itt, and Wong </w:t>
            </w:r>
            <w:r w:rsidRPr="00000000">
              <w:rPr>
                <w:sz w:val="24"/>
                <w:szCs w:val="24"/>
              </w:rPr>
              <w:t xml:space="preserve">(</w:t>
            </w:r>
            <w:r w:rsidRPr="00000000">
              <w:rPr>
                <w:sz w:val="24"/>
                <w:szCs w:val="24"/>
              </w:rPr>
              <w:t xml:space="preserve">2011</w:t>
            </w:r>
            <w:r w:rsidRPr="00000000">
              <w:rPr>
                <w:sz w:val="24"/>
                <w:szCs w:val="24"/>
              </w:rPr>
              <w:t xml:space="preserve">)</w:t>
            </w:r>
          </w:p>
        </w:tc>
        <w:tc>
          <w:tcPr>
            <w:tcW w:w="980" w:type="pct"/>
            <w:vAlign w:val="center"/>
          </w:tcPr>
          <w:p w:rsidR="0018722C">
            <w:pPr>
              <w:pStyle w:val="a5"/>
              <w:topLinePunct/>
              <w:ind w:leftChars="0" w:left="0" w:rightChars="0" w:right="0" w:firstLineChars="0" w:firstLine="0"/>
              <w:spacing w:line="240" w:lineRule="atLeast"/>
            </w:pPr>
            <w:r w:rsidRPr="00000000">
              <w:rPr>
                <w:sz w:val="24"/>
                <w:szCs w:val="24"/>
              </w:rPr>
              <w:t>内部整合、顾客整合和供应商整合</w:t>
            </w: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调节：环境的不确定性</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产品质量、生产成本</w:t>
            </w:r>
            <w:r w:rsidRPr="00000000">
              <w:rPr>
                <w:sz w:val="24"/>
                <w:szCs w:val="24"/>
              </w:rPr>
              <w:t>（</w:t>
            </w:r>
            <w:r w:rsidRPr="00000000">
              <w:rPr>
                <w:sz w:val="24"/>
                <w:szCs w:val="24"/>
              </w:rPr>
              <w:t>内部</w:t>
            </w:r>
            <w:r w:rsidRPr="00000000">
              <w:rPr>
                <w:sz w:val="24"/>
                <w:szCs w:val="24"/>
              </w:rPr>
              <w:t>）</w:t>
            </w:r>
            <w:r w:rsidRPr="00000000">
              <w:rPr>
                <w:sz w:val="24"/>
                <w:szCs w:val="24"/>
              </w:rPr>
              <w:t>、生产灵活性、运输的灵活性</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外部</w:t>
            </w:r>
            <w:r w:rsidRPr="00000000">
              <w:rPr>
                <w:sz w:val="24"/>
                <w:szCs w:val="24"/>
              </w:rPr>
              <w:t>）</w:t>
            </w:r>
          </w:p>
        </w:tc>
        <w:tc>
          <w:tcPr>
            <w:tcW w:w="1566" w:type="pct"/>
            <w:vAlign w:val="center"/>
          </w:tcPr>
          <w:p w:rsidR="0018722C">
            <w:pPr>
              <w:pStyle w:val="a5"/>
              <w:topLinePunct/>
              <w:ind w:leftChars="0" w:left="0" w:rightChars="0" w:right="0" w:firstLineChars="0" w:firstLine="0"/>
              <w:spacing w:line="240" w:lineRule="atLeast"/>
            </w:pPr>
            <w:r w:rsidRPr="00000000">
              <w:rPr>
                <w:sz w:val="24"/>
                <w:szCs w:val="24"/>
              </w:rPr>
              <w:t>本文引用信息处理理论，指出环境不确定性是对信息处理的需求，内部和外部整合是信息处理的能力， 环境不确定性影响了内部整合和外部整合</w:t>
            </w:r>
            <w:r w:rsidRPr="00000000">
              <w:rPr>
                <w:sz w:val="24"/>
                <w:szCs w:val="24"/>
              </w:rPr>
              <w:t>（</w:t>
            </w:r>
            <w:r w:rsidRPr="00000000">
              <w:rPr>
                <w:sz w:val="24"/>
                <w:szCs w:val="24"/>
              </w:rPr>
              <w:t>顾客、供应商整合</w:t>
            </w:r>
            <w:r w:rsidRPr="00000000">
              <w:rPr>
                <w:sz w:val="24"/>
                <w:szCs w:val="24"/>
              </w:rPr>
              <w:t>）</w:t>
            </w:r>
            <w:r w:rsidRPr="00000000">
              <w:rPr>
                <w:sz w:val="24"/>
                <w:szCs w:val="24"/>
              </w:rPr>
              <w:t>同绩</w:t>
            </w:r>
          </w:p>
          <w:p w:rsidR="0018722C">
            <w:pPr>
              <w:pStyle w:val="ad"/>
              <w:topLinePunct/>
              <w:ind w:leftChars="0" w:left="0" w:rightChars="0" w:right="0" w:firstLineChars="0" w:firstLine="0"/>
              <w:spacing w:line="240" w:lineRule="atLeast"/>
            </w:pPr>
            <w:r w:rsidRPr="00000000">
              <w:rPr>
                <w:sz w:val="24"/>
                <w:szCs w:val="24"/>
              </w:rPr>
              <w:t>效之间的关系。</w:t>
            </w:r>
          </w:p>
        </w:tc>
      </w:tr>
      <w:tr>
        <w:tc>
          <w:tcPr>
            <w:tcW w:w="823" w:type="pct"/>
            <w:vAlign w:val="center"/>
          </w:tcPr>
          <w:p w:rsidR="0018722C">
            <w:pPr>
              <w:pStyle w:val="ac"/>
              <w:topLinePunct/>
              <w:ind w:leftChars="0" w:left="0" w:rightChars="0" w:right="0" w:firstLineChars="0" w:firstLine="0"/>
              <w:spacing w:line="240" w:lineRule="atLeast"/>
            </w:pPr>
            <w:r w:rsidRPr="00000000">
              <w:rPr>
                <w:sz w:val="24"/>
                <w:szCs w:val="24"/>
              </w:rPr>
              <w:t xml:space="preserve">Flynn and Flynn </w:t>
            </w:r>
            <w:r w:rsidRPr="00000000">
              <w:rPr>
                <w:sz w:val="24"/>
                <w:szCs w:val="24"/>
              </w:rPr>
              <w:t xml:space="preserve">(</w:t>
            </w:r>
            <w:r w:rsidRPr="00000000">
              <w:rPr>
                <w:sz w:val="24"/>
                <w:szCs w:val="24"/>
              </w:rPr>
              <w:t xml:space="preserve">1999</w:t>
            </w:r>
            <w:r w:rsidRPr="00000000">
              <w:rPr>
                <w:sz w:val="24"/>
                <w:szCs w:val="24"/>
              </w:rPr>
              <w:t xml:space="preserve">)</w:t>
            </w:r>
          </w:p>
        </w:tc>
        <w:tc>
          <w:tcPr>
            <w:tcW w:w="980" w:type="pct"/>
            <w:vAlign w:val="center"/>
          </w:tcPr>
          <w:p w:rsidR="0018722C">
            <w:pPr>
              <w:pStyle w:val="a5"/>
              <w:topLinePunct/>
              <w:ind w:leftChars="0" w:left="0" w:rightChars="0" w:right="0" w:firstLineChars="0" w:firstLine="0"/>
              <w:spacing w:line="240" w:lineRule="atLeast"/>
            </w:pPr>
            <w:r w:rsidRPr="00000000">
              <w:rPr>
                <w:sz w:val="24"/>
                <w:szCs w:val="24"/>
              </w:rPr>
              <w:t>多样性</w:t>
            </w:r>
            <w:r w:rsidRPr="00000000">
              <w:rPr>
                <w:sz w:val="24"/>
                <w:szCs w:val="24"/>
              </w:rPr>
              <w:t>（</w:t>
            </w:r>
            <w:r w:rsidRPr="00000000">
              <w:rPr>
                <w:sz w:val="24"/>
                <w:szCs w:val="24"/>
              </w:rPr>
              <w:t>生产、流程、目标、顾客、供应商和劳动力</w:t>
            </w:r>
            <w:r w:rsidRPr="00000000">
              <w:rPr>
                <w:sz w:val="24"/>
                <w:szCs w:val="24"/>
              </w:rPr>
              <w:t>）</w:t>
            </w: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中介：生产环境的复杂性</w:t>
            </w:r>
          </w:p>
          <w:p w:rsidR="0018722C">
            <w:pPr>
              <w:pStyle w:val="a5"/>
              <w:topLinePunct/>
            </w:pPr>
            <w:r w:rsidRPr="00000000">
              <w:rPr>
                <w:sz w:val="24"/>
                <w:szCs w:val="24"/>
              </w:rPr>
              <w:t>调节：自含的任务</w:t>
            </w:r>
          </w:p>
          <w:p w:rsidR="0018722C">
            <w:pPr>
              <w:pStyle w:val="a5"/>
              <w:topLinePunct/>
            </w:pPr>
            <w:r w:rsidRPr="00000000">
              <w:rPr>
                <w:sz w:val="24"/>
                <w:szCs w:val="24"/>
              </w:rPr>
              <w:t>(</w:t>
            </w:r>
            <w:r w:rsidRPr="00000000">
              <w:rPr>
                <w:sz w:val="24"/>
                <w:szCs w:val="24"/>
              </w:rPr>
              <w:tab/>
            </w:r>
            <w:r w:rsidRPr="00000000">
              <w:rPr>
                <w:sz w:val="24"/>
                <w:szCs w:val="24"/>
              </w:rPr>
              <w:t>self-contained</w:t>
            </w:r>
          </w:p>
          <w:p w:rsidR="0018722C">
            <w:pPr>
              <w:pStyle w:val="a5"/>
              <w:topLinePunct/>
              <w:ind w:leftChars="0" w:left="0" w:rightChars="0" w:right="0" w:firstLineChars="0" w:firstLine="0"/>
              <w:spacing w:line="240" w:lineRule="atLeast"/>
            </w:pPr>
            <w:r w:rsidRPr="00000000">
              <w:rPr>
                <w:sz w:val="24"/>
                <w:szCs w:val="24"/>
              </w:rPr>
              <w:t>ta</w:t>
            </w:r>
            <w:r w:rsidRPr="00000000">
              <w:rPr>
                <w:sz w:val="24"/>
                <w:szCs w:val="24"/>
              </w:rPr>
              <w:t>s</w:t>
            </w:r>
            <w:r w:rsidRPr="00000000">
              <w:rPr>
                <w:sz w:val="24"/>
                <w:szCs w:val="24"/>
              </w:rPr>
              <w:t>k</w:t>
            </w:r>
            <w:r w:rsidRPr="00000000">
              <w:rPr>
                <w:sz w:val="24"/>
                <w:szCs w:val="24"/>
              </w:rPr>
              <w:t>）</w:t>
            </w:r>
            <w:r w:rsidRPr="00000000">
              <w:rPr>
                <w:sz w:val="24"/>
                <w:szCs w:val="24"/>
              </w:rPr>
              <w:t>、目标多样化</w:t>
            </w:r>
            <w:r w:rsidRPr="00000000">
              <w:rPr>
                <w:sz w:val="24"/>
                <w:szCs w:val="24"/>
              </w:rPr>
              <w:t>的减弱、供应商， 顾客，和生产多样性的减弱、平等关系</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生产绩效</w:t>
            </w:r>
          </w:p>
        </w:tc>
        <w:tc>
          <w:tcPr>
            <w:tcW w:w="1566" w:type="pct"/>
            <w:vAlign w:val="center"/>
          </w:tcPr>
          <w:p w:rsidR="0018722C">
            <w:pPr>
              <w:pStyle w:val="a5"/>
              <w:topLinePunct/>
              <w:ind w:leftChars="0" w:left="0" w:rightChars="0" w:right="0" w:firstLineChars="0" w:firstLine="0"/>
              <w:spacing w:line="240" w:lineRule="atLeast"/>
            </w:pPr>
            <w:r w:rsidRPr="00000000">
              <w:rPr>
                <w:sz w:val="24"/>
                <w:szCs w:val="24"/>
              </w:rPr>
              <w:t>在生产行业中，存在各种各样的不确定性。本文借鉴信息处理理论， </w:t>
            </w:r>
            <w:r w:rsidRPr="00000000">
              <w:rPr>
                <w:sz w:val="24"/>
                <w:szCs w:val="24"/>
              </w:rPr>
              <w:t>尝 试 通 过 各 种 减 少 信 息 处 理 量</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amount</w:t>
            </w:r>
            <w:r w:rsidRPr="00000000">
              <w:rPr>
                <w:sz w:val="24"/>
                <w:szCs w:val="24"/>
              </w:rPr>
              <w:t>）</w:t>
            </w:r>
            <w:r w:rsidRPr="00000000">
              <w:rPr>
                <w:sz w:val="24"/>
                <w:szCs w:val="24"/>
              </w:rPr>
              <w:t>方式来弱化生产环境的复杂性和生产绩效之间的关系。</w:t>
            </w:r>
          </w:p>
        </w:tc>
      </w:tr>
      <w:tr>
        <w:tc>
          <w:tcPr>
            <w:tcW w:w="823" w:type="pct"/>
            <w:vAlign w:val="center"/>
          </w:tcPr>
          <w:p w:rsidR="0018722C">
            <w:pPr>
              <w:pStyle w:val="ac"/>
              <w:topLinePunct/>
              <w:ind w:leftChars="0" w:left="0" w:rightChars="0" w:right="0" w:firstLineChars="0" w:firstLine="0"/>
              <w:spacing w:line="240" w:lineRule="atLeast"/>
            </w:pPr>
            <w:r w:rsidRPr="00000000">
              <w:rPr>
                <w:sz w:val="24"/>
                <w:szCs w:val="24"/>
              </w:rPr>
              <w:t xml:space="preserve">Schoenherr and Swink </w:t>
            </w:r>
            <w:r w:rsidRPr="00000000">
              <w:rPr>
                <w:sz w:val="24"/>
                <w:szCs w:val="24"/>
              </w:rPr>
              <w:t xml:space="preserve">(</w:t>
            </w:r>
            <w:r w:rsidRPr="00000000">
              <w:rPr>
                <w:sz w:val="24"/>
                <w:szCs w:val="24"/>
              </w:rPr>
              <w:t xml:space="preserve">2012</w:t>
            </w:r>
            <w:r w:rsidRPr="00000000">
              <w:rPr>
                <w:sz w:val="24"/>
                <w:szCs w:val="24"/>
              </w:rPr>
              <w:t xml:space="preserve">)</w:t>
            </w:r>
          </w:p>
        </w:tc>
        <w:tc>
          <w:tcPr>
            <w:tcW w:w="980" w:type="pct"/>
            <w:vAlign w:val="center"/>
          </w:tcPr>
          <w:p w:rsidR="0018722C">
            <w:pPr>
              <w:pStyle w:val="a5"/>
              <w:topLinePunct/>
              <w:ind w:leftChars="0" w:left="0" w:rightChars="0" w:right="0" w:firstLineChars="0" w:firstLine="0"/>
              <w:spacing w:line="240" w:lineRule="atLeast"/>
            </w:pPr>
            <w:r w:rsidRPr="00000000">
              <w:rPr>
                <w:sz w:val="24"/>
                <w:szCs w:val="24"/>
              </w:rPr>
              <w:t>外部整合</w:t>
            </w:r>
            <w:r w:rsidRPr="00000000">
              <w:rPr>
                <w:sz w:val="24"/>
                <w:szCs w:val="24"/>
              </w:rPr>
              <w:t>- </w:t>
            </w:r>
            <w:r w:rsidRPr="00000000">
              <w:rPr>
                <w:sz w:val="24"/>
                <w:szCs w:val="24"/>
              </w:rPr>
              <w:t>顾客和供</w:t>
            </w:r>
            <w:r w:rsidRPr="00000000">
              <w:rPr>
                <w:sz w:val="24"/>
                <w:szCs w:val="24"/>
              </w:rPr>
              <w:t>应商整合的联合</w:t>
            </w:r>
            <w:r w:rsidRPr="00000000">
              <w:rPr>
                <w:sz w:val="24"/>
                <w:szCs w:val="24"/>
              </w:rPr>
              <w:t>（</w:t>
            </w:r>
            <w:r w:rsidRPr="00000000">
              <w:rPr>
                <w:sz w:val="24"/>
                <w:szCs w:val="24"/>
              </w:rPr>
              <w:t>the arc of combined of customer and supplier integration</w:t>
            </w:r>
            <w:r w:rsidRPr="00000000">
              <w:rPr>
                <w:sz w:val="24"/>
                <w:szCs w:val="24"/>
              </w:rPr>
              <w:t>）</w:t>
            </w: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调节：内部整合</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质量、传送</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d</w:t>
            </w:r>
            <w:r w:rsidRPr="00000000">
              <w:rPr>
                <w:sz w:val="24"/>
                <w:szCs w:val="24"/>
              </w:rPr>
              <w:t>e</w:t>
            </w:r>
            <w:r w:rsidRPr="00000000">
              <w:rPr>
                <w:sz w:val="24"/>
                <w:szCs w:val="24"/>
              </w:rPr>
              <w:t>l</w:t>
            </w:r>
            <w:r w:rsidRPr="00000000">
              <w:rPr>
                <w:sz w:val="24"/>
                <w:szCs w:val="24"/>
              </w:rPr>
              <w:t>i</w:t>
            </w:r>
            <w:r w:rsidRPr="00000000">
              <w:rPr>
                <w:sz w:val="24"/>
                <w:szCs w:val="24"/>
              </w:rPr>
              <w:t>v</w:t>
            </w:r>
            <w:r w:rsidRPr="00000000">
              <w:rPr>
                <w:sz w:val="24"/>
                <w:szCs w:val="24"/>
              </w:rPr>
              <w:t>e</w:t>
            </w:r>
            <w:r w:rsidRPr="00000000">
              <w:rPr>
                <w:sz w:val="24"/>
                <w:szCs w:val="24"/>
              </w:rPr>
              <w:t>r</w:t>
            </w:r>
            <w:r w:rsidRPr="00000000">
              <w:rPr>
                <w:sz w:val="24"/>
                <w:szCs w:val="24"/>
              </w:rPr>
              <w:t>y</w:t>
            </w:r>
            <w:r w:rsidRPr="00000000">
              <w:rPr>
                <w:sz w:val="24"/>
                <w:szCs w:val="24"/>
              </w:rPr>
              <w:t>）</w:t>
            </w:r>
            <w:r w:rsidRPr="00000000">
              <w:rPr>
                <w:sz w:val="24"/>
                <w:szCs w:val="24"/>
              </w:rPr>
              <w:t>、灵</w:t>
            </w:r>
            <w:r w:rsidRPr="00000000">
              <w:rPr>
                <w:sz w:val="24"/>
                <w:szCs w:val="24"/>
              </w:rPr>
              <w:t>活性和成本绩效</w:t>
            </w:r>
          </w:p>
        </w:tc>
        <w:tc>
          <w:tcPr>
            <w:tcW w:w="1566" w:type="pct"/>
            <w:vAlign w:val="center"/>
          </w:tcPr>
          <w:p w:rsidR="0018722C">
            <w:pPr>
              <w:pStyle w:val="ad"/>
              <w:topLinePunct/>
              <w:ind w:leftChars="0" w:left="0" w:rightChars="0" w:right="0" w:firstLineChars="0" w:firstLine="0"/>
              <w:spacing w:line="240" w:lineRule="atLeast"/>
            </w:pPr>
            <w:r w:rsidRPr="00000000">
              <w:rPr>
                <w:sz w:val="24"/>
                <w:szCs w:val="24"/>
              </w:rPr>
              <w:t>本文基于关系基础理论和信息处理理论，通过实证发现外部整合促进了绩效，同时内部整合提高了企业信息处理能力，进而强化了外部之和和绩效之间的关系。</w:t>
            </w:r>
          </w:p>
        </w:tc>
      </w:tr>
      <w:tr>
        <w:tc>
          <w:tcPr>
            <w:tcW w:w="823" w:type="pct"/>
            <w:vAlign w:val="center"/>
          </w:tcPr>
          <w:p w:rsidR="0018722C">
            <w:pPr>
              <w:pStyle w:val="ac"/>
              <w:topLinePunct/>
              <w:ind w:leftChars="0" w:left="0" w:rightChars="0" w:right="0" w:firstLineChars="0" w:firstLine="0"/>
              <w:spacing w:line="240" w:lineRule="atLeast"/>
            </w:pPr>
            <w:r w:rsidRPr="00000000">
              <w:rPr>
                <w:sz w:val="24"/>
                <w:szCs w:val="24"/>
              </w:rPr>
              <w:t xml:space="preserve">Narayanan et al. </w:t>
            </w:r>
            <w:r w:rsidRPr="00000000">
              <w:rPr>
                <w:sz w:val="24"/>
                <w:szCs w:val="24"/>
              </w:rPr>
              <w:t xml:space="preserve">(</w:t>
            </w:r>
            <w:r w:rsidRPr="00000000">
              <w:rPr>
                <w:sz w:val="24"/>
                <w:szCs w:val="24"/>
              </w:rPr>
              <w:t xml:space="preserve">2011</w:t>
            </w:r>
            <w:r w:rsidRPr="00000000">
              <w:rPr>
                <w:sz w:val="24"/>
                <w:szCs w:val="24"/>
              </w:rPr>
              <w:t xml:space="preserve">)</w:t>
            </w:r>
          </w:p>
        </w:tc>
        <w:tc>
          <w:tcPr>
            <w:tcW w:w="980" w:type="pct"/>
            <w:vAlign w:val="center"/>
          </w:tcPr>
          <w:p w:rsidR="0018722C">
            <w:pPr>
              <w:pStyle w:val="a5"/>
              <w:topLinePunct/>
              <w:ind w:leftChars="0" w:left="0" w:rightChars="0" w:right="0" w:firstLineChars="0" w:firstLine="0"/>
              <w:spacing w:line="240" w:lineRule="atLeast"/>
            </w:pPr>
            <w:r w:rsidRPr="00000000">
              <w:rPr>
                <w:sz w:val="24"/>
                <w:szCs w:val="24"/>
              </w:rPr>
              <w:t>任务的复杂性、任务的安全性、终端客户导向和信息科技</w:t>
            </w: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中介：内部流程的整合、外部流程的整合</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业务外包流程</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ab/>
            </w:r>
            <w:r w:rsidRPr="00000000">
              <w:rPr>
                <w:sz w:val="24"/>
                <w:szCs w:val="24"/>
              </w:rPr>
              <w:t>business process </w:t>
            </w:r>
            <w:r w:rsidRPr="00000000">
              <w:rPr>
                <w:sz w:val="24"/>
                <w:szCs w:val="24"/>
              </w:rPr>
              <w:t>outsourcing</w:t>
            </w:r>
            <w:r w:rsidRPr="00000000">
              <w:rPr>
                <w:sz w:val="24"/>
                <w:szCs w:val="24"/>
              </w:rPr>
              <w:t>)</w:t>
            </w:r>
            <w:r w:rsidRPr="00000000">
              <w:rPr>
                <w:sz w:val="24"/>
                <w:szCs w:val="24"/>
              </w:rPr>
              <w:t>的</w:t>
            </w:r>
            <w:r w:rsidRPr="00000000">
              <w:rPr>
                <w:sz w:val="24"/>
                <w:szCs w:val="24"/>
              </w:rPr>
              <w:t>绩效</w:t>
            </w:r>
          </w:p>
        </w:tc>
        <w:tc>
          <w:tcPr>
            <w:tcW w:w="1566" w:type="pct"/>
            <w:vAlign w:val="center"/>
          </w:tcPr>
          <w:p w:rsidR="0018722C">
            <w:pPr>
              <w:pStyle w:val="a5"/>
              <w:topLinePunct/>
              <w:ind w:leftChars="0" w:left="0" w:rightChars="0" w:right="0" w:firstLineChars="0" w:firstLine="0"/>
              <w:spacing w:line="240" w:lineRule="atLeast"/>
            </w:pPr>
            <w:r w:rsidRPr="00000000">
              <w:rPr>
                <w:sz w:val="24"/>
                <w:szCs w:val="24"/>
              </w:rPr>
              <w:t>基于信息处理观点，本文将业务外部整合</w:t>
            </w:r>
            <w:r w:rsidRPr="00000000">
              <w:rPr>
                <w:sz w:val="24"/>
                <w:szCs w:val="24"/>
              </w:rPr>
              <w:t>（</w:t>
            </w:r>
            <w:r w:rsidRPr="00000000">
              <w:rPr>
                <w:sz w:val="24"/>
                <w:szCs w:val="24"/>
              </w:rPr>
              <w:t>内部整合和外部整合</w:t>
            </w:r>
            <w:r w:rsidRPr="00000000">
              <w:rPr>
                <w:sz w:val="24"/>
                <w:szCs w:val="24"/>
              </w:rPr>
              <w:t>）</w:t>
            </w:r>
            <w:r w:rsidRPr="00000000">
              <w:rPr>
                <w:sz w:val="24"/>
                <w:szCs w:val="24"/>
              </w:rPr>
              <w:t>视为企业信息处理的能力，并探讨了它对内外部前因因素和业务外部流</w:t>
            </w:r>
          </w:p>
          <w:p w:rsidR="0018722C">
            <w:pPr>
              <w:pStyle w:val="ad"/>
              <w:topLinePunct/>
              <w:ind w:leftChars="0" w:left="0" w:rightChars="0" w:right="0" w:firstLineChars="0" w:firstLine="0"/>
              <w:spacing w:line="240" w:lineRule="atLeast"/>
            </w:pPr>
            <w:r w:rsidRPr="00000000">
              <w:rPr>
                <w:sz w:val="24"/>
                <w:szCs w:val="24"/>
              </w:rPr>
              <w:t>程绩效的部分中介作用。</w:t>
            </w:r>
          </w:p>
        </w:tc>
      </w:tr>
      <w:tr>
        <w:tc>
          <w:tcPr>
            <w:tcW w:w="82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 xml:space="preserve">Handley and Benton </w:t>
            </w:r>
            <w:r w:rsidRPr="00000000">
              <w:rPr>
                <w:sz w:val="24"/>
                <w:szCs w:val="24"/>
              </w:rPr>
              <w:t xml:space="preserve">(</w:t>
            </w:r>
            <w:r w:rsidRPr="00000000">
              <w:rPr>
                <w:sz w:val="24"/>
                <w:szCs w:val="24"/>
              </w:rPr>
              <w:t xml:space="preserve">2013</w:t>
            </w:r>
            <w:r w:rsidRPr="00000000">
              <w:rPr>
                <w:sz w:val="24"/>
                <w:szCs w:val="24"/>
              </w:rPr>
              <w:t xml:space="preserve">)</w:t>
            </w:r>
          </w:p>
        </w:tc>
        <w:tc>
          <w:tcPr>
            <w:tcW w:w="98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外包的复杂性</w:t>
            </w:r>
            <w:r w:rsidRPr="00000000">
              <w:rPr>
                <w:sz w:val="24"/>
                <w:szCs w:val="24"/>
              </w:rPr>
              <w:t>（</w:t>
            </w:r>
            <w:r w:rsidRPr="00000000">
              <w:rPr>
                <w:sz w:val="24"/>
                <w:szCs w:val="24"/>
              </w:rPr>
              <w:t>任务特有的复杂性和地点特有的复杂性</w:t>
            </w:r>
            <w:r w:rsidRPr="00000000">
              <w:rPr>
                <w:sz w:val="24"/>
                <w:szCs w:val="24"/>
              </w:rPr>
              <w:t>）</w:t>
            </w:r>
          </w:p>
        </w:tc>
        <w:tc>
          <w:tcPr>
            <w:tcW w:w="89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3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组织之间的管</w:t>
            </w:r>
            <w:r w:rsidRPr="00000000">
              <w:rPr>
                <w:sz w:val="24"/>
                <w:szCs w:val="24"/>
              </w:rPr>
              <w:t>理成本</w:t>
            </w:r>
            <w:r w:rsidRPr="00000000">
              <w:rPr>
                <w:sz w:val="24"/>
                <w:szCs w:val="24"/>
              </w:rPr>
              <w:t>（</w:t>
            </w:r>
            <w:r w:rsidRPr="00000000">
              <w:rPr>
                <w:sz w:val="24"/>
                <w:szCs w:val="24"/>
              </w:rPr>
              <w:t> 控制</w:t>
            </w:r>
            <w:r w:rsidRPr="00000000">
              <w:rPr>
                <w:sz w:val="24"/>
                <w:szCs w:val="24"/>
              </w:rPr>
              <w:t>成本和协调成本</w:t>
            </w:r>
            <w:r w:rsidRPr="00000000">
              <w:rPr>
                <w:sz w:val="24"/>
                <w:szCs w:val="24"/>
              </w:rPr>
              <w:t>）</w:t>
            </w:r>
          </w:p>
        </w:tc>
        <w:tc>
          <w:tcPr>
            <w:tcW w:w="156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本文基于信息处理观点探讨了外包企业任务复杂性以及位置的复杂性带来不确定性，进而需要更多的信息处理需求，导致更高的协调成本</w:t>
            </w:r>
          </w:p>
          <w:p w:rsidR="0018722C">
            <w:pPr>
              <w:pStyle w:val="ad"/>
              <w:topLinePunct/>
              <w:ind w:leftChars="0" w:left="0" w:rightChars="0" w:right="0" w:firstLineChars="0" w:firstLine="0"/>
              <w:spacing w:line="240" w:lineRule="atLeast"/>
            </w:pPr>
            <w:r w:rsidRPr="00000000">
              <w:rPr>
                <w:sz w:val="24"/>
                <w:szCs w:val="24"/>
              </w:rPr>
              <w:t>和控制成本。</w:t>
            </w:r>
          </w:p>
        </w:tc>
      </w:tr>
    </w:tbl>
    <w:p w:rsidR="0018722C">
      <w:pPr>
        <w:pStyle w:val="aff3"/>
        <w:topLinePunct/>
      </w:pPr>
      <w:r>
        <w:rPr>
          <w:rFonts w:cstheme="minorBidi" w:hAnsiTheme="minorHAnsi" w:eastAsiaTheme="minorHAnsi" w:asciiTheme="minorHAnsi" w:ascii="宋体" w:eastAsia="宋体" w:hint="eastAsia"/>
        </w:rPr>
        <w:t>资料来源：根据已有文献整理而来</w:t>
      </w:r>
    </w:p>
    <w:p w:rsidR="0018722C">
      <w:pPr>
        <w:topLinePunct/>
      </w:pPr>
      <w:r>
        <w:t>在信息处理理论应用中，第二主流是组织和外部企业之间的关系，如应对和</w:t>
      </w:r>
      <w:r>
        <w:t>外包提供商的关系、管理和顾客的关系、管理和供应商和联盟者之间的关系</w:t>
      </w:r>
      <w:r>
        <w:rPr>
          <w:rFonts w:ascii="Times New Roman" w:eastAsia="Times New Roman"/>
          <w:rFonts w:ascii="Times New Roman" w:eastAsia="Times New Roman"/>
        </w:rPr>
        <w:t>（</w:t>
      </w:r>
      <w:r>
        <w:rPr>
          <w:rFonts w:ascii="Times New Roman" w:eastAsia="Times New Roman"/>
        </w:rPr>
        <w:t xml:space="preserve">Cousins et al., 2011; Egelhoff, 1982; Egelhoff, 1991; Mani et al., 2010; </w:t>
      </w:r>
      <w:r>
        <w:rPr>
          <w:rFonts w:ascii="Times New Roman" w:eastAsia="Times New Roman"/>
        </w:rPr>
        <w:t>Wang </w:t>
      </w:r>
      <w:r>
        <w:rPr>
          <w:rFonts w:ascii="Times New Roman" w:eastAsia="Times New Roman"/>
        </w:rPr>
        <w:t>et al</w:t>
      </w:r>
      <w:r>
        <w:rPr>
          <w:rFonts w:ascii="Times New Roman" w:eastAsia="Times New Roman"/>
        </w:rPr>
        <w:t>.</w:t>
      </w:r>
      <w:r>
        <w:rPr>
          <w:rFonts w:hint="eastAsia"/>
        </w:rPr>
        <w:t>，</w:t>
      </w:r>
    </w:p>
    <w:p w:rsidR="0018722C">
      <w:pPr>
        <w:topLinePunct/>
      </w:pPr>
      <w:r>
        <w:rPr>
          <w:rFonts w:ascii="Times New Roman" w:eastAsia="Times New Roman"/>
        </w:rPr>
        <w:t>2013</w:t>
      </w:r>
      <w:r>
        <w:rPr>
          <w:rFonts w:ascii="Times New Roman" w:eastAsia="Times New Roman"/>
          <w:rFonts w:ascii="Times New Roman" w:eastAsia="Times New Roman"/>
          <w:spacing w:val="0"/>
          <w:w w:val="99"/>
        </w:rPr>
        <w:t>）</w:t>
      </w:r>
      <w:r>
        <w:rPr>
          <w:spacing w:val="-12"/>
          <w:w w:val="99"/>
        </w:rPr>
        <w:t xml:space="preserve">. </w:t>
      </w:r>
      <w:r>
        <w:t>首先，不确定性可能来自外部，这里环境主要有三个维度，能力</w:t>
      </w:r>
      <w:r>
        <w:t>（</w:t>
      </w:r>
      <w:r>
        <w:rPr>
          <w:rFonts w:ascii="Times New Roman" w:eastAsia="Times New Roman"/>
        </w:rPr>
        <w:t>ca</w:t>
      </w:r>
      <w:r>
        <w:rPr>
          <w:rFonts w:ascii="Times New Roman" w:eastAsia="Times New Roman"/>
        </w:rPr>
        <w:t>p</w:t>
      </w:r>
      <w:r>
        <w:rPr>
          <w:rFonts w:ascii="Times New Roman" w:eastAsia="Times New Roman"/>
        </w:rPr>
        <w:t>ac</w:t>
      </w:r>
      <w:r>
        <w:rPr>
          <w:rFonts w:ascii="Times New Roman" w:eastAsia="Times New Roman"/>
        </w:rPr>
        <w:t>i</w:t>
      </w:r>
      <w:r>
        <w:rPr>
          <w:rFonts w:ascii="Times New Roman" w:eastAsia="Times New Roman"/>
        </w:rPr>
        <w:t>t</w:t>
      </w:r>
      <w:r>
        <w:rPr>
          <w:rFonts w:ascii="Times New Roman" w:eastAsia="Times New Roman"/>
        </w:rPr>
        <w:t>y</w:t>
      </w:r>
      <w:r>
        <w:t>）</w:t>
      </w:r>
      <w:r>
        <w:t>、</w:t>
      </w:r>
    </w:p>
    <w:p w:rsidR="0018722C">
      <w:pPr>
        <w:topLinePunct/>
      </w:pPr>
      <w:r>
        <w:t>复杂性</w:t>
      </w:r>
      <w:r>
        <w:t>（</w:t>
      </w:r>
      <w:r>
        <w:rPr>
          <w:rFonts w:ascii="Times New Roman" w:eastAsia="Times New Roman"/>
        </w:rPr>
        <w:t>c</w:t>
      </w:r>
      <w:r>
        <w:rPr>
          <w:rFonts w:ascii="Times New Roman" w:eastAsia="Times New Roman"/>
        </w:rPr>
        <w:t>ompl</w:t>
      </w:r>
      <w:r>
        <w:rPr>
          <w:rFonts w:ascii="Times New Roman" w:eastAsia="Times New Roman"/>
        </w:rPr>
        <w:t>e</w:t>
      </w:r>
      <w:r>
        <w:rPr>
          <w:rFonts w:ascii="Times New Roman" w:eastAsia="Times New Roman"/>
        </w:rPr>
        <w:t>xit</w:t>
      </w:r>
      <w:r>
        <w:rPr>
          <w:rFonts w:ascii="Times New Roman" w:eastAsia="Times New Roman"/>
        </w:rPr>
        <w:t>y</w:t>
      </w:r>
      <w:r>
        <w:t>）</w:t>
      </w:r>
      <w:r>
        <w:t>和动态性</w:t>
      </w:r>
      <w:r>
        <w:t>（</w:t>
      </w:r>
      <w:r>
        <w:rPr>
          <w:rFonts w:ascii="Times New Roman" w:eastAsia="Times New Roman"/>
        </w:rPr>
        <w:t>d</w:t>
      </w:r>
      <w:r>
        <w:rPr>
          <w:rFonts w:ascii="Times New Roman" w:eastAsia="Times New Roman"/>
        </w:rPr>
        <w:t>y</w:t>
      </w:r>
      <w:r>
        <w:rPr>
          <w:rFonts w:ascii="Times New Roman" w:eastAsia="Times New Roman"/>
        </w:rPr>
        <w:t>n</w:t>
      </w:r>
      <w:r>
        <w:rPr>
          <w:rFonts w:ascii="Times New Roman" w:eastAsia="Times New Roman"/>
        </w:rPr>
        <w:t>a</w:t>
      </w:r>
      <w:r>
        <w:rPr>
          <w:rFonts w:ascii="Times New Roman" w:eastAsia="Times New Roman"/>
        </w:rPr>
        <w:t>mi</w:t>
      </w:r>
      <w:r>
        <w:rPr>
          <w:rFonts w:ascii="Times New Roman" w:eastAsia="Times New Roman"/>
        </w:rPr>
        <w:t>s</w:t>
      </w:r>
      <w:r>
        <w:rPr>
          <w:rFonts w:ascii="Times New Roman" w:eastAsia="Times New Roman"/>
        </w:rPr>
        <w:t>m</w:t>
      </w:r>
      <w:r>
        <w:t>）</w:t>
      </w:r>
      <w:r>
        <w:t>。能力强调外界环境对增长的有利</w:t>
      </w:r>
      <w:r>
        <w:t>程度，即环境的有效性</w:t>
      </w:r>
      <w:r>
        <w:t>（</w:t>
      </w:r>
      <w:r>
        <w:rPr>
          <w:rFonts w:ascii="Times New Roman" w:eastAsia="Times New Roman"/>
        </w:rPr>
        <w:t>e</w:t>
      </w:r>
      <w:r>
        <w:rPr>
          <w:rFonts w:ascii="Times New Roman" w:eastAsia="Times New Roman"/>
        </w:rPr>
        <w:t>nviroment</w:t>
      </w:r>
      <w:r>
        <w:rPr>
          <w:rFonts w:ascii="Times New Roman" w:eastAsia="Times New Roman"/>
        </w:rPr>
        <w:t>a</w:t>
      </w:r>
      <w:r>
        <w:rPr>
          <w:rFonts w:ascii="Times New Roman" w:eastAsia="Times New Roman"/>
        </w:rPr>
        <w:t>l munifi</w:t>
      </w:r>
      <w:r>
        <w:rPr>
          <w:rFonts w:ascii="Times New Roman" w:eastAsia="Times New Roman"/>
        </w:rPr>
        <w:t>c</w:t>
      </w:r>
      <w:r>
        <w:rPr>
          <w:rFonts w:ascii="Times New Roman" w:eastAsia="Times New Roman"/>
        </w:rPr>
        <w:t>e</w:t>
      </w:r>
      <w:r>
        <w:rPr>
          <w:rFonts w:ascii="Times New Roman" w:eastAsia="Times New Roman"/>
        </w:rPr>
        <w:t>n</w:t>
      </w:r>
      <w:r>
        <w:rPr>
          <w:rFonts w:ascii="Times New Roman" w:eastAsia="Times New Roman"/>
        </w:rPr>
        <w:t>c</w:t>
      </w:r>
      <w:r>
        <w:rPr>
          <w:rFonts w:ascii="Times New Roman" w:eastAsia="Times New Roman"/>
        </w:rPr>
        <w:t>e</w:t>
      </w:r>
      <w:r>
        <w:t>）</w:t>
      </w:r>
      <w:r>
        <w:t>，如市场增长；复杂性如产品</w:t>
      </w:r>
      <w:r>
        <w:t>的复杂性；动态性，如顾客需求的定制化和动态化</w:t>
      </w:r>
      <w:r>
        <w:rPr>
          <w:rFonts w:ascii="Times New Roman" w:eastAsia="Times New Roman"/>
        </w:rPr>
        <w:t>(</w:t>
      </w:r>
      <w:r>
        <w:rPr>
          <w:rFonts w:ascii="Times New Roman" w:eastAsia="Times New Roman"/>
        </w:rPr>
        <w:t xml:space="preserve">Bensaou and </w:t>
      </w:r>
      <w:r>
        <w:rPr>
          <w:rFonts w:ascii="Times New Roman" w:eastAsia="Times New Roman"/>
        </w:rPr>
        <w:t>Venkatraman, </w:t>
      </w:r>
      <w:r>
        <w:rPr>
          <w:rFonts w:ascii="Times New Roman" w:eastAsia="Times New Roman"/>
        </w:rPr>
        <w:t>1995; Flynn and Flynn, 1999; Flynn et al., 2010</w:t>
      </w:r>
      <w:r>
        <w:rPr>
          <w:rFonts w:ascii="Times New Roman" w:eastAsia="Times New Roman"/>
        </w:rPr>
        <w:t>)</w:t>
      </w:r>
      <w:r>
        <w:t>。</w:t>
      </w:r>
    </w:p>
    <w:p w:rsidR="0018722C">
      <w:pPr>
        <w:topLinePunct/>
      </w:pPr>
      <w:r>
        <w:t>其次，不确定性主要源于组织外部。如跨界组织之间有不同的文化、价值，</w:t>
      </w:r>
      <w:r>
        <w:t>他们对同一事物有不同的理解，与不同组织如与顾客企业的合作会带来各种不确</w:t>
      </w:r>
      <w:r>
        <w:t>定性，如关系的不确定性，对外专有资产投资的不确定性，或者是受外界环境不</w:t>
      </w:r>
      <w:r>
        <w:t>确定性的影响</w:t>
      </w:r>
      <w:r>
        <w:rPr>
          <w:rFonts w:ascii="Times New Roman" w:eastAsia="Times New Roman"/>
        </w:rPr>
        <w:t>(</w:t>
      </w:r>
      <w:r>
        <w:rPr>
          <w:rFonts w:ascii="Times New Roman" w:eastAsia="Times New Roman"/>
        </w:rPr>
        <w:t xml:space="preserve">Bensaou and </w:t>
      </w:r>
      <w:r>
        <w:rPr>
          <w:rFonts w:ascii="Times New Roman" w:eastAsia="Times New Roman"/>
          <w:spacing w:val="-2"/>
        </w:rPr>
        <w:t>Venkatraman, </w:t>
      </w:r>
      <w:r>
        <w:rPr>
          <w:rFonts w:ascii="Times New Roman" w:eastAsia="Times New Roman"/>
        </w:rPr>
        <w:t>1995; Handley</w:t>
      </w:r>
      <w:r>
        <w:rPr>
          <w:rFonts w:ascii="Times New Roman" w:eastAsia="Times New Roman"/>
          <w:spacing w:val="29"/>
        </w:rPr>
        <w:t> </w:t>
      </w:r>
      <w:r>
        <w:rPr>
          <w:rFonts w:ascii="Times New Roman" w:eastAsia="Times New Roman"/>
        </w:rPr>
        <w:t>and Benton </w:t>
      </w:r>
      <w:r>
        <w:rPr>
          <w:rFonts w:ascii="Times New Roman" w:eastAsia="Times New Roman"/>
          <w:spacing w:val="-2"/>
        </w:rPr>
        <w:t>Jr</w:t>
      </w:r>
      <w:r>
        <w:rPr>
          <w:rFonts w:ascii="Times New Roman" w:eastAsia="Times New Roman"/>
          <w:spacing w:val="0"/>
        </w:rPr>
        <w:t>, </w:t>
      </w:r>
      <w:r>
        <w:rPr>
          <w:rFonts w:ascii="Times New Roman" w:eastAsia="Times New Roman"/>
        </w:rPr>
        <w:t>2013; Oliva and</w:t>
      </w:r>
      <w:r>
        <w:rPr>
          <w:rFonts w:ascii="Times New Roman" w:eastAsia="Times New Roman"/>
          <w:spacing w:val="1"/>
        </w:rPr>
        <w:t> </w:t>
      </w:r>
      <w:r>
        <w:rPr>
          <w:rFonts w:ascii="Times New Roman" w:eastAsia="Times New Roman"/>
          <w:spacing w:val="-2"/>
        </w:rPr>
        <w:t>Watson, </w:t>
      </w:r>
      <w:r>
        <w:rPr>
          <w:rFonts w:ascii="Times New Roman" w:eastAsia="Times New Roman"/>
        </w:rPr>
        <w:t>2011; </w:t>
      </w:r>
      <w:r>
        <w:rPr>
          <w:rFonts w:ascii="Times New Roman" w:eastAsia="Times New Roman"/>
          <w:spacing w:val="-2"/>
        </w:rPr>
        <w:t>Wang </w:t>
      </w:r>
      <w:r>
        <w:rPr>
          <w:rFonts w:ascii="Times New Roman" w:eastAsia="Times New Roman"/>
        </w:rPr>
        <w:t>et al., 2013</w:t>
      </w:r>
      <w:r>
        <w:rPr>
          <w:rFonts w:ascii="Times New Roman" w:eastAsia="Times New Roman"/>
        </w:rPr>
        <w:t>)</w:t>
      </w:r>
      <w:r>
        <w:t>；同时外部的顾客、供应商为企业带来</w:t>
      </w:r>
      <w:r>
        <w:t>了多样性，这也可能带来不确定性</w:t>
      </w:r>
      <w:r>
        <w:rPr>
          <w:rFonts w:ascii="Times New Roman" w:eastAsia="Times New Roman"/>
        </w:rPr>
        <w:t>(</w:t>
      </w:r>
      <w:r>
        <w:rPr>
          <w:rFonts w:ascii="Times New Roman" w:eastAsia="Times New Roman"/>
        </w:rPr>
        <w:t xml:space="preserve">Flynn and Flynn, 1999</w:t>
      </w:r>
      <w:r>
        <w:rPr>
          <w:rFonts w:ascii="Times New Roman" w:eastAsia="Times New Roman"/>
        </w:rPr>
        <w:t>)</w:t>
      </w:r>
      <w:r>
        <w:t>。组织的信息处理能力除了内部因素整合外，主要从对外部的认识和管理出发</w:t>
      </w:r>
      <w:r>
        <w:rPr>
          <w:rFonts w:ascii="Times New Roman" w:eastAsia="Times New Roman"/>
        </w:rPr>
        <w:t>(</w:t>
      </w:r>
      <w:r>
        <w:rPr>
          <w:rFonts w:ascii="Times New Roman" w:eastAsia="Times New Roman"/>
        </w:rPr>
        <w:t xml:space="preserve">Bendoly and Swink, 2007;</w:t>
      </w:r>
      <w:r>
        <w:rPr>
          <w:rFonts w:ascii="Times New Roman" w:eastAsia="Times New Roman"/>
          <w:spacing w:val="11"/>
        </w:rPr>
        <w:t> </w:t>
      </w:r>
      <w:r>
        <w:rPr>
          <w:rFonts w:ascii="Times New Roman" w:eastAsia="Times New Roman"/>
        </w:rPr>
        <w:t>Williams et al., 2013</w:t>
      </w:r>
      <w:r>
        <w:rPr>
          <w:rFonts w:ascii="Times New Roman" w:eastAsia="Times New Roman"/>
        </w:rPr>
        <w:t>)</w:t>
      </w:r>
      <w:r>
        <w:t>。如对顾客的整合可以帮助企业更好地对了解外部市</w:t>
      </w:r>
      <w:r>
        <w:t>场需求信息和市场机遇，这样帮助企业获取外部更精确的信息，以有效地应对外部的不确定性；这促进了供应商整合，同时也帮助企业获取更高质的原料供应，</w:t>
      </w:r>
      <w:r>
        <w:t>和更及时有效地物料供应，有效节省了企业的各种成本</w:t>
      </w:r>
      <w:r>
        <w:rPr>
          <w:rFonts w:ascii="Times New Roman" w:eastAsia="Times New Roman"/>
        </w:rPr>
        <w:t>(</w:t>
      </w:r>
      <w:r>
        <w:rPr>
          <w:rFonts w:ascii="Times New Roman" w:eastAsia="Times New Roman"/>
        </w:rPr>
        <w:t xml:space="preserve">Flynn et al., 2010; </w:t>
      </w:r>
      <w:r>
        <w:rPr>
          <w:rFonts w:ascii="Times New Roman" w:eastAsia="Times New Roman"/>
          <w:spacing w:val="-2"/>
        </w:rPr>
        <w:t>Wong </w:t>
      </w:r>
      <w:r>
        <w:rPr>
          <w:rFonts w:ascii="Times New Roman" w:eastAsia="Times New Roman"/>
        </w:rPr>
        <w:t>et al., </w:t>
      </w:r>
      <w:r>
        <w:rPr>
          <w:rFonts w:ascii="Times New Roman" w:eastAsia="Times New Roman"/>
          <w:spacing w:val="-2"/>
        </w:rPr>
        <w:t>2011</w:t>
      </w:r>
      <w:r>
        <w:rPr>
          <w:rFonts w:ascii="Times New Roman" w:eastAsia="Times New Roman"/>
        </w:rPr>
        <w:t>)</w:t>
      </w:r>
      <w:r>
        <w:t>。</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76.099998pt;margin-top:-74.436317pt;width:209.9pt;height:188.4pt;mso-position-horizontal-relative:page;mso-position-vertical-relative:paragraph;z-index:-240928" coordorigin="1522,-1489" coordsize="4198,3768">
            <v:shape style="position:absolute;left:2975;top:-1474;width:1537;height:2327" coordorigin="2975,-1474" coordsize="1537,2327" path="m3743,-1474l3654,-1470,3567,-1461,3484,-1445,3405,-1423,3331,-1396,3263,-1364,3200,-1328,3144,-1287,3095,-1242,3053,-1194,3020,-1143,2995,-1090,2980,-1033,2975,-975,2980,-917,2995,-861,3020,-807,3053,-756,3095,-708,3144,-663,3200,-623,3263,-586,3331,-554,3405,-527,3484,-506,3567,-490,3654,-480,3743,-477,3833,-480,3920,-490,4003,-506,4081,-527,4155,-554,4224,-586,4287,-623,4343,-663,4392,-708,4434,-756,4467,-807,4492,-861,4507,-917,4512,-975,4507,-1033,4492,-1090,4467,-1143,4434,-1194,4392,-1242,4343,-1287,4287,-1328,4224,-1364,4155,-1396,4081,-1423,4003,-1445,3920,-1461,3833,-1470,3743,-1474xm3695,-75l3605,-71,3518,-61,3435,-43,3357,-20,3284,8,3217,42,3157,81,3104,124,3059,171,3023,222,2997,275,2981,331,2975,389,2981,447,2997,504,3023,557,3059,607,3104,654,3157,697,3217,736,3284,770,3357,799,3435,822,3518,839,3605,850,3695,853,3786,850,3873,839,3956,822,4034,799,4107,770,4174,736,4234,697,4287,654,4332,607,4367,557,4394,504,4410,447,4416,389,4410,331,4394,275,4367,222,4332,171,4287,124,4234,81,4174,42,4107,8,4034,-20,3956,-43,3873,-61,3786,-71,3695,-75xe" filled="false" stroked="true" strokeweight="1.5pt" strokecolor="#000000">
              <v:path arrowok="t"/>
              <v:stroke dashstyle="solid"/>
            </v:shape>
            <v:shape style="position:absolute;left:4306;top:-698;width:443;height:1010" coordorigin="4306,-698" coordsize="443,1010" path="m4749,312l4416,-698m4749,312l4306,312e" filled="false" stroked="true" strokeweight="1.5pt" strokecolor="#000000">
              <v:path arrowok="t"/>
              <v:stroke dashstyle="longdashdot"/>
            </v:shape>
            <v:shape style="position:absolute;left:2975;top:1336;width:1441;height:928" coordorigin="2975,1336" coordsize="1441,928" path="m3695,1336l3605,1340,3518,1350,3435,1368,3357,1391,3284,1419,3217,1453,3157,1492,3104,1535,3059,1582,3023,1633,2981,1742,2975,1800,2981,1858,3023,1968,3059,2018,3104,2065,3157,2108,3217,2147,3284,2181,3357,2210,3435,2233,3518,2250,3605,2261,3695,2264,3786,2261,3873,2250,3956,2233,4034,2210,4107,2181,4174,2147,4234,2108,4287,2065,4332,2018,4367,1968,4410,1858,4416,1800,4410,1742,4367,1633,4332,1582,4287,1535,4234,1492,4174,1453,4107,1419,4034,1391,3956,1368,3873,1350,3786,1340,3695,1336xe" filled="false" stroked="true" strokeweight="1.5pt" strokecolor="#000000">
              <v:path arrowok="t"/>
              <v:stroke dashstyle="solid"/>
            </v:shape>
            <v:line style="position:absolute" from="4749,312" to="4416,1766" stroked="true" strokeweight="1.5pt" strokecolor="#000000">
              <v:stroke dashstyle="longdashdot"/>
            </v:line>
            <v:shape style="position:absolute;left:2534;top:-989;width:441;height:2825" coordorigin="2534,-989" coordsize="441,2825" path="m2975,-989l2534,-989m2975,396l2700,409m2975,1836l2811,1836e" filled="false" stroked="true" strokeweight="1.5pt" strokecolor="#000000">
              <v:path arrowok="t"/>
              <v:stroke dashstyle="solid"/>
            </v:shape>
            <v:shape style="position:absolute;left:3312;top:-1201;width:1004;height:492" type="#_x0000_t202" filled="false" stroked="false">
              <v:textbox inset="0,0,0,0">
                <w:txbxContent>
                  <w:p w:rsidR="0018722C">
                    <w:pPr>
                      <w:spacing w:line="180" w:lineRule="exact" w:before="0"/>
                      <w:ind w:leftChars="0" w:left="0" w:rightChars="0" w:right="0" w:firstLineChars="0" w:firstLine="0"/>
                      <w:jc w:val="left"/>
                      <w:rPr>
                        <w:rFonts w:ascii="宋体" w:eastAsia="宋体" w:hint="eastAsia"/>
                        <w:sz w:val="18"/>
                      </w:rPr>
                    </w:pPr>
                    <w:r>
                      <w:rPr>
                        <w:rFonts w:ascii="宋体" w:eastAsia="宋体" w:hint="eastAsia"/>
                        <w:sz w:val="18"/>
                      </w:rPr>
                      <w:t>任务不确定</w:t>
                    </w:r>
                  </w:p>
                  <w:p w:rsidR="0018722C">
                    <w:pPr>
                      <w:spacing w:before="76"/>
                      <w:ind w:leftChars="0" w:left="0" w:rightChars="0" w:right="0" w:firstLineChars="0" w:firstLine="0"/>
                      <w:jc w:val="left"/>
                      <w:rPr>
                        <w:rFonts w:ascii="宋体" w:eastAsia="宋体" w:hint="eastAsia"/>
                        <w:sz w:val="18"/>
                      </w:rPr>
                    </w:pPr>
                    <w:r>
                      <w:rPr>
                        <w:rFonts w:ascii="宋体" w:eastAsia="宋体" w:hint="eastAsia"/>
                        <w:sz w:val="18"/>
                      </w:rPr>
                      <w:t>性（内部）</w:t>
                    </w:r>
                  </w:p>
                </w:txbxContent>
              </v:textbox>
              <w10:wrap type="none"/>
            </v:shape>
            <v:shape style="position:absolute;left:3300;top:150;width:932;height:413" type="#_x0000_t202" filled="false" stroked="false">
              <v:textbox inset="0,0,0,0">
                <w:txbxContent>
                  <w:p w:rsidR="0018722C">
                    <w:pPr>
                      <w:spacing w:line="179" w:lineRule="exact" w:before="0"/>
                      <w:ind w:leftChars="0" w:left="0" w:rightChars="0" w:right="0" w:firstLineChars="0" w:firstLine="0"/>
                      <w:jc w:val="left"/>
                      <w:rPr>
                        <w:rFonts w:ascii="宋体" w:eastAsia="宋体" w:hint="eastAsia"/>
                        <w:sz w:val="18"/>
                      </w:rPr>
                    </w:pPr>
                    <w:r>
                      <w:rPr>
                        <w:rFonts w:ascii="宋体" w:eastAsia="宋体" w:hint="eastAsia"/>
                        <w:sz w:val="18"/>
                      </w:rPr>
                      <w:t>环境不确定</w:t>
                    </w:r>
                  </w:p>
                  <w:p w:rsidR="0018722C">
                    <w:pPr>
                      <w:spacing w:line="234" w:lineRule="exact" w:before="0"/>
                      <w:ind w:leftChars="0" w:left="0" w:rightChars="0" w:right="0" w:firstLineChars="0" w:firstLine="0"/>
                      <w:jc w:val="left"/>
                      <w:rPr>
                        <w:rFonts w:ascii="宋体" w:eastAsia="宋体" w:hint="eastAsia"/>
                        <w:sz w:val="18"/>
                      </w:rPr>
                    </w:pPr>
                    <w:r>
                      <w:rPr>
                        <w:rFonts w:ascii="宋体" w:eastAsia="宋体" w:hint="eastAsia"/>
                        <w:sz w:val="18"/>
                      </w:rPr>
                      <w:t>性（外部）</w:t>
                    </w:r>
                  </w:p>
                </w:txbxContent>
              </v:textbox>
              <w10:wrap type="none"/>
            </v:shape>
            <v:shape style="position:absolute;left:3300;top:1561;width:932;height:414" type="#_x0000_t202" filled="false" stroked="false">
              <v:textbox inset="0,0,0,0">
                <w:txbxContent>
                  <w:p w:rsidR="0018722C">
                    <w:pPr>
                      <w:spacing w:line="179" w:lineRule="exact" w:before="0"/>
                      <w:ind w:leftChars="0" w:left="0" w:rightChars="0" w:right="0" w:firstLineChars="0" w:firstLine="0"/>
                      <w:jc w:val="left"/>
                      <w:rPr>
                        <w:rFonts w:ascii="宋体" w:eastAsia="宋体" w:hint="eastAsia"/>
                        <w:sz w:val="18"/>
                      </w:rPr>
                    </w:pPr>
                    <w:r>
                      <w:rPr>
                        <w:rFonts w:ascii="宋体" w:eastAsia="宋体" w:hint="eastAsia"/>
                        <w:sz w:val="18"/>
                      </w:rPr>
                      <w:t>关系不确定</w:t>
                    </w:r>
                  </w:p>
                  <w:p w:rsidR="0018722C">
                    <w:pPr>
                      <w:spacing w:line="234" w:lineRule="exact" w:before="0"/>
                      <w:ind w:leftChars="0" w:left="0" w:rightChars="0" w:right="0" w:firstLineChars="0" w:firstLine="0"/>
                      <w:jc w:val="left"/>
                      <w:rPr>
                        <w:rFonts w:ascii="宋体" w:eastAsia="宋体" w:hint="eastAsia"/>
                        <w:sz w:val="18"/>
                      </w:rPr>
                    </w:pPr>
                    <w:r>
                      <w:rPr>
                        <w:rFonts w:ascii="宋体" w:eastAsia="宋体" w:hint="eastAsia"/>
                        <w:sz w:val="18"/>
                      </w:rPr>
                      <w:t>性（外部）</w:t>
                    </w:r>
                  </w:p>
                </w:txbxContent>
              </v:textbox>
              <w10:wrap type="none"/>
            </v:shape>
            <v:shape style="position:absolute;left:1537;top:-75;width:1163;height:997" type="#_x0000_t202" filled="false" stroked="true" strokeweight="1.5pt" strokecolor="#000000">
              <v:textbox inset="0,0,0,0">
                <w:txbxContent>
                  <w:p w:rsidR="0018722C">
                    <w:pPr>
                      <w:spacing w:line="237" w:lineRule="auto" w:before="44"/>
                      <w:ind w:leftChars="0" w:left="145" w:rightChars="0" w:right="85" w:firstLineChars="0" w:firstLine="0"/>
                      <w:jc w:val="both"/>
                      <w:rPr>
                        <w:rFonts w:ascii="宋体" w:eastAsia="宋体" w:hint="eastAsia"/>
                        <w:sz w:val="18"/>
                      </w:rPr>
                    </w:pPr>
                    <w:r>
                      <w:rPr>
                        <w:rFonts w:ascii="宋体" w:eastAsia="宋体" w:hint="eastAsia"/>
                        <w:sz w:val="18"/>
                      </w:rPr>
                      <w:t>产品复杂性需求定制性市场增长</w:t>
                    </w:r>
                  </w:p>
                </w:txbxContent>
              </v:textbox>
              <v:stroke dashstyle="solid"/>
              <w10:wrap type="none"/>
            </v:shape>
            <v:shape style="position:absolute;left:1537;top:-1474;width:997;height:900" type="#_x0000_t202" filled="false" stroked="true" strokeweight="1.5pt" strokecolor="#000000">
              <v:textbox inset="0,0,0,0">
                <w:txbxContent>
                  <w:p w:rsidR="0018722C">
                    <w:pPr>
                      <w:spacing w:line="235" w:lineRule="auto" w:before="49"/>
                      <w:ind w:leftChars="0" w:left="145" w:rightChars="0" w:right="0" w:firstLineChars="0" w:firstLine="0"/>
                      <w:jc w:val="left"/>
                      <w:rPr>
                        <w:rFonts w:ascii="宋体" w:eastAsia="宋体" w:hint="eastAsia"/>
                        <w:sz w:val="18"/>
                      </w:rPr>
                    </w:pPr>
                    <w:r>
                      <w:rPr>
                        <w:rFonts w:ascii="宋体" w:eastAsia="宋体" w:hint="eastAsia"/>
                        <w:sz w:val="18"/>
                      </w:rPr>
                      <w:t>多 样 性 依 赖 性 可分析性</w:t>
                    </w:r>
                  </w:p>
                </w:txbxContent>
              </v:textbox>
              <v:stroke dashstyle="solid"/>
              <w10:wrap type="none"/>
            </v:shape>
            <v:shape style="position:absolute;left:4749;top:-158;width:956;height:928" type="#_x0000_t202" filled="false" stroked="true" strokeweight="1.5pt" strokecolor="#000000">
              <v:textbox inset="0,0,0,0">
                <w:txbxContent>
                  <w:p w:rsidR="0018722C">
                    <w:pPr>
                      <w:spacing w:line="338" w:lineRule="auto" w:before="99"/>
                      <w:ind w:leftChars="0" w:left="145" w:rightChars="0" w:right="0" w:firstLineChars="0" w:firstLine="0"/>
                      <w:jc w:val="left"/>
                      <w:rPr>
                        <w:rFonts w:ascii="宋体" w:eastAsia="宋体" w:hint="eastAsia"/>
                        <w:sz w:val="21"/>
                      </w:rPr>
                    </w:pPr>
                    <w:r>
                      <w:rPr>
                        <w:rFonts w:ascii="宋体" w:eastAsia="宋体" w:hint="eastAsia"/>
                        <w:sz w:val="21"/>
                      </w:rPr>
                      <w:t>信息处理需求</w:t>
                    </w:r>
                  </w:p>
                </w:txbxContent>
              </v:textbox>
              <v:stroke dashstyle="solid"/>
              <w10:wrap type="none"/>
            </v:shape>
            <v:shape style="position:absolute;left:1537;top:1406;width:1274;height:858" type="#_x0000_t202" filled="false" stroked="true" strokeweight="1.5pt" strokecolor="#000000">
              <v:textbox inset="0,0,0,0">
                <w:txbxContent>
                  <w:p w:rsidR="0018722C">
                    <w:pPr>
                      <w:spacing w:line="234" w:lineRule="exact" w:before="44"/>
                      <w:ind w:leftChars="0" w:left="145" w:rightChars="0" w:right="0" w:firstLineChars="0" w:firstLine="0"/>
                      <w:jc w:val="left"/>
                      <w:rPr>
                        <w:rFonts w:ascii="宋体" w:eastAsia="宋体" w:hint="eastAsia"/>
                        <w:sz w:val="18"/>
                      </w:rPr>
                    </w:pPr>
                    <w:r>
                      <w:rPr>
                        <w:rFonts w:ascii="宋体" w:eastAsia="宋体" w:hint="eastAsia"/>
                        <w:sz w:val="18"/>
                      </w:rPr>
                      <w:t>相互信任</w:t>
                    </w:r>
                  </w:p>
                  <w:p w:rsidR="0018722C">
                    <w:pPr>
                      <w:spacing w:line="237" w:lineRule="auto" w:before="1"/>
                      <w:ind w:leftChars="0" w:left="145" w:rightChars="0" w:right="0" w:firstLineChars="0" w:firstLine="0"/>
                      <w:jc w:val="left"/>
                      <w:rPr>
                        <w:rFonts w:ascii="宋体" w:eastAsia="宋体" w:hint="eastAsia"/>
                        <w:sz w:val="18"/>
                      </w:rPr>
                    </w:pPr>
                    <w:r>
                      <w:rPr>
                        <w:rFonts w:ascii="宋体" w:eastAsia="宋体" w:hint="eastAsia"/>
                        <w:sz w:val="18"/>
                      </w:rPr>
                      <w:t>专有资产投资外部参与</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377.950012pt;margin-top:-80.636322pt;width:155.4pt;height:194.6pt;mso-position-horizontal-relative:page;mso-position-vertical-relative:paragraph;z-index:2248" coordorigin="7559,-1613" coordsize="3108,3892">
            <v:shape style="position:absolute;left:7702;top:-1598;width:1413;height:997" coordorigin="7702,-1598" coordsize="1413,997" path="m8408,-1598l8320,-1594,8234,-1583,8153,-1564,8076,-1539,8005,-1508,7939,-1472,7880,-1430,7829,-1384,7785,-1334,7750,-1279,7724,-1222,7708,-1162,7702,-1099,7708,-1037,7724,-977,7750,-919,7785,-865,7829,-814,7880,-768,7939,-727,8005,-690,8076,-659,8153,-634,8234,-616,8320,-605,8408,-601,8497,-605,8582,-616,8664,-634,8741,-659,8812,-690,8878,-727,8937,-768,8988,-814,9032,-865,9067,-919,9093,-977,9109,-1037,9115,-1099,9109,-1162,9093,-1222,9067,-1279,9032,-1334,8988,-1384,8937,-1430,8878,-1472,8812,-1508,8741,-1539,8664,-1564,8582,-1583,8497,-1594,8408,-1598xe" filled="false" stroked="true" strokeweight="1.5pt" strokecolor="#000000">
              <v:path arrowok="t"/>
              <v:stroke dashstyle="solid"/>
            </v:shape>
            <v:line style="position:absolute" from="7574,229" to="7702,-989" stroked="true" strokeweight="1.5pt" strokecolor="#000000">
              <v:stroke dashstyle="longdashdot"/>
            </v:line>
            <v:shape style="position:absolute;left:7859;top:-75;width:1459;height:2339" coordorigin="7859,-75" coordsize="1459,2339" path="m8549,-75l8462,-71,8379,-60,8300,-41,8225,-16,8155,15,8091,51,8033,93,7983,139,7940,189,7905,244,7880,301,7864,361,7859,424,7864,486,7880,546,7905,604,7940,658,7983,709,8033,755,8091,796,8155,833,8225,864,8300,889,8379,907,8462,918,8549,922,8636,918,8719,907,8798,889,8873,864,8943,833,9007,796,9065,755,9115,709,9158,658,9193,604,9218,546,9234,486,9239,424,9234,361,9218,301,9193,244,9158,189,9115,139,9065,93,9007,51,8943,15,8873,-16,8798,-41,8719,-60,8636,-71,8549,-75xm8588,1267l8497,1271,8409,1282,8325,1301,8246,1326,8172,1357,8104,1393,8043,1435,7990,1481,7944,1531,7908,1586,7881,1643,7865,1703,7859,1766,7865,1828,7881,1888,7908,1946,7944,2000,7990,2051,8043,2097,8104,2138,8172,2175,8246,2206,8325,2231,8409,2249,8497,2260,8588,2264,8680,2260,8768,2249,8852,2231,8931,2206,9005,2175,9073,2138,9134,2097,9187,2051,9233,2000,9269,1946,9296,1888,9312,1828,9318,1766,9312,1703,9296,1643,9269,1586,9233,1531,9187,1481,9134,1435,9073,1393,9005,1357,8931,1326,8852,1301,8768,1282,8680,1271,8588,1267xe" filled="false" stroked="true" strokeweight="1.5pt" strokecolor="#000000">
              <v:path arrowok="t"/>
              <v:stroke dashstyle="solid"/>
            </v:shape>
            <v:line style="position:absolute" from="7574,312" to="7859,1766" stroked="true" strokeweight="1.5pt" strokecolor="#000000">
              <v:stroke dashstyle="longdashdot"/>
            </v:line>
            <v:shape style="position:absolute;left:9115;top:-1128;width:410;height:2894" coordorigin="9115,-1128" coordsize="410,2894" path="m9115,-1128l9525,-1114m9239,409l9525,396m9318,1766l9525,1766e" filled="false" stroked="true" strokeweight="1.5pt" strokecolor="#000000">
              <v:path arrowok="t"/>
              <v:stroke dashstyle="solid"/>
            </v:shape>
            <v:shape style="position:absolute;left:8024;top:-1326;width:971;height:492" type="#_x0000_t202" filled="false" stroked="false">
              <v:textbox inset="0,0,0,0">
                <w:txbxContent>
                  <w:p w:rsidR="0018722C">
                    <w:pPr>
                      <w:spacing w:line="180" w:lineRule="exact" w:before="0"/>
                      <w:ind w:leftChars="0" w:left="0" w:rightChars="0" w:right="0" w:firstLineChars="0" w:firstLine="0"/>
                      <w:jc w:val="left"/>
                      <w:rPr>
                        <w:rFonts w:ascii="宋体" w:eastAsia="宋体" w:hint="eastAsia"/>
                        <w:sz w:val="18"/>
                      </w:rPr>
                    </w:pPr>
                    <w:r>
                      <w:rPr>
                        <w:rFonts w:ascii="宋体" w:eastAsia="宋体" w:hint="eastAsia"/>
                        <w:sz w:val="18"/>
                      </w:rPr>
                      <w:t>组织架构 </w:t>
                    </w:r>
                  </w:p>
                  <w:p w:rsidR="0018722C">
                    <w:pPr>
                      <w:spacing w:before="76"/>
                      <w:ind w:leftChars="0" w:left="0" w:rightChars="0" w:right="0" w:firstLineChars="0" w:firstLine="0"/>
                      <w:jc w:val="left"/>
                      <w:rPr>
                        <w:rFonts w:ascii="宋体" w:eastAsia="宋体" w:hint="eastAsia"/>
                        <w:sz w:val="18"/>
                      </w:rPr>
                    </w:pPr>
                    <w:r>
                      <w:rPr>
                        <w:rFonts w:ascii="宋体" w:eastAsia="宋体" w:hint="eastAsia"/>
                        <w:sz w:val="18"/>
                      </w:rPr>
                      <w:t>（内部）</w:t>
                    </w:r>
                  </w:p>
                </w:txbxContent>
              </v:textbox>
              <w10:wrap type="none"/>
            </v:shape>
            <v:shape style="position:absolute;left:8175;top:198;width:942;height:492" type="#_x0000_t202" filled="false" stroked="false">
              <v:textbox inset="0,0,0,0">
                <w:txbxContent>
                  <w:p w:rsidR="0018722C">
                    <w:pPr>
                      <w:spacing w:line="180" w:lineRule="exact" w:before="0"/>
                      <w:ind w:leftChars="0" w:left="0" w:rightChars="0" w:right="0" w:firstLineChars="0" w:firstLine="0"/>
                      <w:jc w:val="left"/>
                      <w:rPr>
                        <w:rFonts w:ascii="宋体" w:eastAsia="宋体" w:hint="eastAsia"/>
                        <w:sz w:val="18"/>
                      </w:rPr>
                    </w:pPr>
                    <w:r>
                      <w:rPr>
                        <w:rFonts w:ascii="宋体" w:eastAsia="宋体" w:hint="eastAsia"/>
                        <w:sz w:val="18"/>
                      </w:rPr>
                      <w:t>内部资源 </w:t>
                    </w:r>
                  </w:p>
                  <w:p w:rsidR="0018722C">
                    <w:pPr>
                      <w:spacing w:before="76"/>
                      <w:ind w:leftChars="0" w:left="0" w:rightChars="0" w:right="0" w:firstLineChars="0" w:firstLine="0"/>
                      <w:jc w:val="left"/>
                      <w:rPr>
                        <w:rFonts w:ascii="宋体" w:eastAsia="宋体" w:hint="eastAsia"/>
                        <w:sz w:val="18"/>
                      </w:rPr>
                    </w:pPr>
                    <w:r>
                      <w:rPr>
                        <w:rFonts w:ascii="宋体" w:eastAsia="宋体" w:hint="eastAsia"/>
                        <w:sz w:val="18"/>
                      </w:rPr>
                      <w:t>（内部）</w:t>
                    </w:r>
                  </w:p>
                </w:txbxContent>
              </v:textbox>
              <w10:wrap type="none"/>
            </v:shape>
            <v:shape style="position:absolute;left:8185;top:1540;width:1019;height:493" type="#_x0000_t202" filled="false" stroked="false">
              <v:textbox inset="0,0,0,0">
                <w:txbxContent>
                  <w:p w:rsidR="0018722C">
                    <w:pPr>
                      <w:spacing w:line="180" w:lineRule="exact" w:before="0"/>
                      <w:ind w:leftChars="0" w:left="0" w:rightChars="0" w:right="0" w:firstLineChars="0" w:firstLine="0"/>
                      <w:jc w:val="left"/>
                      <w:rPr>
                        <w:rFonts w:ascii="宋体" w:eastAsia="宋体" w:hint="eastAsia"/>
                        <w:sz w:val="18"/>
                      </w:rPr>
                    </w:pPr>
                    <w:r>
                      <w:rPr>
                        <w:rFonts w:ascii="宋体" w:eastAsia="宋体" w:hint="eastAsia"/>
                        <w:sz w:val="18"/>
                      </w:rPr>
                      <w:t>关系资源 </w:t>
                    </w:r>
                  </w:p>
                  <w:p w:rsidR="0018722C">
                    <w:pPr>
                      <w:spacing w:before="77"/>
                      <w:ind w:leftChars="0" w:left="0" w:rightChars="0" w:right="0" w:firstLineChars="0" w:firstLine="0"/>
                      <w:jc w:val="left"/>
                      <w:rPr>
                        <w:rFonts w:ascii="宋体" w:eastAsia="宋体" w:hint="eastAsia"/>
                        <w:sz w:val="18"/>
                      </w:rPr>
                    </w:pPr>
                    <w:r>
                      <w:rPr>
                        <w:rFonts w:ascii="宋体" w:eastAsia="宋体" w:hint="eastAsia"/>
                        <w:sz w:val="18"/>
                      </w:rPr>
                      <w:t>（外部）</w:t>
                    </w:r>
                  </w:p>
                </w:txbxContent>
              </v:textbox>
              <w10:wrap type="none"/>
            </v:shape>
            <v:shape style="position:absolute;left:9525;top:-1516;width:1127;height:942" type="#_x0000_t202" filled="false" stroked="true" strokeweight="1.5pt" strokecolor="#000000">
              <v:textbox inset="0,0,0,0">
                <w:txbxContent>
                  <w:p w:rsidR="0018722C">
                    <w:pPr>
                      <w:spacing w:line="237" w:lineRule="auto" w:before="45"/>
                      <w:ind w:leftChars="0" w:left="146" w:rightChars="0" w:right="61" w:firstLineChars="0" w:firstLine="0"/>
                      <w:jc w:val="left"/>
                      <w:rPr>
                        <w:rFonts w:ascii="宋体" w:eastAsia="宋体" w:hint="eastAsia"/>
                        <w:sz w:val="18"/>
                      </w:rPr>
                    </w:pPr>
                    <w:r>
                      <w:rPr>
                        <w:rFonts w:ascii="宋体" w:eastAsia="宋体" w:hint="eastAsia"/>
                        <w:sz w:val="18"/>
                      </w:rPr>
                      <w:t>控制与协调组织结构 组织规则</w:t>
                    </w:r>
                  </w:p>
                </w:txbxContent>
              </v:textbox>
              <v:stroke dashstyle="solid"/>
              <w10:wrap type="none"/>
            </v:shape>
            <v:shape style="position:absolute;left:9525;top:-20;width:1127;height:790" type="#_x0000_t202" filled="false" stroked="true" strokeweight="1.5pt" strokecolor="#000000">
              <v:textbox inset="0,0,0,0">
                <w:txbxContent>
                  <w:p w:rsidR="0018722C">
                    <w:pPr>
                      <w:spacing w:line="237" w:lineRule="auto" w:before="44"/>
                      <w:ind w:leftChars="0" w:left="146" w:rightChars="0" w:right="101" w:firstLineChars="0" w:firstLine="0"/>
                      <w:jc w:val="left"/>
                      <w:rPr>
                        <w:rFonts w:ascii="宋体" w:eastAsia="宋体" w:hint="eastAsia"/>
                        <w:sz w:val="18"/>
                      </w:rPr>
                    </w:pPr>
                    <w:r>
                      <w:rPr>
                        <w:rFonts w:ascii="宋体" w:eastAsia="宋体" w:hint="eastAsia"/>
                        <w:sz w:val="18"/>
                      </w:rPr>
                      <w:t>知识资源科技资源</w:t>
                    </w:r>
                  </w:p>
                </w:txbxContent>
              </v:textbox>
              <v:stroke dashstyle="solid"/>
              <w10:wrap type="none"/>
            </v:shape>
            <v:shape style="position:absolute;left:9525;top:1336;width:1127;height:928" type="#_x0000_t202" filled="false" stroked="true" strokeweight="1.5pt" strokecolor="#000000">
              <v:textbox inset="0,0,0,0">
                <w:txbxContent>
                  <w:p w:rsidR="0018722C">
                    <w:pPr>
                      <w:spacing w:line="237" w:lineRule="auto" w:before="44"/>
                      <w:ind w:leftChars="0" w:left="146" w:rightChars="0" w:right="61" w:firstLineChars="0" w:firstLine="0"/>
                      <w:jc w:val="left"/>
                      <w:rPr>
                        <w:rFonts w:ascii="宋体" w:eastAsia="宋体" w:hint="eastAsia"/>
                        <w:sz w:val="18"/>
                      </w:rPr>
                    </w:pPr>
                    <w:r>
                      <w:rPr>
                        <w:rFonts w:ascii="宋体" w:eastAsia="宋体" w:hint="eastAsia"/>
                        <w:sz w:val="18"/>
                      </w:rPr>
                      <w:t>顾客整合 供应商整合共同协作</w:t>
                    </w:r>
                  </w:p>
                </w:txbxContent>
              </v:textbox>
              <v:stroke dashstyle="solid"/>
              <w10:wrap type="none"/>
            </v:shape>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2272" from="284.5pt,11.488679pt" to="297.95pt,11.488679pt" stroked="true" strokeweight="1.55pt" strokecolor="#000000">
            <v:stroke dashstyle="solid"/>
            <w10:wrap type="none"/>
          </v:line>
        </w:pict>
      </w:r>
      <w:r>
        <w:rPr>
          <w:kern w:val="2"/>
          <w:sz w:val="22"/>
          <w:szCs w:val="22"/>
          <w:rFonts w:cstheme="minorBidi" w:hAnsiTheme="minorHAnsi" w:eastAsiaTheme="minorHAnsi" w:asciiTheme="minorHAnsi"/>
        </w:rPr>
        <w:pict>
          <v:shape style="position:absolute;margin-left:307.929993pt;margin-top:15.60368pt;width:6pt;height:54.75pt;mso-position-horizontal-relative:page;mso-position-vertical-relative:paragraph;z-index:-240712" coordorigin="6159,312" coordsize="120,1095" path="m6159,1285l6217,1406,6269,1306,6233,1306,6203,1306,6203,1286,6159,1285xm6203,1286l6203,1306,6233,1306,6233,1286,6203,1286xm6233,1286l6233,1306,6269,1306,6279,1287,6233,1286xm6216,312l6203,1286,6233,1286,6246,312,6216,312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321.25pt;margin-top:-8.636321pt;width:71.7pt;height:47.9pt;mso-position-horizontal-relative:page;mso-position-vertical-relative:paragraph;z-index:2320" type="#_x0000_t202" filled="false" stroked="false">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4"/>
                    <w:gridCol w:w="965"/>
                    <w:gridCol w:w="285"/>
                  </w:tblGrid>
                  <w:tr>
                    <w:trPr>
                      <w:trHeight w:val="340" w:hRule="atLeast"/>
                    </w:trPr>
                    <w:tc>
                      <w:tcPr>
                        <w:tcW w:w="184" w:type="dxa"/>
                        <w:tcBorders>
                          <w:top w:val="nil"/>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965" w:type="dxa"/>
                        <w:vMerge w:val="restart"/>
                      </w:tcPr>
                      <w:p w:rsidR="0018722C">
                        <w:pPr>
                          <w:widowControl w:val="0"/>
                          <w:snapToGrid w:val="1"/>
                          <w:spacing w:beforeLines="0" w:afterLines="0" w:after="0" w:line="338" w:lineRule="auto" w:before="99"/>
                          <w:ind w:firstLineChars="0" w:firstLine="0" w:rightChars="0" w:right="0" w:leftChars="0" w:left="14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信息处理能力</w:t>
                        </w:r>
                      </w:p>
                    </w:tc>
                    <w:tc>
                      <w:tcPr>
                        <w:tcW w:w="285" w:type="dxa"/>
                        <w:vMerge w:val="restart"/>
                        <w:tcBorders>
                          <w:top w:val="nil"/>
                          <w:bottom w:val="dotDash" w:sz="12"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40" w:hRule="atLeast"/>
                    </w:trPr>
                    <w:tc>
                      <w:tcPr>
                        <w:tcW w:w="184" w:type="dxa"/>
                        <w:vMerge w:val="restart"/>
                        <w:tcBorders>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965" w:type="dxa"/>
                        <w:vMerge/>
                        <w:tcBorders>
                          <w:top w:val="nil"/>
                        </w:tcBorders>
                      </w:tcPr>
                      <w:p w:rsidR="0018722C">
                        <w:pPr>
                          <w:rPr>
                            <w:sz w:val="2"/>
                            <w:szCs w:val="2"/>
                          </w:rPr>
                        </w:pPr>
                      </w:p>
                    </w:tc>
                    <w:tc>
                      <w:tcPr>
                        <w:tcW w:w="285" w:type="dxa"/>
                        <w:vMerge/>
                        <w:tcBorders>
                          <w:top w:val="nil"/>
                          <w:bottom w:val="dotDash" w:sz="12" w:space="0" w:color="000000"/>
                          <w:right w:val="nil"/>
                        </w:tcBorders>
                      </w:tcPr>
                      <w:p w:rsidR="0018722C">
                        <w:pPr>
                          <w:rPr>
                            <w:sz w:val="2"/>
                            <w:szCs w:val="2"/>
                          </w:rPr>
                        </w:pPr>
                      </w:p>
                    </w:tc>
                  </w:tr>
                  <w:tr>
                    <w:trPr>
                      <w:trHeight w:val="420" w:hRule="atLeast"/>
                    </w:trPr>
                    <w:tc>
                      <w:tcPr>
                        <w:tcW w:w="184" w:type="dxa"/>
                        <w:vMerge/>
                        <w:tcBorders>
                          <w:top w:val="nil"/>
                          <w:left w:val="nil"/>
                          <w:bottom w:val="nil"/>
                        </w:tcBorders>
                      </w:tcPr>
                      <w:p w:rsidR="0018722C">
                        <w:pPr>
                          <w:rPr>
                            <w:sz w:val="2"/>
                            <w:szCs w:val="2"/>
                          </w:rPr>
                        </w:pPr>
                      </w:p>
                    </w:tc>
                    <w:tc>
                      <w:tcPr>
                        <w:tcW w:w="965" w:type="dxa"/>
                        <w:vMerge/>
                        <w:tcBorders>
                          <w:top w:val="nil"/>
                        </w:tcBorders>
                      </w:tcPr>
                      <w:p w:rsidR="0018722C">
                        <w:pPr>
                          <w:rPr>
                            <w:sz w:val="2"/>
                            <w:szCs w:val="2"/>
                          </w:rPr>
                        </w:pPr>
                      </w:p>
                    </w:tc>
                    <w:tc>
                      <w:tcPr>
                        <w:tcW w:w="285" w:type="dxa"/>
                        <w:tcBorders>
                          <w:top w:val="dotDash" w:sz="12" w:space="0" w:color="000000"/>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宋体" w:eastAsia="宋体" w:hint="eastAsia" w:cstheme="minorBidi" w:hAnsiTheme="minorHAnsi"/>
          <w:sz w:val="21"/>
        </w:rPr>
        <w:t>匹配</w:t>
      </w:r>
    </w:p>
    <w:p w:rsidR="0018722C">
      <w:pPr>
        <w:pStyle w:val="aff7"/>
        <w:topLinePunct/>
      </w:pPr>
      <w:r>
        <w:pict>
          <v:shape style="margin-left:281.5pt;margin-top:15.491098pt;width:54.25pt;height:29.75pt;mso-position-horizontal-relative:page;mso-position-vertical-relative:paragraph;z-index:1888;mso-wrap-distance-left:0;mso-wrap-distance-right:0" type="#_x0000_t202" filled="false" stroked="true" strokeweight="1.5pt" strokecolor="#000000">
            <v:textbox inset="0,0,0,0">
              <w:txbxContent>
                <w:p w:rsidR="0018722C">
                  <w:pPr>
                    <w:spacing w:before="100"/>
                    <w:ind w:leftChars="0" w:left="356" w:rightChars="0" w:right="0" w:firstLineChars="0" w:firstLine="0"/>
                    <w:jc w:val="left"/>
                    <w:rPr>
                      <w:rFonts w:ascii="宋体" w:eastAsia="宋体" w:hint="eastAsia"/>
                      <w:sz w:val="21"/>
                    </w:rPr>
                  </w:pPr>
                  <w:r>
                    <w:rPr>
                      <w:rFonts w:ascii="宋体" w:eastAsia="宋体" w:hint="eastAsia"/>
                      <w:sz w:val="21"/>
                    </w:rPr>
                    <w:t>绩效</w:t>
                  </w:r>
                </w:p>
              </w:txbxContent>
            </v:textbox>
            <v:stroke dashstyle="solid"/>
            <w10:wrap type="topAndBottom"/>
          </v:shape>
        </w:pict>
      </w:r>
    </w:p>
    <w:p w:rsidR="0018722C">
      <w:pPr>
        <w:pStyle w:val="a9"/>
        <w:topLinePunct/>
      </w:pPr>
      <w:r>
        <w:t>图</w:t>
      </w:r>
      <w:r>
        <w:rPr>
          <w:spacing w:val="-30"/>
        </w:rPr>
        <w:t> </w:t>
      </w:r>
      <w:r>
        <w:rPr>
          <w:rFonts w:ascii="Times New Roman" w:eastAsia="Times New Roman"/>
        </w:rPr>
        <w:t>2-3</w:t>
      </w:r>
      <w:r>
        <w:t xml:space="preserve">  </w:t>
      </w:r>
      <w:r>
        <w:t>信息处理理论的主流研究</w:t>
      </w:r>
    </w:p>
    <w:p w:rsidR="0018722C">
      <w:pPr>
        <w:pStyle w:val="a3"/>
        <w:topLinePunct/>
      </w:pPr>
      <w:r>
        <w:rPr>
          <w:rFonts w:cstheme="minorBidi" w:hAnsiTheme="minorHAnsi" w:eastAsiaTheme="minorHAnsi" w:asciiTheme="minorHAnsi" w:ascii="宋体" w:eastAsia="宋体" w:hint="eastAsia"/>
        </w:rPr>
        <w:t>资料来源：根据已有文献整理而来</w:t>
      </w:r>
    </w:p>
    <w:p w:rsidR="0018722C">
      <w:pPr>
        <w:topLinePunct/>
      </w:pPr>
      <w:r>
        <w:t xml:space="preserve">总体来说，这些研究指出在不确定性的环境下，企业如果缺少一定的信息数量</w:t>
      </w:r>
      <w:r>
        <w:t xml:space="preserve">（</w:t>
      </w:r>
      <w:r>
        <w:rPr>
          <w:rFonts w:ascii="Times New Roman" w:eastAsia="Times New Roman"/>
        </w:rPr>
        <w:t xml:space="preserve">info</w:t>
      </w:r>
      <w:r>
        <w:rPr>
          <w:rFonts w:ascii="Times New Roman" w:eastAsia="Times New Roman"/>
        </w:rPr>
        <w:t xml:space="preserve">r</w:t>
      </w:r>
      <w:r>
        <w:rPr>
          <w:rFonts w:ascii="Times New Roman" w:eastAsia="Times New Roman"/>
        </w:rPr>
        <w:t xml:space="preserve">mation</w:t>
      </w:r>
      <w:r w:rsidR="001852F3">
        <w:rPr>
          <w:rFonts w:ascii="Times New Roman" w:eastAsia="Times New Roman"/>
        </w:rPr>
        <w:t xml:space="preserve"> </w:t>
      </w:r>
      <w:r>
        <w:rPr>
          <w:rFonts w:ascii="Times New Roman" w:eastAsia="Times New Roman"/>
        </w:rPr>
        <w:t xml:space="preserve">a</w:t>
      </w:r>
      <w:r>
        <w:rPr>
          <w:rFonts w:ascii="Times New Roman" w:eastAsia="Times New Roman"/>
        </w:rPr>
        <w:t xml:space="preserve">moun</w:t>
      </w:r>
      <w:r>
        <w:rPr>
          <w:rFonts w:ascii="Times New Roman" w:eastAsia="Times New Roman"/>
        </w:rPr>
        <w:t xml:space="preserve">t</w:t>
      </w:r>
      <w:r>
        <w:t xml:space="preserve">）</w:t>
      </w:r>
      <w:r>
        <w:t xml:space="preserve">或者一定的信息类型</w:t>
      </w:r>
      <w:r>
        <w:t xml:space="preserve">（</w:t>
      </w:r>
      <w:r>
        <w:rPr>
          <w:rFonts w:ascii="Times New Roman" w:eastAsia="Times New Roman"/>
        </w:rPr>
        <w:t xml:space="preserve">info</w:t>
      </w:r>
      <w:r>
        <w:rPr>
          <w:rFonts w:ascii="Times New Roman" w:eastAsia="Times New Roman"/>
        </w:rPr>
        <w:t xml:space="preserve">r</w:t>
      </w:r>
      <w:r>
        <w:rPr>
          <w:rFonts w:ascii="Times New Roman" w:eastAsia="Times New Roman"/>
        </w:rPr>
        <w:t xml:space="preserve">mation</w:t>
      </w:r>
      <w:r w:rsidR="001852F3">
        <w:rPr>
          <w:rFonts w:ascii="Times New Roman" w:eastAsia="Times New Roman"/>
        </w:rPr>
        <w:t xml:space="preserve"> </w:t>
      </w:r>
      <w:r>
        <w:rPr>
          <w:rFonts w:ascii="Times New Roman" w:eastAsia="Times New Roman"/>
        </w:rPr>
        <w:t xml:space="preserve">t</w:t>
      </w:r>
      <w:r>
        <w:rPr>
          <w:rFonts w:ascii="Times New Roman" w:eastAsia="Times New Roman"/>
        </w:rPr>
        <w:t xml:space="preserve">y</w:t>
      </w:r>
      <w:r>
        <w:rPr>
          <w:rFonts w:ascii="Times New Roman" w:eastAsia="Times New Roman"/>
        </w:rPr>
        <w:t xml:space="preserve">p</w:t>
      </w:r>
      <w:r>
        <w:rPr>
          <w:rFonts w:ascii="Times New Roman" w:eastAsia="Times New Roman"/>
        </w:rPr>
        <w:t xml:space="preserve">e</w:t>
      </w:r>
      <w:r>
        <w:t xml:space="preserve">）</w:t>
      </w:r>
      <w:r>
        <w:t xml:space="preserve">，它必须努力</w:t>
      </w:r>
      <w:r>
        <w:t xml:space="preserve">获取相应的信息来减少信息差距</w:t>
      </w:r>
      <w:r>
        <w:rPr>
          <w:rFonts w:ascii="Times New Roman" w:eastAsia="Times New Roman"/>
        </w:rPr>
        <w:t xml:space="preserve">(</w:t>
      </w:r>
      <w:r>
        <w:rPr>
          <w:rFonts w:ascii="Times New Roman" w:eastAsia="Times New Roman"/>
        </w:rPr>
        <w:t xml:space="preserve">Daft and Lengel, 1986; Daft and Macintosh, 1981; Huber et al., 1975; Lord and </w:t>
      </w:r>
      <w:r>
        <w:rPr>
          <w:rFonts w:ascii="Times New Roman" w:eastAsia="Times New Roman"/>
          <w:spacing w:val="-2"/>
        </w:rPr>
        <w:t xml:space="preserve">Maher</w:t>
      </w:r>
      <w:r>
        <w:rPr>
          <w:rFonts w:ascii="Times New Roman" w:eastAsia="Times New Roman"/>
        </w:rPr>
        <w:t xml:space="preserve">, 1990</w:t>
      </w:r>
      <w:r>
        <w:rPr>
          <w:rFonts w:ascii="Times New Roman" w:eastAsia="Times New Roman"/>
        </w:rPr>
        <w:t xml:space="preserve">)</w:t>
      </w:r>
      <w:r>
        <w:t xml:space="preserve">。再者，当企业面临复杂的、动荡</w:t>
      </w:r>
      <w:r>
        <w:t xml:space="preserve">的外部环境的</w:t>
      </w:r>
      <w:r>
        <w:t>时候</w:t>
      </w:r>
      <w:r>
        <w:t>，信息通常有多种理解方式，增加准确性和减少模糊性就成为</w:t>
      </w:r>
      <w:r>
        <w:t xml:space="preserve">必然</w:t>
      </w:r>
      <w:r>
        <w:rPr>
          <w:rFonts w:ascii="Times New Roman" w:eastAsia="Times New Roman"/>
        </w:rPr>
        <w:t xml:space="preserve">(</w:t>
      </w:r>
      <w:r>
        <w:rPr>
          <w:rFonts w:ascii="Times New Roman" w:eastAsia="Times New Roman"/>
        </w:rPr>
        <w:t xml:space="preserve">Cousins et al., 2011</w:t>
      </w:r>
      <w:r>
        <w:rPr>
          <w:rFonts w:ascii="Times New Roman" w:eastAsia="Times New Roman"/>
        </w:rPr>
        <w:t xml:space="preserve">)</w:t>
      </w:r>
      <w:r>
        <w:t xml:space="preserve">。由此，应对外部的不确定性，获取有效的信息以及对</w:t>
      </w:r>
      <w:r>
        <w:t xml:space="preserve">有效信息的准确诠释是不可缺少的途径。如</w:t>
      </w:r>
      <w:r>
        <w:rPr>
          <w:rFonts w:ascii="Times New Roman" w:eastAsia="Times New Roman"/>
        </w:rPr>
        <w:t xml:space="preserve">Thomas and Trevino </w:t>
      </w:r>
      <w:r>
        <w:rPr>
          <w:rFonts w:ascii="Times New Roman" w:eastAsia="Times New Roman"/>
        </w:rPr>
        <w:t xml:space="preserve">(</w:t>
      </w:r>
      <w:r>
        <w:rPr>
          <w:rFonts w:ascii="Times New Roman" w:eastAsia="Times New Roman"/>
        </w:rPr>
        <w:t xml:space="preserve">1993, p. 781</w:t>
      </w:r>
      <w:r>
        <w:rPr>
          <w:rFonts w:ascii="Times New Roman" w:eastAsia="Times New Roman"/>
        </w:rPr>
        <w:t xml:space="preserve">)</w:t>
      </w:r>
      <w:r>
        <w:t xml:space="preserve">指</w:t>
      </w:r>
      <w:r>
        <w:t xml:space="preserve">出和模糊性信息相关联的信息处理过程其实是对它主观的理解，需要去验证它在不同情景下的内涵和意义。</w:t>
      </w:r>
    </w:p>
    <w:p w:rsidR="0018722C">
      <w:pPr>
        <w:topLinePunct/>
      </w:pPr>
      <w:r>
        <w:t>相应地，如果企业可以发现那些创造价值的外部机会，则同别的企业相比，</w:t>
      </w:r>
      <w:r>
        <w:t>他们会创造更多的价值</w:t>
      </w:r>
      <w:r>
        <w:rPr>
          <w:rFonts w:ascii="Times New Roman" w:eastAsia="Times New Roman"/>
        </w:rPr>
        <w:t>(</w:t>
      </w:r>
      <w:r>
        <w:rPr>
          <w:rFonts w:ascii="Times New Roman" w:eastAsia="Times New Roman"/>
        </w:rPr>
        <w:t xml:space="preserve">Cousins et al., 2011; Dyer and Singh, 1998</w:t>
      </w:r>
      <w:r>
        <w:rPr>
          <w:rFonts w:ascii="Times New Roman" w:eastAsia="Times New Roman"/>
        </w:rPr>
        <w:t>)</w:t>
      </w:r>
      <w:r>
        <w:t>。如实践中普</w:t>
      </w:r>
      <w:r>
        <w:t>遍认为的，如果能够充分管理顾客活动，获取他们的知识，则可以创造出更多的</w:t>
      </w:r>
      <w:r>
        <w:t>价值</w:t>
      </w:r>
      <w:r>
        <w:rPr>
          <w:rFonts w:ascii="Times New Roman" w:eastAsia="Times New Roman"/>
        </w:rPr>
        <w:t>(</w:t>
      </w:r>
      <w:r>
        <w:rPr>
          <w:rFonts w:ascii="Times New Roman" w:eastAsia="Times New Roman"/>
        </w:rPr>
        <w:t xml:space="preserve">Cousins et al., 2011</w:t>
      </w:r>
      <w:r>
        <w:rPr>
          <w:rFonts w:ascii="Times New Roman" w:eastAsia="Times New Roman"/>
        </w:rPr>
        <w:t>)</w:t>
      </w:r>
      <w:r>
        <w:t>。</w:t>
      </w:r>
    </w:p>
    <w:p w:rsidR="0018722C">
      <w:pPr>
        <w:pStyle w:val="Heading4"/>
        <w:topLinePunct/>
        <w:ind w:left="200" w:hangingChars="200" w:hanging="200"/>
      </w:pPr>
      <w:r>
        <w:t>4</w:t>
      </w:r>
      <w:r>
        <w:t>）</w:t>
      </w:r>
      <w:r>
        <w:t>信息处理需求和信息处理能力的匹配</w:t>
      </w:r>
      <w:r>
        <w:t>-</w:t>
      </w:r>
      <w:r>
        <w:t>构型理论</w:t>
      </w:r>
    </w:p>
    <w:p w:rsidR="0018722C">
      <w:pPr>
        <w:topLinePunct/>
      </w:pPr>
      <w:r>
        <w:t xml:space="preserve">作为信息处理理论的延伸</w:t>
      </w:r>
      <w:r>
        <w:rPr>
          <w:rFonts w:ascii="Times New Roman" w:hAnsi="Times New Roman" w:eastAsia="Times New Roman"/>
        </w:rPr>
        <w:t xml:space="preserve">-</w:t>
      </w:r>
      <w:r>
        <w:t xml:space="preserve">构型理论，强调“匹配”</w:t>
      </w:r>
      <w:r>
        <w:t xml:space="preserve">（</w:t>
      </w:r>
      <w:r>
        <w:rPr>
          <w:rFonts w:ascii="Times New Roman" w:hAnsi="Times New Roman" w:eastAsia="Times New Roman"/>
        </w:rPr>
        <w:t xml:space="preserve">fi</w:t>
      </w:r>
      <w:r>
        <w:rPr>
          <w:rFonts w:ascii="Times New Roman" w:hAnsi="Times New Roman" w:eastAsia="Times New Roman"/>
        </w:rPr>
        <w:t xml:space="preserve">t</w:t>
      </w:r>
      <w:r>
        <w:t xml:space="preserve">）</w:t>
      </w:r>
      <w:r>
        <w:t xml:space="preserve">、相互补充、一致</w:t>
      </w:r>
      <w:r>
        <w:t xml:space="preserve">性</w:t>
      </w:r>
      <w:r>
        <w:rPr>
          <w:rFonts w:ascii="Times New Roman" w:hAnsi="Times New Roman" w:eastAsia="Times New Roman"/>
        </w:rPr>
        <w:t xml:space="preserve">(</w:t>
      </w:r>
      <w:r>
        <w:rPr>
          <w:rFonts w:ascii="Times New Roman" w:hAnsi="Times New Roman" w:eastAsia="Times New Roman"/>
        </w:rPr>
        <w:t xml:space="preserve">Fang et al., 2011; Siggelkow</w:t>
      </w:r>
      <w:r>
        <w:rPr>
          <w:rFonts w:ascii="Times New Roman" w:hAnsi="Times New Roman" w:eastAsia="Times New Roman"/>
          <w:spacing w:val="-1"/>
        </w:rPr>
        <w:t xml:space="preserve">, </w:t>
      </w:r>
      <w:r>
        <w:rPr>
          <w:rFonts w:ascii="Times New Roman" w:hAnsi="Times New Roman" w:eastAsia="Times New Roman"/>
        </w:rPr>
        <w:t xml:space="preserve">2002; </w:t>
      </w:r>
      <w:r>
        <w:rPr>
          <w:rFonts w:ascii="Times New Roman" w:hAnsi="Times New Roman" w:eastAsia="Times New Roman"/>
          <w:spacing w:val="-2"/>
        </w:rPr>
        <w:t xml:space="preserve">Vorhies </w:t>
      </w:r>
      <w:r>
        <w:rPr>
          <w:rFonts w:ascii="Times New Roman" w:hAnsi="Times New Roman" w:eastAsia="Times New Roman"/>
        </w:rPr>
        <w:t xml:space="preserve">and Morgan, 2003</w:t>
      </w:r>
      <w:r>
        <w:rPr>
          <w:rFonts w:ascii="Times New Roman" w:hAnsi="Times New Roman" w:eastAsia="Times New Roman"/>
        </w:rPr>
        <w:t xml:space="preserve">)</w:t>
      </w:r>
      <w:r>
        <w:t xml:space="preserve">、“不同的因素要</w:t>
      </w:r>
      <w:r>
        <w:t xml:space="preserve">达到匹配”</w:t>
      </w:r>
      <w:r>
        <w:rPr>
          <w:rFonts w:ascii="Times New Roman" w:hAnsi="Times New Roman" w:eastAsia="Times New Roman"/>
        </w:rPr>
        <w:t xml:space="preserve">(</w:t>
      </w:r>
      <w:r>
        <w:rPr>
          <w:rFonts w:ascii="Times New Roman" w:hAnsi="Times New Roman" w:eastAsia="Times New Roman"/>
        </w:rPr>
        <w:t xml:space="preserve">alignment</w:t>
      </w:r>
      <w:r w:rsidR="001852F3">
        <w:rPr>
          <w:rFonts w:ascii="Times New Roman" w:hAnsi="Times New Roman" w:eastAsia="Times New Roman"/>
          <w:spacing w:val="8"/>
        </w:rPr>
        <w:t xml:space="preserve"> </w:t>
      </w:r>
      <w:r>
        <w:rPr>
          <w:rFonts w:ascii="Times New Roman" w:hAnsi="Times New Roman" w:eastAsia="Times New Roman"/>
        </w:rPr>
        <w:t xml:space="preserve">among</w:t>
      </w:r>
      <w:r w:rsidR="001852F3">
        <w:rPr>
          <w:rFonts w:ascii="Times New Roman" w:hAnsi="Times New Roman" w:eastAsia="Times New Roman"/>
          <w:spacing w:val="8"/>
        </w:rPr>
        <w:t xml:space="preserve"> </w:t>
      </w:r>
      <w:r>
        <w:rPr>
          <w:rFonts w:ascii="Times New Roman" w:hAnsi="Times New Roman" w:eastAsia="Times New Roman"/>
        </w:rPr>
        <w:t xml:space="preserve">elements</w:t>
      </w:r>
      <w:r>
        <w:rPr>
          <w:rFonts w:ascii="Times New Roman" w:hAnsi="Times New Roman" w:eastAsia="Times New Roman"/>
        </w:rPr>
        <w:t xml:space="preserve">)</w:t>
      </w:r>
      <w:r w:rsidR="001852F3">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Kabadayi</w:t>
      </w:r>
      <w:r w:rsidR="001852F3">
        <w:rPr>
          <w:rFonts w:ascii="Times New Roman" w:hAnsi="Times New Roman" w:eastAsia="Times New Roman"/>
          <w:spacing w:val="8"/>
        </w:rPr>
        <w:t xml:space="preserve"> </w:t>
      </w:r>
      <w:r>
        <w:rPr>
          <w:rFonts w:ascii="Times New Roman" w:hAnsi="Times New Roman" w:eastAsia="Times New Roman"/>
        </w:rPr>
        <w:t xml:space="preserve">et</w:t>
      </w:r>
      <w:r w:rsidR="001852F3">
        <w:rPr>
          <w:rFonts w:ascii="Times New Roman" w:hAnsi="Times New Roman" w:eastAsia="Times New Roman"/>
          <w:spacing w:val="8"/>
        </w:rPr>
        <w:t xml:space="preserve"> </w:t>
      </w:r>
      <w:r>
        <w:rPr>
          <w:rFonts w:ascii="Times New Roman" w:hAnsi="Times New Roman" w:eastAsia="Times New Roman"/>
        </w:rPr>
        <w:t xml:space="preserve">al.,</w:t>
      </w:r>
      <w:r>
        <w:rPr>
          <w:rFonts w:ascii="Times New Roman" w:hAnsi="Times New Roman" w:eastAsia="Times New Roman"/>
          <w:spacing w:val="8"/>
        </w:rPr>
        <w:t xml:space="preserve"> </w:t>
      </w:r>
      <w:r>
        <w:rPr>
          <w:rFonts w:ascii="Times New Roman" w:hAnsi="Times New Roman" w:eastAsia="Times New Roman"/>
        </w:rPr>
        <w:t xml:space="preserve">2007</w:t>
      </w:r>
      <w:r>
        <w:rPr>
          <w:rFonts w:ascii="Times New Roman" w:hAnsi="Times New Roman" w:eastAsia="Times New Roman"/>
        </w:rPr>
        <w:t xml:space="preserve">)</w:t>
      </w:r>
      <w:r w:rsidR="001852F3">
        <w:rPr>
          <w:rFonts w:ascii="Times New Roman" w:hAnsi="Times New Roman" w:eastAsia="Times New Roman"/>
        </w:rPr>
        <w:t xml:space="preserve"> </w:t>
      </w:r>
      <w:r>
        <w:t xml:space="preserve">以及和</w:t>
      </w:r>
      <w:r>
        <w:t>谐</w:t>
      </w:r>
    </w:p>
    <w:p w:rsidR="0018722C">
      <w:pPr>
        <w:topLinePunct/>
      </w:pPr>
      <w:r>
        <w:t xml:space="preserve">（</w:t>
      </w:r>
      <w:r>
        <w:rPr>
          <w:rFonts w:ascii="Times New Roman" w:eastAsia="Times New Roman"/>
        </w:rPr>
        <w:t xml:space="preserve">harmony</w:t>
      </w:r>
      <w:r>
        <w:t xml:space="preserve">）</w:t>
      </w:r>
      <w:r>
        <w:rPr>
          <w:rFonts w:ascii="Times New Roman" w:eastAsia="Times New Roman"/>
        </w:rPr>
        <w:t xml:space="preserve">(</w:t>
      </w:r>
      <w:r>
        <w:rPr>
          <w:rFonts w:ascii="Times New Roman" w:eastAsia="Times New Roman"/>
        </w:rPr>
        <w:t xml:space="preserve">Bensaou and </w:t>
      </w:r>
      <w:r>
        <w:rPr>
          <w:rFonts w:ascii="Times New Roman" w:eastAsia="Times New Roman"/>
          <w:spacing w:val="-2"/>
        </w:rPr>
        <w:t xml:space="preserve">Venkatraman, </w:t>
      </w:r>
      <w:r>
        <w:rPr>
          <w:rFonts w:ascii="Times New Roman" w:eastAsia="Times New Roman"/>
        </w:rPr>
        <w:t xml:space="preserve">1995</w:t>
      </w:r>
      <w:r>
        <w:rPr>
          <w:rFonts w:ascii="Times New Roman" w:eastAsia="Times New Roman"/>
        </w:rPr>
        <w:t xml:space="preserve">)</w:t>
      </w:r>
      <w:r>
        <w:t xml:space="preserve">。这些术语都表达了一致的观点：</w:t>
      </w:r>
      <w:r>
        <w:t xml:space="preserve">也就是说企业内部与企业之间的各种要素不是独立存在的，而是相互依赖，相互促进的</w:t>
      </w:r>
      <w:r>
        <w:rPr>
          <w:rFonts w:ascii="Times New Roman" w:eastAsia="Times New Roman"/>
        </w:rPr>
        <w:t xml:space="preserve">(</w:t>
      </w:r>
      <w:r>
        <w:rPr>
          <w:rFonts w:ascii="Times New Roman" w:eastAsia="Times New Roman"/>
          <w:spacing w:val="-1"/>
          <w:w w:val="99"/>
        </w:rPr>
        <w:t xml:space="preserve">K</w:t>
      </w:r>
      <w:r>
        <w:rPr>
          <w:rFonts w:ascii="Times New Roman" w:eastAsia="Times New Roman"/>
          <w:spacing w:val="0"/>
        </w:rPr>
        <w:t xml:space="preserve">a</w:t>
      </w:r>
      <w:r>
        <w:rPr>
          <w:rFonts w:ascii="Times New Roman" w:eastAsia="Times New Roman"/>
        </w:rPr>
        <w:t xml:space="preserve">b</w:t>
      </w:r>
      <w:r>
        <w:rPr>
          <w:rFonts w:ascii="Times New Roman" w:eastAsia="Times New Roman"/>
          <w:spacing w:val="0"/>
        </w:rPr>
        <w:t xml:space="preserve">a</w:t>
      </w:r>
      <w:r>
        <w:rPr>
          <w:rFonts w:ascii="Times New Roman" w:eastAsia="Times New Roman"/>
          <w:spacing w:val="0"/>
        </w:rPr>
        <w:t xml:space="preserve">d</w:t>
      </w:r>
      <w:r>
        <w:rPr>
          <w:rFonts w:ascii="Times New Roman" w:eastAsia="Times New Roman"/>
          <w:spacing w:val="1"/>
        </w:rPr>
        <w:t xml:space="preserve">a</w:t>
      </w:r>
      <w:r>
        <w:rPr>
          <w:rFonts w:ascii="Times New Roman" w:eastAsia="Times New Roman"/>
          <w:spacing w:val="-2"/>
        </w:rPr>
        <w:t xml:space="preserve">y</w:t>
      </w:r>
      <w:r>
        <w:rPr>
          <w:rFonts w:ascii="Times New Roman" w:eastAsia="Times New Roman"/>
        </w:rPr>
        <w:t xml:space="preserve">i</w:t>
      </w:r>
      <w:r w:rsidR="001852F3">
        <w:rPr>
          <w:rFonts w:ascii="Times New Roman" w:eastAsia="Times New Roman"/>
          <w:spacing w:val="-6"/>
        </w:rPr>
        <w:t xml:space="preserve"> </w:t>
      </w:r>
      <w:r>
        <w:rPr>
          <w:rFonts w:ascii="Times New Roman" w:eastAsia="Times New Roman"/>
          <w:spacing w:val="0"/>
        </w:rPr>
        <w:t xml:space="preserve">e</w:t>
      </w:r>
      <w:r>
        <w:rPr>
          <w:rFonts w:ascii="Times New Roman" w:eastAsia="Times New Roman"/>
        </w:rPr>
        <w:t xml:space="preserve">t</w:t>
      </w:r>
      <w:r w:rsidR="001852F3">
        <w:rPr>
          <w:rFonts w:ascii="Times New Roman" w:eastAsia="Times New Roman"/>
          <w:spacing w:val="-6"/>
        </w:rPr>
        <w:t xml:space="preserve"> </w:t>
      </w:r>
      <w:r>
        <w:rPr>
          <w:rFonts w:ascii="Times New Roman" w:eastAsia="Times New Roman"/>
          <w:spacing w:val="0"/>
        </w:rPr>
        <w:t xml:space="preserve">a</w:t>
      </w:r>
      <w:r>
        <w:rPr>
          <w:rFonts w:ascii="Times New Roman" w:eastAsia="Times New Roman"/>
        </w:rPr>
        <w:t xml:space="preserve">l.,</w:t>
      </w:r>
      <w:r>
        <w:rPr>
          <w:rFonts w:ascii="Times New Roman" w:eastAsia="Times New Roman"/>
          <w:spacing w:val="-6"/>
        </w:rPr>
        <w:t xml:space="preserve"> </w:t>
      </w:r>
      <w:r>
        <w:rPr>
          <w:rFonts w:ascii="Times New Roman" w:eastAsia="Times New Roman"/>
        </w:rPr>
        <w:t xml:space="preserve">2007</w:t>
      </w:r>
      <w:r>
        <w:rPr>
          <w:rFonts w:ascii="Times New Roman" w:eastAsia="Times New Roman"/>
        </w:rPr>
        <w:t xml:space="preserve">)</w:t>
      </w:r>
      <w:r>
        <w:t xml:space="preserve">。这强调了全面的</w:t>
      </w:r>
      <w:r>
        <w:t xml:space="preserve">（</w:t>
      </w:r>
      <w:r>
        <w:rPr>
          <w:rFonts w:ascii="Times New Roman" w:eastAsia="Times New Roman"/>
        </w:rPr>
        <w:t xml:space="preserve">holi</w:t>
      </w:r>
      <w:r>
        <w:rPr>
          <w:rFonts w:ascii="Times New Roman" w:eastAsia="Times New Roman"/>
        </w:rPr>
        <w:t xml:space="preserve">sti</w:t>
      </w:r>
      <w:r>
        <w:rPr>
          <w:rFonts w:ascii="Times New Roman" w:eastAsia="Times New Roman"/>
        </w:rPr>
        <w:t xml:space="preserve">c</w:t>
      </w:r>
      <w:r>
        <w:t xml:space="preserve">）</w:t>
      </w:r>
      <w:r>
        <w:t xml:space="preserve">，而不是片面的和零散的</w:t>
      </w:r>
      <w:r>
        <w:t xml:space="preserve">（</w:t>
      </w:r>
      <w:r>
        <w:rPr>
          <w:rFonts w:ascii="Times New Roman" w:eastAsia="Times New Roman"/>
        </w:rPr>
        <w:t xml:space="preserve">piecemeal</w:t>
      </w:r>
      <w:r>
        <w:t xml:space="preserve">）</w:t>
      </w:r>
      <w:r>
        <w:t xml:space="preserve">观点，所以它适合处理复杂的组织情景</w:t>
      </w:r>
      <w:r>
        <w:rPr>
          <w:rFonts w:ascii="Times New Roman" w:eastAsia="Times New Roman"/>
        </w:rPr>
        <w:t xml:space="preserve">(</w:t>
      </w:r>
      <w:r>
        <w:rPr>
          <w:rFonts w:ascii="Times New Roman" w:eastAsia="Times New Roman"/>
        </w:rPr>
        <w:t xml:space="preserve">Flynn et al., 2010</w:t>
      </w:r>
      <w:r>
        <w:rPr>
          <w:rFonts w:ascii="Times New Roman" w:eastAsia="Times New Roman"/>
        </w:rPr>
        <w:t xml:space="preserve">)</w:t>
      </w:r>
      <w:r>
        <w:t xml:space="preserve">。</w:t>
      </w:r>
      <w:r>
        <w:t xml:space="preserve">已有构型理论的相关研究如</w:t>
      </w:r>
      <w:r>
        <w:t>表</w:t>
      </w:r>
      <w:r>
        <w:rPr>
          <w:rFonts w:ascii="Times New Roman" w:eastAsia="Times New Roman"/>
        </w:rPr>
        <w:t xml:space="preserve">2-8</w:t>
      </w:r>
      <w:r>
        <w:t xml:space="preserve">主要可以分为两大类：内部的匹配</w:t>
      </w:r>
      <w:r>
        <w:t xml:space="preserve">（</w:t>
      </w:r>
      <w:r>
        <w:rPr>
          <w:rFonts w:ascii="Times New Roman" w:eastAsia="Times New Roman"/>
        </w:rPr>
        <w:t xml:space="preserve">internal fit</w:t>
      </w:r>
      <w:r>
        <w:t xml:space="preserve">）</w:t>
      </w:r>
      <w:r>
        <w:t xml:space="preserve">和外部的匹配</w:t>
      </w:r>
      <w:r>
        <w:rPr>
          <w:rFonts w:ascii="Times New Roman" w:eastAsia="Times New Roman"/>
        </w:rPr>
        <w:t xml:space="preserve">(</w:t>
      </w:r>
      <w:r>
        <w:rPr>
          <w:rFonts w:ascii="Times New Roman" w:eastAsia="Times New Roman"/>
        </w:rPr>
        <w:t xml:space="preserve">external fit</w:t>
      </w:r>
      <w:r>
        <w:rPr>
          <w:rFonts w:ascii="Times New Roman" w:eastAsia="Times New Roman"/>
        </w:rPr>
        <w:t xml:space="preserve">)</w:t>
      </w:r>
      <w:r>
        <w:t xml:space="preserve">。内部的匹配是指内部资源之间达到的一致性和协调</w:t>
      </w:r>
      <w:r>
        <w:t xml:space="preserve">性，如企业内部的创新资产和企业内部拥有的顾客资产如何达到最佳匹配来促进企业绩效</w:t>
      </w:r>
      <w:r>
        <w:rPr>
          <w:rFonts w:ascii="Times New Roman" w:eastAsia="Times New Roman"/>
        </w:rPr>
        <w:t xml:space="preserve">(</w:t>
      </w:r>
      <w:r>
        <w:rPr>
          <w:rFonts w:ascii="Times New Roman" w:eastAsia="Times New Roman"/>
          <w:spacing w:val="-6"/>
        </w:rPr>
        <w:t xml:space="preserve">Fang </w:t>
      </w:r>
      <w:r>
        <w:rPr>
          <w:rFonts w:ascii="Times New Roman" w:eastAsia="Times New Roman"/>
        </w:rPr>
        <w:t xml:space="preserve">et al., </w:t>
      </w:r>
      <w:r>
        <w:rPr>
          <w:rFonts w:ascii="Times New Roman" w:eastAsia="Times New Roman"/>
          <w:spacing w:val="-2"/>
        </w:rPr>
        <w:t xml:space="preserve">2011</w:t>
      </w:r>
      <w:r>
        <w:rPr>
          <w:rFonts w:ascii="Times New Roman" w:eastAsia="Times New Roman"/>
        </w:rPr>
        <w:t xml:space="preserve">)</w:t>
      </w:r>
      <w:r>
        <w:t xml:space="preserve">，以及企业内部组织特点与战略的匹配</w:t>
      </w:r>
      <w:r>
        <w:rPr>
          <w:rFonts w:ascii="Times New Roman" w:eastAsia="Times New Roman"/>
        </w:rPr>
        <w:t xml:space="preserve">(</w:t>
      </w:r>
      <w:r>
        <w:rPr>
          <w:rFonts w:ascii="Times New Roman" w:eastAsia="Times New Roman"/>
          <w:spacing w:val="-2"/>
        </w:rPr>
        <w:t xml:space="preserve">Vorhies </w:t>
      </w:r>
      <w:r>
        <w:rPr>
          <w:rFonts w:ascii="Times New Roman" w:eastAsia="Times New Roman"/>
        </w:rPr>
        <w:t xml:space="preserve">and Morgan, </w:t>
      </w:r>
      <w:r>
        <w:rPr>
          <w:rFonts w:ascii="Times New Roman" w:eastAsia="Times New Roman"/>
          <w:spacing w:val="-4"/>
        </w:rPr>
        <w:t xml:space="preserve">2003</w:t>
      </w:r>
      <w:r>
        <w:rPr>
          <w:rFonts w:ascii="Times New Roman" w:eastAsia="Times New Roman"/>
        </w:rPr>
        <w:t xml:space="preserve">)</w:t>
      </w:r>
      <w:r>
        <w:t xml:space="preserve">，这些研究忽略了外部活动或环境的相关影响。外部的匹配很好地</w:t>
      </w:r>
      <w:r>
        <w:t xml:space="preserve">补充了这一不足，它是指企业根据外部的环境，调整企业的资源或战略以更好地与外部匹配来促进企业竞争绩效</w:t>
      </w:r>
      <w:r>
        <w:rPr>
          <w:rFonts w:ascii="Times New Roman" w:eastAsia="Times New Roman"/>
        </w:rPr>
        <w:t xml:space="preserve">(</w:t>
      </w:r>
      <w:r>
        <w:rPr>
          <w:rFonts w:ascii="Times New Roman" w:eastAsia="Times New Roman"/>
          <w:spacing w:val="-6"/>
        </w:rPr>
        <w:t xml:space="preserve">Bensaou </w:t>
      </w:r>
      <w:r>
        <w:rPr>
          <w:rFonts w:ascii="Times New Roman" w:eastAsia="Times New Roman"/>
        </w:rPr>
        <w:t xml:space="preserve">and </w:t>
      </w:r>
      <w:r>
        <w:rPr>
          <w:rFonts w:ascii="Times New Roman" w:eastAsia="Times New Roman"/>
          <w:spacing w:val="-2"/>
        </w:rPr>
        <w:t xml:space="preserve">Venkatraman, </w:t>
      </w:r>
      <w:r>
        <w:rPr>
          <w:rFonts w:ascii="Times New Roman" w:eastAsia="Times New Roman"/>
        </w:rPr>
        <w:t xml:space="preserve">1995; Dwyer and Oh, 1987;</w:t>
      </w:r>
      <w:r>
        <w:rPr>
          <w:rFonts w:ascii="Times New Roman" w:eastAsia="Times New Roman"/>
          <w:spacing w:val="6"/>
        </w:rPr>
        <w:t xml:space="preserve"> </w:t>
      </w:r>
      <w:r>
        <w:rPr>
          <w:rFonts w:ascii="Times New Roman" w:eastAsia="Times New Roman"/>
        </w:rPr>
        <w:t xml:space="preserve">Fang et al., 2011</w:t>
      </w:r>
      <w:r>
        <w:rPr>
          <w:rFonts w:ascii="Times New Roman" w:eastAsia="Times New Roman"/>
        </w:rPr>
        <w:t xml:space="preserve">)</w:t>
      </w:r>
      <w:r>
        <w:t xml:space="preserve">。如</w:t>
      </w:r>
      <w:r>
        <w:rPr>
          <w:rFonts w:ascii="Times New Roman" w:eastAsia="Times New Roman"/>
        </w:rPr>
        <w:t xml:space="preserve">Kabadayi et al. </w:t>
      </w:r>
      <w:r>
        <w:rPr>
          <w:rFonts w:ascii="Times New Roman" w:eastAsia="Times New Roman"/>
          <w:rFonts w:ascii="Times New Roman" w:eastAsia="Times New Roman"/>
        </w:rPr>
        <w:t xml:space="preserve">（</w:t>
      </w:r>
      <w:r>
        <w:rPr>
          <w:rFonts w:ascii="Times New Roman" w:eastAsia="Times New Roman"/>
        </w:rPr>
        <w:t xml:space="preserve">2007</w:t>
      </w:r>
      <w:r>
        <w:rPr>
          <w:rFonts w:ascii="Times New Roman" w:eastAsia="Times New Roman"/>
          <w:rFonts w:ascii="Times New Roman" w:eastAsia="Times New Roman"/>
        </w:rPr>
        <w:t xml:space="preserve">）</w:t>
      </w:r>
      <w:r>
        <w:t xml:space="preserve">认为企业内部战略和架构需要与外界环境匹配才能有更好的绩效。</w:t>
      </w:r>
      <w:r>
        <w:rPr>
          <w:rFonts w:ascii="Times New Roman" w:eastAsia="Times New Roman"/>
        </w:rPr>
        <w:t xml:space="preserve">Bensaou &amp; </w:t>
      </w:r>
      <w:r>
        <w:rPr>
          <w:rFonts w:ascii="Times New Roman" w:eastAsia="Times New Roman"/>
        </w:rPr>
        <w:t xml:space="preserve">Venkatraman </w:t>
      </w:r>
      <w:r>
        <w:rPr>
          <w:rFonts w:ascii="Times New Roman" w:eastAsia="Times New Roman"/>
        </w:rPr>
        <w:t xml:space="preserve">(</w:t>
      </w:r>
      <w:r>
        <w:rPr>
          <w:rFonts w:ascii="Times New Roman" w:eastAsia="Times New Roman"/>
        </w:rPr>
        <w:t xml:space="preserve">1995</w:t>
      </w:r>
      <w:r>
        <w:rPr>
          <w:rFonts w:ascii="Times New Roman" w:eastAsia="Times New Roman"/>
        </w:rPr>
        <w:t xml:space="preserve">)</w:t>
      </w:r>
      <w:r>
        <w:t xml:space="preserve">发现企业内部的信息处理能力需要和外部信息处理需求吻合，才能更有效地促进绩效。</w:t>
      </w:r>
    </w:p>
    <w:p w:rsidR="0018722C">
      <w:pPr>
        <w:topLinePunct/>
      </w:pPr>
      <w:r>
        <w:t>企业内部资源总是需要与外部环境达成匹配</w:t>
      </w:r>
      <w:r>
        <w:t>（</w:t>
      </w:r>
      <w:r>
        <w:rPr>
          <w:rFonts w:ascii="Times New Roman" w:eastAsia="Times New Roman"/>
        </w:rPr>
        <w:t>e</w:t>
      </w:r>
      <w:r>
        <w:rPr>
          <w:rFonts w:ascii="Times New Roman" w:eastAsia="Times New Roman"/>
        </w:rPr>
        <w:t>xte</w:t>
      </w:r>
      <w:r>
        <w:rPr>
          <w:rFonts w:ascii="Times New Roman" w:eastAsia="Times New Roman"/>
        </w:rPr>
        <w:t>r</w:t>
      </w:r>
      <w:r>
        <w:rPr>
          <w:rFonts w:ascii="Times New Roman" w:eastAsia="Times New Roman"/>
        </w:rPr>
        <w:t>n</w:t>
      </w:r>
      <w:r>
        <w:rPr>
          <w:rFonts w:ascii="Times New Roman" w:eastAsia="Times New Roman"/>
        </w:rPr>
        <w:t>a</w:t>
      </w:r>
      <w:r>
        <w:rPr>
          <w:rFonts w:ascii="Times New Roman" w:eastAsia="Times New Roman"/>
        </w:rPr>
        <w:t>l fit</w:t>
      </w:r>
      <w:r>
        <w:t>）</w:t>
      </w:r>
      <w:r>
        <w:t>，这样绩效才能更</w:t>
      </w:r>
      <w:r>
        <w:t>好，同时，绩效的动荡性才会减弱</w:t>
      </w:r>
      <w:r>
        <w:rPr>
          <w:rFonts w:ascii="Times New Roman" w:eastAsia="Times New Roman"/>
        </w:rPr>
        <w:t>(</w:t>
      </w:r>
      <w:r>
        <w:rPr>
          <w:rFonts w:ascii="Times New Roman" w:eastAsia="Times New Roman"/>
        </w:rPr>
        <w:t xml:space="preserve">Fang et al., </w:t>
      </w:r>
      <w:r>
        <w:rPr>
          <w:rFonts w:ascii="Times New Roman" w:eastAsia="Times New Roman"/>
          <w:spacing w:val="-2"/>
        </w:rPr>
        <w:t>2011</w:t>
      </w:r>
      <w:r>
        <w:rPr>
          <w:rFonts w:ascii="Times New Roman" w:eastAsia="Times New Roman"/>
        </w:rPr>
        <w:t>)</w:t>
      </w:r>
      <w:r>
        <w:t>。本文引入了顾客的外部参</w:t>
      </w:r>
      <w:r>
        <w:t>与，这可能带来各种不确定性和协调难题</w:t>
      </w:r>
      <w:r>
        <w:rPr>
          <w:rFonts w:ascii="Times New Roman" w:eastAsia="Times New Roman"/>
        </w:rPr>
        <w:t>(</w:t>
      </w:r>
      <w:r>
        <w:rPr>
          <w:rFonts w:ascii="Times New Roman" w:eastAsia="Times New Roman"/>
        </w:rPr>
        <w:t xml:space="preserve">Sobrero and Roberts, </w:t>
      </w:r>
      <w:r>
        <w:rPr>
          <w:rFonts w:ascii="Times New Roman" w:eastAsia="Times New Roman"/>
          <w:spacing w:val="-3"/>
        </w:rPr>
        <w:t>2001</w:t>
      </w:r>
      <w:r>
        <w:rPr>
          <w:rFonts w:ascii="Times New Roman" w:eastAsia="Times New Roman"/>
        </w:rPr>
        <w:t>)</w:t>
      </w:r>
      <w:r>
        <w:t>，则产生</w:t>
      </w:r>
      <w:r>
        <w:t>了</w:t>
      </w:r>
    </w:p>
    <w:p w:rsidR="0018722C">
      <w:pPr>
        <w:topLinePunct/>
      </w:pPr>
      <w:r>
        <w:t>信息处理需求；为了应对外部的信息处理需求，供应商需要有一定的能力对外部</w:t>
      </w:r>
      <w:r>
        <w:t>不确定性进行处理。尤其是在专业化服务业中，企业的知识被视为能力的重要一</w:t>
      </w:r>
      <w:r>
        <w:t>部分，可以对顾客参与的不确定性进行处理。由此，由供应商的知识而产生的能</w:t>
      </w:r>
      <w:r>
        <w:t>力与顾客参与的不确定性带来的需求可以达到很好的匹配，进而促进双方合作和</w:t>
      </w:r>
      <w:r>
        <w:t>绩效。</w:t>
      </w:r>
    </w:p>
    <w:p w:rsidR="0018722C">
      <w:pPr>
        <w:pStyle w:val="a8"/>
        <w:topLinePunct/>
      </w:pPr>
      <w:r>
        <w:t>表</w:t>
      </w:r>
      <w:r>
        <w:t>2-8</w:t>
      </w:r>
      <w:r>
        <w:t xml:space="preserve">  </w:t>
      </w:r>
      <w:r>
        <w:t>构型理论的相关研究</w:t>
      </w:r>
    </w:p>
    <w:tbl>
      <w:tblPr>
        <w:tblW w:w="5000" w:type="pct"/>
        <w:tblInd w:w="10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73"/>
        <w:gridCol w:w="2148"/>
        <w:gridCol w:w="1420"/>
        <w:gridCol w:w="1545"/>
        <w:gridCol w:w="3340"/>
      </w:tblGrid>
      <w:tr>
        <w:trPr>
          <w:tblHeader/>
        </w:trPr>
        <w:tc>
          <w:tcPr>
            <w:tcW w:w="6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作者</w:t>
            </w:r>
          </w:p>
        </w:tc>
        <w:tc>
          <w:tcPr>
            <w:tcW w:w="109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自变量</w:t>
            </w:r>
          </w:p>
        </w:tc>
        <w:tc>
          <w:tcPr>
            <w:tcW w:w="72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中介变量或调节变量</w:t>
            </w:r>
          </w:p>
        </w:tc>
        <w:tc>
          <w:tcPr>
            <w:tcW w:w="78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结果变量</w:t>
            </w:r>
          </w:p>
        </w:tc>
        <w:tc>
          <w:tcPr>
            <w:tcW w:w="17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研究发现</w:t>
            </w:r>
          </w:p>
        </w:tc>
      </w:tr>
      <w:tr>
        <w:tc>
          <w:tcPr>
            <w:tcW w:w="699" w:type="pct"/>
            <w:vAlign w:val="center"/>
          </w:tcPr>
          <w:p w:rsidR="0018722C">
            <w:pPr>
              <w:pStyle w:val="ac"/>
              <w:topLinePunct/>
              <w:ind w:leftChars="0" w:left="0" w:rightChars="0" w:right="0" w:firstLineChars="0" w:firstLine="0"/>
              <w:spacing w:line="240" w:lineRule="atLeast"/>
            </w:pPr>
            <w:r w:rsidRPr="00000000">
              <w:rPr>
                <w:sz w:val="24"/>
                <w:szCs w:val="24"/>
              </w:rPr>
              <w:t xml:space="preserve">Kabadayi et al. </w:t>
            </w:r>
            <w:r w:rsidRPr="00000000">
              <w:rPr>
                <w:sz w:val="24"/>
                <w:szCs w:val="24"/>
              </w:rPr>
              <w:t xml:space="preserve">(</w:t>
            </w:r>
            <w:r w:rsidRPr="00000000">
              <w:rPr>
                <w:sz w:val="24"/>
                <w:szCs w:val="24"/>
              </w:rPr>
              <w:t xml:space="preserve">2007</w:t>
            </w:r>
            <w:r w:rsidRPr="00000000">
              <w:rPr>
                <w:sz w:val="24"/>
                <w:szCs w:val="24"/>
              </w:rPr>
              <w:t xml:space="preserve">)</w:t>
            </w:r>
          </w:p>
        </w:tc>
        <w:tc>
          <w:tcPr>
            <w:tcW w:w="1093" w:type="pct"/>
            <w:vAlign w:val="center"/>
          </w:tcPr>
          <w:p w:rsidR="0018722C">
            <w:pPr>
              <w:pStyle w:val="a5"/>
              <w:topLinePunct/>
              <w:ind w:leftChars="0" w:left="0" w:rightChars="0" w:right="0" w:firstLineChars="0" w:firstLine="0"/>
              <w:spacing w:line="240" w:lineRule="atLeast"/>
            </w:pPr>
            <w:r w:rsidRPr="00000000">
              <w:rPr>
                <w:sz w:val="24"/>
                <w:szCs w:val="24"/>
              </w:rPr>
              <w:t>构型因素</w:t>
            </w:r>
            <w:r w:rsidRPr="00000000">
              <w:rPr>
                <w:sz w:val="24"/>
                <w:szCs w:val="24"/>
              </w:rPr>
              <w:t>（</w:t>
            </w:r>
            <w:r w:rsidRPr="00000000">
              <w:rPr>
                <w:sz w:val="24"/>
                <w:szCs w:val="24"/>
              </w:rPr>
              <w:t>组织渠道架构</w:t>
            </w:r>
          </w:p>
          <w:p w:rsidR="0018722C">
            <w:pPr>
              <w:pStyle w:val="a5"/>
              <w:topLinePunct/>
            </w:pPr>
            <w:r w:rsidRPr="00000000">
              <w:rPr>
                <w:sz w:val="24"/>
                <w:szCs w:val="24"/>
              </w:rPr>
              <w:t>(</w:t>
            </w:r>
            <w:r w:rsidRPr="00000000">
              <w:rPr>
                <w:sz w:val="24"/>
                <w:szCs w:val="24"/>
              </w:rPr>
              <w:t xml:space="preserve"> </w:t>
            </w:r>
            <w:r w:rsidRPr="00000000">
              <w:rPr>
                <w:sz w:val="24"/>
                <w:szCs w:val="24"/>
              </w:rPr>
              <w:t>organizational channel</w:t>
            </w:r>
          </w:p>
          <w:p w:rsidR="0018722C">
            <w:pPr>
              <w:pStyle w:val="a5"/>
              <w:topLinePunct/>
              <w:ind w:leftChars="0" w:left="0" w:rightChars="0" w:right="0" w:firstLineChars="0" w:firstLine="0"/>
              <w:spacing w:line="240" w:lineRule="atLeast"/>
            </w:pPr>
            <w:r w:rsidRPr="00000000">
              <w:rPr>
                <w:sz w:val="24"/>
                <w:szCs w:val="24"/>
              </w:rPr>
              <w:t>structure</w:t>
            </w:r>
            <w:r w:rsidRPr="00000000">
              <w:rPr>
                <w:sz w:val="24"/>
                <w:szCs w:val="24"/>
              </w:rPr>
              <w:t>）</w:t>
            </w:r>
            <w:r w:rsidRPr="00000000">
              <w:rPr>
                <w:sz w:val="24"/>
                <w:szCs w:val="24"/>
              </w:rPr>
              <w:t>, </w:t>
            </w:r>
            <w:r w:rsidRPr="00000000">
              <w:rPr>
                <w:sz w:val="24"/>
                <w:szCs w:val="24"/>
              </w:rPr>
              <w:t>战略和环境</w:t>
            </w:r>
            <w:r w:rsidRPr="00000000">
              <w:rPr>
                <w:sz w:val="24"/>
                <w:szCs w:val="24"/>
              </w:rPr>
              <w:t>)</w:t>
            </w:r>
          </w:p>
        </w:tc>
        <w:tc>
          <w:tcPr>
            <w:tcW w:w="723" w:type="pct"/>
            <w:vAlign w:val="center"/>
          </w:tcPr>
          <w:p w:rsidR="0018722C">
            <w:pPr>
              <w:pStyle w:val="a5"/>
              <w:topLinePunct/>
              <w:ind w:leftChars="0" w:left="0" w:rightChars="0" w:right="0" w:firstLineChars="0" w:firstLine="0"/>
              <w:spacing w:line="240" w:lineRule="atLeast"/>
            </w:pPr>
          </w:p>
        </w:tc>
        <w:tc>
          <w:tcPr>
            <w:tcW w:w="786" w:type="pct"/>
            <w:vAlign w:val="center"/>
          </w:tcPr>
          <w:p w:rsidR="0018722C">
            <w:pPr>
              <w:pStyle w:val="a5"/>
              <w:topLinePunct/>
              <w:ind w:leftChars="0" w:left="0" w:rightChars="0" w:right="0" w:firstLineChars="0" w:firstLine="0"/>
              <w:spacing w:line="240" w:lineRule="atLeast"/>
            </w:pPr>
            <w:r w:rsidRPr="00000000">
              <w:rPr>
                <w:sz w:val="24"/>
                <w:szCs w:val="24"/>
              </w:rPr>
              <w:t>企业绩效</w:t>
            </w:r>
          </w:p>
        </w:tc>
        <w:tc>
          <w:tcPr>
            <w:tcW w:w="1700" w:type="pct"/>
            <w:vAlign w:val="center"/>
          </w:tcPr>
          <w:p w:rsidR="0018722C">
            <w:pPr>
              <w:pStyle w:val="a5"/>
              <w:topLinePunct/>
              <w:ind w:leftChars="0" w:left="0" w:rightChars="0" w:right="0" w:firstLineChars="0" w:firstLine="0"/>
              <w:spacing w:line="240" w:lineRule="atLeast"/>
            </w:pPr>
            <w:r w:rsidRPr="00000000">
              <w:rPr>
                <w:sz w:val="24"/>
                <w:szCs w:val="24"/>
              </w:rPr>
              <w:t>外部匹配</w:t>
            </w:r>
            <w:r w:rsidRPr="00000000">
              <w:rPr>
                <w:sz w:val="24"/>
                <w:szCs w:val="24"/>
              </w:rPr>
              <w:t>-</w:t>
            </w:r>
            <w:r w:rsidRPr="00000000">
              <w:rPr>
                <w:sz w:val="24"/>
                <w:szCs w:val="24"/>
              </w:rPr>
              <w:t>本文采用构型理论来研究渠道，作者发现，当渠道架构和企业战略以及外界环境达到匹配的</w:t>
            </w:r>
            <w:r w:rsidRPr="00000000">
              <w:rPr>
                <w:sz w:val="24"/>
                <w:szCs w:val="24"/>
              </w:rPr>
              <w:t>时候</w:t>
            </w:r>
            <w:r w:rsidRPr="00000000">
              <w:rPr>
                <w:sz w:val="24"/>
                <w:szCs w:val="24"/>
              </w:rPr>
              <w:t>，如不确定的环境与差异化战略以及有机、专一的组织结构相结合，此时创造了较高水</w:t>
            </w:r>
          </w:p>
          <w:p w:rsidR="0018722C">
            <w:pPr>
              <w:pStyle w:val="ad"/>
              <w:topLinePunct/>
              <w:ind w:leftChars="0" w:left="0" w:rightChars="0" w:right="0" w:firstLineChars="0" w:firstLine="0"/>
              <w:spacing w:line="240" w:lineRule="atLeast"/>
            </w:pPr>
            <w:r w:rsidRPr="00000000">
              <w:rPr>
                <w:sz w:val="24"/>
                <w:szCs w:val="24"/>
              </w:rPr>
              <w:t>平的绩效。</w:t>
            </w:r>
          </w:p>
        </w:tc>
      </w:tr>
      <w:tr>
        <w:tc>
          <w:tcPr>
            <w:tcW w:w="699" w:type="pct"/>
            <w:vAlign w:val="center"/>
          </w:tcPr>
          <w:p w:rsidR="0018722C">
            <w:pPr>
              <w:pStyle w:val="ac"/>
              <w:topLinePunct/>
              <w:ind w:leftChars="0" w:left="0" w:rightChars="0" w:right="0" w:firstLineChars="0" w:firstLine="0"/>
              <w:spacing w:line="240" w:lineRule="atLeast"/>
            </w:pPr>
            <w:r w:rsidRPr="00000000">
              <w:rPr>
                <w:sz w:val="24"/>
                <w:szCs w:val="24"/>
              </w:rPr>
              <w:t>Bensaou and </w:t>
            </w:r>
            <w:r w:rsidRPr="00000000">
              <w:rPr>
                <w:sz w:val="24"/>
                <w:szCs w:val="24"/>
              </w:rPr>
              <w:t>Venkatraman </w:t>
            </w:r>
            <w:r w:rsidRPr="00000000">
              <w:rPr>
                <w:sz w:val="24"/>
                <w:szCs w:val="24"/>
              </w:rPr>
              <w:t>(</w:t>
            </w:r>
            <w:r w:rsidRPr="00000000">
              <w:rPr>
                <w:sz w:val="24"/>
                <w:szCs w:val="24"/>
              </w:rPr>
              <w:t xml:space="preserve">1995</w:t>
            </w:r>
            <w:r w:rsidRPr="00000000">
              <w:rPr>
                <w:sz w:val="24"/>
                <w:szCs w:val="24"/>
              </w:rPr>
              <w:t>)</w:t>
            </w:r>
          </w:p>
        </w:tc>
        <w:tc>
          <w:tcPr>
            <w:tcW w:w="1093" w:type="pct"/>
            <w:vAlign w:val="center"/>
          </w:tcPr>
          <w:p w:rsidR="0018722C">
            <w:pPr>
              <w:pStyle w:val="a5"/>
              <w:topLinePunct/>
              <w:ind w:leftChars="0" w:left="0" w:rightChars="0" w:right="0" w:firstLineChars="0" w:firstLine="0"/>
            </w:pPr>
            <w:r w:rsidRPr="00000000">
              <w:rPr>
                <w:sz w:val="24"/>
                <w:szCs w:val="24"/>
              </w:rPr>
              <w:t>信息处理需要</w:t>
            </w:r>
            <w:r w:rsidRPr="00000000">
              <w:rPr>
                <w:sz w:val="24"/>
                <w:szCs w:val="24"/>
              </w:rPr>
              <w:t>（</w:t>
            </w:r>
            <w:r w:rsidRPr="00000000">
              <w:rPr>
                <w:sz w:val="24"/>
                <w:szCs w:val="24"/>
              </w:rPr>
              <w:t>环境的不</w:t>
            </w:r>
            <w:r w:rsidRPr="00000000">
              <w:rPr>
                <w:sz w:val="24"/>
                <w:szCs w:val="24"/>
              </w:rPr>
              <w:t>确定性、合作关系的不确</w:t>
            </w:r>
            <w:r w:rsidRPr="00000000">
              <w:rPr>
                <w:spacing w:line="240" w:lineRule="atLeast"/>
                <w:sz w:val="24"/>
                <w:szCs w:val="24"/>
              </w:rPr>
              <w:t>定性以及任务的不确定</w:t>
            </w:r>
            <w:r w:rsidRPr="00000000">
              <w:rPr>
                <w:sz w:val="24"/>
                <w:szCs w:val="24"/>
              </w:rPr>
              <w:t>性</w:t>
            </w:r>
            <w:r w:rsidRPr="00000000">
              <w:rPr>
                <w:sz w:val="24"/>
                <w:szCs w:val="24"/>
              </w:rPr>
              <w:t>）</w:t>
            </w:r>
            <w:r w:rsidRPr="00000000">
              <w:rPr>
                <w:sz w:val="24"/>
                <w:szCs w:val="24"/>
              </w:rPr>
              <w:t>和信息处理能力</w:t>
            </w:r>
            <w:r w:rsidRPr="00000000">
              <w:rPr>
                <w:sz w:val="24"/>
                <w:szCs w:val="24"/>
              </w:rPr>
              <w:t>（</w:t>
            </w:r>
            <w:r w:rsidRPr="00000000">
              <w:rPr>
                <w:sz w:val="24"/>
                <w:szCs w:val="24"/>
              </w:rPr>
              <w:t xml:space="preserve">构架、过程和信息科技</w:t>
            </w:r>
            <w:r w:rsidRPr="00000000">
              <w:rPr>
                <w:sz w:val="24"/>
                <w:szCs w:val="24"/>
              </w:rPr>
              <w:t>）</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匹配</w:t>
            </w:r>
            <w:r w:rsidRPr="00000000">
              <w:rPr>
                <w:sz w:val="24"/>
                <w:szCs w:val="24"/>
              </w:rPr>
              <w:t>（</w:t>
            </w:r>
            <w:r w:rsidRPr="00000000">
              <w:rPr>
                <w:sz w:val="24"/>
                <w:szCs w:val="24"/>
              </w:rPr>
              <w:t>fit</w:t>
            </w:r>
            <w:r w:rsidRPr="00000000">
              <w:rPr>
                <w:sz w:val="24"/>
                <w:szCs w:val="24"/>
              </w:rPr>
              <w:t>）</w:t>
            </w:r>
          </w:p>
        </w:tc>
        <w:tc>
          <w:tcPr>
            <w:tcW w:w="786" w:type="pct"/>
            <w:vAlign w:val="center"/>
          </w:tcPr>
          <w:p w:rsidR="0018722C">
            <w:pPr>
              <w:pStyle w:val="a5"/>
              <w:topLinePunct/>
              <w:ind w:leftChars="0" w:left="0" w:rightChars="0" w:right="0" w:firstLineChars="0" w:firstLine="0"/>
              <w:spacing w:line="240" w:lineRule="atLeast"/>
            </w:pPr>
            <w:r w:rsidRPr="00000000">
              <w:rPr>
                <w:sz w:val="24"/>
                <w:szCs w:val="24"/>
              </w:rPr>
              <w:t>绩效</w:t>
            </w:r>
          </w:p>
        </w:tc>
        <w:tc>
          <w:tcPr>
            <w:tcW w:w="1700" w:type="pct"/>
            <w:vAlign w:val="center"/>
          </w:tcPr>
          <w:p w:rsidR="0018722C">
            <w:pPr>
              <w:pStyle w:val="a5"/>
              <w:topLinePunct/>
              <w:ind w:leftChars="0" w:left="0" w:rightChars="0" w:right="0" w:firstLineChars="0" w:firstLine="0"/>
              <w:spacing w:line="240" w:lineRule="atLeast"/>
            </w:pPr>
            <w:r w:rsidRPr="00000000">
              <w:rPr>
                <w:sz w:val="24"/>
                <w:szCs w:val="24"/>
              </w:rPr>
              <w:t>外部匹配</w:t>
            </w:r>
            <w:r w:rsidRPr="00000000">
              <w:rPr>
                <w:sz w:val="24"/>
                <w:szCs w:val="24"/>
              </w:rPr>
              <w:t>-</w:t>
            </w:r>
            <w:r w:rsidRPr="00000000">
              <w:rPr>
                <w:sz w:val="24"/>
                <w:szCs w:val="24"/>
              </w:rPr>
              <w:t>本文借用交易成本理论、组织理论和政治经济来探讨企业间组织关系的构型理论。接着作者指出当组织有足够的信息处理能力来处理需要的信息的</w:t>
            </w:r>
            <w:r w:rsidRPr="00000000">
              <w:rPr>
                <w:sz w:val="24"/>
                <w:szCs w:val="24"/>
              </w:rPr>
              <w:t>时候</w:t>
            </w:r>
            <w:r w:rsidRPr="00000000">
              <w:rPr>
                <w:sz w:val="24"/>
                <w:szCs w:val="24"/>
              </w:rPr>
              <w:t>，即达到匹配，这</w:t>
            </w:r>
            <w:r w:rsidRPr="00000000">
              <w:rPr>
                <w:sz w:val="24"/>
                <w:szCs w:val="24"/>
              </w:rPr>
              <w:t>时候</w:t>
            </w:r>
            <w:r w:rsidRPr="00000000">
              <w:rPr>
                <w:sz w:val="24"/>
                <w:szCs w:val="24"/>
              </w:rPr>
              <w:t>可以促进企</w:t>
            </w:r>
          </w:p>
          <w:p w:rsidR="0018722C">
            <w:pPr>
              <w:pStyle w:val="ad"/>
              <w:topLinePunct/>
              <w:ind w:leftChars="0" w:left="0" w:rightChars="0" w:right="0" w:firstLineChars="0" w:firstLine="0"/>
              <w:spacing w:line="240" w:lineRule="atLeast"/>
            </w:pPr>
            <w:r w:rsidRPr="00000000">
              <w:rPr>
                <w:sz w:val="24"/>
                <w:szCs w:val="24"/>
              </w:rPr>
              <w:t>业间的绩效。</w:t>
            </w:r>
          </w:p>
        </w:tc>
      </w:tr>
      <w:tr>
        <w:tc>
          <w:tcPr>
            <w:tcW w:w="699" w:type="pct"/>
            <w:vAlign w:val="center"/>
          </w:tcPr>
          <w:p w:rsidR="0018722C">
            <w:pPr>
              <w:pStyle w:val="ac"/>
              <w:topLinePunct/>
              <w:ind w:leftChars="0" w:left="0" w:rightChars="0" w:right="0" w:firstLineChars="0" w:firstLine="0"/>
              <w:spacing w:line="240" w:lineRule="atLeast"/>
            </w:pPr>
            <w:r w:rsidRPr="00000000">
              <w:rPr>
                <w:sz w:val="24"/>
                <w:szCs w:val="24"/>
              </w:rPr>
              <w:t xml:space="preserve">Dwyer and Sejo </w:t>
            </w:r>
            <w:r w:rsidRPr="00000000">
              <w:rPr>
                <w:sz w:val="24"/>
                <w:szCs w:val="24"/>
              </w:rPr>
              <w:t xml:space="preserve">(</w:t>
            </w:r>
            <w:r w:rsidRPr="00000000">
              <w:rPr>
                <w:sz w:val="24"/>
                <w:szCs w:val="24"/>
              </w:rPr>
              <w:t xml:space="preserve">1987</w:t>
            </w:r>
            <w:r w:rsidRPr="00000000">
              <w:rPr>
                <w:sz w:val="24"/>
                <w:szCs w:val="24"/>
              </w:rPr>
              <w:t xml:space="preserve">)</w:t>
            </w:r>
          </w:p>
        </w:tc>
        <w:tc>
          <w:tcPr>
            <w:tcW w:w="1093" w:type="pct"/>
            <w:vAlign w:val="center"/>
          </w:tcPr>
          <w:p w:rsidR="0018722C">
            <w:pPr>
              <w:pStyle w:val="a5"/>
              <w:topLinePunct/>
              <w:ind w:leftChars="0" w:left="0" w:rightChars="0" w:right="0" w:firstLineChars="0" w:firstLine="0"/>
              <w:spacing w:line="240" w:lineRule="atLeast"/>
            </w:pPr>
            <w:r w:rsidRPr="00000000">
              <w:rPr>
                <w:sz w:val="24"/>
                <w:szCs w:val="24"/>
              </w:rPr>
              <w:t>环 境 结 果 的 适 宜 性</w:t>
            </w:r>
          </w:p>
          <w:p w:rsidR="0018722C">
            <w:pPr>
              <w:pStyle w:val="a5"/>
              <w:topLinePunct/>
            </w:pPr>
            <w:r w:rsidRPr="00000000">
              <w:rPr>
                <w:sz w:val="24"/>
                <w:szCs w:val="24"/>
              </w:rPr>
              <w:t>（</w:t>
            </w:r>
            <w:r w:rsidRPr="00000000">
              <w:rPr>
                <w:sz w:val="24"/>
                <w:szCs w:val="24"/>
              </w:rPr>
              <w:t xml:space="preserve"> </w:t>
            </w:r>
            <w:r w:rsidRPr="00000000">
              <w:rPr>
                <w:sz w:val="24"/>
                <w:szCs w:val="24"/>
              </w:rPr>
              <w:t>munificence in the output </w:t>
            </w:r>
            <w:r w:rsidRPr="00000000">
              <w:rPr>
                <w:sz w:val="24"/>
                <w:szCs w:val="24"/>
              </w:rPr>
              <w:t>enviroment</w:t>
            </w:r>
            <w:r w:rsidRPr="00000000">
              <w:rPr>
                <w:sz w:val="24"/>
                <w:szCs w:val="24"/>
              </w:rPr>
              <w:t>）</w:t>
            </w:r>
            <w:r w:rsidRPr="00000000">
              <w:rPr>
                <w:sz w:val="24"/>
                <w:szCs w:val="24"/>
              </w:rPr>
              <w:t>, </w:t>
            </w:r>
            <w:r w:rsidRPr="00000000">
              <w:rPr>
                <w:sz w:val="24"/>
                <w:szCs w:val="24"/>
              </w:rPr>
              <w:t>官僚</w:t>
            </w:r>
            <w:r w:rsidRPr="00000000">
              <w:rPr>
                <w:sz w:val="24"/>
                <w:szCs w:val="24"/>
              </w:rPr>
              <w:t>式  的  组  织  结 构</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Bureaucratization</w:t>
            </w:r>
            <w:r w:rsidRPr="00000000">
              <w:rPr>
                <w:sz w:val="24"/>
                <w:szCs w:val="24"/>
              </w:rPr>
              <w:t>)</w:t>
            </w:r>
          </w:p>
        </w:tc>
        <w:tc>
          <w:tcPr>
            <w:tcW w:w="723" w:type="pct"/>
            <w:vAlign w:val="center"/>
          </w:tcPr>
          <w:p w:rsidR="0018722C">
            <w:pPr>
              <w:pStyle w:val="a5"/>
              <w:topLinePunct/>
              <w:ind w:leftChars="0" w:left="0" w:rightChars="0" w:right="0" w:firstLineChars="0" w:firstLine="0"/>
              <w:spacing w:line="240" w:lineRule="atLeast"/>
            </w:pPr>
          </w:p>
        </w:tc>
        <w:tc>
          <w:tcPr>
            <w:tcW w:w="786" w:type="pct"/>
            <w:vAlign w:val="center"/>
          </w:tcPr>
          <w:p w:rsidR="0018722C">
            <w:pPr>
              <w:pStyle w:val="a5"/>
              <w:topLinePunct/>
              <w:ind w:leftChars="0" w:left="0" w:rightChars="0" w:right="0" w:firstLineChars="0" w:firstLine="0"/>
              <w:spacing w:line="240" w:lineRule="atLeast"/>
            </w:pPr>
            <w:r w:rsidRPr="00000000">
              <w:rPr>
                <w:sz w:val="24"/>
                <w:szCs w:val="24"/>
              </w:rPr>
              <w:t>关系交换特点</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采购的</w:t>
            </w:r>
            <w:r w:rsidRPr="00000000">
              <w:rPr>
                <w:sz w:val="24"/>
                <w:szCs w:val="24"/>
              </w:rPr>
              <w:t>时候</w:t>
            </w:r>
            <w:r w:rsidRPr="00000000">
              <w:rPr>
                <w:sz w:val="24"/>
                <w:szCs w:val="24"/>
              </w:rPr>
              <w:t>正式化、营销决策中更多地参与与否以及供应商权威的分权特点</w:t>
            </w:r>
            <w:r w:rsidRPr="00000000">
              <w:rPr>
                <w:sz w:val="24"/>
                <w:szCs w:val="24"/>
              </w:rPr>
              <w:t>）</w:t>
            </w:r>
          </w:p>
        </w:tc>
        <w:tc>
          <w:tcPr>
            <w:tcW w:w="1700" w:type="pct"/>
            <w:vAlign w:val="center"/>
          </w:tcPr>
          <w:p w:rsidR="0018722C">
            <w:pPr>
              <w:pStyle w:val="ad"/>
              <w:topLinePunct/>
              <w:ind w:leftChars="0" w:left="0" w:rightChars="0" w:right="0" w:firstLineChars="0" w:firstLine="0"/>
              <w:spacing w:line="240" w:lineRule="atLeast"/>
            </w:pPr>
            <w:r w:rsidRPr="00000000">
              <w:rPr>
                <w:sz w:val="24"/>
                <w:szCs w:val="24"/>
              </w:rPr>
              <w:t>外部匹配</w:t>
            </w:r>
            <w:r w:rsidRPr="00000000">
              <w:rPr>
                <w:sz w:val="24"/>
                <w:szCs w:val="24"/>
              </w:rPr>
              <w:t>-</w:t>
            </w:r>
            <w:r w:rsidRPr="00000000">
              <w:rPr>
                <w:sz w:val="24"/>
                <w:szCs w:val="24"/>
              </w:rPr>
              <w:t>本文环境结果的适宜性和非正式化的供应商关系以及参与和分权达到</w:t>
            </w:r>
            <w:r w:rsidRPr="00000000">
              <w:rPr>
                <w:sz w:val="24"/>
                <w:szCs w:val="24"/>
              </w:rPr>
              <w:t>最佳匹配，当企业之间不存在机会主义， </w:t>
            </w:r>
            <w:r w:rsidRPr="00000000">
              <w:rPr>
                <w:sz w:val="24"/>
                <w:szCs w:val="24"/>
              </w:rPr>
              <w:t>却存在信任的</w:t>
            </w:r>
            <w:r w:rsidRPr="00000000">
              <w:rPr>
                <w:sz w:val="24"/>
                <w:szCs w:val="24"/>
              </w:rPr>
              <w:t>时候</w:t>
            </w:r>
            <w:r w:rsidRPr="00000000">
              <w:rPr>
                <w:sz w:val="24"/>
                <w:szCs w:val="24"/>
              </w:rPr>
              <w:t>，这将与官僚式特点很不匹配。</w:t>
            </w:r>
          </w:p>
        </w:tc>
      </w:tr>
      <w:tr>
        <w:tc>
          <w:tcPr>
            <w:tcW w:w="699" w:type="pct"/>
            <w:vAlign w:val="center"/>
          </w:tcPr>
          <w:p w:rsidR="0018722C">
            <w:pPr>
              <w:pStyle w:val="ac"/>
              <w:topLinePunct/>
              <w:ind w:leftChars="0" w:left="0" w:rightChars="0" w:right="0" w:firstLineChars="0" w:firstLine="0"/>
              <w:spacing w:line="240" w:lineRule="atLeast"/>
            </w:pPr>
            <w:r w:rsidRPr="00000000">
              <w:rPr>
                <w:sz w:val="24"/>
                <w:szCs w:val="24"/>
              </w:rPr>
              <w:t xml:space="preserve">Flynn, Huo and Zhao </w:t>
            </w:r>
            <w:r w:rsidRPr="00000000">
              <w:rPr>
                <w:sz w:val="24"/>
                <w:szCs w:val="24"/>
              </w:rPr>
              <w:t xml:space="preserve">(</w:t>
            </w:r>
            <w:r w:rsidRPr="00000000">
              <w:rPr>
                <w:sz w:val="24"/>
                <w:szCs w:val="24"/>
              </w:rPr>
              <w:t xml:space="preserve">2010</w:t>
            </w:r>
            <w:r w:rsidRPr="00000000">
              <w:rPr>
                <w:sz w:val="24"/>
                <w:szCs w:val="24"/>
              </w:rPr>
              <w:t xml:space="preserve">)</w:t>
            </w:r>
          </w:p>
        </w:tc>
        <w:tc>
          <w:tcPr>
            <w:tcW w:w="1093" w:type="pct"/>
            <w:vAlign w:val="center"/>
          </w:tcPr>
          <w:p w:rsidR="0018722C">
            <w:pPr>
              <w:pStyle w:val="a5"/>
              <w:topLinePunct/>
              <w:ind w:leftChars="0" w:left="0" w:rightChars="0" w:right="0" w:firstLineChars="0" w:firstLine="0"/>
              <w:spacing w:line="240" w:lineRule="atLeast"/>
            </w:pPr>
            <w:r w:rsidRPr="00000000">
              <w:rPr>
                <w:sz w:val="24"/>
                <w:szCs w:val="24"/>
              </w:rPr>
              <w:t>内部整合、顾客和供应商整合、供应链整合的模式</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调节：顾客和供应商整合</w:t>
            </w:r>
          </w:p>
        </w:tc>
        <w:tc>
          <w:tcPr>
            <w:tcW w:w="786" w:type="pct"/>
            <w:vAlign w:val="center"/>
          </w:tcPr>
          <w:p w:rsidR="0018722C">
            <w:pPr>
              <w:pStyle w:val="a5"/>
              <w:topLinePunct/>
              <w:ind w:leftChars="0" w:left="0" w:rightChars="0" w:right="0" w:firstLineChars="0" w:firstLine="0"/>
              <w:spacing w:line="240" w:lineRule="atLeast"/>
            </w:pPr>
            <w:r w:rsidRPr="00000000">
              <w:rPr>
                <w:sz w:val="24"/>
                <w:szCs w:val="24"/>
              </w:rPr>
              <w:t>生产商的运营绩效、生产商的业务绩效</w:t>
            </w:r>
          </w:p>
        </w:tc>
        <w:tc>
          <w:tcPr>
            <w:tcW w:w="1700" w:type="pct"/>
            <w:vAlign w:val="center"/>
          </w:tcPr>
          <w:p w:rsidR="0018722C">
            <w:pPr>
              <w:pStyle w:val="ad"/>
              <w:topLinePunct/>
              <w:ind w:leftChars="0" w:left="0" w:rightChars="0" w:right="0" w:firstLineChars="0" w:firstLine="0"/>
              <w:spacing w:line="240" w:lineRule="atLeast"/>
            </w:pPr>
            <w:r w:rsidRPr="00000000">
              <w:rPr>
                <w:sz w:val="24"/>
                <w:szCs w:val="24"/>
              </w:rPr>
              <w:t>外部匹配</w:t>
            </w:r>
            <w:r w:rsidRPr="00000000">
              <w:rPr>
                <w:sz w:val="24"/>
                <w:szCs w:val="24"/>
              </w:rPr>
              <w:t>-</w:t>
            </w:r>
            <w:r w:rsidRPr="00000000">
              <w:rPr>
                <w:sz w:val="24"/>
                <w:szCs w:val="24"/>
              </w:rPr>
              <w:t>本文指出架构理论比较强调匹配，它指出了供应链整合的几个模式， 都将影响生产生的运营和业务绩效</w:t>
            </w:r>
          </w:p>
        </w:tc>
      </w:tr>
      <w:tr>
        <w:tc>
          <w:tcPr>
            <w:tcW w:w="699" w:type="pct"/>
            <w:vAlign w:val="center"/>
          </w:tcPr>
          <w:p w:rsidR="0018722C">
            <w:pPr>
              <w:pStyle w:val="ac"/>
              <w:topLinePunct/>
              <w:ind w:leftChars="0" w:left="0" w:rightChars="0" w:right="0" w:firstLineChars="0" w:firstLine="0"/>
              <w:spacing w:line="240" w:lineRule="atLeast"/>
            </w:pPr>
            <w:r w:rsidRPr="00000000">
              <w:rPr>
                <w:sz w:val="24"/>
                <w:szCs w:val="24"/>
              </w:rPr>
              <w:t xml:space="preserve">Fang et al. </w:t>
            </w:r>
            <w:r w:rsidRPr="00000000">
              <w:rPr>
                <w:sz w:val="24"/>
                <w:szCs w:val="24"/>
              </w:rPr>
              <w:t xml:space="preserve">(</w:t>
            </w:r>
            <w:r w:rsidRPr="00000000">
              <w:rPr>
                <w:sz w:val="24"/>
                <w:szCs w:val="24"/>
              </w:rPr>
              <w:t xml:space="preserve">2011</w:t>
            </w:r>
            <w:r w:rsidRPr="00000000">
              <w:rPr>
                <w:sz w:val="24"/>
                <w:szCs w:val="24"/>
              </w:rPr>
              <w:t xml:space="preserve">)</w:t>
            </w:r>
          </w:p>
        </w:tc>
        <w:tc>
          <w:tcPr>
            <w:tcW w:w="1093" w:type="pct"/>
            <w:vAlign w:val="center"/>
          </w:tcPr>
          <w:p w:rsidR="0018722C">
            <w:pPr>
              <w:pStyle w:val="a5"/>
              <w:topLinePunct/>
              <w:ind w:leftChars="0" w:left="0" w:rightChars="0" w:right="0" w:firstLineChars="0" w:firstLine="0"/>
            </w:pPr>
            <w:r w:rsidRPr="00000000">
              <w:rPr>
                <w:sz w:val="24"/>
                <w:szCs w:val="24"/>
              </w:rPr>
              <w:t>企业内部因素</w:t>
            </w:r>
            <w:r w:rsidRPr="00000000">
              <w:rPr>
                <w:sz w:val="24"/>
                <w:szCs w:val="24"/>
              </w:rPr>
              <w:t>（</w:t>
            </w:r>
            <w:r w:rsidRPr="00000000">
              <w:rPr>
                <w:sz w:val="24"/>
                <w:szCs w:val="24"/>
              </w:rPr>
              <w:t>创新资产</w:t>
            </w:r>
            <w:r w:rsidRPr="00000000">
              <w:rPr>
                <w:sz w:val="24"/>
                <w:szCs w:val="24"/>
              </w:rPr>
              <w:t>深度</w:t>
            </w:r>
            <w:r w:rsidRPr="00000000">
              <w:rPr>
                <w:sz w:val="24"/>
                <w:szCs w:val="24"/>
              </w:rPr>
              <w:t>，</w:t>
            </w:r>
            <w:r w:rsidRPr="00000000">
              <w:rPr>
                <w:sz w:val="24"/>
                <w:szCs w:val="24"/>
              </w:rPr>
              <w:t> </w:t>
            </w:r>
            <w:r w:rsidRPr="00000000">
              <w:rPr>
                <w:sz w:val="24"/>
                <w:szCs w:val="24"/>
              </w:rPr>
              <w:t>创新资产宽度以及顾客资产深度</w:t>
            </w:r>
            <w:r w:rsidRPr="00000000">
              <w:rPr>
                <w:spacing w:line="240" w:lineRule="atLeast"/>
                <w:sz w:val="24"/>
                <w:szCs w:val="24"/>
              </w:rPr>
              <w:t>，</w:t>
            </w:r>
            <w:r w:rsidRPr="00000000">
              <w:rPr>
                <w:sz w:val="24"/>
                <w:szCs w:val="24"/>
              </w:rPr>
              <w:t> </w:t>
            </w:r>
            <w:r w:rsidRPr="00000000">
              <w:rPr>
                <w:sz w:val="24"/>
                <w:szCs w:val="24"/>
              </w:rPr>
              <w:t>顾客</w:t>
            </w:r>
            <w:r w:rsidRPr="00000000">
              <w:rPr>
                <w:sz w:val="24"/>
                <w:szCs w:val="24"/>
              </w:rPr>
              <w:t>资产宽度</w:t>
            </w:r>
            <w:r w:rsidRPr="00000000">
              <w:rPr>
                <w:sz w:val="24"/>
                <w:szCs w:val="24"/>
              </w:rPr>
              <w:t>）</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调节：环境的动态性</w:t>
            </w:r>
          </w:p>
        </w:tc>
        <w:tc>
          <w:tcPr>
            <w:tcW w:w="786" w:type="pct"/>
            <w:vAlign w:val="center"/>
          </w:tcPr>
          <w:p w:rsidR="0018722C">
            <w:pPr>
              <w:pStyle w:val="a5"/>
              <w:topLinePunct/>
              <w:ind w:leftChars="0" w:left="0" w:rightChars="0" w:right="0" w:firstLineChars="0" w:firstLine="0"/>
              <w:spacing w:line="240" w:lineRule="atLeast"/>
            </w:pPr>
            <w:r w:rsidRPr="00000000">
              <w:rPr>
                <w:sz w:val="24"/>
                <w:szCs w:val="24"/>
              </w:rPr>
              <w:t>企业绩效，绩效的变动性</w:t>
            </w:r>
          </w:p>
        </w:tc>
        <w:tc>
          <w:tcPr>
            <w:tcW w:w="1700" w:type="pct"/>
            <w:vAlign w:val="center"/>
          </w:tcPr>
          <w:p w:rsidR="0018722C">
            <w:pPr>
              <w:pStyle w:val="a5"/>
              <w:topLinePunct/>
              <w:ind w:leftChars="0" w:left="0" w:rightChars="0" w:right="0" w:firstLineChars="0" w:firstLine="0"/>
              <w:spacing w:line="240" w:lineRule="atLeast"/>
            </w:pPr>
            <w:r w:rsidRPr="00000000">
              <w:rPr>
                <w:sz w:val="24"/>
                <w:szCs w:val="24"/>
              </w:rPr>
              <w:t>内外部匹配</w:t>
            </w:r>
            <w:r w:rsidRPr="00000000">
              <w:rPr>
                <w:sz w:val="24"/>
                <w:szCs w:val="24"/>
              </w:rPr>
              <w:t>-</w:t>
            </w:r>
            <w:r w:rsidRPr="00000000">
              <w:rPr>
                <w:sz w:val="24"/>
                <w:szCs w:val="24"/>
              </w:rPr>
              <w:t>企业因素间的内部匹配即顾客资产的深度和创新资产的宽度</w:t>
            </w:r>
            <w:r w:rsidRPr="00000000">
              <w:rPr>
                <w:sz w:val="24"/>
                <w:szCs w:val="24"/>
              </w:rPr>
              <w:t>（</w:t>
            </w:r>
            <w:r w:rsidRPr="00000000">
              <w:rPr>
                <w:sz w:val="24"/>
                <w:szCs w:val="24"/>
              </w:rPr>
              <w:t>以及顾客资产的宽度和创新资产的深度</w:t>
            </w:r>
            <w:r w:rsidRPr="00000000">
              <w:rPr>
                <w:sz w:val="24"/>
                <w:szCs w:val="24"/>
              </w:rPr>
              <w:t>）</w:t>
            </w:r>
            <w:r w:rsidRPr="00000000">
              <w:rPr>
                <w:sz w:val="24"/>
                <w:szCs w:val="24"/>
              </w:rPr>
              <w:t>达到最佳构型匹配促进企业绩效，深度</w:t>
            </w:r>
            <w:r w:rsidRPr="00000000">
              <w:rPr>
                <w:sz w:val="24"/>
                <w:szCs w:val="24"/>
              </w:rPr>
              <w:t>-</w:t>
            </w:r>
            <w:r w:rsidRPr="00000000">
              <w:rPr>
                <w:sz w:val="24"/>
                <w:szCs w:val="24"/>
              </w:rPr>
              <w:t>深度的组合以及宽度</w:t>
            </w:r>
            <w:r w:rsidRPr="00000000">
              <w:rPr>
                <w:sz w:val="24"/>
                <w:szCs w:val="24"/>
              </w:rPr>
              <w:t>-</w:t>
            </w:r>
            <w:r w:rsidRPr="00000000">
              <w:rPr>
                <w:sz w:val="24"/>
                <w:szCs w:val="24"/>
              </w:rPr>
              <w:t>宽度的组合却阻碍了绩效的变化程度。同时与外部环境动态</w:t>
            </w:r>
          </w:p>
          <w:p w:rsidR="0018722C">
            <w:pPr>
              <w:pStyle w:val="ad"/>
              <w:topLinePunct/>
              <w:ind w:leftChars="0" w:left="0" w:rightChars="0" w:right="0" w:firstLineChars="0" w:firstLine="0"/>
              <w:spacing w:line="240" w:lineRule="atLeast"/>
            </w:pPr>
            <w:r w:rsidRPr="00000000">
              <w:rPr>
                <w:sz w:val="24"/>
                <w:szCs w:val="24"/>
              </w:rPr>
              <w:t>性的匹配也会促进绩效</w:t>
            </w:r>
          </w:p>
        </w:tc>
      </w:tr>
      <w:tr>
        <w:tc>
          <w:tcPr>
            <w:tcW w:w="699" w:type="pct"/>
            <w:vAlign w:val="center"/>
          </w:tcPr>
          <w:p w:rsidR="0018722C">
            <w:pPr>
              <w:pStyle w:val="ac"/>
              <w:topLinePunct/>
              <w:ind w:leftChars="0" w:left="0" w:rightChars="0" w:right="0" w:firstLineChars="0" w:firstLine="0"/>
              <w:spacing w:line="240" w:lineRule="atLeast"/>
            </w:pPr>
            <w:r w:rsidRPr="00000000">
              <w:rPr>
                <w:sz w:val="24"/>
                <w:szCs w:val="24"/>
              </w:rPr>
              <w:t xml:space="preserve">Vorhies and Morgan </w:t>
            </w:r>
            <w:r w:rsidRPr="00000000">
              <w:rPr>
                <w:sz w:val="24"/>
                <w:szCs w:val="24"/>
              </w:rPr>
              <w:t xml:space="preserve">(</w:t>
            </w:r>
            <w:r w:rsidRPr="00000000">
              <w:rPr>
                <w:sz w:val="24"/>
                <w:szCs w:val="24"/>
              </w:rPr>
              <w:t xml:space="preserve">2003</w:t>
            </w:r>
            <w:r w:rsidRPr="00000000">
              <w:rPr>
                <w:sz w:val="24"/>
                <w:szCs w:val="24"/>
              </w:rPr>
              <w:t xml:space="preserve">)</w:t>
            </w:r>
          </w:p>
        </w:tc>
        <w:tc>
          <w:tcPr>
            <w:tcW w:w="1093" w:type="pct"/>
            <w:vAlign w:val="center"/>
          </w:tcPr>
          <w:p w:rsidR="0018722C">
            <w:pPr>
              <w:pStyle w:val="a5"/>
              <w:topLinePunct/>
              <w:ind w:leftChars="0" w:left="0" w:rightChars="0" w:right="0" w:firstLineChars="0" w:firstLine="0"/>
              <w:spacing w:line="240" w:lineRule="atLeast"/>
            </w:pPr>
            <w:r w:rsidRPr="00000000">
              <w:rPr>
                <w:sz w:val="24"/>
                <w:szCs w:val="24"/>
              </w:rPr>
              <w:t>营销组织特点</w:t>
            </w:r>
            <w:r w:rsidRPr="00000000">
              <w:rPr>
                <w:sz w:val="24"/>
                <w:szCs w:val="24"/>
              </w:rPr>
              <w:t>（</w:t>
            </w:r>
            <w:r w:rsidRPr="00000000">
              <w:rPr>
                <w:sz w:val="24"/>
                <w:szCs w:val="24"/>
              </w:rPr>
              <w:t>结构特点和任务特点</w:t>
            </w:r>
            <w:r w:rsidRPr="00000000">
              <w:rPr>
                <w:sz w:val="24"/>
                <w:szCs w:val="24"/>
              </w:rPr>
              <w:t>）</w:t>
            </w:r>
            <w:r w:rsidRPr="00000000">
              <w:rPr>
                <w:sz w:val="24"/>
                <w:szCs w:val="24"/>
              </w:rPr>
              <w:t>和战略类型</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预测者、分析者和防御者</w:t>
            </w:r>
            <w:r w:rsidRPr="00000000">
              <w:rPr>
                <w:sz w:val="24"/>
                <w:szCs w:val="24"/>
              </w:rPr>
              <w:t>）</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中介：同理想的</w:t>
            </w:r>
            <w:r w:rsidRPr="00000000">
              <w:rPr>
                <w:sz w:val="24"/>
                <w:szCs w:val="24"/>
              </w:rPr>
              <w:t>营销组织从事的各种活动的偏移</w:t>
            </w:r>
          </w:p>
        </w:tc>
        <w:tc>
          <w:tcPr>
            <w:tcW w:w="786" w:type="pct"/>
            <w:vAlign w:val="center"/>
          </w:tcPr>
          <w:p w:rsidR="0018722C">
            <w:pPr>
              <w:pStyle w:val="a5"/>
              <w:topLinePunct/>
              <w:ind w:leftChars="0" w:left="0" w:rightChars="0" w:right="0" w:firstLineChars="0" w:firstLine="0"/>
              <w:spacing w:line="240" w:lineRule="atLeast"/>
            </w:pPr>
            <w:r w:rsidRPr="00000000">
              <w:rPr>
                <w:sz w:val="24"/>
                <w:szCs w:val="24"/>
              </w:rPr>
              <w:t>营销绩效</w:t>
            </w:r>
            <w:r w:rsidRPr="00000000">
              <w:rPr>
                <w:sz w:val="24"/>
                <w:szCs w:val="24"/>
              </w:rPr>
              <w:t>（</w:t>
            </w:r>
            <w:r w:rsidRPr="00000000">
              <w:rPr>
                <w:sz w:val="24"/>
                <w:szCs w:val="24"/>
              </w:rPr>
              <w:t>market effectiveness</w:t>
            </w:r>
            <w:r w:rsidRPr="00000000">
              <w:rPr>
                <w:sz w:val="24"/>
                <w:szCs w:val="24"/>
              </w:rPr>
              <w:t> </w:t>
            </w:r>
            <w:r w:rsidRPr="00000000">
              <w:rPr>
                <w:sz w:val="24"/>
                <w:szCs w:val="24"/>
              </w:rPr>
              <w:t>）</w:t>
            </w:r>
            <w:r w:rsidRPr="00000000">
              <w:rPr>
                <w:sz w:val="24"/>
                <w:szCs w:val="24"/>
              </w:rPr>
              <w:t>和</w:t>
            </w:r>
            <w:r w:rsidRPr="00000000">
              <w:rPr>
                <w:sz w:val="24"/>
                <w:szCs w:val="24"/>
              </w:rPr>
              <w:t>营销效率</w:t>
            </w:r>
            <w:r w:rsidRPr="00000000">
              <w:rPr>
                <w:sz w:val="24"/>
                <w:szCs w:val="24"/>
              </w:rPr>
              <w:t>(</w:t>
            </w:r>
            <w:r w:rsidRPr="00000000">
              <w:rPr>
                <w:sz w:val="24"/>
                <w:szCs w:val="24"/>
              </w:rPr>
              <w:t xml:space="preserve">market efficiency</w:t>
            </w:r>
            <w:r w:rsidRPr="00000000">
              <w:rPr>
                <w:sz w:val="24"/>
                <w:szCs w:val="24"/>
              </w:rPr>
              <w:t>)</w:t>
            </w:r>
          </w:p>
        </w:tc>
        <w:tc>
          <w:tcPr>
            <w:tcW w:w="1700" w:type="pct"/>
            <w:vAlign w:val="center"/>
          </w:tcPr>
          <w:p w:rsidR="0018722C">
            <w:pPr>
              <w:pStyle w:val="a5"/>
              <w:topLinePunct/>
              <w:ind w:leftChars="0" w:left="0" w:rightChars="0" w:right="0" w:firstLineChars="0" w:firstLine="0"/>
              <w:spacing w:line="240" w:lineRule="atLeast"/>
            </w:pPr>
            <w:r w:rsidRPr="00000000">
              <w:rPr>
                <w:sz w:val="24"/>
                <w:szCs w:val="24"/>
              </w:rPr>
              <w:t>内部匹配</w:t>
            </w:r>
            <w:r w:rsidRPr="00000000">
              <w:rPr>
                <w:sz w:val="24"/>
                <w:szCs w:val="24"/>
              </w:rPr>
              <w:t>-</w:t>
            </w:r>
            <w:r w:rsidRPr="00000000">
              <w:rPr>
                <w:sz w:val="24"/>
                <w:szCs w:val="24"/>
              </w:rPr>
              <w:t>本文采用偏移方法</w:t>
            </w:r>
            <w:r w:rsidRPr="00000000">
              <w:rPr>
                <w:sz w:val="24"/>
                <w:szCs w:val="24"/>
              </w:rPr>
              <w:t>（</w:t>
            </w:r>
            <w:r w:rsidRPr="00000000">
              <w:rPr>
                <w:sz w:val="24"/>
                <w:szCs w:val="24"/>
              </w:rPr>
              <w:t>deviation</w:t>
            </w:r>
          </w:p>
          <w:p w:rsidR="0018722C">
            <w:pPr>
              <w:pStyle w:val="ad"/>
              <w:topLinePunct/>
              <w:ind w:leftChars="0" w:left="0" w:rightChars="0" w:right="0" w:firstLineChars="0" w:firstLine="0"/>
              <w:spacing w:line="240" w:lineRule="atLeast"/>
            </w:pPr>
            <w:r w:rsidRPr="00000000">
              <w:rPr>
                <w:sz w:val="24"/>
                <w:szCs w:val="24"/>
              </w:rPr>
              <w:t>approches</w:t>
            </w:r>
            <w:r w:rsidRPr="00000000">
              <w:rPr>
                <w:sz w:val="24"/>
                <w:szCs w:val="24"/>
              </w:rPr>
              <w:t>）</w:t>
            </w:r>
            <w:r w:rsidRPr="00000000">
              <w:rPr>
                <w:sz w:val="24"/>
                <w:szCs w:val="24"/>
              </w:rPr>
              <w:t> 来探讨了战略营销中匹配和</w:t>
            </w:r>
            <w:r w:rsidRPr="00000000">
              <w:rPr>
                <w:sz w:val="24"/>
                <w:szCs w:val="24"/>
              </w:rPr>
              <w:t>绩效的关系。当企业采用的战略类型和组织特点达到很好的匹配的</w:t>
            </w:r>
            <w:r w:rsidRPr="00000000">
              <w:rPr>
                <w:sz w:val="24"/>
                <w:szCs w:val="24"/>
              </w:rPr>
              <w:t>时候</w:t>
            </w:r>
            <w:r w:rsidRPr="00000000">
              <w:rPr>
                <w:sz w:val="24"/>
                <w:szCs w:val="24"/>
              </w:rPr>
              <w:t>，这</w:t>
            </w:r>
            <w:r w:rsidRPr="00000000">
              <w:rPr>
                <w:sz w:val="24"/>
                <w:szCs w:val="24"/>
              </w:rPr>
              <w:t>时候</w:t>
            </w:r>
            <w:r w:rsidRPr="00000000">
              <w:rPr>
                <w:sz w:val="24"/>
                <w:szCs w:val="24"/>
              </w:rPr>
              <w:t>同理想的营销组织偏移较小，进而将促进营销绩效和营销效率。</w:t>
            </w:r>
          </w:p>
        </w:tc>
      </w:tr>
      <w:tr>
        <w:tc>
          <w:tcPr>
            <w:tcW w:w="69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 xml:space="preserve">Doty </w:t>
            </w:r>
            <w:r w:rsidRPr="00000000">
              <w:rPr>
                <w:sz w:val="24"/>
                <w:szCs w:val="24"/>
              </w:rPr>
              <w:t xml:space="preserve">(</w:t>
            </w:r>
            <w:r w:rsidRPr="00000000">
              <w:rPr>
                <w:sz w:val="24"/>
                <w:szCs w:val="24"/>
              </w:rPr>
              <w:t xml:space="preserve">1993</w:t>
            </w:r>
            <w:r w:rsidRPr="00000000">
              <w:rPr>
                <w:sz w:val="24"/>
                <w:szCs w:val="24"/>
              </w:rPr>
              <w:t xml:space="preserve">)</w:t>
            </w:r>
          </w:p>
        </w:tc>
        <w:tc>
          <w:tcPr>
            <w:tcW w:w="109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明茨伯格的五种构型</w:t>
            </w:r>
            <w:r w:rsidRPr="00000000">
              <w:rPr>
                <w:sz w:val="24"/>
                <w:szCs w:val="24"/>
              </w:rPr>
              <w:t>（</w:t>
            </w:r>
            <w:r w:rsidRPr="00000000">
              <w:rPr>
                <w:sz w:val="24"/>
                <w:szCs w:val="24"/>
              </w:rPr>
              <w:t>简</w:t>
            </w:r>
            <w:r w:rsidRPr="00000000">
              <w:rPr>
                <w:sz w:val="24"/>
                <w:szCs w:val="24"/>
              </w:rPr>
              <w:t>单的结构、机械式的官僚</w:t>
            </w:r>
            <w:r w:rsidRPr="00000000">
              <w:rPr>
                <w:sz w:val="24"/>
                <w:szCs w:val="24"/>
              </w:rPr>
              <w:t>构架、专业化的官僚构</w:t>
            </w:r>
            <w:r w:rsidRPr="00000000">
              <w:rPr>
                <w:sz w:val="24"/>
                <w:szCs w:val="24"/>
              </w:rPr>
              <w:t>架、灵活的组织架构和分</w:t>
            </w:r>
          </w:p>
          <w:p w:rsidR="0018722C">
            <w:pPr>
              <w:pStyle w:val="aff1"/>
              <w:topLinePunct/>
              <w:ind w:leftChars="0" w:left="0" w:rightChars="0" w:right="0" w:firstLineChars="0" w:firstLine="0"/>
              <w:spacing w:line="240" w:lineRule="atLeast"/>
            </w:pPr>
            <w:r w:rsidRPr="00000000">
              <w:rPr>
                <w:sz w:val="24"/>
                <w:szCs w:val="24"/>
              </w:rPr>
              <w:t>部门的组织架构</w:t>
            </w:r>
            <w:r w:rsidRPr="00000000">
              <w:rPr>
                <w:sz w:val="24"/>
                <w:szCs w:val="24"/>
              </w:rPr>
              <w:t>）</w:t>
            </w:r>
          </w:p>
        </w:tc>
        <w:tc>
          <w:tcPr>
            <w:tcW w:w="72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调节：独特的情景</w:t>
            </w:r>
          </w:p>
        </w:tc>
        <w:tc>
          <w:tcPr>
            <w:tcW w:w="78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组织绩效</w:t>
            </w:r>
          </w:p>
        </w:tc>
        <w:tc>
          <w:tcPr>
            <w:tcW w:w="170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内部匹配</w:t>
            </w:r>
            <w:r w:rsidRPr="00000000">
              <w:rPr>
                <w:sz w:val="24"/>
                <w:szCs w:val="24"/>
              </w:rPr>
              <w:t>-</w:t>
            </w:r>
            <w:r w:rsidRPr="00000000">
              <w:rPr>
                <w:sz w:val="24"/>
                <w:szCs w:val="24"/>
              </w:rPr>
              <w:t>本文指出明茨伯格的五种构型</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简单的结构、机械式的官僚构架、专业化的官僚构架、灵活的组织架构和分部门的组织架构</w:t>
            </w:r>
            <w:r w:rsidRPr="00000000">
              <w:rPr>
                <w:sz w:val="24"/>
                <w:szCs w:val="24"/>
              </w:rPr>
              <w:t>）</w:t>
            </w:r>
            <w:r w:rsidRPr="00000000">
              <w:rPr>
                <w:sz w:val="24"/>
                <w:szCs w:val="24"/>
              </w:rPr>
              <w:t>都和独特的情景构成匹配可以更好地促进组织绩效。</w:t>
            </w:r>
          </w:p>
        </w:tc>
      </w:tr>
    </w:tbl>
    <w:p w:rsidR="0018722C">
      <w:pPr>
        <w:pStyle w:val="aff3"/>
        <w:topLinePunct/>
      </w:pPr>
      <w:r>
        <w:rPr>
          <w:kern w:val="2"/>
          <w:sz w:val="21"/>
          <w:szCs w:val="22"/>
          <w:rFonts w:cstheme="minorBidi" w:hAnsiTheme="minorHAnsi" w:eastAsiaTheme="minorHAnsi" w:asciiTheme="minorHAnsi" w:ascii="宋体" w:eastAsia="宋体" w:hint="eastAsia"/>
        </w:rPr>
        <w:t>资料来源：根据文献整理而来</w:t>
      </w:r>
    </w:p>
    <w:p w:rsidR="0018722C">
      <w:pPr>
        <w:pStyle w:val="Heading3"/>
        <w:topLinePunct/>
        <w:ind w:left="200" w:hangingChars="200" w:hanging="200"/>
      </w:pPr>
      <w:bookmarkStart w:id="329162" w:name="_Toc686329162"/>
      <w:bookmarkStart w:name="_bookmark17" w:id="32"/>
      <w:bookmarkEnd w:id="32"/>
      <w:r>
        <w:t>2.1.4</w:t>
      </w:r>
      <w:r>
        <w:t xml:space="preserve"> </w:t>
      </w:r>
      <w:bookmarkStart w:name="_bookmark17" w:id="33"/>
      <w:bookmarkEnd w:id="33"/>
      <w:r>
        <w:t>专业化服务业与企业资源计划</w:t>
      </w:r>
      <w:bookmarkEnd w:id="329162"/>
    </w:p>
    <w:p w:rsidR="0018722C">
      <w:pPr>
        <w:pStyle w:val="Heading4"/>
        <w:topLinePunct/>
        <w:ind w:left="200" w:hangingChars="200" w:hanging="200"/>
      </w:pPr>
      <w:r>
        <w:t>1</w:t>
      </w:r>
      <w:r>
        <w:t>）</w:t>
      </w:r>
      <w:r>
        <w:t>专业化服务行业的相关研究</w:t>
      </w:r>
    </w:p>
    <w:p w:rsidR="0018722C">
      <w:pPr>
        <w:topLinePunct/>
      </w:pPr>
      <w:r>
        <w:t>尤其在专业化服务行业中</w:t>
      </w:r>
      <w:r>
        <w:rPr>
          <w:rFonts w:ascii="Times New Roman" w:eastAsia="宋体"/>
          <w:rFonts w:hint="eastAsia"/>
        </w:rPr>
        <w:t>，</w:t>
      </w:r>
      <w:r>
        <w:t>顾客参与更为明显。在专业化服务业中，服务提</w:t>
      </w:r>
      <w:r>
        <w:t>供者的专业形象以及技能是重要的资源</w:t>
      </w:r>
      <w:r>
        <w:rPr>
          <w:rFonts w:ascii="Times New Roman" w:eastAsia="宋体"/>
        </w:rPr>
        <w:t>(</w:t>
      </w:r>
      <w:r>
        <w:rPr>
          <w:rFonts w:ascii="Times New Roman" w:eastAsia="宋体"/>
        </w:rPr>
        <w:t xml:space="preserve">Dane, 2010</w:t>
      </w:r>
      <w:r>
        <w:rPr>
          <w:rFonts w:ascii="Times New Roman" w:eastAsia="宋体"/>
        </w:rPr>
        <w:t>)</w:t>
      </w:r>
      <w:r>
        <w:t>。同时，供应商和顾客有更</w:t>
      </w:r>
      <w:r>
        <w:t>多地接触，需要为顾客传递定制化的需求，顾客和供应商有更多地相互依赖性</w:t>
      </w:r>
      <w:r>
        <w:rPr>
          <w:rFonts w:ascii="Times New Roman" w:eastAsia="宋体"/>
        </w:rPr>
        <w:t>(</w:t>
      </w:r>
      <w:r>
        <w:rPr>
          <w:rFonts w:ascii="Times New Roman" w:eastAsia="宋体"/>
        </w:rPr>
        <w:t xml:space="preserve">Alam and </w:t>
      </w:r>
      <w:r>
        <w:rPr>
          <w:rFonts w:ascii="Times New Roman" w:eastAsia="宋体"/>
          <w:spacing w:val="-2"/>
        </w:rPr>
        <w:t>Perry</w:t>
      </w:r>
      <w:r>
        <w:rPr>
          <w:rFonts w:ascii="Times New Roman" w:eastAsia="宋体"/>
          <w:spacing w:val="-1"/>
        </w:rPr>
        <w:t>, </w:t>
      </w:r>
      <w:r>
        <w:rPr>
          <w:rFonts w:ascii="Times New Roman" w:eastAsia="宋体"/>
        </w:rPr>
        <w:t>2002; Chan et al., 2010</w:t>
      </w:r>
      <w:r>
        <w:rPr>
          <w:rFonts w:ascii="Times New Roman" w:eastAsia="宋体"/>
        </w:rPr>
        <w:t>)</w:t>
      </w:r>
      <w:r>
        <w:t>。对顾客来说，技术术语以及复杂的专业</w:t>
      </w:r>
      <w:r>
        <w:t>性知识成了他们同供应上沟通的障碍，他们难以用专业的语言清晰表述自己的需</w:t>
      </w:r>
      <w:r>
        <w:t>求，使得企业间的知识转移存在各种困难</w:t>
      </w:r>
      <w:r>
        <w:rPr>
          <w:rFonts w:ascii="Times New Roman" w:eastAsia="宋体"/>
        </w:rPr>
        <w:t>(</w:t>
      </w:r>
      <w:r>
        <w:rPr>
          <w:rFonts w:ascii="Times New Roman" w:eastAsia="宋体"/>
        </w:rPr>
        <w:t xml:space="preserve">De Brentani and Ragot, 1996</w:t>
      </w:r>
      <w:r>
        <w:rPr>
          <w:rFonts w:ascii="Times New Roman" w:eastAsia="宋体"/>
        </w:rPr>
        <w:t>)</w:t>
      </w:r>
      <w:r>
        <w:t>。那么什</w:t>
      </w:r>
      <w:r>
        <w:t>么构成了专业化服务行业，以及如何克服专业化服务业中企业间沟通的阻碍，并促进专业化服务业的绩效？</w:t>
      </w:r>
    </w:p>
    <w:p w:rsidR="0018722C">
      <w:pPr>
        <w:topLinePunct/>
      </w:pPr>
      <w:r>
        <w:t>专业化服务行业是知识密集型行业。同顾客较高水平的互动、满足顾客定制</w:t>
      </w:r>
      <w:r>
        <w:t>化的需求、员工的专业知识是这个行业较为主要的特点</w:t>
      </w:r>
      <w:r>
        <w:rPr>
          <w:rFonts w:ascii="Times New Roman" w:eastAsia="宋体"/>
          <w:rFonts w:ascii="Times New Roman" w:eastAsia="宋体"/>
        </w:rPr>
        <w:t>（</w:t>
      </w:r>
      <w:r>
        <w:rPr>
          <w:rFonts w:ascii="Times New Roman" w:eastAsia="宋体"/>
        </w:rPr>
        <w:t>Lewis</w:t>
      </w:r>
      <w:r w:rsidR="001852F3">
        <w:rPr>
          <w:rFonts w:ascii="Times New Roman" w:eastAsia="宋体"/>
        </w:rPr>
        <w:t xml:space="preserve"> </w:t>
      </w:r>
      <w:r>
        <w:rPr>
          <w:rFonts w:ascii="Times New Roman" w:eastAsia="宋体"/>
        </w:rPr>
        <w:t>and</w:t>
      </w:r>
      <w:r w:rsidR="001852F3">
        <w:rPr>
          <w:rFonts w:ascii="Times New Roman" w:eastAsia="宋体"/>
        </w:rPr>
        <w:t xml:space="preserve"> </w:t>
      </w:r>
      <w:r>
        <w:rPr>
          <w:rFonts w:ascii="Times New Roman" w:eastAsia="宋体"/>
        </w:rPr>
        <w:t>Brown</w:t>
      </w:r>
      <w:r>
        <w:rPr>
          <w:rFonts w:hint="eastAsia"/>
        </w:rPr>
        <w:t>，</w:t>
      </w:r>
    </w:p>
    <w:p w:rsidR="0018722C">
      <w:pPr>
        <w:topLinePunct/>
      </w:pPr>
      <w:r>
        <w:rPr>
          <w:rFonts w:ascii="Times New Roman" w:eastAsia="Times New Roman"/>
        </w:rPr>
        <w:t xml:space="preserve">2012</w:t>
      </w:r>
      <w:r>
        <w:rPr>
          <w:rFonts w:ascii="Times New Roman" w:eastAsia="Times New Roman"/>
          <w:rFonts w:ascii="Times New Roman" w:eastAsia="Times New Roman"/>
        </w:rPr>
        <w:t xml:space="preserve">）</w:t>
      </w:r>
      <w:r>
        <w:t xml:space="preserve">. </w:t>
      </w:r>
      <w:r>
        <w:t xml:space="preserve">在专业化服务业中，顾客更多地了解自己的需求，供应商更多地拥有专业性知识，双方需要进行紧密的合作。这是因为双方通常难以达成共同的语言。</w:t>
      </w:r>
      <w:r>
        <w:t xml:space="preserve">模糊性成了双方共同参与和影响服务业的一个障碍。相应地，</w:t>
      </w:r>
      <w:r>
        <w:rPr>
          <w:rFonts w:ascii="Times New Roman" w:eastAsia="Times New Roman"/>
        </w:rPr>
        <w:t xml:space="preserve">Alvesson</w:t>
      </w:r>
      <w:r>
        <w:rPr>
          <w:rFonts w:ascii="Times New Roman" w:eastAsia="Times New Roman"/>
          <w:rFonts w:ascii="Times New Roman" w:eastAsia="Times New Roman"/>
          <w:spacing w:val="-1"/>
        </w:rPr>
        <w:t xml:space="preserve">（</w:t>
      </w:r>
      <w:r>
        <w:rPr>
          <w:rFonts w:ascii="Times New Roman" w:eastAsia="Times New Roman"/>
        </w:rPr>
        <w:t xml:space="preserve">1993</w:t>
      </w:r>
      <w:r>
        <w:rPr>
          <w:rFonts w:ascii="Times New Roman" w:eastAsia="Times New Roman"/>
          <w:rFonts w:ascii="Times New Roman" w:eastAsia="Times New Roman"/>
        </w:rPr>
        <w:t xml:space="preserve">）</w:t>
      </w:r>
      <w:r>
        <w:t xml:space="preserve">指</w:t>
      </w:r>
      <w:r>
        <w:t xml:space="preserve">出知识密集型的服务业其实就是模糊性密集型的行业，隐秘性的知识转换成了服务业中迫切需要解决的问题。</w:t>
      </w:r>
    </w:p>
    <w:p w:rsidR="0018722C">
      <w:pPr>
        <w:topLinePunct/>
      </w:pPr>
      <w:r>
        <w:t>顾客的参与可以使隐秘的知识有效地传递给供应商，因为参与是一种实践过</w:t>
      </w:r>
      <w:r>
        <w:t>程，顾客不需用明确的知识将自己的需求知识进行传递，供应商可以从他们的行</w:t>
      </w:r>
      <w:r>
        <w:t>为中进行观察并识别，即干中学</w:t>
      </w:r>
      <w:r>
        <w:t>（</w:t>
      </w:r>
      <w:r>
        <w:rPr>
          <w:rFonts w:ascii="Times New Roman" w:eastAsia="Times New Roman"/>
        </w:rPr>
        <w:t>L</w:t>
      </w:r>
      <w:r>
        <w:rPr>
          <w:rFonts w:ascii="Times New Roman" w:eastAsia="Times New Roman"/>
        </w:rPr>
        <w:t>ea</w:t>
      </w:r>
      <w:r>
        <w:rPr>
          <w:rFonts w:ascii="Times New Roman" w:eastAsia="Times New Roman"/>
        </w:rPr>
        <w:t>rning </w:t>
      </w:r>
      <w:r>
        <w:rPr>
          <w:rFonts w:ascii="Times New Roman" w:eastAsia="Times New Roman"/>
        </w:rPr>
        <w:t>b</w:t>
      </w:r>
      <w:r>
        <w:rPr>
          <w:rFonts w:ascii="Times New Roman" w:eastAsia="Times New Roman"/>
        </w:rPr>
        <w:t>y doin</w:t>
      </w:r>
      <w:r>
        <w:rPr>
          <w:rFonts w:ascii="Times New Roman" w:eastAsia="Times New Roman"/>
        </w:rPr>
        <w:t>g</w:t>
      </w:r>
      <w:r>
        <w:t>）</w:t>
      </w:r>
      <w:r>
        <w:t>。然而，供应上专业化的知</w:t>
      </w:r>
      <w:r>
        <w:t>识经常潜在社会化情景中，因果模糊性和知识转移的粘性</w:t>
      </w:r>
      <w:r>
        <w:t>（</w:t>
      </w:r>
      <w:r>
        <w:rPr>
          <w:rFonts w:ascii="Times New Roman" w:eastAsia="Times New Roman"/>
        </w:rPr>
        <w:t>stickness of knowledg</w:t>
      </w:r>
      <w:r>
        <w:rPr>
          <w:rFonts w:ascii="Times New Roman" w:eastAsia="Times New Roman"/>
        </w:rPr>
        <w:t>e</w:t>
      </w:r>
    </w:p>
    <w:p w:rsidR="0018722C">
      <w:pPr>
        <w:topLinePunct/>
      </w:pPr>
      <w:r>
        <w:rPr>
          <w:rFonts w:ascii="Times New Roman" w:eastAsia="Times New Roman"/>
        </w:rPr>
        <w:t xml:space="preserve">transfer</w:t>
      </w:r>
      <w:r>
        <w:t xml:space="preserve">）</w:t>
      </w:r>
      <w:r>
        <w:t xml:space="preserve">在专业化服务较为普遍，这也为知识在跨企业边界</w:t>
      </w:r>
      <w:r>
        <w:t xml:space="preserve">（</w:t>
      </w:r>
      <w:r>
        <w:rPr>
          <w:rFonts w:ascii="Times New Roman" w:eastAsia="Times New Roman"/>
        </w:rPr>
        <w:t xml:space="preserve">cross-border</w:t>
      </w:r>
      <w:r>
        <w:t xml:space="preserve">）</w:t>
      </w:r>
      <w:r>
        <w:t xml:space="preserve">的转</w:t>
      </w:r>
      <w:r>
        <w:t xml:space="preserve">移创造了各种障碍</w:t>
      </w:r>
      <w:r>
        <w:rPr>
          <w:rFonts w:ascii="Times New Roman" w:eastAsia="Times New Roman"/>
        </w:rPr>
        <w:t xml:space="preserve">(</w:t>
      </w:r>
      <w:r>
        <w:rPr>
          <w:rFonts w:ascii="Times New Roman" w:eastAsia="Times New Roman"/>
        </w:rPr>
        <w:t xml:space="preserve">Alvesson, 1993; Szulanski, 1996</w:t>
      </w:r>
      <w:r>
        <w:rPr>
          <w:rFonts w:ascii="Times New Roman" w:eastAsia="Times New Roman"/>
        </w:rPr>
        <w:t xml:space="preserve">)</w:t>
      </w:r>
      <w:r>
        <w:t xml:space="preserve">。在专业化的服务业中，顾</w:t>
      </w:r>
      <w:r>
        <w:t xml:space="preserve">客需要的并非需要标准化的产品，而是需要其个性化得到满足</w:t>
      </w:r>
      <w:r>
        <w:rPr>
          <w:rFonts w:ascii="Times New Roman" w:eastAsia="Times New Roman"/>
        </w:rPr>
        <w:t xml:space="preserve">(</w:t>
      </w:r>
      <w:r>
        <w:rPr>
          <w:rFonts w:ascii="Times New Roman" w:eastAsia="Times New Roman"/>
        </w:rPr>
        <w:t xml:space="preserve">Lewis and Brown, 2012; Skaggs and Huffman, 2003</w:t>
      </w:r>
      <w:r>
        <w:rPr>
          <w:rFonts w:ascii="Times New Roman" w:eastAsia="Times New Roman"/>
        </w:rPr>
        <w:t xml:space="preserve">)</w:t>
      </w:r>
      <w:r>
        <w:t xml:space="preserve">。这</w:t>
      </w:r>
      <w:r>
        <w:t>时候</w:t>
      </w:r>
      <w:r>
        <w:t>，顾客和服务提供商需要共同参与进来</w:t>
      </w:r>
      <w:r>
        <w:t xml:space="preserve">定义、生产和传递服务包</w:t>
      </w:r>
      <w:r>
        <w:t xml:space="preserve">（</w:t>
      </w:r>
      <w:r>
        <w:rPr>
          <w:rFonts w:ascii="Times New Roman" w:eastAsia="Times New Roman"/>
        </w:rPr>
        <w:t xml:space="preserve">service package</w:t>
      </w:r>
      <w:r>
        <w:t xml:space="preserve">）</w:t>
      </w:r>
      <w:r>
        <w:rPr>
          <w:rFonts w:ascii="Times New Roman" w:eastAsia="Times New Roman"/>
        </w:rPr>
        <w:t xml:space="preserve">(</w:t>
      </w:r>
      <w:r>
        <w:rPr>
          <w:spacing w:val="0"/>
        </w:rPr>
        <w:t xml:space="preserve">如支持性的服务设施、商品以及有</w:t>
      </w:r>
      <w:r>
        <w:rPr>
          <w:spacing w:val="5"/>
        </w:rPr>
        <w:t xml:space="preserve">形或无形的服务</w:t>
      </w:r>
      <w:r>
        <w:rPr>
          <w:rFonts w:ascii="Times New Roman" w:eastAsia="Times New Roman"/>
        </w:rPr>
        <w:t xml:space="preserve">)</w:t>
      </w:r>
      <w:r w:rsidR="001852F3">
        <w:rPr>
          <w:rFonts w:ascii="Times New Roman" w:eastAsia="Times New Roman"/>
        </w:rPr>
        <w:t xml:space="preserve"> </w:t>
      </w:r>
      <w:r>
        <w:rPr>
          <w:rFonts w:ascii="Times New Roman" w:eastAsia="Times New Roman"/>
        </w:rPr>
        <w:t xml:space="preserve">(</w:t>
      </w:r>
      <w:r>
        <w:rPr>
          <w:rFonts w:ascii="Times New Roman" w:eastAsia="Times New Roman"/>
        </w:rPr>
        <w:t xml:space="preserve">Kellogg</w:t>
      </w:r>
      <w:r w:rsidR="001852F3">
        <w:rPr>
          <w:rFonts w:ascii="Times New Roman" w:eastAsia="Times New Roman"/>
          <w:spacing w:val="3"/>
        </w:rPr>
        <w:t xml:space="preserve"> </w:t>
      </w:r>
      <w:r>
        <w:rPr>
          <w:rFonts w:ascii="Times New Roman" w:eastAsia="Times New Roman"/>
        </w:rPr>
        <w:t xml:space="preserve">and</w:t>
      </w:r>
      <w:r w:rsidR="001852F3">
        <w:rPr>
          <w:rFonts w:ascii="Times New Roman" w:eastAsia="Times New Roman"/>
          <w:spacing w:val="3"/>
        </w:rPr>
        <w:t xml:space="preserve"> </w:t>
      </w:r>
      <w:r>
        <w:rPr>
          <w:rFonts w:ascii="Times New Roman" w:eastAsia="Times New Roman"/>
        </w:rPr>
        <w:t xml:space="preserve">Nie</w:t>
      </w:r>
      <w:r>
        <w:rPr>
          <w:rFonts w:ascii="Times New Roman" w:eastAsia="Times New Roman"/>
          <w:spacing w:val="2"/>
        </w:rPr>
        <w:t xml:space="preserve">, </w:t>
      </w:r>
      <w:r>
        <w:rPr>
          <w:rFonts w:ascii="Times New Roman" w:eastAsia="Times New Roman"/>
          <w:spacing w:val="0"/>
        </w:rPr>
        <w:t xml:space="preserve">1995</w:t>
      </w:r>
      <w:r>
        <w:rPr>
          <w:rFonts w:ascii="Times New Roman" w:eastAsia="Times New Roman"/>
        </w:rPr>
        <w:t xml:space="preserve">)</w:t>
      </w:r>
      <w:r>
        <w:t xml:space="preserve">。鼓励顾客的实际参与或社会实</w:t>
      </w:r>
      <w:r>
        <w:t>践</w:t>
      </w:r>
    </w:p>
    <w:p w:rsidR="0018722C">
      <w:pPr>
        <w:topLinePunct/>
      </w:pPr>
      <w:r>
        <w:t>（</w:t>
      </w:r>
      <w:r>
        <w:rPr>
          <w:rFonts w:ascii="Times New Roman" w:eastAsia="宋体"/>
        </w:rPr>
        <w:t>soci</w:t>
      </w:r>
      <w:r>
        <w:rPr>
          <w:rFonts w:ascii="Times New Roman" w:eastAsia="宋体"/>
        </w:rPr>
        <w:t>a</w:t>
      </w:r>
      <w:r>
        <w:rPr>
          <w:rFonts w:ascii="Times New Roman" w:eastAsia="宋体"/>
        </w:rPr>
        <w:t>l p</w:t>
      </w:r>
      <w:r>
        <w:rPr>
          <w:rFonts w:ascii="Times New Roman" w:eastAsia="宋体"/>
        </w:rPr>
        <w:t>rac</w:t>
      </w:r>
      <w:r>
        <w:rPr>
          <w:rFonts w:ascii="Times New Roman" w:eastAsia="宋体"/>
        </w:rPr>
        <w:t>ti</w:t>
      </w:r>
      <w:r>
        <w:rPr>
          <w:rFonts w:ascii="Times New Roman" w:eastAsia="宋体"/>
        </w:rPr>
        <w:t>c</w:t>
      </w:r>
      <w:r>
        <w:rPr>
          <w:rFonts w:ascii="Times New Roman" w:eastAsia="宋体"/>
        </w:rPr>
        <w:t>e</w:t>
      </w:r>
      <w:r>
        <w:t>）</w:t>
      </w:r>
      <w:r>
        <w:t>，同时加强与顾客的互动成了必然</w:t>
      </w:r>
      <w:r>
        <w:rPr>
          <w:rFonts w:ascii="Times New Roman" w:eastAsia="宋体"/>
        </w:rPr>
        <w:t>(</w:t>
      </w:r>
      <w:r>
        <w:rPr>
          <w:rFonts w:ascii="Times New Roman" w:eastAsia="宋体"/>
        </w:rPr>
        <w:t>A</w:t>
      </w:r>
      <w:r>
        <w:rPr>
          <w:rFonts w:ascii="Times New Roman" w:eastAsia="宋体"/>
        </w:rPr>
        <w:t>lvesson,</w:t>
      </w:r>
      <w:r>
        <w:rPr>
          <w:rFonts w:ascii="Times New Roman" w:eastAsia="宋体"/>
        </w:rPr>
        <w:t> 200</w:t>
      </w:r>
      <w:r>
        <w:rPr>
          <w:rFonts w:ascii="Times New Roman" w:eastAsia="宋体"/>
        </w:rPr>
        <w:t>1</w:t>
      </w:r>
      <w:r>
        <w:rPr>
          <w:rFonts w:ascii="Times New Roman" w:eastAsia="宋体"/>
        </w:rPr>
        <w:t>; </w:t>
      </w:r>
      <w:r>
        <w:rPr>
          <w:rFonts w:ascii="Times New Roman" w:eastAsia="宋体"/>
        </w:rPr>
        <w:t>B</w:t>
      </w:r>
      <w:r>
        <w:rPr>
          <w:rFonts w:ascii="Times New Roman" w:eastAsia="宋体"/>
        </w:rPr>
        <w:t>ro</w:t>
      </w:r>
      <w:r>
        <w:rPr>
          <w:rFonts w:ascii="Times New Roman" w:eastAsia="宋体"/>
        </w:rPr>
        <w:t>w</w:t>
      </w:r>
      <w:r>
        <w:rPr>
          <w:rFonts w:ascii="Times New Roman" w:eastAsia="宋体"/>
        </w:rPr>
        <w:t>n </w:t>
      </w:r>
      <w:r>
        <w:rPr>
          <w:rFonts w:ascii="Times New Roman" w:eastAsia="宋体"/>
        </w:rPr>
        <w:t>a</w:t>
      </w:r>
      <w:r>
        <w:rPr>
          <w:rFonts w:ascii="Times New Roman" w:eastAsia="宋体"/>
        </w:rPr>
        <w:t>nd Duguid,</w:t>
      </w:r>
      <w:r>
        <w:rPr>
          <w:rFonts w:ascii="Times New Roman" w:eastAsia="宋体"/>
        </w:rPr>
        <w:t> </w:t>
      </w:r>
      <w:r>
        <w:rPr>
          <w:rFonts w:ascii="Times New Roman" w:eastAsia="宋体"/>
        </w:rPr>
        <w:t>2001;</w:t>
      </w:r>
      <w:r w:rsidR="001852F3">
        <w:rPr>
          <w:rFonts w:ascii="Times New Roman" w:eastAsia="宋体"/>
        </w:rPr>
        <w:t xml:space="preserve"> </w:t>
      </w:r>
      <w:r>
        <w:rPr>
          <w:rFonts w:ascii="Times New Roman" w:eastAsia="宋体"/>
        </w:rPr>
        <w:t>Von</w:t>
      </w:r>
      <w:r w:rsidR="001852F3">
        <w:rPr>
          <w:rFonts w:ascii="Times New Roman" w:eastAsia="宋体"/>
        </w:rPr>
        <w:t xml:space="preserve"> </w:t>
      </w:r>
      <w:r>
        <w:rPr>
          <w:rFonts w:ascii="Times New Roman" w:eastAsia="宋体"/>
        </w:rPr>
        <w:t>Nordenflycht,</w:t>
      </w:r>
      <w:r>
        <w:rPr>
          <w:rFonts w:ascii="Times New Roman" w:eastAsia="宋体"/>
        </w:rPr>
        <w:t> </w:t>
      </w:r>
      <w:r>
        <w:rPr>
          <w:rFonts w:ascii="Times New Roman" w:eastAsia="宋体"/>
        </w:rPr>
        <w:t>2010</w:t>
      </w:r>
      <w:r>
        <w:rPr>
          <w:rFonts w:ascii="Times New Roman" w:eastAsia="宋体"/>
        </w:rPr>
        <w:t>)</w:t>
      </w:r>
      <w:r>
        <w:rPr>
          <w:spacing w:val="1"/>
        </w:rPr>
        <w:t xml:space="preserve">. </w:t>
      </w:r>
      <w:r>
        <w:t>在专业化服务业中，互动被视为诊</w:t>
      </w:r>
      <w:r>
        <w:t>断</w:t>
      </w:r>
    </w:p>
    <w:p w:rsidR="0018722C">
      <w:pPr>
        <w:topLinePunct/>
      </w:pPr>
      <w:r>
        <w:t>（</w:t>
      </w:r>
      <w:r>
        <w:rPr>
          <w:rFonts w:ascii="Times New Roman" w:eastAsia="Times New Roman"/>
        </w:rPr>
        <w:t>diagnosis</w:t>
      </w:r>
      <w:r>
        <w:t>）</w:t>
      </w:r>
      <w:r>
        <w:t>、推断</w:t>
      </w:r>
      <w:r>
        <w:t>（</w:t>
      </w:r>
      <w:r>
        <w:rPr>
          <w:rFonts w:ascii="Times New Roman" w:eastAsia="Times New Roman"/>
        </w:rPr>
        <w:t>I</w:t>
      </w:r>
      <w:r>
        <w:rPr>
          <w:rFonts w:ascii="Times New Roman" w:eastAsia="Times New Roman"/>
        </w:rPr>
        <w:t>n</w:t>
      </w:r>
      <w:r>
        <w:rPr>
          <w:rFonts w:ascii="Times New Roman" w:eastAsia="Times New Roman"/>
        </w:rPr>
        <w:t>f</w:t>
      </w:r>
      <w:r>
        <w:rPr>
          <w:rFonts w:ascii="Times New Roman" w:eastAsia="Times New Roman"/>
        </w:rPr>
        <w:t>e</w:t>
      </w:r>
      <w:r>
        <w:rPr>
          <w:rFonts w:ascii="Times New Roman" w:eastAsia="Times New Roman"/>
        </w:rPr>
        <w:t>r</w:t>
      </w:r>
      <w:r>
        <w:rPr>
          <w:rFonts w:ascii="Times New Roman" w:eastAsia="Times New Roman"/>
        </w:rPr>
        <w:t>e</w:t>
      </w:r>
      <w:r>
        <w:rPr>
          <w:rFonts w:ascii="Times New Roman" w:eastAsia="Times New Roman"/>
        </w:rPr>
        <w:t>n</w:t>
      </w:r>
      <w:r>
        <w:rPr>
          <w:rFonts w:ascii="Times New Roman" w:eastAsia="Times New Roman"/>
        </w:rPr>
        <w:t>ce</w:t>
      </w:r>
      <w:r>
        <w:t>）</w:t>
      </w:r>
      <w:r>
        <w:t>和治疗</w:t>
      </w:r>
      <w:r>
        <w:t>（</w:t>
      </w:r>
      <w:r>
        <w:rPr>
          <w:rFonts w:ascii="Times New Roman" w:eastAsia="Times New Roman"/>
        </w:rPr>
        <w:t>t</w:t>
      </w:r>
      <w:r>
        <w:rPr>
          <w:rFonts w:ascii="Times New Roman" w:eastAsia="Times New Roman"/>
        </w:rPr>
        <w:t>r</w:t>
      </w:r>
      <w:r>
        <w:rPr>
          <w:rFonts w:ascii="Times New Roman" w:eastAsia="Times New Roman"/>
        </w:rPr>
        <w:t>ea</w:t>
      </w:r>
      <w:r>
        <w:rPr>
          <w:rFonts w:ascii="Times New Roman" w:eastAsia="Times New Roman"/>
        </w:rPr>
        <w:t>t</w:t>
      </w:r>
      <w:r>
        <w:rPr>
          <w:rFonts w:ascii="Times New Roman" w:eastAsia="Times New Roman"/>
        </w:rPr>
        <w:t>ment</w:t>
      </w:r>
      <w:r>
        <w:t>）</w:t>
      </w:r>
      <w:r>
        <w:t>的过程。诊断是获取信息，</w:t>
      </w:r>
      <w:r>
        <w:t>推断是和顾客一起深入了解情况，治疗是和顾客一起提出解决方案的过程</w:t>
      </w:r>
      <w:r>
        <w:rPr>
          <w:rFonts w:ascii="Times New Roman" w:eastAsia="Times New Roman"/>
        </w:rPr>
        <w:t>(</w:t>
      </w:r>
      <w:r>
        <w:rPr>
          <w:rFonts w:ascii="Times New Roman" w:eastAsia="Times New Roman"/>
        </w:rPr>
        <w:t xml:space="preserve">Lewis and Brown, 2012</w:t>
      </w:r>
      <w:r>
        <w:rPr>
          <w:rFonts w:ascii="Times New Roman" w:eastAsia="Times New Roman"/>
        </w:rPr>
        <w:t>)</w:t>
      </w:r>
      <w:r>
        <w:t>。然而顾客并非具有专业知识，他们的参与可能带来协调问题</w:t>
      </w:r>
      <w:r>
        <w:t>和不确定性</w:t>
      </w:r>
      <w:r>
        <w:rPr>
          <w:rFonts w:ascii="Times New Roman" w:eastAsia="Times New Roman"/>
        </w:rPr>
        <w:t>(</w:t>
      </w:r>
      <w:r>
        <w:rPr>
          <w:rFonts w:ascii="Times New Roman" w:eastAsia="Times New Roman"/>
        </w:rPr>
        <w:t xml:space="preserve">Bogers et al., 2010</w:t>
      </w:r>
      <w:r>
        <w:rPr>
          <w:rFonts w:ascii="Times New Roman" w:eastAsia="Times New Roman"/>
        </w:rPr>
        <w:t>)</w:t>
      </w:r>
      <w:r>
        <w:t>。</w:t>
      </w:r>
    </w:p>
    <w:p w:rsidR="0018722C">
      <w:pPr>
        <w:topLinePunct/>
      </w:pPr>
      <w:r>
        <w:t xml:space="preserve">由此，在专业化服务中，供应商不仅仅要让顾客参与进来，更重要的是采取</w:t>
      </w:r>
      <w:r>
        <w:t xml:space="preserve">合适的手段来管理顾客参与。如何对他们的行为进行识别和管理呢？相关研究还</w:t>
      </w:r>
      <w:r>
        <w:t xml:space="preserve">较为缺乏，如已有关于专业化服务业的研究主要可以分为两大流派</w:t>
      </w:r>
      <w:r>
        <w:t xml:space="preserve">（</w:t>
      </w:r>
      <w:r>
        <w:t xml:space="preserve">如</w:t>
      </w:r>
      <w:r>
        <w:t>表</w:t>
      </w:r>
      <w:r>
        <w:rPr>
          <w:rFonts w:ascii="Times New Roman" w:eastAsia="Times New Roman"/>
        </w:rPr>
        <w:t xml:space="preserve">2</w:t>
      </w:r>
      <w:r>
        <w:rPr>
          <w:rFonts w:ascii="Times New Roman" w:eastAsia="Times New Roman"/>
        </w:rPr>
        <w:t xml:space="preserve">-</w:t>
      </w:r>
      <w:r>
        <w:rPr>
          <w:rFonts w:ascii="Times New Roman" w:eastAsia="Times New Roman"/>
        </w:rPr>
        <w:t xml:space="preserve">9</w:t>
      </w:r>
      <w:r>
        <w:t xml:space="preserve">）</w:t>
      </w:r>
      <w:r>
        <w:t xml:space="preserve">，</w:t>
      </w:r>
      <w:r>
        <w:t xml:space="preserve">专业化服务的内在因素和外在因素对绩效的影响</w:t>
      </w:r>
      <w:r>
        <w:rPr>
          <w:rFonts w:ascii="Times New Roman" w:eastAsia="Times New Roman"/>
        </w:rPr>
        <w:t xml:space="preserve">(</w:t>
      </w:r>
      <w:r>
        <w:rPr>
          <w:rFonts w:ascii="Times New Roman" w:eastAsia="Times New Roman"/>
        </w:rPr>
        <w:t xml:space="preserve">Dane</w:t>
      </w:r>
      <w:r>
        <w:rPr>
          <w:rFonts w:ascii="Times New Roman" w:eastAsia="Times New Roman"/>
          <w:spacing w:val="2"/>
        </w:rPr>
        <w:t xml:space="preserve">, </w:t>
      </w:r>
      <w:r>
        <w:rPr>
          <w:rFonts w:ascii="Times New Roman" w:eastAsia="Times New Roman"/>
        </w:rPr>
        <w:t xml:space="preserve">2010; Lewis and Brown, 2012;</w:t>
      </w:r>
      <w:r>
        <w:rPr>
          <w:rFonts w:ascii="Times New Roman" w:eastAsia="Times New Roman"/>
          <w:spacing w:val="0"/>
        </w:rPr>
        <w:t xml:space="preserve"> </w:t>
      </w:r>
      <w:r>
        <w:rPr>
          <w:rFonts w:ascii="Times New Roman" w:eastAsia="Times New Roman"/>
        </w:rPr>
        <w:t xml:space="preserve">Nordin and Kowalkowski, 2010; </w:t>
      </w:r>
      <w:r>
        <w:rPr>
          <w:rFonts w:ascii="Times New Roman" w:eastAsia="Times New Roman"/>
          <w:spacing w:val="-4"/>
        </w:rPr>
        <w:t xml:space="preserve">Vough </w:t>
      </w:r>
      <w:r>
        <w:rPr>
          <w:rFonts w:ascii="Times New Roman" w:eastAsia="Times New Roman"/>
        </w:rPr>
        <w:t xml:space="preserve">et al., 2013</w:t>
      </w:r>
      <w:r>
        <w:rPr>
          <w:rFonts w:ascii="Times New Roman" w:eastAsia="Times New Roman"/>
        </w:rPr>
        <w:t xml:space="preserve">)</w:t>
      </w:r>
      <w:r>
        <w:t xml:space="preserve">。在外在因素的研究中，</w:t>
      </w:r>
      <w:r>
        <w:t xml:space="preserve">如</w:t>
      </w:r>
      <w:r>
        <w:rPr>
          <w:rFonts w:ascii="Times New Roman" w:eastAsia="Times New Roman"/>
        </w:rPr>
        <w:t xml:space="preserve">Kellogg &amp; Nie</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1995</w:t>
      </w:r>
      <w:r>
        <w:rPr>
          <w:rFonts w:ascii="Times New Roman" w:eastAsia="Times New Roman"/>
        </w:rPr>
        <w:t xml:space="preserve">)</w:t>
      </w:r>
      <w:r>
        <w:t xml:space="preserve">指出顾客的影响</w:t>
      </w:r>
      <w:r>
        <w:t xml:space="preserve">（</w:t>
      </w:r>
      <w:r>
        <w:rPr>
          <w:rFonts w:ascii="Times New Roman" w:eastAsia="Times New Roman"/>
        </w:rPr>
        <w:t xml:space="preserve">customer influence</w:t>
      </w:r>
      <w:r>
        <w:t xml:space="preserve">）</w:t>
      </w:r>
      <w:r>
        <w:t xml:space="preserve">是专业化服务提供</w:t>
      </w:r>
      <w:r>
        <w:t xml:space="preserve">中一个重要的决定因素。</w:t>
      </w:r>
      <w:r>
        <w:rPr>
          <w:rFonts w:ascii="Times New Roman" w:eastAsia="Times New Roman"/>
        </w:rPr>
        <w:t xml:space="preserve">Alam and Perry </w:t>
      </w:r>
      <w:r>
        <w:rPr>
          <w:rFonts w:ascii="Times New Roman" w:eastAsia="Times New Roman"/>
        </w:rPr>
        <w:t xml:space="preserve">(</w:t>
      </w:r>
      <w:r>
        <w:rPr>
          <w:rFonts w:ascii="Times New Roman" w:eastAsia="Times New Roman"/>
        </w:rPr>
        <w:t xml:space="preserve">2002</w:t>
      </w:r>
      <w:r>
        <w:rPr>
          <w:rFonts w:ascii="Times New Roman" w:eastAsia="Times New Roman"/>
        </w:rPr>
        <w:t xml:space="preserve">)</w:t>
      </w:r>
      <w:r>
        <w:t xml:space="preserve">指出辨认出顾客在服务开发的不同阶段的不同的角色可以有效促进服务绩效。这些都较为强调在专业化服务业</w:t>
      </w:r>
      <w:r>
        <w:t xml:space="preserve">中，顾客对服务绩效以及定制化需求起着不可忽略的角色。另外，在专业化服务</w:t>
      </w:r>
      <w:r>
        <w:t xml:space="preserve">业内部，</w:t>
      </w:r>
      <w:r>
        <w:rPr>
          <w:rFonts w:ascii="Times New Roman" w:eastAsia="Times New Roman"/>
        </w:rPr>
        <w:t xml:space="preserve">Vough</w:t>
      </w:r>
      <w:r>
        <w:rPr>
          <w:rFonts w:ascii="Times New Roman" w:eastAsia="Times New Roman"/>
        </w:rPr>
        <w:t xml:space="preserve"> et al. </w:t>
      </w:r>
      <w:r>
        <w:rPr>
          <w:rFonts w:ascii="Times New Roman" w:eastAsia="Times New Roman"/>
        </w:rPr>
        <w:t xml:space="preserve">(</w:t>
      </w:r>
      <w:r>
        <w:rPr>
          <w:rFonts w:ascii="Times New Roman" w:eastAsia="Times New Roman"/>
        </w:rPr>
        <w:t xml:space="preserve">2013</w:t>
      </w:r>
      <w:r>
        <w:rPr>
          <w:rFonts w:ascii="Times New Roman" w:eastAsia="Times New Roman"/>
        </w:rPr>
        <w:t xml:space="preserve">)</w:t>
      </w:r>
      <w:r>
        <w:t xml:space="preserve">指出在专业化企业中，专业形象</w:t>
      </w:r>
      <w:r>
        <w:t xml:space="preserve">（</w:t>
      </w:r>
      <w:r>
        <w:rPr>
          <w:rFonts w:ascii="Times New Roman" w:eastAsia="Times New Roman"/>
        </w:rPr>
        <w:t xml:space="preserve">professional image</w:t>
      </w:r>
      <w:r>
        <w:t xml:space="preserve">）</w:t>
      </w:r>
      <w:r>
        <w:t xml:space="preserve">以及外界的公众如何看待专业性非常重要，这是因为专业化服务是无形的，难以</w:t>
      </w:r>
      <w:r>
        <w:t xml:space="preserve">评价的，专家形象以及外界的信誉决定了顾客如何同他们互动，如何评价最终服</w:t>
      </w:r>
      <w:r>
        <w:t xml:space="preserve">务绩效等。</w:t>
      </w:r>
      <w:r>
        <w:rPr>
          <w:rFonts w:ascii="Times New Roman" w:eastAsia="Times New Roman"/>
        </w:rPr>
        <w:t xml:space="preserve">Dane</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2010</w:t>
      </w:r>
      <w:r>
        <w:rPr>
          <w:rFonts w:ascii="Times New Roman" w:eastAsia="Times New Roman"/>
        </w:rPr>
        <w:t xml:space="preserve">)</w:t>
      </w:r>
      <w:r>
        <w:t xml:space="preserve">指出专业性的技能是服务业中最重要的资产，然而在解决</w:t>
      </w:r>
      <w:r>
        <w:t xml:space="preserve">问题的过程中，灵活性却不够。软件行业也是专业化服务业的一个典型行业，这</w:t>
      </w:r>
      <w:r>
        <w:t xml:space="preserve">是因为软件是知识密集型，需要和顾客大量的沟通和互动，满足了专业化服务业</w:t>
      </w:r>
      <w:r>
        <w:t xml:space="preserve">要求的各种特点</w:t>
      </w:r>
      <w:r>
        <w:rPr>
          <w:rFonts w:ascii="Times New Roman" w:eastAsia="Times New Roman"/>
          <w:rFonts w:ascii="Times New Roman" w:eastAsia="Times New Roman"/>
          <w:spacing w:val="-2"/>
        </w:rPr>
        <w:t xml:space="preserve">（</w:t>
      </w:r>
      <w:r>
        <w:rPr>
          <w:rFonts w:ascii="Times New Roman" w:eastAsia="Times New Roman"/>
          <w:spacing w:val="-2"/>
        </w:rPr>
        <w:t xml:space="preserve">Weitzel </w:t>
      </w:r>
      <w:r>
        <w:rPr>
          <w:rFonts w:ascii="Times New Roman" w:eastAsia="Times New Roman"/>
        </w:rPr>
        <w:t xml:space="preserve">and Graen, 1989</w:t>
      </w:r>
      <w:r>
        <w:rPr>
          <w:rFonts w:ascii="Times New Roman" w:eastAsia="Times New Roman"/>
          <w:rFonts w:ascii="Times New Roman" w:eastAsia="Times New Roman"/>
        </w:rPr>
        <w:t xml:space="preserve">）</w:t>
      </w:r>
      <w:r>
        <w:t xml:space="preserve">。</w:t>
      </w:r>
    </w:p>
    <w:p w:rsidR="0018722C">
      <w:pPr>
        <w:topLinePunct/>
      </w:pPr>
      <w:r>
        <w:t>已有的研究表明，在专业化服务业中，知识和技能为供应商有竞争力的资源</w:t>
      </w:r>
      <w:r>
        <w:t>来源，顾客参与和顾客互动成为满足顾客个性化需求的基本条件。然而这两大主</w:t>
      </w:r>
      <w:r>
        <w:t>流的研究结果还比较零散，如何解决专业化服务中灵活性问题，以及如何解决顾</w:t>
      </w:r>
      <w:r>
        <w:t>客参与带来的不确定性问题并没有得到有效地解决。而本文尝试着弥补已有研究</w:t>
      </w:r>
      <w:r>
        <w:t>的不足，整合两大主流的研究来探讨如何通过企业内部的知识管理外部顾客参与活动。</w:t>
      </w:r>
    </w:p>
    <w:p w:rsidR="0018722C">
      <w:pPr>
        <w:pStyle w:val="a8"/>
        <w:topLinePunct/>
      </w:pPr>
      <w:r>
        <w:t>表</w:t>
      </w:r>
      <w:r>
        <w:t>2-9</w:t>
      </w:r>
      <w:r>
        <w:t xml:space="preserve">  </w:t>
      </w:r>
      <w:r>
        <w:t>专业化服务业的相关研究</w:t>
      </w:r>
    </w:p>
    <w:tbl>
      <w:tblPr>
        <w:tblW w:w="5000" w:type="pct"/>
        <w:tblInd w:w="10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14"/>
        <w:gridCol w:w="6523"/>
      </w:tblGrid>
      <w:tr>
        <w:trPr>
          <w:tblHeader/>
        </w:trPr>
        <w:tc>
          <w:tcPr>
            <w:tcW w:w="118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作者</w:t>
            </w:r>
          </w:p>
        </w:tc>
        <w:tc>
          <w:tcPr>
            <w:tcW w:w="38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结论</w:t>
            </w:r>
          </w:p>
        </w:tc>
      </w:tr>
      <w:tr>
        <w:tc>
          <w:tcPr>
            <w:tcW w:w="1180" w:type="pct"/>
            <w:vAlign w:val="center"/>
          </w:tcPr>
          <w:p w:rsidR="0018722C">
            <w:pPr>
              <w:pStyle w:val="ac"/>
              <w:topLinePunct/>
              <w:ind w:leftChars="0" w:left="0" w:rightChars="0" w:right="0" w:firstLineChars="0" w:firstLine="0"/>
              <w:spacing w:line="240" w:lineRule="atLeast"/>
            </w:pPr>
            <w:r w:rsidRPr="00000000">
              <w:rPr>
                <w:sz w:val="24"/>
                <w:szCs w:val="24"/>
              </w:rPr>
              <w:t xml:space="preserve">De Brentani &amp; Ragot </w:t>
            </w:r>
            <w:r w:rsidRPr="00000000">
              <w:rPr>
                <w:sz w:val="24"/>
                <w:szCs w:val="24"/>
              </w:rPr>
              <w:t xml:space="preserve">(</w:t>
            </w:r>
            <w:r w:rsidRPr="00000000">
              <w:rPr>
                <w:sz w:val="24"/>
                <w:szCs w:val="24"/>
              </w:rPr>
              <w:t xml:space="preserve">1996</w:t>
            </w:r>
            <w:r w:rsidRPr="00000000">
              <w:rPr>
                <w:sz w:val="24"/>
                <w:szCs w:val="24"/>
              </w:rPr>
              <w:t xml:space="preserve">)</w:t>
            </w:r>
          </w:p>
        </w:tc>
        <w:tc>
          <w:tcPr>
            <w:tcW w:w="3820" w:type="pct"/>
            <w:vAlign w:val="center"/>
          </w:tcPr>
          <w:p w:rsidR="0018722C">
            <w:pPr>
              <w:pStyle w:val="a5"/>
              <w:topLinePunct/>
              <w:ind w:leftChars="0" w:left="0" w:rightChars="0" w:right="0" w:firstLineChars="0" w:firstLine="0"/>
              <w:spacing w:line="240" w:lineRule="atLeast"/>
            </w:pPr>
            <w:r w:rsidRPr="00000000">
              <w:rPr>
                <w:sz w:val="24"/>
                <w:szCs w:val="24"/>
              </w:rPr>
              <w:t>这篇文章指出企业之间的专业化服务</w:t>
            </w:r>
            <w:r w:rsidRPr="00000000">
              <w:rPr>
                <w:sz w:val="24"/>
                <w:szCs w:val="24"/>
              </w:rPr>
              <w:t>近年</w:t>
            </w:r>
            <w:r w:rsidRPr="00000000">
              <w:rPr>
                <w:sz w:val="24"/>
                <w:szCs w:val="24"/>
              </w:rPr>
              <w:t>来得到重视。这一行业以复杂性和高科技为特点，这使得专业化服务有较高的风险性。同时指出了在专业化服务业中如何开发新产品以及什么因素会影响这些绩效。同时也发现一个突出的特点是双方</w:t>
            </w:r>
          </w:p>
          <w:p w:rsidR="0018722C">
            <w:pPr>
              <w:pStyle w:val="ad"/>
              <w:topLinePunct/>
              <w:ind w:leftChars="0" w:left="0" w:rightChars="0" w:right="0" w:firstLineChars="0" w:firstLine="0"/>
              <w:spacing w:line="240" w:lineRule="atLeast"/>
            </w:pPr>
            <w:r w:rsidRPr="00000000">
              <w:rPr>
                <w:sz w:val="24"/>
                <w:szCs w:val="24"/>
              </w:rPr>
              <w:t>很难理解对方的语言，顾客的参与和供应商的知识是解决问题的重要途径</w:t>
            </w:r>
          </w:p>
        </w:tc>
      </w:tr>
      <w:tr>
        <w:tc>
          <w:tcPr>
            <w:tcW w:w="1180" w:type="pct"/>
            <w:vAlign w:val="center"/>
          </w:tcPr>
          <w:p w:rsidR="0018722C">
            <w:pPr>
              <w:pStyle w:val="ac"/>
              <w:topLinePunct/>
              <w:ind w:leftChars="0" w:left="0" w:rightChars="0" w:right="0" w:firstLineChars="0" w:firstLine="0"/>
              <w:spacing w:line="240" w:lineRule="atLeast"/>
            </w:pPr>
            <w:r w:rsidRPr="00000000">
              <w:rPr>
                <w:sz w:val="24"/>
                <w:szCs w:val="24"/>
              </w:rPr>
              <w:t xml:space="preserve">Vough et al. </w:t>
            </w:r>
            <w:r w:rsidRPr="00000000">
              <w:rPr>
                <w:sz w:val="24"/>
                <w:szCs w:val="24"/>
              </w:rPr>
              <w:t xml:space="preserve">(</w:t>
            </w:r>
            <w:r w:rsidRPr="00000000">
              <w:rPr>
                <w:sz w:val="24"/>
                <w:szCs w:val="24"/>
              </w:rPr>
              <w:t xml:space="preserve">2013</w:t>
            </w:r>
            <w:r w:rsidRPr="00000000">
              <w:rPr>
                <w:sz w:val="24"/>
                <w:szCs w:val="24"/>
              </w:rPr>
              <w:t xml:space="preserve">)</w:t>
            </w:r>
          </w:p>
        </w:tc>
        <w:tc>
          <w:tcPr>
            <w:tcW w:w="3820" w:type="pct"/>
            <w:vAlign w:val="center"/>
          </w:tcPr>
          <w:p w:rsidR="0018722C">
            <w:pPr>
              <w:pStyle w:val="a5"/>
              <w:topLinePunct/>
              <w:ind w:leftChars="0" w:left="0" w:rightChars="0" w:right="0" w:firstLineChars="0" w:firstLine="0"/>
              <w:spacing w:line="240" w:lineRule="atLeast"/>
            </w:pPr>
            <w:r w:rsidRPr="00000000">
              <w:rPr>
                <w:sz w:val="24"/>
                <w:szCs w:val="24"/>
              </w:rPr>
              <w:t>在专业化服务中，供应方的知识很重要，同时基于角色相关的形象不一致对供应</w:t>
            </w:r>
          </w:p>
          <w:p w:rsidR="0018722C">
            <w:pPr>
              <w:pStyle w:val="ad"/>
              <w:topLinePunct/>
              <w:ind w:leftChars="0" w:left="0" w:rightChars="0" w:right="0" w:firstLineChars="0" w:firstLine="0"/>
              <w:spacing w:line="240" w:lineRule="atLeast"/>
            </w:pPr>
            <w:r w:rsidRPr="00000000">
              <w:rPr>
                <w:sz w:val="24"/>
                <w:szCs w:val="24"/>
              </w:rPr>
              <w:t>商来说很重要，如何应对可以弱化不一致性带来的消极影响。应对方式如进行产品展示，对顾客进行教育等。</w:t>
            </w:r>
          </w:p>
        </w:tc>
      </w:tr>
      <w:tr>
        <w:tc>
          <w:tcPr>
            <w:tcW w:w="1180" w:type="pct"/>
            <w:vAlign w:val="center"/>
          </w:tcPr>
          <w:p w:rsidR="0018722C">
            <w:pPr>
              <w:pStyle w:val="ac"/>
              <w:topLinePunct/>
              <w:ind w:leftChars="0" w:left="0" w:rightChars="0" w:right="0" w:firstLineChars="0" w:firstLine="0"/>
              <w:spacing w:line="240" w:lineRule="atLeast"/>
            </w:pPr>
            <w:r w:rsidRPr="00000000">
              <w:rPr>
                <w:sz w:val="24"/>
                <w:szCs w:val="24"/>
              </w:rPr>
              <w:t>Alvesson </w:t>
            </w:r>
            <w:r w:rsidRPr="00000000">
              <w:rPr>
                <w:sz w:val="24"/>
                <w:szCs w:val="24"/>
              </w:rPr>
              <w:t>(</w:t>
            </w:r>
            <w:r w:rsidRPr="00000000">
              <w:rPr>
                <w:sz w:val="24"/>
                <w:szCs w:val="24"/>
              </w:rPr>
              <w:t>1993</w:t>
            </w:r>
            <w:r w:rsidRPr="00000000">
              <w:rPr>
                <w:sz w:val="24"/>
                <w:szCs w:val="24"/>
              </w:rPr>
              <w:t>)</w:t>
            </w:r>
          </w:p>
        </w:tc>
        <w:tc>
          <w:tcPr>
            <w:tcW w:w="3820" w:type="pct"/>
            <w:vAlign w:val="center"/>
          </w:tcPr>
          <w:p w:rsidR="0018722C">
            <w:pPr>
              <w:pStyle w:val="a5"/>
              <w:topLinePunct/>
              <w:ind w:leftChars="0" w:left="0" w:rightChars="0" w:right="0" w:firstLineChars="0" w:firstLine="0"/>
              <w:spacing w:line="240" w:lineRule="atLeast"/>
            </w:pPr>
            <w:r w:rsidRPr="00000000">
              <w:rPr>
                <w:sz w:val="24"/>
                <w:szCs w:val="24"/>
              </w:rPr>
              <w:t>专业化服务为知识集中的行业，模糊性又是一个重要的特点，有效应对模糊显得</w:t>
            </w:r>
          </w:p>
          <w:p w:rsidR="0018722C">
            <w:pPr>
              <w:pStyle w:val="ad"/>
              <w:topLinePunct/>
              <w:ind w:leftChars="0" w:left="0" w:rightChars="0" w:right="0" w:firstLineChars="0" w:firstLine="0"/>
              <w:spacing w:line="240" w:lineRule="atLeast"/>
            </w:pPr>
            <w:r w:rsidRPr="00000000">
              <w:rPr>
                <w:sz w:val="24"/>
                <w:szCs w:val="24"/>
              </w:rPr>
              <w:t>较为重要</w:t>
            </w:r>
          </w:p>
        </w:tc>
      </w:tr>
      <w:tr>
        <w:tc>
          <w:tcPr>
            <w:tcW w:w="1180" w:type="pct"/>
            <w:vAlign w:val="center"/>
          </w:tcPr>
          <w:p w:rsidR="0018722C">
            <w:pPr>
              <w:pStyle w:val="ac"/>
              <w:topLinePunct/>
              <w:ind w:leftChars="0" w:left="0" w:rightChars="0" w:right="0" w:firstLineChars="0" w:firstLine="0"/>
              <w:spacing w:line="240" w:lineRule="atLeast"/>
            </w:pPr>
            <w:r w:rsidRPr="00000000">
              <w:rPr>
                <w:sz w:val="24"/>
                <w:szCs w:val="24"/>
              </w:rPr>
              <w:t xml:space="preserve">Alvesson </w:t>
            </w:r>
            <w:r w:rsidRPr="00000000">
              <w:rPr>
                <w:sz w:val="24"/>
                <w:szCs w:val="24"/>
              </w:rPr>
              <w:t xml:space="preserve">(</w:t>
            </w:r>
            <w:r w:rsidRPr="00000000">
              <w:rPr>
                <w:sz w:val="24"/>
                <w:szCs w:val="24"/>
              </w:rPr>
              <w:t xml:space="preserve">2001</w:t>
            </w:r>
            <w:r w:rsidRPr="00000000">
              <w:rPr>
                <w:sz w:val="24"/>
                <w:szCs w:val="24"/>
              </w:rPr>
              <w:t xml:space="preserve">)</w:t>
            </w:r>
          </w:p>
        </w:tc>
        <w:tc>
          <w:tcPr>
            <w:tcW w:w="3820" w:type="pct"/>
            <w:vAlign w:val="center"/>
          </w:tcPr>
          <w:p w:rsidR="0018722C">
            <w:pPr>
              <w:pStyle w:val="ad"/>
              <w:topLinePunct/>
              <w:ind w:leftChars="0" w:left="0" w:rightChars="0" w:right="0" w:firstLineChars="0" w:firstLine="0"/>
              <w:spacing w:line="240" w:lineRule="atLeast"/>
            </w:pPr>
            <w:r w:rsidRPr="00000000">
              <w:rPr>
                <w:sz w:val="24"/>
                <w:szCs w:val="24"/>
              </w:rPr>
              <w:t>专业化服务中雄辩、形象和社会互动较为重要。</w:t>
            </w:r>
          </w:p>
        </w:tc>
      </w:tr>
      <w:tr>
        <w:tc>
          <w:tcPr>
            <w:tcW w:w="1180" w:type="pct"/>
            <w:vAlign w:val="center"/>
          </w:tcPr>
          <w:p w:rsidR="0018722C">
            <w:pPr>
              <w:pStyle w:val="ac"/>
              <w:topLinePunct/>
              <w:ind w:leftChars="0" w:left="0" w:rightChars="0" w:right="0" w:firstLineChars="0" w:firstLine="0"/>
              <w:spacing w:line="240" w:lineRule="atLeast"/>
            </w:pPr>
            <w:r w:rsidRPr="00000000">
              <w:rPr>
                <w:sz w:val="24"/>
                <w:szCs w:val="24"/>
              </w:rPr>
              <w:t>Von</w:t>
            </w:r>
            <w:r w:rsidRPr="00000000">
              <w:rPr>
                <w:sz w:val="24"/>
                <w:szCs w:val="24"/>
              </w:rPr>
              <w:tab/>
            </w:r>
            <w:r w:rsidRPr="00000000">
              <w:rPr>
                <w:sz w:val="24"/>
                <w:szCs w:val="24"/>
              </w:rPr>
              <w:t>Nordenflycht </w:t>
            </w:r>
            <w:r w:rsidRPr="00000000">
              <w:rPr>
                <w:sz w:val="24"/>
                <w:szCs w:val="24"/>
              </w:rPr>
              <w:t>(</w:t>
            </w:r>
            <w:r w:rsidRPr="00000000">
              <w:rPr>
                <w:sz w:val="24"/>
                <w:szCs w:val="24"/>
              </w:rPr>
              <w:t xml:space="preserve">2010</w:t>
            </w:r>
            <w:r w:rsidRPr="00000000">
              <w:rPr>
                <w:sz w:val="24"/>
                <w:szCs w:val="24"/>
              </w:rPr>
              <w:t>)</w:t>
            </w:r>
          </w:p>
        </w:tc>
        <w:tc>
          <w:tcPr>
            <w:tcW w:w="3820" w:type="pct"/>
            <w:vAlign w:val="center"/>
          </w:tcPr>
          <w:p w:rsidR="0018722C">
            <w:pPr>
              <w:pStyle w:val="a5"/>
              <w:topLinePunct/>
              <w:ind w:leftChars="0" w:left="0" w:rightChars="0" w:right="0" w:firstLineChars="0" w:firstLine="0"/>
              <w:spacing w:line="240" w:lineRule="atLeast"/>
            </w:pPr>
            <w:r w:rsidRPr="00000000">
              <w:rPr>
                <w:sz w:val="24"/>
                <w:szCs w:val="24"/>
              </w:rPr>
              <w:t>此文指出了专业化服务的三个特点</w:t>
            </w:r>
            <w:r w:rsidRPr="00000000">
              <w:rPr>
                <w:sz w:val="24"/>
                <w:szCs w:val="24"/>
              </w:rPr>
              <w:t>（</w:t>
            </w:r>
            <w:r w:rsidRPr="00000000">
              <w:rPr>
                <w:sz w:val="24"/>
                <w:szCs w:val="24"/>
              </w:rPr>
              <w:t>知识集中性、低资本集中性、专业型人员</w:t>
            </w:r>
            <w:r w:rsidRPr="00000000">
              <w:rPr>
                <w:sz w:val="24"/>
                <w:szCs w:val="24"/>
              </w:rPr>
              <w:t>）</w:t>
            </w:r>
            <w:r w:rsidRPr="00000000">
              <w:rPr>
                <w:sz w:val="24"/>
                <w:szCs w:val="24"/>
              </w:rPr>
              <w:t xml:space="preserve">， </w:t>
            </w:r>
            <w:r w:rsidRPr="00000000">
              <w:rPr>
                <w:sz w:val="24"/>
                <w:szCs w:val="24"/>
              </w:rPr>
              <w:t>会导致质量模糊性、信任问题。本文探讨了其对应的挑战，并指出企业如何有效应对，如通过有效组织反应性</w:t>
            </w:r>
            <w:r w:rsidRPr="00000000">
              <w:rPr>
                <w:sz w:val="24"/>
                <w:szCs w:val="24"/>
              </w:rPr>
              <w:t>（</w:t>
            </w:r>
            <w:r w:rsidRPr="00000000">
              <w:rPr>
                <w:sz w:val="24"/>
                <w:szCs w:val="24"/>
              </w:rPr>
              <w:t>质量信号</w:t>
            </w:r>
            <w:r w:rsidRPr="00000000">
              <w:rPr>
                <w:sz w:val="24"/>
                <w:szCs w:val="24"/>
              </w:rPr>
              <w:t>（</w:t>
            </w:r>
            <w:r w:rsidRPr="00000000">
              <w:rPr>
                <w:sz w:val="24"/>
                <w:szCs w:val="24"/>
              </w:rPr>
              <w:t>信誉、关系、外表和道德</w:t>
            </w:r>
            <w:r w:rsidRPr="00000000">
              <w:rPr>
                <w:sz w:val="24"/>
                <w:szCs w:val="24"/>
              </w:rPr>
              <w:t>）</w:t>
            </w:r>
            <w:r w:rsidRPr="00000000">
              <w:rPr>
                <w:sz w:val="24"/>
                <w:szCs w:val="24"/>
              </w:rPr>
              <w:t>、自治</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来进行有效应对。</w:t>
            </w:r>
          </w:p>
        </w:tc>
      </w:tr>
      <w:tr>
        <w:tc>
          <w:tcPr>
            <w:tcW w:w="1180" w:type="pct"/>
            <w:vAlign w:val="center"/>
          </w:tcPr>
          <w:p w:rsidR="0018722C">
            <w:pPr>
              <w:pStyle w:val="ac"/>
              <w:topLinePunct/>
              <w:ind w:leftChars="0" w:left="0" w:rightChars="0" w:right="0" w:firstLineChars="0" w:firstLine="0"/>
              <w:spacing w:line="240" w:lineRule="atLeast"/>
            </w:pPr>
            <w:r w:rsidRPr="00000000">
              <w:rPr>
                <w:sz w:val="24"/>
                <w:szCs w:val="24"/>
              </w:rPr>
              <w:t xml:space="preserve">Lewis</w:t>
            </w:r>
            <w:r w:rsidRPr="00000000">
              <w:rPr>
                <w:sz w:val="24"/>
                <w:szCs w:val="24"/>
              </w:rPr>
              <w:tab/>
              <w:t xml:space="preserve">and</w:t>
            </w:r>
            <w:r w:rsidRPr="00000000">
              <w:rPr>
                <w:sz w:val="24"/>
                <w:szCs w:val="24"/>
              </w:rPr>
              <w:tab/>
              <w:t xml:space="preserve">Brown </w:t>
            </w:r>
            <w:r w:rsidRPr="00000000">
              <w:rPr>
                <w:sz w:val="24"/>
                <w:szCs w:val="24"/>
              </w:rPr>
              <w:t xml:space="preserve">(</w:t>
            </w:r>
            <w:r w:rsidRPr="00000000">
              <w:rPr>
                <w:sz w:val="24"/>
                <w:szCs w:val="24"/>
              </w:rPr>
              <w:t xml:space="preserve">2012</w:t>
            </w:r>
            <w:r w:rsidRPr="00000000">
              <w:rPr>
                <w:sz w:val="24"/>
                <w:szCs w:val="24"/>
              </w:rPr>
              <w:t xml:space="preserve">)</w:t>
            </w:r>
          </w:p>
        </w:tc>
        <w:tc>
          <w:tcPr>
            <w:tcW w:w="3820" w:type="pct"/>
            <w:vAlign w:val="center"/>
          </w:tcPr>
          <w:p w:rsidR="0018722C">
            <w:pPr>
              <w:pStyle w:val="a5"/>
              <w:topLinePunct/>
              <w:ind w:leftChars="0" w:left="0" w:rightChars="0" w:right="0" w:firstLineChars="0" w:firstLine="0"/>
              <w:spacing w:line="240" w:lineRule="atLeast"/>
            </w:pPr>
            <w:r w:rsidRPr="00000000">
              <w:rPr>
                <w:sz w:val="24"/>
                <w:szCs w:val="24"/>
              </w:rPr>
              <w:t>这篇文章主要分析了专业化服务企业的运营的特点，如顾客互动、个性化、服务</w:t>
            </w:r>
            <w:r w:rsidRPr="00000000">
              <w:rPr>
                <w:sz w:val="24"/>
                <w:szCs w:val="24"/>
              </w:rPr>
              <w:t>流程、专业员工的行为以及管理干预。同时这篇文章对已有文章形成较好地补充， 它指出专业化员工与顾客存在信息不对称。专业化服务业中流程变化较大，专业</w:t>
            </w:r>
          </w:p>
          <w:p w:rsidR="0018722C">
            <w:pPr>
              <w:pStyle w:val="ad"/>
              <w:topLinePunct/>
              <w:ind w:leftChars="0" w:left="0" w:rightChars="0" w:right="0" w:firstLineChars="0" w:firstLine="0"/>
              <w:spacing w:line="240" w:lineRule="atLeast"/>
            </w:pPr>
            <w:r w:rsidRPr="00000000">
              <w:rPr>
                <w:sz w:val="24"/>
                <w:szCs w:val="24"/>
              </w:rPr>
              <w:t>化地位有助于提高效率和效果。</w:t>
            </w:r>
          </w:p>
        </w:tc>
      </w:tr>
      <w:tr>
        <w:tc>
          <w:tcPr>
            <w:tcW w:w="1180" w:type="pct"/>
            <w:vAlign w:val="center"/>
          </w:tcPr>
          <w:p w:rsidR="0018722C">
            <w:pPr>
              <w:pStyle w:val="ac"/>
              <w:topLinePunct/>
              <w:ind w:leftChars="0" w:left="0" w:rightChars="0" w:right="0" w:firstLineChars="0" w:firstLine="0"/>
              <w:spacing w:line="240" w:lineRule="atLeast"/>
            </w:pPr>
            <w:r w:rsidRPr="00000000">
              <w:rPr>
                <w:sz w:val="24"/>
                <w:szCs w:val="24"/>
              </w:rPr>
              <w:t xml:space="preserve">Dane </w:t>
            </w:r>
            <w:r w:rsidRPr="00000000">
              <w:rPr>
                <w:sz w:val="24"/>
                <w:szCs w:val="24"/>
              </w:rPr>
              <w:t xml:space="preserve">(</w:t>
            </w:r>
            <w:r w:rsidRPr="00000000">
              <w:rPr>
                <w:sz w:val="24"/>
                <w:szCs w:val="24"/>
              </w:rPr>
              <w:t xml:space="preserve">2010</w:t>
            </w:r>
            <w:r w:rsidRPr="00000000">
              <w:rPr>
                <w:sz w:val="24"/>
                <w:szCs w:val="24"/>
              </w:rPr>
              <w:t xml:space="preserve">)</w:t>
            </w:r>
          </w:p>
        </w:tc>
        <w:tc>
          <w:tcPr>
            <w:tcW w:w="3820" w:type="pct"/>
            <w:vAlign w:val="center"/>
          </w:tcPr>
          <w:p w:rsidR="0018722C">
            <w:pPr>
              <w:pStyle w:val="a5"/>
              <w:topLinePunct/>
              <w:ind w:leftChars="0" w:left="0" w:rightChars="0" w:right="0" w:firstLineChars="0" w:firstLine="0"/>
              <w:spacing w:line="240" w:lineRule="atLeast"/>
            </w:pPr>
            <w:r w:rsidRPr="00000000">
              <w:rPr>
                <w:sz w:val="24"/>
                <w:szCs w:val="24"/>
              </w:rPr>
              <w:t>本研究指出在专业化服务业中，当努力去获取某一领域的知识的</w:t>
            </w:r>
            <w:r w:rsidRPr="00000000">
              <w:rPr>
                <w:sz w:val="24"/>
                <w:szCs w:val="24"/>
              </w:rPr>
              <w:t>时候</w:t>
            </w:r>
            <w:r w:rsidRPr="00000000">
              <w:rPr>
                <w:sz w:val="24"/>
                <w:szCs w:val="24"/>
              </w:rPr>
              <w:t>，他可能失去了问题解决过程中的灵活性、适应性以及创意的产生。这里，这篇文章检验了</w:t>
            </w:r>
            <w:r w:rsidRPr="00000000">
              <w:rPr>
                <w:sz w:val="24"/>
                <w:szCs w:val="24"/>
              </w:rPr>
              <w:t>认知壕沟</w:t>
            </w:r>
            <w:r w:rsidRPr="00000000">
              <w:rPr>
                <w:sz w:val="24"/>
                <w:szCs w:val="24"/>
              </w:rPr>
              <w:t>（</w:t>
            </w:r>
            <w:r w:rsidRPr="00000000">
              <w:rPr>
                <w:sz w:val="24"/>
                <w:szCs w:val="24"/>
              </w:rPr>
              <w:t>cognitive </w:t>
            </w:r>
            <w:r w:rsidRPr="00000000">
              <w:rPr>
                <w:sz w:val="24"/>
                <w:szCs w:val="24"/>
              </w:rPr>
              <w:t>entrenchment</w:t>
            </w:r>
            <w:r w:rsidRPr="00000000">
              <w:rPr>
                <w:sz w:val="24"/>
                <w:szCs w:val="24"/>
              </w:rPr>
              <w:t>）</w:t>
            </w:r>
            <w:r w:rsidRPr="00000000">
              <w:rPr>
                <w:sz w:val="24"/>
                <w:szCs w:val="24"/>
              </w:rPr>
              <w:t>在专业性和灵活性之间的权衡。认知壕沟会随着专业性以及任务环境和注意力的集中程度而变化，由此，认知壕沟可以被有效</w:t>
            </w:r>
          </w:p>
          <w:p w:rsidR="0018722C">
            <w:pPr>
              <w:pStyle w:val="ad"/>
              <w:topLinePunct/>
              <w:ind w:leftChars="0" w:left="0" w:rightChars="0" w:right="0" w:firstLineChars="0" w:firstLine="0"/>
              <w:spacing w:line="240" w:lineRule="atLeast"/>
            </w:pPr>
            <w:r w:rsidRPr="00000000">
              <w:rPr>
                <w:sz w:val="24"/>
                <w:szCs w:val="24"/>
              </w:rPr>
              <w:t>地避免。</w:t>
            </w:r>
          </w:p>
        </w:tc>
      </w:tr>
      <w:tr>
        <w:tc>
          <w:tcPr>
            <w:tcW w:w="118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 xml:space="preserve">Skaggs and Huffman </w:t>
            </w:r>
            <w:r w:rsidRPr="00000000">
              <w:rPr>
                <w:sz w:val="24"/>
                <w:szCs w:val="24"/>
              </w:rPr>
              <w:t xml:space="preserve">(</w:t>
            </w:r>
            <w:r w:rsidRPr="00000000">
              <w:rPr>
                <w:sz w:val="24"/>
                <w:szCs w:val="24"/>
              </w:rPr>
              <w:t xml:space="preserve">2003</w:t>
            </w:r>
            <w:r w:rsidRPr="00000000">
              <w:rPr>
                <w:sz w:val="24"/>
                <w:szCs w:val="24"/>
              </w:rPr>
              <w:t xml:space="preserve">)</w:t>
            </w:r>
          </w:p>
        </w:tc>
        <w:tc>
          <w:tcPr>
            <w:tcW w:w="3820" w:type="pct"/>
            <w:vAlign w:val="center"/>
            <w:tcBorders>
              <w:top w:val="single" w:sz="4" w:space="0" w:color="auto"/>
            </w:tcBorders>
          </w:tcPr>
          <w:p w:rsidR="0018722C">
            <w:pPr>
              <w:pStyle w:val="aff1"/>
              <w:topLinePunct/>
              <w:ind w:leftChars="0" w:left="0" w:rightChars="0" w:right="0" w:firstLineChars="0" w:firstLine="0"/>
            </w:pPr>
            <w:r w:rsidRPr="00000000">
              <w:rPr>
                <w:sz w:val="24"/>
                <w:szCs w:val="24"/>
              </w:rPr>
              <w:t>本文指出服务企业中战略需要和外部环境的不确定性匹配起来可以促进体验绩效。具体来说，同制造业来说，与顾客的密切互动是服务业突出的特点。服务的</w:t>
            </w:r>
            <w:r w:rsidRPr="00000000">
              <w:rPr>
                <w:sz w:val="24"/>
                <w:szCs w:val="24"/>
              </w:rPr>
              <w:t>适应性</w:t>
            </w:r>
            <w:r w:rsidRPr="00000000">
              <w:rPr>
                <w:sz w:val="24"/>
                <w:szCs w:val="24"/>
              </w:rPr>
              <w:t>（</w:t>
            </w:r>
            <w:r w:rsidRPr="00000000">
              <w:rPr>
                <w:sz w:val="24"/>
                <w:szCs w:val="24"/>
              </w:rPr>
              <w:t>service</w:t>
            </w:r>
            <w:r w:rsidRPr="00000000">
              <w:rPr>
                <w:sz w:val="24"/>
                <w:szCs w:val="24"/>
              </w:rPr>
              <w:t> </w:t>
            </w:r>
            <w:r w:rsidRPr="00000000">
              <w:rPr>
                <w:sz w:val="24"/>
                <w:szCs w:val="24"/>
              </w:rPr>
              <w:t>adaptability</w:t>
            </w:r>
            <w:r w:rsidRPr="00000000">
              <w:rPr>
                <w:sz w:val="24"/>
                <w:szCs w:val="24"/>
              </w:rPr>
              <w:t>）</w:t>
            </w:r>
            <w:r w:rsidRPr="00000000">
              <w:rPr>
                <w:sz w:val="24"/>
                <w:szCs w:val="24"/>
              </w:rPr>
              <w:t>以及顾客的共同合作</w:t>
            </w:r>
            <w:r w:rsidRPr="00000000">
              <w:rPr>
                <w:sz w:val="24"/>
                <w:szCs w:val="24"/>
              </w:rPr>
              <w:t>（</w:t>
            </w:r>
            <w:r w:rsidRPr="00000000">
              <w:rPr>
                <w:sz w:val="24"/>
                <w:szCs w:val="24"/>
              </w:rPr>
              <w:t>custoemr</w:t>
            </w:r>
            <w:r w:rsidRPr="00000000">
              <w:rPr>
                <w:spacing w:line="240" w:lineRule="atLeast"/>
                <w:sz w:val="24"/>
                <w:szCs w:val="24"/>
              </w:rPr>
              <w:t> </w:t>
            </w:r>
            <w:r w:rsidRPr="00000000">
              <w:rPr>
                <w:sz w:val="24"/>
                <w:szCs w:val="24"/>
              </w:rPr>
              <w:t>co-production</w:t>
            </w:r>
            <w:r w:rsidRPr="00000000">
              <w:rPr>
                <w:sz w:val="24"/>
                <w:szCs w:val="24"/>
              </w:rPr>
              <w:t>）</w:t>
            </w:r>
            <w:r w:rsidRPr="00000000">
              <w:rPr>
                <w:sz w:val="24"/>
                <w:szCs w:val="24"/>
              </w:rPr>
              <w:t>都会</w:t>
            </w:r>
          </w:p>
          <w:p w:rsidR="0018722C">
            <w:pPr>
              <w:pStyle w:val="ad"/>
              <w:topLinePunct/>
              <w:ind w:leftChars="0" w:left="0" w:rightChars="0" w:right="0" w:firstLineChars="0" w:firstLine="0"/>
              <w:spacing w:line="240" w:lineRule="atLeast"/>
            </w:pPr>
            <w:r w:rsidRPr="00000000">
              <w:rPr>
                <w:sz w:val="24"/>
                <w:szCs w:val="24"/>
              </w:rPr>
              <w:t>降低生产的复杂性。</w:t>
            </w:r>
          </w:p>
        </w:tc>
      </w:tr>
    </w:tbl>
    <w:p w:rsidR="0018722C">
      <w:pPr>
        <w:pStyle w:val="aff3"/>
        <w:topLinePunct/>
      </w:pPr>
      <w:r>
        <w:rPr>
          <w:rFonts w:cstheme="minorBidi" w:hAnsiTheme="minorHAnsi" w:eastAsiaTheme="minorHAnsi" w:asciiTheme="minorHAnsi" w:ascii="宋体" w:eastAsia="宋体" w:hint="eastAsia"/>
        </w:rPr>
        <w:t>资料来源：根据已有文献整理而来</w:t>
      </w:r>
    </w:p>
    <w:p w:rsidR="0018722C">
      <w:pPr>
        <w:pStyle w:val="Heading4"/>
        <w:topLinePunct/>
        <w:ind w:left="200" w:hangingChars="200" w:hanging="200"/>
      </w:pPr>
      <w:r>
        <w:t>2</w:t>
      </w:r>
      <w:r>
        <w:t>）</w:t>
      </w:r>
      <w:r>
        <w:t xml:space="preserve">企业系统软件业</w:t>
      </w:r>
      <w:r>
        <w:t>(</w:t>
      </w:r>
      <w:r>
        <w:t xml:space="preserve">Enterprise System Software- ESS</w:t>
      </w:r>
      <w:r>
        <w:t>)</w:t>
      </w:r>
      <w:r>
        <w:t>的相关研究</w:t>
      </w:r>
    </w:p>
    <w:p w:rsidR="0018722C">
      <w:pPr>
        <w:topLinePunct/>
      </w:pPr>
      <w:r>
        <w:t>企业系统软件包括供应链整合、企业内部运营、客观关系管理等相关软件</w:t>
      </w:r>
      <w:r>
        <w:rPr>
          <w:rFonts w:ascii="Times New Roman" w:eastAsia="Times New Roman"/>
        </w:rPr>
        <w:t>(</w:t>
      </w:r>
      <w:r>
        <w:rPr>
          <w:rFonts w:ascii="Times New Roman" w:eastAsia="Times New Roman"/>
        </w:rPr>
        <w:t xml:space="preserve">Chellappa et al., 2010</w:t>
      </w:r>
      <w:r>
        <w:rPr>
          <w:rFonts w:ascii="Times New Roman" w:eastAsia="Times New Roman"/>
        </w:rPr>
        <w:t>)</w:t>
      </w:r>
      <w:r>
        <w:t>。越来越多的顾客企业通过安装企业系统软件来促进企业的信息化，保持对外部市场的反应性以取得长期竞争优势</w:t>
      </w:r>
      <w:r>
        <w:rPr>
          <w:rFonts w:ascii="Times New Roman" w:eastAsia="Times New Roman"/>
          <w:rFonts w:ascii="Times New Roman" w:eastAsia="Times New Roman"/>
        </w:rPr>
        <w:t>（</w:t>
      </w:r>
      <w:r>
        <w:rPr>
          <w:rFonts w:ascii="Times New Roman" w:eastAsia="Times New Roman"/>
        </w:rPr>
        <w:t xml:space="preserve">Grover</w:t>
      </w:r>
      <w:r w:rsidR="001852F3">
        <w:rPr>
          <w:rFonts w:ascii="Times New Roman" w:eastAsia="Times New Roman"/>
        </w:rPr>
        <w:t xml:space="preserve"> and</w:t>
      </w:r>
      <w:r w:rsidR="001852F3">
        <w:rPr>
          <w:rFonts w:ascii="Times New Roman" w:eastAsia="Times New Roman"/>
        </w:rPr>
        <w:t xml:space="preserve"> Kohli</w:t>
      </w:r>
      <w:r>
        <w:rPr>
          <w:rFonts w:hint="eastAsia"/>
        </w:rPr>
        <w:t xml:space="preserve">，</w:t>
      </w:r>
    </w:p>
    <w:p w:rsidR="0018722C">
      <w:pPr>
        <w:topLinePunct/>
      </w:pPr>
      <w:r>
        <w:rPr>
          <w:rFonts w:ascii="Times New Roman" w:eastAsia="Times New Roman"/>
        </w:rPr>
        <w:t>2012</w:t>
      </w:r>
      <w:r>
        <w:rPr>
          <w:rFonts w:ascii="Times New Roman" w:eastAsia="Times New Roman"/>
          <w:rFonts w:ascii="Times New Roman" w:eastAsia="Times New Roman"/>
        </w:rPr>
        <w:t>）</w:t>
      </w:r>
      <w:r>
        <w:t xml:space="preserve">. </w:t>
      </w:r>
      <w:r>
        <w:t>尤其是在产品的二次开发和实施阶段，顾客要深入参与进来，提出自己的需求，和供应商一起提出新的解决方案，以使得软件更好地符合企业的需求</w:t>
      </w:r>
      <w:r>
        <w:rPr>
          <w:rFonts w:ascii="Times New Roman" w:eastAsia="Times New Roman"/>
        </w:rPr>
        <w:t>(</w:t>
      </w:r>
      <w:r>
        <w:rPr>
          <w:rFonts w:ascii="Times New Roman" w:eastAsia="Times New Roman"/>
        </w:rPr>
        <w:t xml:space="preserve">Lai et al., 2013</w:t>
      </w:r>
      <w:r>
        <w:rPr>
          <w:rFonts w:ascii="Times New Roman" w:eastAsia="Times New Roman"/>
        </w:rPr>
        <w:t>)</w:t>
      </w:r>
      <w:r>
        <w:t>。价值共创在</w:t>
      </w:r>
      <w:r>
        <w:rPr>
          <w:rFonts w:ascii="Times New Roman" w:eastAsia="Times New Roman"/>
        </w:rPr>
        <w:t>ESS</w:t>
      </w:r>
      <w:r>
        <w:t>行业也成了较为关注的话题。</w:t>
      </w:r>
    </w:p>
    <w:p w:rsidR="0018722C">
      <w:pPr>
        <w:topLinePunct/>
      </w:pPr>
      <w:r>
        <w:t xml:space="preserve">已有的</w:t>
      </w:r>
      <w:r>
        <w:rPr>
          <w:rFonts w:ascii="Times New Roman" w:eastAsia="Times New Roman"/>
        </w:rPr>
        <w:t xml:space="preserve">ESS</w:t>
      </w:r>
      <w:r>
        <w:t xml:space="preserve">相关研究主要从交易成本理论、资源基础观、资源依赖理论以及关系理论视角来探讨顾客企业和供应商企业的特点以及关系的特点如专有投</w:t>
      </w:r>
      <w:r>
        <w:t xml:space="preserve">资和关系规范如何影响双方绩效</w:t>
      </w:r>
      <w:r>
        <w:t xml:space="preserve">（</w:t>
      </w:r>
      <w:r>
        <w:t xml:space="preserve">如</w:t>
      </w:r>
      <w:r>
        <w:t>表</w:t>
      </w:r>
      <w:r>
        <w:rPr>
          <w:rFonts w:ascii="Times New Roman" w:eastAsia="Times New Roman"/>
        </w:rPr>
        <w:t xml:space="preserve">2-10</w:t>
      </w:r>
      <w:r>
        <w:t xml:space="preserve">所示</w:t>
      </w:r>
      <w:r>
        <w:t xml:space="preserve">）</w:t>
      </w:r>
      <w:r>
        <w:rPr>
          <w:rFonts w:ascii="Times New Roman" w:eastAsia="Times New Roman"/>
        </w:rPr>
        <w:t xml:space="preserve">(</w:t>
      </w:r>
      <w:r>
        <w:rPr>
          <w:rFonts w:ascii="Times New Roman" w:eastAsia="Times New Roman"/>
        </w:rPr>
        <w:t xml:space="preserve">Ceccagnoli et al., 2012; Clegg and </w:t>
      </w:r>
      <w:r>
        <w:rPr>
          <w:rFonts w:ascii="Times New Roman" w:eastAsia="Times New Roman"/>
          <w:spacing w:val="-2"/>
        </w:rPr>
        <w:t xml:space="preserve">Wan, </w:t>
      </w:r>
      <w:r>
        <w:rPr>
          <w:rFonts w:ascii="Times New Roman" w:eastAsia="Times New Roman"/>
        </w:rPr>
        <w:t xml:space="preserve">2013; Grover and Kohli, 2012; Powell, 2013</w:t>
      </w:r>
      <w:r>
        <w:rPr>
          <w:rFonts w:ascii="Times New Roman" w:eastAsia="Times New Roman"/>
        </w:rPr>
        <w:t xml:space="preserve">)</w:t>
      </w:r>
      <w:r>
        <w:t xml:space="preserve">。如</w:t>
      </w:r>
      <w:r>
        <w:rPr>
          <w:rFonts w:ascii="Times New Roman" w:eastAsia="Times New Roman"/>
        </w:rPr>
        <w:t xml:space="preserve">Lai et al. </w:t>
      </w:r>
      <w:r>
        <w:rPr>
          <w:rFonts w:ascii="Times New Roman" w:eastAsia="Times New Roman"/>
          <w:rFonts w:ascii="Times New Roman" w:eastAsia="Times New Roman"/>
        </w:rPr>
        <w:t xml:space="preserve">（</w:t>
      </w:r>
      <w:r>
        <w:rPr>
          <w:rFonts w:ascii="Times New Roman" w:eastAsia="Times New Roman"/>
        </w:rPr>
        <w:t xml:space="preserve">2010</w:t>
      </w:r>
      <w:r>
        <w:rPr>
          <w:rFonts w:ascii="Times New Roman" w:eastAsia="Times New Roman"/>
          <w:rFonts w:ascii="Times New Roman" w:eastAsia="Times New Roman"/>
        </w:rPr>
        <w:t xml:space="preserve">）</w:t>
      </w:r>
      <w:r>
        <w:t xml:space="preserve">探讨了顾客和卖方的专有投资会促进顾客满意。</w:t>
      </w:r>
      <w:r>
        <w:rPr>
          <w:rFonts w:ascii="Times New Roman" w:eastAsia="Times New Roman"/>
        </w:rPr>
        <w:t xml:space="preserve">Sarker et al. </w:t>
      </w:r>
      <w:r>
        <w:rPr>
          <w:rFonts w:ascii="Times New Roman" w:eastAsia="Times New Roman"/>
          <w:rFonts w:ascii="Times New Roman" w:eastAsia="Times New Roman"/>
        </w:rPr>
        <w:t xml:space="preserve">（</w:t>
      </w:r>
      <w:r>
        <w:rPr>
          <w:rFonts w:ascii="Times New Roman" w:eastAsia="Times New Roman"/>
        </w:rPr>
        <w:t xml:space="preserve">2013</w:t>
      </w:r>
      <w:r>
        <w:rPr>
          <w:rFonts w:ascii="Times New Roman" w:eastAsia="Times New Roman"/>
          <w:rFonts w:ascii="Times New Roman" w:eastAsia="Times New Roman"/>
          <w:spacing w:val="14"/>
        </w:rPr>
        <w:t xml:space="preserve">）</w:t>
      </w:r>
      <w:r>
        <w:t xml:space="preserve">指出知识和资源对</w:t>
      </w:r>
      <w:r>
        <w:t xml:space="preserve">共创价值的作用可能受到双方关系特点如治理机制或政治关系的影响。这些研究</w:t>
      </w:r>
      <w:r>
        <w:t xml:space="preserve">更多地是假设在</w:t>
      </w:r>
      <w:r>
        <w:rPr>
          <w:rFonts w:ascii="Times New Roman" w:eastAsia="Times New Roman"/>
        </w:rPr>
        <w:t xml:space="preserve">ESS</w:t>
      </w:r>
      <w:r>
        <w:t xml:space="preserve">平台上，合作双方有足够的知识和能力进行知识转移，或</w:t>
      </w:r>
      <w:r>
        <w:t xml:space="preserve">共同创造价值。如已有研究更多地探讨如何通过关系、企业能力来为双方创造更高绩效。</w:t>
      </w:r>
    </w:p>
    <w:p w:rsidR="0018722C">
      <w:pPr>
        <w:topLinePunct/>
      </w:pPr>
      <w:r>
        <w:t>然而这些研究都没有考虑</w:t>
      </w:r>
      <w:r>
        <w:rPr>
          <w:rFonts w:ascii="Times New Roman" w:eastAsia="Times New Roman"/>
        </w:rPr>
        <w:t>ESS</w:t>
      </w:r>
      <w:r>
        <w:t>行业为知识密集型，可能存在各种模糊性和</w:t>
      </w:r>
      <w:r>
        <w:t>不确定性。合作者各方之间的知识转移并非畅通无阻，如顾客拥有有限知识，难</w:t>
      </w:r>
      <w:r>
        <w:t>以表述自己的需求；再如，顾客参与进行可能带来各种不确定性以及工作负担</w:t>
      </w:r>
      <w:r>
        <w:rPr>
          <w:rFonts w:ascii="Times New Roman" w:eastAsia="Times New Roman"/>
        </w:rPr>
        <w:t>(</w:t>
      </w:r>
      <w:r>
        <w:rPr>
          <w:rFonts w:ascii="Times New Roman" w:eastAsia="Times New Roman"/>
        </w:rPr>
        <w:t xml:space="preserve">Sobrero and Roberts, 2001</w:t>
      </w:r>
      <w:r>
        <w:rPr>
          <w:rFonts w:ascii="Times New Roman" w:eastAsia="Times New Roman"/>
        </w:rPr>
        <w:t>)</w:t>
      </w:r>
      <w:r>
        <w:t>，如何应对顾客在参与中出现的种种问题就显得越来</w:t>
      </w:r>
      <w:r>
        <w:t>越迫切和重要。顾客参与可能带来知识，也可能带来不确定性。本文将按照顾客</w:t>
      </w:r>
      <w:r>
        <w:t>参与的程度将其分为参与的深度和广度。接着，本文尝试从供应商方专业知识角度出发来分析如何管理顾客参与中可能遇到的问题。</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2-10</w:t>
      </w:r>
      <w:r>
        <w:t xml:space="preserve">  </w:t>
      </w:r>
      <w:r>
        <w:rPr>
          <w:rFonts w:cstheme="minorBidi" w:hAnsiTheme="minorHAnsi" w:eastAsiaTheme="minorHAnsi" w:asciiTheme="minorHAnsi"/>
        </w:rPr>
        <w:t>ESS</w:t>
      </w:r>
      <w:r>
        <w:rPr>
          <w:rFonts w:ascii="宋体" w:eastAsia="宋体" w:hint="eastAsia" w:cstheme="minorBidi" w:hAnsiTheme="minorHAnsi"/>
        </w:rPr>
        <w:t>行业</w:t>
      </w:r>
      <w:r w:rsidR="001852F3">
        <w:rPr>
          <w:rFonts w:ascii="宋体" w:eastAsia="宋体" w:hint="eastAsia" w:cstheme="minorBidi" w:hAnsiTheme="minorHAnsi"/>
        </w:rPr>
        <w:t xml:space="preserve">价值共创理论的相关研究</w:t>
      </w:r>
    </w:p>
    <w:tbl>
      <w:tblPr>
        <w:tblW w:w="5000" w:type="pct"/>
        <w:tblInd w:w="11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06"/>
        <w:gridCol w:w="1987"/>
        <w:gridCol w:w="2153"/>
        <w:gridCol w:w="979"/>
        <w:gridCol w:w="3840"/>
      </w:tblGrid>
      <w:tr>
        <w:trPr>
          <w:tblHeader/>
        </w:trPr>
        <w:tc>
          <w:tcPr>
            <w:tcW w:w="50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作者</w:t>
            </w:r>
          </w:p>
        </w:tc>
        <w:tc>
          <w:tcPr>
            <w:tcW w:w="99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自变量</w:t>
            </w:r>
          </w:p>
        </w:tc>
        <w:tc>
          <w:tcPr>
            <w:tcW w:w="108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中介变量或者调节变量</w:t>
            </w:r>
          </w:p>
        </w:tc>
        <w:tc>
          <w:tcPr>
            <w:tcW w:w="49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因变量</w:t>
            </w:r>
          </w:p>
        </w:tc>
        <w:tc>
          <w:tcPr>
            <w:tcW w:w="192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主要发现</w:t>
            </w:r>
          </w:p>
        </w:tc>
      </w:tr>
      <w:tr>
        <w:tc>
          <w:tcPr>
            <w:tcW w:w="505" w:type="pct"/>
            <w:vAlign w:val="center"/>
          </w:tcPr>
          <w:p w:rsidR="0018722C">
            <w:pPr>
              <w:pStyle w:val="ac"/>
              <w:topLinePunct/>
              <w:ind w:leftChars="0" w:left="0" w:rightChars="0" w:right="0" w:firstLineChars="0" w:firstLine="0"/>
              <w:spacing w:line="240" w:lineRule="atLeast"/>
            </w:pPr>
            <w:r w:rsidRPr="00000000">
              <w:rPr>
                <w:sz w:val="24"/>
                <w:szCs w:val="24"/>
              </w:rPr>
              <w:t xml:space="preserve">Sarker et al. </w:t>
            </w:r>
            <w:r w:rsidRPr="00000000">
              <w:rPr>
                <w:sz w:val="24"/>
                <w:szCs w:val="24"/>
              </w:rPr>
              <w:t xml:space="preserve">(</w:t>
            </w:r>
            <w:r w:rsidRPr="00000000">
              <w:rPr>
                <w:sz w:val="24"/>
                <w:szCs w:val="24"/>
              </w:rPr>
              <w:t xml:space="preserve">2013</w:t>
            </w:r>
            <w:r w:rsidRPr="00000000">
              <w:rPr>
                <w:sz w:val="24"/>
                <w:szCs w:val="24"/>
              </w:rPr>
              <w:t xml:space="preserve">)</w:t>
            </w:r>
          </w:p>
        </w:tc>
        <w:tc>
          <w:tcPr>
            <w:tcW w:w="997" w:type="pct"/>
            <w:vAlign w:val="center"/>
          </w:tcPr>
          <w:p w:rsidR="0018722C">
            <w:pPr>
              <w:pStyle w:val="a5"/>
              <w:topLinePunct/>
              <w:ind w:leftChars="0" w:left="0" w:rightChars="0" w:right="0" w:firstLineChars="0" w:firstLine="0"/>
              <w:spacing w:line="240" w:lineRule="atLeast"/>
            </w:pPr>
            <w:r w:rsidRPr="00000000">
              <w:rPr>
                <w:sz w:val="24"/>
                <w:szCs w:val="24"/>
              </w:rPr>
              <w:t>企业 </w:t>
            </w:r>
            <w:r w:rsidRPr="00000000">
              <w:rPr>
                <w:sz w:val="24"/>
                <w:szCs w:val="24"/>
              </w:rPr>
              <w:t>X </w:t>
            </w:r>
            <w:r w:rsidRPr="00000000">
              <w:rPr>
                <w:sz w:val="24"/>
                <w:szCs w:val="24"/>
              </w:rPr>
              <w:t>和企业 </w:t>
            </w:r>
            <w:r w:rsidRPr="00000000">
              <w:rPr>
                <w:sz w:val="24"/>
                <w:szCs w:val="24"/>
              </w:rPr>
              <w:t>Y </w:t>
            </w:r>
            <w:r w:rsidRPr="00000000">
              <w:rPr>
                <w:sz w:val="24"/>
                <w:szCs w:val="24"/>
              </w:rPr>
              <w:t>资源、企业知识</w:t>
            </w:r>
          </w:p>
        </w:tc>
        <w:tc>
          <w:tcPr>
            <w:tcW w:w="1080" w:type="pct"/>
            <w:vAlign w:val="center"/>
          </w:tcPr>
          <w:p w:rsidR="0018722C">
            <w:pPr>
              <w:pStyle w:val="a5"/>
              <w:topLinePunct/>
              <w:ind w:leftChars="0" w:left="0" w:rightChars="0" w:right="0" w:firstLineChars="0" w:firstLine="0"/>
              <w:spacing w:line="240" w:lineRule="atLeast"/>
            </w:pPr>
            <w:r w:rsidRPr="00000000">
              <w:rPr>
                <w:sz w:val="24"/>
                <w:szCs w:val="24"/>
              </w:rPr>
              <w:t>中介：通过联盟的价值共创</w:t>
            </w:r>
            <w:r w:rsidRPr="00000000">
              <w:rPr>
                <w:sz w:val="24"/>
                <w:szCs w:val="24"/>
              </w:rPr>
              <w:tab/>
              <w:t>调节：集体强度</w:t>
            </w:r>
          </w:p>
          <w:p w:rsidR="0018722C">
            <w:pPr>
              <w:pStyle w:val="a5"/>
              <w:topLinePunct/>
            </w:pPr>
            <w:r w:rsidRPr="00000000">
              <w:rPr>
                <w:sz w:val="24"/>
                <w:szCs w:val="24"/>
              </w:rPr>
              <w:t>（</w:t>
            </w:r>
            <w:r w:rsidRPr="00000000">
              <w:rPr>
                <w:sz w:val="24"/>
                <w:szCs w:val="24"/>
              </w:rPr>
              <w:t>c</w:t>
            </w:r>
            <w:r w:rsidRPr="00000000">
              <w:rPr>
                <w:sz w:val="24"/>
                <w:szCs w:val="24"/>
              </w:rPr>
              <w:t>o</w:t>
            </w:r>
            <w:r w:rsidRPr="00000000">
              <w:rPr>
                <w:sz w:val="24"/>
                <w:szCs w:val="24"/>
              </w:rPr>
              <w:t>ll</w:t>
            </w:r>
            <w:r w:rsidRPr="00000000">
              <w:rPr>
                <w:sz w:val="24"/>
                <w:szCs w:val="24"/>
              </w:rPr>
              <w:t>ec</w:t>
            </w:r>
            <w:r w:rsidRPr="00000000">
              <w:rPr>
                <w:sz w:val="24"/>
                <w:szCs w:val="24"/>
              </w:rPr>
              <w:t>ti</w:t>
            </w:r>
            <w:r w:rsidRPr="00000000">
              <w:rPr>
                <w:sz w:val="24"/>
                <w:szCs w:val="24"/>
              </w:rPr>
              <w:t>v</w:t>
            </w:r>
            <w:r w:rsidRPr="00000000">
              <w:rPr>
                <w:sz w:val="24"/>
                <w:szCs w:val="24"/>
              </w:rPr>
              <w:t>e</w:t>
            </w:r>
            <w:r w:rsidRPr="00000000">
              <w:rPr>
                <w:sz w:val="24"/>
                <w:szCs w:val="24"/>
              </w:rPr>
              <w:t> </w:t>
            </w:r>
            <w:r w:rsidRPr="00000000">
              <w:rPr>
                <w:sz w:val="24"/>
                <w:szCs w:val="24"/>
              </w:rPr>
              <w:t>str</w:t>
            </w:r>
            <w:r w:rsidRPr="00000000">
              <w:rPr>
                <w:sz w:val="24"/>
                <w:szCs w:val="24"/>
              </w:rPr>
              <w:t>e</w:t>
            </w:r>
            <w:r w:rsidRPr="00000000">
              <w:rPr>
                <w:sz w:val="24"/>
                <w:szCs w:val="24"/>
              </w:rPr>
              <w:t>n</w:t>
            </w:r>
            <w:r w:rsidRPr="00000000">
              <w:rPr>
                <w:sz w:val="24"/>
                <w:szCs w:val="24"/>
              </w:rPr>
              <w:t>g</w:t>
            </w:r>
            <w:r w:rsidRPr="00000000">
              <w:rPr>
                <w:sz w:val="24"/>
                <w:szCs w:val="24"/>
              </w:rPr>
              <w:t>t</w:t>
            </w:r>
            <w:r w:rsidRPr="00000000">
              <w:rPr>
                <w:sz w:val="24"/>
                <w:szCs w:val="24"/>
              </w:rPr>
              <w:t>h</w:t>
            </w:r>
            <w:r w:rsidRPr="00000000">
              <w:rPr>
                <w:sz w:val="24"/>
                <w:szCs w:val="24"/>
              </w:rPr>
              <w:t>）</w:t>
            </w:r>
            <w:r w:rsidRPr="00000000">
              <w:rPr>
                <w:sz w:val="24"/>
                <w:szCs w:val="24"/>
              </w:rPr>
              <w:t>、联盟</w:t>
            </w:r>
          </w:p>
          <w:p w:rsidR="0018722C">
            <w:pPr>
              <w:pStyle w:val="a5"/>
              <w:topLinePunct/>
              <w:ind w:leftChars="0" w:left="0" w:rightChars="0" w:right="0" w:firstLineChars="0" w:firstLine="0"/>
              <w:spacing w:line="240" w:lineRule="atLeast"/>
            </w:pPr>
            <w:r w:rsidRPr="00000000">
              <w:rPr>
                <w:sz w:val="24"/>
                <w:szCs w:val="24"/>
              </w:rPr>
              <w:t>治理机制、权力</w:t>
            </w:r>
            <w:r w:rsidRPr="00000000">
              <w:rPr>
                <w:sz w:val="24"/>
                <w:szCs w:val="24"/>
              </w:rPr>
              <w:t>/</w:t>
            </w:r>
            <w:r w:rsidRPr="00000000">
              <w:rPr>
                <w:sz w:val="24"/>
                <w:szCs w:val="24"/>
              </w:rPr>
              <w:t>政治手段相关的情景</w:t>
            </w:r>
          </w:p>
        </w:tc>
        <w:tc>
          <w:tcPr>
            <w:tcW w:w="491" w:type="pct"/>
            <w:vAlign w:val="center"/>
          </w:tcPr>
          <w:p w:rsidR="0018722C">
            <w:pPr>
              <w:pStyle w:val="a5"/>
              <w:topLinePunct/>
              <w:ind w:leftChars="0" w:left="0" w:rightChars="0" w:right="0" w:firstLineChars="0" w:firstLine="0"/>
              <w:spacing w:line="240" w:lineRule="atLeast"/>
            </w:pPr>
            <w:r w:rsidRPr="00000000">
              <w:rPr>
                <w:sz w:val="24"/>
                <w:szCs w:val="24"/>
              </w:rPr>
              <w:t>共创价值</w:t>
            </w:r>
          </w:p>
        </w:tc>
        <w:tc>
          <w:tcPr>
            <w:tcW w:w="1927" w:type="pct"/>
            <w:vAlign w:val="center"/>
          </w:tcPr>
          <w:p w:rsidR="0018722C">
            <w:pPr>
              <w:pStyle w:val="a5"/>
              <w:topLinePunct/>
              <w:ind w:leftChars="0" w:left="0" w:rightChars="0" w:right="0" w:firstLineChars="0" w:firstLine="0"/>
              <w:spacing w:line="240" w:lineRule="atLeast"/>
            </w:pPr>
            <w:r w:rsidRPr="00000000">
              <w:rPr>
                <w:sz w:val="24"/>
                <w:szCs w:val="24"/>
              </w:rPr>
              <w:t>本文基于资源基础观点和共创理论通过案例探讨了</w:t>
            </w:r>
            <w:r w:rsidRPr="00000000">
              <w:rPr>
                <w:sz w:val="24"/>
                <w:szCs w:val="24"/>
              </w:rPr>
              <w:t>ERP </w:t>
            </w:r>
            <w:r w:rsidRPr="00000000">
              <w:rPr>
                <w:sz w:val="24"/>
                <w:szCs w:val="24"/>
              </w:rPr>
              <w:t>软件企业联盟中的共创机制以及一些情景因素的影响机理。同时本文也对软件服务业的相关研究进行延伸，它探讨了软件供应方</w:t>
            </w:r>
          </w:p>
          <w:p w:rsidR="0018722C">
            <w:pPr>
              <w:pStyle w:val="ad"/>
              <w:topLinePunct/>
              <w:ind w:leftChars="0" w:left="0" w:rightChars="0" w:right="0" w:firstLineChars="0" w:firstLine="0"/>
              <w:spacing w:line="240" w:lineRule="atLeast"/>
            </w:pPr>
            <w:r w:rsidRPr="00000000">
              <w:rPr>
                <w:sz w:val="24"/>
                <w:szCs w:val="24"/>
              </w:rPr>
              <w:t>和顾客组织的联盟关系。</w:t>
            </w:r>
          </w:p>
        </w:tc>
      </w:tr>
      <w:tr>
        <w:tc>
          <w:tcPr>
            <w:tcW w:w="505" w:type="pct"/>
            <w:vAlign w:val="center"/>
          </w:tcPr>
          <w:p w:rsidR="0018722C">
            <w:pPr>
              <w:pStyle w:val="ac"/>
              <w:topLinePunct/>
              <w:ind w:leftChars="0" w:left="0" w:rightChars="0" w:right="0" w:firstLineChars="0" w:firstLine="0"/>
              <w:spacing w:line="240" w:lineRule="atLeast"/>
            </w:pPr>
            <w:r w:rsidRPr="00000000">
              <w:rPr>
                <w:sz w:val="24"/>
                <w:szCs w:val="24"/>
              </w:rPr>
              <w:t>Grover and Kohli</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2012</w:t>
            </w:r>
            <w:r w:rsidRPr="00000000">
              <w:rPr>
                <w:sz w:val="24"/>
                <w:szCs w:val="24"/>
              </w:rPr>
              <w:t>)</w:t>
            </w:r>
          </w:p>
        </w:tc>
        <w:tc>
          <w:tcPr>
            <w:tcW w:w="997" w:type="pct"/>
            <w:vAlign w:val="center"/>
          </w:tcPr>
          <w:p w:rsidR="0018722C">
            <w:pPr>
              <w:pStyle w:val="a5"/>
              <w:topLinePunct/>
              <w:ind w:leftChars="0" w:left="0" w:rightChars="0" w:right="0" w:firstLineChars="0" w:firstLine="0"/>
              <w:spacing w:line="240" w:lineRule="atLeast"/>
            </w:pPr>
            <w:r w:rsidRPr="00000000">
              <w:rPr>
                <w:sz w:val="24"/>
                <w:szCs w:val="24"/>
              </w:rPr>
              <w:t>专有资产、知识分享、互补能力和治理规则</w:t>
            </w:r>
          </w:p>
        </w:tc>
        <w:tc>
          <w:tcPr>
            <w:tcW w:w="1080" w:type="pct"/>
            <w:vAlign w:val="center"/>
          </w:tcPr>
          <w:p w:rsidR="0018722C">
            <w:pPr>
              <w:pStyle w:val="a5"/>
              <w:topLinePunct/>
              <w:ind w:leftChars="0" w:left="0" w:rightChars="0" w:right="0" w:firstLineChars="0" w:firstLine="0"/>
              <w:spacing w:line="240" w:lineRule="atLeast"/>
            </w:pPr>
          </w:p>
        </w:tc>
        <w:tc>
          <w:tcPr>
            <w:tcW w:w="491" w:type="pct"/>
            <w:vAlign w:val="center"/>
          </w:tcPr>
          <w:p w:rsidR="0018722C">
            <w:pPr>
              <w:pStyle w:val="a5"/>
              <w:topLinePunct/>
              <w:ind w:leftChars="0" w:left="0" w:rightChars="0" w:right="0" w:firstLineChars="0" w:firstLine="0"/>
              <w:spacing w:line="240" w:lineRule="atLeast"/>
            </w:pPr>
            <w:r w:rsidRPr="00000000">
              <w:rPr>
                <w:sz w:val="24"/>
                <w:szCs w:val="24"/>
              </w:rPr>
              <w:t>价值共创</w:t>
            </w:r>
          </w:p>
        </w:tc>
        <w:tc>
          <w:tcPr>
            <w:tcW w:w="1927" w:type="pct"/>
            <w:vAlign w:val="center"/>
          </w:tcPr>
          <w:p w:rsidR="0018722C">
            <w:pPr>
              <w:pStyle w:val="a5"/>
              <w:topLinePunct/>
              <w:ind w:leftChars="0" w:left="0" w:rightChars="0" w:right="0" w:firstLineChars="0" w:firstLine="0"/>
              <w:spacing w:line="240" w:lineRule="atLeast"/>
            </w:pPr>
            <w:r w:rsidRPr="00000000">
              <w:rPr>
                <w:sz w:val="24"/>
                <w:szCs w:val="24"/>
              </w:rPr>
              <w:t>本文基于关系理论，指出在软件行业，专有资产、知识分享、互补能力和治理规则促进共创</w:t>
            </w:r>
          </w:p>
          <w:p w:rsidR="0018722C">
            <w:pPr>
              <w:pStyle w:val="ad"/>
              <w:topLinePunct/>
              <w:ind w:leftChars="0" w:left="0" w:rightChars="0" w:right="0" w:firstLineChars="0" w:firstLine="0"/>
              <w:spacing w:line="240" w:lineRule="atLeast"/>
            </w:pPr>
            <w:r w:rsidRPr="00000000">
              <w:rPr>
                <w:sz w:val="24"/>
                <w:szCs w:val="24"/>
              </w:rPr>
              <w:t>价值。</w:t>
            </w:r>
          </w:p>
        </w:tc>
      </w:tr>
      <w:tr>
        <w:tc>
          <w:tcPr>
            <w:tcW w:w="505" w:type="pct"/>
            <w:vAlign w:val="center"/>
          </w:tcPr>
          <w:p w:rsidR="0018722C">
            <w:pPr>
              <w:pStyle w:val="ac"/>
              <w:topLinePunct/>
              <w:ind w:leftChars="0" w:left="0" w:rightChars="0" w:right="0" w:firstLineChars="0" w:firstLine="0"/>
              <w:spacing w:line="240" w:lineRule="atLeast"/>
            </w:pPr>
            <w:r w:rsidRPr="00000000">
              <w:rPr>
                <w:sz w:val="24"/>
                <w:szCs w:val="24"/>
              </w:rPr>
              <w:t xml:space="preserve">Rai et al. </w:t>
            </w:r>
            <w:r w:rsidRPr="00000000">
              <w:rPr>
                <w:sz w:val="24"/>
                <w:szCs w:val="24"/>
              </w:rPr>
              <w:t xml:space="preserve">(</w:t>
            </w:r>
            <w:r w:rsidRPr="00000000">
              <w:rPr>
                <w:sz w:val="24"/>
                <w:szCs w:val="24"/>
              </w:rPr>
              <w:t xml:space="preserve">2012</w:t>
            </w:r>
            <w:r w:rsidRPr="00000000">
              <w:rPr>
                <w:sz w:val="24"/>
                <w:szCs w:val="24"/>
              </w:rPr>
              <w:t xml:space="preserve">)</w:t>
            </w:r>
          </w:p>
        </w:tc>
        <w:tc>
          <w:tcPr>
            <w:tcW w:w="997" w:type="pct"/>
            <w:vAlign w:val="center"/>
          </w:tcPr>
          <w:p w:rsidR="0018722C">
            <w:pPr>
              <w:pStyle w:val="a5"/>
              <w:topLinePunct/>
              <w:ind w:leftChars="0" w:left="0" w:rightChars="0" w:right="0" w:firstLineChars="0" w:firstLine="0"/>
              <w:spacing w:line="240" w:lineRule="atLeast"/>
            </w:pPr>
            <w:r w:rsidRPr="00000000">
              <w:rPr>
                <w:sz w:val="24"/>
                <w:szCs w:val="24"/>
              </w:rPr>
              <w:t>企业间 </w:t>
            </w:r>
            <w:r w:rsidRPr="00000000">
              <w:rPr>
                <w:sz w:val="24"/>
                <w:szCs w:val="24"/>
              </w:rPr>
              <w:t>IT </w:t>
            </w:r>
            <w:r w:rsidRPr="00000000">
              <w:rPr>
                <w:sz w:val="24"/>
                <w:szCs w:val="24"/>
              </w:rPr>
              <w:t>能力情况如物流自动化能力、物流协调、物流整合以及物</w:t>
            </w:r>
          </w:p>
          <w:p w:rsidR="0018722C">
            <w:pPr>
              <w:pStyle w:val="a5"/>
              <w:topLinePunct/>
              <w:ind w:leftChars="0" w:left="0" w:rightChars="0" w:right="0" w:firstLineChars="0" w:firstLine="0"/>
              <w:spacing w:line="240" w:lineRule="atLeast"/>
            </w:pPr>
            <w:r w:rsidRPr="00000000">
              <w:rPr>
                <w:sz w:val="24"/>
                <w:szCs w:val="24"/>
              </w:rPr>
              <w:t>流同步化</w:t>
            </w:r>
          </w:p>
        </w:tc>
        <w:tc>
          <w:tcPr>
            <w:tcW w:w="1080" w:type="pct"/>
            <w:vAlign w:val="center"/>
          </w:tcPr>
          <w:p w:rsidR="0018722C">
            <w:pPr>
              <w:pStyle w:val="a5"/>
              <w:topLinePunct/>
              <w:ind w:leftChars="0" w:left="0" w:rightChars="0" w:right="0" w:firstLineChars="0" w:firstLine="0"/>
              <w:spacing w:line="240" w:lineRule="atLeast"/>
            </w:pPr>
            <w:r w:rsidRPr="00000000">
              <w:rPr>
                <w:sz w:val="24"/>
                <w:szCs w:val="24"/>
              </w:rPr>
              <w:t xml:space="preserve">调节：企业间沟通如业务发 展 </w:t>
            </w:r>
            <w:r w:rsidRPr="00000000">
              <w:rPr>
                <w:sz w:val="24"/>
                <w:szCs w:val="24"/>
              </w:rPr>
              <w:t xml:space="preserve">（</w:t>
            </w:r>
            <w:r w:rsidRPr="00000000">
              <w:rPr>
                <w:sz w:val="24"/>
                <w:szCs w:val="24"/>
              </w:rPr>
              <w:t xml:space="preserve">Business Development</w:t>
            </w:r>
            <w:r w:rsidRPr="00000000">
              <w:rPr>
                <w:sz w:val="24"/>
                <w:szCs w:val="24"/>
              </w:rPr>
              <w:t xml:space="preserve">）</w:t>
            </w:r>
            <w:r w:rsidRPr="00000000">
              <w:rPr>
                <w:sz w:val="24"/>
                <w:szCs w:val="24"/>
              </w:rPr>
              <w:t xml:space="preserve">和 </w:t>
            </w:r>
            <w:r w:rsidRPr="00000000">
              <w:rPr>
                <w:sz w:val="24"/>
                <w:szCs w:val="24"/>
              </w:rPr>
              <w:t xml:space="preserve">IT </w:t>
            </w:r>
            <w:r w:rsidRPr="00000000">
              <w:rPr>
                <w:sz w:val="24"/>
                <w:szCs w:val="24"/>
              </w:rPr>
              <w:t xml:space="preserve">发展</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IT Development</w:t>
            </w:r>
            <w:r w:rsidRPr="00000000">
              <w:rPr>
                <w:sz w:val="24"/>
                <w:szCs w:val="24"/>
              </w:rPr>
              <w:t>)</w:t>
            </w:r>
          </w:p>
        </w:tc>
        <w:tc>
          <w:tcPr>
            <w:tcW w:w="491" w:type="pct"/>
            <w:vAlign w:val="center"/>
          </w:tcPr>
          <w:p w:rsidR="0018722C">
            <w:pPr>
              <w:pStyle w:val="a5"/>
              <w:topLinePunct/>
              <w:ind w:leftChars="0" w:left="0" w:rightChars="0" w:right="0" w:firstLineChars="0" w:firstLine="0"/>
              <w:spacing w:line="240" w:lineRule="atLeast"/>
            </w:pPr>
            <w:r w:rsidRPr="00000000">
              <w:rPr>
                <w:sz w:val="24"/>
                <w:szCs w:val="24"/>
              </w:rPr>
              <w:t>关系价值如利润与忠诚</w:t>
            </w:r>
          </w:p>
        </w:tc>
        <w:tc>
          <w:tcPr>
            <w:tcW w:w="1927" w:type="pct"/>
            <w:vAlign w:val="center"/>
          </w:tcPr>
          <w:p w:rsidR="0018722C">
            <w:pPr>
              <w:pStyle w:val="a5"/>
              <w:topLinePunct/>
              <w:ind w:leftChars="0" w:left="0" w:rightChars="0" w:right="0" w:firstLineChars="0" w:firstLine="0"/>
              <w:spacing w:line="240" w:lineRule="atLeast"/>
            </w:pPr>
            <w:r w:rsidRPr="00000000">
              <w:rPr>
                <w:sz w:val="24"/>
                <w:szCs w:val="24"/>
              </w:rPr>
              <w:t>本文探讨了在物流企业间的关系中，信息科技可以有效地促进关系价值。企业间 </w:t>
            </w:r>
            <w:r w:rsidRPr="00000000">
              <w:rPr>
                <w:sz w:val="24"/>
                <w:szCs w:val="24"/>
              </w:rPr>
              <w:t>IT </w:t>
            </w:r>
            <w:r w:rsidRPr="00000000">
              <w:rPr>
                <w:sz w:val="24"/>
                <w:szCs w:val="24"/>
              </w:rPr>
              <w:t>能力和企业间沟通可以很好地进行互补，进而促进关</w:t>
            </w:r>
          </w:p>
          <w:p w:rsidR="0018722C">
            <w:pPr>
              <w:pStyle w:val="ad"/>
              <w:topLinePunct/>
              <w:ind w:leftChars="0" w:left="0" w:rightChars="0" w:right="0" w:firstLineChars="0" w:firstLine="0"/>
              <w:spacing w:line="240" w:lineRule="atLeast"/>
            </w:pPr>
            <w:r w:rsidRPr="00000000">
              <w:rPr>
                <w:sz w:val="24"/>
                <w:szCs w:val="24"/>
              </w:rPr>
              <w:t>系价值。</w:t>
            </w:r>
          </w:p>
        </w:tc>
      </w:tr>
      <w:tr>
        <w:tc>
          <w:tcPr>
            <w:tcW w:w="505" w:type="pct"/>
            <w:vAlign w:val="center"/>
          </w:tcPr>
          <w:p w:rsidR="0018722C">
            <w:pPr>
              <w:pStyle w:val="ac"/>
              <w:topLinePunct/>
              <w:ind w:leftChars="0" w:left="0" w:rightChars="0" w:right="0" w:firstLineChars="0" w:firstLine="0"/>
              <w:spacing w:line="240" w:lineRule="atLeast"/>
            </w:pPr>
            <w:r w:rsidRPr="00000000">
              <w:rPr>
                <w:sz w:val="24"/>
                <w:szCs w:val="24"/>
              </w:rPr>
              <w:t>Ceccagnol i et al.</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2012</w:t>
            </w:r>
            <w:r w:rsidRPr="00000000">
              <w:rPr>
                <w:sz w:val="24"/>
                <w:szCs w:val="24"/>
              </w:rPr>
              <w:t>)</w:t>
            </w:r>
          </w:p>
        </w:tc>
        <w:tc>
          <w:tcPr>
            <w:tcW w:w="997" w:type="pct"/>
            <w:vAlign w:val="center"/>
          </w:tcPr>
          <w:p w:rsidR="0018722C">
            <w:pPr>
              <w:pStyle w:val="a5"/>
              <w:topLinePunct/>
              <w:ind w:leftChars="0" w:left="0" w:rightChars="0" w:right="0" w:firstLineChars="0" w:firstLine="0"/>
              <w:spacing w:line="240" w:lineRule="atLeast"/>
            </w:pPr>
            <w:r w:rsidRPr="00000000">
              <w:rPr>
                <w:sz w:val="24"/>
                <w:szCs w:val="24"/>
              </w:rPr>
              <w:t>平台系统中合作双方的</w:t>
            </w:r>
            <w:r w:rsidRPr="00000000">
              <w:rPr>
                <w:sz w:val="24"/>
                <w:szCs w:val="24"/>
              </w:rPr>
              <w:t>参与</w:t>
            </w:r>
            <w:r w:rsidRPr="00000000">
              <w:rPr>
                <w:sz w:val="24"/>
                <w:szCs w:val="24"/>
              </w:rPr>
              <w:t>（</w:t>
            </w:r>
            <w:r w:rsidRPr="00000000">
              <w:rPr>
                <w:sz w:val="24"/>
                <w:szCs w:val="24"/>
              </w:rPr>
              <w:t> </w:t>
            </w:r>
            <w:r w:rsidRPr="00000000">
              <w:rPr>
                <w:sz w:val="24"/>
                <w:szCs w:val="24"/>
              </w:rPr>
              <w:t>Participation</w:t>
            </w:r>
            <w:r w:rsidRPr="00000000">
              <w:rPr>
                <w:sz w:val="24"/>
                <w:szCs w:val="24"/>
              </w:rPr>
              <w:t>  </w:t>
            </w:r>
            <w:r w:rsidRPr="00000000">
              <w:rPr>
                <w:sz w:val="24"/>
                <w:szCs w:val="24"/>
              </w:rPr>
              <w:t>in</w:t>
            </w:r>
          </w:p>
          <w:p w:rsidR="0018722C">
            <w:pPr>
              <w:pStyle w:val="a5"/>
              <w:topLinePunct/>
              <w:ind w:leftChars="0" w:left="0" w:rightChars="0" w:right="0" w:firstLineChars="0" w:firstLine="0"/>
              <w:spacing w:line="240" w:lineRule="atLeast"/>
            </w:pPr>
            <w:r w:rsidRPr="00000000">
              <w:rPr>
                <w:sz w:val="24"/>
                <w:szCs w:val="24"/>
              </w:rPr>
              <w:t>Platform Ecosystem</w:t>
            </w:r>
            <w:r w:rsidRPr="00000000">
              <w:rPr>
                <w:sz w:val="24"/>
                <w:szCs w:val="24"/>
              </w:rPr>
              <w:t>)</w:t>
            </w:r>
          </w:p>
        </w:tc>
        <w:tc>
          <w:tcPr>
            <w:tcW w:w="1080" w:type="pct"/>
            <w:vAlign w:val="center"/>
          </w:tcPr>
          <w:p w:rsidR="0018722C">
            <w:pPr>
              <w:pStyle w:val="a5"/>
              <w:topLinePunct/>
              <w:ind w:leftChars="0" w:left="0" w:rightChars="0" w:right="0" w:firstLineChars="0" w:firstLine="0"/>
              <w:spacing w:line="240" w:lineRule="atLeast"/>
            </w:pPr>
            <w:r w:rsidRPr="00000000">
              <w:rPr>
                <w:sz w:val="24"/>
                <w:szCs w:val="24"/>
              </w:rPr>
              <w:t>调节：下游的互补能力和知识产权</w:t>
            </w:r>
          </w:p>
        </w:tc>
        <w:tc>
          <w:tcPr>
            <w:tcW w:w="491" w:type="pct"/>
            <w:vAlign w:val="center"/>
          </w:tcPr>
          <w:p w:rsidR="0018722C">
            <w:pPr>
              <w:pStyle w:val="a5"/>
              <w:topLinePunct/>
              <w:ind w:leftChars="0" w:left="0" w:rightChars="0" w:right="0" w:firstLineChars="0" w:firstLine="0"/>
              <w:spacing w:line="240" w:lineRule="atLeast"/>
            </w:pPr>
            <w:r w:rsidRPr="00000000">
              <w:rPr>
                <w:sz w:val="24"/>
                <w:szCs w:val="24"/>
              </w:rPr>
              <w:t>销售利润和 </w:t>
            </w:r>
            <w:r w:rsidRPr="00000000">
              <w:rPr>
                <w:sz w:val="24"/>
                <w:szCs w:val="24"/>
              </w:rPr>
              <w:t>IPO </w:t>
            </w:r>
            <w:r w:rsidRPr="00000000">
              <w:rPr>
                <w:sz w:val="24"/>
                <w:szCs w:val="24"/>
              </w:rPr>
              <w:t>的</w:t>
            </w:r>
          </w:p>
          <w:p w:rsidR="0018722C">
            <w:pPr>
              <w:pStyle w:val="a5"/>
              <w:topLinePunct/>
              <w:ind w:leftChars="0" w:left="0" w:rightChars="0" w:right="0" w:firstLineChars="0" w:firstLine="0"/>
              <w:spacing w:line="240" w:lineRule="atLeast"/>
            </w:pPr>
            <w:r w:rsidRPr="00000000">
              <w:rPr>
                <w:sz w:val="24"/>
                <w:szCs w:val="24"/>
              </w:rPr>
              <w:t>可能性</w:t>
            </w:r>
          </w:p>
        </w:tc>
        <w:tc>
          <w:tcPr>
            <w:tcW w:w="1927" w:type="pct"/>
            <w:vAlign w:val="center"/>
          </w:tcPr>
          <w:p w:rsidR="0018722C">
            <w:pPr>
              <w:pStyle w:val="a5"/>
              <w:topLinePunct/>
              <w:ind w:leftChars="0" w:left="0" w:rightChars="0" w:right="0" w:firstLineChars="0" w:firstLine="0"/>
              <w:spacing w:line="240" w:lineRule="atLeast"/>
            </w:pPr>
            <w:r w:rsidRPr="00000000">
              <w:rPr>
                <w:sz w:val="24"/>
                <w:szCs w:val="24"/>
              </w:rPr>
              <w:t>作者指出当下游的互补能力和知识产权处于较高水平的</w:t>
            </w:r>
            <w:r w:rsidRPr="00000000">
              <w:rPr>
                <w:sz w:val="24"/>
                <w:szCs w:val="24"/>
              </w:rPr>
              <w:t>时候</w:t>
            </w:r>
            <w:r w:rsidRPr="00000000">
              <w:rPr>
                <w:sz w:val="24"/>
                <w:szCs w:val="24"/>
              </w:rPr>
              <w:t>，平台系统中合作双方的参与会</w:t>
            </w:r>
          </w:p>
          <w:p w:rsidR="0018722C">
            <w:pPr>
              <w:pStyle w:val="ad"/>
              <w:topLinePunct/>
              <w:ind w:leftChars="0" w:left="0" w:rightChars="0" w:right="0" w:firstLineChars="0" w:firstLine="0"/>
              <w:spacing w:line="240" w:lineRule="atLeast"/>
            </w:pPr>
            <w:r w:rsidRPr="00000000">
              <w:rPr>
                <w:sz w:val="24"/>
                <w:szCs w:val="24"/>
              </w:rPr>
              <w:t>更强地促进销售利润和 </w:t>
            </w:r>
            <w:r w:rsidRPr="00000000">
              <w:rPr>
                <w:sz w:val="24"/>
                <w:szCs w:val="24"/>
              </w:rPr>
              <w:t>IPO </w:t>
            </w:r>
            <w:r w:rsidRPr="00000000">
              <w:rPr>
                <w:sz w:val="24"/>
                <w:szCs w:val="24"/>
              </w:rPr>
              <w:t>的可能性。</w:t>
            </w:r>
          </w:p>
        </w:tc>
      </w:tr>
      <w:tr>
        <w:tc>
          <w:tcPr>
            <w:tcW w:w="505"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Lai et al. 2013</w:t>
            </w:r>
          </w:p>
        </w:tc>
        <w:tc>
          <w:tcPr>
            <w:tcW w:w="99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卖方的专有交易投资， 顾客方的专有交易投资</w:t>
            </w:r>
          </w:p>
        </w:tc>
        <w:tc>
          <w:tcPr>
            <w:tcW w:w="108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中介：关系规范，感知到的服务质量，信任</w:t>
            </w:r>
          </w:p>
        </w:tc>
        <w:tc>
          <w:tcPr>
            <w:tcW w:w="49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满意和正向口头传播</w:t>
            </w:r>
          </w:p>
        </w:tc>
        <w:tc>
          <w:tcPr>
            <w:tcW w:w="192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本文基于交易成本理论、资源基础观和资源依</w:t>
            </w:r>
            <w:r w:rsidRPr="00000000">
              <w:rPr>
                <w:sz w:val="24"/>
                <w:szCs w:val="24"/>
              </w:rPr>
              <w:t>赖理论指出了在中国 </w:t>
            </w:r>
            <w:r w:rsidRPr="00000000">
              <w:rPr>
                <w:sz w:val="24"/>
                <w:szCs w:val="24"/>
              </w:rPr>
              <w:t>ERP </w:t>
            </w:r>
            <w:r w:rsidRPr="00000000">
              <w:rPr>
                <w:sz w:val="24"/>
                <w:szCs w:val="24"/>
              </w:rPr>
              <w:t>执行过程中的机制。结果发现双方的专有性交易投资会通过关系规</w:t>
            </w:r>
          </w:p>
          <w:p w:rsidR="0018722C">
            <w:pPr>
              <w:pStyle w:val="ad"/>
              <w:topLinePunct/>
              <w:ind w:leftChars="0" w:left="0" w:rightChars="0" w:right="0" w:firstLineChars="0" w:firstLine="0"/>
              <w:spacing w:line="240" w:lineRule="atLeast"/>
            </w:pPr>
            <w:r w:rsidRPr="00000000">
              <w:rPr>
                <w:sz w:val="24"/>
                <w:szCs w:val="24"/>
              </w:rPr>
              <w:t>范来影响顾客满意。</w:t>
            </w:r>
          </w:p>
        </w:tc>
      </w:tr>
    </w:tbl>
    <w:p w:rsidR="0018722C">
      <w:pPr>
        <w:pStyle w:val="aff3"/>
        <w:topLinePunct/>
      </w:pPr>
      <w:r>
        <w:rPr>
          <w:kern w:val="2"/>
          <w:sz w:val="18"/>
          <w:szCs w:val="22"/>
          <w:rFonts w:cstheme="minorBidi" w:hAnsiTheme="minorHAnsi" w:eastAsiaTheme="minorHAnsi" w:asciiTheme="minorHAnsi" w:ascii="宋体" w:eastAsia="宋体" w:hint="eastAsia"/>
        </w:rPr>
        <w:t>资料来源：根据文献整理而来</w:t>
      </w:r>
    </w:p>
    <w:p w:rsidR="0018722C">
      <w:pPr>
        <w:pStyle w:val="Heading2"/>
        <w:topLinePunct/>
        <w:ind w:left="171" w:hangingChars="171" w:hanging="171"/>
      </w:pPr>
      <w:bookmarkStart w:id="329163" w:name="_Toc686329163"/>
      <w:bookmarkStart w:name="_bookmark18" w:id="34"/>
      <w:bookmarkEnd w:id="34"/>
      <w:r>
        <w:t>2.2</w:t>
      </w:r>
      <w:r>
        <w:t xml:space="preserve"> </w:t>
      </w:r>
      <w:r/>
      <w:bookmarkStart w:name="_bookmark18" w:id="35"/>
      <w:bookmarkEnd w:id="35"/>
      <w:r>
        <w:t>顾客参与</w:t>
      </w:r>
      <w:bookmarkEnd w:id="329163"/>
    </w:p>
    <w:p w:rsidR="0018722C">
      <w:pPr>
        <w:topLinePunct/>
      </w:pPr>
      <w:r>
        <w:t>顾客已经从被动的角色向主动的角色转变，他们在价值创造中的地位越来越</w:t>
      </w:r>
      <w:r>
        <w:t>重要。仅仅形成企业文化强调顾客导向已经不够了，企业需要和顾客一起创造价</w:t>
      </w:r>
      <w:r>
        <w:t>值并满足他们的需要</w:t>
      </w:r>
      <w:r>
        <w:rPr>
          <w:rFonts w:ascii="Times New Roman" w:eastAsia="Times New Roman"/>
        </w:rPr>
        <w:t>(</w:t>
      </w:r>
      <w:r>
        <w:rPr>
          <w:rFonts w:ascii="Times New Roman" w:eastAsia="Times New Roman"/>
        </w:rPr>
        <w:t xml:space="preserve">Prahalad and </w:t>
      </w:r>
      <w:r>
        <w:rPr>
          <w:rFonts w:ascii="Times New Roman" w:eastAsia="Times New Roman"/>
          <w:spacing w:val="-2"/>
        </w:rPr>
        <w:t>Ramaswamy</w:t>
      </w:r>
      <w:r>
        <w:rPr>
          <w:rFonts w:ascii="Times New Roman" w:eastAsia="Times New Roman"/>
          <w:spacing w:val="8"/>
        </w:rPr>
        <w:t>, </w:t>
      </w:r>
      <w:r>
        <w:rPr>
          <w:rFonts w:ascii="Times New Roman" w:eastAsia="Times New Roman"/>
        </w:rPr>
        <w:t>2000</w:t>
      </w:r>
      <w:r>
        <w:rPr>
          <w:rFonts w:ascii="Times New Roman" w:eastAsia="Times New Roman"/>
        </w:rPr>
        <w:t>)</w:t>
      </w:r>
      <w:r>
        <w:t>。让顾客参与进来成为获</w:t>
      </w:r>
      <w:r>
        <w:t>取竞争优势的重要源泉</w:t>
      </w:r>
      <w:r>
        <w:rPr>
          <w:rFonts w:ascii="Times New Roman" w:eastAsia="Times New Roman"/>
        </w:rPr>
        <w:t>(</w:t>
      </w:r>
      <w:r>
        <w:rPr>
          <w:rFonts w:ascii="Times New Roman" w:eastAsia="Times New Roman"/>
        </w:rPr>
        <w:t xml:space="preserve">Bendapudi and Leone, 2003; Chan et al., 2010</w:t>
      </w:r>
      <w:r>
        <w:rPr>
          <w:rFonts w:ascii="Times New Roman" w:eastAsia="Times New Roman"/>
        </w:rPr>
        <w:t>)</w:t>
      </w:r>
      <w:r>
        <w:t>。顾客参与</w:t>
      </w:r>
      <w:r>
        <w:t>已经不仅仅是顾客满意的重要因素，而是价值共创的核心</w:t>
      </w:r>
      <w:r>
        <w:rPr>
          <w:rFonts w:ascii="Times New Roman" w:eastAsia="Times New Roman"/>
        </w:rPr>
        <w:t>(</w:t>
      </w:r>
      <w:r>
        <w:rPr>
          <w:rFonts w:ascii="Times New Roman" w:eastAsia="Times New Roman"/>
          <w:spacing w:val="-3"/>
        </w:rPr>
        <w:t xml:space="preserve">Vargo </w:t>
      </w:r>
      <w:r>
        <w:rPr>
          <w:rFonts w:ascii="Times New Roman" w:eastAsia="Times New Roman"/>
        </w:rPr>
        <w:t>and Lusch, 2004a</w:t>
      </w:r>
      <w:r>
        <w:rPr>
          <w:rFonts w:ascii="Times New Roman" w:eastAsia="Times New Roman"/>
          <w:spacing w:val="-3"/>
        </w:rPr>
        <w:t>; </w:t>
      </w:r>
      <w:r>
        <w:rPr>
          <w:rFonts w:ascii="Times New Roman" w:eastAsia="Times New Roman"/>
          <w:spacing w:val="-2"/>
        </w:rPr>
        <w:t>Yim </w:t>
      </w:r>
      <w:r>
        <w:rPr>
          <w:rFonts w:ascii="Times New Roman" w:eastAsia="Times New Roman"/>
        </w:rPr>
        <w:t>et al., 2012</w:t>
      </w:r>
      <w:r>
        <w:rPr>
          <w:rFonts w:ascii="Times New Roman" w:eastAsia="Times New Roman"/>
        </w:rPr>
        <w:t>)</w:t>
      </w:r>
      <w:r>
        <w:t>。顾客和供应商之间知识转移有较大的粘性，然而顾客参与却可以从某种程度上解决这一问题</w:t>
      </w:r>
      <w:r>
        <w:rPr>
          <w:rFonts w:ascii="Times New Roman" w:eastAsia="Times New Roman"/>
        </w:rPr>
        <w:t>(</w:t>
      </w:r>
      <w:r>
        <w:rPr>
          <w:rFonts w:ascii="Times New Roman" w:eastAsia="Times New Roman"/>
        </w:rPr>
        <w:t xml:space="preserve">Ogawa, 1998</w:t>
      </w:r>
      <w:r>
        <w:rPr>
          <w:rFonts w:ascii="Times New Roman" w:eastAsia="Times New Roman"/>
        </w:rPr>
        <w:t>)</w:t>
      </w:r>
      <w:r>
        <w:t>。</w:t>
      </w:r>
    </w:p>
    <w:p w:rsidR="0018722C">
      <w:pPr>
        <w:topLinePunct/>
      </w:pPr>
      <w:r>
        <w:t>已有从顾客个体层面进行的相关研究中，在探讨顾客参与可能产生拥有感和</w:t>
      </w:r>
      <w:r>
        <w:t>认同感等这些有利因素的同时，也剖析了顾客参与可能给员工带来压力。从企业</w:t>
      </w:r>
      <w:r>
        <w:t>层面探讨顾客参与的相关研究还比较有限，他们大多数将顾客参与视为一维变量进行研究，他们指出顾客参与不仅仅促进了共创价值如新产品的创新性和绩效，</w:t>
      </w:r>
      <w:r w:rsidR="001852F3">
        <w:t xml:space="preserve">但同时由于顾客专业知识有限，也会产生各种协调问题和阻碍共创绩效的结果，</w:t>
      </w:r>
      <w:r w:rsidR="001852F3">
        <w:t xml:space="preserve">如阻碍新产品开发速度，或不利于企业控制等问题</w:t>
      </w:r>
      <w:r>
        <w:rPr>
          <w:rFonts w:ascii="Times New Roman" w:eastAsia="Times New Roman"/>
        </w:rPr>
        <w:t>(</w:t>
      </w:r>
      <w:r>
        <w:rPr>
          <w:rFonts w:ascii="Times New Roman" w:eastAsia="Times New Roman"/>
        </w:rPr>
        <w:t xml:space="preserve">Cousins et al., 2011; Dyer and Singh, 1998</w:t>
      </w:r>
      <w:r>
        <w:rPr>
          <w:rFonts w:ascii="Times New Roman" w:eastAsia="Times New Roman"/>
        </w:rPr>
        <w:t>)</w:t>
      </w:r>
      <w:r>
        <w:t>。由此，如果企业能够充分管理顾客活动，获取他们的知识，则可以创造出更多的价值</w:t>
      </w:r>
      <w:r>
        <w:rPr>
          <w:rFonts w:ascii="Times New Roman" w:eastAsia="Times New Roman"/>
        </w:rPr>
        <w:t>(</w:t>
      </w:r>
      <w:r>
        <w:rPr>
          <w:rFonts w:ascii="Times New Roman" w:eastAsia="Times New Roman"/>
        </w:rPr>
        <w:t xml:space="preserve">Cousins et al., </w:t>
      </w:r>
      <w:r>
        <w:rPr>
          <w:rFonts w:ascii="Times New Roman" w:eastAsia="Times New Roman"/>
          <w:spacing w:val="-2"/>
        </w:rPr>
        <w:t>2011</w:t>
      </w:r>
      <w:r>
        <w:rPr>
          <w:rFonts w:ascii="Times New Roman" w:eastAsia="Times New Roman"/>
        </w:rPr>
        <w:t>)</w:t>
      </w:r>
      <w:r>
        <w:t>。已有研究具体如下所示：</w:t>
      </w:r>
    </w:p>
    <w:p w:rsidR="0018722C">
      <w:pPr>
        <w:pStyle w:val="Heading3"/>
        <w:topLinePunct/>
        <w:ind w:left="200" w:hangingChars="200" w:hanging="200"/>
      </w:pPr>
      <w:bookmarkStart w:id="329164" w:name="_Toc686329164"/>
      <w:bookmarkStart w:name="_bookmark19" w:id="36"/>
      <w:bookmarkEnd w:id="36"/>
      <w:r>
        <w:t>2.2.1</w:t>
      </w:r>
      <w:r>
        <w:t xml:space="preserve"> </w:t>
      </w:r>
      <w:bookmarkStart w:name="_bookmark19" w:id="37"/>
      <w:bookmarkEnd w:id="37"/>
      <w:r>
        <w:t>个体层面的相关研究</w:t>
      </w:r>
      <w:bookmarkEnd w:id="329164"/>
    </w:p>
    <w:p w:rsidR="0018722C">
      <w:pPr>
        <w:topLinePunct/>
      </w:pPr>
      <w:r>
        <w:t>成功管理顾客参与日益成为企业竞争力的重要源泉之一</w:t>
      </w:r>
      <w:r>
        <w:rPr>
          <w:rFonts w:ascii="Times New Roman" w:eastAsia="宋体"/>
        </w:rPr>
        <w:t>(</w:t>
      </w:r>
      <w:r>
        <w:rPr>
          <w:rFonts w:ascii="Times New Roman" w:eastAsia="宋体"/>
        </w:rPr>
        <w:t xml:space="preserve">Smets et al., 2013</w:t>
      </w:r>
      <w:r>
        <w:rPr>
          <w:rFonts w:ascii="Times New Roman" w:eastAsia="宋体"/>
        </w:rPr>
        <w:t>)</w:t>
      </w:r>
      <w:r>
        <w:t>。尤其是在新产品开发的过程中，越来越多的企业通过各种途径鼓励顾客参与进</w:t>
      </w:r>
      <w:r>
        <w:t>来。让他们参与进来，一方面可以满足他们个人需求，如顾客较为关注的财务因素，社会因素，技术因素和心理因素等</w:t>
      </w:r>
      <w:r>
        <w:rPr>
          <w:rFonts w:ascii="Times New Roman" w:eastAsia="宋体"/>
        </w:rPr>
        <w:t>(</w:t>
      </w:r>
      <w:r>
        <w:rPr>
          <w:rFonts w:ascii="Times New Roman" w:eastAsia="宋体"/>
        </w:rPr>
        <w:t xml:space="preserve">Hoyer et al., 2010</w:t>
      </w:r>
      <w:r>
        <w:rPr>
          <w:rFonts w:ascii="Times New Roman" w:eastAsia="宋体"/>
        </w:rPr>
        <w:t>)</w:t>
      </w:r>
      <w:r>
        <w:t>。另一方面，参与可</w:t>
      </w:r>
      <w:r>
        <w:t>以促进他们的认同感、拥有感和内在的乐趣</w:t>
      </w:r>
      <w:r>
        <w:t>（</w:t>
      </w:r>
      <w:r>
        <w:rPr>
          <w:rFonts w:ascii="Times New Roman" w:eastAsia="宋体"/>
          <w:w w:val="99"/>
        </w:rPr>
        <w:t>intrinsic</w:t>
      </w:r>
      <w:r w:rsidR="001852F3">
        <w:rPr>
          <w:rFonts w:ascii="Times New Roman" w:eastAsia="宋体"/>
          <w:spacing w:val="0"/>
          <w:w w:val="99"/>
        </w:rPr>
        <w:t xml:space="preserve"> e</w:t>
      </w:r>
      <w:r>
        <w:rPr>
          <w:rFonts w:ascii="Times New Roman" w:eastAsia="宋体"/>
          <w:w w:val="99"/>
        </w:rPr>
        <w:t>nj</w:t>
      </w:r>
      <w:r>
        <w:rPr>
          <w:rFonts w:ascii="Times New Roman" w:eastAsia="宋体"/>
          <w:spacing w:val="0"/>
          <w:w w:val="99"/>
        </w:rPr>
        <w:t>o</w:t>
      </w:r>
      <w:r>
        <w:rPr>
          <w:rFonts w:ascii="Times New Roman" w:eastAsia="宋体"/>
          <w:spacing w:val="-2"/>
          <w:w w:val="99"/>
        </w:rPr>
        <w:t>y</w:t>
      </w:r>
      <w:r>
        <w:rPr>
          <w:rFonts w:ascii="Times New Roman" w:eastAsia="宋体"/>
          <w:spacing w:val="0"/>
          <w:w w:val="99"/>
        </w:rPr>
        <w:t>m</w:t>
      </w:r>
      <w:r>
        <w:rPr>
          <w:rFonts w:ascii="Times New Roman" w:eastAsia="宋体"/>
          <w:spacing w:val="0"/>
          <w:w w:val="99"/>
        </w:rPr>
        <w:t>e</w:t>
      </w:r>
      <w:r>
        <w:rPr>
          <w:rFonts w:ascii="Times New Roman" w:eastAsia="宋体"/>
          <w:w w:val="99"/>
        </w:rPr>
        <w:t>n</w:t>
      </w:r>
      <w:r>
        <w:rPr>
          <w:rFonts w:ascii="Times New Roman" w:eastAsia="宋体"/>
          <w:spacing w:val="0"/>
          <w:w w:val="99"/>
        </w:rPr>
        <w:t>t</w:t>
      </w:r>
      <w:r>
        <w:t>）</w:t>
      </w:r>
      <w:r>
        <w:t>，同时增加人</w:t>
      </w:r>
      <w:r>
        <w:t>们的控制感，弱化风险感知，这将促进他们的购买行为，强化他们对产品的忠</w:t>
      </w:r>
      <w:r>
        <w:t>诚</w:t>
      </w:r>
    </w:p>
    <w:p w:rsidR="0018722C">
      <w:pPr>
        <w:topLinePunct/>
      </w:pPr>
      <w:r>
        <w:rPr>
          <w:rFonts w:ascii="Times New Roman" w:eastAsia="Times New Roman"/>
        </w:rPr>
        <w:t>(</w:t>
      </w:r>
      <w:r>
        <w:rPr>
          <w:rFonts w:ascii="Times New Roman" w:eastAsia="Times New Roman"/>
        </w:rPr>
        <w:t xml:space="preserve">Auh et al., 2007; Bacile et al., forthcoming; Franke et al., 2010; Thompson and Sinha, 2008; Troye and Supphellen, 2012; Yim et al., 2012</w:t>
      </w:r>
      <w:r>
        <w:rPr>
          <w:rFonts w:ascii="Times New Roman" w:eastAsia="Times New Roman"/>
        </w:rPr>
        <w:t>)</w:t>
      </w:r>
      <w:r>
        <w:t>。</w:t>
      </w:r>
    </w:p>
    <w:p w:rsidR="0018722C">
      <w:pPr>
        <w:topLinePunct/>
      </w:pPr>
      <w:r>
        <w:t>由此，现在越来越多的企业把产品设计的不够完整，关键是让顾客参与进来</w:t>
      </w:r>
      <w:r>
        <w:t>进行设计</w:t>
      </w:r>
      <w:r>
        <w:rPr>
          <w:rFonts w:ascii="Times New Roman" w:eastAsia="宋体"/>
        </w:rPr>
        <w:t>(</w:t>
      </w:r>
      <w:r>
        <w:rPr>
          <w:rFonts w:ascii="Times New Roman" w:eastAsia="宋体"/>
        </w:rPr>
        <w:t>Firat</w:t>
      </w:r>
      <w:r w:rsidR="001852F3">
        <w:rPr>
          <w:rFonts w:ascii="Times New Roman" w:eastAsia="宋体"/>
        </w:rPr>
        <w:t xml:space="preserve"> </w:t>
      </w:r>
      <w:r>
        <w:rPr>
          <w:rFonts w:ascii="Times New Roman" w:eastAsia="宋体"/>
        </w:rPr>
        <w:t>et</w:t>
      </w:r>
      <w:r w:rsidR="001852F3">
        <w:rPr>
          <w:rFonts w:ascii="Times New Roman" w:eastAsia="宋体"/>
        </w:rPr>
        <w:t xml:space="preserve"> </w:t>
      </w:r>
      <w:r>
        <w:rPr>
          <w:rFonts w:ascii="Times New Roman" w:eastAsia="宋体"/>
        </w:rPr>
        <w:t>al.,</w:t>
      </w:r>
      <w:r>
        <w:rPr>
          <w:rFonts w:ascii="Times New Roman" w:eastAsia="宋体"/>
        </w:rPr>
        <w:t> </w:t>
      </w:r>
      <w:r>
        <w:rPr>
          <w:rFonts w:ascii="Times New Roman" w:eastAsia="宋体"/>
        </w:rPr>
        <w:t>1995</w:t>
      </w:r>
      <w:r>
        <w:rPr>
          <w:rFonts w:ascii="Times New Roman" w:eastAsia="宋体"/>
        </w:rPr>
        <w:t>)</w:t>
      </w:r>
      <w:r>
        <w:t>。世界上一些知名公司如波音公司、思科系统公</w:t>
      </w:r>
      <w:r>
        <w:t>司</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Cisco</w:t>
      </w:r>
      <w:r>
        <w:rPr>
          <w:rFonts w:ascii="Times New Roman" w:hAnsi="Times New Roman" w:eastAsia="Times New Roman"/>
          <w:rFonts w:ascii="Times New Roman" w:hAnsi="Times New Roman" w:eastAsia="Times New Roman"/>
          <w:spacing w:val="14"/>
        </w:rPr>
        <w:t>）</w:t>
      </w:r>
      <w:r>
        <w:t>和微软公司都邀请他们的顾客参与进来</w:t>
      </w:r>
      <w:r>
        <w:rPr>
          <w:rFonts w:ascii="Times New Roman" w:hAnsi="Times New Roman" w:eastAsia="Times New Roman"/>
        </w:rPr>
        <w:t>(</w:t>
      </w:r>
      <w:r>
        <w:rPr>
          <w:rFonts w:ascii="Times New Roman" w:hAnsi="Times New Roman" w:eastAsia="Times New Roman"/>
        </w:rPr>
        <w:t xml:space="preserve">Smets et al., 2013</w:t>
      </w:r>
      <w:r>
        <w:rPr>
          <w:rFonts w:ascii="Times New Roman" w:hAnsi="Times New Roman" w:eastAsia="Times New Roman"/>
        </w:rPr>
        <w:t>)</w:t>
      </w:r>
      <w:r>
        <w:t>。一些企业为</w:t>
      </w:r>
      <w:r>
        <w:t>顾客提供工具箱</w:t>
      </w:r>
      <w:r>
        <w:t>（</w:t>
      </w:r>
      <w:r>
        <w:rPr>
          <w:rFonts w:ascii="Times New Roman" w:hAnsi="Times New Roman" w:eastAsia="Times New Roman"/>
          <w:spacing w:val="-4"/>
        </w:rPr>
        <w:t>toolkits</w:t>
      </w:r>
      <w:r>
        <w:t>）</w:t>
      </w:r>
      <w:r>
        <w:t xml:space="preserve">鼓动他们参与进来，再如联想电脑在销售电脑的</w:t>
      </w:r>
      <w:r>
        <w:t>时候</w:t>
      </w:r>
      <w:r>
        <w:t>，</w:t>
      </w:r>
      <w:r>
        <w:t>为顾客提供各种属性让顾客根据自己的需要完成最终的产品组合。近来，由于科</w:t>
      </w:r>
      <w:r>
        <w:t>技和互连网的快速发展，不少企业甚至是一些世界</w:t>
      </w:r>
      <w:r>
        <w:rPr>
          <w:rFonts w:ascii="Times New Roman" w:hAnsi="Times New Roman" w:eastAsia="Times New Roman"/>
        </w:rPr>
        <w:t>500</w:t>
      </w:r>
      <w:r>
        <w:t>强企业已经将创新扩展到</w:t>
      </w:r>
      <w:r>
        <w:t>虚拟环境中，如宝洁创造了“联发”网站，鼓励全世界的用户参与进来提出创</w:t>
      </w:r>
      <w:r>
        <w:t>新</w:t>
      </w:r>
    </w:p>
    <w:p w:rsidR="0018722C">
      <w:pPr>
        <w:topLinePunct/>
      </w:pPr>
      <w:r>
        <w:t>的解决方案。这种低成本利用外界资源的方式滋生了一种新的顾客参与方式，即</w:t>
      </w:r>
      <w:r>
        <w:t>通过“众包”</w:t>
      </w:r>
      <w:r>
        <w:t>（</w:t>
      </w:r>
      <w:r>
        <w:rPr>
          <w:rFonts w:ascii="Times New Roman" w:hAnsi="Times New Roman" w:eastAsia="宋体"/>
        </w:rPr>
        <w:t>outsou</w:t>
      </w:r>
      <w:r>
        <w:rPr>
          <w:rFonts w:ascii="Times New Roman" w:hAnsi="Times New Roman" w:eastAsia="宋体"/>
        </w:rPr>
        <w:t>r</w:t>
      </w:r>
      <w:r>
        <w:rPr>
          <w:rFonts w:ascii="Times New Roman" w:hAnsi="Times New Roman" w:eastAsia="宋体"/>
        </w:rPr>
        <w:t>c</w:t>
      </w:r>
      <w:r>
        <w:rPr>
          <w:rFonts w:ascii="Times New Roman" w:hAnsi="Times New Roman" w:eastAsia="宋体"/>
        </w:rPr>
        <w:t>in</w:t>
      </w:r>
      <w:r>
        <w:rPr>
          <w:rFonts w:ascii="Times New Roman" w:hAnsi="Times New Roman" w:eastAsia="宋体"/>
        </w:rPr>
        <w:t>g</w:t>
      </w:r>
      <w:r>
        <w:t>）</w:t>
      </w:r>
      <w:r>
        <w:t>方式鼓励顾客参与进来。虚拟网络环境为更广泛的</w:t>
      </w:r>
      <w:r>
        <w:t>顾客参与提供了便利的途径</w:t>
      </w:r>
      <w:r>
        <w:rPr>
          <w:rFonts w:ascii="Times New Roman" w:hAnsi="Times New Roman" w:eastAsia="宋体"/>
          <w:rFonts w:ascii="Times New Roman" w:hAnsi="Times New Roman" w:eastAsia="宋体"/>
          <w:spacing w:val="-4"/>
        </w:rPr>
        <w:t>（</w:t>
      </w:r>
      <w:r>
        <w:rPr>
          <w:rFonts w:ascii="Times New Roman" w:hAnsi="Times New Roman" w:eastAsia="宋体"/>
        </w:rPr>
        <w:t xml:space="preserve">Füll </w:t>
      </w:r>
      <w:r>
        <w:rPr>
          <w:rFonts w:ascii="Times New Roman" w:hAnsi="Times New Roman" w:eastAsia="宋体"/>
        </w:rPr>
        <w:t>er et al., 2008; Nambisan, 2002</w:t>
      </w:r>
      <w:r>
        <w:rPr>
          <w:rFonts w:hint="eastAsia"/>
        </w:rPr>
        <w:t>；</w:t>
      </w:r>
      <w:r>
        <w:t>王永贵</w:t>
      </w:r>
      <w:r w:rsidR="001852F3">
        <w:t xml:space="preserve">和马双</w:t>
      </w:r>
      <w:r>
        <w:rPr>
          <w:rFonts w:ascii="Times New Roman" w:hAnsi="Times New Roman" w:eastAsia="宋体"/>
          <w:rFonts w:hint="eastAsia"/>
        </w:rPr>
        <w:t>，</w:t>
      </w:r>
    </w:p>
    <w:p w:rsidR="0018722C">
      <w:pPr>
        <w:topLinePunct/>
      </w:pPr>
      <w:bookmarkStart w:id="329217" w:name="_cwCmt2"/>
      <w:r>
        <w:rPr>
          <w:rFonts w:ascii="Times New Roman" w:eastAsia="宋体"/>
        </w:rPr>
        <w:t>2013;</w:t>
      </w:r>
      <w:r>
        <w:t>王永贵等</w:t>
      </w:r>
      <w:r>
        <w:rPr>
          <w:rFonts w:ascii="Times New Roman" w:eastAsia="宋体"/>
          <w:rFonts w:hint="eastAsia"/>
        </w:rPr>
        <w:t>，</w:t>
      </w:r>
      <w:r w:rsidR="001852F3">
        <w:rPr>
          <w:rFonts w:ascii="Times New Roman" w:eastAsia="宋体"/>
        </w:rPr>
        <w:t xml:space="preserve">2012</w:t>
      </w:r>
      <w:r>
        <w:rPr>
          <w:rFonts w:ascii="Times New Roman" w:eastAsia="宋体"/>
        </w:rPr>
        <w:t>)</w:t>
      </w:r>
      <w:r>
        <w:t>。</w:t>
      </w:r>
      <w:bookmarkEnd w:id="329217"/>
    </w:p>
    <w:p w:rsidR="0018722C">
      <w:pPr>
        <w:topLinePunct/>
      </w:pPr>
      <w:r>
        <w:t>但是也有一些研究指出由于企业边界问题，顾客并非企业内部员工，顾客的</w:t>
      </w:r>
      <w:r>
        <w:t>大量参与使得顾客有更多权力，这对服务提供者来说可能难以管理，会为员工带来工作方面的压力以及角色冲突</w:t>
      </w:r>
      <w:r>
        <w:rPr>
          <w:rFonts w:ascii="Times New Roman" w:hAnsi="Times New Roman" w:eastAsia="Times New Roman"/>
        </w:rPr>
        <w:t>(</w:t>
      </w:r>
      <w:r>
        <w:rPr>
          <w:rFonts w:ascii="Times New Roman" w:hAnsi="Times New Roman" w:eastAsia="Times New Roman"/>
        </w:rPr>
        <w:t xml:space="preserve">Chan et al., 2010</w:t>
      </w:r>
      <w:r>
        <w:rPr>
          <w:rFonts w:ascii="Times New Roman" w:hAnsi="Times New Roman" w:eastAsia="Times New Roman"/>
        </w:rPr>
        <w:t>)</w:t>
      </w:r>
      <w:r>
        <w:t>。如在服务咨询行业，顾客作</w:t>
      </w:r>
      <w:r>
        <w:t>为“准员工”</w:t>
      </w:r>
      <w:r>
        <w:rPr>
          <w:rFonts w:ascii="Times New Roman" w:hAnsi="Times New Roman" w:eastAsia="Times New Roman"/>
        </w:rPr>
        <w:t>(</w:t>
      </w:r>
      <w:r>
        <w:rPr>
          <w:rFonts w:ascii="Times New Roman" w:hAnsi="Times New Roman" w:eastAsia="Times New Roman"/>
        </w:rPr>
        <w:t xml:space="preserve">partial employee</w:t>
      </w:r>
      <w:r>
        <w:rPr>
          <w:rFonts w:ascii="Times New Roman" w:hAnsi="Times New Roman" w:eastAsia="Times New Roman"/>
        </w:rPr>
        <w:t>)</w:t>
      </w:r>
      <w:r>
        <w:t>深入参与，他们有更多控制力。这时可能导致服</w:t>
      </w:r>
      <w:r>
        <w:t>务提供商感知的角色描述与顾客感知到的角色有一定的差距，进而产生各种冲</w:t>
      </w:r>
      <w:r>
        <w:t>突。另外，顾客参与也会为工作带来各种复杂性</w:t>
      </w:r>
      <w:r>
        <w:rPr>
          <w:rFonts w:ascii="Times New Roman" w:hAnsi="Times New Roman" w:eastAsia="Times New Roman"/>
        </w:rPr>
        <w:t>(</w:t>
      </w:r>
      <w:r>
        <w:rPr>
          <w:rFonts w:ascii="Times New Roman" w:hAnsi="Times New Roman" w:eastAsia="Times New Roman"/>
        </w:rPr>
        <w:t xml:space="preserve">Hoyer et al., 2010</w:t>
      </w:r>
      <w:r>
        <w:rPr>
          <w:rFonts w:ascii="Times New Roman" w:hAnsi="Times New Roman" w:eastAsia="Times New Roman"/>
        </w:rPr>
        <w:t>)</w:t>
      </w:r>
      <w:r>
        <w:t>。也有一些研究认为顾客经常不知道如何表达自己的需求，他们的知识转移有较大的粘</w:t>
      </w:r>
      <w:r>
        <w:t>性</w:t>
      </w:r>
    </w:p>
    <w:p w:rsidR="0018722C">
      <w:pPr>
        <w:topLinePunct/>
      </w:pPr>
      <w:r>
        <w:t>（</w:t>
      </w:r>
      <w:r>
        <w:rPr>
          <w:rFonts w:ascii="Times New Roman" w:eastAsia="Times New Roman"/>
        </w:rPr>
        <w:t>stickness</w:t>
      </w:r>
      <w:r>
        <w:t>）</w:t>
      </w:r>
      <w:r>
        <w:rPr>
          <w:rFonts w:ascii="Times New Roman" w:eastAsia="Times New Roman"/>
        </w:rPr>
        <w:t>(</w:t>
      </w:r>
      <w:r>
        <w:rPr>
          <w:rFonts w:ascii="Times New Roman" w:eastAsia="Times New Roman"/>
          <w:spacing w:val="-4"/>
        </w:rPr>
        <w:t xml:space="preserve">Von </w:t>
      </w:r>
      <w:r>
        <w:rPr>
          <w:rFonts w:ascii="Times New Roman" w:eastAsia="Times New Roman"/>
        </w:rPr>
        <w:t>Hippel, 1994</w:t>
      </w:r>
      <w:r>
        <w:rPr>
          <w:rFonts w:ascii="Times New Roman" w:eastAsia="Times New Roman"/>
        </w:rPr>
        <w:t>)</w:t>
      </w:r>
      <w:r>
        <w:t>，</w:t>
      </w:r>
      <w:r w:rsidR="001852F3">
        <w:t xml:space="preserve">由此可能导致转移成本过高，带来各种不确</w:t>
      </w:r>
      <w:r>
        <w:t>定性</w:t>
      </w:r>
      <w:r>
        <w:rPr>
          <w:rFonts w:ascii="Times New Roman" w:eastAsia="Times New Roman"/>
        </w:rPr>
        <w:t>(</w:t>
      </w:r>
      <w:r>
        <w:rPr>
          <w:rFonts w:ascii="Times New Roman" w:eastAsia="Times New Roman"/>
        </w:rPr>
        <w:t xml:space="preserve">Bogers et al., 2010</w:t>
      </w:r>
      <w:r>
        <w:rPr>
          <w:rFonts w:ascii="Times New Roman" w:eastAsia="Times New Roman"/>
        </w:rPr>
        <w:t>)</w:t>
      </w:r>
      <w:r>
        <w:t>。再者，通常情况下顾客的参与活动并不会被付费，他</w:t>
      </w:r>
      <w:r>
        <w:t>们的动机和兴趣可能被削弱，进而难以形成卓有成效的共创价值</w:t>
      </w:r>
      <w:r>
        <w:rPr>
          <w:rFonts w:ascii="Times New Roman" w:eastAsia="Times New Roman"/>
          <w:rFonts w:ascii="Times New Roman" w:eastAsia="Times New Roman"/>
        </w:rPr>
        <w:t>（</w:t>
      </w:r>
      <w:r>
        <w:rPr>
          <w:rFonts w:ascii="Times New Roman" w:eastAsia="Times New Roman"/>
        </w:rPr>
        <w:t xml:space="preserve">Cova and Dalli</w:t>
      </w:r>
      <w:r>
        <w:rPr>
          <w:rFonts w:hint="eastAsia"/>
        </w:rPr>
        <w:t xml:space="preserve">，</w:t>
      </w:r>
    </w:p>
    <w:p w:rsidR="0018722C">
      <w:pPr>
        <w:topLinePunct/>
      </w:pPr>
      <w:r>
        <w:rPr>
          <w:rFonts w:ascii="Times New Roman" w:hAnsi="Times New Roman" w:eastAsia="Times New Roman"/>
        </w:rPr>
        <w:t>2009</w:t>
      </w:r>
      <w:r>
        <w:rPr>
          <w:rFonts w:ascii="Times New Roman" w:hAnsi="Times New Roman" w:eastAsia="Times New Roman"/>
          <w:rFonts w:ascii="Times New Roman" w:hAnsi="Times New Roman" w:eastAsia="Times New Roman"/>
        </w:rPr>
        <w:t>）</w:t>
      </w:r>
      <w:r>
        <w:t xml:space="preserve">. </w:t>
      </w:r>
      <w:r>
        <w:t>另外，尤其是在服务出现失败的情况下，此时顾客参与进来，若企业处</w:t>
      </w:r>
      <w:r>
        <w:t>理得当，则可以共同解决服务失败的问题</w:t>
      </w:r>
      <w:r>
        <w:rPr>
          <w:rFonts w:ascii="Times New Roman" w:hAnsi="Times New Roman" w:eastAsia="Times New Roman"/>
        </w:rPr>
        <w:t>(</w:t>
      </w:r>
      <w:r>
        <w:rPr>
          <w:rFonts w:ascii="Times New Roman" w:hAnsi="Times New Roman" w:eastAsia="Times New Roman"/>
        </w:rPr>
        <w:t xml:space="preserve">Dong et al., </w:t>
      </w:r>
      <w:r>
        <w:rPr>
          <w:rFonts w:ascii="Times New Roman" w:hAnsi="Times New Roman" w:eastAsia="Times New Roman"/>
        </w:rPr>
        <w:t>2008</w:t>
      </w:r>
      <w:r>
        <w:rPr>
          <w:rFonts w:ascii="Times New Roman" w:hAnsi="Times New Roman" w:eastAsia="Times New Roman"/>
        </w:rPr>
        <w:t>)</w:t>
      </w:r>
      <w:r>
        <w:t>；如处理不当，则企</w:t>
      </w:r>
      <w:r>
        <w:t>业可能得到报复和其他更严重的后果如影响员工的心理健康和工作绩效等</w:t>
      </w:r>
      <w:r>
        <w:rPr>
          <w:rFonts w:ascii="Times New Roman" w:hAnsi="Times New Roman" w:eastAsia="Times New Roman"/>
        </w:rPr>
        <w:t>(</w:t>
      </w:r>
      <w:r>
        <w:rPr>
          <w:rFonts w:ascii="Times New Roman" w:hAnsi="Times New Roman" w:eastAsia="Times New Roman"/>
        </w:rPr>
        <w:t xml:space="preserve">Grégoire </w:t>
      </w:r>
      <w:r>
        <w:rPr>
          <w:rFonts w:ascii="Times New Roman" w:hAnsi="Times New Roman" w:eastAsia="Times New Roman"/>
        </w:rPr>
        <w:t>et al., 2009</w:t>
      </w:r>
      <w:r>
        <w:rPr>
          <w:rFonts w:ascii="Times New Roman" w:hAnsi="Times New Roman" w:eastAsia="Times New Roman"/>
        </w:rPr>
        <w:t>)</w:t>
      </w:r>
      <w:r>
        <w:rPr>
          <w:rFonts w:ascii="Times New Roman" w:hAnsi="Times New Roman" w:eastAsia="Times New Roman"/>
        </w:rPr>
        <w:t xml:space="preserve"> </w:t>
      </w:r>
      <w:r>
        <w:t>。</w:t>
      </w:r>
    </w:p>
    <w:p w:rsidR="0018722C">
      <w:pPr>
        <w:pStyle w:val="a8"/>
        <w:topLinePunct/>
      </w:pPr>
      <w:r>
        <w:t>表</w:t>
      </w:r>
      <w:r>
        <w:t>2-13</w:t>
      </w:r>
      <w:r>
        <w:t xml:space="preserve">  </w:t>
      </w:r>
      <w:r>
        <w:t>顾客参与的相关研究</w:t>
      </w:r>
    </w:p>
    <w:tbl>
      <w:tblPr>
        <w:tblW w:w="5000" w:type="pct"/>
        <w:tblInd w:w="11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81"/>
        <w:gridCol w:w="1656"/>
        <w:gridCol w:w="1701"/>
        <w:gridCol w:w="1766"/>
        <w:gridCol w:w="2964"/>
      </w:tblGrid>
      <w:tr>
        <w:trPr>
          <w:tblHeader/>
        </w:trPr>
        <w:tc>
          <w:tcPr>
            <w:tcW w:w="77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作者</w:t>
            </w:r>
          </w:p>
        </w:tc>
        <w:tc>
          <w:tcPr>
            <w:tcW w:w="86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自变量</w:t>
            </w:r>
          </w:p>
        </w:tc>
        <w:tc>
          <w:tcPr>
            <w:tcW w:w="88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中介变量或者调节</w:t>
            </w:r>
          </w:p>
          <w:p w:rsidR="0018722C">
            <w:pPr>
              <w:pStyle w:val="a7"/>
              <w:topLinePunct/>
              <w:ind w:leftChars="0" w:left="0" w:rightChars="0" w:right="0" w:firstLineChars="0" w:firstLine="0"/>
              <w:spacing w:line="240" w:lineRule="atLeast"/>
            </w:pPr>
            <w:r w:rsidRPr="00000000">
              <w:rPr>
                <w:sz w:val="24"/>
                <w:szCs w:val="24"/>
              </w:rPr>
              <w:t>变量</w:t>
            </w:r>
          </w:p>
        </w:tc>
        <w:tc>
          <w:tcPr>
            <w:tcW w:w="92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因变量</w:t>
            </w:r>
          </w:p>
        </w:tc>
        <w:tc>
          <w:tcPr>
            <w:tcW w:w="15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结论</w:t>
            </w:r>
          </w:p>
        </w:tc>
      </w:tr>
      <w:tr>
        <w:tc>
          <w:tcPr>
            <w:tcW w:w="774" w:type="pct"/>
            <w:vAlign w:val="center"/>
          </w:tcPr>
          <w:p w:rsidR="0018722C">
            <w:pPr>
              <w:pStyle w:val="ac"/>
              <w:topLinePunct/>
              <w:ind w:leftChars="0" w:left="0" w:rightChars="0" w:right="0" w:firstLineChars="0" w:firstLine="0"/>
              <w:spacing w:line="240" w:lineRule="atLeast"/>
            </w:pPr>
            <w:r w:rsidRPr="00000000">
              <w:rPr>
                <w:sz w:val="24"/>
                <w:szCs w:val="24"/>
              </w:rPr>
              <w:t>Bogers,</w:t>
            </w:r>
            <w:r w:rsidRPr="00000000">
              <w:rPr>
                <w:sz w:val="24"/>
                <w:szCs w:val="24"/>
              </w:rPr>
              <w:tab/>
            </w:r>
            <w:r w:rsidRPr="00000000">
              <w:rPr>
                <w:sz w:val="24"/>
                <w:szCs w:val="24"/>
              </w:rPr>
              <w:t>Afuah, </w:t>
            </w:r>
            <w:r w:rsidRPr="00000000">
              <w:rPr>
                <w:sz w:val="24"/>
                <w:szCs w:val="24"/>
              </w:rPr>
              <w:t>&amp; Bastian</w:t>
            </w:r>
            <w:r w:rsidRPr="00000000">
              <w:rPr>
                <w:sz w:val="24"/>
                <w:szCs w:val="24"/>
              </w:rPr>
              <w:t> </w:t>
            </w:r>
            <w:r w:rsidRPr="00000000">
              <w:rPr>
                <w:sz w:val="24"/>
                <w:szCs w:val="24"/>
              </w:rPr>
              <w:t>(</w:t>
            </w:r>
            <w:r w:rsidRPr="00000000">
              <w:rPr>
                <w:sz w:val="24"/>
                <w:szCs w:val="24"/>
              </w:rPr>
              <w:t xml:space="preserve">2010</w:t>
            </w:r>
            <w:r w:rsidRPr="00000000">
              <w:rPr>
                <w:sz w:val="24"/>
                <w:szCs w:val="24"/>
              </w:rPr>
              <w:t>)</w:t>
            </w:r>
          </w:p>
        </w:tc>
        <w:tc>
          <w:tcPr>
            <w:tcW w:w="865" w:type="pct"/>
            <w:vAlign w:val="center"/>
          </w:tcPr>
          <w:p w:rsidR="0018722C">
            <w:pPr>
              <w:pStyle w:val="a5"/>
              <w:topLinePunct/>
              <w:ind w:leftChars="0" w:left="0" w:rightChars="0" w:right="0" w:firstLineChars="0" w:firstLine="0"/>
              <w:spacing w:line="240" w:lineRule="atLeast"/>
            </w:pPr>
          </w:p>
        </w:tc>
        <w:tc>
          <w:tcPr>
            <w:tcW w:w="889" w:type="pct"/>
            <w:vAlign w:val="center"/>
          </w:tcPr>
          <w:p w:rsidR="0018722C">
            <w:pPr>
              <w:pStyle w:val="a5"/>
              <w:topLinePunct/>
              <w:ind w:leftChars="0" w:left="0" w:rightChars="0" w:right="0" w:firstLineChars="0" w:firstLine="0"/>
              <w:spacing w:line="240" w:lineRule="atLeast"/>
            </w:pPr>
          </w:p>
        </w:tc>
        <w:tc>
          <w:tcPr>
            <w:tcW w:w="923" w:type="pct"/>
            <w:vAlign w:val="center"/>
          </w:tcPr>
          <w:p w:rsidR="0018722C">
            <w:pPr>
              <w:pStyle w:val="a5"/>
              <w:topLinePunct/>
              <w:ind w:leftChars="0" w:left="0" w:rightChars="0" w:right="0" w:firstLineChars="0" w:firstLine="0"/>
              <w:spacing w:line="240" w:lineRule="atLeast"/>
            </w:pPr>
          </w:p>
        </w:tc>
        <w:tc>
          <w:tcPr>
            <w:tcW w:w="1549" w:type="pct"/>
            <w:vAlign w:val="center"/>
          </w:tcPr>
          <w:p w:rsidR="0018722C">
            <w:pPr>
              <w:pStyle w:val="a5"/>
              <w:topLinePunct/>
              <w:ind w:leftChars="0" w:left="0" w:rightChars="0" w:right="0" w:firstLineChars="0" w:firstLine="0"/>
              <w:spacing w:line="240" w:lineRule="atLeast"/>
            </w:pPr>
            <w:r w:rsidRPr="00000000">
              <w:rPr>
                <w:sz w:val="24"/>
                <w:szCs w:val="24"/>
              </w:rPr>
              <w:t>本文是一个综述的文章，它主要探讨了顾客作为创新者的原因，同时指出顾客参与可能带来各种不确定</w:t>
            </w:r>
          </w:p>
          <w:p w:rsidR="0018722C">
            <w:pPr>
              <w:pStyle w:val="ad"/>
              <w:topLinePunct/>
              <w:ind w:leftChars="0" w:left="0" w:rightChars="0" w:right="0" w:firstLineChars="0" w:firstLine="0"/>
              <w:spacing w:line="240" w:lineRule="atLeast"/>
            </w:pPr>
            <w:r w:rsidRPr="00000000">
              <w:rPr>
                <w:sz w:val="24"/>
                <w:szCs w:val="24"/>
              </w:rPr>
              <w:t>性，要有效地对顾客参与进行管理</w:t>
            </w:r>
          </w:p>
        </w:tc>
      </w:tr>
      <w:tr>
        <w:tc>
          <w:tcPr>
            <w:tcW w:w="774" w:type="pct"/>
            <w:vAlign w:val="center"/>
          </w:tcPr>
          <w:p w:rsidR="0018722C">
            <w:pPr>
              <w:pStyle w:val="ac"/>
              <w:topLinePunct/>
              <w:ind w:leftChars="0" w:left="0" w:rightChars="0" w:right="0" w:firstLineChars="0" w:firstLine="0"/>
              <w:spacing w:line="240" w:lineRule="atLeast"/>
            </w:pPr>
            <w:r w:rsidRPr="00000000">
              <w:rPr>
                <w:sz w:val="24"/>
                <w:szCs w:val="24"/>
              </w:rPr>
              <w:t xml:space="preserve">Hoyer</w:t>
            </w:r>
            <w:r w:rsidRPr="00000000">
              <w:rPr>
                <w:sz w:val="24"/>
                <w:szCs w:val="24"/>
              </w:rPr>
              <w:tab/>
              <w:t xml:space="preserve">et</w:t>
            </w:r>
            <w:r w:rsidRPr="00000000">
              <w:rPr>
                <w:sz w:val="24"/>
                <w:szCs w:val="24"/>
              </w:rPr>
              <w:tab/>
              <w:t xml:space="preserve">al. </w:t>
            </w:r>
            <w:r w:rsidRPr="00000000">
              <w:rPr>
                <w:sz w:val="24"/>
                <w:szCs w:val="24"/>
              </w:rPr>
              <w:t xml:space="preserve">(</w:t>
            </w:r>
            <w:r w:rsidRPr="00000000">
              <w:rPr>
                <w:sz w:val="24"/>
                <w:szCs w:val="24"/>
              </w:rPr>
              <w:t xml:space="preserve">2010</w:t>
            </w:r>
            <w:r w:rsidRPr="00000000">
              <w:rPr>
                <w:sz w:val="24"/>
                <w:szCs w:val="24"/>
              </w:rPr>
              <w:t xml:space="preserve">)</w:t>
            </w:r>
          </w:p>
        </w:tc>
        <w:tc>
          <w:tcPr>
            <w:tcW w:w="865" w:type="pct"/>
            <w:vAlign w:val="center"/>
          </w:tcPr>
          <w:p w:rsidR="0018722C">
            <w:pPr>
              <w:pStyle w:val="a5"/>
              <w:topLinePunct/>
              <w:ind w:leftChars="0" w:left="0" w:rightChars="0" w:right="0" w:firstLineChars="0" w:firstLine="0"/>
              <w:spacing w:line="240" w:lineRule="atLeast"/>
            </w:pPr>
            <w:r w:rsidRPr="00000000">
              <w:rPr>
                <w:sz w:val="24"/>
                <w:szCs w:val="24"/>
              </w:rPr>
              <w:t>顾客动机</w:t>
            </w:r>
            <w:r w:rsidRPr="00000000">
              <w:rPr>
                <w:sz w:val="24"/>
                <w:szCs w:val="24"/>
              </w:rPr>
              <w:t>（</w:t>
            </w:r>
            <w:r w:rsidRPr="00000000">
              <w:rPr>
                <w:sz w:val="24"/>
                <w:szCs w:val="24"/>
              </w:rPr>
              <w:t>财务因素，社会因素，技术因素和心理因素</w:t>
            </w:r>
            <w:r w:rsidRPr="00000000">
              <w:rPr>
                <w:sz w:val="24"/>
                <w:szCs w:val="24"/>
              </w:rPr>
              <w:t>）</w:t>
            </w:r>
          </w:p>
        </w:tc>
        <w:tc>
          <w:tcPr>
            <w:tcW w:w="889" w:type="pct"/>
            <w:vAlign w:val="center"/>
          </w:tcPr>
          <w:p w:rsidR="0018722C">
            <w:pPr>
              <w:pStyle w:val="a5"/>
              <w:topLinePunct/>
              <w:ind w:leftChars="0" w:left="0" w:rightChars="0" w:right="0" w:firstLineChars="0" w:firstLine="0"/>
              <w:spacing w:line="240" w:lineRule="atLeast"/>
            </w:pPr>
            <w:r w:rsidRPr="00000000">
              <w:rPr>
                <w:sz w:val="24"/>
                <w:szCs w:val="24"/>
              </w:rPr>
              <w:t>中介：共创的程度</w:t>
            </w:r>
            <w:r w:rsidRPr="00000000">
              <w:rPr>
                <w:sz w:val="24"/>
                <w:szCs w:val="24"/>
              </w:rPr>
              <w:t>调节：企业因素</w:t>
            </w:r>
            <w:r w:rsidRPr="00000000">
              <w:rPr>
                <w:sz w:val="24"/>
                <w:szCs w:val="24"/>
              </w:rPr>
              <w:t>（</w:t>
            </w:r>
            <w:r w:rsidRPr="00000000">
              <w:rPr>
                <w:sz w:val="24"/>
                <w:szCs w:val="24"/>
              </w:rPr>
              <w:t>增</w:t>
            </w:r>
            <w:r w:rsidRPr="00000000">
              <w:rPr>
                <w:sz w:val="24"/>
                <w:szCs w:val="24"/>
              </w:rPr>
              <w:t>加顾客价值，减少</w:t>
            </w:r>
            <w:r w:rsidRPr="00000000">
              <w:rPr>
                <w:sz w:val="24"/>
                <w:szCs w:val="24"/>
              </w:rPr>
              <w:t>顾客成本</w:t>
            </w:r>
            <w:r w:rsidRPr="00000000">
              <w:rPr>
                <w:sz w:val="24"/>
                <w:szCs w:val="24"/>
              </w:rPr>
              <w:t>）</w:t>
            </w:r>
            <w:r w:rsidRPr="00000000">
              <w:rPr>
                <w:sz w:val="24"/>
                <w:szCs w:val="24"/>
              </w:rPr>
              <w:t>、企业</w:t>
            </w:r>
            <w:r w:rsidRPr="00000000">
              <w:rPr>
                <w:sz w:val="24"/>
                <w:szCs w:val="24"/>
              </w:rPr>
              <w:t>因素</w:t>
            </w:r>
            <w:r w:rsidRPr="00000000">
              <w:rPr>
                <w:sz w:val="24"/>
                <w:szCs w:val="24"/>
              </w:rPr>
              <w:t>（</w:t>
            </w:r>
            <w:r w:rsidRPr="00000000">
              <w:rPr>
                <w:sz w:val="24"/>
                <w:szCs w:val="24"/>
              </w:rPr>
              <w:t>隐私担忧、</w:t>
            </w:r>
            <w:r w:rsidRPr="00000000">
              <w:rPr>
                <w:sz w:val="24"/>
                <w:szCs w:val="24"/>
              </w:rPr>
              <w:t>知 识 产 权 共 享 机</w:t>
            </w:r>
            <w:r w:rsidRPr="00000000">
              <w:rPr>
                <w:sz w:val="24"/>
                <w:szCs w:val="24"/>
              </w:rPr>
              <w:t>制、信息负担和生</w:t>
            </w:r>
          </w:p>
          <w:p w:rsidR="0018722C">
            <w:pPr>
              <w:pStyle w:val="a5"/>
              <w:topLinePunct/>
              <w:ind w:leftChars="0" w:left="0" w:rightChars="0" w:right="0" w:firstLineChars="0" w:firstLine="0"/>
              <w:spacing w:line="240" w:lineRule="atLeast"/>
            </w:pPr>
            <w:r w:rsidRPr="00000000">
              <w:rPr>
                <w:sz w:val="24"/>
                <w:szCs w:val="24"/>
              </w:rPr>
              <w:t>产的不透明性</w:t>
            </w:r>
            <w:r w:rsidRPr="00000000">
              <w:rPr>
                <w:sz w:val="24"/>
                <w:szCs w:val="24"/>
              </w:rPr>
              <w:t>）</w:t>
            </w:r>
          </w:p>
        </w:tc>
        <w:tc>
          <w:tcPr>
            <w:tcW w:w="923" w:type="pct"/>
            <w:vAlign w:val="center"/>
          </w:tcPr>
          <w:p w:rsidR="0018722C">
            <w:pPr>
              <w:pStyle w:val="a5"/>
              <w:topLinePunct/>
              <w:ind w:leftChars="0" w:left="0" w:rightChars="0" w:right="0" w:firstLineChars="0" w:firstLine="0"/>
              <w:spacing w:line="240" w:lineRule="atLeast"/>
            </w:pPr>
            <w:r w:rsidRPr="00000000">
              <w:rPr>
                <w:sz w:val="24"/>
                <w:szCs w:val="24"/>
              </w:rPr>
              <w:t>共创结果：企业相关</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效率和效果、更多地复杂性</w:t>
            </w:r>
            <w:r w:rsidRPr="00000000">
              <w:rPr>
                <w:sz w:val="24"/>
                <w:szCs w:val="24"/>
              </w:rPr>
              <w:t>）</w:t>
            </w:r>
            <w:r w:rsidRPr="00000000">
              <w:rPr>
                <w:sz w:val="24"/>
                <w:szCs w:val="24"/>
              </w:rPr>
              <w:t>、顾客相</w:t>
            </w:r>
            <w:r w:rsidRPr="00000000">
              <w:rPr>
                <w:sz w:val="24"/>
                <w:szCs w:val="24"/>
              </w:rPr>
              <w:t>关</w:t>
            </w:r>
            <w:r w:rsidRPr="00000000">
              <w:rPr>
                <w:sz w:val="24"/>
                <w:szCs w:val="24"/>
              </w:rPr>
              <w:t>（</w:t>
            </w:r>
            <w:r w:rsidRPr="00000000">
              <w:rPr>
                <w:sz w:val="24"/>
                <w:szCs w:val="24"/>
              </w:rPr>
              <w:t>与顾客需求的匹</w:t>
            </w:r>
            <w:r w:rsidRPr="00000000">
              <w:rPr>
                <w:sz w:val="24"/>
                <w:szCs w:val="24"/>
              </w:rPr>
              <w:t>配与关系建立和涉入以及满意</w:t>
            </w:r>
            <w:r w:rsidRPr="00000000">
              <w:rPr>
                <w:sz w:val="24"/>
                <w:szCs w:val="24"/>
              </w:rPr>
              <w:t>）</w:t>
            </w:r>
          </w:p>
        </w:tc>
        <w:tc>
          <w:tcPr>
            <w:tcW w:w="1549" w:type="pct"/>
            <w:vAlign w:val="center"/>
          </w:tcPr>
          <w:p w:rsidR="0018722C">
            <w:pPr>
              <w:pStyle w:val="ad"/>
              <w:topLinePunct/>
              <w:ind w:leftChars="0" w:left="0" w:rightChars="0" w:right="0" w:firstLineChars="0" w:firstLine="0"/>
              <w:spacing w:line="240" w:lineRule="atLeast"/>
            </w:pPr>
            <w:r w:rsidRPr="00000000">
              <w:rPr>
                <w:sz w:val="24"/>
                <w:szCs w:val="24"/>
              </w:rPr>
              <w:t>本文综述了顾客参与新产品开发的</w:t>
            </w:r>
            <w:r w:rsidRPr="00000000">
              <w:rPr>
                <w:sz w:val="24"/>
                <w:szCs w:val="24"/>
              </w:rPr>
              <w:t>前因后果</w:t>
            </w:r>
            <w:r w:rsidRPr="00000000">
              <w:rPr>
                <w:sz w:val="24"/>
                <w:szCs w:val="24"/>
              </w:rPr>
              <w:t>以及机制，指出顾客参与可能带来更多的复杂性。</w:t>
            </w:r>
          </w:p>
        </w:tc>
      </w:tr>
      <w:tr>
        <w:tc>
          <w:tcPr>
            <w:tcW w:w="774" w:type="pct"/>
            <w:vAlign w:val="center"/>
          </w:tcPr>
          <w:p w:rsidR="0018722C">
            <w:pPr>
              <w:pStyle w:val="ac"/>
              <w:topLinePunct/>
              <w:ind w:leftChars="0" w:left="0" w:rightChars="0" w:right="0" w:firstLineChars="0" w:firstLine="0"/>
              <w:spacing w:line="240" w:lineRule="atLeast"/>
            </w:pPr>
            <w:r w:rsidRPr="00000000">
              <w:rPr>
                <w:sz w:val="24"/>
                <w:szCs w:val="24"/>
              </w:rPr>
              <w:t xml:space="preserve">Nambisan </w:t>
            </w:r>
            <w:r w:rsidRPr="00000000">
              <w:rPr>
                <w:sz w:val="24"/>
                <w:szCs w:val="24"/>
              </w:rPr>
              <w:t xml:space="preserve">(</w:t>
            </w:r>
            <w:r w:rsidRPr="00000000">
              <w:rPr>
                <w:sz w:val="24"/>
                <w:szCs w:val="24"/>
              </w:rPr>
              <w:t xml:space="preserve">2002</w:t>
            </w:r>
            <w:r w:rsidRPr="00000000">
              <w:rPr>
                <w:sz w:val="24"/>
                <w:szCs w:val="24"/>
              </w:rPr>
              <w:t xml:space="preserve">)</w:t>
            </w:r>
          </w:p>
        </w:tc>
        <w:tc>
          <w:tcPr>
            <w:tcW w:w="865" w:type="pct"/>
            <w:vAlign w:val="center"/>
          </w:tcPr>
          <w:p w:rsidR="0018722C">
            <w:pPr>
              <w:pStyle w:val="a5"/>
              <w:topLinePunct/>
              <w:ind w:leftChars="0" w:left="0" w:rightChars="0" w:right="0" w:firstLineChars="0" w:firstLine="0"/>
              <w:spacing w:line="240" w:lineRule="atLeast"/>
            </w:pPr>
            <w:r w:rsidRPr="00000000">
              <w:rPr>
                <w:sz w:val="24"/>
                <w:szCs w:val="24"/>
              </w:rPr>
              <w:t>顾客作为信息者，顾客作为共创者，顾客作为使用者</w:t>
            </w:r>
          </w:p>
        </w:tc>
        <w:tc>
          <w:tcPr>
            <w:tcW w:w="889" w:type="pct"/>
            <w:vAlign w:val="center"/>
          </w:tcPr>
          <w:p w:rsidR="0018722C">
            <w:pPr>
              <w:pStyle w:val="a5"/>
              <w:topLinePunct/>
              <w:ind w:leftChars="0" w:left="0" w:rightChars="0" w:right="0" w:firstLineChars="0" w:firstLine="0"/>
              <w:spacing w:line="240" w:lineRule="atLeast"/>
            </w:pPr>
            <w:r w:rsidRPr="00000000">
              <w:rPr>
                <w:sz w:val="24"/>
                <w:szCs w:val="24"/>
              </w:rPr>
              <w:t>顾客互动、顾客知</w:t>
            </w:r>
            <w:r w:rsidRPr="00000000">
              <w:rPr>
                <w:sz w:val="24"/>
                <w:szCs w:val="24"/>
              </w:rPr>
              <w:t>识共创、顾客动机、</w:t>
            </w:r>
            <w:r w:rsidRPr="00000000">
              <w:rPr>
                <w:sz w:val="24"/>
                <w:szCs w:val="24"/>
              </w:rPr>
              <w:t>虚拟环境与新产品</w:t>
            </w:r>
          </w:p>
          <w:p w:rsidR="0018722C">
            <w:pPr>
              <w:pStyle w:val="a5"/>
              <w:topLinePunct/>
              <w:ind w:leftChars="0" w:left="0" w:rightChars="0" w:right="0" w:firstLineChars="0" w:firstLine="0"/>
              <w:spacing w:line="240" w:lineRule="atLeast"/>
            </w:pPr>
            <w:r w:rsidRPr="00000000">
              <w:rPr>
                <w:sz w:val="24"/>
                <w:szCs w:val="24"/>
              </w:rPr>
              <w:t>开发的整合</w:t>
            </w:r>
          </w:p>
        </w:tc>
        <w:tc>
          <w:tcPr>
            <w:tcW w:w="923" w:type="pct"/>
            <w:vAlign w:val="center"/>
          </w:tcPr>
          <w:p w:rsidR="0018722C">
            <w:pPr>
              <w:pStyle w:val="a5"/>
              <w:topLinePunct/>
              <w:ind w:leftChars="0" w:left="0" w:rightChars="0" w:right="0" w:firstLineChars="0" w:firstLine="0"/>
              <w:spacing w:line="240" w:lineRule="atLeast"/>
            </w:pPr>
            <w:r w:rsidRPr="00000000">
              <w:rPr>
                <w:sz w:val="24"/>
                <w:szCs w:val="24"/>
              </w:rPr>
              <w:t>虚拟社区环境下的</w:t>
            </w:r>
            <w:r w:rsidRPr="00000000">
              <w:rPr>
                <w:sz w:val="24"/>
                <w:szCs w:val="24"/>
              </w:rPr>
              <w:t>设计</w:t>
            </w:r>
            <w:r w:rsidRPr="00000000">
              <w:rPr>
                <w:sz w:val="24"/>
                <w:szCs w:val="24"/>
              </w:rPr>
              <w:t>（</w:t>
            </w:r>
            <w:r w:rsidRPr="00000000">
              <w:rPr>
                <w:sz w:val="24"/>
                <w:szCs w:val="24"/>
              </w:rPr>
              <w:t>互动模式、知识创造、整合</w:t>
            </w:r>
            <w:r w:rsidRPr="00000000">
              <w:rPr>
                <w:sz w:val="24"/>
                <w:szCs w:val="24"/>
              </w:rPr>
              <w:t>）</w:t>
            </w:r>
          </w:p>
        </w:tc>
        <w:tc>
          <w:tcPr>
            <w:tcW w:w="1549" w:type="pct"/>
            <w:vAlign w:val="center"/>
          </w:tcPr>
          <w:p w:rsidR="0018722C">
            <w:pPr>
              <w:pStyle w:val="ad"/>
              <w:topLinePunct/>
              <w:ind w:leftChars="0" w:left="0" w:rightChars="0" w:right="0" w:firstLineChars="0" w:firstLine="0"/>
              <w:spacing w:line="240" w:lineRule="atLeast"/>
            </w:pPr>
            <w:r w:rsidRPr="00000000">
              <w:rPr>
                <w:sz w:val="24"/>
                <w:szCs w:val="24"/>
              </w:rPr>
              <w:t>本文探讨了虚拟环境下顾客共创的角色、过程和结果。</w:t>
            </w:r>
          </w:p>
        </w:tc>
      </w:tr>
      <w:tr>
        <w:tc>
          <w:tcPr>
            <w:tcW w:w="774" w:type="pct"/>
            <w:vAlign w:val="center"/>
          </w:tcPr>
          <w:p w:rsidR="0018722C">
            <w:pPr>
              <w:pStyle w:val="ac"/>
              <w:topLinePunct/>
              <w:ind w:leftChars="0" w:left="0" w:rightChars="0" w:right="0" w:firstLineChars="0" w:firstLine="0"/>
              <w:spacing w:line="240" w:lineRule="atLeast"/>
            </w:pPr>
            <w:r w:rsidRPr="00000000">
              <w:rPr>
                <w:sz w:val="24"/>
                <w:szCs w:val="24"/>
              </w:rPr>
              <w:t>Franke</w:t>
            </w:r>
            <w:r w:rsidRPr="00000000">
              <w:rPr>
                <w:sz w:val="24"/>
                <w:szCs w:val="24"/>
              </w:rPr>
              <w:tab/>
              <w:t>et</w:t>
            </w:r>
            <w:r w:rsidRPr="00000000">
              <w:rPr>
                <w:sz w:val="24"/>
                <w:szCs w:val="24"/>
              </w:rPr>
              <w:tab/>
              <w:t>al.</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2010</w:t>
            </w:r>
            <w:r w:rsidRPr="00000000">
              <w:rPr>
                <w:sz w:val="24"/>
                <w:szCs w:val="24"/>
              </w:rPr>
              <w:t>）</w:t>
            </w:r>
          </w:p>
        </w:tc>
        <w:tc>
          <w:tcPr>
            <w:tcW w:w="865" w:type="pct"/>
            <w:vAlign w:val="center"/>
          </w:tcPr>
          <w:p w:rsidR="0018722C">
            <w:pPr>
              <w:pStyle w:val="a5"/>
              <w:topLinePunct/>
              <w:ind w:leftChars="0" w:left="0" w:rightChars="0" w:right="0" w:firstLineChars="0" w:firstLine="0"/>
              <w:spacing w:line="240" w:lineRule="atLeast"/>
            </w:pPr>
            <w:r w:rsidRPr="00000000">
              <w:rPr>
                <w:sz w:val="24"/>
                <w:szCs w:val="24"/>
              </w:rPr>
              <w:t>自我设计效应</w:t>
            </w:r>
          </w:p>
        </w:tc>
        <w:tc>
          <w:tcPr>
            <w:tcW w:w="889" w:type="pct"/>
            <w:vAlign w:val="center"/>
          </w:tcPr>
          <w:p w:rsidR="0018722C">
            <w:pPr>
              <w:pStyle w:val="a5"/>
              <w:topLinePunct/>
              <w:ind w:leftChars="0" w:left="0" w:rightChars="0" w:right="0" w:firstLineChars="0" w:firstLine="0"/>
              <w:spacing w:line="240" w:lineRule="atLeast"/>
            </w:pPr>
            <w:r w:rsidRPr="00000000">
              <w:rPr>
                <w:sz w:val="24"/>
                <w:szCs w:val="24"/>
              </w:rPr>
              <w:t>调节：过程的结果和自我感觉过程中的贡献</w:t>
            </w:r>
          </w:p>
        </w:tc>
        <w:tc>
          <w:tcPr>
            <w:tcW w:w="923" w:type="pct"/>
            <w:vAlign w:val="center"/>
          </w:tcPr>
          <w:p w:rsidR="0018722C">
            <w:pPr>
              <w:pStyle w:val="a5"/>
              <w:topLinePunct/>
              <w:ind w:leftChars="0" w:left="0" w:rightChars="0" w:right="0" w:firstLineChars="0" w:firstLine="0"/>
              <w:spacing w:line="240" w:lineRule="atLeast"/>
            </w:pPr>
            <w:r w:rsidRPr="00000000">
              <w:rPr>
                <w:sz w:val="24"/>
                <w:szCs w:val="24"/>
              </w:rPr>
              <w:t>经济价值，购买意向</w:t>
            </w:r>
          </w:p>
        </w:tc>
        <w:tc>
          <w:tcPr>
            <w:tcW w:w="1549" w:type="pct"/>
            <w:vAlign w:val="center"/>
          </w:tcPr>
          <w:p w:rsidR="0018722C">
            <w:pPr>
              <w:pStyle w:val="a5"/>
              <w:topLinePunct/>
              <w:ind w:leftChars="0" w:left="0" w:rightChars="0" w:right="0" w:firstLineChars="0" w:firstLine="0"/>
              <w:spacing w:line="240" w:lineRule="atLeast"/>
            </w:pPr>
            <w:r w:rsidRPr="00000000">
              <w:rPr>
                <w:sz w:val="24"/>
                <w:szCs w:val="24"/>
              </w:rPr>
              <w:t>本文发现随着大众定制化的趋势， 自我设计较为普遍。自我设计效应通过与过程的结果以及感知到贡献</w:t>
            </w:r>
          </w:p>
          <w:p w:rsidR="0018722C">
            <w:pPr>
              <w:pStyle w:val="ad"/>
              <w:topLinePunct/>
              <w:ind w:leftChars="0" w:left="0" w:rightChars="0" w:right="0" w:firstLineChars="0" w:firstLine="0"/>
              <w:spacing w:line="240" w:lineRule="atLeast"/>
            </w:pPr>
            <w:r w:rsidRPr="00000000">
              <w:rPr>
                <w:sz w:val="24"/>
                <w:szCs w:val="24"/>
              </w:rPr>
              <w:t>交互共同促进经济价值和购买意向</w:t>
            </w:r>
          </w:p>
        </w:tc>
      </w:tr>
      <w:tr>
        <w:tc>
          <w:tcPr>
            <w:tcW w:w="774" w:type="pct"/>
            <w:vAlign w:val="center"/>
          </w:tcPr>
          <w:p w:rsidR="0018722C">
            <w:pPr>
              <w:pStyle w:val="ac"/>
              <w:topLinePunct/>
              <w:ind w:leftChars="0" w:left="0" w:rightChars="0" w:right="0" w:firstLineChars="0" w:firstLine="0"/>
              <w:spacing w:line="240" w:lineRule="atLeast"/>
            </w:pPr>
            <w:r w:rsidRPr="00000000">
              <w:rPr>
                <w:sz w:val="24"/>
                <w:szCs w:val="24"/>
              </w:rPr>
              <w:t xml:space="preserve">Chan</w:t>
            </w:r>
            <w:r w:rsidRPr="00000000">
              <w:rPr>
                <w:sz w:val="24"/>
                <w:szCs w:val="24"/>
              </w:rPr>
              <w:tab/>
              <w:t xml:space="preserve">et</w:t>
            </w:r>
            <w:r w:rsidRPr="00000000">
              <w:rPr>
                <w:sz w:val="24"/>
                <w:szCs w:val="24"/>
              </w:rPr>
              <w:tab/>
              <w:t xml:space="preserve">al. </w:t>
            </w:r>
            <w:r w:rsidRPr="00000000">
              <w:rPr>
                <w:sz w:val="24"/>
                <w:szCs w:val="24"/>
              </w:rPr>
              <w:t xml:space="preserve">(</w:t>
            </w:r>
            <w:r w:rsidRPr="00000000">
              <w:rPr>
                <w:sz w:val="24"/>
                <w:szCs w:val="24"/>
              </w:rPr>
              <w:t xml:space="preserve">2010</w:t>
            </w:r>
            <w:r w:rsidRPr="00000000">
              <w:rPr>
                <w:sz w:val="24"/>
                <w:szCs w:val="24"/>
              </w:rPr>
              <w:t xml:space="preserve">)</w:t>
            </w:r>
          </w:p>
        </w:tc>
        <w:tc>
          <w:tcPr>
            <w:tcW w:w="865" w:type="pct"/>
            <w:vAlign w:val="center"/>
          </w:tcPr>
          <w:p w:rsidR="0018722C">
            <w:pPr>
              <w:pStyle w:val="a5"/>
              <w:topLinePunct/>
              <w:ind w:leftChars="0" w:left="0" w:rightChars="0" w:right="0" w:firstLineChars="0" w:firstLine="0"/>
              <w:spacing w:line="240" w:lineRule="atLeast"/>
            </w:pPr>
            <w:r w:rsidRPr="00000000">
              <w:rPr>
                <w:sz w:val="24"/>
                <w:szCs w:val="24"/>
              </w:rPr>
              <w:t>顾客参与</w:t>
            </w:r>
          </w:p>
        </w:tc>
        <w:tc>
          <w:tcPr>
            <w:tcW w:w="889" w:type="pct"/>
            <w:vAlign w:val="center"/>
          </w:tcPr>
          <w:p w:rsidR="0018722C">
            <w:pPr>
              <w:pStyle w:val="a5"/>
              <w:topLinePunct/>
              <w:ind w:leftChars="0" w:left="0" w:rightChars="0" w:right="0" w:firstLineChars="0" w:firstLine="0"/>
              <w:spacing w:line="240" w:lineRule="atLeast"/>
            </w:pPr>
            <w:r w:rsidRPr="00000000">
              <w:rPr>
                <w:sz w:val="24"/>
                <w:szCs w:val="24"/>
              </w:rPr>
              <w:t>中介：价值共创</w:t>
            </w:r>
            <w:r w:rsidRPr="00000000">
              <w:rPr>
                <w:sz w:val="24"/>
                <w:szCs w:val="24"/>
              </w:rPr>
              <w:t>（</w:t>
            </w:r>
            <w:r w:rsidRPr="00000000">
              <w:rPr>
                <w:sz w:val="24"/>
                <w:szCs w:val="24"/>
              </w:rPr>
              <w:t>顾</w:t>
            </w:r>
            <w:r w:rsidRPr="00000000">
              <w:rPr>
                <w:sz w:val="24"/>
                <w:szCs w:val="24"/>
              </w:rPr>
              <w:t>客价值共创：经济价值和关系价值， 员工价值共创：工作压力和关系价值调节：权力距离和</w:t>
            </w:r>
          </w:p>
          <w:p w:rsidR="0018722C">
            <w:pPr>
              <w:pStyle w:val="a5"/>
              <w:topLinePunct/>
              <w:ind w:leftChars="0" w:left="0" w:rightChars="0" w:right="0" w:firstLineChars="0" w:firstLine="0"/>
              <w:spacing w:line="240" w:lineRule="atLeast"/>
            </w:pPr>
            <w:r w:rsidRPr="00000000">
              <w:rPr>
                <w:sz w:val="24"/>
                <w:szCs w:val="24"/>
              </w:rPr>
              <w:t>个人以及集体主义</w:t>
            </w:r>
          </w:p>
        </w:tc>
        <w:tc>
          <w:tcPr>
            <w:tcW w:w="923" w:type="pct"/>
            <w:vAlign w:val="center"/>
          </w:tcPr>
          <w:p w:rsidR="0018722C">
            <w:pPr>
              <w:pStyle w:val="a5"/>
              <w:topLinePunct/>
              <w:ind w:leftChars="0" w:left="0" w:rightChars="0" w:right="0" w:firstLineChars="0" w:firstLine="0"/>
              <w:spacing w:line="240" w:lineRule="atLeast"/>
            </w:pPr>
            <w:r w:rsidRPr="00000000">
              <w:rPr>
                <w:sz w:val="24"/>
                <w:szCs w:val="24"/>
              </w:rPr>
              <w:t>绩效结果：顾客满</w:t>
            </w:r>
            <w:r w:rsidRPr="00000000">
              <w:rPr>
                <w:sz w:val="24"/>
                <w:szCs w:val="24"/>
              </w:rPr>
              <w:t>意，员工工作满意和员工工作绩效</w:t>
            </w:r>
          </w:p>
        </w:tc>
        <w:tc>
          <w:tcPr>
            <w:tcW w:w="1549" w:type="pct"/>
            <w:vAlign w:val="center"/>
          </w:tcPr>
          <w:p w:rsidR="0018722C">
            <w:pPr>
              <w:pStyle w:val="ad"/>
              <w:topLinePunct/>
              <w:ind w:leftChars="0" w:left="0" w:rightChars="0" w:right="0" w:firstLineChars="0" w:firstLine="0"/>
              <w:spacing w:line="240" w:lineRule="atLeast"/>
            </w:pPr>
            <w:r w:rsidRPr="00000000">
              <w:rPr>
                <w:sz w:val="24"/>
                <w:szCs w:val="24"/>
              </w:rPr>
              <w:t>越来越多营销文献开始强调顾客参与，而本文探讨了参与的双面性， 它虽然促进了顾客满意，但也为员工带来了工作的压力。同时，本文发现不同的文化背景下顾客参与有所不同。</w:t>
            </w:r>
          </w:p>
        </w:tc>
      </w:tr>
      <w:tr>
        <w:tc>
          <w:tcPr>
            <w:tcW w:w="77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 xml:space="preserve">Yim et al. </w:t>
            </w:r>
            <w:r w:rsidRPr="00000000">
              <w:rPr>
                <w:sz w:val="24"/>
                <w:szCs w:val="24"/>
              </w:rPr>
              <w:t xml:space="preserve">(</w:t>
            </w:r>
            <w:r w:rsidRPr="00000000">
              <w:rPr>
                <w:sz w:val="24"/>
                <w:szCs w:val="24"/>
              </w:rPr>
              <w:t xml:space="preserve">2012</w:t>
            </w:r>
            <w:r w:rsidRPr="00000000">
              <w:rPr>
                <w:sz w:val="24"/>
                <w:szCs w:val="24"/>
              </w:rPr>
              <w:t xml:space="preserve">)</w:t>
            </w:r>
          </w:p>
        </w:tc>
        <w:tc>
          <w:tcPr>
            <w:tcW w:w="86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顾客参与</w:t>
            </w:r>
          </w:p>
        </w:tc>
        <w:tc>
          <w:tcPr>
            <w:tcW w:w="88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中介：顾客参与乐趣和员工参与乐趣调节：顾客和员工的自我效能和他人</w:t>
            </w:r>
          </w:p>
          <w:p w:rsidR="0018722C">
            <w:pPr>
              <w:pStyle w:val="aff1"/>
              <w:topLinePunct/>
              <w:ind w:leftChars="0" w:left="0" w:rightChars="0" w:right="0" w:firstLineChars="0" w:firstLine="0"/>
              <w:spacing w:line="240" w:lineRule="atLeast"/>
            </w:pPr>
            <w:r w:rsidRPr="00000000">
              <w:rPr>
                <w:sz w:val="24"/>
                <w:szCs w:val="24"/>
              </w:rPr>
              <w:t>效能</w:t>
            </w:r>
          </w:p>
        </w:tc>
        <w:tc>
          <w:tcPr>
            <w:tcW w:w="92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顾客满意和员工满</w:t>
            </w:r>
            <w:r w:rsidRPr="00000000">
              <w:rPr>
                <w:sz w:val="24"/>
                <w:szCs w:val="24"/>
              </w:rPr>
              <w:t>意，顾客购买意向和员工工作绩效</w:t>
            </w:r>
          </w:p>
        </w:tc>
        <w:tc>
          <w:tcPr>
            <w:tcW w:w="1549"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本文通过实证探讨了顾客和员工如何创造快乐体验的快乐的过程。同时指出来自两边的两种自我效能对参与的机制有不同的影响。</w:t>
            </w:r>
          </w:p>
        </w:tc>
      </w:tr>
    </w:tbl>
    <w:p w:rsidR="0018722C">
      <w:pPr>
        <w:rPr/>
        <w:topLinePunct/>
        <w:pStyle w:val="affa"/>
      </w:pPr>
    </w:p>
    <w:p w:rsidR="0018722C">
      <w:pPr>
        <w:pStyle w:val="a8"/>
        <w:topLinePunct/>
      </w:pPr>
      <w:r>
        <w:t>表</w:t>
      </w:r>
      <w:r>
        <w:t>2-13</w:t>
      </w:r>
      <w:r>
        <w:t xml:space="preserve">  </w:t>
      </w:r>
      <w:r/>
      <w:r>
        <w:t>（</w:t>
      </w:r>
      <w:r>
        <w:t>续</w:t>
      </w:r>
      <w:r>
        <w:t>）</w:t>
      </w:r>
    </w:p>
    <w:tbl>
      <w:tblPr>
        <w:tblW w:w="5000" w:type="pct"/>
        <w:tblInd w:w="11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81"/>
        <w:gridCol w:w="1656"/>
        <w:gridCol w:w="1701"/>
        <w:gridCol w:w="1766"/>
        <w:gridCol w:w="2964"/>
      </w:tblGrid>
      <w:tr>
        <w:trPr>
          <w:tblHeader/>
        </w:trPr>
        <w:tc>
          <w:tcPr>
            <w:tcW w:w="77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作者</w:t>
            </w:r>
          </w:p>
        </w:tc>
        <w:tc>
          <w:tcPr>
            <w:tcW w:w="86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自变量</w:t>
            </w:r>
          </w:p>
        </w:tc>
        <w:tc>
          <w:tcPr>
            <w:tcW w:w="88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中介变量或者调节</w:t>
            </w:r>
          </w:p>
          <w:p w:rsidR="0018722C">
            <w:pPr>
              <w:pStyle w:val="a7"/>
              <w:topLinePunct/>
              <w:ind w:leftChars="0" w:left="0" w:rightChars="0" w:right="0" w:firstLineChars="0" w:firstLine="0"/>
              <w:spacing w:line="240" w:lineRule="atLeast"/>
            </w:pPr>
            <w:r w:rsidRPr="00000000">
              <w:rPr>
                <w:sz w:val="24"/>
                <w:szCs w:val="24"/>
              </w:rPr>
              <w:t>变量</w:t>
            </w:r>
          </w:p>
        </w:tc>
        <w:tc>
          <w:tcPr>
            <w:tcW w:w="92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因变量</w:t>
            </w:r>
          </w:p>
        </w:tc>
        <w:tc>
          <w:tcPr>
            <w:tcW w:w="15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结论</w:t>
            </w:r>
          </w:p>
        </w:tc>
      </w:tr>
      <w:tr>
        <w:tc>
          <w:tcPr>
            <w:tcW w:w="774" w:type="pct"/>
            <w:vAlign w:val="center"/>
          </w:tcPr>
          <w:p w:rsidR="0018722C">
            <w:pPr>
              <w:pStyle w:val="ac"/>
              <w:topLinePunct/>
              <w:ind w:leftChars="0" w:left="0" w:rightChars="0" w:right="0" w:firstLineChars="0" w:firstLine="0"/>
              <w:spacing w:line="240" w:lineRule="atLeast"/>
            </w:pPr>
            <w:r w:rsidRPr="00000000">
              <w:rPr>
                <w:sz w:val="24"/>
                <w:szCs w:val="24"/>
              </w:rPr>
              <w:t xml:space="preserve">Auh et al. </w:t>
            </w:r>
            <w:r w:rsidRPr="00000000">
              <w:rPr>
                <w:sz w:val="24"/>
                <w:szCs w:val="24"/>
              </w:rPr>
              <w:t xml:space="preserve">(</w:t>
            </w:r>
            <w:r w:rsidRPr="00000000">
              <w:rPr>
                <w:sz w:val="24"/>
                <w:szCs w:val="24"/>
              </w:rPr>
              <w:t xml:space="preserve">2007</w:t>
            </w:r>
            <w:r w:rsidRPr="00000000">
              <w:rPr>
                <w:sz w:val="24"/>
                <w:szCs w:val="24"/>
              </w:rPr>
              <w:t xml:space="preserve">)</w:t>
            </w:r>
          </w:p>
        </w:tc>
        <w:tc>
          <w:tcPr>
            <w:tcW w:w="865" w:type="pct"/>
            <w:vAlign w:val="center"/>
          </w:tcPr>
          <w:p w:rsidR="0018722C">
            <w:pPr>
              <w:pStyle w:val="a5"/>
              <w:topLinePunct/>
              <w:ind w:leftChars="0" w:left="0" w:rightChars="0" w:right="0" w:firstLineChars="0" w:firstLine="0"/>
              <w:spacing w:line="240" w:lineRule="atLeast"/>
            </w:pPr>
            <w:r w:rsidRPr="00000000">
              <w:rPr>
                <w:sz w:val="24"/>
                <w:szCs w:val="24"/>
              </w:rPr>
              <w:t>任务清晰度，顾客能力和顾客动机</w:t>
            </w:r>
          </w:p>
          <w:p w:rsidR="0018722C">
            <w:pPr>
              <w:pStyle w:val="a5"/>
              <w:topLinePunct/>
            </w:pPr>
            <w:r w:rsidRPr="00000000">
              <w:rPr>
                <w:sz w:val="24"/>
                <w:szCs w:val="24"/>
              </w:rPr>
              <w:t>（</w:t>
            </w:r>
            <w:r w:rsidRPr="00000000">
              <w:rPr>
                <w:sz w:val="24"/>
                <w:szCs w:val="24"/>
              </w:rPr>
              <w:t>沟通、客户技能、情感忠诚和交互公</w:t>
            </w:r>
          </w:p>
          <w:p w:rsidR="0018722C">
            <w:pPr>
              <w:pStyle w:val="a5"/>
              <w:topLinePunct/>
              <w:ind w:leftChars="0" w:left="0" w:rightChars="0" w:right="0" w:firstLineChars="0" w:firstLine="0"/>
              <w:spacing w:line="240" w:lineRule="atLeast"/>
            </w:pPr>
            <w:r w:rsidRPr="00000000">
              <w:rPr>
                <w:sz w:val="24"/>
                <w:szCs w:val="24"/>
              </w:rPr>
              <w:t>平</w:t>
            </w:r>
            <w:r w:rsidRPr="00000000">
              <w:rPr>
                <w:sz w:val="24"/>
                <w:szCs w:val="24"/>
              </w:rPr>
              <w:t>）</w:t>
            </w:r>
          </w:p>
        </w:tc>
        <w:tc>
          <w:tcPr>
            <w:tcW w:w="889" w:type="pct"/>
            <w:vAlign w:val="center"/>
          </w:tcPr>
          <w:p w:rsidR="0018722C">
            <w:pPr>
              <w:pStyle w:val="a5"/>
              <w:topLinePunct/>
              <w:ind w:leftChars="0" w:left="0" w:rightChars="0" w:right="0" w:firstLineChars="0" w:firstLine="0"/>
              <w:spacing w:line="240" w:lineRule="atLeast"/>
            </w:pPr>
            <w:r w:rsidRPr="00000000">
              <w:rPr>
                <w:sz w:val="24"/>
                <w:szCs w:val="24"/>
              </w:rPr>
              <w:t>共同生产</w:t>
            </w:r>
          </w:p>
        </w:tc>
        <w:tc>
          <w:tcPr>
            <w:tcW w:w="923" w:type="pct"/>
            <w:vAlign w:val="center"/>
          </w:tcPr>
          <w:p w:rsidR="0018722C">
            <w:pPr>
              <w:pStyle w:val="a5"/>
              <w:topLinePunct/>
              <w:ind w:leftChars="0" w:left="0" w:rightChars="0" w:right="0" w:firstLineChars="0" w:firstLine="0"/>
              <w:spacing w:line="240" w:lineRule="atLeast"/>
            </w:pPr>
            <w:r w:rsidRPr="00000000">
              <w:rPr>
                <w:sz w:val="24"/>
                <w:szCs w:val="24"/>
              </w:rPr>
              <w:t>态度上的忠诚行为上的忠诚</w:t>
            </w:r>
          </w:p>
        </w:tc>
        <w:tc>
          <w:tcPr>
            <w:tcW w:w="1549" w:type="pct"/>
            <w:vAlign w:val="center"/>
          </w:tcPr>
          <w:p w:rsidR="0018722C">
            <w:pPr>
              <w:pStyle w:val="ad"/>
              <w:topLinePunct/>
              <w:ind w:leftChars="0" w:left="0" w:rightChars="0" w:right="0" w:firstLineChars="0" w:firstLine="0"/>
              <w:spacing w:line="240" w:lineRule="atLeast"/>
            </w:pPr>
            <w:r w:rsidRPr="00000000">
              <w:rPr>
                <w:sz w:val="24"/>
                <w:szCs w:val="24"/>
              </w:rPr>
              <w:t>本文探讨了在专业服务业中，共同生产的动因和对忠诚的影响。</w:t>
            </w:r>
          </w:p>
        </w:tc>
      </w:tr>
      <w:tr>
        <w:tc>
          <w:tcPr>
            <w:tcW w:w="774" w:type="pct"/>
            <w:vAlign w:val="center"/>
          </w:tcPr>
          <w:p w:rsidR="0018722C">
            <w:pPr>
              <w:pStyle w:val="ac"/>
              <w:topLinePunct/>
              <w:ind w:leftChars="0" w:left="0" w:rightChars="0" w:right="0" w:firstLineChars="0" w:firstLine="0"/>
              <w:spacing w:line="240" w:lineRule="atLeast"/>
            </w:pPr>
            <w:r w:rsidRPr="00000000">
              <w:rPr>
                <w:sz w:val="24"/>
                <w:szCs w:val="24"/>
              </w:rPr>
              <w:t xml:space="preserve">Dong, Evans and Zou </w:t>
            </w:r>
            <w:r w:rsidRPr="00000000">
              <w:rPr>
                <w:sz w:val="24"/>
                <w:szCs w:val="24"/>
              </w:rPr>
              <w:t xml:space="preserve">(</w:t>
            </w:r>
            <w:r w:rsidRPr="00000000">
              <w:rPr>
                <w:sz w:val="24"/>
                <w:szCs w:val="24"/>
              </w:rPr>
              <w:t xml:space="preserve">2009</w:t>
            </w:r>
            <w:r w:rsidRPr="00000000">
              <w:rPr>
                <w:sz w:val="24"/>
                <w:szCs w:val="24"/>
              </w:rPr>
              <w:t xml:space="preserve">)</w:t>
            </w:r>
          </w:p>
        </w:tc>
        <w:tc>
          <w:tcPr>
            <w:tcW w:w="865" w:type="pct"/>
            <w:vAlign w:val="center"/>
          </w:tcPr>
          <w:p w:rsidR="0018722C">
            <w:pPr>
              <w:pStyle w:val="a5"/>
              <w:topLinePunct/>
              <w:ind w:leftChars="0" w:left="0" w:rightChars="0" w:right="0" w:firstLineChars="0" w:firstLine="0"/>
              <w:spacing w:line="240" w:lineRule="atLeast"/>
            </w:pPr>
            <w:r w:rsidRPr="00000000">
              <w:rPr>
                <w:sz w:val="24"/>
                <w:szCs w:val="24"/>
              </w:rPr>
              <w:t>服务补救中的顾客参与</w:t>
            </w:r>
          </w:p>
        </w:tc>
        <w:tc>
          <w:tcPr>
            <w:tcW w:w="889" w:type="pct"/>
            <w:vAlign w:val="center"/>
          </w:tcPr>
          <w:p w:rsidR="0018722C">
            <w:pPr>
              <w:pStyle w:val="a5"/>
              <w:topLinePunct/>
              <w:ind w:leftChars="0" w:left="0" w:rightChars="0" w:right="0" w:firstLineChars="0" w:firstLine="0"/>
              <w:spacing w:line="240" w:lineRule="atLeast"/>
            </w:pPr>
            <w:r w:rsidRPr="00000000">
              <w:rPr>
                <w:sz w:val="24"/>
                <w:szCs w:val="24"/>
              </w:rPr>
              <w:t>中介：未来价值共创中顾客的角色清晰度，顾客未来参与的能力，顾客感知到的未来参与的</w:t>
            </w:r>
          </w:p>
          <w:p w:rsidR="0018722C">
            <w:pPr>
              <w:pStyle w:val="a5"/>
              <w:topLinePunct/>
              <w:ind w:leftChars="0" w:left="0" w:rightChars="0" w:right="0" w:firstLineChars="0" w:firstLine="0"/>
              <w:spacing w:line="240" w:lineRule="atLeast"/>
            </w:pPr>
            <w:r w:rsidRPr="00000000">
              <w:rPr>
                <w:sz w:val="24"/>
                <w:szCs w:val="24"/>
              </w:rPr>
              <w:t>价值，顾客满意</w:t>
            </w:r>
          </w:p>
        </w:tc>
        <w:tc>
          <w:tcPr>
            <w:tcW w:w="923" w:type="pct"/>
            <w:vAlign w:val="center"/>
          </w:tcPr>
          <w:p w:rsidR="0018722C">
            <w:pPr>
              <w:pStyle w:val="a5"/>
              <w:topLinePunct/>
              <w:ind w:leftChars="0" w:left="0" w:rightChars="0" w:right="0" w:firstLineChars="0" w:firstLine="0"/>
              <w:spacing w:line="240" w:lineRule="atLeast"/>
            </w:pPr>
            <w:r w:rsidRPr="00000000">
              <w:rPr>
                <w:sz w:val="24"/>
                <w:szCs w:val="24"/>
              </w:rPr>
              <w:t>顾客未来参与价值共创的意向</w:t>
            </w:r>
          </w:p>
        </w:tc>
        <w:tc>
          <w:tcPr>
            <w:tcW w:w="1549" w:type="pct"/>
            <w:vAlign w:val="center"/>
          </w:tcPr>
          <w:p w:rsidR="0018722C">
            <w:pPr>
              <w:pStyle w:val="a5"/>
              <w:topLinePunct/>
              <w:ind w:leftChars="0" w:left="0" w:rightChars="0" w:right="0" w:firstLineChars="0" w:firstLine="0"/>
              <w:spacing w:line="240" w:lineRule="atLeast"/>
            </w:pPr>
            <w:r w:rsidRPr="00000000">
              <w:rPr>
                <w:sz w:val="24"/>
                <w:szCs w:val="24"/>
              </w:rPr>
              <w:t>本文探讨了服务补救中的价值共创。其采用了角色扮演的实验法， 让顾客参与到自我服务的科技中， 这</w:t>
            </w:r>
            <w:r w:rsidRPr="00000000">
              <w:rPr>
                <w:sz w:val="24"/>
                <w:szCs w:val="24"/>
              </w:rPr>
              <w:t>时候</w:t>
            </w:r>
            <w:r w:rsidRPr="00000000">
              <w:rPr>
                <w:sz w:val="24"/>
                <w:szCs w:val="24"/>
              </w:rPr>
              <w:t>顾客更清晰自己角色，同时也有更强的参与愿望和能力，促进</w:t>
            </w:r>
          </w:p>
          <w:p w:rsidR="0018722C">
            <w:pPr>
              <w:pStyle w:val="ad"/>
              <w:topLinePunct/>
              <w:ind w:leftChars="0" w:left="0" w:rightChars="0" w:right="0" w:firstLineChars="0" w:firstLine="0"/>
              <w:spacing w:line="240" w:lineRule="atLeast"/>
            </w:pPr>
            <w:r w:rsidRPr="00000000">
              <w:rPr>
                <w:sz w:val="24"/>
                <w:szCs w:val="24"/>
              </w:rPr>
              <w:t>他们未来的参与意向。</w:t>
            </w:r>
          </w:p>
        </w:tc>
      </w:tr>
      <w:tr>
        <w:tc>
          <w:tcPr>
            <w:tcW w:w="774" w:type="pct"/>
            <w:vAlign w:val="center"/>
          </w:tcPr>
          <w:p w:rsidR="0018722C">
            <w:pPr>
              <w:pStyle w:val="ac"/>
              <w:topLinePunct/>
              <w:ind w:leftChars="0" w:left="0" w:rightChars="0" w:right="0" w:firstLineChars="0" w:firstLine="0"/>
              <w:spacing w:line="240" w:lineRule="atLeast"/>
            </w:pPr>
            <w:r w:rsidRPr="00000000">
              <w:rPr>
                <w:sz w:val="24"/>
                <w:szCs w:val="24"/>
              </w:rPr>
              <w:t xml:space="preserve">Bacile, Ye and Swilley </w:t>
            </w:r>
            <w:r w:rsidRPr="00000000">
              <w:rPr>
                <w:sz w:val="24"/>
                <w:szCs w:val="24"/>
              </w:rPr>
              <w:t xml:space="preserve">(</w:t>
            </w:r>
            <w:r w:rsidRPr="00000000">
              <w:rPr>
                <w:sz w:val="24"/>
                <w:szCs w:val="24"/>
              </w:rPr>
              <w:t xml:space="preserve">forthcoming</w:t>
            </w:r>
            <w:r w:rsidRPr="00000000">
              <w:rPr>
                <w:sz w:val="24"/>
                <w:szCs w:val="24"/>
              </w:rPr>
              <w:t xml:space="preserve">)</w:t>
            </w:r>
          </w:p>
        </w:tc>
        <w:tc>
          <w:tcPr>
            <w:tcW w:w="865" w:type="pct"/>
            <w:vAlign w:val="center"/>
          </w:tcPr>
          <w:p w:rsidR="0018722C">
            <w:pPr>
              <w:pStyle w:val="a5"/>
              <w:topLinePunct/>
              <w:ind w:leftChars="0" w:left="0" w:rightChars="0" w:right="0" w:firstLineChars="0" w:firstLine="0"/>
              <w:spacing w:line="240" w:lineRule="atLeast"/>
            </w:pPr>
            <w:r w:rsidRPr="00000000">
              <w:rPr>
                <w:sz w:val="24"/>
                <w:szCs w:val="24"/>
              </w:rPr>
              <w:t>共同生产的情景， 感知到的定制化</w:t>
            </w:r>
          </w:p>
          <w:p w:rsidR="0018722C">
            <w:pPr>
              <w:pStyle w:val="a5"/>
              <w:topLinePunct/>
            </w:pPr>
            <w:r w:rsidRPr="00000000">
              <w:rPr>
                <w:sz w:val="24"/>
                <w:szCs w:val="24"/>
              </w:rPr>
              <w:t>（</w:t>
            </w:r>
            <w:r w:rsidRPr="00000000">
              <w:rPr>
                <w:sz w:val="24"/>
                <w:szCs w:val="24"/>
              </w:rPr>
              <w:t xml:space="preserve"> </w:t>
            </w:r>
            <w:r w:rsidRPr="00000000">
              <w:rPr>
                <w:sz w:val="24"/>
                <w:szCs w:val="24"/>
              </w:rPr>
              <w:t>perceived </w:t>
            </w:r>
            <w:r w:rsidRPr="00000000">
              <w:rPr>
                <w:sz w:val="24"/>
                <w:szCs w:val="24"/>
              </w:rPr>
              <w:t>customization</w:t>
            </w:r>
            <w:r w:rsidRPr="00000000">
              <w:rPr>
                <w:sz w:val="24"/>
                <w:szCs w:val="24"/>
              </w:rPr>
              <w:t>）</w:t>
            </w:r>
            <w:r w:rsidRPr="00000000">
              <w:rPr>
                <w:sz w:val="24"/>
                <w:szCs w:val="24"/>
              </w:rPr>
              <w:t>、感</w:t>
            </w:r>
            <w:r w:rsidRPr="00000000">
              <w:rPr>
                <w:sz w:val="24"/>
                <w:szCs w:val="24"/>
              </w:rPr>
              <w:t>知到的风险和优惠</w:t>
            </w:r>
            <w:r w:rsidRPr="00000000">
              <w:rPr>
                <w:sz w:val="24"/>
                <w:szCs w:val="24"/>
              </w:rPr>
              <w:t>券 的 倾 向 性</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Coupon proneness</w:t>
            </w:r>
            <w:r w:rsidRPr="00000000">
              <w:rPr>
                <w:sz w:val="24"/>
                <w:szCs w:val="24"/>
              </w:rPr>
              <w:t>)</w:t>
            </w:r>
          </w:p>
        </w:tc>
        <w:tc>
          <w:tcPr>
            <w:tcW w:w="889" w:type="pct"/>
            <w:vAlign w:val="center"/>
          </w:tcPr>
          <w:p w:rsidR="0018722C">
            <w:pPr>
              <w:pStyle w:val="a5"/>
              <w:topLinePunct/>
              <w:ind w:leftChars="0" w:left="0" w:rightChars="0" w:right="0" w:firstLineChars="0" w:firstLine="0"/>
              <w:spacing w:line="240" w:lineRule="atLeast"/>
            </w:pPr>
            <w:r w:rsidRPr="00000000">
              <w:rPr>
                <w:sz w:val="24"/>
                <w:szCs w:val="24"/>
              </w:rPr>
              <w:t>调节：感知到的定制化</w:t>
            </w:r>
          </w:p>
          <w:p w:rsidR="0018722C">
            <w:pPr>
              <w:pStyle w:val="a5"/>
              <w:topLinePunct/>
              <w:ind w:leftChars="0" w:left="0" w:rightChars="0" w:right="0" w:firstLineChars="0" w:firstLine="0"/>
              <w:spacing w:line="240" w:lineRule="atLeast"/>
            </w:pPr>
            <w:r w:rsidRPr="00000000">
              <w:rPr>
                <w:sz w:val="24"/>
                <w:szCs w:val="24"/>
              </w:rPr>
              <w:t>中介：沟通的态度</w:t>
            </w:r>
          </w:p>
        </w:tc>
        <w:tc>
          <w:tcPr>
            <w:tcW w:w="923" w:type="pct"/>
            <w:vAlign w:val="center"/>
          </w:tcPr>
          <w:p w:rsidR="0018722C">
            <w:pPr>
              <w:pStyle w:val="a5"/>
              <w:topLinePunct/>
              <w:ind w:leftChars="0" w:left="0" w:rightChars="0" w:right="0" w:firstLineChars="0" w:firstLine="0"/>
              <w:spacing w:line="240" w:lineRule="atLeast"/>
            </w:pPr>
            <w:r w:rsidRPr="00000000">
              <w:rPr>
                <w:sz w:val="24"/>
                <w:szCs w:val="24"/>
              </w:rPr>
              <w:t>购买的意愿</w:t>
            </w:r>
          </w:p>
        </w:tc>
        <w:tc>
          <w:tcPr>
            <w:tcW w:w="1549" w:type="pct"/>
            <w:vAlign w:val="center"/>
          </w:tcPr>
          <w:p w:rsidR="0018722C">
            <w:pPr>
              <w:pStyle w:val="a5"/>
              <w:topLinePunct/>
              <w:ind w:leftChars="0" w:left="0" w:rightChars="0" w:right="0" w:firstLineChars="0" w:firstLine="0"/>
              <w:spacing w:line="240" w:lineRule="atLeast"/>
            </w:pPr>
            <w:r w:rsidRPr="00000000">
              <w:rPr>
                <w:sz w:val="24"/>
                <w:szCs w:val="24"/>
              </w:rPr>
              <w:t>由于社会从企业主导到顾客贡献的时代，本文探讨了服务营销到营销传播都应该采用共同生产的战略。同时指出直接共同生产的营销传播促进了人们的爱好和购买活动，同时扮演着弱化风险的作用。最后， </w:t>
            </w:r>
            <w:r w:rsidRPr="00000000">
              <w:rPr>
                <w:sz w:val="24"/>
                <w:szCs w:val="24"/>
              </w:rPr>
              <w:t>作者提出了拉式营销</w:t>
            </w:r>
            <w:r w:rsidRPr="00000000">
              <w:rPr>
                <w:sz w:val="24"/>
                <w:szCs w:val="24"/>
              </w:rPr>
              <w:t>（</w:t>
            </w:r>
            <w:r w:rsidRPr="00000000">
              <w:rPr>
                <w:sz w:val="24"/>
                <w:szCs w:val="24"/>
              </w:rPr>
              <w:t>pull</w:t>
            </w:r>
            <w:r w:rsidRPr="00000000">
              <w:rPr>
                <w:sz w:val="24"/>
                <w:szCs w:val="24"/>
              </w:rPr>
              <w:t>）</w:t>
            </w:r>
            <w:r w:rsidRPr="00000000">
              <w:rPr>
                <w:sz w:val="24"/>
                <w:szCs w:val="24"/>
              </w:rPr>
              <w:t>和推式营销 </w:t>
            </w:r>
            <w:r w:rsidRPr="00000000">
              <w:rPr>
                <w:sz w:val="24"/>
                <w:szCs w:val="24"/>
              </w:rPr>
              <w:t>(</w:t>
            </w:r>
            <w:r w:rsidRPr="00000000">
              <w:rPr>
                <w:sz w:val="24"/>
                <w:szCs w:val="24"/>
              </w:rPr>
              <w:t xml:space="preserve">push</w:t>
            </w:r>
            <w:r w:rsidRPr="00000000">
              <w:rPr>
                <w:sz w:val="24"/>
                <w:szCs w:val="24"/>
              </w:rPr>
              <w:t>)</w:t>
            </w:r>
            <w:r w:rsidRPr="00000000">
              <w:rPr>
                <w:sz w:val="24"/>
                <w:szCs w:val="24"/>
              </w:rPr>
              <w:t xml:space="preserve">  </w:t>
            </w:r>
            <w:r w:rsidRPr="00000000">
              <w:rPr>
                <w:sz w:val="24"/>
                <w:szCs w:val="24"/>
              </w:rPr>
              <w:t>的框架，为未来实践提</w:t>
            </w:r>
          </w:p>
          <w:p w:rsidR="0018722C">
            <w:pPr>
              <w:pStyle w:val="ad"/>
              <w:topLinePunct/>
              <w:ind w:leftChars="0" w:left="0" w:rightChars="0" w:right="0" w:firstLineChars="0" w:firstLine="0"/>
              <w:spacing w:line="240" w:lineRule="atLeast"/>
            </w:pPr>
            <w:r w:rsidRPr="00000000">
              <w:rPr>
                <w:sz w:val="24"/>
                <w:szCs w:val="24"/>
              </w:rPr>
              <w:t>供了指点。</w:t>
            </w:r>
          </w:p>
        </w:tc>
      </w:tr>
      <w:tr>
        <w:tc>
          <w:tcPr>
            <w:tcW w:w="774" w:type="pct"/>
            <w:vAlign w:val="center"/>
          </w:tcPr>
          <w:p w:rsidR="0018722C">
            <w:pPr>
              <w:pStyle w:val="ac"/>
              <w:topLinePunct/>
              <w:ind w:leftChars="0" w:left="0" w:rightChars="0" w:right="0" w:firstLineChars="0" w:firstLine="0"/>
              <w:spacing w:line="240" w:lineRule="atLeast"/>
            </w:pPr>
            <w:r w:rsidRPr="00000000">
              <w:rPr>
                <w:sz w:val="24"/>
                <w:szCs w:val="24"/>
              </w:rPr>
              <w:t>Thompson</w:t>
            </w:r>
            <w:r w:rsidRPr="00000000">
              <w:rPr>
                <w:sz w:val="24"/>
                <w:szCs w:val="24"/>
              </w:rPr>
              <w:tab/>
              <w:t>&amp; Sinha</w:t>
            </w:r>
            <w:r w:rsidRPr="00000000">
              <w:rPr>
                <w:sz w:val="24"/>
                <w:szCs w:val="24"/>
              </w:rPr>
              <w:t> </w:t>
            </w:r>
            <w:r w:rsidRPr="00000000">
              <w:rPr>
                <w:sz w:val="24"/>
                <w:szCs w:val="24"/>
              </w:rPr>
              <w:t>2008</w:t>
            </w:r>
          </w:p>
        </w:tc>
        <w:tc>
          <w:tcPr>
            <w:tcW w:w="865" w:type="pct"/>
            <w:vAlign w:val="center"/>
          </w:tcPr>
          <w:p w:rsidR="0018722C">
            <w:pPr>
              <w:pStyle w:val="a5"/>
              <w:topLinePunct/>
              <w:ind w:leftChars="0" w:left="0" w:rightChars="0" w:right="0" w:firstLineChars="0" w:firstLine="0"/>
              <w:spacing w:line="240" w:lineRule="atLeast"/>
            </w:pPr>
            <w:r w:rsidRPr="00000000">
              <w:rPr>
                <w:sz w:val="24"/>
                <w:szCs w:val="24"/>
              </w:rPr>
              <w:t>顾客参与和参与虚</w:t>
            </w:r>
          </w:p>
          <w:p w:rsidR="0018722C">
            <w:pPr>
              <w:pStyle w:val="a5"/>
              <w:topLinePunct/>
              <w:ind w:leftChars="0" w:left="0" w:rightChars="0" w:right="0" w:firstLineChars="0" w:firstLine="0"/>
              <w:spacing w:line="240" w:lineRule="atLeast"/>
            </w:pPr>
            <w:r w:rsidRPr="00000000">
              <w:rPr>
                <w:sz w:val="24"/>
                <w:szCs w:val="24"/>
              </w:rPr>
              <w:t>拟社区的时间</w:t>
            </w:r>
          </w:p>
        </w:tc>
        <w:tc>
          <w:tcPr>
            <w:tcW w:w="889" w:type="pct"/>
            <w:vAlign w:val="center"/>
          </w:tcPr>
          <w:p w:rsidR="0018722C">
            <w:pPr>
              <w:pStyle w:val="a5"/>
              <w:topLinePunct/>
              <w:ind w:leftChars="0" w:left="0" w:rightChars="0" w:right="0" w:firstLineChars="0" w:firstLine="0"/>
              <w:spacing w:line="240" w:lineRule="atLeast"/>
            </w:pPr>
          </w:p>
        </w:tc>
        <w:tc>
          <w:tcPr>
            <w:tcW w:w="923" w:type="pct"/>
            <w:vAlign w:val="center"/>
          </w:tcPr>
          <w:p w:rsidR="0018722C">
            <w:pPr>
              <w:pStyle w:val="a5"/>
              <w:topLinePunct/>
              <w:ind w:leftChars="0" w:left="0" w:rightChars="0" w:right="0" w:firstLineChars="0" w:firstLine="0"/>
              <w:spacing w:line="240" w:lineRule="atLeast"/>
            </w:pPr>
            <w:r w:rsidRPr="00000000">
              <w:rPr>
                <w:sz w:val="24"/>
                <w:szCs w:val="24"/>
              </w:rPr>
              <w:t>新产品采用行为</w:t>
            </w:r>
          </w:p>
        </w:tc>
        <w:tc>
          <w:tcPr>
            <w:tcW w:w="1549" w:type="pct"/>
            <w:vAlign w:val="center"/>
          </w:tcPr>
          <w:p w:rsidR="0018722C">
            <w:pPr>
              <w:pStyle w:val="a5"/>
              <w:topLinePunct/>
              <w:ind w:leftChars="0" w:left="0" w:rightChars="0" w:right="0" w:firstLineChars="0" w:firstLine="0"/>
              <w:spacing w:line="240" w:lineRule="atLeast"/>
            </w:pPr>
            <w:r w:rsidRPr="00000000">
              <w:rPr>
                <w:sz w:val="24"/>
                <w:szCs w:val="24"/>
              </w:rPr>
              <w:t>顾客参与和顾客参与虚拟社区的时</w:t>
            </w:r>
          </w:p>
          <w:p w:rsidR="0018722C">
            <w:pPr>
              <w:pStyle w:val="ad"/>
              <w:topLinePunct/>
              <w:ind w:leftChars="0" w:left="0" w:rightChars="0" w:right="0" w:firstLineChars="0" w:firstLine="0"/>
              <w:spacing w:line="240" w:lineRule="atLeast"/>
            </w:pPr>
            <w:r w:rsidRPr="00000000">
              <w:rPr>
                <w:sz w:val="24"/>
                <w:szCs w:val="24"/>
              </w:rPr>
              <w:t>间促进顾客对新产品的采用。</w:t>
            </w:r>
          </w:p>
        </w:tc>
      </w:tr>
      <w:tr>
        <w:tc>
          <w:tcPr>
            <w:tcW w:w="774" w:type="pct"/>
            <w:vAlign w:val="center"/>
          </w:tcPr>
          <w:p w:rsidR="0018722C">
            <w:pPr>
              <w:pStyle w:val="ac"/>
              <w:topLinePunct/>
              <w:ind w:leftChars="0" w:left="0" w:rightChars="0" w:right="0" w:firstLineChars="0" w:firstLine="0"/>
              <w:spacing w:line="240" w:lineRule="atLeast"/>
            </w:pPr>
            <w:r w:rsidRPr="00000000">
              <w:rPr>
                <w:sz w:val="24"/>
                <w:szCs w:val="24"/>
              </w:rPr>
              <w:t>Füller    et   al. </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2009</w:t>
            </w:r>
          </w:p>
        </w:tc>
        <w:tc>
          <w:tcPr>
            <w:tcW w:w="865" w:type="pct"/>
            <w:vAlign w:val="center"/>
          </w:tcPr>
          <w:p w:rsidR="0018722C">
            <w:pPr>
              <w:pStyle w:val="a5"/>
              <w:topLinePunct/>
              <w:ind w:leftChars="0" w:left="0" w:rightChars="0" w:right="0" w:firstLineChars="0" w:firstLine="0"/>
              <w:spacing w:line="240" w:lineRule="atLeast"/>
            </w:pPr>
            <w:r w:rsidRPr="00000000">
              <w:rPr>
                <w:sz w:val="24"/>
                <w:szCs w:val="24"/>
              </w:rPr>
              <w:t>工 具 支 持 </w:t>
            </w:r>
            <w:r w:rsidRPr="00000000">
              <w:rPr>
                <w:sz w:val="24"/>
                <w:szCs w:val="24"/>
              </w:rPr>
              <w:t>（</w:t>
            </w:r>
            <w:r w:rsidRPr="00000000">
              <w:rPr>
                <w:sz w:val="24"/>
                <w:szCs w:val="24"/>
              </w:rPr>
              <w:t xml:space="preserve"> </w:t>
            </w:r>
            <w:r w:rsidRPr="00000000">
              <w:rPr>
                <w:sz w:val="24"/>
                <w:szCs w:val="24"/>
              </w:rPr>
              <w:t>tool support</w:t>
            </w:r>
            <w:r w:rsidRPr="00000000">
              <w:rPr>
                <w:sz w:val="24"/>
                <w:szCs w:val="24"/>
              </w:rPr>
              <w:t>）</w:t>
            </w:r>
          </w:p>
        </w:tc>
        <w:tc>
          <w:tcPr>
            <w:tcW w:w="889" w:type="pct"/>
            <w:vAlign w:val="center"/>
          </w:tcPr>
          <w:p w:rsidR="0018722C">
            <w:pPr>
              <w:pStyle w:val="a5"/>
              <w:topLinePunct/>
              <w:ind w:leftChars="0" w:left="0" w:rightChars="0" w:right="0" w:firstLineChars="0" w:firstLine="0"/>
              <w:spacing w:line="240" w:lineRule="atLeast"/>
            </w:pPr>
            <w:r w:rsidRPr="00000000">
              <w:rPr>
                <w:sz w:val="24"/>
                <w:szCs w:val="24"/>
              </w:rPr>
              <w:t>中介：感知授权</w:t>
            </w:r>
          </w:p>
          <w:p w:rsidR="0018722C">
            <w:pPr>
              <w:pStyle w:val="a5"/>
              <w:topLinePunct/>
              <w:ind w:leftChars="0" w:left="0" w:rightChars="0" w:right="0" w:firstLineChars="0" w:firstLine="0"/>
              <w:spacing w:line="240" w:lineRule="atLeast"/>
            </w:pPr>
            <w:r w:rsidRPr="00000000">
              <w:rPr>
                <w:sz w:val="24"/>
                <w:szCs w:val="24"/>
              </w:rPr>
              <w:t>调节：创新性、领先使用者的性格特点</w:t>
            </w:r>
          </w:p>
        </w:tc>
        <w:tc>
          <w:tcPr>
            <w:tcW w:w="923" w:type="pct"/>
            <w:vAlign w:val="center"/>
          </w:tcPr>
          <w:p w:rsidR="0018722C">
            <w:pPr>
              <w:pStyle w:val="a5"/>
              <w:topLinePunct/>
              <w:ind w:leftChars="0" w:left="0" w:rightChars="0" w:right="0" w:firstLineChars="0" w:firstLine="0"/>
              <w:spacing w:line="240" w:lineRule="atLeast"/>
            </w:pPr>
            <w:r w:rsidRPr="00000000">
              <w:rPr>
                <w:sz w:val="24"/>
                <w:szCs w:val="24"/>
              </w:rPr>
              <w:t>未来参与新产品开</w:t>
            </w:r>
          </w:p>
          <w:p w:rsidR="0018722C">
            <w:pPr>
              <w:pStyle w:val="a5"/>
              <w:topLinePunct/>
              <w:ind w:leftChars="0" w:left="0" w:rightChars="0" w:right="0" w:firstLineChars="0" w:firstLine="0"/>
              <w:spacing w:line="240" w:lineRule="atLeast"/>
            </w:pPr>
            <w:r w:rsidRPr="00000000">
              <w:rPr>
                <w:sz w:val="24"/>
                <w:szCs w:val="24"/>
              </w:rPr>
              <w:t>发的愿望</w:t>
            </w:r>
          </w:p>
        </w:tc>
        <w:tc>
          <w:tcPr>
            <w:tcW w:w="1549" w:type="pct"/>
            <w:vAlign w:val="center"/>
          </w:tcPr>
          <w:p w:rsidR="0018722C">
            <w:pPr>
              <w:pStyle w:val="a5"/>
              <w:topLinePunct/>
              <w:ind w:leftChars="0" w:left="0" w:rightChars="0" w:right="0" w:firstLineChars="0" w:firstLine="0"/>
              <w:spacing w:line="240" w:lineRule="atLeast"/>
            </w:pPr>
            <w:r w:rsidRPr="00000000">
              <w:rPr>
                <w:sz w:val="24"/>
                <w:szCs w:val="24"/>
              </w:rPr>
              <w:t>网络条件下，不同参与工具有利于</w:t>
            </w:r>
          </w:p>
          <w:p w:rsidR="0018722C">
            <w:pPr>
              <w:pStyle w:val="ad"/>
              <w:topLinePunct/>
              <w:ind w:leftChars="0" w:left="0" w:rightChars="0" w:right="0" w:firstLineChars="0" w:firstLine="0"/>
              <w:spacing w:line="240" w:lineRule="atLeast"/>
            </w:pPr>
            <w:r w:rsidRPr="00000000">
              <w:rPr>
                <w:sz w:val="24"/>
                <w:szCs w:val="24"/>
              </w:rPr>
              <w:t>形成清晰表述和理解，有利于促进</w:t>
            </w:r>
            <w:r w:rsidRPr="00000000">
              <w:rPr>
                <w:sz w:val="24"/>
                <w:szCs w:val="24"/>
              </w:rPr>
              <w:t>顾客感知授权，促进顾客参与意向； </w:t>
            </w:r>
            <w:r w:rsidRPr="00000000">
              <w:rPr>
                <w:sz w:val="24"/>
                <w:szCs w:val="24"/>
              </w:rPr>
              <w:t>创新性正向调节顾客产品参与和感</w:t>
            </w:r>
            <w:r w:rsidRPr="00000000">
              <w:rPr>
                <w:sz w:val="24"/>
                <w:szCs w:val="24"/>
              </w:rPr>
              <w:t>知授权的关系，领先顾客使用者性</w:t>
            </w:r>
            <w:r w:rsidRPr="00000000">
              <w:rPr>
                <w:sz w:val="24"/>
                <w:szCs w:val="24"/>
              </w:rPr>
              <w:t>格可强化感知授权和参与意向的关系</w:t>
            </w:r>
          </w:p>
        </w:tc>
      </w:tr>
      <w:tr>
        <w:tc>
          <w:tcPr>
            <w:tcW w:w="77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Chang </w:t>
            </w:r>
            <w:r w:rsidRPr="00000000">
              <w:rPr>
                <w:sz w:val="24"/>
                <w:szCs w:val="24"/>
              </w:rPr>
              <w:t xml:space="preserve">, </w:t>
            </w:r>
            <w:r w:rsidRPr="00000000">
              <w:rPr>
                <w:sz w:val="24"/>
                <w:szCs w:val="24"/>
              </w:rPr>
              <w:t>Chen &amp; Huang</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2009</w:t>
            </w:r>
          </w:p>
        </w:tc>
        <w:tc>
          <w:tcPr>
            <w:tcW w:w="86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顾客参与</w:t>
            </w:r>
          </w:p>
        </w:tc>
        <w:tc>
          <w:tcPr>
            <w:tcW w:w="88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中介：自我一致性</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self-congruity</w:t>
            </w:r>
            <w:r w:rsidRPr="00000000">
              <w:rPr>
                <w:sz w:val="24"/>
                <w:szCs w:val="24"/>
              </w:rPr>
              <w:t>）</w:t>
            </w:r>
            <w:r w:rsidRPr="00000000">
              <w:rPr>
                <w:sz w:val="24"/>
                <w:szCs w:val="24"/>
              </w:rPr>
              <w:t xml:space="preserve"> 调节：产品设计的难度</w:t>
            </w:r>
          </w:p>
        </w:tc>
        <w:tc>
          <w:tcPr>
            <w:tcW w:w="92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顾客满意</w:t>
            </w:r>
          </w:p>
        </w:tc>
        <w:tc>
          <w:tcPr>
            <w:tcW w:w="154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顾客全面参与型阵营：在产品个性</w:t>
            </w:r>
          </w:p>
          <w:p w:rsidR="0018722C">
            <w:pPr>
              <w:pStyle w:val="ad"/>
              <w:topLinePunct/>
              <w:ind w:leftChars="0" w:left="0" w:rightChars="0" w:right="0" w:firstLineChars="0" w:firstLine="0"/>
              <w:spacing w:line="240" w:lineRule="atLeast"/>
            </w:pPr>
            <w:r w:rsidRPr="00000000">
              <w:rPr>
                <w:sz w:val="24"/>
                <w:szCs w:val="24"/>
              </w:rPr>
              <w:t>与消费者个性一致时，自我一致性高，顾客满意度也高；在产品设计比较简单时，因自我服务偏见，会把成功归功于自己，这时产品设计难度正向调节对顾客自我一致性和顾客参与满意度。反之，亦然</w:t>
            </w:r>
          </w:p>
        </w:tc>
      </w:tr>
    </w:tbl>
    <w:p w:rsidR="0018722C">
      <w:pPr>
        <w:pStyle w:val="aff3"/>
        <w:topLinePunct/>
      </w:pPr>
      <w:r>
        <w:rPr>
          <w:kern w:val="2"/>
          <w:sz w:val="18"/>
          <w:szCs w:val="22"/>
          <w:rFonts w:cstheme="minorBidi" w:hAnsiTheme="minorHAnsi" w:eastAsiaTheme="minorHAnsi" w:asciiTheme="minorHAnsi" w:ascii="宋体" w:eastAsia="宋体" w:hint="eastAsia"/>
        </w:rPr>
        <w:t>资料来源：根据文献整理而来</w:t>
      </w:r>
    </w:p>
    <w:p w:rsidR="0018722C">
      <w:pPr>
        <w:pStyle w:val="Heading3"/>
        <w:topLinePunct/>
        <w:ind w:left="200" w:hangingChars="200" w:hanging="200"/>
      </w:pPr>
      <w:bookmarkStart w:id="329165" w:name="_Toc686329165"/>
      <w:bookmarkStart w:name="_bookmark20" w:id="38"/>
      <w:bookmarkEnd w:id="38"/>
      <w:r>
        <w:t>2.2.2</w:t>
      </w:r>
      <w:r>
        <w:t xml:space="preserve"> </w:t>
      </w:r>
      <w:bookmarkStart w:name="_bookmark20" w:id="39"/>
      <w:bookmarkEnd w:id="39"/>
      <w:r>
        <w:t>企业层面的相关研究</w:t>
      </w:r>
      <w:bookmarkEnd w:id="329165"/>
    </w:p>
    <w:p w:rsidR="0018722C">
      <w:pPr>
        <w:topLinePunct/>
      </w:pPr>
      <w:r>
        <w:t>企业顾客与个体顾客可能有不同的动机和行为，下面将对企业顾客的参与进</w:t>
      </w:r>
      <w:r>
        <w:t>行概述。如</w:t>
      </w:r>
      <w:r>
        <w:rPr>
          <w:rFonts w:ascii="Times New Roman" w:eastAsia="Times New Roman"/>
        </w:rPr>
        <w:t>Fang</w:t>
      </w:r>
      <w:r>
        <w:t>（</w:t>
      </w:r>
      <w:r>
        <w:rPr>
          <w:rFonts w:ascii="Times New Roman" w:eastAsia="Times New Roman"/>
        </w:rPr>
        <w:t>2008</w:t>
      </w:r>
      <w:r>
        <w:t>）</w:t>
      </w:r>
      <w:r>
        <w:t>指出在企业层面，仅仅关注顾客声音</w:t>
      </w:r>
      <w:r>
        <w:rPr>
          <w:rFonts w:ascii="Times New Roman" w:eastAsia="Times New Roman"/>
          <w:rFonts w:ascii="Times New Roman" w:eastAsia="Times New Roman"/>
        </w:rPr>
        <w:t>（</w:t>
      </w:r>
      <w:r>
        <w:rPr>
          <w:rFonts w:ascii="Times New Roman" w:eastAsia="Times New Roman"/>
        </w:rPr>
        <w:t xml:space="preserve">the voice of th</w:t>
      </w:r>
      <w:r>
        <w:rPr>
          <w:rFonts w:ascii="Times New Roman" w:eastAsia="Times New Roman"/>
        </w:rPr>
        <w:t>e</w:t>
      </w:r>
    </w:p>
    <w:p w:rsidR="0018722C">
      <w:pPr>
        <w:topLinePunct/>
      </w:pPr>
      <w:r>
        <w:rPr>
          <w:rFonts w:ascii="Times New Roman" w:eastAsia="Times New Roman"/>
        </w:rPr>
        <w:t>customer</w:t>
      </w:r>
      <w:r>
        <w:rPr>
          <w:rFonts w:ascii="Times New Roman" w:eastAsia="Times New Roman"/>
          <w:rFonts w:ascii="Times New Roman" w:eastAsia="Times New Roman"/>
        </w:rPr>
        <w:t>）</w:t>
      </w:r>
      <w:r>
        <w:t>已经难以为企业创造竞争优势，</w:t>
      </w:r>
      <w:r>
        <w:t>近期</w:t>
      </w:r>
      <w:r>
        <w:t>越来越多的研究开始关注企业与</w:t>
      </w:r>
      <w:r>
        <w:t>企业间顾客的参与。知识存在顾客方，解决方案和科技知识存在供应商方</w:t>
      </w:r>
      <w:r>
        <w:rPr>
          <w:rFonts w:ascii="Times New Roman" w:eastAsia="Times New Roman"/>
        </w:rPr>
        <w:t>(</w:t>
      </w:r>
      <w:r>
        <w:rPr>
          <w:rFonts w:ascii="Times New Roman" w:eastAsia="Times New Roman"/>
        </w:rPr>
        <w:t xml:space="preserve">Fang et al., 2008</w:t>
      </w:r>
      <w:r>
        <w:rPr>
          <w:rFonts w:ascii="Times New Roman" w:eastAsia="Times New Roman"/>
        </w:rPr>
        <w:t>)</w:t>
      </w:r>
      <w:r>
        <w:t>。企业之间需要沟通和互动以进行知识转移，通过社会实践，参与进来是促进知识转移的重要途径之一</w:t>
      </w:r>
      <w:r>
        <w:rPr>
          <w:rFonts w:ascii="Times New Roman" w:eastAsia="Times New Roman"/>
        </w:rPr>
        <w:t>(</w:t>
      </w:r>
      <w:r>
        <w:rPr>
          <w:rFonts w:ascii="Times New Roman" w:eastAsia="Times New Roman"/>
        </w:rPr>
        <w:t xml:space="preserve">Brown and Duguid, 2001</w:t>
      </w:r>
      <w:r>
        <w:rPr>
          <w:rFonts w:ascii="Times New Roman" w:eastAsia="Times New Roman"/>
        </w:rPr>
        <w:t>)</w:t>
      </w:r>
      <w:r>
        <w:t>。尤其在服务业中，</w:t>
      </w:r>
      <w:r>
        <w:t>顾客方难以表述的科技知识或者需求知识可以通过参与转移至供应商</w:t>
      </w:r>
      <w:r>
        <w:rPr>
          <w:rFonts w:ascii="Times New Roman" w:eastAsia="Times New Roman"/>
        </w:rPr>
        <w:t>(</w:t>
      </w:r>
      <w:r>
        <w:rPr>
          <w:rFonts w:ascii="Times New Roman" w:eastAsia="Times New Roman"/>
        </w:rPr>
        <w:t xml:space="preserve">De Brentani and Ragot, 1996</w:t>
      </w:r>
      <w:r>
        <w:rPr>
          <w:rFonts w:ascii="Times New Roman" w:eastAsia="Times New Roman"/>
        </w:rPr>
        <w:t>)</w:t>
      </w:r>
      <w:r>
        <w:t>。如来自美国知名企业阿姆斯檬肢公司</w:t>
      </w:r>
      <w:r>
        <w:t>（</w:t>
      </w:r>
      <w:r>
        <w:rPr>
          <w:rFonts w:ascii="Times New Roman" w:eastAsia="Times New Roman"/>
        </w:rPr>
        <w:t>Ames Rubber Corporation</w:t>
      </w:r>
      <w:r>
        <w:t>）</w:t>
      </w:r>
      <w:r>
        <w:t>与顾客企业共同建立设计团队进行研发</w:t>
      </w:r>
      <w:r>
        <w:rPr>
          <w:rFonts w:ascii="Times New Roman" w:eastAsia="Times New Roman"/>
        </w:rPr>
        <w:t>(</w:t>
      </w:r>
      <w:r>
        <w:rPr>
          <w:rFonts w:ascii="Times New Roman" w:eastAsia="Times New Roman"/>
        </w:rPr>
        <w:t xml:space="preserve">Koufteros et al</w:t>
      </w:r>
      <w:r>
        <w:rPr>
          <w:rFonts w:ascii="Times New Roman" w:eastAsia="Times New Roman"/>
        </w:rPr>
        <w:t>., </w:t>
      </w:r>
      <w:r>
        <w:rPr>
          <w:rFonts w:ascii="Times New Roman" w:eastAsia="Times New Roman"/>
        </w:rPr>
        <w:t>2005</w:t>
      </w:r>
      <w:r>
        <w:rPr>
          <w:rFonts w:ascii="Times New Roman" w:eastAsia="Times New Roman"/>
        </w:rPr>
        <w:t>)</w:t>
      </w:r>
      <w:r>
        <w:t>。</w:t>
      </w:r>
    </w:p>
    <w:p w:rsidR="0018722C">
      <w:pPr>
        <w:topLinePunct/>
      </w:pPr>
      <w:r>
        <w:t>顾客参与有助于建立和供应商共同的知识基础。在顾客的参与中，供应商不仅仅可以通过询问问题获取顾客信息，也可以通过观察来了解顾客偏好</w:t>
      </w:r>
      <w:r>
        <w:rPr>
          <w:rFonts w:ascii="Times New Roman" w:eastAsia="Times New Roman"/>
        </w:rPr>
        <w:t>(</w:t>
      </w:r>
      <w:r>
        <w:rPr>
          <w:rFonts w:ascii="Times New Roman" w:eastAsia="Times New Roman"/>
        </w:rPr>
        <w:t xml:space="preserve">Fay et al., 2009</w:t>
      </w:r>
      <w:r>
        <w:rPr>
          <w:rFonts w:ascii="Times New Roman" w:eastAsia="Times New Roman"/>
        </w:rPr>
        <w:t>)</w:t>
      </w:r>
      <w:r>
        <w:t>。这样参与有利于获取更加隐秘的知识和并非通过正式文件获取的一些</w:t>
      </w:r>
      <w:r>
        <w:t>知识。参与利于沟通，使得其和供应商共享同样的信息基础，因为这样可以使得</w:t>
      </w:r>
      <w:r>
        <w:t>顾客和供应商深入了解彼此的需要。如果不参与，顾客无法表达的或潜在的需求</w:t>
      </w:r>
      <w:r>
        <w:t>无法表达出来，可能不利于双方长期的价值</w:t>
      </w:r>
      <w:r>
        <w:rPr>
          <w:rFonts w:ascii="Times New Roman" w:eastAsia="Times New Roman"/>
        </w:rPr>
        <w:t>(</w:t>
      </w:r>
      <w:r>
        <w:rPr>
          <w:rFonts w:ascii="Times New Roman" w:eastAsia="Times New Roman"/>
        </w:rPr>
        <w:t xml:space="preserve">Cramton, 2001</w:t>
      </w:r>
      <w:r>
        <w:rPr>
          <w:rFonts w:ascii="Times New Roman" w:eastAsia="Times New Roman"/>
        </w:rPr>
        <w:t>)</w:t>
      </w:r>
      <w:r>
        <w:t>。同时，顾客和供</w:t>
      </w:r>
      <w:r>
        <w:t>应商也难以达成一致的意见和共同的知识基础，这使得供应商难以在如今竞争白炽化的环境下获取长期的顾客价值。</w:t>
      </w:r>
    </w:p>
    <w:p w:rsidR="0018722C">
      <w:pPr>
        <w:topLinePunct/>
      </w:pPr>
      <w:r>
        <w:t>不同研究对顾客参与新产品开发有着不同看法。一方面，有研究指出：让顾</w:t>
      </w:r>
      <w:r>
        <w:t>客参与进来，不仅有利于提高新产品绩效——获取更多的创意源泉、减少新产品开发的风险和开发时间及成本等</w:t>
      </w:r>
      <w:r>
        <w:rPr>
          <w:rFonts w:ascii="Times New Roman" w:hAnsi="Times New Roman" w:eastAsia="Times New Roman"/>
        </w:rPr>
        <w:t>(</w:t>
      </w:r>
      <w:r>
        <w:rPr>
          <w:rFonts w:ascii="Times New Roman" w:hAnsi="Times New Roman" w:eastAsia="Times New Roman"/>
        </w:rPr>
        <w:t xml:space="preserve">Alam and </w:t>
      </w:r>
      <w:r>
        <w:rPr>
          <w:rFonts w:ascii="Times New Roman" w:hAnsi="Times New Roman" w:eastAsia="Times New Roman"/>
          <w:spacing w:val="-2"/>
        </w:rPr>
        <w:t>Perry</w:t>
      </w:r>
      <w:r>
        <w:rPr>
          <w:rFonts w:ascii="Times New Roman" w:hAnsi="Times New Roman" w:eastAsia="Times New Roman"/>
          <w:spacing w:val="-1"/>
        </w:rPr>
        <w:t>, </w:t>
      </w:r>
      <w:r>
        <w:rPr>
          <w:rFonts w:ascii="Times New Roman" w:hAnsi="Times New Roman" w:eastAsia="Times New Roman"/>
          <w:spacing w:val="-6"/>
        </w:rPr>
        <w:t>2002</w:t>
      </w:r>
      <w:r>
        <w:rPr>
          <w:rFonts w:ascii="Times New Roman" w:hAnsi="Times New Roman" w:eastAsia="Times New Roman"/>
        </w:rPr>
        <w:t>)</w:t>
      </w:r>
      <w:r>
        <w:t>，也有利于企业同顾客保</w:t>
      </w:r>
      <w:r>
        <w:t>持良好的关系——强化顾客的满意度、促进长期的顾客关系、增强顾客未来参与</w:t>
      </w:r>
      <w:r>
        <w:t>意愿和购买意愿等；另一方面，也有研究指出：顾客知识有限，不能很好地利用先进科技，而且他们有</w:t>
      </w:r>
      <w:r>
        <w:t>时候</w:t>
      </w:r>
      <w:r>
        <w:t>并不了解自己的需求，也不能很好把握未来市场发展</w:t>
      </w:r>
      <w:r>
        <w:t>趋势</w:t>
      </w:r>
      <w:r>
        <w:rPr>
          <w:rFonts w:ascii="Times New Roman" w:hAnsi="Times New Roman" w:eastAsia="Times New Roman"/>
        </w:rPr>
        <w:t>(</w:t>
      </w:r>
      <w:r>
        <w:rPr>
          <w:rFonts w:ascii="Times New Roman" w:hAnsi="Times New Roman" w:eastAsia="Times New Roman"/>
        </w:rPr>
        <w:t>Alam,</w:t>
      </w:r>
      <w:r>
        <w:rPr>
          <w:rFonts w:ascii="Times New Roman" w:hAnsi="Times New Roman" w:eastAsia="Times New Roman"/>
          <w:spacing w:val="0"/>
        </w:rPr>
        <w:t> </w:t>
      </w:r>
      <w:r>
        <w:rPr>
          <w:rFonts w:ascii="Times New Roman" w:hAnsi="Times New Roman" w:eastAsia="Times New Roman"/>
        </w:rPr>
        <w:t>2006;</w:t>
      </w:r>
      <w:r>
        <w:rPr>
          <w:rFonts w:ascii="Times New Roman" w:hAnsi="Times New Roman" w:eastAsia="Times New Roman"/>
          <w:spacing w:val="0"/>
        </w:rPr>
        <w:t> </w:t>
      </w:r>
      <w:r>
        <w:rPr>
          <w:rFonts w:ascii="Times New Roman" w:hAnsi="Times New Roman" w:eastAsia="Times New Roman"/>
        </w:rPr>
        <w:t>Simonson,</w:t>
      </w:r>
      <w:r>
        <w:rPr>
          <w:rFonts w:ascii="Times New Roman" w:hAnsi="Times New Roman" w:eastAsia="Times New Roman"/>
          <w:spacing w:val="0"/>
        </w:rPr>
        <w:t> </w:t>
      </w:r>
      <w:r>
        <w:rPr>
          <w:rFonts w:ascii="Times New Roman" w:hAnsi="Times New Roman" w:eastAsia="Times New Roman"/>
        </w:rPr>
        <w:t>1993</w:t>
      </w:r>
      <w:r>
        <w:rPr>
          <w:rFonts w:ascii="Times New Roman" w:hAnsi="Times New Roman" w:eastAsia="Times New Roman"/>
        </w:rPr>
        <w:t>)</w:t>
      </w:r>
      <w:r>
        <w:t>。同时，顾客可能更关注现有的需求，这会使企业产生惰性，影响新产品开发绩效</w:t>
      </w:r>
      <w:r>
        <w:rPr>
          <w:rFonts w:ascii="Times New Roman" w:hAnsi="Times New Roman" w:eastAsia="Times New Roman"/>
        </w:rPr>
        <w:t>(</w:t>
      </w:r>
      <w:r>
        <w:rPr>
          <w:rFonts w:ascii="Times New Roman" w:hAnsi="Times New Roman" w:eastAsia="Times New Roman"/>
        </w:rPr>
        <w:t>Im</w:t>
      </w:r>
      <w:r>
        <w:rPr>
          <w:rFonts w:ascii="Times New Roman" w:hAnsi="Times New Roman" w:eastAsia="Times New Roman"/>
          <w:spacing w:val="0"/>
        </w:rPr>
        <w:t> </w:t>
      </w:r>
      <w:r>
        <w:rPr>
          <w:rFonts w:ascii="Times New Roman" w:hAnsi="Times New Roman" w:eastAsia="Times New Roman"/>
        </w:rPr>
        <w:t>and</w:t>
      </w:r>
      <w:r>
        <w:rPr>
          <w:rFonts w:ascii="Times New Roman" w:hAnsi="Times New Roman" w:eastAsia="Times New Roman"/>
          <w:spacing w:val="-2"/>
        </w:rPr>
        <w:t> </w:t>
      </w:r>
      <w:r>
        <w:rPr>
          <w:rFonts w:ascii="Times New Roman" w:hAnsi="Times New Roman" w:eastAsia="Times New Roman"/>
          <w:spacing w:val="-2"/>
        </w:rPr>
        <w:t>Workman,</w:t>
      </w:r>
      <w:r>
        <w:rPr>
          <w:rFonts w:ascii="Times New Roman" w:hAnsi="Times New Roman" w:eastAsia="Times New Roman"/>
          <w:spacing w:val="0"/>
        </w:rPr>
        <w:t> </w:t>
      </w:r>
      <w:r>
        <w:rPr>
          <w:rFonts w:ascii="Times New Roman" w:hAnsi="Times New Roman" w:eastAsia="Times New Roman"/>
        </w:rPr>
        <w:t>2004</w:t>
      </w:r>
      <w:r>
        <w:rPr>
          <w:rFonts w:ascii="Times New Roman" w:hAnsi="Times New Roman" w:eastAsia="Times New Roman"/>
        </w:rPr>
        <w:t>)</w:t>
      </w:r>
      <w:r>
        <w:t>。另外，顾客的参</w:t>
      </w:r>
      <w:r>
        <w:t>与会导致权力的转移，强化顾客的地位，顾客此时可能有更多额外的要求，如要</w:t>
      </w:r>
      <w:r>
        <w:t>求供应商投入更多的时间和精力，要求供应商给予优惠成本</w:t>
      </w:r>
      <w:r>
        <w:rPr>
          <w:rFonts w:ascii="Times New Roman" w:hAnsi="Times New Roman" w:eastAsia="Times New Roman"/>
        </w:rPr>
        <w:t>(</w:t>
      </w:r>
      <w:r>
        <w:rPr>
          <w:rFonts w:ascii="Times New Roman" w:hAnsi="Times New Roman" w:eastAsia="Times New Roman"/>
        </w:rPr>
        <w:t>Moeller</w:t>
      </w:r>
      <w:r>
        <w:rPr>
          <w:rFonts w:ascii="Times New Roman" w:hAnsi="Times New Roman" w:eastAsia="Times New Roman"/>
          <w:spacing w:val="8"/>
        </w:rPr>
        <w:t> </w:t>
      </w:r>
      <w:r>
        <w:rPr>
          <w:rFonts w:ascii="Times New Roman" w:hAnsi="Times New Roman" w:eastAsia="Times New Roman"/>
        </w:rPr>
        <w:t>et</w:t>
      </w:r>
      <w:r>
        <w:rPr>
          <w:rFonts w:ascii="Times New Roman" w:hAnsi="Times New Roman" w:eastAsia="Times New Roman"/>
          <w:spacing w:val="9"/>
        </w:rPr>
        <w:t> </w:t>
      </w:r>
      <w:r>
        <w:rPr>
          <w:rFonts w:ascii="Times New Roman" w:hAnsi="Times New Roman" w:eastAsia="Times New Roman"/>
        </w:rPr>
        <w:t>al., 2013</w:t>
      </w:r>
      <w:r>
        <w:rPr>
          <w:rFonts w:ascii="Times New Roman" w:hAnsi="Times New Roman" w:eastAsia="Times New Roman"/>
        </w:rPr>
        <w:t>)</w:t>
      </w:r>
      <w:r>
        <w:t>，这将增加企业的成本，对供应商企业造成不公平</w:t>
      </w:r>
      <w:r>
        <w:rPr>
          <w:rFonts w:ascii="Times New Roman" w:hAnsi="Times New Roman" w:eastAsia="Times New Roman"/>
          <w:rFonts w:ascii="Times New Roman" w:hAnsi="Times New Roman" w:eastAsia="Times New Roman"/>
        </w:rPr>
        <w:t>（</w:t>
      </w:r>
      <w:r>
        <w:rPr>
          <w:rFonts w:ascii="Times New Roman" w:hAnsi="Times New Roman" w:eastAsia="Times New Roman"/>
        </w:rPr>
        <w:t>Piazza</w:t>
      </w:r>
      <w:r>
        <w:rPr>
          <w:rFonts w:ascii="Times New Roman" w:hAnsi="Times New Roman" w:eastAsia="Times New Roman"/>
        </w:rPr>
        <w:t> </w:t>
      </w:r>
      <w:r>
        <w:rPr>
          <w:rFonts w:ascii="Times New Roman" w:hAnsi="Times New Roman" w:eastAsia="Times New Roman"/>
        </w:rPr>
        <w:t>and</w:t>
      </w:r>
      <w:r>
        <w:rPr>
          <w:rFonts w:ascii="Times New Roman" w:hAnsi="Times New Roman" w:eastAsia="Times New Roman"/>
        </w:rPr>
        <w:t> </w:t>
      </w:r>
      <w:r>
        <w:rPr>
          <w:rFonts w:ascii="Times New Roman" w:hAnsi="Times New Roman" w:eastAsia="Times New Roman"/>
        </w:rPr>
        <w:t>Castellucci</w:t>
      </w:r>
      <w:r>
        <w:rPr>
          <w:rFonts w:ascii="Times New Roman" w:hAnsi="Times New Roman" w:eastAsia="Times New Roman"/>
        </w:rPr>
        <w:t>,</w:t>
      </w:r>
    </w:p>
    <w:p w:rsidR="0018722C">
      <w:pPr>
        <w:topLinePunct/>
      </w:pPr>
      <w:r>
        <w:rPr>
          <w:rFonts w:ascii="Times New Roman" w:eastAsia="Times New Roman"/>
        </w:rPr>
        <w:t>2014</w:t>
      </w:r>
      <w:r>
        <w:rPr>
          <w:rFonts w:ascii="Times New Roman" w:eastAsia="Times New Roman"/>
          <w:rFonts w:ascii="Times New Roman" w:eastAsia="Times New Roman"/>
        </w:rPr>
        <w:t>）</w:t>
      </w:r>
      <w:r>
        <w:t xml:space="preserve">. </w:t>
      </w:r>
      <w:r>
        <w:t>另外，</w:t>
      </w:r>
      <w:r w:rsidR="001852F3">
        <w:t xml:space="preserve">过于关注顾客还可能阻碍自己的科技创新，</w:t>
      </w:r>
      <w:r w:rsidR="001852F3">
        <w:t xml:space="preserve">失去领先地位</w:t>
      </w:r>
      <w:r>
        <w:rPr>
          <w:rFonts w:ascii="Times New Roman" w:eastAsia="Times New Roman"/>
        </w:rPr>
        <w:t>(</w:t>
      </w:r>
      <w:r>
        <w:rPr>
          <w:rFonts w:ascii="Times New Roman" w:eastAsia="Times New Roman"/>
        </w:rPr>
        <w:t xml:space="preserve">Christensen and Bower, 1996</w:t>
      </w:r>
      <w:r>
        <w:rPr>
          <w:rFonts w:ascii="Times New Roman" w:eastAsia="Times New Roman"/>
        </w:rPr>
        <w:t>)</w:t>
      </w:r>
      <w:r>
        <w:t>。</w:t>
      </w:r>
    </w:p>
    <w:p w:rsidR="0018722C">
      <w:pPr>
        <w:topLinePunct/>
      </w:pPr>
      <w:r>
        <w:t>显然，导致上述研究结果出现分歧的因素有许多，但研究视角差异与相应的</w:t>
      </w:r>
      <w:r>
        <w:t>顾客角色差异不容忽视。例如，有研究指出：顾客是被动的信息提供者，而企业</w:t>
      </w:r>
      <w:r>
        <w:t>可能会扭曲顾客信息或未能真实反映顾客需求，从而对企业产生负面影响；也</w:t>
      </w:r>
      <w:r>
        <w:t>有</w:t>
      </w:r>
    </w:p>
    <w:p w:rsidR="0018722C">
      <w:pPr>
        <w:topLinePunct/>
      </w:pPr>
      <w:r>
        <w:t>研究发现：企业把顾客纳入到新产品开发团队之中，把顾客视为“准员工”，以便对顾客进行更有效地协调与管理。此外，也有研究把顾客视为共同的创造者，</w:t>
      </w:r>
      <w:r>
        <w:t>激发顾客提供更多创意和想法，进而促进新产品开发。据此，可以把顾客参与新</w:t>
      </w:r>
      <w:r>
        <w:t>产品开发的相关研究划分为三大阵营，即参与导向型研究、团队参与型研究和全</w:t>
      </w:r>
      <w:r>
        <w:t>面参与型研究阵营，如</w:t>
      </w:r>
      <w:r>
        <w:t>表</w:t>
      </w:r>
      <w:r>
        <w:rPr>
          <w:rFonts w:ascii="Times New Roman" w:hAnsi="Times New Roman" w:eastAsia="Times New Roman"/>
        </w:rPr>
        <w:t>2-14</w:t>
      </w:r>
      <w:r>
        <w:t>所</w:t>
      </w:r>
      <w:r>
        <w:t>示</w:t>
      </w:r>
    </w:p>
    <w:p w:rsidR="0018722C">
      <w:pPr>
        <w:pStyle w:val="a8"/>
        <w:topLinePunct/>
      </w:pPr>
      <w:r>
        <w:t>表</w:t>
      </w:r>
      <w:r>
        <w:t>2-14</w:t>
      </w:r>
      <w:r>
        <w:t xml:space="preserve">  </w:t>
      </w:r>
      <w:r>
        <w:t>顾客参与的相关研究</w:t>
      </w:r>
    </w:p>
    <w:tbl>
      <w:tblPr>
        <w:tblW w:w="5000" w:type="pct"/>
        <w:tblInd w:w="10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55"/>
        <w:gridCol w:w="1510"/>
        <w:gridCol w:w="1701"/>
        <w:gridCol w:w="1533"/>
        <w:gridCol w:w="2963"/>
      </w:tblGrid>
      <w:tr>
        <w:trPr>
          <w:tblHeader/>
        </w:trPr>
        <w:tc>
          <w:tcPr>
            <w:tcW w:w="92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作者</w:t>
            </w:r>
          </w:p>
        </w:tc>
        <w:tc>
          <w:tcPr>
            <w:tcW w:w="79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自变量</w:t>
            </w:r>
          </w:p>
        </w:tc>
        <w:tc>
          <w:tcPr>
            <w:tcW w:w="8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中介变量或调节变量</w:t>
            </w:r>
          </w:p>
        </w:tc>
        <w:tc>
          <w:tcPr>
            <w:tcW w:w="8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因变量</w:t>
            </w:r>
          </w:p>
        </w:tc>
        <w:tc>
          <w:tcPr>
            <w:tcW w:w="15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研究内容</w:t>
            </w:r>
          </w:p>
        </w:tc>
      </w:tr>
      <w:tr>
        <w:tc>
          <w:tcPr>
            <w:tcW w:w="927" w:type="pct"/>
            <w:vAlign w:val="center"/>
          </w:tcPr>
          <w:p w:rsidR="0018722C">
            <w:pPr>
              <w:pStyle w:val="ac"/>
              <w:topLinePunct/>
              <w:ind w:leftChars="0" w:left="0" w:rightChars="0" w:right="0" w:firstLineChars="0" w:firstLine="0"/>
              <w:spacing w:line="240" w:lineRule="atLeast"/>
            </w:pPr>
            <w:r w:rsidRPr="00000000">
              <w:rPr>
                <w:sz w:val="24"/>
                <w:szCs w:val="24"/>
              </w:rPr>
              <w:t>Salavou</w:t>
            </w:r>
            <w:r w:rsidRPr="00000000">
              <w:rPr>
                <w:sz w:val="24"/>
                <w:szCs w:val="24"/>
              </w:rPr>
              <w:t xml:space="preserve">, </w:t>
            </w:r>
            <w:r w:rsidRPr="00000000">
              <w:rPr>
                <w:sz w:val="24"/>
                <w:szCs w:val="24"/>
              </w:rPr>
              <w:t>2005</w:t>
            </w:r>
          </w:p>
        </w:tc>
        <w:tc>
          <w:tcPr>
            <w:tcW w:w="798" w:type="pct"/>
            <w:vAlign w:val="center"/>
          </w:tcPr>
          <w:p w:rsidR="0018722C">
            <w:pPr>
              <w:pStyle w:val="a5"/>
              <w:topLinePunct/>
              <w:ind w:leftChars="0" w:left="0" w:rightChars="0" w:right="0" w:firstLineChars="0" w:firstLine="0"/>
              <w:spacing w:line="240" w:lineRule="atLeast"/>
            </w:pPr>
            <w:r w:rsidRPr="00000000">
              <w:rPr>
                <w:sz w:val="24"/>
                <w:szCs w:val="24"/>
              </w:rPr>
              <w:t>顾客导向、科技</w:t>
            </w:r>
          </w:p>
          <w:p w:rsidR="0018722C">
            <w:pPr>
              <w:pStyle w:val="a5"/>
              <w:topLinePunct/>
              <w:ind w:leftChars="0" w:left="0" w:rightChars="0" w:right="0" w:firstLineChars="0" w:firstLine="0"/>
              <w:spacing w:line="240" w:lineRule="atLeast"/>
            </w:pPr>
            <w:r w:rsidRPr="00000000">
              <w:rPr>
                <w:sz w:val="24"/>
                <w:szCs w:val="24"/>
              </w:rPr>
              <w:t>导向</w:t>
            </w: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中介：学习导向</w:t>
            </w:r>
          </w:p>
        </w:tc>
        <w:tc>
          <w:tcPr>
            <w:tcW w:w="810" w:type="pct"/>
            <w:vAlign w:val="center"/>
          </w:tcPr>
          <w:p w:rsidR="0018722C">
            <w:pPr>
              <w:pStyle w:val="a5"/>
              <w:topLinePunct/>
              <w:ind w:leftChars="0" w:left="0" w:rightChars="0" w:right="0" w:firstLineChars="0" w:firstLine="0"/>
              <w:spacing w:line="240" w:lineRule="atLeast"/>
            </w:pPr>
            <w:r w:rsidRPr="00000000">
              <w:rPr>
                <w:sz w:val="24"/>
                <w:szCs w:val="24"/>
              </w:rPr>
              <w:t>产品创新</w:t>
            </w:r>
            <w:r w:rsidRPr="00000000">
              <w:rPr>
                <w:sz w:val="24"/>
                <w:szCs w:val="24"/>
              </w:rPr>
              <w:t>（</w:t>
            </w:r>
            <w:r w:rsidRPr="00000000">
              <w:rPr>
                <w:sz w:val="24"/>
                <w:szCs w:val="24"/>
              </w:rPr>
              <w:t>产品</w:t>
            </w:r>
          </w:p>
          <w:p w:rsidR="0018722C">
            <w:pPr>
              <w:pStyle w:val="a5"/>
              <w:topLinePunct/>
              <w:ind w:leftChars="0" w:left="0" w:rightChars="0" w:right="0" w:firstLineChars="0" w:firstLine="0"/>
              <w:spacing w:line="240" w:lineRule="atLeast"/>
            </w:pPr>
            <w:r w:rsidRPr="00000000">
              <w:rPr>
                <w:sz w:val="24"/>
                <w:szCs w:val="24"/>
              </w:rPr>
              <w:t>独特性；产品新颖性</w:t>
            </w:r>
          </w:p>
        </w:tc>
        <w:tc>
          <w:tcPr>
            <w:tcW w:w="1566" w:type="pct"/>
            <w:vAlign w:val="center"/>
          </w:tcPr>
          <w:p w:rsidR="0018722C">
            <w:pPr>
              <w:pStyle w:val="a5"/>
              <w:topLinePunct/>
              <w:ind w:leftChars="0" w:left="0" w:rightChars="0" w:right="0" w:firstLineChars="0" w:firstLine="0"/>
              <w:spacing w:line="240" w:lineRule="atLeast"/>
            </w:pPr>
            <w:r w:rsidRPr="00000000">
              <w:rPr>
                <w:sz w:val="24"/>
                <w:szCs w:val="24"/>
              </w:rPr>
              <w:t>参与导向型研究阵营：通过实证结</w:t>
            </w:r>
          </w:p>
          <w:p w:rsidR="0018722C">
            <w:pPr>
              <w:pStyle w:val="ad"/>
              <w:topLinePunct/>
              <w:ind w:leftChars="0" w:left="0" w:rightChars="0" w:right="0" w:firstLineChars="0" w:firstLine="0"/>
              <w:spacing w:line="240" w:lineRule="atLeast"/>
            </w:pPr>
            <w:r w:rsidRPr="00000000">
              <w:rPr>
                <w:sz w:val="24"/>
                <w:szCs w:val="24"/>
              </w:rPr>
              <w:t>果得出，顾客导向与产品新颖性无</w:t>
            </w:r>
            <w:r w:rsidRPr="00000000">
              <w:rPr>
                <w:sz w:val="24"/>
                <w:szCs w:val="24"/>
              </w:rPr>
              <w:t>关，但是通过学习导向的中介作用， </w:t>
            </w:r>
            <w:r w:rsidRPr="00000000">
              <w:rPr>
                <w:sz w:val="24"/>
                <w:szCs w:val="24"/>
              </w:rPr>
              <w:t>有利于产品独特性</w:t>
            </w:r>
            <w:r w:rsidRPr="00000000">
              <w:rPr>
                <w:sz w:val="24"/>
                <w:szCs w:val="24"/>
              </w:rPr>
              <w:t>（</w:t>
            </w:r>
            <w:r w:rsidRPr="00000000">
              <w:rPr>
                <w:sz w:val="24"/>
                <w:szCs w:val="24"/>
              </w:rPr>
              <w:t>uniqueness</w:t>
            </w:r>
            <w:r w:rsidRPr="00000000">
              <w:rPr>
                <w:sz w:val="24"/>
                <w:szCs w:val="24"/>
              </w:rPr>
              <w:t>）</w:t>
            </w:r>
            <w:r w:rsidRPr="00000000">
              <w:rPr>
                <w:sz w:val="24"/>
                <w:szCs w:val="24"/>
              </w:rPr>
              <w:t>的</w:t>
            </w:r>
            <w:r w:rsidRPr="00000000">
              <w:rPr>
                <w:sz w:val="24"/>
                <w:szCs w:val="24"/>
              </w:rPr>
              <w:t>形成</w:t>
            </w:r>
          </w:p>
        </w:tc>
      </w:tr>
      <w:tr>
        <w:tc>
          <w:tcPr>
            <w:tcW w:w="927" w:type="pct"/>
            <w:vAlign w:val="center"/>
          </w:tcPr>
          <w:p w:rsidR="0018722C">
            <w:pPr>
              <w:pStyle w:val="ac"/>
              <w:topLinePunct/>
              <w:ind w:leftChars="0" w:left="0" w:rightChars="0" w:right="0" w:firstLineChars="0" w:firstLine="0"/>
              <w:spacing w:line="240" w:lineRule="atLeast"/>
            </w:pPr>
            <w:r w:rsidRPr="00000000">
              <w:rPr>
                <w:sz w:val="24"/>
                <w:szCs w:val="24"/>
              </w:rPr>
              <w:t>Im   &amp;   Workman </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2004</w:t>
            </w:r>
          </w:p>
        </w:tc>
        <w:tc>
          <w:tcPr>
            <w:tcW w:w="798" w:type="pct"/>
            <w:vAlign w:val="center"/>
          </w:tcPr>
          <w:p w:rsidR="0018722C">
            <w:pPr>
              <w:pStyle w:val="a5"/>
              <w:topLinePunct/>
              <w:ind w:leftChars="0" w:left="0" w:rightChars="0" w:right="0" w:firstLineChars="0" w:firstLine="0"/>
              <w:spacing w:line="240" w:lineRule="atLeast"/>
            </w:pPr>
            <w:r w:rsidRPr="00000000">
              <w:rPr>
                <w:sz w:val="24"/>
                <w:szCs w:val="24"/>
              </w:rPr>
              <w:t>市场导向：顾客</w:t>
            </w:r>
          </w:p>
          <w:p w:rsidR="0018722C">
            <w:pPr>
              <w:pStyle w:val="a5"/>
              <w:topLinePunct/>
              <w:ind w:leftChars="0" w:left="0" w:rightChars="0" w:right="0" w:firstLineChars="0" w:firstLine="0"/>
              <w:spacing w:line="240" w:lineRule="atLeast"/>
            </w:pPr>
            <w:r w:rsidRPr="00000000">
              <w:rPr>
                <w:sz w:val="24"/>
                <w:szCs w:val="24"/>
              </w:rPr>
              <w:t>导向、竞争者导向、跨职能整合</w:t>
            </w: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中介：新产品创造</w:t>
            </w:r>
          </w:p>
          <w:p w:rsidR="0018722C">
            <w:pPr>
              <w:pStyle w:val="a5"/>
              <w:topLinePunct/>
              <w:ind w:leftChars="0" w:left="0" w:rightChars="0" w:right="0" w:firstLineChars="0" w:firstLine="0"/>
              <w:spacing w:line="240" w:lineRule="atLeast"/>
            </w:pPr>
            <w:r w:rsidRPr="00000000">
              <w:rPr>
                <w:sz w:val="24"/>
                <w:szCs w:val="24"/>
              </w:rPr>
              <w:t>性和市场方案的创造性</w:t>
            </w:r>
          </w:p>
        </w:tc>
        <w:tc>
          <w:tcPr>
            <w:tcW w:w="810" w:type="pct"/>
            <w:vAlign w:val="center"/>
          </w:tcPr>
          <w:p w:rsidR="0018722C">
            <w:pPr>
              <w:pStyle w:val="a5"/>
              <w:topLinePunct/>
              <w:ind w:leftChars="0" w:left="0" w:rightChars="0" w:right="0" w:firstLineChars="0" w:firstLine="0"/>
              <w:spacing w:line="240" w:lineRule="atLeast"/>
            </w:pPr>
            <w:r w:rsidRPr="00000000">
              <w:rPr>
                <w:sz w:val="24"/>
                <w:szCs w:val="24"/>
              </w:rPr>
              <w:t>新产品成功绩效</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市场份额、投资回报率、利润率和目标达 成等</w:t>
            </w:r>
            <w:r w:rsidRPr="00000000">
              <w:rPr>
                <w:sz w:val="24"/>
                <w:szCs w:val="24"/>
              </w:rPr>
              <w:t>）</w:t>
            </w:r>
          </w:p>
        </w:tc>
        <w:tc>
          <w:tcPr>
            <w:tcW w:w="1566" w:type="pct"/>
            <w:vAlign w:val="center"/>
          </w:tcPr>
          <w:p w:rsidR="0018722C">
            <w:pPr>
              <w:pStyle w:val="a5"/>
              <w:topLinePunct/>
              <w:ind w:leftChars="0" w:left="0" w:rightChars="0" w:right="0" w:firstLineChars="0" w:firstLine="0"/>
              <w:spacing w:line="240" w:lineRule="atLeast"/>
            </w:pPr>
            <w:r w:rsidRPr="00000000">
              <w:rPr>
                <w:sz w:val="24"/>
                <w:szCs w:val="24"/>
              </w:rPr>
              <w:t>参与导向型研究阵营：全面分析新</w:t>
            </w:r>
          </w:p>
          <w:p w:rsidR="0018722C">
            <w:pPr>
              <w:pStyle w:val="ad"/>
              <w:topLinePunct/>
              <w:ind w:leftChars="0" w:left="0" w:rightChars="0" w:right="0" w:firstLineChars="0" w:firstLine="0"/>
              <w:spacing w:line="240" w:lineRule="atLeast"/>
            </w:pPr>
            <w:r w:rsidRPr="00000000">
              <w:rPr>
                <w:sz w:val="24"/>
                <w:szCs w:val="24"/>
              </w:rPr>
              <w:t>产品创造性的来源</w:t>
            </w:r>
            <w:r w:rsidRPr="00000000">
              <w:rPr>
                <w:sz w:val="24"/>
                <w:szCs w:val="24"/>
              </w:rPr>
              <w:t>（</w:t>
            </w:r>
            <w:r w:rsidRPr="00000000">
              <w:rPr>
                <w:sz w:val="24"/>
                <w:szCs w:val="24"/>
              </w:rPr>
              <w:t>市场导向</w:t>
            </w:r>
            <w:r w:rsidRPr="00000000">
              <w:rPr>
                <w:sz w:val="24"/>
                <w:szCs w:val="24"/>
              </w:rPr>
              <w:t>）</w:t>
            </w:r>
            <w:r w:rsidRPr="00000000">
              <w:rPr>
                <w:sz w:val="24"/>
                <w:szCs w:val="24"/>
              </w:rPr>
              <w:t>和结果</w:t>
            </w:r>
            <w:r w:rsidRPr="00000000">
              <w:rPr>
                <w:sz w:val="24"/>
                <w:szCs w:val="24"/>
              </w:rPr>
              <w:t>（</w:t>
            </w:r>
            <w:r w:rsidRPr="00000000">
              <w:rPr>
                <w:sz w:val="24"/>
                <w:szCs w:val="24"/>
              </w:rPr>
              <w:t>新产品绩效</w:t>
            </w:r>
            <w:r w:rsidRPr="00000000">
              <w:rPr>
                <w:sz w:val="24"/>
                <w:szCs w:val="24"/>
              </w:rPr>
              <w:t>）</w:t>
            </w:r>
            <w:r w:rsidRPr="00000000">
              <w:rPr>
                <w:sz w:val="24"/>
                <w:szCs w:val="24"/>
              </w:rPr>
              <w:t>，突出了以顾客为导向可以促进新产品的现实意义</w:t>
            </w:r>
            <w:r w:rsidRPr="00000000">
              <w:rPr>
                <w:sz w:val="24"/>
                <w:szCs w:val="24"/>
              </w:rPr>
              <w:t>（</w:t>
            </w:r>
            <w:r w:rsidRPr="00000000">
              <w:rPr>
                <w:sz w:val="24"/>
                <w:szCs w:val="24"/>
              </w:rPr>
              <w:t>Meaningness</w:t>
            </w:r>
            <w:r w:rsidRPr="00000000">
              <w:rPr>
                <w:sz w:val="24"/>
                <w:szCs w:val="24"/>
              </w:rPr>
              <w:t>）</w:t>
            </w:r>
            <w:r w:rsidRPr="00000000">
              <w:rPr>
                <w:sz w:val="24"/>
                <w:szCs w:val="24"/>
              </w:rPr>
              <w:t>，却阻碍了新产品的新奇性，从而影响新产品绩效</w:t>
            </w:r>
          </w:p>
        </w:tc>
      </w:tr>
      <w:tr>
        <w:tc>
          <w:tcPr>
            <w:tcW w:w="927" w:type="pct"/>
            <w:vAlign w:val="center"/>
          </w:tcPr>
          <w:p w:rsidR="0018722C">
            <w:pPr>
              <w:pStyle w:val="ac"/>
              <w:topLinePunct/>
              <w:ind w:leftChars="0" w:left="0" w:rightChars="0" w:right="0" w:firstLineChars="0" w:firstLine="0"/>
              <w:spacing w:line="240" w:lineRule="atLeast"/>
            </w:pPr>
            <w:r w:rsidRPr="00000000">
              <w:rPr>
                <w:sz w:val="24"/>
                <w:szCs w:val="24"/>
              </w:rPr>
              <w:t>Ramani  &amp;Kumar </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2008</w:t>
            </w:r>
          </w:p>
        </w:tc>
        <w:tc>
          <w:tcPr>
            <w:tcW w:w="798" w:type="pct"/>
            <w:vAlign w:val="center"/>
          </w:tcPr>
          <w:p w:rsidR="0018722C">
            <w:pPr>
              <w:pStyle w:val="a5"/>
              <w:topLinePunct/>
              <w:ind w:leftChars="0" w:left="0" w:rightChars="0" w:right="0" w:firstLineChars="0" w:firstLine="0"/>
              <w:spacing w:line="240" w:lineRule="atLeast"/>
            </w:pPr>
            <w:r w:rsidRPr="00000000">
              <w:rPr>
                <w:sz w:val="24"/>
                <w:szCs w:val="24"/>
              </w:rPr>
              <w:t>互动导向、参与能力、顾客授权</w:t>
            </w:r>
          </w:p>
          <w:p w:rsidR="0018722C">
            <w:pPr>
              <w:pStyle w:val="a5"/>
              <w:topLinePunct/>
              <w:ind w:leftChars="0" w:left="0" w:rightChars="0" w:right="0" w:firstLineChars="0" w:firstLine="0"/>
              <w:spacing w:line="240" w:lineRule="atLeast"/>
            </w:pPr>
            <w:r w:rsidRPr="00000000">
              <w:rPr>
                <w:sz w:val="24"/>
                <w:szCs w:val="24"/>
              </w:rPr>
              <w:t>和价值管理</w:t>
            </w: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中介：基于顾客的关系绩效；调节：</w:t>
            </w:r>
          </w:p>
          <w:p w:rsidR="0018722C">
            <w:pPr>
              <w:pStyle w:val="a5"/>
              <w:topLinePunct/>
              <w:ind w:leftChars="0" w:left="0" w:rightChars="0" w:right="0" w:firstLineChars="0" w:firstLine="0"/>
              <w:spacing w:line="240" w:lineRule="atLeast"/>
            </w:pPr>
            <w:r w:rsidRPr="00000000">
              <w:rPr>
                <w:sz w:val="24"/>
                <w:szCs w:val="24"/>
              </w:rPr>
              <w:t>顾客接触和竞争强度</w:t>
            </w:r>
          </w:p>
        </w:tc>
        <w:tc>
          <w:tcPr>
            <w:tcW w:w="810" w:type="pct"/>
            <w:vAlign w:val="center"/>
          </w:tcPr>
          <w:p w:rsidR="0018722C">
            <w:pPr>
              <w:pStyle w:val="a5"/>
              <w:topLinePunct/>
              <w:ind w:leftChars="0" w:left="0" w:rightChars="0" w:right="0" w:firstLineChars="0" w:firstLine="0"/>
              <w:spacing w:line="240" w:lineRule="atLeast"/>
            </w:pPr>
            <w:r w:rsidRPr="00000000">
              <w:rPr>
                <w:sz w:val="24"/>
                <w:szCs w:val="24"/>
              </w:rPr>
              <w:t>基于顾客的利润导向</w:t>
            </w:r>
          </w:p>
        </w:tc>
        <w:tc>
          <w:tcPr>
            <w:tcW w:w="1566" w:type="pct"/>
            <w:vAlign w:val="center"/>
          </w:tcPr>
          <w:p w:rsidR="0018722C">
            <w:pPr>
              <w:pStyle w:val="a5"/>
              <w:topLinePunct/>
              <w:ind w:leftChars="0" w:left="0" w:rightChars="0" w:right="0" w:firstLineChars="0" w:firstLine="0"/>
              <w:spacing w:line="240" w:lineRule="atLeast"/>
            </w:pPr>
            <w:r w:rsidRPr="00000000">
              <w:rPr>
                <w:sz w:val="24"/>
                <w:szCs w:val="24"/>
              </w:rPr>
              <w:t>参与导向型研究阵营：以顾客为导向有利于关系绩效和利润绩效的形</w:t>
            </w:r>
          </w:p>
          <w:p w:rsidR="0018722C">
            <w:pPr>
              <w:pStyle w:val="ad"/>
              <w:topLinePunct/>
              <w:ind w:leftChars="0" w:left="0" w:rightChars="0" w:right="0" w:firstLineChars="0" w:firstLine="0"/>
              <w:spacing w:line="240" w:lineRule="atLeast"/>
            </w:pPr>
            <w:r w:rsidRPr="00000000">
              <w:rPr>
                <w:sz w:val="24"/>
                <w:szCs w:val="24"/>
              </w:rPr>
              <w:t>成；顾客接触对互动导向和利润绩效之间的关系起着显著的调节作用，但是竞争强度并没有对互动导向和关系绩效之间的关系起到调节作用</w:t>
            </w:r>
          </w:p>
        </w:tc>
      </w:tr>
      <w:tr>
        <w:tc>
          <w:tcPr>
            <w:tcW w:w="927" w:type="pct"/>
            <w:vAlign w:val="center"/>
          </w:tcPr>
          <w:p w:rsidR="0018722C">
            <w:pPr>
              <w:pStyle w:val="ac"/>
              <w:topLinePunct/>
              <w:ind w:leftChars="0" w:left="0" w:rightChars="0" w:right="0" w:firstLineChars="0" w:firstLine="0"/>
              <w:spacing w:line="240" w:lineRule="atLeast"/>
            </w:pPr>
            <w:r w:rsidRPr="00000000">
              <w:rPr>
                <w:sz w:val="24"/>
                <w:szCs w:val="24"/>
              </w:rPr>
              <w:t>Koufterost</w:t>
            </w:r>
            <w:r w:rsidRPr="00000000">
              <w:rPr>
                <w:sz w:val="24"/>
                <w:szCs w:val="24"/>
              </w:rPr>
              <w:tab/>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Vonderembse</w:t>
            </w:r>
            <w:r w:rsidRPr="00000000">
              <w:rPr>
                <w:sz w:val="24"/>
                <w:szCs w:val="24"/>
              </w:rPr>
              <w:tab/>
              <w:t>&amp; Jayaram</w:t>
            </w:r>
            <w:r w:rsidRPr="00000000">
              <w:rPr>
                <w:sz w:val="24"/>
                <w:szCs w:val="24"/>
              </w:rPr>
              <w:t xml:space="preserve">, </w:t>
            </w:r>
            <w:r w:rsidRPr="00000000">
              <w:rPr>
                <w:sz w:val="24"/>
                <w:szCs w:val="24"/>
              </w:rPr>
              <w:t>2005</w:t>
            </w:r>
          </w:p>
        </w:tc>
        <w:tc>
          <w:tcPr>
            <w:tcW w:w="798" w:type="pct"/>
            <w:vAlign w:val="center"/>
          </w:tcPr>
          <w:p w:rsidR="0018722C">
            <w:pPr>
              <w:pStyle w:val="a5"/>
              <w:topLinePunct/>
              <w:ind w:leftChars="0" w:left="0" w:rightChars="0" w:right="0" w:firstLineChars="0" w:firstLine="0"/>
              <w:spacing w:line="240" w:lineRule="atLeast"/>
            </w:pPr>
            <w:r w:rsidRPr="00000000">
              <w:rPr>
                <w:sz w:val="24"/>
                <w:szCs w:val="24"/>
              </w:rPr>
              <w:t>顾客整合、供应</w:t>
            </w:r>
          </w:p>
          <w:p w:rsidR="0018722C">
            <w:pPr>
              <w:pStyle w:val="a5"/>
              <w:topLinePunct/>
              <w:ind w:leftChars="0" w:left="0" w:rightChars="0" w:right="0" w:firstLineChars="0" w:firstLine="0"/>
              <w:spacing w:line="240" w:lineRule="atLeast"/>
            </w:pPr>
            <w:r w:rsidRPr="00000000">
              <w:rPr>
                <w:sz w:val="24"/>
                <w:szCs w:val="24"/>
              </w:rPr>
              <w:t>商产品整合、供应商过程整合</w:t>
            </w: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调节：不确定性、</w:t>
            </w:r>
          </w:p>
          <w:p w:rsidR="0018722C">
            <w:pPr>
              <w:pStyle w:val="a5"/>
              <w:topLinePunct/>
              <w:ind w:leftChars="0" w:left="0" w:rightChars="0" w:right="0" w:firstLineChars="0" w:firstLine="0"/>
              <w:spacing w:line="240" w:lineRule="atLeast"/>
            </w:pPr>
            <w:r w:rsidRPr="00000000">
              <w:rPr>
                <w:sz w:val="24"/>
                <w:szCs w:val="24"/>
              </w:rPr>
              <w:t>模糊性和战略平台</w:t>
            </w:r>
          </w:p>
        </w:tc>
        <w:tc>
          <w:tcPr>
            <w:tcW w:w="810" w:type="pct"/>
            <w:vAlign w:val="center"/>
          </w:tcPr>
          <w:p w:rsidR="0018722C">
            <w:pPr>
              <w:pStyle w:val="a5"/>
              <w:topLinePunct/>
              <w:ind w:leftChars="0" w:left="0" w:rightChars="0" w:right="0" w:firstLineChars="0" w:firstLine="0"/>
              <w:spacing w:line="240" w:lineRule="atLeast"/>
            </w:pPr>
            <w:r w:rsidRPr="00000000">
              <w:rPr>
                <w:sz w:val="24"/>
                <w:szCs w:val="24"/>
              </w:rPr>
              <w:t>产品创新、质量</w:t>
            </w:r>
          </w:p>
          <w:p w:rsidR="0018722C">
            <w:pPr>
              <w:pStyle w:val="a5"/>
              <w:topLinePunct/>
              <w:ind w:leftChars="0" w:left="0" w:rightChars="0" w:right="0" w:firstLineChars="0" w:firstLine="0"/>
              <w:spacing w:line="240" w:lineRule="atLeast"/>
            </w:pPr>
            <w:r w:rsidRPr="00000000">
              <w:rPr>
                <w:sz w:val="24"/>
                <w:szCs w:val="24"/>
              </w:rPr>
              <w:t>和利润</w:t>
            </w:r>
          </w:p>
        </w:tc>
        <w:tc>
          <w:tcPr>
            <w:tcW w:w="1566" w:type="pct"/>
            <w:vAlign w:val="center"/>
          </w:tcPr>
          <w:p w:rsidR="0018722C">
            <w:pPr>
              <w:pStyle w:val="a5"/>
              <w:topLinePunct/>
              <w:ind w:leftChars="0" w:left="0" w:rightChars="0" w:right="0" w:firstLineChars="0" w:firstLine="0"/>
              <w:spacing w:line="240" w:lineRule="atLeast"/>
            </w:pPr>
            <w:r w:rsidRPr="00000000">
              <w:rPr>
                <w:sz w:val="24"/>
                <w:szCs w:val="24"/>
              </w:rPr>
              <w:t>参与导向型研究阵营：顾客整合和</w:t>
            </w:r>
          </w:p>
          <w:p w:rsidR="0018722C">
            <w:pPr>
              <w:pStyle w:val="ad"/>
              <w:topLinePunct/>
              <w:ind w:leftChars="0" w:left="0" w:rightChars="0" w:right="0" w:firstLineChars="0" w:firstLine="0"/>
              <w:spacing w:line="240" w:lineRule="atLeast"/>
            </w:pPr>
            <w:r w:rsidRPr="00000000">
              <w:rPr>
                <w:sz w:val="24"/>
                <w:szCs w:val="24"/>
              </w:rPr>
              <w:t>供应商产品整合促进产品创新，但同产品质量无关，同时实证研究还表明只有模糊性正向调节顾客整合和新产品创新的关系，但是不确定性和战略平台都没有起到调节作用</w:t>
            </w:r>
          </w:p>
        </w:tc>
      </w:tr>
      <w:tr>
        <w:tc>
          <w:tcPr>
            <w:tcW w:w="927" w:type="pct"/>
            <w:vAlign w:val="center"/>
          </w:tcPr>
          <w:p w:rsidR="0018722C">
            <w:pPr>
              <w:pStyle w:val="ac"/>
              <w:topLinePunct/>
              <w:ind w:leftChars="0" w:left="0" w:rightChars="0" w:right="0" w:firstLineChars="0" w:firstLine="0"/>
              <w:spacing w:line="240" w:lineRule="atLeast"/>
            </w:pPr>
            <w:r w:rsidRPr="00000000">
              <w:rPr>
                <w:sz w:val="24"/>
                <w:szCs w:val="24"/>
              </w:rPr>
              <w:t>Shu</w:t>
            </w:r>
            <w:r w:rsidRPr="00000000">
              <w:rPr>
                <w:sz w:val="24"/>
                <w:szCs w:val="24"/>
              </w:rPr>
              <w:t xml:space="preserve">, </w:t>
            </w:r>
            <w:r w:rsidRPr="00000000">
              <w:rPr>
                <w:sz w:val="24"/>
                <w:szCs w:val="24"/>
              </w:rPr>
              <w:t>Wong &amp; Lee</w:t>
            </w:r>
            <w:r w:rsidRPr="00000000">
              <w:rPr>
                <w:sz w:val="24"/>
                <w:szCs w:val="24"/>
              </w:rPr>
              <w:t>,</w:t>
            </w:r>
            <w:r w:rsidRPr="00000000">
              <w:rPr>
                <w:sz w:val="24"/>
                <w:szCs w:val="24"/>
              </w:rPr>
              <w:t> </w:t>
            </w:r>
            <w:r w:rsidRPr="00000000">
              <w:rPr>
                <w:sz w:val="24"/>
                <w:szCs w:val="24"/>
              </w:rPr>
              <w:t>2005</w:t>
            </w:r>
          </w:p>
        </w:tc>
        <w:tc>
          <w:tcPr>
            <w:tcW w:w="798" w:type="pct"/>
            <w:vAlign w:val="center"/>
          </w:tcPr>
          <w:p w:rsidR="0018722C">
            <w:pPr>
              <w:pStyle w:val="a5"/>
              <w:topLinePunct/>
              <w:ind w:leftChars="0" w:left="0" w:rightChars="0" w:right="0" w:firstLineChars="0" w:firstLine="0"/>
              <w:spacing w:line="240" w:lineRule="atLeast"/>
            </w:pPr>
            <w:r w:rsidRPr="00000000">
              <w:rPr>
                <w:sz w:val="24"/>
                <w:szCs w:val="24"/>
              </w:rPr>
              <w:t>横向联系、纵向联系</w:t>
            </w: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中介：获取知识的能力；调节：吸收知识的能力</w:t>
            </w:r>
          </w:p>
        </w:tc>
        <w:tc>
          <w:tcPr>
            <w:tcW w:w="810" w:type="pct"/>
            <w:vAlign w:val="center"/>
          </w:tcPr>
          <w:p w:rsidR="0018722C">
            <w:pPr>
              <w:pStyle w:val="a5"/>
              <w:topLinePunct/>
              <w:ind w:leftChars="0" w:left="0" w:rightChars="0" w:right="0" w:firstLineChars="0" w:firstLine="0"/>
              <w:spacing w:line="240" w:lineRule="atLeast"/>
            </w:pPr>
            <w:r w:rsidRPr="00000000">
              <w:rPr>
                <w:sz w:val="24"/>
                <w:szCs w:val="24"/>
              </w:rPr>
              <w:t>新产品开发的创新性</w:t>
            </w:r>
          </w:p>
        </w:tc>
        <w:tc>
          <w:tcPr>
            <w:tcW w:w="1566" w:type="pct"/>
            <w:vAlign w:val="center"/>
          </w:tcPr>
          <w:p w:rsidR="0018722C">
            <w:pPr>
              <w:pStyle w:val="a5"/>
              <w:topLinePunct/>
              <w:ind w:leftChars="0" w:left="0" w:rightChars="0" w:right="0" w:firstLineChars="0" w:firstLine="0"/>
              <w:spacing w:line="240" w:lineRule="atLeast"/>
            </w:pPr>
            <w:r w:rsidRPr="00000000">
              <w:rPr>
                <w:sz w:val="24"/>
                <w:szCs w:val="24"/>
              </w:rPr>
              <w:t>参与导向型研究阵营：纵向联系</w:t>
            </w:r>
            <w:r w:rsidRPr="00000000">
              <w:rPr>
                <w:sz w:val="24"/>
                <w:szCs w:val="24"/>
              </w:rPr>
              <w:t>（</w:t>
            </w:r>
            <w:r w:rsidRPr="00000000">
              <w:rPr>
                <w:sz w:val="24"/>
                <w:szCs w:val="24"/>
              </w:rPr>
              <w:t>顾客和供应商</w:t>
            </w:r>
            <w:r w:rsidRPr="00000000">
              <w:rPr>
                <w:sz w:val="24"/>
                <w:szCs w:val="24"/>
              </w:rPr>
              <w:t>）</w:t>
            </w:r>
            <w:r w:rsidRPr="00000000">
              <w:rPr>
                <w:sz w:val="24"/>
                <w:szCs w:val="24"/>
              </w:rPr>
              <w:t>没有横向联系</w:t>
            </w:r>
            <w:r w:rsidRPr="00000000">
              <w:rPr>
                <w:sz w:val="24"/>
                <w:szCs w:val="24"/>
              </w:rPr>
              <w:t>（</w:t>
            </w:r>
            <w:r w:rsidRPr="00000000">
              <w:rPr>
                <w:sz w:val="24"/>
                <w:szCs w:val="24"/>
              </w:rPr>
              <w:t>企业、研发机构和大学机构</w:t>
            </w:r>
            <w:r w:rsidRPr="00000000">
              <w:rPr>
                <w:sz w:val="24"/>
                <w:szCs w:val="24"/>
              </w:rPr>
              <w:t>）</w:t>
            </w:r>
            <w:r w:rsidRPr="00000000">
              <w:rPr>
                <w:sz w:val="24"/>
                <w:szCs w:val="24"/>
              </w:rPr>
              <w:t>对新产品创新性影响大；横向联系中企业与顾客的联系同新产品创新无关；知识</w:t>
            </w:r>
          </w:p>
          <w:p w:rsidR="0018722C">
            <w:pPr>
              <w:pStyle w:val="ad"/>
              <w:topLinePunct/>
              <w:ind w:leftChars="0" w:left="0" w:rightChars="0" w:right="0" w:firstLineChars="0" w:firstLine="0"/>
              <w:spacing w:line="240" w:lineRule="atLeast"/>
            </w:pPr>
            <w:r w:rsidRPr="00000000">
              <w:rPr>
                <w:sz w:val="24"/>
                <w:szCs w:val="24"/>
              </w:rPr>
              <w:t>吸收能力正向调节对纵横向联系和新产品创新性的关系</w:t>
            </w:r>
          </w:p>
        </w:tc>
      </w:tr>
      <w:tr>
        <w:tc>
          <w:tcPr>
            <w:tcW w:w="927" w:type="pct"/>
            <w:vAlign w:val="center"/>
          </w:tcPr>
          <w:p w:rsidR="0018722C">
            <w:pPr>
              <w:pStyle w:val="ac"/>
              <w:topLinePunct/>
              <w:ind w:leftChars="0" w:left="0" w:rightChars="0" w:right="0" w:firstLineChars="0" w:firstLine="0"/>
              <w:spacing w:line="240" w:lineRule="atLeast"/>
            </w:pPr>
            <w:r w:rsidRPr="00000000">
              <w:rPr>
                <w:sz w:val="24"/>
                <w:szCs w:val="24"/>
              </w:rPr>
              <w:t>Hurley &amp; Hult</w:t>
            </w:r>
            <w:r w:rsidRPr="00000000">
              <w:rPr>
                <w:sz w:val="24"/>
                <w:szCs w:val="24"/>
              </w:rPr>
              <w:t xml:space="preserve">, </w:t>
            </w:r>
            <w:r w:rsidRPr="00000000">
              <w:rPr>
                <w:sz w:val="24"/>
                <w:szCs w:val="24"/>
              </w:rPr>
              <w:t>1998</w:t>
            </w:r>
          </w:p>
        </w:tc>
        <w:tc>
          <w:tcPr>
            <w:tcW w:w="798" w:type="pct"/>
            <w:vAlign w:val="center"/>
          </w:tcPr>
          <w:p w:rsidR="0018722C">
            <w:pPr>
              <w:pStyle w:val="a5"/>
              <w:topLinePunct/>
              <w:ind w:leftChars="0" w:left="0" w:rightChars="0" w:right="0" w:firstLineChars="0" w:firstLine="0"/>
              <w:spacing w:line="240" w:lineRule="atLeast"/>
            </w:pPr>
            <w:r w:rsidRPr="00000000">
              <w:rPr>
                <w:sz w:val="24"/>
                <w:szCs w:val="24"/>
              </w:rPr>
              <w:t>结构和流程特</w:t>
            </w:r>
          </w:p>
          <w:p w:rsidR="0018722C">
            <w:pPr>
              <w:pStyle w:val="a5"/>
              <w:topLinePunct/>
              <w:ind w:leftChars="0" w:left="0" w:rightChars="0" w:right="0" w:firstLineChars="0" w:firstLine="0"/>
              <w:spacing w:line="240" w:lineRule="atLeast"/>
            </w:pPr>
            <w:r w:rsidRPr="00000000">
              <w:rPr>
                <w:sz w:val="24"/>
                <w:szCs w:val="24"/>
              </w:rPr>
              <w:t>点、文化特点</w:t>
            </w: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中介：创新能力、</w:t>
            </w:r>
          </w:p>
          <w:p w:rsidR="0018722C">
            <w:pPr>
              <w:pStyle w:val="a5"/>
              <w:topLinePunct/>
              <w:ind w:leftChars="0" w:left="0" w:rightChars="0" w:right="0" w:firstLineChars="0" w:firstLine="0"/>
              <w:spacing w:line="240" w:lineRule="atLeast"/>
            </w:pPr>
            <w:r w:rsidRPr="00000000">
              <w:rPr>
                <w:sz w:val="24"/>
                <w:szCs w:val="24"/>
              </w:rPr>
              <w:t>创新性</w:t>
            </w:r>
          </w:p>
        </w:tc>
        <w:tc>
          <w:tcPr>
            <w:tcW w:w="810" w:type="pct"/>
            <w:vAlign w:val="center"/>
          </w:tcPr>
          <w:p w:rsidR="0018722C">
            <w:pPr>
              <w:pStyle w:val="a5"/>
              <w:topLinePunct/>
              <w:ind w:leftChars="0" w:left="0" w:rightChars="0" w:right="0" w:firstLineChars="0" w:firstLine="0"/>
              <w:spacing w:line="240" w:lineRule="atLeast"/>
            </w:pPr>
            <w:r w:rsidRPr="00000000">
              <w:rPr>
                <w:sz w:val="24"/>
                <w:szCs w:val="24"/>
              </w:rPr>
              <w:t>竞争优势或者绩</w:t>
            </w:r>
          </w:p>
          <w:p w:rsidR="0018722C">
            <w:pPr>
              <w:pStyle w:val="a5"/>
              <w:topLinePunct/>
              <w:ind w:leftChars="0" w:left="0" w:rightChars="0" w:right="0" w:firstLineChars="0" w:firstLine="0"/>
              <w:spacing w:line="240" w:lineRule="atLeast"/>
            </w:pPr>
            <w:r w:rsidRPr="00000000">
              <w:rPr>
                <w:sz w:val="24"/>
                <w:szCs w:val="24"/>
              </w:rPr>
              <w:t>效</w:t>
            </w:r>
          </w:p>
        </w:tc>
        <w:tc>
          <w:tcPr>
            <w:tcW w:w="1566" w:type="pct"/>
            <w:vAlign w:val="center"/>
          </w:tcPr>
          <w:p w:rsidR="0018722C">
            <w:pPr>
              <w:pStyle w:val="a5"/>
              <w:topLinePunct/>
              <w:ind w:leftChars="0" w:left="0" w:rightChars="0" w:right="0" w:firstLineChars="0" w:firstLine="0"/>
              <w:spacing w:line="240" w:lineRule="atLeast"/>
            </w:pPr>
            <w:r w:rsidRPr="00000000">
              <w:rPr>
                <w:sz w:val="24"/>
                <w:szCs w:val="24"/>
              </w:rPr>
              <w:t>参与导向型研究阵营：了解顾客需</w:t>
            </w:r>
          </w:p>
          <w:p w:rsidR="0018722C">
            <w:pPr>
              <w:pStyle w:val="ad"/>
              <w:topLinePunct/>
              <w:ind w:leftChars="0" w:left="0" w:rightChars="0" w:right="0" w:firstLineChars="0" w:firstLine="0"/>
              <w:spacing w:line="240" w:lineRule="atLeast"/>
            </w:pPr>
            <w:r w:rsidRPr="00000000">
              <w:rPr>
                <w:sz w:val="24"/>
                <w:szCs w:val="24"/>
              </w:rPr>
              <w:t>求可促进创新能力；获取外部信息或外部参与，可提升竞争优势和创新绩效</w:t>
            </w:r>
          </w:p>
        </w:tc>
      </w:tr>
      <w:tr>
        <w:tc>
          <w:tcPr>
            <w:tcW w:w="927" w:type="pct"/>
            <w:vAlign w:val="center"/>
          </w:tcPr>
          <w:p w:rsidR="0018722C">
            <w:pPr>
              <w:pStyle w:val="ac"/>
              <w:topLinePunct/>
              <w:ind w:leftChars="0" w:left="0" w:rightChars="0" w:right="0" w:firstLineChars="0" w:firstLine="0"/>
              <w:spacing w:line="240" w:lineRule="atLeast"/>
            </w:pPr>
            <w:r w:rsidRPr="00000000">
              <w:rPr>
                <w:sz w:val="24"/>
                <w:szCs w:val="24"/>
              </w:rPr>
              <w:t>Zhou, Yim &amp; Tse, 2005</w:t>
            </w:r>
          </w:p>
        </w:tc>
        <w:tc>
          <w:tcPr>
            <w:tcW w:w="798" w:type="pct"/>
            <w:vAlign w:val="center"/>
          </w:tcPr>
          <w:p w:rsidR="0018722C">
            <w:pPr>
              <w:pStyle w:val="a5"/>
              <w:topLinePunct/>
              <w:ind w:leftChars="0" w:left="0" w:rightChars="0" w:right="0" w:firstLineChars="0" w:firstLine="0"/>
              <w:spacing w:line="240" w:lineRule="atLeast"/>
            </w:pPr>
            <w:r w:rsidRPr="00000000">
              <w:rPr>
                <w:sz w:val="24"/>
                <w:szCs w:val="24"/>
              </w:rPr>
              <w:t>战略导向</w:t>
            </w:r>
            <w:r w:rsidRPr="00000000">
              <w:rPr>
                <w:sz w:val="24"/>
                <w:szCs w:val="24"/>
              </w:rPr>
              <w:t>（</w:t>
            </w:r>
            <w:r w:rsidRPr="00000000">
              <w:rPr>
                <w:sz w:val="24"/>
                <w:szCs w:val="24"/>
              </w:rPr>
              <w:t>市场、</w:t>
            </w:r>
          </w:p>
          <w:p w:rsidR="0018722C">
            <w:pPr>
              <w:pStyle w:val="a5"/>
              <w:topLinePunct/>
              <w:ind w:leftChars="0" w:left="0" w:rightChars="0" w:right="0" w:firstLineChars="0" w:firstLine="0"/>
              <w:spacing w:line="240" w:lineRule="atLeast"/>
            </w:pPr>
            <w:r w:rsidRPr="00000000">
              <w:rPr>
                <w:sz w:val="24"/>
                <w:szCs w:val="24"/>
              </w:rPr>
              <w:t>技术和企业家</w:t>
            </w:r>
            <w:r w:rsidRPr="00000000">
              <w:rPr>
                <w:sz w:val="24"/>
                <w:szCs w:val="24"/>
              </w:rPr>
              <w:t>）</w:t>
            </w: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中介：组织学习</w:t>
            </w:r>
          </w:p>
        </w:tc>
        <w:tc>
          <w:tcPr>
            <w:tcW w:w="810" w:type="pct"/>
            <w:vAlign w:val="center"/>
          </w:tcPr>
          <w:p w:rsidR="0018722C">
            <w:pPr>
              <w:pStyle w:val="a5"/>
              <w:topLinePunct/>
              <w:ind w:leftChars="0" w:left="0" w:rightChars="0" w:right="0" w:firstLineChars="0" w:firstLine="0"/>
              <w:spacing w:line="240" w:lineRule="atLeast"/>
            </w:pPr>
            <w:r w:rsidRPr="00000000">
              <w:rPr>
                <w:sz w:val="24"/>
                <w:szCs w:val="24"/>
              </w:rPr>
              <w:t>突破式创新</w:t>
            </w:r>
            <w:r w:rsidRPr="00000000">
              <w:rPr>
                <w:sz w:val="24"/>
                <w:szCs w:val="24"/>
              </w:rPr>
              <w:t>（</w:t>
            </w:r>
            <w:r w:rsidRPr="00000000">
              <w:rPr>
                <w:sz w:val="24"/>
                <w:szCs w:val="24"/>
              </w:rPr>
              <w:t>技</w:t>
            </w:r>
          </w:p>
          <w:p w:rsidR="0018722C">
            <w:pPr>
              <w:pStyle w:val="a5"/>
              <w:topLinePunct/>
              <w:ind w:leftChars="0" w:left="0" w:rightChars="0" w:right="0" w:firstLineChars="0" w:firstLine="0"/>
              <w:spacing w:line="240" w:lineRule="atLeast"/>
            </w:pPr>
            <w:r w:rsidRPr="00000000">
              <w:rPr>
                <w:sz w:val="24"/>
                <w:szCs w:val="24"/>
              </w:rPr>
              <w:t>术和市场创新</w:t>
            </w:r>
            <w:r w:rsidRPr="00000000">
              <w:rPr>
                <w:sz w:val="24"/>
                <w:szCs w:val="24"/>
              </w:rPr>
              <w:t>）</w:t>
            </w:r>
            <w:r w:rsidRPr="00000000">
              <w:rPr>
                <w:sz w:val="24"/>
                <w:szCs w:val="24"/>
              </w:rPr>
              <w:t>、企业绩效</w:t>
            </w:r>
          </w:p>
        </w:tc>
        <w:tc>
          <w:tcPr>
            <w:tcW w:w="1566" w:type="pct"/>
            <w:vAlign w:val="center"/>
          </w:tcPr>
          <w:p w:rsidR="0018722C">
            <w:pPr>
              <w:pStyle w:val="a5"/>
              <w:topLinePunct/>
              <w:ind w:leftChars="0" w:left="0" w:rightChars="0" w:right="0" w:firstLineChars="0" w:firstLine="0"/>
              <w:spacing w:line="240" w:lineRule="atLeast"/>
            </w:pPr>
            <w:r w:rsidRPr="00000000">
              <w:rPr>
                <w:sz w:val="24"/>
                <w:szCs w:val="24"/>
              </w:rPr>
              <w:t>参与导向型研究阵营：市场导向促</w:t>
            </w:r>
          </w:p>
          <w:p w:rsidR="0018722C">
            <w:pPr>
              <w:pStyle w:val="ad"/>
              <w:topLinePunct/>
              <w:ind w:leftChars="0" w:left="0" w:rightChars="0" w:right="0" w:firstLineChars="0" w:firstLine="0"/>
              <w:spacing w:line="240" w:lineRule="atLeast"/>
            </w:pPr>
            <w:r w:rsidRPr="00000000">
              <w:rPr>
                <w:sz w:val="24"/>
                <w:szCs w:val="24"/>
              </w:rPr>
              <w:t>进科技和市场创新，组织学习起着一定的中介作用，同时创新突破又促进企业绩效。</w:t>
            </w:r>
          </w:p>
        </w:tc>
      </w:tr>
      <w:tr>
        <w:tc>
          <w:tcPr>
            <w:tcW w:w="927" w:type="pct"/>
            <w:vAlign w:val="center"/>
          </w:tcPr>
          <w:p w:rsidR="0018722C">
            <w:pPr>
              <w:pStyle w:val="ac"/>
              <w:topLinePunct/>
              <w:ind w:leftChars="0" w:left="0" w:rightChars="0" w:right="0" w:firstLineChars="0" w:firstLine="0"/>
              <w:spacing w:line="240" w:lineRule="atLeast"/>
            </w:pPr>
            <w:r w:rsidRPr="00000000">
              <w:rPr>
                <w:sz w:val="24"/>
                <w:szCs w:val="24"/>
              </w:rPr>
              <w:t>张婧，段艳玲 </w:t>
            </w:r>
            <w:r w:rsidRPr="00000000">
              <w:rPr>
                <w:sz w:val="24"/>
                <w:szCs w:val="24"/>
              </w:rPr>
              <w:t>2010</w:t>
            </w:r>
          </w:p>
        </w:tc>
        <w:tc>
          <w:tcPr>
            <w:tcW w:w="798" w:type="pct"/>
            <w:vAlign w:val="center"/>
          </w:tcPr>
          <w:p w:rsidR="0018722C">
            <w:pPr>
              <w:pStyle w:val="a5"/>
              <w:topLinePunct/>
              <w:ind w:leftChars="0" w:left="0" w:rightChars="0" w:right="0" w:firstLineChars="0" w:firstLine="0"/>
              <w:spacing w:line="240" w:lineRule="atLeast"/>
            </w:pPr>
            <w:r w:rsidRPr="00000000">
              <w:rPr>
                <w:sz w:val="24"/>
                <w:szCs w:val="24"/>
              </w:rPr>
              <w:t>反应型和先动型市场导向的匹配和联合均衡</w:t>
            </w: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调节：环境动态性</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技术变化、市场变化和竞争强度</w:t>
            </w:r>
            <w:r w:rsidRPr="00000000">
              <w:rPr>
                <w:sz w:val="24"/>
                <w:szCs w:val="24"/>
              </w:rPr>
              <w:t>）</w:t>
            </w:r>
          </w:p>
        </w:tc>
        <w:tc>
          <w:tcPr>
            <w:tcW w:w="810" w:type="pct"/>
            <w:vAlign w:val="center"/>
          </w:tcPr>
          <w:p w:rsidR="0018722C">
            <w:pPr>
              <w:pStyle w:val="a5"/>
              <w:topLinePunct/>
              <w:ind w:leftChars="0" w:left="0" w:rightChars="0" w:right="0" w:firstLineChars="0" w:firstLine="0"/>
              <w:spacing w:line="240" w:lineRule="atLeast"/>
            </w:pPr>
            <w:r w:rsidRPr="00000000">
              <w:rPr>
                <w:sz w:val="24"/>
                <w:szCs w:val="24"/>
              </w:rPr>
              <w:t>产品创新绩效</w:t>
            </w:r>
          </w:p>
        </w:tc>
        <w:tc>
          <w:tcPr>
            <w:tcW w:w="1566" w:type="pct"/>
            <w:vAlign w:val="center"/>
          </w:tcPr>
          <w:p w:rsidR="0018722C">
            <w:pPr>
              <w:pStyle w:val="ad"/>
              <w:topLinePunct/>
              <w:ind w:leftChars="0" w:left="0" w:rightChars="0" w:right="0" w:firstLineChars="0" w:firstLine="0"/>
              <w:spacing w:line="240" w:lineRule="atLeast"/>
            </w:pPr>
            <w:r w:rsidRPr="00000000">
              <w:rPr>
                <w:sz w:val="24"/>
                <w:szCs w:val="24"/>
              </w:rPr>
              <w:t>参与导向型研究阵营：环境动态性分别正向调节了市场导向的两种均衡和产品创新绩效之间的关系</w:t>
            </w:r>
          </w:p>
        </w:tc>
      </w:tr>
      <w:tr>
        <w:tc>
          <w:tcPr>
            <w:tcW w:w="927" w:type="pct"/>
            <w:vAlign w:val="center"/>
          </w:tcPr>
          <w:p w:rsidR="0018722C">
            <w:pPr>
              <w:pStyle w:val="ac"/>
              <w:topLinePunct/>
              <w:ind w:leftChars="0" w:left="0" w:rightChars="0" w:right="0" w:firstLineChars="0" w:firstLine="0"/>
              <w:spacing w:line="240" w:lineRule="atLeast"/>
            </w:pPr>
            <w:r w:rsidRPr="00000000">
              <w:rPr>
                <w:sz w:val="24"/>
                <w:szCs w:val="24"/>
              </w:rPr>
              <w:t>Homburg, Wieseke &amp; Bornemann 2009</w:t>
            </w:r>
          </w:p>
        </w:tc>
        <w:tc>
          <w:tcPr>
            <w:tcW w:w="798" w:type="pct"/>
            <w:vAlign w:val="center"/>
          </w:tcPr>
          <w:p w:rsidR="0018722C">
            <w:pPr>
              <w:pStyle w:val="a5"/>
              <w:topLinePunct/>
              <w:ind w:leftChars="0" w:left="0" w:rightChars="0" w:right="0" w:firstLineChars="0" w:firstLine="0"/>
              <w:spacing w:line="240" w:lineRule="atLeast"/>
            </w:pPr>
            <w:r w:rsidRPr="00000000">
              <w:rPr>
                <w:sz w:val="24"/>
                <w:szCs w:val="24"/>
              </w:rPr>
              <w:t>员工特点</w:t>
            </w:r>
            <w:r w:rsidRPr="00000000">
              <w:rPr>
                <w:sz w:val="24"/>
                <w:szCs w:val="24"/>
              </w:rPr>
              <w:t>（</w:t>
            </w:r>
            <w:r w:rsidRPr="00000000">
              <w:rPr>
                <w:sz w:val="24"/>
                <w:szCs w:val="24"/>
              </w:rPr>
              <w:t>顾客导向、认知移情</w:t>
            </w:r>
          </w:p>
          <w:p w:rsidR="0018722C">
            <w:pPr>
              <w:pStyle w:val="a5"/>
              <w:topLinePunct/>
              <w:ind w:leftChars="0" w:left="0" w:rightChars="0" w:right="0" w:firstLineChars="0" w:firstLine="0"/>
              <w:spacing w:line="240" w:lineRule="atLeast"/>
            </w:pPr>
            <w:r w:rsidRPr="00000000">
              <w:rPr>
                <w:sz w:val="24"/>
                <w:szCs w:val="24"/>
              </w:rPr>
              <w:t>性</w:t>
            </w:r>
            <w:r w:rsidRPr="00000000">
              <w:rPr>
                <w:sz w:val="24"/>
                <w:szCs w:val="24"/>
              </w:rPr>
              <w:t>）</w:t>
            </w: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中介：顾客需求知识；调节：顾客导</w:t>
            </w:r>
          </w:p>
          <w:p w:rsidR="0018722C">
            <w:pPr>
              <w:pStyle w:val="a5"/>
              <w:topLinePunct/>
              <w:ind w:leftChars="0" w:left="0" w:rightChars="0" w:right="0" w:firstLineChars="0" w:firstLine="0"/>
              <w:spacing w:line="240" w:lineRule="atLeast"/>
            </w:pPr>
            <w:r w:rsidRPr="00000000">
              <w:rPr>
                <w:sz w:val="24"/>
                <w:szCs w:val="24"/>
              </w:rPr>
              <w:t>向 互 动 行 为 的 培</w:t>
            </w:r>
            <w:r w:rsidRPr="00000000">
              <w:rPr>
                <w:sz w:val="24"/>
                <w:szCs w:val="24"/>
              </w:rPr>
              <w:t>训、站在他人立场思考的培训</w:t>
            </w:r>
          </w:p>
        </w:tc>
        <w:tc>
          <w:tcPr>
            <w:tcW w:w="810" w:type="pct"/>
            <w:vAlign w:val="center"/>
          </w:tcPr>
          <w:p w:rsidR="0018722C">
            <w:pPr>
              <w:pStyle w:val="a5"/>
              <w:topLinePunct/>
              <w:ind w:leftChars="0" w:left="0" w:rightChars="0" w:right="0" w:firstLineChars="0" w:firstLine="0"/>
              <w:spacing w:line="240" w:lineRule="atLeast"/>
            </w:pPr>
            <w:r w:rsidRPr="00000000">
              <w:rPr>
                <w:sz w:val="24"/>
                <w:szCs w:val="24"/>
              </w:rPr>
              <w:t>顾客满意和顾客购买愿望</w:t>
            </w:r>
          </w:p>
        </w:tc>
        <w:tc>
          <w:tcPr>
            <w:tcW w:w="1566" w:type="pct"/>
            <w:vAlign w:val="center"/>
          </w:tcPr>
          <w:p w:rsidR="0018722C">
            <w:pPr>
              <w:pStyle w:val="a5"/>
              <w:topLinePunct/>
              <w:ind w:leftChars="0" w:left="0" w:rightChars="0" w:right="0" w:firstLineChars="0" w:firstLine="0"/>
              <w:spacing w:line="240" w:lineRule="atLeast"/>
            </w:pPr>
            <w:r w:rsidRPr="00000000">
              <w:rPr>
                <w:sz w:val="24"/>
                <w:szCs w:val="24"/>
              </w:rPr>
              <w:t>参与导向型研究阵营：顾客导向促进员工对顾客需求知识的了解，进</w:t>
            </w:r>
          </w:p>
          <w:p w:rsidR="0018722C">
            <w:pPr>
              <w:pStyle w:val="ad"/>
              <w:topLinePunct/>
              <w:ind w:leftChars="0" w:left="0" w:rightChars="0" w:right="0" w:firstLineChars="0" w:firstLine="0"/>
              <w:spacing w:line="240" w:lineRule="atLeast"/>
            </w:pPr>
            <w:r w:rsidRPr="00000000">
              <w:rPr>
                <w:sz w:val="24"/>
                <w:szCs w:val="24"/>
              </w:rPr>
              <w:t>而促进顾客满意和顾客购买愿望； 对员工顾客导向互动行为的培训正向调节了顾客导向和顾客满意以及购买愿望之间的关系</w:t>
            </w:r>
          </w:p>
        </w:tc>
      </w:tr>
      <w:tr>
        <w:tc>
          <w:tcPr>
            <w:tcW w:w="927"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Lovelace, Shapiro &amp; Weingart 2001</w:t>
            </w:r>
          </w:p>
        </w:tc>
        <w:tc>
          <w:tcPr>
            <w:tcW w:w="79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团队的多样化特</w:t>
            </w:r>
          </w:p>
          <w:p w:rsidR="0018722C">
            <w:pPr>
              <w:pStyle w:val="aff1"/>
              <w:topLinePunct/>
              <w:ind w:leftChars="0" w:left="0" w:rightChars="0" w:right="0" w:firstLineChars="0" w:firstLine="0"/>
              <w:spacing w:line="240" w:lineRule="atLeast"/>
            </w:pPr>
            <w:r w:rsidRPr="00000000">
              <w:rPr>
                <w:sz w:val="24"/>
                <w:szCs w:val="24"/>
              </w:rPr>
              <w:t>点</w:t>
            </w:r>
          </w:p>
        </w:tc>
        <w:tc>
          <w:tcPr>
            <w:tcW w:w="89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中介：团队意见的</w:t>
            </w:r>
          </w:p>
          <w:p w:rsidR="0018722C">
            <w:pPr>
              <w:pStyle w:val="aff1"/>
              <w:topLinePunct/>
            </w:pPr>
            <w:r w:rsidRPr="00000000">
              <w:rPr>
                <w:sz w:val="24"/>
                <w:szCs w:val="24"/>
              </w:rPr>
              <w:t>不一致性</w:t>
            </w:r>
          </w:p>
          <w:p w:rsidR="0018722C">
            <w:pPr>
              <w:pStyle w:val="aff1"/>
              <w:topLinePunct/>
              <w:ind w:leftChars="0" w:left="0" w:rightChars="0" w:right="0" w:firstLineChars="0" w:firstLine="0"/>
              <w:spacing w:line="240" w:lineRule="atLeast"/>
            </w:pPr>
            <w:r w:rsidRPr="00000000">
              <w:rPr>
                <w:sz w:val="24"/>
                <w:szCs w:val="24"/>
              </w:rPr>
              <w:t>调节：合作沟通、争议沟通、自由表达不一致观点</w:t>
            </w:r>
          </w:p>
        </w:tc>
        <w:tc>
          <w:tcPr>
            <w:tcW w:w="81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创新性和约束支</w:t>
            </w:r>
          </w:p>
          <w:p w:rsidR="0018722C">
            <w:pPr>
              <w:pStyle w:val="aff1"/>
              <w:topLinePunct/>
              <w:ind w:leftChars="0" w:left="0" w:rightChars="0" w:right="0" w:firstLineChars="0" w:firstLine="0"/>
              <w:spacing w:line="240" w:lineRule="atLeast"/>
            </w:pPr>
            <w:r w:rsidRPr="00000000">
              <w:rPr>
                <w:sz w:val="24"/>
                <w:szCs w:val="24"/>
              </w:rPr>
              <w:t>持</w:t>
            </w:r>
          </w:p>
        </w:tc>
        <w:tc>
          <w:tcPr>
            <w:tcW w:w="156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团队参与型阵营：团队背景多样化，</w:t>
            </w:r>
          </w:p>
          <w:p w:rsidR="0018722C">
            <w:pPr>
              <w:pStyle w:val="ad"/>
              <w:topLinePunct/>
              <w:ind w:leftChars="0" w:left="0" w:rightChars="0" w:right="0" w:firstLineChars="0" w:firstLine="0"/>
              <w:spacing w:line="240" w:lineRule="atLeast"/>
            </w:pPr>
            <w:r w:rsidRPr="00000000">
              <w:rPr>
                <w:sz w:val="24"/>
                <w:szCs w:val="24"/>
              </w:rPr>
              <w:t>导致不一致性，阻碍创新；合作沟通和自由表达不一致观点可强化团队意见的不一致性和创新的关系， 争议沟通弱化两者关系</w:t>
            </w:r>
          </w:p>
        </w:tc>
      </w:tr>
    </w:tbl>
    <w:p w:rsidR="0018722C">
      <w:pPr>
        <w:rPr/>
        <w:topLinePunct/>
        <w:pStyle w:val="affa"/>
      </w:pPr>
    </w:p>
    <w:p w:rsidR="0018722C">
      <w:pPr>
        <w:pStyle w:val="a8"/>
        <w:topLinePunct/>
      </w:pPr>
      <w:r>
        <w:t>表</w:t>
      </w:r>
      <w:r>
        <w:t>2-14</w:t>
      </w:r>
      <w:r>
        <w:t xml:space="preserve">  </w:t>
      </w:r>
      <w:r/>
      <w:r>
        <w:t>（</w:t>
      </w:r>
      <w:r>
        <w:t>续</w:t>
      </w:r>
      <w:r>
        <w:t>）</w:t>
      </w:r>
    </w:p>
    <w:tbl>
      <w:tblPr>
        <w:tblW w:w="5000" w:type="pct"/>
        <w:tblInd w:w="10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55"/>
        <w:gridCol w:w="1510"/>
        <w:gridCol w:w="1701"/>
        <w:gridCol w:w="1533"/>
        <w:gridCol w:w="2963"/>
      </w:tblGrid>
      <w:tr>
        <w:trPr>
          <w:tblHeader/>
        </w:trPr>
        <w:tc>
          <w:tcPr>
            <w:tcW w:w="92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作者</w:t>
            </w:r>
          </w:p>
        </w:tc>
        <w:tc>
          <w:tcPr>
            <w:tcW w:w="79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自变量</w:t>
            </w:r>
          </w:p>
        </w:tc>
        <w:tc>
          <w:tcPr>
            <w:tcW w:w="8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中介或调节变量</w:t>
            </w:r>
          </w:p>
        </w:tc>
        <w:tc>
          <w:tcPr>
            <w:tcW w:w="8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因变量</w:t>
            </w:r>
          </w:p>
        </w:tc>
        <w:tc>
          <w:tcPr>
            <w:tcW w:w="15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研究内容</w:t>
            </w:r>
          </w:p>
        </w:tc>
      </w:tr>
      <w:tr>
        <w:tc>
          <w:tcPr>
            <w:tcW w:w="927" w:type="pct"/>
            <w:vAlign w:val="center"/>
          </w:tcPr>
          <w:p w:rsidR="0018722C">
            <w:pPr>
              <w:pStyle w:val="ac"/>
              <w:topLinePunct/>
              <w:ind w:leftChars="0" w:left="0" w:rightChars="0" w:right="0" w:firstLineChars="0" w:firstLine="0"/>
              <w:spacing w:line="240" w:lineRule="atLeast"/>
            </w:pPr>
            <w:r w:rsidRPr="00000000">
              <w:rPr>
                <w:sz w:val="24"/>
                <w:szCs w:val="24"/>
              </w:rPr>
              <w:t>Chen, Damanpour &amp; Reilly 2010</w:t>
            </w:r>
          </w:p>
        </w:tc>
        <w:tc>
          <w:tcPr>
            <w:tcW w:w="798" w:type="pct"/>
            <w:vAlign w:val="center"/>
          </w:tcPr>
          <w:p w:rsidR="0018722C">
            <w:pPr>
              <w:pStyle w:val="a5"/>
              <w:topLinePunct/>
              <w:ind w:leftChars="0" w:left="0" w:rightChars="0" w:right="0" w:firstLineChars="0" w:firstLine="0"/>
              <w:spacing w:line="240" w:lineRule="atLeast"/>
            </w:pPr>
            <w:r w:rsidRPr="00000000">
              <w:rPr>
                <w:sz w:val="24"/>
                <w:szCs w:val="24"/>
              </w:rPr>
              <w:t>战略、流程、项目与团队特征</w:t>
            </w:r>
          </w:p>
        </w:tc>
        <w:tc>
          <w:tcPr>
            <w:tcW w:w="899" w:type="pct"/>
            <w:vAlign w:val="center"/>
          </w:tcPr>
          <w:p w:rsidR="0018722C">
            <w:pPr>
              <w:pStyle w:val="a5"/>
              <w:topLinePunct/>
              <w:ind w:leftChars="0" w:left="0" w:rightChars="0" w:right="0" w:firstLineChars="0" w:firstLine="0"/>
              <w:spacing w:line="240" w:lineRule="atLeast"/>
            </w:pPr>
          </w:p>
        </w:tc>
        <w:tc>
          <w:tcPr>
            <w:tcW w:w="810" w:type="pct"/>
            <w:vAlign w:val="center"/>
          </w:tcPr>
          <w:p w:rsidR="0018722C">
            <w:pPr>
              <w:pStyle w:val="a5"/>
              <w:topLinePunct/>
              <w:ind w:leftChars="0" w:left="0" w:rightChars="0" w:right="0" w:firstLineChars="0" w:firstLine="0"/>
              <w:spacing w:line="240" w:lineRule="atLeast"/>
            </w:pPr>
            <w:r w:rsidRPr="00000000">
              <w:rPr>
                <w:sz w:val="24"/>
                <w:szCs w:val="24"/>
              </w:rPr>
              <w:t>创新速度</w:t>
            </w:r>
          </w:p>
        </w:tc>
        <w:tc>
          <w:tcPr>
            <w:tcW w:w="1566" w:type="pct"/>
            <w:vAlign w:val="center"/>
          </w:tcPr>
          <w:p w:rsidR="0018722C">
            <w:pPr>
              <w:pStyle w:val="ad"/>
              <w:topLinePunct/>
              <w:ind w:leftChars="0" w:left="0" w:rightChars="0" w:right="0" w:firstLineChars="0" w:firstLine="0"/>
              <w:spacing w:line="240" w:lineRule="atLeast"/>
            </w:pPr>
            <w:r w:rsidRPr="00000000">
              <w:rPr>
                <w:sz w:val="24"/>
                <w:szCs w:val="24"/>
              </w:rPr>
              <w:t>团队参与型阵营：通过元分析指出战略特征、流程特征和团队特征促进了创新速度，然而项目特征和创新速度并没有关系。</w:t>
            </w:r>
          </w:p>
        </w:tc>
      </w:tr>
      <w:tr>
        <w:tc>
          <w:tcPr>
            <w:tcW w:w="927" w:type="pct"/>
            <w:vAlign w:val="center"/>
          </w:tcPr>
          <w:p w:rsidR="0018722C">
            <w:pPr>
              <w:pStyle w:val="ac"/>
              <w:topLinePunct/>
              <w:ind w:leftChars="0" w:left="0" w:rightChars="0" w:right="0" w:firstLineChars="0" w:firstLine="0"/>
              <w:spacing w:line="240" w:lineRule="atLeast"/>
            </w:pPr>
            <w:r w:rsidRPr="00000000">
              <w:rPr>
                <w:sz w:val="24"/>
                <w:szCs w:val="24"/>
              </w:rPr>
              <w:t>Slotegraaf</w:t>
            </w:r>
            <w:r w:rsidRPr="00000000">
              <w:rPr>
                <w:sz w:val="24"/>
                <w:szCs w:val="24"/>
              </w:rPr>
              <w:tab/>
              <w:t>&amp; Atuahene-Gima 2011</w:t>
            </w:r>
          </w:p>
        </w:tc>
        <w:tc>
          <w:tcPr>
            <w:tcW w:w="798" w:type="pct"/>
            <w:vAlign w:val="center"/>
          </w:tcPr>
          <w:p w:rsidR="0018722C">
            <w:pPr>
              <w:pStyle w:val="a5"/>
              <w:topLinePunct/>
              <w:ind w:leftChars="0" w:left="0" w:rightChars="0" w:right="0" w:firstLineChars="0" w:firstLine="0"/>
              <w:spacing w:line="240" w:lineRule="atLeast"/>
            </w:pPr>
            <w:r w:rsidRPr="00000000">
              <w:rPr>
                <w:sz w:val="24"/>
                <w:szCs w:val="24"/>
              </w:rPr>
              <w:t>项目团队的稳定性</w:t>
            </w: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中介：决策过程</w:t>
            </w:r>
            <w:r w:rsidRPr="00000000">
              <w:rPr>
                <w:sz w:val="24"/>
                <w:szCs w:val="24"/>
              </w:rPr>
              <w:t>（</w:t>
            </w:r>
            <w:r w:rsidRPr="00000000">
              <w:rPr>
                <w:sz w:val="24"/>
                <w:szCs w:val="24"/>
              </w:rPr>
              <w:t>团</w:t>
            </w:r>
            <w:r w:rsidRPr="00000000">
              <w:rPr>
                <w:sz w:val="24"/>
                <w:szCs w:val="24"/>
              </w:rPr>
              <w:t>队辩论</w:t>
            </w:r>
            <w:r w:rsidRPr="00000000">
              <w:rPr>
                <w:sz w:val="24"/>
                <w:szCs w:val="24"/>
              </w:rPr>
              <w:t>）</w:t>
            </w:r>
            <w:r w:rsidRPr="00000000">
              <w:rPr>
                <w:sz w:val="24"/>
                <w:szCs w:val="24"/>
              </w:rPr>
              <w:t>和决策的综合性</w:t>
            </w:r>
            <w:r w:rsidRPr="00000000">
              <w:rPr>
                <w:sz w:val="24"/>
                <w:szCs w:val="24"/>
              </w:rPr>
              <w:t>）</w:t>
            </w:r>
          </w:p>
        </w:tc>
        <w:tc>
          <w:tcPr>
            <w:tcW w:w="810" w:type="pct"/>
            <w:vAlign w:val="center"/>
          </w:tcPr>
          <w:p w:rsidR="0018722C">
            <w:pPr>
              <w:pStyle w:val="a5"/>
              <w:topLinePunct/>
              <w:ind w:leftChars="0" w:left="0" w:rightChars="0" w:right="0" w:firstLineChars="0" w:firstLine="0"/>
              <w:spacing w:line="240" w:lineRule="atLeast"/>
            </w:pPr>
            <w:r w:rsidRPr="00000000">
              <w:rPr>
                <w:sz w:val="24"/>
                <w:szCs w:val="24"/>
              </w:rPr>
              <w:t>新产品优势</w:t>
            </w:r>
          </w:p>
        </w:tc>
        <w:tc>
          <w:tcPr>
            <w:tcW w:w="1566" w:type="pct"/>
            <w:vAlign w:val="center"/>
          </w:tcPr>
          <w:p w:rsidR="0018722C">
            <w:pPr>
              <w:pStyle w:val="ad"/>
              <w:topLinePunct/>
              <w:ind w:leftChars="0" w:left="0" w:rightChars="0" w:right="0" w:firstLineChars="0" w:firstLine="0"/>
              <w:spacing w:line="240" w:lineRule="atLeast"/>
            </w:pPr>
            <w:r w:rsidRPr="00000000">
              <w:rPr>
                <w:sz w:val="24"/>
                <w:szCs w:val="24"/>
              </w:rPr>
              <w:t>团队参与型阵营：团队的稳定性促进团队辩论，但过于稳定会阻碍团队辩论；团队辩论只有通过决策的综合性才能促进新产品优势</w:t>
            </w:r>
          </w:p>
        </w:tc>
      </w:tr>
      <w:tr>
        <w:tc>
          <w:tcPr>
            <w:tcW w:w="927" w:type="pct"/>
            <w:vAlign w:val="center"/>
          </w:tcPr>
          <w:p w:rsidR="0018722C">
            <w:pPr>
              <w:pStyle w:val="ac"/>
              <w:topLinePunct/>
              <w:ind w:leftChars="0" w:left="0" w:rightChars="0" w:right="0" w:firstLineChars="0" w:firstLine="0"/>
              <w:spacing w:line="240" w:lineRule="atLeast"/>
            </w:pPr>
            <w:r w:rsidRPr="00000000">
              <w:rPr>
                <w:sz w:val="24"/>
                <w:szCs w:val="24"/>
              </w:rPr>
              <w:t>Lynn, Skov &amp; Abel 1999</w:t>
            </w:r>
          </w:p>
        </w:tc>
        <w:tc>
          <w:tcPr>
            <w:tcW w:w="798" w:type="pct"/>
            <w:vAlign w:val="center"/>
          </w:tcPr>
          <w:p w:rsidR="0018722C">
            <w:pPr>
              <w:pStyle w:val="a5"/>
              <w:topLinePunct/>
              <w:ind w:leftChars="0" w:left="0" w:rightChars="0" w:right="0" w:firstLineChars="0" w:firstLine="0"/>
              <w:spacing w:line="240" w:lineRule="atLeast"/>
            </w:pPr>
            <w:r w:rsidRPr="00000000">
              <w:rPr>
                <w:sz w:val="24"/>
                <w:szCs w:val="24"/>
              </w:rPr>
              <w:t>信息整理与回</w:t>
            </w:r>
          </w:p>
          <w:p w:rsidR="0018722C">
            <w:pPr>
              <w:pStyle w:val="a5"/>
              <w:topLinePunct/>
              <w:ind w:leftChars="0" w:left="0" w:rightChars="0" w:right="0" w:firstLineChars="0" w:firstLine="0"/>
              <w:spacing w:line="240" w:lineRule="atLeast"/>
            </w:pPr>
            <w:r w:rsidRPr="00000000">
              <w:rPr>
                <w:sz w:val="24"/>
                <w:szCs w:val="24"/>
              </w:rPr>
              <w:t>顾，以及目标的明晰性等团队实践</w:t>
            </w: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学习过程</w:t>
            </w:r>
            <w:r w:rsidRPr="00000000">
              <w:rPr>
                <w:sz w:val="24"/>
                <w:szCs w:val="24"/>
              </w:rPr>
              <w:t>（</w:t>
            </w:r>
            <w:r w:rsidRPr="00000000">
              <w:rPr>
                <w:sz w:val="24"/>
                <w:szCs w:val="24"/>
              </w:rPr>
              <w:t>信息获</w:t>
            </w:r>
          </w:p>
          <w:p w:rsidR="0018722C">
            <w:pPr>
              <w:pStyle w:val="a5"/>
              <w:topLinePunct/>
              <w:ind w:leftChars="0" w:left="0" w:rightChars="0" w:right="0" w:firstLineChars="0" w:firstLine="0"/>
              <w:spacing w:line="240" w:lineRule="atLeast"/>
            </w:pPr>
            <w:r w:rsidRPr="00000000">
              <w:rPr>
                <w:sz w:val="24"/>
                <w:szCs w:val="24"/>
              </w:rPr>
              <w:t>取和信息执行</w:t>
            </w:r>
            <w:r w:rsidRPr="00000000">
              <w:rPr>
                <w:sz w:val="24"/>
                <w:szCs w:val="24"/>
              </w:rPr>
              <w:t>）</w:t>
            </w:r>
          </w:p>
        </w:tc>
        <w:tc>
          <w:tcPr>
            <w:tcW w:w="810" w:type="pct"/>
            <w:vAlign w:val="center"/>
          </w:tcPr>
          <w:p w:rsidR="0018722C">
            <w:pPr>
              <w:pStyle w:val="a5"/>
              <w:topLinePunct/>
              <w:ind w:leftChars="0" w:left="0" w:rightChars="0" w:right="0" w:firstLineChars="0" w:firstLine="0"/>
              <w:spacing w:line="240" w:lineRule="atLeast"/>
            </w:pPr>
            <w:r w:rsidRPr="00000000">
              <w:rPr>
                <w:sz w:val="24"/>
                <w:szCs w:val="24"/>
              </w:rPr>
              <w:t>结果</w:t>
            </w:r>
            <w:r w:rsidRPr="00000000">
              <w:rPr>
                <w:sz w:val="24"/>
                <w:szCs w:val="24"/>
              </w:rPr>
              <w:t>（</w:t>
            </w:r>
            <w:r w:rsidRPr="00000000">
              <w:rPr>
                <w:sz w:val="24"/>
                <w:szCs w:val="24"/>
              </w:rPr>
              <w:t>新产品开</w:t>
            </w:r>
          </w:p>
          <w:p w:rsidR="0018722C">
            <w:pPr>
              <w:pStyle w:val="a5"/>
              <w:topLinePunct/>
              <w:ind w:leftChars="0" w:left="0" w:rightChars="0" w:right="0" w:firstLineChars="0" w:firstLine="0"/>
              <w:spacing w:line="240" w:lineRule="atLeast"/>
            </w:pPr>
            <w:r w:rsidRPr="00000000">
              <w:rPr>
                <w:sz w:val="24"/>
                <w:szCs w:val="24"/>
              </w:rPr>
              <w:t>发的过程和新产品成功</w:t>
            </w:r>
            <w:r w:rsidRPr="00000000">
              <w:rPr>
                <w:sz w:val="24"/>
                <w:szCs w:val="24"/>
              </w:rPr>
              <w:t>）</w:t>
            </w:r>
          </w:p>
        </w:tc>
        <w:tc>
          <w:tcPr>
            <w:tcW w:w="1566" w:type="pct"/>
            <w:vAlign w:val="center"/>
          </w:tcPr>
          <w:p w:rsidR="0018722C">
            <w:pPr>
              <w:pStyle w:val="a5"/>
              <w:topLinePunct/>
              <w:ind w:leftChars="0" w:left="0" w:rightChars="0" w:right="0" w:firstLineChars="0" w:firstLine="0"/>
              <w:spacing w:line="240" w:lineRule="atLeast"/>
            </w:pPr>
            <w:r w:rsidRPr="00000000">
              <w:rPr>
                <w:sz w:val="24"/>
                <w:szCs w:val="24"/>
              </w:rPr>
              <w:t>团队参与型阵营：团队实践促进团</w:t>
            </w:r>
          </w:p>
          <w:p w:rsidR="0018722C">
            <w:pPr>
              <w:pStyle w:val="ad"/>
              <w:topLinePunct/>
              <w:ind w:leftChars="0" w:left="0" w:rightChars="0" w:right="0" w:firstLineChars="0" w:firstLine="0"/>
              <w:spacing w:line="240" w:lineRule="atLeast"/>
            </w:pPr>
            <w:r w:rsidRPr="00000000">
              <w:rPr>
                <w:sz w:val="24"/>
                <w:szCs w:val="24"/>
              </w:rPr>
              <w:t>队学习，进而促进新产品成功。</w:t>
            </w:r>
          </w:p>
        </w:tc>
      </w:tr>
      <w:tr>
        <w:tc>
          <w:tcPr>
            <w:tcW w:w="927" w:type="pct"/>
            <w:vAlign w:val="center"/>
          </w:tcPr>
          <w:p w:rsidR="0018722C">
            <w:pPr>
              <w:pStyle w:val="ac"/>
              <w:topLinePunct/>
              <w:ind w:leftChars="0" w:left="0" w:rightChars="0" w:right="0" w:firstLineChars="0" w:firstLine="0"/>
              <w:spacing w:line="240" w:lineRule="atLeast"/>
            </w:pPr>
            <w:r w:rsidRPr="00000000">
              <w:rPr>
                <w:sz w:val="24"/>
                <w:szCs w:val="24"/>
              </w:rPr>
              <w:t>Minguela-Rata</w:t>
            </w:r>
            <w:r w:rsidRPr="00000000">
              <w:rPr>
                <w:sz w:val="24"/>
                <w:szCs w:val="24"/>
              </w:rPr>
              <w:tab/>
              <w:t>&amp; Arias-Aranda</w:t>
            </w:r>
            <w:r w:rsidRPr="00000000">
              <w:rPr>
                <w:sz w:val="24"/>
                <w:szCs w:val="24"/>
              </w:rPr>
              <w:t xml:space="preserve">, </w:t>
            </w:r>
            <w:r w:rsidRPr="00000000">
              <w:rPr>
                <w:sz w:val="24"/>
                <w:szCs w:val="24"/>
              </w:rPr>
              <w:t>2009</w:t>
            </w:r>
          </w:p>
        </w:tc>
        <w:tc>
          <w:tcPr>
            <w:tcW w:w="798" w:type="pct"/>
            <w:vAlign w:val="center"/>
          </w:tcPr>
          <w:p w:rsidR="0018722C">
            <w:pPr>
              <w:pStyle w:val="a5"/>
              <w:topLinePunct/>
              <w:ind w:leftChars="0" w:left="0" w:rightChars="0" w:right="0" w:firstLineChars="0" w:firstLine="0"/>
              <w:spacing w:line="240" w:lineRule="atLeast"/>
            </w:pPr>
            <w:r w:rsidRPr="00000000">
              <w:rPr>
                <w:sz w:val="24"/>
                <w:szCs w:val="24"/>
              </w:rPr>
              <w:t>跨职能团队、新产品开发方式</w:t>
            </w:r>
          </w:p>
        </w:tc>
        <w:tc>
          <w:tcPr>
            <w:tcW w:w="899" w:type="pct"/>
            <w:vAlign w:val="center"/>
          </w:tcPr>
          <w:p w:rsidR="0018722C">
            <w:pPr>
              <w:pStyle w:val="a5"/>
              <w:topLinePunct/>
              <w:ind w:leftChars="0" w:left="0" w:rightChars="0" w:right="0" w:firstLineChars="0" w:firstLine="0"/>
              <w:spacing w:line="240" w:lineRule="atLeast"/>
            </w:pPr>
          </w:p>
        </w:tc>
        <w:tc>
          <w:tcPr>
            <w:tcW w:w="810" w:type="pct"/>
            <w:vAlign w:val="center"/>
          </w:tcPr>
          <w:p w:rsidR="0018722C">
            <w:pPr>
              <w:pStyle w:val="a5"/>
              <w:topLinePunct/>
              <w:ind w:leftChars="0" w:left="0" w:rightChars="0" w:right="0" w:firstLineChars="0" w:firstLine="0"/>
              <w:spacing w:line="240" w:lineRule="atLeast"/>
            </w:pPr>
            <w:r w:rsidRPr="00000000">
              <w:rPr>
                <w:sz w:val="24"/>
                <w:szCs w:val="24"/>
              </w:rPr>
              <w:t>产品设计和开发结果</w:t>
            </w:r>
          </w:p>
        </w:tc>
        <w:tc>
          <w:tcPr>
            <w:tcW w:w="1566" w:type="pct"/>
            <w:vAlign w:val="center"/>
          </w:tcPr>
          <w:p w:rsidR="0018722C">
            <w:pPr>
              <w:pStyle w:val="a5"/>
              <w:topLinePunct/>
              <w:ind w:leftChars="0" w:left="0" w:rightChars="0" w:right="0" w:firstLineChars="0" w:firstLine="0"/>
              <w:spacing w:line="240" w:lineRule="atLeast"/>
            </w:pPr>
            <w:r w:rsidRPr="00000000">
              <w:rPr>
                <w:sz w:val="24"/>
                <w:szCs w:val="24"/>
              </w:rPr>
              <w:t>团队参与型阵营：高度自治的跨职能团队</w:t>
            </w:r>
            <w:r w:rsidRPr="00000000">
              <w:rPr>
                <w:sz w:val="24"/>
                <w:szCs w:val="24"/>
              </w:rPr>
              <w:t>（</w:t>
            </w:r>
            <w:r w:rsidRPr="00000000">
              <w:rPr>
                <w:sz w:val="24"/>
                <w:szCs w:val="24"/>
              </w:rPr>
              <w:t>包括内外部顾客</w:t>
            </w:r>
            <w:r w:rsidRPr="00000000">
              <w:rPr>
                <w:sz w:val="24"/>
                <w:szCs w:val="24"/>
              </w:rPr>
              <w:t>）</w:t>
            </w:r>
            <w:r w:rsidRPr="00000000">
              <w:rPr>
                <w:sz w:val="24"/>
                <w:szCs w:val="24"/>
              </w:rPr>
              <w:t>通过重</w:t>
            </w:r>
          </w:p>
          <w:p w:rsidR="0018722C">
            <w:pPr>
              <w:pStyle w:val="ad"/>
              <w:topLinePunct/>
              <w:ind w:leftChars="0" w:left="0" w:rightChars="0" w:right="0" w:firstLineChars="0" w:firstLine="0"/>
              <w:spacing w:line="240" w:lineRule="atLeast"/>
            </w:pPr>
            <w:r w:rsidRPr="00000000">
              <w:rPr>
                <w:sz w:val="24"/>
                <w:szCs w:val="24"/>
              </w:rPr>
              <w:t>叠式</w:t>
            </w:r>
            <w:r w:rsidRPr="00000000">
              <w:rPr>
                <w:sz w:val="24"/>
                <w:szCs w:val="24"/>
              </w:rPr>
              <w:t>（</w:t>
            </w:r>
            <w:r w:rsidRPr="00000000">
              <w:rPr>
                <w:sz w:val="24"/>
                <w:szCs w:val="24"/>
              </w:rPr>
              <w:t>overlapping</w:t>
            </w:r>
            <w:r w:rsidRPr="00000000">
              <w:rPr>
                <w:sz w:val="24"/>
                <w:szCs w:val="24"/>
              </w:rPr>
              <w:t>）</w:t>
            </w:r>
            <w:r w:rsidRPr="00000000">
              <w:rPr>
                <w:sz w:val="24"/>
                <w:szCs w:val="24"/>
              </w:rPr>
              <w:t xml:space="preserve">开发，更有利于产品设计和开发</w:t>
            </w:r>
            <w:r w:rsidRPr="00000000">
              <w:rPr>
                <w:sz w:val="24"/>
                <w:szCs w:val="24"/>
              </w:rPr>
              <w:t>（</w:t>
            </w:r>
            <w:r w:rsidRPr="00000000">
              <w:rPr>
                <w:sz w:val="24"/>
                <w:szCs w:val="24"/>
              </w:rPr>
              <w:t>减少开发时间、成本，提高质量</w:t>
            </w:r>
            <w:r w:rsidRPr="00000000">
              <w:rPr>
                <w:sz w:val="24"/>
                <w:szCs w:val="24"/>
              </w:rPr>
              <w:t>）</w:t>
            </w:r>
          </w:p>
        </w:tc>
      </w:tr>
      <w:tr>
        <w:tc>
          <w:tcPr>
            <w:tcW w:w="927" w:type="pct"/>
            <w:vAlign w:val="center"/>
          </w:tcPr>
          <w:p w:rsidR="0018722C">
            <w:pPr>
              <w:pStyle w:val="ac"/>
              <w:topLinePunct/>
              <w:ind w:leftChars="0" w:left="0" w:rightChars="0" w:right="0" w:firstLineChars="0" w:firstLine="0"/>
              <w:spacing w:line="240" w:lineRule="atLeast"/>
            </w:pPr>
            <w:r w:rsidRPr="00000000">
              <w:rPr>
                <w:sz w:val="24"/>
                <w:szCs w:val="24"/>
              </w:rPr>
              <w:t>Joshi    &amp;  Sharma</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2004</w:t>
            </w:r>
          </w:p>
        </w:tc>
        <w:tc>
          <w:tcPr>
            <w:tcW w:w="798" w:type="pct"/>
            <w:vAlign w:val="center"/>
          </w:tcPr>
          <w:p w:rsidR="0018722C">
            <w:pPr>
              <w:pStyle w:val="a5"/>
              <w:topLinePunct/>
              <w:ind w:leftChars="0" w:left="0" w:rightChars="0" w:right="0" w:firstLineChars="0" w:firstLine="0"/>
              <w:spacing w:line="240" w:lineRule="atLeast"/>
            </w:pPr>
            <w:r w:rsidRPr="00000000">
              <w:rPr>
                <w:sz w:val="24"/>
                <w:szCs w:val="24"/>
              </w:rPr>
              <w:t>组织行为</w:t>
            </w:r>
            <w:r w:rsidRPr="00000000">
              <w:rPr>
                <w:sz w:val="24"/>
                <w:szCs w:val="24"/>
              </w:rPr>
              <w:t>（</w:t>
            </w:r>
            <w:r w:rsidRPr="00000000">
              <w:rPr>
                <w:sz w:val="24"/>
                <w:szCs w:val="24"/>
              </w:rPr>
              <w:t>资源</w:t>
            </w:r>
            <w:r w:rsidRPr="00000000">
              <w:rPr>
                <w:sz w:val="24"/>
                <w:szCs w:val="24"/>
              </w:rPr>
              <w:t>/</w:t>
            </w:r>
            <w:r w:rsidRPr="00000000">
              <w:rPr>
                <w:sz w:val="24"/>
                <w:szCs w:val="24"/>
              </w:rPr>
              <w:t xml:space="preserve"> </w:t>
            </w:r>
            <w:r w:rsidRPr="00000000">
              <w:rPr>
                <w:sz w:val="24"/>
                <w:szCs w:val="24"/>
              </w:rPr>
              <w:t>跨职能团队</w:t>
            </w:r>
            <w:r w:rsidRPr="00000000">
              <w:rPr>
                <w:sz w:val="24"/>
                <w:szCs w:val="24"/>
              </w:rPr>
              <w:t>/</w:t>
            </w:r>
            <w:r w:rsidRPr="00000000">
              <w:rPr>
                <w:sz w:val="24"/>
                <w:szCs w:val="24"/>
              </w:rPr>
              <w:t xml:space="preserve"> </w:t>
            </w:r>
            <w:r w:rsidRPr="00000000">
              <w:rPr>
                <w:sz w:val="24"/>
                <w:szCs w:val="24"/>
              </w:rPr>
              <w:t>主导产品</w:t>
            </w:r>
            <w:r w:rsidRPr="00000000">
              <w:rPr>
                <w:sz w:val="24"/>
                <w:szCs w:val="24"/>
              </w:rPr>
              <w:t>/</w:t>
            </w:r>
            <w:r w:rsidRPr="00000000">
              <w:rPr>
                <w:sz w:val="24"/>
                <w:szCs w:val="24"/>
              </w:rPr>
              <w:t xml:space="preserve"> </w:t>
            </w:r>
            <w:r w:rsidRPr="00000000">
              <w:rPr>
                <w:sz w:val="24"/>
                <w:szCs w:val="24"/>
              </w:rPr>
              <w:t>项目特点</w:t>
            </w:r>
            <w:r w:rsidRPr="00000000">
              <w:rPr>
                <w:sz w:val="24"/>
                <w:szCs w:val="24"/>
              </w:rPr>
              <w:t>）</w:t>
            </w: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中介：顾客知识；</w:t>
            </w:r>
          </w:p>
          <w:p w:rsidR="0018722C">
            <w:pPr>
              <w:pStyle w:val="a5"/>
              <w:topLinePunct/>
              <w:ind w:leftChars="0" w:left="0" w:rightChars="0" w:right="0" w:firstLineChars="0" w:firstLine="0"/>
              <w:spacing w:line="240" w:lineRule="atLeast"/>
            </w:pPr>
            <w:r w:rsidRPr="00000000">
              <w:rPr>
                <w:sz w:val="24"/>
                <w:szCs w:val="24"/>
              </w:rPr>
              <w:t>调节：冲突解决方式的整合和主导产品项目成员目标</w:t>
            </w:r>
          </w:p>
        </w:tc>
        <w:tc>
          <w:tcPr>
            <w:tcW w:w="810" w:type="pct"/>
            <w:vAlign w:val="center"/>
          </w:tcPr>
          <w:p w:rsidR="0018722C">
            <w:pPr>
              <w:pStyle w:val="a5"/>
              <w:topLinePunct/>
              <w:ind w:leftChars="0" w:left="0" w:rightChars="0" w:right="0" w:firstLineChars="0" w:firstLine="0"/>
              <w:spacing w:line="240" w:lineRule="atLeast"/>
            </w:pPr>
            <w:r w:rsidRPr="00000000">
              <w:rPr>
                <w:sz w:val="24"/>
                <w:szCs w:val="24"/>
              </w:rPr>
              <w:t>产品绩效</w:t>
            </w:r>
          </w:p>
        </w:tc>
        <w:tc>
          <w:tcPr>
            <w:tcW w:w="1566" w:type="pct"/>
            <w:vAlign w:val="center"/>
          </w:tcPr>
          <w:p w:rsidR="0018722C">
            <w:pPr>
              <w:pStyle w:val="a5"/>
              <w:topLinePunct/>
              <w:ind w:leftChars="0" w:left="0" w:rightChars="0" w:right="0" w:firstLineChars="0" w:firstLine="0"/>
              <w:spacing w:line="240" w:lineRule="atLeast"/>
            </w:pPr>
            <w:r w:rsidRPr="00000000">
              <w:rPr>
                <w:sz w:val="24"/>
                <w:szCs w:val="24"/>
              </w:rPr>
              <w:t>团队参与型阵营：对顾客知识形成</w:t>
            </w:r>
          </w:p>
          <w:p w:rsidR="0018722C">
            <w:pPr>
              <w:pStyle w:val="ad"/>
              <w:topLinePunct/>
              <w:ind w:leftChars="0" w:left="0" w:rightChars="0" w:right="0" w:firstLineChars="0" w:firstLine="0"/>
              <w:spacing w:line="240" w:lineRule="atLeast"/>
            </w:pPr>
            <w:r w:rsidRPr="00000000">
              <w:rPr>
                <w:sz w:val="24"/>
                <w:szCs w:val="24"/>
              </w:rPr>
              <w:t>原因</w:t>
            </w:r>
            <w:r w:rsidRPr="00000000">
              <w:rPr>
                <w:sz w:val="24"/>
                <w:szCs w:val="24"/>
              </w:rPr>
              <w:t>（</w:t>
            </w:r>
            <w:r w:rsidRPr="00000000">
              <w:rPr>
                <w:sz w:val="24"/>
                <w:szCs w:val="24"/>
              </w:rPr>
              <w:t>包括跨职能团队的参与</w:t>
            </w:r>
            <w:r w:rsidRPr="00000000">
              <w:rPr>
                <w:sz w:val="24"/>
                <w:szCs w:val="24"/>
              </w:rPr>
              <w:t>）</w:t>
            </w:r>
            <w:r w:rsidRPr="00000000">
              <w:rPr>
                <w:sz w:val="24"/>
                <w:szCs w:val="24"/>
              </w:rPr>
              <w:t>和结果进行分析：跨职能团队促进顾客知识的形成，进而促进新产品开发的绩效；冲突解决方式的整合可以强化跨职能团队和顾客知识形成之间的关系。</w:t>
            </w:r>
          </w:p>
        </w:tc>
      </w:tr>
      <w:tr>
        <w:tc>
          <w:tcPr>
            <w:tcW w:w="927" w:type="pct"/>
            <w:vAlign w:val="center"/>
          </w:tcPr>
          <w:p w:rsidR="0018722C">
            <w:pPr>
              <w:pStyle w:val="ac"/>
              <w:topLinePunct/>
              <w:ind w:leftChars="0" w:left="0" w:rightChars="0" w:right="0" w:firstLineChars="0" w:firstLine="0"/>
              <w:spacing w:line="240" w:lineRule="atLeast"/>
            </w:pPr>
            <w:r w:rsidRPr="00000000">
              <w:rPr>
                <w:sz w:val="24"/>
                <w:szCs w:val="24"/>
              </w:rPr>
              <w:t>Rindfleisch</w:t>
            </w:r>
            <w:r w:rsidRPr="00000000">
              <w:rPr>
                <w:sz w:val="24"/>
                <w:szCs w:val="24"/>
              </w:rPr>
              <w:tab/>
              <w:t>&amp; Moorman</w:t>
            </w:r>
            <w:r w:rsidRPr="00000000">
              <w:rPr>
                <w:sz w:val="24"/>
                <w:szCs w:val="24"/>
              </w:rPr>
              <w:t xml:space="preserve">, </w:t>
            </w:r>
            <w:r w:rsidRPr="00000000">
              <w:rPr>
                <w:sz w:val="24"/>
                <w:szCs w:val="24"/>
              </w:rPr>
              <w:t>2001</w:t>
            </w:r>
          </w:p>
        </w:tc>
        <w:tc>
          <w:tcPr>
            <w:tcW w:w="798" w:type="pct"/>
            <w:vAlign w:val="center"/>
          </w:tcPr>
          <w:p w:rsidR="0018722C">
            <w:pPr>
              <w:pStyle w:val="a5"/>
              <w:topLinePunct/>
              <w:ind w:leftChars="0" w:left="0" w:rightChars="0" w:right="0" w:firstLineChars="0" w:firstLine="0"/>
              <w:spacing w:line="240" w:lineRule="atLeast"/>
            </w:pPr>
            <w:r w:rsidRPr="00000000">
              <w:rPr>
                <w:sz w:val="24"/>
                <w:szCs w:val="24"/>
              </w:rPr>
              <w:t>横向联盟、纵向联盟</w:t>
            </w: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中介：</w:t>
            </w:r>
            <w:r w:rsidRPr="00000000">
              <w:rPr>
                <w:sz w:val="24"/>
                <w:szCs w:val="24"/>
              </w:rPr>
              <w:t>关</w:t>
            </w:r>
            <w:r w:rsidRPr="00000000">
              <w:rPr>
                <w:sz w:val="24"/>
                <w:szCs w:val="24"/>
              </w:rPr>
              <w:t>系嵌入</w:t>
            </w:r>
            <w:r w:rsidRPr="00000000">
              <w:rPr>
                <w:sz w:val="24"/>
                <w:szCs w:val="24"/>
              </w:rPr>
              <w:t>和知</w:t>
            </w:r>
            <w:r w:rsidRPr="00000000">
              <w:rPr>
                <w:sz w:val="24"/>
                <w:szCs w:val="24"/>
              </w:rPr>
              <w:tab/>
              <w:t>识</w:t>
            </w:r>
            <w:r w:rsidRPr="00000000">
              <w:rPr>
                <w:sz w:val="24"/>
                <w:szCs w:val="24"/>
              </w:rPr>
              <w:tab/>
              <w:t>冗</w:t>
            </w:r>
            <w:r w:rsidRPr="00000000">
              <w:rPr>
                <w:sz w:val="24"/>
                <w:szCs w:val="24"/>
              </w:rPr>
              <w:tab/>
              <w:t>余</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ab/>
            </w:r>
            <w:r w:rsidRPr="00000000">
              <w:rPr>
                <w:sz w:val="24"/>
                <w:szCs w:val="24"/>
              </w:rPr>
              <w:t xml:space="preserve">k</w:t>
            </w:r>
            <w:r w:rsidRPr="00000000">
              <w:rPr>
                <w:sz w:val="24"/>
                <w:szCs w:val="24"/>
              </w:rPr>
              <w:t xml:space="preserve">nowledge </w:t>
            </w:r>
            <w:r w:rsidRPr="00000000">
              <w:rPr>
                <w:sz w:val="24"/>
                <w:szCs w:val="24"/>
              </w:rPr>
              <w:t>redundancy</w:t>
            </w:r>
            <w:r w:rsidRPr="00000000">
              <w:rPr>
                <w:sz w:val="24"/>
                <w:szCs w:val="24"/>
              </w:rPr>
              <w:t>)</w:t>
            </w:r>
          </w:p>
        </w:tc>
        <w:tc>
          <w:tcPr>
            <w:tcW w:w="810" w:type="pct"/>
            <w:vAlign w:val="center"/>
          </w:tcPr>
          <w:p w:rsidR="0018722C">
            <w:pPr>
              <w:pStyle w:val="a5"/>
              <w:topLinePunct/>
              <w:ind w:leftChars="0" w:left="0" w:rightChars="0" w:right="0" w:firstLineChars="0" w:firstLine="0"/>
              <w:spacing w:line="240" w:lineRule="atLeast"/>
            </w:pPr>
            <w:r w:rsidRPr="00000000">
              <w:rPr>
                <w:sz w:val="24"/>
                <w:szCs w:val="24"/>
              </w:rPr>
              <w:t>新产品创新性、过程创新性和知识获取及知识利用</w:t>
            </w:r>
          </w:p>
        </w:tc>
        <w:tc>
          <w:tcPr>
            <w:tcW w:w="1566" w:type="pct"/>
            <w:vAlign w:val="center"/>
          </w:tcPr>
          <w:p w:rsidR="0018722C">
            <w:pPr>
              <w:pStyle w:val="a5"/>
              <w:topLinePunct/>
              <w:ind w:leftChars="0" w:left="0" w:rightChars="0" w:right="0" w:firstLineChars="0" w:firstLine="0"/>
              <w:spacing w:line="240" w:lineRule="atLeast"/>
            </w:pPr>
            <w:r w:rsidRPr="00000000">
              <w:rPr>
                <w:sz w:val="24"/>
                <w:szCs w:val="24"/>
              </w:rPr>
              <w:t>团队参与型阵营：纵向联盟对关系嵌入的影响更大，而横向联盟则形成更多的知识冗余；关系嵌入促进知识获取和新产品开发，而知识冗余不利于产品知识获取，但促进新产品开发</w:t>
            </w:r>
            <w:r w:rsidRPr="00000000">
              <w:rPr>
                <w:sz w:val="24"/>
                <w:szCs w:val="24"/>
              </w:rPr>
              <w:t>（</w:t>
            </w:r>
            <w:r w:rsidRPr="00000000">
              <w:rPr>
                <w:sz w:val="24"/>
                <w:szCs w:val="24"/>
              </w:rPr>
              <w:t>产品创新、过程创新和</w:t>
            </w:r>
          </w:p>
          <w:p w:rsidR="0018722C">
            <w:pPr>
              <w:pStyle w:val="ad"/>
              <w:topLinePunct/>
              <w:ind w:leftChars="0" w:left="0" w:rightChars="0" w:right="0" w:firstLineChars="0" w:firstLine="0"/>
              <w:spacing w:line="240" w:lineRule="atLeast"/>
            </w:pPr>
            <w:r w:rsidRPr="00000000">
              <w:rPr>
                <w:sz w:val="24"/>
                <w:szCs w:val="24"/>
              </w:rPr>
              <w:t>产品开发速度</w:t>
            </w:r>
            <w:r w:rsidRPr="00000000">
              <w:rPr>
                <w:sz w:val="24"/>
                <w:szCs w:val="24"/>
              </w:rPr>
              <w:t>）</w:t>
            </w:r>
          </w:p>
        </w:tc>
      </w:tr>
      <w:tr>
        <w:tc>
          <w:tcPr>
            <w:tcW w:w="927" w:type="pct"/>
            <w:vAlign w:val="center"/>
          </w:tcPr>
          <w:p w:rsidR="0018722C">
            <w:pPr>
              <w:pStyle w:val="ac"/>
              <w:topLinePunct/>
              <w:ind w:leftChars="0" w:left="0" w:rightChars="0" w:right="0" w:firstLineChars="0" w:firstLine="0"/>
              <w:spacing w:line="240" w:lineRule="atLeast"/>
            </w:pPr>
            <w:r w:rsidRPr="00000000">
              <w:rPr>
                <w:sz w:val="24"/>
                <w:szCs w:val="24"/>
              </w:rPr>
              <w:t>Ganesan</w:t>
            </w:r>
            <w:r w:rsidRPr="00000000">
              <w:rPr>
                <w:sz w:val="24"/>
                <w:szCs w:val="24"/>
              </w:rPr>
              <w:t xml:space="preserve">, </w:t>
            </w:r>
            <w:r w:rsidRPr="00000000">
              <w:rPr>
                <w:sz w:val="24"/>
                <w:szCs w:val="24"/>
              </w:rPr>
              <w:t>Malter &amp; Rindfleisch</w:t>
            </w:r>
            <w:r w:rsidRPr="00000000">
              <w:rPr>
                <w:sz w:val="24"/>
                <w:szCs w:val="24"/>
              </w:rPr>
              <w:t xml:space="preserve">, </w:t>
            </w:r>
            <w:r w:rsidRPr="00000000">
              <w:rPr>
                <w:sz w:val="24"/>
                <w:szCs w:val="24"/>
              </w:rPr>
              <w:t>2005</w:t>
            </w:r>
          </w:p>
        </w:tc>
        <w:tc>
          <w:tcPr>
            <w:tcW w:w="798" w:type="pct"/>
            <w:vAlign w:val="center"/>
          </w:tcPr>
          <w:p w:rsidR="0018722C">
            <w:pPr>
              <w:pStyle w:val="a5"/>
              <w:topLinePunct/>
              <w:ind w:leftChars="0" w:left="0" w:rightChars="0" w:right="0" w:firstLineChars="0" w:firstLine="0"/>
              <w:spacing w:line="240" w:lineRule="atLeast"/>
            </w:pPr>
            <w:r w:rsidRPr="00000000">
              <w:rPr>
                <w:sz w:val="24"/>
                <w:szCs w:val="24"/>
              </w:rPr>
              <w:t>地 理 相 似 性</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ab/>
            </w:r>
            <w:r w:rsidRPr="00000000">
              <w:rPr>
                <w:sz w:val="24"/>
                <w:szCs w:val="24"/>
              </w:rPr>
              <w:t>Geographic Proximity</w:t>
            </w:r>
            <w:r w:rsidRPr="00000000">
              <w:rPr>
                <w:sz w:val="24"/>
                <w:szCs w:val="24"/>
              </w:rPr>
              <w:t>)</w:t>
            </w: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中介：沟通方式、知识获取</w:t>
            </w:r>
            <w:r w:rsidRPr="00000000">
              <w:rPr>
                <w:sz w:val="24"/>
                <w:szCs w:val="24"/>
              </w:rPr>
              <w:t>（</w:t>
            </w:r>
            <w:r w:rsidRPr="00000000">
              <w:rPr>
                <w:sz w:val="24"/>
                <w:szCs w:val="24"/>
              </w:rPr>
              <w:t>内容</w:t>
            </w:r>
            <w:r w:rsidRPr="00000000">
              <w:rPr>
                <w:sz w:val="24"/>
                <w:szCs w:val="24"/>
              </w:rPr>
              <w:t>/</w:t>
            </w:r>
            <w:r w:rsidRPr="00000000">
              <w:rPr>
                <w:sz w:val="24"/>
                <w:szCs w:val="24"/>
              </w:rPr>
              <w:t>过程和产品等</w:t>
            </w:r>
            <w:r w:rsidRPr="00000000">
              <w:rPr>
                <w:sz w:val="24"/>
                <w:szCs w:val="24"/>
              </w:rPr>
              <w:t>）</w:t>
            </w:r>
            <w:r w:rsidRPr="00000000">
              <w:rPr>
                <w:sz w:val="24"/>
                <w:szCs w:val="24"/>
              </w:rPr>
              <w:t>；调节：关系强度</w:t>
            </w:r>
          </w:p>
        </w:tc>
        <w:tc>
          <w:tcPr>
            <w:tcW w:w="810" w:type="pct"/>
            <w:vAlign w:val="center"/>
          </w:tcPr>
          <w:p w:rsidR="0018722C">
            <w:pPr>
              <w:pStyle w:val="a5"/>
              <w:topLinePunct/>
              <w:ind w:leftChars="0" w:left="0" w:rightChars="0" w:right="0" w:firstLineChars="0" w:firstLine="0"/>
              <w:spacing w:line="240" w:lineRule="atLeast"/>
            </w:pPr>
            <w:r w:rsidRPr="00000000">
              <w:rPr>
                <w:sz w:val="24"/>
                <w:szCs w:val="24"/>
              </w:rPr>
              <w:t>新产品结果</w:t>
            </w:r>
            <w:r w:rsidRPr="00000000">
              <w:rPr>
                <w:sz w:val="24"/>
                <w:szCs w:val="24"/>
              </w:rPr>
              <w:t>（</w:t>
            </w:r>
            <w:r w:rsidRPr="00000000">
              <w:rPr>
                <w:sz w:val="24"/>
                <w:szCs w:val="24"/>
              </w:rPr>
              <w:t>创新和速度</w:t>
            </w:r>
            <w:r w:rsidRPr="00000000">
              <w:rPr>
                <w:sz w:val="24"/>
                <w:szCs w:val="24"/>
              </w:rPr>
              <w:t>）</w:t>
            </w:r>
          </w:p>
        </w:tc>
        <w:tc>
          <w:tcPr>
            <w:tcW w:w="1566" w:type="pct"/>
            <w:vAlign w:val="center"/>
          </w:tcPr>
          <w:p w:rsidR="0018722C">
            <w:pPr>
              <w:pStyle w:val="ad"/>
              <w:topLinePunct/>
              <w:ind w:leftChars="0" w:left="0" w:rightChars="0" w:right="0" w:firstLineChars="0" w:firstLine="0"/>
              <w:spacing w:line="240" w:lineRule="atLeast"/>
            </w:pPr>
            <w:r w:rsidRPr="00000000">
              <w:rPr>
                <w:sz w:val="24"/>
                <w:szCs w:val="24"/>
              </w:rPr>
              <w:t>团队参与型阵营：地理相似性有利于企业、顾客和供应商进行面对面的沟通、获取知识并促进新产品开发；关系强度正向调节电子沟通和产品知识获取之间的关系，但并没有对面与面沟通和产品知识的获取起到调节作用</w:t>
            </w:r>
          </w:p>
        </w:tc>
      </w:tr>
      <w:tr>
        <w:tc>
          <w:tcPr>
            <w:tcW w:w="927" w:type="pct"/>
            <w:vAlign w:val="center"/>
          </w:tcPr>
          <w:p w:rsidR="0018722C">
            <w:pPr>
              <w:pStyle w:val="ac"/>
              <w:topLinePunct/>
              <w:ind w:leftChars="0" w:left="0" w:rightChars="0" w:right="0" w:firstLineChars="0" w:firstLine="0"/>
              <w:spacing w:line="240" w:lineRule="atLeast"/>
            </w:pPr>
            <w:r w:rsidRPr="00000000">
              <w:rPr>
                <w:sz w:val="24"/>
                <w:szCs w:val="24"/>
              </w:rPr>
              <w:t>Madhavan &amp; Grover 1998</w:t>
            </w:r>
          </w:p>
        </w:tc>
        <w:tc>
          <w:tcPr>
            <w:tcW w:w="798" w:type="pct"/>
            <w:vAlign w:val="center"/>
          </w:tcPr>
          <w:p w:rsidR="0018722C">
            <w:pPr>
              <w:pStyle w:val="a5"/>
              <w:topLinePunct/>
              <w:ind w:leftChars="0" w:left="0" w:rightChars="0" w:right="0" w:firstLineChars="0" w:firstLine="0"/>
              <w:spacing w:line="240" w:lineRule="atLeast"/>
            </w:pPr>
            <w:r w:rsidRPr="00000000">
              <w:rPr>
                <w:sz w:val="24"/>
                <w:szCs w:val="24"/>
              </w:rPr>
              <w:t>T </w:t>
            </w:r>
            <w:r w:rsidRPr="00000000">
              <w:rPr>
                <w:sz w:val="24"/>
                <w:szCs w:val="24"/>
              </w:rPr>
              <w:t>与 </w:t>
            </w:r>
            <w:r w:rsidRPr="00000000">
              <w:rPr>
                <w:sz w:val="24"/>
                <w:szCs w:val="24"/>
              </w:rPr>
              <w:t>A </w:t>
            </w:r>
            <w:r w:rsidRPr="00000000">
              <w:rPr>
                <w:sz w:val="24"/>
                <w:szCs w:val="24"/>
              </w:rPr>
              <w:t>型团队技</w:t>
            </w:r>
            <w:r w:rsidRPr="00000000">
              <w:rPr>
                <w:sz w:val="24"/>
                <w:szCs w:val="24"/>
              </w:rPr>
              <w:t>能、共享智力、</w:t>
            </w:r>
          </w:p>
          <w:p w:rsidR="0018722C">
            <w:pPr>
              <w:pStyle w:val="a5"/>
              <w:topLinePunct/>
              <w:ind w:leftChars="0" w:left="0" w:rightChars="0" w:right="0" w:firstLineChars="0" w:firstLine="0"/>
              <w:spacing w:line="240" w:lineRule="atLeast"/>
            </w:pPr>
            <w:r w:rsidRPr="00000000">
              <w:rPr>
                <w:sz w:val="24"/>
                <w:szCs w:val="24"/>
              </w:rPr>
              <w:t>NPD </w:t>
            </w:r>
            <w:r w:rsidRPr="00000000">
              <w:rPr>
                <w:sz w:val="24"/>
                <w:szCs w:val="24"/>
              </w:rPr>
              <w:t>规则、人际</w:t>
            </w:r>
            <w:r w:rsidRPr="00000000">
              <w:rPr>
                <w:sz w:val="24"/>
                <w:szCs w:val="24"/>
              </w:rPr>
              <w:t>互动、信息冗余等</w:t>
            </w: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中介：成员对彼此之间成员导向的信任 调节：</w:t>
            </w:r>
            <w:r w:rsidRPr="00000000">
              <w:rPr>
                <w:sz w:val="24"/>
                <w:szCs w:val="24"/>
              </w:rPr>
              <w:t>NPD </w:t>
            </w:r>
            <w:r w:rsidRPr="00000000">
              <w:rPr>
                <w:sz w:val="24"/>
                <w:szCs w:val="24"/>
              </w:rPr>
              <w:t>开发阶段、信息使用和新产品的创新性</w:t>
            </w:r>
          </w:p>
        </w:tc>
        <w:tc>
          <w:tcPr>
            <w:tcW w:w="810" w:type="pct"/>
            <w:vAlign w:val="center"/>
          </w:tcPr>
          <w:p w:rsidR="0018722C">
            <w:pPr>
              <w:pStyle w:val="a5"/>
              <w:topLinePunct/>
              <w:ind w:leftChars="0" w:left="0" w:rightChars="0" w:right="0" w:firstLineChars="0" w:firstLine="0"/>
              <w:spacing w:line="240" w:lineRule="atLeast"/>
            </w:pPr>
            <w:r w:rsidRPr="00000000">
              <w:rPr>
                <w:sz w:val="24"/>
                <w:szCs w:val="24"/>
              </w:rPr>
              <w:t>从 嵌 入</w:t>
            </w:r>
            <w:r w:rsidRPr="00000000">
              <w:rPr>
                <w:sz w:val="24"/>
                <w:szCs w:val="24"/>
              </w:rPr>
              <w:t>(</w:t>
            </w:r>
            <w:r w:rsidRPr="00000000">
              <w:rPr>
                <w:sz w:val="24"/>
                <w:szCs w:val="24"/>
              </w:rPr>
              <w:t xml:space="preserve">embedded</w:t>
            </w:r>
            <w:r w:rsidRPr="00000000">
              <w:rPr>
                <w:sz w:val="24"/>
                <w:szCs w:val="24"/>
              </w:rPr>
              <w:t>)</w:t>
            </w:r>
            <w:r w:rsidRPr="00000000">
              <w:rPr>
                <w:sz w:val="24"/>
                <w:szCs w:val="24"/>
              </w:rPr>
              <w:t xml:space="preserve"> </w:t>
            </w:r>
            <w:r w:rsidRPr="00000000">
              <w:rPr>
                <w:sz w:val="24"/>
                <w:szCs w:val="24"/>
              </w:rPr>
              <w:t>知识到     具   身</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embodied</w:t>
            </w:r>
            <w:r w:rsidRPr="00000000">
              <w:rPr>
                <w:sz w:val="24"/>
                <w:szCs w:val="24"/>
              </w:rPr>
              <w:t>）</w:t>
            </w:r>
            <w:r w:rsidRPr="00000000">
              <w:rPr>
                <w:sz w:val="24"/>
                <w:szCs w:val="24"/>
              </w:rPr>
              <w:t xml:space="preserve"> </w:t>
            </w:r>
            <w:r w:rsidRPr="00000000">
              <w:rPr>
                <w:sz w:val="24"/>
                <w:szCs w:val="24"/>
              </w:rPr>
              <w:t>知识转换的效率和效果</w:t>
            </w:r>
          </w:p>
        </w:tc>
        <w:tc>
          <w:tcPr>
            <w:tcW w:w="1566" w:type="pct"/>
            <w:vAlign w:val="center"/>
          </w:tcPr>
          <w:p w:rsidR="0018722C">
            <w:pPr>
              <w:pStyle w:val="a5"/>
              <w:topLinePunct/>
              <w:ind w:leftChars="0" w:left="0" w:rightChars="0" w:right="0" w:firstLineChars="0" w:firstLine="0"/>
              <w:spacing w:line="240" w:lineRule="atLeast"/>
            </w:pPr>
            <w:r w:rsidRPr="00000000">
              <w:rPr>
                <w:sz w:val="24"/>
                <w:szCs w:val="24"/>
              </w:rPr>
              <w:t>团队参与型阵营：新产品开发中， 各种技能、共享智力、</w:t>
            </w:r>
            <w:r w:rsidRPr="00000000">
              <w:rPr>
                <w:sz w:val="24"/>
                <w:szCs w:val="24"/>
              </w:rPr>
              <w:t>NPD </w:t>
            </w:r>
            <w:r w:rsidRPr="00000000">
              <w:rPr>
                <w:sz w:val="24"/>
                <w:szCs w:val="24"/>
              </w:rPr>
              <w:t>规则、</w:t>
            </w:r>
            <w:r w:rsidRPr="00000000">
              <w:rPr>
                <w:sz w:val="24"/>
                <w:szCs w:val="24"/>
              </w:rPr>
              <w:t>人际互动、信息冗余、团队成员信</w:t>
            </w:r>
            <w:r w:rsidRPr="00000000">
              <w:rPr>
                <w:sz w:val="24"/>
                <w:szCs w:val="24"/>
              </w:rPr>
              <w:t>任可促进从嵌入知识向具身知识转换的效率和效果；基于成员导向的信任在人际互动、信息冗余和知识</w:t>
            </w:r>
            <w:r w:rsidRPr="00000000">
              <w:rPr>
                <w:sz w:val="24"/>
                <w:szCs w:val="24"/>
              </w:rPr>
              <w:t>转换中有中介作用；</w:t>
            </w:r>
            <w:r w:rsidRPr="00000000">
              <w:rPr>
                <w:sz w:val="24"/>
                <w:szCs w:val="24"/>
              </w:rPr>
              <w:t>N</w:t>
            </w:r>
            <w:r w:rsidRPr="00000000">
              <w:rPr>
                <w:sz w:val="24"/>
                <w:szCs w:val="24"/>
              </w:rPr>
              <w:t>P</w:t>
            </w:r>
            <w:r w:rsidRPr="00000000">
              <w:rPr>
                <w:sz w:val="24"/>
                <w:szCs w:val="24"/>
              </w:rPr>
              <w:t>D</w:t>
            </w:r>
            <w:r w:rsidRPr="00000000">
              <w:rPr>
                <w:sz w:val="24"/>
                <w:szCs w:val="24"/>
              </w:rPr>
              <w:t> </w:t>
            </w:r>
            <w:r w:rsidRPr="00000000">
              <w:rPr>
                <w:sz w:val="24"/>
                <w:szCs w:val="24"/>
              </w:rPr>
              <w:t>开发阶段、</w:t>
            </w:r>
            <w:r w:rsidRPr="00000000">
              <w:rPr>
                <w:sz w:val="24"/>
                <w:szCs w:val="24"/>
              </w:rPr>
              <w:t>信息使用和创新性在团队特点和知</w:t>
            </w:r>
          </w:p>
          <w:p w:rsidR="0018722C">
            <w:pPr>
              <w:pStyle w:val="ad"/>
              <w:topLinePunct/>
              <w:ind w:leftChars="0" w:left="0" w:rightChars="0" w:right="0" w:firstLineChars="0" w:firstLine="0"/>
              <w:spacing w:line="240" w:lineRule="atLeast"/>
            </w:pPr>
            <w:r w:rsidRPr="00000000">
              <w:rPr>
                <w:sz w:val="24"/>
                <w:szCs w:val="24"/>
              </w:rPr>
              <w:t>识转换中有调节作用</w:t>
            </w:r>
          </w:p>
        </w:tc>
      </w:tr>
      <w:tr>
        <w:tc>
          <w:tcPr>
            <w:tcW w:w="927"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Yli-Renko</w:t>
            </w:r>
            <w:r w:rsidRPr="00000000">
              <w:rPr>
                <w:sz w:val="24"/>
                <w:szCs w:val="24"/>
              </w:rPr>
              <w:tab/>
              <w:t>&amp; Janakiraman</w:t>
            </w:r>
            <w:r w:rsidRPr="00000000">
              <w:rPr>
                <w:sz w:val="24"/>
                <w:szCs w:val="24"/>
              </w:rPr>
              <w:t xml:space="preserve">, </w:t>
            </w:r>
            <w:r w:rsidRPr="00000000">
              <w:rPr>
                <w:sz w:val="24"/>
                <w:szCs w:val="24"/>
              </w:rPr>
              <w:t>2008</w:t>
            </w:r>
          </w:p>
        </w:tc>
        <w:tc>
          <w:tcPr>
            <w:tcW w:w="79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顾客组合规模、</w:t>
            </w:r>
          </w:p>
          <w:p w:rsidR="0018722C">
            <w:pPr>
              <w:pStyle w:val="aff1"/>
              <w:topLinePunct/>
              <w:ind w:leftChars="0" w:left="0" w:rightChars="0" w:right="0" w:firstLineChars="0" w:firstLine="0"/>
              <w:spacing w:line="240" w:lineRule="atLeast"/>
            </w:pPr>
            <w:r w:rsidRPr="00000000">
              <w:rPr>
                <w:sz w:val="24"/>
                <w:szCs w:val="24"/>
              </w:rPr>
              <w:t>收入集中度、关系嵌入</w:t>
            </w:r>
          </w:p>
        </w:tc>
        <w:tc>
          <w:tcPr>
            <w:tcW w:w="89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调节：顾客组合规</w:t>
            </w:r>
          </w:p>
          <w:p w:rsidR="0018722C">
            <w:pPr>
              <w:pStyle w:val="aff1"/>
              <w:topLinePunct/>
              <w:ind w:leftChars="0" w:left="0" w:rightChars="0" w:right="0" w:firstLineChars="0" w:firstLine="0"/>
              <w:spacing w:line="240" w:lineRule="atLeast"/>
            </w:pPr>
            <w:r w:rsidRPr="00000000">
              <w:rPr>
                <w:sz w:val="24"/>
                <w:szCs w:val="24"/>
              </w:rPr>
              <w:t xml:space="preserve">模 </w:t>
            </w:r>
            <w:r w:rsidRPr="00000000">
              <w:rPr>
                <w:sz w:val="24"/>
                <w:szCs w:val="24"/>
              </w:rPr>
              <w:t xml:space="preserve">（</w:t>
            </w:r>
            <w:r w:rsidRPr="00000000">
              <w:rPr>
                <w:sz w:val="24"/>
                <w:szCs w:val="24"/>
              </w:rPr>
              <w:t xml:space="preserve"> </w:t>
            </w:r>
            <w:r w:rsidRPr="00000000">
              <w:rPr>
                <w:sz w:val="24"/>
                <w:szCs w:val="24"/>
              </w:rPr>
              <w:t xml:space="preserve">customer portfolio size</w:t>
            </w:r>
            <w:r w:rsidRPr="00000000">
              <w:rPr>
                <w:sz w:val="24"/>
                <w:szCs w:val="24"/>
              </w:rPr>
              <w:t xml:space="preserve">）</w:t>
            </w:r>
            <w:r w:rsidRPr="00000000">
              <w:rPr>
                <w:sz w:val="24"/>
                <w:szCs w:val="24"/>
              </w:rPr>
              <w:t xml:space="preserve">、收</w:t>
            </w:r>
            <w:r w:rsidRPr="00000000">
              <w:rPr>
                <w:sz w:val="24"/>
                <w:szCs w:val="24"/>
              </w:rPr>
              <w:t xml:space="preserve">入集中度</w:t>
            </w:r>
          </w:p>
        </w:tc>
        <w:tc>
          <w:tcPr>
            <w:tcW w:w="81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新产品开发的数</w:t>
            </w:r>
          </w:p>
          <w:p w:rsidR="0018722C">
            <w:pPr>
              <w:pStyle w:val="aff1"/>
              <w:topLinePunct/>
              <w:ind w:leftChars="0" w:left="0" w:rightChars="0" w:right="0" w:firstLineChars="0" w:firstLine="0"/>
              <w:spacing w:line="240" w:lineRule="atLeast"/>
            </w:pPr>
            <w:r w:rsidRPr="00000000">
              <w:rPr>
                <w:sz w:val="24"/>
                <w:szCs w:val="24"/>
              </w:rPr>
              <w:t>量</w:t>
            </w:r>
          </w:p>
        </w:tc>
        <w:tc>
          <w:tcPr>
            <w:tcW w:w="156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实体顾客全面参与型阵营：顾客组</w:t>
            </w:r>
          </w:p>
          <w:p w:rsidR="0018722C">
            <w:pPr>
              <w:pStyle w:val="ad"/>
              <w:topLinePunct/>
              <w:ind w:leftChars="0" w:left="0" w:rightChars="0" w:right="0" w:firstLineChars="0" w:firstLine="0"/>
              <w:spacing w:line="240" w:lineRule="atLeast"/>
            </w:pPr>
            <w:r w:rsidRPr="00000000">
              <w:rPr>
                <w:sz w:val="24"/>
                <w:szCs w:val="24"/>
              </w:rPr>
              <w:t>合规模与新产品开发呈倒 </w:t>
            </w:r>
            <w:r w:rsidRPr="00000000">
              <w:rPr>
                <w:sz w:val="24"/>
                <w:szCs w:val="24"/>
              </w:rPr>
              <w:t>U </w:t>
            </w:r>
            <w:r w:rsidRPr="00000000">
              <w:rPr>
                <w:sz w:val="24"/>
                <w:szCs w:val="24"/>
              </w:rPr>
              <w:t>关系； </w:t>
            </w:r>
            <w:r w:rsidRPr="00000000">
              <w:rPr>
                <w:sz w:val="24"/>
                <w:szCs w:val="24"/>
              </w:rPr>
              <w:t>收入越依赖于某些顾客组合，越不</w:t>
            </w:r>
            <w:r w:rsidRPr="00000000">
              <w:rPr>
                <w:sz w:val="24"/>
                <w:szCs w:val="24"/>
              </w:rPr>
              <w:t>利于产品开发；与某些顾客组合关系越深，越有利于产品开发；顾客组合规模负向调节关系嵌入和新产品开发的关系；收入集中度则相反</w:t>
            </w:r>
          </w:p>
        </w:tc>
      </w:tr>
    </w:tbl>
    <w:p w:rsidR="0018722C">
      <w:pPr>
        <w:rPr/>
        <w:topLinePunct/>
        <w:pStyle w:val="affa"/>
      </w:pPr>
    </w:p>
    <w:p w:rsidR="0018722C">
      <w:pPr>
        <w:pStyle w:val="a8"/>
        <w:topLinePunct/>
      </w:pPr>
      <w:r>
        <w:t>表</w:t>
      </w:r>
      <w:r>
        <w:t>2-14</w:t>
      </w:r>
      <w:r>
        <w:t xml:space="preserve">  </w:t>
      </w:r>
      <w:r/>
      <w:r>
        <w:t>（</w:t>
      </w:r>
      <w:r>
        <w:t>续</w:t>
      </w:r>
      <w:r>
        <w:t>）</w:t>
      </w:r>
    </w:p>
    <w:tbl>
      <w:tblPr>
        <w:tblW w:w="5000" w:type="pct"/>
        <w:tblInd w:w="10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55"/>
        <w:gridCol w:w="1510"/>
        <w:gridCol w:w="1701"/>
        <w:gridCol w:w="1533"/>
        <w:gridCol w:w="2963"/>
      </w:tblGrid>
      <w:tr>
        <w:trPr>
          <w:tblHeader/>
        </w:trPr>
        <w:tc>
          <w:tcPr>
            <w:tcW w:w="92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作者</w:t>
            </w:r>
          </w:p>
        </w:tc>
        <w:tc>
          <w:tcPr>
            <w:tcW w:w="79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自变量</w:t>
            </w:r>
          </w:p>
        </w:tc>
        <w:tc>
          <w:tcPr>
            <w:tcW w:w="8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中介或调节变量</w:t>
            </w:r>
          </w:p>
        </w:tc>
        <w:tc>
          <w:tcPr>
            <w:tcW w:w="8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因变量</w:t>
            </w:r>
          </w:p>
        </w:tc>
        <w:tc>
          <w:tcPr>
            <w:tcW w:w="15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研究内容</w:t>
            </w:r>
          </w:p>
        </w:tc>
      </w:tr>
      <w:tr>
        <w:tc>
          <w:tcPr>
            <w:tcW w:w="927" w:type="pct"/>
            <w:vAlign w:val="center"/>
          </w:tcPr>
          <w:p w:rsidR="0018722C">
            <w:pPr>
              <w:pStyle w:val="ac"/>
              <w:topLinePunct/>
              <w:ind w:leftChars="0" w:left="0" w:rightChars="0" w:right="0" w:firstLineChars="0" w:firstLine="0"/>
              <w:spacing w:line="240" w:lineRule="atLeast"/>
            </w:pPr>
            <w:r w:rsidRPr="00000000">
              <w:rPr>
                <w:sz w:val="24"/>
                <w:szCs w:val="24"/>
              </w:rPr>
              <w:t>Fang</w:t>
            </w:r>
            <w:r w:rsidRPr="00000000">
              <w:rPr>
                <w:sz w:val="24"/>
                <w:szCs w:val="24"/>
              </w:rPr>
              <w:t xml:space="preserve">, </w:t>
            </w:r>
            <w:r w:rsidRPr="00000000">
              <w:rPr>
                <w:sz w:val="24"/>
                <w:szCs w:val="24"/>
              </w:rPr>
              <w:t>2008</w:t>
            </w:r>
          </w:p>
        </w:tc>
        <w:tc>
          <w:tcPr>
            <w:tcW w:w="798" w:type="pct"/>
            <w:vAlign w:val="center"/>
          </w:tcPr>
          <w:p w:rsidR="0018722C">
            <w:pPr>
              <w:pStyle w:val="a5"/>
              <w:topLinePunct/>
              <w:ind w:leftChars="0" w:left="0" w:rightChars="0" w:right="0" w:firstLineChars="0" w:firstLine="0"/>
              <w:spacing w:line="240" w:lineRule="atLeast"/>
            </w:pPr>
            <w:r w:rsidRPr="00000000">
              <w:rPr>
                <w:sz w:val="24"/>
                <w:szCs w:val="24"/>
              </w:rPr>
              <w:t>顾客参与</w:t>
            </w:r>
            <w:r w:rsidRPr="00000000">
              <w:rPr>
                <w:sz w:val="24"/>
                <w:szCs w:val="24"/>
              </w:rPr>
              <w:t>（</w:t>
            </w:r>
            <w:r w:rsidRPr="00000000">
              <w:rPr>
                <w:sz w:val="24"/>
                <w:szCs w:val="24"/>
              </w:rPr>
              <w:t>信息提供和共同生产</w:t>
            </w:r>
            <w:r w:rsidRPr="00000000">
              <w:rPr>
                <w:sz w:val="24"/>
                <w:szCs w:val="24"/>
              </w:rPr>
              <w:t>）</w:t>
            </w: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调节：下游顾客的网络关系度、流程复杂性和流程依赖性</w:t>
            </w:r>
          </w:p>
        </w:tc>
        <w:tc>
          <w:tcPr>
            <w:tcW w:w="810" w:type="pct"/>
            <w:vAlign w:val="center"/>
          </w:tcPr>
          <w:p w:rsidR="0018722C">
            <w:pPr>
              <w:pStyle w:val="a5"/>
              <w:topLinePunct/>
              <w:ind w:leftChars="0" w:left="0" w:rightChars="0" w:right="0" w:firstLineChars="0" w:firstLine="0"/>
              <w:spacing w:line="240" w:lineRule="atLeast"/>
            </w:pPr>
            <w:r w:rsidRPr="00000000">
              <w:rPr>
                <w:sz w:val="24"/>
                <w:szCs w:val="24"/>
              </w:rPr>
              <w:t>产品创新和速度</w:t>
            </w:r>
          </w:p>
        </w:tc>
        <w:tc>
          <w:tcPr>
            <w:tcW w:w="1566" w:type="pct"/>
            <w:vAlign w:val="center"/>
          </w:tcPr>
          <w:p w:rsidR="0018722C">
            <w:pPr>
              <w:pStyle w:val="ad"/>
              <w:topLinePunct/>
              <w:ind w:leftChars="0" w:left="0" w:rightChars="0" w:right="0" w:firstLineChars="0" w:firstLine="0"/>
              <w:spacing w:line="240" w:lineRule="atLeast"/>
            </w:pPr>
            <w:r w:rsidRPr="00000000">
              <w:rPr>
                <w:sz w:val="24"/>
                <w:szCs w:val="24"/>
              </w:rPr>
              <w:t>实体顾客全面参与型阵营：下游顾客网络关系负向调节信息提供和产品创新的关系，正向调节信息提供和上市速度的关系；流程复杂性对共同生产和产品创新有正向调节， 对共同生产和上市速度有负向调节作用；流程依赖性无调节作用</w:t>
            </w:r>
          </w:p>
        </w:tc>
      </w:tr>
      <w:tr>
        <w:tc>
          <w:tcPr>
            <w:tcW w:w="927" w:type="pct"/>
            <w:vAlign w:val="center"/>
          </w:tcPr>
          <w:p w:rsidR="0018722C">
            <w:pPr>
              <w:pStyle w:val="ac"/>
              <w:topLinePunct/>
              <w:ind w:leftChars="0" w:left="0" w:rightChars="0" w:right="0" w:firstLineChars="0" w:firstLine="0"/>
              <w:spacing w:line="240" w:lineRule="atLeast"/>
            </w:pPr>
            <w:r w:rsidRPr="00000000">
              <w:rPr>
                <w:sz w:val="24"/>
                <w:szCs w:val="24"/>
              </w:rPr>
              <w:t>Fang &amp; Palmatier &amp; Evans</w:t>
            </w:r>
            <w:r w:rsidRPr="00000000">
              <w:rPr>
                <w:sz w:val="24"/>
                <w:szCs w:val="24"/>
              </w:rPr>
              <w:t xml:space="preserve">, </w:t>
            </w:r>
            <w:r w:rsidRPr="00000000">
              <w:rPr>
                <w:sz w:val="24"/>
                <w:szCs w:val="24"/>
              </w:rPr>
              <w:t>2008</w:t>
            </w:r>
          </w:p>
        </w:tc>
        <w:tc>
          <w:tcPr>
            <w:tcW w:w="798" w:type="pct"/>
            <w:vAlign w:val="center"/>
          </w:tcPr>
          <w:p w:rsidR="0018722C">
            <w:pPr>
              <w:pStyle w:val="a5"/>
              <w:topLinePunct/>
              <w:ind w:leftChars="0" w:left="0" w:rightChars="0" w:right="0" w:firstLineChars="0" w:firstLine="0"/>
              <w:spacing w:line="240" w:lineRule="atLeast"/>
            </w:pPr>
            <w:r w:rsidRPr="00000000">
              <w:rPr>
                <w:sz w:val="24"/>
                <w:szCs w:val="24"/>
              </w:rPr>
              <w:t>顾客参与</w:t>
            </w: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中介：价值共创驱</w:t>
            </w:r>
          </w:p>
          <w:p w:rsidR="0018722C">
            <w:pPr>
              <w:pStyle w:val="a5"/>
              <w:topLinePunct/>
              <w:ind w:leftChars="0" w:left="0" w:rightChars="0" w:right="0" w:firstLineChars="0" w:firstLine="0"/>
              <w:spacing w:line="240" w:lineRule="atLeast"/>
            </w:pPr>
            <w:r w:rsidRPr="00000000">
              <w:rPr>
                <w:sz w:val="24"/>
                <w:szCs w:val="24"/>
              </w:rPr>
              <w:t>动因素、价值规模及顾客份额决定因素；调节：参与的规范性</w:t>
            </w:r>
          </w:p>
        </w:tc>
        <w:tc>
          <w:tcPr>
            <w:tcW w:w="810" w:type="pct"/>
            <w:vAlign w:val="center"/>
          </w:tcPr>
          <w:p w:rsidR="0018722C">
            <w:pPr>
              <w:pStyle w:val="a5"/>
              <w:topLinePunct/>
              <w:ind w:leftChars="0" w:left="0" w:rightChars="0" w:right="0" w:firstLineChars="0" w:firstLine="0"/>
              <w:spacing w:line="240" w:lineRule="atLeast"/>
            </w:pPr>
            <w:r w:rsidRPr="00000000">
              <w:rPr>
                <w:sz w:val="24"/>
                <w:szCs w:val="24"/>
              </w:rPr>
              <w:t>顾客获得的新产</w:t>
            </w:r>
          </w:p>
          <w:p w:rsidR="0018722C">
            <w:pPr>
              <w:pStyle w:val="a5"/>
              <w:topLinePunct/>
              <w:ind w:leftChars="0" w:left="0" w:rightChars="0" w:right="0" w:firstLineChars="0" w:firstLine="0"/>
              <w:spacing w:line="240" w:lineRule="atLeast"/>
            </w:pPr>
            <w:r w:rsidRPr="00000000">
              <w:rPr>
                <w:sz w:val="24"/>
                <w:szCs w:val="24"/>
              </w:rPr>
              <w:t>品价值</w:t>
            </w:r>
          </w:p>
        </w:tc>
        <w:tc>
          <w:tcPr>
            <w:tcW w:w="1566" w:type="pct"/>
            <w:vAlign w:val="center"/>
          </w:tcPr>
          <w:p w:rsidR="0018722C">
            <w:pPr>
              <w:pStyle w:val="a5"/>
              <w:topLinePunct/>
              <w:ind w:leftChars="0" w:left="0" w:rightChars="0" w:right="0" w:firstLineChars="0" w:firstLine="0"/>
              <w:spacing w:line="240" w:lineRule="atLeast"/>
            </w:pPr>
            <w:r w:rsidRPr="00000000">
              <w:rPr>
                <w:sz w:val="24"/>
                <w:szCs w:val="24"/>
              </w:rPr>
              <w:t>实体顾客全面参与型阵营：顾客参</w:t>
            </w:r>
          </w:p>
          <w:p w:rsidR="0018722C">
            <w:pPr>
              <w:pStyle w:val="ad"/>
              <w:topLinePunct/>
              <w:ind w:leftChars="0" w:left="0" w:rightChars="0" w:right="0" w:firstLineChars="0" w:firstLine="0"/>
              <w:spacing w:line="240" w:lineRule="atLeast"/>
            </w:pPr>
            <w:r w:rsidRPr="00000000">
              <w:rPr>
                <w:sz w:val="24"/>
                <w:szCs w:val="24"/>
              </w:rPr>
              <w:t>与促进新产品开发流程和企业对新产品的投资，进而促进新产品价值的形成和顾客获取的新产品价值； 参与规范性正向调节顾客参与和新产品开发驱动因素</w:t>
            </w:r>
            <w:r w:rsidRPr="00000000">
              <w:rPr>
                <w:sz w:val="24"/>
                <w:szCs w:val="24"/>
              </w:rPr>
              <w:t>（</w:t>
            </w:r>
            <w:r w:rsidRPr="00000000">
              <w:rPr>
                <w:sz w:val="24"/>
                <w:szCs w:val="24"/>
              </w:rPr>
              <w:t>新产品开发流程和企业对新产品的投资</w:t>
            </w:r>
            <w:r w:rsidRPr="00000000">
              <w:rPr>
                <w:sz w:val="24"/>
                <w:szCs w:val="24"/>
              </w:rPr>
              <w:t>）</w:t>
            </w:r>
            <w:r w:rsidRPr="00000000">
              <w:rPr>
                <w:sz w:val="24"/>
                <w:szCs w:val="24"/>
              </w:rPr>
              <w:t>的关系</w:t>
            </w:r>
          </w:p>
        </w:tc>
      </w:tr>
      <w:tr>
        <w:tc>
          <w:tcPr>
            <w:tcW w:w="927" w:type="pct"/>
            <w:vAlign w:val="center"/>
          </w:tcPr>
          <w:p w:rsidR="0018722C">
            <w:pPr>
              <w:pStyle w:val="ac"/>
              <w:topLinePunct/>
              <w:ind w:leftChars="0" w:left="0" w:rightChars="0" w:right="0" w:firstLineChars="0" w:firstLine="0"/>
              <w:spacing w:line="240" w:lineRule="atLeast"/>
            </w:pPr>
            <w:r w:rsidRPr="00000000">
              <w:rPr>
                <w:sz w:val="24"/>
                <w:szCs w:val="24"/>
              </w:rPr>
              <w:t>Bonner &amp; Walker</w:t>
            </w:r>
            <w:r w:rsidRPr="00000000">
              <w:rPr>
                <w:sz w:val="24"/>
                <w:szCs w:val="24"/>
              </w:rPr>
              <w:t>,</w:t>
            </w:r>
            <w:r w:rsidRPr="00000000">
              <w:rPr>
                <w:sz w:val="24"/>
                <w:szCs w:val="24"/>
              </w:rPr>
              <w:t> </w:t>
            </w:r>
            <w:r w:rsidRPr="00000000">
              <w:rPr>
                <w:sz w:val="24"/>
                <w:szCs w:val="24"/>
              </w:rPr>
              <w:t>2004</w:t>
            </w:r>
          </w:p>
        </w:tc>
        <w:tc>
          <w:tcPr>
            <w:tcW w:w="798" w:type="pct"/>
            <w:vAlign w:val="center"/>
          </w:tcPr>
          <w:p w:rsidR="0018722C">
            <w:pPr>
              <w:pStyle w:val="a5"/>
              <w:topLinePunct/>
              <w:ind w:leftChars="0" w:left="0" w:rightChars="0" w:right="0" w:firstLineChars="0" w:firstLine="0"/>
              <w:spacing w:line="240" w:lineRule="atLeast"/>
            </w:pPr>
            <w:r w:rsidRPr="00000000">
              <w:rPr>
                <w:sz w:val="24"/>
                <w:szCs w:val="24"/>
              </w:rPr>
              <w:t>关系嵌入、知识异质性</w:t>
            </w: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调节：产品的新奇性</w:t>
            </w:r>
          </w:p>
        </w:tc>
        <w:tc>
          <w:tcPr>
            <w:tcW w:w="810" w:type="pct"/>
            <w:vAlign w:val="center"/>
          </w:tcPr>
          <w:p w:rsidR="0018722C">
            <w:pPr>
              <w:pStyle w:val="a5"/>
              <w:topLinePunct/>
              <w:ind w:leftChars="0" w:left="0" w:rightChars="0" w:right="0" w:firstLineChars="0" w:firstLine="0"/>
              <w:spacing w:line="240" w:lineRule="atLeast"/>
            </w:pPr>
            <w:r w:rsidRPr="00000000">
              <w:rPr>
                <w:sz w:val="24"/>
                <w:szCs w:val="24"/>
              </w:rPr>
              <w:t>新产品优势</w:t>
            </w:r>
            <w:r w:rsidRPr="00000000">
              <w:rPr>
                <w:sz w:val="24"/>
                <w:szCs w:val="24"/>
              </w:rPr>
              <w:t>（</w:t>
            </w:r>
            <w:r w:rsidRPr="00000000">
              <w:rPr>
                <w:sz w:val="24"/>
                <w:szCs w:val="24"/>
              </w:rPr>
              <w:t>产品质量、特点、科技含量及满足顾客需求的能力</w:t>
            </w:r>
            <w:r w:rsidRPr="00000000">
              <w:rPr>
                <w:sz w:val="24"/>
                <w:szCs w:val="24"/>
              </w:rPr>
              <w:t>）</w:t>
            </w:r>
          </w:p>
        </w:tc>
        <w:tc>
          <w:tcPr>
            <w:tcW w:w="1566" w:type="pct"/>
            <w:vAlign w:val="center"/>
          </w:tcPr>
          <w:p w:rsidR="0018722C">
            <w:pPr>
              <w:pStyle w:val="ad"/>
              <w:topLinePunct/>
              <w:ind w:leftChars="0" w:left="0" w:rightChars="0" w:right="0" w:firstLineChars="0" w:firstLine="0"/>
              <w:spacing w:line="240" w:lineRule="atLeast"/>
            </w:pPr>
            <w:r w:rsidRPr="00000000">
              <w:rPr>
                <w:sz w:val="24"/>
                <w:szCs w:val="24"/>
              </w:rPr>
              <w:t>实体顾客全面参与型阵营：关系嵌入和知识异质性有利于形成新产品优势；产品新奇性对关系嵌入和新产品优势之间的关系有负向调节作用，而对知识异质性和新产品优势的之间关系起着正向调节作用</w:t>
            </w:r>
          </w:p>
        </w:tc>
      </w:tr>
      <w:tr>
        <w:tc>
          <w:tcPr>
            <w:tcW w:w="927" w:type="pct"/>
            <w:vAlign w:val="center"/>
          </w:tcPr>
          <w:p w:rsidR="0018722C">
            <w:pPr>
              <w:pStyle w:val="ac"/>
              <w:topLinePunct/>
              <w:ind w:leftChars="0" w:left="0" w:rightChars="0" w:right="0" w:firstLineChars="0" w:firstLine="0"/>
              <w:spacing w:line="240" w:lineRule="atLeast"/>
            </w:pPr>
            <w:r w:rsidRPr="00000000">
              <w:rPr>
                <w:sz w:val="24"/>
                <w:szCs w:val="24"/>
              </w:rPr>
              <w:t>Lin</w:t>
            </w:r>
            <w:r w:rsidRPr="00000000">
              <w:rPr>
                <w:sz w:val="24"/>
                <w:szCs w:val="24"/>
              </w:rPr>
              <w:t xml:space="preserve">, </w:t>
            </w:r>
            <w:r w:rsidRPr="00000000">
              <w:rPr>
                <w:sz w:val="24"/>
                <w:szCs w:val="24"/>
              </w:rPr>
              <w:t>Chen &amp; Chiu</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2009</w:t>
            </w:r>
          </w:p>
        </w:tc>
        <w:tc>
          <w:tcPr>
            <w:tcW w:w="798" w:type="pct"/>
            <w:vAlign w:val="center"/>
          </w:tcPr>
          <w:p w:rsidR="0018722C">
            <w:pPr>
              <w:pStyle w:val="a5"/>
              <w:topLinePunct/>
              <w:ind w:leftChars="0" w:left="0" w:rightChars="0" w:right="0" w:firstLineChars="0" w:firstLine="0"/>
              <w:spacing w:line="240" w:lineRule="atLeast"/>
            </w:pPr>
            <w:r w:rsidRPr="00000000">
              <w:rPr>
                <w:sz w:val="24"/>
                <w:szCs w:val="24"/>
              </w:rPr>
              <w:t>信息共享、顾客</w:t>
            </w:r>
          </w:p>
          <w:p w:rsidR="0018722C">
            <w:pPr>
              <w:pStyle w:val="a5"/>
              <w:topLinePunct/>
              <w:ind w:leftChars="0" w:left="0" w:rightChars="0" w:right="0" w:firstLineChars="0" w:firstLine="0"/>
              <w:spacing w:line="240" w:lineRule="atLeast"/>
            </w:pPr>
            <w:r w:rsidRPr="00000000">
              <w:rPr>
                <w:sz w:val="24"/>
                <w:szCs w:val="24"/>
              </w:rPr>
              <w:t>参与、长期关系、共同解决问题等</w:t>
            </w:r>
          </w:p>
        </w:tc>
        <w:tc>
          <w:tcPr>
            <w:tcW w:w="899" w:type="pct"/>
            <w:vAlign w:val="center"/>
          </w:tcPr>
          <w:p w:rsidR="0018722C">
            <w:pPr>
              <w:pStyle w:val="a5"/>
              <w:topLinePunct/>
              <w:ind w:leftChars="0" w:left="0" w:rightChars="0" w:right="0" w:firstLineChars="0" w:firstLine="0"/>
              <w:spacing w:line="240" w:lineRule="atLeast"/>
            </w:pPr>
          </w:p>
        </w:tc>
        <w:tc>
          <w:tcPr>
            <w:tcW w:w="810" w:type="pct"/>
            <w:vAlign w:val="center"/>
          </w:tcPr>
          <w:p w:rsidR="0018722C">
            <w:pPr>
              <w:pStyle w:val="a5"/>
              <w:topLinePunct/>
              <w:ind w:leftChars="0" w:left="0" w:rightChars="0" w:right="0" w:firstLineChars="0" w:firstLine="0"/>
              <w:spacing w:line="240" w:lineRule="atLeast"/>
            </w:pPr>
            <w:r w:rsidRPr="00000000">
              <w:rPr>
                <w:sz w:val="24"/>
                <w:szCs w:val="24"/>
              </w:rPr>
              <w:t>产品创新、过程</w:t>
            </w:r>
          </w:p>
          <w:p w:rsidR="0018722C">
            <w:pPr>
              <w:pStyle w:val="a5"/>
              <w:topLinePunct/>
              <w:ind w:leftChars="0" w:left="0" w:rightChars="0" w:right="0" w:firstLineChars="0" w:firstLine="0"/>
              <w:spacing w:line="240" w:lineRule="atLeast"/>
            </w:pPr>
            <w:r w:rsidRPr="00000000">
              <w:rPr>
                <w:sz w:val="24"/>
                <w:szCs w:val="24"/>
              </w:rPr>
              <w:t>创新、管理创新、</w:t>
            </w:r>
            <w:r w:rsidRPr="00000000">
              <w:rPr>
                <w:sz w:val="24"/>
                <w:szCs w:val="24"/>
              </w:rPr>
              <w:t>营销创新和服务</w:t>
            </w:r>
            <w:r w:rsidRPr="00000000">
              <w:rPr>
                <w:sz w:val="24"/>
                <w:szCs w:val="24"/>
              </w:rPr>
              <w:t>创新</w:t>
            </w:r>
          </w:p>
        </w:tc>
        <w:tc>
          <w:tcPr>
            <w:tcW w:w="1566" w:type="pct"/>
            <w:vAlign w:val="center"/>
          </w:tcPr>
          <w:p w:rsidR="0018722C">
            <w:pPr>
              <w:pStyle w:val="a5"/>
              <w:topLinePunct/>
              <w:ind w:leftChars="0" w:left="0" w:rightChars="0" w:right="0" w:firstLineChars="0" w:firstLine="0"/>
              <w:spacing w:line="240" w:lineRule="atLeast"/>
            </w:pPr>
            <w:r w:rsidRPr="00000000">
              <w:rPr>
                <w:sz w:val="24"/>
                <w:szCs w:val="24"/>
              </w:rPr>
              <w:t>实体顾客全面参与型阵营：顾客关</w:t>
            </w:r>
          </w:p>
          <w:p w:rsidR="0018722C">
            <w:pPr>
              <w:pStyle w:val="ad"/>
              <w:topLinePunct/>
              <w:ind w:leftChars="0" w:left="0" w:rightChars="0" w:right="0" w:firstLineChars="0" w:firstLine="0"/>
              <w:spacing w:line="240" w:lineRule="atLeast"/>
            </w:pPr>
            <w:r w:rsidRPr="00000000">
              <w:rPr>
                <w:sz w:val="24"/>
                <w:szCs w:val="24"/>
              </w:rPr>
              <w:t>系管理</w:t>
            </w:r>
            <w:r w:rsidRPr="00000000">
              <w:rPr>
                <w:sz w:val="24"/>
                <w:szCs w:val="24"/>
              </w:rPr>
              <w:t>（</w:t>
            </w:r>
            <w:r w:rsidRPr="00000000">
              <w:rPr>
                <w:sz w:val="24"/>
                <w:szCs w:val="24"/>
              </w:rPr>
              <w:t>信息共享、顾客参与、长期关系、共同解决问题、基于科技的顾客关系管理</w:t>
            </w:r>
            <w:r w:rsidRPr="00000000">
              <w:rPr>
                <w:sz w:val="24"/>
                <w:szCs w:val="24"/>
              </w:rPr>
              <w:t>）</w:t>
            </w:r>
            <w:r w:rsidRPr="00000000">
              <w:rPr>
                <w:sz w:val="24"/>
                <w:szCs w:val="24"/>
              </w:rPr>
              <w:t>有利于形成企业</w:t>
            </w:r>
            <w:r w:rsidRPr="00000000">
              <w:rPr>
                <w:sz w:val="24"/>
                <w:szCs w:val="24"/>
              </w:rPr>
              <w:t>的创新能力</w:t>
            </w:r>
            <w:r w:rsidRPr="00000000">
              <w:rPr>
                <w:sz w:val="24"/>
                <w:szCs w:val="24"/>
              </w:rPr>
              <w:t>（</w:t>
            </w:r>
            <w:r w:rsidRPr="00000000">
              <w:rPr>
                <w:sz w:val="24"/>
                <w:szCs w:val="24"/>
              </w:rPr>
              <w:t>产品创新、过程创新、管理创新、营销创新和服务创新</w:t>
            </w:r>
            <w:r w:rsidRPr="00000000">
              <w:rPr>
                <w:sz w:val="24"/>
                <w:szCs w:val="24"/>
              </w:rPr>
              <w:t>）</w:t>
            </w:r>
          </w:p>
        </w:tc>
      </w:tr>
      <w:tr>
        <w:tc>
          <w:tcPr>
            <w:tcW w:w="927" w:type="pct"/>
            <w:vAlign w:val="center"/>
          </w:tcPr>
          <w:p w:rsidR="0018722C">
            <w:pPr>
              <w:pStyle w:val="ac"/>
              <w:topLinePunct/>
              <w:ind w:leftChars="0" w:left="0" w:rightChars="0" w:right="0" w:firstLineChars="0" w:firstLine="0"/>
              <w:spacing w:line="240" w:lineRule="atLeast"/>
            </w:pPr>
            <w:r w:rsidRPr="00000000">
              <w:rPr>
                <w:sz w:val="24"/>
                <w:szCs w:val="24"/>
              </w:rPr>
              <w:t>Carson,</w:t>
            </w:r>
            <w:r w:rsidRPr="00000000">
              <w:rPr>
                <w:sz w:val="24"/>
                <w:szCs w:val="24"/>
              </w:rPr>
              <w:tab/>
              <w:t>Wu,</w:t>
            </w:r>
            <w:r w:rsidRPr="00000000">
              <w:rPr>
                <w:sz w:val="24"/>
                <w:szCs w:val="24"/>
              </w:rPr>
              <w:tab/>
              <w:t>&amp; Moore</w:t>
            </w:r>
            <w:r w:rsidRPr="00000000">
              <w:rPr>
                <w:sz w:val="24"/>
                <w:szCs w:val="24"/>
              </w:rPr>
              <w:t> </w:t>
            </w:r>
            <w:r w:rsidRPr="00000000">
              <w:rPr>
                <w:sz w:val="24"/>
                <w:szCs w:val="24"/>
              </w:rPr>
              <w:t>(</w:t>
            </w:r>
            <w:r w:rsidRPr="00000000">
              <w:rPr>
                <w:sz w:val="24"/>
                <w:szCs w:val="24"/>
              </w:rPr>
              <w:t xml:space="preserve">2012</w:t>
            </w:r>
            <w:r w:rsidRPr="00000000">
              <w:rPr>
                <w:sz w:val="24"/>
                <w:szCs w:val="24"/>
              </w:rPr>
              <w:t>)</w:t>
            </w:r>
          </w:p>
        </w:tc>
        <w:tc>
          <w:tcPr>
            <w:tcW w:w="798" w:type="pct"/>
            <w:vAlign w:val="center"/>
          </w:tcPr>
          <w:p w:rsidR="0018722C">
            <w:pPr>
              <w:pStyle w:val="a5"/>
              <w:topLinePunct/>
              <w:ind w:leftChars="0" w:left="0" w:rightChars="0" w:right="0" w:firstLineChars="0" w:firstLine="0"/>
              <w:spacing w:line="240" w:lineRule="atLeast"/>
            </w:pPr>
            <w:r w:rsidRPr="00000000">
              <w:rPr>
                <w:sz w:val="24"/>
                <w:szCs w:val="24"/>
              </w:rPr>
              <w:t>高层管理团队的涉入、前端参与</w:t>
            </w:r>
          </w:p>
          <w:p w:rsidR="0018722C">
            <w:pPr>
              <w:pStyle w:val="a5"/>
              <w:topLinePunct/>
            </w:pPr>
            <w:r w:rsidRPr="00000000">
              <w:rPr>
                <w:sz w:val="24"/>
                <w:szCs w:val="24"/>
              </w:rPr>
              <w:t>（</w:t>
            </w:r>
            <w:r w:rsidRPr="00000000">
              <w:rPr>
                <w:sz w:val="24"/>
                <w:szCs w:val="24"/>
              </w:rPr>
              <w:t>深度和宽度</w:t>
            </w:r>
            <w:r w:rsidRPr="00000000">
              <w:rPr>
                <w:sz w:val="24"/>
                <w:szCs w:val="24"/>
              </w:rPr>
              <w:t>）</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创意</w:t>
            </w: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调节：模糊性和动荡性</w:t>
            </w:r>
          </w:p>
        </w:tc>
        <w:tc>
          <w:tcPr>
            <w:tcW w:w="810" w:type="pct"/>
            <w:vAlign w:val="center"/>
          </w:tcPr>
          <w:p w:rsidR="0018722C">
            <w:pPr>
              <w:pStyle w:val="a5"/>
              <w:topLinePunct/>
              <w:ind w:leftChars="0" w:left="0" w:rightChars="0" w:right="0" w:firstLineChars="0" w:firstLine="0"/>
              <w:spacing w:line="240" w:lineRule="atLeast"/>
            </w:pPr>
            <w:r w:rsidRPr="00000000">
              <w:rPr>
                <w:sz w:val="24"/>
                <w:szCs w:val="24"/>
              </w:rPr>
              <w:t>新产品绩效</w:t>
            </w:r>
          </w:p>
        </w:tc>
        <w:tc>
          <w:tcPr>
            <w:tcW w:w="1566" w:type="pct"/>
            <w:vAlign w:val="center"/>
          </w:tcPr>
          <w:p w:rsidR="0018722C">
            <w:pPr>
              <w:pStyle w:val="a5"/>
              <w:topLinePunct/>
              <w:ind w:leftChars="0" w:left="0" w:rightChars="0" w:right="0" w:firstLineChars="0" w:firstLine="0"/>
              <w:spacing w:line="240" w:lineRule="atLeast"/>
            </w:pPr>
            <w:r w:rsidRPr="00000000">
              <w:rPr>
                <w:sz w:val="24"/>
                <w:szCs w:val="24"/>
              </w:rPr>
              <w:t>实体顾客全面参与型阵营：基于组织和学习理论，在模糊环境下，慢速学习更好，而在快速变化的环境</w:t>
            </w:r>
          </w:p>
          <w:p w:rsidR="0018722C">
            <w:pPr>
              <w:pStyle w:val="a5"/>
              <w:topLinePunct/>
            </w:pPr>
            <w:r w:rsidRPr="00000000">
              <w:rPr>
                <w:sz w:val="24"/>
                <w:szCs w:val="24"/>
              </w:rPr>
              <w:t>中，快速学习更好。当环境模糊性大于变化性时，高层团队的参与会弱化新产品绩效。然而前端参与却促进新产品绩效。相反，后端参与却阻碍了新产品绩效。</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前端和后端为新产品开发不同阶段</w:t>
            </w:r>
            <w:r w:rsidRPr="00000000">
              <w:rPr>
                <w:sz w:val="24"/>
                <w:szCs w:val="24"/>
              </w:rPr>
              <w:t>）</w:t>
            </w:r>
          </w:p>
        </w:tc>
      </w:tr>
      <w:tr>
        <w:tc>
          <w:tcPr>
            <w:tcW w:w="927" w:type="pct"/>
            <w:vAlign w:val="center"/>
          </w:tcPr>
          <w:p w:rsidR="0018722C">
            <w:pPr>
              <w:pStyle w:val="ac"/>
              <w:topLinePunct/>
              <w:ind w:leftChars="0" w:left="0" w:rightChars="0" w:right="0" w:firstLineChars="0" w:firstLine="0"/>
              <w:spacing w:line="240" w:lineRule="atLeast"/>
            </w:pPr>
            <w:r w:rsidRPr="00000000">
              <w:rPr>
                <w:sz w:val="24"/>
                <w:szCs w:val="24"/>
              </w:rPr>
              <w:t>Carbonell,</w:t>
            </w:r>
          </w:p>
          <w:p w:rsidR="0018722C">
            <w:pPr>
              <w:pStyle w:val="a5"/>
              <w:topLinePunct/>
              <w:ind w:leftChars="0" w:left="0" w:rightChars="0" w:right="0" w:firstLineChars="0" w:firstLine="0"/>
              <w:spacing w:line="240" w:lineRule="atLeast"/>
            </w:pPr>
            <w:r w:rsidRPr="00000000">
              <w:rPr>
                <w:sz w:val="24"/>
                <w:szCs w:val="24"/>
              </w:rPr>
              <w:t xml:space="preserve">Rodríguez -Escudero, &amp; Pujari </w:t>
            </w:r>
            <w:r w:rsidRPr="00000000">
              <w:rPr>
                <w:sz w:val="24"/>
                <w:szCs w:val="24"/>
              </w:rPr>
              <w:t xml:space="preserve">(</w:t>
            </w:r>
            <w:r w:rsidRPr="00000000">
              <w:rPr>
                <w:sz w:val="24"/>
                <w:szCs w:val="24"/>
              </w:rPr>
              <w:t xml:space="preserve">2009</w:t>
            </w:r>
            <w:r w:rsidRPr="00000000">
              <w:rPr>
                <w:sz w:val="24"/>
                <w:szCs w:val="24"/>
              </w:rPr>
              <w:t xml:space="preserve">)</w:t>
            </w:r>
          </w:p>
        </w:tc>
        <w:tc>
          <w:tcPr>
            <w:tcW w:w="798" w:type="pct"/>
            <w:vAlign w:val="center"/>
          </w:tcPr>
          <w:p w:rsidR="0018722C">
            <w:pPr>
              <w:pStyle w:val="a5"/>
              <w:topLinePunct/>
              <w:ind w:leftChars="0" w:left="0" w:rightChars="0" w:right="0" w:firstLineChars="0" w:firstLine="0"/>
              <w:spacing w:line="240" w:lineRule="atLeast"/>
            </w:pPr>
            <w:r w:rsidRPr="00000000">
              <w:rPr>
                <w:sz w:val="24"/>
                <w:szCs w:val="24"/>
              </w:rPr>
              <w:t>科技不确定性</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科技新奇性和动荡性</w:t>
            </w:r>
            <w:r w:rsidRPr="00000000">
              <w:rPr>
                <w:sz w:val="24"/>
                <w:szCs w:val="24"/>
              </w:rPr>
              <w:t>）</w:t>
            </w: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中介：顾客涉入 </w:t>
            </w:r>
            <w:r w:rsidRPr="00000000">
              <w:rPr>
                <w:sz w:val="24"/>
                <w:szCs w:val="24"/>
              </w:rPr>
              <w:t>调节：新服务开发的不同阶段</w:t>
            </w:r>
          </w:p>
        </w:tc>
        <w:tc>
          <w:tcPr>
            <w:tcW w:w="810" w:type="pct"/>
            <w:vAlign w:val="center"/>
          </w:tcPr>
          <w:p w:rsidR="0018722C">
            <w:pPr>
              <w:pStyle w:val="a5"/>
              <w:topLinePunct/>
              <w:ind w:leftChars="0" w:left="0" w:rightChars="0" w:right="0" w:firstLineChars="0" w:firstLine="0"/>
              <w:spacing w:line="240" w:lineRule="atLeast"/>
            </w:pPr>
            <w:r w:rsidRPr="00000000">
              <w:rPr>
                <w:sz w:val="24"/>
                <w:szCs w:val="24"/>
              </w:rPr>
              <w:t>运营结果</w:t>
            </w:r>
            <w:r w:rsidRPr="00000000">
              <w:rPr>
                <w:sz w:val="24"/>
                <w:szCs w:val="24"/>
              </w:rPr>
              <w:t>（</w:t>
            </w:r>
            <w:r w:rsidRPr="00000000">
              <w:rPr>
                <w:sz w:val="24"/>
                <w:szCs w:val="24"/>
              </w:rPr>
              <w:t>创新速度和技术质量</w:t>
            </w:r>
            <w:r w:rsidRPr="00000000">
              <w:rPr>
                <w:sz w:val="24"/>
                <w:szCs w:val="24"/>
              </w:rPr>
              <w:t>）</w:t>
            </w:r>
            <w:r w:rsidRPr="00000000">
              <w:rPr>
                <w:sz w:val="24"/>
                <w:szCs w:val="24"/>
              </w:rPr>
              <w:t>、市场结果</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销售绩效和竞争优势</w:t>
            </w:r>
            <w:r w:rsidRPr="00000000">
              <w:rPr>
                <w:sz w:val="24"/>
                <w:szCs w:val="24"/>
              </w:rPr>
              <w:t>）</w:t>
            </w:r>
          </w:p>
        </w:tc>
        <w:tc>
          <w:tcPr>
            <w:tcW w:w="1566" w:type="pct"/>
            <w:vAlign w:val="center"/>
          </w:tcPr>
          <w:p w:rsidR="0018722C">
            <w:pPr>
              <w:pStyle w:val="ad"/>
              <w:topLinePunct/>
              <w:ind w:leftChars="0" w:left="0" w:rightChars="0" w:right="0" w:firstLineChars="0" w:firstLine="0"/>
              <w:spacing w:line="240" w:lineRule="atLeast"/>
            </w:pPr>
            <w:r w:rsidRPr="00000000">
              <w:rPr>
                <w:sz w:val="24"/>
                <w:szCs w:val="24"/>
              </w:rPr>
              <w:t>实体顾客全面参与型阵营：根据资源依赖理论，结果指出科技不确定性影响顾客涉入，进而影响了各种结果。</w:t>
            </w:r>
          </w:p>
        </w:tc>
      </w:tr>
      <w:tr>
        <w:tc>
          <w:tcPr>
            <w:tcW w:w="927" w:type="pct"/>
            <w:vAlign w:val="center"/>
          </w:tcPr>
          <w:p w:rsidR="0018722C">
            <w:pPr>
              <w:pStyle w:val="ac"/>
              <w:topLinePunct/>
              <w:ind w:leftChars="0" w:left="0" w:rightChars="0" w:right="0" w:firstLineChars="0" w:firstLine="0"/>
              <w:spacing w:line="240" w:lineRule="atLeast"/>
            </w:pPr>
            <w:r w:rsidRPr="00000000">
              <w:rPr>
                <w:sz w:val="24"/>
                <w:szCs w:val="24"/>
              </w:rPr>
              <w:t xml:space="preserve">Athaide &amp; Zhang, </w:t>
            </w:r>
            <w:r w:rsidRPr="00000000">
              <w:rPr>
                <w:sz w:val="24"/>
                <w:szCs w:val="24"/>
              </w:rPr>
              <w:t xml:space="preserve">(</w:t>
            </w:r>
            <w:r w:rsidRPr="00000000">
              <w:rPr>
                <w:sz w:val="24"/>
                <w:szCs w:val="24"/>
              </w:rPr>
              <w:t xml:space="preserve">2011</w:t>
            </w:r>
            <w:r w:rsidRPr="00000000">
              <w:rPr>
                <w:sz w:val="24"/>
                <w:szCs w:val="24"/>
              </w:rPr>
              <w:t xml:space="preserve">)</w:t>
            </w:r>
          </w:p>
        </w:tc>
        <w:tc>
          <w:tcPr>
            <w:tcW w:w="798" w:type="pct"/>
            <w:vAlign w:val="center"/>
          </w:tcPr>
          <w:p w:rsidR="0018722C">
            <w:pPr>
              <w:pStyle w:val="a5"/>
              <w:topLinePunct/>
              <w:ind w:leftChars="0" w:left="0" w:rightChars="0" w:right="0" w:firstLineChars="0" w:firstLine="0"/>
              <w:spacing w:line="240" w:lineRule="atLeast"/>
            </w:pPr>
            <w:r w:rsidRPr="00000000">
              <w:rPr>
                <w:sz w:val="24"/>
                <w:szCs w:val="24"/>
              </w:rPr>
              <w:t>感知到顾客的知识，已有的关系历史，产品的定制性和创新的不</w:t>
            </w:r>
          </w:p>
          <w:p w:rsidR="0018722C">
            <w:pPr>
              <w:pStyle w:val="a5"/>
              <w:topLinePunct/>
              <w:ind w:leftChars="0" w:left="0" w:rightChars="0" w:right="0" w:firstLineChars="0" w:firstLine="0"/>
              <w:spacing w:line="240" w:lineRule="atLeast"/>
            </w:pPr>
            <w:r w:rsidRPr="00000000">
              <w:rPr>
                <w:sz w:val="24"/>
                <w:szCs w:val="24"/>
              </w:rPr>
              <w:t>连续性</w:t>
            </w: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中介：产品共同生产，教育、后期安</w:t>
            </w:r>
            <w:r w:rsidRPr="00000000">
              <w:rPr>
                <w:sz w:val="24"/>
                <w:szCs w:val="24"/>
              </w:rPr>
              <w:t>装 调节：科技不确定性</w:t>
            </w:r>
          </w:p>
        </w:tc>
        <w:tc>
          <w:tcPr>
            <w:tcW w:w="810" w:type="pct"/>
            <w:vAlign w:val="center"/>
          </w:tcPr>
          <w:p w:rsidR="0018722C">
            <w:pPr>
              <w:pStyle w:val="a5"/>
              <w:topLinePunct/>
              <w:ind w:leftChars="0" w:left="0" w:rightChars="0" w:right="0" w:firstLineChars="0" w:firstLine="0"/>
              <w:spacing w:line="240" w:lineRule="atLeast"/>
            </w:pPr>
            <w:r w:rsidRPr="00000000">
              <w:rPr>
                <w:sz w:val="24"/>
                <w:szCs w:val="24"/>
              </w:rPr>
              <w:t>关系满意</w:t>
            </w:r>
          </w:p>
        </w:tc>
        <w:tc>
          <w:tcPr>
            <w:tcW w:w="1566" w:type="pct"/>
            <w:vAlign w:val="center"/>
          </w:tcPr>
          <w:p w:rsidR="0018722C">
            <w:pPr>
              <w:pStyle w:val="ad"/>
              <w:topLinePunct/>
              <w:ind w:leftChars="0" w:left="0" w:rightChars="0" w:right="0" w:firstLineChars="0" w:firstLine="0"/>
              <w:spacing w:line="240" w:lineRule="atLeast"/>
            </w:pPr>
            <w:r w:rsidRPr="00000000">
              <w:rPr>
                <w:sz w:val="24"/>
                <w:szCs w:val="24"/>
              </w:rPr>
              <w:t>实体顾客全面参与型阵营：本文基于交易成本理论探讨了共同生产的前因和结果。同时技术不确定性起着反向调节作用</w:t>
            </w:r>
          </w:p>
        </w:tc>
      </w:tr>
      <w:tr>
        <w:tc>
          <w:tcPr>
            <w:tcW w:w="927" w:type="pct"/>
            <w:vAlign w:val="center"/>
          </w:tcPr>
          <w:p w:rsidR="0018722C">
            <w:pPr>
              <w:pStyle w:val="ac"/>
              <w:topLinePunct/>
              <w:ind w:leftChars="0" w:left="0" w:rightChars="0" w:right="0" w:firstLineChars="0" w:firstLine="0"/>
              <w:spacing w:line="240" w:lineRule="atLeast"/>
            </w:pPr>
            <w:r w:rsidRPr="00000000">
              <w:rPr>
                <w:sz w:val="24"/>
                <w:szCs w:val="24"/>
              </w:rPr>
              <w:t xml:space="preserve">Lengnick-Hall, </w:t>
            </w:r>
            <w:r w:rsidRPr="00000000">
              <w:rPr>
                <w:sz w:val="24"/>
                <w:szCs w:val="24"/>
              </w:rPr>
              <w:t xml:space="preserve">(</w:t>
            </w:r>
            <w:r w:rsidRPr="00000000">
              <w:rPr>
                <w:sz w:val="24"/>
                <w:szCs w:val="24"/>
              </w:rPr>
              <w:t xml:space="preserve">1996</w:t>
            </w:r>
            <w:r w:rsidRPr="00000000">
              <w:rPr>
                <w:sz w:val="24"/>
                <w:szCs w:val="24"/>
              </w:rPr>
              <w:t xml:space="preserve">)</w:t>
            </w:r>
          </w:p>
        </w:tc>
        <w:tc>
          <w:tcPr>
            <w:tcW w:w="798" w:type="pct"/>
            <w:vAlign w:val="center"/>
          </w:tcPr>
          <w:p w:rsidR="0018722C">
            <w:pPr>
              <w:pStyle w:val="a5"/>
              <w:topLinePunct/>
              <w:ind w:leftChars="0" w:left="0" w:rightChars="0" w:right="0" w:firstLineChars="0" w:firstLine="0"/>
              <w:spacing w:line="240" w:lineRule="atLeast"/>
            </w:pPr>
            <w:r w:rsidRPr="00000000">
              <w:rPr>
                <w:sz w:val="24"/>
                <w:szCs w:val="24"/>
              </w:rPr>
              <w:t>顾客作为一种资源或合作生产者</w:t>
            </w: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中介： 转换</w:t>
            </w:r>
          </w:p>
        </w:tc>
        <w:tc>
          <w:tcPr>
            <w:tcW w:w="810" w:type="pct"/>
            <w:vAlign w:val="center"/>
          </w:tcPr>
          <w:p w:rsidR="0018722C">
            <w:pPr>
              <w:pStyle w:val="a5"/>
              <w:topLinePunct/>
              <w:ind w:leftChars="0" w:left="0" w:rightChars="0" w:right="0" w:firstLineChars="0" w:firstLine="0"/>
              <w:spacing w:line="240" w:lineRule="atLeast"/>
            </w:pPr>
            <w:r w:rsidRPr="00000000">
              <w:rPr>
                <w:sz w:val="24"/>
                <w:szCs w:val="24"/>
              </w:rPr>
              <w:t>作为使用者和买家的顾客以及产品</w:t>
            </w:r>
          </w:p>
        </w:tc>
        <w:tc>
          <w:tcPr>
            <w:tcW w:w="1566" w:type="pct"/>
            <w:vAlign w:val="center"/>
          </w:tcPr>
          <w:p w:rsidR="0018722C">
            <w:pPr>
              <w:pStyle w:val="ad"/>
              <w:topLinePunct/>
              <w:ind w:leftChars="0" w:left="0" w:rightChars="0" w:right="0" w:firstLineChars="0" w:firstLine="0"/>
              <w:spacing w:line="240" w:lineRule="atLeast"/>
            </w:pPr>
            <w:r w:rsidRPr="00000000">
              <w:rPr>
                <w:sz w:val="24"/>
                <w:szCs w:val="24"/>
              </w:rPr>
              <w:t>实体顾客全面参与型阵营：本文系统回顾了顾客涉入对竞争质量的重要影响</w:t>
            </w:r>
          </w:p>
        </w:tc>
      </w:tr>
      <w:tr>
        <w:tc>
          <w:tcPr>
            <w:tcW w:w="927"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 xml:space="preserve">Smets, Langerak, &amp; Rijsdijk </w:t>
            </w:r>
            <w:r w:rsidRPr="00000000">
              <w:rPr>
                <w:sz w:val="24"/>
                <w:szCs w:val="24"/>
              </w:rPr>
              <w:t xml:space="preserve">(</w:t>
            </w:r>
            <w:r w:rsidRPr="00000000">
              <w:rPr>
                <w:sz w:val="24"/>
                <w:szCs w:val="24"/>
              </w:rPr>
              <w:t xml:space="preserve">2013</w:t>
            </w:r>
            <w:r w:rsidRPr="00000000">
              <w:rPr>
                <w:sz w:val="24"/>
                <w:szCs w:val="24"/>
              </w:rPr>
              <w:t xml:space="preserve">)</w:t>
            </w:r>
          </w:p>
        </w:tc>
        <w:tc>
          <w:tcPr>
            <w:tcW w:w="79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正式控制</w:t>
            </w:r>
            <w:r w:rsidRPr="00000000">
              <w:rPr>
                <w:sz w:val="24"/>
                <w:szCs w:val="24"/>
              </w:rPr>
              <w:t>（</w:t>
            </w:r>
            <w:r w:rsidRPr="00000000">
              <w:rPr>
                <w:sz w:val="24"/>
                <w:szCs w:val="24"/>
              </w:rPr>
              <w:t>过程</w:t>
            </w:r>
          </w:p>
          <w:p w:rsidR="0018722C">
            <w:pPr>
              <w:pStyle w:val="aff1"/>
              <w:topLinePunct/>
              <w:ind w:leftChars="0" w:left="0" w:rightChars="0" w:right="0" w:firstLineChars="0" w:firstLine="0"/>
              <w:spacing w:line="240" w:lineRule="atLeast"/>
            </w:pPr>
            <w:r w:rsidRPr="00000000">
              <w:rPr>
                <w:sz w:val="24"/>
                <w:szCs w:val="24"/>
              </w:rPr>
              <w:t>与结果控制</w:t>
            </w:r>
            <w:r w:rsidRPr="00000000">
              <w:rPr>
                <w:sz w:val="24"/>
                <w:szCs w:val="24"/>
              </w:rPr>
              <w:t>）</w:t>
            </w:r>
          </w:p>
        </w:tc>
        <w:tc>
          <w:tcPr>
            <w:tcW w:w="89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中介：顾客参与</w:t>
            </w:r>
            <w:r w:rsidRPr="00000000">
              <w:rPr>
                <w:sz w:val="24"/>
                <w:szCs w:val="24"/>
              </w:rPr>
              <w:t>（</w:t>
            </w:r>
            <w:r w:rsidRPr="00000000">
              <w:rPr>
                <w:sz w:val="24"/>
                <w:szCs w:val="24"/>
              </w:rPr>
              <w:t>深</w:t>
            </w:r>
          </w:p>
          <w:p w:rsidR="0018722C">
            <w:pPr>
              <w:pStyle w:val="aff1"/>
              <w:topLinePunct/>
              <w:ind w:leftChars="0" w:left="0" w:rightChars="0" w:right="0" w:firstLineChars="0" w:firstLine="0"/>
              <w:spacing w:line="240" w:lineRule="atLeast"/>
            </w:pPr>
            <w:r w:rsidRPr="00000000">
              <w:rPr>
                <w:sz w:val="24"/>
                <w:szCs w:val="24"/>
              </w:rPr>
              <w:t>度，信息和共享</w:t>
            </w:r>
            <w:r w:rsidRPr="00000000">
              <w:rPr>
                <w:sz w:val="24"/>
                <w:szCs w:val="24"/>
              </w:rPr>
              <w:t>）</w:t>
            </w:r>
          </w:p>
        </w:tc>
        <w:tc>
          <w:tcPr>
            <w:tcW w:w="81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产品绩效</w:t>
            </w:r>
            <w:r w:rsidRPr="00000000">
              <w:rPr>
                <w:sz w:val="24"/>
                <w:szCs w:val="24"/>
              </w:rPr>
              <w:t>（</w:t>
            </w:r>
            <w:r w:rsidRPr="00000000">
              <w:rPr>
                <w:sz w:val="24"/>
                <w:szCs w:val="24"/>
              </w:rPr>
              <w:t>新产</w:t>
            </w:r>
          </w:p>
          <w:p w:rsidR="0018722C">
            <w:pPr>
              <w:pStyle w:val="aff1"/>
              <w:topLinePunct/>
              <w:ind w:leftChars="0" w:left="0" w:rightChars="0" w:right="0" w:firstLineChars="0" w:firstLine="0"/>
              <w:spacing w:line="240" w:lineRule="atLeast"/>
            </w:pPr>
            <w:r w:rsidRPr="00000000">
              <w:rPr>
                <w:sz w:val="24"/>
                <w:szCs w:val="24"/>
              </w:rPr>
              <w:t>品创新性</w:t>
            </w:r>
            <w:r w:rsidRPr="00000000">
              <w:rPr>
                <w:sz w:val="24"/>
                <w:szCs w:val="24"/>
              </w:rPr>
              <w:t>）</w:t>
            </w:r>
          </w:p>
        </w:tc>
        <w:tc>
          <w:tcPr>
            <w:tcW w:w="156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实体顾客全面参与型阵营：顾客对</w:t>
            </w:r>
          </w:p>
          <w:p w:rsidR="0018722C">
            <w:pPr>
              <w:pStyle w:val="ad"/>
              <w:topLinePunct/>
              <w:ind w:leftChars="0" w:left="0" w:rightChars="0" w:right="0" w:firstLineChars="0" w:firstLine="0"/>
              <w:spacing w:line="240" w:lineRule="atLeast"/>
            </w:pPr>
            <w:r w:rsidRPr="00000000">
              <w:rPr>
                <w:sz w:val="24"/>
                <w:szCs w:val="24"/>
              </w:rPr>
              <w:t>项目团队的控制会促进他们的参与和企业绩效。</w:t>
            </w:r>
          </w:p>
        </w:tc>
      </w:tr>
    </w:tbl>
    <w:p w:rsidR="0018722C">
      <w:pPr>
        <w:rPr/>
        <w:topLinePunct/>
        <w:pStyle w:val="affa"/>
      </w:pPr>
    </w:p>
    <w:p w:rsidR="0018722C">
      <w:pPr>
        <w:pStyle w:val="a8"/>
        <w:topLinePunct/>
      </w:pPr>
      <w:r>
        <w:t>表</w:t>
      </w:r>
      <w:r>
        <w:t>2-14</w:t>
      </w:r>
      <w:r>
        <w:t xml:space="preserve">  </w:t>
      </w:r>
      <w:r/>
      <w:r>
        <w:t>（</w:t>
      </w:r>
      <w:r>
        <w:t>续</w:t>
      </w:r>
      <w:r>
        <w:t>）</w:t>
      </w:r>
    </w:p>
    <w:tbl>
      <w:tblPr>
        <w:tblW w:w="5000" w:type="pct"/>
        <w:tblInd w:w="10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55"/>
        <w:gridCol w:w="1510"/>
        <w:gridCol w:w="1701"/>
        <w:gridCol w:w="1533"/>
        <w:gridCol w:w="2963"/>
      </w:tblGrid>
      <w:tr>
        <w:trPr>
          <w:tblHeader/>
        </w:trPr>
        <w:tc>
          <w:tcPr>
            <w:tcW w:w="92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作者</w:t>
            </w:r>
          </w:p>
        </w:tc>
        <w:tc>
          <w:tcPr>
            <w:tcW w:w="79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自变量</w:t>
            </w:r>
          </w:p>
        </w:tc>
        <w:tc>
          <w:tcPr>
            <w:tcW w:w="8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中介或调节变量</w:t>
            </w:r>
          </w:p>
        </w:tc>
        <w:tc>
          <w:tcPr>
            <w:tcW w:w="8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因变量</w:t>
            </w:r>
          </w:p>
        </w:tc>
        <w:tc>
          <w:tcPr>
            <w:tcW w:w="15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研究内容</w:t>
            </w:r>
          </w:p>
        </w:tc>
      </w:tr>
      <w:tr>
        <w:tc>
          <w:tcPr>
            <w:tcW w:w="927" w:type="pct"/>
            <w:vAlign w:val="center"/>
          </w:tcPr>
          <w:p w:rsidR="0018722C">
            <w:pPr>
              <w:pStyle w:val="ac"/>
              <w:topLinePunct/>
              <w:ind w:leftChars="0" w:left="0" w:rightChars="0" w:right="0" w:firstLineChars="0" w:firstLine="0"/>
              <w:spacing w:line="240" w:lineRule="atLeast"/>
            </w:pPr>
            <w:r w:rsidRPr="00000000">
              <w:rPr>
                <w:sz w:val="24"/>
                <w:szCs w:val="24"/>
              </w:rPr>
              <w:t xml:space="preserve">Potter &amp; Lawson </w:t>
            </w:r>
            <w:r w:rsidRPr="00000000">
              <w:rPr>
                <w:sz w:val="24"/>
                <w:szCs w:val="24"/>
              </w:rPr>
              <w:t xml:space="preserve">(</w:t>
            </w:r>
            <w:r w:rsidRPr="00000000">
              <w:rPr>
                <w:sz w:val="24"/>
                <w:szCs w:val="24"/>
              </w:rPr>
              <w:t xml:space="preserve">2013</w:t>
            </w:r>
            <w:r w:rsidRPr="00000000">
              <w:rPr>
                <w:sz w:val="24"/>
                <w:szCs w:val="24"/>
              </w:rPr>
              <w:t xml:space="preserve">)</w:t>
            </w:r>
          </w:p>
        </w:tc>
        <w:tc>
          <w:tcPr>
            <w:tcW w:w="798" w:type="pct"/>
            <w:vAlign w:val="center"/>
          </w:tcPr>
          <w:p w:rsidR="0018722C">
            <w:pPr>
              <w:pStyle w:val="a5"/>
              <w:topLinePunct/>
              <w:ind w:leftChars="0" w:left="0" w:rightChars="0" w:right="0" w:firstLineChars="0" w:firstLine="0"/>
              <w:spacing w:line="240" w:lineRule="atLeast"/>
            </w:pPr>
            <w:r w:rsidRPr="00000000">
              <w:rPr>
                <w:sz w:val="24"/>
                <w:szCs w:val="24"/>
              </w:rPr>
              <w:t>企业内和企业间的因素</w:t>
            </w:r>
            <w:r w:rsidRPr="00000000">
              <w:rPr>
                <w:sz w:val="24"/>
                <w:szCs w:val="24"/>
              </w:rPr>
              <w:t>（</w:t>
            </w:r>
            <w:r w:rsidRPr="00000000">
              <w:rPr>
                <w:sz w:val="24"/>
                <w:szCs w:val="24"/>
              </w:rPr>
              <w:t>涉入深度、涉入导向和长期忠诚</w:t>
            </w:r>
            <w:r w:rsidRPr="00000000">
              <w:rPr>
                <w:sz w:val="24"/>
                <w:szCs w:val="24"/>
              </w:rPr>
              <w:t>）</w:t>
            </w: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因果模糊性</w:t>
            </w:r>
          </w:p>
        </w:tc>
        <w:tc>
          <w:tcPr>
            <w:tcW w:w="810" w:type="pct"/>
            <w:vAlign w:val="center"/>
          </w:tcPr>
          <w:p w:rsidR="0018722C">
            <w:pPr>
              <w:pStyle w:val="a5"/>
              <w:topLinePunct/>
              <w:ind w:leftChars="0" w:left="0" w:rightChars="0" w:right="0" w:firstLineChars="0" w:firstLine="0"/>
              <w:spacing w:line="240" w:lineRule="atLeast"/>
            </w:pPr>
            <w:r w:rsidRPr="00000000">
              <w:rPr>
                <w:sz w:val="24"/>
                <w:szCs w:val="24"/>
              </w:rPr>
              <w:t>模仿、新产品优势和项目绩效</w:t>
            </w:r>
          </w:p>
        </w:tc>
        <w:tc>
          <w:tcPr>
            <w:tcW w:w="1566" w:type="pct"/>
            <w:vAlign w:val="center"/>
          </w:tcPr>
          <w:p w:rsidR="0018722C">
            <w:pPr>
              <w:pStyle w:val="ad"/>
              <w:topLinePunct/>
              <w:ind w:leftChars="0" w:left="0" w:rightChars="0" w:right="0" w:firstLineChars="0" w:firstLine="0"/>
              <w:spacing w:line="240" w:lineRule="atLeast"/>
            </w:pPr>
            <w:r w:rsidRPr="00000000">
              <w:rPr>
                <w:sz w:val="24"/>
                <w:szCs w:val="24"/>
              </w:rPr>
              <w:t>实体顾客全面参与型阵营：企业间的参与可以弱化因果模糊性，这种模糊性一方面增强模仿的难度，一方面弱化企业新产品优势和项目绩效</w:t>
            </w:r>
          </w:p>
        </w:tc>
      </w:tr>
      <w:tr>
        <w:tc>
          <w:tcPr>
            <w:tcW w:w="927" w:type="pct"/>
            <w:vAlign w:val="center"/>
          </w:tcPr>
          <w:p w:rsidR="0018722C">
            <w:pPr>
              <w:pStyle w:val="ac"/>
              <w:topLinePunct/>
              <w:ind w:leftChars="0" w:left="0" w:rightChars="0" w:right="0" w:firstLineChars="0" w:firstLine="0"/>
              <w:spacing w:line="240" w:lineRule="atLeast"/>
            </w:pPr>
            <w:r w:rsidRPr="00000000">
              <w:rPr>
                <w:sz w:val="24"/>
                <w:szCs w:val="24"/>
              </w:rPr>
              <w:t>Gustafsson</w:t>
            </w:r>
            <w:r w:rsidRPr="00000000">
              <w:rPr>
                <w:sz w:val="24"/>
                <w:szCs w:val="24"/>
              </w:rPr>
              <w:tab/>
              <w:t>et</w:t>
            </w:r>
            <w:r w:rsidRPr="00000000">
              <w:rPr>
                <w:sz w:val="24"/>
                <w:szCs w:val="24"/>
              </w:rPr>
              <w:tab/>
              <w:t>al. 2012</w:t>
            </w:r>
          </w:p>
        </w:tc>
        <w:tc>
          <w:tcPr>
            <w:tcW w:w="798" w:type="pct"/>
            <w:vAlign w:val="center"/>
          </w:tcPr>
          <w:p w:rsidR="0018722C">
            <w:pPr>
              <w:pStyle w:val="a5"/>
              <w:topLinePunct/>
              <w:ind w:leftChars="0" w:left="0" w:rightChars="0" w:right="0" w:firstLineChars="0" w:firstLine="0"/>
              <w:spacing w:line="240" w:lineRule="atLeast"/>
            </w:pPr>
            <w:r w:rsidRPr="00000000">
              <w:rPr>
                <w:sz w:val="24"/>
                <w:szCs w:val="24"/>
              </w:rPr>
              <w:t>参与的频率、参</w:t>
            </w:r>
          </w:p>
          <w:p w:rsidR="0018722C">
            <w:pPr>
              <w:pStyle w:val="a5"/>
              <w:topLinePunct/>
              <w:ind w:leftChars="0" w:left="0" w:rightChars="0" w:right="0" w:firstLineChars="0" w:firstLine="0"/>
              <w:spacing w:line="240" w:lineRule="atLeast"/>
            </w:pPr>
            <w:r w:rsidRPr="00000000">
              <w:rPr>
                <w:sz w:val="24"/>
                <w:szCs w:val="24"/>
              </w:rPr>
              <w:t>与的内容、参与的方式和参与方向</w:t>
            </w:r>
          </w:p>
        </w:tc>
        <w:tc>
          <w:tcPr>
            <w:tcW w:w="899" w:type="pct"/>
            <w:vAlign w:val="center"/>
          </w:tcPr>
          <w:p w:rsidR="0018722C">
            <w:pPr>
              <w:pStyle w:val="a5"/>
              <w:topLinePunct/>
              <w:ind w:leftChars="0" w:left="0" w:rightChars="0" w:right="0" w:firstLineChars="0" w:firstLine="0"/>
              <w:spacing w:line="240" w:lineRule="atLeast"/>
            </w:pPr>
            <w:r w:rsidRPr="00000000">
              <w:rPr>
                <w:sz w:val="24"/>
                <w:szCs w:val="24"/>
              </w:rPr>
              <w:t>产品或服务成功</w:t>
            </w:r>
          </w:p>
        </w:tc>
        <w:tc>
          <w:tcPr>
            <w:tcW w:w="810" w:type="pct"/>
            <w:vAlign w:val="center"/>
          </w:tcPr>
          <w:p w:rsidR="0018722C">
            <w:pPr>
              <w:pStyle w:val="a5"/>
              <w:topLinePunct/>
              <w:ind w:leftChars="0" w:left="0" w:rightChars="0" w:right="0" w:firstLineChars="0" w:firstLine="0"/>
              <w:spacing w:line="240" w:lineRule="atLeast"/>
            </w:pPr>
            <w:r w:rsidRPr="00000000">
              <w:rPr>
                <w:sz w:val="24"/>
                <w:szCs w:val="24"/>
              </w:rPr>
              <w:t>市场成功</w:t>
            </w:r>
          </w:p>
        </w:tc>
        <w:tc>
          <w:tcPr>
            <w:tcW w:w="1566" w:type="pct"/>
            <w:vAlign w:val="center"/>
          </w:tcPr>
          <w:p w:rsidR="0018722C">
            <w:pPr>
              <w:pStyle w:val="a5"/>
              <w:topLinePunct/>
              <w:ind w:leftChars="0" w:left="0" w:rightChars="0" w:right="0" w:firstLineChars="0" w:firstLine="0"/>
              <w:spacing w:line="240" w:lineRule="atLeast"/>
            </w:pPr>
            <w:r w:rsidRPr="00000000">
              <w:rPr>
                <w:sz w:val="24"/>
                <w:szCs w:val="24"/>
              </w:rPr>
              <w:t>实体顾客全面参与型阵营：本文基</w:t>
            </w:r>
          </w:p>
          <w:p w:rsidR="0018722C">
            <w:pPr>
              <w:pStyle w:val="ad"/>
              <w:topLinePunct/>
              <w:ind w:leftChars="0" w:left="0" w:rightChars="0" w:right="0" w:firstLineChars="0" w:firstLine="0"/>
              <w:spacing w:line="240" w:lineRule="atLeast"/>
            </w:pPr>
            <w:r w:rsidRPr="00000000">
              <w:rPr>
                <w:sz w:val="24"/>
                <w:szCs w:val="24"/>
              </w:rPr>
              <w:t>于价值共创理论，指出参与的四个维度通过促进产品或服务的新颖性进而促进市场的绩效。</w:t>
            </w:r>
          </w:p>
        </w:tc>
      </w:tr>
      <w:tr>
        <w:tc>
          <w:tcPr>
            <w:tcW w:w="927" w:type="pct"/>
            <w:vAlign w:val="center"/>
          </w:tcPr>
          <w:p w:rsidR="0018722C">
            <w:pPr>
              <w:pStyle w:val="ac"/>
              <w:topLinePunct/>
              <w:ind w:leftChars="0" w:left="0" w:rightChars="0" w:right="0" w:firstLineChars="0" w:firstLine="0"/>
              <w:spacing w:line="240" w:lineRule="atLeast"/>
            </w:pPr>
            <w:r w:rsidRPr="00000000">
              <w:rPr>
                <w:sz w:val="24"/>
                <w:szCs w:val="24"/>
              </w:rPr>
              <w:t>Sobrero</w:t>
            </w:r>
            <w:r w:rsidRPr="00000000">
              <w:rPr>
                <w:sz w:val="24"/>
                <w:szCs w:val="24"/>
              </w:rPr>
              <w:tab/>
            </w:r>
            <w:r w:rsidRPr="00000000">
              <w:rPr>
                <w:sz w:val="24"/>
                <w:szCs w:val="24"/>
              </w:rPr>
              <w:t>and </w:t>
            </w:r>
            <w:r w:rsidRPr="00000000">
              <w:rPr>
                <w:sz w:val="24"/>
                <w:szCs w:val="24"/>
              </w:rPr>
              <w:t>Robberts</w:t>
            </w:r>
            <w:r w:rsidRPr="00000000">
              <w:rPr>
                <w:sz w:val="24"/>
                <w:szCs w:val="24"/>
              </w:rPr>
              <w:t> </w:t>
            </w:r>
            <w:r w:rsidRPr="00000000">
              <w:rPr>
                <w:sz w:val="24"/>
                <w:szCs w:val="24"/>
              </w:rPr>
              <w:t>(</w:t>
            </w:r>
            <w:r w:rsidRPr="00000000">
              <w:rPr>
                <w:sz w:val="24"/>
                <w:szCs w:val="24"/>
              </w:rPr>
              <w:t xml:space="preserve">2002</w:t>
            </w:r>
            <w:r w:rsidRPr="00000000">
              <w:rPr>
                <w:sz w:val="24"/>
                <w:szCs w:val="24"/>
              </w:rPr>
              <w:t>)</w:t>
            </w:r>
          </w:p>
        </w:tc>
        <w:tc>
          <w:tcPr>
            <w:tcW w:w="798" w:type="pct"/>
            <w:vAlign w:val="center"/>
          </w:tcPr>
          <w:p w:rsidR="0018722C">
            <w:pPr>
              <w:pStyle w:val="a5"/>
              <w:topLinePunct/>
              <w:ind w:leftChars="0" w:left="0" w:rightChars="0" w:right="0" w:firstLineChars="0" w:firstLine="0"/>
              <w:spacing w:line="240" w:lineRule="atLeast"/>
            </w:pPr>
            <w:r w:rsidRPr="00000000">
              <w:rPr>
                <w:sz w:val="24"/>
                <w:szCs w:val="24"/>
              </w:rPr>
              <w:t>参与广度</w:t>
            </w:r>
          </w:p>
        </w:tc>
        <w:tc>
          <w:tcPr>
            <w:tcW w:w="899" w:type="pct"/>
            <w:vAlign w:val="center"/>
          </w:tcPr>
          <w:p w:rsidR="0018722C">
            <w:pPr>
              <w:pStyle w:val="a5"/>
              <w:topLinePunct/>
              <w:ind w:leftChars="0" w:left="0" w:rightChars="0" w:right="0" w:firstLineChars="0" w:firstLine="0"/>
              <w:spacing w:line="240" w:lineRule="atLeast"/>
            </w:pPr>
          </w:p>
        </w:tc>
        <w:tc>
          <w:tcPr>
            <w:tcW w:w="810" w:type="pct"/>
            <w:vAlign w:val="center"/>
          </w:tcPr>
          <w:p w:rsidR="0018722C">
            <w:pPr>
              <w:pStyle w:val="a5"/>
              <w:topLinePunct/>
              <w:ind w:leftChars="0" w:left="0" w:rightChars="0" w:right="0" w:firstLineChars="0" w:firstLine="0"/>
              <w:spacing w:line="240" w:lineRule="atLeast"/>
            </w:pPr>
            <w:r w:rsidRPr="00000000">
              <w:rPr>
                <w:sz w:val="24"/>
                <w:szCs w:val="24"/>
              </w:rPr>
              <w:t>学习效率和学习机会</w:t>
            </w:r>
          </w:p>
        </w:tc>
        <w:tc>
          <w:tcPr>
            <w:tcW w:w="1566" w:type="pct"/>
            <w:vAlign w:val="center"/>
          </w:tcPr>
          <w:p w:rsidR="0018722C">
            <w:pPr>
              <w:pStyle w:val="a5"/>
              <w:topLinePunct/>
              <w:ind w:leftChars="0" w:left="0" w:rightChars="0" w:right="0" w:firstLineChars="0" w:firstLine="0"/>
              <w:spacing w:line="240" w:lineRule="atLeast"/>
            </w:pPr>
            <w:r w:rsidRPr="00000000">
              <w:rPr>
                <w:sz w:val="24"/>
                <w:szCs w:val="24"/>
              </w:rPr>
              <w:t>实体顾客全面参与型阵营：这篇文章指出参与越广，知识转移困难越多，知识越隐秘，这导致学习效率越低。然而广泛的参与可能有更多地机会了解更多的知识，由此可能</w:t>
            </w:r>
          </w:p>
          <w:p w:rsidR="0018722C">
            <w:pPr>
              <w:pStyle w:val="ad"/>
              <w:topLinePunct/>
              <w:ind w:leftChars="0" w:left="0" w:rightChars="0" w:right="0" w:firstLineChars="0" w:firstLine="0"/>
              <w:spacing w:line="240" w:lineRule="atLeast"/>
            </w:pPr>
            <w:r w:rsidRPr="00000000">
              <w:rPr>
                <w:sz w:val="24"/>
                <w:szCs w:val="24"/>
              </w:rPr>
              <w:t>促进学习机会。</w:t>
            </w:r>
          </w:p>
        </w:tc>
      </w:tr>
      <w:tr>
        <w:tc>
          <w:tcPr>
            <w:tcW w:w="927"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 xml:space="preserve">Moeller et al. </w:t>
            </w:r>
            <w:r w:rsidRPr="00000000">
              <w:rPr>
                <w:sz w:val="24"/>
                <w:szCs w:val="24"/>
              </w:rPr>
              <w:t xml:space="preserve">(</w:t>
            </w:r>
            <w:r w:rsidRPr="00000000">
              <w:rPr>
                <w:sz w:val="24"/>
                <w:szCs w:val="24"/>
              </w:rPr>
              <w:t xml:space="preserve">2013</w:t>
            </w:r>
            <w:r w:rsidRPr="00000000">
              <w:rPr>
                <w:sz w:val="24"/>
                <w:szCs w:val="24"/>
              </w:rPr>
              <w:t xml:space="preserve">)</w:t>
            </w:r>
          </w:p>
        </w:tc>
        <w:tc>
          <w:tcPr>
            <w:tcW w:w="79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9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1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566" w:type="pct"/>
            <w:vAlign w:val="center"/>
            <w:tcBorders>
              <w:top w:val="single" w:sz="4" w:space="0" w:color="auto"/>
            </w:tcBorders>
          </w:tcPr>
          <w:p w:rsidR="0018722C">
            <w:pPr>
              <w:pStyle w:val="ad"/>
              <w:topLinePunct/>
              <w:ind w:leftChars="0" w:left="0" w:rightChars="0" w:right="0" w:firstLineChars="0" w:firstLine="0"/>
            </w:pPr>
            <w:r w:rsidRPr="00000000">
              <w:rPr>
                <w:sz w:val="24"/>
                <w:szCs w:val="24"/>
              </w:rPr>
              <w:t>实体顾客全面参与型阵营：这篇文章指出的价值共创是基于三种服务提供而言，架构</w:t>
            </w:r>
            <w:r w:rsidRPr="00000000">
              <w:rPr>
                <w:sz w:val="24"/>
                <w:szCs w:val="24"/>
              </w:rPr>
              <w:t>（</w:t>
            </w:r>
            <w:r w:rsidRPr="00000000">
              <w:rPr>
                <w:sz w:val="24"/>
                <w:szCs w:val="24"/>
              </w:rPr>
              <w:t>configuration</w:t>
            </w:r>
            <w:r w:rsidRPr="00000000">
              <w:rPr>
                <w:sz w:val="24"/>
                <w:szCs w:val="24"/>
              </w:rPr>
              <w:t>）</w:t>
            </w:r>
            <w:r w:rsidRPr="00000000">
              <w:rPr>
                <w:sz w:val="24"/>
                <w:szCs w:val="24"/>
              </w:rPr>
              <w:t>、</w:t>
            </w:r>
            <w:r w:rsidRPr="00000000">
              <w:rPr>
                <w:sz w:val="24"/>
                <w:szCs w:val="24"/>
              </w:rPr>
              <w:t>方案</w:t>
            </w:r>
            <w:r w:rsidRPr="00000000">
              <w:rPr>
                <w:sz w:val="24"/>
                <w:szCs w:val="24"/>
              </w:rPr>
              <w:t>（</w:t>
            </w:r>
            <w:r w:rsidRPr="00000000">
              <w:rPr>
                <w:sz w:val="24"/>
                <w:szCs w:val="24"/>
              </w:rPr>
              <w:t>solution</w:t>
            </w:r>
            <w:r w:rsidRPr="00000000">
              <w:rPr>
                <w:sz w:val="24"/>
                <w:szCs w:val="24"/>
              </w:rPr>
              <w:t>）</w:t>
            </w:r>
            <w:r w:rsidRPr="00000000">
              <w:rPr>
                <w:sz w:val="24"/>
                <w:szCs w:val="24"/>
              </w:rPr>
              <w:t>和网络</w:t>
            </w:r>
            <w:r w:rsidRPr="00000000">
              <w:rPr>
                <w:sz w:val="24"/>
                <w:szCs w:val="24"/>
              </w:rPr>
              <w:t>（</w:t>
            </w:r>
            <w:r w:rsidRPr="00000000">
              <w:rPr>
                <w:spacing w:line="240" w:lineRule="atLeast"/>
                <w:sz w:val="24"/>
                <w:szCs w:val="24"/>
              </w:rPr>
              <w:t>network</w:t>
            </w:r>
            <w:r w:rsidRPr="00000000">
              <w:rPr>
                <w:sz w:val="24"/>
                <w:szCs w:val="24"/>
              </w:rPr>
              <w:t>）</w:t>
            </w:r>
            <w:r w:rsidRPr="00000000">
              <w:rPr>
                <w:sz w:val="24"/>
                <w:szCs w:val="24"/>
              </w:rPr>
              <w:t>。</w:t>
            </w:r>
            <w:r w:rsidRPr="00000000">
              <w:rPr>
                <w:sz w:val="24"/>
                <w:szCs w:val="24"/>
              </w:rPr>
              <w:t>同时本文指出了他们在顾客活动、挑战、能力和共创利益中的区别。</w:t>
            </w:r>
          </w:p>
        </w:tc>
      </w:tr>
    </w:tbl>
    <w:p w:rsidR="0018722C">
      <w:pPr>
        <w:pStyle w:val="aff3"/>
        <w:topLinePunct/>
      </w:pPr>
      <w:r>
        <w:rPr>
          <w:rFonts w:cstheme="minorBidi" w:hAnsiTheme="minorHAnsi" w:eastAsiaTheme="minorHAnsi" w:asciiTheme="minorHAnsi" w:ascii="宋体" w:eastAsia="宋体" w:hint="eastAsia"/>
        </w:rPr>
        <w:t>资料来源：作者根据相关文献整理。</w:t>
      </w:r>
    </w:p>
    <w:p w:rsidR="0018722C">
      <w:pPr>
        <w:pStyle w:val="Heading4"/>
        <w:topLinePunct/>
        <w:ind w:left="200" w:hangingChars="200" w:hanging="200"/>
      </w:pPr>
      <w:r>
        <w:t>1</w:t>
      </w:r>
      <w:r>
        <w:t>）</w:t>
      </w:r>
      <w:r>
        <w:t>参与导向型阵营的研究视角</w:t>
      </w:r>
    </w:p>
    <w:p w:rsidR="0018722C">
      <w:pPr>
        <w:topLinePunct/>
      </w:pPr>
      <w:r>
        <w:t>第一阵营是参与导向型阵营，其本质是顾客导向，强调企业在新产品开发中以顾客提出的意见为基础，进而形成新产品创意</w:t>
      </w:r>
      <w:r>
        <w:rPr>
          <w:rFonts w:ascii="Times New Roman" w:eastAsia="Times New Roman"/>
          <w:rFonts w:ascii="Times New Roman" w:eastAsia="Times New Roman"/>
        </w:rPr>
        <w:t>（</w:t>
      </w:r>
      <w:r>
        <w:rPr>
          <w:rFonts w:ascii="Times New Roman" w:eastAsia="Times New Roman"/>
        </w:rPr>
        <w:t xml:space="preserve">Homburg et al., 2009; Salavou</w:t>
      </w:r>
      <w:r>
        <w:rPr>
          <w:rFonts w:hint="eastAsia"/>
        </w:rPr>
        <w:t xml:space="preserve">，</w:t>
      </w:r>
    </w:p>
    <w:p w:rsidR="0018722C">
      <w:pPr>
        <w:topLinePunct/>
      </w:pPr>
      <w:r>
        <w:rPr>
          <w:rFonts w:ascii="Times New Roman" w:hAnsi="Times New Roman" w:eastAsia="宋体"/>
        </w:rPr>
        <w:t>2005</w:t>
      </w:r>
      <w:r>
        <w:rPr>
          <w:rFonts w:ascii="Times New Roman" w:hAnsi="Times New Roman" w:eastAsia="宋体"/>
          <w:rFonts w:ascii="Times New Roman" w:hAnsi="Times New Roman" w:eastAsia="宋体"/>
        </w:rPr>
        <w:t>）</w:t>
      </w:r>
      <w:r>
        <w:t xml:space="preserve">. </w:t>
      </w:r>
      <w:r>
        <w:t>这一阵营侧重于以企业文化和企业行为为视角进行研究，这是因为顾客导向既可以看作一种文化，也可以看作一种行为。具体而言：</w:t>
      </w:r>
      <w:r>
        <w:rPr>
          <w:rFonts w:ascii="Times New Roman" w:hAnsi="Times New Roman" w:eastAsia="宋体"/>
        </w:rPr>
        <w:t>1</w:t>
      </w:r>
      <w:r>
        <w:t>）</w:t>
      </w:r>
      <w:r>
        <w:t>将顾客导向看</w:t>
      </w:r>
      <w:r>
        <w:t>作一种文化，是因为它是企业的一种共享价值观，就像一只“无形的手”指导着</w:t>
      </w:r>
      <w:r>
        <w:t>企业的行为</w:t>
      </w:r>
      <w:r>
        <w:rPr>
          <w:rFonts w:ascii="Times New Roman" w:hAnsi="Times New Roman" w:eastAsia="宋体"/>
          <w:rFonts w:ascii="Times New Roman" w:hAnsi="Times New Roman" w:eastAsia="宋体"/>
        </w:rPr>
        <w:t>（</w:t>
      </w:r>
      <w:r>
        <w:t>张婧</w:t>
      </w:r>
      <w:r>
        <w:rPr>
          <w:rFonts w:ascii="Times New Roman" w:hAnsi="Times New Roman" w:eastAsia="宋体"/>
        </w:rPr>
        <w:t>and</w:t>
      </w:r>
      <w:r>
        <w:t>段艳玲</w:t>
      </w:r>
      <w:r>
        <w:rPr>
          <w:rFonts w:ascii="Times New Roman" w:hAnsi="Times New Roman" w:eastAsia="宋体"/>
          <w:spacing w:val="2"/>
          <w:rFonts w:hint="eastAsia"/>
        </w:rPr>
        <w:t>，</w:t>
      </w:r>
      <w:r>
        <w:rPr>
          <w:rFonts w:ascii="Times New Roman" w:hAnsi="Times New Roman" w:eastAsia="宋体"/>
        </w:rPr>
        <w:t>2010</w:t>
      </w:r>
      <w:r>
        <w:rPr>
          <w:rFonts w:ascii="Times New Roman" w:hAnsi="Times New Roman" w:eastAsia="宋体"/>
          <w:rFonts w:ascii="Times New Roman" w:hAnsi="Times New Roman" w:eastAsia="宋体"/>
        </w:rPr>
        <w:t>）</w:t>
      </w:r>
      <w:r>
        <w:t>。有研究指出，以顾客为导向的文化，会促使企业努力获取外界最新信息</w:t>
      </w:r>
      <w:r>
        <w:t>（</w:t>
      </w:r>
      <w:r>
        <w:t>如顾客、市场和科技信息</w:t>
      </w:r>
      <w:r>
        <w:t>）</w:t>
      </w:r>
      <w:r>
        <w:t>、构建创新和学习</w:t>
      </w:r>
      <w:r>
        <w:t>的氛围，进而形成企业的竞争优势并提高新产品创新绩效</w:t>
      </w:r>
      <w:r>
        <w:rPr>
          <w:rFonts w:ascii="Times New Roman" w:hAnsi="Times New Roman" w:eastAsia="宋体"/>
        </w:rPr>
        <w:t>(</w:t>
      </w:r>
      <w:r>
        <w:rPr>
          <w:rFonts w:ascii="Times New Roman" w:hAnsi="Times New Roman" w:eastAsia="宋体"/>
        </w:rPr>
        <w:t xml:space="preserve">Hurley and Hult, 1998; Joshi and Sharma</w:t>
      </w:r>
      <w:r>
        <w:rPr>
          <w:rFonts w:ascii="Times New Roman" w:hAnsi="Times New Roman" w:eastAsia="宋体"/>
        </w:rPr>
        <w:t>, </w:t>
      </w:r>
      <w:r>
        <w:rPr>
          <w:rFonts w:ascii="Times New Roman" w:hAnsi="Times New Roman" w:eastAsia="宋体"/>
        </w:rPr>
        <w:t>2004; Zhou et al., 2005</w:t>
      </w:r>
      <w:r>
        <w:rPr>
          <w:rFonts w:ascii="Times New Roman" w:hAnsi="Times New Roman" w:eastAsia="宋体"/>
        </w:rPr>
        <w:t>)</w:t>
      </w:r>
      <w:r>
        <w:t>；</w:t>
      </w:r>
      <w:r>
        <w:rPr>
          <w:rFonts w:ascii="Times New Roman" w:hAnsi="Times New Roman" w:eastAsia="宋体"/>
        </w:rPr>
        <w:t>2</w:t>
      </w:r>
      <w:r>
        <w:t>)</w:t>
      </w:r>
      <w:r>
        <w:t xml:space="preserve">将顾客导向视为一种行为，</w:t>
      </w:r>
      <w:r>
        <w:t>是指顾客信息相关的市场情报的收集、部门之间顾客信息的分享以及组织对顾客</w:t>
      </w:r>
      <w:r>
        <w:t>信息所做出的反应</w:t>
      </w:r>
      <w:r>
        <w:rPr>
          <w:rFonts w:ascii="Times New Roman" w:hAnsi="Times New Roman" w:eastAsia="宋体"/>
        </w:rPr>
        <w:t>(</w:t>
      </w:r>
      <w:r>
        <w:rPr>
          <w:rFonts w:ascii="Times New Roman" w:hAnsi="Times New Roman" w:eastAsia="宋体"/>
        </w:rPr>
        <w:t>Kohli</w:t>
      </w:r>
      <w:r w:rsidR="001852F3">
        <w:rPr>
          <w:rFonts w:ascii="Times New Roman" w:hAnsi="Times New Roman" w:eastAsia="宋体"/>
        </w:rPr>
        <w:t xml:space="preserve"> </w:t>
      </w:r>
      <w:r>
        <w:rPr>
          <w:rFonts w:ascii="Times New Roman" w:hAnsi="Times New Roman" w:eastAsia="宋体"/>
        </w:rPr>
        <w:t>and</w:t>
      </w:r>
      <w:r w:rsidR="001852F3">
        <w:rPr>
          <w:rFonts w:ascii="Times New Roman" w:hAnsi="Times New Roman" w:eastAsia="宋体"/>
        </w:rPr>
        <w:t xml:space="preserve"> </w:t>
      </w:r>
      <w:r>
        <w:rPr>
          <w:rFonts w:ascii="Times New Roman" w:hAnsi="Times New Roman" w:eastAsia="宋体"/>
        </w:rPr>
        <w:t>Jaworski,</w:t>
      </w:r>
      <w:r>
        <w:rPr>
          <w:rFonts w:ascii="Times New Roman" w:hAnsi="Times New Roman" w:eastAsia="宋体"/>
        </w:rPr>
        <w:t> </w:t>
      </w:r>
      <w:r>
        <w:rPr>
          <w:rFonts w:ascii="Times New Roman" w:hAnsi="Times New Roman" w:eastAsia="宋体"/>
        </w:rPr>
        <w:t>1990</w:t>
      </w:r>
      <w:r>
        <w:rPr>
          <w:rFonts w:ascii="Times New Roman" w:hAnsi="Times New Roman" w:eastAsia="宋体"/>
        </w:rPr>
        <w:t>)</w:t>
      </w:r>
      <w:r>
        <w:t>。例如，</w:t>
      </w:r>
      <w:r>
        <w:rPr>
          <w:rFonts w:ascii="Times New Roman" w:hAnsi="Times New Roman" w:eastAsia="宋体"/>
        </w:rPr>
        <w:t>Homburg,</w:t>
      </w:r>
      <w:r>
        <w:rPr>
          <w:rFonts w:ascii="Times New Roman" w:hAnsi="Times New Roman" w:eastAsia="宋体"/>
        </w:rPr>
        <w:t> </w:t>
      </w:r>
      <w:r>
        <w:rPr>
          <w:rFonts w:ascii="Times New Roman" w:hAnsi="Times New Roman" w:eastAsia="宋体"/>
        </w:rPr>
        <w:t>Wieseke</w:t>
      </w:r>
      <w:r w:rsidR="001852F3">
        <w:rPr>
          <w:rFonts w:ascii="Times New Roman" w:hAnsi="Times New Roman" w:eastAsia="宋体"/>
        </w:rPr>
        <w:t xml:space="preserve"> </w:t>
      </w:r>
      <w:r>
        <w:rPr>
          <w:rFonts w:ascii="Times New Roman" w:hAnsi="Times New Roman" w:eastAsia="宋体"/>
        </w:rPr>
        <w:t>&amp;</w:t>
      </w:r>
    </w:p>
    <w:p w:rsidR="0018722C">
      <w:pPr>
        <w:topLinePunct/>
      </w:pPr>
      <w:r>
        <w:rPr>
          <w:rFonts w:ascii="Times New Roman" w:eastAsia="Times New Roman"/>
        </w:rPr>
        <w:t>Bornemann</w:t>
      </w:r>
      <w:r>
        <w:t>（</w:t>
      </w:r>
      <w:r>
        <w:rPr>
          <w:rFonts w:ascii="Times New Roman" w:eastAsia="Times New Roman"/>
        </w:rPr>
        <w:t>2009</w:t>
      </w:r>
      <w:r>
        <w:t>）</w:t>
      </w:r>
      <w:r>
        <w:t xml:space="preserve">指出，在新产品开发中，企业若坚持顾客导向的行为准则，</w:t>
      </w:r>
      <w:r>
        <w:t>努力获取顾客潜在信息</w:t>
      </w:r>
      <w:r>
        <w:t>（</w:t>
      </w:r>
      <w:r>
        <w:t>先动型市场导向</w:t>
      </w:r>
      <w:r>
        <w:t>）</w:t>
      </w:r>
      <w:r>
        <w:t>和现有信息</w:t>
      </w:r>
      <w:r>
        <w:t>（</w:t>
      </w:r>
      <w:r>
        <w:t>反应型市场导向</w:t>
      </w:r>
      <w:r>
        <w:t>）</w:t>
      </w:r>
      <w:r>
        <w:t>，则</w:t>
      </w:r>
      <w:r>
        <w:t>可以更好地了解顾客的需求知识，并将其运用到产品研发中来，进而促进新产品开发绩效。</w:t>
      </w:r>
    </w:p>
    <w:p w:rsidR="0018722C">
      <w:pPr>
        <w:pStyle w:val="Heading4"/>
        <w:topLinePunct/>
        <w:ind w:left="200" w:hangingChars="200" w:hanging="200"/>
      </w:pPr>
      <w:r>
        <w:t>2</w:t>
      </w:r>
      <w:r>
        <w:t>）</w:t>
      </w:r>
      <w:r>
        <w:t>团队参与型阵营的研究视角</w:t>
      </w:r>
    </w:p>
    <w:p w:rsidR="0018722C">
      <w:pPr>
        <w:topLinePunct/>
      </w:pPr>
      <w:r>
        <w:t>第二研究阵营是团队参与型阵营，是把顾客视作团队的一部分参与到新产品</w:t>
      </w:r>
      <w:r>
        <w:t>开发和设计中来的组织外部跨界行为。这类研究往往是基于团队特点、战略特点、流程特点和项目特点这四个视角而展开的。其中，</w:t>
      </w:r>
      <w:r>
        <w:rPr>
          <w:rFonts w:ascii="Times New Roman" w:eastAsia="Times New Roman"/>
        </w:rPr>
        <w:t>1</w:t>
      </w:r>
      <w:r>
        <w:t>）</w:t>
      </w:r>
      <w:r>
        <w:t>团队特点又可以进一步细</w:t>
      </w:r>
      <w:r>
        <w:t>分为团队员工特点和团队结构特点，具体是指外部跨界团队拥有哪些知识、如何</w:t>
      </w:r>
      <w:r>
        <w:t>领导、如何分配权力、如何决策等，主要回答了新产品开发中团队是什么</w:t>
      </w:r>
      <w:r>
        <w:t>（</w:t>
      </w:r>
      <w:r>
        <w:rPr>
          <w:rFonts w:ascii="Times New Roman" w:eastAsia="Times New Roman"/>
        </w:rPr>
        <w:t>What is</w:t>
      </w:r>
      <w:r>
        <w:t>）</w:t>
      </w:r>
      <w:r>
        <w:t>的问题</w:t>
      </w:r>
      <w:r>
        <w:rPr>
          <w:rFonts w:ascii="Times New Roman" w:eastAsia="Times New Roman"/>
        </w:rPr>
        <w:t>(</w:t>
      </w:r>
      <w:r>
        <w:rPr>
          <w:rFonts w:ascii="Times New Roman" w:eastAsia="Times New Roman"/>
        </w:rPr>
        <w:t xml:space="preserve">Ganesan et al., 2005; Lovelace et al., 2001; Minguela-Rata and Arias-Aranda</w:t>
      </w:r>
      <w:r>
        <w:rPr>
          <w:rFonts w:ascii="Times New Roman" w:eastAsia="Times New Roman"/>
        </w:rPr>
        <w:t>, </w:t>
      </w:r>
      <w:r>
        <w:rPr>
          <w:rFonts w:ascii="Times New Roman" w:eastAsia="Times New Roman"/>
        </w:rPr>
        <w:t>2009; Rindfleisch and Moorman, 2001</w:t>
      </w:r>
      <w:r>
        <w:rPr>
          <w:rFonts w:ascii="Times New Roman" w:eastAsia="Times New Roman"/>
        </w:rPr>
        <w:t>)</w:t>
      </w:r>
      <w:r>
        <w:t>；</w:t>
      </w:r>
      <w:r>
        <w:rPr>
          <w:rFonts w:ascii="Times New Roman" w:eastAsia="Times New Roman"/>
        </w:rPr>
        <w:t>2</w:t>
      </w:r>
      <w:r>
        <w:t>)</w:t>
      </w:r>
      <w:r>
        <w:t>战略特点是指团队需要</w:t>
      </w:r>
      <w:r>
        <w:t>有一定的战略来指导产品开发活动，这不仅需要高层管理者的支持并为团队营造</w:t>
      </w:r>
      <w:r>
        <w:t>一种创新氛围来形成产品的新创意，还需要明晰新产品概念、团队的目标并保持</w:t>
      </w:r>
      <w:r>
        <w:t>目标的稳定性来有效地进行新产品开发，这回答了团队在新产品开发中往哪</w:t>
      </w:r>
      <w:r>
        <w:t>走</w:t>
      </w:r>
    </w:p>
    <w:p w:rsidR="0018722C">
      <w:pPr>
        <w:topLinePunct/>
      </w:pPr>
      <w:r>
        <w:t>（</w:t>
      </w:r>
      <w:r>
        <w:rPr>
          <w:rFonts w:ascii="Times New Roman" w:eastAsia="Times New Roman"/>
        </w:rPr>
        <w:t>Where to</w:t>
      </w:r>
      <w:r>
        <w:t>）</w:t>
      </w:r>
      <w:r>
        <w:t xml:space="preserve">的问题</w:t>
      </w:r>
      <w:r>
        <w:rPr>
          <w:rFonts w:ascii="Times New Roman" w:eastAsia="Times New Roman"/>
        </w:rPr>
        <w:t>(</w:t>
      </w:r>
      <w:r>
        <w:rPr>
          <w:rFonts w:ascii="Times New Roman" w:eastAsia="Times New Roman"/>
          <w:spacing w:val="-2"/>
        </w:rPr>
        <w:t>Lynn</w:t>
      </w:r>
      <w:r>
        <w:rPr>
          <w:rFonts w:ascii="Times New Roman" w:eastAsia="Times New Roman"/>
        </w:rPr>
        <w:t> et al., 1999</w:t>
      </w:r>
      <w:r>
        <w:rPr>
          <w:rFonts w:ascii="Times New Roman" w:eastAsia="Times New Roman"/>
        </w:rPr>
        <w:t>)</w:t>
      </w:r>
      <w:r>
        <w:t>；</w:t>
      </w:r>
      <w:r>
        <w:rPr>
          <w:rFonts w:ascii="Times New Roman" w:eastAsia="Times New Roman"/>
        </w:rPr>
        <w:t>3</w:t>
      </w:r>
      <w:r>
        <w:t>)</w:t>
      </w:r>
      <w:r>
        <w:t>流程特点是指影响新产品创新流程的</w:t>
      </w:r>
      <w:r>
        <w:t>因素</w:t>
      </w:r>
      <w:r>
        <w:t>（</w:t>
      </w:r>
      <w:r>
        <w:t>如开发规则和开发程序</w:t>
      </w:r>
      <w:r>
        <w:t>）</w:t>
      </w:r>
      <w:r>
        <w:t>，这回答了团队在新产品开发中如何走</w:t>
      </w:r>
      <w:r>
        <w:t>（</w:t>
      </w:r>
      <w:r>
        <w:rPr>
          <w:rFonts w:ascii="Times New Roman" w:eastAsia="Times New Roman"/>
        </w:rPr>
        <w:t>How to</w:t>
      </w:r>
      <w:r>
        <w:t>）</w:t>
      </w:r>
      <w:r w:rsidR="001852F3">
        <w:t xml:space="preserve">的</w:t>
      </w:r>
      <w:r w:rsidR="001852F3">
        <w:t xml:space="preserve">问</w:t>
      </w:r>
      <w:r w:rsidR="001852F3">
        <w:t xml:space="preserve">题</w:t>
      </w:r>
      <w:r>
        <w:rPr>
          <w:rFonts w:ascii="Times New Roman" w:eastAsia="Times New Roman"/>
        </w:rPr>
        <w:t>(</w:t>
      </w:r>
      <w:r>
        <w:rPr>
          <w:rFonts w:ascii="Times New Roman" w:eastAsia="Times New Roman"/>
        </w:rPr>
        <w:t xml:space="preserve">Chen et al., 2010; Minguela-Rata and Arias-Aranda, 2009; Slotegraaf and Atuahene-Gima</w:t>
      </w:r>
      <w:r>
        <w:rPr>
          <w:rFonts w:ascii="Times New Roman" w:eastAsia="Times New Roman"/>
        </w:rPr>
        <w:t>,</w:t>
      </w:r>
      <w:r>
        <w:rPr>
          <w:rFonts w:ascii="Times New Roman" w:eastAsia="Times New Roman"/>
        </w:rPr>
        <w:t xml:space="preserve"> </w:t>
      </w:r>
      <w:r>
        <w:rPr>
          <w:rFonts w:ascii="Times New Roman" w:eastAsia="Times New Roman"/>
          <w:spacing w:val="-2"/>
        </w:rPr>
        <w:t>2011</w:t>
      </w:r>
      <w:r>
        <w:rPr>
          <w:rFonts w:ascii="Times New Roman" w:eastAsia="Times New Roman"/>
        </w:rPr>
        <w:t>)</w:t>
      </w:r>
      <w:r>
        <w:t>；</w:t>
      </w:r>
      <w:r>
        <w:rPr>
          <w:rFonts w:ascii="Times New Roman" w:eastAsia="Times New Roman"/>
        </w:rPr>
        <w:t>4</w:t>
      </w:r>
      <w:r>
        <w:rPr>
          <w:spacing w:val="-2"/>
        </w:rPr>
        <w:t>)</w:t>
      </w:r>
      <w:r>
        <w:t>项目特点是团队在进行新产品开发的</w:t>
      </w:r>
      <w:r>
        <w:t>时候</w:t>
      </w:r>
      <w:r>
        <w:t>，为了降低</w:t>
      </w:r>
      <w:r>
        <w:t>开发的不确定性和复杂性，则需要从项目本身</w:t>
      </w:r>
      <w:r>
        <w:t>（</w:t>
      </w:r>
      <w:r>
        <w:t xml:space="preserve">如项目的复杂性和项目的创新性</w:t>
      </w:r>
      <w:r>
        <w:t>）</w:t>
      </w:r>
      <w:r>
        <w:t>来进行研究，这回答了团队在新产品开发中做什么</w:t>
      </w:r>
      <w:r>
        <w:t>（</w:t>
      </w:r>
      <w:r>
        <w:rPr>
          <w:rFonts w:ascii="Times New Roman" w:eastAsia="Times New Roman"/>
        </w:rPr>
        <w:t>What to </w:t>
      </w:r>
      <w:r>
        <w:rPr>
          <w:rFonts w:ascii="Times New Roman" w:eastAsia="Times New Roman"/>
        </w:rPr>
        <w:t>do</w:t>
      </w:r>
      <w:r>
        <w:t>）</w:t>
      </w:r>
      <w:r>
        <w:t>的问题</w:t>
      </w:r>
      <w:r>
        <w:rPr>
          <w:rFonts w:ascii="Times New Roman" w:eastAsia="Times New Roman"/>
        </w:rPr>
        <w:t>(</w:t>
      </w:r>
      <w:r>
        <w:rPr>
          <w:rFonts w:ascii="Times New Roman" w:eastAsia="Times New Roman"/>
        </w:rPr>
        <w:t xml:space="preserve">Hartley et al., 1997; Olson et al., 1995; </w:t>
      </w:r>
      <w:r>
        <w:rPr>
          <w:rFonts w:ascii="Times New Roman" w:eastAsia="Times New Roman"/>
          <w:spacing w:val="-2"/>
        </w:rPr>
        <w:t>Terwiesch</w:t>
      </w:r>
      <w:r>
        <w:rPr>
          <w:rFonts w:ascii="Times New Roman" w:eastAsia="Times New Roman"/>
        </w:rPr>
        <w:t> and Loch, 1999</w:t>
      </w:r>
      <w:r>
        <w:rPr>
          <w:rFonts w:ascii="Times New Roman" w:eastAsia="Times New Roman"/>
        </w:rPr>
        <w:t>)</w:t>
      </w:r>
      <w:r>
        <w:t>。</w:t>
      </w:r>
    </w:p>
    <w:p w:rsidR="0018722C">
      <w:pPr>
        <w:pStyle w:val="Heading4"/>
        <w:topLinePunct/>
        <w:ind w:left="200" w:hangingChars="200" w:hanging="200"/>
      </w:pPr>
      <w:r>
        <w:t>3</w:t>
      </w:r>
      <w:r>
        <w:t>）</w:t>
      </w:r>
      <w:r>
        <w:t>顾客全面参与型阵营的研究视角</w:t>
      </w:r>
    </w:p>
    <w:p w:rsidR="0018722C">
      <w:pPr>
        <w:topLinePunct/>
      </w:pPr>
      <w:r>
        <w:t xml:space="preserve">第三阵营是全面参与型阵营，主要从各个层次全面地研究新产品开发中的顾</w:t>
      </w:r>
      <w:r>
        <w:t xml:space="preserve">客参与</w:t>
      </w:r>
      <w:r>
        <w:rPr>
          <w:rFonts w:ascii="Times New Roman" w:eastAsia="Times New Roman"/>
        </w:rPr>
        <w:t xml:space="preserve">(</w:t>
      </w:r>
      <w:r>
        <w:rPr>
          <w:rFonts w:ascii="Times New Roman" w:eastAsia="Times New Roman"/>
        </w:rPr>
        <w:t xml:space="preserve">Fang</w:t>
      </w:r>
      <w:r>
        <w:rPr>
          <w:rFonts w:ascii="Times New Roman" w:eastAsia="Times New Roman"/>
          <w:spacing w:val="0"/>
        </w:rPr>
        <w:t xml:space="preserve">, </w:t>
      </w:r>
      <w:r>
        <w:rPr>
          <w:rFonts w:ascii="Times New Roman" w:eastAsia="Times New Roman"/>
        </w:rPr>
        <w:t xml:space="preserve">2008; Hui-Chun, 2010</w:t>
      </w:r>
      <w:r>
        <w:rPr>
          <w:rFonts w:ascii="Times New Roman" w:eastAsia="Times New Roman"/>
        </w:rPr>
        <w:t xml:space="preserve">)</w:t>
      </w:r>
      <w:r>
        <w:t xml:space="preserve">。与前两种研究阵营相比，参与导向型研究</w:t>
      </w:r>
      <w:r>
        <w:t xml:space="preserve">阵营更加强调企业对顾客需求知识的关注，团队参与型研究阵营更为关注团队在</w:t>
      </w:r>
      <w:r>
        <w:t xml:space="preserve">新产品开发中的作用，而这一阵营独特的视角更多是从知识、关系和价值的角度</w:t>
      </w:r>
      <w:r>
        <w:t xml:space="preserve">来看顾客参与。从知识角度来说，顾客参与为企业带来多样化的需求知识，这些知识将促进企业的学习以及产品的创新</w:t>
      </w:r>
      <w:r>
        <w:rPr>
          <w:rFonts w:ascii="Times New Roman" w:eastAsia="Times New Roman"/>
        </w:rPr>
        <w:t xml:space="preserve">(</w:t>
      </w:r>
      <w:r>
        <w:rPr>
          <w:rFonts w:ascii="Times New Roman" w:eastAsia="Times New Roman"/>
        </w:rPr>
        <w:t xml:space="preserve">Fang</w:t>
      </w:r>
      <w:r>
        <w:rPr>
          <w:rFonts w:ascii="Times New Roman" w:eastAsia="Times New Roman"/>
          <w:spacing w:val="0"/>
        </w:rPr>
        <w:t xml:space="preserve">, </w:t>
      </w:r>
      <w:r>
        <w:rPr>
          <w:rFonts w:ascii="Times New Roman" w:eastAsia="Times New Roman"/>
        </w:rPr>
        <w:t xml:space="preserve">2008; Sobrero and Roberts, 2001</w:t>
      </w:r>
      <w:r>
        <w:rPr>
          <w:rFonts w:ascii="Times New Roman" w:eastAsia="Times New Roman"/>
        </w:rPr>
        <w:t xml:space="preserve">)</w:t>
      </w:r>
      <w:r>
        <w:t xml:space="preserve">。</w:t>
      </w:r>
      <w:r>
        <w:t xml:space="preserve">从关系角度来说，主要是强调参与促进双方关系的形成，另外供应商企业也可以根据顾客企业的上下游的关系获取更多的信息</w:t>
      </w:r>
      <w:r>
        <w:rPr>
          <w:rFonts w:ascii="Times New Roman" w:eastAsia="Times New Roman"/>
        </w:rPr>
        <w:t xml:space="preserve">(</w:t>
      </w:r>
      <w:r>
        <w:rPr>
          <w:rFonts w:ascii="Times New Roman" w:eastAsia="Times New Roman"/>
        </w:rPr>
        <w:t xml:space="preserve">Fang, </w:t>
      </w:r>
      <w:r>
        <w:rPr>
          <w:rFonts w:ascii="Times New Roman" w:eastAsia="Times New Roman"/>
          <w:spacing w:val="-2"/>
        </w:rPr>
        <w:t xml:space="preserve">2008</w:t>
      </w:r>
      <w:r>
        <w:rPr>
          <w:rFonts w:ascii="Times New Roman" w:eastAsia="Times New Roman"/>
        </w:rPr>
        <w:t xml:space="preserve">)</w:t>
      </w:r>
      <w:r>
        <w:t xml:space="preserve">，同时根据与顾客的关系促进供应商价值的形成</w:t>
      </w:r>
      <w:r>
        <w:rPr>
          <w:rFonts w:ascii="Times New Roman" w:eastAsia="Times New Roman"/>
        </w:rPr>
        <w:t xml:space="preserve">(</w:t>
      </w:r>
      <w:r>
        <w:rPr>
          <w:rFonts w:ascii="Times New Roman" w:eastAsia="Times New Roman"/>
        </w:rPr>
        <w:t xml:space="preserve">Lin et al., 2010</w:t>
      </w:r>
      <w:r>
        <w:rPr>
          <w:rFonts w:ascii="Times New Roman" w:eastAsia="Times New Roman"/>
        </w:rPr>
        <w:t xml:space="preserve">)</w:t>
      </w:r>
      <w:r>
        <w:t xml:space="preserve">。也有研究从双方价值获取的角度入手，如</w:t>
      </w:r>
      <w:r>
        <w:rPr>
          <w:rFonts w:ascii="Times New Roman" w:eastAsia="Times New Roman"/>
        </w:rPr>
        <w:t xml:space="preserve">Fang</w:t>
      </w:r>
      <w:r>
        <w:rPr>
          <w:rFonts w:ascii="Times New Roman" w:eastAsia="Times New Roman"/>
        </w:rPr>
        <w:t xml:space="preserve"> </w:t>
      </w:r>
      <w:r>
        <w:rPr>
          <w:rFonts w:ascii="Times New Roman" w:eastAsia="Times New Roman"/>
        </w:rPr>
        <w:t xml:space="preserve">et al.</w:t>
      </w:r>
      <w:r>
        <w:rPr>
          <w:rFonts w:ascii="Times New Roman" w:eastAsia="Times New Roman"/>
        </w:rPr>
        <w:t xml:space="preserve"> </w:t>
      </w:r>
      <w:r>
        <w:rPr>
          <w:rFonts w:ascii="Times New Roman" w:eastAsia="Times New Roman"/>
          <w:rFonts w:ascii="Times New Roman" w:eastAsia="Times New Roman"/>
          <w:spacing w:val="0"/>
        </w:rPr>
        <w:t xml:space="preserve">（</w:t>
      </w:r>
      <w:r>
        <w:rPr>
          <w:rFonts w:ascii="Times New Roman" w:eastAsia="Times New Roman"/>
        </w:rPr>
        <w:t xml:space="preserve">2008</w:t>
      </w:r>
      <w:r>
        <w:rPr>
          <w:rFonts w:ascii="Times New Roman" w:eastAsia="Times New Roman"/>
          <w:rFonts w:ascii="Times New Roman" w:eastAsia="Times New Roman"/>
        </w:rPr>
        <w:t xml:space="preserve">）</w:t>
      </w:r>
      <w:r>
        <w:t xml:space="preserve">根据制度安排理论，顾客参与促进双方的关系投资和协调，进而促进顾客价值的获取；</w:t>
      </w:r>
      <w:r>
        <w:rPr>
          <w:rFonts w:ascii="Times New Roman" w:eastAsia="Times New Roman"/>
        </w:rPr>
        <w:t xml:space="preserve">Athaide and Zhang, </w:t>
      </w:r>
      <w:r>
        <w:rPr>
          <w:rFonts w:ascii="Times New Roman" w:eastAsia="Times New Roman"/>
          <w:rFonts w:ascii="Times New Roman" w:eastAsia="Times New Roman"/>
        </w:rPr>
        <w:t xml:space="preserve">（</w:t>
      </w:r>
      <w:r>
        <w:rPr>
          <w:rFonts w:ascii="Times New Roman" w:eastAsia="Times New Roman"/>
        </w:rPr>
        <w:t xml:space="preserve">2011</w:t>
      </w:r>
      <w:r>
        <w:rPr>
          <w:rFonts w:ascii="Times New Roman" w:eastAsia="Times New Roman"/>
          <w:rFonts w:ascii="Times New Roman" w:eastAsia="Times New Roman"/>
        </w:rPr>
        <w:t xml:space="preserve">）</w:t>
      </w:r>
      <w:r>
        <w:t xml:space="preserve">指出顾客参与进来</w:t>
      </w:r>
      <w:r>
        <w:t xml:space="preserve">促进双方关系形成，促进共同一些合作活动如开发、教育以及后期安装，进而促进顾客满意。</w:t>
      </w:r>
    </w:p>
    <w:p w:rsidR="0018722C">
      <w:pPr>
        <w:topLinePunct/>
      </w:pPr>
      <w:r>
        <w:t>总体来说，顾客已经成为市场动态性中较重要的要素，顾客正在从被动地接受者向主动的创造者转变</w:t>
      </w:r>
      <w:r>
        <w:rPr>
          <w:rFonts w:ascii="Times New Roman" w:eastAsia="Times New Roman"/>
        </w:rPr>
        <w:t>(</w:t>
      </w:r>
      <w:r>
        <w:rPr>
          <w:rFonts w:ascii="Times New Roman" w:eastAsia="Times New Roman"/>
        </w:rPr>
        <w:t xml:space="preserve">Prahalad and </w:t>
      </w:r>
      <w:r>
        <w:rPr>
          <w:rFonts w:ascii="Times New Roman" w:eastAsia="Times New Roman"/>
        </w:rPr>
        <w:t>Ramaswamy</w:t>
      </w:r>
      <w:r>
        <w:rPr>
          <w:rFonts w:ascii="Times New Roman" w:eastAsia="Times New Roman"/>
        </w:rPr>
        <w:t>, </w:t>
      </w:r>
      <w:r>
        <w:rPr>
          <w:rFonts w:ascii="Times New Roman" w:eastAsia="Times New Roman"/>
        </w:rPr>
        <w:t>2000</w:t>
      </w:r>
      <w:r>
        <w:rPr>
          <w:rFonts w:ascii="Times New Roman" w:eastAsia="Times New Roman"/>
        </w:rPr>
        <w:t>)</w:t>
      </w:r>
      <w:r>
        <w:t>。但是以顾客为导向</w:t>
      </w:r>
      <w:r>
        <w:t>的相关研究仍然是将以企业为核心，另外，将顾客视为跨功能团队的一员难以突</w:t>
      </w:r>
      <w:r>
        <w:t>出顾客特有的角色。而以顾客全面参与这一主流的研究可以对顾客进行深入的</w:t>
      </w:r>
      <w:r>
        <w:t>剖</w:t>
      </w:r>
    </w:p>
    <w:p w:rsidR="0018722C">
      <w:pPr>
        <w:topLinePunct/>
      </w:pPr>
      <w:r>
        <w:t>析，但是已有研究指出顾客参与存在双面性，一方面已有的研究从信息提供、关</w:t>
      </w:r>
      <w:r>
        <w:t>系网络、知识转移等角度探讨了顾客的参与为企业带来各种有利的影响，如顾客更了解需求或市场信息，供应商掌握技术信息</w:t>
      </w:r>
      <w:r>
        <w:rPr>
          <w:rFonts w:ascii="Times New Roman" w:eastAsia="Times New Roman"/>
        </w:rPr>
        <w:t>(</w:t>
      </w:r>
      <w:r>
        <w:rPr>
          <w:rFonts w:ascii="Times New Roman" w:eastAsia="Times New Roman"/>
          <w:spacing w:val="-6"/>
        </w:rPr>
        <w:t xml:space="preserve">Bonner </w:t>
      </w:r>
      <w:r>
        <w:rPr>
          <w:rFonts w:ascii="Times New Roman" w:eastAsia="Times New Roman"/>
        </w:rPr>
        <w:t>and </w:t>
      </w:r>
      <w:r>
        <w:rPr>
          <w:rFonts w:ascii="Times New Roman" w:eastAsia="Times New Roman"/>
          <w:spacing w:val="-2"/>
        </w:rPr>
        <w:t>Walker</w:t>
      </w:r>
      <w:r>
        <w:rPr>
          <w:rFonts w:ascii="Times New Roman" w:eastAsia="Times New Roman"/>
          <w:spacing w:val="5"/>
        </w:rPr>
        <w:t>, </w:t>
      </w:r>
      <w:r>
        <w:rPr>
          <w:rFonts w:ascii="Times New Roman" w:eastAsia="Times New Roman"/>
        </w:rPr>
        <w:t>2004; Chang et al., 2009; Fang et al., </w:t>
      </w:r>
      <w:r>
        <w:rPr>
          <w:rFonts w:ascii="Times New Roman" w:eastAsia="Times New Roman"/>
          <w:spacing w:val="-4"/>
        </w:rPr>
        <w:t>2008</w:t>
      </w:r>
      <w:r>
        <w:rPr>
          <w:rFonts w:ascii="Times New Roman" w:eastAsia="Times New Roman"/>
        </w:rPr>
        <w:t>)</w:t>
      </w:r>
      <w:r>
        <w:t>，顾客的参与可能为企业提供外部需求信息，促进产品的创新性</w:t>
      </w:r>
      <w:r>
        <w:rPr>
          <w:rFonts w:ascii="Times New Roman" w:eastAsia="Times New Roman"/>
        </w:rPr>
        <w:t>(</w:t>
      </w:r>
      <w:r>
        <w:rPr>
          <w:rFonts w:ascii="Times New Roman" w:eastAsia="Times New Roman"/>
        </w:rPr>
        <w:t xml:space="preserve">Bharadwaj et al., 2012; Griffin and Hauser</w:t>
      </w:r>
      <w:r>
        <w:rPr>
          <w:rFonts w:ascii="Times New Roman" w:eastAsia="Times New Roman"/>
          <w:spacing w:val="0"/>
        </w:rPr>
        <w:t>, </w:t>
      </w:r>
      <w:r>
        <w:rPr>
          <w:rFonts w:ascii="Times New Roman" w:eastAsia="Times New Roman"/>
        </w:rPr>
        <w:t>1993; Lin et al., 2010</w:t>
      </w:r>
      <w:r>
        <w:rPr>
          <w:rFonts w:ascii="Times New Roman" w:eastAsia="Times New Roman"/>
        </w:rPr>
        <w:t>)</w:t>
      </w:r>
      <w:r>
        <w:t>；顾</w:t>
      </w:r>
      <w:r>
        <w:t>客企业的参与促进双方的关系嵌入，增加双方关系方面的专有投资</w:t>
      </w:r>
      <w:r>
        <w:rPr>
          <w:rFonts w:ascii="Times New Roman" w:eastAsia="Times New Roman"/>
        </w:rPr>
        <w:t>(</w:t>
      </w:r>
      <w:r>
        <w:rPr>
          <w:rFonts w:ascii="Times New Roman" w:eastAsia="Times New Roman"/>
        </w:rPr>
        <w:t xml:space="preserve">Athaide and Klink, 2009; Athaide and Stump, 1999</w:t>
      </w:r>
      <w:r>
        <w:rPr>
          <w:rFonts w:ascii="Times New Roman" w:eastAsia="Times New Roman"/>
          <w:spacing w:val="1"/>
        </w:rPr>
        <w:t>; </w:t>
      </w:r>
      <w:r>
        <w:rPr>
          <w:rFonts w:ascii="Times New Roman" w:eastAsia="Times New Roman"/>
        </w:rPr>
        <w:t>Yli-Renko et al., 2001</w:t>
      </w:r>
      <w:r>
        <w:rPr>
          <w:rFonts w:ascii="Times New Roman" w:eastAsia="Times New Roman"/>
        </w:rPr>
        <w:t>)</w:t>
      </w:r>
      <w:r>
        <w:t>；顾客的参与是一种</w:t>
      </w:r>
      <w:r>
        <w:t>社会实践，它促进了隐性知识的转移，克服了因果模糊性的负向作用</w:t>
      </w:r>
      <w:r>
        <w:rPr>
          <w:rFonts w:ascii="Times New Roman" w:eastAsia="Times New Roman"/>
        </w:rPr>
        <w:t>(</w:t>
      </w:r>
      <w:r>
        <w:rPr>
          <w:rFonts w:ascii="Times New Roman" w:eastAsia="Times New Roman"/>
        </w:rPr>
        <w:t xml:space="preserve">Madhavan and Grover</w:t>
      </w:r>
      <w:r>
        <w:rPr>
          <w:rFonts w:ascii="Times New Roman" w:eastAsia="Times New Roman"/>
          <w:spacing w:val="0"/>
        </w:rPr>
        <w:t>, </w:t>
      </w:r>
      <w:r>
        <w:rPr>
          <w:rFonts w:ascii="Times New Roman" w:eastAsia="Times New Roman"/>
        </w:rPr>
        <w:t>1998; Potter and Lawson, </w:t>
      </w:r>
      <w:r>
        <w:rPr>
          <w:rFonts w:ascii="Times New Roman" w:eastAsia="Times New Roman"/>
          <w:spacing w:val="-5"/>
        </w:rPr>
        <w:t>2013</w:t>
      </w:r>
      <w:r>
        <w:rPr>
          <w:rFonts w:ascii="Times New Roman" w:eastAsia="Times New Roman"/>
        </w:rPr>
        <w:t>)</w:t>
      </w:r>
      <w:r>
        <w:t>；顾客参与更深入地了解顾客个性化的需求，以有效地满足了顾客定制化产品的需求</w:t>
      </w:r>
      <w:r>
        <w:rPr>
          <w:rFonts w:ascii="Times New Roman" w:eastAsia="Times New Roman"/>
        </w:rPr>
        <w:t>(</w:t>
      </w:r>
      <w:r>
        <w:rPr>
          <w:rFonts w:ascii="Times New Roman" w:eastAsia="Times New Roman"/>
        </w:rPr>
        <w:t xml:space="preserve">Gustafsson et al., 2012; Smets et al., 2013</w:t>
      </w:r>
      <w:r>
        <w:rPr>
          <w:rFonts w:ascii="Times New Roman" w:eastAsia="Times New Roman"/>
        </w:rPr>
        <w:t>)</w:t>
      </w:r>
      <w:r>
        <w:t>。</w:t>
      </w:r>
    </w:p>
    <w:p w:rsidR="0018722C">
      <w:pPr>
        <w:topLinePunct/>
      </w:pPr>
      <w:r>
        <w:t>相反，也有研究指出顾客参与可能带来各种负面作用，如与顾客的深入合作，</w:t>
      </w:r>
      <w:r w:rsidR="001852F3">
        <w:t xml:space="preserve">企业可能泄露内部的敏感信息，产生更高的风险</w:t>
      </w:r>
      <w:r>
        <w:rPr>
          <w:rFonts w:ascii="Times New Roman" w:eastAsia="Times New Roman"/>
        </w:rPr>
        <w:t>(</w:t>
      </w:r>
      <w:r>
        <w:rPr>
          <w:rFonts w:ascii="Times New Roman" w:eastAsia="Times New Roman"/>
        </w:rPr>
        <w:t xml:space="preserve">Cheung et al., </w:t>
      </w:r>
      <w:r>
        <w:rPr>
          <w:rFonts w:ascii="Times New Roman" w:eastAsia="Times New Roman"/>
          <w:spacing w:val="-4"/>
        </w:rPr>
        <w:t>2011</w:t>
      </w:r>
      <w:r>
        <w:rPr>
          <w:rFonts w:ascii="Times New Roman" w:eastAsia="Times New Roman"/>
        </w:rPr>
        <w:t>)</w:t>
      </w:r>
      <w:r>
        <w:t>；顾客参与</w:t>
      </w:r>
      <w:r>
        <w:t>带来协调上的各种问题，阻碍产品进入市场的速度</w:t>
      </w:r>
      <w:r>
        <w:rPr>
          <w:rFonts w:ascii="Times New Roman" w:eastAsia="Times New Roman"/>
        </w:rPr>
        <w:t>(</w:t>
      </w:r>
      <w:r>
        <w:rPr>
          <w:rFonts w:ascii="Times New Roman" w:eastAsia="Times New Roman"/>
        </w:rPr>
        <w:t>Fang</w:t>
      </w:r>
      <w:r>
        <w:rPr>
          <w:rFonts w:ascii="Times New Roman" w:eastAsia="Times New Roman"/>
          <w:spacing w:val="2"/>
        </w:rPr>
        <w:t>, </w:t>
      </w:r>
      <w:r>
        <w:rPr>
          <w:rFonts w:ascii="Times New Roman" w:eastAsia="Times New Roman"/>
        </w:rPr>
        <w:t>2008; Sobrero and Roberts,</w:t>
      </w:r>
      <w:r>
        <w:rPr>
          <w:rFonts w:ascii="Times New Roman" w:eastAsia="Times New Roman"/>
          <w:spacing w:val="8"/>
        </w:rPr>
        <w:t> </w:t>
      </w:r>
      <w:r>
        <w:rPr>
          <w:rFonts w:ascii="Times New Roman" w:eastAsia="Times New Roman"/>
        </w:rPr>
        <w:t>2001; Sobrero and Roberts, 2002</w:t>
      </w:r>
      <w:r>
        <w:rPr>
          <w:rFonts w:ascii="Times New Roman" w:eastAsia="Times New Roman"/>
        </w:rPr>
        <w:t>)</w:t>
      </w:r>
      <w:r>
        <w:t>；同时顾客参与可能使得顾客有更多的</w:t>
      </w:r>
      <w:r>
        <w:t>议价能力，使得企业损失一定的利益</w:t>
      </w:r>
      <w:r>
        <w:rPr>
          <w:rFonts w:ascii="Times New Roman" w:eastAsia="Times New Roman"/>
        </w:rPr>
        <w:t>(</w:t>
      </w:r>
      <w:r>
        <w:rPr>
          <w:rFonts w:ascii="Times New Roman" w:eastAsia="Times New Roman"/>
        </w:rPr>
        <w:t xml:space="preserve">Moeller et al., 2013</w:t>
      </w:r>
      <w:r>
        <w:rPr>
          <w:rFonts w:ascii="Times New Roman" w:eastAsia="Times New Roman"/>
        </w:rPr>
        <w:t>)</w:t>
      </w:r>
      <w:r>
        <w:t>。由此，企业如何管理</w:t>
      </w:r>
      <w:r>
        <w:t>顾客参与显得尤为迫切和必要。然而现有的研究却忽略了对顾客参与的协调和管理。</w:t>
      </w:r>
    </w:p>
    <w:p w:rsidR="0018722C">
      <w:pPr>
        <w:pStyle w:val="Heading2"/>
        <w:topLinePunct/>
        <w:ind w:left="171" w:hangingChars="171" w:hanging="171"/>
      </w:pPr>
      <w:bookmarkStart w:id="329166" w:name="_Toc686329166"/>
      <w:bookmarkStart w:name="_bookmark21" w:id="40"/>
      <w:bookmarkEnd w:id="40"/>
      <w:r>
        <w:t>2.3</w:t>
      </w:r>
      <w:r>
        <w:t xml:space="preserve"> </w:t>
      </w:r>
      <w:r/>
      <w:bookmarkStart w:name="_bookmark21" w:id="41"/>
      <w:bookmarkEnd w:id="41"/>
      <w:r>
        <w:t>组织之间的合作</w:t>
      </w:r>
      <w:bookmarkEnd w:id="329166"/>
    </w:p>
    <w:p w:rsidR="0018722C">
      <w:pPr>
        <w:topLinePunct/>
      </w:pPr>
      <w:r>
        <w:t>顾客企业参与是企业间合作的一种，对企业间合作的深入探讨有利于更好地</w:t>
      </w:r>
      <w:r>
        <w:t>了解顾客参与的过程。企业间的合作是为了达到同样的目标，企业之间从事的共</w:t>
      </w:r>
      <w:r>
        <w:t>同活动。下面将对企业间的合作和长期合作导向的内涵进行深入分析。</w:t>
      </w:r>
    </w:p>
    <w:p w:rsidR="0018722C">
      <w:pPr>
        <w:pStyle w:val="Heading3"/>
        <w:topLinePunct/>
        <w:ind w:left="200" w:hangingChars="200" w:hanging="200"/>
      </w:pPr>
      <w:bookmarkStart w:id="329167" w:name="_Toc686329167"/>
      <w:bookmarkStart w:name="_bookmark22" w:id="42"/>
      <w:bookmarkEnd w:id="42"/>
      <w:r>
        <w:t>2.3.1</w:t>
      </w:r>
      <w:r>
        <w:t xml:space="preserve"> </w:t>
      </w:r>
      <w:bookmarkStart w:name="_bookmark22" w:id="43"/>
      <w:bookmarkEnd w:id="43"/>
      <w:r>
        <w:t>企业间的合作</w:t>
      </w:r>
      <w:bookmarkEnd w:id="329167"/>
    </w:p>
    <w:p w:rsidR="0018722C">
      <w:pPr>
        <w:topLinePunct/>
      </w:pPr>
      <w:r>
        <w:t>企业间合作在新产品或新服务开发中起着越来越重要的作用</w:t>
      </w:r>
      <w:r>
        <w:rPr>
          <w:rFonts w:ascii="Times New Roman" w:eastAsia="Times New Roman"/>
        </w:rPr>
        <w:t>(</w:t>
      </w:r>
      <w:r>
        <w:rPr>
          <w:rFonts w:ascii="Times New Roman" w:eastAsia="Times New Roman"/>
        </w:rPr>
        <w:t xml:space="preserve">Gupta et al., 2007; Schleimer and Shulman, 2011</w:t>
      </w:r>
      <w:r>
        <w:rPr>
          <w:rFonts w:ascii="Times New Roman" w:eastAsia="Times New Roman"/>
        </w:rPr>
        <w:t>)</w:t>
      </w:r>
      <w:r>
        <w:t>，一方面有助于应对国际化市场的激烈竞争，</w:t>
      </w:r>
      <w:r>
        <w:t>另一方面也有助于应对消费者越来越独特的个性化需求</w:t>
      </w:r>
      <w:r>
        <w:rPr>
          <w:rFonts w:ascii="Times New Roman" w:eastAsia="Times New Roman"/>
        </w:rPr>
        <w:t>(</w:t>
      </w:r>
      <w:r>
        <w:rPr>
          <w:rFonts w:ascii="Times New Roman" w:eastAsia="Times New Roman"/>
          <w:spacing w:val="-2"/>
        </w:rPr>
        <w:t xml:space="preserve">Wognum </w:t>
      </w:r>
      <w:r>
        <w:rPr>
          <w:rFonts w:ascii="Times New Roman" w:eastAsia="Times New Roman"/>
        </w:rPr>
        <w:t>et al., 2002</w:t>
      </w:r>
      <w:r>
        <w:rPr>
          <w:rFonts w:ascii="Times New Roman" w:eastAsia="Times New Roman"/>
        </w:rPr>
        <w:t>)</w:t>
      </w:r>
      <w:r>
        <w:t>。</w:t>
      </w:r>
      <w:r>
        <w:t>如在</w:t>
      </w:r>
      <w:r>
        <w:rPr>
          <w:rFonts w:ascii="Times New Roman" w:eastAsia="Times New Roman"/>
        </w:rPr>
        <w:t>IT</w:t>
      </w:r>
      <w:r>
        <w:t>行业，硬件制造商和软件供应商进行密切的沟通，以保证企业理解复杂</w:t>
      </w:r>
      <w:r>
        <w:t>的软件编码，最终设计出高质量的硬件产品</w:t>
      </w:r>
      <w:r>
        <w:rPr>
          <w:rFonts w:ascii="Times New Roman" w:eastAsia="Times New Roman"/>
        </w:rPr>
        <w:t>(</w:t>
      </w:r>
      <w:r>
        <w:rPr>
          <w:rFonts w:ascii="Times New Roman" w:eastAsia="Times New Roman"/>
        </w:rPr>
        <w:t xml:space="preserve">Zhou et al., 2014</w:t>
      </w:r>
      <w:r>
        <w:rPr>
          <w:rFonts w:ascii="Times New Roman" w:eastAsia="Times New Roman"/>
        </w:rPr>
        <w:t>)</w:t>
      </w:r>
      <w:r>
        <w:t>。企业间和谐的关系可以促进企业之间进行有效沟通</w:t>
      </w:r>
      <w:r>
        <w:rPr>
          <w:rFonts w:ascii="Times New Roman" w:eastAsia="Times New Roman"/>
        </w:rPr>
        <w:t>(</w:t>
      </w:r>
      <w:r>
        <w:rPr>
          <w:rFonts w:ascii="Times New Roman" w:eastAsia="Times New Roman"/>
        </w:rPr>
        <w:t xml:space="preserve">mutual communication</w:t>
      </w:r>
      <w:r>
        <w:rPr>
          <w:rFonts w:ascii="Times New Roman" w:eastAsia="Times New Roman"/>
        </w:rPr>
        <w:t>)</w:t>
      </w:r>
      <w:r>
        <w:t>（</w:t>
      </w:r>
      <w:r>
        <w:t>如参与同一会议、进行邮件沟通等</w:t>
      </w:r>
      <w:r>
        <w:t>）</w:t>
      </w:r>
      <w:r>
        <w:t>，同时利于双方采取共同的行动</w:t>
      </w:r>
      <w:r>
        <w:t>（</w:t>
      </w:r>
      <w:r>
        <w:rPr>
          <w:rFonts w:ascii="Times New Roman" w:eastAsia="Times New Roman"/>
        </w:rPr>
        <w:t>joint</w:t>
      </w:r>
      <w:r w:rsidR="001852F3">
        <w:rPr>
          <w:rFonts w:ascii="Times New Roman" w:eastAsia="Times New Roman"/>
        </w:rPr>
        <w:t xml:space="preserve"> </w:t>
      </w:r>
      <w:r>
        <w:rPr>
          <w:rFonts w:ascii="Times New Roman" w:eastAsia="Times New Roman"/>
        </w:rPr>
        <w:t>ac</w:t>
      </w:r>
      <w:r>
        <w:rPr>
          <w:rFonts w:ascii="Times New Roman" w:eastAsia="Times New Roman"/>
        </w:rPr>
        <w:t>tion</w:t>
      </w:r>
      <w:r>
        <w:t>）</w:t>
      </w:r>
      <w:r>
        <w:rPr>
          <w:rFonts w:ascii="Times New Roman" w:eastAsia="Times New Roman"/>
          <w:rFonts w:ascii="Times New Roman" w:eastAsia="Times New Roman"/>
          <w:spacing w:val="0"/>
        </w:rPr>
        <w:t>（</w:t>
      </w:r>
      <w:r>
        <w:t>如提出建议，</w:t>
      </w:r>
      <w:r>
        <w:rPr>
          <w:spacing w:val="-4"/>
        </w:rPr>
        <w:t>共同计划，共享信息和相互帮助</w:t>
      </w:r>
      <w:r>
        <w:rPr>
          <w:rFonts w:ascii="Times New Roman" w:eastAsia="Times New Roman"/>
          <w:rFonts w:ascii="Times New Roman" w:eastAsia="Times New Roman"/>
          <w:spacing w:val="-18"/>
        </w:rPr>
        <w:t>）</w:t>
      </w:r>
      <w:r>
        <w:t>，利于双方共同承担责任</w:t>
      </w:r>
      <w:r>
        <w:t>（</w:t>
      </w:r>
      <w:r>
        <w:rPr>
          <w:rFonts w:ascii="Times New Roman" w:eastAsia="Times New Roman"/>
        </w:rPr>
        <w:t>sharing responsibility</w:t>
      </w:r>
      <w:r>
        <w:t>）</w:t>
      </w:r>
    </w:p>
    <w:p w:rsidR="0018722C">
      <w:pPr>
        <w:topLinePunct/>
      </w:pPr>
      <w:r>
        <w:t>（</w:t>
      </w:r>
      <w:r>
        <w:t>如共同决策，共同承担风险</w:t>
      </w:r>
      <w:r>
        <w:t>）</w:t>
      </w:r>
      <w:r>
        <w:t>，而且促进双方忠诚于双方的关系</w:t>
      </w:r>
      <w:r>
        <w:t>（</w:t>
      </w:r>
      <w:r>
        <w:rPr>
          <w:rFonts w:ascii="Times New Roman" w:eastAsia="Times New Roman"/>
        </w:rPr>
        <w:t>r</w:t>
      </w:r>
      <w:r>
        <w:rPr>
          <w:rFonts w:ascii="Times New Roman" w:eastAsia="Times New Roman"/>
        </w:rPr>
        <w:t>e</w:t>
      </w:r>
      <w:r>
        <w:rPr>
          <w:rFonts w:ascii="Times New Roman" w:eastAsia="Times New Roman"/>
        </w:rPr>
        <w:t>lationship</w:t>
      </w:r>
    </w:p>
    <w:p w:rsidR="0018722C">
      <w:pPr>
        <w:topLinePunct/>
      </w:pPr>
      <w:r>
        <w:rPr>
          <w:rFonts w:ascii="Times New Roman" w:eastAsia="Times New Roman"/>
        </w:rPr>
        <w:t>c</w:t>
      </w:r>
      <w:r>
        <w:rPr>
          <w:rFonts w:ascii="Times New Roman" w:eastAsia="Times New Roman"/>
        </w:rPr>
        <w:t>ommitmen</w:t>
      </w:r>
      <w:r>
        <w:rPr>
          <w:rFonts w:ascii="Times New Roman" w:eastAsia="Times New Roman"/>
        </w:rPr>
        <w:t>t</w:t>
      </w:r>
      <w:r>
        <w:t>）</w:t>
      </w:r>
      <w:r>
        <w:t>（</w:t>
      </w:r>
      <w:r>
        <w:t>双方利益的最大化，努力保持双方关系</w:t>
      </w:r>
      <w:r>
        <w:t>）</w:t>
      </w:r>
      <w:r>
        <w:t>，还促进双方的信任</w:t>
      </w:r>
    </w:p>
    <w:p w:rsidR="0018722C">
      <w:pPr>
        <w:topLinePunct/>
      </w:pPr>
      <w:r>
        <w:t xml:space="preserve">（</w:t>
      </w:r>
      <w:r>
        <w:rPr>
          <w:rFonts w:ascii="Times New Roman" w:eastAsia="Times New Roman"/>
        </w:rPr>
        <w:t xml:space="preserve">mutual </w:t>
      </w:r>
      <w:r>
        <w:rPr>
          <w:rFonts w:ascii="Times New Roman" w:eastAsia="Times New Roman"/>
        </w:rPr>
        <w:t xml:space="preserve">trust</w:t>
      </w:r>
      <w:r>
        <w:t xml:space="preserve">）</w:t>
      </w:r>
      <w:r>
        <w:rPr>
          <w:rFonts w:ascii="Times New Roman" w:eastAsia="Times New Roman"/>
        </w:rPr>
        <w:t xml:space="preserve">(</w:t>
      </w:r>
      <w:r>
        <w:rPr>
          <w:spacing w:val="-2"/>
        </w:rPr>
        <w:t xml:space="preserve">相互真诚坦白，对另一方很自信</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Dyer and Singh, 1998; Gupta et al., 2007; Schleimer</w:t>
      </w:r>
      <w:r>
        <w:rPr>
          <w:rFonts w:ascii="Times New Roman" w:eastAsia="Times New Roman"/>
          <w:spacing w:val="2"/>
        </w:rPr>
        <w:t xml:space="preserve">, </w:t>
      </w:r>
      <w:r>
        <w:rPr>
          <w:rFonts w:ascii="Times New Roman" w:eastAsia="Times New Roman"/>
        </w:rPr>
        <w:t xml:space="preserve">2007; Simonin, 1997</w:t>
      </w:r>
      <w:r>
        <w:rPr>
          <w:rFonts w:ascii="Times New Roman" w:eastAsia="Times New Roman"/>
        </w:rPr>
        <w:t xml:space="preserve">)</w:t>
      </w:r>
      <w:r>
        <w:rPr>
          <w:spacing w:val="-1"/>
        </w:rPr>
        <w:t xml:space="preserve">. </w:t>
      </w:r>
      <w:r>
        <w:t xml:space="preserve">越来越多的企业开始关注各种形式的</w:t>
      </w:r>
      <w:r>
        <w:t xml:space="preserve">企业合作：如联合</w:t>
      </w:r>
      <w:r>
        <w:t xml:space="preserve">（</w:t>
      </w:r>
      <w:r>
        <w:rPr>
          <w:rFonts w:ascii="Times New Roman" w:eastAsia="Times New Roman"/>
        </w:rPr>
        <w:t xml:space="preserve">n</w:t>
      </w:r>
      <w:r>
        <w:rPr>
          <w:rFonts w:ascii="Times New Roman" w:eastAsia="Times New Roman"/>
        </w:rPr>
        <w:t xml:space="preserve">e</w:t>
      </w:r>
      <w:r>
        <w:rPr>
          <w:rFonts w:ascii="Times New Roman" w:eastAsia="Times New Roman"/>
        </w:rPr>
        <w:t xml:space="preserve">twor</w:t>
      </w:r>
      <w:r>
        <w:rPr>
          <w:rFonts w:ascii="Times New Roman" w:eastAsia="Times New Roman"/>
        </w:rPr>
        <w:t xml:space="preserve">k</w:t>
      </w:r>
      <w:r>
        <w:rPr>
          <w:rFonts w:ascii="Times New Roman" w:eastAsia="Times New Roman"/>
        </w:rPr>
        <w:t xml:space="preserve">in</w:t>
      </w:r>
      <w:r>
        <w:rPr>
          <w:rFonts w:ascii="Times New Roman" w:eastAsia="Times New Roman"/>
        </w:rPr>
        <w:t xml:space="preserve">g</w:t>
      </w:r>
      <w:r>
        <w:t xml:space="preserve">）</w:t>
      </w:r>
      <w:r>
        <w:t xml:space="preserve">、联盟</w:t>
      </w:r>
      <w:r>
        <w:t xml:space="preserve">（</w:t>
      </w:r>
      <w:r>
        <w:rPr>
          <w:rFonts w:ascii="Times New Roman" w:eastAsia="Times New Roman"/>
        </w:rPr>
        <w:t xml:space="preserve">a</w:t>
      </w:r>
      <w:r>
        <w:rPr>
          <w:rFonts w:ascii="Times New Roman" w:eastAsia="Times New Roman"/>
        </w:rPr>
        <w:t xml:space="preserve">llian</w:t>
      </w:r>
      <w:r>
        <w:rPr>
          <w:rFonts w:ascii="Times New Roman" w:eastAsia="Times New Roman"/>
        </w:rPr>
        <w:t xml:space="preserve">c</w:t>
      </w:r>
      <w:r>
        <w:rPr>
          <w:rFonts w:ascii="Times New Roman" w:eastAsia="Times New Roman"/>
        </w:rPr>
        <w:t xml:space="preserve">e</w:t>
      </w:r>
      <w:r>
        <w:t xml:space="preserve">）</w:t>
      </w:r>
      <w:r>
        <w:t xml:space="preserve">以及企业间的合作</w:t>
      </w:r>
      <w:r>
        <w:t xml:space="preserve">（</w:t>
      </w:r>
      <w:r>
        <w:rPr>
          <w:rFonts w:ascii="Times New Roman" w:eastAsia="Times New Roman"/>
        </w:rPr>
        <w:t xml:space="preserve">c</w:t>
      </w:r>
      <w:r>
        <w:rPr>
          <w:rFonts w:ascii="Times New Roman" w:eastAsia="Times New Roman"/>
        </w:rPr>
        <w:t xml:space="preserve">oop</w:t>
      </w:r>
      <w:r>
        <w:rPr>
          <w:rFonts w:ascii="Times New Roman" w:eastAsia="Times New Roman"/>
        </w:rPr>
        <w:t xml:space="preserve">e</w:t>
      </w:r>
      <w:r>
        <w:rPr>
          <w:rFonts w:ascii="Times New Roman" w:eastAsia="Times New Roman"/>
        </w:rPr>
        <w:t xml:space="preserve">r</w:t>
      </w:r>
      <w:r>
        <w:rPr>
          <w:rFonts w:ascii="Times New Roman" w:eastAsia="Times New Roman"/>
        </w:rPr>
        <w:t xml:space="preserve">a</w:t>
      </w:r>
      <w:r>
        <w:rPr>
          <w:rFonts w:ascii="Times New Roman" w:eastAsia="Times New Roman"/>
        </w:rPr>
        <w:t xml:space="preserve">tive inter-firm relations</w:t>
      </w:r>
      <w:r>
        <w:t xml:space="preserve">）</w:t>
      </w:r>
      <w:r>
        <w:rPr>
          <w:rFonts w:ascii="Times New Roman" w:eastAsia="Times New Roman"/>
        </w:rPr>
        <w:t xml:space="preserve">(</w:t>
      </w:r>
      <w:r>
        <w:rPr>
          <w:rFonts w:ascii="Times New Roman" w:eastAsia="Times New Roman"/>
        </w:rPr>
        <w:t xml:space="preserve">Takeishi</w:t>
      </w:r>
      <w:r>
        <w:rPr>
          <w:rFonts w:ascii="Times New Roman" w:eastAsia="Times New Roman"/>
          <w:spacing w:val="-4"/>
        </w:rPr>
        <w:t xml:space="preserve">, </w:t>
      </w:r>
      <w:r>
        <w:rPr>
          <w:rFonts w:ascii="Times New Roman" w:eastAsia="Times New Roman"/>
        </w:rPr>
        <w:t xml:space="preserve">2001</w:t>
      </w:r>
      <w:r>
        <w:rPr>
          <w:rFonts w:ascii="Times New Roman" w:eastAsia="Times New Roman"/>
        </w:rPr>
        <w:t xml:space="preserve">)</w:t>
      </w:r>
      <w:r>
        <w:t xml:space="preserve">。</w:t>
      </w:r>
    </w:p>
    <w:p w:rsidR="0018722C">
      <w:pPr>
        <w:topLinePunct/>
      </w:pPr>
      <w:r>
        <w:t>然而对企业间关系的管理是相当复杂的过程，研究认为</w:t>
      </w:r>
      <w:r>
        <w:rPr>
          <w:rFonts w:ascii="Times New Roman" w:eastAsia="Times New Roman"/>
        </w:rPr>
        <w:t>50%</w:t>
      </w:r>
      <w:r>
        <w:t>以上的合作努</w:t>
      </w:r>
      <w:r>
        <w:t>力都可能是失败的</w:t>
      </w:r>
      <w:r>
        <w:rPr>
          <w:rFonts w:ascii="Times New Roman" w:eastAsia="Times New Roman"/>
        </w:rPr>
        <w:t>(</w:t>
      </w:r>
      <w:r>
        <w:rPr>
          <w:rFonts w:ascii="Times New Roman" w:eastAsia="Times New Roman"/>
        </w:rPr>
        <w:t xml:space="preserve">Littler et al., 1995</w:t>
      </w:r>
      <w:r>
        <w:rPr>
          <w:rFonts w:ascii="Times New Roman" w:eastAsia="Times New Roman"/>
        </w:rPr>
        <w:t>)</w:t>
      </w:r>
      <w:r>
        <w:t>。再如，一个典型的企业间的合作如战略</w:t>
      </w:r>
      <w:r>
        <w:t>联盟和合资企业，</w:t>
      </w:r>
      <w:r>
        <w:rPr>
          <w:rFonts w:ascii="Times New Roman" w:eastAsia="Times New Roman"/>
        </w:rPr>
        <w:t>50%</w:t>
      </w:r>
      <w:r>
        <w:t>也都是失败的。这些不尽人意的数据都表明了企业间的合作是复杂的，有风险的</w:t>
      </w:r>
      <w:r>
        <w:rPr>
          <w:rFonts w:ascii="Times New Roman" w:eastAsia="Times New Roman"/>
          <w:rFonts w:ascii="Times New Roman" w:eastAsia="Times New Roman"/>
        </w:rPr>
        <w:t>（</w:t>
      </w:r>
      <w:r>
        <w:rPr>
          <w:rFonts w:ascii="Times New Roman" w:eastAsia="Times New Roman"/>
        </w:rPr>
        <w:t xml:space="preserve">Gulati et al., 2005; Gulati and Sytch, 2007; Gulati et al</w:t>
      </w:r>
      <w:r>
        <w:rPr>
          <w:rFonts w:ascii="Times New Roman" w:eastAsia="Times New Roman"/>
        </w:rPr>
        <w:t>.</w:t>
      </w:r>
      <w:r>
        <w:rPr>
          <w:rFonts w:hint="eastAsia"/>
        </w:rPr>
        <w:t xml:space="preserve">，</w:t>
      </w:r>
    </w:p>
    <w:p w:rsidR="0018722C">
      <w:pPr>
        <w:topLinePunct/>
      </w:pPr>
      <w:r>
        <w:rPr>
          <w:rFonts w:ascii="Times New Roman" w:hAnsi="Times New Roman" w:eastAsia="Times New Roman"/>
        </w:rPr>
        <w:t>2012</w:t>
      </w:r>
      <w:r>
        <w:rPr>
          <w:rFonts w:ascii="Times New Roman" w:hAnsi="Times New Roman" w:eastAsia="Times New Roman"/>
          <w:rFonts w:ascii="Times New Roman" w:hAnsi="Times New Roman" w:eastAsia="Times New Roman"/>
          <w:spacing w:val="0"/>
          <w:w w:val="99"/>
        </w:rPr>
        <w:t>）</w:t>
      </w:r>
      <w:r>
        <w:rPr>
          <w:spacing w:val="-6"/>
          <w:w w:val="99"/>
        </w:rPr>
        <w:t xml:space="preserve">. </w:t>
      </w:r>
      <w:r>
        <w:t>紧密的关系容易产生“锁住”</w:t>
      </w:r>
      <w:r>
        <w:t>（</w:t>
      </w:r>
      <w:r>
        <w:rPr>
          <w:rFonts w:ascii="Times New Roman" w:hAnsi="Times New Roman" w:eastAsia="Times New Roman"/>
          <w:w w:val="99"/>
        </w:rPr>
        <w:t>loc</w:t>
      </w:r>
      <w:r>
        <w:rPr>
          <w:rFonts w:ascii="Times New Roman" w:hAnsi="Times New Roman" w:eastAsia="Times New Roman"/>
          <w:spacing w:val="0"/>
          <w:w w:val="99"/>
        </w:rPr>
        <w:t>k-</w:t>
      </w:r>
      <w:r>
        <w:rPr>
          <w:rFonts w:ascii="Times New Roman" w:hAnsi="Times New Roman" w:eastAsia="Times New Roman"/>
          <w:w w:val="99"/>
        </w:rPr>
        <w:t>in</w:t>
      </w:r>
      <w:r>
        <w:t>）</w:t>
      </w:r>
      <w:r>
        <w:t>效应，并使得双方觉得必须补偿</w:t>
      </w:r>
      <w:r>
        <w:t>对方，由此会产生各种压力</w:t>
      </w:r>
      <w:r>
        <w:rPr>
          <w:rFonts w:ascii="Times New Roman" w:hAnsi="Times New Roman" w:eastAsia="Times New Roman"/>
        </w:rPr>
        <w:t>(</w:t>
      </w:r>
      <w:r>
        <w:rPr>
          <w:rFonts w:ascii="Times New Roman" w:hAnsi="Times New Roman" w:eastAsia="Times New Roman"/>
        </w:rPr>
        <w:t xml:space="preserve">Levinthal and March, 1993; Zhou et al., 2014</w:t>
      </w:r>
      <w:r>
        <w:rPr>
          <w:rFonts w:ascii="Times New Roman" w:hAnsi="Times New Roman" w:eastAsia="Times New Roman"/>
        </w:rPr>
        <w:t>)</w:t>
      </w:r>
      <w:r>
        <w:t>。企业</w:t>
      </w:r>
      <w:r>
        <w:t>间的关系可能阻碍信息的流通，并增加企业之间寻求机会主义的机会</w:t>
      </w:r>
      <w:r>
        <w:rPr>
          <w:rFonts w:ascii="Times New Roman" w:hAnsi="Times New Roman" w:eastAsia="Times New Roman"/>
        </w:rPr>
        <w:t>(</w:t>
      </w:r>
      <w:r>
        <w:rPr>
          <w:rFonts w:ascii="Times New Roman" w:hAnsi="Times New Roman" w:eastAsia="Times New Roman"/>
        </w:rPr>
        <w:t xml:space="preserve">Tsang, </w:t>
      </w:r>
      <w:r>
        <w:rPr>
          <w:rFonts w:ascii="Times New Roman" w:hAnsi="Times New Roman" w:eastAsia="Times New Roman"/>
        </w:rPr>
        <w:t>2002; </w:t>
      </w:r>
      <w:r>
        <w:rPr>
          <w:rFonts w:ascii="Times New Roman" w:hAnsi="Times New Roman" w:eastAsia="Times New Roman"/>
        </w:rPr>
        <w:t>Villena </w:t>
      </w:r>
      <w:r>
        <w:rPr>
          <w:rFonts w:ascii="Times New Roman" w:hAnsi="Times New Roman" w:eastAsia="Times New Roman"/>
        </w:rPr>
        <w:t>et al., 2011</w:t>
      </w:r>
      <w:r>
        <w:rPr>
          <w:rFonts w:ascii="Times New Roman" w:hAnsi="Times New Roman" w:eastAsia="Times New Roman"/>
        </w:rPr>
        <w:t>)</w:t>
      </w:r>
      <w:r>
        <w:t>。对企业间关系不一致理解的一个可能的原因在于企业</w:t>
      </w:r>
      <w:r>
        <w:t>间合作是个复杂的现象，而大部分从企业是否有共同的利益出发，即企业间的合作，却忽略了企业间活动上的协调</w:t>
      </w:r>
      <w:r>
        <w:t>（</w:t>
      </w:r>
      <w:r>
        <w:rPr>
          <w:rFonts w:ascii="Times New Roman" w:hAnsi="Times New Roman" w:eastAsia="Times New Roman"/>
        </w:rPr>
        <w:t>coordination</w:t>
      </w:r>
      <w:r>
        <w:t>）</w:t>
      </w:r>
      <w:r>
        <w:rPr>
          <w:rFonts w:ascii="Times New Roman" w:hAnsi="Times New Roman" w:eastAsia="Times New Roman"/>
        </w:rPr>
        <w:t>(</w:t>
      </w:r>
      <w:r>
        <w:rPr>
          <w:rFonts w:ascii="Times New Roman" w:hAnsi="Times New Roman" w:eastAsia="Times New Roman"/>
        </w:rPr>
        <w:t xml:space="preserve">Gulati et al., 2012</w:t>
      </w:r>
      <w:r>
        <w:rPr>
          <w:rFonts w:ascii="Times New Roman" w:hAnsi="Times New Roman" w:eastAsia="Times New Roman"/>
        </w:rPr>
        <w:t>)</w:t>
      </w:r>
      <w:r>
        <w:t>。协调和合</w:t>
      </w:r>
      <w:r>
        <w:t>作有如下不同，如</w:t>
      </w:r>
      <w:r>
        <w:t>表</w:t>
      </w:r>
      <w:r>
        <w:rPr>
          <w:rFonts w:ascii="Times New Roman" w:hAnsi="Times New Roman" w:eastAsia="Times New Roman"/>
        </w:rPr>
        <w:t>2-15</w:t>
      </w:r>
      <w:r>
        <w:t>：</w:t>
      </w:r>
    </w:p>
    <w:p w:rsidR="0018722C">
      <w:pPr>
        <w:pStyle w:val="a8"/>
        <w:topLinePunct/>
      </w:pPr>
      <w:r>
        <w:t>表</w:t>
      </w:r>
      <w:r>
        <w:t>2-15</w:t>
      </w:r>
      <w:r>
        <w:t xml:space="preserve">  </w:t>
      </w:r>
      <w:r/>
      <w:r>
        <w:t>合作观点和协作观点的比较</w:t>
      </w:r>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41"/>
        <w:gridCol w:w="3827"/>
        <w:gridCol w:w="3121"/>
      </w:tblGrid>
      <w:tr>
        <w:trPr>
          <w:tblHeader/>
        </w:trPr>
        <w:tc>
          <w:tcPr>
            <w:tcW w:w="90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25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合作观点 </w:t>
            </w:r>
            <w:r w:rsidRPr="00000000">
              <w:rPr>
                <w:sz w:val="24"/>
                <w:szCs w:val="24"/>
              </w:rPr>
              <w:t>(</w:t>
            </w:r>
            <w:r w:rsidRPr="00000000">
              <w:rPr>
                <w:sz w:val="24"/>
                <w:szCs w:val="24"/>
              </w:rPr>
              <w:t xml:space="preserve">cooperation perspective</w:t>
            </w:r>
            <w:r w:rsidRPr="00000000">
              <w:rPr>
                <w:sz w:val="24"/>
                <w:szCs w:val="24"/>
              </w:rPr>
              <w:t>)</w:t>
            </w:r>
          </w:p>
        </w:tc>
        <w:tc>
          <w:tcPr>
            <w:tcW w:w="183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xml:space="preserve">协  作 观  点 </w:t>
            </w:r>
            <w:r w:rsidRPr="00000000">
              <w:rPr>
                <w:sz w:val="24"/>
                <w:szCs w:val="24"/>
              </w:rPr>
              <w:t xml:space="preserve">（</w:t>
            </w:r>
            <w:r w:rsidRPr="00000000">
              <w:rPr>
                <w:sz w:val="24"/>
                <w:szCs w:val="24"/>
              </w:rPr>
              <w:t xml:space="preserve"> </w:t>
            </w:r>
            <w:r w:rsidRPr="00000000">
              <w:rPr>
                <w:sz w:val="24"/>
                <w:szCs w:val="24"/>
              </w:rPr>
              <w:t xml:space="preserve">coordination</w:t>
            </w:r>
          </w:p>
          <w:p w:rsidR="0018722C">
            <w:pPr>
              <w:pStyle w:val="a7"/>
              <w:topLinePunct/>
              <w:ind w:leftChars="0" w:left="0" w:rightChars="0" w:right="0" w:firstLineChars="0" w:firstLine="0"/>
              <w:spacing w:line="240" w:lineRule="atLeast"/>
            </w:pPr>
            <w:r w:rsidRPr="00000000">
              <w:rPr>
                <w:sz w:val="24"/>
                <w:szCs w:val="24"/>
              </w:rPr>
              <w:t>perspective</w:t>
            </w:r>
            <w:r w:rsidRPr="00000000">
              <w:rPr>
                <w:sz w:val="24"/>
                <w:szCs w:val="24"/>
              </w:rPr>
              <w:t>)</w:t>
            </w:r>
          </w:p>
        </w:tc>
      </w:tr>
      <w:tr>
        <w:tc>
          <w:tcPr>
            <w:tcW w:w="908" w:type="pct"/>
            <w:vAlign w:val="center"/>
          </w:tcPr>
          <w:p w:rsidR="0018722C">
            <w:pPr>
              <w:pStyle w:val="ac"/>
              <w:topLinePunct/>
              <w:ind w:leftChars="0" w:left="0" w:rightChars="0" w:right="0" w:firstLineChars="0" w:firstLine="0"/>
              <w:spacing w:line="240" w:lineRule="atLeast"/>
            </w:pPr>
            <w:r w:rsidRPr="00000000">
              <w:rPr>
                <w:sz w:val="24"/>
                <w:szCs w:val="24"/>
              </w:rPr>
              <w:t>合作的实质</w:t>
            </w:r>
          </w:p>
        </w:tc>
        <w:tc>
          <w:tcPr>
            <w:tcW w:w="2254" w:type="pct"/>
            <w:vAlign w:val="center"/>
          </w:tcPr>
          <w:p w:rsidR="0018722C">
            <w:pPr>
              <w:pStyle w:val="a5"/>
              <w:topLinePunct/>
              <w:ind w:leftChars="0" w:left="0" w:rightChars="0" w:right="0" w:firstLineChars="0" w:firstLine="0"/>
              <w:spacing w:line="240" w:lineRule="atLeast"/>
            </w:pPr>
            <w:r w:rsidRPr="00000000">
              <w:rPr>
                <w:sz w:val="24"/>
                <w:szCs w:val="24"/>
              </w:rPr>
              <w:t>双方企业有什么贡献，获得什么样的结果</w:t>
            </w:r>
          </w:p>
        </w:tc>
        <w:tc>
          <w:tcPr>
            <w:tcW w:w="1838" w:type="pct"/>
            <w:vAlign w:val="center"/>
          </w:tcPr>
          <w:p w:rsidR="0018722C">
            <w:pPr>
              <w:pStyle w:val="ad"/>
              <w:topLinePunct/>
              <w:ind w:leftChars="0" w:left="0" w:rightChars="0" w:right="0" w:firstLineChars="0" w:firstLine="0"/>
              <w:spacing w:line="240" w:lineRule="atLeast"/>
            </w:pPr>
            <w:r w:rsidRPr="00000000">
              <w:rPr>
                <w:sz w:val="24"/>
                <w:szCs w:val="24"/>
              </w:rPr>
              <w:t>双方企业如何组织互动</w:t>
            </w:r>
          </w:p>
        </w:tc>
      </w:tr>
      <w:tr>
        <w:tc>
          <w:tcPr>
            <w:tcW w:w="908" w:type="pct"/>
            <w:vAlign w:val="center"/>
          </w:tcPr>
          <w:p w:rsidR="0018722C">
            <w:pPr>
              <w:pStyle w:val="ac"/>
              <w:topLinePunct/>
              <w:ind w:leftChars="0" w:left="0" w:rightChars="0" w:right="0" w:firstLineChars="0" w:firstLine="0"/>
              <w:spacing w:line="240" w:lineRule="atLeast"/>
            </w:pPr>
            <w:r w:rsidRPr="00000000">
              <w:rPr>
                <w:sz w:val="24"/>
                <w:szCs w:val="24"/>
              </w:rPr>
              <w:t>关键的动机</w:t>
            </w:r>
          </w:p>
        </w:tc>
        <w:tc>
          <w:tcPr>
            <w:tcW w:w="2254" w:type="pct"/>
            <w:vAlign w:val="center"/>
          </w:tcPr>
          <w:p w:rsidR="0018722C">
            <w:pPr>
              <w:pStyle w:val="a5"/>
              <w:topLinePunct/>
              <w:ind w:leftChars="0" w:left="0" w:rightChars="0" w:right="0" w:firstLineChars="0" w:firstLine="0"/>
              <w:spacing w:line="240" w:lineRule="atLeast"/>
            </w:pPr>
            <w:r w:rsidRPr="00000000">
              <w:rPr>
                <w:sz w:val="24"/>
                <w:szCs w:val="24"/>
              </w:rPr>
              <w:t>积极主动地管理资源依赖，并分享投资</w:t>
            </w:r>
          </w:p>
          <w:p w:rsidR="0018722C">
            <w:pPr>
              <w:pStyle w:val="a5"/>
              <w:topLinePunct/>
              <w:ind w:leftChars="0" w:left="0" w:rightChars="0" w:right="0" w:firstLineChars="0" w:firstLine="0"/>
              <w:spacing w:line="240" w:lineRule="atLeast"/>
            </w:pPr>
            <w:r w:rsidRPr="00000000">
              <w:rPr>
                <w:sz w:val="24"/>
                <w:szCs w:val="24"/>
              </w:rPr>
              <w:t>风险</w:t>
            </w:r>
          </w:p>
        </w:tc>
        <w:tc>
          <w:tcPr>
            <w:tcW w:w="1838" w:type="pct"/>
            <w:vAlign w:val="center"/>
          </w:tcPr>
          <w:p w:rsidR="0018722C">
            <w:pPr>
              <w:pStyle w:val="a5"/>
              <w:topLinePunct/>
              <w:ind w:leftChars="0" w:left="0" w:rightChars="0" w:right="0" w:firstLineChars="0" w:firstLine="0"/>
              <w:spacing w:line="240" w:lineRule="atLeast"/>
            </w:pPr>
            <w:r w:rsidRPr="00000000">
              <w:rPr>
                <w:sz w:val="24"/>
                <w:szCs w:val="24"/>
              </w:rPr>
              <w:t>主动的管理合作中任务的依赖</w:t>
            </w:r>
          </w:p>
          <w:p w:rsidR="0018722C">
            <w:pPr>
              <w:pStyle w:val="ad"/>
              <w:topLinePunct/>
              <w:ind w:leftChars="0" w:left="0" w:rightChars="0" w:right="0" w:firstLineChars="0" w:firstLine="0"/>
              <w:spacing w:line="240" w:lineRule="atLeast"/>
            </w:pPr>
            <w:r w:rsidRPr="00000000">
              <w:rPr>
                <w:sz w:val="24"/>
                <w:szCs w:val="24"/>
              </w:rPr>
              <w:t>性和不确定性</w:t>
            </w:r>
          </w:p>
        </w:tc>
      </w:tr>
      <w:tr>
        <w:tc>
          <w:tcPr>
            <w:tcW w:w="908" w:type="pct"/>
            <w:vAlign w:val="center"/>
          </w:tcPr>
          <w:p w:rsidR="0018722C">
            <w:pPr>
              <w:pStyle w:val="ac"/>
              <w:topLinePunct/>
              <w:ind w:leftChars="0" w:left="0" w:rightChars="0" w:right="0" w:firstLineChars="0" w:firstLine="0"/>
              <w:spacing w:line="240" w:lineRule="atLeast"/>
            </w:pPr>
            <w:r w:rsidRPr="00000000">
              <w:rPr>
                <w:sz w:val="24"/>
                <w:szCs w:val="24"/>
              </w:rPr>
              <w:t>最担心的或有风险的</w:t>
            </w:r>
          </w:p>
        </w:tc>
        <w:tc>
          <w:tcPr>
            <w:tcW w:w="2254" w:type="pct"/>
            <w:vAlign w:val="center"/>
          </w:tcPr>
          <w:p w:rsidR="0018722C">
            <w:pPr>
              <w:pStyle w:val="a5"/>
              <w:topLinePunct/>
              <w:ind w:leftChars="0" w:left="0" w:rightChars="0" w:right="0" w:firstLineChars="0" w:firstLine="0"/>
              <w:spacing w:line="240" w:lineRule="atLeast"/>
            </w:pPr>
            <w:r w:rsidRPr="00000000">
              <w:rPr>
                <w:sz w:val="24"/>
                <w:szCs w:val="24"/>
              </w:rPr>
              <w:t>关系风险，不稳定的承诺和隐藏的动机</w:t>
            </w:r>
          </w:p>
        </w:tc>
        <w:tc>
          <w:tcPr>
            <w:tcW w:w="1838" w:type="pct"/>
            <w:vAlign w:val="center"/>
          </w:tcPr>
          <w:p w:rsidR="0018722C">
            <w:pPr>
              <w:pStyle w:val="ad"/>
              <w:topLinePunct/>
              <w:ind w:leftChars="0" w:left="0" w:rightChars="0" w:right="0" w:firstLineChars="0" w:firstLine="0"/>
              <w:spacing w:line="240" w:lineRule="atLeast"/>
            </w:pPr>
            <w:r w:rsidRPr="00000000">
              <w:rPr>
                <w:sz w:val="24"/>
                <w:szCs w:val="24"/>
              </w:rPr>
              <w:t>运作上的风险，跨组织协调的难度</w:t>
            </w:r>
          </w:p>
        </w:tc>
      </w:tr>
      <w:tr>
        <w:tc>
          <w:tcPr>
            <w:tcW w:w="908" w:type="pct"/>
            <w:vAlign w:val="center"/>
          </w:tcPr>
          <w:p w:rsidR="0018722C">
            <w:pPr>
              <w:pStyle w:val="ac"/>
              <w:topLinePunct/>
              <w:ind w:leftChars="0" w:left="0" w:rightChars="0" w:right="0" w:firstLineChars="0" w:firstLine="0"/>
              <w:spacing w:line="240" w:lineRule="atLeast"/>
            </w:pPr>
            <w:r w:rsidRPr="00000000">
              <w:rPr>
                <w:sz w:val="24"/>
                <w:szCs w:val="24"/>
              </w:rPr>
              <w:t>成功的概念</w:t>
            </w:r>
          </w:p>
        </w:tc>
        <w:tc>
          <w:tcPr>
            <w:tcW w:w="2254" w:type="pct"/>
            <w:vAlign w:val="center"/>
          </w:tcPr>
          <w:p w:rsidR="0018722C">
            <w:pPr>
              <w:pStyle w:val="a5"/>
              <w:topLinePunct/>
              <w:ind w:leftChars="0" w:left="0" w:rightChars="0" w:right="0" w:firstLineChars="0" w:firstLine="0"/>
              <w:spacing w:line="240" w:lineRule="atLeast"/>
            </w:pPr>
            <w:r w:rsidRPr="00000000">
              <w:rPr>
                <w:sz w:val="24"/>
                <w:szCs w:val="24"/>
              </w:rPr>
              <w:t>合作关系的稳定性、权益、目标的一致性</w:t>
            </w:r>
          </w:p>
        </w:tc>
        <w:tc>
          <w:tcPr>
            <w:tcW w:w="1838" w:type="pct"/>
            <w:vAlign w:val="center"/>
          </w:tcPr>
          <w:p w:rsidR="0018722C">
            <w:pPr>
              <w:pStyle w:val="a5"/>
              <w:topLinePunct/>
              <w:ind w:leftChars="0" w:left="0" w:rightChars="0" w:right="0" w:firstLineChars="0" w:firstLine="0"/>
              <w:spacing w:line="240" w:lineRule="atLeast"/>
            </w:pPr>
            <w:r w:rsidRPr="00000000">
              <w:rPr>
                <w:sz w:val="24"/>
                <w:szCs w:val="24"/>
              </w:rPr>
              <w:t>效率、效果、共同活动的灵活性</w:t>
            </w:r>
          </w:p>
          <w:p w:rsidR="0018722C">
            <w:pPr>
              <w:pStyle w:val="ad"/>
              <w:topLinePunct/>
              <w:ind w:leftChars="0" w:left="0" w:rightChars="0" w:right="0" w:firstLineChars="0" w:firstLine="0"/>
              <w:spacing w:line="240" w:lineRule="atLeast"/>
            </w:pPr>
            <w:r w:rsidRPr="00000000">
              <w:rPr>
                <w:sz w:val="24"/>
                <w:szCs w:val="24"/>
              </w:rPr>
              <w:t>和适应性</w:t>
            </w:r>
          </w:p>
        </w:tc>
      </w:tr>
      <w:tr>
        <w:tc>
          <w:tcPr>
            <w:tcW w:w="908" w:type="pct"/>
            <w:vAlign w:val="center"/>
          </w:tcPr>
          <w:p w:rsidR="0018722C">
            <w:pPr>
              <w:pStyle w:val="ac"/>
              <w:topLinePunct/>
              <w:ind w:leftChars="0" w:left="0" w:rightChars="0" w:right="0" w:firstLineChars="0" w:firstLine="0"/>
              <w:spacing w:line="240" w:lineRule="atLeast"/>
            </w:pPr>
            <w:r w:rsidRPr="00000000">
              <w:rPr>
                <w:sz w:val="24"/>
                <w:szCs w:val="24"/>
              </w:rPr>
              <w:t>失败</w:t>
            </w:r>
          </w:p>
        </w:tc>
        <w:tc>
          <w:tcPr>
            <w:tcW w:w="2254" w:type="pct"/>
            <w:vAlign w:val="center"/>
          </w:tcPr>
          <w:p w:rsidR="0018722C">
            <w:pPr>
              <w:pStyle w:val="a5"/>
              <w:topLinePunct/>
              <w:ind w:leftChars="0" w:left="0" w:rightChars="0" w:right="0" w:firstLineChars="0" w:firstLine="0"/>
              <w:spacing w:line="240" w:lineRule="atLeast"/>
            </w:pPr>
            <w:r w:rsidRPr="00000000">
              <w:rPr>
                <w:sz w:val="24"/>
                <w:szCs w:val="24"/>
              </w:rPr>
              <w:t>要挟、价值榨取</w:t>
            </w:r>
          </w:p>
        </w:tc>
        <w:tc>
          <w:tcPr>
            <w:tcW w:w="1838" w:type="pct"/>
            <w:vAlign w:val="center"/>
          </w:tcPr>
          <w:p w:rsidR="0018722C">
            <w:pPr>
              <w:pStyle w:val="ad"/>
              <w:topLinePunct/>
              <w:ind w:leftChars="0" w:left="0" w:rightChars="0" w:right="0" w:firstLineChars="0" w:firstLine="0"/>
              <w:spacing w:line="240" w:lineRule="atLeast"/>
            </w:pPr>
            <w:r w:rsidRPr="00000000">
              <w:rPr>
                <w:sz w:val="24"/>
                <w:szCs w:val="24"/>
              </w:rPr>
              <w:t>疏忽、不匹配和失误</w:t>
            </w:r>
          </w:p>
        </w:tc>
      </w:tr>
      <w:tr>
        <w:tc>
          <w:tcPr>
            <w:tcW w:w="908"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补救的措施</w:t>
            </w:r>
          </w:p>
        </w:tc>
        <w:tc>
          <w:tcPr>
            <w:tcW w:w="225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法律措施、社会措施、认同和关系的依赖</w:t>
            </w:r>
          </w:p>
        </w:tc>
        <w:tc>
          <w:tcPr>
            <w:tcW w:w="1838"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阶层、权威、正式化、制度、风俗、个人的联系和关联</w:t>
            </w:r>
          </w:p>
        </w:tc>
      </w:tr>
    </w:tbl>
    <w:p w:rsidR="0018722C">
      <w:pPr>
        <w:pStyle w:val="affa"/>
      </w:pPr>
    </w:p>
    <w:p w:rsidR="0018722C">
      <w:pPr>
        <w:topLinePunct/>
      </w:pPr>
      <w:r>
        <w:rPr>
          <w:rFonts w:cstheme="minorBidi" w:hAnsiTheme="minorHAnsi" w:eastAsiaTheme="minorHAnsi" w:asciiTheme="minorHAnsi" w:ascii="宋体" w:eastAsia="宋体" w:hint="eastAsia"/>
        </w:rPr>
        <w:t>资</w:t>
      </w:r>
      <w:r w:rsidR="001852F3">
        <w:rPr>
          <w:rFonts w:cstheme="minorBidi" w:hAnsiTheme="minorHAnsi" w:eastAsiaTheme="minorHAnsi" w:asciiTheme="minorHAnsi" w:ascii="宋体" w:eastAsia="宋体" w:hint="eastAsia"/>
        </w:rPr>
        <w:t xml:space="preserve">料</w:t>
      </w:r>
      <w:r w:rsidR="001852F3">
        <w:rPr>
          <w:rFonts w:cstheme="minorBidi" w:hAnsiTheme="minorHAnsi" w:eastAsiaTheme="minorHAnsi" w:asciiTheme="minorHAnsi" w:ascii="宋体" w:eastAsia="宋体" w:hint="eastAsia"/>
        </w:rPr>
        <w:t xml:space="preserve">来</w:t>
      </w:r>
      <w:r w:rsidR="001852F3">
        <w:rPr>
          <w:rFonts w:cstheme="minorBidi" w:hAnsiTheme="minorHAnsi" w:eastAsiaTheme="minorHAnsi" w:asciiTheme="minorHAnsi" w:ascii="宋体" w:eastAsia="宋体" w:hint="eastAsia"/>
        </w:rPr>
        <w:t xml:space="preserve">源</w:t>
      </w:r>
      <w:r w:rsidR="001852F3">
        <w:rPr>
          <w:rFonts w:cstheme="minorBidi" w:hAnsiTheme="minorHAnsi" w:eastAsiaTheme="minorHAnsi" w:asciiTheme="minorHAnsi" w:ascii="宋体" w:eastAsia="宋体" w:hint="eastAsia"/>
        </w:rPr>
        <w:t xml:space="preserve">：</w:t>
      </w:r>
      <w:r>
        <w:rPr>
          <w:rFonts w:cstheme="minorBidi" w:hAnsiTheme="minorHAnsi" w:eastAsiaTheme="minorHAnsi" w:asciiTheme="minorHAnsi"/>
        </w:rPr>
        <w:t>Gulati, R., Wohlgezogen, </w:t>
      </w:r>
      <w:r>
        <w:rPr>
          <w:rFonts w:cstheme="minorBidi" w:hAnsiTheme="minorHAnsi" w:eastAsiaTheme="minorHAnsi" w:asciiTheme="minorHAnsi"/>
        </w:rPr>
        <w:t>F., </w:t>
      </w:r>
      <w:r>
        <w:rPr>
          <w:rFonts w:cstheme="minorBidi" w:hAnsiTheme="minorHAnsi" w:eastAsiaTheme="minorHAnsi" w:asciiTheme="minorHAnsi"/>
        </w:rPr>
        <w:t>Zhelyazkov, </w:t>
      </w:r>
      <w:r>
        <w:rPr>
          <w:rFonts w:cstheme="minorBidi" w:hAnsiTheme="minorHAnsi" w:eastAsiaTheme="minorHAnsi" w:asciiTheme="minorHAnsi"/>
        </w:rPr>
        <w:t>P</w:t>
      </w:r>
      <w:r>
        <w:rPr>
          <w:rFonts w:cstheme="minorBidi" w:hAnsiTheme="minorHAnsi" w:eastAsiaTheme="minorHAnsi" w:asciiTheme="minorHAnsi"/>
        </w:rPr>
        <w:t>.,</w:t>
      </w:r>
      <w:r w:rsidR="004B696B">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The </w:t>
      </w:r>
      <w:r>
        <w:rPr>
          <w:rFonts w:cstheme="minorBidi" w:hAnsiTheme="minorHAnsi" w:eastAsiaTheme="minorHAnsi" w:asciiTheme="minorHAnsi"/>
        </w:rPr>
        <w:t>Two </w:t>
      </w:r>
      <w:r>
        <w:rPr>
          <w:rFonts w:cstheme="minorBidi" w:hAnsiTheme="minorHAnsi" w:eastAsiaTheme="minorHAnsi" w:asciiTheme="minorHAnsi"/>
        </w:rPr>
        <w:t>Facets of Collaboration: Cooperation </w:t>
      </w:r>
      <w:r>
        <w:rPr>
          <w:rFonts w:cstheme="minorBidi" w:hAnsiTheme="minorHAnsi" w:eastAsiaTheme="minorHAnsi" w:asciiTheme="minorHAnsi"/>
        </w:rPr>
        <w:t>and </w:t>
      </w:r>
      <w:r>
        <w:rPr>
          <w:rFonts w:cstheme="minorBidi" w:hAnsiTheme="minorHAnsi" w:eastAsiaTheme="minorHAnsi" w:asciiTheme="minorHAnsi"/>
        </w:rPr>
        <w:t>Coordination in Strategic Alliances</w:t>
      </w:r>
      <w:r>
        <w:rPr>
          <w:rFonts w:cstheme="minorBidi" w:hAnsiTheme="minorHAnsi" w:eastAsiaTheme="minorHAnsi" w:asciiTheme="minorHAnsi"/>
        </w:rPr>
        <w:t>", </w:t>
      </w:r>
      <w:r>
        <w:rPr>
          <w:rFonts w:cstheme="minorBidi" w:hAnsiTheme="minorHAnsi" w:eastAsiaTheme="minorHAnsi" w:asciiTheme="minorHAnsi"/>
        </w:rPr>
        <w:t>Academy of Management Annals, </w:t>
      </w:r>
      <w:r>
        <w:rPr>
          <w:rFonts w:cstheme="minorBidi" w:hAnsiTheme="minorHAnsi" w:eastAsiaTheme="minorHAnsi" w:asciiTheme="minorHAnsi"/>
        </w:rPr>
        <w:t>Vol. </w:t>
      </w:r>
      <w:r>
        <w:rPr>
          <w:rFonts w:cstheme="minorBidi" w:hAnsiTheme="minorHAnsi" w:eastAsiaTheme="minorHAnsi" w:asciiTheme="minorHAnsi"/>
        </w:rPr>
        <w:t>6</w:t>
      </w:r>
      <w:r>
        <w:rPr>
          <w:rFonts w:cstheme="minorBidi" w:hAnsiTheme="minorHAnsi" w:eastAsiaTheme="minorHAnsi" w:asciiTheme="minorHAnsi"/>
        </w:rPr>
        <w:t>, </w:t>
      </w:r>
      <w:r>
        <w:rPr>
          <w:rFonts w:cstheme="minorBidi" w:hAnsiTheme="minorHAnsi" w:eastAsiaTheme="minorHAnsi" w:asciiTheme="minorHAnsi"/>
        </w:rPr>
        <w:t>No</w:t>
      </w:r>
      <w:r>
        <w:rPr>
          <w:rFonts w:cstheme="minorBidi" w:hAnsiTheme="minorHAnsi" w:eastAsiaTheme="minorHAnsi" w:asciiTheme="minorHAnsi"/>
        </w:rPr>
        <w:t>. </w:t>
      </w:r>
      <w:r>
        <w:rPr>
          <w:rFonts w:cstheme="minorBidi" w:hAnsiTheme="minorHAnsi" w:eastAsiaTheme="minorHAnsi" w:asciiTheme="minorHAnsi"/>
        </w:rPr>
        <w:t>1</w:t>
      </w:r>
      <w:r>
        <w:rPr>
          <w:rFonts w:cstheme="minorBidi" w:hAnsiTheme="minorHAnsi" w:eastAsiaTheme="minorHAnsi" w:asciiTheme="minorHAnsi"/>
        </w:rPr>
        <w:t>, </w:t>
      </w:r>
      <w:r>
        <w:rPr>
          <w:rFonts w:cstheme="minorBidi" w:hAnsiTheme="minorHAnsi" w:eastAsiaTheme="minorHAnsi" w:asciiTheme="minorHAnsi"/>
        </w:rPr>
        <w:t>PP 531-583</w:t>
      </w:r>
      <w:r>
        <w:rPr>
          <w:rFonts w:cstheme="minorBidi" w:hAnsiTheme="minorHAnsi" w:eastAsiaTheme="minorHAnsi" w:asciiTheme="minorHAnsi"/>
        </w:rPr>
        <w:t>, </w:t>
      </w:r>
      <w:r>
        <w:rPr>
          <w:rFonts w:cstheme="minorBidi" w:hAnsiTheme="minorHAnsi" w:eastAsiaTheme="minorHAnsi" w:asciiTheme="minorHAnsi"/>
        </w:rPr>
        <w:t xml:space="preserve">2012.</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p</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3</w:t>
      </w:r>
      <w:r>
        <w:rPr>
          <w:rFonts w:cstheme="minorBidi" w:hAnsiTheme="minorHAnsi" w:eastAsiaTheme="minorHAnsi" w:asciiTheme="minorHAnsi"/>
        </w:rPr>
        <w:t>4</w:t>
      </w:r>
    </w:p>
    <w:p w:rsidR="0018722C">
      <w:pPr>
        <w:topLinePunct/>
      </w:pPr>
      <w:r>
        <w:t>合作主要强调合作双方认识上一致，而协调主要强调合作双方在一些商业活动上行动一致</w:t>
      </w:r>
      <w:r>
        <w:rPr>
          <w:rFonts w:ascii="Times New Roman" w:eastAsia="Times New Roman"/>
        </w:rPr>
        <w:t>(</w:t>
      </w:r>
      <w:r>
        <w:rPr>
          <w:rFonts w:ascii="Times New Roman" w:eastAsia="Times New Roman"/>
        </w:rPr>
        <w:t xml:space="preserve">Gulati et al., 2012</w:t>
      </w:r>
      <w:r>
        <w:rPr>
          <w:rFonts w:ascii="Times New Roman" w:eastAsia="Times New Roman"/>
        </w:rPr>
        <w:t>)</w:t>
      </w:r>
      <w:r>
        <w:t>。合作容易产生各种机会主义，这就需要企业</w:t>
      </w:r>
      <w:r>
        <w:t>尽量避免合作中出现的负面影响</w:t>
      </w:r>
      <w:r>
        <w:rPr>
          <w:rFonts w:ascii="Times New Roman" w:eastAsia="Times New Roman"/>
        </w:rPr>
        <w:t>(</w:t>
      </w:r>
      <w:r>
        <w:rPr>
          <w:rFonts w:ascii="Times New Roman" w:eastAsia="Times New Roman"/>
        </w:rPr>
        <w:t xml:space="preserve">Hamel et al., 1989</w:t>
      </w:r>
      <w:r>
        <w:rPr>
          <w:rFonts w:ascii="Times New Roman" w:eastAsia="Times New Roman"/>
        </w:rPr>
        <w:t>)</w:t>
      </w:r>
      <w:r>
        <w:t>。一些研究发现协调是双方</w:t>
      </w:r>
      <w:r>
        <w:t>从事的活动的一致性，它可以避免这种问题</w:t>
      </w:r>
      <w:r>
        <w:rPr>
          <w:rFonts w:ascii="Times New Roman" w:eastAsia="Times New Roman"/>
        </w:rPr>
        <w:t>(</w:t>
      </w:r>
      <w:r>
        <w:rPr>
          <w:rFonts w:ascii="Times New Roman" w:eastAsia="Times New Roman"/>
        </w:rPr>
        <w:t xml:space="preserve">Gulati et al., 2012</w:t>
      </w:r>
      <w:r>
        <w:rPr>
          <w:rFonts w:ascii="Times New Roman" w:eastAsia="Times New Roman"/>
        </w:rPr>
        <w:t>)</w:t>
      </w:r>
      <w:r>
        <w:t>，未来的研究需</w:t>
      </w:r>
      <w:r>
        <w:t>要从协调这一行为上进行更深入的探讨。另一个可能的原因在于一些学者仍然从</w:t>
      </w:r>
      <w:r>
        <w:t>短期的角度来理解合作。如何系统、从更高层面看待企业关系的研究就越来越迫切。</w:t>
      </w:r>
      <w:r>
        <w:t>近年</w:t>
      </w:r>
      <w:r>
        <w:t>来，越来越多的学者承认顾客</w:t>
      </w:r>
      <w:r>
        <w:rPr>
          <w:rFonts w:ascii="Times New Roman" w:eastAsia="Times New Roman"/>
        </w:rPr>
        <w:t>-</w:t>
      </w:r>
      <w:r>
        <w:t>供应商长期的关系是价值创造和价值实</w:t>
      </w:r>
      <w:r>
        <w:t>现的重要战略资源</w:t>
      </w:r>
      <w:r>
        <w:rPr>
          <w:rFonts w:ascii="Times New Roman" w:eastAsia="Times New Roman"/>
        </w:rPr>
        <w:t>(</w:t>
      </w:r>
      <w:r>
        <w:rPr>
          <w:rFonts w:ascii="Times New Roman" w:eastAsia="Times New Roman"/>
        </w:rPr>
        <w:t xml:space="preserve">Zhou and Li, 2012; Zhou and Xu, 2012; Zhou et al., 2014</w:t>
      </w:r>
      <w:r>
        <w:rPr>
          <w:rFonts w:ascii="Times New Roman" w:eastAsia="Times New Roman"/>
        </w:rPr>
        <w:t>)</w:t>
      </w:r>
      <w:r>
        <w:t>。顾客和供应商之间的合作</w:t>
      </w:r>
      <w:r>
        <w:t>近年</w:t>
      </w:r>
      <w:r>
        <w:t>来出现了以下不同的趋势：</w:t>
      </w:r>
    </w:p>
    <w:p w:rsidR="0018722C">
      <w:pPr>
        <w:topLinePunct/>
      </w:pPr>
      <w:r>
        <w:t>第一，</w:t>
      </w:r>
      <w:r w:rsidR="001852F3">
        <w:t xml:space="preserve">日益增加的价值</w:t>
      </w:r>
      <w:r>
        <w:t>（</w:t>
      </w:r>
      <w:r>
        <w:rPr>
          <w:rFonts w:ascii="Times New Roman" w:hAnsi="Times New Roman" w:eastAsia="Times New Roman"/>
        </w:rPr>
        <w:t>in</w:t>
      </w:r>
      <w:r>
        <w:rPr>
          <w:rFonts w:ascii="Times New Roman" w:hAnsi="Times New Roman" w:eastAsia="Times New Roman"/>
        </w:rPr>
        <w:t>c</w:t>
      </w:r>
      <w:r>
        <w:rPr>
          <w:rFonts w:ascii="Times New Roman" w:hAnsi="Times New Roman" w:eastAsia="Times New Roman"/>
        </w:rPr>
        <w:t>re</w:t>
      </w:r>
      <w:r>
        <w:rPr>
          <w:rFonts w:ascii="Times New Roman" w:hAnsi="Times New Roman" w:eastAsia="Times New Roman"/>
        </w:rPr>
        <w:t>a</w:t>
      </w:r>
      <w:r>
        <w:rPr>
          <w:rFonts w:ascii="Times New Roman" w:hAnsi="Times New Roman" w:eastAsia="Times New Roman"/>
        </w:rPr>
        <w:t>s</w:t>
      </w:r>
      <w:r>
        <w:rPr>
          <w:rFonts w:ascii="Times New Roman" w:hAnsi="Times New Roman" w:eastAsia="Times New Roman"/>
        </w:rPr>
        <w:t>e</w:t>
      </w:r>
      <w:r>
        <w:rPr>
          <w:rFonts w:ascii="Times New Roman" w:hAnsi="Times New Roman" w:eastAsia="Times New Roman"/>
        </w:rPr>
        <w:t>d </w:t>
      </w:r>
      <w:r>
        <w:rPr>
          <w:rFonts w:ascii="Times New Roman" w:hAnsi="Times New Roman" w:eastAsia="Times New Roman"/>
        </w:rPr>
        <w:t>a</w:t>
      </w:r>
      <w:r>
        <w:rPr>
          <w:rFonts w:ascii="Times New Roman" w:hAnsi="Times New Roman" w:eastAsia="Times New Roman"/>
        </w:rPr>
        <w:t>dd</w:t>
      </w:r>
      <w:r>
        <w:rPr>
          <w:rFonts w:ascii="Times New Roman" w:hAnsi="Times New Roman" w:eastAsia="Times New Roman"/>
        </w:rPr>
        <w:t>e</w:t>
      </w:r>
      <w:r>
        <w:rPr>
          <w:rFonts w:ascii="Times New Roman" w:hAnsi="Times New Roman" w:eastAsia="Times New Roman"/>
        </w:rPr>
        <w:t>d v</w:t>
      </w:r>
      <w:r>
        <w:rPr>
          <w:rFonts w:ascii="Times New Roman" w:hAnsi="Times New Roman" w:eastAsia="Times New Roman"/>
        </w:rPr>
        <w:t>a</w:t>
      </w:r>
      <w:r>
        <w:rPr>
          <w:rFonts w:ascii="Times New Roman" w:hAnsi="Times New Roman" w:eastAsia="Times New Roman"/>
        </w:rPr>
        <w:t>l</w:t>
      </w:r>
      <w:r>
        <w:rPr>
          <w:rFonts w:ascii="Times New Roman" w:hAnsi="Times New Roman" w:eastAsia="Times New Roman"/>
        </w:rPr>
        <w:t>u</w:t>
      </w:r>
      <w:r>
        <w:rPr>
          <w:rFonts w:ascii="Times New Roman" w:hAnsi="Times New Roman" w:eastAsia="Times New Roman"/>
        </w:rPr>
        <w:t>e</w:t>
      </w:r>
      <w:r>
        <w:t>）</w:t>
      </w:r>
      <w:r>
        <w:t>。如上述服务主导逻辑所述，</w:t>
      </w:r>
      <w:r>
        <w:t>顾客已经不是单单被动的接受者，而是已经主动和供应商一起共同参与到产品的</w:t>
      </w:r>
      <w:r>
        <w:t>开发中去</w:t>
      </w:r>
      <w:r>
        <w:rPr>
          <w:rFonts w:ascii="Times New Roman" w:hAnsi="Times New Roman" w:eastAsia="Times New Roman"/>
        </w:rPr>
        <w:t>(</w:t>
      </w:r>
      <w:r>
        <w:rPr>
          <w:rFonts w:ascii="Times New Roman" w:hAnsi="Times New Roman" w:eastAsia="Times New Roman"/>
          <w:spacing w:val="-2"/>
        </w:rPr>
        <w:t>Grönroos</w:t>
      </w:r>
      <w:r>
        <w:rPr>
          <w:rFonts w:ascii="Times New Roman" w:hAnsi="Times New Roman" w:eastAsia="Times New Roman"/>
        </w:rPr>
        <w:t> and Helle, 2010; </w:t>
      </w:r>
      <w:r>
        <w:rPr>
          <w:rFonts w:ascii="Times New Roman" w:hAnsi="Times New Roman" w:eastAsia="Times New Roman"/>
          <w:spacing w:val="-4"/>
        </w:rPr>
        <w:t>Vargo</w:t>
      </w:r>
      <w:r>
        <w:rPr>
          <w:rFonts w:ascii="Times New Roman" w:hAnsi="Times New Roman" w:eastAsia="Times New Roman"/>
        </w:rPr>
        <w:t> and Lusch, 2004a</w:t>
      </w:r>
      <w:r>
        <w:rPr>
          <w:rFonts w:ascii="Times New Roman" w:hAnsi="Times New Roman" w:eastAsia="Times New Roman"/>
        </w:rPr>
        <w:t>)</w:t>
      </w:r>
      <w:r>
        <w:t>。这样，顾客向供应</w:t>
      </w:r>
      <w:r>
        <w:t>商传递了更多地附加价值。顾客不仅仅被视为供应商价值系统的一部分，而且也被视为运营系统的一部分</w:t>
      </w:r>
      <w:r>
        <w:rPr>
          <w:rFonts w:ascii="Times New Roman" w:hAnsi="Times New Roman" w:eastAsia="Times New Roman"/>
        </w:rPr>
        <w:t>(</w:t>
      </w:r>
      <w:r>
        <w:rPr>
          <w:rFonts w:ascii="Times New Roman" w:hAnsi="Times New Roman" w:eastAsia="Times New Roman"/>
          <w:spacing w:val="-2"/>
        </w:rPr>
        <w:t>Wognum</w:t>
      </w:r>
      <w:r>
        <w:rPr>
          <w:rFonts w:ascii="Times New Roman" w:hAnsi="Times New Roman" w:eastAsia="Times New Roman"/>
        </w:rPr>
        <w:t> et al., 2002</w:t>
      </w:r>
      <w:r>
        <w:rPr>
          <w:rFonts w:ascii="Times New Roman" w:hAnsi="Times New Roman" w:eastAsia="Times New Roman"/>
        </w:rPr>
        <w:t>)</w:t>
      </w:r>
      <w:r>
        <w:t>。一些研究将顾客视为“准员工</w:t>
      </w:r>
      <w:r>
        <w:t>”</w:t>
      </w:r>
    </w:p>
    <w:p w:rsidR="0018722C">
      <w:pPr>
        <w:topLinePunct/>
      </w:pPr>
      <w:r>
        <w:t>（</w:t>
      </w:r>
      <w:r>
        <w:rPr>
          <w:rFonts w:ascii="Times New Roman" w:eastAsia="Times New Roman"/>
        </w:rPr>
        <w:t>partial</w:t>
      </w:r>
      <w:r>
        <w:rPr>
          <w:rFonts w:ascii="Times New Roman" w:eastAsia="Times New Roman"/>
        </w:rPr>
        <w:t> </w:t>
      </w:r>
      <w:r>
        <w:rPr>
          <w:rFonts w:ascii="Times New Roman" w:eastAsia="Times New Roman"/>
        </w:rPr>
        <w:t>employee</w:t>
      </w:r>
      <w:r>
        <w:t>）</w:t>
      </w:r>
      <w:r>
        <w:t>参与到新产品的开发中，他们会提高新产品开发的效率</w:t>
      </w:r>
      <w:r>
        <w:rPr>
          <w:rFonts w:ascii="Times New Roman" w:eastAsia="Times New Roman"/>
        </w:rPr>
        <w:t>(</w:t>
      </w:r>
      <w:r>
        <w:rPr>
          <w:rFonts w:ascii="Times New Roman" w:eastAsia="Times New Roman"/>
          <w:spacing w:val="6"/>
        </w:rPr>
        <w:t>Dong</w:t>
      </w:r>
      <w:r>
        <w:rPr>
          <w:rFonts w:ascii="Times New Roman" w:eastAsia="Times New Roman"/>
          <w:spacing w:val="5"/>
        </w:rPr>
        <w:t> </w:t>
      </w:r>
      <w:r>
        <w:rPr>
          <w:rFonts w:ascii="Times New Roman" w:eastAsia="Times New Roman"/>
        </w:rPr>
        <w:t>et al., 2008</w:t>
      </w:r>
      <w:r>
        <w:rPr>
          <w:rFonts w:ascii="Times New Roman" w:eastAsia="Times New Roman"/>
        </w:rPr>
        <w:t>)</w:t>
      </w:r>
      <w:r>
        <w:t>。也有研究认为，他们会产品开发提出有意义的建议，促进新</w:t>
      </w:r>
      <w:r>
        <w:t>产品的开发</w:t>
      </w:r>
      <w:r>
        <w:rPr>
          <w:rFonts w:ascii="Times New Roman" w:eastAsia="Times New Roman"/>
        </w:rPr>
        <w:t>(</w:t>
      </w:r>
      <w:r>
        <w:rPr>
          <w:rFonts w:ascii="Times New Roman" w:eastAsia="Times New Roman"/>
        </w:rPr>
        <w:t>Fang</w:t>
      </w:r>
      <w:r>
        <w:rPr>
          <w:rFonts w:ascii="Times New Roman" w:eastAsia="Times New Roman"/>
          <w:spacing w:val="2"/>
        </w:rPr>
        <w:t>, </w:t>
      </w:r>
      <w:r>
        <w:rPr>
          <w:rFonts w:ascii="Times New Roman" w:eastAsia="Times New Roman"/>
        </w:rPr>
        <w:t>2008; Gustafsson et al., 2012</w:t>
      </w:r>
      <w:r>
        <w:rPr>
          <w:rFonts w:ascii="Times New Roman" w:eastAsia="Times New Roman"/>
        </w:rPr>
        <w:t>)</w:t>
      </w:r>
      <w:r>
        <w:t>。顾客的参与正在为企业提供各种附加价值。</w:t>
      </w:r>
    </w:p>
    <w:p w:rsidR="0018722C">
      <w:pPr>
        <w:topLinePunct/>
      </w:pPr>
      <w:r>
        <w:t>第二，</w:t>
      </w:r>
      <w:r w:rsidR="001852F3">
        <w:t xml:space="preserve">长期的合作关系</w:t>
      </w:r>
      <w:r>
        <w:t>（</w:t>
      </w:r>
      <w:r>
        <w:rPr>
          <w:rFonts w:ascii="Times New Roman" w:eastAsia="宋体"/>
        </w:rPr>
        <w:t>longe</w:t>
      </w:r>
      <w:r>
        <w:rPr>
          <w:rFonts w:ascii="Times New Roman" w:eastAsia="宋体"/>
        </w:rPr>
        <w:t>r</w:t>
      </w:r>
      <w:r>
        <w:rPr>
          <w:rFonts w:ascii="Times New Roman" w:eastAsia="宋体"/>
        </w:rPr>
        <w:t>-</w:t>
      </w:r>
      <w:r>
        <w:rPr>
          <w:rFonts w:ascii="Times New Roman" w:eastAsia="宋体"/>
        </w:rPr>
        <w:t>lasting</w:t>
      </w:r>
      <w:r w:rsidR="001852F3">
        <w:rPr>
          <w:rFonts w:ascii="Times New Roman" w:eastAsia="宋体"/>
        </w:rPr>
        <w:t xml:space="preserve"> </w:t>
      </w:r>
      <w:r>
        <w:rPr>
          <w:rFonts w:ascii="Times New Roman" w:eastAsia="宋体"/>
        </w:rPr>
        <w:t>c</w:t>
      </w:r>
      <w:r>
        <w:rPr>
          <w:rFonts w:ascii="Times New Roman" w:eastAsia="宋体"/>
        </w:rPr>
        <w:t>oll</w:t>
      </w:r>
      <w:r>
        <w:rPr>
          <w:rFonts w:ascii="Times New Roman" w:eastAsia="宋体"/>
        </w:rPr>
        <w:t>a</w:t>
      </w:r>
      <w:r>
        <w:rPr>
          <w:rFonts w:ascii="Times New Roman" w:eastAsia="宋体"/>
        </w:rPr>
        <w:t>bo</w:t>
      </w:r>
      <w:r>
        <w:rPr>
          <w:rFonts w:ascii="Times New Roman" w:eastAsia="宋体"/>
        </w:rPr>
        <w:t>r</w:t>
      </w:r>
      <w:r>
        <w:rPr>
          <w:rFonts w:ascii="Times New Roman" w:eastAsia="宋体"/>
        </w:rPr>
        <w:t>a</w:t>
      </w:r>
      <w:r>
        <w:rPr>
          <w:rFonts w:ascii="Times New Roman" w:eastAsia="宋体"/>
        </w:rPr>
        <w:t>tive</w:t>
      </w:r>
      <w:r w:rsidR="001852F3">
        <w:rPr>
          <w:rFonts w:ascii="Times New Roman" w:eastAsia="宋体"/>
        </w:rPr>
        <w:t xml:space="preserve"> </w:t>
      </w:r>
      <w:r>
        <w:rPr>
          <w:rFonts w:ascii="Times New Roman" w:eastAsia="宋体"/>
        </w:rPr>
        <w:t>r</w:t>
      </w:r>
      <w:r>
        <w:rPr>
          <w:rFonts w:ascii="Times New Roman" w:eastAsia="宋体"/>
        </w:rPr>
        <w:t>e</w:t>
      </w:r>
      <w:r>
        <w:rPr>
          <w:rFonts w:ascii="Times New Roman" w:eastAsia="宋体"/>
        </w:rPr>
        <w:t>lationshi</w:t>
      </w:r>
      <w:r>
        <w:rPr>
          <w:rFonts w:ascii="Times New Roman" w:eastAsia="宋体"/>
        </w:rPr>
        <w:t>p</w:t>
      </w:r>
      <w:r>
        <w:t>）</w:t>
      </w:r>
      <w:r>
        <w:t>。通常来</w:t>
      </w:r>
      <w:r>
        <w:t>说，新产品开发为长期的过程，短期的行为可能造成供应商片面的信息获取，不</w:t>
      </w:r>
      <w:r>
        <w:t>仅仅损害供应商本身的利益，也会弱化顾客的利益。由此，在新产品开发中，合作关系通常持续时间较长</w:t>
      </w:r>
      <w:r>
        <w:rPr>
          <w:rFonts w:ascii="Times New Roman" w:eastAsia="宋体"/>
        </w:rPr>
        <w:t>(</w:t>
      </w:r>
      <w:r>
        <w:rPr>
          <w:rFonts w:ascii="Times New Roman" w:eastAsia="宋体"/>
        </w:rPr>
        <w:t>Takeishi</w:t>
      </w:r>
      <w:r>
        <w:rPr>
          <w:rFonts w:ascii="Times New Roman" w:eastAsia="宋体"/>
        </w:rPr>
        <w:t>, </w:t>
      </w:r>
      <w:r>
        <w:rPr>
          <w:rFonts w:ascii="Times New Roman" w:eastAsia="宋体"/>
        </w:rPr>
        <w:t>2001; </w:t>
      </w:r>
      <w:r>
        <w:rPr>
          <w:rFonts w:ascii="Times New Roman" w:eastAsia="宋体"/>
        </w:rPr>
        <w:t>Wognum </w:t>
      </w:r>
      <w:r>
        <w:rPr>
          <w:rFonts w:ascii="Times New Roman" w:eastAsia="宋体"/>
        </w:rPr>
        <w:t>et al., 2002</w:t>
      </w:r>
      <w:r>
        <w:rPr>
          <w:rFonts w:ascii="Times New Roman" w:eastAsia="宋体"/>
        </w:rPr>
        <w:t>)</w:t>
      </w:r>
      <w:r>
        <w:t>。长期的合作关系</w:t>
      </w:r>
      <w:r>
        <w:t>意味着长期的承诺和共同的依赖，这样才能更好地满足顾客的需求，并为供应商</w:t>
      </w:r>
      <w:r>
        <w:t>提供源源不断的利润</w:t>
      </w:r>
      <w:r>
        <w:rPr>
          <w:rFonts w:ascii="Times New Roman" w:eastAsia="宋体"/>
          <w:rFonts w:ascii="Times New Roman" w:eastAsia="宋体"/>
        </w:rPr>
        <w:t>（</w:t>
      </w:r>
      <w:r>
        <w:rPr>
          <w:rFonts w:ascii="Times New Roman" w:eastAsia="宋体"/>
        </w:rPr>
        <w:t xml:space="preserve">Ganesan, 1994; Grayson and Ambler</w:t>
      </w:r>
      <w:r>
        <w:rPr>
          <w:rFonts w:ascii="Times New Roman" w:eastAsia="宋体"/>
        </w:rPr>
        <w:t>, </w:t>
      </w:r>
      <w:r>
        <w:rPr>
          <w:rFonts w:ascii="Times New Roman" w:eastAsia="宋体"/>
        </w:rPr>
        <w:t>1999; </w:t>
      </w:r>
      <w:r>
        <w:rPr>
          <w:rFonts w:ascii="Times New Roman" w:eastAsia="宋体"/>
        </w:rPr>
        <w:t>Wang </w:t>
      </w:r>
      <w:r>
        <w:rPr>
          <w:rFonts w:ascii="Times New Roman" w:eastAsia="宋体"/>
        </w:rPr>
        <w:t>and </w:t>
      </w:r>
      <w:r>
        <w:rPr>
          <w:rFonts w:ascii="Times New Roman" w:eastAsia="宋体"/>
        </w:rPr>
        <w:t>Wei</w:t>
      </w:r>
      <w:r>
        <w:rPr>
          <w:rFonts w:hint="eastAsia"/>
        </w:rPr>
        <w:t>，</w:t>
      </w:r>
    </w:p>
    <w:p w:rsidR="0018722C">
      <w:pPr>
        <w:topLinePunct/>
      </w:pPr>
      <w:r>
        <w:rPr>
          <w:rFonts w:ascii="Times New Roman" w:eastAsia="Times New Roman"/>
        </w:rPr>
        <w:t>2007</w:t>
      </w:r>
      <w:r>
        <w:rPr>
          <w:rFonts w:ascii="Times New Roman" w:eastAsia="Times New Roman"/>
          <w:rFonts w:ascii="Times New Roman" w:eastAsia="Times New Roman"/>
        </w:rPr>
        <w:t>）</w:t>
      </w:r>
      <w:r>
        <w:rPr>
          <w:spacing w:val="-4"/>
        </w:rPr>
        <w:t xml:space="preserve">. </w:t>
      </w:r>
      <w:r>
        <w:t>如物流公司联邦快递</w:t>
      </w:r>
      <w:r>
        <w:t>（</w:t>
      </w:r>
      <w:r>
        <w:rPr>
          <w:rFonts w:ascii="Times New Roman" w:eastAsia="Times New Roman"/>
        </w:rPr>
        <w:t>FedEx</w:t>
      </w:r>
      <w:r>
        <w:t>）</w:t>
      </w:r>
      <w:r>
        <w:t>与顾客惠普共同建立了物流系统，他们之</w:t>
      </w:r>
      <w:r>
        <w:t>间进行长期合作。一方面惠普可以对物流有更准确的预见性，另外，联邦快递也获得了长期的利润来源。</w:t>
      </w:r>
    </w:p>
    <w:p w:rsidR="0018722C">
      <w:pPr>
        <w:topLinePunct/>
      </w:pPr>
      <w:r>
        <w:t>第三，</w:t>
      </w:r>
      <w:r w:rsidR="001852F3">
        <w:t xml:space="preserve">更深层次的相互依赖</w:t>
      </w:r>
      <w:r>
        <w:rPr>
          <w:rFonts w:ascii="Times New Roman" w:eastAsia="Times New Roman"/>
        </w:rPr>
        <w:t>(</w:t>
      </w:r>
      <w:r>
        <w:rPr>
          <w:rFonts w:ascii="Times New Roman" w:eastAsia="Times New Roman"/>
        </w:rPr>
        <w:t>larger</w:t>
      </w:r>
      <w:r>
        <w:rPr>
          <w:rFonts w:ascii="Times New Roman" w:eastAsia="Times New Roman"/>
        </w:rPr>
        <w:t> </w:t>
      </w:r>
      <w:r>
        <w:rPr>
          <w:rFonts w:ascii="Times New Roman" w:eastAsia="Times New Roman"/>
        </w:rPr>
        <w:t>mutual</w:t>
      </w:r>
      <w:r>
        <w:rPr>
          <w:rFonts w:ascii="Times New Roman" w:eastAsia="Times New Roman"/>
        </w:rPr>
        <w:t> </w:t>
      </w:r>
      <w:r>
        <w:rPr>
          <w:rFonts w:ascii="Times New Roman" w:eastAsia="Times New Roman"/>
        </w:rPr>
        <w:t>dependency</w:t>
      </w:r>
      <w:r>
        <w:rPr>
          <w:rFonts w:ascii="Times New Roman" w:eastAsia="Times New Roman"/>
        </w:rPr>
        <w:t>)</w:t>
      </w:r>
      <w:r>
        <w:t>。在供应商</w:t>
      </w:r>
      <w:r>
        <w:rPr>
          <w:rFonts w:ascii="Times New Roman" w:eastAsia="Times New Roman"/>
        </w:rPr>
        <w:t>-</w:t>
      </w:r>
      <w:r>
        <w:t>顾客关</w:t>
      </w:r>
      <w:r>
        <w:t>系中，供应商了解更多的需求知识，顾客拥有更多的需求信息。双方需要交换知</w:t>
      </w:r>
      <w:r>
        <w:t>识以满足双方需求。同时，在权力对比上，顾客有相对强的权力地位</w:t>
      </w:r>
      <w:r>
        <w:t>（</w:t>
      </w:r>
      <w:r>
        <w:rPr>
          <w:rFonts w:ascii="Times New Roman" w:eastAsia="Times New Roman"/>
        </w:rPr>
        <w:t>powe</w:t>
      </w:r>
      <w:r>
        <w:rPr>
          <w:rFonts w:ascii="Times New Roman" w:eastAsia="Times New Roman"/>
        </w:rPr>
        <w:t>r</w:t>
      </w:r>
    </w:p>
    <w:p w:rsidR="0018722C">
      <w:pPr>
        <w:topLinePunct/>
      </w:pPr>
      <w:r>
        <w:rPr>
          <w:rFonts w:ascii="Times New Roman" w:eastAsia="宋体"/>
        </w:rPr>
        <w:t>position</w:t>
      </w:r>
      <w:r>
        <w:t>）</w:t>
      </w:r>
      <w:r>
        <w:t>，供应商需要依赖顾客获得生存</w:t>
      </w:r>
      <w:r>
        <w:rPr>
          <w:rFonts w:ascii="Times New Roman" w:eastAsia="宋体"/>
        </w:rPr>
        <w:t>(</w:t>
      </w:r>
      <w:r>
        <w:rPr>
          <w:rFonts w:ascii="Times New Roman" w:eastAsia="宋体"/>
          <w:spacing w:val="-10"/>
          <w:w w:val="99"/>
        </w:rPr>
        <w:t>W</w:t>
      </w:r>
      <w:r>
        <w:rPr>
          <w:rFonts w:ascii="Times New Roman" w:eastAsia="宋体"/>
          <w:w w:val="99"/>
        </w:rPr>
        <w:t>ognum</w:t>
      </w:r>
      <w:r w:rsidR="001852F3">
        <w:rPr>
          <w:rFonts w:ascii="Times New Roman" w:eastAsia="宋体"/>
          <w:spacing w:val="-8"/>
          <w:w w:val="99"/>
        </w:rPr>
        <w:t xml:space="preserve"> </w:t>
      </w:r>
      <w:r>
        <w:rPr>
          <w:rFonts w:ascii="Times New Roman" w:eastAsia="宋体"/>
          <w:spacing w:val="0"/>
          <w:w w:val="99"/>
        </w:rPr>
        <w:t>e</w:t>
      </w:r>
      <w:r>
        <w:rPr>
          <w:rFonts w:ascii="Times New Roman" w:eastAsia="宋体"/>
          <w:w w:val="99"/>
        </w:rPr>
        <w:t>t</w:t>
      </w:r>
      <w:r w:rsidR="001852F3">
        <w:rPr>
          <w:rFonts w:ascii="Times New Roman" w:eastAsia="宋体"/>
          <w:spacing w:val="-8"/>
          <w:w w:val="99"/>
        </w:rPr>
        <w:t xml:space="preserve"> </w:t>
      </w:r>
      <w:r>
        <w:rPr>
          <w:rFonts w:ascii="Times New Roman" w:eastAsia="宋体"/>
          <w:spacing w:val="0"/>
          <w:w w:val="99"/>
        </w:rPr>
        <w:t>a</w:t>
      </w:r>
      <w:r>
        <w:rPr>
          <w:rFonts w:ascii="Times New Roman" w:eastAsia="宋体"/>
          <w:w w:val="99"/>
        </w:rPr>
        <w:t>l.,</w:t>
      </w:r>
      <w:r>
        <w:rPr>
          <w:rFonts w:ascii="Times New Roman" w:eastAsia="宋体"/>
          <w:spacing w:val="-8"/>
          <w:w w:val="99"/>
        </w:rPr>
        <w:t> </w:t>
      </w:r>
      <w:r>
        <w:rPr>
          <w:rFonts w:ascii="Times New Roman" w:eastAsia="宋体"/>
          <w:w w:val="99"/>
        </w:rPr>
        <w:t>2002</w:t>
      </w:r>
      <w:r>
        <w:rPr>
          <w:rFonts w:ascii="Times New Roman" w:eastAsia="宋体"/>
        </w:rPr>
        <w:t>)</w:t>
      </w:r>
      <w:r>
        <w:t>。然而顾客要想</w:t>
      </w:r>
      <w:r>
        <w:t>获取个性化的产品以满足自己特有的需求，他们需要依赖供应商专业的知识，尤</w:t>
      </w:r>
      <w:r>
        <w:t>其是专业化服务业中，供应商的知识和技能尤为重要</w:t>
      </w:r>
      <w:r>
        <w:rPr>
          <w:rFonts w:ascii="Times New Roman" w:eastAsia="宋体"/>
        </w:rPr>
        <w:t>(</w:t>
      </w:r>
      <w:r>
        <w:rPr>
          <w:rFonts w:ascii="Times New Roman" w:eastAsia="宋体"/>
        </w:rPr>
        <w:t xml:space="preserve">De Brentani and Ragot, 1996; Lewis and Brown, 2012</w:t>
      </w:r>
      <w:r>
        <w:rPr>
          <w:rFonts w:ascii="Times New Roman" w:eastAsia="宋体"/>
        </w:rPr>
        <w:t>)</w:t>
      </w:r>
      <w:r>
        <w:t>。双方的相互依赖</w:t>
      </w:r>
      <w:r>
        <w:t>向着</w:t>
      </w:r>
      <w:r>
        <w:t>权力均衡和平等的方向发展，</w:t>
      </w:r>
      <w:r>
        <w:t>而不是通过一方控制影响另一方。达到双赢</w:t>
      </w:r>
      <w:r>
        <w:t>（</w:t>
      </w:r>
      <w:r>
        <w:rPr>
          <w:rFonts w:ascii="Times New Roman" w:eastAsia="宋体"/>
        </w:rPr>
        <w:t>win-win</w:t>
      </w:r>
      <w:r>
        <w:t>）</w:t>
      </w:r>
      <w:r>
        <w:t>才是合作追求的目标</w:t>
      </w:r>
      <w:r>
        <w:rPr>
          <w:rFonts w:ascii="Times New Roman" w:eastAsia="宋体"/>
        </w:rPr>
        <w:t>(</w:t>
      </w:r>
      <w:r>
        <w:rPr>
          <w:rFonts w:ascii="Times New Roman" w:eastAsia="宋体"/>
          <w:spacing w:val="-2"/>
        </w:rPr>
        <w:t xml:space="preserve">Wognum </w:t>
      </w:r>
      <w:r>
        <w:rPr>
          <w:rFonts w:ascii="Times New Roman" w:eastAsia="宋体"/>
        </w:rPr>
        <w:t>et al., 2002</w:t>
      </w:r>
      <w:r>
        <w:rPr>
          <w:rFonts w:ascii="Times New Roman" w:eastAsia="宋体"/>
        </w:rPr>
        <w:t>)</w:t>
      </w:r>
      <w:r>
        <w:t>。这样，在新产品合作开发中，顾客</w:t>
      </w:r>
      <w:r>
        <w:rPr>
          <w:rFonts w:ascii="Times New Roman" w:eastAsia="宋体"/>
        </w:rPr>
        <w:t>-</w:t>
      </w:r>
      <w:r>
        <w:t>供应商战略层面的合</w:t>
      </w:r>
      <w:r>
        <w:t>作就越来越普遍和必然。</w:t>
      </w:r>
    </w:p>
    <w:p w:rsidR="0018722C">
      <w:pPr>
        <w:pStyle w:val="Heading3"/>
        <w:topLinePunct/>
        <w:ind w:left="200" w:hangingChars="200" w:hanging="200"/>
      </w:pPr>
      <w:bookmarkStart w:id="329168" w:name="_Toc686329168"/>
      <w:bookmarkStart w:name="_bookmark23" w:id="44"/>
      <w:bookmarkEnd w:id="44"/>
      <w:r>
        <w:t>2.3.2</w:t>
      </w:r>
      <w:r>
        <w:t xml:space="preserve"> </w:t>
      </w:r>
      <w:bookmarkStart w:name="_bookmark23" w:id="45"/>
      <w:bookmarkEnd w:id="45"/>
      <w:r>
        <w:t>企业间的知识转移</w:t>
      </w:r>
      <w:bookmarkEnd w:id="329168"/>
    </w:p>
    <w:p w:rsidR="0018722C">
      <w:pPr>
        <w:topLinePunct/>
      </w:pPr>
      <w:r>
        <w:t>顾客和供应商各自具有不可替代的知识，如顾客具有需求和市场知识，供应商具有技术和专业知识</w:t>
      </w:r>
      <w:r>
        <w:rPr>
          <w:rFonts w:ascii="Times New Roman" w:eastAsia="Times New Roman"/>
        </w:rPr>
        <w:t>(</w:t>
      </w:r>
      <w:r>
        <w:rPr>
          <w:rFonts w:ascii="Times New Roman" w:eastAsia="Times New Roman"/>
        </w:rPr>
        <w:t>Fang</w:t>
      </w:r>
      <w:r>
        <w:rPr>
          <w:rFonts w:ascii="Times New Roman" w:eastAsia="Times New Roman"/>
        </w:rPr>
        <w:t> </w:t>
      </w:r>
      <w:r>
        <w:rPr>
          <w:rFonts w:ascii="Times New Roman" w:eastAsia="Times New Roman"/>
        </w:rPr>
        <w:t>et</w:t>
      </w:r>
      <w:r>
        <w:rPr>
          <w:rFonts w:ascii="Times New Roman" w:eastAsia="Times New Roman"/>
        </w:rPr>
        <w:t> </w:t>
      </w:r>
      <w:r>
        <w:rPr>
          <w:rFonts w:ascii="Times New Roman" w:eastAsia="Times New Roman"/>
        </w:rPr>
        <w:t>al.,</w:t>
      </w:r>
      <w:r>
        <w:rPr>
          <w:rFonts w:ascii="Times New Roman" w:eastAsia="Times New Roman"/>
        </w:rPr>
        <w:t> </w:t>
      </w:r>
      <w:r>
        <w:rPr>
          <w:rFonts w:ascii="Times New Roman" w:eastAsia="Times New Roman"/>
        </w:rPr>
        <w:t>2008</w:t>
      </w:r>
      <w:r>
        <w:rPr>
          <w:rFonts w:ascii="Times New Roman" w:eastAsia="Times New Roman"/>
        </w:rPr>
        <w:t>)</w:t>
      </w:r>
      <w:r>
        <w:t>。他们需要交换知识以达到各自的需求。本文首先对企业间知识转移进行介绍：</w:t>
      </w:r>
    </w:p>
    <w:p w:rsidR="0018722C">
      <w:pPr>
        <w:topLinePunct/>
      </w:pPr>
      <w:r>
        <w:t>企业战略管理的相关研究认为企业的利润和竞争优势不仅仅来自企业内部，</w:t>
      </w:r>
      <w:r>
        <w:t>而且源于企业边界外的其他企业</w:t>
      </w:r>
      <w:r>
        <w:rPr>
          <w:rFonts w:ascii="Times New Roman" w:eastAsia="Times New Roman"/>
        </w:rPr>
        <w:t>(</w:t>
      </w:r>
      <w:r>
        <w:rPr>
          <w:rFonts w:ascii="Times New Roman" w:eastAsia="Times New Roman"/>
        </w:rPr>
        <w:t xml:space="preserve">Cheung et al., 2010; Cheung et al., 2011; Cousins et al., 2006; Cousins and Menguc</w:t>
      </w:r>
      <w:r>
        <w:rPr>
          <w:rFonts w:ascii="Times New Roman" w:eastAsia="Times New Roman"/>
          <w:spacing w:val="0"/>
        </w:rPr>
        <w:t>, </w:t>
      </w:r>
      <w:r>
        <w:rPr>
          <w:rFonts w:ascii="Times New Roman" w:eastAsia="Times New Roman"/>
        </w:rPr>
        <w:t>2006</w:t>
      </w:r>
      <w:r>
        <w:rPr>
          <w:rFonts w:ascii="Times New Roman" w:eastAsia="Times New Roman"/>
        </w:rPr>
        <w:t>)</w:t>
      </w:r>
      <w:r>
        <w:t>。外部的知识转移可以显著地提升企业知识和创新能力</w:t>
      </w:r>
      <w:r>
        <w:rPr>
          <w:rFonts w:ascii="Times New Roman" w:eastAsia="Times New Roman"/>
        </w:rPr>
        <w:t>(</w:t>
      </w:r>
      <w:r>
        <w:rPr>
          <w:rFonts w:ascii="Times New Roman" w:eastAsia="Times New Roman"/>
        </w:rPr>
        <w:t xml:space="preserve">Yli-Renko et al., 2001</w:t>
      </w:r>
      <w:r>
        <w:rPr>
          <w:rFonts w:ascii="Times New Roman" w:eastAsia="Times New Roman"/>
        </w:rPr>
        <w:t>)</w:t>
      </w:r>
      <w:r>
        <w:t>。知识转移是在组织、团队中，知识</w:t>
      </w:r>
      <w:r>
        <w:t>从有经验的一方向另一方转移</w:t>
      </w:r>
      <w:r>
        <w:rPr>
          <w:rFonts w:ascii="Times New Roman" w:eastAsia="Times New Roman"/>
        </w:rPr>
        <w:t>(</w:t>
      </w:r>
      <w:r>
        <w:rPr>
          <w:rFonts w:ascii="Times New Roman" w:eastAsia="Times New Roman"/>
          <w:spacing w:val="-4"/>
        </w:rPr>
        <w:t xml:space="preserve">Van </w:t>
      </w:r>
      <w:r>
        <w:rPr>
          <w:rFonts w:ascii="Times New Roman" w:eastAsia="Times New Roman"/>
          <w:spacing w:val="-2"/>
        </w:rPr>
        <w:t>Wijk</w:t>
      </w:r>
      <w:r>
        <w:rPr>
          <w:rFonts w:ascii="Times New Roman" w:eastAsia="Times New Roman"/>
        </w:rPr>
        <w:t> et al., 2008</w:t>
      </w:r>
      <w:r>
        <w:rPr>
          <w:rFonts w:ascii="Times New Roman" w:eastAsia="Times New Roman"/>
        </w:rPr>
        <w:t>)</w:t>
      </w:r>
      <w:r>
        <w:t>。由于组织知识转移需要对</w:t>
      </w:r>
      <w:r>
        <w:t>各种不同的知识予以整合，不同企业知识的基础可以对知识转移过程有较大影响</w:t>
      </w:r>
      <w:r>
        <w:rPr>
          <w:rFonts w:ascii="Times New Roman" w:eastAsia="Times New Roman"/>
        </w:rPr>
        <w:t>(</w:t>
      </w:r>
      <w:r>
        <w:rPr>
          <w:rFonts w:ascii="Times New Roman" w:eastAsia="Times New Roman"/>
          <w:spacing w:val="-4"/>
        </w:rPr>
        <w:t>Argote</w:t>
      </w:r>
      <w:r>
        <w:rPr>
          <w:rFonts w:ascii="Times New Roman" w:eastAsia="Times New Roman"/>
          <w:spacing w:val="8"/>
        </w:rPr>
        <w:t> </w:t>
      </w:r>
      <w:r>
        <w:rPr>
          <w:rFonts w:ascii="Times New Roman" w:eastAsia="Times New Roman"/>
        </w:rPr>
        <w:t>et al., 2000; Matusik and </w:t>
      </w:r>
      <w:r>
        <w:rPr>
          <w:rFonts w:ascii="Times New Roman" w:eastAsia="Times New Roman"/>
          <w:spacing w:val="-2"/>
        </w:rPr>
        <w:t>Heeley</w:t>
      </w:r>
      <w:r>
        <w:rPr>
          <w:rFonts w:ascii="Times New Roman" w:eastAsia="Times New Roman"/>
          <w:spacing w:val="2"/>
        </w:rPr>
        <w:t>, </w:t>
      </w:r>
      <w:r>
        <w:rPr>
          <w:rFonts w:ascii="Times New Roman" w:eastAsia="Times New Roman"/>
        </w:rPr>
        <w:t>2005</w:t>
      </w:r>
      <w:r>
        <w:rPr>
          <w:rFonts w:ascii="Times New Roman" w:eastAsia="Times New Roman"/>
        </w:rPr>
        <w:t>)</w:t>
      </w:r>
      <w:r>
        <w:t>。知识的转移有助于双方形成共同的偏好和知识基础，并创造出新知识</w:t>
      </w:r>
      <w:r>
        <w:rPr>
          <w:rFonts w:ascii="Times New Roman" w:eastAsia="Times New Roman"/>
        </w:rPr>
        <w:t>(</w:t>
      </w:r>
      <w:r>
        <w:rPr>
          <w:rFonts w:ascii="Times New Roman" w:eastAsia="Times New Roman"/>
        </w:rPr>
        <w:t xml:space="preserve">Easterby-Smith et al., 2000;</w:t>
      </w:r>
      <w:r>
        <w:rPr>
          <w:rFonts w:ascii="Times New Roman" w:eastAsia="Times New Roman"/>
          <w:spacing w:val="28"/>
        </w:rPr>
        <w:t> </w:t>
      </w:r>
      <w:r>
        <w:rPr>
          <w:rFonts w:ascii="Times New Roman" w:eastAsia="Times New Roman"/>
        </w:rPr>
        <w:t>Matusik and </w:t>
      </w:r>
      <w:r>
        <w:rPr>
          <w:rFonts w:ascii="Times New Roman" w:eastAsia="Times New Roman"/>
          <w:spacing w:val="-2"/>
        </w:rPr>
        <w:t>Heeley</w:t>
      </w:r>
      <w:r>
        <w:rPr>
          <w:rFonts w:ascii="Times New Roman" w:eastAsia="Times New Roman"/>
          <w:spacing w:val="0"/>
        </w:rPr>
        <w:t>, </w:t>
      </w:r>
      <w:r>
        <w:rPr>
          <w:rFonts w:ascii="Times New Roman" w:eastAsia="Times New Roman"/>
        </w:rPr>
        <w:t>2005</w:t>
      </w:r>
      <w:r>
        <w:rPr>
          <w:rFonts w:ascii="Times New Roman" w:eastAsia="Times New Roman"/>
        </w:rPr>
        <w:t>)</w:t>
      </w:r>
      <w:r>
        <w:t>。</w:t>
      </w:r>
    </w:p>
    <w:p w:rsidR="0018722C">
      <w:pPr>
        <w:topLinePunct/>
      </w:pPr>
      <w:r>
        <w:t>在这里，企业间的知识的转移是双向的，由于双方的角色和任务可能在变化，</w:t>
      </w:r>
      <w:r>
        <w:t>如在联盟企业中，双方有各自不同值得学习的知识，双方相互学习和累积知识储</w:t>
      </w:r>
      <w:r>
        <w:t>备</w:t>
      </w:r>
      <w:r>
        <w:rPr>
          <w:rFonts w:ascii="Times New Roman" w:eastAsia="Times New Roman"/>
        </w:rPr>
        <w:t>(</w:t>
      </w:r>
      <w:r>
        <w:rPr>
          <w:rFonts w:ascii="Times New Roman" w:eastAsia="Times New Roman"/>
        </w:rPr>
        <w:t xml:space="preserve">Easterby-Smith et al</w:t>
      </w:r>
      <w:r>
        <w:rPr>
          <w:rFonts w:ascii="Times New Roman" w:eastAsia="Times New Roman"/>
          <w:spacing w:val="0"/>
        </w:rPr>
        <w:t>., </w:t>
      </w:r>
      <w:r>
        <w:rPr>
          <w:rFonts w:ascii="Times New Roman" w:eastAsia="Times New Roman"/>
        </w:rPr>
        <w:t>2008</w:t>
      </w:r>
      <w:r>
        <w:rPr>
          <w:rFonts w:ascii="Times New Roman" w:eastAsia="Times New Roman"/>
        </w:rPr>
        <w:t>)</w:t>
      </w:r>
      <w:r>
        <w:t>。从某种程度上说，知识的转移取决于知识的接受方</w:t>
      </w:r>
      <w:r>
        <w:rPr>
          <w:rFonts w:ascii="Times New Roman" w:eastAsia="Times New Roman"/>
        </w:rPr>
        <w:t>(</w:t>
      </w:r>
      <w:r>
        <w:rPr>
          <w:rFonts w:ascii="Times New Roman" w:eastAsia="Times New Roman"/>
          <w:spacing w:val="-6"/>
        </w:rPr>
        <w:t xml:space="preserve"> receiver or learner</w:t>
      </w:r>
      <w:r>
        <w:rPr>
          <w:rFonts w:ascii="Times New Roman" w:eastAsia="Times New Roman"/>
        </w:rPr>
        <w:t>)</w:t>
      </w:r>
      <w:r>
        <w:t>和发送方</w:t>
      </w:r>
      <w:r>
        <w:t>（</w:t>
      </w:r>
      <w:r>
        <w:rPr>
          <w:rFonts w:ascii="Times New Roman" w:eastAsia="Times New Roman"/>
        </w:rPr>
        <w:t>sender or teacher</w:t>
      </w:r>
      <w:r>
        <w:t>）</w:t>
      </w:r>
      <w:r>
        <w:t>的吸收能力。吸收能力是指</w:t>
      </w:r>
      <w:r>
        <w:t>辨认新知识，吸收新知识和使用新知识的能力</w:t>
      </w:r>
      <w:r>
        <w:rPr>
          <w:rFonts w:ascii="Times New Roman" w:eastAsia="Times New Roman"/>
        </w:rPr>
        <w:t>(</w:t>
      </w:r>
      <w:r>
        <w:rPr>
          <w:rFonts w:ascii="Times New Roman" w:eastAsia="Times New Roman"/>
        </w:rPr>
        <w:t xml:space="preserve">Cohen and Levinthal, 1990</w:t>
      </w:r>
      <w:r>
        <w:rPr>
          <w:rFonts w:ascii="Times New Roman" w:eastAsia="Times New Roman"/>
        </w:rPr>
        <w:t>)</w:t>
      </w:r>
      <w:r>
        <w:t>。而对</w:t>
      </w:r>
      <w:r>
        <w:t>于发送方来说，他们需要有一定的知识吸收能力去辨认外界的知识，判断哪些知识需要传递给接受方。同时需要一定的知识转移能力以高效的方式将知识转移至</w:t>
      </w:r>
      <w:r>
        <w:t>接受方</w:t>
      </w:r>
      <w:r>
        <w:rPr>
          <w:rFonts w:ascii="Times New Roman" w:eastAsia="Times New Roman"/>
        </w:rPr>
        <w:t>(</w:t>
      </w:r>
      <w:r>
        <w:rPr>
          <w:rFonts w:ascii="Times New Roman" w:eastAsia="Times New Roman"/>
        </w:rPr>
        <w:t xml:space="preserve">Easterby-Smith et al., 2008</w:t>
      </w:r>
      <w:r>
        <w:rPr>
          <w:rFonts w:ascii="Times New Roman" w:eastAsia="Times New Roman"/>
        </w:rPr>
        <w:t>)</w:t>
      </w:r>
      <w:r>
        <w:t>。也就是说知识转移是需要接收方和发送方匹</w:t>
      </w:r>
      <w:r>
        <w:t>配才能更有效果。知识转移的相关研究更多的集中在联盟、母子公司以及合资企业</w:t>
      </w:r>
      <w:r w:rsidR="001852F3">
        <w:t xml:space="preserve">等</w:t>
      </w:r>
      <w:r w:rsidR="001852F3">
        <w:t xml:space="preserve">之</w:t>
      </w:r>
      <w:r w:rsidR="001852F3">
        <w:t xml:space="preserve">间</w:t>
      </w:r>
      <w:r>
        <w:rPr>
          <w:rFonts w:ascii="Times New Roman" w:eastAsia="Times New Roman"/>
          <w:rFonts w:ascii="Times New Roman" w:eastAsia="Times New Roman"/>
          <w:spacing w:val="-7"/>
        </w:rPr>
        <w:t>（</w:t>
      </w:r>
      <w:r>
        <w:rPr>
          <w:rFonts w:ascii="Times New Roman" w:eastAsia="Times New Roman"/>
        </w:rPr>
        <w:t xml:space="preserve">Argote and Ingram, 2000; Easterby-Smith et al., 2008; Simonin, </w:t>
      </w:r>
      <w:r>
        <w:rPr>
          <w:rFonts w:ascii="Times New Roman" w:eastAsia="Times New Roman"/>
        </w:rPr>
        <w:t>1999</w:t>
      </w:r>
      <w:r>
        <w:rPr>
          <w:rFonts w:hint="eastAsia"/>
        </w:rPr>
        <w:t>；</w:t>
      </w:r>
    </w:p>
    <w:p w:rsidR="0018722C">
      <w:pPr>
        <w:topLinePunct/>
      </w:pPr>
      <w:r>
        <w:rPr>
          <w:rFonts w:ascii="Times New Roman" w:eastAsia="Times New Roman"/>
        </w:rPr>
        <w:t>Van Wijk et al., 2008</w:t>
      </w:r>
      <w:r>
        <w:rPr>
          <w:rFonts w:ascii="Times New Roman" w:eastAsia="Times New Roman"/>
        </w:rPr>
        <w:t>)</w:t>
      </w:r>
      <w:r>
        <w:t>。</w:t>
      </w:r>
    </w:p>
    <w:p w:rsidR="0018722C">
      <w:pPr>
        <w:topLinePunct/>
      </w:pPr>
      <w:r>
        <w:t>同样地，现有一些研究发现从供应商和顾客的交易中也可以进行学习。如从交易中学习不同的知识类型：产品知识、流程知识和管理知识</w:t>
      </w:r>
      <w:r>
        <w:rPr>
          <w:rFonts w:ascii="Times New Roman" w:eastAsia="Times New Roman"/>
        </w:rPr>
        <w:t>(</w:t>
      </w:r>
      <w:r>
        <w:rPr>
          <w:rFonts w:ascii="Times New Roman" w:eastAsia="Times New Roman"/>
          <w:spacing w:val="-4"/>
        </w:rPr>
        <w:t xml:space="preserve">Capaldo, 2007</w:t>
      </w:r>
      <w:r>
        <w:rPr>
          <w:rFonts w:ascii="Times New Roman" w:eastAsia="Times New Roman"/>
        </w:rPr>
        <w:t>)</w:t>
      </w:r>
      <w:r>
        <w:t>。</w:t>
      </w:r>
      <w:r>
        <w:t>比如，一些制造衣服的企业如果能够与供应商很好的合作，然后获取一些隐秘的知识</w:t>
      </w:r>
      <w:r>
        <w:t>（</w:t>
      </w:r>
      <w:r>
        <w:rPr>
          <w:rFonts w:ascii="Times New Roman" w:eastAsia="Times New Roman"/>
        </w:rPr>
        <w:t>ta</w:t>
      </w:r>
      <w:r>
        <w:rPr>
          <w:rFonts w:ascii="Times New Roman" w:eastAsia="Times New Roman"/>
        </w:rPr>
        <w:t>c</w:t>
      </w:r>
      <w:r>
        <w:rPr>
          <w:rFonts w:ascii="Times New Roman" w:eastAsia="Times New Roman"/>
        </w:rPr>
        <w:t>it knowl</w:t>
      </w:r>
      <w:r>
        <w:rPr>
          <w:rFonts w:ascii="Times New Roman" w:eastAsia="Times New Roman"/>
        </w:rPr>
        <w:t>e</w:t>
      </w:r>
      <w:r>
        <w:rPr>
          <w:rFonts w:ascii="Times New Roman" w:eastAsia="Times New Roman"/>
        </w:rPr>
        <w:t>dg</w:t>
      </w:r>
      <w:r>
        <w:rPr>
          <w:rFonts w:ascii="Times New Roman" w:eastAsia="Times New Roman"/>
        </w:rPr>
        <w:t>e</w:t>
      </w:r>
      <w:r>
        <w:t>）</w:t>
      </w:r>
      <w:r>
        <w:t>，则他们可以设计中更完美的衣服</w:t>
      </w:r>
      <w:r>
        <w:rPr>
          <w:rFonts w:ascii="Times New Roman" w:eastAsia="Times New Roman"/>
        </w:rPr>
        <w:t>(</w:t>
      </w:r>
      <w:r>
        <w:rPr>
          <w:rFonts w:ascii="Times New Roman" w:eastAsia="Times New Roman"/>
          <w:spacing w:val="-1"/>
          <w:w w:val="99"/>
        </w:rPr>
        <w:t>U</w:t>
      </w:r>
      <w:r>
        <w:rPr>
          <w:rFonts w:ascii="Times New Roman" w:eastAsia="Times New Roman"/>
          <w:spacing w:val="0"/>
        </w:rPr>
        <w:t>zz</w:t>
      </w:r>
      <w:r>
        <w:rPr>
          <w:rFonts w:ascii="Times New Roman" w:eastAsia="Times New Roman"/>
        </w:rPr>
        <w:t>i, 19</w:t>
      </w:r>
      <w:r>
        <w:rPr>
          <w:rFonts w:ascii="Times New Roman" w:eastAsia="Times New Roman"/>
          <w:spacing w:val="-2"/>
        </w:rPr>
        <w:t>9</w:t>
      </w:r>
      <w:r>
        <w:rPr>
          <w:rFonts w:ascii="Times New Roman" w:eastAsia="Times New Roman"/>
        </w:rPr>
        <w:t>7</w:t>
      </w:r>
      <w:r>
        <w:rPr>
          <w:rFonts w:ascii="Times New Roman" w:eastAsia="Times New Roman"/>
        </w:rPr>
        <w:t>)</w:t>
      </w:r>
      <w:r>
        <w:t>。再如，</w:t>
      </w:r>
      <w:r>
        <w:t>如果银行贷款的经理可以向顾客有效地学习并与其长期合作，则可以设计出更适</w:t>
      </w:r>
      <w:r>
        <w:t>合特殊顾客的金融产品</w:t>
      </w:r>
      <w:r>
        <w:rPr>
          <w:rFonts w:ascii="Times New Roman" w:eastAsia="Times New Roman"/>
        </w:rPr>
        <w:t>(</w:t>
      </w:r>
      <w:r>
        <w:rPr>
          <w:rFonts w:ascii="Times New Roman" w:eastAsia="Times New Roman"/>
        </w:rPr>
        <w:t xml:space="preserve">Uzzi and Lancaster</w:t>
      </w:r>
      <w:r>
        <w:rPr>
          <w:rFonts w:ascii="Times New Roman" w:eastAsia="Times New Roman"/>
          <w:spacing w:val="-1"/>
        </w:rPr>
        <w:t>, </w:t>
      </w:r>
      <w:r>
        <w:rPr>
          <w:rFonts w:ascii="Times New Roman" w:eastAsia="Times New Roman"/>
        </w:rPr>
        <w:t>2003</w:t>
      </w:r>
      <w:r>
        <w:rPr>
          <w:rFonts w:ascii="Times New Roman" w:eastAsia="Times New Roman"/>
        </w:rPr>
        <w:t>)</w:t>
      </w:r>
      <w:r>
        <w:t>。</w:t>
      </w:r>
    </w:p>
    <w:p w:rsidR="0018722C">
      <w:pPr>
        <w:topLinePunct/>
      </w:pPr>
      <w:r>
        <w:t>由于企业间的知识转移是一复杂的现象，会遇到企业边界、文化差异和各种</w:t>
      </w:r>
      <w:r>
        <w:t>流程上的问题。要想成功地进行知识转移，并非总能轻松实现。企业之间的知识</w:t>
      </w:r>
      <w:r>
        <w:t>转移可能带来一些问题，如知识泄露</w:t>
      </w:r>
      <w:r>
        <w:t>（</w:t>
      </w:r>
      <w:r>
        <w:rPr>
          <w:rFonts w:ascii="Times New Roman" w:eastAsia="Times New Roman"/>
        </w:rPr>
        <w:t>knowl</w:t>
      </w:r>
      <w:r>
        <w:rPr>
          <w:rFonts w:ascii="Times New Roman" w:eastAsia="Times New Roman"/>
        </w:rPr>
        <w:t>e</w:t>
      </w:r>
      <w:r>
        <w:rPr>
          <w:rFonts w:ascii="Times New Roman" w:eastAsia="Times New Roman"/>
        </w:rPr>
        <w:t>dge</w:t>
      </w:r>
      <w:r w:rsidR="001852F3">
        <w:rPr>
          <w:rFonts w:ascii="Times New Roman" w:eastAsia="Times New Roman"/>
        </w:rPr>
        <w:t xml:space="preserve"> le</w:t>
      </w:r>
      <w:r>
        <w:rPr>
          <w:rFonts w:ascii="Times New Roman" w:eastAsia="Times New Roman"/>
        </w:rPr>
        <w:t>a</w:t>
      </w:r>
      <w:r>
        <w:rPr>
          <w:rFonts w:ascii="Times New Roman" w:eastAsia="Times New Roman"/>
        </w:rPr>
        <w:t>k</w:t>
      </w:r>
      <w:r>
        <w:rPr>
          <w:rFonts w:ascii="Times New Roman" w:eastAsia="Times New Roman"/>
        </w:rPr>
        <w:t>a</w:t>
      </w:r>
      <w:r>
        <w:rPr>
          <w:rFonts w:ascii="Times New Roman" w:eastAsia="Times New Roman"/>
        </w:rPr>
        <w:t>g</w:t>
      </w:r>
      <w:r>
        <w:rPr>
          <w:rFonts w:ascii="Times New Roman" w:eastAsia="Times New Roman"/>
        </w:rPr>
        <w:t>e</w:t>
      </w:r>
      <w:r>
        <w:t>）</w:t>
      </w:r>
      <w:r>
        <w:t>，以及学习速度的动</w:t>
      </w:r>
      <w:r>
        <w:t>态性</w:t>
      </w:r>
      <w:r>
        <w:t>（</w:t>
      </w:r>
      <w:r>
        <w:rPr>
          <w:rFonts w:ascii="Times New Roman" w:eastAsia="Times New Roman"/>
        </w:rPr>
        <w:t>the</w:t>
      </w:r>
      <w:r>
        <w:rPr>
          <w:rFonts w:ascii="Times New Roman" w:eastAsia="Times New Roman"/>
        </w:rPr>
        <w:t> </w:t>
      </w:r>
      <w:r>
        <w:rPr>
          <w:rFonts w:ascii="Times New Roman" w:eastAsia="Times New Roman"/>
        </w:rPr>
        <w:t>dynamics</w:t>
      </w:r>
      <w:r>
        <w:rPr>
          <w:rFonts w:ascii="Times New Roman" w:eastAsia="Times New Roman"/>
        </w:rPr>
        <w:t> </w:t>
      </w:r>
      <w:r>
        <w:rPr>
          <w:rFonts w:ascii="Times New Roman" w:eastAsia="Times New Roman"/>
        </w:rPr>
        <w:t>of</w:t>
      </w:r>
      <w:r>
        <w:rPr>
          <w:rFonts w:ascii="Times New Roman" w:eastAsia="Times New Roman"/>
        </w:rPr>
        <w:t> </w:t>
      </w:r>
      <w:r>
        <w:rPr>
          <w:rFonts w:ascii="Times New Roman" w:eastAsia="Times New Roman"/>
        </w:rPr>
        <w:t>learning</w:t>
      </w:r>
      <w:r>
        <w:rPr>
          <w:rFonts w:ascii="Times New Roman" w:eastAsia="Times New Roman"/>
        </w:rPr>
        <w:t> </w:t>
      </w:r>
      <w:r>
        <w:rPr>
          <w:rFonts w:ascii="Times New Roman" w:eastAsia="Times New Roman"/>
        </w:rPr>
        <w:t>races</w:t>
      </w:r>
      <w:r>
        <w:t>）</w:t>
      </w:r>
      <w:r>
        <w:rPr>
          <w:rFonts w:ascii="Times New Roman" w:eastAsia="Times New Roman"/>
        </w:rPr>
        <w:t>(</w:t>
      </w:r>
      <w:r>
        <w:rPr>
          <w:rFonts w:ascii="Times New Roman" w:eastAsia="Times New Roman"/>
        </w:rPr>
        <w:t>Easterby-Smith</w:t>
      </w:r>
      <w:r>
        <w:rPr>
          <w:rFonts w:ascii="Times New Roman" w:eastAsia="Times New Roman"/>
          <w:spacing w:val="-2"/>
        </w:rPr>
        <w:t> </w:t>
      </w:r>
      <w:r>
        <w:rPr>
          <w:rFonts w:ascii="Times New Roman" w:eastAsia="Times New Roman"/>
        </w:rPr>
        <w:t>et</w:t>
      </w:r>
      <w:r>
        <w:rPr>
          <w:rFonts w:ascii="Times New Roman" w:eastAsia="Times New Roman"/>
          <w:spacing w:val="-2"/>
        </w:rPr>
        <w:t> </w:t>
      </w:r>
      <w:r>
        <w:rPr>
          <w:rFonts w:ascii="Times New Roman" w:eastAsia="Times New Roman"/>
        </w:rPr>
        <w:t>al.,</w:t>
      </w:r>
      <w:r>
        <w:rPr>
          <w:rFonts w:ascii="Times New Roman" w:eastAsia="Times New Roman"/>
          <w:spacing w:val="-2"/>
        </w:rPr>
        <w:t> </w:t>
      </w:r>
      <w:r>
        <w:rPr>
          <w:rFonts w:ascii="Times New Roman" w:eastAsia="Times New Roman"/>
        </w:rPr>
        <w:t>2008</w:t>
      </w:r>
      <w:r>
        <w:rPr>
          <w:rFonts w:ascii="Times New Roman" w:eastAsia="Times New Roman"/>
        </w:rPr>
        <w:t>)</w:t>
      </w:r>
      <w:r>
        <w:t>。同时，不同企</w:t>
      </w:r>
      <w:r>
        <w:t>业的知识对另一方是隐秘的，可能产生各种模糊性。模糊性也是由于各种不确定</w:t>
      </w:r>
      <w:r>
        <w:t>性引起的，导致企业不能准确地辨认知识以及不同的知识要素如何交互起作用</w:t>
      </w:r>
      <w:r>
        <w:rPr>
          <w:rFonts w:ascii="Times New Roman" w:eastAsia="Times New Roman"/>
        </w:rPr>
        <w:t>(</w:t>
      </w:r>
      <w:r>
        <w:rPr>
          <w:rFonts w:ascii="Times New Roman" w:eastAsia="Times New Roman"/>
        </w:rPr>
        <w:t xml:space="preserve">Reed and Defillippi, 1990;</w:t>
      </w:r>
      <w:r>
        <w:rPr>
          <w:rFonts w:ascii="Times New Roman" w:eastAsia="Times New Roman"/>
          <w:spacing w:val="-2"/>
        </w:rPr>
        <w:t> </w:t>
      </w:r>
      <w:r>
        <w:rPr>
          <w:rFonts w:ascii="Times New Roman" w:eastAsia="Times New Roman"/>
          <w:spacing w:val="-5"/>
        </w:rPr>
        <w:t>Van</w:t>
      </w:r>
      <w:r>
        <w:rPr>
          <w:rFonts w:ascii="Times New Roman" w:eastAsia="Times New Roman"/>
          <w:spacing w:val="-2"/>
        </w:rPr>
        <w:t> </w:t>
      </w:r>
      <w:r>
        <w:rPr>
          <w:rFonts w:ascii="Times New Roman" w:eastAsia="Times New Roman"/>
          <w:spacing w:val="-2"/>
        </w:rPr>
        <w:t>Wijk</w:t>
      </w:r>
      <w:r>
        <w:rPr>
          <w:rFonts w:ascii="Times New Roman" w:eastAsia="Times New Roman"/>
        </w:rPr>
        <w:t> et al., 2008</w:t>
      </w:r>
      <w:r>
        <w:rPr>
          <w:rFonts w:ascii="Times New Roman" w:eastAsia="Times New Roman"/>
        </w:rPr>
        <w:t>)</w:t>
      </w:r>
      <w:r>
        <w:t>。另外，知识一般作为企业获取竞</w:t>
      </w:r>
      <w:r>
        <w:t>争优势的特有资源，企业在向外界分享自己知识的</w:t>
      </w:r>
      <w:r>
        <w:t>时候</w:t>
      </w:r>
      <w:r>
        <w:t>也会比较犹豫、敏感和保</w:t>
      </w:r>
      <w:r>
        <w:t>守</w:t>
      </w:r>
      <w:r>
        <w:rPr>
          <w:rFonts w:ascii="Times New Roman" w:eastAsia="Times New Roman"/>
        </w:rPr>
        <w:t>(</w:t>
      </w:r>
      <w:r>
        <w:rPr>
          <w:rFonts w:ascii="Times New Roman" w:eastAsia="Times New Roman"/>
        </w:rPr>
        <w:t xml:space="preserve">Zhou et al., 2014</w:t>
      </w:r>
      <w:r>
        <w:rPr>
          <w:rFonts w:ascii="Times New Roman" w:eastAsia="Times New Roman"/>
        </w:rPr>
        <w:t>)</w:t>
      </w:r>
      <w:r>
        <w:rPr>
          <w:rFonts w:ascii="Times New Roman" w:eastAsia="Times New Roman"/>
        </w:rPr>
        <w:t xml:space="preserve"> </w:t>
      </w:r>
      <w:r>
        <w:t>。</w:t>
      </w:r>
    </w:p>
    <w:p w:rsidR="0018722C">
      <w:pPr>
        <w:topLinePunct/>
      </w:pPr>
      <w:r>
        <w:t xml:space="preserve">同样地，就顾客和供应商关系来说，顾客参与进来可以提供各种需求和市场</w:t>
      </w:r>
      <w:r>
        <w:t xml:space="preserve">知识，然而如上文所述，顾客的参与也同时带来各种问题，也就是知识在转移的过程中，有各种不确定性。同时，从知识本身上来说，外界知识都是在一定条件</w:t>
      </w:r>
      <w:r>
        <w:t xml:space="preserve">下存在的，对企业来说可能难以编码和难以吸收</w:t>
      </w:r>
      <w:r>
        <w:rPr>
          <w:rFonts w:ascii="Times New Roman" w:eastAsia="Times New Roman"/>
        </w:rPr>
        <w:t xml:space="preserve">(</w:t>
      </w:r>
      <w:r>
        <w:rPr>
          <w:rFonts w:ascii="Times New Roman" w:eastAsia="Times New Roman"/>
        </w:rPr>
        <w:t xml:space="preserve">Nonaka</w:t>
      </w:r>
      <w:r>
        <w:rPr>
          <w:rFonts w:ascii="Times New Roman" w:eastAsia="Times New Roman"/>
          <w:spacing w:val="0"/>
        </w:rPr>
        <w:t xml:space="preserve">, </w:t>
      </w:r>
      <w:r>
        <w:rPr>
          <w:rFonts w:ascii="Times New Roman" w:eastAsia="Times New Roman"/>
        </w:rPr>
        <w:t xml:space="preserve">1994</w:t>
      </w:r>
      <w:r>
        <w:rPr>
          <w:rFonts w:ascii="Times New Roman" w:eastAsia="Times New Roman"/>
        </w:rPr>
        <w:t xml:space="preserve">)</w:t>
      </w:r>
      <w:r>
        <w:t xml:space="preserve">。如何应对这些</w:t>
      </w:r>
      <w:r>
        <w:t xml:space="preserve">困难对成功进行知识转移必不可少。如</w:t>
      </w:r>
      <w:r>
        <w:rPr>
          <w:rFonts w:ascii="Times New Roman" w:eastAsia="Times New Roman"/>
        </w:rPr>
        <w:t xml:space="preserve">Zhou et al.</w:t>
      </w:r>
      <w:r>
        <w:rPr>
          <w:rFonts w:ascii="Times New Roman" w:eastAsia="Times New Roman"/>
        </w:rPr>
        <w:t xml:space="preserve"> </w:t>
      </w:r>
      <w:r>
        <w:rPr>
          <w:rFonts w:ascii="Times New Roman" w:eastAsia="Times New Roman"/>
          <w:rFonts w:ascii="Times New Roman" w:eastAsia="Times New Roman"/>
          <w:spacing w:val="0"/>
        </w:rPr>
        <w:t xml:space="preserve">（</w:t>
      </w:r>
      <w:r>
        <w:rPr>
          <w:rFonts w:ascii="Times New Roman" w:eastAsia="Times New Roman"/>
        </w:rPr>
        <w:t xml:space="preserve">2014</w:t>
      </w:r>
      <w:r>
        <w:rPr>
          <w:rFonts w:ascii="Times New Roman" w:eastAsia="Times New Roman"/>
          <w:rFonts w:ascii="Times New Roman" w:eastAsia="Times New Roman"/>
        </w:rPr>
        <w:t xml:space="preserve">）</w:t>
      </w:r>
      <w:r>
        <w:t xml:space="preserve">指出企业内部知识结构如果能和外部的知识有效地匹配，那么双方可以进行更高效地合作。</w:t>
      </w:r>
    </w:p>
    <w:p w:rsidR="0018722C">
      <w:pPr>
        <w:topLinePunct/>
      </w:pPr>
      <w:r>
        <w:t>尤其是在</w:t>
      </w:r>
      <w:r>
        <w:rPr>
          <w:rFonts w:ascii="Times New Roman" w:eastAsia="Times New Roman"/>
        </w:rPr>
        <w:t>ERP</w:t>
      </w:r>
      <w:r>
        <w:t>软件的二次开发中，顾客企业已经完成与供应商的交易，正</w:t>
      </w:r>
      <w:r>
        <w:t>在进行二次开发使软件更好地满足自己的需求。在这个过程中，双方存在着一定</w:t>
      </w:r>
      <w:r>
        <w:t>的信息不对称，或者说缺乏足够的信息参与到共同的新产品开发中去</w:t>
      </w:r>
      <w:r>
        <w:rPr>
          <w:rFonts w:ascii="Times New Roman" w:eastAsia="Times New Roman"/>
          <w:rFonts w:ascii="Times New Roman" w:eastAsia="Times New Roman"/>
        </w:rPr>
        <w:t>（</w:t>
      </w:r>
      <w:r>
        <w:rPr>
          <w:rFonts w:ascii="Times New Roman" w:eastAsia="Times New Roman"/>
        </w:rPr>
        <w:t>Hombur</w:t>
      </w:r>
      <w:r>
        <w:rPr>
          <w:rFonts w:ascii="Times New Roman" w:eastAsia="Times New Roman"/>
        </w:rPr>
        <w:t>g</w:t>
      </w:r>
    </w:p>
    <w:p w:rsidR="0018722C">
      <w:pPr>
        <w:topLinePunct/>
      </w:pPr>
      <w:r>
        <w:rPr>
          <w:rFonts w:ascii="Times New Roman" w:eastAsia="Times New Roman"/>
        </w:rPr>
        <w:t>et al</w:t>
      </w:r>
      <w:r>
        <w:rPr>
          <w:rFonts w:ascii="Times New Roman" w:eastAsia="Times New Roman"/>
        </w:rPr>
        <w:t xml:space="preserve">.,</w:t>
      </w:r>
      <w:r>
        <w:rPr>
          <w:rFonts w:ascii="Times New Roman" w:eastAsia="Times New Roman"/>
        </w:rPr>
        <w:t xml:space="preserve"> 2013</w:t>
      </w:r>
      <w:r>
        <w:rPr>
          <w:rFonts w:ascii="Times New Roman" w:eastAsia="Times New Roman"/>
          <w:rFonts w:ascii="Times New Roman" w:eastAsia="Times New Roman"/>
        </w:rPr>
        <w:t>）</w:t>
      </w:r>
      <w:r>
        <w:t>。要达到高效合作，供应商需要指导顾客熟悉软件，并对软件进行改</w:t>
      </w:r>
      <w:r>
        <w:t>进。在这个过程中，供应商通常会将自己的专业知识转移至顾客。针对顾客的复杂的参与，供应商需要有不同的知识架构</w:t>
      </w:r>
      <w:r>
        <w:t>（</w:t>
      </w:r>
      <w:r>
        <w:rPr>
          <w:rFonts w:ascii="Times New Roman" w:eastAsia="Times New Roman"/>
        </w:rPr>
        <w:t>knowledge </w:t>
      </w:r>
      <w:r>
        <w:rPr>
          <w:rFonts w:ascii="Times New Roman" w:eastAsia="Times New Roman"/>
        </w:rPr>
        <w:t>structure</w:t>
      </w:r>
      <w:r>
        <w:t>）</w:t>
      </w:r>
      <w:r>
        <w:t>以有效应对。</w:t>
      </w:r>
    </w:p>
    <w:p w:rsidR="0018722C">
      <w:pPr>
        <w:pStyle w:val="Heading3"/>
        <w:topLinePunct/>
        <w:ind w:left="200" w:hangingChars="200" w:hanging="200"/>
      </w:pPr>
      <w:bookmarkStart w:id="329169" w:name="_Toc686329169"/>
      <w:bookmarkStart w:name="_bookmark24" w:id="46"/>
      <w:bookmarkEnd w:id="46"/>
      <w:r>
        <w:t>2.3.3</w:t>
      </w:r>
      <w:r>
        <w:t xml:space="preserve"> </w:t>
      </w:r>
      <w:bookmarkStart w:name="_bookmark24" w:id="47"/>
      <w:bookmarkEnd w:id="47"/>
      <w:r>
        <w:t>企业间共创价值和长期合作</w:t>
      </w:r>
      <w:bookmarkEnd w:id="329169"/>
    </w:p>
    <w:p w:rsidR="0018722C">
      <w:pPr>
        <w:topLinePunct/>
      </w:pPr>
      <w:r>
        <w:t>通常来说，当企业间的关系比较重要的</w:t>
      </w:r>
      <w:r>
        <w:t>时候</w:t>
      </w:r>
      <w:r>
        <w:t>，企业就更应该从长远角度考虑</w:t>
      </w:r>
      <w:r>
        <w:t>进行合作</w:t>
      </w:r>
      <w:r>
        <w:rPr>
          <w:rFonts w:ascii="Times New Roman" w:eastAsia="Times New Roman"/>
        </w:rPr>
        <w:t>(</w:t>
      </w:r>
      <w:r>
        <w:rPr>
          <w:rFonts w:ascii="Times New Roman" w:eastAsia="Times New Roman"/>
        </w:rPr>
        <w:t xml:space="preserve">Johnson, 1999</w:t>
      </w:r>
      <w:r>
        <w:rPr>
          <w:rFonts w:ascii="Times New Roman" w:eastAsia="Times New Roman"/>
        </w:rPr>
        <w:t>)</w:t>
      </w:r>
      <w:r>
        <w:t>。密切的企业间关系意味着彼此间相互承诺、相互信任，</w:t>
      </w:r>
      <w:r>
        <w:t>同时双方按照期望的规范执行，这将为双方企业提供各种利益</w:t>
      </w:r>
      <w:r>
        <w:rPr>
          <w:rFonts w:ascii="Times New Roman" w:eastAsia="Times New Roman"/>
          <w:rFonts w:ascii="Times New Roman" w:eastAsia="Times New Roman"/>
        </w:rPr>
        <w:t>（</w:t>
      </w:r>
      <w:r>
        <w:rPr>
          <w:rFonts w:ascii="Times New Roman" w:eastAsia="Times New Roman"/>
        </w:rPr>
        <w:t xml:space="preserve">Morgan and Hunt</w:t>
      </w:r>
      <w:r>
        <w:rPr>
          <w:rFonts w:hint="eastAsia"/>
        </w:rPr>
        <w:t xml:space="preserve">，</w:t>
      </w:r>
    </w:p>
    <w:p w:rsidR="0018722C">
      <w:pPr>
        <w:topLinePunct/>
      </w:pPr>
      <w:r>
        <w:rPr>
          <w:rFonts w:ascii="Times New Roman" w:eastAsia="Times New Roman"/>
        </w:rPr>
        <w:t>1994</w:t>
      </w:r>
      <w:r>
        <w:rPr>
          <w:rFonts w:ascii="Times New Roman" w:eastAsia="Times New Roman"/>
          <w:rFonts w:ascii="Times New Roman" w:eastAsia="Times New Roman"/>
        </w:rPr>
        <w:t>）</w:t>
      </w:r>
      <w:r>
        <w:t xml:space="preserve">. </w:t>
      </w:r>
      <w:r>
        <w:t>尤其在新产品开发中，存在较大的风险，合作者需要紧密联系，最好从</w:t>
      </w:r>
      <w:r>
        <w:t>长远利益出发进行合作。若只从短期利益出发，企业只是站在自己的角度来考虑，</w:t>
      </w:r>
      <w:r>
        <w:t>可能有损另一合作方的利益</w:t>
      </w:r>
      <w:r>
        <w:rPr>
          <w:rFonts w:ascii="Times New Roman" w:eastAsia="Times New Roman"/>
        </w:rPr>
        <w:t>(</w:t>
      </w:r>
      <w:r>
        <w:rPr>
          <w:rFonts w:ascii="Times New Roman" w:eastAsia="Times New Roman"/>
        </w:rPr>
        <w:t xml:space="preserve">Lee et al., 2008</w:t>
      </w:r>
      <w:r>
        <w:rPr>
          <w:rFonts w:ascii="Times New Roman" w:eastAsia="Times New Roman"/>
        </w:rPr>
        <w:t>)</w:t>
      </w:r>
      <w:r>
        <w:t>。企业之间若要长期健康发展，从</w:t>
      </w:r>
      <w:r>
        <w:t>某种程度上来说，应该从战略上看待合作双方的关系。合作企业应该主动将自己的资源与另一合作方的资源匹配起来共同生产项目，进而促进企业的竞争优势。</w:t>
      </w:r>
      <w:r>
        <w:t>合作双方企业需要共同努力来创造价值，这种价值是单方企业单独创造难以达到</w:t>
      </w:r>
      <w:r>
        <w:t>的</w:t>
      </w:r>
      <w:r>
        <w:rPr>
          <w:rFonts w:ascii="Times New Roman" w:eastAsia="Times New Roman"/>
        </w:rPr>
        <w:t>(</w:t>
      </w:r>
      <w:r>
        <w:rPr>
          <w:rFonts w:ascii="Times New Roman" w:eastAsia="Times New Roman"/>
        </w:rPr>
        <w:t xml:space="preserve">Borys and Jemison, 1989</w:t>
      </w:r>
      <w:r>
        <w:rPr>
          <w:rFonts w:ascii="Times New Roman" w:eastAsia="Times New Roman"/>
        </w:rPr>
        <w:t>)</w:t>
      </w:r>
      <w:r>
        <w:rPr>
          <w:rFonts w:ascii="Times New Roman" w:eastAsia="Times New Roman"/>
        </w:rPr>
        <w:t xml:space="preserve"> </w:t>
      </w:r>
      <w:r>
        <w:t>。</w:t>
      </w:r>
    </w:p>
    <w:p w:rsidR="0018722C">
      <w:pPr>
        <w:topLinePunct/>
      </w:pPr>
      <w:r>
        <w:t>同样地，就顾客方和供应商方双方企业来说，当供应商方邀请顾客方共同参</w:t>
      </w:r>
      <w:r>
        <w:t>与新产品开发的</w:t>
      </w:r>
      <w:r>
        <w:t>时候</w:t>
      </w:r>
      <w:r>
        <w:t>，从服务主导逻辑视角出发可以使得双方获得竞争优势，如</w:t>
      </w:r>
      <w:r>
        <w:t>产品更有效地满足顾客的特有需求，同时开发出来的产品也可以更好地满足未来</w:t>
      </w:r>
      <w:r>
        <w:t>市场的需求。从双方企业来说，共同生产的一个关键点就是双方从事的活动应该</w:t>
      </w:r>
      <w:r>
        <w:t>从长期导向出发进行思考，这一角度减少了企业之间的机会主义行为，可以有效</w:t>
      </w:r>
      <w:r>
        <w:t>地管理双方关系</w:t>
      </w:r>
      <w:r>
        <w:rPr>
          <w:rFonts w:ascii="Times New Roman" w:eastAsia="宋体"/>
        </w:rPr>
        <w:t>(</w:t>
      </w:r>
      <w:r>
        <w:rPr>
          <w:rFonts w:ascii="Times New Roman" w:eastAsia="宋体"/>
        </w:rPr>
        <w:t>Ganesan,</w:t>
      </w:r>
      <w:r>
        <w:rPr>
          <w:rFonts w:ascii="Times New Roman" w:eastAsia="宋体"/>
          <w:spacing w:val="0"/>
        </w:rPr>
        <w:t> </w:t>
      </w:r>
      <w:r>
        <w:rPr>
          <w:rFonts w:ascii="Times New Roman" w:eastAsia="宋体"/>
        </w:rPr>
        <w:t>1994;</w:t>
      </w:r>
      <w:r>
        <w:rPr>
          <w:rFonts w:ascii="Times New Roman" w:eastAsia="宋体"/>
          <w:spacing w:val="0"/>
        </w:rPr>
        <w:t> </w:t>
      </w:r>
      <w:r>
        <w:rPr>
          <w:rFonts w:ascii="Times New Roman" w:eastAsia="宋体"/>
        </w:rPr>
        <w:t>Ganesan</w:t>
      </w:r>
      <w:r>
        <w:rPr>
          <w:rFonts w:ascii="Times New Roman" w:eastAsia="宋体"/>
          <w:spacing w:val="0"/>
        </w:rPr>
        <w:t> </w:t>
      </w:r>
      <w:r>
        <w:rPr>
          <w:rFonts w:ascii="Times New Roman" w:eastAsia="宋体"/>
        </w:rPr>
        <w:t>et</w:t>
      </w:r>
      <w:r>
        <w:rPr>
          <w:rFonts w:ascii="Times New Roman" w:eastAsia="宋体"/>
          <w:spacing w:val="0"/>
        </w:rPr>
        <w:t> </w:t>
      </w:r>
      <w:r>
        <w:rPr>
          <w:rFonts w:ascii="Times New Roman" w:eastAsia="宋体"/>
        </w:rPr>
        <w:t>al</w:t>
      </w:r>
      <w:r>
        <w:rPr>
          <w:rFonts w:ascii="Times New Roman" w:eastAsia="宋体"/>
          <w:spacing w:val="0"/>
        </w:rPr>
        <w:t>., </w:t>
      </w:r>
      <w:r>
        <w:rPr>
          <w:rFonts w:ascii="Times New Roman" w:eastAsia="宋体"/>
        </w:rPr>
        <w:t>2005</w:t>
      </w:r>
      <w:r>
        <w:rPr>
          <w:rFonts w:ascii="Times New Roman" w:eastAsia="宋体"/>
        </w:rPr>
        <w:t>)</w:t>
      </w:r>
      <w:r>
        <w:t>。资源上的共享、风险上共同承担以及共同能力的扩展</w:t>
      </w:r>
      <w:r>
        <w:rPr>
          <w:rFonts w:ascii="Times New Roman" w:eastAsia="宋体"/>
        </w:rPr>
        <w:t>(</w:t>
      </w:r>
      <w:r>
        <w:rPr>
          <w:rFonts w:ascii="Times New Roman" w:eastAsia="宋体"/>
          <w:spacing w:val="-4"/>
        </w:rPr>
        <w:t>expanded</w:t>
      </w:r>
      <w:r>
        <w:rPr>
          <w:rFonts w:ascii="Times New Roman" w:eastAsia="宋体"/>
          <w:spacing w:val="6"/>
        </w:rPr>
        <w:t> </w:t>
      </w:r>
      <w:r>
        <w:rPr>
          <w:rFonts w:ascii="Times New Roman" w:eastAsia="宋体"/>
        </w:rPr>
        <w:t>joint</w:t>
      </w:r>
      <w:r>
        <w:rPr>
          <w:rFonts w:ascii="Times New Roman" w:eastAsia="宋体"/>
          <w:spacing w:val="6"/>
        </w:rPr>
        <w:t> </w:t>
      </w:r>
      <w:r>
        <w:rPr>
          <w:rFonts w:ascii="Times New Roman" w:eastAsia="宋体"/>
        </w:rPr>
        <w:t>capabilities</w:t>
      </w:r>
      <w:r>
        <w:rPr>
          <w:rFonts w:ascii="Times New Roman" w:eastAsia="宋体"/>
        </w:rPr>
        <w:t>)</w:t>
      </w:r>
      <w:r>
        <w:t>是共同合作和开发的重</w:t>
      </w:r>
      <w:r>
        <w:t>要特点。共同生产的双方有共同的战略视野，共同的计划。他们将企业间的关系</w:t>
      </w:r>
      <w:r>
        <w:t>视为一种资产，共同执行商业计划。与资源基础观一致，共同生产是一种特殊的</w:t>
      </w:r>
      <w:r>
        <w:t>更高层次的企业间关系，这可视为企业特有的资源，是企业竞争优势的重要源泉</w:t>
      </w:r>
      <w:r>
        <w:rPr>
          <w:rFonts w:ascii="Times New Roman" w:eastAsia="宋体"/>
        </w:rPr>
        <w:t>(</w:t>
      </w:r>
      <w:r>
        <w:rPr>
          <w:rFonts w:ascii="Times New Roman" w:eastAsia="宋体"/>
          <w:spacing w:val="-8"/>
        </w:rPr>
        <w:t>Johnson,</w:t>
      </w:r>
      <w:r>
        <w:rPr>
          <w:rFonts w:ascii="Times New Roman" w:eastAsia="宋体"/>
          <w:spacing w:val="-1"/>
        </w:rPr>
        <w:t> </w:t>
      </w:r>
      <w:r>
        <w:rPr>
          <w:rFonts w:ascii="Times New Roman" w:eastAsia="宋体"/>
        </w:rPr>
        <w:t>1999;</w:t>
      </w:r>
      <w:r>
        <w:rPr>
          <w:rFonts w:ascii="Times New Roman" w:eastAsia="宋体"/>
          <w:spacing w:val="-1"/>
        </w:rPr>
        <w:t> </w:t>
      </w:r>
      <w:r>
        <w:rPr>
          <w:rFonts w:ascii="Times New Roman" w:eastAsia="宋体"/>
        </w:rPr>
        <w:t>Kim</w:t>
      </w:r>
      <w:r>
        <w:rPr>
          <w:rFonts w:ascii="Times New Roman" w:eastAsia="宋体"/>
          <w:spacing w:val="-1"/>
        </w:rPr>
        <w:t> </w:t>
      </w:r>
      <w:r>
        <w:rPr>
          <w:rFonts w:ascii="Times New Roman" w:eastAsia="宋体"/>
        </w:rPr>
        <w:t>and</w:t>
      </w:r>
      <w:r>
        <w:rPr>
          <w:rFonts w:ascii="Times New Roman" w:eastAsia="宋体"/>
          <w:spacing w:val="-2"/>
        </w:rPr>
        <w:t> </w:t>
      </w:r>
      <w:r>
        <w:rPr>
          <w:rFonts w:ascii="Times New Roman" w:eastAsia="宋体"/>
        </w:rPr>
        <w:t>Lee</w:t>
      </w:r>
      <w:r>
        <w:rPr>
          <w:rFonts w:ascii="Times New Roman" w:eastAsia="宋体"/>
          <w:spacing w:val="0"/>
        </w:rPr>
        <w:t>, </w:t>
      </w:r>
      <w:r>
        <w:rPr>
          <w:rFonts w:ascii="Times New Roman" w:eastAsia="宋体"/>
        </w:rPr>
        <w:t>2010</w:t>
      </w:r>
      <w:r>
        <w:rPr>
          <w:rFonts w:ascii="Times New Roman" w:eastAsia="宋体"/>
        </w:rPr>
        <w:t>)</w:t>
      </w:r>
      <w:r>
        <w:t>。</w:t>
      </w:r>
    </w:p>
    <w:p w:rsidR="0018722C">
      <w:pPr>
        <w:topLinePunct/>
      </w:pPr>
      <w:r>
        <w:t>新产品开发中的合作需要企业之间</w:t>
      </w:r>
      <w:r>
        <w:t>（</w:t>
      </w:r>
      <w:r>
        <w:t>供应商和顾客</w:t>
      </w:r>
      <w:r>
        <w:t>）</w:t>
      </w:r>
      <w:r>
        <w:t>进行更好的匹配</w:t>
      </w:r>
    </w:p>
    <w:p w:rsidR="0018722C">
      <w:pPr>
        <w:topLinePunct/>
      </w:pPr>
      <w:r>
        <w:t>（</w:t>
      </w:r>
      <w:r>
        <w:rPr>
          <w:rFonts w:ascii="Times New Roman" w:eastAsia="Times New Roman"/>
        </w:rPr>
        <w:t>alignment</w:t>
      </w:r>
      <w:r>
        <w:t>）</w:t>
      </w:r>
      <w:r>
        <w:t>和沟通。匹配包含各种因素的匹配，如顾客企业和供应商企业人力</w:t>
      </w:r>
      <w:r>
        <w:t>资源、技能、经验、任务、角色、责任和文化等各方面的匹配</w:t>
      </w:r>
      <w:r>
        <w:rPr>
          <w:rFonts w:ascii="Times New Roman" w:eastAsia="Times New Roman"/>
        </w:rPr>
        <w:t>(</w:t>
      </w:r>
      <w:r>
        <w:rPr>
          <w:rFonts w:ascii="Times New Roman" w:eastAsia="Times New Roman"/>
          <w:spacing w:val="-2"/>
        </w:rPr>
        <w:t>Wognum</w:t>
      </w:r>
      <w:r>
        <w:rPr>
          <w:rFonts w:ascii="Times New Roman" w:eastAsia="Times New Roman"/>
        </w:rPr>
        <w:t> et al., 2002</w:t>
      </w:r>
      <w:r>
        <w:rPr>
          <w:rFonts w:ascii="Times New Roman" w:eastAsia="Times New Roman"/>
        </w:rPr>
        <w:t>)</w:t>
      </w:r>
      <w:r>
        <w:t>。</w:t>
      </w:r>
      <w:r>
        <w:t>匹配促进企业之间进行流畅的沟通，同样反过来，流畅的沟通也依赖企业间各种</w:t>
      </w:r>
      <w:r>
        <w:t>因素的匹配。然而，顾客和供应商企业之间通常会有较大的差异，如企业间不同</w:t>
      </w:r>
      <w:r>
        <w:t>文化，不同知识可能使得双方的期望不同，因此可能造成沟通问题和双方顺利地</w:t>
      </w:r>
      <w:r>
        <w:t>进行合作</w:t>
      </w:r>
      <w:r>
        <w:rPr>
          <w:rFonts w:ascii="Times New Roman" w:eastAsia="Times New Roman"/>
        </w:rPr>
        <w:t>(</w:t>
      </w:r>
      <w:r>
        <w:rPr>
          <w:rFonts w:ascii="Times New Roman" w:eastAsia="Times New Roman"/>
        </w:rPr>
        <w:t xml:space="preserve">Bstieler and Hemmert, 2010</w:t>
      </w:r>
      <w:r>
        <w:rPr>
          <w:rFonts w:ascii="Times New Roman" w:eastAsia="Times New Roman"/>
          <w:spacing w:val="0"/>
        </w:rPr>
        <w:t>; </w:t>
      </w:r>
      <w:r>
        <w:rPr>
          <w:rFonts w:ascii="Times New Roman" w:eastAsia="Times New Roman"/>
        </w:rPr>
        <w:t>Gittell and Douglass, 2012</w:t>
      </w:r>
      <w:r>
        <w:rPr>
          <w:rFonts w:ascii="Times New Roman" w:eastAsia="Times New Roman"/>
        </w:rPr>
        <w:t>)</w:t>
      </w:r>
      <w:r>
        <w:t>。此时，供应商</w:t>
      </w:r>
      <w:r>
        <w:t>需要有各种知识和技能来应对各种差异造成的矛盾，促使合作的形成。在这个</w:t>
      </w:r>
      <w:r>
        <w:t>过</w:t>
      </w:r>
    </w:p>
    <w:p w:rsidR="0018722C">
      <w:pPr>
        <w:topLinePunct/>
      </w:pPr>
      <w:r>
        <w:t>程中，通过与顾客企业的互动，供应商企业可以获得更多市场信息，顾客可以更</w:t>
      </w:r>
      <w:r>
        <w:t>多了解产品或服务并使之更好地满足自己。</w:t>
      </w:r>
    </w:p>
    <w:p w:rsidR="0018722C">
      <w:pPr>
        <w:pStyle w:val="Heading2"/>
        <w:topLinePunct/>
        <w:ind w:left="171" w:hangingChars="171" w:hanging="171"/>
      </w:pPr>
      <w:bookmarkStart w:id="329170" w:name="_Toc686329170"/>
      <w:bookmarkStart w:name="_bookmark25" w:id="48"/>
      <w:bookmarkEnd w:id="48"/>
      <w:r>
        <w:t>2.4</w:t>
      </w:r>
      <w:r>
        <w:t xml:space="preserve"> </w:t>
      </w:r>
      <w:r/>
      <w:bookmarkStart w:name="_bookmark25" w:id="49"/>
      <w:bookmarkEnd w:id="49"/>
      <w:r>
        <w:t>本章小结</w:t>
      </w:r>
      <w:bookmarkEnd w:id="329170"/>
    </w:p>
    <w:p w:rsidR="0018722C">
      <w:pPr>
        <w:topLinePunct/>
      </w:pPr>
      <w:r>
        <w:t>第</w:t>
      </w:r>
      <w:r>
        <w:rPr>
          <w:rFonts w:ascii="Times New Roman" w:eastAsia="Times New Roman"/>
        </w:rPr>
        <w:t>2</w:t>
      </w:r>
      <w:r>
        <w:t>章首先指出了顾客参与价值共创的背景</w:t>
      </w:r>
      <w:r>
        <w:t>（</w:t>
      </w:r>
      <w:r>
        <w:t>专业化服务业和企业资源计划</w:t>
      </w:r>
      <w:r>
        <w:t>）</w:t>
      </w:r>
      <w:r>
        <w:t>，以及顾客参与价值共创的相关理论，包括服务主导逻辑、知识基础观、信</w:t>
      </w:r>
      <w:r>
        <w:t>息处理理论。接着本章对本文所涉及到的一些重要概念的相关内容进行回顾，如</w:t>
      </w:r>
      <w:r>
        <w:t>对顾客参与进行了综述。接着，本文主要是基于组织间合作的基础，由此对相关内涵和研究进行剖析以更好地认识顾客参与过程和知识传递过程。</w:t>
      </w:r>
    </w:p>
    <w:p w:rsidR="0018722C">
      <w:pPr>
        <w:pStyle w:val="Heading1"/>
        <w:topLinePunct/>
      </w:pPr>
      <w:bookmarkStart w:id="329171" w:name="_Toc686329171"/>
      <w:bookmarkStart w:name="_bookmark26" w:id="50"/>
      <w:bookmarkEnd w:id="50"/>
      <w:r>
        <w:t>第 3 章</w:t>
      </w:r>
      <w:r>
        <w:t xml:space="preserve">  </w:t>
      </w:r>
      <w:r w:rsidRPr="00DB64CE">
        <w:t>概念模型和研究假设</w:t>
      </w:r>
      <w:bookmarkEnd w:id="329171"/>
    </w:p>
    <w:p w:rsidR="0018722C">
      <w:pPr>
        <w:pStyle w:val="Heading2"/>
        <w:topLinePunct/>
        <w:ind w:left="171" w:hangingChars="171" w:hanging="171"/>
      </w:pPr>
      <w:bookmarkStart w:id="329172" w:name="_Toc686329172"/>
      <w:bookmarkStart w:name="_bookmark27" w:id="51"/>
      <w:bookmarkEnd w:id="51"/>
      <w:r>
        <w:t>3.1</w:t>
      </w:r>
      <w:r>
        <w:t xml:space="preserve"> </w:t>
      </w:r>
      <w:r/>
      <w:bookmarkStart w:name="_bookmark27" w:id="52"/>
      <w:bookmarkEnd w:id="52"/>
      <w:r>
        <w:t>研究框架</w:t>
      </w:r>
      <w:bookmarkEnd w:id="329172"/>
    </w:p>
    <w:p w:rsidR="0018722C">
      <w:pPr>
        <w:topLinePunct/>
      </w:pPr>
      <w:r>
        <w:t>文章的框架结构如</w:t>
      </w:r>
      <w:r>
        <w:t>图</w:t>
      </w:r>
      <w:r>
        <w:rPr>
          <w:rFonts w:ascii="Times New Roman" w:eastAsia="宋体"/>
        </w:rPr>
        <w:t>1</w:t>
      </w:r>
      <w:r>
        <w:t>所示，本文基于服务主导逻辑、知识基础观和信息处理理论</w:t>
      </w:r>
      <w:r>
        <w:t>（</w:t>
      </w:r>
      <w:r>
        <w:rPr>
          <w:rFonts w:ascii="Times New Roman" w:eastAsia="宋体"/>
        </w:rPr>
        <w:t>information </w:t>
      </w:r>
      <w:r>
        <w:rPr>
          <w:rFonts w:ascii="Times New Roman" w:eastAsia="宋体"/>
        </w:rPr>
        <w:t>processing theory</w:t>
      </w:r>
      <w:r>
        <w:t>）</w:t>
      </w:r>
      <w:r>
        <w:rPr>
          <w:rFonts w:ascii="Times New Roman" w:eastAsia="宋体"/>
        </w:rPr>
        <w:t>(</w:t>
      </w:r>
      <w:r>
        <w:rPr>
          <w:rFonts w:ascii="Times New Roman" w:eastAsia="宋体"/>
        </w:rPr>
        <w:t xml:space="preserve">Daft and Lengel, 1986</w:t>
      </w:r>
      <w:r>
        <w:rPr>
          <w:rFonts w:ascii="Times New Roman" w:eastAsia="宋体"/>
        </w:rPr>
        <w:t>)</w:t>
      </w:r>
      <w:r>
        <w:t>来探讨。顾客参与的过程为供应商企业带来外部知识，有利于对顾客有更广的了解，达成共识，进行长期合作导向，进而更好地满足顾客的需求和供应商的绩效。具体来说：</w:t>
      </w:r>
    </w:p>
    <w:p w:rsidR="0018722C">
      <w:pPr>
        <w:topLinePunct/>
      </w:pPr>
      <w:r>
        <w:t>首先，顾客参与会带来各种不确定性，即产生信息处理需求；而供应商企业的团队知识为服务企业重要不可替代的资源之一，可以有效地处理外界问题，即供应商知识可以视为信息处理能力。当信息处理需求和信息处理能力达到匹配的</w:t>
      </w:r>
      <w:r>
        <w:t>时候</w:t>
      </w:r>
      <w:r>
        <w:t>，可以有效地促进双方之间进行长期合作导向。本文不仅仅关注顾客和供应上合作本身的绩效</w:t>
      </w:r>
      <w:r>
        <w:rPr>
          <w:rFonts w:ascii="Times New Roman" w:eastAsia="Times New Roman"/>
        </w:rPr>
        <w:t>-</w:t>
      </w:r>
      <w:r>
        <w:t>定制化，同时还探讨了如何对合作绩效进行延伸扩展，形成更广泛的绩效</w:t>
      </w:r>
      <w:r>
        <w:rPr>
          <w:rFonts w:ascii="Times New Roman" w:eastAsia="Times New Roman"/>
        </w:rPr>
        <w:t>-</w:t>
      </w:r>
      <w:r>
        <w:t>应用扩展。接着，本文探讨了长期合作导向对顾客定制化需求和产品应用扩散之间的关系。长期合作导向属于企业双方之间关系的一种，可以促进双方有更多动机分享信息和知识，并利用这些知识</w:t>
      </w:r>
      <w:r>
        <w:t>（</w:t>
      </w:r>
      <w:r>
        <w:t>如项目的定制化</w:t>
      </w:r>
      <w:r>
        <w:t>）</w:t>
      </w:r>
      <w:r>
        <w:t>，最后根据获取特有的知识和学习的内容进行扩展</w:t>
      </w:r>
      <w:r>
        <w:t>（</w:t>
      </w:r>
      <w:r>
        <w:t>如应用扩散</w:t>
      </w:r>
      <w:r>
        <w:t>）</w:t>
      </w:r>
      <w:r>
        <w:t>。</w:t>
      </w:r>
    </w:p>
    <w:p w:rsidR="0018722C">
      <w:pPr>
        <w:topLinePunct/>
      </w:pPr>
      <w:r>
        <w:t>在</w:t>
      </w:r>
      <w:r>
        <w:t>图</w:t>
      </w:r>
      <w:r>
        <w:rPr>
          <w:rFonts w:ascii="Times New Roman" w:eastAsia="Times New Roman"/>
        </w:rPr>
        <w:t>1</w:t>
      </w:r>
      <w:r>
        <w:t>顾客参与广度和深度的匹配表中，横轴为顾客参与的广度和深度。纵轴</w:t>
      </w:r>
      <w:r>
        <w:t>为供应商供应商知识的专业化和广度。本文根据顾客参与和供应商的知识分成四个象限：顾客参与广度和供应商供应商知识的多样化</w:t>
      </w:r>
      <w:r>
        <w:t>（</w:t>
      </w:r>
      <w:r>
        <w:t>简称广度匹配</w:t>
      </w:r>
      <w:r>
        <w:t>）</w:t>
      </w:r>
      <w:r>
        <w:t>、顾客参与的深度和供应商供应商知识的专业化</w:t>
      </w:r>
      <w:r>
        <w:t>（</w:t>
      </w:r>
      <w:r>
        <w:t>简称深度匹配</w:t>
      </w:r>
      <w:r>
        <w:t>）</w:t>
      </w:r>
      <w:r>
        <w:t>、顾客参与广度和供应商供应商知识的专业化</w:t>
      </w:r>
      <w:r>
        <w:t>（</w:t>
      </w:r>
      <w:r>
        <w:t>简称广度不匹配</w:t>
      </w:r>
      <w:r>
        <w:t>）</w:t>
      </w:r>
      <w:r>
        <w:t>、顾客参与的深度和供应商供应商知识的多样化</w:t>
      </w:r>
      <w:r>
        <w:t>（</w:t>
      </w:r>
      <w:r>
        <w:t>简称深度不匹配</w:t>
      </w:r>
      <w:r>
        <w:t>）</w:t>
      </w:r>
      <w:r>
        <w:t>。匹配促进共创长期合作导向，不匹配阻碍长期</w:t>
      </w:r>
      <w:r>
        <w:t>合作导向。下文将首先对核心概念进行界定。</w:t>
      </w:r>
    </w:p>
    <w:p w:rsidR="0018722C">
      <w:pPr>
        <w:rPr/>
        <w:topLinePunct/>
      </w:pPr>
    </w:p>
    <w:tbl>
      <w:tblPr>
        <w:tblW w:w="0" w:type="auto"/>
        <w:tblInd w:w="1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9"/>
        <w:gridCol w:w="1416"/>
      </w:tblGrid>
      <w:tr>
        <w:trPr>
          <w:trHeight w:val="1100" w:hRule="atLeast"/>
        </w:trPr>
        <w:tc>
          <w:tcPr>
            <w:tcW w:w="1419" w:type="dxa"/>
            <w:shd w:val="clear" w:color="auto" w:fill="F5F5F5"/>
          </w:tcPr>
          <w:p w:rsidR="0018722C">
            <w:pPr>
              <w:topLinePunct/>
              <w:ind w:leftChars="0" w:left="0" w:rightChars="0" w:right="0" w:firstLineChars="0" w:firstLine="0"/>
              <w:spacing w:line="240" w:lineRule="atLeast"/>
            </w:pPr>
            <w:r w:rsidRPr="00000000">
              <w:rPr>
                <w:sz w:val="24"/>
                <w:szCs w:val="24"/>
              </w:rPr>
              <w:t>广度匹配</w:t>
            </w:r>
          </w:p>
        </w:tc>
        <w:tc>
          <w:tcPr>
            <w:tcW w:w="1416" w:type="dxa"/>
            <w:shd w:val="clear" w:color="auto" w:fill="F5F5F5"/>
          </w:tcPr>
          <w:p w:rsidR="0018722C">
            <w:pPr>
              <w:topLinePunct/>
              <w:ind w:leftChars="0" w:left="0" w:rightChars="0" w:right="0" w:firstLineChars="0" w:firstLine="0"/>
              <w:spacing w:line="240" w:lineRule="atLeast"/>
            </w:pPr>
            <w:r w:rsidRPr="00000000">
              <w:rPr>
                <w:sz w:val="24"/>
                <w:szCs w:val="24"/>
              </w:rPr>
              <w:t>深度不匹配</w:t>
            </w:r>
          </w:p>
        </w:tc>
      </w:tr>
      <w:tr>
        <w:trPr>
          <w:trHeight w:val="1080" w:hRule="atLeast"/>
        </w:trPr>
        <w:tc>
          <w:tcPr>
            <w:tcW w:w="1419" w:type="dxa"/>
            <w:shd w:val="clear" w:color="auto" w:fill="F5F5F5"/>
          </w:tcPr>
          <w:p w:rsidR="0018722C">
            <w:pPr>
              <w:topLinePunct/>
              <w:ind w:leftChars="0" w:left="0" w:rightChars="0" w:right="0" w:firstLineChars="0" w:firstLine="0"/>
              <w:spacing w:line="240" w:lineRule="atLeast"/>
            </w:pPr>
            <w:r w:rsidRPr="00000000">
              <w:rPr>
                <w:sz w:val="24"/>
                <w:szCs w:val="24"/>
              </w:rPr>
              <w:t>广度不匹配</w:t>
            </w:r>
          </w:p>
        </w:tc>
        <w:tc>
          <w:tcPr>
            <w:tcW w:w="1416" w:type="dxa"/>
            <w:shd w:val="clear" w:color="auto" w:fill="F5F5F5"/>
          </w:tcPr>
          <w:p w:rsidR="0018722C">
            <w:pPr>
              <w:topLinePunct/>
              <w:ind w:leftChars="0" w:left="0" w:rightChars="0" w:right="0" w:firstLineChars="0" w:firstLine="0"/>
              <w:spacing w:line="240" w:lineRule="atLeast"/>
            </w:pPr>
            <w:r w:rsidRPr="00000000">
              <w:rPr>
                <w:sz w:val="24"/>
                <w:szCs w:val="24"/>
              </w:rPr>
              <w:t>深度匹配</w:t>
            </w:r>
          </w:p>
        </w:tc>
      </w:tr>
    </w:tbl>
    <w:p w:rsidR="0018722C">
      <w:pPr>
        <w:topLinePunct/>
        <w:pStyle w:val="affa"/>
      </w:pPr>
    </w:p>
    <w:p w:rsidR="0018722C">
      <w:pPr>
        <w:textAlignment w:val="center"/>
        <w:topLinePunct/>
      </w:pPr>
      <w:r>
        <w:pict>
          <v:group style="margin-left:117.650002pt;margin-top:-225.484375pt;width:411.58pt;height:208.61pt;mso-position-horizontal-relative:page;mso-position-vertical-relative:paragraph;z-index:-240400" coordorigin="2353,-4510" coordsize="8300,4207">
            <v:shape style="position:absolute;left:2368;top:-4495;width:8270;height:4177" type="#_x0000_t75" stroked="false">
              <v:imagedata r:id="rId40" o:title=""/>
            </v:shape>
            <v:shape style="position:absolute;left:6480;top:-3927;width:4158;height:3184" coordorigin="6480,-3927" coordsize="4158,3184" path="m8792,-3763l8718,-3755,8649,-3734,8586,-3700,8531,-3655,8486,-3600,8452,-3537,8431,-3468,8423,-3393,8423,-1282,8431,-1208,8452,-1138,8486,-1076,8531,-1021,8586,-976,8649,-942,8718,-920,8792,-913,10269,-913,10343,-920,10412,-942,10475,-976,10530,-1021,10575,-1076,10609,-1138,10630,-1208,10638,-1282,10638,-3393,10630,-3468,10609,-3537,10575,-3600,10530,-3655,10475,-3700,10412,-3734,10343,-3755,10269,-3763,8792,-3763xm6840,-3927l6767,-3919,6700,-3898,6639,-3865,6585,-3821,6541,-3768,6508,-3707,6487,-3639,6480,-3567,6480,-1103,6487,-1030,6508,-963,6541,-901,6585,-848,6639,-804,6700,-771,6767,-750,6840,-743,8280,-743,8353,-750,8420,-771,8481,-804,8535,-848,8579,-901,8612,-963,8633,-1030,8640,-1103,8640,-3567,8633,-3639,8612,-3707,8579,-3768,8535,-3821,8481,-3865,8420,-3898,8353,-3919,8280,-3927,6840,-3927xe" filled="false" stroked="true" strokeweight="1.5pt" strokecolor="#000000">
              <v:path arrowok="t"/>
              <v:stroke dashstyle="dot"/>
            </v:shape>
            <v:shape style="position:absolute;left:6480;top:-2298;width:332;height:120" type="#_x0000_t75" stroked="false">
              <v:imagedata r:id="rId41" o:title=""/>
            </v:shape>
            <v:shape style="position:absolute;left:2368;top:-4495;width:4195;height:4177" coordorigin="2368,-4495" coordsize="4195,4177" path="m3064,-4495l2988,-4491,2915,-4479,2844,-4459,2777,-4433,2713,-4400,2653,-4360,2598,-4315,2547,-4265,2502,-4210,2463,-4150,2430,-4086,2404,-4019,2384,-3948,2372,-3874,2368,-3798,2368,-1014,2372,-938,2384,-865,2404,-794,2430,-726,2463,-663,2502,-603,2547,-547,2598,-497,2653,-452,2713,-413,2777,-380,2844,-353,2915,-334,2988,-322,3064,-318,5867,-318,5943,-322,6016,-334,6087,-353,6154,-380,6218,-413,6278,-452,6333,-497,6384,-547,6429,-603,6468,-663,6501,-726,6527,-794,6547,-865,6559,-938,6563,-1014,6563,-3798,6559,-3874,6547,-3948,6527,-4019,6501,-4086,6468,-4150,6429,-4210,6384,-4265,6333,-4315,6278,-4360,6218,-4400,6154,-4433,6087,-4459,6016,-4479,5943,-4491,5867,-4495,3064,-4495xe" filled="false" stroked="true" strokeweight="1.5pt" strokecolor="#000000">
              <v:path arrowok="t"/>
              <v:stroke dashstyle="dot"/>
            </v:shape>
            <v:rect style="position:absolute;left:8937;top:-1961;width:1525;height:889" filled="true" fillcolor="#000000" stroked="false">
              <v:fill opacity="21074f" type="solid"/>
            </v:rect>
            <v:shape style="position:absolute;left:8412;top:-2764;width:611;height:1283" coordorigin="8412,-2764" coordsize="611,1283" path="m8937,-2764l8806,-2733,8835,-2698,8413,-2346,8433,-2323,8854,-2675,8883,-2641,8914,-2711,8937,-2764m9023,-1481l9005,-1544,8986,-1610,8953,-1579,8434,-2142,8412,-2121,8931,-1559,8898,-1528,9023,-1481e" filled="true" fillcolor="#000000" stroked="false">
              <v:path arrowok="t"/>
              <v:fill type="solid"/>
            </v:shape>
            <v:shape style="position:absolute;left:9508;top:-2335;width:120;height:343" type="#_x0000_t75" stroked="false">
              <v:imagedata r:id="rId42" o:title=""/>
            </v:shape>
            <v:shape style="position:absolute;left:2724;top:-4140;width:3465;height:234" type="#_x0000_t202" filled="false" stroked="false">
              <v:textbox inset="0,0,0,0">
                <w:txbxContent>
                  <w:p w:rsidR="0018722C">
                    <w:pPr>
                      <w:spacing w:line="234" w:lineRule="exact" w:before="0"/>
                      <w:ind w:leftChars="0" w:left="0" w:rightChars="0" w:right="0" w:firstLineChars="0" w:firstLine="0"/>
                      <w:jc w:val="left"/>
                      <w:rPr>
                        <w:rFonts w:ascii="宋体" w:eastAsia="宋体" w:hint="eastAsia"/>
                        <w:b/>
                        <w:sz w:val="21"/>
                      </w:rPr>
                    </w:pPr>
                    <w:r>
                      <w:rPr>
                        <w:rFonts w:ascii="宋体" w:eastAsia="宋体" w:hint="eastAsia"/>
                        <w:b/>
                        <w:sz w:val="21"/>
                      </w:rPr>
                      <w:t>价值促进</w:t>
                    </w:r>
                    <w:r>
                      <w:rPr>
                        <w:b/>
                        <w:sz w:val="21"/>
                      </w:rPr>
                      <w:t>-</w:t>
                    </w:r>
                    <w:r>
                      <w:rPr>
                        <w:rFonts w:ascii="宋体" w:eastAsia="宋体" w:hint="eastAsia"/>
                        <w:b/>
                        <w:sz w:val="21"/>
                      </w:rPr>
                      <w:t>顾客参与广度和深度的匹配</w:t>
                    </w:r>
                  </w:p>
                </w:txbxContent>
              </v:textbox>
              <w10:wrap type="none"/>
            </v:shape>
            <v:shape style="position:absolute;left:7131;top:-3600;width:865;height:212" type="#_x0000_t202" filled="false" stroked="false">
              <v:textbox inset="0,0,0,0">
                <w:txbxContent>
                  <w:p w:rsidR="0018722C">
                    <w:pPr>
                      <w:spacing w:line="211" w:lineRule="exact" w:before="0"/>
                      <w:ind w:leftChars="0" w:left="0" w:rightChars="0" w:right="0" w:firstLineChars="0" w:firstLine="0"/>
                      <w:jc w:val="left"/>
                      <w:rPr>
                        <w:rFonts w:ascii="宋体" w:eastAsia="宋体" w:hint="eastAsia"/>
                        <w:b/>
                        <w:sz w:val="21"/>
                      </w:rPr>
                    </w:pPr>
                    <w:r>
                      <w:rPr>
                        <w:rFonts w:ascii="宋体" w:eastAsia="宋体" w:hint="eastAsia"/>
                        <w:b/>
                        <w:sz w:val="21"/>
                      </w:rPr>
                      <w:t>合作关系</w:t>
                    </w:r>
                  </w:p>
                </w:txbxContent>
              </v:textbox>
              <w10:wrap type="none"/>
            </v:shape>
            <v:shape style="position:absolute;left:9083;top:-3600;width:865;height:212" type="#_x0000_t202" filled="false" stroked="false">
              <v:textbox inset="0,0,0,0">
                <w:txbxContent>
                  <w:p w:rsidR="0018722C">
                    <w:pPr>
                      <w:spacing w:line="211" w:lineRule="exact" w:before="0"/>
                      <w:ind w:leftChars="0" w:left="0" w:rightChars="0" w:right="0" w:firstLineChars="0" w:firstLine="0"/>
                      <w:jc w:val="left"/>
                      <w:rPr>
                        <w:rFonts w:ascii="宋体" w:eastAsia="宋体" w:hint="eastAsia"/>
                        <w:b/>
                        <w:sz w:val="21"/>
                      </w:rPr>
                    </w:pPr>
                    <w:r>
                      <w:rPr>
                        <w:rFonts w:ascii="宋体" w:eastAsia="宋体" w:hint="eastAsia"/>
                        <w:b/>
                        <w:sz w:val="21"/>
                      </w:rPr>
                      <w:t>共创结果</w:t>
                    </w:r>
                  </w:p>
                </w:txbxContent>
              </v:textbox>
              <w10:wrap type="none"/>
            </v:shape>
            <v:shape style="position:absolute;left:3211;top:-3314;width:215;height:660" type="#_x0000_t202" filled="false" stroked="false">
              <v:textbox inset="0,0,0,0">
                <w:txbxContent>
                  <w:p w:rsidR="0018722C">
                    <w:pPr>
                      <w:spacing w:line="180" w:lineRule="exact" w:before="0"/>
                      <w:ind w:leftChars="0" w:left="14" w:rightChars="0" w:right="0" w:firstLineChars="0" w:firstLine="0"/>
                      <w:jc w:val="left"/>
                      <w:rPr>
                        <w:rFonts w:ascii="宋体" w:eastAsia="宋体" w:hint="eastAsia"/>
                        <w:sz w:val="18"/>
                      </w:rPr>
                    </w:pPr>
                    <w:r>
                      <w:rPr>
                        <w:rFonts w:ascii="宋体" w:eastAsia="宋体" w:hint="eastAsia"/>
                        <w:sz w:val="18"/>
                      </w:rPr>
                      <w:t>多</w:t>
                    </w:r>
                  </w:p>
                  <w:p w:rsidR="0018722C">
                    <w:pPr>
                      <w:spacing w:line="244" w:lineRule="auto" w:before="4"/>
                      <w:ind w:leftChars="0" w:left="0" w:rightChars="0" w:right="1" w:firstLineChars="0" w:firstLine="14"/>
                      <w:jc w:val="left"/>
                      <w:rPr>
                        <w:rFonts w:ascii="宋体" w:eastAsia="宋体" w:hint="eastAsia"/>
                        <w:sz w:val="18"/>
                      </w:rPr>
                    </w:pPr>
                    <w:r>
                      <w:rPr>
                        <w:rFonts w:ascii="宋体" w:eastAsia="宋体" w:hint="eastAsia"/>
                        <w:sz w:val="18"/>
                      </w:rPr>
                      <w:t>样化</w:t>
                    </w:r>
                  </w:p>
                </w:txbxContent>
              </v:textbox>
              <w10:wrap type="none"/>
            </v:shape>
            <v:shape style="position:absolute;left:3175;top:-2203;width:200;height:660" type="#_x0000_t202" filled="false" stroked="false">
              <v:textbox inset="0,0,0,0">
                <w:txbxContent>
                  <w:p w:rsidR="0018722C">
                    <w:pPr>
                      <w:spacing w:line="180" w:lineRule="exact" w:before="0"/>
                      <w:ind w:leftChars="0" w:left="0" w:rightChars="0" w:right="0" w:firstLineChars="0" w:firstLine="0"/>
                      <w:jc w:val="left"/>
                      <w:rPr>
                        <w:rFonts w:ascii="宋体" w:eastAsia="宋体" w:hint="eastAsia"/>
                        <w:sz w:val="18"/>
                      </w:rPr>
                    </w:pPr>
                    <w:r>
                      <w:rPr>
                        <w:rFonts w:ascii="宋体" w:eastAsia="宋体" w:hint="eastAsia"/>
                        <w:sz w:val="18"/>
                      </w:rPr>
                      <w:t>专</w:t>
                    </w:r>
                  </w:p>
                  <w:p w:rsidR="0018722C">
                    <w:pPr>
                      <w:spacing w:line="244" w:lineRule="auto" w:before="4"/>
                      <w:ind w:leftChars="0" w:left="0" w:rightChars="0" w:right="0" w:firstLineChars="0" w:firstLine="0"/>
                      <w:jc w:val="left"/>
                      <w:rPr>
                        <w:rFonts w:ascii="宋体" w:eastAsia="宋体" w:hint="eastAsia"/>
                        <w:sz w:val="18"/>
                      </w:rPr>
                    </w:pPr>
                    <w:r>
                      <w:rPr>
                        <w:rFonts w:ascii="宋体" w:eastAsia="宋体" w:hint="eastAsia"/>
                        <w:sz w:val="18"/>
                      </w:rPr>
                      <w:t>业化</w:t>
                    </w:r>
                  </w:p>
                </w:txbxContent>
              </v:textbox>
              <w10:wrap type="none"/>
            </v:shape>
            <v:shape style="position:absolute;left:3713;top:-1200;width:380;height:180" type="#_x0000_t202" filled="false" stroked="false">
              <v:textbox inset="0,0,0,0">
                <w:txbxContent>
                  <w:p w:rsidR="0018722C">
                    <w:pPr>
                      <w:spacing w:line="180" w:lineRule="exact" w:before="0"/>
                      <w:ind w:leftChars="0" w:left="0" w:rightChars="0" w:right="0" w:firstLineChars="0" w:firstLine="0"/>
                      <w:jc w:val="left"/>
                      <w:rPr>
                        <w:rFonts w:ascii="宋体" w:eastAsia="宋体" w:hint="eastAsia"/>
                        <w:sz w:val="18"/>
                      </w:rPr>
                    </w:pPr>
                    <w:r>
                      <w:rPr>
                        <w:rFonts w:ascii="宋体" w:eastAsia="宋体" w:hint="eastAsia"/>
                        <w:sz w:val="18"/>
                      </w:rPr>
                      <w:t>广度</w:t>
                    </w:r>
                  </w:p>
                </w:txbxContent>
              </v:textbox>
              <w10:wrap type="none"/>
            </v:shape>
            <v:shape style="position:absolute;left:5043;top:-1200;width:380;height:180" type="#_x0000_t202" filled="false" stroked="false">
              <v:textbox inset="0,0,0,0">
                <w:txbxContent>
                  <w:p w:rsidR="0018722C">
                    <w:pPr>
                      <w:spacing w:line="180" w:lineRule="exact" w:before="0"/>
                      <w:ind w:leftChars="0" w:left="0" w:rightChars="0" w:right="0" w:firstLineChars="0" w:firstLine="0"/>
                      <w:jc w:val="left"/>
                      <w:rPr>
                        <w:rFonts w:ascii="宋体" w:eastAsia="宋体" w:hint="eastAsia"/>
                        <w:sz w:val="18"/>
                      </w:rPr>
                    </w:pPr>
                    <w:r>
                      <w:rPr>
                        <w:rFonts w:ascii="宋体" w:eastAsia="宋体" w:hint="eastAsia"/>
                        <w:sz w:val="18"/>
                      </w:rPr>
                      <w:t>深度</w:t>
                    </w:r>
                  </w:p>
                </w:txbxContent>
              </v:textbox>
              <w10:wrap type="none"/>
            </v:shape>
            <v:shape style="position:absolute;left:4076;top:-792;width:966;height:200" type="#_x0000_t202" filled="false" stroked="false">
              <v:textbox inset="0,0,0,0">
                <w:txbxContent>
                  <w:p w:rsidR="0018722C">
                    <w:pPr>
                      <w:spacing w:line="199" w:lineRule="exact" w:before="0"/>
                      <w:ind w:leftChars="0" w:left="0" w:rightChars="0" w:right="0" w:firstLineChars="0" w:firstLine="0"/>
                      <w:jc w:val="left"/>
                      <w:rPr>
                        <w:b/>
                        <w:sz w:val="18"/>
                      </w:rPr>
                    </w:pPr>
                    <w:r>
                      <w:rPr>
                        <w:rFonts w:ascii="宋体" w:eastAsia="宋体" w:hint="eastAsia"/>
                        <w:b/>
                        <w:sz w:val="18"/>
                      </w:rPr>
                      <w:t>顾客参与</w:t>
                    </w:r>
                    <w:r>
                      <w:rPr>
                        <w:sz w:val="18"/>
                      </w:rPr>
                      <w:t>_</w:t>
                    </w:r>
                    <w:r>
                      <w:rPr>
                        <w:b/>
                        <w:sz w:val="18"/>
                      </w:rPr>
                      <w:t>C</w:t>
                    </w:r>
                  </w:p>
                </w:txbxContent>
              </v:textbox>
              <w10:wrap type="none"/>
            </v:shape>
            <v:shape style="position:absolute;left:8937;top:-3224;width:1585;height:889" type="#_x0000_t202" filled="true" fillcolor="#000000" stroked="true" strokeweight=".75pt" strokecolor="#000000">
              <v:textbox inset="0,0,0,0">
                <w:txbxContent>
                  <w:p w:rsidR="0018722C">
                    <w:pPr>
                      <w:spacing w:before="188"/>
                      <w:ind w:leftChars="0" w:left="246" w:rightChars="0" w:right="0" w:firstLineChars="0" w:firstLine="0"/>
                      <w:jc w:val="left"/>
                      <w:rPr>
                        <w:b/>
                        <w:sz w:val="20"/>
                      </w:rPr>
                    </w:pPr>
                    <w:r>
                      <w:rPr>
                        <w:rFonts w:ascii="宋体" w:eastAsia="宋体" w:hint="eastAsia"/>
                        <w:b/>
                        <w:sz w:val="20"/>
                      </w:rPr>
                      <w:t>应用扩散</w:t>
                    </w:r>
                    <w:r>
                      <w:rPr>
                        <w:b/>
                        <w:sz w:val="20"/>
                      </w:rPr>
                      <w:t>_S</w:t>
                    </w:r>
                  </w:p>
                </w:txbxContent>
              </v:textbox>
              <v:fill opacity="21074f" type="solid"/>
              <v:stroke dashstyle="solid"/>
              <w10:wrap type="none"/>
            </v:shape>
            <v:shape style="position:absolute;left:6812;top:-2609;width:1611;height:889" type="#_x0000_t202" filled="true" fillcolor="#000000" stroked="true" strokeweight=".75pt" strokecolor="#000000">
              <v:textbox inset="0,0,0,0">
                <w:txbxContent>
                  <w:p w:rsidR="0018722C">
                    <w:pPr>
                      <w:spacing w:line="240" w:lineRule="auto" w:before="7"/>
                      <w:rPr>
                        <w:rFonts w:ascii="宋体"/>
                        <w:sz w:val="20"/>
                      </w:rPr>
                    </w:pPr>
                  </w:p>
                  <w:p w:rsidR="0018722C">
                    <w:pPr>
                      <w:spacing w:before="0"/>
                      <w:ind w:leftChars="0" w:left="33" w:rightChars="0" w:right="0" w:firstLineChars="0" w:firstLine="0"/>
                      <w:jc w:val="left"/>
                      <w:rPr>
                        <w:b/>
                        <w:sz w:val="20"/>
                      </w:rPr>
                    </w:pPr>
                    <w:r>
                      <w:rPr>
                        <w:rFonts w:ascii="宋体" w:eastAsia="宋体" w:hint="eastAsia"/>
                        <w:b/>
                        <w:sz w:val="20"/>
                      </w:rPr>
                      <w:t>长期合作导向</w:t>
                    </w:r>
                    <w:r>
                      <w:rPr>
                        <w:b/>
                        <w:sz w:val="20"/>
                      </w:rPr>
                      <w:t>_C</w:t>
                    </w:r>
                  </w:p>
                </w:txbxContent>
              </v:textbox>
              <v:fill opacity="21074f" type="solid"/>
              <v:stroke dashstyle="solid"/>
              <w10:wrap type="none"/>
            </v:shape>
            <v:shape style="position:absolute;left:8937;top:-1992;width:1525;height:889" type="#_x0000_t202" filled="false" stroked="true" strokeweight=".75pt" strokecolor="#000000">
              <v:textbox inset="0,0,0,0">
                <w:txbxContent>
                  <w:p w:rsidR="0018722C">
                    <w:pPr>
                      <w:spacing w:before="185"/>
                      <w:ind w:leftChars="0" w:left="347" w:rightChars="0" w:right="0" w:firstLineChars="0" w:firstLine="0"/>
                      <w:jc w:val="left"/>
                      <w:rPr>
                        <w:b/>
                        <w:sz w:val="20"/>
                      </w:rPr>
                    </w:pPr>
                    <w:r>
                      <w:rPr>
                        <w:rFonts w:ascii="宋体" w:eastAsia="宋体" w:hint="eastAsia"/>
                        <w:b/>
                        <w:sz w:val="20"/>
                      </w:rPr>
                      <w:t>定制化</w:t>
                    </w:r>
                    <w:r>
                      <w:rPr>
                        <w:b/>
                        <w:sz w:val="20"/>
                      </w:rPr>
                      <w:t>_S</w:t>
                    </w:r>
                  </w:p>
                </w:txbxContent>
              </v:textbox>
              <v:stroke dashstyle="solid"/>
              <w10:wrap type="none"/>
            </v:shape>
            <w10:wrap type="none"/>
          </v:group>
        </w:pict>
      </w:r>
    </w:p>
    <w:p w:rsidR="0018722C">
      <w:pPr>
        <w:pStyle w:val="a9"/>
        <w:textAlignment w:val="center"/>
        <w:topLinePunct/>
      </w:pPr>
      <w:r>
        <w:pict>
          <v:shape style="margin-left:137.999985pt;margin-top:-160.478378pt;width:12pt;height:79.25pt;mso-position-horizontal-relative:page;mso-position-vertical-relative:paragraph;z-index:2632" type="#_x0000_t202" filled="false" stroked="false">
            <v:textbox inset="0,0,0,0" style="layout-flow:vertical;mso-layout-flow-alt:bottom-to-top">
              <w:txbxContent>
                <w:p w:rsidR="0018722C">
                  <w:pPr>
                    <w:spacing w:line="219" w:lineRule="exact" w:before="0"/>
                    <w:ind w:leftChars="0" w:left="20" w:rightChars="0" w:right="0" w:firstLineChars="0" w:firstLine="0"/>
                    <w:jc w:val="left"/>
                    <w:rPr>
                      <w:b/>
                      <w:sz w:val="18"/>
                    </w:rPr>
                  </w:pPr>
                  <w:r>
                    <w:rPr>
                      <w:rFonts w:ascii="宋体" w:eastAsia="宋体" w:hint="eastAsia"/>
                      <w:b/>
                      <w:w w:val="99"/>
                      <w:sz w:val="18"/>
                    </w:rPr>
                    <w:t>供应商团队知识</w:t>
                  </w:r>
                  <w:r>
                    <w:rPr>
                      <w:b/>
                      <w:spacing w:val="0"/>
                      <w:sz w:val="18"/>
                    </w:rPr>
                    <w:t>_</w:t>
                  </w:r>
                  <w:r>
                    <w:rPr>
                      <w:b/>
                      <w:spacing w:val="-2"/>
                      <w:sz w:val="18"/>
                    </w:rPr>
                    <w:t>_</w:t>
                  </w:r>
                  <w:r>
                    <w:rPr>
                      <w:b/>
                      <w:w w:val="99"/>
                      <w:sz w:val="18"/>
                    </w:rPr>
                    <w:t>S</w:t>
                  </w:r>
                </w:p>
              </w:txbxContent>
            </v:textbox>
            <w10:wrap type="none"/>
          </v:shape>
        </w:pict>
      </w:r>
      <w:r>
        <w:rPr>
          <w:spacing w:val="-16"/>
        </w:rPr>
        <w:t>图</w:t>
      </w:r>
      <w:r>
        <w:rPr>
          <w:rFonts w:ascii="Times New Roman" w:eastAsia="Times New Roman"/>
        </w:rPr>
        <w:t>3-1</w:t>
      </w:r>
      <w:r>
        <w:t xml:space="preserve">  </w:t>
      </w:r>
      <w:r>
        <w:t>概念模型图</w:t>
      </w:r>
    </w:p>
    <w:p w:rsidR="0018722C">
      <w:pPr>
        <w:pStyle w:val="a3"/>
        <w:topLinePunct/>
      </w:pPr>
      <w:r>
        <w:t>注：图标中</w:t>
      </w:r>
      <w:r>
        <w:rPr>
          <w:rFonts w:ascii="Times New Roman" w:eastAsia="Times New Roman"/>
        </w:rPr>
        <w:t>_C</w:t>
      </w:r>
      <w:r>
        <w:t>表示所收集的数据来自顾客；</w:t>
      </w:r>
      <w:r>
        <w:rPr>
          <w:rFonts w:ascii="Times New Roman" w:eastAsia="Times New Roman"/>
        </w:rPr>
        <w:t>_S</w:t>
      </w:r>
      <w:r>
        <w:t>表示所收集的数据来自供应商</w:t>
      </w:r>
    </w:p>
    <w:p w:rsidR="0018722C">
      <w:pPr>
        <w:pStyle w:val="Heading2"/>
        <w:topLinePunct/>
        <w:ind w:left="171" w:hangingChars="171" w:hanging="171"/>
      </w:pPr>
      <w:bookmarkStart w:id="329173" w:name="_Toc686329173"/>
      <w:bookmarkStart w:name="_bookmark28" w:id="53"/>
      <w:bookmarkEnd w:id="53"/>
      <w:r>
        <w:t>3.2</w:t>
      </w:r>
      <w:r>
        <w:t xml:space="preserve"> </w:t>
      </w:r>
      <w:r/>
      <w:bookmarkStart w:name="_bookmark28" w:id="54"/>
      <w:bookmarkEnd w:id="54"/>
      <w:r>
        <w:t>概念界定</w:t>
      </w:r>
      <w:bookmarkEnd w:id="329173"/>
    </w:p>
    <w:p w:rsidR="0018722C">
      <w:pPr>
        <w:pStyle w:val="Heading3"/>
        <w:topLinePunct/>
        <w:ind w:left="200" w:hangingChars="200" w:hanging="200"/>
      </w:pPr>
      <w:bookmarkStart w:id="329174" w:name="_Toc686329174"/>
      <w:bookmarkStart w:name="_bookmark29" w:id="55"/>
      <w:bookmarkEnd w:id="55"/>
      <w:r>
        <w:t>3.2.1</w:t>
      </w:r>
      <w:r>
        <w:t xml:space="preserve"> </w:t>
      </w:r>
      <w:bookmarkStart w:name="_bookmark29" w:id="56"/>
      <w:bookmarkEnd w:id="56"/>
      <w:r>
        <w:t>顾客参与的分类和内涵</w:t>
      </w:r>
      <w:bookmarkEnd w:id="329174"/>
    </w:p>
    <w:p w:rsidR="0018722C">
      <w:pPr>
        <w:topLinePunct/>
      </w:pPr>
      <w:r>
        <w:t>顾客在产品和服务的生产中起着重要的作用，他们从被动的接受着向主动的创造者转变</w:t>
      </w:r>
      <w:r>
        <w:rPr>
          <w:rFonts w:ascii="Times New Roman" w:eastAsia="Times New Roman"/>
        </w:rPr>
        <w:t>(</w:t>
      </w:r>
      <w:r>
        <w:rPr>
          <w:rFonts w:ascii="Times New Roman" w:eastAsia="Times New Roman"/>
        </w:rPr>
        <w:t>Dong</w:t>
      </w:r>
      <w:r>
        <w:rPr>
          <w:rFonts w:ascii="Times New Roman" w:eastAsia="Times New Roman"/>
        </w:rPr>
        <w:t> </w:t>
      </w:r>
      <w:r>
        <w:rPr>
          <w:rFonts w:ascii="Times New Roman" w:eastAsia="Times New Roman"/>
        </w:rPr>
        <w:t>et</w:t>
      </w:r>
      <w:r>
        <w:rPr>
          <w:rFonts w:ascii="Times New Roman" w:eastAsia="Times New Roman"/>
        </w:rPr>
        <w:t> </w:t>
      </w:r>
      <w:r>
        <w:rPr>
          <w:rFonts w:ascii="Times New Roman" w:eastAsia="Times New Roman"/>
        </w:rPr>
        <w:t>al.,</w:t>
      </w:r>
      <w:r>
        <w:rPr>
          <w:rFonts w:ascii="Times New Roman" w:eastAsia="Times New Roman"/>
        </w:rPr>
        <w:t> </w:t>
      </w:r>
      <w:r>
        <w:rPr>
          <w:rFonts w:ascii="Times New Roman" w:eastAsia="Times New Roman"/>
        </w:rPr>
        <w:t>2008;</w:t>
      </w:r>
      <w:r>
        <w:rPr>
          <w:rFonts w:ascii="Times New Roman" w:eastAsia="Times New Roman"/>
        </w:rPr>
        <w:t> </w:t>
      </w:r>
      <w:r>
        <w:rPr>
          <w:rFonts w:ascii="Times New Roman" w:eastAsia="Times New Roman"/>
        </w:rPr>
        <w:t>Eng</w:t>
      </w:r>
      <w:r>
        <w:rPr>
          <w:rFonts w:ascii="Times New Roman" w:eastAsia="Times New Roman"/>
        </w:rPr>
        <w:t> </w:t>
      </w:r>
      <w:r>
        <w:rPr>
          <w:rFonts w:ascii="Times New Roman" w:eastAsia="Times New Roman"/>
        </w:rPr>
        <w:t>and</w:t>
      </w:r>
      <w:r>
        <w:rPr>
          <w:rFonts w:ascii="Times New Roman" w:eastAsia="Times New Roman"/>
        </w:rPr>
        <w:t> </w:t>
      </w:r>
      <w:r>
        <w:rPr>
          <w:rFonts w:ascii="Times New Roman" w:eastAsia="Times New Roman"/>
        </w:rPr>
        <w:t>Ozdemir</w:t>
      </w:r>
      <w:r>
        <w:rPr>
          <w:rFonts w:ascii="Times New Roman" w:eastAsia="Times New Roman"/>
        </w:rPr>
        <w:t>, </w:t>
      </w:r>
      <w:r>
        <w:rPr>
          <w:rFonts w:ascii="Times New Roman" w:eastAsia="Times New Roman"/>
        </w:rPr>
        <w:t>2014;</w:t>
      </w:r>
      <w:r>
        <w:rPr>
          <w:rFonts w:ascii="Times New Roman" w:eastAsia="Times New Roman"/>
        </w:rPr>
        <w:t> </w:t>
      </w:r>
      <w:r>
        <w:rPr>
          <w:rFonts w:ascii="Times New Roman" w:eastAsia="Times New Roman"/>
        </w:rPr>
        <w:t>Gruner</w:t>
      </w:r>
      <w:r>
        <w:rPr>
          <w:rFonts w:ascii="Times New Roman" w:eastAsia="Times New Roman"/>
        </w:rPr>
        <w:t> </w:t>
      </w:r>
      <w:r>
        <w:rPr>
          <w:rFonts w:ascii="Times New Roman" w:eastAsia="Times New Roman"/>
        </w:rPr>
        <w:t>and</w:t>
      </w:r>
      <w:r>
        <w:rPr>
          <w:rFonts w:ascii="Times New Roman" w:eastAsia="Times New Roman"/>
        </w:rPr>
        <w:t> </w:t>
      </w:r>
      <w:r>
        <w:rPr>
          <w:rFonts w:ascii="Times New Roman" w:eastAsia="Times New Roman"/>
        </w:rPr>
        <w:t>Homburg</w:t>
      </w:r>
      <w:r>
        <w:rPr>
          <w:rFonts w:ascii="Times New Roman" w:eastAsia="Times New Roman"/>
        </w:rPr>
        <w:t>,</w:t>
      </w:r>
    </w:p>
    <w:p w:rsidR="0018722C">
      <w:pPr>
        <w:topLinePunct/>
      </w:pPr>
      <w:r>
        <w:rPr>
          <w:rFonts w:ascii="Times New Roman" w:eastAsia="Times New Roman"/>
        </w:rPr>
        <w:t xml:space="preserve">2000</w:t>
      </w:r>
      <w:r>
        <w:rPr>
          <w:rFonts w:ascii="Times New Roman" w:eastAsia="Times New Roman"/>
          <w:rFonts w:ascii="Times New Roman" w:eastAsia="Times New Roman"/>
        </w:rPr>
        <w:t xml:space="preserve">）</w:t>
      </w:r>
      <w:r>
        <w:t xml:space="preserve">. </w:t>
      </w:r>
      <w:r>
        <w:t xml:space="preserve">就供应商来说，他们也将产品设计的不够完整，鼓励顾客参与进来。其</w:t>
      </w:r>
      <w:r>
        <w:t xml:space="preserve">实顾客参与的概念并非是</w:t>
      </w:r>
      <w:r>
        <w:t>近年</w:t>
      </w:r>
      <w:r>
        <w:t>来发展起来的，在</w:t>
      </w:r>
      <w:r>
        <w:rPr>
          <w:rFonts w:ascii="Times New Roman" w:eastAsia="Times New Roman"/>
        </w:rPr>
        <w:t xml:space="preserve">1930</w:t>
      </w:r>
      <w:r>
        <w:t xml:space="preserve">年左右，顾客在超市就需</w:t>
      </w:r>
      <w:r>
        <w:t xml:space="preserve">要自己选择、运输自己购买的产品。在顾客参与的相关研究中，比较有新意的是</w:t>
      </w:r>
      <w:r>
        <w:t xml:space="preserve">如何认识、鼓励并管理顾客参与以形成企业竞争力的重要源泉</w:t>
      </w:r>
      <w:r>
        <w:rPr>
          <w:rFonts w:ascii="Times New Roman" w:eastAsia="Times New Roman"/>
        </w:rPr>
        <w:t xml:space="preserve">(</w:t>
      </w:r>
      <w:r>
        <w:rPr>
          <w:rFonts w:ascii="Times New Roman" w:eastAsia="Times New Roman"/>
        </w:rPr>
        <w:t xml:space="preserve">Bendapudi and Leone</w:t>
      </w:r>
      <w:r>
        <w:rPr>
          <w:rFonts w:ascii="Times New Roman" w:eastAsia="Times New Roman"/>
        </w:rPr>
        <w:t xml:space="preserve">, </w:t>
      </w:r>
      <w:r>
        <w:rPr>
          <w:rFonts w:ascii="Times New Roman" w:eastAsia="Times New Roman"/>
        </w:rPr>
        <w:t xml:space="preserve">2003</w:t>
      </w:r>
      <w:r>
        <w:rPr>
          <w:rFonts w:ascii="Times New Roman" w:eastAsia="Times New Roman"/>
        </w:rPr>
        <w:t xml:space="preserve">)</w:t>
      </w:r>
      <w:r>
        <w:t xml:space="preserve">。已有学者已经进行了初步性的研究，如</w:t>
      </w:r>
      <w:r>
        <w:rPr>
          <w:rFonts w:ascii="Times New Roman" w:eastAsia="Times New Roman"/>
        </w:rPr>
        <w:t xml:space="preserve">Bendapudi and Leone</w:t>
      </w:r>
      <w:r>
        <w:rPr>
          <w:rFonts w:ascii="Times New Roman" w:eastAsia="Times New Roman"/>
          <w:rFonts w:ascii="Times New Roman" w:eastAsia="Times New Roman"/>
          <w:spacing w:val="-1"/>
        </w:rPr>
        <w:t xml:space="preserve">（</w:t>
      </w:r>
      <w:r>
        <w:rPr>
          <w:rFonts w:ascii="Times New Roman" w:eastAsia="Times New Roman"/>
        </w:rPr>
        <w:t xml:space="preserve">2003</w:t>
      </w:r>
      <w:r>
        <w:rPr>
          <w:rFonts w:ascii="Times New Roman" w:eastAsia="Times New Roman"/>
          <w:rFonts w:ascii="Times New Roman" w:eastAsia="Times New Roman"/>
        </w:rPr>
        <w:t xml:space="preserve">）</w:t>
      </w:r>
      <w:r>
        <w:t xml:space="preserve">将服务或产品的生产分成三类：企业生产、共同生产，再到顾客生产。企业生产</w:t>
      </w:r>
      <w:r>
        <w:t xml:space="preserve">是产品完全由企业来生产，此时顾客没有参与；共同生产是顾客和企业进行互动</w:t>
      </w:r>
      <w:r>
        <w:t xml:space="preserve">并参与到企业的生产中；顾客生产是完全由顾客来生产，企业并没有参与。尤其</w:t>
      </w:r>
      <w:r>
        <w:t xml:space="preserve">是在个性化产品的生产中，通常是顾客和供应商共同生产</w:t>
      </w:r>
      <w:r>
        <w:rPr>
          <w:rFonts w:ascii="Times New Roman" w:eastAsia="Times New Roman"/>
          <w:rFonts w:ascii="Times New Roman" w:eastAsia="Times New Roman"/>
        </w:rPr>
        <w:t xml:space="preserve">（</w:t>
      </w:r>
      <w:r>
        <w:rPr>
          <w:rFonts w:ascii="Times New Roman" w:eastAsia="Times New Roman"/>
        </w:rPr>
        <w:t xml:space="preserve">Lewis</w:t>
      </w:r>
      <w:r w:rsidR="001852F3">
        <w:rPr>
          <w:rFonts w:ascii="Times New Roman" w:eastAsia="Times New Roman"/>
        </w:rPr>
        <w:t xml:space="preserve"> </w:t>
      </w:r>
      <w:r>
        <w:rPr>
          <w:rFonts w:ascii="Times New Roman" w:eastAsia="Times New Roman"/>
        </w:rPr>
        <w:t xml:space="preserve">and</w:t>
      </w:r>
      <w:r w:rsidR="001852F3">
        <w:rPr>
          <w:rFonts w:ascii="Times New Roman" w:eastAsia="Times New Roman"/>
        </w:rPr>
        <w:t xml:space="preserve"> </w:t>
      </w:r>
      <w:r>
        <w:rPr>
          <w:rFonts w:ascii="Times New Roman" w:eastAsia="Times New Roman"/>
        </w:rPr>
        <w:t xml:space="preserve">Brown</w:t>
      </w:r>
      <w:r>
        <w:rPr>
          <w:rFonts w:hint="eastAsia"/>
        </w:rPr>
        <w:t xml:space="preserve">，</w:t>
      </w:r>
    </w:p>
    <w:p w:rsidR="0018722C">
      <w:pPr>
        <w:topLinePunct/>
      </w:pPr>
      <w:r>
        <w:rPr>
          <w:rFonts w:ascii="Times New Roman" w:hAnsi="Times New Roman" w:eastAsia="Times New Roman"/>
        </w:rPr>
        <w:t>2012</w:t>
      </w:r>
      <w:r>
        <w:rPr>
          <w:rFonts w:ascii="Times New Roman" w:hAnsi="Times New Roman" w:eastAsia="Times New Roman"/>
          <w:rFonts w:ascii="Times New Roman" w:hAnsi="Times New Roman" w:eastAsia="Times New Roman"/>
        </w:rPr>
        <w:t>）</w:t>
      </w:r>
      <w:r>
        <w:t xml:space="preserve">. </w:t>
      </w:r>
      <w:r>
        <w:t>一些学者认为顾客的参与可以帮助企业提高效率，他们也可以帮助企业</w:t>
      </w:r>
      <w:r>
        <w:t>提供更优质的服务，和企业共同合作也是企业竞争优势的重要源泉</w:t>
      </w:r>
      <w:r>
        <w:rPr>
          <w:rFonts w:ascii="Times New Roman" w:hAnsi="Times New Roman" w:eastAsia="Times New Roman"/>
        </w:rPr>
        <w:t>(</w:t>
      </w:r>
      <w:r>
        <w:rPr>
          <w:rFonts w:ascii="Times New Roman" w:hAnsi="Times New Roman" w:eastAsia="Times New Roman"/>
        </w:rPr>
        <w:t xml:space="preserve">Athaide and Klink, 2009; Prahalad and </w:t>
      </w:r>
      <w:r>
        <w:rPr>
          <w:rFonts w:ascii="Times New Roman" w:hAnsi="Times New Roman" w:eastAsia="Times New Roman"/>
        </w:rPr>
        <w:t>Ramaswamy</w:t>
      </w:r>
      <w:r>
        <w:rPr>
          <w:rFonts w:ascii="Times New Roman" w:hAnsi="Times New Roman" w:eastAsia="Times New Roman"/>
        </w:rPr>
        <w:t>, </w:t>
      </w:r>
      <w:r>
        <w:rPr>
          <w:rFonts w:ascii="Times New Roman" w:hAnsi="Times New Roman" w:eastAsia="Times New Roman"/>
        </w:rPr>
        <w:t>2000; Purchase et al.</w:t>
      </w:r>
      <w:r>
        <w:rPr>
          <w:rFonts w:ascii="Times New Roman" w:hAnsi="Times New Roman" w:eastAsia="Times New Roman"/>
        </w:rPr>
        <w:t>)</w:t>
      </w:r>
      <w:r>
        <w:t>。由此，企业的口号已经从“我们能为您做什么</w:t>
      </w:r>
      <w:r>
        <w:t>（</w:t>
      </w:r>
      <w:r>
        <w:rPr>
          <w:rFonts w:ascii="Times New Roman" w:hAnsi="Times New Roman" w:eastAsia="Times New Roman"/>
        </w:rPr>
        <w:t>W</w:t>
      </w:r>
      <w:r>
        <w:rPr>
          <w:rFonts w:ascii="Times New Roman" w:hAnsi="Times New Roman" w:eastAsia="Times New Roman"/>
        </w:rPr>
        <w:t>h</w:t>
      </w:r>
      <w:r>
        <w:rPr>
          <w:rFonts w:ascii="Times New Roman" w:hAnsi="Times New Roman" w:eastAsia="Times New Roman"/>
        </w:rPr>
        <w:t>a</w:t>
      </w:r>
      <w:r>
        <w:rPr>
          <w:rFonts w:ascii="Times New Roman" w:hAnsi="Times New Roman" w:eastAsia="Times New Roman"/>
        </w:rPr>
        <w:t>t </w:t>
      </w:r>
      <w:r>
        <w:rPr>
          <w:rFonts w:ascii="Times New Roman" w:hAnsi="Times New Roman" w:eastAsia="Times New Roman"/>
        </w:rPr>
        <w:t>we</w:t>
      </w:r>
      <w:r>
        <w:rPr>
          <w:rFonts w:ascii="Times New Roman" w:hAnsi="Times New Roman" w:eastAsia="Times New Roman"/>
        </w:rPr>
        <w:t> </w:t>
      </w:r>
      <w:r>
        <w:rPr>
          <w:rFonts w:ascii="Times New Roman" w:hAnsi="Times New Roman" w:eastAsia="Times New Roman"/>
        </w:rPr>
        <w:t>ca</w:t>
      </w:r>
      <w:r>
        <w:rPr>
          <w:rFonts w:ascii="Times New Roman" w:hAnsi="Times New Roman" w:eastAsia="Times New Roman"/>
        </w:rPr>
        <w:t>n do f</w:t>
      </w:r>
      <w:r>
        <w:rPr>
          <w:rFonts w:ascii="Times New Roman" w:hAnsi="Times New Roman" w:eastAsia="Times New Roman"/>
        </w:rPr>
        <w:t>o</w:t>
      </w:r>
      <w:r>
        <w:rPr>
          <w:rFonts w:ascii="Times New Roman" w:hAnsi="Times New Roman" w:eastAsia="Times New Roman"/>
        </w:rPr>
        <w:t>r </w:t>
      </w:r>
      <w:r>
        <w:rPr>
          <w:rFonts w:ascii="Times New Roman" w:hAnsi="Times New Roman" w:eastAsia="Times New Roman"/>
        </w:rPr>
        <w:t>y</w:t>
      </w:r>
      <w:r>
        <w:rPr>
          <w:rFonts w:ascii="Times New Roman" w:hAnsi="Times New Roman" w:eastAsia="Times New Roman"/>
        </w:rPr>
        <w:t>o</w:t>
      </w:r>
      <w:r>
        <w:rPr>
          <w:rFonts w:ascii="Times New Roman" w:hAnsi="Times New Roman" w:eastAsia="Times New Roman"/>
        </w:rPr>
        <w:t>u</w:t>
      </w:r>
      <w:r>
        <w:t>）</w:t>
      </w:r>
      <w:r>
        <w:t>”到“您和我们一起能做</w:t>
      </w:r>
      <w:r>
        <w:t>什</w:t>
      </w:r>
    </w:p>
    <w:p w:rsidR="0018722C">
      <w:pPr>
        <w:topLinePunct/>
      </w:pPr>
      <w:r>
        <w:t>么</w:t>
      </w:r>
      <w:r>
        <w:t>（</w:t>
      </w:r>
      <w:r>
        <w:rPr>
          <w:rFonts w:ascii="Times New Roman" w:hAnsi="Times New Roman" w:eastAsia="宋体"/>
        </w:rPr>
        <w:t>W</w:t>
      </w:r>
      <w:r>
        <w:rPr>
          <w:rFonts w:ascii="Times New Roman" w:hAnsi="Times New Roman" w:eastAsia="宋体"/>
        </w:rPr>
        <w:t>h</w:t>
      </w:r>
      <w:r>
        <w:rPr>
          <w:rFonts w:ascii="Times New Roman" w:hAnsi="Times New Roman" w:eastAsia="宋体"/>
        </w:rPr>
        <w:t>a</w:t>
      </w:r>
      <w:r>
        <w:rPr>
          <w:rFonts w:ascii="Times New Roman" w:hAnsi="Times New Roman" w:eastAsia="宋体"/>
        </w:rPr>
        <w:t>t </w:t>
      </w:r>
      <w:r>
        <w:rPr>
          <w:rFonts w:ascii="Times New Roman" w:hAnsi="Times New Roman" w:eastAsia="宋体"/>
        </w:rPr>
        <w:t>ca</w:t>
      </w:r>
      <w:r>
        <w:rPr>
          <w:rFonts w:ascii="Times New Roman" w:hAnsi="Times New Roman" w:eastAsia="宋体"/>
        </w:rPr>
        <w:t>n </w:t>
      </w:r>
      <w:r>
        <w:rPr>
          <w:rFonts w:ascii="Times New Roman" w:hAnsi="Times New Roman" w:eastAsia="宋体"/>
        </w:rPr>
        <w:t>we</w:t>
      </w:r>
      <w:r>
        <w:rPr>
          <w:rFonts w:ascii="Times New Roman" w:hAnsi="Times New Roman" w:eastAsia="宋体"/>
        </w:rPr>
        <w:t> do </w:t>
      </w:r>
      <w:r>
        <w:rPr>
          <w:rFonts w:ascii="Times New Roman" w:hAnsi="Times New Roman" w:eastAsia="宋体"/>
        </w:rPr>
        <w:t>wi</w:t>
      </w:r>
      <w:r>
        <w:rPr>
          <w:rFonts w:ascii="Times New Roman" w:hAnsi="Times New Roman" w:eastAsia="宋体"/>
        </w:rPr>
        <w:t>t</w:t>
      </w:r>
      <w:r>
        <w:rPr>
          <w:rFonts w:ascii="Times New Roman" w:hAnsi="Times New Roman" w:eastAsia="宋体"/>
        </w:rPr>
        <w:t>h </w:t>
      </w:r>
      <w:r>
        <w:rPr>
          <w:rFonts w:ascii="Times New Roman" w:hAnsi="Times New Roman" w:eastAsia="宋体"/>
        </w:rPr>
        <w:t>y</w:t>
      </w:r>
      <w:r>
        <w:rPr>
          <w:rFonts w:ascii="Times New Roman" w:hAnsi="Times New Roman" w:eastAsia="宋体"/>
        </w:rPr>
        <w:t>o</w:t>
      </w:r>
      <w:r>
        <w:rPr>
          <w:rFonts w:ascii="Times New Roman" w:hAnsi="Times New Roman" w:eastAsia="宋体"/>
        </w:rPr>
        <w:t>u</w:t>
      </w:r>
      <w:r>
        <w:t>）</w:t>
      </w:r>
      <w:r>
        <w:rPr>
          <w:rFonts w:hint="eastAsia"/>
        </w:rPr>
        <w:t>“</w:t>
      </w:r>
      <w:r>
        <w:rPr>
          <w:rFonts w:ascii="Times New Roman" w:hAnsi="Times New Roman" w:eastAsia="宋体"/>
        </w:rPr>
        <w:t>(</w:t>
      </w:r>
      <w:r>
        <w:rPr>
          <w:rFonts w:ascii="Times New Roman" w:hAnsi="Times New Roman" w:eastAsia="宋体"/>
        </w:rPr>
        <w:t>B</w:t>
      </w:r>
      <w:r>
        <w:rPr>
          <w:rFonts w:ascii="Times New Roman" w:hAnsi="Times New Roman" w:eastAsia="宋体"/>
          <w:spacing w:val="0"/>
        </w:rPr>
        <w:t>e</w:t>
      </w:r>
      <w:r>
        <w:rPr>
          <w:rFonts w:ascii="Times New Roman" w:hAnsi="Times New Roman" w:eastAsia="宋体"/>
        </w:rPr>
        <w:t>nd</w:t>
      </w:r>
      <w:r>
        <w:rPr>
          <w:rFonts w:ascii="Times New Roman" w:hAnsi="Times New Roman" w:eastAsia="宋体"/>
          <w:spacing w:val="0"/>
        </w:rPr>
        <w:t>a</w:t>
      </w:r>
      <w:r>
        <w:rPr>
          <w:rFonts w:ascii="Times New Roman" w:hAnsi="Times New Roman" w:eastAsia="宋体"/>
        </w:rPr>
        <w:t>pudi </w:t>
      </w:r>
      <w:r>
        <w:rPr>
          <w:rFonts w:ascii="Times New Roman" w:hAnsi="Times New Roman" w:eastAsia="宋体"/>
          <w:spacing w:val="0"/>
        </w:rPr>
        <w:t>a</w:t>
      </w:r>
      <w:r>
        <w:rPr>
          <w:rFonts w:ascii="Times New Roman" w:hAnsi="Times New Roman" w:eastAsia="宋体"/>
          <w:spacing w:val="0"/>
        </w:rPr>
        <w:t>n</w:t>
      </w:r>
      <w:r>
        <w:rPr>
          <w:rFonts w:ascii="Times New Roman" w:hAnsi="Times New Roman" w:eastAsia="宋体"/>
        </w:rPr>
        <w:t>d </w:t>
      </w:r>
      <w:r>
        <w:rPr>
          <w:rFonts w:ascii="Times New Roman" w:hAnsi="Times New Roman" w:eastAsia="宋体"/>
          <w:spacing w:val="-2"/>
        </w:rPr>
        <w:t>L</w:t>
      </w:r>
      <w:r>
        <w:rPr>
          <w:rFonts w:ascii="Times New Roman" w:hAnsi="Times New Roman" w:eastAsia="宋体"/>
          <w:spacing w:val="0"/>
        </w:rPr>
        <w:t>e</w:t>
      </w:r>
      <w:r>
        <w:rPr>
          <w:rFonts w:ascii="Times New Roman" w:hAnsi="Times New Roman" w:eastAsia="宋体"/>
        </w:rPr>
        <w:t>on</w:t>
      </w:r>
      <w:r>
        <w:rPr>
          <w:rFonts w:ascii="Times New Roman" w:hAnsi="Times New Roman" w:eastAsia="宋体"/>
          <w:spacing w:val="0"/>
        </w:rPr>
        <w:t>e</w:t>
      </w:r>
      <w:r>
        <w:rPr>
          <w:rFonts w:ascii="Times New Roman" w:hAnsi="Times New Roman" w:eastAsia="宋体"/>
          <w:spacing w:val="2"/>
        </w:rPr>
        <w:t>, </w:t>
      </w:r>
      <w:r>
        <w:rPr>
          <w:rFonts w:ascii="Times New Roman" w:hAnsi="Times New Roman" w:eastAsia="宋体"/>
        </w:rPr>
        <w:t>200</w:t>
      </w:r>
      <w:r>
        <w:rPr>
          <w:rFonts w:ascii="Times New Roman" w:hAnsi="Times New Roman" w:eastAsia="宋体"/>
          <w:spacing w:val="0"/>
        </w:rPr>
        <w:t>3</w:t>
      </w:r>
      <w:r>
        <w:rPr>
          <w:rFonts w:ascii="Times New Roman" w:hAnsi="Times New Roman" w:eastAsia="宋体"/>
        </w:rPr>
        <w:t>)</w:t>
      </w:r>
      <w:r>
        <w:t>。如世界著名公司</w:t>
      </w:r>
      <w:r>
        <w:t>波音公司和微软公司都邀请他们的顾客参与进来</w:t>
      </w:r>
      <w:r>
        <w:rPr>
          <w:rFonts w:ascii="Times New Roman" w:hAnsi="Times New Roman" w:eastAsia="宋体"/>
        </w:rPr>
        <w:t>(</w:t>
      </w:r>
      <w:r>
        <w:rPr>
          <w:rFonts w:ascii="Times New Roman" w:hAnsi="Times New Roman" w:eastAsia="宋体"/>
        </w:rPr>
        <w:t xml:space="preserve">Smets et al., 2013</w:t>
      </w:r>
      <w:r>
        <w:rPr>
          <w:rFonts w:ascii="Times New Roman" w:hAnsi="Times New Roman" w:eastAsia="宋体"/>
        </w:rPr>
        <w:t>)</w:t>
      </w:r>
      <w:r>
        <w:t>。另如洲际</w:t>
      </w:r>
      <w:r>
        <w:t>旗下的</w:t>
      </w:r>
      <w:r>
        <w:rPr>
          <w:rFonts w:ascii="Times New Roman" w:hAnsi="Times New Roman" w:eastAsia="宋体"/>
        </w:rPr>
        <w:t>EVEN</w:t>
      </w:r>
      <w:r>
        <w:t>酒店以</w:t>
      </w:r>
      <w:r>
        <w:rPr>
          <w:rFonts w:hint="eastAsia"/>
        </w:rPr>
        <w:t>”</w:t>
      </w:r>
      <w:r>
        <w:t>为顾客创造健康生活方式</w:t>
      </w:r>
      <w:r>
        <w:rPr>
          <w:rFonts w:hint="eastAsia"/>
        </w:rPr>
        <w:t>“</w:t>
      </w:r>
      <w:r>
        <w:t>为目标，他们会有专业人士根据顾客的特点，为其制定个性化和健康的生活方式</w:t>
      </w:r>
      <w:r>
        <w:rPr>
          <w:rFonts w:ascii="Times New Roman" w:hAnsi="Times New Roman" w:eastAsia="宋体"/>
        </w:rPr>
        <w:t>7</w:t>
      </w:r>
      <w:r>
        <w:t>。</w:t>
      </w:r>
    </w:p>
    <w:p w:rsidR="0018722C">
      <w:pPr>
        <w:topLinePunct/>
      </w:pPr>
      <w:r>
        <w:t>鼓励顾客参与成为必然，顾客参与的有代表性的定义如</w:t>
      </w:r>
      <w:r>
        <w:t>表</w:t>
      </w:r>
      <w:r>
        <w:rPr>
          <w:rFonts w:ascii="Times New Roman" w:eastAsia="Times New Roman"/>
        </w:rPr>
        <w:t>3-1</w:t>
      </w:r>
      <w:r>
        <w:t>所示，他们研</w:t>
      </w:r>
      <w:r>
        <w:t>究了顾客在不同情景下的参与，如服务补救，新产品开发，服务的生产和传递以及定制化产品的生产中</w:t>
      </w:r>
      <w:r>
        <w:rPr>
          <w:rFonts w:ascii="Times New Roman" w:eastAsia="Times New Roman"/>
        </w:rPr>
        <w:t>(</w:t>
      </w:r>
      <w:r>
        <w:rPr>
          <w:rFonts w:ascii="Times New Roman" w:eastAsia="Times New Roman"/>
        </w:rPr>
        <w:t xml:space="preserve">Bendapudi and Leone</w:t>
      </w:r>
      <w:r>
        <w:rPr>
          <w:rFonts w:ascii="Times New Roman" w:eastAsia="Times New Roman"/>
        </w:rPr>
        <w:t>, </w:t>
      </w:r>
      <w:r>
        <w:rPr>
          <w:rFonts w:ascii="Times New Roman" w:eastAsia="Times New Roman"/>
        </w:rPr>
        <w:t>2003; Dong et al., 2008; Eng and Ozdemir</w:t>
      </w:r>
      <w:r>
        <w:rPr>
          <w:rFonts w:ascii="Times New Roman" w:eastAsia="Times New Roman"/>
        </w:rPr>
        <w:t>, </w:t>
      </w:r>
      <w:r>
        <w:rPr>
          <w:rFonts w:ascii="Times New Roman" w:eastAsia="Times New Roman"/>
        </w:rPr>
        <w:t>2014</w:t>
      </w:r>
      <w:r>
        <w:rPr>
          <w:rFonts w:ascii="Times New Roman" w:eastAsia="Times New Roman"/>
        </w:rPr>
        <w:t>)</w:t>
      </w:r>
      <w:r>
        <w:t>。不管应用于那种社会情景，总体来说，顾客参与是一行为建构，</w:t>
      </w:r>
      <w:r w:rsidR="001852F3">
        <w:t xml:space="preserve">它被普遍定义为介入供应商产品开发或传递的程度</w:t>
      </w:r>
      <w:r>
        <w:rPr>
          <w:rFonts w:ascii="Times New Roman" w:eastAsia="Times New Roman"/>
          <w:rFonts w:ascii="Times New Roman" w:eastAsia="Times New Roman"/>
        </w:rPr>
        <w:t>（</w:t>
      </w:r>
      <w:r>
        <w:rPr>
          <w:rFonts w:ascii="Times New Roman" w:eastAsia="Times New Roman"/>
        </w:rPr>
        <w:t xml:space="preserve">Fang, 2008; Fang et al., 2008</w:t>
      </w:r>
      <w:r>
        <w:rPr>
          <w:rFonts w:hint="eastAsia"/>
        </w:rPr>
        <w:t xml:space="preserve">；</w:t>
      </w:r>
    </w:p>
    <w:p w:rsidR="0018722C">
      <w:pPr>
        <w:topLinePunct/>
      </w:pPr>
      <w:r>
        <w:rPr>
          <w:rFonts w:ascii="Times New Roman" w:eastAsia="Times New Roman"/>
        </w:rPr>
        <w:t>Gebauer et al., 2013; Smets et al., 2013</w:t>
      </w:r>
      <w:r>
        <w:rPr>
          <w:rFonts w:ascii="Times New Roman" w:eastAsia="Times New Roman"/>
        </w:rPr>
        <w:t>)</w:t>
      </w:r>
      <w:r>
        <w:t>。</w:t>
      </w:r>
    </w:p>
    <w:p w:rsidR="0018722C">
      <w:pPr>
        <w:pStyle w:val="a8"/>
        <w:topLinePunct/>
      </w:pPr>
      <w:r>
        <w:t>表</w:t>
      </w:r>
      <w:r>
        <w:t>3-1</w:t>
      </w:r>
      <w:r>
        <w:t xml:space="preserve">  </w:t>
      </w:r>
      <w:r/>
      <w:r>
        <w:t>有代表性的顾客参与的代表性定义</w:t>
      </w:r>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07"/>
        <w:gridCol w:w="6380"/>
      </w:tblGrid>
      <w:tr>
        <w:trPr>
          <w:tblHeader/>
        </w:trPr>
        <w:tc>
          <w:tcPr>
            <w:tcW w:w="12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作者</w:t>
            </w:r>
          </w:p>
        </w:tc>
        <w:tc>
          <w:tcPr>
            <w:tcW w:w="37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定义</w:t>
            </w:r>
          </w:p>
        </w:tc>
      </w:tr>
      <w:tr>
        <w:tc>
          <w:tcPr>
            <w:tcW w:w="1241" w:type="pct"/>
            <w:vAlign w:val="center"/>
          </w:tcPr>
          <w:p w:rsidR="0018722C">
            <w:pPr>
              <w:pStyle w:val="ac"/>
              <w:topLinePunct/>
              <w:ind w:leftChars="0" w:left="0" w:rightChars="0" w:right="0" w:firstLineChars="0" w:firstLine="0"/>
              <w:spacing w:line="240" w:lineRule="atLeast"/>
            </w:pPr>
            <w:r w:rsidRPr="00000000">
              <w:rPr>
                <w:sz w:val="24"/>
                <w:szCs w:val="24"/>
              </w:rPr>
              <w:t xml:space="preserve">Fang </w:t>
            </w:r>
            <w:r w:rsidRPr="00000000">
              <w:rPr>
                <w:sz w:val="24"/>
                <w:szCs w:val="24"/>
              </w:rPr>
              <w:t xml:space="preserve">(</w:t>
            </w:r>
            <w:r w:rsidRPr="00000000">
              <w:rPr>
                <w:sz w:val="24"/>
                <w:szCs w:val="24"/>
              </w:rPr>
              <w:t xml:space="preserve">2008</w:t>
            </w:r>
            <w:r w:rsidRPr="00000000">
              <w:rPr>
                <w:sz w:val="24"/>
                <w:szCs w:val="24"/>
              </w:rPr>
              <w:t xml:space="preserve">)</w:t>
            </w:r>
          </w:p>
        </w:tc>
        <w:tc>
          <w:tcPr>
            <w:tcW w:w="3759" w:type="pct"/>
            <w:vAlign w:val="center"/>
          </w:tcPr>
          <w:p w:rsidR="0018722C">
            <w:pPr>
              <w:pStyle w:val="ad"/>
              <w:topLinePunct/>
              <w:ind w:leftChars="0" w:left="0" w:rightChars="0" w:right="0" w:firstLineChars="0" w:firstLine="0"/>
              <w:spacing w:line="240" w:lineRule="atLeast"/>
            </w:pPr>
            <w:r w:rsidRPr="00000000">
              <w:rPr>
                <w:sz w:val="24"/>
                <w:szCs w:val="24"/>
              </w:rPr>
              <w:t>顾客参与是指顾客介入生产商新产品开发过程的程度</w:t>
            </w:r>
            <w:r w:rsidRPr="00000000">
              <w:rPr>
                <w:sz w:val="24"/>
                <w:szCs w:val="24"/>
              </w:rPr>
              <w:t> </w:t>
            </w:r>
            <w:r w:rsidRPr="00000000">
              <w:rPr>
                <w:sz w:val="24"/>
                <w:szCs w:val="24"/>
              </w:rPr>
              <w:t>（</w:t>
            </w:r>
            <w:r w:rsidRPr="00000000">
              <w:rPr>
                <w:sz w:val="24"/>
                <w:szCs w:val="24"/>
              </w:rPr>
              <w:t>p</w:t>
            </w:r>
            <w:r w:rsidRPr="00000000">
              <w:rPr>
                <w:sz w:val="24"/>
                <w:szCs w:val="24"/>
              </w:rPr>
              <w:t>.</w:t>
            </w:r>
            <w:r w:rsidRPr="00000000">
              <w:rPr>
                <w:sz w:val="24"/>
                <w:szCs w:val="24"/>
              </w:rPr>
              <w:t> </w:t>
            </w:r>
            <w:r w:rsidRPr="00000000">
              <w:rPr>
                <w:sz w:val="24"/>
                <w:szCs w:val="24"/>
              </w:rPr>
              <w:t>91</w:t>
            </w:r>
            <w:r w:rsidRPr="00000000">
              <w:rPr>
                <w:sz w:val="24"/>
                <w:szCs w:val="24"/>
              </w:rPr>
              <w:t>）</w:t>
            </w:r>
            <w:r w:rsidRPr="00000000">
              <w:rPr>
                <w:sz w:val="24"/>
                <w:szCs w:val="24"/>
              </w:rPr>
              <w:t>。</w:t>
            </w:r>
          </w:p>
        </w:tc>
      </w:tr>
      <w:tr>
        <w:tc>
          <w:tcPr>
            <w:tcW w:w="1241" w:type="pct"/>
            <w:vAlign w:val="center"/>
          </w:tcPr>
          <w:p w:rsidR="0018722C">
            <w:pPr>
              <w:pStyle w:val="ac"/>
              <w:topLinePunct/>
              <w:ind w:leftChars="0" w:left="0" w:rightChars="0" w:right="0" w:firstLineChars="0" w:firstLine="0"/>
              <w:spacing w:line="240" w:lineRule="atLeast"/>
            </w:pPr>
            <w:r w:rsidRPr="00000000">
              <w:rPr>
                <w:sz w:val="24"/>
                <w:szCs w:val="24"/>
              </w:rPr>
              <w:t>Carbonell</w:t>
            </w:r>
            <w:r w:rsidRPr="00000000">
              <w:rPr>
                <w:sz w:val="24"/>
                <w:szCs w:val="24"/>
              </w:rPr>
              <w:tab/>
              <w:t>et</w:t>
            </w:r>
            <w:r w:rsidRPr="00000000">
              <w:rPr>
                <w:sz w:val="24"/>
                <w:szCs w:val="24"/>
              </w:rPr>
              <w:tab/>
              <w:t>al.</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2009</w:t>
            </w:r>
            <w:r w:rsidRPr="00000000">
              <w:rPr>
                <w:sz w:val="24"/>
                <w:szCs w:val="24"/>
              </w:rPr>
              <w:t>)</w:t>
            </w:r>
          </w:p>
        </w:tc>
        <w:tc>
          <w:tcPr>
            <w:tcW w:w="3759" w:type="pct"/>
            <w:vAlign w:val="center"/>
          </w:tcPr>
          <w:p w:rsidR="0018722C">
            <w:pPr>
              <w:pStyle w:val="a5"/>
              <w:topLinePunct/>
              <w:ind w:leftChars="0" w:left="0" w:rightChars="0" w:right="0" w:firstLineChars="0" w:firstLine="0"/>
              <w:spacing w:line="240" w:lineRule="atLeast"/>
            </w:pPr>
            <w:r w:rsidRPr="00000000">
              <w:rPr>
                <w:sz w:val="24"/>
                <w:szCs w:val="24"/>
              </w:rPr>
              <w:t xml:space="preserve">在新服务开发的不同阶段中，服务提供商和顾客交互的程度 </w:t>
            </w:r>
            <w:r w:rsidRPr="00000000">
              <w:rPr>
                <w:sz w:val="24"/>
                <w:szCs w:val="24"/>
              </w:rPr>
              <w:t xml:space="preserve">（</w:t>
            </w:r>
            <w:r w:rsidRPr="00000000">
              <w:rPr>
                <w:sz w:val="24"/>
                <w:szCs w:val="24"/>
              </w:rPr>
              <w:t xml:space="preserve">p.</w:t>
            </w:r>
          </w:p>
          <w:p w:rsidR="0018722C">
            <w:pPr>
              <w:pStyle w:val="ad"/>
              <w:topLinePunct/>
              <w:ind w:leftChars="0" w:left="0" w:rightChars="0" w:right="0" w:firstLineChars="0" w:firstLine="0"/>
              <w:spacing w:line="240" w:lineRule="atLeast"/>
            </w:pPr>
            <w:r w:rsidRPr="00000000">
              <w:rPr>
                <w:sz w:val="24"/>
                <w:szCs w:val="24"/>
              </w:rPr>
              <w:t>537</w:t>
            </w:r>
            <w:r w:rsidRPr="00000000">
              <w:rPr>
                <w:w w:val="100"/>
                <w:sz w:val="24"/>
                <w:szCs w:val="24"/>
              </w:rPr>
              <w:t>)</w:t>
            </w:r>
            <w:r w:rsidRPr="00000000">
              <w:rPr>
                <w:sz w:val="24"/>
                <w:szCs w:val="24"/>
              </w:rPr>
              <w:t>。</w:t>
            </w:r>
          </w:p>
        </w:tc>
      </w:tr>
      <w:tr>
        <w:tc>
          <w:tcPr>
            <w:tcW w:w="1241" w:type="pct"/>
            <w:vAlign w:val="center"/>
          </w:tcPr>
          <w:p w:rsidR="0018722C">
            <w:pPr>
              <w:pStyle w:val="ac"/>
              <w:topLinePunct/>
              <w:ind w:leftChars="0" w:left="0" w:rightChars="0" w:right="0" w:firstLineChars="0" w:firstLine="0"/>
              <w:spacing w:line="240" w:lineRule="atLeast"/>
            </w:pPr>
            <w:r w:rsidRPr="00000000">
              <w:rPr>
                <w:sz w:val="24"/>
                <w:szCs w:val="24"/>
              </w:rPr>
              <w:t xml:space="preserve">Chan et al. </w:t>
            </w:r>
            <w:r w:rsidRPr="00000000">
              <w:rPr>
                <w:sz w:val="24"/>
                <w:szCs w:val="24"/>
              </w:rPr>
              <w:t xml:space="preserve">(</w:t>
            </w:r>
            <w:r w:rsidRPr="00000000">
              <w:rPr>
                <w:sz w:val="24"/>
                <w:szCs w:val="24"/>
              </w:rPr>
              <w:t xml:space="preserve">2010</w:t>
            </w:r>
            <w:r w:rsidRPr="00000000">
              <w:rPr>
                <w:sz w:val="24"/>
                <w:szCs w:val="24"/>
              </w:rPr>
              <w:t xml:space="preserve">)</w:t>
            </w:r>
          </w:p>
        </w:tc>
        <w:tc>
          <w:tcPr>
            <w:tcW w:w="3759" w:type="pct"/>
            <w:vAlign w:val="center"/>
          </w:tcPr>
          <w:p w:rsidR="0018722C">
            <w:pPr>
              <w:pStyle w:val="a5"/>
              <w:topLinePunct/>
              <w:ind w:leftChars="0" w:left="0" w:rightChars="0" w:right="0" w:firstLineChars="0" w:firstLine="0"/>
              <w:spacing w:line="240" w:lineRule="atLeast"/>
            </w:pPr>
            <w:r w:rsidRPr="00000000">
              <w:rPr>
                <w:sz w:val="24"/>
                <w:szCs w:val="24"/>
              </w:rPr>
              <w:t>在服务的共同生产和传递的过程中，顾客提供建议，分享信息，参</w:t>
            </w:r>
          </w:p>
          <w:p w:rsidR="0018722C">
            <w:pPr>
              <w:pStyle w:val="ad"/>
              <w:topLinePunct/>
              <w:ind w:leftChars="0" w:left="0" w:rightChars="0" w:right="0" w:firstLineChars="0" w:firstLine="0"/>
            </w:pPr>
            <w:r w:rsidRPr="00000000">
              <w:rPr>
                <w:sz w:val="24"/>
                <w:szCs w:val="24"/>
              </w:rPr>
              <w:t>与决策的程度，顾客参与是一种行为建构</w:t>
            </w:r>
            <w:r w:rsidRPr="00000000">
              <w:rPr>
                <w:sz w:val="24"/>
                <w:szCs w:val="24"/>
              </w:rPr>
              <w:t>（</w:t>
            </w:r>
            <w:r w:rsidRPr="00000000">
              <w:rPr>
                <w:w w:val="100"/>
                <w:sz w:val="24"/>
                <w:szCs w:val="24"/>
              </w:rPr>
              <w:t>b</w:t>
            </w:r>
            <w:r w:rsidRPr="00000000">
              <w:rPr>
                <w:w w:val="100"/>
                <w:sz w:val="24"/>
                <w:szCs w:val="24"/>
              </w:rPr>
              <w:t>e</w:t>
            </w:r>
            <w:r w:rsidRPr="00000000">
              <w:rPr>
                <w:w w:val="100"/>
                <w:sz w:val="24"/>
                <w:szCs w:val="24"/>
              </w:rPr>
              <w:t>ha</w:t>
            </w:r>
            <w:r w:rsidRPr="00000000">
              <w:rPr>
                <w:spacing w:line="240" w:lineRule="atLeast"/>
                <w:w w:val="100"/>
                <w:sz w:val="24"/>
                <w:szCs w:val="24"/>
              </w:rPr>
              <w:t>v</w:t>
            </w:r>
            <w:r w:rsidRPr="00000000">
              <w:rPr>
                <w:spacing w:val="-1"/>
                <w:w w:val="100"/>
                <w:sz w:val="24"/>
                <w:szCs w:val="24"/>
              </w:rPr>
              <w:t>i</w:t>
            </w:r>
            <w:r w:rsidRPr="00000000">
              <w:rPr>
                <w:w w:val="100"/>
                <w:sz w:val="24"/>
                <w:szCs w:val="24"/>
              </w:rPr>
              <w:t>o</w:t>
            </w:r>
            <w:r w:rsidRPr="00000000">
              <w:rPr>
                <w:spacing w:val="0"/>
                <w:w w:val="100"/>
                <w:sz w:val="24"/>
                <w:szCs w:val="24"/>
              </w:rPr>
              <w:t>r</w:t>
            </w:r>
            <w:r w:rsidRPr="00000000">
              <w:rPr>
                <w:w w:val="100"/>
                <w:sz w:val="24"/>
                <w:szCs w:val="24"/>
              </w:rPr>
              <w:t>al</w:t>
            </w:r>
            <w:r w:rsidRPr="00000000">
              <w:rPr>
                <w:spacing w:val="0"/>
                <w:sz w:val="24"/>
                <w:szCs w:val="24"/>
              </w:rPr>
              <w:t> </w:t>
            </w:r>
            <w:r w:rsidRPr="00000000">
              <w:rPr>
                <w:w w:val="100"/>
                <w:sz w:val="24"/>
                <w:szCs w:val="24"/>
              </w:rPr>
              <w:t>con</w:t>
            </w:r>
            <w:r w:rsidRPr="00000000">
              <w:rPr>
                <w:spacing w:val="0"/>
                <w:w w:val="100"/>
                <w:sz w:val="24"/>
                <w:szCs w:val="24"/>
              </w:rPr>
              <w:t>s</w:t>
            </w:r>
            <w:r w:rsidRPr="00000000">
              <w:rPr>
                <w:spacing w:val="-1"/>
                <w:w w:val="100"/>
                <w:sz w:val="24"/>
                <w:szCs w:val="24"/>
              </w:rPr>
              <w:t>t</w:t>
            </w:r>
            <w:r w:rsidRPr="00000000">
              <w:rPr>
                <w:spacing w:val="0"/>
                <w:w w:val="100"/>
                <w:sz w:val="24"/>
                <w:szCs w:val="24"/>
              </w:rPr>
              <w:t>r</w:t>
            </w:r>
            <w:r w:rsidRPr="00000000">
              <w:rPr>
                <w:w w:val="100"/>
                <w:sz w:val="24"/>
                <w:szCs w:val="24"/>
              </w:rPr>
              <w:t>uc</w:t>
            </w:r>
            <w:r w:rsidRPr="00000000">
              <w:rPr>
                <w:spacing w:val="-1"/>
                <w:w w:val="100"/>
                <w:sz w:val="24"/>
                <w:szCs w:val="24"/>
              </w:rPr>
              <w:t>t</w:t>
            </w:r>
            <w:r w:rsidRPr="00000000">
              <w:rPr>
                <w:sz w:val="24"/>
                <w:szCs w:val="24"/>
              </w:rPr>
              <w:t>）</w:t>
            </w:r>
            <w:r w:rsidRPr="00000000">
              <w:rPr>
                <w:sz w:val="24"/>
                <w:szCs w:val="24"/>
              </w:rPr>
              <w:t>（</w:t>
            </w:r>
            <w:r w:rsidRPr="00000000">
              <w:rPr>
                <w:w w:val="100"/>
                <w:sz w:val="24"/>
                <w:szCs w:val="24"/>
              </w:rPr>
              <w:t>p. 49</w:t>
            </w:r>
            <w:r w:rsidRPr="00000000">
              <w:rPr>
                <w:sz w:val="24"/>
                <w:szCs w:val="24"/>
              </w:rPr>
              <w:t>）</w:t>
            </w:r>
            <w:r w:rsidRPr="00000000">
              <w:rPr>
                <w:sz w:val="24"/>
                <w:szCs w:val="24"/>
              </w:rPr>
              <w:t>。</w:t>
            </w:r>
          </w:p>
        </w:tc>
      </w:tr>
      <w:tr>
        <w:tc>
          <w:tcPr>
            <w:tcW w:w="1241" w:type="pct"/>
            <w:vAlign w:val="center"/>
          </w:tcPr>
          <w:p w:rsidR="0018722C">
            <w:pPr>
              <w:pStyle w:val="ac"/>
              <w:topLinePunct/>
              <w:ind w:leftChars="0" w:left="0" w:rightChars="0" w:right="0" w:firstLineChars="0" w:firstLine="0"/>
              <w:spacing w:line="240" w:lineRule="atLeast"/>
            </w:pPr>
            <w:r w:rsidRPr="00000000">
              <w:rPr>
                <w:sz w:val="24"/>
                <w:szCs w:val="24"/>
              </w:rPr>
              <w:t xml:space="preserve">Smets et al. </w:t>
            </w:r>
            <w:r w:rsidRPr="00000000">
              <w:rPr>
                <w:sz w:val="24"/>
                <w:szCs w:val="24"/>
              </w:rPr>
              <w:t xml:space="preserve">(</w:t>
            </w:r>
            <w:r w:rsidRPr="00000000">
              <w:rPr>
                <w:sz w:val="24"/>
                <w:szCs w:val="24"/>
              </w:rPr>
              <w:t xml:space="preserve">2013</w:t>
            </w:r>
            <w:r w:rsidRPr="00000000">
              <w:rPr>
                <w:sz w:val="24"/>
                <w:szCs w:val="24"/>
              </w:rPr>
              <w:t xml:space="preserve">)</w:t>
            </w:r>
          </w:p>
        </w:tc>
        <w:tc>
          <w:tcPr>
            <w:tcW w:w="3759" w:type="pct"/>
            <w:vAlign w:val="center"/>
          </w:tcPr>
          <w:p w:rsidR="0018722C">
            <w:pPr>
              <w:pStyle w:val="ad"/>
              <w:topLinePunct/>
              <w:ind w:leftChars="0" w:left="0" w:rightChars="0" w:right="0" w:firstLineChars="0" w:firstLine="0"/>
              <w:spacing w:line="240" w:lineRule="atLeast"/>
            </w:pPr>
            <w:r w:rsidRPr="00000000">
              <w:rPr>
                <w:sz w:val="24"/>
                <w:szCs w:val="24"/>
              </w:rPr>
              <w:t>顾客参与是指工业顾客参与生产商设计个性化产品的过程的程度。</w:t>
            </w:r>
          </w:p>
        </w:tc>
      </w:tr>
      <w:tr>
        <w:tc>
          <w:tcPr>
            <w:tcW w:w="1241" w:type="pct"/>
            <w:vAlign w:val="center"/>
          </w:tcPr>
          <w:p w:rsidR="0018722C">
            <w:pPr>
              <w:pStyle w:val="ac"/>
              <w:topLinePunct/>
              <w:ind w:leftChars="0" w:left="0" w:rightChars="0" w:right="0" w:firstLineChars="0" w:firstLine="0"/>
              <w:spacing w:line="240" w:lineRule="atLeast"/>
            </w:pPr>
            <w:r w:rsidRPr="00000000">
              <w:rPr>
                <w:sz w:val="24"/>
                <w:szCs w:val="24"/>
              </w:rPr>
              <w:t xml:space="preserve">Dong et al. </w:t>
            </w:r>
            <w:r w:rsidRPr="00000000">
              <w:rPr>
                <w:sz w:val="24"/>
                <w:szCs w:val="24"/>
              </w:rPr>
              <w:t xml:space="preserve">(</w:t>
            </w:r>
            <w:r w:rsidRPr="00000000">
              <w:rPr>
                <w:sz w:val="24"/>
                <w:szCs w:val="24"/>
              </w:rPr>
              <w:t xml:space="preserve">2008</w:t>
            </w:r>
            <w:r w:rsidRPr="00000000">
              <w:rPr>
                <w:sz w:val="24"/>
                <w:szCs w:val="24"/>
              </w:rPr>
              <w:t xml:space="preserve">)</w:t>
            </w:r>
          </w:p>
        </w:tc>
        <w:tc>
          <w:tcPr>
            <w:tcW w:w="3759" w:type="pct"/>
            <w:vAlign w:val="center"/>
          </w:tcPr>
          <w:p w:rsidR="0018722C">
            <w:pPr>
              <w:pStyle w:val="a5"/>
              <w:topLinePunct/>
              <w:ind w:leftChars="0" w:left="0" w:rightChars="0" w:right="0" w:firstLineChars="0" w:firstLine="0"/>
              <w:spacing w:line="240" w:lineRule="atLeast"/>
            </w:pPr>
            <w:r w:rsidRPr="00000000">
              <w:rPr>
                <w:sz w:val="24"/>
                <w:szCs w:val="24"/>
              </w:rPr>
              <w:t>顾客在传递和生产服务的过程中介入的程度，顾客作为“准员工”</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partial employee</w:t>
            </w:r>
            <w:r w:rsidRPr="00000000">
              <w:rPr>
                <w:sz w:val="24"/>
                <w:szCs w:val="24"/>
              </w:rPr>
              <w:t>）</w:t>
            </w:r>
            <w:r w:rsidRPr="00000000">
              <w:rPr>
                <w:sz w:val="24"/>
                <w:szCs w:val="24"/>
              </w:rPr>
              <w:t>参与到服务补救中。</w:t>
            </w:r>
          </w:p>
        </w:tc>
      </w:tr>
      <w:tr>
        <w:tc>
          <w:tcPr>
            <w:tcW w:w="1241"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Bendapudi and Leone</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2003</w:t>
            </w:r>
            <w:r w:rsidRPr="00000000">
              <w:rPr>
                <w:sz w:val="24"/>
                <w:szCs w:val="24"/>
              </w:rPr>
              <w:t>)</w:t>
            </w:r>
          </w:p>
        </w:tc>
        <w:tc>
          <w:tcPr>
            <w:tcW w:w="3759"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在生产定制化产品中，顾客的参与程度。</w:t>
            </w:r>
          </w:p>
        </w:tc>
      </w:tr>
    </w:tbl>
    <w:p w:rsidR="0018722C">
      <w:pPr>
        <w:pStyle w:val="aff3"/>
        <w:topLinePunct/>
      </w:pPr>
      <w:r>
        <w:rPr>
          <w:kern w:val="2"/>
          <w:sz w:val="18"/>
          <w:szCs w:val="22"/>
          <w:rFonts w:cstheme="minorBidi" w:hAnsiTheme="minorHAnsi" w:eastAsiaTheme="minorHAnsi" w:asciiTheme="minorHAnsi" w:ascii="宋体" w:eastAsia="宋体" w:hint="eastAsia"/>
        </w:rPr>
        <w:t>资料来源：根据文献整理而来</w:t>
      </w:r>
    </w:p>
    <w:p w:rsidR="0018722C">
      <w:pPr>
        <w:topLinePunct/>
      </w:pPr>
      <w:r>
        <w:t>然而顾客的参与也会对供应商产生一些风险，如一些潜在的顾客可能向其它</w:t>
      </w:r>
      <w:r>
        <w:t>竞争者泄露科技或产品的信息，这样可能导致产品开发的失败</w:t>
      </w:r>
      <w:r>
        <w:rPr>
          <w:rFonts w:ascii="Times New Roman" w:eastAsia="宋体"/>
        </w:rPr>
        <w:t>(</w:t>
      </w:r>
      <w:r>
        <w:rPr>
          <w:rFonts w:ascii="Times New Roman" w:eastAsia="宋体"/>
        </w:rPr>
        <w:t xml:space="preserve">Campbell and Cooper</w:t>
      </w:r>
      <w:r>
        <w:rPr>
          <w:rFonts w:ascii="Times New Roman" w:eastAsia="宋体"/>
          <w:spacing w:val="-3"/>
        </w:rPr>
        <w:t>, </w:t>
      </w:r>
      <w:r>
        <w:rPr>
          <w:rFonts w:ascii="Times New Roman" w:eastAsia="宋体"/>
        </w:rPr>
        <w:t>1999</w:t>
      </w:r>
      <w:r>
        <w:rPr>
          <w:rFonts w:ascii="Times New Roman" w:eastAsia="宋体"/>
        </w:rPr>
        <w:t>)</w:t>
      </w:r>
      <w:r>
        <w:t>。顾客并不一定了解专业的知识，他们的参与可能会带来各种不确定性</w:t>
      </w:r>
      <w:r>
        <w:rPr>
          <w:rFonts w:ascii="Times New Roman" w:eastAsia="宋体"/>
        </w:rPr>
        <w:t>(</w:t>
      </w:r>
      <w:r>
        <w:rPr>
          <w:rFonts w:ascii="Times New Roman" w:eastAsia="宋体"/>
          <w:spacing w:val="-2"/>
        </w:rPr>
        <w:t>Bogers</w:t>
      </w:r>
      <w:r w:rsidR="001852F3">
        <w:rPr>
          <w:rFonts w:ascii="Times New Roman" w:eastAsia="宋体"/>
          <w:spacing w:val="-1"/>
        </w:rPr>
        <w:t xml:space="preserve"> </w:t>
      </w:r>
      <w:r>
        <w:rPr>
          <w:rFonts w:ascii="Times New Roman" w:eastAsia="宋体"/>
        </w:rPr>
        <w:t>et</w:t>
      </w:r>
      <w:r w:rsidR="001852F3">
        <w:rPr>
          <w:rFonts w:ascii="Times New Roman" w:eastAsia="宋体"/>
        </w:rPr>
        <w:t xml:space="preserve"> al., </w:t>
      </w:r>
      <w:r w:rsidR="001852F3">
        <w:rPr>
          <w:rFonts w:ascii="Times New Roman" w:eastAsia="宋体"/>
        </w:rPr>
        <w:t xml:space="preserve">2010</w:t>
      </w:r>
      <w:r>
        <w:rPr>
          <w:rFonts w:ascii="Times New Roman" w:eastAsia="宋体"/>
        </w:rPr>
        <w:t>)</w:t>
      </w:r>
      <w:r>
        <w:t>。同时，顾客参与进来可能导致权力的转移</w:t>
      </w:r>
      <w:r>
        <w:t>（</w:t>
      </w:r>
      <w:r>
        <w:rPr>
          <w:rFonts w:ascii="Times New Roman" w:eastAsia="宋体"/>
        </w:rPr>
        <w:t>shift</w:t>
      </w:r>
      <w:r w:rsidR="001852F3">
        <w:rPr>
          <w:rFonts w:ascii="Times New Roman" w:eastAsia="宋体"/>
        </w:rPr>
        <w:t xml:space="preserve"> o</w:t>
      </w:r>
      <w:r w:rsidR="001852F3">
        <w:rPr>
          <w:rFonts w:ascii="Times New Roman" w:eastAsia="宋体"/>
        </w:rPr>
        <w:t>f</w:t>
      </w:r>
    </w:p>
    <w:p w:rsidR="0018722C">
      <w:pPr>
        <w:topLinePunct/>
      </w:pPr>
      <w:r>
        <w:rPr>
          <w:rFonts w:ascii="Times New Roman" w:eastAsia="Times New Roman"/>
        </w:rPr>
        <w:t>pow</w:t>
      </w:r>
      <w:r>
        <w:rPr>
          <w:rFonts w:ascii="Times New Roman" w:eastAsia="Times New Roman"/>
        </w:rPr>
        <w:t>e</w:t>
      </w:r>
      <w:r>
        <w:rPr>
          <w:rFonts w:ascii="Times New Roman" w:eastAsia="Times New Roman"/>
        </w:rPr>
        <w:t>r</w:t>
      </w:r>
      <w:r>
        <w:t>）</w:t>
      </w:r>
      <w:r>
        <w:t>，导致供应商员工产生角色冲突和角色模糊性，为供应商员工带来各种压</w:t>
      </w:r>
      <w:r>
        <w:t>力</w:t>
      </w:r>
      <w:r>
        <w:rPr>
          <w:rFonts w:ascii="Times New Roman" w:eastAsia="Times New Roman"/>
        </w:rPr>
        <w:t>(</w:t>
      </w:r>
      <w:r>
        <w:rPr>
          <w:rFonts w:ascii="Times New Roman" w:eastAsia="Times New Roman"/>
        </w:rPr>
        <w:t xml:space="preserve">Chan et al., 2010</w:t>
      </w:r>
      <w:r>
        <w:rPr>
          <w:rFonts w:ascii="Times New Roman" w:eastAsia="Times New Roman"/>
        </w:rPr>
        <w:t>)</w:t>
      </w:r>
      <w:r>
        <w:t>。顾客参与是一复杂的现象和概念，那么什么样的参与比较</w:t>
      </w:r>
      <w:r>
        <w:t>有效果？要深入认识顾客参与，就需要对顾客的参与进行分解。</w:t>
      </w:r>
      <w:r>
        <w:t>表</w:t>
      </w:r>
      <w:r>
        <w:rPr>
          <w:rFonts w:ascii="Times New Roman" w:eastAsia="Times New Roman"/>
        </w:rPr>
        <w:t>3-2</w:t>
      </w:r>
      <w:r>
        <w:t>是已有顾</w:t>
      </w:r>
      <w:r>
        <w:t>客参与分类的代表性研究。</w:t>
      </w:r>
    </w:p>
    <w:p w:rsidR="0018722C">
      <w:pPr>
        <w:pStyle w:val="aff7"/>
        <w:topLinePunct/>
      </w:pPr>
      <w:r>
        <w:pict>
          <v:line style="position:absolute;mso-position-horizontal-relative:page;mso-position-vertical-relative:paragraph;z-index:2656;mso-wrap-distance-left:0;mso-wrap-distance-right:0" from="90.024002pt,10.179083pt" to="234.044002pt,10.179083pt" stroked="true" strokeweight=".48004pt" strokecolor="#000000">
            <v:stroke dashstyle="solid"/>
            <w10:wrap type="topAndBottom"/>
          </v:line>
        </w:pict>
      </w:r>
    </w:p>
    <w:p w:rsidR="0018722C">
      <w:pPr>
        <w:pStyle w:val="affff1"/>
        <w:topLinePunct/>
      </w:pPr>
      <w:r>
        <w:rPr>
          <w:rFonts w:cstheme="minorBidi" w:hAnsiTheme="minorHAnsi" w:eastAsiaTheme="minorHAnsi" w:asciiTheme="minorHAnsi"/>
        </w:rPr>
        <w:t>7</w:t>
      </w:r>
      <w:r w:rsidR="001852F3">
        <w:rPr>
          <w:rFonts w:cstheme="minorBidi" w:hAnsiTheme="minorHAnsi" w:eastAsiaTheme="minorHAnsi" w:asciiTheme="minorHAnsi"/>
        </w:rPr>
        <w:t xml:space="preserve"> </w:t>
      </w:r>
      <w:r>
        <w:rPr>
          <w:rFonts w:cstheme="minorBidi" w:hAnsiTheme="minorHAnsi" w:eastAsiaTheme="minorHAnsi" w:asciiTheme="minorHAnsi"/>
        </w:rPr>
        <w:t>Keep active and keep your routine, </w:t>
      </w:r>
      <w:hyperlink r:id="rId43">
        <w:r>
          <w:rPr>
            <w:rFonts w:cstheme="minorBidi" w:hAnsiTheme="minorHAnsi" w:eastAsiaTheme="minorHAnsi" w:asciiTheme="minorHAnsi"/>
            <w:u w:val="single" w:color="0000FF"/>
          </w:rPr>
          <w:t>http:</w:t>
        </w:r>
        <w:r w:rsidR="004B696B">
          <w:rPr>
            <w:rFonts w:cstheme="minorBidi" w:hAnsiTheme="minorHAnsi" w:eastAsiaTheme="minorHAnsi" w:asciiTheme="minorHAnsi"/>
            <w:u w:val="single" w:color="0000FF"/>
          </w:rPr>
          <w:t xml:space="preserve"> </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 xml:space="preserve">www.</w:t>
        </w:r>
        <w:r w:rsidR="001852F3">
          <w:rPr>
            <w:rFonts w:cstheme="minorBidi" w:hAnsiTheme="minorHAnsi" w:eastAsiaTheme="minorHAnsi" w:asciiTheme="minorHAnsi"/>
            <w:u w:val="single" w:color="0000FF"/>
          </w:rPr>
          <w:t xml:space="preserve"> </w:t>
        </w:r>
        <w:r w:rsidR="001852F3">
          <w:rPr>
            <w:rFonts w:cstheme="minorBidi" w:hAnsiTheme="minorHAnsi" w:eastAsiaTheme="minorHAnsi" w:asciiTheme="minorHAnsi"/>
            <w:u w:val="single" w:color="0000FF"/>
          </w:rPr>
          <w:t xml:space="preserve">ihg.</w:t>
        </w:r>
        <w:r w:rsidR="001852F3">
          <w:rPr>
            <w:rFonts w:cstheme="minorBidi" w:hAnsiTheme="minorHAnsi" w:eastAsiaTheme="minorHAnsi" w:asciiTheme="minorHAnsi"/>
            <w:u w:val="single" w:color="0000FF"/>
          </w:rPr>
          <w:t xml:space="preserve"> </w:t>
        </w:r>
        <w:r w:rsidR="001852F3">
          <w:rPr>
            <w:rFonts w:cstheme="minorBidi" w:hAnsiTheme="minorHAnsi" w:eastAsiaTheme="minorHAnsi" w:asciiTheme="minorHAnsi"/>
            <w:u w:val="single" w:color="0000FF"/>
          </w:rPr>
          <w:t xml:space="preserve">com</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evenhotels</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hotels</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us</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en</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reservation</w:t>
        </w:r>
        <w:r>
          <w:rPr>
            <w:rFonts w:cstheme="minorBidi" w:hAnsiTheme="minorHAnsi" w:eastAsiaTheme="minorHAnsi" w:asciiTheme="minorHAnsi"/>
          </w:rPr>
          <w:t>, </w:t>
        </w:r>
      </w:hyperlink>
      <w:r>
        <w:rPr>
          <w:rFonts w:cstheme="minorBidi" w:hAnsiTheme="minorHAnsi" w:eastAsiaTheme="minorHAnsi" w:asciiTheme="minorHAnsi"/>
        </w:rPr>
        <w:t>2014-05-17</w:t>
      </w:r>
    </w:p>
    <w:p w:rsidR="0018722C">
      <w:pPr>
        <w:topLinePunct/>
      </w:pPr>
      <w:r>
        <w:t>具体来说，已有的研究将顾客局限于以下几个角色：</w:t>
      </w:r>
      <w:r>
        <w:rPr>
          <w:rFonts w:ascii="Times New Roman" w:eastAsia="Times New Roman"/>
        </w:rPr>
        <w:t>1</w:t>
      </w:r>
      <w:r>
        <w:t>）</w:t>
      </w:r>
      <w:r>
        <w:t>顾客作为信息提供</w:t>
      </w:r>
      <w:r>
        <w:t>者；</w:t>
      </w:r>
      <w:r>
        <w:rPr>
          <w:rFonts w:ascii="Times New Roman" w:eastAsia="Times New Roman"/>
        </w:rPr>
        <w:t>2</w:t>
      </w:r>
      <w:r>
        <w:t>）</w:t>
      </w:r>
      <w:r>
        <w:t>顾客作为共同的开发者；</w:t>
      </w:r>
      <w:r>
        <w:rPr>
          <w:rFonts w:ascii="Times New Roman" w:eastAsia="Times New Roman"/>
        </w:rPr>
        <w:t>3</w:t>
      </w:r>
      <w:r>
        <w:t>）</w:t>
      </w:r>
      <w:r>
        <w:t>顾客作为信息的接受者，如使用者、购买者</w:t>
      </w:r>
      <w:r>
        <w:t>和测试者等</w:t>
      </w:r>
      <w:r>
        <w:rPr>
          <w:rFonts w:ascii="Times New Roman" w:eastAsia="Times New Roman"/>
        </w:rPr>
        <w:t>(</w:t>
      </w:r>
      <w:r>
        <w:rPr>
          <w:rFonts w:ascii="Times New Roman" w:eastAsia="Times New Roman"/>
        </w:rPr>
        <w:t xml:space="preserve">Bendapudi and Leone</w:t>
      </w:r>
      <w:r>
        <w:rPr>
          <w:rFonts w:ascii="Times New Roman" w:eastAsia="Times New Roman"/>
          <w:spacing w:val="0"/>
        </w:rPr>
        <w:t>, </w:t>
      </w:r>
      <w:r>
        <w:rPr>
          <w:rFonts w:ascii="Times New Roman" w:eastAsia="Times New Roman"/>
        </w:rPr>
        <w:t>2003; Dong et al., 2008; Eng and Ozdemir</w:t>
      </w:r>
      <w:r>
        <w:rPr>
          <w:rFonts w:ascii="Times New Roman" w:eastAsia="Times New Roman"/>
          <w:spacing w:val="0"/>
        </w:rPr>
        <w:t>, </w:t>
      </w:r>
      <w:r>
        <w:rPr>
          <w:rFonts w:ascii="Times New Roman" w:eastAsia="Times New Roman"/>
        </w:rPr>
        <w:t>2014; Jaakkola and Alexander</w:t>
      </w:r>
      <w:r>
        <w:rPr>
          <w:rFonts w:ascii="Times New Roman" w:eastAsia="Times New Roman"/>
          <w:spacing w:val="2"/>
        </w:rPr>
        <w:t>, </w:t>
      </w:r>
      <w:r>
        <w:rPr>
          <w:rFonts w:ascii="Times New Roman" w:eastAsia="Times New Roman"/>
        </w:rPr>
        <w:t>2014</w:t>
      </w:r>
      <w:r>
        <w:rPr>
          <w:rFonts w:ascii="Times New Roman" w:eastAsia="Times New Roman"/>
        </w:rPr>
        <w:t>)</w:t>
      </w:r>
      <w:r>
        <w:t>。也就是说顾客都被限制为已经预先设定的、有限</w:t>
      </w:r>
      <w:r>
        <w:t>的角色，这不利于充分认识顾客参与</w:t>
      </w:r>
      <w:r>
        <w:rPr>
          <w:rFonts w:ascii="Times New Roman" w:eastAsia="Times New Roman"/>
        </w:rPr>
        <w:t>(</w:t>
      </w:r>
      <w:r>
        <w:rPr>
          <w:rFonts w:ascii="Times New Roman" w:eastAsia="Times New Roman"/>
        </w:rPr>
        <w:t xml:space="preserve">Coviello and Joseph</w:t>
      </w:r>
      <w:r>
        <w:rPr>
          <w:rFonts w:ascii="Times New Roman" w:eastAsia="Times New Roman"/>
          <w:spacing w:val="0"/>
        </w:rPr>
        <w:t>, </w:t>
      </w:r>
      <w:r>
        <w:rPr>
          <w:rFonts w:ascii="Times New Roman" w:eastAsia="Times New Roman"/>
        </w:rPr>
        <w:t>2012</w:t>
      </w:r>
      <w:r>
        <w:rPr>
          <w:rFonts w:ascii="Times New Roman" w:eastAsia="Times New Roman"/>
        </w:rPr>
        <w:t>)</w:t>
      </w:r>
      <w:r>
        <w:t>。另外这些研究</w:t>
      </w:r>
      <w:r>
        <w:t>大部分为定性研究。仅仅有少量的实证研究，如</w:t>
      </w:r>
      <w:r>
        <w:rPr>
          <w:rFonts w:ascii="Times New Roman" w:eastAsia="Times New Roman"/>
        </w:rPr>
        <w:t>Fang</w:t>
      </w:r>
      <w:r>
        <w:t>（</w:t>
      </w:r>
      <w:r>
        <w:rPr>
          <w:rFonts w:ascii="Times New Roman" w:eastAsia="Times New Roman"/>
        </w:rPr>
        <w:t>2008</w:t>
      </w:r>
      <w:r>
        <w:t>）</w:t>
      </w:r>
      <w:r>
        <w:t xml:space="preserve">根据顾客参与的内容进行分类，发现顾客参与两种不同的维度对新产品开发有着不同的影响机制。接着他和他的同事</w:t>
      </w:r>
      <w:r>
        <w:rPr>
          <w:rFonts w:ascii="Times New Roman" w:eastAsia="Times New Roman"/>
        </w:rPr>
        <w:t>(</w:t>
      </w:r>
      <w:r>
        <w:rPr>
          <w:rFonts w:ascii="Times New Roman" w:eastAsia="Times New Roman"/>
        </w:rPr>
        <w:t xml:space="preserve">Fang et al., 2008</w:t>
      </w:r>
      <w:r>
        <w:rPr>
          <w:rFonts w:ascii="Times New Roman" w:eastAsia="Times New Roman"/>
        </w:rPr>
        <w:t>)</w:t>
      </w:r>
      <w:r>
        <w:t>又对顾客参与的内涵进行扩展，从参</w:t>
      </w:r>
      <w:r>
        <w:t>与的程度，即深度和广度，来探讨顾客参与，然而这一研究将顾客参与加总为一个框架进行研究，这使得顾客参与失去了丰富的内涵。</w:t>
      </w:r>
    </w:p>
    <w:p w:rsidR="0018722C">
      <w:pPr>
        <w:topLinePunct/>
      </w:pPr>
      <w:r>
        <w:t xml:space="preserve">本文将按照</w:t>
      </w:r>
      <w:r>
        <w:rPr>
          <w:rFonts w:ascii="Times New Roman" w:eastAsia="Times New Roman"/>
        </w:rPr>
        <w:t xml:space="preserve">Fang et al.</w:t>
      </w:r>
      <w:r>
        <w:rPr>
          <w:rFonts w:ascii="Times New Roman" w:eastAsia="Times New Roman"/>
        </w:rPr>
        <w:t xml:space="preserve"> </w:t>
      </w:r>
      <w:r>
        <w:rPr>
          <w:rFonts w:ascii="Times New Roman" w:eastAsia="Times New Roman"/>
          <w:rFonts w:ascii="Times New Roman" w:eastAsia="Times New Roman"/>
          <w:spacing w:val="0"/>
        </w:rPr>
        <w:t xml:space="preserve">（</w:t>
      </w:r>
      <w:r>
        <w:rPr>
          <w:rFonts w:ascii="Times New Roman" w:eastAsia="Times New Roman"/>
        </w:rPr>
        <w:t xml:space="preserve">2008</w:t>
      </w:r>
      <w:r>
        <w:rPr>
          <w:rFonts w:ascii="Times New Roman" w:eastAsia="Times New Roman"/>
          <w:rFonts w:ascii="Times New Roman" w:eastAsia="Times New Roman"/>
        </w:rPr>
        <w:t xml:space="preserve">）</w:t>
      </w:r>
      <w:r>
        <w:t xml:space="preserve">对已有顾客参与的研究进行扩展，按照顾客参</w:t>
      </w:r>
      <w:r>
        <w:t xml:space="preserve">与的深度和广度来探讨如何对参与的顾客进行有效管理。在这里，顾客参与的广度是指参与活动的广泛程度</w:t>
      </w:r>
      <w:r>
        <w:rPr>
          <w:rFonts w:ascii="Times New Roman" w:eastAsia="Times New Roman"/>
        </w:rPr>
        <w:t xml:space="preserve">(</w:t>
      </w:r>
      <w:r>
        <w:rPr>
          <w:rFonts w:ascii="Times New Roman" w:eastAsia="Times New Roman"/>
          <w:spacing w:val="-4"/>
        </w:rPr>
        <w:t xml:space="preserve">Fang </w:t>
      </w:r>
      <w:r>
        <w:rPr>
          <w:rFonts w:ascii="Times New Roman" w:eastAsia="Times New Roman"/>
        </w:rPr>
        <w:t xml:space="preserve">et al., 2008</w:t>
      </w:r>
      <w:r>
        <w:rPr>
          <w:rFonts w:ascii="Times New Roman" w:eastAsia="Times New Roman"/>
        </w:rPr>
        <w:t xml:space="preserve">)</w:t>
      </w:r>
      <w:r>
        <w:t xml:space="preserve">。顾客参与深度是指顾客介入深入程度和重要程度</w:t>
      </w:r>
      <w:r>
        <w:rPr>
          <w:rFonts w:ascii="Times New Roman" w:eastAsia="Times New Roman"/>
        </w:rPr>
        <w:t xml:space="preserve">(</w:t>
      </w:r>
      <w:r>
        <w:rPr>
          <w:rFonts w:ascii="Times New Roman" w:eastAsia="Times New Roman"/>
        </w:rPr>
        <w:t xml:space="preserve">Fang et al., 2008</w:t>
      </w:r>
      <w:r>
        <w:rPr>
          <w:rFonts w:ascii="Times New Roman" w:eastAsia="Times New Roman"/>
        </w:rPr>
        <w:t xml:space="preserve">)</w:t>
      </w:r>
      <w:r>
        <w:t xml:space="preserve">。顾客参与的广度和深度是顾客参与的两个属</w:t>
      </w:r>
      <w:r>
        <w:t xml:space="preserve">性，是可以同时存在的。如顾客可以参与到新产品开发的各个阶段，同时也可以在某个阶段有深度地介入，深入地参与进来。</w:t>
      </w:r>
    </w:p>
    <w:p w:rsidR="0018722C">
      <w:pPr>
        <w:pStyle w:val="a8"/>
        <w:topLinePunct/>
      </w:pPr>
      <w:r>
        <w:t>表</w:t>
      </w:r>
      <w:r>
        <w:t>3-2</w:t>
      </w:r>
      <w:r>
        <w:t xml:space="preserve">  </w:t>
      </w:r>
      <w:r/>
      <w:r>
        <w:t>有代表性的顾客参与的分类</w:t>
      </w:r>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07"/>
        <w:gridCol w:w="6380"/>
      </w:tblGrid>
      <w:tr>
        <w:trPr>
          <w:tblHeader/>
        </w:trPr>
        <w:tc>
          <w:tcPr>
            <w:tcW w:w="12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作者</w:t>
            </w:r>
          </w:p>
        </w:tc>
        <w:tc>
          <w:tcPr>
            <w:tcW w:w="37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定义</w:t>
            </w:r>
          </w:p>
        </w:tc>
      </w:tr>
      <w:tr>
        <w:tc>
          <w:tcPr>
            <w:tcW w:w="1241" w:type="pct"/>
            <w:vAlign w:val="center"/>
          </w:tcPr>
          <w:p w:rsidR="0018722C">
            <w:pPr>
              <w:pStyle w:val="ac"/>
              <w:topLinePunct/>
              <w:ind w:leftChars="0" w:left="0" w:rightChars="0" w:right="0" w:firstLineChars="0" w:firstLine="0"/>
              <w:spacing w:line="240" w:lineRule="atLeast"/>
            </w:pPr>
            <w:r w:rsidRPr="00000000">
              <w:rPr>
                <w:sz w:val="24"/>
                <w:szCs w:val="24"/>
              </w:rPr>
              <w:t xml:space="preserve">Coviello and Joseph </w:t>
            </w:r>
            <w:r w:rsidRPr="00000000">
              <w:rPr>
                <w:sz w:val="24"/>
                <w:szCs w:val="24"/>
              </w:rPr>
              <w:t xml:space="preserve">(</w:t>
            </w:r>
            <w:r w:rsidRPr="00000000">
              <w:rPr>
                <w:sz w:val="24"/>
                <w:szCs w:val="24"/>
              </w:rPr>
              <w:t xml:space="preserve">2012</w:t>
            </w:r>
            <w:r w:rsidRPr="00000000">
              <w:rPr>
                <w:sz w:val="24"/>
                <w:szCs w:val="24"/>
              </w:rPr>
              <w:t xml:space="preserve">)</w:t>
            </w:r>
          </w:p>
        </w:tc>
        <w:tc>
          <w:tcPr>
            <w:tcW w:w="3759" w:type="pct"/>
            <w:vAlign w:val="center"/>
          </w:tcPr>
          <w:p w:rsidR="0018722C">
            <w:pPr>
              <w:pStyle w:val="a5"/>
              <w:topLinePunct/>
              <w:ind w:leftChars="0" w:left="0" w:rightChars="0" w:right="0" w:firstLineChars="0" w:firstLine="0"/>
              <w:spacing w:line="240" w:lineRule="atLeast"/>
            </w:pPr>
            <w:r w:rsidRPr="00000000">
              <w:rPr>
                <w:sz w:val="24"/>
                <w:szCs w:val="24"/>
              </w:rPr>
              <w:t>定性研究</w:t>
            </w:r>
            <w:r w:rsidRPr="00000000">
              <w:rPr>
                <w:sz w:val="24"/>
                <w:szCs w:val="24"/>
              </w:rPr>
              <w:t>-</w:t>
            </w:r>
            <w:r w:rsidRPr="00000000">
              <w:rPr>
                <w:sz w:val="24"/>
                <w:szCs w:val="24"/>
              </w:rPr>
              <w:t>本文指出了顾客在不同的阶段有着不同的角色，如在机会识别的</w:t>
            </w:r>
            <w:r w:rsidRPr="00000000">
              <w:rPr>
                <w:sz w:val="24"/>
                <w:szCs w:val="24"/>
              </w:rPr>
              <w:t xml:space="preserve">时候</w:t>
            </w:r>
            <w:r w:rsidRPr="00000000">
              <w:rPr>
                <w:sz w:val="24"/>
                <w:szCs w:val="24"/>
              </w:rPr>
              <w:t xml:space="preserve">， 顾客作为需求信息的提供者， 同时作为寻求者</w:t>
            </w:r>
          </w:p>
          <w:p w:rsidR="0018722C">
            <w:pPr>
              <w:pStyle w:val="a5"/>
              <w:topLinePunct/>
            </w:pPr>
            <w:r w:rsidRPr="00000000">
              <w:rPr>
                <w:sz w:val="24"/>
                <w:szCs w:val="24"/>
              </w:rPr>
              <w:t>（</w:t>
            </w:r>
            <w:r w:rsidRPr="00000000">
              <w:rPr>
                <w:sz w:val="24"/>
                <w:szCs w:val="24"/>
              </w:rPr>
              <w:t>requester</w:t>
            </w:r>
            <w:r w:rsidRPr="00000000">
              <w:rPr>
                <w:sz w:val="24"/>
                <w:szCs w:val="24"/>
              </w:rPr>
              <w:t>）</w:t>
            </w:r>
            <w:r w:rsidRPr="00000000">
              <w:rPr>
                <w:sz w:val="24"/>
                <w:szCs w:val="24"/>
              </w:rPr>
              <w:t xml:space="preserve">介入；在顾客为基础的基金中，顾客作为早期购买者； 在开方和测试的过程中，顾客作为顾问和测试者；在商业化的过程</w:t>
            </w:r>
          </w:p>
          <w:p w:rsidR="0018722C">
            <w:pPr>
              <w:pStyle w:val="ad"/>
              <w:topLinePunct/>
              <w:ind w:leftChars="0" w:left="0" w:rightChars="0" w:right="0" w:firstLineChars="0" w:firstLine="0"/>
              <w:spacing w:line="240" w:lineRule="atLeast"/>
            </w:pPr>
            <w:r w:rsidRPr="00000000">
              <w:rPr>
                <w:sz w:val="24"/>
                <w:szCs w:val="24"/>
              </w:rPr>
              <w:t>中，顾客作为拥护者和推进者；在反馈中，顾客作为批判者参与。</w:t>
            </w:r>
          </w:p>
        </w:tc>
      </w:tr>
      <w:tr>
        <w:tc>
          <w:tcPr>
            <w:tcW w:w="1241" w:type="pct"/>
            <w:vAlign w:val="center"/>
          </w:tcPr>
          <w:p w:rsidR="0018722C">
            <w:pPr>
              <w:pStyle w:val="ac"/>
              <w:topLinePunct/>
              <w:ind w:leftChars="0" w:left="0" w:rightChars="0" w:right="0" w:firstLineChars="0" w:firstLine="0"/>
              <w:spacing w:line="240" w:lineRule="atLeast"/>
            </w:pPr>
            <w:r w:rsidRPr="00000000">
              <w:rPr>
                <w:sz w:val="24"/>
                <w:szCs w:val="24"/>
              </w:rPr>
              <w:t xml:space="preserve">Nambisan </w:t>
            </w:r>
            <w:r w:rsidRPr="00000000">
              <w:rPr>
                <w:sz w:val="24"/>
                <w:szCs w:val="24"/>
              </w:rPr>
              <w:t xml:space="preserve">(</w:t>
            </w:r>
            <w:r w:rsidRPr="00000000">
              <w:rPr>
                <w:sz w:val="24"/>
                <w:szCs w:val="24"/>
              </w:rPr>
              <w:t xml:space="preserve">2002</w:t>
            </w:r>
            <w:r w:rsidRPr="00000000">
              <w:rPr>
                <w:sz w:val="24"/>
                <w:szCs w:val="24"/>
              </w:rPr>
              <w:t xml:space="preserve">)</w:t>
            </w:r>
          </w:p>
        </w:tc>
        <w:tc>
          <w:tcPr>
            <w:tcW w:w="3759" w:type="pct"/>
            <w:vAlign w:val="center"/>
          </w:tcPr>
          <w:p w:rsidR="0018722C">
            <w:pPr>
              <w:pStyle w:val="a5"/>
              <w:topLinePunct/>
              <w:ind w:leftChars="0" w:left="0" w:rightChars="0" w:right="0" w:firstLineChars="0" w:firstLine="0"/>
              <w:spacing w:line="240" w:lineRule="atLeast"/>
            </w:pPr>
            <w:r w:rsidRPr="00000000">
              <w:rPr>
                <w:sz w:val="24"/>
                <w:szCs w:val="24"/>
              </w:rPr>
              <w:t>定性研究</w:t>
            </w:r>
            <w:r w:rsidRPr="00000000">
              <w:rPr>
                <w:sz w:val="24"/>
                <w:szCs w:val="24"/>
              </w:rPr>
              <w:t>-</w:t>
            </w:r>
            <w:r w:rsidRPr="00000000">
              <w:rPr>
                <w:sz w:val="24"/>
                <w:szCs w:val="24"/>
              </w:rPr>
              <w:t>在新产品开发的不同阶段顾客扮演者不一样的角色。在创</w:t>
            </w:r>
            <w:r w:rsidRPr="00000000">
              <w:rPr>
                <w:sz w:val="24"/>
                <w:szCs w:val="24"/>
              </w:rPr>
              <w:t>意产生阶段，顾客作为资源的提供者介入进来；在设计和开发阶段， 顾客作为共同的开发者；在测试和支持阶段，顾客作为使用者介入</w:t>
            </w:r>
          </w:p>
          <w:p w:rsidR="0018722C">
            <w:pPr>
              <w:pStyle w:val="ad"/>
              <w:topLinePunct/>
              <w:ind w:leftChars="0" w:left="0" w:rightChars="0" w:right="0" w:firstLineChars="0" w:firstLine="0"/>
              <w:spacing w:line="240" w:lineRule="atLeast"/>
            </w:pPr>
            <w:r w:rsidRPr="00000000">
              <w:rPr>
                <w:sz w:val="24"/>
                <w:szCs w:val="24"/>
              </w:rPr>
              <w:t>进来。</w:t>
            </w:r>
          </w:p>
        </w:tc>
      </w:tr>
      <w:tr>
        <w:tc>
          <w:tcPr>
            <w:tcW w:w="1241" w:type="pct"/>
            <w:vAlign w:val="center"/>
          </w:tcPr>
          <w:p w:rsidR="0018722C">
            <w:pPr>
              <w:pStyle w:val="ac"/>
              <w:topLinePunct/>
              <w:ind w:leftChars="0" w:left="0" w:rightChars="0" w:right="0" w:firstLineChars="0" w:firstLine="0"/>
              <w:spacing w:line="240" w:lineRule="atLeast"/>
            </w:pPr>
            <w:r w:rsidRPr="00000000">
              <w:rPr>
                <w:sz w:val="24"/>
                <w:szCs w:val="24"/>
              </w:rPr>
              <w:t>Lengnick-Hall</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1996</w:t>
            </w:r>
            <w:r w:rsidRPr="00000000">
              <w:rPr>
                <w:sz w:val="24"/>
                <w:szCs w:val="24"/>
              </w:rPr>
              <w:t>）</w:t>
            </w:r>
          </w:p>
        </w:tc>
        <w:tc>
          <w:tcPr>
            <w:tcW w:w="3759" w:type="pct"/>
            <w:vAlign w:val="center"/>
          </w:tcPr>
          <w:p w:rsidR="0018722C">
            <w:pPr>
              <w:pStyle w:val="a5"/>
              <w:topLinePunct/>
              <w:ind w:leftChars="0" w:left="0" w:rightChars="0" w:right="0" w:firstLineChars="0" w:firstLine="0"/>
              <w:spacing w:line="240" w:lineRule="atLeast"/>
            </w:pPr>
            <w:r w:rsidRPr="00000000">
              <w:rPr>
                <w:sz w:val="24"/>
                <w:szCs w:val="24"/>
              </w:rPr>
              <w:t>定性研究</w:t>
            </w:r>
            <w:r w:rsidRPr="00000000">
              <w:rPr>
                <w:sz w:val="24"/>
                <w:szCs w:val="24"/>
              </w:rPr>
              <w:t>-</w:t>
            </w:r>
            <w:r w:rsidRPr="00000000">
              <w:rPr>
                <w:sz w:val="24"/>
                <w:szCs w:val="24"/>
              </w:rPr>
              <w:t>在进行有竞争力的质量管理的</w:t>
            </w:r>
            <w:r w:rsidRPr="00000000">
              <w:rPr>
                <w:sz w:val="24"/>
                <w:szCs w:val="24"/>
              </w:rPr>
              <w:t>时候</w:t>
            </w:r>
            <w:r w:rsidRPr="00000000">
              <w:rPr>
                <w:sz w:val="24"/>
                <w:szCs w:val="24"/>
              </w:rPr>
              <w:t>，应将顾客视为资源提供者、共同创造者、购买者、使用者和最终的产品，这样，才能从</w:t>
            </w:r>
          </w:p>
          <w:p w:rsidR="0018722C">
            <w:pPr>
              <w:pStyle w:val="ad"/>
              <w:topLinePunct/>
              <w:ind w:leftChars="0" w:left="0" w:rightChars="0" w:right="0" w:firstLineChars="0" w:firstLine="0"/>
              <w:spacing w:line="240" w:lineRule="atLeast"/>
            </w:pPr>
            <w:r w:rsidRPr="00000000">
              <w:rPr>
                <w:sz w:val="24"/>
                <w:szCs w:val="24"/>
              </w:rPr>
              <w:t>长远角度对企业进行更有高质量的管理。</w:t>
            </w:r>
          </w:p>
        </w:tc>
      </w:tr>
      <w:tr>
        <w:tc>
          <w:tcPr>
            <w:tcW w:w="1241" w:type="pct"/>
            <w:vAlign w:val="center"/>
          </w:tcPr>
          <w:p w:rsidR="0018722C">
            <w:pPr>
              <w:pStyle w:val="ac"/>
              <w:topLinePunct/>
              <w:ind w:leftChars="0" w:left="0" w:rightChars="0" w:right="0" w:firstLineChars="0" w:firstLine="0"/>
              <w:spacing w:line="240" w:lineRule="atLeast"/>
            </w:pPr>
            <w:r w:rsidRPr="00000000">
              <w:rPr>
                <w:sz w:val="24"/>
                <w:szCs w:val="24"/>
              </w:rPr>
              <w:t xml:space="preserve">Fang </w:t>
            </w:r>
            <w:r w:rsidRPr="00000000">
              <w:rPr>
                <w:sz w:val="24"/>
                <w:szCs w:val="24"/>
              </w:rPr>
              <w:t xml:space="preserve">(</w:t>
            </w:r>
            <w:r w:rsidRPr="00000000">
              <w:rPr>
                <w:sz w:val="24"/>
                <w:szCs w:val="24"/>
              </w:rPr>
              <w:t xml:space="preserve">2008</w:t>
            </w:r>
            <w:r w:rsidRPr="00000000">
              <w:rPr>
                <w:sz w:val="24"/>
                <w:szCs w:val="24"/>
              </w:rPr>
              <w:t xml:space="preserve">)</w:t>
            </w:r>
          </w:p>
        </w:tc>
        <w:tc>
          <w:tcPr>
            <w:tcW w:w="3759" w:type="pct"/>
            <w:vAlign w:val="center"/>
          </w:tcPr>
          <w:p w:rsidR="0018722C">
            <w:pPr>
              <w:pStyle w:val="a5"/>
              <w:topLinePunct/>
              <w:ind w:leftChars="0" w:left="0" w:rightChars="0" w:right="0" w:firstLineChars="0" w:firstLine="0"/>
              <w:spacing w:line="240" w:lineRule="atLeast"/>
            </w:pPr>
            <w:r w:rsidRPr="00000000">
              <w:rPr>
                <w:sz w:val="24"/>
                <w:szCs w:val="24"/>
              </w:rPr>
              <w:t>实证研究</w:t>
            </w:r>
            <w:r w:rsidRPr="00000000">
              <w:rPr>
                <w:sz w:val="24"/>
                <w:szCs w:val="24"/>
              </w:rPr>
              <w:t>- </w:t>
            </w:r>
            <w:r w:rsidRPr="00000000">
              <w:rPr>
                <w:sz w:val="24"/>
                <w:szCs w:val="24"/>
              </w:rPr>
              <w:t>作者将顾客参与分为两类： 顾客作为信息提供者</w:t>
            </w:r>
          </w:p>
          <w:p w:rsidR="0018722C">
            <w:pPr>
              <w:pStyle w:val="a5"/>
              <w:topLinePunct/>
            </w:pPr>
            <w:r w:rsidRPr="00000000">
              <w:rPr>
                <w:sz w:val="24"/>
                <w:szCs w:val="24"/>
              </w:rPr>
              <w:t>（</w:t>
            </w:r>
            <w:r w:rsidRPr="00000000">
              <w:rPr>
                <w:sz w:val="24"/>
                <w:szCs w:val="24"/>
              </w:rPr>
              <w:t xml:space="preserve">customer  as  information</w:t>
            </w:r>
            <w:r w:rsidRPr="00000000">
              <w:rPr>
                <w:sz w:val="24"/>
                <w:szCs w:val="24"/>
              </w:rPr>
              <w:t>）</w:t>
            </w:r>
            <w:r w:rsidRPr="00000000">
              <w:rPr>
                <w:sz w:val="24"/>
                <w:szCs w:val="24"/>
              </w:rPr>
              <w:t>，和顾客作为共同生产者</w:t>
            </w:r>
            <w:r w:rsidRPr="00000000">
              <w:rPr>
                <w:sz w:val="24"/>
                <w:szCs w:val="24"/>
              </w:rPr>
              <w:t>（</w:t>
            </w:r>
            <w:r w:rsidRPr="00000000">
              <w:rPr>
                <w:sz w:val="24"/>
                <w:szCs w:val="24"/>
              </w:rPr>
              <w:t>customer  as  a</w:t>
            </w:r>
          </w:p>
          <w:p w:rsidR="0018722C">
            <w:pPr>
              <w:pStyle w:val="ad"/>
              <w:topLinePunct/>
              <w:ind w:leftChars="0" w:left="0" w:rightChars="0" w:right="0" w:firstLineChars="0" w:firstLine="0"/>
              <w:spacing w:line="240" w:lineRule="atLeast"/>
            </w:pPr>
            <w:r w:rsidRPr="00000000">
              <w:rPr>
                <w:sz w:val="24"/>
                <w:szCs w:val="24"/>
              </w:rPr>
              <w:t>de</w:t>
            </w:r>
            <w:r w:rsidRPr="00000000">
              <w:rPr>
                <w:sz w:val="24"/>
                <w:szCs w:val="24"/>
              </w:rPr>
              <w:t>v</w:t>
            </w:r>
            <w:r w:rsidRPr="00000000">
              <w:rPr>
                <w:sz w:val="24"/>
                <w:szCs w:val="24"/>
              </w:rPr>
              <w:t>e</w:t>
            </w:r>
            <w:r w:rsidRPr="00000000">
              <w:rPr>
                <w:sz w:val="24"/>
                <w:szCs w:val="24"/>
              </w:rPr>
              <w:t>l</w:t>
            </w:r>
            <w:r w:rsidRPr="00000000">
              <w:rPr>
                <w:sz w:val="24"/>
                <w:szCs w:val="24"/>
              </w:rPr>
              <w:t>ope</w:t>
            </w:r>
            <w:r w:rsidRPr="00000000">
              <w:rPr>
                <w:sz w:val="24"/>
                <w:szCs w:val="24"/>
              </w:rPr>
              <w:t>r</w:t>
            </w:r>
            <w:r w:rsidRPr="00000000">
              <w:rPr>
                <w:sz w:val="24"/>
                <w:szCs w:val="24"/>
              </w:rPr>
              <w:t>）</w:t>
            </w:r>
            <w:r w:rsidRPr="00000000">
              <w:rPr>
                <w:sz w:val="24"/>
                <w:szCs w:val="24"/>
              </w:rPr>
              <w:t>。顾客作为信息提供者具体是指在与供应商在新产品开发</w:t>
            </w:r>
            <w:r w:rsidRPr="00000000">
              <w:rPr>
                <w:sz w:val="24"/>
                <w:szCs w:val="24"/>
              </w:rPr>
              <w:t>的过程中分享信息的过程；顾客作为共同的开发者是在任务的开发</w:t>
            </w:r>
            <w:r w:rsidRPr="00000000">
              <w:rPr>
                <w:sz w:val="24"/>
                <w:szCs w:val="24"/>
              </w:rPr>
              <w:t>中顾客是否起到重要的作用。</w:t>
            </w:r>
          </w:p>
        </w:tc>
      </w:tr>
      <w:tr>
        <w:tc>
          <w:tcPr>
            <w:tcW w:w="1241"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 xml:space="preserve">Fang et al. </w:t>
            </w:r>
            <w:r w:rsidRPr="00000000">
              <w:rPr>
                <w:sz w:val="24"/>
                <w:szCs w:val="24"/>
              </w:rPr>
              <w:t xml:space="preserve">(</w:t>
            </w:r>
            <w:r w:rsidRPr="00000000">
              <w:rPr>
                <w:sz w:val="24"/>
                <w:szCs w:val="24"/>
              </w:rPr>
              <w:t xml:space="preserve">2008</w:t>
            </w:r>
            <w:r w:rsidRPr="00000000">
              <w:rPr>
                <w:sz w:val="24"/>
                <w:szCs w:val="24"/>
              </w:rPr>
              <w:t xml:space="preserve">)</w:t>
            </w:r>
          </w:p>
        </w:tc>
        <w:tc>
          <w:tcPr>
            <w:tcW w:w="375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实证研究</w:t>
            </w:r>
            <w:r w:rsidRPr="00000000">
              <w:rPr>
                <w:sz w:val="24"/>
                <w:szCs w:val="24"/>
              </w:rPr>
              <w:t>-</w:t>
            </w:r>
            <w:r w:rsidRPr="00000000">
              <w:rPr>
                <w:sz w:val="24"/>
                <w:szCs w:val="24"/>
              </w:rPr>
              <w:t>本文将顾客参与分为深度和广度，但是本文将顾客参与作为</w:t>
            </w:r>
            <w:r w:rsidRPr="00000000">
              <w:rPr>
                <w:sz w:val="24"/>
                <w:szCs w:val="24"/>
              </w:rPr>
              <w:t>一个总体来进行研究。参与的广度是指顾客参与新产品开发的广泛程</w:t>
            </w:r>
            <w:r w:rsidRPr="00000000">
              <w:rPr>
                <w:sz w:val="24"/>
                <w:szCs w:val="24"/>
              </w:rPr>
              <w:t>度，如顾客可以参与新产品开发的某一项活动，可以参与多项活动； </w:t>
            </w:r>
            <w:r w:rsidRPr="00000000">
              <w:rPr>
                <w:sz w:val="24"/>
                <w:szCs w:val="24"/>
              </w:rPr>
              <w:t>参与的深度是指在新产品开发中顾客的介入程度，如顾客可以是影响</w:t>
            </w:r>
          </w:p>
          <w:p w:rsidR="0018722C">
            <w:pPr>
              <w:pStyle w:val="ad"/>
              <w:topLinePunct/>
              <w:ind w:leftChars="0" w:left="0" w:rightChars="0" w:right="0" w:firstLineChars="0" w:firstLine="0"/>
              <w:spacing w:line="240" w:lineRule="atLeast"/>
            </w:pPr>
            <w:r w:rsidRPr="00000000">
              <w:rPr>
                <w:sz w:val="24"/>
                <w:szCs w:val="24"/>
              </w:rPr>
              <w:t>有限的很肤浅的介入，也可以是有很大控制力的深入的介入。</w:t>
            </w:r>
          </w:p>
        </w:tc>
      </w:tr>
    </w:tbl>
    <w:p w:rsidR="0018722C">
      <w:pPr>
        <w:pStyle w:val="aff3"/>
        <w:topLinePunct/>
      </w:pPr>
      <w:r>
        <w:rPr>
          <w:kern w:val="2"/>
          <w:sz w:val="18"/>
          <w:szCs w:val="22"/>
          <w:rFonts w:cstheme="minorBidi" w:hAnsiTheme="minorHAnsi" w:eastAsiaTheme="minorHAnsi" w:asciiTheme="minorHAnsi" w:ascii="宋体" w:eastAsia="宋体" w:hint="eastAsia"/>
        </w:rPr>
        <w:t>资料来源：根据文献整理而来</w:t>
      </w:r>
    </w:p>
    <w:p w:rsidR="0018722C">
      <w:pPr>
        <w:pStyle w:val="Heading3"/>
        <w:topLinePunct/>
        <w:ind w:left="200" w:hangingChars="200" w:hanging="200"/>
      </w:pPr>
      <w:bookmarkStart w:id="329175" w:name="_Toc686329175"/>
      <w:bookmarkStart w:name="_bookmark30" w:id="57"/>
      <w:bookmarkEnd w:id="57"/>
      <w:r>
        <w:t>3.2.2</w:t>
      </w:r>
      <w:r>
        <w:t xml:space="preserve"> </w:t>
      </w:r>
      <w:bookmarkStart w:name="_bookmark30" w:id="58"/>
      <w:bookmarkEnd w:id="58"/>
      <w:r>
        <w:t>供应商团队知识</w:t>
      </w:r>
      <w:bookmarkEnd w:id="329175"/>
    </w:p>
    <w:p w:rsidR="0018722C">
      <w:pPr>
        <w:topLinePunct/>
      </w:pPr>
      <w:r>
        <w:t>顾客和供应商之间不单单是一次性的交易关系，他们之间也存在深入互动，</w:t>
      </w:r>
      <w:r>
        <w:t>共同生产和协作的依赖关系。依赖性是指对方在决策的</w:t>
      </w:r>
      <w:r>
        <w:t>时候</w:t>
      </w:r>
      <w:r>
        <w:t>需要将对方考虑在内</w:t>
      </w:r>
      <w:r>
        <w:rPr>
          <w:rFonts w:ascii="Times New Roman" w:eastAsia="Times New Roman"/>
        </w:rPr>
        <w:t>(</w:t>
      </w:r>
      <w:r>
        <w:rPr>
          <w:rFonts w:ascii="Times New Roman" w:eastAsia="Times New Roman"/>
          <w:spacing w:val="-4"/>
        </w:rPr>
        <w:t xml:space="preserve">Carlile</w:t>
      </w:r>
      <w:r>
        <w:rPr>
          <w:rFonts w:ascii="Times New Roman" w:eastAsia="Times New Roman"/>
          <w:spacing w:val="-4"/>
        </w:rPr>
        <w:t>,</w:t>
      </w:r>
      <w:r>
        <w:rPr>
          <w:rFonts w:ascii="Times New Roman" w:eastAsia="Times New Roman"/>
          <w:spacing w:val="-4"/>
        </w:rPr>
        <w:t xml:space="preserve"> 2004</w:t>
      </w:r>
      <w:r>
        <w:rPr>
          <w:rFonts w:ascii="Times New Roman" w:eastAsia="Times New Roman"/>
        </w:rPr>
        <w:t>)</w:t>
      </w:r>
      <w:r>
        <w:t>。然而，供应商和顾客来自不同的企业，他们有自己各自的边界，</w:t>
      </w:r>
      <w:r>
        <w:t>这使得双方有不同的兴趣、目标、组织架构等。这些差异化可能导致不协调或者不合作等冲突</w:t>
      </w:r>
      <w:r>
        <w:rPr>
          <w:rFonts w:ascii="Times New Roman" w:eastAsia="Times New Roman"/>
        </w:rPr>
        <w:t>(</w:t>
      </w:r>
      <w:r>
        <w:rPr>
          <w:rFonts w:ascii="Times New Roman" w:eastAsia="Times New Roman"/>
          <w:spacing w:val="-4"/>
        </w:rPr>
        <w:t>Yan</w:t>
      </w:r>
      <w:r>
        <w:rPr>
          <w:rFonts w:ascii="Times New Roman" w:eastAsia="Times New Roman"/>
        </w:rPr>
        <w:t> and </w:t>
      </w:r>
      <w:r>
        <w:rPr>
          <w:rFonts w:ascii="Times New Roman" w:eastAsia="Times New Roman"/>
          <w:spacing w:val="-2"/>
        </w:rPr>
        <w:t>Dooley</w:t>
      </w:r>
      <w:r>
        <w:rPr>
          <w:rFonts w:ascii="Times New Roman" w:eastAsia="Times New Roman"/>
          <w:spacing w:val="-1"/>
        </w:rPr>
        <w:t>, </w:t>
      </w:r>
      <w:r>
        <w:rPr>
          <w:rFonts w:ascii="Times New Roman" w:eastAsia="Times New Roman"/>
        </w:rPr>
        <w:t>2013</w:t>
      </w:r>
      <w:r>
        <w:rPr>
          <w:rFonts w:ascii="Times New Roman" w:eastAsia="Times New Roman"/>
        </w:rPr>
        <w:t>)</w:t>
      </w:r>
      <w:r>
        <w:t>。这使得来自不同文化组成的团队之间进行</w:t>
      </w:r>
      <w:r>
        <w:t>协作的</w:t>
      </w:r>
      <w:r>
        <w:t>时候</w:t>
      </w:r>
      <w:r>
        <w:t>，会对同样的问题、机遇和资源有不同的理解，产生各种摩擦</w:t>
      </w:r>
      <w:r>
        <w:rPr>
          <w:rFonts w:ascii="Times New Roman" w:eastAsia="Times New Roman"/>
          <w:rFonts w:ascii="Times New Roman" w:eastAsia="Times New Roman"/>
        </w:rPr>
        <w:t>（</w:t>
      </w:r>
      <w:r>
        <w:rPr>
          <w:rFonts w:ascii="Times New Roman" w:eastAsia="Times New Roman"/>
        </w:rPr>
        <w:t>Bstiele</w:t>
      </w:r>
      <w:r>
        <w:rPr>
          <w:rFonts w:ascii="Times New Roman" w:eastAsia="Times New Roman"/>
        </w:rPr>
        <w:t>r</w:t>
      </w:r>
    </w:p>
    <w:p w:rsidR="0018722C">
      <w:pPr>
        <w:topLinePunct/>
      </w:pPr>
      <w:r>
        <w:rPr>
          <w:rFonts w:ascii="Times New Roman" w:eastAsia="Times New Roman"/>
        </w:rPr>
        <w:t>and Hemmert, 2010</w:t>
      </w:r>
      <w:r>
        <w:rPr>
          <w:rFonts w:ascii="Times New Roman" w:eastAsia="Times New Roman"/>
          <w:rFonts w:ascii="Times New Roman" w:eastAsia="Times New Roman"/>
        </w:rPr>
        <w:t>）</w:t>
      </w:r>
      <w:r>
        <w:t>。同样地，企业跨边界可能带来的各种未知性和不确定性会</w:t>
      </w:r>
      <w:r>
        <w:t>使得双方合作存在一定的困难。如一些学者认为组织内部的企业有一种自我服务</w:t>
      </w:r>
      <w:r>
        <w:t>偏向</w:t>
      </w:r>
      <w:r>
        <w:t>（</w:t>
      </w:r>
      <w:r>
        <w:rPr>
          <w:rFonts w:ascii="Times New Roman" w:eastAsia="Times New Roman"/>
        </w:rPr>
        <w:t>s</w:t>
      </w:r>
      <w:r>
        <w:rPr>
          <w:rFonts w:ascii="Times New Roman" w:eastAsia="Times New Roman"/>
        </w:rPr>
        <w:t>e</w:t>
      </w:r>
      <w:r>
        <w:rPr>
          <w:rFonts w:ascii="Times New Roman" w:eastAsia="Times New Roman"/>
        </w:rPr>
        <w:t>l</w:t>
      </w:r>
      <w:r>
        <w:rPr>
          <w:rFonts w:ascii="Times New Roman" w:eastAsia="Times New Roman"/>
        </w:rPr>
        <w:t>f-</w:t>
      </w:r>
      <w:r>
        <w:rPr>
          <w:rFonts w:ascii="Times New Roman" w:eastAsia="Times New Roman"/>
        </w:rPr>
        <w:t>s</w:t>
      </w:r>
      <w:r>
        <w:rPr>
          <w:rFonts w:ascii="Times New Roman" w:eastAsia="Times New Roman"/>
        </w:rPr>
        <w:t>e</w:t>
      </w:r>
      <w:r>
        <w:rPr>
          <w:rFonts w:ascii="Times New Roman" w:eastAsia="Times New Roman"/>
        </w:rPr>
        <w:t>rving</w:t>
      </w:r>
      <w:r w:rsidR="001852F3">
        <w:rPr>
          <w:rFonts w:ascii="Times New Roman" w:eastAsia="Times New Roman"/>
        </w:rPr>
        <w:t xml:space="preserve"> bia</w:t>
      </w:r>
      <w:r>
        <w:rPr>
          <w:rFonts w:ascii="Times New Roman" w:eastAsia="Times New Roman"/>
        </w:rPr>
        <w:t>s</w:t>
      </w:r>
      <w:r>
        <w:t>）</w:t>
      </w:r>
      <w:r>
        <w:t>，他们对群体之外的成员可能有一些厌恶感和抵触情绪</w:t>
      </w:r>
      <w:r>
        <w:rPr>
          <w:rFonts w:ascii="Times New Roman" w:eastAsia="Times New Roman"/>
        </w:rPr>
        <w:t>(</w:t>
      </w:r>
      <w:r>
        <w:rPr>
          <w:rFonts w:ascii="Times New Roman" w:eastAsia="Times New Roman"/>
        </w:rPr>
        <w:t>Deutsch,</w:t>
      </w:r>
      <w:r>
        <w:rPr>
          <w:rFonts w:ascii="Times New Roman" w:eastAsia="Times New Roman"/>
        </w:rPr>
        <w:t> 1973</w:t>
      </w:r>
      <w:r>
        <w:rPr>
          <w:rFonts w:ascii="Times New Roman" w:eastAsia="Times New Roman"/>
        </w:rPr>
        <w:t>)</w:t>
      </w:r>
      <w:r>
        <w:t>。这样，参与企业可能会带来很多的不确定性和模糊性，尤其对</w:t>
      </w:r>
      <w:r>
        <w:t>跨企业边界的团队来说，这是一个较大的挑战</w:t>
      </w:r>
      <w:r>
        <w:rPr>
          <w:rFonts w:ascii="Times New Roman" w:eastAsia="Times New Roman"/>
        </w:rPr>
        <w:t>(</w:t>
      </w:r>
      <w:r>
        <w:rPr>
          <w:rFonts w:ascii="Times New Roman" w:eastAsia="Times New Roman"/>
        </w:rPr>
        <w:t>Oliver</w:t>
      </w:r>
      <w:r>
        <w:rPr>
          <w:rFonts w:ascii="Times New Roman" w:eastAsia="Times New Roman"/>
        </w:rPr>
        <w:t>, </w:t>
      </w:r>
      <w:r>
        <w:rPr>
          <w:rFonts w:ascii="Times New Roman" w:eastAsia="Times New Roman"/>
        </w:rPr>
        <w:t>1990</w:t>
      </w:r>
      <w:r>
        <w:rPr>
          <w:rFonts w:ascii="Times New Roman" w:eastAsia="Times New Roman"/>
        </w:rPr>
        <w:t>)</w:t>
      </w:r>
      <w:r>
        <w:t>。让顾客参与进来，</w:t>
      </w:r>
      <w:r w:rsidR="001852F3">
        <w:t xml:space="preserve">有效管理顾客活动对供应商来说就显得尤为重要。</w:t>
      </w:r>
    </w:p>
    <w:p w:rsidR="0018722C">
      <w:pPr>
        <w:topLinePunct/>
      </w:pPr>
      <w:r>
        <w:t>已有企业间团队的相关研究认为丰富充足的资源可以帮助企业应对外界的</w:t>
      </w:r>
      <w:r>
        <w:t>挑战。知识作为企业竞争优势的主要源泉，已有知识管理的相关研究较多地关注</w:t>
      </w:r>
      <w:r>
        <w:t>知识整合和知识创造会促进企业能力和企业绩效，然而如何应用这些知识管理外部活动，促进企业绩效并没有得到足够的重视</w:t>
      </w:r>
      <w:r>
        <w:rPr>
          <w:rFonts w:ascii="Times New Roman" w:eastAsia="Times New Roman"/>
        </w:rPr>
        <w:t>(</w:t>
      </w:r>
      <w:r>
        <w:rPr>
          <w:rFonts w:ascii="Times New Roman" w:eastAsia="Times New Roman"/>
        </w:rPr>
        <w:t xml:space="preserve">Mciver et al., 2013</w:t>
      </w:r>
      <w:r>
        <w:rPr>
          <w:rFonts w:ascii="Times New Roman" w:eastAsia="Times New Roman"/>
        </w:rPr>
        <w:t>)</w:t>
      </w:r>
      <w:r>
        <w:t>。</w:t>
      </w:r>
    </w:p>
    <w:p w:rsidR="0018722C">
      <w:pPr>
        <w:topLinePunct/>
      </w:pPr>
      <w:r>
        <w:t>尤其在企业新产品开发以及专业化服务业中，企业团队的知识一直被视为竞</w:t>
      </w:r>
      <w:r>
        <w:t>争优势的主要源泉之一。专业化服务业存在各种不确定性和模糊性，企业间分享</w:t>
      </w:r>
      <w:r>
        <w:t>信息、转移知识、达成对同一问题的共识显得尤为重要</w:t>
      </w:r>
      <w:r>
        <w:rPr>
          <w:rFonts w:ascii="Times New Roman" w:eastAsia="Times New Roman"/>
        </w:rPr>
        <w:t>(</w:t>
      </w:r>
      <w:r>
        <w:rPr>
          <w:rFonts w:ascii="Times New Roman" w:eastAsia="Times New Roman"/>
        </w:rPr>
        <w:t xml:space="preserve">Cheung et al</w:t>
      </w:r>
      <w:r>
        <w:rPr>
          <w:rFonts w:ascii="Times New Roman" w:eastAsia="Times New Roman"/>
          <w:spacing w:val="0"/>
        </w:rPr>
        <w:t>., </w:t>
      </w:r>
      <w:r>
        <w:rPr>
          <w:rFonts w:ascii="Times New Roman" w:eastAsia="Times New Roman"/>
        </w:rPr>
        <w:t>2011; Fang et</w:t>
      </w:r>
      <w:r>
        <w:rPr>
          <w:rFonts w:ascii="Times New Roman" w:eastAsia="Times New Roman"/>
          <w:spacing w:val="0"/>
        </w:rPr>
        <w:t> </w:t>
      </w:r>
      <w:r>
        <w:rPr>
          <w:rFonts w:ascii="Times New Roman" w:eastAsia="Times New Roman"/>
        </w:rPr>
        <w:t>al., 2008</w:t>
      </w:r>
      <w:r>
        <w:rPr>
          <w:rFonts w:ascii="Times New Roman" w:eastAsia="Times New Roman"/>
        </w:rPr>
        <w:t>)</w:t>
      </w:r>
      <w:r>
        <w:t>。同时，专业化服务业中服务提供商如果有更强能力处理外部的各种不确定性，则可以更有效地促进知识在企业间的转移</w:t>
      </w:r>
      <w:r>
        <w:rPr>
          <w:rFonts w:ascii="Times New Roman" w:eastAsia="Times New Roman"/>
        </w:rPr>
        <w:t>(</w:t>
      </w:r>
      <w:r>
        <w:rPr>
          <w:rFonts w:ascii="Times New Roman" w:eastAsia="Times New Roman"/>
        </w:rPr>
        <w:t>Miller</w:t>
      </w:r>
      <w:r>
        <w:rPr>
          <w:rFonts w:ascii="Times New Roman" w:eastAsia="Times New Roman"/>
          <w:spacing w:val="0"/>
        </w:rPr>
        <w:t>, </w:t>
      </w:r>
      <w:r>
        <w:rPr>
          <w:rFonts w:ascii="Times New Roman" w:eastAsia="Times New Roman"/>
        </w:rPr>
        <w:t>1996; </w:t>
      </w:r>
      <w:r>
        <w:rPr>
          <w:rFonts w:ascii="Times New Roman" w:eastAsia="Times New Roman"/>
          <w:spacing w:val="-5"/>
        </w:rPr>
        <w:t>Van </w:t>
      </w:r>
      <w:r>
        <w:rPr>
          <w:rFonts w:ascii="Times New Roman" w:eastAsia="Times New Roman"/>
          <w:spacing w:val="-2"/>
        </w:rPr>
        <w:t>Wijk </w:t>
      </w:r>
      <w:r>
        <w:rPr>
          <w:rFonts w:ascii="Times New Roman" w:eastAsia="Times New Roman"/>
        </w:rPr>
        <w:t>et al., 2008</w:t>
      </w:r>
      <w:r>
        <w:rPr>
          <w:rFonts w:ascii="Times New Roman" w:eastAsia="Times New Roman"/>
        </w:rPr>
        <w:t>)</w:t>
      </w:r>
      <w:r>
        <w:t>。此时，尤其是供应商团队的专业知识成为能否有效进行知识互换的决定性因素。</w:t>
      </w:r>
    </w:p>
    <w:p w:rsidR="0018722C">
      <w:pPr>
        <w:topLinePunct/>
      </w:pPr>
      <w:r>
        <w:t>企业团队的知识通常有两种属性：多样化和专业化。专业化的知识是指在某个领域有专有的和深入的知识</w:t>
      </w:r>
      <w:r>
        <w:rPr>
          <w:rFonts w:ascii="Times New Roman" w:eastAsia="Times New Roman"/>
        </w:rPr>
        <w:t>(</w:t>
      </w:r>
      <w:r>
        <w:rPr>
          <w:rFonts w:ascii="Times New Roman" w:eastAsia="Times New Roman"/>
        </w:rPr>
        <w:t xml:space="preserve">Hirunyawipada and Paswan, 2013</w:t>
      </w:r>
      <w:r>
        <w:rPr>
          <w:rFonts w:ascii="Times New Roman" w:eastAsia="Times New Roman"/>
        </w:rPr>
        <w:t>)</w:t>
      </w:r>
      <w:r>
        <w:t>。专业化的知识</w:t>
      </w:r>
      <w:r>
        <w:t>促进知识解决的效率，便于更快地解决某个领域专有的知识。但是专业化的知识也有一定的弊端，如仅仅在某一个领域有限的知识易导致认知的壕沟</w:t>
      </w:r>
      <w:r>
        <w:t>（</w:t>
      </w:r>
      <w:r>
        <w:rPr>
          <w:rFonts w:ascii="Times New Roman" w:eastAsia="Times New Roman"/>
        </w:rPr>
        <w:t>Cognitiv</w:t>
      </w:r>
      <w:r>
        <w:rPr>
          <w:rFonts w:ascii="Times New Roman" w:eastAsia="Times New Roman"/>
        </w:rPr>
        <w:t>e</w:t>
      </w:r>
    </w:p>
    <w:p w:rsidR="0018722C">
      <w:pPr>
        <w:topLinePunct/>
      </w:pPr>
      <w:r>
        <w:rPr>
          <w:rFonts w:ascii="Times New Roman" w:eastAsia="Times New Roman"/>
        </w:rPr>
        <w:t>e</w:t>
      </w:r>
      <w:r>
        <w:rPr>
          <w:rFonts w:ascii="Times New Roman" w:eastAsia="Times New Roman"/>
        </w:rPr>
        <w:t>ntr</w:t>
      </w:r>
      <w:r>
        <w:rPr>
          <w:rFonts w:ascii="Times New Roman" w:eastAsia="Times New Roman"/>
        </w:rPr>
        <w:t>e</w:t>
      </w:r>
      <w:r>
        <w:rPr>
          <w:rFonts w:ascii="Times New Roman" w:eastAsia="Times New Roman"/>
        </w:rPr>
        <w:t>n</w:t>
      </w:r>
      <w:r>
        <w:rPr>
          <w:rFonts w:ascii="Times New Roman" w:eastAsia="Times New Roman"/>
        </w:rPr>
        <w:t>c</w:t>
      </w:r>
      <w:r>
        <w:rPr>
          <w:rFonts w:ascii="Times New Roman" w:eastAsia="Times New Roman"/>
        </w:rPr>
        <w:t>hment</w:t>
      </w:r>
      <w:r>
        <w:t>）</w:t>
      </w:r>
      <w:r>
        <w:t>，形成认知的惰性，将不利于新知识的形成和新问题的解决。</w:t>
      </w:r>
    </w:p>
    <w:p w:rsidR="0018722C">
      <w:pPr>
        <w:topLinePunct/>
      </w:pPr>
      <w:r>
        <w:t>多样化的知识是指团队成员来自不同组织，拥有不同的知识和技能</w:t>
      </w:r>
      <w:r>
        <w:rPr>
          <w:rFonts w:ascii="Times New Roman" w:eastAsia="Times New Roman"/>
        </w:rPr>
        <w:t>(</w:t>
      </w:r>
      <w:r>
        <w:rPr>
          <w:rFonts w:ascii="Times New Roman" w:eastAsia="Times New Roman"/>
        </w:rPr>
        <w:t xml:space="preserve">Hirunyawipada and Paswan, 2013</w:t>
      </w:r>
      <w:r>
        <w:rPr>
          <w:rFonts w:ascii="Times New Roman" w:eastAsia="Times New Roman"/>
        </w:rPr>
        <w:t>)</w:t>
      </w:r>
      <w:r>
        <w:t>。多样化的知识便于解决遇到各种不同的问题，</w:t>
      </w:r>
      <w:r>
        <w:t>但是会带来各种整合的问题。已有相关研究以企业内部团队为单位，主要探讨企业内部的团队知识如何影响企业内部的创新</w:t>
      </w:r>
      <w:r>
        <w:rPr>
          <w:rFonts w:ascii="Times New Roman" w:eastAsia="Times New Roman"/>
        </w:rPr>
        <w:t>(</w:t>
      </w:r>
      <w:r>
        <w:rPr>
          <w:rFonts w:ascii="Times New Roman" w:eastAsia="Times New Roman"/>
          <w:spacing w:val="-7"/>
        </w:rPr>
        <w:t xml:space="preserve">Hirunyawipada </w:t>
      </w:r>
      <w:r>
        <w:rPr>
          <w:rFonts w:ascii="Times New Roman" w:eastAsia="Times New Roman"/>
        </w:rPr>
        <w:t>and Paswan, 2013</w:t>
      </w:r>
      <w:r>
        <w:rPr>
          <w:rFonts w:ascii="Times New Roman" w:eastAsia="Times New Roman"/>
        </w:rPr>
        <w:t>)</w:t>
      </w:r>
      <w:r>
        <w:t>。</w:t>
      </w:r>
    </w:p>
    <w:p w:rsidR="0018722C">
      <w:pPr>
        <w:topLinePunct/>
      </w:pPr>
      <w:r>
        <w:t xml:space="preserve">然而</w:t>
      </w:r>
      <w:r>
        <w:t>近年</w:t>
      </w:r>
      <w:r>
        <w:t>来，仅仅关注于企业内部，忽略外部容易造成“企业近视”。越来</w:t>
      </w:r>
      <w:r>
        <w:t xml:space="preserve">越多企业较为强调内部团队和外部团队的合作。如</w:t>
      </w:r>
      <w:r>
        <w:rPr>
          <w:rFonts w:ascii="Times New Roman" w:hAnsi="Times New Roman" w:eastAsia="Times New Roman"/>
        </w:rPr>
        <w:t xml:space="preserve">Bstieler</w:t>
      </w:r>
      <w:r>
        <w:rPr>
          <w:rFonts w:ascii="Times New Roman" w:hAnsi="Times New Roman" w:eastAsia="Times New Roman"/>
        </w:rPr>
        <w:t xml:space="preserve">, </w:t>
      </w:r>
      <w:r>
        <w:rPr>
          <w:rFonts w:ascii="Times New Roman" w:hAnsi="Times New Roman" w:eastAsia="Times New Roman"/>
        </w:rPr>
        <w:t xml:space="preserve">and Hemmert</w:t>
      </w:r>
      <w:r>
        <w:rPr>
          <w:rFonts w:ascii="Times New Roman" w:hAnsi="Times New Roman" w:eastAsia="Times New Roman"/>
          <w:rFonts w:ascii="Times New Roman" w:hAnsi="Times New Roman" w:eastAsia="Times New Roman"/>
          <w:spacing w:val="6"/>
        </w:rPr>
        <w:t xml:space="preserve">（</w:t>
      </w:r>
      <w:r>
        <w:rPr>
          <w:rFonts w:ascii="Times New Roman" w:hAnsi="Times New Roman" w:eastAsia="Times New Roman"/>
        </w:rPr>
        <w:t xml:space="preserve">2010</w:t>
      </w:r>
      <w:r>
        <w:rPr>
          <w:rFonts w:ascii="Times New Roman" w:hAnsi="Times New Roman" w:eastAsia="Times New Roman"/>
          <w:rFonts w:ascii="Times New Roman" w:hAnsi="Times New Roman" w:eastAsia="Times New Roman"/>
        </w:rPr>
        <w:t xml:space="preserve">）</w:t>
      </w:r>
      <w:r>
        <w:t xml:space="preserve">指出未来研究要关注与外界团队的合作过程。下面主要探讨企业内部团队的知识架构</w:t>
      </w:r>
      <w:r>
        <w:t xml:space="preserve">（</w:t>
      </w:r>
      <w:r>
        <w:rPr>
          <w:rFonts w:ascii="Times New Roman" w:hAnsi="Times New Roman" w:eastAsia="Times New Roman"/>
          <w:spacing w:val="-2"/>
        </w:rPr>
        <w:t xml:space="preserve">knowledge </w:t>
      </w:r>
      <w:r>
        <w:rPr>
          <w:rFonts w:ascii="Times New Roman" w:hAnsi="Times New Roman" w:eastAsia="Times New Roman"/>
        </w:rPr>
        <w:t xml:space="preserve">structure</w:t>
      </w:r>
      <w:r>
        <w:t xml:space="preserve">）</w:t>
      </w:r>
      <w:r>
        <w:t xml:space="preserve">和不同顾客参与形式的匹配。</w:t>
      </w:r>
    </w:p>
    <w:p w:rsidR="0018722C">
      <w:pPr>
        <w:pStyle w:val="Heading3"/>
        <w:topLinePunct/>
        <w:ind w:left="200" w:hangingChars="200" w:hanging="200"/>
      </w:pPr>
      <w:bookmarkStart w:id="329176" w:name="_Toc686329176"/>
      <w:bookmarkStart w:name="_bookmark31" w:id="59"/>
      <w:bookmarkEnd w:id="59"/>
      <w:r>
        <w:t>3.2.3</w:t>
      </w:r>
      <w:r>
        <w:t xml:space="preserve"> </w:t>
      </w:r>
      <w:bookmarkStart w:name="_bookmark31" w:id="60"/>
      <w:bookmarkEnd w:id="60"/>
      <w:r>
        <w:t>顾客参与和供应商知识的匹配</w:t>
      </w:r>
      <w:bookmarkEnd w:id="329176"/>
    </w:p>
    <w:p w:rsidR="0018722C">
      <w:pPr>
        <w:topLinePunct/>
      </w:pPr>
      <w:r>
        <w:t>在顾客和供应商的交易关系中，与顾客的深入互动越来越普遍和重要。然而</w:t>
      </w:r>
      <w:r>
        <w:t>由于企业边界问题，顾客并非企业内部员工，顾客的大量参与使得权力从顾客</w:t>
      </w:r>
      <w:r>
        <w:t>向</w:t>
      </w:r>
    </w:p>
    <w:p w:rsidR="0018722C">
      <w:pPr>
        <w:topLinePunct/>
      </w:pPr>
      <w:r>
        <w:t>供应商转移，这将给企业员工带来工作上的压力以及角色冲突</w:t>
      </w:r>
      <w:r>
        <w:rPr>
          <w:rFonts w:ascii="Times New Roman" w:eastAsia="Times New Roman"/>
          <w:rFonts w:ascii="Times New Roman" w:eastAsia="Times New Roman"/>
        </w:rPr>
        <w:t>（</w:t>
      </w:r>
      <w:r>
        <w:rPr>
          <w:rFonts w:ascii="Times New Roman" w:eastAsia="Times New Roman"/>
        </w:rPr>
        <w:t xml:space="preserve">Chan</w:t>
      </w:r>
      <w:r w:rsidR="001852F3">
        <w:rPr>
          <w:rFonts w:ascii="Times New Roman" w:eastAsia="Times New Roman"/>
        </w:rPr>
        <w:t xml:space="preserve"> et</w:t>
      </w:r>
      <w:r w:rsidR="001852F3">
        <w:rPr>
          <w:rFonts w:ascii="Times New Roman" w:eastAsia="Times New Roman"/>
        </w:rPr>
        <w:t xml:space="preserve"> al</w:t>
      </w:r>
      <w:r w:rsidR="001852F3">
        <w:rPr>
          <w:rFonts w:ascii="Times New Roman" w:eastAsia="Times New Roman"/>
        </w:rPr>
        <w:t>.</w:t>
      </w:r>
      <w:r>
        <w:rPr>
          <w:rFonts w:hint="eastAsia"/>
        </w:rPr>
        <w:t xml:space="preserve">，</w:t>
      </w:r>
    </w:p>
    <w:p w:rsidR="0018722C">
      <w:pPr>
        <w:topLinePunct/>
      </w:pPr>
      <w:r>
        <w:rPr>
          <w:rFonts w:ascii="Times New Roman" w:eastAsia="Times New Roman"/>
        </w:rPr>
        <w:t>2010</w:t>
      </w:r>
      <w:r>
        <w:rPr>
          <w:rFonts w:ascii="Times New Roman" w:eastAsia="Times New Roman"/>
          <w:rFonts w:ascii="Times New Roman" w:eastAsia="Times New Roman"/>
        </w:rPr>
        <w:t>）</w:t>
      </w:r>
      <w:r>
        <w:rPr>
          <w:spacing w:val="-2"/>
        </w:rPr>
        <w:t xml:space="preserve">. </w:t>
      </w:r>
      <w:r>
        <w:t>另外，顾客参与也会为工作带来各种复杂性</w:t>
      </w:r>
      <w:r>
        <w:rPr>
          <w:rFonts w:ascii="Times New Roman" w:eastAsia="Times New Roman"/>
        </w:rPr>
        <w:t>(</w:t>
      </w:r>
      <w:r>
        <w:rPr>
          <w:rFonts w:ascii="Times New Roman" w:eastAsia="Times New Roman"/>
        </w:rPr>
        <w:t xml:space="preserve">Hoyer et al., 2010</w:t>
      </w:r>
      <w:r>
        <w:rPr>
          <w:rFonts w:ascii="Times New Roman" w:eastAsia="Times New Roman"/>
        </w:rPr>
        <w:t>)</w:t>
      </w:r>
      <w:r>
        <w:t>。如在专</w:t>
      </w:r>
      <w:r>
        <w:t>业化服务行业，由于专业化的知识，顾客难以清除表述自己的需求，这使得顾客</w:t>
      </w:r>
      <w:r>
        <w:t>的需求知识转移有一定的粘性</w:t>
      </w:r>
      <w:r>
        <w:t>（</w:t>
      </w:r>
      <w:r>
        <w:rPr>
          <w:rFonts w:ascii="Times New Roman" w:eastAsia="Times New Roman"/>
        </w:rPr>
        <w:t>stickness</w:t>
      </w:r>
      <w:r>
        <w:t>）</w:t>
      </w:r>
      <w:r>
        <w:rPr>
          <w:rFonts w:ascii="Times New Roman" w:eastAsia="Times New Roman"/>
        </w:rPr>
        <w:t>(</w:t>
      </w:r>
      <w:r>
        <w:rPr>
          <w:rFonts w:ascii="Times New Roman" w:eastAsia="Times New Roman"/>
        </w:rPr>
        <w:t xml:space="preserve">Von </w:t>
      </w:r>
      <w:r>
        <w:rPr>
          <w:rFonts w:ascii="Times New Roman" w:eastAsia="Times New Roman"/>
        </w:rPr>
        <w:t>Hippel, 1994</w:t>
      </w:r>
      <w:r>
        <w:rPr>
          <w:rFonts w:ascii="Times New Roman" w:eastAsia="Times New Roman"/>
        </w:rPr>
        <w:t>)</w:t>
      </w:r>
      <w:r>
        <w:t>。这将引致不确定</w:t>
      </w:r>
      <w:r>
        <w:t>性，进而产生信息处理的需求。</w:t>
      </w:r>
    </w:p>
    <w:p w:rsidR="0018722C">
      <w:pPr>
        <w:topLinePunct/>
      </w:pPr>
      <w:r>
        <w:t>尤其在专业服务行业中，企业的知识和技能一直被视为竞争优势的主要源泉之</w:t>
      </w:r>
      <w:r w:rsidR="001852F3">
        <w:t xml:space="preserve">一</w:t>
      </w:r>
      <w:r>
        <w:rPr>
          <w:rFonts w:ascii="Times New Roman" w:hAnsi="Times New Roman" w:eastAsia="Times New Roman"/>
        </w:rPr>
        <w:t>(</w:t>
      </w:r>
      <w:r>
        <w:rPr>
          <w:rFonts w:ascii="Times New Roman" w:hAnsi="Times New Roman" w:eastAsia="Times New Roman"/>
          <w:spacing w:val="-4"/>
        </w:rPr>
        <w:t xml:space="preserve">Arikan, 2009; De Brentani and Ragot, 1996; </w:t>
      </w:r>
      <w:r>
        <w:rPr>
          <w:rFonts w:ascii="Times New Roman" w:hAnsi="Times New Roman" w:eastAsia="Times New Roman"/>
          <w:spacing w:val="-2"/>
        </w:rPr>
        <w:t>Løwendahl </w:t>
      </w:r>
      <w:r>
        <w:rPr>
          <w:rFonts w:ascii="Times New Roman" w:hAnsi="Times New Roman" w:eastAsia="Times New Roman"/>
        </w:rPr>
        <w:t>et al., 2001; Lewis and</w:t>
      </w:r>
      <w:r>
        <w:rPr>
          <w:rFonts w:ascii="Times New Roman" w:hAnsi="Times New Roman" w:eastAsia="Times New Roman"/>
          <w:spacing w:val="20"/>
        </w:rPr>
        <w:t> </w:t>
      </w:r>
      <w:r>
        <w:rPr>
          <w:rFonts w:ascii="Times New Roman" w:hAnsi="Times New Roman" w:eastAsia="Times New Roman"/>
        </w:rPr>
        <w:t>Brown, 2012</w:t>
      </w:r>
      <w:r>
        <w:rPr>
          <w:rFonts w:ascii="Times New Roman" w:hAnsi="Times New Roman" w:eastAsia="Times New Roman"/>
        </w:rPr>
        <w:t>)</w:t>
      </w:r>
      <w:r>
        <w:t>。当企业应对外部活动的</w:t>
      </w:r>
      <w:r>
        <w:t>时候</w:t>
      </w:r>
      <w:r>
        <w:t>，企业需要有足够的能力</w:t>
      </w:r>
      <w:r>
        <w:t>（</w:t>
      </w:r>
      <w:r>
        <w:t>如企业的专业知识</w:t>
      </w:r>
      <w:r>
        <w:t>）</w:t>
      </w:r>
      <w:r>
        <w:t>来辨认、吸收、转化并利用外部知识，以应对外部的各种不确定</w:t>
      </w:r>
      <w:r>
        <w:t>性。企业的知识作为企业特有的资源，它使服务提供商有更强的能力来处理外部</w:t>
      </w:r>
      <w:r>
        <w:t>的各种不确定性</w:t>
      </w:r>
      <w:r>
        <w:rPr>
          <w:rFonts w:ascii="Times New Roman" w:hAnsi="Times New Roman" w:eastAsia="Times New Roman"/>
        </w:rPr>
        <w:t>(</w:t>
      </w:r>
      <w:r>
        <w:rPr>
          <w:rFonts w:ascii="Times New Roman" w:hAnsi="Times New Roman" w:eastAsia="Times New Roman"/>
        </w:rPr>
        <w:t>Miller</w:t>
      </w:r>
      <w:r>
        <w:rPr>
          <w:rFonts w:ascii="Times New Roman" w:hAnsi="Times New Roman" w:eastAsia="Times New Roman"/>
          <w:spacing w:val="0"/>
        </w:rPr>
        <w:t>, </w:t>
      </w:r>
      <w:r>
        <w:rPr>
          <w:rFonts w:ascii="Times New Roman" w:hAnsi="Times New Roman" w:eastAsia="Times New Roman"/>
        </w:rPr>
        <w:t>1996; </w:t>
      </w:r>
      <w:r>
        <w:rPr>
          <w:rFonts w:ascii="Times New Roman" w:hAnsi="Times New Roman" w:eastAsia="Times New Roman"/>
          <w:spacing w:val="-5"/>
        </w:rPr>
        <w:t>Van </w:t>
      </w:r>
      <w:r>
        <w:rPr>
          <w:rFonts w:ascii="Times New Roman" w:hAnsi="Times New Roman" w:eastAsia="Times New Roman"/>
          <w:spacing w:val="-2"/>
        </w:rPr>
        <w:t>Wijk </w:t>
      </w:r>
      <w:r>
        <w:rPr>
          <w:rFonts w:ascii="Times New Roman" w:hAnsi="Times New Roman" w:eastAsia="Times New Roman"/>
        </w:rPr>
        <w:t>et al., 2008</w:t>
      </w:r>
      <w:r>
        <w:rPr>
          <w:rFonts w:ascii="Times New Roman" w:hAnsi="Times New Roman" w:eastAsia="Times New Roman"/>
        </w:rPr>
        <w:t>)</w:t>
      </w:r>
      <w:r>
        <w:t>。本文将分析知识架构与外部参与程度的匹配来探讨如何更有效地促进价值共创过程和共创结果。</w:t>
      </w:r>
    </w:p>
    <w:p w:rsidR="0018722C">
      <w:pPr>
        <w:topLinePunct/>
      </w:pPr>
      <w:r>
        <w:t>根据信息处理能力观点，当信息处理需求和信息处理能力达到匹配的</w:t>
      </w:r>
      <w:r>
        <w:t>时候</w:t>
      </w:r>
      <w:r>
        <w:t>，</w:t>
      </w:r>
      <w:r>
        <w:t>促进了企业的组织绩效</w:t>
      </w:r>
      <w:r>
        <w:rPr>
          <w:rFonts w:ascii="Times New Roman" w:eastAsia="Times New Roman"/>
        </w:rPr>
        <w:t>(</w:t>
      </w:r>
      <w:r>
        <w:rPr>
          <w:rFonts w:ascii="Times New Roman" w:eastAsia="Times New Roman"/>
        </w:rPr>
        <w:t xml:space="preserve">Tushman and Nadler</w:t>
      </w:r>
      <w:r>
        <w:rPr>
          <w:rFonts w:ascii="Times New Roman" w:eastAsia="Times New Roman"/>
        </w:rPr>
        <w:t>, </w:t>
      </w:r>
      <w:r>
        <w:rPr>
          <w:rFonts w:ascii="Times New Roman" w:eastAsia="Times New Roman"/>
        </w:rPr>
        <w:t>1978</w:t>
      </w:r>
      <w:r>
        <w:rPr>
          <w:rFonts w:ascii="Times New Roman" w:eastAsia="Times New Roman"/>
        </w:rPr>
        <w:t>)</w:t>
      </w:r>
      <w:r>
        <w:t>。反之，当信息处理能力和信息处理需求不匹配的</w:t>
      </w:r>
      <w:r>
        <w:t>时候</w:t>
      </w:r>
      <w:r>
        <w:t>，弱化了企业的组织绩效</w:t>
      </w:r>
      <w:r>
        <w:t>（</w:t>
      </w:r>
      <w:r>
        <w:rPr>
          <w:rFonts w:ascii="Times New Roman" w:eastAsia="Times New Roman"/>
        </w:rPr>
        <w:t>Tushman </w:t>
      </w:r>
      <w:r>
        <w:rPr>
          <w:rFonts w:ascii="Times New Roman" w:eastAsia="Times New Roman"/>
        </w:rPr>
        <w:t>and Nadler 1978</w:t>
      </w:r>
      <w:r>
        <w:t>;</w:t>
      </w:r>
      <w:r>
        <w:t> </w:t>
      </w:r>
      <w:r>
        <w:rPr>
          <w:rFonts w:ascii="Times New Roman" w:eastAsia="Times New Roman"/>
        </w:rPr>
        <w:t>Mani et al. 2010</w:t>
      </w:r>
      <w:r>
        <w:rPr>
          <w:rFonts w:ascii="Times New Roman" w:eastAsia="Times New Roman"/>
          <w:rFonts w:ascii="Times New Roman" w:eastAsia="Times New Roman"/>
        </w:rPr>
        <w:t>）</w:t>
      </w:r>
      <w:r>
        <w:t>。过多的信息处理能力可能是多余的，进而造成资源的浪费；同</w:t>
      </w:r>
      <w:r>
        <w:t>样地，有限的信息处理能力又难以保证工作的完成</w:t>
      </w:r>
      <w:r>
        <w:rPr>
          <w:rFonts w:ascii="Times New Roman" w:eastAsia="Times New Roman"/>
        </w:rPr>
        <w:t>(</w:t>
      </w:r>
      <w:r>
        <w:rPr>
          <w:rFonts w:ascii="Times New Roman" w:eastAsia="Times New Roman"/>
        </w:rPr>
        <w:t xml:space="preserve">Tushman and Nadler</w:t>
      </w:r>
      <w:r>
        <w:rPr>
          <w:rFonts w:ascii="Times New Roman" w:eastAsia="Times New Roman"/>
        </w:rPr>
        <w:t>, </w:t>
      </w:r>
      <w:r>
        <w:rPr>
          <w:rFonts w:ascii="Times New Roman" w:eastAsia="Times New Roman"/>
        </w:rPr>
        <w:t>1978</w:t>
      </w:r>
      <w:r>
        <w:rPr>
          <w:rFonts w:ascii="Times New Roman" w:eastAsia="Times New Roman"/>
        </w:rPr>
        <w:t>)</w:t>
      </w:r>
      <w:r>
        <w:t>。</w:t>
      </w:r>
      <w:r>
        <w:t>应用到本文的研究情景中，若顾客参与产生有限的不确定性，则企业运用适宜的</w:t>
      </w:r>
      <w:r>
        <w:t>信息处理方式来应对，以保证信息处理需求和信息处理能力达到匹配。由于顾客</w:t>
      </w:r>
      <w:r>
        <w:t>参与是一个复杂的概念和现象，本文将顾客参与分为顾客参与的广度和顾客参与</w:t>
      </w:r>
      <w:r>
        <w:t>的深度，同时将供应商团队的知识分为知识的专业化和多样化来探讨不同的知识</w:t>
      </w:r>
      <w:r>
        <w:t>架构对不同的参与程度的匹配。在本文中，匹配主要是信息处理能力和信息处理需求的匹配。不匹配是由于信息处理能力不能应对信息处理需求而产生的。</w:t>
      </w:r>
    </w:p>
    <w:p w:rsidR="0018722C">
      <w:pPr>
        <w:topLinePunct/>
      </w:pPr>
      <w:r>
        <w:t>尤其是在跨组织之间的新产品开发领域，产品开发是否成功主要取决于供应商是否有能力获取和管理内外部知识</w:t>
      </w:r>
      <w:r>
        <w:rPr>
          <w:rFonts w:ascii="Times New Roman" w:eastAsia="Times New Roman"/>
          <w:rFonts w:ascii="Times New Roman" w:eastAsia="Times New Roman"/>
        </w:rPr>
        <w:t>（</w:t>
      </w:r>
      <w:r>
        <w:rPr>
          <w:rFonts w:ascii="Times New Roman" w:eastAsia="Times New Roman"/>
        </w:rPr>
        <w:t xml:space="preserve">Cohen and Levinthal, 1990; Cousins et al</w:t>
      </w:r>
      <w:r>
        <w:rPr>
          <w:rFonts w:ascii="Times New Roman" w:eastAsia="Times New Roman"/>
        </w:rPr>
        <w:t>.</w:t>
      </w:r>
      <w:r>
        <w:rPr>
          <w:rFonts w:hint="eastAsia"/>
        </w:rPr>
        <w:t xml:space="preserve">，</w:t>
      </w:r>
    </w:p>
    <w:p w:rsidR="0018722C">
      <w:pPr>
        <w:topLinePunct/>
      </w:pPr>
      <w:r>
        <w:rPr>
          <w:rFonts w:ascii="Times New Roman" w:eastAsia="Times New Roman"/>
        </w:rPr>
        <w:t>2011</w:t>
      </w:r>
      <w:r>
        <w:rPr>
          <w:rFonts w:ascii="Times New Roman" w:eastAsia="Times New Roman"/>
          <w:rFonts w:ascii="Times New Roman" w:eastAsia="Times New Roman"/>
        </w:rPr>
        <w:t>）</w:t>
      </w:r>
      <w:r>
        <w:t xml:space="preserve">. </w:t>
      </w:r>
      <w:r>
        <w:t>在跨企业间的产品开发中，知识管理可能遇到更多挑战。顾客参与可能</w:t>
      </w:r>
      <w:r>
        <w:t>会带来各种不确定性，如顾客由于不了解专业性的知识而带来的不确定性或者由</w:t>
      </w:r>
      <w:r>
        <w:t>于参与中权力的转移</w:t>
      </w:r>
      <w:r>
        <w:t>（</w:t>
      </w:r>
      <w:r>
        <w:rPr>
          <w:rFonts w:ascii="Times New Roman" w:eastAsia="Times New Roman"/>
        </w:rPr>
        <w:t>pow</w:t>
      </w:r>
      <w:r>
        <w:rPr>
          <w:rFonts w:ascii="Times New Roman" w:eastAsia="Times New Roman"/>
          <w:spacing w:val="-1"/>
        </w:rPr>
        <w:t>e</w:t>
      </w:r>
      <w:r>
        <w:rPr>
          <w:rFonts w:ascii="Times New Roman" w:eastAsia="Times New Roman"/>
        </w:rPr>
        <w:t>r </w:t>
      </w:r>
      <w:r>
        <w:rPr>
          <w:rFonts w:ascii="Times New Roman" w:eastAsia="Times New Roman"/>
          <w:w w:val="99"/>
        </w:rPr>
        <w:t>shi</w:t>
      </w:r>
      <w:r>
        <w:rPr>
          <w:rFonts w:ascii="Times New Roman" w:eastAsia="Times New Roman"/>
          <w:spacing w:val="0"/>
          <w:w w:val="99"/>
        </w:rPr>
        <w:t>f</w:t>
      </w:r>
      <w:r>
        <w:rPr>
          <w:rFonts w:ascii="Times New Roman" w:eastAsia="Times New Roman"/>
        </w:rPr>
        <w:t>t</w:t>
      </w:r>
      <w:r>
        <w:t>）</w:t>
      </w:r>
      <w:r>
        <w:t>带来的不确定性</w:t>
      </w:r>
      <w:r>
        <w:rPr>
          <w:rFonts w:ascii="Times New Roman" w:eastAsia="Times New Roman"/>
        </w:rPr>
        <w:t>(</w:t>
      </w:r>
      <w:r>
        <w:rPr>
          <w:rFonts w:ascii="Times New Roman" w:eastAsia="Times New Roman"/>
        </w:rPr>
        <w:t>Ch</w:t>
      </w:r>
      <w:r>
        <w:rPr>
          <w:rFonts w:ascii="Times New Roman" w:eastAsia="Times New Roman"/>
        </w:rPr>
        <w:t>a</w:t>
      </w:r>
      <w:r>
        <w:rPr>
          <w:rFonts w:ascii="Times New Roman" w:eastAsia="Times New Roman"/>
        </w:rPr>
        <w:t>n </w:t>
      </w:r>
      <w:r>
        <w:rPr>
          <w:rFonts w:ascii="Times New Roman" w:eastAsia="Times New Roman"/>
        </w:rPr>
        <w:t>e</w:t>
      </w:r>
      <w:r>
        <w:rPr>
          <w:rFonts w:ascii="Times New Roman" w:eastAsia="Times New Roman"/>
        </w:rPr>
        <w:t>t al., 2010; </w:t>
      </w:r>
      <w:r>
        <w:rPr>
          <w:rFonts w:ascii="Times New Roman" w:eastAsia="Times New Roman"/>
        </w:rPr>
        <w:t>S</w:t>
      </w:r>
      <w:r>
        <w:rPr>
          <w:rFonts w:ascii="Times New Roman" w:eastAsia="Times New Roman"/>
        </w:rPr>
        <w:t>obr</w:t>
      </w:r>
      <w:r>
        <w:rPr>
          <w:rFonts w:ascii="Times New Roman" w:eastAsia="Times New Roman"/>
        </w:rPr>
        <w:t>e</w:t>
      </w:r>
      <w:r>
        <w:rPr>
          <w:rFonts w:ascii="Times New Roman" w:eastAsia="Times New Roman"/>
        </w:rPr>
        <w:t>ro </w:t>
      </w:r>
      <w:r>
        <w:rPr>
          <w:rFonts w:ascii="Times New Roman" w:eastAsia="Times New Roman"/>
        </w:rPr>
        <w:t>a</w:t>
      </w:r>
      <w:r>
        <w:rPr>
          <w:rFonts w:ascii="Times New Roman" w:eastAsia="Times New Roman"/>
        </w:rPr>
        <w:t>nd </w:t>
      </w:r>
      <w:r>
        <w:rPr>
          <w:rFonts w:ascii="Times New Roman" w:eastAsia="Times New Roman"/>
        </w:rPr>
        <w:t>Roberts, 2001</w:t>
      </w:r>
      <w:r>
        <w:rPr>
          <w:rFonts w:ascii="Times New Roman" w:eastAsia="Times New Roman"/>
        </w:rPr>
        <w:t>)</w:t>
      </w:r>
      <w:r>
        <w:t>。另外，顾客来自组织边界外的团队，和供应商团队对同一个问题</w:t>
      </w:r>
      <w:r>
        <w:t>的理解可能有冲突，双方不同的知识基础可能导致认知负担</w:t>
      </w:r>
      <w:r>
        <w:t>（</w:t>
      </w:r>
      <w:r>
        <w:rPr>
          <w:rFonts w:ascii="Times New Roman" w:eastAsia="Times New Roman"/>
        </w:rPr>
        <w:t>cognitive load</w:t>
      </w:r>
      <w:r>
        <w:t>）</w:t>
      </w:r>
      <w:r>
        <w:rPr>
          <w:rFonts w:ascii="Times New Roman" w:eastAsia="Times New Roman"/>
        </w:rPr>
        <w:t>(</w:t>
      </w:r>
      <w:r>
        <w:rPr>
          <w:rFonts w:ascii="Times New Roman" w:eastAsia="Times New Roman"/>
        </w:rPr>
        <w:t xml:space="preserve">Cramton, 2001</w:t>
      </w:r>
      <w:r>
        <w:rPr>
          <w:rFonts w:ascii="Times New Roman" w:eastAsia="Times New Roman"/>
        </w:rPr>
        <w:t>)</w:t>
      </w:r>
      <w:r>
        <w:t>，如何管理并满足顾客需求就变得越来越重要。供应商企业需要</w:t>
      </w:r>
      <w:r>
        <w:t>拥有各种信息来处理外部的不确定性，使之达到匹配，促进共同创造的过程</w:t>
      </w:r>
      <w:r>
        <w:t>（</w:t>
      </w:r>
      <w:r>
        <w:t>如协调过程</w:t>
      </w:r>
      <w:r>
        <w:t>）</w:t>
      </w:r>
      <w:r>
        <w:t>和共同创造的结果</w:t>
      </w:r>
      <w:r>
        <w:rPr>
          <w:rFonts w:ascii="Times New Roman" w:eastAsia="Times New Roman"/>
        </w:rPr>
        <w:t>(</w:t>
      </w:r>
      <w:r>
        <w:rPr>
          <w:rFonts w:ascii="Times New Roman" w:eastAsia="Times New Roman"/>
        </w:rPr>
        <w:t xml:space="preserve">Wang </w:t>
      </w:r>
      <w:r>
        <w:rPr>
          <w:rFonts w:ascii="Times New Roman" w:eastAsia="Times New Roman"/>
        </w:rPr>
        <w:t>et al., 2013</w:t>
      </w:r>
      <w:r>
        <w:rPr>
          <w:rFonts w:ascii="Times New Roman" w:eastAsia="Times New Roman"/>
        </w:rPr>
        <w:t>)</w:t>
      </w:r>
      <w:r>
        <w:t>。</w:t>
      </w:r>
    </w:p>
    <w:p w:rsidR="0018722C">
      <w:pPr>
        <w:topLinePunct/>
      </w:pPr>
      <w:r>
        <w:t>具体来说，当顾客参与地很广泛的</w:t>
      </w:r>
      <w:r>
        <w:t>时候</w:t>
      </w:r>
      <w:r>
        <w:t>，也就是说顾客参与到共创过程中的</w:t>
      </w:r>
      <w:r>
        <w:t>多个环节和过程</w:t>
      </w:r>
      <w:r>
        <w:t>（</w:t>
      </w:r>
      <w:r>
        <w:rPr>
          <w:rFonts w:ascii="Times New Roman" w:eastAsia="Times New Roman"/>
        </w:rPr>
        <w:t>S</w:t>
      </w:r>
      <w:r>
        <w:rPr>
          <w:rFonts w:ascii="Times New Roman" w:eastAsia="Times New Roman"/>
        </w:rPr>
        <w:t>obrero </w:t>
      </w:r>
      <w:r>
        <w:rPr>
          <w:rFonts w:ascii="Times New Roman" w:eastAsia="Times New Roman"/>
        </w:rPr>
        <w:t>a</w:t>
      </w:r>
      <w:r>
        <w:rPr>
          <w:rFonts w:ascii="Times New Roman" w:eastAsia="Times New Roman"/>
        </w:rPr>
        <w:t>nd Rob</w:t>
      </w:r>
      <w:r>
        <w:rPr>
          <w:rFonts w:ascii="Times New Roman" w:eastAsia="Times New Roman"/>
        </w:rPr>
        <w:t>e</w:t>
      </w:r>
      <w:r>
        <w:rPr>
          <w:rFonts w:ascii="Times New Roman" w:eastAsia="Times New Roman"/>
        </w:rPr>
        <w:t>rts</w:t>
      </w:r>
      <w:r>
        <w:rPr>
          <w:rFonts w:ascii="Times New Roman" w:eastAsia="Times New Roman"/>
        </w:rPr>
        <w:t> 2001; </w:t>
      </w:r>
      <w:r>
        <w:rPr>
          <w:rFonts w:ascii="Times New Roman" w:eastAsia="Times New Roman"/>
        </w:rPr>
        <w:t>F</w:t>
      </w:r>
      <w:r>
        <w:rPr>
          <w:rFonts w:ascii="Times New Roman" w:eastAsia="Times New Roman"/>
        </w:rPr>
        <w:t>a</w:t>
      </w:r>
      <w:r>
        <w:rPr>
          <w:rFonts w:ascii="Times New Roman" w:eastAsia="Times New Roman"/>
        </w:rPr>
        <w:t>n</w:t>
      </w:r>
      <w:r>
        <w:rPr>
          <w:rFonts w:ascii="Times New Roman" w:eastAsia="Times New Roman"/>
        </w:rPr>
        <w:t>g </w:t>
      </w:r>
      <w:r>
        <w:rPr>
          <w:rFonts w:ascii="Times New Roman" w:eastAsia="Times New Roman"/>
        </w:rPr>
        <w:t>e</w:t>
      </w:r>
      <w:r>
        <w:rPr>
          <w:rFonts w:ascii="Times New Roman" w:eastAsia="Times New Roman"/>
        </w:rPr>
        <w:t>t al. 200</w:t>
      </w:r>
      <w:r>
        <w:rPr>
          <w:rFonts w:ascii="Times New Roman" w:eastAsia="Times New Roman"/>
        </w:rPr>
        <w:t>8</w:t>
      </w:r>
      <w:r>
        <w:t>）</w:t>
      </w:r>
      <w:r>
        <w:t>，这</w:t>
      </w:r>
      <w:r>
        <w:t>时候</w:t>
      </w:r>
      <w:r>
        <w:t>产生了信</w:t>
      </w:r>
      <w:r>
        <w:t>息</w:t>
      </w:r>
    </w:p>
    <w:p w:rsidR="0018722C">
      <w:pPr>
        <w:topLinePunct/>
      </w:pPr>
      <w:r>
        <w:t>处理需求。此时，对于供应商来说，他们的实施团队需要能够解答顾客所提出的</w:t>
      </w:r>
      <w:r>
        <w:t>各种问题。这</w:t>
      </w:r>
      <w:r>
        <w:t>时候</w:t>
      </w:r>
      <w:r>
        <w:t>，如果实施团队来自不同的部门，或者拥有不同的技能，则这</w:t>
      </w:r>
      <w:r>
        <w:t>样可以更有效将企业内部知识转化到顾客企业，也就是拥有多样化信息处理的能力。这</w:t>
      </w:r>
      <w:r>
        <w:t>时候</w:t>
      </w:r>
      <w:r>
        <w:t>，信息处理能力和需求达到匹配，进而促进价值共创。</w:t>
      </w:r>
    </w:p>
    <w:p w:rsidR="0018722C">
      <w:pPr>
        <w:topLinePunct/>
      </w:pPr>
      <w:r>
        <w:t>同样地，当顾客参与地很深入的</w:t>
      </w:r>
      <w:r>
        <w:t>时候</w:t>
      </w:r>
      <w:r>
        <w:t>，即顾客深入介入到价值共创中，顾客</w:t>
      </w:r>
      <w:r>
        <w:t>在共创中有一定的影响力，他们可能已经了解一些基本的知识，这</w:t>
      </w:r>
      <w:r>
        <w:t>时候</w:t>
      </w:r>
      <w:r>
        <w:t>他们遇到</w:t>
      </w:r>
      <w:r>
        <w:t>的问题可能更有深度，也就是产生了有深度的信息处理需求。若供应商在某一个</w:t>
      </w:r>
      <w:r>
        <w:t>领域了解的很深入，或者在某个领域有足够的经验，此时，供应商拥有专业化的</w:t>
      </w:r>
      <w:r>
        <w:t>信息处理能力，他们可能有效解决顾客所遇到的有深度问题</w:t>
      </w:r>
      <w:r>
        <w:rPr>
          <w:rFonts w:ascii="Times New Roman" w:eastAsia="Times New Roman"/>
        </w:rPr>
        <w:t>(</w:t>
      </w:r>
      <w:r>
        <w:rPr>
          <w:rFonts w:ascii="Times New Roman" w:eastAsia="Times New Roman"/>
        </w:rPr>
        <w:t xml:space="preserve">Hirunyawipada and Paswan,</w:t>
      </w:r>
      <w:r>
        <w:rPr>
          <w:rFonts w:ascii="Times New Roman" w:eastAsia="Times New Roman"/>
        </w:rPr>
        <w:t> </w:t>
      </w:r>
      <w:r>
        <w:rPr>
          <w:rFonts w:ascii="Times New Roman" w:eastAsia="Times New Roman"/>
        </w:rPr>
        <w:t>2013</w:t>
      </w:r>
      <w:r>
        <w:rPr>
          <w:rFonts w:ascii="Times New Roman" w:eastAsia="Times New Roman"/>
        </w:rPr>
        <w:t>)</w:t>
      </w:r>
      <w:r>
        <w:t>。</w:t>
      </w:r>
    </w:p>
    <w:p w:rsidR="0018722C">
      <w:pPr>
        <w:topLinePunct/>
      </w:pPr>
      <w:r>
        <w:t>相反地，当出现不匹配的</w:t>
      </w:r>
      <w:r>
        <w:t>时候</w:t>
      </w:r>
      <w:r>
        <w:t>，也就是说当顾客广泛地参与进来，供应商只</w:t>
      </w:r>
      <w:r>
        <w:t>是拥有某一领域知识的</w:t>
      </w:r>
      <w:r>
        <w:t>时候</w:t>
      </w:r>
      <w:r>
        <w:t>，他们将难以解决顾客遇到的各种问题，这也就出现</w:t>
      </w:r>
      <w:r>
        <w:t>各种矛盾，顾客开始怀疑供应商的知识，这将不利于共创过程和共创绩效。同样</w:t>
      </w:r>
      <w:r>
        <w:t>地，当顾客很深入地参与进来，当供应商不能深入透彻地解决顾客所遇到某一个领域的问题，这</w:t>
      </w:r>
      <w:r>
        <w:t>时候</w:t>
      </w:r>
      <w:r>
        <w:t>也将阻碍共创过程和共创绩效。</w:t>
      </w:r>
    </w:p>
    <w:p w:rsidR="0018722C">
      <w:pPr>
        <w:pStyle w:val="Heading3"/>
        <w:topLinePunct/>
        <w:ind w:left="200" w:hangingChars="200" w:hanging="200"/>
      </w:pPr>
      <w:bookmarkStart w:id="329177" w:name="_Toc686329177"/>
      <w:bookmarkStart w:name="_bookmark32" w:id="61"/>
      <w:bookmarkEnd w:id="61"/>
      <w:r>
        <w:t>3.2.4</w:t>
      </w:r>
      <w:r>
        <w:t xml:space="preserve"> </w:t>
      </w:r>
      <w:bookmarkStart w:name="_bookmark32" w:id="62"/>
      <w:bookmarkEnd w:id="62"/>
      <w:r>
        <w:t>共创结果-定制化和应用扩散</w:t>
      </w:r>
      <w:bookmarkEnd w:id="329177"/>
    </w:p>
    <w:p w:rsidR="0018722C">
      <w:pPr>
        <w:topLinePunct/>
      </w:pPr>
      <w:r>
        <w:t>本文从顾客和供应商方双方来探讨定制化和应用扩散两种价值的内涵、途径和重要性，具体如下。</w:t>
      </w:r>
    </w:p>
    <w:p w:rsidR="0018722C">
      <w:pPr>
        <w:pStyle w:val="Heading4"/>
        <w:topLinePunct/>
        <w:ind w:left="200" w:hangingChars="200" w:hanging="200"/>
      </w:pPr>
      <w:r>
        <w:t>1</w:t>
      </w:r>
      <w:r>
        <w:t>）</w:t>
      </w:r>
      <w:r>
        <w:t>定制化</w:t>
      </w:r>
    </w:p>
    <w:p w:rsidR="0018722C">
      <w:pPr>
        <w:topLinePunct/>
      </w:pPr>
      <w:r>
        <w:t>随着科技的发展，顾客已经不仅仅需要满足其基本的需求，他们越来越需要</w:t>
      </w:r>
      <w:r>
        <w:t>独特的、个性的产品来代表自己特有的品味、形象和地位，特别是在软件、衣服、</w:t>
      </w:r>
      <w:r>
        <w:t>汽车、电脑和酒店等行业，越来越多的顾客需要有定制化的产品</w:t>
      </w:r>
      <w:r>
        <w:rPr>
          <w:rFonts w:ascii="Times New Roman" w:eastAsia="宋体"/>
        </w:rPr>
        <w:t>(</w:t>
      </w:r>
      <w:r>
        <w:rPr>
          <w:rFonts w:ascii="Times New Roman" w:eastAsia="宋体"/>
        </w:rPr>
        <w:t xml:space="preserve">Da Silveira et al., 2001;</w:t>
      </w:r>
      <w:r>
        <w:rPr>
          <w:rFonts w:ascii="Times New Roman" w:eastAsia="宋体"/>
        </w:rPr>
        <w:t> </w:t>
      </w:r>
      <w:r>
        <w:rPr>
          <w:rFonts w:ascii="Times New Roman" w:eastAsia="宋体"/>
        </w:rPr>
        <w:t>Hegde et al., 2005; Kaplan and Haenlein, 2006</w:t>
      </w:r>
      <w:r>
        <w:rPr>
          <w:rFonts w:ascii="Times New Roman" w:eastAsia="宋体"/>
        </w:rPr>
        <w:t>)</w:t>
      </w:r>
      <w:r>
        <w:t>。如劳斯莱斯为了吸引行业领袖为主的客户群，会努力满足他们定制化的需求。劳斯莱斯有一位上海的客户，</w:t>
      </w:r>
      <w:r>
        <w:t>他幻想得到一辆幻影软顶敞篷车，同时认为如果车的颜色是自己随身佩戴的</w:t>
      </w:r>
      <w:r>
        <w:t>玉石</w:t>
      </w:r>
      <w:r>
        <w:t>的颜色的话将会为他带来好运。劳斯莱斯接受了顾客的要求，让顾客到古德伍德</w:t>
      </w:r>
      <w:r>
        <w:t>的工厂参观并探讨他需要的车型。花了几个月的时间，劳斯莱斯为其量身定制了</w:t>
      </w:r>
      <w:r>
        <w:t>客户提出的车型款式。即便是劳斯莱斯在参加广州车站的</w:t>
      </w:r>
      <w:r>
        <w:t>时候</w:t>
      </w:r>
      <w:r>
        <w:t>，也根据广州的历史文化等制作了相关的车型，吸引了大量顾客的围观</w:t>
      </w:r>
      <w:r>
        <w:rPr>
          <w:rFonts w:ascii="Times New Roman" w:eastAsia="宋体"/>
        </w:rPr>
        <w:t>8</w:t>
      </w:r>
      <w:r>
        <w:t>。另外，一些酒店业也努力根据顾客特点实现定制化。如洲际酒店</w:t>
      </w:r>
      <w:r>
        <w:t>近年</w:t>
      </w:r>
      <w:r>
        <w:t>来投放的</w:t>
      </w:r>
      <w:r>
        <w:rPr>
          <w:rFonts w:ascii="Times New Roman" w:eastAsia="宋体"/>
        </w:rPr>
        <w:t>EVEN</w:t>
      </w:r>
      <w:r>
        <w:t>酒店品牌，以健</w:t>
      </w:r>
      <w:r>
        <w:t>身为目的，根据顾客的要求和特点进行定制化，为不同的客户提供量身定制的</w:t>
      </w:r>
      <w:r>
        <w:t>健</w:t>
      </w:r>
    </w:p>
    <w:p w:rsidR="0018722C">
      <w:pPr>
        <w:pStyle w:val="aff7"/>
        <w:topLinePunct/>
      </w:pPr>
      <w:r>
        <w:pict>
          <v:line style="position:absolute;mso-position-horizontal-relative:page;mso-position-vertical-relative:paragraph;z-index:2680;mso-wrap-distance-left:0;mso-wrap-distance-right:0" from="90.024002pt,14.269875pt" to="234.044002pt,14.269875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8</w:t>
      </w:r>
      <w:r>
        <w:rPr>
          <w:rFonts w:ascii="宋体" w:eastAsia="宋体" w:hint="eastAsia" w:cstheme="minorBidi" w:hAnsiTheme="minorHAnsi"/>
        </w:rPr>
        <w:t>劳斯莱斯亨瑞克：定制化服务是核心，</w:t>
      </w:r>
      <w:hyperlink r:id="rId44">
        <w:r>
          <w:rPr>
            <w:rFonts w:cstheme="minorBidi" w:hAnsiTheme="minorHAnsi" w:eastAsiaTheme="minorHAnsi" w:asciiTheme="minorHAnsi"/>
            <w:u w:val="single" w:color="0000FF"/>
          </w:rPr>
          <w:t>h</w:t>
        </w:r>
        <w:r>
          <w:rPr>
            <w:rFonts w:cstheme="minorBidi" w:hAnsiTheme="minorHAnsi" w:eastAsiaTheme="minorHAnsi" w:asciiTheme="minorHAnsi"/>
            <w:u w:val="single" w:color="0000FF"/>
          </w:rPr>
          <w:t>tt</w:t>
        </w:r>
        <w:r>
          <w:rPr>
            <w:rFonts w:cstheme="minorBidi" w:hAnsiTheme="minorHAnsi" w:eastAsiaTheme="minorHAnsi" w:asciiTheme="minorHAnsi"/>
            <w:u w:val="single" w:color="0000FF"/>
          </w:rPr>
          <w:t>p</w:t>
        </w:r>
        <w:r>
          <w:rPr>
            <w:rFonts w:cstheme="minorBidi" w:hAnsiTheme="minorHAnsi" w:eastAsiaTheme="minorHAnsi" w:asciiTheme="minorHAnsi"/>
            <w:u w:val="single" w:color="0000FF"/>
          </w:rPr>
          <w:t>:</w:t>
        </w:r>
        <w:r w:rsidR="004B696B">
          <w:rPr>
            <w:rFonts w:cstheme="minorBidi" w:hAnsiTheme="minorHAnsi" w:eastAsiaTheme="minorHAnsi" w:asciiTheme="minorHAnsi"/>
            <w:u w:val="single" w:color="0000FF"/>
          </w:rPr>
          <w:t xml:space="preserve"> </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a</w:t>
        </w:r>
        <w:r>
          <w:rPr>
            <w:rFonts w:cstheme="minorBidi" w:hAnsiTheme="minorHAnsi" w:eastAsiaTheme="minorHAnsi" w:asciiTheme="minorHAnsi"/>
            <w:u w:val="single" w:color="0000FF"/>
          </w:rPr>
          <w:t>u</w:t>
        </w:r>
        <w:r>
          <w:rPr>
            <w:rFonts w:cstheme="minorBidi" w:hAnsiTheme="minorHAnsi" w:eastAsiaTheme="minorHAnsi" w:asciiTheme="minorHAnsi"/>
            <w:u w:val="single" w:color="0000FF"/>
          </w:rPr>
          <w:t>t</w:t>
        </w:r>
        <w:r>
          <w:rPr>
            <w:rFonts w:cstheme="minorBidi" w:hAnsiTheme="minorHAnsi" w:eastAsiaTheme="minorHAnsi" w:asciiTheme="minorHAnsi"/>
            <w:u w:val="single" w:color="0000FF"/>
          </w:rPr>
          <w:t>o</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1</w:t>
        </w:r>
        <w:r>
          <w:rPr>
            <w:rFonts w:cstheme="minorBidi" w:hAnsiTheme="minorHAnsi" w:eastAsiaTheme="minorHAnsi" w:asciiTheme="minorHAnsi"/>
            <w:u w:val="single" w:color="0000FF"/>
          </w:rPr>
          <w:t>63</w:t>
        </w:r>
        <w:r>
          <w:rPr>
            <w:rFonts w:cstheme="minorBidi" w:hAnsiTheme="minorHAnsi" w:eastAsiaTheme="minorHAnsi" w:asciiTheme="minorHAnsi"/>
            <w:u w:val="single" w:color="0000FF"/>
          </w:rPr>
          <w:t>.</w:t>
        </w:r>
        <w:r w:rsidR="001852F3">
          <w:rPr>
            <w:rFonts w:cstheme="minorBidi" w:hAnsiTheme="minorHAnsi" w:eastAsiaTheme="minorHAnsi" w:asciiTheme="minorHAnsi"/>
            <w:u w:val="single" w:color="0000FF"/>
          </w:rPr>
          <w:t xml:space="preserve"> </w:t>
        </w:r>
        <w:r>
          <w:rPr>
            <w:rFonts w:cstheme="minorBidi" w:hAnsiTheme="minorHAnsi" w:eastAsiaTheme="minorHAnsi" w:asciiTheme="minorHAnsi"/>
            <w:u w:val="single" w:color="0000FF"/>
          </w:rPr>
          <w:t>c</w:t>
        </w:r>
        <w:r>
          <w:rPr>
            <w:rFonts w:cstheme="minorBidi" w:hAnsiTheme="minorHAnsi" w:eastAsiaTheme="minorHAnsi" w:asciiTheme="minorHAnsi"/>
            <w:u w:val="single" w:color="0000FF"/>
          </w:rPr>
          <w:t>o</w:t>
        </w:r>
        <w:r>
          <w:rPr>
            <w:rFonts w:cstheme="minorBidi" w:hAnsiTheme="minorHAnsi" w:eastAsiaTheme="minorHAnsi" w:asciiTheme="minorHAnsi"/>
            <w:u w:val="single" w:color="0000FF"/>
          </w:rPr>
          <w:t>m</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12</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1</w:t>
        </w:r>
        <w:r>
          <w:rPr>
            <w:rFonts w:cstheme="minorBidi" w:hAnsiTheme="minorHAnsi" w:eastAsiaTheme="minorHAnsi" w:asciiTheme="minorHAnsi"/>
            <w:u w:val="single" w:color="0000FF"/>
          </w:rPr>
          <w:t>12</w:t>
        </w:r>
        <w:r>
          <w:rPr>
            <w:rFonts w:cstheme="minorBidi" w:hAnsiTheme="minorHAnsi" w:eastAsiaTheme="minorHAnsi" w:asciiTheme="minorHAnsi"/>
            <w:u w:val="single" w:color="0000FF"/>
          </w:rPr>
          <w:t>2</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2</w:t>
        </w:r>
        <w:r>
          <w:rPr>
            <w:rFonts w:cstheme="minorBidi" w:hAnsiTheme="minorHAnsi" w:eastAsiaTheme="minorHAnsi" w:asciiTheme="minorHAnsi"/>
            <w:u w:val="single" w:color="0000FF"/>
          </w:rPr>
          <w:t>3</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8</w:t>
        </w:r>
        <w:r>
          <w:rPr>
            <w:rFonts w:cstheme="minorBidi" w:hAnsiTheme="minorHAnsi" w:eastAsiaTheme="minorHAnsi" w:asciiTheme="minorHAnsi"/>
            <w:u w:val="single" w:color="0000FF"/>
          </w:rPr>
          <w:t>G</w:t>
        </w:r>
        <w:r>
          <w:rPr>
            <w:rFonts w:cstheme="minorBidi" w:hAnsiTheme="minorHAnsi" w:eastAsiaTheme="minorHAnsi" w:asciiTheme="minorHAnsi"/>
            <w:u w:val="single" w:color="0000FF"/>
          </w:rPr>
          <w:t>U</w:t>
        </w:r>
        <w:r>
          <w:rPr>
            <w:rFonts w:cstheme="minorBidi" w:hAnsiTheme="minorHAnsi" w:eastAsiaTheme="minorHAnsi" w:asciiTheme="minorHAnsi"/>
            <w:u w:val="single" w:color="0000FF"/>
          </w:rPr>
          <w:t>V</w:t>
        </w:r>
        <w:r>
          <w:rPr>
            <w:rFonts w:cstheme="minorBidi" w:hAnsiTheme="minorHAnsi" w:eastAsiaTheme="minorHAnsi" w:asciiTheme="minorHAnsi"/>
            <w:u w:val="single" w:color="0000FF"/>
          </w:rPr>
          <w:t>O</w:t>
        </w:r>
        <w:r>
          <w:rPr>
            <w:rFonts w:cstheme="minorBidi" w:hAnsiTheme="minorHAnsi" w:eastAsiaTheme="minorHAnsi" w:asciiTheme="minorHAnsi"/>
            <w:u w:val="single" w:color="0000FF"/>
          </w:rPr>
          <w:t>P</w:t>
        </w:r>
        <w:r>
          <w:rPr>
            <w:rFonts w:cstheme="minorBidi" w:hAnsiTheme="minorHAnsi" w:eastAsiaTheme="minorHAnsi" w:asciiTheme="minorHAnsi"/>
            <w:u w:val="single" w:color="0000FF"/>
          </w:rPr>
          <w:t>5</w:t>
        </w:r>
        <w:r>
          <w:rPr>
            <w:rFonts w:cstheme="minorBidi" w:hAnsiTheme="minorHAnsi" w:eastAsiaTheme="minorHAnsi" w:asciiTheme="minorHAnsi"/>
            <w:u w:val="single" w:color="0000FF"/>
          </w:rPr>
          <w:t>H</w:t>
        </w:r>
        <w:r>
          <w:rPr>
            <w:rFonts w:cstheme="minorBidi" w:hAnsiTheme="minorHAnsi" w:eastAsiaTheme="minorHAnsi" w:asciiTheme="minorHAnsi"/>
            <w:u w:val="single" w:color="0000FF"/>
          </w:rPr>
          <w:t>0</w:t>
        </w:r>
        <w:r>
          <w:rPr>
            <w:rFonts w:cstheme="minorBidi" w:hAnsiTheme="minorHAnsi" w:eastAsiaTheme="minorHAnsi" w:asciiTheme="minorHAnsi"/>
            <w:u w:val="single" w:color="0000FF"/>
          </w:rPr>
          <w:t>0</w:t>
        </w:r>
        <w:r>
          <w:rPr>
            <w:rFonts w:cstheme="minorBidi" w:hAnsiTheme="minorHAnsi" w:eastAsiaTheme="minorHAnsi" w:asciiTheme="minorHAnsi"/>
            <w:u w:val="single" w:color="0000FF"/>
          </w:rPr>
          <w:t>0</w:t>
        </w:r>
        <w:r>
          <w:rPr>
            <w:rFonts w:cstheme="minorBidi" w:hAnsiTheme="minorHAnsi" w:eastAsiaTheme="minorHAnsi" w:asciiTheme="minorHAnsi"/>
            <w:u w:val="single" w:color="0000FF"/>
          </w:rPr>
          <w:t>8</w:t>
        </w:r>
        <w:r>
          <w:rPr>
            <w:rFonts w:cstheme="minorBidi" w:hAnsiTheme="minorHAnsi" w:eastAsiaTheme="minorHAnsi" w:asciiTheme="minorHAnsi"/>
            <w:u w:val="single" w:color="0000FF"/>
          </w:rPr>
          <w:t>4</w:t>
        </w:r>
        <w:r>
          <w:rPr>
            <w:rFonts w:cstheme="minorBidi" w:hAnsiTheme="minorHAnsi" w:eastAsiaTheme="minorHAnsi" w:asciiTheme="minorHAnsi"/>
            <w:u w:val="single" w:color="0000FF"/>
          </w:rPr>
          <w:t>T</w:t>
        </w:r>
        <w:r>
          <w:rPr>
            <w:rFonts w:cstheme="minorBidi" w:hAnsiTheme="minorHAnsi" w:eastAsiaTheme="minorHAnsi" w:asciiTheme="minorHAnsi"/>
            <w:u w:val="single" w:color="0000FF"/>
          </w:rPr>
          <w:t>V4</w:t>
        </w:r>
        <w:r>
          <w:rPr>
            <w:rFonts w:cstheme="minorBidi" w:hAnsiTheme="minorHAnsi" w:eastAsiaTheme="minorHAnsi" w:asciiTheme="minorHAnsi"/>
            <w:u w:val="single" w:color="0000FF"/>
          </w:rPr>
          <w:t>.</w:t>
        </w:r>
        <w:r w:rsidR="001852F3">
          <w:rPr>
            <w:rFonts w:cstheme="minorBidi" w:hAnsiTheme="minorHAnsi" w:eastAsiaTheme="minorHAnsi" w:asciiTheme="minorHAnsi"/>
            <w:u w:val="single" w:color="0000FF"/>
          </w:rPr>
          <w:t xml:space="preserve"> </w:t>
        </w:r>
        <w:r>
          <w:rPr>
            <w:rFonts w:cstheme="minorBidi" w:hAnsiTheme="minorHAnsi" w:eastAsiaTheme="minorHAnsi" w:asciiTheme="minorHAnsi"/>
            <w:u w:val="single" w:color="0000FF"/>
          </w:rPr>
          <w:t>h</w:t>
        </w:r>
        <w:r>
          <w:rPr>
            <w:rFonts w:cstheme="minorBidi" w:hAnsiTheme="minorHAnsi" w:eastAsiaTheme="minorHAnsi" w:asciiTheme="minorHAnsi"/>
            <w:u w:val="single" w:color="0000FF"/>
          </w:rPr>
          <w:t>t</w:t>
        </w:r>
        <w:r>
          <w:rPr>
            <w:rFonts w:cstheme="minorBidi" w:hAnsiTheme="minorHAnsi" w:eastAsiaTheme="minorHAnsi" w:asciiTheme="minorHAnsi"/>
            <w:u w:val="single" w:color="0000FF"/>
          </w:rPr>
          <w:t>m</w:t>
        </w:r>
        <w:r>
          <w:rPr>
            <w:rFonts w:cstheme="minorBidi" w:hAnsiTheme="minorHAnsi" w:eastAsiaTheme="minorHAnsi" w:asciiTheme="minorHAnsi"/>
            <w:u w:val="single" w:color="0000FF"/>
          </w:rPr>
          <w:t>l</w:t>
        </w:r>
      </w:hyperlink>
      <w:r>
        <w:rPr>
          <w:rFonts w:ascii="宋体" w:eastAsia="宋体" w:hint="eastAsia" w:cstheme="minorBidi" w:hAnsiTheme="minorHAnsi"/>
        </w:rPr>
        <w:t>，</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22</w:t>
      </w:r>
    </w:p>
    <w:p w:rsidR="0018722C">
      <w:pPr>
        <w:topLinePunct/>
      </w:pPr>
      <w:r>
        <w:t>身指导</w:t>
      </w:r>
      <w:r>
        <w:rPr>
          <w:rFonts w:ascii="Times New Roman" w:eastAsia="Times New Roman"/>
        </w:rPr>
        <w:t>9</w:t>
      </w:r>
      <w:r>
        <w:t>。在这个竞争激烈的今天，谁抓住了顾客，谁就在竞争中获胜。定制化</w:t>
      </w:r>
      <w:r>
        <w:t>是获取忠诚顾客的很重要的渠道</w:t>
      </w:r>
      <w:r>
        <w:rPr>
          <w:rFonts w:ascii="Times New Roman" w:eastAsia="Times New Roman"/>
          <w:rFonts w:ascii="Times New Roman" w:eastAsia="Times New Roman"/>
        </w:rPr>
        <w:t>（</w:t>
      </w:r>
      <w:r>
        <w:rPr>
          <w:rFonts w:ascii="Times New Roman" w:eastAsia="Times New Roman"/>
        </w:rPr>
        <w:t>Kotha,</w:t>
      </w:r>
      <w:r>
        <w:rPr>
          <w:rFonts w:ascii="Times New Roman" w:eastAsia="Times New Roman"/>
        </w:rPr>
        <w:t> </w:t>
      </w:r>
      <w:r>
        <w:rPr>
          <w:rFonts w:ascii="Times New Roman" w:eastAsia="Times New Roman"/>
        </w:rPr>
        <w:t>1995;</w:t>
      </w:r>
      <w:r>
        <w:rPr>
          <w:rFonts w:ascii="Times New Roman" w:eastAsia="Times New Roman"/>
        </w:rPr>
        <w:t> </w:t>
      </w:r>
      <w:r>
        <w:rPr>
          <w:rFonts w:ascii="Times New Roman" w:eastAsia="Times New Roman"/>
        </w:rPr>
        <w:t>Kumar</w:t>
      </w:r>
      <w:r>
        <w:rPr>
          <w:rFonts w:ascii="Times New Roman" w:eastAsia="Times New Roman"/>
        </w:rPr>
        <w:t> </w:t>
      </w:r>
      <w:r>
        <w:rPr>
          <w:rFonts w:ascii="Times New Roman" w:eastAsia="Times New Roman"/>
        </w:rPr>
        <w:t>et</w:t>
      </w:r>
      <w:r>
        <w:rPr>
          <w:rFonts w:ascii="Times New Roman" w:eastAsia="Times New Roman"/>
        </w:rPr>
        <w:t> </w:t>
      </w:r>
      <w:r>
        <w:rPr>
          <w:rFonts w:ascii="Times New Roman" w:eastAsia="Times New Roman"/>
        </w:rPr>
        <w:t>al.,</w:t>
      </w:r>
      <w:r>
        <w:rPr>
          <w:rFonts w:ascii="Times New Roman" w:eastAsia="Times New Roman"/>
        </w:rPr>
        <w:t> </w:t>
      </w:r>
      <w:r>
        <w:rPr>
          <w:rFonts w:ascii="Times New Roman" w:eastAsia="Times New Roman"/>
        </w:rPr>
        <w:t>2007;</w:t>
      </w:r>
      <w:r>
        <w:rPr>
          <w:rFonts w:ascii="Times New Roman" w:eastAsia="Times New Roman"/>
        </w:rPr>
        <w:t> </w:t>
      </w:r>
      <w:r>
        <w:rPr>
          <w:rFonts w:ascii="Times New Roman" w:eastAsia="Times New Roman"/>
        </w:rPr>
        <w:t>Pratt</w:t>
      </w:r>
      <w:r>
        <w:rPr>
          <w:rFonts w:ascii="Times New Roman" w:eastAsia="Times New Roman"/>
        </w:rPr>
        <w:t> </w:t>
      </w:r>
      <w:r>
        <w:rPr>
          <w:rFonts w:ascii="Times New Roman" w:eastAsia="Times New Roman"/>
        </w:rPr>
        <w:t>et</w:t>
      </w:r>
      <w:r>
        <w:rPr>
          <w:rFonts w:ascii="Times New Roman" w:eastAsia="Times New Roman"/>
        </w:rPr>
        <w:t> </w:t>
      </w:r>
      <w:r>
        <w:rPr>
          <w:rFonts w:ascii="Times New Roman" w:eastAsia="Times New Roman"/>
        </w:rPr>
        <w:t>al</w:t>
      </w:r>
      <w:r>
        <w:rPr>
          <w:rFonts w:ascii="Times New Roman" w:eastAsia="Times New Roman"/>
        </w:rPr>
        <w:t>.</w:t>
      </w:r>
      <w:r>
        <w:rPr>
          <w:rFonts w:hint="eastAsia"/>
        </w:rPr>
        <w:t>，</w:t>
      </w:r>
    </w:p>
    <w:p w:rsidR="0018722C">
      <w:pPr>
        <w:topLinePunct/>
      </w:pPr>
      <w:bookmarkStart w:id="329218" w:name="_cwCmt3"/>
      <w:r>
        <w:rPr>
          <w:rFonts w:ascii="Times New Roman" w:eastAsia="Times New Roman"/>
        </w:rPr>
        <w:t>2006</w:t>
      </w:r>
      <w:r>
        <w:rPr>
          <w:rFonts w:ascii="Times New Roman" w:eastAsia="Times New Roman"/>
          <w:rFonts w:ascii="Times New Roman" w:eastAsia="Times New Roman"/>
        </w:rPr>
        <w:t>）</w:t>
      </w:r>
      <w:r>
        <w:t xml:space="preserve">. </w:t>
      </w:r>
      <w:r>
        <w:t>在对定制化进行分析的</w:t>
      </w:r>
      <w:r>
        <w:t>时候</w:t>
      </w:r>
      <w:r>
        <w:t>，需要首先对定制化的内涵进行清晰地界定。</w:t>
      </w:r>
      <w:bookmarkEnd w:id="329218"/>
    </w:p>
    <w:p w:rsidR="0018722C">
      <w:pPr>
        <w:outlineLvl w:val="9"/>
        <w:topLinePunct/>
      </w:pPr>
      <w:r>
        <w:rPr>
          <w:kern w:val="2"/>
          <w:sz w:val="25"/>
          <w:szCs w:val="25"/>
          <w:rFonts w:cstheme="minorBidi" w:hAnsiTheme="minorHAnsi" w:eastAsiaTheme="minorHAnsi" w:asciiTheme="minorHAnsi" w:ascii="宋体" w:hAnsi="宋体" w:eastAsia="宋体" w:cs="宋体"/>
          <w:i/>
          <w:w w:val="95"/>
        </w:rPr>
        <w:t>定制化的内涵</w:t>
      </w:r>
    </w:p>
    <w:p w:rsidR="0018722C">
      <w:pPr>
        <w:topLinePunct/>
      </w:pPr>
      <w:r>
        <w:t>总体来说，定制化是为顾客提供个性化的产品，满足其特有的需求和偏好</w:t>
      </w:r>
      <w:r>
        <w:rPr>
          <w:rFonts w:ascii="Times New Roman" w:eastAsia="Times New Roman"/>
        </w:rPr>
        <w:t>(</w:t>
      </w:r>
      <w:r>
        <w:rPr>
          <w:rFonts w:ascii="Times New Roman" w:eastAsia="Times New Roman"/>
        </w:rPr>
        <w:t xml:space="preserve">Ettlie and </w:t>
      </w:r>
      <w:r>
        <w:rPr>
          <w:rFonts w:ascii="Times New Roman" w:eastAsia="Times New Roman"/>
          <w:spacing w:val="-2"/>
        </w:rPr>
        <w:t>Ward, </w:t>
      </w:r>
      <w:r>
        <w:rPr>
          <w:rFonts w:ascii="Times New Roman" w:eastAsia="Times New Roman"/>
        </w:rPr>
        <w:t>1997; Hart, 1995; Kumar et al., 2007; </w:t>
      </w:r>
      <w:r>
        <w:rPr>
          <w:rFonts w:ascii="Times New Roman" w:eastAsia="Times New Roman"/>
          <w:spacing w:val="-6"/>
        </w:rPr>
        <w:t>Von </w:t>
      </w:r>
      <w:r>
        <w:rPr>
          <w:rFonts w:ascii="Times New Roman" w:eastAsia="Times New Roman"/>
        </w:rPr>
        <w:t>Hippel, 1998</w:t>
      </w:r>
      <w:r>
        <w:rPr>
          <w:rFonts w:ascii="Times New Roman" w:eastAsia="Times New Roman"/>
        </w:rPr>
        <w:t>)</w:t>
      </w:r>
      <w:r>
        <w:rPr>
          <w:spacing w:val="-4"/>
        </w:rPr>
        <w:t xml:space="preserve">. </w:t>
      </w:r>
      <w:r>
        <w:t>定制化有</w:t>
      </w:r>
      <w:r>
        <w:t>代表性的定义如</w:t>
      </w:r>
      <w:r>
        <w:t>表</w:t>
      </w:r>
      <w:r>
        <w:rPr>
          <w:rFonts w:ascii="Times New Roman" w:eastAsia="Times New Roman"/>
        </w:rPr>
        <w:t>3-3</w:t>
      </w:r>
      <w:r>
        <w:t>所示。已有研究中对定制化有不同的认识：将定制化局限于生产产品</w:t>
      </w:r>
      <w:r>
        <w:rPr>
          <w:rFonts w:ascii="Times New Roman" w:eastAsia="Times New Roman"/>
        </w:rPr>
        <w:t>(</w:t>
      </w:r>
      <w:r>
        <w:rPr>
          <w:rFonts w:ascii="Times New Roman" w:eastAsia="Times New Roman"/>
        </w:rPr>
        <w:t xml:space="preserve">Da Silveira et al., 2001; Pine et al., 1995</w:t>
      </w:r>
      <w:r>
        <w:rPr>
          <w:rFonts w:ascii="Times New Roman" w:eastAsia="Times New Roman"/>
        </w:rPr>
        <w:t>)</w:t>
      </w:r>
      <w:r>
        <w:t>、描述为价值链活动</w:t>
      </w:r>
      <w:r>
        <w:rPr>
          <w:rFonts w:ascii="Times New Roman" w:eastAsia="Times New Roman"/>
        </w:rPr>
        <w:t>(</w:t>
      </w:r>
      <w:r>
        <w:rPr>
          <w:rFonts w:ascii="Times New Roman" w:eastAsia="Times New Roman"/>
        </w:rPr>
        <w:t xml:space="preserve">Kumar et al., 2007</w:t>
      </w:r>
      <w:r>
        <w:rPr>
          <w:rFonts w:ascii="Times New Roman" w:eastAsia="Times New Roman"/>
        </w:rPr>
        <w:t>)</w:t>
      </w:r>
      <w:r>
        <w:t>、认为是一种战略</w:t>
      </w:r>
      <w:r>
        <w:rPr>
          <w:rFonts w:ascii="Times New Roman" w:eastAsia="Times New Roman"/>
        </w:rPr>
        <w:t>(</w:t>
      </w:r>
      <w:r>
        <w:rPr>
          <w:rFonts w:ascii="Times New Roman" w:eastAsia="Times New Roman"/>
        </w:rPr>
        <w:t xml:space="preserve">Kaplan and Haenlein, 2006</w:t>
      </w:r>
      <w:r>
        <w:rPr>
          <w:rFonts w:ascii="Times New Roman" w:eastAsia="Times New Roman"/>
        </w:rPr>
        <w:t>)</w:t>
      </w:r>
      <w:r>
        <w:t>、是一种能力</w:t>
      </w:r>
      <w:r>
        <w:rPr>
          <w:rFonts w:ascii="Times New Roman" w:eastAsia="Times New Roman"/>
        </w:rPr>
        <w:t>(</w:t>
      </w:r>
      <w:r>
        <w:rPr>
          <w:rFonts w:ascii="Times New Roman" w:eastAsia="Times New Roman"/>
        </w:rPr>
        <w:t>Zipkin</w:t>
      </w:r>
      <w:r>
        <w:rPr>
          <w:rFonts w:ascii="Times New Roman" w:eastAsia="Times New Roman"/>
        </w:rPr>
        <w:t>,</w:t>
      </w:r>
    </w:p>
    <w:p w:rsidR="0018722C">
      <w:pPr>
        <w:topLinePunct/>
      </w:pPr>
      <w:r>
        <w:rPr>
          <w:rFonts w:ascii="Times New Roman" w:eastAsia="Times New Roman"/>
        </w:rPr>
        <w:t>2001</w:t>
      </w:r>
      <w:r>
        <w:rPr>
          <w:rFonts w:ascii="Times New Roman" w:eastAsia="Times New Roman"/>
        </w:rPr>
        <w:t>)</w:t>
      </w:r>
      <w:r>
        <w:t>、是满足顾客特有需求的一种过程</w:t>
      </w:r>
      <w:r>
        <w:rPr>
          <w:rFonts w:ascii="Times New Roman" w:eastAsia="Times New Roman"/>
        </w:rPr>
        <w:t>(</w:t>
      </w:r>
      <w:r>
        <w:rPr>
          <w:rFonts w:ascii="Times New Roman" w:eastAsia="Times New Roman"/>
        </w:rPr>
        <w:t xml:space="preserve">Von </w:t>
      </w:r>
      <w:r>
        <w:rPr>
          <w:rFonts w:ascii="Times New Roman" w:eastAsia="Times New Roman"/>
        </w:rPr>
        <w:t>Hippel, 1998</w:t>
      </w:r>
      <w:r>
        <w:rPr>
          <w:rFonts w:ascii="Times New Roman" w:eastAsia="Times New Roman"/>
        </w:rPr>
        <w:t>)</w:t>
      </w:r>
      <w:r>
        <w:t>、可以延伸到网络</w:t>
      </w:r>
      <w:r>
        <w:rPr>
          <w:rFonts w:ascii="Times New Roman" w:eastAsia="Times New Roman"/>
        </w:rPr>
        <w:t>(</w:t>
      </w:r>
      <w:r>
        <w:rPr>
          <w:rFonts w:ascii="Times New Roman" w:eastAsia="Times New Roman"/>
        </w:rPr>
        <w:t>Kaplan</w:t>
      </w:r>
      <w:r>
        <w:rPr>
          <w:rFonts w:ascii="Times New Roman" w:eastAsia="Times New Roman"/>
        </w:rPr>
        <w:t> </w:t>
      </w:r>
      <w:r>
        <w:rPr>
          <w:rFonts w:ascii="Times New Roman" w:eastAsia="Times New Roman"/>
        </w:rPr>
        <w:t>and Haenlein, 2006; Liechty et al., 2001</w:t>
      </w:r>
      <w:r>
        <w:rPr>
          <w:rFonts w:ascii="Times New Roman" w:eastAsia="Times New Roman"/>
        </w:rPr>
        <w:t>)</w:t>
      </w:r>
      <w:r>
        <w:rPr>
          <w:spacing w:val="-4"/>
        </w:rPr>
        <w:t xml:space="preserve">. </w:t>
      </w:r>
      <w:r>
        <w:t>这些观点表明人们对定制化有不</w:t>
      </w:r>
      <w:r>
        <w:t>同的观点，但是他们有一些共性，如都假设顾客有个性化的需求和偏好，强调为顾客生产出个性化的产品</w:t>
      </w:r>
      <w:r>
        <w:rPr>
          <w:rFonts w:ascii="Times New Roman" w:eastAsia="Times New Roman"/>
        </w:rPr>
        <w:t>(</w:t>
      </w:r>
      <w:r>
        <w:rPr>
          <w:rFonts w:ascii="Times New Roman" w:eastAsia="Times New Roman"/>
        </w:rPr>
        <w:t xml:space="preserve">Ettlie and </w:t>
      </w:r>
      <w:r>
        <w:rPr>
          <w:rFonts w:ascii="Times New Roman" w:eastAsia="Times New Roman"/>
        </w:rPr>
        <w:t>Ward, </w:t>
      </w:r>
      <w:r>
        <w:rPr>
          <w:rFonts w:ascii="Times New Roman" w:eastAsia="Times New Roman"/>
        </w:rPr>
        <w:t>1997; Hart, 1995; Kumar et al., 2007;</w:t>
      </w:r>
    </w:p>
    <w:p w:rsidR="0018722C">
      <w:pPr>
        <w:topLinePunct/>
      </w:pPr>
      <w:r>
        <w:rPr>
          <w:rFonts w:ascii="Times New Roman" w:eastAsia="Times New Roman"/>
        </w:rPr>
        <w:t>Von Hippel, 1998; Zipkin, 2001</w:t>
      </w:r>
      <w:r>
        <w:rPr>
          <w:rFonts w:ascii="Times New Roman" w:eastAsia="Times New Roman"/>
        </w:rPr>
        <w:t>)</w:t>
      </w:r>
      <w:r>
        <w:t>。</w:t>
      </w:r>
    </w:p>
    <w:p w:rsidR="0018722C">
      <w:pPr>
        <w:topLinePunct/>
      </w:pPr>
      <w:r>
        <w:t>另外，定制化还可能与其它一些非常接近的概念混淆。第一，定制化与产品多样性</w:t>
      </w:r>
      <w:r>
        <w:t>（</w:t>
      </w:r>
      <w:r>
        <w:rPr>
          <w:rFonts w:ascii="Times New Roman" w:eastAsia="Times New Roman"/>
        </w:rPr>
        <w:t>p</w:t>
      </w:r>
      <w:r>
        <w:rPr>
          <w:rFonts w:ascii="Times New Roman" w:eastAsia="Times New Roman"/>
        </w:rPr>
        <w:t>r</w:t>
      </w:r>
      <w:r>
        <w:rPr>
          <w:rFonts w:ascii="Times New Roman" w:eastAsia="Times New Roman"/>
        </w:rPr>
        <w:t>odu</w:t>
      </w:r>
      <w:r>
        <w:rPr>
          <w:rFonts w:ascii="Times New Roman" w:eastAsia="Times New Roman"/>
        </w:rPr>
        <w:t>c</w:t>
      </w:r>
      <w:r>
        <w:rPr>
          <w:rFonts w:ascii="Times New Roman" w:eastAsia="Times New Roman"/>
        </w:rPr>
        <w:t>t v</w:t>
      </w:r>
      <w:r>
        <w:rPr>
          <w:rFonts w:ascii="Times New Roman" w:eastAsia="Times New Roman"/>
        </w:rPr>
        <w:t>a</w:t>
      </w:r>
      <w:r>
        <w:rPr>
          <w:rFonts w:ascii="Times New Roman" w:eastAsia="Times New Roman"/>
        </w:rPr>
        <w:t>ri</w:t>
      </w:r>
      <w:r>
        <w:rPr>
          <w:rFonts w:ascii="Times New Roman" w:eastAsia="Times New Roman"/>
        </w:rPr>
        <w:t>e</w:t>
      </w:r>
      <w:r>
        <w:rPr>
          <w:rFonts w:ascii="Times New Roman" w:eastAsia="Times New Roman"/>
        </w:rPr>
        <w:t>t</w:t>
      </w:r>
      <w:r>
        <w:rPr>
          <w:rFonts w:ascii="Times New Roman" w:eastAsia="Times New Roman"/>
        </w:rPr>
        <w:t>y</w:t>
      </w:r>
      <w:r>
        <w:t>）</w:t>
      </w:r>
      <w:r>
        <w:t>，产品多样性和定制化经常一起使用，定制化的产品需</w:t>
      </w:r>
      <w:r>
        <w:t>要产品有足够的多样性供顾客进行选择，多样化的产品可以更有效地满足不同市场中不同顾客的需求</w:t>
      </w:r>
      <w:r>
        <w:rPr>
          <w:rFonts w:ascii="Times New Roman" w:eastAsia="Times New Roman"/>
        </w:rPr>
        <w:t>(</w:t>
      </w:r>
      <w:r>
        <w:rPr>
          <w:rFonts w:ascii="Times New Roman" w:eastAsia="Times New Roman"/>
          <w:spacing w:val="-3"/>
        </w:rPr>
        <w:t xml:space="preserve">Liechty </w:t>
      </w:r>
      <w:r>
        <w:rPr>
          <w:rFonts w:ascii="Times New Roman" w:eastAsia="Times New Roman"/>
        </w:rPr>
        <w:t>et al., 2001; Pine et al., 1995</w:t>
      </w:r>
      <w:r>
        <w:rPr>
          <w:rFonts w:ascii="Times New Roman" w:eastAsia="Times New Roman"/>
        </w:rPr>
        <w:t>)</w:t>
      </w:r>
      <w:r>
        <w:t>。然而两者是不同的，</w:t>
      </w:r>
      <w:r>
        <w:t>定制化是一种战略或价值或生产过程，相反，产品的多样性只是产品的特性而已，</w:t>
      </w:r>
      <w:r>
        <w:t>为顾客提供多种备选方案</w:t>
      </w:r>
      <w:r>
        <w:rPr>
          <w:rFonts w:ascii="Times New Roman" w:eastAsia="Times New Roman"/>
        </w:rPr>
        <w:t>(</w:t>
      </w:r>
      <w:r>
        <w:rPr>
          <w:rFonts w:ascii="Times New Roman" w:eastAsia="Times New Roman"/>
        </w:rPr>
        <w:t xml:space="preserve">Kaplan and Haenlein, 2006</w:t>
      </w:r>
      <w:r>
        <w:rPr>
          <w:rFonts w:ascii="Times New Roman" w:eastAsia="Times New Roman"/>
        </w:rPr>
        <w:t>)</w:t>
      </w:r>
      <w:r>
        <w:t>。第二，定制化与用户创新，</w:t>
      </w:r>
      <w:r>
        <w:t>用户创新是用户自己开发产品</w:t>
      </w:r>
      <w:r>
        <w:rPr>
          <w:rFonts w:ascii="Times New Roman" w:eastAsia="Times New Roman"/>
        </w:rPr>
        <w:t>(</w:t>
      </w:r>
      <w:r>
        <w:rPr>
          <w:rFonts w:ascii="Times New Roman" w:eastAsia="Times New Roman"/>
          <w:spacing w:val="-4"/>
        </w:rPr>
        <w:t xml:space="preserve">Von </w:t>
      </w:r>
      <w:r>
        <w:rPr>
          <w:rFonts w:ascii="Times New Roman" w:eastAsia="Times New Roman"/>
        </w:rPr>
        <w:t>Hippel, 1998</w:t>
      </w:r>
      <w:r>
        <w:rPr>
          <w:rFonts w:ascii="Times New Roman" w:eastAsia="Times New Roman"/>
        </w:rPr>
        <w:t>)</w:t>
      </w:r>
      <w:r>
        <w:t>，也有一些研究认为定制化中</w:t>
      </w:r>
      <w:r>
        <w:t>顾客有大量的参与，他们在一定程度上有重叠，都满足了顾客的需求和偏好</w:t>
      </w:r>
      <w:r>
        <w:rPr>
          <w:rFonts w:ascii="Times New Roman" w:eastAsia="Times New Roman"/>
        </w:rPr>
        <w:t>(</w:t>
      </w:r>
      <w:r>
        <w:rPr>
          <w:rFonts w:ascii="Times New Roman" w:eastAsia="Times New Roman"/>
        </w:rPr>
        <w:t>Kumar</w:t>
      </w:r>
      <w:r>
        <w:rPr>
          <w:rFonts w:ascii="Times New Roman" w:eastAsia="Times New Roman"/>
          <w:spacing w:val="-2"/>
        </w:rPr>
        <w:t> </w:t>
      </w:r>
      <w:r>
        <w:rPr>
          <w:rFonts w:ascii="Times New Roman" w:eastAsia="Times New Roman"/>
        </w:rPr>
        <w:t>et al., 2007; </w:t>
      </w:r>
      <w:r>
        <w:rPr>
          <w:rFonts w:ascii="Times New Roman" w:eastAsia="Times New Roman"/>
          <w:spacing w:val="-6"/>
        </w:rPr>
        <w:t>Von </w:t>
      </w:r>
      <w:r>
        <w:rPr>
          <w:rFonts w:ascii="Times New Roman" w:eastAsia="Times New Roman"/>
        </w:rPr>
        <w:t>Hippel, 1998</w:t>
      </w:r>
      <w:r>
        <w:rPr>
          <w:rFonts w:ascii="Times New Roman" w:eastAsia="Times New Roman"/>
        </w:rPr>
        <w:t>)</w:t>
      </w:r>
      <w:r>
        <w:t>。然而用户进行的创新是用户发起的，若对开发的产品进行商业化，对整个市场来说可能是有风险的</w:t>
      </w:r>
      <w:r>
        <w:rPr>
          <w:rFonts w:ascii="Times New Roman" w:eastAsia="Times New Roman"/>
          <w:rFonts w:ascii="Times New Roman" w:eastAsia="Times New Roman"/>
        </w:rPr>
        <w:t>（</w:t>
      </w:r>
      <w:r>
        <w:rPr>
          <w:rFonts w:ascii="Times New Roman" w:eastAsia="Times New Roman"/>
        </w:rPr>
        <w:t xml:space="preserve">Kaplan and Haenlein</w:t>
      </w:r>
      <w:r>
        <w:rPr>
          <w:rFonts w:ascii="Times New Roman" w:eastAsia="Times New Roman"/>
        </w:rPr>
        <w:t>,</w:t>
      </w:r>
    </w:p>
    <w:p w:rsidR="0018722C">
      <w:pPr>
        <w:topLinePunct/>
      </w:pPr>
      <w:bookmarkStart w:id="329219" w:name="_cwCmt4"/>
      <w:r>
        <w:rPr>
          <w:rFonts w:ascii="Times New Roman" w:eastAsia="Times New Roman"/>
        </w:rPr>
        <w:t>2006</w:t>
      </w:r>
      <w:r>
        <w:rPr>
          <w:rFonts w:ascii="Times New Roman" w:eastAsia="Times New Roman"/>
          <w:rFonts w:ascii="Times New Roman" w:eastAsia="Times New Roman"/>
        </w:rPr>
        <w:t>）</w:t>
      </w:r>
      <w:r>
        <w:t xml:space="preserve">. </w:t>
      </w:r>
      <w:r>
        <w:t>第三，定制化和互动营销，互动营销是基于顾客和企业的互动的一种营</w:t>
      </w:r>
      <w:r>
        <w:t>销形式</w:t>
      </w:r>
      <w:r>
        <w:rPr>
          <w:rFonts w:ascii="Times New Roman" w:eastAsia="Times New Roman"/>
        </w:rPr>
        <w:t>(</w:t>
      </w:r>
      <w:r>
        <w:rPr>
          <w:rFonts w:ascii="Times New Roman" w:eastAsia="Times New Roman"/>
        </w:rPr>
        <w:t xml:space="preserve">Wind and Rangaswamy</w:t>
      </w:r>
      <w:r>
        <w:rPr>
          <w:rFonts w:ascii="Times New Roman" w:eastAsia="Times New Roman"/>
        </w:rPr>
        <w:t>, </w:t>
      </w:r>
      <w:r>
        <w:rPr>
          <w:rFonts w:ascii="Times New Roman" w:eastAsia="Times New Roman"/>
        </w:rPr>
        <w:t>2001</w:t>
      </w:r>
      <w:r>
        <w:rPr>
          <w:rFonts w:ascii="Times New Roman" w:eastAsia="Times New Roman"/>
        </w:rPr>
        <w:t>)</w:t>
      </w:r>
      <w:r>
        <w:t>。在价值共创中，互动营销将顾客整合进</w:t>
      </w:r>
      <w:r>
        <w:t>来，使得他们能够控制信息的流动，同时获取相关的信息</w:t>
      </w:r>
      <w:r>
        <w:rPr>
          <w:rFonts w:ascii="Times New Roman" w:eastAsia="Times New Roman"/>
          <w:rFonts w:ascii="Times New Roman" w:eastAsia="Times New Roman"/>
        </w:rPr>
        <w:t>（</w:t>
      </w:r>
      <w:r>
        <w:rPr>
          <w:rFonts w:ascii="Times New Roman" w:eastAsia="Times New Roman"/>
        </w:rPr>
        <w:t xml:space="preserve">Wind and </w:t>
      </w:r>
      <w:r>
        <w:rPr>
          <w:rFonts w:ascii="Times New Roman" w:eastAsia="Times New Roman"/>
        </w:rPr>
        <w:t>Rangaswamy</w:t>
      </w:r>
      <w:r>
        <w:rPr>
          <w:rFonts w:ascii="Times New Roman" w:eastAsia="Times New Roman"/>
        </w:rPr>
        <w:t>,</w:t>
      </w:r>
      <w:bookmarkEnd w:id="329219"/>
    </w:p>
    <w:p w:rsidR="0018722C">
      <w:pPr>
        <w:topLinePunct/>
      </w:pPr>
      <w:r>
        <w:rPr>
          <w:rFonts w:ascii="Times New Roman" w:eastAsia="Times New Roman"/>
        </w:rPr>
        <w:t>2001</w:t>
      </w:r>
      <w:r>
        <w:rPr>
          <w:rFonts w:ascii="Times New Roman" w:eastAsia="Times New Roman"/>
          <w:rFonts w:ascii="Times New Roman" w:eastAsia="Times New Roman"/>
        </w:rPr>
        <w:t>）</w:t>
      </w:r>
      <w:r>
        <w:t xml:space="preserve">. </w:t>
      </w:r>
      <w:r>
        <w:t>然而互动营销通常是强调人与人的关系，而定制化中，让顾客参与进来</w:t>
      </w:r>
      <w:r>
        <w:t>只是实现定制化的一种途径。</w:t>
      </w:r>
    </w:p>
    <w:p w:rsidR="0018722C">
      <w:pPr>
        <w:topLinePunct/>
      </w:pPr>
      <w:r>
        <w:t>通过分析前人研究的定制化的内涵和相关概念之后，对定制化将有更深层次</w:t>
      </w:r>
      <w:r>
        <w:t>的认识。下面将介绍定制化在本文中的内涵。在与顾客共同实施和开发软件的</w:t>
      </w:r>
      <w:r>
        <w:t>过</w:t>
      </w:r>
    </w:p>
    <w:p w:rsidR="0018722C">
      <w:pPr>
        <w:pStyle w:val="aff7"/>
        <w:topLinePunct/>
      </w:pPr>
      <w:r>
        <w:pict>
          <v:line style="position:absolute;mso-position-horizontal-relative:page;mso-position-vertical-relative:paragraph;z-index:2704;mso-wrap-distance-left:0;mso-wrap-distance-right:0" from="90.024002pt,15.069532pt" to="234.044002pt,15.069532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9 </w:t>
      </w:r>
      <w:r>
        <w:rPr>
          <w:rFonts w:cstheme="minorBidi" w:hAnsiTheme="minorHAnsi" w:eastAsiaTheme="minorHAnsi" w:asciiTheme="minorHAnsi"/>
        </w:rPr>
        <w:t>InterContinental Hotels Group launches EVEN, a wellness-focused hotel brand, </w:t>
      </w:r>
      <w:hyperlink r:id="rId45">
        <w:r>
          <w:rPr>
            <w:rFonts w:cstheme="minorBidi" w:hAnsiTheme="minorHAnsi" w:eastAsiaTheme="minorHAnsi" w:asciiTheme="minorHAnsi"/>
            <w:u w:val="single" w:color="0000FF"/>
          </w:rPr>
          <w:t>http:</w:t>
        </w:r>
        <w:r w:rsidR="004B696B">
          <w:rPr>
            <w:rFonts w:cstheme="minorBidi" w:hAnsiTheme="minorHAnsi" w:eastAsiaTheme="minorHAnsi" w:asciiTheme="minorHAnsi"/>
            <w:u w:val="single" w:color="0000FF"/>
          </w:rPr>
          <w:t xml:space="preserve"> </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www.</w:t>
        </w:r>
        <w:r w:rsidR="004B696B">
          <w:rPr>
            <w:rFonts w:cstheme="minorBidi" w:hAnsiTheme="minorHAnsi" w:eastAsiaTheme="minorHAnsi" w:asciiTheme="minorHAnsi"/>
            <w:u w:val="single" w:color="0000FF"/>
          </w:rPr>
          <w:t xml:space="preserve"> </w:t>
        </w:r>
        <w:r w:rsidR="004B696B">
          <w:rPr>
            <w:rFonts w:cstheme="minorBidi" w:hAnsiTheme="minorHAnsi" w:eastAsiaTheme="minorHAnsi" w:asciiTheme="minorHAnsi"/>
            <w:u w:val="single" w:color="0000FF"/>
          </w:rPr>
          <w:t>gadling.</w:t>
        </w:r>
        <w:r w:rsidR="004B696B">
          <w:rPr>
            <w:rFonts w:cstheme="minorBidi" w:hAnsiTheme="minorHAnsi" w:eastAsiaTheme="minorHAnsi" w:asciiTheme="minorHAnsi"/>
            <w:u w:val="single" w:color="0000FF"/>
          </w:rPr>
          <w:t xml:space="preserve"> </w:t>
        </w:r>
        <w:r w:rsidR="004B696B">
          <w:rPr>
            <w:rFonts w:cstheme="minorBidi" w:hAnsiTheme="minorHAnsi" w:eastAsiaTheme="minorHAnsi" w:asciiTheme="minorHAnsi"/>
            <w:u w:val="single" w:color="0000FF"/>
          </w:rPr>
          <w:t>com</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2012</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03</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01</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intercontinental-hotels-group-launches-even-a-wellness-focused</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w:t>
        </w:r>
        <w:r w:rsidR="004B696B">
          <w:rPr>
            <w:rFonts w:cstheme="minorBidi" w:hAnsiTheme="minorHAnsi" w:eastAsiaTheme="minorHAnsi" w:asciiTheme="minorHAnsi"/>
            <w:u w:val="single" w:color="0000FF"/>
          </w:rPr>
          <w:t xml:space="preserve"> </w:t>
        </w:r>
        <w:r w:rsidR="004B696B">
          <w:rPr>
            <w:rFonts w:cstheme="minorBidi" w:hAnsiTheme="minorHAnsi" w:eastAsiaTheme="minorHAnsi" w:asciiTheme="minorHAnsi"/>
            <w:u w:val="single" w:color="0000FF"/>
          </w:rPr>
          <w:t>slide=9546</w:t>
        </w:r>
      </w:hyperlink>
      <w:r>
        <w:rPr>
          <w:rFonts w:cstheme="minorBidi" w:hAnsiTheme="minorHAnsi" w:eastAsiaTheme="minorHAnsi" w:asciiTheme="minorHAnsi"/>
        </w:rPr>
        <w:t> </w:t>
      </w:r>
      <w:hyperlink r:id="rId45">
        <w:r>
          <w:rPr>
            <w:rFonts w:cstheme="minorBidi" w:hAnsiTheme="minorHAnsi" w:eastAsiaTheme="minorHAnsi" w:asciiTheme="minorHAnsi"/>
            <w:u w:val="single" w:color="0000FF"/>
          </w:rPr>
          <w:t>68</w:t>
        </w:r>
        <w:r>
          <w:rPr>
            <w:rFonts w:cstheme="minorBidi" w:hAnsiTheme="minorHAnsi" w:eastAsiaTheme="minorHAnsi" w:asciiTheme="minorHAnsi"/>
          </w:rPr>
          <w:t>, </w:t>
        </w:r>
      </w:hyperlink>
      <w:r>
        <w:rPr>
          <w:rFonts w:cstheme="minorBidi" w:hAnsiTheme="minorHAnsi" w:eastAsiaTheme="minorHAnsi" w:asciiTheme="minorHAnsi"/>
        </w:rPr>
        <w:t>2012-05-01</w:t>
      </w:r>
    </w:p>
    <w:p w:rsidR="0018722C">
      <w:pPr>
        <w:topLinePunct/>
      </w:pPr>
      <w:r>
        <w:t>程中，定制化是指供应商通过与顾客共同合作开发的软件是否满足顾客特有的需求和偏好的程度。那么，如何实现定制化？</w:t>
      </w:r>
      <w:r w:rsidR="001852F3">
        <w:t xml:space="preserve">下文将对定制化的途径进行详述。</w:t>
      </w:r>
    </w:p>
    <w:p w:rsidR="0018722C">
      <w:pPr>
        <w:pStyle w:val="a8"/>
        <w:topLinePunct/>
      </w:pPr>
      <w:r>
        <w:t>表</w:t>
      </w:r>
      <w:r>
        <w:t>3-3</w:t>
      </w:r>
      <w:r>
        <w:t xml:space="preserve">  </w:t>
      </w:r>
      <w:r>
        <w:t>有代表性的定制化的定义</w:t>
      </w:r>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07"/>
        <w:gridCol w:w="6380"/>
      </w:tblGrid>
      <w:tr>
        <w:trPr>
          <w:tblHeader/>
        </w:trPr>
        <w:tc>
          <w:tcPr>
            <w:tcW w:w="12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作者</w:t>
            </w:r>
          </w:p>
        </w:tc>
        <w:tc>
          <w:tcPr>
            <w:tcW w:w="37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定义</w:t>
            </w:r>
          </w:p>
        </w:tc>
      </w:tr>
      <w:tr>
        <w:tc>
          <w:tcPr>
            <w:tcW w:w="1241" w:type="pct"/>
            <w:vAlign w:val="center"/>
          </w:tcPr>
          <w:p w:rsidR="0018722C">
            <w:pPr>
              <w:pStyle w:val="ac"/>
              <w:topLinePunct/>
              <w:ind w:leftChars="0" w:left="0" w:rightChars="0" w:right="0" w:firstLineChars="0" w:firstLine="0"/>
              <w:spacing w:line="240" w:lineRule="atLeast"/>
            </w:pPr>
            <w:r w:rsidRPr="00000000">
              <w:rPr>
                <w:sz w:val="24"/>
                <w:szCs w:val="24"/>
              </w:rPr>
              <w:t>Kaplan  and Haenlein</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2006</w:t>
            </w:r>
            <w:r w:rsidRPr="00000000">
              <w:rPr>
                <w:sz w:val="24"/>
                <w:szCs w:val="24"/>
              </w:rPr>
              <w:t>）</w:t>
            </w:r>
          </w:p>
        </w:tc>
        <w:tc>
          <w:tcPr>
            <w:tcW w:w="3759" w:type="pct"/>
            <w:vAlign w:val="center"/>
          </w:tcPr>
          <w:p w:rsidR="0018722C">
            <w:pPr>
              <w:pStyle w:val="a5"/>
              <w:topLinePunct/>
              <w:ind w:leftChars="0" w:left="0" w:rightChars="0" w:right="0" w:firstLineChars="0" w:firstLine="0"/>
              <w:spacing w:line="240" w:lineRule="atLeast"/>
            </w:pPr>
            <w:r w:rsidRPr="00000000">
              <w:rPr>
                <w:sz w:val="24"/>
                <w:szCs w:val="24"/>
              </w:rPr>
              <w:t>工作定义：定制化是指在运营水平上，为了生产出个性化的产品， </w:t>
            </w:r>
            <w:r w:rsidRPr="00000000">
              <w:rPr>
                <w:sz w:val="24"/>
                <w:szCs w:val="24"/>
              </w:rPr>
              <w:t>通过和顾客的互动来创造价值的一种战略</w:t>
            </w:r>
            <w:r w:rsidRPr="00000000">
              <w:rPr>
                <w:sz w:val="24"/>
                <w:szCs w:val="24"/>
              </w:rPr>
              <w:t>（</w:t>
            </w:r>
            <w:r w:rsidRPr="00000000">
              <w:rPr>
                <w:sz w:val="24"/>
                <w:szCs w:val="24"/>
              </w:rPr>
              <w:t>p.</w:t>
            </w:r>
            <w:r w:rsidRPr="00000000">
              <w:rPr>
                <w:sz w:val="24"/>
                <w:szCs w:val="24"/>
              </w:rPr>
              <w:t> </w:t>
            </w:r>
            <w:r w:rsidRPr="00000000">
              <w:rPr>
                <w:sz w:val="24"/>
                <w:szCs w:val="24"/>
              </w:rPr>
              <w:t>176</w:t>
            </w:r>
            <w:r w:rsidRPr="00000000">
              <w:rPr>
                <w:sz w:val="24"/>
                <w:szCs w:val="24"/>
              </w:rPr>
              <w:t>）</w:t>
            </w:r>
            <w:r w:rsidRPr="00000000">
              <w:rPr>
                <w:sz w:val="24"/>
                <w:szCs w:val="24"/>
              </w:rPr>
              <w:t>。</w:t>
            </w:r>
          </w:p>
          <w:p w:rsidR="0018722C">
            <w:pPr>
              <w:pStyle w:val="a5"/>
              <w:topLinePunct/>
            </w:pPr>
            <w:r w:rsidRPr="00000000">
              <w:rPr>
                <w:sz w:val="24"/>
                <w:szCs w:val="24"/>
              </w:rPr>
              <w:t>愿景定义：定制化是指在设计水平上，为了生产出个性化的产品， </w:t>
            </w:r>
            <w:r w:rsidRPr="00000000">
              <w:rPr>
                <w:sz w:val="24"/>
                <w:szCs w:val="24"/>
              </w:rPr>
              <w:t>通过与顾客的互动来创造价值的战略</w:t>
            </w:r>
            <w:r w:rsidRPr="00000000">
              <w:rPr>
                <w:sz w:val="24"/>
                <w:szCs w:val="24"/>
              </w:rPr>
              <w:t>（</w:t>
            </w:r>
            <w:r w:rsidRPr="00000000">
              <w:rPr>
                <w:sz w:val="24"/>
                <w:szCs w:val="24"/>
              </w:rPr>
              <w:t>p.</w:t>
            </w:r>
            <w:r w:rsidRPr="00000000">
              <w:rPr>
                <w:sz w:val="24"/>
                <w:szCs w:val="24"/>
              </w:rPr>
              <w:t> </w:t>
            </w:r>
            <w:r w:rsidRPr="00000000">
              <w:rPr>
                <w:sz w:val="24"/>
                <w:szCs w:val="24"/>
              </w:rPr>
              <w:t>177</w:t>
            </w:r>
            <w:r w:rsidRPr="00000000">
              <w:rPr>
                <w:sz w:val="24"/>
                <w:szCs w:val="24"/>
              </w:rPr>
              <w:t>）</w:t>
            </w:r>
            <w:r w:rsidRPr="00000000">
              <w:rPr>
                <w:sz w:val="24"/>
                <w:szCs w:val="24"/>
              </w:rPr>
              <w:t>。</w:t>
            </w:r>
          </w:p>
          <w:p w:rsidR="0018722C">
            <w:pPr>
              <w:pStyle w:val="a5"/>
              <w:topLinePunct/>
            </w:pPr>
            <w:r w:rsidRPr="00000000">
              <w:rPr>
                <w:sz w:val="24"/>
                <w:szCs w:val="24"/>
              </w:rPr>
              <w:t>网络定制化定义：是指在运营水平上，通过和顾客的互动生产出个</w:t>
            </w:r>
          </w:p>
          <w:p w:rsidR="0018722C">
            <w:pPr>
              <w:pStyle w:val="ad"/>
              <w:topLinePunct/>
              <w:ind w:leftChars="0" w:left="0" w:rightChars="0" w:right="0" w:firstLineChars="0" w:firstLine="0"/>
            </w:pPr>
            <w:r w:rsidRPr="00000000">
              <w:rPr>
                <w:sz w:val="24"/>
                <w:szCs w:val="24"/>
              </w:rPr>
              <w:t>性化的产品，这里，成员</w:t>
            </w:r>
            <w:r w:rsidRPr="00000000">
              <w:rPr>
                <w:sz w:val="24"/>
                <w:szCs w:val="24"/>
              </w:rPr>
              <w:t>（</w:t>
            </w:r>
            <w:r w:rsidRPr="00000000">
              <w:rPr>
                <w:w w:val="100"/>
                <w:sz w:val="24"/>
                <w:szCs w:val="24"/>
              </w:rPr>
              <w:t>p</w:t>
            </w:r>
            <w:r w:rsidRPr="00000000">
              <w:rPr>
                <w:w w:val="100"/>
                <w:sz w:val="24"/>
                <w:szCs w:val="24"/>
              </w:rPr>
              <w:t>l</w:t>
            </w:r>
            <w:r w:rsidRPr="00000000">
              <w:rPr>
                <w:spacing w:line="240" w:lineRule="atLeast"/>
                <w:w w:val="100"/>
                <w:sz w:val="24"/>
                <w:szCs w:val="24"/>
              </w:rPr>
              <w:t>a</w:t>
            </w:r>
            <w:r w:rsidRPr="00000000">
              <w:rPr>
                <w:spacing w:val="-2"/>
                <w:w w:val="100"/>
                <w:sz w:val="24"/>
                <w:szCs w:val="24"/>
              </w:rPr>
              <w:t>y</w:t>
            </w:r>
            <w:r w:rsidRPr="00000000">
              <w:rPr>
                <w:w w:val="100"/>
                <w:sz w:val="24"/>
                <w:szCs w:val="24"/>
              </w:rPr>
              <w:t>e</w:t>
            </w:r>
            <w:r w:rsidRPr="00000000">
              <w:rPr>
                <w:spacing w:val="0"/>
                <w:w w:val="100"/>
                <w:sz w:val="24"/>
                <w:szCs w:val="24"/>
              </w:rPr>
              <w:t>r</w:t>
            </w:r>
            <w:r w:rsidRPr="00000000">
              <w:rPr>
                <w:sz w:val="24"/>
                <w:szCs w:val="24"/>
              </w:rPr>
              <w:t>）</w:t>
            </w:r>
            <w:r w:rsidRPr="00000000">
              <w:rPr>
                <w:sz w:val="24"/>
                <w:szCs w:val="24"/>
              </w:rPr>
              <w:t>，产品</w:t>
            </w:r>
            <w:r w:rsidRPr="00000000">
              <w:rPr>
                <w:sz w:val="24"/>
                <w:szCs w:val="24"/>
              </w:rPr>
              <w:t>（</w:t>
            </w:r>
            <w:r w:rsidRPr="00000000">
              <w:rPr>
                <w:w w:val="100"/>
                <w:sz w:val="24"/>
                <w:szCs w:val="24"/>
              </w:rPr>
              <w:t>p</w:t>
            </w:r>
            <w:r w:rsidRPr="00000000">
              <w:rPr>
                <w:spacing w:val="0"/>
                <w:w w:val="100"/>
                <w:sz w:val="24"/>
                <w:szCs w:val="24"/>
              </w:rPr>
              <w:t>r</w:t>
            </w:r>
            <w:r w:rsidRPr="00000000">
              <w:rPr>
                <w:w w:val="100"/>
                <w:sz w:val="24"/>
                <w:szCs w:val="24"/>
              </w:rPr>
              <w:t>oduc</w:t>
            </w:r>
            <w:r w:rsidRPr="00000000">
              <w:rPr>
                <w:spacing w:val="-2"/>
                <w:w w:val="100"/>
                <w:sz w:val="24"/>
                <w:szCs w:val="24"/>
              </w:rPr>
              <w:t>t</w:t>
            </w:r>
            <w:r w:rsidRPr="00000000">
              <w:rPr>
                <w:sz w:val="24"/>
                <w:szCs w:val="24"/>
              </w:rPr>
              <w:t>）</w:t>
            </w:r>
            <w:r w:rsidRPr="00000000">
              <w:rPr>
                <w:sz w:val="24"/>
                <w:szCs w:val="24"/>
              </w:rPr>
              <w:t>和过程</w:t>
            </w:r>
            <w:r w:rsidRPr="00000000">
              <w:rPr>
                <w:sz w:val="24"/>
                <w:szCs w:val="24"/>
              </w:rPr>
              <w:t>（</w:t>
            </w:r>
            <w:r w:rsidRPr="00000000">
              <w:rPr>
                <w:w w:val="100"/>
                <w:sz w:val="24"/>
                <w:szCs w:val="24"/>
              </w:rPr>
              <w:t>p</w:t>
            </w:r>
            <w:r w:rsidRPr="00000000">
              <w:rPr>
                <w:spacing w:val="0"/>
                <w:w w:val="100"/>
                <w:sz w:val="24"/>
                <w:szCs w:val="24"/>
              </w:rPr>
              <w:t>r</w:t>
            </w:r>
            <w:r w:rsidRPr="00000000">
              <w:rPr>
                <w:w w:val="100"/>
                <w:sz w:val="24"/>
                <w:szCs w:val="24"/>
              </w:rPr>
              <w:t>ece</w:t>
            </w:r>
            <w:r w:rsidRPr="00000000">
              <w:rPr>
                <w:spacing w:val="-1"/>
                <w:w w:val="100"/>
                <w:sz w:val="24"/>
                <w:szCs w:val="24"/>
              </w:rPr>
              <w:t>s</w:t>
            </w:r>
            <w:r w:rsidRPr="00000000">
              <w:rPr>
                <w:spacing w:val="-2"/>
                <w:w w:val="100"/>
                <w:sz w:val="24"/>
                <w:szCs w:val="24"/>
              </w:rPr>
              <w:t>s</w:t>
            </w:r>
            <w:r w:rsidRPr="00000000">
              <w:rPr>
                <w:sz w:val="24"/>
                <w:szCs w:val="24"/>
              </w:rPr>
              <w:t>）</w:t>
            </w:r>
            <w:r w:rsidRPr="00000000">
              <w:rPr>
                <w:sz w:val="24"/>
                <w:szCs w:val="24"/>
              </w:rPr>
              <w:t>都是在网络上进行</w:t>
            </w:r>
            <w:r w:rsidRPr="00000000">
              <w:rPr>
                <w:sz w:val="24"/>
                <w:szCs w:val="24"/>
              </w:rPr>
              <w:t>（</w:t>
            </w:r>
            <w:r w:rsidRPr="00000000">
              <w:rPr>
                <w:w w:val="100"/>
                <w:sz w:val="24"/>
                <w:szCs w:val="24"/>
              </w:rPr>
              <w:t>p.</w:t>
            </w:r>
            <w:r w:rsidRPr="00000000">
              <w:rPr>
                <w:sz w:val="24"/>
                <w:szCs w:val="24"/>
              </w:rPr>
              <w:t> </w:t>
            </w:r>
            <w:r w:rsidRPr="00000000">
              <w:rPr>
                <w:w w:val="100"/>
                <w:sz w:val="24"/>
                <w:szCs w:val="24"/>
              </w:rPr>
              <w:t>1</w:t>
            </w:r>
            <w:r w:rsidRPr="00000000">
              <w:rPr>
                <w:spacing w:val="-2"/>
                <w:w w:val="100"/>
                <w:sz w:val="24"/>
                <w:szCs w:val="24"/>
              </w:rPr>
              <w:t>78</w:t>
            </w:r>
            <w:r w:rsidRPr="00000000">
              <w:rPr>
                <w:sz w:val="24"/>
                <w:szCs w:val="24"/>
              </w:rPr>
              <w:t>）</w:t>
            </w:r>
            <w:r w:rsidRPr="00000000">
              <w:rPr>
                <w:sz w:val="24"/>
                <w:szCs w:val="24"/>
              </w:rPr>
              <w:t>。</w:t>
            </w:r>
          </w:p>
        </w:tc>
      </w:tr>
      <w:tr>
        <w:tc>
          <w:tcPr>
            <w:tcW w:w="1241" w:type="pct"/>
            <w:vAlign w:val="center"/>
          </w:tcPr>
          <w:p w:rsidR="0018722C">
            <w:pPr>
              <w:pStyle w:val="ac"/>
              <w:topLinePunct/>
              <w:ind w:leftChars="0" w:left="0" w:rightChars="0" w:right="0" w:firstLineChars="0" w:firstLine="0"/>
              <w:spacing w:line="240" w:lineRule="atLeast"/>
            </w:pPr>
            <w:r w:rsidRPr="00000000">
              <w:rPr>
                <w:sz w:val="24"/>
                <w:szCs w:val="24"/>
              </w:rPr>
              <w:t xml:space="preserve">Liechty et al. </w:t>
            </w:r>
            <w:r w:rsidRPr="00000000">
              <w:rPr>
                <w:sz w:val="24"/>
                <w:szCs w:val="24"/>
              </w:rPr>
              <w:t xml:space="preserve">(</w:t>
            </w:r>
            <w:r w:rsidRPr="00000000">
              <w:rPr>
                <w:sz w:val="24"/>
                <w:szCs w:val="24"/>
              </w:rPr>
              <w:t xml:space="preserve">2001</w:t>
            </w:r>
            <w:r w:rsidRPr="00000000">
              <w:rPr>
                <w:sz w:val="24"/>
                <w:szCs w:val="24"/>
              </w:rPr>
              <w:t xml:space="preserve">)</w:t>
            </w:r>
          </w:p>
        </w:tc>
        <w:tc>
          <w:tcPr>
            <w:tcW w:w="3759" w:type="pct"/>
            <w:vAlign w:val="center"/>
          </w:tcPr>
          <w:p w:rsidR="0018722C">
            <w:pPr>
              <w:pStyle w:val="ad"/>
              <w:topLinePunct/>
              <w:ind w:leftChars="0" w:left="0" w:rightChars="0" w:right="0" w:firstLineChars="0" w:firstLine="0"/>
              <w:spacing w:line="240" w:lineRule="atLeast"/>
            </w:pPr>
            <w:r w:rsidRPr="00000000">
              <w:rPr>
                <w:sz w:val="24"/>
                <w:szCs w:val="24"/>
              </w:rPr>
              <w:t>网络定制化是指以计算机为中介来满足顾客个性化需求的战略。</w:t>
            </w:r>
          </w:p>
        </w:tc>
      </w:tr>
      <w:tr>
        <w:tc>
          <w:tcPr>
            <w:tcW w:w="1241" w:type="pct"/>
            <w:vAlign w:val="center"/>
          </w:tcPr>
          <w:p w:rsidR="0018722C">
            <w:pPr>
              <w:pStyle w:val="ac"/>
              <w:topLinePunct/>
              <w:ind w:leftChars="0" w:left="0" w:rightChars="0" w:right="0" w:firstLineChars="0" w:firstLine="0"/>
              <w:spacing w:line="240" w:lineRule="atLeast"/>
            </w:pPr>
            <w:r w:rsidRPr="00000000">
              <w:rPr>
                <w:sz w:val="24"/>
                <w:szCs w:val="24"/>
              </w:rPr>
              <w:t>Ettlie</w:t>
            </w:r>
            <w:r w:rsidRPr="00000000">
              <w:rPr>
                <w:sz w:val="24"/>
                <w:szCs w:val="24"/>
              </w:rPr>
              <w:tab/>
              <w:t>and</w:t>
            </w:r>
            <w:r w:rsidRPr="00000000">
              <w:rPr>
                <w:sz w:val="24"/>
                <w:szCs w:val="24"/>
              </w:rPr>
              <w:tab/>
            </w:r>
            <w:r w:rsidRPr="00000000">
              <w:rPr>
                <w:sz w:val="24"/>
                <w:szCs w:val="24"/>
              </w:rPr>
              <w:t>Ward</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1997</w:t>
            </w:r>
            <w:r w:rsidRPr="00000000">
              <w:rPr>
                <w:sz w:val="24"/>
                <w:szCs w:val="24"/>
              </w:rPr>
              <w:t>)</w:t>
            </w:r>
          </w:p>
        </w:tc>
        <w:tc>
          <w:tcPr>
            <w:tcW w:w="3759" w:type="pct"/>
            <w:vAlign w:val="center"/>
          </w:tcPr>
          <w:p w:rsidR="0018722C">
            <w:pPr>
              <w:pStyle w:val="ad"/>
              <w:topLinePunct/>
              <w:ind w:leftChars="0" w:left="0" w:rightChars="0" w:right="0" w:firstLineChars="0" w:firstLine="0"/>
              <w:spacing w:line="240" w:lineRule="atLeast"/>
            </w:pPr>
            <w:r w:rsidRPr="00000000">
              <w:rPr>
                <w:sz w:val="24"/>
                <w:szCs w:val="24"/>
              </w:rPr>
              <w:t>定制化的产品满足了顾客特有的需求</w:t>
            </w:r>
            <w:r w:rsidRPr="00000000">
              <w:rPr>
                <w:sz w:val="24"/>
                <w:szCs w:val="24"/>
              </w:rPr>
              <w:t>（</w:t>
            </w:r>
            <w:r w:rsidRPr="00000000">
              <w:rPr>
                <w:sz w:val="24"/>
                <w:szCs w:val="24"/>
              </w:rPr>
              <w:t>p.</w:t>
            </w:r>
            <w:r w:rsidRPr="00000000">
              <w:rPr>
                <w:sz w:val="24"/>
                <w:szCs w:val="24"/>
              </w:rPr>
              <w:t> </w:t>
            </w:r>
            <w:r w:rsidRPr="00000000">
              <w:rPr>
                <w:sz w:val="24"/>
                <w:szCs w:val="24"/>
              </w:rPr>
              <w:t>5</w:t>
            </w:r>
            <w:r w:rsidRPr="00000000">
              <w:rPr>
                <w:sz w:val="24"/>
                <w:szCs w:val="24"/>
              </w:rPr>
              <w:t>6</w:t>
            </w:r>
            <w:r w:rsidRPr="00000000">
              <w:rPr>
                <w:sz w:val="24"/>
                <w:szCs w:val="24"/>
              </w:rPr>
              <w:t>）</w:t>
            </w:r>
            <w:r w:rsidRPr="00000000">
              <w:rPr>
                <w:sz w:val="24"/>
                <w:szCs w:val="24"/>
              </w:rPr>
              <w:t>。</w:t>
            </w:r>
          </w:p>
        </w:tc>
      </w:tr>
      <w:tr>
        <w:tc>
          <w:tcPr>
            <w:tcW w:w="1241" w:type="pct"/>
            <w:vAlign w:val="center"/>
          </w:tcPr>
          <w:p w:rsidR="0018722C">
            <w:pPr>
              <w:pStyle w:val="ac"/>
              <w:topLinePunct/>
              <w:ind w:leftChars="0" w:left="0" w:rightChars="0" w:right="0" w:firstLineChars="0" w:firstLine="0"/>
              <w:spacing w:line="240" w:lineRule="atLeast"/>
            </w:pPr>
            <w:r w:rsidRPr="00000000">
              <w:rPr>
                <w:sz w:val="24"/>
                <w:szCs w:val="24"/>
              </w:rPr>
              <w:t xml:space="preserve">Hart </w:t>
            </w:r>
            <w:r w:rsidRPr="00000000">
              <w:rPr>
                <w:sz w:val="24"/>
                <w:szCs w:val="24"/>
              </w:rPr>
              <w:t xml:space="preserve">(</w:t>
            </w:r>
            <w:r w:rsidRPr="00000000">
              <w:rPr>
                <w:sz w:val="24"/>
                <w:szCs w:val="24"/>
              </w:rPr>
              <w:t xml:space="preserve">1995</w:t>
            </w:r>
            <w:r w:rsidRPr="00000000">
              <w:rPr>
                <w:sz w:val="24"/>
                <w:szCs w:val="24"/>
              </w:rPr>
              <w:t xml:space="preserve">)</w:t>
            </w:r>
          </w:p>
        </w:tc>
        <w:tc>
          <w:tcPr>
            <w:tcW w:w="3759" w:type="pct"/>
            <w:vAlign w:val="center"/>
          </w:tcPr>
          <w:p w:rsidR="0018722C">
            <w:pPr>
              <w:pStyle w:val="a5"/>
              <w:topLinePunct/>
              <w:ind w:leftChars="0" w:left="0" w:rightChars="0" w:right="0" w:firstLineChars="0" w:firstLine="0"/>
              <w:spacing w:line="240" w:lineRule="atLeast"/>
            </w:pPr>
            <w:r w:rsidRPr="00000000">
              <w:rPr>
                <w:sz w:val="24"/>
                <w:szCs w:val="24"/>
              </w:rPr>
              <w:t>定制化是指企业通过灵活的流程和组织架构为顾客提供个性化的产</w:t>
            </w:r>
          </w:p>
          <w:p w:rsidR="0018722C">
            <w:pPr>
              <w:pStyle w:val="ad"/>
              <w:topLinePunct/>
              <w:ind w:leftChars="0" w:left="0" w:rightChars="0" w:right="0" w:firstLineChars="0" w:firstLine="0"/>
              <w:spacing w:line="240" w:lineRule="atLeast"/>
            </w:pPr>
            <w:r w:rsidRPr="00000000">
              <w:rPr>
                <w:sz w:val="24"/>
                <w:szCs w:val="24"/>
              </w:rPr>
              <w:t>品或服务的过程 </w:t>
            </w:r>
            <w:r w:rsidRPr="00000000">
              <w:rPr>
                <w:sz w:val="24"/>
                <w:szCs w:val="24"/>
              </w:rPr>
              <w:t>(</w:t>
            </w:r>
            <w:r w:rsidRPr="00000000">
              <w:rPr>
                <w:sz w:val="24"/>
                <w:szCs w:val="24"/>
              </w:rPr>
              <w:t xml:space="preserve">p. 36</w:t>
            </w:r>
            <w:r w:rsidRPr="00000000">
              <w:rPr>
                <w:sz w:val="24"/>
                <w:szCs w:val="24"/>
              </w:rPr>
              <w:t>)</w:t>
            </w:r>
            <w:r w:rsidRPr="00000000">
              <w:rPr>
                <w:sz w:val="24"/>
                <w:szCs w:val="24"/>
              </w:rPr>
              <w:t>。</w:t>
            </w:r>
          </w:p>
        </w:tc>
      </w:tr>
      <w:tr>
        <w:tc>
          <w:tcPr>
            <w:tcW w:w="1241" w:type="pct"/>
            <w:vAlign w:val="center"/>
          </w:tcPr>
          <w:p w:rsidR="0018722C">
            <w:pPr>
              <w:pStyle w:val="ac"/>
              <w:topLinePunct/>
              <w:ind w:leftChars="0" w:left="0" w:rightChars="0" w:right="0" w:firstLineChars="0" w:firstLine="0"/>
              <w:spacing w:line="240" w:lineRule="atLeast"/>
            </w:pPr>
            <w:r w:rsidRPr="00000000">
              <w:rPr>
                <w:sz w:val="24"/>
                <w:szCs w:val="24"/>
              </w:rPr>
              <w:t xml:space="preserve">Kumar et al. </w:t>
            </w:r>
            <w:r w:rsidRPr="00000000">
              <w:rPr>
                <w:sz w:val="24"/>
                <w:szCs w:val="24"/>
              </w:rPr>
              <w:t xml:space="preserve">(</w:t>
            </w:r>
            <w:r w:rsidRPr="00000000">
              <w:rPr>
                <w:sz w:val="24"/>
                <w:szCs w:val="24"/>
              </w:rPr>
              <w:t xml:space="preserve">2007</w:t>
            </w:r>
            <w:r w:rsidRPr="00000000">
              <w:rPr>
                <w:sz w:val="24"/>
                <w:szCs w:val="24"/>
              </w:rPr>
              <w:t xml:space="preserve">)</w:t>
            </w:r>
          </w:p>
        </w:tc>
        <w:tc>
          <w:tcPr>
            <w:tcW w:w="3759" w:type="pct"/>
            <w:vAlign w:val="center"/>
          </w:tcPr>
          <w:p w:rsidR="0018722C">
            <w:pPr>
              <w:pStyle w:val="ad"/>
              <w:topLinePunct/>
              <w:ind w:leftChars="0" w:left="0" w:rightChars="0" w:right="0" w:firstLineChars="0" w:firstLine="0"/>
              <w:spacing w:line="240" w:lineRule="atLeast"/>
            </w:pPr>
            <w:r w:rsidRPr="00000000">
              <w:rPr>
                <w:sz w:val="24"/>
                <w:szCs w:val="24"/>
              </w:rPr>
              <w:t>定制化是满足顾客偏好的一种战略</w:t>
            </w:r>
            <w:r w:rsidRPr="00000000">
              <w:rPr>
                <w:sz w:val="24"/>
                <w:szCs w:val="24"/>
              </w:rPr>
              <w:t>（</w:t>
            </w:r>
            <w:r w:rsidRPr="00000000">
              <w:rPr>
                <w:sz w:val="24"/>
                <w:szCs w:val="24"/>
              </w:rPr>
              <w:t>p.</w:t>
            </w:r>
            <w:r w:rsidRPr="00000000">
              <w:rPr>
                <w:sz w:val="24"/>
                <w:szCs w:val="24"/>
              </w:rPr>
              <w:t> </w:t>
            </w:r>
            <w:r w:rsidRPr="00000000">
              <w:rPr>
                <w:sz w:val="24"/>
                <w:szCs w:val="24"/>
              </w:rPr>
              <w:t>6</w:t>
            </w:r>
            <w:r w:rsidRPr="00000000">
              <w:rPr>
                <w:sz w:val="24"/>
                <w:szCs w:val="24"/>
              </w:rPr>
              <w:t>4</w:t>
            </w:r>
            <w:r w:rsidRPr="00000000">
              <w:rPr>
                <w:sz w:val="24"/>
                <w:szCs w:val="24"/>
              </w:rPr>
              <w:t>4</w:t>
            </w:r>
            <w:r w:rsidRPr="00000000">
              <w:rPr>
                <w:sz w:val="24"/>
                <w:szCs w:val="24"/>
              </w:rPr>
              <w:t>）</w:t>
            </w:r>
            <w:r w:rsidRPr="00000000">
              <w:rPr>
                <w:sz w:val="24"/>
                <w:szCs w:val="24"/>
              </w:rPr>
              <w:t>。</w:t>
            </w:r>
          </w:p>
        </w:tc>
      </w:tr>
      <w:tr>
        <w:tc>
          <w:tcPr>
            <w:tcW w:w="1241" w:type="pct"/>
            <w:vAlign w:val="center"/>
          </w:tcPr>
          <w:p w:rsidR="0018722C">
            <w:pPr>
              <w:pStyle w:val="ac"/>
              <w:topLinePunct/>
              <w:ind w:leftChars="0" w:left="0" w:rightChars="0" w:right="0" w:firstLineChars="0" w:firstLine="0"/>
              <w:spacing w:line="240" w:lineRule="atLeast"/>
            </w:pPr>
            <w:r w:rsidRPr="00000000">
              <w:rPr>
                <w:sz w:val="24"/>
                <w:szCs w:val="24"/>
              </w:rPr>
              <w:t/>
            </w:r>
            <w:r w:rsidRPr="00000000">
              <w:rPr>
                <w:sz w:val="24"/>
                <w:szCs w:val="24"/>
              </w:rPr>
              <w:t>V</w:t>
            </w:r>
            <w:r w:rsidRPr="00000000">
              <w:rPr>
                <w:sz w:val="24"/>
                <w:szCs w:val="24"/>
              </w:rPr>
              <w:t xml:space="preserve">on Hippel </w:t>
            </w:r>
            <w:r w:rsidRPr="00000000">
              <w:rPr>
                <w:sz w:val="24"/>
                <w:szCs w:val="24"/>
              </w:rPr>
              <w:t xml:space="preserve">(</w:t>
            </w:r>
            <w:r w:rsidRPr="00000000">
              <w:rPr>
                <w:sz w:val="24"/>
                <w:szCs w:val="24"/>
              </w:rPr>
              <w:t xml:space="preserve">1998</w:t>
            </w:r>
            <w:r w:rsidRPr="00000000">
              <w:rPr>
                <w:sz w:val="24"/>
                <w:szCs w:val="24"/>
              </w:rPr>
              <w:t xml:space="preserve">)</w:t>
            </w:r>
          </w:p>
        </w:tc>
        <w:tc>
          <w:tcPr>
            <w:tcW w:w="3759" w:type="pct"/>
            <w:vAlign w:val="center"/>
          </w:tcPr>
          <w:p w:rsidR="0018722C">
            <w:pPr>
              <w:pStyle w:val="ad"/>
              <w:topLinePunct/>
              <w:ind w:leftChars="0" w:left="0" w:rightChars="0" w:right="0" w:firstLineChars="0" w:firstLine="0"/>
              <w:spacing w:line="240" w:lineRule="atLeast"/>
            </w:pPr>
            <w:r w:rsidRPr="00000000">
              <w:rPr>
                <w:sz w:val="24"/>
                <w:szCs w:val="24"/>
              </w:rPr>
              <w:t>定制化是生产出定制化的产品的过程 </w:t>
            </w:r>
            <w:r w:rsidRPr="00000000">
              <w:rPr>
                <w:sz w:val="24"/>
                <w:szCs w:val="24"/>
              </w:rPr>
              <w:t>(</w:t>
            </w:r>
            <w:r w:rsidRPr="00000000">
              <w:rPr>
                <w:sz w:val="24"/>
                <w:szCs w:val="24"/>
              </w:rPr>
              <w:t xml:space="preserve">p. 631</w:t>
            </w:r>
            <w:r w:rsidRPr="00000000">
              <w:rPr>
                <w:sz w:val="24"/>
                <w:szCs w:val="24"/>
              </w:rPr>
              <w:t>)</w:t>
            </w:r>
            <w:r w:rsidRPr="00000000">
              <w:rPr>
                <w:sz w:val="24"/>
                <w:szCs w:val="24"/>
              </w:rPr>
              <w:t>。</w:t>
            </w:r>
          </w:p>
        </w:tc>
      </w:tr>
      <w:tr>
        <w:tc>
          <w:tcPr>
            <w:tcW w:w="1241" w:type="pct"/>
            <w:vAlign w:val="center"/>
          </w:tcPr>
          <w:p w:rsidR="0018722C">
            <w:pPr>
              <w:pStyle w:val="ac"/>
              <w:topLinePunct/>
              <w:ind w:leftChars="0" w:left="0" w:rightChars="0" w:right="0" w:firstLineChars="0" w:firstLine="0"/>
              <w:spacing w:line="240" w:lineRule="atLeast"/>
            </w:pPr>
            <w:r w:rsidRPr="00000000">
              <w:rPr>
                <w:sz w:val="24"/>
                <w:szCs w:val="24"/>
              </w:rPr>
              <w:t xml:space="preserve">Zipkin </w:t>
            </w:r>
            <w:r w:rsidRPr="00000000">
              <w:rPr>
                <w:sz w:val="24"/>
                <w:szCs w:val="24"/>
              </w:rPr>
              <w:t xml:space="preserve">(</w:t>
            </w:r>
            <w:r w:rsidRPr="00000000">
              <w:rPr>
                <w:sz w:val="24"/>
                <w:szCs w:val="24"/>
              </w:rPr>
              <w:t xml:space="preserve">2001</w:t>
            </w:r>
            <w:r w:rsidRPr="00000000">
              <w:rPr>
                <w:sz w:val="24"/>
                <w:szCs w:val="24"/>
              </w:rPr>
              <w:t xml:space="preserve">)</w:t>
            </w:r>
          </w:p>
        </w:tc>
        <w:tc>
          <w:tcPr>
            <w:tcW w:w="3759" w:type="pct"/>
            <w:vAlign w:val="center"/>
          </w:tcPr>
          <w:p w:rsidR="0018722C">
            <w:pPr>
              <w:pStyle w:val="ad"/>
              <w:topLinePunct/>
              <w:ind w:leftChars="0" w:left="0" w:rightChars="0" w:right="0" w:firstLineChars="0" w:firstLine="0"/>
              <w:spacing w:line="240" w:lineRule="atLeast"/>
            </w:pPr>
            <w:r w:rsidRPr="00000000">
              <w:rPr>
                <w:sz w:val="24"/>
                <w:szCs w:val="24"/>
              </w:rPr>
              <w:t>定制化是一种提供个性化产品或服务的能力 </w:t>
            </w:r>
            <w:r w:rsidRPr="00000000">
              <w:rPr>
                <w:sz w:val="24"/>
                <w:szCs w:val="24"/>
              </w:rPr>
              <w:t>(</w:t>
            </w:r>
            <w:r w:rsidRPr="00000000">
              <w:rPr>
                <w:sz w:val="24"/>
                <w:szCs w:val="24"/>
              </w:rPr>
              <w:t xml:space="preserve">p. 81</w:t>
            </w:r>
            <w:r w:rsidRPr="00000000">
              <w:rPr>
                <w:sz w:val="24"/>
                <w:szCs w:val="24"/>
              </w:rPr>
              <w:t>)</w:t>
            </w:r>
            <w:r w:rsidRPr="00000000">
              <w:rPr>
                <w:sz w:val="24"/>
                <w:szCs w:val="24"/>
              </w:rPr>
              <w:t>。</w:t>
            </w:r>
          </w:p>
        </w:tc>
      </w:tr>
      <w:tr>
        <w:tc>
          <w:tcPr>
            <w:tcW w:w="1241"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 xml:space="preserve">Pine </w:t>
            </w:r>
            <w:r w:rsidRPr="00000000">
              <w:rPr>
                <w:sz w:val="24"/>
                <w:szCs w:val="24"/>
              </w:rPr>
              <w:t xml:space="preserve">(</w:t>
            </w:r>
            <w:r w:rsidRPr="00000000">
              <w:rPr>
                <w:sz w:val="24"/>
                <w:szCs w:val="24"/>
              </w:rPr>
              <w:t xml:space="preserve">1995</w:t>
            </w:r>
            <w:r w:rsidRPr="00000000">
              <w:rPr>
                <w:sz w:val="24"/>
                <w:szCs w:val="24"/>
              </w:rPr>
              <w:t xml:space="preserve">)</w:t>
            </w:r>
          </w:p>
        </w:tc>
        <w:tc>
          <w:tcPr>
            <w:tcW w:w="3759"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定制化是有足够多的选择，顾客可以选出适合自己的产品组合</w:t>
            </w:r>
          </w:p>
        </w:tc>
      </w:tr>
    </w:tbl>
    <w:p w:rsidR="0018722C">
      <w:pPr>
        <w:pStyle w:val="aff3"/>
        <w:topLinePunct/>
      </w:pPr>
      <w:r>
        <w:rPr>
          <w:kern w:val="2"/>
          <w:sz w:val="21"/>
          <w:szCs w:val="22"/>
          <w:rFonts w:cstheme="minorBidi" w:hAnsiTheme="minorHAnsi" w:eastAsiaTheme="minorHAnsi" w:asciiTheme="minorHAnsi" w:ascii="宋体" w:eastAsia="宋体" w:hint="eastAsia"/>
        </w:rPr>
        <w:t>资料来源：通过整理文献而来</w:t>
      </w:r>
    </w:p>
    <w:p w:rsidR="0018722C">
      <w:pPr>
        <w:outlineLvl w:val="9"/>
        <w:topLinePunct/>
      </w:pPr>
      <w:r>
        <w:rPr>
          <w:kern w:val="2"/>
          <w:sz w:val="25"/>
          <w:szCs w:val="25"/>
          <w:rFonts w:cstheme="minorBidi" w:hAnsiTheme="minorHAnsi" w:eastAsiaTheme="minorHAnsi" w:asciiTheme="minorHAnsi" w:ascii="宋体" w:hAnsi="宋体" w:eastAsia="宋体" w:cs="宋体"/>
          <w:i/>
          <w:w w:val="95"/>
        </w:rPr>
        <w:t>定制化的途径</w:t>
      </w:r>
    </w:p>
    <w:p w:rsidR="0018722C">
      <w:pPr>
        <w:topLinePunct/>
      </w:pPr>
      <w:r>
        <w:t>科技的发展和灵活的工作流程使定制化成为可能。但是定制化可能产生更高</w:t>
      </w:r>
      <w:r>
        <w:t>的成本和复杂性。由此，寻找有效的定制化途径显得尤为必要</w:t>
      </w:r>
      <w:r>
        <w:rPr>
          <w:rFonts w:ascii="Times New Roman" w:eastAsia="Times New Roman"/>
          <w:rFonts w:ascii="Times New Roman" w:eastAsia="Times New Roman"/>
        </w:rPr>
        <w:t>（</w:t>
      </w:r>
      <w:r>
        <w:rPr>
          <w:rFonts w:ascii="Times New Roman" w:eastAsia="Times New Roman"/>
        </w:rPr>
        <w:t xml:space="preserve">Gilmore and Pine</w:t>
      </w:r>
      <w:r>
        <w:rPr>
          <w:rFonts w:hint="eastAsia"/>
        </w:rPr>
        <w:t xml:space="preserve">，</w:t>
      </w:r>
    </w:p>
    <w:p w:rsidR="0018722C">
      <w:pPr>
        <w:topLinePunct/>
      </w:pPr>
      <w:r>
        <w:rPr>
          <w:rFonts w:ascii="Times New Roman" w:eastAsia="Times New Roman"/>
        </w:rPr>
        <w:t xml:space="preserve">1997</w:t>
      </w:r>
      <w:r>
        <w:rPr>
          <w:rFonts w:ascii="Times New Roman" w:eastAsia="Times New Roman"/>
          <w:rFonts w:ascii="Times New Roman" w:eastAsia="Times New Roman"/>
        </w:rPr>
        <w:t xml:space="preserve">）</w:t>
      </w:r>
      <w:r>
        <w:rPr>
          <w:spacing w:val="-12"/>
        </w:rPr>
        <w:t xml:space="preserve">. </w:t>
      </w:r>
      <w:r>
        <w:t xml:space="preserve">一些学者如</w:t>
      </w:r>
      <w:r>
        <w:rPr>
          <w:rFonts w:ascii="Times New Roman" w:eastAsia="Times New Roman"/>
        </w:rPr>
        <w:t xml:space="preserve">Gilmore and Pine</w:t>
      </w:r>
      <w:r>
        <w:rPr>
          <w:rFonts w:ascii="Times New Roman" w:eastAsia="Times New Roman"/>
          <w:rFonts w:ascii="Times New Roman" w:eastAsia="Times New Roman"/>
          <w:spacing w:val="0"/>
        </w:rPr>
        <w:t xml:space="preserve">（</w:t>
      </w:r>
      <w:r>
        <w:rPr>
          <w:rFonts w:ascii="Times New Roman" w:eastAsia="Times New Roman"/>
        </w:rPr>
        <w:t xml:space="preserve">1997</w:t>
      </w:r>
      <w:r>
        <w:rPr>
          <w:rFonts w:ascii="Times New Roman" w:eastAsia="Times New Roman"/>
          <w:rFonts w:ascii="Times New Roman" w:eastAsia="Times New Roman"/>
          <w:spacing w:val="14"/>
        </w:rPr>
        <w:t xml:space="preserve">）</w:t>
      </w:r>
      <w:r>
        <w:t xml:space="preserve">根据定制化水平的高低按照产品和顾</w:t>
      </w:r>
      <w:r>
        <w:t xml:space="preserve">客的变化程度将定制化途径分为四种：透明的</w:t>
      </w:r>
      <w:r>
        <w:t xml:space="preserve">（</w:t>
      </w:r>
      <w:r/>
      <w:r>
        <w:rPr>
          <w:rFonts w:ascii="Times New Roman" w:eastAsia="Times New Roman"/>
        </w:rPr>
        <w:t xml:space="preserve">transparent</w:t>
      </w:r>
      <w:r>
        <w:t xml:space="preserve">）</w:t>
      </w:r>
      <w:r>
        <w:t xml:space="preserve">、</w:t>
      </w:r>
      <w:r w:rsidR="001852F3">
        <w:t xml:space="preserve">合</w:t>
      </w:r>
      <w:r w:rsidR="001852F3">
        <w:t xml:space="preserve">作 </w:t>
      </w:r>
      <w:r w:rsidR="001852F3">
        <w:t>的</w:t>
      </w:r>
    </w:p>
    <w:p w:rsidR="0018722C">
      <w:pPr>
        <w:topLinePunct/>
      </w:pPr>
      <w:r>
        <w:t>（</w:t>
      </w:r>
      <w:r>
        <w:rPr>
          <w:rFonts w:ascii="Times New Roman" w:eastAsia="Times New Roman"/>
        </w:rPr>
        <w:t>c</w:t>
      </w:r>
      <w:r>
        <w:rPr>
          <w:rFonts w:ascii="Times New Roman" w:eastAsia="Times New Roman"/>
        </w:rPr>
        <w:t>oll</w:t>
      </w:r>
      <w:r>
        <w:rPr>
          <w:rFonts w:ascii="Times New Roman" w:eastAsia="Times New Roman"/>
        </w:rPr>
        <w:t>a</w:t>
      </w:r>
      <w:r>
        <w:rPr>
          <w:rFonts w:ascii="Times New Roman" w:eastAsia="Times New Roman"/>
        </w:rPr>
        <w:t>bor</w:t>
      </w:r>
      <w:r>
        <w:rPr>
          <w:rFonts w:ascii="Times New Roman" w:eastAsia="Times New Roman"/>
        </w:rPr>
        <w:t>a</w:t>
      </w:r>
      <w:r>
        <w:rPr>
          <w:rFonts w:ascii="Times New Roman" w:eastAsia="Times New Roman"/>
        </w:rPr>
        <w:t>tiv</w:t>
      </w:r>
      <w:r>
        <w:rPr>
          <w:rFonts w:ascii="Times New Roman" w:eastAsia="Times New Roman"/>
        </w:rPr>
        <w:t>e</w:t>
      </w:r>
      <w:r>
        <w:t>）</w:t>
      </w:r>
      <w:r>
        <w:t>、适应的</w:t>
      </w:r>
      <w:r>
        <w:t>（</w:t>
      </w:r>
      <w:r>
        <w:rPr>
          <w:rFonts w:ascii="Times New Roman" w:eastAsia="Times New Roman"/>
          <w:spacing w:val="0"/>
        </w:rPr>
        <w:t>a</w:t>
      </w:r>
      <w:r>
        <w:rPr>
          <w:rFonts w:ascii="Times New Roman" w:eastAsia="Times New Roman"/>
        </w:rPr>
        <w:t>d</w:t>
      </w:r>
      <w:r>
        <w:rPr>
          <w:rFonts w:ascii="Times New Roman" w:eastAsia="Times New Roman"/>
          <w:spacing w:val="0"/>
        </w:rPr>
        <w:t>a</w:t>
      </w:r>
      <w:r>
        <w:rPr>
          <w:rFonts w:ascii="Times New Roman" w:eastAsia="Times New Roman"/>
        </w:rPr>
        <w:t>ptiv</w:t>
      </w:r>
      <w:r>
        <w:rPr>
          <w:rFonts w:ascii="Times New Roman" w:eastAsia="Times New Roman"/>
          <w:spacing w:val="0"/>
        </w:rPr>
        <w:t>e</w:t>
      </w:r>
      <w:r>
        <w:t>）</w:t>
      </w:r>
      <w:r>
        <w:t>和装饰的</w:t>
      </w:r>
      <w:r>
        <w:t>（</w:t>
      </w:r>
      <w:r>
        <w:rPr>
          <w:rFonts w:ascii="Times New Roman" w:eastAsia="Times New Roman"/>
          <w:spacing w:val="0"/>
        </w:rPr>
        <w:t>c</w:t>
      </w:r>
      <w:r>
        <w:rPr>
          <w:rFonts w:ascii="Times New Roman" w:eastAsia="Times New Roman"/>
        </w:rPr>
        <w:t>osmeti</w:t>
      </w:r>
      <w:r>
        <w:rPr>
          <w:rFonts w:ascii="Times New Roman" w:eastAsia="Times New Roman"/>
          <w:spacing w:val="0"/>
        </w:rPr>
        <w:t>c</w:t>
      </w:r>
      <w:r>
        <w:t>）</w:t>
      </w:r>
      <w:r>
        <w:t>，如</w:t>
      </w:r>
      <w:r>
        <w:t>图</w:t>
      </w:r>
      <w:r>
        <w:rPr>
          <w:rFonts w:ascii="Times New Roman" w:eastAsia="Times New Roman"/>
        </w:rPr>
        <w:t>3</w:t>
      </w:r>
      <w:r>
        <w:rPr>
          <w:rFonts w:ascii="Times New Roman" w:eastAsia="Times New Roman"/>
        </w:rPr>
        <w:t>-</w:t>
      </w:r>
      <w:r>
        <w:rPr>
          <w:rFonts w:ascii="Times New Roman" w:eastAsia="Times New Roman"/>
        </w:rPr>
        <w:t>2</w:t>
      </w:r>
      <w:r>
        <w:t>。适应的定</w:t>
      </w:r>
      <w:r>
        <w:t>制化模式是顾客和产品都没有变化的，它是指提供标准化的，可定制的产品，顾</w:t>
      </w:r>
      <w:r>
        <w:t>客在使用中可以改变它。如一个照明系统</w:t>
      </w:r>
      <w:r>
        <w:rPr>
          <w:rFonts w:ascii="Times New Roman" w:eastAsia="Times New Roman"/>
        </w:rPr>
        <w:t>Lutron's Grafik Eye System</w:t>
      </w:r>
      <w:r>
        <w:t>，链接了屋</w:t>
      </w:r>
      <w:r>
        <w:t>内不同的灯，顾客可以根据自己的需要变换出不同的效果，如变成晚会形式，或变成浪漫之夜。装饰的</w:t>
      </w:r>
      <w:r>
        <w:t>（</w:t>
      </w:r>
      <w:r>
        <w:rPr>
          <w:rFonts w:ascii="Times New Roman" w:eastAsia="Times New Roman"/>
          <w:spacing w:val="-4"/>
        </w:rPr>
        <w:t>cosmetic</w:t>
      </w:r>
      <w:r>
        <w:t>）</w:t>
      </w:r>
      <w:r>
        <w:t>是对不同的顾客有不同的标准化产品。如</w:t>
      </w:r>
      <w:r>
        <w:t>巴</w:t>
      </w:r>
    </w:p>
    <w:p w:rsidR="0018722C">
      <w:pPr>
        <w:topLinePunct/>
      </w:pPr>
      <w:r>
        <w:t>黎三城</w:t>
      </w:r>
      <w:r>
        <w:t>（</w:t>
      </w:r>
      <w:r>
        <w:rPr>
          <w:rFonts w:ascii="Times New Roman" w:eastAsia="Times New Roman"/>
        </w:rPr>
        <w:t>Paris </w:t>
      </w:r>
      <w:r>
        <w:rPr>
          <w:rFonts w:ascii="Times New Roman" w:eastAsia="Times New Roman"/>
          <w:spacing w:val="-8"/>
        </w:rPr>
        <w:t>Miki</w:t>
      </w:r>
      <w:r>
        <w:t>）</w:t>
      </w:r>
      <w:r>
        <w:t>在眼镜的设计阶段，允许顾客参与进来。透明的</w:t>
      </w:r>
      <w:r>
        <w:t>（</w:t>
      </w:r>
      <w:r>
        <w:rPr>
          <w:rFonts w:ascii="Times New Roman" w:eastAsia="Times New Roman"/>
        </w:rPr>
        <w:t>transparent</w:t>
      </w:r>
      <w:r>
        <w:t>）</w:t>
      </w:r>
      <w:r/>
      <w:r>
        <w:t>是为顾客提供个性化的产品，但是顾客并不知道他们获得的是定制化的服务。这</w:t>
      </w:r>
      <w:r>
        <w:t>适宜于顾客不想重复自己需求的</w:t>
      </w:r>
      <w:r>
        <w:t>时候</w:t>
      </w:r>
      <w:r>
        <w:t>。如俄亥俄州的一个加油站</w:t>
      </w:r>
      <w:r>
        <w:rPr>
          <w:rFonts w:ascii="Times New Roman" w:eastAsia="Times New Roman"/>
        </w:rPr>
        <w:t>ChemStation o</w:t>
      </w:r>
      <w:r>
        <w:rPr>
          <w:rFonts w:ascii="Times New Roman" w:eastAsia="Times New Roman"/>
        </w:rPr>
        <w:t>f</w:t>
      </w:r>
    </w:p>
    <w:p w:rsidR="0018722C">
      <w:pPr>
        <w:pStyle w:val="ae"/>
        <w:topLinePunct/>
      </w:pPr>
      <w:r>
        <w:pict>
          <v:group style="margin-left:122.5pt;margin-top:48.985626pt;width:274.9pt;height:202.95pt;mso-position-horizontal-relative:page;mso-position-vertical-relative:paragraph;z-index:-240136" coordorigin="2450,980" coordsize="5498,4059">
            <v:shape style="position:absolute;left:2465;top:994;width:5468;height:4029" type="#_x0000_t75" stroked="false">
              <v:imagedata r:id="rId46" o:title=""/>
            </v:shape>
            <v:shape style="position:absolute;left:2465;top:994;width:5468;height:4029" coordorigin="2465,995" coordsize="5468,4029" path="m3136,995l3063,999,2992,1010,2924,1029,2859,1054,2798,1086,2740,1124,2687,1168,2638,1216,2595,1270,2557,1327,2525,1389,2499,1454,2480,1522,2469,1593,2465,1666,2465,4352,2469,4425,2480,4496,2499,4564,2525,4630,2557,4691,2595,4749,2638,4802,2687,4851,2740,4894,2798,4932,2859,4964,2924,4989,2992,5008,3063,5020,3136,5024,7262,5024,7335,5020,7406,5008,7474,4989,7539,4964,7600,4932,7658,4894,7711,4851,7760,4802,7803,4749,7841,4691,7873,4630,7899,4564,7918,4496,7929,4425,7933,4352,7933,1666,7929,1593,7918,1522,7899,1454,7873,1389,7841,1327,7803,1270,7760,1216,7711,1168,7658,1124,7600,1086,7539,1054,7474,1029,7406,1010,7335,999,7262,995,3136,995xe" filled="false" stroked="true" strokeweight="1.5pt" strokecolor="#000000">
              <v:path arrowok="t"/>
              <v:stroke dashstyle="dot"/>
            </v:shape>
            <v:shape style="position:absolute;left:4237;top:1306;width:1947;height:240" type="#_x0000_t202" filled="false" stroked="false">
              <v:textbox inset="0,0,0,0">
                <w:txbxContent>
                  <w:p w:rsidR="0018722C">
                    <w:pPr>
                      <w:spacing w:line="240" w:lineRule="exact" w:before="0"/>
                      <w:ind w:leftChars="0" w:left="0" w:rightChars="0" w:right="0" w:firstLineChars="0" w:firstLine="0"/>
                      <w:jc w:val="left"/>
                      <w:rPr>
                        <w:rFonts w:ascii="宋体" w:eastAsia="宋体" w:hint="eastAsia"/>
                        <w:b/>
                        <w:sz w:val="24"/>
                      </w:rPr>
                    </w:pPr>
                    <w:r>
                      <w:rPr>
                        <w:rFonts w:ascii="宋体" w:eastAsia="宋体" w:hint="eastAsia"/>
                        <w:b/>
                        <w:w w:val="95"/>
                        <w:sz w:val="24"/>
                      </w:rPr>
                      <w:t>定制化的四种方法</w:t>
                    </w:r>
                  </w:p>
                </w:txbxContent>
              </v:textbox>
              <w10:wrap type="none"/>
            </v:shape>
            <v:shape style="position:absolute;left:3204;top:2049;width:200;height:420" type="#_x0000_t202" filled="false" stroked="false">
              <v:textbox inset="0,0,0,0">
                <w:txbxContent>
                  <w:p w:rsidR="0018722C">
                    <w:pPr>
                      <w:spacing w:line="180" w:lineRule="exact" w:before="0"/>
                      <w:ind w:leftChars="0" w:left="0" w:rightChars="0" w:right="0" w:firstLineChars="0" w:firstLine="0"/>
                      <w:jc w:val="left"/>
                      <w:rPr>
                        <w:rFonts w:ascii="宋体" w:eastAsia="宋体" w:hint="eastAsia"/>
                        <w:b/>
                        <w:sz w:val="18"/>
                      </w:rPr>
                    </w:pPr>
                    <w:r>
                      <w:rPr>
                        <w:rFonts w:ascii="宋体" w:eastAsia="宋体" w:hint="eastAsia"/>
                        <w:b/>
                        <w:w w:val="99"/>
                        <w:sz w:val="18"/>
                      </w:rPr>
                      <w:t>变</w:t>
                    </w:r>
                  </w:p>
                  <w:p w:rsidR="0018722C">
                    <w:pPr>
                      <w:spacing w:before="4"/>
                      <w:ind w:leftChars="0" w:left="0" w:rightChars="0" w:right="0" w:firstLineChars="0" w:firstLine="0"/>
                      <w:jc w:val="left"/>
                      <w:rPr>
                        <w:rFonts w:ascii="宋体" w:eastAsia="宋体" w:hint="eastAsia"/>
                        <w:b/>
                        <w:sz w:val="18"/>
                      </w:rPr>
                    </w:pPr>
                    <w:r>
                      <w:rPr>
                        <w:rFonts w:ascii="宋体" w:eastAsia="宋体" w:hint="eastAsia"/>
                        <w:b/>
                        <w:w w:val="99"/>
                        <w:sz w:val="18"/>
                      </w:rPr>
                      <w:t>化</w:t>
                    </w:r>
                  </w:p>
                </w:txbxContent>
              </v:textbox>
              <w10:wrap type="none"/>
            </v:shape>
            <v:shape style="position:absolute;left:3204;top:3067;width:200;height:660" type="#_x0000_t202" filled="false" stroked="false">
              <v:textbox inset="0,0,0,0">
                <w:txbxContent>
                  <w:p w:rsidR="0018722C">
                    <w:pPr>
                      <w:spacing w:line="180" w:lineRule="exact" w:before="0"/>
                      <w:ind w:leftChars="0" w:left="0" w:rightChars="0" w:right="0" w:firstLineChars="0" w:firstLine="0"/>
                      <w:jc w:val="left"/>
                      <w:rPr>
                        <w:rFonts w:ascii="宋体" w:eastAsia="宋体" w:hint="eastAsia"/>
                        <w:b/>
                        <w:sz w:val="18"/>
                      </w:rPr>
                    </w:pPr>
                    <w:r>
                      <w:rPr>
                        <w:rFonts w:ascii="宋体" w:eastAsia="宋体" w:hint="eastAsia"/>
                        <w:b/>
                        <w:w w:val="99"/>
                        <w:sz w:val="18"/>
                      </w:rPr>
                      <w:t>无</w:t>
                    </w:r>
                  </w:p>
                  <w:p w:rsidR="0018722C">
                    <w:pPr>
                      <w:spacing w:line="244" w:lineRule="auto" w:before="4"/>
                      <w:ind w:leftChars="0" w:left="0" w:rightChars="0" w:right="-1" w:firstLineChars="0" w:firstLine="0"/>
                      <w:jc w:val="left"/>
                      <w:rPr>
                        <w:rFonts w:ascii="宋体" w:eastAsia="宋体" w:hint="eastAsia"/>
                        <w:b/>
                        <w:sz w:val="18"/>
                      </w:rPr>
                    </w:pPr>
                    <w:r>
                      <w:rPr>
                        <w:rFonts w:ascii="宋体" w:eastAsia="宋体" w:hint="eastAsia"/>
                        <w:b/>
                        <w:sz w:val="18"/>
                      </w:rPr>
                      <w:t>变化</w:t>
                    </w:r>
                  </w:p>
                </w:txbxContent>
              </v:textbox>
              <w10:wrap type="none"/>
            </v:shape>
            <v:shape style="position:absolute;left:3989;top:4071;width:563;height:180" type="#_x0000_t202" filled="false" stroked="false">
              <v:textbox inset="0,0,0,0">
                <w:txbxContent>
                  <w:p w:rsidR="0018722C">
                    <w:pPr>
                      <w:spacing w:line="180" w:lineRule="exact" w:before="0"/>
                      <w:ind w:leftChars="0" w:left="0" w:rightChars="0" w:right="0" w:firstLineChars="0" w:firstLine="0"/>
                      <w:jc w:val="left"/>
                      <w:rPr>
                        <w:rFonts w:ascii="宋体" w:eastAsia="宋体" w:hint="eastAsia"/>
                        <w:b/>
                        <w:sz w:val="18"/>
                      </w:rPr>
                    </w:pPr>
                    <w:r>
                      <w:rPr>
                        <w:rFonts w:ascii="宋体" w:eastAsia="宋体" w:hint="eastAsia"/>
                        <w:b/>
                        <w:w w:val="95"/>
                        <w:sz w:val="18"/>
                      </w:rPr>
                      <w:t>无变化</w:t>
                    </w:r>
                  </w:p>
                </w:txbxContent>
              </v:textbox>
              <w10:wrap type="none"/>
            </v:shape>
            <v:shape style="position:absolute;left:6207;top:4071;width:385;height:180" type="#_x0000_t202" filled="false" stroked="false">
              <v:textbox inset="0,0,0,0">
                <w:txbxContent>
                  <w:p w:rsidR="0018722C">
                    <w:pPr>
                      <w:spacing w:line="180" w:lineRule="exact" w:before="0"/>
                      <w:ind w:leftChars="0" w:left="0" w:rightChars="0" w:right="0" w:firstLineChars="0" w:firstLine="0"/>
                      <w:jc w:val="left"/>
                      <w:rPr>
                        <w:rFonts w:ascii="宋体" w:eastAsia="宋体" w:hint="eastAsia"/>
                        <w:b/>
                        <w:sz w:val="18"/>
                      </w:rPr>
                    </w:pPr>
                    <w:r>
                      <w:rPr>
                        <w:rFonts w:ascii="宋体" w:eastAsia="宋体" w:hint="eastAsia"/>
                        <w:b/>
                        <w:sz w:val="18"/>
                      </w:rPr>
                      <w:t>变化</w:t>
                    </w:r>
                  </w:p>
                </w:txbxContent>
              </v:textbox>
              <w10:wrap type="none"/>
            </v:shape>
            <v:shape style="position:absolute;left:5317;top:4459;width:443;height:212" type="#_x0000_t202" filled="false" stroked="false">
              <v:textbox inset="0,0,0,0">
                <w:txbxContent>
                  <w:p w:rsidR="0018722C">
                    <w:pPr>
                      <w:spacing w:line="211" w:lineRule="exact" w:before="0"/>
                      <w:ind w:leftChars="0" w:left="0" w:rightChars="0" w:right="0" w:firstLineChars="0" w:firstLine="0"/>
                      <w:jc w:val="left"/>
                      <w:rPr>
                        <w:rFonts w:ascii="宋体" w:eastAsia="宋体" w:hint="eastAsia"/>
                        <w:b/>
                        <w:sz w:val="21"/>
                      </w:rPr>
                    </w:pPr>
                    <w:r>
                      <w:rPr>
                        <w:rFonts w:ascii="宋体" w:eastAsia="宋体" w:hint="eastAsia"/>
                        <w:b/>
                        <w:sz w:val="21"/>
                      </w:rPr>
                      <w:t>顾客</w:t>
                    </w:r>
                  </w:p>
                </w:txbxContent>
              </v:textbox>
              <w10:wrap type="none"/>
            </v:shape>
            <w10:wrap type="none"/>
          </v:group>
        </w:pict>
      </w:r>
    </w:p>
    <w:p w:rsidR="0018722C">
      <w:pPr>
        <w:pStyle w:val="ae"/>
        <w:topLinePunct/>
      </w:pPr>
      <w:r>
        <w:pict>
          <v:shape style="margin-left:142.345001pt;margin-top:123.975624pt;width:12.6pt;height:23.15pt;mso-position-horizontal-relative:page;mso-position-vertical-relative:paragraph;z-index:2896" type="#_x0000_t202" filled="false" stroked="false">
            <v:textbox inset="0,0,0,0" style="layout-flow:vertical;mso-layout-flow-alt:bottom-to-top">
              <w:txbxContent>
                <w:p w:rsidR="0018722C">
                  <w:pPr>
                    <w:spacing w:line="231" w:lineRule="exact" w:before="0"/>
                    <w:ind w:leftChars="0" w:left="20" w:rightChars="0" w:right="0" w:firstLineChars="0" w:firstLine="0"/>
                    <w:jc w:val="left"/>
                    <w:rPr>
                      <w:rFonts w:ascii="宋体" w:eastAsia="宋体" w:hint="eastAsia"/>
                      <w:b/>
                      <w:sz w:val="21"/>
                    </w:rPr>
                  </w:pPr>
                  <w:r>
                    <w:rPr>
                      <w:rFonts w:ascii="宋体" w:eastAsia="宋体" w:hint="eastAsia"/>
                      <w:b/>
                      <w:w w:val="100"/>
                      <w:sz w:val="21"/>
                    </w:rPr>
                    <w:t>产品</w:t>
                  </w:r>
                </w:p>
              </w:txbxContent>
            </v:textbox>
            <w10:wrap type="none"/>
          </v:shape>
        </w:pict>
      </w:r>
      <w:r>
        <w:rPr>
          <w:rFonts w:ascii="Times New Roman" w:eastAsia="Times New Roman"/>
        </w:rPr>
        <w:t>Dayton</w:t>
      </w:r>
      <w:r>
        <w:t>，根据顾客车的特点，用不同的肥皂来洗车。</w:t>
      </w:r>
    </w:p>
    <w:tbl>
      <w:tblPr>
        <w:tblW w:w="0" w:type="auto"/>
        <w:tblInd w:w="18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7"/>
        <w:gridCol w:w="1985"/>
      </w:tblGrid>
      <w:tr>
        <w:trPr>
          <w:trHeight w:val="1160" w:hRule="atLeast"/>
        </w:trPr>
        <w:tc>
          <w:tcPr>
            <w:tcW w:w="2127" w:type="dxa"/>
            <w:shd w:val="clear" w:color="auto" w:fill="F5F5F5"/>
          </w:tcPr>
          <w:p w:rsidR="0018722C">
            <w:pPr>
              <w:topLinePunct/>
            </w:pPr>
            <w:r w:rsidRPr="00000000">
              <w:rPr>
                <w:sz w:val="24"/>
                <w:szCs w:val="24"/>
              </w:rPr>
              <w:t>透明的</w:t>
            </w:r>
          </w:p>
          <w:p w:rsidR="0018722C">
            <w:pPr>
              <w:topLinePunct/>
              <w:ind w:leftChars="0" w:left="0" w:rightChars="0" w:right="0" w:firstLineChars="0" w:firstLine="0"/>
              <w:spacing w:line="240" w:lineRule="atLeast"/>
            </w:pPr>
            <w:r w:rsidRPr="00000000">
              <w:rPr>
                <w:sz w:val="24"/>
                <w:szCs w:val="24"/>
              </w:rPr>
              <w:t>（</w:t>
            </w:r>
            <w:r w:rsidRPr="00000000">
              <w:rPr>
                <w:rFonts w:ascii="Times New Roman" w:eastAsia="Times New Roman"/>
                <w:sz w:val="24"/>
                <w:szCs w:val="24"/>
              </w:rPr>
              <w:t>transparent</w:t>
            </w:r>
            <w:r w:rsidRPr="00000000">
              <w:rPr>
                <w:sz w:val="24"/>
                <w:szCs w:val="24"/>
              </w:rPr>
              <w:t>）</w:t>
            </w:r>
          </w:p>
        </w:tc>
        <w:tc>
          <w:tcPr>
            <w:tcW w:w="1985" w:type="dxa"/>
            <w:shd w:val="clear" w:color="auto" w:fill="F5F5F5"/>
          </w:tcPr>
          <w:p w:rsidR="0018722C">
            <w:pPr>
              <w:topLinePunct/>
            </w:pPr>
            <w:r w:rsidRPr="00000000">
              <w:rPr>
                <w:sz w:val="24"/>
                <w:szCs w:val="24"/>
              </w:rPr>
              <w:t>合作的</w:t>
            </w:r>
          </w:p>
          <w:p w:rsidR="0018722C">
            <w:pPr>
              <w:topLinePunct/>
              <w:ind w:leftChars="0" w:left="0" w:rightChars="0" w:right="0" w:firstLineChars="0" w:firstLine="0"/>
              <w:spacing w:line="240" w:lineRule="atLeast"/>
            </w:pPr>
            <w:r w:rsidRPr="00000000">
              <w:rPr>
                <w:sz w:val="24"/>
                <w:szCs w:val="24"/>
              </w:rPr>
              <w:t>(</w:t>
            </w:r>
            <w:r w:rsidRPr="00000000">
              <w:rPr>
                <w:rFonts w:ascii="Times New Roman" w:eastAsia="Times New Roman"/>
                <w:sz w:val="24"/>
                <w:szCs w:val="24"/>
              </w:rPr>
              <w:t>collaborative</w:t>
            </w:r>
            <w:r w:rsidRPr="00000000">
              <w:rPr>
                <w:sz w:val="24"/>
                <w:szCs w:val="24"/>
              </w:rPr>
              <w:t>)</w:t>
            </w:r>
          </w:p>
        </w:tc>
      </w:tr>
      <w:tr>
        <w:trPr>
          <w:trHeight w:val="1080" w:hRule="atLeast"/>
        </w:trPr>
        <w:tc>
          <w:tcPr>
            <w:tcW w:w="2127" w:type="dxa"/>
            <w:shd w:val="clear" w:color="auto" w:fill="F5F5F5"/>
          </w:tcPr>
          <w:p w:rsidR="0018722C">
            <w:pPr>
              <w:topLinePunct/>
            </w:pPr>
            <w:r w:rsidRPr="00000000">
              <w:rPr>
                <w:sz w:val="24"/>
                <w:szCs w:val="24"/>
              </w:rPr>
              <w:t>适应的</w:t>
            </w:r>
          </w:p>
          <w:p w:rsidR="0018722C">
            <w:pPr>
              <w:topLinePunct/>
              <w:ind w:leftChars="0" w:left="0" w:rightChars="0" w:right="0" w:firstLineChars="0" w:firstLine="0"/>
              <w:spacing w:line="240" w:lineRule="atLeast"/>
            </w:pPr>
            <w:r w:rsidRPr="00000000">
              <w:rPr>
                <w:sz w:val="24"/>
                <w:szCs w:val="24"/>
              </w:rPr>
              <w:t>（</w:t>
            </w:r>
            <w:r w:rsidRPr="00000000">
              <w:rPr>
                <w:rFonts w:ascii="Times New Roman" w:eastAsia="Times New Roman"/>
                <w:sz w:val="24"/>
                <w:szCs w:val="24"/>
              </w:rPr>
              <w:t>adaptive</w:t>
            </w:r>
            <w:r w:rsidRPr="00000000">
              <w:rPr>
                <w:sz w:val="24"/>
                <w:szCs w:val="24"/>
              </w:rPr>
              <w:t>）</w:t>
            </w:r>
          </w:p>
        </w:tc>
        <w:tc>
          <w:tcPr>
            <w:tcW w:w="1985" w:type="dxa"/>
            <w:shd w:val="clear" w:color="auto" w:fill="F5F5F5"/>
          </w:tcPr>
          <w:p w:rsidR="0018722C">
            <w:pPr>
              <w:topLinePunct/>
            </w:pPr>
            <w:r w:rsidRPr="00000000">
              <w:rPr>
                <w:sz w:val="24"/>
                <w:szCs w:val="24"/>
              </w:rPr>
              <w:t>装饰的</w:t>
            </w:r>
          </w:p>
          <w:p w:rsidR="0018722C">
            <w:pPr>
              <w:topLinePunct/>
              <w:ind w:leftChars="0" w:left="0" w:rightChars="0" w:right="0" w:firstLineChars="0" w:firstLine="0"/>
              <w:spacing w:line="240" w:lineRule="atLeast"/>
            </w:pPr>
            <w:r w:rsidRPr="00000000">
              <w:rPr>
                <w:sz w:val="24"/>
                <w:szCs w:val="24"/>
              </w:rPr>
              <w:t>（</w:t>
            </w:r>
            <w:r w:rsidRPr="00000000">
              <w:rPr>
                <w:rFonts w:ascii="Times New Roman" w:eastAsia="Times New Roman"/>
                <w:sz w:val="24"/>
                <w:szCs w:val="24"/>
              </w:rPr>
              <w:t>cosmetic</w:t>
            </w:r>
            <w:r w:rsidRPr="00000000">
              <w:rPr>
                <w:sz w:val="24"/>
                <w:szCs w:val="24"/>
              </w:rPr>
              <w:t>）</w:t>
            </w:r>
          </w:p>
        </w:tc>
      </w:tr>
    </w:tbl>
    <w:p w:rsidR="0018722C">
      <w:pPr>
        <w:topLinePunct/>
        <w:pStyle w:val="affa"/>
      </w:pPr>
    </w:p>
    <w:p w:rsidR="0018722C">
      <w:pPr>
        <w:pStyle w:val="a9"/>
        <w:topLinePunct/>
      </w:pPr>
      <w:r>
        <w:rPr>
          <w:spacing w:val="-16"/>
        </w:rPr>
        <w:t>图</w:t>
      </w:r>
      <w:r>
        <w:rPr>
          <w:rFonts w:ascii="Times New Roman" w:eastAsia="Times New Roman"/>
        </w:rPr>
        <w:t>3-2</w:t>
      </w:r>
      <w:r>
        <w:t xml:space="preserve">  </w:t>
      </w:r>
      <w:r>
        <w:t>定制化的分类</w:t>
      </w:r>
    </w:p>
    <w:p w:rsidR="0018722C">
      <w:pPr>
        <w:pStyle w:val="a3"/>
        <w:topLinePunct/>
      </w:pPr>
      <w:r>
        <w:rPr>
          <w:rFonts w:cstheme="minorBidi" w:hAnsiTheme="minorHAnsi" w:eastAsiaTheme="minorHAnsi" w:asciiTheme="minorHAnsi" w:ascii="宋体" w:eastAsia="宋体" w:hint="eastAsia"/>
        </w:rPr>
        <w:t>资料来源：</w:t>
      </w:r>
      <w:r>
        <w:rPr>
          <w:rFonts w:cstheme="minorBidi" w:hAnsiTheme="minorHAnsi" w:eastAsiaTheme="minorHAnsi" w:asciiTheme="minorHAnsi"/>
        </w:rPr>
        <w:t>Gilmore, J. H., Pine, B. J.,</w:t>
      </w:r>
      <w:r w:rsidR="004B696B">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The Four Faces of Mass Customization", Harvard Business Review, Vol. 75, No. 1, PP 91-101, 1997. p.95</w:t>
      </w:r>
    </w:p>
    <w:p w:rsidR="0018722C">
      <w:pPr>
        <w:topLinePunct/>
      </w:pPr>
      <w:r>
        <w:t>最后一种，也是较为常见和重要的，就是和顾客互动，共同合作来进行定制</w:t>
      </w:r>
      <w:r>
        <w:t>化，即合作式的定制化。这也是一种同顾客进行对话了解顾客需求，满足他们独</w:t>
      </w:r>
      <w:r>
        <w:t>特的需求</w:t>
      </w:r>
      <w:r>
        <w:rPr>
          <w:rFonts w:ascii="Times New Roman" w:eastAsia="Times New Roman"/>
        </w:rPr>
        <w:t>(</w:t>
      </w:r>
      <w:r>
        <w:rPr>
          <w:rFonts w:ascii="Times New Roman" w:eastAsia="Times New Roman"/>
        </w:rPr>
        <w:t xml:space="preserve">Da Silveira et al., 2001</w:t>
      </w:r>
      <w:r>
        <w:rPr>
          <w:rFonts w:ascii="Times New Roman" w:eastAsia="Times New Roman"/>
        </w:rPr>
        <w:t>)</w:t>
      </w:r>
      <w:r>
        <w:t>。这种比较适宜于在顾客进行选择的</w:t>
      </w:r>
      <w:r>
        <w:t>时候</w:t>
      </w:r>
      <w:r>
        <w:t>，顾客不能表达自己的需求</w:t>
      </w:r>
      <w:r>
        <w:rPr>
          <w:rFonts w:ascii="Times New Roman" w:eastAsia="Times New Roman"/>
        </w:rPr>
        <w:t>(</w:t>
      </w:r>
      <w:r>
        <w:rPr>
          <w:rFonts w:ascii="Times New Roman" w:eastAsia="Times New Roman"/>
        </w:rPr>
        <w:t xml:space="preserve">Gilmore and Pine, 1997</w:t>
      </w:r>
      <w:r>
        <w:rPr>
          <w:rFonts w:ascii="Times New Roman" w:eastAsia="Times New Roman"/>
        </w:rPr>
        <w:t>)</w:t>
      </w:r>
      <w:r>
        <w:t>。尤其是在专业化的服务业中，</w:t>
      </w:r>
      <w:r>
        <w:t>顾客不具备专业化的知识，他们和供应商通常拥有不同的语言，难以表述自己的</w:t>
      </w:r>
      <w:r>
        <w:t>需求</w:t>
      </w:r>
      <w:r>
        <w:rPr>
          <w:rFonts w:ascii="Times New Roman" w:eastAsia="Times New Roman"/>
        </w:rPr>
        <w:t>(</w:t>
      </w:r>
      <w:r>
        <w:rPr>
          <w:rFonts w:ascii="Times New Roman" w:eastAsia="Times New Roman"/>
        </w:rPr>
        <w:t xml:space="preserve">De Brentani and Ragot, </w:t>
      </w:r>
      <w:r>
        <w:rPr>
          <w:rFonts w:ascii="Times New Roman" w:eastAsia="Times New Roman"/>
          <w:spacing w:val="-2"/>
        </w:rPr>
        <w:t>1996</w:t>
      </w:r>
      <w:r>
        <w:rPr>
          <w:rFonts w:ascii="Times New Roman" w:eastAsia="Times New Roman"/>
        </w:rPr>
        <w:t>)</w:t>
      </w:r>
      <w:r>
        <w:t>，这</w:t>
      </w:r>
      <w:r>
        <w:t>时候</w:t>
      </w:r>
      <w:r>
        <w:t>让顾客参与进来，合作式的定制化可</w:t>
      </w:r>
      <w:r>
        <w:t>以有效地满足顾客的需求。如巴黎三城</w:t>
      </w:r>
      <w:r>
        <w:t>（</w:t>
      </w:r>
      <w:r>
        <w:rPr>
          <w:rFonts w:ascii="Times New Roman" w:eastAsia="Times New Roman"/>
          <w:w w:val="99"/>
        </w:rPr>
        <w:t>P</w:t>
      </w:r>
      <w:r>
        <w:rPr>
          <w:rFonts w:ascii="Times New Roman" w:eastAsia="Times New Roman"/>
          <w:spacing w:val="0"/>
        </w:rPr>
        <w:t>a</w:t>
      </w:r>
      <w:r>
        <w:rPr>
          <w:rFonts w:ascii="Times New Roman" w:eastAsia="Times New Roman"/>
          <w:w w:val="99"/>
        </w:rPr>
        <w:t>ris</w:t>
      </w:r>
      <w:r>
        <w:rPr>
          <w:rFonts w:ascii="Times New Roman" w:eastAsia="Times New Roman"/>
        </w:rPr>
        <w:t> </w:t>
      </w:r>
      <w:r>
        <w:rPr>
          <w:rFonts w:ascii="Times New Roman" w:eastAsia="Times New Roman"/>
          <w:w w:val="99"/>
        </w:rPr>
        <w:t>Mi</w:t>
      </w:r>
      <w:r>
        <w:rPr>
          <w:rFonts w:ascii="Times New Roman" w:eastAsia="Times New Roman"/>
        </w:rPr>
        <w:t>k</w:t>
      </w:r>
      <w:r>
        <w:rPr>
          <w:rFonts w:ascii="Times New Roman" w:eastAsia="Times New Roman"/>
          <w:spacing w:val="0"/>
        </w:rPr>
        <w:t>i</w:t>
      </w:r>
      <w:r>
        <w:t>）</w:t>
      </w:r>
      <w:r>
        <w:t>，他们让顾客参与进来共同</w:t>
      </w:r>
      <w:r>
        <w:t>设计眼镜。如果顾客难以表达自己的潜在需求，他们只需要顾客的头像照片，然</w:t>
      </w:r>
      <w:r>
        <w:t>后使用电子仪器帮助试戴各种眼镜以挖掘顾客难以表述的需求。另外一个典型案</w:t>
      </w:r>
      <w:r>
        <w:t>例就是一家鞋制造商</w:t>
      </w:r>
      <w:r>
        <w:rPr>
          <w:rFonts w:ascii="Times New Roman" w:eastAsia="Times New Roman"/>
        </w:rPr>
        <w:t>Custom Foot</w:t>
      </w:r>
      <w:r>
        <w:t>。有</w:t>
      </w:r>
      <w:r>
        <w:t>时候</w:t>
      </w:r>
      <w:r>
        <w:t>顾客的两只脚不一样大小，这</w:t>
      </w:r>
      <w:r>
        <w:t>时候</w:t>
      </w:r>
      <w:r>
        <w:t>，</w:t>
      </w:r>
      <w:r>
        <w:t>商家就同顾客进行一对一的对话，让顾客深入参与进来提供需求信息，为其生产出不一样大小的鞋子以满足顾客特有的需求。</w:t>
      </w:r>
    </w:p>
    <w:p w:rsidR="0018722C">
      <w:pPr>
        <w:topLinePunct/>
      </w:pPr>
      <w:r>
        <w:t>企业要根据顾客特点、市场特点等，采用不同水平和途径的定制化。成功进</w:t>
      </w:r>
      <w:r>
        <w:t>行定制化还需要对定制化的内外部因素有深入的了解，那么在这个过程中，会有哪些重要的因素来影响定制化？</w:t>
      </w:r>
    </w:p>
    <w:p w:rsidR="0018722C">
      <w:pPr>
        <w:outlineLvl w:val="9"/>
        <w:topLinePunct/>
      </w:pPr>
      <w:r>
        <w:rPr>
          <w:kern w:val="2"/>
          <w:sz w:val="25"/>
          <w:szCs w:val="25"/>
          <w:rFonts w:cstheme="minorBidi" w:hAnsiTheme="minorHAnsi" w:eastAsiaTheme="minorHAnsi" w:asciiTheme="minorHAnsi" w:ascii="宋体" w:hAnsi="宋体" w:eastAsia="宋体" w:cs="宋体"/>
          <w:i/>
          <w:w w:val="95"/>
        </w:rPr>
        <w:t>定制化的促进因素</w:t>
      </w:r>
    </w:p>
    <w:p w:rsidR="0018722C">
      <w:pPr>
        <w:topLinePunct/>
      </w:pPr>
      <w:r>
        <w:t>被广泛认为影响定制化的重要因素包括市场相关的因素和组织相关的因素，</w:t>
      </w:r>
      <w:r w:rsidR="001852F3">
        <w:t xml:space="preserve">具体来说：</w:t>
      </w:r>
    </w:p>
    <w:p w:rsidR="0018722C">
      <w:pPr>
        <w:topLinePunct/>
      </w:pPr>
      <w:r>
        <w:t>首先，市场需求的多样性是定制化存在的基本条件。满足顾客创新的需求，</w:t>
      </w:r>
      <w:r>
        <w:t>为其提供个性化的产品推动了定制化的发展</w:t>
      </w:r>
      <w:r>
        <w:rPr>
          <w:rFonts w:ascii="Times New Roman" w:eastAsia="宋体"/>
        </w:rPr>
        <w:t>(</w:t>
      </w:r>
      <w:r>
        <w:rPr>
          <w:rFonts w:ascii="Times New Roman" w:eastAsia="宋体"/>
        </w:rPr>
        <w:t xml:space="preserve">Ettlie and </w:t>
      </w:r>
      <w:r>
        <w:rPr>
          <w:rFonts w:ascii="Times New Roman" w:eastAsia="宋体"/>
        </w:rPr>
        <w:t>Ward, </w:t>
      </w:r>
      <w:r>
        <w:rPr>
          <w:rFonts w:ascii="Times New Roman" w:eastAsia="宋体"/>
        </w:rPr>
        <w:t>1997; Hart, 1995; Kumar et al., 2007</w:t>
      </w:r>
      <w:r>
        <w:rPr>
          <w:rFonts w:ascii="Times New Roman" w:eastAsia="宋体"/>
        </w:rPr>
        <w:t>)</w:t>
      </w:r>
      <w:r>
        <w:t>。这就需要企业在一定的时间内，以一定的成本将产品传递给</w:t>
      </w:r>
      <w:r>
        <w:t>顾客。其次，需要一定的技术作支撑。先进制造技术的发展是推动定制化发展的必要条件。技术的发展使得企业可以更灵活地处理外部各种动态的需求。由此，</w:t>
      </w:r>
      <w:r>
        <w:t>定制化是在先进的制造技术和信息科技的协调下应运而生</w:t>
      </w:r>
      <w:r>
        <w:rPr>
          <w:rFonts w:ascii="Times New Roman" w:eastAsia="宋体"/>
          <w:rFonts w:ascii="Times New Roman" w:eastAsia="宋体"/>
        </w:rPr>
        <w:t>（</w:t>
      </w:r>
      <w:r>
        <w:rPr>
          <w:rFonts w:ascii="Times New Roman" w:eastAsia="宋体"/>
        </w:rPr>
        <w:t>Da</w:t>
      </w:r>
      <w:r w:rsidR="001852F3">
        <w:rPr>
          <w:rFonts w:ascii="Times New Roman" w:eastAsia="宋体"/>
        </w:rPr>
        <w:t xml:space="preserve"> </w:t>
      </w:r>
      <w:r>
        <w:rPr>
          <w:rFonts w:ascii="Times New Roman" w:eastAsia="宋体"/>
        </w:rPr>
        <w:t>Silveira</w:t>
      </w:r>
      <w:r w:rsidR="001852F3">
        <w:rPr>
          <w:rFonts w:ascii="Times New Roman" w:eastAsia="宋体"/>
        </w:rPr>
        <w:t xml:space="preserve"> </w:t>
      </w:r>
      <w:r>
        <w:rPr>
          <w:rFonts w:ascii="Times New Roman" w:eastAsia="宋体"/>
        </w:rPr>
        <w:t>et</w:t>
      </w:r>
      <w:r w:rsidR="001852F3">
        <w:rPr>
          <w:rFonts w:ascii="Times New Roman" w:eastAsia="宋体"/>
        </w:rPr>
        <w:t xml:space="preserve"> </w:t>
      </w:r>
      <w:r>
        <w:rPr>
          <w:rFonts w:ascii="Times New Roman" w:eastAsia="宋体"/>
        </w:rPr>
        <w:t>al</w:t>
      </w:r>
      <w:r>
        <w:rPr>
          <w:rFonts w:ascii="Times New Roman" w:eastAsia="宋体"/>
        </w:rPr>
        <w:t>.</w:t>
      </w:r>
      <w:r>
        <w:rPr>
          <w:rFonts w:hint="eastAsia"/>
        </w:rPr>
        <w:t>，</w:t>
      </w:r>
    </w:p>
    <w:p w:rsidR="0018722C">
      <w:pPr>
        <w:topLinePunct/>
      </w:pPr>
      <w:r>
        <w:rPr>
          <w:rFonts w:ascii="Times New Roman" w:eastAsia="Times New Roman"/>
        </w:rPr>
        <w:t>2001</w:t>
      </w:r>
      <w:r>
        <w:rPr>
          <w:rFonts w:ascii="Times New Roman" w:eastAsia="Times New Roman"/>
          <w:rFonts w:ascii="Times New Roman" w:eastAsia="Times New Roman"/>
        </w:rPr>
        <w:t>）</w:t>
      </w:r>
      <w:r>
        <w:t xml:space="preserve">. </w:t>
      </w:r>
      <w:r>
        <w:t>然后，产品应该是可定制化的。产品最好应该是不同的模块构成的，这</w:t>
      </w:r>
      <w:r>
        <w:t>些模块是相互独立的，可以组装成不同的产品形式</w:t>
      </w:r>
      <w:r>
        <w:rPr>
          <w:rFonts w:ascii="Times New Roman" w:eastAsia="Times New Roman"/>
        </w:rPr>
        <w:t>(</w:t>
      </w:r>
      <w:r>
        <w:rPr>
          <w:rFonts w:ascii="Times New Roman" w:eastAsia="Times New Roman"/>
        </w:rPr>
        <w:t xml:space="preserve">Argyres and Bigelow</w:t>
      </w:r>
      <w:r>
        <w:rPr>
          <w:rFonts w:ascii="Times New Roman" w:eastAsia="Times New Roman"/>
        </w:rPr>
        <w:t>, </w:t>
      </w:r>
      <w:r>
        <w:rPr>
          <w:rFonts w:ascii="Times New Roman" w:eastAsia="Times New Roman"/>
        </w:rPr>
        <w:t>2010; </w:t>
      </w:r>
      <w:r>
        <w:rPr>
          <w:rFonts w:ascii="Times New Roman" w:eastAsia="Times New Roman"/>
        </w:rPr>
        <w:t>Tu</w:t>
      </w:r>
      <w:r>
        <w:rPr>
          <w:rFonts w:ascii="Times New Roman" w:eastAsia="Times New Roman"/>
        </w:rPr>
        <w:t> et al., 2004</w:t>
      </w:r>
      <w:r>
        <w:rPr>
          <w:rFonts w:ascii="Times New Roman" w:eastAsia="Times New Roman"/>
        </w:rPr>
        <w:t>)</w:t>
      </w:r>
      <w:r>
        <w:t>。这样，企业可以在较短的时间内对外部的需求有更快更及时的反应。</w:t>
      </w:r>
    </w:p>
    <w:p w:rsidR="0018722C">
      <w:pPr>
        <w:topLinePunct/>
      </w:pPr>
      <w:r>
        <w:t>最后，也是最重要的是，知识必须被共享。定制化是动态的战略，它依赖于</w:t>
      </w:r>
      <w:r>
        <w:t>能否将顾客的需求转化为新产品或新服务。为了达到这些，企业需要形成这样一</w:t>
      </w:r>
      <w:r>
        <w:t>种文化，知识应通过价值链进行创造和共享</w:t>
      </w:r>
      <w:r>
        <w:rPr>
          <w:rFonts w:ascii="Times New Roman" w:eastAsia="Times New Roman"/>
        </w:rPr>
        <w:t>(</w:t>
      </w:r>
      <w:r>
        <w:rPr>
          <w:rFonts w:ascii="Times New Roman" w:eastAsia="Times New Roman"/>
        </w:rPr>
        <w:t xml:space="preserve">Gilmore and Pine, 1997</w:t>
      </w:r>
      <w:r>
        <w:rPr>
          <w:rFonts w:ascii="Times New Roman" w:eastAsia="Times New Roman"/>
        </w:rPr>
        <w:t>)</w:t>
      </w:r>
      <w:r>
        <w:t>。这就需要依赖外界的动态网络获取并分享知识</w:t>
      </w:r>
      <w:r>
        <w:rPr>
          <w:rFonts w:ascii="Times New Roman" w:eastAsia="Times New Roman"/>
        </w:rPr>
        <w:t>(</w:t>
      </w:r>
      <w:r>
        <w:rPr>
          <w:rFonts w:ascii="Times New Roman" w:eastAsia="Times New Roman"/>
        </w:rPr>
        <w:t xml:space="preserve">Da Silveira et al., 2001</w:t>
      </w:r>
      <w:r>
        <w:rPr>
          <w:rFonts w:ascii="Times New Roman" w:eastAsia="Times New Roman"/>
        </w:rPr>
        <w:t>)</w:t>
      </w:r>
      <w:r>
        <w:t>。</w:t>
      </w:r>
    </w:p>
    <w:p w:rsidR="0018722C">
      <w:pPr>
        <w:pStyle w:val="Heading4"/>
        <w:topLinePunct/>
        <w:ind w:left="200" w:hangingChars="200" w:hanging="200"/>
      </w:pPr>
      <w:r>
        <w:t>2</w:t>
      </w:r>
      <w:r>
        <w:t>）</w:t>
      </w:r>
      <w:r>
        <w:t>应用扩散</w:t>
      </w:r>
    </w:p>
    <w:p w:rsidR="0018722C">
      <w:pPr>
        <w:topLinePunct/>
      </w:pPr>
      <w:r>
        <w:t>关注顾客定制化的过程即可以帮助企业获得竞争优势，如获得更忠诚的顾</w:t>
      </w:r>
      <w:r>
        <w:t>客，但也可能使企业走向失败，如产生过高的成本，不够经济，同时带来更多的复</w:t>
      </w:r>
      <w:r w:rsidR="001852F3">
        <w:t xml:space="preserve">杂</w:t>
      </w:r>
      <w:r w:rsidR="001852F3">
        <w:t xml:space="preserve">性</w:t>
      </w:r>
      <w:r>
        <w:rPr>
          <w:rFonts w:ascii="Times New Roman" w:eastAsia="宋体"/>
        </w:rPr>
        <w:t>(</w:t>
      </w:r>
      <w:r>
        <w:rPr>
          <w:rFonts w:ascii="Times New Roman" w:eastAsia="宋体"/>
          <w:spacing w:val="-4"/>
        </w:rPr>
        <w:t xml:space="preserve">Fogliatto et al., 2012; Franke et al., 2010; Gilmore and Pine, 1997; Kotha, 1995;</w:t>
      </w:r>
      <w:r>
        <w:rPr>
          <w:rFonts w:ascii="Times New Roman" w:eastAsia="宋体"/>
          <w:spacing w:val="-2"/>
        </w:rPr>
        <w:t> </w:t>
      </w:r>
      <w:r>
        <w:rPr>
          <w:rFonts w:ascii="Times New Roman" w:eastAsia="宋体"/>
          <w:spacing w:val="-2"/>
        </w:rPr>
        <w:t>Terwiesch</w:t>
      </w:r>
      <w:r>
        <w:rPr>
          <w:rFonts w:ascii="Times New Roman" w:eastAsia="宋体"/>
        </w:rPr>
        <w:t> and Loch, 2004;</w:t>
      </w:r>
      <w:r>
        <w:rPr>
          <w:rFonts w:ascii="Times New Roman" w:eastAsia="宋体"/>
          <w:spacing w:val="-2"/>
        </w:rPr>
        <w:t> Tu</w:t>
      </w:r>
      <w:r>
        <w:rPr>
          <w:rFonts w:ascii="Times New Roman" w:eastAsia="宋体"/>
        </w:rPr>
        <w:t> et al., 2004; </w:t>
      </w:r>
      <w:r>
        <w:rPr>
          <w:rFonts w:ascii="Times New Roman" w:eastAsia="宋体"/>
          <w:spacing w:val="-2"/>
        </w:rPr>
        <w:t>Westphal</w:t>
      </w:r>
      <w:r>
        <w:rPr>
          <w:rFonts w:ascii="Times New Roman" w:eastAsia="宋体"/>
        </w:rPr>
        <w:t> et al., 1997</w:t>
      </w:r>
      <w:r>
        <w:rPr>
          <w:rFonts w:ascii="Times New Roman" w:eastAsia="宋体"/>
        </w:rPr>
        <w:t>)</w:t>
      </w:r>
      <w:r>
        <w:t>。如果要有效降低成本，需要经历以下阶段：定制化的产品或服务</w:t>
      </w:r>
      <w:r>
        <w:t>（</w:t>
      </w:r>
      <w:r>
        <w:t>和顾客共同设计</w:t>
      </w:r>
      <w:r>
        <w:t>）</w:t>
      </w:r>
      <w:r>
        <w:t>、嵌入</w:t>
      </w:r>
      <w:r>
        <w:t>式的定制化</w:t>
      </w:r>
      <w:r>
        <w:t>（</w:t>
      </w:r>
      <w:r>
        <w:rPr>
          <w:rFonts w:ascii="Times New Roman" w:eastAsia="宋体"/>
        </w:rPr>
        <w:t>embedded customniztion</w:t>
      </w:r>
      <w:r>
        <w:t>）</w:t>
      </w:r>
      <w:r>
        <w:rPr>
          <w:rFonts w:ascii="Times New Roman" w:eastAsia="宋体"/>
          <w:rFonts w:ascii="Times New Roman" w:eastAsia="宋体"/>
        </w:rPr>
        <w:t>（</w:t>
      </w:r>
      <w:r>
        <w:rPr>
          <w:spacing w:val="0"/>
        </w:rPr>
        <w:t>标准化的产品进行改进来满足顾客</w:t>
      </w:r>
      <w:r>
        <w:rPr>
          <w:rFonts w:ascii="Times New Roman" w:eastAsia="宋体"/>
          <w:rFonts w:ascii="Times New Roman" w:eastAsia="宋体"/>
        </w:rPr>
        <w:t>）</w:t>
      </w:r>
      <w:r>
        <w:t>、模</w:t>
      </w:r>
      <w:r>
        <w:t>块化的生产</w:t>
      </w:r>
      <w:r>
        <w:t>（</w:t>
      </w:r>
      <w:r>
        <w:t>标准化的产品来满足顾客各种特有的需求</w:t>
      </w:r>
      <w:r>
        <w:t>）</w:t>
      </w:r>
      <w:r/>
      <w:r>
        <w:rPr>
          <w:rFonts w:ascii="Times New Roman" w:eastAsia="宋体"/>
        </w:rPr>
        <w:t>(</w:t>
      </w:r>
      <w:r>
        <w:rPr>
          <w:rFonts w:ascii="Times New Roman" w:eastAsia="宋体"/>
        </w:rPr>
        <w:t xml:space="preserve">Da Silveira et al., 2001; Pine et</w:t>
      </w:r>
      <w:r>
        <w:rPr>
          <w:rFonts w:ascii="Times New Roman" w:eastAsia="宋体"/>
          <w:spacing w:val="11"/>
        </w:rPr>
        <w:t> </w:t>
      </w:r>
      <w:r>
        <w:rPr>
          <w:rFonts w:ascii="Times New Roman" w:eastAsia="宋体"/>
        </w:rPr>
        <w:t>al., 1995</w:t>
      </w:r>
      <w:r>
        <w:rPr>
          <w:rFonts w:ascii="Times New Roman" w:eastAsia="宋体"/>
        </w:rPr>
        <w:t>)</w:t>
      </w:r>
      <w:r>
        <w:t>。</w:t>
      </w:r>
      <w:r w:rsidR="001852F3">
        <w:t xml:space="preserve">也就是说，最初企业需要和顾客共同生产，在这个过程中，</w:t>
      </w:r>
      <w:r>
        <w:t>企业应该将在合作过程中的知识或者功能形成模块，以便更好地延续。也就是说，</w:t>
      </w:r>
      <w:r>
        <w:t>需要对定制化的产品或知识进行扩散或扩展。下面将对扩展的内涵、重要性以及途径进行详述：</w:t>
      </w:r>
    </w:p>
    <w:p w:rsidR="0018722C">
      <w:pPr>
        <w:outlineLvl w:val="9"/>
        <w:topLinePunct/>
      </w:pPr>
      <w:r>
        <w:rPr>
          <w:kern w:val="2"/>
          <w:sz w:val="25"/>
          <w:szCs w:val="25"/>
          <w:rFonts w:cstheme="minorBidi" w:hAnsiTheme="minorHAnsi" w:eastAsiaTheme="minorHAnsi" w:asciiTheme="minorHAnsi" w:ascii="宋体" w:hAnsi="宋体" w:eastAsia="宋体" w:cs="宋体"/>
          <w:i/>
          <w:w w:val="95"/>
        </w:rPr>
        <w:t>应用扩散的内涵和重要性</w:t>
      </w:r>
    </w:p>
    <w:p w:rsidR="0018722C">
      <w:pPr>
        <w:topLinePunct/>
      </w:pPr>
      <w:r>
        <w:t>扩散得到消费者行</w:t>
      </w:r>
      <w:r w:rsidR="001852F3">
        <w:t xml:space="preserve">为、营销管理、管</w:t>
      </w:r>
      <w:r w:rsidR="001852F3">
        <w:t xml:space="preserve">理界和营销科学的</w:t>
      </w:r>
      <w:r w:rsidR="001852F3">
        <w:t xml:space="preserve">广泛关注</w:t>
      </w:r>
    </w:p>
    <w:p w:rsidR="0018722C">
      <w:pPr>
        <w:topLinePunct/>
      </w:pPr>
      <w:r>
        <w:rPr>
          <w:rFonts w:ascii="Times New Roman" w:eastAsia="Times New Roman"/>
          <w:rFonts w:ascii="Times New Roman" w:eastAsia="Times New Roman"/>
        </w:rPr>
        <w:t>（</w:t>
      </w:r>
      <w:r>
        <w:rPr>
          <w:rFonts w:ascii="Times New Roman" w:eastAsia="Times New Roman"/>
        </w:rPr>
        <w:t xml:space="preserve">Abrahamson and Rosenkopf, 1993; Greenhalgh et al., 2004; Mahajan et al., 1990; Shih and </w:t>
      </w:r>
      <w:r>
        <w:rPr>
          <w:rFonts w:ascii="Times New Roman" w:eastAsia="Times New Roman"/>
        </w:rPr>
        <w:t>Venkatesh,</w:t>
      </w:r>
      <w:r>
        <w:rPr>
          <w:rFonts w:ascii="Times New Roman" w:eastAsia="Times New Roman"/>
        </w:rPr>
        <w:t> 2004</w:t>
      </w:r>
      <w:r>
        <w:rPr>
          <w:rFonts w:ascii="Times New Roman" w:eastAsia="Times New Roman"/>
          <w:rFonts w:ascii="Times New Roman" w:eastAsia="Times New Roman"/>
        </w:rPr>
        <w:t>）</w:t>
      </w:r>
      <w:r>
        <w:t>。消费者行为领域较为注重在消费者领域中创新扩散的</w:t>
      </w:r>
      <w:r>
        <w:t>行为研究</w:t>
      </w:r>
      <w:r>
        <w:rPr>
          <w:rFonts w:ascii="Times New Roman" w:eastAsia="Times New Roman"/>
        </w:rPr>
        <w:t>(</w:t>
      </w:r>
      <w:r>
        <w:rPr>
          <w:rFonts w:ascii="Times New Roman" w:eastAsia="Times New Roman"/>
        </w:rPr>
        <w:t xml:space="preserve">Gatignon and Robertson, 1985; Greenhalgh et al., 2004; </w:t>
      </w:r>
      <w:r>
        <w:rPr>
          <w:rFonts w:ascii="Times New Roman" w:eastAsia="Times New Roman"/>
          <w:spacing w:val="-2"/>
        </w:rPr>
        <w:t>Valente </w:t>
      </w:r>
      <w:r>
        <w:rPr>
          <w:rFonts w:ascii="Times New Roman" w:eastAsia="Times New Roman"/>
        </w:rPr>
        <w:t>and Rogers, 1995</w:t>
      </w:r>
      <w:r>
        <w:rPr>
          <w:rFonts w:ascii="Times New Roman" w:eastAsia="Times New Roman"/>
        </w:rPr>
        <w:t>)</w:t>
      </w:r>
      <w:r>
        <w:t>；营销管理的学者较为关注针对潜在采用者的营销战略</w:t>
      </w:r>
      <w:r>
        <w:rPr>
          <w:rFonts w:ascii="Times New Roman" w:eastAsia="Times New Roman"/>
        </w:rPr>
        <w:t>(</w:t>
      </w:r>
      <w:r>
        <w:rPr>
          <w:rFonts w:ascii="Times New Roman" w:eastAsia="Times New Roman"/>
        </w:rPr>
        <w:t xml:space="preserve">Robertson and Gatignon, 1986</w:t>
      </w:r>
      <w:r>
        <w:rPr>
          <w:rFonts w:ascii="Times New Roman" w:eastAsia="Times New Roman"/>
        </w:rPr>
        <w:t>)</w:t>
      </w:r>
      <w:r>
        <w:t>；管理界和营销科学的相关研究主要通过一些分析模型来预</w:t>
      </w:r>
      <w:r>
        <w:t>测在一个社会系统中的创新扩散</w:t>
      </w:r>
      <w:r>
        <w:rPr>
          <w:rFonts w:ascii="Times New Roman" w:eastAsia="Times New Roman"/>
        </w:rPr>
        <w:t>(</w:t>
      </w:r>
      <w:r>
        <w:rPr>
          <w:rFonts w:ascii="Times New Roman" w:eastAsia="Times New Roman"/>
        </w:rPr>
        <w:t xml:space="preserve">Mahajan et al., 1990</w:t>
      </w:r>
      <w:r>
        <w:rPr>
          <w:rFonts w:ascii="Times New Roman" w:eastAsia="Times New Roman"/>
        </w:rPr>
        <w:t>)</w:t>
      </w:r>
      <w:r>
        <w:t>。扩散通常使用于较为复</w:t>
      </w:r>
      <w:r>
        <w:t>杂或者成本较高的情景下，可以促进扩散的形成。这样扩散即将复杂的流程或产</w:t>
      </w:r>
      <w:r>
        <w:t>品或知识以一定的规范传播开来，可以有效帮助企业降低成本</w:t>
      </w:r>
      <w:r>
        <w:rPr>
          <w:rFonts w:ascii="Times New Roman" w:eastAsia="Times New Roman"/>
        </w:rPr>
        <w:t>(</w:t>
      </w:r>
      <w:r>
        <w:rPr>
          <w:rFonts w:ascii="Times New Roman" w:eastAsia="Times New Roman"/>
        </w:rPr>
        <w:t xml:space="preserve">Gittell and Douglass, 2012; Shih and </w:t>
      </w:r>
      <w:r>
        <w:rPr>
          <w:rFonts w:ascii="Times New Roman" w:eastAsia="Times New Roman"/>
          <w:spacing w:val="-2"/>
        </w:rPr>
        <w:t>Venkatesh, </w:t>
      </w:r>
      <w:r>
        <w:rPr>
          <w:rFonts w:ascii="Times New Roman" w:eastAsia="Times New Roman"/>
        </w:rPr>
        <w:t>2004</w:t>
      </w:r>
      <w:r>
        <w:rPr>
          <w:rFonts w:ascii="Times New Roman" w:eastAsia="Times New Roman"/>
        </w:rPr>
        <w:t>)</w:t>
      </w:r>
      <w:r>
        <w:t>。扩散的代表性定义如</w:t>
      </w:r>
      <w:r>
        <w:t>表</w:t>
      </w:r>
      <w:r>
        <w:rPr>
          <w:rFonts w:ascii="Times New Roman" w:eastAsia="Times New Roman"/>
        </w:rPr>
        <w:t>3-4</w:t>
      </w:r>
      <w:r>
        <w:t>所示，扩</w:t>
      </w:r>
      <w:r>
        <w:t>散不仅仅包括创新和科技的扩散，也包括无形资产的扩散，如知识和关系形式的</w:t>
      </w:r>
      <w:r>
        <w:t>扩散。总体来说，扩散通过一些沟通渠道进行传播，对创新、科技或知识的广泛推广和使用。</w:t>
      </w:r>
    </w:p>
    <w:p w:rsidR="0018722C">
      <w:pPr>
        <w:topLinePunct/>
      </w:pPr>
      <w:r>
        <w:t>同样地，在本文的研究情景中，借鉴已有的定义：应用扩散是在新产品开发中，对同顾客长期合作项目过程中知识和功能的扩散。本文中，应用扩散具有丰</w:t>
      </w:r>
      <w:r>
        <w:t>富的内涵，不仅仅包括与顾客共同生产的新功能模块扩散到新一代产品中去，也包括将知识和新功能扩散到市场中去。</w:t>
      </w:r>
    </w:p>
    <w:p w:rsidR="0018722C">
      <w:pPr>
        <w:pStyle w:val="a8"/>
        <w:topLinePunct/>
      </w:pPr>
      <w:r>
        <w:t>表</w:t>
      </w:r>
      <w:r>
        <w:t>3-4</w:t>
      </w:r>
      <w:r>
        <w:t xml:space="preserve">  </w:t>
      </w:r>
      <w:r/>
      <w:r>
        <w:t>有代表性的扩散相关的定义</w:t>
      </w:r>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07"/>
        <w:gridCol w:w="6380"/>
      </w:tblGrid>
      <w:tr>
        <w:trPr>
          <w:tblHeader/>
        </w:trPr>
        <w:tc>
          <w:tcPr>
            <w:tcW w:w="12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作者</w:t>
            </w:r>
          </w:p>
        </w:tc>
        <w:tc>
          <w:tcPr>
            <w:tcW w:w="37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定义</w:t>
            </w:r>
          </w:p>
        </w:tc>
      </w:tr>
      <w:tr>
        <w:tc>
          <w:tcPr>
            <w:tcW w:w="1241" w:type="pct"/>
            <w:vAlign w:val="center"/>
          </w:tcPr>
          <w:p w:rsidR="0018722C">
            <w:pPr>
              <w:pStyle w:val="ac"/>
              <w:topLinePunct/>
              <w:ind w:leftChars="0" w:left="0" w:rightChars="0" w:right="0" w:firstLineChars="0" w:firstLine="0"/>
              <w:spacing w:line="240" w:lineRule="atLeast"/>
            </w:pPr>
            <w:r w:rsidRPr="00000000">
              <w:rPr>
                <w:sz w:val="24"/>
                <w:szCs w:val="24"/>
              </w:rPr>
              <w:t xml:space="preserve">Valente</w:t>
            </w:r>
            <w:r w:rsidRPr="00000000">
              <w:rPr>
                <w:sz w:val="24"/>
                <w:szCs w:val="24"/>
              </w:rPr>
              <w:tab/>
            </w:r>
            <w:r w:rsidRPr="00000000">
              <w:rPr>
                <w:sz w:val="24"/>
                <w:szCs w:val="24"/>
              </w:rPr>
              <w:t xml:space="preserve">and</w:t>
            </w:r>
            <w:r w:rsidRPr="00000000">
              <w:rPr>
                <w:sz w:val="24"/>
                <w:szCs w:val="24"/>
              </w:rPr>
              <w:tab/>
              <w:t xml:space="preserve">Roger </w:t>
            </w:r>
            <w:r w:rsidRPr="00000000">
              <w:rPr>
                <w:sz w:val="24"/>
                <w:szCs w:val="24"/>
              </w:rPr>
              <w:t xml:space="preserve">(</w:t>
            </w:r>
            <w:r w:rsidRPr="00000000">
              <w:rPr>
                <w:sz w:val="24"/>
                <w:szCs w:val="24"/>
              </w:rPr>
              <w:t xml:space="preserve">1995</w:t>
            </w:r>
            <w:r w:rsidRPr="00000000">
              <w:rPr>
                <w:sz w:val="24"/>
                <w:szCs w:val="24"/>
              </w:rPr>
              <w:t xml:space="preserve">)</w:t>
            </w:r>
          </w:p>
        </w:tc>
        <w:tc>
          <w:tcPr>
            <w:tcW w:w="3759" w:type="pct"/>
            <w:vAlign w:val="center"/>
          </w:tcPr>
          <w:p w:rsidR="0018722C">
            <w:pPr>
              <w:pStyle w:val="ad"/>
              <w:topLinePunct/>
              <w:ind w:leftChars="0" w:left="0" w:rightChars="0" w:right="0" w:firstLineChars="0" w:firstLine="0"/>
              <w:spacing w:line="240" w:lineRule="atLeast"/>
            </w:pPr>
            <w:r w:rsidRPr="00000000">
              <w:rPr>
                <w:sz w:val="24"/>
                <w:szCs w:val="24"/>
              </w:rPr>
              <w:t>创新扩散在决策采用中被定义为社会规范、价值的影响力，是一种社会影响力</w:t>
            </w:r>
          </w:p>
        </w:tc>
      </w:tr>
      <w:tr>
        <w:tc>
          <w:tcPr>
            <w:tcW w:w="1241" w:type="pct"/>
            <w:vAlign w:val="center"/>
          </w:tcPr>
          <w:p w:rsidR="0018722C">
            <w:pPr>
              <w:pStyle w:val="ac"/>
              <w:topLinePunct/>
              <w:ind w:leftChars="0" w:left="0" w:rightChars="0" w:right="0" w:firstLineChars="0" w:firstLine="0"/>
              <w:spacing w:line="240" w:lineRule="atLeast"/>
            </w:pPr>
            <w:r w:rsidRPr="00000000">
              <w:rPr>
                <w:sz w:val="24"/>
                <w:szCs w:val="24"/>
              </w:rPr>
              <w:t>Greenhalgh</w:t>
            </w:r>
            <w:r w:rsidRPr="00000000">
              <w:rPr>
                <w:sz w:val="24"/>
                <w:szCs w:val="24"/>
              </w:rPr>
              <w:tab/>
              <w:t>et</w:t>
            </w:r>
            <w:r w:rsidRPr="00000000">
              <w:rPr>
                <w:sz w:val="24"/>
                <w:szCs w:val="24"/>
              </w:rPr>
              <w:tab/>
              <w:t>al.</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2004</w:t>
            </w:r>
            <w:r w:rsidRPr="00000000">
              <w:rPr>
                <w:sz w:val="24"/>
                <w:szCs w:val="24"/>
              </w:rPr>
              <w:t>)</w:t>
            </w:r>
          </w:p>
        </w:tc>
        <w:tc>
          <w:tcPr>
            <w:tcW w:w="3759" w:type="pct"/>
            <w:vAlign w:val="center"/>
          </w:tcPr>
          <w:p w:rsidR="0018722C">
            <w:pPr>
              <w:pStyle w:val="a5"/>
              <w:topLinePunct/>
              <w:ind w:leftChars="0" w:left="0" w:rightChars="0" w:right="0" w:firstLineChars="0" w:firstLine="0"/>
              <w:spacing w:line="240" w:lineRule="atLeast"/>
            </w:pPr>
            <w:r w:rsidRPr="00000000">
              <w:rPr>
                <w:sz w:val="24"/>
                <w:szCs w:val="24"/>
              </w:rPr>
              <w:t>扩散是显性</w:t>
            </w:r>
            <w:r w:rsidRPr="00000000">
              <w:rPr>
                <w:sz w:val="24"/>
                <w:szCs w:val="24"/>
              </w:rPr>
              <w:t>（</w:t>
            </w:r>
            <w:r w:rsidRPr="00000000">
              <w:rPr>
                <w:sz w:val="24"/>
                <w:szCs w:val="24"/>
              </w:rPr>
              <w:t>正式的、可解码的、规则式的</w:t>
            </w:r>
            <w:r w:rsidRPr="00000000">
              <w:rPr>
                <w:sz w:val="24"/>
                <w:szCs w:val="24"/>
              </w:rPr>
              <w:t>）</w:t>
            </w:r>
            <w:r w:rsidRPr="00000000">
              <w:rPr>
                <w:sz w:val="24"/>
                <w:szCs w:val="24"/>
              </w:rPr>
              <w:t>和隐性知识</w:t>
            </w:r>
            <w:r w:rsidRPr="00000000">
              <w:rPr>
                <w:sz w:val="24"/>
                <w:szCs w:val="24"/>
              </w:rPr>
              <w:t>（</w:t>
            </w:r>
            <w:r w:rsidRPr="00000000">
              <w:rPr>
                <w:sz w:val="24"/>
                <w:szCs w:val="24"/>
              </w:rPr>
              <w:t>非正式的、</w:t>
            </w:r>
          </w:p>
          <w:p w:rsidR="0018722C">
            <w:pPr>
              <w:pStyle w:val="ad"/>
              <w:topLinePunct/>
              <w:ind w:leftChars="0" w:left="0" w:rightChars="0" w:right="0" w:firstLineChars="0" w:firstLine="0"/>
              <w:spacing w:line="240" w:lineRule="atLeast"/>
            </w:pPr>
            <w:r w:rsidRPr="00000000">
              <w:rPr>
                <w:sz w:val="24"/>
                <w:szCs w:val="24"/>
              </w:rPr>
              <w:t>内含的</w:t>
            </w:r>
            <w:r w:rsidRPr="00000000">
              <w:rPr>
                <w:sz w:val="24"/>
                <w:szCs w:val="24"/>
              </w:rPr>
              <w:t>）</w:t>
            </w:r>
            <w:r w:rsidRPr="00000000">
              <w:rPr>
                <w:sz w:val="24"/>
                <w:szCs w:val="24"/>
              </w:rPr>
              <w:t>的转移</w:t>
            </w:r>
          </w:p>
        </w:tc>
      </w:tr>
      <w:tr>
        <w:tc>
          <w:tcPr>
            <w:tcW w:w="1241" w:type="pct"/>
            <w:vAlign w:val="center"/>
          </w:tcPr>
          <w:p w:rsidR="0018722C">
            <w:pPr>
              <w:pStyle w:val="ac"/>
              <w:topLinePunct/>
              <w:ind w:leftChars="0" w:left="0" w:rightChars="0" w:right="0" w:firstLineChars="0" w:firstLine="0"/>
              <w:spacing w:line="240" w:lineRule="atLeast"/>
            </w:pPr>
            <w:r w:rsidRPr="00000000">
              <w:rPr>
                <w:sz w:val="24"/>
                <w:szCs w:val="24"/>
              </w:rPr>
              <w:t>Mahajan,</w:t>
            </w:r>
            <w:r w:rsidRPr="00000000">
              <w:rPr>
                <w:sz w:val="24"/>
                <w:szCs w:val="24"/>
              </w:rPr>
              <w:tab/>
            </w:r>
            <w:r w:rsidRPr="00000000">
              <w:rPr>
                <w:sz w:val="24"/>
                <w:szCs w:val="24"/>
              </w:rPr>
              <w:t>Muller, </w:t>
            </w:r>
            <w:r w:rsidRPr="00000000">
              <w:rPr>
                <w:sz w:val="24"/>
                <w:szCs w:val="24"/>
              </w:rPr>
              <w:t>and Bass</w:t>
            </w:r>
            <w:r w:rsidRPr="00000000">
              <w:rPr>
                <w:sz w:val="24"/>
                <w:szCs w:val="24"/>
              </w:rPr>
              <w:t> </w:t>
            </w:r>
            <w:r w:rsidRPr="00000000">
              <w:rPr>
                <w:sz w:val="24"/>
                <w:szCs w:val="24"/>
              </w:rPr>
              <w:t>(</w:t>
            </w:r>
            <w:r w:rsidRPr="00000000">
              <w:rPr>
                <w:sz w:val="24"/>
                <w:szCs w:val="24"/>
              </w:rPr>
              <w:t xml:space="preserve">1990</w:t>
            </w:r>
            <w:r w:rsidRPr="00000000">
              <w:rPr>
                <w:sz w:val="24"/>
                <w:szCs w:val="24"/>
              </w:rPr>
              <w:t>)</w:t>
            </w:r>
          </w:p>
        </w:tc>
        <w:tc>
          <w:tcPr>
            <w:tcW w:w="3759" w:type="pct"/>
            <w:vAlign w:val="center"/>
          </w:tcPr>
          <w:p w:rsidR="0018722C">
            <w:pPr>
              <w:pStyle w:val="ad"/>
              <w:topLinePunct/>
              <w:ind w:leftChars="0" w:left="0" w:rightChars="0" w:right="0" w:firstLineChars="0" w:firstLine="0"/>
              <w:spacing w:line="240" w:lineRule="atLeast"/>
            </w:pPr>
            <w:r w:rsidRPr="00000000">
              <w:rPr>
                <w:sz w:val="24"/>
                <w:szCs w:val="24"/>
              </w:rPr>
              <w:t>采用扩散</w:t>
            </w:r>
            <w:r w:rsidRPr="00000000">
              <w:rPr>
                <w:sz w:val="24"/>
                <w:szCs w:val="24"/>
              </w:rPr>
              <w:t>（</w:t>
            </w:r>
            <w:r w:rsidRPr="00000000">
              <w:rPr>
                <w:sz w:val="24"/>
                <w:szCs w:val="24"/>
              </w:rPr>
              <w:t>Adoption diffusion</w:t>
            </w:r>
            <w:r w:rsidRPr="00000000">
              <w:rPr>
                <w:sz w:val="24"/>
                <w:szCs w:val="24"/>
              </w:rPr>
              <w:t>）</w:t>
            </w:r>
            <w:r w:rsidRPr="00000000">
              <w:rPr>
                <w:sz w:val="24"/>
                <w:szCs w:val="24"/>
              </w:rPr>
              <w:t>是指在社会系统的成员中，创新通过一些渠道的传递。</w:t>
            </w:r>
          </w:p>
        </w:tc>
      </w:tr>
      <w:tr>
        <w:tc>
          <w:tcPr>
            <w:tcW w:w="1241" w:type="pct"/>
            <w:vAlign w:val="center"/>
          </w:tcPr>
          <w:p w:rsidR="0018722C">
            <w:pPr>
              <w:pStyle w:val="ac"/>
              <w:topLinePunct/>
              <w:ind w:leftChars="0" w:left="0" w:rightChars="0" w:right="0" w:firstLineChars="0" w:firstLine="0"/>
              <w:spacing w:line="240" w:lineRule="atLeast"/>
            </w:pPr>
            <w:r w:rsidRPr="00000000">
              <w:rPr>
                <w:sz w:val="24"/>
                <w:szCs w:val="24"/>
              </w:rPr>
              <w:t>Shih and Venkatesh</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2004</w:t>
            </w:r>
            <w:r w:rsidRPr="00000000">
              <w:rPr>
                <w:sz w:val="24"/>
                <w:szCs w:val="24"/>
              </w:rPr>
              <w:t>)</w:t>
            </w:r>
          </w:p>
        </w:tc>
        <w:tc>
          <w:tcPr>
            <w:tcW w:w="3759" w:type="pct"/>
            <w:vAlign w:val="center"/>
          </w:tcPr>
          <w:p w:rsidR="0018722C">
            <w:pPr>
              <w:pStyle w:val="ad"/>
              <w:topLinePunct/>
              <w:ind w:leftChars="0" w:left="0" w:rightChars="0" w:right="0" w:firstLineChars="0" w:firstLine="0"/>
              <w:spacing w:line="240" w:lineRule="atLeast"/>
            </w:pPr>
            <w:r w:rsidRPr="00000000">
              <w:rPr>
                <w:sz w:val="24"/>
                <w:szCs w:val="24"/>
              </w:rPr>
              <w:t>使用扩散</w:t>
            </w:r>
            <w:r w:rsidRPr="00000000">
              <w:rPr>
                <w:sz w:val="24"/>
                <w:szCs w:val="24"/>
              </w:rPr>
              <w:t>（</w:t>
            </w:r>
            <w:r w:rsidRPr="00000000">
              <w:rPr>
                <w:sz w:val="24"/>
                <w:szCs w:val="24"/>
              </w:rPr>
              <w:t>Use diffusion</w:t>
            </w:r>
            <w:r w:rsidRPr="00000000">
              <w:rPr>
                <w:sz w:val="24"/>
                <w:szCs w:val="24"/>
              </w:rPr>
              <w:t>）</w:t>
            </w:r>
            <w:r w:rsidRPr="00000000">
              <w:rPr>
                <w:sz w:val="24"/>
                <w:szCs w:val="24"/>
              </w:rPr>
              <w:t>是指科技的大力推广和应用。</w:t>
            </w:r>
          </w:p>
        </w:tc>
      </w:tr>
      <w:tr>
        <w:tc>
          <w:tcPr>
            <w:tcW w:w="1241" w:type="pct"/>
            <w:vAlign w:val="center"/>
          </w:tcPr>
          <w:p w:rsidR="0018722C">
            <w:pPr>
              <w:pStyle w:val="ac"/>
              <w:topLinePunct/>
              <w:ind w:leftChars="0" w:left="0" w:rightChars="0" w:right="0" w:firstLineChars="0" w:firstLine="0"/>
              <w:spacing w:line="240" w:lineRule="atLeast"/>
            </w:pPr>
            <w:r w:rsidRPr="00000000">
              <w:rPr>
                <w:sz w:val="24"/>
                <w:szCs w:val="24"/>
              </w:rPr>
              <w:t xml:space="preserve">Abrahamson and Rosenkopf </w:t>
            </w:r>
            <w:r w:rsidRPr="00000000">
              <w:rPr>
                <w:sz w:val="24"/>
                <w:szCs w:val="24"/>
              </w:rPr>
              <w:t xml:space="preserve">(</w:t>
            </w:r>
            <w:r w:rsidRPr="00000000">
              <w:rPr>
                <w:sz w:val="24"/>
                <w:szCs w:val="24"/>
              </w:rPr>
              <w:t xml:space="preserve">1993</w:t>
            </w:r>
            <w:r w:rsidRPr="00000000">
              <w:rPr>
                <w:sz w:val="24"/>
                <w:szCs w:val="24"/>
              </w:rPr>
              <w:t xml:space="preserve">)</w:t>
            </w:r>
          </w:p>
        </w:tc>
        <w:tc>
          <w:tcPr>
            <w:tcW w:w="3759" w:type="pct"/>
            <w:vAlign w:val="center"/>
          </w:tcPr>
          <w:p w:rsidR="0018722C">
            <w:pPr>
              <w:pStyle w:val="a5"/>
              <w:topLinePunct/>
              <w:ind w:leftChars="0" w:left="0" w:rightChars="0" w:right="0" w:firstLineChars="0" w:firstLine="0"/>
              <w:spacing w:line="240" w:lineRule="atLeast"/>
            </w:pPr>
            <w:r w:rsidRPr="00000000">
              <w:rPr>
                <w:sz w:val="24"/>
                <w:szCs w:val="24"/>
              </w:rPr>
              <w:t>时尚扩散</w:t>
            </w:r>
            <w:r w:rsidRPr="00000000">
              <w:rPr>
                <w:sz w:val="24"/>
                <w:szCs w:val="24"/>
              </w:rPr>
              <w:t>(</w:t>
            </w:r>
            <w:r w:rsidRPr="00000000">
              <w:rPr>
                <w:sz w:val="24"/>
                <w:szCs w:val="24"/>
              </w:rPr>
              <w:t xml:space="preserve">Bandwagons  diffusion</w:t>
            </w:r>
            <w:r w:rsidRPr="00000000">
              <w:rPr>
                <w:sz w:val="24"/>
                <w:szCs w:val="24"/>
              </w:rPr>
              <w:t>)</w:t>
            </w:r>
            <w:r w:rsidRPr="00000000">
              <w:rPr>
                <w:sz w:val="24"/>
                <w:szCs w:val="24"/>
              </w:rPr>
              <w:t>不是因为对创新效率的估计而采取</w:t>
            </w:r>
          </w:p>
          <w:p w:rsidR="0018722C">
            <w:pPr>
              <w:pStyle w:val="ad"/>
              <w:topLinePunct/>
              <w:ind w:leftChars="0" w:left="0" w:rightChars="0" w:right="0" w:firstLineChars="0" w:firstLine="0"/>
              <w:spacing w:line="240" w:lineRule="atLeast"/>
            </w:pPr>
            <w:r w:rsidRPr="00000000">
              <w:rPr>
                <w:sz w:val="24"/>
                <w:szCs w:val="24"/>
              </w:rPr>
              <w:t>的扩散，而是由于大部分组织都采取扩散的压力引致的。</w:t>
            </w:r>
          </w:p>
        </w:tc>
      </w:tr>
      <w:tr>
        <w:tc>
          <w:tcPr>
            <w:tcW w:w="1241"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 xml:space="preserve">Gittell and Douglass </w:t>
            </w:r>
            <w:r w:rsidRPr="00000000">
              <w:rPr>
                <w:sz w:val="24"/>
                <w:szCs w:val="24"/>
              </w:rPr>
              <w:t xml:space="preserve">(</w:t>
            </w:r>
            <w:r w:rsidRPr="00000000">
              <w:rPr>
                <w:sz w:val="24"/>
                <w:szCs w:val="24"/>
              </w:rPr>
              <w:t xml:space="preserve">2012</w:t>
            </w:r>
            <w:r w:rsidRPr="00000000">
              <w:rPr>
                <w:sz w:val="24"/>
                <w:szCs w:val="24"/>
              </w:rPr>
              <w:t xml:space="preserve">)</w:t>
            </w:r>
          </w:p>
        </w:tc>
        <w:tc>
          <w:tcPr>
            <w:tcW w:w="3759"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关系形式</w:t>
            </w:r>
            <w:r w:rsidRPr="00000000">
              <w:rPr>
                <w:sz w:val="24"/>
                <w:szCs w:val="24"/>
              </w:rPr>
              <w:t>（</w:t>
            </w:r>
            <w:r w:rsidRPr="00000000">
              <w:rPr>
                <w:sz w:val="24"/>
                <w:szCs w:val="24"/>
              </w:rPr>
              <w:t>relational norms</w:t>
            </w:r>
            <w:r w:rsidRPr="00000000">
              <w:rPr>
                <w:sz w:val="24"/>
                <w:szCs w:val="24"/>
              </w:rPr>
              <w:t>）</w:t>
            </w:r>
            <w:r w:rsidRPr="00000000">
              <w:rPr>
                <w:sz w:val="24"/>
                <w:szCs w:val="24"/>
              </w:rPr>
              <w:t>的扩展性是指横向和纵向关系是否可以克服地域等扩展开来。</w:t>
            </w:r>
          </w:p>
        </w:tc>
      </w:tr>
    </w:tbl>
    <w:p w:rsidR="0018722C">
      <w:pPr>
        <w:pStyle w:val="aff3"/>
        <w:topLinePunct/>
      </w:pPr>
      <w:r>
        <w:rPr>
          <w:kern w:val="2"/>
          <w:sz w:val="21"/>
          <w:szCs w:val="22"/>
          <w:rFonts w:cstheme="minorBidi" w:hAnsiTheme="minorHAnsi" w:eastAsiaTheme="minorHAnsi" w:asciiTheme="minorHAnsi" w:ascii="宋体" w:eastAsia="宋体" w:hint="eastAsia"/>
        </w:rPr>
        <w:t>资料来源：通过整理文献而来</w:t>
      </w:r>
    </w:p>
    <w:p w:rsidR="0018722C">
      <w:pPr>
        <w:topLinePunct/>
      </w:pPr>
      <w:r>
        <w:t>在扩散中，沟通渠道、社会体系、扩散主体</w:t>
      </w:r>
      <w:r>
        <w:t>（</w:t>
      </w:r>
      <w:r>
        <w:t>如扩散、科技和知识等</w:t>
      </w:r>
      <w:r>
        <w:t>）</w:t>
      </w:r>
      <w:r>
        <w:t>是核</w:t>
      </w:r>
      <w:r>
        <w:t>心要素。作为沟通理论的一种，扩散理论最核心就是沟通渠道，也就是信息在社会系统中通过什么样的形式进行传递</w:t>
      </w:r>
      <w:r>
        <w:rPr>
          <w:rFonts w:ascii="Times New Roman" w:eastAsia="Times New Roman"/>
        </w:rPr>
        <w:t>(</w:t>
      </w:r>
      <w:r>
        <w:rPr>
          <w:rFonts w:ascii="Times New Roman" w:eastAsia="Times New Roman"/>
        </w:rPr>
        <w:t xml:space="preserve">Mahajan et al., 1990</w:t>
      </w:r>
      <w:r>
        <w:rPr>
          <w:rFonts w:ascii="Times New Roman" w:eastAsia="Times New Roman"/>
        </w:rPr>
        <w:t>)</w:t>
      </w:r>
      <w:r>
        <w:t>。</w:t>
      </w:r>
    </w:p>
    <w:p w:rsidR="0018722C">
      <w:pPr>
        <w:topLinePunct/>
      </w:pPr>
      <w:r>
        <w:t>同样地，将此扩展到供应商和顾客新产品开发的情景中，对共同生产的知识</w:t>
      </w:r>
      <w:r>
        <w:t>和功能的扩散的社会体系是供应商、顾客和开发的情景组成的，扩散的主体是共</w:t>
      </w:r>
      <w:r>
        <w:t>同生产项目的新应用</w:t>
      </w:r>
      <w:r>
        <w:t>（</w:t>
      </w:r>
      <w:r>
        <w:t>包括知识和产品功能</w:t>
      </w:r>
      <w:r>
        <w:t>）</w:t>
      </w:r>
      <w:r>
        <w:t>，沟通渠道在这里可以是顾客的影</w:t>
      </w:r>
      <w:r>
        <w:t>响力促使的沟通，也可以同顾客形成的网络促使的沟通。在实践中，通过什么的途径进行传播来扩散较为重要，下文将进行详细地阐述。</w:t>
      </w:r>
    </w:p>
    <w:p w:rsidR="0018722C">
      <w:pPr>
        <w:outlineLvl w:val="9"/>
        <w:topLinePunct/>
      </w:pPr>
      <w:r>
        <w:rPr>
          <w:kern w:val="2"/>
          <w:sz w:val="25"/>
          <w:szCs w:val="25"/>
          <w:rFonts w:cstheme="minorBidi" w:hAnsiTheme="minorHAnsi" w:eastAsiaTheme="minorHAnsi" w:asciiTheme="minorHAnsi" w:ascii="宋体" w:hAnsi="宋体" w:eastAsia="宋体" w:cs="宋体"/>
          <w:i/>
          <w:w w:val="95"/>
        </w:rPr>
        <w:t>应用扩散的途径</w:t>
      </w:r>
    </w:p>
    <w:p w:rsidR="0018722C">
      <w:pPr>
        <w:topLinePunct/>
      </w:pPr>
      <w:r>
        <w:t>有各种因素会影响到扩散，从没有计划、非正式的、横向的到有计划的、正</w:t>
      </w:r>
      <w:r>
        <w:t>式的形式。新媒体的快速发展也为扩散提供了便利的渠道进行，同时也放大了企业或个人通过网络好友的人际影响力</w:t>
      </w:r>
      <w:r>
        <w:rPr>
          <w:rFonts w:ascii="Times New Roman" w:eastAsia="Times New Roman"/>
        </w:rPr>
        <w:t>(</w:t>
      </w:r>
      <w:r>
        <w:rPr>
          <w:rFonts w:ascii="Times New Roman" w:eastAsia="Times New Roman"/>
        </w:rPr>
        <w:t xml:space="preserve">Greenhalgh et al., 2004</w:t>
      </w:r>
      <w:r>
        <w:rPr>
          <w:rFonts w:ascii="Times New Roman" w:eastAsia="Times New Roman"/>
        </w:rPr>
        <w:t>)</w:t>
      </w:r>
      <w:r>
        <w:t>。下面是一系列影</w:t>
      </w:r>
      <w:r>
        <w:t>响扩散的途径：</w:t>
      </w:r>
    </w:p>
    <w:p w:rsidR="0018722C">
      <w:pPr>
        <w:topLinePunct/>
      </w:pPr>
      <w:r>
        <w:t>第一，网络架构</w:t>
      </w:r>
      <w:r>
        <w:t>（</w:t>
      </w:r>
      <w:r>
        <w:rPr>
          <w:rFonts w:ascii="Times New Roman" w:eastAsia="Times New Roman"/>
        </w:rPr>
        <w:t>n</w:t>
      </w:r>
      <w:r>
        <w:rPr>
          <w:rFonts w:ascii="Times New Roman" w:eastAsia="Times New Roman"/>
        </w:rPr>
        <w:t>e</w:t>
      </w:r>
      <w:r>
        <w:rPr>
          <w:rFonts w:ascii="Times New Roman" w:eastAsia="Times New Roman"/>
        </w:rPr>
        <w:t>twork stru</w:t>
      </w:r>
      <w:r>
        <w:rPr>
          <w:rFonts w:ascii="Times New Roman" w:eastAsia="Times New Roman"/>
        </w:rPr>
        <w:t>c</w:t>
      </w:r>
      <w:r>
        <w:rPr>
          <w:rFonts w:ascii="Times New Roman" w:eastAsia="Times New Roman"/>
        </w:rPr>
        <w:t>tur</w:t>
      </w:r>
      <w:r>
        <w:rPr>
          <w:rFonts w:ascii="Times New Roman" w:eastAsia="Times New Roman"/>
        </w:rPr>
        <w:t>e</w:t>
      </w:r>
      <w:r>
        <w:t>）</w:t>
      </w:r>
      <w:r>
        <w:t>。人们的社会网络对创新的扩散有着很</w:t>
      </w:r>
      <w:r>
        <w:t>强的作用。不同的网络有不同的作用。非正式的网络可以更有效的传递同行之类</w:t>
      </w:r>
      <w:r>
        <w:t>的信息，</w:t>
      </w:r>
      <w:r w:rsidR="001852F3">
        <w:t xml:space="preserve">纵向的网络更有效地传递明确的信息和权威决策等</w:t>
      </w:r>
      <w:r>
        <w:rPr>
          <w:rFonts w:ascii="Times New Roman" w:eastAsia="Times New Roman"/>
        </w:rPr>
        <w:t>(</w:t>
      </w:r>
      <w:r>
        <w:rPr>
          <w:rFonts w:ascii="Times New Roman" w:eastAsia="Times New Roman"/>
        </w:rPr>
        <w:t xml:space="preserve">Deephouse, 1999</w:t>
      </w:r>
      <w:r>
        <w:rPr>
          <w:rFonts w:ascii="Times New Roman" w:eastAsia="Times New Roman"/>
        </w:rPr>
        <w:t>)</w:t>
      </w:r>
      <w:r>
        <w:t>。</w:t>
      </w:r>
      <w:r w:rsidR="001852F3">
        <w:t xml:space="preserve">第二，同质性，如果采用的主体比较类似，那么更可能在采用的主体中扩散出去</w:t>
      </w:r>
      <w:r>
        <w:rPr>
          <w:rFonts w:ascii="Times New Roman" w:eastAsia="Times New Roman"/>
        </w:rPr>
        <w:t>(</w:t>
      </w:r>
      <w:r>
        <w:rPr>
          <w:rFonts w:ascii="Times New Roman" w:eastAsia="Times New Roman"/>
          <w:spacing w:val="-2"/>
        </w:rPr>
        <w:t>Valente</w:t>
      </w:r>
      <w:r>
        <w:rPr>
          <w:rFonts w:ascii="Times New Roman" w:eastAsia="Times New Roman"/>
        </w:rPr>
        <w:t> and Rogers, 1995</w:t>
      </w:r>
      <w:r>
        <w:rPr>
          <w:rFonts w:ascii="Times New Roman" w:eastAsia="Times New Roman"/>
        </w:rPr>
        <w:t>)</w:t>
      </w:r>
      <w:r>
        <w:t>。第三，意见领袖或行业信誉</w:t>
      </w:r>
      <w:r>
        <w:t>（</w:t>
      </w:r>
      <w:r>
        <w:rPr>
          <w:rFonts w:ascii="Times New Roman" w:eastAsia="Times New Roman"/>
        </w:rPr>
        <w:t>opinion leaders </w:t>
      </w:r>
      <w:r>
        <w:rPr>
          <w:rFonts w:ascii="Times New Roman" w:eastAsia="Times New Roman"/>
          <w:w w:val="99"/>
        </w:rPr>
        <w:t>or p</w:t>
      </w:r>
      <w:r>
        <w:rPr>
          <w:rFonts w:ascii="Times New Roman" w:eastAsia="Times New Roman"/>
          <w:spacing w:val="0"/>
          <w:w w:val="99"/>
        </w:rPr>
        <w:t>ee</w:t>
      </w:r>
      <w:r>
        <w:rPr>
          <w:rFonts w:ascii="Times New Roman" w:eastAsia="Times New Roman"/>
          <w:w w:val="99"/>
        </w:rPr>
        <w:t>r</w:t>
      </w:r>
      <w:r>
        <w:rPr>
          <w:rFonts w:ascii="Times New Roman" w:eastAsia="Times New Roman"/>
          <w:spacing w:val="0"/>
          <w:w w:val="99"/>
        </w:rPr>
        <w:t> </w:t>
      </w:r>
      <w:r>
        <w:rPr>
          <w:rFonts w:ascii="Times New Roman" w:eastAsia="Times New Roman"/>
          <w:w w:val="99"/>
        </w:rPr>
        <w:t>r</w:t>
      </w:r>
      <w:r>
        <w:rPr>
          <w:rFonts w:ascii="Times New Roman" w:eastAsia="Times New Roman"/>
          <w:spacing w:val="-1"/>
          <w:w w:val="99"/>
        </w:rPr>
        <w:t>e</w:t>
      </w:r>
      <w:r>
        <w:rPr>
          <w:rFonts w:ascii="Times New Roman" w:eastAsia="Times New Roman"/>
          <w:w w:val="99"/>
        </w:rPr>
        <w:t>putation</w:t>
      </w:r>
      <w:r>
        <w:t>）</w:t>
      </w:r>
      <w:r>
        <w:t>，有些企业或个人有特殊的影响力，他们的使用具有一定的代</w:t>
      </w:r>
      <w:r>
        <w:t>表性和可信性。他们通过他们的地位和信誉去影响同行。当某个项目没有吸引力</w:t>
      </w:r>
      <w:r>
        <w:t>的</w:t>
      </w:r>
      <w:r>
        <w:t>时候</w:t>
      </w:r>
      <w:r>
        <w:t>，则难以引起意见领袖的注意力，或者有着负向的影响</w:t>
      </w:r>
      <w:r>
        <w:rPr>
          <w:rFonts w:ascii="Times New Roman" w:eastAsia="Times New Roman"/>
          <w:rFonts w:ascii="Times New Roman" w:eastAsia="Times New Roman"/>
        </w:rPr>
        <w:t>（</w:t>
      </w:r>
      <w:r>
        <w:rPr>
          <w:rFonts w:ascii="Times New Roman" w:eastAsia="Times New Roman"/>
        </w:rPr>
        <w:t>Leonard-Barton</w:t>
      </w:r>
      <w:r>
        <w:rPr>
          <w:rFonts w:ascii="Times New Roman" w:eastAsia="Times New Roman"/>
        </w:rPr>
        <w:t>,</w:t>
      </w:r>
    </w:p>
    <w:p w:rsidR="0018722C">
      <w:pPr>
        <w:topLinePunct/>
      </w:pPr>
      <w:r>
        <w:rPr>
          <w:rFonts w:ascii="Times New Roman" w:eastAsia="Times New Roman"/>
        </w:rPr>
        <w:t>1985</w:t>
      </w:r>
      <w:r>
        <w:rPr>
          <w:rFonts w:ascii="Times New Roman" w:eastAsia="Times New Roman"/>
          <w:rFonts w:ascii="Times New Roman" w:eastAsia="Times New Roman"/>
        </w:rPr>
        <w:t>）</w:t>
      </w:r>
      <w:r>
        <w:t xml:space="preserve">. </w:t>
      </w:r>
      <w:r>
        <w:t>第四，正式的扩散渠道是有计划的扩散项目组</w:t>
      </w:r>
      <w:r>
        <w:t>（</w:t>
      </w:r>
      <w:r>
        <w:rPr>
          <w:rFonts w:ascii="Times New Roman" w:eastAsia="Times New Roman"/>
        </w:rPr>
        <w:t>a</w:t>
      </w:r>
      <w:r w:rsidR="001852F3">
        <w:rPr>
          <w:rFonts w:ascii="Times New Roman" w:eastAsia="Times New Roman"/>
        </w:rPr>
        <w:t xml:space="preserve"> planned</w:t>
      </w:r>
      <w:r w:rsidR="001852F3">
        <w:rPr>
          <w:rFonts w:ascii="Times New Roman" w:eastAsia="Times New Roman"/>
        </w:rPr>
        <w:t xml:space="preserve"> dissemination</w:t>
      </w:r>
    </w:p>
    <w:p w:rsidR="0018722C">
      <w:pPr>
        <w:topLinePunct/>
      </w:pPr>
      <w:r>
        <w:rPr>
          <w:rFonts w:ascii="Times New Roman" w:eastAsia="Times New Roman"/>
        </w:rPr>
        <w:t>progream</w:t>
      </w:r>
      <w:r>
        <w:t>）</w:t>
      </w:r>
      <w:r>
        <w:t>分析采用者的需求和观点、采用一定的战略满足他们特有的需求、辨</w:t>
      </w:r>
      <w:r>
        <w:t>认和使的传播渠道，追踪各种评价并监督设定的目标</w:t>
      </w:r>
      <w:r>
        <w:rPr>
          <w:rFonts w:ascii="Times New Roman" w:eastAsia="Times New Roman"/>
        </w:rPr>
        <w:t>(</w:t>
      </w:r>
      <w:r>
        <w:rPr>
          <w:rFonts w:ascii="Times New Roman" w:eastAsia="Times New Roman"/>
        </w:rPr>
        <w:t xml:space="preserve">Valente </w:t>
      </w:r>
      <w:r>
        <w:rPr>
          <w:rFonts w:ascii="Times New Roman" w:eastAsia="Times New Roman"/>
        </w:rPr>
        <w:t>and Rogers, 1995</w:t>
      </w:r>
      <w:r>
        <w:rPr>
          <w:rFonts w:ascii="Times New Roman" w:eastAsia="Times New Roman"/>
        </w:rPr>
        <w:t>)</w:t>
      </w:r>
      <w:r>
        <w:t>。</w:t>
      </w:r>
    </w:p>
    <w:p w:rsidR="0018722C">
      <w:pPr>
        <w:topLinePunct/>
      </w:pPr>
      <w:r>
        <w:t>这些不同的途径中，基本都强调了用户或顾客的重要性，他们是产品或服务最好的传播者</w:t>
      </w:r>
      <w:r>
        <w:rPr>
          <w:rFonts w:ascii="Times New Roman" w:eastAsia="Times New Roman"/>
        </w:rPr>
        <w:t>(</w:t>
      </w:r>
      <w:r>
        <w:rPr>
          <w:rFonts w:ascii="Times New Roman" w:eastAsia="Times New Roman"/>
        </w:rPr>
        <w:t xml:space="preserve">Leonard-Barton, 1985; </w:t>
      </w:r>
      <w:r>
        <w:rPr>
          <w:rFonts w:ascii="Times New Roman" w:eastAsia="Times New Roman"/>
        </w:rPr>
        <w:t>Valente</w:t>
      </w:r>
      <w:r>
        <w:rPr>
          <w:rFonts w:ascii="Times New Roman" w:eastAsia="Times New Roman"/>
        </w:rPr>
        <w:t> and Rogers, 1995</w:t>
      </w:r>
      <w:r>
        <w:rPr>
          <w:rFonts w:ascii="Times New Roman" w:eastAsia="Times New Roman"/>
        </w:rPr>
        <w:t>)</w:t>
      </w:r>
      <w:r>
        <w:t>。而本文主要探讨</w:t>
      </w:r>
      <w:r>
        <w:t>和顾客共同合作的项目的功能和知识扩散开来，以帮助企业节省成本，提高效率。</w:t>
      </w:r>
    </w:p>
    <w:p w:rsidR="0018722C">
      <w:pPr>
        <w:pStyle w:val="Heading2"/>
        <w:topLinePunct/>
        <w:ind w:left="171" w:hangingChars="171" w:hanging="171"/>
      </w:pPr>
      <w:bookmarkStart w:id="329178" w:name="_Toc686329178"/>
      <w:bookmarkStart w:name="_bookmark33" w:id="63"/>
      <w:bookmarkEnd w:id="63"/>
      <w:r>
        <w:t>3.3</w:t>
      </w:r>
      <w:r>
        <w:t xml:space="preserve"> </w:t>
      </w:r>
      <w:r/>
      <w:bookmarkStart w:name="_bookmark33" w:id="64"/>
      <w:bookmarkEnd w:id="64"/>
      <w:r>
        <w:t>研究假设</w:t>
      </w:r>
      <w:bookmarkEnd w:id="329178"/>
    </w:p>
    <w:p w:rsidR="0018722C">
      <w:pPr>
        <w:pStyle w:val="Heading3"/>
        <w:topLinePunct/>
        <w:ind w:left="200" w:hangingChars="200" w:hanging="200"/>
      </w:pPr>
      <w:bookmarkStart w:id="329179" w:name="_Toc686329179"/>
      <w:bookmarkStart w:name="_bookmark34" w:id="65"/>
      <w:bookmarkEnd w:id="65"/>
      <w:r>
        <w:t>3.3.1</w:t>
      </w:r>
      <w:r>
        <w:t xml:space="preserve"> </w:t>
      </w:r>
      <w:bookmarkStart w:name="_bookmark34" w:id="66"/>
      <w:bookmarkEnd w:id="66"/>
      <w:r>
        <w:t>广度匹配与长期合作导向</w:t>
      </w:r>
      <w:bookmarkEnd w:id="329179"/>
    </w:p>
    <w:p w:rsidR="0018722C">
      <w:pPr>
        <w:topLinePunct/>
      </w:pPr>
      <w:r>
        <w:t>当顾客广泛参与企业新产品开发时，会扩大顾客和供应商的知识基础。这</w:t>
      </w:r>
      <w:r>
        <w:t>时</w:t>
      </w:r>
      <w:r>
        <w:t>候</w:t>
      </w:r>
      <w:r>
        <w:t>，外部的参与带来各种不同的知识，有利于供应商企业产品的创新性。已有成</w:t>
      </w:r>
      <w:r>
        <w:t>熟的研究更多探讨知识的广度通常给企业带来多样化的知识，广度促进探索性学习以及产品的创新性</w:t>
      </w:r>
      <w:r>
        <w:rPr>
          <w:rFonts w:ascii="Times New Roman" w:eastAsia="Times New Roman"/>
        </w:rPr>
        <w:t>(</w:t>
      </w:r>
      <w:r>
        <w:rPr>
          <w:rFonts w:ascii="Times New Roman" w:eastAsia="Times New Roman"/>
        </w:rPr>
        <w:t xml:space="preserve">Katila </w:t>
      </w:r>
      <w:r>
        <w:rPr>
          <w:rFonts w:ascii="Times New Roman" w:eastAsia="Times New Roman"/>
        </w:rPr>
        <w:t>and Ahuja</w:t>
      </w:r>
      <w:r>
        <w:rPr>
          <w:rFonts w:ascii="Times New Roman" w:eastAsia="Times New Roman"/>
        </w:rPr>
        <w:t>, </w:t>
      </w:r>
      <w:r>
        <w:rPr>
          <w:rFonts w:ascii="Times New Roman" w:eastAsia="Times New Roman"/>
        </w:rPr>
        <w:t>2002; Laursen and Salter</w:t>
      </w:r>
      <w:r>
        <w:rPr>
          <w:rFonts w:ascii="Times New Roman" w:eastAsia="Times New Roman"/>
        </w:rPr>
        <w:t>, </w:t>
      </w:r>
      <w:r>
        <w:rPr>
          <w:rFonts w:ascii="Times New Roman" w:eastAsia="Times New Roman"/>
        </w:rPr>
        <w:t>2006; Prabhu et al.,</w:t>
      </w:r>
      <w:r>
        <w:rPr>
          <w:rFonts w:ascii="Times New Roman" w:eastAsia="Times New Roman"/>
        </w:rPr>
        <w:t> </w:t>
      </w:r>
      <w:r>
        <w:rPr>
          <w:rFonts w:ascii="Times New Roman" w:eastAsia="Times New Roman"/>
        </w:rPr>
        <w:t>2005</w:t>
      </w:r>
      <w:r>
        <w:rPr>
          <w:rFonts w:ascii="Times New Roman" w:eastAsia="Times New Roman"/>
        </w:rPr>
        <w:t>)</w:t>
      </w:r>
      <w:r>
        <w:t>。同样地，当顾客参与新产品开发和执行中时，顾客参与的广泛程度会</w:t>
      </w:r>
      <w:r>
        <w:t>使得顾客更广泛地了解产品相关知识。在这个过程中，顾客与供应商可能进行各</w:t>
      </w:r>
      <w:r>
        <w:t>个方面的沟通。这促使他们形成共同的知识基础。</w:t>
      </w:r>
    </w:p>
    <w:p w:rsidR="0018722C">
      <w:pPr>
        <w:topLinePunct/>
      </w:pPr>
      <w:r>
        <w:t>然而若顾客参与太广泛，这</w:t>
      </w:r>
      <w:r>
        <w:t>时候</w:t>
      </w:r>
      <w:r>
        <w:t>对供应商来说，却难于协调</w:t>
      </w:r>
      <w:r>
        <w:rPr>
          <w:rFonts w:ascii="Times New Roman" w:eastAsia="Times New Roman"/>
        </w:rPr>
        <w:t>(</w:t>
      </w:r>
      <w:r>
        <w:rPr>
          <w:rFonts w:ascii="Times New Roman" w:eastAsia="Times New Roman"/>
        </w:rPr>
        <w:t xml:space="preserve">Galunic and Rodan, 1998</w:t>
      </w:r>
      <w:r>
        <w:rPr>
          <w:rFonts w:ascii="Times New Roman" w:eastAsia="Times New Roman"/>
        </w:rPr>
        <w:t>)</w:t>
      </w:r>
      <w:r>
        <w:t>。双方不同的知识基础可能导致认知负担</w:t>
      </w:r>
      <w:r>
        <w:t>（</w:t>
      </w:r>
      <w:r>
        <w:rPr>
          <w:rFonts w:ascii="Times New Roman" w:eastAsia="Times New Roman"/>
        </w:rPr>
        <w:t>cognitive </w:t>
      </w:r>
      <w:r>
        <w:rPr>
          <w:rFonts w:ascii="Times New Roman" w:eastAsia="Times New Roman"/>
          <w:spacing w:val="-2"/>
        </w:rPr>
        <w:t>load</w:t>
      </w:r>
      <w:r>
        <w:t>）</w:t>
      </w:r>
      <w:r>
        <w:rPr>
          <w:rFonts w:ascii="Times New Roman" w:eastAsia="Times New Roman"/>
          <w:rFonts w:ascii="Times New Roman" w:eastAsia="Times New Roman"/>
          <w:spacing w:val="-2"/>
        </w:rPr>
        <w:t>（</w:t>
      </w:r>
      <w:r>
        <w:rPr>
          <w:rFonts w:ascii="Times New Roman" w:eastAsia="Times New Roman"/>
        </w:rPr>
        <w:t>Cramton</w:t>
      </w:r>
      <w:r>
        <w:rPr>
          <w:rFonts w:hint="eastAsia"/>
        </w:rPr>
        <w:t>，</w:t>
      </w:r>
    </w:p>
    <w:p w:rsidR="0018722C">
      <w:pPr>
        <w:topLinePunct/>
      </w:pPr>
      <w:r>
        <w:rPr>
          <w:rFonts w:ascii="Times New Roman" w:eastAsia="Times New Roman"/>
        </w:rPr>
        <w:t xml:space="preserve">2001</w:t>
      </w:r>
      <w:r>
        <w:rPr>
          <w:rFonts w:ascii="Times New Roman" w:eastAsia="Times New Roman"/>
          <w:rFonts w:ascii="Times New Roman" w:eastAsia="Times New Roman"/>
        </w:rPr>
        <w:t xml:space="preserve">）</w:t>
      </w:r>
      <w:r>
        <w:rPr>
          <w:spacing w:val="-10"/>
        </w:rPr>
        <w:t xml:space="preserve">. </w:t>
      </w:r>
      <w:r>
        <w:t xml:space="preserve">如</w:t>
      </w:r>
      <w:r>
        <w:rPr>
          <w:rFonts w:ascii="Times New Roman" w:eastAsia="Times New Roman"/>
        </w:rPr>
        <w:t xml:space="preserve">Fang</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forthcoming</w:t>
      </w:r>
      <w:r>
        <w:rPr>
          <w:rFonts w:ascii="Times New Roman" w:eastAsia="Times New Roman"/>
        </w:rPr>
        <w:t xml:space="preserve">)</w:t>
      </w:r>
      <w:r>
        <w:t xml:space="preserve">和</w:t>
      </w:r>
      <w:r>
        <w:rPr>
          <w:rFonts w:ascii="Times New Roman" w:eastAsia="Times New Roman"/>
        </w:rPr>
        <w:t xml:space="preserve">Galunic and Rodan</w:t>
      </w:r>
      <w:r>
        <w:rPr>
          <w:rFonts w:ascii="Times New Roman" w:eastAsia="Times New Roman"/>
          <w:rFonts w:ascii="Times New Roman" w:eastAsia="Times New Roman"/>
        </w:rPr>
        <w:t xml:space="preserve">（</w:t>
      </w:r>
      <w:r>
        <w:rPr>
          <w:rFonts w:ascii="Times New Roman" w:eastAsia="Times New Roman"/>
        </w:rPr>
        <w:t xml:space="preserve">1998</w:t>
      </w:r>
      <w:r>
        <w:rPr>
          <w:rFonts w:ascii="Times New Roman" w:eastAsia="Times New Roman"/>
          <w:rFonts w:ascii="Times New Roman" w:eastAsia="Times New Roman"/>
          <w:spacing w:val="14"/>
        </w:rPr>
        <w:t xml:space="preserve">）</w:t>
      </w:r>
      <w:r>
        <w:t xml:space="preserve">指出外部知识的广度</w:t>
      </w:r>
      <w:r>
        <w:t xml:space="preserve">带来协调问题和各种执行的复杂性。当顾客参与地很广泛的</w:t>
      </w:r>
      <w:r>
        <w:t>时候</w:t>
      </w:r>
      <w:r>
        <w:t>，也就是说顾客</w:t>
      </w:r>
      <w:r>
        <w:t xml:space="preserve">参与到共创过程中的多个环节和过程，为供应商企业带来管理上的复杂性和困难</w:t>
      </w:r>
      <w:r>
        <w:rPr>
          <w:rFonts w:ascii="Times New Roman" w:eastAsia="Times New Roman"/>
        </w:rPr>
        <w:t xml:space="preserve">(</w:t>
      </w:r>
      <w:r>
        <w:rPr>
          <w:rFonts w:ascii="Times New Roman" w:eastAsia="Times New Roman"/>
        </w:rPr>
        <w:t xml:space="preserve">Fang </w:t>
      </w:r>
      <w:r>
        <w:rPr>
          <w:rFonts w:ascii="Times New Roman" w:eastAsia="Times New Roman"/>
        </w:rPr>
        <w:t xml:space="preserve">et al., 2008; Sobrero and Roberts, 2001</w:t>
      </w:r>
      <w:r>
        <w:rPr>
          <w:rFonts w:ascii="Times New Roman" w:eastAsia="Times New Roman"/>
        </w:rPr>
        <w:t xml:space="preserve">)</w:t>
      </w:r>
      <w:r>
        <w:t xml:space="preserve">。</w:t>
      </w:r>
    </w:p>
    <w:p w:rsidR="0018722C">
      <w:pPr>
        <w:topLinePunct/>
      </w:pPr>
      <w:r>
        <w:t>另外，由于企业的资源是有限的，广度可能会激发各种不同的创意，但是可</w:t>
      </w:r>
      <w:r>
        <w:t>能并不会太深入，都是有限的知识</w:t>
      </w:r>
      <w:r>
        <w:rPr>
          <w:rFonts w:ascii="Times New Roman" w:eastAsia="Times New Roman"/>
        </w:rPr>
        <w:t>(</w:t>
      </w:r>
      <w:r>
        <w:rPr>
          <w:rFonts w:ascii="Times New Roman" w:eastAsia="Times New Roman"/>
        </w:rPr>
        <w:t xml:space="preserve">Galunic and Rodan, 1998; Zhou and Li</w:t>
      </w:r>
      <w:r>
        <w:rPr>
          <w:rFonts w:ascii="Times New Roman" w:eastAsia="Times New Roman"/>
        </w:rPr>
        <w:t>,</w:t>
      </w:r>
      <w:r>
        <w:rPr>
          <w:rFonts w:ascii="Times New Roman" w:eastAsia="Times New Roman"/>
        </w:rPr>
        <w:t xml:space="preserve"> 2012</w:t>
      </w:r>
      <w:r>
        <w:rPr>
          <w:rFonts w:ascii="Times New Roman" w:eastAsia="Times New Roman"/>
        </w:rPr>
        <w:t>)</w:t>
      </w:r>
      <w:r>
        <w:t>。</w:t>
      </w:r>
      <w:r>
        <w:t>对顾客企业来说，在顾客广泛参与到新产品开发和实施的过程中时，他们可能会</w:t>
      </w:r>
      <w:r>
        <w:t>遇到各种问题。如上所述，由于顾客企业的资源和能力有限，顾客遇到各种各样的问题可能比较浅显。</w:t>
      </w:r>
    </w:p>
    <w:p w:rsidR="0018722C">
      <w:pPr>
        <w:topLinePunct/>
      </w:pPr>
      <w:r>
        <w:t>对供应商企业来说，当企业应对外部活动的</w:t>
      </w:r>
      <w:r>
        <w:t>时候</w:t>
      </w:r>
      <w:r>
        <w:t>，企业需要有足够的知识来辨认、吸收、转化并利用外部知识，以应对外部的各种不确定性</w:t>
      </w:r>
      <w:r>
        <w:rPr>
          <w:rFonts w:ascii="Times New Roman" w:eastAsia="Times New Roman"/>
        </w:rPr>
        <w:t>(</w:t>
      </w:r>
      <w:r>
        <w:rPr>
          <w:rFonts w:ascii="Times New Roman" w:eastAsia="Times New Roman"/>
        </w:rPr>
        <w:t xml:space="preserve">Tushman and Nadler</w:t>
      </w:r>
      <w:r>
        <w:rPr>
          <w:rFonts w:ascii="Times New Roman" w:eastAsia="Times New Roman"/>
          <w:spacing w:val="2"/>
        </w:rPr>
        <w:t>, </w:t>
      </w:r>
      <w:r>
        <w:rPr>
          <w:rFonts w:ascii="Times New Roman" w:eastAsia="Times New Roman"/>
        </w:rPr>
        <w:t>1978</w:t>
      </w:r>
      <w:r>
        <w:rPr>
          <w:rFonts w:ascii="Times New Roman" w:eastAsia="Times New Roman"/>
        </w:rPr>
        <w:t>)</w:t>
      </w:r>
      <w:r>
        <w:t>。当顾客参与较为广泛的</w:t>
      </w:r>
      <w:r>
        <w:t>时候</w:t>
      </w:r>
      <w:r>
        <w:t>，对于供应商来说，他们的实施团队</w:t>
      </w:r>
      <w:r>
        <w:t>需要能够解答顾客所提出的各种各样的问题。供应商如果拥有多样化的知识，也</w:t>
      </w:r>
      <w:r>
        <w:t>就是他们的团队来自不同的部门，拥有不同的技能，这为企业提供了处理多样化</w:t>
      </w:r>
      <w:r>
        <w:t>信息的能力。顾客的广泛参与带来各种各样的复杂性，提出各种浅显的问题，也</w:t>
      </w:r>
      <w:r>
        <w:t>就是产生了多样化信息处理的需求。根据信息处理的观点，如果信息处理需求和</w:t>
      </w:r>
      <w:r>
        <w:t>信息处理能力能够很好地匹配，那么这</w:t>
      </w:r>
      <w:r>
        <w:t>时候</w:t>
      </w:r>
      <w:r>
        <w:t>将促进企业的合作和绩效</w:t>
      </w:r>
      <w:r>
        <w:rPr>
          <w:rFonts w:ascii="Times New Roman" w:eastAsia="Times New Roman"/>
        </w:rPr>
        <w:t>(</w:t>
      </w:r>
      <w:r>
        <w:rPr>
          <w:rFonts w:ascii="Times New Roman" w:eastAsia="Times New Roman"/>
        </w:rPr>
        <w:t xml:space="preserve">Mani et al., 2010</w:t>
      </w:r>
      <w:r>
        <w:rPr>
          <w:rFonts w:ascii="Times New Roman" w:eastAsia="Times New Roman"/>
        </w:rPr>
        <w:t>)</w:t>
      </w:r>
      <w:r>
        <w:t>。在本文的研究情景下，当供应商的实施团队来自不同的部门，或者拥</w:t>
      </w:r>
      <w:r>
        <w:t>有不同的技能时，则可以更有效将企业内部知识转化为信息处理能力来处理顾客</w:t>
      </w:r>
      <w:r>
        <w:t>参与广泛遇到得问题。这将促进顾客对供应商的信任，激起顾客与供应商长期合</w:t>
      </w:r>
      <w:r>
        <w:t>作的导向。</w:t>
      </w:r>
      <w:r w:rsidR="001852F3">
        <w:t xml:space="preserve">由此，得到如下假设：</w:t>
      </w:r>
    </w:p>
    <w:p w:rsidR="0018722C">
      <w:pPr>
        <w:pStyle w:val="Heading5"/>
        <w:topLinePunct/>
      </w:pPr>
      <w:r>
        <w:t>假设</w:t>
      </w:r>
      <w:r>
        <w:t>1a</w:t>
      </w:r>
      <w:r>
        <w:t>：</w:t>
      </w:r>
      <w:r w:rsidR="001852F3">
        <w:t xml:space="preserve">广度匹配促进长期合作导向</w:t>
      </w:r>
    </w:p>
    <w:p w:rsidR="0018722C">
      <w:pPr>
        <w:pStyle w:val="Heading3"/>
        <w:topLinePunct/>
        <w:ind w:left="200" w:hangingChars="200" w:hanging="200"/>
      </w:pPr>
      <w:bookmarkStart w:id="329180" w:name="_Toc686329180"/>
      <w:bookmarkStart w:name="_bookmark35" w:id="67"/>
      <w:bookmarkEnd w:id="67"/>
      <w:r>
        <w:t>3.3.2</w:t>
      </w:r>
      <w:r>
        <w:t xml:space="preserve"> </w:t>
      </w:r>
      <w:bookmarkStart w:name="_bookmark35" w:id="68"/>
      <w:bookmarkEnd w:id="68"/>
      <w:r>
        <w:t>深度匹配与长期合作导向</w:t>
      </w:r>
      <w:bookmarkEnd w:id="329180"/>
    </w:p>
    <w:p w:rsidR="0018722C">
      <w:pPr>
        <w:topLinePunct/>
      </w:pPr>
      <w:r>
        <w:t>参与的深度是指顾客在新产品开发中参与的深入程度，他们可以是很浅显的影响，也可以是很重要和深入的影响</w:t>
      </w:r>
      <w:r>
        <w:rPr>
          <w:rFonts w:ascii="Times New Roman" w:eastAsia="Times New Roman"/>
        </w:rPr>
        <w:t>(</w:t>
      </w:r>
      <w:r>
        <w:rPr>
          <w:rFonts w:ascii="Times New Roman" w:eastAsia="Times New Roman"/>
        </w:rPr>
        <w:t xml:space="preserve">Fang et al. 2008, p. 328</w:t>
      </w:r>
      <w:r>
        <w:rPr>
          <w:rFonts w:ascii="Times New Roman" w:eastAsia="Times New Roman"/>
        </w:rPr>
        <w:t>)</w:t>
      </w:r>
      <w:r>
        <w:t>。深入的参与强化</w:t>
      </w:r>
      <w:r>
        <w:t>了合作双方的密切的沟通和深入的互动</w:t>
      </w:r>
      <w:r>
        <w:rPr>
          <w:rFonts w:ascii="Times New Roman" w:eastAsia="Times New Roman"/>
        </w:rPr>
        <w:t>(</w:t>
      </w:r>
      <w:r>
        <w:rPr>
          <w:rFonts w:ascii="Times New Roman" w:eastAsia="Times New Roman"/>
        </w:rPr>
        <w:t xml:space="preserve">Fang et al., 2008; Guo et al., 2012</w:t>
      </w:r>
      <w:r>
        <w:rPr>
          <w:rFonts w:ascii="Times New Roman" w:eastAsia="Times New Roman"/>
        </w:rPr>
        <w:t>)</w:t>
      </w:r>
      <w:r>
        <w:t>。顾客的深入参与也为企业带来了独特和有价值的知识</w:t>
      </w:r>
      <w:r>
        <w:rPr>
          <w:rFonts w:ascii="Times New Roman" w:eastAsia="Times New Roman"/>
        </w:rPr>
        <w:t>(</w:t>
      </w:r>
      <w:r>
        <w:rPr>
          <w:rFonts w:ascii="Times New Roman" w:eastAsia="Times New Roman"/>
        </w:rPr>
        <w:t xml:space="preserve">Fang et al., 2011</w:t>
      </w:r>
      <w:r>
        <w:rPr>
          <w:rFonts w:ascii="Times New Roman" w:eastAsia="Times New Roman"/>
        </w:rPr>
        <w:t>)</w:t>
      </w:r>
      <w:r>
        <w:t>。然而，深入</w:t>
      </w:r>
      <w:r>
        <w:t>参与并不总是促进双方价值。当顾客深入介入到价值共创中时，顾客在共创中有</w:t>
      </w:r>
      <w:r>
        <w:t>一定的影响力，他们可能已经了解一些基本的知识，顾客遇到的问题可能较为深</w:t>
      </w:r>
      <w:r>
        <w:t>入和专业</w:t>
      </w:r>
      <w:r>
        <w:rPr>
          <w:rFonts w:ascii="Times New Roman" w:eastAsia="Times New Roman"/>
        </w:rPr>
        <w:t>(</w:t>
      </w:r>
      <w:r>
        <w:rPr>
          <w:rFonts w:ascii="Times New Roman" w:eastAsia="Times New Roman"/>
        </w:rPr>
        <w:t xml:space="preserve">Zhou and Li</w:t>
      </w:r>
      <w:r>
        <w:rPr>
          <w:rFonts w:ascii="Times New Roman" w:eastAsia="Times New Roman"/>
        </w:rPr>
        <w:t>,</w:t>
      </w:r>
      <w:r>
        <w:rPr>
          <w:rFonts w:ascii="Times New Roman" w:eastAsia="Times New Roman"/>
        </w:rPr>
        <w:t xml:space="preserve"> 2012</w:t>
      </w:r>
      <w:r>
        <w:rPr>
          <w:rFonts w:ascii="Times New Roman" w:eastAsia="Times New Roman"/>
        </w:rPr>
        <w:t>)</w:t>
      </w:r>
      <w:r>
        <w:t>。除此之外，顾客参与深度可能导致权力的转移，</w:t>
      </w:r>
      <w:r>
        <w:t>即顾客更有权力，从而与供应商方员工等产生角色冲突、矛盾与压力</w:t>
      </w:r>
      <w:r>
        <w:rPr>
          <w:rFonts w:ascii="Times New Roman" w:eastAsia="Times New Roman"/>
          <w:rFonts w:ascii="Times New Roman" w:eastAsia="Times New Roman"/>
        </w:rPr>
        <w:t>（</w:t>
      </w:r>
      <w:r>
        <w:rPr>
          <w:rFonts w:ascii="Times New Roman" w:eastAsia="Times New Roman"/>
        </w:rPr>
        <w:t xml:space="preserve">Chan et al</w:t>
      </w:r>
      <w:r>
        <w:rPr>
          <w:rFonts w:ascii="Times New Roman" w:eastAsia="Times New Roman"/>
        </w:rPr>
        <w:t>.</w:t>
      </w:r>
      <w:r>
        <w:rPr>
          <w:rFonts w:hint="eastAsia"/>
        </w:rPr>
        <w:t xml:space="preserve">，</w:t>
      </w:r>
    </w:p>
    <w:p w:rsidR="0018722C">
      <w:pPr>
        <w:topLinePunct/>
      </w:pPr>
      <w:r>
        <w:rPr>
          <w:rFonts w:ascii="Times New Roman" w:eastAsia="Times New Roman"/>
        </w:rPr>
        <w:t>2010</w:t>
      </w:r>
      <w:r>
        <w:rPr>
          <w:rFonts w:ascii="Times New Roman" w:eastAsia="Times New Roman"/>
          <w:rFonts w:ascii="Times New Roman" w:eastAsia="Times New Roman"/>
        </w:rPr>
        <w:t>）</w:t>
      </w:r>
      <w:r>
        <w:t xml:space="preserve">. </w:t>
      </w:r>
      <w:r>
        <w:t>对供应商来说，让顾客参与这一外部活动产生了不确定性，即产生了信</w:t>
      </w:r>
      <w:r>
        <w:t>息处理需求。这时，供应商需要有一定的信息处理能力予以应对，否则将为价值共创带来阻碍。</w:t>
      </w:r>
    </w:p>
    <w:p w:rsidR="0018722C">
      <w:pPr>
        <w:topLinePunct/>
      </w:pPr>
      <w:r>
        <w:t>供应商专业化的知识在新产品开发中通常是稀缺的资源，是企业竞争力的重要源泉之一</w:t>
      </w:r>
      <w:r>
        <w:rPr>
          <w:rFonts w:ascii="Times New Roman" w:hAnsi="Times New Roman" w:eastAsia="宋体"/>
        </w:rPr>
        <w:t>(</w:t>
      </w:r>
      <w:r>
        <w:rPr>
          <w:rFonts w:ascii="Times New Roman" w:hAnsi="Times New Roman" w:eastAsia="宋体"/>
        </w:rPr>
        <w:t xml:space="preserve">De Brentani and Ragot, 1996</w:t>
      </w:r>
      <w:r>
        <w:rPr>
          <w:rFonts w:ascii="Times New Roman" w:hAnsi="Times New Roman" w:eastAsia="宋体"/>
        </w:rPr>
        <w:t>)</w:t>
      </w:r>
      <w:r>
        <w:t>。专业的知识在这里是指有相关软件开</w:t>
      </w:r>
      <w:r>
        <w:t>发的知识和经验，可以深入细致地解决顾客遇到的特定问题，这属于供应商企业</w:t>
      </w:r>
      <w:r>
        <w:t>的一种能力</w:t>
      </w:r>
      <w:r>
        <w:rPr>
          <w:rFonts w:ascii="Times New Roman" w:hAnsi="Times New Roman" w:eastAsia="宋体"/>
        </w:rPr>
        <w:t>(</w:t>
      </w:r>
      <w:r>
        <w:rPr>
          <w:rFonts w:ascii="Times New Roman" w:hAnsi="Times New Roman" w:eastAsia="宋体"/>
        </w:rPr>
        <w:t xml:space="preserve">Makadok, 2001</w:t>
      </w:r>
      <w:r>
        <w:rPr>
          <w:rFonts w:ascii="Times New Roman" w:hAnsi="Times New Roman" w:eastAsia="宋体"/>
        </w:rPr>
        <w:t>)</w:t>
      </w:r>
      <w:r>
        <w:t>。尤其是在专业化服务业中，专业化的知识常常显</w:t>
      </w:r>
      <w:r>
        <w:t>示出服务提供商的权威性和信誉</w:t>
      </w:r>
      <w:r>
        <w:rPr>
          <w:rFonts w:ascii="Times New Roman" w:hAnsi="Times New Roman" w:eastAsia="宋体"/>
          <w:rFonts w:ascii="Times New Roman" w:hAnsi="Times New Roman" w:eastAsia="宋体"/>
          <w:spacing w:val="-2"/>
        </w:rPr>
        <w:t>（</w:t>
      </w:r>
      <w:r>
        <w:rPr>
          <w:rFonts w:ascii="Times New Roman" w:hAnsi="Times New Roman" w:eastAsia="宋体"/>
        </w:rPr>
        <w:t>Løwendahl</w:t>
      </w:r>
      <w:r w:rsidR="001852F3">
        <w:rPr>
          <w:rFonts w:ascii="Times New Roman" w:hAnsi="Times New Roman" w:eastAsia="宋体"/>
        </w:rPr>
        <w:t xml:space="preserve"> </w:t>
      </w:r>
      <w:r>
        <w:rPr>
          <w:rFonts w:ascii="Times New Roman" w:hAnsi="Times New Roman" w:eastAsia="宋体"/>
        </w:rPr>
        <w:t>et</w:t>
      </w:r>
      <w:r w:rsidR="001852F3">
        <w:rPr>
          <w:rFonts w:ascii="Times New Roman" w:hAnsi="Times New Roman" w:eastAsia="宋体"/>
        </w:rPr>
        <w:t xml:space="preserve"> </w:t>
      </w:r>
      <w:r>
        <w:rPr>
          <w:rFonts w:ascii="Times New Roman" w:hAnsi="Times New Roman" w:eastAsia="宋体"/>
        </w:rPr>
        <w:t>al.,</w:t>
      </w:r>
      <w:r>
        <w:rPr>
          <w:rFonts w:ascii="Times New Roman" w:hAnsi="Times New Roman" w:eastAsia="宋体"/>
        </w:rPr>
        <w:t> </w:t>
      </w:r>
      <w:r>
        <w:rPr>
          <w:rFonts w:ascii="Times New Roman" w:hAnsi="Times New Roman" w:eastAsia="宋体"/>
        </w:rPr>
        <w:t>2001;</w:t>
      </w:r>
      <w:r w:rsidR="001852F3">
        <w:rPr>
          <w:rFonts w:ascii="Times New Roman" w:hAnsi="Times New Roman" w:eastAsia="宋体"/>
        </w:rPr>
        <w:t xml:space="preserve"> </w:t>
      </w:r>
      <w:r>
        <w:rPr>
          <w:rFonts w:ascii="Times New Roman" w:hAnsi="Times New Roman" w:eastAsia="宋体"/>
        </w:rPr>
        <w:t>Von</w:t>
      </w:r>
      <w:r w:rsidR="001852F3">
        <w:rPr>
          <w:rFonts w:ascii="Times New Roman" w:hAnsi="Times New Roman" w:eastAsia="宋体"/>
        </w:rPr>
        <w:t xml:space="preserve"> </w:t>
      </w:r>
      <w:r>
        <w:rPr>
          <w:rFonts w:ascii="Times New Roman" w:hAnsi="Times New Roman" w:eastAsia="宋体"/>
        </w:rPr>
        <w:t>Nordenflycht</w:t>
      </w:r>
      <w:r>
        <w:rPr>
          <w:rFonts w:ascii="Times New Roman" w:hAnsi="Times New Roman" w:eastAsia="宋体"/>
        </w:rPr>
        <w:t>,</w:t>
      </w:r>
    </w:p>
    <w:p w:rsidR="0018722C">
      <w:pPr>
        <w:topLinePunct/>
      </w:pPr>
      <w:r>
        <w:rPr>
          <w:rFonts w:ascii="Times New Roman" w:eastAsia="Times New Roman"/>
        </w:rPr>
        <w:t>2010</w:t>
      </w:r>
      <w:r>
        <w:rPr>
          <w:rFonts w:ascii="Times New Roman" w:eastAsia="Times New Roman"/>
          <w:rFonts w:ascii="Times New Roman" w:eastAsia="Times New Roman"/>
        </w:rPr>
        <w:t>）</w:t>
      </w:r>
      <w:r>
        <w:t xml:space="preserve">. </w:t>
      </w:r>
      <w:r>
        <w:t>当顾客参与的很深入的</w:t>
      </w:r>
      <w:r>
        <w:t>时候</w:t>
      </w:r>
      <w:r>
        <w:t>，若供应商在某一个领域了解的很深入，或</w:t>
      </w:r>
      <w:r>
        <w:t>者在某个领域有足够的经验，此时，供应商的团队将可能有效解决顾客所遇到的</w:t>
      </w:r>
      <w:r>
        <w:t>问题</w:t>
      </w:r>
      <w:r>
        <w:rPr>
          <w:rFonts w:ascii="Times New Roman" w:eastAsia="Times New Roman"/>
        </w:rPr>
        <w:t>(</w:t>
      </w:r>
      <w:r>
        <w:rPr>
          <w:rFonts w:ascii="Times New Roman" w:eastAsia="Times New Roman"/>
        </w:rPr>
        <w:t xml:space="preserve">Hirunyawipada and Paswan, 2013</w:t>
      </w:r>
      <w:r>
        <w:rPr>
          <w:rFonts w:ascii="Times New Roman" w:eastAsia="Times New Roman"/>
        </w:rPr>
        <w:t>)</w:t>
      </w:r>
      <w:r>
        <w:t>。也就是说信息处理能力有效地匹配了信息处理需求，匹配促使双方进行更长远的合作。由此，得到如下假设：</w:t>
      </w:r>
    </w:p>
    <w:p w:rsidR="0018722C">
      <w:pPr>
        <w:pStyle w:val="Heading5"/>
        <w:topLinePunct/>
      </w:pPr>
      <w:r>
        <w:t>假设</w:t>
      </w:r>
      <w:r>
        <w:t>1b</w:t>
      </w:r>
      <w:r>
        <w:t>：深度匹配促进了长期合作导向</w:t>
      </w:r>
    </w:p>
    <w:p w:rsidR="0018722C">
      <w:pPr>
        <w:pStyle w:val="Heading3"/>
        <w:topLinePunct/>
        <w:ind w:left="200" w:hangingChars="200" w:hanging="200"/>
      </w:pPr>
      <w:bookmarkStart w:id="329181" w:name="_Toc686329181"/>
      <w:bookmarkStart w:name="_bookmark36" w:id="69"/>
      <w:bookmarkEnd w:id="69"/>
      <w:r>
        <w:t>3.3.3</w:t>
      </w:r>
      <w:r>
        <w:t xml:space="preserve"> </w:t>
      </w:r>
      <w:bookmarkStart w:name="_bookmark36" w:id="70"/>
      <w:bookmarkEnd w:id="70"/>
      <w:r>
        <w:t>广度不匹配与长期合作导向</w:t>
      </w:r>
      <w:bookmarkEnd w:id="329181"/>
    </w:p>
    <w:p w:rsidR="0018722C">
      <w:pPr>
        <w:topLinePunct/>
      </w:pPr>
      <w:r>
        <w:t>企业某一领域深入的专业化知识可能会帮助企业产生比较深入和新奇的思</w:t>
      </w:r>
      <w:r>
        <w:t>想</w:t>
      </w:r>
      <w:r>
        <w:rPr>
          <w:rFonts w:ascii="Times New Roman" w:eastAsia="宋体"/>
        </w:rPr>
        <w:t>(</w:t>
      </w:r>
      <w:r>
        <w:rPr>
          <w:rFonts w:ascii="Times New Roman" w:eastAsia="宋体"/>
        </w:rPr>
        <w:t xml:space="preserve">Katz and Du Preez</w:t>
      </w:r>
      <w:r>
        <w:rPr>
          <w:rFonts w:ascii="Times New Roman" w:eastAsia="宋体"/>
        </w:rPr>
        <w:t>, </w:t>
      </w:r>
      <w:r>
        <w:rPr>
          <w:rFonts w:ascii="Times New Roman" w:eastAsia="宋体"/>
        </w:rPr>
        <w:t>2008; Zahra and George</w:t>
      </w:r>
      <w:r>
        <w:rPr>
          <w:rFonts w:ascii="Times New Roman" w:eastAsia="宋体"/>
        </w:rPr>
        <w:t>, </w:t>
      </w:r>
      <w:r>
        <w:rPr>
          <w:rFonts w:ascii="Times New Roman" w:eastAsia="宋体"/>
        </w:rPr>
        <w:t>2002</w:t>
      </w:r>
      <w:r>
        <w:rPr>
          <w:rFonts w:ascii="Times New Roman" w:eastAsia="宋体"/>
        </w:rPr>
        <w:t>)</w:t>
      </w:r>
      <w:r>
        <w:t>，但是若供应商只拥有某一</w:t>
      </w:r>
      <w:r>
        <w:t>领</w:t>
      </w:r>
      <w:r w:rsidR="001852F3">
        <w:t xml:space="preserve">域</w:t>
      </w:r>
      <w:r w:rsidR="001852F3">
        <w:t xml:space="preserve">知</w:t>
      </w:r>
      <w:r w:rsidR="001852F3">
        <w:t xml:space="preserve">识</w:t>
      </w:r>
      <w:r w:rsidR="001852F3">
        <w:t xml:space="preserve">的</w:t>
      </w:r>
      <w:r w:rsidR="001852F3">
        <w:t xml:space="preserve">时</w:t>
      </w:r>
      <w:r w:rsidR="001852F3">
        <w:t xml:space="preserve">候</w:t>
      </w:r>
      <w:r w:rsidR="001852F3">
        <w:t xml:space="preserve">，</w:t>
      </w:r>
      <w:r w:rsidR="001852F3">
        <w:t xml:space="preserve">知</w:t>
      </w:r>
      <w:r w:rsidR="001852F3">
        <w:t xml:space="preserve">识</w:t>
      </w:r>
      <w:r w:rsidR="001852F3">
        <w:t xml:space="preserve">技</w:t>
      </w:r>
      <w:r w:rsidR="001852F3">
        <w:t xml:space="preserve">能</w:t>
      </w:r>
      <w:r w:rsidR="001852F3">
        <w:t xml:space="preserve">的</w:t>
      </w:r>
      <w:r w:rsidR="001852F3">
        <w:t xml:space="preserve">专</w:t>
      </w:r>
      <w:r w:rsidR="001852F3">
        <w:t xml:space="preserve">业</w:t>
      </w:r>
      <w:r w:rsidR="001852F3">
        <w:t xml:space="preserve">性</w:t>
      </w:r>
      <w:r w:rsidR="001852F3">
        <w:t xml:space="preserve">通</w:t>
      </w:r>
      <w:r w:rsidR="001852F3">
        <w:t xml:space="preserve">常</w:t>
      </w:r>
      <w:r w:rsidR="001852F3">
        <w:t xml:space="preserve">会</w:t>
      </w:r>
      <w:r w:rsidR="001852F3">
        <w:t xml:space="preserve">创</w:t>
      </w:r>
      <w:r w:rsidR="001852F3">
        <w:t xml:space="preserve">造</w:t>
      </w:r>
      <w:r w:rsidR="001852F3">
        <w:t xml:space="preserve">认</w:t>
      </w:r>
      <w:r w:rsidR="001852F3">
        <w:t xml:space="preserve">知</w:t>
      </w:r>
      <w:r w:rsidR="001852F3">
        <w:t xml:space="preserve">壕</w:t>
      </w:r>
      <w:r w:rsidR="001852F3">
        <w:t xml:space="preserve">沟</w:t>
      </w:r>
      <w:r>
        <w:t>（</w:t>
      </w:r>
      <w:r/>
      <w:r>
        <w:rPr>
          <w:rFonts w:ascii="Times New Roman" w:eastAsia="宋体"/>
        </w:rPr>
        <w:t>cognitiv</w:t>
      </w:r>
      <w:r>
        <w:rPr>
          <w:rFonts w:ascii="Times New Roman" w:eastAsia="宋体"/>
        </w:rPr>
        <w:t>e</w:t>
      </w:r>
    </w:p>
    <w:p w:rsidR="0018722C">
      <w:pPr>
        <w:topLinePunct/>
      </w:pPr>
      <w:r>
        <w:rPr>
          <w:rFonts w:ascii="Times New Roman" w:eastAsia="Times New Roman"/>
        </w:rPr>
        <w:t xml:space="preserve">e</w:t>
      </w:r>
      <w:r>
        <w:rPr>
          <w:rFonts w:ascii="Times New Roman" w:eastAsia="Times New Roman"/>
        </w:rPr>
        <w:t xml:space="preserve">ntr</w:t>
      </w:r>
      <w:r>
        <w:rPr>
          <w:rFonts w:ascii="Times New Roman" w:eastAsia="Times New Roman"/>
        </w:rPr>
        <w:t xml:space="preserve">e</w:t>
      </w:r>
      <w:r>
        <w:rPr>
          <w:rFonts w:ascii="Times New Roman" w:eastAsia="Times New Roman"/>
        </w:rPr>
        <w:t xml:space="preserve">n</w:t>
      </w:r>
      <w:r>
        <w:rPr>
          <w:rFonts w:ascii="Times New Roman" w:eastAsia="Times New Roman"/>
        </w:rPr>
        <w:t xml:space="preserve">c</w:t>
      </w:r>
      <w:r>
        <w:rPr>
          <w:rFonts w:ascii="Times New Roman" w:eastAsia="Times New Roman"/>
        </w:rPr>
        <w:t xml:space="preserve">hment</w:t>
      </w:r>
      <w:r>
        <w:t xml:space="preserve">）</w:t>
      </w:r>
      <w:r>
        <w:t xml:space="preserve">，这会阻碍灵活地处理外界问题，同时也不能更好地去适应外界的</w:t>
      </w:r>
      <w:r>
        <w:t xml:space="preserve">变化，由此可能不利于企业灵活地解决外界遇到的各种问题</w:t>
      </w:r>
      <w:r>
        <w:rPr>
          <w:rFonts w:ascii="Times New Roman" w:eastAsia="Times New Roman"/>
        </w:rPr>
        <w:t xml:space="preserve">(</w:t>
      </w:r>
      <w:r>
        <w:rPr>
          <w:rFonts w:ascii="Times New Roman" w:eastAsia="Times New Roman"/>
        </w:rPr>
        <w:t xml:space="preserve">Dane</w:t>
      </w:r>
      <w:r>
        <w:rPr>
          <w:rFonts w:ascii="Times New Roman" w:eastAsia="Times New Roman"/>
          <w:spacing w:val="4"/>
        </w:rPr>
        <w:t xml:space="preserve">, </w:t>
      </w:r>
      <w:r>
        <w:rPr>
          <w:rFonts w:ascii="Times New Roman" w:eastAsia="Times New Roman"/>
        </w:rPr>
        <w:t xml:space="preserve">2010</w:t>
      </w:r>
      <w:r>
        <w:rPr>
          <w:rFonts w:ascii="Times New Roman" w:eastAsia="Times New Roman"/>
        </w:rPr>
        <w:t xml:space="preserve">)</w:t>
      </w:r>
      <w:r>
        <w:t xml:space="preserve">。如</w:t>
      </w:r>
      <w:r>
        <w:rPr>
          <w:rFonts w:ascii="Times New Roman" w:eastAsia="Times New Roman"/>
        </w:rPr>
        <w:t xml:space="preserve">Katz and</w:t>
      </w:r>
      <w:r>
        <w:rPr>
          <w:rFonts w:ascii="Times New Roman" w:eastAsia="Times New Roman"/>
        </w:rPr>
        <w:t xml:space="preserve"> Du Preez</w:t>
      </w:r>
      <w:r>
        <w:rPr>
          <w:rFonts w:ascii="Times New Roman" w:eastAsia="Times New Roman"/>
          <w:rFonts w:ascii="Times New Roman" w:eastAsia="Times New Roman"/>
        </w:rPr>
        <w:t xml:space="preserve">（</w:t>
      </w:r>
      <w:r>
        <w:rPr>
          <w:rFonts w:ascii="Times New Roman" w:eastAsia="Times New Roman"/>
        </w:rPr>
        <w:t xml:space="preserve">2008</w:t>
      </w:r>
      <w:r>
        <w:rPr>
          <w:rFonts w:ascii="Times New Roman" w:eastAsia="Times New Roman"/>
          <w:rFonts w:ascii="Times New Roman" w:eastAsia="Times New Roman"/>
          <w:spacing w:val="14"/>
        </w:rPr>
        <w:t xml:space="preserve">）</w:t>
      </w:r>
      <w:r>
        <w:t xml:space="preserve">指出专业化的知识缺乏一定的技能去处理复杂的、不常</w:t>
      </w:r>
      <w:r>
        <w:t xml:space="preserve">见的和各种各样的问题。另外，某一领域的专业化知识可能使得企业形成惯性</w:t>
      </w:r>
      <w:r>
        <w:t>思</w:t>
      </w:r>
    </w:p>
    <w:p w:rsidR="0018722C">
      <w:pPr>
        <w:topLinePunct/>
      </w:pPr>
      <w:r>
        <w:t>维，不会从多个角度来全面考虑问题，也难以适应新的规则和情景。专业化常常会导致灵活性的损失以及对外界多样化事物的应对能力</w:t>
      </w:r>
      <w:r>
        <w:rPr>
          <w:rFonts w:ascii="Times New Roman" w:eastAsia="Times New Roman"/>
        </w:rPr>
        <w:t>(</w:t>
      </w:r>
      <w:r>
        <w:rPr>
          <w:rFonts w:ascii="Times New Roman" w:eastAsia="Times New Roman"/>
        </w:rPr>
        <w:t>Dane</w:t>
      </w:r>
      <w:r>
        <w:rPr>
          <w:rFonts w:ascii="Times New Roman" w:eastAsia="Times New Roman"/>
        </w:rPr>
        <w:t>, </w:t>
      </w:r>
      <w:r>
        <w:rPr>
          <w:rFonts w:ascii="Times New Roman" w:eastAsia="Times New Roman"/>
        </w:rPr>
        <w:t>2010</w:t>
      </w:r>
      <w:r>
        <w:rPr>
          <w:rFonts w:ascii="Times New Roman" w:eastAsia="Times New Roman"/>
        </w:rPr>
        <w:t>)</w:t>
      </w:r>
      <w:r>
        <w:t>。</w:t>
      </w:r>
    </w:p>
    <w:p w:rsidR="0018722C">
      <w:pPr>
        <w:topLinePunct/>
      </w:pPr>
      <w:r>
        <w:t>如上所述，对于顾客较广的参与，可能带来各种复杂性和协调问题，也就产</w:t>
      </w:r>
      <w:r>
        <w:t>生了多样化的信息处理需求，而供应商某一领域专业的知识创造认知壕沟，阻碍灵活多变的应对外界的能力</w:t>
      </w:r>
      <w:r>
        <w:rPr>
          <w:rFonts w:ascii="Times New Roman" w:eastAsia="Times New Roman"/>
        </w:rPr>
        <w:t>(</w:t>
      </w:r>
      <w:r>
        <w:rPr>
          <w:rFonts w:ascii="Times New Roman" w:eastAsia="Times New Roman"/>
        </w:rPr>
        <w:t>Dane</w:t>
      </w:r>
      <w:r>
        <w:rPr>
          <w:rFonts w:ascii="Times New Roman" w:eastAsia="Times New Roman"/>
        </w:rPr>
        <w:t>, </w:t>
      </w:r>
      <w:r>
        <w:rPr>
          <w:rFonts w:ascii="Times New Roman" w:eastAsia="Times New Roman"/>
        </w:rPr>
        <w:t>2010; Ferlie et al., 2005</w:t>
      </w:r>
      <w:r>
        <w:rPr>
          <w:rFonts w:ascii="Times New Roman" w:eastAsia="Times New Roman"/>
        </w:rPr>
        <w:t>)</w:t>
      </w:r>
      <w:r>
        <w:t>。当供应商拥有专业</w:t>
      </w:r>
      <w:r>
        <w:t>化的知识时，也意味着他们可能按照已有的经验行事。同时，他们总是尝试已有</w:t>
      </w:r>
      <w:r>
        <w:t>的技术和方法，还会过于简化一些新出现的各种问题</w:t>
      </w:r>
      <w:r>
        <w:rPr>
          <w:rFonts w:ascii="Times New Roman" w:eastAsia="Times New Roman"/>
          <w:rFonts w:ascii="Times New Roman" w:eastAsia="Times New Roman"/>
        </w:rPr>
        <w:t>（</w:t>
      </w:r>
      <w:r>
        <w:rPr>
          <w:rFonts w:ascii="Times New Roman" w:eastAsia="Times New Roman"/>
        </w:rPr>
        <w:t xml:space="preserve">Hirunyawipada and Paswan</w:t>
      </w:r>
      <w:r>
        <w:rPr>
          <w:rFonts w:hint="eastAsia"/>
        </w:rPr>
        <w:t xml:space="preserve">，</w:t>
      </w:r>
    </w:p>
    <w:p w:rsidR="0018722C">
      <w:pPr>
        <w:topLinePunct/>
      </w:pPr>
      <w:r>
        <w:rPr>
          <w:rFonts w:ascii="Times New Roman" w:eastAsia="Times New Roman"/>
        </w:rPr>
        <w:t>2013</w:t>
      </w:r>
      <w:r>
        <w:rPr>
          <w:rFonts w:ascii="Times New Roman" w:eastAsia="Times New Roman"/>
          <w:rFonts w:ascii="Times New Roman" w:eastAsia="Times New Roman"/>
        </w:rPr>
        <w:t>）</w:t>
      </w:r>
      <w:r>
        <w:t xml:space="preserve">. </w:t>
      </w:r>
      <w:r>
        <w:t>广泛的顾客参与可能带来各种各样的新问题，专业化的知识难以解决一</w:t>
      </w:r>
      <w:r>
        <w:t>些突发问题，这从某种程度上意味着供应商有限的信息处理能力。这样，供应商</w:t>
      </w:r>
      <w:r>
        <w:t>将难以解决顾客遇到的各种问题，这也就出现各种矛盾，顾客开始怀疑供应商的</w:t>
      </w:r>
      <w:r>
        <w:t>知识和权威，这将不利于形成顾客的长期合作导向。由此得到以下假设：</w:t>
      </w:r>
    </w:p>
    <w:p w:rsidR="0018722C">
      <w:pPr>
        <w:topLinePunct/>
      </w:pPr>
      <w:r>
        <w:t>假设</w:t>
      </w:r>
      <w:r>
        <w:rPr>
          <w:rFonts w:ascii="Times New Roman" w:eastAsia="Times New Roman"/>
        </w:rPr>
        <w:t>1c</w:t>
      </w:r>
      <w:r>
        <w:t>：广度不匹配阻碍了长期合作导向</w:t>
      </w:r>
    </w:p>
    <w:p w:rsidR="0018722C">
      <w:pPr>
        <w:pStyle w:val="Heading3"/>
        <w:topLinePunct/>
        <w:ind w:left="200" w:hangingChars="200" w:hanging="200"/>
      </w:pPr>
      <w:bookmarkStart w:id="329182" w:name="_Toc686329182"/>
      <w:bookmarkStart w:name="_bookmark37" w:id="71"/>
      <w:bookmarkEnd w:id="71"/>
      <w:r>
        <w:t>3.3.4</w:t>
      </w:r>
      <w:r>
        <w:t xml:space="preserve"> </w:t>
      </w:r>
      <w:bookmarkStart w:name="_bookmark37" w:id="72"/>
      <w:bookmarkEnd w:id="72"/>
      <w:r>
        <w:t>深度不匹配与长期合作导向</w:t>
      </w:r>
      <w:bookmarkEnd w:id="329182"/>
    </w:p>
    <w:p w:rsidR="0018722C">
      <w:pPr>
        <w:topLinePunct/>
      </w:pPr>
      <w:r>
        <w:t>参与的深入程度是指参与在某个关键流程中深入地参与进来</w:t>
      </w:r>
      <w:r>
        <w:rPr>
          <w:rFonts w:ascii="Times New Roman" w:eastAsia="Times New Roman"/>
          <w:rFonts w:ascii="Times New Roman" w:eastAsia="Times New Roman"/>
        </w:rPr>
        <w:t>（</w:t>
      </w:r>
      <w:r>
        <w:rPr>
          <w:rFonts w:ascii="Times New Roman" w:eastAsia="Times New Roman"/>
        </w:rPr>
        <w:t xml:space="preserve">Fang</w:t>
      </w:r>
      <w:r w:rsidR="001852F3">
        <w:rPr>
          <w:rFonts w:ascii="Times New Roman" w:eastAsia="Times New Roman"/>
        </w:rPr>
        <w:t xml:space="preserve"> et</w:t>
      </w:r>
      <w:r w:rsidR="001852F3">
        <w:rPr>
          <w:rFonts w:ascii="Times New Roman" w:eastAsia="Times New Roman"/>
        </w:rPr>
        <w:t xml:space="preserve"> al</w:t>
      </w:r>
      <w:r w:rsidR="001852F3">
        <w:rPr>
          <w:rFonts w:ascii="Times New Roman" w:eastAsia="Times New Roman"/>
        </w:rPr>
        <w:t>.</w:t>
      </w:r>
      <w:r>
        <w:rPr>
          <w:rFonts w:hint="eastAsia"/>
        </w:rPr>
        <w:t xml:space="preserve">，</w:t>
      </w:r>
    </w:p>
    <w:p w:rsidR="0018722C">
      <w:pPr>
        <w:topLinePunct/>
      </w:pPr>
      <w:r>
        <w:rPr>
          <w:rFonts w:ascii="Times New Roman" w:eastAsia="Times New Roman"/>
        </w:rPr>
        <w:t>2008</w:t>
      </w:r>
      <w:r>
        <w:rPr>
          <w:rFonts w:ascii="Times New Roman" w:eastAsia="Times New Roman"/>
          <w:rFonts w:ascii="Times New Roman" w:eastAsia="Times New Roman"/>
        </w:rPr>
        <w:t>）</w:t>
      </w:r>
      <w:r>
        <w:t xml:space="preserve">. </w:t>
      </w:r>
      <w:r>
        <w:t>当顾客深入参与的</w:t>
      </w:r>
      <w:r>
        <w:t>时候</w:t>
      </w:r>
      <w:r>
        <w:t>，顾客与供应商有更深入的沟通和互动，积累更</w:t>
      </w:r>
      <w:r>
        <w:t>为丰富的经验以及现有技术以及科技中隐秘的知识，这</w:t>
      </w:r>
      <w:r>
        <w:t>时候</w:t>
      </w:r>
      <w:r>
        <w:t>他们遇到的问题可能并不是太浅显</w:t>
      </w:r>
      <w:r>
        <w:rPr>
          <w:rFonts w:ascii="Times New Roman" w:eastAsia="Times New Roman"/>
        </w:rPr>
        <w:t>(</w:t>
      </w:r>
      <w:r>
        <w:rPr>
          <w:rFonts w:ascii="Times New Roman" w:eastAsia="Times New Roman"/>
        </w:rPr>
        <w:t xml:space="preserve">Zhou </w:t>
      </w:r>
      <w:r>
        <w:rPr>
          <w:rFonts w:ascii="Times New Roman" w:eastAsia="Times New Roman"/>
        </w:rPr>
        <w:t>and Li</w:t>
      </w:r>
      <w:r>
        <w:rPr>
          <w:rFonts w:ascii="Times New Roman" w:eastAsia="Times New Roman"/>
        </w:rPr>
        <w:t>,</w:t>
      </w:r>
      <w:r>
        <w:rPr>
          <w:rFonts w:ascii="Times New Roman" w:eastAsia="Times New Roman"/>
        </w:rPr>
        <w:t> 2012</w:t>
      </w:r>
      <w:r>
        <w:rPr>
          <w:rFonts w:ascii="Times New Roman" w:eastAsia="Times New Roman"/>
        </w:rPr>
        <w:t>)</w:t>
      </w:r>
      <w:r>
        <w:t>。对于供应商来说，他们需要深入细致地应对顾客遇到的问题。</w:t>
      </w:r>
    </w:p>
    <w:p w:rsidR="0018722C">
      <w:pPr>
        <w:topLinePunct/>
      </w:pPr>
      <w:r>
        <w:t xml:space="preserve">当供应商具有多样化的知识时，他们可能牺牲对知识的深入见解。同样地，</w:t>
      </w:r>
      <w:r>
        <w:rPr>
          <w:rFonts w:ascii="Times New Roman" w:eastAsia="Times New Roman"/>
        </w:rPr>
        <w:t xml:space="preserve">Laursen and Salter</w:t>
      </w:r>
      <w:r>
        <w:rPr>
          <w:rFonts w:ascii="Times New Roman" w:eastAsia="Times New Roman"/>
          <w:rFonts w:ascii="Times New Roman" w:eastAsia="Times New Roman"/>
          <w:spacing w:val="0"/>
        </w:rPr>
        <w:t xml:space="preserve">（</w:t>
      </w:r>
      <w:r>
        <w:rPr>
          <w:rFonts w:ascii="Times New Roman" w:eastAsia="Times New Roman"/>
        </w:rPr>
        <w:t xml:space="preserve">2006</w:t>
      </w:r>
      <w:r>
        <w:rPr>
          <w:rFonts w:ascii="Times New Roman" w:eastAsia="Times New Roman"/>
          <w:rFonts w:ascii="Times New Roman" w:eastAsia="Times New Roman"/>
          <w:spacing w:val="14"/>
        </w:rPr>
        <w:t xml:space="preserve">）</w:t>
      </w:r>
      <w:r>
        <w:t xml:space="preserve">也指出企业的资源是有限的，多样化的知识可能比较浅</w:t>
      </w:r>
      <w:r>
        <w:t xml:space="preserve">显，使得企业整合外部知识的能力有限。在新产品开发和实施的过程中，当顾客</w:t>
      </w:r>
      <w:r>
        <w:t xml:space="preserve">很深入地参与进来，若供应商不能深入透彻地解决顾客所遇到某一个领域的问题，这</w:t>
      </w:r>
      <w:r>
        <w:t>时候</w:t>
      </w:r>
      <w:r>
        <w:t>，供应商的由于知识有限，不能解决顾客问题，其权威将受到威胁。</w:t>
      </w:r>
      <w:r>
        <w:t xml:space="preserve">也就是说当顾客遇到的问题比较有深度的</w:t>
      </w:r>
      <w:r>
        <w:t>时候</w:t>
      </w:r>
      <w:r>
        <w:t>，供应商多样化的知识并不一定能</w:t>
      </w:r>
      <w:r>
        <w:t xml:space="preserve">提供足够的信息处理能力来解决顾客遇到的问题。同时，多样化的知识是指企业</w:t>
      </w:r>
      <w:r>
        <w:t xml:space="preserve">团队的员工来自不同的部门，拥有不同的经验。这意味着企业在某个项目中投入较多和较广泛的知识和资源</w:t>
      </w:r>
      <w:r>
        <w:rPr>
          <w:rFonts w:ascii="Times New Roman" w:eastAsia="Times New Roman"/>
        </w:rPr>
        <w:t xml:space="preserve">(</w:t>
      </w:r>
      <w:r>
        <w:rPr>
          <w:rFonts w:ascii="Times New Roman" w:eastAsia="Times New Roman"/>
          <w:sz w:val="21"/>
        </w:rPr>
        <w:t xml:space="preserve">Hirunyawipada and Paswan, 2013</w:t>
      </w:r>
      <w:r>
        <w:rPr>
          <w:rFonts w:ascii="Times New Roman" w:eastAsia="Times New Roman"/>
        </w:rPr>
        <w:t xml:space="preserve">)</w:t>
      </w:r>
      <w:r>
        <w:t xml:space="preserve">。但当应对有限范围的</w:t>
      </w:r>
      <w:r>
        <w:t xml:space="preserve">深入参与的</w:t>
      </w:r>
      <w:r>
        <w:t>时候</w:t>
      </w:r>
      <w:r>
        <w:t>，企业并没有能力去解决顾客遇到的有深度的问题，这将弱化顾</w:t>
      </w:r>
      <w:r>
        <w:t xml:space="preserve">客长期合作的动机。由此得到以下假设：</w:t>
      </w:r>
    </w:p>
    <w:p w:rsidR="0018722C">
      <w:pPr>
        <w:topLinePunct/>
      </w:pPr>
      <w:r>
        <w:t>假设</w:t>
      </w:r>
      <w:r>
        <w:rPr>
          <w:rFonts w:ascii="Times New Roman" w:eastAsia="Times New Roman"/>
        </w:rPr>
        <w:t>1d</w:t>
      </w:r>
      <w:r>
        <w:t>：</w:t>
      </w:r>
      <w:r w:rsidR="001852F3">
        <w:t xml:space="preserve">深度不匹配阻碍了长期合作导向</w:t>
      </w:r>
    </w:p>
    <w:p w:rsidR="0018722C">
      <w:pPr>
        <w:pStyle w:val="Heading3"/>
        <w:topLinePunct/>
        <w:ind w:left="200" w:hangingChars="200" w:hanging="200"/>
      </w:pPr>
      <w:bookmarkStart w:id="329183" w:name="_Toc686329183"/>
      <w:bookmarkStart w:name="_bookmark38" w:id="73"/>
      <w:bookmarkEnd w:id="73"/>
      <w:r>
        <w:t>3.3.5</w:t>
      </w:r>
      <w:r>
        <w:t xml:space="preserve"> </w:t>
      </w:r>
      <w:bookmarkStart w:name="_bookmark38" w:id="74"/>
      <w:bookmarkEnd w:id="74"/>
      <w:r>
        <w:t>长期合作导向与定制化以及应用扩散</w:t>
      </w:r>
      <w:bookmarkEnd w:id="329183"/>
    </w:p>
    <w:p w:rsidR="0018722C">
      <w:pPr>
        <w:topLinePunct/>
      </w:pPr>
      <w:r>
        <w:t>顾客和供应商企业的紧密合作也意味着对成功的承诺</w:t>
      </w:r>
      <w:r>
        <w:t>（</w:t>
      </w:r>
      <w:r/>
      <w:r>
        <w:rPr>
          <w:rFonts w:ascii="Times New Roman" w:eastAsia="宋体"/>
        </w:rPr>
        <w:t>commitment to success</w:t>
      </w:r>
      <w:r>
        <w:t>）</w:t>
      </w:r>
      <w:r>
        <w:rPr>
          <w:rFonts w:ascii="Times New Roman" w:eastAsia="宋体"/>
        </w:rPr>
        <w:t>(</w:t>
      </w:r>
      <w:r>
        <w:rPr>
          <w:rFonts w:ascii="Times New Roman" w:eastAsia="宋体"/>
        </w:rPr>
        <w:t xml:space="preserve">Ketchen Jr and Hult, 2007</w:t>
      </w:r>
      <w:r>
        <w:rPr>
          <w:rFonts w:ascii="Times New Roman" w:eastAsia="宋体"/>
        </w:rPr>
        <w:t>)</w:t>
      </w:r>
      <w:r>
        <w:t>。具体来说，企业间合作就是合作者双方对</w:t>
      </w:r>
      <w:r>
        <w:t>同样的信息有更深入的见解和认识，同时共同采取一定的商业活动，并努力使得双方都明细共同制定的决策</w:t>
      </w:r>
      <w:r>
        <w:rPr>
          <w:rFonts w:ascii="Times New Roman" w:eastAsia="宋体"/>
        </w:rPr>
        <w:t>(</w:t>
      </w:r>
      <w:r>
        <w:rPr>
          <w:rFonts w:ascii="Times New Roman" w:eastAsia="宋体"/>
        </w:rPr>
        <w:t xml:space="preserve">Kim and Lee</w:t>
      </w:r>
      <w:r>
        <w:rPr>
          <w:rFonts w:ascii="Times New Roman" w:eastAsia="宋体"/>
          <w:spacing w:val="0"/>
        </w:rPr>
        <w:t>, </w:t>
      </w:r>
      <w:r>
        <w:rPr>
          <w:rFonts w:ascii="Times New Roman" w:eastAsia="宋体"/>
        </w:rPr>
        <w:t>2010</w:t>
      </w:r>
      <w:r>
        <w:rPr>
          <w:rFonts w:ascii="Times New Roman" w:eastAsia="宋体"/>
        </w:rPr>
        <w:t>)</w:t>
      </w:r>
      <w:r>
        <w:t>。对另一方目标的了解和角色的</w:t>
      </w:r>
      <w:r>
        <w:t>认识帮助双方减少角色的模糊性。通过了解企业双方的角色，企业可以更好地从</w:t>
      </w:r>
      <w:r>
        <w:t>整体上了解战略方向，这是单个企业所难以实现的</w:t>
      </w:r>
      <w:r>
        <w:rPr>
          <w:rFonts w:ascii="Times New Roman" w:eastAsia="宋体"/>
        </w:rPr>
        <w:t>(</w:t>
      </w:r>
      <w:r>
        <w:rPr>
          <w:rFonts w:ascii="Times New Roman" w:eastAsia="宋体"/>
        </w:rPr>
        <w:t xml:space="preserve">Johnson, 1999</w:t>
      </w:r>
      <w:r>
        <w:rPr>
          <w:rFonts w:ascii="Times New Roman" w:eastAsia="宋体"/>
        </w:rPr>
        <w:t>)</w:t>
      </w:r>
      <w:r>
        <w:t>。这将更需要</w:t>
      </w:r>
      <w:r>
        <w:t>合作双方有紧密的关系，这种关系有利于高效率并卓有成效地满足对方特有的需</w:t>
      </w:r>
      <w:r>
        <w:t>求，对企业间关系的相关研究是一个补充。</w:t>
      </w:r>
    </w:p>
    <w:p w:rsidR="0018722C">
      <w:pPr>
        <w:topLinePunct/>
      </w:pPr>
      <w:r>
        <w:t>企业间合作，从某种程度上来说，是对合作方的承诺和利益的一致性，也就是目标的一致性，是促进合作成功的关键因素</w:t>
      </w:r>
      <w:r>
        <w:rPr>
          <w:rFonts w:ascii="Times New Roman" w:eastAsia="Times New Roman"/>
        </w:rPr>
        <w:t>(</w:t>
      </w:r>
      <w:r>
        <w:rPr>
          <w:rFonts w:ascii="Times New Roman" w:eastAsia="Times New Roman"/>
          <w:spacing w:val="-4"/>
        </w:rPr>
        <w:t xml:space="preserve">Gulati </w:t>
      </w:r>
      <w:r>
        <w:rPr>
          <w:rFonts w:ascii="Times New Roman" w:eastAsia="Times New Roman"/>
        </w:rPr>
        <w:t>et al., 2012</w:t>
      </w:r>
      <w:r>
        <w:rPr>
          <w:rFonts w:ascii="Times New Roman" w:eastAsia="Times New Roman"/>
        </w:rPr>
        <w:t>)</w:t>
      </w:r>
      <w:r>
        <w:t>。长期合作是合作行为的一种，它促进长期的沟通和合作</w:t>
      </w:r>
      <w:r>
        <w:t>（</w:t>
      </w:r>
      <w:r>
        <w:rPr>
          <w:rFonts w:ascii="Times New Roman" w:eastAsia="Times New Roman"/>
        </w:rPr>
        <w:t>c</w:t>
      </w:r>
      <w:r>
        <w:rPr>
          <w:rFonts w:ascii="Times New Roman" w:eastAsia="Times New Roman"/>
        </w:rPr>
        <w:t>oop</w:t>
      </w:r>
      <w:r>
        <w:rPr>
          <w:rFonts w:ascii="Times New Roman" w:eastAsia="Times New Roman"/>
        </w:rPr>
        <w:t>e</w:t>
      </w:r>
      <w:r>
        <w:rPr>
          <w:rFonts w:ascii="Times New Roman" w:eastAsia="Times New Roman"/>
        </w:rPr>
        <w:t>r</w:t>
      </w:r>
      <w:r>
        <w:rPr>
          <w:rFonts w:ascii="Times New Roman" w:eastAsia="Times New Roman"/>
        </w:rPr>
        <w:t>a</w:t>
      </w:r>
      <w:r>
        <w:rPr>
          <w:rFonts w:ascii="Times New Roman" w:eastAsia="Times New Roman"/>
        </w:rPr>
        <w:t>tio</w:t>
      </w:r>
      <w:r>
        <w:rPr>
          <w:rFonts w:ascii="Times New Roman" w:eastAsia="Times New Roman"/>
        </w:rPr>
        <w:t>n</w:t>
      </w:r>
      <w:r>
        <w:t>）</w:t>
      </w:r>
      <w:r>
        <w:t>。双方通常共同分担投资运营、商业、科技和信誉风险，这是交易关系所难以企及的</w:t>
      </w:r>
      <w:r>
        <w:rPr>
          <w:rFonts w:ascii="Times New Roman" w:eastAsia="Times New Roman"/>
        </w:rPr>
        <w:t>(</w:t>
      </w:r>
      <w:r>
        <w:rPr>
          <w:rFonts w:ascii="Times New Roman" w:eastAsia="Times New Roman"/>
        </w:rPr>
        <w:t>Oliver</w:t>
      </w:r>
      <w:r>
        <w:rPr>
          <w:rFonts w:ascii="Times New Roman" w:eastAsia="Times New Roman"/>
          <w:spacing w:val="2"/>
        </w:rPr>
        <w:t>, </w:t>
      </w:r>
      <w:r>
        <w:rPr>
          <w:rFonts w:ascii="Times New Roman" w:eastAsia="Times New Roman"/>
        </w:rPr>
        <w:t>1990; Uzzi, 1997</w:t>
      </w:r>
      <w:r>
        <w:rPr>
          <w:rFonts w:ascii="Times New Roman" w:eastAsia="Times New Roman"/>
        </w:rPr>
        <w:t>)</w:t>
      </w:r>
      <w:r>
        <w:t>。较高水平的合作可以促进双方有更高水平的关系专有投资</w:t>
      </w:r>
      <w:r>
        <w:t>（</w:t>
      </w:r>
      <w:r>
        <w:t>如共同的设施、整合的信息科技系统、共同的规则和架构</w:t>
      </w:r>
      <w:r>
        <w:t>）</w:t>
      </w:r>
      <w:r>
        <w:t>，这样双方企业才自信合作</w:t>
      </w:r>
      <w:r>
        <w:t>方不会有机会主义的产生</w:t>
      </w:r>
      <w:r>
        <w:rPr>
          <w:rFonts w:ascii="Times New Roman" w:eastAsia="Times New Roman"/>
        </w:rPr>
        <w:t>(</w:t>
      </w:r>
      <w:r>
        <w:rPr>
          <w:rFonts w:ascii="Times New Roman" w:eastAsia="Times New Roman"/>
        </w:rPr>
        <w:t xml:space="preserve">Larson, 1992</w:t>
      </w:r>
      <w:r>
        <w:rPr>
          <w:rFonts w:ascii="Times New Roman" w:eastAsia="Times New Roman"/>
        </w:rPr>
        <w:t>)</w:t>
      </w:r>
      <w:r>
        <w:t>。不少研究也指出双方的合作促进信任，</w:t>
      </w:r>
      <w:r w:rsidR="001852F3">
        <w:t xml:space="preserve">信任可以减少对方任意泄露信息或不合理的攫取价值</w:t>
      </w:r>
      <w:r>
        <w:rPr>
          <w:rFonts w:ascii="Times New Roman" w:eastAsia="Times New Roman"/>
        </w:rPr>
        <w:t>(</w:t>
      </w:r>
      <w:r>
        <w:rPr>
          <w:rFonts w:ascii="Times New Roman" w:eastAsia="Times New Roman"/>
        </w:rPr>
        <w:t xml:space="preserve">Kale et al., 2002; Kale and Singh,</w:t>
      </w:r>
      <w:r>
        <w:rPr>
          <w:rFonts w:ascii="Times New Roman" w:eastAsia="Times New Roman"/>
          <w:spacing w:val="5"/>
        </w:rPr>
        <w:t> </w:t>
      </w:r>
      <w:r>
        <w:rPr>
          <w:rFonts w:ascii="Times New Roman" w:eastAsia="Times New Roman"/>
        </w:rPr>
        <w:t>2000; Kale and Singh, 2009</w:t>
      </w:r>
      <w:r>
        <w:rPr>
          <w:rFonts w:ascii="Times New Roman" w:eastAsia="Times New Roman"/>
        </w:rPr>
        <w:t>)</w:t>
      </w:r>
      <w:r>
        <w:t>。成功的合作可以使得双方共同长期受益，如</w:t>
      </w:r>
      <w:r>
        <w:t>一方面，顾客可以在合作中学到产品的知识，以及获益，如供应商根据顾客分享的信息，更好地满足他们的需求；另一方面，供应商也在合作中获取各种知识，</w:t>
      </w:r>
      <w:r>
        <w:t>利于其在以后的运营或产品设计中将顾客知识整合到产品开发中，同时也提高了</w:t>
      </w:r>
      <w:r>
        <w:t>对市场的反应性</w:t>
      </w:r>
      <w:r>
        <w:rPr>
          <w:rFonts w:ascii="Times New Roman" w:eastAsia="Times New Roman"/>
        </w:rPr>
        <w:t>(</w:t>
      </w:r>
      <w:r>
        <w:rPr>
          <w:rFonts w:ascii="Times New Roman" w:eastAsia="Times New Roman"/>
        </w:rPr>
        <w:t xml:space="preserve">Doney and Cannon, 1997; Ganesan, 1994; Jean et al., 2010</w:t>
      </w:r>
      <w:r>
        <w:rPr>
          <w:rFonts w:ascii="Times New Roman" w:eastAsia="Times New Roman"/>
        </w:rPr>
        <w:t>)</w:t>
      </w:r>
      <w:r>
        <w:t>。</w:t>
      </w:r>
    </w:p>
    <w:p w:rsidR="0018722C">
      <w:pPr>
        <w:topLinePunct/>
      </w:pPr>
      <w:r>
        <w:t xml:space="preserve">企业间长期合作，通常是合作双方为了达到一定的目标，企业间在商业活动</w:t>
      </w:r>
      <w:r>
        <w:t xml:space="preserve">或行为上的匹配、联系和整合</w:t>
      </w:r>
      <w:r>
        <w:rPr>
          <w:rFonts w:ascii="Times New Roman" w:eastAsia="Times New Roman"/>
        </w:rPr>
        <w:t xml:space="preserve">(</w:t>
      </w:r>
      <w:r>
        <w:rPr>
          <w:rFonts w:ascii="Times New Roman" w:eastAsia="Times New Roman"/>
        </w:rPr>
        <w:t xml:space="preserve">Gulati et al., 2012</w:t>
      </w:r>
      <w:r>
        <w:rPr>
          <w:rFonts w:ascii="Times New Roman" w:eastAsia="Times New Roman"/>
        </w:rPr>
        <w:t xml:space="preserve">)</w:t>
      </w:r>
      <w:r>
        <w:t xml:space="preserve">。在共同的活动中，合作双方会</w:t>
      </w:r>
      <w:r>
        <w:t xml:space="preserve">分享信息、共同决策并给予对方进行各种反馈，同时以有效的方式利用对方资源，</w:t>
      </w:r>
      <w:r>
        <w:t xml:space="preserve">以保证双方的合作卓有成效并达到期望的效果</w:t>
      </w:r>
      <w:r>
        <w:rPr>
          <w:rFonts w:ascii="Times New Roman" w:eastAsia="Times New Roman"/>
        </w:rPr>
        <w:t xml:space="preserve">(</w:t>
      </w:r>
      <w:r>
        <w:rPr>
          <w:rFonts w:ascii="Times New Roman" w:eastAsia="Times New Roman"/>
        </w:rPr>
        <w:t xml:space="preserve">Kretschmer and Puranam, 2008; Pugh and</w:t>
      </w:r>
      <w:r>
        <w:rPr>
          <w:rFonts w:ascii="Times New Roman" w:eastAsia="Times New Roman"/>
          <w:spacing w:val="1"/>
        </w:rPr>
        <w:t xml:space="preserve"> </w:t>
      </w:r>
      <w:r>
        <w:rPr>
          <w:rFonts w:ascii="Times New Roman" w:eastAsia="Times New Roman"/>
        </w:rPr>
        <w:t xml:space="preserve">Prusak, 2013</w:t>
      </w:r>
      <w:r>
        <w:rPr>
          <w:rFonts w:ascii="Times New Roman" w:eastAsia="Times New Roman"/>
        </w:rPr>
        <w:t xml:space="preserve">)</w:t>
      </w:r>
      <w:r>
        <w:t xml:space="preserve">。如一些学者如</w:t>
      </w:r>
      <w:r>
        <w:rPr>
          <w:rFonts w:ascii="Times New Roman" w:eastAsia="Times New Roman"/>
        </w:rPr>
        <w:t xml:space="preserve">Gulati et al. </w:t>
      </w:r>
      <w:r>
        <w:rPr>
          <w:rFonts w:ascii="Times New Roman" w:eastAsia="Times New Roman"/>
          <w:rFonts w:ascii="Times New Roman" w:eastAsia="Times New Roman"/>
        </w:rPr>
        <w:t xml:space="preserve">（</w:t>
      </w:r>
      <w:r>
        <w:rPr>
          <w:rFonts w:ascii="Times New Roman" w:eastAsia="Times New Roman"/>
        </w:rPr>
        <w:t xml:space="preserve">2012</w:t>
      </w:r>
      <w:r>
        <w:rPr>
          <w:rFonts w:ascii="Times New Roman" w:eastAsia="Times New Roman"/>
          <w:rFonts w:ascii="Times New Roman" w:eastAsia="Times New Roman"/>
          <w:spacing w:val="14"/>
        </w:rPr>
        <w:t xml:space="preserve">）</w:t>
      </w:r>
      <w:r>
        <w:t xml:space="preserve">和</w:t>
      </w:r>
      <w:r>
        <w:rPr>
          <w:rFonts w:ascii="Times New Roman" w:eastAsia="Times New Roman"/>
        </w:rPr>
        <w:t xml:space="preserve">Uzzi</w:t>
      </w:r>
      <w:r>
        <w:rPr>
          <w:rFonts w:ascii="Times New Roman" w:eastAsia="Times New Roman"/>
          <w:rFonts w:ascii="Times New Roman" w:eastAsia="Times New Roman"/>
        </w:rPr>
        <w:t xml:space="preserve">（</w:t>
      </w:r>
      <w:r>
        <w:rPr>
          <w:rFonts w:ascii="Times New Roman" w:eastAsia="Times New Roman"/>
        </w:rPr>
        <w:t xml:space="preserve">1997</w:t>
      </w:r>
      <w:r>
        <w:rPr>
          <w:rFonts w:ascii="Times New Roman" w:eastAsia="Times New Roman"/>
          <w:rFonts w:ascii="Times New Roman" w:eastAsia="Times New Roman"/>
          <w:spacing w:val="14"/>
        </w:rPr>
        <w:t xml:space="preserve">）</w:t>
      </w:r>
      <w:r>
        <w:t xml:space="preserve">指出联</w:t>
      </w:r>
      <w:r>
        <w:t xml:space="preserve">盟的企业</w:t>
      </w:r>
      <w:r>
        <w:t xml:space="preserve">（</w:t>
      </w:r>
      <w:r>
        <w:t xml:space="preserve">企业间合作的一种</w:t>
      </w:r>
      <w:r>
        <w:t xml:space="preserve">）</w:t>
      </w:r>
      <w:r>
        <w:t xml:space="preserve">需要进行协调和合作，这样双方能够共同交换信</w:t>
      </w:r>
      <w:r>
        <w:t xml:space="preserve">息、共同参与到企业活动中来，这样保证了在合适的时间内采取有效的行为，同时资源和能力的匹配，以及对市场变化和趋势的有效反应。</w:t>
      </w:r>
    </w:p>
    <w:p w:rsidR="0018722C">
      <w:pPr>
        <w:topLinePunct/>
      </w:pPr>
      <w:r>
        <w:t xml:space="preserve">同样地，</w:t>
      </w:r>
      <w:r>
        <w:rPr>
          <w:rFonts w:ascii="Times New Roman" w:eastAsia="Times New Roman"/>
        </w:rPr>
        <w:t xml:space="preserve">Gulati and Sytch</w:t>
      </w:r>
      <w:r>
        <w:rPr>
          <w:rFonts w:ascii="Times New Roman" w:eastAsia="Times New Roman"/>
          <w:rFonts w:ascii="Times New Roman" w:eastAsia="Times New Roman"/>
        </w:rPr>
        <w:t xml:space="preserve">（</w:t>
      </w:r>
      <w:r>
        <w:rPr>
          <w:rFonts w:ascii="Times New Roman" w:eastAsia="Times New Roman"/>
        </w:rPr>
        <w:t xml:space="preserve">2007</w:t>
      </w:r>
      <w:r>
        <w:rPr>
          <w:rFonts w:ascii="Times New Roman" w:eastAsia="Times New Roman"/>
          <w:rFonts w:ascii="Times New Roman" w:eastAsia="Times New Roman"/>
          <w:spacing w:val="14"/>
        </w:rPr>
        <w:t xml:space="preserve">）</w:t>
      </w:r>
      <w:r>
        <w:t xml:space="preserve">认为共同的合作行为可以帮助企业为关系</w:t>
      </w:r>
      <w:r>
        <w:t xml:space="preserve">以及运营问题提供方案，形成共同的战略目标，制定共同的行动计划解决合作中</w:t>
      </w:r>
      <w:r>
        <w:t xml:space="preserve">遇到的各种问题。较高水平的合作行为增强了另一方行为上的灵活性，同时使得</w:t>
      </w:r>
      <w:r>
        <w:t xml:space="preserve">合作方有能力和自信解决运营中的摩擦问题</w:t>
      </w:r>
      <w:r>
        <w:rPr>
          <w:rFonts w:ascii="Times New Roman" w:eastAsia="Times New Roman"/>
          <w:rFonts w:ascii="Times New Roman" w:eastAsia="Times New Roman"/>
        </w:rPr>
        <w:t xml:space="preserve">（</w:t>
      </w:r>
      <w:r>
        <w:rPr>
          <w:rFonts w:ascii="Times New Roman" w:eastAsia="Times New Roman"/>
        </w:rPr>
        <w:t xml:space="preserve">Uzzi,</w:t>
      </w:r>
      <w:r>
        <w:rPr>
          <w:rFonts w:ascii="Times New Roman" w:eastAsia="Times New Roman"/>
        </w:rPr>
        <w:t xml:space="preserve"> </w:t>
      </w:r>
      <w:r>
        <w:rPr>
          <w:rFonts w:ascii="Times New Roman" w:eastAsia="Times New Roman"/>
        </w:rPr>
        <w:t xml:space="preserve">1997;</w:t>
      </w:r>
      <w:r w:rsidR="001852F3">
        <w:rPr>
          <w:rFonts w:ascii="Times New Roman" w:eastAsia="Times New Roman"/>
        </w:rPr>
        <w:t xml:space="preserve"> </w:t>
      </w:r>
      <w:r>
        <w:rPr>
          <w:rFonts w:ascii="Times New Roman" w:eastAsia="Times New Roman"/>
        </w:rPr>
        <w:t xml:space="preserve">Uzzi</w:t>
      </w:r>
      <w:r w:rsidR="001852F3">
        <w:rPr>
          <w:rFonts w:ascii="Times New Roman" w:eastAsia="Times New Roman"/>
        </w:rPr>
        <w:t xml:space="preserve"> </w:t>
      </w:r>
      <w:r>
        <w:rPr>
          <w:rFonts w:ascii="Times New Roman" w:eastAsia="Times New Roman"/>
        </w:rPr>
        <w:t xml:space="preserve">and</w:t>
      </w:r>
      <w:r w:rsidR="001852F3">
        <w:rPr>
          <w:rFonts w:ascii="Times New Roman" w:eastAsia="Times New Roman"/>
        </w:rPr>
        <w:t xml:space="preserve"> </w:t>
      </w:r>
      <w:r>
        <w:rPr>
          <w:rFonts w:ascii="Times New Roman" w:eastAsia="Times New Roman"/>
        </w:rPr>
        <w:t xml:space="preserve">Lancaster</w:t>
      </w:r>
      <w:r>
        <w:rPr>
          <w:rFonts w:ascii="Times New Roman" w:eastAsia="Times New Roman"/>
        </w:rPr>
        <w:t>,</w:t>
      </w:r>
    </w:p>
    <w:p w:rsidR="0018722C">
      <w:pPr>
        <w:topLinePunct/>
      </w:pPr>
      <w:r>
        <w:rPr>
          <w:rFonts w:ascii="Times New Roman" w:eastAsia="Times New Roman"/>
        </w:rPr>
        <w:t>2003</w:t>
      </w:r>
      <w:r>
        <w:rPr>
          <w:rFonts w:ascii="Times New Roman" w:eastAsia="Times New Roman"/>
          <w:rFonts w:ascii="Times New Roman" w:eastAsia="Times New Roman"/>
        </w:rPr>
        <w:t>）</w:t>
      </w:r>
      <w:r>
        <w:t xml:space="preserve">. </w:t>
      </w:r>
      <w:r>
        <w:t>类似地，高水平的共同介入和协调与较高水平的动机紧密相连，双方更</w:t>
      </w:r>
      <w:r>
        <w:t>不愿意中途退出合作关系</w:t>
      </w:r>
      <w:r>
        <w:rPr>
          <w:rFonts w:ascii="Times New Roman" w:eastAsia="Times New Roman"/>
        </w:rPr>
        <w:t>(</w:t>
      </w:r>
      <w:r>
        <w:rPr>
          <w:rFonts w:ascii="Times New Roman" w:eastAsia="Times New Roman"/>
        </w:rPr>
        <w:t xml:space="preserve">Gulati and Sytch, 2007</w:t>
      </w:r>
      <w:r>
        <w:rPr>
          <w:rFonts w:ascii="Times New Roman" w:eastAsia="Times New Roman"/>
        </w:rPr>
        <w:t>)</w:t>
      </w:r>
      <w:r>
        <w:t>。资源依赖和战略的相关研究</w:t>
      </w:r>
      <w:r>
        <w:t>也指出企业间的合作促进双方的依赖性，忠诚于共同的关系，努力解决合作中的</w:t>
      </w:r>
      <w:r>
        <w:t>冲突</w:t>
      </w:r>
      <w:r>
        <w:rPr>
          <w:rFonts w:ascii="Times New Roman" w:eastAsia="Times New Roman"/>
        </w:rPr>
        <w:t>(</w:t>
      </w:r>
      <w:r>
        <w:rPr>
          <w:rFonts w:ascii="Times New Roman" w:eastAsia="Times New Roman"/>
        </w:rPr>
        <w:t xml:space="preserve">Gulati et al., 2005</w:t>
      </w:r>
      <w:r>
        <w:rPr>
          <w:rFonts w:ascii="Times New Roman" w:eastAsia="Times New Roman"/>
        </w:rPr>
        <w:t>; </w:t>
      </w:r>
      <w:r>
        <w:rPr>
          <w:rFonts w:ascii="Times New Roman" w:eastAsia="Times New Roman"/>
        </w:rPr>
        <w:t>Gulati et al., 2012</w:t>
      </w:r>
      <w:r>
        <w:rPr>
          <w:rFonts w:ascii="Times New Roman" w:eastAsia="Times New Roman"/>
        </w:rPr>
        <w:t>)</w:t>
      </w:r>
      <w:r>
        <w:t>。尤其是在高价值的软件行业，供应商</w:t>
      </w:r>
      <w:r>
        <w:t>和顾客通常需要紧密合作，如果一方中途退出，对顾客企业来说，前期投入的各</w:t>
      </w:r>
      <w:r>
        <w:t>种专有投资可能都是浪费；同样地，对供应商企业来说，前期为顾客开发的软件</w:t>
      </w:r>
      <w:r>
        <w:t>功能也是无效的</w:t>
      </w:r>
      <w:r>
        <w:rPr>
          <w:rFonts w:ascii="Times New Roman" w:eastAsia="Times New Roman"/>
        </w:rPr>
        <w:t>(</w:t>
      </w:r>
      <w:r>
        <w:rPr>
          <w:rFonts w:ascii="Times New Roman" w:eastAsia="Times New Roman"/>
        </w:rPr>
        <w:t xml:space="preserve">De Brentani and Ragot, 1996; </w:t>
      </w:r>
      <w:r>
        <w:rPr>
          <w:rFonts w:ascii="Times New Roman" w:eastAsia="Times New Roman"/>
        </w:rPr>
        <w:t>Von </w:t>
      </w:r>
      <w:r>
        <w:rPr>
          <w:rFonts w:ascii="Times New Roman" w:eastAsia="Times New Roman"/>
        </w:rPr>
        <w:t>Nordenflycht, 2010</w:t>
      </w:r>
      <w:r>
        <w:rPr>
          <w:rFonts w:ascii="Times New Roman" w:eastAsia="Times New Roman"/>
        </w:rPr>
        <w:t>)</w:t>
      </w:r>
      <w:r>
        <w:t>。</w:t>
      </w:r>
    </w:p>
    <w:p w:rsidR="0018722C">
      <w:pPr>
        <w:topLinePunct/>
      </w:pPr>
      <w:r>
        <w:t xml:space="preserve">在企业</w:t>
      </w:r>
      <w:r>
        <w:t xml:space="preserve">间</w:t>
      </w:r>
      <w:r>
        <w:t xml:space="preserve">合</w:t>
      </w:r>
      <w:r>
        <w:t xml:space="preserve">作</w:t>
      </w:r>
      <w:r>
        <w:t xml:space="preserve">的相</w:t>
      </w:r>
      <w:r>
        <w:t xml:space="preserve">关</w:t>
      </w:r>
      <w:r>
        <w:t xml:space="preserve">研究中</w:t>
      </w:r>
      <w:r>
        <w:t xml:space="preserve">，</w:t>
      </w:r>
      <w:r>
        <w:t xml:space="preserve">组</w:t>
      </w:r>
      <w:r>
        <w:t xml:space="preserve">织</w:t>
      </w:r>
      <w:r>
        <w:t xml:space="preserve">的学</w:t>
      </w:r>
      <w:r>
        <w:t xml:space="preserve">习</w:t>
      </w:r>
      <w:r>
        <w:t xml:space="preserve">和知识</w:t>
      </w:r>
      <w:r>
        <w:t xml:space="preserve">的</w:t>
      </w:r>
      <w:r>
        <w:t xml:space="preserve">获</w:t>
      </w:r>
      <w:r>
        <w:t xml:space="preserve">取</w:t>
      </w:r>
      <w:r>
        <w:t xml:space="preserve">也是</w:t>
      </w:r>
      <w:r>
        <w:t xml:space="preserve">比</w:t>
      </w:r>
      <w:r>
        <w:t xml:space="preserve">较重</w:t>
      </w:r>
      <w:r>
        <w:t xml:space="preserve">要</w:t>
      </w:r>
      <w:r>
        <w:t xml:space="preserve">的</w:t>
      </w:r>
      <w:r>
        <w:rPr>
          <w:rFonts w:ascii="Times New Roman" w:eastAsia="Times New Roman"/>
        </w:rPr>
        <w:t xml:space="preserve">(</w:t>
      </w:r>
      <w:r>
        <w:rPr>
          <w:rFonts w:ascii="Times New Roman" w:eastAsia="Times New Roman"/>
        </w:rPr>
        <w:t xml:space="preserve">Dyer</w:t>
      </w:r>
      <w:r>
        <w:rPr>
          <w:rFonts w:ascii="Times New Roman" w:eastAsia="Times New Roman"/>
          <w:spacing w:val="0"/>
        </w:rPr>
        <w:t xml:space="preserve"> </w:t>
      </w:r>
      <w:r>
        <w:rPr>
          <w:rFonts w:ascii="Times New Roman" w:eastAsia="Times New Roman"/>
        </w:rPr>
        <w:t xml:space="preserve">and Singh, 1998;</w:t>
      </w:r>
      <w:r>
        <w:rPr>
          <w:rFonts w:ascii="Times New Roman" w:eastAsia="Times New Roman"/>
          <w:spacing w:val="-2"/>
        </w:rPr>
        <w:t xml:space="preserve"> </w:t>
      </w:r>
      <w:r>
        <w:rPr>
          <w:rFonts w:ascii="Times New Roman" w:eastAsia="Times New Roman"/>
          <w:spacing w:val="-2"/>
        </w:rPr>
        <w:t xml:space="preserve">Tsang,</w:t>
      </w:r>
      <w:r>
        <w:rPr>
          <w:rFonts w:ascii="Times New Roman" w:eastAsia="Times New Roman"/>
        </w:rPr>
        <w:t xml:space="preserve"> 2002</w:t>
      </w:r>
      <w:r>
        <w:rPr>
          <w:rFonts w:ascii="Times New Roman" w:eastAsia="Times New Roman"/>
        </w:rPr>
        <w:t xml:space="preserve">)</w:t>
      </w:r>
      <w:r>
        <w:t xml:space="preserve">。</w:t>
      </w:r>
      <w:r>
        <w:t xml:space="preserve">如</w:t>
      </w:r>
      <w:r/>
      <w:r>
        <w:rPr>
          <w:rFonts w:ascii="Times New Roman" w:eastAsia="Times New Roman"/>
        </w:rPr>
        <w:t xml:space="preserve">Von</w:t>
      </w:r>
      <w:r>
        <w:rPr>
          <w:rFonts w:ascii="Times New Roman" w:eastAsia="Times New Roman"/>
        </w:rPr>
        <w:t xml:space="preserve"> Hippel</w:t>
      </w:r>
      <w:r>
        <w:rPr>
          <w:rFonts w:ascii="Times New Roman" w:eastAsia="Times New Roman"/>
          <w:rFonts w:ascii="Times New Roman" w:eastAsia="Times New Roman"/>
        </w:rPr>
        <w:t xml:space="preserve">（</w:t>
      </w:r>
      <w:r>
        <w:rPr>
          <w:rFonts w:ascii="Times New Roman" w:eastAsia="Times New Roman"/>
        </w:rPr>
        <w:t xml:space="preserve">1998</w:t>
      </w:r>
      <w:r>
        <w:rPr>
          <w:rFonts w:ascii="Times New Roman" w:eastAsia="Times New Roman"/>
          <w:rFonts w:ascii="Times New Roman" w:eastAsia="Times New Roman"/>
        </w:rPr>
        <w:t xml:space="preserve">）</w:t>
      </w:r>
      <w:r>
        <w:t xml:space="preserve">发现在一些行业</w:t>
      </w:r>
      <w:r>
        <w:t xml:space="preserve">中</w:t>
      </w:r>
      <w:r>
        <w:t xml:space="preserve">（</w:t>
      </w:r>
      <w:r>
        <w:t xml:space="preserve">如科学仪器</w:t>
      </w:r>
      <w:r>
        <w:t xml:space="preserve">）</w:t>
      </w:r>
      <w:r>
        <w:t xml:space="preserve">，</w:t>
      </w:r>
      <w:r>
        <w:rPr>
          <w:rFonts w:ascii="Times New Roman" w:eastAsia="Times New Roman"/>
        </w:rPr>
        <w:t xml:space="preserve">2</w:t>
      </w:r>
      <w:r>
        <w:rPr>
          <w:rFonts w:ascii="Times New Roman" w:eastAsia="Times New Roman"/>
        </w:rPr>
        <w:t xml:space="preserve">/</w:t>
      </w:r>
      <w:r>
        <w:rPr>
          <w:rFonts w:ascii="Times New Roman" w:eastAsia="Times New Roman"/>
        </w:rPr>
        <w:t xml:space="preserve">3</w:t>
      </w:r>
      <w:r>
        <w:t xml:space="preserve">以上的创新都是由顾客提出来的</w:t>
      </w:r>
      <w:r>
        <w:t xml:space="preserve">。</w:t>
      </w:r>
      <w:r>
        <w:t xml:space="preserve">在其他行业</w:t>
      </w:r>
      <w:r>
        <w:t xml:space="preserve">中</w:t>
      </w:r>
      <w:r>
        <w:t xml:space="preserve">（</w:t>
      </w:r>
      <w:r>
        <w:t xml:space="preserve">如电线设备</w:t>
      </w:r>
      <w:r>
        <w:t xml:space="preserve">）</w:t>
      </w:r>
      <w:r>
        <w:t xml:space="preserve">，大部分都是由供应商提出来的</w:t>
      </w:r>
      <w:r>
        <w:t xml:space="preserve">。</w:t>
      </w:r>
      <w:r>
        <w:t xml:space="preserve">他认为企业间通过合作可以有效地促进知识在供应商</w:t>
      </w:r>
      <w:r>
        <w:t xml:space="preserve">、</w:t>
      </w:r>
      <w:r>
        <w:t xml:space="preserve">顾客和生产商等供应链上的转移</w:t>
      </w:r>
      <w:r>
        <w:t xml:space="preserve">。</w:t>
      </w:r>
      <w:r>
        <w:t xml:space="preserve">另外一些学者也发现在一些生化科技行</w:t>
      </w:r>
      <w:r>
        <w:t xml:space="preserve">业</w:t>
      </w:r>
      <w:r>
        <w:t xml:space="preserve">（</w:t>
      </w:r>
      <w:r>
        <w:rPr>
          <w:rFonts w:ascii="Times New Roman" w:eastAsia="Times New Roman"/>
        </w:rPr>
        <w:t xml:space="preserve">biotechnology</w:t>
      </w:r>
      <w:r w:rsidRPr="00000000">
        <w:tab/>
      </w:r>
      <w:r>
        <w:rPr>
          <w:rFonts w:ascii="Times New Roman" w:eastAsia="Times New Roman"/>
        </w:rPr>
        <w:t xml:space="preserve">industry</w:t>
      </w:r>
      <w:r>
        <w:t xml:space="preserve">）</w:t>
      </w:r>
      <w:r>
        <w:t xml:space="preserve">的创意源泉大部分都不是来自企业内部</w:t>
      </w:r>
      <w:r>
        <w:t xml:space="preserve">，</w:t>
      </w:r>
      <w:r>
        <w:t xml:space="preserve">而是来自</w:t>
      </w:r>
      <w:r w:rsidR="001852F3">
        <w:t xml:space="preserve">与外部的社会网络</w:t>
      </w:r>
      <w:r/>
      <w:r>
        <w:t xml:space="preserve">。不仅仅在创新领域和横向的联盟企业之间，企业间的合作可以帮助企业进行学习</w:t>
      </w:r>
      <w:r>
        <w:t xml:space="preserve">，</w:t>
      </w:r>
      <w:r>
        <w:t xml:space="preserve">而且在横向的关系中</w:t>
      </w:r>
      <w:r>
        <w:t xml:space="preserve">，</w:t>
      </w:r>
      <w:r>
        <w:t xml:space="preserve">如在供应商和顾客的交易中</w:t>
      </w:r>
      <w:r>
        <w:t xml:space="preserve">，</w:t>
      </w:r>
      <w:r>
        <w:t xml:space="preserve">双方企业也可以从中学习</w:t>
      </w:r>
      <w:r/>
      <w:r>
        <w:rPr>
          <w:rFonts w:ascii="Times New Roman" w:eastAsia="Times New Roman"/>
        </w:rPr>
        <w:t xml:space="preserve">(</w:t>
      </w:r>
      <w:r>
        <w:rPr>
          <w:rFonts w:ascii="Times New Roman" w:eastAsia="Times New Roman"/>
        </w:rPr>
        <w:t xml:space="preserve">Inkpen</w:t>
      </w:r>
      <w:r>
        <w:rPr>
          <w:rFonts w:ascii="Times New Roman" w:eastAsia="Times New Roman"/>
          <w:spacing w:val="4"/>
        </w:rPr>
        <w:t xml:space="preserve"> </w:t>
      </w:r>
      <w:r>
        <w:rPr>
          <w:rFonts w:ascii="Times New Roman" w:eastAsia="Times New Roman"/>
        </w:rPr>
        <w:t xml:space="preserve">and</w:t>
      </w:r>
      <w:r>
        <w:rPr>
          <w:rFonts w:ascii="Times New Roman" w:eastAsia="Times New Roman"/>
          <w:spacing w:val="5"/>
        </w:rPr>
        <w:t xml:space="preserve"> </w:t>
      </w:r>
      <w:r>
        <w:rPr>
          <w:rFonts w:ascii="Times New Roman" w:eastAsia="Times New Roman"/>
          <w:spacing w:val="-2"/>
        </w:rPr>
        <w:t xml:space="preserve">Tsang,</w:t>
      </w:r>
      <w:r>
        <w:rPr>
          <w:rFonts w:ascii="Times New Roman" w:eastAsia="Times New Roman"/>
          <w:spacing w:val="4"/>
        </w:rPr>
        <w:t xml:space="preserve"> </w:t>
      </w:r>
      <w:r>
        <w:rPr>
          <w:rFonts w:ascii="Times New Roman" w:eastAsia="Times New Roman"/>
        </w:rPr>
        <w:t xml:space="preserve">2005;</w:t>
      </w:r>
      <w:r>
        <w:rPr>
          <w:rFonts w:ascii="Times New Roman" w:eastAsia="Times New Roman"/>
          <w:spacing w:val="4"/>
        </w:rPr>
        <w:t xml:space="preserve"> </w:t>
      </w:r>
      <w:r>
        <w:rPr>
          <w:rFonts w:ascii="Times New Roman" w:eastAsia="Times New Roman"/>
        </w:rPr>
        <w:t xml:space="preserve">Yli-Renko</w:t>
      </w:r>
      <w:r>
        <w:rPr>
          <w:rFonts w:ascii="Times New Roman" w:eastAsia="Times New Roman"/>
          <w:spacing w:val="4"/>
        </w:rPr>
        <w:t xml:space="preserve"> </w:t>
      </w:r>
      <w:r>
        <w:rPr>
          <w:rFonts w:ascii="Times New Roman" w:eastAsia="Times New Roman"/>
        </w:rPr>
        <w:t xml:space="preserve">et</w:t>
      </w:r>
      <w:r>
        <w:rPr>
          <w:rFonts w:ascii="Times New Roman" w:eastAsia="Times New Roman"/>
          <w:spacing w:val="4"/>
        </w:rPr>
        <w:t xml:space="preserve"> </w:t>
      </w:r>
      <w:r>
        <w:rPr>
          <w:rFonts w:ascii="Times New Roman" w:eastAsia="Times New Roman"/>
        </w:rPr>
        <w:t xml:space="preserve">al.,</w:t>
      </w:r>
      <w:r>
        <w:rPr>
          <w:rFonts w:ascii="Times New Roman" w:eastAsia="Times New Roman"/>
          <w:spacing w:val="4"/>
        </w:rPr>
        <w:t xml:space="preserve"> </w:t>
      </w:r>
      <w:r>
        <w:rPr>
          <w:rFonts w:ascii="Times New Roman" w:eastAsia="Times New Roman"/>
        </w:rPr>
        <w:t xml:space="preserve">2001</w:t>
      </w:r>
      <w:r>
        <w:rPr>
          <w:rFonts w:ascii="Times New Roman" w:eastAsia="Times New Roman"/>
        </w:rPr>
        <w:t xml:space="preserve">)</w:t>
      </w:r>
      <w:r>
        <w:t xml:space="preserve">. </w:t>
      </w:r>
      <w:r>
        <w:rPr>
          <w:rFonts w:ascii="Times New Roman" w:eastAsia="Times New Roman"/>
        </w:rPr>
        <w:t xml:space="preserve">Zhou</w:t>
      </w:r>
      <w:r>
        <w:rPr>
          <w:rFonts w:ascii="Times New Roman" w:eastAsia="Times New Roman"/>
        </w:rPr>
        <w:t xml:space="preserve"> </w:t>
      </w:r>
      <w:r>
        <w:rPr>
          <w:rFonts w:ascii="Times New Roman" w:eastAsia="Times New Roman"/>
        </w:rPr>
        <w:t xml:space="preserve">et </w:t>
      </w:r>
      <w:r>
        <w:rPr>
          <w:rFonts w:ascii="Times New Roman" w:eastAsia="Times New Roman"/>
        </w:rPr>
        <w:t xml:space="preserve">a</w:t>
      </w:r>
      <w:r>
        <w:rPr>
          <w:rFonts w:ascii="Times New Roman" w:eastAsia="Times New Roman"/>
        </w:rPr>
        <w:t xml:space="preserve">l.</w:t>
      </w:r>
      <w:r>
        <w:rPr>
          <w:rFonts w:ascii="Times New Roman" w:eastAsia="Times New Roman"/>
        </w:rPr>
        <w:t xml:space="preserve"> </w:t>
      </w:r>
      <w:r>
        <w:rPr>
          <w:rFonts w:ascii="Times New Roman" w:eastAsia="Times New Roman"/>
          <w:rFonts w:ascii="Times New Roman" w:eastAsia="Times New Roman"/>
          <w:w w:val="99"/>
        </w:rPr>
        <w:t xml:space="preserve">（</w:t>
      </w:r>
      <w:r>
        <w:rPr>
          <w:rFonts w:ascii="Times New Roman" w:eastAsia="Times New Roman"/>
          <w:w w:val="99"/>
        </w:rPr>
        <w:t xml:space="preserve">201</w:t>
      </w:r>
      <w:r>
        <w:rPr>
          <w:rFonts w:ascii="Times New Roman" w:eastAsia="Times New Roman"/>
          <w:spacing w:val="0"/>
          <w:w w:val="99"/>
        </w:rPr>
        <w:t xml:space="preserve">3</w:t>
      </w:r>
      <w:r>
        <w:rPr>
          <w:rFonts w:ascii="Times New Roman" w:eastAsia="Times New Roman"/>
          <w:rFonts w:ascii="Times New Roman" w:eastAsia="Times New Roman"/>
          <w:w w:val="99"/>
        </w:rPr>
        <w:t xml:space="preserve">）</w:t>
      </w:r>
      <w:r>
        <w:t xml:space="preserve">也指出较</w:t>
      </w:r>
      <w:r>
        <w:t xml:space="preserve">亲</w:t>
      </w:r>
      <w:r>
        <w:t xml:space="preserve">密的交易关系促进高质量知识的流动</w:t>
      </w:r>
      <w:r>
        <w:t xml:space="preserve">（</w:t>
      </w:r>
      <w:r>
        <w:rPr>
          <w:rFonts w:ascii="Times New Roman" w:eastAsia="Times New Roman"/>
          <w:w w:val="99"/>
        </w:rPr>
        <w:t xml:space="preserve">knowl</w:t>
      </w:r>
      <w:r>
        <w:rPr>
          <w:rFonts w:ascii="Times New Roman" w:eastAsia="Times New Roman"/>
          <w:spacing w:val="0"/>
          <w:w w:val="99"/>
        </w:rPr>
        <w:t xml:space="preserve">e</w:t>
      </w:r>
      <w:r>
        <w:rPr>
          <w:rFonts w:ascii="Times New Roman" w:eastAsia="Times New Roman"/>
          <w:w w:val="99"/>
        </w:rPr>
        <w:t xml:space="preserve">dge</w:t>
      </w:r>
      <w:r>
        <w:rPr>
          <w:rFonts w:ascii="Times New Roman" w:eastAsia="Times New Roman"/>
          <w:spacing w:val="13"/>
          <w:w w:val="99"/>
        </w:rPr>
        <w:t xml:space="preserve"> </w:t>
      </w:r>
      <w:r>
        <w:rPr>
          <w:rFonts w:ascii="Times New Roman" w:eastAsia="Times New Roman"/>
          <w:w w:val="99"/>
        </w:rPr>
        <w:t xml:space="preserve">flow</w:t>
      </w:r>
      <w:r>
        <w:t xml:space="preserve">）</w:t>
      </w:r>
      <w:r>
        <w:t xml:space="preserve">。</w:t>
      </w:r>
    </w:p>
    <w:p w:rsidR="0018722C">
      <w:pPr>
        <w:topLinePunct/>
      </w:pPr>
      <w:r>
        <w:t>作为一种社会治理机制，关系强度通过积累的社会资本和共同的社会规范这种渠</w:t>
      </w:r>
      <w:r>
        <w:t>道有效地推动了知识的流动和交易。同时，交易双方为了降低机会主义和交易成</w:t>
      </w:r>
      <w:r>
        <w:t>本，他们草拟了详细的合同，合同中包括双方的权利和义务以促进合作，这些详</w:t>
      </w:r>
      <w:r>
        <w:t>细的知识也帮助企业获取明确的知识</w:t>
      </w:r>
      <w:r>
        <w:t>（</w:t>
      </w:r>
      <w:r>
        <w:rPr>
          <w:rFonts w:ascii="Times New Roman" w:eastAsia="宋体"/>
        </w:rPr>
        <w:t>explicit</w:t>
      </w:r>
      <w:r>
        <w:rPr>
          <w:rFonts w:ascii="Times New Roman" w:eastAsia="宋体"/>
        </w:rPr>
        <w:t> </w:t>
      </w:r>
      <w:r>
        <w:rPr>
          <w:rFonts w:ascii="Times New Roman" w:eastAsia="宋体"/>
        </w:rPr>
        <w:t>knowledge</w:t>
      </w:r>
      <w:r>
        <w:t>）</w:t>
      </w:r>
      <w:r/>
      <w:r>
        <w:rPr>
          <w:rFonts w:ascii="Times New Roman" w:eastAsia="宋体"/>
        </w:rPr>
        <w:t>(</w:t>
      </w:r>
      <w:r>
        <w:rPr>
          <w:rFonts w:ascii="Times New Roman" w:eastAsia="宋体"/>
        </w:rPr>
        <w:t>Lazzarini</w:t>
      </w:r>
      <w:r>
        <w:rPr>
          <w:rFonts w:ascii="Times New Roman" w:eastAsia="宋体"/>
        </w:rPr>
        <w:t> </w:t>
      </w:r>
      <w:r>
        <w:rPr>
          <w:rFonts w:ascii="Times New Roman" w:eastAsia="宋体"/>
        </w:rPr>
        <w:t>et</w:t>
      </w:r>
      <w:r>
        <w:rPr>
          <w:rFonts w:ascii="Times New Roman" w:eastAsia="宋体"/>
        </w:rPr>
        <w:t> </w:t>
      </w:r>
      <w:r>
        <w:rPr>
          <w:rFonts w:ascii="Times New Roman" w:eastAsia="宋体"/>
        </w:rPr>
        <w:t>al.,</w:t>
      </w:r>
      <w:r>
        <w:rPr>
          <w:rFonts w:ascii="Times New Roman" w:eastAsia="宋体"/>
        </w:rPr>
        <w:t> </w:t>
      </w:r>
      <w:r>
        <w:rPr>
          <w:rFonts w:ascii="Times New Roman" w:eastAsia="宋体"/>
        </w:rPr>
        <w:t>2008; Li</w:t>
      </w:r>
      <w:r>
        <w:rPr>
          <w:rFonts w:ascii="Times New Roman" w:eastAsia="宋体"/>
        </w:rPr>
        <w:t> </w:t>
      </w:r>
      <w:r>
        <w:rPr>
          <w:rFonts w:ascii="Times New Roman" w:eastAsia="宋体"/>
        </w:rPr>
        <w:t>et</w:t>
      </w:r>
      <w:r>
        <w:rPr>
          <w:rFonts w:ascii="Times New Roman" w:eastAsia="宋体"/>
        </w:rPr>
        <w:t> </w:t>
      </w:r>
      <w:r>
        <w:rPr>
          <w:rFonts w:ascii="Times New Roman" w:eastAsia="宋体"/>
        </w:rPr>
        <w:t>al.,</w:t>
      </w:r>
      <w:r>
        <w:rPr>
          <w:rFonts w:ascii="Times New Roman" w:eastAsia="宋体"/>
        </w:rPr>
        <w:t> </w:t>
      </w:r>
      <w:r>
        <w:rPr>
          <w:rFonts w:ascii="Times New Roman" w:eastAsia="宋体"/>
        </w:rPr>
        <w:t>2010a; </w:t>
      </w:r>
      <w:r>
        <w:rPr>
          <w:rFonts w:ascii="Times New Roman" w:eastAsia="宋体"/>
        </w:rPr>
        <w:t>Li</w:t>
      </w:r>
      <w:r>
        <w:rPr>
          <w:rFonts w:ascii="Times New Roman" w:eastAsia="宋体"/>
        </w:rPr>
        <w:t> </w:t>
      </w:r>
      <w:r>
        <w:rPr>
          <w:rFonts w:ascii="Times New Roman" w:eastAsia="宋体"/>
        </w:rPr>
        <w:t>et</w:t>
      </w:r>
      <w:r>
        <w:rPr>
          <w:rFonts w:ascii="Times New Roman" w:eastAsia="宋体"/>
        </w:rPr>
        <w:t> </w:t>
      </w:r>
      <w:r>
        <w:rPr>
          <w:rFonts w:ascii="Times New Roman" w:eastAsia="宋体"/>
        </w:rPr>
        <w:t>al.,</w:t>
      </w:r>
      <w:r>
        <w:rPr>
          <w:rFonts w:ascii="Times New Roman" w:eastAsia="宋体"/>
        </w:rPr>
        <w:t> </w:t>
      </w:r>
      <w:r>
        <w:rPr>
          <w:rFonts w:ascii="Times New Roman" w:eastAsia="宋体"/>
        </w:rPr>
        <w:t>2010b</w:t>
      </w:r>
      <w:r>
        <w:rPr>
          <w:rFonts w:ascii="Times New Roman" w:eastAsia="宋体"/>
        </w:rPr>
        <w:t>)</w:t>
      </w:r>
      <w:r>
        <w:t>。定制化是满足顾客特有需求的过程，这需要供应</w:t>
      </w:r>
      <w:r>
        <w:t>商企业较好地掌握顾客的需求信息和知识，下面将首先探讨长期合作导向与定制化的关系。</w:t>
      </w:r>
    </w:p>
    <w:p w:rsidR="0018722C">
      <w:pPr>
        <w:pStyle w:val="Heading4"/>
        <w:topLinePunct/>
        <w:ind w:left="200" w:hangingChars="200" w:hanging="200"/>
      </w:pPr>
      <w:r>
        <w:t>1</w:t>
      </w:r>
      <w:r>
        <w:t>）</w:t>
      </w:r>
      <w:r>
        <w:t xml:space="preserve"> </w:t>
      </w:r>
      <w:r>
        <w:t>长期合作导向和定制化</w:t>
      </w:r>
    </w:p>
    <w:p w:rsidR="0018722C">
      <w:pPr>
        <w:topLinePunct/>
      </w:pPr>
      <w:r>
        <w:t>定制化一个重要的促进因素是企业之间共享的知识，如顾客向供应商提供需求的信息，供应商向顾客传授技术知识以更好地满足自己的需求</w:t>
      </w:r>
      <w:r>
        <w:rPr>
          <w:rFonts w:ascii="Times New Roman" w:eastAsia="Times New Roman"/>
        </w:rPr>
        <w:t>(</w:t>
      </w:r>
      <w:r>
        <w:rPr>
          <w:rFonts w:ascii="Times New Roman" w:eastAsia="Times New Roman"/>
        </w:rPr>
        <w:t xml:space="preserve">Da Silveira et al., 2001</w:t>
      </w:r>
      <w:r>
        <w:rPr>
          <w:rFonts w:ascii="Times New Roman" w:eastAsia="Times New Roman"/>
        </w:rPr>
        <w:t>)</w:t>
      </w:r>
      <w:r>
        <w:t>。而长期合作导向会促进双方的知识共享，进而促进定制化的产生，具体来说：</w:t>
      </w:r>
    </w:p>
    <w:p w:rsidR="0018722C">
      <w:pPr>
        <w:topLinePunct/>
      </w:pPr>
      <w:r>
        <w:t>长期合作导向超于传统上的市场交易，深入的信息共享，资源、知识和基础设施的共同布置是长期合作的重要特点</w:t>
      </w:r>
      <w:r>
        <w:rPr>
          <w:rFonts w:ascii="Times New Roman" w:eastAsia="Times New Roman"/>
        </w:rPr>
        <w:t>(</w:t>
      </w:r>
      <w:r>
        <w:rPr>
          <w:rFonts w:ascii="Times New Roman" w:eastAsia="Times New Roman"/>
        </w:rPr>
        <w:t xml:space="preserve">Lazzarini et al., 2008</w:t>
      </w:r>
      <w:r>
        <w:rPr>
          <w:rFonts w:ascii="Times New Roman" w:eastAsia="Times New Roman"/>
        </w:rPr>
        <w:t>)</w:t>
      </w:r>
      <w:r>
        <w:t>。越来越多的研究</w:t>
      </w:r>
      <w:r>
        <w:t>比较关注价值链条上供应商和顾客的合作，如一些研究指出顾客与供应商的合作可以有效利用供应商的知识来帮助顾客减少产品的库存，并促进企业及时交货。</w:t>
      </w:r>
      <w:r>
        <w:t>如丰田</w:t>
      </w:r>
      <w:r>
        <w:t>（</w:t>
      </w:r>
      <w:r>
        <w:rPr>
          <w:rFonts w:ascii="Times New Roman" w:eastAsia="Times New Roman"/>
          <w:spacing w:val="-2"/>
        </w:rPr>
        <w:t>Toyota</w:t>
      </w:r>
      <w:r>
        <w:t>）</w:t>
      </w:r>
      <w:r>
        <w:t>通过和顾客进行合作，有效降低了库存成本，实现了即时生</w:t>
      </w:r>
      <w:r>
        <w:t>产</w:t>
      </w:r>
    </w:p>
    <w:p w:rsidR="0018722C">
      <w:pPr>
        <w:topLinePunct/>
      </w:pPr>
      <w:r>
        <w:t>（</w:t>
      </w:r>
      <w:r>
        <w:rPr>
          <w:rFonts w:ascii="Times New Roman" w:eastAsia="Times New Roman"/>
        </w:rPr>
        <w:t>Just in time</w:t>
      </w:r>
      <w:r>
        <w:t>）</w:t>
      </w:r>
      <w:r>
        <w:rPr>
          <w:rFonts w:ascii="Times New Roman" w:eastAsia="Times New Roman"/>
        </w:rPr>
        <w:t>(</w:t>
      </w:r>
      <w:r>
        <w:rPr>
          <w:rFonts w:ascii="Times New Roman" w:eastAsia="Times New Roman"/>
        </w:rPr>
        <w:t xml:space="preserve">Stuart et al., 1998</w:t>
      </w:r>
      <w:r>
        <w:rPr>
          <w:rFonts w:ascii="Times New Roman" w:eastAsia="Times New Roman"/>
        </w:rPr>
        <w:t>)</w:t>
      </w:r>
      <w:r>
        <w:t xml:space="preserve">. </w:t>
      </w:r>
      <w:r>
        <w:t>另外，供应商通过和顾客在新产品的合作，</w:t>
      </w:r>
      <w:r w:rsidR="001852F3">
        <w:t xml:space="preserve">可以对现有的产品进行改进</w:t>
      </w:r>
      <w:r>
        <w:rPr>
          <w:rFonts w:ascii="Times New Roman" w:eastAsia="Times New Roman"/>
        </w:rPr>
        <w:t>(</w:t>
      </w:r>
      <w:r>
        <w:rPr>
          <w:rFonts w:ascii="Times New Roman" w:eastAsia="Times New Roman"/>
        </w:rPr>
        <w:t xml:space="preserve">Lazzarini et al., 2008; Von Hippel, 1998</w:t>
      </w:r>
      <w:r>
        <w:rPr>
          <w:rFonts w:ascii="Times New Roman" w:eastAsia="Times New Roman"/>
        </w:rPr>
        <w:t>)</w:t>
      </w:r>
      <w:r>
        <w:t>。</w:t>
      </w:r>
    </w:p>
    <w:p w:rsidR="0018722C">
      <w:pPr>
        <w:topLinePunct/>
      </w:pPr>
      <w:r>
        <w:t>有些价值和能力仅仅从企业内部是难以实现的，如外部的一些重要信息和资</w:t>
      </w:r>
      <w:r>
        <w:t>源难以从企业内部获取。与外部的合作网络不可缺少，它常常为企业提供各种资</w:t>
      </w:r>
      <w:r>
        <w:t>源和知识</w:t>
      </w:r>
      <w:r>
        <w:rPr>
          <w:rFonts w:ascii="Times New Roman" w:eastAsia="Times New Roman"/>
        </w:rPr>
        <w:t>(</w:t>
      </w:r>
      <w:r>
        <w:rPr>
          <w:rFonts w:ascii="Times New Roman" w:eastAsia="Times New Roman"/>
        </w:rPr>
        <w:t xml:space="preserve">Nelson, 1990</w:t>
      </w:r>
      <w:r>
        <w:rPr>
          <w:rFonts w:ascii="Times New Roman" w:eastAsia="Times New Roman"/>
        </w:rPr>
        <w:t>)</w:t>
      </w:r>
      <w:r>
        <w:t>。同样地，与外部的合作是积累企业技能、经验和能力</w:t>
      </w:r>
      <w:r>
        <w:t>的重要途径，这也可以帮助企业获取的外部知识与企业的内部能力形成互补</w:t>
      </w:r>
      <w:r>
        <w:rPr>
          <w:rFonts w:ascii="Times New Roman" w:eastAsia="Times New Roman"/>
        </w:rPr>
        <w:t>(</w:t>
      </w:r>
      <w:r>
        <w:rPr>
          <w:rFonts w:ascii="Times New Roman" w:eastAsia="Times New Roman"/>
        </w:rPr>
        <w:t xml:space="preserve">Powell et al., 1996</w:t>
      </w:r>
      <w:r>
        <w:rPr>
          <w:rFonts w:ascii="Times New Roman" w:eastAsia="Times New Roman"/>
        </w:rPr>
        <w:t>)</w:t>
      </w:r>
      <w:r>
        <w:t>。长期合作导向是从长远角度出发，尤其是在新产品开发中，</w:t>
      </w:r>
      <w:r>
        <w:t>合作促进双方企业各种资源、活动与人员进行较好的匹配和沟通</w:t>
      </w:r>
      <w:r>
        <w:rPr>
          <w:rFonts w:ascii="Times New Roman" w:eastAsia="Times New Roman"/>
          <w:rFonts w:ascii="Times New Roman" w:eastAsia="Times New Roman"/>
          <w:spacing w:val="-2"/>
        </w:rPr>
        <w:t>（</w:t>
      </w:r>
      <w:r>
        <w:rPr>
          <w:rFonts w:ascii="Times New Roman" w:eastAsia="Times New Roman"/>
        </w:rPr>
        <w:t>Wognum</w:t>
      </w:r>
      <w:r>
        <w:rPr>
          <w:rFonts w:ascii="Times New Roman" w:eastAsia="Times New Roman"/>
        </w:rPr>
        <w:t> et al</w:t>
      </w:r>
      <w:r>
        <w:rPr>
          <w:rFonts w:ascii="Times New Roman" w:eastAsia="Times New Roman"/>
        </w:rPr>
        <w:t>.</w:t>
      </w:r>
      <w:r>
        <w:rPr>
          <w:rFonts w:hint="eastAsia"/>
        </w:rPr>
        <w:t>，</w:t>
      </w:r>
    </w:p>
    <w:p w:rsidR="0018722C">
      <w:pPr>
        <w:topLinePunct/>
      </w:pPr>
      <w:r>
        <w:rPr>
          <w:rFonts w:ascii="Times New Roman" w:eastAsia="宋体"/>
        </w:rPr>
        <w:t>2002</w:t>
      </w:r>
      <w:r>
        <w:rPr>
          <w:rFonts w:ascii="Times New Roman" w:eastAsia="宋体"/>
          <w:rFonts w:ascii="Times New Roman" w:eastAsia="宋体"/>
        </w:rPr>
        <w:t>）</w:t>
      </w:r>
      <w:r>
        <w:t xml:space="preserve">. </w:t>
      </w:r>
      <w:r>
        <w:t>双方企业形成共同的战略视野，执行共同的商业计划，这样在合作中，</w:t>
      </w:r>
      <w:r>
        <w:t>双方进行充分的资源共享和知识共享</w:t>
      </w:r>
      <w:r>
        <w:rPr>
          <w:rFonts w:ascii="Times New Roman" w:eastAsia="宋体"/>
        </w:rPr>
        <w:t>(</w:t>
      </w:r>
      <w:r>
        <w:rPr>
          <w:rFonts w:ascii="Times New Roman" w:eastAsia="宋体"/>
        </w:rPr>
        <w:t>Johnson</w:t>
      </w:r>
      <w:r>
        <w:rPr>
          <w:rFonts w:ascii="Times New Roman" w:eastAsia="宋体"/>
        </w:rPr>
        <w:t>, </w:t>
      </w:r>
      <w:r>
        <w:rPr>
          <w:rFonts w:ascii="Times New Roman" w:eastAsia="宋体"/>
        </w:rPr>
        <w:t>1999; Kim and Lee</w:t>
      </w:r>
      <w:r>
        <w:rPr>
          <w:rFonts w:ascii="Times New Roman" w:eastAsia="宋体"/>
        </w:rPr>
        <w:t>, </w:t>
      </w:r>
      <w:r>
        <w:rPr>
          <w:rFonts w:ascii="Times New Roman" w:eastAsia="宋体"/>
        </w:rPr>
        <w:t>2010</w:t>
      </w:r>
      <w:r>
        <w:rPr>
          <w:rFonts w:ascii="Times New Roman" w:eastAsia="宋体"/>
        </w:rPr>
        <w:t>)</w:t>
      </w:r>
      <w:r>
        <w:t>。共同</w:t>
      </w:r>
      <w:r>
        <w:t>生产是基于信息共享、风险共担、互惠互利、协同分工和相互认同和信任的原则</w:t>
      </w:r>
      <w:r>
        <w:t>之上，这促进企业建立稳定和长期的伙伴关系，这也使得获取的知识更加可靠和</w:t>
      </w:r>
      <w:r>
        <w:t>可信</w:t>
      </w:r>
      <w:r>
        <w:rPr>
          <w:rFonts w:ascii="Times New Roman" w:eastAsia="宋体"/>
          <w:rFonts w:ascii="Times New Roman" w:eastAsia="宋体"/>
        </w:rPr>
        <w:t>（</w:t>
      </w:r>
      <w:r>
        <w:t>刘昌贵</w:t>
      </w:r>
      <w:r>
        <w:rPr>
          <w:rFonts w:ascii="Times New Roman" w:eastAsia="宋体"/>
        </w:rPr>
        <w:t>and</w:t>
      </w:r>
      <w:r>
        <w:t>但斌</w:t>
      </w:r>
      <w:r>
        <w:rPr>
          <w:rFonts w:ascii="Times New Roman" w:eastAsia="宋体"/>
          <w:spacing w:val="0"/>
          <w:rFonts w:hint="eastAsia"/>
        </w:rPr>
        <w:t>，</w:t>
      </w:r>
      <w:r>
        <w:rPr>
          <w:rFonts w:ascii="Times New Roman" w:eastAsia="宋体"/>
        </w:rPr>
        <w:t>2006</w:t>
      </w:r>
      <w:r>
        <w:rPr>
          <w:rFonts w:ascii="Times New Roman" w:eastAsia="宋体"/>
          <w:rFonts w:ascii="Times New Roman" w:eastAsia="宋体"/>
        </w:rPr>
        <w:t>）</w:t>
      </w:r>
      <w:r>
        <w:t>。</w:t>
      </w:r>
    </w:p>
    <w:p w:rsidR="0018722C">
      <w:pPr>
        <w:topLinePunct/>
      </w:pPr>
      <w:r>
        <w:t xml:space="preserve">定制化是企业为顾客提供个性化的产品满足其特有的需求和偏好</w:t>
      </w:r>
      <w:r>
        <w:rPr>
          <w:rFonts w:ascii="Times New Roman" w:eastAsia="Times New Roman"/>
        </w:rPr>
        <w:t xml:space="preserve">(</w:t>
      </w:r>
      <w:r>
        <w:rPr>
          <w:rFonts w:ascii="Times New Roman" w:eastAsia="Times New Roman"/>
        </w:rPr>
        <w:t xml:space="preserve">Ettlie and </w:t>
      </w:r>
      <w:r>
        <w:rPr>
          <w:rFonts w:ascii="Times New Roman" w:eastAsia="Times New Roman"/>
          <w:spacing w:val="-2"/>
        </w:rPr>
        <w:t xml:space="preserve">Ward, </w:t>
      </w:r>
      <w:r>
        <w:rPr>
          <w:rFonts w:ascii="Times New Roman" w:eastAsia="Times New Roman"/>
        </w:rPr>
        <w:t xml:space="preserve">1997; Hart, 1995; Kumar et al., 2007; </w:t>
      </w:r>
      <w:r>
        <w:rPr>
          <w:rFonts w:ascii="Times New Roman" w:eastAsia="Times New Roman"/>
          <w:spacing w:val="-5"/>
        </w:rPr>
        <w:t xml:space="preserve">Von </w:t>
      </w:r>
      <w:r>
        <w:rPr>
          <w:rFonts w:ascii="Times New Roman" w:eastAsia="Times New Roman"/>
        </w:rPr>
        <w:t xml:space="preserve">Hippel, 1998</w:t>
      </w:r>
      <w:r>
        <w:rPr>
          <w:rFonts w:ascii="Times New Roman" w:eastAsia="Times New Roman"/>
        </w:rPr>
        <w:t xml:space="preserve">)</w:t>
      </w:r>
      <w:r>
        <w:t xml:space="preserve">。定制化是动态的</w:t>
      </w:r>
      <w:r>
        <w:t xml:space="preserve">战略，它依赖于供应商和顾客是否能顺利地共享知识。为了促进双方知识的流动，</w:t>
      </w:r>
      <w:r>
        <w:t xml:space="preserve">尤其对供应商来说，他们一方面应该创造一种文化来鼓励企业员工强化与顾客的</w:t>
      </w:r>
      <w:r>
        <w:t xml:space="preserve">联系获取他们的知识</w:t>
      </w:r>
      <w:r>
        <w:rPr>
          <w:rFonts w:ascii="Times New Roman" w:eastAsia="Times New Roman"/>
        </w:rPr>
        <w:t xml:space="preserve">(</w:t>
      </w:r>
      <w:r>
        <w:rPr>
          <w:rFonts w:ascii="Times New Roman" w:eastAsia="Times New Roman"/>
        </w:rPr>
        <w:t xml:space="preserve">Gilmore and Pine, 1997</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Da Silveira et al., 2001</w:t>
      </w:r>
      <w:r>
        <w:rPr>
          <w:rFonts w:ascii="Times New Roman" w:eastAsia="Times New Roman"/>
        </w:rPr>
        <w:t xml:space="preserve">)</w:t>
      </w:r>
      <w:r>
        <w:t xml:space="preserve">。另一方</w:t>
      </w:r>
      <w:r>
        <w:t xml:space="preserve">面，企业应该鼓励顾客参与进来，强化与顾客的互动，通过与顾客的对话来深入</w:t>
      </w:r>
      <w:r>
        <w:t xml:space="preserve">了解顾客难以表达的或者潜在需求，满足他们独特的需求</w:t>
      </w:r>
      <w:r>
        <w:rPr>
          <w:rFonts w:ascii="Times New Roman" w:eastAsia="Times New Roman"/>
          <w:rFonts w:ascii="Times New Roman" w:eastAsia="Times New Roman"/>
        </w:rPr>
        <w:t xml:space="preserve">（</w:t>
      </w:r>
      <w:r>
        <w:rPr>
          <w:rFonts w:ascii="Times New Roman" w:eastAsia="Times New Roman"/>
        </w:rPr>
        <w:t xml:space="preserve">Da</w:t>
      </w:r>
      <w:r w:rsidR="001852F3">
        <w:rPr>
          <w:rFonts w:ascii="Times New Roman" w:eastAsia="Times New Roman"/>
        </w:rPr>
        <w:t xml:space="preserve"> </w:t>
      </w:r>
      <w:r>
        <w:rPr>
          <w:rFonts w:ascii="Times New Roman" w:eastAsia="Times New Roman"/>
        </w:rPr>
        <w:t xml:space="preserve">Silveira</w:t>
      </w:r>
      <w:r w:rsidR="001852F3">
        <w:rPr>
          <w:rFonts w:ascii="Times New Roman" w:eastAsia="Times New Roman"/>
        </w:rPr>
        <w:t xml:space="preserve"> </w:t>
      </w:r>
      <w:r>
        <w:rPr>
          <w:rFonts w:ascii="Times New Roman" w:eastAsia="Times New Roman"/>
        </w:rPr>
        <w:t xml:space="preserve">et</w:t>
      </w:r>
      <w:r w:rsidR="001852F3">
        <w:rPr>
          <w:rFonts w:ascii="Times New Roman" w:eastAsia="Times New Roman"/>
        </w:rPr>
        <w:t xml:space="preserve"> </w:t>
      </w:r>
      <w:r>
        <w:rPr>
          <w:rFonts w:ascii="Times New Roman" w:eastAsia="Times New Roman"/>
        </w:rPr>
        <w:t xml:space="preserve">al</w:t>
      </w:r>
      <w:r>
        <w:rPr>
          <w:rFonts w:ascii="Times New Roman" w:eastAsia="Times New Roman"/>
        </w:rPr>
        <w:t>.</w:t>
      </w:r>
      <w:r>
        <w:rPr>
          <w:rFonts w:hint="eastAsia"/>
        </w:rPr>
        <w:t xml:space="preserve">，</w:t>
      </w:r>
    </w:p>
    <w:p w:rsidR="0018722C">
      <w:pPr>
        <w:topLinePunct/>
      </w:pPr>
      <w:r>
        <w:rPr>
          <w:rFonts w:ascii="Times New Roman" w:eastAsia="Times New Roman"/>
        </w:rPr>
        <w:t>2001</w:t>
      </w:r>
      <w:r>
        <w:rPr>
          <w:rFonts w:ascii="Times New Roman" w:eastAsia="Times New Roman"/>
          <w:rFonts w:ascii="Times New Roman" w:eastAsia="Times New Roman"/>
        </w:rPr>
        <w:t>）</w:t>
      </w:r>
      <w:r>
        <w:rPr>
          <w:spacing w:val="-4"/>
        </w:rPr>
        <w:t xml:space="preserve">. </w:t>
      </w:r>
      <w:r>
        <w:t>作为顾客企业，要想更好地满足自己的需要，强化和供应商之间的联系，</w:t>
      </w:r>
      <w:r>
        <w:t>获取供应商的知识，这样才可能才能使得供应商的产品更好质量的满足自己特有</w:t>
      </w:r>
      <w:r>
        <w:t>的需求。如</w:t>
      </w:r>
      <w:r>
        <w:rPr>
          <w:rFonts w:ascii="Times New Roman" w:eastAsia="Times New Roman"/>
        </w:rPr>
        <w:t>Allen Bradley</w:t>
      </w:r>
      <w:r>
        <w:t>同供应商建立起了管理系统，希望提高供应商产品质</w:t>
      </w:r>
      <w:r>
        <w:t>量和流程效率。这一项目的重要目的在于建立共同解决问题项目来更有效满足自</w:t>
      </w:r>
      <w:r>
        <w:t>己的需要。然而后来由于</w:t>
      </w:r>
      <w:r>
        <w:rPr>
          <w:rFonts w:ascii="Times New Roman" w:eastAsia="Times New Roman"/>
        </w:rPr>
        <w:t>Allen Bradley</w:t>
      </w:r>
      <w:r>
        <w:t>缺乏足够的资源进行管理，使得这一项</w:t>
      </w:r>
      <w:r>
        <w:t>目不能得到充分应用</w:t>
      </w:r>
      <w:r>
        <w:rPr>
          <w:rFonts w:ascii="Times New Roman" w:eastAsia="Times New Roman"/>
        </w:rPr>
        <w:t>(</w:t>
      </w:r>
      <w:r>
        <w:rPr>
          <w:rFonts w:ascii="Times New Roman" w:eastAsia="Times New Roman"/>
        </w:rPr>
        <w:t xml:space="preserve">Stuart et al., 1998</w:t>
      </w:r>
      <w:r>
        <w:rPr>
          <w:rFonts w:ascii="Times New Roman" w:eastAsia="Times New Roman"/>
        </w:rPr>
        <w:t>)</w:t>
      </w:r>
      <w:r>
        <w:t>。</w:t>
      </w:r>
    </w:p>
    <w:p w:rsidR="0018722C">
      <w:pPr>
        <w:topLinePunct/>
      </w:pPr>
      <w:r>
        <w:t>同样地，如上所述，在双方企业的长期合作中，双方更易创造新的知识，同</w:t>
      </w:r>
      <w:r>
        <w:t>时形成共同的知识基础，也将促进隐秘知识的转移。根据</w:t>
      </w:r>
      <w:r>
        <w:rPr>
          <w:rFonts w:ascii="Times New Roman" w:eastAsia="Times New Roman"/>
        </w:rPr>
        <w:t>Daft and Lengel</w:t>
      </w:r>
      <w:r>
        <w:t>（</w:t>
      </w:r>
      <w:r>
        <w:rPr>
          <w:rFonts w:ascii="Times New Roman" w:eastAsia="Times New Roman"/>
        </w:rPr>
        <w:t>1986</w:t>
      </w:r>
      <w:r>
        <w:t>）</w:t>
      </w:r>
      <w:r w:rsidR="001852F3">
        <w:t xml:space="preserve">所述的信息处理理论，企业间信息交换可以影响到顾客是否理解并吸收科技信</w:t>
      </w:r>
      <w:r>
        <w:t>息，同时对供应商来说，信息交换也可以强化供应商对顾客的了解。顾客和供应</w:t>
      </w:r>
      <w:r>
        <w:t>商的信息分享帮助双方有效利用对方的知识和技能，有效处理共同面临的问题</w:t>
      </w:r>
      <w:r>
        <w:rPr>
          <w:rFonts w:ascii="Times New Roman" w:eastAsia="Times New Roman"/>
        </w:rPr>
        <w:t>(</w:t>
      </w:r>
      <w:r>
        <w:rPr>
          <w:rFonts w:ascii="Times New Roman" w:eastAsia="Times New Roman"/>
        </w:rPr>
        <w:t xml:space="preserve">Easterby-Smith et al., 2008; </w:t>
      </w:r>
      <w:r>
        <w:rPr>
          <w:rFonts w:ascii="Times New Roman" w:eastAsia="Times New Roman"/>
          <w:spacing w:val="-2"/>
        </w:rPr>
        <w:t>Takeishi</w:t>
      </w:r>
      <w:r>
        <w:rPr>
          <w:rFonts w:ascii="Times New Roman" w:eastAsia="Times New Roman"/>
          <w:spacing w:val="-1"/>
        </w:rPr>
        <w:t>, </w:t>
      </w:r>
      <w:r>
        <w:rPr>
          <w:rFonts w:ascii="Times New Roman" w:eastAsia="Times New Roman"/>
        </w:rPr>
        <w:t>2001</w:t>
      </w:r>
      <w:r>
        <w:rPr>
          <w:rFonts w:ascii="Times New Roman" w:eastAsia="Times New Roman"/>
        </w:rPr>
        <w:t>)</w:t>
      </w:r>
      <w:r>
        <w:t>。战略的合作是一种长期战略，合作方</w:t>
      </w:r>
      <w:r>
        <w:t>共享信息、共担风险、相互认同和信任，由此，在这个过程中，他们互惠互利</w:t>
      </w:r>
      <w:r>
        <w:rPr>
          <w:rFonts w:ascii="Times New Roman" w:eastAsia="Times New Roman"/>
        </w:rPr>
        <w:t>(</w:t>
      </w:r>
      <w:r>
        <w:rPr>
          <w:rFonts w:ascii="Times New Roman" w:eastAsia="Times New Roman"/>
        </w:rPr>
        <w:t xml:space="preserve">Johnson, 1999; Kim and Lee</w:t>
      </w:r>
      <w:r>
        <w:rPr>
          <w:rFonts w:ascii="Times New Roman" w:eastAsia="Times New Roman"/>
          <w:spacing w:val="0"/>
        </w:rPr>
        <w:t>, </w:t>
      </w:r>
      <w:r>
        <w:rPr>
          <w:rFonts w:ascii="Times New Roman" w:eastAsia="Times New Roman"/>
        </w:rPr>
        <w:t>2010</w:t>
      </w:r>
      <w:r>
        <w:rPr>
          <w:rFonts w:ascii="Times New Roman" w:eastAsia="Times New Roman"/>
        </w:rPr>
        <w:t>)</w:t>
      </w:r>
      <w:r>
        <w:t>。根据信息处理理论，企业要想高质量地利</w:t>
      </w:r>
      <w:r>
        <w:t>用</w:t>
      </w:r>
    </w:p>
    <w:p w:rsidR="0018722C">
      <w:pPr>
        <w:topLinePunct/>
      </w:pPr>
      <w:r>
        <w:t>外界信息，需要进行数据的搜集、并将数据转化为信息并充分利用</w:t>
      </w:r>
      <w:r>
        <w:rPr>
          <w:rFonts w:ascii="Times New Roman" w:eastAsia="Times New Roman"/>
        </w:rPr>
        <w:t>(</w:t>
      </w:r>
      <w:r>
        <w:rPr>
          <w:rFonts w:ascii="Times New Roman" w:eastAsia="Times New Roman"/>
        </w:rPr>
        <w:t xml:space="preserve">Narayanan et al., </w:t>
      </w:r>
      <w:r>
        <w:rPr>
          <w:rFonts w:ascii="Times New Roman" w:eastAsia="Times New Roman"/>
        </w:rPr>
        <w:t>2011</w:t>
      </w:r>
      <w:r>
        <w:rPr>
          <w:rFonts w:ascii="Times New Roman" w:eastAsia="Times New Roman"/>
        </w:rPr>
        <w:t>)</w:t>
      </w:r>
      <w:r>
        <w:t>。</w:t>
      </w:r>
    </w:p>
    <w:p w:rsidR="0018722C">
      <w:pPr>
        <w:topLinePunct/>
      </w:pPr>
      <w:r>
        <w:t>就本文的研究情景而言，在软件的二次开发和实施的过程中，战略的合作是</w:t>
      </w:r>
      <w:r>
        <w:t>从长远的角度出发，这会避免前文提到的短期的交易水平可能出现的机会主义现</w:t>
      </w:r>
      <w:r>
        <w:t>象</w:t>
      </w:r>
      <w:r>
        <w:rPr>
          <w:rFonts w:ascii="Times New Roman" w:eastAsia="Times New Roman"/>
        </w:rPr>
        <w:t>(</w:t>
      </w:r>
      <w:r>
        <w:rPr>
          <w:rFonts w:ascii="Times New Roman" w:eastAsia="Times New Roman"/>
        </w:rPr>
        <w:t xml:space="preserve">Gulati et al., 2012</w:t>
      </w:r>
      <w:r>
        <w:rPr>
          <w:rFonts w:ascii="Times New Roman" w:eastAsia="Times New Roman"/>
        </w:rPr>
        <w:t>)</w:t>
      </w:r>
      <w:r>
        <w:t>。虽然知识作为企业的核心竞争优势，企业在向外界分享</w:t>
      </w:r>
      <w:r>
        <w:t>知识都比较谨慎和保守，然而战略上的合作促进供应商和顾客的信任，这有利于双方的知识双方之间传播和流动</w:t>
      </w:r>
      <w:r>
        <w:rPr>
          <w:rFonts w:ascii="Times New Roman" w:eastAsia="Times New Roman"/>
        </w:rPr>
        <w:t>(</w:t>
      </w:r>
      <w:r>
        <w:rPr>
          <w:rFonts w:ascii="Times New Roman" w:eastAsia="Times New Roman"/>
        </w:rPr>
        <w:t xml:space="preserve">Zhou et al., 2014</w:t>
      </w:r>
      <w:r>
        <w:rPr>
          <w:rFonts w:ascii="Times New Roman" w:eastAsia="Times New Roman"/>
        </w:rPr>
        <w:t>)</w:t>
      </w:r>
      <w:r>
        <w:t>。在这个过程中，顾客在合作中获取足够的技术知识，他们则有能力表达自己的潜在和之前难以表述的需求；</w:t>
      </w:r>
      <w:r>
        <w:t>同时对供应商来说，他们通过合作可以很好地了解顾客的需求。通过供应商和顾</w:t>
      </w:r>
      <w:r>
        <w:t>客之间的互动，双方的知识充分分享和补充。同样地，供应商从战略的高度出发，</w:t>
      </w:r>
      <w:r w:rsidR="001852F3">
        <w:t xml:space="preserve">也愿意花费更多的时间和精力为顾客创造出特有的功能来满足顾客特有的需求。由此得到如下假设：</w:t>
      </w:r>
    </w:p>
    <w:p w:rsidR="0018722C">
      <w:pPr>
        <w:topLinePunct/>
      </w:pPr>
      <w:r>
        <w:t>假设</w:t>
      </w:r>
      <w:r>
        <w:rPr>
          <w:rFonts w:ascii="Times New Roman" w:eastAsia="Times New Roman"/>
        </w:rPr>
        <w:t>2a</w:t>
      </w:r>
      <w:r>
        <w:t>：长期合作导向促进了定制化</w:t>
      </w:r>
    </w:p>
    <w:p w:rsidR="0018722C">
      <w:pPr>
        <w:pStyle w:val="Heading4"/>
        <w:topLinePunct/>
        <w:ind w:left="200" w:hangingChars="200" w:hanging="200"/>
      </w:pPr>
      <w:r>
        <w:t>2</w:t>
      </w:r>
      <w:r>
        <w:t>）</w:t>
      </w:r>
      <w:r>
        <w:t xml:space="preserve"> </w:t>
      </w:r>
      <w:r>
        <w:t>长期合作导向和应用扩散</w:t>
      </w:r>
    </w:p>
    <w:p w:rsidR="0018722C">
      <w:pPr>
        <w:topLinePunct/>
      </w:pPr>
      <w:r>
        <w:t>同一般的企业间关系相比，企业来自不同的组织有不同的文化和规范，他们</w:t>
      </w:r>
      <w:r>
        <w:t>之间容易产生各种冲突和摩擦。他们之间的关系也有一定的风险，如不稳定的承</w:t>
      </w:r>
      <w:r>
        <w:t>诺、难以协调的企业间的活动以及隐藏着的各种机会主义的动机，这使得双方不能形成长期健康的企业间关系</w:t>
      </w:r>
      <w:r>
        <w:rPr>
          <w:rFonts w:ascii="Times New Roman" w:eastAsia="宋体"/>
        </w:rPr>
        <w:t>(</w:t>
      </w:r>
      <w:r>
        <w:rPr>
          <w:rFonts w:ascii="Times New Roman" w:eastAsia="宋体"/>
        </w:rPr>
        <w:t xml:space="preserve">Gulati et al., 2012</w:t>
      </w:r>
      <w:r>
        <w:rPr>
          <w:rFonts w:ascii="Times New Roman" w:eastAsia="宋体"/>
        </w:rPr>
        <w:t>)</w:t>
      </w:r>
      <w:r>
        <w:t>。企业仅仅依赖自己的知识进</w:t>
      </w:r>
      <w:r>
        <w:t>行创新也是不够的，他们还是需要与外部的沟通和联系。知识通常是在社区中创造出来的，是动态的，流动的，而不是静止的，有边界的</w:t>
      </w:r>
      <w:r>
        <w:rPr>
          <w:rFonts w:ascii="Times New Roman" w:eastAsia="宋体"/>
        </w:rPr>
        <w:t>(</w:t>
      </w:r>
      <w:r>
        <w:rPr>
          <w:rFonts w:ascii="Times New Roman" w:eastAsia="宋体"/>
        </w:rPr>
        <w:t xml:space="preserve">Powell et al., 1996</w:t>
      </w:r>
      <w:r>
        <w:rPr>
          <w:rFonts w:ascii="Times New Roman" w:eastAsia="宋体"/>
        </w:rPr>
        <w:t>)</w:t>
      </w:r>
      <w:r>
        <w:t>。</w:t>
      </w:r>
      <w:r>
        <w:t>企业能否学到新的知识主要依赖于企业参与与外界共同活动的程度。战略上的合</w:t>
      </w:r>
      <w:r>
        <w:t>作是更广泛、更深入和更长远角度的共同参与</w:t>
      </w:r>
      <w:r>
        <w:rPr>
          <w:rFonts w:ascii="Times New Roman" w:eastAsia="宋体"/>
        </w:rPr>
        <w:t>(</w:t>
      </w:r>
      <w:r>
        <w:rPr>
          <w:rFonts w:ascii="Times New Roman" w:eastAsia="宋体"/>
        </w:rPr>
        <w:t xml:space="preserve">Kim and Lee</w:t>
      </w:r>
      <w:r>
        <w:rPr>
          <w:rFonts w:ascii="Times New Roman" w:eastAsia="宋体"/>
          <w:spacing w:val="0"/>
        </w:rPr>
        <w:t>, </w:t>
      </w:r>
      <w:r>
        <w:rPr>
          <w:rFonts w:ascii="Times New Roman" w:eastAsia="宋体"/>
        </w:rPr>
        <w:t>2010</w:t>
      </w:r>
      <w:r>
        <w:rPr>
          <w:rFonts w:ascii="Times New Roman" w:eastAsia="宋体"/>
        </w:rPr>
        <w:t>)</w:t>
      </w:r>
      <w:r>
        <w:t>。长期的企业间关系可以帮助企业获取新的信息并学习到隐秘的知识</w:t>
      </w:r>
      <w:r>
        <w:rPr>
          <w:rFonts w:ascii="Times New Roman" w:eastAsia="宋体"/>
        </w:rPr>
        <w:t>(</w:t>
      </w:r>
      <w:r>
        <w:rPr>
          <w:rFonts w:ascii="Times New Roman" w:eastAsia="宋体"/>
          <w:spacing w:val="-4"/>
        </w:rPr>
        <w:t xml:space="preserve">Von </w:t>
      </w:r>
      <w:r>
        <w:rPr>
          <w:rFonts w:ascii="Times New Roman" w:eastAsia="宋体"/>
        </w:rPr>
        <w:t>Hippel, 1998</w:t>
      </w:r>
      <w:r>
        <w:rPr>
          <w:rFonts w:ascii="Times New Roman" w:eastAsia="宋体"/>
        </w:rPr>
        <w:t>)</w:t>
      </w:r>
      <w:r>
        <w:t>。也</w:t>
      </w:r>
      <w:r>
        <w:t>就是说长期的关系不仅仅使得企业挖掘已有的知识</w:t>
      </w:r>
      <w:r>
        <w:t>（</w:t>
      </w:r>
      <w:r>
        <w:rPr>
          <w:rFonts w:ascii="Times New Roman" w:eastAsia="宋体"/>
        </w:rPr>
        <w:t>exploitation</w:t>
      </w:r>
      <w:r>
        <w:t>）</w:t>
      </w:r>
      <w:r>
        <w:rPr>
          <w:rFonts w:ascii="Times New Roman" w:eastAsia="宋体"/>
        </w:rPr>
        <w:t>,</w:t>
      </w:r>
      <w:r>
        <w:t>同时由于合作</w:t>
      </w:r>
      <w:r>
        <w:t>企业毕竟来自外部，可以从合作方那里探索一些新的知识</w:t>
      </w:r>
      <w:r>
        <w:t>（</w:t>
      </w:r>
      <w:r>
        <w:rPr>
          <w:rFonts w:ascii="Times New Roman" w:eastAsia="宋体"/>
        </w:rPr>
        <w:t>exploration</w:t>
      </w:r>
      <w:r>
        <w:t>）</w:t>
      </w:r>
      <w:r/>
      <w:r>
        <w:rPr>
          <w:rFonts w:ascii="Times New Roman" w:eastAsia="宋体"/>
        </w:rPr>
        <w:t>(</w:t>
      </w:r>
      <w:r>
        <w:rPr>
          <w:rFonts w:ascii="Times New Roman" w:eastAsia="宋体"/>
        </w:rPr>
        <w:t xml:space="preserve">Powell et al.,</w:t>
      </w:r>
      <w:r>
        <w:rPr>
          <w:rFonts w:ascii="Times New Roman" w:eastAsia="宋体"/>
          <w:spacing w:val="0"/>
        </w:rPr>
        <w:t> </w:t>
      </w:r>
      <w:r>
        <w:rPr>
          <w:rFonts w:ascii="Times New Roman" w:eastAsia="宋体"/>
        </w:rPr>
        <w:t>1996</w:t>
      </w:r>
      <w:r>
        <w:rPr>
          <w:rFonts w:ascii="Times New Roman" w:eastAsia="宋体"/>
        </w:rPr>
        <w:t>)</w:t>
      </w:r>
      <w:r>
        <w:t>。</w:t>
      </w:r>
    </w:p>
    <w:p w:rsidR="0018722C">
      <w:pPr>
        <w:topLinePunct/>
      </w:pPr>
      <w:r>
        <w:t>另外，如果企业能够获得及时、可信赖的知识，那么同竞争者相比，企业则有较强的竞争力</w:t>
      </w:r>
      <w:r>
        <w:rPr>
          <w:rFonts w:ascii="Times New Roman" w:eastAsia="宋体"/>
        </w:rPr>
        <w:t>(</w:t>
      </w:r>
      <w:r>
        <w:rPr>
          <w:rFonts w:ascii="Times New Roman" w:eastAsia="宋体"/>
        </w:rPr>
        <w:t xml:space="preserve">Nelson, 1990</w:t>
      </w:r>
      <w:r>
        <w:rPr>
          <w:rFonts w:ascii="Times New Roman" w:eastAsia="宋体"/>
        </w:rPr>
        <w:t>)</w:t>
      </w:r>
      <w:r>
        <w:t>。通常情况下，企业间来自不同的边界，有不同</w:t>
      </w:r>
      <w:r>
        <w:t>的文化，他们会有不同的理念，对同一事物有不同的理解，也不愿意分享自己的</w:t>
      </w:r>
      <w:r>
        <w:t>知识</w:t>
      </w:r>
      <w:r>
        <w:rPr>
          <w:rFonts w:ascii="Times New Roman" w:eastAsia="宋体"/>
        </w:rPr>
        <w:t>(</w:t>
      </w:r>
      <w:r>
        <w:rPr>
          <w:rFonts w:ascii="Times New Roman" w:eastAsia="宋体"/>
        </w:rPr>
        <w:t xml:space="preserve">Chen et al., 2012; Gulati et al., 2012</w:t>
      </w:r>
      <w:r>
        <w:rPr>
          <w:rFonts w:ascii="Times New Roman" w:eastAsia="宋体"/>
        </w:rPr>
        <w:t>)</w:t>
      </w:r>
      <w:r>
        <w:t>。然而，长期合作导向是从长远的角度</w:t>
      </w:r>
      <w:r>
        <w:t>来考虑战略伙伴之间的合作关系，他们有共同的目标和兴趣，共同从事着商业活</w:t>
      </w:r>
      <w:r>
        <w:t>动。战略伙伴之间共同承担风险，共同分享价值</w:t>
      </w:r>
      <w:r>
        <w:rPr>
          <w:rFonts w:ascii="Times New Roman" w:eastAsia="宋体"/>
          <w:rFonts w:ascii="Times New Roman" w:eastAsia="宋体"/>
        </w:rPr>
        <w:t>（</w:t>
      </w:r>
      <w:r>
        <w:t>刘昌贵</w:t>
      </w:r>
      <w:r>
        <w:rPr>
          <w:rFonts w:ascii="Times New Roman" w:eastAsia="宋体"/>
        </w:rPr>
        <w:t>and</w:t>
      </w:r>
      <w:r>
        <w:t>但斌</w:t>
      </w:r>
      <w:r>
        <w:rPr>
          <w:rFonts w:hint="eastAsia"/>
        </w:rPr>
        <w:t>，</w:t>
      </w:r>
      <w:r w:rsidR="001852F3">
        <w:rPr>
          <w:rFonts w:ascii="Times New Roman" w:eastAsia="宋体"/>
        </w:rPr>
        <w:t xml:space="preserve">2006</w:t>
      </w:r>
      <w:r>
        <w:rPr>
          <w:rFonts w:ascii="Times New Roman" w:eastAsia="宋体"/>
          <w:rFonts w:ascii="Times New Roman" w:eastAsia="宋体"/>
        </w:rPr>
        <w:t>）</w:t>
      </w:r>
      <w:r>
        <w:t>。由此，</w:t>
      </w:r>
      <w:r>
        <w:t>他们有更大的动力去分享自己的知识。他们之间形成的知识更为可信，同时也可能更有战略前瞻性。</w:t>
      </w:r>
    </w:p>
    <w:p w:rsidR="0018722C">
      <w:pPr>
        <w:topLinePunct/>
      </w:pPr>
      <w:r>
        <w:t>扩散是指产品或科技的大力推广或应用</w:t>
      </w:r>
      <w:r>
        <w:rPr>
          <w:rFonts w:ascii="Times New Roman" w:eastAsia="宋体"/>
        </w:rPr>
        <w:t>(</w:t>
      </w:r>
      <w:r>
        <w:rPr>
          <w:rFonts w:ascii="Times New Roman" w:eastAsia="宋体"/>
        </w:rPr>
        <w:t xml:space="preserve">Gatignon and Robertson, 1985; Greenhalgh et al., 2004; </w:t>
      </w:r>
      <w:r>
        <w:rPr>
          <w:rFonts w:ascii="Times New Roman" w:eastAsia="宋体"/>
        </w:rPr>
        <w:t>Valente </w:t>
      </w:r>
      <w:r>
        <w:rPr>
          <w:rFonts w:ascii="Times New Roman" w:eastAsia="宋体"/>
        </w:rPr>
        <w:t>and Rogers, 1995</w:t>
      </w:r>
      <w:r>
        <w:rPr>
          <w:rFonts w:ascii="Times New Roman" w:eastAsia="宋体"/>
        </w:rPr>
        <w:t>)</w:t>
      </w:r>
      <w:r>
        <w:t>。在本文中，应用扩散是不仅仅</w:t>
      </w:r>
      <w:r>
        <w:t>包括与顾客长期合作导向的新功能模块扩散到新一代产品中去，也包括将知识和新功能扩散到市场中去。扩散需要传递明确和权威的信息</w:t>
      </w:r>
      <w:r>
        <w:rPr>
          <w:rFonts w:ascii="Times New Roman" w:eastAsia="宋体"/>
          <w:rFonts w:ascii="Times New Roman" w:eastAsia="宋体"/>
          <w:spacing w:val="-2"/>
        </w:rPr>
        <w:t>（</w:t>
      </w:r>
      <w:r>
        <w:rPr>
          <w:rFonts w:ascii="Times New Roman" w:eastAsia="宋体"/>
        </w:rPr>
        <w:t>Valente</w:t>
      </w:r>
      <w:r w:rsidR="001852F3">
        <w:rPr>
          <w:rFonts w:ascii="Times New Roman" w:eastAsia="宋体"/>
        </w:rPr>
        <w:t xml:space="preserve"> </w:t>
      </w:r>
      <w:r>
        <w:rPr>
          <w:rFonts w:ascii="Times New Roman" w:eastAsia="宋体"/>
        </w:rPr>
        <w:t>and</w:t>
      </w:r>
      <w:r w:rsidR="001852F3">
        <w:rPr>
          <w:rFonts w:ascii="Times New Roman" w:eastAsia="宋体"/>
        </w:rPr>
        <w:t xml:space="preserve"> </w:t>
      </w:r>
      <w:r>
        <w:rPr>
          <w:rFonts w:ascii="Times New Roman" w:eastAsia="宋体"/>
        </w:rPr>
        <w:t>Rogers</w:t>
      </w:r>
      <w:r>
        <w:rPr>
          <w:rFonts w:hint="eastAsia"/>
        </w:rPr>
        <w:t>，</w:t>
      </w:r>
    </w:p>
    <w:p w:rsidR="0018722C">
      <w:pPr>
        <w:topLinePunct/>
      </w:pPr>
      <w:r>
        <w:rPr>
          <w:rFonts w:ascii="Times New Roman" w:eastAsia="Times New Roman"/>
        </w:rPr>
        <w:t>1995</w:t>
      </w:r>
      <w:r>
        <w:rPr>
          <w:rFonts w:ascii="Times New Roman" w:eastAsia="Times New Roman"/>
          <w:rFonts w:ascii="Times New Roman" w:eastAsia="Times New Roman"/>
          <w:spacing w:val="-3"/>
        </w:rPr>
        <w:t>）</w:t>
      </w:r>
      <w:r>
        <w:t>，需要有影响力的意见领袖的推广和宣传</w:t>
      </w:r>
      <w:r>
        <w:rPr>
          <w:rFonts w:ascii="Times New Roman" w:eastAsia="Times New Roman"/>
        </w:rPr>
        <w:t>(</w:t>
      </w:r>
      <w:r>
        <w:rPr>
          <w:rFonts w:ascii="Times New Roman" w:eastAsia="Times New Roman"/>
        </w:rPr>
        <w:t xml:space="preserve">Leonard-Barton</w:t>
      </w:r>
      <w:r>
        <w:rPr>
          <w:rFonts w:ascii="Times New Roman" w:eastAsia="Times New Roman"/>
        </w:rPr>
        <w:t>,</w:t>
      </w:r>
      <w:r>
        <w:rPr>
          <w:rFonts w:ascii="Times New Roman" w:eastAsia="Times New Roman"/>
        </w:rPr>
        <w:t xml:space="preserve"> 1985</w:t>
      </w:r>
      <w:r>
        <w:rPr>
          <w:rFonts w:ascii="Times New Roman" w:eastAsia="Times New Roman"/>
        </w:rPr>
        <w:t>)</w:t>
      </w:r>
      <w:r>
        <w:t>。在这个</w:t>
      </w:r>
      <w:r>
        <w:t>过程中，已有的研究基本都强调顾客在扩散中的重要性，他们是产品或服务最好</w:t>
      </w:r>
      <w:r>
        <w:t>的传播者</w:t>
      </w:r>
      <w:r>
        <w:rPr>
          <w:rFonts w:ascii="Times New Roman" w:eastAsia="Times New Roman"/>
        </w:rPr>
        <w:t>(</w:t>
      </w:r>
      <w:r>
        <w:rPr>
          <w:rFonts w:ascii="Times New Roman" w:eastAsia="Times New Roman"/>
        </w:rPr>
        <w:t xml:space="preserve">Leonard-Barton, 1985; </w:t>
      </w:r>
      <w:r>
        <w:rPr>
          <w:rFonts w:ascii="Times New Roman" w:eastAsia="Times New Roman"/>
        </w:rPr>
        <w:t>Valente </w:t>
      </w:r>
      <w:r>
        <w:rPr>
          <w:rFonts w:ascii="Times New Roman" w:eastAsia="Times New Roman"/>
        </w:rPr>
        <w:t>and Rogers, 1995</w:t>
      </w:r>
      <w:r>
        <w:rPr>
          <w:rFonts w:ascii="Times New Roman" w:eastAsia="Times New Roman"/>
        </w:rPr>
        <w:t>)</w:t>
      </w:r>
      <w:r>
        <w:t>。由此，得到如下假设：</w:t>
      </w:r>
    </w:p>
    <w:p w:rsidR="0018722C">
      <w:pPr>
        <w:topLinePunct/>
      </w:pPr>
      <w:r>
        <w:t>假设</w:t>
      </w:r>
      <w:r>
        <w:rPr>
          <w:rFonts w:ascii="Times New Roman" w:eastAsia="Times New Roman"/>
        </w:rPr>
        <w:t>2b</w:t>
      </w:r>
      <w:r>
        <w:t>：长期合作导向促进了应用扩散</w:t>
      </w:r>
    </w:p>
    <w:p w:rsidR="0018722C">
      <w:pPr>
        <w:pStyle w:val="Heading3"/>
        <w:topLinePunct/>
        <w:ind w:left="200" w:hangingChars="200" w:hanging="200"/>
      </w:pPr>
      <w:bookmarkStart w:id="329184" w:name="_Toc686329184"/>
      <w:bookmarkStart w:name="_bookmark39" w:id="75"/>
      <w:bookmarkEnd w:id="75"/>
      <w:r>
        <w:t>3.3.6</w:t>
      </w:r>
      <w:r>
        <w:t xml:space="preserve"> </w:t>
      </w:r>
      <w:bookmarkStart w:name="_bookmark39" w:id="76"/>
      <w:bookmarkEnd w:id="76"/>
      <w:r>
        <w:t>定制化的中介作用</w:t>
      </w:r>
      <w:bookmarkEnd w:id="329184"/>
    </w:p>
    <w:p w:rsidR="0018722C">
      <w:pPr>
        <w:topLinePunct/>
      </w:pPr>
      <w:r>
        <w:t>如上所述，长期合作导向促进了顾客和供应商之间的信息共享和知识分享</w:t>
      </w:r>
      <w:r>
        <w:rPr>
          <w:rFonts w:ascii="Times New Roman" w:eastAsia="Times New Roman"/>
        </w:rPr>
        <w:t>(</w:t>
      </w:r>
      <w:r>
        <w:rPr>
          <w:rFonts w:ascii="Times New Roman" w:eastAsia="Times New Roman"/>
        </w:rPr>
        <w:t xml:space="preserve">Easterby-Smith et al., 2008; </w:t>
      </w:r>
      <w:r>
        <w:rPr>
          <w:rFonts w:ascii="Times New Roman" w:eastAsia="Times New Roman"/>
          <w:spacing w:val="-2"/>
        </w:rPr>
        <w:t>Takeishi</w:t>
      </w:r>
      <w:r>
        <w:rPr>
          <w:rFonts w:ascii="Times New Roman" w:eastAsia="Times New Roman"/>
          <w:spacing w:val="0"/>
        </w:rPr>
        <w:t>, </w:t>
      </w:r>
      <w:r>
        <w:rPr>
          <w:rFonts w:ascii="Times New Roman" w:eastAsia="Times New Roman"/>
          <w:spacing w:val="-4"/>
        </w:rPr>
        <w:t>2001</w:t>
      </w:r>
      <w:r>
        <w:rPr>
          <w:rFonts w:ascii="Times New Roman" w:eastAsia="Times New Roman"/>
        </w:rPr>
        <w:t>)</w:t>
      </w:r>
      <w:r>
        <w:t>，使得供应商企业更好地了解顾客。同</w:t>
      </w:r>
      <w:r>
        <w:t>时战略上的合作使得供应商站在长远的角度进行双方的合作，则促使供应商有更</w:t>
      </w:r>
      <w:r>
        <w:t>强的动力满足顾客个性化的需求。同时，定制化的过程也帮助供应商企业获取新</w:t>
      </w:r>
      <w:r>
        <w:t>的知识和价值。产品开发和长期合作导向有一个共性：都是有较高的风险和成本</w:t>
      </w:r>
      <w:r>
        <w:rPr>
          <w:rFonts w:ascii="Times New Roman" w:eastAsia="Times New Roman"/>
        </w:rPr>
        <w:t>(</w:t>
      </w:r>
      <w:r>
        <w:rPr>
          <w:rFonts w:ascii="Times New Roman" w:eastAsia="Times New Roman"/>
          <w:spacing w:val="-7"/>
        </w:rPr>
        <w:t xml:space="preserve">Chen </w:t>
      </w:r>
      <w:r>
        <w:rPr>
          <w:rFonts w:ascii="Times New Roman" w:eastAsia="Times New Roman"/>
        </w:rPr>
        <w:t>et</w:t>
      </w:r>
      <w:r>
        <w:rPr>
          <w:rFonts w:ascii="Times New Roman" w:eastAsia="Times New Roman"/>
          <w:spacing w:val="6"/>
        </w:rPr>
        <w:t> </w:t>
      </w:r>
      <w:r>
        <w:rPr>
          <w:rFonts w:ascii="Times New Roman" w:eastAsia="Times New Roman"/>
        </w:rPr>
        <w:t>al., 2012; Gulati et al., 2012</w:t>
      </w:r>
      <w:r>
        <w:rPr>
          <w:rFonts w:ascii="Times New Roman" w:eastAsia="Times New Roman"/>
        </w:rPr>
        <w:t>)</w:t>
      </w:r>
      <w:r>
        <w:t>。如何降低成本，提高效率成了供应商的重</w:t>
      </w:r>
      <w:r>
        <w:t>要目标之一。一方面企业不仅仅需要将共同生产中的项目功能扩展出去，另一方面，企业需要将与顾客定制化过程中的知识扩展出去。</w:t>
      </w:r>
    </w:p>
    <w:p w:rsidR="0018722C">
      <w:pPr>
        <w:topLinePunct/>
      </w:pPr>
      <w:r>
        <w:t>定制化的产品已经不仅仅满足于大众化，而是满足某些顾客独特的、个性化的品味和需求</w:t>
      </w:r>
      <w:r>
        <w:rPr>
          <w:rFonts w:ascii="Times New Roman" w:eastAsia="Times New Roman"/>
        </w:rPr>
        <w:t>(</w:t>
      </w:r>
      <w:r>
        <w:rPr>
          <w:rFonts w:ascii="Times New Roman" w:eastAsia="Times New Roman"/>
        </w:rPr>
        <w:t xml:space="preserve">Da Silveira et al., 2001; Hegde et al., 2005; Kaplan and Haenlein</w:t>
      </w:r>
      <w:r>
        <w:rPr>
          <w:rFonts w:ascii="Times New Roman" w:eastAsia="Times New Roman"/>
        </w:rPr>
        <w:t>,</w:t>
      </w:r>
    </w:p>
    <w:p w:rsidR="0018722C">
      <w:pPr>
        <w:topLinePunct/>
      </w:pPr>
      <w:r>
        <w:rPr>
          <w:rFonts w:ascii="Times New Roman" w:eastAsia="Times New Roman"/>
        </w:rPr>
        <w:t>2006</w:t>
      </w:r>
      <w:r>
        <w:rPr>
          <w:rFonts w:ascii="Times New Roman" w:eastAsia="Times New Roman"/>
          <w:rFonts w:ascii="Times New Roman" w:eastAsia="Times New Roman"/>
        </w:rPr>
        <w:t>）</w:t>
      </w:r>
      <w:r>
        <w:t xml:space="preserve">. </w:t>
      </w:r>
      <w:r>
        <w:t>在这个过程，供应商企业可以更好通过顾客知识满足顾客的需求，这可</w:t>
      </w:r>
      <w:r>
        <w:t>以看作是对顾客知识的实现和应用。通常，顾客是产品最好的营销者。供应商可以借助顾客的社会网络将这种产品传递给与此顾客类似的其他企业中去。当然，</w:t>
      </w:r>
      <w:r>
        <w:t>供应商企业也可以借助顾客企业特有地位和影响力，将与顾客开发的产品扩散出去</w:t>
      </w:r>
      <w:r>
        <w:rPr>
          <w:rFonts w:ascii="Times New Roman" w:eastAsia="Times New Roman"/>
        </w:rPr>
        <w:t>(</w:t>
      </w:r>
      <w:r>
        <w:rPr>
          <w:rFonts w:ascii="Times New Roman" w:eastAsia="Times New Roman"/>
        </w:rPr>
        <w:t xml:space="preserve">Valente </w:t>
      </w:r>
      <w:r>
        <w:rPr>
          <w:rFonts w:ascii="Times New Roman" w:eastAsia="Times New Roman"/>
        </w:rPr>
        <w:t>and Rogers, 1995</w:t>
      </w:r>
      <w:r>
        <w:rPr>
          <w:rFonts w:ascii="Times New Roman" w:eastAsia="Times New Roman"/>
        </w:rPr>
        <w:t>)</w:t>
      </w:r>
      <w:r>
        <w:t>。</w:t>
      </w:r>
      <w:r w:rsidR="001852F3">
        <w:t xml:space="preserve">除了扩散共同生产的项目，对供应商自身的运营</w:t>
      </w:r>
      <w:r>
        <w:t>来说，也可以将与顾客共同生产中的知识进行广泛应用，以提高效率，并节省成本。</w:t>
      </w:r>
    </w:p>
    <w:p w:rsidR="0018722C">
      <w:pPr>
        <w:topLinePunct/>
      </w:pPr>
      <w:r>
        <w:t>由此，定制化在长期合作导向和应用扩散之间起着重要的作用。根据信息处</w:t>
      </w:r>
      <w:r>
        <w:t>理理论的观点，组织需要搜集信息、理解信息、转化信息和利用信息，以在组织内部达到共同理解，以促进组织绩效</w:t>
      </w:r>
      <w:r>
        <w:rPr>
          <w:rFonts w:ascii="Times New Roman" w:eastAsia="Times New Roman"/>
        </w:rPr>
        <w:t>(</w:t>
      </w:r>
      <w:r>
        <w:rPr>
          <w:rFonts w:ascii="Times New Roman" w:eastAsia="Times New Roman"/>
        </w:rPr>
        <w:t xml:space="preserve">Tushman and Nadler</w:t>
      </w:r>
      <w:r>
        <w:rPr>
          <w:rFonts w:ascii="Times New Roman" w:eastAsia="Times New Roman"/>
          <w:spacing w:val="-1"/>
        </w:rPr>
        <w:t>, </w:t>
      </w:r>
      <w:r>
        <w:rPr>
          <w:rFonts w:ascii="Times New Roman" w:eastAsia="Times New Roman"/>
        </w:rPr>
        <w:t>1978</w:t>
      </w:r>
      <w:r>
        <w:rPr>
          <w:rFonts w:ascii="Times New Roman" w:eastAsia="Times New Roman"/>
        </w:rPr>
        <w:t>)</w:t>
      </w:r>
      <w:r>
        <w:t>。在新产品开发</w:t>
      </w:r>
      <w:r>
        <w:t>和实施的过程中，企业需要在合作中获取各种有效的信息和知识，这些知识通常</w:t>
      </w:r>
      <w:r>
        <w:t>是企业获取竞争优势的重要源泉。也就是说，长期合作产生的知识可能是独特的，</w:t>
      </w:r>
      <w:r>
        <w:t>以及可信赖的</w:t>
      </w:r>
      <w:r>
        <w:rPr>
          <w:rFonts w:ascii="Times New Roman" w:eastAsia="Times New Roman"/>
        </w:rPr>
        <w:t>(</w:t>
      </w:r>
      <w:r>
        <w:rPr>
          <w:rFonts w:ascii="Times New Roman" w:eastAsia="Times New Roman"/>
        </w:rPr>
        <w:t xml:space="preserve">Nelson, 1990</w:t>
      </w:r>
      <w:r>
        <w:rPr>
          <w:rFonts w:ascii="Times New Roman" w:eastAsia="Times New Roman"/>
        </w:rPr>
        <w:t>)</w:t>
      </w:r>
      <w:r>
        <w:t>。对供应商来说，能否将这些知识进行扩展通常需</w:t>
      </w:r>
      <w:r>
        <w:t>要对其进行利用和吸收。这种信息只有被规范化后，才更有可能提高企业的效率。</w:t>
      </w:r>
    </w:p>
    <w:p w:rsidR="0018722C">
      <w:pPr>
        <w:topLinePunct/>
      </w:pPr>
      <w:r>
        <w:t>这里</w:t>
      </w:r>
      <w:r>
        <w:t>，</w:t>
      </w:r>
      <w:r>
        <w:t>定制化即供应商通过获取顾客特有的知识</w:t>
      </w:r>
      <w:r>
        <w:t>，</w:t>
      </w:r>
      <w:r>
        <w:t>并将其应用来满足此顾客的特有需要的过程</w:t>
      </w:r>
      <w:r>
        <w:rPr>
          <w:rFonts w:ascii="Times New Roman" w:eastAsia="Times New Roman"/>
        </w:rPr>
        <w:t>(</w:t>
      </w:r>
      <w:r>
        <w:rPr>
          <w:rFonts w:ascii="Times New Roman" w:eastAsia="Times New Roman"/>
        </w:rPr>
        <w:t>Gilmore</w:t>
      </w:r>
      <w:r>
        <w:rPr>
          <w:rFonts w:ascii="Times New Roman" w:eastAsia="Times New Roman"/>
        </w:rPr>
        <w:t> </w:t>
      </w:r>
      <w:r>
        <w:rPr>
          <w:rFonts w:ascii="Times New Roman" w:eastAsia="Times New Roman"/>
        </w:rPr>
        <w:t>and</w:t>
      </w:r>
      <w:r>
        <w:rPr>
          <w:rFonts w:ascii="Times New Roman" w:eastAsia="Times New Roman"/>
        </w:rPr>
        <w:t> </w:t>
      </w:r>
      <w:r>
        <w:rPr>
          <w:rFonts w:ascii="Times New Roman" w:eastAsia="Times New Roman"/>
        </w:rPr>
        <w:t>Pine,</w:t>
      </w:r>
      <w:r>
        <w:rPr>
          <w:rFonts w:ascii="Times New Roman" w:eastAsia="Times New Roman"/>
        </w:rPr>
        <w:t> </w:t>
      </w:r>
      <w:r>
        <w:rPr>
          <w:rFonts w:ascii="Times New Roman" w:eastAsia="Times New Roman"/>
        </w:rPr>
        <w:t>1997</w:t>
      </w:r>
      <w:r>
        <w:rPr>
          <w:rFonts w:ascii="Times New Roman" w:eastAsia="Times New Roman"/>
        </w:rPr>
        <w:t>)</w:t>
      </w:r>
      <w:r>
        <w:t>。</w:t>
      </w:r>
    </w:p>
    <w:p w:rsidR="0018722C">
      <w:pPr>
        <w:topLinePunct/>
      </w:pPr>
      <w:r>
        <w:t xml:space="preserve">定制化是对顾客特有需求知识的应用。如</w:t>
      </w:r>
      <w:r>
        <w:rPr>
          <w:rFonts w:ascii="Times New Roman" w:eastAsia="Times New Roman"/>
        </w:rPr>
        <w:t xml:space="preserve">Kaplan and Haenlein</w:t>
      </w:r>
      <w:r>
        <w:rPr>
          <w:rFonts w:ascii="Times New Roman" w:eastAsia="Times New Roman"/>
          <w:rFonts w:ascii="Times New Roman" w:eastAsia="Times New Roman"/>
        </w:rPr>
        <w:t xml:space="preserve">（</w:t>
      </w:r>
      <w:r>
        <w:rPr>
          <w:rFonts w:ascii="Times New Roman" w:eastAsia="Times New Roman"/>
        </w:rPr>
        <w:t xml:space="preserve">2006</w:t>
      </w:r>
      <w:r>
        <w:rPr>
          <w:rFonts w:ascii="Times New Roman" w:eastAsia="Times New Roman"/>
          <w:rFonts w:ascii="Times New Roman" w:eastAsia="Times New Roman"/>
        </w:rPr>
        <w:t xml:space="preserve">）</w:t>
      </w:r>
      <w:r>
        <w:t xml:space="preserve">指出定</w:t>
      </w:r>
      <w:r>
        <w:t xml:space="preserve">制化是在价值共创的过程中，通过供应商和顾客的互动，对顾客知识的整合和利用。在新产品创意设计阶段，它通常与用户创新</w:t>
      </w:r>
      <w:r>
        <w:t xml:space="preserve">（</w:t>
      </w:r>
      <w:r>
        <w:rPr>
          <w:rFonts w:ascii="Times New Roman" w:eastAsia="Times New Roman"/>
          <w:spacing w:val="-3"/>
        </w:rPr>
        <w:t xml:space="preserve">user </w:t>
      </w:r>
      <w:r>
        <w:rPr>
          <w:rFonts w:ascii="Times New Roman" w:eastAsia="Times New Roman"/>
        </w:rPr>
        <w:t xml:space="preserve">innovation</w:t>
      </w:r>
      <w:r>
        <w:t xml:space="preserve">）</w:t>
      </w:r>
      <w:r>
        <w:t xml:space="preserve">有一定的重</w:t>
      </w:r>
      <w:r>
        <w:t xml:space="preserve">合，也就是说，此时，用户提供新知识，满足自己特殊需求的过程</w:t>
      </w:r>
      <w:r>
        <w:rPr>
          <w:rFonts w:ascii="Times New Roman" w:eastAsia="Times New Roman"/>
          <w:rFonts w:ascii="Times New Roman" w:eastAsia="Times New Roman"/>
          <w:spacing w:val="-4"/>
        </w:rPr>
        <w:t xml:space="preserve">（</w:t>
      </w:r>
      <w:r>
        <w:rPr>
          <w:rFonts w:ascii="Times New Roman" w:eastAsia="Times New Roman"/>
        </w:rPr>
        <w:t xml:space="preserve">Von</w:t>
      </w:r>
      <w:r>
        <w:rPr>
          <w:rFonts w:ascii="Times New Roman" w:eastAsia="Times New Roman"/>
        </w:rPr>
        <w:t xml:space="preserve"> Hippel</w:t>
      </w:r>
      <w:r>
        <w:rPr>
          <w:rFonts w:hint="eastAsia"/>
        </w:rPr>
        <w:t xml:space="preserve">，</w:t>
      </w:r>
    </w:p>
    <w:p w:rsidR="0018722C">
      <w:pPr>
        <w:topLinePunct/>
      </w:pPr>
      <w:r>
        <w:rPr>
          <w:rFonts w:ascii="Times New Roman" w:eastAsia="宋体"/>
        </w:rPr>
        <w:t>1998</w:t>
      </w:r>
      <w:r>
        <w:rPr>
          <w:rFonts w:ascii="Times New Roman" w:eastAsia="宋体"/>
        </w:rPr>
        <w:t>)</w:t>
      </w:r>
      <w:r>
        <w:t xml:space="preserve">. </w:t>
      </w:r>
      <w:r>
        <w:t>然而，定制化虽然满足了顾客的需求，但是对供应商企业来说，需要投</w:t>
      </w:r>
      <w:r>
        <w:t>入大量的时间和精力。同时顾客有着多样化的特点，他们是组织边界外的组织和人员，同他们的合作可能带来更多的复杂性</w:t>
      </w:r>
      <w:r>
        <w:rPr>
          <w:rFonts w:ascii="Times New Roman" w:eastAsia="宋体"/>
        </w:rPr>
        <w:t>(</w:t>
      </w:r>
      <w:r>
        <w:rPr>
          <w:rFonts w:ascii="Times New Roman" w:eastAsia="宋体"/>
        </w:rPr>
        <w:t xml:space="preserve">Fogliatto et al., 2012; Franke et al., 2010;</w:t>
      </w:r>
      <w:r w:rsidR="001852F3">
        <w:rPr>
          <w:rFonts w:ascii="Times New Roman" w:eastAsia="宋体"/>
        </w:rPr>
        <w:t xml:space="preserve"> Gilmore and Pine, 1997;</w:t>
      </w:r>
      <w:r w:rsidR="001852F3">
        <w:rPr>
          <w:rFonts w:ascii="Times New Roman" w:eastAsia="宋体"/>
        </w:rPr>
        <w:t xml:space="preserve"> Kotha, 1995; </w:t>
      </w:r>
      <w:r>
        <w:rPr>
          <w:rFonts w:ascii="Times New Roman" w:eastAsia="宋体"/>
        </w:rPr>
        <w:t>Terwiesch</w:t>
      </w:r>
      <w:r w:rsidR="001852F3">
        <w:rPr>
          <w:rFonts w:ascii="Times New Roman" w:eastAsia="宋体"/>
        </w:rPr>
        <w:t xml:space="preserve"> </w:t>
      </w:r>
      <w:r>
        <w:rPr>
          <w:rFonts w:ascii="Times New Roman" w:eastAsia="宋体"/>
        </w:rPr>
        <w:t>and</w:t>
      </w:r>
      <w:r w:rsidR="001852F3">
        <w:rPr>
          <w:rFonts w:ascii="Times New Roman" w:eastAsia="宋体"/>
        </w:rPr>
        <w:t xml:space="preserve"> Loch, 2004;</w:t>
      </w:r>
      <w:r w:rsidR="001852F3">
        <w:rPr>
          <w:rFonts w:ascii="Times New Roman" w:eastAsia="宋体"/>
        </w:rPr>
        <w:t xml:space="preserve"> </w:t>
      </w:r>
      <w:r>
        <w:rPr>
          <w:rFonts w:ascii="Times New Roman" w:eastAsia="宋体"/>
        </w:rPr>
        <w:t>Tu</w:t>
      </w:r>
      <w:r w:rsidR="001852F3">
        <w:rPr>
          <w:rFonts w:ascii="Times New Roman" w:eastAsia="宋体"/>
        </w:rPr>
        <w:t xml:space="preserve"> </w:t>
      </w:r>
      <w:r>
        <w:rPr>
          <w:rFonts w:ascii="Times New Roman" w:eastAsia="宋体"/>
        </w:rPr>
        <w:t>et</w:t>
      </w:r>
      <w:r w:rsidR="001852F3">
        <w:rPr>
          <w:rFonts w:ascii="Times New Roman" w:eastAsia="宋体"/>
        </w:rPr>
        <w:t xml:space="preserve"> </w:t>
      </w:r>
      <w:r>
        <w:rPr>
          <w:rFonts w:ascii="Times New Roman" w:eastAsia="宋体"/>
        </w:rPr>
        <w:t>al.</w:t>
      </w:r>
      <w:r>
        <w:rPr>
          <w:rFonts w:ascii="Times New Roman" w:eastAsia="宋体"/>
        </w:rPr>
        <w:t>,</w:t>
      </w:r>
    </w:p>
    <w:p w:rsidR="0018722C">
      <w:pPr>
        <w:topLinePunct/>
      </w:pPr>
      <w:r>
        <w:rPr>
          <w:rFonts w:ascii="Times New Roman" w:eastAsia="Times New Roman"/>
        </w:rPr>
        <w:t>2004; Westphal et al., 1997</w:t>
      </w:r>
      <w:r>
        <w:rPr>
          <w:rFonts w:ascii="Times New Roman" w:eastAsia="Times New Roman"/>
          <w:rFonts w:ascii="Times New Roman" w:eastAsia="Times New Roman"/>
        </w:rPr>
        <w:t>）</w:t>
      </w:r>
      <w:r>
        <w:t>。要降低成本并提高效率，企业可以对在与此顾客合作中新获取的知识和功能进行扩展</w:t>
      </w:r>
      <w:r>
        <w:rPr>
          <w:rFonts w:ascii="Times New Roman" w:eastAsia="Times New Roman"/>
        </w:rPr>
        <w:t>(</w:t>
      </w:r>
      <w:r>
        <w:rPr>
          <w:rFonts w:ascii="Times New Roman" w:eastAsia="Times New Roman"/>
        </w:rPr>
        <w:t xml:space="preserve">Da Silveira et al., 2001; Pine et al., 1995</w:t>
      </w:r>
      <w:r>
        <w:rPr>
          <w:rFonts w:ascii="Times New Roman" w:eastAsia="Times New Roman"/>
        </w:rPr>
        <w:t>)</w:t>
      </w:r>
      <w:r>
        <w:t>。总体上说，长期合作带来特殊的知识，这需要企业进行有效地处理才能创造价值；</w:t>
      </w:r>
      <w:r w:rsidR="001852F3">
        <w:t xml:space="preserve">定制化应用这些知识，应用扩散扩散这些特殊的知识。由此，得到如下假设：</w:t>
      </w:r>
    </w:p>
    <w:p w:rsidR="0018722C">
      <w:pPr>
        <w:topLinePunct/>
      </w:pPr>
      <w:r>
        <w:t>假设</w:t>
      </w:r>
      <w:r>
        <w:rPr>
          <w:rFonts w:ascii="Times New Roman" w:eastAsia="Times New Roman"/>
        </w:rPr>
        <w:t>3</w:t>
      </w:r>
      <w:r>
        <w:t>：定制化在长期合作导向和应用扩散之间起着中介作用</w:t>
      </w:r>
    </w:p>
    <w:p w:rsidR="0018722C">
      <w:pPr>
        <w:pStyle w:val="Heading2"/>
        <w:topLinePunct/>
        <w:ind w:left="171" w:hangingChars="171" w:hanging="171"/>
      </w:pPr>
      <w:bookmarkStart w:id="329185" w:name="_Toc686329185"/>
      <w:bookmarkStart w:name="_bookmark40" w:id="77"/>
      <w:bookmarkEnd w:id="77"/>
      <w:r>
        <w:t>3.4</w:t>
      </w:r>
      <w:r>
        <w:t xml:space="preserve"> </w:t>
      </w:r>
      <w:r/>
      <w:bookmarkStart w:name="_bookmark40" w:id="78"/>
      <w:bookmarkEnd w:id="78"/>
      <w:r>
        <w:t>本章小结</w:t>
      </w:r>
      <w:bookmarkEnd w:id="329185"/>
    </w:p>
    <w:p w:rsidR="0018722C">
      <w:pPr>
        <w:topLinePunct/>
      </w:pPr>
      <w:r>
        <w:t>已有研究发现本文为了解决这一问题，主要基于信息处理理论，探讨了供应</w:t>
      </w:r>
      <w:r>
        <w:t>商的知识结构</w:t>
      </w:r>
      <w:r>
        <w:t>（</w:t>
      </w:r>
      <w:r>
        <w:t>信息处理能力</w:t>
      </w:r>
      <w:r>
        <w:t>）</w:t>
      </w:r>
      <w:r>
        <w:t>和顾客参与的形式</w:t>
      </w:r>
      <w:r>
        <w:t>（</w:t>
      </w:r>
      <w:r>
        <w:t>信息处理需求</w:t>
      </w:r>
      <w:r>
        <w:t>）</w:t>
      </w:r>
      <w:r>
        <w:t>如何达到更</w:t>
      </w:r>
      <w:r>
        <w:t>有效地匹配。若不能匹配，则可能阻碍双方合作。接着，本文依旧基于信息处理</w:t>
      </w:r>
      <w:r>
        <w:t>理论，即获取信息、应用信息和根据已有信息采取行动这一内涵，对如何有效促</w:t>
      </w:r>
      <w:r>
        <w:t>进顾客价值</w:t>
      </w:r>
      <w:r>
        <w:t>（</w:t>
      </w:r>
      <w:r>
        <w:t>定制化</w:t>
      </w:r>
      <w:r>
        <w:t>）</w:t>
      </w:r>
      <w:r>
        <w:t>和供应商迫切追求的价值</w:t>
      </w:r>
      <w:r>
        <w:t>（</w:t>
      </w:r>
      <w:r>
        <w:t>应用扩散</w:t>
      </w:r>
      <w:r>
        <w:t>）</w:t>
      </w:r>
      <w:r>
        <w:t>进行了探讨。在此，</w:t>
      </w:r>
      <w:r>
        <w:t>本文共提出了</w:t>
      </w:r>
      <w:r>
        <w:rPr>
          <w:rFonts w:ascii="Times New Roman" w:eastAsia="Times New Roman"/>
        </w:rPr>
        <w:t>7</w:t>
      </w:r>
      <w:r>
        <w:t>个假设，具体假设如</w:t>
      </w:r>
      <w:r>
        <w:t>表</w:t>
      </w:r>
      <w:r>
        <w:rPr>
          <w:rFonts w:ascii="Times New Roman" w:eastAsia="Times New Roman"/>
        </w:rPr>
        <w:t>3-3</w:t>
      </w:r>
      <w:r>
        <w:t>，包括供应商资源和顾客参与匹配程</w:t>
      </w:r>
      <w:r>
        <w:t>度的四个假设以及共创价值相关的三个假设。</w:t>
      </w:r>
    </w:p>
    <w:p w:rsidR="0018722C">
      <w:pPr>
        <w:pStyle w:val="a8"/>
        <w:topLinePunct/>
      </w:pPr>
      <w:r>
        <w:rPr>
          <w:kern w:val="2"/>
          <w:szCs w:val="22"/>
        </w:rPr>
        <w:t>表</w:t>
      </w:r>
      <w:r>
        <w:rPr>
          <w:kern w:val="2"/>
          <w:szCs w:val="22"/>
        </w:rPr>
        <w:t> </w:t>
      </w:r>
      <w:r>
        <w:rPr>
          <w:kern w:val="2"/>
          <w:szCs w:val="22"/>
        </w:rPr>
        <w:t>3-3</w:t>
      </w:r>
      <w:r>
        <w:t xml:space="preserve">  </w:t>
      </w:r>
      <w:r>
        <w:rPr>
          <w:kern w:val="2"/>
          <w:szCs w:val="22"/>
        </w:rPr>
        <w:t>本文提出的假</w:t>
      </w:r>
      <w:r>
        <w:rPr>
          <w:kern w:val="2"/>
          <w:szCs w:val="22"/>
          <w:spacing w:val="-2"/>
        </w:rPr>
        <w:t>设</w:t>
      </w:r>
      <w:r>
        <w:rPr>
          <w:kern w:val="2"/>
          <w:szCs w:val="22"/>
        </w:rPr>
        <w:t>汇总</w:t>
      </w:r>
    </w:p>
    <w:tbl>
      <w:tblPr>
        <w:tblW w:w="5000" w:type="pct"/>
        <w:tblInd w:w="10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51"/>
        <w:gridCol w:w="6572"/>
      </w:tblGrid>
      <w:tr>
        <w:trPr>
          <w:tblHeader/>
        </w:trPr>
        <w:tc>
          <w:tcPr>
            <w:tcW w:w="114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关系</w:t>
            </w:r>
          </w:p>
        </w:tc>
        <w:tc>
          <w:tcPr>
            <w:tcW w:w="385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假设内容</w:t>
            </w:r>
          </w:p>
        </w:tc>
      </w:tr>
      <w:tr>
        <w:tc>
          <w:tcPr>
            <w:tcW w:w="1145" w:type="pct"/>
            <w:vMerge w:val="restart"/>
            <w:vAlign w:val="center"/>
          </w:tcPr>
          <w:p w:rsidR="0018722C">
            <w:pPr>
              <w:pStyle w:val="ac"/>
              <w:topLinePunct/>
              <w:ind w:leftChars="0" w:left="0" w:rightChars="0" w:right="0" w:firstLineChars="0" w:firstLine="0"/>
              <w:spacing w:line="240" w:lineRule="atLeast"/>
            </w:pPr>
            <w:r w:rsidRPr="00000000">
              <w:rPr>
                <w:sz w:val="24"/>
                <w:szCs w:val="24"/>
              </w:rPr>
              <w:t>供应商资源和顾客参与的匹配程度与长期合作导向的关系</w:t>
            </w:r>
          </w:p>
        </w:tc>
        <w:tc>
          <w:tcPr>
            <w:tcW w:w="3855" w:type="pct"/>
            <w:vAlign w:val="center"/>
          </w:tcPr>
          <w:p w:rsidR="0018722C">
            <w:pPr>
              <w:pStyle w:val="ad"/>
              <w:topLinePunct/>
              <w:ind w:leftChars="0" w:left="0" w:rightChars="0" w:right="0" w:firstLineChars="0" w:firstLine="0"/>
              <w:spacing w:line="240" w:lineRule="atLeast"/>
            </w:pPr>
            <w:r w:rsidRPr="00000000">
              <w:rPr>
                <w:sz w:val="24"/>
                <w:szCs w:val="24"/>
              </w:rPr>
              <w:t>假设 </w:t>
            </w:r>
            <w:r w:rsidRPr="00000000">
              <w:rPr>
                <w:sz w:val="24"/>
                <w:szCs w:val="24"/>
              </w:rPr>
              <w:t>1a</w:t>
            </w:r>
            <w:r w:rsidRPr="00000000">
              <w:rPr>
                <w:sz w:val="24"/>
                <w:szCs w:val="24"/>
              </w:rPr>
              <w:t xml:space="preserve">: </w:t>
            </w:r>
            <w:r w:rsidRPr="00000000">
              <w:rPr>
                <w:sz w:val="24"/>
                <w:szCs w:val="24"/>
              </w:rPr>
              <w:t>广度匹配促进了长期合作导向</w:t>
            </w:r>
          </w:p>
        </w:tc>
      </w:tr>
      <w:tr>
        <w:tc>
          <w:tcPr>
            <w:tcW w:w="1145" w:type="pct"/>
            <w:vMerge/>
            <w:vAlign w:val="center"/>
          </w:tcPr>
          <w:p w:rsidR="0018722C">
            <w:pPr>
              <w:pStyle w:val="ac"/>
              <w:topLinePunct/>
              <w:ind w:leftChars="0" w:left="0" w:rightChars="0" w:right="0" w:firstLineChars="0" w:firstLine="0"/>
              <w:spacing w:line="240" w:lineRule="atLeast"/>
            </w:pPr>
          </w:p>
        </w:tc>
        <w:tc>
          <w:tcPr>
            <w:tcW w:w="3855" w:type="pct"/>
            <w:vAlign w:val="center"/>
          </w:tcPr>
          <w:p w:rsidR="0018722C">
            <w:pPr>
              <w:pStyle w:val="ad"/>
              <w:topLinePunct/>
              <w:ind w:leftChars="0" w:left="0" w:rightChars="0" w:right="0" w:firstLineChars="0" w:firstLine="0"/>
              <w:spacing w:line="240" w:lineRule="atLeast"/>
            </w:pPr>
            <w:r w:rsidRPr="00000000">
              <w:rPr>
                <w:sz w:val="24"/>
                <w:szCs w:val="24"/>
              </w:rPr>
              <w:t>假设 </w:t>
            </w:r>
            <w:r w:rsidRPr="00000000">
              <w:rPr>
                <w:sz w:val="24"/>
                <w:szCs w:val="24"/>
              </w:rPr>
              <w:t>1b</w:t>
            </w:r>
            <w:r w:rsidRPr="00000000">
              <w:rPr>
                <w:sz w:val="24"/>
                <w:szCs w:val="24"/>
              </w:rPr>
              <w:t xml:space="preserve">: </w:t>
            </w:r>
            <w:r w:rsidRPr="00000000">
              <w:rPr>
                <w:sz w:val="24"/>
                <w:szCs w:val="24"/>
              </w:rPr>
              <w:t>深度匹配促进了长期合作导向</w:t>
            </w:r>
          </w:p>
        </w:tc>
      </w:tr>
      <w:tr>
        <w:tc>
          <w:tcPr>
            <w:tcW w:w="1145" w:type="pct"/>
            <w:vMerge/>
            <w:vAlign w:val="center"/>
          </w:tcPr>
          <w:p w:rsidR="0018722C">
            <w:pPr>
              <w:pStyle w:val="ac"/>
              <w:topLinePunct/>
              <w:ind w:leftChars="0" w:left="0" w:rightChars="0" w:right="0" w:firstLineChars="0" w:firstLine="0"/>
              <w:spacing w:line="240" w:lineRule="atLeast"/>
            </w:pPr>
          </w:p>
        </w:tc>
        <w:tc>
          <w:tcPr>
            <w:tcW w:w="3855" w:type="pct"/>
            <w:vAlign w:val="center"/>
          </w:tcPr>
          <w:p w:rsidR="0018722C">
            <w:pPr>
              <w:pStyle w:val="ad"/>
              <w:topLinePunct/>
              <w:ind w:leftChars="0" w:left="0" w:rightChars="0" w:right="0" w:firstLineChars="0" w:firstLine="0"/>
              <w:spacing w:line="240" w:lineRule="atLeast"/>
            </w:pPr>
            <w:r w:rsidRPr="00000000">
              <w:rPr>
                <w:sz w:val="24"/>
                <w:szCs w:val="24"/>
              </w:rPr>
              <w:t>假设 </w:t>
            </w:r>
            <w:r w:rsidRPr="00000000">
              <w:rPr>
                <w:sz w:val="24"/>
                <w:szCs w:val="24"/>
              </w:rPr>
              <w:t>1c</w:t>
            </w:r>
            <w:r w:rsidRPr="00000000">
              <w:rPr>
                <w:sz w:val="24"/>
                <w:szCs w:val="24"/>
              </w:rPr>
              <w:t xml:space="preserve">: </w:t>
            </w:r>
            <w:r w:rsidRPr="00000000">
              <w:rPr>
                <w:sz w:val="24"/>
                <w:szCs w:val="24"/>
              </w:rPr>
              <w:t>广度不匹配阻碍了长期合作导向</w:t>
            </w:r>
          </w:p>
        </w:tc>
      </w:tr>
      <w:tr>
        <w:tc>
          <w:tcPr>
            <w:tcW w:w="1145" w:type="pct"/>
            <w:vMerge/>
            <w:vAlign w:val="center"/>
          </w:tcPr>
          <w:p w:rsidR="0018722C">
            <w:pPr>
              <w:pStyle w:val="ac"/>
              <w:topLinePunct/>
              <w:ind w:leftChars="0" w:left="0" w:rightChars="0" w:right="0" w:firstLineChars="0" w:firstLine="0"/>
              <w:spacing w:line="240" w:lineRule="atLeast"/>
            </w:pPr>
          </w:p>
        </w:tc>
        <w:tc>
          <w:tcPr>
            <w:tcW w:w="3855" w:type="pct"/>
            <w:vAlign w:val="center"/>
          </w:tcPr>
          <w:p w:rsidR="0018722C">
            <w:pPr>
              <w:pStyle w:val="ad"/>
              <w:topLinePunct/>
              <w:ind w:leftChars="0" w:left="0" w:rightChars="0" w:right="0" w:firstLineChars="0" w:firstLine="0"/>
              <w:spacing w:line="240" w:lineRule="atLeast"/>
            </w:pPr>
            <w:r w:rsidRPr="00000000">
              <w:rPr>
                <w:sz w:val="24"/>
                <w:szCs w:val="24"/>
              </w:rPr>
              <w:t>假设 </w:t>
            </w:r>
            <w:r w:rsidRPr="00000000">
              <w:rPr>
                <w:sz w:val="24"/>
                <w:szCs w:val="24"/>
              </w:rPr>
              <w:t>1d</w:t>
            </w:r>
            <w:r w:rsidRPr="00000000">
              <w:rPr>
                <w:sz w:val="24"/>
                <w:szCs w:val="24"/>
              </w:rPr>
              <w:t xml:space="preserve">: </w:t>
            </w:r>
            <w:r w:rsidRPr="00000000">
              <w:rPr>
                <w:sz w:val="24"/>
                <w:szCs w:val="24"/>
              </w:rPr>
              <w:t>深度不匹配阻碍了长期合作导向</w:t>
            </w:r>
          </w:p>
        </w:tc>
      </w:tr>
      <w:tr>
        <w:tc>
          <w:tcPr>
            <w:tcW w:w="1145" w:type="pct"/>
            <w:vMerge w:val="restart"/>
            <w:vAlign w:val="center"/>
          </w:tcPr>
          <w:p w:rsidR="0018722C">
            <w:pPr>
              <w:pStyle w:val="ac"/>
              <w:topLinePunct/>
              <w:ind w:leftChars="0" w:left="0" w:rightChars="0" w:right="0" w:firstLineChars="0" w:firstLine="0"/>
              <w:spacing w:line="240" w:lineRule="atLeast"/>
            </w:pPr>
            <w:r w:rsidRPr="00000000">
              <w:rPr>
                <w:sz w:val="24"/>
                <w:szCs w:val="24"/>
              </w:rPr>
              <w:t>长期合作导向和共创价值</w:t>
            </w:r>
          </w:p>
        </w:tc>
        <w:tc>
          <w:tcPr>
            <w:tcW w:w="3855" w:type="pct"/>
            <w:vAlign w:val="center"/>
          </w:tcPr>
          <w:p w:rsidR="0018722C">
            <w:pPr>
              <w:pStyle w:val="ad"/>
              <w:topLinePunct/>
              <w:ind w:leftChars="0" w:left="0" w:rightChars="0" w:right="0" w:firstLineChars="0" w:firstLine="0"/>
              <w:spacing w:line="240" w:lineRule="atLeast"/>
            </w:pPr>
            <w:r w:rsidRPr="00000000">
              <w:rPr>
                <w:sz w:val="24"/>
                <w:szCs w:val="24"/>
              </w:rPr>
              <w:t>假设 </w:t>
            </w:r>
            <w:r w:rsidRPr="00000000">
              <w:rPr>
                <w:sz w:val="24"/>
                <w:szCs w:val="24"/>
              </w:rPr>
              <w:t>2a</w:t>
            </w:r>
            <w:r w:rsidRPr="00000000">
              <w:rPr>
                <w:sz w:val="24"/>
                <w:szCs w:val="24"/>
              </w:rPr>
              <w:t xml:space="preserve">: </w:t>
            </w:r>
            <w:r w:rsidRPr="00000000">
              <w:rPr>
                <w:sz w:val="24"/>
                <w:szCs w:val="24"/>
              </w:rPr>
              <w:t>长期合作导向促进了定制化</w:t>
            </w:r>
          </w:p>
        </w:tc>
      </w:tr>
      <w:tr>
        <w:tc>
          <w:tcPr>
            <w:tcW w:w="1145" w:type="pct"/>
            <w:vMerge/>
            <w:vAlign w:val="center"/>
          </w:tcPr>
          <w:p w:rsidR="0018722C">
            <w:pPr>
              <w:pStyle w:val="ac"/>
              <w:topLinePunct/>
              <w:ind w:leftChars="0" w:left="0" w:rightChars="0" w:right="0" w:firstLineChars="0" w:firstLine="0"/>
              <w:spacing w:line="240" w:lineRule="atLeast"/>
            </w:pPr>
          </w:p>
        </w:tc>
        <w:tc>
          <w:tcPr>
            <w:tcW w:w="3855" w:type="pct"/>
            <w:vAlign w:val="center"/>
          </w:tcPr>
          <w:p w:rsidR="0018722C">
            <w:pPr>
              <w:pStyle w:val="ad"/>
              <w:topLinePunct/>
              <w:ind w:leftChars="0" w:left="0" w:rightChars="0" w:right="0" w:firstLineChars="0" w:firstLine="0"/>
              <w:spacing w:line="240" w:lineRule="atLeast"/>
            </w:pPr>
            <w:r w:rsidRPr="00000000">
              <w:rPr>
                <w:sz w:val="24"/>
                <w:szCs w:val="24"/>
              </w:rPr>
              <w:t>假设 </w:t>
            </w:r>
            <w:r w:rsidRPr="00000000">
              <w:rPr>
                <w:sz w:val="24"/>
                <w:szCs w:val="24"/>
              </w:rPr>
              <w:t>2b</w:t>
            </w:r>
            <w:r w:rsidRPr="00000000">
              <w:rPr>
                <w:sz w:val="24"/>
                <w:szCs w:val="24"/>
              </w:rPr>
              <w:t xml:space="preserve">: </w:t>
            </w:r>
            <w:r w:rsidRPr="00000000">
              <w:rPr>
                <w:sz w:val="24"/>
                <w:szCs w:val="24"/>
              </w:rPr>
              <w:t>长期合作导向促进了应用扩散</w:t>
            </w:r>
          </w:p>
        </w:tc>
      </w:tr>
      <w:tr>
        <w:tc>
          <w:tcPr>
            <w:tcW w:w="1145"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3855"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假设 </w:t>
            </w:r>
            <w:r w:rsidRPr="00000000">
              <w:rPr>
                <w:sz w:val="24"/>
                <w:szCs w:val="24"/>
              </w:rPr>
              <w:t>3</w:t>
            </w:r>
            <w:r w:rsidRPr="00000000">
              <w:rPr>
                <w:sz w:val="24"/>
                <w:szCs w:val="24"/>
              </w:rPr>
              <w:t>：定制化在长期合作导向和应用扩散之间起着中介作用</w:t>
            </w:r>
          </w:p>
        </w:tc>
      </w:tr>
    </w:tbl>
    <w:p w:rsidR="0018722C">
      <w:pPr>
        <w:rPr/>
        <w:topLinePunct/>
        <w:pStyle w:val="affa"/>
      </w:pPr>
    </w:p>
    <w:p w:rsidR="0018722C">
      <w:pPr>
        <w:pStyle w:val="Heading1"/>
        <w:topLinePunct/>
      </w:pPr>
      <w:bookmarkStart w:id="329186" w:name="_Toc686329186"/>
      <w:bookmarkStart w:name="_bookmark41" w:id="79"/>
      <w:bookmarkEnd w:id="79"/>
      <w:r>
        <w:t>第 4 章</w:t>
      </w:r>
      <w:r>
        <w:t xml:space="preserve">  </w:t>
      </w:r>
      <w:r w:rsidRPr="00DB64CE">
        <w:t>研究方法</w:t>
      </w:r>
      <w:bookmarkEnd w:id="329186"/>
    </w:p>
    <w:p w:rsidR="0018722C">
      <w:pPr>
        <w:pStyle w:val="Heading2"/>
        <w:topLinePunct/>
        <w:ind w:left="171" w:hangingChars="171" w:hanging="171"/>
      </w:pPr>
      <w:bookmarkStart w:id="329187" w:name="_Toc686329187"/>
      <w:bookmarkStart w:name="_bookmark42" w:id="80"/>
      <w:bookmarkEnd w:id="80"/>
      <w:r>
        <w:t>4.1</w:t>
      </w:r>
      <w:r>
        <w:t xml:space="preserve"> </w:t>
      </w:r>
      <w:r/>
      <w:bookmarkStart w:name="_bookmark42" w:id="81"/>
      <w:bookmarkEnd w:id="81"/>
      <w:r>
        <w:t>样本与数据搜集</w:t>
      </w:r>
      <w:bookmarkEnd w:id="329187"/>
    </w:p>
    <w:p w:rsidR="0018722C">
      <w:pPr>
        <w:topLinePunct/>
      </w:pPr>
      <w:r>
        <w:t>为了检验上面提出的</w:t>
      </w:r>
      <w:r>
        <w:rPr>
          <w:rFonts w:ascii="Times New Roman" w:eastAsia="Times New Roman"/>
        </w:rPr>
        <w:t>7</w:t>
      </w:r>
      <w:r>
        <w:t>个假设，本文首先对样本选择进行了介绍，接着介绍</w:t>
      </w:r>
      <w:r>
        <w:t>了本文的所有问卷测量。问卷测量都是尽可能地从已有的问卷中引用。具体来说：</w:t>
      </w:r>
    </w:p>
    <w:p w:rsidR="0018722C">
      <w:pPr>
        <w:pStyle w:val="Heading3"/>
        <w:topLinePunct/>
        <w:ind w:left="200" w:hangingChars="200" w:hanging="200"/>
      </w:pPr>
      <w:bookmarkStart w:id="329188" w:name="_Toc686329188"/>
      <w:bookmarkStart w:name="_bookmark43" w:id="82"/>
      <w:bookmarkEnd w:id="82"/>
      <w:r>
        <w:t>4.1.1</w:t>
      </w:r>
      <w:r>
        <w:t xml:space="preserve"> </w:t>
      </w:r>
      <w:bookmarkStart w:name="_bookmark43" w:id="83"/>
      <w:bookmarkEnd w:id="83"/>
      <w:r>
        <w:t>样本选择</w:t>
      </w:r>
      <w:bookmarkEnd w:id="329188"/>
    </w:p>
    <w:p w:rsidR="0018722C">
      <w:pPr>
        <w:topLinePunct/>
      </w:pPr>
      <w:r>
        <w:t>本文选择的是一家大型软件企业以及对应的顾客。随着科技的迅速发展，越</w:t>
      </w:r>
      <w:r>
        <w:t>来越多的顾客企业比较强调企业的信息化管理。当顾客企业引入信息管理的相关</w:t>
      </w:r>
      <w:r>
        <w:t>的软件的</w:t>
      </w:r>
      <w:r>
        <w:t>时候</w:t>
      </w:r>
      <w:r>
        <w:t>，他们通常需要将企业内部的数据转入到软件系统中，同时需要根</w:t>
      </w:r>
      <w:r>
        <w:t>据企业的特点对软件进行微调。企业系统软件行业</w:t>
      </w:r>
      <w:r>
        <w:t>（</w:t>
      </w:r>
      <w:r>
        <w:rPr>
          <w:rFonts w:ascii="Times New Roman" w:eastAsia="宋体"/>
        </w:rPr>
        <w:t>Enterprise</w:t>
      </w:r>
      <w:r w:rsidR="001852F3">
        <w:rPr>
          <w:rFonts w:ascii="Times New Roman" w:eastAsia="宋体"/>
        </w:rPr>
        <w:t xml:space="preserve"> </w:t>
      </w:r>
      <w:r>
        <w:rPr>
          <w:rFonts w:ascii="Times New Roman" w:eastAsia="宋体"/>
        </w:rPr>
        <w:t>system</w:t>
      </w:r>
      <w:r w:rsidR="001852F3">
        <w:rPr>
          <w:rFonts w:ascii="Times New Roman" w:eastAsia="宋体"/>
        </w:rPr>
        <w:t xml:space="preserve"> </w:t>
      </w:r>
      <w:r>
        <w:rPr>
          <w:rFonts w:ascii="Times New Roman" w:eastAsia="宋体"/>
        </w:rPr>
        <w:t>softwar</w:t>
      </w:r>
      <w:r>
        <w:rPr>
          <w:rFonts w:ascii="Times New Roman" w:eastAsia="宋体"/>
        </w:rPr>
        <w:t>e</w:t>
      </w:r>
    </w:p>
    <w:p w:rsidR="0018722C">
      <w:pPr>
        <w:topLinePunct/>
      </w:pPr>
      <w:r>
        <w:rPr>
          <w:rFonts w:ascii="Times New Roman" w:eastAsia="Times New Roman"/>
        </w:rPr>
        <w:t>industry</w:t>
      </w:r>
      <w:r>
        <w:t>）</w:t>
      </w:r>
      <w:r>
        <w:t xml:space="preserve">通常需要和顾客有大量的互动，并生产出定制化的软件</w:t>
      </w:r>
      <w:r>
        <w:rPr>
          <w:rFonts w:ascii="Times New Roman" w:eastAsia="Times New Roman"/>
          <w:rFonts w:ascii="Times New Roman" w:eastAsia="Times New Roman"/>
        </w:rPr>
        <w:t>（</w:t>
      </w:r>
      <w:r>
        <w:rPr>
          <w:rFonts w:ascii="Times New Roman" w:eastAsia="Times New Roman"/>
        </w:rPr>
        <w:t xml:space="preserve">Chellappa et al</w:t>
      </w:r>
      <w:r>
        <w:rPr>
          <w:rFonts w:ascii="Times New Roman" w:eastAsia="Times New Roman"/>
        </w:rPr>
        <w:t>.</w:t>
      </w:r>
      <w:r>
        <w:rPr>
          <w:rFonts w:hint="eastAsia"/>
        </w:rPr>
        <w:t xml:space="preserve">，</w:t>
      </w:r>
    </w:p>
    <w:p w:rsidR="0018722C">
      <w:pPr>
        <w:topLinePunct/>
      </w:pPr>
      <w:r>
        <w:rPr>
          <w:rFonts w:ascii="Times New Roman" w:eastAsia="Times New Roman"/>
        </w:rPr>
        <w:t>2010</w:t>
      </w:r>
      <w:r>
        <w:rPr>
          <w:rFonts w:ascii="Times New Roman" w:eastAsia="Times New Roman"/>
          <w:rFonts w:ascii="Times New Roman" w:eastAsia="Times New Roman"/>
        </w:rPr>
        <w:t>）</w:t>
      </w:r>
      <w:r>
        <w:t xml:space="preserve">. </w:t>
      </w:r>
      <w:r>
        <w:t>如致力于企业资源计划管理软件</w:t>
      </w:r>
      <w:r>
        <w:t>（</w:t>
      </w:r>
      <w:r>
        <w:rPr>
          <w:rFonts w:ascii="Times New Roman" w:eastAsia="Times New Roman"/>
        </w:rPr>
        <w:t>ERP</w:t>
      </w:r>
      <w:r>
        <w:t>）</w:t>
      </w:r>
      <w:r>
        <w:t>的</w:t>
      </w:r>
      <w:r>
        <w:rPr>
          <w:rFonts w:ascii="Times New Roman" w:eastAsia="Times New Roman"/>
        </w:rPr>
        <w:t>SAP</w:t>
      </w:r>
      <w:r>
        <w:rPr>
          <w:rFonts w:ascii="Times New Roman" w:eastAsia="Times New Roman"/>
        </w:rPr>
        <w:t>, </w:t>
      </w:r>
      <w:r>
        <w:rPr>
          <w:rFonts w:ascii="Times New Roman" w:eastAsia="Times New Roman"/>
        </w:rPr>
        <w:t>Oracle</w:t>
      </w:r>
      <w:r>
        <w:t>，用友、专注于</w:t>
      </w:r>
      <w:r>
        <w:t>医药健保体系的</w:t>
      </w:r>
      <w:r>
        <w:rPr>
          <w:rFonts w:ascii="Times New Roman" w:eastAsia="Times New Roman"/>
        </w:rPr>
        <w:t>S</w:t>
      </w:r>
      <w:r>
        <w:rPr>
          <w:rFonts w:ascii="Times New Roman" w:eastAsia="Times New Roman"/>
        </w:rPr>
        <w:t>XC</w:t>
      </w:r>
      <w:r>
        <w:rPr>
          <w:rFonts w:ascii="Times New Roman" w:eastAsia="Times New Roman"/>
        </w:rPr>
        <w:t> </w:t>
      </w:r>
      <w:r>
        <w:rPr>
          <w:rFonts w:ascii="Times New Roman" w:eastAsia="Times New Roman"/>
        </w:rPr>
        <w:t>H</w:t>
      </w:r>
      <w:r>
        <w:rPr>
          <w:rFonts w:ascii="Times New Roman" w:eastAsia="Times New Roman"/>
        </w:rPr>
        <w:t>e</w:t>
      </w:r>
      <w:r>
        <w:rPr>
          <w:rFonts w:ascii="Times New Roman" w:eastAsia="Times New Roman"/>
        </w:rPr>
        <w:t>a</w:t>
      </w:r>
      <w:r>
        <w:rPr>
          <w:rFonts w:ascii="Times New Roman" w:eastAsia="Times New Roman"/>
        </w:rPr>
        <w:t>lth </w:t>
      </w:r>
      <w:r>
        <w:rPr>
          <w:rFonts w:ascii="Times New Roman" w:eastAsia="Times New Roman"/>
        </w:rPr>
        <w:t>S</w:t>
      </w:r>
      <w:r>
        <w:rPr>
          <w:rFonts w:ascii="Times New Roman" w:eastAsia="Times New Roman"/>
        </w:rPr>
        <w:t>olutions </w:t>
      </w:r>
      <w:r>
        <w:rPr>
          <w:rFonts w:ascii="Times New Roman" w:eastAsia="Times New Roman"/>
        </w:rPr>
        <w:t>C</w:t>
      </w:r>
      <w:r>
        <w:rPr>
          <w:rFonts w:ascii="Times New Roman" w:eastAsia="Times New Roman"/>
        </w:rPr>
        <w:t>o</w:t>
      </w:r>
      <w:r>
        <w:rPr>
          <w:rFonts w:ascii="Times New Roman" w:eastAsia="Times New Roman"/>
        </w:rPr>
        <w:t>r</w:t>
      </w:r>
      <w:r>
        <w:rPr>
          <w:rFonts w:ascii="Times New Roman" w:eastAsia="Times New Roman"/>
        </w:rPr>
        <w:t>p</w:t>
      </w:r>
      <w:r>
        <w:t>（</w:t>
      </w:r>
      <w:r>
        <w:rPr>
          <w:rFonts w:ascii="Times New Roman" w:eastAsia="Times New Roman"/>
          <w:spacing w:val="-1"/>
          <w:w w:val="99"/>
        </w:rPr>
        <w:t>S</w:t>
      </w:r>
      <w:r>
        <w:rPr>
          <w:rFonts w:ascii="Times New Roman" w:eastAsia="Times New Roman"/>
          <w:w w:val="99"/>
        </w:rPr>
        <w:t>X</w:t>
      </w:r>
      <w:r>
        <w:rPr>
          <w:rFonts w:ascii="Times New Roman" w:eastAsia="Times New Roman"/>
          <w:spacing w:val="0"/>
          <w:w w:val="99"/>
        </w:rPr>
        <w:t>C</w:t>
      </w:r>
      <w:r>
        <w:rPr>
          <w:rFonts w:ascii="Times New Roman" w:eastAsia="Times New Roman"/>
          <w:spacing w:val="-2"/>
          <w:w w:val="99"/>
        </w:rPr>
        <w:t>I</w:t>
      </w:r>
      <w:r>
        <w:t>）</w:t>
      </w:r>
      <w:r>
        <w:t>、拥有架构金融与企业互动，</w:t>
      </w:r>
      <w:r>
        <w:t>企业与客户，企业与企业之间商务交流等交互中心的云系统的</w:t>
      </w:r>
      <w:r>
        <w:rPr>
          <w:rFonts w:ascii="Times New Roman" w:eastAsia="Times New Roman"/>
        </w:rPr>
        <w:t>N</w:t>
      </w:r>
      <w:r>
        <w:rPr>
          <w:rFonts w:ascii="Times New Roman" w:eastAsia="Times New Roman"/>
        </w:rPr>
        <w:t>e</w:t>
      </w:r>
      <w:r>
        <w:rPr>
          <w:rFonts w:ascii="Times New Roman" w:eastAsia="Times New Roman"/>
        </w:rPr>
        <w:t>tsui</w:t>
      </w:r>
      <w:r>
        <w:rPr>
          <w:rFonts w:ascii="Times New Roman" w:eastAsia="Times New Roman"/>
        </w:rPr>
        <w:t>te</w:t>
      </w:r>
      <w:r>
        <w:t>公司</w:t>
      </w:r>
      <w:r>
        <w:t>（</w:t>
      </w:r>
      <w:r>
        <w:rPr>
          <w:rFonts w:ascii="Times New Roman" w:eastAsia="Times New Roman"/>
          <w:spacing w:val="0"/>
          <w:w w:val="99"/>
        </w:rPr>
        <w:t>N</w:t>
      </w:r>
      <w:r>
        <w:t>）</w:t>
      </w:r>
      <w:r>
        <w:t>、</w:t>
      </w:r>
      <w:r>
        <w:t>有基于用户要求的交互式产品生命周期管理</w:t>
      </w:r>
      <w:r>
        <w:t>（</w:t>
      </w:r>
      <w:r>
        <w:rPr>
          <w:rFonts w:ascii="Times New Roman" w:eastAsia="Times New Roman"/>
        </w:rPr>
        <w:t>on-demand communications lifecycle management</w:t>
      </w:r>
      <w:r>
        <w:t>）</w:t>
      </w:r>
      <w:r>
        <w:t>的</w:t>
      </w:r>
      <w:r>
        <w:rPr>
          <w:rFonts w:ascii="Times New Roman" w:eastAsia="Times New Roman"/>
        </w:rPr>
        <w:t>Tangoe</w:t>
      </w:r>
      <w:r>
        <w:t>公司</w:t>
      </w:r>
      <w:r>
        <w:t>（</w:t>
      </w:r>
      <w:r>
        <w:rPr>
          <w:rFonts w:ascii="Times New Roman" w:eastAsia="Times New Roman"/>
        </w:rPr>
        <w:t>TNGO</w:t>
      </w:r>
      <w:r>
        <w:t>）</w:t>
      </w:r>
      <w:r>
        <w:t>等软件服务商，他们大部分都是通过与顾客深入合作对软件进行二次开发生产出顾客需要的产品</w:t>
      </w:r>
      <w:r>
        <w:rPr>
          <w:rFonts w:ascii="Times New Roman" w:eastAsia="Times New Roman"/>
        </w:rPr>
        <w:t>10</w:t>
      </w:r>
      <w:r>
        <w:t>。</w:t>
      </w:r>
    </w:p>
    <w:p w:rsidR="0018722C">
      <w:pPr>
        <w:topLinePunct/>
      </w:pPr>
      <w:r>
        <w:t>本文的样本为国内一家大型软件企业和对应的顾客，以实施和开发过程中的</w:t>
      </w:r>
      <w:r>
        <w:t>项目为研究单位，收取顾客和供应商团队双方配对的数据。此次调查的背景是软</w:t>
      </w:r>
      <w:r>
        <w:t>件实施与开发的过程，即顾客购买软件后，软件安装到顾客企业的调试阶段，也</w:t>
      </w:r>
      <w:r>
        <w:t>就是“二次开发阶段”。在这个阶段，供应商方结合顾客方的业务经营发展状况，</w:t>
      </w:r>
      <w:r>
        <w:t>将许可软件应用于顾客方业务系统的专业服务。项目实施过程中，供应商方的实</w:t>
      </w:r>
      <w:r>
        <w:t>施顾问将指导顾客方制定合理的业务解决方案、数据准备方案、业务流程、工作</w:t>
      </w:r>
      <w:r>
        <w:t>规程和准则，引导顾客方进行系统切换并解决切换过程中出现的问题，提供必要</w:t>
      </w:r>
      <w:r>
        <w:t>的实施文档。在项目实施过程中，供应商方同时提供项目管理服务。在这个过程</w:t>
      </w:r>
      <w:r>
        <w:t>中，包括数据和信息的传送，人员的投入以及工作设施的提供和任务的管理和控制。</w:t>
      </w:r>
    </w:p>
    <w:p w:rsidR="0018722C">
      <w:pPr>
        <w:topLinePunct/>
      </w:pPr>
      <w:bookmarkStart w:id="329220" w:name="_cwCmt5"/>
      <w:r>
        <w:rPr>
          <w:rFonts w:ascii="Times New Roman" w:eastAsia="宋体"/>
        </w:rPr>
        <w:t>1</w:t>
      </w:r>
      <w:r>
        <w:t>）</w:t>
      </w:r>
      <w:r>
        <w:t>数据和信息。顾客方应及时向供应商方免费提供所有双方一致同意的本项目实施所必要的技术数据、计算机设备、文档、文件、测试数据、示例输出</w:t>
      </w:r>
      <w:r>
        <w:rPr>
          <w:rFonts w:ascii="Times New Roman" w:eastAsia="宋体"/>
          <w:rFonts w:hint="eastAsia"/>
        </w:rPr>
        <w:t>，</w:t>
      </w:r>
      <w:r w:rsidR="001852F3">
        <w:rPr>
          <w:rFonts w:ascii="Times New Roman" w:eastAsia="宋体"/>
        </w:rPr>
        <w:t xml:space="preserve"> </w:t>
      </w:r>
      <w:r>
        <w:t>或</w:t>
      </w:r>
      <w:r>
        <w:t>其</w:t>
      </w:r>
      <w:bookmarkEnd w:id="329220"/>
    </w:p>
    <w:p w:rsidR="0018722C">
      <w:pPr>
        <w:pStyle w:val="aff7"/>
        <w:topLinePunct/>
      </w:pPr>
      <w:r>
        <w:pict>
          <v:line style="position:absolute;mso-position-horizontal-relative:page;mso-position-vertical-relative:paragraph;z-index:2920;mso-wrap-distance-left:0;mso-wrap-distance-right:0" from="90.024002pt,16.339085pt" to="234.044002pt,16.339085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10</w:t>
      </w:r>
      <w:r>
        <w:rPr>
          <w:rFonts w:ascii="宋体" w:eastAsia="宋体" w:hint="eastAsia" w:cstheme="minorBidi" w:hAnsiTheme="minorHAnsi"/>
        </w:rPr>
        <w:t>软件服务业的强盛时代，</w:t>
      </w:r>
      <w:hyperlink r:id="rId47">
        <w:r>
          <w:rPr>
            <w:rFonts w:cstheme="minorBidi" w:hAnsiTheme="minorHAnsi" w:eastAsiaTheme="minorHAnsi" w:asciiTheme="minorHAnsi"/>
            <w:u w:val="single" w:color="0000FF"/>
          </w:rPr>
          <w:t>http:</w:t>
        </w:r>
        <w:r w:rsidR="004B696B">
          <w:rPr>
            <w:rFonts w:cstheme="minorBidi" w:hAnsiTheme="minorHAnsi" w:eastAsiaTheme="minorHAnsi" w:asciiTheme="minorHAnsi"/>
            <w:u w:val="single" w:color="0000FF"/>
          </w:rPr>
          <w:t xml:space="preserve"> </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www.</w:t>
        </w:r>
        <w:r w:rsidR="004B696B">
          <w:rPr>
            <w:rFonts w:cstheme="minorBidi" w:hAnsiTheme="minorHAnsi" w:eastAsiaTheme="minorHAnsi" w:asciiTheme="minorHAnsi"/>
            <w:u w:val="single" w:color="0000FF"/>
          </w:rPr>
          <w:t xml:space="preserve"> </w:t>
        </w:r>
        <w:r w:rsidR="004B696B">
          <w:rPr>
            <w:rFonts w:cstheme="minorBidi" w:hAnsiTheme="minorHAnsi" w:eastAsiaTheme="minorHAnsi" w:asciiTheme="minorHAnsi"/>
            <w:u w:val="single" w:color="0000FF"/>
          </w:rPr>
          <w:t>taoguba.</w:t>
        </w:r>
        <w:r w:rsidR="004B696B">
          <w:rPr>
            <w:rFonts w:cstheme="minorBidi" w:hAnsiTheme="minorHAnsi" w:eastAsiaTheme="minorHAnsi" w:asciiTheme="minorHAnsi"/>
            <w:u w:val="single" w:color="0000FF"/>
          </w:rPr>
          <w:t xml:space="preserve"> </w:t>
        </w:r>
        <w:r w:rsidR="004B696B">
          <w:rPr>
            <w:rFonts w:cstheme="minorBidi" w:hAnsiTheme="minorHAnsi" w:eastAsiaTheme="minorHAnsi" w:asciiTheme="minorHAnsi"/>
            <w:u w:val="single" w:color="0000FF"/>
          </w:rPr>
          <w:t>com.</w:t>
        </w:r>
        <w:r w:rsidR="004B696B">
          <w:rPr>
            <w:rFonts w:cstheme="minorBidi" w:hAnsiTheme="minorHAnsi" w:eastAsiaTheme="minorHAnsi" w:asciiTheme="minorHAnsi"/>
            <w:u w:val="single" w:color="0000FF"/>
          </w:rPr>
          <w:t xml:space="preserve"> </w:t>
        </w:r>
        <w:r w:rsidR="004B696B">
          <w:rPr>
            <w:rFonts w:cstheme="minorBidi" w:hAnsiTheme="minorHAnsi" w:eastAsiaTheme="minorHAnsi" w:asciiTheme="minorHAnsi"/>
            <w:u w:val="single" w:color="0000FF"/>
          </w:rPr>
          <w:t>cn</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Article</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595642</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1</w:t>
        </w:r>
      </w:hyperlink>
      <w:r>
        <w:rPr>
          <w:rFonts w:ascii="宋体" w:eastAsia="宋体" w:hint="eastAsia" w:cstheme="minorBidi" w:hAnsiTheme="minorHAnsi"/>
          <w:kern w:val="2"/>
          <w:rFonts w:ascii="宋体" w:eastAsia="宋体" w:hint="eastAsia" w:cstheme="minorBidi" w:hAnsiTheme="minorHAnsi"/>
          <w:sz w:val="18"/>
        </w:rPr>
        <w:t xml:space="preserve">, </w:t>
      </w:r>
      <w:r>
        <w:rPr>
          <w:rFonts w:cstheme="minorBidi" w:hAnsiTheme="minorHAnsi" w:eastAsiaTheme="minorHAnsi" w:asciiTheme="minorHAnsi"/>
        </w:rPr>
        <w:t>2012.02.07</w:t>
      </w:r>
    </w:p>
    <w:p w:rsidR="0018722C">
      <w:pPr>
        <w:topLinePunct/>
      </w:pPr>
      <w:r>
        <w:t>它信息和资源。顾客方应对其提供的所有该类数据、材料以及信息的内容、准确性、完整性和统一性负责，并承担由此产生的任何问题的责任。</w:t>
      </w:r>
    </w:p>
    <w:p w:rsidR="0018722C">
      <w:pPr>
        <w:topLinePunct/>
      </w:pPr>
      <w:r>
        <w:rPr>
          <w:rFonts w:ascii="Times New Roman" w:eastAsia="Times New Roman"/>
        </w:rPr>
        <w:t>2</w:t>
      </w:r>
      <w:r>
        <w:t>）</w:t>
      </w:r>
      <w:r>
        <w:t>人员。顾客方应按照工作任务书的约定指派相应的人员组成项目组，并保证指派专门的人员负责执行本合同及其附件项下顾客方的工作。在项目实施过程</w:t>
      </w:r>
      <w:r>
        <w:t>中，顾客方应保证其项目组成员，尤其是关键用户</w:t>
      </w:r>
      <w:r>
        <w:t>（</w:t>
      </w:r>
      <w:r>
        <w:t>定义见工作任务书</w:t>
      </w:r>
      <w:r>
        <w:t>）</w:t>
      </w:r>
      <w:r>
        <w:t>的相对</w:t>
      </w:r>
      <w:r>
        <w:t>稳定。如果因顾客方人员变动导致本项目实施延误或增加供应商方的工作量</w:t>
      </w:r>
      <w:r>
        <w:t>（</w:t>
      </w:r>
      <w:r>
        <w:t>包括但不限于增加培训服务</w:t>
      </w:r>
      <w:r>
        <w:t>）</w:t>
      </w:r>
      <w:r>
        <w:t>，供应商方对此延误不承担责任，并有权要求顾客方承担增加工作量费用并保证项目如期成功。</w:t>
      </w:r>
    </w:p>
    <w:p w:rsidR="0018722C">
      <w:pPr>
        <w:topLinePunct/>
      </w:pPr>
      <w:r>
        <w:rPr>
          <w:rFonts w:ascii="Times New Roman" w:eastAsia="Times New Roman"/>
        </w:rPr>
        <w:t>3</w:t>
      </w:r>
      <w:r>
        <w:t>）</w:t>
      </w:r>
      <w:r>
        <w:t>工作设施。供应商方的顾问在顾客方现场工作期间，顾客方应免费为该顾问提供工作场所，并保证其可利用到适当的顾客方的计算机资源和办公环境和住</w:t>
      </w:r>
      <w:r>
        <w:t>宿，包括电话、传真以及其它双方一致同意的作为该等顾问执行本协议项下的工作所必需的办公室设备和材料。</w:t>
      </w:r>
    </w:p>
    <w:p w:rsidR="0018722C">
      <w:pPr>
        <w:topLinePunct/>
      </w:pPr>
      <w:r>
        <w:rPr>
          <w:rFonts w:ascii="Times New Roman" w:eastAsia="Times New Roman"/>
        </w:rPr>
        <w:t>4</w:t>
      </w:r>
      <w:r>
        <w:t>）</w:t>
      </w:r>
      <w:r>
        <w:t>任务。除非双方另行书面约定，供应商方将仅对本合同及工作任务书中明确</w:t>
      </w:r>
      <w:r>
        <w:t>约定的任务负责。未特定地指派给供应商方的任务将由顾客方负责，并由顾客方</w:t>
      </w:r>
      <w:r>
        <w:t>监督、管理和控制。供应商方可以根据其自身的知识和经验对顾客方执行该任务提供相应的建议或帮助。</w:t>
      </w:r>
    </w:p>
    <w:p w:rsidR="0018722C">
      <w:pPr>
        <w:topLinePunct/>
      </w:pPr>
      <w:r>
        <w:rPr>
          <w:rFonts w:cstheme="minorBidi" w:hAnsiTheme="minorHAnsi" w:eastAsiaTheme="minorHAnsi" w:asciiTheme="minorHAnsi" w:ascii="宋体" w:eastAsia="宋体" w:hint="eastAsia"/>
        </w:rPr>
        <w:t>注：数据和信息的传送，人员的投入以及工作设施的提供和任务的管理和控制等上述信息改</w:t>
      </w:r>
      <w:r>
        <w:rPr>
          <w:rFonts w:ascii="宋体" w:eastAsia="宋体" w:hint="eastAsia" w:cstheme="minorBidi" w:hAnsiTheme="minorHAnsi"/>
        </w:rPr>
        <w:t>编于顾客方和供应商方签订的任务合同</w:t>
      </w:r>
      <w:r>
        <w:rPr>
          <w:rFonts w:ascii="宋体" w:eastAsia="宋体" w:hint="eastAsia" w:cstheme="minorBidi" w:hAnsiTheme="minorHAnsi"/>
        </w:rPr>
        <w:t>书</w:t>
      </w:r>
    </w:p>
    <w:p w:rsidR="0018722C">
      <w:pPr>
        <w:topLinePunct/>
      </w:pPr>
      <w:r>
        <w:t>选择软件企业软件的二次开发阶段的原因在于：随着信息化的迅速发展，越</w:t>
      </w:r>
      <w:r>
        <w:t>来越多的企业都比较重视信息化的高速通道，为了让软件更好地满足顾客方的特</w:t>
      </w:r>
      <w:r>
        <w:t>有需求保持企业信息化发展，顾客们投入较大的人力、物力和精力高度地参与到项目的实施与开发中。顾客大量投入使得他们可能较深入地参与和控制项目，同</w:t>
      </w:r>
      <w:r>
        <w:t>样地，他们也会广泛地参与到软件实施与开发的各个阶段和过程。</w:t>
      </w:r>
      <w:r>
        <w:rPr>
          <w:rFonts w:ascii="Times New Roman" w:hAnsi="Times New Roman" w:eastAsia="宋体"/>
        </w:rPr>
        <w:t>ERP</w:t>
      </w:r>
      <w:r>
        <w:t>行业为专</w:t>
      </w:r>
      <w:r>
        <w:t>业化较强的行业，顾客并不一定深入了解软件的功能，他们的参与可能带来各种</w:t>
      </w:r>
      <w:r>
        <w:t>不确定性和问题。供应商方的介入就显得尤为重要。专业化行业中，知识和技能</w:t>
      </w:r>
      <w:r>
        <w:t>较为重要</w:t>
      </w:r>
      <w:r>
        <w:rPr>
          <w:rFonts w:ascii="Times New Roman" w:hAnsi="Times New Roman" w:eastAsia="宋体"/>
        </w:rPr>
        <w:t>(</w:t>
      </w:r>
      <w:r>
        <w:rPr>
          <w:rFonts w:ascii="Times New Roman" w:hAnsi="Times New Roman" w:eastAsia="宋体"/>
        </w:rPr>
        <w:t>Hitt</w:t>
      </w:r>
      <w:r>
        <w:rPr>
          <w:rFonts w:ascii="Times New Roman" w:hAnsi="Times New Roman" w:eastAsia="宋体"/>
        </w:rPr>
        <w:t> </w:t>
      </w:r>
      <w:r>
        <w:rPr>
          <w:rFonts w:ascii="Times New Roman" w:hAnsi="Times New Roman" w:eastAsia="宋体"/>
        </w:rPr>
        <w:t>et</w:t>
      </w:r>
      <w:r>
        <w:rPr>
          <w:rFonts w:ascii="Times New Roman" w:hAnsi="Times New Roman" w:eastAsia="宋体"/>
        </w:rPr>
        <w:t> </w:t>
      </w:r>
      <w:r>
        <w:rPr>
          <w:rFonts w:ascii="Times New Roman" w:hAnsi="Times New Roman" w:eastAsia="宋体"/>
        </w:rPr>
        <w:t>al.,</w:t>
      </w:r>
      <w:r>
        <w:rPr>
          <w:rFonts w:ascii="Times New Roman" w:hAnsi="Times New Roman" w:eastAsia="宋体"/>
        </w:rPr>
        <w:t> </w:t>
      </w:r>
      <w:r>
        <w:rPr>
          <w:rFonts w:ascii="Times New Roman" w:hAnsi="Times New Roman" w:eastAsia="宋体"/>
        </w:rPr>
        <w:t>2001</w:t>
      </w:r>
      <w:r>
        <w:rPr>
          <w:rFonts w:ascii="Times New Roman" w:hAnsi="Times New Roman" w:eastAsia="宋体"/>
        </w:rPr>
        <w:t>)</w:t>
      </w:r>
      <w:r>
        <w:t>。在</w:t>
      </w:r>
      <w:r>
        <w:rPr>
          <w:rFonts w:ascii="Times New Roman" w:hAnsi="Times New Roman" w:eastAsia="宋体"/>
        </w:rPr>
        <w:t>ERP</w:t>
      </w:r>
      <w:r>
        <w:t>的二次开发中，供应商的知识显得较为重要。</w:t>
      </w:r>
      <w:r>
        <w:t>在二次开发中，顾客方和供应商方需要紧密的合作，才能满足顾客的定制化需求。因此，</w:t>
      </w:r>
      <w:r>
        <w:rPr>
          <w:rFonts w:ascii="Times New Roman" w:hAnsi="Times New Roman" w:eastAsia="宋体"/>
        </w:rPr>
        <w:t>ERP</w:t>
      </w:r>
      <w:r>
        <w:t>软件的“二次开发”为要进行的研究提供了合适的背景。</w:t>
      </w:r>
    </w:p>
    <w:p w:rsidR="0018722C">
      <w:pPr>
        <w:pStyle w:val="Heading3"/>
        <w:topLinePunct/>
        <w:ind w:left="200" w:hangingChars="200" w:hanging="200"/>
      </w:pPr>
      <w:bookmarkStart w:id="329189" w:name="_Toc686329189"/>
      <w:bookmarkStart w:name="_bookmark44" w:id="84"/>
      <w:bookmarkEnd w:id="84"/>
      <w:r>
        <w:t>4.1.2</w:t>
      </w:r>
      <w:r>
        <w:t xml:space="preserve"> </w:t>
      </w:r>
      <w:bookmarkStart w:name="_bookmark44" w:id="85"/>
      <w:bookmarkEnd w:id="85"/>
      <w:r>
        <w:t>数据来源与焦点访谈</w:t>
      </w:r>
      <w:bookmarkEnd w:id="329189"/>
    </w:p>
    <w:p w:rsidR="0018722C">
      <w:pPr>
        <w:topLinePunct/>
      </w:pPr>
      <w:r>
        <w:t>为了更深入了解企业内部知识转移的过程，我们首先对顾客和供应商分别进行了访谈。具体内容如下：</w:t>
      </w:r>
    </w:p>
    <w:p w:rsidR="0018722C">
      <w:pPr>
        <w:topLinePunct/>
      </w:pPr>
      <w:r>
        <w:t>就顾客企业而言，作者采访了</w:t>
      </w:r>
      <w:r>
        <w:rPr>
          <w:rFonts w:ascii="Times New Roman" w:eastAsia="Times New Roman"/>
        </w:rPr>
        <w:t>15</w:t>
      </w:r>
      <w:r>
        <w:t>个项目经理。首先在项目开发和执行的过</w:t>
      </w:r>
      <w:r>
        <w:t>程中，最关注哪些问题。接着询问了一些详细的案例。结果发现，顾客较为关心</w:t>
      </w:r>
      <w:r>
        <w:t>地是如何让软件更有效地满足本企业的内部管理和运营需要。在这个过程中，供应商如何和他们共同有效参与就显得较为重要。</w:t>
      </w:r>
    </w:p>
    <w:p w:rsidR="0018722C">
      <w:pPr>
        <w:pStyle w:val="BodyText"/>
        <w:spacing w:before="62"/>
        <w:ind w:leftChars="0" w:left="600"/>
        <w:topLinePunct/>
      </w:pPr>
      <w:r>
        <w:t>下面为访谈的一些重要内容</w:t>
      </w:r>
    </w:p>
    <w:p w:rsidR="0018722C">
      <w:pPr>
        <w:topLinePunct/>
      </w:pPr>
      <w:r>
        <w:t>“在软件的实施和开发过程中，顾客最为关注的是什么因素，有哪些阻碍和促进作用，应该如何去克服”</w:t>
      </w:r>
      <w:r>
        <w:rPr>
          <w:rFonts w:ascii="Times New Roman" w:hAnsi="Times New Roman" w:eastAsia="Times New Roman"/>
        </w:rPr>
        <w:t>--</w:t>
      </w:r>
      <w:r>
        <w:t>来自顾客的项目经理的总</w:t>
      </w:r>
      <w:r>
        <w:t>结</w:t>
      </w:r>
    </w:p>
    <w:p w:rsidR="0018722C">
      <w:pPr>
        <w:topLinePunct/>
      </w:pPr>
      <w:r>
        <w:rPr>
          <w:rFonts w:cstheme="minorBidi" w:hAnsiTheme="minorHAnsi" w:eastAsiaTheme="minorHAnsi" w:asciiTheme="minorHAnsi" w:ascii="宋体" w:hAnsi="宋体" w:eastAsia="宋体" w:cs="宋体"/>
        </w:rPr>
        <w:t>“作为顾客，我们花费大量的时间、精力和物力参与进来，比较关注的是软</w:t>
      </w:r>
      <w:r>
        <w:rPr>
          <w:rFonts w:cstheme="minorBidi" w:hAnsiTheme="minorHAnsi" w:eastAsiaTheme="minorHAnsi" w:asciiTheme="minorHAnsi" w:ascii="宋体" w:hAnsi="宋体" w:eastAsia="宋体" w:cs="宋体"/>
        </w:rPr>
        <w:t>件是否最大化满足我们的需求。我们对软件的专业内容并不十分了解，我们参与</w:t>
      </w:r>
      <w:r>
        <w:rPr>
          <w:rFonts w:cstheme="minorBidi" w:hAnsiTheme="minorHAnsi" w:eastAsiaTheme="minorHAnsi" w:asciiTheme="minorHAnsi" w:ascii="宋体" w:hAnsi="宋体" w:eastAsia="宋体" w:cs="宋体"/>
        </w:rPr>
        <w:t>进来给供应商提的一些建议，他们总是找各种理由告诉我们说那些功能难以实</w:t>
      </w:r>
      <w:r>
        <w:rPr>
          <w:rFonts w:cstheme="minorBidi" w:hAnsiTheme="minorHAnsi" w:eastAsiaTheme="minorHAnsi" w:asciiTheme="minorHAnsi" w:ascii="宋体" w:hAnsi="宋体" w:eastAsia="宋体" w:cs="宋体"/>
        </w:rPr>
        <w:t>现。我们希望供应商有更强的专业知识来切实解决我们遇到的问题”。</w:t>
      </w:r>
      <w:r>
        <w:rPr>
          <w:rFonts w:ascii="Times New Roman" w:hAnsi="Times New Roman" w:eastAsia="Times New Roman" w:cstheme="minorBidi" w:cs="宋体"/>
          <w:i/>
        </w:rPr>
        <w:t>-</w:t>
      </w:r>
      <w:r>
        <w:rPr>
          <w:rFonts w:cstheme="minorBidi" w:hAnsiTheme="minorHAnsi" w:eastAsiaTheme="minorHAnsi" w:asciiTheme="minorHAnsi" w:ascii="宋体" w:hAnsi="宋体" w:eastAsia="宋体" w:cs="宋体"/>
          <w:i/>
        </w:rPr>
        <w:t>顾客 </w:t>
      </w:r>
      <w:r>
        <w:rPr>
          <w:rFonts w:ascii="Times New Roman" w:hAnsi="Times New Roman" w:eastAsia="Times New Roman" w:cstheme="minorBidi" w:cs="宋体"/>
          <w:i/>
        </w:rPr>
        <w:t>1</w:t>
      </w:r>
    </w:p>
    <w:p w:rsidR="0018722C">
      <w:pPr>
        <w:topLinePunct/>
      </w:pPr>
      <w:r>
        <w:rPr>
          <w:rFonts w:cstheme="minorBidi" w:hAnsiTheme="minorHAnsi" w:eastAsiaTheme="minorHAnsi" w:asciiTheme="minorHAnsi" w:ascii="宋体" w:hAnsi="宋体" w:eastAsia="宋体" w:hint="eastAsia"/>
        </w:rPr>
        <w:t>“我们希望软件满足我们的需求，可以尽快投入使用。对软件行业来说，它</w:t>
      </w:r>
    </w:p>
    <w:p w:rsidR="0018722C">
      <w:pPr>
        <w:topLinePunct/>
      </w:pPr>
      <w:r>
        <w:rPr>
          <w:rFonts w:cstheme="minorBidi" w:hAnsiTheme="minorHAnsi" w:eastAsiaTheme="minorHAnsi" w:asciiTheme="minorHAnsi" w:ascii="宋体" w:hAnsi="宋体" w:eastAsia="宋体" w:hint="eastAsia"/>
        </w:rPr>
        <w:t>属于专业性较强的行业。首先，供应商方团队知识以及专业能力较为重要。因为</w:t>
      </w:r>
      <w:r>
        <w:rPr>
          <w:rFonts w:ascii="宋体" w:hAnsi="宋体" w:eastAsia="宋体" w:hint="eastAsia" w:cstheme="minorBidi"/>
        </w:rPr>
        <w:t>对于供应商和顾客共同参与到开发和执行的过程中，系统技术开发比较困难，软</w:t>
      </w:r>
      <w:r>
        <w:rPr>
          <w:rFonts w:ascii="宋体" w:hAnsi="宋体" w:eastAsia="宋体" w:hint="eastAsia" w:cstheme="minorBidi"/>
          <w:i/>
        </w:rPr>
        <w:t>件二次开发绩效的成败不是单方可以决定的，双方如何有效配合必不可少。其次，</w:t>
      </w:r>
      <w:r w:rsidR="001852F3">
        <w:rPr>
          <w:rFonts w:ascii="宋体" w:hAnsi="宋体" w:eastAsia="宋体" w:hint="eastAsia" w:cstheme="minorBidi"/>
          <w:i/>
        </w:rPr>
        <w:t xml:space="preserve">供应商在软件开发中知识的广度还比较匮乏，提出意见后，他们不能立即解决，</w:t>
      </w:r>
      <w:r>
        <w:rPr>
          <w:rFonts w:ascii="宋体" w:hAnsi="宋体" w:eastAsia="宋体" w:hint="eastAsia" w:cstheme="minorBidi"/>
          <w:i/>
        </w:rPr>
        <w:t>需要长时间地等待，这将严重影响软件开发的进程。接着，顾客对专业知识理解有限，和供应商之间经常发生观念上的冲突，顾客从功能上来看很简单的问题，</w:t>
      </w:r>
      <w:r>
        <w:rPr>
          <w:rFonts w:ascii="宋体" w:hAnsi="宋体" w:eastAsia="宋体" w:hint="eastAsia" w:cstheme="minorBidi"/>
        </w:rPr>
        <w:t>供应商难以给予满足。</w:t>
      </w:r>
      <w:r>
        <w:rPr>
          <w:rFonts w:ascii="宋体" w:hAnsi="宋体" w:eastAsia="宋体" w:hint="eastAsia" w:cstheme="minorBidi"/>
        </w:rPr>
        <w:t>“</w:t>
      </w:r>
      <w:r>
        <w:rPr>
          <w:rFonts w:cstheme="minorBidi" w:hAnsiTheme="minorHAnsi" w:eastAsiaTheme="minorHAnsi" w:asciiTheme="minorHAnsi"/>
          <w:i/>
        </w:rPr>
        <w:t>-</w:t>
      </w:r>
      <w:r>
        <w:rPr>
          <w:rFonts w:ascii="宋体" w:hAnsi="宋体" w:eastAsia="宋体" w:hint="eastAsia" w:cstheme="minorBidi"/>
          <w:i/>
        </w:rPr>
        <w:t>顾客 </w:t>
      </w:r>
      <w:r>
        <w:rPr>
          <w:rFonts w:cstheme="minorBidi" w:hAnsiTheme="minorHAnsi" w:eastAsiaTheme="minorHAnsi" w:asciiTheme="minorHAnsi"/>
          <w:i/>
        </w:rPr>
        <w:t>2</w:t>
      </w:r>
    </w:p>
    <w:p w:rsidR="0018722C">
      <w:pPr>
        <w:topLinePunct/>
      </w:pPr>
      <w:r>
        <w:t>就供应商企业而言，作者采访了</w:t>
      </w:r>
      <w:r>
        <w:rPr>
          <w:rFonts w:ascii="Times New Roman" w:eastAsia="Times New Roman"/>
        </w:rPr>
        <w:t>15</w:t>
      </w:r>
      <w:r>
        <w:t>个项目执行经理。通过询问一系列的问</w:t>
      </w:r>
      <w:r>
        <w:t>题，发现供应商较关注的问题是如何最有效地与顾客互动，最快地满足顾客需要，</w:t>
      </w:r>
      <w:r w:rsidR="001852F3">
        <w:t xml:space="preserve">以减少执行成本。本文由此加入应用扩散，这也是减少执行成本的一种方式。具体重要的采访结果如下：</w:t>
      </w:r>
    </w:p>
    <w:p w:rsidR="0018722C">
      <w:pPr>
        <w:topLinePunct/>
      </w:pPr>
      <w:r>
        <w:t>“在软件的实施和开发过程中，供应商最为关注的是什么因素，有哪些阻碍</w:t>
      </w:r>
      <w:r>
        <w:t>和促进作用，应该如何去克服”</w:t>
      </w:r>
      <w:r>
        <w:rPr>
          <w:rFonts w:ascii="Times New Roman" w:hAnsi="Times New Roman" w:eastAsia="Times New Roman"/>
        </w:rPr>
        <w:t>-</w:t>
      </w:r>
      <w:r>
        <w:t>来自供应商的项目经理的总</w:t>
      </w:r>
      <w:r>
        <w:t>结</w:t>
      </w:r>
    </w:p>
    <w:p w:rsidR="0018722C">
      <w:pPr>
        <w:topLinePunct/>
      </w:pPr>
      <w:r>
        <w:rPr>
          <w:rFonts w:cstheme="minorBidi" w:hAnsiTheme="minorHAnsi" w:eastAsiaTheme="minorHAnsi" w:asciiTheme="minorHAnsi" w:ascii="宋体" w:hAnsi="宋体" w:eastAsia="宋体" w:cs="宋体"/>
        </w:rPr>
        <w:t>“我们较为关注的是顾客尽快地对项目进行验收，顾客参与可能阻碍，但也</w:t>
      </w:r>
    </w:p>
    <w:p w:rsidR="0018722C">
      <w:pPr>
        <w:topLinePunct/>
      </w:pPr>
      <w:r>
        <w:rPr>
          <w:rFonts w:cstheme="minorBidi" w:hAnsiTheme="minorHAnsi" w:eastAsiaTheme="minorHAnsi" w:asciiTheme="minorHAnsi" w:ascii="宋体" w:hAnsi="宋体" w:eastAsia="宋体" w:hint="eastAsia"/>
        </w:rPr>
        <w:t>有可能促进这个过程。一方面顾客参与进来，他们可以提供我们需要的各种信息</w:t>
      </w:r>
      <w:r>
        <w:rPr>
          <w:rFonts w:ascii="宋体" w:hAnsi="宋体" w:eastAsia="宋体" w:hint="eastAsia" w:cstheme="minorBidi"/>
        </w:rPr>
        <w:t>和内容；但是另一方面，顾客参与地过广，又难于对他们进行协调。毕竟他们是</w:t>
      </w:r>
      <w:r>
        <w:rPr>
          <w:rFonts w:ascii="宋体" w:hAnsi="宋体" w:eastAsia="宋体" w:hint="eastAsia" w:cstheme="minorBidi"/>
        </w:rPr>
        <w:t>甲方</w:t>
      </w:r>
      <w:r>
        <w:rPr>
          <w:rFonts w:ascii="宋体" w:hAnsi="宋体" w:eastAsia="宋体" w:hint="eastAsia" w:cstheme="minorBidi"/>
        </w:rPr>
        <w:t>（</w:t>
      </w:r>
      <w:r>
        <w:rPr>
          <w:rFonts w:ascii="宋体" w:hAnsi="宋体" w:eastAsia="宋体" w:hint="eastAsia" w:cstheme="minorBidi"/>
        </w:rPr>
        <w:t>顾客</w:t>
      </w:r>
      <w:r>
        <w:rPr>
          <w:rFonts w:ascii="宋体" w:hAnsi="宋体" w:eastAsia="宋体" w:hint="eastAsia" w:cstheme="minorBidi"/>
        </w:rPr>
        <w:t>）</w:t>
      </w:r>
      <w:r>
        <w:rPr>
          <w:rFonts w:ascii="宋体" w:hAnsi="宋体" w:eastAsia="宋体" w:hint="eastAsia" w:cstheme="minorBidi"/>
        </w:rPr>
        <w:t>，我们不能与他们有太多冲突，否则，以后交易就没有持续性。为</w:t>
      </w:r>
      <w:r>
        <w:rPr>
          <w:rFonts w:ascii="宋体" w:hAnsi="宋体" w:eastAsia="宋体" w:hint="eastAsia" w:cstheme="minorBidi"/>
        </w:rPr>
        <w:t>了克服这些问题，我们的专业知识是让顾客信服的重要因素，专业性可以让我们</w:t>
      </w:r>
      <w:r>
        <w:rPr>
          <w:rFonts w:ascii="宋体" w:hAnsi="宋体" w:eastAsia="宋体" w:hint="eastAsia" w:cstheme="minorBidi"/>
        </w:rPr>
        <w:t>在沟通中有更多地话语权”。</w:t>
      </w:r>
      <w:r>
        <w:rPr>
          <w:rFonts w:cstheme="minorBidi" w:hAnsiTheme="minorHAnsi" w:eastAsiaTheme="minorHAnsi" w:asciiTheme="minorHAnsi"/>
          <w:i/>
        </w:rPr>
        <w:t>-</w:t>
      </w:r>
      <w:r>
        <w:rPr>
          <w:rFonts w:ascii="宋体" w:hAnsi="宋体" w:eastAsia="宋体" w:hint="eastAsia" w:cstheme="minorBidi"/>
          <w:i/>
        </w:rPr>
        <w:t>供应商 </w:t>
      </w:r>
      <w:r>
        <w:rPr>
          <w:rFonts w:cstheme="minorBidi" w:hAnsiTheme="minorHAnsi" w:eastAsiaTheme="minorHAnsi" w:asciiTheme="minorHAnsi"/>
          <w:i/>
        </w:rPr>
        <w:t>1</w:t>
      </w:r>
    </w:p>
    <w:p w:rsidR="0018722C">
      <w:pPr>
        <w:topLinePunct/>
      </w:pPr>
      <w:r>
        <w:rPr>
          <w:rFonts w:cstheme="minorBidi" w:hAnsiTheme="minorHAnsi" w:eastAsiaTheme="minorHAnsi" w:asciiTheme="minorHAnsi" w:ascii="宋体" w:hAnsi="宋体" w:eastAsia="宋体" w:hint="eastAsia"/>
        </w:rPr>
        <w:t>“作为供应商，在软件的二次开发中，主要的就是了解顾客的需求以整合到</w:t>
      </w:r>
    </w:p>
    <w:p w:rsidR="0018722C">
      <w:pPr>
        <w:topLinePunct/>
      </w:pPr>
      <w:r>
        <w:rPr>
          <w:rFonts w:cstheme="minorBidi" w:hAnsiTheme="minorHAnsi" w:eastAsiaTheme="minorHAnsi" w:asciiTheme="minorHAnsi" w:ascii="宋体" w:eastAsia="宋体" w:hint="eastAsia"/>
        </w:rPr>
        <w:t>软件中来，另一方面，可以从顾客特别是有一定信誉和地位的顾客那里获取一些</w:t>
      </w:r>
    </w:p>
    <w:p w:rsidR="0018722C">
      <w:pPr>
        <w:topLinePunct/>
      </w:pPr>
      <w:r>
        <w:rPr>
          <w:rFonts w:cstheme="minorBidi" w:hAnsiTheme="minorHAnsi" w:eastAsiaTheme="minorHAnsi" w:asciiTheme="minorHAnsi" w:ascii="宋体" w:eastAsia="宋体" w:hint="eastAsia"/>
        </w:rPr>
        <w:t>知识增加软件的新功能，同时将这些普遍使用的新功能应用到标准化的软件模块中，以扩散到其它顾客中去。</w:t>
      </w:r>
    </w:p>
    <w:p w:rsidR="0018722C">
      <w:pPr>
        <w:topLinePunct/>
      </w:pPr>
      <w:r>
        <w:rPr>
          <w:rFonts w:cstheme="minorBidi" w:hAnsiTheme="minorHAnsi" w:eastAsiaTheme="minorHAnsi" w:asciiTheme="minorHAnsi" w:ascii="宋体" w:hAnsi="宋体" w:eastAsia="宋体" w:hint="eastAsia"/>
        </w:rPr>
        <w:t>就项目的促进因素而言，对我们来说，我们管理与业务专业水平、软件技术</w:t>
      </w:r>
      <w:r>
        <w:rPr>
          <w:rFonts w:ascii="宋体" w:hAnsi="宋体" w:eastAsia="宋体" w:hint="eastAsia" w:cstheme="minorBidi"/>
          <w:i/>
        </w:rPr>
        <w:t>专业水平、对客户所在行业特点和行业知识的专业水平较为重要。我们团队是否具有广泛的专业知识以满足顾客遇到的各种问题，同时是否具有专业化的技能，</w:t>
      </w:r>
      <w:r>
        <w:rPr>
          <w:rFonts w:ascii="宋体" w:hAnsi="宋体" w:eastAsia="宋体" w:hint="eastAsia" w:cstheme="minorBidi"/>
        </w:rPr>
        <w:t>以提出深入的见解并整合到软件中来解决顾客实际遇到的问题。</w:t>
      </w:r>
      <w:r>
        <w:rPr>
          <w:rFonts w:ascii="宋体" w:hAnsi="宋体" w:eastAsia="宋体" w:hint="eastAsia" w:cstheme="minorBidi"/>
        </w:rPr>
        <w:t>“</w:t>
      </w:r>
      <w:r>
        <w:rPr>
          <w:rFonts w:cstheme="minorBidi" w:hAnsiTheme="minorHAnsi" w:eastAsiaTheme="minorHAnsi" w:asciiTheme="minorHAnsi"/>
          <w:i/>
        </w:rPr>
        <w:t>-</w:t>
      </w:r>
      <w:r>
        <w:rPr>
          <w:rFonts w:ascii="宋体" w:hAnsi="宋体" w:eastAsia="宋体" w:hint="eastAsia" w:cstheme="minorBidi"/>
          <w:i/>
        </w:rPr>
        <w:t>供应商 </w:t>
      </w:r>
      <w:r>
        <w:rPr>
          <w:rFonts w:cstheme="minorBidi" w:hAnsiTheme="minorHAnsi" w:eastAsiaTheme="minorHAnsi" w:asciiTheme="minorHAnsi"/>
          <w:i/>
        </w:rPr>
        <w:t>1</w:t>
      </w:r>
    </w:p>
    <w:p w:rsidR="0018722C">
      <w:pPr>
        <w:topLinePunct/>
      </w:pPr>
      <w:r>
        <w:rPr>
          <w:rFonts w:cstheme="minorBidi" w:hAnsiTheme="minorHAnsi" w:eastAsiaTheme="minorHAnsi" w:asciiTheme="minorHAnsi" w:ascii="宋体" w:hAnsi="宋体" w:eastAsia="宋体" w:hint="eastAsia"/>
        </w:rPr>
        <w:t>其次，要强化同顾客的互动，鼓动顾客参与进来，因为二次开发主要的目标</w:t>
      </w:r>
      <w:r>
        <w:rPr>
          <w:rFonts w:ascii="宋体" w:hAnsi="宋体" w:eastAsia="宋体" w:hint="eastAsia" w:cstheme="minorBidi"/>
        </w:rPr>
        <w:t>就是满足顾客个性化的需求。顾客有效参与进来才可能从各个方面了解他们的需求信息。此时，顾客自身所具有的管理与业务水平、</w:t>
      </w:r>
      <w:r>
        <w:rPr>
          <w:rFonts w:cstheme="minorBidi" w:hAnsiTheme="minorHAnsi" w:eastAsiaTheme="minorHAnsi" w:asciiTheme="minorHAnsi"/>
          <w:i/>
        </w:rPr>
        <w:t>IT</w:t>
      </w:r>
      <w:r>
        <w:rPr>
          <w:rFonts w:ascii="宋体" w:hAnsi="宋体" w:eastAsia="宋体" w:hint="eastAsia" w:cstheme="minorBidi"/>
        </w:rPr>
        <w:t>技能水平、对管理软件</w:t>
      </w:r>
      <w:r>
        <w:rPr>
          <w:rFonts w:ascii="宋体" w:hAnsi="宋体" w:eastAsia="宋体" w:hint="eastAsia" w:cstheme="minorBidi"/>
        </w:rPr>
        <w:t>的行业特点和软件项目特点的了解程度也很重要。双方能否达到匹配决定了二次</w:t>
      </w:r>
      <w:r>
        <w:rPr>
          <w:rFonts w:ascii="宋体" w:hAnsi="宋体" w:eastAsia="宋体" w:hint="eastAsia" w:cstheme="minorBidi"/>
        </w:rPr>
        <w:t>开发绩效的关键因素。如软件厂商的人专业性</w:t>
      </w:r>
      <w:r>
        <w:rPr>
          <w:rFonts w:ascii="宋体" w:hAnsi="宋体" w:eastAsia="宋体" w:hint="eastAsia" w:cstheme="minorBidi"/>
        </w:rPr>
        <w:t>不错</w:t>
      </w:r>
      <w:r>
        <w:rPr>
          <w:rFonts w:ascii="宋体" w:hAnsi="宋体" w:eastAsia="宋体" w:hint="eastAsia" w:cstheme="minorBidi"/>
        </w:rPr>
        <w:t>，提出了系统的解决方案。而</w:t>
      </w:r>
      <w:r>
        <w:rPr>
          <w:rFonts w:ascii="宋体" w:hAnsi="宋体" w:eastAsia="宋体" w:hint="eastAsia" w:cstheme="minorBidi"/>
        </w:rPr>
        <w:t>客户方的人不是很懂，此时顾客若简单地让软件厂商按照他们的想法或理想想法</w:t>
      </w:r>
      <w:r>
        <w:rPr>
          <w:rFonts w:ascii="宋体" w:hAnsi="宋体" w:eastAsia="宋体" w:hint="eastAsia" w:cstheme="minorBidi"/>
        </w:rPr>
        <w:t>来修改方案，进行后续实施。就会产生各种问题。相反，如果客户参与较多，有</w:t>
      </w:r>
      <w:r>
        <w:rPr>
          <w:rFonts w:ascii="宋体" w:hAnsi="宋体" w:eastAsia="宋体" w:hint="eastAsia" w:cstheme="minorBidi"/>
        </w:rPr>
        <w:t>一定的专业知识，软件厂商不懂，但有的实施团队为了减少工作量，不完全按照客户的意见来做。这样，客户对软件实施团队的专业性评价很低；同时，最后项</w:t>
      </w:r>
      <w:r>
        <w:rPr>
          <w:rFonts w:ascii="宋体" w:hAnsi="宋体" w:eastAsia="宋体" w:hint="eastAsia" w:cstheme="minorBidi"/>
          <w:i/>
        </w:rPr>
        <w:t>目的结果也不会特别理想。</w:t>
      </w:r>
      <w:r>
        <w:rPr>
          <w:rFonts w:ascii="宋体" w:hAnsi="宋体" w:eastAsia="宋体" w:hint="eastAsia" w:cstheme="minorBidi"/>
          <w:i/>
        </w:rPr>
        <w:t>“</w:t>
      </w:r>
      <w:r>
        <w:rPr>
          <w:rFonts w:cstheme="minorBidi" w:hAnsiTheme="minorHAnsi" w:eastAsiaTheme="minorHAnsi" w:asciiTheme="minorHAnsi"/>
          <w:i/>
        </w:rPr>
        <w:t>-</w:t>
      </w:r>
      <w:r>
        <w:rPr>
          <w:rFonts w:ascii="宋体" w:hAnsi="宋体" w:eastAsia="宋体" w:hint="eastAsia" w:cstheme="minorBidi"/>
          <w:i/>
        </w:rPr>
        <w:t>供应商 </w:t>
      </w:r>
      <w:r>
        <w:rPr>
          <w:rFonts w:cstheme="minorBidi" w:hAnsiTheme="minorHAnsi" w:eastAsiaTheme="minorHAnsi" w:asciiTheme="minorHAnsi"/>
          <w:i/>
        </w:rPr>
        <w:t>2</w:t>
      </w:r>
    </w:p>
    <w:p w:rsidR="0018722C">
      <w:pPr>
        <w:topLinePunct/>
      </w:pPr>
      <w:r>
        <w:t>从以上的访谈，作者发现不管是从顾客方还是从供应商方，都比较强调供应</w:t>
      </w:r>
      <w:r>
        <w:t>商方专业的知识，以及如何促进顾客有效参与进来。由此，本文确定了研究的主</w:t>
      </w:r>
      <w:r>
        <w:t>题，即如何将企业内部知识转移到企业内部以促进双方长期关系的建立，满足顾客定制化和功能化需求，以减少供应商执行成本，促进定制化需求。</w:t>
      </w:r>
    </w:p>
    <w:p w:rsidR="0018722C">
      <w:pPr>
        <w:pStyle w:val="Heading3"/>
        <w:topLinePunct/>
        <w:ind w:left="200" w:hangingChars="200" w:hanging="200"/>
      </w:pPr>
      <w:bookmarkStart w:id="329190" w:name="_Toc686329190"/>
      <w:bookmarkStart w:name="_bookmark45" w:id="86"/>
      <w:bookmarkEnd w:id="86"/>
      <w:r>
        <w:t>4.1.3</w:t>
      </w:r>
      <w:r>
        <w:t xml:space="preserve"> </w:t>
      </w:r>
      <w:bookmarkStart w:name="_bookmark45" w:id="87"/>
      <w:bookmarkEnd w:id="87"/>
      <w:r>
        <w:t>数据特点</w:t>
      </w:r>
      <w:bookmarkEnd w:id="329190"/>
    </w:p>
    <w:p w:rsidR="0018722C">
      <w:pPr>
        <w:topLinePunct/>
      </w:pPr>
      <w:r>
        <w:t>本问卷的供应商为一家大的软件企业，其顾客遍布全国各地，共</w:t>
      </w:r>
      <w:r>
        <w:rPr>
          <w:rFonts w:ascii="Times New Roman" w:eastAsia="Times New Roman"/>
        </w:rPr>
        <w:t>1000</w:t>
      </w:r>
      <w:r>
        <w:t>个左</w:t>
      </w:r>
      <w:r>
        <w:t>右客户。因为我们的问卷调查涉及到软件的二次开发过程，也就是软件初装到顾</w:t>
      </w:r>
      <w:r>
        <w:t>客企业中，供应商企业与顾客企业共同来调试和进行再次开发，使之满足顾客需</w:t>
      </w:r>
      <w:r>
        <w:t>求的过程。由此，我们去掉了那些标准化的软件安装，即软件没有经过调试，直</w:t>
      </w:r>
      <w:r>
        <w:t>接应用。这样，顾客参与到二次开发中的项目为</w:t>
      </w:r>
      <w:r>
        <w:rPr>
          <w:rFonts w:ascii="Times New Roman" w:eastAsia="Times New Roman"/>
        </w:rPr>
        <w:t>500</w:t>
      </w:r>
      <w:r>
        <w:t>家，我们首先将问卷通过</w:t>
      </w:r>
      <w:r>
        <w:t>电</w:t>
      </w:r>
    </w:p>
    <w:p w:rsidR="0018722C">
      <w:pPr>
        <w:topLinePunct/>
      </w:pPr>
      <w:r>
        <w:t>子邮箱发送至给这</w:t>
      </w:r>
      <w:r>
        <w:rPr>
          <w:rFonts w:ascii="Times New Roman" w:eastAsia="Times New Roman"/>
        </w:rPr>
        <w:t>500</w:t>
      </w:r>
      <w:r>
        <w:t>家顾客企业和供应商对应的项目团队经中层管理者以上的职位来填写，并承诺若其配合完成调查，可以给予一定的充电话费奖励。</w:t>
      </w:r>
    </w:p>
    <w:p w:rsidR="0018722C">
      <w:pPr>
        <w:topLinePunct/>
      </w:pPr>
      <w:r>
        <w:t>首先花了</w:t>
      </w:r>
      <w:r>
        <w:rPr>
          <w:rFonts w:ascii="Times New Roman" w:eastAsia="Times New Roman"/>
        </w:rPr>
        <w:t>2</w:t>
      </w:r>
      <w:r>
        <w:t>个月的时间收集到顾客的数据，最终顾客回收了</w:t>
      </w:r>
      <w:r>
        <w:rPr>
          <w:rFonts w:ascii="Times New Roman" w:eastAsia="Times New Roman"/>
        </w:rPr>
        <w:t>201</w:t>
      </w:r>
      <w:r>
        <w:t>份问卷，这</w:t>
      </w:r>
    </w:p>
    <w:p w:rsidR="0018722C">
      <w:pPr>
        <w:topLinePunct/>
      </w:pPr>
      <w:r>
        <w:t>里去除了</w:t>
      </w:r>
      <w:r>
        <w:rPr>
          <w:rFonts w:ascii="Times New Roman" w:eastAsia="Times New Roman"/>
        </w:rPr>
        <w:t>20</w:t>
      </w:r>
      <w:r>
        <w:t>份有过多缺失值或者不认真回答</w:t>
      </w:r>
      <w:r>
        <w:t>（</w:t>
      </w:r>
      <w:r>
        <w:t>如所有的问卷都回答一个数字</w:t>
      </w:r>
      <w:r>
        <w:t>）</w:t>
      </w:r>
      <w:r>
        <w:t>。</w:t>
      </w:r>
      <w:r>
        <w:t>接着向对应的软件厂商的项目实施经理或顾问等发放问卷，请其协助回答。为了</w:t>
      </w:r>
      <w:r>
        <w:t>使得软件厂商的项目经理和顾客回答的是同一个项目，同一个客户，在供应商</w:t>
      </w:r>
      <w:r>
        <w:t>方</w:t>
      </w:r>
    </w:p>
    <w:p w:rsidR="0018722C">
      <w:pPr>
        <w:topLinePunct/>
      </w:pPr>
      <w:r>
        <w:t>的问卷中，我们事先将顾客的名字和实施的项目已经预先填写完毕，接着发给对应的软件厂商的负责人。</w:t>
      </w:r>
    </w:p>
    <w:p w:rsidR="0018722C">
      <w:pPr>
        <w:topLinePunct/>
      </w:pPr>
      <w:r>
        <w:t>最后，供应商方搜集</w:t>
      </w:r>
      <w:r>
        <w:rPr>
          <w:rFonts w:ascii="Times New Roman" w:eastAsia="Times New Roman"/>
        </w:rPr>
        <w:t>149</w:t>
      </w:r>
      <w:r>
        <w:t>份问卷，与</w:t>
      </w:r>
      <w:r>
        <w:rPr>
          <w:rFonts w:ascii="Times New Roman" w:eastAsia="Times New Roman"/>
        </w:rPr>
        <w:t>181</w:t>
      </w:r>
      <w:r>
        <w:t>份有效顾客问卷配对，发现有</w:t>
      </w:r>
      <w:r>
        <w:rPr>
          <w:rFonts w:ascii="Times New Roman" w:eastAsia="Times New Roman"/>
        </w:rPr>
        <w:t>138</w:t>
      </w:r>
      <w:r>
        <w:t>份配对问卷，这里删除两份问卷，这两份问卷为同一个项目经理来回答，同一个</w:t>
      </w:r>
      <w:r>
        <w:t>人回答</w:t>
      </w:r>
      <w:r>
        <w:rPr>
          <w:rFonts w:ascii="Times New Roman" w:eastAsia="Times New Roman"/>
        </w:rPr>
        <w:t>2</w:t>
      </w:r>
      <w:r>
        <w:t>次同一份问卷，可能会产生偏差，因此，删除此问卷。最终</w:t>
      </w:r>
      <w:r>
        <w:rPr>
          <w:rFonts w:ascii="Times New Roman" w:eastAsia="Times New Roman"/>
        </w:rPr>
        <w:t>136</w:t>
      </w:r>
      <w:r>
        <w:t>份的配</w:t>
      </w:r>
      <w:r>
        <w:t>对问卷中，每个经理都只回答了一个对应的项目，同样，每个顾客都只回答一个</w:t>
      </w:r>
      <w:r>
        <w:t>最新合作的项目。顾客来自全国各地。具体地域分布如</w:t>
      </w:r>
      <w:r>
        <w:t>表</w:t>
      </w:r>
      <w:r>
        <w:rPr>
          <w:rFonts w:ascii="Times New Roman" w:eastAsia="Times New Roman"/>
        </w:rPr>
        <w:t>4-1</w:t>
      </w:r>
      <w:r>
        <w:t>，大部分顾客来自</w:t>
      </w:r>
      <w:r>
        <w:t>北京、上海和四川，总体高达</w:t>
      </w:r>
      <w:r>
        <w:rPr>
          <w:rFonts w:ascii="Times New Roman" w:eastAsia="Times New Roman"/>
        </w:rPr>
        <w:t>80%</w:t>
      </w:r>
      <w:r>
        <w:t>以上，这与企业中顾客分布也比较一致。</w:t>
      </w:r>
    </w:p>
    <w:p w:rsidR="0018722C">
      <w:pPr>
        <w:pStyle w:val="a8"/>
        <w:topLinePunct/>
      </w:pPr>
      <w:r>
        <w:t>表</w:t>
      </w:r>
      <w:r>
        <w:t>4-1</w:t>
      </w:r>
      <w:r>
        <w:t xml:space="preserve">  </w:t>
      </w:r>
      <w:r>
        <w:t>有效样本的地区分布</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91"/>
        <w:gridCol w:w="1989"/>
        <w:gridCol w:w="2658"/>
        <w:gridCol w:w="2504"/>
      </w:tblGrid>
      <w:tr>
        <w:trPr>
          <w:tblHeader/>
        </w:trPr>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序号</w:t>
            </w:r>
          </w:p>
        </w:tc>
        <w:tc>
          <w:tcPr>
            <w:tcW w:w="119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省份</w:t>
            </w:r>
          </w:p>
        </w:tc>
        <w:tc>
          <w:tcPr>
            <w:tcW w:w="159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有效问卷数量</w:t>
            </w:r>
          </w:p>
        </w:tc>
        <w:tc>
          <w:tcPr>
            <w:tcW w:w="150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所占比例</w:t>
            </w:r>
            <w:r w:rsidRPr="00000000">
              <w:rPr>
                <w:sz w:val="24"/>
                <w:szCs w:val="24"/>
              </w:rPr>
              <w:t>(</w:t>
            </w:r>
            <w:r w:rsidRPr="00000000">
              <w:rPr>
                <w:sz w:val="24"/>
                <w:szCs w:val="24"/>
              </w:rPr>
              <w:t xml:space="preserve">%</w:t>
            </w:r>
            <w:r w:rsidRPr="00000000">
              <w:rPr>
                <w:sz w:val="24"/>
                <w:szCs w:val="24"/>
              </w:rPr>
              <w:t>)</w:t>
            </w:r>
          </w:p>
        </w:tc>
      </w:tr>
      <w:tr>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1192" w:type="pct"/>
            <w:vAlign w:val="center"/>
          </w:tcPr>
          <w:p w:rsidR="0018722C">
            <w:pPr>
              <w:pStyle w:val="a5"/>
              <w:topLinePunct/>
              <w:ind w:leftChars="0" w:left="0" w:rightChars="0" w:right="0" w:firstLineChars="0" w:firstLine="0"/>
              <w:spacing w:line="240" w:lineRule="atLeast"/>
            </w:pPr>
            <w:r w:rsidRPr="00000000">
              <w:rPr>
                <w:sz w:val="24"/>
                <w:szCs w:val="24"/>
              </w:rPr>
              <w:t>北京</w:t>
            </w:r>
          </w:p>
        </w:tc>
        <w:tc>
          <w:tcPr>
            <w:tcW w:w="1593" w:type="pct"/>
            <w:vAlign w:val="center"/>
          </w:tcPr>
          <w:p w:rsidR="0018722C">
            <w:pPr>
              <w:pStyle w:val="affff9"/>
              <w:topLinePunct/>
              <w:ind w:leftChars="0" w:left="0" w:rightChars="0" w:right="0" w:firstLineChars="0" w:firstLine="0"/>
              <w:spacing w:line="240" w:lineRule="atLeast"/>
            </w:pPr>
            <w:r w:rsidRPr="00000000">
              <w:rPr>
                <w:sz w:val="24"/>
                <w:szCs w:val="24"/>
              </w:rPr>
              <w:t>57</w:t>
            </w:r>
          </w:p>
        </w:tc>
        <w:tc>
          <w:tcPr>
            <w:tcW w:w="1501" w:type="pct"/>
            <w:vAlign w:val="center"/>
          </w:tcPr>
          <w:p w:rsidR="0018722C">
            <w:pPr>
              <w:pStyle w:val="affff9"/>
              <w:topLinePunct/>
              <w:ind w:leftChars="0" w:left="0" w:rightChars="0" w:right="0" w:firstLineChars="0" w:firstLine="0"/>
              <w:spacing w:line="240" w:lineRule="atLeast"/>
            </w:pPr>
            <w:r w:rsidRPr="00000000">
              <w:rPr>
                <w:sz w:val="24"/>
                <w:szCs w:val="24"/>
              </w:rPr>
              <w:t>41.91</w:t>
            </w:r>
          </w:p>
        </w:tc>
      </w:tr>
      <w:tr>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1192" w:type="pct"/>
            <w:vAlign w:val="center"/>
          </w:tcPr>
          <w:p w:rsidR="0018722C">
            <w:pPr>
              <w:pStyle w:val="a5"/>
              <w:topLinePunct/>
              <w:ind w:leftChars="0" w:left="0" w:rightChars="0" w:right="0" w:firstLineChars="0" w:firstLine="0"/>
              <w:spacing w:line="240" w:lineRule="atLeast"/>
            </w:pPr>
            <w:r w:rsidRPr="00000000">
              <w:rPr>
                <w:sz w:val="24"/>
                <w:szCs w:val="24"/>
              </w:rPr>
              <w:t>上海</w:t>
            </w:r>
          </w:p>
        </w:tc>
        <w:tc>
          <w:tcPr>
            <w:tcW w:w="1593"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1501" w:type="pct"/>
            <w:vAlign w:val="center"/>
          </w:tcPr>
          <w:p w:rsidR="0018722C">
            <w:pPr>
              <w:pStyle w:val="affff9"/>
              <w:topLinePunct/>
              <w:ind w:leftChars="0" w:left="0" w:rightChars="0" w:right="0" w:firstLineChars="0" w:firstLine="0"/>
              <w:spacing w:line="240" w:lineRule="atLeast"/>
            </w:pPr>
            <w:r w:rsidRPr="00000000">
              <w:rPr>
                <w:sz w:val="24"/>
                <w:szCs w:val="24"/>
              </w:rPr>
              <w:t>18.38</w:t>
            </w:r>
          </w:p>
        </w:tc>
      </w:tr>
      <w:tr>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1192" w:type="pct"/>
            <w:vAlign w:val="center"/>
          </w:tcPr>
          <w:p w:rsidR="0018722C">
            <w:pPr>
              <w:pStyle w:val="a5"/>
              <w:topLinePunct/>
              <w:ind w:leftChars="0" w:left="0" w:rightChars="0" w:right="0" w:firstLineChars="0" w:firstLine="0"/>
              <w:spacing w:line="240" w:lineRule="atLeast"/>
            </w:pPr>
            <w:r w:rsidRPr="00000000">
              <w:rPr>
                <w:sz w:val="24"/>
                <w:szCs w:val="24"/>
              </w:rPr>
              <w:t>四川</w:t>
            </w:r>
          </w:p>
        </w:tc>
        <w:tc>
          <w:tcPr>
            <w:tcW w:w="1593" w:type="pct"/>
            <w:vAlign w:val="center"/>
          </w:tcPr>
          <w:p w:rsidR="0018722C">
            <w:pPr>
              <w:pStyle w:val="affff9"/>
              <w:topLinePunct/>
              <w:ind w:leftChars="0" w:left="0" w:rightChars="0" w:right="0" w:firstLineChars="0" w:firstLine="0"/>
              <w:spacing w:line="240" w:lineRule="atLeast"/>
            </w:pPr>
            <w:r w:rsidRPr="00000000">
              <w:rPr>
                <w:sz w:val="24"/>
                <w:szCs w:val="24"/>
              </w:rPr>
              <w:t>16</w:t>
            </w:r>
          </w:p>
        </w:tc>
        <w:tc>
          <w:tcPr>
            <w:tcW w:w="1501" w:type="pct"/>
            <w:vAlign w:val="center"/>
          </w:tcPr>
          <w:p w:rsidR="0018722C">
            <w:pPr>
              <w:pStyle w:val="affff9"/>
              <w:topLinePunct/>
              <w:ind w:leftChars="0" w:left="0" w:rightChars="0" w:right="0" w:firstLineChars="0" w:firstLine="0"/>
              <w:spacing w:line="240" w:lineRule="atLeast"/>
            </w:pPr>
            <w:r w:rsidRPr="00000000">
              <w:rPr>
                <w:sz w:val="24"/>
                <w:szCs w:val="24"/>
              </w:rPr>
              <w:t>11.76</w:t>
            </w:r>
          </w:p>
        </w:tc>
      </w:tr>
      <w:tr>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1192" w:type="pct"/>
            <w:vAlign w:val="center"/>
          </w:tcPr>
          <w:p w:rsidR="0018722C">
            <w:pPr>
              <w:pStyle w:val="a5"/>
              <w:topLinePunct/>
              <w:ind w:leftChars="0" w:left="0" w:rightChars="0" w:right="0" w:firstLineChars="0" w:firstLine="0"/>
              <w:spacing w:line="240" w:lineRule="atLeast"/>
            </w:pPr>
            <w:r w:rsidRPr="00000000">
              <w:rPr>
                <w:sz w:val="24"/>
                <w:szCs w:val="24"/>
              </w:rPr>
              <w:t>浙江</w:t>
            </w:r>
          </w:p>
        </w:tc>
        <w:tc>
          <w:tcPr>
            <w:tcW w:w="1593"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1501" w:type="pct"/>
            <w:vAlign w:val="center"/>
          </w:tcPr>
          <w:p w:rsidR="0018722C">
            <w:pPr>
              <w:pStyle w:val="affff9"/>
              <w:topLinePunct/>
              <w:ind w:leftChars="0" w:left="0" w:rightChars="0" w:right="0" w:firstLineChars="0" w:firstLine="0"/>
              <w:spacing w:line="240" w:lineRule="atLeast"/>
            </w:pPr>
            <w:r w:rsidRPr="00000000">
              <w:rPr>
                <w:sz w:val="24"/>
                <w:szCs w:val="24"/>
              </w:rPr>
              <w:t>5.88</w:t>
            </w:r>
          </w:p>
        </w:tc>
      </w:tr>
      <w:tr>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1192" w:type="pct"/>
            <w:vAlign w:val="center"/>
          </w:tcPr>
          <w:p w:rsidR="0018722C">
            <w:pPr>
              <w:pStyle w:val="a5"/>
              <w:topLinePunct/>
              <w:ind w:leftChars="0" w:left="0" w:rightChars="0" w:right="0" w:firstLineChars="0" w:firstLine="0"/>
              <w:spacing w:line="240" w:lineRule="atLeast"/>
            </w:pPr>
            <w:r w:rsidRPr="00000000">
              <w:rPr>
                <w:sz w:val="24"/>
                <w:szCs w:val="24"/>
              </w:rPr>
              <w:t>河南</w:t>
            </w:r>
          </w:p>
        </w:tc>
        <w:tc>
          <w:tcPr>
            <w:tcW w:w="1593"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1501" w:type="pct"/>
            <w:vAlign w:val="center"/>
          </w:tcPr>
          <w:p w:rsidR="0018722C">
            <w:pPr>
              <w:pStyle w:val="affff9"/>
              <w:topLinePunct/>
              <w:ind w:leftChars="0" w:left="0" w:rightChars="0" w:right="0" w:firstLineChars="0" w:firstLine="0"/>
              <w:spacing w:line="240" w:lineRule="atLeast"/>
            </w:pPr>
            <w:r w:rsidRPr="00000000">
              <w:rPr>
                <w:sz w:val="24"/>
                <w:szCs w:val="24"/>
              </w:rPr>
              <w:t>5.15</w:t>
            </w:r>
          </w:p>
        </w:tc>
      </w:tr>
      <w:tr>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1192" w:type="pct"/>
            <w:vAlign w:val="center"/>
          </w:tcPr>
          <w:p w:rsidR="0018722C">
            <w:pPr>
              <w:pStyle w:val="a5"/>
              <w:topLinePunct/>
              <w:ind w:leftChars="0" w:left="0" w:rightChars="0" w:right="0" w:firstLineChars="0" w:firstLine="0"/>
              <w:spacing w:line="240" w:lineRule="atLeast"/>
            </w:pPr>
            <w:r w:rsidRPr="00000000">
              <w:rPr>
                <w:sz w:val="24"/>
                <w:szCs w:val="24"/>
              </w:rPr>
              <w:t>天津</w:t>
            </w:r>
          </w:p>
        </w:tc>
        <w:tc>
          <w:tcPr>
            <w:tcW w:w="1593"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1501" w:type="pct"/>
            <w:vAlign w:val="center"/>
          </w:tcPr>
          <w:p w:rsidR="0018722C">
            <w:pPr>
              <w:pStyle w:val="affff9"/>
              <w:topLinePunct/>
              <w:ind w:leftChars="0" w:left="0" w:rightChars="0" w:right="0" w:firstLineChars="0" w:firstLine="0"/>
              <w:spacing w:line="240" w:lineRule="atLeast"/>
            </w:pPr>
            <w:r w:rsidRPr="00000000">
              <w:rPr>
                <w:sz w:val="24"/>
                <w:szCs w:val="24"/>
              </w:rPr>
              <w:t>4.41</w:t>
            </w:r>
          </w:p>
        </w:tc>
      </w:tr>
      <w:tr>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1192" w:type="pct"/>
            <w:vAlign w:val="center"/>
          </w:tcPr>
          <w:p w:rsidR="0018722C">
            <w:pPr>
              <w:pStyle w:val="a5"/>
              <w:topLinePunct/>
              <w:ind w:leftChars="0" w:left="0" w:rightChars="0" w:right="0" w:firstLineChars="0" w:firstLine="0"/>
              <w:spacing w:line="240" w:lineRule="atLeast"/>
            </w:pPr>
            <w:r w:rsidRPr="00000000">
              <w:rPr>
                <w:sz w:val="24"/>
                <w:szCs w:val="24"/>
              </w:rPr>
              <w:t>河北</w:t>
            </w:r>
          </w:p>
        </w:tc>
        <w:tc>
          <w:tcPr>
            <w:tcW w:w="1593"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1501" w:type="pct"/>
            <w:vAlign w:val="center"/>
          </w:tcPr>
          <w:p w:rsidR="0018722C">
            <w:pPr>
              <w:pStyle w:val="affff9"/>
              <w:topLinePunct/>
              <w:ind w:leftChars="0" w:left="0" w:rightChars="0" w:right="0" w:firstLineChars="0" w:firstLine="0"/>
              <w:spacing w:line="240" w:lineRule="atLeast"/>
            </w:pPr>
            <w:r w:rsidRPr="00000000">
              <w:rPr>
                <w:sz w:val="24"/>
                <w:szCs w:val="24"/>
              </w:rPr>
              <w:t>1.47</w:t>
            </w:r>
          </w:p>
        </w:tc>
      </w:tr>
      <w:tr>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1192" w:type="pct"/>
            <w:vAlign w:val="center"/>
          </w:tcPr>
          <w:p w:rsidR="0018722C">
            <w:pPr>
              <w:pStyle w:val="a5"/>
              <w:topLinePunct/>
              <w:ind w:leftChars="0" w:left="0" w:rightChars="0" w:right="0" w:firstLineChars="0" w:firstLine="0"/>
              <w:spacing w:line="240" w:lineRule="atLeast"/>
            </w:pPr>
            <w:r w:rsidRPr="00000000">
              <w:rPr>
                <w:sz w:val="24"/>
                <w:szCs w:val="24"/>
              </w:rPr>
              <w:t>ft东</w:t>
            </w:r>
          </w:p>
        </w:tc>
        <w:tc>
          <w:tcPr>
            <w:tcW w:w="1593"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1501" w:type="pct"/>
            <w:vAlign w:val="center"/>
          </w:tcPr>
          <w:p w:rsidR="0018722C">
            <w:pPr>
              <w:pStyle w:val="affff9"/>
              <w:topLinePunct/>
              <w:ind w:leftChars="0" w:left="0" w:rightChars="0" w:right="0" w:firstLineChars="0" w:firstLine="0"/>
              <w:spacing w:line="240" w:lineRule="atLeast"/>
            </w:pPr>
            <w:r w:rsidRPr="00000000">
              <w:rPr>
                <w:sz w:val="24"/>
                <w:szCs w:val="24"/>
              </w:rPr>
              <w:t>1.47</w:t>
            </w:r>
          </w:p>
        </w:tc>
      </w:tr>
      <w:tr>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1192" w:type="pct"/>
            <w:vAlign w:val="center"/>
          </w:tcPr>
          <w:p w:rsidR="0018722C">
            <w:pPr>
              <w:pStyle w:val="a5"/>
              <w:topLinePunct/>
              <w:ind w:leftChars="0" w:left="0" w:rightChars="0" w:right="0" w:firstLineChars="0" w:firstLine="0"/>
              <w:spacing w:line="240" w:lineRule="atLeast"/>
            </w:pPr>
            <w:r w:rsidRPr="00000000">
              <w:rPr>
                <w:sz w:val="24"/>
                <w:szCs w:val="24"/>
              </w:rPr>
              <w:t>ft西</w:t>
            </w:r>
          </w:p>
        </w:tc>
        <w:tc>
          <w:tcPr>
            <w:tcW w:w="1593"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1501" w:type="pct"/>
            <w:vAlign w:val="center"/>
          </w:tcPr>
          <w:p w:rsidR="0018722C">
            <w:pPr>
              <w:pStyle w:val="affff9"/>
              <w:topLinePunct/>
              <w:ind w:leftChars="0" w:left="0" w:rightChars="0" w:right="0" w:firstLineChars="0" w:firstLine="0"/>
              <w:spacing w:line="240" w:lineRule="atLeast"/>
            </w:pPr>
            <w:r w:rsidRPr="00000000">
              <w:rPr>
                <w:sz w:val="24"/>
                <w:szCs w:val="24"/>
              </w:rPr>
              <w:t>1.47</w:t>
            </w:r>
          </w:p>
        </w:tc>
      </w:tr>
      <w:tr>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1192" w:type="pct"/>
            <w:vAlign w:val="center"/>
          </w:tcPr>
          <w:p w:rsidR="0018722C">
            <w:pPr>
              <w:pStyle w:val="a5"/>
              <w:topLinePunct/>
              <w:ind w:leftChars="0" w:left="0" w:rightChars="0" w:right="0" w:firstLineChars="0" w:firstLine="0"/>
              <w:spacing w:line="240" w:lineRule="atLeast"/>
            </w:pPr>
            <w:r w:rsidRPr="00000000">
              <w:rPr>
                <w:sz w:val="24"/>
                <w:szCs w:val="24"/>
              </w:rPr>
              <w:t>陕西</w:t>
            </w:r>
          </w:p>
        </w:tc>
        <w:tc>
          <w:tcPr>
            <w:tcW w:w="1593"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1501" w:type="pct"/>
            <w:vAlign w:val="center"/>
          </w:tcPr>
          <w:p w:rsidR="0018722C">
            <w:pPr>
              <w:pStyle w:val="affff9"/>
              <w:topLinePunct/>
              <w:ind w:leftChars="0" w:left="0" w:rightChars="0" w:right="0" w:firstLineChars="0" w:firstLine="0"/>
              <w:spacing w:line="240" w:lineRule="atLeast"/>
            </w:pPr>
            <w:r w:rsidRPr="00000000">
              <w:rPr>
                <w:sz w:val="24"/>
                <w:szCs w:val="24"/>
              </w:rPr>
              <w:t>1.47</w:t>
            </w:r>
          </w:p>
        </w:tc>
      </w:tr>
      <w:tr>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11</w:t>
            </w:r>
          </w:p>
        </w:tc>
        <w:tc>
          <w:tcPr>
            <w:tcW w:w="1192" w:type="pct"/>
            <w:vAlign w:val="center"/>
          </w:tcPr>
          <w:p w:rsidR="0018722C">
            <w:pPr>
              <w:pStyle w:val="a5"/>
              <w:topLinePunct/>
              <w:ind w:leftChars="0" w:left="0" w:rightChars="0" w:right="0" w:firstLineChars="0" w:firstLine="0"/>
              <w:spacing w:line="240" w:lineRule="atLeast"/>
            </w:pPr>
            <w:r w:rsidRPr="00000000">
              <w:rPr>
                <w:sz w:val="24"/>
                <w:szCs w:val="24"/>
              </w:rPr>
              <w:t>重庆</w:t>
            </w:r>
          </w:p>
        </w:tc>
        <w:tc>
          <w:tcPr>
            <w:tcW w:w="1593"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1501" w:type="pct"/>
            <w:vAlign w:val="center"/>
          </w:tcPr>
          <w:p w:rsidR="0018722C">
            <w:pPr>
              <w:pStyle w:val="affff9"/>
              <w:topLinePunct/>
              <w:ind w:leftChars="0" w:left="0" w:rightChars="0" w:right="0" w:firstLineChars="0" w:firstLine="0"/>
              <w:spacing w:line="240" w:lineRule="atLeast"/>
            </w:pPr>
            <w:r w:rsidRPr="00000000">
              <w:rPr>
                <w:sz w:val="24"/>
                <w:szCs w:val="24"/>
              </w:rPr>
              <w:t>1.47</w:t>
            </w:r>
          </w:p>
        </w:tc>
      </w:tr>
      <w:tr>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1192" w:type="pct"/>
            <w:vAlign w:val="center"/>
          </w:tcPr>
          <w:p w:rsidR="0018722C">
            <w:pPr>
              <w:pStyle w:val="a5"/>
              <w:topLinePunct/>
              <w:ind w:leftChars="0" w:left="0" w:rightChars="0" w:right="0" w:firstLineChars="0" w:firstLine="0"/>
              <w:spacing w:line="240" w:lineRule="atLeast"/>
            </w:pPr>
            <w:r w:rsidRPr="00000000">
              <w:rPr>
                <w:sz w:val="24"/>
                <w:szCs w:val="24"/>
              </w:rPr>
              <w:t>沈阳</w:t>
            </w:r>
          </w:p>
        </w:tc>
        <w:tc>
          <w:tcPr>
            <w:tcW w:w="1593"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1501" w:type="pct"/>
            <w:vAlign w:val="center"/>
          </w:tcPr>
          <w:p w:rsidR="0018722C">
            <w:pPr>
              <w:pStyle w:val="affff9"/>
              <w:topLinePunct/>
              <w:ind w:leftChars="0" w:left="0" w:rightChars="0" w:right="0" w:firstLineChars="0" w:firstLine="0"/>
              <w:spacing w:line="240" w:lineRule="atLeast"/>
            </w:pPr>
            <w:r w:rsidRPr="00000000">
              <w:rPr>
                <w:sz w:val="24"/>
                <w:szCs w:val="24"/>
              </w:rPr>
              <w:t>1.47</w:t>
            </w:r>
          </w:p>
        </w:tc>
      </w:tr>
      <w:tr>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13</w:t>
            </w:r>
          </w:p>
        </w:tc>
        <w:tc>
          <w:tcPr>
            <w:tcW w:w="1192" w:type="pct"/>
            <w:vAlign w:val="center"/>
          </w:tcPr>
          <w:p w:rsidR="0018722C">
            <w:pPr>
              <w:pStyle w:val="a5"/>
              <w:topLinePunct/>
              <w:ind w:leftChars="0" w:left="0" w:rightChars="0" w:right="0" w:firstLineChars="0" w:firstLine="0"/>
              <w:spacing w:line="240" w:lineRule="atLeast"/>
            </w:pPr>
            <w:r w:rsidRPr="00000000">
              <w:rPr>
                <w:sz w:val="24"/>
                <w:szCs w:val="24"/>
              </w:rPr>
              <w:t>黑龙江</w:t>
            </w:r>
          </w:p>
        </w:tc>
        <w:tc>
          <w:tcPr>
            <w:tcW w:w="1593"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1501" w:type="pct"/>
            <w:vAlign w:val="center"/>
          </w:tcPr>
          <w:p w:rsidR="0018722C">
            <w:pPr>
              <w:pStyle w:val="affff9"/>
              <w:topLinePunct/>
              <w:ind w:leftChars="0" w:left="0" w:rightChars="0" w:right="0" w:firstLineChars="0" w:firstLine="0"/>
              <w:spacing w:line="240" w:lineRule="atLeast"/>
            </w:pPr>
            <w:r w:rsidRPr="00000000">
              <w:rPr>
                <w:sz w:val="24"/>
                <w:szCs w:val="24"/>
              </w:rPr>
              <w:t>0.74</w:t>
            </w:r>
          </w:p>
        </w:tc>
      </w:tr>
      <w:tr>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14</w:t>
            </w:r>
          </w:p>
        </w:tc>
        <w:tc>
          <w:tcPr>
            <w:tcW w:w="1192" w:type="pct"/>
            <w:vAlign w:val="center"/>
          </w:tcPr>
          <w:p w:rsidR="0018722C">
            <w:pPr>
              <w:pStyle w:val="a5"/>
              <w:topLinePunct/>
              <w:ind w:leftChars="0" w:left="0" w:rightChars="0" w:right="0" w:firstLineChars="0" w:firstLine="0"/>
              <w:spacing w:line="240" w:lineRule="atLeast"/>
            </w:pPr>
            <w:r w:rsidRPr="00000000">
              <w:rPr>
                <w:sz w:val="24"/>
                <w:szCs w:val="24"/>
              </w:rPr>
              <w:t>湖南</w:t>
            </w:r>
          </w:p>
        </w:tc>
        <w:tc>
          <w:tcPr>
            <w:tcW w:w="1593"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1501" w:type="pct"/>
            <w:vAlign w:val="center"/>
          </w:tcPr>
          <w:p w:rsidR="0018722C">
            <w:pPr>
              <w:pStyle w:val="affff9"/>
              <w:topLinePunct/>
              <w:ind w:leftChars="0" w:left="0" w:rightChars="0" w:right="0" w:firstLineChars="0" w:firstLine="0"/>
              <w:spacing w:line="240" w:lineRule="atLeast"/>
            </w:pPr>
            <w:r w:rsidRPr="00000000">
              <w:rPr>
                <w:sz w:val="24"/>
                <w:szCs w:val="24"/>
              </w:rPr>
              <w:t>0.74</w:t>
            </w:r>
          </w:p>
        </w:tc>
      </w:tr>
      <w:tr>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15</w:t>
            </w:r>
          </w:p>
        </w:tc>
        <w:tc>
          <w:tcPr>
            <w:tcW w:w="1192" w:type="pct"/>
            <w:vAlign w:val="center"/>
          </w:tcPr>
          <w:p w:rsidR="0018722C">
            <w:pPr>
              <w:pStyle w:val="a5"/>
              <w:topLinePunct/>
              <w:ind w:leftChars="0" w:left="0" w:rightChars="0" w:right="0" w:firstLineChars="0" w:firstLine="0"/>
              <w:spacing w:line="240" w:lineRule="atLeast"/>
            </w:pPr>
            <w:r w:rsidRPr="00000000">
              <w:rPr>
                <w:sz w:val="24"/>
                <w:szCs w:val="24"/>
              </w:rPr>
              <w:t>吉林</w:t>
            </w:r>
          </w:p>
        </w:tc>
        <w:tc>
          <w:tcPr>
            <w:tcW w:w="1593"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1501" w:type="pct"/>
            <w:vAlign w:val="center"/>
          </w:tcPr>
          <w:p w:rsidR="0018722C">
            <w:pPr>
              <w:pStyle w:val="affff9"/>
              <w:topLinePunct/>
              <w:ind w:leftChars="0" w:left="0" w:rightChars="0" w:right="0" w:firstLineChars="0" w:firstLine="0"/>
              <w:spacing w:line="240" w:lineRule="atLeast"/>
            </w:pPr>
            <w:r w:rsidRPr="00000000">
              <w:rPr>
                <w:sz w:val="24"/>
                <w:szCs w:val="24"/>
              </w:rPr>
              <w:t>0.74</w:t>
            </w:r>
          </w:p>
        </w:tc>
      </w:tr>
      <w:tr>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16</w:t>
            </w:r>
          </w:p>
        </w:tc>
        <w:tc>
          <w:tcPr>
            <w:tcW w:w="1192" w:type="pct"/>
            <w:vAlign w:val="center"/>
          </w:tcPr>
          <w:p w:rsidR="0018722C">
            <w:pPr>
              <w:pStyle w:val="a5"/>
              <w:topLinePunct/>
              <w:ind w:leftChars="0" w:left="0" w:rightChars="0" w:right="0" w:firstLineChars="0" w:firstLine="0"/>
              <w:spacing w:line="240" w:lineRule="atLeast"/>
            </w:pPr>
            <w:r w:rsidRPr="00000000">
              <w:rPr>
                <w:sz w:val="24"/>
                <w:szCs w:val="24"/>
              </w:rPr>
              <w:t>福建省</w:t>
            </w:r>
          </w:p>
        </w:tc>
        <w:tc>
          <w:tcPr>
            <w:tcW w:w="1593"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1501" w:type="pct"/>
            <w:vAlign w:val="center"/>
          </w:tcPr>
          <w:p w:rsidR="0018722C">
            <w:pPr>
              <w:pStyle w:val="affff9"/>
              <w:topLinePunct/>
              <w:ind w:leftChars="0" w:left="0" w:rightChars="0" w:right="0" w:firstLineChars="0" w:firstLine="0"/>
              <w:spacing w:line="240" w:lineRule="atLeast"/>
            </w:pPr>
            <w:r w:rsidRPr="00000000">
              <w:rPr>
                <w:sz w:val="24"/>
                <w:szCs w:val="24"/>
              </w:rPr>
              <w:t>0.74</w:t>
            </w:r>
          </w:p>
        </w:tc>
      </w:tr>
      <w:tr>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17</w:t>
            </w:r>
          </w:p>
        </w:tc>
        <w:tc>
          <w:tcPr>
            <w:tcW w:w="1192" w:type="pct"/>
            <w:vAlign w:val="center"/>
          </w:tcPr>
          <w:p w:rsidR="0018722C">
            <w:pPr>
              <w:pStyle w:val="a5"/>
              <w:topLinePunct/>
              <w:ind w:leftChars="0" w:left="0" w:rightChars="0" w:right="0" w:firstLineChars="0" w:firstLine="0"/>
              <w:spacing w:line="240" w:lineRule="atLeast"/>
            </w:pPr>
            <w:r w:rsidRPr="00000000">
              <w:rPr>
                <w:sz w:val="24"/>
                <w:szCs w:val="24"/>
              </w:rPr>
              <w:t>深圳</w:t>
            </w:r>
          </w:p>
        </w:tc>
        <w:tc>
          <w:tcPr>
            <w:tcW w:w="1593"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1501" w:type="pct"/>
            <w:vAlign w:val="center"/>
          </w:tcPr>
          <w:p w:rsidR="0018722C">
            <w:pPr>
              <w:pStyle w:val="affff9"/>
              <w:topLinePunct/>
              <w:ind w:leftChars="0" w:left="0" w:rightChars="0" w:right="0" w:firstLineChars="0" w:firstLine="0"/>
              <w:spacing w:line="240" w:lineRule="atLeast"/>
            </w:pPr>
            <w:r w:rsidRPr="00000000">
              <w:rPr>
                <w:sz w:val="24"/>
                <w:szCs w:val="24"/>
              </w:rPr>
              <w:t>0.74</w:t>
            </w:r>
          </w:p>
        </w:tc>
      </w:tr>
      <w:tr>
        <w:tc>
          <w:tcPr>
            <w:tcW w:w="71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总计</w:t>
            </w:r>
          </w:p>
        </w:tc>
        <w:tc>
          <w:tcPr>
            <w:tcW w:w="119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59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136</w:t>
            </w:r>
          </w:p>
        </w:tc>
        <w:tc>
          <w:tcPr>
            <w:tcW w:w="150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w:t>
            </w:r>
          </w:p>
        </w:tc>
      </w:tr>
    </w:tbl>
    <w:p w:rsidR="0018722C">
      <w:pPr>
        <w:topLinePunct/>
        <w:pStyle w:val="affa"/>
      </w:pPr>
    </w:p>
    <w:p w:rsidR="0018722C">
      <w:pPr>
        <w:topLinePunct/>
      </w:pPr>
      <w:r>
        <w:t>回答顾客方问卷的人员的特点如</w:t>
      </w:r>
      <w:r>
        <w:t>表</w:t>
      </w:r>
      <w:r>
        <w:rPr>
          <w:rFonts w:ascii="Times New Roman" w:eastAsia="Times New Roman"/>
        </w:rPr>
        <w:t>4-2</w:t>
      </w:r>
      <w:r>
        <w:t>所示，他们大多数是企业的中高层经</w:t>
      </w:r>
      <w:r>
        <w:t>理，占比</w:t>
      </w:r>
      <w:r>
        <w:rPr>
          <w:rFonts w:ascii="Times New Roman" w:eastAsia="Times New Roman"/>
        </w:rPr>
        <w:t>90%</w:t>
      </w:r>
      <w:r>
        <w:t>以上；性别上以男士为主；年龄大部分处于</w:t>
      </w:r>
      <w:r>
        <w:rPr>
          <w:rFonts w:ascii="Times New Roman" w:eastAsia="Times New Roman"/>
        </w:rPr>
        <w:t>26-45</w:t>
      </w:r>
      <w:r>
        <w:t>岁的年轻领导，</w:t>
      </w:r>
      <w:r>
        <w:t>占比</w:t>
      </w:r>
      <w:r>
        <w:rPr>
          <w:rFonts w:ascii="Times New Roman" w:eastAsia="Times New Roman"/>
        </w:rPr>
        <w:t>90%</w:t>
      </w:r>
      <w:r>
        <w:t>以上；学历大部分都是本科以上学历，他们在企业的平均年限为</w:t>
      </w:r>
      <w:r>
        <w:rPr>
          <w:rFonts w:ascii="Times New Roman" w:eastAsia="Times New Roman"/>
        </w:rPr>
        <w:t>9</w:t>
      </w:r>
      <w:r>
        <w:t>年；</w:t>
      </w:r>
      <w:r>
        <w:t>他们在现在所在职位的时间是</w:t>
      </w:r>
      <w:r>
        <w:rPr>
          <w:rFonts w:ascii="Times New Roman" w:eastAsia="Times New Roman"/>
        </w:rPr>
        <w:t>5</w:t>
      </w:r>
      <w:r>
        <w:t>年之长。最后为了了解他们对问卷的熟悉和自</w:t>
      </w:r>
      <w:r>
        <w:t>信</w:t>
      </w:r>
    </w:p>
    <w:p w:rsidR="0018722C">
      <w:pPr>
        <w:topLinePunct/>
      </w:pPr>
      <w:r>
        <w:t>程度，又通过</w:t>
      </w:r>
      <w:r>
        <w:rPr>
          <w:rFonts w:ascii="Times New Roman" w:hAnsi="Times New Roman" w:eastAsia="宋体"/>
        </w:rPr>
        <w:t>7</w:t>
      </w:r>
      <w:r>
        <w:t>点里克特量表</w:t>
      </w:r>
      <w:r>
        <w:t>（</w:t>
      </w:r>
      <w:r>
        <w:t>“</w:t>
      </w:r>
      <w:r>
        <w:rPr>
          <w:rFonts w:ascii="Times New Roman" w:hAnsi="Times New Roman" w:eastAsia="宋体"/>
        </w:rPr>
        <w:t>1</w:t>
      </w:r>
      <w:r>
        <w:t>”表示非常不熟悉</w:t>
      </w:r>
      <w:r>
        <w:t>（</w:t>
      </w:r>
      <w:r>
        <w:t>不自信</w:t>
      </w:r>
      <w:r>
        <w:t>）</w:t>
      </w:r>
      <w:r>
        <w:t>，</w:t>
      </w:r>
      <w:r>
        <w:t>“</w:t>
      </w:r>
      <w:r>
        <w:rPr>
          <w:rFonts w:ascii="Times New Roman" w:hAnsi="Times New Roman" w:eastAsia="宋体"/>
        </w:rPr>
        <w:t>7</w:t>
      </w:r>
      <w:r>
        <w:t>”表示非常</w:t>
      </w:r>
    </w:p>
    <w:p w:rsidR="0018722C">
      <w:pPr>
        <w:topLinePunct/>
      </w:pPr>
      <w:r>
        <w:t>熟悉</w:t>
      </w:r>
      <w:r>
        <w:t>（</w:t>
      </w:r>
      <w:r>
        <w:t>自信</w:t>
      </w:r>
      <w:r>
        <w:t>）</w:t>
      </w:r>
      <w:r>
        <w:t>）</w:t>
      </w:r>
      <w:r>
        <w:t>进行测量，发现均值在</w:t>
      </w:r>
      <w:r>
        <w:rPr>
          <w:rFonts w:ascii="Times New Roman" w:eastAsia="宋体"/>
        </w:rPr>
        <w:t>5</w:t>
      </w:r>
      <w:r>
        <w:rPr>
          <w:rFonts w:ascii="Times New Roman" w:eastAsia="宋体"/>
        </w:rPr>
        <w:t>.</w:t>
      </w:r>
      <w:r>
        <w:rPr>
          <w:rFonts w:ascii="Times New Roman" w:eastAsia="宋体"/>
        </w:rPr>
        <w:t>5</w:t>
      </w:r>
      <w:r w:rsidR="001852F3">
        <w:rPr>
          <w:rFonts w:ascii="Times New Roman" w:eastAsia="宋体"/>
        </w:rPr>
        <w:t xml:space="preserve"> </w:t>
      </w:r>
      <w:r>
        <w:t>以上，表明他们对问卷较为了解和熟悉。</w:t>
      </w:r>
    </w:p>
    <w:p w:rsidR="0018722C">
      <w:pPr>
        <w:pStyle w:val="a8"/>
        <w:topLinePunct/>
      </w:pPr>
      <w:r>
        <w:rPr>
          <w:kern w:val="2"/>
          <w:szCs w:val="22"/>
        </w:rPr>
        <w:t>表</w:t>
      </w:r>
      <w:r>
        <w:rPr>
          <w:kern w:val="2"/>
          <w:szCs w:val="22"/>
        </w:rPr>
        <w:t> </w:t>
      </w:r>
      <w:r>
        <w:rPr>
          <w:kern w:val="2"/>
          <w:szCs w:val="22"/>
        </w:rPr>
        <w:t>4-2</w:t>
      </w:r>
      <w:r>
        <w:t xml:space="preserve">  </w:t>
      </w:r>
      <w:r>
        <w:rPr>
          <w:kern w:val="2"/>
          <w:szCs w:val="22"/>
        </w:rPr>
        <w:t>顾客方问卷填写</w:t>
      </w:r>
      <w:r>
        <w:rPr>
          <w:kern w:val="2"/>
          <w:szCs w:val="22"/>
          <w:spacing w:val="-2"/>
        </w:rPr>
        <w:t>人</w:t>
      </w:r>
      <w:r>
        <w:rPr>
          <w:kern w:val="2"/>
          <w:szCs w:val="22"/>
        </w:rPr>
        <w:t>的特点</w:t>
      </w:r>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376"/>
        <w:gridCol w:w="1561"/>
        <w:gridCol w:w="850"/>
        <w:gridCol w:w="1419"/>
      </w:tblGrid>
      <w:tr>
        <w:trPr>
          <w:tblHeader/>
        </w:trPr>
        <w:tc>
          <w:tcPr>
            <w:tcW w:w="26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统计特征</w:t>
            </w:r>
          </w:p>
        </w:tc>
        <w:tc>
          <w:tcPr>
            <w:tcW w:w="95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分类</w:t>
            </w:r>
          </w:p>
        </w:tc>
        <w:tc>
          <w:tcPr>
            <w:tcW w:w="51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份数</w:t>
            </w:r>
          </w:p>
        </w:tc>
        <w:tc>
          <w:tcPr>
            <w:tcW w:w="86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百分比</w:t>
            </w:r>
            <w:r w:rsidRPr="00000000">
              <w:rPr>
                <w:sz w:val="24"/>
                <w:szCs w:val="24"/>
              </w:rPr>
              <w:t>（</w:t>
            </w:r>
            <w:r w:rsidRPr="00000000">
              <w:rPr>
                <w:sz w:val="24"/>
                <w:szCs w:val="24"/>
              </w:rPr>
              <w:t>%</w:t>
            </w:r>
            <w:r w:rsidRPr="00000000">
              <w:rPr>
                <w:sz w:val="24"/>
                <w:szCs w:val="24"/>
              </w:rPr>
              <w:t>）</w:t>
            </w:r>
          </w:p>
        </w:tc>
      </w:tr>
      <w:tr>
        <w:tc>
          <w:tcPr>
            <w:tcW w:w="2666" w:type="pct"/>
            <w:vMerge w:val="restart"/>
            <w:vAlign w:val="center"/>
          </w:tcPr>
          <w:p w:rsidR="0018722C">
            <w:pPr>
              <w:pStyle w:val="a5"/>
              <w:topLinePunct/>
              <w:ind w:leftChars="0" w:left="0" w:rightChars="0" w:right="0" w:firstLineChars="0" w:firstLine="0"/>
              <w:spacing w:line="240" w:lineRule="atLeast"/>
            </w:pPr>
            <w:r w:rsidRPr="00000000">
              <w:rPr>
                <w:sz w:val="24"/>
                <w:szCs w:val="24"/>
              </w:rPr>
              <w:t>性别</w:t>
            </w:r>
          </w:p>
        </w:tc>
        <w:tc>
          <w:tcPr>
            <w:tcW w:w="951" w:type="pct"/>
            <w:vAlign w:val="center"/>
          </w:tcPr>
          <w:p w:rsidR="0018722C">
            <w:pPr>
              <w:pStyle w:val="a5"/>
              <w:topLinePunct/>
              <w:ind w:leftChars="0" w:left="0" w:rightChars="0" w:right="0" w:firstLineChars="0" w:firstLine="0"/>
              <w:spacing w:line="240" w:lineRule="atLeast"/>
            </w:pPr>
            <w:r w:rsidRPr="00000000">
              <w:rPr>
                <w:sz w:val="24"/>
                <w:szCs w:val="24"/>
              </w:rPr>
              <w:t>男</w:t>
            </w:r>
          </w:p>
        </w:tc>
        <w:tc>
          <w:tcPr>
            <w:tcW w:w="518" w:type="pct"/>
            <w:vAlign w:val="center"/>
          </w:tcPr>
          <w:p w:rsidR="0018722C">
            <w:pPr>
              <w:pStyle w:val="affff9"/>
              <w:topLinePunct/>
              <w:ind w:leftChars="0" w:left="0" w:rightChars="0" w:right="0" w:firstLineChars="0" w:firstLine="0"/>
              <w:spacing w:line="240" w:lineRule="atLeast"/>
            </w:pPr>
            <w:r w:rsidRPr="00000000">
              <w:rPr>
                <w:sz w:val="24"/>
                <w:szCs w:val="24"/>
              </w:rPr>
              <w:t>93</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68.38</w:t>
            </w:r>
          </w:p>
        </w:tc>
      </w:tr>
      <w:tr>
        <w:tc>
          <w:tcPr>
            <w:tcW w:w="2666" w:type="pct"/>
            <w:vMerge/>
            <w:vAlign w:val="center"/>
          </w:tcPr>
          <w:p w:rsidR="0018722C">
            <w:pPr>
              <w:pStyle w:val="ac"/>
              <w:topLinePunct/>
              <w:ind w:leftChars="0" w:left="0" w:rightChars="0" w:right="0" w:firstLineChars="0" w:firstLine="0"/>
              <w:spacing w:line="240" w:lineRule="atLeast"/>
            </w:pPr>
          </w:p>
        </w:tc>
        <w:tc>
          <w:tcPr>
            <w:tcW w:w="951" w:type="pct"/>
            <w:vAlign w:val="center"/>
          </w:tcPr>
          <w:p w:rsidR="0018722C">
            <w:pPr>
              <w:pStyle w:val="a5"/>
              <w:topLinePunct/>
              <w:ind w:leftChars="0" w:left="0" w:rightChars="0" w:right="0" w:firstLineChars="0" w:firstLine="0"/>
              <w:spacing w:line="240" w:lineRule="atLeast"/>
            </w:pPr>
            <w:r w:rsidRPr="00000000">
              <w:rPr>
                <w:sz w:val="24"/>
                <w:szCs w:val="24"/>
              </w:rPr>
              <w:t>女</w:t>
            </w:r>
          </w:p>
        </w:tc>
        <w:tc>
          <w:tcPr>
            <w:tcW w:w="518" w:type="pct"/>
            <w:vAlign w:val="center"/>
          </w:tcPr>
          <w:p w:rsidR="0018722C">
            <w:pPr>
              <w:pStyle w:val="affff9"/>
              <w:topLinePunct/>
              <w:ind w:leftChars="0" w:left="0" w:rightChars="0" w:right="0" w:firstLineChars="0" w:firstLine="0"/>
              <w:spacing w:line="240" w:lineRule="atLeast"/>
            </w:pPr>
            <w:r w:rsidRPr="00000000">
              <w:rPr>
                <w:sz w:val="24"/>
                <w:szCs w:val="24"/>
              </w:rPr>
              <w:t>43</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30.62</w:t>
            </w:r>
          </w:p>
        </w:tc>
      </w:tr>
      <w:tr>
        <w:tc>
          <w:tcPr>
            <w:tcW w:w="2666" w:type="pct"/>
            <w:vMerge w:val="restart"/>
            <w:vAlign w:val="center"/>
          </w:tcPr>
          <w:p w:rsidR="0018722C">
            <w:pPr>
              <w:pStyle w:val="a5"/>
              <w:topLinePunct/>
              <w:ind w:leftChars="0" w:left="0" w:rightChars="0" w:right="0" w:firstLineChars="0" w:firstLine="0"/>
              <w:spacing w:line="240" w:lineRule="atLeast"/>
            </w:pPr>
            <w:r w:rsidRPr="00000000">
              <w:rPr>
                <w:sz w:val="24"/>
                <w:szCs w:val="24"/>
              </w:rPr>
              <w:t>年龄</w:t>
            </w:r>
          </w:p>
        </w:tc>
        <w:tc>
          <w:tcPr>
            <w:tcW w:w="951" w:type="pct"/>
            <w:vAlign w:val="center"/>
          </w:tcPr>
          <w:p w:rsidR="0018722C">
            <w:pPr>
              <w:pStyle w:val="a5"/>
              <w:topLinePunct/>
              <w:ind w:leftChars="0" w:left="0" w:rightChars="0" w:right="0" w:firstLineChars="0" w:firstLine="0"/>
              <w:spacing w:line="240" w:lineRule="atLeast"/>
            </w:pPr>
            <w:r w:rsidRPr="00000000">
              <w:rPr>
                <w:sz w:val="24"/>
                <w:szCs w:val="24"/>
              </w:rPr>
              <w:t>25 </w:t>
            </w:r>
            <w:r w:rsidRPr="00000000">
              <w:rPr>
                <w:sz w:val="24"/>
                <w:szCs w:val="24"/>
              </w:rPr>
              <w:t>岁以下</w:t>
            </w:r>
          </w:p>
        </w:tc>
        <w:tc>
          <w:tcPr>
            <w:tcW w:w="51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0.74</w:t>
            </w:r>
          </w:p>
        </w:tc>
      </w:tr>
      <w:tr>
        <w:tc>
          <w:tcPr>
            <w:tcW w:w="2666" w:type="pct"/>
            <w:vMerge/>
            <w:vAlign w:val="center"/>
          </w:tcPr>
          <w:p w:rsidR="0018722C">
            <w:pPr>
              <w:pStyle w:val="ac"/>
              <w:topLinePunct/>
              <w:ind w:leftChars="0" w:left="0" w:rightChars="0" w:right="0" w:firstLineChars="0" w:firstLine="0"/>
              <w:spacing w:line="240" w:lineRule="atLeast"/>
            </w:pPr>
          </w:p>
        </w:tc>
        <w:tc>
          <w:tcPr>
            <w:tcW w:w="951" w:type="pct"/>
            <w:vAlign w:val="center"/>
          </w:tcPr>
          <w:p w:rsidR="0018722C">
            <w:pPr>
              <w:pStyle w:val="a5"/>
              <w:topLinePunct/>
              <w:ind w:leftChars="0" w:left="0" w:rightChars="0" w:right="0" w:firstLineChars="0" w:firstLine="0"/>
              <w:spacing w:line="240" w:lineRule="atLeast"/>
            </w:pPr>
            <w:r w:rsidRPr="00000000">
              <w:rPr>
                <w:sz w:val="24"/>
                <w:szCs w:val="24"/>
              </w:rPr>
              <w:t>26-35 </w:t>
            </w:r>
            <w:r w:rsidRPr="00000000">
              <w:rPr>
                <w:sz w:val="24"/>
                <w:szCs w:val="24"/>
              </w:rPr>
              <w:t>岁</w:t>
            </w:r>
          </w:p>
        </w:tc>
        <w:tc>
          <w:tcPr>
            <w:tcW w:w="518" w:type="pct"/>
            <w:vAlign w:val="center"/>
          </w:tcPr>
          <w:p w:rsidR="0018722C">
            <w:pPr>
              <w:pStyle w:val="affff9"/>
              <w:topLinePunct/>
              <w:ind w:leftChars="0" w:left="0" w:rightChars="0" w:right="0" w:firstLineChars="0" w:firstLine="0"/>
              <w:spacing w:line="240" w:lineRule="atLeast"/>
            </w:pPr>
            <w:r w:rsidRPr="00000000">
              <w:rPr>
                <w:sz w:val="24"/>
                <w:szCs w:val="24"/>
              </w:rPr>
              <w:t>58</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42.65</w:t>
            </w:r>
          </w:p>
        </w:tc>
      </w:tr>
      <w:tr>
        <w:tc>
          <w:tcPr>
            <w:tcW w:w="2666" w:type="pct"/>
            <w:vMerge/>
            <w:vAlign w:val="center"/>
          </w:tcPr>
          <w:p w:rsidR="0018722C">
            <w:pPr>
              <w:pStyle w:val="ac"/>
              <w:topLinePunct/>
              <w:ind w:leftChars="0" w:left="0" w:rightChars="0" w:right="0" w:firstLineChars="0" w:firstLine="0"/>
              <w:spacing w:line="240" w:lineRule="atLeast"/>
            </w:pPr>
          </w:p>
        </w:tc>
        <w:tc>
          <w:tcPr>
            <w:tcW w:w="951" w:type="pct"/>
            <w:vAlign w:val="center"/>
          </w:tcPr>
          <w:p w:rsidR="0018722C">
            <w:pPr>
              <w:pStyle w:val="a5"/>
              <w:topLinePunct/>
              <w:ind w:leftChars="0" w:left="0" w:rightChars="0" w:right="0" w:firstLineChars="0" w:firstLine="0"/>
              <w:spacing w:line="240" w:lineRule="atLeast"/>
            </w:pPr>
            <w:r w:rsidRPr="00000000">
              <w:rPr>
                <w:sz w:val="24"/>
                <w:szCs w:val="24"/>
              </w:rPr>
              <w:t>36-45 </w:t>
            </w:r>
            <w:r w:rsidRPr="00000000">
              <w:rPr>
                <w:sz w:val="24"/>
                <w:szCs w:val="24"/>
              </w:rPr>
              <w:t>岁</w:t>
            </w:r>
          </w:p>
        </w:tc>
        <w:tc>
          <w:tcPr>
            <w:tcW w:w="518" w:type="pct"/>
            <w:vAlign w:val="center"/>
          </w:tcPr>
          <w:p w:rsidR="0018722C">
            <w:pPr>
              <w:pStyle w:val="affff9"/>
              <w:topLinePunct/>
              <w:ind w:leftChars="0" w:left="0" w:rightChars="0" w:right="0" w:firstLineChars="0" w:firstLine="0"/>
              <w:spacing w:line="240" w:lineRule="atLeast"/>
            </w:pPr>
            <w:r w:rsidRPr="00000000">
              <w:rPr>
                <w:sz w:val="24"/>
                <w:szCs w:val="24"/>
              </w:rPr>
              <w:t>67</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49.26</w:t>
            </w:r>
          </w:p>
        </w:tc>
      </w:tr>
      <w:tr>
        <w:tc>
          <w:tcPr>
            <w:tcW w:w="2666" w:type="pct"/>
            <w:vMerge/>
            <w:vAlign w:val="center"/>
          </w:tcPr>
          <w:p w:rsidR="0018722C">
            <w:pPr>
              <w:pStyle w:val="ac"/>
              <w:topLinePunct/>
              <w:ind w:leftChars="0" w:left="0" w:rightChars="0" w:right="0" w:firstLineChars="0" w:firstLine="0"/>
              <w:spacing w:line="240" w:lineRule="atLeast"/>
            </w:pPr>
          </w:p>
        </w:tc>
        <w:tc>
          <w:tcPr>
            <w:tcW w:w="951" w:type="pct"/>
            <w:vAlign w:val="center"/>
          </w:tcPr>
          <w:p w:rsidR="0018722C">
            <w:pPr>
              <w:pStyle w:val="a5"/>
              <w:topLinePunct/>
              <w:ind w:leftChars="0" w:left="0" w:rightChars="0" w:right="0" w:firstLineChars="0" w:firstLine="0"/>
              <w:spacing w:line="240" w:lineRule="atLeast"/>
            </w:pPr>
            <w:r w:rsidRPr="00000000">
              <w:rPr>
                <w:sz w:val="24"/>
                <w:szCs w:val="24"/>
              </w:rPr>
              <w:t>46-55 </w:t>
            </w:r>
            <w:r w:rsidRPr="00000000">
              <w:rPr>
                <w:sz w:val="24"/>
                <w:szCs w:val="24"/>
              </w:rPr>
              <w:t>岁</w:t>
            </w:r>
          </w:p>
        </w:tc>
        <w:tc>
          <w:tcPr>
            <w:tcW w:w="518"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6.62</w:t>
            </w:r>
          </w:p>
        </w:tc>
      </w:tr>
      <w:tr>
        <w:tc>
          <w:tcPr>
            <w:tcW w:w="2666" w:type="pct"/>
            <w:vMerge/>
            <w:vAlign w:val="center"/>
          </w:tcPr>
          <w:p w:rsidR="0018722C">
            <w:pPr>
              <w:pStyle w:val="ac"/>
              <w:topLinePunct/>
              <w:ind w:leftChars="0" w:left="0" w:rightChars="0" w:right="0" w:firstLineChars="0" w:firstLine="0"/>
              <w:spacing w:line="240" w:lineRule="atLeast"/>
            </w:pPr>
          </w:p>
        </w:tc>
        <w:tc>
          <w:tcPr>
            <w:tcW w:w="951" w:type="pct"/>
            <w:vAlign w:val="center"/>
          </w:tcPr>
          <w:p w:rsidR="0018722C">
            <w:pPr>
              <w:pStyle w:val="a5"/>
              <w:topLinePunct/>
              <w:ind w:leftChars="0" w:left="0" w:rightChars="0" w:right="0" w:firstLineChars="0" w:firstLine="0"/>
              <w:spacing w:line="240" w:lineRule="atLeast"/>
            </w:pPr>
            <w:r w:rsidRPr="00000000">
              <w:rPr>
                <w:sz w:val="24"/>
                <w:szCs w:val="24"/>
              </w:rPr>
              <w:t>55 </w:t>
            </w:r>
            <w:r w:rsidRPr="00000000">
              <w:rPr>
                <w:sz w:val="24"/>
                <w:szCs w:val="24"/>
              </w:rPr>
              <w:t>岁以上</w:t>
            </w:r>
          </w:p>
        </w:tc>
        <w:tc>
          <w:tcPr>
            <w:tcW w:w="51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0.74</w:t>
            </w:r>
          </w:p>
        </w:tc>
      </w:tr>
      <w:tr>
        <w:tc>
          <w:tcPr>
            <w:tcW w:w="2666" w:type="pct"/>
            <w:vMerge w:val="restart"/>
            <w:vAlign w:val="center"/>
          </w:tcPr>
          <w:p w:rsidR="0018722C">
            <w:pPr>
              <w:pStyle w:val="a5"/>
              <w:topLinePunct/>
              <w:ind w:leftChars="0" w:left="0" w:rightChars="0" w:right="0" w:firstLineChars="0" w:firstLine="0"/>
              <w:spacing w:line="240" w:lineRule="atLeast"/>
            </w:pPr>
            <w:r w:rsidRPr="00000000">
              <w:rPr>
                <w:sz w:val="24"/>
                <w:szCs w:val="24"/>
              </w:rPr>
              <w:t>职位</w:t>
            </w:r>
          </w:p>
        </w:tc>
        <w:tc>
          <w:tcPr>
            <w:tcW w:w="951" w:type="pct"/>
            <w:vAlign w:val="center"/>
          </w:tcPr>
          <w:p w:rsidR="0018722C">
            <w:pPr>
              <w:pStyle w:val="a5"/>
              <w:topLinePunct/>
              <w:ind w:leftChars="0" w:left="0" w:rightChars="0" w:right="0" w:firstLineChars="0" w:firstLine="0"/>
              <w:spacing w:line="240" w:lineRule="atLeast"/>
            </w:pPr>
            <w:r w:rsidRPr="00000000">
              <w:rPr>
                <w:sz w:val="24"/>
                <w:szCs w:val="24"/>
              </w:rPr>
              <w:t>基层管理人员</w:t>
            </w:r>
          </w:p>
        </w:tc>
        <w:tc>
          <w:tcPr>
            <w:tcW w:w="51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0.74</w:t>
            </w:r>
          </w:p>
        </w:tc>
      </w:tr>
      <w:tr>
        <w:tc>
          <w:tcPr>
            <w:tcW w:w="2666" w:type="pct"/>
            <w:vMerge/>
            <w:vAlign w:val="center"/>
          </w:tcPr>
          <w:p w:rsidR="0018722C">
            <w:pPr>
              <w:pStyle w:val="ac"/>
              <w:topLinePunct/>
              <w:ind w:leftChars="0" w:left="0" w:rightChars="0" w:right="0" w:firstLineChars="0" w:firstLine="0"/>
              <w:spacing w:line="240" w:lineRule="atLeast"/>
            </w:pPr>
          </w:p>
        </w:tc>
        <w:tc>
          <w:tcPr>
            <w:tcW w:w="951" w:type="pct"/>
            <w:vAlign w:val="center"/>
          </w:tcPr>
          <w:p w:rsidR="0018722C">
            <w:pPr>
              <w:pStyle w:val="a5"/>
              <w:topLinePunct/>
              <w:ind w:leftChars="0" w:left="0" w:rightChars="0" w:right="0" w:firstLineChars="0" w:firstLine="0"/>
              <w:spacing w:line="240" w:lineRule="atLeast"/>
            </w:pPr>
            <w:r w:rsidRPr="00000000">
              <w:rPr>
                <w:sz w:val="24"/>
                <w:szCs w:val="24"/>
              </w:rPr>
              <w:t>中层管理人员</w:t>
            </w:r>
          </w:p>
        </w:tc>
        <w:tc>
          <w:tcPr>
            <w:tcW w:w="518" w:type="pct"/>
            <w:vAlign w:val="center"/>
          </w:tcPr>
          <w:p w:rsidR="0018722C">
            <w:pPr>
              <w:pStyle w:val="affff9"/>
              <w:topLinePunct/>
              <w:ind w:leftChars="0" w:left="0" w:rightChars="0" w:right="0" w:firstLineChars="0" w:firstLine="0"/>
              <w:spacing w:line="240" w:lineRule="atLeast"/>
            </w:pPr>
            <w:r w:rsidRPr="00000000">
              <w:rPr>
                <w:sz w:val="24"/>
                <w:szCs w:val="24"/>
              </w:rPr>
              <w:t>108</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79.41</w:t>
            </w:r>
          </w:p>
        </w:tc>
      </w:tr>
      <w:tr>
        <w:tc>
          <w:tcPr>
            <w:tcW w:w="2666" w:type="pct"/>
            <w:vMerge/>
            <w:vAlign w:val="center"/>
          </w:tcPr>
          <w:p w:rsidR="0018722C">
            <w:pPr>
              <w:pStyle w:val="ac"/>
              <w:topLinePunct/>
              <w:ind w:leftChars="0" w:left="0" w:rightChars="0" w:right="0" w:firstLineChars="0" w:firstLine="0"/>
              <w:spacing w:line="240" w:lineRule="atLeast"/>
            </w:pPr>
          </w:p>
        </w:tc>
        <w:tc>
          <w:tcPr>
            <w:tcW w:w="951" w:type="pct"/>
            <w:vAlign w:val="center"/>
          </w:tcPr>
          <w:p w:rsidR="0018722C">
            <w:pPr>
              <w:pStyle w:val="a5"/>
              <w:topLinePunct/>
              <w:ind w:leftChars="0" w:left="0" w:rightChars="0" w:right="0" w:firstLineChars="0" w:firstLine="0"/>
              <w:spacing w:line="240" w:lineRule="atLeast"/>
            </w:pPr>
            <w:r w:rsidRPr="00000000">
              <w:rPr>
                <w:sz w:val="24"/>
                <w:szCs w:val="24"/>
              </w:rPr>
              <w:t>高层管理人员</w:t>
            </w:r>
          </w:p>
        </w:tc>
        <w:tc>
          <w:tcPr>
            <w:tcW w:w="518"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14.71</w:t>
            </w:r>
          </w:p>
        </w:tc>
      </w:tr>
      <w:tr>
        <w:tc>
          <w:tcPr>
            <w:tcW w:w="2666" w:type="pct"/>
            <w:vMerge/>
            <w:vAlign w:val="center"/>
          </w:tcPr>
          <w:p w:rsidR="0018722C">
            <w:pPr>
              <w:pStyle w:val="ac"/>
              <w:topLinePunct/>
              <w:ind w:leftChars="0" w:left="0" w:rightChars="0" w:right="0" w:firstLineChars="0" w:firstLine="0"/>
              <w:spacing w:line="240" w:lineRule="atLeast"/>
            </w:pPr>
          </w:p>
        </w:tc>
        <w:tc>
          <w:tcPr>
            <w:tcW w:w="951" w:type="pct"/>
            <w:vAlign w:val="center"/>
          </w:tcPr>
          <w:p w:rsidR="0018722C">
            <w:pPr>
              <w:pStyle w:val="a5"/>
              <w:topLinePunct/>
              <w:ind w:leftChars="0" w:left="0" w:rightChars="0" w:right="0" w:firstLineChars="0" w:firstLine="0"/>
              <w:spacing w:line="240" w:lineRule="atLeast"/>
            </w:pPr>
            <w:r w:rsidRPr="00000000">
              <w:rPr>
                <w:sz w:val="24"/>
                <w:szCs w:val="24"/>
              </w:rPr>
              <w:t>其它</w:t>
            </w:r>
          </w:p>
        </w:tc>
        <w:tc>
          <w:tcPr>
            <w:tcW w:w="518"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5.16</w:t>
            </w:r>
          </w:p>
        </w:tc>
      </w:tr>
      <w:tr>
        <w:tc>
          <w:tcPr>
            <w:tcW w:w="2666" w:type="pct"/>
            <w:vMerge w:val="restart"/>
            <w:vAlign w:val="center"/>
          </w:tcPr>
          <w:p w:rsidR="0018722C">
            <w:pPr>
              <w:pStyle w:val="a5"/>
              <w:topLinePunct/>
              <w:ind w:leftChars="0" w:left="0" w:rightChars="0" w:right="0" w:firstLineChars="0" w:firstLine="0"/>
              <w:spacing w:line="240" w:lineRule="atLeast"/>
            </w:pPr>
            <w:r w:rsidRPr="00000000">
              <w:rPr>
                <w:sz w:val="24"/>
                <w:szCs w:val="24"/>
              </w:rPr>
              <w:t>教育水平</w:t>
            </w:r>
          </w:p>
        </w:tc>
        <w:tc>
          <w:tcPr>
            <w:tcW w:w="951" w:type="pct"/>
            <w:vAlign w:val="center"/>
          </w:tcPr>
          <w:p w:rsidR="0018722C">
            <w:pPr>
              <w:pStyle w:val="a5"/>
              <w:topLinePunct/>
              <w:ind w:leftChars="0" w:left="0" w:rightChars="0" w:right="0" w:firstLineChars="0" w:firstLine="0"/>
              <w:spacing w:line="240" w:lineRule="atLeast"/>
            </w:pPr>
            <w:r w:rsidRPr="00000000">
              <w:rPr>
                <w:sz w:val="24"/>
                <w:szCs w:val="24"/>
              </w:rPr>
              <w:t>专科以下</w:t>
            </w:r>
          </w:p>
        </w:tc>
        <w:tc>
          <w:tcPr>
            <w:tcW w:w="518"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2666" w:type="pct"/>
            <w:vMerge/>
            <w:vAlign w:val="center"/>
          </w:tcPr>
          <w:p w:rsidR="0018722C">
            <w:pPr>
              <w:pStyle w:val="ac"/>
              <w:topLinePunct/>
              <w:ind w:leftChars="0" w:left="0" w:rightChars="0" w:right="0" w:firstLineChars="0" w:firstLine="0"/>
              <w:spacing w:line="240" w:lineRule="atLeast"/>
            </w:pPr>
          </w:p>
        </w:tc>
        <w:tc>
          <w:tcPr>
            <w:tcW w:w="951" w:type="pct"/>
            <w:vAlign w:val="center"/>
          </w:tcPr>
          <w:p w:rsidR="0018722C">
            <w:pPr>
              <w:pStyle w:val="a5"/>
              <w:topLinePunct/>
              <w:ind w:leftChars="0" w:left="0" w:rightChars="0" w:right="0" w:firstLineChars="0" w:firstLine="0"/>
              <w:spacing w:line="240" w:lineRule="atLeast"/>
            </w:pPr>
            <w:r w:rsidRPr="00000000">
              <w:rPr>
                <w:sz w:val="24"/>
                <w:szCs w:val="24"/>
              </w:rPr>
              <w:t>专科</w:t>
            </w:r>
          </w:p>
        </w:tc>
        <w:tc>
          <w:tcPr>
            <w:tcW w:w="518"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6.62</w:t>
            </w:r>
          </w:p>
        </w:tc>
      </w:tr>
      <w:tr>
        <w:tc>
          <w:tcPr>
            <w:tcW w:w="2666" w:type="pct"/>
            <w:vMerge/>
            <w:vAlign w:val="center"/>
          </w:tcPr>
          <w:p w:rsidR="0018722C">
            <w:pPr>
              <w:pStyle w:val="ac"/>
              <w:topLinePunct/>
              <w:ind w:leftChars="0" w:left="0" w:rightChars="0" w:right="0" w:firstLineChars="0" w:firstLine="0"/>
              <w:spacing w:line="240" w:lineRule="atLeast"/>
            </w:pPr>
          </w:p>
        </w:tc>
        <w:tc>
          <w:tcPr>
            <w:tcW w:w="951" w:type="pct"/>
            <w:vAlign w:val="center"/>
          </w:tcPr>
          <w:p w:rsidR="0018722C">
            <w:pPr>
              <w:pStyle w:val="a5"/>
              <w:topLinePunct/>
              <w:ind w:leftChars="0" w:left="0" w:rightChars="0" w:right="0" w:firstLineChars="0" w:firstLine="0"/>
              <w:spacing w:line="240" w:lineRule="atLeast"/>
            </w:pPr>
            <w:r w:rsidRPr="00000000">
              <w:rPr>
                <w:sz w:val="24"/>
                <w:szCs w:val="24"/>
              </w:rPr>
              <w:t>本科</w:t>
            </w:r>
          </w:p>
        </w:tc>
        <w:tc>
          <w:tcPr>
            <w:tcW w:w="518" w:type="pct"/>
            <w:vAlign w:val="center"/>
          </w:tcPr>
          <w:p w:rsidR="0018722C">
            <w:pPr>
              <w:pStyle w:val="affff9"/>
              <w:topLinePunct/>
              <w:ind w:leftChars="0" w:left="0" w:rightChars="0" w:right="0" w:firstLineChars="0" w:firstLine="0"/>
              <w:spacing w:line="240" w:lineRule="atLeast"/>
            </w:pPr>
            <w:r w:rsidRPr="00000000">
              <w:rPr>
                <w:sz w:val="24"/>
                <w:szCs w:val="24"/>
              </w:rPr>
              <w:t>80</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58.82</w:t>
            </w:r>
          </w:p>
        </w:tc>
      </w:tr>
      <w:tr>
        <w:tc>
          <w:tcPr>
            <w:tcW w:w="2666" w:type="pct"/>
            <w:vMerge/>
            <w:vAlign w:val="center"/>
          </w:tcPr>
          <w:p w:rsidR="0018722C">
            <w:pPr>
              <w:pStyle w:val="ac"/>
              <w:topLinePunct/>
              <w:ind w:leftChars="0" w:left="0" w:rightChars="0" w:right="0" w:firstLineChars="0" w:firstLine="0"/>
              <w:spacing w:line="240" w:lineRule="atLeast"/>
            </w:pPr>
          </w:p>
        </w:tc>
        <w:tc>
          <w:tcPr>
            <w:tcW w:w="951" w:type="pct"/>
            <w:vAlign w:val="center"/>
          </w:tcPr>
          <w:p w:rsidR="0018722C">
            <w:pPr>
              <w:pStyle w:val="a5"/>
              <w:topLinePunct/>
              <w:ind w:leftChars="0" w:left="0" w:rightChars="0" w:right="0" w:firstLineChars="0" w:firstLine="0"/>
              <w:spacing w:line="240" w:lineRule="atLeast"/>
            </w:pPr>
            <w:r w:rsidRPr="00000000">
              <w:rPr>
                <w:sz w:val="24"/>
                <w:szCs w:val="24"/>
              </w:rPr>
              <w:t>硕士</w:t>
            </w:r>
          </w:p>
        </w:tc>
        <w:tc>
          <w:tcPr>
            <w:tcW w:w="518" w:type="pct"/>
            <w:vAlign w:val="center"/>
          </w:tcPr>
          <w:p w:rsidR="0018722C">
            <w:pPr>
              <w:pStyle w:val="affff9"/>
              <w:topLinePunct/>
              <w:ind w:leftChars="0" w:left="0" w:rightChars="0" w:right="0" w:firstLineChars="0" w:firstLine="0"/>
              <w:spacing w:line="240" w:lineRule="atLeast"/>
            </w:pPr>
            <w:r w:rsidRPr="00000000">
              <w:rPr>
                <w:sz w:val="24"/>
                <w:szCs w:val="24"/>
              </w:rPr>
              <w:t>41</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30.15</w:t>
            </w:r>
          </w:p>
        </w:tc>
      </w:tr>
      <w:tr>
        <w:tc>
          <w:tcPr>
            <w:tcW w:w="2666" w:type="pct"/>
            <w:vMerge/>
            <w:vAlign w:val="center"/>
          </w:tcPr>
          <w:p w:rsidR="0018722C">
            <w:pPr>
              <w:pStyle w:val="ac"/>
              <w:topLinePunct/>
              <w:ind w:leftChars="0" w:left="0" w:rightChars="0" w:right="0" w:firstLineChars="0" w:firstLine="0"/>
              <w:spacing w:line="240" w:lineRule="atLeast"/>
            </w:pPr>
          </w:p>
        </w:tc>
        <w:tc>
          <w:tcPr>
            <w:tcW w:w="951" w:type="pct"/>
            <w:vAlign w:val="center"/>
          </w:tcPr>
          <w:p w:rsidR="0018722C">
            <w:pPr>
              <w:pStyle w:val="a5"/>
              <w:topLinePunct/>
              <w:ind w:leftChars="0" w:left="0" w:rightChars="0" w:right="0" w:firstLineChars="0" w:firstLine="0"/>
              <w:spacing w:line="240" w:lineRule="atLeast"/>
            </w:pPr>
            <w:r w:rsidRPr="00000000">
              <w:rPr>
                <w:sz w:val="24"/>
                <w:szCs w:val="24"/>
              </w:rPr>
              <w:t>博士</w:t>
            </w:r>
          </w:p>
        </w:tc>
        <w:tc>
          <w:tcPr>
            <w:tcW w:w="518"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4.43</w:t>
            </w:r>
          </w:p>
        </w:tc>
      </w:tr>
      <w:tr>
        <w:tc>
          <w:tcPr>
            <w:tcW w:w="2666" w:type="pct"/>
            <w:vAlign w:val="center"/>
          </w:tcPr>
          <w:p w:rsidR="0018722C">
            <w:pPr>
              <w:pStyle w:val="ac"/>
              <w:topLinePunct/>
              <w:ind w:leftChars="0" w:left="0" w:rightChars="0" w:right="0" w:firstLineChars="0" w:firstLine="0"/>
              <w:spacing w:line="240" w:lineRule="atLeast"/>
            </w:pPr>
            <w:r w:rsidRPr="00000000">
              <w:rPr>
                <w:sz w:val="24"/>
                <w:szCs w:val="24"/>
              </w:rPr>
              <w:t>合计</w:t>
            </w:r>
          </w:p>
        </w:tc>
        <w:tc>
          <w:tcPr>
            <w:tcW w:w="951" w:type="pct"/>
            <w:vAlign w:val="center"/>
          </w:tcPr>
          <w:p w:rsidR="0018722C">
            <w:pPr>
              <w:pStyle w:val="a5"/>
              <w:topLinePunct/>
              <w:ind w:leftChars="0" w:left="0" w:rightChars="0" w:right="0" w:firstLineChars="0" w:firstLine="0"/>
              <w:spacing w:line="240" w:lineRule="atLeast"/>
            </w:pPr>
          </w:p>
        </w:tc>
        <w:tc>
          <w:tcPr>
            <w:tcW w:w="518" w:type="pct"/>
            <w:vAlign w:val="center"/>
          </w:tcPr>
          <w:p w:rsidR="0018722C">
            <w:pPr>
              <w:pStyle w:val="affff9"/>
              <w:topLinePunct/>
              <w:ind w:leftChars="0" w:left="0" w:rightChars="0" w:right="0" w:firstLineChars="0" w:firstLine="0"/>
              <w:spacing w:line="240" w:lineRule="atLeast"/>
            </w:pPr>
            <w:r w:rsidRPr="00000000">
              <w:rPr>
                <w:sz w:val="24"/>
                <w:szCs w:val="24"/>
              </w:rPr>
              <w:t>136</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100</w:t>
            </w:r>
          </w:p>
        </w:tc>
      </w:tr>
      <w:tr>
        <w:tc>
          <w:tcPr>
            <w:tcW w:w="2666" w:type="pct"/>
            <w:vAlign w:val="center"/>
          </w:tcPr>
          <w:p w:rsidR="0018722C">
            <w:pPr>
              <w:pStyle w:val="ac"/>
              <w:topLinePunct/>
              <w:ind w:leftChars="0" w:left="0" w:rightChars="0" w:right="0" w:firstLineChars="0" w:firstLine="0"/>
              <w:spacing w:line="240" w:lineRule="atLeast"/>
            </w:pPr>
            <w:r w:rsidRPr="00000000">
              <w:rPr>
                <w:sz w:val="24"/>
                <w:szCs w:val="24"/>
              </w:rPr>
              <w:t>工作年限</w:t>
            </w:r>
            <w:r w:rsidRPr="00000000">
              <w:rPr>
                <w:sz w:val="24"/>
                <w:szCs w:val="24"/>
              </w:rPr>
              <w:t>（</w:t>
            </w:r>
            <w:r w:rsidRPr="00000000">
              <w:rPr>
                <w:w w:val="100"/>
                <w:sz w:val="24"/>
                <w:szCs w:val="24"/>
              </w:rPr>
              <w:t>年</w:t>
            </w:r>
            <w:r w:rsidRPr="00000000">
              <w:rPr>
                <w:sz w:val="24"/>
                <w:szCs w:val="24"/>
              </w:rPr>
              <w:t>）</w:t>
            </w:r>
            <w:r w:rsidRPr="00000000">
              <w:rPr>
                <w:sz w:val="24"/>
                <w:szCs w:val="24"/>
              </w:rPr>
              <w:t>（</w:t>
            </w:r>
            <w:r w:rsidRPr="00000000">
              <w:rPr>
                <w:w w:val="100"/>
                <w:sz w:val="24"/>
                <w:szCs w:val="24"/>
              </w:rPr>
              <w:t>均值</w:t>
            </w:r>
            <w:r w:rsidRPr="00000000">
              <w:rPr>
                <w:sz w:val="24"/>
                <w:szCs w:val="24"/>
              </w:rPr>
              <w:t>）</w:t>
            </w:r>
          </w:p>
        </w:tc>
        <w:tc>
          <w:tcPr>
            <w:tcW w:w="2334" w:type="pct"/>
            <w:gridSpan w:val="3"/>
            <w:vAlign w:val="center"/>
          </w:tcPr>
          <w:p w:rsidR="0018722C">
            <w:pPr>
              <w:pStyle w:val="affff9"/>
              <w:topLinePunct/>
              <w:ind w:leftChars="0" w:left="0" w:rightChars="0" w:right="0" w:firstLineChars="0" w:firstLine="0"/>
              <w:spacing w:line="240" w:lineRule="atLeast"/>
            </w:pPr>
            <w:r w:rsidRPr="00000000">
              <w:rPr>
                <w:sz w:val="24"/>
                <w:szCs w:val="24"/>
              </w:rPr>
              <w:t>9</w:t>
            </w:r>
          </w:p>
        </w:tc>
      </w:tr>
      <w:tr>
        <w:tc>
          <w:tcPr>
            <w:tcW w:w="2666" w:type="pct"/>
            <w:vAlign w:val="center"/>
          </w:tcPr>
          <w:p w:rsidR="0018722C">
            <w:pPr>
              <w:pStyle w:val="ac"/>
              <w:topLinePunct/>
              <w:ind w:leftChars="0" w:left="0" w:rightChars="0" w:right="0" w:firstLineChars="0" w:firstLine="0"/>
              <w:spacing w:line="240" w:lineRule="atLeast"/>
            </w:pPr>
            <w:r w:rsidRPr="00000000">
              <w:rPr>
                <w:sz w:val="24"/>
                <w:szCs w:val="24"/>
              </w:rPr>
              <w:t>在本职位上的年限</w:t>
            </w:r>
            <w:r w:rsidRPr="00000000">
              <w:rPr>
                <w:sz w:val="24"/>
                <w:szCs w:val="24"/>
              </w:rPr>
              <w:t>（</w:t>
            </w:r>
            <w:r w:rsidRPr="00000000">
              <w:rPr>
                <w:w w:val="100"/>
                <w:sz w:val="24"/>
                <w:szCs w:val="24"/>
              </w:rPr>
              <w:t>年</w:t>
            </w:r>
            <w:r w:rsidRPr="00000000">
              <w:rPr>
                <w:sz w:val="24"/>
                <w:szCs w:val="24"/>
              </w:rPr>
              <w:t>）</w:t>
            </w:r>
            <w:r w:rsidRPr="00000000">
              <w:rPr>
                <w:sz w:val="24"/>
                <w:szCs w:val="24"/>
              </w:rPr>
              <w:t>（</w:t>
            </w:r>
            <w:r w:rsidRPr="00000000">
              <w:rPr>
                <w:w w:val="100"/>
                <w:sz w:val="24"/>
                <w:szCs w:val="24"/>
              </w:rPr>
              <w:t>均值</w:t>
            </w:r>
            <w:r w:rsidRPr="00000000">
              <w:rPr>
                <w:sz w:val="24"/>
                <w:szCs w:val="24"/>
              </w:rPr>
              <w:t>）</w:t>
            </w:r>
          </w:p>
        </w:tc>
        <w:tc>
          <w:tcPr>
            <w:tcW w:w="2334" w:type="pct"/>
            <w:gridSpan w:val="3"/>
            <w:vAlign w:val="center"/>
          </w:tcPr>
          <w:p w:rsidR="0018722C">
            <w:pPr>
              <w:pStyle w:val="affff9"/>
              <w:topLinePunct/>
              <w:ind w:leftChars="0" w:left="0" w:rightChars="0" w:right="0" w:firstLineChars="0" w:firstLine="0"/>
              <w:spacing w:line="240" w:lineRule="atLeast"/>
            </w:pPr>
            <w:r w:rsidRPr="00000000">
              <w:rPr>
                <w:sz w:val="24"/>
                <w:szCs w:val="24"/>
              </w:rPr>
              <w:t>5</w:t>
            </w:r>
          </w:p>
        </w:tc>
      </w:tr>
      <w:tr>
        <w:tc>
          <w:tcPr>
            <w:tcW w:w="2666" w:type="pct"/>
            <w:vAlign w:val="center"/>
          </w:tcPr>
          <w:p w:rsidR="0018722C">
            <w:pPr>
              <w:pStyle w:val="ac"/>
              <w:topLinePunct/>
              <w:ind w:leftChars="0" w:left="0" w:rightChars="0" w:right="0" w:firstLineChars="0" w:firstLine="0"/>
              <w:spacing w:line="240" w:lineRule="atLeast"/>
            </w:pPr>
            <w:r w:rsidRPr="00000000">
              <w:rPr>
                <w:sz w:val="24"/>
                <w:szCs w:val="24"/>
              </w:rPr>
              <w:t>对问卷的知悉和理解程度</w:t>
            </w:r>
            <w:r w:rsidRPr="00000000">
              <w:rPr>
                <w:sz w:val="24"/>
                <w:szCs w:val="24"/>
              </w:rPr>
              <w:t>（</w:t>
            </w:r>
            <w:r w:rsidRPr="00000000">
              <w:rPr>
                <w:sz w:val="24"/>
                <w:szCs w:val="24"/>
              </w:rPr>
              <w:t>1-7</w:t>
            </w:r>
            <w:r w:rsidRPr="00000000">
              <w:rPr>
                <w:sz w:val="24"/>
                <w:szCs w:val="24"/>
              </w:rPr>
              <w:t> </w:t>
            </w:r>
            <w:r w:rsidRPr="00000000">
              <w:rPr>
                <w:sz w:val="24"/>
                <w:szCs w:val="24"/>
              </w:rPr>
              <w:t>里克特量表</w:t>
            </w:r>
            <w:r w:rsidRPr="00000000">
              <w:rPr>
                <w:sz w:val="24"/>
                <w:szCs w:val="24"/>
              </w:rPr>
              <w:t>）</w:t>
            </w:r>
            <w:r w:rsidRPr="00000000">
              <w:rPr>
                <w:sz w:val="24"/>
                <w:szCs w:val="24"/>
              </w:rPr>
              <w:t>（</w:t>
            </w:r>
            <w:r w:rsidRPr="00000000">
              <w:rPr>
                <w:sz w:val="24"/>
                <w:szCs w:val="24"/>
              </w:rPr>
              <w:t>均值</w:t>
            </w:r>
          </w:p>
        </w:tc>
        <w:tc>
          <w:tcPr>
            <w:tcW w:w="2334" w:type="pct"/>
            <w:gridSpan w:val="3"/>
            <w:vAlign w:val="center"/>
          </w:tcPr>
          <w:p w:rsidR="0018722C">
            <w:pPr>
              <w:pStyle w:val="affff9"/>
              <w:topLinePunct/>
              <w:ind w:leftChars="0" w:left="0" w:rightChars="0" w:right="0" w:firstLineChars="0" w:firstLine="0"/>
              <w:spacing w:line="240" w:lineRule="atLeast"/>
            </w:pPr>
            <w:r w:rsidRPr="00000000">
              <w:rPr>
                <w:sz w:val="24"/>
                <w:szCs w:val="24"/>
              </w:rPr>
              <w:t>5.75</w:t>
            </w:r>
          </w:p>
        </w:tc>
      </w:tr>
      <w:tr>
        <w:tc>
          <w:tcPr>
            <w:tcW w:w="266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回答问题时的自信程度</w:t>
            </w:r>
            <w:r w:rsidRPr="00000000">
              <w:rPr>
                <w:sz w:val="24"/>
                <w:szCs w:val="24"/>
              </w:rPr>
              <w:t> </w:t>
            </w:r>
            <w:r w:rsidRPr="00000000">
              <w:rPr>
                <w:w w:val="100"/>
                <w:sz w:val="24"/>
                <w:szCs w:val="24"/>
              </w:rPr>
              <w:t>（</w:t>
            </w:r>
            <w:r w:rsidRPr="00000000">
              <w:rPr>
                <w:sz w:val="24"/>
                <w:szCs w:val="24"/>
              </w:rPr>
              <w:t>1</w:t>
            </w:r>
            <w:r w:rsidRPr="00000000">
              <w:rPr>
                <w:sz w:val="24"/>
                <w:szCs w:val="24"/>
              </w:rPr>
              <w:t>-</w:t>
            </w:r>
            <w:r w:rsidRPr="00000000">
              <w:rPr>
                <w:sz w:val="24"/>
                <w:szCs w:val="24"/>
              </w:rPr>
              <w:t>7</w:t>
            </w:r>
            <w:r w:rsidRPr="00000000">
              <w:rPr>
                <w:sz w:val="24"/>
                <w:szCs w:val="24"/>
              </w:rPr>
              <w:t> </w:t>
            </w:r>
            <w:r w:rsidRPr="00000000">
              <w:rPr>
                <w:sz w:val="24"/>
                <w:szCs w:val="24"/>
              </w:rPr>
              <w:t>里克特量表</w:t>
            </w:r>
            <w:r w:rsidRPr="00000000">
              <w:rPr>
                <w:sz w:val="24"/>
                <w:szCs w:val="24"/>
              </w:rPr>
              <w:t>（</w:t>
            </w:r>
            <w:r w:rsidRPr="00000000">
              <w:rPr>
                <w:w w:val="100"/>
                <w:sz w:val="24"/>
                <w:szCs w:val="24"/>
              </w:rPr>
              <w:t>）</w:t>
            </w:r>
            <w:r w:rsidRPr="00000000">
              <w:rPr>
                <w:sz w:val="24"/>
                <w:szCs w:val="24"/>
              </w:rPr>
              <w:t>  </w:t>
            </w:r>
            <w:r w:rsidRPr="00000000">
              <w:rPr>
                <w:sz w:val="24"/>
                <w:szCs w:val="24"/>
              </w:rPr>
              <w:t>均值</w:t>
            </w:r>
          </w:p>
        </w:tc>
        <w:tc>
          <w:tcPr>
            <w:tcW w:w="2334" w:type="pct"/>
            <w:gridSpan w:val="3"/>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5.79</w:t>
            </w:r>
          </w:p>
        </w:tc>
      </w:tr>
    </w:tbl>
    <w:p w:rsidR="0018722C">
      <w:pPr>
        <w:topLinePunct/>
        <w:pStyle w:val="affa"/>
      </w:pPr>
    </w:p>
    <w:p w:rsidR="0018722C">
      <w:pPr>
        <w:topLinePunct/>
      </w:pPr>
      <w:r>
        <w:t>回答供应商问卷的人员特点如</w:t>
      </w:r>
      <w:r>
        <w:t>表</w:t>
      </w:r>
      <w:r>
        <w:rPr>
          <w:rFonts w:ascii="Times New Roman" w:eastAsia="Times New Roman"/>
        </w:rPr>
        <w:t>4-3</w:t>
      </w:r>
      <w:r>
        <w:t>所示，他们的特点与顾客企业回答人员</w:t>
      </w:r>
    </w:p>
    <w:p w:rsidR="0018722C">
      <w:pPr>
        <w:topLinePunct/>
      </w:pPr>
      <w:r>
        <w:t>特点大体类似，经理以上级别占大部分，男士为主，年龄上</w:t>
      </w:r>
      <w:r>
        <w:rPr>
          <w:rFonts w:ascii="Times New Roman" w:eastAsia="Times New Roman"/>
        </w:rPr>
        <w:t>26-45</w:t>
      </w:r>
      <w:r>
        <w:t>岁左右的人占</w:t>
      </w:r>
    </w:p>
    <w:p w:rsidR="0018722C">
      <w:pPr>
        <w:topLinePunct/>
      </w:pPr>
      <w:r>
        <w:t>比较大，大部分是本科以上学历。他们在这个软件企业平均有</w:t>
      </w:r>
      <w:r>
        <w:rPr>
          <w:rFonts w:ascii="Times New Roman" w:eastAsia="Times New Roman"/>
        </w:rPr>
        <w:t>6</w:t>
      </w:r>
      <w:r>
        <w:t>年左右，在此职</w:t>
      </w:r>
    </w:p>
    <w:p w:rsidR="0018722C">
      <w:pPr>
        <w:topLinePunct/>
      </w:pPr>
      <w:r>
        <w:t>位达</w:t>
      </w:r>
      <w:r>
        <w:rPr>
          <w:rFonts w:ascii="Times New Roman" w:eastAsia="Times New Roman"/>
        </w:rPr>
        <w:t>4</w:t>
      </w:r>
      <w:r>
        <w:t>年之久，这表明在软件的二次开发中，他们对软件的整体实施和开发流程较为熟悉和了解。同时对问卷较为了解。</w:t>
      </w:r>
    </w:p>
    <w:p w:rsidR="0018722C">
      <w:pPr>
        <w:pStyle w:val="a8"/>
        <w:topLinePunct/>
      </w:pPr>
      <w:r>
        <w:t>表</w:t>
      </w:r>
      <w:r>
        <w:t> </w:t>
      </w:r>
      <w:r>
        <w:t>4-3</w:t>
      </w:r>
      <w:r>
        <w:t xml:space="preserve">  </w:t>
      </w:r>
      <w:r>
        <w:t>供应商方问卷填</w:t>
      </w:r>
      <w:r>
        <w:t>写</w:t>
      </w:r>
      <w:r>
        <w:t>人的特点</w:t>
      </w:r>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809"/>
        <w:gridCol w:w="1702"/>
        <w:gridCol w:w="1133"/>
        <w:gridCol w:w="1702"/>
      </w:tblGrid>
      <w:tr>
        <w:trPr>
          <w:tblHeader/>
        </w:trPr>
        <w:tc>
          <w:tcPr>
            <w:tcW w:w="228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统计特征</w:t>
            </w:r>
          </w:p>
        </w:tc>
        <w:tc>
          <w:tcPr>
            <w:tcW w:w="10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分类</w:t>
            </w:r>
          </w:p>
        </w:tc>
        <w:tc>
          <w:tcPr>
            <w:tcW w:w="67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份数</w:t>
            </w:r>
          </w:p>
        </w:tc>
        <w:tc>
          <w:tcPr>
            <w:tcW w:w="10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百分比</w:t>
            </w:r>
            <w:r w:rsidRPr="00000000">
              <w:rPr>
                <w:sz w:val="24"/>
                <w:szCs w:val="24"/>
              </w:rPr>
              <w:t>（</w:t>
            </w:r>
            <w:r w:rsidRPr="00000000">
              <w:rPr>
                <w:sz w:val="24"/>
                <w:szCs w:val="24"/>
              </w:rPr>
              <w:t>%</w:t>
            </w:r>
            <w:r w:rsidRPr="00000000">
              <w:rPr>
                <w:sz w:val="24"/>
                <w:szCs w:val="24"/>
              </w:rPr>
              <w:t>）</w:t>
            </w:r>
          </w:p>
        </w:tc>
      </w:tr>
      <w:tr>
        <w:tc>
          <w:tcPr>
            <w:tcW w:w="2282" w:type="pct"/>
            <w:vMerge w:val="restart"/>
            <w:vAlign w:val="center"/>
          </w:tcPr>
          <w:p w:rsidR="0018722C">
            <w:pPr>
              <w:pStyle w:val="a5"/>
              <w:topLinePunct/>
              <w:ind w:leftChars="0" w:left="0" w:rightChars="0" w:right="0" w:firstLineChars="0" w:firstLine="0"/>
              <w:spacing w:line="240" w:lineRule="atLeast"/>
            </w:pPr>
            <w:r w:rsidRPr="00000000">
              <w:rPr>
                <w:sz w:val="24"/>
                <w:szCs w:val="24"/>
              </w:rPr>
              <w:t>性别</w:t>
            </w:r>
          </w:p>
        </w:tc>
        <w:tc>
          <w:tcPr>
            <w:tcW w:w="1020" w:type="pct"/>
            <w:vAlign w:val="center"/>
          </w:tcPr>
          <w:p w:rsidR="0018722C">
            <w:pPr>
              <w:pStyle w:val="a5"/>
              <w:topLinePunct/>
              <w:ind w:leftChars="0" w:left="0" w:rightChars="0" w:right="0" w:firstLineChars="0" w:firstLine="0"/>
              <w:spacing w:line="240" w:lineRule="atLeast"/>
            </w:pPr>
            <w:r w:rsidRPr="00000000">
              <w:rPr>
                <w:sz w:val="24"/>
                <w:szCs w:val="24"/>
              </w:rPr>
              <w:t>男</w:t>
            </w:r>
          </w:p>
        </w:tc>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102</w:t>
            </w:r>
          </w:p>
        </w:tc>
        <w:tc>
          <w:tcPr>
            <w:tcW w:w="1020" w:type="pct"/>
            <w:vAlign w:val="center"/>
          </w:tcPr>
          <w:p w:rsidR="0018722C">
            <w:pPr>
              <w:pStyle w:val="affff9"/>
              <w:topLinePunct/>
              <w:ind w:leftChars="0" w:left="0" w:rightChars="0" w:right="0" w:firstLineChars="0" w:firstLine="0"/>
              <w:spacing w:line="240" w:lineRule="atLeast"/>
            </w:pPr>
            <w:r w:rsidRPr="00000000">
              <w:rPr>
                <w:sz w:val="24"/>
                <w:szCs w:val="24"/>
              </w:rPr>
              <w:t>75</w:t>
            </w:r>
          </w:p>
        </w:tc>
      </w:tr>
      <w:tr>
        <w:tc>
          <w:tcPr>
            <w:tcW w:w="2282" w:type="pct"/>
            <w:vMerge/>
            <w:vAlign w:val="center"/>
          </w:tcPr>
          <w:p w:rsidR="0018722C">
            <w:pPr>
              <w:pStyle w:val="ac"/>
              <w:topLinePunct/>
              <w:ind w:leftChars="0" w:left="0" w:rightChars="0" w:right="0" w:firstLineChars="0" w:firstLine="0"/>
              <w:spacing w:line="240" w:lineRule="atLeast"/>
            </w:pPr>
          </w:p>
        </w:tc>
        <w:tc>
          <w:tcPr>
            <w:tcW w:w="1020" w:type="pct"/>
            <w:vAlign w:val="center"/>
          </w:tcPr>
          <w:p w:rsidR="0018722C">
            <w:pPr>
              <w:pStyle w:val="a5"/>
              <w:topLinePunct/>
              <w:ind w:leftChars="0" w:left="0" w:rightChars="0" w:right="0" w:firstLineChars="0" w:firstLine="0"/>
              <w:spacing w:line="240" w:lineRule="atLeast"/>
            </w:pPr>
            <w:r w:rsidRPr="00000000">
              <w:rPr>
                <w:sz w:val="24"/>
                <w:szCs w:val="24"/>
              </w:rPr>
              <w:t>女</w:t>
            </w:r>
          </w:p>
        </w:tc>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34</w:t>
            </w:r>
          </w:p>
        </w:tc>
        <w:tc>
          <w:tcPr>
            <w:tcW w:w="1020" w:type="pct"/>
            <w:vAlign w:val="center"/>
          </w:tcPr>
          <w:p w:rsidR="0018722C">
            <w:pPr>
              <w:pStyle w:val="affff9"/>
              <w:topLinePunct/>
              <w:ind w:leftChars="0" w:left="0" w:rightChars="0" w:right="0" w:firstLineChars="0" w:firstLine="0"/>
              <w:spacing w:line="240" w:lineRule="atLeast"/>
            </w:pPr>
            <w:r w:rsidRPr="00000000">
              <w:rPr>
                <w:sz w:val="24"/>
                <w:szCs w:val="24"/>
              </w:rPr>
              <w:t>25</w:t>
            </w:r>
          </w:p>
        </w:tc>
      </w:tr>
      <w:tr>
        <w:tc>
          <w:tcPr>
            <w:tcW w:w="2282" w:type="pct"/>
            <w:vMerge w:val="restart"/>
            <w:vAlign w:val="center"/>
          </w:tcPr>
          <w:p w:rsidR="0018722C">
            <w:pPr>
              <w:pStyle w:val="a5"/>
              <w:topLinePunct/>
              <w:ind w:leftChars="0" w:left="0" w:rightChars="0" w:right="0" w:firstLineChars="0" w:firstLine="0"/>
              <w:spacing w:line="240" w:lineRule="atLeast"/>
            </w:pPr>
            <w:r w:rsidRPr="00000000">
              <w:rPr>
                <w:sz w:val="24"/>
                <w:szCs w:val="24"/>
              </w:rPr>
              <w:t>年龄</w:t>
            </w:r>
          </w:p>
        </w:tc>
        <w:tc>
          <w:tcPr>
            <w:tcW w:w="1020" w:type="pct"/>
            <w:vAlign w:val="center"/>
          </w:tcPr>
          <w:p w:rsidR="0018722C">
            <w:pPr>
              <w:pStyle w:val="a5"/>
              <w:topLinePunct/>
              <w:ind w:leftChars="0" w:left="0" w:rightChars="0" w:right="0" w:firstLineChars="0" w:firstLine="0"/>
              <w:spacing w:line="240" w:lineRule="atLeast"/>
            </w:pPr>
            <w:r w:rsidRPr="00000000">
              <w:rPr>
                <w:sz w:val="24"/>
                <w:szCs w:val="24"/>
              </w:rPr>
              <w:t>25 </w:t>
            </w:r>
            <w:r w:rsidRPr="00000000">
              <w:rPr>
                <w:sz w:val="24"/>
                <w:szCs w:val="24"/>
              </w:rPr>
              <w:t>岁以下</w:t>
            </w:r>
          </w:p>
        </w:tc>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1020" w:type="pct"/>
            <w:vAlign w:val="center"/>
          </w:tcPr>
          <w:p w:rsidR="0018722C">
            <w:pPr>
              <w:pStyle w:val="affff9"/>
              <w:topLinePunct/>
              <w:ind w:leftChars="0" w:left="0" w:rightChars="0" w:right="0" w:firstLineChars="0" w:firstLine="0"/>
              <w:spacing w:line="240" w:lineRule="atLeast"/>
            </w:pPr>
            <w:r w:rsidRPr="00000000">
              <w:rPr>
                <w:sz w:val="24"/>
                <w:szCs w:val="24"/>
              </w:rPr>
              <w:t>2.94</w:t>
            </w:r>
          </w:p>
        </w:tc>
      </w:tr>
      <w:tr>
        <w:tc>
          <w:tcPr>
            <w:tcW w:w="2282" w:type="pct"/>
            <w:vMerge/>
            <w:vAlign w:val="center"/>
          </w:tcPr>
          <w:p w:rsidR="0018722C">
            <w:pPr>
              <w:pStyle w:val="ac"/>
              <w:topLinePunct/>
              <w:ind w:leftChars="0" w:left="0" w:rightChars="0" w:right="0" w:firstLineChars="0" w:firstLine="0"/>
              <w:spacing w:line="240" w:lineRule="atLeast"/>
            </w:pPr>
          </w:p>
        </w:tc>
        <w:tc>
          <w:tcPr>
            <w:tcW w:w="1020" w:type="pct"/>
            <w:vAlign w:val="center"/>
          </w:tcPr>
          <w:p w:rsidR="0018722C">
            <w:pPr>
              <w:pStyle w:val="a5"/>
              <w:topLinePunct/>
              <w:ind w:leftChars="0" w:left="0" w:rightChars="0" w:right="0" w:firstLineChars="0" w:firstLine="0"/>
              <w:spacing w:line="240" w:lineRule="atLeast"/>
            </w:pPr>
            <w:r w:rsidRPr="00000000">
              <w:rPr>
                <w:sz w:val="24"/>
                <w:szCs w:val="24"/>
              </w:rPr>
              <w:t>26-35 </w:t>
            </w:r>
            <w:r w:rsidRPr="00000000">
              <w:rPr>
                <w:sz w:val="24"/>
                <w:szCs w:val="24"/>
              </w:rPr>
              <w:t>岁</w:t>
            </w:r>
          </w:p>
        </w:tc>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98</w:t>
            </w:r>
          </w:p>
        </w:tc>
        <w:tc>
          <w:tcPr>
            <w:tcW w:w="1020" w:type="pct"/>
            <w:vAlign w:val="center"/>
          </w:tcPr>
          <w:p w:rsidR="0018722C">
            <w:pPr>
              <w:pStyle w:val="affff9"/>
              <w:topLinePunct/>
              <w:ind w:leftChars="0" w:left="0" w:rightChars="0" w:right="0" w:firstLineChars="0" w:firstLine="0"/>
              <w:spacing w:line="240" w:lineRule="atLeast"/>
            </w:pPr>
            <w:r w:rsidRPr="00000000">
              <w:rPr>
                <w:sz w:val="24"/>
                <w:szCs w:val="24"/>
              </w:rPr>
              <w:t>72.06</w:t>
            </w:r>
          </w:p>
        </w:tc>
      </w:tr>
      <w:tr>
        <w:tc>
          <w:tcPr>
            <w:tcW w:w="2282" w:type="pct"/>
            <w:vMerge/>
            <w:vAlign w:val="center"/>
          </w:tcPr>
          <w:p w:rsidR="0018722C">
            <w:pPr>
              <w:pStyle w:val="ac"/>
              <w:topLinePunct/>
              <w:ind w:leftChars="0" w:left="0" w:rightChars="0" w:right="0" w:firstLineChars="0" w:firstLine="0"/>
              <w:spacing w:line="240" w:lineRule="atLeast"/>
            </w:pPr>
          </w:p>
        </w:tc>
        <w:tc>
          <w:tcPr>
            <w:tcW w:w="1020" w:type="pct"/>
            <w:vAlign w:val="center"/>
          </w:tcPr>
          <w:p w:rsidR="0018722C">
            <w:pPr>
              <w:pStyle w:val="a5"/>
              <w:topLinePunct/>
              <w:ind w:leftChars="0" w:left="0" w:rightChars="0" w:right="0" w:firstLineChars="0" w:firstLine="0"/>
              <w:spacing w:line="240" w:lineRule="atLeast"/>
            </w:pPr>
            <w:r w:rsidRPr="00000000">
              <w:rPr>
                <w:sz w:val="24"/>
                <w:szCs w:val="24"/>
              </w:rPr>
              <w:t>36-45 </w:t>
            </w:r>
            <w:r w:rsidRPr="00000000">
              <w:rPr>
                <w:sz w:val="24"/>
                <w:szCs w:val="24"/>
              </w:rPr>
              <w:t>岁</w:t>
            </w:r>
          </w:p>
        </w:tc>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34</w:t>
            </w:r>
          </w:p>
        </w:tc>
        <w:tc>
          <w:tcPr>
            <w:tcW w:w="1020" w:type="pct"/>
            <w:vAlign w:val="center"/>
          </w:tcPr>
          <w:p w:rsidR="0018722C">
            <w:pPr>
              <w:pStyle w:val="affff9"/>
              <w:topLinePunct/>
              <w:ind w:leftChars="0" w:left="0" w:rightChars="0" w:right="0" w:firstLineChars="0" w:firstLine="0"/>
              <w:spacing w:line="240" w:lineRule="atLeast"/>
            </w:pPr>
            <w:r w:rsidRPr="00000000">
              <w:rPr>
                <w:sz w:val="24"/>
                <w:szCs w:val="24"/>
              </w:rPr>
              <w:t>25</w:t>
            </w:r>
          </w:p>
        </w:tc>
      </w:tr>
      <w:tr>
        <w:tc>
          <w:tcPr>
            <w:tcW w:w="2282" w:type="pct"/>
            <w:vMerge/>
            <w:vAlign w:val="center"/>
          </w:tcPr>
          <w:p w:rsidR="0018722C">
            <w:pPr>
              <w:pStyle w:val="ac"/>
              <w:topLinePunct/>
              <w:ind w:leftChars="0" w:left="0" w:rightChars="0" w:right="0" w:firstLineChars="0" w:firstLine="0"/>
              <w:spacing w:line="240" w:lineRule="atLeast"/>
            </w:pPr>
          </w:p>
        </w:tc>
        <w:tc>
          <w:tcPr>
            <w:tcW w:w="1020" w:type="pct"/>
            <w:vAlign w:val="center"/>
          </w:tcPr>
          <w:p w:rsidR="0018722C">
            <w:pPr>
              <w:pStyle w:val="a5"/>
              <w:topLinePunct/>
              <w:ind w:leftChars="0" w:left="0" w:rightChars="0" w:right="0" w:firstLineChars="0" w:firstLine="0"/>
              <w:spacing w:line="240" w:lineRule="atLeast"/>
            </w:pPr>
            <w:r w:rsidRPr="00000000">
              <w:rPr>
                <w:sz w:val="24"/>
                <w:szCs w:val="24"/>
              </w:rPr>
              <w:t>46-55 </w:t>
            </w:r>
            <w:r w:rsidRPr="00000000">
              <w:rPr>
                <w:sz w:val="24"/>
                <w:szCs w:val="24"/>
              </w:rPr>
              <w:t>岁</w:t>
            </w:r>
          </w:p>
        </w:tc>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1020"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2282" w:type="pct"/>
            <w:vMerge/>
            <w:vAlign w:val="center"/>
          </w:tcPr>
          <w:p w:rsidR="0018722C">
            <w:pPr>
              <w:pStyle w:val="ac"/>
              <w:topLinePunct/>
              <w:ind w:leftChars="0" w:left="0" w:rightChars="0" w:right="0" w:firstLineChars="0" w:firstLine="0"/>
              <w:spacing w:line="240" w:lineRule="atLeast"/>
            </w:pPr>
          </w:p>
        </w:tc>
        <w:tc>
          <w:tcPr>
            <w:tcW w:w="1020" w:type="pct"/>
            <w:vAlign w:val="center"/>
          </w:tcPr>
          <w:p w:rsidR="0018722C">
            <w:pPr>
              <w:pStyle w:val="a5"/>
              <w:topLinePunct/>
              <w:ind w:leftChars="0" w:left="0" w:rightChars="0" w:right="0" w:firstLineChars="0" w:firstLine="0"/>
              <w:spacing w:line="240" w:lineRule="atLeast"/>
            </w:pPr>
            <w:r w:rsidRPr="00000000">
              <w:rPr>
                <w:sz w:val="24"/>
                <w:szCs w:val="24"/>
              </w:rPr>
              <w:t>55 </w:t>
            </w:r>
            <w:r w:rsidRPr="00000000">
              <w:rPr>
                <w:sz w:val="24"/>
                <w:szCs w:val="24"/>
              </w:rPr>
              <w:t>岁以上</w:t>
            </w:r>
          </w:p>
        </w:tc>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1020"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2282" w:type="pct"/>
            <w:vMerge w:val="restart"/>
            <w:vAlign w:val="center"/>
          </w:tcPr>
          <w:p w:rsidR="0018722C">
            <w:pPr>
              <w:pStyle w:val="a5"/>
              <w:topLinePunct/>
              <w:ind w:leftChars="0" w:left="0" w:rightChars="0" w:right="0" w:firstLineChars="0" w:firstLine="0"/>
              <w:spacing w:line="240" w:lineRule="atLeast"/>
            </w:pPr>
            <w:r w:rsidRPr="00000000">
              <w:rPr>
                <w:sz w:val="24"/>
                <w:szCs w:val="24"/>
              </w:rPr>
              <w:t>职位</w:t>
            </w:r>
          </w:p>
        </w:tc>
        <w:tc>
          <w:tcPr>
            <w:tcW w:w="1020" w:type="pct"/>
            <w:vAlign w:val="center"/>
          </w:tcPr>
          <w:p w:rsidR="0018722C">
            <w:pPr>
              <w:pStyle w:val="a5"/>
              <w:topLinePunct/>
              <w:ind w:leftChars="0" w:left="0" w:rightChars="0" w:right="0" w:firstLineChars="0" w:firstLine="0"/>
              <w:spacing w:line="240" w:lineRule="atLeast"/>
            </w:pPr>
            <w:r w:rsidRPr="00000000">
              <w:rPr>
                <w:sz w:val="24"/>
                <w:szCs w:val="24"/>
              </w:rPr>
              <w:t>项目总监</w:t>
            </w:r>
          </w:p>
        </w:tc>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1020" w:type="pct"/>
            <w:vAlign w:val="center"/>
          </w:tcPr>
          <w:p w:rsidR="0018722C">
            <w:pPr>
              <w:pStyle w:val="affff9"/>
              <w:topLinePunct/>
              <w:ind w:leftChars="0" w:left="0" w:rightChars="0" w:right="0" w:firstLineChars="0" w:firstLine="0"/>
              <w:spacing w:line="240" w:lineRule="atLeast"/>
            </w:pPr>
            <w:r w:rsidRPr="00000000">
              <w:rPr>
                <w:sz w:val="24"/>
                <w:szCs w:val="24"/>
              </w:rPr>
              <w:t>7.35</w:t>
            </w:r>
          </w:p>
        </w:tc>
      </w:tr>
      <w:tr>
        <w:tc>
          <w:tcPr>
            <w:tcW w:w="2282" w:type="pct"/>
            <w:vMerge/>
            <w:vAlign w:val="center"/>
          </w:tcPr>
          <w:p w:rsidR="0018722C">
            <w:pPr>
              <w:pStyle w:val="ac"/>
              <w:topLinePunct/>
              <w:ind w:leftChars="0" w:left="0" w:rightChars="0" w:right="0" w:firstLineChars="0" w:firstLine="0"/>
              <w:spacing w:line="240" w:lineRule="atLeast"/>
            </w:pPr>
          </w:p>
        </w:tc>
        <w:tc>
          <w:tcPr>
            <w:tcW w:w="1020" w:type="pct"/>
            <w:vAlign w:val="center"/>
          </w:tcPr>
          <w:p w:rsidR="0018722C">
            <w:pPr>
              <w:pStyle w:val="a5"/>
              <w:topLinePunct/>
              <w:ind w:leftChars="0" w:left="0" w:rightChars="0" w:right="0" w:firstLineChars="0" w:firstLine="0"/>
              <w:spacing w:line="240" w:lineRule="atLeast"/>
            </w:pPr>
            <w:r w:rsidRPr="00000000">
              <w:rPr>
                <w:sz w:val="24"/>
                <w:szCs w:val="24"/>
              </w:rPr>
              <w:t>项目经理</w:t>
            </w:r>
          </w:p>
        </w:tc>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56</w:t>
            </w:r>
          </w:p>
        </w:tc>
        <w:tc>
          <w:tcPr>
            <w:tcW w:w="1020" w:type="pct"/>
            <w:vAlign w:val="center"/>
          </w:tcPr>
          <w:p w:rsidR="0018722C">
            <w:pPr>
              <w:pStyle w:val="affff9"/>
              <w:topLinePunct/>
              <w:ind w:leftChars="0" w:left="0" w:rightChars="0" w:right="0" w:firstLineChars="0" w:firstLine="0"/>
              <w:spacing w:line="240" w:lineRule="atLeast"/>
            </w:pPr>
            <w:r w:rsidRPr="00000000">
              <w:rPr>
                <w:sz w:val="24"/>
                <w:szCs w:val="24"/>
              </w:rPr>
              <w:t>41.18</w:t>
            </w:r>
          </w:p>
        </w:tc>
      </w:tr>
      <w:tr>
        <w:tc>
          <w:tcPr>
            <w:tcW w:w="2282" w:type="pct"/>
            <w:vMerge/>
            <w:vAlign w:val="center"/>
          </w:tcPr>
          <w:p w:rsidR="0018722C">
            <w:pPr>
              <w:pStyle w:val="ac"/>
              <w:topLinePunct/>
              <w:ind w:leftChars="0" w:left="0" w:rightChars="0" w:right="0" w:firstLineChars="0" w:firstLine="0"/>
              <w:spacing w:line="240" w:lineRule="atLeast"/>
            </w:pPr>
          </w:p>
        </w:tc>
        <w:tc>
          <w:tcPr>
            <w:tcW w:w="1020" w:type="pct"/>
            <w:vAlign w:val="center"/>
          </w:tcPr>
          <w:p w:rsidR="0018722C">
            <w:pPr>
              <w:pStyle w:val="a5"/>
              <w:topLinePunct/>
              <w:ind w:leftChars="0" w:left="0" w:rightChars="0" w:right="0" w:firstLineChars="0" w:firstLine="0"/>
              <w:spacing w:line="240" w:lineRule="atLeast"/>
            </w:pPr>
            <w:r w:rsidRPr="00000000">
              <w:rPr>
                <w:sz w:val="24"/>
                <w:szCs w:val="24"/>
              </w:rPr>
              <w:t>实施顾问</w:t>
            </w:r>
          </w:p>
        </w:tc>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59</w:t>
            </w:r>
          </w:p>
        </w:tc>
        <w:tc>
          <w:tcPr>
            <w:tcW w:w="1020" w:type="pct"/>
            <w:vAlign w:val="center"/>
          </w:tcPr>
          <w:p w:rsidR="0018722C">
            <w:pPr>
              <w:pStyle w:val="affff9"/>
              <w:topLinePunct/>
              <w:ind w:leftChars="0" w:left="0" w:rightChars="0" w:right="0" w:firstLineChars="0" w:firstLine="0"/>
              <w:spacing w:line="240" w:lineRule="atLeast"/>
            </w:pPr>
            <w:r w:rsidRPr="00000000">
              <w:rPr>
                <w:sz w:val="24"/>
                <w:szCs w:val="24"/>
              </w:rPr>
              <w:t>43.38</w:t>
            </w:r>
          </w:p>
        </w:tc>
      </w:tr>
      <w:tr>
        <w:tc>
          <w:tcPr>
            <w:tcW w:w="2282" w:type="pct"/>
            <w:vMerge/>
            <w:vAlign w:val="center"/>
          </w:tcPr>
          <w:p w:rsidR="0018722C">
            <w:pPr>
              <w:pStyle w:val="ac"/>
              <w:topLinePunct/>
              <w:ind w:leftChars="0" w:left="0" w:rightChars="0" w:right="0" w:firstLineChars="0" w:firstLine="0"/>
              <w:spacing w:line="240" w:lineRule="atLeast"/>
            </w:pPr>
          </w:p>
        </w:tc>
        <w:tc>
          <w:tcPr>
            <w:tcW w:w="1020" w:type="pct"/>
            <w:vAlign w:val="center"/>
          </w:tcPr>
          <w:p w:rsidR="0018722C">
            <w:pPr>
              <w:pStyle w:val="a5"/>
              <w:topLinePunct/>
              <w:ind w:leftChars="0" w:left="0" w:rightChars="0" w:right="0" w:firstLineChars="0" w:firstLine="0"/>
              <w:spacing w:line="240" w:lineRule="atLeast"/>
            </w:pPr>
            <w:r w:rsidRPr="00000000">
              <w:rPr>
                <w:sz w:val="24"/>
                <w:szCs w:val="24"/>
              </w:rPr>
              <w:t>技术顾问</w:t>
            </w:r>
          </w:p>
        </w:tc>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1020" w:type="pct"/>
            <w:vAlign w:val="center"/>
          </w:tcPr>
          <w:p w:rsidR="0018722C">
            <w:pPr>
              <w:pStyle w:val="affff9"/>
              <w:topLinePunct/>
              <w:ind w:leftChars="0" w:left="0" w:rightChars="0" w:right="0" w:firstLineChars="0" w:firstLine="0"/>
              <w:spacing w:line="240" w:lineRule="atLeast"/>
            </w:pPr>
            <w:r w:rsidRPr="00000000">
              <w:rPr>
                <w:sz w:val="24"/>
                <w:szCs w:val="24"/>
              </w:rPr>
              <w:t>7.35</w:t>
            </w:r>
          </w:p>
        </w:tc>
      </w:tr>
      <w:tr>
        <w:tc>
          <w:tcPr>
            <w:tcW w:w="2282" w:type="pct"/>
            <w:vMerge/>
            <w:vAlign w:val="center"/>
          </w:tcPr>
          <w:p w:rsidR="0018722C">
            <w:pPr>
              <w:pStyle w:val="ac"/>
              <w:topLinePunct/>
              <w:ind w:leftChars="0" w:left="0" w:rightChars="0" w:right="0" w:firstLineChars="0" w:firstLine="0"/>
              <w:spacing w:line="240" w:lineRule="atLeast"/>
            </w:pPr>
          </w:p>
        </w:tc>
        <w:tc>
          <w:tcPr>
            <w:tcW w:w="1020" w:type="pct"/>
            <w:vAlign w:val="center"/>
          </w:tcPr>
          <w:p w:rsidR="0018722C">
            <w:pPr>
              <w:pStyle w:val="a5"/>
              <w:topLinePunct/>
              <w:ind w:leftChars="0" w:left="0" w:rightChars="0" w:right="0" w:firstLineChars="0" w:firstLine="0"/>
              <w:spacing w:line="240" w:lineRule="atLeast"/>
            </w:pPr>
            <w:r w:rsidRPr="00000000">
              <w:rPr>
                <w:sz w:val="24"/>
                <w:szCs w:val="24"/>
              </w:rPr>
              <w:t>其它</w:t>
            </w:r>
          </w:p>
        </w:tc>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1020" w:type="pct"/>
            <w:vAlign w:val="center"/>
          </w:tcPr>
          <w:p w:rsidR="0018722C">
            <w:pPr>
              <w:pStyle w:val="affff9"/>
              <w:topLinePunct/>
              <w:ind w:leftChars="0" w:left="0" w:rightChars="0" w:right="0" w:firstLineChars="0" w:firstLine="0"/>
              <w:spacing w:line="240" w:lineRule="atLeast"/>
            </w:pPr>
            <w:r w:rsidRPr="00000000">
              <w:rPr>
                <w:sz w:val="24"/>
                <w:szCs w:val="24"/>
              </w:rPr>
              <w:t>0.74</w:t>
            </w:r>
          </w:p>
        </w:tc>
      </w:tr>
      <w:tr>
        <w:tc>
          <w:tcPr>
            <w:tcW w:w="2282" w:type="pct"/>
            <w:vMerge w:val="restart"/>
            <w:vAlign w:val="center"/>
          </w:tcPr>
          <w:p w:rsidR="0018722C">
            <w:pPr>
              <w:pStyle w:val="a5"/>
              <w:topLinePunct/>
              <w:ind w:leftChars="0" w:left="0" w:rightChars="0" w:right="0" w:firstLineChars="0" w:firstLine="0"/>
              <w:spacing w:line="240" w:lineRule="atLeast"/>
            </w:pPr>
            <w:r w:rsidRPr="00000000">
              <w:rPr>
                <w:sz w:val="24"/>
                <w:szCs w:val="24"/>
              </w:rPr>
              <w:t>教育水平</w:t>
            </w:r>
          </w:p>
        </w:tc>
        <w:tc>
          <w:tcPr>
            <w:tcW w:w="1020" w:type="pct"/>
            <w:vAlign w:val="center"/>
          </w:tcPr>
          <w:p w:rsidR="0018722C">
            <w:pPr>
              <w:pStyle w:val="a5"/>
              <w:topLinePunct/>
              <w:ind w:leftChars="0" w:left="0" w:rightChars="0" w:right="0" w:firstLineChars="0" w:firstLine="0"/>
              <w:spacing w:line="240" w:lineRule="atLeast"/>
            </w:pPr>
            <w:r w:rsidRPr="00000000">
              <w:rPr>
                <w:sz w:val="24"/>
                <w:szCs w:val="24"/>
              </w:rPr>
              <w:t>专科以下</w:t>
            </w:r>
          </w:p>
        </w:tc>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1020"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2282" w:type="pct"/>
            <w:vMerge/>
            <w:vAlign w:val="center"/>
          </w:tcPr>
          <w:p w:rsidR="0018722C">
            <w:pPr>
              <w:pStyle w:val="ac"/>
              <w:topLinePunct/>
              <w:ind w:leftChars="0" w:left="0" w:rightChars="0" w:right="0" w:firstLineChars="0" w:firstLine="0"/>
              <w:spacing w:line="240" w:lineRule="atLeast"/>
            </w:pPr>
          </w:p>
        </w:tc>
        <w:tc>
          <w:tcPr>
            <w:tcW w:w="1020" w:type="pct"/>
            <w:vAlign w:val="center"/>
          </w:tcPr>
          <w:p w:rsidR="0018722C">
            <w:pPr>
              <w:pStyle w:val="a5"/>
              <w:topLinePunct/>
              <w:ind w:leftChars="0" w:left="0" w:rightChars="0" w:right="0" w:firstLineChars="0" w:firstLine="0"/>
              <w:spacing w:line="240" w:lineRule="atLeast"/>
            </w:pPr>
            <w:r w:rsidRPr="00000000">
              <w:rPr>
                <w:sz w:val="24"/>
                <w:szCs w:val="24"/>
              </w:rPr>
              <w:t>专科</w:t>
            </w:r>
          </w:p>
        </w:tc>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1020" w:type="pct"/>
            <w:vAlign w:val="center"/>
          </w:tcPr>
          <w:p w:rsidR="0018722C">
            <w:pPr>
              <w:pStyle w:val="affff9"/>
              <w:topLinePunct/>
              <w:ind w:leftChars="0" w:left="0" w:rightChars="0" w:right="0" w:firstLineChars="0" w:firstLine="0"/>
              <w:spacing w:line="240" w:lineRule="atLeast"/>
            </w:pPr>
            <w:r w:rsidRPr="00000000">
              <w:rPr>
                <w:sz w:val="24"/>
                <w:szCs w:val="24"/>
              </w:rPr>
              <w:t>5.88</w:t>
            </w:r>
          </w:p>
        </w:tc>
      </w:tr>
      <w:tr>
        <w:tc>
          <w:tcPr>
            <w:tcW w:w="2282" w:type="pct"/>
            <w:vMerge/>
            <w:vAlign w:val="center"/>
          </w:tcPr>
          <w:p w:rsidR="0018722C">
            <w:pPr>
              <w:pStyle w:val="ac"/>
              <w:topLinePunct/>
              <w:ind w:leftChars="0" w:left="0" w:rightChars="0" w:right="0" w:firstLineChars="0" w:firstLine="0"/>
              <w:spacing w:line="240" w:lineRule="atLeast"/>
            </w:pPr>
          </w:p>
        </w:tc>
        <w:tc>
          <w:tcPr>
            <w:tcW w:w="1020" w:type="pct"/>
            <w:vAlign w:val="center"/>
          </w:tcPr>
          <w:p w:rsidR="0018722C">
            <w:pPr>
              <w:pStyle w:val="a5"/>
              <w:topLinePunct/>
              <w:ind w:leftChars="0" w:left="0" w:rightChars="0" w:right="0" w:firstLineChars="0" w:firstLine="0"/>
              <w:spacing w:line="240" w:lineRule="atLeast"/>
            </w:pPr>
            <w:r w:rsidRPr="00000000">
              <w:rPr>
                <w:sz w:val="24"/>
                <w:szCs w:val="24"/>
              </w:rPr>
              <w:t>本科</w:t>
            </w:r>
          </w:p>
        </w:tc>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117</w:t>
            </w:r>
          </w:p>
        </w:tc>
        <w:tc>
          <w:tcPr>
            <w:tcW w:w="1020" w:type="pct"/>
            <w:vAlign w:val="center"/>
          </w:tcPr>
          <w:p w:rsidR="0018722C">
            <w:pPr>
              <w:pStyle w:val="affff9"/>
              <w:topLinePunct/>
              <w:ind w:leftChars="0" w:left="0" w:rightChars="0" w:right="0" w:firstLineChars="0" w:firstLine="0"/>
              <w:spacing w:line="240" w:lineRule="atLeast"/>
            </w:pPr>
            <w:r w:rsidRPr="00000000">
              <w:rPr>
                <w:sz w:val="24"/>
                <w:szCs w:val="24"/>
              </w:rPr>
              <w:t>86.03</w:t>
            </w:r>
          </w:p>
        </w:tc>
      </w:tr>
      <w:tr>
        <w:tc>
          <w:tcPr>
            <w:tcW w:w="2282" w:type="pct"/>
            <w:vMerge/>
            <w:vAlign w:val="center"/>
          </w:tcPr>
          <w:p w:rsidR="0018722C">
            <w:pPr>
              <w:pStyle w:val="ac"/>
              <w:topLinePunct/>
              <w:ind w:leftChars="0" w:left="0" w:rightChars="0" w:right="0" w:firstLineChars="0" w:firstLine="0"/>
              <w:spacing w:line="240" w:lineRule="atLeast"/>
            </w:pPr>
          </w:p>
        </w:tc>
        <w:tc>
          <w:tcPr>
            <w:tcW w:w="1020" w:type="pct"/>
            <w:vAlign w:val="center"/>
          </w:tcPr>
          <w:p w:rsidR="0018722C">
            <w:pPr>
              <w:pStyle w:val="a5"/>
              <w:topLinePunct/>
              <w:ind w:leftChars="0" w:left="0" w:rightChars="0" w:right="0" w:firstLineChars="0" w:firstLine="0"/>
              <w:spacing w:line="240" w:lineRule="atLeast"/>
            </w:pPr>
            <w:r w:rsidRPr="00000000">
              <w:rPr>
                <w:sz w:val="24"/>
                <w:szCs w:val="24"/>
              </w:rPr>
              <w:t>硕士</w:t>
            </w:r>
          </w:p>
        </w:tc>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11</w:t>
            </w:r>
          </w:p>
        </w:tc>
        <w:tc>
          <w:tcPr>
            <w:tcW w:w="1020" w:type="pct"/>
            <w:vAlign w:val="center"/>
          </w:tcPr>
          <w:p w:rsidR="0018722C">
            <w:pPr>
              <w:pStyle w:val="affff9"/>
              <w:topLinePunct/>
              <w:ind w:leftChars="0" w:left="0" w:rightChars="0" w:right="0" w:firstLineChars="0" w:firstLine="0"/>
              <w:spacing w:line="240" w:lineRule="atLeast"/>
            </w:pPr>
            <w:r w:rsidRPr="00000000">
              <w:rPr>
                <w:sz w:val="24"/>
                <w:szCs w:val="24"/>
              </w:rPr>
              <w:t>8.09</w:t>
            </w:r>
          </w:p>
        </w:tc>
      </w:tr>
      <w:tr>
        <w:tc>
          <w:tcPr>
            <w:tcW w:w="2282" w:type="pct"/>
            <w:vMerge/>
            <w:vAlign w:val="center"/>
          </w:tcPr>
          <w:p w:rsidR="0018722C">
            <w:pPr>
              <w:pStyle w:val="ac"/>
              <w:topLinePunct/>
              <w:ind w:leftChars="0" w:left="0" w:rightChars="0" w:right="0" w:firstLineChars="0" w:firstLine="0"/>
              <w:spacing w:line="240" w:lineRule="atLeast"/>
            </w:pPr>
          </w:p>
        </w:tc>
        <w:tc>
          <w:tcPr>
            <w:tcW w:w="1020" w:type="pct"/>
            <w:vAlign w:val="center"/>
          </w:tcPr>
          <w:p w:rsidR="0018722C">
            <w:pPr>
              <w:pStyle w:val="a5"/>
              <w:topLinePunct/>
              <w:ind w:leftChars="0" w:left="0" w:rightChars="0" w:right="0" w:firstLineChars="0" w:firstLine="0"/>
              <w:spacing w:line="240" w:lineRule="atLeast"/>
            </w:pPr>
            <w:r w:rsidRPr="00000000">
              <w:rPr>
                <w:sz w:val="24"/>
                <w:szCs w:val="24"/>
              </w:rPr>
              <w:t>博士</w:t>
            </w:r>
          </w:p>
        </w:tc>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1020"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2282" w:type="pct"/>
            <w:vAlign w:val="center"/>
          </w:tcPr>
          <w:p w:rsidR="0018722C">
            <w:pPr>
              <w:pStyle w:val="ac"/>
              <w:topLinePunct/>
              <w:ind w:leftChars="0" w:left="0" w:rightChars="0" w:right="0" w:firstLineChars="0" w:firstLine="0"/>
              <w:spacing w:line="240" w:lineRule="atLeast"/>
            </w:pPr>
            <w:r w:rsidRPr="00000000">
              <w:rPr>
                <w:sz w:val="24"/>
                <w:szCs w:val="24"/>
              </w:rPr>
              <w:t>合计</w:t>
            </w:r>
          </w:p>
        </w:tc>
        <w:tc>
          <w:tcPr>
            <w:tcW w:w="1020" w:type="pct"/>
            <w:vAlign w:val="center"/>
          </w:tcPr>
          <w:p w:rsidR="0018722C">
            <w:pPr>
              <w:pStyle w:val="a5"/>
              <w:topLinePunct/>
              <w:ind w:leftChars="0" w:left="0" w:rightChars="0" w:right="0" w:firstLineChars="0" w:firstLine="0"/>
              <w:spacing w:line="240" w:lineRule="atLeast"/>
            </w:pPr>
          </w:p>
        </w:tc>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136</w:t>
            </w:r>
          </w:p>
        </w:tc>
        <w:tc>
          <w:tcPr>
            <w:tcW w:w="1020" w:type="pct"/>
            <w:vAlign w:val="center"/>
          </w:tcPr>
          <w:p w:rsidR="0018722C">
            <w:pPr>
              <w:pStyle w:val="affff9"/>
              <w:topLinePunct/>
              <w:ind w:leftChars="0" w:left="0" w:rightChars="0" w:right="0" w:firstLineChars="0" w:firstLine="0"/>
              <w:spacing w:line="240" w:lineRule="atLeast"/>
            </w:pPr>
            <w:r w:rsidRPr="00000000">
              <w:rPr>
                <w:sz w:val="24"/>
                <w:szCs w:val="24"/>
              </w:rPr>
              <w:t>100</w:t>
            </w:r>
          </w:p>
        </w:tc>
      </w:tr>
      <w:tr>
        <w:tc>
          <w:tcPr>
            <w:tcW w:w="2282" w:type="pct"/>
            <w:vAlign w:val="center"/>
          </w:tcPr>
          <w:p w:rsidR="0018722C">
            <w:pPr>
              <w:pStyle w:val="ac"/>
              <w:topLinePunct/>
              <w:ind w:leftChars="0" w:left="0" w:rightChars="0" w:right="0" w:firstLineChars="0" w:firstLine="0"/>
              <w:spacing w:line="240" w:lineRule="atLeast"/>
            </w:pPr>
            <w:r w:rsidRPr="00000000">
              <w:rPr>
                <w:sz w:val="24"/>
                <w:szCs w:val="24"/>
              </w:rPr>
              <w:t>工作年限</w:t>
            </w:r>
            <w:r w:rsidRPr="00000000">
              <w:rPr>
                <w:sz w:val="24"/>
                <w:szCs w:val="24"/>
              </w:rPr>
              <w:t>（</w:t>
            </w:r>
            <w:r w:rsidRPr="00000000">
              <w:rPr>
                <w:w w:val="100"/>
                <w:sz w:val="24"/>
                <w:szCs w:val="24"/>
              </w:rPr>
              <w:t>年</w:t>
            </w:r>
            <w:r w:rsidRPr="00000000">
              <w:rPr>
                <w:sz w:val="24"/>
                <w:szCs w:val="24"/>
              </w:rPr>
              <w:t>）</w:t>
            </w:r>
            <w:r w:rsidRPr="00000000">
              <w:rPr>
                <w:sz w:val="24"/>
                <w:szCs w:val="24"/>
              </w:rPr>
              <w:t>（</w:t>
            </w:r>
            <w:r w:rsidRPr="00000000">
              <w:rPr>
                <w:w w:val="100"/>
                <w:sz w:val="24"/>
                <w:szCs w:val="24"/>
              </w:rPr>
              <w:t>均值</w:t>
            </w:r>
            <w:r w:rsidRPr="00000000">
              <w:rPr>
                <w:sz w:val="24"/>
                <w:szCs w:val="24"/>
              </w:rPr>
              <w:t>）</w:t>
            </w:r>
          </w:p>
        </w:tc>
        <w:tc>
          <w:tcPr>
            <w:tcW w:w="2718" w:type="pct"/>
            <w:gridSpan w:val="3"/>
            <w:vAlign w:val="center"/>
          </w:tcPr>
          <w:p w:rsidR="0018722C">
            <w:pPr>
              <w:pStyle w:val="affff9"/>
              <w:topLinePunct/>
              <w:ind w:leftChars="0" w:left="0" w:rightChars="0" w:right="0" w:firstLineChars="0" w:firstLine="0"/>
              <w:spacing w:line="240" w:lineRule="atLeast"/>
            </w:pPr>
            <w:r w:rsidRPr="00000000">
              <w:rPr>
                <w:sz w:val="24"/>
                <w:szCs w:val="24"/>
              </w:rPr>
              <w:t>5.76</w:t>
            </w:r>
          </w:p>
        </w:tc>
      </w:tr>
      <w:tr>
        <w:tc>
          <w:tcPr>
            <w:tcW w:w="2282" w:type="pct"/>
            <w:vAlign w:val="center"/>
          </w:tcPr>
          <w:p w:rsidR="0018722C">
            <w:pPr>
              <w:pStyle w:val="ac"/>
              <w:topLinePunct/>
              <w:ind w:leftChars="0" w:left="0" w:rightChars="0" w:right="0" w:firstLineChars="0" w:firstLine="0"/>
              <w:spacing w:line="240" w:lineRule="atLeast"/>
            </w:pPr>
            <w:r w:rsidRPr="00000000">
              <w:rPr>
                <w:sz w:val="24"/>
                <w:szCs w:val="24"/>
              </w:rPr>
              <w:t>在本职位上的年限</w:t>
            </w:r>
            <w:r w:rsidRPr="00000000">
              <w:rPr>
                <w:sz w:val="24"/>
                <w:szCs w:val="24"/>
              </w:rPr>
              <w:t>（</w:t>
            </w:r>
            <w:r w:rsidRPr="00000000">
              <w:rPr>
                <w:w w:val="100"/>
                <w:sz w:val="24"/>
                <w:szCs w:val="24"/>
              </w:rPr>
              <w:t>年</w:t>
            </w:r>
            <w:r w:rsidRPr="00000000">
              <w:rPr>
                <w:sz w:val="24"/>
                <w:szCs w:val="24"/>
              </w:rPr>
              <w:t>）</w:t>
            </w:r>
            <w:r w:rsidRPr="00000000">
              <w:rPr>
                <w:sz w:val="24"/>
                <w:szCs w:val="24"/>
              </w:rPr>
              <w:t>（</w:t>
            </w:r>
            <w:r w:rsidRPr="00000000">
              <w:rPr>
                <w:w w:val="100"/>
                <w:sz w:val="24"/>
                <w:szCs w:val="24"/>
              </w:rPr>
              <w:t>均值</w:t>
            </w:r>
            <w:r w:rsidRPr="00000000">
              <w:rPr>
                <w:sz w:val="24"/>
                <w:szCs w:val="24"/>
              </w:rPr>
              <w:t>）</w:t>
            </w:r>
          </w:p>
        </w:tc>
        <w:tc>
          <w:tcPr>
            <w:tcW w:w="2718" w:type="pct"/>
            <w:gridSpan w:val="3"/>
            <w:vAlign w:val="center"/>
          </w:tcPr>
          <w:p w:rsidR="0018722C">
            <w:pPr>
              <w:pStyle w:val="affff9"/>
              <w:topLinePunct/>
              <w:ind w:leftChars="0" w:left="0" w:rightChars="0" w:right="0" w:firstLineChars="0" w:firstLine="0"/>
              <w:spacing w:line="240" w:lineRule="atLeast"/>
            </w:pPr>
            <w:r w:rsidRPr="00000000">
              <w:rPr>
                <w:sz w:val="24"/>
                <w:szCs w:val="24"/>
              </w:rPr>
              <w:t>4.03</w:t>
            </w:r>
          </w:p>
        </w:tc>
      </w:tr>
      <w:tr>
        <w:tc>
          <w:tcPr>
            <w:tcW w:w="2282"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对问卷的知悉和理解程度</w:t>
            </w:r>
            <w:r w:rsidRPr="00000000">
              <w:rPr>
                <w:sz w:val="24"/>
                <w:szCs w:val="24"/>
              </w:rPr>
              <w:t>（</w:t>
            </w:r>
            <w:r w:rsidRPr="00000000">
              <w:rPr>
                <w:sz w:val="24"/>
                <w:szCs w:val="24"/>
              </w:rPr>
              <w:t xml:space="preserve">1-7  </w:t>
            </w:r>
            <w:r w:rsidRPr="00000000">
              <w:rPr>
                <w:sz w:val="24"/>
                <w:szCs w:val="24"/>
              </w:rPr>
              <w:t>里克特量</w:t>
            </w:r>
          </w:p>
          <w:p w:rsidR="0018722C">
            <w:pPr>
              <w:pStyle w:val="aff1"/>
              <w:topLinePunct/>
              <w:ind w:leftChars="0" w:left="0" w:rightChars="0" w:right="0" w:firstLineChars="0" w:firstLine="0"/>
              <w:spacing w:line="240" w:lineRule="atLeast"/>
            </w:pPr>
            <w:r w:rsidRPr="00000000">
              <w:rPr>
                <w:sz w:val="24"/>
                <w:szCs w:val="24"/>
              </w:rPr>
              <w:t>表</w:t>
            </w:r>
            <w:r w:rsidRPr="00000000">
              <w:rPr>
                <w:sz w:val="24"/>
                <w:szCs w:val="24"/>
              </w:rPr>
              <w:t>）</w:t>
            </w:r>
            <w:r w:rsidRPr="00000000">
              <w:rPr>
                <w:sz w:val="24"/>
                <w:szCs w:val="24"/>
              </w:rPr>
              <w:t>（</w:t>
            </w:r>
            <w:r w:rsidRPr="00000000">
              <w:rPr>
                <w:sz w:val="24"/>
                <w:szCs w:val="24"/>
              </w:rPr>
              <w:t xml:space="preserve">均值</w:t>
            </w:r>
            <w:r w:rsidRPr="00000000">
              <w:rPr>
                <w:sz w:val="24"/>
                <w:szCs w:val="24"/>
              </w:rPr>
              <w:t>）</w:t>
            </w:r>
          </w:p>
        </w:tc>
        <w:tc>
          <w:tcPr>
            <w:tcW w:w="2718" w:type="pct"/>
            <w:gridSpan w:val="3"/>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6.08</w:t>
            </w:r>
          </w:p>
        </w:tc>
      </w:tr>
    </w:tbl>
    <w:p w:rsidR="0018722C">
      <w:pPr>
        <w:topLinePunct/>
        <w:pStyle w:val="affa"/>
      </w:pPr>
    </w:p>
    <w:p w:rsidR="0018722C">
      <w:pPr>
        <w:topLinePunct/>
      </w:pPr>
      <w:r>
        <w:t>从顾客企业所有权来说</w:t>
      </w:r>
      <w:r>
        <w:t>（</w:t>
      </w:r>
      <w:r>
        <w:t>如</w:t>
      </w:r>
      <w:r>
        <w:t>表</w:t>
      </w:r>
      <w:r>
        <w:rPr>
          <w:rFonts w:ascii="Times New Roman" w:eastAsia="Times New Roman"/>
        </w:rPr>
        <w:t>4</w:t>
      </w:r>
      <w:r>
        <w:rPr>
          <w:rFonts w:ascii="Times New Roman" w:eastAsia="Times New Roman"/>
        </w:rPr>
        <w:t>-</w:t>
      </w:r>
      <w:r>
        <w:rPr>
          <w:rFonts w:ascii="Times New Roman" w:eastAsia="Times New Roman"/>
        </w:rPr>
        <w:t>4</w:t>
      </w:r>
      <w:r>
        <w:t>）</w:t>
      </w:r>
      <w:r>
        <w:t>，国有企业占比</w:t>
      </w:r>
      <w:r>
        <w:rPr>
          <w:rFonts w:ascii="Times New Roman" w:eastAsia="Times New Roman"/>
        </w:rPr>
        <w:t>62</w:t>
      </w:r>
      <w:r>
        <w:rPr>
          <w:rFonts w:ascii="Times New Roman" w:eastAsia="Times New Roman"/>
        </w:rPr>
        <w:t>%</w:t>
      </w:r>
      <w:r>
        <w:t>左右，其它如外商</w:t>
      </w:r>
      <w:r>
        <w:t>独资、民营等占比合计</w:t>
      </w:r>
      <w:r>
        <w:rPr>
          <w:rFonts w:ascii="Times New Roman" w:eastAsia="Times New Roman"/>
        </w:rPr>
        <w:t>38%</w:t>
      </w:r>
      <w:r>
        <w:t>左右，说明国企占比较多；从企业规模来说，这里主</w:t>
      </w:r>
      <w:r>
        <w:t>要通过员工数量来看企业规模，大部分企业都在</w:t>
      </w:r>
      <w:r>
        <w:rPr>
          <w:rFonts w:ascii="Times New Roman" w:eastAsia="Times New Roman"/>
        </w:rPr>
        <w:t>1000</w:t>
      </w:r>
      <w:r>
        <w:t>人以上，占比</w:t>
      </w:r>
      <w:r>
        <w:rPr>
          <w:rFonts w:ascii="Times New Roman" w:eastAsia="Times New Roman"/>
        </w:rPr>
        <w:t>60%</w:t>
      </w:r>
      <w:r>
        <w:t>左右；</w:t>
      </w:r>
      <w:r>
        <w:t>就顾客企业所在行业来说，主要集中在制造业和房地产业，占比</w:t>
      </w:r>
      <w:r>
        <w:rPr>
          <w:rFonts w:ascii="Times New Roman" w:eastAsia="Times New Roman"/>
        </w:rPr>
        <w:t>30%</w:t>
      </w:r>
      <w:r>
        <w:t>和</w:t>
      </w:r>
      <w:r>
        <w:rPr>
          <w:rFonts w:ascii="Times New Roman" w:eastAsia="Times New Roman"/>
        </w:rPr>
        <w:t>20%</w:t>
      </w:r>
      <w:r>
        <w:t>左右；就顾客企业过去三年的平均销售业绩来说，</w:t>
      </w:r>
      <w:r>
        <w:rPr>
          <w:rFonts w:ascii="Times New Roman" w:eastAsia="Times New Roman"/>
        </w:rPr>
        <w:t>5000</w:t>
      </w:r>
      <w:r>
        <w:t>万以上占比</w:t>
      </w:r>
      <w:r>
        <w:rPr>
          <w:rFonts w:ascii="Times New Roman" w:eastAsia="Times New Roman"/>
        </w:rPr>
        <w:t>90%</w:t>
      </w:r>
      <w:r>
        <w:t>以上。另</w:t>
      </w:r>
      <w:r>
        <w:t>外，在使用此款软件之前，大部分都已经过相关软件，平均使用年限为</w:t>
      </w:r>
      <w:r>
        <w:rPr>
          <w:rFonts w:ascii="Times New Roman" w:eastAsia="Times New Roman"/>
        </w:rPr>
        <w:t>4</w:t>
      </w:r>
      <w:r>
        <w:t>年左右。</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4-4</w:t>
      </w:r>
      <w:r>
        <w:t xml:space="preserve">  </w:t>
      </w:r>
      <w:r>
        <w:rPr>
          <w:rFonts w:cstheme="minorBidi" w:hAnsiTheme="minorHAnsi" w:eastAsiaTheme="minorHAnsi" w:asciiTheme="minorHAnsi"/>
        </w:rPr>
        <w:t>顾客企业特点</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23"/>
        <w:gridCol w:w="2862"/>
        <w:gridCol w:w="2694"/>
      </w:tblGrid>
      <w:tr>
        <w:tc>
          <w:tcPr>
            <w:tcW w:w="1724" w:type="pct"/>
            <w:vAlign w:val="center"/>
          </w:tcPr>
          <w:p w:rsidR="0018722C">
            <w:pPr>
              <w:pStyle w:val="ac"/>
              <w:topLinePunct/>
              <w:ind w:leftChars="0" w:left="0" w:rightChars="0" w:right="0" w:firstLineChars="0" w:firstLine="0"/>
              <w:spacing w:line="240" w:lineRule="atLeast"/>
            </w:pPr>
            <w:r w:rsidRPr="00000000">
              <w:rPr>
                <w:sz w:val="24"/>
                <w:szCs w:val="24"/>
              </w:rPr>
              <w:t>顾客企业所有权</w:t>
            </w:r>
          </w:p>
        </w:tc>
        <w:tc>
          <w:tcPr>
            <w:tcW w:w="1688" w:type="pct"/>
            <w:vAlign w:val="center"/>
          </w:tcPr>
          <w:p w:rsidR="0018722C">
            <w:pPr>
              <w:pStyle w:val="a5"/>
              <w:topLinePunct/>
              <w:ind w:leftChars="0" w:left="0" w:rightChars="0" w:right="0" w:firstLineChars="0" w:firstLine="0"/>
              <w:spacing w:line="240" w:lineRule="atLeast"/>
            </w:pPr>
            <w:r w:rsidRPr="00000000">
              <w:rPr>
                <w:sz w:val="24"/>
                <w:szCs w:val="24"/>
              </w:rPr>
              <w:t>问卷的数量</w:t>
            </w:r>
          </w:p>
        </w:tc>
        <w:tc>
          <w:tcPr>
            <w:tcW w:w="1589" w:type="pct"/>
            <w:vAlign w:val="center"/>
          </w:tcPr>
          <w:p w:rsidR="0018722C">
            <w:pPr>
              <w:pStyle w:val="ad"/>
              <w:topLinePunct/>
              <w:ind w:leftChars="0" w:left="0" w:rightChars="0" w:right="0" w:firstLineChars="0" w:firstLine="0"/>
              <w:spacing w:line="240" w:lineRule="atLeast"/>
            </w:pPr>
            <w:r w:rsidRPr="00000000">
              <w:rPr>
                <w:sz w:val="24"/>
                <w:szCs w:val="24"/>
              </w:rPr>
              <w:t>所占的百分比</w:t>
            </w:r>
            <w:r w:rsidRPr="00000000">
              <w:rPr>
                <w:sz w:val="24"/>
                <w:szCs w:val="24"/>
              </w:rPr>
              <w:t>（</w:t>
            </w:r>
            <w:r w:rsidRPr="00000000">
              <w:rPr>
                <w:sz w:val="24"/>
                <w:szCs w:val="24"/>
              </w:rPr>
              <w:t>%</w:t>
            </w:r>
            <w:r w:rsidRPr="00000000">
              <w:rPr>
                <w:sz w:val="24"/>
                <w:szCs w:val="24"/>
              </w:rPr>
              <w:t>）</w:t>
            </w:r>
          </w:p>
        </w:tc>
      </w:tr>
      <w:tr>
        <w:tc>
          <w:tcPr>
            <w:tcW w:w="1724" w:type="pct"/>
            <w:vAlign w:val="center"/>
          </w:tcPr>
          <w:p w:rsidR="0018722C">
            <w:pPr>
              <w:pStyle w:val="ac"/>
              <w:topLinePunct/>
              <w:ind w:leftChars="0" w:left="0" w:rightChars="0" w:right="0" w:firstLineChars="0" w:firstLine="0"/>
              <w:spacing w:line="240" w:lineRule="atLeast"/>
            </w:pPr>
            <w:r w:rsidRPr="00000000">
              <w:rPr>
                <w:sz w:val="24"/>
                <w:szCs w:val="24"/>
              </w:rPr>
              <w:t>国有企业</w:t>
            </w:r>
          </w:p>
        </w:tc>
        <w:tc>
          <w:tcPr>
            <w:tcW w:w="1688" w:type="pct"/>
            <w:vAlign w:val="center"/>
          </w:tcPr>
          <w:p w:rsidR="0018722C">
            <w:pPr>
              <w:pStyle w:val="affff9"/>
              <w:topLinePunct/>
              <w:ind w:leftChars="0" w:left="0" w:rightChars="0" w:right="0" w:firstLineChars="0" w:firstLine="0"/>
              <w:spacing w:line="240" w:lineRule="atLeast"/>
            </w:pPr>
            <w:r w:rsidRPr="00000000">
              <w:rPr>
                <w:sz w:val="24"/>
                <w:szCs w:val="24"/>
              </w:rPr>
              <w:t>84</w:t>
            </w:r>
          </w:p>
        </w:tc>
        <w:tc>
          <w:tcPr>
            <w:tcW w:w="1589" w:type="pct"/>
            <w:vAlign w:val="center"/>
          </w:tcPr>
          <w:p w:rsidR="0018722C">
            <w:pPr>
              <w:pStyle w:val="affff9"/>
              <w:topLinePunct/>
              <w:ind w:leftChars="0" w:left="0" w:rightChars="0" w:right="0" w:firstLineChars="0" w:firstLine="0"/>
              <w:spacing w:line="240" w:lineRule="atLeast"/>
            </w:pPr>
            <w:r w:rsidRPr="00000000">
              <w:rPr>
                <w:sz w:val="24"/>
                <w:szCs w:val="24"/>
              </w:rPr>
              <w:t>61.76</w:t>
            </w:r>
          </w:p>
        </w:tc>
      </w:tr>
      <w:tr>
        <w:tc>
          <w:tcPr>
            <w:tcW w:w="1724" w:type="pct"/>
            <w:vAlign w:val="center"/>
          </w:tcPr>
          <w:p w:rsidR="0018722C">
            <w:pPr>
              <w:pStyle w:val="ac"/>
              <w:topLinePunct/>
              <w:ind w:leftChars="0" w:left="0" w:rightChars="0" w:right="0" w:firstLineChars="0" w:firstLine="0"/>
              <w:spacing w:line="240" w:lineRule="atLeast"/>
            </w:pPr>
            <w:r w:rsidRPr="00000000">
              <w:rPr>
                <w:sz w:val="24"/>
                <w:szCs w:val="24"/>
              </w:rPr>
              <w:t>外商独资</w:t>
            </w:r>
          </w:p>
        </w:tc>
        <w:tc>
          <w:tcPr>
            <w:tcW w:w="1688"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1589" w:type="pct"/>
            <w:vAlign w:val="center"/>
          </w:tcPr>
          <w:p w:rsidR="0018722C">
            <w:pPr>
              <w:pStyle w:val="affff9"/>
              <w:topLinePunct/>
              <w:ind w:leftChars="0" w:left="0" w:rightChars="0" w:right="0" w:firstLineChars="0" w:firstLine="0"/>
              <w:spacing w:line="240" w:lineRule="atLeast"/>
            </w:pPr>
            <w:r w:rsidRPr="00000000">
              <w:rPr>
                <w:sz w:val="24"/>
                <w:szCs w:val="24"/>
              </w:rPr>
              <w:t>7.35</w:t>
            </w:r>
          </w:p>
        </w:tc>
      </w:tr>
      <w:tr>
        <w:tc>
          <w:tcPr>
            <w:tcW w:w="1724" w:type="pct"/>
            <w:vAlign w:val="center"/>
          </w:tcPr>
          <w:p w:rsidR="0018722C">
            <w:pPr>
              <w:pStyle w:val="ac"/>
              <w:topLinePunct/>
              <w:ind w:leftChars="0" w:left="0" w:rightChars="0" w:right="0" w:firstLineChars="0" w:firstLine="0"/>
              <w:spacing w:line="240" w:lineRule="atLeast"/>
            </w:pPr>
            <w:r w:rsidRPr="00000000">
              <w:rPr>
                <w:sz w:val="24"/>
                <w:szCs w:val="24"/>
              </w:rPr>
              <w:t>民营企业</w:t>
            </w:r>
          </w:p>
        </w:tc>
        <w:tc>
          <w:tcPr>
            <w:tcW w:w="1688" w:type="pct"/>
            <w:vAlign w:val="center"/>
          </w:tcPr>
          <w:p w:rsidR="0018722C">
            <w:pPr>
              <w:pStyle w:val="affff9"/>
              <w:topLinePunct/>
              <w:ind w:leftChars="0" w:left="0" w:rightChars="0" w:right="0" w:firstLineChars="0" w:firstLine="0"/>
              <w:spacing w:line="240" w:lineRule="atLeast"/>
            </w:pPr>
            <w:r w:rsidRPr="00000000">
              <w:rPr>
                <w:sz w:val="24"/>
                <w:szCs w:val="24"/>
              </w:rPr>
              <w:t>26</w:t>
            </w:r>
          </w:p>
        </w:tc>
        <w:tc>
          <w:tcPr>
            <w:tcW w:w="1589" w:type="pct"/>
            <w:vAlign w:val="center"/>
          </w:tcPr>
          <w:p w:rsidR="0018722C">
            <w:pPr>
              <w:pStyle w:val="affff9"/>
              <w:topLinePunct/>
              <w:ind w:leftChars="0" w:left="0" w:rightChars="0" w:right="0" w:firstLineChars="0" w:firstLine="0"/>
              <w:spacing w:line="240" w:lineRule="atLeast"/>
            </w:pPr>
            <w:r w:rsidRPr="00000000">
              <w:rPr>
                <w:sz w:val="24"/>
                <w:szCs w:val="24"/>
              </w:rPr>
              <w:t>19.12</w:t>
            </w:r>
          </w:p>
        </w:tc>
      </w:tr>
      <w:tr>
        <w:tc>
          <w:tcPr>
            <w:tcW w:w="1724" w:type="pct"/>
            <w:vAlign w:val="center"/>
          </w:tcPr>
          <w:p w:rsidR="0018722C">
            <w:pPr>
              <w:pStyle w:val="ac"/>
              <w:topLinePunct/>
              <w:ind w:leftChars="0" w:left="0" w:rightChars="0" w:right="0" w:firstLineChars="0" w:firstLine="0"/>
              <w:spacing w:line="240" w:lineRule="atLeast"/>
            </w:pPr>
            <w:r w:rsidRPr="00000000">
              <w:rPr>
                <w:sz w:val="24"/>
                <w:szCs w:val="24"/>
              </w:rPr>
              <w:t>合资</w:t>
            </w:r>
            <w:r w:rsidRPr="00000000">
              <w:rPr>
                <w:sz w:val="24"/>
                <w:szCs w:val="24"/>
              </w:rPr>
              <w:t>/</w:t>
            </w:r>
            <w:r w:rsidRPr="00000000">
              <w:rPr>
                <w:sz w:val="24"/>
                <w:szCs w:val="24"/>
              </w:rPr>
              <w:t>合作企业</w:t>
            </w:r>
          </w:p>
        </w:tc>
        <w:tc>
          <w:tcPr>
            <w:tcW w:w="1688" w:type="pct"/>
            <w:vAlign w:val="center"/>
          </w:tcPr>
          <w:p w:rsidR="0018722C">
            <w:pPr>
              <w:pStyle w:val="affff9"/>
              <w:topLinePunct/>
              <w:ind w:leftChars="0" w:left="0" w:rightChars="0" w:right="0" w:firstLineChars="0" w:firstLine="0"/>
              <w:spacing w:line="240" w:lineRule="atLeast"/>
            </w:pPr>
            <w:r w:rsidRPr="00000000">
              <w:rPr>
                <w:sz w:val="24"/>
                <w:szCs w:val="24"/>
              </w:rPr>
              <w:t>11</w:t>
            </w:r>
          </w:p>
        </w:tc>
        <w:tc>
          <w:tcPr>
            <w:tcW w:w="1589" w:type="pct"/>
            <w:vAlign w:val="center"/>
          </w:tcPr>
          <w:p w:rsidR="0018722C">
            <w:pPr>
              <w:pStyle w:val="affff9"/>
              <w:topLinePunct/>
              <w:ind w:leftChars="0" w:left="0" w:rightChars="0" w:right="0" w:firstLineChars="0" w:firstLine="0"/>
              <w:spacing w:line="240" w:lineRule="atLeast"/>
            </w:pPr>
            <w:r w:rsidRPr="00000000">
              <w:rPr>
                <w:sz w:val="24"/>
                <w:szCs w:val="24"/>
              </w:rPr>
              <w:t>8.09</w:t>
            </w:r>
          </w:p>
        </w:tc>
      </w:tr>
      <w:tr>
        <w:tc>
          <w:tcPr>
            <w:tcW w:w="1724" w:type="pct"/>
            <w:vAlign w:val="center"/>
          </w:tcPr>
          <w:p w:rsidR="0018722C">
            <w:pPr>
              <w:pStyle w:val="ac"/>
              <w:topLinePunct/>
              <w:ind w:leftChars="0" w:left="0" w:rightChars="0" w:right="0" w:firstLineChars="0" w:firstLine="0"/>
              <w:spacing w:line="240" w:lineRule="atLeast"/>
            </w:pPr>
            <w:r w:rsidRPr="00000000">
              <w:rPr>
                <w:sz w:val="24"/>
                <w:szCs w:val="24"/>
              </w:rPr>
              <w:t>其它</w:t>
            </w:r>
          </w:p>
        </w:tc>
        <w:tc>
          <w:tcPr>
            <w:tcW w:w="1688"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1589" w:type="pct"/>
            <w:vAlign w:val="center"/>
          </w:tcPr>
          <w:p w:rsidR="0018722C">
            <w:pPr>
              <w:pStyle w:val="affff9"/>
              <w:topLinePunct/>
              <w:ind w:leftChars="0" w:left="0" w:rightChars="0" w:right="0" w:firstLineChars="0" w:firstLine="0"/>
              <w:spacing w:line="240" w:lineRule="atLeast"/>
            </w:pPr>
            <w:r w:rsidRPr="00000000">
              <w:rPr>
                <w:sz w:val="24"/>
                <w:szCs w:val="24"/>
              </w:rPr>
              <w:t>3.68</w:t>
            </w:r>
          </w:p>
        </w:tc>
      </w:tr>
      <w:tr>
        <w:tc>
          <w:tcPr>
            <w:tcW w:w="1724" w:type="pct"/>
            <w:vAlign w:val="center"/>
          </w:tcPr>
          <w:p w:rsidR="0018722C">
            <w:pPr>
              <w:pStyle w:val="ac"/>
              <w:topLinePunct/>
              <w:ind w:leftChars="0" w:left="0" w:rightChars="0" w:right="0" w:firstLineChars="0" w:firstLine="0"/>
              <w:spacing w:line="240" w:lineRule="atLeast"/>
            </w:pPr>
            <w:r w:rsidRPr="00000000">
              <w:rPr>
                <w:sz w:val="24"/>
                <w:szCs w:val="24"/>
              </w:rPr>
              <w:t>顾客企业规模</w:t>
            </w:r>
            <w:r w:rsidRPr="00000000">
              <w:rPr>
                <w:sz w:val="24"/>
                <w:szCs w:val="24"/>
              </w:rPr>
              <w:t>-</w:t>
            </w:r>
            <w:r w:rsidRPr="00000000">
              <w:rPr>
                <w:sz w:val="24"/>
                <w:szCs w:val="24"/>
              </w:rPr>
              <w:t>员工数量</w:t>
            </w:r>
          </w:p>
        </w:tc>
        <w:tc>
          <w:tcPr>
            <w:tcW w:w="1688" w:type="pct"/>
            <w:vAlign w:val="center"/>
          </w:tcPr>
          <w:p w:rsidR="0018722C">
            <w:pPr>
              <w:pStyle w:val="a5"/>
              <w:topLinePunct/>
              <w:ind w:leftChars="0" w:left="0" w:rightChars="0" w:right="0" w:firstLineChars="0" w:firstLine="0"/>
              <w:spacing w:line="240" w:lineRule="atLeast"/>
            </w:pPr>
          </w:p>
        </w:tc>
        <w:tc>
          <w:tcPr>
            <w:tcW w:w="1589" w:type="pct"/>
            <w:vAlign w:val="center"/>
          </w:tcPr>
          <w:p w:rsidR="0018722C">
            <w:pPr>
              <w:pStyle w:val="ad"/>
              <w:topLinePunct/>
              <w:ind w:leftChars="0" w:left="0" w:rightChars="0" w:right="0" w:firstLineChars="0" w:firstLine="0"/>
              <w:spacing w:line="240" w:lineRule="atLeast"/>
            </w:pPr>
          </w:p>
        </w:tc>
      </w:tr>
      <w:tr>
        <w:tc>
          <w:tcPr>
            <w:tcW w:w="1724" w:type="pct"/>
            <w:vAlign w:val="center"/>
          </w:tcPr>
          <w:p w:rsidR="0018722C">
            <w:pPr>
              <w:pStyle w:val="ac"/>
              <w:topLinePunct/>
              <w:ind w:leftChars="0" w:left="0" w:rightChars="0" w:right="0" w:firstLineChars="0" w:firstLine="0"/>
              <w:spacing w:line="240" w:lineRule="atLeast"/>
            </w:pPr>
            <w:r w:rsidRPr="00000000">
              <w:rPr>
                <w:sz w:val="24"/>
                <w:szCs w:val="24"/>
              </w:rPr>
              <w:t>50 </w:t>
            </w:r>
            <w:r w:rsidRPr="00000000">
              <w:rPr>
                <w:sz w:val="24"/>
                <w:szCs w:val="24"/>
              </w:rPr>
              <w:t>人以下</w:t>
            </w:r>
          </w:p>
        </w:tc>
        <w:tc>
          <w:tcPr>
            <w:tcW w:w="1688"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1589" w:type="pct"/>
            <w:vAlign w:val="center"/>
          </w:tcPr>
          <w:p w:rsidR="0018722C">
            <w:pPr>
              <w:pStyle w:val="affff9"/>
              <w:topLinePunct/>
              <w:ind w:leftChars="0" w:left="0" w:rightChars="0" w:right="0" w:firstLineChars="0" w:firstLine="0"/>
              <w:spacing w:line="240" w:lineRule="atLeast"/>
            </w:pPr>
            <w:r w:rsidRPr="00000000">
              <w:rPr>
                <w:sz w:val="24"/>
                <w:szCs w:val="24"/>
              </w:rPr>
              <w:t>1.47</w:t>
            </w:r>
          </w:p>
        </w:tc>
      </w:tr>
      <w:tr>
        <w:tc>
          <w:tcPr>
            <w:tcW w:w="1724" w:type="pct"/>
            <w:vAlign w:val="center"/>
          </w:tcPr>
          <w:p w:rsidR="0018722C">
            <w:pPr>
              <w:pStyle w:val="affff9"/>
              <w:topLinePunct/>
              <w:ind w:leftChars="0" w:left="0" w:rightChars="0" w:right="0" w:firstLineChars="0" w:firstLine="0"/>
              <w:spacing w:line="240" w:lineRule="atLeast"/>
            </w:pPr>
            <w:r w:rsidRPr="00000000">
              <w:rPr>
                <w:sz w:val="24"/>
                <w:szCs w:val="24"/>
              </w:rPr>
              <w:t>51-200</w:t>
            </w:r>
          </w:p>
        </w:tc>
        <w:tc>
          <w:tcPr>
            <w:tcW w:w="1688" w:type="pct"/>
            <w:vAlign w:val="center"/>
          </w:tcPr>
          <w:p w:rsidR="0018722C">
            <w:pPr>
              <w:pStyle w:val="affff9"/>
              <w:topLinePunct/>
              <w:ind w:leftChars="0" w:left="0" w:rightChars="0" w:right="0" w:firstLineChars="0" w:firstLine="0"/>
              <w:spacing w:line="240" w:lineRule="atLeast"/>
            </w:pPr>
            <w:r w:rsidRPr="00000000">
              <w:rPr>
                <w:sz w:val="24"/>
                <w:szCs w:val="24"/>
              </w:rPr>
              <w:t>11</w:t>
            </w:r>
          </w:p>
        </w:tc>
        <w:tc>
          <w:tcPr>
            <w:tcW w:w="1589" w:type="pct"/>
            <w:vAlign w:val="center"/>
          </w:tcPr>
          <w:p w:rsidR="0018722C">
            <w:pPr>
              <w:pStyle w:val="affff9"/>
              <w:topLinePunct/>
              <w:ind w:leftChars="0" w:left="0" w:rightChars="0" w:right="0" w:firstLineChars="0" w:firstLine="0"/>
              <w:spacing w:line="240" w:lineRule="atLeast"/>
            </w:pPr>
            <w:r w:rsidRPr="00000000">
              <w:rPr>
                <w:sz w:val="24"/>
                <w:szCs w:val="24"/>
              </w:rPr>
              <w:t>8.09</w:t>
            </w:r>
          </w:p>
        </w:tc>
      </w:tr>
      <w:tr>
        <w:tc>
          <w:tcPr>
            <w:tcW w:w="1724" w:type="pct"/>
            <w:vAlign w:val="center"/>
          </w:tcPr>
          <w:p w:rsidR="0018722C">
            <w:pPr>
              <w:pStyle w:val="affff9"/>
              <w:topLinePunct/>
              <w:ind w:leftChars="0" w:left="0" w:rightChars="0" w:right="0" w:firstLineChars="0" w:firstLine="0"/>
              <w:spacing w:line="240" w:lineRule="atLeast"/>
            </w:pPr>
            <w:r w:rsidRPr="00000000">
              <w:rPr>
                <w:sz w:val="24"/>
                <w:szCs w:val="24"/>
              </w:rPr>
              <w:t>201-500</w:t>
            </w:r>
          </w:p>
        </w:tc>
        <w:tc>
          <w:tcPr>
            <w:tcW w:w="1688" w:type="pct"/>
            <w:vAlign w:val="center"/>
          </w:tcPr>
          <w:p w:rsidR="0018722C">
            <w:pPr>
              <w:pStyle w:val="affff9"/>
              <w:topLinePunct/>
              <w:ind w:leftChars="0" w:left="0" w:rightChars="0" w:right="0" w:firstLineChars="0" w:firstLine="0"/>
              <w:spacing w:line="240" w:lineRule="atLeast"/>
            </w:pPr>
            <w:r w:rsidRPr="00000000">
              <w:rPr>
                <w:sz w:val="24"/>
                <w:szCs w:val="24"/>
              </w:rPr>
              <w:t>18</w:t>
            </w:r>
          </w:p>
        </w:tc>
        <w:tc>
          <w:tcPr>
            <w:tcW w:w="1589" w:type="pct"/>
            <w:vAlign w:val="center"/>
          </w:tcPr>
          <w:p w:rsidR="0018722C">
            <w:pPr>
              <w:pStyle w:val="affff9"/>
              <w:topLinePunct/>
              <w:ind w:leftChars="0" w:left="0" w:rightChars="0" w:right="0" w:firstLineChars="0" w:firstLine="0"/>
              <w:spacing w:line="240" w:lineRule="atLeast"/>
            </w:pPr>
            <w:r w:rsidRPr="00000000">
              <w:rPr>
                <w:sz w:val="24"/>
                <w:szCs w:val="24"/>
              </w:rPr>
              <w:t>13.24</w:t>
            </w:r>
          </w:p>
        </w:tc>
      </w:tr>
      <w:tr>
        <w:tc>
          <w:tcPr>
            <w:tcW w:w="1724" w:type="pct"/>
            <w:vAlign w:val="center"/>
          </w:tcPr>
          <w:p w:rsidR="0018722C">
            <w:pPr>
              <w:pStyle w:val="affff9"/>
              <w:topLinePunct/>
              <w:ind w:leftChars="0" w:left="0" w:rightChars="0" w:right="0" w:firstLineChars="0" w:firstLine="0"/>
              <w:spacing w:line="240" w:lineRule="atLeast"/>
            </w:pPr>
            <w:r w:rsidRPr="00000000">
              <w:rPr>
                <w:sz w:val="24"/>
                <w:szCs w:val="24"/>
              </w:rPr>
              <w:t>501-1000</w:t>
            </w:r>
          </w:p>
        </w:tc>
        <w:tc>
          <w:tcPr>
            <w:tcW w:w="1688" w:type="pct"/>
            <w:vAlign w:val="center"/>
          </w:tcPr>
          <w:p w:rsidR="0018722C">
            <w:pPr>
              <w:pStyle w:val="affff9"/>
              <w:topLinePunct/>
              <w:ind w:leftChars="0" w:left="0" w:rightChars="0" w:right="0" w:firstLineChars="0" w:firstLine="0"/>
              <w:spacing w:line="240" w:lineRule="atLeast"/>
            </w:pPr>
            <w:r w:rsidRPr="00000000">
              <w:rPr>
                <w:sz w:val="24"/>
                <w:szCs w:val="24"/>
              </w:rPr>
              <w:t>22</w:t>
            </w:r>
          </w:p>
        </w:tc>
        <w:tc>
          <w:tcPr>
            <w:tcW w:w="1589" w:type="pct"/>
            <w:vAlign w:val="center"/>
          </w:tcPr>
          <w:p w:rsidR="0018722C">
            <w:pPr>
              <w:pStyle w:val="affff9"/>
              <w:topLinePunct/>
              <w:ind w:leftChars="0" w:left="0" w:rightChars="0" w:right="0" w:firstLineChars="0" w:firstLine="0"/>
              <w:spacing w:line="240" w:lineRule="atLeast"/>
            </w:pPr>
            <w:r w:rsidRPr="00000000">
              <w:rPr>
                <w:sz w:val="24"/>
                <w:szCs w:val="24"/>
              </w:rPr>
              <w:t>16.18</w:t>
            </w:r>
          </w:p>
        </w:tc>
      </w:tr>
      <w:tr>
        <w:tc>
          <w:tcPr>
            <w:tcW w:w="1724" w:type="pct"/>
            <w:vAlign w:val="center"/>
          </w:tcPr>
          <w:p w:rsidR="0018722C">
            <w:pPr>
              <w:pStyle w:val="ac"/>
              <w:topLinePunct/>
              <w:ind w:leftChars="0" w:left="0" w:rightChars="0" w:right="0" w:firstLineChars="0" w:firstLine="0"/>
              <w:spacing w:line="240" w:lineRule="atLeast"/>
            </w:pPr>
            <w:r w:rsidRPr="00000000">
              <w:rPr>
                <w:sz w:val="24"/>
                <w:szCs w:val="24"/>
              </w:rPr>
              <w:t>1000 </w:t>
            </w:r>
            <w:r w:rsidRPr="00000000">
              <w:rPr>
                <w:sz w:val="24"/>
                <w:szCs w:val="24"/>
              </w:rPr>
              <w:t>人以上</w:t>
            </w:r>
          </w:p>
        </w:tc>
        <w:tc>
          <w:tcPr>
            <w:tcW w:w="1688" w:type="pct"/>
            <w:vAlign w:val="center"/>
          </w:tcPr>
          <w:p w:rsidR="0018722C">
            <w:pPr>
              <w:pStyle w:val="affff9"/>
              <w:topLinePunct/>
              <w:ind w:leftChars="0" w:left="0" w:rightChars="0" w:right="0" w:firstLineChars="0" w:firstLine="0"/>
              <w:spacing w:line="240" w:lineRule="atLeast"/>
            </w:pPr>
            <w:r w:rsidRPr="00000000">
              <w:rPr>
                <w:sz w:val="24"/>
                <w:szCs w:val="24"/>
              </w:rPr>
              <w:t>83</w:t>
            </w:r>
          </w:p>
        </w:tc>
        <w:tc>
          <w:tcPr>
            <w:tcW w:w="1589" w:type="pct"/>
            <w:vAlign w:val="center"/>
          </w:tcPr>
          <w:p w:rsidR="0018722C">
            <w:pPr>
              <w:pStyle w:val="affff9"/>
              <w:topLinePunct/>
              <w:ind w:leftChars="0" w:left="0" w:rightChars="0" w:right="0" w:firstLineChars="0" w:firstLine="0"/>
              <w:spacing w:line="240" w:lineRule="atLeast"/>
            </w:pPr>
            <w:r w:rsidRPr="00000000">
              <w:rPr>
                <w:sz w:val="24"/>
                <w:szCs w:val="24"/>
              </w:rPr>
              <w:t>61.03</w:t>
            </w:r>
          </w:p>
        </w:tc>
      </w:tr>
      <w:tr>
        <w:tc>
          <w:tcPr>
            <w:tcW w:w="1724" w:type="pct"/>
            <w:vAlign w:val="center"/>
          </w:tcPr>
          <w:p w:rsidR="0018722C">
            <w:pPr>
              <w:pStyle w:val="ac"/>
              <w:topLinePunct/>
              <w:ind w:leftChars="0" w:left="0" w:rightChars="0" w:right="0" w:firstLineChars="0" w:firstLine="0"/>
              <w:spacing w:line="240" w:lineRule="atLeast"/>
            </w:pPr>
            <w:r w:rsidRPr="00000000">
              <w:rPr>
                <w:sz w:val="24"/>
                <w:szCs w:val="24"/>
              </w:rPr>
              <w:t>顾客企业所在的行业</w:t>
            </w:r>
          </w:p>
        </w:tc>
        <w:tc>
          <w:tcPr>
            <w:tcW w:w="1688" w:type="pct"/>
            <w:vAlign w:val="center"/>
          </w:tcPr>
          <w:p w:rsidR="0018722C">
            <w:pPr>
              <w:pStyle w:val="a5"/>
              <w:topLinePunct/>
              <w:ind w:leftChars="0" w:left="0" w:rightChars="0" w:right="0" w:firstLineChars="0" w:firstLine="0"/>
              <w:spacing w:line="240" w:lineRule="atLeast"/>
            </w:pPr>
          </w:p>
        </w:tc>
        <w:tc>
          <w:tcPr>
            <w:tcW w:w="1589" w:type="pct"/>
            <w:vAlign w:val="center"/>
          </w:tcPr>
          <w:p w:rsidR="0018722C">
            <w:pPr>
              <w:pStyle w:val="ad"/>
              <w:topLinePunct/>
              <w:ind w:leftChars="0" w:left="0" w:rightChars="0" w:right="0" w:firstLineChars="0" w:firstLine="0"/>
              <w:spacing w:line="240" w:lineRule="atLeast"/>
            </w:pPr>
          </w:p>
        </w:tc>
      </w:tr>
      <w:tr>
        <w:tc>
          <w:tcPr>
            <w:tcW w:w="1724" w:type="pct"/>
            <w:vAlign w:val="center"/>
          </w:tcPr>
          <w:p w:rsidR="0018722C">
            <w:pPr>
              <w:pStyle w:val="ac"/>
              <w:topLinePunct/>
              <w:ind w:leftChars="0" w:left="0" w:rightChars="0" w:right="0" w:firstLineChars="0" w:firstLine="0"/>
              <w:spacing w:line="240" w:lineRule="atLeast"/>
            </w:pPr>
            <w:r w:rsidRPr="00000000">
              <w:rPr>
                <w:sz w:val="24"/>
                <w:szCs w:val="24"/>
              </w:rPr>
              <w:t>信息科技</w:t>
            </w:r>
          </w:p>
        </w:tc>
        <w:tc>
          <w:tcPr>
            <w:tcW w:w="1688"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1589" w:type="pct"/>
            <w:vAlign w:val="center"/>
          </w:tcPr>
          <w:p w:rsidR="0018722C">
            <w:pPr>
              <w:pStyle w:val="affff9"/>
              <w:topLinePunct/>
              <w:ind w:leftChars="0" w:left="0" w:rightChars="0" w:right="0" w:firstLineChars="0" w:firstLine="0"/>
              <w:spacing w:line="240" w:lineRule="atLeast"/>
            </w:pPr>
            <w:r w:rsidRPr="00000000">
              <w:rPr>
                <w:sz w:val="24"/>
                <w:szCs w:val="24"/>
              </w:rPr>
              <w:t>5.15</w:t>
            </w:r>
          </w:p>
        </w:tc>
      </w:tr>
      <w:tr>
        <w:tc>
          <w:tcPr>
            <w:tcW w:w="1724" w:type="pct"/>
            <w:vAlign w:val="center"/>
          </w:tcPr>
          <w:p w:rsidR="0018722C">
            <w:pPr>
              <w:pStyle w:val="ac"/>
              <w:topLinePunct/>
              <w:ind w:leftChars="0" w:left="0" w:rightChars="0" w:right="0" w:firstLineChars="0" w:firstLine="0"/>
              <w:spacing w:line="240" w:lineRule="atLeast"/>
            </w:pPr>
            <w:r w:rsidRPr="00000000">
              <w:rPr>
                <w:sz w:val="24"/>
                <w:szCs w:val="24"/>
              </w:rPr>
              <w:t>制造业</w:t>
            </w:r>
          </w:p>
        </w:tc>
        <w:tc>
          <w:tcPr>
            <w:tcW w:w="1688" w:type="pct"/>
            <w:vAlign w:val="center"/>
          </w:tcPr>
          <w:p w:rsidR="0018722C">
            <w:pPr>
              <w:pStyle w:val="affff9"/>
              <w:topLinePunct/>
              <w:ind w:leftChars="0" w:left="0" w:rightChars="0" w:right="0" w:firstLineChars="0" w:firstLine="0"/>
              <w:spacing w:line="240" w:lineRule="atLeast"/>
            </w:pPr>
            <w:r w:rsidRPr="00000000">
              <w:rPr>
                <w:sz w:val="24"/>
                <w:szCs w:val="24"/>
              </w:rPr>
              <w:t>43</w:t>
            </w:r>
          </w:p>
        </w:tc>
        <w:tc>
          <w:tcPr>
            <w:tcW w:w="1589" w:type="pct"/>
            <w:vAlign w:val="center"/>
          </w:tcPr>
          <w:p w:rsidR="0018722C">
            <w:pPr>
              <w:pStyle w:val="affff9"/>
              <w:topLinePunct/>
              <w:ind w:leftChars="0" w:left="0" w:rightChars="0" w:right="0" w:firstLineChars="0" w:firstLine="0"/>
              <w:spacing w:line="240" w:lineRule="atLeast"/>
            </w:pPr>
            <w:r w:rsidRPr="00000000">
              <w:rPr>
                <w:sz w:val="24"/>
                <w:szCs w:val="24"/>
              </w:rPr>
              <w:t>31.62</w:t>
            </w:r>
          </w:p>
        </w:tc>
      </w:tr>
      <w:tr>
        <w:tc>
          <w:tcPr>
            <w:tcW w:w="1724" w:type="pct"/>
            <w:vAlign w:val="center"/>
          </w:tcPr>
          <w:p w:rsidR="0018722C">
            <w:pPr>
              <w:pStyle w:val="ac"/>
              <w:topLinePunct/>
              <w:ind w:leftChars="0" w:left="0" w:rightChars="0" w:right="0" w:firstLineChars="0" w:firstLine="0"/>
              <w:spacing w:line="240" w:lineRule="atLeast"/>
            </w:pPr>
            <w:r w:rsidRPr="00000000">
              <w:rPr>
                <w:sz w:val="24"/>
                <w:szCs w:val="24"/>
              </w:rPr>
              <w:t>建筑与房地产</w:t>
            </w:r>
          </w:p>
        </w:tc>
        <w:tc>
          <w:tcPr>
            <w:tcW w:w="1688" w:type="pct"/>
            <w:vAlign w:val="center"/>
          </w:tcPr>
          <w:p w:rsidR="0018722C">
            <w:pPr>
              <w:pStyle w:val="affff9"/>
              <w:topLinePunct/>
              <w:ind w:leftChars="0" w:left="0" w:rightChars="0" w:right="0" w:firstLineChars="0" w:firstLine="0"/>
              <w:spacing w:line="240" w:lineRule="atLeast"/>
            </w:pPr>
            <w:r w:rsidRPr="00000000">
              <w:rPr>
                <w:sz w:val="24"/>
                <w:szCs w:val="24"/>
              </w:rPr>
              <w:t>28</w:t>
            </w:r>
          </w:p>
        </w:tc>
        <w:tc>
          <w:tcPr>
            <w:tcW w:w="1589" w:type="pct"/>
            <w:vAlign w:val="center"/>
          </w:tcPr>
          <w:p w:rsidR="0018722C">
            <w:pPr>
              <w:pStyle w:val="affff9"/>
              <w:topLinePunct/>
              <w:ind w:leftChars="0" w:left="0" w:rightChars="0" w:right="0" w:firstLineChars="0" w:firstLine="0"/>
              <w:spacing w:line="240" w:lineRule="atLeast"/>
            </w:pPr>
            <w:r w:rsidRPr="00000000">
              <w:rPr>
                <w:sz w:val="24"/>
                <w:szCs w:val="24"/>
              </w:rPr>
              <w:t>20.59</w:t>
            </w:r>
          </w:p>
        </w:tc>
      </w:tr>
      <w:tr>
        <w:tc>
          <w:tcPr>
            <w:tcW w:w="1724" w:type="pct"/>
            <w:vAlign w:val="center"/>
          </w:tcPr>
          <w:p w:rsidR="0018722C">
            <w:pPr>
              <w:pStyle w:val="ac"/>
              <w:topLinePunct/>
              <w:ind w:leftChars="0" w:left="0" w:rightChars="0" w:right="0" w:firstLineChars="0" w:firstLine="0"/>
              <w:spacing w:line="240" w:lineRule="atLeast"/>
            </w:pPr>
            <w:r w:rsidRPr="00000000">
              <w:rPr>
                <w:sz w:val="24"/>
                <w:szCs w:val="24"/>
              </w:rPr>
              <w:t>咨询与服务</w:t>
            </w:r>
          </w:p>
        </w:tc>
        <w:tc>
          <w:tcPr>
            <w:tcW w:w="1688" w:type="pct"/>
            <w:vAlign w:val="center"/>
          </w:tcPr>
          <w:p w:rsidR="0018722C">
            <w:pPr>
              <w:pStyle w:val="affff9"/>
              <w:topLinePunct/>
              <w:ind w:leftChars="0" w:left="0" w:rightChars="0" w:right="0" w:firstLineChars="0" w:firstLine="0"/>
              <w:spacing w:line="240" w:lineRule="atLeast"/>
            </w:pPr>
            <w:r w:rsidRPr="00000000">
              <w:rPr>
                <w:sz w:val="24"/>
                <w:szCs w:val="24"/>
              </w:rPr>
              <w:t>13</w:t>
            </w:r>
          </w:p>
        </w:tc>
        <w:tc>
          <w:tcPr>
            <w:tcW w:w="1589" w:type="pct"/>
            <w:vAlign w:val="center"/>
          </w:tcPr>
          <w:p w:rsidR="0018722C">
            <w:pPr>
              <w:pStyle w:val="affff9"/>
              <w:topLinePunct/>
              <w:ind w:leftChars="0" w:left="0" w:rightChars="0" w:right="0" w:firstLineChars="0" w:firstLine="0"/>
              <w:spacing w:line="240" w:lineRule="atLeast"/>
            </w:pPr>
            <w:r w:rsidRPr="00000000">
              <w:rPr>
                <w:sz w:val="24"/>
                <w:szCs w:val="24"/>
              </w:rPr>
              <w:t>9.56</w:t>
            </w:r>
          </w:p>
        </w:tc>
      </w:tr>
      <w:tr>
        <w:tc>
          <w:tcPr>
            <w:tcW w:w="1724" w:type="pct"/>
            <w:vAlign w:val="center"/>
          </w:tcPr>
          <w:p w:rsidR="0018722C">
            <w:pPr>
              <w:pStyle w:val="ac"/>
              <w:topLinePunct/>
              <w:ind w:leftChars="0" w:left="0" w:rightChars="0" w:right="0" w:firstLineChars="0" w:firstLine="0"/>
              <w:spacing w:line="240" w:lineRule="atLeast"/>
            </w:pPr>
            <w:r w:rsidRPr="00000000">
              <w:rPr>
                <w:sz w:val="24"/>
                <w:szCs w:val="24"/>
              </w:rPr>
              <w:t>其它</w:t>
            </w:r>
          </w:p>
        </w:tc>
        <w:tc>
          <w:tcPr>
            <w:tcW w:w="1688" w:type="pct"/>
            <w:vAlign w:val="center"/>
          </w:tcPr>
          <w:p w:rsidR="0018722C">
            <w:pPr>
              <w:pStyle w:val="affff9"/>
              <w:topLinePunct/>
              <w:ind w:leftChars="0" w:left="0" w:rightChars="0" w:right="0" w:firstLineChars="0" w:firstLine="0"/>
              <w:spacing w:line="240" w:lineRule="atLeast"/>
            </w:pPr>
            <w:r w:rsidRPr="00000000">
              <w:rPr>
                <w:sz w:val="24"/>
                <w:szCs w:val="24"/>
              </w:rPr>
              <w:t>45</w:t>
            </w:r>
          </w:p>
        </w:tc>
        <w:tc>
          <w:tcPr>
            <w:tcW w:w="1589" w:type="pct"/>
            <w:vAlign w:val="center"/>
          </w:tcPr>
          <w:p w:rsidR="0018722C">
            <w:pPr>
              <w:pStyle w:val="affff9"/>
              <w:topLinePunct/>
              <w:ind w:leftChars="0" w:left="0" w:rightChars="0" w:right="0" w:firstLineChars="0" w:firstLine="0"/>
              <w:spacing w:line="240" w:lineRule="atLeast"/>
            </w:pPr>
            <w:r w:rsidRPr="00000000">
              <w:rPr>
                <w:sz w:val="24"/>
                <w:szCs w:val="24"/>
              </w:rPr>
              <w:t>33.09</w:t>
            </w:r>
          </w:p>
        </w:tc>
      </w:tr>
      <w:tr>
        <w:tc>
          <w:tcPr>
            <w:tcW w:w="5000" w:type="pct"/>
            <w:gridSpan w:val="3"/>
            <w:vAlign w:val="center"/>
          </w:tcPr>
          <w:p w:rsidR="0018722C">
            <w:pPr>
              <w:pStyle w:val="ad"/>
              <w:topLinePunct/>
              <w:ind w:leftChars="0" w:left="0" w:rightChars="0" w:right="0" w:firstLineChars="0" w:firstLine="0"/>
              <w:spacing w:line="240" w:lineRule="atLeast"/>
            </w:pPr>
            <w:r w:rsidRPr="00000000">
              <w:rPr>
                <w:sz w:val="24"/>
                <w:szCs w:val="24"/>
              </w:rPr>
              <w:t>顾客企业过去三年平均的绩效销售</w:t>
            </w:r>
          </w:p>
        </w:tc>
      </w:tr>
      <w:tr>
        <w:tc>
          <w:tcPr>
            <w:tcW w:w="1724" w:type="pct"/>
            <w:vAlign w:val="center"/>
          </w:tcPr>
          <w:p w:rsidR="0018722C">
            <w:pPr>
              <w:pStyle w:val="ac"/>
              <w:topLinePunct/>
              <w:ind w:leftChars="0" w:left="0" w:rightChars="0" w:right="0" w:firstLineChars="0" w:firstLine="0"/>
              <w:spacing w:line="240" w:lineRule="atLeast"/>
            </w:pPr>
            <w:r w:rsidRPr="00000000">
              <w:rPr>
                <w:sz w:val="24"/>
                <w:szCs w:val="24"/>
              </w:rPr>
              <w:t>100 </w:t>
            </w:r>
            <w:r w:rsidRPr="00000000">
              <w:rPr>
                <w:sz w:val="24"/>
                <w:szCs w:val="24"/>
              </w:rPr>
              <w:t>万以下</w:t>
            </w:r>
          </w:p>
        </w:tc>
        <w:tc>
          <w:tcPr>
            <w:tcW w:w="1688"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1589"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1724" w:type="pct"/>
            <w:vAlign w:val="center"/>
          </w:tcPr>
          <w:p w:rsidR="0018722C">
            <w:pPr>
              <w:pStyle w:val="affff9"/>
              <w:topLinePunct/>
              <w:ind w:leftChars="0" w:left="0" w:rightChars="0" w:right="0" w:firstLineChars="0" w:firstLine="0"/>
              <w:spacing w:line="240" w:lineRule="atLeast"/>
            </w:pPr>
            <w:r w:rsidRPr="00000000">
              <w:rPr>
                <w:sz w:val="24"/>
                <w:szCs w:val="24"/>
              </w:rPr>
              <w:t>201-500</w:t>
            </w:r>
          </w:p>
        </w:tc>
        <w:tc>
          <w:tcPr>
            <w:tcW w:w="1688"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1589" w:type="pct"/>
            <w:vAlign w:val="center"/>
          </w:tcPr>
          <w:p w:rsidR="0018722C">
            <w:pPr>
              <w:pStyle w:val="affff9"/>
              <w:topLinePunct/>
              <w:ind w:leftChars="0" w:left="0" w:rightChars="0" w:right="0" w:firstLineChars="0" w:firstLine="0"/>
              <w:spacing w:line="240" w:lineRule="atLeast"/>
            </w:pPr>
            <w:r w:rsidRPr="00000000">
              <w:rPr>
                <w:sz w:val="24"/>
                <w:szCs w:val="24"/>
              </w:rPr>
              <w:t>1.47</w:t>
            </w:r>
          </w:p>
        </w:tc>
      </w:tr>
      <w:tr>
        <w:tc>
          <w:tcPr>
            <w:tcW w:w="1724" w:type="pct"/>
            <w:vAlign w:val="center"/>
          </w:tcPr>
          <w:p w:rsidR="0018722C">
            <w:pPr>
              <w:pStyle w:val="affff9"/>
              <w:topLinePunct/>
              <w:ind w:leftChars="0" w:left="0" w:rightChars="0" w:right="0" w:firstLineChars="0" w:firstLine="0"/>
              <w:spacing w:line="240" w:lineRule="atLeast"/>
            </w:pPr>
            <w:r w:rsidRPr="00000000">
              <w:rPr>
                <w:sz w:val="24"/>
                <w:szCs w:val="24"/>
              </w:rPr>
              <w:t>501-1000</w:t>
            </w:r>
          </w:p>
        </w:tc>
        <w:tc>
          <w:tcPr>
            <w:tcW w:w="1688"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1589" w:type="pct"/>
            <w:vAlign w:val="center"/>
          </w:tcPr>
          <w:p w:rsidR="0018722C">
            <w:pPr>
              <w:pStyle w:val="affff9"/>
              <w:topLinePunct/>
              <w:ind w:leftChars="0" w:left="0" w:rightChars="0" w:right="0" w:firstLineChars="0" w:firstLine="0"/>
              <w:spacing w:line="240" w:lineRule="atLeast"/>
            </w:pPr>
            <w:r w:rsidRPr="00000000">
              <w:rPr>
                <w:sz w:val="24"/>
                <w:szCs w:val="24"/>
              </w:rPr>
              <w:t>2.21</w:t>
            </w:r>
          </w:p>
        </w:tc>
      </w:tr>
      <w:tr>
        <w:tc>
          <w:tcPr>
            <w:tcW w:w="1724" w:type="pct"/>
            <w:vAlign w:val="center"/>
          </w:tcPr>
          <w:p w:rsidR="0018722C">
            <w:pPr>
              <w:pStyle w:val="affff9"/>
              <w:topLinePunct/>
              <w:ind w:leftChars="0" w:left="0" w:rightChars="0" w:right="0" w:firstLineChars="0" w:firstLine="0"/>
              <w:spacing w:line="240" w:lineRule="atLeast"/>
            </w:pPr>
            <w:r w:rsidRPr="00000000">
              <w:rPr>
                <w:sz w:val="24"/>
                <w:szCs w:val="24"/>
              </w:rPr>
              <w:t>1001-4999</w:t>
            </w:r>
          </w:p>
        </w:tc>
        <w:tc>
          <w:tcPr>
            <w:tcW w:w="1688"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1589" w:type="pct"/>
            <w:vAlign w:val="center"/>
          </w:tcPr>
          <w:p w:rsidR="0018722C">
            <w:pPr>
              <w:pStyle w:val="affff9"/>
              <w:topLinePunct/>
              <w:ind w:leftChars="0" w:left="0" w:rightChars="0" w:right="0" w:firstLineChars="0" w:firstLine="0"/>
              <w:spacing w:line="240" w:lineRule="atLeast"/>
            </w:pPr>
            <w:r w:rsidRPr="00000000">
              <w:rPr>
                <w:sz w:val="24"/>
                <w:szCs w:val="24"/>
              </w:rPr>
              <w:t>5.88</w:t>
            </w:r>
          </w:p>
        </w:tc>
      </w:tr>
      <w:tr>
        <w:tc>
          <w:tcPr>
            <w:tcW w:w="1724" w:type="pct"/>
            <w:vAlign w:val="center"/>
          </w:tcPr>
          <w:p w:rsidR="0018722C">
            <w:pPr>
              <w:pStyle w:val="ac"/>
              <w:topLinePunct/>
              <w:ind w:leftChars="0" w:left="0" w:rightChars="0" w:right="0" w:firstLineChars="0" w:firstLine="0"/>
              <w:spacing w:line="240" w:lineRule="atLeast"/>
            </w:pPr>
            <w:r w:rsidRPr="00000000">
              <w:rPr>
                <w:sz w:val="24"/>
                <w:szCs w:val="24"/>
              </w:rPr>
              <w:t>5000 </w:t>
            </w:r>
            <w:r w:rsidRPr="00000000">
              <w:rPr>
                <w:sz w:val="24"/>
                <w:szCs w:val="24"/>
              </w:rPr>
              <w:t>万元以上</w:t>
            </w:r>
          </w:p>
        </w:tc>
        <w:tc>
          <w:tcPr>
            <w:tcW w:w="1688" w:type="pct"/>
            <w:vAlign w:val="center"/>
          </w:tcPr>
          <w:p w:rsidR="0018722C">
            <w:pPr>
              <w:pStyle w:val="affff9"/>
              <w:topLinePunct/>
              <w:ind w:leftChars="0" w:left="0" w:rightChars="0" w:right="0" w:firstLineChars="0" w:firstLine="0"/>
              <w:spacing w:line="240" w:lineRule="atLeast"/>
            </w:pPr>
            <w:r w:rsidRPr="00000000">
              <w:rPr>
                <w:sz w:val="24"/>
                <w:szCs w:val="24"/>
              </w:rPr>
              <w:t>123</w:t>
            </w:r>
          </w:p>
        </w:tc>
        <w:tc>
          <w:tcPr>
            <w:tcW w:w="1589" w:type="pct"/>
            <w:vAlign w:val="center"/>
          </w:tcPr>
          <w:p w:rsidR="0018722C">
            <w:pPr>
              <w:pStyle w:val="affff9"/>
              <w:topLinePunct/>
              <w:ind w:leftChars="0" w:left="0" w:rightChars="0" w:right="0" w:firstLineChars="0" w:firstLine="0"/>
              <w:spacing w:line="240" w:lineRule="atLeast"/>
            </w:pPr>
            <w:r w:rsidRPr="00000000">
              <w:rPr>
                <w:sz w:val="24"/>
                <w:szCs w:val="24"/>
              </w:rPr>
              <w:t>90.44</w:t>
            </w:r>
          </w:p>
        </w:tc>
      </w:tr>
      <w:tr>
        <w:tc>
          <w:tcPr>
            <w:tcW w:w="172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总计</w:t>
            </w:r>
          </w:p>
        </w:tc>
        <w:tc>
          <w:tcPr>
            <w:tcW w:w="168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136</w:t>
            </w:r>
          </w:p>
        </w:tc>
        <w:tc>
          <w:tcPr>
            <w:tcW w:w="158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w:t>
            </w:r>
          </w:p>
        </w:tc>
      </w:tr>
    </w:tbl>
    <w:p w:rsidR="0018722C">
      <w:pPr>
        <w:topLinePunct/>
        <w:pStyle w:val="affa"/>
      </w:pPr>
    </w:p>
    <w:p w:rsidR="0018722C">
      <w:pPr>
        <w:topLinePunct/>
      </w:pPr>
      <w:r>
        <w:t>从双方企业的关系特点来说</w:t>
      </w:r>
      <w:r>
        <w:t>（</w:t>
      </w:r>
      <w:r>
        <w:t>如</w:t>
      </w:r>
      <w:r>
        <w:t>表</w:t>
      </w:r>
      <w:r>
        <w:rPr>
          <w:rFonts w:ascii="Times New Roman" w:eastAsia="Times New Roman"/>
        </w:rPr>
        <w:t>4-5</w:t>
      </w:r>
      <w:r>
        <w:t>所示</w:t>
      </w:r>
      <w:r>
        <w:t>）</w:t>
      </w:r>
      <w:r>
        <w:t>，双方企业平均关系</w:t>
      </w:r>
      <w:r>
        <w:rPr>
          <w:rFonts w:ascii="Times New Roman" w:eastAsia="Times New Roman"/>
        </w:rPr>
        <w:t>6</w:t>
      </w:r>
      <w:r>
        <w:t>年左右，</w:t>
      </w:r>
    </w:p>
    <w:p w:rsidR="0018722C">
      <w:pPr>
        <w:topLinePunct/>
      </w:pPr>
      <w:r>
        <w:t>此项目经理的关系年限也都在</w:t>
      </w:r>
      <w:r>
        <w:rPr>
          <w:rFonts w:ascii="Times New Roman" w:eastAsia="Times New Roman"/>
        </w:rPr>
        <w:t>2</w:t>
      </w:r>
      <w:r>
        <w:t>年左右。这些特点表明双方企业有较好的关系。</w:t>
      </w:r>
    </w:p>
    <w:p w:rsidR="0018722C">
      <w:pPr>
        <w:topLinePunct/>
      </w:pPr>
      <w:r>
        <w:t>另外就项目本身来说，合同的平均金额在</w:t>
      </w:r>
      <w:r>
        <w:rPr>
          <w:rFonts w:ascii="Times New Roman" w:eastAsia="Times New Roman"/>
        </w:rPr>
        <w:t>200</w:t>
      </w:r>
      <w:r>
        <w:t>万左右，实施的年限在一年左右。</w:t>
      </w:r>
      <w:r>
        <w:t>项目金额大，实施时间长可能更需要顾客深入参与进来。这也说明了项目的复杂性，顾客和供应商的深入的参与是需要的。</w:t>
      </w:r>
    </w:p>
    <w:p w:rsidR="0018722C">
      <w:pPr>
        <w:pStyle w:val="a8"/>
        <w:topLinePunct/>
      </w:pPr>
      <w:r>
        <w:t>表</w:t>
      </w:r>
      <w:r>
        <w:t>4-5</w:t>
      </w:r>
      <w:r>
        <w:t xml:space="preserve">  </w:t>
      </w:r>
      <w:r/>
      <w:r>
        <w:t>顾客企业和供应商企业特点以及项目特点</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898"/>
        <w:gridCol w:w="1217"/>
        <w:gridCol w:w="1245"/>
        <w:gridCol w:w="1111"/>
        <w:gridCol w:w="1153"/>
      </w:tblGrid>
      <w:tr>
        <w:trPr>
          <w:tblHeader/>
        </w:trPr>
        <w:tc>
          <w:tcPr>
            <w:tcW w:w="226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变量</w:t>
            </w:r>
          </w:p>
        </w:tc>
        <w:tc>
          <w:tcPr>
            <w:tcW w:w="70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72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方差</w:t>
            </w:r>
          </w:p>
        </w:tc>
        <w:tc>
          <w:tcPr>
            <w:tcW w:w="64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最小值</w:t>
            </w:r>
          </w:p>
        </w:tc>
        <w:tc>
          <w:tcPr>
            <w:tcW w:w="66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最大值</w:t>
            </w:r>
          </w:p>
        </w:tc>
      </w:tr>
      <w:tr>
        <w:tc>
          <w:tcPr>
            <w:tcW w:w="2260" w:type="pct"/>
            <w:vAlign w:val="center"/>
          </w:tcPr>
          <w:p w:rsidR="0018722C">
            <w:pPr>
              <w:pStyle w:val="ac"/>
              <w:topLinePunct/>
              <w:ind w:leftChars="0" w:left="0" w:rightChars="0" w:right="0" w:firstLineChars="0" w:firstLine="0"/>
              <w:spacing w:line="240" w:lineRule="atLeast"/>
            </w:pPr>
            <w:r w:rsidRPr="00000000">
              <w:rPr>
                <w:sz w:val="24"/>
                <w:szCs w:val="24"/>
              </w:rPr>
              <w:t>企业之间关系历史</w:t>
            </w:r>
            <w:r w:rsidRPr="00000000">
              <w:rPr>
                <w:sz w:val="24"/>
                <w:szCs w:val="24"/>
              </w:rPr>
              <w:t>（</w:t>
            </w:r>
            <w:r w:rsidRPr="00000000">
              <w:rPr>
                <w:sz w:val="24"/>
                <w:szCs w:val="24"/>
              </w:rPr>
              <w:t>年</w:t>
            </w:r>
            <w:r w:rsidRPr="00000000">
              <w:rPr>
                <w:sz w:val="24"/>
                <w:szCs w:val="24"/>
              </w:rPr>
              <w:t>）</w:t>
            </w:r>
          </w:p>
        </w:tc>
        <w:tc>
          <w:tcPr>
            <w:tcW w:w="706" w:type="pct"/>
            <w:vAlign w:val="center"/>
          </w:tcPr>
          <w:p w:rsidR="0018722C">
            <w:pPr>
              <w:pStyle w:val="affff9"/>
              <w:topLinePunct/>
              <w:ind w:leftChars="0" w:left="0" w:rightChars="0" w:right="0" w:firstLineChars="0" w:firstLine="0"/>
              <w:spacing w:line="240" w:lineRule="atLeast"/>
            </w:pPr>
            <w:r w:rsidRPr="00000000">
              <w:rPr>
                <w:sz w:val="24"/>
                <w:szCs w:val="24"/>
              </w:rPr>
              <w:t>6.19</w:t>
            </w:r>
          </w:p>
        </w:tc>
        <w:tc>
          <w:tcPr>
            <w:tcW w:w="722" w:type="pct"/>
            <w:vAlign w:val="center"/>
          </w:tcPr>
          <w:p w:rsidR="0018722C">
            <w:pPr>
              <w:pStyle w:val="affff9"/>
              <w:topLinePunct/>
              <w:ind w:leftChars="0" w:left="0" w:rightChars="0" w:right="0" w:firstLineChars="0" w:firstLine="0"/>
              <w:spacing w:line="240" w:lineRule="atLeast"/>
            </w:pPr>
            <w:r w:rsidRPr="00000000">
              <w:rPr>
                <w:sz w:val="24"/>
                <w:szCs w:val="24"/>
              </w:rPr>
              <w:t>4.19</w:t>
            </w:r>
          </w:p>
        </w:tc>
        <w:tc>
          <w:tcPr>
            <w:tcW w:w="644"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20</w:t>
            </w:r>
          </w:p>
        </w:tc>
      </w:tr>
      <w:tr>
        <w:tc>
          <w:tcPr>
            <w:tcW w:w="2260" w:type="pct"/>
            <w:vAlign w:val="center"/>
          </w:tcPr>
          <w:p w:rsidR="0018722C">
            <w:pPr>
              <w:pStyle w:val="ac"/>
              <w:topLinePunct/>
              <w:ind w:leftChars="0" w:left="0" w:rightChars="0" w:right="0" w:firstLineChars="0" w:firstLine="0"/>
              <w:spacing w:line="240" w:lineRule="atLeast"/>
            </w:pPr>
            <w:r w:rsidRPr="00000000">
              <w:rPr>
                <w:sz w:val="24"/>
                <w:szCs w:val="24"/>
              </w:rPr>
              <w:t>与项目经理建立关系的时间</w:t>
            </w:r>
            <w:r w:rsidRPr="00000000">
              <w:rPr>
                <w:sz w:val="24"/>
                <w:szCs w:val="24"/>
              </w:rPr>
              <w:t>（</w:t>
            </w:r>
            <w:r w:rsidRPr="00000000">
              <w:rPr>
                <w:sz w:val="24"/>
                <w:szCs w:val="24"/>
              </w:rPr>
              <w:t>年</w:t>
            </w:r>
            <w:r w:rsidRPr="00000000">
              <w:rPr>
                <w:sz w:val="24"/>
                <w:szCs w:val="24"/>
              </w:rPr>
              <w:t>）</w:t>
            </w:r>
          </w:p>
        </w:tc>
        <w:tc>
          <w:tcPr>
            <w:tcW w:w="706" w:type="pct"/>
            <w:vAlign w:val="center"/>
          </w:tcPr>
          <w:p w:rsidR="0018722C">
            <w:pPr>
              <w:pStyle w:val="affff9"/>
              <w:topLinePunct/>
              <w:ind w:leftChars="0" w:left="0" w:rightChars="0" w:right="0" w:firstLineChars="0" w:firstLine="0"/>
              <w:spacing w:line="240" w:lineRule="atLeast"/>
            </w:pPr>
            <w:r w:rsidRPr="00000000">
              <w:rPr>
                <w:sz w:val="24"/>
                <w:szCs w:val="24"/>
              </w:rPr>
              <w:t>2.30</w:t>
            </w:r>
          </w:p>
        </w:tc>
        <w:tc>
          <w:tcPr>
            <w:tcW w:w="722" w:type="pct"/>
            <w:vAlign w:val="center"/>
          </w:tcPr>
          <w:p w:rsidR="0018722C">
            <w:pPr>
              <w:pStyle w:val="affff9"/>
              <w:topLinePunct/>
              <w:ind w:leftChars="0" w:left="0" w:rightChars="0" w:right="0" w:firstLineChars="0" w:firstLine="0"/>
              <w:spacing w:line="240" w:lineRule="atLeast"/>
            </w:pPr>
            <w:r w:rsidRPr="00000000">
              <w:rPr>
                <w:sz w:val="24"/>
                <w:szCs w:val="24"/>
              </w:rPr>
              <w:t>1.41</w:t>
            </w:r>
          </w:p>
        </w:tc>
        <w:tc>
          <w:tcPr>
            <w:tcW w:w="644"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10</w:t>
            </w:r>
          </w:p>
        </w:tc>
      </w:tr>
      <w:tr>
        <w:tc>
          <w:tcPr>
            <w:tcW w:w="2260" w:type="pct"/>
            <w:vAlign w:val="center"/>
          </w:tcPr>
          <w:p w:rsidR="0018722C">
            <w:pPr>
              <w:pStyle w:val="ac"/>
              <w:topLinePunct/>
              <w:ind w:leftChars="0" w:left="0" w:rightChars="0" w:right="0" w:firstLineChars="0" w:firstLine="0"/>
              <w:spacing w:line="240" w:lineRule="atLeast"/>
            </w:pPr>
            <w:r w:rsidRPr="00000000">
              <w:rPr>
                <w:sz w:val="24"/>
                <w:szCs w:val="24"/>
              </w:rPr>
              <w:t>使用相关软件的经验</w:t>
            </w:r>
            <w:r w:rsidRPr="00000000">
              <w:rPr>
                <w:sz w:val="24"/>
                <w:szCs w:val="24"/>
              </w:rPr>
              <w:t>（</w:t>
            </w:r>
            <w:r w:rsidRPr="00000000">
              <w:rPr>
                <w:sz w:val="24"/>
                <w:szCs w:val="24"/>
              </w:rPr>
              <w:t>月</w:t>
            </w:r>
            <w:r w:rsidRPr="00000000">
              <w:rPr>
                <w:sz w:val="24"/>
                <w:szCs w:val="24"/>
              </w:rPr>
              <w:t>）</w:t>
            </w:r>
          </w:p>
        </w:tc>
        <w:tc>
          <w:tcPr>
            <w:tcW w:w="706" w:type="pct"/>
            <w:vAlign w:val="center"/>
          </w:tcPr>
          <w:p w:rsidR="0018722C">
            <w:pPr>
              <w:pStyle w:val="affff9"/>
              <w:topLinePunct/>
              <w:ind w:leftChars="0" w:left="0" w:rightChars="0" w:right="0" w:firstLineChars="0" w:firstLine="0"/>
              <w:spacing w:line="240" w:lineRule="atLeast"/>
            </w:pPr>
            <w:r w:rsidRPr="00000000">
              <w:rPr>
                <w:sz w:val="24"/>
                <w:szCs w:val="24"/>
              </w:rPr>
              <w:t>44.10</w:t>
            </w:r>
          </w:p>
        </w:tc>
        <w:tc>
          <w:tcPr>
            <w:tcW w:w="722" w:type="pct"/>
            <w:vAlign w:val="center"/>
          </w:tcPr>
          <w:p w:rsidR="0018722C">
            <w:pPr>
              <w:pStyle w:val="affff9"/>
              <w:topLinePunct/>
              <w:ind w:leftChars="0" w:left="0" w:rightChars="0" w:right="0" w:firstLineChars="0" w:firstLine="0"/>
              <w:spacing w:line="240" w:lineRule="atLeast"/>
            </w:pPr>
            <w:r w:rsidRPr="00000000">
              <w:rPr>
                <w:sz w:val="24"/>
                <w:szCs w:val="24"/>
              </w:rPr>
              <w:t>18.99</w:t>
            </w:r>
          </w:p>
        </w:tc>
        <w:tc>
          <w:tcPr>
            <w:tcW w:w="644"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120</w:t>
            </w:r>
          </w:p>
        </w:tc>
      </w:tr>
      <w:tr>
        <w:tc>
          <w:tcPr>
            <w:tcW w:w="2260" w:type="pct"/>
            <w:vAlign w:val="center"/>
          </w:tcPr>
          <w:p w:rsidR="0018722C">
            <w:pPr>
              <w:pStyle w:val="ac"/>
              <w:topLinePunct/>
              <w:ind w:leftChars="0" w:left="0" w:rightChars="0" w:right="0" w:firstLineChars="0" w:firstLine="0"/>
              <w:spacing w:line="240" w:lineRule="atLeast"/>
            </w:pPr>
            <w:r w:rsidRPr="00000000">
              <w:rPr>
                <w:sz w:val="24"/>
                <w:szCs w:val="24"/>
              </w:rPr>
              <w:t>合同金额</w:t>
            </w:r>
            <w:r w:rsidRPr="00000000">
              <w:rPr>
                <w:sz w:val="24"/>
                <w:szCs w:val="24"/>
              </w:rPr>
              <w:t>（</w:t>
            </w:r>
            <w:r w:rsidRPr="00000000">
              <w:rPr>
                <w:sz w:val="24"/>
                <w:szCs w:val="24"/>
              </w:rPr>
              <w:t>万元</w:t>
            </w:r>
            <w:r w:rsidRPr="00000000">
              <w:rPr>
                <w:sz w:val="24"/>
                <w:szCs w:val="24"/>
              </w:rPr>
              <w:t>）</w:t>
            </w:r>
          </w:p>
        </w:tc>
        <w:tc>
          <w:tcPr>
            <w:tcW w:w="706" w:type="pct"/>
            <w:vAlign w:val="center"/>
          </w:tcPr>
          <w:p w:rsidR="0018722C">
            <w:pPr>
              <w:pStyle w:val="affff9"/>
              <w:topLinePunct/>
              <w:ind w:leftChars="0" w:left="0" w:rightChars="0" w:right="0" w:firstLineChars="0" w:firstLine="0"/>
              <w:spacing w:line="240" w:lineRule="atLeast"/>
            </w:pPr>
            <w:r w:rsidRPr="00000000">
              <w:rPr>
                <w:sz w:val="24"/>
                <w:szCs w:val="24"/>
              </w:rPr>
              <w:t>203.27</w:t>
            </w:r>
          </w:p>
        </w:tc>
        <w:tc>
          <w:tcPr>
            <w:tcW w:w="722" w:type="pct"/>
            <w:vAlign w:val="center"/>
          </w:tcPr>
          <w:p w:rsidR="0018722C">
            <w:pPr>
              <w:pStyle w:val="affff9"/>
              <w:topLinePunct/>
              <w:ind w:leftChars="0" w:left="0" w:rightChars="0" w:right="0" w:firstLineChars="0" w:firstLine="0"/>
              <w:spacing w:line="240" w:lineRule="atLeast"/>
            </w:pPr>
            <w:r w:rsidRPr="00000000">
              <w:rPr>
                <w:sz w:val="24"/>
                <w:szCs w:val="24"/>
              </w:rPr>
              <w:t>238.37</w:t>
            </w:r>
          </w:p>
        </w:tc>
        <w:tc>
          <w:tcPr>
            <w:tcW w:w="644"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1200</w:t>
            </w:r>
          </w:p>
        </w:tc>
      </w:tr>
      <w:tr>
        <w:tc>
          <w:tcPr>
            <w:tcW w:w="226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 xml:space="preserve">完成项目需要的时间 </w:t>
            </w:r>
            <w:r w:rsidRPr="00000000">
              <w:rPr>
                <w:sz w:val="24"/>
                <w:szCs w:val="24"/>
              </w:rPr>
              <w:t xml:space="preserve">（</w:t>
            </w:r>
            <w:r w:rsidRPr="00000000">
              <w:rPr>
                <w:sz w:val="24"/>
                <w:szCs w:val="24"/>
              </w:rPr>
              <w:t xml:space="preserve">月</w:t>
            </w:r>
            <w:r w:rsidRPr="00000000">
              <w:rPr>
                <w:sz w:val="24"/>
                <w:szCs w:val="24"/>
              </w:rPr>
              <w:t xml:space="preserve">）</w:t>
            </w:r>
          </w:p>
        </w:tc>
        <w:tc>
          <w:tcPr>
            <w:tcW w:w="70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13.07</w:t>
            </w:r>
          </w:p>
        </w:tc>
        <w:tc>
          <w:tcPr>
            <w:tcW w:w="72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9.09</w:t>
            </w:r>
          </w:p>
        </w:tc>
        <w:tc>
          <w:tcPr>
            <w:tcW w:w="64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w:t>
            </w:r>
          </w:p>
        </w:tc>
        <w:tc>
          <w:tcPr>
            <w:tcW w:w="66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65</w:t>
            </w:r>
          </w:p>
        </w:tc>
      </w:tr>
    </w:tbl>
    <w:p w:rsidR="0018722C">
      <w:pPr>
        <w:topLinePunct/>
        <w:pStyle w:val="affa"/>
      </w:pPr>
    </w:p>
    <w:p w:rsidR="0018722C">
      <w:pPr>
        <w:pStyle w:val="Heading3"/>
        <w:topLinePunct/>
        <w:ind w:left="200" w:hangingChars="200" w:hanging="200"/>
      </w:pPr>
      <w:bookmarkStart w:id="329191" w:name="_Toc686329191"/>
      <w:bookmarkStart w:name="_bookmark46" w:id="88"/>
      <w:bookmarkEnd w:id="88"/>
      <w:r>
        <w:t>4.1.4</w:t>
      </w:r>
      <w:r>
        <w:t xml:space="preserve"> </w:t>
      </w:r>
      <w:bookmarkStart w:name="_bookmark46" w:id="89"/>
      <w:bookmarkEnd w:id="89"/>
      <w:r>
        <w:t>样本的可靠性检验</w:t>
      </w:r>
      <w:bookmarkEnd w:id="329191"/>
    </w:p>
    <w:p w:rsidR="0018722C">
      <w:pPr>
        <w:topLinePunct/>
      </w:pPr>
      <w:r>
        <w:t>就顾客方数据而言，为了检验未回复偏差，作者通过供应商数据库，获得了</w:t>
      </w:r>
      <w:r>
        <w:t>合同的金额、合同的期限以及顾客企业所在的行业、所有权、企业规模这些数据，</w:t>
      </w:r>
      <w:r>
        <w:t>并对已经回复的和没有进行回复的进行了</w:t>
      </w:r>
      <w:r>
        <w:rPr>
          <w:rFonts w:ascii="Times New Roman" w:eastAsia="宋体"/>
        </w:rPr>
        <w:t>T-test</w:t>
      </w:r>
      <w:r w:rsidR="001852F3">
        <w:rPr>
          <w:rFonts w:ascii="Times New Roman" w:eastAsia="宋体"/>
        </w:rPr>
        <w:t xml:space="preserve"> </w:t>
      </w:r>
      <w:r>
        <w:t>检验，并未发现有显著性差</w:t>
      </w:r>
      <w:r>
        <w:t>异</w:t>
      </w:r>
    </w:p>
    <w:p w:rsidR="0018722C">
      <w:pPr>
        <w:topLinePunct/>
      </w:pPr>
      <w:r>
        <w:t>（</w:t>
      </w:r>
      <w:r>
        <w:rPr>
          <w:rFonts w:ascii="Times New Roman" w:eastAsia="宋体"/>
        </w:rPr>
        <w:t>p</w:t>
      </w:r>
      <w:r>
        <w:rPr>
          <w:rFonts w:ascii="Times New Roman" w:eastAsia="宋体"/>
        </w:rPr>
        <w:t>&gt;.</w:t>
      </w:r>
      <w:r>
        <w:rPr>
          <w:rFonts w:ascii="Times New Roman" w:eastAsia="宋体"/>
        </w:rPr>
        <w:t>1</w:t>
      </w:r>
      <w:r>
        <w:t>）</w:t>
      </w:r>
      <w:r>
        <w:t>，</w:t>
      </w:r>
      <w:r>
        <w:t>也就是说未回复偏差不是一个严重的问题</w:t>
      </w:r>
      <w:r>
        <w:rPr>
          <w:rFonts w:ascii="Times New Roman" w:eastAsia="宋体"/>
          <w:rFonts w:ascii="Times New Roman" w:eastAsia="宋体"/>
          <w:w w:val="99"/>
        </w:rPr>
        <w:t>（</w:t>
      </w:r>
      <w:r>
        <w:rPr>
          <w:rFonts w:ascii="Times New Roman" w:eastAsia="宋体"/>
        </w:rPr>
        <w:t>A</w:t>
      </w:r>
      <w:r>
        <w:rPr>
          <w:rFonts w:ascii="Times New Roman" w:eastAsia="宋体"/>
        </w:rPr>
        <w:t>rmstrong</w:t>
      </w:r>
      <w:r w:rsidR="001852F3">
        <w:rPr>
          <w:rFonts w:ascii="Times New Roman" w:eastAsia="宋体"/>
        </w:rPr>
        <w:t xml:space="preserve"> </w:t>
      </w:r>
      <w:r>
        <w:rPr>
          <w:rFonts w:ascii="Times New Roman" w:eastAsia="宋体"/>
        </w:rPr>
        <w:t>a</w:t>
      </w:r>
      <w:r>
        <w:rPr>
          <w:rFonts w:ascii="Times New Roman" w:eastAsia="宋体"/>
        </w:rPr>
        <w:t>nd</w:t>
      </w:r>
      <w:r w:rsidR="001852F3">
        <w:rPr>
          <w:rFonts w:ascii="Times New Roman" w:eastAsia="宋体"/>
        </w:rPr>
        <w:t xml:space="preserve"> </w:t>
      </w:r>
      <w:r>
        <w:rPr>
          <w:rFonts w:ascii="Times New Roman" w:eastAsia="宋体"/>
        </w:rPr>
        <w:t>Ov</w:t>
      </w:r>
      <w:r>
        <w:rPr>
          <w:rFonts w:ascii="Times New Roman" w:eastAsia="宋体"/>
        </w:rPr>
        <w:t>e</w:t>
      </w:r>
      <w:r>
        <w:rPr>
          <w:rFonts w:ascii="Times New Roman" w:eastAsia="宋体"/>
        </w:rPr>
        <w:t>rton,</w:t>
      </w:r>
    </w:p>
    <w:p w:rsidR="0018722C">
      <w:pPr>
        <w:topLinePunct/>
      </w:pPr>
      <w:r>
        <w:rPr>
          <w:rFonts w:ascii="Times New Roman" w:eastAsia="宋体"/>
        </w:rPr>
        <w:t>1977</w:t>
      </w:r>
      <w:r>
        <w:rPr>
          <w:rFonts w:ascii="Times New Roman" w:eastAsia="宋体"/>
          <w:rFonts w:ascii="Times New Roman" w:eastAsia="宋体"/>
        </w:rPr>
        <w:t>）</w:t>
      </w:r>
      <w:r>
        <w:t xml:space="preserve">. </w:t>
      </w:r>
      <w:r>
        <w:t>同样地，就供应商方数据而言，为了检验未回复偏差，比较了合同的金</w:t>
      </w:r>
      <w:r>
        <w:t>额、合同的期限以及顾客企业所在的行业、所有权、企业规模这些数据，并对已</w:t>
      </w:r>
      <w:r>
        <w:t>经回复的和没有进行回复的进行了</w:t>
      </w:r>
      <w:r>
        <w:rPr>
          <w:rFonts w:ascii="Times New Roman" w:eastAsia="宋体"/>
        </w:rPr>
        <w:t>T-</w:t>
      </w:r>
      <w:r>
        <w:rPr>
          <w:rFonts w:ascii="Times New Roman" w:eastAsia="宋体"/>
        </w:rPr>
        <w:t>test</w:t>
      </w:r>
      <w:r>
        <w:t>检验，并未发现有显著性差异</w:t>
      </w:r>
      <w:r>
        <w:t>（</w:t>
      </w:r>
      <w:r>
        <w:rPr>
          <w:rFonts w:ascii="Times New Roman" w:eastAsia="宋体"/>
        </w:rPr>
        <w:t>p</w:t>
      </w:r>
      <w:r>
        <w:rPr>
          <w:rFonts w:ascii="Times New Roman" w:eastAsia="宋体"/>
        </w:rPr>
        <w:t>&gt;</w:t>
      </w:r>
      <w:r>
        <w:rPr>
          <w:rFonts w:ascii="Times New Roman" w:eastAsia="宋体"/>
        </w:rPr>
        <w:t>.1</w:t>
      </w:r>
      <w:r>
        <w:t>）</w:t>
      </w:r>
      <w:r>
        <w:t>，</w:t>
      </w:r>
      <w:r>
        <w:t>也就是说未回复偏差不是一个严重的问题</w:t>
      </w:r>
      <w:r>
        <w:rPr>
          <w:rFonts w:ascii="Times New Roman" w:eastAsia="宋体"/>
          <w:rFonts w:ascii="Times New Roman" w:eastAsia="宋体"/>
        </w:rPr>
        <w:t>（</w:t>
      </w:r>
      <w:r>
        <w:rPr>
          <w:rFonts w:ascii="Times New Roman" w:eastAsia="宋体"/>
        </w:rPr>
        <w:t xml:space="preserve">Armstrong and Overton, 1977</w:t>
      </w:r>
      <w:r>
        <w:rPr>
          <w:rFonts w:ascii="Times New Roman" w:eastAsia="宋体"/>
          <w:rFonts w:ascii="Times New Roman" w:eastAsia="宋体"/>
        </w:rPr>
        <w:t>）</w:t>
      </w:r>
      <w:r>
        <w:t>。</w:t>
      </w:r>
    </w:p>
    <w:p w:rsidR="0018722C">
      <w:pPr>
        <w:topLinePunct/>
      </w:pPr>
      <w:r>
        <w:t>为了避免同源方差问题</w:t>
      </w:r>
      <w:r>
        <w:t>（</w:t>
      </w:r>
      <w:r>
        <w:rPr>
          <w:rFonts w:ascii="Times New Roman" w:eastAsia="宋体"/>
        </w:rPr>
        <w:t>c</w:t>
      </w:r>
      <w:r>
        <w:rPr>
          <w:rFonts w:ascii="Times New Roman" w:eastAsia="宋体"/>
        </w:rPr>
        <w:t>ommon method v</w:t>
      </w:r>
      <w:r>
        <w:rPr>
          <w:rFonts w:ascii="Times New Roman" w:eastAsia="宋体"/>
        </w:rPr>
        <w:t>a</w:t>
      </w:r>
      <w:r>
        <w:rPr>
          <w:rFonts w:ascii="Times New Roman" w:eastAsia="宋体"/>
        </w:rPr>
        <w:t>rian</w:t>
      </w:r>
      <w:r>
        <w:rPr>
          <w:rFonts w:ascii="Times New Roman" w:eastAsia="宋体"/>
        </w:rPr>
        <w:t>c</w:t>
      </w:r>
      <w:r>
        <w:rPr>
          <w:rFonts w:ascii="Times New Roman" w:eastAsia="宋体"/>
        </w:rPr>
        <w:t>e</w:t>
      </w:r>
      <w:r>
        <w:t>）</w:t>
      </w:r>
      <w:r>
        <w:t>，我们的数据来自顾客方</w:t>
      </w:r>
      <w:r>
        <w:t>和供应商方双方企业。同时，我们对顾客方数据和供应商方数据也单独进行了同</w:t>
      </w:r>
      <w:r>
        <w:t>源方差的检验。根据</w:t>
      </w:r>
      <w:r>
        <w:rPr>
          <w:rFonts w:ascii="Times New Roman" w:eastAsia="宋体"/>
        </w:rPr>
        <w:t>Harman</w:t>
      </w:r>
      <w:r>
        <w:rPr>
          <w:rFonts w:ascii="Times New Roman" w:eastAsia="宋体"/>
          <w:rFonts w:ascii="Times New Roman" w:eastAsia="宋体"/>
        </w:rPr>
        <w:t>（</w:t>
      </w:r>
      <w:r>
        <w:rPr>
          <w:rFonts w:ascii="Times New Roman" w:eastAsia="宋体"/>
        </w:rPr>
        <w:t xml:space="preserve">1967</w:t>
      </w:r>
      <w:r>
        <w:rPr>
          <w:rFonts w:ascii="Times New Roman" w:eastAsia="宋体"/>
          <w:rFonts w:ascii="Times New Roman" w:eastAsia="宋体"/>
        </w:rPr>
        <w:t>）</w:t>
      </w:r>
      <w:r>
        <w:t>的单因素分析模型，我们分别对顾客方和供</w:t>
      </w:r>
      <w:r>
        <w:t>应商方的测量建构</w:t>
      </w:r>
      <w:r>
        <w:t>（</w:t>
      </w:r>
      <w:r>
        <w:t>顾客方：顾客参与的深度、顾客参与的广度和长期合作导向；</w:t>
      </w:r>
      <w:r w:rsidR="001852F3">
        <w:t xml:space="preserve">供应商方：供应商知识的多样化、供应商知识的专业化、项目的定制化以及项目的推广和使用</w:t>
      </w:r>
      <w:r>
        <w:t>）</w:t>
      </w:r>
      <w:r>
        <w:t>放在一起进行了单因子分析，结果发现第一个因子解释了总的解</w:t>
      </w:r>
      <w:r>
        <w:t>释方差的</w:t>
      </w:r>
      <w:r>
        <w:rPr>
          <w:rFonts w:ascii="Times New Roman" w:eastAsia="宋体"/>
        </w:rPr>
        <w:t>27</w:t>
      </w:r>
      <w:r>
        <w:rPr>
          <w:rFonts w:ascii="Times New Roman" w:eastAsia="宋体"/>
        </w:rPr>
        <w:t>%</w:t>
      </w:r>
      <w:r>
        <w:t>（</w:t>
      </w:r>
      <w:r>
        <w:t>顾客方</w:t>
      </w:r>
      <w:r>
        <w:t>）</w:t>
      </w:r>
      <w:r>
        <w:t>和</w:t>
      </w:r>
      <w:r>
        <w:rPr>
          <w:rFonts w:ascii="Times New Roman" w:eastAsia="宋体"/>
        </w:rPr>
        <w:t>23</w:t>
      </w:r>
      <w:r>
        <w:rPr>
          <w:rFonts w:ascii="Times New Roman" w:eastAsia="宋体"/>
        </w:rPr>
        <w:t>%</w:t>
      </w:r>
      <w:r>
        <w:t>（</w:t>
      </w:r>
      <w:r>
        <w:t>供应商方</w:t>
      </w:r>
      <w:r>
        <w:t>）</w:t>
      </w:r>
      <w:r>
        <w:t>，也就是说同源方差并不是一个重</w:t>
      </w:r>
      <w:r>
        <w:t>要的问题</w:t>
      </w:r>
      <w:r>
        <w:rPr>
          <w:rFonts w:ascii="Times New Roman" w:eastAsia="宋体"/>
        </w:rPr>
        <w:t>(</w:t>
      </w:r>
      <w:r>
        <w:rPr>
          <w:rFonts w:ascii="Times New Roman" w:eastAsia="宋体"/>
        </w:rPr>
        <w:t xml:space="preserve">Harman, 1967</w:t>
      </w:r>
      <w:r>
        <w:rPr>
          <w:rFonts w:ascii="Times New Roman" w:eastAsia="宋体"/>
        </w:rPr>
        <w:t>)</w:t>
      </w:r>
      <w:r>
        <w:t>。通过相关系数</w:t>
      </w:r>
      <w:r>
        <w:t>表</w:t>
      </w:r>
      <w:r>
        <w:rPr>
          <w:rFonts w:ascii="Times New Roman" w:eastAsia="宋体"/>
        </w:rPr>
        <w:t>4-10</w:t>
      </w:r>
      <w:r>
        <w:t>，我们也可以发现，所有的建构</w:t>
      </w:r>
      <w:r>
        <w:t>中系数没有特别高的</w:t>
      </w:r>
      <w:r>
        <w:t>（</w:t>
      </w:r>
      <w:r>
        <w:t>如高于</w:t>
      </w:r>
      <w:r>
        <w:rPr>
          <w:rFonts w:ascii="Times New Roman" w:eastAsia="宋体"/>
        </w:rPr>
        <w:t>.</w:t>
      </w:r>
      <w:r>
        <w:rPr>
          <w:rFonts w:ascii="Times New Roman" w:eastAsia="宋体"/>
          <w:spacing w:val="0"/>
        </w:rPr>
        <w:t>7</w:t>
      </w:r>
      <w:r>
        <w:t>）</w:t>
      </w:r>
      <w:r>
        <w:t>，这都表明同源方差在我们的模型中不是个危胁。</w:t>
      </w:r>
    </w:p>
    <w:p w:rsidR="0018722C">
      <w:pPr>
        <w:pStyle w:val="Heading2"/>
        <w:topLinePunct/>
        <w:ind w:left="171" w:hangingChars="171" w:hanging="171"/>
      </w:pPr>
      <w:bookmarkStart w:id="329192" w:name="_Toc686329192"/>
      <w:bookmarkStart w:name="_bookmark47" w:id="90"/>
      <w:bookmarkEnd w:id="90"/>
      <w:r>
        <w:t>4.2</w:t>
      </w:r>
      <w:r>
        <w:t xml:space="preserve"> </w:t>
      </w:r>
      <w:r/>
      <w:bookmarkStart w:name="_bookmark47" w:id="91"/>
      <w:bookmarkEnd w:id="91"/>
      <w:r>
        <w:t>测量</w:t>
      </w:r>
      <w:bookmarkEnd w:id="329192"/>
    </w:p>
    <w:p w:rsidR="0018722C">
      <w:pPr>
        <w:topLinePunct/>
      </w:pPr>
      <w:r>
        <w:t>本文采用</w:t>
      </w:r>
      <w:r>
        <w:rPr>
          <w:rFonts w:ascii="Times New Roman" w:eastAsia="Times New Roman"/>
        </w:rPr>
        <w:t>7</w:t>
      </w:r>
      <w:r>
        <w:t>点里克特量表或语义差别量表，具体测量如表</w:t>
      </w:r>
      <w:r>
        <w:rPr>
          <w:rFonts w:ascii="Times New Roman" w:eastAsia="Times New Roman"/>
        </w:rPr>
        <w:t>-2</w:t>
      </w:r>
      <w:r>
        <w:t>所示。本文按照</w:t>
      </w:r>
      <w:r>
        <w:t>已有研究推荐的形成量表的方式来开发量表</w:t>
      </w:r>
      <w:r>
        <w:rPr>
          <w:rFonts w:ascii="Times New Roman" w:eastAsia="Times New Roman"/>
        </w:rPr>
        <w:t>(</w:t>
      </w:r>
      <w:r>
        <w:rPr>
          <w:rFonts w:ascii="Times New Roman" w:eastAsia="Times New Roman"/>
        </w:rPr>
        <w:t xml:space="preserve">Churchill, 1979; Gerbing and Anderson, 1988</w:t>
      </w:r>
      <w:r>
        <w:rPr>
          <w:rFonts w:ascii="Times New Roman" w:eastAsia="Times New Roman"/>
        </w:rPr>
        <w:t>)</w:t>
      </w:r>
      <w:r>
        <w:t>。首先与</w:t>
      </w:r>
      <w:r>
        <w:rPr>
          <w:rFonts w:ascii="Times New Roman" w:eastAsia="Times New Roman"/>
        </w:rPr>
        <w:t>15</w:t>
      </w:r>
      <w:r>
        <w:t>个顾客和</w:t>
      </w:r>
      <w:r>
        <w:rPr>
          <w:rFonts w:ascii="Times New Roman" w:eastAsia="Times New Roman"/>
        </w:rPr>
        <w:t>15</w:t>
      </w:r>
      <w:r>
        <w:t>供应商访谈来帮助开发了测量量表并</w:t>
      </w:r>
      <w:r>
        <w:t>形</w:t>
      </w:r>
    </w:p>
    <w:p w:rsidR="0018722C">
      <w:pPr>
        <w:topLinePunct/>
      </w:pPr>
      <w:r>
        <w:t>成最初的问卷，在这里，确定了本文研究的主要核心内容</w:t>
      </w:r>
      <w:r>
        <w:rPr>
          <w:rFonts w:ascii="Times New Roman" w:hAnsi="Times New Roman" w:eastAsia="Times New Roman"/>
        </w:rPr>
        <w:t>-</w:t>
      </w:r>
      <w:r>
        <w:t>如何与顾客进行价值</w:t>
      </w:r>
      <w:r>
        <w:t>共创</w:t>
      </w:r>
      <w:r>
        <w:t>（</w:t>
      </w:r>
      <w:r>
        <w:t>供应商方最为关心的内容</w:t>
      </w:r>
      <w:r>
        <w:t>）</w:t>
      </w:r>
      <w:r>
        <w:t>以及如何使得开发的软件更有效地满足顾客方的特有的需求</w:t>
      </w:r>
      <w:r>
        <w:t>（</w:t>
      </w:r>
      <w:r>
        <w:t>顾客最为关心的内容</w:t>
      </w:r>
      <w:r>
        <w:t>）</w:t>
      </w:r>
      <w:r>
        <w:t>。接着，尽可能地采用已有完善的测量量</w:t>
      </w:r>
      <w:r>
        <w:t>表，本文的测量来自顾客方和供应商方双方数据。由于本文所有的测量都来自英</w:t>
      </w:r>
      <w:r>
        <w:t>文量表，所以找了一些有较深英语功底的在国外留学的同学进行翻译，翻译之后</w:t>
      </w:r>
      <w:r>
        <w:t>又翻译成英语</w:t>
      </w:r>
      <w:r>
        <w:t>（</w:t>
      </w:r>
      <w:r>
        <w:rPr>
          <w:rFonts w:ascii="Times New Roman" w:hAnsi="Times New Roman" w:eastAsia="Times New Roman"/>
        </w:rPr>
        <w:t>b</w:t>
      </w:r>
      <w:r>
        <w:rPr>
          <w:rFonts w:ascii="Times New Roman" w:hAnsi="Times New Roman" w:eastAsia="Times New Roman"/>
        </w:rPr>
        <w:t>ac</w:t>
      </w:r>
      <w:r>
        <w:rPr>
          <w:rFonts w:ascii="Times New Roman" w:hAnsi="Times New Roman" w:eastAsia="Times New Roman"/>
        </w:rPr>
        <w:t>k</w:t>
      </w:r>
      <w:r>
        <w:rPr>
          <w:rFonts w:ascii="Times New Roman" w:hAnsi="Times New Roman" w:eastAsia="Times New Roman"/>
        </w:rPr>
        <w:t>-</w:t>
      </w:r>
      <w:r>
        <w:rPr>
          <w:rFonts w:ascii="Times New Roman" w:hAnsi="Times New Roman" w:eastAsia="Times New Roman"/>
        </w:rPr>
        <w:t>translation</w:t>
      </w:r>
      <w:r>
        <w:t>）</w:t>
      </w:r>
      <w:r>
        <w:t>。在这里进行反复翻译，是因为由于文化和语言</w:t>
      </w:r>
      <w:r>
        <w:t>内涵的差异，翻译后的意思和最初的版本可能有一些不一致性，同时时态和语法</w:t>
      </w:r>
      <w:r>
        <w:t>也可能出现较大的不同，反复翻译可能会减少对原有内涵的曲解，也可能使得翻</w:t>
      </w:r>
      <w:r>
        <w:t>译后的内容更符合汉语的表述</w:t>
      </w:r>
      <w:r>
        <w:rPr>
          <w:rFonts w:ascii="Times New Roman" w:hAnsi="Times New Roman" w:eastAsia="Times New Roman"/>
        </w:rPr>
        <w:t>(</w:t>
      </w:r>
      <w:r>
        <w:rPr>
          <w:rFonts w:ascii="Times New Roman" w:hAnsi="Times New Roman" w:eastAsia="Times New Roman"/>
        </w:rPr>
        <w:t xml:space="preserve">Brislin, 1970</w:t>
      </w:r>
      <w:r>
        <w:rPr>
          <w:rFonts w:ascii="Times New Roman" w:hAnsi="Times New Roman" w:eastAsia="Times New Roman"/>
        </w:rPr>
        <w:t>)</w:t>
      </w:r>
      <w:r>
        <w:t>，尽量保证“信、达、雅”。</w:t>
      </w:r>
    </w:p>
    <w:p w:rsidR="0018722C">
      <w:pPr>
        <w:topLinePunct/>
      </w:pPr>
      <w:r>
        <w:t>翻译后的问卷还可能不适应研究的情景。于是在反复翻译以及对每个问项确</w:t>
      </w:r>
      <w:r>
        <w:t>认之后，又让对应的</w:t>
      </w:r>
      <w:r>
        <w:rPr>
          <w:rFonts w:ascii="Times New Roman" w:hAnsi="Times New Roman" w:eastAsia="宋体"/>
        </w:rPr>
        <w:t>15</w:t>
      </w:r>
      <w:r>
        <w:t>个顾客和</w:t>
      </w:r>
      <w:r>
        <w:rPr>
          <w:rFonts w:ascii="Times New Roman" w:hAnsi="Times New Roman" w:eastAsia="宋体"/>
        </w:rPr>
        <w:t>15</w:t>
      </w:r>
      <w:r>
        <w:t>个供应商的项目经理进行了前测，他们指出</w:t>
      </w:r>
      <w:r>
        <w:t>了难以理解的翻译，以及容易产生歧义的句子，如在测量供应商方团队知识资源</w:t>
      </w:r>
      <w:r>
        <w:t>的</w:t>
      </w:r>
      <w:r>
        <w:t>时候</w:t>
      </w:r>
      <w:r>
        <w:t>，有一个条目为“</w:t>
      </w:r>
      <w:r>
        <w:rPr>
          <w:rFonts w:ascii="Times New Roman" w:hAnsi="Times New Roman" w:eastAsia="宋体"/>
        </w:rPr>
        <w:t>the</w:t>
      </w:r>
      <w:r>
        <w:rPr>
          <w:rFonts w:ascii="Times New Roman" w:hAnsi="Times New Roman" w:eastAsia="宋体"/>
        </w:rPr>
        <w:t> </w:t>
      </w:r>
      <w:r>
        <w:rPr>
          <w:rFonts w:ascii="Times New Roman" w:hAnsi="Times New Roman" w:eastAsia="宋体"/>
        </w:rPr>
        <w:t>group</w:t>
      </w:r>
      <w:r>
        <w:rPr>
          <w:rFonts w:ascii="Times New Roman" w:hAnsi="Times New Roman" w:eastAsia="宋体"/>
        </w:rPr>
        <w:t> </w:t>
      </w:r>
      <w:r>
        <w:rPr>
          <w:rFonts w:ascii="Times New Roman" w:hAnsi="Times New Roman" w:eastAsia="宋体"/>
        </w:rPr>
        <w:t>represented</w:t>
      </w:r>
      <w:r>
        <w:rPr>
          <w:rFonts w:ascii="Times New Roman" w:hAnsi="Times New Roman" w:eastAsia="宋体"/>
        </w:rPr>
        <w:t> </w:t>
      </w:r>
      <w:r>
        <w:rPr>
          <w:rFonts w:ascii="Times New Roman" w:hAnsi="Times New Roman" w:eastAsia="宋体"/>
        </w:rPr>
        <w:t>all</w:t>
      </w:r>
      <w:r>
        <w:rPr>
          <w:rFonts w:ascii="Times New Roman" w:hAnsi="Times New Roman" w:eastAsia="宋体"/>
        </w:rPr>
        <w:t> </w:t>
      </w:r>
      <w:r>
        <w:rPr>
          <w:rFonts w:ascii="Times New Roman" w:hAnsi="Times New Roman" w:eastAsia="宋体"/>
        </w:rPr>
        <w:t>the</w:t>
      </w:r>
      <w:r>
        <w:rPr>
          <w:rFonts w:ascii="Times New Roman" w:hAnsi="Times New Roman" w:eastAsia="宋体"/>
        </w:rPr>
        <w:t> </w:t>
      </w:r>
      <w:r>
        <w:rPr>
          <w:rFonts w:ascii="Times New Roman" w:hAnsi="Times New Roman" w:eastAsia="宋体"/>
        </w:rPr>
        <w:t>different</w:t>
      </w:r>
      <w:r>
        <w:rPr>
          <w:rFonts w:ascii="Times New Roman" w:hAnsi="Times New Roman" w:eastAsia="宋体"/>
        </w:rPr>
        <w:t> </w:t>
      </w:r>
      <w:r>
        <w:rPr>
          <w:rFonts w:ascii="Times New Roman" w:hAnsi="Times New Roman" w:eastAsia="宋体"/>
        </w:rPr>
        <w:t>work</w:t>
      </w:r>
      <w:r>
        <w:rPr>
          <w:rFonts w:ascii="Times New Roman" w:hAnsi="Times New Roman" w:eastAsia="宋体"/>
        </w:rPr>
        <w:t> </w:t>
      </w:r>
      <w:r>
        <w:rPr>
          <w:rFonts w:ascii="Times New Roman" w:hAnsi="Times New Roman" w:eastAsia="宋体"/>
        </w:rPr>
        <w:t>functions </w:t>
      </w:r>
      <w:r>
        <w:rPr>
          <w:rFonts w:ascii="Times New Roman" w:hAnsi="Times New Roman" w:eastAsia="宋体"/>
        </w:rPr>
        <w:t>r</w:t>
      </w:r>
      <w:r>
        <w:rPr>
          <w:rFonts w:ascii="Times New Roman" w:hAnsi="Times New Roman" w:eastAsia="宋体"/>
        </w:rPr>
        <w:t>e</w:t>
      </w:r>
      <w:r>
        <w:rPr>
          <w:rFonts w:ascii="Times New Roman" w:hAnsi="Times New Roman" w:eastAsia="宋体"/>
        </w:rPr>
        <w:t>quir</w:t>
      </w:r>
      <w:r>
        <w:rPr>
          <w:rFonts w:ascii="Times New Roman" w:hAnsi="Times New Roman" w:eastAsia="宋体"/>
        </w:rPr>
        <w:t>e</w:t>
      </w:r>
      <w:r>
        <w:rPr>
          <w:rFonts w:ascii="Times New Roman" w:hAnsi="Times New Roman" w:eastAsia="宋体"/>
        </w:rPr>
        <w:t>d to deliv</w:t>
      </w:r>
      <w:r>
        <w:rPr>
          <w:rFonts w:ascii="Times New Roman" w:hAnsi="Times New Roman" w:eastAsia="宋体"/>
        </w:rPr>
        <w:t>e</w:t>
      </w:r>
      <w:r>
        <w:rPr>
          <w:rFonts w:ascii="Times New Roman" w:hAnsi="Times New Roman" w:eastAsia="宋体"/>
        </w:rPr>
        <w:t>r the</w:t>
      </w:r>
      <w:r>
        <w:rPr>
          <w:rFonts w:ascii="Times New Roman" w:hAnsi="Times New Roman" w:eastAsia="宋体"/>
        </w:rPr>
        <w:t> </w:t>
      </w:r>
      <w:r>
        <w:rPr>
          <w:rFonts w:ascii="Times New Roman" w:hAnsi="Times New Roman" w:eastAsia="宋体"/>
        </w:rPr>
        <w:t>n</w:t>
      </w:r>
      <w:r>
        <w:rPr>
          <w:rFonts w:ascii="Times New Roman" w:hAnsi="Times New Roman" w:eastAsia="宋体"/>
        </w:rPr>
        <w:t>e</w:t>
      </w:r>
      <w:r>
        <w:rPr>
          <w:rFonts w:ascii="Times New Roman" w:hAnsi="Times New Roman" w:eastAsia="宋体"/>
        </w:rPr>
        <w:t>w</w:t>
      </w:r>
      <w:r>
        <w:rPr>
          <w:rFonts w:ascii="Times New Roman" w:hAnsi="Times New Roman" w:eastAsia="宋体"/>
        </w:rPr>
        <w:t> p</w:t>
      </w:r>
      <w:r>
        <w:rPr>
          <w:rFonts w:ascii="Times New Roman" w:hAnsi="Times New Roman" w:eastAsia="宋体"/>
        </w:rPr>
        <w:t>r</w:t>
      </w:r>
      <w:r>
        <w:rPr>
          <w:rFonts w:ascii="Times New Roman" w:hAnsi="Times New Roman" w:eastAsia="宋体"/>
        </w:rPr>
        <w:t>odu</w:t>
      </w:r>
      <w:r>
        <w:rPr>
          <w:rFonts w:ascii="Times New Roman" w:hAnsi="Times New Roman" w:eastAsia="宋体"/>
        </w:rPr>
        <w:t>c</w:t>
      </w:r>
      <w:r>
        <w:rPr>
          <w:rFonts w:ascii="Times New Roman" w:hAnsi="Times New Roman" w:eastAsia="宋体"/>
        </w:rPr>
        <w:t>t</w:t>
      </w:r>
      <w:r>
        <w:t>”，</w:t>
      </w:r>
      <w:r w:rsidR="001852F3">
        <w:t xml:space="preserve">当翻译为“团队代表了开发新产品的不同的</w:t>
      </w:r>
      <w:r>
        <w:t>工作部门”的</w:t>
      </w:r>
      <w:r>
        <w:t>时候</w:t>
      </w:r>
      <w:r>
        <w:t>，虽然进行了准确的翻译，但是通过调查，发现供应商方认为团队有歧义，团队可能来自顾客团队，可能来自供应商自己的团队，也可能来自</w:t>
      </w:r>
      <w:r>
        <w:t>双方组成的团队，同时他们认为这难以理解，于是修改为“作为供应商企业，我</w:t>
      </w:r>
      <w:r>
        <w:t>们团队来自不同的部门”。通过对问卷一字一句的反复修改，形成了最终的问卷，</w:t>
      </w:r>
      <w:r w:rsidR="001852F3">
        <w:t xml:space="preserve">接着进行了大规模的测试。</w:t>
      </w:r>
    </w:p>
    <w:p w:rsidR="0018722C">
      <w:pPr>
        <w:pStyle w:val="Heading3"/>
        <w:topLinePunct/>
        <w:ind w:left="200" w:hangingChars="200" w:hanging="200"/>
      </w:pPr>
      <w:bookmarkStart w:id="329193" w:name="_Toc686329193"/>
      <w:bookmarkStart w:name="_bookmark48" w:id="92"/>
      <w:bookmarkEnd w:id="92"/>
      <w:r>
        <w:t>4.2.1</w:t>
      </w:r>
      <w:r>
        <w:t xml:space="preserve"> </w:t>
      </w:r>
      <w:bookmarkStart w:name="_bookmark48" w:id="93"/>
      <w:bookmarkEnd w:id="93"/>
      <w:r>
        <w:t>顾客方测量</w:t>
      </w:r>
      <w:bookmarkEnd w:id="329193"/>
    </w:p>
    <w:p w:rsidR="0018722C">
      <w:pPr>
        <w:topLinePunct/>
      </w:pPr>
      <w:r>
        <w:rPr>
          <w:rFonts w:ascii="Times New Roman" w:eastAsia="Times New Roman"/>
        </w:rPr>
        <w:t>1</w:t>
      </w:r>
      <w:r>
        <w:t>）</w:t>
      </w:r>
      <w:r>
        <w:t>探索性因子分析</w:t>
      </w:r>
    </w:p>
    <w:p w:rsidR="0018722C">
      <w:pPr>
        <w:topLinePunct/>
      </w:pPr>
      <w:r>
        <w:t>顾客参与的深度和广度是根据已有文献</w:t>
      </w:r>
      <w:r>
        <w:rPr>
          <w:rFonts w:ascii="Times New Roman" w:eastAsia="Times New Roman"/>
        </w:rPr>
        <w:t>(</w:t>
      </w:r>
      <w:r>
        <w:rPr>
          <w:rFonts w:ascii="Times New Roman" w:eastAsia="Times New Roman"/>
        </w:rPr>
        <w:t xml:space="preserve">Fang et al., 2008; Guo et al., 2012</w:t>
      </w:r>
      <w:r>
        <w:rPr>
          <w:rFonts w:ascii="Times New Roman" w:eastAsia="Times New Roman"/>
        </w:rPr>
        <w:t>)</w:t>
      </w:r>
      <w:r>
        <w:t>中关于顾客参与的深度和宽度的定义，以及</w:t>
      </w:r>
      <w:r>
        <w:rPr>
          <w:rFonts w:ascii="Times New Roman" w:eastAsia="Times New Roman"/>
        </w:rPr>
        <w:t>ERP</w:t>
      </w:r>
      <w:r>
        <w:t>二次开发和软件执行的实际情景而改编的量表。</w:t>
      </w:r>
    </w:p>
    <w:p w:rsidR="0018722C">
      <w:pPr>
        <w:topLinePunct/>
      </w:pPr>
      <w:r>
        <w:t>本研究通过语义差别量表来测量顾客参与。顾客参与的广度是指参与活动的广泛程度</w:t>
      </w:r>
      <w:r>
        <w:rPr>
          <w:rFonts w:ascii="Times New Roman" w:hAnsi="Times New Roman" w:eastAsia="Times New Roman"/>
        </w:rPr>
        <w:t>(</w:t>
      </w:r>
      <w:r>
        <w:rPr>
          <w:rFonts w:ascii="Times New Roman" w:hAnsi="Times New Roman" w:eastAsia="Times New Roman"/>
          <w:spacing w:val="-2"/>
        </w:rPr>
        <w:t xml:space="preserve">Fang </w:t>
      </w:r>
      <w:r>
        <w:rPr>
          <w:rFonts w:ascii="Times New Roman" w:hAnsi="Times New Roman" w:eastAsia="Times New Roman"/>
        </w:rPr>
        <w:t>et al., 2008</w:t>
      </w:r>
      <w:r>
        <w:rPr>
          <w:rFonts w:ascii="Times New Roman" w:hAnsi="Times New Roman" w:eastAsia="Times New Roman"/>
        </w:rPr>
        <w:t>)</w:t>
      </w:r>
      <w:r>
        <w:t>，如“我们有限地</w:t>
      </w:r>
      <w:r>
        <w:rPr>
          <w:rFonts w:ascii="Times New Roman" w:hAnsi="Times New Roman" w:eastAsia="Times New Roman"/>
        </w:rPr>
        <w:t>…….</w:t>
      </w:r>
      <w:r>
        <w:t>广泛地参与到从</w:t>
      </w:r>
      <w:r>
        <w:rPr>
          <w:rFonts w:ascii="Times New Roman" w:hAnsi="Times New Roman" w:eastAsia="Times New Roman"/>
        </w:rPr>
        <w:t>**</w:t>
      </w:r>
      <w:r>
        <w:t>软件厂商购</w:t>
      </w:r>
      <w:r>
        <w:t>买软件的实施与开发过程中”</w:t>
      </w:r>
      <w:r>
        <w:t>、“我们参与到从供应商购买软件的实施与开发非常少……</w:t>
      </w:r>
      <w:r>
        <w:rPr>
          <w:rFonts w:ascii="Times New Roman" w:hAnsi="Times New Roman" w:eastAsia="Times New Roman"/>
        </w:rPr>
        <w:t>.</w:t>
      </w:r>
      <w:r>
        <w:t>几乎所有的过程”和“总的来说，我们的参与活动非常有限……</w:t>
      </w:r>
      <w:r>
        <w:rPr>
          <w:rFonts w:ascii="Times New Roman" w:hAnsi="Times New Roman" w:eastAsia="Times New Roman"/>
        </w:rPr>
        <w:t>.</w:t>
      </w:r>
      <w:r>
        <w:t>非常广</w:t>
      </w:r>
      <w:r>
        <w:t>泛”；顾客参与深度是指顾客介入深入程度和重要程度</w:t>
      </w:r>
      <w:r>
        <w:rPr>
          <w:rFonts w:ascii="Times New Roman" w:hAnsi="Times New Roman" w:eastAsia="Times New Roman"/>
        </w:rPr>
        <w:t>(</w:t>
      </w:r>
      <w:r>
        <w:rPr>
          <w:rFonts w:ascii="Times New Roman" w:hAnsi="Times New Roman" w:eastAsia="Times New Roman"/>
        </w:rPr>
        <w:t>Fang</w:t>
      </w:r>
      <w:r>
        <w:rPr>
          <w:rFonts w:ascii="Times New Roman" w:hAnsi="Times New Roman" w:eastAsia="Times New Roman"/>
          <w:spacing w:val="0"/>
        </w:rPr>
        <w:t> e</w:t>
      </w:r>
      <w:r>
        <w:rPr>
          <w:rFonts w:ascii="Times New Roman" w:hAnsi="Times New Roman" w:eastAsia="Times New Roman"/>
        </w:rPr>
        <w:t>t al., 2</w:t>
      </w:r>
      <w:r>
        <w:rPr>
          <w:rFonts w:ascii="Times New Roman" w:hAnsi="Times New Roman" w:eastAsia="Times New Roman"/>
          <w:spacing w:val="0"/>
        </w:rPr>
        <w:t>0</w:t>
      </w:r>
      <w:r>
        <w:rPr>
          <w:rFonts w:ascii="Times New Roman" w:hAnsi="Times New Roman" w:eastAsia="Times New Roman"/>
        </w:rPr>
        <w:t>08</w:t>
      </w:r>
      <w:r>
        <w:rPr>
          <w:rFonts w:ascii="Times New Roman" w:hAnsi="Times New Roman" w:eastAsia="Times New Roman"/>
        </w:rPr>
        <w:t>)</w:t>
      </w:r>
      <w:r>
        <w:t>，如“关于从</w:t>
      </w:r>
      <w:r>
        <w:rPr>
          <w:rFonts w:ascii="Times New Roman" w:hAnsi="Times New Roman" w:eastAsia="Times New Roman"/>
        </w:rPr>
        <w:t>**</w:t>
      </w:r>
      <w:r>
        <w:t>软件厂商购买的这个软件及其实施与开发，在</w:t>
      </w:r>
      <w:r>
        <w:rPr>
          <w:rFonts w:ascii="Times New Roman" w:hAnsi="Times New Roman" w:eastAsia="Times New Roman"/>
        </w:rPr>
        <w:t>**</w:t>
      </w:r>
      <w:r>
        <w:t>软件厂商做出的各种决策中，我们发挥着微不足道的</w:t>
      </w:r>
      <w:r>
        <w:rPr>
          <w:rFonts w:ascii="Times New Roman" w:hAnsi="Times New Roman" w:eastAsia="Times New Roman"/>
        </w:rPr>
        <w:t>…….</w:t>
      </w:r>
      <w:r>
        <w:t>重要的角色”、“关于从供应商购买的这个软件</w:t>
      </w:r>
      <w:r>
        <w:t>及其实施与开发，在供应商做出的各种决策中，我们发挥着微不足道的……</w:t>
      </w:r>
      <w:r>
        <w:rPr>
          <w:rFonts w:ascii="Times New Roman" w:hAnsi="Times New Roman" w:eastAsia="Times New Roman"/>
        </w:rPr>
        <w:t>.</w:t>
      </w:r>
      <w:r>
        <w:t>重</w:t>
      </w:r>
    </w:p>
    <w:p w:rsidR="0018722C">
      <w:pPr>
        <w:topLinePunct/>
      </w:pPr>
      <w:r>
        <w:t>要的角色”、“在参与的过程中，我们的建议和意见影响低……</w:t>
      </w:r>
      <w:r>
        <w:rPr>
          <w:rFonts w:ascii="Times New Roman" w:hAnsi="Times New Roman" w:eastAsia="Times New Roman"/>
        </w:rPr>
        <w:t>.</w:t>
      </w:r>
      <w:r>
        <w:t>高”和“在参与的过程中，供应商没认真考虑……</w:t>
      </w:r>
      <w:r>
        <w:rPr>
          <w:rFonts w:ascii="Times New Roman" w:hAnsi="Times New Roman" w:eastAsia="Times New Roman"/>
        </w:rPr>
        <w:t>.</w:t>
      </w:r>
      <w:r>
        <w:t>认真地考虑我们的意见和建议”。</w:t>
      </w:r>
    </w:p>
    <w:p w:rsidR="0018722C">
      <w:pPr>
        <w:topLinePunct/>
      </w:pPr>
      <w:r>
        <w:t>顾客的长期合作导向</w:t>
      </w:r>
      <w:r>
        <w:t>（</w:t>
      </w:r>
      <w:r>
        <w:rPr>
          <w:rFonts w:ascii="Times New Roman" w:hAnsi="Times New Roman" w:eastAsia="Times New Roman"/>
        </w:rPr>
        <w:t>Long-term cooperation </w:t>
      </w:r>
      <w:r>
        <w:rPr>
          <w:rFonts w:ascii="Times New Roman" w:hAnsi="Times New Roman" w:eastAsia="Times New Roman"/>
        </w:rPr>
        <w:t>orientation</w:t>
      </w:r>
      <w:r>
        <w:t>）</w:t>
      </w:r>
      <w:r>
        <w:t>是指顾客期望与供</w:t>
      </w:r>
      <w:r>
        <w:t>应商长期合作的倾向</w:t>
      </w:r>
      <w:r>
        <w:rPr>
          <w:rFonts w:ascii="Times New Roman" w:hAnsi="Times New Roman" w:eastAsia="Times New Roman"/>
        </w:rPr>
        <w:t>(</w:t>
      </w:r>
      <w:r>
        <w:rPr>
          <w:rFonts w:ascii="Times New Roman" w:hAnsi="Times New Roman" w:eastAsia="Times New Roman"/>
        </w:rPr>
        <w:t>Ganesan,</w:t>
      </w:r>
      <w:r>
        <w:rPr>
          <w:rFonts w:ascii="Times New Roman" w:hAnsi="Times New Roman" w:eastAsia="Times New Roman"/>
        </w:rPr>
        <w:t> </w:t>
      </w:r>
      <w:r>
        <w:rPr>
          <w:rFonts w:ascii="Times New Roman" w:hAnsi="Times New Roman" w:eastAsia="Times New Roman"/>
        </w:rPr>
        <w:t>1994</w:t>
      </w:r>
      <w:r>
        <w:rPr>
          <w:rFonts w:ascii="Times New Roman" w:hAnsi="Times New Roman" w:eastAsia="Times New Roman"/>
        </w:rPr>
        <w:t>)</w:t>
      </w:r>
      <w:r>
        <w:t>。这里采用</w:t>
      </w:r>
      <w:r>
        <w:rPr>
          <w:rFonts w:ascii="Times New Roman" w:hAnsi="Times New Roman" w:eastAsia="Times New Roman"/>
        </w:rPr>
        <w:t>7</w:t>
      </w:r>
      <w:r>
        <w:t>点里克特量表的方式来测量</w:t>
      </w:r>
      <w:r>
        <w:t>长期合作导向，如“</w:t>
      </w:r>
      <w:r>
        <w:rPr>
          <w:rFonts w:ascii="Times New Roman" w:hAnsi="Times New Roman" w:eastAsia="Times New Roman"/>
        </w:rPr>
        <w:t>1</w:t>
      </w:r>
      <w:r>
        <w:t>”表示非常不同意，“</w:t>
      </w:r>
      <w:r>
        <w:rPr>
          <w:rFonts w:ascii="Times New Roman" w:hAnsi="Times New Roman" w:eastAsia="Times New Roman"/>
        </w:rPr>
        <w:t>4</w:t>
      </w:r>
      <w:r>
        <w:t>”表示“中立”，“</w:t>
      </w:r>
      <w:r>
        <w:rPr>
          <w:rFonts w:ascii="Times New Roman" w:hAnsi="Times New Roman" w:eastAsia="Times New Roman"/>
        </w:rPr>
        <w:t>7</w:t>
      </w:r>
      <w:r>
        <w:t>”表示“非常同</w:t>
      </w:r>
      <w:r>
        <w:t>意”。具体测量如“同</w:t>
      </w:r>
      <w:r>
        <w:rPr>
          <w:rFonts w:ascii="Times New Roman" w:hAnsi="Times New Roman" w:eastAsia="Times New Roman"/>
        </w:rPr>
        <w:t>*</w:t>
      </w:r>
      <w:r>
        <w:rPr>
          <w:rFonts w:ascii="Times New Roman" w:hAnsi="Times New Roman" w:eastAsia="Times New Roman"/>
        </w:rPr>
        <w:t>*</w:t>
      </w:r>
      <w:r>
        <w:t>软件厂商保持长期关系对我们来说很重要”，“我们的商</w:t>
      </w:r>
      <w:r>
        <w:t>业关系是合作的而不是短期的”，和“我们期望同</w:t>
      </w:r>
      <w:r>
        <w:rPr>
          <w:rFonts w:ascii="Times New Roman" w:hAnsi="Times New Roman" w:eastAsia="Times New Roman"/>
        </w:rPr>
        <w:t>**</w:t>
      </w:r>
      <w:r>
        <w:t>软件厂商在未来也有合作”。</w:t>
      </w:r>
    </w:p>
    <w:p w:rsidR="0018722C">
      <w:pPr>
        <w:topLinePunct/>
      </w:pPr>
      <w:r>
        <w:t>共同解决问题是指合作双方共同建立团队来解决问题，使得双方对某一问题达到一致的认识和看法</w:t>
      </w:r>
      <w:r>
        <w:rPr>
          <w:rFonts w:ascii="Times New Roman" w:hAnsi="Times New Roman" w:eastAsia="Times New Roman"/>
        </w:rPr>
        <w:t>(</w:t>
      </w:r>
      <w:r>
        <w:rPr>
          <w:rFonts w:ascii="Times New Roman" w:hAnsi="Times New Roman" w:eastAsia="Times New Roman"/>
        </w:rPr>
        <w:t xml:space="preserve">Cheung et al., </w:t>
      </w:r>
      <w:r>
        <w:rPr>
          <w:rFonts w:ascii="Times New Roman" w:hAnsi="Times New Roman" w:eastAsia="Times New Roman"/>
        </w:rPr>
        <w:t>2011</w:t>
      </w:r>
      <w:r>
        <w:rPr>
          <w:rFonts w:ascii="Times New Roman" w:hAnsi="Times New Roman" w:eastAsia="Times New Roman"/>
        </w:rPr>
        <w:t>)</w:t>
      </w:r>
      <w:r>
        <w:t>。这里采用</w:t>
      </w:r>
      <w:r>
        <w:rPr>
          <w:rFonts w:ascii="Times New Roman" w:hAnsi="Times New Roman" w:eastAsia="Times New Roman"/>
        </w:rPr>
        <w:t>7</w:t>
      </w:r>
      <w:r>
        <w:t>点里克特量表的方式来</w:t>
      </w:r>
      <w:r>
        <w:t>测量长期合作导向，如“</w:t>
      </w:r>
      <w:r>
        <w:rPr>
          <w:rFonts w:ascii="Times New Roman" w:hAnsi="Times New Roman" w:eastAsia="Times New Roman"/>
        </w:rPr>
        <w:t>1</w:t>
      </w:r>
      <w:r>
        <w:t>”表示非常不同意，“</w:t>
      </w:r>
      <w:r>
        <w:rPr>
          <w:rFonts w:ascii="Times New Roman" w:hAnsi="Times New Roman" w:eastAsia="Times New Roman"/>
        </w:rPr>
        <w:t>4</w:t>
      </w:r>
      <w:r>
        <w:t>”表示“中立”，“</w:t>
      </w:r>
      <w:r>
        <w:rPr>
          <w:rFonts w:ascii="Times New Roman" w:hAnsi="Times New Roman" w:eastAsia="Times New Roman"/>
        </w:rPr>
        <w:t>7</w:t>
      </w:r>
      <w:r>
        <w:t>”表示“非</w:t>
      </w:r>
      <w:r>
        <w:t>常同意”。具体测量</w:t>
      </w:r>
      <w:r>
        <w:t>如</w:t>
      </w:r>
    </w:p>
    <w:p w:rsidR="0018722C">
      <w:pPr>
        <w:topLinePunct/>
      </w:pPr>
      <w:r>
        <w:t xml:space="preserve">接着本文将顾客参与的深度和宽度以及长期合作导向共</w:t>
      </w:r>
      <w:r>
        <w:rPr>
          <w:rFonts w:ascii="Times New Roman" w:eastAsia="Times New Roman"/>
        </w:rPr>
        <w:t xml:space="preserve">14</w:t>
      </w:r>
      <w:r>
        <w:t xml:space="preserve">个条目的所有测</w:t>
      </w:r>
      <w:r>
        <w:t xml:space="preserve">量都放入进来进行探索性因子分析</w:t>
      </w:r>
      <w:r>
        <w:t xml:space="preserve">（</w:t>
      </w:r>
      <w:r>
        <w:rPr>
          <w:rFonts w:ascii="Times New Roman" w:eastAsia="Times New Roman"/>
        </w:rPr>
        <w:t xml:space="preserve">e</w:t>
      </w:r>
      <w:r>
        <w:rPr>
          <w:rFonts w:ascii="Times New Roman" w:eastAsia="Times New Roman"/>
        </w:rPr>
        <w:t xml:space="preserve">xplor</w:t>
      </w:r>
      <w:r>
        <w:rPr>
          <w:rFonts w:ascii="Times New Roman" w:eastAsia="Times New Roman"/>
        </w:rPr>
        <w:t xml:space="preserve">a</w:t>
      </w:r>
      <w:r>
        <w:rPr>
          <w:rFonts w:ascii="Times New Roman" w:eastAsia="Times New Roman"/>
        </w:rPr>
        <w:t xml:space="preserve">to</w:t>
      </w:r>
      <w:r>
        <w:rPr>
          <w:rFonts w:ascii="Times New Roman" w:eastAsia="Times New Roman"/>
        </w:rPr>
        <w:t xml:space="preserve">r</w:t>
      </w:r>
      <w:r>
        <w:rPr>
          <w:rFonts w:ascii="Times New Roman" w:eastAsia="Times New Roman"/>
        </w:rPr>
        <w:t xml:space="preserve">y</w:t>
      </w:r>
      <w:r w:rsidR="001852F3">
        <w:rPr>
          <w:rFonts w:ascii="Times New Roman" w:eastAsia="Times New Roman"/>
        </w:rPr>
        <w:t xml:space="preserve"> </w:t>
      </w:r>
      <w:r>
        <w:rPr>
          <w:rFonts w:ascii="Times New Roman" w:eastAsia="Times New Roman"/>
        </w:rPr>
        <w:t xml:space="preserve">f</w:t>
      </w:r>
      <w:r>
        <w:rPr>
          <w:rFonts w:ascii="Times New Roman" w:eastAsia="Times New Roman"/>
        </w:rPr>
        <w:t xml:space="preserve">ac</w:t>
      </w:r>
      <w:r>
        <w:rPr>
          <w:rFonts w:ascii="Times New Roman" w:eastAsia="Times New Roman"/>
        </w:rPr>
        <w:t xml:space="preserve">tor</w:t>
      </w:r>
      <w:r w:rsidR="001852F3">
        <w:rPr>
          <w:rFonts w:ascii="Times New Roman" w:eastAsia="Times New Roman"/>
        </w:rPr>
        <w:t xml:space="preserve"> </w:t>
      </w:r>
      <w:r>
        <w:rPr>
          <w:rFonts w:ascii="Times New Roman" w:eastAsia="Times New Roman"/>
        </w:rPr>
        <w:t xml:space="preserve">a</w:t>
      </w:r>
      <w:r>
        <w:rPr>
          <w:rFonts w:ascii="Times New Roman" w:eastAsia="Times New Roman"/>
        </w:rPr>
        <w:t xml:space="preserve">n</w:t>
      </w:r>
      <w:r>
        <w:rPr>
          <w:rFonts w:ascii="Times New Roman" w:eastAsia="Times New Roman"/>
        </w:rPr>
        <w:t xml:space="preserve">a</w:t>
      </w:r>
      <w:r>
        <w:rPr>
          <w:rFonts w:ascii="Times New Roman" w:eastAsia="Times New Roman"/>
        </w:rPr>
        <w:t xml:space="preserve">l</w:t>
      </w:r>
      <w:r>
        <w:rPr>
          <w:rFonts w:ascii="Times New Roman" w:eastAsia="Times New Roman"/>
        </w:rPr>
        <w:t xml:space="preserve">y</w:t>
      </w:r>
      <w:r>
        <w:rPr>
          <w:rFonts w:ascii="Times New Roman" w:eastAsia="Times New Roman"/>
        </w:rPr>
        <w:t xml:space="preserve">si</w:t>
      </w:r>
      <w:r>
        <w:rPr>
          <w:rFonts w:ascii="Times New Roman" w:eastAsia="Times New Roman"/>
        </w:rPr>
        <w:t xml:space="preserve">s</w:t>
      </w:r>
      <w:r>
        <w:t xml:space="preserve">）</w:t>
      </w:r>
      <w:r>
        <w:t xml:space="preserve">。本文采用了最大方差法</w:t>
      </w:r>
      <w:r>
        <w:t xml:space="preserve">（</w:t>
      </w:r>
      <w:r>
        <w:rPr>
          <w:rFonts w:ascii="Times New Roman" w:eastAsia="Times New Roman"/>
        </w:rPr>
        <w:t xml:space="preserve">Varimax</w:t>
      </w:r>
      <w:r>
        <w:t xml:space="preserve">）</w:t>
      </w:r>
      <w:r>
        <w:t xml:space="preserve">来旋转，要求其析出</w:t>
      </w:r>
      <w:r>
        <w:rPr>
          <w:rFonts w:ascii="Times New Roman" w:eastAsia="Times New Roman"/>
        </w:rPr>
        <w:t xml:space="preserve">3</w:t>
      </w:r>
      <w:r>
        <w:t xml:space="preserve">个因子，结果如</w:t>
      </w:r>
      <w:r>
        <w:t>表</w:t>
      </w:r>
      <w:r>
        <w:rPr>
          <w:rFonts w:ascii="Times New Roman" w:eastAsia="Times New Roman"/>
        </w:rPr>
        <w:t xml:space="preserve">4-6</w:t>
      </w:r>
      <w:r>
        <w:t xml:space="preserve">所示。旋转</w:t>
      </w:r>
      <w:r>
        <w:t xml:space="preserve">后的三个因子按照原来所期望的析出，析出对应的载荷都大于门槛值</w:t>
      </w:r>
      <w:r>
        <w:rPr>
          <w:rFonts w:ascii="Times New Roman" w:eastAsia="Times New Roman"/>
        </w:rPr>
        <w:t xml:space="preserve">.50</w:t>
      </w:r>
      <w:r>
        <w:rPr>
          <w:rFonts w:ascii="Times New Roman" w:eastAsia="Times New Roman"/>
        </w:rPr>
        <w:t xml:space="preserve"> </w:t>
      </w:r>
      <w:r>
        <w:rPr>
          <w:rFonts w:ascii="Times New Roman" w:eastAsia="Times New Roman"/>
        </w:rPr>
        <w:t xml:space="preserve">(</w:t>
      </w:r>
      <w:r>
        <w:t xml:space="preserve">本文中</w:t>
      </w:r>
      <w:r>
        <w:rPr>
          <w:spacing w:val="0"/>
        </w:rPr>
        <w:t xml:space="preserve">一般都大于</w:t>
      </w:r>
      <w:r>
        <w:rPr>
          <w:rFonts w:ascii="Times New Roman" w:eastAsia="Times New Roman"/>
        </w:rPr>
        <w:t xml:space="preserve">.60</w:t>
      </w:r>
      <w:r>
        <w:rPr>
          <w:rFonts w:ascii="Times New Roman" w:eastAsia="Times New Roman"/>
        </w:rPr>
        <w:t xml:space="preserve">)</w:t>
      </w:r>
      <w:r>
        <w:t xml:space="preserve">，表明对应的问项都是测对应的建构</w:t>
      </w:r>
      <w:r>
        <w:rPr>
          <w:rFonts w:ascii="Times New Roman" w:eastAsia="Times New Roman"/>
        </w:rPr>
        <w:t xml:space="preserve">(</w:t>
      </w:r>
      <w:r>
        <w:rPr>
          <w:rFonts w:ascii="Times New Roman" w:eastAsia="Times New Roman"/>
        </w:rPr>
        <w:t xml:space="preserve">B</w:t>
      </w:r>
      <w:r>
        <w:rPr>
          <w:rFonts w:ascii="Times New Roman" w:eastAsia="Times New Roman"/>
          <w:spacing w:val="0"/>
        </w:rPr>
        <w:t xml:space="preserve">a</w:t>
      </w:r>
      <w:r>
        <w:rPr>
          <w:rFonts w:ascii="Times New Roman" w:eastAsia="Times New Roman"/>
        </w:rPr>
        <w:t xml:space="preserve">tj</w:t>
      </w:r>
      <w:r>
        <w:rPr>
          <w:rFonts w:ascii="Times New Roman" w:eastAsia="Times New Roman"/>
          <w:spacing w:val="0"/>
        </w:rPr>
        <w:t xml:space="preserve">a</w:t>
      </w:r>
      <w:r>
        <w:rPr>
          <w:rFonts w:ascii="Times New Roman" w:eastAsia="Times New Roman"/>
          <w:spacing w:val="-3"/>
        </w:rPr>
        <w:t xml:space="preserve">r</w:t>
      </w:r>
      <w:r>
        <w:rPr>
          <w:rFonts w:ascii="Times New Roman" w:eastAsia="Times New Roman"/>
        </w:rPr>
        <w:t xml:space="preserve">g</w:t>
      </w:r>
      <w:r>
        <w:rPr>
          <w:rFonts w:ascii="Times New Roman" w:eastAsia="Times New Roman"/>
          <w:spacing w:val="0"/>
        </w:rPr>
        <w:t xml:space="preserve">a</w:t>
      </w:r>
      <w:r>
        <w:rPr>
          <w:rFonts w:ascii="Times New Roman" w:eastAsia="Times New Roman"/>
        </w:rPr>
        <w:t xml:space="preserve">l et </w:t>
      </w:r>
      <w:r>
        <w:rPr>
          <w:rFonts w:ascii="Times New Roman" w:eastAsia="Times New Roman"/>
          <w:spacing w:val="0"/>
        </w:rPr>
        <w:t xml:space="preserve">a</w:t>
      </w:r>
      <w:r>
        <w:rPr>
          <w:rFonts w:ascii="Times New Roman" w:eastAsia="Times New Roman"/>
        </w:rPr>
        <w:t xml:space="preserve">l., 2013</w:t>
      </w:r>
      <w:r>
        <w:rPr>
          <w:rFonts w:ascii="Times New Roman" w:eastAsia="Times New Roman"/>
        </w:rPr>
        <w:t xml:space="preserve">)</w:t>
      </w:r>
      <w:r>
        <w:t xml:space="preserve">。另外，</w:t>
      </w:r>
      <w:r>
        <w:t xml:space="preserve">所有因子解释了总解释方差的</w:t>
      </w:r>
      <w:r>
        <w:rPr>
          <w:rFonts w:ascii="Times New Roman" w:eastAsia="Times New Roman"/>
        </w:rPr>
        <w:t xml:space="preserve">75%</w:t>
      </w:r>
      <w:r>
        <w:t xml:space="preserve">，表明这些因子有较强的解释力。</w:t>
      </w:r>
    </w:p>
    <w:p w:rsidR="0018722C">
      <w:pPr>
        <w:pStyle w:val="a8"/>
        <w:topLinePunct/>
      </w:pPr>
      <w:r>
        <w:rPr>
          <w:kern w:val="2"/>
          <w:sz w:val="18"/>
          <w:szCs w:val="22"/>
          <w:rFonts w:cstheme="minorBidi" w:hAnsiTheme="minorHAnsi" w:eastAsiaTheme="minorHAnsi" w:asciiTheme="minorHAnsi" w:ascii="宋体" w:eastAsia="宋体" w:hint="eastAsia"/>
          <w:b/>
        </w:rPr>
        <w:t>表</w:t>
      </w:r>
      <w:r>
        <w:rPr>
          <w:kern w:val="2"/>
          <w:szCs w:val="22"/>
          <w:rFonts w:cstheme="minorBidi" w:hAnsiTheme="minorHAnsi" w:eastAsiaTheme="minorHAnsi" w:asciiTheme="minorHAnsi"/>
          <w:b/>
          <w:sz w:val="18"/>
        </w:rPr>
        <w:t>4-6</w:t>
      </w:r>
      <w:r>
        <w:t xml:space="preserve">  </w:t>
      </w:r>
      <w:r>
        <w:rPr>
          <w:kern w:val="2"/>
          <w:szCs w:val="22"/>
          <w:rFonts w:ascii="宋体" w:eastAsia="宋体" w:hint="eastAsia" w:cstheme="minorBidi" w:hAnsiTheme="minorHAnsi"/>
          <w:b/>
          <w:sz w:val="18"/>
        </w:rPr>
        <w:t>顾客企业</w:t>
      </w:r>
      <w:r>
        <w:rPr>
          <w:kern w:val="2"/>
          <w:szCs w:val="22"/>
          <w:rFonts w:ascii="MingLiU" w:eastAsia="MingLiU" w:hint="eastAsia" w:cstheme="minorBidi" w:hAnsiTheme="minorHAnsi"/>
          <w:b/>
          <w:sz w:val="18"/>
        </w:rPr>
        <w:t>旋转成份矩阵</w:t>
      </w:r>
    </w:p>
    <w:tbl>
      <w:tblPr>
        <w:tblW w:w="5000" w:type="pct"/>
        <w:tblInd w:w="12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60"/>
        <w:gridCol w:w="1844"/>
        <w:gridCol w:w="1561"/>
        <w:gridCol w:w="1558"/>
        <w:gridCol w:w="1702"/>
      </w:tblGrid>
      <w:tr>
        <w:trPr>
          <w:tblHeader/>
        </w:trPr>
        <w:tc>
          <w:tcPr>
            <w:tcW w:w="94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052"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析出因子</w:t>
            </w:r>
          </w:p>
        </w:tc>
      </w:tr>
      <w:tr>
        <w:tc>
          <w:tcPr>
            <w:tcW w:w="948" w:type="pct"/>
            <w:vAlign w:val="center"/>
          </w:tcPr>
          <w:p w:rsidR="0018722C">
            <w:pPr>
              <w:pStyle w:val="ac"/>
              <w:topLinePunct/>
              <w:ind w:leftChars="0" w:left="0" w:rightChars="0" w:right="0" w:firstLineChars="0" w:firstLine="0"/>
              <w:spacing w:line="240" w:lineRule="atLeast"/>
            </w:pPr>
          </w:p>
        </w:tc>
        <w:tc>
          <w:tcPr>
            <w:tcW w:w="1121" w:type="pct"/>
            <w:vAlign w:val="center"/>
          </w:tcPr>
          <w:p w:rsidR="0018722C">
            <w:pPr>
              <w:pStyle w:val="a5"/>
              <w:topLinePunct/>
              <w:ind w:leftChars="0" w:left="0" w:rightChars="0" w:right="0" w:firstLineChars="0" w:firstLine="0"/>
              <w:spacing w:line="240" w:lineRule="atLeast"/>
            </w:pPr>
            <w:r w:rsidRPr="00000000">
              <w:rPr>
                <w:sz w:val="24"/>
                <w:szCs w:val="24"/>
              </w:rPr>
              <w:t>顾客参与的广度</w:t>
            </w:r>
          </w:p>
        </w:tc>
        <w:tc>
          <w:tcPr>
            <w:tcW w:w="949" w:type="pct"/>
            <w:vAlign w:val="center"/>
          </w:tcPr>
          <w:p w:rsidR="0018722C">
            <w:pPr>
              <w:pStyle w:val="a5"/>
              <w:topLinePunct/>
              <w:ind w:leftChars="0" w:left="0" w:rightChars="0" w:right="0" w:firstLineChars="0" w:firstLine="0"/>
              <w:spacing w:line="240" w:lineRule="atLeast"/>
            </w:pPr>
            <w:r w:rsidRPr="00000000">
              <w:rPr>
                <w:sz w:val="24"/>
                <w:szCs w:val="24"/>
              </w:rPr>
              <w:t>顾客参与的深度</w:t>
            </w:r>
          </w:p>
        </w:tc>
        <w:tc>
          <w:tcPr>
            <w:tcW w:w="947" w:type="pct"/>
            <w:vAlign w:val="center"/>
          </w:tcPr>
          <w:p w:rsidR="0018722C">
            <w:pPr>
              <w:pStyle w:val="a5"/>
              <w:topLinePunct/>
              <w:ind w:leftChars="0" w:left="0" w:rightChars="0" w:right="0" w:firstLineChars="0" w:firstLine="0"/>
              <w:spacing w:line="240" w:lineRule="atLeast"/>
            </w:pPr>
            <w:r w:rsidRPr="00000000">
              <w:rPr>
                <w:sz w:val="24"/>
                <w:szCs w:val="24"/>
              </w:rPr>
              <w:t>长期合作导向</w:t>
            </w:r>
          </w:p>
        </w:tc>
        <w:tc>
          <w:tcPr>
            <w:tcW w:w="1035" w:type="pct"/>
            <w:vAlign w:val="center"/>
          </w:tcPr>
          <w:p w:rsidR="0018722C">
            <w:pPr>
              <w:pStyle w:val="ad"/>
              <w:topLinePunct/>
              <w:ind w:leftChars="0" w:left="0" w:rightChars="0" w:right="0" w:firstLineChars="0" w:firstLine="0"/>
              <w:spacing w:line="240" w:lineRule="atLeast"/>
            </w:pPr>
            <w:r w:rsidRPr="00000000">
              <w:rPr>
                <w:sz w:val="24"/>
                <w:szCs w:val="24"/>
              </w:rPr>
              <w:t>共同解决问题</w:t>
            </w:r>
          </w:p>
        </w:tc>
      </w:tr>
      <w:tr>
        <w:tc>
          <w:tcPr>
            <w:tcW w:w="948" w:type="pct"/>
            <w:vAlign w:val="center"/>
          </w:tcPr>
          <w:p w:rsidR="0018722C">
            <w:pPr>
              <w:pStyle w:val="ac"/>
              <w:topLinePunct/>
              <w:ind w:leftChars="0" w:left="0" w:rightChars="0" w:right="0" w:firstLineChars="0" w:firstLine="0"/>
              <w:spacing w:line="240" w:lineRule="atLeast"/>
            </w:pPr>
            <w:r w:rsidRPr="00000000">
              <w:rPr>
                <w:sz w:val="24"/>
                <w:szCs w:val="24"/>
              </w:rPr>
              <w:t>顾客参与的广度</w:t>
            </w:r>
            <w:r w:rsidRPr="00000000">
              <w:rPr>
                <w:sz w:val="24"/>
                <w:szCs w:val="24"/>
              </w:rPr>
              <w:t>1</w:t>
            </w:r>
          </w:p>
        </w:tc>
        <w:tc>
          <w:tcPr>
            <w:tcW w:w="1121" w:type="pct"/>
            <w:vAlign w:val="center"/>
          </w:tcPr>
          <w:p w:rsidR="0018722C">
            <w:pPr>
              <w:pStyle w:val="affff9"/>
              <w:topLinePunct/>
              <w:ind w:leftChars="0" w:left="0" w:rightChars="0" w:right="0" w:firstLineChars="0" w:firstLine="0"/>
              <w:spacing w:line="240" w:lineRule="atLeast"/>
            </w:pPr>
            <w:r w:rsidRPr="00000000">
              <w:rPr>
                <w:sz w:val="24"/>
                <w:szCs w:val="24"/>
              </w:rPr>
              <w:t>.91</w:t>
            </w: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-.03</w:t>
            </w:r>
          </w:p>
        </w:tc>
        <w:tc>
          <w:tcPr>
            <w:tcW w:w="947" w:type="pct"/>
            <w:vAlign w:val="center"/>
          </w:tcPr>
          <w:p w:rsidR="0018722C">
            <w:pPr>
              <w:pStyle w:val="affff9"/>
              <w:topLinePunct/>
              <w:ind w:leftChars="0" w:left="0" w:rightChars="0" w:right="0" w:firstLineChars="0" w:firstLine="0"/>
              <w:spacing w:line="240" w:lineRule="atLeast"/>
            </w:pPr>
            <w:r w:rsidRPr="00000000">
              <w:rPr>
                <w:sz w:val="24"/>
                <w:szCs w:val="24"/>
              </w:rPr>
              <w:t>.03</w:t>
            </w:r>
          </w:p>
        </w:tc>
        <w:tc>
          <w:tcPr>
            <w:tcW w:w="1035" w:type="pct"/>
            <w:vAlign w:val="center"/>
          </w:tcPr>
          <w:p w:rsidR="0018722C">
            <w:pPr>
              <w:pStyle w:val="affff9"/>
              <w:topLinePunct/>
              <w:ind w:leftChars="0" w:left="0" w:rightChars="0" w:right="0" w:firstLineChars="0" w:firstLine="0"/>
              <w:spacing w:line="240" w:lineRule="atLeast"/>
            </w:pPr>
            <w:r w:rsidRPr="00000000">
              <w:rPr>
                <w:sz w:val="24"/>
                <w:szCs w:val="24"/>
              </w:rPr>
              <w:t>.00</w:t>
            </w:r>
          </w:p>
        </w:tc>
      </w:tr>
      <w:tr>
        <w:tc>
          <w:tcPr>
            <w:tcW w:w="948" w:type="pct"/>
            <w:vAlign w:val="center"/>
          </w:tcPr>
          <w:p w:rsidR="0018722C">
            <w:pPr>
              <w:pStyle w:val="ac"/>
              <w:topLinePunct/>
              <w:ind w:leftChars="0" w:left="0" w:rightChars="0" w:right="0" w:firstLineChars="0" w:firstLine="0"/>
              <w:spacing w:line="240" w:lineRule="atLeast"/>
            </w:pPr>
            <w:r w:rsidRPr="00000000">
              <w:rPr>
                <w:sz w:val="24"/>
                <w:szCs w:val="24"/>
              </w:rPr>
              <w:t>顾客参与的广度</w:t>
            </w:r>
            <w:r w:rsidRPr="00000000">
              <w:rPr>
                <w:sz w:val="24"/>
                <w:szCs w:val="24"/>
              </w:rPr>
              <w:t>2</w:t>
            </w:r>
          </w:p>
        </w:tc>
        <w:tc>
          <w:tcPr>
            <w:tcW w:w="1121" w:type="pct"/>
            <w:vAlign w:val="center"/>
          </w:tcPr>
          <w:p w:rsidR="0018722C">
            <w:pPr>
              <w:pStyle w:val="affff9"/>
              <w:topLinePunct/>
              <w:ind w:leftChars="0" w:left="0" w:rightChars="0" w:right="0" w:firstLineChars="0" w:firstLine="0"/>
              <w:spacing w:line="240" w:lineRule="atLeast"/>
            </w:pPr>
            <w:r w:rsidRPr="00000000">
              <w:rPr>
                <w:sz w:val="24"/>
                <w:szCs w:val="24"/>
              </w:rPr>
              <w:t>.90</w:t>
            </w: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.06</w:t>
            </w:r>
          </w:p>
        </w:tc>
        <w:tc>
          <w:tcPr>
            <w:tcW w:w="947"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1035" w:type="pct"/>
            <w:vAlign w:val="center"/>
          </w:tcPr>
          <w:p w:rsidR="0018722C">
            <w:pPr>
              <w:pStyle w:val="affff9"/>
              <w:topLinePunct/>
              <w:ind w:leftChars="0" w:left="0" w:rightChars="0" w:right="0" w:firstLineChars="0" w:firstLine="0"/>
              <w:spacing w:line="240" w:lineRule="atLeast"/>
            </w:pPr>
            <w:r w:rsidRPr="00000000">
              <w:rPr>
                <w:sz w:val="24"/>
                <w:szCs w:val="24"/>
              </w:rPr>
              <w:t>-.07</w:t>
            </w:r>
          </w:p>
        </w:tc>
      </w:tr>
      <w:tr>
        <w:tc>
          <w:tcPr>
            <w:tcW w:w="948" w:type="pct"/>
            <w:vAlign w:val="center"/>
          </w:tcPr>
          <w:p w:rsidR="0018722C">
            <w:pPr>
              <w:pStyle w:val="ac"/>
              <w:topLinePunct/>
              <w:ind w:leftChars="0" w:left="0" w:rightChars="0" w:right="0" w:firstLineChars="0" w:firstLine="0"/>
              <w:spacing w:line="240" w:lineRule="atLeast"/>
            </w:pPr>
            <w:r w:rsidRPr="00000000">
              <w:rPr>
                <w:sz w:val="24"/>
                <w:szCs w:val="24"/>
              </w:rPr>
              <w:t>顾客参与的广度</w:t>
            </w:r>
            <w:r w:rsidRPr="00000000">
              <w:rPr>
                <w:sz w:val="24"/>
                <w:szCs w:val="24"/>
              </w:rPr>
              <w:t>3</w:t>
            </w:r>
          </w:p>
        </w:tc>
        <w:tc>
          <w:tcPr>
            <w:tcW w:w="1121" w:type="pct"/>
            <w:vAlign w:val="center"/>
          </w:tcPr>
          <w:p w:rsidR="0018722C">
            <w:pPr>
              <w:pStyle w:val="affff9"/>
              <w:topLinePunct/>
              <w:ind w:leftChars="0" w:left="0" w:rightChars="0" w:right="0" w:firstLineChars="0" w:firstLine="0"/>
              <w:spacing w:line="240" w:lineRule="atLeast"/>
            </w:pPr>
            <w:r w:rsidRPr="00000000">
              <w:rPr>
                <w:sz w:val="24"/>
                <w:szCs w:val="24"/>
              </w:rPr>
              <w:t>.95</w:t>
            </w: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.02</w:t>
            </w:r>
          </w:p>
        </w:tc>
        <w:tc>
          <w:tcPr>
            <w:tcW w:w="947" w:type="pct"/>
            <w:vAlign w:val="center"/>
          </w:tcPr>
          <w:p w:rsidR="0018722C">
            <w:pPr>
              <w:pStyle w:val="affff9"/>
              <w:topLinePunct/>
              <w:ind w:leftChars="0" w:left="0" w:rightChars="0" w:right="0" w:firstLineChars="0" w:firstLine="0"/>
              <w:spacing w:line="240" w:lineRule="atLeast"/>
            </w:pPr>
            <w:r w:rsidRPr="00000000">
              <w:rPr>
                <w:sz w:val="24"/>
                <w:szCs w:val="24"/>
              </w:rPr>
              <w:t>-.03</w:t>
            </w:r>
          </w:p>
        </w:tc>
        <w:tc>
          <w:tcPr>
            <w:tcW w:w="1035" w:type="pct"/>
            <w:vAlign w:val="center"/>
          </w:tcPr>
          <w:p w:rsidR="0018722C">
            <w:pPr>
              <w:pStyle w:val="affff9"/>
              <w:topLinePunct/>
              <w:ind w:leftChars="0" w:left="0" w:rightChars="0" w:right="0" w:firstLineChars="0" w:firstLine="0"/>
              <w:spacing w:line="240" w:lineRule="atLeast"/>
            </w:pPr>
            <w:r w:rsidRPr="00000000">
              <w:rPr>
                <w:sz w:val="24"/>
                <w:szCs w:val="24"/>
              </w:rPr>
              <w:t>-.12</w:t>
            </w:r>
          </w:p>
        </w:tc>
      </w:tr>
      <w:tr>
        <w:tc>
          <w:tcPr>
            <w:tcW w:w="948" w:type="pct"/>
            <w:vAlign w:val="center"/>
          </w:tcPr>
          <w:p w:rsidR="0018722C">
            <w:pPr>
              <w:pStyle w:val="ac"/>
              <w:topLinePunct/>
              <w:ind w:leftChars="0" w:left="0" w:rightChars="0" w:right="0" w:firstLineChars="0" w:firstLine="0"/>
              <w:spacing w:line="240" w:lineRule="atLeast"/>
            </w:pPr>
            <w:r w:rsidRPr="00000000">
              <w:rPr>
                <w:sz w:val="24"/>
                <w:szCs w:val="24"/>
              </w:rPr>
              <w:t>顾客参与的深度</w:t>
            </w:r>
            <w:r w:rsidRPr="00000000">
              <w:rPr>
                <w:sz w:val="24"/>
                <w:szCs w:val="24"/>
              </w:rPr>
              <w:t>1</w:t>
            </w:r>
          </w:p>
        </w:tc>
        <w:tc>
          <w:tcPr>
            <w:tcW w:w="1121" w:type="pct"/>
            <w:vAlign w:val="center"/>
          </w:tcPr>
          <w:p w:rsidR="0018722C">
            <w:pPr>
              <w:pStyle w:val="affff9"/>
              <w:topLinePunct/>
              <w:ind w:leftChars="0" w:left="0" w:rightChars="0" w:right="0" w:firstLineChars="0" w:firstLine="0"/>
              <w:spacing w:line="240" w:lineRule="atLeast"/>
            </w:pPr>
            <w:r w:rsidRPr="00000000">
              <w:rPr>
                <w:sz w:val="24"/>
                <w:szCs w:val="24"/>
              </w:rPr>
              <w:t>.04</w:t>
            </w: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.82</w:t>
            </w:r>
          </w:p>
        </w:tc>
        <w:tc>
          <w:tcPr>
            <w:tcW w:w="947" w:type="pct"/>
            <w:vAlign w:val="center"/>
          </w:tcPr>
          <w:p w:rsidR="0018722C">
            <w:pPr>
              <w:pStyle w:val="affff9"/>
              <w:topLinePunct/>
              <w:ind w:leftChars="0" w:left="0" w:rightChars="0" w:right="0" w:firstLineChars="0" w:firstLine="0"/>
              <w:spacing w:line="240" w:lineRule="atLeast"/>
            </w:pPr>
            <w:r w:rsidRPr="00000000">
              <w:rPr>
                <w:sz w:val="24"/>
                <w:szCs w:val="24"/>
              </w:rPr>
              <w:t>.14</w:t>
            </w:r>
          </w:p>
        </w:tc>
        <w:tc>
          <w:tcPr>
            <w:tcW w:w="1035" w:type="pct"/>
            <w:vAlign w:val="center"/>
          </w:tcPr>
          <w:p w:rsidR="0018722C">
            <w:pPr>
              <w:pStyle w:val="affff9"/>
              <w:topLinePunct/>
              <w:ind w:leftChars="0" w:left="0" w:rightChars="0" w:right="0" w:firstLineChars="0" w:firstLine="0"/>
              <w:spacing w:line="240" w:lineRule="atLeast"/>
            </w:pPr>
            <w:r w:rsidRPr="00000000">
              <w:rPr>
                <w:sz w:val="24"/>
                <w:szCs w:val="24"/>
              </w:rPr>
              <w:t>.32</w:t>
            </w:r>
          </w:p>
        </w:tc>
      </w:tr>
      <w:tr>
        <w:tc>
          <w:tcPr>
            <w:tcW w:w="948" w:type="pct"/>
            <w:vAlign w:val="center"/>
          </w:tcPr>
          <w:p w:rsidR="0018722C">
            <w:pPr>
              <w:pStyle w:val="ac"/>
              <w:topLinePunct/>
              <w:ind w:leftChars="0" w:left="0" w:rightChars="0" w:right="0" w:firstLineChars="0" w:firstLine="0"/>
              <w:spacing w:line="240" w:lineRule="atLeast"/>
            </w:pPr>
            <w:r w:rsidRPr="00000000">
              <w:rPr>
                <w:sz w:val="24"/>
                <w:szCs w:val="24"/>
              </w:rPr>
              <w:t>顾客参与的深度</w:t>
            </w:r>
            <w:r w:rsidRPr="00000000">
              <w:rPr>
                <w:sz w:val="24"/>
                <w:szCs w:val="24"/>
              </w:rPr>
              <w:t>2</w:t>
            </w:r>
          </w:p>
        </w:tc>
        <w:tc>
          <w:tcPr>
            <w:tcW w:w="1121"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.90</w:t>
            </w:r>
          </w:p>
        </w:tc>
        <w:tc>
          <w:tcPr>
            <w:tcW w:w="947" w:type="pct"/>
            <w:vAlign w:val="center"/>
          </w:tcPr>
          <w:p w:rsidR="0018722C">
            <w:pPr>
              <w:pStyle w:val="affff9"/>
              <w:topLinePunct/>
              <w:ind w:leftChars="0" w:left="0" w:rightChars="0" w:right="0" w:firstLineChars="0" w:firstLine="0"/>
              <w:spacing w:line="240" w:lineRule="atLeast"/>
            </w:pPr>
            <w:r w:rsidRPr="00000000">
              <w:rPr>
                <w:sz w:val="24"/>
                <w:szCs w:val="24"/>
              </w:rPr>
              <w:t>.15</w:t>
            </w:r>
          </w:p>
        </w:tc>
        <w:tc>
          <w:tcPr>
            <w:tcW w:w="1035" w:type="pct"/>
            <w:vAlign w:val="center"/>
          </w:tcPr>
          <w:p w:rsidR="0018722C">
            <w:pPr>
              <w:pStyle w:val="affff9"/>
              <w:topLinePunct/>
              <w:ind w:leftChars="0" w:left="0" w:rightChars="0" w:right="0" w:firstLineChars="0" w:firstLine="0"/>
              <w:spacing w:line="240" w:lineRule="atLeast"/>
            </w:pPr>
            <w:r w:rsidRPr="00000000">
              <w:rPr>
                <w:sz w:val="24"/>
                <w:szCs w:val="24"/>
              </w:rPr>
              <w:t>.20</w:t>
            </w:r>
          </w:p>
        </w:tc>
      </w:tr>
      <w:tr>
        <w:tc>
          <w:tcPr>
            <w:tcW w:w="948" w:type="pct"/>
            <w:vAlign w:val="center"/>
          </w:tcPr>
          <w:p w:rsidR="0018722C">
            <w:pPr>
              <w:pStyle w:val="ac"/>
              <w:topLinePunct/>
              <w:ind w:leftChars="0" w:left="0" w:rightChars="0" w:right="0" w:firstLineChars="0" w:firstLine="0"/>
              <w:spacing w:line="240" w:lineRule="atLeast"/>
            </w:pPr>
            <w:r w:rsidRPr="00000000">
              <w:rPr>
                <w:sz w:val="24"/>
                <w:szCs w:val="24"/>
              </w:rPr>
              <w:t>顾客参与的深度</w:t>
            </w:r>
            <w:r w:rsidRPr="00000000">
              <w:rPr>
                <w:sz w:val="24"/>
                <w:szCs w:val="24"/>
              </w:rPr>
              <w:t>3</w:t>
            </w:r>
          </w:p>
        </w:tc>
        <w:tc>
          <w:tcPr>
            <w:tcW w:w="1121" w:type="pct"/>
            <w:vAlign w:val="center"/>
          </w:tcPr>
          <w:p w:rsidR="0018722C">
            <w:pPr>
              <w:pStyle w:val="affff9"/>
              <w:topLinePunct/>
              <w:ind w:leftChars="0" w:left="0" w:rightChars="0" w:right="0" w:firstLineChars="0" w:firstLine="0"/>
              <w:spacing w:line="240" w:lineRule="atLeast"/>
            </w:pPr>
            <w:r w:rsidRPr="00000000">
              <w:rPr>
                <w:sz w:val="24"/>
                <w:szCs w:val="24"/>
              </w:rPr>
              <w:t>-.09</w:t>
            </w: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.79</w:t>
            </w:r>
          </w:p>
        </w:tc>
        <w:tc>
          <w:tcPr>
            <w:tcW w:w="947" w:type="pct"/>
            <w:vAlign w:val="center"/>
          </w:tcPr>
          <w:p w:rsidR="0018722C">
            <w:pPr>
              <w:pStyle w:val="affff9"/>
              <w:topLinePunct/>
              <w:ind w:leftChars="0" w:left="0" w:rightChars="0" w:right="0" w:firstLineChars="0" w:firstLine="0"/>
              <w:spacing w:line="240" w:lineRule="atLeast"/>
            </w:pPr>
            <w:r w:rsidRPr="00000000">
              <w:rPr>
                <w:sz w:val="24"/>
                <w:szCs w:val="24"/>
              </w:rPr>
              <w:t>.19</w:t>
            </w:r>
          </w:p>
        </w:tc>
        <w:tc>
          <w:tcPr>
            <w:tcW w:w="1035" w:type="pct"/>
            <w:vAlign w:val="center"/>
          </w:tcPr>
          <w:p w:rsidR="0018722C">
            <w:pPr>
              <w:pStyle w:val="affff9"/>
              <w:topLinePunct/>
              <w:ind w:leftChars="0" w:left="0" w:rightChars="0" w:right="0" w:firstLineChars="0" w:firstLine="0"/>
              <w:spacing w:line="240" w:lineRule="atLeast"/>
            </w:pPr>
            <w:r w:rsidRPr="00000000">
              <w:rPr>
                <w:sz w:val="24"/>
                <w:szCs w:val="24"/>
              </w:rPr>
              <w:t>.26</w:t>
            </w:r>
          </w:p>
        </w:tc>
      </w:tr>
      <w:tr>
        <w:tc>
          <w:tcPr>
            <w:tcW w:w="948" w:type="pct"/>
            <w:vAlign w:val="center"/>
          </w:tcPr>
          <w:p w:rsidR="0018722C">
            <w:pPr>
              <w:pStyle w:val="ac"/>
              <w:topLinePunct/>
              <w:ind w:leftChars="0" w:left="0" w:rightChars="0" w:right="0" w:firstLineChars="0" w:firstLine="0"/>
              <w:spacing w:line="240" w:lineRule="atLeast"/>
            </w:pPr>
            <w:r w:rsidRPr="00000000">
              <w:rPr>
                <w:sz w:val="24"/>
                <w:szCs w:val="24"/>
              </w:rPr>
              <w:t>顾客参与的深度</w:t>
            </w:r>
            <w:r w:rsidRPr="00000000">
              <w:rPr>
                <w:sz w:val="24"/>
                <w:szCs w:val="24"/>
              </w:rPr>
              <w:t>4</w:t>
            </w:r>
          </w:p>
        </w:tc>
        <w:tc>
          <w:tcPr>
            <w:tcW w:w="1121" w:type="pct"/>
            <w:vAlign w:val="center"/>
          </w:tcPr>
          <w:p w:rsidR="0018722C">
            <w:pPr>
              <w:pStyle w:val="affff9"/>
              <w:topLinePunct/>
              <w:ind w:leftChars="0" w:left="0" w:rightChars="0" w:right="0" w:firstLineChars="0" w:firstLine="0"/>
              <w:spacing w:line="240" w:lineRule="atLeast"/>
            </w:pPr>
            <w:r w:rsidRPr="00000000">
              <w:rPr>
                <w:sz w:val="24"/>
                <w:szCs w:val="24"/>
              </w:rPr>
              <w:t>.07</w:t>
            </w: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.55</w:t>
            </w:r>
          </w:p>
        </w:tc>
        <w:tc>
          <w:tcPr>
            <w:tcW w:w="947" w:type="pct"/>
            <w:vAlign w:val="center"/>
          </w:tcPr>
          <w:p w:rsidR="0018722C">
            <w:pPr>
              <w:pStyle w:val="affff9"/>
              <w:topLinePunct/>
              <w:ind w:leftChars="0" w:left="0" w:rightChars="0" w:right="0" w:firstLineChars="0" w:firstLine="0"/>
              <w:spacing w:line="240" w:lineRule="atLeast"/>
            </w:pPr>
            <w:r w:rsidRPr="00000000">
              <w:rPr>
                <w:sz w:val="24"/>
                <w:szCs w:val="24"/>
              </w:rPr>
              <w:t>.31</w:t>
            </w:r>
          </w:p>
        </w:tc>
        <w:tc>
          <w:tcPr>
            <w:tcW w:w="1035" w:type="pct"/>
            <w:vAlign w:val="center"/>
          </w:tcPr>
          <w:p w:rsidR="0018722C">
            <w:pPr>
              <w:pStyle w:val="affff9"/>
              <w:topLinePunct/>
              <w:ind w:leftChars="0" w:left="0" w:rightChars="0" w:right="0" w:firstLineChars="0" w:firstLine="0"/>
              <w:spacing w:line="240" w:lineRule="atLeast"/>
            </w:pPr>
            <w:r w:rsidRPr="00000000">
              <w:rPr>
                <w:sz w:val="24"/>
                <w:szCs w:val="24"/>
              </w:rPr>
              <w:t>.39</w:t>
            </w:r>
          </w:p>
        </w:tc>
      </w:tr>
      <w:tr>
        <w:tc>
          <w:tcPr>
            <w:tcW w:w="948" w:type="pct"/>
            <w:vAlign w:val="center"/>
          </w:tcPr>
          <w:p w:rsidR="0018722C">
            <w:pPr>
              <w:pStyle w:val="ac"/>
              <w:topLinePunct/>
              <w:ind w:leftChars="0" w:left="0" w:rightChars="0" w:right="0" w:firstLineChars="0" w:firstLine="0"/>
              <w:spacing w:line="240" w:lineRule="atLeast"/>
            </w:pPr>
            <w:r w:rsidRPr="00000000">
              <w:rPr>
                <w:sz w:val="24"/>
                <w:szCs w:val="24"/>
              </w:rPr>
              <w:t>长期合作导向</w:t>
            </w:r>
            <w:r w:rsidRPr="00000000">
              <w:rPr>
                <w:sz w:val="24"/>
                <w:szCs w:val="24"/>
              </w:rPr>
              <w:t>1</w:t>
            </w:r>
          </w:p>
        </w:tc>
        <w:tc>
          <w:tcPr>
            <w:tcW w:w="1121" w:type="pct"/>
            <w:vAlign w:val="center"/>
          </w:tcPr>
          <w:p w:rsidR="0018722C">
            <w:pPr>
              <w:pStyle w:val="affff9"/>
              <w:topLinePunct/>
              <w:ind w:leftChars="0" w:left="0" w:rightChars="0" w:right="0" w:firstLineChars="0" w:firstLine="0"/>
              <w:spacing w:line="240" w:lineRule="atLeast"/>
            </w:pPr>
            <w:r w:rsidRPr="00000000">
              <w:rPr>
                <w:sz w:val="24"/>
                <w:szCs w:val="24"/>
              </w:rPr>
              <w:t>-.03</w:t>
            </w: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.17</w:t>
            </w:r>
          </w:p>
        </w:tc>
        <w:tc>
          <w:tcPr>
            <w:tcW w:w="947" w:type="pct"/>
            <w:vAlign w:val="center"/>
          </w:tcPr>
          <w:p w:rsidR="0018722C">
            <w:pPr>
              <w:pStyle w:val="affff9"/>
              <w:topLinePunct/>
              <w:ind w:leftChars="0" w:left="0" w:rightChars="0" w:right="0" w:firstLineChars="0" w:firstLine="0"/>
              <w:spacing w:line="240" w:lineRule="atLeast"/>
            </w:pPr>
            <w:r w:rsidRPr="00000000">
              <w:rPr>
                <w:sz w:val="24"/>
                <w:szCs w:val="24"/>
              </w:rPr>
              <w:t>.85</w:t>
            </w:r>
          </w:p>
        </w:tc>
        <w:tc>
          <w:tcPr>
            <w:tcW w:w="1035" w:type="pct"/>
            <w:vAlign w:val="center"/>
          </w:tcPr>
          <w:p w:rsidR="0018722C">
            <w:pPr>
              <w:pStyle w:val="affff9"/>
              <w:topLinePunct/>
              <w:ind w:leftChars="0" w:left="0" w:rightChars="0" w:right="0" w:firstLineChars="0" w:firstLine="0"/>
              <w:spacing w:line="240" w:lineRule="atLeast"/>
            </w:pPr>
            <w:r w:rsidRPr="00000000">
              <w:rPr>
                <w:sz w:val="24"/>
                <w:szCs w:val="24"/>
              </w:rPr>
              <w:t>.10</w:t>
            </w:r>
          </w:p>
        </w:tc>
      </w:tr>
      <w:tr>
        <w:tc>
          <w:tcPr>
            <w:tcW w:w="948" w:type="pct"/>
            <w:vAlign w:val="center"/>
          </w:tcPr>
          <w:p w:rsidR="0018722C">
            <w:pPr>
              <w:pStyle w:val="ac"/>
              <w:topLinePunct/>
              <w:ind w:leftChars="0" w:left="0" w:rightChars="0" w:right="0" w:firstLineChars="0" w:firstLine="0"/>
              <w:spacing w:line="240" w:lineRule="atLeast"/>
            </w:pPr>
            <w:r w:rsidRPr="00000000">
              <w:rPr>
                <w:sz w:val="24"/>
                <w:szCs w:val="24"/>
              </w:rPr>
              <w:t>长期合作导向</w:t>
            </w:r>
            <w:r w:rsidRPr="00000000">
              <w:rPr>
                <w:sz w:val="24"/>
                <w:szCs w:val="24"/>
              </w:rPr>
              <w:t>2</w:t>
            </w:r>
          </w:p>
        </w:tc>
        <w:tc>
          <w:tcPr>
            <w:tcW w:w="1121" w:type="pct"/>
            <w:vAlign w:val="center"/>
          </w:tcPr>
          <w:p w:rsidR="0018722C">
            <w:pPr>
              <w:pStyle w:val="affff9"/>
              <w:topLinePunct/>
              <w:ind w:leftChars="0" w:left="0" w:rightChars="0" w:right="0" w:firstLineChars="0" w:firstLine="0"/>
              <w:spacing w:line="240" w:lineRule="atLeast"/>
            </w:pPr>
            <w:r w:rsidRPr="00000000">
              <w:rPr>
                <w:sz w:val="24"/>
                <w:szCs w:val="24"/>
              </w:rPr>
              <w:t>.04</w:t>
            </w: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.13</w:t>
            </w:r>
          </w:p>
        </w:tc>
        <w:tc>
          <w:tcPr>
            <w:tcW w:w="947" w:type="pct"/>
            <w:vAlign w:val="center"/>
          </w:tcPr>
          <w:p w:rsidR="0018722C">
            <w:pPr>
              <w:pStyle w:val="affff9"/>
              <w:topLinePunct/>
              <w:ind w:leftChars="0" w:left="0" w:rightChars="0" w:right="0" w:firstLineChars="0" w:firstLine="0"/>
              <w:spacing w:line="240" w:lineRule="atLeast"/>
            </w:pPr>
            <w:r w:rsidRPr="00000000">
              <w:rPr>
                <w:sz w:val="24"/>
                <w:szCs w:val="24"/>
              </w:rPr>
              <w:t>.91</w:t>
            </w:r>
          </w:p>
        </w:tc>
        <w:tc>
          <w:tcPr>
            <w:tcW w:w="1035" w:type="pct"/>
            <w:vAlign w:val="center"/>
          </w:tcPr>
          <w:p w:rsidR="0018722C">
            <w:pPr>
              <w:pStyle w:val="affff9"/>
              <w:topLinePunct/>
              <w:ind w:leftChars="0" w:left="0" w:rightChars="0" w:right="0" w:firstLineChars="0" w:firstLine="0"/>
              <w:spacing w:line="240" w:lineRule="atLeast"/>
            </w:pPr>
            <w:r w:rsidRPr="00000000">
              <w:rPr>
                <w:sz w:val="24"/>
                <w:szCs w:val="24"/>
              </w:rPr>
              <w:t>.16</w:t>
            </w:r>
          </w:p>
        </w:tc>
      </w:tr>
      <w:tr>
        <w:tc>
          <w:tcPr>
            <w:tcW w:w="948" w:type="pct"/>
            <w:vAlign w:val="center"/>
          </w:tcPr>
          <w:p w:rsidR="0018722C">
            <w:pPr>
              <w:pStyle w:val="ac"/>
              <w:topLinePunct/>
              <w:ind w:leftChars="0" w:left="0" w:rightChars="0" w:right="0" w:firstLineChars="0" w:firstLine="0"/>
              <w:spacing w:line="240" w:lineRule="atLeast"/>
            </w:pPr>
            <w:r w:rsidRPr="00000000">
              <w:rPr>
                <w:sz w:val="24"/>
                <w:szCs w:val="24"/>
              </w:rPr>
              <w:t>长期合作导向</w:t>
            </w:r>
            <w:r w:rsidRPr="00000000">
              <w:rPr>
                <w:sz w:val="24"/>
                <w:szCs w:val="24"/>
              </w:rPr>
              <w:t>3</w:t>
            </w:r>
          </w:p>
        </w:tc>
        <w:tc>
          <w:tcPr>
            <w:tcW w:w="1121" w:type="pct"/>
            <w:vAlign w:val="center"/>
          </w:tcPr>
          <w:p w:rsidR="0018722C">
            <w:pPr>
              <w:pStyle w:val="affff9"/>
              <w:topLinePunct/>
              <w:ind w:leftChars="0" w:left="0" w:rightChars="0" w:right="0" w:firstLineChars="0" w:firstLine="0"/>
              <w:spacing w:line="240" w:lineRule="atLeast"/>
            </w:pPr>
            <w:r w:rsidRPr="00000000">
              <w:rPr>
                <w:sz w:val="24"/>
                <w:szCs w:val="24"/>
              </w:rPr>
              <w:t>-.02</w:t>
            </w: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.23</w:t>
            </w:r>
          </w:p>
        </w:tc>
        <w:tc>
          <w:tcPr>
            <w:tcW w:w="947" w:type="pct"/>
            <w:vAlign w:val="center"/>
          </w:tcPr>
          <w:p w:rsidR="0018722C">
            <w:pPr>
              <w:pStyle w:val="affff9"/>
              <w:topLinePunct/>
              <w:ind w:leftChars="0" w:left="0" w:rightChars="0" w:right="0" w:firstLineChars="0" w:firstLine="0"/>
              <w:spacing w:line="240" w:lineRule="atLeast"/>
            </w:pPr>
            <w:r w:rsidRPr="00000000">
              <w:rPr>
                <w:sz w:val="24"/>
                <w:szCs w:val="24"/>
              </w:rPr>
              <w:t>.84</w:t>
            </w:r>
          </w:p>
        </w:tc>
        <w:tc>
          <w:tcPr>
            <w:tcW w:w="1035" w:type="pct"/>
            <w:vAlign w:val="center"/>
          </w:tcPr>
          <w:p w:rsidR="0018722C">
            <w:pPr>
              <w:pStyle w:val="affff9"/>
              <w:topLinePunct/>
              <w:ind w:leftChars="0" w:left="0" w:rightChars="0" w:right="0" w:firstLineChars="0" w:firstLine="0"/>
              <w:spacing w:line="240" w:lineRule="atLeast"/>
            </w:pPr>
            <w:r w:rsidRPr="00000000">
              <w:rPr>
                <w:sz w:val="24"/>
                <w:szCs w:val="24"/>
              </w:rPr>
              <w:t>.13</w:t>
            </w:r>
          </w:p>
        </w:tc>
      </w:tr>
      <w:tr>
        <w:tc>
          <w:tcPr>
            <w:tcW w:w="948" w:type="pct"/>
            <w:vAlign w:val="center"/>
          </w:tcPr>
          <w:p w:rsidR="0018722C">
            <w:pPr>
              <w:pStyle w:val="ac"/>
              <w:topLinePunct/>
              <w:ind w:leftChars="0" w:left="0" w:rightChars="0" w:right="0" w:firstLineChars="0" w:firstLine="0"/>
              <w:spacing w:line="240" w:lineRule="atLeast"/>
            </w:pPr>
            <w:r w:rsidRPr="00000000">
              <w:rPr>
                <w:sz w:val="24"/>
                <w:szCs w:val="24"/>
              </w:rPr>
              <w:t>共同解决问题</w:t>
            </w:r>
            <w:r w:rsidRPr="00000000">
              <w:rPr>
                <w:sz w:val="24"/>
                <w:szCs w:val="24"/>
              </w:rPr>
              <w:t>1</w:t>
            </w:r>
          </w:p>
        </w:tc>
        <w:tc>
          <w:tcPr>
            <w:tcW w:w="1121" w:type="pct"/>
            <w:vAlign w:val="center"/>
          </w:tcPr>
          <w:p w:rsidR="0018722C">
            <w:pPr>
              <w:pStyle w:val="affff9"/>
              <w:topLinePunct/>
              <w:ind w:leftChars="0" w:left="0" w:rightChars="0" w:right="0" w:firstLineChars="0" w:firstLine="0"/>
              <w:spacing w:line="240" w:lineRule="atLeast"/>
            </w:pPr>
            <w:r w:rsidRPr="00000000">
              <w:rPr>
                <w:sz w:val="24"/>
                <w:szCs w:val="24"/>
              </w:rPr>
              <w:t>-.06</w:t>
            </w: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.29</w:t>
            </w:r>
          </w:p>
        </w:tc>
        <w:tc>
          <w:tcPr>
            <w:tcW w:w="947" w:type="pct"/>
            <w:vAlign w:val="center"/>
          </w:tcPr>
          <w:p w:rsidR="0018722C">
            <w:pPr>
              <w:pStyle w:val="affff9"/>
              <w:topLinePunct/>
              <w:ind w:leftChars="0" w:left="0" w:rightChars="0" w:right="0" w:firstLineChars="0" w:firstLine="0"/>
              <w:spacing w:line="240" w:lineRule="atLeast"/>
            </w:pPr>
            <w:r w:rsidRPr="00000000">
              <w:rPr>
                <w:sz w:val="24"/>
                <w:szCs w:val="24"/>
              </w:rPr>
              <w:t>.17</w:t>
            </w:r>
          </w:p>
        </w:tc>
        <w:tc>
          <w:tcPr>
            <w:tcW w:w="1035" w:type="pct"/>
            <w:vAlign w:val="center"/>
          </w:tcPr>
          <w:p w:rsidR="0018722C">
            <w:pPr>
              <w:pStyle w:val="affff9"/>
              <w:topLinePunct/>
              <w:ind w:leftChars="0" w:left="0" w:rightChars="0" w:right="0" w:firstLineChars="0" w:firstLine="0"/>
              <w:spacing w:line="240" w:lineRule="atLeast"/>
            </w:pPr>
            <w:r w:rsidRPr="00000000">
              <w:rPr>
                <w:sz w:val="24"/>
                <w:szCs w:val="24"/>
              </w:rPr>
              <w:t>.56</w:t>
            </w:r>
          </w:p>
        </w:tc>
      </w:tr>
      <w:tr>
        <w:tc>
          <w:tcPr>
            <w:tcW w:w="948" w:type="pct"/>
            <w:vAlign w:val="center"/>
          </w:tcPr>
          <w:p w:rsidR="0018722C">
            <w:pPr>
              <w:pStyle w:val="ac"/>
              <w:topLinePunct/>
              <w:ind w:leftChars="0" w:left="0" w:rightChars="0" w:right="0" w:firstLineChars="0" w:firstLine="0"/>
              <w:spacing w:line="240" w:lineRule="atLeast"/>
            </w:pPr>
            <w:r w:rsidRPr="00000000">
              <w:rPr>
                <w:sz w:val="24"/>
                <w:szCs w:val="24"/>
              </w:rPr>
              <w:t>共同解决问题</w:t>
            </w:r>
            <w:r w:rsidRPr="00000000">
              <w:rPr>
                <w:sz w:val="24"/>
                <w:szCs w:val="24"/>
              </w:rPr>
              <w:t>2</w:t>
            </w:r>
          </w:p>
        </w:tc>
        <w:tc>
          <w:tcPr>
            <w:tcW w:w="1121" w:type="pct"/>
            <w:vAlign w:val="center"/>
          </w:tcPr>
          <w:p w:rsidR="0018722C">
            <w:pPr>
              <w:pStyle w:val="affff9"/>
              <w:topLinePunct/>
              <w:ind w:leftChars="0" w:left="0" w:rightChars="0" w:right="0" w:firstLineChars="0" w:firstLine="0"/>
              <w:spacing w:line="240" w:lineRule="atLeast"/>
            </w:pPr>
            <w:r w:rsidRPr="00000000">
              <w:rPr>
                <w:sz w:val="24"/>
                <w:szCs w:val="24"/>
              </w:rPr>
              <w:t>-.06</w:t>
            </w: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947" w:type="pct"/>
            <w:vAlign w:val="center"/>
          </w:tcPr>
          <w:p w:rsidR="0018722C">
            <w:pPr>
              <w:pStyle w:val="affff9"/>
              <w:topLinePunct/>
              <w:ind w:leftChars="0" w:left="0" w:rightChars="0" w:right="0" w:firstLineChars="0" w:firstLine="0"/>
              <w:spacing w:line="240" w:lineRule="atLeast"/>
            </w:pPr>
            <w:r w:rsidRPr="00000000">
              <w:rPr>
                <w:sz w:val="24"/>
                <w:szCs w:val="24"/>
              </w:rPr>
              <w:t>.02</w:t>
            </w:r>
          </w:p>
        </w:tc>
        <w:tc>
          <w:tcPr>
            <w:tcW w:w="1035" w:type="pct"/>
            <w:vAlign w:val="center"/>
          </w:tcPr>
          <w:p w:rsidR="0018722C">
            <w:pPr>
              <w:pStyle w:val="affff9"/>
              <w:topLinePunct/>
              <w:ind w:leftChars="0" w:left="0" w:rightChars="0" w:right="0" w:firstLineChars="0" w:firstLine="0"/>
              <w:spacing w:line="240" w:lineRule="atLeast"/>
            </w:pPr>
            <w:r w:rsidRPr="00000000">
              <w:rPr>
                <w:sz w:val="24"/>
                <w:szCs w:val="24"/>
              </w:rPr>
              <w:t>.88</w:t>
            </w:r>
          </w:p>
        </w:tc>
      </w:tr>
      <w:tr>
        <w:tc>
          <w:tcPr>
            <w:tcW w:w="948" w:type="pct"/>
            <w:vAlign w:val="center"/>
          </w:tcPr>
          <w:p w:rsidR="0018722C">
            <w:pPr>
              <w:pStyle w:val="ac"/>
              <w:topLinePunct/>
              <w:ind w:leftChars="0" w:left="0" w:rightChars="0" w:right="0" w:firstLineChars="0" w:firstLine="0"/>
              <w:spacing w:line="240" w:lineRule="atLeast"/>
            </w:pPr>
            <w:r w:rsidRPr="00000000">
              <w:rPr>
                <w:sz w:val="24"/>
                <w:szCs w:val="24"/>
              </w:rPr>
              <w:t>共同解决问题</w:t>
            </w:r>
            <w:r w:rsidRPr="00000000">
              <w:rPr>
                <w:sz w:val="24"/>
                <w:szCs w:val="24"/>
              </w:rPr>
              <w:t>3</w:t>
            </w:r>
          </w:p>
        </w:tc>
        <w:tc>
          <w:tcPr>
            <w:tcW w:w="1121" w:type="pct"/>
            <w:vAlign w:val="center"/>
          </w:tcPr>
          <w:p w:rsidR="0018722C">
            <w:pPr>
              <w:pStyle w:val="affff9"/>
              <w:topLinePunct/>
              <w:ind w:leftChars="0" w:left="0" w:rightChars="0" w:right="0" w:firstLineChars="0" w:firstLine="0"/>
              <w:spacing w:line="240" w:lineRule="atLeast"/>
            </w:pPr>
            <w:r w:rsidRPr="00000000">
              <w:rPr>
                <w:sz w:val="24"/>
                <w:szCs w:val="24"/>
              </w:rPr>
              <w:t>-.06</w:t>
            </w: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.31</w:t>
            </w:r>
          </w:p>
        </w:tc>
        <w:tc>
          <w:tcPr>
            <w:tcW w:w="947" w:type="pct"/>
            <w:vAlign w:val="center"/>
          </w:tcPr>
          <w:p w:rsidR="0018722C">
            <w:pPr>
              <w:pStyle w:val="affff9"/>
              <w:topLinePunct/>
              <w:ind w:leftChars="0" w:left="0" w:rightChars="0" w:right="0" w:firstLineChars="0" w:firstLine="0"/>
              <w:spacing w:line="240" w:lineRule="atLeast"/>
            </w:pPr>
            <w:r w:rsidRPr="00000000">
              <w:rPr>
                <w:sz w:val="24"/>
                <w:szCs w:val="24"/>
              </w:rPr>
              <w:t>.21</w:t>
            </w:r>
          </w:p>
        </w:tc>
        <w:tc>
          <w:tcPr>
            <w:tcW w:w="1035" w:type="pct"/>
            <w:vAlign w:val="center"/>
          </w:tcPr>
          <w:p w:rsidR="0018722C">
            <w:pPr>
              <w:pStyle w:val="affff9"/>
              <w:topLinePunct/>
              <w:ind w:leftChars="0" w:left="0" w:rightChars="0" w:right="0" w:firstLineChars="0" w:firstLine="0"/>
              <w:spacing w:line="240" w:lineRule="atLeast"/>
            </w:pPr>
            <w:r w:rsidRPr="00000000">
              <w:rPr>
                <w:sz w:val="24"/>
                <w:szCs w:val="24"/>
              </w:rPr>
              <w:t>.80</w:t>
            </w:r>
          </w:p>
        </w:tc>
      </w:tr>
      <w:tr>
        <w:tc>
          <w:tcPr>
            <w:tcW w:w="948"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共同解决问题</w:t>
            </w:r>
            <w:r w:rsidRPr="00000000">
              <w:rPr>
                <w:sz w:val="24"/>
                <w:szCs w:val="24"/>
              </w:rPr>
              <w:t>4</w:t>
            </w:r>
          </w:p>
        </w:tc>
        <w:tc>
          <w:tcPr>
            <w:tcW w:w="112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w:t>
            </w:r>
          </w:p>
        </w:tc>
        <w:tc>
          <w:tcPr>
            <w:tcW w:w="94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.37</w:t>
            </w:r>
          </w:p>
        </w:tc>
        <w:tc>
          <w:tcPr>
            <w:tcW w:w="94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w:t>
            </w:r>
          </w:p>
        </w:tc>
        <w:tc>
          <w:tcPr>
            <w:tcW w:w="103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.69</w:t>
            </w:r>
          </w:p>
        </w:tc>
      </w:tr>
    </w:tbl>
    <w:p w:rsidR="0018722C">
      <w:pPr>
        <w:pStyle w:val="affa"/>
      </w:pPr>
    </w:p>
    <w:p w:rsidR="0018722C">
      <w:pPr>
        <w:spacing w:before="86"/>
        <w:ind w:leftChars="0" w:left="151" w:rightChars="0" w:right="0" w:firstLineChars="0" w:firstLine="0"/>
        <w:jc w:val="left"/>
        <w:topLinePunct/>
      </w:pPr>
      <w:r>
        <w:rPr>
          <w:kern w:val="2"/>
          <w:sz w:val="18"/>
          <w:szCs w:val="22"/>
          <w:rFonts w:cstheme="minorBidi" w:hAnsiTheme="minorHAnsi" w:eastAsiaTheme="minorHAnsi" w:asciiTheme="minorHAnsi" w:ascii="MingLiU" w:eastAsia="MingLiU" w:hint="eastAsia"/>
        </w:rPr>
        <w:t>提取方法</w:t>
      </w:r>
      <w:r>
        <w:rPr>
          <w:kern w:val="2"/>
          <w:szCs w:val="22"/>
          <w:sz w:val="18"/>
          <w:rFonts w:hint="eastAsia"/>
        </w:rPr>
        <w:t>：</w:t>
      </w:r>
      <w:r>
        <w:rPr>
          <w:kern w:val="2"/>
          <w:szCs w:val="22"/>
          <w:rFonts w:ascii="MingLiU" w:eastAsia="MingLiU" w:hint="eastAsia" w:cstheme="minorBidi" w:hAnsiTheme="minorHAnsi"/>
          <w:sz w:val="18"/>
        </w:rPr>
        <w:t>主成分分析法</w:t>
      </w:r>
    </w:p>
    <w:p w:rsidR="0018722C">
      <w:pPr>
        <w:topLinePunct/>
      </w:pPr>
      <w:r>
        <w:rPr>
          <w:rFonts w:cstheme="minorBidi" w:hAnsiTheme="minorHAnsi" w:eastAsiaTheme="minorHAnsi" w:asciiTheme="minorHAnsi" w:ascii="MingLiU" w:eastAsia="MingLiU" w:hint="eastAsia"/>
        </w:rPr>
        <w:t>旋转法</w:t>
      </w:r>
      <w:r>
        <w:rPr>
          <w:kern w:val="2"/>
          <w:sz w:val="18"/>
          <w:rFonts w:hint="eastAsia"/>
        </w:rPr>
        <w:t>：</w:t>
      </w:r>
      <w:r>
        <w:rPr>
          <w:rFonts w:ascii="MingLiU" w:eastAsia="MingLiU" w:hint="eastAsia" w:cstheme="minorBidi" w:hAnsiTheme="minorHAnsi"/>
        </w:rPr>
        <w:t>具有</w:t>
      </w:r>
      <w:r>
        <w:rPr>
          <w:rFonts w:cstheme="minorBidi" w:hAnsiTheme="minorHAnsi" w:eastAsiaTheme="minorHAnsi" w:asciiTheme="minorHAnsi"/>
        </w:rPr>
        <w:t>Kaiser</w:t>
      </w:r>
      <w:r>
        <w:rPr>
          <w:rFonts w:ascii="MingLiU" w:eastAsia="MingLiU" w:hint="eastAsia" w:cstheme="minorBidi" w:hAnsiTheme="minorHAnsi"/>
        </w:rPr>
        <w:t>标准化的正交旋转法</w:t>
      </w:r>
    </w:p>
    <w:p w:rsidR="0018722C">
      <w:pPr>
        <w:pStyle w:val="Heading3"/>
        <w:topLinePunct/>
        <w:ind w:left="200" w:hangingChars="200" w:hanging="200"/>
      </w:pPr>
      <w:bookmarkStart w:id="329194" w:name="_Toc686329194"/>
      <w:bookmarkStart w:name="_bookmark49" w:id="94"/>
      <w:bookmarkEnd w:id="94"/>
      <w:r>
        <w:t>4.2.2</w:t>
      </w:r>
      <w:r>
        <w:t xml:space="preserve"> </w:t>
      </w:r>
      <w:bookmarkStart w:name="_bookmark49" w:id="95"/>
      <w:bookmarkEnd w:id="95"/>
      <w:r>
        <w:t>供应商方测量</w:t>
      </w:r>
      <w:bookmarkEnd w:id="329194"/>
    </w:p>
    <w:p w:rsidR="0018722C">
      <w:pPr>
        <w:topLinePunct/>
      </w:pPr>
      <w:r>
        <w:t>关于供应商方的测量，我们通过</w:t>
      </w:r>
      <w:r>
        <w:rPr>
          <w:rFonts w:ascii="Times New Roman" w:hAnsi="Times New Roman" w:eastAsia="Times New Roman"/>
        </w:rPr>
        <w:t>7</w:t>
      </w:r>
      <w:r>
        <w:t>点里克特量表测量获得</w:t>
      </w:r>
      <w:r>
        <w:t>（</w:t>
      </w:r>
      <w:r>
        <w:t>“</w:t>
      </w:r>
      <w:r>
        <w:rPr>
          <w:rFonts w:ascii="Times New Roman" w:hAnsi="Times New Roman" w:eastAsia="Times New Roman"/>
        </w:rPr>
        <w:t>1</w:t>
      </w:r>
      <w:r>
        <w:t>”表示非常不</w:t>
      </w:r>
      <w:r>
        <w:t>同意，“</w:t>
      </w:r>
      <w:r>
        <w:rPr>
          <w:rFonts w:ascii="Times New Roman" w:hAnsi="Times New Roman" w:eastAsia="Times New Roman"/>
        </w:rPr>
        <w:t>7</w:t>
      </w:r>
      <w:r>
        <w:t>”表示非常同意</w:t>
      </w:r>
      <w:r>
        <w:t>）</w:t>
      </w:r>
      <w:r>
        <w:t>。具体如下：</w:t>
      </w:r>
    </w:p>
    <w:p w:rsidR="0018722C">
      <w:pPr>
        <w:topLinePunct/>
      </w:pPr>
      <w:r>
        <w:t>供应商知识的专业化</w:t>
      </w:r>
      <w:r>
        <w:t>（</w:t>
      </w:r>
      <w:r>
        <w:rPr>
          <w:rFonts w:ascii="Times New Roman" w:hAnsi="Times New Roman" w:eastAsia="宋体"/>
        </w:rPr>
        <w:t>Knowledge</w:t>
      </w:r>
      <w:r>
        <w:rPr>
          <w:rFonts w:ascii="Times New Roman" w:hAnsi="Times New Roman" w:eastAsia="宋体"/>
        </w:rPr>
        <w:t> </w:t>
      </w:r>
      <w:r>
        <w:rPr>
          <w:rFonts w:ascii="Times New Roman" w:hAnsi="Times New Roman" w:eastAsia="宋体"/>
        </w:rPr>
        <w:t>specialization</w:t>
      </w:r>
      <w:r>
        <w:t>）</w:t>
      </w:r>
      <w:r>
        <w:t>是指团队在某一领域有专</w:t>
      </w:r>
      <w:r>
        <w:t>业的知识和经验</w:t>
      </w:r>
      <w:r>
        <w:rPr>
          <w:rFonts w:ascii="Times New Roman" w:hAnsi="Times New Roman" w:eastAsia="宋体"/>
        </w:rPr>
        <w:t>(</w:t>
      </w:r>
      <w:r>
        <w:rPr>
          <w:rFonts w:ascii="Times New Roman" w:hAnsi="Times New Roman" w:eastAsia="宋体"/>
        </w:rPr>
        <w:t xml:space="preserve">Hirunyawipada and Paswan, </w:t>
      </w:r>
      <w:r>
        <w:rPr>
          <w:rFonts w:ascii="Times New Roman" w:hAnsi="Times New Roman" w:eastAsia="宋体"/>
        </w:rPr>
        <w:t>2013</w:t>
      </w:r>
      <w:r>
        <w:rPr>
          <w:rFonts w:ascii="Times New Roman" w:hAnsi="Times New Roman" w:eastAsia="宋体"/>
        </w:rPr>
        <w:t>)</w:t>
      </w:r>
      <w:r>
        <w:t>，如“作为供应商企业，我们</w:t>
      </w:r>
      <w:r>
        <w:t>团队了解关于类似软件的实施与开发”</w:t>
      </w:r>
      <w:r>
        <w:t>，“我们团队有类似软件的技术经验”</w:t>
      </w:r>
      <w:r>
        <w:t>，“我</w:t>
      </w:r>
      <w:r>
        <w:t>们团队有相关软件实施与开发的经验”。供应商知识的多样化</w:t>
      </w:r>
      <w:r>
        <w:t>（</w:t>
      </w:r>
      <w:r/>
      <w:r>
        <w:rPr>
          <w:rFonts w:ascii="Times New Roman" w:hAnsi="Times New Roman" w:eastAsia="宋体"/>
        </w:rPr>
        <w:t>Knowledg</w:t>
      </w:r>
      <w:r>
        <w:rPr>
          <w:rFonts w:ascii="Times New Roman" w:hAnsi="Times New Roman" w:eastAsia="宋体"/>
        </w:rPr>
        <w:t>e</w:t>
      </w:r>
    </w:p>
    <w:p w:rsidR="0018722C">
      <w:pPr>
        <w:topLinePunct/>
      </w:pPr>
      <w:r>
        <w:rPr>
          <w:rFonts w:ascii="Times New Roman" w:hAnsi="Times New Roman" w:eastAsia="Times New Roman"/>
        </w:rPr>
        <w:t>diversity</w:t>
      </w:r>
      <w:r>
        <w:t>）</w:t>
      </w:r>
      <w:r>
        <w:t>是指不同领域多样化的知识和经验</w:t>
      </w:r>
      <w:r>
        <w:rPr>
          <w:rFonts w:ascii="Times New Roman" w:hAnsi="Times New Roman" w:eastAsia="Times New Roman"/>
        </w:rPr>
        <w:t>(</w:t>
      </w:r>
      <w:r>
        <w:rPr>
          <w:rFonts w:ascii="Times New Roman" w:hAnsi="Times New Roman" w:eastAsia="Times New Roman"/>
        </w:rPr>
        <w:t xml:space="preserve">Hirunyawipada and Paswan, 2013</w:t>
      </w:r>
      <w:r>
        <w:rPr>
          <w:rFonts w:ascii="Times New Roman" w:hAnsi="Times New Roman" w:eastAsia="Times New Roman"/>
        </w:rPr>
        <w:t>)</w:t>
      </w:r>
      <w:r>
        <w:t>，</w:t>
      </w:r>
      <w:r>
        <w:t>如“作为供应商企业，我们团队有多样化技能”，“我们团队来自不同的部门”，</w:t>
      </w:r>
      <w:r>
        <w:t>以及“我们团队使用不同的技能参与到项目实施与开发中”。定制性价</w:t>
      </w:r>
      <w:r>
        <w:t>值</w:t>
      </w:r>
    </w:p>
    <w:p w:rsidR="0018722C">
      <w:pPr>
        <w:topLinePunct/>
      </w:pPr>
      <w:r>
        <w:rPr>
          <w:rFonts w:ascii="Times New Roman" w:eastAsia="Times New Roman"/>
          <w:rFonts w:ascii="Times New Roman" w:eastAsia="Times New Roman"/>
        </w:rPr>
        <w:t>（</w:t>
      </w:r>
      <w:r>
        <w:rPr>
          <w:rFonts w:ascii="Times New Roman" w:eastAsia="Times New Roman"/>
        </w:rPr>
        <w:t xml:space="preserve">customization</w:t>
      </w:r>
      <w:r>
        <w:rPr>
          <w:rFonts w:ascii="Times New Roman" w:eastAsia="Times New Roman"/>
          <w:rFonts w:ascii="Times New Roman" w:eastAsia="Times New Roman"/>
        </w:rPr>
        <w:t>）</w:t>
      </w:r>
      <w:r>
        <w:t>是指供应商为顾客开发特有的功能以满足个性化需求</w:t>
      </w:r>
      <w:r>
        <w:rPr>
          <w:rFonts w:ascii="Times New Roman" w:eastAsia="Times New Roman"/>
          <w:rFonts w:ascii="Times New Roman" w:eastAsia="Times New Roman"/>
        </w:rPr>
        <w:t>（</w:t>
      </w:r>
      <w:r>
        <w:rPr>
          <w:rFonts w:ascii="Times New Roman" w:eastAsia="Times New Roman"/>
        </w:rPr>
        <w:t xml:space="preserve">Homburg et</w:t>
      </w:r>
    </w:p>
    <w:p w:rsidR="0018722C">
      <w:pPr>
        <w:topLinePunct/>
      </w:pPr>
      <w:r>
        <w:rPr>
          <w:rFonts w:ascii="Times New Roman" w:hAnsi="Times New Roman" w:eastAsia="Times New Roman"/>
        </w:rPr>
        <w:t>a</w:t>
      </w:r>
      <w:r>
        <w:rPr>
          <w:rFonts w:ascii="Times New Roman" w:hAnsi="Times New Roman" w:eastAsia="Times New Roman"/>
        </w:rPr>
        <w:t>l</w:t>
      </w:r>
      <w:r>
        <w:rPr>
          <w:rFonts w:ascii="Times New Roman" w:hAnsi="Times New Roman" w:eastAsia="Times New Roman"/>
        </w:rPr>
        <w:t xml:space="preserve">.,</w:t>
      </w:r>
      <w:r>
        <w:rPr>
          <w:rFonts w:ascii="Times New Roman" w:hAnsi="Times New Roman" w:eastAsia="Times New Roman"/>
        </w:rPr>
        <w:t xml:space="preserve"> </w:t>
      </w:r>
      <w:r w:rsidR="001852F3">
        <w:rPr>
          <w:rFonts w:ascii="Times New Roman" w:hAnsi="Times New Roman" w:eastAsia="Times New Roman"/>
        </w:rPr>
        <w:t xml:space="preserve">20</w:t>
      </w:r>
      <w:r>
        <w:rPr>
          <w:rFonts w:ascii="Times New Roman" w:hAnsi="Times New Roman" w:eastAsia="Times New Roman"/>
        </w:rPr>
        <w:t>1</w:t>
      </w:r>
      <w:r>
        <w:rPr>
          <w:rFonts w:ascii="Times New Roman" w:hAnsi="Times New Roman" w:eastAsia="Times New Roman"/>
        </w:rPr>
        <w:t>1</w:t>
      </w:r>
      <w:r>
        <w:rPr>
          <w:rFonts w:ascii="Times New Roman" w:hAnsi="Times New Roman" w:eastAsia="Times New Roman"/>
          <w:rFonts w:ascii="Times New Roman" w:hAnsi="Times New Roman" w:eastAsia="Times New Roman"/>
        </w:rPr>
        <w:t>）</w:t>
      </w:r>
      <w:r>
        <w:rPr>
          <w:rFonts w:ascii="Times New Roman" w:hAnsi="Times New Roman" w:eastAsia="Times New Roman"/>
        </w:rPr>
        <w:t>,</w:t>
      </w:r>
      <w:r>
        <w:t>如“此客户从供应商购买的这个项目软件是专门为他们企业开发的”，</w:t>
      </w:r>
    </w:p>
    <w:p w:rsidR="0018722C">
      <w:pPr>
        <w:topLinePunct/>
      </w:pPr>
      <w:r>
        <w:t>“这个项目软件是高度为这个客户的需求量身设计的”，以及“为这个客户开发</w:t>
      </w:r>
      <w:r>
        <w:t>的项目软件的功能与其他软件不同”。应用扩散是指开发的功能可以应用到其它</w:t>
      </w:r>
      <w:r>
        <w:t>项目或顾客中去</w:t>
      </w:r>
      <w:r>
        <w:t>（</w:t>
      </w:r>
      <w:r>
        <w:rPr>
          <w:rFonts w:ascii="Times New Roman" w:hAnsi="Times New Roman" w:eastAsia="Times New Roman"/>
        </w:rPr>
        <w:t>B</w:t>
      </w:r>
      <w:r>
        <w:rPr>
          <w:rFonts w:ascii="Times New Roman" w:hAnsi="Times New Roman" w:eastAsia="Times New Roman"/>
        </w:rPr>
        <w:t>a</w:t>
      </w:r>
      <w:r>
        <w:rPr>
          <w:rFonts w:ascii="Times New Roman" w:hAnsi="Times New Roman" w:eastAsia="Times New Roman"/>
        </w:rPr>
        <w:t>rki</w:t>
      </w:r>
      <w:r>
        <w:rPr>
          <w:rFonts w:ascii="Times New Roman" w:hAnsi="Times New Roman" w:eastAsia="Times New Roman"/>
        </w:rPr>
        <w:t>e</w:t>
      </w:r>
      <w:r>
        <w:rPr>
          <w:rFonts w:ascii="Times New Roman" w:hAnsi="Times New Roman" w:eastAsia="Times New Roman"/>
        </w:rPr>
        <w:t>tal.200</w:t>
      </w:r>
      <w:r>
        <w:rPr>
          <w:rFonts w:ascii="Times New Roman" w:hAnsi="Times New Roman" w:eastAsia="Times New Roman"/>
        </w:rPr>
        <w:t>8</w:t>
      </w:r>
      <w:r>
        <w:t>）</w:t>
      </w:r>
      <w:r>
        <w:t>，如“该项目中改进的软件功能可以应用到其</w:t>
      </w:r>
      <w:r>
        <w:t>它客户项目中”</w:t>
      </w:r>
      <w:r>
        <w:t>，“该项目中二次开发的功能被作为下一版产品的标准功能”以</w:t>
      </w:r>
      <w:r>
        <w:t>及</w:t>
      </w:r>
    </w:p>
    <w:p w:rsidR="0018722C">
      <w:pPr>
        <w:pStyle w:val="cw22"/>
        <w:topLinePunct/>
      </w:pPr>
      <w:r>
        <w:t>“该项目中获取的知识可以应用到其它顾客的项目中”。</w:t>
      </w:r>
    </w:p>
    <w:p w:rsidR="0018722C">
      <w:pPr>
        <w:topLinePunct/>
      </w:pPr>
      <w:r>
        <w:t>同样地，我们将对应的</w:t>
      </w:r>
      <w:r>
        <w:rPr>
          <w:rFonts w:ascii="Times New Roman" w:eastAsia="Times New Roman"/>
        </w:rPr>
        <w:t>12</w:t>
      </w:r>
      <w:r w:rsidR="001852F3">
        <w:rPr>
          <w:rFonts w:ascii="Times New Roman" w:eastAsia="Times New Roman"/>
        </w:rPr>
        <w:t xml:space="preserve"> </w:t>
      </w:r>
      <w:r>
        <w:t>个条目进行探索性因子分析</w:t>
      </w:r>
      <w:r>
        <w:t>（</w:t>
      </w:r>
      <w:r>
        <w:rPr>
          <w:rFonts w:ascii="Times New Roman" w:eastAsia="Times New Roman"/>
        </w:rPr>
        <w:t>exploratory</w:t>
      </w:r>
      <w:r w:rsidR="001852F3">
        <w:rPr>
          <w:rFonts w:ascii="Times New Roman" w:eastAsia="Times New Roman"/>
        </w:rPr>
        <w:t xml:space="preserve"> factor</w:t>
      </w:r>
    </w:p>
    <w:p w:rsidR="0018722C">
      <w:pPr>
        <w:topLinePunct/>
      </w:pPr>
      <w:r>
        <w:rPr>
          <w:rFonts w:ascii="Times New Roman" w:eastAsia="Times New Roman"/>
        </w:rPr>
        <w:t>a</w:t>
      </w:r>
      <w:r>
        <w:rPr>
          <w:rFonts w:ascii="Times New Roman" w:eastAsia="Times New Roman"/>
        </w:rPr>
        <w:t>n</w:t>
      </w:r>
      <w:r>
        <w:rPr>
          <w:rFonts w:ascii="Times New Roman" w:eastAsia="Times New Roman"/>
        </w:rPr>
        <w:t>a</w:t>
      </w:r>
      <w:r>
        <w:rPr>
          <w:rFonts w:ascii="Times New Roman" w:eastAsia="Times New Roman"/>
        </w:rPr>
        <w:t>l</w:t>
      </w:r>
      <w:r>
        <w:rPr>
          <w:rFonts w:ascii="Times New Roman" w:eastAsia="Times New Roman"/>
        </w:rPr>
        <w:t>y</w:t>
      </w:r>
      <w:r>
        <w:rPr>
          <w:rFonts w:ascii="Times New Roman" w:eastAsia="Times New Roman"/>
        </w:rPr>
        <w:t>si</w:t>
      </w:r>
      <w:r>
        <w:rPr>
          <w:rFonts w:ascii="Times New Roman" w:eastAsia="Times New Roman"/>
        </w:rPr>
        <w:t>s</w:t>
      </w:r>
      <w:r>
        <w:t>）</w:t>
      </w:r>
      <w:r>
        <w:t>。本文采用了最大方差法</w:t>
      </w:r>
      <w:r>
        <w:t>（</w:t>
      </w:r>
      <w:r>
        <w:rPr>
          <w:rFonts w:ascii="Times New Roman" w:eastAsia="Times New Roman"/>
        </w:rPr>
        <w:t>V</w:t>
      </w:r>
      <w:r>
        <w:rPr>
          <w:rFonts w:ascii="Times New Roman" w:eastAsia="Times New Roman"/>
        </w:rPr>
        <w:t>a</w:t>
      </w:r>
      <w:r>
        <w:rPr>
          <w:rFonts w:ascii="Times New Roman" w:eastAsia="Times New Roman"/>
        </w:rPr>
        <w:t>rima</w:t>
      </w:r>
      <w:r>
        <w:rPr>
          <w:rFonts w:ascii="Times New Roman" w:eastAsia="Times New Roman"/>
        </w:rPr>
        <w:t>x</w:t>
      </w:r>
      <w:r>
        <w:t>）</w:t>
      </w:r>
      <w:r>
        <w:t xml:space="preserve">来旋转，要求其析出</w:t>
      </w:r>
      <w:r>
        <w:rPr>
          <w:rFonts w:ascii="Times New Roman" w:eastAsia="Times New Roman"/>
        </w:rPr>
        <w:t>4</w:t>
      </w:r>
      <w:r w:rsidR="001852F3">
        <w:rPr>
          <w:rFonts w:ascii="Times New Roman" w:eastAsia="Times New Roman"/>
        </w:rPr>
        <w:t xml:space="preserve"> </w:t>
      </w:r>
      <w:r>
        <w:t>个因子，</w:t>
      </w:r>
    </w:p>
    <w:p w:rsidR="0018722C">
      <w:pPr>
        <w:topLinePunct/>
      </w:pPr>
      <w:r>
        <w:t>结果如</w:t>
      </w:r>
      <w:r>
        <w:t>表</w:t>
      </w:r>
      <w:r>
        <w:rPr>
          <w:rFonts w:ascii="Times New Roman" w:eastAsia="Times New Roman"/>
        </w:rPr>
        <w:t>4-7</w:t>
      </w:r>
      <w:r>
        <w:t>所示。旋转后的四个因子按照原来所期望的析出，对应的载荷都大于</w:t>
      </w:r>
      <w:r>
        <w:rPr>
          <w:rFonts w:ascii="Times New Roman" w:eastAsia="Times New Roman"/>
        </w:rPr>
        <w:t>.50</w:t>
      </w:r>
      <w:r>
        <w:t>，表明对应的问项都是来测量对应的建构。另外，所有因子解释了总解释</w:t>
      </w:r>
      <w:r>
        <w:t>方差的</w:t>
      </w:r>
      <w:r>
        <w:rPr>
          <w:rFonts w:ascii="Times New Roman" w:eastAsia="Times New Roman"/>
        </w:rPr>
        <w:t>73%</w:t>
      </w:r>
      <w:r>
        <w:t>。</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4-7  </w:t>
      </w:r>
      <w:r>
        <w:rPr>
          <w:rFonts w:ascii="宋体" w:eastAsia="宋体" w:hint="eastAsia" w:cstheme="minorBidi" w:hAnsiTheme="minorHAnsi"/>
          <w:b/>
        </w:rPr>
        <w:t>供应商企业探索性因子分析</w:t>
      </w:r>
      <w:r>
        <w:rPr>
          <w:rFonts w:cstheme="minorBidi" w:hAnsiTheme="minorHAnsi" w:eastAsiaTheme="minorHAnsi" w:asciiTheme="minorHAnsi"/>
          <w:b/>
        </w:rPr>
        <w:t>-</w:t>
      </w:r>
      <w:r>
        <w:rPr>
          <w:rFonts w:ascii="MingLiU" w:eastAsia="MingLiU" w:hint="eastAsia" w:cstheme="minorBidi" w:hAnsiTheme="minorHAnsi"/>
          <w:b/>
        </w:rPr>
        <w:t>旋转成份矩阵</w:t>
      </w:r>
    </w:p>
    <w:tbl>
      <w:tblPr>
        <w:tblW w:w="5000" w:type="pct"/>
        <w:tblInd w:w="12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269"/>
        <w:gridCol w:w="1702"/>
        <w:gridCol w:w="1702"/>
        <w:gridCol w:w="1274"/>
        <w:gridCol w:w="1419"/>
      </w:tblGrid>
      <w:tr>
        <w:trPr>
          <w:tblHeader/>
        </w:trPr>
        <w:tc>
          <w:tcPr>
            <w:tcW w:w="135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644"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析出</w:t>
            </w:r>
            <w:r w:rsidRPr="00000000">
              <w:rPr>
                <w:sz w:val="24"/>
                <w:szCs w:val="24"/>
              </w:rPr>
              <w:t>成份</w:t>
            </w:r>
          </w:p>
        </w:tc>
      </w:tr>
      <w:tr>
        <w:tc>
          <w:tcPr>
            <w:tcW w:w="1356" w:type="pct"/>
            <w:vAlign w:val="center"/>
          </w:tcPr>
          <w:p w:rsidR="0018722C">
            <w:pPr>
              <w:pStyle w:val="ac"/>
              <w:topLinePunct/>
              <w:ind w:leftChars="0" w:left="0" w:rightChars="0" w:right="0" w:firstLineChars="0" w:firstLine="0"/>
              <w:spacing w:line="240" w:lineRule="atLeast"/>
            </w:pPr>
          </w:p>
        </w:tc>
        <w:tc>
          <w:tcPr>
            <w:tcW w:w="1017" w:type="pct"/>
            <w:vAlign w:val="center"/>
          </w:tcPr>
          <w:p w:rsidR="0018722C">
            <w:pPr>
              <w:pStyle w:val="a5"/>
              <w:topLinePunct/>
              <w:ind w:leftChars="0" w:left="0" w:rightChars="0" w:right="0" w:firstLineChars="0" w:firstLine="0"/>
              <w:spacing w:line="240" w:lineRule="atLeast"/>
            </w:pPr>
            <w:r w:rsidRPr="00000000">
              <w:rPr>
                <w:sz w:val="24"/>
                <w:szCs w:val="24"/>
              </w:rPr>
              <w:t>供应商知识的专业化</w:t>
            </w:r>
          </w:p>
        </w:tc>
        <w:tc>
          <w:tcPr>
            <w:tcW w:w="1017" w:type="pct"/>
            <w:vAlign w:val="center"/>
          </w:tcPr>
          <w:p w:rsidR="0018722C">
            <w:pPr>
              <w:pStyle w:val="a5"/>
              <w:topLinePunct/>
              <w:ind w:leftChars="0" w:left="0" w:rightChars="0" w:right="0" w:firstLineChars="0" w:firstLine="0"/>
              <w:spacing w:line="240" w:lineRule="atLeast"/>
            </w:pPr>
            <w:r w:rsidRPr="00000000">
              <w:rPr>
                <w:sz w:val="24"/>
                <w:szCs w:val="24"/>
              </w:rPr>
              <w:t>供应商知识的多样化</w:t>
            </w:r>
          </w:p>
        </w:tc>
        <w:tc>
          <w:tcPr>
            <w:tcW w:w="761" w:type="pct"/>
            <w:vAlign w:val="center"/>
          </w:tcPr>
          <w:p w:rsidR="0018722C">
            <w:pPr>
              <w:pStyle w:val="a5"/>
              <w:topLinePunct/>
              <w:ind w:leftChars="0" w:left="0" w:rightChars="0" w:right="0" w:firstLineChars="0" w:firstLine="0"/>
              <w:spacing w:line="240" w:lineRule="atLeast"/>
            </w:pPr>
            <w:r w:rsidRPr="00000000">
              <w:rPr>
                <w:sz w:val="24"/>
                <w:szCs w:val="24"/>
              </w:rPr>
              <w:t>项目的定制化</w:t>
            </w:r>
          </w:p>
        </w:tc>
        <w:tc>
          <w:tcPr>
            <w:tcW w:w="848" w:type="pct"/>
            <w:vAlign w:val="center"/>
          </w:tcPr>
          <w:p w:rsidR="0018722C">
            <w:pPr>
              <w:pStyle w:val="ad"/>
              <w:topLinePunct/>
              <w:ind w:leftChars="0" w:left="0" w:rightChars="0" w:right="0" w:firstLineChars="0" w:firstLine="0"/>
              <w:spacing w:line="240" w:lineRule="atLeast"/>
            </w:pPr>
            <w:r w:rsidRPr="00000000">
              <w:rPr>
                <w:sz w:val="24"/>
                <w:szCs w:val="24"/>
              </w:rPr>
              <w:t>项目的应用推广</w:t>
            </w:r>
          </w:p>
        </w:tc>
      </w:tr>
      <w:tr>
        <w:tc>
          <w:tcPr>
            <w:tcW w:w="1356" w:type="pct"/>
            <w:vAlign w:val="center"/>
          </w:tcPr>
          <w:p w:rsidR="0018722C">
            <w:pPr>
              <w:pStyle w:val="ac"/>
              <w:topLinePunct/>
              <w:ind w:leftChars="0" w:left="0" w:rightChars="0" w:right="0" w:firstLineChars="0" w:firstLine="0"/>
              <w:spacing w:line="240" w:lineRule="atLeast"/>
            </w:pPr>
            <w:r w:rsidRPr="00000000">
              <w:rPr>
                <w:sz w:val="24"/>
                <w:szCs w:val="24"/>
              </w:rPr>
              <w:t>供应商知识的专业化 </w:t>
            </w:r>
            <w:r w:rsidRPr="00000000">
              <w:rPr>
                <w:sz w:val="24"/>
                <w:szCs w:val="24"/>
              </w:rPr>
              <w:t>1</w:t>
            </w:r>
          </w:p>
        </w:tc>
        <w:tc>
          <w:tcPr>
            <w:tcW w:w="1017" w:type="pct"/>
            <w:vAlign w:val="center"/>
          </w:tcPr>
          <w:p w:rsidR="0018722C">
            <w:pPr>
              <w:pStyle w:val="affff9"/>
              <w:topLinePunct/>
              <w:ind w:leftChars="0" w:left="0" w:rightChars="0" w:right="0" w:firstLineChars="0" w:firstLine="0"/>
              <w:spacing w:line="240" w:lineRule="atLeast"/>
            </w:pPr>
            <w:r w:rsidRPr="00000000">
              <w:rPr>
                <w:sz w:val="24"/>
                <w:szCs w:val="24"/>
              </w:rPr>
              <w:t>.87</w:t>
            </w:r>
          </w:p>
        </w:tc>
        <w:tc>
          <w:tcPr>
            <w:tcW w:w="1017" w:type="pct"/>
            <w:vAlign w:val="center"/>
          </w:tcPr>
          <w:p w:rsidR="0018722C">
            <w:pPr>
              <w:pStyle w:val="affff9"/>
              <w:topLinePunct/>
              <w:ind w:leftChars="0" w:left="0" w:rightChars="0" w:right="0" w:firstLineChars="0" w:firstLine="0"/>
              <w:spacing w:line="240" w:lineRule="atLeast"/>
            </w:pPr>
            <w:r w:rsidRPr="00000000">
              <w:rPr>
                <w:sz w:val="24"/>
                <w:szCs w:val="24"/>
              </w:rPr>
              <w:t>.22</w:t>
            </w:r>
          </w:p>
        </w:tc>
        <w:tc>
          <w:tcPr>
            <w:tcW w:w="761" w:type="pct"/>
            <w:vAlign w:val="center"/>
          </w:tcPr>
          <w:p w:rsidR="0018722C">
            <w:pPr>
              <w:pStyle w:val="affff9"/>
              <w:topLinePunct/>
              <w:ind w:leftChars="0" w:left="0" w:rightChars="0" w:right="0" w:firstLineChars="0" w:firstLine="0"/>
              <w:spacing w:line="240" w:lineRule="atLeast"/>
            </w:pPr>
            <w:r w:rsidRPr="00000000">
              <w:rPr>
                <w:sz w:val="24"/>
                <w:szCs w:val="24"/>
              </w:rPr>
              <w:t>.02</w:t>
            </w:r>
          </w:p>
        </w:tc>
        <w:tc>
          <w:tcPr>
            <w:tcW w:w="848" w:type="pct"/>
            <w:vAlign w:val="center"/>
          </w:tcPr>
          <w:p w:rsidR="0018722C">
            <w:pPr>
              <w:pStyle w:val="affff9"/>
              <w:topLinePunct/>
              <w:ind w:leftChars="0" w:left="0" w:rightChars="0" w:right="0" w:firstLineChars="0" w:firstLine="0"/>
              <w:spacing w:line="240" w:lineRule="atLeast"/>
            </w:pPr>
            <w:r w:rsidRPr="00000000">
              <w:rPr>
                <w:sz w:val="24"/>
                <w:szCs w:val="24"/>
              </w:rPr>
              <w:t>.02</w:t>
            </w:r>
          </w:p>
        </w:tc>
      </w:tr>
      <w:tr>
        <w:tc>
          <w:tcPr>
            <w:tcW w:w="1356" w:type="pct"/>
            <w:vAlign w:val="center"/>
          </w:tcPr>
          <w:p w:rsidR="0018722C">
            <w:pPr>
              <w:pStyle w:val="ac"/>
              <w:topLinePunct/>
              <w:ind w:leftChars="0" w:left="0" w:rightChars="0" w:right="0" w:firstLineChars="0" w:firstLine="0"/>
              <w:spacing w:line="240" w:lineRule="atLeast"/>
            </w:pPr>
            <w:r w:rsidRPr="00000000">
              <w:rPr>
                <w:sz w:val="24"/>
                <w:szCs w:val="24"/>
              </w:rPr>
              <w:t>供应商知识的专业化 </w:t>
            </w:r>
            <w:r w:rsidRPr="00000000">
              <w:rPr>
                <w:sz w:val="24"/>
                <w:szCs w:val="24"/>
              </w:rPr>
              <w:t>2</w:t>
            </w:r>
          </w:p>
        </w:tc>
        <w:tc>
          <w:tcPr>
            <w:tcW w:w="1017" w:type="pct"/>
            <w:vAlign w:val="center"/>
          </w:tcPr>
          <w:p w:rsidR="0018722C">
            <w:pPr>
              <w:pStyle w:val="affff9"/>
              <w:topLinePunct/>
              <w:ind w:leftChars="0" w:left="0" w:rightChars="0" w:right="0" w:firstLineChars="0" w:firstLine="0"/>
              <w:spacing w:line="240" w:lineRule="atLeast"/>
            </w:pPr>
            <w:r w:rsidRPr="00000000">
              <w:rPr>
                <w:sz w:val="24"/>
                <w:szCs w:val="24"/>
              </w:rPr>
              <w:t>.90</w:t>
            </w:r>
          </w:p>
        </w:tc>
        <w:tc>
          <w:tcPr>
            <w:tcW w:w="1017" w:type="pct"/>
            <w:vAlign w:val="center"/>
          </w:tcPr>
          <w:p w:rsidR="0018722C">
            <w:pPr>
              <w:pStyle w:val="affff9"/>
              <w:topLinePunct/>
              <w:ind w:leftChars="0" w:left="0" w:rightChars="0" w:right="0" w:firstLineChars="0" w:firstLine="0"/>
              <w:spacing w:line="240" w:lineRule="atLeast"/>
            </w:pPr>
            <w:r w:rsidRPr="00000000">
              <w:rPr>
                <w:sz w:val="24"/>
                <w:szCs w:val="24"/>
              </w:rPr>
              <w:t>.04</w:t>
            </w:r>
          </w:p>
        </w:tc>
        <w:tc>
          <w:tcPr>
            <w:tcW w:w="761" w:type="pct"/>
            <w:vAlign w:val="center"/>
          </w:tcPr>
          <w:p w:rsidR="0018722C">
            <w:pPr>
              <w:pStyle w:val="affff9"/>
              <w:topLinePunct/>
              <w:ind w:leftChars="0" w:left="0" w:rightChars="0" w:right="0" w:firstLineChars="0" w:firstLine="0"/>
              <w:spacing w:line="240" w:lineRule="atLeast"/>
            </w:pPr>
            <w:r w:rsidRPr="00000000">
              <w:rPr>
                <w:sz w:val="24"/>
                <w:szCs w:val="24"/>
              </w:rPr>
              <w:t>-.17</w:t>
            </w:r>
          </w:p>
        </w:tc>
        <w:tc>
          <w:tcPr>
            <w:tcW w:w="848" w:type="pct"/>
            <w:vAlign w:val="center"/>
          </w:tcPr>
          <w:p w:rsidR="0018722C">
            <w:pPr>
              <w:pStyle w:val="affff9"/>
              <w:topLinePunct/>
              <w:ind w:leftChars="0" w:left="0" w:rightChars="0" w:right="0" w:firstLineChars="0" w:firstLine="0"/>
              <w:spacing w:line="240" w:lineRule="atLeast"/>
            </w:pPr>
            <w:r w:rsidRPr="00000000">
              <w:rPr>
                <w:sz w:val="24"/>
                <w:szCs w:val="24"/>
              </w:rPr>
              <w:t>.02</w:t>
            </w:r>
          </w:p>
        </w:tc>
      </w:tr>
      <w:tr>
        <w:tc>
          <w:tcPr>
            <w:tcW w:w="1356" w:type="pct"/>
            <w:vAlign w:val="center"/>
          </w:tcPr>
          <w:p w:rsidR="0018722C">
            <w:pPr>
              <w:pStyle w:val="ac"/>
              <w:topLinePunct/>
              <w:ind w:leftChars="0" w:left="0" w:rightChars="0" w:right="0" w:firstLineChars="0" w:firstLine="0"/>
              <w:spacing w:line="240" w:lineRule="atLeast"/>
            </w:pPr>
            <w:r w:rsidRPr="00000000">
              <w:rPr>
                <w:sz w:val="24"/>
                <w:szCs w:val="24"/>
              </w:rPr>
              <w:t>供应商知识的专业化 </w:t>
            </w:r>
            <w:r w:rsidRPr="00000000">
              <w:rPr>
                <w:sz w:val="24"/>
                <w:szCs w:val="24"/>
              </w:rPr>
              <w:t>3</w:t>
            </w:r>
          </w:p>
        </w:tc>
        <w:tc>
          <w:tcPr>
            <w:tcW w:w="1017" w:type="pct"/>
            <w:vAlign w:val="center"/>
          </w:tcPr>
          <w:p w:rsidR="0018722C">
            <w:pPr>
              <w:pStyle w:val="affff9"/>
              <w:topLinePunct/>
              <w:ind w:leftChars="0" w:left="0" w:rightChars="0" w:right="0" w:firstLineChars="0" w:firstLine="0"/>
              <w:spacing w:line="240" w:lineRule="atLeast"/>
            </w:pPr>
            <w:r w:rsidRPr="00000000">
              <w:rPr>
                <w:sz w:val="24"/>
                <w:szCs w:val="24"/>
              </w:rPr>
              <w:t>.89</w:t>
            </w:r>
          </w:p>
        </w:tc>
        <w:tc>
          <w:tcPr>
            <w:tcW w:w="1017"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761" w:type="pct"/>
            <w:vAlign w:val="center"/>
          </w:tcPr>
          <w:p w:rsidR="0018722C">
            <w:pPr>
              <w:pStyle w:val="affff9"/>
              <w:topLinePunct/>
              <w:ind w:leftChars="0" w:left="0" w:rightChars="0" w:right="0" w:firstLineChars="0" w:firstLine="0"/>
              <w:spacing w:line="240" w:lineRule="atLeast"/>
            </w:pPr>
            <w:r w:rsidRPr="00000000">
              <w:rPr>
                <w:sz w:val="24"/>
                <w:szCs w:val="24"/>
              </w:rPr>
              <w:t>-.15</w:t>
            </w:r>
          </w:p>
        </w:tc>
        <w:tc>
          <w:tcPr>
            <w:tcW w:w="848" w:type="pct"/>
            <w:vAlign w:val="center"/>
          </w:tcPr>
          <w:p w:rsidR="0018722C">
            <w:pPr>
              <w:pStyle w:val="affff9"/>
              <w:topLinePunct/>
              <w:ind w:leftChars="0" w:left="0" w:rightChars="0" w:right="0" w:firstLineChars="0" w:firstLine="0"/>
              <w:spacing w:line="240" w:lineRule="atLeast"/>
            </w:pPr>
            <w:r w:rsidRPr="00000000">
              <w:rPr>
                <w:sz w:val="24"/>
                <w:szCs w:val="24"/>
              </w:rPr>
              <w:t>-.02</w:t>
            </w:r>
          </w:p>
        </w:tc>
      </w:tr>
      <w:tr>
        <w:tc>
          <w:tcPr>
            <w:tcW w:w="1356" w:type="pct"/>
            <w:vAlign w:val="center"/>
          </w:tcPr>
          <w:p w:rsidR="0018722C">
            <w:pPr>
              <w:pStyle w:val="ac"/>
              <w:topLinePunct/>
              <w:ind w:leftChars="0" w:left="0" w:rightChars="0" w:right="0" w:firstLineChars="0" w:firstLine="0"/>
              <w:spacing w:line="240" w:lineRule="atLeast"/>
            </w:pPr>
            <w:r w:rsidRPr="00000000">
              <w:rPr>
                <w:sz w:val="24"/>
                <w:szCs w:val="24"/>
              </w:rPr>
              <w:t>供应商知识的多样化 </w:t>
            </w:r>
            <w:r w:rsidRPr="00000000">
              <w:rPr>
                <w:sz w:val="24"/>
                <w:szCs w:val="24"/>
              </w:rPr>
              <w:t>1</w:t>
            </w:r>
          </w:p>
        </w:tc>
        <w:tc>
          <w:tcPr>
            <w:tcW w:w="1017" w:type="pct"/>
            <w:vAlign w:val="center"/>
          </w:tcPr>
          <w:p w:rsidR="0018722C">
            <w:pPr>
              <w:pStyle w:val="affff9"/>
              <w:topLinePunct/>
              <w:ind w:leftChars="0" w:left="0" w:rightChars="0" w:right="0" w:firstLineChars="0" w:firstLine="0"/>
              <w:spacing w:line="240" w:lineRule="atLeast"/>
            </w:pPr>
            <w:r w:rsidRPr="00000000">
              <w:rPr>
                <w:sz w:val="24"/>
                <w:szCs w:val="24"/>
              </w:rPr>
              <w:t>.30</w:t>
            </w:r>
          </w:p>
        </w:tc>
        <w:tc>
          <w:tcPr>
            <w:tcW w:w="1017" w:type="pct"/>
            <w:vAlign w:val="center"/>
          </w:tcPr>
          <w:p w:rsidR="0018722C">
            <w:pPr>
              <w:pStyle w:val="affff9"/>
              <w:topLinePunct/>
              <w:ind w:leftChars="0" w:left="0" w:rightChars="0" w:right="0" w:firstLineChars="0" w:firstLine="0"/>
              <w:spacing w:line="240" w:lineRule="atLeast"/>
            </w:pPr>
            <w:r w:rsidRPr="00000000">
              <w:rPr>
                <w:sz w:val="24"/>
                <w:szCs w:val="24"/>
              </w:rPr>
              <w:t>.52</w:t>
            </w:r>
          </w:p>
        </w:tc>
        <w:tc>
          <w:tcPr>
            <w:tcW w:w="761" w:type="pct"/>
            <w:vAlign w:val="center"/>
          </w:tcPr>
          <w:p w:rsidR="0018722C">
            <w:pPr>
              <w:pStyle w:val="affff9"/>
              <w:topLinePunct/>
              <w:ind w:leftChars="0" w:left="0" w:rightChars="0" w:right="0" w:firstLineChars="0" w:firstLine="0"/>
              <w:spacing w:line="240" w:lineRule="atLeast"/>
            </w:pPr>
            <w:r w:rsidRPr="00000000">
              <w:rPr>
                <w:sz w:val="24"/>
                <w:szCs w:val="24"/>
              </w:rPr>
              <w:t>.19</w:t>
            </w:r>
          </w:p>
        </w:tc>
        <w:tc>
          <w:tcPr>
            <w:tcW w:w="848" w:type="pct"/>
            <w:vAlign w:val="center"/>
          </w:tcPr>
          <w:p w:rsidR="0018722C">
            <w:pPr>
              <w:pStyle w:val="affff9"/>
              <w:topLinePunct/>
              <w:ind w:leftChars="0" w:left="0" w:rightChars="0" w:right="0" w:firstLineChars="0" w:firstLine="0"/>
              <w:spacing w:line="240" w:lineRule="atLeast"/>
            </w:pPr>
            <w:r w:rsidRPr="00000000">
              <w:rPr>
                <w:sz w:val="24"/>
                <w:szCs w:val="24"/>
              </w:rPr>
              <w:t>.16</w:t>
            </w:r>
          </w:p>
        </w:tc>
      </w:tr>
      <w:tr>
        <w:tc>
          <w:tcPr>
            <w:tcW w:w="1356" w:type="pct"/>
            <w:vAlign w:val="center"/>
          </w:tcPr>
          <w:p w:rsidR="0018722C">
            <w:pPr>
              <w:pStyle w:val="ac"/>
              <w:topLinePunct/>
              <w:ind w:leftChars="0" w:left="0" w:rightChars="0" w:right="0" w:firstLineChars="0" w:firstLine="0"/>
              <w:spacing w:line="240" w:lineRule="atLeast"/>
            </w:pPr>
            <w:r w:rsidRPr="00000000">
              <w:rPr>
                <w:sz w:val="24"/>
                <w:szCs w:val="24"/>
              </w:rPr>
              <w:t>供应商知识的多样化 </w:t>
            </w:r>
            <w:r w:rsidRPr="00000000">
              <w:rPr>
                <w:sz w:val="24"/>
                <w:szCs w:val="24"/>
              </w:rPr>
              <w:t>2</w:t>
            </w:r>
          </w:p>
        </w:tc>
        <w:tc>
          <w:tcPr>
            <w:tcW w:w="1017" w:type="pct"/>
            <w:vAlign w:val="center"/>
          </w:tcPr>
          <w:p w:rsidR="0018722C">
            <w:pPr>
              <w:pStyle w:val="affff9"/>
              <w:topLinePunct/>
              <w:ind w:leftChars="0" w:left="0" w:rightChars="0" w:right="0" w:firstLineChars="0" w:firstLine="0"/>
              <w:spacing w:line="240" w:lineRule="atLeast"/>
            </w:pPr>
            <w:r w:rsidRPr="00000000">
              <w:rPr>
                <w:sz w:val="24"/>
                <w:szCs w:val="24"/>
              </w:rPr>
              <w:t>.01</w:t>
            </w:r>
          </w:p>
        </w:tc>
        <w:tc>
          <w:tcPr>
            <w:tcW w:w="1017" w:type="pct"/>
            <w:vAlign w:val="center"/>
          </w:tcPr>
          <w:p w:rsidR="0018722C">
            <w:pPr>
              <w:pStyle w:val="affff9"/>
              <w:topLinePunct/>
              <w:ind w:leftChars="0" w:left="0" w:rightChars="0" w:right="0" w:firstLineChars="0" w:firstLine="0"/>
              <w:spacing w:line="240" w:lineRule="atLeast"/>
            </w:pPr>
            <w:r w:rsidRPr="00000000">
              <w:rPr>
                <w:sz w:val="24"/>
                <w:szCs w:val="24"/>
              </w:rPr>
              <w:t>.85</w:t>
            </w:r>
          </w:p>
        </w:tc>
        <w:tc>
          <w:tcPr>
            <w:tcW w:w="761" w:type="pct"/>
            <w:vAlign w:val="center"/>
          </w:tcPr>
          <w:p w:rsidR="0018722C">
            <w:pPr>
              <w:pStyle w:val="affff9"/>
              <w:topLinePunct/>
              <w:ind w:leftChars="0" w:left="0" w:rightChars="0" w:right="0" w:firstLineChars="0" w:firstLine="0"/>
              <w:spacing w:line="240" w:lineRule="atLeast"/>
            </w:pPr>
            <w:r w:rsidRPr="00000000">
              <w:rPr>
                <w:sz w:val="24"/>
                <w:szCs w:val="24"/>
              </w:rPr>
              <w:t>.09</w:t>
            </w:r>
          </w:p>
        </w:tc>
        <w:tc>
          <w:tcPr>
            <w:tcW w:w="848" w:type="pct"/>
            <w:vAlign w:val="center"/>
          </w:tcPr>
          <w:p w:rsidR="0018722C">
            <w:pPr>
              <w:pStyle w:val="affff9"/>
              <w:topLinePunct/>
              <w:ind w:leftChars="0" w:left="0" w:rightChars="0" w:right="0" w:firstLineChars="0" w:firstLine="0"/>
              <w:spacing w:line="240" w:lineRule="atLeast"/>
            </w:pPr>
            <w:r w:rsidRPr="00000000">
              <w:rPr>
                <w:sz w:val="24"/>
                <w:szCs w:val="24"/>
              </w:rPr>
              <w:t>.14</w:t>
            </w:r>
          </w:p>
        </w:tc>
      </w:tr>
      <w:tr>
        <w:tc>
          <w:tcPr>
            <w:tcW w:w="1356" w:type="pct"/>
            <w:vAlign w:val="center"/>
          </w:tcPr>
          <w:p w:rsidR="0018722C">
            <w:pPr>
              <w:pStyle w:val="ac"/>
              <w:topLinePunct/>
              <w:ind w:leftChars="0" w:left="0" w:rightChars="0" w:right="0" w:firstLineChars="0" w:firstLine="0"/>
              <w:spacing w:line="240" w:lineRule="atLeast"/>
            </w:pPr>
            <w:r w:rsidRPr="00000000">
              <w:rPr>
                <w:sz w:val="24"/>
                <w:szCs w:val="24"/>
              </w:rPr>
              <w:t>供应商知识的多样化 </w:t>
            </w:r>
            <w:r w:rsidRPr="00000000">
              <w:rPr>
                <w:sz w:val="24"/>
                <w:szCs w:val="24"/>
              </w:rPr>
              <w:t>3</w:t>
            </w:r>
          </w:p>
        </w:tc>
        <w:tc>
          <w:tcPr>
            <w:tcW w:w="1017" w:type="pct"/>
            <w:vAlign w:val="center"/>
          </w:tcPr>
          <w:p w:rsidR="0018722C">
            <w:pPr>
              <w:pStyle w:val="affff9"/>
              <w:topLinePunct/>
              <w:ind w:leftChars="0" w:left="0" w:rightChars="0" w:right="0" w:firstLineChars="0" w:firstLine="0"/>
              <w:spacing w:line="240" w:lineRule="atLeast"/>
            </w:pPr>
            <w:r w:rsidRPr="00000000">
              <w:rPr>
                <w:sz w:val="24"/>
                <w:szCs w:val="24"/>
              </w:rPr>
              <w:t>.26</w:t>
            </w:r>
          </w:p>
        </w:tc>
        <w:tc>
          <w:tcPr>
            <w:tcW w:w="1017" w:type="pct"/>
            <w:vAlign w:val="center"/>
          </w:tcPr>
          <w:p w:rsidR="0018722C">
            <w:pPr>
              <w:pStyle w:val="affff9"/>
              <w:topLinePunct/>
              <w:ind w:leftChars="0" w:left="0" w:rightChars="0" w:right="0" w:firstLineChars="0" w:firstLine="0"/>
              <w:spacing w:line="240" w:lineRule="atLeast"/>
            </w:pPr>
            <w:r w:rsidRPr="00000000">
              <w:rPr>
                <w:sz w:val="24"/>
                <w:szCs w:val="24"/>
              </w:rPr>
              <w:t>.72</w:t>
            </w:r>
          </w:p>
        </w:tc>
        <w:tc>
          <w:tcPr>
            <w:tcW w:w="761" w:type="pct"/>
            <w:vAlign w:val="center"/>
          </w:tcPr>
          <w:p w:rsidR="0018722C">
            <w:pPr>
              <w:pStyle w:val="affff9"/>
              <w:topLinePunct/>
              <w:ind w:leftChars="0" w:left="0" w:rightChars="0" w:right="0" w:firstLineChars="0" w:firstLine="0"/>
              <w:spacing w:line="240" w:lineRule="atLeast"/>
            </w:pPr>
            <w:r w:rsidRPr="00000000">
              <w:rPr>
                <w:sz w:val="24"/>
                <w:szCs w:val="24"/>
              </w:rPr>
              <w:t>.07</w:t>
            </w:r>
          </w:p>
        </w:tc>
        <w:tc>
          <w:tcPr>
            <w:tcW w:w="848" w:type="pct"/>
            <w:vAlign w:val="center"/>
          </w:tcPr>
          <w:p w:rsidR="0018722C">
            <w:pPr>
              <w:pStyle w:val="affff9"/>
              <w:topLinePunct/>
              <w:ind w:leftChars="0" w:left="0" w:rightChars="0" w:right="0" w:firstLineChars="0" w:firstLine="0"/>
              <w:spacing w:line="240" w:lineRule="atLeast"/>
            </w:pPr>
            <w:r w:rsidRPr="00000000">
              <w:rPr>
                <w:sz w:val="24"/>
                <w:szCs w:val="24"/>
              </w:rPr>
              <w:t>.13</w:t>
            </w:r>
          </w:p>
        </w:tc>
      </w:tr>
      <w:tr>
        <w:tc>
          <w:tcPr>
            <w:tcW w:w="1356" w:type="pct"/>
            <w:vAlign w:val="center"/>
          </w:tcPr>
          <w:p w:rsidR="0018722C">
            <w:pPr>
              <w:pStyle w:val="ac"/>
              <w:topLinePunct/>
              <w:ind w:leftChars="0" w:left="0" w:rightChars="0" w:right="0" w:firstLineChars="0" w:firstLine="0"/>
              <w:spacing w:line="240" w:lineRule="atLeast"/>
            </w:pPr>
            <w:r w:rsidRPr="00000000">
              <w:rPr>
                <w:sz w:val="24"/>
                <w:szCs w:val="24"/>
              </w:rPr>
              <w:t>项目的定制化 </w:t>
            </w:r>
            <w:r w:rsidRPr="00000000">
              <w:rPr>
                <w:sz w:val="24"/>
                <w:szCs w:val="24"/>
              </w:rPr>
              <w:t>1</w:t>
            </w:r>
          </w:p>
        </w:tc>
        <w:tc>
          <w:tcPr>
            <w:tcW w:w="1017" w:type="pct"/>
            <w:vAlign w:val="center"/>
          </w:tcPr>
          <w:p w:rsidR="0018722C">
            <w:pPr>
              <w:pStyle w:val="affff9"/>
              <w:topLinePunct/>
              <w:ind w:leftChars="0" w:left="0" w:rightChars="0" w:right="0" w:firstLineChars="0" w:firstLine="0"/>
              <w:spacing w:line="240" w:lineRule="atLeast"/>
            </w:pPr>
            <w:r w:rsidRPr="00000000">
              <w:rPr>
                <w:sz w:val="24"/>
                <w:szCs w:val="24"/>
              </w:rPr>
              <w:t>-.17</w:t>
            </w:r>
          </w:p>
        </w:tc>
        <w:tc>
          <w:tcPr>
            <w:tcW w:w="1017" w:type="pct"/>
            <w:vAlign w:val="center"/>
          </w:tcPr>
          <w:p w:rsidR="0018722C">
            <w:pPr>
              <w:pStyle w:val="affff9"/>
              <w:topLinePunct/>
              <w:ind w:leftChars="0" w:left="0" w:rightChars="0" w:right="0" w:firstLineChars="0" w:firstLine="0"/>
              <w:spacing w:line="240" w:lineRule="atLeast"/>
            </w:pPr>
            <w:r w:rsidRPr="00000000">
              <w:rPr>
                <w:sz w:val="24"/>
                <w:szCs w:val="24"/>
              </w:rPr>
              <w:t>.02</w:t>
            </w:r>
          </w:p>
        </w:tc>
        <w:tc>
          <w:tcPr>
            <w:tcW w:w="761" w:type="pct"/>
            <w:vAlign w:val="center"/>
          </w:tcPr>
          <w:p w:rsidR="0018722C">
            <w:pPr>
              <w:pStyle w:val="affff9"/>
              <w:topLinePunct/>
              <w:ind w:leftChars="0" w:left="0" w:rightChars="0" w:right="0" w:firstLineChars="0" w:firstLine="0"/>
              <w:spacing w:line="240" w:lineRule="atLeast"/>
            </w:pPr>
            <w:r w:rsidRPr="00000000">
              <w:rPr>
                <w:sz w:val="24"/>
                <w:szCs w:val="24"/>
              </w:rPr>
              <w:t>.80</w:t>
            </w:r>
          </w:p>
        </w:tc>
        <w:tc>
          <w:tcPr>
            <w:tcW w:w="848" w:type="pct"/>
            <w:vAlign w:val="center"/>
          </w:tcPr>
          <w:p w:rsidR="0018722C">
            <w:pPr>
              <w:pStyle w:val="affff9"/>
              <w:topLinePunct/>
              <w:ind w:leftChars="0" w:left="0" w:rightChars="0" w:right="0" w:firstLineChars="0" w:firstLine="0"/>
              <w:spacing w:line="240" w:lineRule="atLeast"/>
            </w:pPr>
            <w:r w:rsidRPr="00000000">
              <w:rPr>
                <w:sz w:val="24"/>
                <w:szCs w:val="24"/>
              </w:rPr>
              <w:t>.26</w:t>
            </w:r>
          </w:p>
        </w:tc>
      </w:tr>
      <w:tr>
        <w:tc>
          <w:tcPr>
            <w:tcW w:w="1356" w:type="pct"/>
            <w:vAlign w:val="center"/>
          </w:tcPr>
          <w:p w:rsidR="0018722C">
            <w:pPr>
              <w:pStyle w:val="ac"/>
              <w:topLinePunct/>
              <w:ind w:leftChars="0" w:left="0" w:rightChars="0" w:right="0" w:firstLineChars="0" w:firstLine="0"/>
              <w:spacing w:line="240" w:lineRule="atLeast"/>
            </w:pPr>
            <w:r w:rsidRPr="00000000">
              <w:rPr>
                <w:sz w:val="24"/>
                <w:szCs w:val="24"/>
              </w:rPr>
              <w:t>项目的定制化 </w:t>
            </w:r>
            <w:r w:rsidRPr="00000000">
              <w:rPr>
                <w:sz w:val="24"/>
                <w:szCs w:val="24"/>
              </w:rPr>
              <w:t>2</w:t>
            </w:r>
          </w:p>
        </w:tc>
        <w:tc>
          <w:tcPr>
            <w:tcW w:w="1017" w:type="pct"/>
            <w:vAlign w:val="center"/>
          </w:tcPr>
          <w:p w:rsidR="0018722C">
            <w:pPr>
              <w:pStyle w:val="affff9"/>
              <w:topLinePunct/>
              <w:ind w:leftChars="0" w:left="0" w:rightChars="0" w:right="0" w:firstLineChars="0" w:firstLine="0"/>
              <w:spacing w:line="240" w:lineRule="atLeast"/>
            </w:pPr>
            <w:r w:rsidRPr="00000000">
              <w:rPr>
                <w:sz w:val="24"/>
                <w:szCs w:val="24"/>
              </w:rPr>
              <w:t>-.02</w:t>
            </w:r>
          </w:p>
        </w:tc>
        <w:tc>
          <w:tcPr>
            <w:tcW w:w="1017" w:type="pct"/>
            <w:vAlign w:val="center"/>
          </w:tcPr>
          <w:p w:rsidR="0018722C">
            <w:pPr>
              <w:pStyle w:val="affff9"/>
              <w:topLinePunct/>
              <w:ind w:leftChars="0" w:left="0" w:rightChars="0" w:right="0" w:firstLineChars="0" w:firstLine="0"/>
              <w:spacing w:line="240" w:lineRule="atLeast"/>
            </w:pPr>
            <w:r w:rsidRPr="00000000">
              <w:rPr>
                <w:sz w:val="24"/>
                <w:szCs w:val="24"/>
              </w:rPr>
              <w:t>.18</w:t>
            </w:r>
          </w:p>
        </w:tc>
        <w:tc>
          <w:tcPr>
            <w:tcW w:w="761" w:type="pct"/>
            <w:vAlign w:val="center"/>
          </w:tcPr>
          <w:p w:rsidR="0018722C">
            <w:pPr>
              <w:pStyle w:val="affff9"/>
              <w:topLinePunct/>
              <w:ind w:leftChars="0" w:left="0" w:rightChars="0" w:right="0" w:firstLineChars="0" w:firstLine="0"/>
              <w:spacing w:line="240" w:lineRule="atLeast"/>
            </w:pPr>
            <w:r w:rsidRPr="00000000">
              <w:rPr>
                <w:sz w:val="24"/>
                <w:szCs w:val="24"/>
              </w:rPr>
              <w:t>.84</w:t>
            </w:r>
          </w:p>
        </w:tc>
        <w:tc>
          <w:tcPr>
            <w:tcW w:w="848" w:type="pct"/>
            <w:vAlign w:val="center"/>
          </w:tcPr>
          <w:p w:rsidR="0018722C">
            <w:pPr>
              <w:pStyle w:val="affff9"/>
              <w:topLinePunct/>
              <w:ind w:leftChars="0" w:left="0" w:rightChars="0" w:right="0" w:firstLineChars="0" w:firstLine="0"/>
              <w:spacing w:line="240" w:lineRule="atLeast"/>
            </w:pPr>
            <w:r w:rsidRPr="00000000">
              <w:rPr>
                <w:sz w:val="24"/>
                <w:szCs w:val="24"/>
              </w:rPr>
              <w:t>.07</w:t>
            </w:r>
          </w:p>
        </w:tc>
      </w:tr>
      <w:tr>
        <w:tc>
          <w:tcPr>
            <w:tcW w:w="1356" w:type="pct"/>
            <w:vAlign w:val="center"/>
          </w:tcPr>
          <w:p w:rsidR="0018722C">
            <w:pPr>
              <w:pStyle w:val="ac"/>
              <w:topLinePunct/>
              <w:ind w:leftChars="0" w:left="0" w:rightChars="0" w:right="0" w:firstLineChars="0" w:firstLine="0"/>
              <w:spacing w:line="240" w:lineRule="atLeast"/>
            </w:pPr>
            <w:r w:rsidRPr="00000000">
              <w:rPr>
                <w:sz w:val="24"/>
                <w:szCs w:val="24"/>
              </w:rPr>
              <w:t>项目的定制化 </w:t>
            </w:r>
            <w:r w:rsidRPr="00000000">
              <w:rPr>
                <w:sz w:val="24"/>
                <w:szCs w:val="24"/>
              </w:rPr>
              <w:t>3</w:t>
            </w:r>
          </w:p>
        </w:tc>
        <w:tc>
          <w:tcPr>
            <w:tcW w:w="1017" w:type="pct"/>
            <w:vAlign w:val="center"/>
          </w:tcPr>
          <w:p w:rsidR="0018722C">
            <w:pPr>
              <w:pStyle w:val="affff9"/>
              <w:topLinePunct/>
              <w:ind w:leftChars="0" w:left="0" w:rightChars="0" w:right="0" w:firstLineChars="0" w:firstLine="0"/>
              <w:spacing w:line="240" w:lineRule="atLeast"/>
            </w:pPr>
            <w:r w:rsidRPr="00000000">
              <w:rPr>
                <w:sz w:val="24"/>
                <w:szCs w:val="24"/>
              </w:rPr>
              <w:t>-.06</w:t>
            </w:r>
          </w:p>
        </w:tc>
        <w:tc>
          <w:tcPr>
            <w:tcW w:w="1017" w:type="pct"/>
            <w:vAlign w:val="center"/>
          </w:tcPr>
          <w:p w:rsidR="0018722C">
            <w:pPr>
              <w:pStyle w:val="affff9"/>
              <w:topLinePunct/>
              <w:ind w:leftChars="0" w:left="0" w:rightChars="0" w:right="0" w:firstLineChars="0" w:firstLine="0"/>
              <w:spacing w:line="240" w:lineRule="atLeast"/>
            </w:pPr>
            <w:r w:rsidRPr="00000000">
              <w:rPr>
                <w:sz w:val="24"/>
                <w:szCs w:val="24"/>
              </w:rPr>
              <w:t>.06</w:t>
            </w:r>
          </w:p>
        </w:tc>
        <w:tc>
          <w:tcPr>
            <w:tcW w:w="761" w:type="pct"/>
            <w:vAlign w:val="center"/>
          </w:tcPr>
          <w:p w:rsidR="0018722C">
            <w:pPr>
              <w:pStyle w:val="affff9"/>
              <w:topLinePunct/>
              <w:ind w:leftChars="0" w:left="0" w:rightChars="0" w:right="0" w:firstLineChars="0" w:firstLine="0"/>
              <w:spacing w:line="240" w:lineRule="atLeast"/>
            </w:pPr>
            <w:r w:rsidRPr="00000000">
              <w:rPr>
                <w:sz w:val="24"/>
                <w:szCs w:val="24"/>
              </w:rPr>
              <w:t>.80</w:t>
            </w:r>
          </w:p>
        </w:tc>
        <w:tc>
          <w:tcPr>
            <w:tcW w:w="848" w:type="pct"/>
            <w:vAlign w:val="center"/>
          </w:tcPr>
          <w:p w:rsidR="0018722C">
            <w:pPr>
              <w:pStyle w:val="affff9"/>
              <w:topLinePunct/>
              <w:ind w:leftChars="0" w:left="0" w:rightChars="0" w:right="0" w:firstLineChars="0" w:firstLine="0"/>
              <w:spacing w:line="240" w:lineRule="atLeast"/>
            </w:pPr>
            <w:r w:rsidRPr="00000000">
              <w:rPr>
                <w:sz w:val="24"/>
                <w:szCs w:val="24"/>
              </w:rPr>
              <w:t>.36</w:t>
            </w:r>
          </w:p>
        </w:tc>
      </w:tr>
      <w:tr>
        <w:tc>
          <w:tcPr>
            <w:tcW w:w="1356" w:type="pct"/>
            <w:vAlign w:val="center"/>
          </w:tcPr>
          <w:p w:rsidR="0018722C">
            <w:pPr>
              <w:pStyle w:val="ac"/>
              <w:topLinePunct/>
              <w:ind w:leftChars="0" w:left="0" w:rightChars="0" w:right="0" w:firstLineChars="0" w:firstLine="0"/>
              <w:spacing w:line="240" w:lineRule="atLeast"/>
            </w:pPr>
            <w:r w:rsidRPr="00000000">
              <w:rPr>
                <w:sz w:val="24"/>
                <w:szCs w:val="24"/>
              </w:rPr>
              <w:t>项目的应用扩散 </w:t>
            </w:r>
            <w:r w:rsidRPr="00000000">
              <w:rPr>
                <w:sz w:val="24"/>
                <w:szCs w:val="24"/>
              </w:rPr>
              <w:t>1</w:t>
            </w:r>
          </w:p>
        </w:tc>
        <w:tc>
          <w:tcPr>
            <w:tcW w:w="1017" w:type="pct"/>
            <w:vAlign w:val="center"/>
          </w:tcPr>
          <w:p w:rsidR="0018722C">
            <w:pPr>
              <w:pStyle w:val="affff9"/>
              <w:topLinePunct/>
              <w:ind w:leftChars="0" w:left="0" w:rightChars="0" w:right="0" w:firstLineChars="0" w:firstLine="0"/>
              <w:spacing w:line="240" w:lineRule="atLeast"/>
            </w:pPr>
            <w:r w:rsidRPr="00000000">
              <w:rPr>
                <w:sz w:val="24"/>
                <w:szCs w:val="24"/>
              </w:rPr>
              <w:t>.04</w:t>
            </w:r>
          </w:p>
        </w:tc>
        <w:tc>
          <w:tcPr>
            <w:tcW w:w="1017"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761" w:type="pct"/>
            <w:vAlign w:val="center"/>
          </w:tcPr>
          <w:p w:rsidR="0018722C">
            <w:pPr>
              <w:pStyle w:val="affff9"/>
              <w:topLinePunct/>
              <w:ind w:leftChars="0" w:left="0" w:rightChars="0" w:right="0" w:firstLineChars="0" w:firstLine="0"/>
              <w:spacing w:line="240" w:lineRule="atLeast"/>
            </w:pPr>
            <w:r w:rsidRPr="00000000">
              <w:rPr>
                <w:sz w:val="24"/>
                <w:szCs w:val="24"/>
              </w:rPr>
              <w:t>.28</w:t>
            </w:r>
          </w:p>
        </w:tc>
        <w:tc>
          <w:tcPr>
            <w:tcW w:w="848" w:type="pct"/>
            <w:vAlign w:val="center"/>
          </w:tcPr>
          <w:p w:rsidR="0018722C">
            <w:pPr>
              <w:pStyle w:val="affff9"/>
              <w:topLinePunct/>
              <w:ind w:leftChars="0" w:left="0" w:rightChars="0" w:right="0" w:firstLineChars="0" w:firstLine="0"/>
              <w:spacing w:line="240" w:lineRule="atLeast"/>
            </w:pPr>
            <w:r w:rsidRPr="00000000">
              <w:rPr>
                <w:sz w:val="24"/>
                <w:szCs w:val="24"/>
              </w:rPr>
              <w:t>.85</w:t>
            </w:r>
          </w:p>
        </w:tc>
      </w:tr>
      <w:tr>
        <w:tc>
          <w:tcPr>
            <w:tcW w:w="1356" w:type="pct"/>
            <w:vAlign w:val="center"/>
          </w:tcPr>
          <w:p w:rsidR="0018722C">
            <w:pPr>
              <w:pStyle w:val="ac"/>
              <w:topLinePunct/>
              <w:ind w:leftChars="0" w:left="0" w:rightChars="0" w:right="0" w:firstLineChars="0" w:firstLine="0"/>
              <w:spacing w:line="240" w:lineRule="atLeast"/>
            </w:pPr>
            <w:r w:rsidRPr="00000000">
              <w:rPr>
                <w:sz w:val="24"/>
                <w:szCs w:val="24"/>
              </w:rPr>
              <w:t>项目的应用扩散 </w:t>
            </w:r>
            <w:r w:rsidRPr="00000000">
              <w:rPr>
                <w:sz w:val="24"/>
                <w:szCs w:val="24"/>
              </w:rPr>
              <w:t>2</w:t>
            </w:r>
          </w:p>
        </w:tc>
        <w:tc>
          <w:tcPr>
            <w:tcW w:w="1017" w:type="pct"/>
            <w:vAlign w:val="center"/>
          </w:tcPr>
          <w:p w:rsidR="0018722C">
            <w:pPr>
              <w:pStyle w:val="affff9"/>
              <w:topLinePunct/>
              <w:ind w:leftChars="0" w:left="0" w:rightChars="0" w:right="0" w:firstLineChars="0" w:firstLine="0"/>
              <w:spacing w:line="240" w:lineRule="atLeast"/>
            </w:pPr>
            <w:r w:rsidRPr="00000000">
              <w:rPr>
                <w:sz w:val="24"/>
                <w:szCs w:val="24"/>
              </w:rPr>
              <w:t>.04</w:t>
            </w:r>
          </w:p>
        </w:tc>
        <w:tc>
          <w:tcPr>
            <w:tcW w:w="1017" w:type="pct"/>
            <w:vAlign w:val="center"/>
          </w:tcPr>
          <w:p w:rsidR="0018722C">
            <w:pPr>
              <w:pStyle w:val="affff9"/>
              <w:topLinePunct/>
              <w:ind w:leftChars="0" w:left="0" w:rightChars="0" w:right="0" w:firstLineChars="0" w:firstLine="0"/>
              <w:spacing w:line="240" w:lineRule="atLeast"/>
            </w:pPr>
            <w:r w:rsidRPr="00000000">
              <w:rPr>
                <w:sz w:val="24"/>
                <w:szCs w:val="24"/>
              </w:rPr>
              <w:t>.07</w:t>
            </w:r>
          </w:p>
        </w:tc>
        <w:tc>
          <w:tcPr>
            <w:tcW w:w="761" w:type="pct"/>
            <w:vAlign w:val="center"/>
          </w:tcPr>
          <w:p w:rsidR="0018722C">
            <w:pPr>
              <w:pStyle w:val="affff9"/>
              <w:topLinePunct/>
              <w:ind w:leftChars="0" w:left="0" w:rightChars="0" w:right="0" w:firstLineChars="0" w:firstLine="0"/>
              <w:spacing w:line="240" w:lineRule="atLeast"/>
            </w:pPr>
            <w:r w:rsidRPr="00000000">
              <w:rPr>
                <w:sz w:val="24"/>
                <w:szCs w:val="24"/>
              </w:rPr>
              <w:t>.43</w:t>
            </w:r>
          </w:p>
        </w:tc>
        <w:tc>
          <w:tcPr>
            <w:tcW w:w="848" w:type="pct"/>
            <w:vAlign w:val="center"/>
          </w:tcPr>
          <w:p w:rsidR="0018722C">
            <w:pPr>
              <w:pStyle w:val="affff9"/>
              <w:topLinePunct/>
              <w:ind w:leftChars="0" w:left="0" w:rightChars="0" w:right="0" w:firstLineChars="0" w:firstLine="0"/>
              <w:spacing w:line="240" w:lineRule="atLeast"/>
            </w:pPr>
            <w:r w:rsidRPr="00000000">
              <w:rPr>
                <w:sz w:val="24"/>
                <w:szCs w:val="24"/>
              </w:rPr>
              <w:t>.70</w:t>
            </w:r>
          </w:p>
        </w:tc>
      </w:tr>
      <w:tr>
        <w:tc>
          <w:tcPr>
            <w:tcW w:w="135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项目的应用扩散 </w:t>
            </w:r>
            <w:r w:rsidRPr="00000000">
              <w:rPr>
                <w:sz w:val="24"/>
                <w:szCs w:val="24"/>
              </w:rPr>
              <w:t>3</w:t>
            </w:r>
          </w:p>
        </w:tc>
        <w:tc>
          <w:tcPr>
            <w:tcW w:w="101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w:t>
            </w:r>
          </w:p>
        </w:tc>
        <w:tc>
          <w:tcPr>
            <w:tcW w:w="101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.20</w:t>
            </w:r>
          </w:p>
        </w:tc>
        <w:tc>
          <w:tcPr>
            <w:tcW w:w="76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.07</w:t>
            </w:r>
          </w:p>
        </w:tc>
        <w:tc>
          <w:tcPr>
            <w:tcW w:w="84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.88</w:t>
            </w:r>
          </w:p>
        </w:tc>
      </w:tr>
    </w:tbl>
    <w:p w:rsidR="0018722C">
      <w:pPr>
        <w:pStyle w:val="affa"/>
      </w:pPr>
    </w:p>
    <w:p w:rsidR="0018722C">
      <w:pPr>
        <w:topLinePunct/>
      </w:pPr>
      <w:r>
        <w:rPr>
          <w:rFonts w:cstheme="minorBidi" w:hAnsiTheme="minorHAnsi" w:eastAsiaTheme="minorHAnsi" w:asciiTheme="minorHAnsi" w:ascii="MingLiU" w:eastAsia="MingLiU" w:hint="eastAsia"/>
        </w:rPr>
        <w:t>提取方法</w:t>
      </w:r>
      <w:r>
        <w:rPr>
          <w:kern w:val="2"/>
          <w:sz w:val="18"/>
          <w:rFonts w:hint="eastAsia"/>
        </w:rPr>
        <w:t>：</w:t>
      </w:r>
      <w:r>
        <w:rPr>
          <w:rFonts w:ascii="MingLiU" w:eastAsia="MingLiU" w:hint="eastAsia" w:cstheme="minorBidi" w:hAnsiTheme="minorHAnsi"/>
        </w:rPr>
        <w:t>主成分分析法。</w:t>
      </w:r>
    </w:p>
    <w:p w:rsidR="0018722C">
      <w:pPr>
        <w:topLinePunct/>
      </w:pPr>
      <w:r>
        <w:rPr>
          <w:rFonts w:cstheme="minorBidi" w:hAnsiTheme="minorHAnsi" w:eastAsiaTheme="minorHAnsi" w:asciiTheme="minorHAnsi" w:ascii="MingLiU" w:eastAsia="MingLiU" w:hint="eastAsia"/>
        </w:rPr>
        <w:t>旋转法</w:t>
      </w:r>
      <w:r>
        <w:rPr>
          <w:kern w:val="2"/>
          <w:sz w:val="18"/>
          <w:rFonts w:hint="eastAsia"/>
        </w:rPr>
        <w:t>：</w:t>
      </w:r>
      <w:r>
        <w:rPr>
          <w:rFonts w:ascii="MingLiU" w:eastAsia="MingLiU" w:hint="eastAsia" w:cstheme="minorBidi" w:hAnsiTheme="minorHAnsi"/>
        </w:rPr>
        <w:t>具有</w:t>
      </w:r>
      <w:r>
        <w:rPr>
          <w:rFonts w:cstheme="minorBidi" w:hAnsiTheme="minorHAnsi" w:eastAsiaTheme="minorHAnsi" w:asciiTheme="minorHAnsi"/>
        </w:rPr>
        <w:t>Kaiser</w:t>
      </w:r>
      <w:r>
        <w:rPr>
          <w:rFonts w:ascii="MingLiU" w:eastAsia="MingLiU" w:hint="eastAsia" w:cstheme="minorBidi" w:hAnsiTheme="minorHAnsi"/>
        </w:rPr>
        <w:t>标准化的正交旋转法。</w:t>
      </w:r>
    </w:p>
    <w:p w:rsidR="0018722C">
      <w:pPr>
        <w:pStyle w:val="Heading3"/>
        <w:topLinePunct/>
        <w:ind w:left="200" w:hangingChars="200" w:hanging="200"/>
      </w:pPr>
      <w:bookmarkStart w:id="329195" w:name="_Toc686329195"/>
      <w:bookmarkStart w:name="_bookmark50" w:id="96"/>
      <w:bookmarkEnd w:id="96"/>
      <w:r>
        <w:t>4.2.3</w:t>
      </w:r>
      <w:r>
        <w:t xml:space="preserve"> </w:t>
      </w:r>
      <w:bookmarkStart w:name="_bookmark50" w:id="97"/>
      <w:bookmarkEnd w:id="97"/>
      <w:r>
        <w:t>控制变量</w:t>
      </w:r>
      <w:bookmarkEnd w:id="329195"/>
    </w:p>
    <w:p w:rsidR="0018722C">
      <w:pPr>
        <w:topLinePunct/>
      </w:pPr>
      <w:r>
        <w:t>为了减少其它因素对结果变量的干扰，我们控制了一些变量。这些变量包括</w:t>
      </w:r>
      <w:r>
        <w:t>顾客企业的特点如顾客企业的所有权</w:t>
      </w:r>
      <w:r>
        <w:t>（</w:t>
      </w:r>
      <w:r>
        <w:t>虚拟变量，将国有企业视为</w:t>
      </w:r>
      <w:r>
        <w:rPr>
          <w:rFonts w:ascii="Times New Roman" w:eastAsia="Times New Roman"/>
        </w:rPr>
        <w:t>1</w:t>
      </w:r>
      <w:r>
        <w:t>，其他视</w:t>
      </w:r>
      <w:r>
        <w:t>为</w:t>
      </w:r>
    </w:p>
    <w:p w:rsidR="0018722C">
      <w:pPr>
        <w:topLinePunct/>
      </w:pPr>
      <w:r>
        <w:rPr>
          <w:rFonts w:ascii="Times New Roman" w:eastAsia="Times New Roman"/>
        </w:rPr>
        <w:t>0</w:t>
      </w:r>
      <w:r>
        <w:t>）</w:t>
      </w:r>
      <w:r>
        <w:t>，顾客企业所在的行业</w:t>
      </w:r>
      <w:r>
        <w:t>（</w:t>
      </w:r>
      <w:r>
        <w:t>制造业视为</w:t>
      </w:r>
      <w:r>
        <w:rPr>
          <w:rFonts w:ascii="Times New Roman" w:eastAsia="Times New Roman"/>
        </w:rPr>
        <w:t>1</w:t>
      </w:r>
      <w:r>
        <w:t>，其他视为</w:t>
      </w:r>
      <w:r>
        <w:rPr>
          <w:rFonts w:ascii="Times New Roman" w:eastAsia="Times New Roman"/>
        </w:rPr>
        <w:t>0</w:t>
      </w:r>
      <w:r>
        <w:t>）</w:t>
      </w:r>
      <w:r>
        <w:t>，顾客企业过去三年平均的绩效销售</w:t>
      </w:r>
      <w:r>
        <w:t>（</w:t>
      </w:r>
      <w:r>
        <w:rPr>
          <w:rFonts w:ascii="Times New Roman" w:eastAsia="Times New Roman"/>
        </w:rPr>
        <w:t>5000</w:t>
      </w:r>
      <w:r>
        <w:t>人以上视为</w:t>
      </w:r>
      <w:r>
        <w:rPr>
          <w:rFonts w:ascii="Times New Roman" w:eastAsia="Times New Roman"/>
        </w:rPr>
        <w:t>1</w:t>
      </w:r>
      <w:r>
        <w:t>，其他视为</w:t>
      </w:r>
      <w:r>
        <w:rPr>
          <w:rFonts w:ascii="Times New Roman" w:eastAsia="Times New Roman"/>
        </w:rPr>
        <w:t>0</w:t>
      </w:r>
      <w:r>
        <w:t>）</w:t>
      </w:r>
      <w:r>
        <w:t>，它们都可能会影响企业间共同</w:t>
      </w:r>
      <w:r>
        <w:t>参与项目的结果，进而可能决定是否进行长期合作导向，以及供应商是否要满足</w:t>
      </w:r>
      <w:r>
        <w:t>顾客企业特有的需求，是否将这些新开发的特点推广应用</w:t>
      </w:r>
      <w:r>
        <w:rPr>
          <w:rFonts w:ascii="Times New Roman" w:eastAsia="Times New Roman"/>
          <w:rFonts w:ascii="Times New Roman" w:eastAsia="Times New Roman"/>
        </w:rPr>
        <w:t>（</w:t>
      </w:r>
      <w:r>
        <w:rPr>
          <w:rFonts w:ascii="Times New Roman" w:eastAsia="Times New Roman"/>
        </w:rPr>
        <w:t>Fang</w:t>
      </w:r>
      <w:r>
        <w:rPr>
          <w:rFonts w:ascii="Times New Roman" w:eastAsia="Times New Roman"/>
        </w:rPr>
        <w:t>, </w:t>
      </w:r>
      <w:r>
        <w:rPr>
          <w:rFonts w:ascii="Times New Roman" w:eastAsia="Times New Roman"/>
        </w:rPr>
        <w:t>2008; Fang et al</w:t>
      </w:r>
      <w:r>
        <w:rPr>
          <w:rFonts w:ascii="Times New Roman" w:eastAsia="Times New Roman"/>
        </w:rPr>
        <w:t>.</w:t>
      </w:r>
      <w:r>
        <w:rPr>
          <w:rFonts w:hint="eastAsia"/>
        </w:rPr>
        <w:t>，</w:t>
      </w:r>
    </w:p>
    <w:p w:rsidR="0018722C">
      <w:pPr>
        <w:topLinePunct/>
      </w:pPr>
      <w:r>
        <w:rPr>
          <w:rFonts w:ascii="Times New Roman" w:eastAsia="Times New Roman"/>
        </w:rPr>
        <w:t>2008</w:t>
      </w:r>
      <w:r>
        <w:rPr>
          <w:rFonts w:ascii="Times New Roman" w:eastAsia="Times New Roman"/>
          <w:rFonts w:ascii="Times New Roman" w:eastAsia="Times New Roman"/>
        </w:rPr>
        <w:t>）</w:t>
      </w:r>
      <w:r>
        <w:rPr>
          <w:spacing w:val="-9"/>
        </w:rPr>
        <w:t xml:space="preserve">. </w:t>
      </w:r>
      <w:r>
        <w:t>也包括企业企业之间关系历史</w:t>
      </w:r>
      <w:r>
        <w:t>（</w:t>
      </w:r>
      <w:r>
        <w:t>年</w:t>
      </w:r>
      <w:r>
        <w:t>）</w:t>
      </w:r>
      <w:r>
        <w:t>有可能影响到信息分享</w:t>
      </w:r>
      <w:r>
        <w:rPr>
          <w:rFonts w:ascii="Times New Roman" w:eastAsia="Times New Roman"/>
        </w:rPr>
        <w:t>(</w:t>
      </w:r>
      <w:r>
        <w:rPr>
          <w:rFonts w:ascii="Times New Roman" w:eastAsia="Times New Roman"/>
        </w:rPr>
        <w:t xml:space="preserve">Fang, 2008; Ho </w:t>
      </w:r>
      <w:r>
        <w:rPr>
          <w:rFonts w:ascii="Times New Roman" w:eastAsia="Times New Roman"/>
        </w:rPr>
        <w:t>a</w:t>
      </w:r>
      <w:r>
        <w:rPr>
          <w:rFonts w:ascii="Times New Roman" w:eastAsia="Times New Roman"/>
        </w:rPr>
        <w:t>nd </w:t>
      </w:r>
      <w:r>
        <w:rPr>
          <w:rFonts w:ascii="Times New Roman" w:eastAsia="Times New Roman"/>
        </w:rPr>
        <w:t>G</w:t>
      </w:r>
      <w:r>
        <w:rPr>
          <w:rFonts w:ascii="Times New Roman" w:eastAsia="Times New Roman"/>
        </w:rPr>
        <w:t>a</w:t>
      </w:r>
      <w:r>
        <w:rPr>
          <w:rFonts w:ascii="Times New Roman" w:eastAsia="Times New Roman"/>
        </w:rPr>
        <w:t>n</w:t>
      </w:r>
      <w:r>
        <w:rPr>
          <w:rFonts w:ascii="Times New Roman" w:eastAsia="Times New Roman"/>
        </w:rPr>
        <w:t>e</w:t>
      </w:r>
      <w:r>
        <w:rPr>
          <w:rFonts w:ascii="Times New Roman" w:eastAsia="Times New Roman"/>
        </w:rPr>
        <w:t>s</w:t>
      </w:r>
      <w:r>
        <w:rPr>
          <w:rFonts w:ascii="Times New Roman" w:eastAsia="Times New Roman"/>
        </w:rPr>
        <w:t>a</w:t>
      </w:r>
      <w:r>
        <w:rPr>
          <w:rFonts w:ascii="Times New Roman" w:eastAsia="Times New Roman"/>
        </w:rPr>
        <w:t>n, 2013</w:t>
      </w:r>
      <w:r>
        <w:rPr>
          <w:rFonts w:ascii="Times New Roman" w:eastAsia="Times New Roman"/>
        </w:rPr>
        <w:t>)</w:t>
      </w:r>
      <w:r>
        <w:t>，进而影响到长期合作导向、项目定制化以及项目的推广应用。</w:t>
      </w:r>
      <w:r>
        <w:t>另外，共同解决问题可能影响长期合作导向。</w:t>
      </w:r>
    </w:p>
    <w:p w:rsidR="0018722C">
      <w:pPr>
        <w:topLinePunct/>
      </w:pPr>
      <w:r>
        <w:t>具体来说，企业之间关系历史越长，企业之间越可能形成共同的兴趣和认识，</w:t>
      </w:r>
      <w:r w:rsidR="001852F3">
        <w:t xml:space="preserve">他们越可能进行长期合作导向</w:t>
      </w:r>
      <w:r>
        <w:rPr>
          <w:rFonts w:ascii="Times New Roman" w:eastAsia="Times New Roman"/>
        </w:rPr>
        <w:t>(</w:t>
      </w:r>
      <w:r>
        <w:rPr>
          <w:rFonts w:ascii="Times New Roman" w:eastAsia="Times New Roman"/>
          <w:spacing w:val="-8"/>
        </w:rPr>
        <w:t xml:space="preserve">Ho </w:t>
      </w:r>
      <w:r>
        <w:rPr>
          <w:rFonts w:ascii="Times New Roman" w:eastAsia="Times New Roman"/>
        </w:rPr>
        <w:t>and Ganesan, 2013; </w:t>
      </w:r>
      <w:r>
        <w:rPr>
          <w:rFonts w:ascii="Times New Roman" w:eastAsia="Times New Roman"/>
          <w:spacing w:val="-2"/>
        </w:rPr>
        <w:t>Wagner </w:t>
      </w:r>
      <w:r>
        <w:rPr>
          <w:rFonts w:ascii="Times New Roman" w:eastAsia="Times New Roman"/>
        </w:rPr>
        <w:t>and Bode</w:t>
      </w:r>
      <w:r>
        <w:rPr>
          <w:rFonts w:ascii="Times New Roman" w:eastAsia="Times New Roman"/>
          <w:spacing w:val="0"/>
        </w:rPr>
        <w:t>, </w:t>
      </w:r>
      <w:r>
        <w:rPr>
          <w:rFonts w:ascii="Times New Roman" w:eastAsia="Times New Roman"/>
        </w:rPr>
        <w:t>2014</w:t>
      </w:r>
      <w:r>
        <w:rPr>
          <w:rFonts w:ascii="Times New Roman" w:eastAsia="Times New Roman"/>
        </w:rPr>
        <w:t>)</w:t>
      </w:r>
      <w:r>
        <w:t>。</w:t>
      </w:r>
      <w:r>
        <w:t>顾客企业的最近三年平均的销售绩效可能会强化顾客的地位，进而弱化同供应商</w:t>
      </w:r>
      <w:r>
        <w:t>的合作意图。同样地，若企业属于国企，他们有更强的政治关系，进而促进长期</w:t>
      </w:r>
      <w:r>
        <w:t>合作导向；若企业为制造业，他们越来越需要更多的科技，也有可能与供应商从</w:t>
      </w:r>
      <w:r>
        <w:t>长远利益出发</w:t>
      </w:r>
      <w:r>
        <w:rPr>
          <w:rFonts w:ascii="Times New Roman" w:eastAsia="Times New Roman"/>
        </w:rPr>
        <w:t>(</w:t>
      </w:r>
      <w:r>
        <w:rPr>
          <w:rFonts w:ascii="Times New Roman" w:eastAsia="Times New Roman"/>
        </w:rPr>
        <w:t>Fang</w:t>
      </w:r>
      <w:r>
        <w:rPr>
          <w:rFonts w:ascii="Times New Roman" w:eastAsia="Times New Roman"/>
          <w:spacing w:val="0"/>
        </w:rPr>
        <w:t>, </w:t>
      </w:r>
      <w:r>
        <w:rPr>
          <w:rFonts w:ascii="Times New Roman" w:eastAsia="Times New Roman"/>
        </w:rPr>
        <w:t>2008; Ho and Ganesan, 2013; </w:t>
      </w:r>
      <w:r>
        <w:rPr>
          <w:rFonts w:ascii="Times New Roman" w:eastAsia="Times New Roman"/>
          <w:spacing w:val="-2"/>
        </w:rPr>
        <w:t>Wang </w:t>
      </w:r>
      <w:r>
        <w:rPr>
          <w:rFonts w:ascii="Times New Roman" w:eastAsia="Times New Roman"/>
        </w:rPr>
        <w:t>et al., 2013</w:t>
      </w:r>
      <w:r>
        <w:rPr>
          <w:rFonts w:ascii="Times New Roman" w:eastAsia="Times New Roman"/>
        </w:rPr>
        <w:t>)</w:t>
      </w:r>
      <w:r>
        <w:t>。另外，双方</w:t>
      </w:r>
      <w:r>
        <w:t>长期的合作意向可能会受到合作中的活动的影响，如共同解决问题是指合作双方是否对同一个问题有共同的认识和合作团队的形成</w:t>
      </w:r>
      <w:r>
        <w:rPr>
          <w:rFonts w:ascii="Times New Roman" w:eastAsia="Times New Roman"/>
        </w:rPr>
        <w:t>(</w:t>
      </w:r>
      <w:r>
        <w:rPr>
          <w:rFonts w:ascii="Times New Roman" w:eastAsia="Times New Roman"/>
        </w:rPr>
        <w:t xml:space="preserve">Cheung et al., 2011; Ganesan, </w:t>
      </w:r>
      <w:r>
        <w:rPr>
          <w:rFonts w:ascii="Times New Roman" w:eastAsia="Times New Roman"/>
          <w:spacing w:val="0"/>
        </w:rPr>
        <w:t>1994</w:t>
      </w:r>
      <w:r>
        <w:rPr>
          <w:rFonts w:ascii="Times New Roman" w:eastAsia="Times New Roman"/>
        </w:rPr>
        <w:t>)</w:t>
      </w:r>
      <w:r>
        <w:t>，这将可能直接影响长期合作导向。</w:t>
      </w:r>
    </w:p>
    <w:p w:rsidR="0018722C">
      <w:pPr>
        <w:topLinePunct/>
      </w:pPr>
      <w:r>
        <w:t>同理，顾客企业行业，企业之间关系历史，顾客企业所有权，顾客企业三年</w:t>
      </w:r>
      <w:r>
        <w:t>平均销售绩效，以及实施和开发软件的期限也将影响定制化和产品的应用扩散的作用</w:t>
      </w:r>
      <w:r>
        <w:rPr>
          <w:rFonts w:ascii="Times New Roman" w:eastAsia="Times New Roman"/>
        </w:rPr>
        <w:t>(</w:t>
      </w:r>
      <w:r>
        <w:rPr>
          <w:rFonts w:ascii="Times New Roman" w:eastAsia="Times New Roman"/>
        </w:rPr>
        <w:t>Fang</w:t>
      </w:r>
      <w:r>
        <w:rPr>
          <w:rFonts w:ascii="Times New Roman" w:eastAsia="Times New Roman"/>
        </w:rPr>
        <w:t>, </w:t>
      </w:r>
      <w:r>
        <w:rPr>
          <w:rFonts w:ascii="Times New Roman" w:eastAsia="Times New Roman"/>
        </w:rPr>
        <w:t>2008; Ho and Ganesan, 2013; </w:t>
      </w:r>
      <w:r>
        <w:rPr>
          <w:rFonts w:ascii="Times New Roman" w:eastAsia="Times New Roman"/>
        </w:rPr>
        <w:t>Wang </w:t>
      </w:r>
      <w:r>
        <w:rPr>
          <w:rFonts w:ascii="Times New Roman" w:eastAsia="Times New Roman"/>
        </w:rPr>
        <w:t>et al., 2013</w:t>
      </w:r>
      <w:r>
        <w:rPr>
          <w:rFonts w:ascii="Times New Roman" w:eastAsia="Times New Roman"/>
        </w:rPr>
        <w:t>)</w:t>
      </w:r>
      <w:r>
        <w:t>。</w:t>
      </w:r>
    </w:p>
    <w:p w:rsidR="0018722C">
      <w:pPr>
        <w:pStyle w:val="Heading2"/>
        <w:topLinePunct/>
        <w:ind w:left="171" w:hangingChars="171" w:hanging="171"/>
      </w:pPr>
      <w:bookmarkStart w:id="329196" w:name="_Toc686329196"/>
      <w:bookmarkStart w:name="_bookmark51" w:id="98"/>
      <w:bookmarkEnd w:id="98"/>
      <w:r>
        <w:t>4.3</w:t>
      </w:r>
      <w:r>
        <w:t xml:space="preserve"> </w:t>
      </w:r>
      <w:r/>
      <w:bookmarkStart w:name="_bookmark51" w:id="99"/>
      <w:bookmarkEnd w:id="99"/>
      <w:r>
        <w:t>效度检验</w:t>
      </w:r>
      <w:bookmarkEnd w:id="329196"/>
    </w:p>
    <w:p w:rsidR="0018722C">
      <w:pPr>
        <w:pStyle w:val="Heading3"/>
        <w:topLinePunct/>
        <w:ind w:left="200" w:hangingChars="200" w:hanging="200"/>
      </w:pPr>
      <w:bookmarkStart w:id="329197" w:name="_Toc686329197"/>
      <w:bookmarkStart w:name="_bookmark52" w:id="100"/>
      <w:bookmarkEnd w:id="100"/>
      <w:r>
        <w:t>4.3.1</w:t>
      </w:r>
      <w:r>
        <w:t xml:space="preserve"> </w:t>
      </w:r>
      <w:r w:rsidRPr="00DB64CE">
        <w:t>信度检验</w:t>
      </w:r>
      <w:bookmarkEnd w:id="329197"/>
    </w:p>
    <w:p w:rsidR="0018722C">
      <w:pPr>
        <w:pStyle w:val="cw24"/>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顾客方</w:t>
      </w:r>
    </w:p>
    <w:p w:rsidR="0018722C">
      <w:pPr>
        <w:topLinePunct/>
      </w:pPr>
      <w:r>
        <w:t xml:space="preserve">本文首先采用</w:t>
      </w:r>
      <w:r>
        <w:rPr>
          <w:rFonts w:ascii="Times New Roman" w:eastAsia="Times New Roman"/>
        </w:rPr>
        <w:t xml:space="preserve">SEM</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Structural equation model</w:t>
      </w:r>
      <w:r>
        <w:rPr>
          <w:rFonts w:ascii="Times New Roman" w:eastAsia="Times New Roman"/>
        </w:rPr>
        <w:t xml:space="preserve">)</w:t>
      </w:r>
      <w:r>
        <w:t xml:space="preserve">的一种测量软件</w:t>
      </w:r>
      <w:r>
        <w:rPr>
          <w:rFonts w:ascii="Times New Roman" w:eastAsia="Times New Roman"/>
        </w:rPr>
        <w:t xml:space="preserve">EQS 6.1</w:t>
      </w:r>
      <w:r>
        <w:t xml:space="preserve">对</w:t>
      </w:r>
      <w:r>
        <w:rPr>
          <w:rFonts w:ascii="Times New Roman" w:eastAsia="Times New Roman"/>
        </w:rPr>
        <w:t xml:space="preserve">136</w:t>
      </w:r>
    </w:p>
    <w:p w:rsidR="0018722C">
      <w:pPr>
        <w:topLinePunct/>
      </w:pPr>
      <w:r>
        <w:t>份顾客问卷进行了验证性因子分析</w:t>
      </w:r>
      <w:r>
        <w:t>（</w:t>
      </w:r>
      <w:r>
        <w:rPr>
          <w:rFonts w:ascii="Times New Roman" w:hAnsi="Times New Roman" w:eastAsia="宋体"/>
        </w:rPr>
        <w:t>Confirmative factor analysis</w:t>
      </w:r>
      <w:r>
        <w:t>）</w:t>
      </w:r>
      <w:r>
        <w:rPr>
          <w:rFonts w:ascii="Times New Roman" w:hAnsi="Times New Roman" w:eastAsia="宋体"/>
        </w:rPr>
        <w:t>(</w:t>
      </w:r>
      <w:r>
        <w:rPr>
          <w:rFonts w:ascii="Times New Roman" w:hAnsi="Times New Roman" w:eastAsia="宋体"/>
        </w:rPr>
        <w:t xml:space="preserve">CFA</w:t>
      </w:r>
      <w:r>
        <w:rPr>
          <w:rFonts w:ascii="Times New Roman" w:hAnsi="Times New Roman" w:eastAsia="宋体"/>
        </w:rPr>
        <w:t>)</w:t>
      </w:r>
      <w:r>
        <w:t>，如</w:t>
      </w:r>
      <w:r>
        <w:t>表</w:t>
      </w:r>
      <w:r>
        <w:rPr>
          <w:rFonts w:ascii="Times New Roman" w:hAnsi="Times New Roman" w:eastAsia="宋体"/>
        </w:rPr>
        <w:t>4-8</w:t>
      </w:r>
      <w:r>
        <w:t>所示。</w:t>
      </w:r>
      <w:r>
        <w:rPr>
          <w:rFonts w:ascii="Times New Roman" w:hAnsi="Times New Roman" w:eastAsia="宋体"/>
        </w:rPr>
        <w:t>CFA</w:t>
      </w:r>
      <w:r>
        <w:t>模型的拟合指数具体为：</w:t>
      </w:r>
      <w:r>
        <w:t>χ</w:t>
      </w:r>
      <w:r>
        <w:rPr>
          <w:rFonts w:ascii="Times New Roman" w:hAnsi="Times New Roman" w:eastAsia="宋体"/>
        </w:rPr>
        <w:t>2</w:t>
      </w:r>
      <w:r w:rsidR="001852F3">
        <w:rPr>
          <w:rFonts w:ascii="Times New Roman" w:hAnsi="Times New Roman" w:eastAsia="宋体"/>
        </w:rPr>
        <w:t xml:space="preserve"> </w:t>
      </w:r>
      <w:r>
        <w:rPr>
          <w:rFonts w:ascii="Times New Roman" w:hAnsi="Times New Roman" w:eastAsia="宋体"/>
        </w:rPr>
        <w:t>(</w:t>
      </w:r>
      <w:r>
        <w:rPr>
          <w:rFonts w:ascii="Times New Roman" w:hAnsi="Times New Roman" w:eastAsia="宋体"/>
        </w:rPr>
        <w:t xml:space="preserve">d.</w:t>
      </w:r>
      <w:r w:rsidR="001852F3">
        <w:rPr>
          <w:rFonts w:ascii="Times New Roman" w:hAnsi="Times New Roman" w:eastAsia="宋体"/>
        </w:rPr>
        <w:t xml:space="preserve"> </w:t>
      </w:r>
      <w:r w:rsidR="001852F3">
        <w:rPr>
          <w:rFonts w:ascii="Times New Roman" w:hAnsi="Times New Roman" w:eastAsia="宋体"/>
        </w:rPr>
        <w:t xml:space="preserve">f.</w:t>
      </w:r>
      <w:r>
        <w:rPr>
          <w:rFonts w:ascii="Times New Roman" w:hAnsi="Times New Roman" w:eastAsia="宋体"/>
        </w:rPr>
        <w:t>)</w:t>
      </w:r>
      <w:r>
        <w:rPr>
          <w:rFonts w:ascii="Times New Roman" w:hAnsi="Times New Roman" w:eastAsia="宋体"/>
        </w:rPr>
        <w:t xml:space="preserve">= </w:t>
      </w:r>
      <w:r>
        <w:rPr>
          <w:rFonts w:ascii="Times New Roman" w:hAnsi="Times New Roman" w:eastAsia="宋体"/>
        </w:rPr>
        <w:t>144.96</w:t>
      </w:r>
      <w:r>
        <w:rPr>
          <w:rFonts w:ascii="Times New Roman" w:hAnsi="Times New Roman" w:eastAsia="宋体"/>
        </w:rPr>
        <w:t>(</w:t>
      </w:r>
      <w:r>
        <w:rPr>
          <w:rFonts w:ascii="Times New Roman" w:hAnsi="Times New Roman" w:eastAsia="宋体"/>
          <w:spacing w:val="-2"/>
        </w:rPr>
        <w:t>71</w:t>
      </w:r>
      <w:r>
        <w:rPr>
          <w:rFonts w:ascii="Times New Roman" w:hAnsi="Times New Roman" w:eastAsia="宋体"/>
        </w:rPr>
        <w:t>)</w:t>
      </w:r>
      <w:r>
        <w:t>，</w:t>
      </w:r>
      <w:r>
        <w:rPr>
          <w:rFonts w:ascii="Times New Roman" w:hAnsi="Times New Roman" w:eastAsia="宋体"/>
        </w:rPr>
        <w:t>p</w:t>
      </w:r>
      <w:r w:rsidR="004B696B">
        <w:rPr>
          <w:rFonts w:ascii="Times New Roman" w:hAnsi="Times New Roman" w:eastAsia="宋体"/>
        </w:rPr>
        <w:t xml:space="preserve"> </w:t>
      </w:r>
      <w:r w:rsidR="004B696B">
        <w:rPr>
          <w:rFonts w:ascii="Times New Roman" w:hAnsi="Times New Roman" w:eastAsia="宋体"/>
        </w:rPr>
        <w:t>&lt;</w:t>
      </w:r>
      <w:r w:rsidR="004B696B">
        <w:rPr>
          <w:rFonts w:ascii="Times New Roman" w:hAnsi="Times New Roman" w:eastAsia="宋体"/>
        </w:rPr>
        <w:t>.0</w:t>
      </w:r>
      <w:r w:rsidR="004B696B">
        <w:rPr>
          <w:rFonts w:ascii="Times New Roman" w:hAnsi="Times New Roman" w:eastAsia="宋体"/>
        </w:rPr>
        <w:t>5</w:t>
      </w:r>
      <w:r>
        <w:rPr>
          <w:spacing w:val="-2"/>
        </w:rPr>
        <w:t xml:space="preserve">, </w:t>
      </w:r>
      <w:r>
        <w:rPr>
          <w:rFonts w:ascii="Times New Roman" w:hAnsi="Times New Roman" w:eastAsia="宋体"/>
        </w:rPr>
        <w:t>Normal </w:t>
      </w:r>
      <w:r>
        <w:rPr>
          <w:rFonts w:ascii="Times New Roman" w:hAnsi="Times New Roman" w:eastAsia="宋体"/>
        </w:rPr>
        <w:t>F</w:t>
      </w:r>
      <w:r>
        <w:rPr>
          <w:rFonts w:ascii="Times New Roman" w:hAnsi="Times New Roman" w:eastAsia="宋体"/>
        </w:rPr>
        <w:t>it</w:t>
      </w:r>
    </w:p>
    <w:p w:rsidR="0018722C">
      <w:pPr>
        <w:topLinePunct/>
      </w:pPr>
      <w:r>
        <w:rPr>
          <w:rFonts w:ascii="Times New Roman"/>
        </w:rPr>
        <w:t xml:space="preserve">Index</w:t>
      </w:r>
      <w:r w:rsidR="001852F3">
        <w:rPr>
          <w:rFonts w:ascii="Times New Roman"/>
        </w:rPr>
        <w:t xml:space="preserve"> </w:t>
      </w:r>
      <w:r>
        <w:rPr>
          <w:rFonts w:ascii="Times New Roman"/>
        </w:rPr>
        <w:t xml:space="preserve">(</w:t>
      </w:r>
      <w:r>
        <w:rPr>
          <w:rFonts w:ascii="Times New Roman"/>
        </w:rPr>
        <w:t xml:space="preserve">NFI</w:t>
      </w:r>
      <w:r>
        <w:rPr>
          <w:rFonts w:ascii="Times New Roman"/>
        </w:rPr>
        <w:t xml:space="preserve">)</w:t>
      </w:r>
      <w:r w:rsidR="001852F3">
        <w:rPr>
          <w:rFonts w:ascii="Times New Roman"/>
        </w:rPr>
        <w:t xml:space="preserve">  =.90, </w:t>
      </w:r>
      <w:r w:rsidR="001852F3">
        <w:rPr>
          <w:rFonts w:ascii="Times New Roman"/>
        </w:rPr>
        <w:t xml:space="preserve">Non</w:t>
      </w:r>
      <w:r w:rsidR="001852F3">
        <w:rPr>
          <w:rFonts w:ascii="Times New Roman"/>
        </w:rPr>
        <w:t xml:space="preserve">  Normal</w:t>
      </w:r>
      <w:r w:rsidR="001852F3">
        <w:rPr>
          <w:rFonts w:ascii="Times New Roman"/>
        </w:rPr>
        <w:t xml:space="preserve"> Fit</w:t>
      </w:r>
      <w:r w:rsidR="001852F3">
        <w:rPr>
          <w:rFonts w:ascii="Times New Roman"/>
        </w:rPr>
        <w:t xml:space="preserve">  Index</w:t>
      </w:r>
      <w:r w:rsidR="001852F3">
        <w:rPr>
          <w:rFonts w:ascii="Times New Roman"/>
        </w:rPr>
        <w:t xml:space="preserve"> </w:t>
      </w:r>
      <w:r>
        <w:rPr>
          <w:rFonts w:ascii="Times New Roman"/>
        </w:rPr>
        <w:t xml:space="preserve">(</w:t>
      </w:r>
      <w:r>
        <w:rPr>
          <w:rFonts w:ascii="Times New Roman"/>
        </w:rPr>
        <w:t xml:space="preserve">NNFI</w:t>
      </w:r>
      <w:r>
        <w:rPr>
          <w:rFonts w:ascii="Times New Roman"/>
        </w:rPr>
        <w:t xml:space="preserve">)</w:t>
      </w:r>
      <w:r w:rsidR="004B696B">
        <w:rPr>
          <w:rFonts w:ascii="Times New Roman"/>
        </w:rPr>
        <w:t xml:space="preserve"> </w:t>
      </w:r>
      <w:r>
        <w:rPr>
          <w:rFonts w:ascii="Times New Roman"/>
        </w:rPr>
        <w:t xml:space="preserve">=.93, </w:t>
      </w:r>
      <w:r w:rsidR="001852F3">
        <w:rPr>
          <w:rFonts w:ascii="Times New Roman"/>
        </w:rPr>
        <w:t xml:space="preserve">Comparative</w:t>
      </w:r>
      <w:r w:rsidR="001852F3">
        <w:rPr>
          <w:rFonts w:ascii="Times New Roman"/>
        </w:rPr>
        <w:t xml:space="preserve"> Fit</w:t>
      </w:r>
      <w:r w:rsidR="001852F3">
        <w:rPr>
          <w:rFonts w:ascii="Times New Roman"/>
        </w:rPr>
        <w:t xml:space="preserve">  Index</w:t>
      </w:r>
    </w:p>
    <w:p w:rsidR="0018722C">
      <w:pPr>
        <w:topLinePunct/>
      </w:pPr>
      <w:r>
        <w:rPr>
          <w:rFonts w:ascii="Times New Roman" w:eastAsia="宋体"/>
        </w:rPr>
        <w:t xml:space="preserve">(</w:t>
      </w:r>
      <w:r>
        <w:rPr>
          <w:rFonts w:ascii="Times New Roman" w:eastAsia="宋体"/>
        </w:rPr>
        <w:t xml:space="preserve">CFI</w:t>
      </w:r>
      <w:r>
        <w:rPr>
          <w:rFonts w:ascii="Times New Roman" w:eastAsia="宋体"/>
        </w:rPr>
        <w:t xml:space="preserve">)</w:t>
      </w:r>
      <w:r w:rsidR="004B696B">
        <w:rPr>
          <w:rFonts w:ascii="Times New Roman" w:eastAsia="宋体"/>
        </w:rPr>
        <w:t xml:space="preserve"> </w:t>
      </w:r>
      <w:r>
        <w:rPr>
          <w:rFonts w:ascii="Times New Roman" w:eastAsia="宋体"/>
        </w:rPr>
        <w:t xml:space="preserve">=</w:t>
      </w:r>
      <w:r w:rsidR="004B696B">
        <w:rPr>
          <w:rFonts w:ascii="Times New Roman" w:eastAsia="宋体"/>
        </w:rPr>
        <w:t xml:space="preserve">.94, Bollen Fit Index </w:t>
      </w:r>
      <w:r>
        <w:rPr>
          <w:rFonts w:ascii="Times New Roman" w:eastAsia="宋体"/>
        </w:rPr>
        <w:t xml:space="preserve">(</w:t>
      </w:r>
      <w:r>
        <w:rPr>
          <w:rFonts w:ascii="Times New Roman" w:eastAsia="宋体"/>
        </w:rPr>
        <w:t xml:space="preserve">IFI</w:t>
      </w:r>
      <w:r>
        <w:rPr>
          <w:rFonts w:ascii="Times New Roman" w:eastAsia="宋体"/>
        </w:rPr>
        <w:t xml:space="preserve">)</w:t>
      </w:r>
      <w:r>
        <w:rPr>
          <w:rFonts w:ascii="Times New Roman" w:eastAsia="宋体"/>
        </w:rPr>
        <w:t xml:space="preserve"> =</w:t>
      </w:r>
      <w:r w:rsidR="004B696B">
        <w:rPr>
          <w:rFonts w:ascii="Times New Roman" w:eastAsia="宋体"/>
        </w:rPr>
        <w:t xml:space="preserve">.95, Root Mean-Square Error of Approximation </w:t>
      </w:r>
      <w:r>
        <w:rPr>
          <w:rFonts w:ascii="Times New Roman" w:eastAsia="宋体"/>
        </w:rPr>
        <w:t xml:space="preserve">(</w:t>
      </w:r>
      <w:r>
        <w:rPr>
          <w:rFonts w:ascii="Times New Roman" w:eastAsia="宋体"/>
        </w:rPr>
        <w:t xml:space="preserve">RMSEA</w:t>
      </w:r>
      <w:r>
        <w:rPr>
          <w:rFonts w:ascii="Times New Roman" w:eastAsia="宋体"/>
        </w:rPr>
        <w:t xml:space="preserve">)</w:t>
      </w:r>
      <w:r w:rsidR="001852F3">
        <w:rPr>
          <w:rFonts w:ascii="Times New Roman" w:eastAsia="宋体"/>
        </w:rPr>
        <w:t xml:space="preserve"> =</w:t>
      </w:r>
      <w:r w:rsidR="004B696B">
        <w:rPr>
          <w:rFonts w:ascii="Times New Roman" w:eastAsia="宋体"/>
        </w:rPr>
        <w:t xml:space="preserve">.088</w:t>
      </w:r>
      <w:r>
        <w:t xml:space="preserve">, </w:t>
      </w:r>
      <w:r>
        <w:t xml:space="preserve">这些指数都表明了此模型有较为满意的拟合</w:t>
      </w:r>
      <w:r>
        <w:rPr>
          <w:rFonts w:ascii="Times New Roman" w:eastAsia="宋体"/>
        </w:rPr>
        <w:t xml:space="preserve">(</w:t>
      </w:r>
      <w:r>
        <w:rPr>
          <w:rFonts w:ascii="Times New Roman" w:eastAsia="宋体"/>
        </w:rPr>
        <w:t xml:space="preserve">Bagozzi, </w:t>
      </w:r>
      <w:r w:rsidR="001852F3">
        <w:rPr>
          <w:rFonts w:ascii="Times New Roman" w:eastAsia="宋体"/>
        </w:rPr>
        <w:t xml:space="preserve">1981;</w:t>
      </w:r>
    </w:p>
    <w:p w:rsidR="0018722C">
      <w:pPr>
        <w:topLinePunct/>
      </w:pPr>
      <w:r>
        <w:rPr>
          <w:rFonts w:ascii="Times New Roman" w:eastAsia="Times New Roman"/>
        </w:rPr>
        <w:t>Hu and Bentlerb, 1999</w:t>
      </w:r>
      <w:r>
        <w:rPr>
          <w:rFonts w:ascii="Times New Roman" w:eastAsia="Times New Roman"/>
          <w:rFonts w:ascii="Times New Roman" w:eastAsia="Times New Roman"/>
        </w:rPr>
        <w:t>）</w:t>
      </w:r>
      <w:r>
        <w:t>。各个测量的载荷值如</w:t>
      </w:r>
      <w:r>
        <w:t>表</w:t>
      </w:r>
      <w:r>
        <w:rPr>
          <w:rFonts w:ascii="Times New Roman" w:eastAsia="Times New Roman"/>
        </w:rPr>
        <w:t>4-8</w:t>
      </w:r>
      <w:r>
        <w:t>所示，这些载荷值大部分都大于门槛值</w:t>
      </w:r>
      <w:r>
        <w:rPr>
          <w:rFonts w:ascii="Times New Roman" w:eastAsia="Times New Roman"/>
        </w:rPr>
        <w:t>0</w:t>
      </w:r>
      <w:r>
        <w:rPr>
          <w:rFonts w:ascii="Times New Roman" w:eastAsia="Times New Roman"/>
        </w:rPr>
        <w:t>.</w:t>
      </w:r>
      <w:r>
        <w:rPr>
          <w:rFonts w:ascii="Times New Roman" w:eastAsia="Times New Roman"/>
        </w:rPr>
        <w:t>7</w:t>
      </w:r>
      <w:r>
        <w:t>，这里只有少部分的因子载荷除外，但都大于</w:t>
      </w:r>
      <w:r>
        <w:rPr>
          <w:rFonts w:ascii="Times New Roman" w:eastAsia="Times New Roman"/>
        </w:rPr>
        <w:t>0</w:t>
      </w:r>
      <w:r>
        <w:rPr>
          <w:rFonts w:ascii="Times New Roman" w:eastAsia="Times New Roman"/>
        </w:rPr>
        <w:t>.</w:t>
      </w:r>
      <w:r>
        <w:rPr>
          <w:rFonts w:ascii="Times New Roman" w:eastAsia="Times New Roman"/>
        </w:rPr>
        <w:t>5</w:t>
      </w:r>
      <w:r>
        <w:t>。由此所有的测量有较好的汇聚效度</w:t>
      </w:r>
      <w:r>
        <w:t>（</w:t>
      </w:r>
      <w:r>
        <w:rPr>
          <w:rFonts w:ascii="Times New Roman" w:eastAsia="Times New Roman"/>
        </w:rPr>
        <w:t>convergent</w:t>
      </w:r>
      <w:r>
        <w:rPr>
          <w:rFonts w:ascii="Times New Roman" w:eastAsia="Times New Roman"/>
          <w:spacing w:val="25"/>
        </w:rPr>
        <w:t> </w:t>
      </w:r>
      <w:r>
        <w:rPr>
          <w:rFonts w:ascii="Times New Roman" w:eastAsia="Times New Roman"/>
        </w:rPr>
        <w:t>validity</w:t>
      </w:r>
      <w:r>
        <w:t>）</w:t>
      </w:r>
      <w:r>
        <w:rPr>
          <w:rFonts w:ascii="Times New Roman" w:eastAsia="Times New Roman"/>
        </w:rPr>
        <w:t>(</w:t>
      </w:r>
      <w:r>
        <w:rPr>
          <w:rFonts w:ascii="Times New Roman" w:eastAsia="Times New Roman"/>
        </w:rPr>
        <w:t>Bagozzi</w:t>
      </w:r>
      <w:r>
        <w:rPr>
          <w:rFonts w:ascii="Times New Roman" w:eastAsia="Times New Roman"/>
        </w:rPr>
        <w:t>,</w:t>
      </w:r>
      <w:r>
        <w:rPr>
          <w:rFonts w:ascii="Times New Roman" w:eastAsia="Times New Roman"/>
        </w:rPr>
        <w:t> </w:t>
      </w:r>
      <w:r>
        <w:rPr>
          <w:rFonts w:ascii="Times New Roman" w:eastAsia="Times New Roman"/>
        </w:rPr>
        <w:t>1981</w:t>
      </w:r>
      <w:r>
        <w:rPr>
          <w:rFonts w:ascii="Times New Roman" w:eastAsia="Times New Roman"/>
        </w:rPr>
        <w:t>)</w:t>
      </w:r>
      <w:r>
        <w:t>。同时根据载荷测</w:t>
      </w:r>
      <w:r>
        <w:t>算出对应的综合信度系数</w:t>
      </w:r>
      <w:r>
        <w:t>（</w:t>
      </w:r>
      <w:r>
        <w:rPr>
          <w:rFonts w:ascii="Times New Roman" w:eastAsia="Times New Roman"/>
        </w:rPr>
        <w:t>Composite reliability</w:t>
      </w:r>
      <w:r>
        <w:t>）</w:t>
      </w:r>
      <w:r>
        <w:t>和平均方差提取</w:t>
      </w:r>
      <w:r>
        <w:t>（</w:t>
      </w:r>
      <w:r>
        <w:rPr>
          <w:rFonts w:ascii="Times New Roman" w:eastAsia="Times New Roman"/>
        </w:rPr>
        <w:t>Average </w:t>
      </w:r>
      <w:r>
        <w:rPr>
          <w:rFonts w:ascii="Times New Roman" w:eastAsia="Times New Roman"/>
          <w:spacing w:val="-14"/>
          <w:w w:val="99"/>
        </w:rPr>
        <w:t>V</w:t>
      </w:r>
      <w:r>
        <w:rPr>
          <w:rFonts w:ascii="Times New Roman" w:eastAsia="Times New Roman"/>
          <w:spacing w:val="0"/>
        </w:rPr>
        <w:t>a</w:t>
      </w:r>
      <w:r>
        <w:rPr>
          <w:rFonts w:ascii="Times New Roman" w:eastAsia="Times New Roman"/>
        </w:rPr>
        <w:t>ri</w:t>
      </w:r>
      <w:r>
        <w:rPr>
          <w:rFonts w:ascii="Times New Roman" w:eastAsia="Times New Roman"/>
          <w:spacing w:val="-1"/>
        </w:rPr>
        <w:t>a</w:t>
      </w:r>
      <w:r>
        <w:rPr>
          <w:rFonts w:ascii="Times New Roman" w:eastAsia="Times New Roman"/>
        </w:rPr>
        <w:t>n</w:t>
      </w:r>
      <w:r>
        <w:rPr>
          <w:rFonts w:ascii="Times New Roman" w:eastAsia="Times New Roman"/>
          <w:spacing w:val="0"/>
        </w:rPr>
        <w:t>c</w:t>
      </w:r>
      <w:r>
        <w:rPr>
          <w:rFonts w:ascii="Times New Roman" w:eastAsia="Times New Roman"/>
        </w:rPr>
        <w:t>e Extra</w:t>
      </w:r>
      <w:r>
        <w:rPr>
          <w:rFonts w:ascii="Times New Roman" w:eastAsia="Times New Roman"/>
          <w:spacing w:val="0"/>
        </w:rPr>
        <w:t>c</w:t>
      </w:r>
      <w:r>
        <w:rPr>
          <w:rFonts w:ascii="Times New Roman" w:eastAsia="Times New Roman"/>
        </w:rPr>
        <w:t>ted</w:t>
      </w:r>
      <w:r>
        <w:t>）</w:t>
      </w:r>
      <w:r>
        <w:t>，如</w:t>
      </w:r>
      <w:r>
        <w:t>表</w:t>
      </w:r>
      <w:r>
        <w:rPr>
          <w:rFonts w:ascii="Times New Roman" w:eastAsia="Times New Roman"/>
        </w:rPr>
        <w:t>4</w:t>
      </w:r>
      <w:r>
        <w:rPr>
          <w:rFonts w:ascii="Times New Roman" w:eastAsia="Times New Roman"/>
        </w:rPr>
        <w:t>-</w:t>
      </w:r>
      <w:r>
        <w:rPr>
          <w:rFonts w:ascii="Times New Roman" w:eastAsia="Times New Roman"/>
        </w:rPr>
        <w:t>8</w:t>
      </w:r>
      <w:r>
        <w:t>所示，各个测量的平均方差提取都大于门槛值</w:t>
      </w:r>
      <w:r>
        <w:rPr>
          <w:rFonts w:ascii="Times New Roman" w:eastAsia="Times New Roman"/>
        </w:rPr>
        <w:t>0</w:t>
      </w:r>
      <w:r>
        <w:rPr>
          <w:rFonts w:ascii="Times New Roman" w:eastAsia="Times New Roman"/>
        </w:rPr>
        <w:t>.</w:t>
      </w:r>
      <w:r>
        <w:rPr>
          <w:rFonts w:ascii="Times New Roman" w:eastAsia="Times New Roman"/>
        </w:rPr>
        <w:t>5</w:t>
      </w:r>
      <w:r>
        <w:t>，</w:t>
      </w:r>
      <w:r>
        <w:t>所有测量的综合信度系数都大于</w:t>
      </w:r>
      <w:r>
        <w:rPr>
          <w:rFonts w:ascii="Times New Roman" w:eastAsia="Times New Roman"/>
        </w:rPr>
        <w:t>0</w:t>
      </w:r>
      <w:r>
        <w:rPr>
          <w:rFonts w:ascii="Times New Roman" w:eastAsia="Times New Roman"/>
        </w:rPr>
        <w:t>.</w:t>
      </w:r>
      <w:r>
        <w:rPr>
          <w:rFonts w:ascii="Times New Roman" w:eastAsia="Times New Roman"/>
        </w:rPr>
        <w:t>7</w:t>
      </w:r>
      <w:r>
        <w:t>，表明了这些测量有较好的信度</w:t>
      </w:r>
      <w:r>
        <w:rPr>
          <w:rFonts w:ascii="Times New Roman" w:eastAsia="Times New Roman"/>
        </w:rPr>
        <w:t>(</w:t>
      </w:r>
      <w:r>
        <w:rPr>
          <w:rFonts w:ascii="Times New Roman" w:eastAsia="Times New Roman"/>
        </w:rPr>
        <w:t xml:space="preserve">Fornell and Larcker 1981</w:t>
      </w:r>
      <w:r>
        <w:rPr>
          <w:rFonts w:ascii="Times New Roman" w:eastAsia="Times New Roman"/>
        </w:rPr>
        <w:t>)</w:t>
      </w:r>
      <w:r>
        <w:t>。</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4-8  </w:t>
      </w:r>
      <w:r>
        <w:rPr>
          <w:rFonts w:ascii="宋体" w:eastAsia="宋体" w:hint="eastAsia" w:cstheme="minorBidi" w:hAnsiTheme="minorHAnsi"/>
          <w:b/>
        </w:rPr>
        <w:t>顾客方验证性因子分析：潜变量及其测量条目与信度等</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321"/>
        <w:gridCol w:w="672"/>
        <w:gridCol w:w="695"/>
        <w:gridCol w:w="907"/>
      </w:tblGrid>
      <w:tr>
        <w:trPr>
          <w:tblHeader/>
        </w:trPr>
        <w:tc>
          <w:tcPr>
            <w:tcW w:w="36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问项</w:t>
            </w:r>
          </w:p>
        </w:tc>
        <w:tc>
          <w:tcPr>
            <w:tcW w:w="39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载荷</w:t>
            </w:r>
          </w:p>
        </w:tc>
        <w:tc>
          <w:tcPr>
            <w:tcW w:w="40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CR</w:t>
            </w:r>
          </w:p>
        </w:tc>
        <w:tc>
          <w:tcPr>
            <w:tcW w:w="52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AVE</w:t>
            </w:r>
          </w:p>
        </w:tc>
      </w:tr>
      <w:tr>
        <w:tc>
          <w:tcPr>
            <w:tcW w:w="3677" w:type="pct"/>
            <w:vAlign w:val="center"/>
          </w:tcPr>
          <w:p w:rsidR="0018722C">
            <w:pPr>
              <w:pStyle w:val="ac"/>
              <w:topLinePunct/>
              <w:ind w:leftChars="0" w:left="0" w:rightChars="0" w:right="0" w:firstLineChars="0" w:firstLine="0"/>
              <w:spacing w:line="240" w:lineRule="atLeast"/>
            </w:pPr>
            <w:r w:rsidRPr="00000000">
              <w:rPr>
                <w:sz w:val="24"/>
                <w:szCs w:val="24"/>
              </w:rPr>
              <w:t>顾客参与的广度 </w:t>
            </w:r>
            <w:r w:rsidRPr="00000000">
              <w:rPr>
                <w:sz w:val="24"/>
                <w:szCs w:val="24"/>
              </w:rPr>
              <w:t>(</w:t>
            </w:r>
            <w:r w:rsidRPr="00000000">
              <w:rPr>
                <w:sz w:val="24"/>
                <w:szCs w:val="24"/>
              </w:rPr>
              <w:t xml:space="preserve">Guo et al., 2012</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作为顾客方，请回忆在项目实施与开发过程中的参与经历：</w:t>
            </w:r>
          </w:p>
        </w:tc>
        <w:tc>
          <w:tcPr>
            <w:tcW w:w="391" w:type="pct"/>
            <w:vAlign w:val="center"/>
          </w:tcPr>
          <w:p w:rsidR="0018722C">
            <w:pPr>
              <w:pStyle w:val="a5"/>
              <w:topLinePunct/>
              <w:ind w:leftChars="0" w:left="0" w:rightChars="0" w:right="0" w:firstLineChars="0" w:firstLine="0"/>
              <w:spacing w:line="240" w:lineRule="atLeast"/>
            </w:pPr>
          </w:p>
        </w:tc>
        <w:tc>
          <w:tcPr>
            <w:tcW w:w="404" w:type="pct"/>
            <w:vAlign w:val="center"/>
          </w:tcPr>
          <w:p w:rsidR="0018722C">
            <w:pPr>
              <w:pStyle w:val="a5"/>
              <w:topLinePunct/>
              <w:ind w:leftChars="0" w:left="0" w:rightChars="0" w:right="0" w:firstLineChars="0" w:firstLine="0"/>
              <w:spacing w:line="240" w:lineRule="atLeast"/>
            </w:pPr>
          </w:p>
        </w:tc>
        <w:tc>
          <w:tcPr>
            <w:tcW w:w="528" w:type="pct"/>
            <w:vAlign w:val="center"/>
          </w:tcPr>
          <w:p w:rsidR="0018722C">
            <w:pPr>
              <w:pStyle w:val="ad"/>
              <w:topLinePunct/>
              <w:ind w:leftChars="0" w:left="0" w:rightChars="0" w:right="0" w:firstLineChars="0" w:firstLine="0"/>
              <w:spacing w:line="240" w:lineRule="atLeast"/>
            </w:pPr>
          </w:p>
        </w:tc>
      </w:tr>
      <w:tr>
        <w:tc>
          <w:tcPr>
            <w:tcW w:w="3677" w:type="pct"/>
            <w:vAlign w:val="center"/>
          </w:tcPr>
          <w:p w:rsidR="0018722C">
            <w:pPr>
              <w:pStyle w:val="ac"/>
              <w:topLinePunct/>
              <w:ind w:leftChars="0" w:left="0" w:rightChars="0" w:right="0" w:firstLineChars="0" w:firstLine="0"/>
              <w:spacing w:line="240" w:lineRule="atLeast"/>
            </w:pPr>
            <w:r w:rsidRPr="00000000">
              <w:rPr>
                <w:sz w:val="24"/>
                <w:szCs w:val="24"/>
              </w:rPr>
              <w:t>我们</w:t>
            </w:r>
            <w:r w:rsidRPr="00000000">
              <w:rPr>
                <w:sz w:val="24"/>
                <w:szCs w:val="24"/>
              </w:rPr>
              <w:t>（</w:t>
            </w:r>
            <w:r w:rsidRPr="00000000">
              <w:rPr>
                <w:sz w:val="24"/>
                <w:szCs w:val="24"/>
              </w:rPr>
              <w:t>有限地</w:t>
            </w:r>
            <w:r w:rsidRPr="00000000">
              <w:rPr>
                <w:sz w:val="24"/>
                <w:szCs w:val="24"/>
              </w:rPr>
              <w:t>…….</w:t>
            </w:r>
            <w:r w:rsidRPr="00000000">
              <w:rPr>
                <w:sz w:val="24"/>
                <w:szCs w:val="24"/>
              </w:rPr>
              <w:t>广泛地</w:t>
            </w:r>
            <w:r w:rsidRPr="00000000">
              <w:rPr>
                <w:sz w:val="24"/>
                <w:szCs w:val="24"/>
              </w:rPr>
              <w:t>）</w:t>
            </w:r>
            <w:r w:rsidRPr="00000000">
              <w:rPr>
                <w:sz w:val="24"/>
                <w:szCs w:val="24"/>
              </w:rPr>
              <w:t>参与到从供应商购买软件的实施与开发过程中</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.84</w:t>
            </w:r>
          </w:p>
        </w:tc>
        <w:tc>
          <w:tcPr>
            <w:tcW w:w="404" w:type="pct"/>
            <w:vAlign w:val="center"/>
          </w:tcPr>
          <w:p w:rsidR="0018722C">
            <w:pPr>
              <w:pStyle w:val="a5"/>
              <w:topLinePunct/>
              <w:ind w:leftChars="0" w:left="0" w:rightChars="0" w:right="0" w:firstLineChars="0" w:firstLine="0"/>
              <w:spacing w:line="240" w:lineRule="atLeast"/>
            </w:pPr>
          </w:p>
        </w:tc>
        <w:tc>
          <w:tcPr>
            <w:tcW w:w="528" w:type="pct"/>
            <w:vAlign w:val="center"/>
          </w:tcPr>
          <w:p w:rsidR="0018722C">
            <w:pPr>
              <w:pStyle w:val="ad"/>
              <w:topLinePunct/>
              <w:ind w:leftChars="0" w:left="0" w:rightChars="0" w:right="0" w:firstLineChars="0" w:firstLine="0"/>
              <w:spacing w:line="240" w:lineRule="atLeast"/>
            </w:pPr>
          </w:p>
        </w:tc>
      </w:tr>
      <w:tr>
        <w:tc>
          <w:tcPr>
            <w:tcW w:w="3677" w:type="pct"/>
            <w:vAlign w:val="center"/>
          </w:tcPr>
          <w:p w:rsidR="0018722C">
            <w:pPr>
              <w:pStyle w:val="ac"/>
              <w:topLinePunct/>
              <w:ind w:leftChars="0" w:left="0" w:rightChars="0" w:right="0" w:firstLineChars="0" w:firstLine="0"/>
              <w:spacing w:line="240" w:lineRule="atLeast"/>
            </w:pPr>
            <w:r w:rsidRPr="00000000">
              <w:rPr>
                <w:sz w:val="24"/>
                <w:szCs w:val="24"/>
              </w:rPr>
              <w:t>我们参与到从供应商购买软件的实施与开发</w:t>
            </w:r>
            <w:r w:rsidRPr="00000000">
              <w:rPr>
                <w:sz w:val="24"/>
                <w:szCs w:val="24"/>
              </w:rPr>
              <w:t>（</w:t>
            </w:r>
            <w:r w:rsidRPr="00000000">
              <w:rPr>
                <w:sz w:val="24"/>
                <w:szCs w:val="24"/>
              </w:rPr>
              <w:t>非常少</w:t>
            </w:r>
            <w:r w:rsidRPr="00000000">
              <w:rPr>
                <w:sz w:val="24"/>
                <w:szCs w:val="24"/>
              </w:rPr>
              <w:t>…….</w:t>
            </w:r>
            <w:r w:rsidRPr="00000000">
              <w:rPr>
                <w:sz w:val="24"/>
                <w:szCs w:val="24"/>
              </w:rPr>
              <w:t>几乎所有的</w:t>
            </w:r>
            <w:r w:rsidRPr="00000000">
              <w:rPr>
                <w:sz w:val="24"/>
                <w:szCs w:val="24"/>
              </w:rPr>
              <w:t>）</w:t>
            </w:r>
            <w:r w:rsidRPr="00000000">
              <w:rPr>
                <w:sz w:val="24"/>
                <w:szCs w:val="24"/>
              </w:rPr>
              <w:t>过程</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.82</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.91</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.78</w:t>
            </w:r>
          </w:p>
        </w:tc>
      </w:tr>
      <w:tr>
        <w:tc>
          <w:tcPr>
            <w:tcW w:w="3677" w:type="pct"/>
            <w:vAlign w:val="center"/>
          </w:tcPr>
          <w:p w:rsidR="0018722C">
            <w:pPr>
              <w:pStyle w:val="ac"/>
              <w:topLinePunct/>
              <w:ind w:leftChars="0" w:left="0" w:rightChars="0" w:right="0" w:firstLineChars="0" w:firstLine="0"/>
              <w:spacing w:line="240" w:lineRule="atLeast"/>
            </w:pPr>
            <w:r w:rsidRPr="00000000">
              <w:rPr>
                <w:sz w:val="24"/>
                <w:szCs w:val="24"/>
              </w:rPr>
              <w:t>总的来说，我们的参与活动</w:t>
            </w:r>
            <w:r w:rsidRPr="00000000">
              <w:rPr>
                <w:sz w:val="24"/>
                <w:szCs w:val="24"/>
              </w:rPr>
              <w:t>（</w:t>
            </w:r>
            <w:r w:rsidRPr="00000000">
              <w:rPr>
                <w:sz w:val="24"/>
                <w:szCs w:val="24"/>
              </w:rPr>
              <w:t>非常有限</w:t>
            </w:r>
            <w:r w:rsidRPr="00000000">
              <w:rPr>
                <w:sz w:val="24"/>
                <w:szCs w:val="24"/>
              </w:rPr>
              <w:t>…….</w:t>
            </w:r>
            <w:r w:rsidRPr="00000000">
              <w:rPr>
                <w:sz w:val="24"/>
                <w:szCs w:val="24"/>
              </w:rPr>
              <w:t>非常广泛</w:t>
            </w:r>
            <w:r w:rsidRPr="00000000">
              <w:rPr>
                <w:sz w:val="24"/>
                <w:szCs w:val="24"/>
              </w:rPr>
              <w:t>）</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.99</w:t>
            </w:r>
          </w:p>
        </w:tc>
        <w:tc>
          <w:tcPr>
            <w:tcW w:w="404" w:type="pct"/>
            <w:vAlign w:val="center"/>
          </w:tcPr>
          <w:p w:rsidR="0018722C">
            <w:pPr>
              <w:pStyle w:val="a5"/>
              <w:topLinePunct/>
              <w:ind w:leftChars="0" w:left="0" w:rightChars="0" w:right="0" w:firstLineChars="0" w:firstLine="0"/>
              <w:spacing w:line="240" w:lineRule="atLeast"/>
            </w:pPr>
          </w:p>
        </w:tc>
        <w:tc>
          <w:tcPr>
            <w:tcW w:w="528" w:type="pct"/>
            <w:vAlign w:val="center"/>
          </w:tcPr>
          <w:p w:rsidR="0018722C">
            <w:pPr>
              <w:pStyle w:val="ad"/>
              <w:topLinePunct/>
              <w:ind w:leftChars="0" w:left="0" w:rightChars="0" w:right="0" w:firstLineChars="0" w:firstLine="0"/>
              <w:spacing w:line="240" w:lineRule="atLeast"/>
            </w:pPr>
          </w:p>
        </w:tc>
      </w:tr>
      <w:tr>
        <w:tc>
          <w:tcPr>
            <w:tcW w:w="3677" w:type="pct"/>
            <w:vAlign w:val="center"/>
          </w:tcPr>
          <w:p w:rsidR="0018722C">
            <w:pPr>
              <w:pStyle w:val="ac"/>
              <w:topLinePunct/>
              <w:ind w:leftChars="0" w:left="0" w:rightChars="0" w:right="0" w:firstLineChars="0" w:firstLine="0"/>
              <w:spacing w:line="240" w:lineRule="atLeast"/>
            </w:pPr>
            <w:r w:rsidRPr="00000000">
              <w:rPr>
                <w:sz w:val="24"/>
                <w:szCs w:val="24"/>
              </w:rPr>
              <w:t>参与的深度</w:t>
            </w:r>
            <w:r w:rsidRPr="00000000">
              <w:rPr>
                <w:sz w:val="24"/>
                <w:szCs w:val="24"/>
              </w:rPr>
              <w:t>(</w:t>
            </w:r>
            <w:r w:rsidRPr="00000000">
              <w:rPr>
                <w:sz w:val="24"/>
                <w:szCs w:val="24"/>
              </w:rPr>
              <w:t xml:space="preserve">Guo et al., 2012</w:t>
            </w:r>
            <w:r w:rsidRPr="00000000">
              <w:rPr>
                <w:sz w:val="24"/>
                <w:szCs w:val="24"/>
              </w:rPr>
              <w:t>)</w:t>
            </w:r>
          </w:p>
        </w:tc>
        <w:tc>
          <w:tcPr>
            <w:tcW w:w="391" w:type="pct"/>
            <w:vAlign w:val="center"/>
          </w:tcPr>
          <w:p w:rsidR="0018722C">
            <w:pPr>
              <w:pStyle w:val="a5"/>
              <w:topLinePunct/>
              <w:ind w:leftChars="0" w:left="0" w:rightChars="0" w:right="0" w:firstLineChars="0" w:firstLine="0"/>
              <w:spacing w:line="240" w:lineRule="atLeast"/>
            </w:pPr>
          </w:p>
        </w:tc>
        <w:tc>
          <w:tcPr>
            <w:tcW w:w="404" w:type="pct"/>
            <w:vAlign w:val="center"/>
          </w:tcPr>
          <w:p w:rsidR="0018722C">
            <w:pPr>
              <w:pStyle w:val="a5"/>
              <w:topLinePunct/>
              <w:ind w:leftChars="0" w:left="0" w:rightChars="0" w:right="0" w:firstLineChars="0" w:firstLine="0"/>
              <w:spacing w:line="240" w:lineRule="atLeast"/>
            </w:pPr>
          </w:p>
        </w:tc>
        <w:tc>
          <w:tcPr>
            <w:tcW w:w="528" w:type="pct"/>
            <w:vAlign w:val="center"/>
          </w:tcPr>
          <w:p w:rsidR="0018722C">
            <w:pPr>
              <w:pStyle w:val="ad"/>
              <w:topLinePunct/>
              <w:ind w:leftChars="0" w:left="0" w:rightChars="0" w:right="0" w:firstLineChars="0" w:firstLine="0"/>
              <w:spacing w:line="240" w:lineRule="atLeast"/>
            </w:pPr>
          </w:p>
        </w:tc>
      </w:tr>
      <w:tr>
        <w:tc>
          <w:tcPr>
            <w:tcW w:w="3677" w:type="pct"/>
            <w:vAlign w:val="center"/>
          </w:tcPr>
          <w:p w:rsidR="0018722C">
            <w:pPr>
              <w:pStyle w:val="ac"/>
              <w:topLinePunct/>
              <w:ind w:leftChars="0" w:left="0" w:rightChars="0" w:right="0" w:firstLineChars="0" w:firstLine="0"/>
              <w:spacing w:line="240" w:lineRule="atLeast"/>
            </w:pPr>
            <w:r w:rsidRPr="00000000">
              <w:rPr>
                <w:sz w:val="24"/>
                <w:szCs w:val="24"/>
              </w:rPr>
              <w:t>作为顾客方，请回忆在项目实施与开发过程中的参与经历：</w:t>
            </w:r>
          </w:p>
        </w:tc>
        <w:tc>
          <w:tcPr>
            <w:tcW w:w="391" w:type="pct"/>
            <w:vAlign w:val="center"/>
          </w:tcPr>
          <w:p w:rsidR="0018722C">
            <w:pPr>
              <w:pStyle w:val="a5"/>
              <w:topLinePunct/>
              <w:ind w:leftChars="0" w:left="0" w:rightChars="0" w:right="0" w:firstLineChars="0" w:firstLine="0"/>
              <w:spacing w:line="240" w:lineRule="atLeast"/>
            </w:pPr>
          </w:p>
        </w:tc>
        <w:tc>
          <w:tcPr>
            <w:tcW w:w="404" w:type="pct"/>
            <w:vAlign w:val="center"/>
          </w:tcPr>
          <w:p w:rsidR="0018722C">
            <w:pPr>
              <w:pStyle w:val="a5"/>
              <w:topLinePunct/>
              <w:ind w:leftChars="0" w:left="0" w:rightChars="0" w:right="0" w:firstLineChars="0" w:firstLine="0"/>
              <w:spacing w:line="240" w:lineRule="atLeast"/>
            </w:pPr>
          </w:p>
        </w:tc>
        <w:tc>
          <w:tcPr>
            <w:tcW w:w="528" w:type="pct"/>
            <w:vAlign w:val="center"/>
          </w:tcPr>
          <w:p w:rsidR="0018722C">
            <w:pPr>
              <w:pStyle w:val="ad"/>
              <w:topLinePunct/>
              <w:ind w:leftChars="0" w:left="0" w:rightChars="0" w:right="0" w:firstLineChars="0" w:firstLine="0"/>
              <w:spacing w:line="240" w:lineRule="atLeast"/>
            </w:pPr>
          </w:p>
        </w:tc>
      </w:tr>
      <w:tr>
        <w:tc>
          <w:tcPr>
            <w:tcW w:w="3677" w:type="pct"/>
            <w:vAlign w:val="center"/>
          </w:tcPr>
          <w:p w:rsidR="0018722C">
            <w:pPr>
              <w:pStyle w:val="ac"/>
              <w:topLinePunct/>
              <w:ind w:leftChars="0" w:left="0" w:rightChars="0" w:right="0" w:firstLineChars="0" w:firstLine="0"/>
              <w:spacing w:line="240" w:lineRule="atLeast"/>
            </w:pPr>
            <w:r w:rsidRPr="00000000">
              <w:rPr>
                <w:sz w:val="24"/>
                <w:szCs w:val="24"/>
              </w:rPr>
              <w:t>关于从供应商购买的这个软件及其实施与开发，在供应商做出的各种决策中，我</w:t>
            </w:r>
          </w:p>
          <w:p w:rsidR="0018722C">
            <w:pPr>
              <w:pStyle w:val="a5"/>
              <w:topLinePunct/>
              <w:ind w:leftChars="0" w:left="0" w:rightChars="0" w:right="0" w:firstLineChars="0" w:firstLine="0"/>
              <w:spacing w:line="240" w:lineRule="atLeast"/>
            </w:pPr>
            <w:r w:rsidRPr="00000000">
              <w:rPr>
                <w:sz w:val="24"/>
                <w:szCs w:val="24"/>
              </w:rPr>
              <w:t>们发挥着</w:t>
            </w:r>
            <w:r w:rsidRPr="00000000">
              <w:rPr>
                <w:sz w:val="24"/>
                <w:szCs w:val="24"/>
              </w:rPr>
              <w:t>（</w:t>
            </w:r>
            <w:r w:rsidRPr="00000000">
              <w:rPr>
                <w:sz w:val="24"/>
                <w:szCs w:val="24"/>
              </w:rPr>
              <w:t>微不足道的</w:t>
            </w:r>
            <w:r w:rsidRPr="00000000">
              <w:rPr>
                <w:sz w:val="24"/>
                <w:szCs w:val="24"/>
              </w:rPr>
              <w:t>…….</w:t>
            </w:r>
            <w:r w:rsidRPr="00000000">
              <w:rPr>
                <w:sz w:val="24"/>
                <w:szCs w:val="24"/>
              </w:rPr>
              <w:t>重要的</w:t>
            </w:r>
            <w:r w:rsidRPr="00000000">
              <w:rPr>
                <w:sz w:val="24"/>
                <w:szCs w:val="24"/>
              </w:rPr>
              <w:t>）</w:t>
            </w:r>
            <w:r w:rsidRPr="00000000">
              <w:rPr>
                <w:sz w:val="24"/>
                <w:szCs w:val="24"/>
              </w:rPr>
              <w:t>角色</w:t>
            </w:r>
          </w:p>
        </w:tc>
        <w:tc>
          <w:tcPr>
            <w:tcW w:w="39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.84</w:t>
            </w:r>
          </w:p>
        </w:tc>
        <w:tc>
          <w:tcPr>
            <w:tcW w:w="404" w:type="pct"/>
            <w:vAlign w:val="center"/>
          </w:tcPr>
          <w:p w:rsidR="0018722C">
            <w:pPr>
              <w:pStyle w:val="a5"/>
              <w:topLinePunct/>
              <w:ind w:leftChars="0" w:left="0" w:rightChars="0" w:right="0" w:firstLineChars="0" w:firstLine="0"/>
              <w:spacing w:line="240" w:lineRule="atLeast"/>
            </w:pPr>
          </w:p>
        </w:tc>
        <w:tc>
          <w:tcPr>
            <w:tcW w:w="528" w:type="pct"/>
            <w:vAlign w:val="center"/>
          </w:tcPr>
          <w:p w:rsidR="0018722C">
            <w:pPr>
              <w:pStyle w:val="ad"/>
              <w:topLinePunct/>
              <w:ind w:leftChars="0" w:left="0" w:rightChars="0" w:right="0" w:firstLineChars="0" w:firstLine="0"/>
              <w:spacing w:line="240" w:lineRule="atLeast"/>
            </w:pPr>
          </w:p>
        </w:tc>
      </w:tr>
      <w:tr>
        <w:tc>
          <w:tcPr>
            <w:tcW w:w="3677" w:type="pct"/>
            <w:vAlign w:val="center"/>
          </w:tcPr>
          <w:p w:rsidR="0018722C">
            <w:pPr>
              <w:pStyle w:val="ac"/>
              <w:topLinePunct/>
              <w:ind w:leftChars="0" w:left="0" w:rightChars="0" w:right="0" w:firstLineChars="0" w:firstLine="0"/>
              <w:spacing w:line="240" w:lineRule="atLeast"/>
            </w:pPr>
            <w:r w:rsidRPr="00000000">
              <w:rPr>
                <w:sz w:val="24"/>
                <w:szCs w:val="24"/>
              </w:rPr>
              <w:t>在参与的过程中，我们的建议和意见影响</w:t>
            </w:r>
            <w:r w:rsidRPr="00000000">
              <w:rPr>
                <w:sz w:val="24"/>
                <w:szCs w:val="24"/>
              </w:rPr>
              <w:t>（</w:t>
            </w:r>
            <w:r w:rsidRPr="00000000">
              <w:rPr>
                <w:sz w:val="24"/>
                <w:szCs w:val="24"/>
              </w:rPr>
              <w:t>低</w:t>
            </w:r>
            <w:r w:rsidRPr="00000000">
              <w:rPr>
                <w:sz w:val="24"/>
                <w:szCs w:val="24"/>
              </w:rPr>
              <w:t>…….</w:t>
            </w:r>
            <w:r w:rsidRPr="00000000">
              <w:rPr>
                <w:sz w:val="24"/>
                <w:szCs w:val="24"/>
              </w:rPr>
              <w:t>高</w:t>
            </w:r>
            <w:r w:rsidRPr="00000000">
              <w:rPr>
                <w:sz w:val="24"/>
                <w:szCs w:val="24"/>
              </w:rPr>
              <w:t>）</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.91</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.88</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.65</w:t>
            </w:r>
          </w:p>
        </w:tc>
      </w:tr>
      <w:tr>
        <w:tc>
          <w:tcPr>
            <w:tcW w:w="3677" w:type="pct"/>
            <w:vAlign w:val="center"/>
          </w:tcPr>
          <w:p w:rsidR="0018722C">
            <w:pPr>
              <w:pStyle w:val="ac"/>
              <w:topLinePunct/>
              <w:ind w:leftChars="0" w:left="0" w:rightChars="0" w:right="0" w:firstLineChars="0" w:firstLine="0"/>
              <w:spacing w:line="240" w:lineRule="atLeast"/>
            </w:pPr>
            <w:r w:rsidRPr="00000000">
              <w:rPr>
                <w:sz w:val="24"/>
                <w:szCs w:val="24"/>
              </w:rPr>
              <w:t>在参与的过程中，供应商</w:t>
            </w:r>
            <w:r w:rsidRPr="00000000">
              <w:rPr>
                <w:sz w:val="24"/>
                <w:szCs w:val="24"/>
              </w:rPr>
              <w:t>（</w:t>
            </w:r>
            <w:r w:rsidRPr="00000000">
              <w:rPr>
                <w:sz w:val="24"/>
                <w:szCs w:val="24"/>
              </w:rPr>
              <w:t>没认真考虑</w:t>
            </w:r>
            <w:r w:rsidRPr="00000000">
              <w:rPr>
                <w:sz w:val="24"/>
                <w:szCs w:val="24"/>
              </w:rPr>
              <w:t>…….</w:t>
            </w:r>
            <w:r w:rsidRPr="00000000">
              <w:rPr>
                <w:sz w:val="24"/>
                <w:szCs w:val="24"/>
              </w:rPr>
              <w:t>认真地考虑</w:t>
            </w:r>
            <w:r w:rsidRPr="00000000">
              <w:rPr>
                <w:sz w:val="24"/>
                <w:szCs w:val="24"/>
              </w:rPr>
              <w:t>）</w:t>
            </w:r>
            <w:r w:rsidRPr="00000000">
              <w:rPr>
                <w:sz w:val="24"/>
                <w:szCs w:val="24"/>
              </w:rPr>
              <w:t>我们的意见和建议</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.82</w:t>
            </w:r>
          </w:p>
        </w:tc>
        <w:tc>
          <w:tcPr>
            <w:tcW w:w="404" w:type="pct"/>
            <w:vAlign w:val="center"/>
          </w:tcPr>
          <w:p w:rsidR="0018722C">
            <w:pPr>
              <w:pStyle w:val="a5"/>
              <w:topLinePunct/>
              <w:ind w:leftChars="0" w:left="0" w:rightChars="0" w:right="0" w:firstLineChars="0" w:firstLine="0"/>
              <w:spacing w:line="240" w:lineRule="atLeast"/>
            </w:pPr>
          </w:p>
        </w:tc>
        <w:tc>
          <w:tcPr>
            <w:tcW w:w="528" w:type="pct"/>
            <w:vAlign w:val="center"/>
          </w:tcPr>
          <w:p w:rsidR="0018722C">
            <w:pPr>
              <w:pStyle w:val="ad"/>
              <w:topLinePunct/>
              <w:ind w:leftChars="0" w:left="0" w:rightChars="0" w:right="0" w:firstLineChars="0" w:firstLine="0"/>
              <w:spacing w:line="240" w:lineRule="atLeast"/>
            </w:pPr>
          </w:p>
        </w:tc>
      </w:tr>
      <w:tr>
        <w:tc>
          <w:tcPr>
            <w:tcW w:w="3677" w:type="pct"/>
            <w:vAlign w:val="center"/>
          </w:tcPr>
          <w:p w:rsidR="0018722C">
            <w:pPr>
              <w:pStyle w:val="ac"/>
              <w:topLinePunct/>
              <w:ind w:leftChars="0" w:left="0" w:rightChars="0" w:right="0" w:firstLineChars="0" w:firstLine="0"/>
              <w:spacing w:line="240" w:lineRule="atLeast"/>
            </w:pPr>
            <w:r w:rsidRPr="00000000">
              <w:rPr>
                <w:sz w:val="24"/>
                <w:szCs w:val="24"/>
              </w:rPr>
              <w:t>总体来说，关于从</w:t>
            </w:r>
            <w:r w:rsidRPr="00000000">
              <w:rPr>
                <w:sz w:val="24"/>
                <w:szCs w:val="24"/>
              </w:rPr>
              <w:t>**</w:t>
            </w:r>
            <w:r w:rsidRPr="00000000">
              <w:rPr>
                <w:sz w:val="24"/>
                <w:szCs w:val="24"/>
              </w:rPr>
              <w:t>软件厂商购买的软件及其实施与开发，我们的参与水平是</w:t>
            </w:r>
            <w:r w:rsidRPr="00000000">
              <w:rPr>
                <w:sz w:val="24"/>
                <w:szCs w:val="24"/>
              </w:rPr>
              <w:t>（</w:t>
            </w:r>
            <w:r w:rsidRPr="00000000">
              <w:rPr>
                <w:sz w:val="24"/>
                <w:szCs w:val="24"/>
              </w:rPr>
              <w:t>表</w:t>
            </w:r>
          </w:p>
          <w:p w:rsidR="0018722C">
            <w:pPr>
              <w:pStyle w:val="a5"/>
              <w:topLinePunct/>
              <w:ind w:leftChars="0" w:left="0" w:rightChars="0" w:right="0" w:firstLineChars="0" w:firstLine="0"/>
              <w:spacing w:line="240" w:lineRule="atLeast"/>
            </w:pPr>
            <w:r w:rsidRPr="00000000">
              <w:rPr>
                <w:sz w:val="24"/>
                <w:szCs w:val="24"/>
              </w:rPr>
              <w:t>面的……</w:t>
            </w:r>
            <w:r w:rsidRPr="00000000">
              <w:rPr>
                <w:sz w:val="24"/>
                <w:szCs w:val="24"/>
              </w:rPr>
              <w:t>.  </w:t>
            </w:r>
            <w:r w:rsidRPr="00000000">
              <w:rPr>
                <w:sz w:val="24"/>
                <w:szCs w:val="24"/>
              </w:rPr>
              <w:t>深入的</w:t>
            </w:r>
            <w:r w:rsidRPr="00000000">
              <w:rPr>
                <w:sz w:val="24"/>
                <w:szCs w:val="24"/>
              </w:rPr>
              <w:t>）</w:t>
            </w:r>
          </w:p>
        </w:tc>
        <w:tc>
          <w:tcPr>
            <w:tcW w:w="39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.62</w:t>
            </w:r>
          </w:p>
        </w:tc>
        <w:tc>
          <w:tcPr>
            <w:tcW w:w="404" w:type="pct"/>
            <w:vAlign w:val="center"/>
          </w:tcPr>
          <w:p w:rsidR="0018722C">
            <w:pPr>
              <w:pStyle w:val="a5"/>
              <w:topLinePunct/>
              <w:ind w:leftChars="0" w:left="0" w:rightChars="0" w:right="0" w:firstLineChars="0" w:firstLine="0"/>
              <w:spacing w:line="240" w:lineRule="atLeast"/>
            </w:pPr>
          </w:p>
        </w:tc>
        <w:tc>
          <w:tcPr>
            <w:tcW w:w="528" w:type="pct"/>
            <w:vAlign w:val="center"/>
          </w:tcPr>
          <w:p w:rsidR="0018722C">
            <w:pPr>
              <w:pStyle w:val="ad"/>
              <w:topLinePunct/>
              <w:ind w:leftChars="0" w:left="0" w:rightChars="0" w:right="0" w:firstLineChars="0" w:firstLine="0"/>
              <w:spacing w:line="240" w:lineRule="atLeast"/>
            </w:pPr>
          </w:p>
        </w:tc>
      </w:tr>
      <w:tr>
        <w:tc>
          <w:tcPr>
            <w:tcW w:w="3677" w:type="pct"/>
            <w:vAlign w:val="center"/>
          </w:tcPr>
          <w:p w:rsidR="0018722C">
            <w:pPr>
              <w:pStyle w:val="ac"/>
              <w:topLinePunct/>
              <w:ind w:leftChars="0" w:left="0" w:rightChars="0" w:right="0" w:firstLineChars="0" w:firstLine="0"/>
              <w:spacing w:line="240" w:lineRule="atLeast"/>
            </w:pPr>
            <w:r w:rsidRPr="00000000">
              <w:rPr>
                <w:sz w:val="24"/>
                <w:szCs w:val="24"/>
              </w:rPr>
              <w:t>长期合作导向 </w:t>
            </w:r>
            <w:r w:rsidRPr="00000000">
              <w:rPr>
                <w:sz w:val="24"/>
                <w:szCs w:val="24"/>
              </w:rPr>
              <w:t>(</w:t>
            </w:r>
            <w:r w:rsidRPr="00000000">
              <w:rPr>
                <w:sz w:val="24"/>
                <w:szCs w:val="24"/>
              </w:rPr>
              <w:t xml:space="preserve">Ganesan, 1994</w:t>
            </w:r>
            <w:r w:rsidRPr="00000000">
              <w:rPr>
                <w:sz w:val="24"/>
                <w:szCs w:val="24"/>
              </w:rPr>
              <w:t>)</w:t>
            </w:r>
          </w:p>
        </w:tc>
        <w:tc>
          <w:tcPr>
            <w:tcW w:w="391" w:type="pct"/>
            <w:vAlign w:val="center"/>
          </w:tcPr>
          <w:p w:rsidR="0018722C">
            <w:pPr>
              <w:pStyle w:val="a5"/>
              <w:topLinePunct/>
              <w:ind w:leftChars="0" w:left="0" w:rightChars="0" w:right="0" w:firstLineChars="0" w:firstLine="0"/>
              <w:spacing w:line="240" w:lineRule="atLeast"/>
            </w:pPr>
          </w:p>
        </w:tc>
        <w:tc>
          <w:tcPr>
            <w:tcW w:w="404" w:type="pct"/>
            <w:vAlign w:val="center"/>
          </w:tcPr>
          <w:p w:rsidR="0018722C">
            <w:pPr>
              <w:pStyle w:val="a5"/>
              <w:topLinePunct/>
              <w:ind w:leftChars="0" w:left="0" w:rightChars="0" w:right="0" w:firstLineChars="0" w:firstLine="0"/>
              <w:spacing w:line="240" w:lineRule="atLeast"/>
            </w:pPr>
          </w:p>
        </w:tc>
        <w:tc>
          <w:tcPr>
            <w:tcW w:w="528" w:type="pct"/>
            <w:vAlign w:val="center"/>
          </w:tcPr>
          <w:p w:rsidR="0018722C">
            <w:pPr>
              <w:pStyle w:val="ad"/>
              <w:topLinePunct/>
              <w:ind w:leftChars="0" w:left="0" w:rightChars="0" w:right="0" w:firstLineChars="0" w:firstLine="0"/>
              <w:spacing w:line="240" w:lineRule="atLeast"/>
            </w:pPr>
          </w:p>
        </w:tc>
      </w:tr>
      <w:tr>
        <w:tc>
          <w:tcPr>
            <w:tcW w:w="3677" w:type="pct"/>
            <w:vAlign w:val="center"/>
          </w:tcPr>
          <w:p w:rsidR="0018722C">
            <w:pPr>
              <w:pStyle w:val="ac"/>
              <w:topLinePunct/>
              <w:ind w:leftChars="0" w:left="0" w:rightChars="0" w:right="0" w:firstLineChars="0" w:firstLine="0"/>
              <w:spacing w:line="240" w:lineRule="atLeast"/>
            </w:pPr>
            <w:r w:rsidRPr="00000000">
              <w:rPr>
                <w:sz w:val="24"/>
                <w:szCs w:val="24"/>
              </w:rPr>
              <w:t>同</w:t>
            </w:r>
            <w:r w:rsidRPr="00000000">
              <w:rPr>
                <w:sz w:val="24"/>
                <w:szCs w:val="24"/>
              </w:rPr>
              <w:t>**</w:t>
            </w:r>
            <w:r w:rsidRPr="00000000">
              <w:rPr>
                <w:sz w:val="24"/>
                <w:szCs w:val="24"/>
              </w:rPr>
              <w:t>软件厂商保持长期关系对我们来说很重要</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.80</w:t>
            </w:r>
          </w:p>
        </w:tc>
        <w:tc>
          <w:tcPr>
            <w:tcW w:w="404" w:type="pct"/>
            <w:vAlign w:val="center"/>
          </w:tcPr>
          <w:p w:rsidR="0018722C">
            <w:pPr>
              <w:pStyle w:val="affff9"/>
              <w:topLinePunct/>
              <w:ind w:leftChars="0" w:left="0" w:rightChars="0" w:right="0" w:firstLineChars="0" w:firstLine="0"/>
              <w:spacing w:line="240" w:lineRule="atLeast"/>
            </w:pPr>
            <w:r w:rsidRPr="00000000">
              <w:rPr>
                <w:sz w:val="24"/>
                <w:szCs w:val="24"/>
              </w:rPr>
              <w:t>.88</w:t>
            </w:r>
          </w:p>
        </w:tc>
        <w:tc>
          <w:tcPr>
            <w:tcW w:w="528" w:type="pct"/>
            <w:vAlign w:val="center"/>
          </w:tcPr>
          <w:p w:rsidR="0018722C">
            <w:pPr>
              <w:pStyle w:val="affff9"/>
              <w:topLinePunct/>
              <w:ind w:leftChars="0" w:left="0" w:rightChars="0" w:right="0" w:firstLineChars="0" w:firstLine="0"/>
              <w:spacing w:line="240" w:lineRule="atLeast"/>
            </w:pPr>
            <w:r w:rsidRPr="00000000">
              <w:rPr>
                <w:sz w:val="24"/>
                <w:szCs w:val="24"/>
              </w:rPr>
              <w:t>.71</w:t>
            </w:r>
          </w:p>
        </w:tc>
      </w:tr>
      <w:tr>
        <w:tc>
          <w:tcPr>
            <w:tcW w:w="3677" w:type="pct"/>
            <w:vAlign w:val="center"/>
          </w:tcPr>
          <w:p w:rsidR="0018722C">
            <w:pPr>
              <w:pStyle w:val="ac"/>
              <w:topLinePunct/>
              <w:ind w:leftChars="0" w:left="0" w:rightChars="0" w:right="0" w:firstLineChars="0" w:firstLine="0"/>
              <w:spacing w:line="240" w:lineRule="atLeast"/>
            </w:pPr>
            <w:r w:rsidRPr="00000000">
              <w:rPr>
                <w:sz w:val="24"/>
                <w:szCs w:val="24"/>
              </w:rPr>
              <w:t>我们的商业关系是合作的而不是短期的</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.92</w:t>
            </w:r>
          </w:p>
        </w:tc>
        <w:tc>
          <w:tcPr>
            <w:tcW w:w="404" w:type="pct"/>
            <w:vAlign w:val="center"/>
          </w:tcPr>
          <w:p w:rsidR="0018722C">
            <w:pPr>
              <w:pStyle w:val="a5"/>
              <w:topLinePunct/>
              <w:ind w:leftChars="0" w:left="0" w:rightChars="0" w:right="0" w:firstLineChars="0" w:firstLine="0"/>
              <w:spacing w:line="240" w:lineRule="atLeast"/>
            </w:pPr>
          </w:p>
        </w:tc>
        <w:tc>
          <w:tcPr>
            <w:tcW w:w="528" w:type="pct"/>
            <w:vAlign w:val="center"/>
          </w:tcPr>
          <w:p w:rsidR="0018722C">
            <w:pPr>
              <w:pStyle w:val="ad"/>
              <w:topLinePunct/>
              <w:ind w:leftChars="0" w:left="0" w:rightChars="0" w:right="0" w:firstLineChars="0" w:firstLine="0"/>
              <w:spacing w:line="240" w:lineRule="atLeast"/>
            </w:pPr>
          </w:p>
        </w:tc>
      </w:tr>
      <w:tr>
        <w:tc>
          <w:tcPr>
            <w:tcW w:w="3677" w:type="pct"/>
            <w:vAlign w:val="center"/>
          </w:tcPr>
          <w:p w:rsidR="0018722C">
            <w:pPr>
              <w:pStyle w:val="ac"/>
              <w:topLinePunct/>
              <w:ind w:leftChars="0" w:left="0" w:rightChars="0" w:right="0" w:firstLineChars="0" w:firstLine="0"/>
              <w:spacing w:line="240" w:lineRule="atLeast"/>
            </w:pPr>
            <w:r w:rsidRPr="00000000">
              <w:rPr>
                <w:sz w:val="24"/>
                <w:szCs w:val="24"/>
              </w:rPr>
              <w:t>我们期望同</w:t>
            </w:r>
            <w:r w:rsidRPr="00000000">
              <w:rPr>
                <w:sz w:val="24"/>
                <w:szCs w:val="24"/>
              </w:rPr>
              <w:t>**</w:t>
            </w:r>
            <w:r w:rsidRPr="00000000">
              <w:rPr>
                <w:sz w:val="24"/>
                <w:szCs w:val="24"/>
              </w:rPr>
              <w:t>软件厂商在未来也有合作</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.80</w:t>
            </w:r>
          </w:p>
        </w:tc>
        <w:tc>
          <w:tcPr>
            <w:tcW w:w="404" w:type="pct"/>
            <w:vAlign w:val="center"/>
          </w:tcPr>
          <w:p w:rsidR="0018722C">
            <w:pPr>
              <w:pStyle w:val="a5"/>
              <w:topLinePunct/>
              <w:ind w:leftChars="0" w:left="0" w:rightChars="0" w:right="0" w:firstLineChars="0" w:firstLine="0"/>
              <w:spacing w:line="240" w:lineRule="atLeast"/>
            </w:pPr>
          </w:p>
        </w:tc>
        <w:tc>
          <w:tcPr>
            <w:tcW w:w="528" w:type="pct"/>
            <w:vAlign w:val="center"/>
          </w:tcPr>
          <w:p w:rsidR="0018722C">
            <w:pPr>
              <w:pStyle w:val="ad"/>
              <w:topLinePunct/>
              <w:ind w:leftChars="0" w:left="0" w:rightChars="0" w:right="0" w:firstLineChars="0" w:firstLine="0"/>
              <w:spacing w:line="240" w:lineRule="atLeast"/>
            </w:pPr>
          </w:p>
        </w:tc>
      </w:tr>
      <w:tr>
        <w:tc>
          <w:tcPr>
            <w:tcW w:w="3677" w:type="pct"/>
            <w:vAlign w:val="center"/>
          </w:tcPr>
          <w:p w:rsidR="0018722C">
            <w:pPr>
              <w:pStyle w:val="ac"/>
              <w:topLinePunct/>
              <w:ind w:leftChars="0" w:left="0" w:rightChars="0" w:right="0" w:firstLineChars="0" w:firstLine="0"/>
              <w:spacing w:line="240" w:lineRule="atLeast"/>
            </w:pPr>
            <w:r w:rsidRPr="00000000">
              <w:rPr>
                <w:sz w:val="24"/>
                <w:szCs w:val="24"/>
              </w:rPr>
              <w:t>共同解决问题</w:t>
            </w:r>
            <w:r w:rsidRPr="00000000">
              <w:rPr>
                <w:sz w:val="24"/>
                <w:szCs w:val="24"/>
              </w:rPr>
              <w:t>（</w:t>
            </w:r>
            <w:r w:rsidRPr="00000000">
              <w:rPr>
                <w:sz w:val="24"/>
                <w:szCs w:val="24"/>
              </w:rPr>
              <w:t>Cheung, 2010</w:t>
            </w:r>
            <w:r w:rsidRPr="00000000">
              <w:rPr>
                <w:sz w:val="24"/>
                <w:szCs w:val="24"/>
              </w:rPr>
              <w:t>）</w:t>
            </w:r>
          </w:p>
        </w:tc>
        <w:tc>
          <w:tcPr>
            <w:tcW w:w="391" w:type="pct"/>
            <w:vAlign w:val="center"/>
          </w:tcPr>
          <w:p w:rsidR="0018722C">
            <w:pPr>
              <w:pStyle w:val="a5"/>
              <w:topLinePunct/>
              <w:ind w:leftChars="0" w:left="0" w:rightChars="0" w:right="0" w:firstLineChars="0" w:firstLine="0"/>
              <w:spacing w:line="240" w:lineRule="atLeast"/>
            </w:pPr>
          </w:p>
        </w:tc>
        <w:tc>
          <w:tcPr>
            <w:tcW w:w="404" w:type="pct"/>
            <w:vAlign w:val="center"/>
          </w:tcPr>
          <w:p w:rsidR="0018722C">
            <w:pPr>
              <w:pStyle w:val="a5"/>
              <w:topLinePunct/>
              <w:ind w:leftChars="0" w:left="0" w:rightChars="0" w:right="0" w:firstLineChars="0" w:firstLine="0"/>
              <w:spacing w:line="240" w:lineRule="atLeast"/>
            </w:pPr>
          </w:p>
        </w:tc>
        <w:tc>
          <w:tcPr>
            <w:tcW w:w="528" w:type="pct"/>
            <w:vAlign w:val="center"/>
          </w:tcPr>
          <w:p w:rsidR="0018722C">
            <w:pPr>
              <w:pStyle w:val="ad"/>
              <w:topLinePunct/>
              <w:ind w:leftChars="0" w:left="0" w:rightChars="0" w:right="0" w:firstLineChars="0" w:firstLine="0"/>
              <w:spacing w:line="240" w:lineRule="atLeast"/>
            </w:pPr>
          </w:p>
        </w:tc>
      </w:tr>
      <w:tr>
        <w:tc>
          <w:tcPr>
            <w:tcW w:w="3677" w:type="pct"/>
            <w:vAlign w:val="center"/>
          </w:tcPr>
          <w:p w:rsidR="0018722C">
            <w:pPr>
              <w:pStyle w:val="ac"/>
              <w:topLinePunct/>
              <w:ind w:leftChars="0" w:left="0" w:rightChars="0" w:right="0" w:firstLineChars="0" w:firstLine="0"/>
              <w:spacing w:line="240" w:lineRule="atLeast"/>
            </w:pPr>
            <w:r w:rsidRPr="00000000">
              <w:rPr>
                <w:sz w:val="24"/>
                <w:szCs w:val="24"/>
              </w:rPr>
              <w:t>在同</w:t>
            </w:r>
            <w:r w:rsidRPr="00000000">
              <w:rPr>
                <w:sz w:val="24"/>
                <w:szCs w:val="24"/>
              </w:rPr>
              <w:t>**</w:t>
            </w:r>
            <w:r w:rsidRPr="00000000">
              <w:rPr>
                <w:sz w:val="24"/>
                <w:szCs w:val="24"/>
              </w:rPr>
              <w:t>软件厂商的关系中，为了解决软件实施与开发过程中遇到的问题，我们和</w:t>
            </w:r>
          </w:p>
          <w:p w:rsidR="0018722C">
            <w:pPr>
              <w:pStyle w:val="a5"/>
              <w:topLinePunct/>
              <w:ind w:leftChars="0" w:left="0" w:rightChars="0" w:right="0" w:firstLineChars="0" w:firstLine="0"/>
              <w:spacing w:line="240" w:lineRule="atLeast"/>
            </w:pPr>
            <w:r w:rsidRPr="00000000">
              <w:rPr>
                <w:sz w:val="24"/>
                <w:szCs w:val="24"/>
              </w:rPr>
              <w:t>用友会各自派出员工组成合作</w:t>
            </w:r>
          </w:p>
        </w:tc>
        <w:tc>
          <w:tcPr>
            <w:tcW w:w="39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.50</w:t>
            </w:r>
          </w:p>
        </w:tc>
        <w:tc>
          <w:tcPr>
            <w:tcW w:w="40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.82</w:t>
            </w:r>
          </w:p>
        </w:tc>
        <w:tc>
          <w:tcPr>
            <w:tcW w:w="52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.54</w:t>
            </w:r>
          </w:p>
        </w:tc>
      </w:tr>
      <w:tr>
        <w:tc>
          <w:tcPr>
            <w:tcW w:w="3677" w:type="pct"/>
            <w:vAlign w:val="center"/>
          </w:tcPr>
          <w:p w:rsidR="0018722C">
            <w:pPr>
              <w:pStyle w:val="ac"/>
              <w:topLinePunct/>
              <w:ind w:leftChars="0" w:left="0" w:rightChars="0" w:right="0" w:firstLineChars="0" w:firstLine="0"/>
              <w:spacing w:line="240" w:lineRule="atLeast"/>
            </w:pPr>
            <w:r w:rsidRPr="00000000">
              <w:rPr>
                <w:sz w:val="24"/>
                <w:szCs w:val="24"/>
              </w:rPr>
              <w:t>在同</w:t>
            </w:r>
            <w:r w:rsidRPr="00000000">
              <w:rPr>
                <w:sz w:val="24"/>
                <w:szCs w:val="24"/>
              </w:rPr>
              <w:t>**</w:t>
            </w:r>
            <w:r w:rsidRPr="00000000">
              <w:rPr>
                <w:sz w:val="24"/>
                <w:szCs w:val="24"/>
              </w:rPr>
              <w:t>软件厂商的关系中，建立团队分析和讨论战略问题是常见的事</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.77</w:t>
            </w:r>
          </w:p>
        </w:tc>
        <w:tc>
          <w:tcPr>
            <w:tcW w:w="404" w:type="pct"/>
            <w:vAlign w:val="center"/>
          </w:tcPr>
          <w:p w:rsidR="0018722C">
            <w:pPr>
              <w:pStyle w:val="a5"/>
              <w:topLinePunct/>
              <w:ind w:leftChars="0" w:left="0" w:rightChars="0" w:right="0" w:firstLineChars="0" w:firstLine="0"/>
              <w:spacing w:line="240" w:lineRule="atLeast"/>
            </w:pPr>
          </w:p>
        </w:tc>
        <w:tc>
          <w:tcPr>
            <w:tcW w:w="528" w:type="pct"/>
            <w:vAlign w:val="center"/>
          </w:tcPr>
          <w:p w:rsidR="0018722C">
            <w:pPr>
              <w:pStyle w:val="ad"/>
              <w:topLinePunct/>
              <w:ind w:leftChars="0" w:left="0" w:rightChars="0" w:right="0" w:firstLineChars="0" w:firstLine="0"/>
              <w:spacing w:line="240" w:lineRule="atLeast"/>
            </w:pPr>
          </w:p>
        </w:tc>
      </w:tr>
      <w:tr>
        <w:tc>
          <w:tcPr>
            <w:tcW w:w="3677" w:type="pct"/>
            <w:vAlign w:val="center"/>
          </w:tcPr>
          <w:p w:rsidR="0018722C">
            <w:pPr>
              <w:pStyle w:val="ac"/>
              <w:topLinePunct/>
              <w:ind w:leftChars="0" w:left="0" w:rightChars="0" w:right="0" w:firstLineChars="0" w:firstLine="0"/>
              <w:spacing w:line="240" w:lineRule="atLeast"/>
            </w:pPr>
            <w:r w:rsidRPr="00000000">
              <w:rPr>
                <w:sz w:val="24"/>
                <w:szCs w:val="24"/>
              </w:rPr>
              <w:t>和</w:t>
            </w:r>
            <w:r w:rsidRPr="00000000">
              <w:rPr>
                <w:sz w:val="24"/>
                <w:szCs w:val="24"/>
              </w:rPr>
              <w:t>**</w:t>
            </w:r>
            <w:r w:rsidRPr="00000000">
              <w:rPr>
                <w:sz w:val="24"/>
                <w:szCs w:val="24"/>
              </w:rPr>
              <w:t>软件厂商关系的氛围会激发出拥有不同思想的各种讨论</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.92</w:t>
            </w:r>
          </w:p>
        </w:tc>
        <w:tc>
          <w:tcPr>
            <w:tcW w:w="404" w:type="pct"/>
            <w:vAlign w:val="center"/>
          </w:tcPr>
          <w:p w:rsidR="0018722C">
            <w:pPr>
              <w:pStyle w:val="a5"/>
              <w:topLinePunct/>
              <w:ind w:leftChars="0" w:left="0" w:rightChars="0" w:right="0" w:firstLineChars="0" w:firstLine="0"/>
              <w:spacing w:line="240" w:lineRule="atLeast"/>
            </w:pPr>
          </w:p>
        </w:tc>
        <w:tc>
          <w:tcPr>
            <w:tcW w:w="528" w:type="pct"/>
            <w:vAlign w:val="center"/>
          </w:tcPr>
          <w:p w:rsidR="0018722C">
            <w:pPr>
              <w:pStyle w:val="ad"/>
              <w:topLinePunct/>
              <w:ind w:leftChars="0" w:left="0" w:rightChars="0" w:right="0" w:firstLineChars="0" w:firstLine="0"/>
              <w:spacing w:line="240" w:lineRule="atLeast"/>
            </w:pPr>
          </w:p>
        </w:tc>
      </w:tr>
      <w:tr>
        <w:tc>
          <w:tcPr>
            <w:tcW w:w="3677"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在和</w:t>
            </w:r>
            <w:r w:rsidRPr="00000000">
              <w:rPr>
                <w:sz w:val="24"/>
                <w:szCs w:val="24"/>
              </w:rPr>
              <w:t>**</w:t>
            </w:r>
            <w:r w:rsidRPr="00000000">
              <w:rPr>
                <w:sz w:val="24"/>
                <w:szCs w:val="24"/>
              </w:rPr>
              <w:t>软件厂商的关系中，我们经常进行面对面的沟通</w:t>
            </w:r>
          </w:p>
        </w:tc>
        <w:tc>
          <w:tcPr>
            <w:tcW w:w="39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.68</w:t>
            </w:r>
          </w:p>
        </w:tc>
        <w:tc>
          <w:tcPr>
            <w:tcW w:w="40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2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CR</w:t>
      </w:r>
      <w:r>
        <w:rPr>
          <w:rFonts w:ascii="宋体" w:eastAsia="宋体" w:hint="eastAsia" w:cstheme="minorBidi" w:hAnsiTheme="minorHAnsi"/>
        </w:rPr>
        <w:t>为综合信度系数，</w:t>
      </w:r>
      <w:r>
        <w:rPr>
          <w:rFonts w:cstheme="minorBidi" w:hAnsiTheme="minorHAnsi" w:eastAsiaTheme="minorHAnsi" w:asciiTheme="minorHAnsi"/>
        </w:rPr>
        <w:t>AVE</w:t>
      </w:r>
      <w:r>
        <w:rPr>
          <w:rFonts w:ascii="宋体" w:eastAsia="宋体" w:hint="eastAsia" w:cstheme="minorBidi" w:hAnsiTheme="minorHAnsi"/>
        </w:rPr>
        <w:t>是平均提取方差</w:t>
      </w:r>
    </w:p>
    <w:p w:rsidR="0018722C">
      <w:pPr>
        <w:pStyle w:val="cw24"/>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供应商方</w:t>
      </w:r>
    </w:p>
    <w:p w:rsidR="0018722C">
      <w:pPr>
        <w:topLinePunct/>
      </w:pPr>
      <w:r>
        <w:t>同样地，本文首先</w:t>
      </w:r>
      <w:r>
        <w:rPr>
          <w:rFonts w:ascii="Times New Roman" w:eastAsia="Times New Roman"/>
        </w:rPr>
        <w:t>EQS</w:t>
      </w:r>
      <w:r w:rsidR="001852F3">
        <w:rPr>
          <w:rFonts w:ascii="Times New Roman" w:eastAsia="Times New Roman"/>
        </w:rPr>
        <w:t xml:space="preserve"> 6.1</w:t>
      </w:r>
      <w:r w:rsidR="001852F3">
        <w:rPr>
          <w:rFonts w:ascii="Times New Roman" w:eastAsia="Times New Roman"/>
        </w:rPr>
        <w:t xml:space="preserve"> </w:t>
      </w:r>
      <w:r>
        <w:t>对</w:t>
      </w:r>
      <w:r>
        <w:rPr>
          <w:rFonts w:ascii="Times New Roman" w:eastAsia="Times New Roman"/>
        </w:rPr>
        <w:t>136</w:t>
      </w:r>
      <w:r w:rsidR="001852F3">
        <w:rPr>
          <w:rFonts w:ascii="Times New Roman" w:eastAsia="Times New Roman"/>
        </w:rPr>
        <w:t xml:space="preserve"> </w:t>
      </w:r>
      <w:r>
        <w:t>份供应商问卷进行了验证性因子分析</w:t>
      </w:r>
    </w:p>
    <w:p w:rsidR="0018722C">
      <w:pPr>
        <w:topLinePunct/>
      </w:pPr>
      <w:r>
        <w:t xml:space="preserve">(</w:t>
      </w:r>
      <w:r>
        <w:rPr>
          <w:rFonts w:ascii="Times New Roman" w:hAnsi="Times New Roman" w:eastAsia="Times New Roman"/>
        </w:rPr>
        <w:t xml:space="preserve">Confirmative factor analysis</w:t>
      </w:r>
      <w:r>
        <w:t xml:space="preserve">)</w:t>
      </w:r>
      <w:r>
        <w:rPr>
          <w:rFonts w:ascii="Times New Roman" w:hAnsi="Times New Roman" w:eastAsia="Times New Roman"/>
        </w:rPr>
        <w:t xml:space="preserve">(</w:t>
      </w:r>
      <w:r>
        <w:rPr>
          <w:rFonts w:ascii="Times New Roman" w:hAnsi="Times New Roman" w:eastAsia="Times New Roman"/>
        </w:rPr>
        <w:t xml:space="preserve">CFA</w:t>
      </w:r>
      <w:r>
        <w:rPr>
          <w:rFonts w:ascii="Times New Roman" w:hAnsi="Times New Roman" w:eastAsia="Times New Roman"/>
        </w:rPr>
        <w:t xml:space="preserve">)</w:t>
      </w:r>
      <w:r>
        <w:rPr>
          <w:spacing w:val="-8"/>
        </w:rPr>
        <w:t xml:space="preserve">, </w:t>
      </w:r>
      <w:r>
        <w:t xml:space="preserve">如</w:t>
      </w:r>
      <w:r>
        <w:t>表</w:t>
      </w:r>
      <w:r>
        <w:rPr>
          <w:rFonts w:ascii="Times New Roman" w:hAnsi="Times New Roman" w:eastAsia="Times New Roman"/>
        </w:rPr>
        <w:t xml:space="preserve">4-9</w:t>
      </w:r>
      <w:r>
        <w:t xml:space="preserve">.</w:t>
      </w:r>
      <w:r>
        <w:t xml:space="preserve"> </w:t>
      </w:r>
      <w:r>
        <w:rPr>
          <w:rFonts w:ascii="Times New Roman" w:hAnsi="Times New Roman" w:eastAsia="Times New Roman"/>
        </w:rPr>
        <w:t xml:space="preserve">CFA</w:t>
      </w:r>
      <w:r>
        <w:t xml:space="preserve">模型的拟合指数具体为：</w:t>
      </w:r>
      <w:r w:rsidR="001852F3">
        <w:t xml:space="preserve">χ</w:t>
      </w:r>
      <w:r>
        <w:rPr>
          <w:rFonts w:ascii="Times New Roman" w:hAnsi="Times New Roman" w:eastAsia="Times New Roman"/>
        </w:rPr>
        <w:t xml:space="preserve">2 </w:t>
      </w:r>
      <w:r>
        <w:rPr>
          <w:rFonts w:ascii="Times New Roman" w:hAnsi="Times New Roman" w:eastAsia="Times New Roman"/>
        </w:rPr>
        <w:t xml:space="preserve">(</w:t>
      </w:r>
      <w:r>
        <w:rPr>
          <w:rFonts w:ascii="Times New Roman" w:hAnsi="Times New Roman" w:eastAsia="Times New Roman"/>
        </w:rPr>
        <w:t xml:space="preserve">d.</w:t>
      </w:r>
      <w:r w:rsidR="001852F3">
        <w:rPr>
          <w:rFonts w:ascii="Times New Roman" w:hAnsi="Times New Roman" w:eastAsia="Times New Roman"/>
        </w:rPr>
        <w:t xml:space="preserve"> </w:t>
      </w:r>
      <w:r w:rsidR="001852F3">
        <w:rPr>
          <w:rFonts w:ascii="Times New Roman" w:hAnsi="Times New Roman" w:eastAsia="Times New Roman"/>
        </w:rPr>
        <w:t xml:space="preserve">f</w:t>
      </w:r>
      <w:r>
        <w:rPr>
          <w:rFonts w:ascii="Times New Roman" w:hAnsi="Times New Roman" w:eastAsia="Times New Roman"/>
          <w:spacing w:val="0"/>
        </w:rPr>
        <w:t xml:space="preserve">.</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57.701 </w:t>
      </w:r>
      <w:r>
        <w:rPr>
          <w:rFonts w:ascii="Times New Roman" w:hAnsi="Times New Roman" w:eastAsia="Times New Roman"/>
        </w:rPr>
        <w:t xml:space="preserve">(</w:t>
      </w:r>
      <w:r>
        <w:rPr>
          <w:rFonts w:ascii="Times New Roman" w:hAnsi="Times New Roman" w:eastAsia="Times New Roman"/>
          <w:spacing w:val="-4"/>
        </w:rPr>
        <w:t xml:space="preserve">48</w:t>
      </w:r>
      <w:r>
        <w:rPr>
          <w:rFonts w:ascii="Times New Roman" w:hAnsi="Times New Roman" w:eastAsia="Times New Roman"/>
        </w:rPr>
        <w:t xml:space="preserve">)</w:t>
      </w:r>
      <w:r>
        <w:rPr>
          <w:spacing w:val="-4"/>
        </w:rPr>
        <w:t xml:space="preserve">, </w:t>
      </w:r>
      <w:r>
        <w:rPr>
          <w:rFonts w:ascii="Times New Roman" w:hAnsi="Times New Roman" w:eastAsia="Times New Roman"/>
        </w:rPr>
        <w:t xml:space="preserve">p</w:t>
      </w:r>
      <w:r>
        <w:t xml:space="preserve">〉</w:t>
      </w:r>
      <w:r>
        <w:rPr>
          <w:rFonts w:ascii="Times New Roman" w:hAnsi="Times New Roman" w:eastAsia="Times New Roman"/>
        </w:rPr>
        <w:t xml:space="preserve">.05</w:t>
      </w:r>
      <w:r>
        <w:t xml:space="preserve">，</w:t>
      </w:r>
      <w:r>
        <w:rPr>
          <w:rFonts w:ascii="Times New Roman" w:hAnsi="Times New Roman" w:eastAsia="Times New Roman"/>
        </w:rPr>
        <w:t xml:space="preserve">Normal </w:t>
      </w:r>
      <w:r>
        <w:rPr>
          <w:rFonts w:ascii="Times New Roman" w:hAnsi="Times New Roman" w:eastAsia="Times New Roman"/>
        </w:rPr>
        <w:t xml:space="preserve">Fit Index </w:t>
      </w:r>
      <w:r>
        <w:rPr>
          <w:rFonts w:ascii="Times New Roman" w:hAnsi="Times New Roman" w:eastAsia="Times New Roman"/>
        </w:rPr>
        <w:t xml:space="preserve">(</w:t>
      </w:r>
      <w:r>
        <w:rPr>
          <w:rFonts w:ascii="Times New Roman" w:hAnsi="Times New Roman" w:eastAsia="Times New Roman"/>
        </w:rPr>
        <w:t xml:space="preserve">NFI</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.932, Non Normal Fit Index </w:t>
      </w:r>
      <w:r>
        <w:rPr>
          <w:rFonts w:ascii="Times New Roman" w:hAnsi="Times New Roman" w:eastAsia="Times New Roman"/>
        </w:rPr>
        <w:t xml:space="preserve">(</w:t>
      </w:r>
      <w:r>
        <w:rPr>
          <w:rFonts w:ascii="Times New Roman" w:hAnsi="Times New Roman" w:eastAsia="Times New Roman"/>
        </w:rPr>
        <w:t xml:space="preserve">NNFI</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=.983, Comparative Fit Index </w:t>
      </w:r>
      <w:r>
        <w:rPr>
          <w:rFonts w:ascii="Times New Roman" w:hAnsi="Times New Roman" w:eastAsia="Times New Roman"/>
        </w:rPr>
        <w:t xml:space="preserve">(</w:t>
      </w:r>
      <w:r>
        <w:rPr>
          <w:rFonts w:ascii="Times New Roman" w:hAnsi="Times New Roman" w:eastAsia="Times New Roman"/>
        </w:rPr>
        <w:t xml:space="preserve">CFI</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w:t>
      </w:r>
      <w:r w:rsidR="004B696B">
        <w:rPr>
          <w:rFonts w:ascii="Times New Roman" w:hAnsi="Times New Roman" w:eastAsia="Times New Roman"/>
        </w:rPr>
        <w:t xml:space="preserve">.988, Bollen Fit Index </w:t>
      </w:r>
      <w:r>
        <w:rPr>
          <w:rFonts w:ascii="Times New Roman" w:hAnsi="Times New Roman" w:eastAsia="Times New Roman"/>
        </w:rPr>
        <w:t xml:space="preserve">(</w:t>
      </w:r>
      <w:r>
        <w:rPr>
          <w:rFonts w:ascii="Times New Roman" w:hAnsi="Times New Roman" w:eastAsia="Times New Roman"/>
        </w:rPr>
        <w:t xml:space="preserve">IFI</w:t>
      </w:r>
      <w:r>
        <w:rPr>
          <w:rFonts w:ascii="Times New Roman" w:hAnsi="Times New Roman" w:eastAsia="Times New Roman"/>
        </w:rPr>
        <w:t xml:space="preserve">)</w:t>
      </w:r>
      <w:r>
        <w:rPr>
          <w:rFonts w:ascii="Times New Roman" w:hAnsi="Times New Roman" w:eastAsia="Times New Roman"/>
        </w:rPr>
        <w:t xml:space="preserve"> =</w:t>
      </w:r>
      <w:r w:rsidR="004B696B">
        <w:rPr>
          <w:rFonts w:ascii="Times New Roman" w:hAnsi="Times New Roman" w:eastAsia="Times New Roman"/>
        </w:rPr>
        <w:t xml:space="preserve">.988, Root Mean-Square Error of Approximation </w:t>
      </w:r>
      <w:r>
        <w:rPr>
          <w:rFonts w:ascii="Times New Roman" w:hAnsi="Times New Roman" w:eastAsia="Times New Roman"/>
        </w:rPr>
        <w:t xml:space="preserve">(</w:t>
      </w:r>
      <w:r>
        <w:rPr>
          <w:rFonts w:ascii="Times New Roman" w:hAnsi="Times New Roman" w:eastAsia="Times New Roman"/>
        </w:rPr>
        <w:t xml:space="preserve">RMSEA</w:t>
      </w:r>
      <w:r>
        <w:rPr>
          <w:rFonts w:ascii="Times New Roman" w:hAnsi="Times New Roman" w:eastAsia="Times New Roman"/>
        </w:rPr>
        <w:t xml:space="preserve">)</w:t>
      </w:r>
      <w:r>
        <w:rPr>
          <w:rFonts w:ascii="Times New Roman" w:hAnsi="Times New Roman" w:eastAsia="Times New Roman"/>
        </w:rPr>
        <w:t xml:space="preserve"> =</w:t>
      </w:r>
      <w:r w:rsidR="004B696B">
        <w:rPr>
          <w:rFonts w:ascii="Times New Roman" w:hAnsi="Times New Roman" w:eastAsia="Times New Roman"/>
        </w:rPr>
        <w:t xml:space="preserve">.</w:t>
      </w:r>
      <w:r>
        <w:rPr>
          <w:rFonts w:ascii="Times New Roman" w:hAnsi="Times New Roman" w:eastAsia="Times New Roman"/>
        </w:rPr>
        <w:t xml:space="preserve">039</w:t>
      </w:r>
      <w:r>
        <w:t xml:space="preserve">, </w:t>
      </w:r>
      <w:r>
        <w:t xml:space="preserve">这些指数都表明了此模</w:t>
      </w:r>
      <w:r>
        <w:t>型</w:t>
      </w:r>
    </w:p>
    <w:p w:rsidR="0018722C">
      <w:pPr>
        <w:topLinePunct/>
      </w:pPr>
      <w:r>
        <w:t>有较好的拟合</w:t>
      </w:r>
      <w:r>
        <w:rPr>
          <w:rFonts w:ascii="Times New Roman" w:eastAsia="Times New Roman"/>
        </w:rPr>
        <w:t>(</w:t>
      </w:r>
      <w:r>
        <w:rPr>
          <w:rFonts w:ascii="Times New Roman" w:eastAsia="Times New Roman"/>
        </w:rPr>
        <w:t xml:space="preserve">Bagozzi, 1981; Hu and Bentlerb, 1999</w:t>
      </w:r>
      <w:r>
        <w:rPr>
          <w:rFonts w:ascii="Times New Roman" w:eastAsia="Times New Roman"/>
        </w:rPr>
        <w:t>)</w:t>
      </w:r>
      <w:r>
        <w:t xml:space="preserve">. </w:t>
      </w:r>
      <w:r>
        <w:t>各个测量的载荷值如</w:t>
      </w:r>
      <w:r>
        <w:t>表</w:t>
      </w:r>
      <w:r>
        <w:rPr>
          <w:rFonts w:ascii="Times New Roman" w:eastAsia="Times New Roman"/>
        </w:rPr>
        <w:t>4-9</w:t>
      </w:r>
    </w:p>
    <w:p w:rsidR="0018722C">
      <w:pPr>
        <w:topLinePunct/>
      </w:pPr>
      <w:r>
        <w:t>所示，这些载荷值大部分都大于门槛值</w:t>
      </w:r>
      <w:r>
        <w:rPr>
          <w:rFonts w:ascii="Times New Roman" w:eastAsia="Times New Roman"/>
        </w:rPr>
        <w:t>0</w:t>
      </w:r>
      <w:r>
        <w:rPr>
          <w:rFonts w:ascii="Times New Roman" w:eastAsia="Times New Roman"/>
        </w:rPr>
        <w:t>.</w:t>
      </w:r>
      <w:r>
        <w:rPr>
          <w:rFonts w:ascii="Times New Roman" w:eastAsia="Times New Roman"/>
        </w:rPr>
        <w:t>7</w:t>
      </w:r>
      <w:r>
        <w:t>。由此所有的测量有较好的汇聚效度</w:t>
      </w:r>
    </w:p>
    <w:p w:rsidR="0018722C">
      <w:pPr>
        <w:topLinePunct/>
      </w:pPr>
      <w:r>
        <w:t>（</w:t>
      </w:r>
      <w:r>
        <w:rPr>
          <w:rFonts w:ascii="Times New Roman" w:eastAsia="宋体"/>
        </w:rPr>
        <w:t>convergent validity</w:t>
      </w:r>
      <w:r>
        <w:t>）</w:t>
      </w:r>
      <w:r>
        <w:rPr>
          <w:rFonts w:ascii="Times New Roman" w:eastAsia="宋体"/>
        </w:rPr>
        <w:t>(</w:t>
      </w:r>
      <w:r>
        <w:rPr>
          <w:rFonts w:ascii="Times New Roman" w:eastAsia="宋体"/>
        </w:rPr>
        <w:t xml:space="preserve">Bagozzi</w:t>
      </w:r>
      <w:r>
        <w:rPr>
          <w:rFonts w:ascii="Times New Roman" w:eastAsia="宋体"/>
        </w:rPr>
        <w:t>,</w:t>
      </w:r>
      <w:r>
        <w:rPr>
          <w:rFonts w:ascii="Times New Roman" w:eastAsia="宋体"/>
        </w:rPr>
        <w:t xml:space="preserve"> 1981</w:t>
      </w:r>
      <w:r>
        <w:rPr>
          <w:rFonts w:ascii="Times New Roman" w:eastAsia="宋体"/>
        </w:rPr>
        <w:t>)</w:t>
      </w:r>
      <w:r>
        <w:t>。同时根据载荷测算出对应的综合信度系数</w:t>
      </w:r>
      <w:r>
        <w:t>（</w:t>
      </w:r>
      <w:r>
        <w:rPr>
          <w:rFonts w:ascii="Times New Roman" w:eastAsia="宋体"/>
        </w:rPr>
        <w:t>Composite</w:t>
      </w:r>
      <w:r w:rsidR="001852F3">
        <w:rPr>
          <w:rFonts w:ascii="Times New Roman" w:eastAsia="宋体"/>
          <w:spacing w:val="-6"/>
        </w:rPr>
        <w:t xml:space="preserve"> </w:t>
      </w:r>
      <w:r>
        <w:rPr>
          <w:rFonts w:ascii="Times New Roman" w:eastAsia="宋体"/>
        </w:rPr>
        <w:t>r</w:t>
      </w:r>
      <w:r>
        <w:rPr>
          <w:rFonts w:ascii="Times New Roman" w:eastAsia="宋体"/>
          <w:spacing w:val="-1"/>
        </w:rPr>
        <w:t>e</w:t>
      </w:r>
      <w:r>
        <w:rPr>
          <w:rFonts w:ascii="Times New Roman" w:eastAsia="宋体"/>
        </w:rPr>
        <w:t>li</w:t>
      </w:r>
      <w:r>
        <w:rPr>
          <w:rFonts w:ascii="Times New Roman" w:eastAsia="宋体"/>
          <w:spacing w:val="0"/>
        </w:rPr>
        <w:t>a</w:t>
      </w:r>
      <w:r>
        <w:rPr>
          <w:rFonts w:ascii="Times New Roman" w:eastAsia="宋体"/>
        </w:rPr>
        <w:t>bili</w:t>
      </w:r>
      <w:r>
        <w:rPr>
          <w:rFonts w:ascii="Times New Roman" w:eastAsia="宋体"/>
          <w:spacing w:val="-1"/>
        </w:rPr>
        <w:t>t</w:t>
      </w:r>
      <w:r>
        <w:rPr>
          <w:rFonts w:ascii="Times New Roman" w:eastAsia="宋体"/>
          <w:spacing w:val="-2"/>
        </w:rPr>
        <w:t>y</w:t>
      </w:r>
      <w:r>
        <w:t>）</w:t>
      </w:r>
      <w:r>
        <w:t>和平均方差提取</w:t>
      </w:r>
      <w:r>
        <w:t>（</w:t>
      </w:r>
      <w:r>
        <w:rPr>
          <w:rFonts w:ascii="Times New Roman" w:eastAsia="宋体"/>
          <w:spacing w:val="-8"/>
          <w:w w:val="99"/>
        </w:rPr>
        <w:t>A</w:t>
      </w:r>
      <w:r>
        <w:rPr>
          <w:rFonts w:ascii="Times New Roman" w:eastAsia="宋体"/>
        </w:rPr>
        <w:t>v</w:t>
      </w:r>
      <w:r>
        <w:rPr>
          <w:rFonts w:ascii="Times New Roman" w:eastAsia="宋体"/>
          <w:spacing w:val="0"/>
        </w:rPr>
        <w:t>e</w:t>
      </w:r>
      <w:r>
        <w:rPr>
          <w:rFonts w:ascii="Times New Roman" w:eastAsia="宋体"/>
        </w:rPr>
        <w:t>r</w:t>
      </w:r>
      <w:r>
        <w:rPr>
          <w:rFonts w:ascii="Times New Roman" w:eastAsia="宋体"/>
          <w:spacing w:val="-1"/>
        </w:rPr>
        <w:t>a</w:t>
      </w:r>
      <w:r>
        <w:rPr>
          <w:rFonts w:ascii="Times New Roman" w:eastAsia="宋体"/>
        </w:rPr>
        <w:t>ge</w:t>
      </w:r>
      <w:r w:rsidR="001852F3">
        <w:rPr>
          <w:rFonts w:ascii="Times New Roman" w:eastAsia="宋体"/>
          <w:spacing w:val="-6"/>
        </w:rPr>
        <w:t xml:space="preserve"> </w:t>
      </w:r>
      <w:r>
        <w:rPr>
          <w:rFonts w:ascii="Times New Roman" w:eastAsia="宋体"/>
          <w:spacing w:val="-12"/>
          <w:w w:val="99"/>
        </w:rPr>
        <w:t>V</w:t>
      </w:r>
      <w:r>
        <w:rPr>
          <w:rFonts w:ascii="Times New Roman" w:eastAsia="宋体"/>
          <w:spacing w:val="0"/>
        </w:rPr>
        <w:t>a</w:t>
      </w:r>
      <w:r>
        <w:rPr>
          <w:rFonts w:ascii="Times New Roman" w:eastAsia="宋体"/>
        </w:rPr>
        <w:t>ri</w:t>
      </w:r>
      <w:r>
        <w:rPr>
          <w:rFonts w:ascii="Times New Roman" w:eastAsia="宋体"/>
          <w:spacing w:val="-1"/>
        </w:rPr>
        <w:t>a</w:t>
      </w:r>
      <w:r>
        <w:rPr>
          <w:rFonts w:ascii="Times New Roman" w:eastAsia="宋体"/>
        </w:rPr>
        <w:t>n</w:t>
      </w:r>
      <w:r>
        <w:rPr>
          <w:rFonts w:ascii="Times New Roman" w:eastAsia="宋体"/>
          <w:spacing w:val="0"/>
        </w:rPr>
        <w:t>c</w:t>
      </w:r>
      <w:r>
        <w:rPr>
          <w:rFonts w:ascii="Times New Roman" w:eastAsia="宋体"/>
        </w:rPr>
        <w:t>e</w:t>
      </w:r>
      <w:r w:rsidR="001852F3">
        <w:rPr>
          <w:rFonts w:ascii="Times New Roman" w:eastAsia="宋体"/>
          <w:spacing w:val="-6"/>
        </w:rPr>
        <w:t xml:space="preserve"> </w:t>
      </w:r>
      <w:r>
        <w:rPr>
          <w:rFonts w:ascii="Times New Roman" w:eastAsia="宋体"/>
        </w:rPr>
        <w:t>Extr</w:t>
      </w:r>
      <w:r>
        <w:rPr>
          <w:rFonts w:ascii="Times New Roman" w:eastAsia="宋体"/>
          <w:spacing w:val="-1"/>
        </w:rPr>
        <w:t>a</w:t>
      </w:r>
      <w:r>
        <w:rPr>
          <w:rFonts w:ascii="Times New Roman" w:eastAsia="宋体"/>
          <w:spacing w:val="0"/>
        </w:rPr>
        <w:t>c</w:t>
      </w:r>
      <w:r>
        <w:rPr>
          <w:rFonts w:ascii="Times New Roman" w:eastAsia="宋体"/>
          <w:spacing w:val="0"/>
        </w:rPr>
        <w:t>t</w:t>
      </w:r>
      <w:r>
        <w:rPr>
          <w:rFonts w:ascii="Times New Roman" w:eastAsia="宋体"/>
          <w:spacing w:val="0"/>
        </w:rPr>
        <w:t>e</w:t>
      </w:r>
      <w:r>
        <w:rPr>
          <w:rFonts w:ascii="Times New Roman" w:eastAsia="宋体"/>
          <w:spacing w:val="0"/>
        </w:rPr>
        <w:t>d</w:t>
      </w:r>
      <w:r>
        <w:t>）</w:t>
      </w:r>
      <w:r>
        <w:t>，如</w:t>
      </w:r>
      <w:r>
        <w:t>表</w:t>
      </w:r>
      <w:r>
        <w:rPr>
          <w:rFonts w:ascii="Times New Roman" w:eastAsia="宋体"/>
        </w:rPr>
        <w:t>4-9</w:t>
      </w:r>
      <w:r>
        <w:t>所示，大部分测量的平均方差提取</w:t>
      </w:r>
      <w:r>
        <w:t>（</w:t>
      </w:r>
      <w:r>
        <w:rPr>
          <w:spacing w:val="-2"/>
        </w:rPr>
        <w:t>除了供应商知识的多样化</w:t>
      </w:r>
      <w:r>
        <w:rPr>
          <w:rFonts w:ascii="Times New Roman" w:eastAsia="宋体"/>
        </w:rPr>
        <w:t>0</w:t>
      </w:r>
      <w:r>
        <w:rPr>
          <w:rFonts w:ascii="Times New Roman" w:eastAsia="宋体"/>
        </w:rPr>
        <w:t>.</w:t>
      </w:r>
      <w:r>
        <w:rPr>
          <w:rFonts w:ascii="Times New Roman" w:eastAsia="宋体"/>
        </w:rPr>
        <w:t>42</w:t>
      </w:r>
      <w:r>
        <w:t>）</w:t>
      </w:r>
      <w:r>
        <w:t>都大于</w:t>
      </w:r>
      <w:r>
        <w:t>门槛值</w:t>
      </w:r>
      <w:r>
        <w:rPr>
          <w:rFonts w:ascii="Times New Roman" w:eastAsia="宋体"/>
        </w:rPr>
        <w:t>0</w:t>
      </w:r>
      <w:r>
        <w:rPr>
          <w:rFonts w:ascii="Times New Roman" w:eastAsia="宋体"/>
        </w:rPr>
        <w:t>.</w:t>
      </w:r>
      <w:r>
        <w:rPr>
          <w:rFonts w:ascii="Times New Roman" w:eastAsia="宋体"/>
        </w:rPr>
        <w:t>5</w:t>
      </w:r>
      <w:r>
        <w:t>，大部分测量的综合信度系数都大于</w:t>
      </w:r>
      <w:r>
        <w:rPr>
          <w:rFonts w:ascii="Times New Roman" w:eastAsia="宋体"/>
        </w:rPr>
        <w:t>0</w:t>
      </w:r>
      <w:r>
        <w:rPr>
          <w:rFonts w:ascii="Times New Roman" w:eastAsia="宋体"/>
        </w:rPr>
        <w:t>.</w:t>
      </w:r>
      <w:r>
        <w:rPr>
          <w:rFonts w:ascii="Times New Roman" w:eastAsia="宋体"/>
        </w:rPr>
        <w:t>7</w:t>
      </w:r>
      <w:r>
        <w:t>（</w:t>
      </w:r>
      <w:r>
        <w:t>除了供应商知识的多样</w:t>
      </w:r>
      <w:r>
        <w:t>化</w:t>
      </w:r>
    </w:p>
    <w:p w:rsidR="0018722C">
      <w:pPr>
        <w:topLinePunct/>
      </w:pPr>
      <w:r>
        <w:rPr>
          <w:rFonts w:ascii="Times New Roman" w:eastAsia="Times New Roman"/>
        </w:rPr>
        <w:t>0.6</w:t>
      </w:r>
      <w:r>
        <w:rPr>
          <w:rFonts w:ascii="Times New Roman" w:eastAsia="Times New Roman"/>
        </w:rPr>
        <w:t>8</w:t>
      </w:r>
      <w:r>
        <w:t>，较为接近门槛值</w:t>
      </w:r>
      <w:r>
        <w:rPr>
          <w:rFonts w:ascii="Times New Roman" w:eastAsia="Times New Roman"/>
        </w:rPr>
        <w:t>0</w:t>
      </w:r>
      <w:r>
        <w:rPr>
          <w:rFonts w:ascii="Times New Roman" w:eastAsia="Times New Roman"/>
        </w:rPr>
        <w:t>.</w:t>
      </w:r>
      <w:r>
        <w:rPr>
          <w:rFonts w:ascii="Times New Roman" w:eastAsia="Times New Roman"/>
        </w:rPr>
        <w:t>7</w:t>
      </w:r>
      <w:r>
        <w:t>）</w:t>
      </w:r>
      <w:r>
        <w:t>，表明了这些测量有较好的信度</w:t>
      </w:r>
      <w:r>
        <w:rPr>
          <w:rFonts w:ascii="Times New Roman" w:eastAsia="Times New Roman"/>
          <w:rFonts w:ascii="Times New Roman" w:eastAsia="Times New Roman"/>
        </w:rPr>
        <w:t>（</w:t>
      </w:r>
      <w:r>
        <w:rPr>
          <w:rFonts w:ascii="Times New Roman" w:eastAsia="Times New Roman"/>
        </w:rPr>
        <w:t>Forn</w:t>
      </w:r>
      <w:r>
        <w:rPr>
          <w:rFonts w:ascii="Times New Roman" w:eastAsia="Times New Roman"/>
        </w:rPr>
        <w:t>e</w:t>
      </w:r>
      <w:r>
        <w:rPr>
          <w:rFonts w:ascii="Times New Roman" w:eastAsia="Times New Roman"/>
        </w:rPr>
        <w:t>ll </w:t>
      </w:r>
      <w:r>
        <w:rPr>
          <w:rFonts w:ascii="Times New Roman" w:eastAsia="Times New Roman"/>
        </w:rPr>
        <w:t>a</w:t>
      </w:r>
      <w:r>
        <w:rPr>
          <w:rFonts w:ascii="Times New Roman" w:eastAsia="Times New Roman"/>
        </w:rPr>
        <w:t>nd</w:t>
      </w:r>
      <w:r>
        <w:rPr>
          <w:rFonts w:ascii="Times New Roman" w:eastAsia="Times New Roman"/>
        </w:rPr>
        <w:t> </w:t>
      </w:r>
      <w:r>
        <w:rPr>
          <w:rFonts w:ascii="Times New Roman" w:eastAsia="Times New Roman"/>
        </w:rPr>
        <w:t>L</w:t>
      </w:r>
      <w:r>
        <w:rPr>
          <w:rFonts w:ascii="Times New Roman" w:eastAsia="Times New Roman"/>
        </w:rPr>
        <w:t>a</w:t>
      </w:r>
      <w:r>
        <w:rPr>
          <w:rFonts w:ascii="Times New Roman" w:eastAsia="Times New Roman"/>
        </w:rPr>
        <w:t>r</w:t>
      </w:r>
      <w:r>
        <w:rPr>
          <w:rFonts w:ascii="Times New Roman" w:eastAsia="Times New Roman"/>
        </w:rPr>
        <w:t>c</w:t>
      </w:r>
      <w:r>
        <w:rPr>
          <w:rFonts w:ascii="Times New Roman" w:eastAsia="Times New Roman"/>
        </w:rPr>
        <w:t>k</w:t>
      </w:r>
      <w:r>
        <w:rPr>
          <w:rFonts w:ascii="Times New Roman" w:eastAsia="Times New Roman"/>
        </w:rPr>
        <w:t>e</w:t>
      </w:r>
      <w:r>
        <w:rPr>
          <w:rFonts w:ascii="Times New Roman" w:eastAsia="Times New Roman"/>
        </w:rPr>
        <w:t>r</w:t>
      </w:r>
      <w:r>
        <w:rPr>
          <w:rFonts w:ascii="Times New Roman" w:eastAsia="Times New Roman"/>
          <w:rFonts w:hint="eastAsia"/>
        </w:rPr>
        <w:t>，</w:t>
      </w:r>
    </w:p>
    <w:p w:rsidR="0018722C">
      <w:pPr>
        <w:topLinePunct/>
      </w:pPr>
      <w:r>
        <w:rPr>
          <w:rFonts w:ascii="Times New Roman" w:eastAsia="Times New Roman"/>
        </w:rPr>
        <w:t>1981</w:t>
      </w:r>
      <w:r>
        <w:rPr>
          <w:rFonts w:ascii="Times New Roman" w:eastAsia="Times New Roman"/>
        </w:rPr>
        <w:t>)</w:t>
      </w:r>
      <w:r>
        <w:t>。</w:t>
      </w:r>
    </w:p>
    <w:p w:rsidR="0018722C">
      <w:pPr>
        <w:textAlignment w:val="center"/>
        <w:topLinePunct/>
      </w:pPr>
      <w:r>
        <w:rPr>
          <w:kern w:val="2"/>
          <w:sz w:val="22"/>
          <w:szCs w:val="22"/>
          <w:rFonts w:cstheme="minorBidi" w:hAnsiTheme="minorHAnsi" w:eastAsiaTheme="minorHAnsi" w:asciiTheme="minorHAnsi"/>
        </w:rPr>
        <w:pict>
          <v:group style="margin-left:82.944pt;margin-top:22.34366pt;width:411.58pt;height:.5pt;mso-position-horizontal-relative:page;mso-position-vertical-relative:paragraph;z-index:2944;mso-wrap-distance-left:0;mso-wrap-distance-right:0" coordorigin="1659,447" coordsize="8589,10">
            <v:line style="position:absolute" from="1659,452" to="7974,452" stroked="true" strokeweight=".48001pt" strokecolor="#000000">
              <v:stroke dashstyle="solid"/>
            </v:line>
            <v:rect style="position:absolute;left:7974;top:446;width:10;height:10" filled="true" fillcolor="#000000" stroked="false">
              <v:fill type="solid"/>
            </v:rect>
            <v:line style="position:absolute" from="7984,452" to="8838,452" stroked="true" strokeweight=".48001pt" strokecolor="#000000">
              <v:stroke dashstyle="solid"/>
            </v:line>
            <v:rect style="position:absolute;left:8838;top:446;width:10;height:10" filled="true" fillcolor="#000000" stroked="false">
              <v:fill type="solid"/>
            </v:rect>
            <v:line style="position:absolute" from="8848,452" to="9501,452" stroked="true" strokeweight=".48001pt" strokecolor="#000000">
              <v:stroke dashstyle="solid"/>
            </v:line>
            <v:rect style="position:absolute;left:9501;top:446;width:10;height:10" filled="true" fillcolor="#000000" stroked="false">
              <v:fill type="solid"/>
            </v:rect>
            <v:line style="position:absolute" from="9511,452" to="10248,452" stroked="true" strokeweight=".48001pt" strokecolor="#000000">
              <v:stroke dashstyle="solid"/>
            </v:line>
            <w10:wrap type="topAndBottom"/>
          </v:group>
        </w:pict>
      </w:r>
    </w:p>
    <w:p w:rsidR="0018722C">
      <w:pPr>
        <w:pStyle w:val="a8"/>
        <w:textAlignment w:val="center"/>
        <w:topLinePunct/>
      </w:pPr>
      <w:r>
        <w:rPr>
          <w:kern w:val="2"/>
          <w:szCs w:val="22"/>
          <w:rFonts w:ascii="宋体" w:hAnsi="宋体" w:eastAsia="宋体" w:hint="eastAsia" w:cstheme="minorBidi"/>
          <w:b/>
          <w:sz w:val="21"/>
        </w:rPr>
        <w:t>表</w:t>
      </w:r>
      <w:r>
        <w:rPr>
          <w:kern w:val="2"/>
          <w:szCs w:val="22"/>
          <w:rFonts w:cstheme="minorBidi" w:hAnsiTheme="minorHAnsi" w:eastAsiaTheme="minorHAnsi" w:asciiTheme="minorHAnsi"/>
          <w:b/>
          <w:sz w:val="21"/>
        </w:rPr>
        <w:t>4-9  </w:t>
      </w:r>
      <w:r>
        <w:rPr>
          <w:kern w:val="2"/>
          <w:szCs w:val="22"/>
          <w:rFonts w:ascii="宋体" w:hAnsi="宋体" w:eastAsia="宋体" w:hint="eastAsia" w:cstheme="minorBidi"/>
          <w:b/>
          <w:sz w:val="21"/>
        </w:rPr>
        <w:t>验证性因子分析：潜变量及其测量条目与信度等——供应商方</w:t>
      </w:r>
    </w:p>
    <w:p w:rsidR="0018722C">
      <w:pPr>
        <w:tabs>
          <w:tab w:pos="6460" w:val="left" w:leader="none"/>
          <w:tab w:pos="7326" w:val="left" w:leader="none"/>
          <w:tab w:pos="7989" w:val="left" w:leader="none"/>
        </w:tabs>
        <w:spacing w:before="0"/>
        <w:ind w:leftChars="0" w:left="3095" w:rightChars="0" w:right="0" w:firstLineChars="0" w:firstLine="0"/>
        <w:jc w:val="left"/>
        <w:topLinePunct/>
      </w:pPr>
      <w:r>
        <w:rPr>
          <w:kern w:val="2"/>
          <w:sz w:val="18"/>
          <w:szCs w:val="22"/>
          <w:rFonts w:cstheme="minorBidi" w:hAnsiTheme="minorHAnsi" w:eastAsiaTheme="minorHAnsi" w:asciiTheme="minorHAnsi" w:ascii="宋体" w:eastAsia="宋体" w:hint="eastAsia"/>
        </w:rPr>
        <w:t>问项</w:t>
      </w:r>
      <w:r w:rsidR="001852F3">
        <w:rPr>
          <w:kern w:val="2"/>
          <w:sz w:val="22"/>
          <w:szCs w:val="22"/>
          <w:rFonts w:cstheme="minorBidi" w:hAnsiTheme="minorHAnsi" w:eastAsiaTheme="minorHAnsi" w:asciiTheme="minorHAnsi"/>
        </w:rPr>
        <w:t>载荷</w:t>
      </w:r>
      <w:r>
        <w:rPr>
          <w:kern w:val="2"/>
          <w:szCs w:val="22"/>
          <w:rFonts w:cstheme="minorBidi" w:hAnsiTheme="minorHAnsi" w:eastAsiaTheme="minorHAnsi" w:asciiTheme="minorHAnsi"/>
          <w:sz w:val="18"/>
        </w:rPr>
        <w:t>CR</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4"/>
          <w:sz w:val="18"/>
        </w:rPr>
        <w:t>AVE</w:t>
      </w:r>
    </w:p>
    <w:p w:rsidR="0018722C">
      <w:pPr>
        <w:topLinePunct/>
      </w:pPr>
    </w:p>
    <w:p w:rsidR="0018722C">
      <w:pPr>
        <w:pStyle w:val="aff7"/>
        <w:topLinePunct/>
      </w:pPr>
      <w:r>
        <w:rPr>
          <w:kern w:val="2"/>
          <w:sz w:val="2"/>
          <w:szCs w:val="22"/>
          <w:rFonts w:cstheme="minorBidi" w:hAnsiTheme="minorHAnsi" w:eastAsiaTheme="minorHAnsi" w:asciiTheme="minorHAnsi"/>
        </w:rPr>
        <w:pict>
          <v:group style="width:429.45pt;height:.5pt;mso-position-horizontal-relative:char;mso-position-vertical-relative:line" coordorigin="0,0" coordsize="8589,10">
            <v:line style="position:absolute" from="0,5" to="6315,5" stroked="true" strokeweight=".48001pt" strokecolor="#000000">
              <v:stroke dashstyle="solid"/>
            </v:line>
            <v:rect style="position:absolute;left:6315;top:0;width:10;height:10" filled="true" fillcolor="#000000" stroked="false">
              <v:fill type="solid"/>
            </v:rect>
            <v:line style="position:absolute" from="6325,5" to="7179,5" stroked="true" strokeweight=".48001pt" strokecolor="#000000">
              <v:stroke dashstyle="solid"/>
            </v:line>
            <v:rect style="position:absolute;left:7179;top:0;width:10;height:10" filled="true" fillcolor="#000000" stroked="false">
              <v:fill type="solid"/>
            </v:rect>
            <v:line style="position:absolute" from="7189,5" to="7842,5" stroked="true" strokeweight=".48001pt" strokecolor="#000000">
              <v:stroke dashstyle="solid"/>
            </v:line>
            <v:rect style="position:absolute;left:7842;top:0;width:10;height:10" filled="true" fillcolor="#000000" stroked="false">
              <v:fill type="solid"/>
            </v:rect>
            <v:line style="position:absolute" from="7852,5" to="8589,5" stroked="true" strokeweight=".48001pt" strokecolor="#000000">
              <v:stroke dashstyle="solid"/>
            </v:line>
          </v:group>
        </w:pict>
      </w:r>
    </w:p>
    <w:p w:rsidR="0018722C">
      <w:pPr>
        <w:sectPr w:rsidR="00556256">
          <w:headerReference w:type="even" r:id="rId77"/>
          <w:headerReference w:type="default" r:id="rId73"/>
          <w:footerReference w:type="even" r:id="rId71"/>
          <w:footerReference w:type="default" r:id="rId70"/>
          <w:headerReference w:type="first" r:id="rId68"/>
          <w:footerReference w:type="first" r:id="rId75"/>
          <w:pgSz w:w="11906" w:h="16838" w:code="9"/>
          <w:pgMar w:top="1418" w:right="1134" w:bottom="1134" w:left="1418" w:header="851" w:footer="907" w:gutter="0"/>
          <w:pgNumType w:start="1"/>
          <w:cols w:space="720"/>
          <w:titlePg/>
          <w:docGrid w:type="lines" w:linePitch="326"/>
        </w:sectPr>
        <w:topLinePunct/>
      </w:pPr>
    </w:p>
    <w:p w:rsidR="0018722C">
      <w:pPr>
        <w:pStyle w:val="affff1"/>
        <w:topLinePunct/>
      </w:pPr>
      <w:r>
        <w:rPr>
          <w:rFonts w:cstheme="minorBidi" w:hAnsiTheme="minorHAnsi" w:eastAsiaTheme="minorHAnsi" w:asciiTheme="minorHAnsi" w:ascii="宋体" w:eastAsia="宋体" w:hint="eastAsia"/>
        </w:rPr>
        <w:t>供应商知识的专业化</w:t>
      </w:r>
      <w:r>
        <w:rPr>
          <w:rFonts w:cstheme="minorBidi" w:hAnsiTheme="minorHAnsi" w:eastAsiaTheme="minorHAnsi" w:asciiTheme="minorHAnsi"/>
        </w:rPr>
        <w:t>(</w:t>
      </w:r>
      <w:r>
        <w:rPr>
          <w:rFonts w:cstheme="minorBidi" w:hAnsiTheme="minorHAnsi" w:eastAsiaTheme="minorHAnsi" w:asciiTheme="minorHAnsi"/>
        </w:rPr>
        <w:t xml:space="preserve">Hirunyawipada and Paswan, 2013</w:t>
      </w:r>
      <w:r>
        <w:rPr>
          <w:rFonts w:cstheme="minorBidi" w:hAnsiTheme="minorHAnsi" w:eastAsiaTheme="minorHAnsi" w:asciiTheme="minorHAnsi"/>
        </w:rPr>
        <w:t>)</w:t>
      </w:r>
    </w:p>
    <w:p w:rsidR="0018722C">
      <w:pPr>
        <w:topLinePunct/>
      </w:pPr>
      <w:r>
        <w:rPr>
          <w:rFonts w:cstheme="minorBidi" w:hAnsiTheme="minorHAnsi" w:eastAsiaTheme="minorHAnsi" w:asciiTheme="minorHAnsi" w:ascii="宋体" w:eastAsia="宋体" w:hint="eastAsia"/>
        </w:rPr>
        <w:t>下面是针下面是对负责此客户的团队组成成员相关知识的描述：</w:t>
      </w:r>
    </w:p>
    <w:p w:rsidR="0018722C">
      <w:pPr>
        <w:topLinePunct/>
      </w:pPr>
      <w:r>
        <w:rPr>
          <w:rFonts w:cstheme="minorBidi" w:hAnsiTheme="minorHAnsi" w:eastAsiaTheme="minorHAnsi" w:asciiTheme="minorHAnsi" w:ascii="宋体" w:eastAsia="宋体" w:hint="eastAsia"/>
        </w:rPr>
        <w:t>作为供应商企业，我们团队了解关于类似软件的实施与开发</w:t>
      </w:r>
      <w:r>
        <w:rPr>
          <w:kern w:val="2"/>
          <w:sz w:val="18"/>
          <w:rFonts w:hint="eastAsia"/>
        </w:rPr>
        <w:t>。</w:t>
      </w:r>
      <w:r>
        <w:rPr>
          <w:rFonts w:cstheme="minorBidi" w:hAnsiTheme="minorHAnsi" w:eastAsiaTheme="minorHAnsi" w:asciiTheme="minorHAnsi"/>
        </w:rPr>
        <w:t>79</w:t>
      </w:r>
    </w:p>
    <w:p w:rsidR="0018722C">
      <w:pPr>
        <w:topLinePunct/>
      </w:pPr>
      <w:r>
        <w:rPr>
          <w:rFonts w:cstheme="minorBidi" w:hAnsiTheme="minorHAnsi" w:eastAsiaTheme="minorHAnsi" w:asciiTheme="minorHAnsi" w:ascii="宋体" w:eastAsia="宋体" w:hint="eastAsia"/>
        </w:rPr>
        <w:t>作为供应商企业，我们团队有类似软件的技术经验</w:t>
      </w:r>
      <w:r>
        <w:rPr>
          <w:kern w:val="2"/>
          <w:sz w:val="18"/>
          <w:rFonts w:hint="eastAsia"/>
        </w:rPr>
        <w:t>。</w:t>
      </w:r>
      <w:r>
        <w:rPr>
          <w:rFonts w:cstheme="minorBidi" w:hAnsiTheme="minorHAnsi" w:eastAsiaTheme="minorHAnsi" w:asciiTheme="minorHAnsi"/>
        </w:rPr>
        <w:t>90</w:t>
      </w:r>
    </w:p>
    <w:p w:rsidR="0018722C">
      <w:pPr>
        <w:topLinePunct/>
      </w:pPr>
      <w:r>
        <w:rPr>
          <w:rFonts w:cstheme="minorBidi" w:hAnsiTheme="minorHAnsi" w:eastAsiaTheme="minorHAnsi" w:asciiTheme="minorHAnsi" w:ascii="宋体" w:eastAsia="宋体" w:hint="eastAsia"/>
        </w:rPr>
        <w:t>作为供应商企业，我们团队有相关软件实施与开发的经验</w:t>
      </w:r>
      <w:r>
        <w:rPr>
          <w:kern w:val="2"/>
          <w:sz w:val="18"/>
          <w:rFonts w:hint="eastAsia"/>
        </w:rPr>
        <w:t>。</w:t>
      </w:r>
      <w:r>
        <w:rPr>
          <w:rFonts w:cstheme="minorBidi" w:hAnsiTheme="minorHAnsi" w:eastAsiaTheme="minorHAnsi" w:asciiTheme="minorHAnsi"/>
        </w:rPr>
        <w:t>90</w:t>
      </w:r>
    </w:p>
    <w:p w:rsidR="0018722C">
      <w:pPr>
        <w:pStyle w:val="ae"/>
        <w:topLinePunct/>
      </w:pPr>
      <w:r>
        <w:rPr>
          <w:kern w:val="2"/>
          <w:sz w:val="22"/>
          <w:szCs w:val="22"/>
          <w:rFonts w:cstheme="minorBidi" w:hAnsiTheme="minorHAnsi" w:eastAsiaTheme="minorHAnsi" w:asciiTheme="minorHAnsi"/>
        </w:rPr>
        <w:pict>
          <v:group style="margin-left:82.944pt;margin-top:4.281716pt;width:411.58pt;height:.5pt;mso-position-horizontal-relative:page;mso-position-vertical-relative:paragraph;z-index:-239992" coordorigin="1659,86" coordsize="8589,10">
            <v:line style="position:absolute" from="1659,90" to="7974,90" stroked="true" strokeweight=".48001pt" strokecolor="#000000">
              <v:stroke dashstyle="solid"/>
            </v:line>
            <v:rect style="position:absolute;left:7974;top:85;width:10;height:10" filled="true" fillcolor="#000000" stroked="false">
              <v:fill type="solid"/>
            </v:rect>
            <v:line style="position:absolute" from="7984,90" to="8838,90" stroked="true" strokeweight=".48001pt" strokecolor="#000000">
              <v:stroke dashstyle="solid"/>
            </v:line>
            <v:rect style="position:absolute;left:8838;top:85;width:10;height:10" filled="true" fillcolor="#000000" stroked="false">
              <v:fill type="solid"/>
            </v:rect>
            <v:line style="position:absolute" from="8848,90" to="9501,90" stroked="true" strokeweight=".48001pt" strokecolor="#000000">
              <v:stroke dashstyle="solid"/>
            </v:line>
            <v:rect style="position:absolute;left:9501;top:85;width:10;height:10" filled="true" fillcolor="#000000" stroked="false">
              <v:fill type="solid"/>
            </v:rect>
            <v:line style="position:absolute" from="9511,90" to="10248,90" stroked="true" strokeweight=".48001pt" strokecolor="#000000">
              <v:stroke dashstyle="solid"/>
            </v:line>
            <w10:wrap type="none"/>
          </v:group>
        </w:pict>
      </w:r>
    </w:p>
    <w:p w:rsidR="0018722C">
      <w:pPr>
        <w:pStyle w:val="ae"/>
        <w:topLinePunct/>
      </w:pPr>
      <w:r>
        <w:rPr>
          <w:kern w:val="2"/>
          <w:szCs w:val="22"/>
          <w:rFonts w:ascii="宋体" w:eastAsia="宋体" w:hint="eastAsia" w:cstheme="minorBidi" w:hAnsiTheme="minorHAnsi"/>
          <w:sz w:val="18"/>
        </w:rPr>
        <w:t>供应商知识的多样化</w:t>
      </w:r>
      <w:r>
        <w:rPr>
          <w:kern w:val="2"/>
          <w:szCs w:val="22"/>
          <w:rFonts w:cstheme="minorBidi" w:hAnsiTheme="minorHAnsi" w:eastAsiaTheme="minorHAnsi" w:asciiTheme="minorHAnsi"/>
          <w:sz w:val="18"/>
        </w:rPr>
        <w:t>(Hirunyawipada and Paswan, 2013)</w:t>
      </w:r>
    </w:p>
    <w:p w:rsidR="0018722C">
      <w:pPr>
        <w:topLinePunct/>
      </w:pPr>
      <w:r>
        <w:rPr>
          <w:rFonts w:cstheme="minorBidi" w:hAnsiTheme="minorHAnsi" w:eastAsiaTheme="minorHAnsi" w:asciiTheme="minorHAnsi" w:ascii="宋体" w:eastAsia="宋体" w:hint="eastAsia"/>
        </w:rPr>
        <w:t>针下面是对负责此客户的团队组成成员相关知识的描述：</w:t>
      </w:r>
    </w:p>
    <w:p w:rsidR="0018722C">
      <w:pPr>
        <w:topLinePunct/>
      </w:pPr>
      <w:r>
        <w:rPr>
          <w:rFonts w:cstheme="minorBidi" w:hAnsiTheme="minorHAnsi" w:eastAsiaTheme="minorHAnsi" w:asciiTheme="minorHAnsi" w:ascii="宋体" w:eastAsia="宋体" w:hint="eastAsia"/>
        </w:rPr>
        <w:t>作为供应商企业，我们团队有多样化技能</w:t>
      </w:r>
      <w:r>
        <w:rPr>
          <w:kern w:val="2"/>
          <w:sz w:val="18"/>
          <w:rFonts w:hint="eastAsia"/>
        </w:rPr>
        <w:t>。</w:t>
      </w:r>
      <w:r>
        <w:rPr>
          <w:rFonts w:cstheme="minorBidi" w:hAnsiTheme="minorHAnsi" w:eastAsiaTheme="minorHAnsi" w:asciiTheme="minorHAnsi"/>
        </w:rPr>
        <w:t>72</w:t>
      </w:r>
    </w:p>
    <w:p w:rsidR="0018722C">
      <w:pPr>
        <w:topLinePunct/>
      </w:pPr>
      <w:r>
        <w:rPr>
          <w:rFonts w:cstheme="minorBidi" w:hAnsiTheme="minorHAnsi" w:eastAsiaTheme="minorHAnsi" w:asciiTheme="minorHAnsi" w:ascii="宋体" w:eastAsia="宋体" w:hint="eastAsia"/>
        </w:rPr>
        <w:t>作为供应商企业，我们团队来自不同的部门来长期合作导向这个软件</w:t>
      </w:r>
      <w:r>
        <w:rPr>
          <w:kern w:val="2"/>
          <w:sz w:val="18"/>
          <w:rFonts w:hint="eastAsia"/>
        </w:rPr>
        <w:t>。</w:t>
      </w:r>
      <w:r>
        <w:rPr>
          <w:rFonts w:cstheme="minorBidi" w:hAnsiTheme="minorHAnsi" w:eastAsiaTheme="minorHAnsi" w:asciiTheme="minorHAnsi"/>
        </w:rPr>
        <w:t>51</w:t>
      </w:r>
    </w:p>
    <w:p w:rsidR="0018722C">
      <w:pPr>
        <w:topLinePunct/>
      </w:pPr>
      <w:r>
        <w:rPr>
          <w:rFonts w:cstheme="minorBidi" w:hAnsiTheme="minorHAnsi" w:eastAsiaTheme="minorHAnsi" w:asciiTheme="minorHAnsi" w:ascii="宋体" w:eastAsia="宋体" w:hint="eastAsia"/>
        </w:rPr>
        <w:t>作为供应商企业，我们团队使用不同的技能来开发这个软件</w:t>
      </w:r>
      <w:r>
        <w:rPr>
          <w:kern w:val="2"/>
          <w:sz w:val="18"/>
          <w:rFonts w:hint="eastAsia"/>
        </w:rPr>
        <w:t>。</w:t>
      </w:r>
      <w:r>
        <w:rPr>
          <w:rFonts w:cstheme="minorBidi" w:hAnsiTheme="minorHAnsi" w:eastAsiaTheme="minorHAnsi" w:asciiTheme="minorHAnsi"/>
        </w:rPr>
        <w:t>69</w:t>
      </w:r>
    </w:p>
    <w:p w:rsidR="0018722C">
      <w:pPr>
        <w:pStyle w:val="ae"/>
        <w:topLinePunct/>
      </w:pPr>
      <w:r>
        <w:rPr>
          <w:kern w:val="2"/>
          <w:sz w:val="22"/>
          <w:szCs w:val="22"/>
          <w:rFonts w:cstheme="minorBidi" w:hAnsiTheme="minorHAnsi" w:eastAsiaTheme="minorHAnsi" w:asciiTheme="minorHAnsi"/>
        </w:rPr>
        <w:pict>
          <v:group style="margin-left:82.944pt;margin-top:4.261745pt;width:411.58pt;height:.5pt;mso-position-horizontal-relative:page;mso-position-vertical-relative:paragraph;z-index:-239968" coordorigin="1659,85" coordsize="8589,10">
            <v:line style="position:absolute" from="1659,90" to="7974,90" stroked="true" strokeweight=".47998pt" strokecolor="#000000">
              <v:stroke dashstyle="solid"/>
            </v:line>
            <v:rect style="position:absolute;left:7974;top:85;width:10;height:10" filled="true" fillcolor="#000000" stroked="false">
              <v:fill type="solid"/>
            </v:rect>
            <v:line style="position:absolute" from="7984,90" to="8838,90" stroked="true" strokeweight=".47998pt" strokecolor="#000000">
              <v:stroke dashstyle="solid"/>
            </v:line>
            <v:rect style="position:absolute;left:8838;top:85;width:10;height:10" filled="true" fillcolor="#000000" stroked="false">
              <v:fill type="solid"/>
            </v:rect>
            <v:line style="position:absolute" from="8848,90" to="9501,90" stroked="true" strokeweight=".47998pt" strokecolor="#000000">
              <v:stroke dashstyle="solid"/>
            </v:line>
            <v:rect style="position:absolute;left:9501;top:85;width:10;height:10" filled="true" fillcolor="#000000" stroked="false">
              <v:fill type="solid"/>
            </v:rect>
            <v:line style="position:absolute" from="9511,90" to="10248,90" stroked="true" strokeweight=".47998pt" strokecolor="#000000">
              <v:stroke dashstyle="solid"/>
            </v:line>
            <w10:wrap type="none"/>
          </v:group>
        </w:pict>
      </w:r>
    </w:p>
    <w:p w:rsidR="0018722C">
      <w:pPr>
        <w:pStyle w:val="ae"/>
        <w:topLinePunct/>
      </w:pPr>
      <w:r>
        <w:rPr>
          <w:kern w:val="2"/>
          <w:szCs w:val="22"/>
          <w:rFonts w:ascii="宋体" w:eastAsia="宋体" w:hint="eastAsia" w:cstheme="minorBidi" w:hAnsiTheme="minorHAnsi"/>
          <w:sz w:val="18"/>
        </w:rPr>
        <w:t>定制性价值</w:t>
      </w:r>
      <w:r>
        <w:rPr>
          <w:kern w:val="2"/>
          <w:szCs w:val="22"/>
          <w:rFonts w:cstheme="minorBidi" w:hAnsiTheme="minorHAnsi" w:eastAsiaTheme="minorHAnsi" w:asciiTheme="minorHAnsi"/>
          <w:sz w:val="18"/>
        </w:rPr>
        <w:t>(Homburg et al. 2011)</w:t>
      </w:r>
    </w:p>
    <w:p w:rsidR="0018722C">
      <w:pPr>
        <w:topLinePunct/>
      </w:pPr>
      <w:r>
        <w:rPr>
          <w:rFonts w:cstheme="minorBidi" w:hAnsiTheme="minorHAnsi" w:eastAsiaTheme="minorHAnsi" w:asciiTheme="minorHAnsi" w:ascii="宋体" w:eastAsia="宋体" w:hint="eastAsia"/>
        </w:rPr>
        <w:t>下面是关于与这个客户实施与开发这个软件共同创造的结果</w:t>
      </w:r>
    </w:p>
    <w:p w:rsidR="0018722C">
      <w:pPr>
        <w:topLinePunct/>
      </w:pPr>
      <w:r>
        <w:rPr>
          <w:rFonts w:cstheme="minorBidi" w:hAnsiTheme="minorHAnsi" w:eastAsiaTheme="minorHAnsi" w:asciiTheme="minorHAnsi" w:ascii="宋体" w:eastAsia="宋体" w:hint="eastAsia"/>
        </w:rPr>
        <w:t>此客户从供应商购买的这个项目软件是专门为他们企业开发的</w:t>
      </w:r>
      <w:r>
        <w:rPr>
          <w:kern w:val="2"/>
          <w:sz w:val="18"/>
          <w:rFonts w:hint="eastAsia"/>
        </w:rPr>
        <w:t>。</w:t>
      </w:r>
      <w:r>
        <w:rPr>
          <w:rFonts w:cstheme="minorBidi" w:hAnsiTheme="minorHAnsi" w:eastAsiaTheme="minorHAnsi" w:asciiTheme="minorHAnsi"/>
        </w:rPr>
        <w:t>80</w:t>
      </w:r>
    </w:p>
    <w:p w:rsidR="0018722C">
      <w:pPr>
        <w:topLinePunct/>
      </w:pPr>
      <w:r>
        <w:rPr>
          <w:rFonts w:cstheme="minorBidi" w:hAnsiTheme="minorHAnsi" w:eastAsiaTheme="minorHAnsi" w:asciiTheme="minorHAnsi" w:ascii="宋体" w:eastAsia="宋体" w:hint="eastAsia"/>
        </w:rPr>
        <w:t>这个项目软件是高度为这个客户的需求量身设计的</w:t>
      </w:r>
      <w:r>
        <w:rPr>
          <w:kern w:val="2"/>
          <w:sz w:val="18"/>
          <w:rFonts w:hint="eastAsia"/>
        </w:rPr>
        <w:t>。</w:t>
      </w:r>
      <w:r>
        <w:rPr>
          <w:rFonts w:cstheme="minorBidi" w:hAnsiTheme="minorHAnsi" w:eastAsiaTheme="minorHAnsi" w:asciiTheme="minorHAnsi"/>
        </w:rPr>
        <w:t>65</w:t>
      </w:r>
    </w:p>
    <w:p w:rsidR="0018722C">
      <w:pPr>
        <w:topLinePunct/>
      </w:pPr>
      <w:r>
        <w:rPr>
          <w:rFonts w:cstheme="minorBidi" w:hAnsiTheme="minorHAnsi" w:eastAsiaTheme="minorHAnsi" w:asciiTheme="minorHAnsi" w:ascii="宋体" w:eastAsia="宋体" w:hint="eastAsia"/>
        </w:rPr>
        <w:t>为这个顾客开发的项目软件的功能与其他软件不同</w:t>
      </w:r>
      <w:r>
        <w:rPr>
          <w:kern w:val="2"/>
          <w:position w:val="-3"/>
          <w:sz w:val="18"/>
          <w:rFonts w:hint="eastAsia"/>
        </w:rPr>
        <w:t>。</w:t>
      </w:r>
      <w:r>
        <w:rPr>
          <w:rFonts w:cstheme="minorBidi" w:hAnsiTheme="minorHAnsi" w:eastAsiaTheme="minorHAnsi" w:asciiTheme="minorHAnsi"/>
        </w:rPr>
        <w:t>87</w:t>
      </w:r>
    </w:p>
    <w:p w:rsidR="0018722C">
      <w:pPr>
        <w:pStyle w:val="ae"/>
        <w:topLinePunct/>
      </w:pPr>
      <w:r>
        <w:rPr>
          <w:kern w:val="2"/>
          <w:sz w:val="22"/>
          <w:szCs w:val="22"/>
          <w:rFonts w:cstheme="minorBidi" w:hAnsiTheme="minorHAnsi" w:eastAsiaTheme="minorHAnsi" w:asciiTheme="minorHAnsi"/>
        </w:rPr>
        <w:pict>
          <v:group style="margin-left:82.944pt;margin-top:2.291677pt;width:411.58pt;height:.5pt;mso-position-horizontal-relative:page;mso-position-vertical-relative:paragraph;z-index:3064" coordorigin="1659,46" coordsize="8589,10">
            <v:line style="position:absolute" from="1659,51" to="7974,51" stroked="true" strokeweight=".48004pt" strokecolor="#000000">
              <v:stroke dashstyle="solid"/>
            </v:line>
            <v:rect style="position:absolute;left:7974;top:45;width:10;height:10" filled="true" fillcolor="#000000" stroked="false">
              <v:fill type="solid"/>
            </v:rect>
            <v:line style="position:absolute" from="7984,51" to="8838,51" stroked="true" strokeweight=".48004pt" strokecolor="#000000">
              <v:stroke dashstyle="solid"/>
            </v:line>
            <v:rect style="position:absolute;left:8838;top:45;width:10;height:10" filled="true" fillcolor="#000000" stroked="false">
              <v:fill type="solid"/>
            </v:rect>
            <v:line style="position:absolute" from="8848,51" to="9501,51" stroked="true" strokeweight=".48004pt" strokecolor="#000000">
              <v:stroke dashstyle="solid"/>
            </v:line>
            <v:rect style="position:absolute;left:9501;top:45;width:10;height:10" filled="true" fillcolor="#000000" stroked="false">
              <v:fill type="solid"/>
            </v:rect>
            <v:line style="position:absolute" from="9511,51" to="10248,51" stroked="true" strokeweight=".48004pt" strokecolor="#000000">
              <v:stroke dashstyle="solid"/>
            </v:line>
            <w10:wrap type="none"/>
          </v:group>
        </w:pict>
      </w:r>
    </w:p>
    <w:p w:rsidR="0018722C">
      <w:pPr>
        <w:pStyle w:val="ae"/>
        <w:topLinePunct/>
      </w:pPr>
      <w:r>
        <w:rPr>
          <w:kern w:val="2"/>
          <w:szCs w:val="22"/>
          <w:rFonts w:ascii="宋体" w:eastAsia="宋体" w:hint="eastAsia" w:cstheme="minorBidi" w:hAnsiTheme="minorHAnsi"/>
          <w:sz w:val="18"/>
        </w:rPr>
        <w:t>应用扩散</w:t>
      </w:r>
      <w:r>
        <w:rPr>
          <w:kern w:val="2"/>
          <w:szCs w:val="22"/>
          <w:rFonts w:cstheme="minorBidi" w:hAnsiTheme="minorHAnsi" w:eastAsiaTheme="minorHAnsi" w:asciiTheme="minorHAnsi"/>
          <w:sz w:val="18"/>
        </w:rPr>
        <w:t>（</w:t>
      </w:r>
      <w:r>
        <w:rPr>
          <w:kern w:val="2"/>
          <w:szCs w:val="22"/>
          <w:rFonts w:ascii="宋体" w:eastAsia="宋体" w:hint="eastAsia" w:cstheme="minorBidi" w:hAnsiTheme="minorHAnsi"/>
          <w:sz w:val="18"/>
        </w:rPr>
        <w:t>新测量</w:t>
      </w:r>
      <w:r>
        <w:rPr>
          <w:kern w:val="2"/>
          <w:szCs w:val="22"/>
          <w:rFonts w:cstheme="minorBidi" w:hAnsiTheme="minorHAnsi" w:eastAsiaTheme="minorHAnsi" w:asciiTheme="minorHAnsi"/>
          <w:sz w:val="18"/>
        </w:rPr>
        <w:t>）</w:t>
      </w:r>
    </w:p>
    <w:p w:rsidR="0018722C">
      <w:pPr>
        <w:tabs>
          <w:tab w:pos="784" w:val="left" w:leader="none"/>
        </w:tabs>
        <w:spacing w:before="0"/>
        <w:ind w:leftChars="0" w:left="121" w:rightChars="0" w:right="0" w:firstLineChars="0" w:firstLine="0"/>
        <w:jc w:val="left"/>
        <w:topLinePunct/>
      </w:pPr>
      <w:r>
        <w:rPr>
          <w:kern w:val="2"/>
          <w:sz w:val="18"/>
          <w:szCs w:val="22"/>
          <w:rFonts w:cstheme="minorBidi" w:hAnsiTheme="minorHAnsi" w:eastAsiaTheme="minorHAnsi" w:asciiTheme="minorHAnsi"/>
        </w:rPr>
        <w:t>.90</w:t>
      </w:r>
      <w:r w:rsidR="004B696B">
        <w:t>.75</w:t>
      </w:r>
    </w:p>
    <w:p w:rsidR="0018722C">
      <w:pPr>
        <w:tabs>
          <w:tab w:pos="784" w:val="left" w:leader="none"/>
        </w:tabs>
        <w:spacing w:before="0"/>
        <w:ind w:leftChars="0" w:left="121" w:rightChars="0" w:right="0" w:firstLineChars="0" w:firstLine="0"/>
        <w:jc w:val="left"/>
        <w:topLinePunct/>
      </w:pPr>
      <w:r>
        <w:rPr>
          <w:kern w:val="2"/>
          <w:sz w:val="18"/>
          <w:szCs w:val="22"/>
          <w:rFonts w:cstheme="minorBidi" w:hAnsiTheme="minorHAnsi" w:eastAsiaTheme="minorHAnsi" w:asciiTheme="minorHAnsi"/>
        </w:rPr>
        <w:t>.68</w:t>
      </w:r>
      <w:r w:rsidR="004B696B">
        <w:t>.42</w:t>
      </w:r>
    </w:p>
    <w:p w:rsidR="0018722C">
      <w:pPr>
        <w:tabs>
          <w:tab w:pos="784" w:val="left" w:leader="none"/>
        </w:tabs>
        <w:spacing w:before="0"/>
        <w:ind w:leftChars="0" w:left="121" w:rightChars="0" w:right="0" w:firstLineChars="0" w:firstLine="0"/>
        <w:jc w:val="left"/>
        <w:topLinePunct/>
      </w:pPr>
      <w:r>
        <w:rPr>
          <w:kern w:val="2"/>
          <w:sz w:val="18"/>
          <w:szCs w:val="22"/>
          <w:rFonts w:cstheme="minorBidi" w:hAnsiTheme="minorHAnsi" w:eastAsiaTheme="minorHAnsi" w:asciiTheme="minorHAnsi"/>
        </w:rPr>
        <w:t>.82</w:t>
      </w:r>
      <w:r w:rsidR="004B696B">
        <w:t>.61</w:t>
      </w:r>
    </w:p>
    <w:p w:rsidR="0018722C">
      <w:pPr>
        <w:sectPr w:rsidR="00556256">
          <w:type w:val="continuous"/>
          <w:pgSz w:w="11910" w:h="16840"/>
          <w:pgMar w:top="1500" w:bottom="1500" w:left="1540" w:right="1540"/>
          <w:cols w:num="2" w:equalWidth="0">
            <w:col w:w="6688" w:space="518"/>
            <w:col w:w="1624"/>
          </w:cols>
          <w:pgNumType w:start="1"/>
        </w:sectPr>
        <w:topLinePunct/>
      </w:pPr>
    </w:p>
    <w:p w:rsidR="0018722C">
      <w:pPr>
        <w:topLinePunct/>
      </w:pPr>
      <w:r>
        <w:rPr>
          <w:rFonts w:cstheme="minorBidi" w:hAnsiTheme="minorHAnsi" w:eastAsiaTheme="minorHAnsi" w:asciiTheme="minorHAnsi" w:ascii="宋体" w:eastAsia="宋体" w:hint="eastAsia"/>
        </w:rPr>
        <w:t>下面是关于与这个客户实施与开发这个软件共同创造的结果</w:t>
      </w:r>
    </w:p>
    <w:p w:rsidR="0018722C">
      <w:pPr>
        <w:topLinePunct/>
      </w:pPr>
      <w:r>
        <w:rPr>
          <w:rFonts w:cstheme="minorBidi" w:hAnsiTheme="minorHAnsi" w:eastAsiaTheme="minorHAnsi" w:asciiTheme="minorHAnsi" w:ascii="宋体" w:eastAsia="宋体" w:hint="eastAsia"/>
        </w:rPr>
        <w:t>该项目中改进的软件功能可以应用到其它客户项目中</w:t>
      </w:r>
      <w:r>
        <w:rPr>
          <w:kern w:val="2"/>
          <w:sz w:val="18"/>
          <w:rFonts w:hint="eastAsia"/>
        </w:rPr>
        <w:t>。</w:t>
      </w:r>
      <w:r>
        <w:rPr>
          <w:rFonts w:cstheme="minorBidi" w:hAnsiTheme="minorHAnsi" w:eastAsiaTheme="minorHAnsi" w:asciiTheme="minorHAnsi"/>
        </w:rPr>
        <w:t>88</w:t>
      </w:r>
    </w:p>
    <w:p w:rsidR="0018722C">
      <w:pPr>
        <w:topLinePunct/>
      </w:pPr>
      <w:r>
        <w:rPr>
          <w:rFonts w:cstheme="minorBidi" w:hAnsiTheme="minorHAnsi" w:eastAsiaTheme="minorHAnsi" w:asciiTheme="minorHAnsi" w:ascii="宋体" w:eastAsia="宋体" w:hint="eastAsia"/>
        </w:rPr>
        <w:t>该项目中二次开发的功能被作为下一版产品的标准功能</w:t>
      </w:r>
      <w:r>
        <w:rPr>
          <w:rFonts w:cstheme="minorBidi" w:hAnsiTheme="minorHAnsi" w:eastAsiaTheme="minorHAnsi" w:asciiTheme="minorHAnsi"/>
        </w:rPr>
        <w:t>.75</w:t>
      </w:r>
      <w:r>
        <w:rPr>
          <w:rFonts w:cstheme="minorBidi" w:hAnsiTheme="minorHAnsi" w:eastAsiaTheme="minorHAnsi" w:asciiTheme="minorHAnsi"/>
        </w:rPr>
        <w:t>.84</w:t>
      </w:r>
      <w:r w:rsidR="004B696B">
        <w:t>.63</w:t>
      </w:r>
    </w:p>
    <w:p w:rsidR="0018722C">
      <w:pPr>
        <w:pStyle w:val="ae"/>
        <w:topLinePunct/>
      </w:pPr>
      <w:r>
        <w:rPr>
          <w:kern w:val="2"/>
          <w:sz w:val="22"/>
          <w:szCs w:val="22"/>
          <w:rFonts w:cstheme="minorBidi" w:hAnsiTheme="minorHAnsi" w:eastAsiaTheme="minorHAnsi" w:asciiTheme="minorHAnsi"/>
        </w:rPr>
        <w:pict>
          <v:group style="margin-left:82.223999pt;margin-top:23.00174pt;width:411.58pt;height:.5pt;mso-position-horizontal-relative:page;mso-position-vertical-relative:paragraph;z-index:2992;mso-wrap-distance-left:0;mso-wrap-distance-right:0" coordorigin="1644,460" coordsize="8604,10">
            <v:line style="position:absolute" from="1644,465" to="7974,465" stroked="true" strokeweight=".47998pt" strokecolor="#000000">
              <v:stroke dashstyle="solid"/>
            </v:line>
            <v:rect style="position:absolute;left:7959;top:460;width:10;height:10" filled="true" fillcolor="#000000" stroked="false">
              <v:fill type="solid"/>
            </v:rect>
            <v:line style="position:absolute" from="7969,465" to="8838,465" stroked="true" strokeweight=".47998pt" strokecolor="#000000">
              <v:stroke dashstyle="solid"/>
            </v:line>
            <v:rect style="position:absolute;left:8823;top:460;width:10;height:10" filled="true" fillcolor="#000000" stroked="false">
              <v:fill type="solid"/>
            </v:rect>
            <v:line style="position:absolute" from="8833,465" to="9501,465" stroked="true" strokeweight=".47998pt" strokecolor="#000000">
              <v:stroke dashstyle="solid"/>
            </v:line>
            <v:rect style="position:absolute;left:9486;top:460;width:10;height:10" filled="true" fillcolor="#000000" stroked="false">
              <v:fill type="solid"/>
            </v:rect>
            <v:line style="position:absolute" from="9496,465" to="10248,465" stroked="true" strokeweight=".47998pt" strokecolor="#000000">
              <v:stroke dashstyle="solid"/>
            </v:line>
            <w10:wrap type="topAndBottom"/>
          </v:group>
        </w:pict>
      </w:r>
    </w:p>
    <w:p w:rsidR="0018722C">
      <w:pPr>
        <w:pStyle w:val="ae"/>
        <w:topLinePunct/>
      </w:pPr>
      <w:r>
        <w:rPr>
          <w:kern w:val="2"/>
          <w:szCs w:val="22"/>
          <w:rFonts w:ascii="宋体" w:eastAsia="宋体" w:hint="eastAsia" w:cstheme="minorBidi" w:hAnsiTheme="minorHAnsi"/>
          <w:sz w:val="18"/>
        </w:rPr>
        <w:t>该项目中获取的知识可以应用到其它客户的项目中</w:t>
      </w:r>
      <w:r>
        <w:rPr>
          <w:kern w:val="2"/>
          <w:szCs w:val="22"/>
          <w:sz w:val="18"/>
          <w:rFonts w:hint="eastAsia"/>
        </w:rPr>
        <w:t>。</w:t>
      </w:r>
      <w:r>
        <w:rPr>
          <w:kern w:val="2"/>
          <w:szCs w:val="22"/>
          <w:rFonts w:cstheme="minorBidi" w:hAnsiTheme="minorHAnsi" w:eastAsiaTheme="minorHAnsi" w:asciiTheme="minorHAnsi"/>
          <w:sz w:val="18"/>
        </w:rPr>
        <w:t>75</w:t>
      </w: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CR</w:t>
      </w:r>
      <w:r>
        <w:rPr>
          <w:rFonts w:ascii="宋体" w:eastAsia="宋体" w:hint="eastAsia" w:cstheme="minorBidi" w:hAnsiTheme="minorHAnsi"/>
        </w:rPr>
        <w:t>为综合信度系数，</w:t>
      </w:r>
      <w:r>
        <w:rPr>
          <w:rFonts w:cstheme="minorBidi" w:hAnsiTheme="minorHAnsi" w:eastAsiaTheme="minorHAnsi" w:asciiTheme="minorHAnsi"/>
        </w:rPr>
        <w:t>AVE</w:t>
      </w:r>
      <w:r>
        <w:rPr>
          <w:rFonts w:ascii="宋体" w:eastAsia="宋体" w:hint="eastAsia" w:cstheme="minorBidi" w:hAnsiTheme="minorHAnsi"/>
        </w:rPr>
        <w:t>是平均提取方差</w:t>
      </w:r>
    </w:p>
    <w:p w:rsidR="0018722C">
      <w:pPr>
        <w:pStyle w:val="Heading3"/>
        <w:topLinePunct/>
        <w:ind w:left="200" w:hangingChars="200" w:hanging="200"/>
      </w:pPr>
      <w:bookmarkStart w:id="329198" w:name="_Toc686329198"/>
      <w:bookmarkStart w:name="_bookmark53" w:id="101"/>
      <w:bookmarkEnd w:id="101"/>
      <w:r>
        <w:t>4.3.2</w:t>
      </w:r>
      <w:r>
        <w:t xml:space="preserve"> </w:t>
      </w:r>
      <w:r w:rsidRPr="00DB64CE">
        <w:t>效度检验</w:t>
      </w:r>
      <w:bookmarkEnd w:id="329198"/>
    </w:p>
    <w:p w:rsidR="0018722C">
      <w:pPr>
        <w:pStyle w:val="Heading4"/>
        <w:topLinePunct/>
        <w:ind w:left="200" w:hangingChars="200" w:hanging="200"/>
      </w:pPr>
      <w:r>
        <w:t>1</w:t>
      </w:r>
      <w:r>
        <w:t>）</w:t>
      </w:r>
      <w:r>
        <w:t>顾客方</w:t>
      </w:r>
    </w:p>
    <w:p w:rsidR="0018722C">
      <w:pPr>
        <w:topLinePunct/>
      </w:pPr>
      <w:r>
        <w:t xml:space="preserve">首先对顾客方的测量的判别效度</w:t>
      </w:r>
      <w:r>
        <w:t xml:space="preserve">（</w:t>
      </w:r>
      <w:r>
        <w:rPr>
          <w:rFonts w:ascii="Times New Roman" w:hAnsi="Times New Roman" w:eastAsia="Times New Roman"/>
        </w:rPr>
        <w:t xml:space="preserve">discriminant validity</w:t>
      </w:r>
      <w:r>
        <w:t xml:space="preserve">）</w:t>
      </w:r>
      <w:r>
        <w:t xml:space="preserve">进行比较，这里通</w:t>
      </w:r>
      <w:r>
        <w:t xml:space="preserve">过两种方法来测量。第一，</w:t>
      </w:r>
      <w:r w:rsidR="001852F3">
        <w:t xml:space="preserve">按照</w:t>
      </w:r>
      <w:r>
        <w:rPr>
          <w:rFonts w:ascii="Times New Roman" w:hAnsi="Times New Roman" w:eastAsia="Times New Roman"/>
        </w:rPr>
        <w:t xml:space="preserve">Fornell and Larcker</w:t>
      </w:r>
      <w:r>
        <w:rPr>
          <w:rFonts w:ascii="Times New Roman" w:hAnsi="Times New Roman" w:eastAsia="Times New Roman"/>
          <w:rFonts w:ascii="Times New Roman" w:hAnsi="Times New Roman" w:eastAsia="Times New Roman"/>
          <w:spacing w:val="0"/>
        </w:rPr>
        <w:t xml:space="preserve">（</w:t>
      </w:r>
      <w:r>
        <w:rPr>
          <w:rFonts w:ascii="Times New Roman" w:hAnsi="Times New Roman" w:eastAsia="Times New Roman"/>
        </w:rPr>
        <w:t xml:space="preserve">1981</w:t>
      </w:r>
      <w:r>
        <w:rPr>
          <w:rFonts w:ascii="Times New Roman" w:hAnsi="Times New Roman" w:eastAsia="Times New Roman"/>
          <w:rFonts w:ascii="Times New Roman" w:hAnsi="Times New Roman" w:eastAsia="Times New Roman"/>
        </w:rPr>
        <w:t xml:space="preserve">）</w:t>
      </w:r>
      <w:r>
        <w:t xml:space="preserve">指出的方法，如将平</w:t>
      </w:r>
      <w:r>
        <w:t xml:space="preserve">均提取方差与各系数</w:t>
      </w:r>
      <w:r>
        <w:t xml:space="preserve">（</w:t>
      </w:r>
      <w:r>
        <w:t xml:space="preserve">相关系数表入</w:t>
      </w:r>
      <w:r>
        <w:t>表</w:t>
      </w:r>
      <w:r>
        <w:rPr>
          <w:rFonts w:ascii="Times New Roman" w:hAnsi="Times New Roman" w:eastAsia="Times New Roman"/>
        </w:rPr>
        <w:t xml:space="preserve">4</w:t>
      </w:r>
      <w:r>
        <w:rPr>
          <w:rFonts w:ascii="Times New Roman" w:hAnsi="Times New Roman" w:eastAsia="Times New Roman"/>
        </w:rPr>
        <w:t xml:space="preserve">-</w:t>
      </w:r>
      <w:r>
        <w:rPr>
          <w:rFonts w:ascii="Times New Roman" w:hAnsi="Times New Roman" w:eastAsia="Times New Roman"/>
        </w:rPr>
        <w:t xml:space="preserve">10</w:t>
      </w:r>
      <w:r>
        <w:t xml:space="preserve">所示</w:t>
      </w:r>
      <w:r>
        <w:t xml:space="preserve">）</w:t>
      </w:r>
      <w:r>
        <w:t xml:space="preserve">平方进行比较</w:t>
      </w:r>
      <w:r>
        <w:t xml:space="preserve">（</w:t>
      </w:r>
      <w:r>
        <w:t xml:space="preserve">单变量除外</w:t>
      </w:r>
      <w:r>
        <w:t xml:space="preserve">）</w:t>
      </w:r>
      <w:r>
        <w:t xml:space="preserve">，</w:t>
      </w:r>
      <w:r>
        <w:t xml:space="preserve">结果发现平均提取方差</w:t>
      </w:r>
      <w:r>
        <w:t xml:space="preserve">（</w:t>
      </w:r>
      <w:r>
        <w:t xml:space="preserve">顾客参与的深度、顾客参与的广度和长期合作导向</w:t>
      </w:r>
      <w:r>
        <w:t xml:space="preserve">）</w:t>
      </w:r>
      <w:r>
        <w:t xml:space="preserve">大</w:t>
      </w:r>
      <w:r>
        <w:t xml:space="preserve">于各系数平方，也即各变量之间有较好的效度。另外，通过另一种方法比较效度，</w:t>
      </w:r>
      <w:r>
        <w:t xml:space="preserve">即将任意两个相关系数限制为</w:t>
      </w:r>
      <w:r>
        <w:rPr>
          <w:rFonts w:ascii="Times New Roman" w:hAnsi="Times New Roman" w:eastAsia="Times New Roman"/>
        </w:rPr>
        <w:t xml:space="preserve">1</w:t>
      </w:r>
      <w:r>
        <w:t xml:space="preserve">，比较有限制的模型与无限制模型卡方</w:t>
      </w:r>
      <w:r>
        <w:t xml:space="preserve">（</w:t>
      </w:r>
      <w:r>
        <w:t xml:space="preserve">顾客方无限制模型χ</w:t>
      </w:r>
      <w:r>
        <w:rPr>
          <w:rFonts w:ascii="Times New Roman" w:hAnsi="Times New Roman" w:eastAsia="Times New Roman"/>
        </w:rPr>
        <w:t xml:space="preserve">2 </w:t>
      </w:r>
      <w:r>
        <w:rPr>
          <w:rFonts w:ascii="Times New Roman" w:hAnsi="Times New Roman" w:eastAsia="Times New Roman"/>
        </w:rPr>
        <w:t xml:space="preserve">= </w:t>
      </w:r>
      <w:r>
        <w:rPr>
          <w:rFonts w:ascii="Times New Roman" w:hAnsi="Times New Roman" w:eastAsia="Times New Roman"/>
        </w:rPr>
        <w:t xml:space="preserve">142.543</w:t>
      </w:r>
      <w:r>
        <w:t xml:space="preserve">）</w:t>
      </w:r>
      <w:r>
        <w:t xml:space="preserve">的变化。如果卡方变化显著，则说明有较好的判别效度。反之，亦然</w:t>
      </w:r>
      <w:r>
        <w:rPr>
          <w:rFonts w:ascii="Times New Roman" w:hAnsi="Times New Roman" w:eastAsia="Times New Roman"/>
        </w:rPr>
        <w:t xml:space="preserve">(</w:t>
      </w:r>
      <w:r>
        <w:rPr>
          <w:rFonts w:ascii="Times New Roman" w:hAnsi="Times New Roman" w:eastAsia="Times New Roman"/>
        </w:rPr>
        <w:t xml:space="preserve">Bagozzi et al., 1991; Garver and Mentzer</w:t>
      </w:r>
      <w:r>
        <w:rPr>
          <w:rFonts w:ascii="Times New Roman" w:hAnsi="Times New Roman" w:eastAsia="Times New Roman"/>
          <w:spacing w:val="2"/>
        </w:rPr>
        <w:t xml:space="preserve">, </w:t>
      </w:r>
      <w:r>
        <w:rPr>
          <w:rFonts w:ascii="Times New Roman" w:hAnsi="Times New Roman" w:eastAsia="Times New Roman"/>
        </w:rPr>
        <w:t xml:space="preserve">1999</w:t>
      </w:r>
      <w:r>
        <w:rPr>
          <w:rFonts w:ascii="Times New Roman" w:hAnsi="Times New Roman" w:eastAsia="Times New Roman"/>
        </w:rPr>
        <w:t xml:space="preserve">)</w:t>
      </w:r>
      <w:r>
        <w:t xml:space="preserve">。结果表明，卡</w:t>
      </w:r>
      <w:r>
        <w:t xml:space="preserve">方变化都显著，顾客企业方有较好的判别效度。</w:t>
      </w:r>
    </w:p>
    <w:p w:rsidR="0018722C">
      <w:pPr>
        <w:pStyle w:val="Heading4"/>
        <w:topLinePunct/>
        <w:ind w:left="200" w:hangingChars="200" w:hanging="200"/>
      </w:pPr>
      <w:r>
        <w:t>2</w:t>
      </w:r>
      <w:r>
        <w:t>）</w:t>
      </w:r>
      <w:r>
        <w:t>供应商方</w:t>
      </w:r>
    </w:p>
    <w:p w:rsidR="0018722C">
      <w:pPr>
        <w:topLinePunct/>
      </w:pPr>
      <w:r>
        <w:t xml:space="preserve">接着对供应商方的测量的判别效度</w:t>
      </w:r>
      <w:r>
        <w:t xml:space="preserve">（</w:t>
      </w:r>
      <w:r>
        <w:rPr>
          <w:rFonts w:ascii="Times New Roman" w:hAnsi="Times New Roman" w:eastAsia="Times New Roman"/>
        </w:rPr>
        <w:t xml:space="preserve">discriminant validity</w:t>
      </w:r>
      <w:r>
        <w:t xml:space="preserve">）</w:t>
      </w:r>
      <w:r>
        <w:t xml:space="preserve">也进行了比较，</w:t>
      </w:r>
      <w:r>
        <w:t xml:space="preserve">这里同样采用两种方法来测量。第一，</w:t>
      </w:r>
      <w:r w:rsidR="001852F3">
        <w:t xml:space="preserve">按照</w:t>
      </w:r>
      <w:r>
        <w:rPr>
          <w:rFonts w:ascii="Times New Roman" w:hAnsi="Times New Roman" w:eastAsia="Times New Roman"/>
        </w:rPr>
        <w:t xml:space="preserve">Fornell and Larcker</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1981</w:t>
      </w:r>
      <w:r>
        <w:rPr>
          <w:rFonts w:ascii="Times New Roman" w:hAnsi="Times New Roman" w:eastAsia="Times New Roman"/>
          <w:rFonts w:ascii="Times New Roman" w:hAnsi="Times New Roman" w:eastAsia="Times New Roman"/>
        </w:rPr>
        <w:t xml:space="preserve">）</w:t>
      </w:r>
      <w:r>
        <w:t xml:space="preserve">指出的方法，如将平均提取方差与各系数</w:t>
      </w:r>
      <w:r>
        <w:t xml:space="preserve">（</w:t>
      </w:r>
      <w:r>
        <w:t xml:space="preserve">相关系数表入</w:t>
      </w:r>
      <w:r>
        <w:t>表</w:t>
      </w:r>
      <w:r>
        <w:rPr>
          <w:rFonts w:ascii="Times New Roman" w:hAnsi="Times New Roman" w:eastAsia="Times New Roman"/>
        </w:rPr>
        <w:t xml:space="preserve">4-10</w:t>
      </w:r>
      <w:r>
        <w:t xml:space="preserve">所示</w:t>
      </w:r>
      <w:r>
        <w:t xml:space="preserve">）</w:t>
      </w:r>
      <w:r>
        <w:t xml:space="preserve">平方进行比较，</w:t>
      </w:r>
      <w:r>
        <w:t xml:space="preserve">结果发现平均提取方差</w:t>
      </w:r>
      <w:r>
        <w:t xml:space="preserve">（</w:t>
      </w:r>
      <w:r>
        <w:t xml:space="preserve">供应商知识的多样化、供应商知识的专业化和项目的定制化和项目的应用扩散</w:t>
      </w:r>
      <w:r>
        <w:t xml:space="preserve">）</w:t>
      </w:r>
      <w:r>
        <w:t xml:space="preserve">大于各系数平方，也即各变量之间有较好的效度。另外，</w:t>
      </w:r>
      <w:r>
        <w:t xml:space="preserve">通过另一种方法比较效度，即将任意两个相关系数限制为</w:t>
      </w:r>
      <w:r>
        <w:rPr>
          <w:rFonts w:ascii="Times New Roman" w:hAnsi="Times New Roman" w:eastAsia="Times New Roman"/>
        </w:rPr>
        <w:t xml:space="preserve">1</w:t>
      </w:r>
      <w:r>
        <w:t xml:space="preserve">，比较有限制的模型与无限制模型卡方</w:t>
      </w:r>
      <w:r>
        <w:t xml:space="preserve">（</w:t>
      </w:r>
      <w:r>
        <w:t xml:space="preserve">顾客方无限制模型χ</w:t>
      </w:r>
      <w:r>
        <w:rPr>
          <w:rFonts w:ascii="Times New Roman" w:hAnsi="Times New Roman" w:eastAsia="Times New Roman"/>
        </w:rPr>
        <w:t xml:space="preserve">2 </w:t>
      </w:r>
      <w:r>
        <w:rPr>
          <w:rFonts w:ascii="Times New Roman" w:hAnsi="Times New Roman" w:eastAsia="Times New Roman"/>
        </w:rPr>
        <w:t xml:space="preserve">= </w:t>
      </w:r>
      <w:r>
        <w:rPr>
          <w:rFonts w:ascii="Times New Roman" w:hAnsi="Times New Roman" w:eastAsia="Times New Roman"/>
        </w:rPr>
        <w:t xml:space="preserve">57.701</w:t>
      </w:r>
      <w:r>
        <w:t xml:space="preserve">）</w:t>
      </w:r>
      <w:r>
        <w:t xml:space="preserve">的变化。如果卡方变化显</w:t>
      </w:r>
      <w:r>
        <w:t xml:space="preserve">著，则说明有较好的判别效度。反之，亦然</w:t>
      </w:r>
      <w:r>
        <w:rPr>
          <w:rFonts w:ascii="Times New Roman" w:hAnsi="Times New Roman" w:eastAsia="Times New Roman"/>
        </w:rPr>
        <w:t xml:space="preserve">(</w:t>
      </w:r>
      <w:r>
        <w:rPr>
          <w:rFonts w:ascii="Times New Roman" w:hAnsi="Times New Roman" w:eastAsia="Times New Roman"/>
        </w:rPr>
        <w:t xml:space="preserve">Bagozzi et al., 1991; Garver and Mentzer</w:t>
      </w:r>
      <w:r>
        <w:rPr>
          <w:rFonts w:ascii="Times New Roman" w:hAnsi="Times New Roman" w:eastAsia="Times New Roman"/>
          <w:spacing w:val="5"/>
        </w:rPr>
        <w:t xml:space="preserve">, </w:t>
      </w:r>
      <w:r>
        <w:rPr>
          <w:rFonts w:ascii="Times New Roman" w:hAnsi="Times New Roman" w:eastAsia="Times New Roman"/>
        </w:rPr>
        <w:t xml:space="preserve">1999</w:t>
      </w:r>
      <w:r>
        <w:rPr>
          <w:rFonts w:ascii="Times New Roman" w:hAnsi="Times New Roman" w:eastAsia="Times New Roman"/>
        </w:rPr>
        <w:t xml:space="preserve">)</w:t>
      </w:r>
      <w:r>
        <w:t xml:space="preserve">。结果表明，卡方变化都显著，顾客企业方的各个建构有较好的判别效度。</w:t>
      </w:r>
    </w:p>
    <w:p w:rsidR="0018722C">
      <w:pPr>
        <w:pStyle w:val="Heading2"/>
        <w:topLinePunct/>
        <w:ind w:left="171" w:hangingChars="171" w:hanging="171"/>
      </w:pPr>
      <w:bookmarkStart w:id="329199" w:name="_Toc686329199"/>
      <w:bookmarkStart w:name="_bookmark54" w:id="102"/>
      <w:bookmarkEnd w:id="102"/>
      <w:r/>
      <w:r>
        <w:t>4.4</w:t>
      </w:r>
      <w:r>
        <w:t xml:space="preserve"> </w:t>
      </w:r>
      <w:r w:rsidRPr="00DB64CE">
        <w:t>本章小结</w:t>
      </w:r>
      <w:bookmarkEnd w:id="329199"/>
    </w:p>
    <w:p w:rsidR="0018722C">
      <w:pPr>
        <w:topLinePunct/>
      </w:pPr>
      <w:r>
        <w:t>本章主要介绍了顾客和供应商样本搜集过程、样本特点和测量。接着，通过</w:t>
      </w:r>
      <w:r>
        <w:t>使用</w:t>
      </w:r>
      <w:r>
        <w:rPr>
          <w:rFonts w:ascii="Times New Roman" w:eastAsia="Times New Roman"/>
        </w:rPr>
        <w:t>SPSS18.0</w:t>
      </w:r>
      <w:r>
        <w:t>对顾客数据和供应商数据分别进行了探索性因子分析，发现没有</w:t>
      </w:r>
      <w:r>
        <w:t>交叉载荷因子的存在，同时每个变量都落在期望的建构上。然后，又用</w:t>
      </w:r>
      <w:r>
        <w:rPr>
          <w:rFonts w:ascii="Times New Roman" w:eastAsia="Times New Roman"/>
        </w:rPr>
        <w:t>EQS6.1</w:t>
      </w:r>
      <w:r>
        <w:t>对所有数据分别进行了信度和效度检验，结果发现，每个建构都有较好的信度和判别效度。</w:t>
      </w:r>
    </w:p>
    <w:p w:rsidR="0018722C">
      <w:pPr>
        <w:pStyle w:val="a8"/>
        <w:topLinePunct/>
      </w:pPr>
      <w:r>
        <w:t>表</w:t>
      </w:r>
      <w:r>
        <w:t>4-10</w:t>
      </w:r>
      <w:r>
        <w:t xml:space="preserve">  </w:t>
      </w:r>
      <w:r>
        <w:t>描述性统计分析以及相关系数表</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27"/>
        <w:gridCol w:w="563"/>
        <w:gridCol w:w="611"/>
        <w:gridCol w:w="565"/>
        <w:gridCol w:w="621"/>
        <w:gridCol w:w="606"/>
        <w:gridCol w:w="529"/>
        <w:gridCol w:w="563"/>
        <w:gridCol w:w="566"/>
        <w:gridCol w:w="551"/>
        <w:gridCol w:w="571"/>
        <w:gridCol w:w="569"/>
        <w:gridCol w:w="554"/>
        <w:gridCol w:w="542"/>
      </w:tblGrid>
      <w:tr>
        <w:trPr>
          <w:tblHeader/>
        </w:trPr>
        <w:tc>
          <w:tcPr>
            <w:tcW w:w="94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变量</w:t>
            </w:r>
          </w:p>
        </w:tc>
        <w:tc>
          <w:tcPr>
            <w:tcW w:w="3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33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方差</w:t>
            </w:r>
          </w:p>
        </w:tc>
        <w:tc>
          <w:tcPr>
            <w:tcW w:w="30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w:t>
            </w:r>
          </w:p>
        </w:tc>
        <w:tc>
          <w:tcPr>
            <w:tcW w:w="34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w:t>
            </w:r>
          </w:p>
        </w:tc>
        <w:tc>
          <w:tcPr>
            <w:tcW w:w="33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3</w:t>
            </w:r>
          </w:p>
        </w:tc>
        <w:tc>
          <w:tcPr>
            <w:tcW w:w="28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4</w:t>
            </w:r>
          </w:p>
        </w:tc>
        <w:tc>
          <w:tcPr>
            <w:tcW w:w="3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5</w:t>
            </w:r>
          </w:p>
        </w:tc>
        <w:tc>
          <w:tcPr>
            <w:tcW w:w="3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6</w:t>
            </w:r>
          </w:p>
        </w:tc>
        <w:tc>
          <w:tcPr>
            <w:tcW w:w="30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7</w:t>
            </w:r>
          </w:p>
        </w:tc>
        <w:tc>
          <w:tcPr>
            <w:tcW w:w="3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8</w:t>
            </w:r>
          </w:p>
        </w:tc>
        <w:tc>
          <w:tcPr>
            <w:tcW w:w="3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9</w:t>
            </w:r>
          </w:p>
        </w:tc>
        <w:tc>
          <w:tcPr>
            <w:tcW w:w="30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10</w:t>
            </w:r>
          </w:p>
        </w:tc>
        <w:tc>
          <w:tcPr>
            <w:tcW w:w="29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11</w:t>
            </w:r>
          </w:p>
        </w:tc>
      </w:tr>
      <w:tr>
        <w:tc>
          <w:tcPr>
            <w:tcW w:w="945" w:type="pct"/>
            <w:vAlign w:val="center"/>
          </w:tcPr>
          <w:p w:rsidR="0018722C">
            <w:pPr>
              <w:pStyle w:val="ac"/>
              <w:topLinePunct/>
              <w:ind w:leftChars="0" w:left="0" w:rightChars="0" w:right="0" w:firstLineChars="0" w:firstLine="0"/>
              <w:spacing w:line="240" w:lineRule="atLeast"/>
            </w:pPr>
            <w:r w:rsidRPr="00000000">
              <w:rPr>
                <w:sz w:val="24"/>
                <w:szCs w:val="24"/>
              </w:rPr>
              <w:t>1.  </w:t>
            </w:r>
            <w:r w:rsidRPr="00000000">
              <w:rPr>
                <w:sz w:val="24"/>
                <w:szCs w:val="24"/>
              </w:rPr>
              <w:t>应用扩散</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4.93</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1.14</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40" w:type="pct"/>
            <w:vAlign w:val="center"/>
          </w:tcPr>
          <w:p w:rsidR="0018722C">
            <w:pPr>
              <w:pStyle w:val="a5"/>
              <w:topLinePunct/>
              <w:ind w:leftChars="0" w:left="0" w:rightChars="0" w:right="0" w:firstLineChars="0" w:firstLine="0"/>
              <w:spacing w:line="240" w:lineRule="atLeast"/>
            </w:pPr>
          </w:p>
        </w:tc>
        <w:tc>
          <w:tcPr>
            <w:tcW w:w="332" w:type="pct"/>
            <w:vAlign w:val="center"/>
          </w:tcPr>
          <w:p w:rsidR="0018722C">
            <w:pPr>
              <w:pStyle w:val="a5"/>
              <w:topLinePunct/>
              <w:ind w:leftChars="0" w:left="0" w:rightChars="0" w:right="0" w:firstLineChars="0" w:firstLine="0"/>
              <w:spacing w:line="240" w:lineRule="atLeast"/>
            </w:pPr>
          </w:p>
        </w:tc>
        <w:tc>
          <w:tcPr>
            <w:tcW w:w="289" w:type="pct"/>
            <w:vAlign w:val="center"/>
          </w:tcPr>
          <w:p w:rsidR="0018722C">
            <w:pPr>
              <w:pStyle w:val="a5"/>
              <w:topLinePunct/>
              <w:ind w:leftChars="0" w:left="0" w:rightChars="0" w:right="0" w:firstLineChars="0" w:firstLine="0"/>
              <w:spacing w:line="240" w:lineRule="atLeast"/>
            </w:pPr>
          </w:p>
        </w:tc>
        <w:tc>
          <w:tcPr>
            <w:tcW w:w="308" w:type="pct"/>
            <w:vAlign w:val="center"/>
          </w:tcPr>
          <w:p w:rsidR="0018722C">
            <w:pPr>
              <w:pStyle w:val="a5"/>
              <w:topLinePunct/>
              <w:ind w:leftChars="0" w:left="0" w:rightChars="0" w:right="0" w:firstLineChars="0" w:firstLine="0"/>
              <w:spacing w:line="240" w:lineRule="atLeast"/>
            </w:pPr>
          </w:p>
        </w:tc>
        <w:tc>
          <w:tcPr>
            <w:tcW w:w="310" w:type="pct"/>
            <w:vAlign w:val="center"/>
          </w:tcPr>
          <w:p w:rsidR="0018722C">
            <w:pPr>
              <w:pStyle w:val="a5"/>
              <w:topLinePunct/>
              <w:ind w:leftChars="0" w:left="0" w:rightChars="0" w:right="0" w:firstLineChars="0" w:firstLine="0"/>
              <w:spacing w:line="240" w:lineRule="atLeast"/>
            </w:pPr>
          </w:p>
        </w:tc>
        <w:tc>
          <w:tcPr>
            <w:tcW w:w="301" w:type="pct"/>
            <w:vAlign w:val="center"/>
          </w:tcPr>
          <w:p w:rsidR="0018722C">
            <w:pPr>
              <w:pStyle w:val="a5"/>
              <w:topLinePunct/>
              <w:ind w:leftChars="0" w:left="0" w:rightChars="0" w:right="0" w:firstLineChars="0" w:firstLine="0"/>
              <w:spacing w:line="240" w:lineRule="atLeast"/>
            </w:pPr>
          </w:p>
        </w:tc>
        <w:tc>
          <w:tcPr>
            <w:tcW w:w="312" w:type="pct"/>
            <w:vAlign w:val="center"/>
          </w:tcPr>
          <w:p w:rsidR="0018722C">
            <w:pPr>
              <w:pStyle w:val="a5"/>
              <w:topLinePunct/>
              <w:ind w:leftChars="0" w:left="0" w:rightChars="0" w:right="0" w:firstLineChars="0" w:firstLine="0"/>
              <w:spacing w:line="240" w:lineRule="atLeast"/>
            </w:pPr>
          </w:p>
        </w:tc>
        <w:tc>
          <w:tcPr>
            <w:tcW w:w="311" w:type="pct"/>
            <w:vAlign w:val="center"/>
          </w:tcPr>
          <w:p w:rsidR="0018722C">
            <w:pPr>
              <w:pStyle w:val="a5"/>
              <w:topLinePunct/>
              <w:ind w:leftChars="0" w:left="0" w:rightChars="0" w:right="0" w:firstLineChars="0" w:firstLine="0"/>
              <w:spacing w:line="240" w:lineRule="atLeast"/>
            </w:pPr>
          </w:p>
        </w:tc>
        <w:tc>
          <w:tcPr>
            <w:tcW w:w="303" w:type="pct"/>
            <w:vAlign w:val="center"/>
          </w:tcPr>
          <w:p w:rsidR="0018722C">
            <w:pPr>
              <w:pStyle w:val="a5"/>
              <w:topLinePunct/>
              <w:ind w:leftChars="0" w:left="0" w:rightChars="0" w:right="0" w:firstLineChars="0" w:firstLine="0"/>
              <w:spacing w:line="240" w:lineRule="atLeast"/>
            </w:pPr>
          </w:p>
        </w:tc>
        <w:tc>
          <w:tcPr>
            <w:tcW w:w="297" w:type="pct"/>
            <w:vAlign w:val="center"/>
          </w:tcPr>
          <w:p w:rsidR="0018722C">
            <w:pPr>
              <w:pStyle w:val="ad"/>
              <w:topLinePunct/>
              <w:ind w:leftChars="0" w:left="0" w:rightChars="0" w:right="0" w:firstLineChars="0" w:firstLine="0"/>
              <w:spacing w:line="240" w:lineRule="atLeast"/>
            </w:pPr>
          </w:p>
        </w:tc>
      </w:tr>
      <w:tr>
        <w:tc>
          <w:tcPr>
            <w:tcW w:w="945" w:type="pct"/>
            <w:vAlign w:val="center"/>
          </w:tcPr>
          <w:p w:rsidR="0018722C">
            <w:pPr>
              <w:pStyle w:val="ac"/>
              <w:topLinePunct/>
              <w:ind w:leftChars="0" w:left="0" w:rightChars="0" w:right="0" w:firstLineChars="0" w:firstLine="0"/>
              <w:spacing w:line="240" w:lineRule="atLeast"/>
            </w:pPr>
            <w:r w:rsidRPr="00000000">
              <w:rPr>
                <w:sz w:val="24"/>
                <w:szCs w:val="24"/>
              </w:rPr>
              <w:t>2.  </w:t>
            </w:r>
            <w:r w:rsidRPr="00000000">
              <w:rPr>
                <w:sz w:val="24"/>
                <w:szCs w:val="24"/>
              </w:rPr>
              <w:t>定制化</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3.64</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1.44</w:t>
            </w:r>
          </w:p>
        </w:tc>
        <w:tc>
          <w:tcPr>
            <w:tcW w:w="309" w:type="pct"/>
            <w:vAlign w:val="center"/>
          </w:tcPr>
          <w:p w:rsidR="0018722C">
            <w:pPr>
              <w:pStyle w:val="a5"/>
              <w:topLinePunct/>
              <w:ind w:leftChars="0" w:left="0" w:rightChars="0" w:right="0" w:firstLineChars="0" w:firstLine="0"/>
              <w:spacing w:line="240" w:lineRule="atLeast"/>
            </w:pPr>
            <w:r w:rsidRPr="00000000">
              <w:rPr>
                <w:sz w:val="24"/>
                <w:szCs w:val="24"/>
              </w:rPr>
              <w:t>.55*</w:t>
            </w:r>
          </w:p>
        </w:tc>
        <w:tc>
          <w:tcPr>
            <w:tcW w:w="340"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32" w:type="pct"/>
            <w:vAlign w:val="center"/>
          </w:tcPr>
          <w:p w:rsidR="0018722C">
            <w:pPr>
              <w:pStyle w:val="a5"/>
              <w:topLinePunct/>
              <w:ind w:leftChars="0" w:left="0" w:rightChars="0" w:right="0" w:firstLineChars="0" w:firstLine="0"/>
              <w:spacing w:line="240" w:lineRule="atLeast"/>
            </w:pPr>
          </w:p>
        </w:tc>
        <w:tc>
          <w:tcPr>
            <w:tcW w:w="289" w:type="pct"/>
            <w:vAlign w:val="center"/>
          </w:tcPr>
          <w:p w:rsidR="0018722C">
            <w:pPr>
              <w:pStyle w:val="a5"/>
              <w:topLinePunct/>
              <w:ind w:leftChars="0" w:left="0" w:rightChars="0" w:right="0" w:firstLineChars="0" w:firstLine="0"/>
              <w:spacing w:line="240" w:lineRule="atLeast"/>
            </w:pPr>
          </w:p>
        </w:tc>
        <w:tc>
          <w:tcPr>
            <w:tcW w:w="308" w:type="pct"/>
            <w:vAlign w:val="center"/>
          </w:tcPr>
          <w:p w:rsidR="0018722C">
            <w:pPr>
              <w:pStyle w:val="a5"/>
              <w:topLinePunct/>
              <w:ind w:leftChars="0" w:left="0" w:rightChars="0" w:right="0" w:firstLineChars="0" w:firstLine="0"/>
              <w:spacing w:line="240" w:lineRule="atLeast"/>
            </w:pPr>
          </w:p>
        </w:tc>
        <w:tc>
          <w:tcPr>
            <w:tcW w:w="310" w:type="pct"/>
            <w:vAlign w:val="center"/>
          </w:tcPr>
          <w:p w:rsidR="0018722C">
            <w:pPr>
              <w:pStyle w:val="a5"/>
              <w:topLinePunct/>
              <w:ind w:leftChars="0" w:left="0" w:rightChars="0" w:right="0" w:firstLineChars="0" w:firstLine="0"/>
              <w:spacing w:line="240" w:lineRule="atLeast"/>
            </w:pPr>
          </w:p>
        </w:tc>
        <w:tc>
          <w:tcPr>
            <w:tcW w:w="301" w:type="pct"/>
            <w:vAlign w:val="center"/>
          </w:tcPr>
          <w:p w:rsidR="0018722C">
            <w:pPr>
              <w:pStyle w:val="a5"/>
              <w:topLinePunct/>
              <w:ind w:leftChars="0" w:left="0" w:rightChars="0" w:right="0" w:firstLineChars="0" w:firstLine="0"/>
              <w:spacing w:line="240" w:lineRule="atLeast"/>
            </w:pPr>
          </w:p>
        </w:tc>
        <w:tc>
          <w:tcPr>
            <w:tcW w:w="312" w:type="pct"/>
            <w:vAlign w:val="center"/>
          </w:tcPr>
          <w:p w:rsidR="0018722C">
            <w:pPr>
              <w:pStyle w:val="a5"/>
              <w:topLinePunct/>
              <w:ind w:leftChars="0" w:left="0" w:rightChars="0" w:right="0" w:firstLineChars="0" w:firstLine="0"/>
              <w:spacing w:line="240" w:lineRule="atLeast"/>
            </w:pPr>
          </w:p>
        </w:tc>
        <w:tc>
          <w:tcPr>
            <w:tcW w:w="311" w:type="pct"/>
            <w:vAlign w:val="center"/>
          </w:tcPr>
          <w:p w:rsidR="0018722C">
            <w:pPr>
              <w:pStyle w:val="a5"/>
              <w:topLinePunct/>
              <w:ind w:leftChars="0" w:left="0" w:rightChars="0" w:right="0" w:firstLineChars="0" w:firstLine="0"/>
              <w:spacing w:line="240" w:lineRule="atLeast"/>
            </w:pPr>
          </w:p>
        </w:tc>
        <w:tc>
          <w:tcPr>
            <w:tcW w:w="303" w:type="pct"/>
            <w:vAlign w:val="center"/>
          </w:tcPr>
          <w:p w:rsidR="0018722C">
            <w:pPr>
              <w:pStyle w:val="a5"/>
              <w:topLinePunct/>
              <w:ind w:leftChars="0" w:left="0" w:rightChars="0" w:right="0" w:firstLineChars="0" w:firstLine="0"/>
              <w:spacing w:line="240" w:lineRule="atLeast"/>
            </w:pPr>
          </w:p>
        </w:tc>
        <w:tc>
          <w:tcPr>
            <w:tcW w:w="297" w:type="pct"/>
            <w:vAlign w:val="center"/>
          </w:tcPr>
          <w:p w:rsidR="0018722C">
            <w:pPr>
              <w:pStyle w:val="ad"/>
              <w:topLinePunct/>
              <w:ind w:leftChars="0" w:left="0" w:rightChars="0" w:right="0" w:firstLineChars="0" w:firstLine="0"/>
              <w:spacing w:line="240" w:lineRule="atLeast"/>
            </w:pPr>
          </w:p>
        </w:tc>
      </w:tr>
      <w:tr>
        <w:tc>
          <w:tcPr>
            <w:tcW w:w="945" w:type="pct"/>
            <w:vAlign w:val="center"/>
          </w:tcPr>
          <w:p w:rsidR="0018722C">
            <w:pPr>
              <w:pStyle w:val="ac"/>
              <w:topLinePunct/>
              <w:ind w:leftChars="0" w:left="0" w:rightChars="0" w:right="0" w:firstLineChars="0" w:firstLine="0"/>
              <w:spacing w:line="240" w:lineRule="atLeast"/>
            </w:pPr>
            <w:r w:rsidRPr="00000000">
              <w:rPr>
                <w:sz w:val="24"/>
                <w:szCs w:val="24"/>
              </w:rPr>
              <w:t>3.</w:t>
            </w:r>
            <w:r w:rsidRPr="00000000">
              <w:rPr>
                <w:sz w:val="24"/>
                <w:szCs w:val="24"/>
              </w:rPr>
              <w:t>长期合作导向</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5.78</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.71</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.13</w:t>
            </w:r>
          </w:p>
        </w:tc>
        <w:tc>
          <w:tcPr>
            <w:tcW w:w="340" w:type="pct"/>
            <w:vAlign w:val="center"/>
          </w:tcPr>
          <w:p w:rsidR="0018722C">
            <w:pPr>
              <w:pStyle w:val="affff9"/>
              <w:topLinePunct/>
              <w:ind w:leftChars="0" w:left="0" w:rightChars="0" w:right="0" w:firstLineChars="0" w:firstLine="0"/>
              <w:spacing w:line="240" w:lineRule="atLeast"/>
            </w:pPr>
            <w:r w:rsidRPr="00000000">
              <w:rPr>
                <w:sz w:val="24"/>
                <w:szCs w:val="24"/>
              </w:rPr>
              <w:t>.07</w:t>
            </w:r>
          </w:p>
        </w:tc>
        <w:tc>
          <w:tcPr>
            <w:tcW w:w="332"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289" w:type="pct"/>
            <w:vAlign w:val="center"/>
          </w:tcPr>
          <w:p w:rsidR="0018722C">
            <w:pPr>
              <w:pStyle w:val="a5"/>
              <w:topLinePunct/>
              <w:ind w:leftChars="0" w:left="0" w:rightChars="0" w:right="0" w:firstLineChars="0" w:firstLine="0"/>
              <w:spacing w:line="240" w:lineRule="atLeast"/>
            </w:pPr>
          </w:p>
        </w:tc>
        <w:tc>
          <w:tcPr>
            <w:tcW w:w="308" w:type="pct"/>
            <w:vAlign w:val="center"/>
          </w:tcPr>
          <w:p w:rsidR="0018722C">
            <w:pPr>
              <w:pStyle w:val="a5"/>
              <w:topLinePunct/>
              <w:ind w:leftChars="0" w:left="0" w:rightChars="0" w:right="0" w:firstLineChars="0" w:firstLine="0"/>
              <w:spacing w:line="240" w:lineRule="atLeast"/>
            </w:pPr>
          </w:p>
        </w:tc>
        <w:tc>
          <w:tcPr>
            <w:tcW w:w="310" w:type="pct"/>
            <w:vAlign w:val="center"/>
          </w:tcPr>
          <w:p w:rsidR="0018722C">
            <w:pPr>
              <w:pStyle w:val="a5"/>
              <w:topLinePunct/>
              <w:ind w:leftChars="0" w:left="0" w:rightChars="0" w:right="0" w:firstLineChars="0" w:firstLine="0"/>
              <w:spacing w:line="240" w:lineRule="atLeast"/>
            </w:pPr>
          </w:p>
        </w:tc>
        <w:tc>
          <w:tcPr>
            <w:tcW w:w="301" w:type="pct"/>
            <w:vAlign w:val="center"/>
          </w:tcPr>
          <w:p w:rsidR="0018722C">
            <w:pPr>
              <w:pStyle w:val="a5"/>
              <w:topLinePunct/>
              <w:ind w:leftChars="0" w:left="0" w:rightChars="0" w:right="0" w:firstLineChars="0" w:firstLine="0"/>
              <w:spacing w:line="240" w:lineRule="atLeast"/>
            </w:pPr>
          </w:p>
        </w:tc>
        <w:tc>
          <w:tcPr>
            <w:tcW w:w="312" w:type="pct"/>
            <w:vAlign w:val="center"/>
          </w:tcPr>
          <w:p w:rsidR="0018722C">
            <w:pPr>
              <w:pStyle w:val="a5"/>
              <w:topLinePunct/>
              <w:ind w:leftChars="0" w:left="0" w:rightChars="0" w:right="0" w:firstLineChars="0" w:firstLine="0"/>
              <w:spacing w:line="240" w:lineRule="atLeast"/>
            </w:pPr>
          </w:p>
        </w:tc>
        <w:tc>
          <w:tcPr>
            <w:tcW w:w="311" w:type="pct"/>
            <w:vAlign w:val="center"/>
          </w:tcPr>
          <w:p w:rsidR="0018722C">
            <w:pPr>
              <w:pStyle w:val="a5"/>
              <w:topLinePunct/>
              <w:ind w:leftChars="0" w:left="0" w:rightChars="0" w:right="0" w:firstLineChars="0" w:firstLine="0"/>
              <w:spacing w:line="240" w:lineRule="atLeast"/>
            </w:pPr>
          </w:p>
        </w:tc>
        <w:tc>
          <w:tcPr>
            <w:tcW w:w="303" w:type="pct"/>
            <w:vAlign w:val="center"/>
          </w:tcPr>
          <w:p w:rsidR="0018722C">
            <w:pPr>
              <w:pStyle w:val="a5"/>
              <w:topLinePunct/>
              <w:ind w:leftChars="0" w:left="0" w:rightChars="0" w:right="0" w:firstLineChars="0" w:firstLine="0"/>
              <w:spacing w:line="240" w:lineRule="atLeast"/>
            </w:pPr>
          </w:p>
        </w:tc>
        <w:tc>
          <w:tcPr>
            <w:tcW w:w="297" w:type="pct"/>
            <w:vAlign w:val="center"/>
          </w:tcPr>
          <w:p w:rsidR="0018722C">
            <w:pPr>
              <w:pStyle w:val="ad"/>
              <w:topLinePunct/>
              <w:ind w:leftChars="0" w:left="0" w:rightChars="0" w:right="0" w:firstLineChars="0" w:firstLine="0"/>
              <w:spacing w:line="240" w:lineRule="atLeast"/>
            </w:pPr>
          </w:p>
        </w:tc>
      </w:tr>
      <w:tr>
        <w:tc>
          <w:tcPr>
            <w:tcW w:w="945" w:type="pct"/>
            <w:vAlign w:val="center"/>
          </w:tcPr>
          <w:p w:rsidR="0018722C">
            <w:pPr>
              <w:pStyle w:val="ac"/>
              <w:topLinePunct/>
              <w:ind w:leftChars="0" w:left="0" w:rightChars="0" w:right="0" w:firstLineChars="0" w:firstLine="0"/>
              <w:spacing w:line="240" w:lineRule="atLeast"/>
            </w:pPr>
            <w:r w:rsidRPr="00000000">
              <w:rPr>
                <w:sz w:val="24"/>
                <w:szCs w:val="24"/>
              </w:rPr>
              <w:t>4.</w:t>
            </w:r>
            <w:r w:rsidRPr="00000000">
              <w:rPr>
                <w:sz w:val="24"/>
                <w:szCs w:val="24"/>
              </w:rPr>
              <w:t>顾客参与的广度</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5.82</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.99</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.03</w:t>
            </w:r>
          </w:p>
        </w:tc>
        <w:tc>
          <w:tcPr>
            <w:tcW w:w="340" w:type="pct"/>
            <w:vAlign w:val="center"/>
          </w:tcPr>
          <w:p w:rsidR="0018722C">
            <w:pPr>
              <w:pStyle w:val="affff9"/>
              <w:topLinePunct/>
              <w:ind w:leftChars="0" w:left="0" w:rightChars="0" w:right="0" w:firstLineChars="0" w:firstLine="0"/>
              <w:spacing w:line="240" w:lineRule="atLeast"/>
            </w:pPr>
            <w:r w:rsidRPr="00000000">
              <w:rPr>
                <w:sz w:val="24"/>
                <w:szCs w:val="24"/>
              </w:rPr>
              <w:t>-.07</w:t>
            </w:r>
          </w:p>
        </w:tc>
        <w:tc>
          <w:tcPr>
            <w:tcW w:w="332" w:type="pct"/>
            <w:vAlign w:val="center"/>
          </w:tcPr>
          <w:p w:rsidR="0018722C">
            <w:pPr>
              <w:pStyle w:val="affff9"/>
              <w:topLinePunct/>
              <w:ind w:leftChars="0" w:left="0" w:rightChars="0" w:right="0" w:firstLineChars="0" w:firstLine="0"/>
              <w:spacing w:line="240" w:lineRule="atLeast"/>
            </w:pPr>
            <w:r w:rsidRPr="00000000">
              <w:rPr>
                <w:sz w:val="24"/>
                <w:szCs w:val="24"/>
              </w:rPr>
              <w:t>-.01</w:t>
            </w:r>
          </w:p>
        </w:tc>
        <w:tc>
          <w:tcPr>
            <w:tcW w:w="289"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08" w:type="pct"/>
            <w:vAlign w:val="center"/>
          </w:tcPr>
          <w:p w:rsidR="0018722C">
            <w:pPr>
              <w:pStyle w:val="a5"/>
              <w:topLinePunct/>
              <w:ind w:leftChars="0" w:left="0" w:rightChars="0" w:right="0" w:firstLineChars="0" w:firstLine="0"/>
              <w:spacing w:line="240" w:lineRule="atLeast"/>
            </w:pPr>
          </w:p>
        </w:tc>
        <w:tc>
          <w:tcPr>
            <w:tcW w:w="310" w:type="pct"/>
            <w:vAlign w:val="center"/>
          </w:tcPr>
          <w:p w:rsidR="0018722C">
            <w:pPr>
              <w:pStyle w:val="a5"/>
              <w:topLinePunct/>
              <w:ind w:leftChars="0" w:left="0" w:rightChars="0" w:right="0" w:firstLineChars="0" w:firstLine="0"/>
              <w:spacing w:line="240" w:lineRule="atLeast"/>
            </w:pPr>
          </w:p>
        </w:tc>
        <w:tc>
          <w:tcPr>
            <w:tcW w:w="301" w:type="pct"/>
            <w:vAlign w:val="center"/>
          </w:tcPr>
          <w:p w:rsidR="0018722C">
            <w:pPr>
              <w:pStyle w:val="a5"/>
              <w:topLinePunct/>
              <w:ind w:leftChars="0" w:left="0" w:rightChars="0" w:right="0" w:firstLineChars="0" w:firstLine="0"/>
              <w:spacing w:line="240" w:lineRule="atLeast"/>
            </w:pPr>
          </w:p>
        </w:tc>
        <w:tc>
          <w:tcPr>
            <w:tcW w:w="312" w:type="pct"/>
            <w:vAlign w:val="center"/>
          </w:tcPr>
          <w:p w:rsidR="0018722C">
            <w:pPr>
              <w:pStyle w:val="a5"/>
              <w:topLinePunct/>
              <w:ind w:leftChars="0" w:left="0" w:rightChars="0" w:right="0" w:firstLineChars="0" w:firstLine="0"/>
              <w:spacing w:line="240" w:lineRule="atLeast"/>
            </w:pPr>
          </w:p>
        </w:tc>
        <w:tc>
          <w:tcPr>
            <w:tcW w:w="311" w:type="pct"/>
            <w:vAlign w:val="center"/>
          </w:tcPr>
          <w:p w:rsidR="0018722C">
            <w:pPr>
              <w:pStyle w:val="a5"/>
              <w:topLinePunct/>
              <w:ind w:leftChars="0" w:left="0" w:rightChars="0" w:right="0" w:firstLineChars="0" w:firstLine="0"/>
              <w:spacing w:line="240" w:lineRule="atLeast"/>
            </w:pPr>
          </w:p>
        </w:tc>
        <w:tc>
          <w:tcPr>
            <w:tcW w:w="303" w:type="pct"/>
            <w:vAlign w:val="center"/>
          </w:tcPr>
          <w:p w:rsidR="0018722C">
            <w:pPr>
              <w:pStyle w:val="a5"/>
              <w:topLinePunct/>
              <w:ind w:leftChars="0" w:left="0" w:rightChars="0" w:right="0" w:firstLineChars="0" w:firstLine="0"/>
              <w:spacing w:line="240" w:lineRule="atLeast"/>
            </w:pPr>
          </w:p>
        </w:tc>
        <w:tc>
          <w:tcPr>
            <w:tcW w:w="297" w:type="pct"/>
            <w:vAlign w:val="center"/>
          </w:tcPr>
          <w:p w:rsidR="0018722C">
            <w:pPr>
              <w:pStyle w:val="ad"/>
              <w:topLinePunct/>
              <w:ind w:leftChars="0" w:left="0" w:rightChars="0" w:right="0" w:firstLineChars="0" w:firstLine="0"/>
              <w:spacing w:line="240" w:lineRule="atLeast"/>
            </w:pPr>
          </w:p>
        </w:tc>
      </w:tr>
      <w:tr>
        <w:tc>
          <w:tcPr>
            <w:tcW w:w="945" w:type="pct"/>
            <w:vAlign w:val="center"/>
          </w:tcPr>
          <w:p w:rsidR="0018722C">
            <w:pPr>
              <w:pStyle w:val="ac"/>
              <w:topLinePunct/>
              <w:ind w:leftChars="0" w:left="0" w:rightChars="0" w:right="0" w:firstLineChars="0" w:firstLine="0"/>
              <w:spacing w:line="240" w:lineRule="atLeast"/>
            </w:pPr>
            <w:r w:rsidRPr="00000000">
              <w:rPr>
                <w:sz w:val="24"/>
                <w:szCs w:val="24"/>
              </w:rPr>
              <w:t>5.</w:t>
            </w:r>
            <w:r w:rsidRPr="00000000">
              <w:rPr>
                <w:sz w:val="24"/>
                <w:szCs w:val="24"/>
              </w:rPr>
              <w:t>顾客参与的深度</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5.76</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.97</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340"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332" w:type="pct"/>
            <w:vAlign w:val="center"/>
          </w:tcPr>
          <w:p w:rsidR="0018722C">
            <w:pPr>
              <w:pStyle w:val="a5"/>
              <w:topLinePunct/>
              <w:ind w:leftChars="0" w:left="0" w:rightChars="0" w:right="0" w:firstLineChars="0" w:firstLine="0"/>
              <w:spacing w:line="240" w:lineRule="atLeast"/>
            </w:pPr>
            <w:r w:rsidRPr="00000000">
              <w:rPr>
                <w:sz w:val="24"/>
                <w:szCs w:val="24"/>
              </w:rPr>
              <w:t>.40*</w:t>
            </w:r>
          </w:p>
        </w:tc>
        <w:tc>
          <w:tcPr>
            <w:tcW w:w="289" w:type="pct"/>
            <w:vAlign w:val="center"/>
          </w:tcPr>
          <w:p w:rsidR="0018722C">
            <w:pPr>
              <w:pStyle w:val="affff9"/>
              <w:topLinePunct/>
              <w:ind w:leftChars="0" w:left="0" w:rightChars="0" w:right="0" w:firstLineChars="0" w:firstLine="0"/>
              <w:spacing w:line="240" w:lineRule="atLeast"/>
            </w:pPr>
            <w:r w:rsidRPr="00000000">
              <w:rPr>
                <w:sz w:val="24"/>
                <w:szCs w:val="24"/>
              </w:rPr>
              <w:t>.02</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10" w:type="pct"/>
            <w:vAlign w:val="center"/>
          </w:tcPr>
          <w:p w:rsidR="0018722C">
            <w:pPr>
              <w:pStyle w:val="a5"/>
              <w:topLinePunct/>
              <w:ind w:leftChars="0" w:left="0" w:rightChars="0" w:right="0" w:firstLineChars="0" w:firstLine="0"/>
              <w:spacing w:line="240" w:lineRule="atLeast"/>
            </w:pPr>
          </w:p>
        </w:tc>
        <w:tc>
          <w:tcPr>
            <w:tcW w:w="301" w:type="pct"/>
            <w:vAlign w:val="center"/>
          </w:tcPr>
          <w:p w:rsidR="0018722C">
            <w:pPr>
              <w:pStyle w:val="a5"/>
              <w:topLinePunct/>
              <w:ind w:leftChars="0" w:left="0" w:rightChars="0" w:right="0" w:firstLineChars="0" w:firstLine="0"/>
              <w:spacing w:line="240" w:lineRule="atLeast"/>
            </w:pPr>
          </w:p>
        </w:tc>
        <w:tc>
          <w:tcPr>
            <w:tcW w:w="312" w:type="pct"/>
            <w:vAlign w:val="center"/>
          </w:tcPr>
          <w:p w:rsidR="0018722C">
            <w:pPr>
              <w:pStyle w:val="a5"/>
              <w:topLinePunct/>
              <w:ind w:leftChars="0" w:left="0" w:rightChars="0" w:right="0" w:firstLineChars="0" w:firstLine="0"/>
              <w:spacing w:line="240" w:lineRule="atLeast"/>
            </w:pPr>
          </w:p>
        </w:tc>
        <w:tc>
          <w:tcPr>
            <w:tcW w:w="311" w:type="pct"/>
            <w:vAlign w:val="center"/>
          </w:tcPr>
          <w:p w:rsidR="0018722C">
            <w:pPr>
              <w:pStyle w:val="a5"/>
              <w:topLinePunct/>
              <w:ind w:leftChars="0" w:left="0" w:rightChars="0" w:right="0" w:firstLineChars="0" w:firstLine="0"/>
              <w:spacing w:line="240" w:lineRule="atLeast"/>
            </w:pPr>
          </w:p>
        </w:tc>
        <w:tc>
          <w:tcPr>
            <w:tcW w:w="303" w:type="pct"/>
            <w:vAlign w:val="center"/>
          </w:tcPr>
          <w:p w:rsidR="0018722C">
            <w:pPr>
              <w:pStyle w:val="a5"/>
              <w:topLinePunct/>
              <w:ind w:leftChars="0" w:left="0" w:rightChars="0" w:right="0" w:firstLineChars="0" w:firstLine="0"/>
              <w:spacing w:line="240" w:lineRule="atLeast"/>
            </w:pPr>
          </w:p>
        </w:tc>
        <w:tc>
          <w:tcPr>
            <w:tcW w:w="297" w:type="pct"/>
            <w:vAlign w:val="center"/>
          </w:tcPr>
          <w:p w:rsidR="0018722C">
            <w:pPr>
              <w:pStyle w:val="ad"/>
              <w:topLinePunct/>
              <w:ind w:leftChars="0" w:left="0" w:rightChars="0" w:right="0" w:firstLineChars="0" w:firstLine="0"/>
              <w:spacing w:line="240" w:lineRule="atLeast"/>
            </w:pPr>
          </w:p>
        </w:tc>
      </w:tr>
      <w:tr>
        <w:tc>
          <w:tcPr>
            <w:tcW w:w="945" w:type="pct"/>
            <w:vAlign w:val="center"/>
          </w:tcPr>
          <w:p w:rsidR="0018722C">
            <w:pPr>
              <w:pStyle w:val="ac"/>
              <w:topLinePunct/>
              <w:ind w:leftChars="0" w:left="0" w:rightChars="0" w:right="0" w:firstLineChars="0" w:firstLine="0"/>
              <w:spacing w:line="240" w:lineRule="atLeast"/>
            </w:pPr>
            <w:r w:rsidRPr="00000000">
              <w:rPr>
                <w:sz w:val="24"/>
                <w:szCs w:val="24"/>
              </w:rPr>
              <w:t>6.</w:t>
            </w:r>
            <w:r w:rsidRPr="00000000">
              <w:rPr>
                <w:sz w:val="24"/>
                <w:szCs w:val="24"/>
              </w:rPr>
              <w:t>供应商知识的广度</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5.09</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1.22</w:t>
            </w:r>
          </w:p>
        </w:tc>
        <w:tc>
          <w:tcPr>
            <w:tcW w:w="309" w:type="pct"/>
            <w:vAlign w:val="center"/>
          </w:tcPr>
          <w:p w:rsidR="0018722C">
            <w:pPr>
              <w:pStyle w:val="a5"/>
              <w:topLinePunct/>
              <w:ind w:leftChars="0" w:left="0" w:rightChars="0" w:right="0" w:firstLineChars="0" w:firstLine="0"/>
              <w:spacing w:line="240" w:lineRule="atLeast"/>
            </w:pPr>
            <w:r w:rsidRPr="00000000">
              <w:rPr>
                <w:sz w:val="24"/>
                <w:szCs w:val="24"/>
              </w:rPr>
              <w:t>.35*</w:t>
            </w:r>
          </w:p>
        </w:tc>
        <w:tc>
          <w:tcPr>
            <w:tcW w:w="340" w:type="pct"/>
            <w:vAlign w:val="center"/>
          </w:tcPr>
          <w:p w:rsidR="0018722C">
            <w:pPr>
              <w:pStyle w:val="a5"/>
              <w:topLinePunct/>
              <w:ind w:leftChars="0" w:left="0" w:rightChars="0" w:right="0" w:firstLineChars="0" w:firstLine="0"/>
              <w:spacing w:line="240" w:lineRule="atLeast"/>
            </w:pPr>
            <w:r w:rsidRPr="00000000">
              <w:rPr>
                <w:sz w:val="24"/>
                <w:szCs w:val="24"/>
              </w:rPr>
              <w:t>.24*</w:t>
            </w:r>
          </w:p>
        </w:tc>
        <w:tc>
          <w:tcPr>
            <w:tcW w:w="332" w:type="pct"/>
            <w:vAlign w:val="center"/>
          </w:tcPr>
          <w:p w:rsidR="0018722C">
            <w:pPr>
              <w:pStyle w:val="affff9"/>
              <w:topLinePunct/>
              <w:ind w:leftChars="0" w:left="0" w:rightChars="0" w:right="0" w:firstLineChars="0" w:firstLine="0"/>
              <w:spacing w:line="240" w:lineRule="atLeast"/>
            </w:pPr>
            <w:r w:rsidRPr="00000000">
              <w:rPr>
                <w:sz w:val="24"/>
                <w:szCs w:val="24"/>
              </w:rPr>
              <w:t>.15</w:t>
            </w:r>
          </w:p>
        </w:tc>
        <w:tc>
          <w:tcPr>
            <w:tcW w:w="289" w:type="pct"/>
            <w:vAlign w:val="center"/>
          </w:tcPr>
          <w:p w:rsidR="0018722C">
            <w:pPr>
              <w:pStyle w:val="affff9"/>
              <w:topLinePunct/>
              <w:ind w:leftChars="0" w:left="0" w:rightChars="0" w:right="0" w:firstLineChars="0" w:firstLine="0"/>
              <w:spacing w:line="240" w:lineRule="atLeast"/>
            </w:pPr>
            <w:r w:rsidRPr="00000000">
              <w:rPr>
                <w:sz w:val="24"/>
                <w:szCs w:val="24"/>
              </w:rPr>
              <w:t>.13</w:t>
            </w:r>
          </w:p>
        </w:tc>
        <w:tc>
          <w:tcPr>
            <w:tcW w:w="308" w:type="pct"/>
            <w:vAlign w:val="center"/>
          </w:tcPr>
          <w:p w:rsidR="0018722C">
            <w:pPr>
              <w:pStyle w:val="a5"/>
              <w:topLinePunct/>
              <w:ind w:leftChars="0" w:left="0" w:rightChars="0" w:right="0" w:firstLineChars="0" w:firstLine="0"/>
              <w:spacing w:line="240" w:lineRule="atLeast"/>
            </w:pPr>
            <w:r w:rsidRPr="00000000">
              <w:rPr>
                <w:sz w:val="24"/>
                <w:szCs w:val="24"/>
              </w:rPr>
              <w:t>.19*</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01" w:type="pct"/>
            <w:vAlign w:val="center"/>
          </w:tcPr>
          <w:p w:rsidR="0018722C">
            <w:pPr>
              <w:pStyle w:val="a5"/>
              <w:topLinePunct/>
              <w:ind w:leftChars="0" w:left="0" w:rightChars="0" w:right="0" w:firstLineChars="0" w:firstLine="0"/>
              <w:spacing w:line="240" w:lineRule="atLeast"/>
            </w:pPr>
          </w:p>
        </w:tc>
        <w:tc>
          <w:tcPr>
            <w:tcW w:w="312" w:type="pct"/>
            <w:vAlign w:val="center"/>
          </w:tcPr>
          <w:p w:rsidR="0018722C">
            <w:pPr>
              <w:pStyle w:val="a5"/>
              <w:topLinePunct/>
              <w:ind w:leftChars="0" w:left="0" w:rightChars="0" w:right="0" w:firstLineChars="0" w:firstLine="0"/>
              <w:spacing w:line="240" w:lineRule="atLeast"/>
            </w:pPr>
          </w:p>
        </w:tc>
        <w:tc>
          <w:tcPr>
            <w:tcW w:w="311" w:type="pct"/>
            <w:vAlign w:val="center"/>
          </w:tcPr>
          <w:p w:rsidR="0018722C">
            <w:pPr>
              <w:pStyle w:val="a5"/>
              <w:topLinePunct/>
              <w:ind w:leftChars="0" w:left="0" w:rightChars="0" w:right="0" w:firstLineChars="0" w:firstLine="0"/>
              <w:spacing w:line="240" w:lineRule="atLeast"/>
            </w:pPr>
          </w:p>
        </w:tc>
        <w:tc>
          <w:tcPr>
            <w:tcW w:w="303" w:type="pct"/>
            <w:vAlign w:val="center"/>
          </w:tcPr>
          <w:p w:rsidR="0018722C">
            <w:pPr>
              <w:pStyle w:val="a5"/>
              <w:topLinePunct/>
              <w:ind w:leftChars="0" w:left="0" w:rightChars="0" w:right="0" w:firstLineChars="0" w:firstLine="0"/>
              <w:spacing w:line="240" w:lineRule="atLeast"/>
            </w:pPr>
          </w:p>
        </w:tc>
        <w:tc>
          <w:tcPr>
            <w:tcW w:w="297" w:type="pct"/>
            <w:vAlign w:val="center"/>
          </w:tcPr>
          <w:p w:rsidR="0018722C">
            <w:pPr>
              <w:pStyle w:val="ad"/>
              <w:topLinePunct/>
              <w:ind w:leftChars="0" w:left="0" w:rightChars="0" w:right="0" w:firstLineChars="0" w:firstLine="0"/>
              <w:spacing w:line="240" w:lineRule="atLeast"/>
            </w:pPr>
          </w:p>
        </w:tc>
      </w:tr>
      <w:tr>
        <w:tc>
          <w:tcPr>
            <w:tcW w:w="945" w:type="pct"/>
            <w:vAlign w:val="center"/>
          </w:tcPr>
          <w:p w:rsidR="0018722C">
            <w:pPr>
              <w:pStyle w:val="ac"/>
              <w:topLinePunct/>
              <w:ind w:leftChars="0" w:left="0" w:rightChars="0" w:right="0" w:firstLineChars="0" w:firstLine="0"/>
              <w:spacing w:line="240" w:lineRule="atLeast"/>
            </w:pPr>
            <w:r w:rsidRPr="00000000">
              <w:rPr>
                <w:sz w:val="24"/>
                <w:szCs w:val="24"/>
              </w:rPr>
              <w:t>7.</w:t>
            </w:r>
            <w:r w:rsidRPr="00000000">
              <w:rPr>
                <w:sz w:val="24"/>
                <w:szCs w:val="24"/>
              </w:rPr>
              <w:t>供应商知识的深度</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5.95</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.89</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.02</w:t>
            </w:r>
          </w:p>
        </w:tc>
        <w:tc>
          <w:tcPr>
            <w:tcW w:w="340" w:type="pct"/>
            <w:vAlign w:val="center"/>
          </w:tcPr>
          <w:p w:rsidR="0018722C">
            <w:pPr>
              <w:pStyle w:val="a5"/>
              <w:topLinePunct/>
              <w:ind w:leftChars="0" w:left="0" w:rightChars="0" w:right="0" w:firstLineChars="0" w:firstLine="0"/>
              <w:spacing w:line="240" w:lineRule="atLeast"/>
            </w:pPr>
            <w:r w:rsidRPr="00000000">
              <w:rPr>
                <w:sz w:val="24"/>
                <w:szCs w:val="24"/>
              </w:rPr>
              <w:t>-.17*</w:t>
            </w:r>
          </w:p>
        </w:tc>
        <w:tc>
          <w:tcPr>
            <w:tcW w:w="332" w:type="pct"/>
            <w:vAlign w:val="center"/>
          </w:tcPr>
          <w:p w:rsidR="0018722C">
            <w:pPr>
              <w:pStyle w:val="affff9"/>
              <w:topLinePunct/>
              <w:ind w:leftChars="0" w:left="0" w:rightChars="0" w:right="0" w:firstLineChars="0" w:firstLine="0"/>
              <w:spacing w:line="240" w:lineRule="atLeast"/>
            </w:pPr>
            <w:r w:rsidRPr="00000000">
              <w:rPr>
                <w:sz w:val="24"/>
                <w:szCs w:val="24"/>
              </w:rPr>
              <w:t>-.01</w:t>
            </w:r>
          </w:p>
        </w:tc>
        <w:tc>
          <w:tcPr>
            <w:tcW w:w="289" w:type="pct"/>
            <w:vAlign w:val="center"/>
          </w:tcPr>
          <w:p w:rsidR="0018722C">
            <w:pPr>
              <w:pStyle w:val="affff9"/>
              <w:topLinePunct/>
              <w:ind w:leftChars="0" w:left="0" w:rightChars="0" w:right="0" w:firstLineChars="0" w:firstLine="0"/>
              <w:spacing w:line="240" w:lineRule="atLeast"/>
            </w:pPr>
            <w:r w:rsidRPr="00000000">
              <w:rPr>
                <w:sz w:val="24"/>
                <w:szCs w:val="24"/>
              </w:rPr>
              <w:t>.01</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.15</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.41*</w:t>
            </w:r>
          </w:p>
        </w:tc>
        <w:tc>
          <w:tcPr>
            <w:tcW w:w="301"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12" w:type="pct"/>
            <w:vAlign w:val="center"/>
          </w:tcPr>
          <w:p w:rsidR="0018722C">
            <w:pPr>
              <w:pStyle w:val="a5"/>
              <w:topLinePunct/>
              <w:ind w:leftChars="0" w:left="0" w:rightChars="0" w:right="0" w:firstLineChars="0" w:firstLine="0"/>
              <w:spacing w:line="240" w:lineRule="atLeast"/>
            </w:pPr>
          </w:p>
        </w:tc>
        <w:tc>
          <w:tcPr>
            <w:tcW w:w="311" w:type="pct"/>
            <w:vAlign w:val="center"/>
          </w:tcPr>
          <w:p w:rsidR="0018722C">
            <w:pPr>
              <w:pStyle w:val="a5"/>
              <w:topLinePunct/>
              <w:ind w:leftChars="0" w:left="0" w:rightChars="0" w:right="0" w:firstLineChars="0" w:firstLine="0"/>
              <w:spacing w:line="240" w:lineRule="atLeast"/>
            </w:pPr>
          </w:p>
        </w:tc>
        <w:tc>
          <w:tcPr>
            <w:tcW w:w="303" w:type="pct"/>
            <w:vAlign w:val="center"/>
          </w:tcPr>
          <w:p w:rsidR="0018722C">
            <w:pPr>
              <w:pStyle w:val="a5"/>
              <w:topLinePunct/>
              <w:ind w:leftChars="0" w:left="0" w:rightChars="0" w:right="0" w:firstLineChars="0" w:firstLine="0"/>
              <w:spacing w:line="240" w:lineRule="atLeast"/>
            </w:pPr>
          </w:p>
        </w:tc>
        <w:tc>
          <w:tcPr>
            <w:tcW w:w="297" w:type="pct"/>
            <w:vAlign w:val="center"/>
          </w:tcPr>
          <w:p w:rsidR="0018722C">
            <w:pPr>
              <w:pStyle w:val="ad"/>
              <w:topLinePunct/>
              <w:ind w:leftChars="0" w:left="0" w:rightChars="0" w:right="0" w:firstLineChars="0" w:firstLine="0"/>
              <w:spacing w:line="240" w:lineRule="atLeast"/>
            </w:pPr>
          </w:p>
        </w:tc>
      </w:tr>
      <w:tr>
        <w:tc>
          <w:tcPr>
            <w:tcW w:w="945" w:type="pct"/>
            <w:vAlign w:val="center"/>
          </w:tcPr>
          <w:p w:rsidR="0018722C">
            <w:pPr>
              <w:pStyle w:val="ac"/>
              <w:topLinePunct/>
              <w:ind w:leftChars="0" w:left="0" w:rightChars="0" w:right="0" w:firstLineChars="0" w:firstLine="0"/>
              <w:spacing w:line="240" w:lineRule="atLeast"/>
            </w:pPr>
            <w:r w:rsidRPr="00000000">
              <w:rPr>
                <w:sz w:val="24"/>
                <w:szCs w:val="24"/>
              </w:rPr>
              <w:t>8.</w:t>
            </w:r>
            <w:r w:rsidRPr="00000000">
              <w:rPr>
                <w:sz w:val="24"/>
                <w:szCs w:val="24"/>
              </w:rPr>
              <w:t>顾客企业所有权</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.62</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.49</w:t>
            </w:r>
          </w:p>
        </w:tc>
        <w:tc>
          <w:tcPr>
            <w:tcW w:w="309" w:type="pct"/>
            <w:vAlign w:val="center"/>
          </w:tcPr>
          <w:p w:rsidR="0018722C">
            <w:pPr>
              <w:pStyle w:val="a5"/>
              <w:topLinePunct/>
              <w:ind w:leftChars="0" w:left="0" w:rightChars="0" w:right="0" w:firstLineChars="0" w:firstLine="0"/>
              <w:spacing w:line="240" w:lineRule="atLeast"/>
            </w:pPr>
            <w:r w:rsidRPr="00000000">
              <w:rPr>
                <w:sz w:val="24"/>
                <w:szCs w:val="24"/>
              </w:rPr>
              <w:t>.27*</w:t>
            </w:r>
          </w:p>
        </w:tc>
        <w:tc>
          <w:tcPr>
            <w:tcW w:w="340" w:type="pct"/>
            <w:vAlign w:val="center"/>
          </w:tcPr>
          <w:p w:rsidR="0018722C">
            <w:pPr>
              <w:pStyle w:val="a5"/>
              <w:topLinePunct/>
              <w:ind w:leftChars="0" w:left="0" w:rightChars="0" w:right="0" w:firstLineChars="0" w:firstLine="0"/>
              <w:spacing w:line="240" w:lineRule="atLeast"/>
            </w:pPr>
            <w:r w:rsidRPr="00000000">
              <w:rPr>
                <w:sz w:val="24"/>
                <w:szCs w:val="24"/>
              </w:rPr>
              <w:t>.25*</w:t>
            </w:r>
          </w:p>
        </w:tc>
        <w:tc>
          <w:tcPr>
            <w:tcW w:w="332" w:type="pct"/>
            <w:vAlign w:val="center"/>
          </w:tcPr>
          <w:p w:rsidR="0018722C">
            <w:pPr>
              <w:pStyle w:val="a5"/>
              <w:topLinePunct/>
              <w:ind w:leftChars="0" w:left="0" w:rightChars="0" w:right="0" w:firstLineChars="0" w:firstLine="0"/>
              <w:spacing w:line="240" w:lineRule="atLeast"/>
            </w:pPr>
            <w:r w:rsidRPr="00000000">
              <w:rPr>
                <w:sz w:val="24"/>
                <w:szCs w:val="24"/>
              </w:rPr>
              <w:t>-.17*</w:t>
            </w:r>
          </w:p>
        </w:tc>
        <w:tc>
          <w:tcPr>
            <w:tcW w:w="289"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.04</w:t>
            </w:r>
          </w:p>
        </w:tc>
        <w:tc>
          <w:tcPr>
            <w:tcW w:w="301"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11" w:type="pct"/>
            <w:vAlign w:val="center"/>
          </w:tcPr>
          <w:p w:rsidR="0018722C">
            <w:pPr>
              <w:pStyle w:val="a5"/>
              <w:topLinePunct/>
              <w:ind w:leftChars="0" w:left="0" w:rightChars="0" w:right="0" w:firstLineChars="0" w:firstLine="0"/>
              <w:spacing w:line="240" w:lineRule="atLeast"/>
            </w:pPr>
          </w:p>
        </w:tc>
        <w:tc>
          <w:tcPr>
            <w:tcW w:w="303" w:type="pct"/>
            <w:vAlign w:val="center"/>
          </w:tcPr>
          <w:p w:rsidR="0018722C">
            <w:pPr>
              <w:pStyle w:val="a5"/>
              <w:topLinePunct/>
              <w:ind w:leftChars="0" w:left="0" w:rightChars="0" w:right="0" w:firstLineChars="0" w:firstLine="0"/>
              <w:spacing w:line="240" w:lineRule="atLeast"/>
            </w:pPr>
          </w:p>
        </w:tc>
        <w:tc>
          <w:tcPr>
            <w:tcW w:w="297" w:type="pct"/>
            <w:vAlign w:val="center"/>
          </w:tcPr>
          <w:p w:rsidR="0018722C">
            <w:pPr>
              <w:pStyle w:val="ad"/>
              <w:topLinePunct/>
              <w:ind w:leftChars="0" w:left="0" w:rightChars="0" w:right="0" w:firstLineChars="0" w:firstLine="0"/>
              <w:spacing w:line="240" w:lineRule="atLeast"/>
            </w:pPr>
          </w:p>
        </w:tc>
      </w:tr>
      <w:tr>
        <w:tc>
          <w:tcPr>
            <w:tcW w:w="945" w:type="pct"/>
            <w:vAlign w:val="center"/>
          </w:tcPr>
          <w:p w:rsidR="0018722C">
            <w:pPr>
              <w:pStyle w:val="ac"/>
              <w:topLinePunct/>
              <w:ind w:leftChars="0" w:left="0" w:rightChars="0" w:right="0" w:firstLineChars="0" w:firstLine="0"/>
              <w:spacing w:line="240" w:lineRule="atLeast"/>
            </w:pPr>
            <w:r w:rsidRPr="00000000">
              <w:rPr>
                <w:sz w:val="24"/>
                <w:szCs w:val="24"/>
              </w:rPr>
              <w:t>9.</w:t>
            </w:r>
            <w:r w:rsidRPr="00000000">
              <w:rPr>
                <w:sz w:val="24"/>
                <w:szCs w:val="24"/>
              </w:rPr>
              <w:t>顾客企业行业</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.32</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.47</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-.13</w:t>
            </w:r>
          </w:p>
        </w:tc>
        <w:tc>
          <w:tcPr>
            <w:tcW w:w="340" w:type="pct"/>
            <w:vAlign w:val="center"/>
          </w:tcPr>
          <w:p w:rsidR="0018722C">
            <w:pPr>
              <w:pStyle w:val="affff9"/>
              <w:topLinePunct/>
              <w:ind w:leftChars="0" w:left="0" w:rightChars="0" w:right="0" w:firstLineChars="0" w:firstLine="0"/>
              <w:spacing w:line="240" w:lineRule="atLeast"/>
            </w:pPr>
            <w:r w:rsidRPr="00000000">
              <w:rPr>
                <w:sz w:val="24"/>
                <w:szCs w:val="24"/>
              </w:rPr>
              <w:t>-.06</w:t>
            </w:r>
          </w:p>
        </w:tc>
        <w:tc>
          <w:tcPr>
            <w:tcW w:w="332"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289" w:type="pct"/>
            <w:vAlign w:val="center"/>
          </w:tcPr>
          <w:p w:rsidR="0018722C">
            <w:pPr>
              <w:pStyle w:val="affff9"/>
              <w:topLinePunct/>
              <w:ind w:leftChars="0" w:left="0" w:rightChars="0" w:right="0" w:firstLineChars="0" w:firstLine="0"/>
              <w:spacing w:line="240" w:lineRule="atLeast"/>
            </w:pPr>
            <w:r w:rsidRPr="00000000">
              <w:rPr>
                <w:sz w:val="24"/>
                <w:szCs w:val="24"/>
              </w:rPr>
              <w:t>.04</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.03</w:t>
            </w:r>
          </w:p>
        </w:tc>
        <w:tc>
          <w:tcPr>
            <w:tcW w:w="301" w:type="pct"/>
            <w:vAlign w:val="center"/>
          </w:tcPr>
          <w:p w:rsidR="0018722C">
            <w:pPr>
              <w:pStyle w:val="affff9"/>
              <w:topLinePunct/>
              <w:ind w:leftChars="0" w:left="0" w:rightChars="0" w:right="0" w:firstLineChars="0" w:firstLine="0"/>
              <w:spacing w:line="240" w:lineRule="atLeast"/>
            </w:pPr>
            <w:r w:rsidRPr="00000000">
              <w:rPr>
                <w:sz w:val="24"/>
                <w:szCs w:val="24"/>
              </w:rPr>
              <w:t>-.04</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03" w:type="pct"/>
            <w:vAlign w:val="center"/>
          </w:tcPr>
          <w:p w:rsidR="0018722C">
            <w:pPr>
              <w:pStyle w:val="a5"/>
              <w:topLinePunct/>
              <w:ind w:leftChars="0" w:left="0" w:rightChars="0" w:right="0" w:firstLineChars="0" w:firstLine="0"/>
              <w:spacing w:line="240" w:lineRule="atLeast"/>
            </w:pPr>
          </w:p>
        </w:tc>
        <w:tc>
          <w:tcPr>
            <w:tcW w:w="297" w:type="pct"/>
            <w:vAlign w:val="center"/>
          </w:tcPr>
          <w:p w:rsidR="0018722C">
            <w:pPr>
              <w:pStyle w:val="ad"/>
              <w:topLinePunct/>
              <w:ind w:leftChars="0" w:left="0" w:rightChars="0" w:right="0" w:firstLineChars="0" w:firstLine="0"/>
              <w:spacing w:line="240" w:lineRule="atLeast"/>
            </w:pPr>
          </w:p>
        </w:tc>
      </w:tr>
      <w:tr>
        <w:tc>
          <w:tcPr>
            <w:tcW w:w="945" w:type="pct"/>
            <w:vAlign w:val="center"/>
          </w:tcPr>
          <w:p w:rsidR="0018722C">
            <w:pPr>
              <w:pStyle w:val="ac"/>
              <w:topLinePunct/>
              <w:ind w:leftChars="0" w:left="0" w:rightChars="0" w:right="0" w:firstLineChars="0" w:firstLine="0"/>
              <w:spacing w:line="240" w:lineRule="atLeast"/>
            </w:pPr>
            <w:r w:rsidRPr="00000000">
              <w:rPr>
                <w:sz w:val="24"/>
                <w:szCs w:val="24"/>
              </w:rPr>
              <w:t>10.  </w:t>
            </w:r>
            <w:r w:rsidRPr="00000000">
              <w:rPr>
                <w:sz w:val="24"/>
                <w:szCs w:val="24"/>
              </w:rPr>
              <w:t>顾客企业近三年</w:t>
            </w:r>
          </w:p>
          <w:p w:rsidR="0018722C">
            <w:pPr>
              <w:pStyle w:val="a5"/>
              <w:topLinePunct/>
              <w:ind w:leftChars="0" w:left="0" w:rightChars="0" w:right="0" w:firstLineChars="0" w:firstLine="0"/>
              <w:spacing w:line="240" w:lineRule="atLeast"/>
            </w:pPr>
            <w:r w:rsidRPr="00000000">
              <w:rPr>
                <w:sz w:val="24"/>
                <w:szCs w:val="24"/>
              </w:rPr>
              <w:t>的平均销售绩效</w:t>
            </w:r>
          </w:p>
        </w:tc>
        <w:tc>
          <w:tcPr>
            <w:tcW w:w="30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.90</w:t>
            </w:r>
          </w:p>
        </w:tc>
        <w:tc>
          <w:tcPr>
            <w:tcW w:w="33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.30</w:t>
            </w:r>
          </w:p>
        </w:tc>
        <w:tc>
          <w:tcPr>
            <w:tcW w:w="30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.03</w:t>
            </w:r>
          </w:p>
        </w:tc>
        <w:tc>
          <w:tcPr>
            <w:tcW w:w="34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.26*</w:t>
            </w:r>
          </w:p>
        </w:tc>
        <w:tc>
          <w:tcPr>
            <w:tcW w:w="33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.01</w:t>
            </w:r>
          </w:p>
        </w:tc>
        <w:tc>
          <w:tcPr>
            <w:tcW w:w="28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w:t>
            </w:r>
          </w:p>
        </w:tc>
        <w:tc>
          <w:tcPr>
            <w:tcW w:w="30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-.12</w:t>
            </w:r>
          </w:p>
        </w:tc>
        <w:tc>
          <w:tcPr>
            <w:tcW w:w="31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-.01</w:t>
            </w:r>
          </w:p>
        </w:tc>
        <w:tc>
          <w:tcPr>
            <w:tcW w:w="30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-.03</w:t>
            </w:r>
          </w:p>
        </w:tc>
        <w:tc>
          <w:tcPr>
            <w:tcW w:w="31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.26*</w:t>
            </w:r>
          </w:p>
        </w:tc>
        <w:tc>
          <w:tcPr>
            <w:tcW w:w="31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.17</w:t>
            </w:r>
          </w:p>
        </w:tc>
        <w:tc>
          <w:tcPr>
            <w:tcW w:w="30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1.00</w:t>
            </w:r>
          </w:p>
        </w:tc>
        <w:tc>
          <w:tcPr>
            <w:tcW w:w="297" w:type="pct"/>
            <w:vAlign w:val="center"/>
          </w:tcPr>
          <w:p w:rsidR="0018722C">
            <w:pPr>
              <w:pStyle w:val="ad"/>
              <w:topLinePunct/>
              <w:ind w:leftChars="0" w:left="0" w:rightChars="0" w:right="0" w:firstLineChars="0" w:firstLine="0"/>
              <w:spacing w:line="240" w:lineRule="atLeast"/>
            </w:pPr>
          </w:p>
        </w:tc>
      </w:tr>
      <w:tr>
        <w:tc>
          <w:tcPr>
            <w:tcW w:w="945" w:type="pct"/>
            <w:vAlign w:val="center"/>
          </w:tcPr>
          <w:p w:rsidR="0018722C">
            <w:pPr>
              <w:pStyle w:val="ac"/>
              <w:topLinePunct/>
              <w:ind w:leftChars="0" w:left="0" w:rightChars="0" w:right="0" w:firstLineChars="0" w:firstLine="0"/>
              <w:spacing w:line="240" w:lineRule="atLeast"/>
            </w:pPr>
            <w:r w:rsidRPr="00000000">
              <w:rPr>
                <w:sz w:val="24"/>
                <w:szCs w:val="24"/>
              </w:rPr>
              <w:t>11. </w:t>
            </w:r>
            <w:r w:rsidRPr="00000000">
              <w:rPr>
                <w:sz w:val="24"/>
                <w:szCs w:val="24"/>
              </w:rPr>
              <w:t>企业之间关系历史</w:t>
            </w:r>
          </w:p>
        </w:tc>
        <w:tc>
          <w:tcPr>
            <w:tcW w:w="30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13.07</w:t>
            </w:r>
          </w:p>
        </w:tc>
        <w:tc>
          <w:tcPr>
            <w:tcW w:w="33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9.09</w:t>
            </w:r>
          </w:p>
        </w:tc>
        <w:tc>
          <w:tcPr>
            <w:tcW w:w="30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.20*</w:t>
            </w:r>
          </w:p>
        </w:tc>
        <w:tc>
          <w:tcPr>
            <w:tcW w:w="34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.22*</w:t>
            </w:r>
          </w:p>
        </w:tc>
        <w:tc>
          <w:tcPr>
            <w:tcW w:w="33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-.07</w:t>
            </w:r>
          </w:p>
        </w:tc>
        <w:tc>
          <w:tcPr>
            <w:tcW w:w="28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w:t>
            </w:r>
          </w:p>
        </w:tc>
        <w:tc>
          <w:tcPr>
            <w:tcW w:w="30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.01</w:t>
            </w:r>
          </w:p>
        </w:tc>
        <w:tc>
          <w:tcPr>
            <w:tcW w:w="31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.17*</w:t>
            </w:r>
          </w:p>
        </w:tc>
        <w:tc>
          <w:tcPr>
            <w:tcW w:w="30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.13</w:t>
            </w:r>
          </w:p>
        </w:tc>
        <w:tc>
          <w:tcPr>
            <w:tcW w:w="31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.07</w:t>
            </w:r>
          </w:p>
        </w:tc>
        <w:tc>
          <w:tcPr>
            <w:tcW w:w="31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-.02</w:t>
            </w:r>
          </w:p>
        </w:tc>
        <w:tc>
          <w:tcPr>
            <w:tcW w:w="30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.14</w:t>
            </w:r>
          </w:p>
        </w:tc>
        <w:tc>
          <w:tcPr>
            <w:tcW w:w="29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1.00</w:t>
            </w:r>
          </w:p>
        </w:tc>
      </w:tr>
      <w:tr>
        <w:tc>
          <w:tcPr>
            <w:tcW w:w="945"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12.</w:t>
            </w:r>
            <w:r w:rsidRPr="00000000">
              <w:rPr>
                <w:sz w:val="24"/>
                <w:szCs w:val="24"/>
              </w:rPr>
              <w:t>共同解决问题</w:t>
            </w:r>
          </w:p>
        </w:tc>
        <w:tc>
          <w:tcPr>
            <w:tcW w:w="30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2.30</w:t>
            </w:r>
          </w:p>
        </w:tc>
        <w:tc>
          <w:tcPr>
            <w:tcW w:w="33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1.42</w:t>
            </w:r>
          </w:p>
        </w:tc>
        <w:tc>
          <w:tcPr>
            <w:tcW w:w="30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w:t>
            </w:r>
          </w:p>
        </w:tc>
        <w:tc>
          <w:tcPr>
            <w:tcW w:w="34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w:t>
            </w:r>
          </w:p>
        </w:tc>
        <w:tc>
          <w:tcPr>
            <w:tcW w:w="33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w:t>
            </w:r>
          </w:p>
        </w:tc>
        <w:tc>
          <w:tcPr>
            <w:tcW w:w="28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w:t>
            </w:r>
          </w:p>
        </w:tc>
        <w:tc>
          <w:tcPr>
            <w:tcW w:w="30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.04</w:t>
            </w:r>
          </w:p>
        </w:tc>
        <w:tc>
          <w:tcPr>
            <w:tcW w:w="3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w:t>
            </w:r>
          </w:p>
        </w:tc>
        <w:tc>
          <w:tcPr>
            <w:tcW w:w="30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w:t>
            </w:r>
          </w:p>
        </w:tc>
        <w:tc>
          <w:tcPr>
            <w:tcW w:w="3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w:t>
            </w:r>
          </w:p>
        </w:tc>
        <w:tc>
          <w:tcPr>
            <w:tcW w:w="31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w:t>
            </w:r>
          </w:p>
        </w:tc>
        <w:tc>
          <w:tcPr>
            <w:tcW w:w="30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-.07</w:t>
            </w:r>
          </w:p>
        </w:tc>
        <w:tc>
          <w:tcPr>
            <w:tcW w:w="297"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.24*</w:t>
            </w:r>
          </w:p>
        </w:tc>
      </w:tr>
    </w:tbl>
    <w:p w:rsidR="0018722C">
      <w:pPr>
        <w:pStyle w:val="aff3"/>
        <w:topLinePunct/>
      </w:pPr>
      <w:r>
        <w:rPr>
          <w:kern w:val="2"/>
          <w:sz w:val="21"/>
          <w:szCs w:val="22"/>
          <w:rFonts w:cstheme="minorBidi" w:hAnsiTheme="minorHAnsi" w:eastAsiaTheme="minorHAnsi" w:asciiTheme="minorHAnsi"/>
        </w:rPr>
        <w:t>*</w:t>
      </w:r>
      <w:r>
        <w:rPr>
          <w:kern w:val="2"/>
          <w:szCs w:val="22"/>
          <w:rFonts w:ascii="宋体" w:eastAsia="宋体" w:hint="eastAsia" w:cstheme="minorBidi" w:hAnsiTheme="minorHAnsi"/>
          <w:sz w:val="21"/>
        </w:rPr>
        <w:t>表示在</w:t>
      </w:r>
      <w:r>
        <w:rPr>
          <w:kern w:val="2"/>
          <w:szCs w:val="22"/>
          <w:sz w:val="21"/>
          <w:rFonts w:hint="eastAsia"/>
        </w:rPr>
        <w:t>。</w:t>
      </w:r>
      <w:r>
        <w:rPr>
          <w:kern w:val="2"/>
          <w:szCs w:val="22"/>
          <w:rFonts w:cstheme="minorBidi" w:hAnsiTheme="minorHAnsi" w:eastAsiaTheme="minorHAnsi" w:asciiTheme="minorHAnsi"/>
          <w:sz w:val="21"/>
        </w:rPr>
        <w:t>05</w:t>
      </w:r>
      <w:r>
        <w:rPr>
          <w:kern w:val="2"/>
          <w:szCs w:val="22"/>
          <w:rFonts w:ascii="宋体" w:eastAsia="宋体" w:hint="eastAsia" w:cstheme="minorBidi" w:hAnsiTheme="minorHAnsi"/>
          <w:sz w:val="21"/>
        </w:rPr>
        <w:t>水平上显著</w:t>
      </w:r>
    </w:p>
    <w:p w:rsidR="0018722C">
      <w:pPr>
        <w:pStyle w:val="Heading1"/>
        <w:topLinePunct/>
      </w:pPr>
      <w:bookmarkStart w:id="329200" w:name="_Toc686329200"/>
      <w:bookmarkStart w:name="_bookmark55" w:id="103"/>
      <w:bookmarkEnd w:id="103"/>
      <w:r>
        <w:t>第 5 章</w:t>
      </w:r>
      <w:r>
        <w:t xml:space="preserve">  </w:t>
      </w:r>
      <w:r w:rsidRPr="00DB64CE">
        <w:t>研究结果</w:t>
      </w:r>
      <w:bookmarkEnd w:id="329200"/>
    </w:p>
    <w:p w:rsidR="0018722C">
      <w:pPr>
        <w:topLinePunct/>
      </w:pPr>
      <w:r>
        <w:t>由于样本量有限，本文采用层次回归模型</w:t>
      </w:r>
      <w:r>
        <w:t>（</w:t>
      </w:r>
      <w:r>
        <w:rPr>
          <w:rFonts w:ascii="Times New Roman" w:eastAsia="Times New Roman"/>
        </w:rPr>
        <w:t>Hirarchical regression model</w:t>
      </w:r>
      <w:r>
        <w:t>）</w:t>
      </w:r>
      <w:r>
        <w:t xml:space="preserve">来检验所有的假设，测量的具体结果如</w:t>
      </w:r>
      <w:r>
        <w:t>表</w:t>
      </w:r>
      <w:r>
        <w:rPr>
          <w:rFonts w:ascii="Times New Roman" w:eastAsia="Times New Roman"/>
        </w:rPr>
        <w:t>5-1</w:t>
      </w:r>
      <w:r>
        <w:t>所示，具体来说：</w:t>
      </w:r>
    </w:p>
    <w:p w:rsidR="0018722C">
      <w:pPr>
        <w:pStyle w:val="Heading2"/>
        <w:topLinePunct/>
        <w:ind w:left="171" w:hangingChars="171" w:hanging="171"/>
      </w:pPr>
      <w:bookmarkStart w:id="329201" w:name="_Toc686329201"/>
      <w:bookmarkStart w:name="_bookmark56" w:id="104"/>
      <w:bookmarkEnd w:id="104"/>
      <w:r>
        <w:t>5.1</w:t>
      </w:r>
      <w:r>
        <w:t xml:space="preserve"> </w:t>
      </w:r>
      <w:r/>
      <w:bookmarkStart w:name="_bookmark56" w:id="105"/>
      <w:bookmarkEnd w:id="105"/>
      <w:r>
        <w:t>交互效应的检验</w:t>
      </w:r>
      <w:bookmarkEnd w:id="329201"/>
    </w:p>
    <w:p w:rsidR="0018722C">
      <w:pPr>
        <w:topLinePunct/>
      </w:pPr>
      <w:r>
        <w:t>为了分析</w:t>
      </w:r>
      <w:r>
        <w:rPr>
          <w:rFonts w:ascii="Times New Roman" w:eastAsia="Times New Roman"/>
        </w:rPr>
        <w:t>H1a</w:t>
      </w:r>
      <w:r>
        <w:t>到</w:t>
      </w:r>
      <w:r>
        <w:rPr>
          <w:rFonts w:ascii="Times New Roman" w:eastAsia="Times New Roman"/>
        </w:rPr>
        <w:t>H1d</w:t>
      </w:r>
      <w:r>
        <w:t>各种匹配与不匹配与长期合作导向之间的关系，本文</w:t>
      </w:r>
      <w:r>
        <w:t>采用交互效应进行分析，交互效应的示意图如</w:t>
      </w:r>
      <w:r>
        <w:rPr>
          <w:rFonts w:ascii="Times New Roman" w:eastAsia="Times New Roman"/>
        </w:rPr>
        <w:t>5-1</w:t>
      </w:r>
      <w:r>
        <w:t>所示。为了减少多重共线性，</w:t>
      </w:r>
      <w:r>
        <w:t>首先在创造交互项目的</w:t>
      </w:r>
      <w:r>
        <w:t>时候</w:t>
      </w:r>
      <w:r>
        <w:t>，将主效应变量</w:t>
      </w:r>
      <w:r>
        <w:t>（</w:t>
      </w:r>
      <w:r>
        <w:t>如顾客参与的深度、顾客参与的广</w:t>
      </w:r>
      <w:r>
        <w:t>度、供应商知识的多样化和供应商知识的专业化</w:t>
      </w:r>
      <w:r>
        <w:t>）</w:t>
      </w:r>
      <w:r>
        <w:t>去心化</w:t>
      </w:r>
      <w:r>
        <w:t>（</w:t>
      </w:r>
      <w:r>
        <w:rPr>
          <w:rFonts w:ascii="Times New Roman" w:eastAsia="Times New Roman"/>
        </w:rPr>
        <w:t>mean </w:t>
      </w:r>
      <w:r>
        <w:rPr>
          <w:rFonts w:ascii="Times New Roman" w:eastAsia="Times New Roman"/>
        </w:rPr>
        <w:t>centered</w:t>
      </w:r>
      <w:r>
        <w:t>）</w:t>
      </w:r>
      <w:r>
        <w:rPr>
          <w:rFonts w:ascii="Times New Roman" w:eastAsia="Times New Roman"/>
        </w:rPr>
        <w:t>(</w:t>
      </w:r>
      <w:r>
        <w:rPr>
          <w:rFonts w:ascii="Times New Roman" w:eastAsia="Times New Roman"/>
        </w:rPr>
        <w:t xml:space="preserve">Aiken </w:t>
      </w:r>
      <w:r>
        <w:rPr>
          <w:rFonts w:ascii="Times New Roman" w:eastAsia="Times New Roman"/>
        </w:rPr>
        <w:t>and </w:t>
      </w:r>
      <w:r>
        <w:rPr>
          <w:rFonts w:ascii="Times New Roman" w:eastAsia="Times New Roman"/>
        </w:rPr>
        <w:t>West, </w:t>
      </w:r>
      <w:r>
        <w:rPr>
          <w:rFonts w:ascii="Times New Roman" w:eastAsia="Times New Roman"/>
        </w:rPr>
        <w:t>1991</w:t>
      </w:r>
      <w:r>
        <w:rPr>
          <w:rFonts w:ascii="Times New Roman" w:eastAsia="Times New Roman"/>
        </w:rPr>
        <w:t>)</w:t>
      </w:r>
      <w:r>
        <w:t>。然后本文分析了以下几个模型来检验交互效应。</w:t>
      </w:r>
    </w:p>
    <w:p w:rsidR="0018722C">
      <w:pPr>
        <w:pStyle w:val="aff7"/>
        <w:topLinePunct/>
      </w:pPr>
      <w:r>
        <w:pict>
          <v:group style="margin-left:135.800003pt;margin-top:20.022097pt;width:290.850pt;height:135.35pt;mso-position-horizontal-relative:page;mso-position-vertical-relative:paragraph;z-index:3184;mso-wrap-distance-left:0;mso-wrap-distance-right:0" coordorigin="2716,400" coordsize="5817,2707">
            <v:rect style="position:absolute;left:2828;top:1345;width:1579;height:665" filled="true" fillcolor="#1f5767" stroked="false">
              <v:fill opacity="32896f" type="solid"/>
            </v:rect>
            <v:rect style="position:absolute;left:2808;top:1305;width:1579;height:665" filled="true" fillcolor="#ffffff" stroked="false">
              <v:fill type="solid"/>
            </v:rect>
            <v:shape style="position:absolute;left:4075;top:1642;width:2873;height:1308" coordorigin="4076,1643" coordsize="2873,1308" path="m6832,1684l4076,2923,4088,2950,6845,1711,6832,1684xm6926,1676l6851,1676,6863,1703,6845,1711,6863,1752,6926,1676xm6851,1676l6832,1684,6845,1711,6863,1703,6851,1676xm6814,1643l6832,1684,6851,1676,6926,1676,6948,1648,6814,1643xe" filled="true" fillcolor="#000000" stroked="false">
              <v:path arrowok="t"/>
              <v:fill type="solid"/>
            </v:shape>
            <v:shape style="position:absolute;left:4340;top:1468;width:2608;height:233" coordorigin="4340,1468" coordsize="2608,233" path="m6832,1581l6829,1626,6849,1627,6847,1657,6827,1657,6824,1701,6928,1657,6847,1657,6827,1656,6931,1656,6948,1648,6832,1581xm6829,1626l6827,1656,6847,1657,6849,1627,6829,1626xm4342,1468l4340,1498,6827,1656,6829,1626,4342,1468xe" filled="true" fillcolor="#000000" stroked="false">
              <v:path arrowok="t"/>
              <v:fill type="solid"/>
            </v:shape>
            <v:rect style="position:absolute;left:2746;top:3067;width:2034;height:40" filled="true" fillcolor="#1f5767" stroked="false">
              <v:fill opacity="32896f" type="solid"/>
            </v:rect>
            <v:rect style="position:absolute;left:2726;top:2328;width:2034;height:739" filled="true" fillcolor="#ffffff" stroked="false">
              <v:fill type="solid"/>
            </v:rect>
            <v:rect style="position:absolute;left:2726;top:2328;width:2034;height:739" filled="false" stroked="true" strokeweight="1pt" strokecolor="#000000">
              <v:stroke dashstyle="solid"/>
            </v:rect>
            <v:shape style="position:absolute;left:4381;top:639;width:2567;height:1022" coordorigin="4382,639" coordsize="2567,1022" path="m6831,1619l6814,1661,6948,1648,6928,1626,6849,1626,6831,1619xm6842,1591l6831,1619,6849,1626,6860,1598,6842,1591xm6858,1549l6842,1591,6860,1598,6849,1626,6928,1626,6858,1549xm4392,639l4382,667,6831,1619,6842,1591,4392,639xe" filled="true" fillcolor="#000000" stroked="false">
              <v:path arrowok="t"/>
              <v:fill type="solid"/>
            </v:shape>
            <v:shape style="position:absolute;left:2761;top:410;width:1626;height:665" type="#_x0000_t202" filled="true" fillcolor="#ffffff" stroked="true" strokeweight="1pt" strokecolor="#000000">
              <v:textbox inset="0,0,0,0">
                <w:txbxContent>
                  <w:p w:rsidR="0018722C">
                    <w:pPr>
                      <w:spacing w:before="38"/>
                      <w:ind w:leftChars="0" w:left="409" w:rightChars="0" w:right="0" w:firstLineChars="0" w:firstLine="0"/>
                      <w:jc w:val="left"/>
                      <w:rPr>
                        <w:sz w:val="21"/>
                      </w:rPr>
                    </w:pPr>
                    <w:r>
                      <w:rPr>
                        <w:rFonts w:ascii="宋体" w:eastAsia="宋体" w:hint="eastAsia"/>
                        <w:sz w:val="21"/>
                      </w:rPr>
                      <w:t>自变量 </w:t>
                    </w:r>
                    <w:r>
                      <w:rPr>
                        <w:sz w:val="21"/>
                      </w:rPr>
                      <w:t>1</w:t>
                    </w:r>
                  </w:p>
                </w:txbxContent>
              </v:textbox>
              <v:fill type="solid"/>
              <v:stroke dashstyle="solid"/>
              <w10:wrap type="none"/>
            </v:shape>
            <v:shape style="position:absolute;left:2808;top:1305;width:1579;height:665" type="#_x0000_t202" filled="false" stroked="true" strokeweight="1pt" strokecolor="#000000">
              <v:textbox inset="0,0,0,0">
                <w:txbxContent>
                  <w:p w:rsidR="0018722C">
                    <w:pPr>
                      <w:spacing w:before="38"/>
                      <w:ind w:leftChars="0" w:left="386" w:rightChars="0" w:right="0" w:firstLineChars="0" w:firstLine="0"/>
                      <w:jc w:val="left"/>
                      <w:rPr>
                        <w:sz w:val="21"/>
                      </w:rPr>
                    </w:pPr>
                    <w:r>
                      <w:rPr>
                        <w:rFonts w:ascii="宋体" w:eastAsia="宋体" w:hint="eastAsia"/>
                        <w:sz w:val="21"/>
                      </w:rPr>
                      <w:t>自变量 </w:t>
                    </w:r>
                    <w:r>
                      <w:rPr>
                        <w:sz w:val="21"/>
                      </w:rPr>
                      <w:t>2</w:t>
                    </w:r>
                  </w:p>
                </w:txbxContent>
              </v:textbox>
              <v:stroke dashstyle="solid"/>
              <w10:wrap type="none"/>
            </v:shape>
            <v:shape style="position:absolute;left:6948;top:1305;width:1575;height:665" type="#_x0000_t202" filled="true" fillcolor="#ffffff" stroked="true" strokeweight="1pt" strokecolor="#000000">
              <v:textbox inset="0,0,0,0">
                <w:txbxContent>
                  <w:p w:rsidR="0018722C">
                    <w:pPr>
                      <w:spacing w:before="38"/>
                      <w:ind w:leftChars="0" w:left="461" w:rightChars="0" w:right="0" w:firstLineChars="0" w:firstLine="0"/>
                      <w:jc w:val="left"/>
                      <w:rPr>
                        <w:rFonts w:ascii="宋体" w:eastAsia="宋体" w:hint="eastAsia"/>
                        <w:sz w:val="21"/>
                      </w:rPr>
                    </w:pPr>
                    <w:r>
                      <w:rPr>
                        <w:rFonts w:ascii="宋体" w:eastAsia="宋体" w:hint="eastAsia"/>
                        <w:sz w:val="21"/>
                      </w:rPr>
                      <w:t>因变量</w:t>
                    </w:r>
                  </w:p>
                </w:txbxContent>
              </v:textbox>
              <v:fill type="solid"/>
              <v:stroke dashstyle="solid"/>
              <w10:wrap type="none"/>
            </v:shape>
            <v:shape style="position:absolute;left:2736;top:2338;width:2014;height:719" type="#_x0000_t202" filled="false" stroked="false">
              <v:textbox inset="0,0,0,0">
                <w:txbxContent>
                  <w:p w:rsidR="0018722C">
                    <w:pPr>
                      <w:spacing w:before="38"/>
                      <w:ind w:leftChars="0" w:left="165" w:rightChars="0" w:right="0" w:firstLineChars="0" w:firstLine="0"/>
                      <w:jc w:val="left"/>
                      <w:rPr>
                        <w:sz w:val="21"/>
                      </w:rPr>
                    </w:pPr>
                    <w:r>
                      <w:rPr>
                        <w:rFonts w:ascii="宋体" w:eastAsia="宋体" w:hint="eastAsia"/>
                        <w:sz w:val="21"/>
                      </w:rPr>
                      <w:t>自变量 </w:t>
                    </w:r>
                    <w:r>
                      <w:rPr>
                        <w:sz w:val="21"/>
                      </w:rPr>
                      <w:t>1*</w:t>
                    </w:r>
                    <w:r>
                      <w:rPr>
                        <w:rFonts w:ascii="宋体" w:eastAsia="宋体" w:hint="eastAsia"/>
                        <w:sz w:val="21"/>
                      </w:rPr>
                      <w:t>自变量 </w:t>
                    </w:r>
                    <w:r>
                      <w:rPr>
                        <w:sz w:val="21"/>
                      </w:rPr>
                      <w:t>2</w:t>
                    </w:r>
                  </w:p>
                </w:txbxContent>
              </v:textbox>
              <w10:wrap type="none"/>
            </v:shape>
            <w10:wrap type="topAndBottom"/>
          </v:group>
        </w:pict>
      </w:r>
    </w:p>
    <w:p w:rsidR="0018722C">
      <w:pPr>
        <w:pStyle w:val="a9"/>
        <w:topLinePunct/>
      </w:pPr>
      <w:r>
        <w:rPr>
          <w:spacing w:val="-16"/>
        </w:rPr>
        <w:t>图</w:t>
      </w:r>
      <w:r>
        <w:rPr>
          <w:rFonts w:ascii="Times New Roman" w:eastAsia="Times New Roman"/>
        </w:rPr>
        <w:t>5-1</w:t>
      </w:r>
      <w:r>
        <w:t xml:space="preserve">  </w:t>
      </w:r>
      <w:r>
        <w:t>交互效应示意图</w:t>
      </w:r>
    </w:p>
    <w:p w:rsidR="0018722C">
      <w:pPr>
        <w:pStyle w:val="a3"/>
        <w:topLinePunct/>
      </w:pPr>
      <w:r>
        <w:rPr>
          <w:rFonts w:cstheme="minorBidi" w:hAnsiTheme="minorHAnsi" w:eastAsiaTheme="minorHAnsi" w:asciiTheme="minorHAnsi" w:ascii="宋体" w:hAnsi="宋体" w:eastAsia="宋体" w:hint="eastAsia"/>
        </w:rPr>
        <w:t>资料来源：</w:t>
      </w:r>
      <w:r>
        <w:rPr>
          <w:rFonts w:cstheme="minorBidi" w:hAnsiTheme="minorHAnsi" w:eastAsiaTheme="minorHAnsi" w:asciiTheme="minorHAnsi"/>
        </w:rPr>
        <w:t>Baron, R. M., Kenny, D. A.,</w:t>
      </w:r>
      <w:r w:rsidR="004B696B">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The Moderator–Mediator Variable Distinction in Social Psychological Research: Conceptual, Strategic, and Statistical Considerations", Journal of Personality and Social Psychology, Vol. 51, No. 6, PP 1173-1182, 1986. p.1174</w:t>
      </w:r>
    </w:p>
    <w:p w:rsidR="0018722C">
      <w:pPr>
        <w:topLinePunct/>
      </w:pPr>
      <w:r>
        <w:t>模型</w:t>
      </w:r>
      <w:r>
        <w:rPr>
          <w:rFonts w:ascii="Times New Roman" w:hAnsi="Times New Roman" w:eastAsia="Times New Roman"/>
        </w:rPr>
        <w:t>1</w:t>
      </w:r>
      <w:r>
        <w:t>测量了因变量对控制变量的回归，即对顾客企业所有权、顾客企业行</w:t>
      </w:r>
      <w:r>
        <w:t>业、顾客企业的最近三年平均的销售绩效、项目持续时间、企业之间关系历史以</w:t>
      </w:r>
      <w:r>
        <w:t>及共同解决问题的回归。结果发现，长期合作导向对共同解决问题的回归作用显</w:t>
      </w:r>
      <w:r>
        <w:t>著为正</w:t>
      </w:r>
      <w:r>
        <w:t>（</w:t>
      </w:r>
      <w:r>
        <w:rPr>
          <w:rFonts w:ascii="Times New Roman" w:hAnsi="Times New Roman" w:eastAsia="Times New Roman"/>
        </w:rPr>
        <w:t>β</w:t>
      </w:r>
      <w:r>
        <w:rPr>
          <w:rFonts w:ascii="Times New Roman" w:hAnsi="Times New Roman" w:eastAsia="Times New Roman"/>
          <w:spacing w:val="0"/>
        </w:rPr>
        <w:t>=</w:t>
      </w:r>
      <w:r>
        <w:rPr>
          <w:rFonts w:ascii="Times New Roman" w:hAnsi="Times New Roman" w:eastAsia="Times New Roman"/>
        </w:rPr>
        <w:t>.23</w:t>
      </w:r>
      <w:r>
        <w:t xml:space="preserve">, </w:t>
      </w:r>
      <w:r>
        <w:rPr>
          <w:rFonts w:ascii="Times New Roman" w:hAnsi="Times New Roman" w:eastAsia="Times New Roman"/>
        </w:rPr>
        <w:t>p</w:t>
      </w:r>
      <w:r w:rsidR="004B696B">
        <w:rPr>
          <w:rFonts w:ascii="Times New Roman" w:hAnsi="Times New Roman" w:eastAsia="Times New Roman"/>
        </w:rPr>
        <w:t xml:space="preserve"> </w:t>
      </w:r>
      <w:r>
        <w:rPr>
          <w:rFonts w:ascii="Times New Roman" w:hAnsi="Times New Roman" w:eastAsia="Times New Roman"/>
          <w:spacing w:val="0"/>
        </w:rPr>
        <w:t>&lt;</w:t>
      </w:r>
      <w:r>
        <w:rPr>
          <w:rFonts w:ascii="Times New Roman" w:hAnsi="Times New Roman" w:eastAsia="Times New Roman"/>
        </w:rPr>
        <w:t>.</w:t>
      </w:r>
      <w:r>
        <w:rPr>
          <w:rFonts w:ascii="Times New Roman" w:hAnsi="Times New Roman" w:eastAsia="Times New Roman"/>
        </w:rPr>
        <w:t>01</w:t>
      </w:r>
      <w:r>
        <w:t>）</w:t>
      </w:r>
      <w:r>
        <w:t>；对企业行业所有权</w:t>
      </w:r>
      <w:r>
        <w:t>（</w:t>
      </w:r>
      <w:r>
        <w:rPr>
          <w:rFonts w:ascii="Times New Roman" w:hAnsi="Times New Roman" w:eastAsia="Times New Roman"/>
        </w:rPr>
        <w:t>1</w:t>
      </w:r>
      <w:r>
        <w:t>为制造业，</w:t>
      </w:r>
      <w:r>
        <w:rPr>
          <w:rFonts w:ascii="Times New Roman" w:hAnsi="Times New Roman" w:eastAsia="Times New Roman"/>
        </w:rPr>
        <w:t>0</w:t>
      </w:r>
      <w:r>
        <w:t>为其它</w:t>
      </w:r>
      <w:r>
        <w:t>）</w:t>
      </w:r>
      <w:r>
        <w:t>回归作用为负向</w:t>
      </w:r>
      <w:r>
        <w:t>（</w:t>
      </w:r>
      <w:r>
        <w:rPr>
          <w:rFonts w:ascii="Times New Roman" w:hAnsi="Times New Roman" w:eastAsia="Times New Roman"/>
        </w:rPr>
        <w:t>β</w:t>
      </w:r>
      <w:r>
        <w:rPr>
          <w:rFonts w:ascii="Times New Roman" w:hAnsi="Times New Roman" w:eastAsia="Times New Roman"/>
          <w:spacing w:val="0"/>
        </w:rPr>
        <w:t>=</w:t>
      </w:r>
      <w:r>
        <w:rPr>
          <w:rFonts w:ascii="Times New Roman" w:hAnsi="Times New Roman" w:eastAsia="Times New Roman"/>
        </w:rPr>
        <w:t>.20</w:t>
      </w:r>
      <w:r>
        <w:t xml:space="preserve">, </w:t>
      </w:r>
      <w:r>
        <w:rPr>
          <w:rFonts w:ascii="Times New Roman" w:hAnsi="Times New Roman" w:eastAsia="Times New Roman"/>
        </w:rPr>
        <w:t>p</w:t>
      </w:r>
      <w:r w:rsidR="004B696B">
        <w:rPr>
          <w:rFonts w:ascii="Times New Roman" w:hAnsi="Times New Roman" w:eastAsia="Times New Roman"/>
        </w:rPr>
        <w:t xml:space="preserve"> </w:t>
      </w:r>
      <w:r>
        <w:rPr>
          <w:rFonts w:ascii="Times New Roman" w:hAnsi="Times New Roman" w:eastAsia="Times New Roman"/>
          <w:spacing w:val="0"/>
        </w:rPr>
        <w:t>&lt;</w:t>
      </w:r>
      <w:r>
        <w:rPr>
          <w:rFonts w:ascii="Times New Roman" w:hAnsi="Times New Roman" w:eastAsia="Times New Roman"/>
        </w:rPr>
        <w:t>.1</w:t>
      </w:r>
      <w:r>
        <w:t>）</w:t>
      </w:r>
      <w:r>
        <w:t>；而对其它控制变量的回归作用并不显著。</w:t>
      </w:r>
    </w:p>
    <w:p w:rsidR="0018722C">
      <w:pPr>
        <w:topLinePunct/>
      </w:pPr>
      <w:r>
        <w:t>接着，我们逐步放入了主效应和交互效应。模型</w:t>
      </w:r>
      <w:r>
        <w:rPr>
          <w:rFonts w:ascii="Times New Roman" w:hAnsi="Times New Roman" w:eastAsia="Times New Roman"/>
        </w:rPr>
        <w:t>2</w:t>
      </w:r>
      <w:r>
        <w:t>加入了自变量和交互变量，</w:t>
      </w:r>
      <w:r>
        <w:t>如顾客参与广度，顾客参与深度，供应商知识专业化，供应商知识多样化，发现</w:t>
      </w:r>
      <w:r>
        <w:t>长期合作导向只有对顾客参与深度的回归作用显著为正</w:t>
      </w:r>
      <w:r>
        <w:t>（</w:t>
      </w:r>
      <w:r>
        <w:rPr>
          <w:rFonts w:ascii="Times New Roman" w:hAnsi="Times New Roman" w:eastAsia="Times New Roman"/>
        </w:rPr>
        <w:t>β</w:t>
      </w:r>
      <w:r>
        <w:rPr>
          <w:rFonts w:ascii="Times New Roman" w:hAnsi="Times New Roman" w:eastAsia="Times New Roman"/>
        </w:rPr>
        <w:t>=</w:t>
      </w:r>
      <w:r>
        <w:rPr>
          <w:rFonts w:ascii="Times New Roman" w:hAnsi="Times New Roman" w:eastAsia="Times New Roman"/>
        </w:rPr>
        <w:t>.2</w:t>
      </w:r>
      <w:r>
        <w:rPr>
          <w:rFonts w:ascii="Times New Roman" w:hAnsi="Times New Roman" w:eastAsia="Times New Roman"/>
        </w:rPr>
        <w:t>3</w:t>
      </w:r>
      <w:r>
        <w:rPr>
          <w:spacing w:val="2"/>
        </w:rPr>
        <w:t xml:space="preserve">, </w:t>
      </w:r>
      <w:r>
        <w:rPr>
          <w:rFonts w:ascii="Times New Roman" w:hAnsi="Times New Roman" w:eastAsia="Times New Roman"/>
        </w:rPr>
        <w:t>p</w:t>
      </w:r>
      <w:r w:rsidR="004B696B">
        <w:rPr>
          <w:rFonts w:ascii="Times New Roman" w:hAnsi="Times New Roman" w:eastAsia="Times New Roman"/>
        </w:rPr>
        <w:t xml:space="preserve"> </w:t>
      </w:r>
      <w:r>
        <w:rPr>
          <w:rFonts w:ascii="Times New Roman" w:hAnsi="Times New Roman" w:eastAsia="Times New Roman"/>
        </w:rPr>
        <w:t>&lt;.</w:t>
      </w:r>
      <w:r>
        <w:rPr>
          <w:rFonts w:ascii="Times New Roman" w:hAnsi="Times New Roman" w:eastAsia="Times New Roman"/>
        </w:rPr>
        <w:t>0</w:t>
      </w:r>
      <w:r>
        <w:rPr>
          <w:rFonts w:ascii="Times New Roman" w:hAnsi="Times New Roman" w:eastAsia="Times New Roman"/>
        </w:rPr>
        <w:t>1</w:t>
      </w:r>
      <w:r>
        <w:t>）</w:t>
      </w:r>
      <w:r>
        <w:t>；</w:t>
      </w:r>
      <w:r>
        <w:t>控</w:t>
      </w:r>
      <w:r>
        <w:t>制</w:t>
      </w:r>
    </w:p>
    <w:p w:rsidR="0018722C">
      <w:pPr>
        <w:topLinePunct/>
      </w:pPr>
      <w:r>
        <w:t>变量中，长期合作导向对企业行业所有权回归依旧显著。与模型</w:t>
      </w:r>
      <w:r>
        <w:rPr>
          <w:rFonts w:ascii="Times New Roman" w:hAnsi="Times New Roman" w:eastAsia="宋体"/>
        </w:rPr>
        <w:t>1</w:t>
      </w:r>
      <w:r>
        <w:t>相比，解释力</w:t>
      </w:r>
      <w:r>
        <w:t>度</w:t>
      </w:r>
      <w:r>
        <w:rPr>
          <w:rFonts w:ascii="Times New Roman" w:hAnsi="Times New Roman" w:eastAsia="宋体"/>
        </w:rPr>
        <w:t>R</w:t>
      </w:r>
      <w:r>
        <w:rPr>
          <w:rFonts w:ascii="Times New Roman" w:hAnsi="Times New Roman" w:eastAsia="宋体"/>
        </w:rPr>
        <w:t>2</w:t>
      </w:r>
      <w:r>
        <w:t>增加了</w:t>
      </w:r>
      <w:r>
        <w:rPr>
          <w:rFonts w:ascii="Times New Roman" w:hAnsi="Times New Roman" w:eastAsia="宋体"/>
        </w:rPr>
        <w:t>.08</w:t>
      </w:r>
      <w:r>
        <w:t>，此时，因</w:t>
      </w:r>
      <w:r>
        <w:rPr>
          <w:rFonts w:ascii="Cambria Math" w:hAnsi="Cambria Math" w:eastAsia="Cambria Math"/>
        </w:rPr>
        <w:t>△</w:t>
      </w:r>
      <w:r>
        <w:rPr>
          <w:rFonts w:ascii="Times New Roman" w:hAnsi="Times New Roman" w:eastAsia="宋体"/>
        </w:rPr>
        <w:t>R</w:t>
      </w:r>
      <w:r>
        <w:rPr>
          <w:rFonts w:ascii="Times New Roman" w:hAnsi="Times New Roman" w:eastAsia="宋体"/>
        </w:rPr>
        <w:t>2</w:t>
      </w:r>
      <w:r>
        <w:t>引起变化的</w:t>
      </w:r>
      <w:r>
        <w:rPr>
          <w:rFonts w:ascii="Times New Roman" w:hAnsi="Times New Roman" w:eastAsia="宋体"/>
        </w:rPr>
        <w:t>F</w:t>
      </w:r>
      <w:r>
        <w:t>值显著</w:t>
      </w:r>
      <w:r>
        <w:t>（</w:t>
      </w:r>
      <w:r>
        <w:rPr>
          <w:rFonts w:ascii="Times New Roman" w:hAnsi="Times New Roman" w:eastAsia="宋体"/>
        </w:rPr>
        <w:t>P</w:t>
      </w:r>
      <w:r>
        <w:rPr>
          <w:rFonts w:ascii="Times New Roman" w:hAnsi="Times New Roman" w:eastAsia="宋体"/>
        </w:rPr>
        <w:t>&lt;</w:t>
      </w:r>
      <w:r>
        <w:rPr>
          <w:rFonts w:ascii="Times New Roman" w:hAnsi="Times New Roman" w:eastAsia="宋体"/>
        </w:rPr>
        <w:t>0.01</w:t>
      </w:r>
      <w:r>
        <w:t>）</w:t>
      </w:r>
      <w:r>
        <w:t>。此时，控制变量</w:t>
      </w:r>
      <w:r>
        <w:t>的方向与模型</w:t>
      </w:r>
      <w:r>
        <w:rPr>
          <w:rFonts w:ascii="Times New Roman" w:hAnsi="Times New Roman" w:eastAsia="宋体"/>
        </w:rPr>
        <w:t>1</w:t>
      </w:r>
      <w:r>
        <w:t>中控制变量的各种符号的方向与模型</w:t>
      </w:r>
      <w:r>
        <w:rPr>
          <w:rFonts w:ascii="Times New Roman" w:hAnsi="Times New Roman" w:eastAsia="宋体"/>
        </w:rPr>
        <w:t>1</w:t>
      </w:r>
      <w:r>
        <w:t>相比没有变化。</w:t>
      </w:r>
    </w:p>
    <w:p w:rsidR="0018722C">
      <w:pPr>
        <w:topLinePunct/>
      </w:pPr>
      <w:r>
        <w:t>模型</w:t>
      </w:r>
      <w:r>
        <w:rPr>
          <w:rFonts w:ascii="Times New Roman" w:hAnsi="Times New Roman" w:eastAsia="宋体"/>
        </w:rPr>
        <w:t>3</w:t>
      </w:r>
      <w:r>
        <w:t>加入了交互效应，结果三个交互作用系数显著，同时，与模型</w:t>
      </w:r>
      <w:r>
        <w:rPr>
          <w:rFonts w:ascii="Times New Roman" w:hAnsi="Times New Roman" w:eastAsia="宋体"/>
        </w:rPr>
        <w:t>2</w:t>
      </w:r>
      <w:r>
        <w:t>相比，</w:t>
      </w:r>
      <w:r>
        <w:t>解释力度</w:t>
      </w:r>
      <w:r>
        <w:rPr>
          <w:rFonts w:ascii="Times New Roman" w:hAnsi="Times New Roman" w:eastAsia="宋体"/>
        </w:rPr>
        <w:t>R</w:t>
      </w:r>
      <w:r>
        <w:rPr>
          <w:rFonts w:ascii="Times New Roman" w:hAnsi="Times New Roman" w:eastAsia="宋体"/>
        </w:rPr>
        <w:t>2</w:t>
      </w:r>
      <w:r>
        <w:t>增加了</w:t>
      </w:r>
      <w:r>
        <w:rPr>
          <w:rFonts w:ascii="Times New Roman" w:hAnsi="Times New Roman" w:eastAsia="宋体"/>
        </w:rPr>
        <w:t>.0</w:t>
      </w:r>
      <w:r>
        <w:rPr>
          <w:rFonts w:ascii="Times New Roman" w:hAnsi="Times New Roman" w:eastAsia="宋体"/>
        </w:rPr>
        <w:t>9</w:t>
      </w:r>
      <w:r>
        <w:t>，此时，因</w:t>
      </w:r>
      <w:r>
        <w:rPr>
          <w:rFonts w:ascii="Cambria Math" w:hAnsi="Cambria Math" w:eastAsia="Cambria Math"/>
        </w:rPr>
        <w:t>△</w:t>
      </w:r>
      <w:r>
        <w:rPr>
          <w:rFonts w:ascii="Times New Roman" w:hAnsi="Times New Roman" w:eastAsia="宋体"/>
        </w:rPr>
        <w:t>R</w:t>
      </w:r>
      <w:r>
        <w:rPr>
          <w:rFonts w:ascii="Times New Roman" w:hAnsi="Times New Roman" w:eastAsia="宋体"/>
        </w:rPr>
        <w:t>2</w:t>
      </w:r>
      <w:r>
        <w:t>引起变化的</w:t>
      </w:r>
      <w:r>
        <w:rPr>
          <w:rFonts w:ascii="Times New Roman" w:hAnsi="Times New Roman" w:eastAsia="宋体"/>
        </w:rPr>
        <w:t>F</w:t>
      </w:r>
      <w:r>
        <w:t>值显著</w:t>
      </w:r>
      <w:r>
        <w:t>（</w:t>
      </w:r>
      <w:r>
        <w:rPr>
          <w:rFonts w:ascii="Times New Roman" w:hAnsi="Times New Roman" w:eastAsia="宋体"/>
          <w:w w:val="99"/>
        </w:rPr>
        <w:t>P</w:t>
      </w:r>
      <w:r>
        <w:rPr>
          <w:rFonts w:ascii="Times New Roman" w:hAnsi="Times New Roman" w:eastAsia="宋体"/>
          <w:spacing w:val="0"/>
        </w:rPr>
        <w:t>&lt;</w:t>
      </w:r>
      <w:r>
        <w:rPr>
          <w:rFonts w:ascii="Times New Roman" w:hAnsi="Times New Roman" w:eastAsia="宋体"/>
        </w:rPr>
        <w:t>0.01</w:t>
      </w:r>
      <w:r>
        <w:t>）</w:t>
      </w:r>
      <w:r>
        <w:t>，即增加了</w:t>
      </w:r>
      <w:r>
        <w:t>交互作用之后，对原来模型的解释力度迅速增加。长期合作导向对广度匹配</w:t>
      </w:r>
      <w:r>
        <w:t>（</w:t>
      </w:r>
      <w:r>
        <w:t>顾</w:t>
      </w:r>
      <w:r>
        <w:rPr>
          <w:spacing w:val="0"/>
        </w:rPr>
        <w:t>客参与广度</w:t>
      </w:r>
      <w:r>
        <w:rPr>
          <w:rFonts w:ascii="Times New Roman" w:hAnsi="Times New Roman" w:eastAsia="宋体"/>
          <w:spacing w:val="2"/>
        </w:rPr>
        <w:t>*</w:t>
      </w:r>
      <w:r>
        <w:t>供应商知识多样化</w:t>
      </w:r>
      <w:r>
        <w:t>）</w:t>
      </w:r>
      <w:r>
        <w:t>的回归作用显著为正</w:t>
      </w:r>
      <w:r>
        <w:t>（</w:t>
      </w:r>
      <w:r>
        <w:rPr>
          <w:rFonts w:ascii="Times New Roman" w:hAnsi="Times New Roman" w:eastAsia="宋体"/>
          <w:i/>
          <w:spacing w:val="0"/>
        </w:rPr>
        <w:t>β</w:t>
      </w:r>
      <w:r>
        <w:rPr>
          <w:rFonts w:ascii="Times New Roman" w:hAnsi="Times New Roman" w:eastAsia="宋体"/>
          <w:i/>
          <w:spacing w:val="-1"/>
        </w:rPr>
        <w:t>=</w:t>
      </w:r>
      <w:r>
        <w:rPr>
          <w:rFonts w:ascii="Times New Roman" w:hAnsi="Times New Roman" w:eastAsia="宋体"/>
        </w:rPr>
        <w:t>.0</w:t>
      </w:r>
      <w:r>
        <w:rPr>
          <w:rFonts w:ascii="Times New Roman" w:hAnsi="Times New Roman" w:eastAsia="宋体"/>
          <w:spacing w:val="0"/>
        </w:rPr>
        <w:t>9</w:t>
      </w:r>
      <w:r>
        <w:rPr>
          <w:spacing w:val="0"/>
        </w:rPr>
        <w:t xml:space="preserve">, </w:t>
      </w:r>
      <w:r>
        <w:rPr>
          <w:rFonts w:ascii="Times New Roman" w:hAnsi="Times New Roman" w:eastAsia="宋体"/>
        </w:rPr>
        <w:t>p</w:t>
      </w:r>
      <w:r w:rsidR="004B696B">
        <w:rPr>
          <w:rFonts w:ascii="Times New Roman" w:hAnsi="Times New Roman" w:eastAsia="宋体"/>
        </w:rPr>
        <w:t xml:space="preserve"> </w:t>
      </w:r>
      <w:r>
        <w:rPr>
          <w:rFonts w:ascii="Times New Roman" w:hAnsi="Times New Roman" w:eastAsia="宋体"/>
          <w:spacing w:val="0"/>
        </w:rPr>
        <w:t>&lt;</w:t>
      </w:r>
      <w:r>
        <w:rPr>
          <w:rFonts w:ascii="Times New Roman" w:hAnsi="Times New Roman" w:eastAsia="宋体"/>
          <w:spacing w:val="0"/>
        </w:rPr>
        <w:t>.</w:t>
      </w:r>
      <w:r>
        <w:rPr>
          <w:rFonts w:ascii="Times New Roman" w:hAnsi="Times New Roman" w:eastAsia="宋体"/>
          <w:spacing w:val="0"/>
        </w:rPr>
        <w:t>1</w:t>
      </w:r>
      <w:r>
        <w:t>）</w:t>
      </w:r>
      <w:r>
        <w:t>，长期合</w:t>
      </w:r>
      <w:r>
        <w:t>作导向对深度匹配的回归作用显著为正</w:t>
      </w:r>
      <w:r>
        <w:t>（</w:t>
      </w:r>
      <w:r>
        <w:rPr>
          <w:spacing w:val="5"/>
        </w:rPr>
        <w:t>顾客参与深度</w:t>
      </w:r>
      <w:r>
        <w:rPr>
          <w:rFonts w:ascii="Times New Roman" w:hAnsi="Times New Roman" w:eastAsia="宋体"/>
          <w:spacing w:val="5"/>
        </w:rPr>
        <w:t>*</w:t>
      </w:r>
      <w:r>
        <w:rPr>
          <w:spacing w:val="5"/>
        </w:rPr>
        <w:t>供应商知识专业</w:t>
      </w:r>
      <w:r>
        <w:rPr>
          <w:spacing w:val="5"/>
        </w:rPr>
        <w:t>化</w:t>
      </w:r>
      <w:r>
        <w:t>）</w:t>
      </w:r>
    </w:p>
    <w:p w:rsidR="0018722C">
      <w:pPr>
        <w:topLinePunct/>
      </w:pPr>
      <w:r>
        <w:t>（</w:t>
      </w:r>
      <w:r>
        <w:rPr>
          <w:rFonts w:ascii="Times New Roman" w:hAnsi="Times New Roman" w:eastAsia="宋体"/>
        </w:rPr>
        <w:t>β</w:t>
      </w:r>
      <w:r>
        <w:rPr>
          <w:rFonts w:ascii="Times New Roman" w:hAnsi="Times New Roman" w:eastAsia="宋体"/>
          <w:i/>
        </w:rPr>
        <w:t>=</w:t>
      </w:r>
      <w:r>
        <w:rPr>
          <w:rFonts w:ascii="Times New Roman" w:hAnsi="Times New Roman" w:eastAsia="宋体"/>
        </w:rPr>
        <w:t>.22</w:t>
      </w:r>
      <w:r>
        <w:t xml:space="preserve">, </w:t>
      </w:r>
      <w:r>
        <w:rPr>
          <w:rFonts w:ascii="Times New Roman" w:hAnsi="Times New Roman" w:eastAsia="宋体"/>
        </w:rPr>
        <w:t>p</w:t>
      </w:r>
      <w:r w:rsidR="004B696B">
        <w:rPr>
          <w:rFonts w:ascii="Times New Roman" w:hAnsi="Times New Roman" w:eastAsia="宋体"/>
        </w:rPr>
        <w:t xml:space="preserve"> </w:t>
      </w:r>
      <w:r>
        <w:rPr>
          <w:rFonts w:ascii="Times New Roman" w:hAnsi="Times New Roman" w:eastAsia="宋体"/>
        </w:rPr>
        <w:t>&lt;</w:t>
      </w:r>
      <w:r>
        <w:rPr>
          <w:rFonts w:ascii="Times New Roman" w:hAnsi="Times New Roman" w:eastAsia="宋体"/>
        </w:rPr>
        <w:t>.</w:t>
      </w:r>
      <w:r>
        <w:rPr>
          <w:rFonts w:ascii="Times New Roman" w:hAnsi="Times New Roman" w:eastAsia="宋体"/>
        </w:rPr>
        <w:t>01</w:t>
      </w:r>
      <w:r>
        <w:t>）</w:t>
      </w:r>
      <w:r>
        <w:t>，即</w:t>
      </w:r>
      <w:r>
        <w:rPr>
          <w:rFonts w:ascii="Times New Roman" w:hAnsi="Times New Roman" w:eastAsia="宋体"/>
        </w:rPr>
        <w:t>H</w:t>
      </w:r>
      <w:r>
        <w:rPr>
          <w:rFonts w:ascii="Times New Roman" w:hAnsi="Times New Roman" w:eastAsia="宋体"/>
        </w:rPr>
        <w:t>1</w:t>
      </w:r>
      <w:r>
        <w:rPr>
          <w:rFonts w:ascii="Times New Roman" w:hAnsi="Times New Roman" w:eastAsia="宋体"/>
        </w:rPr>
        <w:t>a</w:t>
      </w:r>
      <w:r>
        <w:t>和</w:t>
      </w:r>
      <w:r>
        <w:rPr>
          <w:rFonts w:ascii="Times New Roman" w:hAnsi="Times New Roman" w:eastAsia="宋体"/>
        </w:rPr>
        <w:t>H</w:t>
      </w:r>
      <w:r>
        <w:rPr>
          <w:rFonts w:ascii="Times New Roman" w:hAnsi="Times New Roman" w:eastAsia="宋体"/>
        </w:rPr>
        <w:t>1</w:t>
      </w:r>
      <w:r>
        <w:rPr>
          <w:rFonts w:ascii="Times New Roman" w:hAnsi="Times New Roman" w:eastAsia="宋体"/>
        </w:rPr>
        <w:t>b</w:t>
      </w:r>
      <w:r>
        <w:t>得到验证。同时，长期合作导向对广度不匹配</w:t>
      </w:r>
      <w:r>
        <w:t>回归作用为负</w:t>
      </w:r>
      <w:r>
        <w:t>（</w:t>
      </w:r>
      <w:r>
        <w:t>顾客参与广度</w:t>
      </w:r>
      <w:r>
        <w:rPr>
          <w:rFonts w:ascii="Times New Roman" w:hAnsi="Times New Roman" w:eastAsia="宋体"/>
        </w:rPr>
        <w:t>*</w:t>
      </w:r>
      <w:r>
        <w:t>供应商知识专业化</w:t>
      </w:r>
      <w:r>
        <w:t>）</w:t>
      </w:r>
      <w:r>
        <w:t>（</w:t>
      </w:r>
      <w:r>
        <w:rPr>
          <w:rFonts w:ascii="Times New Roman" w:hAnsi="Times New Roman" w:eastAsia="宋体"/>
        </w:rPr>
        <w:t>β</w:t>
      </w:r>
      <w:r>
        <w:rPr>
          <w:rFonts w:ascii="Times New Roman" w:hAnsi="Times New Roman" w:eastAsia="宋体"/>
          <w:i/>
          <w:spacing w:val="-1"/>
        </w:rPr>
        <w:t>=</w:t>
      </w:r>
      <w:r>
        <w:rPr>
          <w:rFonts w:ascii="Times New Roman" w:hAnsi="Times New Roman" w:eastAsia="宋体"/>
          <w:spacing w:val="0"/>
        </w:rPr>
        <w:t>-</w:t>
      </w:r>
      <w:r>
        <w:rPr>
          <w:rFonts w:ascii="Times New Roman" w:hAnsi="Times New Roman" w:eastAsia="宋体"/>
        </w:rPr>
        <w:t>.12</w:t>
      </w:r>
      <w:r>
        <w:t xml:space="preserve">, </w:t>
      </w:r>
      <w:r>
        <w:rPr>
          <w:rFonts w:ascii="Times New Roman" w:hAnsi="Times New Roman" w:eastAsia="宋体"/>
        </w:rPr>
        <w:t>p</w:t>
      </w:r>
      <w:r>
        <w:t>〈</w:t>
      </w:r>
      <w:r>
        <w:rPr>
          <w:rFonts w:ascii="Times New Roman" w:hAnsi="Times New Roman" w:eastAsia="宋体"/>
        </w:rPr>
        <w:t>.1</w:t>
      </w:r>
      <w:r>
        <w:t>）</w:t>
      </w:r>
      <w:r>
        <w:t>，</w:t>
      </w:r>
      <w:r>
        <w:rPr>
          <w:rFonts w:ascii="Times New Roman" w:hAnsi="Times New Roman" w:eastAsia="宋体"/>
        </w:rPr>
        <w:t>H</w:t>
      </w:r>
      <w:r>
        <w:rPr>
          <w:rFonts w:ascii="Times New Roman" w:hAnsi="Times New Roman" w:eastAsia="宋体"/>
        </w:rPr>
        <w:t>1</w:t>
      </w:r>
      <w:r>
        <w:rPr>
          <w:rFonts w:ascii="Times New Roman" w:hAnsi="Times New Roman" w:eastAsia="宋体"/>
        </w:rPr>
        <w:t>c</w:t>
      </w:r>
      <w:r w:rsidR="001852F3">
        <w:rPr>
          <w:rFonts w:ascii="Times New Roman" w:hAnsi="Times New Roman" w:eastAsia="宋体"/>
        </w:rPr>
        <w:t xml:space="preserve"> </w:t>
      </w:r>
      <w:r>
        <w:t>得到验证。最后，长期合作导向对深度不匹配</w:t>
      </w:r>
      <w:r>
        <w:t>（</w:t>
      </w:r>
      <w:r>
        <w:t>顾客参与深度</w:t>
      </w:r>
      <w:r>
        <w:rPr>
          <w:rFonts w:ascii="Times New Roman" w:hAnsi="Times New Roman" w:eastAsia="宋体"/>
        </w:rPr>
        <w:t>*</w:t>
      </w:r>
      <w:r>
        <w:t>供应商知识多样化</w:t>
      </w:r>
      <w:r>
        <w:t>）</w:t>
      </w:r>
      <w:r>
        <w:t>回归作用不显著</w:t>
      </w:r>
      <w:r>
        <w:t>（</w:t>
      </w:r>
      <w:r>
        <w:rPr>
          <w:rFonts w:ascii="Times New Roman" w:hAnsi="Times New Roman" w:eastAsia="宋体"/>
        </w:rPr>
        <w:t>β</w:t>
      </w:r>
      <w:r>
        <w:rPr>
          <w:rFonts w:ascii="Times New Roman" w:hAnsi="Times New Roman" w:eastAsia="宋体"/>
          <w:spacing w:val="0"/>
        </w:rPr>
        <w:t>=.</w:t>
      </w:r>
      <w:r>
        <w:rPr>
          <w:rFonts w:ascii="Times New Roman" w:hAnsi="Times New Roman" w:eastAsia="宋体"/>
          <w:spacing w:val="1"/>
        </w:rPr>
        <w:t>0</w:t>
      </w:r>
      <w:r>
        <w:rPr>
          <w:rFonts w:ascii="Times New Roman" w:hAnsi="Times New Roman" w:eastAsia="宋体"/>
        </w:rPr>
        <w:t>1</w:t>
      </w:r>
      <w:r>
        <w:rPr>
          <w:spacing w:val="-6"/>
        </w:rPr>
        <w:t xml:space="preserve">, </w:t>
      </w:r>
      <w:r>
        <w:rPr>
          <w:rFonts w:ascii="Times New Roman" w:hAnsi="Times New Roman" w:eastAsia="宋体"/>
        </w:rPr>
        <w:t>p</w:t>
      </w:r>
      <w:r>
        <w:rPr>
          <w:rFonts w:ascii="Times New Roman" w:hAnsi="Times New Roman" w:eastAsia="宋体"/>
          <w:spacing w:val="0"/>
        </w:rPr>
        <w:t>&gt;</w:t>
      </w:r>
      <w:r>
        <w:rPr>
          <w:rFonts w:ascii="Times New Roman" w:hAnsi="Times New Roman" w:eastAsia="宋体"/>
        </w:rPr>
        <w:t>.1</w:t>
      </w:r>
      <w:r>
        <w:t>）</w:t>
      </w:r>
      <w:r>
        <w:t>，即</w:t>
      </w:r>
      <w:r>
        <w:rPr>
          <w:rFonts w:ascii="Times New Roman" w:hAnsi="Times New Roman" w:eastAsia="宋体"/>
        </w:rPr>
        <w:t>H1d</w:t>
      </w:r>
      <w:r>
        <w:t>没有得到支持。同样地，控制变量的方</w:t>
      </w:r>
      <w:r>
        <w:t>向与模型</w:t>
      </w:r>
      <w:r>
        <w:rPr>
          <w:rFonts w:ascii="Times New Roman" w:hAnsi="Times New Roman" w:eastAsia="宋体"/>
        </w:rPr>
        <w:t>1</w:t>
      </w:r>
      <w:r>
        <w:t>和模型</w:t>
      </w:r>
      <w:r>
        <w:rPr>
          <w:rFonts w:ascii="Times New Roman" w:hAnsi="Times New Roman" w:eastAsia="宋体"/>
        </w:rPr>
        <w:t>2</w:t>
      </w:r>
      <w:r>
        <w:t>中控制变量的方向基本没有变化。本文结果示意图如</w:t>
      </w:r>
      <w:r>
        <w:rPr>
          <w:rFonts w:ascii="Times New Roman" w:hAnsi="Times New Roman" w:eastAsia="宋体"/>
        </w:rPr>
        <w:t>5-2</w:t>
      </w:r>
      <w:r>
        <w:t>所示。</w:t>
      </w:r>
    </w:p>
    <w:p w:rsidR="0018722C">
      <w:pPr>
        <w:topLinePunct/>
      </w:pPr>
      <w:r>
        <w:t>接着，为了更直观地了解交互效应作用，本文画了调节作用图如</w:t>
      </w:r>
      <w:r>
        <w:t>图</w:t>
      </w:r>
      <w:r>
        <w:rPr>
          <w:rFonts w:ascii="Times New Roman" w:eastAsia="Times New Roman"/>
        </w:rPr>
        <w:t>5-3</w:t>
      </w:r>
      <w:r>
        <w:t>所示。</w:t>
      </w:r>
      <w:r>
        <w:t>图</w:t>
      </w:r>
      <w:r>
        <w:rPr>
          <w:rFonts w:ascii="Times New Roman" w:eastAsia="Times New Roman"/>
        </w:rPr>
        <w:t>5-3</w:t>
      </w:r>
      <w:r>
        <w:rPr>
          <w:rFonts w:ascii="Times New Roman" w:eastAsia="Times New Roman"/>
        </w:rPr>
        <w:t>A</w:t>
      </w:r>
      <w:r>
        <w:t>为广度匹配，当顾客广泛参与的</w:t>
      </w:r>
      <w:r>
        <w:t>时候</w:t>
      </w:r>
      <w:r>
        <w:t>，为协调带来各种不确定性。当供</w:t>
      </w:r>
      <w:r>
        <w:t>应商具有广泛知识的</w:t>
      </w:r>
      <w:r>
        <w:t>时候</w:t>
      </w:r>
      <w:r>
        <w:t>，他们可以有效解决广泛参与带来的各种问题。</w:t>
      </w:r>
      <w:r>
        <w:t>图</w:t>
      </w:r>
      <w:r>
        <w:rPr>
          <w:rFonts w:ascii="Times New Roman" w:eastAsia="Times New Roman"/>
        </w:rPr>
        <w:t>5-3</w:t>
      </w:r>
      <w:r>
        <w:rPr>
          <w:rFonts w:ascii="Times New Roman" w:eastAsia="Times New Roman"/>
        </w:rPr>
        <w:t>B</w:t>
      </w:r>
      <w:r>
        <w:t>为深度匹配图，当供应商有专业化知识的</w:t>
      </w:r>
      <w:r>
        <w:t>时候</w:t>
      </w:r>
      <w:r>
        <w:t>，供应商可以有效解决深入参与遇</w:t>
      </w:r>
      <w:r>
        <w:t>到的问题，此时，将促进双方长期合作。</w:t>
      </w:r>
      <w:r>
        <w:t>图</w:t>
      </w:r>
      <w:r>
        <w:rPr>
          <w:rFonts w:ascii="Times New Roman" w:eastAsia="Times New Roman"/>
        </w:rPr>
        <w:t>5-3</w:t>
      </w:r>
      <w:r>
        <w:rPr>
          <w:rFonts w:ascii="Times New Roman" w:eastAsia="Times New Roman"/>
        </w:rPr>
        <w:t>C</w:t>
      </w:r>
      <w:r>
        <w:t>为广度不匹配，专业化过高，</w:t>
      </w:r>
      <w:r>
        <w:t>并不能解决顾客参与过广带来的问题，这</w:t>
      </w:r>
      <w:r>
        <w:t>时候</w:t>
      </w:r>
      <w:r>
        <w:t>将不利于长期合作导向。但当专业化过低的</w:t>
      </w:r>
      <w:r>
        <w:t>时候</w:t>
      </w:r>
      <w:r>
        <w:t>，将影响供应商的信誉，进而影响顾客的长期合作意愿。</w:t>
      </w:r>
      <w:r>
        <w:t>图</w:t>
      </w:r>
      <w:r>
        <w:rPr>
          <w:rFonts w:ascii="Times New Roman" w:eastAsia="Times New Roman"/>
        </w:rPr>
        <w:t>5-3</w:t>
      </w:r>
      <w:r>
        <w:rPr>
          <w:rFonts w:ascii="Times New Roman" w:eastAsia="Times New Roman"/>
        </w:rPr>
        <w:t>D</w:t>
      </w:r>
      <w:r>
        <w:t>为深度不匹配，当供应商来自不同的领域，当顾客参与很深入，此时若遇到专业</w:t>
      </w:r>
      <w:r>
        <w:t>问题，多样化的知识并非代表足够强的能力去解决供应商所遇到的问题。这</w:t>
      </w:r>
      <w:r>
        <w:t>时候</w:t>
      </w:r>
      <w:r>
        <w:t>双方不一定能达到共识，由此，深度不匹配对长期合作导向没有作用。</w:t>
      </w:r>
    </w:p>
    <w:p w:rsidR="0018722C">
      <w:pPr>
        <w:topLinePunct/>
      </w:pPr>
      <w:r>
        <w:t xml:space="preserve">最后，本文用方差膨胀因子</w:t>
      </w:r>
      <w:r>
        <w:t xml:space="preserve">（</w:t>
      </w:r>
      <w:r>
        <w:rPr>
          <w:rFonts w:ascii="Times New Roman" w:eastAsia="Times New Roman"/>
        </w:rPr>
        <w:t xml:space="preserve">Variance</w:t>
      </w:r>
      <w:r>
        <w:rPr>
          <w:rFonts w:ascii="Times New Roman" w:eastAsia="Times New Roman"/>
        </w:rPr>
        <w:t xml:space="preserve"> </w:t>
      </w:r>
      <w:r>
        <w:rPr>
          <w:rFonts w:ascii="Times New Roman" w:eastAsia="Times New Roman"/>
        </w:rPr>
        <w:t xml:space="preserve">Inflation</w:t>
      </w:r>
      <w:r>
        <w:rPr>
          <w:rFonts w:ascii="Times New Roman" w:eastAsia="Times New Roman"/>
        </w:rPr>
        <w:t xml:space="preserve"> </w:t>
      </w:r>
      <w:r>
        <w:rPr>
          <w:rFonts w:ascii="Times New Roman" w:eastAsia="Times New Roman"/>
        </w:rPr>
        <w:t xml:space="preserve">Factor</w:t>
      </w:r>
      <w:r>
        <w:rPr>
          <w:rFonts w:ascii="Times New Roman" w:eastAsia="Times New Roman"/>
        </w:rPr>
        <w:t xml:space="preserve"> -</w:t>
      </w:r>
      <w:r>
        <w:rPr>
          <w:rFonts w:ascii="Times New Roman" w:eastAsia="Times New Roman"/>
        </w:rPr>
        <w:t xml:space="preserve">VIF</w:t>
      </w:r>
      <w:r>
        <w:t xml:space="preserve">）</w:t>
      </w:r>
      <w:r>
        <w:t xml:space="preserve">检验了多重共</w:t>
      </w:r>
      <w:r>
        <w:t xml:space="preserve">线性。已有研究认为，当</w:t>
      </w:r>
      <w:r>
        <w:rPr>
          <w:rFonts w:ascii="Times New Roman" w:eastAsia="Times New Roman"/>
        </w:rPr>
        <w:t xml:space="preserve">VIF</w:t>
      </w:r>
      <w:r>
        <w:t xml:space="preserve">在</w:t>
      </w:r>
      <w:r>
        <w:rPr>
          <w:rFonts w:ascii="Times New Roman" w:eastAsia="Times New Roman"/>
        </w:rPr>
        <w:t xml:space="preserve">0-10</w:t>
      </w:r>
      <w:r>
        <w:t xml:space="preserve">之间时，多重共线性并不是个威胁；当</w:t>
      </w:r>
      <w:r>
        <w:rPr>
          <w:rFonts w:ascii="Times New Roman" w:eastAsia="Times New Roman"/>
        </w:rPr>
        <w:t xml:space="preserve">VIF</w:t>
      </w:r>
      <w:r>
        <w:t xml:space="preserve">在</w:t>
      </w:r>
      <w:r>
        <w:rPr>
          <w:rFonts w:ascii="Times New Roman" w:eastAsia="Times New Roman"/>
        </w:rPr>
        <w:t xml:space="preserve">10-100</w:t>
      </w:r>
      <w:r>
        <w:t xml:space="preserve">之间时，多重共线性是个威胁；当</w:t>
      </w:r>
      <w:r>
        <w:rPr>
          <w:rFonts w:ascii="Times New Roman" w:eastAsia="Times New Roman"/>
        </w:rPr>
        <w:t xml:space="preserve">VIF</w:t>
      </w:r>
      <w:r>
        <w:t xml:space="preserve">大于</w:t>
      </w:r>
      <w:r>
        <w:rPr>
          <w:rFonts w:ascii="Times New Roman" w:eastAsia="Times New Roman"/>
        </w:rPr>
        <w:t xml:space="preserve">100</w:t>
      </w:r>
      <w:r>
        <w:t xml:space="preserve">时，多重共线性非常</w:t>
      </w:r>
      <w:r>
        <w:t xml:space="preserve">严重</w:t>
      </w:r>
      <w:r>
        <w:rPr>
          <w:rFonts w:ascii="Times New Roman" w:eastAsia="Times New Roman"/>
        </w:rPr>
        <w:t xml:space="preserve">(</w:t>
      </w:r>
      <w:r>
        <w:rPr>
          <w:rFonts w:ascii="Times New Roman" w:eastAsia="Times New Roman"/>
        </w:rPr>
        <w:t xml:space="preserve">Neter</w:t>
      </w:r>
      <w:r>
        <w:rPr>
          <w:rFonts w:ascii="Times New Roman" w:eastAsia="Times New Roman"/>
          <w:spacing w:val="0"/>
        </w:rPr>
        <w:t xml:space="preserve"> </w:t>
      </w:r>
      <w:r>
        <w:rPr>
          <w:rFonts w:ascii="Times New Roman" w:eastAsia="Times New Roman"/>
        </w:rPr>
        <w:t xml:space="preserve">et</w:t>
      </w:r>
      <w:r>
        <w:rPr>
          <w:rFonts w:ascii="Times New Roman" w:eastAsia="Times New Roman"/>
          <w:spacing w:val="0"/>
        </w:rPr>
        <w:t xml:space="preserve"> </w:t>
      </w:r>
      <w:r>
        <w:rPr>
          <w:rFonts w:ascii="Times New Roman" w:eastAsia="Times New Roman"/>
        </w:rPr>
        <w:t xml:space="preserve">al.,</w:t>
      </w:r>
      <w:r>
        <w:rPr>
          <w:rFonts w:ascii="Times New Roman" w:eastAsia="Times New Roman"/>
          <w:spacing w:val="0"/>
        </w:rPr>
        <w:t xml:space="preserve"> </w:t>
      </w:r>
      <w:r>
        <w:rPr>
          <w:rFonts w:ascii="Times New Roman" w:eastAsia="Times New Roman"/>
        </w:rPr>
        <w:t xml:space="preserve">1985</w:t>
      </w:r>
      <w:r>
        <w:rPr>
          <w:rFonts w:ascii="Times New Roman" w:eastAsia="Times New Roman"/>
        </w:rPr>
        <w:t xml:space="preserve">)</w:t>
      </w:r>
      <w:r>
        <w:t xml:space="preserve">。在本文中，所有的</w:t>
      </w:r>
      <w:r>
        <w:rPr>
          <w:rFonts w:ascii="Times New Roman" w:eastAsia="Times New Roman"/>
        </w:rPr>
        <w:t xml:space="preserve">VIF</w:t>
      </w:r>
      <w:r>
        <w:t xml:space="preserve">值都小于</w:t>
      </w:r>
      <w:r>
        <w:rPr>
          <w:rFonts w:ascii="Times New Roman" w:eastAsia="Times New Roman"/>
        </w:rPr>
        <w:t xml:space="preserve">2</w:t>
      </w:r>
      <w:r>
        <w:rPr>
          <w:rFonts w:ascii="Times New Roman" w:eastAsia="Times New Roman"/>
        </w:rPr>
        <w:t xml:space="preserve"> </w:t>
      </w:r>
      <w:r>
        <w:rPr>
          <w:rFonts w:ascii="Times New Roman" w:eastAsia="Times New Roman"/>
        </w:rPr>
        <w:t xml:space="preserve">(</w:t>
      </w:r>
      <w:r>
        <w:rPr>
          <w:spacing w:val="-4"/>
        </w:rPr>
        <w:t xml:space="preserve">其中最大值为</w:t>
      </w:r>
      <w:r>
        <w:rPr>
          <w:rFonts w:ascii="Times New Roman" w:eastAsia="Times New Roman"/>
        </w:rPr>
        <w:t xml:space="preserve">1</w:t>
      </w:r>
      <w:r>
        <w:rPr>
          <w:rFonts w:ascii="Times New Roman" w:eastAsia="Times New Roman"/>
        </w:rPr>
        <w:t>.</w:t>
      </w:r>
      <w:r>
        <w:rPr>
          <w:rFonts w:ascii="Times New Roman" w:eastAsia="Times New Roman"/>
        </w:rPr>
        <w:t xml:space="preserve">68</w:t>
      </w:r>
      <w:r>
        <w:rPr>
          <w:rFonts w:ascii="Times New Roman" w:eastAsia="Times New Roman"/>
        </w:rPr>
        <w:t xml:space="preserve">)</w:t>
      </w:r>
      <w:r>
        <w:t xml:space="preserve">，</w:t>
      </w:r>
      <w:r>
        <w:t xml:space="preserve">也远远小于门槛值</w:t>
      </w:r>
      <w:r>
        <w:rPr>
          <w:rFonts w:ascii="Times New Roman" w:eastAsia="Times New Roman"/>
        </w:rPr>
        <w:t xml:space="preserve">10</w:t>
      </w:r>
      <w:r>
        <w:t xml:space="preserve">，这也都表明这些建构之间多重共线性并不是严重的问题。</w:t>
      </w:r>
    </w:p>
    <w:p w:rsidR="0018722C">
      <w:pPr>
        <w:pStyle w:val="a8"/>
        <w:topLinePunct/>
      </w:pPr>
      <w:r>
        <w:rPr>
          <w:spacing w:val="-16"/>
        </w:rPr>
        <w:t>表</w:t>
      </w:r>
      <w:r>
        <w:rPr>
          <w:rFonts w:ascii="Times New Roman" w:eastAsia="Times New Roman"/>
        </w:rPr>
        <w:t>5-1</w:t>
      </w:r>
      <w:r>
        <w:t xml:space="preserve">  </w:t>
      </w:r>
      <w:r>
        <w:t>匹配结果的检验</w:t>
      </w:r>
    </w:p>
    <w:tbl>
      <w:tblPr>
        <w:tblW w:w="5000" w:type="pct"/>
        <w:tblInd w:w="1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75"/>
        <w:gridCol w:w="1425"/>
        <w:gridCol w:w="776"/>
        <w:gridCol w:w="1436"/>
        <w:gridCol w:w="636"/>
        <w:gridCol w:w="1107"/>
        <w:gridCol w:w="938"/>
      </w:tblGrid>
      <w:tr>
        <w:trPr>
          <w:tblHeader/>
        </w:trPr>
        <w:tc>
          <w:tcPr>
            <w:tcW w:w="123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变量</w:t>
            </w:r>
          </w:p>
        </w:tc>
        <w:tc>
          <w:tcPr>
            <w:tcW w:w="8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 </w:t>
            </w:r>
            <w:r w:rsidRPr="00000000">
              <w:rPr>
                <w:sz w:val="24"/>
                <w:szCs w:val="24"/>
              </w:rPr>
              <w:t>1</w:t>
            </w:r>
          </w:p>
        </w:tc>
        <w:tc>
          <w:tcPr>
            <w:tcW w:w="46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5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 </w:t>
            </w:r>
            <w:r w:rsidRPr="00000000">
              <w:rPr>
                <w:sz w:val="24"/>
                <w:szCs w:val="24"/>
              </w:rPr>
              <w:t>2</w:t>
            </w:r>
          </w:p>
        </w:tc>
        <w:tc>
          <w:tcPr>
            <w:tcW w:w="37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1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 </w:t>
            </w:r>
            <w:r w:rsidRPr="00000000">
              <w:rPr>
                <w:sz w:val="24"/>
                <w:szCs w:val="24"/>
              </w:rPr>
              <w:t>3</w:t>
            </w:r>
          </w:p>
        </w:tc>
      </w:tr>
      <w:tr>
        <w:tc>
          <w:tcPr>
            <w:tcW w:w="1236" w:type="pct"/>
            <w:vAlign w:val="center"/>
          </w:tcPr>
          <w:p w:rsidR="0018722C">
            <w:pPr>
              <w:pStyle w:val="ac"/>
              <w:topLinePunct/>
              <w:ind w:leftChars="0" w:left="0" w:rightChars="0" w:right="0" w:firstLineChars="0" w:firstLine="0"/>
              <w:spacing w:line="240" w:lineRule="atLeast"/>
            </w:pPr>
          </w:p>
        </w:tc>
        <w:tc>
          <w:tcPr>
            <w:tcW w:w="849" w:type="pct"/>
            <w:vAlign w:val="center"/>
          </w:tcPr>
          <w:p w:rsidR="0018722C">
            <w:pPr>
              <w:pStyle w:val="a5"/>
              <w:topLinePunct/>
              <w:ind w:leftChars="0" w:left="0" w:rightChars="0" w:right="0" w:firstLineChars="0" w:firstLine="0"/>
              <w:spacing w:line="240" w:lineRule="atLeast"/>
            </w:pPr>
            <w:r w:rsidRPr="00000000">
              <w:rPr>
                <w:u w:val="single"/>
                <w:sz w:val="24"/>
                <w:szCs w:val="24"/>
              </w:rPr>
              <w:t>β</w:t>
            </w:r>
          </w:p>
        </w:tc>
        <w:tc>
          <w:tcPr>
            <w:tcW w:w="462" w:type="pct"/>
            <w:vAlign w:val="center"/>
          </w:tcPr>
          <w:p w:rsidR="0018722C">
            <w:pPr>
              <w:pStyle w:val="a5"/>
              <w:topLinePunct/>
              <w:ind w:leftChars="0" w:left="0" w:rightChars="0" w:right="0" w:firstLineChars="0" w:firstLine="0"/>
              <w:spacing w:line="240" w:lineRule="atLeast"/>
            </w:pPr>
            <w:r w:rsidRPr="00000000">
              <w:rPr>
                <w:u w:val="single"/>
                <w:sz w:val="24"/>
                <w:szCs w:val="24"/>
              </w:rPr>
              <w:t>s.e.</w:t>
            </w:r>
          </w:p>
        </w:tc>
        <w:tc>
          <w:tcPr>
            <w:tcW w:w="855" w:type="pct"/>
            <w:vAlign w:val="center"/>
          </w:tcPr>
          <w:p w:rsidR="0018722C">
            <w:pPr>
              <w:pStyle w:val="a5"/>
              <w:topLinePunct/>
              <w:ind w:leftChars="0" w:left="0" w:rightChars="0" w:right="0" w:firstLineChars="0" w:firstLine="0"/>
              <w:spacing w:line="240" w:lineRule="atLeast"/>
            </w:pPr>
            <w:r w:rsidRPr="00000000">
              <w:rPr>
                <w:u w:val="single"/>
                <w:sz w:val="24"/>
                <w:szCs w:val="24"/>
              </w:rPr>
              <w:t>β</w:t>
            </w:r>
          </w:p>
        </w:tc>
        <w:tc>
          <w:tcPr>
            <w:tcW w:w="379" w:type="pct"/>
            <w:vAlign w:val="center"/>
          </w:tcPr>
          <w:p w:rsidR="0018722C">
            <w:pPr>
              <w:pStyle w:val="a5"/>
              <w:topLinePunct/>
              <w:ind w:leftChars="0" w:left="0" w:rightChars="0" w:right="0" w:firstLineChars="0" w:firstLine="0"/>
              <w:spacing w:line="240" w:lineRule="atLeast"/>
            </w:pPr>
            <w:r w:rsidRPr="00000000">
              <w:rPr>
                <w:u w:val="single"/>
                <w:sz w:val="24"/>
                <w:szCs w:val="24"/>
              </w:rPr>
              <w:t>s.e.</w:t>
            </w:r>
          </w:p>
        </w:tc>
        <w:tc>
          <w:tcPr>
            <w:tcW w:w="659" w:type="pct"/>
            <w:vAlign w:val="center"/>
          </w:tcPr>
          <w:p w:rsidR="0018722C">
            <w:pPr>
              <w:pStyle w:val="a5"/>
              <w:topLinePunct/>
              <w:ind w:leftChars="0" w:left="0" w:rightChars="0" w:right="0" w:firstLineChars="0" w:firstLine="0"/>
              <w:spacing w:line="240" w:lineRule="atLeast"/>
            </w:pPr>
            <w:r w:rsidRPr="00000000">
              <w:rPr>
                <w:u w:val="single"/>
                <w:sz w:val="24"/>
                <w:szCs w:val="24"/>
              </w:rPr>
              <w:t>β</w:t>
            </w:r>
          </w:p>
        </w:tc>
        <w:tc>
          <w:tcPr>
            <w:tcW w:w="559" w:type="pct"/>
            <w:vAlign w:val="center"/>
          </w:tcPr>
          <w:p w:rsidR="0018722C">
            <w:pPr>
              <w:pStyle w:val="ad"/>
              <w:topLinePunct/>
              <w:ind w:leftChars="0" w:left="0" w:rightChars="0" w:right="0" w:firstLineChars="0" w:firstLine="0"/>
              <w:spacing w:line="240" w:lineRule="atLeast"/>
            </w:pPr>
            <w:r w:rsidRPr="00000000">
              <w:rPr>
                <w:u w:val="single"/>
                <w:sz w:val="24"/>
                <w:szCs w:val="24"/>
              </w:rPr>
              <w:t>s.e.</w:t>
            </w:r>
          </w:p>
        </w:tc>
      </w:tr>
      <w:tr>
        <w:tc>
          <w:tcPr>
            <w:tcW w:w="1236" w:type="pct"/>
            <w:vAlign w:val="center"/>
          </w:tcPr>
          <w:p w:rsidR="0018722C">
            <w:pPr>
              <w:pStyle w:val="ac"/>
              <w:topLinePunct/>
              <w:ind w:leftChars="0" w:left="0" w:rightChars="0" w:right="0" w:firstLineChars="0" w:firstLine="0"/>
              <w:spacing w:line="240" w:lineRule="atLeast"/>
            </w:pPr>
            <w:r w:rsidRPr="00000000">
              <w:rPr>
                <w:sz w:val="24"/>
                <w:szCs w:val="24"/>
              </w:rPr>
              <w:t>常数</w:t>
            </w:r>
          </w:p>
        </w:tc>
        <w:tc>
          <w:tcPr>
            <w:tcW w:w="849" w:type="pct"/>
            <w:vAlign w:val="center"/>
          </w:tcPr>
          <w:p w:rsidR="0018722C">
            <w:pPr>
              <w:pStyle w:val="a5"/>
              <w:topLinePunct/>
              <w:ind w:leftChars="0" w:left="0" w:rightChars="0" w:right="0" w:firstLineChars="0" w:firstLine="0"/>
              <w:spacing w:line="240" w:lineRule="atLeast"/>
            </w:pPr>
            <w:r w:rsidRPr="00000000">
              <w:rPr>
                <w:sz w:val="24"/>
                <w:szCs w:val="24"/>
              </w:rPr>
              <w:t>4.42***</w:t>
            </w:r>
          </w:p>
        </w:tc>
        <w:tc>
          <w:tcPr>
            <w:tcW w:w="462" w:type="pct"/>
            <w:vAlign w:val="center"/>
          </w:tcPr>
          <w:p w:rsidR="0018722C">
            <w:pPr>
              <w:pStyle w:val="affff9"/>
              <w:topLinePunct/>
              <w:ind w:leftChars="0" w:left="0" w:rightChars="0" w:right="0" w:firstLineChars="0" w:firstLine="0"/>
              <w:spacing w:line="240" w:lineRule="atLeast"/>
            </w:pPr>
            <w:r w:rsidRPr="00000000">
              <w:rPr>
                <w:sz w:val="24"/>
                <w:szCs w:val="24"/>
              </w:rPr>
              <w:t>.41</w:t>
            </w:r>
          </w:p>
        </w:tc>
        <w:tc>
          <w:tcPr>
            <w:tcW w:w="855" w:type="pct"/>
            <w:vAlign w:val="center"/>
          </w:tcPr>
          <w:p w:rsidR="0018722C">
            <w:pPr>
              <w:pStyle w:val="a5"/>
              <w:topLinePunct/>
              <w:ind w:leftChars="0" w:left="0" w:rightChars="0" w:right="0" w:firstLineChars="0" w:firstLine="0"/>
              <w:spacing w:line="240" w:lineRule="atLeast"/>
            </w:pPr>
            <w:r w:rsidRPr="00000000">
              <w:rPr>
                <w:sz w:val="24"/>
                <w:szCs w:val="24"/>
              </w:rPr>
              <w:t>5.21***</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.47</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5.0***</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.46</w:t>
            </w:r>
          </w:p>
        </w:tc>
      </w:tr>
      <w:tr>
        <w:tc>
          <w:tcPr>
            <w:tcW w:w="1236" w:type="pct"/>
            <w:vAlign w:val="center"/>
          </w:tcPr>
          <w:p w:rsidR="0018722C">
            <w:pPr>
              <w:pStyle w:val="ac"/>
              <w:topLinePunct/>
              <w:ind w:leftChars="0" w:left="0" w:rightChars="0" w:right="0" w:firstLineChars="0" w:firstLine="0"/>
              <w:spacing w:line="240" w:lineRule="atLeast"/>
            </w:pPr>
            <w:r w:rsidRPr="00000000">
              <w:rPr>
                <w:sz w:val="24"/>
                <w:szCs w:val="24"/>
              </w:rPr>
              <w:t>主效应</w:t>
            </w:r>
          </w:p>
        </w:tc>
        <w:tc>
          <w:tcPr>
            <w:tcW w:w="849" w:type="pct"/>
            <w:vAlign w:val="center"/>
          </w:tcPr>
          <w:p w:rsidR="0018722C">
            <w:pPr>
              <w:pStyle w:val="a5"/>
              <w:topLinePunct/>
              <w:ind w:leftChars="0" w:left="0" w:rightChars="0" w:right="0" w:firstLineChars="0" w:firstLine="0"/>
              <w:spacing w:line="240" w:lineRule="atLeast"/>
            </w:pPr>
          </w:p>
        </w:tc>
        <w:tc>
          <w:tcPr>
            <w:tcW w:w="462" w:type="pct"/>
            <w:vAlign w:val="center"/>
          </w:tcPr>
          <w:p w:rsidR="0018722C">
            <w:pPr>
              <w:pStyle w:val="a5"/>
              <w:topLinePunct/>
              <w:ind w:leftChars="0" w:left="0" w:rightChars="0" w:right="0" w:firstLineChars="0" w:firstLine="0"/>
              <w:spacing w:line="240" w:lineRule="atLeast"/>
            </w:pPr>
          </w:p>
        </w:tc>
        <w:tc>
          <w:tcPr>
            <w:tcW w:w="855" w:type="pct"/>
            <w:vAlign w:val="center"/>
          </w:tcPr>
          <w:p w:rsidR="0018722C">
            <w:pPr>
              <w:pStyle w:val="a5"/>
              <w:topLinePunct/>
              <w:ind w:leftChars="0" w:left="0" w:rightChars="0" w:right="0" w:firstLineChars="0" w:firstLine="0"/>
              <w:spacing w:line="240" w:lineRule="atLeast"/>
            </w:pPr>
          </w:p>
        </w:tc>
        <w:tc>
          <w:tcPr>
            <w:tcW w:w="379" w:type="pct"/>
            <w:vAlign w:val="center"/>
          </w:tcPr>
          <w:p w:rsidR="0018722C">
            <w:pPr>
              <w:pStyle w:val="a5"/>
              <w:topLinePunct/>
              <w:ind w:leftChars="0" w:left="0" w:rightChars="0" w:right="0" w:firstLineChars="0" w:firstLine="0"/>
              <w:spacing w:line="240" w:lineRule="atLeast"/>
            </w:pPr>
          </w:p>
        </w:tc>
        <w:tc>
          <w:tcPr>
            <w:tcW w:w="659" w:type="pct"/>
            <w:vAlign w:val="center"/>
          </w:tcPr>
          <w:p w:rsidR="0018722C">
            <w:pPr>
              <w:pStyle w:val="a5"/>
              <w:topLinePunct/>
              <w:ind w:leftChars="0" w:left="0" w:rightChars="0" w:right="0" w:firstLineChars="0" w:firstLine="0"/>
              <w:spacing w:line="240" w:lineRule="atLeast"/>
            </w:pPr>
          </w:p>
        </w:tc>
        <w:tc>
          <w:tcPr>
            <w:tcW w:w="559" w:type="pct"/>
            <w:vAlign w:val="center"/>
          </w:tcPr>
          <w:p w:rsidR="0018722C">
            <w:pPr>
              <w:pStyle w:val="ad"/>
              <w:topLinePunct/>
              <w:ind w:leftChars="0" w:left="0" w:rightChars="0" w:right="0" w:firstLineChars="0" w:firstLine="0"/>
              <w:spacing w:line="240" w:lineRule="atLeast"/>
            </w:pPr>
          </w:p>
        </w:tc>
      </w:tr>
      <w:tr>
        <w:tc>
          <w:tcPr>
            <w:tcW w:w="1236" w:type="pct"/>
            <w:vAlign w:val="center"/>
          </w:tcPr>
          <w:p w:rsidR="0018722C">
            <w:pPr>
              <w:pStyle w:val="ac"/>
              <w:topLinePunct/>
              <w:ind w:leftChars="0" w:left="0" w:rightChars="0" w:right="0" w:firstLineChars="0" w:firstLine="0"/>
              <w:spacing w:line="240" w:lineRule="atLeast"/>
            </w:pPr>
            <w:r w:rsidRPr="00000000">
              <w:rPr>
                <w:sz w:val="24"/>
                <w:szCs w:val="24"/>
              </w:rPr>
              <w:t>顾客参与广度</w:t>
            </w:r>
          </w:p>
        </w:tc>
        <w:tc>
          <w:tcPr>
            <w:tcW w:w="849" w:type="pct"/>
            <w:vAlign w:val="center"/>
          </w:tcPr>
          <w:p w:rsidR="0018722C">
            <w:pPr>
              <w:pStyle w:val="a5"/>
              <w:topLinePunct/>
              <w:ind w:leftChars="0" w:left="0" w:rightChars="0" w:right="0" w:firstLineChars="0" w:firstLine="0"/>
              <w:spacing w:line="240" w:lineRule="atLeast"/>
            </w:pPr>
          </w:p>
        </w:tc>
        <w:tc>
          <w:tcPr>
            <w:tcW w:w="462" w:type="pct"/>
            <w:vAlign w:val="center"/>
          </w:tcPr>
          <w:p w:rsidR="0018722C">
            <w:pPr>
              <w:pStyle w:val="a5"/>
              <w:topLinePunct/>
              <w:ind w:leftChars="0" w:left="0" w:rightChars="0" w:right="0" w:firstLineChars="0" w:firstLine="0"/>
              <w:spacing w:line="240" w:lineRule="atLeast"/>
            </w:pPr>
          </w:p>
        </w:tc>
        <w:tc>
          <w:tcPr>
            <w:tcW w:w="855"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.06</w:t>
            </w:r>
          </w:p>
        </w:tc>
        <w:tc>
          <w:tcPr>
            <w:tcW w:w="659"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.06</w:t>
            </w:r>
          </w:p>
        </w:tc>
      </w:tr>
      <w:tr>
        <w:tc>
          <w:tcPr>
            <w:tcW w:w="1236" w:type="pct"/>
            <w:vAlign w:val="center"/>
          </w:tcPr>
          <w:p w:rsidR="0018722C">
            <w:pPr>
              <w:pStyle w:val="ac"/>
              <w:topLinePunct/>
              <w:ind w:leftChars="0" w:left="0" w:rightChars="0" w:right="0" w:firstLineChars="0" w:firstLine="0"/>
              <w:spacing w:line="240" w:lineRule="atLeast"/>
            </w:pPr>
            <w:r w:rsidRPr="00000000">
              <w:rPr>
                <w:sz w:val="24"/>
                <w:szCs w:val="24"/>
              </w:rPr>
              <w:t>顾客参与深度</w:t>
            </w:r>
          </w:p>
        </w:tc>
        <w:tc>
          <w:tcPr>
            <w:tcW w:w="849" w:type="pct"/>
            <w:vAlign w:val="center"/>
          </w:tcPr>
          <w:p w:rsidR="0018722C">
            <w:pPr>
              <w:pStyle w:val="a5"/>
              <w:topLinePunct/>
              <w:ind w:leftChars="0" w:left="0" w:rightChars="0" w:right="0" w:firstLineChars="0" w:firstLine="0"/>
              <w:spacing w:line="240" w:lineRule="atLeast"/>
            </w:pPr>
          </w:p>
        </w:tc>
        <w:tc>
          <w:tcPr>
            <w:tcW w:w="462" w:type="pct"/>
            <w:vAlign w:val="center"/>
          </w:tcPr>
          <w:p w:rsidR="0018722C">
            <w:pPr>
              <w:pStyle w:val="a5"/>
              <w:topLinePunct/>
              <w:ind w:leftChars="0" w:left="0" w:rightChars="0" w:right="0" w:firstLineChars="0" w:firstLine="0"/>
              <w:spacing w:line="240" w:lineRule="atLeast"/>
            </w:pPr>
          </w:p>
        </w:tc>
        <w:tc>
          <w:tcPr>
            <w:tcW w:w="855" w:type="pct"/>
            <w:vAlign w:val="center"/>
          </w:tcPr>
          <w:p w:rsidR="0018722C">
            <w:pPr>
              <w:pStyle w:val="a5"/>
              <w:topLinePunct/>
              <w:ind w:leftChars="0" w:left="0" w:rightChars="0" w:right="0" w:firstLineChars="0" w:firstLine="0"/>
              <w:spacing w:line="240" w:lineRule="atLeast"/>
            </w:pPr>
            <w:r w:rsidRPr="00000000">
              <w:rPr>
                <w:sz w:val="24"/>
                <w:szCs w:val="24"/>
              </w:rPr>
              <w:t>.23***</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.07</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.26***</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.07</w:t>
            </w:r>
          </w:p>
        </w:tc>
      </w:tr>
      <w:tr>
        <w:tc>
          <w:tcPr>
            <w:tcW w:w="1236" w:type="pct"/>
            <w:vAlign w:val="center"/>
          </w:tcPr>
          <w:p w:rsidR="0018722C">
            <w:pPr>
              <w:pStyle w:val="ac"/>
              <w:topLinePunct/>
              <w:ind w:leftChars="0" w:left="0" w:rightChars="0" w:right="0" w:firstLineChars="0" w:firstLine="0"/>
              <w:spacing w:line="240" w:lineRule="atLeast"/>
            </w:pPr>
            <w:r w:rsidRPr="00000000">
              <w:rPr>
                <w:sz w:val="24"/>
                <w:szCs w:val="24"/>
              </w:rPr>
              <w:t>供应商知识多样化</w:t>
            </w:r>
          </w:p>
        </w:tc>
        <w:tc>
          <w:tcPr>
            <w:tcW w:w="849" w:type="pct"/>
            <w:vAlign w:val="center"/>
          </w:tcPr>
          <w:p w:rsidR="0018722C">
            <w:pPr>
              <w:pStyle w:val="a5"/>
              <w:topLinePunct/>
              <w:ind w:leftChars="0" w:left="0" w:rightChars="0" w:right="0" w:firstLineChars="0" w:firstLine="0"/>
              <w:spacing w:line="240" w:lineRule="atLeast"/>
            </w:pPr>
          </w:p>
        </w:tc>
        <w:tc>
          <w:tcPr>
            <w:tcW w:w="462" w:type="pct"/>
            <w:vAlign w:val="center"/>
          </w:tcPr>
          <w:p w:rsidR="0018722C">
            <w:pPr>
              <w:pStyle w:val="a5"/>
              <w:topLinePunct/>
              <w:ind w:leftChars="0" w:left="0" w:rightChars="0" w:right="0" w:firstLineChars="0" w:firstLine="0"/>
              <w:spacing w:line="240" w:lineRule="atLeast"/>
            </w:pPr>
          </w:p>
        </w:tc>
        <w:tc>
          <w:tcPr>
            <w:tcW w:w="855" w:type="pct"/>
            <w:vAlign w:val="center"/>
          </w:tcPr>
          <w:p w:rsidR="0018722C">
            <w:pPr>
              <w:pStyle w:val="affff9"/>
              <w:topLinePunct/>
              <w:ind w:leftChars="0" w:left="0" w:rightChars="0" w:right="0" w:firstLineChars="0" w:firstLine="0"/>
              <w:spacing w:line="240" w:lineRule="atLeast"/>
            </w:pPr>
            <w:r w:rsidRPr="00000000">
              <w:rPr>
                <w:sz w:val="24"/>
                <w:szCs w:val="24"/>
              </w:rPr>
              <w:t>.08</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659" w:type="pct"/>
            <w:vAlign w:val="center"/>
          </w:tcPr>
          <w:p w:rsidR="0018722C">
            <w:pPr>
              <w:pStyle w:val="affff9"/>
              <w:topLinePunct/>
              <w:ind w:leftChars="0" w:left="0" w:rightChars="0" w:right="0" w:firstLineChars="0" w:firstLine="0"/>
              <w:spacing w:line="240" w:lineRule="atLeast"/>
            </w:pPr>
            <w:r w:rsidRPr="00000000">
              <w:rPr>
                <w:sz w:val="24"/>
                <w:szCs w:val="24"/>
              </w:rPr>
              <w:t>.08</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.05</w:t>
            </w:r>
          </w:p>
        </w:tc>
      </w:tr>
      <w:tr>
        <w:tc>
          <w:tcPr>
            <w:tcW w:w="1236" w:type="pct"/>
            <w:vAlign w:val="center"/>
          </w:tcPr>
          <w:p w:rsidR="0018722C">
            <w:pPr>
              <w:pStyle w:val="ac"/>
              <w:topLinePunct/>
              <w:ind w:leftChars="0" w:left="0" w:rightChars="0" w:right="0" w:firstLineChars="0" w:firstLine="0"/>
              <w:spacing w:line="240" w:lineRule="atLeast"/>
            </w:pPr>
            <w:r w:rsidRPr="00000000">
              <w:rPr>
                <w:sz w:val="24"/>
                <w:szCs w:val="24"/>
              </w:rPr>
              <w:t>供应商知识专业化</w:t>
            </w:r>
          </w:p>
        </w:tc>
        <w:tc>
          <w:tcPr>
            <w:tcW w:w="849" w:type="pct"/>
            <w:vAlign w:val="center"/>
          </w:tcPr>
          <w:p w:rsidR="0018722C">
            <w:pPr>
              <w:pStyle w:val="a5"/>
              <w:topLinePunct/>
              <w:ind w:leftChars="0" w:left="0" w:rightChars="0" w:right="0" w:firstLineChars="0" w:firstLine="0"/>
              <w:spacing w:line="240" w:lineRule="atLeast"/>
            </w:pPr>
          </w:p>
        </w:tc>
        <w:tc>
          <w:tcPr>
            <w:tcW w:w="462" w:type="pct"/>
            <w:vAlign w:val="center"/>
          </w:tcPr>
          <w:p w:rsidR="0018722C">
            <w:pPr>
              <w:pStyle w:val="a5"/>
              <w:topLinePunct/>
              <w:ind w:leftChars="0" w:left="0" w:rightChars="0" w:right="0" w:firstLineChars="0" w:firstLine="0"/>
              <w:spacing w:line="240" w:lineRule="atLeast"/>
            </w:pPr>
          </w:p>
        </w:tc>
        <w:tc>
          <w:tcPr>
            <w:tcW w:w="855"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.07</w:t>
            </w:r>
          </w:p>
        </w:tc>
        <w:tc>
          <w:tcPr>
            <w:tcW w:w="659" w:type="pct"/>
            <w:vAlign w:val="center"/>
          </w:tcPr>
          <w:p w:rsidR="0018722C">
            <w:pPr>
              <w:pStyle w:val="affff9"/>
              <w:topLinePunct/>
              <w:ind w:leftChars="0" w:left="0" w:rightChars="0" w:right="0" w:firstLineChars="0" w:firstLine="0"/>
              <w:spacing w:line="240" w:lineRule="atLeast"/>
            </w:pPr>
            <w:r w:rsidRPr="00000000">
              <w:rPr>
                <w:sz w:val="24"/>
                <w:szCs w:val="24"/>
              </w:rPr>
              <w:t>-.06</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.07</w:t>
            </w:r>
          </w:p>
        </w:tc>
      </w:tr>
      <w:tr>
        <w:tc>
          <w:tcPr>
            <w:tcW w:w="1236" w:type="pct"/>
            <w:vAlign w:val="center"/>
          </w:tcPr>
          <w:p w:rsidR="0018722C">
            <w:pPr>
              <w:pStyle w:val="ac"/>
              <w:topLinePunct/>
              <w:ind w:leftChars="0" w:left="0" w:rightChars="0" w:right="0" w:firstLineChars="0" w:firstLine="0"/>
              <w:spacing w:line="240" w:lineRule="atLeast"/>
            </w:pPr>
            <w:r w:rsidRPr="00000000">
              <w:rPr>
                <w:sz w:val="24"/>
                <w:szCs w:val="24"/>
              </w:rPr>
              <w:t>交互效应</w:t>
            </w:r>
          </w:p>
        </w:tc>
        <w:tc>
          <w:tcPr>
            <w:tcW w:w="849" w:type="pct"/>
            <w:vAlign w:val="center"/>
          </w:tcPr>
          <w:p w:rsidR="0018722C">
            <w:pPr>
              <w:pStyle w:val="a5"/>
              <w:topLinePunct/>
              <w:ind w:leftChars="0" w:left="0" w:rightChars="0" w:right="0" w:firstLineChars="0" w:firstLine="0"/>
              <w:spacing w:line="240" w:lineRule="atLeast"/>
            </w:pPr>
          </w:p>
        </w:tc>
        <w:tc>
          <w:tcPr>
            <w:tcW w:w="462" w:type="pct"/>
            <w:vAlign w:val="center"/>
          </w:tcPr>
          <w:p w:rsidR="0018722C">
            <w:pPr>
              <w:pStyle w:val="a5"/>
              <w:topLinePunct/>
              <w:ind w:leftChars="0" w:left="0" w:rightChars="0" w:right="0" w:firstLineChars="0" w:firstLine="0"/>
              <w:spacing w:line="240" w:lineRule="atLeast"/>
            </w:pPr>
          </w:p>
        </w:tc>
        <w:tc>
          <w:tcPr>
            <w:tcW w:w="855" w:type="pct"/>
            <w:vAlign w:val="center"/>
          </w:tcPr>
          <w:p w:rsidR="0018722C">
            <w:pPr>
              <w:pStyle w:val="a5"/>
              <w:topLinePunct/>
              <w:ind w:leftChars="0" w:left="0" w:rightChars="0" w:right="0" w:firstLineChars="0" w:firstLine="0"/>
              <w:spacing w:line="240" w:lineRule="atLeast"/>
            </w:pPr>
          </w:p>
        </w:tc>
        <w:tc>
          <w:tcPr>
            <w:tcW w:w="379" w:type="pct"/>
            <w:vAlign w:val="center"/>
          </w:tcPr>
          <w:p w:rsidR="0018722C">
            <w:pPr>
              <w:pStyle w:val="a5"/>
              <w:topLinePunct/>
              <w:ind w:leftChars="0" w:left="0" w:rightChars="0" w:right="0" w:firstLineChars="0" w:firstLine="0"/>
              <w:spacing w:line="240" w:lineRule="atLeast"/>
            </w:pPr>
          </w:p>
        </w:tc>
        <w:tc>
          <w:tcPr>
            <w:tcW w:w="659" w:type="pct"/>
            <w:vAlign w:val="center"/>
          </w:tcPr>
          <w:p w:rsidR="0018722C">
            <w:pPr>
              <w:pStyle w:val="a5"/>
              <w:topLinePunct/>
              <w:ind w:leftChars="0" w:left="0" w:rightChars="0" w:right="0" w:firstLineChars="0" w:firstLine="0"/>
              <w:spacing w:line="240" w:lineRule="atLeast"/>
            </w:pPr>
          </w:p>
        </w:tc>
        <w:tc>
          <w:tcPr>
            <w:tcW w:w="559" w:type="pct"/>
            <w:vAlign w:val="center"/>
          </w:tcPr>
          <w:p w:rsidR="0018722C">
            <w:pPr>
              <w:pStyle w:val="ad"/>
              <w:topLinePunct/>
              <w:ind w:leftChars="0" w:left="0" w:rightChars="0" w:right="0" w:firstLineChars="0" w:firstLine="0"/>
              <w:spacing w:line="240" w:lineRule="atLeast"/>
            </w:pPr>
          </w:p>
        </w:tc>
      </w:tr>
      <w:tr>
        <w:tc>
          <w:tcPr>
            <w:tcW w:w="1236" w:type="pct"/>
            <w:vAlign w:val="center"/>
          </w:tcPr>
          <w:p w:rsidR="0018722C">
            <w:pPr>
              <w:pStyle w:val="ac"/>
              <w:topLinePunct/>
              <w:ind w:leftChars="0" w:left="0" w:rightChars="0" w:right="0" w:firstLineChars="0" w:firstLine="0"/>
              <w:spacing w:line="240" w:lineRule="atLeast"/>
            </w:pPr>
            <w:r w:rsidRPr="00000000">
              <w:rPr>
                <w:sz w:val="24"/>
                <w:szCs w:val="24"/>
              </w:rPr>
              <w:t>顾客参与广度 × 供应商知识多样化</w:t>
            </w:r>
          </w:p>
        </w:tc>
        <w:tc>
          <w:tcPr>
            <w:tcW w:w="849" w:type="pct"/>
            <w:vAlign w:val="center"/>
          </w:tcPr>
          <w:p w:rsidR="0018722C">
            <w:pPr>
              <w:pStyle w:val="a5"/>
              <w:topLinePunct/>
              <w:ind w:leftChars="0" w:left="0" w:rightChars="0" w:right="0" w:firstLineChars="0" w:firstLine="0"/>
              <w:spacing w:line="240" w:lineRule="atLeast"/>
            </w:pPr>
          </w:p>
        </w:tc>
        <w:tc>
          <w:tcPr>
            <w:tcW w:w="462" w:type="pct"/>
            <w:vAlign w:val="center"/>
          </w:tcPr>
          <w:p w:rsidR="0018722C">
            <w:pPr>
              <w:pStyle w:val="a5"/>
              <w:topLinePunct/>
              <w:ind w:leftChars="0" w:left="0" w:rightChars="0" w:right="0" w:firstLineChars="0" w:firstLine="0"/>
              <w:spacing w:line="240" w:lineRule="atLeast"/>
            </w:pPr>
          </w:p>
        </w:tc>
        <w:tc>
          <w:tcPr>
            <w:tcW w:w="855" w:type="pct"/>
            <w:vAlign w:val="center"/>
          </w:tcPr>
          <w:p w:rsidR="0018722C">
            <w:pPr>
              <w:pStyle w:val="a5"/>
              <w:topLinePunct/>
              <w:ind w:leftChars="0" w:left="0" w:rightChars="0" w:right="0" w:firstLineChars="0" w:firstLine="0"/>
              <w:spacing w:line="240" w:lineRule="atLeast"/>
            </w:pPr>
          </w:p>
        </w:tc>
        <w:tc>
          <w:tcPr>
            <w:tcW w:w="379" w:type="pct"/>
            <w:vAlign w:val="center"/>
          </w:tcPr>
          <w:p w:rsidR="0018722C">
            <w:pPr>
              <w:pStyle w:val="a5"/>
              <w:topLinePunct/>
              <w:ind w:leftChars="0" w:left="0" w:rightChars="0" w:right="0" w:firstLineChars="0" w:firstLine="0"/>
              <w:spacing w:line="240" w:lineRule="atLeast"/>
            </w:pP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.09*</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.05</w:t>
            </w:r>
          </w:p>
        </w:tc>
      </w:tr>
      <w:tr>
        <w:tc>
          <w:tcPr>
            <w:tcW w:w="1236" w:type="pct"/>
            <w:vAlign w:val="center"/>
          </w:tcPr>
          <w:p w:rsidR="0018722C">
            <w:pPr>
              <w:pStyle w:val="ac"/>
              <w:topLinePunct/>
              <w:ind w:leftChars="0" w:left="0" w:rightChars="0" w:right="0" w:firstLineChars="0" w:firstLine="0"/>
              <w:spacing w:line="240" w:lineRule="atLeast"/>
            </w:pPr>
            <w:r w:rsidRPr="00000000">
              <w:rPr>
                <w:sz w:val="24"/>
                <w:szCs w:val="24"/>
              </w:rPr>
              <w:t>顾客参与深度 ×</w:t>
            </w:r>
          </w:p>
          <w:p w:rsidR="0018722C">
            <w:pPr>
              <w:pStyle w:val="a5"/>
              <w:topLinePunct/>
              <w:ind w:leftChars="0" w:left="0" w:rightChars="0" w:right="0" w:firstLineChars="0" w:firstLine="0"/>
              <w:spacing w:line="240" w:lineRule="atLeast"/>
            </w:pPr>
            <w:r w:rsidRPr="00000000">
              <w:rPr>
                <w:sz w:val="24"/>
                <w:szCs w:val="24"/>
              </w:rPr>
              <w:t>供应商知识专业化</w:t>
            </w:r>
          </w:p>
        </w:tc>
        <w:tc>
          <w:tcPr>
            <w:tcW w:w="849" w:type="pct"/>
            <w:vAlign w:val="center"/>
          </w:tcPr>
          <w:p w:rsidR="0018722C">
            <w:pPr>
              <w:pStyle w:val="a5"/>
              <w:topLinePunct/>
              <w:ind w:leftChars="0" w:left="0" w:rightChars="0" w:right="0" w:firstLineChars="0" w:firstLine="0"/>
              <w:spacing w:line="240" w:lineRule="atLeast"/>
            </w:pPr>
          </w:p>
        </w:tc>
        <w:tc>
          <w:tcPr>
            <w:tcW w:w="462" w:type="pct"/>
            <w:vAlign w:val="center"/>
          </w:tcPr>
          <w:p w:rsidR="0018722C">
            <w:pPr>
              <w:pStyle w:val="a5"/>
              <w:topLinePunct/>
              <w:ind w:leftChars="0" w:left="0" w:rightChars="0" w:right="0" w:firstLineChars="0" w:firstLine="0"/>
              <w:spacing w:line="240" w:lineRule="atLeast"/>
            </w:pPr>
          </w:p>
        </w:tc>
        <w:tc>
          <w:tcPr>
            <w:tcW w:w="855" w:type="pct"/>
            <w:vAlign w:val="center"/>
          </w:tcPr>
          <w:p w:rsidR="0018722C">
            <w:pPr>
              <w:pStyle w:val="a5"/>
              <w:topLinePunct/>
              <w:ind w:leftChars="0" w:left="0" w:rightChars="0" w:right="0" w:firstLineChars="0" w:firstLine="0"/>
              <w:spacing w:line="240" w:lineRule="atLeast"/>
            </w:pPr>
          </w:p>
        </w:tc>
        <w:tc>
          <w:tcPr>
            <w:tcW w:w="379" w:type="pct"/>
            <w:vAlign w:val="center"/>
          </w:tcPr>
          <w:p w:rsidR="0018722C">
            <w:pPr>
              <w:pStyle w:val="a5"/>
              <w:topLinePunct/>
              <w:ind w:leftChars="0" w:left="0" w:rightChars="0" w:right="0" w:firstLineChars="0" w:firstLine="0"/>
              <w:spacing w:line="240" w:lineRule="atLeast"/>
            </w:pP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.22***</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.08</w:t>
            </w:r>
          </w:p>
        </w:tc>
      </w:tr>
      <w:tr>
        <w:tc>
          <w:tcPr>
            <w:tcW w:w="1236" w:type="pct"/>
            <w:vAlign w:val="center"/>
          </w:tcPr>
          <w:p w:rsidR="0018722C">
            <w:pPr>
              <w:pStyle w:val="ac"/>
              <w:topLinePunct/>
              <w:ind w:leftChars="0" w:left="0" w:rightChars="0" w:right="0" w:firstLineChars="0" w:firstLine="0"/>
              <w:spacing w:line="240" w:lineRule="atLeast"/>
            </w:pPr>
            <w:r w:rsidRPr="00000000">
              <w:rPr>
                <w:sz w:val="24"/>
                <w:szCs w:val="24"/>
              </w:rPr>
              <w:t>顾客参与广度 × 供应商知识专业化</w:t>
            </w:r>
          </w:p>
        </w:tc>
        <w:tc>
          <w:tcPr>
            <w:tcW w:w="849" w:type="pct"/>
            <w:vAlign w:val="center"/>
          </w:tcPr>
          <w:p w:rsidR="0018722C">
            <w:pPr>
              <w:pStyle w:val="a5"/>
              <w:topLinePunct/>
              <w:ind w:leftChars="0" w:left="0" w:rightChars="0" w:right="0" w:firstLineChars="0" w:firstLine="0"/>
              <w:spacing w:line="240" w:lineRule="atLeast"/>
            </w:pPr>
          </w:p>
        </w:tc>
        <w:tc>
          <w:tcPr>
            <w:tcW w:w="462" w:type="pct"/>
            <w:vAlign w:val="center"/>
          </w:tcPr>
          <w:p w:rsidR="0018722C">
            <w:pPr>
              <w:pStyle w:val="a5"/>
              <w:topLinePunct/>
              <w:ind w:leftChars="0" w:left="0" w:rightChars="0" w:right="0" w:firstLineChars="0" w:firstLine="0"/>
              <w:spacing w:line="240" w:lineRule="atLeast"/>
            </w:pPr>
          </w:p>
        </w:tc>
        <w:tc>
          <w:tcPr>
            <w:tcW w:w="855" w:type="pct"/>
            <w:vAlign w:val="center"/>
          </w:tcPr>
          <w:p w:rsidR="0018722C">
            <w:pPr>
              <w:pStyle w:val="a5"/>
              <w:topLinePunct/>
              <w:ind w:leftChars="0" w:left="0" w:rightChars="0" w:right="0" w:firstLineChars="0" w:firstLine="0"/>
              <w:spacing w:line="240" w:lineRule="atLeast"/>
            </w:pPr>
          </w:p>
        </w:tc>
        <w:tc>
          <w:tcPr>
            <w:tcW w:w="379" w:type="pct"/>
            <w:vAlign w:val="center"/>
          </w:tcPr>
          <w:p w:rsidR="0018722C">
            <w:pPr>
              <w:pStyle w:val="a5"/>
              <w:topLinePunct/>
              <w:ind w:leftChars="0" w:left="0" w:rightChars="0" w:right="0" w:firstLineChars="0" w:firstLine="0"/>
              <w:spacing w:line="240" w:lineRule="atLeast"/>
            </w:pP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-.12*</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.07</w:t>
            </w:r>
          </w:p>
        </w:tc>
      </w:tr>
      <w:tr>
        <w:tc>
          <w:tcPr>
            <w:tcW w:w="1236" w:type="pct"/>
            <w:vAlign w:val="center"/>
          </w:tcPr>
          <w:p w:rsidR="0018722C">
            <w:pPr>
              <w:pStyle w:val="ac"/>
              <w:topLinePunct/>
              <w:ind w:leftChars="0" w:left="0" w:rightChars="0" w:right="0" w:firstLineChars="0" w:firstLine="0"/>
              <w:spacing w:line="240" w:lineRule="atLeast"/>
            </w:pPr>
            <w:r w:rsidRPr="00000000">
              <w:rPr>
                <w:sz w:val="24"/>
                <w:szCs w:val="24"/>
              </w:rPr>
              <w:t>顾客参与深度 × 供应商知识多样化</w:t>
            </w:r>
          </w:p>
        </w:tc>
        <w:tc>
          <w:tcPr>
            <w:tcW w:w="849" w:type="pct"/>
            <w:vAlign w:val="center"/>
          </w:tcPr>
          <w:p w:rsidR="0018722C">
            <w:pPr>
              <w:pStyle w:val="a5"/>
              <w:topLinePunct/>
              <w:ind w:leftChars="0" w:left="0" w:rightChars="0" w:right="0" w:firstLineChars="0" w:firstLine="0"/>
              <w:spacing w:line="240" w:lineRule="atLeast"/>
            </w:pPr>
          </w:p>
        </w:tc>
        <w:tc>
          <w:tcPr>
            <w:tcW w:w="462" w:type="pct"/>
            <w:vAlign w:val="center"/>
          </w:tcPr>
          <w:p w:rsidR="0018722C">
            <w:pPr>
              <w:pStyle w:val="a5"/>
              <w:topLinePunct/>
              <w:ind w:leftChars="0" w:left="0" w:rightChars="0" w:right="0" w:firstLineChars="0" w:firstLine="0"/>
              <w:spacing w:line="240" w:lineRule="atLeast"/>
            </w:pPr>
          </w:p>
        </w:tc>
        <w:tc>
          <w:tcPr>
            <w:tcW w:w="855" w:type="pct"/>
            <w:vAlign w:val="center"/>
          </w:tcPr>
          <w:p w:rsidR="0018722C">
            <w:pPr>
              <w:pStyle w:val="a5"/>
              <w:topLinePunct/>
              <w:ind w:leftChars="0" w:left="0" w:rightChars="0" w:right="0" w:firstLineChars="0" w:firstLine="0"/>
              <w:spacing w:line="240" w:lineRule="atLeast"/>
            </w:pPr>
          </w:p>
        </w:tc>
        <w:tc>
          <w:tcPr>
            <w:tcW w:w="379" w:type="pct"/>
            <w:vAlign w:val="center"/>
          </w:tcPr>
          <w:p w:rsidR="0018722C">
            <w:pPr>
              <w:pStyle w:val="a5"/>
              <w:topLinePunct/>
              <w:ind w:leftChars="0" w:left="0" w:rightChars="0" w:right="0" w:firstLineChars="0" w:firstLine="0"/>
              <w:spacing w:line="240" w:lineRule="atLeast"/>
            </w:pPr>
          </w:p>
        </w:tc>
        <w:tc>
          <w:tcPr>
            <w:tcW w:w="659" w:type="pct"/>
            <w:vAlign w:val="center"/>
          </w:tcPr>
          <w:p w:rsidR="0018722C">
            <w:pPr>
              <w:pStyle w:val="affff9"/>
              <w:topLinePunct/>
              <w:ind w:leftChars="0" w:left="0" w:rightChars="0" w:right="0" w:firstLineChars="0" w:firstLine="0"/>
              <w:spacing w:line="240" w:lineRule="atLeast"/>
            </w:pPr>
            <w:r w:rsidRPr="00000000">
              <w:rPr>
                <w:sz w:val="24"/>
                <w:szCs w:val="24"/>
              </w:rPr>
              <w:t>.01</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.05</w:t>
            </w:r>
          </w:p>
        </w:tc>
      </w:tr>
      <w:tr>
        <w:tc>
          <w:tcPr>
            <w:tcW w:w="1236" w:type="pct"/>
            <w:vAlign w:val="center"/>
          </w:tcPr>
          <w:p w:rsidR="0018722C">
            <w:pPr>
              <w:pStyle w:val="ac"/>
              <w:topLinePunct/>
              <w:ind w:leftChars="0" w:left="0" w:rightChars="0" w:right="0" w:firstLineChars="0" w:firstLine="0"/>
              <w:spacing w:line="240" w:lineRule="atLeast"/>
            </w:pPr>
            <w:r w:rsidRPr="00000000">
              <w:rPr>
                <w:sz w:val="24"/>
                <w:szCs w:val="24"/>
              </w:rPr>
              <w:t>控制变量</w:t>
            </w:r>
          </w:p>
        </w:tc>
        <w:tc>
          <w:tcPr>
            <w:tcW w:w="849" w:type="pct"/>
            <w:vAlign w:val="center"/>
          </w:tcPr>
          <w:p w:rsidR="0018722C">
            <w:pPr>
              <w:pStyle w:val="a5"/>
              <w:topLinePunct/>
              <w:ind w:leftChars="0" w:left="0" w:rightChars="0" w:right="0" w:firstLineChars="0" w:firstLine="0"/>
              <w:spacing w:line="240" w:lineRule="atLeast"/>
            </w:pPr>
          </w:p>
        </w:tc>
        <w:tc>
          <w:tcPr>
            <w:tcW w:w="462" w:type="pct"/>
            <w:vAlign w:val="center"/>
          </w:tcPr>
          <w:p w:rsidR="0018722C">
            <w:pPr>
              <w:pStyle w:val="a5"/>
              <w:topLinePunct/>
              <w:ind w:leftChars="0" w:left="0" w:rightChars="0" w:right="0" w:firstLineChars="0" w:firstLine="0"/>
              <w:spacing w:line="240" w:lineRule="atLeast"/>
            </w:pPr>
          </w:p>
        </w:tc>
        <w:tc>
          <w:tcPr>
            <w:tcW w:w="855" w:type="pct"/>
            <w:vAlign w:val="center"/>
          </w:tcPr>
          <w:p w:rsidR="0018722C">
            <w:pPr>
              <w:pStyle w:val="a5"/>
              <w:topLinePunct/>
              <w:ind w:leftChars="0" w:left="0" w:rightChars="0" w:right="0" w:firstLineChars="0" w:firstLine="0"/>
              <w:spacing w:line="240" w:lineRule="atLeast"/>
            </w:pPr>
          </w:p>
        </w:tc>
        <w:tc>
          <w:tcPr>
            <w:tcW w:w="379" w:type="pct"/>
            <w:vAlign w:val="center"/>
          </w:tcPr>
          <w:p w:rsidR="0018722C">
            <w:pPr>
              <w:pStyle w:val="a5"/>
              <w:topLinePunct/>
              <w:ind w:leftChars="0" w:left="0" w:rightChars="0" w:right="0" w:firstLineChars="0" w:firstLine="0"/>
              <w:spacing w:line="240" w:lineRule="atLeast"/>
            </w:pPr>
          </w:p>
        </w:tc>
        <w:tc>
          <w:tcPr>
            <w:tcW w:w="659" w:type="pct"/>
            <w:vAlign w:val="center"/>
          </w:tcPr>
          <w:p w:rsidR="0018722C">
            <w:pPr>
              <w:pStyle w:val="a5"/>
              <w:topLinePunct/>
              <w:ind w:leftChars="0" w:left="0" w:rightChars="0" w:right="0" w:firstLineChars="0" w:firstLine="0"/>
              <w:spacing w:line="240" w:lineRule="atLeast"/>
            </w:pPr>
          </w:p>
        </w:tc>
        <w:tc>
          <w:tcPr>
            <w:tcW w:w="559" w:type="pct"/>
            <w:vAlign w:val="center"/>
          </w:tcPr>
          <w:p w:rsidR="0018722C">
            <w:pPr>
              <w:pStyle w:val="ad"/>
              <w:topLinePunct/>
              <w:ind w:leftChars="0" w:left="0" w:rightChars="0" w:right="0" w:firstLineChars="0" w:firstLine="0"/>
              <w:spacing w:line="240" w:lineRule="atLeast"/>
            </w:pPr>
          </w:p>
        </w:tc>
      </w:tr>
      <w:tr>
        <w:tc>
          <w:tcPr>
            <w:tcW w:w="1236" w:type="pct"/>
            <w:vAlign w:val="center"/>
          </w:tcPr>
          <w:p w:rsidR="0018722C">
            <w:pPr>
              <w:pStyle w:val="ac"/>
              <w:topLinePunct/>
              <w:ind w:leftChars="0" w:left="0" w:rightChars="0" w:right="0" w:firstLineChars="0" w:firstLine="0"/>
              <w:spacing w:line="240" w:lineRule="atLeast"/>
            </w:pPr>
            <w:r w:rsidRPr="00000000">
              <w:rPr>
                <w:sz w:val="24"/>
                <w:szCs w:val="24"/>
              </w:rPr>
              <w:t>顾客企业所有权</w:t>
            </w:r>
          </w:p>
        </w:tc>
        <w:tc>
          <w:tcPr>
            <w:tcW w:w="849"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462"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855" w:type="pct"/>
            <w:vAlign w:val="center"/>
          </w:tcPr>
          <w:p w:rsidR="0018722C">
            <w:pPr>
              <w:pStyle w:val="a5"/>
              <w:topLinePunct/>
              <w:ind w:leftChars="0" w:left="0" w:rightChars="0" w:right="0" w:firstLineChars="0" w:firstLine="0"/>
              <w:spacing w:line="240" w:lineRule="atLeast"/>
            </w:pPr>
            <w:r w:rsidRPr="00000000">
              <w:rPr>
                <w:sz w:val="24"/>
                <w:szCs w:val="24"/>
              </w:rPr>
              <w:t>-.22*</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-.21*</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.12</w:t>
            </w:r>
          </w:p>
        </w:tc>
      </w:tr>
      <w:tr>
        <w:tc>
          <w:tcPr>
            <w:tcW w:w="1236" w:type="pct"/>
            <w:vAlign w:val="center"/>
          </w:tcPr>
          <w:p w:rsidR="0018722C">
            <w:pPr>
              <w:pStyle w:val="ac"/>
              <w:topLinePunct/>
              <w:ind w:leftChars="0" w:left="0" w:rightChars="0" w:right="0" w:firstLineChars="0" w:firstLine="0"/>
              <w:spacing w:line="240" w:lineRule="atLeast"/>
            </w:pPr>
            <w:r w:rsidRPr="00000000">
              <w:rPr>
                <w:sz w:val="24"/>
                <w:szCs w:val="24"/>
              </w:rPr>
              <w:t>顾客企业行业</w:t>
            </w:r>
          </w:p>
        </w:tc>
        <w:tc>
          <w:tcPr>
            <w:tcW w:w="849"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462" w:type="pct"/>
            <w:vAlign w:val="center"/>
          </w:tcPr>
          <w:p w:rsidR="0018722C">
            <w:pPr>
              <w:pStyle w:val="affff9"/>
              <w:topLinePunct/>
              <w:ind w:leftChars="0" w:left="0" w:rightChars="0" w:right="0" w:firstLineChars="0" w:firstLine="0"/>
              <w:spacing w:line="240" w:lineRule="atLeast"/>
            </w:pPr>
            <w:r w:rsidRPr="00000000">
              <w:rPr>
                <w:sz w:val="24"/>
                <w:szCs w:val="24"/>
              </w:rPr>
              <w:t>.13</w:t>
            </w:r>
          </w:p>
        </w:tc>
        <w:tc>
          <w:tcPr>
            <w:tcW w:w="855" w:type="pct"/>
            <w:vAlign w:val="center"/>
          </w:tcPr>
          <w:p w:rsidR="0018722C">
            <w:pPr>
              <w:pStyle w:val="affff9"/>
              <w:topLinePunct/>
              <w:ind w:leftChars="0" w:left="0" w:rightChars="0" w:right="0" w:firstLineChars="0" w:firstLine="0"/>
              <w:spacing w:line="240" w:lineRule="atLeast"/>
            </w:pPr>
            <w:r w:rsidRPr="00000000">
              <w:rPr>
                <w:sz w:val="24"/>
                <w:szCs w:val="24"/>
              </w:rPr>
              <w:t>.07</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659" w:type="pct"/>
            <w:vAlign w:val="center"/>
          </w:tcPr>
          <w:p w:rsidR="0018722C">
            <w:pPr>
              <w:pStyle w:val="affff9"/>
              <w:topLinePunct/>
              <w:ind w:leftChars="0" w:left="0" w:rightChars="0" w:right="0" w:firstLineChars="0" w:firstLine="0"/>
              <w:spacing w:line="240" w:lineRule="atLeast"/>
            </w:pPr>
            <w:r w:rsidRPr="00000000">
              <w:rPr>
                <w:sz w:val="24"/>
                <w:szCs w:val="24"/>
              </w:rPr>
              <w:t>.01</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.12</w:t>
            </w:r>
          </w:p>
        </w:tc>
      </w:tr>
      <w:tr>
        <w:tc>
          <w:tcPr>
            <w:tcW w:w="1236" w:type="pct"/>
            <w:vAlign w:val="center"/>
          </w:tcPr>
          <w:p w:rsidR="0018722C">
            <w:pPr>
              <w:pStyle w:val="ac"/>
              <w:topLinePunct/>
              <w:ind w:leftChars="0" w:left="0" w:rightChars="0" w:right="0" w:firstLineChars="0" w:firstLine="0"/>
              <w:spacing w:line="240" w:lineRule="atLeast"/>
            </w:pPr>
            <w:r w:rsidRPr="00000000">
              <w:rPr>
                <w:sz w:val="24"/>
                <w:szCs w:val="24"/>
              </w:rPr>
              <w:t>顾客企业的最近三年平均的销售绩效</w:t>
            </w:r>
          </w:p>
        </w:tc>
        <w:tc>
          <w:tcPr>
            <w:tcW w:w="849" w:type="pct"/>
            <w:vAlign w:val="center"/>
          </w:tcPr>
          <w:p w:rsidR="0018722C">
            <w:pPr>
              <w:pStyle w:val="affff9"/>
              <w:topLinePunct/>
              <w:ind w:leftChars="0" w:left="0" w:rightChars="0" w:right="0" w:firstLineChars="0" w:firstLine="0"/>
              <w:spacing w:line="240" w:lineRule="atLeast"/>
            </w:pPr>
            <w:r w:rsidRPr="00000000">
              <w:rPr>
                <w:sz w:val="24"/>
                <w:szCs w:val="24"/>
              </w:rPr>
              <w:t>.21</w:t>
            </w:r>
          </w:p>
        </w:tc>
        <w:tc>
          <w:tcPr>
            <w:tcW w:w="462" w:type="pct"/>
            <w:vAlign w:val="center"/>
          </w:tcPr>
          <w:p w:rsidR="0018722C">
            <w:pPr>
              <w:pStyle w:val="affff9"/>
              <w:topLinePunct/>
              <w:ind w:leftChars="0" w:left="0" w:rightChars="0" w:right="0" w:firstLineChars="0" w:firstLine="0"/>
              <w:spacing w:line="240" w:lineRule="atLeast"/>
            </w:pPr>
            <w:r w:rsidRPr="00000000">
              <w:rPr>
                <w:sz w:val="24"/>
                <w:szCs w:val="24"/>
              </w:rPr>
              <w:t>.21</w:t>
            </w:r>
          </w:p>
        </w:tc>
        <w:tc>
          <w:tcPr>
            <w:tcW w:w="855" w:type="pct"/>
            <w:vAlign w:val="center"/>
          </w:tcPr>
          <w:p w:rsidR="0018722C">
            <w:pPr>
              <w:pStyle w:val="affff9"/>
              <w:topLinePunct/>
              <w:ind w:leftChars="0" w:left="0" w:rightChars="0" w:right="0" w:firstLineChars="0" w:firstLine="0"/>
              <w:spacing w:line="240" w:lineRule="atLeast"/>
            </w:pPr>
            <w:r w:rsidRPr="00000000">
              <w:rPr>
                <w:sz w:val="24"/>
                <w:szCs w:val="24"/>
              </w:rPr>
              <w:t>.27</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.42**</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.20</w:t>
            </w:r>
          </w:p>
        </w:tc>
      </w:tr>
      <w:tr>
        <w:tc>
          <w:tcPr>
            <w:tcW w:w="1236" w:type="pct"/>
            <w:vAlign w:val="center"/>
          </w:tcPr>
          <w:p w:rsidR="0018722C">
            <w:pPr>
              <w:pStyle w:val="ac"/>
              <w:topLinePunct/>
              <w:ind w:leftChars="0" w:left="0" w:rightChars="0" w:right="0" w:firstLineChars="0" w:firstLine="0"/>
              <w:spacing w:line="240" w:lineRule="atLeast"/>
            </w:pPr>
            <w:r w:rsidRPr="00000000">
              <w:rPr>
                <w:sz w:val="24"/>
                <w:szCs w:val="24"/>
              </w:rPr>
              <w:t>项目持续时间</w:t>
            </w:r>
          </w:p>
        </w:tc>
        <w:tc>
          <w:tcPr>
            <w:tcW w:w="849" w:type="pct"/>
            <w:vAlign w:val="center"/>
          </w:tcPr>
          <w:p w:rsidR="0018722C">
            <w:pPr>
              <w:pStyle w:val="affff9"/>
              <w:topLinePunct/>
              <w:ind w:leftChars="0" w:left="0" w:rightChars="0" w:right="0" w:firstLineChars="0" w:firstLine="0"/>
              <w:spacing w:line="240" w:lineRule="atLeast"/>
            </w:pPr>
            <w:r w:rsidRPr="00000000">
              <w:rPr>
                <w:sz w:val="24"/>
                <w:szCs w:val="24"/>
              </w:rPr>
              <w:t>-.01</w:t>
            </w:r>
          </w:p>
        </w:tc>
        <w:tc>
          <w:tcPr>
            <w:tcW w:w="462" w:type="pct"/>
            <w:vAlign w:val="center"/>
          </w:tcPr>
          <w:p w:rsidR="0018722C">
            <w:pPr>
              <w:pStyle w:val="affff9"/>
              <w:topLinePunct/>
              <w:ind w:leftChars="0" w:left="0" w:rightChars="0" w:right="0" w:firstLineChars="0" w:firstLine="0"/>
              <w:spacing w:line="240" w:lineRule="atLeast"/>
            </w:pPr>
            <w:r w:rsidRPr="00000000">
              <w:rPr>
                <w:sz w:val="24"/>
                <w:szCs w:val="24"/>
              </w:rPr>
              <w:t>.01</w:t>
            </w:r>
          </w:p>
        </w:tc>
        <w:tc>
          <w:tcPr>
            <w:tcW w:w="855" w:type="pct"/>
            <w:vAlign w:val="center"/>
          </w:tcPr>
          <w:p w:rsidR="0018722C">
            <w:pPr>
              <w:pStyle w:val="affff9"/>
              <w:topLinePunct/>
              <w:ind w:leftChars="0" w:left="0" w:rightChars="0" w:right="0" w:firstLineChars="0" w:firstLine="0"/>
              <w:spacing w:line="240" w:lineRule="atLeast"/>
            </w:pPr>
            <w:r w:rsidRPr="00000000">
              <w:rPr>
                <w:sz w:val="24"/>
                <w:szCs w:val="24"/>
              </w:rPr>
              <w:t>-.01</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.01</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-.01*</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.01</w:t>
            </w:r>
          </w:p>
        </w:tc>
      </w:tr>
      <w:tr>
        <w:tc>
          <w:tcPr>
            <w:tcW w:w="1236" w:type="pct"/>
            <w:vAlign w:val="center"/>
          </w:tcPr>
          <w:p w:rsidR="0018722C">
            <w:pPr>
              <w:pStyle w:val="ac"/>
              <w:topLinePunct/>
              <w:ind w:leftChars="0" w:left="0" w:rightChars="0" w:right="0" w:firstLineChars="0" w:firstLine="0"/>
              <w:spacing w:line="240" w:lineRule="atLeast"/>
            </w:pPr>
            <w:r w:rsidRPr="00000000">
              <w:rPr>
                <w:sz w:val="24"/>
                <w:szCs w:val="24"/>
              </w:rPr>
              <w:t>企业之间关系历史</w:t>
            </w:r>
          </w:p>
        </w:tc>
        <w:tc>
          <w:tcPr>
            <w:tcW w:w="849" w:type="pct"/>
            <w:vAlign w:val="center"/>
          </w:tcPr>
          <w:p w:rsidR="0018722C">
            <w:pPr>
              <w:pStyle w:val="affff9"/>
              <w:topLinePunct/>
              <w:ind w:leftChars="0" w:left="0" w:rightChars="0" w:right="0" w:firstLineChars="0" w:firstLine="0"/>
              <w:spacing w:line="240" w:lineRule="atLeast"/>
            </w:pPr>
            <w:r w:rsidRPr="00000000">
              <w:rPr>
                <w:sz w:val="24"/>
                <w:szCs w:val="24"/>
              </w:rPr>
              <w:t>.04</w:t>
            </w:r>
          </w:p>
        </w:tc>
        <w:tc>
          <w:tcPr>
            <w:tcW w:w="462" w:type="pct"/>
            <w:vAlign w:val="center"/>
          </w:tcPr>
          <w:p w:rsidR="0018722C">
            <w:pPr>
              <w:pStyle w:val="affff9"/>
              <w:topLinePunct/>
              <w:ind w:leftChars="0" w:left="0" w:rightChars="0" w:right="0" w:firstLineChars="0" w:firstLine="0"/>
              <w:spacing w:line="240" w:lineRule="atLeast"/>
            </w:pPr>
            <w:r w:rsidRPr="00000000">
              <w:rPr>
                <w:sz w:val="24"/>
                <w:szCs w:val="24"/>
              </w:rPr>
              <w:t>.04</w:t>
            </w:r>
          </w:p>
        </w:tc>
        <w:tc>
          <w:tcPr>
            <w:tcW w:w="855" w:type="pct"/>
            <w:vAlign w:val="center"/>
          </w:tcPr>
          <w:p w:rsidR="0018722C">
            <w:pPr>
              <w:pStyle w:val="affff9"/>
              <w:topLinePunct/>
              <w:ind w:leftChars="0" w:left="0" w:rightChars="0" w:right="0" w:firstLineChars="0" w:firstLine="0"/>
              <w:spacing w:line="240" w:lineRule="atLeast"/>
            </w:pPr>
            <w:r w:rsidRPr="00000000">
              <w:rPr>
                <w:sz w:val="24"/>
                <w:szCs w:val="24"/>
              </w:rPr>
              <w:t>.04</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.04</w:t>
            </w:r>
          </w:p>
        </w:tc>
        <w:tc>
          <w:tcPr>
            <w:tcW w:w="659"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.04</w:t>
            </w:r>
          </w:p>
        </w:tc>
      </w:tr>
      <w:tr>
        <w:tc>
          <w:tcPr>
            <w:tcW w:w="1236" w:type="pct"/>
            <w:vAlign w:val="center"/>
          </w:tcPr>
          <w:p w:rsidR="0018722C">
            <w:pPr>
              <w:pStyle w:val="ac"/>
              <w:topLinePunct/>
              <w:ind w:leftChars="0" w:left="0" w:rightChars="0" w:right="0" w:firstLineChars="0" w:firstLine="0"/>
              <w:spacing w:line="240" w:lineRule="atLeast"/>
            </w:pPr>
            <w:r w:rsidRPr="00000000">
              <w:rPr>
                <w:sz w:val="24"/>
                <w:szCs w:val="24"/>
              </w:rPr>
              <w:t>共同解决问题</w:t>
            </w:r>
          </w:p>
        </w:tc>
        <w:tc>
          <w:tcPr>
            <w:tcW w:w="849" w:type="pct"/>
            <w:vAlign w:val="center"/>
          </w:tcPr>
          <w:p w:rsidR="0018722C">
            <w:pPr>
              <w:pStyle w:val="a5"/>
              <w:topLinePunct/>
              <w:ind w:leftChars="0" w:left="0" w:rightChars="0" w:right="0" w:firstLineChars="0" w:firstLine="0"/>
              <w:spacing w:line="240" w:lineRule="atLeast"/>
            </w:pPr>
            <w:r w:rsidRPr="00000000">
              <w:rPr>
                <w:sz w:val="24"/>
                <w:szCs w:val="24"/>
              </w:rPr>
              <w:t>.23***</w:t>
            </w:r>
          </w:p>
        </w:tc>
        <w:tc>
          <w:tcPr>
            <w:tcW w:w="462" w:type="pct"/>
            <w:vAlign w:val="center"/>
          </w:tcPr>
          <w:p w:rsidR="0018722C">
            <w:pPr>
              <w:pStyle w:val="affff9"/>
              <w:topLinePunct/>
              <w:ind w:leftChars="0" w:left="0" w:rightChars="0" w:right="0" w:firstLineChars="0" w:firstLine="0"/>
              <w:spacing w:line="240" w:lineRule="atLeast"/>
            </w:pPr>
            <w:r w:rsidRPr="00000000">
              <w:rPr>
                <w:sz w:val="24"/>
                <w:szCs w:val="24"/>
              </w:rPr>
              <w:t>.06</w:t>
            </w:r>
          </w:p>
        </w:tc>
        <w:tc>
          <w:tcPr>
            <w:tcW w:w="855" w:type="pct"/>
            <w:vAlign w:val="center"/>
          </w:tcPr>
          <w:p w:rsidR="0018722C">
            <w:pPr>
              <w:pStyle w:val="affff9"/>
              <w:topLinePunct/>
              <w:ind w:leftChars="0" w:left="0" w:rightChars="0" w:right="0" w:firstLineChars="0" w:firstLine="0"/>
              <w:spacing w:line="240" w:lineRule="atLeast"/>
            </w:pPr>
            <w:r w:rsidRPr="00000000">
              <w:rPr>
                <w:sz w:val="24"/>
                <w:szCs w:val="24"/>
              </w:rPr>
              <w:t>.08</w:t>
            </w:r>
          </w:p>
        </w:tc>
        <w:tc>
          <w:tcPr>
            <w:tcW w:w="379" w:type="pct"/>
            <w:vAlign w:val="center"/>
          </w:tcPr>
          <w:p w:rsidR="0018722C">
            <w:pPr>
              <w:pStyle w:val="affff9"/>
              <w:topLinePunct/>
              <w:ind w:leftChars="0" w:left="0" w:rightChars="0" w:right="0" w:firstLineChars="0" w:firstLine="0"/>
              <w:spacing w:line="240" w:lineRule="atLeast"/>
            </w:pPr>
            <w:r w:rsidRPr="00000000">
              <w:rPr>
                <w:sz w:val="24"/>
                <w:szCs w:val="24"/>
              </w:rPr>
              <w:t>.07</w:t>
            </w:r>
          </w:p>
        </w:tc>
        <w:tc>
          <w:tcPr>
            <w:tcW w:w="659"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.07</w:t>
            </w:r>
          </w:p>
        </w:tc>
      </w:tr>
      <w:tr>
        <w:tc>
          <w:tcPr>
            <w:tcW w:w="1236" w:type="pct"/>
            <w:vAlign w:val="center"/>
          </w:tcPr>
          <w:p w:rsidR="0018722C">
            <w:pPr>
              <w:pStyle w:val="ac"/>
              <w:topLinePunct/>
              <w:ind w:leftChars="0" w:left="0" w:rightChars="0" w:right="0" w:firstLineChars="0" w:firstLine="0"/>
              <w:spacing w:line="240" w:lineRule="atLeast"/>
            </w:pPr>
            <w:r w:rsidRPr="00000000">
              <w:rPr>
                <w:sz w:val="24"/>
                <w:szCs w:val="24"/>
              </w:rPr>
              <w:t>R</w:t>
            </w:r>
            <w:r w:rsidRPr="00000000">
              <w:rPr>
                <w:sz w:val="24"/>
                <w:szCs w:val="24"/>
              </w:rPr>
              <w:t>2</w:t>
            </w:r>
          </w:p>
        </w:tc>
        <w:tc>
          <w:tcPr>
            <w:tcW w:w="849" w:type="pct"/>
            <w:vAlign w:val="center"/>
          </w:tcPr>
          <w:p w:rsidR="0018722C">
            <w:pPr>
              <w:pStyle w:val="affff9"/>
              <w:topLinePunct/>
              <w:ind w:leftChars="0" w:left="0" w:rightChars="0" w:right="0" w:firstLineChars="0" w:firstLine="0"/>
              <w:spacing w:line="240" w:lineRule="atLeast"/>
            </w:pPr>
            <w:r w:rsidRPr="00000000">
              <w:rPr>
                <w:sz w:val="24"/>
                <w:szCs w:val="24"/>
              </w:rPr>
              <w:t>.15</w:t>
            </w:r>
          </w:p>
        </w:tc>
        <w:tc>
          <w:tcPr>
            <w:tcW w:w="462" w:type="pct"/>
            <w:vAlign w:val="center"/>
          </w:tcPr>
          <w:p w:rsidR="0018722C">
            <w:pPr>
              <w:pStyle w:val="a5"/>
              <w:topLinePunct/>
              <w:ind w:leftChars="0" w:left="0" w:rightChars="0" w:right="0" w:firstLineChars="0" w:firstLine="0"/>
              <w:spacing w:line="240" w:lineRule="atLeast"/>
            </w:pPr>
          </w:p>
        </w:tc>
        <w:tc>
          <w:tcPr>
            <w:tcW w:w="855" w:type="pct"/>
            <w:vAlign w:val="center"/>
          </w:tcPr>
          <w:p w:rsidR="0018722C">
            <w:pPr>
              <w:pStyle w:val="affff9"/>
              <w:topLinePunct/>
              <w:ind w:leftChars="0" w:left="0" w:rightChars="0" w:right="0" w:firstLineChars="0" w:firstLine="0"/>
              <w:spacing w:line="240" w:lineRule="atLeast"/>
            </w:pPr>
            <w:r w:rsidRPr="00000000">
              <w:rPr>
                <w:sz w:val="24"/>
                <w:szCs w:val="24"/>
              </w:rPr>
              <w:t>.23</w:t>
            </w:r>
          </w:p>
        </w:tc>
        <w:tc>
          <w:tcPr>
            <w:tcW w:w="379" w:type="pct"/>
            <w:vAlign w:val="center"/>
          </w:tcPr>
          <w:p w:rsidR="0018722C">
            <w:pPr>
              <w:pStyle w:val="a5"/>
              <w:topLinePunct/>
              <w:ind w:leftChars="0" w:left="0" w:rightChars="0" w:right="0" w:firstLineChars="0" w:firstLine="0"/>
              <w:spacing w:line="240" w:lineRule="atLeast"/>
            </w:pPr>
          </w:p>
        </w:tc>
        <w:tc>
          <w:tcPr>
            <w:tcW w:w="659" w:type="pct"/>
            <w:vAlign w:val="center"/>
          </w:tcPr>
          <w:p w:rsidR="0018722C">
            <w:pPr>
              <w:pStyle w:val="affff9"/>
              <w:topLinePunct/>
              <w:ind w:leftChars="0" w:left="0" w:rightChars="0" w:right="0" w:firstLineChars="0" w:firstLine="0"/>
              <w:spacing w:line="240" w:lineRule="atLeast"/>
            </w:pPr>
            <w:r w:rsidRPr="00000000">
              <w:rPr>
                <w:sz w:val="24"/>
                <w:szCs w:val="24"/>
              </w:rPr>
              <w:t>.32</w:t>
            </w:r>
          </w:p>
        </w:tc>
        <w:tc>
          <w:tcPr>
            <w:tcW w:w="559" w:type="pct"/>
            <w:vAlign w:val="center"/>
          </w:tcPr>
          <w:p w:rsidR="0018722C">
            <w:pPr>
              <w:pStyle w:val="ad"/>
              <w:topLinePunct/>
              <w:ind w:leftChars="0" w:left="0" w:rightChars="0" w:right="0" w:firstLineChars="0" w:firstLine="0"/>
              <w:spacing w:line="240" w:lineRule="atLeast"/>
            </w:pPr>
          </w:p>
        </w:tc>
      </w:tr>
      <w:tr>
        <w:tc>
          <w:tcPr>
            <w:tcW w:w="123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R</w:t>
            </w:r>
            <w:r w:rsidRPr="00000000">
              <w:rPr>
                <w:sz w:val="24"/>
                <w:szCs w:val="24"/>
              </w:rPr>
              <w:t>2</w:t>
            </w:r>
          </w:p>
        </w:tc>
        <w:tc>
          <w:tcPr>
            <w:tcW w:w="84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6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5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w:t>
            </w:r>
          </w:p>
        </w:tc>
        <w:tc>
          <w:tcPr>
            <w:tcW w:w="37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5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w:t>
            </w:r>
          </w:p>
        </w:tc>
        <w:tc>
          <w:tcPr>
            <w:tcW w:w="55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extAlignment w:val="center"/>
        <w:topLinePunct/>
      </w:pPr>
      <w:r>
        <w:rPr>
          <w:kern w:val="2"/>
          <w:sz w:val="22"/>
          <w:szCs w:val="22"/>
          <w:rFonts w:cstheme="minorBidi" w:hAnsiTheme="minorHAnsi" w:eastAsiaTheme="minorHAnsi" w:asciiTheme="minorHAnsi"/>
        </w:rPr>
        <w:pict>
          <v:group style="margin-left:122.849998pt;margin-top:29.843672pt;width:409.35pt;height:179.25pt;mso-position-horizontal-relative:page;mso-position-vertical-relative:paragraph;z-index:-239488" coordorigin="2457,597" coordsize="8187,3585">
            <v:shape style="position:absolute;left:8846;top:876;width:1783;height:3208" coordorigin="8846,877" coordsize="1783,3208" path="m9143,877l9064,887,8993,917,8933,964,8887,1024,8857,1095,8846,1174,8846,3788,8857,3867,8887,3938,8933,3998,8993,4044,9064,4074,9143,4085,10332,4085,10411,4074,10482,4044,10542,3998,10588,3938,10618,3867,10629,3788,10629,1174,10618,1095,10588,1024,10542,964,10482,917,10411,887,10332,877,9143,877xe" filled="false" stroked="true" strokeweight="1.5pt" strokecolor="#000000">
              <v:path arrowok="t"/>
              <v:stroke dashstyle="dot"/>
            </v:shape>
            <v:shape style="position:absolute;left:8994;top:2941;width:1525;height:889" type="#_x0000_t75" stroked="false">
              <v:imagedata r:id="rId50" o:title=""/>
            </v:shape>
            <v:shape style="position:absolute;left:8934;top:1488;width:1585;height:889" type="#_x0000_t75" stroked="false">
              <v:imagedata r:id="rId51" o:title=""/>
            </v:shape>
            <v:shape style="position:absolute;left:6689;top:876;width:1982;height:3290" coordorigin="6689,877" coordsize="1982,3290" path="m7019,877l6944,886,6874,910,6813,949,6762,1001,6723,1062,6698,1132,6689,1207,6689,3836,6698,3912,6723,3982,6762,4043,6813,4094,6874,4133,6944,4158,7019,4167,8341,4167,8416,4158,8486,4133,8547,4094,8598,4043,8637,3982,8662,3912,8671,3836,8671,1207,8662,1132,8637,1062,8598,1001,8547,949,8486,910,8416,886,8341,877,7019,877xe" filled="false" stroked="true" strokeweight="1.5pt" strokecolor="#000000">
              <v:path arrowok="t"/>
              <v:stroke dashstyle="dot"/>
            </v:shape>
            <v:shape style="position:absolute;left:6809;top:2103;width:1611;height:889" type="#_x0000_t75" stroked="false">
              <v:imagedata r:id="rId52" o:title=""/>
            </v:shape>
            <v:shape style="position:absolute;left:6477;top:2414;width:332;height:120" type="#_x0000_t75" stroked="false">
              <v:imagedata r:id="rId41" o:title=""/>
            </v:shape>
            <v:shape style="position:absolute;left:2472;top:611;width:4088;height:3555" type="#_x0000_t75" stroked="false">
              <v:imagedata r:id="rId53" o:title=""/>
            </v:shape>
            <v:shape style="position:absolute;left:2472;top:611;width:4088;height:3555" coordorigin="2472,612" coordsize="4088,3555" path="m3065,612l2990,616,2919,630,2850,652,2786,681,2726,718,2671,761,2622,811,2578,866,2541,926,2512,990,2490,1058,2477,1130,2472,1204,2472,3574,2477,3649,2490,3720,2512,3788,2541,3853,2578,3913,2622,3968,2671,4017,2726,4061,2786,4097,2850,4127,2919,4149,2990,4162,3065,4167,5967,4167,6042,4162,6113,4149,6182,4127,6246,4097,6306,4061,6361,4017,6410,3968,6454,3913,6491,3853,6520,3788,6542,3720,6555,3649,6560,3574,6560,1204,6555,1130,6542,1058,6520,990,6491,926,6454,866,6410,811,6361,761,6306,718,6246,681,6182,652,6113,630,6042,616,5967,612,3065,612xe" filled="false" stroked="true" strokeweight="1.5pt" strokecolor="#000000">
              <v:path arrowok="t"/>
              <v:stroke dashstyle="dot"/>
            </v:shape>
            <v:shape style="position:absolute;left:8409;top:1948;width:1217;height:1283" coordorigin="8409,1949" coordsize="1217,1283" path="m8934,1949l8803,1980,8832,2014,8410,2366,8430,2389,8851,2037,8880,2072,8911,2001,8934,1949m9020,3232l9002,3168,8983,3103,8950,3134,8431,2571,8409,2591,8928,3154,8895,3184,9020,3232m9626,2498l9616,2478,9566,2378,9506,2498,9551,2498,9550,2942,9580,2942,9581,2498,9626,2498e" filled="true" fillcolor="#000000" stroked="false">
              <v:path arrowok="t"/>
              <v:fill type="solid"/>
            </v:shape>
            <v:shape style="position:absolute;left:2902;top:1045;width:3465;height:234" type="#_x0000_t202" filled="false" stroked="false">
              <v:textbox inset="0,0,0,0">
                <w:txbxContent>
                  <w:p w:rsidR="0018722C">
                    <w:pPr>
                      <w:spacing w:line="234" w:lineRule="exact" w:before="0"/>
                      <w:ind w:leftChars="0" w:left="0" w:rightChars="0" w:right="0" w:firstLineChars="0" w:firstLine="0"/>
                      <w:jc w:val="left"/>
                      <w:rPr>
                        <w:rFonts w:ascii="宋体" w:eastAsia="宋体" w:hint="eastAsia"/>
                        <w:b/>
                        <w:sz w:val="21"/>
                      </w:rPr>
                    </w:pPr>
                    <w:r>
                      <w:rPr>
                        <w:rFonts w:ascii="宋体" w:eastAsia="宋体" w:hint="eastAsia"/>
                        <w:b/>
                        <w:sz w:val="21"/>
                      </w:rPr>
                      <w:t>价值促进</w:t>
                    </w:r>
                    <w:r>
                      <w:rPr>
                        <w:b/>
                        <w:sz w:val="21"/>
                      </w:rPr>
                      <w:t>-</w:t>
                    </w:r>
                    <w:r>
                      <w:rPr>
                        <w:rFonts w:ascii="宋体" w:eastAsia="宋体" w:hint="eastAsia"/>
                        <w:b/>
                        <w:sz w:val="21"/>
                      </w:rPr>
                      <w:t>顾客参与广度和深度的匹配</w:t>
                    </w:r>
                  </w:p>
                </w:txbxContent>
              </v:textbox>
              <w10:wrap type="none"/>
            </v:shape>
            <v:shape style="position:absolute;left:7127;top:982;width:865;height:212" type="#_x0000_t202" filled="false" stroked="false">
              <v:textbox inset="0,0,0,0">
                <w:txbxContent>
                  <w:p w:rsidR="0018722C">
                    <w:pPr>
                      <w:spacing w:line="211" w:lineRule="exact" w:before="0"/>
                      <w:ind w:leftChars="0" w:left="0" w:rightChars="0" w:right="0" w:firstLineChars="0" w:firstLine="0"/>
                      <w:jc w:val="left"/>
                      <w:rPr>
                        <w:rFonts w:ascii="宋体" w:eastAsia="宋体" w:hint="eastAsia"/>
                        <w:b/>
                        <w:sz w:val="21"/>
                      </w:rPr>
                    </w:pPr>
                    <w:r>
                      <w:rPr>
                        <w:rFonts w:ascii="宋体" w:eastAsia="宋体" w:hint="eastAsia"/>
                        <w:b/>
                        <w:sz w:val="21"/>
                      </w:rPr>
                      <w:t>合作关系</w:t>
                    </w:r>
                  </w:p>
                </w:txbxContent>
              </v:textbox>
              <w10:wrap type="none"/>
            </v:shape>
            <v:shape style="position:absolute;left:9078;top:1054;width:865;height:212" type="#_x0000_t202" filled="false" stroked="false">
              <v:textbox inset="0,0,0,0">
                <w:txbxContent>
                  <w:p w:rsidR="0018722C">
                    <w:pPr>
                      <w:spacing w:line="211" w:lineRule="exact" w:before="0"/>
                      <w:ind w:leftChars="0" w:left="0" w:rightChars="0" w:right="0" w:firstLineChars="0" w:firstLine="0"/>
                      <w:jc w:val="left"/>
                      <w:rPr>
                        <w:rFonts w:ascii="宋体" w:eastAsia="宋体" w:hint="eastAsia"/>
                        <w:b/>
                        <w:sz w:val="21"/>
                      </w:rPr>
                    </w:pPr>
                    <w:r>
                      <w:rPr>
                        <w:rFonts w:ascii="宋体" w:eastAsia="宋体" w:hint="eastAsia"/>
                        <w:b/>
                        <w:sz w:val="21"/>
                      </w:rPr>
                      <w:t>共创结果</w:t>
                    </w:r>
                  </w:p>
                </w:txbxContent>
              </v:textbox>
              <w10:wrap type="none"/>
            </v:shape>
            <v:shape style="position:absolute;left:3254;top:1573;width:251;height:1484" type="#_x0000_t202" filled="false" stroked="false">
              <v:textbox inset="0,0,0,0">
                <w:txbxContent>
                  <w:p w:rsidR="0018722C">
                    <w:pPr>
                      <w:spacing w:line="180" w:lineRule="exact" w:before="0"/>
                      <w:ind w:leftChars="0" w:left="50" w:rightChars="0" w:right="0" w:firstLineChars="0" w:firstLine="0"/>
                      <w:jc w:val="left"/>
                      <w:rPr>
                        <w:rFonts w:ascii="宋体" w:eastAsia="宋体" w:hint="eastAsia"/>
                        <w:sz w:val="18"/>
                      </w:rPr>
                    </w:pPr>
                    <w:r>
                      <w:rPr>
                        <w:rFonts w:ascii="宋体" w:eastAsia="宋体" w:hint="eastAsia"/>
                        <w:sz w:val="18"/>
                      </w:rPr>
                      <w:t>多</w:t>
                    </w:r>
                  </w:p>
                  <w:p w:rsidR="0018722C">
                    <w:pPr>
                      <w:spacing w:line="244" w:lineRule="auto" w:before="4"/>
                      <w:ind w:leftChars="0" w:left="0" w:rightChars="0" w:right="18" w:firstLineChars="0" w:firstLine="50"/>
                      <w:jc w:val="both"/>
                      <w:rPr>
                        <w:rFonts w:ascii="宋体" w:eastAsia="宋体" w:hint="eastAsia"/>
                        <w:sz w:val="18"/>
                      </w:rPr>
                    </w:pPr>
                    <w:r>
                      <w:rPr>
                        <w:rFonts w:ascii="宋体" w:eastAsia="宋体" w:hint="eastAsia"/>
                        <w:sz w:val="18"/>
                      </w:rPr>
                      <w:t>样化</w:t>
                    </w:r>
                  </w:p>
                  <w:p w:rsidR="0018722C">
                    <w:pPr>
                      <w:spacing w:line="244" w:lineRule="auto" w:before="103"/>
                      <w:ind w:leftChars="0" w:left="0" w:rightChars="0" w:right="68" w:firstLineChars="0" w:firstLine="0"/>
                      <w:jc w:val="both"/>
                      <w:rPr>
                        <w:rFonts w:ascii="宋体" w:eastAsia="宋体" w:hint="eastAsia"/>
                        <w:sz w:val="18"/>
                      </w:rPr>
                    </w:pPr>
                    <w:r>
                      <w:rPr>
                        <w:rFonts w:ascii="宋体" w:eastAsia="宋体" w:hint="eastAsia"/>
                        <w:sz w:val="18"/>
                      </w:rPr>
                      <w:t>专业化</w:t>
                    </w:r>
                  </w:p>
                </w:txbxContent>
              </v:textbox>
              <w10:wrap type="none"/>
            </v:shape>
            <v:shape style="position:absolute;left:8365;top:1733;width:427;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.23**</w:t>
                    </w:r>
                  </w:p>
                </w:txbxContent>
              </v:textbox>
              <w10:wrap type="none"/>
            </v:shape>
            <v:shape style="position:absolute;left:8672;top:2568;width:338;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.27*</w:t>
                    </w:r>
                  </w:p>
                </w:txbxContent>
              </v:textbox>
              <w10:wrap type="none"/>
            </v:shape>
            <v:shape style="position:absolute;left:9726;top:2568;width:427;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rPr>
                      <w:t>.39**</w:t>
                    </w:r>
                  </w:p>
                </w:txbxContent>
              </v:textbox>
              <w10:wrap type="none"/>
            </v:shape>
            <v:shape style="position:absolute;left:3792;top:3309;width:380;height:180" type="#_x0000_t202" filled="false" stroked="false">
              <v:textbox inset="0,0,0,0">
                <w:txbxContent>
                  <w:p w:rsidR="0018722C">
                    <w:pPr>
                      <w:spacing w:line="180" w:lineRule="exact" w:before="0"/>
                      <w:ind w:leftChars="0" w:left="0" w:rightChars="0" w:right="0" w:firstLineChars="0" w:firstLine="0"/>
                      <w:jc w:val="left"/>
                      <w:rPr>
                        <w:rFonts w:ascii="宋体" w:eastAsia="宋体" w:hint="eastAsia"/>
                        <w:sz w:val="18"/>
                      </w:rPr>
                    </w:pPr>
                    <w:r>
                      <w:rPr>
                        <w:rFonts w:ascii="宋体" w:eastAsia="宋体" w:hint="eastAsia"/>
                        <w:sz w:val="18"/>
                      </w:rPr>
                      <w:t>广度</w:t>
                    </w:r>
                  </w:p>
                </w:txbxContent>
              </v:textbox>
              <w10:wrap type="none"/>
            </v:shape>
            <v:shape style="position:absolute;left:5122;top:3309;width:380;height:180" type="#_x0000_t202" filled="false" stroked="false">
              <v:textbox inset="0,0,0,0">
                <w:txbxContent>
                  <w:p w:rsidR="0018722C">
                    <w:pPr>
                      <w:spacing w:line="180" w:lineRule="exact" w:before="0"/>
                      <w:ind w:leftChars="0" w:left="0" w:rightChars="0" w:right="0" w:firstLineChars="0" w:firstLine="0"/>
                      <w:jc w:val="left"/>
                      <w:rPr>
                        <w:rFonts w:ascii="宋体" w:eastAsia="宋体" w:hint="eastAsia"/>
                        <w:sz w:val="18"/>
                      </w:rPr>
                    </w:pPr>
                    <w:r>
                      <w:rPr>
                        <w:rFonts w:ascii="宋体" w:eastAsia="宋体" w:hint="eastAsia"/>
                        <w:sz w:val="18"/>
                      </w:rPr>
                      <w:t>深度</w:t>
                    </w:r>
                  </w:p>
                </w:txbxContent>
              </v:textbox>
              <w10:wrap type="none"/>
            </v:shape>
            <v:shape style="position:absolute;left:4155;top:3716;width:966;height:200" type="#_x0000_t202" filled="false" stroked="false">
              <v:textbox inset="0,0,0,0">
                <w:txbxContent>
                  <w:p w:rsidR="0018722C">
                    <w:pPr>
                      <w:spacing w:line="199" w:lineRule="exact" w:before="0"/>
                      <w:ind w:leftChars="0" w:left="0" w:rightChars="0" w:right="0" w:firstLineChars="0" w:firstLine="0"/>
                      <w:jc w:val="left"/>
                      <w:rPr>
                        <w:b/>
                        <w:sz w:val="18"/>
                      </w:rPr>
                    </w:pPr>
                    <w:r>
                      <w:rPr>
                        <w:rFonts w:ascii="宋体" w:eastAsia="宋体" w:hint="eastAsia"/>
                        <w:b/>
                        <w:sz w:val="18"/>
                      </w:rPr>
                      <w:t>顾客参与</w:t>
                    </w:r>
                    <w:r>
                      <w:rPr>
                        <w:sz w:val="18"/>
                      </w:rPr>
                      <w:t>_</w:t>
                    </w:r>
                    <w:r>
                      <w:rPr>
                        <w:b/>
                        <w:sz w:val="18"/>
                      </w:rPr>
                      <w:t>C</w:t>
                    </w:r>
                  </w:p>
                </w:txbxContent>
              </v:textbox>
              <w10:wrap type="none"/>
            </v:shape>
            <v:shape style="position:absolute;left:8934;top:1488;width:1585;height:889" type="#_x0000_t202" filled="true" fillcolor="#000000" stroked="true" strokeweight=".75pt" strokecolor="#000000">
              <v:textbox inset="0,0,0,0">
                <w:txbxContent>
                  <w:p w:rsidR="0018722C">
                    <w:pPr>
                      <w:spacing w:before="152"/>
                      <w:ind w:leftChars="0" w:left="247" w:rightChars="0" w:right="0" w:firstLineChars="0" w:firstLine="0"/>
                      <w:jc w:val="left"/>
                      <w:rPr>
                        <w:b/>
                        <w:sz w:val="20"/>
                      </w:rPr>
                    </w:pPr>
                    <w:r>
                      <w:rPr>
                        <w:rFonts w:ascii="宋体" w:eastAsia="宋体" w:hint="eastAsia"/>
                        <w:b/>
                        <w:sz w:val="20"/>
                      </w:rPr>
                      <w:t>应用扩散</w:t>
                    </w:r>
                    <w:r>
                      <w:rPr>
                        <w:b/>
                        <w:sz w:val="20"/>
                      </w:rPr>
                      <w:t>_S</w:t>
                    </w:r>
                  </w:p>
                </w:txbxContent>
              </v:textbox>
              <v:fill opacity="21074f" type="solid"/>
              <v:stroke dashstyle="solid"/>
              <w10:wrap type="none"/>
            </v:shape>
            <v:shape style="position:absolute;left:6809;top:2103;width:1611;height:889" type="#_x0000_t202" filled="true" fillcolor="#000000" stroked="true" strokeweight=".75pt" strokecolor="#000000">
              <v:textbox inset="0,0,0,0">
                <w:txbxContent>
                  <w:p w:rsidR="0018722C">
                    <w:pPr>
                      <w:spacing w:line="240" w:lineRule="auto" w:before="7"/>
                      <w:rPr>
                        <w:rFonts w:ascii="宋体"/>
                        <w:sz w:val="20"/>
                      </w:rPr>
                    </w:pPr>
                  </w:p>
                  <w:p w:rsidR="0018722C">
                    <w:pPr>
                      <w:spacing w:before="0"/>
                      <w:ind w:leftChars="0" w:left="32" w:rightChars="0" w:right="0" w:firstLineChars="0" w:firstLine="0"/>
                      <w:jc w:val="left"/>
                      <w:rPr>
                        <w:b/>
                        <w:sz w:val="20"/>
                      </w:rPr>
                    </w:pPr>
                    <w:r>
                      <w:rPr>
                        <w:rFonts w:ascii="宋体" w:eastAsia="宋体" w:hint="eastAsia"/>
                        <w:b/>
                        <w:sz w:val="20"/>
                      </w:rPr>
                      <w:t>长期合作导向</w:t>
                    </w:r>
                    <w:r>
                      <w:rPr>
                        <w:b/>
                        <w:sz w:val="20"/>
                      </w:rPr>
                      <w:t>_C</w:t>
                    </w:r>
                  </w:p>
                </w:txbxContent>
              </v:textbox>
              <v:fill opacity="21074f" type="solid"/>
              <v:stroke dashstyle="solid"/>
              <w10:wrap type="none"/>
            </v:shape>
            <v:shape style="position:absolute;left:8994;top:2941;width:1525;height:889" type="#_x0000_t202" filled="true" fillcolor="#000000" stroked="true" strokeweight=".75pt" strokecolor="#000000">
              <v:textbox inset="0,0,0,0">
                <w:txbxContent>
                  <w:p w:rsidR="0018722C">
                    <w:pPr>
                      <w:spacing w:before="154"/>
                      <w:ind w:leftChars="0" w:left="348" w:rightChars="0" w:right="0" w:firstLineChars="0" w:firstLine="0"/>
                      <w:jc w:val="left"/>
                      <w:rPr>
                        <w:b/>
                        <w:sz w:val="20"/>
                      </w:rPr>
                    </w:pPr>
                    <w:r>
                      <w:rPr>
                        <w:rFonts w:ascii="宋体" w:eastAsia="宋体" w:hint="eastAsia"/>
                        <w:b/>
                        <w:sz w:val="20"/>
                      </w:rPr>
                      <w:t>定制化</w:t>
                    </w:r>
                    <w:r>
                      <w:rPr>
                        <w:b/>
                        <w:sz w:val="20"/>
                      </w:rPr>
                      <w:t>_S</w:t>
                    </w:r>
                  </w:p>
                </w:txbxContent>
              </v:textbox>
              <v:fill opacity="21074f" type="solid"/>
              <v:stroke dashstyle="solid"/>
              <w10:wrap type="none"/>
            </v:shape>
            <w10:wrap type="none"/>
          </v:group>
        </w:pict>
      </w:r>
    </w:p>
    <w:p w:rsidR="0018722C">
      <w:pPr>
        <w:pStyle w:val="aff3"/>
        <w:textAlignment w:val="center"/>
        <w:topLinePunct/>
      </w:pPr>
      <w:r>
        <w:rPr>
          <w:kern w:val="2"/>
          <w:sz w:val="22"/>
          <w:szCs w:val="22"/>
          <w:rFonts w:cstheme="minorBidi" w:hAnsiTheme="minorHAnsi" w:eastAsiaTheme="minorHAnsi" w:asciiTheme="minorHAnsi"/>
        </w:rPr>
        <w:pict>
          <v:shape style="margin-left:138.239975pt;margin-top:78.379669pt;width:12pt;height:79.4pt;mso-position-horizontal-relative:page;mso-position-vertical-relative:paragraph;z-index:3544" type="#_x0000_t202" filled="false" stroked="false">
            <v:textbox inset="0,0,0,0" style="layout-flow:vertical;mso-layout-flow-alt:bottom-to-top">
              <w:txbxContent>
                <w:p w:rsidR="0018722C">
                  <w:pPr>
                    <w:spacing w:line="219" w:lineRule="exact" w:before="0"/>
                    <w:ind w:leftChars="0" w:left="20" w:rightChars="0" w:right="0" w:firstLineChars="0" w:firstLine="0"/>
                    <w:jc w:val="left"/>
                    <w:rPr>
                      <w:b/>
                      <w:sz w:val="18"/>
                    </w:rPr>
                  </w:pPr>
                  <w:r>
                    <w:rPr>
                      <w:rFonts w:ascii="宋体" w:eastAsia="宋体" w:hint="eastAsia"/>
                      <w:b/>
                      <w:w w:val="99"/>
                      <w:sz w:val="18"/>
                    </w:rPr>
                    <w:t>供应商团队知识</w:t>
                  </w:r>
                  <w:r>
                    <w:rPr>
                      <w:b/>
                      <w:spacing w:val="-2"/>
                      <w:sz w:val="18"/>
                    </w:rPr>
                    <w:t>_</w:t>
                  </w:r>
                  <w:r>
                    <w:rPr>
                      <w:b/>
                      <w:spacing w:val="0"/>
                      <w:sz w:val="18"/>
                    </w:rPr>
                    <w:t>_</w:t>
                  </w:r>
                  <w:r>
                    <w:rPr>
                      <w:b/>
                      <w:w w:val="99"/>
                      <w:sz w:val="18"/>
                    </w:rPr>
                    <w:t>S</w:t>
                  </w:r>
                </w:p>
              </w:txbxContent>
            </v:textbox>
            <w10:wrap type="none"/>
          </v:shape>
        </w:pict>
      </w:r>
      <w:r>
        <w:rPr>
          <w:kern w:val="2"/>
          <w:szCs w:val="22"/>
          <w:rFonts w:ascii="宋体" w:eastAsia="宋体" w:hint="eastAsia" w:cstheme="minorBidi" w:hAnsiTheme="minorHAnsi"/>
          <w:sz w:val="21"/>
        </w:rPr>
        <w:t>注：系数为非标准化的系数</w:t>
      </w:r>
      <w:r>
        <w:rPr>
          <w:kern w:val="2"/>
          <w:szCs w:val="22"/>
          <w:rFonts w:cstheme="minorBidi" w:hAnsiTheme="minorHAnsi" w:eastAsiaTheme="minorHAnsi" w:asciiTheme="minorHAnsi"/>
          <w:sz w:val="21"/>
        </w:rPr>
        <w:t>s.</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e. </w:t>
      </w:r>
      <w:r>
        <w:rPr>
          <w:kern w:val="2"/>
          <w:szCs w:val="22"/>
          <w:rFonts w:ascii="宋体" w:eastAsia="宋体" w:hint="eastAsia" w:cstheme="minorBidi" w:hAnsiTheme="minorHAnsi"/>
          <w:sz w:val="21"/>
        </w:rPr>
        <w:t>为标准误差，</w:t>
      </w:r>
      <w:r>
        <w:rPr>
          <w:kern w:val="2"/>
          <w:szCs w:val="22"/>
          <w:rFonts w:cstheme="minorBidi" w:hAnsiTheme="minorHAnsi" w:eastAsiaTheme="minorHAnsi" w:asciiTheme="minorHAnsi"/>
          <w:sz w:val="21"/>
        </w:rPr>
        <w:t>*** p&lt;0.01, ** p&lt;0.05, *p&lt;0.1</w:t>
      </w:r>
    </w:p>
    <w:tbl>
      <w:tblPr>
        <w:tblW w:w="0" w:type="auto"/>
        <w:tblInd w:w="18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9"/>
        <w:gridCol w:w="1416"/>
      </w:tblGrid>
      <w:tr>
        <w:trPr>
          <w:trHeight w:val="700" w:hRule="atLeast"/>
        </w:trPr>
        <w:tc>
          <w:tcPr>
            <w:tcW w:w="1419" w:type="dxa"/>
            <w:shd w:val="clear" w:color="auto" w:fill="F5F5F5"/>
          </w:tcPr>
          <w:p w:rsidR="0018722C">
            <w:pPr>
              <w:topLinePunct/>
            </w:pPr>
            <w:r w:rsidRPr="00000000">
              <w:rPr>
                <w:sz w:val="24"/>
                <w:szCs w:val="24"/>
              </w:rPr>
              <w:t>广度匹配</w:t>
            </w:r>
          </w:p>
          <w:p w:rsidR="0018722C">
            <w:pPr>
              <w:topLinePunct/>
              <w:ind w:leftChars="0" w:left="0" w:rightChars="0" w:right="0" w:firstLineChars="0" w:firstLine="0"/>
              <w:spacing w:line="240" w:lineRule="atLeast"/>
            </w:pPr>
            <w:r w:rsidRPr="00000000">
              <w:rPr>
                <w:rFonts w:ascii="Times New Roman" w:eastAsia="Times New Roman"/>
                <w:rFonts w:ascii="Times New Roman" w:eastAsia="Times New Roman"/>
                <w:sz w:val="24"/>
                <w:szCs w:val="24"/>
              </w:rPr>
              <w:t>（</w:t>
            </w:r>
            <w:r w:rsidRPr="00000000">
              <w:rPr>
                <w:rFonts w:ascii="Times New Roman" w:eastAsia="Times New Roman"/>
                <w:sz w:val="24"/>
                <w:szCs w:val="24"/>
              </w:rPr>
              <w:t>.09*</w:t>
            </w:r>
            <w:r w:rsidRPr="00000000">
              <w:rPr>
                <w:sz w:val="24"/>
                <w:szCs w:val="24"/>
              </w:rPr>
              <w:t>）</w:t>
            </w:r>
          </w:p>
        </w:tc>
        <w:tc>
          <w:tcPr>
            <w:tcW w:w="1416" w:type="dxa"/>
            <w:shd w:val="clear" w:color="auto" w:fill="F5F5F5"/>
          </w:tcPr>
          <w:p w:rsidR="0018722C">
            <w:pPr>
              <w:topLinePunct/>
              <w:ind w:leftChars="0" w:left="0" w:rightChars="0" w:right="0" w:firstLineChars="0" w:firstLine="0"/>
              <w:spacing w:line="240" w:lineRule="atLeast"/>
            </w:pPr>
            <w:r w:rsidRPr="00000000">
              <w:rPr>
                <w:sz w:val="24"/>
                <w:szCs w:val="24"/>
              </w:rPr>
              <w:t>深度不匹配</w:t>
            </w:r>
          </w:p>
          <w:p w:rsidR="0018722C">
            <w:pPr>
              <w:topLinePunct/>
              <w:ind w:leftChars="0" w:left="0" w:rightChars="0" w:right="0" w:firstLineChars="0" w:firstLine="0"/>
              <w:spacing w:line="240" w:lineRule="atLeast"/>
            </w:pPr>
            <w:r w:rsidRPr="00000000">
              <w:rPr>
                <w:rFonts w:ascii="Times New Roman" w:eastAsia="Times New Roman"/>
                <w:sz w:val="24"/>
                <w:szCs w:val="24"/>
              </w:rPr>
              <w:t>(</w:t>
            </w:r>
            <w:r w:rsidRPr="00000000">
              <w:rPr>
                <w:rFonts w:ascii="Times New Roman" w:eastAsia="Times New Roman"/>
                <w:sz w:val="24"/>
                <w:szCs w:val="24"/>
              </w:rPr>
              <w:t xml:space="preserve">.01 n.s.</w:t>
            </w:r>
            <w:r w:rsidRPr="00000000">
              <w:rPr>
                <w:sz w:val="24"/>
                <w:szCs w:val="24"/>
              </w:rPr>
              <w:t>)</w:t>
            </w:r>
          </w:p>
        </w:tc>
      </w:tr>
      <w:tr>
        <w:trPr>
          <w:trHeight w:val="900" w:hRule="atLeast"/>
        </w:trPr>
        <w:tc>
          <w:tcPr>
            <w:tcW w:w="1419" w:type="dxa"/>
            <w:shd w:val="clear" w:color="auto" w:fill="F5F5F5"/>
          </w:tcPr>
          <w:p w:rsidR="0018722C">
            <w:pPr>
              <w:topLinePunct/>
              <w:ind w:leftChars="0" w:left="0" w:rightChars="0" w:right="0" w:firstLineChars="0" w:firstLine="0"/>
              <w:spacing w:line="240" w:lineRule="atLeast"/>
            </w:pPr>
            <w:r w:rsidRPr="00000000">
              <w:rPr>
                <w:sz w:val="24"/>
                <w:szCs w:val="24"/>
              </w:rPr>
              <w:t>广度不匹配</w:t>
            </w:r>
          </w:p>
          <w:p w:rsidR="0018722C">
            <w:pPr>
              <w:topLinePunct/>
              <w:ind w:leftChars="0" w:left="0" w:rightChars="0" w:right="0" w:firstLineChars="0" w:firstLine="0"/>
              <w:spacing w:line="240" w:lineRule="atLeast"/>
            </w:pPr>
            <w:r w:rsidRPr="00000000">
              <w:rPr>
                <w:rFonts w:ascii="Times New Roman" w:eastAsia="Times New Roman"/>
                <w:sz w:val="24"/>
                <w:szCs w:val="24"/>
              </w:rPr>
              <w:t>(</w:t>
            </w:r>
            <w:r w:rsidRPr="00000000">
              <w:rPr>
                <w:rFonts w:ascii="Times New Roman" w:eastAsia="Times New Roman"/>
                <w:sz w:val="24"/>
                <w:szCs w:val="24"/>
              </w:rPr>
              <w:t>-.12*</w:t>
            </w:r>
            <w:r w:rsidRPr="00000000">
              <w:rPr>
                <w:sz w:val="24"/>
                <w:szCs w:val="24"/>
              </w:rPr>
              <w:t>)</w:t>
            </w:r>
          </w:p>
        </w:tc>
        <w:tc>
          <w:tcPr>
            <w:tcW w:w="1416" w:type="dxa"/>
            <w:shd w:val="clear" w:color="auto" w:fill="F5F5F5"/>
          </w:tcPr>
          <w:p w:rsidR="0018722C">
            <w:pPr>
              <w:topLinePunct/>
            </w:pPr>
            <w:r w:rsidRPr="00000000">
              <w:rPr>
                <w:sz w:val="24"/>
                <w:szCs w:val="24"/>
              </w:rPr>
              <w:t>深度匹配</w:t>
            </w:r>
          </w:p>
          <w:p w:rsidR="0018722C">
            <w:pPr>
              <w:topLinePunct/>
              <w:ind w:leftChars="0" w:left="0" w:rightChars="0" w:right="0" w:firstLineChars="0" w:firstLine="0"/>
              <w:spacing w:line="240" w:lineRule="atLeast"/>
            </w:pPr>
            <w:r w:rsidRPr="00000000">
              <w:rPr>
                <w:rFonts w:ascii="Calibri" w:eastAsia="Calibri"/>
                <w:sz w:val="24"/>
                <w:szCs w:val="24"/>
              </w:rPr>
              <w:t>(</w:t>
            </w:r>
            <w:r w:rsidRPr="00000000">
              <w:rPr>
                <w:rFonts w:ascii="Calibri" w:eastAsia="Calibri"/>
                <w:sz w:val="24"/>
                <w:szCs w:val="24"/>
              </w:rPr>
              <w:t>.22**</w:t>
            </w:r>
            <w:r w:rsidRPr="00000000">
              <w:rPr>
                <w:sz w:val="24"/>
                <w:szCs w:val="24"/>
              </w:rPr>
              <w:t>)</w:t>
            </w:r>
          </w:p>
        </w:tc>
      </w:tr>
    </w:tbl>
    <w:p w:rsidR="0018722C">
      <w:pPr>
        <w:topLinePunct/>
        <w:pStyle w:val="affa"/>
      </w:pPr>
    </w:p>
    <w:p w:rsidR="0018722C">
      <w:pPr>
        <w:pStyle w:val="a9"/>
        <w:topLinePunct/>
      </w:pPr>
      <w:r>
        <w:rPr>
          <w:spacing w:val="-16"/>
        </w:rPr>
        <w:t>图</w:t>
      </w:r>
      <w:r>
        <w:rPr>
          <w:rFonts w:ascii="Times New Roman" w:eastAsia="Times New Roman"/>
        </w:rPr>
        <w:t>5-2</w:t>
      </w:r>
      <w:r>
        <w:t xml:space="preserve">  </w:t>
      </w:r>
      <w:r>
        <w:t>概念模型图</w:t>
      </w:r>
    </w:p>
    <w:p w:rsidR="0018722C">
      <w:pPr>
        <w:pStyle w:val="a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 p&lt;0.01, ** p&lt;0.05, *p&lt;0.1</w:t>
      </w:r>
      <w:r>
        <w:rPr>
          <w:rFonts w:ascii="宋体" w:eastAsia="宋体" w:hint="eastAsia" w:cstheme="minorBidi" w:hAnsiTheme="minorHAnsi"/>
          <w:kern w:val="2"/>
          <w:rFonts w:ascii="宋体" w:eastAsia="宋体" w:hint="eastAsia" w:cstheme="minorBidi" w:hAnsiTheme="minorHAnsi"/>
          <w:sz w:val="18"/>
        </w:rPr>
        <w:t>;</w:t>
      </w:r>
      <w:r>
        <w:rPr>
          <w:rFonts w:ascii="宋体" w:eastAsia="宋体" w:hint="eastAsia" w:cstheme="minorBidi" w:hAnsiTheme="minorHAnsi"/>
        </w:rPr>
        <w:t> </w:t>
      </w:r>
      <w:r>
        <w:rPr>
          <w:rFonts w:cstheme="minorBidi" w:hAnsiTheme="minorHAnsi" w:eastAsiaTheme="minorHAnsi" w:asciiTheme="minorHAnsi"/>
        </w:rPr>
        <w:t>_C</w:t>
      </w:r>
      <w:r>
        <w:rPr>
          <w:rFonts w:ascii="宋体" w:eastAsia="宋体" w:hint="eastAsia" w:cstheme="minorBidi" w:hAnsiTheme="minorHAnsi"/>
        </w:rPr>
        <w:t>表示数据来自顾客方，</w:t>
      </w:r>
      <w:r>
        <w:rPr>
          <w:rFonts w:cstheme="minorBidi" w:hAnsiTheme="minorHAnsi" w:eastAsiaTheme="minorHAnsi" w:asciiTheme="minorHAnsi"/>
        </w:rPr>
        <w:t>_S</w:t>
      </w:r>
      <w:r>
        <w:rPr>
          <w:rFonts w:ascii="宋体" w:eastAsia="宋体" w:hint="eastAsia" w:cstheme="minorBidi" w:hAnsiTheme="minorHAnsi"/>
        </w:rPr>
        <w:t>表示数据来自供应商方</w:t>
      </w:r>
    </w:p>
    <w:p w:rsidR="0018722C">
      <w:pPr>
        <w:pStyle w:val="affff5"/>
        <w:keepNext/>
        <w:topLinePunct/>
      </w:pPr>
      <w:r>
        <w:rPr>
          <w:sz w:val="20"/>
        </w:rPr>
        <w:drawing>
          <wp:inline distT="0" distB="0" distL="0" distR="0">
            <wp:extent cx="4570598" cy="3029712"/>
            <wp:effectExtent l="0" t="0" r="0" b="0"/>
            <wp:docPr id="1" name="image35.png" descr=""/>
            <wp:cNvGraphicFramePr>
              <a:graphicFrameLocks noChangeAspect="1"/>
            </wp:cNvGraphicFramePr>
            <a:graphic>
              <a:graphicData uri="http://schemas.openxmlformats.org/drawingml/2006/picture">
                <pic:pic>
                  <pic:nvPicPr>
                    <pic:cNvPr id="2" name="image35.png"/>
                    <pic:cNvPicPr/>
                  </pic:nvPicPr>
                  <pic:blipFill>
                    <a:blip r:embed="rId54" cstate="print"/>
                    <a:stretch>
                      <a:fillRect/>
                    </a:stretch>
                  </pic:blipFill>
                  <pic:spPr>
                    <a:xfrm>
                      <a:off x="0" y="0"/>
                      <a:ext cx="4570598" cy="3029712"/>
                    </a:xfrm>
                    <a:prstGeom prst="rect">
                      <a:avLst/>
                    </a:prstGeom>
                  </pic:spPr>
                </pic:pic>
              </a:graphicData>
            </a:graphic>
          </wp:inline>
        </w:drawing>
      </w:r>
      <w:r/>
    </w:p>
    <w:p w:rsidR="0018722C">
      <w:pPr>
        <w:pStyle w:val="a9"/>
        <w:topLinePunct/>
      </w:pPr>
      <w:r>
        <w:t>图</w:t>
      </w:r>
      <w:r>
        <w:rPr>
          <w:rFonts w:ascii="Times New Roman" w:eastAsia="Times New Roman"/>
        </w:rPr>
        <w:t>5-3</w:t>
      </w:r>
      <w:r>
        <w:t xml:space="preserve">  </w:t>
      </w:r>
      <w:r w:rsidRPr="00DB64CE">
        <w:rPr>
          <w:rFonts w:ascii="Times New Roman" w:eastAsia="Times New Roman"/>
        </w:rPr>
        <w:t>A:</w:t>
      </w:r>
      <w:r>
        <w:rPr>
          <w:rFonts w:ascii="Times New Roman" w:eastAsia="Times New Roman"/>
        </w:rPr>
        <w:t> </w:t>
      </w:r>
      <w:r>
        <w:t>广度匹配与长期合作导向</w:t>
      </w:r>
    </w:p>
    <w:p w:rsidR="0018722C">
      <w:pPr>
        <w:pStyle w:val="aff7"/>
        <w:topLinePunct/>
      </w:pPr>
      <w:r>
        <w:drawing>
          <wp:inline>
            <wp:extent cx="4569641" cy="3029712"/>
            <wp:effectExtent l="0" t="0" r="0" b="0"/>
            <wp:docPr id="3" name="image36.png" descr=""/>
            <wp:cNvGraphicFramePr>
              <a:graphicFrameLocks noChangeAspect="1"/>
            </wp:cNvGraphicFramePr>
            <a:graphic>
              <a:graphicData uri="http://schemas.openxmlformats.org/drawingml/2006/picture">
                <pic:pic>
                  <pic:nvPicPr>
                    <pic:cNvPr id="4" name="image36.png"/>
                    <pic:cNvPicPr/>
                  </pic:nvPicPr>
                  <pic:blipFill>
                    <a:blip r:embed="rId55" cstate="print"/>
                    <a:stretch>
                      <a:fillRect/>
                    </a:stretch>
                  </pic:blipFill>
                  <pic:spPr>
                    <a:xfrm>
                      <a:off x="0" y="0"/>
                      <a:ext cx="4569641" cy="3029712"/>
                    </a:xfrm>
                    <a:prstGeom prst="rect">
                      <a:avLst/>
                    </a:prstGeom>
                  </pic:spPr>
                </pic:pic>
              </a:graphicData>
            </a:graphic>
          </wp:inline>
        </w:drawing>
      </w:r>
    </w:p>
    <w:p w:rsidR="0018722C">
      <w:pPr>
        <w:pStyle w:val="a9"/>
        <w:topLinePunct/>
      </w:pPr>
      <w:r>
        <w:t>图</w:t>
      </w:r>
      <w:r>
        <w:rPr>
          <w:rFonts w:ascii="Times New Roman" w:eastAsia="Times New Roman"/>
        </w:rPr>
        <w:t>5-3</w:t>
      </w:r>
      <w:r>
        <w:t xml:space="preserve">  </w:t>
      </w:r>
      <w:r w:rsidRPr="00DB64CE">
        <w:rPr>
          <w:rFonts w:ascii="Times New Roman" w:eastAsia="Times New Roman"/>
        </w:rPr>
        <w:t>B:</w:t>
      </w:r>
      <w:r>
        <w:rPr>
          <w:rFonts w:ascii="Times New Roman" w:eastAsia="Times New Roman"/>
        </w:rPr>
        <w:t> </w:t>
      </w:r>
      <w:r>
        <w:t>深度匹配与长期合作导向</w:t>
      </w:r>
    </w:p>
    <w:p w:rsidR="0018722C">
      <w:pPr>
        <w:pStyle w:val="affff5"/>
        <w:keepNext/>
        <w:topLinePunct/>
      </w:pPr>
      <w:r>
        <w:rPr>
          <w:sz w:val="20"/>
        </w:rPr>
        <w:drawing>
          <wp:inline distT="0" distB="0" distL="0" distR="0">
            <wp:extent cx="4569641" cy="3029711"/>
            <wp:effectExtent l="0" t="0" r="0" b="0"/>
            <wp:docPr id="5" name="image37.png" descr=""/>
            <wp:cNvGraphicFramePr>
              <a:graphicFrameLocks noChangeAspect="1"/>
            </wp:cNvGraphicFramePr>
            <a:graphic>
              <a:graphicData uri="http://schemas.openxmlformats.org/drawingml/2006/picture">
                <pic:pic>
                  <pic:nvPicPr>
                    <pic:cNvPr id="6" name="image37.png"/>
                    <pic:cNvPicPr/>
                  </pic:nvPicPr>
                  <pic:blipFill>
                    <a:blip r:embed="rId56" cstate="print"/>
                    <a:stretch>
                      <a:fillRect/>
                    </a:stretch>
                  </pic:blipFill>
                  <pic:spPr>
                    <a:xfrm>
                      <a:off x="0" y="0"/>
                      <a:ext cx="4569641" cy="3029711"/>
                    </a:xfrm>
                    <a:prstGeom prst="rect">
                      <a:avLst/>
                    </a:prstGeom>
                  </pic:spPr>
                </pic:pic>
              </a:graphicData>
            </a:graphic>
          </wp:inline>
        </w:drawing>
      </w:r>
      <w:r/>
    </w:p>
    <w:p w:rsidR="0018722C">
      <w:pPr>
        <w:pStyle w:val="a9"/>
        <w:topLinePunct/>
      </w:pPr>
      <w:r>
        <w:t>图</w:t>
      </w:r>
      <w:r>
        <w:rPr>
          <w:rFonts w:ascii="Times New Roman" w:eastAsia="Times New Roman"/>
        </w:rPr>
        <w:t>5-3</w:t>
      </w:r>
      <w:r>
        <w:t xml:space="preserve">  </w:t>
      </w:r>
      <w:r w:rsidRPr="00DB64CE">
        <w:rPr>
          <w:rFonts w:ascii="Times New Roman" w:eastAsia="Times New Roman"/>
        </w:rPr>
        <w:t>C:</w:t>
      </w:r>
      <w:r>
        <w:rPr>
          <w:rFonts w:ascii="Times New Roman" w:eastAsia="Times New Roman"/>
        </w:rPr>
        <w:t> </w:t>
      </w:r>
      <w:r>
        <w:t>广度不匹配与长期合作导向</w:t>
      </w:r>
    </w:p>
    <w:p w:rsidR="0018722C">
      <w:pPr>
        <w:pStyle w:val="aff7"/>
        <w:topLinePunct/>
      </w:pPr>
      <w:r>
        <w:drawing>
          <wp:inline>
            <wp:extent cx="4570598" cy="3029712"/>
            <wp:effectExtent l="0" t="0" r="0" b="0"/>
            <wp:docPr id="7" name="image38.png" descr=""/>
            <wp:cNvGraphicFramePr>
              <a:graphicFrameLocks noChangeAspect="1"/>
            </wp:cNvGraphicFramePr>
            <a:graphic>
              <a:graphicData uri="http://schemas.openxmlformats.org/drawingml/2006/picture">
                <pic:pic>
                  <pic:nvPicPr>
                    <pic:cNvPr id="8" name="image38.png"/>
                    <pic:cNvPicPr/>
                  </pic:nvPicPr>
                  <pic:blipFill>
                    <a:blip r:embed="rId57" cstate="print"/>
                    <a:stretch>
                      <a:fillRect/>
                    </a:stretch>
                  </pic:blipFill>
                  <pic:spPr>
                    <a:xfrm>
                      <a:off x="0" y="0"/>
                      <a:ext cx="4570598" cy="3029712"/>
                    </a:xfrm>
                    <a:prstGeom prst="rect">
                      <a:avLst/>
                    </a:prstGeom>
                  </pic:spPr>
                </pic:pic>
              </a:graphicData>
            </a:graphic>
          </wp:inline>
        </w:drawing>
      </w:r>
    </w:p>
    <w:p w:rsidR="0018722C">
      <w:pPr>
        <w:pStyle w:val="a9"/>
        <w:topLinePunct/>
      </w:pPr>
      <w:r>
        <w:t>图</w:t>
      </w:r>
      <w:r>
        <w:rPr>
          <w:rFonts w:ascii="Times New Roman" w:eastAsia="Times New Roman"/>
        </w:rPr>
        <w:t>5-3</w:t>
      </w:r>
      <w:r>
        <w:t xml:space="preserve">  </w:t>
      </w:r>
      <w:r w:rsidRPr="00DB64CE">
        <w:rPr>
          <w:rFonts w:ascii="Times New Roman" w:eastAsia="Times New Roman"/>
        </w:rPr>
        <w:t>D:</w:t>
      </w:r>
      <w:r>
        <w:t>深度不匹配与长期合作导向</w:t>
      </w:r>
    </w:p>
    <w:p w:rsidR="0018722C">
      <w:pPr>
        <w:pStyle w:val="Heading2"/>
        <w:topLinePunct/>
        <w:ind w:left="171" w:hangingChars="171" w:hanging="171"/>
      </w:pPr>
      <w:bookmarkStart w:id="329202" w:name="_Toc686329202"/>
      <w:bookmarkStart w:name="_bookmark57" w:id="106"/>
      <w:bookmarkEnd w:id="106"/>
      <w:r>
        <w:t>5.2</w:t>
      </w:r>
      <w:r>
        <w:t xml:space="preserve"> </w:t>
      </w:r>
      <w:r/>
      <w:bookmarkStart w:name="_bookmark57" w:id="107"/>
      <w:bookmarkEnd w:id="107"/>
      <w:r>
        <w:t>中介效应和直接效应的检验</w:t>
      </w:r>
      <w:bookmarkEnd w:id="329202"/>
    </w:p>
    <w:p w:rsidR="0018722C">
      <w:pPr>
        <w:topLinePunct/>
      </w:pPr>
      <w:r>
        <w:t>为了检验定制化在长期合作导向和应用推广的中介作用，本文按照已有研究的建议分四步来测量中介效应</w:t>
      </w:r>
      <w:r>
        <w:rPr>
          <w:rFonts w:ascii="Times New Roman" w:hAnsi="Times New Roman" w:eastAsia="Times New Roman"/>
        </w:rPr>
        <w:t>(</w:t>
      </w:r>
      <w:r>
        <w:rPr>
          <w:rFonts w:ascii="Times New Roman" w:hAnsi="Times New Roman" w:eastAsia="Times New Roman"/>
        </w:rPr>
        <w:t xml:space="preserve">Baron </w:t>
      </w:r>
      <w:r>
        <w:rPr>
          <w:rFonts w:ascii="Times New Roman" w:hAnsi="Times New Roman" w:eastAsia="Times New Roman"/>
        </w:rPr>
        <w:t>and </w:t>
      </w:r>
      <w:r>
        <w:rPr>
          <w:rFonts w:ascii="Times New Roman" w:hAnsi="Times New Roman" w:eastAsia="Times New Roman"/>
        </w:rPr>
        <w:t>Kenny</w:t>
      </w:r>
      <w:r>
        <w:rPr>
          <w:rFonts w:ascii="Times New Roman" w:hAnsi="Times New Roman" w:eastAsia="Times New Roman"/>
        </w:rPr>
        <w:t>, </w:t>
      </w:r>
      <w:r>
        <w:rPr>
          <w:rFonts w:ascii="Times New Roman" w:hAnsi="Times New Roman" w:eastAsia="Times New Roman"/>
        </w:rPr>
        <w:t>1986;</w:t>
      </w:r>
      <w:r>
        <w:t>温忠麟</w:t>
      </w:r>
      <w:r>
        <w:rPr>
          <w:rFonts w:ascii="Times New Roman" w:hAnsi="Times New Roman" w:eastAsia="Times New Roman"/>
        </w:rPr>
        <w:t>et al</w:t>
      </w:r>
      <w:r>
        <w:rPr>
          <w:rFonts w:ascii="Times New Roman" w:hAnsi="Times New Roman" w:eastAsia="Times New Roman"/>
        </w:rPr>
        <w:t xml:space="preserve">.,</w:t>
      </w:r>
      <w:r>
        <w:rPr>
          <w:rFonts w:ascii="Times New Roman" w:hAnsi="Times New Roman" w:eastAsia="Times New Roman"/>
        </w:rPr>
        <w:t xml:space="preserve"> 2005;</w:t>
      </w:r>
      <w:r>
        <w:t>温忠麟</w:t>
      </w:r>
      <w:r>
        <w:rPr>
          <w:rFonts w:ascii="Times New Roman" w:hAnsi="Times New Roman" w:eastAsia="Times New Roman"/>
        </w:rPr>
        <w:t>et al</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2004</w:t>
      </w:r>
      <w:r>
        <w:rPr>
          <w:rFonts w:ascii="Times New Roman" w:hAnsi="Times New Roman" w:eastAsia="Times New Roman"/>
        </w:rPr>
        <w:t>)</w:t>
      </w:r>
      <w:r>
        <w:t>，如</w:t>
      </w:r>
      <w:r>
        <w:t>图</w:t>
      </w:r>
      <w:r>
        <w:rPr>
          <w:rFonts w:ascii="Times New Roman" w:hAnsi="Times New Roman" w:eastAsia="Times New Roman"/>
        </w:rPr>
        <w:t>5-4</w:t>
      </w:r>
      <w:r>
        <w:t>所示，中介效应对应公式如下文。具体验证程序如</w:t>
      </w:r>
      <w:r>
        <w:t>图</w:t>
      </w:r>
      <w:r>
        <w:rPr>
          <w:rFonts w:ascii="Times New Roman" w:hAnsi="Times New Roman" w:eastAsia="Times New Roman"/>
        </w:rPr>
        <w:t>5-5</w:t>
      </w:r>
      <w:r>
        <w:t>，第一，验证因变量对自变量的回归效应，如果回归系数显著，则继续进行</w:t>
      </w:r>
      <w:r>
        <w:t>第二步，若不显著，则停止，此时中介效应不存在，即</w:t>
      </w:r>
      <w:r>
        <w:rPr>
          <w:rFonts w:ascii="Times New Roman" w:hAnsi="Times New Roman" w:eastAsia="Times New Roman"/>
        </w:rPr>
        <w:t>c’</w:t>
      </w:r>
      <w:r>
        <w:t>首先必须显著；第二，</w:t>
      </w:r>
      <w:r>
        <w:t>依次验证中介变量对自变量的回归效应以及中介变量对因变量的作用，如果回归</w:t>
      </w:r>
      <w:r>
        <w:t>系数显著，则继续进行第三步，若至少有一个不显著，应该进行</w:t>
      </w:r>
      <w:r>
        <w:rPr>
          <w:rFonts w:ascii="Times New Roman" w:hAnsi="Times New Roman" w:eastAsia="Times New Roman"/>
        </w:rPr>
        <w:t>sober</w:t>
      </w:r>
      <w:r>
        <w:t>检验</w:t>
      </w:r>
      <w:r>
        <w:rPr>
          <w:rFonts w:ascii="Times New Roman" w:hAnsi="Times New Roman" w:eastAsia="Times New Roman"/>
          <w:rFonts w:ascii="Times New Roman" w:hAnsi="Times New Roman" w:eastAsia="Times New Roman"/>
        </w:rPr>
        <w:t>（</w:t>
      </w:r>
      <w:r>
        <w:rPr>
          <w:rFonts w:ascii="Times New Roman" w:hAnsi="Times New Roman" w:eastAsia="Times New Roman"/>
        </w:rPr>
        <w:t>Sobel</w:t>
      </w:r>
      <w:r>
        <w:rPr>
          <w:rFonts w:hint="eastAsia"/>
        </w:rPr>
        <w:t>，</w:t>
      </w:r>
    </w:p>
    <w:p w:rsidR="0018722C">
      <w:pPr>
        <w:topLinePunct/>
      </w:pPr>
      <w:r>
        <w:rPr>
          <w:rFonts w:ascii="Times New Roman" w:eastAsia="Times New Roman"/>
        </w:rPr>
        <w:t>1982</w:t>
      </w:r>
      <w:r>
        <w:rPr>
          <w:rFonts w:ascii="Times New Roman" w:eastAsia="Times New Roman"/>
          <w:rFonts w:ascii="Times New Roman" w:eastAsia="Times New Roman"/>
        </w:rPr>
        <w:t>）</w:t>
      </w:r>
      <w:r>
        <w:t>，如果依旧不显著，则停止，此时中介效应不存在；第三，验证因变量对</w:t>
      </w:r>
      <w:r>
        <w:t>中介变量和自变量的回归效应，如果因变量对中介变量回归系数显著</w:t>
      </w:r>
      <w:r>
        <w:t>（</w:t>
      </w:r>
      <w:r>
        <w:t>系数</w:t>
      </w:r>
      <w:r>
        <w:rPr>
          <w:rFonts w:ascii="Times New Roman" w:eastAsia="Times New Roman"/>
        </w:rPr>
        <w:t>b</w:t>
      </w:r>
      <w:r>
        <w:t>）</w:t>
      </w:r>
      <w:r/>
      <w:r>
        <w:t>显著，则中介效用存在，若不显著，则停止，此时中介效应不存在。同时，当中</w:t>
      </w:r>
      <w:r>
        <w:t>介作用存在的情况下，如果这时因变量对自变量的作用显著，则此时为不中介作</w:t>
      </w:r>
      <w:r>
        <w:t>用；若因变量对自变量的作用不显著，则此时为中介作用。</w:t>
      </w:r>
    </w:p>
    <w:p w:rsidR="0018722C">
      <w:pPr>
        <w:topLinePunct/>
      </w:pPr>
      <w:r>
        <w:t>对应公式如下：</w:t>
      </w:r>
    </w:p>
    <w:p w:rsidR="0018722C">
      <w:pPr>
        <w:tabs>
          <w:tab w:val="right" w:pos="0"/>
        </w:tabs>
        <w:ind w:firstLineChars="525" w:firstLine="1260"/>
        <w:pStyle w:val="a6"/>
        <w:topLinePunct/>
        <w:textAlignment w:val="center"/>
      </w:pPr>
      <w:r>
        <w:rPr>
          <w:rFonts w:ascii="Times New Roman"/>
        </w:rPr>
        <w:t>Y= i</w:t>
      </w:r>
      <w:r>
        <w:rPr>
          <w:vertAlign w:val="subscript"/>
          <w:rFonts w:ascii="Times New Roman"/>
        </w:rPr>
        <w:t>2</w:t>
      </w:r>
      <w:r>
        <w:rPr>
          <w:rFonts w:ascii="Times New Roman"/>
        </w:rPr>
        <w:t>+ cX</w:t>
      </w:r>
      <w:r>
        <w:rPr>
          <w:rFonts w:ascii="Times New Roman"/>
        </w:rPr>
        <w:t> </w:t>
      </w:r>
      <w:r>
        <w:rPr>
          <w:rFonts w:ascii="Times New Roman"/>
        </w:rPr>
        <w:t>+</w:t>
      </w:r>
      <w:r>
        <w:rPr>
          <w:rFonts w:ascii="Times New Roman"/>
        </w:rPr>
        <w:t> </w:t>
      </w:r>
      <w:r>
        <w:rPr>
          <w:rFonts w:ascii="Times New Roman"/>
        </w:rPr>
        <w:t>e</w:t>
      </w:r>
      <w:r>
        <w:rPr>
          <w:vertAlign w:val="subscript"/>
          <w:rFonts w:ascii="Times New Roman"/>
        </w:rPr>
        <w:t>2</w:t>
      </w:r>
      <w:r>
        <w:tab/>
      </w:r>
      <w:r>
        <w:rPr>
          <w:rFonts w:ascii="Times New Roman"/>
        </w:rPr>
        <w:t>(</w:t>
      </w:r>
      <w:r>
        <w:rPr>
          <w:rFonts w:ascii="Times New Roman"/>
        </w:rPr>
        <w:t xml:space="preserve">1</w:t>
      </w:r>
      <w:r>
        <w:rPr>
          <w:rFonts w:ascii="Times New Roman"/>
        </w:rPr>
        <w:t>)</w:t>
      </w:r>
    </w:p>
    <w:p w:rsidR="0018722C">
      <w:pPr>
        <w:tabs>
          <w:tab w:val="right" w:pos="0"/>
        </w:tabs>
        <w:ind w:firstLineChars="525" w:firstLine="1260"/>
        <w:pStyle w:val="a6"/>
        <w:topLinePunct/>
        <w:textAlignment w:val="center"/>
      </w:pPr>
      <w:r>
        <w:rPr>
          <w:rFonts w:ascii="Times New Roman"/>
        </w:rPr>
        <w:t>M =i</w:t>
      </w:r>
      <w:r>
        <w:rPr>
          <w:vertAlign w:val="subscript"/>
          <w:rFonts w:ascii="Times New Roman"/>
        </w:rPr>
        <w:t>1</w:t>
      </w:r>
      <w:r>
        <w:rPr>
          <w:rFonts w:ascii="Times New Roman"/>
        </w:rPr>
        <w:t>+ aX</w:t>
      </w:r>
      <w:r>
        <w:rPr>
          <w:rFonts w:ascii="Times New Roman"/>
        </w:rPr>
        <w:t> </w:t>
      </w:r>
      <w:r>
        <w:rPr>
          <w:rFonts w:ascii="Times New Roman"/>
        </w:rPr>
        <w:t>+</w:t>
      </w:r>
      <w:r>
        <w:rPr>
          <w:rFonts w:ascii="Times New Roman"/>
        </w:rPr>
        <w:t> </w:t>
      </w:r>
      <w:r>
        <w:rPr>
          <w:rFonts w:ascii="Times New Roman"/>
        </w:rPr>
        <w:t>e</w:t>
      </w:r>
      <w:r>
        <w:rPr>
          <w:vertAlign w:val="subscript"/>
          <w:rFonts w:ascii="Times New Roman"/>
        </w:rPr>
        <w:t>1</w:t>
      </w:r>
      <w:r>
        <w:tab/>
      </w:r>
      <w:r>
        <w:rPr>
          <w:rFonts w:ascii="Times New Roman"/>
        </w:rPr>
        <w:t>(</w:t>
      </w:r>
      <w:r>
        <w:rPr>
          <w:rFonts w:ascii="Times New Roman"/>
        </w:rPr>
        <w:t xml:space="preserve">2</w:t>
      </w:r>
      <w:r>
        <w:rPr>
          <w:rFonts w:ascii="Times New Roman"/>
        </w:rPr>
        <w:t>)</w:t>
      </w:r>
    </w:p>
    <w:p w:rsidR="0018722C">
      <w:pPr>
        <w:tabs>
          <w:tab w:val="right" w:pos="0"/>
        </w:tabs>
        <w:ind w:firstLineChars="744" w:firstLine="1785"/>
        <w:pStyle w:val="a6"/>
        <w:topLinePunct/>
        <w:textAlignment w:val="center"/>
      </w:pPr>
      <w:r>
        <w:rPr>
          <w:rFonts w:ascii="Times New Roman" w:hAnsi="Times New Roman"/>
        </w:rPr>
        <w:t>Y= i</w:t>
      </w:r>
      <w:r>
        <w:rPr>
          <w:vertAlign w:val="subscript"/>
          <w:rFonts w:ascii="Times New Roman" w:hAnsi="Times New Roman"/>
        </w:rPr>
        <w:t>3</w:t>
      </w:r>
      <w:r>
        <w:rPr>
          <w:rFonts w:ascii="Times New Roman" w:hAnsi="Times New Roman"/>
        </w:rPr>
        <w:t>+ c</w:t>
      </w:r>
      <w:r w:rsidP="AA7D325B">
        <w:rPr>
          <w:rFonts w:ascii="Times New Roman" w:hAnsi="Times New Roman"/>
        </w:rPr>
        <w:t>’</w:t>
      </w:r>
      <w:r>
        <w:rPr>
          <w:rFonts w:ascii="Times New Roman" w:hAnsi="Times New Roman"/>
        </w:rPr>
        <w:t>X+bM</w:t>
      </w:r>
      <w:r>
        <w:rPr>
          <w:rFonts w:ascii="Times New Roman" w:hAnsi="Times New Roman"/>
        </w:rPr>
        <w:t> </w:t>
      </w:r>
      <w:r>
        <w:rPr>
          <w:rFonts w:ascii="Times New Roman" w:hAnsi="Times New Roman"/>
        </w:rPr>
        <w:t>+</w:t>
      </w:r>
      <w:r>
        <w:rPr>
          <w:rFonts w:ascii="Times New Roman" w:hAnsi="Times New Roman"/>
        </w:rPr>
        <w:t> </w:t>
      </w:r>
      <w:r>
        <w:rPr>
          <w:rFonts w:ascii="Times New Roman" w:hAnsi="Times New Roman"/>
        </w:rPr>
        <w:t>e</w:t>
      </w:r>
      <w:r>
        <w:rPr>
          <w:vertAlign w:val="subscript"/>
          <w:rFonts w:ascii="Times New Roman" w:hAnsi="Times New Roman"/>
        </w:rPr>
        <w:t>3</w:t>
      </w:r>
      <w:r>
        <w:tab/>
      </w:r>
      <w:r>
        <w:rPr>
          <w:rFonts w:ascii="Times New Roman" w:hAnsi="Times New Roman"/>
        </w:rPr>
        <w:t>(</w:t>
      </w:r>
      <w:r>
        <w:rPr>
          <w:rFonts w:ascii="Times New Roman" w:hAnsi="Times New Roman"/>
        </w:rPr>
        <w:t xml:space="preserve">3</w:t>
      </w:r>
      <w:r>
        <w:rPr>
          <w:rFonts w:ascii="Times New Roman" w:hAnsi="Times New Roman"/>
        </w:rPr>
        <w:t>)</w:t>
      </w:r>
    </w:p>
    <w:p w:rsidR="0018722C">
      <w:pPr>
        <w:topLinePunct/>
      </w:pPr>
      <w:r>
        <w:t>若要使中介作用存在，自变量到因变量的直接作用</w:t>
      </w:r>
      <w:r>
        <w:rPr>
          <w:rFonts w:ascii="Times New Roman" w:eastAsia="Times New Roman"/>
        </w:rPr>
        <w:t>c</w:t>
      </w:r>
      <w:r>
        <w:t>必须显著，同时，自变</w:t>
      </w:r>
      <w:r>
        <w:t>量到中介变量</w:t>
      </w:r>
      <w:r>
        <w:rPr>
          <w:rFonts w:ascii="Times New Roman" w:eastAsia="Times New Roman"/>
        </w:rPr>
        <w:t>a</w:t>
      </w:r>
      <w:r>
        <w:t>必须显著，接着，</w:t>
      </w:r>
      <w:r>
        <w:t>在公式</w:t>
      </w:r>
      <w:r>
        <w:rPr>
          <w:rFonts w:ascii="Times New Roman" w:eastAsia="Times New Roman"/>
        </w:rPr>
        <w:t>3</w:t>
      </w:r>
      <w:r>
        <w:t>中，中介变量到因变量的作用</w:t>
      </w:r>
      <w:r>
        <w:rPr>
          <w:rFonts w:ascii="Times New Roman" w:eastAsia="Times New Roman"/>
        </w:rPr>
        <w:t>b</w:t>
      </w:r>
      <w:r>
        <w:t>必须显著。</w:t>
      </w:r>
    </w:p>
    <w:p w:rsidR="0018722C">
      <w:pPr>
        <w:pStyle w:val="aff7"/>
        <w:topLinePunct/>
      </w:pPr>
      <w:r>
        <w:pict>
          <v:group style="margin-left:164.949997pt;margin-top:11.297896pt;width:73.7pt;height:39.450pt;mso-position-horizontal-relative:page;mso-position-vertical-relative:paragraph;z-index:3640;mso-wrap-distance-left:0;mso-wrap-distance-right:0" coordorigin="3299,226" coordsize="1474,789">
            <v:shape style="position:absolute;left:3299;top:225;width:1474;height:789" coordorigin="3299,226" coordsize="1474,789" path="m4660,269l3299,988,3313,1014,4674,295,4660,269xm4749,259l4678,259,4692,286,4674,295,4695,335,4749,259xm4678,259l4660,269,4674,295,4692,286,4678,259xm4773,226l4639,229,4660,269,4678,259,4749,259,4773,226xe" filled="true" fillcolor="#000000" stroked="false">
              <v:path arrowok="t"/>
              <v:fill type="solid"/>
            </v:shape>
            <v:shape style="position:absolute;left:3888;top:260;width:114;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a</w:t>
                    </w:r>
                  </w:p>
                </w:txbxContent>
              </v:textbox>
              <w10:wrap type="none"/>
            </v:shape>
            <w10:wrap type="topAndBottom"/>
          </v:group>
        </w:pict>
      </w:r>
    </w:p>
    <w:p w:rsidR="0018722C">
      <w:pPr>
        <w:pStyle w:val="affff1"/>
        <w:keepNext/>
        <w:topLinePunct/>
      </w:pPr>
      <w:r>
        <w:rPr>
          <w:rFonts w:cstheme="minorBidi" w:hAnsiTheme="minorHAnsi" w:eastAsiaTheme="minorHAnsi" w:asciiTheme="minorHAnsi"/>
        </w:rPr>
        <w:t>c’</w:t>
      </w:r>
    </w:p>
    <w:p w:rsidR="0018722C">
      <w:pPr>
        <w:topLinePunct/>
      </w:pPr>
    </w:p>
    <w:p w:rsidR="0018722C">
      <w:pPr>
        <w:pStyle w:val="a9"/>
        <w:textAlignment w:val="center"/>
        <w:topLinePunct/>
      </w:pPr>
      <w:r>
        <w:pict>
          <v:shape style="position:absolute;margin-left:204.100006pt;margin-top:-37.624374pt;width:133.75pt;height:6pt;mso-position-horizontal-relative:page;mso-position-vertical-relative:paragraph;z-index:-239344" coordorigin="4082,-752" coordsize="2675,120" path="m6728,-707l6657,-707,6657,-677,6637,-677,6637,-632,6757,-693,6728,-707xm6637,-707l4082,-694,4082,-664,6637,-677,6637,-707xm6657,-707l6637,-707,6637,-677,6657,-677,6657,-707xm6637,-752l6637,-707,6728,-707,6637,-752xe" filled="true" fillcolor="#000000" stroked="false">
            <v:path arrowok="t"/>
            <v:fill type="solid"/>
            <w10:wrap type="none"/>
          </v:shape>
        </w:pict>
      </w:r>
      <w:r>
        <w:pict>
          <v:group style="position:absolute;margin-left:238.149994pt;margin-top:-99.504372pt;width:178.95pt;height:88.75pt;mso-position-horizontal-relative:page;mso-position-vertical-relative:paragraph;z-index:-239248" coordorigin="4763,-1990" coordsize="3579,1775">
            <v:shape style="position:absolute;left:6343;top:-1761;width:1256;height:871" coordorigin="6343,-1760" coordsize="1256,871" path="m7492,-946l7466,-909,7599,-890,7574,-934,7508,-934,7492,-946xm7509,-970l7492,-946,7508,-934,7525,-959,7509,-970xm7534,-1007l7509,-970,7525,-959,7508,-934,7574,-934,7534,-1007xm6361,-1760l6343,-1736,7492,-946,7509,-970,6361,-1760xe" filled="true" fillcolor="#000000" stroked="false">
              <v:path arrowok="t"/>
              <v:fill type="solid"/>
            </v:shape>
            <v:shape style="position:absolute;left:6855;top:-1718;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b</w:t>
                    </w:r>
                  </w:p>
                </w:txbxContent>
              </v:textbox>
              <w10:wrap type="none"/>
            </v:shape>
            <v:shape style="position:absolute;left:4773;top:-1981;width:1579;height:665" type="#_x0000_t202" filled="true" fillcolor="#ffffff" stroked="true" strokeweight="1pt" strokecolor="#000000">
              <v:textbox inset="0,0,0,0">
                <w:txbxContent>
                  <w:p w:rsidR="0018722C">
                    <w:pPr>
                      <w:spacing w:before="42"/>
                      <w:ind w:leftChars="0" w:left="361" w:rightChars="0" w:right="0" w:firstLineChars="0" w:firstLine="0"/>
                      <w:jc w:val="left"/>
                      <w:rPr>
                        <w:rFonts w:ascii="宋体" w:eastAsia="宋体" w:hint="eastAsia"/>
                        <w:sz w:val="21"/>
                      </w:rPr>
                    </w:pPr>
                    <w:r>
                      <w:rPr>
                        <w:rFonts w:ascii="宋体" w:eastAsia="宋体" w:hint="eastAsia"/>
                        <w:sz w:val="21"/>
                      </w:rPr>
                      <w:t>中介变量</w:t>
                    </w:r>
                  </w:p>
                </w:txbxContent>
              </v:textbox>
              <v:fill type="solid"/>
              <v:stroke dashstyle="solid"/>
              <w10:wrap type="none"/>
            </v:shape>
            <v:shape style="position:absolute;left:6757;top:-891;width:1575;height:665" type="#_x0000_t202" filled="true" fillcolor="#ffffff" stroked="true" strokeweight="1pt" strokecolor="#000000">
              <v:textbox inset="0,0,0,0">
                <w:txbxContent>
                  <w:p w:rsidR="0018722C">
                    <w:pPr>
                      <w:spacing w:before="42"/>
                      <w:ind w:leftChars="0" w:left="463" w:rightChars="0" w:right="0" w:firstLineChars="0" w:firstLine="0"/>
                      <w:jc w:val="left"/>
                      <w:rPr>
                        <w:rFonts w:ascii="宋体" w:eastAsia="宋体" w:hint="eastAsia"/>
                        <w:sz w:val="21"/>
                      </w:rPr>
                    </w:pPr>
                    <w:r>
                      <w:rPr>
                        <w:rFonts w:ascii="宋体" w:eastAsia="宋体" w:hint="eastAsia"/>
                        <w:sz w:val="21"/>
                      </w:rPr>
                      <w:t>因变量</w:t>
                    </w:r>
                  </w:p>
                </w:txbxContent>
              </v:textbox>
              <v:fill type="solid"/>
              <v:stroke dashstyle="solid"/>
              <w10:wrap type="none"/>
            </v:shape>
            <w10:wrap type="none"/>
          </v:group>
        </w:pict>
      </w:r>
      <w:r>
        <w:pict>
          <v:shape style="position:absolute;margin-left:122.800003pt;margin-top:-42.704376pt;width:81.3pt;height:33.25pt;mso-position-horizontal-relative:page;mso-position-vertical-relative:paragraph;z-index:3784" type="#_x0000_t202" filled="true" fillcolor="#ffffff" stroked="true" strokeweight="1pt" strokecolor="#000000">
            <v:textbox inset="0,0,0,0">
              <w:txbxContent>
                <w:p w:rsidR="0018722C">
                  <w:pPr>
                    <w:spacing w:before="42"/>
                    <w:ind w:leftChars="0" w:left="488" w:rightChars="0" w:right="0" w:firstLineChars="0" w:firstLine="0"/>
                    <w:jc w:val="left"/>
                    <w:rPr>
                      <w:rFonts w:ascii="宋体" w:eastAsia="宋体" w:hint="eastAsia"/>
                      <w:sz w:val="21"/>
                    </w:rPr>
                  </w:pPr>
                  <w:r>
                    <w:rPr>
                      <w:rFonts w:ascii="宋体" w:eastAsia="宋体" w:hint="eastAsia"/>
                      <w:sz w:val="21"/>
                    </w:rPr>
                    <w:t>自变量</w:t>
                  </w:r>
                </w:p>
              </w:txbxContent>
            </v:textbox>
            <v:fill type="solid"/>
            <v:stroke dashstyle="solid"/>
            <w10:wrap type="none"/>
          </v:shape>
        </w:pict>
      </w:r>
      <w:r>
        <w:rPr>
          <w:spacing w:val="-16"/>
        </w:rPr>
        <w:t>图</w:t>
      </w:r>
      <w:r>
        <w:rPr>
          <w:rFonts w:ascii="Times New Roman" w:eastAsia="Times New Roman"/>
        </w:rPr>
        <w:t>5-4</w:t>
      </w:r>
      <w:r>
        <w:t xml:space="preserve">  </w:t>
      </w:r>
      <w:r>
        <w:t>中介效应示意图</w:t>
      </w:r>
    </w:p>
    <w:p w:rsidR="0018722C">
      <w:pPr>
        <w:pStyle w:val="a3"/>
        <w:topLinePunct/>
      </w:pPr>
      <w:r>
        <w:rPr>
          <w:rFonts w:cstheme="minorBidi" w:hAnsiTheme="minorHAnsi" w:eastAsiaTheme="minorHAnsi" w:asciiTheme="minorHAnsi" w:ascii="宋体" w:hAnsi="宋体" w:eastAsia="宋体" w:hint="eastAsia"/>
        </w:rPr>
        <w:t>资料来源：</w:t>
      </w:r>
      <w:r>
        <w:rPr>
          <w:rFonts w:cstheme="minorBidi" w:hAnsiTheme="minorHAnsi" w:eastAsiaTheme="minorHAnsi" w:asciiTheme="minorHAnsi"/>
        </w:rPr>
        <w:t>Baron, R. M., Kenny, D. A.,</w:t>
      </w:r>
      <w:r w:rsidR="004B696B">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The Moderator–Mediator Variable Distinction in Social Psychological Research: Conceptual, Strategic, and Statistical Considerations", Journal of Personality and Social Psychology, Vol. 51, No. 6, PP 1173-1182, 1986. p.1176</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228.5pt;margin-top:8.49366pt;width:131.9pt;height:91pt;mso-position-horizontal-relative:page;mso-position-vertical-relative:paragraph;z-index:-239128" coordorigin="4570,170" coordsize="2638,1820">
            <v:rect style="position:absolute;left:4600;top:1399;width:2608;height:40" filled="true" fillcolor="#1f5767" stroked="false">
              <v:fill opacity="32896f" type="solid"/>
            </v:rect>
            <v:rect style="position:absolute;left:4580;top:734;width:2608;height:665" filled="false" stroked="true" strokeweight="1pt" strokecolor="#000000">
              <v:stroke dashstyle="solid"/>
            </v:rect>
            <v:shape style="position:absolute;left:4932;top:169;width:2136;height:1820" coordorigin="4932,170" coordsize="2136,1820" path="m5052,1869l5007,1870,4997,1399,4967,1400,4977,1870,4932,1871,4995,1990,5042,1890,5052,1869m5956,611l5911,611,5910,170,5880,170,5881,611,5836,611,5896,731,5946,631,5956,611m7068,1803l7023,1803,7022,1400,6992,1400,6993,1803,6948,1803,7008,1923,7058,1823,7068,1803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332.950012pt;margin-top:-12.406341pt;width:151.75pt;height:195.6pt;mso-position-horizontal-relative:page;mso-position-vertical-relative:paragraph;z-index:-239008" coordorigin="6659,-248" coordsize="3035,3912">
            <v:line style="position:absolute" from="6674,-233" to="9634,-219" stroked="true" strokeweight="1.5pt" strokecolor="#000000">
              <v:stroke dashstyle="solid"/>
            </v:line>
            <v:shape style="position:absolute;left:9574;top:-220;width:120;height:3883" coordorigin="9574,-219" coordsize="120,3883" path="m9619,3544l9574,3544,9634,3664,9684,3564,9619,3564,9619,3544xm9649,-219l9619,-219,9619,3564,9649,3564,9649,-219xm9694,3544l9649,3544,9649,3564,9684,3564,9694,3544xe" filled="true" fillcolor="#000000" stroked="false">
              <v:path arrowok="t"/>
              <v:fill type="solid"/>
            </v:shape>
            <w10:wrap type="none"/>
          </v:group>
        </w:pict>
      </w:r>
      <w:r>
        <w:rPr>
          <w:kern w:val="2"/>
          <w:sz w:val="22"/>
          <w:szCs w:val="22"/>
          <w:rFonts w:cstheme="minorBidi" w:hAnsiTheme="minorHAnsi" w:eastAsiaTheme="minorHAnsi" w:asciiTheme="minorHAnsi"/>
        </w:rPr>
        <w:pict>
          <v:shape style="position:absolute;margin-left:254.75pt;margin-top:-24.75634pt;width:78.95pt;height:33.25pt;mso-position-horizontal-relative:page;mso-position-vertical-relative:paragraph;z-index:4024" type="#_x0000_t202" filled="true" fillcolor="#ffffff" stroked="true" strokeweight="1pt" strokecolor="#000000">
            <v:textbox inset="0,0,0,0">
              <w:txbxContent>
                <w:p w:rsidR="0018722C">
                  <w:pPr>
                    <w:spacing w:before="40"/>
                    <w:ind w:leftChars="0" w:left="286" w:rightChars="0" w:right="0" w:firstLineChars="0" w:firstLine="0"/>
                    <w:jc w:val="left"/>
                    <w:rPr>
                      <w:sz w:val="21"/>
                    </w:rPr>
                  </w:pPr>
                  <w:r>
                    <w:rPr>
                      <w:rFonts w:ascii="宋体" w:eastAsia="宋体" w:hint="eastAsia"/>
                      <w:sz w:val="21"/>
                    </w:rPr>
                    <w:t>检验系数 </w:t>
                  </w:r>
                  <w:r>
                    <w:rPr>
                      <w:sz w:val="21"/>
                    </w:rPr>
                    <w:t>c</w:t>
                  </w:r>
                </w:p>
              </w:txbxContent>
            </v:textbox>
            <v:fill type="solid"/>
            <v:stroke dashstyle="solid"/>
            <w10:wrap type="none"/>
          </v:shape>
        </w:pict>
      </w:r>
      <w:r>
        <w:rPr>
          <w:kern w:val="2"/>
          <w:szCs w:val="22"/>
          <w:rFonts w:ascii="宋体" w:eastAsia="宋体" w:hint="eastAsia" w:cstheme="minorBidi" w:hAnsiTheme="minorHAnsi"/>
          <w:sz w:val="21"/>
        </w:rPr>
        <w:t>不显著</w:t>
      </w:r>
    </w:p>
    <w:p w:rsidR="0018722C">
      <w:pPr>
        <w:spacing w:line="225" w:lineRule="exact" w:before="0"/>
        <w:ind w:leftChars="0" w:left="4560" w:rightChars="0" w:right="3769" w:firstLineChars="0" w:firstLine="0"/>
        <w:jc w:val="center"/>
        <w:topLinePunct/>
      </w:pPr>
      <w:r>
        <w:rPr>
          <w:kern w:val="2"/>
          <w:sz w:val="21"/>
          <w:szCs w:val="22"/>
          <w:rFonts w:cstheme="minorBidi" w:hAnsiTheme="minorHAnsi" w:eastAsiaTheme="minorHAnsi" w:asciiTheme="minorHAnsi" w:ascii="宋体" w:eastAsia="宋体" w:hint="eastAsia"/>
        </w:rPr>
        <w:t>显著</w:t>
      </w:r>
    </w:p>
    <w:p w:rsidR="0018722C">
      <w:pPr>
        <w:pStyle w:val="aff7"/>
        <w:topLinePunct/>
      </w:pPr>
      <w:r>
        <w:pict>
          <v:shape style="margin-left:229.5pt;margin-top:12.981807pt;width:129.4pt;height:32.25pt;mso-position-horizontal-relative:page;mso-position-vertical-relative:paragraph;z-index:3808;mso-wrap-distance-left:0;mso-wrap-distance-right:0" type="#_x0000_t202" filled="false" stroked="false">
            <v:textbox inset="0,0,0,0">
              <w:txbxContent>
                <w:p w:rsidR="0018722C">
                  <w:pPr>
                    <w:spacing w:before="37"/>
                    <w:ind w:leftChars="0" w:left="484" w:rightChars="0" w:right="0" w:firstLineChars="0" w:firstLine="0"/>
                    <w:jc w:val="left"/>
                    <w:rPr>
                      <w:sz w:val="21"/>
                    </w:rPr>
                  </w:pPr>
                  <w:r>
                    <w:rPr>
                      <w:rFonts w:ascii="宋体" w:eastAsia="宋体" w:hint="eastAsia"/>
                      <w:sz w:val="21"/>
                    </w:rPr>
                    <w:t>依次检验系数 </w:t>
                  </w:r>
                  <w:r>
                    <w:rPr>
                      <w:sz w:val="21"/>
                    </w:rPr>
                    <w:t>a, b</w:t>
                  </w:r>
                </w:p>
              </w:txbxContent>
            </v:textbox>
            <w10:wrap type="topAndBottom"/>
          </v:shape>
        </w:pict>
      </w:r>
    </w:p>
    <w:p w:rsidR="0018722C">
      <w:pPr>
        <w:pStyle w:val="affff1"/>
        <w:tabs>
          <w:tab w:pos="4498" w:val="left" w:leader="none"/>
        </w:tabs>
        <w:spacing w:line="272" w:lineRule="exact" w:before="0"/>
        <w:ind w:leftChars="0" w:left="2513" w:rightChars="0" w:right="0" w:firstLineChars="0" w:firstLine="0"/>
        <w:jc w:val="left"/>
        <w:topLinePunct/>
      </w:pPr>
      <w:r>
        <w:rPr>
          <w:kern w:val="2"/>
          <w:sz w:val="21"/>
          <w:szCs w:val="22"/>
          <w:rFonts w:cstheme="minorBidi" w:hAnsiTheme="minorHAnsi" w:eastAsiaTheme="minorHAnsi" w:asciiTheme="minorHAnsi" w:ascii="宋体" w:eastAsia="宋体" w:hint="eastAsia"/>
        </w:rPr>
        <w:t>都显著</w:t>
      </w:r>
      <w:r w:rsidR="001852F3">
        <w:rPr>
          <w:kern w:val="2"/>
          <w:sz w:val="22"/>
          <w:szCs w:val="22"/>
          <w:rFonts w:cstheme="minorBidi" w:hAnsiTheme="minorHAnsi" w:eastAsiaTheme="minorHAnsi" w:asciiTheme="minorHAnsi"/>
        </w:rPr>
        <w:t>至少</w:t>
      </w:r>
      <w:r>
        <w:rPr>
          <w:kern w:val="2"/>
          <w:szCs w:val="22"/>
          <w:rFonts w:ascii="宋体" w:eastAsia="宋体" w:hint="eastAsia" w:cstheme="minorBidi" w:hAnsiTheme="minorHAnsi"/>
          <w:spacing w:val="-2"/>
          <w:sz w:val="21"/>
        </w:rPr>
        <w:t>有</w:t>
      </w:r>
      <w:r>
        <w:rPr>
          <w:kern w:val="2"/>
          <w:szCs w:val="22"/>
          <w:rFonts w:ascii="宋体" w:eastAsia="宋体" w:hint="eastAsia" w:cstheme="minorBidi" w:hAnsiTheme="minorHAnsi"/>
          <w:sz w:val="21"/>
        </w:rPr>
        <w:t>一</w:t>
      </w:r>
      <w:r>
        <w:rPr>
          <w:kern w:val="2"/>
          <w:szCs w:val="22"/>
          <w:rFonts w:ascii="宋体" w:eastAsia="宋体" w:hint="eastAsia" w:cstheme="minorBidi" w:hAnsiTheme="minorHAnsi"/>
          <w:spacing w:val="-2"/>
          <w:sz w:val="21"/>
        </w:rPr>
        <w:t>个</w:t>
      </w:r>
      <w:r>
        <w:rPr>
          <w:kern w:val="2"/>
          <w:szCs w:val="22"/>
          <w:rFonts w:ascii="宋体" w:eastAsia="宋体" w:hint="eastAsia" w:cstheme="minorBidi" w:hAnsiTheme="minorHAnsi"/>
          <w:sz w:val="21"/>
        </w:rPr>
        <w:t>不</w:t>
      </w:r>
      <w:r>
        <w:rPr>
          <w:kern w:val="2"/>
          <w:szCs w:val="22"/>
          <w:rFonts w:ascii="宋体" w:eastAsia="宋体" w:hint="eastAsia" w:cstheme="minorBidi" w:hAnsiTheme="minorHAnsi"/>
          <w:spacing w:val="-2"/>
          <w:sz w:val="21"/>
        </w:rPr>
        <w:t>显</w:t>
      </w:r>
      <w:r>
        <w:rPr>
          <w:kern w:val="2"/>
          <w:szCs w:val="22"/>
          <w:rFonts w:ascii="宋体" w:eastAsia="宋体" w:hint="eastAsia" w:cstheme="minorBidi" w:hAnsiTheme="minorHAnsi"/>
          <w:sz w:val="21"/>
        </w:rPr>
        <w:t>著</w:t>
      </w:r>
    </w:p>
    <w:p w:rsidR="0018722C">
      <w:pPr>
        <w:pStyle w:val="aff7"/>
        <w:topLinePunct/>
      </w:pPr>
      <w:r>
        <w:pict>
          <v:shape style="margin-left:189.5pt;margin-top:13.723457pt;width:78.95pt;height:33.25pt;mso-position-horizontal-relative:page;mso-position-vertical-relative:paragraph;z-index:3832;mso-wrap-distance-left:0;mso-wrap-distance-right:0" type="#_x0000_t202" filled="true" fillcolor="#ffffff" stroked="true" strokeweight="1pt" strokecolor="#000000">
            <v:textbox inset="0,0,0,0">
              <w:txbxContent>
                <w:p w:rsidR="0018722C">
                  <w:pPr>
                    <w:spacing w:before="40"/>
                    <w:ind w:leftChars="0" w:left="252" w:rightChars="0" w:right="0" w:firstLineChars="0" w:firstLine="0"/>
                    <w:jc w:val="left"/>
                    <w:rPr>
                      <w:sz w:val="21"/>
                    </w:rPr>
                  </w:pPr>
                  <w:r>
                    <w:rPr>
                      <w:rFonts w:ascii="宋体" w:hAnsi="宋体" w:eastAsia="宋体" w:hint="eastAsia"/>
                      <w:sz w:val="21"/>
                    </w:rPr>
                    <w:t>检验系数 </w:t>
                  </w:r>
                  <w:r>
                    <w:rPr>
                      <w:sz w:val="21"/>
                    </w:rPr>
                    <w:t>c’</w:t>
                  </w:r>
                </w:p>
              </w:txbxContent>
            </v:textbox>
            <v:fill type="solid"/>
            <v:stroke dashstyle="solid"/>
            <w10:wrap type="topAndBottom"/>
          </v:shape>
        </w:pict>
      </w:r>
      <w:r>
        <w:pict>
          <v:shape style="margin-left:333.700012pt;margin-top:12.073457pt;width:78.95pt;height:33.25pt;mso-position-horizontal-relative:page;mso-position-vertical-relative:paragraph;z-index:3856;mso-wrap-distance-left:0;mso-wrap-distance-right:0" type="#_x0000_t202" filled="true" fillcolor="#ffffff" stroked="true" strokeweight="1pt" strokecolor="#000000">
            <v:textbox inset="0,0,0,0">
              <w:txbxContent>
                <w:p w:rsidR="0018722C">
                  <w:pPr>
                    <w:spacing w:before="37"/>
                    <w:ind w:leftChars="0" w:left="174" w:rightChars="0" w:right="0" w:firstLineChars="0" w:firstLine="0"/>
                    <w:jc w:val="left"/>
                    <w:rPr>
                      <w:rFonts w:ascii="宋体" w:eastAsia="宋体" w:hint="eastAsia"/>
                      <w:sz w:val="21"/>
                    </w:rPr>
                  </w:pPr>
                  <w:r>
                    <w:rPr>
                      <w:rFonts w:ascii="宋体" w:eastAsia="宋体" w:hint="eastAsia"/>
                      <w:sz w:val="21"/>
                    </w:rPr>
                    <w:t>做 </w:t>
                  </w:r>
                  <w:r>
                    <w:rPr>
                      <w:sz w:val="21"/>
                    </w:rPr>
                    <w:t>Sobel </w:t>
                  </w:r>
                  <w:r>
                    <w:rPr>
                      <w:rFonts w:ascii="宋体" w:eastAsia="宋体" w:hint="eastAsia"/>
                      <w:sz w:val="21"/>
                    </w:rPr>
                    <w:t>检验</w:t>
                  </w:r>
                </w:p>
              </w:txbxContent>
            </v:textbox>
            <v:fill type="solid"/>
            <v:stroke dashstyle="solid"/>
            <w10:wrap type="topAndBottom"/>
          </v:shape>
        </w:pict>
      </w:r>
    </w:p>
    <w:p w:rsidR="0018722C">
      <w:pPr>
        <w:sectPr w:rsidR="00556256">
          <w:type w:val="continuous"/>
          <w:pgSz w:w="11910" w:h="16840"/>
          <w:pgMar w:header="0" w:footer="1280" w:top="1560" w:bottom="1500" w:left="1680" w:right="1440"/>
          <w:pgNumType w:start="1"/>
        </w:sectPr>
        <w:topLinePunct/>
      </w:pPr>
    </w:p>
    <w:p w:rsidR="0018722C">
      <w:pPr>
        <w:pStyle w:val="affff1"/>
        <w:topLinePunct/>
      </w:pPr>
      <w:r>
        <w:rPr>
          <w:kern w:val="2"/>
          <w:sz w:val="22"/>
          <w:szCs w:val="22"/>
          <w:rFonts w:cstheme="minorBidi" w:hAnsiTheme="minorHAnsi" w:eastAsiaTheme="minorHAnsi" w:asciiTheme="minorHAnsi"/>
        </w:rPr>
        <w:pict>
          <v:shape style="margin-left:197.600006pt;margin-top:-7.446331pt;width:6pt;height:51.85pt;mso-position-horizontal-relative:page;mso-position-vertical-relative:paragraph;z-index:-239104" coordorigin="3952,-149" coordsize="120,1037" path="m3997,768l3952,768,4012,888,4062,788,3997,788,3997,768xm4027,-149l3997,-149,3997,788,4027,788,4027,-149xm4072,768l4027,768,4027,788,4062,788,4072,768xe" filled="true" fillcolor="#000000" stroked="false">
            <v:path arrowok="t"/>
            <v:fill type="solid"/>
            <w10:wrap type="none"/>
          </v:shape>
        </w:pict>
      </w:r>
      <w:r>
        <w:rPr>
          <w:kern w:val="2"/>
          <w:sz w:val="22"/>
          <w:szCs w:val="22"/>
          <w:rFonts w:cstheme="minorBidi" w:hAnsiTheme="minorHAnsi" w:eastAsiaTheme="minorHAnsi" w:asciiTheme="minorHAnsi"/>
        </w:rPr>
        <w:pict>
          <v:shape style="margin-left:257.190002pt;margin-top:-9.096331pt;width:6pt;height:53.5pt;mso-position-horizontal-relative:page;mso-position-vertical-relative:paragraph;z-index:-239080" coordorigin="5144,-182" coordsize="120,1070" path="m5189,768l5144,768,5204,888,5254,788,5189,788,5189,768xm5218,-182l5188,-182,5189,788,5219,788,5218,-182xm5264,768l5219,768,5219,788,5254,788,5264,768xe" filled="true" fillcolor="#000000" stroked="false">
            <v:path arrowok="t"/>
            <v:fill type="solid"/>
            <w10:wrap type="none"/>
          </v:shape>
        </w:pict>
      </w:r>
      <w:r>
        <w:rPr>
          <w:kern w:val="2"/>
          <w:szCs w:val="22"/>
          <w:rFonts w:ascii="宋体" w:eastAsia="宋体" w:hint="eastAsia" w:cstheme="minorBidi" w:hAnsiTheme="minorHAnsi"/>
          <w:sz w:val="21"/>
        </w:rPr>
        <w:t>显著</w:t>
      </w:r>
      <w:r w:rsidR="001852F3">
        <w:rPr>
          <w:kern w:val="2"/>
          <w:sz w:val="22"/>
          <w:szCs w:val="22"/>
          <w:rFonts w:cstheme="minorBidi" w:hAnsiTheme="minorHAnsi" w:eastAsiaTheme="minorHAnsi" w:asciiTheme="minorHAnsi"/>
        </w:rPr>
        <w:t>不显著</w:t>
      </w:r>
    </w:p>
    <w:p w:rsidR="0018722C">
      <w:pPr>
        <w:spacing w:line="267" w:lineRule="exact" w:before="0"/>
        <w:ind w:leftChars="0" w:left="0" w:rightChars="0" w:right="0" w:firstLineChars="0" w:firstLine="0"/>
        <w:jc w:val="right"/>
        <w:topLinePunct/>
      </w:pPr>
      <w:r>
        <w:rPr>
          <w:kern w:val="2"/>
          <w:sz w:val="21"/>
          <w:szCs w:val="22"/>
          <w:rFonts w:cstheme="minorBidi" w:hAnsiTheme="minorHAnsi" w:eastAsiaTheme="minorHAnsi" w:asciiTheme="minorHAnsi" w:ascii="宋体" w:eastAsia="宋体" w:hint="eastAsia"/>
        </w:rPr>
        <w:t>显著</w:t>
      </w:r>
    </w:p>
    <w:p w:rsidR="0018722C">
      <w:pPr>
        <w:spacing w:before="36"/>
        <w:ind w:leftChars="0" w:left="118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21"/>
        </w:rPr>
        <w:t>不显著</w:t>
      </w:r>
    </w:p>
    <w:p w:rsidR="0018722C">
      <w:pPr>
        <w:sectPr w:rsidR="00556256">
          <w:type w:val="continuous"/>
          <w:pgSz w:w="11910" w:h="16840"/>
          <w:pgMar w:top="1500" w:bottom="1500" w:left="1680" w:right="1440"/>
          <w:cols w:num="2" w:equalWidth="0">
            <w:col w:w="5181" w:space="40"/>
            <w:col w:w="3569"/>
          </w:cols>
          <w:pgNumType w:start="1"/>
        </w:sectPr>
        <w:topLinePunct/>
      </w:pPr>
    </w:p>
    <w:p w:rsidR="0018722C">
      <w:pPr>
        <w:sectPr w:rsidR="00556256">
          <w:type w:val="continuous"/>
          <w:pgSz w:w="11910" w:h="16840"/>
          <w:pgMar w:top="1500" w:bottom="1500" w:left="1680" w:right="1440"/>
          <w:pgNumType w:start="1"/>
        </w:sectPr>
        <w:topLinePunct/>
      </w:pPr>
    </w:p>
    <w:p w:rsidR="0018722C">
      <w:pPr>
        <w:spacing w:line="297" w:lineRule="auto" w:before="36"/>
        <w:ind w:leftChars="0" w:left="1799" w:rightChars="0" w:right="0" w:firstLineChars="0" w:firstLine="0"/>
        <w:jc w:val="right"/>
        <w:topLinePunct/>
      </w:pPr>
      <w:r>
        <w:rPr>
          <w:kern w:val="2"/>
          <w:sz w:val="21"/>
          <w:szCs w:val="22"/>
          <w:rFonts w:cstheme="minorBidi" w:hAnsiTheme="minorHAnsi" w:eastAsiaTheme="minorHAnsi" w:asciiTheme="minorHAnsi" w:ascii="宋体" w:eastAsia="宋体" w:hint="eastAsia"/>
        </w:rPr>
        <w:t>中介效应显著</w:t>
      </w:r>
    </w:p>
    <w:p w:rsidR="0018722C">
      <w:pPr>
        <w:spacing w:line="297" w:lineRule="auto" w:before="46"/>
        <w:ind w:leftChars="0" w:left="44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21"/>
        </w:rPr>
        <w:t>完全中介效应显著</w:t>
      </w:r>
    </w:p>
    <w:p w:rsidR="0018722C">
      <w:pPr>
        <w:spacing w:line="300" w:lineRule="auto" w:before="0"/>
        <w:ind w:leftChars="0" w:left="925" w:rightChars="0" w:right="0" w:firstLineChars="0" w:firstLine="0"/>
        <w:jc w:val="left"/>
        <w:topLinePunct/>
      </w:pPr>
      <w:r>
        <w:rPr>
          <w:kern w:val="2"/>
          <w:sz w:val="21"/>
          <w:szCs w:val="22"/>
          <w:rFonts w:cstheme="minorBidi" w:hAnsiTheme="minorHAnsi" w:eastAsiaTheme="minorHAnsi" w:asciiTheme="minorHAnsi" w:ascii="宋体" w:eastAsia="宋体" w:hint="eastAsia"/>
        </w:rPr>
        <w:t>中介效应显著</w:t>
      </w:r>
    </w:p>
    <w:p w:rsidR="0018722C">
      <w:pPr>
        <w:spacing w:line="300" w:lineRule="auto" w:before="0"/>
        <w:ind w:leftChars="0" w:left="349" w:rightChars="0" w:right="0" w:hanging="142"/>
        <w:jc w:val="left"/>
        <w:keepNext/>
        <w:topLinePunct/>
      </w:pPr>
      <w:r>
        <w:rPr>
          <w:kern w:val="2"/>
          <w:sz w:val="21"/>
          <w:szCs w:val="22"/>
          <w:rFonts w:cstheme="minorBidi" w:hAnsiTheme="minorHAnsi" w:eastAsiaTheme="minorHAnsi" w:asciiTheme="minorHAnsi" w:ascii="宋体" w:eastAsia="宋体" w:hint="eastAsia"/>
        </w:rPr>
        <w:t>中介效应不显著</w:t>
      </w:r>
    </w:p>
    <w:p w:rsidR="0018722C">
      <w:pPr>
        <w:pStyle w:val="ae"/>
        <w:topLinePunct/>
      </w:pPr>
      <w:r>
        <w:rPr>
          <w:kern w:val="2"/>
          <w:sz w:val="22"/>
          <w:szCs w:val="22"/>
          <w:rFonts w:cstheme="minorBidi" w:hAnsiTheme="minorHAnsi" w:eastAsiaTheme="minorHAnsi" w:asciiTheme="minorHAnsi"/>
        </w:rPr>
        <w:pict>
          <v:shape style="margin-left:347.390015pt;margin-top:-56.436333pt;width:6pt;height:57.85pt;mso-position-horizontal-relative:page;mso-position-vertical-relative:paragraph;z-index:-239056" coordorigin="6948,-1129" coordsize="120,1157" path="m6993,-92l6948,-92,7008,28,7058,-72,6993,-72,6993,-92xm7022,-1129l6992,-1129,6993,-72,7023,-72,7022,-1129xm7068,-92l7023,-92,7023,-72,7058,-72,7068,-92xe" filled="true" fillcolor="#000000" stroked="false">
            <v:path arrowok="t"/>
            <v:fill type="solid"/>
            <w10:wrap type="none"/>
          </v:shape>
        </w:pict>
      </w:r>
      <w:r>
        <w:rPr>
          <w:kern w:val="2"/>
          <w:sz w:val="22"/>
          <w:szCs w:val="22"/>
          <w:rFonts w:cstheme="minorBidi" w:hAnsiTheme="minorHAnsi" w:eastAsiaTheme="minorHAnsi" w:asciiTheme="minorHAnsi"/>
        </w:rPr>
        <w:pict>
          <v:shape style="margin-left:392.200012pt;margin-top:-56.436333pt;width:6pt;height:57.85pt;mso-position-horizontal-relative:page;mso-position-vertical-relative:paragraph;z-index:-239032" coordorigin="7844,-1129" coordsize="120,1157" path="m7889,-92l7844,-92,7904,28,7954,-72,7889,-72,7889,-92xm7919,-1129l7889,-1129,7889,-72,7919,-72,7919,-1129xm7964,-92l7919,-92,7919,-72,7954,-72,7964,-92xe" filled="true" fillcolor="#000000" stroked="false">
            <v:path arrowok="t"/>
            <v:fill type="solid"/>
            <w10:wrap type="none"/>
          </v:shape>
        </w:pict>
      </w:r>
      <w:r>
        <w:rPr>
          <w:kern w:val="2"/>
          <w:szCs w:val="22"/>
          <w:rFonts w:cstheme="minorBidi" w:hAnsiTheme="minorHAnsi" w:eastAsiaTheme="minorHAnsi" w:asciiTheme="minorHAnsi"/>
          <w:sz w:val="21"/>
        </w:rPr>
        <w:t>Y</w:t>
      </w:r>
      <w:r>
        <w:rPr>
          <w:kern w:val="2"/>
          <w:szCs w:val="22"/>
          <w:rFonts w:ascii="宋体" w:eastAsia="宋体" w:hint="eastAsia" w:cstheme="minorBidi" w:hAnsiTheme="minorHAnsi"/>
          <w:sz w:val="21"/>
        </w:rPr>
        <w:t>与</w:t>
      </w:r>
      <w:r>
        <w:rPr>
          <w:kern w:val="2"/>
          <w:szCs w:val="22"/>
          <w:rFonts w:cstheme="minorBidi" w:hAnsiTheme="minorHAnsi" w:eastAsiaTheme="minorHAnsi" w:asciiTheme="minorHAnsi"/>
          <w:sz w:val="21"/>
        </w:rPr>
        <w:t>X</w:t>
      </w:r>
      <w:r>
        <w:rPr>
          <w:kern w:val="2"/>
          <w:szCs w:val="22"/>
          <w:rFonts w:ascii="宋体" w:eastAsia="宋体" w:hint="eastAsia" w:cstheme="minorBidi" w:hAnsiTheme="minorHAnsi"/>
          <w:sz w:val="21"/>
        </w:rPr>
        <w:t>相关不显著停止中介效应分析</w:t>
      </w:r>
    </w:p>
    <w:p w:rsidR="0018722C">
      <w:pPr>
        <w:sectPr w:rsidR="00556256">
          <w:type w:val="continuous"/>
          <w:pgSz w:w="11910" w:h="16840"/>
          <w:pgMar w:top="1500" w:bottom="1500" w:left="1680" w:right="1440"/>
          <w:cols w:num="5" w:equalWidth="0">
            <w:col w:w="2619" w:space="40"/>
            <w:col w:w="1310" w:space="39"/>
            <w:col w:w="1619" w:space="39"/>
            <w:col w:w="1159" w:space="40"/>
            <w:col w:w="1925"/>
          </w:cols>
          <w:pgNumType w:start="1"/>
        </w:sectPr>
        <w:topLinePunct/>
      </w:pPr>
    </w:p>
    <w:p w:rsidR="0018722C">
      <w:pPr>
        <w:pStyle w:val="a9"/>
        <w:topLinePunct/>
      </w:pPr>
      <w:r>
        <w:rPr>
          <w:spacing w:val="-16"/>
        </w:rPr>
        <w:t>图</w:t>
      </w:r>
      <w:r>
        <w:rPr>
          <w:rFonts w:ascii="Times New Roman" w:eastAsia="Times New Roman"/>
        </w:rPr>
        <w:t>5-5</w:t>
      </w:r>
      <w:r>
        <w:t xml:space="preserve">  </w:t>
      </w:r>
      <w:r>
        <w:t>中介效应的检验程序</w:t>
      </w:r>
    </w:p>
    <w:p w:rsidR="0018722C">
      <w:pPr>
        <w:pStyle w:val="a3"/>
        <w:topLinePunct/>
      </w:pPr>
      <w:r>
        <w:rPr>
          <w:rFonts w:cstheme="minorBidi" w:hAnsiTheme="minorHAnsi" w:eastAsiaTheme="minorHAnsi" w:asciiTheme="minorHAnsi" w:ascii="宋体" w:eastAsia="宋体" w:hint="eastAsia"/>
        </w:rPr>
        <w:t>资料来源：温忠麟</w:t>
      </w:r>
      <w:r>
        <w:rPr>
          <w:kern w:val="2"/>
          <w:sz w:val="21"/>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张雷</w:t>
      </w:r>
      <w:r>
        <w:rPr>
          <w:kern w:val="2"/>
          <w:sz w:val="21"/>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侯杰泰</w:t>
      </w:r>
      <w:r>
        <w:rPr>
          <w:kern w:val="2"/>
          <w:sz w:val="21"/>
          <w:rFonts w:hint="eastAsia"/>
        </w:rPr>
        <w:t>，</w:t>
      </w:r>
      <w:r>
        <w:rPr>
          <w:rFonts w:hint="eastAsia"/>
        </w:rPr>
        <w:t>“</w:t>
      </w:r>
      <w:r>
        <w:rPr>
          <w:rFonts w:ascii="宋体" w:eastAsia="宋体" w:hint="eastAsia" w:cstheme="minorBidi" w:hAnsiTheme="minorHAnsi"/>
        </w:rPr>
        <w:t>中介效应检验程序及其应用</w:t>
      </w:r>
      <w:r>
        <w:rPr>
          <w:kern w:val="2"/>
          <w:sz w:val="21"/>
          <w:rFonts w:hint="eastAsia"/>
        </w:rPr>
        <w:t>”</w:t>
      </w:r>
      <w:r>
        <w:rPr>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心理学报</w:t>
      </w:r>
      <w:r>
        <w:rPr>
          <w:rFonts w:cstheme="minorBidi" w:hAnsiTheme="minorHAnsi" w:eastAsiaTheme="minorHAnsi" w:asciiTheme="minorHAnsi"/>
        </w:rPr>
        <w:t>, Vol. 36, No. 5,</w:t>
      </w:r>
    </w:p>
    <w:p w:rsidR="0018722C">
      <w:pPr>
        <w:topLinePunct/>
      </w:pPr>
      <w:r>
        <w:rPr>
          <w:rFonts w:cstheme="minorBidi" w:hAnsiTheme="minorHAnsi" w:eastAsiaTheme="minorHAnsi" w:asciiTheme="minorHAnsi"/>
        </w:rPr>
        <w:t>PP 614-620, 2004.</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p. 617</w:t>
      </w:r>
    </w:p>
    <w:p w:rsidR="0018722C">
      <w:pPr>
        <w:topLinePunct/>
      </w:pPr>
      <w:r>
        <w:t>按照以上的步骤，中介作用的测量如</w:t>
      </w:r>
      <w:r>
        <w:t>表</w:t>
      </w:r>
      <w:r>
        <w:rPr>
          <w:rFonts w:ascii="Times New Roman" w:eastAsia="Times New Roman"/>
        </w:rPr>
        <w:t>5-2</w:t>
      </w:r>
      <w:r>
        <w:t>所示。模型</w:t>
      </w:r>
      <w:r>
        <w:rPr>
          <w:rFonts w:ascii="Times New Roman" w:eastAsia="Times New Roman"/>
        </w:rPr>
        <w:t>1</w:t>
      </w:r>
      <w:r>
        <w:t>和</w:t>
      </w:r>
      <w:r>
        <w:rPr>
          <w:rFonts w:ascii="Times New Roman" w:eastAsia="Times New Roman"/>
        </w:rPr>
        <w:t>4</w:t>
      </w:r>
      <w:r>
        <w:t>是因变量</w:t>
      </w:r>
      <w:r>
        <w:t>（</w:t>
      </w:r>
      <w:r>
        <w:t>定制化和应用扩散</w:t>
      </w:r>
      <w:r>
        <w:t>）</w:t>
      </w:r>
      <w:r>
        <w:t>对控制变量的回归，即定制化和应用扩散对顾客企业所有权、</w:t>
      </w:r>
      <w:r>
        <w:t>顾客企业行业、顾客企业的最近三年平均的销售绩效、项目持续时间和企业之间</w:t>
      </w:r>
      <w:r>
        <w:t>关系历史的回归。结果发现，定制化和应用扩散对顾客企业所有权、顾客企业的最近三年平均的销售绩效和项目持续时间的作用都显著。</w:t>
      </w:r>
    </w:p>
    <w:p w:rsidR="0018722C">
      <w:pPr>
        <w:topLinePunct/>
      </w:pPr>
      <w:r>
        <w:t>在</w:t>
      </w:r>
      <w:r>
        <w:t>表</w:t>
      </w:r>
      <w:r w:rsidR="001852F3">
        <w:t xml:space="preserve">5-2</w:t>
      </w:r>
      <w:r w:rsidR="001852F3">
        <w:t xml:space="preserve">中，模型</w:t>
      </w:r>
      <w:r w:rsidR="001852F3">
        <w:t xml:space="preserve">4</w:t>
      </w:r>
      <w:r w:rsidR="001852F3">
        <w:t xml:space="preserve">加入自变量长期合作导向，其对应用扩散的作用显著为</w:t>
      </w:r>
    </w:p>
    <w:p w:rsidR="0018722C">
      <w:pPr>
        <w:topLinePunct/>
      </w:pPr>
      <w:r>
        <w:t>正</w:t>
      </w:r>
      <w:r>
        <w:t>（</w:t>
      </w:r>
      <w:r>
        <w:rPr>
          <w:spacing w:val="0"/>
        </w:rPr>
        <w:t>β</w:t>
      </w:r>
      <w:r>
        <w:t>=.33</w:t>
      </w:r>
      <w:r>
        <w:rPr>
          <w:spacing w:val="-8"/>
        </w:rPr>
        <w:t xml:space="preserve">, </w:t>
      </w:r>
      <w:r>
        <w:t>p</w:t>
      </w:r>
      <w:r w:rsidR="004B696B">
        <w:t xml:space="preserve"> </w:t>
      </w:r>
      <w:r w:rsidR="004B696B">
        <w:t>&lt;.</w:t>
      </w:r>
      <w:r w:rsidR="004B696B">
        <w:t>01</w:t>
      </w:r>
      <w:r>
        <w:t>）</w:t>
      </w:r>
      <w:r>
        <w:t>，其中，控制变量符号的方向基本保持一致。模型</w:t>
      </w:r>
      <w:r>
        <w:t>5</w:t>
      </w:r>
      <w:r/>
      <w:r w:rsidR="001852F3">
        <w:t xml:space="preserve">同时加</w:t>
      </w:r>
      <w:r>
        <w:t>入了自变量和中介变量</w:t>
      </w:r>
      <w:r>
        <w:t>（</w:t>
      </w:r>
      <w:r>
        <w:t>长期合作导向和定制化</w:t>
      </w:r>
      <w:r>
        <w:t>）</w:t>
      </w:r>
      <w:r>
        <w:t>，结果发现长期合作导向对应</w:t>
      </w:r>
      <w:r>
        <w:t>用扩散的作用显著，同时中介变量定制化对应用扩散的作用也显著</w:t>
      </w:r>
      <w:r>
        <w:t>（</w:t>
      </w:r>
      <w:r>
        <w:t>β=.2</w:t>
      </w:r>
      <w:r>
        <w:t>3</w:t>
      </w:r>
      <w:r>
        <w:t>，</w:t>
      </w:r>
    </w:p>
    <w:p w:rsidR="0018722C">
      <w:pPr>
        <w:topLinePunct/>
      </w:pPr>
      <w:r>
        <w:rPr>
          <w:rFonts w:ascii="Times New Roman" w:hAnsi="Times New Roman" w:eastAsia="Times New Roman"/>
        </w:rPr>
        <w:t xml:space="preserve">p</w:t>
      </w:r>
      <w:r w:rsidR="004B696B">
        <w:rPr>
          <w:rFonts w:ascii="Times New Roman" w:hAnsi="Times New Roman" w:eastAsia="Times New Roman"/>
        </w:rPr>
        <w:t xml:space="preserve"> </w:t>
      </w:r>
      <w:r>
        <w:rPr>
          <w:rFonts w:ascii="Times New Roman" w:hAnsi="Times New Roman" w:eastAsia="Times New Roman"/>
        </w:rPr>
        <w:t xml:space="preserve">&lt;</w:t>
      </w:r>
      <w:r>
        <w:rPr>
          <w:rFonts w:ascii="Times New Roman" w:hAnsi="Times New Roman" w:eastAsia="Times New Roman"/>
        </w:rPr>
        <w:t xml:space="preserve">.</w:t>
      </w:r>
      <w:r>
        <w:rPr>
          <w:rFonts w:ascii="Times New Roman" w:hAnsi="Times New Roman" w:eastAsia="Times New Roman"/>
        </w:rPr>
        <w:t>0</w:t>
      </w:r>
      <w:r>
        <w:rPr>
          <w:rFonts w:ascii="Times New Roman" w:hAnsi="Times New Roman" w:eastAsia="Times New Roman"/>
        </w:rPr>
        <w:t xml:space="preserve">5</w:t>
      </w:r>
      <w:r>
        <w:t xml:space="preserve">；</w:t>
      </w:r>
      <w:r>
        <w:t xml:space="preserve">β</w:t>
      </w:r>
      <w:r>
        <w:rPr>
          <w:rFonts w:ascii="Times New Roman" w:hAnsi="Times New Roman" w:eastAsia="Times New Roman"/>
        </w:rPr>
        <w:t xml:space="preserve">=</w:t>
      </w:r>
      <w:r>
        <w:rPr>
          <w:rFonts w:ascii="Times New Roman" w:hAnsi="Times New Roman" w:eastAsia="Times New Roman"/>
        </w:rPr>
        <w:t xml:space="preserve">.39</w:t>
      </w:r>
      <w:r>
        <w:t xml:space="preserve">，</w:t>
      </w:r>
      <w:r>
        <w:rPr>
          <w:rFonts w:ascii="Times New Roman" w:hAnsi="Times New Roman" w:eastAsia="Times New Roman"/>
        </w:rPr>
        <w:t xml:space="preserve">p</w:t>
      </w:r>
      <w:r w:rsidR="004B696B">
        <w:rPr>
          <w:rFonts w:ascii="Times New Roman" w:hAnsi="Times New Roman" w:eastAsia="Times New Roman"/>
        </w:rPr>
        <w:t xml:space="preserve"> </w:t>
      </w:r>
      <w:r>
        <w:rPr>
          <w:rFonts w:ascii="Times New Roman" w:hAnsi="Times New Roman" w:eastAsia="Times New Roman"/>
        </w:rPr>
        <w:t xml:space="preserve">&lt;</w:t>
      </w:r>
      <w:r>
        <w:rPr>
          <w:rFonts w:ascii="Times New Roman" w:hAnsi="Times New Roman" w:eastAsia="Times New Roman"/>
        </w:rPr>
        <w:t xml:space="preserve">.0</w:t>
      </w:r>
      <w:r>
        <w:rPr>
          <w:rFonts w:ascii="Times New Roman" w:hAnsi="Times New Roman" w:eastAsia="Times New Roman"/>
        </w:rPr>
        <w:t>1</w:t>
      </w:r>
      <w:r>
        <w:t xml:space="preserve">）</w:t>
      </w:r>
      <w:r>
        <w:t xml:space="preserve">。这也就说明了定制化起着部分中介的作用，即</w:t>
      </w:r>
      <w:r>
        <w:rPr>
          <w:rFonts w:ascii="Times New Roman" w:hAnsi="Times New Roman" w:eastAsia="Times New Roman"/>
        </w:rPr>
        <w:t xml:space="preserve">H</w:t>
      </w:r>
      <w:r>
        <w:rPr>
          <w:rFonts w:ascii="Times New Roman" w:hAnsi="Times New Roman" w:eastAsia="Times New Roman"/>
        </w:rPr>
        <w:t xml:space="preserve">3</w:t>
      </w:r>
      <w:r>
        <w:t xml:space="preserve">得到</w:t>
      </w:r>
      <w:r>
        <w:t xml:space="preserve">支持。通过进一步计算得到中介效应占总效应比例应为</w:t>
      </w:r>
      <w:r>
        <w:rPr>
          <w:rFonts w:ascii="Times New Roman" w:hAnsi="Times New Roman" w:eastAsia="Times New Roman"/>
        </w:rPr>
        <w:t xml:space="preserve">ab</w:t>
      </w:r>
      <w:r>
        <w:rPr>
          <w:rFonts w:ascii="Times New Roman" w:hAnsi="Times New Roman" w:eastAsia="Times New Roman"/>
        </w:rPr>
        <w:t xml:space="preserve">/</w:t>
      </w:r>
      <w:r>
        <w:t xml:space="preserve">（</w:t>
      </w:r>
      <w:r>
        <w:rPr>
          <w:rFonts w:ascii="Times New Roman" w:hAnsi="Times New Roman" w:eastAsia="Times New Roman"/>
        </w:rPr>
        <w:t xml:space="preserve">ab+c</w:t>
      </w:r>
      <w:r>
        <w:rPr>
          <w:rFonts w:ascii="Times New Roman" w:hAnsi="Times New Roman" w:eastAsia="Times New Roman"/>
        </w:rPr>
        <w:t xml:space="preserve">'</w:t>
      </w:r>
      <w:r>
        <w:t xml:space="preserve">）</w:t>
      </w:r>
      <w:r>
        <w:rPr>
          <w:rFonts w:ascii="Times New Roman" w:hAnsi="Times New Roman" w:eastAsia="Times New Roman"/>
        </w:rPr>
        <w:t xml:space="preserve">(</w:t>
      </w:r>
      <w:r>
        <w:rPr>
          <w:spacing w:val="-4"/>
        </w:rPr>
        <w:t xml:space="preserve">注：此处的</w:t>
      </w:r>
      <w:r>
        <w:rPr>
          <w:rFonts w:ascii="Times New Roman" w:hAnsi="Times New Roman" w:eastAsia="Times New Roman"/>
          <w:spacing w:val="-4"/>
        </w:rPr>
        <w:t xml:space="preserve">a</w:t>
      </w:r>
      <w:r>
        <w:rPr>
          <w:spacing w:val="10"/>
          <w:rFonts w:hint="eastAsia"/>
        </w:rPr>
        <w:t xml:space="preserve">，</w:t>
      </w:r>
      <w:r>
        <w:rPr>
          <w:rFonts w:ascii="Times New Roman" w:hAnsi="Times New Roman" w:eastAsia="Times New Roman"/>
        </w:rPr>
        <w:t xml:space="preserve">b</w:t>
      </w:r>
      <w:r>
        <w:rPr>
          <w:rFonts w:hint="eastAsia"/>
        </w:rPr>
        <w:t xml:space="preserve">，</w:t>
      </w:r>
      <w:r>
        <w:rPr>
          <w:rFonts w:ascii="Times New Roman" w:hAnsi="Times New Roman" w:eastAsia="Times New Roman"/>
        </w:rPr>
        <w:t xml:space="preserve">c</w:t>
      </w:r>
      <w:r>
        <w:rPr>
          <w:rFonts w:ascii="Times New Roman" w:hAnsi="Times New Roman" w:eastAsia="Times New Roman"/>
          <w:spacing w:val="-2"/>
        </w:rPr>
        <w:t xml:space="preserve">’</w:t>
      </w:r>
      <w:r>
        <w:rPr>
          <w:spacing w:val="-20"/>
        </w:rPr>
        <w:t xml:space="preserve">应</w:t>
      </w:r>
      <w:r w:rsidR="001852F3">
        <w:rPr>
          <w:spacing w:val="-20"/>
        </w:rPr>
        <w:t xml:space="preserve">为</w:t>
      </w:r>
      <w:r w:rsidR="001852F3">
        <w:rPr>
          <w:spacing w:val="-20"/>
        </w:rPr>
        <w:t xml:space="preserve">上</w:t>
      </w:r>
      <w:r w:rsidR="001852F3">
        <w:rPr>
          <w:spacing w:val="-20"/>
        </w:rPr>
        <w:t xml:space="preserve">述</w:t>
      </w:r>
      <w:r w:rsidR="001852F3">
        <w:rPr>
          <w:spacing w:val="-20"/>
        </w:rPr>
        <w:t xml:space="preserve">对</w:t>
      </w:r>
      <w:r w:rsidR="001852F3">
        <w:rPr>
          <w:spacing w:val="-20"/>
        </w:rPr>
        <w:t xml:space="preserve">应</w:t>
      </w:r>
      <w:r w:rsidR="001852F3">
        <w:rPr>
          <w:spacing w:val="-20"/>
        </w:rPr>
        <w:t xml:space="preserve">公</w:t>
      </w:r>
      <w:r w:rsidR="001852F3">
        <w:rPr>
          <w:spacing w:val="-20"/>
        </w:rPr>
        <w:t xml:space="preserve">式</w:t>
      </w:r>
      <w:r w:rsidR="001852F3">
        <w:rPr>
          <w:spacing w:val="-20"/>
        </w:rPr>
        <w:t xml:space="preserve">中</w:t>
      </w:r>
      <w:r w:rsidR="001852F3">
        <w:rPr>
          <w:spacing w:val="-20"/>
        </w:rPr>
        <w:t xml:space="preserve">的</w:t>
      </w:r>
      <w:r w:rsidR="001852F3">
        <w:rPr>
          <w:spacing w:val="-20"/>
        </w:rPr>
        <w:t xml:space="preserve">系</w:t>
      </w:r>
      <w:r w:rsidR="001852F3">
        <w:rPr>
          <w:spacing w:val="-20"/>
        </w:rPr>
        <w:t xml:space="preserve">数</w:t>
      </w:r>
      <w:r>
        <w:rPr>
          <w:rFonts w:ascii="Times New Roman" w:hAnsi="Times New Roman" w:eastAsia="Times New Roman"/>
        </w:rPr>
        <w:t xml:space="preserve">)</w:t>
      </w:r>
      <w:r>
        <w:t xml:space="preserve">，即</w:t>
      </w:r>
      <w:r>
        <w:rPr>
          <w:rFonts w:ascii="Times New Roman" w:hAnsi="Times New Roman" w:eastAsia="Times New Roman"/>
        </w:rPr>
        <w:t xml:space="preserve">0</w:t>
      </w:r>
      <w:r>
        <w:rPr>
          <w:rFonts w:ascii="Times New Roman" w:hAnsi="Times New Roman" w:eastAsia="Times New Roman"/>
        </w:rPr>
        <w:t>.</w:t>
      </w:r>
      <w:r>
        <w:rPr>
          <w:rFonts w:ascii="Times New Roman" w:hAnsi="Times New Roman" w:eastAsia="Times New Roman"/>
        </w:rPr>
        <w:t xml:space="preserve">27*0.33</w:t>
      </w:r>
      <w:r>
        <w:rPr>
          <w:rFonts w:ascii="Times New Roman" w:hAnsi="Times New Roman" w:eastAsia="Times New Roman"/>
        </w:rPr>
        <w:t xml:space="preserve">/</w:t>
      </w:r>
      <w:r>
        <w:rPr>
          <w:rFonts w:ascii="Times New Roman" w:hAnsi="Times New Roman" w:eastAsia="Times New Roman"/>
        </w:rPr>
        <w:t xml:space="preserve">(</w:t>
      </w:r>
      <w:r>
        <w:rPr>
          <w:rFonts w:ascii="Times New Roman" w:hAnsi="Times New Roman" w:eastAsia="Times New Roman"/>
        </w:rPr>
        <w:t xml:space="preserve">0.27*0.33+0.23</w:t>
      </w:r>
      <w:r>
        <w:rPr>
          <w:rFonts w:ascii="Times New Roman" w:hAnsi="Times New Roman" w:eastAsia="Times New Roman"/>
        </w:rPr>
        <w:t xml:space="preserve">)</w:t>
      </w:r>
      <w:r>
        <w:t xml:space="preserve">×</w:t>
      </w:r>
      <w:r>
        <w:rPr>
          <w:rFonts w:ascii="Times New Roman" w:hAnsi="Times New Roman" w:eastAsia="Times New Roman"/>
        </w:rPr>
        <w:t xml:space="preserve">100%=27.92% </w:t>
      </w:r>
      <w:r>
        <w:rPr>
          <w:rFonts w:ascii="Times New Roman" w:hAnsi="Times New Roman" w:eastAsia="Times New Roman"/>
        </w:rPr>
        <w:t xml:space="preserve">(</w:t>
      </w:r>
      <w:r>
        <w:rPr>
          <w:rFonts w:ascii="Times New Roman" w:hAnsi="Times New Roman" w:eastAsia="Times New Roman"/>
        </w:rPr>
        <w:t xml:space="preserve">Baron and </w:t>
      </w:r>
      <w:r>
        <w:rPr>
          <w:rFonts w:ascii="Times New Roman" w:hAnsi="Times New Roman" w:eastAsia="Times New Roman"/>
          <w:spacing w:val="-2"/>
        </w:rPr>
        <w:t xml:space="preserve">Kenny</w:t>
      </w:r>
      <w:r>
        <w:rPr>
          <w:rFonts w:ascii="Times New Roman" w:hAnsi="Times New Roman" w:eastAsia="Times New Roman"/>
          <w:spacing w:val="-1"/>
        </w:rPr>
        <w:t xml:space="preserve">, </w:t>
      </w:r>
      <w:r>
        <w:rPr>
          <w:rFonts w:ascii="Times New Roman" w:hAnsi="Times New Roman" w:eastAsia="Times New Roman"/>
        </w:rPr>
        <w:t xml:space="preserve">1986; Zhao et al., 2010</w:t>
      </w:r>
      <w:r>
        <w:rPr>
          <w:rFonts w:ascii="Times New Roman" w:hAnsi="Times New Roman" w:eastAsia="Times New Roman"/>
        </w:rPr>
        <w:t xml:space="preserve">)</w:t>
      </w:r>
      <w:r>
        <w:t xml:space="preserve">，也说明了定制化解释了</w:t>
      </w:r>
      <w:r>
        <w:t xml:space="preserve">一定的中介效应，起到了部分中介作用。</w:t>
      </w:r>
    </w:p>
    <w:p w:rsidR="0018722C">
      <w:pPr>
        <w:topLinePunct/>
      </w:pPr>
      <w:r>
        <w:t>接着，模型</w:t>
      </w:r>
      <w:r>
        <w:rPr>
          <w:rFonts w:ascii="Times New Roman" w:hAnsi="Times New Roman" w:eastAsia="Times New Roman"/>
        </w:rPr>
        <w:t>5</w:t>
      </w:r>
      <w:r>
        <w:t>和模型</w:t>
      </w:r>
      <w:r>
        <w:rPr>
          <w:rFonts w:ascii="Times New Roman" w:hAnsi="Times New Roman" w:eastAsia="Times New Roman"/>
        </w:rPr>
        <w:t>7</w:t>
      </w:r>
      <w:r>
        <w:t>检验了长期合作导向对定制化和应用扩散的直接影响</w:t>
      </w:r>
      <w:r>
        <w:t>作用，结果发现它们都正向显著地影响了应用扩散</w:t>
      </w:r>
      <w:r>
        <w:t>（</w:t>
      </w:r>
      <w:r>
        <w:rPr>
          <w:rFonts w:ascii="Times New Roman" w:hAnsi="Times New Roman" w:eastAsia="Times New Roman"/>
        </w:rPr>
        <w:t>β</w:t>
      </w:r>
      <w:r>
        <w:rPr>
          <w:rFonts w:ascii="Times New Roman" w:hAnsi="Times New Roman" w:eastAsia="Times New Roman"/>
        </w:rPr>
        <w:t>=</w:t>
      </w:r>
      <w:r>
        <w:rPr>
          <w:rFonts w:ascii="Times New Roman" w:hAnsi="Times New Roman" w:eastAsia="Times New Roman"/>
        </w:rPr>
        <w:t>.27</w:t>
      </w:r>
      <w:r>
        <w:rPr>
          <w:spacing w:val="-28"/>
        </w:rPr>
        <w:t xml:space="preserve">, </w:t>
      </w:r>
      <w:r>
        <w:rPr>
          <w:rFonts w:ascii="Times New Roman" w:hAnsi="Times New Roman" w:eastAsia="Times New Roman"/>
        </w:rPr>
        <w:t>p</w:t>
      </w:r>
      <w:r w:rsidR="004B696B">
        <w:rPr>
          <w:rFonts w:ascii="Times New Roman" w:hAnsi="Times New Roman" w:eastAsia="Times New Roman"/>
        </w:rPr>
        <w:t xml:space="preserve"> </w:t>
      </w:r>
      <w:r>
        <w:rPr>
          <w:rFonts w:ascii="Times New Roman" w:hAnsi="Times New Roman" w:eastAsia="Times New Roman"/>
        </w:rPr>
        <w:t>&lt;</w:t>
      </w:r>
      <w:r>
        <w:rPr>
          <w:rFonts w:ascii="Times New Roman" w:hAnsi="Times New Roman" w:eastAsia="Times New Roman"/>
        </w:rPr>
        <w:t>.1</w:t>
      </w:r>
      <w:r>
        <w:rPr>
          <w:spacing w:val="-28"/>
        </w:rPr>
        <w:t xml:space="preserve">;</w:t>
      </w:r>
      <w:r>
        <w:rPr>
          <w:rFonts w:ascii="Times New Roman" w:hAnsi="Times New Roman" w:eastAsia="Times New Roman"/>
        </w:rPr>
        <w:t>β</w:t>
      </w:r>
      <w:r>
        <w:rPr>
          <w:rFonts w:ascii="Times New Roman" w:hAnsi="Times New Roman" w:eastAsia="Times New Roman"/>
        </w:rPr>
        <w:t>=.33</w:t>
      </w:r>
      <w:r>
        <w:rPr>
          <w:spacing w:val="-28"/>
        </w:rPr>
        <w:t xml:space="preserve">, </w:t>
      </w:r>
      <w:r>
        <w:rPr>
          <w:rFonts w:ascii="Times New Roman" w:hAnsi="Times New Roman" w:eastAsia="Times New Roman"/>
        </w:rPr>
        <w:t>p</w:t>
      </w:r>
      <w:r w:rsidR="004B696B">
        <w:rPr>
          <w:rFonts w:ascii="Times New Roman" w:hAnsi="Times New Roman" w:eastAsia="Times New Roman"/>
        </w:rPr>
        <w:t xml:space="preserve"> </w:t>
      </w:r>
      <w:r>
        <w:rPr>
          <w:rFonts w:ascii="Times New Roman" w:hAnsi="Times New Roman" w:eastAsia="Times New Roman"/>
        </w:rPr>
        <w:t>&lt;</w:t>
      </w:r>
      <w:r>
        <w:rPr>
          <w:rFonts w:ascii="Times New Roman" w:hAnsi="Times New Roman" w:eastAsia="Times New Roman"/>
        </w:rPr>
        <w:t>.01</w:t>
      </w:r>
      <w:r>
        <w:t>）</w:t>
      </w:r>
      <w:r>
        <w:t>，</w:t>
      </w:r>
      <w:r>
        <w:t>即</w:t>
      </w:r>
      <w:r>
        <w:rPr>
          <w:rFonts w:ascii="Times New Roman" w:hAnsi="Times New Roman" w:eastAsia="Times New Roman"/>
        </w:rPr>
        <w:t>H2a</w:t>
      </w:r>
      <w:r>
        <w:t>和</w:t>
      </w:r>
      <w:r>
        <w:rPr>
          <w:rFonts w:ascii="Times New Roman" w:hAnsi="Times New Roman" w:eastAsia="Times New Roman"/>
        </w:rPr>
        <w:t>H2b</w:t>
      </w:r>
      <w:r>
        <w:t>得到了</w:t>
      </w:r>
      <w:r>
        <w:t>支持。表</w:t>
      </w:r>
      <w:r>
        <w:rPr>
          <w:rFonts w:ascii="Times New Roman" w:hAnsi="Times New Roman" w:eastAsia="Times New Roman"/>
        </w:rPr>
        <w:t>5-3</w:t>
      </w:r>
      <w:r>
        <w:t>为假设检验的最终结果。</w:t>
      </w:r>
    </w:p>
    <w:p w:rsidR="0018722C">
      <w:pPr>
        <w:topLinePunct/>
      </w:pPr>
      <w:r>
        <w:t>最后，同样使用了方差膨胀因子测量是否存在多重共线性。结果，所有的</w:t>
      </w:r>
    </w:p>
    <w:p w:rsidR="0018722C">
      <w:pPr>
        <w:topLinePunct/>
      </w:pPr>
      <w:r>
        <w:rPr>
          <w:rFonts w:ascii="Times New Roman" w:eastAsia="Times New Roman"/>
        </w:rPr>
        <w:t xml:space="preserve">VIF</w:t>
      </w:r>
      <w:r>
        <w:t xml:space="preserve">值都小于</w:t>
      </w:r>
      <w:r>
        <w:rPr>
          <w:rFonts w:ascii="Times New Roman" w:eastAsia="Times New Roman"/>
        </w:rPr>
        <w:t xml:space="preserve">2</w:t>
      </w:r>
      <w:r>
        <w:rPr>
          <w:rFonts w:ascii="Times New Roman" w:eastAsia="Times New Roman"/>
        </w:rPr>
        <w:t xml:space="preserve"> </w:t>
      </w:r>
      <w:r>
        <w:rPr>
          <w:rFonts w:ascii="Times New Roman" w:eastAsia="Times New Roman"/>
        </w:rPr>
        <w:t xml:space="preserve">(</w:t>
      </w:r>
      <w:r>
        <w:rPr>
          <w:spacing w:val="-4"/>
        </w:rPr>
        <w:t xml:space="preserve">其中最大值为</w:t>
      </w:r>
      <w:r>
        <w:rPr>
          <w:rFonts w:ascii="Times New Roman" w:eastAsia="Times New Roman"/>
          <w:spacing w:val="-2"/>
        </w:rPr>
        <w:t xml:space="preserve">1</w:t>
      </w:r>
      <w:r>
        <w:rPr>
          <w:rFonts w:ascii="Times New Roman" w:eastAsia="Times New Roman"/>
          <w:spacing w:val="-2"/>
        </w:rPr>
        <w:t>.</w:t>
      </w:r>
      <w:r>
        <w:rPr>
          <w:rFonts w:ascii="Times New Roman" w:eastAsia="Times New Roman"/>
          <w:spacing w:val="-2"/>
        </w:rPr>
        <w:t xml:space="preserve">46</w:t>
      </w:r>
      <w:r>
        <w:rPr>
          <w:rFonts w:ascii="Times New Roman" w:eastAsia="Times New Roman"/>
        </w:rPr>
        <w:t xml:space="preserve">)</w:t>
      </w:r>
      <w:r>
        <w:t xml:space="preserve">，也远远小于门槛值</w:t>
      </w:r>
      <w:r>
        <w:rPr>
          <w:rFonts w:ascii="Times New Roman" w:eastAsia="Times New Roman"/>
        </w:rPr>
        <w:t xml:space="preserve">10</w:t>
      </w:r>
      <w:r>
        <w:t xml:space="preserve">，这也都表明这些建构之间多重共线性并不是个问题</w:t>
      </w:r>
      <w:r>
        <w:rPr>
          <w:rFonts w:ascii="Times New Roman" w:eastAsia="Times New Roman"/>
        </w:rPr>
        <w:t xml:space="preserve">(</w:t>
      </w:r>
      <w:r>
        <w:rPr>
          <w:rFonts w:ascii="Times New Roman" w:eastAsia="Times New Roman"/>
        </w:rPr>
        <w:t xml:space="preserve">Neter et al., 1985</w:t>
      </w:r>
      <w:r>
        <w:rPr>
          <w:rFonts w:ascii="Times New Roman" w:eastAsia="Times New Roman"/>
        </w:rPr>
        <w:t xml:space="preserve">)</w:t>
      </w:r>
    </w:p>
    <w:p w:rsidR="0018722C">
      <w:pPr>
        <w:pStyle w:val="a8"/>
        <w:topLinePunct/>
      </w:pPr>
      <w:r>
        <w:t>表</w:t>
      </w:r>
      <w:r>
        <w:rPr>
          <w:rFonts w:ascii="Times New Roman" w:eastAsia="Times New Roman"/>
        </w:rPr>
        <w:t>5-2</w:t>
      </w:r>
      <w:r>
        <w:t xml:space="preserve">  </w:t>
      </w:r>
      <w:r>
        <w:t>中介作用的检验</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04"/>
        <w:gridCol w:w="692"/>
        <w:gridCol w:w="508"/>
        <w:gridCol w:w="794"/>
        <w:gridCol w:w="541"/>
        <w:gridCol w:w="898"/>
        <w:gridCol w:w="578"/>
        <w:gridCol w:w="1177"/>
        <w:gridCol w:w="486"/>
        <w:gridCol w:w="969"/>
        <w:gridCol w:w="578"/>
      </w:tblGrid>
      <w:tr>
        <w:trPr>
          <w:tblHeader/>
        </w:trPr>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变量</w:t>
            </w:r>
          </w:p>
        </w:tc>
        <w:tc>
          <w:tcPr>
            <w:tcW w:w="1105"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b/>
            </w:r>
            <w:r w:rsidRPr="00000000">
              <w:rPr>
                <w:u w:val="single"/>
                <w:sz w:val="24"/>
                <w:szCs w:val="24"/>
              </w:rPr>
              <w:t>定制化</w:t>
            </w:r>
          </w:p>
        </w:tc>
        <w:tc>
          <w:tcPr>
            <w:tcW w:w="30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739"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b/>
            </w:r>
            <w:r w:rsidRPr="00000000">
              <w:rPr>
                <w:u w:val="single"/>
                <w:sz w:val="24"/>
                <w:szCs w:val="24"/>
              </w:rPr>
              <w:t>应用扩展</w:t>
            </w:r>
          </w:p>
        </w:tc>
        <w:tc>
          <w:tcPr>
            <w:tcW w:w="85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999" w:type="pct"/>
            <w:vAlign w:val="center"/>
          </w:tcPr>
          <w:p w:rsidR="0018722C">
            <w:pPr>
              <w:pStyle w:val="ac"/>
              <w:topLinePunct/>
              <w:ind w:leftChars="0" w:left="0" w:rightChars="0" w:right="0" w:firstLineChars="0" w:firstLine="0"/>
              <w:spacing w:line="240" w:lineRule="atLeast"/>
            </w:pPr>
          </w:p>
        </w:tc>
        <w:tc>
          <w:tcPr>
            <w:tcW w:w="665" w:type="pct"/>
            <w:gridSpan w:val="2"/>
            <w:vAlign w:val="center"/>
          </w:tcPr>
          <w:p w:rsidR="0018722C">
            <w:pPr>
              <w:pStyle w:val="a5"/>
              <w:topLinePunct/>
              <w:ind w:leftChars="0" w:left="0" w:rightChars="0" w:right="0" w:firstLineChars="0" w:firstLine="0"/>
              <w:spacing w:line="240" w:lineRule="atLeast"/>
            </w:pPr>
            <w:r w:rsidRPr="00000000">
              <w:rPr>
                <w:u w:val="single"/>
                <w:sz w:val="24"/>
                <w:szCs w:val="24"/>
              </w:rPr>
              <w:t>模型 </w:t>
            </w:r>
            <w:r w:rsidRPr="00000000">
              <w:rPr>
                <w:u w:val="single"/>
                <w:sz w:val="24"/>
                <w:szCs w:val="24"/>
              </w:rPr>
              <w:t>1</w:t>
            </w:r>
          </w:p>
        </w:tc>
        <w:tc>
          <w:tcPr>
            <w:tcW w:w="740" w:type="pct"/>
            <w:gridSpan w:val="2"/>
            <w:vAlign w:val="center"/>
          </w:tcPr>
          <w:p w:rsidR="0018722C">
            <w:pPr>
              <w:pStyle w:val="a5"/>
              <w:topLinePunct/>
              <w:ind w:leftChars="0" w:left="0" w:rightChars="0" w:right="0" w:firstLineChars="0" w:firstLine="0"/>
              <w:spacing w:line="240" w:lineRule="atLeast"/>
            </w:pPr>
            <w:r w:rsidRPr="00000000">
              <w:rPr>
                <w:u w:val="single"/>
                <w:sz w:val="24"/>
                <w:szCs w:val="24"/>
              </w:rPr>
              <w:t>模型 </w:t>
            </w:r>
            <w:r w:rsidRPr="00000000">
              <w:rPr>
                <w:u w:val="single"/>
                <w:sz w:val="24"/>
                <w:szCs w:val="24"/>
              </w:rPr>
              <w:t>2</w:t>
            </w:r>
          </w:p>
        </w:tc>
        <w:tc>
          <w:tcPr>
            <w:tcW w:w="818" w:type="pct"/>
            <w:gridSpan w:val="2"/>
            <w:vAlign w:val="center"/>
          </w:tcPr>
          <w:p w:rsidR="0018722C">
            <w:pPr>
              <w:pStyle w:val="a5"/>
              <w:topLinePunct/>
              <w:ind w:leftChars="0" w:left="0" w:rightChars="0" w:right="0" w:firstLineChars="0" w:firstLine="0"/>
              <w:spacing w:line="240" w:lineRule="atLeast"/>
            </w:pPr>
            <w:r w:rsidRPr="00000000">
              <w:rPr>
                <w:u w:val="single"/>
                <w:sz w:val="24"/>
                <w:szCs w:val="24"/>
              </w:rPr>
              <w:t>模型 </w:t>
            </w:r>
            <w:r w:rsidRPr="00000000">
              <w:rPr>
                <w:u w:val="single"/>
                <w:sz w:val="24"/>
                <w:szCs w:val="24"/>
              </w:rPr>
              <w:t>3</w:t>
            </w:r>
          </w:p>
        </w:tc>
        <w:tc>
          <w:tcPr>
            <w:tcW w:w="652" w:type="pct"/>
            <w:vAlign w:val="center"/>
          </w:tcPr>
          <w:p w:rsidR="0018722C">
            <w:pPr>
              <w:pStyle w:val="a5"/>
              <w:topLinePunct/>
              <w:ind w:leftChars="0" w:left="0" w:rightChars="0" w:right="0" w:firstLineChars="0" w:firstLine="0"/>
              <w:spacing w:line="240" w:lineRule="atLeast"/>
            </w:pPr>
            <w:r w:rsidRPr="00000000">
              <w:rPr>
                <w:u w:val="single"/>
                <w:sz w:val="24"/>
                <w:szCs w:val="24"/>
              </w:rPr>
              <w:t>模型 </w:t>
            </w:r>
            <w:r w:rsidRPr="00000000">
              <w:rPr>
                <w:u w:val="single"/>
                <w:sz w:val="24"/>
                <w:szCs w:val="24"/>
              </w:rPr>
              <w:t>4</w:t>
            </w:r>
          </w:p>
        </w:tc>
        <w:tc>
          <w:tcPr>
            <w:tcW w:w="269" w:type="pct"/>
            <w:vAlign w:val="center"/>
          </w:tcPr>
          <w:p w:rsidR="0018722C">
            <w:pPr>
              <w:pStyle w:val="a5"/>
              <w:topLinePunct/>
              <w:ind w:leftChars="0" w:left="0" w:rightChars="0" w:right="0" w:firstLineChars="0" w:firstLine="0"/>
              <w:spacing w:line="240" w:lineRule="atLeast"/>
            </w:pPr>
          </w:p>
        </w:tc>
        <w:tc>
          <w:tcPr>
            <w:tcW w:w="857" w:type="pct"/>
            <w:gridSpan w:val="2"/>
            <w:vAlign w:val="center"/>
          </w:tcPr>
          <w:p w:rsidR="0018722C">
            <w:pPr>
              <w:pStyle w:val="ad"/>
              <w:topLinePunct/>
              <w:ind w:leftChars="0" w:left="0" w:rightChars="0" w:right="0" w:firstLineChars="0" w:firstLine="0"/>
              <w:spacing w:line="240" w:lineRule="atLeast"/>
            </w:pPr>
            <w:r w:rsidRPr="00000000">
              <w:rPr>
                <w:u w:val="single"/>
                <w:sz w:val="24"/>
                <w:szCs w:val="24"/>
              </w:rPr>
              <w:t>模型 </w:t>
            </w:r>
            <w:r w:rsidRPr="00000000">
              <w:rPr>
                <w:u w:val="single"/>
                <w:sz w:val="24"/>
                <w:szCs w:val="24"/>
              </w:rPr>
              <w:t>5</w:t>
            </w:r>
          </w:p>
        </w:tc>
      </w:tr>
      <w:tr>
        <w:tc>
          <w:tcPr>
            <w:tcW w:w="999" w:type="pct"/>
            <w:vAlign w:val="center"/>
          </w:tcPr>
          <w:p w:rsidR="0018722C">
            <w:pPr>
              <w:pStyle w:val="ac"/>
              <w:topLinePunct/>
              <w:ind w:leftChars="0" w:left="0" w:rightChars="0" w:right="0" w:firstLineChars="0" w:firstLine="0"/>
              <w:spacing w:line="240" w:lineRule="atLeast"/>
            </w:pPr>
          </w:p>
        </w:tc>
        <w:tc>
          <w:tcPr>
            <w:tcW w:w="383" w:type="pct"/>
            <w:vAlign w:val="center"/>
          </w:tcPr>
          <w:p w:rsidR="0018722C">
            <w:pPr>
              <w:pStyle w:val="a5"/>
              <w:topLinePunct/>
              <w:ind w:leftChars="0" w:left="0" w:rightChars="0" w:right="0" w:firstLineChars="0" w:firstLine="0"/>
              <w:spacing w:line="240" w:lineRule="atLeast"/>
            </w:pPr>
            <w:r w:rsidRPr="00000000">
              <w:rPr>
                <w:u w:val="single"/>
                <w:sz w:val="24"/>
                <w:szCs w:val="24"/>
              </w:rPr>
              <w:t>β</w:t>
            </w:r>
          </w:p>
        </w:tc>
        <w:tc>
          <w:tcPr>
            <w:tcW w:w="281" w:type="pct"/>
            <w:vAlign w:val="center"/>
          </w:tcPr>
          <w:p w:rsidR="0018722C">
            <w:pPr>
              <w:pStyle w:val="a5"/>
              <w:topLinePunct/>
              <w:ind w:leftChars="0" w:left="0" w:rightChars="0" w:right="0" w:firstLineChars="0" w:firstLine="0"/>
              <w:spacing w:line="240" w:lineRule="atLeast"/>
            </w:pPr>
            <w:r w:rsidRPr="00000000">
              <w:rPr>
                <w:u w:val="single"/>
                <w:sz w:val="24"/>
                <w:szCs w:val="24"/>
              </w:rPr>
              <w:t>s.e.</w:t>
            </w:r>
          </w:p>
        </w:tc>
        <w:tc>
          <w:tcPr>
            <w:tcW w:w="440" w:type="pct"/>
            <w:vAlign w:val="center"/>
          </w:tcPr>
          <w:p w:rsidR="0018722C">
            <w:pPr>
              <w:pStyle w:val="a5"/>
              <w:topLinePunct/>
              <w:ind w:leftChars="0" w:left="0" w:rightChars="0" w:right="0" w:firstLineChars="0" w:firstLine="0"/>
              <w:spacing w:line="240" w:lineRule="atLeast"/>
            </w:pPr>
            <w:r w:rsidRPr="00000000">
              <w:rPr>
                <w:u w:val="single"/>
                <w:sz w:val="24"/>
                <w:szCs w:val="24"/>
              </w:rPr>
              <w:t>β</w:t>
            </w:r>
          </w:p>
        </w:tc>
        <w:tc>
          <w:tcPr>
            <w:tcW w:w="300" w:type="pct"/>
            <w:vAlign w:val="center"/>
          </w:tcPr>
          <w:p w:rsidR="0018722C">
            <w:pPr>
              <w:pStyle w:val="a5"/>
              <w:topLinePunct/>
              <w:ind w:leftChars="0" w:left="0" w:rightChars="0" w:right="0" w:firstLineChars="0" w:firstLine="0"/>
              <w:spacing w:line="240" w:lineRule="atLeast"/>
            </w:pPr>
            <w:r w:rsidRPr="00000000">
              <w:rPr>
                <w:u w:val="single"/>
                <w:sz w:val="24"/>
                <w:szCs w:val="24"/>
              </w:rPr>
              <w:t>s.e.</w:t>
            </w:r>
          </w:p>
        </w:tc>
        <w:tc>
          <w:tcPr>
            <w:tcW w:w="498" w:type="pct"/>
            <w:vAlign w:val="center"/>
          </w:tcPr>
          <w:p w:rsidR="0018722C">
            <w:pPr>
              <w:pStyle w:val="a5"/>
              <w:topLinePunct/>
              <w:ind w:leftChars="0" w:left="0" w:rightChars="0" w:right="0" w:firstLineChars="0" w:firstLine="0"/>
              <w:spacing w:line="240" w:lineRule="atLeast"/>
            </w:pPr>
            <w:r w:rsidRPr="00000000">
              <w:rPr>
                <w:u w:val="single"/>
                <w:sz w:val="24"/>
                <w:szCs w:val="24"/>
              </w:rPr>
              <w:t>β</w:t>
            </w:r>
          </w:p>
        </w:tc>
        <w:tc>
          <w:tcPr>
            <w:tcW w:w="320" w:type="pct"/>
            <w:vAlign w:val="center"/>
          </w:tcPr>
          <w:p w:rsidR="0018722C">
            <w:pPr>
              <w:pStyle w:val="a5"/>
              <w:topLinePunct/>
              <w:ind w:leftChars="0" w:left="0" w:rightChars="0" w:right="0" w:firstLineChars="0" w:firstLine="0"/>
              <w:spacing w:line="240" w:lineRule="atLeast"/>
            </w:pPr>
            <w:r w:rsidRPr="00000000">
              <w:rPr>
                <w:u w:val="single"/>
                <w:sz w:val="24"/>
                <w:szCs w:val="24"/>
              </w:rPr>
              <w:t>s.e.</w:t>
            </w:r>
          </w:p>
        </w:tc>
        <w:tc>
          <w:tcPr>
            <w:tcW w:w="652" w:type="pct"/>
            <w:vAlign w:val="center"/>
          </w:tcPr>
          <w:p w:rsidR="0018722C">
            <w:pPr>
              <w:pStyle w:val="a5"/>
              <w:topLinePunct/>
              <w:ind w:leftChars="0" w:left="0" w:rightChars="0" w:right="0" w:firstLineChars="0" w:firstLine="0"/>
              <w:spacing w:line="240" w:lineRule="atLeast"/>
            </w:pPr>
            <w:r w:rsidRPr="00000000">
              <w:rPr>
                <w:u w:val="single"/>
                <w:sz w:val="24"/>
                <w:szCs w:val="24"/>
              </w:rPr>
              <w:t>β</w:t>
            </w:r>
          </w:p>
        </w:tc>
        <w:tc>
          <w:tcPr>
            <w:tcW w:w="269" w:type="pct"/>
            <w:vAlign w:val="center"/>
          </w:tcPr>
          <w:p w:rsidR="0018722C">
            <w:pPr>
              <w:pStyle w:val="a5"/>
              <w:topLinePunct/>
              <w:ind w:leftChars="0" w:left="0" w:rightChars="0" w:right="0" w:firstLineChars="0" w:firstLine="0"/>
              <w:spacing w:line="240" w:lineRule="atLeast"/>
            </w:pPr>
            <w:r w:rsidRPr="00000000">
              <w:rPr>
                <w:u w:val="single"/>
                <w:sz w:val="24"/>
                <w:szCs w:val="24"/>
              </w:rPr>
              <w:t>s.e.</w:t>
            </w:r>
          </w:p>
        </w:tc>
        <w:tc>
          <w:tcPr>
            <w:tcW w:w="537" w:type="pct"/>
            <w:vAlign w:val="center"/>
          </w:tcPr>
          <w:p w:rsidR="0018722C">
            <w:pPr>
              <w:pStyle w:val="a5"/>
              <w:topLinePunct/>
              <w:ind w:leftChars="0" w:left="0" w:rightChars="0" w:right="0" w:firstLineChars="0" w:firstLine="0"/>
              <w:spacing w:line="240" w:lineRule="atLeast"/>
            </w:pPr>
            <w:r w:rsidRPr="00000000">
              <w:rPr>
                <w:u w:val="single"/>
                <w:sz w:val="24"/>
                <w:szCs w:val="24"/>
              </w:rPr>
              <w:t>β</w:t>
            </w:r>
          </w:p>
        </w:tc>
        <w:tc>
          <w:tcPr>
            <w:tcW w:w="320" w:type="pct"/>
            <w:vAlign w:val="center"/>
          </w:tcPr>
          <w:p w:rsidR="0018722C">
            <w:pPr>
              <w:pStyle w:val="ad"/>
              <w:topLinePunct/>
              <w:ind w:leftChars="0" w:left="0" w:rightChars="0" w:right="0" w:firstLineChars="0" w:firstLine="0"/>
              <w:spacing w:line="240" w:lineRule="atLeast"/>
            </w:pPr>
            <w:r w:rsidRPr="00000000">
              <w:rPr>
                <w:u w:val="single"/>
                <w:sz w:val="24"/>
                <w:szCs w:val="24"/>
              </w:rPr>
              <w:t>s.e.</w:t>
            </w:r>
          </w:p>
        </w:tc>
      </w:tr>
      <w:tr>
        <w:tc>
          <w:tcPr>
            <w:tcW w:w="999" w:type="pct"/>
            <w:vAlign w:val="center"/>
          </w:tcPr>
          <w:p w:rsidR="0018722C">
            <w:pPr>
              <w:pStyle w:val="ac"/>
              <w:topLinePunct/>
              <w:ind w:leftChars="0" w:left="0" w:rightChars="0" w:right="0" w:firstLineChars="0" w:firstLine="0"/>
              <w:spacing w:line="240" w:lineRule="atLeast"/>
            </w:pPr>
            <w:r w:rsidRPr="00000000">
              <w:rPr>
                <w:sz w:val="24"/>
                <w:szCs w:val="24"/>
              </w:rPr>
              <w:t>常数</w:t>
            </w:r>
          </w:p>
        </w:tc>
        <w:tc>
          <w:tcPr>
            <w:tcW w:w="383" w:type="pct"/>
            <w:vAlign w:val="center"/>
          </w:tcPr>
          <w:p w:rsidR="0018722C">
            <w:pPr>
              <w:pStyle w:val="a5"/>
              <w:topLinePunct/>
              <w:ind w:leftChars="0" w:left="0" w:rightChars="0" w:right="0" w:firstLineChars="0" w:firstLine="0"/>
              <w:spacing w:line="240" w:lineRule="atLeast"/>
            </w:pPr>
            <w:r w:rsidRPr="00000000">
              <w:rPr>
                <w:sz w:val="24"/>
                <w:szCs w:val="24"/>
              </w:rPr>
              <w:t>2.18**</w:t>
            </w:r>
          </w:p>
        </w:tc>
        <w:tc>
          <w:tcPr>
            <w:tcW w:w="281" w:type="pct"/>
            <w:vAlign w:val="center"/>
          </w:tcPr>
          <w:p w:rsidR="0018722C">
            <w:pPr>
              <w:pStyle w:val="affff9"/>
              <w:topLinePunct/>
              <w:ind w:leftChars="0" w:left="0" w:rightChars="0" w:right="0" w:firstLineChars="0" w:firstLine="0"/>
              <w:spacing w:line="240" w:lineRule="atLeast"/>
            </w:pPr>
            <w:r w:rsidRPr="00000000">
              <w:rPr>
                <w:sz w:val="24"/>
                <w:szCs w:val="24"/>
              </w:rPr>
              <w:t>.44</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.62</w:t>
            </w:r>
          </w:p>
        </w:tc>
        <w:tc>
          <w:tcPr>
            <w:tcW w:w="300" w:type="pct"/>
            <w:vAlign w:val="center"/>
          </w:tcPr>
          <w:p w:rsidR="0018722C">
            <w:pPr>
              <w:pStyle w:val="affff9"/>
              <w:topLinePunct/>
              <w:ind w:leftChars="0" w:left="0" w:rightChars="0" w:right="0" w:firstLineChars="0" w:firstLine="0"/>
              <w:spacing w:line="240" w:lineRule="atLeast"/>
            </w:pPr>
            <w:r w:rsidRPr="00000000">
              <w:rPr>
                <w:sz w:val="24"/>
                <w:szCs w:val="24"/>
              </w:rPr>
              <w:t>1.04</w:t>
            </w:r>
          </w:p>
        </w:tc>
        <w:tc>
          <w:tcPr>
            <w:tcW w:w="498" w:type="pct"/>
            <w:vAlign w:val="center"/>
          </w:tcPr>
          <w:p w:rsidR="0018722C">
            <w:pPr>
              <w:pStyle w:val="a5"/>
              <w:topLinePunct/>
              <w:ind w:leftChars="0" w:left="0" w:rightChars="0" w:right="0" w:firstLineChars="0" w:firstLine="0"/>
              <w:spacing w:line="240" w:lineRule="atLeast"/>
            </w:pPr>
            <w:r w:rsidRPr="00000000">
              <w:rPr>
                <w:sz w:val="24"/>
                <w:szCs w:val="24"/>
              </w:rPr>
              <w:t>4.31***</w:t>
            </w:r>
          </w:p>
        </w:tc>
        <w:tc>
          <w:tcPr>
            <w:tcW w:w="320" w:type="pct"/>
            <w:vAlign w:val="center"/>
          </w:tcPr>
          <w:p w:rsidR="0018722C">
            <w:pPr>
              <w:pStyle w:val="affff9"/>
              <w:topLinePunct/>
              <w:ind w:leftChars="0" w:left="0" w:rightChars="0" w:right="0" w:firstLineChars="0" w:firstLine="0"/>
              <w:spacing w:line="240" w:lineRule="atLeast"/>
            </w:pPr>
            <w:r w:rsidRPr="00000000">
              <w:rPr>
                <w:sz w:val="24"/>
                <w:szCs w:val="24"/>
              </w:rPr>
              <w:t>.34</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2.40***</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.81</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2.16***</w:t>
            </w:r>
          </w:p>
        </w:tc>
        <w:tc>
          <w:tcPr>
            <w:tcW w:w="320" w:type="pct"/>
            <w:vAlign w:val="center"/>
          </w:tcPr>
          <w:p w:rsidR="0018722C">
            <w:pPr>
              <w:pStyle w:val="affff9"/>
              <w:topLinePunct/>
              <w:ind w:leftChars="0" w:left="0" w:rightChars="0" w:right="0" w:firstLineChars="0" w:firstLine="0"/>
              <w:spacing w:line="240" w:lineRule="atLeast"/>
            </w:pPr>
            <w:r w:rsidRPr="00000000">
              <w:rPr>
                <w:sz w:val="24"/>
                <w:szCs w:val="24"/>
              </w:rPr>
              <w:t>.70</w:t>
            </w:r>
          </w:p>
        </w:tc>
      </w:tr>
      <w:tr>
        <w:tc>
          <w:tcPr>
            <w:tcW w:w="999" w:type="pct"/>
            <w:vAlign w:val="center"/>
          </w:tcPr>
          <w:p w:rsidR="0018722C">
            <w:pPr>
              <w:pStyle w:val="ac"/>
              <w:topLinePunct/>
              <w:ind w:leftChars="0" w:left="0" w:rightChars="0" w:right="0" w:firstLineChars="0" w:firstLine="0"/>
              <w:spacing w:line="240" w:lineRule="atLeast"/>
            </w:pPr>
            <w:r w:rsidRPr="00000000">
              <w:rPr>
                <w:sz w:val="24"/>
                <w:szCs w:val="24"/>
              </w:rPr>
              <w:t>主效应</w:t>
            </w:r>
          </w:p>
        </w:tc>
        <w:tc>
          <w:tcPr>
            <w:tcW w:w="383" w:type="pct"/>
            <w:vAlign w:val="center"/>
          </w:tcPr>
          <w:p w:rsidR="0018722C">
            <w:pPr>
              <w:pStyle w:val="a5"/>
              <w:topLinePunct/>
              <w:ind w:leftChars="0" w:left="0" w:rightChars="0" w:right="0" w:firstLineChars="0" w:firstLine="0"/>
              <w:spacing w:line="240" w:lineRule="atLeast"/>
            </w:pPr>
          </w:p>
        </w:tc>
        <w:tc>
          <w:tcPr>
            <w:tcW w:w="281" w:type="pct"/>
            <w:vAlign w:val="center"/>
          </w:tcPr>
          <w:p w:rsidR="0018722C">
            <w:pPr>
              <w:pStyle w:val="a5"/>
              <w:topLinePunct/>
              <w:ind w:leftChars="0" w:left="0" w:rightChars="0" w:right="0" w:firstLineChars="0" w:firstLine="0"/>
              <w:spacing w:line="240" w:lineRule="atLeast"/>
            </w:pPr>
          </w:p>
        </w:tc>
        <w:tc>
          <w:tcPr>
            <w:tcW w:w="440" w:type="pct"/>
            <w:vAlign w:val="center"/>
          </w:tcPr>
          <w:p w:rsidR="0018722C">
            <w:pPr>
              <w:pStyle w:val="a5"/>
              <w:topLinePunct/>
              <w:ind w:leftChars="0" w:left="0" w:rightChars="0" w:right="0" w:firstLineChars="0" w:firstLine="0"/>
              <w:spacing w:line="240" w:lineRule="atLeast"/>
            </w:pPr>
          </w:p>
        </w:tc>
        <w:tc>
          <w:tcPr>
            <w:tcW w:w="300" w:type="pct"/>
            <w:vAlign w:val="center"/>
          </w:tcPr>
          <w:p w:rsidR="0018722C">
            <w:pPr>
              <w:pStyle w:val="a5"/>
              <w:topLinePunct/>
              <w:ind w:leftChars="0" w:left="0" w:rightChars="0" w:right="0" w:firstLineChars="0" w:firstLine="0"/>
              <w:spacing w:line="240" w:lineRule="atLeast"/>
            </w:pPr>
          </w:p>
        </w:tc>
        <w:tc>
          <w:tcPr>
            <w:tcW w:w="498" w:type="pct"/>
            <w:vAlign w:val="center"/>
          </w:tcPr>
          <w:p w:rsidR="0018722C">
            <w:pPr>
              <w:pStyle w:val="a5"/>
              <w:topLinePunct/>
              <w:ind w:leftChars="0" w:left="0" w:rightChars="0" w:right="0" w:firstLineChars="0" w:firstLine="0"/>
              <w:spacing w:line="240" w:lineRule="atLeast"/>
            </w:pPr>
          </w:p>
        </w:tc>
        <w:tc>
          <w:tcPr>
            <w:tcW w:w="320" w:type="pct"/>
            <w:vAlign w:val="center"/>
          </w:tcPr>
          <w:p w:rsidR="0018722C">
            <w:pPr>
              <w:pStyle w:val="a5"/>
              <w:topLinePunct/>
              <w:ind w:leftChars="0" w:left="0" w:rightChars="0" w:right="0" w:firstLineChars="0" w:firstLine="0"/>
              <w:spacing w:line="240" w:lineRule="atLeast"/>
            </w:pPr>
          </w:p>
        </w:tc>
        <w:tc>
          <w:tcPr>
            <w:tcW w:w="652" w:type="pct"/>
            <w:vAlign w:val="center"/>
          </w:tcPr>
          <w:p w:rsidR="0018722C">
            <w:pPr>
              <w:pStyle w:val="a5"/>
              <w:topLinePunct/>
              <w:ind w:leftChars="0" w:left="0" w:rightChars="0" w:right="0" w:firstLineChars="0" w:firstLine="0"/>
              <w:spacing w:line="240" w:lineRule="atLeast"/>
            </w:pPr>
          </w:p>
        </w:tc>
        <w:tc>
          <w:tcPr>
            <w:tcW w:w="269"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5"/>
              <w:topLinePunct/>
              <w:ind w:leftChars="0" w:left="0" w:rightChars="0" w:right="0" w:firstLineChars="0" w:firstLine="0"/>
              <w:spacing w:line="240" w:lineRule="atLeast"/>
            </w:pPr>
          </w:p>
        </w:tc>
        <w:tc>
          <w:tcPr>
            <w:tcW w:w="320" w:type="pct"/>
            <w:vAlign w:val="center"/>
          </w:tcPr>
          <w:p w:rsidR="0018722C">
            <w:pPr>
              <w:pStyle w:val="ad"/>
              <w:topLinePunct/>
              <w:ind w:leftChars="0" w:left="0" w:rightChars="0" w:right="0" w:firstLineChars="0" w:firstLine="0"/>
              <w:spacing w:line="240" w:lineRule="atLeast"/>
            </w:pPr>
          </w:p>
        </w:tc>
      </w:tr>
      <w:tr>
        <w:tc>
          <w:tcPr>
            <w:tcW w:w="999" w:type="pct"/>
            <w:vAlign w:val="center"/>
          </w:tcPr>
          <w:p w:rsidR="0018722C">
            <w:pPr>
              <w:pStyle w:val="ac"/>
              <w:topLinePunct/>
              <w:ind w:leftChars="0" w:left="0" w:rightChars="0" w:right="0" w:firstLineChars="0" w:firstLine="0"/>
              <w:spacing w:line="240" w:lineRule="atLeast"/>
            </w:pPr>
            <w:r w:rsidRPr="00000000">
              <w:rPr>
                <w:sz w:val="24"/>
                <w:szCs w:val="24"/>
              </w:rPr>
              <w:t>定制化</w:t>
            </w:r>
          </w:p>
        </w:tc>
        <w:tc>
          <w:tcPr>
            <w:tcW w:w="383" w:type="pct"/>
            <w:vAlign w:val="center"/>
          </w:tcPr>
          <w:p w:rsidR="0018722C">
            <w:pPr>
              <w:pStyle w:val="a5"/>
              <w:topLinePunct/>
              <w:ind w:leftChars="0" w:left="0" w:rightChars="0" w:right="0" w:firstLineChars="0" w:firstLine="0"/>
              <w:spacing w:line="240" w:lineRule="atLeast"/>
            </w:pPr>
          </w:p>
        </w:tc>
        <w:tc>
          <w:tcPr>
            <w:tcW w:w="281" w:type="pct"/>
            <w:vAlign w:val="center"/>
          </w:tcPr>
          <w:p w:rsidR="0018722C">
            <w:pPr>
              <w:pStyle w:val="a5"/>
              <w:topLinePunct/>
              <w:ind w:leftChars="0" w:left="0" w:rightChars="0" w:right="0" w:firstLineChars="0" w:firstLine="0"/>
              <w:spacing w:line="240" w:lineRule="atLeast"/>
            </w:pPr>
          </w:p>
        </w:tc>
        <w:tc>
          <w:tcPr>
            <w:tcW w:w="440" w:type="pct"/>
            <w:vAlign w:val="center"/>
          </w:tcPr>
          <w:p w:rsidR="0018722C">
            <w:pPr>
              <w:pStyle w:val="a5"/>
              <w:topLinePunct/>
              <w:ind w:leftChars="0" w:left="0" w:rightChars="0" w:right="0" w:firstLineChars="0" w:firstLine="0"/>
              <w:spacing w:line="240" w:lineRule="atLeast"/>
            </w:pPr>
          </w:p>
        </w:tc>
        <w:tc>
          <w:tcPr>
            <w:tcW w:w="300" w:type="pct"/>
            <w:vAlign w:val="center"/>
          </w:tcPr>
          <w:p w:rsidR="0018722C">
            <w:pPr>
              <w:pStyle w:val="a5"/>
              <w:topLinePunct/>
              <w:ind w:leftChars="0" w:left="0" w:rightChars="0" w:right="0" w:firstLineChars="0" w:firstLine="0"/>
              <w:spacing w:line="240" w:lineRule="atLeast"/>
            </w:pPr>
          </w:p>
        </w:tc>
        <w:tc>
          <w:tcPr>
            <w:tcW w:w="498" w:type="pct"/>
            <w:vAlign w:val="center"/>
          </w:tcPr>
          <w:p w:rsidR="0018722C">
            <w:pPr>
              <w:pStyle w:val="a5"/>
              <w:topLinePunct/>
              <w:ind w:leftChars="0" w:left="0" w:rightChars="0" w:right="0" w:firstLineChars="0" w:firstLine="0"/>
              <w:spacing w:line="240" w:lineRule="atLeast"/>
            </w:pPr>
          </w:p>
        </w:tc>
        <w:tc>
          <w:tcPr>
            <w:tcW w:w="320" w:type="pct"/>
            <w:vAlign w:val="center"/>
          </w:tcPr>
          <w:p w:rsidR="0018722C">
            <w:pPr>
              <w:pStyle w:val="a5"/>
              <w:topLinePunct/>
              <w:ind w:leftChars="0" w:left="0" w:rightChars="0" w:right="0" w:firstLineChars="0" w:firstLine="0"/>
              <w:spacing w:line="240" w:lineRule="atLeast"/>
            </w:pPr>
          </w:p>
        </w:tc>
        <w:tc>
          <w:tcPr>
            <w:tcW w:w="652" w:type="pct"/>
            <w:vAlign w:val="center"/>
          </w:tcPr>
          <w:p w:rsidR="0018722C">
            <w:pPr>
              <w:pStyle w:val="a5"/>
              <w:topLinePunct/>
              <w:ind w:leftChars="0" w:left="0" w:rightChars="0" w:right="0" w:firstLineChars="0" w:firstLine="0"/>
              <w:spacing w:line="240" w:lineRule="atLeast"/>
            </w:pPr>
          </w:p>
        </w:tc>
        <w:tc>
          <w:tcPr>
            <w:tcW w:w="269"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.39***</w:t>
            </w:r>
          </w:p>
        </w:tc>
        <w:tc>
          <w:tcPr>
            <w:tcW w:w="320" w:type="pct"/>
            <w:vAlign w:val="center"/>
          </w:tcPr>
          <w:p w:rsidR="0018722C">
            <w:pPr>
              <w:pStyle w:val="affff9"/>
              <w:topLinePunct/>
              <w:ind w:leftChars="0" w:left="0" w:rightChars="0" w:right="0" w:firstLineChars="0" w:firstLine="0"/>
              <w:spacing w:line="240" w:lineRule="atLeast"/>
            </w:pPr>
            <w:r w:rsidRPr="00000000">
              <w:rPr>
                <w:sz w:val="24"/>
                <w:szCs w:val="24"/>
              </w:rPr>
              <w:t>.06</w:t>
            </w:r>
          </w:p>
        </w:tc>
      </w:tr>
      <w:tr>
        <w:tc>
          <w:tcPr>
            <w:tcW w:w="999" w:type="pct"/>
            <w:vAlign w:val="center"/>
          </w:tcPr>
          <w:p w:rsidR="0018722C">
            <w:pPr>
              <w:pStyle w:val="ac"/>
              <w:topLinePunct/>
              <w:ind w:leftChars="0" w:left="0" w:rightChars="0" w:right="0" w:firstLineChars="0" w:firstLine="0"/>
              <w:spacing w:line="240" w:lineRule="atLeast"/>
            </w:pPr>
            <w:r w:rsidRPr="00000000">
              <w:rPr>
                <w:sz w:val="24"/>
                <w:szCs w:val="24"/>
              </w:rPr>
              <w:t>长期合作导向</w:t>
            </w:r>
          </w:p>
        </w:tc>
        <w:tc>
          <w:tcPr>
            <w:tcW w:w="383" w:type="pct"/>
            <w:vAlign w:val="center"/>
          </w:tcPr>
          <w:p w:rsidR="0018722C">
            <w:pPr>
              <w:pStyle w:val="a5"/>
              <w:topLinePunct/>
              <w:ind w:leftChars="0" w:left="0" w:rightChars="0" w:right="0" w:firstLineChars="0" w:firstLine="0"/>
              <w:spacing w:line="240" w:lineRule="atLeast"/>
            </w:pPr>
          </w:p>
        </w:tc>
        <w:tc>
          <w:tcPr>
            <w:tcW w:w="281" w:type="pct"/>
            <w:vAlign w:val="center"/>
          </w:tcPr>
          <w:p w:rsidR="0018722C">
            <w:pPr>
              <w:pStyle w:val="a5"/>
              <w:topLinePunct/>
              <w:ind w:leftChars="0" w:left="0" w:rightChars="0" w:right="0" w:firstLineChars="0" w:firstLine="0"/>
              <w:spacing w:line="240" w:lineRule="atLeast"/>
            </w:pPr>
          </w:p>
        </w:tc>
        <w:tc>
          <w:tcPr>
            <w:tcW w:w="440" w:type="pct"/>
            <w:vAlign w:val="center"/>
          </w:tcPr>
          <w:p w:rsidR="0018722C">
            <w:pPr>
              <w:pStyle w:val="a5"/>
              <w:topLinePunct/>
              <w:ind w:leftChars="0" w:left="0" w:rightChars="0" w:right="0" w:firstLineChars="0" w:firstLine="0"/>
              <w:spacing w:line="240" w:lineRule="atLeast"/>
            </w:pPr>
            <w:r w:rsidRPr="00000000">
              <w:rPr>
                <w:sz w:val="24"/>
                <w:szCs w:val="24"/>
              </w:rPr>
              <w:t>.27*</w:t>
            </w:r>
          </w:p>
        </w:tc>
        <w:tc>
          <w:tcPr>
            <w:tcW w:w="300" w:type="pct"/>
            <w:vAlign w:val="center"/>
          </w:tcPr>
          <w:p w:rsidR="0018722C">
            <w:pPr>
              <w:pStyle w:val="affff9"/>
              <w:topLinePunct/>
              <w:ind w:leftChars="0" w:left="0" w:rightChars="0" w:right="0" w:firstLineChars="0" w:firstLine="0"/>
              <w:spacing w:line="240" w:lineRule="atLeast"/>
            </w:pPr>
            <w:r w:rsidRPr="00000000">
              <w:rPr>
                <w:sz w:val="24"/>
                <w:szCs w:val="24"/>
              </w:rPr>
              <w:t>.16</w:t>
            </w:r>
          </w:p>
        </w:tc>
        <w:tc>
          <w:tcPr>
            <w:tcW w:w="498" w:type="pct"/>
            <w:vAlign w:val="center"/>
          </w:tcPr>
          <w:p w:rsidR="0018722C">
            <w:pPr>
              <w:pStyle w:val="a5"/>
              <w:topLinePunct/>
              <w:ind w:leftChars="0" w:left="0" w:rightChars="0" w:right="0" w:firstLineChars="0" w:firstLine="0"/>
              <w:spacing w:line="240" w:lineRule="atLeast"/>
            </w:pPr>
          </w:p>
        </w:tc>
        <w:tc>
          <w:tcPr>
            <w:tcW w:w="320" w:type="pct"/>
            <w:vAlign w:val="center"/>
          </w:tcPr>
          <w:p w:rsidR="0018722C">
            <w:pPr>
              <w:pStyle w:val="a5"/>
              <w:topLinePunct/>
              <w:ind w:leftChars="0" w:left="0" w:rightChars="0" w:right="0" w:firstLineChars="0" w:firstLine="0"/>
              <w:spacing w:line="240" w:lineRule="atLeast"/>
            </w:pP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.33***</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.13</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.23**</w:t>
            </w:r>
          </w:p>
        </w:tc>
        <w:tc>
          <w:tcPr>
            <w:tcW w:w="320" w:type="pct"/>
            <w:vAlign w:val="center"/>
          </w:tcPr>
          <w:p w:rsidR="0018722C">
            <w:pPr>
              <w:pStyle w:val="affff9"/>
              <w:topLinePunct/>
              <w:ind w:leftChars="0" w:left="0" w:rightChars="0" w:right="0" w:firstLineChars="0" w:firstLine="0"/>
              <w:spacing w:line="240" w:lineRule="atLeast"/>
            </w:pPr>
            <w:r w:rsidRPr="00000000">
              <w:rPr>
                <w:sz w:val="24"/>
                <w:szCs w:val="24"/>
              </w:rPr>
              <w:t>.11</w:t>
            </w:r>
          </w:p>
        </w:tc>
      </w:tr>
      <w:tr>
        <w:tc>
          <w:tcPr>
            <w:tcW w:w="999" w:type="pct"/>
            <w:vAlign w:val="center"/>
          </w:tcPr>
          <w:p w:rsidR="0018722C">
            <w:pPr>
              <w:pStyle w:val="ac"/>
              <w:topLinePunct/>
              <w:ind w:leftChars="0" w:left="0" w:rightChars="0" w:right="0" w:firstLineChars="0" w:firstLine="0"/>
              <w:spacing w:line="240" w:lineRule="atLeast"/>
            </w:pPr>
            <w:r w:rsidRPr="00000000">
              <w:rPr>
                <w:sz w:val="24"/>
                <w:szCs w:val="24"/>
              </w:rPr>
              <w:t>控制变量</w:t>
            </w:r>
          </w:p>
        </w:tc>
        <w:tc>
          <w:tcPr>
            <w:tcW w:w="383" w:type="pct"/>
            <w:vAlign w:val="center"/>
          </w:tcPr>
          <w:p w:rsidR="0018722C">
            <w:pPr>
              <w:pStyle w:val="a5"/>
              <w:topLinePunct/>
              <w:ind w:leftChars="0" w:left="0" w:rightChars="0" w:right="0" w:firstLineChars="0" w:firstLine="0"/>
              <w:spacing w:line="240" w:lineRule="atLeast"/>
            </w:pPr>
          </w:p>
        </w:tc>
        <w:tc>
          <w:tcPr>
            <w:tcW w:w="281" w:type="pct"/>
            <w:vAlign w:val="center"/>
          </w:tcPr>
          <w:p w:rsidR="0018722C">
            <w:pPr>
              <w:pStyle w:val="a5"/>
              <w:topLinePunct/>
              <w:ind w:leftChars="0" w:left="0" w:rightChars="0" w:right="0" w:firstLineChars="0" w:firstLine="0"/>
              <w:spacing w:line="240" w:lineRule="atLeast"/>
            </w:pPr>
          </w:p>
        </w:tc>
        <w:tc>
          <w:tcPr>
            <w:tcW w:w="440" w:type="pct"/>
            <w:vAlign w:val="center"/>
          </w:tcPr>
          <w:p w:rsidR="0018722C">
            <w:pPr>
              <w:pStyle w:val="a5"/>
              <w:topLinePunct/>
              <w:ind w:leftChars="0" w:left="0" w:rightChars="0" w:right="0" w:firstLineChars="0" w:firstLine="0"/>
              <w:spacing w:line="240" w:lineRule="atLeast"/>
            </w:pPr>
          </w:p>
        </w:tc>
        <w:tc>
          <w:tcPr>
            <w:tcW w:w="300" w:type="pct"/>
            <w:vAlign w:val="center"/>
          </w:tcPr>
          <w:p w:rsidR="0018722C">
            <w:pPr>
              <w:pStyle w:val="a5"/>
              <w:topLinePunct/>
              <w:ind w:leftChars="0" w:left="0" w:rightChars="0" w:right="0" w:firstLineChars="0" w:firstLine="0"/>
              <w:spacing w:line="240" w:lineRule="atLeast"/>
            </w:pPr>
          </w:p>
        </w:tc>
        <w:tc>
          <w:tcPr>
            <w:tcW w:w="498" w:type="pct"/>
            <w:vAlign w:val="center"/>
          </w:tcPr>
          <w:p w:rsidR="0018722C">
            <w:pPr>
              <w:pStyle w:val="a5"/>
              <w:topLinePunct/>
              <w:ind w:leftChars="0" w:left="0" w:rightChars="0" w:right="0" w:firstLineChars="0" w:firstLine="0"/>
              <w:spacing w:line="240" w:lineRule="atLeast"/>
            </w:pPr>
          </w:p>
        </w:tc>
        <w:tc>
          <w:tcPr>
            <w:tcW w:w="320" w:type="pct"/>
            <w:vAlign w:val="center"/>
          </w:tcPr>
          <w:p w:rsidR="0018722C">
            <w:pPr>
              <w:pStyle w:val="a5"/>
              <w:topLinePunct/>
              <w:ind w:leftChars="0" w:left="0" w:rightChars="0" w:right="0" w:firstLineChars="0" w:firstLine="0"/>
              <w:spacing w:line="240" w:lineRule="atLeast"/>
            </w:pPr>
          </w:p>
        </w:tc>
        <w:tc>
          <w:tcPr>
            <w:tcW w:w="652" w:type="pct"/>
            <w:vAlign w:val="center"/>
          </w:tcPr>
          <w:p w:rsidR="0018722C">
            <w:pPr>
              <w:pStyle w:val="a5"/>
              <w:topLinePunct/>
              <w:ind w:leftChars="0" w:left="0" w:rightChars="0" w:right="0" w:firstLineChars="0" w:firstLine="0"/>
              <w:spacing w:line="240" w:lineRule="atLeast"/>
            </w:pPr>
          </w:p>
        </w:tc>
        <w:tc>
          <w:tcPr>
            <w:tcW w:w="269"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5"/>
              <w:topLinePunct/>
              <w:ind w:leftChars="0" w:left="0" w:rightChars="0" w:right="0" w:firstLineChars="0" w:firstLine="0"/>
              <w:spacing w:line="240" w:lineRule="atLeast"/>
            </w:pPr>
          </w:p>
        </w:tc>
        <w:tc>
          <w:tcPr>
            <w:tcW w:w="320" w:type="pct"/>
            <w:vAlign w:val="center"/>
          </w:tcPr>
          <w:p w:rsidR="0018722C">
            <w:pPr>
              <w:pStyle w:val="ad"/>
              <w:topLinePunct/>
              <w:ind w:leftChars="0" w:left="0" w:rightChars="0" w:right="0" w:firstLineChars="0" w:firstLine="0"/>
              <w:spacing w:line="240" w:lineRule="atLeast"/>
            </w:pPr>
          </w:p>
        </w:tc>
      </w:tr>
      <w:tr>
        <w:tc>
          <w:tcPr>
            <w:tcW w:w="999" w:type="pct"/>
            <w:vAlign w:val="center"/>
          </w:tcPr>
          <w:p w:rsidR="0018722C">
            <w:pPr>
              <w:pStyle w:val="ac"/>
              <w:topLinePunct/>
              <w:ind w:leftChars="0" w:left="0" w:rightChars="0" w:right="0" w:firstLineChars="0" w:firstLine="0"/>
              <w:spacing w:line="240" w:lineRule="atLeast"/>
            </w:pPr>
            <w:r w:rsidRPr="00000000">
              <w:rPr>
                <w:sz w:val="24"/>
                <w:szCs w:val="24"/>
              </w:rPr>
              <w:t>顾客企业所有权</w:t>
            </w:r>
          </w:p>
        </w:tc>
        <w:tc>
          <w:tcPr>
            <w:tcW w:w="383" w:type="pct"/>
            <w:vAlign w:val="center"/>
          </w:tcPr>
          <w:p w:rsidR="0018722C">
            <w:pPr>
              <w:pStyle w:val="a5"/>
              <w:topLinePunct/>
              <w:ind w:leftChars="0" w:left="0" w:rightChars="0" w:right="0" w:firstLineChars="0" w:firstLine="0"/>
              <w:spacing w:line="240" w:lineRule="atLeast"/>
            </w:pPr>
            <w:r w:rsidRPr="00000000">
              <w:rPr>
                <w:sz w:val="24"/>
                <w:szCs w:val="24"/>
              </w:rPr>
              <w:t>.55**</w:t>
            </w:r>
          </w:p>
        </w:tc>
        <w:tc>
          <w:tcPr>
            <w:tcW w:w="281" w:type="pct"/>
            <w:vAlign w:val="center"/>
          </w:tcPr>
          <w:p w:rsidR="0018722C">
            <w:pPr>
              <w:pStyle w:val="affff9"/>
              <w:topLinePunct/>
              <w:ind w:leftChars="0" w:left="0" w:rightChars="0" w:right="0" w:firstLineChars="0" w:firstLine="0"/>
              <w:spacing w:line="240" w:lineRule="atLeast"/>
            </w:pPr>
            <w:r w:rsidRPr="00000000">
              <w:rPr>
                <w:sz w:val="24"/>
                <w:szCs w:val="24"/>
              </w:rPr>
              <w:t>.24</w:t>
            </w:r>
          </w:p>
        </w:tc>
        <w:tc>
          <w:tcPr>
            <w:tcW w:w="440" w:type="pct"/>
            <w:vAlign w:val="center"/>
          </w:tcPr>
          <w:p w:rsidR="0018722C">
            <w:pPr>
              <w:pStyle w:val="a5"/>
              <w:topLinePunct/>
              <w:ind w:leftChars="0" w:left="0" w:rightChars="0" w:right="0" w:firstLineChars="0" w:firstLine="0"/>
              <w:spacing w:line="240" w:lineRule="atLeast"/>
            </w:pPr>
            <w:r w:rsidRPr="00000000">
              <w:rPr>
                <w:sz w:val="24"/>
                <w:szCs w:val="24"/>
              </w:rPr>
              <w:t>.63**</w:t>
            </w:r>
          </w:p>
        </w:tc>
        <w:tc>
          <w:tcPr>
            <w:tcW w:w="300"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498" w:type="pct"/>
            <w:vAlign w:val="center"/>
          </w:tcPr>
          <w:p w:rsidR="0018722C">
            <w:pPr>
              <w:pStyle w:val="a5"/>
              <w:topLinePunct/>
              <w:ind w:leftChars="0" w:left="0" w:rightChars="0" w:right="0" w:firstLineChars="0" w:firstLine="0"/>
              <w:spacing w:line="240" w:lineRule="atLeast"/>
            </w:pPr>
            <w:r w:rsidRPr="00000000">
              <w:rPr>
                <w:sz w:val="24"/>
                <w:szCs w:val="24"/>
              </w:rPr>
              <w:t>.63***</w:t>
            </w:r>
          </w:p>
        </w:tc>
        <w:tc>
          <w:tcPr>
            <w:tcW w:w="320" w:type="pct"/>
            <w:vAlign w:val="center"/>
          </w:tcPr>
          <w:p w:rsidR="0018722C">
            <w:pPr>
              <w:pStyle w:val="affff9"/>
              <w:topLinePunct/>
              <w:ind w:leftChars="0" w:left="0" w:rightChars="0" w:right="0" w:firstLineChars="0" w:firstLine="0"/>
              <w:spacing w:line="240" w:lineRule="atLeast"/>
            </w:pPr>
            <w:r w:rsidRPr="00000000">
              <w:rPr>
                <w:sz w:val="24"/>
                <w:szCs w:val="24"/>
              </w:rPr>
              <w:t>.19</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.72***</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.19</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.48***</w:t>
            </w:r>
          </w:p>
        </w:tc>
        <w:tc>
          <w:tcPr>
            <w:tcW w:w="320" w:type="pct"/>
            <w:vAlign w:val="center"/>
          </w:tcPr>
          <w:p w:rsidR="0018722C">
            <w:pPr>
              <w:pStyle w:val="affff9"/>
              <w:topLinePunct/>
              <w:ind w:leftChars="0" w:left="0" w:rightChars="0" w:right="0" w:firstLineChars="0" w:firstLine="0"/>
              <w:spacing w:line="240" w:lineRule="atLeast"/>
            </w:pPr>
            <w:r w:rsidRPr="00000000">
              <w:rPr>
                <w:sz w:val="24"/>
                <w:szCs w:val="24"/>
              </w:rPr>
              <w:t>.17</w:t>
            </w:r>
          </w:p>
        </w:tc>
      </w:tr>
      <w:tr>
        <w:tc>
          <w:tcPr>
            <w:tcW w:w="999" w:type="pct"/>
            <w:vAlign w:val="center"/>
          </w:tcPr>
          <w:p w:rsidR="0018722C">
            <w:pPr>
              <w:pStyle w:val="ac"/>
              <w:topLinePunct/>
              <w:ind w:leftChars="0" w:left="0" w:rightChars="0" w:right="0" w:firstLineChars="0" w:firstLine="0"/>
              <w:spacing w:line="240" w:lineRule="atLeast"/>
            </w:pPr>
            <w:r w:rsidRPr="00000000">
              <w:rPr>
                <w:sz w:val="24"/>
                <w:szCs w:val="24"/>
              </w:rPr>
              <w:t>顾客企业行业</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-.31</w:t>
            </w:r>
          </w:p>
        </w:tc>
        <w:tc>
          <w:tcPr>
            <w:tcW w:w="281"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-.35</w:t>
            </w:r>
          </w:p>
        </w:tc>
        <w:tc>
          <w:tcPr>
            <w:tcW w:w="300"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498" w:type="pct"/>
            <w:vAlign w:val="center"/>
          </w:tcPr>
          <w:p w:rsidR="0018722C">
            <w:pPr>
              <w:pStyle w:val="affff9"/>
              <w:topLinePunct/>
              <w:ind w:leftChars="0" w:left="0" w:rightChars="0" w:right="0" w:firstLineChars="0" w:firstLine="0"/>
              <w:spacing w:line="240" w:lineRule="atLeast"/>
            </w:pPr>
            <w:r w:rsidRPr="00000000">
              <w:rPr>
                <w:sz w:val="24"/>
                <w:szCs w:val="24"/>
              </w:rPr>
              <w:t>-.31</w:t>
            </w:r>
          </w:p>
        </w:tc>
        <w:tc>
          <w:tcPr>
            <w:tcW w:w="320"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-.36*</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.19</w:t>
            </w:r>
          </w:p>
        </w:tc>
        <w:tc>
          <w:tcPr>
            <w:tcW w:w="537" w:type="pct"/>
            <w:vAlign w:val="center"/>
          </w:tcPr>
          <w:p w:rsidR="0018722C">
            <w:pPr>
              <w:pStyle w:val="affff9"/>
              <w:topLinePunct/>
              <w:ind w:leftChars="0" w:left="0" w:rightChars="0" w:right="0" w:firstLineChars="0" w:firstLine="0"/>
              <w:spacing w:line="240" w:lineRule="atLeast"/>
            </w:pPr>
            <w:r w:rsidRPr="00000000">
              <w:rPr>
                <w:sz w:val="24"/>
                <w:szCs w:val="24"/>
              </w:rPr>
              <w:t>-.22</w:t>
            </w:r>
          </w:p>
        </w:tc>
        <w:tc>
          <w:tcPr>
            <w:tcW w:w="320" w:type="pct"/>
            <w:vAlign w:val="center"/>
          </w:tcPr>
          <w:p w:rsidR="0018722C">
            <w:pPr>
              <w:pStyle w:val="affff9"/>
              <w:topLinePunct/>
              <w:ind w:leftChars="0" w:left="0" w:rightChars="0" w:right="0" w:firstLineChars="0" w:firstLine="0"/>
              <w:spacing w:line="240" w:lineRule="atLeast"/>
            </w:pPr>
            <w:r w:rsidRPr="00000000">
              <w:rPr>
                <w:sz w:val="24"/>
                <w:szCs w:val="24"/>
              </w:rPr>
              <w:t>.17</w:t>
            </w:r>
          </w:p>
        </w:tc>
      </w:tr>
      <w:tr>
        <w:tc>
          <w:tcPr>
            <w:tcW w:w="999" w:type="pct"/>
            <w:vAlign w:val="center"/>
          </w:tcPr>
          <w:p w:rsidR="0018722C">
            <w:pPr>
              <w:pStyle w:val="ac"/>
              <w:topLinePunct/>
              <w:ind w:leftChars="0" w:left="0" w:rightChars="0" w:right="0" w:firstLineChars="0" w:firstLine="0"/>
              <w:spacing w:line="240" w:lineRule="atLeast"/>
            </w:pPr>
            <w:r w:rsidRPr="00000000">
              <w:rPr>
                <w:sz w:val="24"/>
                <w:szCs w:val="24"/>
              </w:rPr>
              <w:t>顾客企业的最近三年平均的销售绩效</w:t>
            </w:r>
          </w:p>
        </w:tc>
        <w:tc>
          <w:tcPr>
            <w:tcW w:w="383" w:type="pct"/>
            <w:vAlign w:val="center"/>
          </w:tcPr>
          <w:p w:rsidR="0018722C">
            <w:pPr>
              <w:pStyle w:val="a5"/>
              <w:topLinePunct/>
              <w:ind w:leftChars="0" w:left="0" w:rightChars="0" w:right="0" w:firstLineChars="0" w:firstLine="0"/>
              <w:spacing w:line="240" w:lineRule="atLeast"/>
            </w:pPr>
            <w:r w:rsidRPr="00000000">
              <w:rPr>
                <w:sz w:val="24"/>
                <w:szCs w:val="24"/>
              </w:rPr>
              <w:t>.99**</w:t>
            </w:r>
          </w:p>
        </w:tc>
        <w:tc>
          <w:tcPr>
            <w:tcW w:w="281" w:type="pct"/>
            <w:vAlign w:val="center"/>
          </w:tcPr>
          <w:p w:rsidR="0018722C">
            <w:pPr>
              <w:pStyle w:val="affff9"/>
              <w:topLinePunct/>
              <w:ind w:leftChars="0" w:left="0" w:rightChars="0" w:right="0" w:firstLineChars="0" w:firstLine="0"/>
              <w:spacing w:line="240" w:lineRule="atLeast"/>
            </w:pPr>
            <w:r w:rsidRPr="00000000">
              <w:rPr>
                <w:sz w:val="24"/>
                <w:szCs w:val="24"/>
              </w:rPr>
              <w:t>.41</w:t>
            </w:r>
          </w:p>
        </w:tc>
        <w:tc>
          <w:tcPr>
            <w:tcW w:w="440" w:type="pct"/>
            <w:vAlign w:val="center"/>
          </w:tcPr>
          <w:p w:rsidR="0018722C">
            <w:pPr>
              <w:pStyle w:val="a5"/>
              <w:topLinePunct/>
              <w:ind w:leftChars="0" w:left="0" w:rightChars="0" w:right="0" w:firstLineChars="0" w:firstLine="0"/>
              <w:spacing w:line="240" w:lineRule="atLeast"/>
            </w:pPr>
            <w:r w:rsidRPr="00000000">
              <w:rPr>
                <w:sz w:val="24"/>
                <w:szCs w:val="24"/>
              </w:rPr>
              <w:t>.96**</w:t>
            </w:r>
          </w:p>
        </w:tc>
        <w:tc>
          <w:tcPr>
            <w:tcW w:w="300" w:type="pct"/>
            <w:vAlign w:val="center"/>
          </w:tcPr>
          <w:p w:rsidR="0018722C">
            <w:pPr>
              <w:pStyle w:val="affff9"/>
              <w:topLinePunct/>
              <w:ind w:leftChars="0" w:left="0" w:rightChars="0" w:right="0" w:firstLineChars="0" w:firstLine="0"/>
              <w:spacing w:line="240" w:lineRule="atLeast"/>
            </w:pPr>
            <w:r w:rsidRPr="00000000">
              <w:rPr>
                <w:sz w:val="24"/>
                <w:szCs w:val="24"/>
              </w:rPr>
              <w:t>.41</w:t>
            </w:r>
          </w:p>
        </w:tc>
        <w:tc>
          <w:tcPr>
            <w:tcW w:w="498" w:type="pct"/>
            <w:vAlign w:val="center"/>
          </w:tcPr>
          <w:p w:rsidR="0018722C">
            <w:pPr>
              <w:pStyle w:val="affff9"/>
              <w:topLinePunct/>
              <w:ind w:leftChars="0" w:left="0" w:rightChars="0" w:right="0" w:firstLineChars="0" w:firstLine="0"/>
              <w:spacing w:line="240" w:lineRule="atLeast"/>
            </w:pPr>
            <w:r w:rsidRPr="00000000">
              <w:rPr>
                <w:sz w:val="24"/>
                <w:szCs w:val="24"/>
              </w:rPr>
              <w:t>-.13</w:t>
            </w:r>
          </w:p>
        </w:tc>
        <w:tc>
          <w:tcPr>
            <w:tcW w:w="320" w:type="pct"/>
            <w:vAlign w:val="center"/>
          </w:tcPr>
          <w:p w:rsidR="0018722C">
            <w:pPr>
              <w:pStyle w:val="affff9"/>
              <w:topLinePunct/>
              <w:ind w:leftChars="0" w:left="0" w:rightChars="0" w:right="0" w:firstLineChars="0" w:firstLine="0"/>
              <w:spacing w:line="240" w:lineRule="atLeast"/>
            </w:pPr>
            <w:r w:rsidRPr="00000000">
              <w:rPr>
                <w:sz w:val="24"/>
                <w:szCs w:val="24"/>
              </w:rPr>
              <w:t>.33</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-.17</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.32</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-.54*</w:t>
            </w:r>
          </w:p>
        </w:tc>
        <w:tc>
          <w:tcPr>
            <w:tcW w:w="320" w:type="pct"/>
            <w:vAlign w:val="center"/>
          </w:tcPr>
          <w:p w:rsidR="0018722C">
            <w:pPr>
              <w:pStyle w:val="affff9"/>
              <w:topLinePunct/>
              <w:ind w:leftChars="0" w:left="0" w:rightChars="0" w:right="0" w:firstLineChars="0" w:firstLine="0"/>
              <w:spacing w:line="240" w:lineRule="atLeast"/>
            </w:pPr>
            <w:r w:rsidRPr="00000000">
              <w:rPr>
                <w:sz w:val="24"/>
                <w:szCs w:val="24"/>
              </w:rPr>
              <w:t>.28</w:t>
            </w:r>
          </w:p>
        </w:tc>
      </w:tr>
      <w:tr>
        <w:tc>
          <w:tcPr>
            <w:tcW w:w="999" w:type="pct"/>
            <w:vAlign w:val="center"/>
          </w:tcPr>
          <w:p w:rsidR="0018722C">
            <w:pPr>
              <w:pStyle w:val="ac"/>
              <w:topLinePunct/>
              <w:ind w:leftChars="0" w:left="0" w:rightChars="0" w:right="0" w:firstLineChars="0" w:firstLine="0"/>
              <w:spacing w:line="240" w:lineRule="atLeast"/>
            </w:pPr>
            <w:r w:rsidRPr="00000000">
              <w:rPr>
                <w:sz w:val="24"/>
                <w:szCs w:val="24"/>
              </w:rPr>
              <w:t>项目持续时间</w:t>
            </w:r>
          </w:p>
        </w:tc>
        <w:tc>
          <w:tcPr>
            <w:tcW w:w="383" w:type="pct"/>
            <w:vAlign w:val="center"/>
          </w:tcPr>
          <w:p w:rsidR="0018722C">
            <w:pPr>
              <w:pStyle w:val="a5"/>
              <w:topLinePunct/>
              <w:ind w:leftChars="0" w:left="0" w:rightChars="0" w:right="0" w:firstLineChars="0" w:firstLine="0"/>
              <w:spacing w:line="240" w:lineRule="atLeast"/>
            </w:pPr>
            <w:r w:rsidRPr="00000000">
              <w:rPr>
                <w:sz w:val="24"/>
                <w:szCs w:val="24"/>
              </w:rPr>
              <w:t>.03**</w:t>
            </w:r>
          </w:p>
        </w:tc>
        <w:tc>
          <w:tcPr>
            <w:tcW w:w="281" w:type="pct"/>
            <w:vAlign w:val="center"/>
          </w:tcPr>
          <w:p w:rsidR="0018722C">
            <w:pPr>
              <w:pStyle w:val="affff9"/>
              <w:topLinePunct/>
              <w:ind w:leftChars="0" w:left="0" w:rightChars="0" w:right="0" w:firstLineChars="0" w:firstLine="0"/>
              <w:spacing w:line="240" w:lineRule="atLeast"/>
            </w:pPr>
            <w:r w:rsidRPr="00000000">
              <w:rPr>
                <w:sz w:val="24"/>
                <w:szCs w:val="24"/>
              </w:rPr>
              <w:t>.01</w:t>
            </w:r>
          </w:p>
        </w:tc>
        <w:tc>
          <w:tcPr>
            <w:tcW w:w="440" w:type="pct"/>
            <w:vAlign w:val="center"/>
          </w:tcPr>
          <w:p w:rsidR="0018722C">
            <w:pPr>
              <w:pStyle w:val="a5"/>
              <w:topLinePunct/>
              <w:ind w:leftChars="0" w:left="0" w:rightChars="0" w:right="0" w:firstLineChars="0" w:firstLine="0"/>
              <w:spacing w:line="240" w:lineRule="atLeast"/>
            </w:pPr>
            <w:r w:rsidRPr="00000000">
              <w:rPr>
                <w:sz w:val="24"/>
                <w:szCs w:val="24"/>
              </w:rPr>
              <w:t>.03**</w:t>
            </w:r>
          </w:p>
        </w:tc>
        <w:tc>
          <w:tcPr>
            <w:tcW w:w="300" w:type="pct"/>
            <w:vAlign w:val="center"/>
          </w:tcPr>
          <w:p w:rsidR="0018722C">
            <w:pPr>
              <w:pStyle w:val="affff9"/>
              <w:topLinePunct/>
              <w:ind w:leftChars="0" w:left="0" w:rightChars="0" w:right="0" w:firstLineChars="0" w:firstLine="0"/>
              <w:spacing w:line="240" w:lineRule="atLeast"/>
            </w:pPr>
            <w:r w:rsidRPr="00000000">
              <w:rPr>
                <w:sz w:val="24"/>
                <w:szCs w:val="24"/>
              </w:rPr>
              <w:t>.01</w:t>
            </w:r>
          </w:p>
        </w:tc>
        <w:tc>
          <w:tcPr>
            <w:tcW w:w="498" w:type="pct"/>
            <w:vAlign w:val="center"/>
          </w:tcPr>
          <w:p w:rsidR="0018722C">
            <w:pPr>
              <w:pStyle w:val="a5"/>
              <w:topLinePunct/>
              <w:ind w:leftChars="0" w:left="0" w:rightChars="0" w:right="0" w:firstLineChars="0" w:firstLine="0"/>
              <w:spacing w:line="240" w:lineRule="atLeast"/>
            </w:pPr>
            <w:r w:rsidRPr="00000000">
              <w:rPr>
                <w:sz w:val="24"/>
                <w:szCs w:val="24"/>
              </w:rPr>
              <w:t>.02*</w:t>
            </w:r>
          </w:p>
        </w:tc>
        <w:tc>
          <w:tcPr>
            <w:tcW w:w="320" w:type="pct"/>
            <w:vAlign w:val="center"/>
          </w:tcPr>
          <w:p w:rsidR="0018722C">
            <w:pPr>
              <w:pStyle w:val="affff9"/>
              <w:topLinePunct/>
              <w:ind w:leftChars="0" w:left="0" w:rightChars="0" w:right="0" w:firstLineChars="0" w:firstLine="0"/>
              <w:spacing w:line="240" w:lineRule="atLeast"/>
            </w:pPr>
            <w:r w:rsidRPr="00000000">
              <w:rPr>
                <w:sz w:val="24"/>
                <w:szCs w:val="24"/>
              </w:rPr>
              <w:t>.01</w:t>
            </w:r>
          </w:p>
        </w:tc>
        <w:tc>
          <w:tcPr>
            <w:tcW w:w="652" w:type="pct"/>
            <w:vAlign w:val="center"/>
          </w:tcPr>
          <w:p w:rsidR="0018722C">
            <w:pPr>
              <w:pStyle w:val="a5"/>
              <w:topLinePunct/>
              <w:ind w:leftChars="0" w:left="0" w:rightChars="0" w:right="0" w:firstLineChars="0" w:firstLine="0"/>
              <w:spacing w:line="240" w:lineRule="atLeast"/>
            </w:pPr>
            <w:r w:rsidRPr="00000000">
              <w:rPr>
                <w:sz w:val="24"/>
                <w:szCs w:val="24"/>
              </w:rPr>
              <w:t>.02**</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.01</w:t>
            </w:r>
          </w:p>
        </w:tc>
        <w:tc>
          <w:tcPr>
            <w:tcW w:w="537" w:type="pct"/>
            <w:vAlign w:val="center"/>
          </w:tcPr>
          <w:p w:rsidR="0018722C">
            <w:pPr>
              <w:pStyle w:val="affff9"/>
              <w:topLinePunct/>
              <w:ind w:leftChars="0" w:left="0" w:rightChars="0" w:right="0" w:firstLineChars="0" w:firstLine="0"/>
              <w:spacing w:line="240" w:lineRule="atLeast"/>
            </w:pPr>
            <w:r w:rsidRPr="00000000">
              <w:rPr>
                <w:sz w:val="24"/>
                <w:szCs w:val="24"/>
              </w:rPr>
              <w:t>.01</w:t>
            </w:r>
          </w:p>
        </w:tc>
        <w:tc>
          <w:tcPr>
            <w:tcW w:w="320" w:type="pct"/>
            <w:vAlign w:val="center"/>
          </w:tcPr>
          <w:p w:rsidR="0018722C">
            <w:pPr>
              <w:pStyle w:val="affff9"/>
              <w:topLinePunct/>
              <w:ind w:leftChars="0" w:left="0" w:rightChars="0" w:right="0" w:firstLineChars="0" w:firstLine="0"/>
              <w:spacing w:line="240" w:lineRule="atLeast"/>
            </w:pPr>
            <w:r w:rsidRPr="00000000">
              <w:rPr>
                <w:sz w:val="24"/>
                <w:szCs w:val="24"/>
              </w:rPr>
              <w:t>.01</w:t>
            </w:r>
          </w:p>
        </w:tc>
      </w:tr>
      <w:tr>
        <w:tc>
          <w:tcPr>
            <w:tcW w:w="999" w:type="pct"/>
            <w:vAlign w:val="center"/>
          </w:tcPr>
          <w:p w:rsidR="0018722C">
            <w:pPr>
              <w:pStyle w:val="ac"/>
              <w:topLinePunct/>
              <w:ind w:leftChars="0" w:left="0" w:rightChars="0" w:right="0" w:firstLineChars="0" w:firstLine="0"/>
              <w:spacing w:line="240" w:lineRule="atLeast"/>
            </w:pPr>
            <w:r w:rsidRPr="00000000">
              <w:rPr>
                <w:sz w:val="24"/>
                <w:szCs w:val="24"/>
              </w:rPr>
              <w:t>企业之间关系历史</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-.02</w:t>
            </w:r>
          </w:p>
        </w:tc>
        <w:tc>
          <w:tcPr>
            <w:tcW w:w="281" w:type="pct"/>
            <w:vAlign w:val="center"/>
          </w:tcPr>
          <w:p w:rsidR="0018722C">
            <w:pPr>
              <w:pStyle w:val="affff9"/>
              <w:topLinePunct/>
              <w:ind w:leftChars="0" w:left="0" w:rightChars="0" w:right="0" w:firstLineChars="0" w:firstLine="0"/>
              <w:spacing w:line="240" w:lineRule="atLeast"/>
            </w:pPr>
            <w:r w:rsidRPr="00000000">
              <w:rPr>
                <w:sz w:val="24"/>
                <w:szCs w:val="24"/>
              </w:rPr>
              <w:t>.08</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-.03</w:t>
            </w:r>
          </w:p>
        </w:tc>
        <w:tc>
          <w:tcPr>
            <w:tcW w:w="300" w:type="pct"/>
            <w:vAlign w:val="center"/>
          </w:tcPr>
          <w:p w:rsidR="0018722C">
            <w:pPr>
              <w:pStyle w:val="affff9"/>
              <w:topLinePunct/>
              <w:ind w:leftChars="0" w:left="0" w:rightChars="0" w:right="0" w:firstLineChars="0" w:firstLine="0"/>
              <w:spacing w:line="240" w:lineRule="atLeast"/>
            </w:pPr>
            <w:r w:rsidRPr="00000000">
              <w:rPr>
                <w:sz w:val="24"/>
                <w:szCs w:val="24"/>
              </w:rPr>
              <w:t>.08</w:t>
            </w:r>
          </w:p>
        </w:tc>
        <w:tc>
          <w:tcPr>
            <w:tcW w:w="498" w:type="pct"/>
            <w:vAlign w:val="center"/>
          </w:tcPr>
          <w:p w:rsidR="0018722C">
            <w:pPr>
              <w:pStyle w:val="affff9"/>
              <w:topLinePunct/>
              <w:ind w:leftChars="0" w:left="0" w:rightChars="0" w:right="0" w:firstLineChars="0" w:firstLine="0"/>
              <w:spacing w:line="240" w:lineRule="atLeast"/>
            </w:pPr>
            <w:r w:rsidRPr="00000000">
              <w:rPr>
                <w:sz w:val="24"/>
                <w:szCs w:val="24"/>
              </w:rPr>
              <w:t>.08</w:t>
            </w:r>
          </w:p>
        </w:tc>
        <w:tc>
          <w:tcPr>
            <w:tcW w:w="320" w:type="pct"/>
            <w:vAlign w:val="center"/>
          </w:tcPr>
          <w:p w:rsidR="0018722C">
            <w:pPr>
              <w:pStyle w:val="affff9"/>
              <w:topLinePunct/>
              <w:ind w:leftChars="0" w:left="0" w:rightChars="0" w:right="0" w:firstLineChars="0" w:firstLine="0"/>
              <w:spacing w:line="240" w:lineRule="atLeast"/>
            </w:pPr>
            <w:r w:rsidRPr="00000000">
              <w:rPr>
                <w:sz w:val="24"/>
                <w:szCs w:val="24"/>
              </w:rPr>
              <w:t>.07</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.06</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.07</w:t>
            </w:r>
          </w:p>
        </w:tc>
        <w:tc>
          <w:tcPr>
            <w:tcW w:w="537" w:type="pct"/>
            <w:vAlign w:val="center"/>
          </w:tcPr>
          <w:p w:rsidR="0018722C">
            <w:pPr>
              <w:pStyle w:val="affff9"/>
              <w:topLinePunct/>
              <w:ind w:leftChars="0" w:left="0" w:rightChars="0" w:right="0" w:firstLineChars="0" w:firstLine="0"/>
              <w:spacing w:line="240" w:lineRule="atLeast"/>
            </w:pPr>
            <w:r w:rsidRPr="00000000">
              <w:rPr>
                <w:sz w:val="24"/>
                <w:szCs w:val="24"/>
              </w:rPr>
              <w:t>.08</w:t>
            </w:r>
          </w:p>
        </w:tc>
        <w:tc>
          <w:tcPr>
            <w:tcW w:w="320" w:type="pct"/>
            <w:vAlign w:val="center"/>
          </w:tcPr>
          <w:p w:rsidR="0018722C">
            <w:pPr>
              <w:pStyle w:val="affff9"/>
              <w:topLinePunct/>
              <w:ind w:leftChars="0" w:left="0" w:rightChars="0" w:right="0" w:firstLineChars="0" w:firstLine="0"/>
              <w:spacing w:line="240" w:lineRule="atLeast"/>
            </w:pPr>
            <w:r w:rsidRPr="00000000">
              <w:rPr>
                <w:sz w:val="24"/>
                <w:szCs w:val="24"/>
              </w:rPr>
              <w:t>.06</w:t>
            </w:r>
          </w:p>
        </w:tc>
      </w:tr>
      <w:tr>
        <w:tc>
          <w:tcPr>
            <w:tcW w:w="99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R</w:t>
            </w:r>
            <w:r w:rsidRPr="00000000">
              <w:rPr>
                <w:vertAlign w:val="subscript"/>
                <w:sz w:val="24"/>
                <w:szCs w:val="24"/>
              </w:rPr>
              <w:t>2</w:t>
            </w:r>
          </w:p>
        </w:tc>
        <w:tc>
          <w:tcPr>
            <w:tcW w:w="38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.14</w:t>
            </w:r>
          </w:p>
        </w:tc>
        <w:tc>
          <w:tcPr>
            <w:tcW w:w="28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4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w:t>
            </w:r>
          </w:p>
        </w:tc>
        <w:tc>
          <w:tcPr>
            <w:tcW w:w="30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9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.13</w:t>
            </w:r>
          </w:p>
        </w:tc>
        <w:tc>
          <w:tcPr>
            <w:tcW w:w="32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5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.17</w:t>
            </w:r>
          </w:p>
        </w:tc>
        <w:tc>
          <w:tcPr>
            <w:tcW w:w="26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3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.38</w:t>
            </w:r>
          </w:p>
        </w:tc>
        <w:tc>
          <w:tcPr>
            <w:tcW w:w="32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ascii="宋体" w:eastAsia="宋体" w:hint="eastAsia"/>
        </w:rPr>
        <w:t>注：系数为非标准化的系数</w:t>
      </w:r>
      <w:r>
        <w:rPr>
          <w:rFonts w:cstheme="minorBidi" w:hAnsiTheme="minorHAnsi" w:eastAsiaTheme="minorHAnsi" w:asciiTheme="minorHAnsi"/>
        </w:rPr>
        <w:t>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e. </w:t>
      </w:r>
      <w:r>
        <w:rPr>
          <w:rFonts w:ascii="宋体" w:eastAsia="宋体" w:hint="eastAsia" w:cstheme="minorBidi" w:hAnsiTheme="minorHAnsi"/>
        </w:rPr>
        <w:t>为标准误差，</w:t>
      </w:r>
      <w:r>
        <w:rPr>
          <w:rFonts w:cstheme="minorBidi" w:hAnsiTheme="minorHAnsi" w:eastAsiaTheme="minorHAnsi" w:asciiTheme="minorHAnsi"/>
        </w:rPr>
        <w:t>*** p&lt;0.01, ** p&lt;0.05, *p&lt;0.1</w:t>
      </w:r>
    </w:p>
    <w:p w:rsidR="0018722C">
      <w:pPr>
        <w:pStyle w:val="Heading2"/>
        <w:topLinePunct/>
        <w:ind w:left="171" w:hangingChars="171" w:hanging="171"/>
      </w:pPr>
      <w:bookmarkStart w:id="329203" w:name="_Toc686329203"/>
      <w:bookmarkStart w:name="_bookmark58" w:id="108"/>
      <w:bookmarkEnd w:id="108"/>
      <w:r>
        <w:t>5.3</w:t>
      </w:r>
      <w:r>
        <w:t xml:space="preserve"> </w:t>
      </w:r>
      <w:r/>
      <w:bookmarkStart w:name="_bookmark58" w:id="109"/>
      <w:bookmarkEnd w:id="109"/>
      <w:r>
        <w:t>稳健性的检验</w:t>
      </w:r>
      <w:bookmarkEnd w:id="329203"/>
    </w:p>
    <w:p w:rsidR="0018722C">
      <w:pPr>
        <w:topLinePunct/>
      </w:pPr>
      <w:r>
        <w:t>由于样本量的有限性</w:t>
      </w:r>
      <w:r>
        <w:t>（</w:t>
      </w:r>
      <w:r>
        <w:rPr>
          <w:rFonts w:ascii="Times New Roman" w:eastAsia="Times New Roman"/>
        </w:rPr>
        <w:t>136</w:t>
      </w:r>
      <w:r>
        <w:t>个样本</w:t>
      </w:r>
      <w:r>
        <w:t>）</w:t>
      </w:r>
      <w:r>
        <w:t>和模型的复杂性，本文采用似不相关估计</w:t>
      </w:r>
      <w:r>
        <w:rPr>
          <w:rFonts w:ascii="Times New Roman" w:eastAsia="Times New Roman"/>
        </w:rPr>
        <w:t>(</w:t>
      </w:r>
      <w:r>
        <w:rPr>
          <w:rFonts w:ascii="Times New Roman" w:eastAsia="Times New Roman"/>
          <w:spacing w:val="-1"/>
        </w:rPr>
        <w:t xml:space="preserve">seemingly unrelated regression-SUR</w:t>
      </w:r>
      <w:r>
        <w:rPr>
          <w:rFonts w:ascii="Times New Roman" w:eastAsia="Times New Roman"/>
        </w:rPr>
        <w:t>)</w:t>
      </w:r>
      <w:r>
        <w:t>和</w:t>
      </w:r>
      <w:r>
        <w:rPr>
          <w:rFonts w:ascii="Times New Roman" w:eastAsia="Times New Roman"/>
        </w:rPr>
        <w:t>3</w:t>
      </w:r>
      <w:r>
        <w:t>步</w:t>
      </w:r>
      <w:r w:rsidR="001852F3">
        <w:t xml:space="preserve">回</w:t>
      </w:r>
      <w:r w:rsidR="001852F3">
        <w:t xml:space="preserve">归</w:t>
      </w:r>
      <w:r w:rsidR="001852F3">
        <w:t xml:space="preserve">法</w:t>
      </w:r>
      <w:r>
        <w:rPr>
          <w:rFonts w:ascii="Times New Roman" w:eastAsia="Times New Roman"/>
        </w:rPr>
        <w:t>(</w:t>
      </w:r>
      <w:r>
        <w:rPr>
          <w:rFonts w:ascii="Times New Roman" w:eastAsia="Times New Roman"/>
          <w:spacing w:val="-1"/>
        </w:rPr>
        <w:t xml:space="preserve">three-stage least squares-3SLS</w:t>
      </w:r>
      <w:r>
        <w:rPr>
          <w:rFonts w:ascii="Times New Roman" w:eastAsia="Times New Roman"/>
        </w:rPr>
        <w:t>)</w:t>
      </w:r>
      <w:r>
        <w:t>来检验结果的稳健性。这种方法可以同时估计包含内生变量的一</w:t>
      </w:r>
      <w:r>
        <w:t>系列结构方程，同时控制了各方程扰动项间的相关性对结果的影响。在本文的模</w:t>
      </w:r>
      <w:r>
        <w:t>型中，定制化和应用扩散方程模型的误差项可能相关，使用</w:t>
      </w:r>
      <w:r>
        <w:rPr>
          <w:rFonts w:ascii="Times New Roman" w:eastAsia="Times New Roman"/>
        </w:rPr>
        <w:t>SUR</w:t>
      </w:r>
      <w:r>
        <w:t>和</w:t>
      </w:r>
      <w:r>
        <w:rPr>
          <w:rFonts w:ascii="Times New Roman" w:eastAsia="Times New Roman"/>
        </w:rPr>
        <w:t>3SLS</w:t>
      </w:r>
      <w:r>
        <w:t>可以</w:t>
      </w:r>
      <w:r>
        <w:t>消除这一影响。这两种方法估计是较为有效的估计</w:t>
      </w:r>
      <w:r>
        <w:rPr>
          <w:rFonts w:ascii="Times New Roman" w:eastAsia="Times New Roman"/>
        </w:rPr>
        <w:t>(</w:t>
      </w:r>
      <w:r>
        <w:rPr>
          <w:rFonts w:ascii="Times New Roman" w:eastAsia="Times New Roman"/>
        </w:rPr>
        <w:t xml:space="preserve">Greene, 2005; Lee and Zhou, 2012; Zellner</w:t>
      </w:r>
      <w:r>
        <w:rPr>
          <w:rFonts w:ascii="Times New Roman" w:eastAsia="Times New Roman"/>
          <w:spacing w:val="10"/>
        </w:rPr>
        <w:t>, </w:t>
      </w:r>
      <w:r>
        <w:rPr>
          <w:rFonts w:ascii="Times New Roman" w:eastAsia="Times New Roman"/>
        </w:rPr>
        <w:t>1962</w:t>
      </w:r>
      <w:r>
        <w:rPr>
          <w:rFonts w:ascii="Times New Roman" w:eastAsia="Times New Roman"/>
        </w:rPr>
        <w:t>)</w:t>
      </w:r>
      <w:r>
        <w:t>。两种方法得出的研究结果与层次回归结果类似，这从一定</w:t>
      </w:r>
      <w:r>
        <w:t>程度上表明了结果的稳健性</w:t>
      </w:r>
      <w:r>
        <w:t>（</w:t>
      </w:r>
      <w:r>
        <w:rPr>
          <w:rFonts w:ascii="Times New Roman" w:eastAsia="Times New Roman"/>
          <w:w w:val="99"/>
        </w:rPr>
        <w:t>robustn</w:t>
      </w:r>
      <w:r>
        <w:rPr>
          <w:rFonts w:ascii="Times New Roman" w:eastAsia="Times New Roman"/>
          <w:spacing w:val="0"/>
          <w:w w:val="99"/>
        </w:rPr>
        <w:t>e</w:t>
      </w:r>
      <w:r>
        <w:rPr>
          <w:rFonts w:ascii="Times New Roman" w:eastAsia="Times New Roman"/>
          <w:w w:val="99"/>
        </w:rPr>
        <w:t>ss</w:t>
      </w:r>
      <w:r>
        <w:t>）</w:t>
      </w:r>
      <w:r>
        <w:t>。</w:t>
      </w:r>
    </w:p>
    <w:p w:rsidR="0018722C">
      <w:pPr>
        <w:pStyle w:val="Heading2"/>
        <w:topLinePunct/>
        <w:ind w:left="171" w:hangingChars="171" w:hanging="171"/>
      </w:pPr>
      <w:bookmarkStart w:id="329204" w:name="_Toc686329204"/>
      <w:bookmarkStart w:name="_bookmark59" w:id="110"/>
      <w:bookmarkEnd w:id="110"/>
      <w:r>
        <w:t>5.4</w:t>
      </w:r>
      <w:r>
        <w:t xml:space="preserve"> </w:t>
      </w:r>
      <w:r/>
      <w:bookmarkStart w:name="_bookmark59" w:id="111"/>
      <w:bookmarkEnd w:id="111"/>
      <w:r>
        <w:t>本章小结</w:t>
      </w:r>
      <w:bookmarkEnd w:id="329204"/>
    </w:p>
    <w:p w:rsidR="0018722C">
      <w:pPr>
        <w:topLinePunct/>
      </w:pPr>
      <w:r>
        <w:t>本章主要使用层次回归分析方法验证了本文的模型，实证结果支持了大部分</w:t>
      </w:r>
      <w:r>
        <w:t>的假设，具体见</w:t>
      </w:r>
      <w:r>
        <w:t>表</w:t>
      </w:r>
      <w:r>
        <w:rPr>
          <w:rFonts w:ascii="Times New Roman" w:eastAsia="Times New Roman"/>
        </w:rPr>
        <w:t>5-3</w:t>
      </w:r>
      <w:r>
        <w:t>所示。为了验证结果的稳健性，本文又通过</w:t>
      </w:r>
      <w:r>
        <w:rPr>
          <w:rFonts w:ascii="Times New Roman" w:eastAsia="Times New Roman"/>
        </w:rPr>
        <w:t>SUR</w:t>
      </w:r>
      <w:r>
        <w:t>和</w:t>
      </w:r>
      <w:r>
        <w:rPr>
          <w:rFonts w:ascii="Times New Roman" w:eastAsia="Times New Roman"/>
        </w:rPr>
        <w:t>3SLS</w:t>
      </w:r>
      <w:r>
        <w:t>估计进行验证，结果与层次回归结果一致。</w:t>
      </w:r>
    </w:p>
    <w:p w:rsidR="0018722C">
      <w:pPr>
        <w:pStyle w:val="a8"/>
        <w:topLinePunct/>
      </w:pPr>
      <w:r>
        <w:rPr>
          <w:kern w:val="2"/>
          <w:szCs w:val="22"/>
        </w:rPr>
        <w:t>表</w:t>
      </w:r>
      <w:r>
        <w:rPr>
          <w:kern w:val="2"/>
          <w:szCs w:val="22"/>
        </w:rPr>
        <w:t> </w:t>
      </w:r>
      <w:r>
        <w:rPr>
          <w:kern w:val="2"/>
          <w:szCs w:val="22"/>
        </w:rPr>
        <w:t>5-3</w:t>
      </w:r>
      <w:r>
        <w:t xml:space="preserve">  </w:t>
      </w:r>
      <w:r>
        <w:rPr>
          <w:kern w:val="2"/>
          <w:szCs w:val="22"/>
        </w:rPr>
        <w:t>假设检验结果</w:t>
      </w:r>
      <w:r>
        <w:rPr>
          <w:kern w:val="2"/>
          <w:szCs w:val="22"/>
          <w:spacing w:val="-2"/>
        </w:rPr>
        <w:t>汇</w:t>
      </w:r>
      <w:r>
        <w:rPr>
          <w:kern w:val="2"/>
          <w:szCs w:val="22"/>
        </w:rPr>
        <w:t>总</w:t>
      </w:r>
    </w:p>
    <w:tbl>
      <w:tblPr>
        <w:tblW w:w="5000" w:type="pct"/>
        <w:tblInd w:w="10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69"/>
        <w:gridCol w:w="5615"/>
        <w:gridCol w:w="1080"/>
      </w:tblGrid>
      <w:tr>
        <w:trPr>
          <w:tblHeader/>
        </w:trPr>
        <w:tc>
          <w:tcPr>
            <w:tcW w:w="118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关系</w:t>
            </w:r>
          </w:p>
        </w:tc>
        <w:tc>
          <w:tcPr>
            <w:tcW w:w="320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假设内容</w:t>
            </w:r>
          </w:p>
        </w:tc>
        <w:tc>
          <w:tcPr>
            <w:tcW w:w="6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结果</w:t>
            </w:r>
          </w:p>
        </w:tc>
      </w:tr>
      <w:tr>
        <w:tc>
          <w:tcPr>
            <w:tcW w:w="1180" w:type="pct"/>
            <w:vMerge w:val="restart"/>
            <w:vAlign w:val="center"/>
          </w:tcPr>
          <w:p w:rsidR="0018722C">
            <w:pPr>
              <w:pStyle w:val="ac"/>
              <w:topLinePunct/>
              <w:ind w:leftChars="0" w:left="0" w:rightChars="0" w:right="0" w:firstLineChars="0" w:firstLine="0"/>
              <w:spacing w:line="240" w:lineRule="atLeast"/>
            </w:pPr>
            <w:r w:rsidRPr="00000000">
              <w:rPr>
                <w:sz w:val="24"/>
                <w:szCs w:val="24"/>
              </w:rPr>
              <w:t>供应商资源和顾客</w:t>
            </w:r>
          </w:p>
          <w:p w:rsidR="0018722C">
            <w:pPr>
              <w:pStyle w:val="a5"/>
              <w:topLinePunct/>
              <w:ind w:leftChars="0" w:left="0" w:rightChars="0" w:right="0" w:firstLineChars="0" w:firstLine="0"/>
              <w:spacing w:line="240" w:lineRule="atLeast"/>
            </w:pPr>
            <w:r w:rsidRPr="00000000">
              <w:rPr>
                <w:sz w:val="24"/>
                <w:szCs w:val="24"/>
              </w:rPr>
              <w:t>参与的匹配程度与</w:t>
            </w:r>
            <w:r w:rsidRPr="00000000">
              <w:rPr>
                <w:sz w:val="24"/>
                <w:szCs w:val="24"/>
              </w:rPr>
              <w:t>长期合作导向的关</w:t>
            </w:r>
            <w:r w:rsidRPr="00000000">
              <w:rPr>
                <w:sz w:val="24"/>
                <w:szCs w:val="24"/>
              </w:rPr>
              <w:t>系</w:t>
            </w:r>
            <w:r w:rsidRPr="00000000">
              <w:rPr>
                <w:sz w:val="24"/>
                <w:szCs w:val="24"/>
              </w:rPr>
              <w:t>（</w:t>
            </w:r>
            <w:r w:rsidRPr="00000000">
              <w:rPr>
                <w:sz w:val="24"/>
                <w:szCs w:val="24"/>
              </w:rPr>
              <w:t>价值共创的过程管理</w:t>
            </w:r>
            <w:r w:rsidRPr="00000000">
              <w:rPr>
                <w:sz w:val="24"/>
                <w:szCs w:val="24"/>
              </w:rPr>
              <w:t>）</w:t>
            </w:r>
          </w:p>
        </w:tc>
        <w:tc>
          <w:tcPr>
            <w:tcW w:w="3203" w:type="pct"/>
            <w:vAlign w:val="center"/>
          </w:tcPr>
          <w:p w:rsidR="0018722C">
            <w:pPr>
              <w:pStyle w:val="a5"/>
              <w:topLinePunct/>
              <w:ind w:leftChars="0" w:left="0" w:rightChars="0" w:right="0" w:firstLineChars="0" w:firstLine="0"/>
              <w:spacing w:line="240" w:lineRule="atLeast"/>
            </w:pPr>
            <w:r w:rsidRPr="00000000">
              <w:rPr>
                <w:sz w:val="24"/>
                <w:szCs w:val="24"/>
              </w:rPr>
              <w:t>假设 </w:t>
            </w:r>
            <w:r w:rsidRPr="00000000">
              <w:rPr>
                <w:sz w:val="24"/>
                <w:szCs w:val="24"/>
              </w:rPr>
              <w:t>1a</w:t>
            </w:r>
            <w:r w:rsidRPr="00000000">
              <w:rPr>
                <w:sz w:val="24"/>
                <w:szCs w:val="24"/>
              </w:rPr>
              <w:t xml:space="preserve">: </w:t>
            </w:r>
            <w:r w:rsidRPr="00000000">
              <w:rPr>
                <w:sz w:val="24"/>
                <w:szCs w:val="24"/>
              </w:rPr>
              <w:t>广度匹配促进了长期合作导向</w:t>
            </w:r>
          </w:p>
        </w:tc>
        <w:tc>
          <w:tcPr>
            <w:tcW w:w="616" w:type="pct"/>
            <w:vAlign w:val="center"/>
          </w:tcPr>
          <w:p w:rsidR="0018722C">
            <w:pPr>
              <w:pStyle w:val="ad"/>
              <w:topLinePunct/>
              <w:ind w:leftChars="0" w:left="0" w:rightChars="0" w:right="0" w:firstLineChars="0" w:firstLine="0"/>
              <w:spacing w:line="240" w:lineRule="atLeast"/>
            </w:pPr>
            <w:r w:rsidRPr="00000000">
              <w:rPr>
                <w:sz w:val="24"/>
                <w:szCs w:val="24"/>
              </w:rPr>
              <w:t>支持</w:t>
            </w:r>
          </w:p>
        </w:tc>
      </w:tr>
      <w:tr>
        <w:tc>
          <w:tcPr>
            <w:tcW w:w="1180" w:type="pct"/>
            <w:vMerge/>
            <w:vAlign w:val="center"/>
          </w:tcPr>
          <w:p w:rsidR="0018722C">
            <w:pPr>
              <w:pStyle w:val="ac"/>
              <w:topLinePunct/>
              <w:ind w:leftChars="0" w:left="0" w:rightChars="0" w:right="0" w:firstLineChars="0" w:firstLine="0"/>
              <w:spacing w:line="240" w:lineRule="atLeast"/>
            </w:pPr>
          </w:p>
        </w:tc>
        <w:tc>
          <w:tcPr>
            <w:tcW w:w="3203" w:type="pct"/>
            <w:vAlign w:val="center"/>
          </w:tcPr>
          <w:p w:rsidR="0018722C">
            <w:pPr>
              <w:pStyle w:val="a5"/>
              <w:topLinePunct/>
              <w:ind w:leftChars="0" w:left="0" w:rightChars="0" w:right="0" w:firstLineChars="0" w:firstLine="0"/>
              <w:spacing w:line="240" w:lineRule="atLeast"/>
            </w:pPr>
            <w:r w:rsidRPr="00000000">
              <w:rPr>
                <w:sz w:val="24"/>
                <w:szCs w:val="24"/>
              </w:rPr>
              <w:t>假设 </w:t>
            </w:r>
            <w:r w:rsidRPr="00000000">
              <w:rPr>
                <w:sz w:val="24"/>
                <w:szCs w:val="24"/>
              </w:rPr>
              <w:t>1b</w:t>
            </w:r>
            <w:r w:rsidRPr="00000000">
              <w:rPr>
                <w:sz w:val="24"/>
                <w:szCs w:val="24"/>
              </w:rPr>
              <w:t xml:space="preserve">: </w:t>
            </w:r>
            <w:r w:rsidRPr="00000000">
              <w:rPr>
                <w:sz w:val="24"/>
                <w:szCs w:val="24"/>
              </w:rPr>
              <w:t>深度匹配促进了长期合作导向</w:t>
            </w:r>
          </w:p>
        </w:tc>
        <w:tc>
          <w:tcPr>
            <w:tcW w:w="616" w:type="pct"/>
            <w:vAlign w:val="center"/>
          </w:tcPr>
          <w:p w:rsidR="0018722C">
            <w:pPr>
              <w:pStyle w:val="ad"/>
              <w:topLinePunct/>
              <w:ind w:leftChars="0" w:left="0" w:rightChars="0" w:right="0" w:firstLineChars="0" w:firstLine="0"/>
              <w:spacing w:line="240" w:lineRule="atLeast"/>
            </w:pPr>
            <w:r w:rsidRPr="00000000">
              <w:rPr>
                <w:sz w:val="24"/>
                <w:szCs w:val="24"/>
              </w:rPr>
              <w:t>支持</w:t>
            </w:r>
          </w:p>
        </w:tc>
      </w:tr>
      <w:tr>
        <w:tc>
          <w:tcPr>
            <w:tcW w:w="1180" w:type="pct"/>
            <w:vMerge/>
            <w:vAlign w:val="center"/>
          </w:tcPr>
          <w:p w:rsidR="0018722C">
            <w:pPr>
              <w:pStyle w:val="ac"/>
              <w:topLinePunct/>
              <w:ind w:leftChars="0" w:left="0" w:rightChars="0" w:right="0" w:firstLineChars="0" w:firstLine="0"/>
              <w:spacing w:line="240" w:lineRule="atLeast"/>
            </w:pPr>
          </w:p>
        </w:tc>
        <w:tc>
          <w:tcPr>
            <w:tcW w:w="3203" w:type="pct"/>
            <w:vAlign w:val="center"/>
          </w:tcPr>
          <w:p w:rsidR="0018722C">
            <w:pPr>
              <w:pStyle w:val="a5"/>
              <w:topLinePunct/>
              <w:ind w:leftChars="0" w:left="0" w:rightChars="0" w:right="0" w:firstLineChars="0" w:firstLine="0"/>
              <w:spacing w:line="240" w:lineRule="atLeast"/>
            </w:pPr>
            <w:r w:rsidRPr="00000000">
              <w:rPr>
                <w:sz w:val="24"/>
                <w:szCs w:val="24"/>
              </w:rPr>
              <w:t>假设 </w:t>
            </w:r>
            <w:r w:rsidRPr="00000000">
              <w:rPr>
                <w:sz w:val="24"/>
                <w:szCs w:val="24"/>
              </w:rPr>
              <w:t>1c</w:t>
            </w:r>
            <w:r w:rsidRPr="00000000">
              <w:rPr>
                <w:sz w:val="24"/>
                <w:szCs w:val="24"/>
              </w:rPr>
              <w:t xml:space="preserve">: </w:t>
            </w:r>
            <w:r w:rsidRPr="00000000">
              <w:rPr>
                <w:sz w:val="24"/>
                <w:szCs w:val="24"/>
              </w:rPr>
              <w:t>广度不匹配阻碍了长期合作导向</w:t>
            </w:r>
          </w:p>
        </w:tc>
        <w:tc>
          <w:tcPr>
            <w:tcW w:w="616" w:type="pct"/>
            <w:vAlign w:val="center"/>
          </w:tcPr>
          <w:p w:rsidR="0018722C">
            <w:pPr>
              <w:pStyle w:val="ad"/>
              <w:topLinePunct/>
              <w:ind w:leftChars="0" w:left="0" w:rightChars="0" w:right="0" w:firstLineChars="0" w:firstLine="0"/>
              <w:spacing w:line="240" w:lineRule="atLeast"/>
            </w:pPr>
            <w:r w:rsidRPr="00000000">
              <w:rPr>
                <w:sz w:val="24"/>
                <w:szCs w:val="24"/>
              </w:rPr>
              <w:t>支持</w:t>
            </w:r>
          </w:p>
        </w:tc>
      </w:tr>
      <w:tr>
        <w:tc>
          <w:tcPr>
            <w:tcW w:w="1180" w:type="pct"/>
            <w:vMerge/>
            <w:vAlign w:val="center"/>
          </w:tcPr>
          <w:p w:rsidR="0018722C">
            <w:pPr>
              <w:pStyle w:val="ac"/>
              <w:topLinePunct/>
              <w:ind w:leftChars="0" w:left="0" w:rightChars="0" w:right="0" w:firstLineChars="0" w:firstLine="0"/>
              <w:spacing w:line="240" w:lineRule="atLeast"/>
            </w:pPr>
          </w:p>
        </w:tc>
        <w:tc>
          <w:tcPr>
            <w:tcW w:w="3203" w:type="pct"/>
            <w:vAlign w:val="center"/>
          </w:tcPr>
          <w:p w:rsidR="0018722C">
            <w:pPr>
              <w:pStyle w:val="a5"/>
              <w:topLinePunct/>
              <w:ind w:leftChars="0" w:left="0" w:rightChars="0" w:right="0" w:firstLineChars="0" w:firstLine="0"/>
              <w:spacing w:line="240" w:lineRule="atLeast"/>
            </w:pPr>
            <w:r w:rsidRPr="00000000">
              <w:rPr>
                <w:sz w:val="24"/>
                <w:szCs w:val="24"/>
              </w:rPr>
              <w:t>假设 </w:t>
            </w:r>
            <w:r w:rsidRPr="00000000">
              <w:rPr>
                <w:sz w:val="24"/>
                <w:szCs w:val="24"/>
              </w:rPr>
              <w:t>1d</w:t>
            </w:r>
            <w:r w:rsidRPr="00000000">
              <w:rPr>
                <w:sz w:val="24"/>
                <w:szCs w:val="24"/>
              </w:rPr>
              <w:t xml:space="preserve">: </w:t>
            </w:r>
            <w:r w:rsidRPr="00000000">
              <w:rPr>
                <w:sz w:val="24"/>
                <w:szCs w:val="24"/>
              </w:rPr>
              <w:t>深度不匹配阻碍了长期合作导向</w:t>
            </w:r>
          </w:p>
        </w:tc>
        <w:tc>
          <w:tcPr>
            <w:tcW w:w="616" w:type="pct"/>
            <w:vAlign w:val="center"/>
          </w:tcPr>
          <w:p w:rsidR="0018722C">
            <w:pPr>
              <w:pStyle w:val="ad"/>
              <w:topLinePunct/>
              <w:ind w:leftChars="0" w:left="0" w:rightChars="0" w:right="0" w:firstLineChars="0" w:firstLine="0"/>
              <w:spacing w:line="240" w:lineRule="atLeast"/>
            </w:pPr>
            <w:r w:rsidRPr="00000000">
              <w:rPr>
                <w:sz w:val="24"/>
                <w:szCs w:val="24"/>
              </w:rPr>
              <w:t>不支持</w:t>
            </w:r>
          </w:p>
        </w:tc>
      </w:tr>
      <w:tr>
        <w:tc>
          <w:tcPr>
            <w:tcW w:w="1180" w:type="pct"/>
            <w:vMerge w:val="restart"/>
            <w:vAlign w:val="center"/>
          </w:tcPr>
          <w:p w:rsidR="0018722C">
            <w:pPr>
              <w:pStyle w:val="ac"/>
              <w:topLinePunct/>
              <w:ind w:leftChars="0" w:left="0" w:rightChars="0" w:right="0" w:firstLineChars="0" w:firstLine="0"/>
              <w:spacing w:line="240" w:lineRule="atLeast"/>
            </w:pPr>
            <w:r w:rsidRPr="00000000">
              <w:rPr>
                <w:sz w:val="24"/>
                <w:szCs w:val="24"/>
              </w:rPr>
              <w:t>长期合作导向和共</w:t>
            </w:r>
          </w:p>
          <w:p w:rsidR="0018722C">
            <w:pPr>
              <w:pStyle w:val="a5"/>
              <w:topLinePunct/>
              <w:ind w:leftChars="0" w:left="0" w:rightChars="0" w:right="0" w:firstLineChars="0" w:firstLine="0"/>
              <w:spacing w:line="240" w:lineRule="atLeast"/>
            </w:pPr>
            <w:r w:rsidRPr="00000000">
              <w:rPr>
                <w:sz w:val="24"/>
                <w:szCs w:val="24"/>
              </w:rPr>
              <w:t>创价值</w:t>
            </w:r>
          </w:p>
        </w:tc>
        <w:tc>
          <w:tcPr>
            <w:tcW w:w="3203" w:type="pct"/>
            <w:vAlign w:val="center"/>
          </w:tcPr>
          <w:p w:rsidR="0018722C">
            <w:pPr>
              <w:pStyle w:val="a5"/>
              <w:topLinePunct/>
              <w:ind w:leftChars="0" w:left="0" w:rightChars="0" w:right="0" w:firstLineChars="0" w:firstLine="0"/>
              <w:spacing w:line="240" w:lineRule="atLeast"/>
            </w:pPr>
            <w:r w:rsidRPr="00000000">
              <w:rPr>
                <w:sz w:val="24"/>
                <w:szCs w:val="24"/>
              </w:rPr>
              <w:t>假设 </w:t>
            </w:r>
            <w:r w:rsidRPr="00000000">
              <w:rPr>
                <w:sz w:val="24"/>
                <w:szCs w:val="24"/>
              </w:rPr>
              <w:t>2a</w:t>
            </w:r>
            <w:r w:rsidRPr="00000000">
              <w:rPr>
                <w:sz w:val="24"/>
                <w:szCs w:val="24"/>
              </w:rPr>
              <w:t xml:space="preserve">: </w:t>
            </w:r>
            <w:r w:rsidRPr="00000000">
              <w:rPr>
                <w:sz w:val="24"/>
                <w:szCs w:val="24"/>
              </w:rPr>
              <w:t>长期合作导向促进了定制化</w:t>
            </w:r>
          </w:p>
        </w:tc>
        <w:tc>
          <w:tcPr>
            <w:tcW w:w="616" w:type="pct"/>
            <w:vAlign w:val="center"/>
          </w:tcPr>
          <w:p w:rsidR="0018722C">
            <w:pPr>
              <w:pStyle w:val="ad"/>
              <w:topLinePunct/>
              <w:ind w:leftChars="0" w:left="0" w:rightChars="0" w:right="0" w:firstLineChars="0" w:firstLine="0"/>
              <w:spacing w:line="240" w:lineRule="atLeast"/>
            </w:pPr>
            <w:r w:rsidRPr="00000000">
              <w:rPr>
                <w:sz w:val="24"/>
                <w:szCs w:val="24"/>
              </w:rPr>
              <w:t>支持</w:t>
            </w:r>
          </w:p>
        </w:tc>
      </w:tr>
      <w:tr>
        <w:tc>
          <w:tcPr>
            <w:tcW w:w="1180" w:type="pct"/>
            <w:vMerge/>
            <w:vAlign w:val="center"/>
          </w:tcPr>
          <w:p w:rsidR="0018722C">
            <w:pPr>
              <w:pStyle w:val="ac"/>
              <w:topLinePunct/>
              <w:ind w:leftChars="0" w:left="0" w:rightChars="0" w:right="0" w:firstLineChars="0" w:firstLine="0"/>
              <w:spacing w:line="240" w:lineRule="atLeast"/>
            </w:pPr>
          </w:p>
        </w:tc>
        <w:tc>
          <w:tcPr>
            <w:tcW w:w="3203" w:type="pct"/>
            <w:vAlign w:val="center"/>
          </w:tcPr>
          <w:p w:rsidR="0018722C">
            <w:pPr>
              <w:pStyle w:val="a5"/>
              <w:topLinePunct/>
              <w:ind w:leftChars="0" w:left="0" w:rightChars="0" w:right="0" w:firstLineChars="0" w:firstLine="0"/>
              <w:spacing w:line="240" w:lineRule="atLeast"/>
            </w:pPr>
            <w:r w:rsidRPr="00000000">
              <w:rPr>
                <w:sz w:val="24"/>
                <w:szCs w:val="24"/>
              </w:rPr>
              <w:t>假设 </w:t>
            </w:r>
            <w:r w:rsidRPr="00000000">
              <w:rPr>
                <w:sz w:val="24"/>
                <w:szCs w:val="24"/>
              </w:rPr>
              <w:t>2b</w:t>
            </w:r>
            <w:r w:rsidRPr="00000000">
              <w:rPr>
                <w:sz w:val="24"/>
                <w:szCs w:val="24"/>
              </w:rPr>
              <w:t xml:space="preserve">: </w:t>
            </w:r>
            <w:r w:rsidRPr="00000000">
              <w:rPr>
                <w:sz w:val="24"/>
                <w:szCs w:val="24"/>
              </w:rPr>
              <w:t>长期合作导向促进了应用扩散</w:t>
            </w:r>
          </w:p>
        </w:tc>
        <w:tc>
          <w:tcPr>
            <w:tcW w:w="616" w:type="pct"/>
            <w:vAlign w:val="center"/>
          </w:tcPr>
          <w:p w:rsidR="0018722C">
            <w:pPr>
              <w:pStyle w:val="ad"/>
              <w:topLinePunct/>
              <w:ind w:leftChars="0" w:left="0" w:rightChars="0" w:right="0" w:firstLineChars="0" w:firstLine="0"/>
              <w:spacing w:line="240" w:lineRule="atLeast"/>
            </w:pPr>
            <w:r w:rsidRPr="00000000">
              <w:rPr>
                <w:sz w:val="24"/>
                <w:szCs w:val="24"/>
              </w:rPr>
              <w:t>支持</w:t>
            </w:r>
          </w:p>
        </w:tc>
      </w:tr>
      <w:tr>
        <w:tc>
          <w:tcPr>
            <w:tcW w:w="118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320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假设 </w:t>
            </w:r>
            <w:r w:rsidRPr="00000000">
              <w:rPr>
                <w:sz w:val="24"/>
                <w:szCs w:val="24"/>
              </w:rPr>
              <w:t>3</w:t>
            </w:r>
            <w:r w:rsidRPr="00000000">
              <w:rPr>
                <w:sz w:val="24"/>
                <w:szCs w:val="24"/>
              </w:rPr>
              <w:t>：定制化在长期合作导向和应用扩散之间起着中介作</w:t>
            </w:r>
          </w:p>
          <w:p w:rsidR="0018722C">
            <w:pPr>
              <w:pStyle w:val="aff1"/>
              <w:topLinePunct/>
              <w:ind w:leftChars="0" w:left="0" w:rightChars="0" w:right="0" w:firstLineChars="0" w:firstLine="0"/>
              <w:spacing w:line="240" w:lineRule="atLeast"/>
            </w:pPr>
            <w:r w:rsidRPr="00000000">
              <w:rPr>
                <w:sz w:val="24"/>
                <w:szCs w:val="24"/>
              </w:rPr>
              <w:t>用</w:t>
            </w:r>
          </w:p>
        </w:tc>
        <w:tc>
          <w:tcPr>
            <w:tcW w:w="616"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支持</w:t>
            </w:r>
          </w:p>
        </w:tc>
      </w:tr>
    </w:tbl>
    <w:p w:rsidR="0018722C">
      <w:pPr>
        <w:rPr/>
        <w:topLinePunct/>
        <w:pStyle w:val="affa"/>
      </w:pPr>
    </w:p>
    <w:p w:rsidR="0018722C">
      <w:pPr>
        <w:pStyle w:val="Heading1"/>
        <w:topLinePunct/>
      </w:pPr>
      <w:bookmarkStart w:id="329205" w:name="_Toc686329205"/>
      <w:bookmarkStart w:name="_bookmark60" w:id="112"/>
      <w:bookmarkEnd w:id="112"/>
      <w:r>
        <w:t>第 6 章</w:t>
      </w:r>
      <w:r>
        <w:t xml:space="preserve">  </w:t>
      </w:r>
      <w:r w:rsidRPr="00DB64CE">
        <w:t>研究结论</w:t>
      </w:r>
      <w:bookmarkEnd w:id="329205"/>
    </w:p>
    <w:p w:rsidR="0018722C">
      <w:pPr>
        <w:pStyle w:val="Heading2"/>
        <w:topLinePunct/>
        <w:ind w:left="171" w:hangingChars="171" w:hanging="171"/>
      </w:pPr>
      <w:bookmarkStart w:id="329206" w:name="_Toc686329206"/>
      <w:bookmarkStart w:name="_bookmark61" w:id="113"/>
      <w:bookmarkEnd w:id="113"/>
      <w:r>
        <w:t>6.1</w:t>
      </w:r>
      <w:r>
        <w:t xml:space="preserve"> </w:t>
      </w:r>
      <w:r/>
      <w:bookmarkStart w:name="_bookmark61" w:id="114"/>
      <w:bookmarkEnd w:id="114"/>
      <w:r>
        <w:t>结果讨论</w:t>
      </w:r>
      <w:bookmarkEnd w:id="329206"/>
    </w:p>
    <w:p w:rsidR="0018722C">
      <w:pPr>
        <w:topLinePunct/>
      </w:pPr>
      <w:r>
        <w:t>本文基于服务主导逻辑观、知识基础观和信息处理理论，以项目为研究单位，</w:t>
      </w:r>
      <w:r>
        <w:t>通过</w:t>
      </w:r>
      <w:r>
        <w:rPr>
          <w:rFonts w:ascii="Times New Roman" w:eastAsia="宋体"/>
        </w:rPr>
        <w:t>136</w:t>
      </w:r>
      <w:r>
        <w:t>份供应商</w:t>
      </w:r>
      <w:r>
        <w:rPr>
          <w:rFonts w:ascii="Times New Roman" w:eastAsia="宋体"/>
        </w:rPr>
        <w:t>-</w:t>
      </w:r>
      <w:r>
        <w:t>顾客的配对数据来探讨如何管理顾客参与以及如何使得与顾客开发的项目广泛推广。实证研究结果指出：</w:t>
      </w:r>
    </w:p>
    <w:p w:rsidR="0018722C">
      <w:pPr>
        <w:topLinePunct/>
      </w:pPr>
      <w:r>
        <w:t>第一，顾客参与和供应商知识的匹配会促进长期合作导向，若不匹配，反而</w:t>
      </w:r>
      <w:r>
        <w:t>阻碍长期合作导向。具体来说，如当顾客广泛参与的</w:t>
      </w:r>
      <w:r>
        <w:t>时候</w:t>
      </w:r>
      <w:r>
        <w:t>，可能带来各种各样的</w:t>
      </w:r>
      <w:r>
        <w:t>问题，供应商广泛的知识会帮助顾客解决参与中遇到的各种问题。同样地，深度</w:t>
      </w:r>
      <w:r>
        <w:t>匹配也会促进顾客的长期合作导向。</w:t>
      </w:r>
    </w:p>
    <w:p w:rsidR="0018722C">
      <w:pPr>
        <w:topLinePunct/>
      </w:pPr>
      <w:r>
        <w:t>当信息处理需求和信息能力不匹配的</w:t>
      </w:r>
      <w:r>
        <w:t>时候</w:t>
      </w:r>
      <w:r>
        <w:t>，这</w:t>
      </w:r>
      <w:r>
        <w:t>时候</w:t>
      </w:r>
      <w:r>
        <w:t>顾客参与和供应商知识的</w:t>
      </w:r>
      <w:r>
        <w:t>组合并不能为长期合作导向起到推动作用，反而可能阻碍长期合作导向。如当顾客广泛参与的</w:t>
      </w:r>
      <w:r>
        <w:t>时候</w:t>
      </w:r>
      <w:r>
        <w:t>，供应商知识的专业化并不能解决顾客参与带来的各种问题，</w:t>
      </w:r>
      <w:r>
        <w:t>这</w:t>
      </w:r>
      <w:r>
        <w:t>时候</w:t>
      </w:r>
      <w:r>
        <w:t>会导致顾客对供应商能力的怀疑。</w:t>
      </w:r>
    </w:p>
    <w:p w:rsidR="0018722C">
      <w:pPr>
        <w:topLinePunct/>
      </w:pPr>
      <w:r>
        <w:t>另外，深度不匹配与长期合作导向没有作用，并没有阻碍长期合作导向，这</w:t>
      </w:r>
      <w:r>
        <w:t>与假设</w:t>
      </w:r>
      <w:r>
        <w:rPr>
          <w:rFonts w:ascii="Times New Roman" w:eastAsia="Times New Roman"/>
        </w:rPr>
        <w:t>1d</w:t>
      </w:r>
      <w:r>
        <w:t>不一致。从</w:t>
      </w:r>
      <w:r>
        <w:t>图</w:t>
      </w:r>
      <w:r>
        <w:rPr>
          <w:rFonts w:ascii="Times New Roman" w:eastAsia="Times New Roman"/>
        </w:rPr>
        <w:t>5-3</w:t>
      </w:r>
      <w:r>
        <w:rPr>
          <w:rFonts w:ascii="Times New Roman" w:eastAsia="Times New Roman"/>
        </w:rPr>
        <w:t>D</w:t>
      </w:r>
      <w:r>
        <w:t>也可以看出，不管供应商团队知识处于较高水平或</w:t>
      </w:r>
      <w:r>
        <w:t>者较低水平，参与的深度都促进了长期合作导向，一个可能的原因在于顾客深入参与</w:t>
      </w:r>
      <w:r>
        <w:t>时候</w:t>
      </w:r>
      <w:r>
        <w:t>，顾客可能有更多的关系或资产的投入</w:t>
      </w:r>
      <w:r>
        <w:rPr>
          <w:rFonts w:ascii="Times New Roman" w:eastAsia="Times New Roman"/>
        </w:rPr>
        <w:t>(</w:t>
      </w:r>
      <w:r>
        <w:rPr>
          <w:rFonts w:ascii="Times New Roman" w:eastAsia="Times New Roman"/>
        </w:rPr>
        <w:t xml:space="preserve">Guo et al., </w:t>
      </w:r>
      <w:r>
        <w:rPr>
          <w:rFonts w:ascii="Times New Roman" w:eastAsia="Times New Roman"/>
        </w:rPr>
        <w:t>2012</w:t>
      </w:r>
      <w:r>
        <w:rPr>
          <w:rFonts w:ascii="Times New Roman" w:eastAsia="Times New Roman"/>
        </w:rPr>
        <w:t>)</w:t>
      </w:r>
      <w:r>
        <w:t>，这可能从一定</w:t>
      </w:r>
      <w:r>
        <w:t>程度上弱化了多样化的有限解决问题的能力带来的问题，由此弱化了知识多样化</w:t>
      </w:r>
      <w:r>
        <w:t>的负面作用。</w:t>
      </w:r>
    </w:p>
    <w:p w:rsidR="0018722C">
      <w:pPr>
        <w:topLinePunct/>
      </w:pPr>
      <w:r>
        <w:t>第二，长期合作导向有效地促进了项目的定制化和应用的扩展。长期合作导</w:t>
      </w:r>
      <w:r>
        <w:t>向是顾客对未来合作的期望，这会促进双方的信任和知识分享行为。知识分享是</w:t>
      </w:r>
      <w:r>
        <w:t>供应商企业能够成功进行定制化的必要条件</w:t>
      </w:r>
      <w:r>
        <w:rPr>
          <w:rFonts w:ascii="Times New Roman" w:eastAsia="Times New Roman"/>
        </w:rPr>
        <w:t>(</w:t>
      </w:r>
      <w:r>
        <w:rPr>
          <w:rFonts w:ascii="Times New Roman" w:eastAsia="Times New Roman"/>
        </w:rPr>
        <w:t xml:space="preserve">Da Silveira et al., 2001</w:t>
      </w:r>
      <w:r>
        <w:rPr>
          <w:rFonts w:ascii="Times New Roman" w:eastAsia="Times New Roman"/>
        </w:rPr>
        <w:t>)</w:t>
      </w:r>
      <w:r>
        <w:t>。</w:t>
      </w:r>
    </w:p>
    <w:p w:rsidR="0018722C">
      <w:pPr>
        <w:topLinePunct/>
      </w:pPr>
      <w:r>
        <w:t>第三，本文发现定制化在长期合作导向和应用扩散之间起着部分中介作用。</w:t>
      </w:r>
      <w:r>
        <w:t>也就是说如果企业和顾客共同生产的项目实现应用推广，他们需要和顾客一起生</w:t>
      </w:r>
      <w:r>
        <w:t>产出适合顾客企业发展的产品，促进顾客的长期合作导向。这样，顾客才愿意分</w:t>
      </w:r>
      <w:r>
        <w:t>享自己的知识，供应商更有可能从顾客那里获得较有价值的知识，进而广泛推广</w:t>
      </w:r>
      <w:r>
        <w:t>到其它客户，为供应商今后的开发节省成本。</w:t>
      </w:r>
    </w:p>
    <w:p w:rsidR="0018722C">
      <w:pPr>
        <w:topLinePunct/>
      </w:pPr>
      <w:r>
        <w:t>第四，虽然本文对顾客参与的广度和深度并没有做出直接的假设，然而从</w:t>
      </w:r>
      <w:r>
        <w:t>表</w:t>
      </w:r>
      <w:r>
        <w:rPr>
          <w:rFonts w:ascii="Times New Roman" w:hAnsi="Times New Roman" w:eastAsia="宋体"/>
        </w:rPr>
        <w:t>5-1</w:t>
      </w:r>
      <w:r>
        <w:t>的模型</w:t>
      </w:r>
      <w:r>
        <w:rPr>
          <w:rFonts w:ascii="Times New Roman" w:hAnsi="Times New Roman" w:eastAsia="宋体"/>
        </w:rPr>
        <w:t>2</w:t>
      </w:r>
      <w:r>
        <w:t>主效应中，还可以发现顾客参与不同形式的影响结果并不等同，如</w:t>
      </w:r>
      <w:r>
        <w:t>顾客参与广度并没有影响长期合作导向</w:t>
      </w:r>
      <w:r>
        <w:t>（</w:t>
      </w:r>
      <w:r>
        <w:rPr>
          <w:rFonts w:ascii="Times New Roman" w:hAnsi="Times New Roman" w:eastAsia="宋体"/>
        </w:rPr>
        <w:t>β=</w:t>
      </w:r>
      <w:r>
        <w:rPr>
          <w:rFonts w:ascii="Times New Roman" w:hAnsi="Times New Roman" w:eastAsia="宋体"/>
        </w:rPr>
        <w:t>.</w:t>
      </w:r>
      <w:r>
        <w:rPr>
          <w:rFonts w:ascii="Times New Roman" w:hAnsi="Times New Roman" w:eastAsia="宋体"/>
        </w:rPr>
        <w:t>00</w:t>
      </w:r>
      <w:r>
        <w:rPr>
          <w:spacing w:val="-8"/>
        </w:rPr>
        <w:t xml:space="preserve">, </w:t>
      </w:r>
      <w:r>
        <w:rPr>
          <w:rFonts w:ascii="Times New Roman" w:hAnsi="Times New Roman" w:eastAsia="宋体"/>
        </w:rPr>
        <w:t>p</w:t>
      </w:r>
      <w:r>
        <w:rPr>
          <w:rFonts w:ascii="Times New Roman" w:hAnsi="Times New Roman" w:eastAsia="宋体"/>
          <w:spacing w:val="0"/>
        </w:rPr>
        <w:t>&gt;</w:t>
      </w:r>
      <w:r>
        <w:rPr>
          <w:rFonts w:ascii="Times New Roman" w:hAnsi="Times New Roman" w:eastAsia="宋体"/>
        </w:rPr>
        <w:t>.1</w:t>
      </w:r>
      <w:r>
        <w:t>）</w:t>
      </w:r>
      <w:r>
        <w:t>。相</w:t>
      </w:r>
      <w:r>
        <w:t>反，顾客参与的深度</w:t>
      </w:r>
      <w:r>
        <w:t>正向促进了长期合作导向</w:t>
      </w:r>
      <w:r>
        <w:t>（</w:t>
      </w:r>
      <w:r>
        <w:rPr>
          <w:rFonts w:ascii="Times New Roman" w:hAnsi="Times New Roman" w:eastAsia="宋体"/>
        </w:rPr>
        <w:t>β=</w:t>
      </w:r>
      <w:r>
        <w:rPr>
          <w:rFonts w:ascii="Times New Roman" w:hAnsi="Times New Roman" w:eastAsia="宋体"/>
        </w:rPr>
        <w:t>.</w:t>
      </w:r>
      <w:r>
        <w:rPr>
          <w:rFonts w:ascii="Times New Roman" w:hAnsi="Times New Roman" w:eastAsia="宋体"/>
        </w:rPr>
        <w:t>23</w:t>
      </w:r>
      <w:r>
        <w:t xml:space="preserve">, </w:t>
      </w:r>
      <w:r>
        <w:rPr>
          <w:rFonts w:ascii="Times New Roman" w:hAnsi="Times New Roman" w:eastAsia="宋体"/>
        </w:rPr>
        <w:t>p</w:t>
      </w:r>
      <w:r w:rsidR="004B696B">
        <w:rPr>
          <w:rFonts w:ascii="Times New Roman" w:hAnsi="Times New Roman" w:eastAsia="宋体"/>
        </w:rPr>
        <w:t xml:space="preserve"> </w:t>
      </w:r>
      <w:r>
        <w:rPr>
          <w:rFonts w:ascii="Times New Roman" w:hAnsi="Times New Roman" w:eastAsia="宋体"/>
          <w:spacing w:val="0"/>
        </w:rPr>
        <w:t>&lt;</w:t>
      </w:r>
      <w:r>
        <w:rPr>
          <w:rFonts w:ascii="Times New Roman" w:hAnsi="Times New Roman" w:eastAsia="宋体"/>
        </w:rPr>
        <w:t>.01</w:t>
      </w:r>
      <w:r>
        <w:t>）</w:t>
      </w:r>
      <w:r>
        <w:t>。</w:t>
      </w:r>
      <w:r>
        <w:t>这也从某种程度上说明，顾客参与</w:t>
      </w:r>
    </w:p>
    <w:p w:rsidR="0018722C">
      <w:pPr>
        <w:topLinePunct/>
      </w:pPr>
      <w:r>
        <w:t>是一个复杂的现象和概念，若整合成一个建构来研究，将失去顾客参与丰富的内涵。</w:t>
      </w:r>
    </w:p>
    <w:p w:rsidR="0018722C">
      <w:pPr>
        <w:pStyle w:val="Heading2"/>
        <w:topLinePunct/>
        <w:ind w:left="171" w:hangingChars="171" w:hanging="171"/>
      </w:pPr>
      <w:bookmarkStart w:id="329207" w:name="_Toc686329207"/>
      <w:bookmarkStart w:name="_bookmark62" w:id="115"/>
      <w:bookmarkEnd w:id="115"/>
      <w:r>
        <w:t>6.2</w:t>
      </w:r>
      <w:r>
        <w:t xml:space="preserve"> </w:t>
      </w:r>
      <w:r/>
      <w:bookmarkStart w:name="_bookmark62" w:id="116"/>
      <w:bookmarkEnd w:id="116"/>
      <w:r>
        <w:t>理论启示</w:t>
      </w:r>
      <w:bookmarkEnd w:id="329207"/>
    </w:p>
    <w:p w:rsidR="0018722C">
      <w:pPr>
        <w:topLinePunct/>
      </w:pPr>
      <w:r>
        <w:t>本文对已有价值共创研究进行了补充，已有相关研究对顾客参与的影响并没</w:t>
      </w:r>
      <w:r>
        <w:t>有达到一致认识，本文将其分为两个维度进行探讨，发现两个维度所起的作用并</w:t>
      </w:r>
      <w:r>
        <w:t>不等同。同参与广度相比，顾客参与深度更强地促进了长期合作导向。由于顾客</w:t>
      </w:r>
      <w:r>
        <w:t>并非企业内部员工，顾客参与的越广泛，可能带来的协调问题越多。而参与的深度则较为强调顾客在参与的深入程度和重要程度</w:t>
      </w:r>
      <w:r>
        <w:rPr>
          <w:rFonts w:ascii="Times New Roman" w:eastAsia="Times New Roman"/>
        </w:rPr>
        <w:t>(</w:t>
      </w:r>
      <w:r>
        <w:rPr>
          <w:rFonts w:ascii="Times New Roman" w:eastAsia="Times New Roman"/>
          <w:sz w:val="22"/>
        </w:rPr>
        <w:t>Sobrero and Robert, 2001</w:t>
      </w:r>
      <w:r>
        <w:rPr>
          <w:rFonts w:ascii="Times New Roman" w:eastAsia="Times New Roman"/>
        </w:rPr>
        <w:t>)</w:t>
      </w:r>
      <w:r>
        <w:t>。顾客</w:t>
      </w:r>
      <w:r>
        <w:t>参与的越深，从某种程度上来说，他们越可能感觉到被重视，这将更强地促进他</w:t>
      </w:r>
      <w:r>
        <w:t>们同供应商长期合作的意向。然而已有的研究指出：让顾客参与进来，帮助企业</w:t>
      </w:r>
      <w:r>
        <w:t>获取更多的创意源泉、减少新产品开发的风险和开发时间及成本等</w:t>
      </w:r>
      <w:r>
        <w:rPr>
          <w:rFonts w:ascii="Times New Roman" w:eastAsia="Times New Roman"/>
        </w:rPr>
        <w:t>(</w:t>
      </w:r>
      <w:r>
        <w:rPr>
          <w:rFonts w:ascii="Times New Roman" w:eastAsia="Times New Roman"/>
        </w:rPr>
        <w:t xml:space="preserve">Alam and </w:t>
      </w:r>
      <w:r>
        <w:rPr>
          <w:rFonts w:ascii="Times New Roman" w:eastAsia="Times New Roman"/>
          <w:spacing w:val="-2"/>
        </w:rPr>
        <w:t>Perry</w:t>
      </w:r>
      <w:r>
        <w:rPr>
          <w:rFonts w:ascii="Times New Roman" w:eastAsia="Times New Roman"/>
          <w:spacing w:val="0"/>
        </w:rPr>
        <w:t>, </w:t>
      </w:r>
      <w:r>
        <w:rPr>
          <w:rFonts w:ascii="Times New Roman" w:eastAsia="Times New Roman"/>
          <w:spacing w:val="-2"/>
        </w:rPr>
        <w:t>2002</w:t>
      </w:r>
      <w:r>
        <w:rPr>
          <w:rFonts w:ascii="Times New Roman" w:eastAsia="Times New Roman"/>
        </w:rPr>
        <w:t>)</w:t>
      </w:r>
      <w:r>
        <w:t>；然而也有研究指出：顾客知识有限，他们有</w:t>
      </w:r>
      <w:r>
        <w:t>时候</w:t>
      </w:r>
      <w:r>
        <w:t>并不了解自己的需求，也不能很好把握未来市场发展趋势</w:t>
      </w:r>
      <w:r>
        <w:rPr>
          <w:rFonts w:ascii="Times New Roman" w:eastAsia="Times New Roman"/>
        </w:rPr>
        <w:t>(</w:t>
      </w:r>
      <w:r>
        <w:rPr>
          <w:rFonts w:ascii="Times New Roman" w:eastAsia="Times New Roman"/>
        </w:rPr>
        <w:t xml:space="preserve">Alam, 2006; Simonson, 1993</w:t>
      </w:r>
      <w:r>
        <w:rPr>
          <w:rFonts w:ascii="Times New Roman" w:eastAsia="Times New Roman"/>
        </w:rPr>
        <w:t>)</w:t>
      </w:r>
      <w:r>
        <w:t>。本研究按</w:t>
      </w:r>
      <w:r>
        <w:t>照顾客参与的程度细致深入地探讨顾客参与不同方式的不同影响，可能从一定程度上解决已有研究不一致的结果。</w:t>
      </w:r>
    </w:p>
    <w:p w:rsidR="0018722C">
      <w:pPr>
        <w:topLinePunct/>
      </w:pPr>
      <w:r>
        <w:t>其次，本文探讨了如何对顾客参与进行管理。通过对顾客参与的相关文献回顾发现，已有的研究认识到顾客投入为企业主要的资源，但是顾客参与是一个复</w:t>
      </w:r>
      <w:r>
        <w:t>杂的现象，如顾客参与可能促进价值共创，也可能阻碍企业间的协调，但是如何对顾客进行管理的研究还较为缺乏</w:t>
      </w:r>
      <w:r>
        <w:rPr>
          <w:rFonts w:ascii="Times New Roman" w:eastAsia="Times New Roman"/>
        </w:rPr>
        <w:t>(</w:t>
      </w:r>
      <w:r>
        <w:rPr>
          <w:rFonts w:ascii="Times New Roman" w:eastAsia="Times New Roman"/>
        </w:rPr>
        <w:t xml:space="preserve">Coviello and Joseph</w:t>
      </w:r>
      <w:r>
        <w:rPr>
          <w:rFonts w:ascii="Times New Roman" w:eastAsia="Times New Roman"/>
        </w:rPr>
        <w:t>, </w:t>
      </w:r>
      <w:r>
        <w:rPr>
          <w:rFonts w:ascii="Times New Roman" w:eastAsia="Times New Roman"/>
        </w:rPr>
        <w:t>2012</w:t>
      </w:r>
      <w:r>
        <w:rPr>
          <w:rFonts w:ascii="Times New Roman" w:eastAsia="Times New Roman"/>
        </w:rPr>
        <w:t>)</w:t>
      </w:r>
      <w:r>
        <w:t>。本文基于信息处</w:t>
      </w:r>
      <w:r>
        <w:t>理理论，将顾客参与视为信息处理需求，如顾客广泛的参与可能带来复杂性，顾</w:t>
      </w:r>
      <w:r>
        <w:t>客深入地参与可能导致权力转移，这些都成了企业不确定性的主要来源，需要企</w:t>
      </w:r>
      <w:r>
        <w:t>业内部有足够的资源或一定的能力来处理外部带来的不确定性。这里，本文将供</w:t>
      </w:r>
      <w:r>
        <w:t>应商拥有的知识视为信息处理能力，由于专业化行业中，知识通常是企业稀有资</w:t>
      </w:r>
      <w:r>
        <w:t>源，是企业主要能力之一，这可以帮助企业有应对顾客参与可能遇到的各种不确</w:t>
      </w:r>
      <w:r>
        <w:t>定性。供应商的知识如果能和顾客参与达到匹配，将促进长期合作导向；如果不</w:t>
      </w:r>
      <w:r>
        <w:t>匹配，可能阻碍长期合作导向。然而也有对顾客参与影响的权变因素的研究主要是从外部环境因素出发，这难以为企业如何主动管理顾客参与提供有效的方法。</w:t>
      </w:r>
      <w:r>
        <w:t>而本文中强调的供应商知识，企业是可以进行事先准备和调整的，进而使得供应</w:t>
      </w:r>
      <w:r>
        <w:t>商更有效更主动地管理顾客参与。</w:t>
      </w:r>
    </w:p>
    <w:p w:rsidR="0018722C">
      <w:pPr>
        <w:topLinePunct/>
      </w:pPr>
      <w:r>
        <w:t>最后，本文探讨了如何实现应用扩散。已有企业间合作的研究更多地探讨如</w:t>
      </w:r>
      <w:r>
        <w:t>何促进合作之间的知识利用，然而合作中的知识是否可以扩展开来并没有得到有</w:t>
      </w:r>
      <w:r>
        <w:t>效的关注。另外已有扩散相关的研究指出企业不仅仅需将企业开发的新产品扩</w:t>
      </w:r>
      <w:r>
        <w:t>散</w:t>
      </w:r>
    </w:p>
    <w:p w:rsidR="0018722C">
      <w:pPr>
        <w:topLinePunct/>
      </w:pPr>
      <w:r>
        <w:t>出去，还应将新产品开发的流程扩散出去</w:t>
      </w:r>
      <w:r>
        <w:rPr>
          <w:rFonts w:ascii="Times New Roman" w:eastAsia="宋体"/>
        </w:rPr>
        <w:t>(</w:t>
      </w:r>
      <w:r>
        <w:rPr>
          <w:rFonts w:ascii="Times New Roman" w:eastAsia="宋体"/>
        </w:rPr>
        <w:t xml:space="preserve">Shih and </w:t>
      </w:r>
      <w:r>
        <w:rPr>
          <w:rFonts w:ascii="Times New Roman" w:eastAsia="宋体"/>
          <w:spacing w:val="-2"/>
        </w:rPr>
        <w:t>Venkatesh </w:t>
      </w:r>
      <w:r>
        <w:rPr>
          <w:rFonts w:ascii="Times New Roman" w:eastAsia="宋体"/>
        </w:rPr>
        <w:t>2004</w:t>
      </w:r>
      <w:r>
        <w:rPr>
          <w:rFonts w:ascii="Times New Roman" w:eastAsia="宋体"/>
        </w:rPr>
        <w:t>)</w:t>
      </w:r>
      <w:r>
        <w:t>。</w:t>
      </w:r>
      <w:r>
        <w:t>近年</w:t>
      </w:r>
      <w:r>
        <w:t>来，</w:t>
      </w:r>
      <w:r>
        <w:t>也有一些研究如</w:t>
      </w:r>
      <w:r>
        <w:rPr>
          <w:rFonts w:ascii="Times New Roman" w:eastAsia="宋体"/>
        </w:rPr>
        <w:t>Gittell</w:t>
      </w:r>
      <w:r>
        <w:rPr>
          <w:rFonts w:ascii="Times New Roman" w:eastAsia="宋体"/>
        </w:rPr>
        <w:t> </w:t>
      </w:r>
      <w:r>
        <w:rPr>
          <w:rFonts w:ascii="Times New Roman" w:eastAsia="宋体"/>
        </w:rPr>
        <w:t>and</w:t>
      </w:r>
      <w:r>
        <w:rPr>
          <w:rFonts w:ascii="Times New Roman" w:eastAsia="宋体"/>
        </w:rPr>
        <w:t> </w:t>
      </w:r>
      <w:r>
        <w:rPr>
          <w:rFonts w:ascii="Times New Roman" w:eastAsia="宋体"/>
        </w:rPr>
        <w:t>Douglass</w:t>
      </w:r>
      <w:r>
        <w:rPr>
          <w:rFonts w:ascii="Times New Roman" w:eastAsia="宋体"/>
          <w:rFonts w:ascii="Times New Roman" w:eastAsia="宋体"/>
        </w:rPr>
        <w:t>（</w:t>
      </w:r>
      <w:r>
        <w:rPr>
          <w:rFonts w:ascii="Times New Roman" w:eastAsia="宋体"/>
        </w:rPr>
        <w:t xml:space="preserve">2012</w:t>
      </w:r>
      <w:r>
        <w:rPr>
          <w:rFonts w:ascii="Times New Roman" w:eastAsia="宋体"/>
          <w:rFonts w:ascii="Times New Roman" w:eastAsia="宋体"/>
        </w:rPr>
        <w:t>）</w:t>
      </w:r>
      <w:r>
        <w:t>定性地指出企业可以将内部以及企</w:t>
      </w:r>
      <w:r>
        <w:t>业同其它企业之间的关系形成规范扩散出去。本文对已有研究进行了补充，探讨</w:t>
      </w:r>
      <w:r>
        <w:t>了如何将和顾客企业形成的知识扩散到其他项目中去。这样，不仅仅可以满足其它顾客的需求，而且为供应商节省了成本。</w:t>
      </w:r>
    </w:p>
    <w:p w:rsidR="0018722C">
      <w:pPr>
        <w:pStyle w:val="Heading2"/>
        <w:topLinePunct/>
        <w:ind w:left="171" w:hangingChars="171" w:hanging="171"/>
      </w:pPr>
      <w:bookmarkStart w:id="329208" w:name="_Toc686329208"/>
      <w:bookmarkStart w:name="_bookmark63" w:id="117"/>
      <w:bookmarkEnd w:id="117"/>
      <w:r>
        <w:t>6.3</w:t>
      </w:r>
      <w:r>
        <w:t xml:space="preserve"> </w:t>
      </w:r>
      <w:r/>
      <w:bookmarkStart w:name="_bookmark63" w:id="118"/>
      <w:bookmarkEnd w:id="118"/>
      <w:r>
        <w:t>实践启示</w:t>
      </w:r>
      <w:bookmarkEnd w:id="329208"/>
    </w:p>
    <w:p w:rsidR="0018722C">
      <w:pPr>
        <w:pStyle w:val="Heading3"/>
        <w:topLinePunct/>
        <w:ind w:left="200" w:hangingChars="200" w:hanging="200"/>
      </w:pPr>
      <w:bookmarkStart w:id="329209" w:name="_Toc686329209"/>
      <w:bookmarkStart w:name="_bookmark64" w:id="119"/>
      <w:bookmarkEnd w:id="119"/>
      <w:r>
        <w:t>6.3.1</w:t>
      </w:r>
      <w:r>
        <w:t xml:space="preserve"> </w:t>
      </w:r>
      <w:bookmarkStart w:name="_bookmark64" w:id="120"/>
      <w:bookmarkEnd w:id="120"/>
      <w:r>
        <w:t>供应商方</w:t>
      </w:r>
      <w:bookmarkEnd w:id="329209"/>
    </w:p>
    <w:p w:rsidR="0018722C">
      <w:pPr>
        <w:topLinePunct/>
      </w:pPr>
      <w:r>
        <w:t>对供应商来说，要认识到顾客参与是一复杂的现象。对待顾客不同的参与程</w:t>
      </w:r>
      <w:r>
        <w:t>度，供应商要有不同的团队知识来应对参与中遇到的各种问题，这样才能有效促</w:t>
      </w:r>
      <w:r>
        <w:t>进共创。顾客参与和供应商知识的匹配促进双方之间关系的形成，同时供应商也</w:t>
      </w:r>
      <w:r>
        <w:t>应该意识到，不匹配将阻碍价值共创过程。由此，应对不同的情况的顾客参与安</w:t>
      </w:r>
      <w:r>
        <w:t>排不同知识和技能的团队来应对。</w:t>
      </w:r>
    </w:p>
    <w:p w:rsidR="0018722C">
      <w:pPr>
        <w:topLinePunct/>
      </w:pPr>
      <w:r>
        <w:t>在专业化服务行业，顾客更多地拥有需求知识，而供应商拥有技术知识。他</w:t>
      </w:r>
      <w:r>
        <w:t>们的知识需要进行互换才利于双方信息的沟通和流动。然而当需求知识和技术知</w:t>
      </w:r>
      <w:r>
        <w:t>识不匹配的</w:t>
      </w:r>
      <w:r>
        <w:t>时候</w:t>
      </w:r>
      <w:r>
        <w:t>，可能影响供应商在顾客心中的地位、形象和荣誉。较广的需求</w:t>
      </w:r>
      <w:r>
        <w:t>知识需要和供应商多样化的知识达到匹配，同样有深度的需求知识应和供应商专</w:t>
      </w:r>
      <w:r>
        <w:t>业化的知识达到匹配，这样才可以更有效地促进双方关系的稳定。</w:t>
      </w:r>
    </w:p>
    <w:p w:rsidR="0018722C">
      <w:pPr>
        <w:topLinePunct/>
      </w:pPr>
      <w:r>
        <w:t>另外，应用扩散可以帮助供应商节省实施和开发成本。在这里，定制化的服务会促进应用扩散。在共同合作中，当供应商和顾客共同开发一些产品的</w:t>
      </w:r>
      <w:r>
        <w:t>时候</w:t>
      </w:r>
      <w:r>
        <w:t>，</w:t>
      </w:r>
      <w:r>
        <w:t>一方面，这些产品满足了此客户的要求，另一方面，供应商在这个过程中也积累</w:t>
      </w:r>
      <w:r>
        <w:t>了更多顾客知识。他们不仅仅需要将知识局限于供应商和此顾客之间，而且需要</w:t>
      </w:r>
      <w:r>
        <w:t>将此知识应用到其它的项目或客户中去。这样利于供应商降低成本，提高效率。</w:t>
      </w:r>
    </w:p>
    <w:p w:rsidR="0018722C">
      <w:pPr>
        <w:pStyle w:val="Heading3"/>
        <w:topLinePunct/>
        <w:ind w:left="200" w:hangingChars="200" w:hanging="200"/>
      </w:pPr>
      <w:bookmarkStart w:id="329210" w:name="_Toc686329210"/>
      <w:bookmarkStart w:name="_bookmark65" w:id="121"/>
      <w:bookmarkEnd w:id="121"/>
      <w:r>
        <w:t>6.3.2</w:t>
      </w:r>
      <w:r>
        <w:t xml:space="preserve"> </w:t>
      </w:r>
      <w:bookmarkStart w:name="_bookmark65" w:id="122"/>
      <w:bookmarkEnd w:id="122"/>
      <w:r>
        <w:t>顾客方</w:t>
      </w:r>
      <w:bookmarkEnd w:id="329210"/>
    </w:p>
    <w:p w:rsidR="0018722C">
      <w:pPr>
        <w:topLinePunct/>
      </w:pPr>
      <w:r>
        <w:t>对顾客来说，顾客的参与可以促进产品更好地符合自己的需要。顾客企业应</w:t>
      </w:r>
      <w:r>
        <w:t>该认识到，自己的参与要根据供应商的知识特点进行针对性地参与。若供应商拥</w:t>
      </w:r>
      <w:r>
        <w:t>有深入的、专业化的知识的</w:t>
      </w:r>
      <w:r>
        <w:t>时候</w:t>
      </w:r>
      <w:r>
        <w:t>，他们应该深入介入进来，这里容易形成双方共</w:t>
      </w:r>
      <w:r>
        <w:t>同合作，进而满足顾客企业定制化的需求。顾客应该意识到过广地参与进来可能</w:t>
      </w:r>
      <w:r>
        <w:t>带来各种不确定性和问题，由此，在广泛参与的</w:t>
      </w:r>
      <w:r>
        <w:t>时候</w:t>
      </w:r>
      <w:r>
        <w:t>，他们应该努力去了解供应</w:t>
      </w:r>
      <w:r>
        <w:t>商的是否具有多样化的知识来解决参与中可能遇到的问题。否则，将为共同合作的过程带来各种矛盾，阻碍共创的过程和结果。</w:t>
      </w:r>
    </w:p>
    <w:p w:rsidR="0018722C">
      <w:pPr>
        <w:topLinePunct/>
      </w:pPr>
      <w:r>
        <w:t>对顾客来说，他们应该意识到如果能和专业的供应商形成长期合作，将可以</w:t>
      </w:r>
      <w:r>
        <w:t>有效地实现产品或服务的定制化生产。长期合作促进双方共同协调和合作，使得</w:t>
      </w:r>
      <w:r>
        <w:t>他们为了共同的目标而努力。这将减少供应商方的机会主义，利于他们为顾客提供更有针对性的服务。</w:t>
      </w:r>
    </w:p>
    <w:p w:rsidR="0018722C">
      <w:pPr>
        <w:pStyle w:val="Heading2"/>
        <w:topLinePunct/>
        <w:ind w:left="171" w:hangingChars="171" w:hanging="171"/>
      </w:pPr>
      <w:bookmarkStart w:id="329211" w:name="_Toc686329211"/>
      <w:bookmarkStart w:name="_bookmark66" w:id="123"/>
      <w:bookmarkEnd w:id="123"/>
      <w:r>
        <w:t>6.4</w:t>
      </w:r>
      <w:r>
        <w:t xml:space="preserve"> </w:t>
      </w:r>
      <w:r/>
      <w:bookmarkStart w:name="_bookmark66" w:id="124"/>
      <w:bookmarkEnd w:id="124"/>
      <w:r>
        <w:t>研究局限</w:t>
      </w:r>
      <w:bookmarkEnd w:id="329211"/>
    </w:p>
    <w:p w:rsidR="0018722C">
      <w:pPr>
        <w:topLinePunct/>
      </w:pPr>
      <w:r>
        <w:t>本文主要对一家大型的软件企业进行研究，采用供应商和顾客双方数据进行</w:t>
      </w:r>
      <w:r>
        <w:t>研究，有效解决了同源方差问题。然而本文还存在一定的局限性。指出局限有利于未来更好地改进现有的研究。</w:t>
      </w:r>
    </w:p>
    <w:p w:rsidR="0018722C">
      <w:pPr>
        <w:topLinePunct/>
      </w:pPr>
      <w:r>
        <w:t>本文以项目为研究单位，主要针对一家大型的软件供应商进行研究，然而这</w:t>
      </w:r>
    </w:p>
    <w:p w:rsidR="0018722C">
      <w:pPr>
        <w:topLinePunct/>
      </w:pPr>
      <w:r>
        <w:t>虽然满足了我们的研究需求，但是这家企业为软件企业。软件企业中，专业化知</w:t>
      </w:r>
      <w:r>
        <w:t>识是企业核心竞争力的重要源泉之一。在此，本文忽略了非专业化知识相关行业</w:t>
      </w:r>
      <w:r>
        <w:t>顾客参与的特点与应对方式。如在非专业化服务业中，顾客可能拥有更多的知识</w:t>
      </w:r>
      <w:r>
        <w:t>和技能解决自己的问题，不一定要去依赖供应商，这可能弱化供应商各种知识所</w:t>
      </w:r>
      <w:r>
        <w:t>起的权威性。由此，这可能使得不同行业结果有所差异。未来研究应探讨不同行</w:t>
      </w:r>
      <w:r>
        <w:t>业和领域中对顾客参与管理是否会有所差异。</w:t>
      </w:r>
    </w:p>
    <w:p w:rsidR="0018722C">
      <w:pPr>
        <w:topLinePunct/>
      </w:pPr>
      <w:r>
        <w:t>其次，由于本文以一家大型企业的项目为研究单位，主要研究了</w:t>
      </w:r>
      <w:r>
        <w:rPr>
          <w:rFonts w:ascii="Times New Roman" w:eastAsia="Times New Roman"/>
        </w:rPr>
        <w:t>136</w:t>
      </w:r>
      <w:r>
        <w:t>个项目</w:t>
      </w:r>
      <w:r>
        <w:t>单位的共创过程和共创结果，由此本文将项目团队的知识视为供应商企业的知识</w:t>
      </w:r>
      <w:r>
        <w:t>进行探讨。虽然不同的项目之间有一定的差异性，但是他们的差异性可能弱于不</w:t>
      </w:r>
      <w:r>
        <w:t>同企业之间的差异性。如有的咨询行业的知识以多样化为主，会计之类的企业以</w:t>
      </w:r>
      <w:r>
        <w:t>专业化为主。未来的研究可以以供应商</w:t>
      </w:r>
      <w:r>
        <w:rPr>
          <w:rFonts w:ascii="Times New Roman" w:eastAsia="Times New Roman"/>
        </w:rPr>
        <w:t>-</w:t>
      </w:r>
      <w:r>
        <w:t>顾客这样配对的企业为基本单位来探讨</w:t>
      </w:r>
      <w:r>
        <w:t>如何管理顾客参与。</w:t>
      </w:r>
    </w:p>
    <w:p w:rsidR="0018722C">
      <w:pPr>
        <w:topLinePunct/>
      </w:pPr>
      <w:r>
        <w:t>最后，本文采用的是静态横截面数据</w:t>
      </w:r>
      <w:r>
        <w:t>（</w:t>
      </w:r>
      <w:r>
        <w:rPr>
          <w:rFonts w:ascii="Times New Roman" w:eastAsia="Times New Roman"/>
        </w:rPr>
        <w:t>c</w:t>
      </w:r>
      <w:r>
        <w:rPr>
          <w:rFonts w:ascii="Times New Roman" w:eastAsia="Times New Roman"/>
        </w:rPr>
        <w:t>ros</w:t>
      </w:r>
      <w:r>
        <w:rPr>
          <w:rFonts w:ascii="Times New Roman" w:eastAsia="Times New Roman"/>
        </w:rPr>
        <w:t>s</w:t>
      </w:r>
      <w:r>
        <w:rPr>
          <w:rFonts w:ascii="Times New Roman" w:eastAsia="Times New Roman"/>
        </w:rPr>
        <w:t>-</w:t>
      </w:r>
      <w:r>
        <w:rPr>
          <w:rFonts w:ascii="Times New Roman" w:eastAsia="Times New Roman"/>
        </w:rPr>
        <w:t>s</w:t>
      </w:r>
      <w:r>
        <w:rPr>
          <w:rFonts w:ascii="Times New Roman" w:eastAsia="Times New Roman"/>
        </w:rPr>
        <w:t>e</w:t>
      </w:r>
      <w:r>
        <w:rPr>
          <w:rFonts w:ascii="Times New Roman" w:eastAsia="Times New Roman"/>
        </w:rPr>
        <w:t>c</w:t>
      </w:r>
      <w:r>
        <w:rPr>
          <w:rFonts w:ascii="Times New Roman" w:eastAsia="Times New Roman"/>
        </w:rPr>
        <w:t>tion</w:t>
      </w:r>
      <w:r>
        <w:rPr>
          <w:rFonts w:ascii="Times New Roman" w:eastAsia="Times New Roman"/>
        </w:rPr>
        <w:t>a</w:t>
      </w:r>
      <w:r>
        <w:rPr>
          <w:rFonts w:ascii="Times New Roman" w:eastAsia="Times New Roman"/>
        </w:rPr>
        <w:t>l</w:t>
      </w:r>
      <w:r w:rsidR="001852F3">
        <w:rPr>
          <w:rFonts w:ascii="Times New Roman" w:eastAsia="Times New Roman"/>
        </w:rPr>
        <w:t xml:space="preserve"> d</w:t>
      </w:r>
      <w:r>
        <w:rPr>
          <w:rFonts w:ascii="Times New Roman" w:eastAsia="Times New Roman"/>
        </w:rPr>
        <w:t>a</w:t>
      </w:r>
      <w:r>
        <w:rPr>
          <w:rFonts w:ascii="Times New Roman" w:eastAsia="Times New Roman"/>
        </w:rPr>
        <w:t>ta</w:t>
      </w:r>
      <w:r>
        <w:t>）</w:t>
      </w:r>
      <w:r>
        <w:t>，将难以测量顾</w:t>
      </w:r>
      <w:r>
        <w:t>客参与管理的动态和长期演变过程。然而顾客参与和供应商知识的匹配随着参与</w:t>
      </w:r>
      <w:r>
        <w:t>的深入程度，以及参与的不同阶段都可能有一定变化，同样地企业间关系、定制</w:t>
      </w:r>
      <w:r>
        <w:t>化和应用扩散等问题都是动态的，变化的和长期累积的过程，静态的研究可能难</w:t>
      </w:r>
      <w:r>
        <w:t>以反映长期动态的变化。未来研究可以通过时间序列研究对本文进行深化和补充。</w:t>
      </w:r>
    </w:p>
    <w:p w:rsidR="0018722C">
      <w:pPr>
        <w:pStyle w:val="Heading2"/>
        <w:topLinePunct/>
        <w:ind w:left="171" w:hangingChars="171" w:hanging="171"/>
      </w:pPr>
      <w:bookmarkStart w:id="329212" w:name="_Toc686329212"/>
      <w:bookmarkStart w:name="_bookmark67" w:id="125"/>
      <w:bookmarkEnd w:id="125"/>
      <w:r>
        <w:t>6.5</w:t>
      </w:r>
      <w:r>
        <w:t xml:space="preserve"> </w:t>
      </w:r>
      <w:r/>
      <w:bookmarkStart w:name="_bookmark67" w:id="126"/>
      <w:bookmarkEnd w:id="126"/>
      <w:r>
        <w:t>未来研究方向</w:t>
      </w:r>
      <w:bookmarkEnd w:id="329212"/>
    </w:p>
    <w:p w:rsidR="0018722C">
      <w:pPr>
        <w:topLinePunct/>
      </w:pPr>
      <w:r>
        <w:t>已有的研究基于信息处理理论主要解决了如何管理顾客参与的问题，本文将</w:t>
      </w:r>
      <w:r>
        <w:t>供应商的知识视为信息处理的能力进行探讨。未来的研究可以从更动态的角度来</w:t>
      </w:r>
      <w:r>
        <w:t>探讨信息处理能力，如供应商的鼓动能力</w:t>
      </w:r>
      <w:r>
        <w:t>（</w:t>
      </w:r>
      <w:r>
        <w:rPr>
          <w:rFonts w:ascii="Times New Roman" w:eastAsia="Times New Roman"/>
        </w:rPr>
        <w:t>mobilization </w:t>
      </w:r>
      <w:r>
        <w:rPr>
          <w:rFonts w:ascii="Times New Roman" w:eastAsia="Times New Roman"/>
        </w:rPr>
        <w:t>ability</w:t>
      </w:r>
      <w:r>
        <w:t>）</w:t>
      </w:r>
      <w:r>
        <w:t>和供应商敏捷</w:t>
      </w:r>
      <w:r>
        <w:t>的</w:t>
      </w:r>
    </w:p>
    <w:p w:rsidR="0018722C">
      <w:pPr>
        <w:topLinePunct/>
      </w:pPr>
      <w:r>
        <w:t>学习能力</w:t>
      </w:r>
      <w:r>
        <w:t>（</w:t>
      </w:r>
      <w:r>
        <w:rPr>
          <w:rFonts w:ascii="Times New Roman" w:eastAsia="Times New Roman"/>
        </w:rPr>
        <w:t>a</w:t>
      </w:r>
      <w:r>
        <w:rPr>
          <w:rFonts w:ascii="Times New Roman" w:eastAsia="Times New Roman"/>
        </w:rPr>
        <w:t>bili</w:t>
      </w:r>
      <w:r>
        <w:rPr>
          <w:rFonts w:ascii="Times New Roman" w:eastAsia="Times New Roman"/>
        </w:rPr>
        <w:t>t</w:t>
      </w:r>
      <w:r>
        <w:rPr>
          <w:rFonts w:ascii="Times New Roman" w:eastAsia="Times New Roman"/>
        </w:rPr>
        <w:t>y of learning </w:t>
      </w:r>
      <w:r>
        <w:rPr>
          <w:rFonts w:ascii="Times New Roman" w:eastAsia="Times New Roman"/>
        </w:rPr>
        <w:t>a</w:t>
      </w:r>
      <w:r>
        <w:rPr>
          <w:rFonts w:ascii="Times New Roman" w:eastAsia="Times New Roman"/>
        </w:rPr>
        <w:t>gili</w:t>
      </w:r>
      <w:r>
        <w:rPr>
          <w:rFonts w:ascii="Times New Roman" w:eastAsia="Times New Roman"/>
        </w:rPr>
        <w:t>t</w:t>
      </w:r>
      <w:r>
        <w:rPr>
          <w:rFonts w:ascii="Times New Roman" w:eastAsia="Times New Roman"/>
        </w:rPr>
        <w:t>y</w:t>
      </w:r>
      <w:r>
        <w:t>）</w:t>
      </w:r>
      <w:r>
        <w:t>。如鼓动能力更加关注供应商是否有能力让</w:t>
      </w:r>
      <w:r>
        <w:t>顾客有效地参与进行，敏捷的学习能力是对外界环境的灵敏的应对，这更有助于应对顾客参与中可能遇到的各种问题</w:t>
      </w:r>
      <w:r>
        <w:rPr>
          <w:rFonts w:ascii="Times New Roman" w:eastAsia="Times New Roman"/>
        </w:rPr>
        <w:t>(</w:t>
      </w:r>
      <w:r>
        <w:rPr>
          <w:rFonts w:ascii="Times New Roman" w:eastAsia="Times New Roman"/>
        </w:rPr>
        <w:t xml:space="preserve">Coviello </w:t>
      </w:r>
      <w:r>
        <w:rPr>
          <w:rFonts w:ascii="Times New Roman" w:eastAsia="Times New Roman"/>
        </w:rPr>
        <w:t>and Joseph</w:t>
      </w:r>
      <w:r>
        <w:rPr>
          <w:rFonts w:ascii="Times New Roman" w:eastAsia="Times New Roman"/>
        </w:rPr>
        <w:t>, </w:t>
      </w:r>
      <w:r>
        <w:rPr>
          <w:rFonts w:ascii="Times New Roman" w:eastAsia="Times New Roman"/>
        </w:rPr>
        <w:t>2012</w:t>
      </w:r>
      <w:r>
        <w:rPr>
          <w:rFonts w:ascii="Times New Roman" w:eastAsia="Times New Roman"/>
        </w:rPr>
        <w:t>)</w:t>
      </w:r>
    </w:p>
    <w:p w:rsidR="0018722C">
      <w:pPr>
        <w:topLinePunct/>
      </w:pPr>
      <w:r>
        <w:t>本研究主要从顾客的角度来探讨与供应商的共创过程。已有研究指出如果能</w:t>
      </w:r>
      <w:r>
        <w:t>从顾客的顾客哪里获取一些建议和信息，将放大共同创造的价值，一方面强化了</w:t>
      </w:r>
      <w:r>
        <w:t>顾客和供应商长期的合作，另一方面促进所有的参与体都较大程度地从互动以及参与中获取价值</w:t>
      </w:r>
      <w:r>
        <w:rPr>
          <w:rFonts w:ascii="Times New Roman" w:eastAsia="Times New Roman"/>
        </w:rPr>
        <w:t>(</w:t>
      </w:r>
      <w:r>
        <w:rPr>
          <w:rFonts w:ascii="Times New Roman" w:eastAsia="Times New Roman"/>
        </w:rPr>
        <w:t xml:space="preserve">Anderson and </w:t>
      </w:r>
      <w:r>
        <w:rPr>
          <w:rFonts w:ascii="Times New Roman" w:eastAsia="Times New Roman"/>
        </w:rPr>
        <w:t>Wouters,</w:t>
      </w:r>
      <w:r>
        <w:rPr>
          <w:rFonts w:ascii="Times New Roman" w:eastAsia="Times New Roman"/>
        </w:rPr>
        <w:t> 2013</w:t>
      </w:r>
      <w:r>
        <w:rPr>
          <w:rFonts w:ascii="Times New Roman" w:eastAsia="Times New Roman"/>
        </w:rPr>
        <w:t>)</w:t>
      </w:r>
      <w:r>
        <w:t>。如软件企业了解顾客的顾客的信</w:t>
      </w:r>
      <w:r>
        <w:t>息来涉及软件，这样，顾客可以更好地满足他们的顾客，产生更多的利润，这也会促进他们对供应商的依赖。</w:t>
      </w:r>
    </w:p>
    <w:p w:rsidR="0018722C">
      <w:pPr>
        <w:topLinePunct/>
      </w:pPr>
      <w:r>
        <w:t>再者，应用扩散可以为供应商企业有效地节省开发的成本，如何促进应用扩</w:t>
      </w:r>
      <w:r>
        <w:t>散也较为重要。本文只是通过中介机制——项目的定制化，探讨了和顾客的共同</w:t>
      </w:r>
      <w:r>
        <w:t>合作去影响应用扩散。然而，在不同情况下，长期合作导向并不总是促进应用扩</w:t>
      </w:r>
      <w:r>
        <w:t>散。如当顾客或战略伙伴信誉或知名度不高的</w:t>
      </w:r>
      <w:r>
        <w:t>时候</w:t>
      </w:r>
      <w:r>
        <w:t>，对和此顾客或战略伙伴共同</w:t>
      </w:r>
      <w:r>
        <w:t>合作的项目就不一定能得到有效地应用扩散；然而当顾客或战略伙伴有较高地位</w:t>
      </w:r>
      <w:r>
        <w:t>的</w:t>
      </w:r>
      <w:r>
        <w:t>时候</w:t>
      </w:r>
      <w:r>
        <w:t>，他们则有更强的影响力，这反而促进了共同生产和项目应用扩散的作用</w:t>
      </w:r>
      <w:r>
        <w:rPr>
          <w:rFonts w:ascii="Times New Roman" w:hAnsi="Times New Roman" w:eastAsia="Times New Roman"/>
        </w:rPr>
        <w:t>(</w:t>
      </w:r>
      <w:r>
        <w:rPr>
          <w:rFonts w:ascii="Times New Roman" w:hAnsi="Times New Roman" w:eastAsia="Times New Roman"/>
        </w:rPr>
        <w:t xml:space="preserve">Piazza </w:t>
      </w:r>
      <w:r>
        <w:rPr>
          <w:rFonts w:ascii="Times New Roman" w:hAnsi="Times New Roman" w:eastAsia="Times New Roman"/>
        </w:rPr>
        <w:t>and</w:t>
      </w:r>
      <w:r>
        <w:rPr>
          <w:rFonts w:ascii="Times New Roman" w:hAnsi="Times New Roman" w:eastAsia="Times New Roman"/>
        </w:rPr>
        <w:t> </w:t>
      </w:r>
      <w:r>
        <w:rPr>
          <w:rFonts w:ascii="Times New Roman" w:hAnsi="Times New Roman" w:eastAsia="Times New Roman"/>
        </w:rPr>
        <w:t>Castellucci, 2014</w:t>
      </w:r>
      <w:r>
        <w:rPr>
          <w:rFonts w:ascii="Times New Roman" w:hAnsi="Times New Roman" w:eastAsia="Times New Roman"/>
        </w:rPr>
        <w:t>)</w:t>
      </w:r>
      <w:r>
        <w:t>。</w:t>
      </w:r>
    </w:p>
    <w:p w:rsidR="0018722C">
      <w:pPr>
        <w:topLinePunct/>
      </w:pPr>
      <w:r>
        <w:t>然后，本文研究的软件行业从某种程度上来说属于生产型服务业。服务业基</w:t>
      </w:r>
      <w:r>
        <w:t>本上可以分为两大类：生产型服务业和生活型服务业。生活型服务业中服务特性</w:t>
      </w:r>
      <w:r>
        <w:t>是生产与消费的同一性</w:t>
      </w:r>
      <w:r>
        <w:t>（</w:t>
      </w:r>
      <w:r>
        <w:t>同时发生</w:t>
      </w:r>
      <w:r>
        <w:t>）</w:t>
      </w:r>
      <w:r>
        <w:t>，可能与生产型服务业有所不同。未来研究可以对两种服务业中顾客参与的价值共创模型进行比较。</w:t>
      </w:r>
    </w:p>
    <w:p w:rsidR="0018722C">
      <w:pPr>
        <w:topLinePunct/>
      </w:pPr>
      <w:r>
        <w:t>最后，顾客参与的过程中，未来研究除了从企业能力如企业知识资源和企业</w:t>
      </w:r>
      <w:r>
        <w:t>吸收能力等角度来探讨如何管理顾客参与外，还可以通过科技或者内部的运营系统来探索管理顾客的过程。如何通过模块化</w:t>
      </w:r>
      <w:r>
        <w:t>（</w:t>
      </w:r>
      <w:r>
        <w:rPr>
          <w:rFonts w:ascii="Times New Roman" w:eastAsia="Times New Roman"/>
        </w:rPr>
        <w:t>Modularity</w:t>
      </w:r>
      <w:r>
        <w:t>）</w:t>
      </w:r>
      <w:r>
        <w:t>规范顾客的参与和控</w:t>
      </w:r>
      <w:r>
        <w:t>制顾客的参与也是一个有待深入研究的问题。模块化更好地管理顾客参与，实现</w:t>
      </w:r>
      <w:r>
        <w:t>大规模定制化，有效满足顾客的各种需求</w:t>
      </w:r>
      <w:r>
        <w:rPr>
          <w:rFonts w:ascii="Times New Roman" w:eastAsia="Times New Roman"/>
        </w:rPr>
        <w:t>(</w:t>
      </w:r>
      <w:r>
        <w:rPr>
          <w:rFonts w:ascii="Times New Roman" w:eastAsia="Times New Roman"/>
        </w:rPr>
        <w:t>Bogers</w:t>
      </w:r>
      <w:r>
        <w:rPr>
          <w:rFonts w:ascii="Times New Roman" w:eastAsia="Times New Roman"/>
        </w:rPr>
        <w:t> </w:t>
      </w:r>
      <w:r>
        <w:rPr>
          <w:rFonts w:ascii="Times New Roman" w:eastAsia="Times New Roman"/>
        </w:rPr>
        <w:t>et</w:t>
      </w:r>
      <w:r>
        <w:rPr>
          <w:rFonts w:ascii="Times New Roman" w:eastAsia="Times New Roman"/>
        </w:rPr>
        <w:t> </w:t>
      </w:r>
      <w:r>
        <w:rPr>
          <w:rFonts w:ascii="Times New Roman" w:eastAsia="Times New Roman"/>
        </w:rPr>
        <w:t>al.,</w:t>
      </w:r>
      <w:r>
        <w:rPr>
          <w:rFonts w:ascii="Times New Roman" w:eastAsia="Times New Roman"/>
        </w:rPr>
        <w:t> </w:t>
      </w:r>
      <w:r>
        <w:rPr>
          <w:rFonts w:ascii="Times New Roman" w:eastAsia="Times New Roman"/>
        </w:rPr>
        <w:t>2010;</w:t>
      </w:r>
      <w:r>
        <w:rPr>
          <w:rFonts w:ascii="Times New Roman" w:eastAsia="Times New Roman"/>
        </w:rPr>
        <w:t> </w:t>
      </w:r>
      <w:r>
        <w:rPr>
          <w:rFonts w:ascii="Times New Roman" w:eastAsia="Times New Roman"/>
        </w:rPr>
        <w:t>Fleming</w:t>
      </w:r>
      <w:r>
        <w:rPr>
          <w:rFonts w:ascii="Times New Roman" w:eastAsia="Times New Roman"/>
        </w:rPr>
        <w:t> </w:t>
      </w:r>
      <w:r>
        <w:rPr>
          <w:rFonts w:ascii="Times New Roman" w:eastAsia="Times New Roman"/>
        </w:rPr>
        <w:t>and Sorenson,</w:t>
      </w:r>
      <w:r>
        <w:rPr>
          <w:rFonts w:ascii="Times New Roman" w:eastAsia="Times New Roman"/>
        </w:rPr>
        <w:t> </w:t>
      </w:r>
      <w:r>
        <w:rPr>
          <w:rFonts w:ascii="Times New Roman" w:eastAsia="Times New Roman"/>
        </w:rPr>
        <w:t>2001;</w:t>
      </w:r>
      <w:r>
        <w:rPr>
          <w:rFonts w:ascii="Times New Roman" w:eastAsia="Times New Roman"/>
        </w:rPr>
        <w:t> </w:t>
      </w:r>
      <w:r>
        <w:rPr>
          <w:rFonts w:ascii="Times New Roman" w:eastAsia="Times New Roman"/>
        </w:rPr>
        <w:t>Pil</w:t>
      </w:r>
      <w:r>
        <w:rPr>
          <w:rFonts w:ascii="Times New Roman" w:eastAsia="Times New Roman"/>
        </w:rPr>
        <w:t> </w:t>
      </w:r>
      <w:r>
        <w:rPr>
          <w:rFonts w:ascii="Times New Roman" w:eastAsia="Times New Roman"/>
        </w:rPr>
        <w:t>and</w:t>
      </w:r>
      <w:r>
        <w:rPr>
          <w:rFonts w:ascii="Times New Roman" w:eastAsia="Times New Roman"/>
        </w:rPr>
        <w:t> </w:t>
      </w:r>
      <w:r>
        <w:rPr>
          <w:rFonts w:ascii="Times New Roman" w:eastAsia="Times New Roman"/>
        </w:rPr>
        <w:t>Cohen,</w:t>
      </w:r>
      <w:r>
        <w:rPr>
          <w:rFonts w:ascii="Times New Roman" w:eastAsia="Times New Roman"/>
        </w:rPr>
        <w:t> </w:t>
      </w:r>
      <w:r>
        <w:rPr>
          <w:rFonts w:ascii="Times New Roman" w:eastAsia="Times New Roman"/>
        </w:rPr>
        <w:t>2006</w:t>
      </w:r>
      <w:r>
        <w:rPr>
          <w:rFonts w:ascii="Times New Roman" w:eastAsia="Times New Roman"/>
        </w:rPr>
        <w:t>)</w:t>
      </w:r>
      <w:r>
        <w:t>。</w:t>
      </w:r>
    </w:p>
    <w:p w:rsidR="0018722C">
      <w:pPr>
        <w:pStyle w:val="afff1"/>
        <w:topLinePunct/>
      </w:pPr>
      <w:bookmarkStart w:id="329213" w:name="_Toc686329213"/>
      <w:bookmarkStart w:name="_bookmark68" w:id="127"/>
      <w:bookmarkEnd w:id="127"/>
      <w:r>
        <w:t>参考文献</w:t>
      </w:r>
      <w:bookmarkEnd w:id="329213"/>
    </w:p>
    <w:p w:rsidR="0018722C">
      <w:pPr>
        <w:pStyle w:val="ab"/>
        <w:topLinePunct/>
        <w:ind w:left="200" w:hangingChars="200" w:hanging="200"/>
      </w:pPr>
      <w:r>
        <w:rPr>
          <w:rFonts w:ascii="方正舒体"/>
        </w:rPr>
        <w:t>[</w:t>
      </w:r>
      <w:r>
        <w:rPr>
          <w:rFonts w:ascii="方正舒体"/>
        </w:rPr>
        <w:t xml:space="preserve">1</w:t>
      </w:r>
      <w:r>
        <w:rPr>
          <w:rFonts w:ascii="方正舒体"/>
        </w:rPr>
        <w:t>]</w:t>
      </w:r>
      <w:r/>
      <w:r>
        <w:t xml:space="preserve">  </w:t>
      </w:r>
      <w:r>
        <w:rPr>
          <w:rFonts w:ascii="宋体" w:eastAsia="宋体" w:hint="eastAsia"/>
        </w:rPr>
        <w:t>王永贵</w:t>
      </w:r>
      <w:r>
        <w:t>, </w:t>
      </w:r>
      <w:r>
        <w:rPr>
          <w:rFonts w:ascii="宋体" w:eastAsia="宋体" w:hint="eastAsia"/>
        </w:rPr>
        <w:t>马双</w:t>
      </w:r>
      <w:r>
        <w:t>,</w:t>
      </w:r>
      <w:r w:rsidR="004B696B">
        <w:t>"</w:t>
      </w:r>
      <w:r>
        <w:rPr>
          <w:rFonts w:ascii="宋体" w:eastAsia="宋体" w:hint="eastAsia"/>
        </w:rPr>
        <w:t>虚拟品牌社区顾客互动的驱动因素及对顾客满意影响的实证研究</w:t>
      </w:r>
      <w:r>
        <w:t xml:space="preserve"> ",</w:t>
      </w:r>
      <w:r>
        <w:t xml:space="preserve">  </w:t>
      </w:r>
      <w:r>
        <w:rPr>
          <w:rFonts w:cstheme="minorBidi" w:hAnsiTheme="minorHAnsi" w:eastAsiaTheme="minorHAnsi" w:asciiTheme="minorHAnsi" w:ascii="宋体" w:eastAsia="宋体" w:hint="eastAsia"/>
        </w:rPr>
        <w:t>管理学报</w:t>
      </w:r>
      <w:r>
        <w:rPr>
          <w:rFonts w:cstheme="minorBidi" w:hAnsiTheme="minorHAnsi" w:eastAsiaTheme="minorHAnsi" w:asciiTheme="minorHAnsi"/>
        </w:rPr>
        <w:t>, Vol. 10, No. 9, PP 1375-1383, 2013</w:t>
      </w:r>
      <w:r>
        <w:rPr>
          <w:rFonts w:ascii="方正舒体" w:eastAsia="方正舒体" w:hint="eastAsia" w:cstheme="minorBidi" w:hAnsiTheme="minorHAnsi"/>
        </w:rPr>
        <w:t>.</w:t>
      </w:r>
    </w:p>
    <w:p w:rsidR="0018722C">
      <w:pPr>
        <w:pStyle w:val="ab"/>
        <w:topLinePunct/>
        <w:ind w:left="200" w:hangingChars="200" w:hanging="200"/>
      </w:pPr>
      <w:r>
        <w:rPr>
          <w:rFonts w:ascii="方正舒体"/>
        </w:rPr>
        <w:t>[</w:t>
      </w:r>
      <w:r>
        <w:rPr>
          <w:rFonts w:ascii="方正舒体"/>
        </w:rPr>
        <w:t xml:space="preserve">2</w:t>
      </w:r>
      <w:r>
        <w:rPr>
          <w:rFonts w:ascii="方正舒体"/>
        </w:rPr>
        <w:t>]</w:t>
      </w:r>
      <w:r w:rsidRPr="00281126">
        <w:t xml:space="preserve">  </w:t>
      </w:r>
      <w:r>
        <w:t>Aarikka-Stenroos, L., Jaakkola, E.,</w:t>
      </w:r>
      <w:r>
        <w:t>"</w:t>
      </w:r>
      <w:r w:rsidR="004B696B">
        <w:t xml:space="preserve"> </w:t>
      </w:r>
      <w:r w:rsidR="004B696B">
        <w:t>Value </w:t>
      </w:r>
      <w:r>
        <w:t>Co-Creation in Knowledge Intensive Business Services: A Dyadic Perspective on the Joint Problem Solving Process", Industrial Marketing Management, </w:t>
      </w:r>
      <w:r>
        <w:t>Vol. </w:t>
      </w:r>
      <w:r>
        <w:t>41, No. 1, PP 15-26,</w:t>
      </w:r>
      <w:r>
        <w:t> </w:t>
      </w:r>
      <w:r>
        <w:t>2012</w:t>
      </w:r>
      <w:r>
        <w:rPr>
          <w:rFonts w:ascii="方正舒体"/>
        </w:rPr>
        <w:t>.</w:t>
      </w:r>
    </w:p>
    <w:p w:rsidR="0018722C">
      <w:pPr>
        <w:pStyle w:val="ab"/>
        <w:topLinePunct/>
        <w:ind w:left="200" w:hangingChars="200" w:hanging="200"/>
      </w:pPr>
      <w:r>
        <w:t xml:space="preserve">[</w:t>
      </w:r>
      <w:r>
        <w:t xml:space="preserve">3</w:t>
      </w:r>
      <w:r>
        <w:t xml:space="preserve">]</w:t>
      </w:r>
      <w:r w:rsidRPr="00281126">
        <w:t xml:space="preserve">  </w:t>
      </w:r>
      <w:r>
        <w:t>Abrahamson, E., Rosenkopf, L.,</w:t>
      </w:r>
      <w:r w:rsidR="004B696B">
        <w:t>"</w:t>
      </w:r>
      <w:r w:rsidR="004B696B">
        <w:rPr>
          <w:rFonts w:ascii="方正舒体"/>
        </w:rPr>
        <w:t xml:space="preserve"> </w:t>
      </w:r>
      <w:r w:rsidR="004B696B">
        <w:rPr>
          <w:rFonts w:ascii="方正舒体"/>
        </w:rPr>
        <w:t>Institutional and Competitive Bandwagons: Using Mathematical Modeling as a </w:t>
      </w:r>
      <w:r>
        <w:t>Tool </w:t>
      </w:r>
      <w:r>
        <w:t>to Explore Innovation Diffusion", The Academy of Management </w:t>
      </w:r>
      <w:r>
        <w:t>Review, </w:t>
      </w:r>
      <w:r>
        <w:t>Vol. </w:t>
      </w:r>
      <w:r>
        <w:t>18, No. 3, PP 487-517,</w:t>
      </w:r>
      <w:r>
        <w:t> </w:t>
      </w:r>
      <w:r>
        <w:t>1993</w:t>
      </w:r>
      <w:r>
        <w:rPr>
          <w:rFonts w:ascii="方正舒体"/>
        </w:rPr>
        <w:t>.</w:t>
      </w:r>
    </w:p>
    <w:p w:rsidR="0018722C">
      <w:pPr>
        <w:pStyle w:val="ab"/>
        <w:topLinePunct/>
        <w:ind w:left="200" w:hangingChars="200" w:hanging="200"/>
      </w:pPr>
      <w:r>
        <w:rPr>
          <w:rFonts w:ascii="方正舒体"/>
        </w:rPr>
        <w:t>[</w:t>
      </w:r>
      <w:r>
        <w:rPr>
          <w:rFonts w:ascii="方正舒体"/>
        </w:rPr>
        <w:t xml:space="preserve">4</w:t>
      </w:r>
      <w:r>
        <w:rPr>
          <w:rFonts w:ascii="方正舒体"/>
        </w:rPr>
        <w:t>]</w:t>
      </w:r>
      <w:r/>
      <w:r w:rsidRPr="00281126">
        <w:t xml:space="preserve">  </w:t>
      </w:r>
      <w:r>
        <w:t xml:space="preserve">Aiken, L. S., </w:t>
      </w:r>
      <w:r>
        <w:t xml:space="preserve">West, </w:t>
      </w:r>
      <w:r>
        <w:t xml:space="preserve">S. </w:t>
      </w:r>
      <w:r>
        <w:t xml:space="preserve">G. </w:t>
      </w:r>
      <w:r>
        <w:t xml:space="preserve">1991: Multiple Regression: </w:t>
      </w:r>
      <w:r>
        <w:t xml:space="preserve">Testing </w:t>
      </w:r>
      <w:r>
        <w:t xml:space="preserve">and Interpreting Interactions </w:t>
      </w:r>
      <w:r>
        <w:t xml:space="preserve">[</w:t>
      </w:r>
      <w:r>
        <w:rPr>
          <w:sz w:val="22"/>
        </w:rPr>
        <w:t xml:space="preserve">M</w:t>
      </w:r>
      <w:r>
        <w:t xml:space="preserve">]</w:t>
      </w:r>
      <w:r>
        <w:t xml:space="preserve">. </w:t>
      </w:r>
      <w:r w:rsidR="001852F3">
        <w:t xml:space="preserve">  Thousand Oaks: CA:</w:t>
      </w:r>
      <w:r>
        <w:t xml:space="preserve"> </w:t>
      </w:r>
      <w:r>
        <w:t xml:space="preserve">Sage.</w:t>
      </w:r>
    </w:p>
    <w:p w:rsidR="0018722C">
      <w:pPr>
        <w:pStyle w:val="ab"/>
        <w:topLinePunct/>
        <w:ind w:left="200" w:hangingChars="200" w:hanging="200"/>
      </w:pPr>
      <w:r>
        <w:rPr>
          <w:rFonts w:ascii="方正舒体"/>
        </w:rPr>
        <w:t>[</w:t>
      </w:r>
      <w:r>
        <w:rPr>
          <w:rFonts w:ascii="方正舒体"/>
        </w:rPr>
        <w:t xml:space="preserve">5</w:t>
      </w:r>
      <w:r>
        <w:rPr>
          <w:rFonts w:ascii="方正舒体"/>
        </w:rPr>
        <w:t>]</w:t>
      </w:r>
      <w:r w:rsidRPr="00281126">
        <w:t xml:space="preserve">  </w:t>
      </w:r>
      <w:r>
        <w:t>Akaka, M. A., </w:t>
      </w:r>
      <w:r>
        <w:t>Vargo, </w:t>
      </w:r>
      <w:r>
        <w:t>S. L., Lusch, R. </w:t>
      </w:r>
      <w:r>
        <w:t>F.,</w:t>
      </w:r>
      <w:r>
        <w:t>"</w:t>
      </w:r>
      <w:r w:rsidR="004B696B">
        <w:t xml:space="preserve"> </w:t>
      </w:r>
      <w:r w:rsidR="004B696B">
        <w:t>The Complexity of Context: A Service Ecosystems Approach for International Marketing", Journal of International Marketing, </w:t>
      </w:r>
      <w:r>
        <w:t>Vol. </w:t>
      </w:r>
      <w:r>
        <w:t>21, No. 4, PP 1-20,</w:t>
      </w:r>
      <w:r>
        <w:t> </w:t>
      </w:r>
      <w:r>
        <w:t>2013</w:t>
      </w:r>
      <w:r>
        <w:rPr>
          <w:rFonts w:ascii="方正舒体"/>
        </w:rPr>
        <w:t>.</w:t>
      </w:r>
    </w:p>
    <w:p w:rsidR="0018722C">
      <w:pPr>
        <w:pStyle w:val="ab"/>
        <w:topLinePunct/>
        <w:ind w:left="200" w:hangingChars="200" w:hanging="200"/>
      </w:pPr>
      <w:r>
        <w:rPr>
          <w:rFonts w:ascii="方正舒体"/>
        </w:rPr>
        <w:t>[</w:t>
      </w:r>
      <w:r>
        <w:rPr>
          <w:rFonts w:ascii="方正舒体"/>
        </w:rPr>
        <w:t xml:space="preserve">6</w:t>
      </w:r>
      <w:r>
        <w:rPr>
          <w:rFonts w:ascii="方正舒体"/>
        </w:rPr>
        <w:t>]</w:t>
      </w:r>
      <w:r w:rsidRPr="00281126">
        <w:t xml:space="preserve">  </w:t>
      </w:r>
      <w:r>
        <w:t>Alam, I.,</w:t>
      </w:r>
      <w:r w:rsidR="004B696B">
        <w:t>"</w:t>
      </w:r>
      <w:r w:rsidR="004B696B">
        <w:rPr>
          <w:rFonts w:ascii="方正舒体"/>
        </w:rPr>
        <w:t xml:space="preserve"> </w:t>
      </w:r>
      <w:r w:rsidR="004B696B">
        <w:rPr>
          <w:rFonts w:ascii="方正舒体"/>
        </w:rPr>
        <w:t>Removing the Fuzziness from the Fuzzy Front-End of Service Innovations through Customer Interactions", Industrial Marketing Management, </w:t>
      </w:r>
      <w:r>
        <w:t>Vol. </w:t>
      </w:r>
      <w:r>
        <w:t>35, No. 4, PP 468-480, 2006</w:t>
      </w:r>
      <w:r>
        <w:rPr>
          <w:rFonts w:ascii="方正舒体"/>
        </w:rPr>
        <w:t>.</w:t>
      </w:r>
    </w:p>
    <w:p w:rsidR="0018722C">
      <w:pPr>
        <w:pStyle w:val="ab"/>
        <w:topLinePunct/>
        <w:ind w:left="200" w:hangingChars="200" w:hanging="200"/>
      </w:pPr>
      <w:r>
        <w:rPr>
          <w:rFonts w:ascii="方正舒体"/>
        </w:rPr>
        <w:t>[</w:t>
      </w:r>
      <w:r>
        <w:rPr>
          <w:rFonts w:ascii="方正舒体"/>
        </w:rPr>
        <w:t xml:space="preserve">7</w:t>
      </w:r>
      <w:r>
        <w:rPr>
          <w:rFonts w:ascii="方正舒体"/>
        </w:rPr>
        <w:t>]</w:t>
      </w:r>
      <w:r w:rsidRPr="00281126">
        <w:t xml:space="preserve">  </w:t>
      </w:r>
      <w:r>
        <w:t>Alam, I., </w:t>
      </w:r>
      <w:r>
        <w:t>Perry, </w:t>
      </w:r>
      <w:r>
        <w:t>C.,</w:t>
      </w:r>
      <w:r w:rsidR="004B696B">
        <w:t>"</w:t>
      </w:r>
      <w:r w:rsidR="004B696B">
        <w:t xml:space="preserve"> </w:t>
      </w:r>
      <w:r w:rsidR="004B696B">
        <w:t>A Customer-Oriented New Service Development Process", Journal of Services Marketing, </w:t>
      </w:r>
      <w:r>
        <w:t>Vol. </w:t>
      </w:r>
      <w:r>
        <w:t>16, No. 6, PP 515-534,</w:t>
      </w:r>
      <w:r>
        <w:t> </w:t>
      </w:r>
      <w:r>
        <w:t>2002</w:t>
      </w:r>
      <w:r>
        <w:rPr>
          <w:rFonts w:ascii="方正舒体"/>
        </w:rPr>
        <w:t>.</w:t>
      </w:r>
    </w:p>
    <w:p w:rsidR="0018722C">
      <w:pPr>
        <w:pStyle w:val="ab"/>
        <w:topLinePunct/>
        <w:ind w:left="200" w:hangingChars="200" w:hanging="200"/>
      </w:pPr>
      <w:r>
        <w:rPr>
          <w:rFonts w:ascii="方正舒体"/>
        </w:rPr>
        <w:t>[</w:t>
      </w:r>
      <w:r>
        <w:rPr>
          <w:rFonts w:ascii="方正舒体"/>
        </w:rPr>
        <w:t xml:space="preserve">8</w:t>
      </w:r>
      <w:r>
        <w:rPr>
          <w:rFonts w:ascii="方正舒体"/>
        </w:rPr>
        <w:t>]</w:t>
      </w:r>
      <w:r w:rsidRPr="00281126">
        <w:t xml:space="preserve">  </w:t>
      </w:r>
      <w:r>
        <w:t>Alvesson, M.,</w:t>
      </w:r>
      <w:r w:rsidR="004B696B">
        <w:t>"</w:t>
      </w:r>
      <w:r w:rsidR="004B696B">
        <w:rPr>
          <w:rFonts w:ascii="方正舒体"/>
        </w:rPr>
        <w:t xml:space="preserve"> </w:t>
      </w:r>
      <w:r w:rsidR="004B696B">
        <w:rPr>
          <w:rFonts w:ascii="方正舒体"/>
        </w:rPr>
        <w:t>Knowledge </w:t>
      </w:r>
      <w:r>
        <w:t>Work: </w:t>
      </w:r>
      <w:r>
        <w:t>Ambiguity, </w:t>
      </w:r>
      <w:r>
        <w:t>Image and Identity", Human Relations, </w:t>
      </w:r>
      <w:r>
        <w:t>Vol. </w:t>
      </w:r>
      <w:r>
        <w:t>54, No. 7, PP 863-886,</w:t>
      </w:r>
      <w:r>
        <w:t> </w:t>
      </w:r>
      <w:r>
        <w:t>2001</w:t>
      </w:r>
      <w:r>
        <w:rPr>
          <w:rFonts w:ascii="方正舒体"/>
        </w:rPr>
        <w:t>.</w:t>
      </w:r>
    </w:p>
    <w:p w:rsidR="0018722C">
      <w:pPr>
        <w:pStyle w:val="ab"/>
        <w:topLinePunct/>
        <w:ind w:left="200" w:hangingChars="200" w:hanging="200"/>
      </w:pPr>
      <w:r>
        <w:rPr>
          <w:rFonts w:ascii="方正舒体"/>
        </w:rPr>
        <w:t>[</w:t>
      </w:r>
      <w:r>
        <w:rPr>
          <w:rFonts w:ascii="方正舒体"/>
        </w:rPr>
        <w:t xml:space="preserve">9</w:t>
      </w:r>
      <w:r>
        <w:rPr>
          <w:rFonts w:ascii="方正舒体"/>
        </w:rPr>
        <w:t>]</w:t>
      </w:r>
      <w:r w:rsidRPr="00281126">
        <w:t xml:space="preserve">  </w:t>
      </w:r>
      <w:r>
        <w:t>Alvesson, M.,</w:t>
      </w:r>
      <w:r w:rsidR="004B696B">
        <w:t>"</w:t>
      </w:r>
      <w:r w:rsidR="004B696B">
        <w:rPr>
          <w:rFonts w:ascii="方正舒体"/>
        </w:rPr>
        <w:t xml:space="preserve"> </w:t>
      </w:r>
      <w:r w:rsidR="004B696B">
        <w:rPr>
          <w:rFonts w:ascii="方正舒体"/>
        </w:rPr>
        <w:t>Organizations as Rhetoric: Knowledge-Intensive Firms and the Struggle with Ambiguity", Journal of Management Studies, </w:t>
      </w:r>
      <w:r>
        <w:t>Vol. </w:t>
      </w:r>
      <w:r>
        <w:t>30, No. 6, PP 997-1015,</w:t>
      </w:r>
      <w:r>
        <w:t> </w:t>
      </w:r>
      <w:r>
        <w:t>1993</w:t>
      </w:r>
      <w:r>
        <w:rPr>
          <w:rFonts w:ascii="方正舒体"/>
        </w:rPr>
        <w:t>.</w:t>
      </w:r>
    </w:p>
    <w:p w:rsidR="0018722C">
      <w:pPr>
        <w:pStyle w:val="ab"/>
        <w:topLinePunct/>
        <w:ind w:left="200" w:hangingChars="200" w:hanging="200"/>
      </w:pPr>
      <w:bookmarkStart w:id="329221" w:name="_cwCmt6"/>
      <w:r>
        <w:rPr>
          <w:rFonts w:ascii="方正舒体"/>
        </w:rPr>
        <w:t>[</w:t>
      </w:r>
      <w:r>
        <w:rPr>
          <w:rFonts w:ascii="方正舒体"/>
        </w:rPr>
        <w:t xml:space="preserve">10</w:t>
      </w:r>
      <w:r>
        <w:rPr>
          <w:rFonts w:ascii="方正舒体"/>
        </w:rPr>
        <w:t>]</w:t>
      </w:r>
      <w:r w:rsidRPr="00281126">
        <w:t xml:space="preserve"> </w:t>
      </w:r>
      <w:r>
        <w:t>Anderson, J. C., </w:t>
      </w:r>
      <w:r>
        <w:t>Wouters, </w:t>
      </w:r>
      <w:r>
        <w:t>M.,</w:t>
      </w:r>
      <w:r w:rsidR="004B696B">
        <w:t>"</w:t>
      </w:r>
      <w:r w:rsidR="004B696B">
        <w:t xml:space="preserve"/>
      </w:r>
      <w:r w:rsidR="004B696B">
        <w:t>What </w:t>
      </w:r>
      <w:r>
        <w:t>You </w:t>
      </w:r>
      <w:r>
        <w:t>Can Learn from </w:t>
      </w:r>
      <w:r>
        <w:t>Your </w:t>
      </w:r>
      <w:r>
        <w:t>Customer's Customer", MIT Sloan Management </w:t>
      </w:r>
      <w:r>
        <w:t>Review, </w:t>
      </w:r>
      <w:r>
        <w:t>Vol. </w:t>
      </w:r>
      <w:r>
        <w:t>54, No. 2, PP 75-82,</w:t>
      </w:r>
      <w:r>
        <w:t> </w:t>
      </w:r>
      <w:r>
        <w:t>2013</w:t>
      </w:r>
      <w:r>
        <w:rPr>
          <w:rFonts w:ascii="方正舒体"/>
        </w:rPr>
        <w:t>.</w:t>
      </w:r>
      <w:bookmarkEnd w:id="329221"/>
    </w:p>
    <w:p w:rsidR="0018722C">
      <w:pPr>
        <w:pStyle w:val="ab"/>
        <w:topLinePunct/>
        <w:ind w:left="200" w:hangingChars="200" w:hanging="200"/>
      </w:pPr>
      <w:r>
        <w:rPr>
          <w:rFonts w:ascii="方正舒体"/>
        </w:rPr>
        <w:t>[</w:t>
      </w:r>
      <w:r>
        <w:rPr>
          <w:rFonts w:ascii="方正舒体"/>
        </w:rPr>
        <w:t xml:space="preserve">11</w:t>
      </w:r>
      <w:r>
        <w:rPr>
          <w:rFonts w:ascii="方正舒体"/>
        </w:rPr>
        <w:t>]</w:t>
      </w:r>
      <w:r w:rsidRPr="00281126">
        <w:t xml:space="preserve"> </w:t>
      </w:r>
      <w:r>
        <w:t>Argote, L., Ingram, </w:t>
      </w:r>
      <w:r>
        <w:t>P.,</w:t>
      </w:r>
      <w:r>
        <w:t>"</w:t>
      </w:r>
      <w:r w:rsidR="004B696B">
        <w:t xml:space="preserve"> </w:t>
      </w:r>
      <w:r w:rsidR="004B696B">
        <w:t>Knowledge Transfer: A Basis for Competitive Advantage in Firms", Organizational Behavior and Human Decision Processes, </w:t>
      </w:r>
      <w:r>
        <w:t>Vol. </w:t>
      </w:r>
      <w:r>
        <w:t>82, No. 1, PP 150-169, 2000</w:t>
      </w:r>
      <w:r>
        <w:rPr>
          <w:rFonts w:ascii="方正舒体"/>
        </w:rPr>
        <w:t>.</w:t>
      </w:r>
    </w:p>
    <w:p w:rsidR="0018722C">
      <w:pPr>
        <w:pStyle w:val="ab"/>
        <w:topLinePunct/>
        <w:ind w:left="200" w:hangingChars="200" w:hanging="200"/>
      </w:pPr>
      <w:r>
        <w:rPr>
          <w:rFonts w:ascii="方正舒体"/>
        </w:rPr>
        <w:t>[</w:t>
      </w:r>
      <w:r>
        <w:rPr>
          <w:rFonts w:ascii="方正舒体"/>
        </w:rPr>
        <w:t xml:space="preserve">12</w:t>
      </w:r>
      <w:r>
        <w:rPr>
          <w:rFonts w:ascii="方正舒体"/>
        </w:rPr>
        <w:t>]</w:t>
      </w:r>
      <w:r w:rsidRPr="00281126">
        <w:t xml:space="preserve"> </w:t>
      </w:r>
      <w:r>
        <w:t>Argote, L., Ingram, </w:t>
      </w:r>
      <w:r>
        <w:t>P., </w:t>
      </w:r>
      <w:r>
        <w:t>Levine, J. M., et al.,</w:t>
      </w:r>
      <w:r w:rsidR="004B696B">
        <w:t>"</w:t>
      </w:r>
      <w:r w:rsidR="004B696B">
        <w:t xml:space="preserve"> </w:t>
      </w:r>
      <w:r w:rsidR="004B696B">
        <w:t>Knowledge Transfer in Organizations: Learning from the Experience of Others", Organizational Behavior and Human Decision Processes, </w:t>
      </w:r>
      <w:r>
        <w:t>Vol. </w:t>
      </w:r>
      <w:r>
        <w:t>82, No. 1, PP 1-8,</w:t>
      </w:r>
      <w:r>
        <w:t> </w:t>
      </w:r>
      <w:r>
        <w:t>2000</w:t>
      </w:r>
      <w:r>
        <w:rPr>
          <w:rFonts w:ascii="方正舒体"/>
        </w:rPr>
        <w:t>.</w:t>
      </w:r>
    </w:p>
    <w:p w:rsidR="0018722C">
      <w:pPr>
        <w:pStyle w:val="ab"/>
        <w:topLinePunct/>
        <w:ind w:left="200" w:hangingChars="200" w:hanging="200"/>
      </w:pPr>
      <w:r>
        <w:rPr>
          <w:rFonts w:ascii="方正舒体"/>
        </w:rPr>
        <w:t>[</w:t>
      </w:r>
      <w:r>
        <w:rPr>
          <w:rFonts w:ascii="方正舒体"/>
        </w:rPr>
        <w:t xml:space="preserve">13</w:t>
      </w:r>
      <w:r>
        <w:rPr>
          <w:rFonts w:ascii="方正舒体"/>
        </w:rPr>
        <w:t>]</w:t>
      </w:r>
      <w:r w:rsidRPr="00281126">
        <w:t xml:space="preserve"> </w:t>
      </w:r>
      <w:r>
        <w:t>Argyres, N., </w:t>
      </w:r>
      <w:r>
        <w:t>Bigelow, </w:t>
      </w:r>
      <w:r>
        <w:t>L.,</w:t>
      </w:r>
      <w:r w:rsidR="004B696B">
        <w:t>"</w:t>
      </w:r>
      <w:r w:rsidR="004B696B">
        <w:t xml:space="preserve"> </w:t>
      </w:r>
      <w:r w:rsidR="004B696B">
        <w:t>Innovation, </w:t>
      </w:r>
      <w:r>
        <w:t>Modularity, </w:t>
      </w:r>
      <w:r>
        <w:t>and </w:t>
      </w:r>
      <w:r>
        <w:t>Vertical </w:t>
      </w:r>
      <w:r>
        <w:t xml:space="preserve">Deintegration: Evidence from the Early U.</w:t>
      </w:r>
      <w:r>
        <w:t xml:space="preserve"> </w:t>
      </w:r>
      <w:r>
        <w:t xml:space="preserve">S. Auto Industry", Organization Science, </w:t>
      </w:r>
      <w:r>
        <w:t>Vol. </w:t>
      </w:r>
      <w:r>
        <w:t>21, No. 4, PP 842-853, 2010</w:t>
      </w:r>
      <w:r>
        <w:rPr>
          <w:rFonts w:ascii="方正舒体"/>
        </w:rPr>
        <w:t>.</w:t>
      </w:r>
    </w:p>
    <w:p w:rsidR="0018722C">
      <w:pPr>
        <w:pStyle w:val="ab"/>
        <w:topLinePunct/>
        <w:ind w:left="200" w:hangingChars="200" w:hanging="200"/>
      </w:pPr>
      <w:r>
        <w:rPr>
          <w:rFonts w:ascii="方正舒体"/>
        </w:rPr>
        <w:t>[</w:t>
      </w:r>
      <w:r>
        <w:rPr>
          <w:rFonts w:ascii="方正舒体"/>
        </w:rPr>
        <w:t xml:space="preserve">14</w:t>
      </w:r>
      <w:r>
        <w:rPr>
          <w:rFonts w:ascii="方正舒体"/>
        </w:rPr>
        <w:t>]</w:t>
      </w:r>
      <w:r w:rsidRPr="00281126">
        <w:t xml:space="preserve"> </w:t>
      </w:r>
      <w:r>
        <w:t>Arikan, A. </w:t>
      </w:r>
      <w:r>
        <w:t>T.,</w:t>
      </w:r>
      <w:r>
        <w:t>"</w:t>
      </w:r>
      <w:r w:rsidR="004B696B">
        <w:t xml:space="preserve"> </w:t>
      </w:r>
      <w:r w:rsidR="004B696B">
        <w:t>Interfirm Knowledge Exchanges and the Knowledge Creation Capability of Clusters", Academy of Management </w:t>
      </w:r>
      <w:r>
        <w:t>Review, </w:t>
      </w:r>
      <w:r>
        <w:t>Vol. </w:t>
      </w:r>
      <w:r>
        <w:t>34, No. 4, PP 658-676,</w:t>
      </w:r>
      <w:r>
        <w:t> </w:t>
      </w:r>
      <w:r>
        <w:t>2009</w:t>
      </w:r>
      <w:r>
        <w:rPr>
          <w:rFonts w:ascii="方正舒体"/>
        </w:rPr>
        <w:t>.</w:t>
      </w:r>
    </w:p>
    <w:p w:rsidR="0018722C">
      <w:pPr>
        <w:pStyle w:val="ab"/>
        <w:topLinePunct/>
        <w:ind w:left="200" w:hangingChars="200" w:hanging="200"/>
      </w:pPr>
      <w:r>
        <w:rPr>
          <w:rFonts w:ascii="方正舒体" w:hAnsi="方正舒体"/>
        </w:rPr>
        <w:t>[</w:t>
      </w:r>
      <w:r>
        <w:rPr>
          <w:rFonts w:ascii="方正舒体" w:hAnsi="方正舒体"/>
        </w:rPr>
        <w:t xml:space="preserve">15</w:t>
      </w:r>
      <w:r>
        <w:rPr>
          <w:rFonts w:ascii="方正舒体" w:hAnsi="方正舒体"/>
        </w:rPr>
        <w:t>]</w:t>
      </w:r>
      <w:r w:rsidRPr="00281126">
        <w:t xml:space="preserve"> </w:t>
      </w:r>
      <w:r>
        <w:t>Armstrong, J. S., Overton, </w:t>
      </w:r>
      <w:r>
        <w:t>T. </w:t>
      </w:r>
      <w:r>
        <w:t>S.,</w:t>
      </w:r>
      <w:r w:rsidR="004B696B">
        <w:t>"</w:t>
      </w:r>
      <w:r w:rsidR="004B696B">
        <w:t xml:space="preserve"> </w:t>
      </w:r>
      <w:r w:rsidR="004B696B">
        <w:t>Estimating Nonresponse Bias in Mail Surveys", Journal of Marketing Research, </w:t>
      </w:r>
      <w:r>
        <w:t>Vol. </w:t>
      </w:r>
      <w:r>
        <w:t>14, No. 3, PP 396-402,</w:t>
      </w:r>
      <w:r>
        <w:t> </w:t>
      </w:r>
      <w:r>
        <w:t>1977</w:t>
      </w:r>
      <w:r>
        <w:rPr>
          <w:rFonts w:ascii="方正舒体"/>
        </w:rPr>
        <w:t>.</w:t>
      </w:r>
    </w:p>
    <w:p w:rsidR="0018722C">
      <w:pPr>
        <w:pStyle w:val="ab"/>
        <w:topLinePunct/>
        <w:ind w:left="200" w:hangingChars="200" w:hanging="200"/>
      </w:pPr>
      <w:r>
        <w:rPr>
          <w:rFonts w:ascii="方正舒体"/>
        </w:rPr>
        <w:t>[</w:t>
      </w:r>
      <w:r>
        <w:rPr>
          <w:rFonts w:ascii="方正舒体"/>
        </w:rPr>
        <w:t xml:space="preserve">16</w:t>
      </w:r>
      <w:r>
        <w:rPr>
          <w:rFonts w:ascii="方正舒体"/>
        </w:rPr>
        <w:t>]</w:t>
      </w:r>
      <w:r w:rsidRPr="00281126">
        <w:t xml:space="preserve"> </w:t>
      </w:r>
      <w:r>
        <w:t>Athaide, </w:t>
      </w:r>
      <w:r>
        <w:t>G. </w:t>
      </w:r>
      <w:r>
        <w:t>A., Klink, R. R.,</w:t>
      </w:r>
      <w:r w:rsidR="004B696B">
        <w:t>"</w:t>
      </w:r>
      <w:r w:rsidR="004B696B">
        <w:t xml:space="preserve"> </w:t>
      </w:r>
      <w:r w:rsidR="004B696B">
        <w:t>Managing Seller–Buyer Relationships During New Product Development*", Journal of Product Innovation Management, </w:t>
      </w:r>
      <w:r>
        <w:t>Vol. </w:t>
      </w:r>
      <w:r>
        <w:t>26, No. 5, PP 566-577, 2009</w:t>
      </w:r>
      <w:r>
        <w:rPr>
          <w:rFonts w:ascii="方正舒体" w:hAnsi="方正舒体"/>
        </w:rPr>
        <w:t>.</w:t>
      </w:r>
    </w:p>
    <w:p w:rsidR="0018722C">
      <w:pPr>
        <w:pStyle w:val="ab"/>
        <w:topLinePunct/>
        <w:ind w:left="200" w:hangingChars="200" w:hanging="200"/>
      </w:pPr>
      <w:r>
        <w:rPr>
          <w:rFonts w:ascii="方正舒体"/>
        </w:rPr>
        <w:t>[</w:t>
      </w:r>
      <w:r>
        <w:rPr>
          <w:rFonts w:ascii="方正舒体"/>
        </w:rPr>
        <w:t xml:space="preserve">17</w:t>
      </w:r>
      <w:r>
        <w:rPr>
          <w:rFonts w:ascii="方正舒体"/>
        </w:rPr>
        <w:t>]</w:t>
      </w:r>
      <w:r w:rsidRPr="00281126">
        <w:t xml:space="preserve"> </w:t>
      </w:r>
      <w:r>
        <w:t>Athaide, </w:t>
      </w:r>
      <w:r>
        <w:t>G. </w:t>
      </w:r>
      <w:r>
        <w:t>A., Stump, R. L.,</w:t>
      </w:r>
      <w:r w:rsidR="004B696B">
        <w:t>"</w:t>
      </w:r>
      <w:r w:rsidR="004B696B">
        <w:t xml:space="preserve"> </w:t>
      </w:r>
      <w:r w:rsidR="004B696B">
        <w:t>A </w:t>
      </w:r>
      <w:r>
        <w:t>Taxonomy </w:t>
      </w:r>
      <w:r>
        <w:t>of Relationship Approaches During Product Development in Technology-Based, Industrial Markets", Journal of Product Innovation Management, </w:t>
      </w:r>
      <w:r>
        <w:t>Vol. </w:t>
      </w:r>
      <w:r>
        <w:t>16, No. 5, PP 469-482,</w:t>
      </w:r>
      <w:r>
        <w:t> </w:t>
      </w:r>
      <w:r>
        <w:t>1999</w:t>
      </w:r>
      <w:r>
        <w:rPr>
          <w:rFonts w:ascii="方正舒体"/>
        </w:rPr>
        <w:t>.</w:t>
      </w:r>
    </w:p>
    <w:p w:rsidR="0018722C">
      <w:pPr>
        <w:pStyle w:val="ab"/>
        <w:topLinePunct/>
        <w:ind w:left="200" w:hangingChars="200" w:hanging="200"/>
      </w:pPr>
      <w:r>
        <w:rPr>
          <w:rFonts w:ascii="方正舒体"/>
        </w:rPr>
        <w:t>[</w:t>
      </w:r>
      <w:r>
        <w:rPr>
          <w:rFonts w:ascii="方正舒体"/>
        </w:rPr>
        <w:t xml:space="preserve">18</w:t>
      </w:r>
      <w:r>
        <w:rPr>
          <w:rFonts w:ascii="方正舒体"/>
        </w:rPr>
        <w:t>]</w:t>
      </w:r>
      <w:r w:rsidRPr="00281126">
        <w:t xml:space="preserve"> </w:t>
      </w:r>
      <w:r>
        <w:t>Athaide, </w:t>
      </w:r>
      <w:r>
        <w:t>G. </w:t>
      </w:r>
      <w:r>
        <w:t>A., Zhang, J. Q.,</w:t>
      </w:r>
      <w:r w:rsidR="004B696B">
        <w:t>"</w:t>
      </w:r>
      <w:r w:rsidR="004B696B">
        <w:t xml:space="preserve"> </w:t>
      </w:r>
      <w:r w:rsidR="004B696B">
        <w:t>The Determinants of Seller-Buyer Interactions During New Product Development in Technology-Based Industrial Markets", Journal of Product Innovation Management, </w:t>
      </w:r>
      <w:r>
        <w:t>Vol. </w:t>
      </w:r>
      <w:r>
        <w:t>28, No. s1, PP 146-158,</w:t>
      </w:r>
      <w:r>
        <w:t> </w:t>
      </w:r>
      <w:r>
        <w:t>2011</w:t>
      </w:r>
      <w:r>
        <w:rPr>
          <w:rFonts w:ascii="方正舒体"/>
        </w:rPr>
        <w:t>.</w:t>
      </w:r>
    </w:p>
    <w:p w:rsidR="0018722C">
      <w:pPr>
        <w:pStyle w:val="ab"/>
        <w:topLinePunct/>
        <w:ind w:left="200" w:hangingChars="200" w:hanging="200"/>
      </w:pPr>
      <w:r>
        <w:rPr>
          <w:rFonts w:ascii="方正舒体"/>
        </w:rPr>
        <w:t>[</w:t>
      </w:r>
      <w:r>
        <w:rPr>
          <w:rFonts w:ascii="方正舒体"/>
        </w:rPr>
        <w:t xml:space="preserve">19</w:t>
      </w:r>
      <w:r>
        <w:rPr>
          <w:rFonts w:ascii="方正舒体"/>
        </w:rPr>
        <w:t>]</w:t>
      </w:r>
      <w:r w:rsidRPr="00281126">
        <w:t xml:space="preserve"> </w:t>
      </w:r>
      <w:r>
        <w:t>Atuahene-Gima, K.,</w:t>
      </w:r>
      <w:r w:rsidR="004B696B">
        <w:t>"</w:t>
      </w:r>
      <w:r w:rsidR="004B696B">
        <w:rPr>
          <w:rFonts w:ascii="方正舒体"/>
        </w:rPr>
        <w:t xml:space="preserve"> </w:t>
      </w:r>
      <w:r w:rsidR="004B696B">
        <w:rPr>
          <w:rFonts w:ascii="方正舒体"/>
        </w:rPr>
        <w:t>Resolving the Capability: Rigidity Paradox in New Product Innovation", Journal of Marketing, </w:t>
      </w:r>
      <w:r>
        <w:t>Vol. </w:t>
      </w:r>
      <w:r>
        <w:t>69, No. 4, PP 61-83,</w:t>
      </w:r>
      <w:r>
        <w:t> </w:t>
      </w:r>
      <w:r>
        <w:t>2005</w:t>
      </w:r>
      <w:r>
        <w:rPr>
          <w:rFonts w:ascii="方正舒体"/>
        </w:rPr>
        <w:t>.</w:t>
      </w:r>
    </w:p>
    <w:p w:rsidR="0018722C">
      <w:pPr>
        <w:pStyle w:val="ab"/>
        <w:topLinePunct/>
        <w:ind w:left="200" w:hangingChars="200" w:hanging="200"/>
      </w:pPr>
      <w:r>
        <w:rPr>
          <w:rFonts w:ascii="方正舒体"/>
        </w:rPr>
        <w:t>[</w:t>
      </w:r>
      <w:r>
        <w:rPr>
          <w:rFonts w:ascii="方正舒体"/>
        </w:rPr>
        <w:t xml:space="preserve">20</w:t>
      </w:r>
      <w:r>
        <w:rPr>
          <w:rFonts w:ascii="方正舒体"/>
        </w:rPr>
        <w:t>]</w:t>
      </w:r>
      <w:r w:rsidRPr="00281126">
        <w:t xml:space="preserve"> </w:t>
      </w:r>
      <w:r>
        <w:t>Auh, S., Bell, S. J., Mcleod, C. S., et al.,</w:t>
      </w:r>
      <w:r w:rsidR="004B696B">
        <w:t>"</w:t>
      </w:r>
      <w:r w:rsidR="004B696B">
        <w:rPr>
          <w:rFonts w:ascii="方正舒体"/>
        </w:rPr>
        <w:t xml:space="preserve"> </w:t>
      </w:r>
      <w:r w:rsidR="004B696B">
        <w:rPr>
          <w:rFonts w:ascii="方正舒体"/>
        </w:rPr>
        <w:t>Co-Production and Customer Loyalty in Financial Services", Journal of Retailing, </w:t>
      </w:r>
      <w:r>
        <w:t>Vol. </w:t>
      </w:r>
      <w:r>
        <w:t>83, No. 3, PP 359-370,</w:t>
      </w:r>
      <w:r>
        <w:t> </w:t>
      </w:r>
      <w:r>
        <w:t>2007</w:t>
      </w:r>
      <w:r>
        <w:rPr>
          <w:rFonts w:ascii="方正舒体"/>
        </w:rPr>
        <w:t>.</w:t>
      </w:r>
    </w:p>
    <w:p w:rsidR="0018722C">
      <w:pPr>
        <w:pStyle w:val="ab"/>
        <w:topLinePunct/>
        <w:ind w:left="200" w:hangingChars="200" w:hanging="200"/>
      </w:pPr>
      <w:r>
        <w:rPr>
          <w:rFonts w:ascii="方正舒体"/>
        </w:rPr>
        <w:t>[</w:t>
      </w:r>
      <w:r>
        <w:rPr>
          <w:rFonts w:ascii="方正舒体"/>
        </w:rPr>
        <w:t xml:space="preserve">21</w:t>
      </w:r>
      <w:r>
        <w:rPr>
          <w:rFonts w:ascii="方正舒体"/>
        </w:rPr>
        <w:t>]</w:t>
      </w:r>
      <w:r w:rsidRPr="00281126">
        <w:t xml:space="preserve"> </w:t>
      </w:r>
      <w:r>
        <w:t>Bacile, </w:t>
      </w:r>
      <w:r>
        <w:t>T. </w:t>
      </w:r>
      <w:r>
        <w:t>J., </w:t>
      </w:r>
      <w:r>
        <w:t>Ye, </w:t>
      </w:r>
      <w:r>
        <w:t>C., </w:t>
      </w:r>
      <w:r>
        <w:t>Swilley, </w:t>
      </w:r>
      <w:r>
        <w:t>E.,</w:t>
      </w:r>
      <w:r w:rsidR="004B696B">
        <w:t>"</w:t>
      </w:r>
      <w:r w:rsidR="004B696B">
        <w:t xml:space="preserve"> </w:t>
      </w:r>
      <w:r w:rsidR="004B696B">
        <w:t>From Firm-Controlled to Consumer-Contributed: Consumer Co-Production of Personal Media Marketing Communication", Journal of Interactive Marketing, </w:t>
      </w:r>
      <w:r>
        <w:t>Vol., </w:t>
      </w:r>
      <w:r>
        <w:t>No., </w:t>
      </w:r>
      <w:r>
        <w:t>PP,</w:t>
      </w:r>
      <w:r>
        <w:t> </w:t>
      </w:r>
      <w:r>
        <w:t>forthcoming</w:t>
      </w:r>
      <w:r>
        <w:rPr>
          <w:rFonts w:ascii="方正舒体"/>
        </w:rPr>
        <w:t>.</w:t>
      </w:r>
    </w:p>
    <w:p w:rsidR="0018722C">
      <w:pPr>
        <w:pStyle w:val="ab"/>
        <w:topLinePunct/>
        <w:ind w:left="200" w:hangingChars="200" w:hanging="200"/>
      </w:pPr>
      <w:r>
        <w:rPr>
          <w:rFonts w:ascii="方正舒体"/>
        </w:rPr>
        <w:t>[</w:t>
      </w:r>
      <w:r>
        <w:rPr>
          <w:rFonts w:ascii="方正舒体"/>
        </w:rPr>
        <w:t xml:space="preserve">22</w:t>
      </w:r>
      <w:r>
        <w:rPr>
          <w:rFonts w:ascii="方正舒体"/>
        </w:rPr>
        <w:t>]</w:t>
      </w:r>
      <w:r w:rsidRPr="00281126">
        <w:t xml:space="preserve"> </w:t>
      </w:r>
      <w:r>
        <w:t>Bagozzi, R. </w:t>
      </w:r>
      <w:r>
        <w:t>P.,</w:t>
      </w:r>
      <w:r>
        <w:t>"</w:t>
      </w:r>
      <w:r w:rsidR="004B696B">
        <w:t xml:space="preserve"> </w:t>
      </w:r>
      <w:r w:rsidR="004B696B">
        <w:t>Evaluating Structural Equation Models with Unobservable </w:t>
      </w:r>
      <w:r>
        <w:t>Variables </w:t>
      </w:r>
      <w:r>
        <w:t>and Measurement Error: A Comment", Journal of Marketing Research, </w:t>
      </w:r>
      <w:r>
        <w:t>Vol. </w:t>
      </w:r>
      <w:r>
        <w:t>18, No. 3, PP 375-381, 1981</w:t>
      </w:r>
      <w:r>
        <w:rPr>
          <w:rFonts w:ascii="方正舒体"/>
        </w:rPr>
        <w:t>.</w:t>
      </w:r>
    </w:p>
    <w:p w:rsidR="0018722C">
      <w:pPr>
        <w:pStyle w:val="ab"/>
        <w:topLinePunct/>
        <w:ind w:left="200" w:hangingChars="200" w:hanging="200"/>
      </w:pPr>
      <w:r>
        <w:rPr>
          <w:rFonts w:ascii="方正舒体" w:hAnsi="方正舒体"/>
        </w:rPr>
        <w:t>[</w:t>
      </w:r>
      <w:r>
        <w:rPr>
          <w:rFonts w:ascii="方正舒体" w:hAnsi="方正舒体"/>
        </w:rPr>
        <w:t xml:space="preserve">23</w:t>
      </w:r>
      <w:r>
        <w:rPr>
          <w:rFonts w:ascii="方正舒体" w:hAnsi="方正舒体"/>
        </w:rPr>
        <w:t>]</w:t>
      </w:r>
      <w:r w:rsidRPr="00281126">
        <w:t xml:space="preserve"> </w:t>
      </w:r>
      <w:r>
        <w:t>Bagozzi, R. </w:t>
      </w:r>
      <w:r>
        <w:t>P., </w:t>
      </w:r>
      <w:r>
        <w:t>Yi, </w:t>
      </w:r>
      <w:r>
        <w:t>Y., </w:t>
      </w:r>
      <w:r>
        <w:t>Phillips, L. </w:t>
      </w:r>
      <w:r>
        <w:t>W.,</w:t>
      </w:r>
      <w:r>
        <w:t>"</w:t>
      </w:r>
      <w:r w:rsidR="004B696B">
        <w:t xml:space="preserve"> </w:t>
      </w:r>
      <w:r w:rsidR="004B696B">
        <w:t>Assessing Construct </w:t>
      </w:r>
      <w:r>
        <w:t>Validity </w:t>
      </w:r>
      <w:r>
        <w:t>in Organizational Research", Administrative Science </w:t>
      </w:r>
      <w:r>
        <w:t>Quarterly, </w:t>
      </w:r>
      <w:r>
        <w:t>Vol. </w:t>
      </w:r>
      <w:r>
        <w:t>36, No. 3, PP 421-458,</w:t>
      </w:r>
      <w:r>
        <w:t> </w:t>
      </w:r>
      <w:r>
        <w:t>1991</w:t>
      </w:r>
      <w:r>
        <w:rPr>
          <w:rFonts w:ascii="方正舒体"/>
        </w:rPr>
        <w:t>.</w:t>
      </w:r>
    </w:p>
    <w:p w:rsidR="0018722C">
      <w:pPr>
        <w:pStyle w:val="ab"/>
        <w:topLinePunct/>
        <w:ind w:left="200" w:hangingChars="200" w:hanging="200"/>
      </w:pPr>
      <w:r>
        <w:rPr>
          <w:rFonts w:ascii="方正舒体"/>
        </w:rPr>
        <w:t>[</w:t>
      </w:r>
      <w:r>
        <w:rPr>
          <w:rFonts w:ascii="方正舒体"/>
        </w:rPr>
        <w:t xml:space="preserve">24</w:t>
      </w:r>
      <w:r>
        <w:rPr>
          <w:rFonts w:ascii="方正舒体"/>
        </w:rPr>
        <w:t>]</w:t>
      </w:r>
      <w:r w:rsidRPr="00281126">
        <w:t xml:space="preserve"> </w:t>
      </w:r>
      <w:r>
        <w:t>Baron, R. M., </w:t>
      </w:r>
      <w:r>
        <w:t>Kenny, </w:t>
      </w:r>
      <w:r>
        <w:t>D. A.,</w:t>
      </w:r>
      <w:r w:rsidR="004B696B">
        <w:t>"</w:t>
      </w:r>
      <w:r w:rsidR="004B696B">
        <w:t xml:space="preserve"> </w:t>
      </w:r>
      <w:r w:rsidR="004B696B">
        <w:t>The Moderator–Mediator </w:t>
      </w:r>
      <w:r>
        <w:t>Variable </w:t>
      </w:r>
      <w:r>
        <w:t>Distinction in Social Psychological Research: Conceptual, Strategic, and Statistical Considerations", Journal of Personality and Social </w:t>
      </w:r>
      <w:r>
        <w:t>Psychology, </w:t>
      </w:r>
      <w:r>
        <w:t>Vol. </w:t>
      </w:r>
      <w:r>
        <w:t>51, No. 6, PP </w:t>
      </w:r>
      <w:r>
        <w:t>1173-1182,</w:t>
      </w:r>
      <w:r>
        <w:t> </w:t>
      </w:r>
      <w:r>
        <w:t>1986</w:t>
      </w:r>
      <w:r>
        <w:rPr>
          <w:rFonts w:ascii="方正舒体" w:hAnsi="方正舒体"/>
        </w:rPr>
        <w:t>.</w:t>
      </w:r>
    </w:p>
    <w:p w:rsidR="0018722C">
      <w:pPr>
        <w:pStyle w:val="ab"/>
        <w:topLinePunct/>
        <w:ind w:left="200" w:hangingChars="200" w:hanging="200"/>
      </w:pPr>
      <w:r>
        <w:rPr>
          <w:rFonts w:ascii="方正舒体"/>
        </w:rPr>
        <w:t>[</w:t>
      </w:r>
      <w:r>
        <w:rPr>
          <w:rFonts w:ascii="方正舒体"/>
        </w:rPr>
        <w:t xml:space="preserve">25</w:t>
      </w:r>
      <w:r>
        <w:rPr>
          <w:rFonts w:ascii="方正舒体"/>
        </w:rPr>
        <w:t>]</w:t>
      </w:r>
      <w:r w:rsidRPr="00281126">
        <w:t xml:space="preserve"> </w:t>
      </w:r>
      <w:r>
        <w:t>Batjargal, B. a. </w:t>
      </w:r>
      <w:r>
        <w:t>T., </w:t>
      </w:r>
      <w:r>
        <w:t>Hitt, M. A., </w:t>
      </w:r>
      <w:r>
        <w:t>Tsui, </w:t>
      </w:r>
      <w:r>
        <w:t>A. S., et al.,</w:t>
      </w:r>
      <w:r w:rsidR="004B696B">
        <w:t>"</w:t>
      </w:r>
      <w:r w:rsidR="004B696B">
        <w:t xml:space="preserve"> </w:t>
      </w:r>
      <w:r w:rsidR="004B696B">
        <w:t>Institutional Polycentrism, Entrepreneurs' Social Networks, and New </w:t>
      </w:r>
      <w:r>
        <w:t>Venture </w:t>
      </w:r>
      <w:r>
        <w:t>Growth", Academy of Management Journal, </w:t>
      </w:r>
      <w:r>
        <w:t>Vol. </w:t>
      </w:r>
      <w:r>
        <w:t>56, No. 4, PP 1024-1049,</w:t>
      </w:r>
      <w:r>
        <w:t> </w:t>
      </w:r>
      <w:r>
        <w:t>2013</w:t>
      </w:r>
      <w:r>
        <w:rPr>
          <w:rFonts w:ascii="方正舒体"/>
        </w:rPr>
        <w:t>.</w:t>
      </w:r>
    </w:p>
    <w:p w:rsidR="0018722C">
      <w:pPr>
        <w:pStyle w:val="ab"/>
        <w:topLinePunct/>
        <w:ind w:left="200" w:hangingChars="200" w:hanging="200"/>
      </w:pPr>
      <w:r>
        <w:rPr>
          <w:rFonts w:ascii="方正舒体"/>
        </w:rPr>
        <w:t>[</w:t>
      </w:r>
      <w:r>
        <w:rPr>
          <w:rFonts w:ascii="方正舒体"/>
        </w:rPr>
        <w:t xml:space="preserve">26</w:t>
      </w:r>
      <w:r>
        <w:rPr>
          <w:rFonts w:ascii="方正舒体"/>
        </w:rPr>
        <w:t>]</w:t>
      </w:r>
      <w:r w:rsidRPr="00281126">
        <w:t xml:space="preserve"> </w:t>
      </w:r>
      <w:r>
        <w:t>Bendapudi, N., Leone, R. </w:t>
      </w:r>
      <w:r>
        <w:t>P.,</w:t>
      </w:r>
      <w:r>
        <w:t>"</w:t>
      </w:r>
      <w:r w:rsidR="004B696B">
        <w:t xml:space="preserve"> </w:t>
      </w:r>
      <w:r w:rsidR="004B696B">
        <w:t>Psychological Implications of Customer Participation in Co-Production", Journal of Marketing, </w:t>
      </w:r>
      <w:r>
        <w:t>Vol. </w:t>
      </w:r>
      <w:r>
        <w:t>67, No. 1, PP 14-28,</w:t>
      </w:r>
      <w:r>
        <w:t> </w:t>
      </w:r>
      <w:r>
        <w:t>2003</w:t>
      </w:r>
      <w:r>
        <w:rPr>
          <w:rFonts w:ascii="方正舒体"/>
        </w:rPr>
        <w:t>.</w:t>
      </w:r>
    </w:p>
    <w:p w:rsidR="0018722C">
      <w:pPr>
        <w:pStyle w:val="ab"/>
        <w:topLinePunct/>
        <w:ind w:left="200" w:hangingChars="200" w:hanging="200"/>
      </w:pPr>
      <w:r>
        <w:rPr>
          <w:rFonts w:ascii="方正舒体"/>
        </w:rPr>
        <w:t>[</w:t>
      </w:r>
      <w:r>
        <w:rPr>
          <w:rFonts w:ascii="方正舒体"/>
        </w:rPr>
        <w:t xml:space="preserve">27</w:t>
      </w:r>
      <w:r>
        <w:rPr>
          <w:rFonts w:ascii="方正舒体"/>
        </w:rPr>
        <w:t>]</w:t>
      </w:r>
      <w:r w:rsidRPr="00281126">
        <w:t xml:space="preserve"> </w:t>
      </w:r>
      <w:r>
        <w:t>Bendoly, </w:t>
      </w:r>
      <w:r>
        <w:t>E., Swink, M.,</w:t>
      </w:r>
      <w:r w:rsidR="004B696B">
        <w:t>"</w:t>
      </w:r>
      <w:r w:rsidR="004B696B">
        <w:t xml:space="preserve"> </w:t>
      </w:r>
      <w:r w:rsidR="004B696B">
        <w:t>Moderating Effects of Information Access on Project Management Behavior, Performance and Perceptions", Journal of Operations Management, </w:t>
      </w:r>
      <w:r>
        <w:t>Vol. </w:t>
      </w:r>
      <w:r>
        <w:t>25, No. 3, PP 604-622,</w:t>
      </w:r>
      <w:r>
        <w:t> </w:t>
      </w:r>
      <w:r>
        <w:t>2007</w:t>
      </w:r>
      <w:r>
        <w:rPr>
          <w:rFonts w:ascii="方正舒体"/>
        </w:rPr>
        <w:t>.</w:t>
      </w:r>
    </w:p>
    <w:p w:rsidR="0018722C">
      <w:pPr>
        <w:pStyle w:val="ab"/>
        <w:topLinePunct/>
        <w:ind w:left="200" w:hangingChars="200" w:hanging="200"/>
      </w:pPr>
      <w:r>
        <w:rPr>
          <w:rFonts w:ascii="方正舒体"/>
        </w:rPr>
        <w:t>[</w:t>
      </w:r>
      <w:r>
        <w:rPr>
          <w:rFonts w:ascii="方正舒体"/>
        </w:rPr>
        <w:t xml:space="preserve">28</w:t>
      </w:r>
      <w:r>
        <w:rPr>
          <w:rFonts w:ascii="方正舒体"/>
        </w:rPr>
        <w:t>]</w:t>
      </w:r>
      <w:r w:rsidRPr="00281126">
        <w:t xml:space="preserve"> </w:t>
      </w:r>
      <w:r>
        <w:t>Bensaou, M., </w:t>
      </w:r>
      <w:r>
        <w:t>Venkatraman, </w:t>
      </w:r>
      <w:r>
        <w:t xml:space="preserve">N.,</w:t>
      </w:r>
      <w:r w:rsidR="004B696B">
        <w:t xml:space="preserve">"</w:t>
      </w:r>
      <w:r w:rsidR="004B696B">
        <w:t xml:space="preserve"> </w:t>
      </w:r>
      <w:r w:rsidR="004B696B">
        <w:t xml:space="preserve">Configurations of Interorganizational Relationships: A Comparison between U.</w:t>
      </w:r>
      <w:r>
        <w:t xml:space="preserve"> </w:t>
      </w:r>
      <w:r>
        <w:t xml:space="preserve">S. And Japanese Automakers", Management Science, </w:t>
      </w:r>
      <w:r>
        <w:t>Vol. </w:t>
      </w:r>
      <w:r>
        <w:t>41, No. 9, PP 1471-1492,</w:t>
      </w:r>
      <w:r>
        <w:t> </w:t>
      </w:r>
      <w:r>
        <w:t>1995</w:t>
      </w:r>
      <w:r>
        <w:rPr>
          <w:rFonts w:ascii="方正舒体"/>
        </w:rPr>
        <w:t>.</w:t>
      </w:r>
    </w:p>
    <w:p w:rsidR="0018722C">
      <w:pPr>
        <w:pStyle w:val="ab"/>
        <w:topLinePunct/>
        <w:ind w:left="200" w:hangingChars="200" w:hanging="200"/>
      </w:pPr>
      <w:r>
        <w:rPr>
          <w:rFonts w:ascii="方正舒体"/>
        </w:rPr>
        <w:t>[</w:t>
      </w:r>
      <w:r>
        <w:rPr>
          <w:rFonts w:ascii="方正舒体"/>
        </w:rPr>
        <w:t xml:space="preserve">29</w:t>
      </w:r>
      <w:r>
        <w:rPr>
          <w:rFonts w:ascii="方正舒体"/>
        </w:rPr>
        <w:t>]</w:t>
      </w:r>
      <w:r w:rsidRPr="00281126">
        <w:t xml:space="preserve"> </w:t>
      </w:r>
      <w:r>
        <w:t>Bharadwaj, N., Nevin, J. R., </w:t>
      </w:r>
      <w:r>
        <w:t>Wallman, </w:t>
      </w:r>
      <w:r>
        <w:t>J. </w:t>
      </w:r>
      <w:r>
        <w:t>P.,</w:t>
      </w:r>
      <w:r>
        <w:t>"</w:t>
      </w:r>
      <w:r w:rsidR="004B696B">
        <w:t xml:space="preserve"> </w:t>
      </w:r>
      <w:r w:rsidR="004B696B">
        <w:t>Explicating Hearing the </w:t>
      </w:r>
      <w:r>
        <w:t>Voice </w:t>
      </w:r>
      <w:r>
        <w:t>of the Customer as a Manifestation of Customer Focus and Assessing Its Consequences Explicating Hearing the </w:t>
      </w:r>
      <w:r>
        <w:t>Voice </w:t>
      </w:r>
      <w:r>
        <w:t>of the Customer as a Manifestation of Customer Focus and Assessing Its Consequences", Journal of Product Innovation Management, </w:t>
      </w:r>
      <w:r>
        <w:t>Vol. </w:t>
      </w:r>
      <w:r>
        <w:t>29, No. 6, PP 1012-1030, 2012</w:t>
      </w:r>
      <w:r>
        <w:rPr>
          <w:rFonts w:ascii="方正舒体"/>
        </w:rPr>
        <w:t>.</w:t>
      </w:r>
    </w:p>
    <w:p w:rsidR="0018722C">
      <w:pPr>
        <w:pStyle w:val="ab"/>
        <w:topLinePunct/>
        <w:ind w:left="200" w:hangingChars="200" w:hanging="200"/>
      </w:pPr>
      <w:r>
        <w:rPr>
          <w:rFonts w:ascii="方正舒体"/>
        </w:rPr>
        <w:t>[</w:t>
      </w:r>
      <w:r>
        <w:rPr>
          <w:rFonts w:ascii="方正舒体"/>
        </w:rPr>
        <w:t xml:space="preserve">30</w:t>
      </w:r>
      <w:r>
        <w:rPr>
          <w:rFonts w:ascii="方正舒体"/>
        </w:rPr>
        <w:t>]</w:t>
      </w:r>
      <w:r w:rsidRPr="00281126">
        <w:t xml:space="preserve"> </w:t>
      </w:r>
      <w:r>
        <w:t>Bogers, M., Afuah, A., Bastian, B.,</w:t>
      </w:r>
      <w:r w:rsidR="004B696B">
        <w:t>"</w:t>
      </w:r>
      <w:r w:rsidR="004B696B">
        <w:rPr>
          <w:rFonts w:ascii="方正舒体"/>
        </w:rPr>
        <w:t xml:space="preserve"> </w:t>
      </w:r>
      <w:r w:rsidR="004B696B">
        <w:rPr>
          <w:rFonts w:ascii="方正舒体"/>
        </w:rPr>
        <w:t>Users as Innovators: A </w:t>
      </w:r>
      <w:r>
        <w:t>Review, </w:t>
      </w:r>
      <w:r>
        <w:t>Critique, and Future Research Directions", Journal of Management, </w:t>
      </w:r>
      <w:r>
        <w:t>Vol. </w:t>
      </w:r>
      <w:r>
        <w:t>36, No. 4, PP 857-875,</w:t>
      </w:r>
      <w:r>
        <w:t> </w:t>
      </w:r>
      <w:r>
        <w:t>2010</w:t>
      </w:r>
      <w:r>
        <w:rPr>
          <w:rFonts w:ascii="方正舒体"/>
        </w:rPr>
        <w:t>.</w:t>
      </w:r>
    </w:p>
    <w:p w:rsidR="0018722C">
      <w:pPr>
        <w:pStyle w:val="ab"/>
        <w:topLinePunct/>
        <w:ind w:left="200" w:hangingChars="200" w:hanging="200"/>
      </w:pPr>
      <w:r>
        <w:rPr>
          <w:rFonts w:ascii="方正舒体"/>
        </w:rPr>
        <w:t>[</w:t>
      </w:r>
      <w:r>
        <w:rPr>
          <w:rFonts w:ascii="方正舒体"/>
        </w:rPr>
        <w:t xml:space="preserve">31</w:t>
      </w:r>
      <w:r>
        <w:rPr>
          <w:rFonts w:ascii="方正舒体"/>
        </w:rPr>
        <w:t>]</w:t>
      </w:r>
      <w:r w:rsidRPr="00281126">
        <w:t xml:space="preserve"> </w:t>
      </w:r>
      <w:r>
        <w:t>Bonner, J. M., </w:t>
      </w:r>
      <w:r>
        <w:t>Walker, </w:t>
      </w:r>
      <w:r>
        <w:t>O. C.,</w:t>
      </w:r>
      <w:r w:rsidR="004B696B">
        <w:t>"</w:t>
      </w:r>
      <w:r w:rsidR="004B696B">
        <w:t xml:space="preserve"> </w:t>
      </w:r>
      <w:r w:rsidR="004B696B">
        <w:t>Selecting Influential Business-to-Business Customers in New Product Development: Relational Embeddedness and Knowledge Heterogeneity Considerations", Journal of Product Innovation Management, </w:t>
      </w:r>
      <w:r>
        <w:t>Vol. </w:t>
      </w:r>
      <w:r>
        <w:t>21, No. 3, PP 155-169, 2004</w:t>
      </w:r>
      <w:r>
        <w:rPr>
          <w:rFonts w:ascii="方正舒体"/>
        </w:rPr>
        <w:t>.</w:t>
      </w:r>
    </w:p>
    <w:p w:rsidR="0018722C">
      <w:pPr>
        <w:pStyle w:val="ab"/>
        <w:topLinePunct/>
        <w:ind w:left="200" w:hangingChars="200" w:hanging="200"/>
      </w:pPr>
      <w:r>
        <w:rPr>
          <w:rFonts w:ascii="方正舒体"/>
        </w:rPr>
        <w:t>[</w:t>
      </w:r>
      <w:r>
        <w:rPr>
          <w:rFonts w:ascii="方正舒体"/>
        </w:rPr>
        <w:t xml:space="preserve">32</w:t>
      </w:r>
      <w:r>
        <w:rPr>
          <w:rFonts w:ascii="方正舒体"/>
        </w:rPr>
        <w:t>]</w:t>
      </w:r>
      <w:r w:rsidRPr="00281126">
        <w:t xml:space="preserve"> </w:t>
      </w:r>
      <w:r>
        <w:t>Borys, B., Jemison, D. B.,</w:t>
      </w:r>
      <w:r w:rsidR="004B696B">
        <w:t>"</w:t>
      </w:r>
      <w:r w:rsidR="004B696B">
        <w:rPr>
          <w:rFonts w:ascii="方正舒体"/>
        </w:rPr>
        <w:t xml:space="preserve"> </w:t>
      </w:r>
      <w:r w:rsidR="004B696B">
        <w:rPr>
          <w:rFonts w:ascii="方正舒体"/>
        </w:rPr>
        <w:t>Hybrid Arrangements as Strategic Alliances: Theoretical Issues in Organizational Combinations", Academy of Management </w:t>
      </w:r>
      <w:r>
        <w:t>Review, </w:t>
      </w:r>
      <w:r>
        <w:t>Vol. </w:t>
      </w:r>
      <w:r>
        <w:t>14, No. 2, PP 234-249,</w:t>
      </w:r>
      <w:r>
        <w:t> </w:t>
      </w:r>
      <w:r>
        <w:t>1989</w:t>
      </w:r>
      <w:r>
        <w:rPr>
          <w:rFonts w:ascii="方正舒体"/>
        </w:rPr>
        <w:t>.</w:t>
      </w:r>
    </w:p>
    <w:p w:rsidR="0018722C">
      <w:pPr>
        <w:pStyle w:val="ab"/>
        <w:topLinePunct/>
        <w:ind w:left="200" w:hangingChars="200" w:hanging="200"/>
      </w:pPr>
      <w:r>
        <w:rPr>
          <w:rFonts w:ascii="方正舒体"/>
        </w:rPr>
        <w:t>[</w:t>
      </w:r>
      <w:r>
        <w:rPr>
          <w:rFonts w:ascii="方正舒体"/>
        </w:rPr>
        <w:t xml:space="preserve">33</w:t>
      </w:r>
      <w:r>
        <w:rPr>
          <w:rFonts w:ascii="方正舒体"/>
        </w:rPr>
        <w:t>]</w:t>
      </w:r>
      <w:r w:rsidRPr="00281126">
        <w:t xml:space="preserve"> </w:t>
      </w:r>
      <w:r>
        <w:t>Brislin, R. </w:t>
      </w:r>
      <w:r>
        <w:t>W.,</w:t>
      </w:r>
      <w:r>
        <w:t>"</w:t>
      </w:r>
      <w:r w:rsidR="004B696B">
        <w:t xml:space="preserve"> </w:t>
      </w:r>
      <w:r w:rsidR="004B696B">
        <w:t>Back-Translation for Cross-Cultural Research", Journal of Cross-Cultural </w:t>
      </w:r>
      <w:r>
        <w:t>Psychology, </w:t>
      </w:r>
      <w:r>
        <w:t>Vol. </w:t>
      </w:r>
      <w:r>
        <w:t>1, No. 3, PP 185-216,</w:t>
      </w:r>
      <w:r>
        <w:t> </w:t>
      </w:r>
      <w:r>
        <w:t>1970</w:t>
      </w:r>
      <w:r>
        <w:rPr>
          <w:rFonts w:ascii="方正舒体"/>
        </w:rPr>
        <w:t>.</w:t>
      </w:r>
    </w:p>
    <w:p w:rsidR="0018722C">
      <w:pPr>
        <w:pStyle w:val="ab"/>
        <w:topLinePunct/>
        <w:ind w:left="200" w:hangingChars="200" w:hanging="200"/>
      </w:pPr>
      <w:r>
        <w:rPr>
          <w:rFonts w:ascii="方正舒体"/>
        </w:rPr>
        <w:t>[</w:t>
      </w:r>
      <w:r>
        <w:rPr>
          <w:rFonts w:ascii="方正舒体"/>
        </w:rPr>
        <w:t xml:space="preserve">34</w:t>
      </w:r>
      <w:r>
        <w:rPr>
          <w:rFonts w:ascii="方正舒体"/>
        </w:rPr>
        <w:t>]</w:t>
      </w:r>
      <w:r w:rsidRPr="00281126">
        <w:t xml:space="preserve"> </w:t>
      </w:r>
      <w:r>
        <w:t>Brown, J. S., Duguid, </w:t>
      </w:r>
      <w:r>
        <w:t>P.,</w:t>
      </w:r>
      <w:r>
        <w:t>"</w:t>
      </w:r>
      <w:r w:rsidR="004B696B">
        <w:t xml:space="preserve"> </w:t>
      </w:r>
      <w:r w:rsidR="004B696B">
        <w:t>Knowledge and Organization: A Social-Practice Perspective", Organization Science, </w:t>
      </w:r>
      <w:r>
        <w:t>Vol. </w:t>
      </w:r>
      <w:r>
        <w:t>12, No. 2, PP 198-213,</w:t>
      </w:r>
      <w:r>
        <w:t> </w:t>
      </w:r>
      <w:r>
        <w:t>2001</w:t>
      </w:r>
      <w:r>
        <w:rPr>
          <w:rFonts w:ascii="方正舒体"/>
        </w:rPr>
        <w:t>.</w:t>
      </w:r>
    </w:p>
    <w:p w:rsidR="0018722C">
      <w:pPr>
        <w:pStyle w:val="ab"/>
        <w:topLinePunct/>
        <w:ind w:left="200" w:hangingChars="200" w:hanging="200"/>
      </w:pPr>
      <w:r>
        <w:rPr>
          <w:rFonts w:ascii="方正舒体"/>
        </w:rPr>
        <w:t>[</w:t>
      </w:r>
      <w:r>
        <w:rPr>
          <w:rFonts w:ascii="方正舒体"/>
        </w:rPr>
        <w:t xml:space="preserve">35</w:t>
      </w:r>
      <w:r>
        <w:rPr>
          <w:rFonts w:ascii="方正舒体"/>
        </w:rPr>
        <w:t>]</w:t>
      </w:r>
      <w:r w:rsidRPr="00281126">
        <w:t xml:space="preserve"> </w:t>
      </w:r>
      <w:r>
        <w:t>Brown, S., Squire, B., Blackmon, K.,</w:t>
      </w:r>
      <w:r w:rsidR="004B696B">
        <w:t>"</w:t>
      </w:r>
      <w:r w:rsidR="004B696B">
        <w:rPr>
          <w:rFonts w:ascii="方正舒体"/>
        </w:rPr>
        <w:t xml:space="preserve"> </w:t>
      </w:r>
      <w:r w:rsidR="004B696B">
        <w:rPr>
          <w:rFonts w:ascii="方正舒体"/>
        </w:rPr>
        <w:t>The Contribution of Manufacturing Strategy Involvement and Alignment to </w:t>
      </w:r>
      <w:r>
        <w:t>World-Class </w:t>
      </w:r>
      <w:r>
        <w:t>Manufacturing Performance", International Journal of Operations &amp; Production Management, </w:t>
      </w:r>
      <w:r>
        <w:t>Vol. </w:t>
      </w:r>
      <w:r>
        <w:t>27, No. 3, PP 282-302,</w:t>
      </w:r>
      <w:r>
        <w:t> </w:t>
      </w:r>
      <w:r>
        <w:t>2007</w:t>
      </w:r>
      <w:r>
        <w:rPr>
          <w:rFonts w:ascii="方正舒体"/>
        </w:rPr>
        <w:t>.</w:t>
      </w:r>
    </w:p>
    <w:p w:rsidR="0018722C">
      <w:pPr>
        <w:pStyle w:val="ab"/>
        <w:topLinePunct/>
        <w:ind w:left="200" w:hangingChars="200" w:hanging="200"/>
      </w:pPr>
      <w:r>
        <w:rPr>
          <w:rFonts w:ascii="方正舒体"/>
        </w:rPr>
        <w:t>[</w:t>
      </w:r>
      <w:r>
        <w:rPr>
          <w:rFonts w:ascii="方正舒体"/>
        </w:rPr>
        <w:t xml:space="preserve">36</w:t>
      </w:r>
      <w:r>
        <w:rPr>
          <w:rFonts w:ascii="方正舒体"/>
        </w:rPr>
        <w:t>]</w:t>
      </w:r>
      <w:r w:rsidRPr="00281126">
        <w:t xml:space="preserve"> </w:t>
      </w:r>
      <w:r>
        <w:t>Bstieler, L., Hemmert, M.,</w:t>
      </w:r>
      <w:r w:rsidR="004B696B">
        <w:t>"</w:t>
      </w:r>
      <w:r w:rsidR="004B696B">
        <w:rPr>
          <w:rFonts w:ascii="方正舒体"/>
        </w:rPr>
        <w:t xml:space="preserve"> </w:t>
      </w:r>
      <w:r w:rsidR="004B696B">
        <w:rPr>
          <w:rFonts w:ascii="方正舒体"/>
        </w:rPr>
        <w:t>Increasing Learning and </w:t>
      </w:r>
      <w:r>
        <w:t>Time </w:t>
      </w:r>
      <w:r>
        <w:t>Efficiency in Interorganizational New Product Development </w:t>
      </w:r>
      <w:r>
        <w:t>Teams", </w:t>
      </w:r>
      <w:r>
        <w:t>Journal of Product Innovation Management, </w:t>
      </w:r>
      <w:r>
        <w:t>Vol. </w:t>
      </w:r>
      <w:r>
        <w:t>27, No. 4, PP 485-499,</w:t>
      </w:r>
      <w:r>
        <w:t> </w:t>
      </w:r>
      <w:r>
        <w:t>2010</w:t>
      </w:r>
      <w:r>
        <w:rPr>
          <w:rFonts w:ascii="方正舒体"/>
        </w:rPr>
        <w:t>.</w:t>
      </w:r>
    </w:p>
    <w:p w:rsidR="0018722C">
      <w:pPr>
        <w:pStyle w:val="ab"/>
        <w:topLinePunct/>
        <w:ind w:left="200" w:hangingChars="200" w:hanging="200"/>
      </w:pPr>
      <w:r>
        <w:rPr>
          <w:rFonts w:ascii="方正舒体"/>
        </w:rPr>
        <w:t>[</w:t>
      </w:r>
      <w:r>
        <w:rPr>
          <w:rFonts w:ascii="方正舒体"/>
        </w:rPr>
        <w:t xml:space="preserve">37</w:t>
      </w:r>
      <w:r>
        <w:rPr>
          <w:rFonts w:ascii="方正舒体"/>
        </w:rPr>
        <w:t>]</w:t>
      </w:r>
      <w:r w:rsidRPr="00281126">
        <w:t xml:space="preserve"> </w:t>
      </w:r>
      <w:r>
        <w:t>Campbell, A. J., Cooper, R. </w:t>
      </w:r>
      <w:r>
        <w:t>G.,</w:t>
      </w:r>
      <w:r>
        <w:t>"</w:t>
      </w:r>
      <w:r w:rsidR="001852F3">
        <w:t xml:space="preserve"> </w:t>
      </w:r>
      <w:r w:rsidR="001852F3">
        <w:t xml:space="preserve">Do Customer Partnerships Improve New Product Success Rates</w:t>
      </w:r>
      <w:r>
        <w:t>", Industrial</w:t>
      </w:r>
      <w:r w:rsidR="001852F3">
        <w:t xml:space="preserve">Marketing</w:t>
      </w:r>
      <w:r w:rsidR="001852F3">
        <w:t xml:space="preserve">Management, </w:t>
      </w:r>
      <w:r>
        <w:t>Vol. </w:t>
      </w:r>
      <w:r>
        <w:t>28, No. 5, PP</w:t>
      </w:r>
      <w:r w:rsidR="001852F3">
        <w:t xml:space="preserve">507-519,</w:t>
      </w:r>
      <w:r>
        <w:t> </w:t>
      </w:r>
      <w:r>
        <w:t>1999</w:t>
      </w:r>
      <w:r>
        <w:rPr>
          <w:rFonts w:ascii="方正舒体"/>
        </w:rPr>
        <w:t>.</w:t>
      </w:r>
    </w:p>
    <w:p w:rsidR="0018722C">
      <w:pPr>
        <w:pStyle w:val="ab"/>
        <w:topLinePunct/>
        <w:ind w:left="200" w:hangingChars="200" w:hanging="200"/>
      </w:pPr>
      <w:r>
        <w:rPr>
          <w:rFonts w:ascii="方正舒体"/>
        </w:rPr>
        <w:t>[</w:t>
      </w:r>
      <w:r>
        <w:rPr>
          <w:rFonts w:ascii="方正舒体"/>
        </w:rPr>
        <w:t xml:space="preserve">38</w:t>
      </w:r>
      <w:r>
        <w:rPr>
          <w:rFonts w:ascii="方正舒体"/>
        </w:rPr>
        <w:t>]</w:t>
      </w:r>
      <w:r w:rsidRPr="00281126">
        <w:t xml:space="preserve"> </w:t>
      </w:r>
      <w:r>
        <w:t>Capaldo, A.,</w:t>
      </w:r>
      <w:r w:rsidR="004B696B">
        <w:t>"</w:t>
      </w:r>
      <w:r w:rsidR="004B696B">
        <w:rPr>
          <w:rFonts w:ascii="方正舒体"/>
        </w:rPr>
        <w:t xml:space="preserve"> </w:t>
      </w:r>
      <w:r w:rsidR="004B696B">
        <w:rPr>
          <w:rFonts w:ascii="方正舒体"/>
        </w:rPr>
        <w:t>Network Structure and Innovation: The Leveraging of a Dual Network as a Distinctive Relational Capability", Strategic Management Journal, </w:t>
      </w:r>
      <w:r>
        <w:t>Vol. </w:t>
      </w:r>
      <w:r>
        <w:t>28, No. 6, PP 585-608, 2007</w:t>
      </w:r>
      <w:r>
        <w:rPr>
          <w:rFonts w:ascii="方正舒体"/>
        </w:rPr>
        <w:t>.</w:t>
      </w:r>
    </w:p>
    <w:p w:rsidR="0018722C">
      <w:pPr>
        <w:pStyle w:val="ab"/>
        <w:topLinePunct/>
        <w:ind w:left="200" w:hangingChars="200" w:hanging="200"/>
      </w:pPr>
      <w:r>
        <w:rPr>
          <w:rFonts w:ascii="方正舒体"/>
        </w:rPr>
        <w:t>[</w:t>
      </w:r>
      <w:r>
        <w:rPr>
          <w:rFonts w:ascii="方正舒体"/>
        </w:rPr>
        <w:t xml:space="preserve">39</w:t>
      </w:r>
      <w:r>
        <w:rPr>
          <w:rFonts w:ascii="方正舒体"/>
        </w:rPr>
        <w:t>]</w:t>
      </w:r>
      <w:r w:rsidRPr="00281126">
        <w:t xml:space="preserve"> </w:t>
      </w:r>
      <w:r>
        <w:t>Carlile, </w:t>
      </w:r>
      <w:r>
        <w:t>P. </w:t>
      </w:r>
      <w:r>
        <w:t>R.,</w:t>
      </w:r>
      <w:r w:rsidR="004B696B">
        <w:t>"</w:t>
      </w:r>
      <w:r w:rsidR="004B696B">
        <w:t xml:space="preserve"> </w:t>
      </w:r>
      <w:r w:rsidR="004B696B">
        <w:t>Transferring, Translating, and Transforming: An Integrative Framework for Managing Knowledge across Boundaries", Organization Science, </w:t>
      </w:r>
      <w:r>
        <w:t>Vol. </w:t>
      </w:r>
      <w:r>
        <w:t>15, No. 5, PP 555-568, 2004</w:t>
      </w:r>
      <w:r>
        <w:rPr>
          <w:rFonts w:ascii="方正舒体"/>
        </w:rPr>
        <w:t>.</w:t>
      </w:r>
    </w:p>
    <w:p w:rsidR="0018722C">
      <w:pPr>
        <w:pStyle w:val="ab"/>
        <w:topLinePunct/>
        <w:ind w:left="200" w:hangingChars="200" w:hanging="200"/>
      </w:pPr>
      <w:r>
        <w:rPr>
          <w:rFonts w:ascii="方正舒体"/>
        </w:rPr>
        <w:t>[</w:t>
      </w:r>
      <w:r>
        <w:rPr>
          <w:rFonts w:ascii="方正舒体"/>
        </w:rPr>
        <w:t xml:space="preserve">40</w:t>
      </w:r>
      <w:r>
        <w:rPr>
          <w:rFonts w:ascii="方正舒体"/>
        </w:rPr>
        <w:t>]</w:t>
      </w:r>
      <w:r w:rsidRPr="00281126">
        <w:t xml:space="preserve"> </w:t>
      </w:r>
      <w:r>
        <w:t>Ceccagnoli, M., Forman, C., Huang, </w:t>
      </w:r>
      <w:r>
        <w:t>P., </w:t>
      </w:r>
      <w:r>
        <w:t>et al.,</w:t>
      </w:r>
      <w:r w:rsidR="004B696B">
        <w:t>"</w:t>
      </w:r>
      <w:r w:rsidR="004B696B">
        <w:t xml:space="preserve"> </w:t>
      </w:r>
      <w:r w:rsidR="004B696B">
        <w:t>Cocreation of </w:t>
      </w:r>
      <w:r>
        <w:t>Value </w:t>
      </w:r>
      <w:r>
        <w:t>in a Platform Ecosystem: The Case of Enterprise Software", MIS </w:t>
      </w:r>
      <w:r>
        <w:t>Quarterly, </w:t>
      </w:r>
      <w:r>
        <w:t>Vol. </w:t>
      </w:r>
      <w:r>
        <w:t>36, No. 1, PP 263-290, 2012</w:t>
      </w:r>
      <w:r>
        <w:rPr>
          <w:rFonts w:ascii="方正舒体"/>
        </w:rPr>
        <w:t>.</w:t>
      </w:r>
    </w:p>
    <w:p w:rsidR="0018722C">
      <w:pPr>
        <w:pStyle w:val="ab"/>
        <w:topLinePunct/>
        <w:ind w:left="200" w:hangingChars="200" w:hanging="200"/>
      </w:pPr>
      <w:r>
        <w:rPr>
          <w:rFonts w:ascii="方正舒体"/>
        </w:rPr>
        <w:t>[</w:t>
      </w:r>
      <w:r>
        <w:rPr>
          <w:rFonts w:ascii="方正舒体"/>
        </w:rPr>
        <w:t xml:space="preserve">41</w:t>
      </w:r>
      <w:r>
        <w:rPr>
          <w:rFonts w:ascii="方正舒体"/>
        </w:rPr>
        <w:t>]</w:t>
      </w:r>
      <w:r w:rsidRPr="00281126">
        <w:t xml:space="preserve"> </w:t>
      </w:r>
      <w:r>
        <w:t>Chan, K. </w:t>
      </w:r>
      <w:r>
        <w:t>W., </w:t>
      </w:r>
      <w:r>
        <w:t>Yim, </w:t>
      </w:r>
      <w:r>
        <w:t>C. K., Lam, S. S. K.,</w:t>
      </w:r>
      <w:r w:rsidR="004B696B">
        <w:t>"</w:t>
      </w:r>
      <w:r w:rsidR="001852F3">
        <w:t xml:space="preserve"> </w:t>
      </w:r>
      <w:r w:rsidR="001852F3">
        <w:t xml:space="preserve">Is Customer Participation in </w:t>
      </w:r>
      <w:r>
        <w:t>Value </w:t>
      </w:r>
      <w:r>
        <w:t>Creation a Double-Edged Sword</w:t>
      </w:r>
      <w:r w:rsidR="001852F3">
        <w:t xml:space="preserve">Evidence</w:t>
      </w:r>
      <w:r w:rsidR="001852F3">
        <w:t xml:space="preserve">from</w:t>
      </w:r>
      <w:r w:rsidR="001852F3">
        <w:t xml:space="preserve">Professional</w:t>
      </w:r>
      <w:r w:rsidR="001852F3">
        <w:t xml:space="preserve">Financial</w:t>
      </w:r>
      <w:r w:rsidR="001852F3">
        <w:t xml:space="preserve">Services</w:t>
      </w:r>
      <w:r w:rsidR="001852F3">
        <w:t xml:space="preserve">across</w:t>
      </w:r>
      <w:r w:rsidR="001852F3">
        <w:t xml:space="preserve">Cultures", Journal</w:t>
      </w:r>
      <w:r w:rsidR="001852F3">
        <w:t xml:space="preserve">of</w:t>
      </w:r>
      <w:r w:rsidR="001852F3">
        <w:t xml:space="preserve">Marketing, </w:t>
      </w:r>
      <w:r>
        <w:t>Vol. </w:t>
      </w:r>
      <w:r>
        <w:t>74, No. 3, PP</w:t>
      </w:r>
      <w:r w:rsidR="001852F3">
        <w:t xml:space="preserve">48-64,</w:t>
      </w:r>
      <w:r>
        <w:t> </w:t>
      </w:r>
      <w:r>
        <w:t>2010</w:t>
      </w:r>
      <w:r>
        <w:rPr>
          <w:rFonts w:ascii="方正舒体"/>
        </w:rPr>
        <w:t>.</w:t>
      </w:r>
    </w:p>
    <w:p w:rsidR="0018722C">
      <w:pPr>
        <w:pStyle w:val="ab"/>
        <w:topLinePunct/>
        <w:ind w:left="200" w:hangingChars="200" w:hanging="200"/>
      </w:pPr>
      <w:r>
        <w:rPr>
          <w:rFonts w:ascii="方正舒体"/>
        </w:rPr>
        <w:t>[</w:t>
      </w:r>
      <w:r>
        <w:rPr>
          <w:rFonts w:ascii="方正舒体"/>
        </w:rPr>
        <w:t xml:space="preserve">42</w:t>
      </w:r>
      <w:r>
        <w:rPr>
          <w:rFonts w:ascii="方正舒体"/>
        </w:rPr>
        <w:t>]</w:t>
      </w:r>
      <w:r w:rsidRPr="00281126">
        <w:t xml:space="preserve"> </w:t>
      </w:r>
      <w:r>
        <w:t xml:space="preserve">Chang, C.</w:t>
      </w:r>
      <w:r>
        <w:t xml:space="preserve"> </w:t>
      </w:r>
      <w:r>
        <w:t xml:space="preserve">-C., Chen, </w:t>
      </w:r>
      <w:r>
        <w:t xml:space="preserve">H.</w:t>
      </w:r>
      <w:r>
        <w:t xml:space="preserve"> </w:t>
      </w:r>
      <w:r>
        <w:t xml:space="preserve">-Y., </w:t>
      </w:r>
      <w:r>
        <w:t xml:space="preserve">Huang, I.</w:t>
      </w:r>
      <w:r>
        <w:t xml:space="preserve"> </w:t>
      </w:r>
      <w:r>
        <w:t xml:space="preserve">-C.,</w:t>
      </w:r>
      <w:r w:rsidR="004B696B">
        <w:t xml:space="preserve">"</w:t>
      </w:r>
      <w:r w:rsidR="004B696B">
        <w:t xml:space="preserve"> </w:t>
      </w:r>
      <w:r w:rsidR="004B696B">
        <w:t xml:space="preserve">The Interplay between Customer Participation and Difficulty of Design Examples in the Online Designing Process and Its Effect on Customer Satisfaction: Mediational Analyses", CyberPsychology &amp; Behavior, </w:t>
      </w:r>
      <w:r>
        <w:t>Vol. </w:t>
      </w:r>
      <w:r>
        <w:t>12, No. 2, PP 147-154, 2009</w:t>
      </w:r>
      <w:r>
        <w:rPr>
          <w:rFonts w:ascii="方正舒体"/>
        </w:rPr>
        <w:t>.</w:t>
      </w:r>
    </w:p>
    <w:p w:rsidR="0018722C">
      <w:pPr>
        <w:pStyle w:val="ab"/>
        <w:topLinePunct/>
        <w:ind w:left="200" w:hangingChars="200" w:hanging="200"/>
      </w:pPr>
      <w:r>
        <w:rPr>
          <w:rFonts w:ascii="方正舒体"/>
        </w:rPr>
        <w:t>[</w:t>
      </w:r>
      <w:r>
        <w:rPr>
          <w:rFonts w:ascii="方正舒体"/>
        </w:rPr>
        <w:t xml:space="preserve">43</w:t>
      </w:r>
      <w:r>
        <w:rPr>
          <w:rFonts w:ascii="方正舒体"/>
        </w:rPr>
        <w:t>]</w:t>
      </w:r>
      <w:r w:rsidRPr="00281126">
        <w:t xml:space="preserve"> </w:t>
      </w:r>
      <w:r>
        <w:t>Chellappa, R. K., </w:t>
      </w:r>
      <w:r>
        <w:t>Sambamurthy, </w:t>
      </w:r>
      <w:r>
        <w:t>V., </w:t>
      </w:r>
      <w:r>
        <w:t>Saraf, N.,</w:t>
      </w:r>
      <w:r w:rsidR="004B696B">
        <w:t>"</w:t>
      </w:r>
      <w:r w:rsidR="004B696B">
        <w:t xml:space="preserve"> </w:t>
      </w:r>
      <w:r w:rsidR="004B696B">
        <w:t>Competing in Crowded Markets: Multimarket Contact and the Nature of Competition in the Enterprise Systems Software Industry", Information Systems Research, </w:t>
      </w:r>
      <w:r>
        <w:t>Vol. </w:t>
      </w:r>
      <w:r>
        <w:t>21, No. 3, PP 614-630,</w:t>
      </w:r>
      <w:r>
        <w:t> </w:t>
      </w:r>
      <w:r>
        <w:t>2010</w:t>
      </w:r>
      <w:r>
        <w:rPr>
          <w:rFonts w:ascii="方正舒体"/>
        </w:rPr>
        <w:t>.</w:t>
      </w:r>
    </w:p>
    <w:p w:rsidR="0018722C">
      <w:pPr>
        <w:pStyle w:val="ab"/>
        <w:topLinePunct/>
        <w:ind w:left="200" w:hangingChars="200" w:hanging="200"/>
      </w:pPr>
      <w:r>
        <w:rPr>
          <w:rFonts w:ascii="方正舒体" w:hAnsi="方正舒体"/>
        </w:rPr>
        <w:t>[</w:t>
      </w:r>
      <w:r>
        <w:rPr>
          <w:rFonts w:ascii="方正舒体" w:hAnsi="方正舒体"/>
        </w:rPr>
        <w:t xml:space="preserve">44</w:t>
      </w:r>
      <w:r>
        <w:rPr>
          <w:rFonts w:ascii="方正舒体" w:hAnsi="方正舒体"/>
        </w:rPr>
        <w:t>]</w:t>
      </w:r>
      <w:r w:rsidRPr="00281126">
        <w:t xml:space="preserve"> </w:t>
      </w:r>
      <w:r>
        <w:t>Chen, J., Damanpour, </w:t>
      </w:r>
      <w:r>
        <w:t>F., </w:t>
      </w:r>
      <w:r>
        <w:t>Reilly, </w:t>
      </w:r>
      <w:r>
        <w:t>R. R.,</w:t>
      </w:r>
      <w:r w:rsidR="004B696B">
        <w:t>"</w:t>
      </w:r>
      <w:r w:rsidR="004B696B">
        <w:t xml:space="preserve"> </w:t>
      </w:r>
      <w:r w:rsidR="004B696B">
        <w:t>Understanding Antecedents of New Product Development Speed: A Meta-Analysis", Journal of Operations Management, </w:t>
      </w:r>
      <w:r>
        <w:t>Vol. </w:t>
      </w:r>
      <w:r>
        <w:t>28, No. 1, PP 17-33, 2010</w:t>
      </w:r>
      <w:r>
        <w:rPr>
          <w:rFonts w:ascii="方正舒体"/>
        </w:rPr>
        <w:t>.</w:t>
      </w:r>
    </w:p>
    <w:p w:rsidR="0018722C">
      <w:pPr>
        <w:pStyle w:val="ab"/>
        <w:topLinePunct/>
        <w:ind w:left="200" w:hangingChars="200" w:hanging="200"/>
      </w:pPr>
      <w:r>
        <w:rPr>
          <w:rFonts w:ascii="方正舒体"/>
        </w:rPr>
        <w:t>[</w:t>
      </w:r>
      <w:r>
        <w:rPr>
          <w:rFonts w:ascii="方正舒体"/>
        </w:rPr>
        <w:t xml:space="preserve">45</w:t>
      </w:r>
      <w:r>
        <w:rPr>
          <w:rFonts w:ascii="方正舒体"/>
        </w:rPr>
        <w:t>]</w:t>
      </w:r>
      <w:r w:rsidRPr="00281126">
        <w:t xml:space="preserve"> </w:t>
      </w:r>
      <w:r>
        <w:t>Chen, J., Guo, </w:t>
      </w:r>
      <w:r>
        <w:t>Y., </w:t>
      </w:r>
      <w:r>
        <w:t>Zhu, H.,</w:t>
      </w:r>
      <w:r w:rsidR="004B696B">
        <w:t>"</w:t>
      </w:r>
      <w:r w:rsidR="001852F3">
        <w:t xml:space="preserve"> </w:t>
      </w:r>
      <w:r w:rsidR="001852F3">
        <w:t xml:space="preserve">Can </w:t>
      </w:r>
      <w:r>
        <w:t>Me-Too </w:t>
      </w:r>
      <w:r>
        <w:t>Products Prevail</w:t>
      </w:r>
      <w:r w:rsidR="001852F3">
        <w:t xml:space="preserve">Performance</w:t>
      </w:r>
      <w:r w:rsidR="001852F3">
        <w:t xml:space="preserve">of</w:t>
      </w:r>
      <w:r w:rsidR="001852F3">
        <w:t xml:space="preserve">New</w:t>
      </w:r>
      <w:r w:rsidR="001852F3">
        <w:t xml:space="preserve">Product</w:t>
      </w:r>
      <w:r w:rsidR="001852F3">
        <w:t xml:space="preserve">Development</w:t>
      </w:r>
      <w:r w:rsidR="001852F3">
        <w:t xml:space="preserve">and</w:t>
      </w:r>
      <w:r w:rsidR="001852F3">
        <w:t xml:space="preserve">Sources</w:t>
      </w:r>
      <w:r w:rsidR="001852F3">
        <w:t xml:space="preserve">of</w:t>
      </w:r>
      <w:r w:rsidR="001852F3">
        <w:t xml:space="preserve">Idea</w:t>
      </w:r>
      <w:r w:rsidR="001852F3">
        <w:t xml:space="preserve">Generation</w:t>
      </w:r>
      <w:r w:rsidR="001852F3">
        <w:t xml:space="preserve">in</w:t>
      </w:r>
      <w:r w:rsidR="001852F3">
        <w:t xml:space="preserve">China</w:t>
      </w:r>
      <w:r w:rsidR="001852F3">
        <w:t xml:space="preserve">–</w:t>
      </w:r>
      <w:r w:rsidR="001852F3">
        <w:t xml:space="preserve">an</w:t>
      </w:r>
      <w:r w:rsidR="001852F3">
        <w:t xml:space="preserve">Emerging</w:t>
      </w:r>
      <w:r w:rsidR="001852F3">
        <w:t xml:space="preserve">Market", R&amp;D</w:t>
      </w:r>
      <w:r w:rsidR="001852F3">
        <w:t xml:space="preserve">Management, </w:t>
      </w:r>
      <w:r>
        <w:t>Vol. </w:t>
      </w:r>
      <w:r>
        <w:t>42, No. 3, PP</w:t>
      </w:r>
      <w:r w:rsidR="001852F3">
        <w:t xml:space="preserve">273-288,</w:t>
      </w:r>
      <w:r>
        <w:t> </w:t>
      </w:r>
      <w:r>
        <w:t>2012</w:t>
      </w:r>
      <w:r>
        <w:rPr>
          <w:rFonts w:ascii="方正舒体" w:hAnsi="方正舒体"/>
        </w:rPr>
        <w:t>.</w:t>
      </w:r>
    </w:p>
    <w:p w:rsidR="0018722C">
      <w:pPr>
        <w:pStyle w:val="ab"/>
        <w:topLinePunct/>
        <w:ind w:left="200" w:hangingChars="200" w:hanging="200"/>
      </w:pPr>
      <w:r>
        <w:rPr>
          <w:rFonts w:ascii="方正舒体"/>
        </w:rPr>
        <w:t>[</w:t>
      </w:r>
      <w:r>
        <w:rPr>
          <w:rFonts w:ascii="方正舒体"/>
        </w:rPr>
        <w:t xml:space="preserve">46</w:t>
      </w:r>
      <w:r>
        <w:rPr>
          <w:rFonts w:ascii="方正舒体"/>
        </w:rPr>
        <w:t>]</w:t>
      </w:r>
      <w:r w:rsidRPr="00281126">
        <w:t xml:space="preserve"> </w:t>
      </w:r>
      <w:r>
        <w:t xml:space="preserve">Cheung, M.</w:t>
      </w:r>
      <w:r>
        <w:t xml:space="preserve"> </w:t>
      </w:r>
      <w:r>
        <w:t xml:space="preserve">-S., Myers, M. B., Mentzer, J. </w:t>
      </w:r>
      <w:r>
        <w:t>T.,</w:t>
      </w:r>
      <w:r>
        <w:t>"</w:t>
      </w:r>
      <w:r w:rsidR="001852F3">
        <w:t xml:space="preserve"> </w:t>
      </w:r>
      <w:r w:rsidR="001852F3">
        <w:t xml:space="preserve">Does Relationship Learning Lead to Relationship </w:t>
      </w:r>
      <w:r>
        <w:t>Value</w:t>
      </w:r>
      <w:r/>
      <w:r/>
      <w:r>
        <w:t>A</w:t>
      </w:r>
      <w:r w:rsidR="001852F3">
        <w:t xml:space="preserve">Cross-National</w:t>
      </w:r>
      <w:r w:rsidR="001852F3">
        <w:t xml:space="preserve">Supply</w:t>
      </w:r>
      <w:r w:rsidR="001852F3">
        <w:t xml:space="preserve">Chain</w:t>
      </w:r>
      <w:r w:rsidR="001852F3">
        <w:t xml:space="preserve">Investigation", Journal</w:t>
      </w:r>
      <w:r w:rsidR="001852F3">
        <w:t xml:space="preserve">of</w:t>
      </w:r>
      <w:r w:rsidR="001852F3">
        <w:t xml:space="preserve">Operations</w:t>
      </w:r>
      <w:r w:rsidR="001852F3">
        <w:t xml:space="preserve">Management, </w:t>
      </w:r>
      <w:r>
        <w:t>Vol. </w:t>
      </w:r>
      <w:r>
        <w:t>28, No. 6, PP</w:t>
      </w:r>
      <w:r w:rsidR="001852F3">
        <w:t xml:space="preserve">472-487,</w:t>
      </w:r>
      <w:r>
        <w:t> </w:t>
      </w:r>
      <w:r>
        <w:t>2010</w:t>
      </w:r>
      <w:r>
        <w:rPr>
          <w:rFonts w:ascii="方正舒体"/>
        </w:rPr>
        <w:t>.</w:t>
      </w:r>
    </w:p>
    <w:p w:rsidR="0018722C">
      <w:pPr>
        <w:pStyle w:val="ab"/>
        <w:topLinePunct/>
        <w:ind w:left="200" w:hangingChars="200" w:hanging="200"/>
      </w:pPr>
      <w:r>
        <w:rPr>
          <w:rFonts w:ascii="方正舒体"/>
        </w:rPr>
        <w:t>[</w:t>
      </w:r>
      <w:r>
        <w:rPr>
          <w:rFonts w:ascii="方正舒体"/>
        </w:rPr>
        <w:t xml:space="preserve">47</w:t>
      </w:r>
      <w:r>
        <w:rPr>
          <w:rFonts w:ascii="方正舒体"/>
        </w:rPr>
        <w:t>]</w:t>
      </w:r>
      <w:r w:rsidRPr="00281126">
        <w:t xml:space="preserve"> </w:t>
      </w:r>
      <w:r>
        <w:t xml:space="preserve">Cheung, M.</w:t>
      </w:r>
      <w:r>
        <w:t xml:space="preserve"> </w:t>
      </w:r>
      <w:r>
        <w:t xml:space="preserve">-S., Myers, M. B., Mentzer, J. </w:t>
      </w:r>
      <w:r>
        <w:t>T.,</w:t>
      </w:r>
      <w:r>
        <w:t>"</w:t>
      </w:r>
      <w:r w:rsidR="004B696B">
        <w:t xml:space="preserve"> </w:t>
      </w:r>
      <w:r w:rsidR="004B696B">
        <w:t>The </w:t>
      </w:r>
      <w:r>
        <w:t>Value </w:t>
      </w:r>
      <w:r>
        <w:t>of Relational Learning in Global Buyer-Supplier Exchanges: A Dyadic Perspective and </w:t>
      </w:r>
      <w:r>
        <w:t>Test </w:t>
      </w:r>
      <w:r>
        <w:t>of the Pie-Sharing Premise", Strategic Management Journal, </w:t>
      </w:r>
      <w:r>
        <w:t>Vol. </w:t>
      </w:r>
      <w:r>
        <w:t>32, No. 10, PP 1061-1082,</w:t>
      </w:r>
      <w:r>
        <w:t> </w:t>
      </w:r>
      <w:r>
        <w:t>2011</w:t>
      </w:r>
      <w:r>
        <w:rPr>
          <w:rFonts w:ascii="方正舒体"/>
        </w:rPr>
        <w:t>.</w:t>
      </w:r>
    </w:p>
    <w:p w:rsidR="0018722C">
      <w:pPr>
        <w:pStyle w:val="ab"/>
        <w:topLinePunct/>
        <w:ind w:left="200" w:hangingChars="200" w:hanging="200"/>
      </w:pPr>
      <w:r>
        <w:rPr>
          <w:rFonts w:ascii="方正舒体"/>
        </w:rPr>
        <w:t>[</w:t>
      </w:r>
      <w:r>
        <w:rPr>
          <w:rFonts w:ascii="方正舒体"/>
        </w:rPr>
        <w:t xml:space="preserve">48</w:t>
      </w:r>
      <w:r>
        <w:rPr>
          <w:rFonts w:ascii="方正舒体"/>
        </w:rPr>
        <w:t>]</w:t>
      </w:r>
      <w:r w:rsidRPr="00281126">
        <w:t xml:space="preserve"> </w:t>
      </w:r>
      <w:r>
        <w:t>Christensen, C. M., </w:t>
      </w:r>
      <w:r>
        <w:t>Bower, </w:t>
      </w:r>
      <w:r>
        <w:t>J. L.,</w:t>
      </w:r>
      <w:r w:rsidR="004B696B">
        <w:t>"</w:t>
      </w:r>
      <w:r w:rsidR="004B696B">
        <w:t xml:space="preserve"> </w:t>
      </w:r>
      <w:r w:rsidR="004B696B">
        <w:t>Customer </w:t>
      </w:r>
      <w:r>
        <w:t>Power, </w:t>
      </w:r>
      <w:r>
        <w:t>Strategic Investment, and the Failure of Leading Firms", Strategic Management Journal, </w:t>
      </w:r>
      <w:r>
        <w:t>Vol. </w:t>
      </w:r>
      <w:r>
        <w:t>17, No. 3, PP 197-218,</w:t>
      </w:r>
      <w:r>
        <w:t> </w:t>
      </w:r>
      <w:r>
        <w:t>1996</w:t>
      </w:r>
      <w:r>
        <w:rPr>
          <w:rFonts w:ascii="方正舒体"/>
        </w:rPr>
        <w:t>.</w:t>
      </w:r>
    </w:p>
    <w:p w:rsidR="0018722C">
      <w:pPr>
        <w:pStyle w:val="ab"/>
        <w:topLinePunct/>
        <w:ind w:left="200" w:hangingChars="200" w:hanging="200"/>
      </w:pPr>
      <w:r>
        <w:rPr>
          <w:rFonts w:ascii="方正舒体"/>
        </w:rPr>
        <w:t>[</w:t>
      </w:r>
      <w:r>
        <w:rPr>
          <w:rFonts w:ascii="方正舒体"/>
        </w:rPr>
        <w:t xml:space="preserve">49</w:t>
      </w:r>
      <w:r>
        <w:rPr>
          <w:rFonts w:ascii="方正舒体"/>
        </w:rPr>
        <w:t>]</w:t>
      </w:r>
      <w:r w:rsidRPr="00281126">
        <w:t xml:space="preserve"> </w:t>
      </w:r>
      <w:r>
        <w:t>Churchill, </w:t>
      </w:r>
      <w:r>
        <w:t>G. </w:t>
      </w:r>
      <w:r>
        <w:t>A., </w:t>
      </w:r>
      <w:r>
        <w:t>Jr.,</w:t>
      </w:r>
      <w:r>
        <w:t>"</w:t>
      </w:r>
      <w:r w:rsidR="004B696B">
        <w:t xml:space="preserve"> </w:t>
      </w:r>
      <w:r w:rsidR="004B696B">
        <w:t>A Paradigm for Developing Better Measures of Marketing Constructs", Journal of Marketing Research, </w:t>
      </w:r>
      <w:r>
        <w:t>Vol. </w:t>
      </w:r>
      <w:r>
        <w:t>16, No. 1, PP 64-73,</w:t>
      </w:r>
      <w:r>
        <w:t> </w:t>
      </w:r>
      <w:r>
        <w:t>1979</w:t>
      </w:r>
      <w:r>
        <w:rPr>
          <w:rFonts w:ascii="方正舒体"/>
        </w:rPr>
        <w:t>.</w:t>
      </w:r>
    </w:p>
    <w:p w:rsidR="0018722C">
      <w:pPr>
        <w:pStyle w:val="ab"/>
        <w:topLinePunct/>
        <w:ind w:left="200" w:hangingChars="200" w:hanging="200"/>
      </w:pPr>
      <w:r>
        <w:rPr>
          <w:rFonts w:ascii="方正舒体"/>
        </w:rPr>
        <w:t>[</w:t>
      </w:r>
      <w:r>
        <w:rPr>
          <w:rFonts w:ascii="方正舒体"/>
        </w:rPr>
        <w:t xml:space="preserve">50</w:t>
      </w:r>
      <w:r>
        <w:rPr>
          <w:rFonts w:ascii="方正舒体"/>
        </w:rPr>
        <w:t>]</w:t>
      </w:r>
      <w:r w:rsidRPr="00281126">
        <w:t xml:space="preserve"> </w:t>
      </w:r>
      <w:r>
        <w:t>Clegg, B., </w:t>
      </w:r>
      <w:r>
        <w:t>Wan, </w:t>
      </w:r>
      <w:r>
        <w:t>Y.,</w:t>
      </w:r>
      <w:r>
        <w:t>"</w:t>
      </w:r>
      <w:r w:rsidR="004B696B">
        <w:t xml:space="preserve"> </w:t>
      </w:r>
      <w:r w:rsidR="004B696B">
        <w:t>Managing Enterprises and Erp Systems: A Contingency Model for the Enterprization of Operations", International Journal of Operations &amp; Production Management, </w:t>
      </w:r>
      <w:r>
        <w:t>Vol. </w:t>
      </w:r>
      <w:r>
        <w:t>33, No. 11</w:t>
      </w:r>
      <w:r>
        <w:t>/</w:t>
      </w:r>
      <w:r>
        <w:t>12, PP 1458-1489,</w:t>
      </w:r>
      <w:r>
        <w:t> </w:t>
      </w:r>
      <w:r>
        <w:t>2013</w:t>
      </w:r>
      <w:r>
        <w:rPr>
          <w:rFonts w:ascii="方正舒体"/>
        </w:rPr>
        <w:t>.</w:t>
      </w:r>
    </w:p>
    <w:p w:rsidR="0018722C">
      <w:pPr>
        <w:pStyle w:val="ab"/>
        <w:topLinePunct/>
        <w:ind w:left="200" w:hangingChars="200" w:hanging="200"/>
      </w:pPr>
      <w:r>
        <w:rPr>
          <w:rFonts w:ascii="方正舒体" w:hAnsi="方正舒体"/>
        </w:rPr>
        <w:t>[</w:t>
      </w:r>
      <w:r>
        <w:rPr>
          <w:rFonts w:ascii="方正舒体" w:hAnsi="方正舒体"/>
        </w:rPr>
        <w:t xml:space="preserve">51</w:t>
      </w:r>
      <w:r>
        <w:rPr>
          <w:rFonts w:ascii="方正舒体" w:hAnsi="方正舒体"/>
        </w:rPr>
        <w:t>]</w:t>
      </w:r>
      <w:r w:rsidRPr="00281126">
        <w:t xml:space="preserve"> </w:t>
      </w:r>
      <w:r>
        <w:t>Cohen, </w:t>
      </w:r>
      <w:r>
        <w:t>W. </w:t>
      </w:r>
      <w:r>
        <w:t>M., Levinthal, D. A.,</w:t>
      </w:r>
      <w:r w:rsidR="004B696B">
        <w:t>"</w:t>
      </w:r>
      <w:r w:rsidR="004B696B">
        <w:t xml:space="preserve"> </w:t>
      </w:r>
      <w:r w:rsidR="004B696B">
        <w:t>Absorptive Capacity: A New Perspective on Learning and Innovation", Administrative Science </w:t>
      </w:r>
      <w:r>
        <w:t>Quarterly, </w:t>
      </w:r>
      <w:r>
        <w:t>Vol. </w:t>
      </w:r>
      <w:r>
        <w:t>35, No. 1, PP 128-152,</w:t>
      </w:r>
      <w:r>
        <w:t> </w:t>
      </w:r>
      <w:r>
        <w:t>1990</w:t>
      </w:r>
      <w:r>
        <w:rPr>
          <w:rFonts w:ascii="方正舒体"/>
        </w:rPr>
        <w:t>.</w:t>
      </w:r>
    </w:p>
    <w:p w:rsidR="0018722C">
      <w:pPr>
        <w:pStyle w:val="ab"/>
        <w:topLinePunct/>
        <w:ind w:left="200" w:hangingChars="200" w:hanging="200"/>
      </w:pPr>
      <w:bookmarkStart w:id="329222" w:name="_cwCmt7"/>
      <w:r>
        <w:rPr>
          <w:rFonts w:ascii="方正舒体"/>
        </w:rPr>
        <w:t>[</w:t>
      </w:r>
      <w:r>
        <w:rPr>
          <w:rFonts w:ascii="方正舒体"/>
        </w:rPr>
        <w:t xml:space="preserve">52</w:t>
      </w:r>
      <w:r>
        <w:rPr>
          <w:rFonts w:ascii="方正舒体"/>
        </w:rPr>
        <w:t>]</w:t>
      </w:r>
      <w:r w:rsidRPr="00281126">
        <w:t xml:space="preserve"> </w:t>
      </w:r>
      <w:r>
        <w:t>Corsten, D., Gruen, </w:t>
      </w:r>
      <w:r>
        <w:t>T., </w:t>
      </w:r>
      <w:r>
        <w:t>Peyinghaus, M.,</w:t>
      </w:r>
      <w:r w:rsidR="004B696B">
        <w:t>"</w:t>
      </w:r>
      <w:r w:rsidR="004B696B">
        <w:t xml:space="preserve"> </w:t>
      </w:r>
      <w:r w:rsidR="004B696B">
        <w:t>The Effects of Supplier-to-Buyer Identification on Operational Performance—an Empirical Investigation of Inter-Organizational Identification in Automotive Relationships", Journal of Operations Management, </w:t>
      </w:r>
      <w:r>
        <w:t>Vol. </w:t>
      </w:r>
      <w:r>
        <w:t>29, No. 6, PP 549-560,</w:t>
      </w:r>
      <w:r>
        <w:t> </w:t>
      </w:r>
      <w:r>
        <w:t>2011</w:t>
      </w:r>
      <w:r>
        <w:rPr>
          <w:rFonts w:ascii="方正舒体" w:hAnsi="方正舒体"/>
        </w:rPr>
        <w:t>.</w:t>
      </w:r>
      <w:bookmarkEnd w:id="329222"/>
    </w:p>
    <w:p w:rsidR="0018722C">
      <w:pPr>
        <w:pStyle w:val="ab"/>
        <w:topLinePunct/>
        <w:ind w:left="200" w:hangingChars="200" w:hanging="200"/>
      </w:pPr>
      <w:r>
        <w:rPr>
          <w:rFonts w:ascii="方正舒体"/>
        </w:rPr>
        <w:t>[</w:t>
      </w:r>
      <w:r>
        <w:rPr>
          <w:rFonts w:ascii="方正舒体"/>
        </w:rPr>
        <w:t xml:space="preserve">53</w:t>
      </w:r>
      <w:r>
        <w:rPr>
          <w:rFonts w:ascii="方正舒体"/>
        </w:rPr>
        <w:t>]</w:t>
      </w:r>
      <w:r w:rsidRPr="00281126">
        <w:t xml:space="preserve"> </w:t>
      </w:r>
      <w:r>
        <w:t>Cousins, </w:t>
      </w:r>
      <w:r>
        <w:t>P. </w:t>
      </w:r>
      <w:r>
        <w:t>D., Handfield, R. B., Lawson, B., et al.,</w:t>
      </w:r>
      <w:r w:rsidR="004B696B">
        <w:t>"</w:t>
      </w:r>
      <w:r w:rsidR="004B696B">
        <w:t xml:space="preserve"> </w:t>
      </w:r>
      <w:r w:rsidR="004B696B">
        <w:t>Creating Supply Chain Relational Capital: The Impact of Formal and Informal Socialization Processes", Journal of Operations Management, </w:t>
      </w:r>
      <w:r>
        <w:t>Vol. </w:t>
      </w:r>
      <w:r>
        <w:t>24, No. 6, PP 851-863,</w:t>
      </w:r>
      <w:r>
        <w:t> </w:t>
      </w:r>
      <w:r>
        <w:t>2006</w:t>
      </w:r>
      <w:r>
        <w:rPr>
          <w:rFonts w:ascii="方正舒体"/>
        </w:rPr>
        <w:t>.</w:t>
      </w:r>
    </w:p>
    <w:p w:rsidR="0018722C">
      <w:pPr>
        <w:pStyle w:val="ab"/>
        <w:topLinePunct/>
        <w:ind w:left="200" w:hangingChars="200" w:hanging="200"/>
      </w:pPr>
      <w:r>
        <w:rPr>
          <w:rFonts w:ascii="方正舒体"/>
        </w:rPr>
        <w:t>[</w:t>
      </w:r>
      <w:r>
        <w:rPr>
          <w:rFonts w:ascii="方正舒体"/>
        </w:rPr>
        <w:t xml:space="preserve">54</w:t>
      </w:r>
      <w:r>
        <w:rPr>
          <w:rFonts w:ascii="方正舒体"/>
        </w:rPr>
        <w:t>]</w:t>
      </w:r>
      <w:r w:rsidRPr="00281126">
        <w:t xml:space="preserve"> </w:t>
      </w:r>
      <w:r>
        <w:t>Cousins, </w:t>
      </w:r>
      <w:r>
        <w:t>P. </w:t>
      </w:r>
      <w:r>
        <w:t>D., Lawson, B., Petersen, K. J., et al.,</w:t>
      </w:r>
      <w:r w:rsidR="004B696B">
        <w:t>"</w:t>
      </w:r>
      <w:r w:rsidR="004B696B">
        <w:t xml:space="preserve"> </w:t>
      </w:r>
      <w:r w:rsidR="004B696B">
        <w:t>Breakthrough Scanning, Supplier Knowledge Exchange, and New Product Development Performance", Journal of Product Innovation Management, </w:t>
      </w:r>
      <w:r>
        <w:t>Vol. </w:t>
      </w:r>
      <w:r>
        <w:t>28, No. 6, PP 930-942,</w:t>
      </w:r>
      <w:r>
        <w:t> </w:t>
      </w:r>
      <w:r>
        <w:t>2011</w:t>
      </w:r>
      <w:r>
        <w:rPr>
          <w:rFonts w:ascii="方正舒体"/>
        </w:rPr>
        <w:t>.</w:t>
      </w:r>
    </w:p>
    <w:p w:rsidR="0018722C">
      <w:pPr>
        <w:pStyle w:val="ab"/>
        <w:topLinePunct/>
        <w:ind w:left="200" w:hangingChars="200" w:hanging="200"/>
      </w:pPr>
      <w:r>
        <w:rPr>
          <w:rFonts w:ascii="方正舒体"/>
        </w:rPr>
        <w:t>[</w:t>
      </w:r>
      <w:r>
        <w:rPr>
          <w:rFonts w:ascii="方正舒体"/>
        </w:rPr>
        <w:t xml:space="preserve">55</w:t>
      </w:r>
      <w:r>
        <w:rPr>
          <w:rFonts w:ascii="方正舒体"/>
        </w:rPr>
        <w:t>]</w:t>
      </w:r>
      <w:r w:rsidRPr="00281126">
        <w:t xml:space="preserve"> </w:t>
      </w:r>
      <w:r>
        <w:t>Cousins, </w:t>
      </w:r>
      <w:r>
        <w:t>P. </w:t>
      </w:r>
      <w:r>
        <w:t>D., Menguc, B.,</w:t>
      </w:r>
      <w:r w:rsidR="004B696B">
        <w:t>"</w:t>
      </w:r>
      <w:r w:rsidR="004B696B">
        <w:t xml:space="preserve"> </w:t>
      </w:r>
      <w:r w:rsidR="004B696B">
        <w:t>The Implications of Socialization and Integration in Supply Chain Management", Journal of Operations Management, </w:t>
      </w:r>
      <w:r>
        <w:t>Vol. </w:t>
      </w:r>
      <w:r>
        <w:t>24, No. 5, PP 604-620, 2006</w:t>
      </w:r>
      <w:r>
        <w:rPr>
          <w:rFonts w:ascii="方正舒体"/>
        </w:rPr>
        <w:t>.</w:t>
      </w:r>
    </w:p>
    <w:p w:rsidR="0018722C">
      <w:pPr>
        <w:pStyle w:val="ab"/>
        <w:topLinePunct/>
        <w:ind w:left="200" w:hangingChars="200" w:hanging="200"/>
      </w:pPr>
      <w:r>
        <w:rPr>
          <w:rFonts w:ascii="方正舒体"/>
        </w:rPr>
        <w:t>[</w:t>
      </w:r>
      <w:r>
        <w:rPr>
          <w:rFonts w:ascii="方正舒体"/>
        </w:rPr>
        <w:t xml:space="preserve">56</w:t>
      </w:r>
      <w:r>
        <w:rPr>
          <w:rFonts w:ascii="方正舒体"/>
        </w:rPr>
        <w:t>]</w:t>
      </w:r>
      <w:r w:rsidRPr="00281126">
        <w:t xml:space="preserve"> </w:t>
      </w:r>
      <w:r>
        <w:t>Cova, B., Dalli, D.,</w:t>
      </w:r>
      <w:r>
        <w:t>"</w:t>
      </w:r>
      <w:r w:rsidR="001852F3">
        <w:t xml:space="preserve"> </w:t>
      </w:r>
      <w:r w:rsidR="001852F3">
        <w:t xml:space="preserve">Working </w:t>
      </w:r>
      <w:r>
        <w:t>Consumers: The Next Step in Marketing Theory</w:t>
      </w:r>
      <w:r>
        <w:t>", Marketing</w:t>
      </w:r>
      <w:r>
        <w:t>Theory, </w:t>
      </w:r>
      <w:r>
        <w:t>Vol. </w:t>
      </w:r>
      <w:r>
        <w:t>9, No. 3, PP</w:t>
      </w:r>
      <w:r w:rsidR="001852F3">
        <w:t xml:space="preserve">315-339,</w:t>
      </w:r>
      <w:r>
        <w:t> </w:t>
      </w:r>
      <w:r>
        <w:t>2009</w:t>
      </w:r>
      <w:r>
        <w:rPr>
          <w:rFonts w:ascii="方正舒体"/>
        </w:rPr>
        <w:t>.</w:t>
      </w:r>
    </w:p>
    <w:p w:rsidR="0018722C">
      <w:pPr>
        <w:pStyle w:val="ab"/>
        <w:topLinePunct/>
        <w:ind w:left="200" w:hangingChars="200" w:hanging="200"/>
      </w:pPr>
      <w:r>
        <w:rPr>
          <w:rFonts w:ascii="方正舒体"/>
        </w:rPr>
        <w:t>[</w:t>
      </w:r>
      <w:r>
        <w:rPr>
          <w:rFonts w:ascii="方正舒体"/>
        </w:rPr>
        <w:t xml:space="preserve">57</w:t>
      </w:r>
      <w:r>
        <w:rPr>
          <w:rFonts w:ascii="方正舒体"/>
        </w:rPr>
        <w:t>]</w:t>
      </w:r>
      <w:r w:rsidRPr="00281126">
        <w:t xml:space="preserve"> </w:t>
      </w:r>
      <w:r>
        <w:t>Coviello, N. E., Joseph, R. M.,</w:t>
      </w:r>
      <w:r w:rsidR="004B696B">
        <w:t>"</w:t>
      </w:r>
      <w:r w:rsidR="004B696B">
        <w:rPr>
          <w:rFonts w:ascii="方正舒体"/>
        </w:rPr>
        <w:t xml:space="preserve"> </w:t>
      </w:r>
      <w:r w:rsidR="004B696B">
        <w:rPr>
          <w:rFonts w:ascii="方正舒体"/>
        </w:rPr>
        <w:t>Creating Major Innovations with Customers: Insights from Small and </w:t>
      </w:r>
      <w:r>
        <w:t>Young </w:t>
      </w:r>
      <w:r>
        <w:t>Technology Firms", Journal of Marketing, </w:t>
      </w:r>
      <w:r>
        <w:t>Vol. </w:t>
      </w:r>
      <w:r>
        <w:t>76, No. 6, PP 87-104, 2012</w:t>
      </w:r>
      <w:r>
        <w:rPr>
          <w:rFonts w:ascii="方正舒体"/>
        </w:rPr>
        <w:t>.</w:t>
      </w:r>
    </w:p>
    <w:p w:rsidR="0018722C">
      <w:pPr>
        <w:pStyle w:val="ab"/>
        <w:topLinePunct/>
        <w:ind w:left="200" w:hangingChars="200" w:hanging="200"/>
      </w:pPr>
      <w:r>
        <w:rPr>
          <w:rFonts w:ascii="方正舒体"/>
        </w:rPr>
        <w:t>[</w:t>
      </w:r>
      <w:r>
        <w:rPr>
          <w:rFonts w:ascii="方正舒体"/>
        </w:rPr>
        <w:t xml:space="preserve">58</w:t>
      </w:r>
      <w:r>
        <w:rPr>
          <w:rFonts w:ascii="方正舒体"/>
        </w:rPr>
        <w:t>]</w:t>
      </w:r>
      <w:r w:rsidRPr="00281126">
        <w:t xml:space="preserve"> </w:t>
      </w:r>
      <w:r>
        <w:t>Cramton, C. D.,</w:t>
      </w:r>
      <w:r w:rsidR="004B696B">
        <w:t>"</w:t>
      </w:r>
      <w:r w:rsidR="004B696B">
        <w:rPr>
          <w:rFonts w:ascii="方正舒体"/>
        </w:rPr>
        <w:t xml:space="preserve"> </w:t>
      </w:r>
      <w:r w:rsidR="004B696B">
        <w:rPr>
          <w:rFonts w:ascii="方正舒体"/>
        </w:rPr>
        <w:t>The Mutual Knowledge Problem and Its Consequences for Dispersed Collaboration", Organization Science, </w:t>
      </w:r>
      <w:r>
        <w:t>Vol. </w:t>
      </w:r>
      <w:r>
        <w:t>12, No. 3, PP 346-371,</w:t>
      </w:r>
      <w:r>
        <w:t> </w:t>
      </w:r>
      <w:r>
        <w:t>2001</w:t>
      </w:r>
      <w:r>
        <w:rPr>
          <w:rFonts w:ascii="方正舒体"/>
        </w:rPr>
        <w:t>.</w:t>
      </w:r>
    </w:p>
    <w:p w:rsidR="0018722C">
      <w:pPr>
        <w:pStyle w:val="ab"/>
        <w:topLinePunct/>
        <w:ind w:left="200" w:hangingChars="200" w:hanging="200"/>
      </w:pPr>
      <w:r>
        <w:rPr>
          <w:rFonts w:ascii="方正舒体"/>
        </w:rPr>
        <w:t>[</w:t>
      </w:r>
      <w:r>
        <w:rPr>
          <w:rFonts w:ascii="方正舒体"/>
        </w:rPr>
        <w:t xml:space="preserve">59</w:t>
      </w:r>
      <w:r>
        <w:rPr>
          <w:rFonts w:ascii="方正舒体"/>
        </w:rPr>
        <w:t>]</w:t>
      </w:r>
      <w:r w:rsidRPr="00281126">
        <w:t xml:space="preserve"> </w:t>
      </w:r>
      <w:r>
        <w:t>Da Silveira, </w:t>
      </w:r>
      <w:r>
        <w:t>G., </w:t>
      </w:r>
      <w:r>
        <w:t>Borenstein, D., Fogliatto, </w:t>
      </w:r>
      <w:r>
        <w:t>F. </w:t>
      </w:r>
      <w:r>
        <w:t>S.,</w:t>
      </w:r>
      <w:r w:rsidR="004B696B">
        <w:t>"</w:t>
      </w:r>
      <w:r w:rsidR="004B696B">
        <w:t xml:space="preserve"> </w:t>
      </w:r>
      <w:r w:rsidR="004B696B">
        <w:t>Mass Customization: Literature Review and Research Directions", International Journal of Production Economics, </w:t>
      </w:r>
      <w:r>
        <w:t>Vol. </w:t>
      </w:r>
      <w:r>
        <w:t>72, No. 1, PP 1-13,</w:t>
      </w:r>
      <w:r>
        <w:t> </w:t>
      </w:r>
      <w:r>
        <w:t>2001</w:t>
      </w:r>
      <w:r>
        <w:rPr>
          <w:rFonts w:ascii="方正舒体"/>
        </w:rPr>
        <w:t>.</w:t>
      </w:r>
    </w:p>
    <w:p w:rsidR="0018722C">
      <w:pPr>
        <w:pStyle w:val="ab"/>
        <w:topLinePunct/>
        <w:ind w:left="200" w:hangingChars="200" w:hanging="200"/>
      </w:pPr>
      <w:r>
        <w:rPr>
          <w:rFonts w:ascii="方正舒体"/>
        </w:rPr>
        <w:t>[</w:t>
      </w:r>
      <w:r>
        <w:rPr>
          <w:rFonts w:ascii="方正舒体"/>
        </w:rPr>
        <w:t xml:space="preserve">60</w:t>
      </w:r>
      <w:r>
        <w:rPr>
          <w:rFonts w:ascii="方正舒体"/>
        </w:rPr>
        <w:t>]</w:t>
      </w:r>
      <w:r w:rsidRPr="00281126">
        <w:t xml:space="preserve"> </w:t>
      </w:r>
      <w:r>
        <w:t>Daft, R. L., Lengel, R. H.,</w:t>
      </w:r>
      <w:r w:rsidR="004B696B">
        <w:t>"</w:t>
      </w:r>
      <w:r w:rsidR="004B696B">
        <w:rPr>
          <w:rFonts w:ascii="方正舒体"/>
        </w:rPr>
        <w:t xml:space="preserve"> </w:t>
      </w:r>
      <w:r w:rsidR="004B696B">
        <w:rPr>
          <w:rFonts w:ascii="方正舒体"/>
        </w:rPr>
        <w:t>Organizational Information Requirements, Media Richness and Structural Design", Management Science, </w:t>
      </w:r>
      <w:r>
        <w:t>Vol. </w:t>
      </w:r>
      <w:r>
        <w:t>32, No. 5, PP 554-571,</w:t>
      </w:r>
      <w:r>
        <w:t> </w:t>
      </w:r>
      <w:r>
        <w:t>1986</w:t>
      </w:r>
      <w:r>
        <w:rPr>
          <w:rFonts w:ascii="方正舒体"/>
        </w:rPr>
        <w:t>.</w:t>
      </w:r>
    </w:p>
    <w:p w:rsidR="0018722C">
      <w:pPr>
        <w:pStyle w:val="ab"/>
        <w:topLinePunct/>
        <w:ind w:left="200" w:hangingChars="200" w:hanging="200"/>
      </w:pPr>
      <w:r>
        <w:rPr>
          <w:rFonts w:ascii="方正舒体"/>
        </w:rPr>
        <w:t>[</w:t>
      </w:r>
      <w:r>
        <w:rPr>
          <w:rFonts w:ascii="方正舒体"/>
        </w:rPr>
        <w:t xml:space="preserve">61</w:t>
      </w:r>
      <w:r>
        <w:rPr>
          <w:rFonts w:ascii="方正舒体"/>
        </w:rPr>
        <w:t>]</w:t>
      </w:r>
      <w:r w:rsidRPr="00281126">
        <w:t xml:space="preserve"> </w:t>
      </w:r>
      <w:r>
        <w:t>Daft, R. L., Macintosh, N. B.,</w:t>
      </w:r>
      <w:r w:rsidR="004B696B">
        <w:t>"</w:t>
      </w:r>
      <w:r w:rsidR="004B696B">
        <w:rPr>
          <w:rFonts w:ascii="方正舒体"/>
        </w:rPr>
        <w:t xml:space="preserve"> </w:t>
      </w:r>
      <w:r w:rsidR="004B696B">
        <w:rPr>
          <w:rFonts w:ascii="方正舒体"/>
        </w:rPr>
        <w:t>A </w:t>
      </w:r>
      <w:r>
        <w:t>Tentative </w:t>
      </w:r>
      <w:r>
        <w:t>Exploration into the Amount and Equivocality of Information Processing in Organizational </w:t>
      </w:r>
      <w:r>
        <w:t>Work </w:t>
      </w:r>
      <w:r>
        <w:t>Units", Administrative Science </w:t>
      </w:r>
      <w:r>
        <w:t>Quarterly, </w:t>
      </w:r>
      <w:r>
        <w:t>Vol. </w:t>
      </w:r>
      <w:r>
        <w:t>26, No. 2, PP 207-224,</w:t>
      </w:r>
      <w:r>
        <w:t> </w:t>
      </w:r>
      <w:r>
        <w:t>1981</w:t>
      </w:r>
      <w:r>
        <w:rPr>
          <w:rFonts w:ascii="方正舒体"/>
        </w:rPr>
        <w:t>.</w:t>
      </w:r>
    </w:p>
    <w:p w:rsidR="0018722C">
      <w:pPr>
        <w:pStyle w:val="ab"/>
        <w:topLinePunct/>
        <w:ind w:left="200" w:hangingChars="200" w:hanging="200"/>
      </w:pPr>
      <w:r>
        <w:rPr>
          <w:rFonts w:ascii="方正舒体"/>
        </w:rPr>
        <w:t>[</w:t>
      </w:r>
      <w:r>
        <w:rPr>
          <w:rFonts w:ascii="方正舒体"/>
        </w:rPr>
        <w:t xml:space="preserve">62</w:t>
      </w:r>
      <w:r>
        <w:rPr>
          <w:rFonts w:ascii="方正舒体"/>
        </w:rPr>
        <w:t>]</w:t>
      </w:r>
      <w:r w:rsidRPr="00281126">
        <w:t xml:space="preserve"> </w:t>
      </w:r>
      <w:r>
        <w:t>Dane, E.,</w:t>
      </w:r>
      <w:r w:rsidR="004B696B">
        <w:t>"</w:t>
      </w:r>
      <w:r w:rsidR="004B696B">
        <w:rPr>
          <w:rFonts w:ascii="方正舒体"/>
        </w:rPr>
        <w:t xml:space="preserve"> </w:t>
      </w:r>
      <w:r w:rsidR="004B696B">
        <w:rPr>
          <w:rFonts w:ascii="方正舒体"/>
        </w:rPr>
        <w:t>Reconsidering the </w:t>
      </w:r>
      <w:r>
        <w:t>Trade-Off </w:t>
      </w:r>
      <w:r>
        <w:t>between Expertise and Flexibility: A Cognitive Entrenchment Perspective", Academy of Management </w:t>
      </w:r>
      <w:r>
        <w:t>Review, </w:t>
      </w:r>
      <w:r>
        <w:t>Vol. </w:t>
      </w:r>
      <w:r>
        <w:t>35, No. </w:t>
      </w:r>
      <w:r>
        <w:t>4, </w:t>
      </w:r>
      <w:r>
        <w:t>PP 579-603, 2010</w:t>
      </w:r>
      <w:r>
        <w:rPr>
          <w:rFonts w:ascii="方正舒体"/>
        </w:rPr>
        <w:t>.</w:t>
      </w:r>
    </w:p>
    <w:p w:rsidR="0018722C">
      <w:pPr>
        <w:pStyle w:val="ab"/>
        <w:topLinePunct/>
        <w:ind w:left="200" w:hangingChars="200" w:hanging="200"/>
      </w:pPr>
      <w:r>
        <w:rPr>
          <w:rFonts w:ascii="方正舒体"/>
        </w:rPr>
        <w:t>[</w:t>
      </w:r>
      <w:r>
        <w:rPr>
          <w:rFonts w:ascii="方正舒体"/>
        </w:rPr>
        <w:t xml:space="preserve">63</w:t>
      </w:r>
      <w:r>
        <w:rPr>
          <w:rFonts w:ascii="方正舒体"/>
        </w:rPr>
        <w:t>]</w:t>
      </w:r>
      <w:r w:rsidRPr="00281126">
        <w:t xml:space="preserve"> </w:t>
      </w:r>
      <w:r>
        <w:t>De Brentani, U., Ragot, E.,</w:t>
      </w:r>
      <w:r w:rsidR="004B696B">
        <w:t>"</w:t>
      </w:r>
      <w:r w:rsidR="001852F3">
        <w:t xml:space="preserve"> </w:t>
      </w:r>
      <w:r w:rsidR="001852F3">
        <w:t xml:space="preserve">Developing New Business-to-Business Professional Services: What Factors Impact Performance</w:t>
      </w:r>
      <w:r>
        <w:t>", Industrial</w:t>
      </w:r>
      <w:r w:rsidR="001852F3">
        <w:t xml:space="preserve">Marketing</w:t>
      </w:r>
      <w:r w:rsidR="001852F3">
        <w:t xml:space="preserve">Management, </w:t>
      </w:r>
      <w:r>
        <w:t>Vol. </w:t>
      </w:r>
      <w:r>
        <w:t>25, No. 6, PP</w:t>
      </w:r>
      <w:r w:rsidR="001852F3">
        <w:t xml:space="preserve">517-530,</w:t>
      </w:r>
      <w:r>
        <w:t> </w:t>
      </w:r>
      <w:r>
        <w:t>1996</w:t>
      </w:r>
      <w:r>
        <w:rPr>
          <w:rFonts w:ascii="方正舒体"/>
        </w:rPr>
        <w:t>.</w:t>
      </w:r>
    </w:p>
    <w:p w:rsidR="0018722C">
      <w:pPr>
        <w:pStyle w:val="ab"/>
        <w:topLinePunct/>
        <w:ind w:left="200" w:hangingChars="200" w:hanging="200"/>
      </w:pPr>
      <w:r>
        <w:rPr>
          <w:rFonts w:ascii="方正舒体"/>
        </w:rPr>
        <w:t xml:space="preserve">[</w:t>
      </w:r>
      <w:r>
        <w:rPr>
          <w:rFonts w:ascii="方正舒体"/>
        </w:rPr>
        <w:t xml:space="preserve">64</w:t>
      </w:r>
      <w:r>
        <w:rPr>
          <w:rFonts w:ascii="方正舒体"/>
        </w:rPr>
        <w:t xml:space="preserve">]</w:t>
      </w:r>
      <w:r w:rsidRPr="00281126">
        <w:t xml:space="preserve"> </w:t>
      </w:r>
      <w:r>
        <w:t>De Luca, L. M., Atuahene-Gima, K.,</w:t>
      </w:r>
      <w:r w:rsidR="004B696B">
        <w:t>"</w:t>
      </w:r>
      <w:r w:rsidR="004B696B">
        <w:rPr>
          <w:rFonts w:ascii="方正舒体"/>
        </w:rPr>
        <w:t xml:space="preserve"> </w:t>
      </w:r>
      <w:r w:rsidR="004B696B">
        <w:rPr>
          <w:rFonts w:ascii="方正舒体"/>
        </w:rPr>
        <w:t>Market Knowledge Dimensions and Cross-Functional Collaboration: Examining the Different Routes to Product Innovation Performance", Journal of Marketing, </w:t>
      </w:r>
      <w:r>
        <w:t>Vol. </w:t>
      </w:r>
      <w:r>
        <w:t>71, No. 1, PP 95-112,</w:t>
      </w:r>
      <w:r>
        <w:t> </w:t>
      </w:r>
      <w:r>
        <w:t>2007</w:t>
      </w:r>
      <w:r>
        <w:rPr>
          <w:rFonts w:ascii="方正舒体"/>
        </w:rPr>
        <w:t>.</w:t>
      </w:r>
    </w:p>
    <w:p w:rsidR="0018722C">
      <w:pPr>
        <w:pStyle w:val="ab"/>
        <w:topLinePunct/>
        <w:ind w:left="200" w:hangingChars="200" w:hanging="200"/>
      </w:pPr>
      <w:r>
        <w:t>[</w:t>
      </w:r>
      <w:r>
        <w:t xml:space="preserve">65</w:t>
      </w:r>
      <w:r>
        <w:t>]</w:t>
      </w:r>
      <w:r w:rsidRPr="00281126">
        <w:t xml:space="preserve"> </w:t>
      </w:r>
      <w:r>
        <w:t xml:space="preserve">Deephouse, D. L.,</w:t>
      </w:r>
      <w:r>
        <w:t xml:space="preserve">"</w:t>
      </w:r>
      <w:r w:rsidR="001852F3">
        <w:t xml:space="preserve"> </w:t>
      </w:r>
      <w:r w:rsidR="001852F3">
        <w:t xml:space="preserve">To </w:t>
      </w:r>
      <w:r>
        <w:t xml:space="preserve">Be Different, or to Be the Same</w:t>
      </w:r>
      <w:r w:rsidR="001852F3">
        <w:t xml:space="preserve">It's</w:t>
      </w:r>
      <w:r w:rsidR="001852F3">
        <w:t xml:space="preserve">a</w:t>
      </w:r>
      <w:r w:rsidR="001852F3">
        <w:t xml:space="preserve">Question</w:t>
      </w:r>
      <w:r>
        <w:t xml:space="preserve">(</w:t>
      </w:r>
      <w:r>
        <w:t xml:space="preserve">and</w:t>
      </w:r>
      <w:r w:rsidR="001852F3">
        <w:t xml:space="preserve">Theory</w:t>
      </w:r>
      <w:r>
        <w:t xml:space="preserve">)</w:t>
      </w:r>
      <w:r w:rsidR="004B696B">
        <w:t xml:space="preserve"> </w:t>
      </w:r>
      <w:r w:rsidR="001852F3">
        <w:t xml:space="preserve">of</w:t>
      </w:r>
      <w:r w:rsidR="001852F3">
        <w:t xml:space="preserve">Strategic</w:t>
      </w:r>
      <w:r w:rsidR="001852F3">
        <w:t xml:space="preserve">Balance", Strategic</w:t>
      </w:r>
      <w:r w:rsidR="001852F3">
        <w:t xml:space="preserve">Management</w:t>
      </w:r>
      <w:r w:rsidR="001852F3">
        <w:t xml:space="preserve">Journal, </w:t>
      </w:r>
      <w:r>
        <w:t xml:space="preserve">Vol. </w:t>
      </w:r>
      <w:r>
        <w:t xml:space="preserve">20, No. 2, PP</w:t>
      </w:r>
      <w:r w:rsidR="001852F3">
        <w:t xml:space="preserve">147-147,</w:t>
      </w:r>
      <w:r>
        <w:t xml:space="preserve"> </w:t>
      </w:r>
      <w:r>
        <w:t xml:space="preserve">1999</w:t>
      </w:r>
      <w:r>
        <w:rPr>
          <w:rFonts w:ascii="方正舒体"/>
        </w:rPr>
        <w:t xml:space="preserve">.</w:t>
      </w:r>
    </w:p>
    <w:p w:rsidR="0018722C">
      <w:pPr>
        <w:pStyle w:val="ab"/>
        <w:topLinePunct/>
        <w:ind w:left="200" w:hangingChars="200" w:hanging="200"/>
      </w:pPr>
      <w:r>
        <w:rPr>
          <w:rFonts w:ascii="方正舒体"/>
        </w:rPr>
        <w:t>[</w:t>
      </w:r>
      <w:r>
        <w:rPr>
          <w:rFonts w:ascii="方正舒体"/>
        </w:rPr>
        <w:t xml:space="preserve">66</w:t>
      </w:r>
      <w:r>
        <w:rPr>
          <w:rFonts w:ascii="方正舒体"/>
        </w:rPr>
        <w:t>]</w:t>
      </w:r>
      <w:r/>
      <w:r w:rsidRPr="00281126">
        <w:t xml:space="preserve"> </w:t>
      </w:r>
      <w:r>
        <w:t>Deutsch, M. 1973: The Resolution of Conﬂict: Constructive and Destructive Processes</w:t>
      </w:r>
      <w:r>
        <w:t>[</w:t>
      </w:r>
      <w:r>
        <w:rPr>
          <w:sz w:val="22"/>
        </w:rPr>
        <w:t xml:space="preserve">M</w:t>
      </w:r>
      <w:r>
        <w:t>]</w:t>
      </w:r>
      <w:r>
        <w:t xml:space="preserve">. </w:t>
      </w:r>
      <w:r w:rsidR="001852F3">
        <w:t xml:space="preserve">  New Haven, </w:t>
      </w:r>
      <w:r>
        <w:t>CT: </w:t>
      </w:r>
      <w:r>
        <w:t>Yale </w:t>
      </w:r>
      <w:r>
        <w:t>University</w:t>
      </w:r>
      <w:r>
        <w:t> </w:t>
      </w:r>
      <w:r>
        <w:t>Press.</w:t>
      </w:r>
    </w:p>
    <w:p w:rsidR="0018722C">
      <w:pPr>
        <w:pStyle w:val="ab"/>
        <w:topLinePunct/>
        <w:ind w:left="200" w:hangingChars="200" w:hanging="200"/>
      </w:pPr>
      <w:r>
        <w:rPr>
          <w:rFonts w:ascii="方正舒体"/>
        </w:rPr>
        <w:t>[</w:t>
      </w:r>
      <w:r>
        <w:rPr>
          <w:rFonts w:ascii="方正舒体"/>
        </w:rPr>
        <w:t xml:space="preserve">67</w:t>
      </w:r>
      <w:r>
        <w:rPr>
          <w:rFonts w:ascii="方正舒体"/>
        </w:rPr>
        <w:t>]</w:t>
      </w:r>
      <w:r w:rsidRPr="00281126">
        <w:t xml:space="preserve"> </w:t>
      </w:r>
      <w:r>
        <w:t>Doney, </w:t>
      </w:r>
      <w:r>
        <w:t>P. </w:t>
      </w:r>
      <w:r>
        <w:t>M., Cannon, J. </w:t>
      </w:r>
      <w:r>
        <w:t>P.,</w:t>
      </w:r>
      <w:r>
        <w:t>"</w:t>
      </w:r>
      <w:r w:rsidR="004B696B">
        <w:t xml:space="preserve"> </w:t>
      </w:r>
      <w:r w:rsidR="004B696B">
        <w:t>An Examination of the Nature of </w:t>
      </w:r>
      <w:r>
        <w:t>Trust </w:t>
      </w:r>
      <w:r>
        <w:t>in Buyer-Seller Relationships", Journal of Marketing, </w:t>
      </w:r>
      <w:r>
        <w:t>Vol. </w:t>
      </w:r>
      <w:r>
        <w:t>61, No. 2, PP 35-51,</w:t>
      </w:r>
      <w:r>
        <w:t> </w:t>
      </w:r>
      <w:r>
        <w:t>1997</w:t>
      </w:r>
      <w:r>
        <w:rPr>
          <w:rFonts w:ascii="方正舒体"/>
        </w:rPr>
        <w:t>.</w:t>
      </w:r>
    </w:p>
    <w:p w:rsidR="0018722C">
      <w:pPr>
        <w:pStyle w:val="ab"/>
        <w:topLinePunct/>
        <w:ind w:left="200" w:hangingChars="200" w:hanging="200"/>
      </w:pPr>
      <w:r>
        <w:rPr>
          <w:rFonts w:ascii="方正舒体"/>
        </w:rPr>
        <w:t>[</w:t>
      </w:r>
      <w:r>
        <w:rPr>
          <w:rFonts w:ascii="方正舒体"/>
        </w:rPr>
        <w:t xml:space="preserve">68</w:t>
      </w:r>
      <w:r>
        <w:rPr>
          <w:rFonts w:ascii="方正舒体"/>
        </w:rPr>
        <w:t>]</w:t>
      </w:r>
      <w:r w:rsidRPr="00281126">
        <w:t xml:space="preserve"> </w:t>
      </w:r>
      <w:r>
        <w:t>Dong, B., Evans, K. R., Zou, S.,</w:t>
      </w:r>
      <w:r w:rsidR="004B696B">
        <w:t>"</w:t>
      </w:r>
      <w:r w:rsidR="004B696B">
        <w:rPr>
          <w:rFonts w:ascii="方正舒体"/>
        </w:rPr>
        <w:t xml:space="preserve"> </w:t>
      </w:r>
      <w:r w:rsidR="004B696B">
        <w:rPr>
          <w:rFonts w:ascii="方正舒体"/>
        </w:rPr>
        <w:t>The Effects of Customer Participation in Co-Created Service Recovery", Journal of the Academy of Marketing Science, </w:t>
      </w:r>
      <w:r>
        <w:t>Vol. </w:t>
      </w:r>
      <w:r>
        <w:t>36, No. 1, PP 123-137, 2008</w:t>
      </w:r>
      <w:r>
        <w:rPr>
          <w:rFonts w:ascii="方正舒体"/>
        </w:rPr>
        <w:t>.</w:t>
      </w:r>
    </w:p>
    <w:p w:rsidR="0018722C">
      <w:pPr>
        <w:pStyle w:val="ab"/>
        <w:topLinePunct/>
        <w:ind w:left="200" w:hangingChars="200" w:hanging="200"/>
      </w:pPr>
      <w:r>
        <w:rPr>
          <w:rFonts w:ascii="方正舒体"/>
        </w:rPr>
        <w:t>[</w:t>
      </w:r>
      <w:r>
        <w:rPr>
          <w:rFonts w:ascii="方正舒体"/>
        </w:rPr>
        <w:t xml:space="preserve">69</w:t>
      </w:r>
      <w:r>
        <w:rPr>
          <w:rFonts w:ascii="方正舒体"/>
        </w:rPr>
        <w:t>]</w:t>
      </w:r>
      <w:r w:rsidRPr="00281126">
        <w:t xml:space="preserve"> </w:t>
      </w:r>
      <w:r>
        <w:t>Duray, </w:t>
      </w:r>
      <w:r>
        <w:t>R., </w:t>
      </w:r>
      <w:r>
        <w:t>Ward, </w:t>
      </w:r>
      <w:r>
        <w:t>P. </w:t>
      </w:r>
      <w:r>
        <w:t>T., </w:t>
      </w:r>
      <w:r>
        <w:t>Milligan, </w:t>
      </w:r>
      <w:r>
        <w:t>G. </w:t>
      </w:r>
      <w:r>
        <w:t>W., </w:t>
      </w:r>
      <w:r>
        <w:t>et al.,</w:t>
      </w:r>
      <w:r w:rsidR="004B696B">
        <w:t>"</w:t>
      </w:r>
      <w:r w:rsidR="004B696B">
        <w:t xml:space="preserve"> </w:t>
      </w:r>
      <w:r w:rsidR="004B696B">
        <w:t>Approaches to Mass Customization: Configurations and Empirical </w:t>
      </w:r>
      <w:r>
        <w:t>Validation", </w:t>
      </w:r>
      <w:r>
        <w:t>Journal of Operations Management, </w:t>
      </w:r>
      <w:r>
        <w:t>Vol. </w:t>
      </w:r>
      <w:r>
        <w:t>18, No. 6, PP 605-625,</w:t>
      </w:r>
      <w:r>
        <w:t> </w:t>
      </w:r>
      <w:r>
        <w:t>2000</w:t>
      </w:r>
      <w:r>
        <w:rPr>
          <w:rFonts w:ascii="方正舒体"/>
        </w:rPr>
        <w:t>.</w:t>
      </w:r>
    </w:p>
    <w:p w:rsidR="0018722C">
      <w:pPr>
        <w:pStyle w:val="ab"/>
        <w:topLinePunct/>
        <w:ind w:left="200" w:hangingChars="200" w:hanging="200"/>
      </w:pPr>
      <w:r>
        <w:rPr>
          <w:rFonts w:ascii="方正舒体"/>
        </w:rPr>
        <w:t>[</w:t>
      </w:r>
      <w:r>
        <w:rPr>
          <w:rFonts w:ascii="方正舒体"/>
        </w:rPr>
        <w:t xml:space="preserve">70</w:t>
      </w:r>
      <w:r>
        <w:rPr>
          <w:rFonts w:ascii="方正舒体"/>
        </w:rPr>
        <w:t>]</w:t>
      </w:r>
      <w:r w:rsidRPr="00281126">
        <w:t xml:space="preserve"> </w:t>
      </w:r>
      <w:r>
        <w:t>Dwyer, </w:t>
      </w:r>
      <w:r>
        <w:t>F. </w:t>
      </w:r>
      <w:r>
        <w:t>R., Oh, S.,</w:t>
      </w:r>
      <w:r w:rsidR="004B696B">
        <w:t>"</w:t>
      </w:r>
      <w:r w:rsidR="004B696B">
        <w:t xml:space="preserve"> </w:t>
      </w:r>
      <w:r w:rsidR="004B696B">
        <w:t>Output Sector Munificence Effects on the Internal Political Economy of Marketing Channels", Journal of Marketing Research, </w:t>
      </w:r>
      <w:r>
        <w:t>Vol. </w:t>
      </w:r>
      <w:r>
        <w:t>24, No. 4, PP 347-358, 1987</w:t>
      </w:r>
      <w:r>
        <w:rPr>
          <w:rFonts w:ascii="方正舒体"/>
        </w:rPr>
        <w:t>.</w:t>
      </w:r>
    </w:p>
    <w:p w:rsidR="0018722C">
      <w:pPr>
        <w:pStyle w:val="ab"/>
        <w:topLinePunct/>
        <w:ind w:left="200" w:hangingChars="200" w:hanging="200"/>
      </w:pPr>
      <w:r>
        <w:rPr>
          <w:rFonts w:ascii="方正舒体"/>
        </w:rPr>
        <w:t>[</w:t>
      </w:r>
      <w:r>
        <w:rPr>
          <w:rFonts w:ascii="方正舒体"/>
        </w:rPr>
        <w:t xml:space="preserve">71</w:t>
      </w:r>
      <w:r>
        <w:rPr>
          <w:rFonts w:ascii="方正舒体"/>
        </w:rPr>
        <w:t>]</w:t>
      </w:r>
      <w:r w:rsidRPr="00281126">
        <w:t xml:space="preserve"> </w:t>
      </w:r>
      <w:r>
        <w:t>Dyer, </w:t>
      </w:r>
      <w:r>
        <w:t>J. H., Singh, H.,</w:t>
      </w:r>
      <w:r w:rsidR="004B696B">
        <w:t>"</w:t>
      </w:r>
      <w:r w:rsidR="004B696B">
        <w:t xml:space="preserve"> </w:t>
      </w:r>
      <w:r w:rsidR="004B696B">
        <w:t>The Relational </w:t>
      </w:r>
      <w:r>
        <w:t>View: </w:t>
      </w:r>
      <w:r>
        <w:t>Cooperative Strategy and Sources of Interorganizational Competitive Advantage", Academy of Management </w:t>
      </w:r>
      <w:r>
        <w:t>Review, </w:t>
      </w:r>
      <w:r>
        <w:t>Vol. </w:t>
      </w:r>
      <w:r>
        <w:t>23, No. 4, PP 660-679, 1998</w:t>
      </w:r>
      <w:r>
        <w:rPr>
          <w:rFonts w:ascii="方正舒体"/>
        </w:rPr>
        <w:t>.</w:t>
      </w:r>
    </w:p>
    <w:p w:rsidR="0018722C">
      <w:pPr>
        <w:pStyle w:val="ab"/>
        <w:topLinePunct/>
        <w:ind w:left="200" w:hangingChars="200" w:hanging="200"/>
      </w:pPr>
      <w:r>
        <w:rPr>
          <w:rFonts w:ascii="方正舒体"/>
        </w:rPr>
        <w:t>[</w:t>
      </w:r>
      <w:r>
        <w:rPr>
          <w:rFonts w:ascii="方正舒体"/>
        </w:rPr>
        <w:t xml:space="preserve">72</w:t>
      </w:r>
      <w:r>
        <w:rPr>
          <w:rFonts w:ascii="方正舒体"/>
        </w:rPr>
        <w:t>]</w:t>
      </w:r>
      <w:r w:rsidRPr="00281126">
        <w:t xml:space="preserve"> </w:t>
      </w:r>
      <w:r>
        <w:t>Easterby-Smith, M., Crossan, M., Nicolini, D.,</w:t>
      </w:r>
      <w:r w:rsidR="004B696B">
        <w:t>"</w:t>
      </w:r>
      <w:r w:rsidR="004B696B">
        <w:rPr>
          <w:rFonts w:ascii="方正舒体"/>
        </w:rPr>
        <w:t xml:space="preserve"> </w:t>
      </w:r>
      <w:r w:rsidR="004B696B">
        <w:rPr>
          <w:rFonts w:ascii="方正舒体"/>
        </w:rPr>
        <w:t>Organizational Learning: Debates Past, Present and Future", Journal of</w:t>
      </w:r>
      <w:r w:rsidR="001852F3">
        <w:t xml:space="preserve">   Management Studies, </w:t>
      </w:r>
      <w:r>
        <w:t>Vol. </w:t>
      </w:r>
      <w:r>
        <w:t>37, No. 6, PP 783-796,</w:t>
      </w:r>
      <w:r>
        <w:t> </w:t>
      </w:r>
      <w:r>
        <w:t>2000</w:t>
      </w:r>
      <w:r>
        <w:rPr>
          <w:rFonts w:ascii="方正舒体"/>
        </w:rPr>
        <w:t>.</w:t>
      </w:r>
    </w:p>
    <w:p w:rsidR="0018722C">
      <w:pPr>
        <w:pStyle w:val="ab"/>
        <w:topLinePunct/>
        <w:ind w:left="200" w:hangingChars="200" w:hanging="200"/>
      </w:pPr>
      <w:r>
        <w:rPr>
          <w:rFonts w:ascii="方正舒体"/>
        </w:rPr>
        <w:t>[</w:t>
      </w:r>
      <w:r>
        <w:rPr>
          <w:rFonts w:ascii="方正舒体"/>
        </w:rPr>
        <w:t xml:space="preserve">73</w:t>
      </w:r>
      <w:r>
        <w:rPr>
          <w:rFonts w:ascii="方正舒体"/>
        </w:rPr>
        <w:t>]</w:t>
      </w:r>
      <w:r w:rsidRPr="00281126">
        <w:t xml:space="preserve"> </w:t>
      </w:r>
      <w:r>
        <w:t>Easterby-Smith, M., </w:t>
      </w:r>
      <w:r>
        <w:t>Lyles, </w:t>
      </w:r>
      <w:r>
        <w:t>M. A., </w:t>
      </w:r>
      <w:r>
        <w:t>Tsang, </w:t>
      </w:r>
      <w:r>
        <w:t>E. </w:t>
      </w:r>
      <w:r>
        <w:t>W. </w:t>
      </w:r>
      <w:r>
        <w:t>K.,</w:t>
      </w:r>
      <w:r w:rsidR="004B696B">
        <w:t>"</w:t>
      </w:r>
      <w:r w:rsidR="004B696B">
        <w:t xml:space="preserve"> </w:t>
      </w:r>
      <w:r w:rsidR="004B696B">
        <w:t>Inter-Organizational Knowledge Transfer: Current Themes and Future Prospects", Journal of Management Studies, </w:t>
      </w:r>
      <w:r>
        <w:t>Vol. </w:t>
      </w:r>
      <w:r>
        <w:t>45, No. 4, PP 677-690, 2008</w:t>
      </w:r>
      <w:r>
        <w:rPr>
          <w:rFonts w:ascii="方正舒体"/>
        </w:rPr>
        <w:t>.</w:t>
      </w:r>
    </w:p>
    <w:p w:rsidR="0018722C">
      <w:pPr>
        <w:pStyle w:val="ab"/>
        <w:topLinePunct/>
        <w:ind w:left="200" w:hangingChars="200" w:hanging="200"/>
      </w:pPr>
      <w:r>
        <w:rPr>
          <w:rFonts w:ascii="方正舒体"/>
        </w:rPr>
        <w:t>[</w:t>
      </w:r>
      <w:r>
        <w:rPr>
          <w:rFonts w:ascii="方正舒体"/>
        </w:rPr>
        <w:t xml:space="preserve">74</w:t>
      </w:r>
      <w:r>
        <w:rPr>
          <w:rFonts w:ascii="方正舒体"/>
        </w:rPr>
        <w:t>]</w:t>
      </w:r>
      <w:r w:rsidRPr="00281126">
        <w:t xml:space="preserve"> </w:t>
      </w:r>
      <w:r>
        <w:t>Egelhoff, </w:t>
      </w:r>
      <w:r>
        <w:t>W. G.,</w:t>
      </w:r>
      <w:r>
        <w:t>"</w:t>
      </w:r>
      <w:r w:rsidR="004B696B">
        <w:t xml:space="preserve"> </w:t>
      </w:r>
      <w:r w:rsidR="004B696B">
        <w:t>Information-Processing Theory and the Multinational Enterprise", Journal of International Business Studies, </w:t>
      </w:r>
      <w:r>
        <w:t>Vol. </w:t>
      </w:r>
      <w:r>
        <w:t>22, No. 3, PP 341-368,</w:t>
      </w:r>
      <w:r>
        <w:t> </w:t>
      </w:r>
      <w:r>
        <w:t>1991</w:t>
      </w:r>
      <w:r>
        <w:rPr>
          <w:rFonts w:ascii="方正舒体"/>
        </w:rPr>
        <w:t>.</w:t>
      </w:r>
    </w:p>
    <w:p w:rsidR="0018722C">
      <w:pPr>
        <w:pStyle w:val="ab"/>
        <w:topLinePunct/>
        <w:ind w:left="200" w:hangingChars="200" w:hanging="200"/>
      </w:pPr>
      <w:r>
        <w:t>[</w:t>
      </w:r>
      <w:r>
        <w:t xml:space="preserve">75</w:t>
      </w:r>
      <w:r>
        <w:t>]</w:t>
      </w:r>
      <w:r w:rsidRPr="00281126">
        <w:t xml:space="preserve"> </w:t>
      </w:r>
      <w:r>
        <w:t>Egelhoff, </w:t>
      </w:r>
      <w:r>
        <w:t>W. G.,</w:t>
      </w:r>
      <w:r>
        <w:t>"</w:t>
      </w:r>
      <w:r w:rsidR="004B696B">
        <w:t xml:space="preserve"> </w:t>
      </w:r>
      <w:r w:rsidR="004B696B">
        <w:t>Strategy and Structure in Multinational Corporations: An Information- Processing Approach", Administrative Science </w:t>
      </w:r>
      <w:r>
        <w:t>Quarterly, </w:t>
      </w:r>
      <w:r>
        <w:t>Vol. </w:t>
      </w:r>
      <w:r>
        <w:t>27, No. 3, PP 435-458, 1982</w:t>
      </w:r>
      <w:r>
        <w:rPr>
          <w:rFonts w:ascii="方正舒体"/>
        </w:rPr>
        <w:t>.</w:t>
      </w:r>
    </w:p>
    <w:p w:rsidR="0018722C">
      <w:pPr>
        <w:pStyle w:val="ab"/>
        <w:topLinePunct/>
        <w:ind w:left="200" w:hangingChars="200" w:hanging="200"/>
      </w:pPr>
      <w:r>
        <w:rPr>
          <w:rFonts w:ascii="方正舒体"/>
        </w:rPr>
        <w:t>[</w:t>
      </w:r>
      <w:r>
        <w:rPr>
          <w:rFonts w:ascii="方正舒体"/>
        </w:rPr>
        <w:t xml:space="preserve">76</w:t>
      </w:r>
      <w:r>
        <w:rPr>
          <w:rFonts w:ascii="方正舒体"/>
        </w:rPr>
        <w:t>]</w:t>
      </w:r>
      <w:r/>
      <w:r w:rsidRPr="00281126">
        <w:t xml:space="preserve"> </w:t>
      </w:r>
      <w:r>
        <w:t>Eng, </w:t>
      </w:r>
      <w:r>
        <w:t xml:space="preserve">T.</w:t>
      </w:r>
      <w:r>
        <w:t xml:space="preserve"> </w:t>
      </w:r>
      <w:r>
        <w:t xml:space="preserve">-Y., </w:t>
      </w:r>
      <w:r>
        <w:t>Ozdemir, S.,</w:t>
      </w:r>
      <w:r w:rsidR="004B696B">
        <w:t>"</w:t>
      </w:r>
      <w:r w:rsidR="004B696B">
        <w:t xml:space="preserve"> </w:t>
      </w:r>
      <w:r w:rsidR="004B696B">
        <w:t>International R&amp;D Partnerships and Intra</w:t>
      </w:r>
      <w:r w:rsidR="001852F3">
        <w:t xml:space="preserve">ﬁ</w:t>
      </w:r>
      <w:r w:rsidR="001852F3">
        <w:t xml:space="preserve">Rm R&amp;D–Marketing–Production</w:t>
      </w:r>
      <w:r>
        <w:rPr>
          <w:rFonts w:cstheme="minorBidi" w:hAnsiTheme="minorHAnsi" w:eastAsiaTheme="minorHAnsi" w:asciiTheme="minorHAnsi"/>
        </w:rPr>
        <w:t>Integration of Manufacturing</w:t>
      </w:r>
      <w:r w:rsidR="001852F3">
        <w:rPr>
          <w:rFonts w:cstheme="minorBidi" w:hAnsiTheme="minorHAnsi" w:eastAsiaTheme="minorHAnsi" w:asciiTheme="minorHAnsi"/>
        </w:rPr>
        <w:t xml:space="preserve">ﬁ</w:t>
      </w:r>
      <w:r w:rsidR="001852F3">
        <w:rPr>
          <w:rFonts w:cstheme="minorBidi" w:hAnsiTheme="minorHAnsi" w:eastAsiaTheme="minorHAnsi" w:asciiTheme="minorHAnsi"/>
        </w:rPr>
        <w:t xml:space="preserve">Rms in Emerging Economies", Industrial Marketing Management, Vol. 43, No. 1, PP 32-44, 2014</w:t>
      </w:r>
      <w:r>
        <w:rPr>
          <w:rFonts w:ascii="方正舒体" w:hAnsi="方正舒体" w:cstheme="minorBidi" w:eastAsiaTheme="minorHAnsi"/>
        </w:rPr>
        <w:t>.</w:t>
      </w:r>
    </w:p>
    <w:p w:rsidR="0018722C">
      <w:pPr>
        <w:pStyle w:val="ab"/>
        <w:topLinePunct/>
        <w:ind w:left="200" w:hangingChars="200" w:hanging="200"/>
      </w:pPr>
      <w:r>
        <w:rPr>
          <w:rFonts w:ascii="方正舒体" w:hAnsi="方正舒体"/>
        </w:rPr>
        <w:t>[</w:t>
      </w:r>
      <w:r>
        <w:rPr>
          <w:rFonts w:ascii="方正舒体" w:hAnsi="方正舒体"/>
        </w:rPr>
        <w:t xml:space="preserve">77</w:t>
      </w:r>
      <w:r>
        <w:rPr>
          <w:rFonts w:ascii="方正舒体" w:hAnsi="方正舒体"/>
        </w:rPr>
        <w:t>]</w:t>
      </w:r>
      <w:r w:rsidRPr="00281126">
        <w:t xml:space="preserve"> </w:t>
      </w:r>
      <w:r>
        <w:t>Ettlie, J., </w:t>
      </w:r>
      <w:r>
        <w:t>Ward, </w:t>
      </w:r>
      <w:r>
        <w:t>P. </w:t>
      </w:r>
      <w:r>
        <w:t>T.,</w:t>
      </w:r>
      <w:r>
        <w:t>"</w:t>
      </w:r>
      <w:r w:rsidR="004B696B">
        <w:t xml:space="preserve"> </w:t>
      </w:r>
      <w:r w:rsidR="004B696B">
        <w:t>Us Manufacturing in the Early 1990s: The Chase and Challenge", Business Strategy </w:t>
      </w:r>
      <w:r>
        <w:t>Review, </w:t>
      </w:r>
      <w:r>
        <w:t>Vol. </w:t>
      </w:r>
      <w:r>
        <w:t>8, No. 4, PP 53,</w:t>
      </w:r>
      <w:r>
        <w:t> </w:t>
      </w:r>
      <w:r>
        <w:t>1997</w:t>
      </w:r>
      <w:r>
        <w:rPr>
          <w:rFonts w:ascii="方正舒体"/>
        </w:rPr>
        <w:t>.</w:t>
      </w:r>
    </w:p>
    <w:p w:rsidR="0018722C">
      <w:pPr>
        <w:pStyle w:val="ab"/>
        <w:topLinePunct/>
        <w:ind w:left="200" w:hangingChars="200" w:hanging="200"/>
      </w:pPr>
      <w:r>
        <w:rPr>
          <w:rFonts w:ascii="方正舒体" w:hAnsi="方正舒体"/>
        </w:rPr>
        <w:t>[</w:t>
      </w:r>
      <w:r>
        <w:rPr>
          <w:rFonts w:ascii="方正舒体" w:hAnsi="方正舒体"/>
        </w:rPr>
        <w:t xml:space="preserve">78</w:t>
      </w:r>
      <w:r>
        <w:rPr>
          <w:rFonts w:ascii="方正舒体" w:hAnsi="方正舒体"/>
        </w:rPr>
        <w:t>]</w:t>
      </w:r>
      <w:r w:rsidRPr="00281126">
        <w:t xml:space="preserve"> </w:t>
      </w:r>
      <w:r>
        <w:t>Fang, E.,</w:t>
      </w:r>
      <w:r w:rsidR="004B696B">
        <w:t>"</w:t>
      </w:r>
      <w:r w:rsidR="004B696B">
        <w:rPr>
          <w:rFonts w:ascii="方正舒体"/>
        </w:rPr>
        <w:t xml:space="preserve"> </w:t>
      </w:r>
      <w:r w:rsidR="004B696B">
        <w:rPr>
          <w:rFonts w:ascii="方正舒体"/>
        </w:rPr>
        <w:t>Customer Participation and the Trade-Off between New Product Innovativeness and Speed to Market", Journal of Marketing, </w:t>
      </w:r>
      <w:r>
        <w:t>Vol. </w:t>
      </w:r>
      <w:r>
        <w:t>72, No. 4, PP 90-104, 2008</w:t>
      </w:r>
      <w:r>
        <w:rPr>
          <w:rFonts w:ascii="方正舒体"/>
        </w:rPr>
        <w:t>.</w:t>
      </w:r>
    </w:p>
    <w:p w:rsidR="0018722C">
      <w:pPr>
        <w:pStyle w:val="ab"/>
        <w:topLinePunct/>
        <w:ind w:left="200" w:hangingChars="200" w:hanging="200"/>
      </w:pPr>
      <w:bookmarkStart w:id="329223" w:name="_cwCmt8"/>
      <w:r>
        <w:rPr>
          <w:rFonts w:ascii="方正舒体"/>
        </w:rPr>
        <w:t>[</w:t>
      </w:r>
      <w:r>
        <w:rPr>
          <w:rFonts w:ascii="方正舒体"/>
        </w:rPr>
        <w:t xml:space="preserve">79</w:t>
      </w:r>
      <w:r>
        <w:rPr>
          <w:rFonts w:ascii="方正舒体"/>
        </w:rPr>
        <w:t>]</w:t>
      </w:r>
      <w:r w:rsidRPr="00281126">
        <w:t xml:space="preserve"> </w:t>
      </w:r>
      <w:r>
        <w:t>Fang, E.,</w:t>
      </w:r>
      <w:r w:rsidR="004B696B">
        <w:t>"</w:t>
      </w:r>
      <w:r w:rsidR="004B696B">
        <w:rPr>
          <w:rFonts w:ascii="方正舒体"/>
        </w:rPr>
        <w:t xml:space="preserve"> </w:t>
      </w:r>
      <w:r w:rsidR="004B696B">
        <w:rPr>
          <w:rFonts w:ascii="方正舒体"/>
        </w:rPr>
        <w:t>Network Position, Knowledge Asset, and Open Innovation Success: A Contingency Model of Network-Knowledge Alignment</w:t>
      </w:r>
      <w:r w:rsidR="001852F3">
        <w:t xml:space="preserve"> Strategy</w:t>
      </w:r>
      <w:r w:rsidR="001852F3">
        <w:t xml:space="preserve"> ", </w:t>
      </w:r>
      <w:r w:rsidR="001852F3">
        <w:t xml:space="preserve">Management Science, </w:t>
      </w:r>
      <w:r>
        <w:t>Vol., </w:t>
      </w:r>
      <w:r>
        <w:t>No., </w:t>
      </w:r>
      <w:r>
        <w:t>PP,</w:t>
      </w:r>
      <w:r>
        <w:t> </w:t>
      </w:r>
      <w:r>
        <w:t>2012</w:t>
      </w:r>
      <w:r>
        <w:rPr>
          <w:rFonts w:ascii="方正舒体"/>
        </w:rPr>
        <w:t>.</w:t>
      </w:r>
      <w:bookmarkEnd w:id="329223"/>
    </w:p>
    <w:p w:rsidR="0018722C">
      <w:pPr>
        <w:pStyle w:val="ab"/>
        <w:topLinePunct/>
        <w:ind w:left="200" w:hangingChars="200" w:hanging="200"/>
      </w:pPr>
      <w:r>
        <w:rPr>
          <w:rFonts w:ascii="方正舒体"/>
        </w:rPr>
        <w:t>[</w:t>
      </w:r>
      <w:r>
        <w:rPr>
          <w:rFonts w:ascii="方正舒体"/>
        </w:rPr>
        <w:t xml:space="preserve">80</w:t>
      </w:r>
      <w:r>
        <w:rPr>
          <w:rFonts w:ascii="方正舒体"/>
        </w:rPr>
        <w:t>]</w:t>
      </w:r>
      <w:r w:rsidRPr="00281126">
        <w:t xml:space="preserve"> </w:t>
      </w:r>
      <w:r>
        <w:t>Fang, E., Palmatier, R. </w:t>
      </w:r>
      <w:r>
        <w:t>W., </w:t>
      </w:r>
      <w:r>
        <w:t>Evans, K. R.,</w:t>
      </w:r>
      <w:r w:rsidR="004B696B">
        <w:t>"</w:t>
      </w:r>
      <w:r w:rsidR="004B696B">
        <w:t xml:space="preserve"> </w:t>
      </w:r>
      <w:r w:rsidR="004B696B">
        <w:t>Influence of Customer Participation on Creating and Sharing of New Product </w:t>
      </w:r>
      <w:r>
        <w:t>Value", </w:t>
      </w:r>
      <w:r>
        <w:t>Journal of the Academy of Marketing Science, </w:t>
      </w:r>
      <w:r>
        <w:t>Vol. </w:t>
      </w:r>
      <w:r>
        <w:t>36, No. 3, PP 322-336,</w:t>
      </w:r>
      <w:r>
        <w:t> </w:t>
      </w:r>
      <w:r>
        <w:t>2008</w:t>
      </w:r>
      <w:r>
        <w:rPr>
          <w:rFonts w:ascii="方正舒体"/>
        </w:rPr>
        <w:t>.</w:t>
      </w:r>
    </w:p>
    <w:p w:rsidR="0018722C">
      <w:pPr>
        <w:pStyle w:val="ab"/>
        <w:topLinePunct/>
        <w:ind w:left="200" w:hangingChars="200" w:hanging="200"/>
      </w:pPr>
      <w:r>
        <w:rPr>
          <w:rFonts w:ascii="方正舒体"/>
        </w:rPr>
        <w:t>[</w:t>
      </w:r>
      <w:r>
        <w:rPr>
          <w:rFonts w:ascii="方正舒体"/>
        </w:rPr>
        <w:t xml:space="preserve">81</w:t>
      </w:r>
      <w:r>
        <w:rPr>
          <w:rFonts w:ascii="方正舒体"/>
        </w:rPr>
        <w:t>]</w:t>
      </w:r>
      <w:r w:rsidRPr="00281126">
        <w:t xml:space="preserve"> </w:t>
      </w:r>
      <w:r>
        <w:t>Fang, E., Palmatier, R. </w:t>
      </w:r>
      <w:r>
        <w:t>W., </w:t>
      </w:r>
      <w:r>
        <w:t>Grewal, R.,</w:t>
      </w:r>
      <w:r w:rsidR="004B696B">
        <w:t>"</w:t>
      </w:r>
      <w:r w:rsidR="004B696B">
        <w:t xml:space="preserve"> </w:t>
      </w:r>
      <w:r w:rsidR="004B696B">
        <w:t>Effects of Customer and Innovation Asset Configuration Strategies on Firm Performance", Journal of Marketing Research, </w:t>
      </w:r>
      <w:r>
        <w:t>Vol. </w:t>
      </w:r>
      <w:r>
        <w:t>48, No. 3, PP 587-602,</w:t>
      </w:r>
      <w:r>
        <w:t> </w:t>
      </w:r>
      <w:r>
        <w:t>2011</w:t>
      </w:r>
      <w:r>
        <w:rPr>
          <w:rFonts w:ascii="方正舒体"/>
        </w:rPr>
        <w:t>.</w:t>
      </w:r>
    </w:p>
    <w:p w:rsidR="0018722C">
      <w:pPr>
        <w:pStyle w:val="ab"/>
        <w:topLinePunct/>
        <w:ind w:left="200" w:hangingChars="200" w:hanging="200"/>
      </w:pPr>
      <w:r>
        <w:rPr>
          <w:rFonts w:ascii="方正舒体"/>
        </w:rPr>
        <w:t>[</w:t>
      </w:r>
      <w:r>
        <w:rPr>
          <w:rFonts w:ascii="方正舒体"/>
        </w:rPr>
        <w:t xml:space="preserve">82</w:t>
      </w:r>
      <w:r>
        <w:rPr>
          <w:rFonts w:ascii="方正舒体"/>
        </w:rPr>
        <w:t>]</w:t>
      </w:r>
      <w:r w:rsidRPr="00281126">
        <w:t xml:space="preserve"> </w:t>
      </w:r>
      <w:r>
        <w:t>Fay, </w:t>
      </w:r>
      <w:r>
        <w:t>S., Mitra, D., </w:t>
      </w:r>
      <w:r>
        <w:t>Wang, </w:t>
      </w:r>
      <w:r>
        <w:t>Q.,</w:t>
      </w:r>
      <w:r w:rsidR="004B696B">
        <w:t>"</w:t>
      </w:r>
      <w:r w:rsidR="001852F3">
        <w:t xml:space="preserve"> </w:t>
      </w:r>
      <w:r w:rsidR="001852F3">
        <w:t xml:space="preserve">Ask or Infer</w:t>
      </w:r>
      <w:r w:rsidR="001852F3">
        <w:t xml:space="preserve">Strategic</w:t>
      </w:r>
      <w:r w:rsidR="001852F3">
        <w:t xml:space="preserve">Implications</w:t>
      </w:r>
      <w:r w:rsidR="001852F3">
        <w:t xml:space="preserve">of</w:t>
      </w:r>
      <w:r w:rsidR="001852F3">
        <w:t xml:space="preserve">Alternative</w:t>
      </w:r>
      <w:r w:rsidR="001852F3">
        <w:t xml:space="preserve">Learning</w:t>
      </w:r>
      <w:r w:rsidR="001852F3">
        <w:t xml:space="preserve">Approaches</w:t>
      </w:r>
      <w:r w:rsidR="001852F3">
        <w:t xml:space="preserve">in</w:t>
      </w:r>
      <w:r w:rsidR="001852F3">
        <w:t xml:space="preserve">Customization", International</w:t>
      </w:r>
      <w:r w:rsidR="001852F3">
        <w:t xml:space="preserve">Journal</w:t>
      </w:r>
      <w:r w:rsidR="001852F3">
        <w:t xml:space="preserve">of</w:t>
      </w:r>
      <w:r w:rsidR="001852F3">
        <w:t xml:space="preserve">Research</w:t>
      </w:r>
      <w:r w:rsidR="001852F3">
        <w:t xml:space="preserve">in</w:t>
      </w:r>
      <w:r w:rsidR="001852F3">
        <w:t xml:space="preserve">Marketing, </w:t>
      </w:r>
      <w:r>
        <w:t>Vol. </w:t>
      </w:r>
      <w:r>
        <w:t>26, No. 2, PP</w:t>
      </w:r>
      <w:r w:rsidR="001852F3">
        <w:t xml:space="preserve">136-152,</w:t>
      </w:r>
      <w:r>
        <w:t> </w:t>
      </w:r>
      <w:r>
        <w:t>2009</w:t>
      </w:r>
      <w:r>
        <w:rPr>
          <w:rFonts w:ascii="方正舒体"/>
        </w:rPr>
        <w:t>.</w:t>
      </w:r>
    </w:p>
    <w:p w:rsidR="0018722C">
      <w:pPr>
        <w:pStyle w:val="ab"/>
        <w:topLinePunct/>
        <w:ind w:left="200" w:hangingChars="200" w:hanging="200"/>
      </w:pPr>
      <w:r>
        <w:rPr>
          <w:rFonts w:ascii="方正舒体"/>
        </w:rPr>
        <w:t>[</w:t>
      </w:r>
      <w:r>
        <w:rPr>
          <w:rFonts w:ascii="方正舒体"/>
        </w:rPr>
        <w:t xml:space="preserve">83</w:t>
      </w:r>
      <w:r>
        <w:rPr>
          <w:rFonts w:ascii="方正舒体"/>
        </w:rPr>
        <w:t>]</w:t>
      </w:r>
      <w:r w:rsidRPr="00281126">
        <w:t xml:space="preserve"> </w:t>
      </w:r>
      <w:r>
        <w:t>Ferlie, E., Fitzgerald, L., </w:t>
      </w:r>
      <w:r>
        <w:t>Wood, </w:t>
      </w:r>
      <w:r>
        <w:t>M., et al.,</w:t>
      </w:r>
      <w:r w:rsidR="004B696B">
        <w:t>"</w:t>
      </w:r>
      <w:r w:rsidR="004B696B">
        <w:t xml:space="preserve"> </w:t>
      </w:r>
      <w:r w:rsidR="004B696B">
        <w:t>The Nonspread of Innovations: The Mediating Role of Professionals", Academy of Management Journal, </w:t>
      </w:r>
      <w:r>
        <w:t>Vol. </w:t>
      </w:r>
      <w:r>
        <w:t>48, No. 1, PP 117-134,</w:t>
      </w:r>
      <w:r>
        <w:t> </w:t>
      </w:r>
      <w:r>
        <w:t>2005</w:t>
      </w:r>
      <w:r>
        <w:rPr>
          <w:rFonts w:ascii="方正舒体"/>
        </w:rPr>
        <w:t>.</w:t>
      </w:r>
    </w:p>
    <w:p w:rsidR="0018722C">
      <w:pPr>
        <w:pStyle w:val="ab"/>
        <w:topLinePunct/>
        <w:ind w:left="200" w:hangingChars="200" w:hanging="200"/>
      </w:pPr>
      <w:r>
        <w:rPr>
          <w:rFonts w:ascii="方正舒体"/>
        </w:rPr>
        <w:t>[</w:t>
      </w:r>
      <w:r>
        <w:rPr>
          <w:rFonts w:ascii="方正舒体"/>
        </w:rPr>
        <w:t xml:space="preserve">84</w:t>
      </w:r>
      <w:r>
        <w:rPr>
          <w:rFonts w:ascii="方正舒体"/>
        </w:rPr>
        <w:t>]</w:t>
      </w:r>
      <w:r w:rsidRPr="00281126">
        <w:t xml:space="preserve"> </w:t>
      </w:r>
      <w:r>
        <w:t>Firat, A. </w:t>
      </w:r>
      <w:r>
        <w:t>F., </w:t>
      </w:r>
      <w:r>
        <w:t>Dholakia, N., </w:t>
      </w:r>
      <w:r>
        <w:t>Venkatesh, </w:t>
      </w:r>
      <w:r>
        <w:t>A.,</w:t>
      </w:r>
      <w:r w:rsidR="004B696B">
        <w:t>"</w:t>
      </w:r>
      <w:r w:rsidR="004B696B">
        <w:t xml:space="preserve"> </w:t>
      </w:r>
      <w:r w:rsidR="004B696B">
        <w:t>Marketing in a Postmodern </w:t>
      </w:r>
      <w:r>
        <w:t>World", </w:t>
      </w:r>
      <w:r>
        <w:t>European Journal of Marketing, </w:t>
      </w:r>
      <w:r>
        <w:t>Vol. </w:t>
      </w:r>
      <w:r>
        <w:t>29, No. 1, PP 40-56,</w:t>
      </w:r>
      <w:r>
        <w:t> </w:t>
      </w:r>
      <w:r>
        <w:t>1995</w:t>
      </w:r>
      <w:r>
        <w:rPr>
          <w:rFonts w:ascii="方正舒体"/>
        </w:rPr>
        <w:t>.</w:t>
      </w:r>
    </w:p>
    <w:p w:rsidR="0018722C">
      <w:pPr>
        <w:pStyle w:val="ab"/>
        <w:topLinePunct/>
        <w:ind w:left="200" w:hangingChars="200" w:hanging="200"/>
      </w:pPr>
      <w:r>
        <w:rPr>
          <w:rFonts w:ascii="方正舒体"/>
        </w:rPr>
        <w:t>[</w:t>
      </w:r>
      <w:r>
        <w:rPr>
          <w:rFonts w:ascii="方正舒体"/>
        </w:rPr>
        <w:t xml:space="preserve">85</w:t>
      </w:r>
      <w:r>
        <w:rPr>
          <w:rFonts w:ascii="方正舒体"/>
        </w:rPr>
        <w:t>]</w:t>
      </w:r>
      <w:r w:rsidRPr="00281126">
        <w:t xml:space="preserve"> </w:t>
      </w:r>
      <w:r>
        <w:t>Fleming, L., Sorenson, O.,</w:t>
      </w:r>
      <w:r w:rsidR="004B696B">
        <w:t>"</w:t>
      </w:r>
      <w:r w:rsidR="004B696B">
        <w:rPr>
          <w:rFonts w:ascii="方正舒体"/>
        </w:rPr>
        <w:t xml:space="preserve"> </w:t>
      </w:r>
      <w:r w:rsidR="004B696B">
        <w:rPr>
          <w:rFonts w:ascii="方正舒体"/>
        </w:rPr>
        <w:t>Idea - the Dangers of Modularity", Harvard Business </w:t>
      </w:r>
      <w:r>
        <w:t>Review, </w:t>
      </w:r>
      <w:r>
        <w:t>Vol. </w:t>
      </w:r>
      <w:r>
        <w:t>79, No. 8, PP 20-+,</w:t>
      </w:r>
      <w:r>
        <w:t> </w:t>
      </w:r>
      <w:r>
        <w:t>2001</w:t>
      </w:r>
      <w:r>
        <w:rPr>
          <w:rFonts w:ascii="方正舒体"/>
        </w:rPr>
        <w:t>.</w:t>
      </w:r>
    </w:p>
    <w:p w:rsidR="0018722C">
      <w:pPr>
        <w:pStyle w:val="ab"/>
        <w:topLinePunct/>
        <w:ind w:left="200" w:hangingChars="200" w:hanging="200"/>
      </w:pPr>
      <w:r>
        <w:rPr>
          <w:rFonts w:ascii="方正舒体"/>
        </w:rPr>
        <w:t>[</w:t>
      </w:r>
      <w:r>
        <w:rPr>
          <w:rFonts w:ascii="方正舒体"/>
        </w:rPr>
        <w:t xml:space="preserve">86</w:t>
      </w:r>
      <w:r>
        <w:rPr>
          <w:rFonts w:ascii="方正舒体"/>
        </w:rPr>
        <w:t>]</w:t>
      </w:r>
      <w:r w:rsidRPr="00281126">
        <w:t xml:space="preserve"> </w:t>
      </w:r>
      <w:r>
        <w:t>Flynn, B. B., Flynn, E. J.,</w:t>
      </w:r>
      <w:r w:rsidR="004B696B">
        <w:t>"</w:t>
      </w:r>
      <w:r w:rsidR="004B696B">
        <w:rPr>
          <w:rFonts w:ascii="方正舒体"/>
        </w:rPr>
        <w:t xml:space="preserve"> </w:t>
      </w:r>
      <w:r w:rsidR="004B696B">
        <w:rPr>
          <w:rFonts w:ascii="方正舒体"/>
        </w:rPr>
        <w:t>Information-Processing Alternatives for Coping with Manufacturing Environment Complexity", Decision Sciences, </w:t>
      </w:r>
      <w:r>
        <w:t>Vol. </w:t>
      </w:r>
      <w:r>
        <w:t>30, No. 4, PP 1021-1052,</w:t>
      </w:r>
      <w:r>
        <w:t> </w:t>
      </w:r>
      <w:r>
        <w:t>1999</w:t>
      </w:r>
      <w:r>
        <w:rPr>
          <w:rFonts w:ascii="方正舒体"/>
        </w:rPr>
        <w:t>.</w:t>
      </w:r>
    </w:p>
    <w:p w:rsidR="0018722C">
      <w:pPr>
        <w:pStyle w:val="ab"/>
        <w:topLinePunct/>
        <w:ind w:left="200" w:hangingChars="200" w:hanging="200"/>
      </w:pPr>
      <w:r>
        <w:rPr>
          <w:rFonts w:ascii="方正舒体"/>
        </w:rPr>
        <w:t>[</w:t>
      </w:r>
      <w:r>
        <w:rPr>
          <w:rFonts w:ascii="方正舒体"/>
        </w:rPr>
        <w:t xml:space="preserve">87</w:t>
      </w:r>
      <w:r>
        <w:rPr>
          <w:rFonts w:ascii="方正舒体"/>
        </w:rPr>
        <w:t>]</w:t>
      </w:r>
      <w:r w:rsidRPr="00281126">
        <w:t xml:space="preserve"> </w:t>
      </w:r>
      <w:r>
        <w:t>Flynn, B. B., Huo, B., Zhao, X.,</w:t>
      </w:r>
      <w:r w:rsidR="004B696B">
        <w:t>"</w:t>
      </w:r>
      <w:r w:rsidR="004B696B">
        <w:rPr>
          <w:rFonts w:ascii="方正舒体"/>
        </w:rPr>
        <w:t xml:space="preserve"> </w:t>
      </w:r>
      <w:r w:rsidR="004B696B">
        <w:rPr>
          <w:rFonts w:ascii="方正舒体"/>
        </w:rPr>
        <w:t>The Impact of Supply Chain Integration on Performance: A Contingency and Configuration Approach", Journal of Operations Management, </w:t>
      </w:r>
      <w:r>
        <w:t>Vol. </w:t>
      </w:r>
      <w:r>
        <w:t>28, No. 1, PP 58-71,</w:t>
      </w:r>
      <w:r>
        <w:t> </w:t>
      </w:r>
      <w:r>
        <w:t>2010</w:t>
      </w:r>
      <w:r>
        <w:rPr>
          <w:rFonts w:ascii="方正舒体"/>
        </w:rPr>
        <w:t>.</w:t>
      </w:r>
    </w:p>
    <w:p w:rsidR="0018722C">
      <w:pPr>
        <w:pStyle w:val="ab"/>
        <w:topLinePunct/>
        <w:ind w:left="200" w:hangingChars="200" w:hanging="200"/>
      </w:pPr>
      <w:r>
        <w:rPr>
          <w:rFonts w:ascii="方正舒体"/>
        </w:rPr>
        <w:t>[</w:t>
      </w:r>
      <w:r>
        <w:rPr>
          <w:rFonts w:ascii="方正舒体"/>
        </w:rPr>
        <w:t xml:space="preserve">88</w:t>
      </w:r>
      <w:r>
        <w:rPr>
          <w:rFonts w:ascii="方正舒体"/>
        </w:rPr>
        <w:t>]</w:t>
      </w:r>
      <w:r w:rsidRPr="00281126">
        <w:t xml:space="preserve"> </w:t>
      </w:r>
      <w:r>
        <w:t>Fogliatto, </w:t>
      </w:r>
      <w:r>
        <w:t>F. </w:t>
      </w:r>
      <w:r>
        <w:t>S., Da Silveira, </w:t>
      </w:r>
      <w:r>
        <w:t>G. </w:t>
      </w:r>
      <w:r>
        <w:t>J. C., Borenstein, D.,</w:t>
      </w:r>
      <w:r w:rsidR="004B696B">
        <w:t>"</w:t>
      </w:r>
      <w:r w:rsidR="004B696B">
        <w:t xml:space="preserve"> </w:t>
      </w:r>
      <w:r w:rsidR="004B696B">
        <w:t>The Mass Customization Decade: An Updated Review of the Literature", International Journal of Production Economics, </w:t>
      </w:r>
      <w:r>
        <w:t>Vol. </w:t>
      </w:r>
      <w:r>
        <w:t>138, No. 1, PP 14-25,</w:t>
      </w:r>
      <w:r>
        <w:t> </w:t>
      </w:r>
      <w:r>
        <w:t>2012</w:t>
      </w:r>
      <w:r>
        <w:rPr>
          <w:rFonts w:ascii="方正舒体"/>
        </w:rPr>
        <w:t>.</w:t>
      </w:r>
    </w:p>
    <w:p w:rsidR="0018722C">
      <w:pPr>
        <w:pStyle w:val="ab"/>
        <w:topLinePunct/>
        <w:ind w:left="200" w:hangingChars="200" w:hanging="200"/>
      </w:pPr>
      <w:r>
        <w:rPr>
          <w:rFonts w:ascii="方正舒体"/>
        </w:rPr>
        <w:t>[</w:t>
      </w:r>
      <w:r>
        <w:rPr>
          <w:rFonts w:ascii="方正舒体"/>
        </w:rPr>
        <w:t xml:space="preserve">89</w:t>
      </w:r>
      <w:r>
        <w:rPr>
          <w:rFonts w:ascii="方正舒体"/>
        </w:rPr>
        <w:t>]</w:t>
      </w:r>
      <w:r w:rsidRPr="00281126">
        <w:t xml:space="preserve"> </w:t>
      </w:r>
      <w:r>
        <w:t>Fornell, C., Larcker, D. </w:t>
      </w:r>
      <w:r>
        <w:t>F.,</w:t>
      </w:r>
      <w:r>
        <w:t>"</w:t>
      </w:r>
      <w:r w:rsidR="004B696B">
        <w:t xml:space="preserve"> </w:t>
      </w:r>
      <w:r w:rsidR="004B696B">
        <w:t>Evaluating Structural Equation Models with Unobservable </w:t>
      </w:r>
      <w:r>
        <w:t>Variables </w:t>
      </w:r>
      <w:r>
        <w:t>and Measurement Error", Journal of Marketing Research, </w:t>
      </w:r>
      <w:r>
        <w:t>Vol. </w:t>
      </w:r>
      <w:r>
        <w:t>18, No. 1, PP 39-50,</w:t>
      </w:r>
      <w:r>
        <w:t> </w:t>
      </w:r>
      <w:r>
        <w:t>1981</w:t>
      </w:r>
      <w:r>
        <w:rPr>
          <w:rFonts w:ascii="方正舒体"/>
        </w:rPr>
        <w:t>.</w:t>
      </w:r>
    </w:p>
    <w:p w:rsidR="0018722C">
      <w:pPr>
        <w:pStyle w:val="ab"/>
        <w:topLinePunct/>
        <w:ind w:left="200" w:hangingChars="200" w:hanging="200"/>
      </w:pPr>
      <w:r>
        <w:rPr>
          <w:rFonts w:ascii="方正舒体"/>
        </w:rPr>
        <w:t>[</w:t>
      </w:r>
      <w:r>
        <w:rPr>
          <w:rFonts w:ascii="方正舒体"/>
        </w:rPr>
        <w:t xml:space="preserve">90</w:t>
      </w:r>
      <w:r>
        <w:rPr>
          <w:rFonts w:ascii="方正舒体"/>
        </w:rPr>
        <w:t>]</w:t>
      </w:r>
      <w:r w:rsidRPr="00281126">
        <w:t xml:space="preserve"> </w:t>
      </w:r>
      <w:r>
        <w:t>Franke, N., Schreier, M., Kaiser, U.,</w:t>
      </w:r>
      <w:r w:rsidR="004B696B">
        <w:t>"</w:t>
      </w:r>
      <w:r w:rsidR="004B696B">
        <w:rPr>
          <w:rFonts w:ascii="方正舒体"/>
        </w:rPr>
        <w:t xml:space="preserve"> </w:t>
      </w:r>
      <w:r w:rsidR="004B696B">
        <w:rPr>
          <w:rFonts w:ascii="方正舒体"/>
        </w:rPr>
        <w:t>The</w:t>
      </w:r>
      <w:r w:rsidR="004B696B">
        <w:rPr>
          <w:rFonts w:ascii="方正舒体"/>
        </w:rPr>
        <w:t>"</w:t>
      </w:r>
      <w:r w:rsidR="004B696B">
        <w:rPr>
          <w:rFonts w:ascii="方正舒体"/>
        </w:rPr>
        <w:t xml:space="preserve"> </w:t>
      </w:r>
      <w:r w:rsidR="004B696B">
        <w:rPr>
          <w:rFonts w:ascii="方正舒体"/>
        </w:rPr>
        <w:t>I Designed It Myself" Effect in Mass Customization", Management Science, </w:t>
      </w:r>
      <w:r>
        <w:t>Vol. </w:t>
      </w:r>
      <w:r>
        <w:t>56, No. 1, PP 125-140,</w:t>
      </w:r>
      <w:r>
        <w:t> </w:t>
      </w:r>
      <w:r>
        <w:t>2010</w:t>
      </w:r>
      <w:r>
        <w:rPr>
          <w:rFonts w:ascii="方正舒体"/>
        </w:rPr>
        <w:t>.</w:t>
      </w:r>
    </w:p>
    <w:p w:rsidR="0018722C">
      <w:pPr>
        <w:pStyle w:val="ab"/>
        <w:topLinePunct/>
        <w:ind w:left="200" w:hangingChars="200" w:hanging="200"/>
      </w:pPr>
      <w:r>
        <w:rPr>
          <w:rFonts w:ascii="方正舒体"/>
        </w:rPr>
        <w:t>[</w:t>
      </w:r>
      <w:r>
        <w:rPr>
          <w:rFonts w:ascii="方正舒体"/>
        </w:rPr>
        <w:t xml:space="preserve">91</w:t>
      </w:r>
      <w:r>
        <w:rPr>
          <w:rFonts w:ascii="方正舒体"/>
        </w:rPr>
        <w:t>]</w:t>
      </w:r>
      <w:r w:rsidRPr="00281126">
        <w:t xml:space="preserve"> </w:t>
      </w:r>
      <w:r>
        <w:t>Füller, </w:t>
      </w:r>
      <w:r>
        <w:t>J., Matzler, K., Hoppe, M.,</w:t>
      </w:r>
      <w:r w:rsidR="004B696B">
        <w:t>"</w:t>
      </w:r>
      <w:r w:rsidR="004B696B">
        <w:t xml:space="preserve"> </w:t>
      </w:r>
      <w:r w:rsidR="004B696B">
        <w:t>Brand Community Members as a Source of Innovation", Journal of Product Innovation Management, </w:t>
      </w:r>
      <w:r>
        <w:t>Vol. </w:t>
      </w:r>
      <w:r>
        <w:t>25, No. 6, PP 608-619, 2008</w:t>
      </w:r>
      <w:r>
        <w:rPr>
          <w:rFonts w:ascii="方正舒体" w:hAnsi="方正舒体"/>
        </w:rPr>
        <w:t>.</w:t>
      </w:r>
    </w:p>
    <w:p w:rsidR="0018722C">
      <w:pPr>
        <w:pStyle w:val="ab"/>
        <w:topLinePunct/>
        <w:ind w:left="200" w:hangingChars="200" w:hanging="200"/>
      </w:pPr>
      <w:r>
        <w:t>[</w:t>
      </w:r>
      <w:r>
        <w:t xml:space="preserve">92</w:t>
      </w:r>
      <w:r>
        <w:t>]</w:t>
      </w:r>
      <w:r w:rsidRPr="00281126">
        <w:t xml:space="preserve"> </w:t>
      </w:r>
      <w:r>
        <w:t>Füller, </w:t>
      </w:r>
      <w:r>
        <w:t>J., </w:t>
      </w:r>
      <w:r>
        <w:t>Mühlbacher, </w:t>
      </w:r>
      <w:r>
        <w:t>H., Matz </w:t>
      </w:r>
      <w:r>
        <w:t>ler, </w:t>
      </w:r>
      <w:r>
        <w:t>K., et al.,</w:t>
      </w:r>
      <w:r w:rsidR="004B696B">
        <w:t>"</w:t>
      </w:r>
      <w:r w:rsidR="004B696B">
        <w:t xml:space="preserve"> </w:t>
      </w:r>
      <w:r w:rsidR="004B696B">
        <w:t>Consumer Empowerment through Internet-Based Co-Creation", Journal of Management Information Systems, </w:t>
      </w:r>
      <w:r>
        <w:t>Vol. </w:t>
      </w:r>
      <w:r>
        <w:t>26, No. 3, PP 71-102, 2009</w:t>
      </w:r>
      <w:r>
        <w:rPr>
          <w:rFonts w:ascii="方正舒体" w:hAnsi="方正舒体"/>
        </w:rPr>
        <w:t>.</w:t>
      </w:r>
    </w:p>
    <w:p w:rsidR="0018722C">
      <w:pPr>
        <w:pStyle w:val="ab"/>
        <w:topLinePunct/>
        <w:ind w:left="200" w:hangingChars="200" w:hanging="200"/>
      </w:pPr>
      <w:r>
        <w:rPr>
          <w:rFonts w:ascii="方正舒体"/>
        </w:rPr>
        <w:t>[</w:t>
      </w:r>
      <w:r>
        <w:rPr>
          <w:rFonts w:ascii="方正舒体"/>
        </w:rPr>
        <w:t xml:space="preserve">93</w:t>
      </w:r>
      <w:r>
        <w:rPr>
          <w:rFonts w:ascii="方正舒体"/>
        </w:rPr>
        <w:t>]</w:t>
      </w:r>
      <w:r/>
      <w:r w:rsidRPr="00281126">
        <w:t xml:space="preserve"> </w:t>
      </w:r>
      <w:r>
        <w:t>Galbraith, J. R. 1973: Designing Complex Organizations</w:t>
      </w:r>
      <w:r>
        <w:t>[</w:t>
      </w:r>
      <w:r>
        <w:rPr>
          <w:sz w:val="22"/>
        </w:rPr>
        <w:t xml:space="preserve">M</w:t>
      </w:r>
      <w:r>
        <w:t>]</w:t>
      </w:r>
      <w:r>
        <w:t xml:space="preserve">. Reading, MA: </w:t>
      </w:r>
      <w:r>
        <w:t>Addison-Wesley.</w:t>
      </w:r>
    </w:p>
    <w:p w:rsidR="0018722C">
      <w:pPr>
        <w:pStyle w:val="ab"/>
        <w:topLinePunct/>
        <w:ind w:left="200" w:hangingChars="200" w:hanging="200"/>
      </w:pPr>
      <w:r>
        <w:rPr>
          <w:rFonts w:ascii="方正舒体"/>
        </w:rPr>
        <w:t>[</w:t>
      </w:r>
      <w:r>
        <w:rPr>
          <w:rFonts w:ascii="方正舒体"/>
        </w:rPr>
        <w:t xml:space="preserve">94</w:t>
      </w:r>
      <w:r>
        <w:rPr>
          <w:rFonts w:ascii="方正舒体"/>
        </w:rPr>
        <w:t>]</w:t>
      </w:r>
      <w:r w:rsidRPr="00281126">
        <w:t xml:space="preserve"> </w:t>
      </w:r>
      <w:r>
        <w:t>Galunic, D. C., Rodan, S.,</w:t>
      </w:r>
      <w:r w:rsidR="004B696B">
        <w:t>"</w:t>
      </w:r>
      <w:r w:rsidR="004B696B">
        <w:rPr>
          <w:rFonts w:ascii="方正舒体"/>
        </w:rPr>
        <w:t xml:space="preserve"> </w:t>
      </w:r>
      <w:r w:rsidR="004B696B">
        <w:rPr>
          <w:rFonts w:ascii="方正舒体"/>
        </w:rPr>
        <w:t>Resource Recombinations in the Firm: Knowledge Structures and the Potential for Schumpeterian Innovation", Strategic Management Journal, </w:t>
      </w:r>
      <w:r>
        <w:t>Vol. </w:t>
      </w:r>
      <w:r>
        <w:t>19, No. 12, PP 1193-1201,</w:t>
      </w:r>
      <w:r>
        <w:t> </w:t>
      </w:r>
      <w:r>
        <w:t>1998</w:t>
      </w:r>
      <w:r>
        <w:rPr>
          <w:rFonts w:ascii="方正舒体"/>
        </w:rPr>
        <w:t>.</w:t>
      </w:r>
    </w:p>
    <w:p w:rsidR="0018722C">
      <w:pPr>
        <w:pStyle w:val="ab"/>
        <w:topLinePunct/>
        <w:ind w:left="200" w:hangingChars="200" w:hanging="200"/>
      </w:pPr>
      <w:r>
        <w:rPr>
          <w:rFonts w:ascii="方正舒体"/>
        </w:rPr>
        <w:t>[</w:t>
      </w:r>
      <w:r>
        <w:rPr>
          <w:rFonts w:ascii="方正舒体"/>
        </w:rPr>
        <w:t xml:space="preserve">95</w:t>
      </w:r>
      <w:r>
        <w:rPr>
          <w:rFonts w:ascii="方正舒体"/>
        </w:rPr>
        <w:t>]</w:t>
      </w:r>
      <w:r w:rsidRPr="00281126">
        <w:t xml:space="preserve"> </w:t>
      </w:r>
      <w:r>
        <w:t>Ganesan, S.,</w:t>
      </w:r>
      <w:r w:rsidR="004B696B">
        <w:t>"</w:t>
      </w:r>
      <w:r w:rsidR="004B696B">
        <w:rPr>
          <w:rFonts w:ascii="方正舒体"/>
        </w:rPr>
        <w:t xml:space="preserve"> </w:t>
      </w:r>
      <w:r w:rsidR="004B696B">
        <w:rPr>
          <w:rFonts w:ascii="方正舒体"/>
        </w:rPr>
        <w:t>Determinants of </w:t>
      </w:r>
      <w:r>
        <w:t>Long-Term </w:t>
      </w:r>
      <w:r>
        <w:t>Orientation in Buyer-Seller Relationships", Journal of Marketing, </w:t>
      </w:r>
      <w:r>
        <w:t>Vol. </w:t>
      </w:r>
      <w:r>
        <w:t>58, No. 2, PP 1-19, 1994</w:t>
      </w:r>
      <w:r>
        <w:rPr>
          <w:rFonts w:ascii="方正舒体"/>
        </w:rPr>
        <w:t>.</w:t>
      </w:r>
    </w:p>
    <w:p w:rsidR="0018722C">
      <w:pPr>
        <w:pStyle w:val="ab"/>
        <w:topLinePunct/>
        <w:ind w:left="200" w:hangingChars="200" w:hanging="200"/>
      </w:pPr>
      <w:r>
        <w:rPr>
          <w:rFonts w:ascii="方正舒体"/>
        </w:rPr>
        <w:t>[</w:t>
      </w:r>
      <w:r>
        <w:rPr>
          <w:rFonts w:ascii="方正舒体"/>
        </w:rPr>
        <w:t xml:space="preserve">96</w:t>
      </w:r>
      <w:r>
        <w:rPr>
          <w:rFonts w:ascii="方正舒体"/>
        </w:rPr>
        <w:t>]</w:t>
      </w:r>
      <w:r w:rsidRPr="00281126">
        <w:t xml:space="preserve"> </w:t>
      </w:r>
      <w:r>
        <w:t>Ganesan, S., Malter, A. J., Rindfleisch, A.,</w:t>
      </w:r>
      <w:r w:rsidR="004B696B">
        <w:t>"</w:t>
      </w:r>
      <w:r w:rsidR="001852F3">
        <w:t xml:space="preserve"> </w:t>
      </w:r>
      <w:r w:rsidR="001852F3">
        <w:t xml:space="preserve">Does Distance Still Matter</w:t>
      </w:r>
      <w:r w:rsidR="001852F3">
        <w:t xml:space="preserve">Geographic</w:t>
      </w:r>
      <w:r w:rsidR="001852F3">
        <w:t xml:space="preserve">Proximity</w:t>
      </w:r>
      <w:r w:rsidR="001852F3">
        <w:t xml:space="preserve">and</w:t>
      </w:r>
      <w:r w:rsidR="001852F3">
        <w:t xml:space="preserve">New</w:t>
      </w:r>
      <w:r w:rsidR="001852F3">
        <w:t xml:space="preserve">Product</w:t>
      </w:r>
      <w:r w:rsidR="001852F3">
        <w:t xml:space="preserve">Development", Journal</w:t>
      </w:r>
      <w:r w:rsidR="001852F3">
        <w:t xml:space="preserve">of</w:t>
      </w:r>
      <w:r w:rsidR="001852F3">
        <w:t xml:space="preserve">Marketing, </w:t>
      </w:r>
      <w:r>
        <w:t>Vol. </w:t>
      </w:r>
      <w:r>
        <w:t>69, No. 4, PP</w:t>
      </w:r>
      <w:r w:rsidR="001852F3">
        <w:t xml:space="preserve">44-60,</w:t>
      </w:r>
      <w:r>
        <w:t> </w:t>
      </w:r>
      <w:r>
        <w:t>2005</w:t>
      </w:r>
      <w:r>
        <w:rPr>
          <w:rFonts w:ascii="方正舒体"/>
        </w:rPr>
        <w:t>.</w:t>
      </w:r>
    </w:p>
    <w:p w:rsidR="0018722C">
      <w:pPr>
        <w:pStyle w:val="ab"/>
        <w:topLinePunct/>
        <w:ind w:left="200" w:hangingChars="200" w:hanging="200"/>
      </w:pPr>
      <w:r>
        <w:rPr>
          <w:rFonts w:ascii="方正舒体"/>
        </w:rPr>
        <w:t>[</w:t>
      </w:r>
      <w:r>
        <w:rPr>
          <w:rFonts w:ascii="方正舒体"/>
        </w:rPr>
        <w:t xml:space="preserve">97</w:t>
      </w:r>
      <w:r>
        <w:rPr>
          <w:rFonts w:ascii="方正舒体"/>
        </w:rPr>
        <w:t>]</w:t>
      </w:r>
      <w:r w:rsidRPr="00281126">
        <w:t xml:space="preserve"> </w:t>
      </w:r>
      <w:r>
        <w:t>Garver, M. S., Mentzer, J. </w:t>
      </w:r>
      <w:r>
        <w:t>T.,</w:t>
      </w:r>
      <w:r>
        <w:t>"</w:t>
      </w:r>
      <w:r w:rsidR="004B696B">
        <w:t xml:space="preserve"> </w:t>
      </w:r>
      <w:r w:rsidR="004B696B">
        <w:t>Logistics Research Methods: Employing Structural Equation Modeling to </w:t>
      </w:r>
      <w:r>
        <w:t>Test </w:t>
      </w:r>
      <w:r>
        <w:t>for Construct </w:t>
      </w:r>
      <w:r>
        <w:t>Validity", </w:t>
      </w:r>
      <w:r>
        <w:t>Journal of Business Logistics, </w:t>
      </w:r>
      <w:r>
        <w:t>Vol. </w:t>
      </w:r>
      <w:r>
        <w:t>20, No. 1, PP 33-57,</w:t>
      </w:r>
      <w:r>
        <w:t> </w:t>
      </w:r>
      <w:r>
        <w:t>1999</w:t>
      </w:r>
      <w:r>
        <w:rPr>
          <w:rFonts w:ascii="方正舒体"/>
        </w:rPr>
        <w:t>.</w:t>
      </w:r>
    </w:p>
    <w:p w:rsidR="0018722C">
      <w:pPr>
        <w:pStyle w:val="ab"/>
        <w:topLinePunct/>
        <w:ind w:left="200" w:hangingChars="200" w:hanging="200"/>
      </w:pPr>
      <w:r>
        <w:rPr>
          <w:rFonts w:ascii="方正舒体" w:hAnsi="方正舒体"/>
        </w:rPr>
        <w:t>[</w:t>
      </w:r>
      <w:r>
        <w:rPr>
          <w:rFonts w:ascii="方正舒体" w:hAnsi="方正舒体"/>
        </w:rPr>
        <w:t xml:space="preserve">98</w:t>
      </w:r>
      <w:r>
        <w:rPr>
          <w:rFonts w:ascii="方正舒体" w:hAnsi="方正舒体"/>
        </w:rPr>
        <w:t>]</w:t>
      </w:r>
      <w:r w:rsidRPr="00281126">
        <w:t xml:space="preserve"> </w:t>
      </w:r>
      <w:r>
        <w:t>Gatignon, H., Robertson, </w:t>
      </w:r>
      <w:r>
        <w:t>T. </w:t>
      </w:r>
      <w:r>
        <w:t>S.,</w:t>
      </w:r>
      <w:r w:rsidR="004B696B">
        <w:t>"</w:t>
      </w:r>
      <w:r w:rsidR="004B696B">
        <w:t xml:space="preserve"> </w:t>
      </w:r>
      <w:r w:rsidR="004B696B">
        <w:t>A Propositional Inventory for New Diffusion Research", Journal of Consumer Research, </w:t>
      </w:r>
      <w:r>
        <w:t>Vol. </w:t>
      </w:r>
      <w:r>
        <w:t>11, </w:t>
      </w:r>
      <w:r>
        <w:t>No. 4, PP 849-867, 1985</w:t>
      </w:r>
      <w:r>
        <w:rPr>
          <w:rFonts w:ascii="方正舒体"/>
        </w:rPr>
        <w:t>.</w:t>
      </w:r>
    </w:p>
    <w:p w:rsidR="0018722C">
      <w:pPr>
        <w:pStyle w:val="ab"/>
        <w:topLinePunct/>
        <w:ind w:left="200" w:hangingChars="200" w:hanging="200"/>
      </w:pPr>
      <w:r>
        <w:rPr>
          <w:rFonts w:ascii="方正舒体"/>
        </w:rPr>
        <w:t>[</w:t>
      </w:r>
      <w:r>
        <w:rPr>
          <w:rFonts w:ascii="方正舒体"/>
        </w:rPr>
        <w:t xml:space="preserve">99</w:t>
      </w:r>
      <w:r>
        <w:rPr>
          <w:rFonts w:ascii="方正舒体"/>
        </w:rPr>
        <w:t>]</w:t>
      </w:r>
      <w:r w:rsidRPr="00281126">
        <w:t xml:space="preserve"> </w:t>
      </w:r>
      <w:r>
        <w:t>Gebauer, J., </w:t>
      </w:r>
      <w:r>
        <w:t>Füller, </w:t>
      </w:r>
      <w:r>
        <w:t>J., Pezzei, R.,</w:t>
      </w:r>
      <w:r w:rsidR="004B696B">
        <w:t>"</w:t>
      </w:r>
      <w:r w:rsidR="004B696B">
        <w:t xml:space="preserve"> </w:t>
      </w:r>
      <w:r w:rsidR="004B696B">
        <w:t>The Dark and the Bright Side of Co -Creation: </w:t>
      </w:r>
      <w:r>
        <w:t>Triggers </w:t>
      </w:r>
      <w:r>
        <w:t>of Member Behavior in Online Innovation Communities", Journal of Business Research, </w:t>
      </w:r>
      <w:r>
        <w:t>Vol. </w:t>
      </w:r>
      <w:r>
        <w:t>66, No. 9, PP 1516-1527,</w:t>
      </w:r>
      <w:r>
        <w:t> </w:t>
      </w:r>
      <w:r>
        <w:t>2013</w:t>
      </w:r>
      <w:r>
        <w:rPr>
          <w:rFonts w:ascii="方正舒体" w:hAnsi="方正舒体"/>
        </w:rPr>
        <w:t>.</w:t>
      </w:r>
    </w:p>
    <w:p w:rsidR="0018722C">
      <w:pPr>
        <w:pStyle w:val="ab"/>
        <w:topLinePunct/>
        <w:ind w:left="200" w:hangingChars="200" w:hanging="200"/>
      </w:pPr>
      <w:r>
        <w:rPr>
          <w:rFonts w:ascii="方正舒体"/>
        </w:rPr>
        <w:t>[</w:t>
      </w:r>
      <w:r>
        <w:rPr>
          <w:rFonts w:ascii="方正舒体"/>
        </w:rPr>
        <w:t xml:space="preserve">100</w:t>
      </w:r>
      <w:r>
        <w:rPr>
          <w:rFonts w:ascii="方正舒体"/>
        </w:rPr>
        <w:t>]</w:t>
      </w:r>
      <w:r w:rsidRPr="00281126">
        <w:t xml:space="preserve"/>
      </w:r>
      <w:r>
        <w:t>Gerbing, D. </w:t>
      </w:r>
      <w:r>
        <w:t>W., </w:t>
      </w:r>
      <w:r>
        <w:t>Anderson, J. C.,</w:t>
      </w:r>
      <w:r w:rsidR="004B696B">
        <w:t>"</w:t>
      </w:r>
      <w:r w:rsidR="004B696B">
        <w:t xml:space="preserve"/>
      </w:r>
      <w:r w:rsidR="004B696B">
        <w:t>An Updated Paradigm for Scale Development Incorporating Unidimensionality and Its Assessment", Journal of Marketing Research, </w:t>
      </w:r>
      <w:r>
        <w:t>Vol. </w:t>
      </w:r>
      <w:r>
        <w:t>25, No. 2, PP 186-192,</w:t>
      </w:r>
      <w:r>
        <w:t> </w:t>
      </w:r>
      <w:r>
        <w:t>1988</w:t>
      </w:r>
      <w:r>
        <w:rPr>
          <w:rFonts w:ascii="方正舒体"/>
        </w:rPr>
        <w:t>.</w:t>
      </w:r>
    </w:p>
    <w:p w:rsidR="0018722C">
      <w:pPr>
        <w:pStyle w:val="ab"/>
        <w:topLinePunct/>
        <w:ind w:left="200" w:hangingChars="200" w:hanging="200"/>
      </w:pPr>
      <w:r>
        <w:rPr>
          <w:rFonts w:ascii="方正舒体"/>
        </w:rPr>
        <w:t>[</w:t>
      </w:r>
      <w:r>
        <w:rPr>
          <w:rFonts w:ascii="方正舒体"/>
        </w:rPr>
        <w:t xml:space="preserve">101</w:t>
      </w:r>
      <w:r>
        <w:rPr>
          <w:rFonts w:ascii="方正舒体"/>
        </w:rPr>
        <w:t>]</w:t>
      </w:r>
      <w:r w:rsidRPr="00281126">
        <w:t xml:space="preserve"> </w:t>
      </w:r>
      <w:r>
        <w:t>Gilmore, J. H., Pine, B. J.,</w:t>
      </w:r>
      <w:r w:rsidR="004B696B">
        <w:t>"</w:t>
      </w:r>
      <w:r w:rsidR="004B696B">
        <w:rPr>
          <w:rFonts w:ascii="方正舒体"/>
        </w:rPr>
        <w:t xml:space="preserve"> </w:t>
      </w:r>
      <w:r w:rsidR="004B696B">
        <w:rPr>
          <w:rFonts w:ascii="方正舒体"/>
        </w:rPr>
        <w:t>The Four Faces of Mass Customization", Harvard Business </w:t>
      </w:r>
      <w:r>
        <w:t>Review, </w:t>
      </w:r>
      <w:r>
        <w:t>Vol. </w:t>
      </w:r>
      <w:r>
        <w:t>75, No. 1, PP 91-101,</w:t>
      </w:r>
      <w:r>
        <w:t> </w:t>
      </w:r>
      <w:r>
        <w:t>1997</w:t>
      </w:r>
      <w:r>
        <w:rPr>
          <w:rFonts w:ascii="方正舒体"/>
        </w:rPr>
        <w:t>.</w:t>
      </w:r>
    </w:p>
    <w:p w:rsidR="0018722C">
      <w:pPr>
        <w:pStyle w:val="ab"/>
        <w:topLinePunct/>
        <w:ind w:left="200" w:hangingChars="200" w:hanging="200"/>
      </w:pPr>
      <w:r>
        <w:rPr>
          <w:rFonts w:ascii="方正舒体"/>
        </w:rPr>
        <w:t>[</w:t>
      </w:r>
      <w:r>
        <w:rPr>
          <w:rFonts w:ascii="方正舒体"/>
        </w:rPr>
        <w:t xml:space="preserve">102</w:t>
      </w:r>
      <w:r>
        <w:rPr>
          <w:rFonts w:ascii="方正舒体"/>
        </w:rPr>
        <w:t>]</w:t>
      </w:r>
      <w:r w:rsidRPr="00281126">
        <w:t xml:space="preserve"> </w:t>
      </w:r>
      <w:r>
        <w:t>Gittell, J. H., Douglass, A.,</w:t>
      </w:r>
      <w:r w:rsidR="004B696B">
        <w:t>"</w:t>
      </w:r>
      <w:r w:rsidR="004B696B">
        <w:rPr>
          <w:rFonts w:ascii="方正舒体"/>
        </w:rPr>
        <w:t xml:space="preserve"> </w:t>
      </w:r>
      <w:r w:rsidR="004B696B">
        <w:rPr>
          <w:rFonts w:ascii="方正舒体"/>
        </w:rPr>
        <w:t>Relational Bureaucracy: Structuring Reciprocal Relationships into Roles", Academy of Management </w:t>
      </w:r>
      <w:r>
        <w:t>Review, </w:t>
      </w:r>
      <w:r>
        <w:t>Vol. </w:t>
      </w:r>
      <w:r>
        <w:t>37, No. 4, PP 709-733, 2012</w:t>
      </w:r>
      <w:r>
        <w:rPr>
          <w:rFonts w:ascii="方正舒体"/>
        </w:rPr>
        <w:t>.</w:t>
      </w:r>
    </w:p>
    <w:p w:rsidR="0018722C">
      <w:pPr>
        <w:pStyle w:val="ab"/>
        <w:topLinePunct/>
        <w:ind w:left="200" w:hangingChars="200" w:hanging="200"/>
      </w:pPr>
      <w:r>
        <w:rPr>
          <w:rFonts w:ascii="方正舒体" w:hAnsi="方正舒体"/>
        </w:rPr>
        <w:t>[</w:t>
      </w:r>
      <w:r>
        <w:rPr>
          <w:rFonts w:ascii="方正舒体" w:hAnsi="方正舒体"/>
        </w:rPr>
        <w:t xml:space="preserve">103</w:t>
      </w:r>
      <w:r>
        <w:rPr>
          <w:rFonts w:ascii="方正舒体" w:hAnsi="方正舒体"/>
        </w:rPr>
        <w:t>]</w:t>
      </w:r>
      <w:r w:rsidRPr="00281126">
        <w:t xml:space="preserve"> </w:t>
      </w:r>
      <w:r>
        <w:t>Goes, J. B., Park, S. H.,</w:t>
      </w:r>
      <w:r w:rsidR="004B696B">
        <w:t>"</w:t>
      </w:r>
      <w:r w:rsidR="004B696B">
        <w:rPr>
          <w:rFonts w:ascii="方正舒体"/>
        </w:rPr>
        <w:t xml:space="preserve"> </w:t>
      </w:r>
      <w:r w:rsidR="004B696B">
        <w:rPr>
          <w:rFonts w:ascii="方正舒体"/>
        </w:rPr>
        <w:t>Interorganizational Links and Innovation: The Case of Hospital Services", The Academy of Management Journal, </w:t>
      </w:r>
      <w:r>
        <w:t>Vol. </w:t>
      </w:r>
      <w:r>
        <w:t>40, No. 3, PP 673-696, 1997</w:t>
      </w:r>
      <w:r>
        <w:rPr>
          <w:rFonts w:ascii="方正舒体"/>
        </w:rPr>
        <w:t>.</w:t>
      </w:r>
    </w:p>
    <w:p w:rsidR="0018722C">
      <w:pPr>
        <w:pStyle w:val="ab"/>
        <w:topLinePunct/>
        <w:ind w:left="200" w:hangingChars="200" w:hanging="200"/>
      </w:pPr>
      <w:r>
        <w:rPr>
          <w:rFonts w:ascii="方正舒体" w:hAnsi="方正舒体"/>
        </w:rPr>
        <w:t>[</w:t>
      </w:r>
      <w:r>
        <w:rPr>
          <w:rFonts w:ascii="方正舒体" w:hAnsi="方正舒体"/>
        </w:rPr>
        <w:t xml:space="preserve">104</w:t>
      </w:r>
      <w:r>
        <w:rPr>
          <w:rFonts w:ascii="方正舒体" w:hAnsi="方正舒体"/>
        </w:rPr>
        <w:t>]</w:t>
      </w:r>
      <w:r w:rsidRPr="00281126">
        <w:t xml:space="preserve"> </w:t>
      </w:r>
      <w:r>
        <w:t>Grönroos, </w:t>
      </w:r>
      <w:r>
        <w:t>C., Helle, </w:t>
      </w:r>
      <w:r>
        <w:t>P.,</w:t>
      </w:r>
      <w:r>
        <w:t>"</w:t>
      </w:r>
      <w:r w:rsidR="004B696B">
        <w:t xml:space="preserve"> </w:t>
      </w:r>
      <w:r w:rsidR="004B696B">
        <w:t>Adopting a Service Logic in Manuf acturing", Journal of Service Management, </w:t>
      </w:r>
      <w:r>
        <w:t>Vol. </w:t>
      </w:r>
      <w:r>
        <w:t>21, No. 5, PP 564-590, 2010</w:t>
      </w:r>
      <w:r>
        <w:rPr>
          <w:rFonts w:ascii="方正舒体" w:hAnsi="方正舒体"/>
        </w:rPr>
        <w:t>.</w:t>
      </w:r>
    </w:p>
    <w:p w:rsidR="0018722C">
      <w:pPr>
        <w:pStyle w:val="ab"/>
        <w:topLinePunct/>
        <w:ind w:left="200" w:hangingChars="200" w:hanging="200"/>
      </w:pPr>
      <w:r>
        <w:rPr>
          <w:rFonts w:ascii="方正舒体" w:hAnsi="方正舒体"/>
        </w:rPr>
        <w:t>[</w:t>
      </w:r>
      <w:r>
        <w:rPr>
          <w:rFonts w:ascii="方正舒体" w:hAnsi="方正舒体"/>
        </w:rPr>
        <w:t xml:space="preserve">105</w:t>
      </w:r>
      <w:r>
        <w:rPr>
          <w:rFonts w:ascii="方正舒体" w:hAnsi="方正舒体"/>
        </w:rPr>
        <w:t>]</w:t>
      </w:r>
      <w:r w:rsidRPr="00281126">
        <w:t xml:space="preserve"> </w:t>
      </w:r>
      <w:r>
        <w:t>Grönroos, </w:t>
      </w:r>
      <w:r>
        <w:t>C., </w:t>
      </w:r>
      <w:r>
        <w:t>Voima, </w:t>
      </w:r>
      <w:r>
        <w:t>P.,</w:t>
      </w:r>
      <w:r>
        <w:t>"</w:t>
      </w:r>
      <w:r w:rsidR="004B696B">
        <w:t xml:space="preserve"> </w:t>
      </w:r>
      <w:r w:rsidR="004B696B">
        <w:t>Critical Service Logic: Making Sense of </w:t>
      </w:r>
      <w:r>
        <w:t>Value </w:t>
      </w:r>
      <w:r>
        <w:t>Creation and Co-Creation", Journal of the Academy of Marketing Science, </w:t>
      </w:r>
      <w:r>
        <w:t>Vol. </w:t>
      </w:r>
      <w:r>
        <w:t>41, No. 2, PP 133-150, 2013</w:t>
      </w:r>
      <w:r>
        <w:rPr>
          <w:rFonts w:ascii="方正舒体" w:hAnsi="方正舒体"/>
        </w:rPr>
        <w:t>.</w:t>
      </w:r>
    </w:p>
    <w:p w:rsidR="0018722C">
      <w:pPr>
        <w:pStyle w:val="ab"/>
        <w:topLinePunct/>
        <w:ind w:left="200" w:hangingChars="200" w:hanging="200"/>
      </w:pPr>
      <w:r>
        <w:rPr>
          <w:rFonts w:ascii="方正舒体"/>
        </w:rPr>
        <w:t>[</w:t>
      </w:r>
      <w:r>
        <w:rPr>
          <w:rFonts w:ascii="方正舒体"/>
        </w:rPr>
        <w:t xml:space="preserve">106</w:t>
      </w:r>
      <w:r>
        <w:rPr>
          <w:rFonts w:ascii="方正舒体"/>
        </w:rPr>
        <w:t>]</w:t>
      </w:r>
      <w:r w:rsidRPr="00281126">
        <w:t xml:space="preserve"> </w:t>
      </w:r>
      <w:r>
        <w:t>Grant, R. M.,</w:t>
      </w:r>
      <w:r>
        <w:t>"</w:t>
      </w:r>
      <w:r w:rsidR="004B696B">
        <w:t xml:space="preserve"> </w:t>
      </w:r>
      <w:r w:rsidR="004B696B">
        <w:t>Toward </w:t>
      </w:r>
      <w:r>
        <w:t>a Knowledge-Based Theory of the Firm", Strategic Management Journal, </w:t>
      </w:r>
      <w:r>
        <w:t>Vol. </w:t>
      </w:r>
      <w:r>
        <w:t>17, No. S1, PP 109-122,</w:t>
      </w:r>
      <w:r>
        <w:t> </w:t>
      </w:r>
      <w:r>
        <w:t>1996</w:t>
      </w:r>
      <w:r>
        <w:rPr>
          <w:rFonts w:ascii="方正舒体"/>
        </w:rPr>
        <w:t>.</w:t>
      </w:r>
    </w:p>
    <w:p w:rsidR="0018722C">
      <w:pPr>
        <w:pStyle w:val="ab"/>
        <w:topLinePunct/>
        <w:ind w:left="200" w:hangingChars="200" w:hanging="200"/>
      </w:pPr>
      <w:r>
        <w:t>[</w:t>
      </w:r>
      <w:r>
        <w:t xml:space="preserve">107</w:t>
      </w:r>
      <w:r>
        <w:t>]</w:t>
      </w:r>
      <w:r w:rsidRPr="00281126">
        <w:t xml:space="preserve"> </w:t>
      </w:r>
      <w:r>
        <w:t>Grant, R. M., Baden-Fuller, C. A Knowledge-Based Theory of Inter-Firm Collaboration</w:t>
      </w:r>
      <w:r>
        <w:t>[</w:t>
      </w:r>
      <w:r>
        <w:rPr>
          <w:sz w:val="22"/>
        </w:rPr>
        <w:t>C</w:t>
      </w:r>
      <w:r>
        <w:t>]</w:t>
      </w:r>
      <w:r>
        <w:t>. Academy of Management Best Papers Proceedings, 1995:</w:t>
      </w:r>
      <w:r>
        <w:t> </w:t>
      </w:r>
      <w:r>
        <w:t>17-21.</w:t>
      </w:r>
    </w:p>
    <w:p w:rsidR="0018722C">
      <w:pPr>
        <w:pStyle w:val="ab"/>
        <w:topLinePunct/>
        <w:ind w:left="200" w:hangingChars="200" w:hanging="200"/>
      </w:pPr>
      <w:r>
        <w:rPr>
          <w:rFonts w:ascii="方正舒体"/>
        </w:rPr>
        <w:t>[</w:t>
      </w:r>
      <w:r>
        <w:rPr>
          <w:rFonts w:ascii="方正舒体"/>
        </w:rPr>
        <w:t xml:space="preserve">108</w:t>
      </w:r>
      <w:r>
        <w:rPr>
          <w:rFonts w:ascii="方正舒体"/>
        </w:rPr>
        <w:t>]</w:t>
      </w:r>
      <w:r w:rsidRPr="00281126">
        <w:t xml:space="preserve"> </w:t>
      </w:r>
      <w:r>
        <w:t>Grayson, K., </w:t>
      </w:r>
      <w:r>
        <w:t>Ambler, </w:t>
      </w:r>
      <w:r>
        <w:t>T.,</w:t>
      </w:r>
      <w:r>
        <w:t>"</w:t>
      </w:r>
      <w:r w:rsidR="004B696B">
        <w:t xml:space="preserve"> </w:t>
      </w:r>
      <w:r w:rsidR="004B696B">
        <w:t>The Dark Side of Long-Term Relationships in Marketing Services", Journal of Marketing Research, </w:t>
      </w:r>
      <w:r>
        <w:t>Vol. </w:t>
      </w:r>
      <w:r>
        <w:t>36, No. 1, PP 132-141,</w:t>
      </w:r>
      <w:r>
        <w:t> </w:t>
      </w:r>
      <w:r>
        <w:t>1999</w:t>
      </w:r>
      <w:r>
        <w:rPr>
          <w:rFonts w:ascii="方正舒体"/>
        </w:rPr>
        <w:t>.</w:t>
      </w:r>
    </w:p>
    <w:p w:rsidR="0018722C">
      <w:pPr>
        <w:pStyle w:val="ab"/>
        <w:topLinePunct/>
        <w:ind w:left="200" w:hangingChars="200" w:hanging="200"/>
      </w:pPr>
      <w:r>
        <w:t>[</w:t>
      </w:r>
      <w:r>
        <w:t xml:space="preserve">109</w:t>
      </w:r>
      <w:r>
        <w:t>]</w:t>
      </w:r>
      <w:r w:rsidRPr="00281126">
        <w:t xml:space="preserve"> </w:t>
      </w:r>
      <w:r>
        <w:t>Greene, </w:t>
      </w:r>
      <w:r>
        <w:t>W. </w:t>
      </w:r>
      <w:r>
        <w:t xml:space="preserve">H. 2005: Econometric Analysis,</w:t>
      </w:r>
      <w:r>
        <w:t xml:space="preserve"> </w:t>
      </w:r>
      <w:r>
        <w:t>[</w:t>
      </w:r>
      <w:r>
        <w:rPr>
          <w:sz w:val="22"/>
        </w:rPr>
        <w:t xml:space="preserve">M</w:t>
      </w:r>
      <w:r>
        <w:t>]</w:t>
      </w:r>
      <w:r>
        <w:t xml:space="preserve">. Upper</w:t>
      </w:r>
      <w:r w:rsidR="001852F3">
        <w:t xml:space="preserve"> Saddle </w:t>
      </w:r>
      <w:r>
        <w:t>River, </w:t>
      </w:r>
      <w:r>
        <w:t>NJ: Prentice</w:t>
      </w:r>
      <w:r w:rsidR="001852F3">
        <w:t xml:space="preserve"> Hall.</w:t>
      </w:r>
    </w:p>
    <w:p w:rsidR="0018722C">
      <w:pPr>
        <w:pStyle w:val="ab"/>
        <w:topLinePunct/>
        <w:ind w:left="200" w:hangingChars="200" w:hanging="200"/>
      </w:pPr>
      <w:r>
        <w:rPr>
          <w:rFonts w:ascii="方正舒体"/>
        </w:rPr>
        <w:t>[</w:t>
      </w:r>
      <w:r>
        <w:rPr>
          <w:rFonts w:ascii="方正舒体"/>
        </w:rPr>
        <w:t xml:space="preserve">110</w:t>
      </w:r>
      <w:r>
        <w:rPr>
          <w:rFonts w:ascii="方正舒体"/>
        </w:rPr>
        <w:t>]</w:t>
      </w:r>
      <w:r w:rsidRPr="00281126">
        <w:t xml:space="preserve"> </w:t>
      </w:r>
      <w:r>
        <w:t>Greenhalgh, </w:t>
      </w:r>
      <w:r>
        <w:t>T., </w:t>
      </w:r>
      <w:r>
        <w:t>Robert, </w:t>
      </w:r>
      <w:r>
        <w:t>G., </w:t>
      </w:r>
      <w:r>
        <w:t>Macfarlane, </w:t>
      </w:r>
      <w:r>
        <w:t>F., </w:t>
      </w:r>
      <w:r>
        <w:t>et al.,</w:t>
      </w:r>
      <w:r w:rsidR="004B696B">
        <w:t>"</w:t>
      </w:r>
      <w:r w:rsidR="004B696B">
        <w:t xml:space="preserve"> </w:t>
      </w:r>
      <w:r w:rsidR="004B696B">
        <w:t>Diffusion of Innovations in Service Organizations: Systematic Review and Recommendations", Milbank </w:t>
      </w:r>
      <w:r>
        <w:t>Quarterly, </w:t>
      </w:r>
      <w:r>
        <w:t>Vol. </w:t>
      </w:r>
      <w:r>
        <w:t>82, No. 4, PP 581-629, 2004</w:t>
      </w:r>
      <w:r>
        <w:rPr>
          <w:rFonts w:ascii="方正舒体"/>
        </w:rPr>
        <w:t>.</w:t>
      </w:r>
    </w:p>
    <w:p w:rsidR="0018722C">
      <w:pPr>
        <w:pStyle w:val="ab"/>
        <w:topLinePunct/>
        <w:ind w:left="200" w:hangingChars="200" w:hanging="200"/>
      </w:pPr>
      <w:r>
        <w:rPr>
          <w:rFonts w:ascii="方正舒体"/>
        </w:rPr>
        <w:t>[</w:t>
      </w:r>
      <w:r>
        <w:rPr>
          <w:rFonts w:ascii="方正舒体"/>
        </w:rPr>
        <w:t xml:space="preserve">111</w:t>
      </w:r>
      <w:r>
        <w:rPr>
          <w:rFonts w:ascii="方正舒体"/>
        </w:rPr>
        <w:t>]</w:t>
      </w:r>
      <w:r w:rsidRPr="00281126">
        <w:t xml:space="preserve"> </w:t>
      </w:r>
      <w:r>
        <w:t>Grégoire, </w:t>
      </w:r>
      <w:r>
        <w:t>Y., </w:t>
      </w:r>
      <w:r>
        <w:t>Tripp, </w:t>
      </w:r>
      <w:r>
        <w:t>T. </w:t>
      </w:r>
      <w:r>
        <w:t>M., L egoux, R.,</w:t>
      </w:r>
      <w:r w:rsidR="004B696B">
        <w:t>"</w:t>
      </w:r>
      <w:r w:rsidR="004B696B">
        <w:t xml:space="preserve"> </w:t>
      </w:r>
      <w:r w:rsidR="004B696B">
        <w:t>When Customer Love </w:t>
      </w:r>
      <w:r>
        <w:t>Turns </w:t>
      </w:r>
      <w:r>
        <w:t xml:space="preserve">into Lasting Hate:</w:t>
      </w:r>
      <w:r>
        <w:t xml:space="preserve"> </w:t>
      </w:r>
      <w:r>
        <w:t xml:space="preserve">The Effects of Relationship Strength and </w:t>
      </w:r>
      <w:r>
        <w:t>Time </w:t>
      </w:r>
      <w:r>
        <w:t>on Customer Revenge and Avoidance", Journal of Marketing, </w:t>
      </w:r>
      <w:r>
        <w:t>Vol. </w:t>
      </w:r>
      <w:r>
        <w:t>73, No. 6, PP 18-32,</w:t>
      </w:r>
      <w:r>
        <w:t> </w:t>
      </w:r>
      <w:r>
        <w:t>2009</w:t>
      </w:r>
      <w:r>
        <w:rPr>
          <w:rFonts w:ascii="方正舒体" w:hAnsi="方正舒体"/>
        </w:rPr>
        <w:t>.</w:t>
      </w:r>
    </w:p>
    <w:p w:rsidR="0018722C">
      <w:pPr>
        <w:pStyle w:val="ab"/>
        <w:topLinePunct/>
        <w:ind w:left="200" w:hangingChars="200" w:hanging="200"/>
      </w:pPr>
      <w:r>
        <w:rPr>
          <w:rFonts w:ascii="方正舒体"/>
        </w:rPr>
        <w:t>[</w:t>
      </w:r>
      <w:r>
        <w:rPr>
          <w:rFonts w:ascii="方正舒体"/>
        </w:rPr>
        <w:t xml:space="preserve">112</w:t>
      </w:r>
      <w:r>
        <w:rPr>
          <w:rFonts w:ascii="方正舒体"/>
        </w:rPr>
        <w:t>]</w:t>
      </w:r>
      <w:r w:rsidRPr="00281126">
        <w:t xml:space="preserve"> </w:t>
      </w:r>
      <w:r>
        <w:t>Griffin, A., Hauser, J. R.,</w:t>
      </w:r>
      <w:r w:rsidR="004B696B">
        <w:t>"</w:t>
      </w:r>
      <w:r w:rsidR="004B696B">
        <w:rPr>
          <w:rFonts w:ascii="方正舒体"/>
        </w:rPr>
        <w:t xml:space="preserve"> </w:t>
      </w:r>
      <w:r w:rsidR="004B696B">
        <w:rPr>
          <w:rFonts w:ascii="方正舒体"/>
        </w:rPr>
        <w:t>The </w:t>
      </w:r>
      <w:r>
        <w:t>Voice </w:t>
      </w:r>
      <w:r>
        <w:t>of the Customer", Marketing Science, </w:t>
      </w:r>
      <w:r>
        <w:t>Vol. </w:t>
      </w:r>
      <w:r>
        <w:t>12, No. 1, PP 1-27,</w:t>
      </w:r>
      <w:r>
        <w:t> </w:t>
      </w:r>
      <w:r>
        <w:t>1993</w:t>
      </w:r>
      <w:r>
        <w:rPr>
          <w:rFonts w:ascii="方正舒体"/>
        </w:rPr>
        <w:t>.</w:t>
      </w:r>
    </w:p>
    <w:p w:rsidR="0018722C">
      <w:pPr>
        <w:pStyle w:val="ab"/>
        <w:topLinePunct/>
        <w:ind w:left="200" w:hangingChars="200" w:hanging="200"/>
      </w:pPr>
      <w:r>
        <w:rPr>
          <w:rFonts w:ascii="方正舒体"/>
        </w:rPr>
        <w:t>[</w:t>
      </w:r>
      <w:r>
        <w:rPr>
          <w:rFonts w:ascii="方正舒体"/>
        </w:rPr>
        <w:t xml:space="preserve">113</w:t>
      </w:r>
      <w:r>
        <w:rPr>
          <w:rFonts w:ascii="方正舒体"/>
        </w:rPr>
        <w:t>]</w:t>
      </w:r>
      <w:r w:rsidRPr="00281126">
        <w:t xml:space="preserve"> </w:t>
      </w:r>
      <w:r>
        <w:t>Grover, </w:t>
      </w:r>
      <w:r>
        <w:t>V., </w:t>
      </w:r>
      <w:r>
        <w:t>Kohli, R.,</w:t>
      </w:r>
      <w:r w:rsidR="004B696B">
        <w:t>"</w:t>
      </w:r>
      <w:r w:rsidR="004B696B">
        <w:t xml:space="preserve"> </w:t>
      </w:r>
      <w:r w:rsidR="004B696B">
        <w:t>Cocreating It </w:t>
      </w:r>
      <w:r>
        <w:t>Value: </w:t>
      </w:r>
      <w:r>
        <w:t>New Capabilities and Metrics for Multifirm Environments", MIS </w:t>
      </w:r>
      <w:r>
        <w:t>Quarterly, </w:t>
      </w:r>
      <w:r>
        <w:t>Vol. </w:t>
      </w:r>
      <w:r>
        <w:t>36, No. 1, PP 225-232,</w:t>
      </w:r>
      <w:r>
        <w:t> </w:t>
      </w:r>
      <w:r>
        <w:t>2012</w:t>
      </w:r>
      <w:r>
        <w:rPr>
          <w:rFonts w:ascii="方正舒体"/>
        </w:rPr>
        <w:t>.</w:t>
      </w:r>
    </w:p>
    <w:p w:rsidR="0018722C">
      <w:pPr>
        <w:pStyle w:val="ab"/>
        <w:topLinePunct/>
        <w:ind w:left="200" w:hangingChars="200" w:hanging="200"/>
      </w:pPr>
      <w:r>
        <w:rPr>
          <w:rFonts w:ascii="方正舒体"/>
        </w:rPr>
        <w:t>[</w:t>
      </w:r>
      <w:r>
        <w:rPr>
          <w:rFonts w:ascii="方正舒体"/>
        </w:rPr>
        <w:t xml:space="preserve">114</w:t>
      </w:r>
      <w:r>
        <w:rPr>
          <w:rFonts w:ascii="方正舒体"/>
        </w:rPr>
        <w:t>]</w:t>
      </w:r>
      <w:r w:rsidRPr="00281126">
        <w:t xml:space="preserve"> </w:t>
      </w:r>
      <w:r>
        <w:t>Gruner, </w:t>
      </w:r>
      <w:r>
        <w:t>K. E., Homburg, C.,</w:t>
      </w:r>
      <w:r w:rsidR="004B696B">
        <w:t>"</w:t>
      </w:r>
      <w:r w:rsidR="001852F3">
        <w:t xml:space="preserve"> </w:t>
      </w:r>
      <w:r w:rsidR="001852F3">
        <w:t xml:space="preserve">Does Customer Interaction Enhance New Product Success</w:t>
      </w:r>
      <w:r>
        <w:t>", Journal</w:t>
      </w:r>
      <w:r w:rsidR="001852F3">
        <w:t xml:space="preserve">of</w:t>
      </w:r>
      <w:r w:rsidR="001852F3">
        <w:t xml:space="preserve">Business</w:t>
      </w:r>
      <w:r w:rsidR="001852F3">
        <w:t xml:space="preserve">Research, </w:t>
      </w:r>
      <w:r>
        <w:t>Vol. </w:t>
      </w:r>
      <w:r>
        <w:t>49, No. 1, PP</w:t>
      </w:r>
      <w:r w:rsidR="001852F3">
        <w:t xml:space="preserve">1-14,</w:t>
      </w:r>
      <w:r>
        <w:t> </w:t>
      </w:r>
      <w:r>
        <w:t>2000</w:t>
      </w:r>
      <w:r>
        <w:rPr>
          <w:rFonts w:ascii="方正舒体"/>
        </w:rPr>
        <w:t>.</w:t>
      </w:r>
    </w:p>
    <w:p w:rsidR="0018722C">
      <w:pPr>
        <w:pStyle w:val="ab"/>
        <w:topLinePunct/>
        <w:ind w:left="200" w:hangingChars="200" w:hanging="200"/>
      </w:pPr>
      <w:r>
        <w:rPr>
          <w:rFonts w:ascii="方正舒体"/>
        </w:rPr>
        <w:t>[</w:t>
      </w:r>
      <w:r>
        <w:rPr>
          <w:rFonts w:ascii="方正舒体"/>
        </w:rPr>
        <w:t xml:space="preserve">115</w:t>
      </w:r>
      <w:r>
        <w:rPr>
          <w:rFonts w:ascii="方正舒体"/>
        </w:rPr>
        <w:t>]</w:t>
      </w:r>
      <w:r w:rsidRPr="00281126">
        <w:t xml:space="preserve"> </w:t>
      </w:r>
      <w:r>
        <w:t>Gulati, R., Lawrence, </w:t>
      </w:r>
      <w:r>
        <w:t>P. </w:t>
      </w:r>
      <w:r>
        <w:t>R., Puranam, </w:t>
      </w:r>
      <w:r>
        <w:t>P.,</w:t>
      </w:r>
      <w:r>
        <w:t>"</w:t>
      </w:r>
      <w:r w:rsidR="004B696B">
        <w:t xml:space="preserve"> </w:t>
      </w:r>
      <w:r w:rsidR="004B696B">
        <w:t>Adaptation in </w:t>
      </w:r>
      <w:r>
        <w:t>Vertical </w:t>
      </w:r>
      <w:r>
        <w:t>Relationships: Beyond Incentive Conflict", Strategic Management Journal, </w:t>
      </w:r>
      <w:r>
        <w:t>Vol. </w:t>
      </w:r>
      <w:r>
        <w:t>26, No. 5, PP 415-440,</w:t>
      </w:r>
      <w:r>
        <w:t> </w:t>
      </w:r>
      <w:r>
        <w:t>2005</w:t>
      </w:r>
      <w:r>
        <w:rPr>
          <w:rFonts w:ascii="方正舒体"/>
        </w:rPr>
        <w:t>.</w:t>
      </w:r>
    </w:p>
    <w:p w:rsidR="0018722C">
      <w:pPr>
        <w:pStyle w:val="ab"/>
        <w:topLinePunct/>
        <w:ind w:left="200" w:hangingChars="200" w:hanging="200"/>
      </w:pPr>
      <w:r>
        <w:rPr>
          <w:rFonts w:ascii="方正舒体"/>
        </w:rPr>
        <w:t>[</w:t>
      </w:r>
      <w:r>
        <w:rPr>
          <w:rFonts w:ascii="方正舒体"/>
        </w:rPr>
        <w:t xml:space="preserve">116</w:t>
      </w:r>
      <w:r>
        <w:rPr>
          <w:rFonts w:ascii="方正舒体"/>
        </w:rPr>
        <w:t>]</w:t>
      </w:r>
      <w:r w:rsidRPr="00281126">
        <w:t xml:space="preserve"> </w:t>
      </w:r>
      <w:r>
        <w:t>Gulati, R., Sytch, M.,</w:t>
      </w:r>
      <w:r w:rsidR="004B696B">
        <w:t>"</w:t>
      </w:r>
      <w:r w:rsidR="004B696B">
        <w:rPr>
          <w:rFonts w:ascii="方正舒体"/>
        </w:rPr>
        <w:t xml:space="preserve"> </w:t>
      </w:r>
      <w:r w:rsidR="004B696B">
        <w:rPr>
          <w:rFonts w:ascii="方正舒体"/>
        </w:rPr>
        <w:t>Dependence Asymmetry and Joint Dependence in Interorganizational Relationships: Effects of Embeddedness on a Manufacturer's Performance in Procurement Relationships", Administrative Science </w:t>
      </w:r>
      <w:r>
        <w:t>Quarterly, </w:t>
      </w:r>
      <w:r>
        <w:t>Vol. </w:t>
      </w:r>
      <w:r>
        <w:t>52, No. 1, PP 32-69,</w:t>
      </w:r>
      <w:r>
        <w:t> </w:t>
      </w:r>
      <w:r>
        <w:t>2007</w:t>
      </w:r>
      <w:r>
        <w:rPr>
          <w:rFonts w:ascii="方正舒体"/>
        </w:rPr>
        <w:t>.</w:t>
      </w:r>
    </w:p>
    <w:p w:rsidR="0018722C">
      <w:pPr>
        <w:pStyle w:val="ab"/>
        <w:topLinePunct/>
        <w:ind w:left="200" w:hangingChars="200" w:hanging="200"/>
      </w:pPr>
      <w:r>
        <w:rPr>
          <w:rFonts w:ascii="方正舒体"/>
        </w:rPr>
        <w:t>[</w:t>
      </w:r>
      <w:r>
        <w:rPr>
          <w:rFonts w:ascii="方正舒体"/>
        </w:rPr>
        <w:t xml:space="preserve">117</w:t>
      </w:r>
      <w:r>
        <w:rPr>
          <w:rFonts w:ascii="方正舒体"/>
        </w:rPr>
        <w:t>]</w:t>
      </w:r>
      <w:r w:rsidRPr="00281126">
        <w:t xml:space="preserve"> </w:t>
      </w:r>
      <w:r>
        <w:t>Gulati, R., </w:t>
      </w:r>
      <w:r>
        <w:t>Wohlgezogen, </w:t>
      </w:r>
      <w:r>
        <w:t>F., </w:t>
      </w:r>
      <w:r>
        <w:t>Zhelyazkov, </w:t>
      </w:r>
      <w:r>
        <w:t>P.,</w:t>
      </w:r>
      <w:r>
        <w:t>"</w:t>
      </w:r>
      <w:r w:rsidR="004B696B">
        <w:t xml:space="preserve"> </w:t>
      </w:r>
      <w:r w:rsidR="004B696B">
        <w:t>The </w:t>
      </w:r>
      <w:r>
        <w:t>Two </w:t>
      </w:r>
      <w:r>
        <w:t>Facets of Collaboration: Cooperation and Coordination in Strategic Alliances", Academy of Management Annals, </w:t>
      </w:r>
      <w:r>
        <w:t>Vol. </w:t>
      </w:r>
      <w:r>
        <w:t>6, No. 1, PP 531-583,</w:t>
      </w:r>
      <w:r>
        <w:t> </w:t>
      </w:r>
      <w:r>
        <w:t>2012</w:t>
      </w:r>
      <w:r>
        <w:rPr>
          <w:rFonts w:ascii="方正舒体"/>
        </w:rPr>
        <w:t>.</w:t>
      </w:r>
    </w:p>
    <w:p w:rsidR="0018722C">
      <w:pPr>
        <w:pStyle w:val="ab"/>
        <w:topLinePunct/>
        <w:ind w:left="200" w:hangingChars="200" w:hanging="200"/>
      </w:pPr>
      <w:r>
        <w:rPr>
          <w:rFonts w:ascii="方正舒体"/>
        </w:rPr>
        <w:t>[</w:t>
      </w:r>
      <w:r>
        <w:rPr>
          <w:rFonts w:ascii="方正舒体"/>
        </w:rPr>
        <w:t xml:space="preserve">118</w:t>
      </w:r>
      <w:r>
        <w:rPr>
          <w:rFonts w:ascii="方正舒体"/>
        </w:rPr>
        <w:t>]</w:t>
      </w:r>
      <w:r w:rsidRPr="00281126">
        <w:t xml:space="preserve"> </w:t>
      </w:r>
      <w:r>
        <w:t>Guo, Z., Fang, E., Li, Q.,</w:t>
      </w:r>
      <w:r w:rsidR="004B696B">
        <w:t>"</w:t>
      </w:r>
      <w:r w:rsidR="001852F3">
        <w:t xml:space="preserve"> </w:t>
      </w:r>
      <w:r w:rsidR="001852F3">
        <w:t xml:space="preserve">Does Customer Participation Always Results in Better New Product Performance</w:t>
      </w:r>
      <w:r w:rsidR="001852F3">
        <w:t xml:space="preserve">The</w:t>
      </w:r>
      <w:r w:rsidR="001852F3">
        <w:t xml:space="preserve">Moderate</w:t>
      </w:r>
      <w:r w:rsidR="001852F3">
        <w:t xml:space="preserve">Effect</w:t>
      </w:r>
      <w:r w:rsidR="001852F3">
        <w:t xml:space="preserve">of</w:t>
      </w:r>
      <w:r w:rsidR="001852F3">
        <w:t xml:space="preserve">Product</w:t>
      </w:r>
      <w:r w:rsidR="001852F3">
        <w:t xml:space="preserve">Characteristics</w:t>
      </w:r>
      <w:r w:rsidR="001852F3">
        <w:t xml:space="preserve">and</w:t>
      </w:r>
      <w:r w:rsidR="001852F3">
        <w:t xml:space="preserve">Market</w:t>
      </w:r>
      <w:r w:rsidR="001852F3">
        <w:t xml:space="preserve">Dynamism</w:t>
      </w:r>
      <w:r w:rsidR="001852F3">
        <w:t xml:space="preserve">on</w:t>
      </w:r>
      <w:r w:rsidR="001852F3">
        <w:t xml:space="preserve">Customer</w:t>
      </w:r>
      <w:r w:rsidR="001852F3">
        <w:t xml:space="preserve">Participation</w:t>
      </w:r>
      <w:r w:rsidR="001852F3">
        <w:t xml:space="preserve">-</w:t>
      </w:r>
      <w:r w:rsidR="001852F3">
        <w:t xml:space="preserve">New</w:t>
      </w:r>
      <w:r w:rsidR="001852F3">
        <w:t xml:space="preserve">Product</w:t>
      </w:r>
      <w:r w:rsidR="001852F3">
        <w:t xml:space="preserve">Performance</w:t>
      </w:r>
      <w:r w:rsidR="001852F3">
        <w:t xml:space="preserve">Relationship", Journal</w:t>
      </w:r>
      <w:r w:rsidR="001852F3">
        <w:t xml:space="preserve">of</w:t>
      </w:r>
      <w:r w:rsidR="001852F3">
        <w:t xml:space="preserve">Marketing</w:t>
      </w:r>
      <w:r w:rsidR="001852F3">
        <w:t xml:space="preserve">Science</w:t>
      </w:r>
      <w:r w:rsidR="001852F3">
        <w:t xml:space="preserve">Conference, </w:t>
      </w:r>
      <w:r>
        <w:t>Vol., </w:t>
      </w:r>
      <w:r>
        <w:t>No., </w:t>
      </w:r>
      <w:r>
        <w:t>PP,</w:t>
      </w:r>
      <w:r>
        <w:t> </w:t>
      </w:r>
      <w:r>
        <w:t>2012</w:t>
      </w:r>
      <w:r>
        <w:rPr>
          <w:rFonts w:ascii="方正舒体"/>
        </w:rPr>
        <w:t>.</w:t>
      </w:r>
    </w:p>
    <w:p w:rsidR="0018722C">
      <w:pPr>
        <w:pStyle w:val="ab"/>
        <w:topLinePunct/>
        <w:ind w:left="200" w:hangingChars="200" w:hanging="200"/>
      </w:pPr>
      <w:r>
        <w:rPr>
          <w:rFonts w:ascii="方正舒体"/>
        </w:rPr>
        <w:t>[</w:t>
      </w:r>
      <w:r>
        <w:rPr>
          <w:rFonts w:ascii="方正舒体"/>
        </w:rPr>
        <w:t xml:space="preserve">119</w:t>
      </w:r>
      <w:r>
        <w:rPr>
          <w:rFonts w:ascii="方正舒体"/>
        </w:rPr>
        <w:t>]</w:t>
      </w:r>
      <w:r w:rsidRPr="00281126">
        <w:t xml:space="preserve"> </w:t>
      </w:r>
      <w:r>
        <w:t>Gupta, A. K., </w:t>
      </w:r>
      <w:r>
        <w:t>Tesluk, </w:t>
      </w:r>
      <w:r>
        <w:t>P. </w:t>
      </w:r>
      <w:r>
        <w:t>E., </w:t>
      </w:r>
      <w:r>
        <w:t>Taylor, </w:t>
      </w:r>
      <w:r>
        <w:t>M. S.,</w:t>
      </w:r>
      <w:r w:rsidR="004B696B">
        <w:t>"</w:t>
      </w:r>
      <w:r w:rsidR="004B696B">
        <w:t xml:space="preserve"> </w:t>
      </w:r>
      <w:r w:rsidR="004B696B">
        <w:t>Innovation at and across Multiple Levels of Analysis", Organization Science, </w:t>
      </w:r>
      <w:r>
        <w:t>Vol. </w:t>
      </w:r>
      <w:r>
        <w:t>18, No. 6, PP 885-897,</w:t>
      </w:r>
      <w:r>
        <w:t> </w:t>
      </w:r>
      <w:r>
        <w:t>2007</w:t>
      </w:r>
      <w:r>
        <w:rPr>
          <w:rFonts w:ascii="方正舒体"/>
        </w:rPr>
        <w:t>.</w:t>
      </w:r>
    </w:p>
    <w:p w:rsidR="0018722C">
      <w:pPr>
        <w:pStyle w:val="ab"/>
        <w:topLinePunct/>
        <w:ind w:left="200" w:hangingChars="200" w:hanging="200"/>
      </w:pPr>
      <w:r>
        <w:rPr>
          <w:rFonts w:ascii="方正舒体"/>
        </w:rPr>
        <w:t>[</w:t>
      </w:r>
      <w:r>
        <w:rPr>
          <w:rFonts w:ascii="方正舒体"/>
        </w:rPr>
        <w:t xml:space="preserve">120</w:t>
      </w:r>
      <w:r>
        <w:rPr>
          <w:rFonts w:ascii="方正舒体"/>
        </w:rPr>
        <w:t>]</w:t>
      </w:r>
      <w:r w:rsidRPr="00281126">
        <w:t xml:space="preserve"> </w:t>
      </w:r>
      <w:r>
        <w:t>Gustafsson, A., Kristensson, </w:t>
      </w:r>
      <w:r>
        <w:t>P., </w:t>
      </w:r>
      <w:r>
        <w:t>Witell, L.,</w:t>
      </w:r>
      <w:r w:rsidR="004B696B">
        <w:t>"</w:t>
      </w:r>
      <w:r w:rsidR="001852F3">
        <w:t xml:space="preserve"> </w:t>
      </w:r>
      <w:r w:rsidR="001852F3">
        <w:t xml:space="preserve">Customer Co-Creation in Service Innovation: A Matter of Communication</w:t>
      </w:r>
      <w:r>
        <w:t>", Journal</w:t>
      </w:r>
      <w:r w:rsidR="001852F3">
        <w:t xml:space="preserve">of</w:t>
      </w:r>
      <w:r w:rsidR="001852F3">
        <w:t xml:space="preserve">Service</w:t>
      </w:r>
      <w:r w:rsidR="001852F3">
        <w:t xml:space="preserve">Management, </w:t>
      </w:r>
      <w:r>
        <w:t>Vol. </w:t>
      </w:r>
      <w:r>
        <w:t>23, No. 3, PP</w:t>
      </w:r>
      <w:r w:rsidR="001852F3">
        <w:t xml:space="preserve">311-327,</w:t>
      </w:r>
      <w:r>
        <w:t> </w:t>
      </w:r>
      <w:r>
        <w:t>2012</w:t>
      </w:r>
      <w:r>
        <w:rPr>
          <w:rFonts w:ascii="方正舒体"/>
        </w:rPr>
        <w:t>.</w:t>
      </w:r>
    </w:p>
    <w:p w:rsidR="0018722C">
      <w:pPr>
        <w:pStyle w:val="ab"/>
        <w:topLinePunct/>
        <w:ind w:left="200" w:hangingChars="200" w:hanging="200"/>
      </w:pPr>
      <w:r>
        <w:rPr>
          <w:rFonts w:ascii="方正舒体"/>
        </w:rPr>
        <w:t>[</w:t>
      </w:r>
      <w:r>
        <w:rPr>
          <w:rFonts w:ascii="方正舒体"/>
        </w:rPr>
        <w:t xml:space="preserve">121</w:t>
      </w:r>
      <w:r>
        <w:rPr>
          <w:rFonts w:ascii="方正舒体"/>
        </w:rPr>
        <w:t>]</w:t>
      </w:r>
      <w:r w:rsidRPr="00281126">
        <w:t xml:space="preserve"> </w:t>
      </w:r>
      <w:r>
        <w:t>Hamel, </w:t>
      </w:r>
      <w:r>
        <w:t>G., </w:t>
      </w:r>
      <w:r>
        <w:t>Doz, </w:t>
      </w:r>
      <w:r>
        <w:t>Y. </w:t>
      </w:r>
      <w:r>
        <w:t>L., Prahalad, C. K.,</w:t>
      </w:r>
      <w:r w:rsidR="004B696B">
        <w:t>"</w:t>
      </w:r>
      <w:r w:rsidR="004B696B">
        <w:t xml:space="preserve"> </w:t>
      </w:r>
      <w:r w:rsidR="004B696B">
        <w:t>Collaborate with </w:t>
      </w:r>
      <w:r>
        <w:t>Your </w:t>
      </w:r>
      <w:r>
        <w:t>Competitors and </w:t>
      </w:r>
      <w:r>
        <w:t>Win", </w:t>
      </w:r>
      <w:r>
        <w:t>Harvard Business </w:t>
      </w:r>
      <w:r>
        <w:t>Review, </w:t>
      </w:r>
      <w:r>
        <w:t>Vol. </w:t>
      </w:r>
      <w:r>
        <w:t>67, No. 1, PP 133-139,</w:t>
      </w:r>
      <w:r>
        <w:t> </w:t>
      </w:r>
      <w:r>
        <w:t>1989</w:t>
      </w:r>
      <w:r>
        <w:rPr>
          <w:rFonts w:ascii="方正舒体"/>
        </w:rPr>
        <w:t>.</w:t>
      </w:r>
    </w:p>
    <w:p w:rsidR="0018722C">
      <w:pPr>
        <w:pStyle w:val="ab"/>
        <w:topLinePunct/>
        <w:ind w:left="200" w:hangingChars="200" w:hanging="200"/>
      </w:pPr>
      <w:r>
        <w:t>[</w:t>
      </w:r>
      <w:r>
        <w:t xml:space="preserve">122</w:t>
      </w:r>
      <w:r>
        <w:t>]</w:t>
      </w:r>
      <w:r w:rsidRPr="00281126">
        <w:t xml:space="preserve"> </w:t>
      </w:r>
      <w:r>
        <w:t>Handley, </w:t>
      </w:r>
      <w:r>
        <w:t>S. M., Benton </w:t>
      </w:r>
      <w:r>
        <w:t>Jr, </w:t>
      </w:r>
      <w:r>
        <w:t>W. </w:t>
      </w:r>
      <w:r>
        <w:t>C.,</w:t>
      </w:r>
      <w:r w:rsidR="004B696B">
        <w:t>"</w:t>
      </w:r>
      <w:r w:rsidR="004B696B">
        <w:t xml:space="preserve"> </w:t>
      </w:r>
      <w:r w:rsidR="004B696B">
        <w:t>The Influence of </w:t>
      </w:r>
      <w:r>
        <w:t>Task- </w:t>
      </w:r>
      <w:r>
        <w:t>and Location-Specific Complexity on the Control and Coordination Costs in Global Outsourcing Relationships", Journal of Operations Management, </w:t>
      </w:r>
      <w:r>
        <w:t>Vol. </w:t>
      </w:r>
      <w:r>
        <w:t>31, No. 3, PP 109-128,</w:t>
      </w:r>
      <w:r>
        <w:t> </w:t>
      </w:r>
      <w:r>
        <w:t>2013</w:t>
      </w:r>
      <w:r>
        <w:rPr>
          <w:rFonts w:ascii="方正舒体"/>
        </w:rPr>
        <w:t>.</w:t>
      </w:r>
    </w:p>
    <w:p w:rsidR="0018722C">
      <w:pPr>
        <w:pStyle w:val="ab"/>
        <w:topLinePunct/>
        <w:ind w:left="200" w:hangingChars="200" w:hanging="200"/>
      </w:pPr>
      <w:r>
        <w:rPr>
          <w:rFonts w:ascii="方正舒体"/>
        </w:rPr>
        <w:t>[</w:t>
      </w:r>
      <w:r>
        <w:rPr>
          <w:rFonts w:ascii="方正舒体"/>
        </w:rPr>
        <w:t xml:space="preserve">123</w:t>
      </w:r>
      <w:r>
        <w:rPr>
          <w:rFonts w:ascii="方正舒体"/>
        </w:rPr>
        <w:t>]</w:t>
      </w:r>
      <w:r/>
      <w:r w:rsidRPr="00281126">
        <w:t xml:space="preserve"> </w:t>
      </w:r>
      <w:r>
        <w:t>Harman, H. H. 1967: Modern Factor Analysis</w:t>
      </w:r>
      <w:r>
        <w:t>[</w:t>
      </w:r>
      <w:r>
        <w:rPr>
          <w:sz w:val="22"/>
        </w:rPr>
        <w:t>M</w:t>
      </w:r>
      <w:r>
        <w:t>]</w:t>
      </w:r>
      <w:r>
        <w:t>. Chicago: University of Chicago Press.</w:t>
      </w:r>
    </w:p>
    <w:p w:rsidR="0018722C">
      <w:pPr>
        <w:pStyle w:val="ab"/>
        <w:topLinePunct/>
        <w:ind w:left="200" w:hangingChars="200" w:hanging="200"/>
      </w:pPr>
      <w:r>
        <w:rPr>
          <w:rFonts w:ascii="方正舒体"/>
        </w:rPr>
        <w:t>[</w:t>
      </w:r>
      <w:r>
        <w:rPr>
          <w:rFonts w:ascii="方正舒体"/>
        </w:rPr>
        <w:t xml:space="preserve">124</w:t>
      </w:r>
      <w:r>
        <w:rPr>
          <w:rFonts w:ascii="方正舒体"/>
        </w:rPr>
        <w:t>]</w:t>
      </w:r>
      <w:r w:rsidRPr="00281126">
        <w:t xml:space="preserve"> </w:t>
      </w:r>
      <w:r>
        <w:t>Hart, C. </w:t>
      </w:r>
      <w:r>
        <w:t>W. </w:t>
      </w:r>
      <w:r>
        <w:t>L.,</w:t>
      </w:r>
      <w:r w:rsidR="004B696B">
        <w:t>"</w:t>
      </w:r>
      <w:r w:rsidR="004B696B">
        <w:t xml:space="preserve"> </w:t>
      </w:r>
      <w:r w:rsidR="004B696B">
        <w:t>Mass Customization: Conceptual Underpinnings, Opportunities and Limits", International Journal of Service Industry Management, </w:t>
      </w:r>
      <w:r>
        <w:t>Vol. </w:t>
      </w:r>
      <w:r>
        <w:t>6, No. 2, PP 36, 1995</w:t>
      </w:r>
      <w:r>
        <w:rPr>
          <w:rFonts w:ascii="方正舒体"/>
        </w:rPr>
        <w:t>.</w:t>
      </w:r>
    </w:p>
    <w:p w:rsidR="0018722C">
      <w:pPr>
        <w:pStyle w:val="ab"/>
        <w:topLinePunct/>
        <w:ind w:left="200" w:hangingChars="200" w:hanging="200"/>
      </w:pPr>
      <w:r>
        <w:rPr>
          <w:rFonts w:ascii="方正舒体"/>
        </w:rPr>
        <w:t>[</w:t>
      </w:r>
      <w:r>
        <w:rPr>
          <w:rFonts w:ascii="方正舒体"/>
        </w:rPr>
        <w:t xml:space="preserve">125</w:t>
      </w:r>
      <w:r>
        <w:rPr>
          <w:rFonts w:ascii="方正舒体"/>
        </w:rPr>
        <w:t>]</w:t>
      </w:r>
      <w:r w:rsidRPr="00281126">
        <w:t xml:space="preserve"> </w:t>
      </w:r>
      <w:r>
        <w:t>Hartley, </w:t>
      </w:r>
      <w:r>
        <w:t>J. L., </w:t>
      </w:r>
      <w:r>
        <w:t>Zirger, </w:t>
      </w:r>
      <w:r>
        <w:t>B. J., Kamath, R. R.,</w:t>
      </w:r>
      <w:r w:rsidR="004B696B">
        <w:t>"</w:t>
      </w:r>
      <w:r w:rsidR="004B696B">
        <w:t xml:space="preserve"> </w:t>
      </w:r>
      <w:r w:rsidR="004B696B">
        <w:t>Managing the Buyer-Supplier Interface for </w:t>
      </w:r>
      <w:r>
        <w:t>on-Time </w:t>
      </w:r>
      <w:r>
        <w:t>Performance in Product Development", Journal of Operations Management, </w:t>
      </w:r>
      <w:r>
        <w:t>Vol. </w:t>
      </w:r>
      <w:r>
        <w:t>15, No. 1, PP 57-70, 1997</w:t>
      </w:r>
      <w:r>
        <w:rPr>
          <w:rFonts w:ascii="方正舒体"/>
        </w:rPr>
        <w:t>.</w:t>
      </w:r>
    </w:p>
    <w:p w:rsidR="0018722C">
      <w:pPr>
        <w:pStyle w:val="ab"/>
        <w:topLinePunct/>
        <w:ind w:left="200" w:hangingChars="200" w:hanging="200"/>
      </w:pPr>
      <w:r>
        <w:rPr>
          <w:rFonts w:ascii="方正舒体"/>
        </w:rPr>
        <w:t>[</w:t>
      </w:r>
      <w:r>
        <w:rPr>
          <w:rFonts w:ascii="方正舒体"/>
        </w:rPr>
        <w:t xml:space="preserve">126</w:t>
      </w:r>
      <w:r>
        <w:rPr>
          <w:rFonts w:ascii="方正舒体"/>
        </w:rPr>
        <w:t>]</w:t>
      </w:r>
      <w:r w:rsidRPr="00281126">
        <w:t xml:space="preserve"> </w:t>
      </w:r>
      <w:r>
        <w:t>Hauser, J., </w:t>
      </w:r>
      <w:r>
        <w:t>Tellis, </w:t>
      </w:r>
      <w:r>
        <w:t>G. </w:t>
      </w:r>
      <w:r>
        <w:t>J., Griffin, A.,</w:t>
      </w:r>
      <w:r w:rsidR="004B696B">
        <w:t>"</w:t>
      </w:r>
      <w:r w:rsidR="004B696B">
        <w:t xml:space="preserve"> </w:t>
      </w:r>
      <w:r w:rsidR="004B696B">
        <w:t>Research on Innovation: A Review and Agenda for Marketing Science", Marketing Science, </w:t>
      </w:r>
      <w:r>
        <w:t>Vol. </w:t>
      </w:r>
      <w:r>
        <w:t>25, No. 6, PP 687-717,</w:t>
      </w:r>
      <w:r>
        <w:t> </w:t>
      </w:r>
      <w:r>
        <w:t>2006</w:t>
      </w:r>
      <w:r>
        <w:rPr>
          <w:rFonts w:ascii="方正舒体"/>
        </w:rPr>
        <w:t>.</w:t>
      </w:r>
    </w:p>
    <w:p w:rsidR="0018722C">
      <w:pPr>
        <w:pStyle w:val="ab"/>
        <w:topLinePunct/>
        <w:ind w:left="200" w:hangingChars="200" w:hanging="200"/>
      </w:pPr>
      <w:r>
        <w:rPr>
          <w:rFonts w:ascii="方正舒体" w:hAnsi="方正舒体"/>
        </w:rPr>
        <w:t>[</w:t>
      </w:r>
      <w:r>
        <w:rPr>
          <w:rFonts w:ascii="方正舒体" w:hAnsi="方正舒体"/>
        </w:rPr>
        <w:t xml:space="preserve">127</w:t>
      </w:r>
      <w:r>
        <w:rPr>
          <w:rFonts w:ascii="方正舒体" w:hAnsi="方正舒体"/>
        </w:rPr>
        <w:t>]</w:t>
      </w:r>
      <w:r w:rsidRPr="00281126">
        <w:t xml:space="preserve"> </w:t>
      </w:r>
      <w:r>
        <w:t>Hegde, </w:t>
      </w:r>
      <w:r>
        <w:t>V. </w:t>
      </w:r>
      <w:r>
        <w:t>G., </w:t>
      </w:r>
      <w:r>
        <w:t>Kekre, S., </w:t>
      </w:r>
      <w:r>
        <w:t>Rajiv, </w:t>
      </w:r>
      <w:r>
        <w:t>S., et al.,</w:t>
      </w:r>
      <w:r w:rsidR="004B696B">
        <w:t>"</w:t>
      </w:r>
      <w:r w:rsidR="001852F3">
        <w:t xml:space="preserve"> </w:t>
      </w:r>
      <w:r w:rsidR="001852F3">
        <w:t xml:space="preserve">Customization: Impact on Product and Process Performance", Production and Operations Management, </w:t>
      </w:r>
      <w:r>
        <w:t>Vol. </w:t>
      </w:r>
      <w:r>
        <w:t>14, No. 4, PP 388-399, </w:t>
      </w:r>
      <w:r w:rsidR="001852F3">
        <w:t xml:space="preserve">2005</w:t>
      </w:r>
      <w:r>
        <w:rPr>
          <w:rFonts w:ascii="方正舒体"/>
        </w:rPr>
        <w:t>.</w:t>
      </w:r>
    </w:p>
    <w:p w:rsidR="0018722C">
      <w:pPr>
        <w:pStyle w:val="ab"/>
        <w:topLinePunct/>
        <w:ind w:left="200" w:hangingChars="200" w:hanging="200"/>
      </w:pPr>
      <w:r>
        <w:rPr>
          <w:rFonts w:ascii="方正舒体"/>
        </w:rPr>
        <w:t>[</w:t>
      </w:r>
      <w:r>
        <w:rPr>
          <w:rFonts w:ascii="方正舒体"/>
        </w:rPr>
        <w:t xml:space="preserve">128</w:t>
      </w:r>
      <w:r>
        <w:rPr>
          <w:rFonts w:ascii="方正舒体"/>
        </w:rPr>
        <w:t>]</w:t>
      </w:r>
      <w:r w:rsidRPr="00281126">
        <w:t xml:space="preserve"> </w:t>
      </w:r>
      <w:r>
        <w:t>Hirunyawipada, </w:t>
      </w:r>
      <w:r>
        <w:t>T., </w:t>
      </w:r>
      <w:r>
        <w:t>Paswan, A. K.,</w:t>
      </w:r>
      <w:r w:rsidR="004B696B">
        <w:t>"</w:t>
      </w:r>
      <w:r w:rsidR="004B696B">
        <w:t xml:space="preserve"> </w:t>
      </w:r>
      <w:r w:rsidR="004B696B">
        <w:t>Effects of </w:t>
      </w:r>
      <w:r>
        <w:t>Team </w:t>
      </w:r>
      <w:r>
        <w:t>Cognition and Constraint on New Product Ideation", Journal of Business Research, </w:t>
      </w:r>
      <w:r>
        <w:t>Vol. </w:t>
      </w:r>
      <w:r>
        <w:t>66, No. </w:t>
      </w:r>
      <w:r>
        <w:t>11, </w:t>
      </w:r>
      <w:r>
        <w:t>PP 2332–2337,</w:t>
      </w:r>
      <w:r>
        <w:t> </w:t>
      </w:r>
      <w:r>
        <w:t>2013</w:t>
      </w:r>
      <w:r>
        <w:rPr>
          <w:rFonts w:ascii="方正舒体" w:hAnsi="方正舒体"/>
        </w:rPr>
        <w:t>.</w:t>
      </w:r>
    </w:p>
    <w:p w:rsidR="0018722C">
      <w:pPr>
        <w:pStyle w:val="ab"/>
        <w:topLinePunct/>
        <w:ind w:left="200" w:hangingChars="200" w:hanging="200"/>
      </w:pPr>
      <w:r>
        <w:rPr>
          <w:rFonts w:ascii="方正舒体"/>
        </w:rPr>
        <w:t>[</w:t>
      </w:r>
      <w:r>
        <w:rPr>
          <w:rFonts w:ascii="方正舒体"/>
        </w:rPr>
        <w:t xml:space="preserve">129</w:t>
      </w:r>
      <w:r>
        <w:rPr>
          <w:rFonts w:ascii="方正舒体"/>
        </w:rPr>
        <w:t>]</w:t>
      </w:r>
      <w:r w:rsidRPr="00281126">
        <w:t xml:space="preserve"> </w:t>
      </w:r>
      <w:r>
        <w:t>Hitt, M. A., Biermant, L., Shimizu, K., et al.,</w:t>
      </w:r>
      <w:r w:rsidR="004B696B">
        <w:t>"</w:t>
      </w:r>
      <w:r w:rsidR="004B696B">
        <w:rPr>
          <w:rFonts w:ascii="方正舒体"/>
        </w:rPr>
        <w:t xml:space="preserve"> </w:t>
      </w:r>
      <w:r w:rsidR="004B696B">
        <w:rPr>
          <w:rFonts w:ascii="方正舒体"/>
        </w:rPr>
        <w:t>Direct and Moderating Effects of Human Capital on Strategy and Performance in Professional Service Firms: A Resource-Based Perspective", Academy of Management Journal, </w:t>
      </w:r>
      <w:r>
        <w:t>Vol. </w:t>
      </w:r>
      <w:r>
        <w:t>44, No. 1, PP 13-28,</w:t>
      </w:r>
      <w:r>
        <w:t> </w:t>
      </w:r>
      <w:r>
        <w:t>2001</w:t>
      </w:r>
      <w:r>
        <w:rPr>
          <w:rFonts w:ascii="方正舒体"/>
        </w:rPr>
        <w:t>.</w:t>
      </w:r>
    </w:p>
    <w:p w:rsidR="0018722C">
      <w:pPr>
        <w:pStyle w:val="ab"/>
        <w:topLinePunct/>
        <w:ind w:left="200" w:hangingChars="200" w:hanging="200"/>
      </w:pPr>
      <w:r>
        <w:rPr>
          <w:rFonts w:ascii="方正舒体" w:hAnsi="方正舒体"/>
        </w:rPr>
        <w:t>[</w:t>
      </w:r>
      <w:r>
        <w:rPr>
          <w:rFonts w:ascii="方正舒体" w:hAnsi="方正舒体"/>
        </w:rPr>
        <w:t xml:space="preserve">130</w:t>
      </w:r>
      <w:r>
        <w:rPr>
          <w:rFonts w:ascii="方正舒体" w:hAnsi="方正舒体"/>
        </w:rPr>
        <w:t>]</w:t>
      </w:r>
      <w:r w:rsidRPr="00281126">
        <w:t xml:space="preserve"> </w:t>
      </w:r>
      <w:r>
        <w:t>Ho, H. D., Ganesan, S.,</w:t>
      </w:r>
      <w:r w:rsidR="004B696B">
        <w:t>"</w:t>
      </w:r>
      <w:r w:rsidR="001852F3">
        <w:t xml:space="preserve"> </w:t>
      </w:r>
      <w:r w:rsidR="001852F3">
        <w:t xml:space="preserve">Does Knowledge-Base Compatibility Help or Hurt Knowledge Sharing between Suppliers in Coopetition</w:t>
      </w:r>
      <w:r w:rsidR="001852F3">
        <w:t xml:space="preserve">The</w:t>
      </w:r>
      <w:r w:rsidR="001852F3">
        <w:t xml:space="preserve">Role</w:t>
      </w:r>
      <w:r w:rsidR="001852F3">
        <w:t xml:space="preserve">of</w:t>
      </w:r>
      <w:r w:rsidR="001852F3">
        <w:t xml:space="preserve">Customer</w:t>
      </w:r>
      <w:r w:rsidR="001852F3">
        <w:t xml:space="preserve">Participation</w:t>
      </w:r>
      <w:r w:rsidR="001852F3">
        <w:t xml:space="preserve">", Journal</w:t>
      </w:r>
      <w:r w:rsidR="001852F3">
        <w:t xml:space="preserve">of</w:t>
      </w:r>
      <w:r w:rsidR="001852F3">
        <w:t xml:space="preserve">Marketing, </w:t>
      </w:r>
      <w:r>
        <w:t>Vol. </w:t>
      </w:r>
      <w:r>
        <w:t>77, No. 6, PP</w:t>
      </w:r>
      <w:r w:rsidR="001852F3">
        <w:t xml:space="preserve">91-107,</w:t>
      </w:r>
      <w:r>
        <w:t> </w:t>
      </w:r>
      <w:r>
        <w:t>2013</w:t>
      </w:r>
      <w:r>
        <w:rPr>
          <w:rFonts w:ascii="方正舒体"/>
        </w:rPr>
        <w:t>.</w:t>
      </w:r>
    </w:p>
    <w:p w:rsidR="0018722C">
      <w:pPr>
        <w:pStyle w:val="ab"/>
        <w:topLinePunct/>
        <w:ind w:left="200" w:hangingChars="200" w:hanging="200"/>
      </w:pPr>
      <w:r>
        <w:rPr>
          <w:rFonts w:ascii="方正舒体"/>
        </w:rPr>
        <w:t>[</w:t>
      </w:r>
      <w:r>
        <w:rPr>
          <w:rFonts w:ascii="方正舒体"/>
        </w:rPr>
        <w:t xml:space="preserve">131</w:t>
      </w:r>
      <w:r>
        <w:rPr>
          <w:rFonts w:ascii="方正舒体"/>
        </w:rPr>
        <w:t>]</w:t>
      </w:r>
      <w:r w:rsidRPr="00281126">
        <w:t xml:space="preserve"> </w:t>
      </w:r>
      <w:r>
        <w:t>Homburg, C., Müller, M., Klarmann, M.,</w:t>
      </w:r>
      <w:r w:rsidR="004B696B">
        <w:t>"</w:t>
      </w:r>
      <w:r w:rsidR="001852F3">
        <w:t xml:space="preserve"> </w:t>
      </w:r>
      <w:r w:rsidR="001852F3">
        <w:t xml:space="preserve">When Does Salespeople</w:t>
      </w:r>
      <w:r>
        <w:t>'</w:t>
      </w:r>
      <w:r>
        <w:t>s Customer Orientation Lead to Customer Loyalty</w:t>
      </w:r>
      <w:r w:rsidR="001852F3">
        <w:t xml:space="preserve">The</w:t>
      </w:r>
      <w:r w:rsidR="001852F3">
        <w:t xml:space="preserve">Differential</w:t>
      </w:r>
      <w:r w:rsidR="001852F3">
        <w:t xml:space="preserve">Effects</w:t>
      </w:r>
      <w:r w:rsidR="001852F3">
        <w:t xml:space="preserve">of</w:t>
      </w:r>
      <w:r w:rsidR="001852F3">
        <w:t xml:space="preserve">Relational</w:t>
      </w:r>
      <w:r w:rsidR="001852F3">
        <w:t xml:space="preserve">and</w:t>
      </w:r>
      <w:r w:rsidR="001852F3">
        <w:t xml:space="preserve">Functional</w:t>
      </w:r>
      <w:r w:rsidR="001852F3">
        <w:t xml:space="preserve">Customer</w:t>
      </w:r>
      <w:r w:rsidR="001852F3">
        <w:t xml:space="preserve">Orientation", Journal</w:t>
      </w:r>
      <w:r w:rsidR="001852F3">
        <w:t xml:space="preserve">of</w:t>
      </w:r>
      <w:r w:rsidR="001852F3">
        <w:t xml:space="preserve">the</w:t>
      </w:r>
      <w:r w:rsidR="001852F3">
        <w:t xml:space="preserve">Academy</w:t>
      </w:r>
      <w:r w:rsidR="001852F3">
        <w:t xml:space="preserve">of</w:t>
      </w:r>
      <w:r w:rsidR="001852F3">
        <w:t xml:space="preserve">Marketing</w:t>
      </w:r>
      <w:r w:rsidR="001852F3">
        <w:t xml:space="preserve">Science, </w:t>
      </w:r>
      <w:r>
        <w:t>Vol. </w:t>
      </w:r>
      <w:r>
        <w:t>39, No. 6, PP</w:t>
      </w:r>
      <w:r w:rsidR="001852F3">
        <w:t xml:space="preserve">795-812,</w:t>
      </w:r>
      <w:r>
        <w:t> </w:t>
      </w:r>
      <w:r>
        <w:t>2011</w:t>
      </w:r>
      <w:r>
        <w:rPr>
          <w:rFonts w:ascii="方正舒体" w:hAnsi="方正舒体"/>
        </w:rPr>
        <w:t>.</w:t>
      </w:r>
    </w:p>
    <w:p w:rsidR="0018722C">
      <w:pPr>
        <w:pStyle w:val="ab"/>
        <w:topLinePunct/>
        <w:ind w:left="200" w:hangingChars="200" w:hanging="200"/>
      </w:pPr>
      <w:r>
        <w:rPr>
          <w:rFonts w:ascii="方正舒体" w:hAnsi="方正舒体"/>
        </w:rPr>
        <w:t>[</w:t>
      </w:r>
      <w:r>
        <w:rPr>
          <w:rFonts w:ascii="方正舒体" w:hAnsi="方正舒体"/>
        </w:rPr>
        <w:t xml:space="preserve">132</w:t>
      </w:r>
      <w:r>
        <w:rPr>
          <w:rFonts w:ascii="方正舒体" w:hAnsi="方正舒体"/>
        </w:rPr>
        <w:t>]</w:t>
      </w:r>
      <w:r w:rsidRPr="00281126">
        <w:t xml:space="preserve"> </w:t>
      </w:r>
      <w:r>
        <w:t>Homburg, C., Stierl, M., Bornemann, </w:t>
      </w:r>
      <w:r>
        <w:t>T.,</w:t>
      </w:r>
      <w:r>
        <w:t>"</w:t>
      </w:r>
      <w:r w:rsidR="004B696B">
        <w:t xml:space="preserve"> </w:t>
      </w:r>
      <w:r w:rsidR="004B696B">
        <w:t>Corporate Social Responsibility in Business-to-Business Markets: How Organizational Customers Account for Supplier Corporate Social Responsibility Engagement", Journal of Marketing, </w:t>
      </w:r>
      <w:r>
        <w:t>Vol. </w:t>
      </w:r>
      <w:r>
        <w:t>77, No. 6, PP 54-72,</w:t>
      </w:r>
      <w:r>
        <w:t> </w:t>
      </w:r>
      <w:r>
        <w:t>2013</w:t>
      </w:r>
      <w:r>
        <w:rPr>
          <w:rFonts w:ascii="方正舒体"/>
        </w:rPr>
        <w:t>.</w:t>
      </w:r>
    </w:p>
    <w:p w:rsidR="0018722C">
      <w:pPr>
        <w:pStyle w:val="ab"/>
        <w:topLinePunct/>
        <w:ind w:left="200" w:hangingChars="200" w:hanging="200"/>
      </w:pPr>
      <w:r>
        <w:rPr>
          <w:rFonts w:ascii="方正舒体"/>
        </w:rPr>
        <w:t>[</w:t>
      </w:r>
      <w:r>
        <w:rPr>
          <w:rFonts w:ascii="方正舒体"/>
        </w:rPr>
        <w:t xml:space="preserve">133</w:t>
      </w:r>
      <w:r>
        <w:rPr>
          <w:rFonts w:ascii="方正舒体"/>
        </w:rPr>
        <w:t>]</w:t>
      </w:r>
      <w:r w:rsidRPr="00281126">
        <w:t xml:space="preserve"> </w:t>
      </w:r>
      <w:r>
        <w:t>Homburg, C., Wieseke, J., Bornemann, </w:t>
      </w:r>
      <w:r>
        <w:t>T.,</w:t>
      </w:r>
      <w:r>
        <w:t>"</w:t>
      </w:r>
      <w:r w:rsidR="004B696B">
        <w:t xml:space="preserve"> </w:t>
      </w:r>
      <w:r w:rsidR="004B696B">
        <w:t>Implementing the Marketing Concept at the Employee–Customer Interface: The Role of Customer Need Knowledge", Journal of Marketing, </w:t>
      </w:r>
      <w:r>
        <w:t>Vol. </w:t>
      </w:r>
      <w:r>
        <w:t>73, No. 4, PP 64-81,</w:t>
      </w:r>
      <w:r>
        <w:t> </w:t>
      </w:r>
      <w:r>
        <w:t>2009</w:t>
      </w:r>
      <w:r>
        <w:rPr>
          <w:rFonts w:ascii="方正舒体" w:hAnsi="方正舒体"/>
        </w:rPr>
        <w:t>.</w:t>
      </w:r>
    </w:p>
    <w:p w:rsidR="0018722C">
      <w:pPr>
        <w:pStyle w:val="ab"/>
        <w:topLinePunct/>
        <w:ind w:left="200" w:hangingChars="200" w:hanging="200"/>
      </w:pPr>
      <w:r>
        <w:rPr>
          <w:rFonts w:ascii="方正舒体"/>
        </w:rPr>
        <w:t>[</w:t>
      </w:r>
      <w:r>
        <w:rPr>
          <w:rFonts w:ascii="方正舒体"/>
        </w:rPr>
        <w:t xml:space="preserve">134</w:t>
      </w:r>
      <w:r>
        <w:rPr>
          <w:rFonts w:ascii="方正舒体"/>
        </w:rPr>
        <w:t>]</w:t>
      </w:r>
      <w:r w:rsidRPr="00281126">
        <w:t xml:space="preserve"> </w:t>
      </w:r>
      <w:r>
        <w:t>Hoyer, </w:t>
      </w:r>
      <w:r>
        <w:t>W. </w:t>
      </w:r>
      <w:r>
        <w:t>D., </w:t>
      </w:r>
      <w:r>
        <w:t>Chandy, </w:t>
      </w:r>
      <w:r>
        <w:t>R., Dorotic, M., et al.,</w:t>
      </w:r>
      <w:r w:rsidR="004B696B">
        <w:t>"</w:t>
      </w:r>
      <w:r w:rsidR="004B696B">
        <w:t xml:space="preserve"> </w:t>
      </w:r>
      <w:r w:rsidR="004B696B">
        <w:t>Consumer Cocreation in New Product Development", Journal of Service Research, </w:t>
      </w:r>
      <w:r>
        <w:t>Vol. </w:t>
      </w:r>
      <w:r>
        <w:t>13, No. 3, PP 283-296,</w:t>
      </w:r>
      <w:r>
        <w:t> </w:t>
      </w:r>
      <w:r>
        <w:t>2010</w:t>
      </w:r>
      <w:r>
        <w:rPr>
          <w:rFonts w:ascii="方正舒体"/>
        </w:rPr>
        <w:t>.</w:t>
      </w:r>
    </w:p>
    <w:p w:rsidR="0018722C">
      <w:pPr>
        <w:pStyle w:val="ab"/>
        <w:topLinePunct/>
        <w:ind w:left="200" w:hangingChars="200" w:hanging="200"/>
      </w:pPr>
      <w:r>
        <w:rPr>
          <w:rFonts w:ascii="方正舒体"/>
        </w:rPr>
        <w:t>[</w:t>
      </w:r>
      <w:r>
        <w:rPr>
          <w:rFonts w:ascii="方正舒体"/>
        </w:rPr>
        <w:t xml:space="preserve">135</w:t>
      </w:r>
      <w:r>
        <w:rPr>
          <w:rFonts w:ascii="方正舒体"/>
        </w:rPr>
        <w:t>]</w:t>
      </w:r>
      <w:r w:rsidRPr="00281126">
        <w:t xml:space="preserve"> </w:t>
      </w:r>
      <w:r>
        <w:t>Hu, L. </w:t>
      </w:r>
      <w:r>
        <w:t>T., </w:t>
      </w:r>
      <w:r>
        <w:t>Bentlerb, </w:t>
      </w:r>
      <w:r>
        <w:t>P. </w:t>
      </w:r>
      <w:r>
        <w:t>M.,</w:t>
      </w:r>
      <w:r w:rsidR="004B696B">
        <w:t>"</w:t>
      </w:r>
      <w:r w:rsidR="004B696B">
        <w:t xml:space="preserve"> </w:t>
      </w:r>
      <w:r w:rsidR="004B696B">
        <w:t>Cutoff Criteria for Fit Indexes in Covariance Structure Analysis: Conventional Criteria </w:t>
      </w:r>
      <w:r>
        <w:t>Versus </w:t>
      </w:r>
      <w:r>
        <w:t>New Alternatives", Structural Equation Modeling, </w:t>
      </w:r>
      <w:r>
        <w:t>Vol. </w:t>
      </w:r>
      <w:r>
        <w:t>6, No. 1, PP 1-55,</w:t>
      </w:r>
      <w:r>
        <w:t> </w:t>
      </w:r>
      <w:r>
        <w:t>1999</w:t>
      </w:r>
      <w:r>
        <w:rPr>
          <w:rFonts w:ascii="方正舒体"/>
        </w:rPr>
        <w:t>.</w:t>
      </w:r>
    </w:p>
    <w:p w:rsidR="0018722C">
      <w:pPr>
        <w:pStyle w:val="ab"/>
        <w:topLinePunct/>
        <w:ind w:left="200" w:hangingChars="200" w:hanging="200"/>
      </w:pPr>
      <w:r>
        <w:rPr>
          <w:rFonts w:ascii="方正舒体"/>
        </w:rPr>
        <w:t>[</w:t>
      </w:r>
      <w:r>
        <w:rPr>
          <w:rFonts w:ascii="方正舒体"/>
        </w:rPr>
        <w:t xml:space="preserve">136</w:t>
      </w:r>
      <w:r>
        <w:rPr>
          <w:rFonts w:ascii="方正舒体"/>
        </w:rPr>
        <w:t>]</w:t>
      </w:r>
      <w:r w:rsidRPr="00281126">
        <w:t xml:space="preserve"> </w:t>
      </w:r>
      <w:r>
        <w:t>Huber, </w:t>
      </w:r>
      <w:r>
        <w:t>G. </w:t>
      </w:r>
      <w:r>
        <w:t>P., </w:t>
      </w:r>
      <w:r>
        <w:t>O'connell, M. J., Cummings, L. L.,</w:t>
      </w:r>
      <w:r w:rsidR="004B696B">
        <w:t>"</w:t>
      </w:r>
      <w:r w:rsidR="004B696B">
        <w:t xml:space="preserve"> </w:t>
      </w:r>
      <w:r w:rsidR="004B696B">
        <w:t>Perceived Environmental Uncertainty: Effects of Information and Structure", Academy of Management Journal, </w:t>
      </w:r>
      <w:r>
        <w:t>Vol. </w:t>
      </w:r>
      <w:r>
        <w:t>18, No. 4, PP 725-740,</w:t>
      </w:r>
      <w:r>
        <w:t> </w:t>
      </w:r>
      <w:r>
        <w:t>1975</w:t>
      </w:r>
      <w:r>
        <w:rPr>
          <w:rFonts w:ascii="方正舒体"/>
        </w:rPr>
        <w:t>.</w:t>
      </w:r>
    </w:p>
    <w:p w:rsidR="0018722C">
      <w:pPr>
        <w:pStyle w:val="ab"/>
        <w:topLinePunct/>
        <w:ind w:left="200" w:hangingChars="200" w:hanging="200"/>
      </w:pPr>
      <w:r>
        <w:rPr>
          <w:rFonts w:ascii="方正舒体"/>
        </w:rPr>
        <w:t>[</w:t>
      </w:r>
      <w:r>
        <w:rPr>
          <w:rFonts w:ascii="方正舒体"/>
        </w:rPr>
        <w:t xml:space="preserve">137</w:t>
      </w:r>
      <w:r>
        <w:rPr>
          <w:rFonts w:ascii="方正舒体"/>
        </w:rPr>
        <w:t>]</w:t>
      </w:r>
      <w:r w:rsidRPr="00281126">
        <w:t xml:space="preserve"> </w:t>
      </w:r>
      <w:r>
        <w:t>Hui-Chun, C.,</w:t>
      </w:r>
      <w:r w:rsidR="004B696B">
        <w:t>"</w:t>
      </w:r>
      <w:r w:rsidR="004B696B">
        <w:rPr>
          <w:rFonts w:ascii="方正舒体"/>
        </w:rPr>
        <w:t xml:space="preserve"> </w:t>
      </w:r>
      <w:r w:rsidR="004B696B">
        <w:rPr>
          <w:rFonts w:ascii="方正舒体"/>
        </w:rPr>
        <w:t>Linkage Community Based Innovation and Speed to Market: The Mediating Role of New Product Development Process", International Journal of Organizational Innovation, </w:t>
      </w:r>
      <w:r>
        <w:t>Vol. </w:t>
      </w:r>
      <w:r>
        <w:t>2, No. 4, PP 49-60,</w:t>
      </w:r>
      <w:r>
        <w:t> </w:t>
      </w:r>
      <w:r>
        <w:t>2010</w:t>
      </w:r>
      <w:r>
        <w:rPr>
          <w:rFonts w:ascii="方正舒体"/>
        </w:rPr>
        <w:t>.</w:t>
      </w:r>
    </w:p>
    <w:p w:rsidR="0018722C">
      <w:pPr>
        <w:pStyle w:val="ab"/>
        <w:topLinePunct/>
        <w:ind w:left="200" w:hangingChars="200" w:hanging="200"/>
      </w:pPr>
      <w:r>
        <w:rPr>
          <w:rFonts w:ascii="方正舒体"/>
        </w:rPr>
        <w:t>[</w:t>
      </w:r>
      <w:r>
        <w:rPr>
          <w:rFonts w:ascii="方正舒体"/>
        </w:rPr>
        <w:t xml:space="preserve">138</w:t>
      </w:r>
      <w:r>
        <w:rPr>
          <w:rFonts w:ascii="方正舒体"/>
        </w:rPr>
        <w:t>]</w:t>
      </w:r>
      <w:r w:rsidRPr="00281126">
        <w:t xml:space="preserve"> </w:t>
      </w:r>
      <w:r>
        <w:t>Hurley, </w:t>
      </w:r>
      <w:r>
        <w:t>R. </w:t>
      </w:r>
      <w:r>
        <w:t>F., </w:t>
      </w:r>
      <w:r>
        <w:t>Hult, </w:t>
      </w:r>
      <w:r>
        <w:t>G. </w:t>
      </w:r>
      <w:r>
        <w:t>T. </w:t>
      </w:r>
      <w:r>
        <w:t>M.,</w:t>
      </w:r>
      <w:r w:rsidR="004B696B">
        <w:t>"</w:t>
      </w:r>
      <w:r w:rsidR="004B696B">
        <w:t xml:space="preserve"> </w:t>
      </w:r>
      <w:r w:rsidR="004B696B">
        <w:t>Innovation, Market Orientation, and Organizational Learning: An Integration and Empirical Examination", Journal of Marketing, </w:t>
      </w:r>
      <w:r>
        <w:t>Vol. </w:t>
      </w:r>
      <w:r>
        <w:t>62, No. 3, PP 42-54,</w:t>
      </w:r>
      <w:r>
        <w:t> </w:t>
      </w:r>
      <w:r>
        <w:t>1998</w:t>
      </w:r>
      <w:r>
        <w:rPr>
          <w:rFonts w:ascii="方正舒体"/>
        </w:rPr>
        <w:t>.</w:t>
      </w:r>
    </w:p>
    <w:p w:rsidR="0018722C">
      <w:pPr>
        <w:pStyle w:val="ab"/>
        <w:topLinePunct/>
        <w:ind w:left="200" w:hangingChars="200" w:hanging="200"/>
      </w:pPr>
      <w:r>
        <w:rPr>
          <w:rFonts w:ascii="方正舒体"/>
        </w:rPr>
        <w:t>[</w:t>
      </w:r>
      <w:r>
        <w:rPr>
          <w:rFonts w:ascii="方正舒体"/>
        </w:rPr>
        <w:t xml:space="preserve">139</w:t>
      </w:r>
      <w:r>
        <w:rPr>
          <w:rFonts w:ascii="方正舒体"/>
        </w:rPr>
        <w:t>]</w:t>
      </w:r>
      <w:r w:rsidRPr="00281126">
        <w:t xml:space="preserve"> </w:t>
      </w:r>
      <w:r>
        <w:t>Im, </w:t>
      </w:r>
      <w:r>
        <w:t>S., </w:t>
      </w:r>
      <w:r>
        <w:t>Workman, </w:t>
      </w:r>
      <w:r>
        <w:t>J. </w:t>
      </w:r>
      <w:r>
        <w:t>P., </w:t>
      </w:r>
      <w:r>
        <w:t>Jr.,</w:t>
      </w:r>
      <w:r>
        <w:t>"</w:t>
      </w:r>
      <w:r w:rsidR="004B696B">
        <w:t xml:space="preserve"> </w:t>
      </w:r>
      <w:r w:rsidR="004B696B">
        <w:t>Market Orientation, </w:t>
      </w:r>
      <w:r>
        <w:t>Creativity, </w:t>
      </w:r>
      <w:r>
        <w:t>and New Product Performance in High-Technology Firms", Journal of Marketing, </w:t>
      </w:r>
      <w:r>
        <w:t>Vol. </w:t>
      </w:r>
      <w:r>
        <w:t>68, No. 2, PP 114-132,</w:t>
      </w:r>
      <w:r>
        <w:t> </w:t>
      </w:r>
      <w:r>
        <w:t>2004</w:t>
      </w:r>
      <w:r>
        <w:rPr>
          <w:rFonts w:ascii="方正舒体"/>
        </w:rPr>
        <w:t>.</w:t>
      </w:r>
    </w:p>
    <w:p w:rsidR="0018722C">
      <w:pPr>
        <w:pStyle w:val="ab"/>
        <w:topLinePunct/>
        <w:ind w:left="200" w:hangingChars="200" w:hanging="200"/>
      </w:pPr>
      <w:r>
        <w:rPr>
          <w:rFonts w:ascii="方正舒体"/>
        </w:rPr>
        <w:t>[</w:t>
      </w:r>
      <w:r>
        <w:rPr>
          <w:rFonts w:ascii="方正舒体"/>
        </w:rPr>
        <w:t xml:space="preserve">140</w:t>
      </w:r>
      <w:r>
        <w:rPr>
          <w:rFonts w:ascii="方正舒体"/>
        </w:rPr>
        <w:t>]</w:t>
      </w:r>
      <w:r w:rsidRPr="00281126">
        <w:t xml:space="preserve"> </w:t>
      </w:r>
      <w:r>
        <w:t>Inkpen, A. C., </w:t>
      </w:r>
      <w:r>
        <w:t>Tsang, </w:t>
      </w:r>
      <w:r>
        <w:t>E. </w:t>
      </w:r>
      <w:r>
        <w:t>W. </w:t>
      </w:r>
      <w:r>
        <w:t>K.,</w:t>
      </w:r>
      <w:r w:rsidR="004B696B">
        <w:t>"</w:t>
      </w:r>
      <w:r w:rsidR="004B696B">
        <w:t xml:space="preserve"> </w:t>
      </w:r>
      <w:r w:rsidR="004B696B">
        <w:t>Social Capital, Networks, and Knowledge Transfer", Academy of Management </w:t>
      </w:r>
      <w:r>
        <w:t>Review, </w:t>
      </w:r>
      <w:r>
        <w:t>Vol. </w:t>
      </w:r>
      <w:r>
        <w:t>30, No. 1, PP 146-165,</w:t>
      </w:r>
      <w:r>
        <w:t> </w:t>
      </w:r>
      <w:r>
        <w:t>2005</w:t>
      </w:r>
      <w:r>
        <w:rPr>
          <w:rFonts w:ascii="方正舒体"/>
        </w:rPr>
        <w:t>.</w:t>
      </w:r>
    </w:p>
    <w:p w:rsidR="0018722C">
      <w:pPr>
        <w:pStyle w:val="ab"/>
        <w:topLinePunct/>
        <w:ind w:left="200" w:hangingChars="200" w:hanging="200"/>
      </w:pPr>
      <w:r>
        <w:rPr>
          <w:rFonts w:ascii="方正舒体"/>
        </w:rPr>
        <w:t>[</w:t>
      </w:r>
      <w:r>
        <w:rPr>
          <w:rFonts w:ascii="方正舒体"/>
        </w:rPr>
        <w:t xml:space="preserve">141</w:t>
      </w:r>
      <w:r>
        <w:rPr>
          <w:rFonts w:ascii="方正舒体"/>
        </w:rPr>
        <w:t>]</w:t>
      </w:r>
      <w:r w:rsidRPr="00281126">
        <w:t xml:space="preserve"> </w:t>
      </w:r>
      <w:r>
        <w:t>Jaakkola, E., Alexander, M.,</w:t>
      </w:r>
      <w:r w:rsidR="004B696B">
        <w:t>"</w:t>
      </w:r>
      <w:r w:rsidR="004B696B">
        <w:rPr>
          <w:rFonts w:ascii="方正舒体"/>
        </w:rPr>
        <w:t xml:space="preserve"> </w:t>
      </w:r>
      <w:r w:rsidR="004B696B">
        <w:rPr>
          <w:rFonts w:ascii="方正舒体"/>
        </w:rPr>
        <w:t>The Role of Customer Engagement Behavior in </w:t>
      </w:r>
      <w:r>
        <w:t>Value </w:t>
      </w:r>
      <w:r>
        <w:t>Co-Creation: A Service System Perspective", Journal of Service Research, </w:t>
      </w:r>
      <w:r>
        <w:t>Vol., </w:t>
      </w:r>
      <w:r>
        <w:t>No., </w:t>
      </w:r>
      <w:r>
        <w:t>PP, </w:t>
      </w:r>
      <w:r>
        <w:t>2014</w:t>
      </w:r>
      <w:r>
        <w:rPr>
          <w:rFonts w:ascii="方正舒体"/>
        </w:rPr>
        <w:t>.</w:t>
      </w:r>
    </w:p>
    <w:p w:rsidR="0018722C">
      <w:pPr>
        <w:pStyle w:val="ab"/>
        <w:topLinePunct/>
        <w:ind w:left="200" w:hangingChars="200" w:hanging="200"/>
      </w:pPr>
      <w:r>
        <w:rPr>
          <w:rFonts w:ascii="方正舒体"/>
        </w:rPr>
        <w:t>[</w:t>
      </w:r>
      <w:r>
        <w:rPr>
          <w:rFonts w:ascii="方正舒体"/>
        </w:rPr>
        <w:t xml:space="preserve">142</w:t>
      </w:r>
      <w:r>
        <w:rPr>
          <w:rFonts w:ascii="方正舒体"/>
        </w:rPr>
        <w:t>]</w:t>
      </w:r>
      <w:r w:rsidRPr="00281126">
        <w:t xml:space="preserve"> </w:t>
      </w:r>
      <w:r>
        <w:t>Jean, R. J., Sinkovics, R. R., Cavusgil, S. </w:t>
      </w:r>
      <w:r>
        <w:t>T.,</w:t>
      </w:r>
      <w:r>
        <w:t>"</w:t>
      </w:r>
      <w:r w:rsidR="001852F3">
        <w:t xml:space="preserve"> </w:t>
      </w:r>
      <w:r w:rsidR="001852F3">
        <w:t xml:space="preserve">Enhancing International Customer-Supplier Relationships through It Resources: A Study of </w:t>
      </w:r>
      <w:r>
        <w:t>Taiwanese </w:t>
      </w:r>
      <w:r>
        <w:t>Electronics Suppliers", Journal of International Business Studies, </w:t>
      </w:r>
      <w:r>
        <w:t>Vol. </w:t>
      </w:r>
      <w:r>
        <w:t>41, No. 7, PP 1218-1239, </w:t>
      </w:r>
      <w:r w:rsidR="001852F3">
        <w:t xml:space="preserve">2010</w:t>
      </w:r>
      <w:r>
        <w:rPr>
          <w:rFonts w:ascii="方正舒体"/>
        </w:rPr>
        <w:t>.</w:t>
      </w:r>
    </w:p>
    <w:p w:rsidR="0018722C">
      <w:pPr>
        <w:pStyle w:val="ab"/>
        <w:topLinePunct/>
        <w:ind w:left="200" w:hangingChars="200" w:hanging="200"/>
      </w:pPr>
      <w:r>
        <w:rPr>
          <w:rFonts w:ascii="方正舒体"/>
        </w:rPr>
        <w:t>[</w:t>
      </w:r>
      <w:r>
        <w:rPr>
          <w:rFonts w:ascii="方正舒体"/>
        </w:rPr>
        <w:t xml:space="preserve">143</w:t>
      </w:r>
      <w:r>
        <w:rPr>
          <w:rFonts w:ascii="方正舒体"/>
        </w:rPr>
        <w:t>]</w:t>
      </w:r>
      <w:r w:rsidRPr="00281126">
        <w:t xml:space="preserve"> </w:t>
      </w:r>
      <w:r>
        <w:t>Johnson, J. L.,</w:t>
      </w:r>
      <w:r w:rsidR="004B696B">
        <w:t>"</w:t>
      </w:r>
      <w:r w:rsidR="004B696B">
        <w:rPr>
          <w:rFonts w:ascii="方正舒体"/>
        </w:rPr>
        <w:t xml:space="preserve"> </w:t>
      </w:r>
      <w:r w:rsidR="004B696B">
        <w:rPr>
          <w:rFonts w:ascii="方正舒体"/>
        </w:rPr>
        <w:t>Strategic Integration in Industrial Distribution Channels: Managing the Interfirm Relationship as a Strategic Asset", Journal of the Academy of Marketing Science, </w:t>
      </w:r>
      <w:r>
        <w:t>Vol. </w:t>
      </w:r>
      <w:r>
        <w:t>27, No. 1, PP 4-18,</w:t>
      </w:r>
      <w:r>
        <w:t> </w:t>
      </w:r>
      <w:r>
        <w:t>1999</w:t>
      </w:r>
      <w:r>
        <w:rPr>
          <w:rFonts w:ascii="方正舒体"/>
        </w:rPr>
        <w:t>.</w:t>
      </w:r>
    </w:p>
    <w:p w:rsidR="0018722C">
      <w:pPr>
        <w:pStyle w:val="ab"/>
        <w:topLinePunct/>
        <w:ind w:left="200" w:hangingChars="200" w:hanging="200"/>
      </w:pPr>
      <w:r>
        <w:rPr>
          <w:rFonts w:ascii="方正舒体"/>
        </w:rPr>
        <w:t>[</w:t>
      </w:r>
      <w:r>
        <w:rPr>
          <w:rFonts w:ascii="方正舒体"/>
        </w:rPr>
        <w:t xml:space="preserve">144</w:t>
      </w:r>
      <w:r>
        <w:rPr>
          <w:rFonts w:ascii="方正舒体"/>
        </w:rPr>
        <w:t>]</w:t>
      </w:r>
      <w:r w:rsidRPr="00281126">
        <w:t xml:space="preserve"> </w:t>
      </w:r>
      <w:r>
        <w:t>Joshi, A. </w:t>
      </w:r>
      <w:r>
        <w:t>W., </w:t>
      </w:r>
      <w:r>
        <w:t>Sharma, S.,</w:t>
      </w:r>
      <w:r w:rsidR="004B696B">
        <w:t>"</w:t>
      </w:r>
      <w:r w:rsidR="004B696B">
        <w:t xml:space="preserve"> </w:t>
      </w:r>
      <w:r w:rsidR="004B696B">
        <w:t>Customer Knowledge Development: Antecedents and Impact on New Product Performance", Journal of Marketing, </w:t>
      </w:r>
      <w:r>
        <w:t>Vol. </w:t>
      </w:r>
      <w:r>
        <w:t>68, No. 4, PP 47-59,</w:t>
      </w:r>
      <w:r>
        <w:t> </w:t>
      </w:r>
      <w:r>
        <w:t>2004</w:t>
      </w:r>
      <w:r>
        <w:rPr>
          <w:rFonts w:ascii="方正舒体"/>
        </w:rPr>
        <w:t>.</w:t>
      </w:r>
    </w:p>
    <w:p w:rsidR="0018722C">
      <w:pPr>
        <w:pStyle w:val="ab"/>
        <w:topLinePunct/>
        <w:ind w:left="200" w:hangingChars="200" w:hanging="200"/>
      </w:pPr>
      <w:r>
        <w:rPr>
          <w:rFonts w:ascii="方正舒体"/>
        </w:rPr>
        <w:t>[</w:t>
      </w:r>
      <w:r>
        <w:rPr>
          <w:rFonts w:ascii="方正舒体"/>
        </w:rPr>
        <w:t xml:space="preserve">145</w:t>
      </w:r>
      <w:r>
        <w:rPr>
          <w:rFonts w:ascii="方正舒体"/>
        </w:rPr>
        <w:t>]</w:t>
      </w:r>
      <w:r w:rsidRPr="00281126">
        <w:t xml:space="preserve"> </w:t>
      </w:r>
      <w:r>
        <w:t>Kabadayi, S., Eyuboglu, N., Thomas, </w:t>
      </w:r>
      <w:r>
        <w:t>G. </w:t>
      </w:r>
      <w:r>
        <w:t>P.,</w:t>
      </w:r>
      <w:r>
        <w:t>"</w:t>
      </w:r>
      <w:r w:rsidR="004B696B">
        <w:t xml:space="preserve"> </w:t>
      </w:r>
      <w:r w:rsidR="004B696B">
        <w:t>The Performance Implications of Designing Multiple Channels to Fit with Strategy and Environment", Journal of Marketing, </w:t>
      </w:r>
      <w:r>
        <w:t>Vol. </w:t>
      </w:r>
      <w:r>
        <w:t>71, No. 4, PP 195-211,</w:t>
      </w:r>
      <w:r>
        <w:t> </w:t>
      </w:r>
      <w:r>
        <w:t>2007</w:t>
      </w:r>
      <w:r>
        <w:rPr>
          <w:rFonts w:ascii="方正舒体"/>
        </w:rPr>
        <w:t>.</w:t>
      </w:r>
    </w:p>
    <w:p w:rsidR="0018722C">
      <w:pPr>
        <w:pStyle w:val="ab"/>
        <w:topLinePunct/>
        <w:ind w:left="200" w:hangingChars="200" w:hanging="200"/>
      </w:pPr>
      <w:r>
        <w:rPr>
          <w:rFonts w:ascii="方正舒体"/>
        </w:rPr>
        <w:t>[</w:t>
      </w:r>
      <w:r>
        <w:rPr>
          <w:rFonts w:ascii="方正舒体"/>
        </w:rPr>
        <w:t xml:space="preserve">146</w:t>
      </w:r>
      <w:r>
        <w:rPr>
          <w:rFonts w:ascii="方正舒体"/>
        </w:rPr>
        <w:t>]</w:t>
      </w:r>
      <w:r w:rsidRPr="00281126">
        <w:t xml:space="preserve"> </w:t>
      </w:r>
      <w:r>
        <w:t>Kale, </w:t>
      </w:r>
      <w:r>
        <w:t>P., </w:t>
      </w:r>
      <w:r>
        <w:t>Dyer, </w:t>
      </w:r>
      <w:r>
        <w:t>J. H., Singh, H.,</w:t>
      </w:r>
      <w:r w:rsidR="004B696B">
        <w:t>"</w:t>
      </w:r>
      <w:r w:rsidR="004B696B">
        <w:t xml:space="preserve"> </w:t>
      </w:r>
      <w:r w:rsidR="004B696B">
        <w:t>Alliance </w:t>
      </w:r>
      <w:r>
        <w:t>Capability, </w:t>
      </w:r>
      <w:r>
        <w:t>Stock Market Response, and Long </w:t>
      </w:r>
      <w:r>
        <w:t>Term </w:t>
      </w:r>
      <w:r>
        <w:t>Alliance Success: The Role of the Alliance Function", Strategic Management Journal, </w:t>
      </w:r>
      <w:r>
        <w:t>Vol. </w:t>
      </w:r>
      <w:r>
        <w:t>23, No. 8, PP 747,</w:t>
      </w:r>
      <w:r>
        <w:t> </w:t>
      </w:r>
      <w:r>
        <w:t>2002</w:t>
      </w:r>
      <w:r>
        <w:rPr>
          <w:rFonts w:ascii="方正舒体"/>
        </w:rPr>
        <w:t>.</w:t>
      </w:r>
    </w:p>
    <w:p w:rsidR="0018722C">
      <w:pPr>
        <w:pStyle w:val="ab"/>
        <w:topLinePunct/>
        <w:ind w:left="200" w:hangingChars="200" w:hanging="200"/>
      </w:pPr>
      <w:r>
        <w:rPr>
          <w:rFonts w:ascii="方正舒体"/>
        </w:rPr>
        <w:t>[</w:t>
      </w:r>
      <w:r>
        <w:rPr>
          <w:rFonts w:ascii="方正舒体"/>
        </w:rPr>
        <w:t xml:space="preserve">147</w:t>
      </w:r>
      <w:r>
        <w:rPr>
          <w:rFonts w:ascii="方正舒体"/>
        </w:rPr>
        <w:t>]</w:t>
      </w:r>
      <w:r w:rsidRPr="00281126">
        <w:t xml:space="preserve"> </w:t>
      </w:r>
      <w:r>
        <w:t>Kale, </w:t>
      </w:r>
      <w:r>
        <w:t>P., </w:t>
      </w:r>
      <w:r>
        <w:t>Singh, H.,</w:t>
      </w:r>
      <w:r w:rsidR="004B696B">
        <w:t>"</w:t>
      </w:r>
      <w:r w:rsidR="001852F3">
        <w:t xml:space="preserve"> </w:t>
      </w:r>
      <w:r w:rsidR="001852F3">
        <w:t xml:space="preserve">Learning and Protection of Proprietary Assets in Strategic Alliances: Building Relational Capital", Strategic Management Journal, </w:t>
      </w:r>
      <w:r>
        <w:t>Vol. </w:t>
      </w:r>
      <w:r>
        <w:t>21, No. 3, </w:t>
      </w:r>
      <w:r w:rsidR="001852F3">
        <w:t xml:space="preserve">PP 217,</w:t>
      </w:r>
      <w:r>
        <w:t> </w:t>
      </w:r>
      <w:r>
        <w:t>2000</w:t>
      </w:r>
      <w:r>
        <w:rPr>
          <w:rFonts w:ascii="方正舒体"/>
        </w:rPr>
        <w:t>.</w:t>
      </w:r>
    </w:p>
    <w:p w:rsidR="0018722C">
      <w:pPr>
        <w:pStyle w:val="ab"/>
        <w:topLinePunct/>
        <w:ind w:left="200" w:hangingChars="200" w:hanging="200"/>
      </w:pPr>
      <w:r>
        <w:rPr>
          <w:rFonts w:ascii="方正舒体"/>
        </w:rPr>
        <w:t>[</w:t>
      </w:r>
      <w:r>
        <w:rPr>
          <w:rFonts w:ascii="方正舒体"/>
        </w:rPr>
        <w:t xml:space="preserve">148</w:t>
      </w:r>
      <w:r>
        <w:rPr>
          <w:rFonts w:ascii="方正舒体"/>
        </w:rPr>
        <w:t>]</w:t>
      </w:r>
      <w:r w:rsidRPr="00281126">
        <w:t xml:space="preserve"> </w:t>
      </w:r>
      <w:r>
        <w:t>Kale, </w:t>
      </w:r>
      <w:r>
        <w:t>P., </w:t>
      </w:r>
      <w:r>
        <w:t>Singh, H.,</w:t>
      </w:r>
      <w:r w:rsidR="004B696B">
        <w:t>"</w:t>
      </w:r>
      <w:r w:rsidR="001852F3">
        <w:t xml:space="preserve"> </w:t>
      </w:r>
      <w:r w:rsidR="001852F3">
        <w:t xml:space="preserve">Managing Strategic Alliances: What Do </w:t>
      </w:r>
      <w:r>
        <w:t>We </w:t>
      </w:r>
      <w:r>
        <w:t>Know </w:t>
      </w:r>
      <w:r>
        <w:t>Now, </w:t>
      </w:r>
      <w:r>
        <w:t>and Where Do </w:t>
      </w:r>
      <w:r>
        <w:t>We </w:t>
      </w:r>
      <w:r>
        <w:t>Go from Here</w:t>
      </w:r>
      <w:r>
        <w:t>", Academy</w:t>
      </w:r>
      <w:r w:rsidR="001852F3">
        <w:t xml:space="preserve">of</w:t>
      </w:r>
      <w:r w:rsidR="001852F3">
        <w:t xml:space="preserve">Management</w:t>
      </w:r>
      <w:r w:rsidR="001852F3">
        <w:t xml:space="preserve">Perspectives, </w:t>
      </w:r>
      <w:r>
        <w:t>Vol. </w:t>
      </w:r>
      <w:r>
        <w:t>23, No. 3, PP</w:t>
      </w:r>
      <w:r w:rsidR="001852F3">
        <w:t xml:space="preserve">45-62,</w:t>
      </w:r>
      <w:r>
        <w:t> </w:t>
      </w:r>
      <w:r>
        <w:t>2009</w:t>
      </w:r>
      <w:r>
        <w:rPr>
          <w:rFonts w:ascii="方正舒体"/>
        </w:rPr>
        <w:t>.</w:t>
      </w:r>
    </w:p>
    <w:p w:rsidR="0018722C">
      <w:pPr>
        <w:pStyle w:val="ab"/>
        <w:topLinePunct/>
        <w:ind w:left="200" w:hangingChars="200" w:hanging="200"/>
      </w:pPr>
      <w:r>
        <w:rPr>
          <w:rFonts w:ascii="方正舒体"/>
        </w:rPr>
        <w:t>[</w:t>
      </w:r>
      <w:r>
        <w:rPr>
          <w:rFonts w:ascii="方正舒体"/>
        </w:rPr>
        <w:t xml:space="preserve">149</w:t>
      </w:r>
      <w:r>
        <w:rPr>
          <w:rFonts w:ascii="方正舒体"/>
        </w:rPr>
        <w:t>]</w:t>
      </w:r>
      <w:r w:rsidRPr="00281126">
        <w:t xml:space="preserve"> </w:t>
      </w:r>
      <w:r>
        <w:t>Kaplan, A. M., Haenlein, M.,</w:t>
      </w:r>
      <w:r>
        <w:t>"</w:t>
      </w:r>
      <w:r w:rsidR="004B696B">
        <w:t xml:space="preserve"> </w:t>
      </w:r>
      <w:r w:rsidR="004B696B">
        <w:t>Toward </w:t>
      </w:r>
      <w:r>
        <w:t>a Parsimonious Definition of Traditional and Electronic Mass Customization", Journal of Product Innovation Management, </w:t>
      </w:r>
      <w:r>
        <w:t>Vol. </w:t>
      </w:r>
      <w:r>
        <w:t>23, No. 2, PP 168-182,</w:t>
      </w:r>
      <w:r>
        <w:t> </w:t>
      </w:r>
      <w:r>
        <w:t>2006</w:t>
      </w:r>
      <w:r>
        <w:rPr>
          <w:rFonts w:ascii="方正舒体"/>
        </w:rPr>
        <w:t>.</w:t>
      </w:r>
    </w:p>
    <w:p w:rsidR="0018722C">
      <w:pPr>
        <w:pStyle w:val="ab"/>
        <w:topLinePunct/>
        <w:ind w:left="200" w:hangingChars="200" w:hanging="200"/>
      </w:pPr>
      <w:r>
        <w:t>[</w:t>
      </w:r>
      <w:r>
        <w:t xml:space="preserve">150</w:t>
      </w:r>
      <w:r>
        <w:t>]</w:t>
      </w:r>
      <w:r w:rsidRPr="00281126">
        <w:t xml:space="preserve"> </w:t>
      </w:r>
      <w:r>
        <w:t>Katila, R., Ahuja, </w:t>
      </w:r>
      <w:r>
        <w:t>G.,</w:t>
      </w:r>
      <w:r>
        <w:t>"</w:t>
      </w:r>
      <w:r w:rsidR="004B696B">
        <w:t xml:space="preserve"> </w:t>
      </w:r>
      <w:r w:rsidR="004B696B">
        <w:t>Something Old, Something New: A Longitudinal Study of Search Behavior and New Product Introduction", Academy of Management Journal, </w:t>
      </w:r>
      <w:r>
        <w:t>Vol. </w:t>
      </w:r>
      <w:r>
        <w:t>45, No. 6, PP 1183-1194,</w:t>
      </w:r>
      <w:r>
        <w:t> </w:t>
      </w:r>
      <w:r>
        <w:t>2002</w:t>
      </w:r>
      <w:r>
        <w:rPr>
          <w:rFonts w:ascii="方正舒体"/>
        </w:rPr>
        <w:t>.</w:t>
      </w:r>
    </w:p>
    <w:p w:rsidR="0018722C">
      <w:pPr>
        <w:pStyle w:val="ab"/>
        <w:topLinePunct/>
        <w:ind w:left="200" w:hangingChars="200" w:hanging="200"/>
      </w:pPr>
      <w:r>
        <w:rPr>
          <w:rFonts w:ascii="方正舒体"/>
        </w:rPr>
        <w:t>[</w:t>
      </w:r>
      <w:r>
        <w:rPr>
          <w:rFonts w:ascii="方正舒体"/>
        </w:rPr>
        <w:t xml:space="preserve">151</w:t>
      </w:r>
      <w:r>
        <w:rPr>
          <w:rFonts w:ascii="方正舒体"/>
        </w:rPr>
        <w:t>]</w:t>
      </w:r>
      <w:r/>
      <w:r w:rsidRPr="00281126">
        <w:t xml:space="preserve"> </w:t>
      </w:r>
      <w:r>
        <w:t>Katz, B., Du Preez, N. </w:t>
      </w:r>
      <w:r w:rsidR="001852F3">
        <w:t xml:space="preserve">The Role of Knowledge Management</w:t>
      </w:r>
      <w:r w:rsidR="001852F3">
        <w:t xml:space="preserve"> in</w:t>
      </w:r>
      <w:r w:rsidR="001852F3">
        <w:t xml:space="preserve"> Supporting</w:t>
      </w:r>
      <w:r w:rsidR="001852F3">
        <w:t xml:space="preserve"> a</w:t>
      </w:r>
      <w:r w:rsidR="001852F3">
        <w:t xml:space="preserve">  Radical</w:t>
      </w:r>
      <w:r w:rsidR="001852F3">
        <w:t xml:space="preserve"> Innovation</w:t>
      </w:r>
      <w:r w:rsidR="001852F3">
        <w:t xml:space="preserve"> Project, B</w:t>
      </w:r>
      <w:r>
        <w:t>ERNARD </w:t>
      </w:r>
      <w:r>
        <w:t>A, T</w:t>
      </w:r>
      <w:r>
        <w:t>ICHKIEWITCH </w:t>
      </w:r>
      <w:r>
        <w:t>S, editor, Methods and </w:t>
      </w:r>
      <w:r>
        <w:t>Tools </w:t>
      </w:r>
      <w:r>
        <w:t>for Effective Knowledge Lifecycle-Management, Amsterdam, the Netherlands: Springer, 2008.</w:t>
      </w:r>
    </w:p>
    <w:p w:rsidR="0018722C">
      <w:pPr>
        <w:pStyle w:val="ab"/>
        <w:topLinePunct/>
        <w:ind w:left="200" w:hangingChars="200" w:hanging="200"/>
      </w:pPr>
      <w:r>
        <w:rPr>
          <w:rFonts w:ascii="方正舒体"/>
        </w:rPr>
        <w:t>[</w:t>
      </w:r>
      <w:r>
        <w:rPr>
          <w:rFonts w:ascii="方正舒体"/>
        </w:rPr>
        <w:t xml:space="preserve">152</w:t>
      </w:r>
      <w:r>
        <w:rPr>
          <w:rFonts w:ascii="方正舒体"/>
        </w:rPr>
        <w:t>]</w:t>
      </w:r>
      <w:r w:rsidRPr="00281126">
        <w:t xml:space="preserve"> </w:t>
      </w:r>
      <w:r>
        <w:t>Kellogg, D. L., Nie, </w:t>
      </w:r>
      <w:r>
        <w:t>W.,</w:t>
      </w:r>
      <w:r>
        <w:t>"</w:t>
      </w:r>
      <w:r w:rsidR="004B696B">
        <w:t xml:space="preserve"> </w:t>
      </w:r>
      <w:r w:rsidR="004B696B">
        <w:t>A Framework for Strategic Service Management", Journal of Operations Management, </w:t>
      </w:r>
      <w:r>
        <w:t>Vol. </w:t>
      </w:r>
      <w:r>
        <w:t>13, No. 4, PP 323-337,</w:t>
      </w:r>
      <w:r>
        <w:t> </w:t>
      </w:r>
      <w:r>
        <w:t>1995</w:t>
      </w:r>
      <w:r>
        <w:rPr>
          <w:rFonts w:ascii="方正舒体"/>
        </w:rPr>
        <w:t>.</w:t>
      </w:r>
    </w:p>
    <w:p w:rsidR="0018722C">
      <w:pPr>
        <w:pStyle w:val="ab"/>
        <w:topLinePunct/>
        <w:ind w:left="200" w:hangingChars="200" w:hanging="200"/>
      </w:pPr>
      <w:r>
        <w:rPr>
          <w:rFonts w:ascii="方正舒体"/>
        </w:rPr>
        <w:t>[</w:t>
      </w:r>
      <w:r>
        <w:rPr>
          <w:rFonts w:ascii="方正舒体"/>
        </w:rPr>
        <w:t xml:space="preserve">153</w:t>
      </w:r>
      <w:r>
        <w:rPr>
          <w:rFonts w:ascii="方正舒体"/>
        </w:rPr>
        <w:t>]</w:t>
      </w:r>
      <w:r w:rsidRPr="00281126">
        <w:t xml:space="preserve"> </w:t>
      </w:r>
      <w:r>
        <w:t>Ketchen </w:t>
      </w:r>
      <w:r>
        <w:t>Jr, </w:t>
      </w:r>
      <w:r>
        <w:t>D. J., Hult, </w:t>
      </w:r>
      <w:r>
        <w:t>G. </w:t>
      </w:r>
      <w:r>
        <w:t>T. </w:t>
      </w:r>
      <w:r>
        <w:t>M.,</w:t>
      </w:r>
      <w:r w:rsidR="004B696B">
        <w:t>"</w:t>
      </w:r>
      <w:r w:rsidR="004B696B">
        <w:t xml:space="preserve"> </w:t>
      </w:r>
      <w:r w:rsidR="004B696B">
        <w:t>Bridging Organization Theory and Supply Chain Management: The Case of Best </w:t>
      </w:r>
      <w:r>
        <w:t>Value </w:t>
      </w:r>
      <w:r>
        <w:t>Supply Chains", Journal of Operations Management, </w:t>
      </w:r>
      <w:r>
        <w:t>Vol. </w:t>
      </w:r>
      <w:r>
        <w:t>25, No. 2, PP 573-580,</w:t>
      </w:r>
      <w:r>
        <w:t> </w:t>
      </w:r>
      <w:r>
        <w:t>2007</w:t>
      </w:r>
      <w:r>
        <w:rPr>
          <w:rFonts w:ascii="方正舒体"/>
        </w:rPr>
        <w:t>.</w:t>
      </w:r>
    </w:p>
    <w:p w:rsidR="0018722C">
      <w:pPr>
        <w:pStyle w:val="ab"/>
        <w:topLinePunct/>
        <w:ind w:left="200" w:hangingChars="200" w:hanging="200"/>
      </w:pPr>
      <w:r>
        <w:rPr>
          <w:rFonts w:ascii="方正舒体"/>
        </w:rPr>
        <w:t>[</w:t>
      </w:r>
      <w:r>
        <w:rPr>
          <w:rFonts w:ascii="方正舒体"/>
        </w:rPr>
        <w:t xml:space="preserve">154</w:t>
      </w:r>
      <w:r>
        <w:rPr>
          <w:rFonts w:ascii="方正舒体"/>
        </w:rPr>
        <w:t>]</w:t>
      </w:r>
      <w:r w:rsidRPr="00281126">
        <w:t xml:space="preserve"> </w:t>
      </w:r>
      <w:r>
        <w:t>Kim, D., Lee, R. </w:t>
      </w:r>
      <w:r>
        <w:t>P.,</w:t>
      </w:r>
      <w:r>
        <w:t>"</w:t>
      </w:r>
      <w:r w:rsidR="004B696B">
        <w:t xml:space="preserve"> </w:t>
      </w:r>
      <w:r w:rsidR="004B696B">
        <w:t>Systems Collaboration and Strategic Collaboration: Their Impacts on Supply Chain Responsiveness and Market Performance*", Decision Sciences, </w:t>
      </w:r>
      <w:r>
        <w:t>Vol. </w:t>
      </w:r>
      <w:r>
        <w:t>41, No. 4, PP 955-981, 2010</w:t>
      </w:r>
      <w:r>
        <w:rPr>
          <w:rFonts w:ascii="方正舒体"/>
        </w:rPr>
        <w:t>.</w:t>
      </w:r>
    </w:p>
    <w:p w:rsidR="0018722C">
      <w:pPr>
        <w:pStyle w:val="ab"/>
        <w:topLinePunct/>
        <w:ind w:left="200" w:hangingChars="200" w:hanging="200"/>
      </w:pPr>
      <w:r>
        <w:rPr>
          <w:rFonts w:ascii="方正舒体"/>
        </w:rPr>
        <w:t>[</w:t>
      </w:r>
      <w:r>
        <w:rPr>
          <w:rFonts w:ascii="方正舒体"/>
        </w:rPr>
        <w:t xml:space="preserve">155</w:t>
      </w:r>
      <w:r>
        <w:rPr>
          <w:rFonts w:ascii="方正舒体"/>
        </w:rPr>
        <w:t>]</w:t>
      </w:r>
      <w:r w:rsidRPr="00281126">
        <w:t xml:space="preserve"> </w:t>
      </w:r>
      <w:r>
        <w:t>Kogut, B., Zander, U.,</w:t>
      </w:r>
      <w:r w:rsidR="004B696B">
        <w:t>"</w:t>
      </w:r>
      <w:r w:rsidR="004B696B">
        <w:rPr>
          <w:rFonts w:ascii="方正舒体"/>
        </w:rPr>
        <w:t xml:space="preserve"> </w:t>
      </w:r>
      <w:r w:rsidR="004B696B">
        <w:rPr>
          <w:rFonts w:ascii="方正舒体"/>
        </w:rPr>
        <w:t>Knowledge of the Firm, Combinative Capabilities, and the Replication of </w:t>
      </w:r>
      <w:r>
        <w:t>Technology", </w:t>
      </w:r>
      <w:r>
        <w:t>Organization Science, </w:t>
      </w:r>
      <w:r>
        <w:t>Vol. </w:t>
      </w:r>
      <w:r>
        <w:t>3, No. 3, PP 383-397,</w:t>
      </w:r>
      <w:r>
        <w:t> </w:t>
      </w:r>
      <w:r>
        <w:t>1992</w:t>
      </w:r>
      <w:r>
        <w:rPr>
          <w:rFonts w:ascii="方正舒体"/>
        </w:rPr>
        <w:t>.</w:t>
      </w:r>
    </w:p>
    <w:p w:rsidR="0018722C">
      <w:pPr>
        <w:pStyle w:val="ab"/>
        <w:topLinePunct/>
        <w:ind w:left="200" w:hangingChars="200" w:hanging="200"/>
      </w:pPr>
      <w:r>
        <w:rPr>
          <w:rFonts w:ascii="方正舒体"/>
        </w:rPr>
        <w:t>[</w:t>
      </w:r>
      <w:r>
        <w:rPr>
          <w:rFonts w:ascii="方正舒体"/>
        </w:rPr>
        <w:t xml:space="preserve">156</w:t>
      </w:r>
      <w:r>
        <w:rPr>
          <w:rFonts w:ascii="方正舒体"/>
        </w:rPr>
        <w:t>]</w:t>
      </w:r>
      <w:r w:rsidRPr="00281126">
        <w:t xml:space="preserve"> </w:t>
      </w:r>
      <w:r>
        <w:t>Kohli, A. K., Jaworski, B. J.,</w:t>
      </w:r>
      <w:r w:rsidR="004B696B">
        <w:t>"</w:t>
      </w:r>
      <w:r w:rsidR="004B696B">
        <w:rPr>
          <w:rFonts w:ascii="方正舒体"/>
        </w:rPr>
        <w:t xml:space="preserve"> </w:t>
      </w:r>
      <w:r w:rsidR="004B696B">
        <w:rPr>
          <w:rFonts w:ascii="方正舒体"/>
        </w:rPr>
        <w:t>Market Orientation: The Construct, Research Propositions, and Managerial Implications", Journal of Marketing, </w:t>
      </w:r>
      <w:r>
        <w:t>Vol. </w:t>
      </w:r>
      <w:r>
        <w:t>54, No. 2, PP 1-18,</w:t>
      </w:r>
      <w:r>
        <w:t> </w:t>
      </w:r>
      <w:r>
        <w:t>1990</w:t>
      </w:r>
      <w:r>
        <w:rPr>
          <w:rFonts w:ascii="方正舒体"/>
        </w:rPr>
        <w:t>.</w:t>
      </w:r>
    </w:p>
    <w:p w:rsidR="0018722C">
      <w:pPr>
        <w:pStyle w:val="ab"/>
        <w:topLinePunct/>
        <w:ind w:left="200" w:hangingChars="200" w:hanging="200"/>
      </w:pPr>
      <w:r>
        <w:rPr>
          <w:rFonts w:ascii="方正舒体"/>
        </w:rPr>
        <w:t>[</w:t>
      </w:r>
      <w:r>
        <w:rPr>
          <w:rFonts w:ascii="方正舒体"/>
        </w:rPr>
        <w:t xml:space="preserve">157</w:t>
      </w:r>
      <w:r>
        <w:rPr>
          <w:rFonts w:ascii="方正舒体"/>
        </w:rPr>
        <w:t>]</w:t>
      </w:r>
      <w:r w:rsidRPr="00281126">
        <w:t xml:space="preserve"> </w:t>
      </w:r>
      <w:r>
        <w:t>Kotha, S.,</w:t>
      </w:r>
      <w:r w:rsidR="004B696B">
        <w:t>"</w:t>
      </w:r>
      <w:r w:rsidR="004B696B">
        <w:rPr>
          <w:rFonts w:ascii="方正舒体"/>
        </w:rPr>
        <w:t xml:space="preserve"> </w:t>
      </w:r>
      <w:r w:rsidR="004B696B">
        <w:rPr>
          <w:rFonts w:ascii="方正舒体"/>
        </w:rPr>
        <w:t>Mass Customization: Implementing the Emerging Paradigm for Competitive Advantage", Strategic Management Journal, </w:t>
      </w:r>
      <w:r>
        <w:t>Vol. </w:t>
      </w:r>
      <w:r>
        <w:t>16, No. S1, PP 21-42,</w:t>
      </w:r>
      <w:r>
        <w:t> </w:t>
      </w:r>
      <w:r>
        <w:t>1995</w:t>
      </w:r>
      <w:r>
        <w:rPr>
          <w:rFonts w:ascii="方正舒体"/>
        </w:rPr>
        <w:t>.</w:t>
      </w:r>
    </w:p>
    <w:p w:rsidR="0018722C">
      <w:pPr>
        <w:pStyle w:val="ab"/>
        <w:topLinePunct/>
        <w:ind w:left="200" w:hangingChars="200" w:hanging="200"/>
      </w:pPr>
      <w:r>
        <w:rPr>
          <w:rFonts w:ascii="方正舒体"/>
        </w:rPr>
        <w:t>[</w:t>
      </w:r>
      <w:r>
        <w:rPr>
          <w:rFonts w:ascii="方正舒体"/>
        </w:rPr>
        <w:t xml:space="preserve">158</w:t>
      </w:r>
      <w:r>
        <w:rPr>
          <w:rFonts w:ascii="方正舒体"/>
        </w:rPr>
        <w:t>]</w:t>
      </w:r>
      <w:r w:rsidRPr="00281126">
        <w:t xml:space="preserve"> </w:t>
      </w:r>
      <w:r>
        <w:t>Koufteros, X., </w:t>
      </w:r>
      <w:r>
        <w:t>Vonderembse, </w:t>
      </w:r>
      <w:r>
        <w:t>M., Jayaram, J.,</w:t>
      </w:r>
      <w:r w:rsidR="004B696B">
        <w:t>"</w:t>
      </w:r>
      <w:r w:rsidR="004B696B">
        <w:t xml:space="preserve"> </w:t>
      </w:r>
      <w:r w:rsidR="004B696B">
        <w:t>Internal and External Integration for Product Development: The Contingency Effects of </w:t>
      </w:r>
      <w:r>
        <w:t>Uncertainty, </w:t>
      </w:r>
      <w:r>
        <w:t>Equivocality, and Platform Strategy", Decision Sciences, </w:t>
      </w:r>
      <w:r>
        <w:t>Vol. </w:t>
      </w:r>
      <w:r>
        <w:t>36, No. 1, PP 97-133,</w:t>
      </w:r>
      <w:r>
        <w:t> </w:t>
      </w:r>
      <w:r>
        <w:t>2005</w:t>
      </w:r>
      <w:r>
        <w:rPr>
          <w:rFonts w:ascii="方正舒体"/>
        </w:rPr>
        <w:t>.</w:t>
      </w:r>
    </w:p>
    <w:p w:rsidR="0018722C">
      <w:pPr>
        <w:pStyle w:val="ab"/>
        <w:topLinePunct/>
        <w:ind w:left="200" w:hangingChars="200" w:hanging="200"/>
      </w:pPr>
      <w:r>
        <w:rPr>
          <w:rFonts w:ascii="方正舒体"/>
        </w:rPr>
        <w:t>[</w:t>
      </w:r>
      <w:r>
        <w:rPr>
          <w:rFonts w:ascii="方正舒体"/>
        </w:rPr>
        <w:t xml:space="preserve">159</w:t>
      </w:r>
      <w:r>
        <w:rPr>
          <w:rFonts w:ascii="方正舒体"/>
        </w:rPr>
        <w:t>]</w:t>
      </w:r>
      <w:r w:rsidRPr="00281126">
        <w:t xml:space="preserve"> </w:t>
      </w:r>
      <w:r>
        <w:t>Kretschmer, </w:t>
      </w:r>
      <w:r>
        <w:t>T., </w:t>
      </w:r>
      <w:r>
        <w:t>Puranam, </w:t>
      </w:r>
      <w:r>
        <w:t>P.,</w:t>
      </w:r>
      <w:r>
        <w:t>"</w:t>
      </w:r>
      <w:r w:rsidR="004B696B">
        <w:t xml:space="preserve"> </w:t>
      </w:r>
      <w:r w:rsidR="004B696B">
        <w:t>Integration through Incentives within Differentiated Organizations", Organization Science, </w:t>
      </w:r>
      <w:r>
        <w:t>Vol. </w:t>
      </w:r>
      <w:r>
        <w:t>19, No. 6, PP 860-875,</w:t>
      </w:r>
      <w:r>
        <w:t> </w:t>
      </w:r>
      <w:r>
        <w:t>2008</w:t>
      </w:r>
      <w:r>
        <w:rPr>
          <w:rFonts w:ascii="方正舒体"/>
        </w:rPr>
        <w:t>.</w:t>
      </w:r>
    </w:p>
    <w:p w:rsidR="0018722C">
      <w:pPr>
        <w:pStyle w:val="ab"/>
        <w:topLinePunct/>
        <w:ind w:left="200" w:hangingChars="200" w:hanging="200"/>
      </w:pPr>
      <w:r>
        <w:rPr>
          <w:rFonts w:ascii="方正舒体" w:hAnsi="方正舒体"/>
        </w:rPr>
        <w:t>[</w:t>
      </w:r>
      <w:r>
        <w:rPr>
          <w:rFonts w:ascii="方正舒体" w:hAnsi="方正舒体"/>
        </w:rPr>
        <w:t xml:space="preserve">160</w:t>
      </w:r>
      <w:r>
        <w:rPr>
          <w:rFonts w:ascii="方正舒体" w:hAnsi="方正舒体"/>
        </w:rPr>
        <w:t>]</w:t>
      </w:r>
      <w:r w:rsidRPr="00281126">
        <w:t xml:space="preserve"> </w:t>
      </w:r>
      <w:r>
        <w:t>Kumar, </w:t>
      </w:r>
      <w:r>
        <w:t>A., Gattoufi, S., Reisman, A.,</w:t>
      </w:r>
      <w:r w:rsidR="004B696B">
        <w:t>"</w:t>
      </w:r>
      <w:r w:rsidR="004B696B">
        <w:t xml:space="preserve"> </w:t>
      </w:r>
      <w:r w:rsidR="004B696B">
        <w:t>Mass Customization Research: Trends, Directions, Diffusion </w:t>
      </w:r>
      <w:r>
        <w:t>Intensity, </w:t>
      </w:r>
      <w:r>
        <w:t>and </w:t>
      </w:r>
      <w:r>
        <w:t>Taxonomic </w:t>
      </w:r>
      <w:r>
        <w:t>Frameworks", International Journal of Flexible Manufacturing Systems, </w:t>
      </w:r>
      <w:r>
        <w:t>Vol. </w:t>
      </w:r>
      <w:r>
        <w:t>19, No. 4, PP 637-665,</w:t>
      </w:r>
      <w:r>
        <w:t> </w:t>
      </w:r>
      <w:r>
        <w:t>2007</w:t>
      </w:r>
      <w:r>
        <w:rPr>
          <w:rFonts w:ascii="方正舒体"/>
        </w:rPr>
        <w:t>.</w:t>
      </w:r>
    </w:p>
    <w:p w:rsidR="0018722C">
      <w:pPr>
        <w:pStyle w:val="ab"/>
        <w:topLinePunct/>
        <w:ind w:left="200" w:hangingChars="200" w:hanging="200"/>
      </w:pPr>
      <w:r>
        <w:rPr>
          <w:rFonts w:ascii="方正舒体"/>
        </w:rPr>
        <w:t>[</w:t>
      </w:r>
      <w:r>
        <w:rPr>
          <w:rFonts w:ascii="方正舒体"/>
        </w:rPr>
        <w:t xml:space="preserve">161</w:t>
      </w:r>
      <w:r>
        <w:rPr>
          <w:rFonts w:ascii="方正舒体"/>
        </w:rPr>
        <w:t>]</w:t>
      </w:r>
      <w:r w:rsidRPr="00281126">
        <w:t xml:space="preserve"> </w:t>
      </w:r>
      <w:r>
        <w:t>Løwendahl, </w:t>
      </w:r>
      <w:r>
        <w:t>B. R., Revang,</w:t>
      </w:r>
      <w:r w:rsidR="004B696B">
        <w:t>, Foss </w:t>
      </w:r>
      <w:r>
        <w:t>tenløkken, </w:t>
      </w:r>
      <w:r>
        <w:t>S. M.,</w:t>
      </w:r>
      <w:r w:rsidR="004B696B">
        <w:t>"</w:t>
      </w:r>
      <w:r w:rsidR="004B696B">
        <w:t xml:space="preserve"> </w:t>
      </w:r>
      <w:r w:rsidR="004B696B">
        <w:t>Knowledge and </w:t>
      </w:r>
      <w:r>
        <w:t>Value </w:t>
      </w:r>
      <w:r>
        <w:t>Creation in Professional Service Firms: A Framework for Analysis", Human Relations, </w:t>
      </w:r>
      <w:r>
        <w:t>Vol. </w:t>
      </w:r>
      <w:r>
        <w:t>54, No. 7, PP 911-931,</w:t>
      </w:r>
      <w:r>
        <w:t> </w:t>
      </w:r>
      <w:r>
        <w:t>2001</w:t>
      </w:r>
      <w:r>
        <w:rPr>
          <w:rFonts w:ascii="方正舒体" w:hAnsi="方正舒体"/>
        </w:rPr>
        <w:t>.</w:t>
      </w:r>
    </w:p>
    <w:p w:rsidR="0018722C">
      <w:pPr>
        <w:pStyle w:val="ab"/>
        <w:topLinePunct/>
        <w:ind w:left="200" w:hangingChars="200" w:hanging="200"/>
      </w:pPr>
      <w:r>
        <w:rPr>
          <w:rFonts w:ascii="方正舒体"/>
        </w:rPr>
        <w:t>[</w:t>
      </w:r>
      <w:r>
        <w:rPr>
          <w:rFonts w:ascii="方正舒体"/>
        </w:rPr>
        <w:t xml:space="preserve">162</w:t>
      </w:r>
      <w:r>
        <w:rPr>
          <w:rFonts w:ascii="方正舒体"/>
        </w:rPr>
        <w:t>]</w:t>
      </w:r>
      <w:r w:rsidRPr="00281126">
        <w:t xml:space="preserve"> </w:t>
      </w:r>
      <w:r>
        <w:t>Lai, </w:t>
      </w:r>
      <w:r>
        <w:t>F., </w:t>
      </w:r>
      <w:r>
        <w:t>Li, X., Lai, </w:t>
      </w:r>
      <w:r>
        <w:t>V. </w:t>
      </w:r>
      <w:r>
        <w:t>S.,</w:t>
      </w:r>
      <w:r w:rsidR="004B696B">
        <w:t>"</w:t>
      </w:r>
      <w:r w:rsidR="004B696B">
        <w:t xml:space="preserve"> </w:t>
      </w:r>
      <w:r w:rsidR="004B696B">
        <w:t>Transaction-Specific Investments, Relational Norms, and Erp Customer Satisfaction: A Mediation Analysis", Decision Sciences, </w:t>
      </w:r>
      <w:r>
        <w:t>Vol. </w:t>
      </w:r>
      <w:r>
        <w:t>44, No. 4, PP 679-711,</w:t>
      </w:r>
      <w:r>
        <w:t> </w:t>
      </w:r>
      <w:r>
        <w:t>2013</w:t>
      </w:r>
      <w:r>
        <w:rPr>
          <w:rFonts w:ascii="方正舒体"/>
        </w:rPr>
        <w:t>.</w:t>
      </w:r>
    </w:p>
    <w:p w:rsidR="0018722C">
      <w:pPr>
        <w:pStyle w:val="ab"/>
        <w:topLinePunct/>
        <w:ind w:left="200" w:hangingChars="200" w:hanging="200"/>
      </w:pPr>
      <w:r>
        <w:rPr>
          <w:rFonts w:ascii="方正舒体"/>
        </w:rPr>
        <w:t>[</w:t>
      </w:r>
      <w:r>
        <w:rPr>
          <w:rFonts w:ascii="方正舒体"/>
        </w:rPr>
        <w:t xml:space="preserve">163</w:t>
      </w:r>
      <w:r>
        <w:rPr>
          <w:rFonts w:ascii="方正舒体"/>
        </w:rPr>
        <w:t>]</w:t>
      </w:r>
      <w:r w:rsidRPr="00281126">
        <w:t xml:space="preserve"> </w:t>
      </w:r>
      <w:r>
        <w:t>Larson, A.,</w:t>
      </w:r>
      <w:r w:rsidR="004B696B">
        <w:t>"</w:t>
      </w:r>
      <w:r w:rsidR="004B696B">
        <w:rPr>
          <w:rFonts w:ascii="方正舒体"/>
        </w:rPr>
        <w:t xml:space="preserve"> </w:t>
      </w:r>
      <w:r w:rsidR="004B696B">
        <w:rPr>
          <w:rFonts w:ascii="方正舒体"/>
        </w:rPr>
        <w:t>Network Dyads in Entrepreneurial Settings: A Study of the Governance of Exchange Relationships", Administrative Science </w:t>
      </w:r>
      <w:r>
        <w:t>Quarterly, </w:t>
      </w:r>
      <w:r>
        <w:t>Vol. </w:t>
      </w:r>
      <w:r>
        <w:t>37, No. 1, PP 76-104, 1992</w:t>
      </w:r>
      <w:r>
        <w:rPr>
          <w:rFonts w:ascii="方正舒体"/>
        </w:rPr>
        <w:t>.</w:t>
      </w:r>
    </w:p>
    <w:p w:rsidR="0018722C">
      <w:pPr>
        <w:pStyle w:val="ab"/>
        <w:topLinePunct/>
        <w:ind w:left="200" w:hangingChars="200" w:hanging="200"/>
      </w:pPr>
      <w:r>
        <w:rPr>
          <w:rFonts w:ascii="方正舒体"/>
        </w:rPr>
        <w:t>[</w:t>
      </w:r>
      <w:r>
        <w:rPr>
          <w:rFonts w:ascii="方正舒体"/>
        </w:rPr>
        <w:t xml:space="preserve">164</w:t>
      </w:r>
      <w:r>
        <w:rPr>
          <w:rFonts w:ascii="方正舒体"/>
        </w:rPr>
        <w:t>]</w:t>
      </w:r>
      <w:r w:rsidRPr="00281126">
        <w:t xml:space="preserve"> </w:t>
      </w:r>
      <w:r>
        <w:t>Larsson, R., Bengtsson, L., Henriksson, K., et al.,</w:t>
      </w:r>
      <w:r w:rsidR="004B696B">
        <w:t>"</w:t>
      </w:r>
      <w:r w:rsidR="004B696B">
        <w:rPr>
          <w:rFonts w:ascii="方正舒体"/>
        </w:rPr>
        <w:t xml:space="preserve"> </w:t>
      </w:r>
      <w:r w:rsidR="004B696B">
        <w:rPr>
          <w:rFonts w:ascii="方正舒体"/>
        </w:rPr>
        <w:t>The Interorganizational Learning Dilemma: Collective Knowledge Development in Strategic Alliances", Organization Science, </w:t>
      </w:r>
      <w:r>
        <w:t>Vol. </w:t>
      </w:r>
      <w:r>
        <w:t>9, No. 3, PP 285-305,</w:t>
      </w:r>
      <w:r>
        <w:t> </w:t>
      </w:r>
      <w:r>
        <w:t>1998</w:t>
      </w:r>
      <w:r>
        <w:rPr>
          <w:rFonts w:ascii="方正舒体"/>
        </w:rPr>
        <w:t>.</w:t>
      </w:r>
    </w:p>
    <w:p w:rsidR="0018722C">
      <w:pPr>
        <w:pStyle w:val="ab"/>
        <w:topLinePunct/>
        <w:ind w:left="200" w:hangingChars="200" w:hanging="200"/>
      </w:pPr>
      <w:r>
        <w:rPr>
          <w:rFonts w:ascii="方正舒体" w:hAnsi="方正舒体"/>
        </w:rPr>
        <w:t>[</w:t>
      </w:r>
      <w:r>
        <w:rPr>
          <w:rFonts w:ascii="方正舒体" w:hAnsi="方正舒体"/>
        </w:rPr>
        <w:t xml:space="preserve">165</w:t>
      </w:r>
      <w:r>
        <w:rPr>
          <w:rFonts w:ascii="方正舒体" w:hAnsi="方正舒体"/>
        </w:rPr>
        <w:t>]</w:t>
      </w:r>
      <w:r w:rsidRPr="00281126">
        <w:t xml:space="preserve"> </w:t>
      </w:r>
      <w:r>
        <w:t xml:space="preserve">Laursen, K., Salter, A.,</w:t>
      </w:r>
      <w:r w:rsidR="004B696B">
        <w:t xml:space="preserve">"</w:t>
      </w:r>
      <w:r w:rsidR="004B696B">
        <w:rPr>
          <w:rFonts w:ascii="方正舒体"/>
        </w:rPr>
        <w:t xml:space="preserve"> </w:t>
      </w:r>
      <w:r w:rsidR="004B696B">
        <w:rPr>
          <w:rFonts w:ascii="方正舒体"/>
        </w:rPr>
        <w:t xml:space="preserve">Open for Innovation: The Role of Openness in Explaining Innovation Performance among U.</w:t>
      </w:r>
      <w:r>
        <w:t xml:space="preserve"> </w:t>
      </w:r>
      <w:r>
        <w:t xml:space="preserve">K. Manufacturing Firms", Strategic Management Journal, </w:t>
      </w:r>
      <w:r>
        <w:t>Vol. </w:t>
      </w:r>
      <w:r>
        <w:t>27, No. 2, PP 131-150,</w:t>
      </w:r>
      <w:r>
        <w:t> </w:t>
      </w:r>
      <w:r>
        <w:t>2006</w:t>
      </w:r>
      <w:r>
        <w:rPr>
          <w:rFonts w:ascii="方正舒体"/>
        </w:rPr>
        <w:t>.</w:t>
      </w:r>
    </w:p>
    <w:p w:rsidR="0018722C">
      <w:pPr>
        <w:pStyle w:val="ab"/>
        <w:topLinePunct/>
        <w:ind w:left="200" w:hangingChars="200" w:hanging="200"/>
      </w:pPr>
      <w:r>
        <w:rPr>
          <w:rFonts w:ascii="方正舒体"/>
        </w:rPr>
        <w:t>[</w:t>
      </w:r>
      <w:r>
        <w:rPr>
          <w:rFonts w:ascii="方正舒体"/>
        </w:rPr>
        <w:t xml:space="preserve">166</w:t>
      </w:r>
      <w:r>
        <w:rPr>
          <w:rFonts w:ascii="方正舒体"/>
        </w:rPr>
        <w:t>]</w:t>
      </w:r>
      <w:r w:rsidRPr="00281126">
        <w:t xml:space="preserve"> </w:t>
      </w:r>
      <w:r>
        <w:t>Lazzarini, S. </w:t>
      </w:r>
      <w:r>
        <w:t>G., </w:t>
      </w:r>
      <w:r>
        <w:t>Claro, D. </w:t>
      </w:r>
      <w:r>
        <w:t>P., </w:t>
      </w:r>
      <w:r>
        <w:t>Mesquita, L. </w:t>
      </w:r>
      <w:r>
        <w:t>F.,</w:t>
      </w:r>
      <w:r>
        <w:t>"</w:t>
      </w:r>
      <w:r w:rsidR="001852F3">
        <w:t xml:space="preserve"> </w:t>
      </w:r>
      <w:r w:rsidR="001852F3">
        <w:t xml:space="preserve">Buyer–Supplier and Supplier–Supplier Alliances: Do They Reinforce or Undermine One Another</w:t>
      </w:r>
      <w:r>
        <w:t>", Journal</w:t>
      </w:r>
      <w:r w:rsidR="001852F3">
        <w:t xml:space="preserve">of</w:t>
      </w:r>
      <w:r w:rsidR="001852F3">
        <w:t xml:space="preserve">Management</w:t>
      </w:r>
      <w:r w:rsidR="001852F3">
        <w:t xml:space="preserve">Studies, </w:t>
      </w:r>
      <w:r>
        <w:t>Vol. </w:t>
      </w:r>
      <w:r>
        <w:t>45, No. 3, PP</w:t>
      </w:r>
      <w:r w:rsidR="001852F3">
        <w:t xml:space="preserve">561-584,</w:t>
      </w:r>
      <w:r>
        <w:t> </w:t>
      </w:r>
      <w:r>
        <w:t>2008</w:t>
      </w:r>
      <w:r>
        <w:rPr>
          <w:rFonts w:ascii="方正舒体" w:hAnsi="方正舒体"/>
        </w:rPr>
        <w:t>.</w:t>
      </w:r>
    </w:p>
    <w:p w:rsidR="0018722C">
      <w:pPr>
        <w:pStyle w:val="ab"/>
        <w:topLinePunct/>
        <w:ind w:left="200" w:hangingChars="200" w:hanging="200"/>
      </w:pPr>
      <w:r>
        <w:rPr>
          <w:rFonts w:ascii="方正舒体"/>
        </w:rPr>
        <w:t>[</w:t>
      </w:r>
      <w:r>
        <w:rPr>
          <w:rFonts w:ascii="方正舒体"/>
        </w:rPr>
        <w:t xml:space="preserve">167</w:t>
      </w:r>
      <w:r>
        <w:rPr>
          <w:rFonts w:ascii="方正舒体"/>
        </w:rPr>
        <w:t>]</w:t>
      </w:r>
      <w:r w:rsidRPr="00281126">
        <w:t xml:space="preserve"> </w:t>
      </w:r>
      <w:r>
        <w:t>Lee, H. L., Padmanabhan, </w:t>
      </w:r>
      <w:r>
        <w:t>V., </w:t>
      </w:r>
      <w:r>
        <w:t>Seungjin, </w:t>
      </w:r>
      <w:r>
        <w:t>W.,</w:t>
      </w:r>
      <w:r>
        <w:t>"</w:t>
      </w:r>
      <w:r w:rsidR="004B696B">
        <w:t xml:space="preserve"> </w:t>
      </w:r>
      <w:r w:rsidR="004B696B">
        <w:t>Information Distortion in a Supply Chain: The Bullwhip Effect", Management Science, </w:t>
      </w:r>
      <w:r>
        <w:t>Vol. </w:t>
      </w:r>
      <w:r>
        <w:t>50, No., PP 1875-1886,</w:t>
      </w:r>
      <w:r>
        <w:t> </w:t>
      </w:r>
      <w:r>
        <w:t>2004</w:t>
      </w:r>
      <w:r>
        <w:rPr>
          <w:rFonts w:ascii="方正舒体"/>
        </w:rPr>
        <w:t>.</w:t>
      </w:r>
    </w:p>
    <w:p w:rsidR="0018722C">
      <w:pPr>
        <w:pStyle w:val="ab"/>
        <w:topLinePunct/>
        <w:ind w:left="200" w:hangingChars="200" w:hanging="200"/>
      </w:pPr>
      <w:r>
        <w:rPr>
          <w:rFonts w:ascii="方正舒体"/>
        </w:rPr>
        <w:t>[</w:t>
      </w:r>
      <w:r>
        <w:rPr>
          <w:rFonts w:ascii="方正舒体"/>
        </w:rPr>
        <w:t xml:space="preserve">168</w:t>
      </w:r>
      <w:r>
        <w:rPr>
          <w:rFonts w:ascii="方正舒体"/>
        </w:rPr>
        <w:t>]</w:t>
      </w:r>
      <w:r w:rsidRPr="00281126">
        <w:t xml:space="preserve"> </w:t>
      </w:r>
      <w:r>
        <w:t>Lee, R. </w:t>
      </w:r>
      <w:r>
        <w:t>P., </w:t>
      </w:r>
      <w:r>
        <w:t>Johnson, J. L., Grewal, R.,</w:t>
      </w:r>
      <w:r w:rsidR="004B696B">
        <w:t>"</w:t>
      </w:r>
      <w:r w:rsidR="004B696B">
        <w:t xml:space="preserve"> </w:t>
      </w:r>
      <w:r w:rsidR="004B696B">
        <w:t>Understanding the Antecedents of Collateral Learning in New Product Alliances", International Journal of Research in Marketing, </w:t>
      </w:r>
      <w:r>
        <w:t>Vol. </w:t>
      </w:r>
      <w:r>
        <w:t>25, No. 3, PP 192-200,</w:t>
      </w:r>
      <w:r>
        <w:t> </w:t>
      </w:r>
      <w:r>
        <w:t>2008</w:t>
      </w:r>
      <w:r>
        <w:rPr>
          <w:rFonts w:ascii="方正舒体"/>
        </w:rPr>
        <w:t>.</w:t>
      </w:r>
    </w:p>
    <w:p w:rsidR="0018722C">
      <w:pPr>
        <w:pStyle w:val="ab"/>
        <w:topLinePunct/>
        <w:ind w:left="200" w:hangingChars="200" w:hanging="200"/>
      </w:pPr>
      <w:r>
        <w:rPr>
          <w:rFonts w:ascii="方正舒体"/>
        </w:rPr>
        <w:t>[</w:t>
      </w:r>
      <w:r>
        <w:rPr>
          <w:rFonts w:ascii="方正舒体"/>
        </w:rPr>
        <w:t xml:space="preserve">169</w:t>
      </w:r>
      <w:r>
        <w:rPr>
          <w:rFonts w:ascii="方正舒体"/>
        </w:rPr>
        <w:t>]</w:t>
      </w:r>
      <w:r w:rsidRPr="00281126">
        <w:t xml:space="preserve"> </w:t>
      </w:r>
      <w:r>
        <w:t>Lee, R. </w:t>
      </w:r>
      <w:r>
        <w:t>P., </w:t>
      </w:r>
      <w:r>
        <w:t>Zhou, K. Z.,</w:t>
      </w:r>
      <w:r w:rsidR="004B696B">
        <w:t>"</w:t>
      </w:r>
      <w:r w:rsidR="001852F3">
        <w:t xml:space="preserve"> </w:t>
      </w:r>
      <w:r w:rsidR="001852F3">
        <w:t xml:space="preserve">Is Product Imitation Good for Firm Performance</w:t>
      </w:r>
      <w:r w:rsidR="001852F3">
        <w:t xml:space="preserve">An</w:t>
      </w:r>
      <w:r w:rsidR="001852F3">
        <w:t xml:space="preserve">Examination</w:t>
      </w:r>
      <w:r w:rsidR="001852F3">
        <w:t xml:space="preserve">of</w:t>
      </w:r>
      <w:r w:rsidR="001852F3">
        <w:t xml:space="preserve">Product</w:t>
      </w:r>
      <w:r w:rsidR="001852F3">
        <w:t xml:space="preserve">Imitation</w:t>
      </w:r>
      <w:r>
        <w:t>Types</w:t>
      </w:r>
      <w:r>
        <w:t>and</w:t>
      </w:r>
      <w:r w:rsidR="001852F3">
        <w:t xml:space="preserve">Contingency</w:t>
      </w:r>
      <w:r w:rsidR="001852F3">
        <w:t xml:space="preserve">Factors", Journal</w:t>
      </w:r>
      <w:r w:rsidR="001852F3">
        <w:t xml:space="preserve">of</w:t>
      </w:r>
      <w:r w:rsidR="001852F3">
        <w:t xml:space="preserve">International</w:t>
      </w:r>
      <w:r w:rsidR="001852F3">
        <w:t xml:space="preserve">Marketing, </w:t>
      </w:r>
      <w:r>
        <w:t>Vol. </w:t>
      </w:r>
      <w:r>
        <w:t>20, No. 3, PP</w:t>
      </w:r>
      <w:r w:rsidR="001852F3">
        <w:t xml:space="preserve">1-16,</w:t>
      </w:r>
      <w:r>
        <w:t> </w:t>
      </w:r>
      <w:r>
        <w:t>2012</w:t>
      </w:r>
      <w:r>
        <w:rPr>
          <w:rFonts w:ascii="方正舒体"/>
        </w:rPr>
        <w:t>.</w:t>
      </w:r>
    </w:p>
    <w:p w:rsidR="0018722C">
      <w:pPr>
        <w:pStyle w:val="ab"/>
        <w:topLinePunct/>
        <w:ind w:left="200" w:hangingChars="200" w:hanging="200"/>
      </w:pPr>
      <w:r>
        <w:rPr>
          <w:rFonts w:ascii="方正舒体"/>
        </w:rPr>
        <w:t>[</w:t>
      </w:r>
      <w:r>
        <w:rPr>
          <w:rFonts w:ascii="方正舒体"/>
        </w:rPr>
        <w:t xml:space="preserve">170</w:t>
      </w:r>
      <w:r>
        <w:rPr>
          <w:rFonts w:ascii="方正舒体"/>
        </w:rPr>
        <w:t>]</w:t>
      </w:r>
      <w:r w:rsidRPr="00281126">
        <w:t xml:space="preserve"> </w:t>
      </w:r>
      <w:r>
        <w:t>Leonard-Barton, D.,</w:t>
      </w:r>
      <w:r w:rsidR="004B696B">
        <w:t>"</w:t>
      </w:r>
      <w:r w:rsidR="004B696B">
        <w:rPr>
          <w:rFonts w:ascii="方正舒体"/>
        </w:rPr>
        <w:t xml:space="preserve"> </w:t>
      </w:r>
      <w:r w:rsidR="004B696B">
        <w:rPr>
          <w:rFonts w:ascii="方正舒体"/>
        </w:rPr>
        <w:t>Experts as Negative Opinion Leaders in the Diffusion of a Technological Innovation", Journal of Consumer Research, </w:t>
      </w:r>
      <w:r>
        <w:t>Vol. </w:t>
      </w:r>
      <w:r>
        <w:t>11, </w:t>
      </w:r>
      <w:r>
        <w:t>No. 4, PP 914-926, 1985</w:t>
      </w:r>
      <w:r>
        <w:rPr>
          <w:rFonts w:ascii="方正舒体"/>
        </w:rPr>
        <w:t>.</w:t>
      </w:r>
    </w:p>
    <w:p w:rsidR="0018722C">
      <w:pPr>
        <w:pStyle w:val="ab"/>
        <w:topLinePunct/>
        <w:ind w:left="200" w:hangingChars="200" w:hanging="200"/>
      </w:pPr>
      <w:r>
        <w:rPr>
          <w:rFonts w:ascii="方正舒体" w:hAnsi="方正舒体"/>
        </w:rPr>
        <w:t>[</w:t>
      </w:r>
      <w:r>
        <w:rPr>
          <w:rFonts w:ascii="方正舒体" w:hAnsi="方正舒体"/>
        </w:rPr>
        <w:t xml:space="preserve">171</w:t>
      </w:r>
      <w:r>
        <w:rPr>
          <w:rFonts w:ascii="方正舒体" w:hAnsi="方正舒体"/>
        </w:rPr>
        <w:t>]</w:t>
      </w:r>
      <w:r w:rsidRPr="00281126">
        <w:t xml:space="preserve"> </w:t>
      </w:r>
      <w:r>
        <w:t>Levinthal, D. A., March, J. </w:t>
      </w:r>
      <w:r>
        <w:t>G.,</w:t>
      </w:r>
      <w:r>
        <w:t>"</w:t>
      </w:r>
      <w:r w:rsidR="004B696B">
        <w:t xml:space="preserve"> </w:t>
      </w:r>
      <w:r w:rsidR="004B696B">
        <w:t>The Myopia of Learning", Strategic Management Journal, </w:t>
      </w:r>
      <w:r>
        <w:t>Vol. </w:t>
      </w:r>
      <w:r>
        <w:t>14, No. S2, PP 95-112,</w:t>
      </w:r>
      <w:r>
        <w:t> </w:t>
      </w:r>
      <w:r>
        <w:t>1993</w:t>
      </w:r>
      <w:r>
        <w:rPr>
          <w:rFonts w:ascii="方正舒体"/>
        </w:rPr>
        <w:t>.</w:t>
      </w:r>
    </w:p>
    <w:p w:rsidR="0018722C">
      <w:pPr>
        <w:pStyle w:val="ab"/>
        <w:topLinePunct/>
        <w:ind w:left="200" w:hangingChars="200" w:hanging="200"/>
      </w:pPr>
      <w:bookmarkStart w:id="329224" w:name="_cwCmt9"/>
      <w:r>
        <w:rPr>
          <w:rFonts w:ascii="方正舒体"/>
        </w:rPr>
        <w:t>[</w:t>
      </w:r>
      <w:r>
        <w:rPr>
          <w:rFonts w:ascii="方正舒体"/>
        </w:rPr>
        <w:t xml:space="preserve">172</w:t>
      </w:r>
      <w:r>
        <w:rPr>
          <w:rFonts w:ascii="方正舒体"/>
        </w:rPr>
        <w:t>]</w:t>
      </w:r>
      <w:r w:rsidRPr="00281126">
        <w:t xml:space="preserve"> </w:t>
      </w:r>
      <w:r>
        <w:t>Lewis, M. A., Brown, A. D.,</w:t>
      </w:r>
      <w:r w:rsidR="004B696B">
        <w:t>"</w:t>
      </w:r>
      <w:r w:rsidR="001852F3">
        <w:t xml:space="preserve"> </w:t>
      </w:r>
      <w:r w:rsidR="001852F3">
        <w:t xml:space="preserve">How Different Is Professional Service Operations Management</w:t>
      </w:r>
      <w:r>
        <w:t>", Journal</w:t>
      </w:r>
      <w:r w:rsidR="001852F3">
        <w:t xml:space="preserve">of</w:t>
      </w:r>
      <w:r w:rsidR="001852F3">
        <w:t xml:space="preserve">Operations</w:t>
      </w:r>
      <w:r w:rsidR="001852F3">
        <w:t xml:space="preserve">Management, </w:t>
      </w:r>
      <w:r>
        <w:t>Vol. </w:t>
      </w:r>
      <w:r>
        <w:t>30, No. 1–2, PP</w:t>
      </w:r>
      <w:r>
        <w:t>1-11,</w:t>
      </w:r>
      <w:r>
        <w:t> </w:t>
      </w:r>
      <w:r>
        <w:t>2012</w:t>
      </w:r>
      <w:r>
        <w:rPr>
          <w:rFonts w:ascii="方正舒体" w:hAnsi="方正舒体"/>
        </w:rPr>
        <w:t>.</w:t>
      </w:r>
      <w:bookmarkEnd w:id="329224"/>
    </w:p>
    <w:p w:rsidR="0018722C">
      <w:pPr>
        <w:pStyle w:val="ab"/>
        <w:topLinePunct/>
        <w:ind w:left="200" w:hangingChars="200" w:hanging="200"/>
      </w:pPr>
      <w:r>
        <w:rPr>
          <w:rFonts w:ascii="方正舒体" w:hAnsi="方正舒体"/>
        </w:rPr>
        <w:t>[</w:t>
      </w:r>
      <w:r>
        <w:rPr>
          <w:rFonts w:ascii="方正舒体" w:hAnsi="方正舒体"/>
        </w:rPr>
        <w:t xml:space="preserve">173</w:t>
      </w:r>
      <w:r>
        <w:rPr>
          <w:rFonts w:ascii="方正舒体" w:hAnsi="方正舒体"/>
        </w:rPr>
        <w:t>]</w:t>
      </w:r>
      <w:r w:rsidRPr="00281126">
        <w:t xml:space="preserve"> </w:t>
      </w:r>
      <w:r>
        <w:t>Li, J. J., Poppo, L., Zhou, K. Z.,</w:t>
      </w:r>
      <w:r w:rsidR="004B696B">
        <w:t>"</w:t>
      </w:r>
      <w:r w:rsidR="004B696B">
        <w:rPr>
          <w:rFonts w:ascii="方正舒体"/>
        </w:rPr>
        <w:t xml:space="preserve"> </w:t>
      </w:r>
      <w:r w:rsidR="004B696B">
        <w:rPr>
          <w:rFonts w:ascii="方正舒体"/>
        </w:rPr>
        <w:t>Relational Mechanisms, Formal Contracts, and Local Knowledge Acquisition by International Subsidiaries", Strategic Management Journal, </w:t>
      </w:r>
      <w:r>
        <w:t>Vol. </w:t>
      </w:r>
      <w:r>
        <w:t>31, No. 4, PP 349-370,</w:t>
      </w:r>
      <w:r>
        <w:t> </w:t>
      </w:r>
      <w:r>
        <w:t>2010a</w:t>
      </w:r>
      <w:r>
        <w:rPr>
          <w:rFonts w:ascii="方正舒体"/>
        </w:rPr>
        <w:t>.</w:t>
      </w:r>
    </w:p>
    <w:p w:rsidR="0018722C">
      <w:pPr>
        <w:pStyle w:val="ab"/>
        <w:topLinePunct/>
        <w:ind w:left="200" w:hangingChars="200" w:hanging="200"/>
      </w:pPr>
      <w:r>
        <w:rPr>
          <w:rFonts w:ascii="方正舒体"/>
        </w:rPr>
        <w:t>[</w:t>
      </w:r>
      <w:r>
        <w:rPr>
          <w:rFonts w:ascii="方正舒体"/>
        </w:rPr>
        <w:t xml:space="preserve">174</w:t>
      </w:r>
      <w:r>
        <w:rPr>
          <w:rFonts w:ascii="方正舒体"/>
        </w:rPr>
        <w:t>]</w:t>
      </w:r>
      <w:r w:rsidRPr="00281126">
        <w:t xml:space="preserve"> </w:t>
      </w:r>
      <w:r>
        <w:t>Li, </w:t>
      </w:r>
      <w:r>
        <w:t>Y., </w:t>
      </w:r>
      <w:r>
        <w:t>Xie, E., </w:t>
      </w:r>
      <w:r>
        <w:t>Teo, </w:t>
      </w:r>
      <w:r>
        <w:t xml:space="preserve">H.</w:t>
      </w:r>
      <w:r>
        <w:t xml:space="preserve"> </w:t>
      </w:r>
      <w:r>
        <w:t xml:space="preserve">-H., et al.,</w:t>
      </w:r>
      <w:r w:rsidR="004B696B">
        <w:t xml:space="preserve">"</w:t>
      </w:r>
      <w:r w:rsidR="004B696B">
        <w:t xml:space="preserve"> </w:t>
      </w:r>
      <w:r w:rsidR="004B696B">
        <w:t xml:space="preserve">Formal Control and Social Control in Domestic and International Buyer–Supplier Relationships", Journal of Operations Management, </w:t>
      </w:r>
      <w:r>
        <w:t>Vol. </w:t>
      </w:r>
      <w:r>
        <w:t>28, No. 4, PP 333-344, 2010b</w:t>
      </w:r>
      <w:r>
        <w:rPr>
          <w:rFonts w:ascii="方正舒体" w:hAnsi="方正舒体"/>
        </w:rPr>
        <w:t>.</w:t>
      </w:r>
    </w:p>
    <w:p w:rsidR="0018722C">
      <w:pPr>
        <w:pStyle w:val="ab"/>
        <w:topLinePunct/>
        <w:ind w:left="200" w:hangingChars="200" w:hanging="200"/>
      </w:pPr>
      <w:r>
        <w:rPr>
          <w:rFonts w:ascii="方正舒体"/>
        </w:rPr>
        <w:t>[</w:t>
      </w:r>
      <w:r>
        <w:rPr>
          <w:rFonts w:ascii="方正舒体"/>
        </w:rPr>
        <w:t xml:space="preserve">175</w:t>
      </w:r>
      <w:r>
        <w:rPr>
          <w:rFonts w:ascii="方正舒体"/>
        </w:rPr>
        <w:t>]</w:t>
      </w:r>
      <w:r w:rsidRPr="00281126">
        <w:t xml:space="preserve"> </w:t>
      </w:r>
      <w:r>
        <w:t>Liechty, </w:t>
      </w:r>
      <w:r>
        <w:t>J., </w:t>
      </w:r>
      <w:r>
        <w:t>Ramaswamy, </w:t>
      </w:r>
      <w:r>
        <w:t>V., </w:t>
      </w:r>
      <w:r>
        <w:t>Cohen, S. H.,</w:t>
      </w:r>
      <w:r w:rsidR="004B696B">
        <w:t>"</w:t>
      </w:r>
      <w:r w:rsidR="004B696B">
        <w:t xml:space="preserve"> </w:t>
      </w:r>
      <w:r w:rsidR="004B696B">
        <w:t>Choice Menus for Mass Customization: An Experimental Approach for Analyzing Customer Demand with an Application to a </w:t>
      </w:r>
      <w:r>
        <w:t>Web-Based </w:t>
      </w:r>
      <w:r>
        <w:t>Information Service", Journal of Marketing Research, </w:t>
      </w:r>
      <w:r>
        <w:t>Vol. </w:t>
      </w:r>
      <w:r>
        <w:t>38, No. 2, PP 183-196, 2001</w:t>
      </w:r>
      <w:r>
        <w:rPr>
          <w:rFonts w:ascii="方正舒体"/>
        </w:rPr>
        <w:t>.</w:t>
      </w:r>
    </w:p>
    <w:p w:rsidR="0018722C">
      <w:pPr>
        <w:pStyle w:val="ab"/>
        <w:topLinePunct/>
        <w:ind w:left="200" w:hangingChars="200" w:hanging="200"/>
      </w:pPr>
      <w:r>
        <w:rPr>
          <w:rFonts w:ascii="方正舒体"/>
        </w:rPr>
        <w:t>[</w:t>
      </w:r>
      <w:r>
        <w:rPr>
          <w:rFonts w:ascii="方正舒体"/>
        </w:rPr>
        <w:t xml:space="preserve">176</w:t>
      </w:r>
      <w:r>
        <w:rPr>
          <w:rFonts w:ascii="方正舒体"/>
        </w:rPr>
        <w:t>]</w:t>
      </w:r>
      <w:r w:rsidRPr="00281126">
        <w:t xml:space="preserve"> </w:t>
      </w:r>
      <w:r>
        <w:t xml:space="preserve">Lin, R.</w:t>
      </w:r>
      <w:r>
        <w:t xml:space="preserve"> </w:t>
      </w:r>
      <w:r>
        <w:t xml:space="preserve">-J., Chen, R.</w:t>
      </w:r>
      <w:r>
        <w:t xml:space="preserve"> </w:t>
      </w:r>
      <w:r>
        <w:t xml:space="preserve">-H., Chiu, K. K.</w:t>
      </w:r>
      <w:r>
        <w:t xml:space="preserve"> </w:t>
      </w:r>
      <w:r>
        <w:t xml:space="preserve">-S.,</w:t>
      </w:r>
      <w:r w:rsidR="004B696B">
        <w:t xml:space="preserve">"</w:t>
      </w:r>
      <w:r w:rsidR="004B696B">
        <w:t xml:space="preserve"> </w:t>
      </w:r>
      <w:r w:rsidR="004B696B">
        <w:t xml:space="preserve">Customer Relationship Management and Innovation Capability: An Empirical Study", Industrial Management &amp; Data Systems, </w:t>
      </w:r>
      <w:r>
        <w:t>Vol. </w:t>
      </w:r>
      <w:r>
        <w:t>110, No. 1, PP </w:t>
      </w:r>
      <w:r>
        <w:t>111-133,</w:t>
      </w:r>
      <w:r>
        <w:t> </w:t>
      </w:r>
      <w:r>
        <w:t>2010</w:t>
      </w:r>
      <w:r>
        <w:rPr>
          <w:rFonts w:ascii="方正舒体"/>
        </w:rPr>
        <w:t>.</w:t>
      </w:r>
    </w:p>
    <w:p w:rsidR="0018722C">
      <w:pPr>
        <w:pStyle w:val="ab"/>
        <w:topLinePunct/>
        <w:ind w:left="200" w:hangingChars="200" w:hanging="200"/>
      </w:pPr>
      <w:r>
        <w:rPr>
          <w:rFonts w:ascii="方正舒体"/>
        </w:rPr>
        <w:t>[</w:t>
      </w:r>
      <w:r>
        <w:rPr>
          <w:rFonts w:ascii="方正舒体"/>
        </w:rPr>
        <w:t xml:space="preserve">177</w:t>
      </w:r>
      <w:r>
        <w:rPr>
          <w:rFonts w:ascii="方正舒体"/>
        </w:rPr>
        <w:t>]</w:t>
      </w:r>
      <w:r w:rsidRPr="00281126">
        <w:t xml:space="preserve"> </w:t>
      </w:r>
      <w:r>
        <w:t>Littler, D., Leverick, </w:t>
      </w:r>
      <w:r>
        <w:t>F., </w:t>
      </w:r>
      <w:r>
        <w:t>Bruce, M.,</w:t>
      </w:r>
      <w:r w:rsidR="004B696B">
        <w:t>"</w:t>
      </w:r>
      <w:r w:rsidR="004B696B">
        <w:t xml:space="preserve"> </w:t>
      </w:r>
      <w:r w:rsidR="004B696B">
        <w:t>Factors Affecting the Process of Collaborative Product Development: A Study of Uk Manufacturers of Information and</w:t>
      </w:r>
      <w:r>
        <w:t> </w:t>
      </w:r>
      <w:r>
        <w:t>Communications </w:t>
      </w:r>
      <w:r>
        <w:t>Technology </w:t>
      </w:r>
      <w:r>
        <w:t>Products", Journal of Product Innovation Management, </w:t>
      </w:r>
      <w:r>
        <w:t>Vol. </w:t>
      </w:r>
      <w:r>
        <w:t>12, No. 1, PP 16-32,</w:t>
      </w:r>
      <w:r>
        <w:t> </w:t>
      </w:r>
      <w:r>
        <w:t>1995</w:t>
      </w:r>
      <w:r>
        <w:rPr>
          <w:rFonts w:ascii="方正舒体"/>
        </w:rPr>
        <w:t>.</w:t>
      </w:r>
    </w:p>
    <w:p w:rsidR="0018722C">
      <w:pPr>
        <w:pStyle w:val="ab"/>
        <w:topLinePunct/>
        <w:ind w:left="200" w:hangingChars="200" w:hanging="200"/>
      </w:pPr>
      <w:r>
        <w:rPr>
          <w:rFonts w:ascii="方正舒体"/>
        </w:rPr>
        <w:t>[</w:t>
      </w:r>
      <w:r>
        <w:rPr>
          <w:rFonts w:ascii="方正舒体"/>
        </w:rPr>
        <w:t xml:space="preserve">178</w:t>
      </w:r>
      <w:r>
        <w:rPr>
          <w:rFonts w:ascii="方正舒体"/>
        </w:rPr>
        <w:t>]</w:t>
      </w:r>
      <w:r w:rsidRPr="00281126">
        <w:t xml:space="preserve"> </w:t>
      </w:r>
      <w:r>
        <w:t>Lord, R. </w:t>
      </w:r>
      <w:r>
        <w:t>G., </w:t>
      </w:r>
      <w:r>
        <w:t>Maher, K. J.,</w:t>
      </w:r>
      <w:r w:rsidR="004B696B">
        <w:t>"</w:t>
      </w:r>
      <w:r w:rsidR="004B696B">
        <w:t xml:space="preserve"> </w:t>
      </w:r>
      <w:r w:rsidR="004B696B">
        <w:t>Alternative Information-Processing Models and Their Implications for </w:t>
      </w:r>
      <w:r>
        <w:t>Theory, </w:t>
      </w:r>
      <w:r>
        <w:t>Research, and Practice", Academy of Management </w:t>
      </w:r>
      <w:r>
        <w:t>Review, </w:t>
      </w:r>
      <w:r>
        <w:t>Vol. </w:t>
      </w:r>
      <w:r>
        <w:t>15, No. 1, PP 9-28, 1990</w:t>
      </w:r>
      <w:r>
        <w:rPr>
          <w:rFonts w:ascii="方正舒体"/>
        </w:rPr>
        <w:t>.</w:t>
      </w:r>
    </w:p>
    <w:p w:rsidR="0018722C">
      <w:pPr>
        <w:pStyle w:val="ab"/>
        <w:topLinePunct/>
        <w:ind w:left="200" w:hangingChars="200" w:hanging="200"/>
      </w:pPr>
      <w:r>
        <w:rPr>
          <w:rFonts w:ascii="方正舒体"/>
        </w:rPr>
        <w:t>[</w:t>
      </w:r>
      <w:r>
        <w:rPr>
          <w:rFonts w:ascii="方正舒体"/>
        </w:rPr>
        <w:t xml:space="preserve">179</w:t>
      </w:r>
      <w:r>
        <w:rPr>
          <w:rFonts w:ascii="方正舒体"/>
        </w:rPr>
        <w:t>]</w:t>
      </w:r>
      <w:r w:rsidRPr="00281126">
        <w:t xml:space="preserve"> </w:t>
      </w:r>
      <w:r>
        <w:t>Lovelace, K., Shapiro, D. L., </w:t>
      </w:r>
      <w:r>
        <w:t>Weingart, </w:t>
      </w:r>
      <w:r>
        <w:t>L. R.,</w:t>
      </w:r>
      <w:r w:rsidR="004B696B">
        <w:t>"</w:t>
      </w:r>
      <w:r w:rsidR="004B696B">
        <w:t xml:space="preserve"> </w:t>
      </w:r>
      <w:r w:rsidR="004B696B">
        <w:t>Maximizing Cross-Functional New Product </w:t>
      </w:r>
      <w:r>
        <w:t>Teams' </w:t>
      </w:r>
      <w:r>
        <w:t>Innovativeness and Constraint Adherence: A Conflict Communications Perspective", Academy of Management Journal, </w:t>
      </w:r>
      <w:r>
        <w:t>Vol. </w:t>
      </w:r>
      <w:r>
        <w:t>44, No. 4, PP 779-793,</w:t>
      </w:r>
      <w:r>
        <w:t> </w:t>
      </w:r>
      <w:r>
        <w:t>2001</w:t>
      </w:r>
      <w:r>
        <w:rPr>
          <w:rFonts w:ascii="方正舒体"/>
        </w:rPr>
        <w:t>.</w:t>
      </w:r>
    </w:p>
    <w:p w:rsidR="0018722C">
      <w:pPr>
        <w:pStyle w:val="ab"/>
        <w:topLinePunct/>
        <w:ind w:left="200" w:hangingChars="200" w:hanging="200"/>
      </w:pPr>
      <w:r>
        <w:rPr>
          <w:rFonts w:ascii="方正舒体"/>
        </w:rPr>
        <w:t>[</w:t>
      </w:r>
      <w:r>
        <w:rPr>
          <w:rFonts w:ascii="方正舒体"/>
        </w:rPr>
        <w:t xml:space="preserve">180</w:t>
      </w:r>
      <w:r>
        <w:rPr>
          <w:rFonts w:ascii="方正舒体"/>
        </w:rPr>
        <w:t>]</w:t>
      </w:r>
      <w:r w:rsidRPr="00281126">
        <w:t xml:space="preserve"> </w:t>
      </w:r>
      <w:r>
        <w:t>Lusch, R. </w:t>
      </w:r>
      <w:r>
        <w:t>F., Vargo, </w:t>
      </w:r>
      <w:r>
        <w:t>S. L.,</w:t>
      </w:r>
      <w:r w:rsidR="004B696B">
        <w:t>"</w:t>
      </w:r>
      <w:r w:rsidR="004B696B">
        <w:t xml:space="preserve"> </w:t>
      </w:r>
      <w:r w:rsidR="004B696B">
        <w:t>Service-Dominant Logic: Reactions, Reflections and Refinements", Marketing </w:t>
      </w:r>
      <w:r>
        <w:t>Theory, </w:t>
      </w:r>
      <w:r>
        <w:t>Vol. </w:t>
      </w:r>
      <w:r>
        <w:t>6, No. 3, PP 281-288,</w:t>
      </w:r>
      <w:r>
        <w:t> </w:t>
      </w:r>
      <w:r>
        <w:t>2006</w:t>
      </w:r>
      <w:r>
        <w:rPr>
          <w:rFonts w:ascii="方正舒体"/>
        </w:rPr>
        <w:t>.</w:t>
      </w:r>
    </w:p>
    <w:p w:rsidR="0018722C">
      <w:pPr>
        <w:pStyle w:val="ab"/>
        <w:topLinePunct/>
        <w:ind w:left="200" w:hangingChars="200" w:hanging="200"/>
      </w:pPr>
      <w:r>
        <w:rPr>
          <w:rFonts w:ascii="方正舒体"/>
        </w:rPr>
        <w:t>[</w:t>
      </w:r>
      <w:r>
        <w:rPr>
          <w:rFonts w:ascii="方正舒体"/>
        </w:rPr>
        <w:t xml:space="preserve">181</w:t>
      </w:r>
      <w:r>
        <w:rPr>
          <w:rFonts w:ascii="方正舒体"/>
        </w:rPr>
        <w:t>]</w:t>
      </w:r>
      <w:r w:rsidRPr="00281126">
        <w:t xml:space="preserve"> </w:t>
      </w:r>
      <w:r>
        <w:t>Lynn, </w:t>
      </w:r>
      <w:r>
        <w:t>G. </w:t>
      </w:r>
      <w:r>
        <w:t>S., </w:t>
      </w:r>
      <w:r>
        <w:t>Skov, </w:t>
      </w:r>
      <w:r>
        <w:t>R. B., Abel, K. D.,</w:t>
      </w:r>
      <w:r w:rsidR="004B696B">
        <w:t>"</w:t>
      </w:r>
      <w:r w:rsidR="004B696B">
        <w:t xml:space="preserve"> </w:t>
      </w:r>
      <w:r w:rsidR="004B696B">
        <w:t>Practices That Support </w:t>
      </w:r>
      <w:r>
        <w:t>Team </w:t>
      </w:r>
      <w:r>
        <w:t>Learning and Their Impact on Speed to Market and New Product Success", Journal of Product Innovation Management, </w:t>
      </w:r>
      <w:r>
        <w:t>Vol. </w:t>
      </w:r>
      <w:r>
        <w:t>16, No. 5, PP 439-454,</w:t>
      </w:r>
      <w:r>
        <w:t> </w:t>
      </w:r>
      <w:r>
        <w:t>1999</w:t>
      </w:r>
      <w:r>
        <w:rPr>
          <w:rFonts w:ascii="方正舒体"/>
        </w:rPr>
        <w:t>.</w:t>
      </w:r>
    </w:p>
    <w:p w:rsidR="0018722C">
      <w:pPr>
        <w:pStyle w:val="ab"/>
        <w:topLinePunct/>
        <w:ind w:left="200" w:hangingChars="200" w:hanging="200"/>
      </w:pPr>
      <w:r>
        <w:rPr>
          <w:rFonts w:ascii="方正舒体"/>
        </w:rPr>
        <w:t>[</w:t>
      </w:r>
      <w:r>
        <w:rPr>
          <w:rFonts w:ascii="方正舒体"/>
        </w:rPr>
        <w:t xml:space="preserve">182</w:t>
      </w:r>
      <w:r>
        <w:rPr>
          <w:rFonts w:ascii="方正舒体"/>
        </w:rPr>
        <w:t>]</w:t>
      </w:r>
      <w:r w:rsidRPr="00281126">
        <w:t xml:space="preserve"> </w:t>
      </w:r>
      <w:r>
        <w:t>Macher, J. </w:t>
      </w:r>
      <w:r>
        <w:t>T., </w:t>
      </w:r>
      <w:r>
        <w:t>Boerner, C.,</w:t>
      </w:r>
      <w:r w:rsidR="004B696B">
        <w:t>"</w:t>
      </w:r>
      <w:r w:rsidR="004B696B">
        <w:t xml:space="preserve"> </w:t>
      </w:r>
      <w:r w:rsidR="004B696B">
        <w:t>Technological Development at the Boundaries of the Firm: A Knowledge-Based Examination in Drug Development", Strategic Management Journal, </w:t>
      </w:r>
      <w:r>
        <w:t>Vol. </w:t>
      </w:r>
      <w:r>
        <w:t>33, No. 9, PP 1016-1036,</w:t>
      </w:r>
      <w:r>
        <w:t> </w:t>
      </w:r>
      <w:r>
        <w:t>2012</w:t>
      </w:r>
      <w:r>
        <w:rPr>
          <w:rFonts w:ascii="方正舒体"/>
        </w:rPr>
        <w:t>.</w:t>
      </w:r>
    </w:p>
    <w:p w:rsidR="0018722C">
      <w:pPr>
        <w:pStyle w:val="ab"/>
        <w:topLinePunct/>
        <w:ind w:left="200" w:hangingChars="200" w:hanging="200"/>
      </w:pPr>
      <w:r>
        <w:rPr>
          <w:rFonts w:ascii="方正舒体"/>
        </w:rPr>
        <w:t>[</w:t>
      </w:r>
      <w:r>
        <w:rPr>
          <w:rFonts w:ascii="方正舒体"/>
        </w:rPr>
        <w:t xml:space="preserve">183</w:t>
      </w:r>
      <w:r>
        <w:rPr>
          <w:rFonts w:ascii="方正舒体"/>
        </w:rPr>
        <w:t>]</w:t>
      </w:r>
      <w:r w:rsidRPr="00281126">
        <w:t xml:space="preserve"> </w:t>
      </w:r>
      <w:r>
        <w:t>Madhavan, R., </w:t>
      </w:r>
      <w:r>
        <w:t>Grover, </w:t>
      </w:r>
      <w:r>
        <w:t>R.,</w:t>
      </w:r>
      <w:r w:rsidR="004B696B">
        <w:t>"</w:t>
      </w:r>
      <w:r w:rsidR="004B696B">
        <w:t xml:space="preserve"> </w:t>
      </w:r>
      <w:r w:rsidR="004B696B">
        <w:t>From Embedded Knowledge to Embodied Knowledge: New Product Development as Knowledge Management", Journal of Marketing, </w:t>
      </w:r>
      <w:r>
        <w:t>Vol. </w:t>
      </w:r>
      <w:r>
        <w:t>62, No. 4, PP 1-12,</w:t>
      </w:r>
      <w:r>
        <w:t> </w:t>
      </w:r>
      <w:r>
        <w:t>1998</w:t>
      </w:r>
      <w:r>
        <w:rPr>
          <w:rFonts w:ascii="方正舒体"/>
        </w:rPr>
        <w:t>.</w:t>
      </w:r>
    </w:p>
    <w:p w:rsidR="0018722C">
      <w:pPr>
        <w:pStyle w:val="ab"/>
        <w:topLinePunct/>
        <w:ind w:left="200" w:hangingChars="200" w:hanging="200"/>
      </w:pPr>
      <w:r>
        <w:rPr>
          <w:rFonts w:ascii="方正舒体" w:hAnsi="方正舒体"/>
        </w:rPr>
        <w:t>[</w:t>
      </w:r>
      <w:r>
        <w:rPr>
          <w:rFonts w:ascii="方正舒体" w:hAnsi="方正舒体"/>
        </w:rPr>
        <w:t xml:space="preserve">184</w:t>
      </w:r>
      <w:r>
        <w:rPr>
          <w:rFonts w:ascii="方正舒体" w:hAnsi="方正舒体"/>
        </w:rPr>
        <w:t>]</w:t>
      </w:r>
      <w:r w:rsidRPr="00281126">
        <w:t xml:space="preserve"> </w:t>
      </w:r>
      <w:r>
        <w:t>Mahajan, </w:t>
      </w:r>
      <w:r>
        <w:t>V., </w:t>
      </w:r>
      <w:r>
        <w:t>Muller, E., Bass, </w:t>
      </w:r>
      <w:r>
        <w:t>F. </w:t>
      </w:r>
      <w:r>
        <w:t>M.,</w:t>
      </w:r>
      <w:r w:rsidR="004B696B">
        <w:t>"</w:t>
      </w:r>
      <w:r w:rsidR="004B696B">
        <w:t xml:space="preserve"> </w:t>
      </w:r>
      <w:r w:rsidR="004B696B">
        <w:t>New Product Diffusion Models in Marketing: A Review and Directions for Research", Journal of Marketing, </w:t>
      </w:r>
      <w:r>
        <w:t>Vol. </w:t>
      </w:r>
      <w:r>
        <w:t>54, No. 1, PP 1-26, 1990</w:t>
      </w:r>
      <w:r>
        <w:rPr>
          <w:rFonts w:ascii="方正舒体"/>
        </w:rPr>
        <w:t>.</w:t>
      </w:r>
    </w:p>
    <w:p w:rsidR="0018722C">
      <w:pPr>
        <w:pStyle w:val="ab"/>
        <w:topLinePunct/>
        <w:ind w:left="200" w:hangingChars="200" w:hanging="200"/>
      </w:pPr>
      <w:r>
        <w:rPr>
          <w:rFonts w:ascii="方正舒体"/>
        </w:rPr>
        <w:t>[</w:t>
      </w:r>
      <w:r>
        <w:rPr>
          <w:rFonts w:ascii="方正舒体"/>
        </w:rPr>
        <w:t xml:space="preserve">185</w:t>
      </w:r>
      <w:r>
        <w:rPr>
          <w:rFonts w:ascii="方正舒体"/>
        </w:rPr>
        <w:t>]</w:t>
      </w:r>
      <w:r w:rsidRPr="00281126">
        <w:t xml:space="preserve"> </w:t>
      </w:r>
      <w:r>
        <w:t>Mahler, A., Rogers, E. M.,</w:t>
      </w:r>
      <w:r w:rsidR="004B696B">
        <w:t>"</w:t>
      </w:r>
      <w:r w:rsidR="004B696B">
        <w:rPr>
          <w:rFonts w:ascii="方正舒体" w:hAnsi="方正舒体"/>
        </w:rPr>
        <w:t xml:space="preserve"> </w:t>
      </w:r>
      <w:r w:rsidR="004B696B">
        <w:rPr>
          <w:rFonts w:ascii="方正舒体" w:hAnsi="方正舒体"/>
        </w:rPr>
        <w:t>The Diffusion of Interactive Communication Innovations and the Critical Mass: The Adoption of Telecommunications Services by German</w:t>
      </w:r>
      <w:r>
        <w:t> </w:t>
      </w:r>
      <w:r>
        <w:t>Banks", Telecommunications </w:t>
      </w:r>
      <w:r>
        <w:t>Policy, </w:t>
      </w:r>
      <w:r>
        <w:t>Vol. </w:t>
      </w:r>
      <w:r>
        <w:t>23, No. 10–11, PP 719-740,</w:t>
      </w:r>
      <w:r>
        <w:t> </w:t>
      </w:r>
      <w:r>
        <w:t>1999</w:t>
      </w:r>
      <w:r>
        <w:rPr>
          <w:rFonts w:ascii="方正舒体" w:hAnsi="方正舒体"/>
        </w:rPr>
        <w:t>.</w:t>
      </w:r>
    </w:p>
    <w:p w:rsidR="0018722C">
      <w:pPr>
        <w:pStyle w:val="ab"/>
        <w:topLinePunct/>
        <w:ind w:left="200" w:hangingChars="200" w:hanging="200"/>
      </w:pPr>
      <w:r>
        <w:rPr>
          <w:rFonts w:ascii="方正舒体"/>
        </w:rPr>
        <w:t>[</w:t>
      </w:r>
      <w:r>
        <w:rPr>
          <w:rFonts w:ascii="方正舒体"/>
        </w:rPr>
        <w:t xml:space="preserve">186</w:t>
      </w:r>
      <w:r>
        <w:rPr>
          <w:rFonts w:ascii="方正舒体"/>
        </w:rPr>
        <w:t>]</w:t>
      </w:r>
      <w:r w:rsidRPr="00281126">
        <w:t xml:space="preserve"> </w:t>
      </w:r>
      <w:r>
        <w:t>Makadok, R.,</w:t>
      </w:r>
      <w:r>
        <w:t>"</w:t>
      </w:r>
      <w:r w:rsidR="004B696B">
        <w:t xml:space="preserve"> </w:t>
      </w:r>
      <w:r w:rsidR="004B696B">
        <w:t>Toward </w:t>
      </w:r>
      <w:r>
        <w:t>a Synthesis of the Resource-Based and Dynamic-Capability </w:t>
      </w:r>
      <w:r>
        <w:t>Views </w:t>
      </w:r>
      <w:r>
        <w:t>of Rent Creation", Strategic Management Journal, </w:t>
      </w:r>
      <w:r>
        <w:t>Vol. </w:t>
      </w:r>
      <w:r>
        <w:t>22, No. 5, PP 387-401, 2001</w:t>
      </w:r>
      <w:r>
        <w:rPr>
          <w:rFonts w:ascii="方正舒体"/>
        </w:rPr>
        <w:t>.</w:t>
      </w:r>
    </w:p>
    <w:p w:rsidR="0018722C">
      <w:pPr>
        <w:pStyle w:val="ab"/>
        <w:topLinePunct/>
        <w:ind w:left="200" w:hangingChars="200" w:hanging="200"/>
      </w:pPr>
      <w:r>
        <w:rPr>
          <w:rFonts w:ascii="方正舒体"/>
        </w:rPr>
        <w:t>[</w:t>
      </w:r>
      <w:r>
        <w:rPr>
          <w:rFonts w:ascii="方正舒体"/>
        </w:rPr>
        <w:t xml:space="preserve">187</w:t>
      </w:r>
      <w:r>
        <w:rPr>
          <w:rFonts w:ascii="方正舒体"/>
        </w:rPr>
        <w:t>]</w:t>
      </w:r>
      <w:r w:rsidRPr="00281126">
        <w:t xml:space="preserve"> </w:t>
      </w:r>
      <w:r>
        <w:t>Mani, D., Barua, A., Whinston, A.,</w:t>
      </w:r>
      <w:r w:rsidR="004B696B">
        <w:t>"</w:t>
      </w:r>
      <w:r w:rsidR="004B696B">
        <w:rPr>
          <w:rFonts w:ascii="方正舒体"/>
        </w:rPr>
        <w:t xml:space="preserve"> </w:t>
      </w:r>
      <w:r w:rsidR="004B696B">
        <w:rPr>
          <w:rFonts w:ascii="方正舒体"/>
        </w:rPr>
        <w:t>An Empirical Analysis of the Impact of Information Capabilities Design on Business Process Outsourcing Performance", MIS </w:t>
      </w:r>
      <w:r>
        <w:t>Quarterly, </w:t>
      </w:r>
      <w:r>
        <w:t>Vol. </w:t>
      </w:r>
      <w:r>
        <w:t>34, No. 1, PP 39-62,</w:t>
      </w:r>
      <w:r>
        <w:t> </w:t>
      </w:r>
      <w:r>
        <w:t>2010</w:t>
      </w:r>
      <w:r>
        <w:rPr>
          <w:rFonts w:ascii="方正舒体"/>
        </w:rPr>
        <w:t>.</w:t>
      </w:r>
    </w:p>
    <w:p w:rsidR="0018722C">
      <w:pPr>
        <w:pStyle w:val="ab"/>
        <w:topLinePunct/>
        <w:ind w:left="200" w:hangingChars="200" w:hanging="200"/>
      </w:pPr>
      <w:r>
        <w:rPr>
          <w:rFonts w:ascii="方正舒体"/>
        </w:rPr>
        <w:t>[</w:t>
      </w:r>
      <w:r>
        <w:rPr>
          <w:rFonts w:ascii="方正舒体"/>
        </w:rPr>
        <w:t xml:space="preserve">188</w:t>
      </w:r>
      <w:r>
        <w:rPr>
          <w:rFonts w:ascii="方正舒体"/>
        </w:rPr>
        <w:t>]</w:t>
      </w:r>
      <w:r w:rsidRPr="00281126">
        <w:t xml:space="preserve"> </w:t>
      </w:r>
      <w:r>
        <w:t>Matusik, S. </w:t>
      </w:r>
      <w:r>
        <w:t>F., </w:t>
      </w:r>
      <w:r>
        <w:t>Heeley, </w:t>
      </w:r>
      <w:r>
        <w:t>M. B.,</w:t>
      </w:r>
      <w:r w:rsidR="004B696B">
        <w:t>"</w:t>
      </w:r>
      <w:r w:rsidR="004B696B">
        <w:t xml:space="preserve"> </w:t>
      </w:r>
      <w:r w:rsidR="004B696B">
        <w:t>Absorptive Capacity in the Software Industry: Identifying Dimensions That Affect Knowledge and Knowledge Creation Activities", Journal of Management, </w:t>
      </w:r>
      <w:r>
        <w:t>Vol. </w:t>
      </w:r>
      <w:r>
        <w:t>31, No. 4, PP 549-572,</w:t>
      </w:r>
      <w:r>
        <w:t> </w:t>
      </w:r>
      <w:r>
        <w:t>2005</w:t>
      </w:r>
      <w:r>
        <w:rPr>
          <w:rFonts w:ascii="方正舒体"/>
        </w:rPr>
        <w:t>.</w:t>
      </w:r>
    </w:p>
    <w:p w:rsidR="0018722C">
      <w:pPr>
        <w:pStyle w:val="ab"/>
        <w:topLinePunct/>
        <w:ind w:left="200" w:hangingChars="200" w:hanging="200"/>
      </w:pPr>
      <w:r>
        <w:rPr>
          <w:rFonts w:ascii="方正舒体"/>
        </w:rPr>
        <w:t>[</w:t>
      </w:r>
      <w:r>
        <w:rPr>
          <w:rFonts w:ascii="方正舒体"/>
        </w:rPr>
        <w:t xml:space="preserve">189</w:t>
      </w:r>
      <w:r>
        <w:rPr>
          <w:rFonts w:ascii="方正舒体"/>
        </w:rPr>
        <w:t>]</w:t>
      </w:r>
      <w:r w:rsidRPr="00281126">
        <w:t xml:space="preserve"> </w:t>
      </w:r>
      <w:r>
        <w:t>Mciver, D., Lengnick-Hall, C. A., Lengnick-Hall, M. L., et al.,</w:t>
      </w:r>
      <w:r w:rsidR="004B696B">
        <w:t>"</w:t>
      </w:r>
      <w:r w:rsidR="004B696B">
        <w:rPr>
          <w:rFonts w:ascii="方正舒体"/>
        </w:rPr>
        <w:t xml:space="preserve"> </w:t>
      </w:r>
      <w:r w:rsidR="004B696B">
        <w:rPr>
          <w:rFonts w:ascii="方正舒体"/>
        </w:rPr>
        <w:t>Understanding </w:t>
      </w:r>
      <w:r>
        <w:t>Work </w:t>
      </w:r>
      <w:r>
        <w:t>and Knowledge Management from a Knowledge in- Practice Perspective", Academy of Management </w:t>
      </w:r>
      <w:r>
        <w:t>Review, </w:t>
      </w:r>
      <w:r>
        <w:t>Vol. </w:t>
      </w:r>
      <w:r>
        <w:t>38, No. 4, PP 597-620,</w:t>
      </w:r>
      <w:r>
        <w:t> </w:t>
      </w:r>
      <w:r>
        <w:t>2013</w:t>
      </w:r>
      <w:r>
        <w:rPr>
          <w:rFonts w:ascii="方正舒体"/>
        </w:rPr>
        <w:t>.</w:t>
      </w:r>
    </w:p>
    <w:p w:rsidR="0018722C">
      <w:pPr>
        <w:pStyle w:val="ab"/>
        <w:topLinePunct/>
        <w:ind w:left="200" w:hangingChars="200" w:hanging="200"/>
      </w:pPr>
      <w:r>
        <w:rPr>
          <w:rFonts w:ascii="方正舒体"/>
        </w:rPr>
        <w:t>[</w:t>
      </w:r>
      <w:r>
        <w:rPr>
          <w:rFonts w:ascii="方正舒体"/>
        </w:rPr>
        <w:t xml:space="preserve">190</w:t>
      </w:r>
      <w:r>
        <w:rPr>
          <w:rFonts w:ascii="方正舒体"/>
        </w:rPr>
        <w:t>]</w:t>
      </w:r>
      <w:r w:rsidRPr="00281126">
        <w:t xml:space="preserve"> </w:t>
      </w:r>
      <w:r>
        <w:t>Miller, D.,</w:t>
      </w:r>
      <w:r w:rsidR="004B696B">
        <w:t>"</w:t>
      </w:r>
      <w:r w:rsidR="004B696B">
        <w:rPr>
          <w:rFonts w:ascii="方正舒体"/>
        </w:rPr>
        <w:t xml:space="preserve"> </w:t>
      </w:r>
      <w:r w:rsidR="004B696B">
        <w:rPr>
          <w:rFonts w:ascii="方正舒体"/>
        </w:rPr>
        <w:t>A Preliminary </w:t>
      </w:r>
      <w:r>
        <w:t>Typology </w:t>
      </w:r>
      <w:r>
        <w:t>of Organizational Learning: Synthesizing the Literature", Journal of Management, </w:t>
      </w:r>
      <w:r>
        <w:t>Vol. </w:t>
      </w:r>
      <w:r>
        <w:t>22, No. 3, PP 485-505,</w:t>
      </w:r>
      <w:r>
        <w:t> </w:t>
      </w:r>
      <w:r>
        <w:t>1996</w:t>
      </w:r>
      <w:r>
        <w:rPr>
          <w:rFonts w:ascii="方正舒体"/>
        </w:rPr>
        <w:t>.</w:t>
      </w:r>
    </w:p>
    <w:p w:rsidR="0018722C">
      <w:pPr>
        <w:pStyle w:val="ab"/>
        <w:topLinePunct/>
        <w:ind w:left="200" w:hangingChars="200" w:hanging="200"/>
      </w:pPr>
      <w:r>
        <w:rPr>
          <w:rFonts w:ascii="方正舒体"/>
        </w:rPr>
        <w:t>[</w:t>
      </w:r>
      <w:r>
        <w:rPr>
          <w:rFonts w:ascii="方正舒体"/>
        </w:rPr>
        <w:t xml:space="preserve">191</w:t>
      </w:r>
      <w:r>
        <w:rPr>
          <w:rFonts w:ascii="方正舒体"/>
        </w:rPr>
        <w:t>]</w:t>
      </w:r>
      <w:r w:rsidRPr="00281126">
        <w:t xml:space="preserve"> </w:t>
      </w:r>
      <w:r>
        <w:t>Minguela-Rata, B., Arias-Aranda, D.,</w:t>
      </w:r>
      <w:r w:rsidR="004B696B">
        <w:t>"</w:t>
      </w:r>
      <w:r w:rsidR="004B696B">
        <w:rPr>
          <w:rFonts w:ascii="方正舒体"/>
        </w:rPr>
        <w:t xml:space="preserve"> </w:t>
      </w:r>
      <w:r w:rsidR="004B696B">
        <w:rPr>
          <w:rFonts w:ascii="方正舒体"/>
        </w:rPr>
        <w:t>New Product Performance through Multifunctional </w:t>
      </w:r>
      <w:r>
        <w:t>Teamwork: </w:t>
      </w:r>
      <w:r>
        <w:t>An Analysis of the Development Process Towards Quality Excellence", </w:t>
      </w:r>
      <w:r>
        <w:t>Total </w:t>
      </w:r>
      <w:r>
        <w:t>Quality Management &amp; Business Excellence, </w:t>
      </w:r>
      <w:r>
        <w:t>Vol. </w:t>
      </w:r>
      <w:r>
        <w:t>20, No. 4, PP 381-392, 2009</w:t>
      </w:r>
      <w:r>
        <w:rPr>
          <w:rFonts w:ascii="方正舒体"/>
        </w:rPr>
        <w:t>.</w:t>
      </w:r>
    </w:p>
    <w:p w:rsidR="0018722C">
      <w:pPr>
        <w:pStyle w:val="ab"/>
        <w:topLinePunct/>
        <w:ind w:left="200" w:hangingChars="200" w:hanging="200"/>
      </w:pPr>
      <w:r>
        <w:rPr>
          <w:rFonts w:ascii="方正舒体"/>
        </w:rPr>
        <w:t>[</w:t>
      </w:r>
      <w:r>
        <w:rPr>
          <w:rFonts w:ascii="方正舒体"/>
        </w:rPr>
        <w:t xml:space="preserve">192</w:t>
      </w:r>
      <w:r>
        <w:rPr>
          <w:rFonts w:ascii="方正舒体"/>
        </w:rPr>
        <w:t>]</w:t>
      </w:r>
      <w:r w:rsidRPr="00281126">
        <w:t xml:space="preserve"> </w:t>
      </w:r>
      <w:r>
        <w:t>Moeller, S., Ciuchita, R., </w:t>
      </w:r>
      <w:r>
        <w:t>Mahr, </w:t>
      </w:r>
      <w:r>
        <w:t>D., et al.,</w:t>
      </w:r>
      <w:r w:rsidR="004B696B">
        <w:t>"</w:t>
      </w:r>
      <w:r w:rsidR="004B696B">
        <w:t xml:space="preserve"> </w:t>
      </w:r>
      <w:r w:rsidR="004B696B">
        <w:t>Uncovering Collaborative </w:t>
      </w:r>
      <w:r>
        <w:t>Value </w:t>
      </w:r>
      <w:r>
        <w:t>Creation Patterns and Establishing Corresponding Customer Roles", Journal of Service Research, </w:t>
      </w:r>
      <w:r>
        <w:t>Vol. </w:t>
      </w:r>
      <w:r>
        <w:t>16, No. 4, PP 471-487,</w:t>
      </w:r>
      <w:r>
        <w:t> </w:t>
      </w:r>
      <w:r>
        <w:t>2013</w:t>
      </w:r>
      <w:r>
        <w:rPr>
          <w:rFonts w:ascii="方正舒体"/>
        </w:rPr>
        <w:t>.</w:t>
      </w:r>
    </w:p>
    <w:p w:rsidR="0018722C">
      <w:pPr>
        <w:pStyle w:val="ab"/>
        <w:topLinePunct/>
        <w:ind w:left="200" w:hangingChars="200" w:hanging="200"/>
      </w:pPr>
      <w:r>
        <w:rPr>
          <w:rFonts w:ascii="方正舒体"/>
        </w:rPr>
        <w:t>[</w:t>
      </w:r>
      <w:r>
        <w:rPr>
          <w:rFonts w:ascii="方正舒体"/>
        </w:rPr>
        <w:t xml:space="preserve">193</w:t>
      </w:r>
      <w:r>
        <w:rPr>
          <w:rFonts w:ascii="方正舒体"/>
        </w:rPr>
        <w:t>]</w:t>
      </w:r>
      <w:r w:rsidRPr="00281126">
        <w:t xml:space="preserve"> </w:t>
      </w:r>
      <w:r>
        <w:t>Morgan, R. M., Hunt, S. D.,</w:t>
      </w:r>
      <w:r w:rsidR="004B696B">
        <w:t>"</w:t>
      </w:r>
      <w:r w:rsidR="004B696B">
        <w:rPr>
          <w:rFonts w:ascii="方正舒体"/>
        </w:rPr>
        <w:t xml:space="preserve"> </w:t>
      </w:r>
      <w:r w:rsidR="004B696B">
        <w:rPr>
          <w:rFonts w:ascii="方正舒体"/>
        </w:rPr>
        <w:t>The Commitment-Trust Theory of Relationship Marketing", Journal of Marketing, </w:t>
      </w:r>
      <w:r>
        <w:t>Vol. </w:t>
      </w:r>
      <w:r>
        <w:t>58, No. 3, PP 20,</w:t>
      </w:r>
      <w:r>
        <w:t> </w:t>
      </w:r>
      <w:r>
        <w:t>1994</w:t>
      </w:r>
      <w:r>
        <w:rPr>
          <w:rFonts w:ascii="方正舒体"/>
        </w:rPr>
        <w:t>.</w:t>
      </w:r>
    </w:p>
    <w:p w:rsidR="0018722C">
      <w:pPr>
        <w:pStyle w:val="ab"/>
        <w:topLinePunct/>
        <w:ind w:left="200" w:hangingChars="200" w:hanging="200"/>
      </w:pPr>
      <w:r>
        <w:rPr>
          <w:rFonts w:ascii="方正舒体" w:hAnsi="方正舒体"/>
        </w:rPr>
        <w:t>[</w:t>
      </w:r>
      <w:r>
        <w:rPr>
          <w:rFonts w:ascii="方正舒体" w:hAnsi="方正舒体"/>
        </w:rPr>
        <w:t xml:space="preserve">194</w:t>
      </w:r>
      <w:r>
        <w:rPr>
          <w:rFonts w:ascii="方正舒体" w:hAnsi="方正舒体"/>
        </w:rPr>
        <w:t>]</w:t>
      </w:r>
      <w:r w:rsidRPr="00281126">
        <w:t xml:space="preserve"> </w:t>
      </w:r>
      <w:r>
        <w:t>Nambisan, S.,</w:t>
      </w:r>
      <w:r w:rsidR="004B696B">
        <w:t>"</w:t>
      </w:r>
      <w:r w:rsidR="004B696B">
        <w:rPr>
          <w:rFonts w:ascii="方正舒体"/>
        </w:rPr>
        <w:t xml:space="preserve"> </w:t>
      </w:r>
      <w:r w:rsidR="004B696B">
        <w:rPr>
          <w:rFonts w:ascii="方正舒体"/>
        </w:rPr>
        <w:t>Designing </w:t>
      </w:r>
      <w:r>
        <w:t>Virtual </w:t>
      </w:r>
      <w:r>
        <w:t>Customer Environments for New Product Development: </w:t>
      </w:r>
      <w:r>
        <w:t>Toward </w:t>
      </w:r>
      <w:r>
        <w:t>a Theory", Academy of Management </w:t>
      </w:r>
      <w:r>
        <w:t>Review, </w:t>
      </w:r>
      <w:r>
        <w:t>Vol. </w:t>
      </w:r>
      <w:r>
        <w:t>27, No. 3, PP 392-413, 2002</w:t>
      </w:r>
      <w:r>
        <w:rPr>
          <w:rFonts w:ascii="方正舒体"/>
        </w:rPr>
        <w:t>.</w:t>
      </w:r>
    </w:p>
    <w:p w:rsidR="0018722C">
      <w:pPr>
        <w:pStyle w:val="ab"/>
        <w:topLinePunct/>
        <w:ind w:left="200" w:hangingChars="200" w:hanging="200"/>
      </w:pPr>
      <w:r>
        <w:rPr>
          <w:rFonts w:ascii="方正舒体"/>
        </w:rPr>
        <w:t>[</w:t>
      </w:r>
      <w:r>
        <w:rPr>
          <w:rFonts w:ascii="方正舒体"/>
        </w:rPr>
        <w:t xml:space="preserve">195</w:t>
      </w:r>
      <w:r>
        <w:rPr>
          <w:rFonts w:ascii="方正舒体"/>
        </w:rPr>
        <w:t>]</w:t>
      </w:r>
      <w:r w:rsidRPr="00281126">
        <w:t xml:space="preserve"> </w:t>
      </w:r>
      <w:r>
        <w:t>Narayanan, S., Jayaraman, </w:t>
      </w:r>
      <w:r>
        <w:t>V., </w:t>
      </w:r>
      <w:r>
        <w:t>Luo, </w:t>
      </w:r>
      <w:r>
        <w:t>Y., </w:t>
      </w:r>
      <w:r>
        <w:t>et al.,</w:t>
      </w:r>
      <w:r w:rsidR="004B696B">
        <w:t>"</w:t>
      </w:r>
      <w:r w:rsidR="004B696B">
        <w:t xml:space="preserve"> </w:t>
      </w:r>
      <w:r w:rsidR="004B696B">
        <w:t>The Antecedents of Process Integration in Business Process Outsourcing and Its Effect on Firm Performance", Journal of Operations Management, </w:t>
      </w:r>
      <w:r>
        <w:t>Vol. </w:t>
      </w:r>
      <w:r>
        <w:t>29, No. 1–2, PP 3-16,</w:t>
      </w:r>
      <w:r>
        <w:t> </w:t>
      </w:r>
      <w:r>
        <w:t>2011</w:t>
      </w:r>
      <w:r>
        <w:rPr>
          <w:rFonts w:ascii="方正舒体" w:hAnsi="方正舒体"/>
        </w:rPr>
        <w:t>.</w:t>
      </w:r>
    </w:p>
    <w:p w:rsidR="0018722C">
      <w:pPr>
        <w:pStyle w:val="ab"/>
        <w:topLinePunct/>
        <w:ind w:left="200" w:hangingChars="200" w:hanging="200"/>
      </w:pPr>
      <w:r>
        <w:t>[</w:t>
      </w:r>
      <w:r>
        <w:t xml:space="preserve">196</w:t>
      </w:r>
      <w:r>
        <w:t>]</w:t>
      </w:r>
      <w:r w:rsidRPr="00281126">
        <w:t xml:space="preserve"> </w:t>
      </w:r>
      <w:r>
        <w:t>Nelson, R. R.,</w:t>
      </w:r>
      <w:r w:rsidR="004B696B">
        <w:t>"</w:t>
      </w:r>
      <w:r w:rsidR="001852F3">
        <w:t xml:space="preserve"> </w:t>
      </w:r>
      <w:r w:rsidR="001852F3">
        <w:t xml:space="preserve">U.</w:t>
      </w:r>
      <w:r w:rsidR="001852F3">
        <w:t xml:space="preserve"> </w:t>
      </w:r>
      <w:r w:rsidR="001852F3">
        <w:t xml:space="preserve">S. Technological Leadership: Where Did It Come from and Where Did It Go</w:t>
      </w:r>
      <w:r>
        <w:t>", Research</w:t>
      </w:r>
      <w:r>
        <w:t>Policy, </w:t>
      </w:r>
      <w:r>
        <w:t>Vol. </w:t>
      </w:r>
      <w:r>
        <w:t>19, No. 2, PP</w:t>
      </w:r>
      <w:r w:rsidR="001852F3">
        <w:t xml:space="preserve">117-132,</w:t>
      </w:r>
      <w:r>
        <w:t> </w:t>
      </w:r>
      <w:r>
        <w:t>1990</w:t>
      </w:r>
      <w:r>
        <w:rPr>
          <w:rFonts w:ascii="方正舒体"/>
        </w:rPr>
        <w:t>.</w:t>
      </w:r>
    </w:p>
    <w:p w:rsidR="0018722C">
      <w:pPr>
        <w:pStyle w:val="ab"/>
        <w:topLinePunct/>
        <w:ind w:left="200" w:hangingChars="200" w:hanging="200"/>
      </w:pPr>
      <w:r>
        <w:rPr>
          <w:rFonts w:ascii="方正舒体"/>
        </w:rPr>
        <w:t>[</w:t>
      </w:r>
      <w:r>
        <w:rPr>
          <w:rFonts w:ascii="方正舒体"/>
        </w:rPr>
        <w:t xml:space="preserve">197</w:t>
      </w:r>
      <w:r>
        <w:rPr>
          <w:rFonts w:ascii="方正舒体"/>
        </w:rPr>
        <w:t>]</w:t>
      </w:r>
      <w:r/>
      <w:r w:rsidRPr="00281126">
        <w:t xml:space="preserve"> </w:t>
      </w:r>
      <w:r>
        <w:t>Neter, </w:t>
      </w:r>
      <w:r>
        <w:t>J., Kutner, M., </w:t>
      </w:r>
      <w:r>
        <w:t>Wasserman, </w:t>
      </w:r>
      <w:r>
        <w:t>W. </w:t>
      </w:r>
      <w:r>
        <w:t>N., Christopher. 1985: Applied Linear Statistical Models: Regression, Analysis of </w:t>
      </w:r>
      <w:r>
        <w:t>Variance, </w:t>
      </w:r>
      <w:r>
        <w:t>and Experimental Design</w:t>
      </w:r>
      <w:r>
        <w:t>[</w:t>
      </w:r>
      <w:r>
        <w:rPr>
          <w:sz w:val="22"/>
        </w:rPr>
        <w:t>M</w:t>
      </w:r>
      <w:r>
        <w:t>]</w:t>
      </w:r>
      <w:r>
        <w:t>. </w:t>
      </w:r>
      <w:r w:rsidR="001852F3">
        <w:t xml:space="preserve">Homewood, </w:t>
      </w:r>
      <w:r w:rsidR="001852F3">
        <w:t xml:space="preserve">IL: Richard D.</w:t>
      </w:r>
      <w:r>
        <w:t> </w:t>
      </w:r>
      <w:r>
        <w:t>Irwin.</w:t>
      </w:r>
    </w:p>
    <w:p w:rsidR="0018722C">
      <w:pPr>
        <w:pStyle w:val="ab"/>
        <w:topLinePunct/>
        <w:ind w:left="200" w:hangingChars="200" w:hanging="200"/>
      </w:pPr>
      <w:r>
        <w:rPr>
          <w:rFonts w:ascii="方正舒体"/>
        </w:rPr>
        <w:t>[</w:t>
      </w:r>
      <w:r>
        <w:rPr>
          <w:rFonts w:ascii="方正舒体"/>
        </w:rPr>
        <w:t xml:space="preserve">198</w:t>
      </w:r>
      <w:r>
        <w:rPr>
          <w:rFonts w:ascii="方正舒体"/>
        </w:rPr>
        <w:t>]</w:t>
      </w:r>
      <w:r w:rsidRPr="00281126">
        <w:t xml:space="preserve"> </w:t>
      </w:r>
      <w:r>
        <w:t>Nonaka, I.,</w:t>
      </w:r>
      <w:r w:rsidR="004B696B">
        <w:t>"</w:t>
      </w:r>
      <w:r w:rsidR="004B696B">
        <w:rPr>
          <w:rFonts w:ascii="方正舒体"/>
        </w:rPr>
        <w:t xml:space="preserve"> </w:t>
      </w:r>
      <w:r w:rsidR="004B696B">
        <w:rPr>
          <w:rFonts w:ascii="方正舒体"/>
        </w:rPr>
        <w:t>A Dynamic Theory of Organizational Knowledge Creation", Organization Science, </w:t>
      </w:r>
      <w:r>
        <w:t>Vol. </w:t>
      </w:r>
      <w:r>
        <w:t>5, No. 1, PP 14-37,</w:t>
      </w:r>
      <w:r>
        <w:t> </w:t>
      </w:r>
      <w:r>
        <w:t>1994</w:t>
      </w:r>
      <w:r>
        <w:rPr>
          <w:rFonts w:ascii="方正舒体"/>
        </w:rPr>
        <w:t>.</w:t>
      </w:r>
    </w:p>
    <w:p w:rsidR="0018722C">
      <w:pPr>
        <w:pStyle w:val="ab"/>
        <w:topLinePunct/>
        <w:ind w:left="200" w:hangingChars="200" w:hanging="200"/>
      </w:pPr>
      <w:r>
        <w:rPr>
          <w:rFonts w:ascii="方正舒体"/>
        </w:rPr>
        <w:t>[</w:t>
      </w:r>
      <w:r>
        <w:rPr>
          <w:rFonts w:ascii="方正舒体"/>
        </w:rPr>
        <w:t xml:space="preserve">199</w:t>
      </w:r>
      <w:r>
        <w:rPr>
          <w:rFonts w:ascii="方正舒体"/>
        </w:rPr>
        <w:t>]</w:t>
      </w:r>
      <w:r w:rsidRPr="00281126">
        <w:t xml:space="preserve"> </w:t>
      </w:r>
      <w:r>
        <w:t>Noordhoff, C. S., Kyriakopoulos, K., Moorman, C., et al.,</w:t>
      </w:r>
      <w:r w:rsidR="004B696B">
        <w:t>"</w:t>
      </w:r>
      <w:r w:rsidR="004B696B">
        <w:rPr>
          <w:rFonts w:ascii="方正舒体"/>
        </w:rPr>
        <w:t xml:space="preserve"> </w:t>
      </w:r>
      <w:r w:rsidR="004B696B">
        <w:rPr>
          <w:rFonts w:ascii="方正舒体"/>
        </w:rPr>
        <w:t>The Bright Side and Dark Side of Embedded </w:t>
      </w:r>
      <w:r>
        <w:t>Ties </w:t>
      </w:r>
      <w:r>
        <w:t>in Business-to-Business Innovation", Journal of Marketing, </w:t>
      </w:r>
      <w:r>
        <w:t>Vol. </w:t>
      </w:r>
      <w:r>
        <w:t>75, No. 5, PP 34-52,</w:t>
      </w:r>
      <w:r>
        <w:t> </w:t>
      </w:r>
      <w:r>
        <w:t>2011</w:t>
      </w:r>
      <w:r>
        <w:rPr>
          <w:rFonts w:ascii="方正舒体"/>
        </w:rPr>
        <w:t>.</w:t>
      </w:r>
    </w:p>
    <w:p w:rsidR="0018722C">
      <w:pPr>
        <w:pStyle w:val="ab"/>
        <w:topLinePunct/>
        <w:ind w:left="200" w:hangingChars="200" w:hanging="200"/>
      </w:pPr>
      <w:r>
        <w:rPr>
          <w:rFonts w:ascii="方正舒体" w:hAnsi="方正舒体"/>
        </w:rPr>
        <w:t>[</w:t>
      </w:r>
      <w:r>
        <w:rPr>
          <w:rFonts w:ascii="方正舒体" w:hAnsi="方正舒体"/>
        </w:rPr>
        <w:t xml:space="preserve">200</w:t>
      </w:r>
      <w:r>
        <w:rPr>
          <w:rFonts w:ascii="方正舒体" w:hAnsi="方正舒体"/>
        </w:rPr>
        <w:t>]</w:t>
      </w:r>
      <w:r w:rsidRPr="00281126">
        <w:t xml:space="preserve"> </w:t>
      </w:r>
      <w:r>
        <w:t>Nordin, </w:t>
      </w:r>
      <w:r>
        <w:t>F., </w:t>
      </w:r>
      <w:r>
        <w:t>Kowalkowski, C.,</w:t>
      </w:r>
      <w:r w:rsidR="004B696B">
        <w:t>"</w:t>
      </w:r>
      <w:r w:rsidR="004B696B">
        <w:t xml:space="preserve"> </w:t>
      </w:r>
      <w:r w:rsidR="004B696B">
        <w:t>Solutions Offerings: A Critical Review and Reconceptualisation", Journal of Service Management, </w:t>
      </w:r>
      <w:r>
        <w:t>Vol. </w:t>
      </w:r>
      <w:r>
        <w:t>21, No. 4, PP 441-259,</w:t>
      </w:r>
      <w:r>
        <w:t> </w:t>
      </w:r>
      <w:r>
        <w:t>2010</w:t>
      </w:r>
      <w:r>
        <w:rPr>
          <w:rFonts w:ascii="方正舒体"/>
        </w:rPr>
        <w:t>.</w:t>
      </w:r>
    </w:p>
    <w:p w:rsidR="0018722C">
      <w:pPr>
        <w:pStyle w:val="ab"/>
        <w:topLinePunct/>
        <w:ind w:left="200" w:hangingChars="200" w:hanging="200"/>
      </w:pPr>
      <w:r>
        <w:rPr>
          <w:rFonts w:ascii="方正舒体"/>
        </w:rPr>
        <w:t>[</w:t>
      </w:r>
      <w:r>
        <w:rPr>
          <w:rFonts w:ascii="方正舒体"/>
        </w:rPr>
        <w:t xml:space="preserve">201</w:t>
      </w:r>
      <w:r>
        <w:rPr>
          <w:rFonts w:ascii="方正舒体"/>
        </w:rPr>
        <w:t>]</w:t>
      </w:r>
      <w:r w:rsidRPr="00281126">
        <w:t xml:space="preserve"> </w:t>
      </w:r>
      <w:r>
        <w:t>Ogawa, S.,</w:t>
      </w:r>
      <w:r w:rsidR="004B696B">
        <w:t>"</w:t>
      </w:r>
      <w:r w:rsidR="001852F3">
        <w:t xml:space="preserve"> </w:t>
      </w:r>
      <w:r w:rsidR="001852F3">
        <w:t xml:space="preserve">Does Sticky Information Affect the Locus of Innovation</w:t>
      </w:r>
      <w:r w:rsidR="001852F3">
        <w:t xml:space="preserve">Evidence</w:t>
      </w:r>
      <w:r w:rsidR="001852F3">
        <w:t xml:space="preserve">from</w:t>
      </w:r>
      <w:r w:rsidR="001852F3">
        <w:t xml:space="preserve">the</w:t>
      </w:r>
      <w:r w:rsidR="001852F3">
        <w:t xml:space="preserve">Japanese</w:t>
      </w:r>
      <w:r w:rsidR="001852F3">
        <w:t xml:space="preserve">Convenience-Store</w:t>
      </w:r>
      <w:r w:rsidR="001852F3">
        <w:t xml:space="preserve">Industry", Research</w:t>
      </w:r>
      <w:r>
        <w:t>Policy, </w:t>
      </w:r>
      <w:r>
        <w:t>Vol. </w:t>
      </w:r>
      <w:r>
        <w:t>26, No. 7–8, PP</w:t>
      </w:r>
      <w:r w:rsidR="001852F3">
        <w:t xml:space="preserve">777-790, 1998</w:t>
      </w:r>
      <w:r>
        <w:rPr>
          <w:rFonts w:ascii="方正舒体" w:hAnsi="方正舒体"/>
        </w:rPr>
        <w:t>.</w:t>
      </w:r>
    </w:p>
    <w:p w:rsidR="0018722C">
      <w:pPr>
        <w:pStyle w:val="ab"/>
        <w:topLinePunct/>
        <w:ind w:left="200" w:hangingChars="200" w:hanging="200"/>
      </w:pPr>
      <w:r>
        <w:rPr>
          <w:rFonts w:ascii="方正舒体"/>
        </w:rPr>
        <w:t>[</w:t>
      </w:r>
      <w:r>
        <w:rPr>
          <w:rFonts w:ascii="方正舒体"/>
        </w:rPr>
        <w:t xml:space="preserve">202</w:t>
      </w:r>
      <w:r>
        <w:rPr>
          <w:rFonts w:ascii="方正舒体"/>
        </w:rPr>
        <w:t>]</w:t>
      </w:r>
      <w:r w:rsidRPr="00281126">
        <w:t xml:space="preserve"> </w:t>
      </w:r>
      <w:r>
        <w:t>Oliva, R., </w:t>
      </w:r>
      <w:r>
        <w:t>Watson, </w:t>
      </w:r>
      <w:r>
        <w:t>N.,</w:t>
      </w:r>
      <w:r w:rsidR="004B696B">
        <w:t>"</w:t>
      </w:r>
      <w:r w:rsidR="004B696B">
        <w:t xml:space="preserve"> </w:t>
      </w:r>
      <w:r w:rsidR="004B696B">
        <w:t>Cross-Functional Alignment in Supply Chain Planning: A Case Study of Sales and Operations Planning", Journal of Operations Management, </w:t>
      </w:r>
      <w:r>
        <w:t>Vol. </w:t>
      </w:r>
      <w:r>
        <w:t>29, No. 5, PP 434-448,</w:t>
      </w:r>
      <w:r>
        <w:t> </w:t>
      </w:r>
      <w:r>
        <w:t>2011</w:t>
      </w:r>
      <w:r>
        <w:rPr>
          <w:rFonts w:ascii="方正舒体"/>
        </w:rPr>
        <w:t>.</w:t>
      </w:r>
    </w:p>
    <w:p w:rsidR="0018722C">
      <w:pPr>
        <w:pStyle w:val="ab"/>
        <w:topLinePunct/>
        <w:ind w:left="200" w:hangingChars="200" w:hanging="200"/>
      </w:pPr>
      <w:r>
        <w:rPr>
          <w:rFonts w:ascii="方正舒体"/>
        </w:rPr>
        <w:t>[</w:t>
      </w:r>
      <w:r>
        <w:rPr>
          <w:rFonts w:ascii="方正舒体"/>
        </w:rPr>
        <w:t xml:space="preserve">203</w:t>
      </w:r>
      <w:r>
        <w:rPr>
          <w:rFonts w:ascii="方正舒体"/>
        </w:rPr>
        <w:t>]</w:t>
      </w:r>
      <w:r w:rsidRPr="00281126">
        <w:t xml:space="preserve"> </w:t>
      </w:r>
      <w:r>
        <w:t>Oliver, </w:t>
      </w:r>
      <w:r>
        <w:t>C.,</w:t>
      </w:r>
      <w:r w:rsidR="004B696B">
        <w:t>"</w:t>
      </w:r>
      <w:r w:rsidR="004B696B">
        <w:t xml:space="preserve"> </w:t>
      </w:r>
      <w:r w:rsidR="004B696B">
        <w:t>Determinants of Interorganizational Relationships: Integration and Future Directions", The Academy of Management </w:t>
      </w:r>
      <w:r>
        <w:t>Review, </w:t>
      </w:r>
      <w:r>
        <w:t>Vol. </w:t>
      </w:r>
      <w:r>
        <w:t>15, No. 2, PP 241-265,</w:t>
      </w:r>
      <w:r>
        <w:t> </w:t>
      </w:r>
      <w:r>
        <w:t>1990</w:t>
      </w:r>
      <w:r>
        <w:rPr>
          <w:rFonts w:ascii="方正舒体"/>
        </w:rPr>
        <w:t>.</w:t>
      </w:r>
    </w:p>
    <w:p w:rsidR="0018722C">
      <w:pPr>
        <w:pStyle w:val="ab"/>
        <w:topLinePunct/>
        <w:ind w:left="200" w:hangingChars="200" w:hanging="200"/>
      </w:pPr>
      <w:r>
        <w:rPr>
          <w:rFonts w:ascii="方正舒体"/>
        </w:rPr>
        <w:t>[</w:t>
      </w:r>
      <w:r>
        <w:rPr>
          <w:rFonts w:ascii="方正舒体"/>
        </w:rPr>
        <w:t xml:space="preserve">204</w:t>
      </w:r>
      <w:r>
        <w:rPr>
          <w:rFonts w:ascii="方正舒体"/>
        </w:rPr>
        <w:t>]</w:t>
      </w:r>
      <w:r w:rsidRPr="00281126">
        <w:t xml:space="preserve"> </w:t>
      </w:r>
      <w:r>
        <w:t>Olson, E. M., </w:t>
      </w:r>
      <w:r>
        <w:t>Walker, </w:t>
      </w:r>
      <w:r>
        <w:t>O. C., </w:t>
      </w:r>
      <w:r>
        <w:t>Jr., </w:t>
      </w:r>
      <w:r>
        <w:t>Ruekert, R. </w:t>
      </w:r>
      <w:r>
        <w:t>W.,</w:t>
      </w:r>
      <w:r>
        <w:t>"</w:t>
      </w:r>
      <w:r w:rsidR="004B696B">
        <w:t xml:space="preserve"> </w:t>
      </w:r>
      <w:r w:rsidR="004B696B">
        <w:t>Organizing for Effective New Product Development: The Moderating Role of Product Innovativeness", Journal of Marketing, </w:t>
      </w:r>
      <w:r>
        <w:t>Vol. </w:t>
      </w:r>
      <w:r>
        <w:t>59, No. 1, PP 48-62,</w:t>
      </w:r>
      <w:r>
        <w:t> </w:t>
      </w:r>
      <w:r>
        <w:t>1995</w:t>
      </w:r>
      <w:r>
        <w:rPr>
          <w:rFonts w:ascii="方正舒体"/>
        </w:rPr>
        <w:t>.</w:t>
      </w:r>
    </w:p>
    <w:p w:rsidR="0018722C">
      <w:pPr>
        <w:pStyle w:val="ab"/>
        <w:topLinePunct/>
        <w:ind w:left="200" w:hangingChars="200" w:hanging="200"/>
      </w:pPr>
      <w:r>
        <w:rPr>
          <w:rFonts w:ascii="方正舒体"/>
        </w:rPr>
        <w:t>[</w:t>
      </w:r>
      <w:r>
        <w:rPr>
          <w:rFonts w:ascii="方正舒体"/>
        </w:rPr>
        <w:t xml:space="preserve">205</w:t>
      </w:r>
      <w:r>
        <w:rPr>
          <w:rFonts w:ascii="方正舒体"/>
        </w:rPr>
        <w:t>]</w:t>
      </w:r>
      <w:r w:rsidRPr="00281126">
        <w:t xml:space="preserve"> </w:t>
      </w:r>
      <w:r>
        <w:t>Ordanini, A., Parasuraman, A. </w:t>
      </w:r>
      <w:r>
        <w:t>P.,</w:t>
      </w:r>
      <w:r>
        <w:t>"</w:t>
      </w:r>
      <w:r w:rsidR="004B696B">
        <w:t xml:space="preserve"> </w:t>
      </w:r>
      <w:r w:rsidR="004B696B">
        <w:t>Service Innovation in the Service-Dominant Logic: In Search of a Framework", AMA </w:t>
      </w:r>
      <w:r>
        <w:t>Winter </w:t>
      </w:r>
      <w:r>
        <w:t>Educators' Conference Proceedings, </w:t>
      </w:r>
      <w:r>
        <w:t>Vol. </w:t>
      </w:r>
      <w:r>
        <w:t>20, No., PP 140-153,</w:t>
      </w:r>
      <w:r>
        <w:t> </w:t>
      </w:r>
      <w:r>
        <w:t>2009</w:t>
      </w:r>
      <w:r>
        <w:rPr>
          <w:rFonts w:ascii="方正舒体"/>
        </w:rPr>
        <w:t>.</w:t>
      </w:r>
    </w:p>
    <w:p w:rsidR="0018722C">
      <w:pPr>
        <w:pStyle w:val="ab"/>
        <w:topLinePunct/>
        <w:ind w:left="200" w:hangingChars="200" w:hanging="200"/>
      </w:pPr>
      <w:r>
        <w:rPr>
          <w:rFonts w:ascii="方正舒体"/>
        </w:rPr>
        <w:t>[</w:t>
      </w:r>
      <w:r>
        <w:rPr>
          <w:rFonts w:ascii="方正舒体"/>
        </w:rPr>
        <w:t xml:space="preserve">206</w:t>
      </w:r>
      <w:r>
        <w:rPr>
          <w:rFonts w:ascii="方正舒体"/>
        </w:rPr>
        <w:t>]</w:t>
      </w:r>
      <w:r w:rsidRPr="00281126">
        <w:t xml:space="preserve"> </w:t>
      </w:r>
      <w:r>
        <w:t>Ordanini, A., Parasuraman, A.,</w:t>
      </w:r>
      <w:r w:rsidR="004B696B">
        <w:t>"</w:t>
      </w:r>
      <w:r w:rsidR="004B696B">
        <w:rPr>
          <w:rFonts w:ascii="方正舒体"/>
        </w:rPr>
        <w:t xml:space="preserve"> </w:t>
      </w:r>
      <w:r w:rsidR="004B696B">
        <w:rPr>
          <w:rFonts w:ascii="方正舒体"/>
        </w:rPr>
        <w:t>Service Innovation </w:t>
      </w:r>
      <w:r>
        <w:t>Viewed </w:t>
      </w:r>
      <w:r>
        <w:t>through a Service-Dominant Logic Lens: A Conceptual Framework and Empirical Analysis", Journal of Service Research, </w:t>
      </w:r>
      <w:r>
        <w:t>Vol. </w:t>
      </w:r>
      <w:r>
        <w:t>14, No. 1, PP 3-23,</w:t>
      </w:r>
      <w:r>
        <w:t> </w:t>
      </w:r>
      <w:r>
        <w:t>2011</w:t>
      </w:r>
      <w:r>
        <w:rPr>
          <w:rFonts w:ascii="方正舒体"/>
        </w:rPr>
        <w:t>.</w:t>
      </w:r>
    </w:p>
    <w:p w:rsidR="0018722C">
      <w:pPr>
        <w:pStyle w:val="ab"/>
        <w:topLinePunct/>
        <w:ind w:left="200" w:hangingChars="200" w:hanging="200"/>
      </w:pPr>
      <w:r>
        <w:rPr>
          <w:rFonts w:ascii="方正舒体"/>
        </w:rPr>
        <w:t>[</w:t>
      </w:r>
      <w:r>
        <w:rPr>
          <w:rFonts w:ascii="方正舒体"/>
        </w:rPr>
        <w:t xml:space="preserve">207</w:t>
      </w:r>
      <w:r>
        <w:rPr>
          <w:rFonts w:ascii="方正舒体"/>
        </w:rPr>
        <w:t>]</w:t>
      </w:r>
      <w:r w:rsidRPr="00281126">
        <w:t xml:space="preserve"> </w:t>
      </w:r>
      <w:r>
        <w:t>Piazza, A., Castellucci, </w:t>
      </w:r>
      <w:r>
        <w:t>F.,</w:t>
      </w:r>
      <w:r>
        <w:t>"</w:t>
      </w:r>
      <w:r w:rsidR="004B696B">
        <w:t xml:space="preserve"> </w:t>
      </w:r>
      <w:r w:rsidR="004B696B">
        <w:t>Status in Organization and Management Theory", Journal of Management, </w:t>
      </w:r>
      <w:r>
        <w:t>Vol. </w:t>
      </w:r>
      <w:r>
        <w:t>40, No. 1, PP 287-315,</w:t>
      </w:r>
      <w:r>
        <w:t> </w:t>
      </w:r>
      <w:r>
        <w:t>2014</w:t>
      </w:r>
      <w:r>
        <w:rPr>
          <w:rFonts w:ascii="方正舒体"/>
        </w:rPr>
        <w:t>.</w:t>
      </w:r>
    </w:p>
    <w:p w:rsidR="0018722C">
      <w:pPr>
        <w:pStyle w:val="ab"/>
        <w:topLinePunct/>
        <w:ind w:left="200" w:hangingChars="200" w:hanging="200"/>
      </w:pPr>
      <w:r>
        <w:rPr>
          <w:rFonts w:ascii="方正舒体"/>
        </w:rPr>
        <w:t>[</w:t>
      </w:r>
      <w:r>
        <w:rPr>
          <w:rFonts w:ascii="方正舒体"/>
        </w:rPr>
        <w:t xml:space="preserve">208</w:t>
      </w:r>
      <w:r>
        <w:rPr>
          <w:rFonts w:ascii="方正舒体"/>
        </w:rPr>
        <w:t>]</w:t>
      </w:r>
      <w:r w:rsidRPr="00281126">
        <w:t xml:space="preserve"> </w:t>
      </w:r>
      <w:r>
        <w:t>Pil, </w:t>
      </w:r>
      <w:r>
        <w:t>F. </w:t>
      </w:r>
      <w:r>
        <w:t>K., Cohen, S. K.,</w:t>
      </w:r>
      <w:r w:rsidR="004B696B">
        <w:t>"</w:t>
      </w:r>
      <w:r w:rsidR="004B696B">
        <w:t xml:space="preserve"> </w:t>
      </w:r>
      <w:r w:rsidR="004B696B">
        <w:t>Modularity: Implications for Imitation, Innovation, and Sustained Advantage", The Academy of Management </w:t>
      </w:r>
      <w:r>
        <w:t>Review, </w:t>
      </w:r>
      <w:r>
        <w:t>Vol. </w:t>
      </w:r>
      <w:r>
        <w:t>31, No. 4, PP 995-1011,</w:t>
      </w:r>
      <w:r>
        <w:t> </w:t>
      </w:r>
      <w:r>
        <w:t>2006</w:t>
      </w:r>
      <w:r>
        <w:rPr>
          <w:rFonts w:ascii="方正舒体"/>
        </w:rPr>
        <w:t>.</w:t>
      </w:r>
    </w:p>
    <w:p w:rsidR="0018722C">
      <w:pPr>
        <w:pStyle w:val="ab"/>
        <w:topLinePunct/>
        <w:ind w:left="200" w:hangingChars="200" w:hanging="200"/>
      </w:pPr>
      <w:r>
        <w:rPr>
          <w:rFonts w:ascii="方正舒体"/>
        </w:rPr>
        <w:t>[</w:t>
      </w:r>
      <w:r>
        <w:rPr>
          <w:rFonts w:ascii="方正舒体"/>
        </w:rPr>
        <w:t xml:space="preserve">209</w:t>
      </w:r>
      <w:r>
        <w:rPr>
          <w:rFonts w:ascii="方正舒体"/>
        </w:rPr>
        <w:t>]</w:t>
      </w:r>
      <w:r w:rsidRPr="00281126">
        <w:t xml:space="preserve"> </w:t>
      </w:r>
      <w:r>
        <w:t>Pine, I., B. Joseph, Peppers, D., Rogers, M.,</w:t>
      </w:r>
      <w:r w:rsidR="004B696B">
        <w:t>"</w:t>
      </w:r>
      <w:r w:rsidR="001852F3">
        <w:t xml:space="preserve"> </w:t>
      </w:r>
      <w:r w:rsidR="001852F3">
        <w:t xml:space="preserve">Do </w:t>
      </w:r>
      <w:r>
        <w:t>You </w:t>
      </w:r>
      <w:r>
        <w:t>Want </w:t>
      </w:r>
      <w:r>
        <w:t>to Keep </w:t>
      </w:r>
      <w:r>
        <w:t>Your </w:t>
      </w:r>
      <w:r>
        <w:t>Customers Forever</w:t>
      </w:r>
      <w:r>
        <w:t>", Harvard</w:t>
      </w:r>
      <w:r w:rsidR="001852F3">
        <w:t xml:space="preserve">Business</w:t>
      </w:r>
      <w:r>
        <w:t>Review, </w:t>
      </w:r>
      <w:r>
        <w:t>Vol. </w:t>
      </w:r>
      <w:r>
        <w:t>73, No. 2, PP</w:t>
      </w:r>
      <w:r w:rsidR="001852F3">
        <w:t xml:space="preserve">103-114,</w:t>
      </w:r>
      <w:r>
        <w:t> </w:t>
      </w:r>
      <w:r>
        <w:t>1995</w:t>
      </w:r>
      <w:r>
        <w:rPr>
          <w:rFonts w:ascii="方正舒体"/>
        </w:rPr>
        <w:t>.</w:t>
      </w:r>
    </w:p>
    <w:p w:rsidR="0018722C">
      <w:pPr>
        <w:pStyle w:val="ab"/>
        <w:topLinePunct/>
        <w:ind w:left="200" w:hangingChars="200" w:hanging="200"/>
      </w:pPr>
      <w:r>
        <w:rPr>
          <w:rFonts w:ascii="方正舒体"/>
        </w:rPr>
        <w:t>[</w:t>
      </w:r>
      <w:r>
        <w:rPr>
          <w:rFonts w:ascii="方正舒体"/>
        </w:rPr>
        <w:t xml:space="preserve">210</w:t>
      </w:r>
      <w:r>
        <w:rPr>
          <w:rFonts w:ascii="方正舒体"/>
        </w:rPr>
        <w:t>]</w:t>
      </w:r>
      <w:r w:rsidRPr="00281126">
        <w:t xml:space="preserve"> </w:t>
      </w:r>
      <w:r>
        <w:t>Potter, A., Lawson, B.,</w:t>
      </w:r>
      <w:r w:rsidR="004B696B">
        <w:t>"</w:t>
      </w:r>
      <w:r w:rsidR="001852F3">
        <w:t xml:space="preserve"> </w:t>
      </w:r>
      <w:r w:rsidR="001852F3">
        <w:t xml:space="preserve">Help or Hindrance</w:t>
      </w:r>
      <w:r w:rsidR="001852F3">
        <w:t xml:space="preserve">Causal</w:t>
      </w:r>
      <w:r w:rsidR="001852F3">
        <w:t xml:space="preserve">Ambiguity</w:t>
      </w:r>
      <w:r w:rsidR="001852F3">
        <w:t xml:space="preserve">and</w:t>
      </w:r>
      <w:r w:rsidR="001852F3">
        <w:t xml:space="preserve">Supplier</w:t>
      </w:r>
      <w:r w:rsidR="001852F3">
        <w:t xml:space="preserve">Involvement</w:t>
      </w:r>
      <w:r w:rsidR="001852F3">
        <w:t xml:space="preserve">in</w:t>
      </w:r>
      <w:r w:rsidR="001852F3">
        <w:t xml:space="preserve">New</w:t>
      </w:r>
      <w:r w:rsidR="001852F3">
        <w:t xml:space="preserve">Product</w:t>
      </w:r>
      <w:r w:rsidR="001852F3">
        <w:t xml:space="preserve">Development</w:t>
      </w:r>
      <w:r>
        <w:t>Teams", </w:t>
      </w:r>
      <w:r>
        <w:t>Journal</w:t>
      </w:r>
      <w:r w:rsidR="001852F3">
        <w:t xml:space="preserve">of</w:t>
      </w:r>
      <w:r w:rsidR="001852F3">
        <w:t xml:space="preserve">Product</w:t>
      </w:r>
      <w:r w:rsidR="001852F3">
        <w:t xml:space="preserve">Innovation</w:t>
      </w:r>
      <w:r w:rsidR="001852F3">
        <w:t xml:space="preserve">Management, </w:t>
      </w:r>
      <w:r>
        <w:t>Vol. </w:t>
      </w:r>
      <w:r>
        <w:t>30, No. 4, PP</w:t>
      </w:r>
      <w:r w:rsidR="001852F3">
        <w:t xml:space="preserve">794-808,</w:t>
      </w:r>
      <w:r>
        <w:t> </w:t>
      </w:r>
      <w:r>
        <w:t>2013</w:t>
      </w:r>
      <w:r>
        <w:rPr>
          <w:rFonts w:ascii="方正舒体"/>
        </w:rPr>
        <w:t>.</w:t>
      </w:r>
    </w:p>
    <w:p w:rsidR="0018722C">
      <w:pPr>
        <w:pStyle w:val="ab"/>
        <w:topLinePunct/>
        <w:ind w:left="200" w:hangingChars="200" w:hanging="200"/>
      </w:pPr>
      <w:r>
        <w:rPr>
          <w:rFonts w:ascii="方正舒体"/>
        </w:rPr>
        <w:t>[</w:t>
      </w:r>
      <w:r>
        <w:rPr>
          <w:rFonts w:ascii="方正舒体"/>
        </w:rPr>
        <w:t xml:space="preserve">211</w:t>
      </w:r>
      <w:r>
        <w:rPr>
          <w:rFonts w:ascii="方正舒体"/>
        </w:rPr>
        <w:t>]</w:t>
      </w:r>
      <w:r w:rsidRPr="00281126">
        <w:t xml:space="preserve"> </w:t>
      </w:r>
      <w:r>
        <w:t>Powell, D.,</w:t>
      </w:r>
      <w:r w:rsidR="004B696B">
        <w:t>"</w:t>
      </w:r>
      <w:r w:rsidR="004B696B">
        <w:rPr>
          <w:rFonts w:ascii="方正舒体"/>
        </w:rPr>
        <w:t xml:space="preserve"> </w:t>
      </w:r>
      <w:r w:rsidR="004B696B">
        <w:rPr>
          <w:rFonts w:ascii="方正舒体"/>
        </w:rPr>
        <w:t>Erp Systems in Lean Production: New Insights from a Review of Lean and Erp Literature", International Journal of Operations &amp; Production Management, </w:t>
      </w:r>
      <w:r>
        <w:t>Vol. </w:t>
      </w:r>
      <w:r>
        <w:t>33, No. 11</w:t>
      </w:r>
      <w:r>
        <w:t>/</w:t>
      </w:r>
      <w:r>
        <w:t>12, PP 1490-1510,</w:t>
      </w:r>
      <w:r>
        <w:t> </w:t>
      </w:r>
      <w:r>
        <w:t>2013</w:t>
      </w:r>
      <w:r>
        <w:rPr>
          <w:rFonts w:ascii="方正舒体"/>
        </w:rPr>
        <w:t>.</w:t>
      </w:r>
    </w:p>
    <w:p w:rsidR="0018722C">
      <w:pPr>
        <w:pStyle w:val="ab"/>
        <w:topLinePunct/>
        <w:ind w:left="200" w:hangingChars="200" w:hanging="200"/>
      </w:pPr>
      <w:r>
        <w:rPr>
          <w:rFonts w:ascii="方正舒体"/>
        </w:rPr>
        <w:t>[</w:t>
      </w:r>
      <w:r>
        <w:rPr>
          <w:rFonts w:ascii="方正舒体"/>
        </w:rPr>
        <w:t xml:space="preserve">212</w:t>
      </w:r>
      <w:r>
        <w:rPr>
          <w:rFonts w:ascii="方正舒体"/>
        </w:rPr>
        <w:t>]</w:t>
      </w:r>
      <w:r w:rsidRPr="00281126">
        <w:t xml:space="preserve"> </w:t>
      </w:r>
      <w:r>
        <w:t>Powell, </w:t>
      </w:r>
      <w:r>
        <w:t>W. </w:t>
      </w:r>
      <w:r>
        <w:t>W., </w:t>
      </w:r>
      <w:r>
        <w:t>Koput, K. </w:t>
      </w:r>
      <w:r>
        <w:t>W., </w:t>
      </w:r>
      <w:r>
        <w:t>Smith-Doerr, L.,</w:t>
      </w:r>
      <w:r w:rsidR="004B696B">
        <w:t>"</w:t>
      </w:r>
      <w:r w:rsidR="004B696B">
        <w:t xml:space="preserve"> </w:t>
      </w:r>
      <w:r w:rsidR="004B696B">
        <w:t>Interorganizational Collaboration and the Locus of Innovation: Networks of Learning in Biotechnology", </w:t>
      </w:r>
      <w:r w:rsidR="001852F3">
        <w:t xml:space="preserve">Administrative Science </w:t>
      </w:r>
      <w:r>
        <w:t>Quarterly, </w:t>
      </w:r>
      <w:r>
        <w:t>Vol. </w:t>
      </w:r>
      <w:r>
        <w:t>41, No. 1, PP 116-145,</w:t>
      </w:r>
      <w:r>
        <w:t> </w:t>
      </w:r>
      <w:r>
        <w:t>1996</w:t>
      </w:r>
      <w:r>
        <w:rPr>
          <w:rFonts w:ascii="方正舒体"/>
        </w:rPr>
        <w:t>.</w:t>
      </w:r>
    </w:p>
    <w:p w:rsidR="0018722C">
      <w:pPr>
        <w:pStyle w:val="ab"/>
        <w:topLinePunct/>
        <w:ind w:left="200" w:hangingChars="200" w:hanging="200"/>
      </w:pPr>
      <w:r>
        <w:rPr>
          <w:rFonts w:ascii="方正舒体"/>
        </w:rPr>
        <w:t>[</w:t>
      </w:r>
      <w:r>
        <w:rPr>
          <w:rFonts w:ascii="方正舒体"/>
        </w:rPr>
        <w:t xml:space="preserve">213</w:t>
      </w:r>
      <w:r>
        <w:rPr>
          <w:rFonts w:ascii="方正舒体"/>
        </w:rPr>
        <w:t>]</w:t>
      </w:r>
      <w:r w:rsidRPr="00281126">
        <w:t xml:space="preserve"> </w:t>
      </w:r>
      <w:r>
        <w:t>Prabhu, J. C., </w:t>
      </w:r>
      <w:r>
        <w:t>Chandy, </w:t>
      </w:r>
      <w:r>
        <w:t>R. K., Ellis, M. E.,</w:t>
      </w:r>
      <w:r w:rsidR="004B696B">
        <w:t>"</w:t>
      </w:r>
      <w:r w:rsidR="001852F3">
        <w:t xml:space="preserve"> </w:t>
      </w:r>
      <w:r w:rsidR="001852F3">
        <w:t xml:space="preserve">The Impact of Acquisitions on Innovation: Poison Pill, Placebo, or </w:t>
      </w:r>
      <w:r>
        <w:t>Tonic</w:t>
      </w:r>
      <w:r/>
      <w:r>
        <w:t>", </w:t>
      </w:r>
      <w:r>
        <w:t>Journal</w:t>
      </w:r>
      <w:r w:rsidR="001852F3">
        <w:t xml:space="preserve">of</w:t>
      </w:r>
      <w:r w:rsidR="001852F3">
        <w:t xml:space="preserve">Marketing, </w:t>
      </w:r>
      <w:r>
        <w:t>Vol. </w:t>
      </w:r>
      <w:r>
        <w:t>69, No. 1, PP</w:t>
      </w:r>
      <w:r w:rsidR="001852F3">
        <w:t xml:space="preserve">114-130,</w:t>
      </w:r>
      <w:r>
        <w:t> </w:t>
      </w:r>
      <w:r>
        <w:t>2005</w:t>
      </w:r>
      <w:r>
        <w:rPr>
          <w:rFonts w:ascii="方正舒体"/>
        </w:rPr>
        <w:t>.</w:t>
      </w:r>
    </w:p>
    <w:p w:rsidR="0018722C">
      <w:pPr>
        <w:pStyle w:val="ab"/>
        <w:topLinePunct/>
        <w:ind w:left="200" w:hangingChars="200" w:hanging="200"/>
      </w:pPr>
      <w:r>
        <w:rPr>
          <w:rFonts w:ascii="方正舒体"/>
        </w:rPr>
        <w:t>[</w:t>
      </w:r>
      <w:r>
        <w:rPr>
          <w:rFonts w:ascii="方正舒体"/>
        </w:rPr>
        <w:t xml:space="preserve">214</w:t>
      </w:r>
      <w:r>
        <w:rPr>
          <w:rFonts w:ascii="方正舒体"/>
        </w:rPr>
        <w:t>]</w:t>
      </w:r>
      <w:r w:rsidRPr="00281126">
        <w:t xml:space="preserve"> </w:t>
      </w:r>
      <w:r>
        <w:t>Prahalad, C. K., </w:t>
      </w:r>
      <w:r>
        <w:t>Ramaswamy, </w:t>
      </w:r>
      <w:r>
        <w:t>V.,</w:t>
      </w:r>
      <w:r>
        <w:t>"</w:t>
      </w:r>
      <w:r w:rsidR="004B696B">
        <w:t xml:space="preserve"> </w:t>
      </w:r>
      <w:r w:rsidR="004B696B">
        <w:t>Co-Opting Customer Competence", Harvard Business </w:t>
      </w:r>
      <w:r>
        <w:t>Review, </w:t>
      </w:r>
      <w:r>
        <w:t>Vol. </w:t>
      </w:r>
      <w:r>
        <w:t>78, No. 1, PP 79-87,</w:t>
      </w:r>
      <w:r>
        <w:t> </w:t>
      </w:r>
      <w:r>
        <w:t>2000</w:t>
      </w:r>
      <w:r>
        <w:rPr>
          <w:rFonts w:ascii="方正舒体"/>
        </w:rPr>
        <w:t>.</w:t>
      </w:r>
    </w:p>
    <w:p w:rsidR="0018722C">
      <w:pPr>
        <w:pStyle w:val="ab"/>
        <w:topLinePunct/>
        <w:ind w:left="200" w:hangingChars="200" w:hanging="200"/>
      </w:pPr>
      <w:r>
        <w:rPr>
          <w:rFonts w:ascii="方正舒体"/>
        </w:rPr>
        <w:t>[</w:t>
      </w:r>
      <w:r>
        <w:rPr>
          <w:rFonts w:ascii="方正舒体"/>
        </w:rPr>
        <w:t xml:space="preserve">215</w:t>
      </w:r>
      <w:r>
        <w:rPr>
          <w:rFonts w:ascii="方正舒体"/>
        </w:rPr>
        <w:t>]</w:t>
      </w:r>
      <w:r w:rsidRPr="00281126">
        <w:t xml:space="preserve"> </w:t>
      </w:r>
      <w:r>
        <w:t>Pratt, M. </w:t>
      </w:r>
      <w:r>
        <w:t>G., </w:t>
      </w:r>
      <w:r>
        <w:t>Rockmann, K. </w:t>
      </w:r>
      <w:r>
        <w:t>W., </w:t>
      </w:r>
      <w:r>
        <w:t>Kaufmann, J. B.,</w:t>
      </w:r>
      <w:r w:rsidR="004B696B">
        <w:t>"</w:t>
      </w:r>
      <w:r w:rsidR="004B696B">
        <w:t xml:space="preserve"> </w:t>
      </w:r>
      <w:r w:rsidR="004B696B">
        <w:t>Constructing Professional Identity: The Role of </w:t>
      </w:r>
      <w:r>
        <w:t>Work </w:t>
      </w:r>
      <w:r>
        <w:t>and Identity Learning Cycles in the Customization of Identity among Medical Residents", Academy of Management Journal, </w:t>
      </w:r>
      <w:r>
        <w:t>Vol. </w:t>
      </w:r>
      <w:r>
        <w:t>49, No. 2, PP 235-262,</w:t>
      </w:r>
      <w:r>
        <w:t> </w:t>
      </w:r>
      <w:r>
        <w:t>2006</w:t>
      </w:r>
      <w:r>
        <w:rPr>
          <w:rFonts w:ascii="方正舒体"/>
        </w:rPr>
        <w:t>.</w:t>
      </w:r>
    </w:p>
    <w:p w:rsidR="0018722C">
      <w:pPr>
        <w:pStyle w:val="ab"/>
        <w:topLinePunct/>
        <w:ind w:left="200" w:hangingChars="200" w:hanging="200"/>
      </w:pPr>
      <w:r>
        <w:rPr>
          <w:rFonts w:ascii="方正舒体"/>
        </w:rPr>
        <w:t>[</w:t>
      </w:r>
      <w:r>
        <w:rPr>
          <w:rFonts w:ascii="方正舒体"/>
        </w:rPr>
        <w:t xml:space="preserve">216</w:t>
      </w:r>
      <w:r>
        <w:rPr>
          <w:rFonts w:ascii="方正舒体"/>
        </w:rPr>
        <w:t>]</w:t>
      </w:r>
      <w:r w:rsidRPr="00281126">
        <w:t xml:space="preserve"> </w:t>
      </w:r>
      <w:r>
        <w:t>Priem, R. L., Butler, J. E., Li, S.,</w:t>
      </w:r>
      <w:r>
        <w:t>"</w:t>
      </w:r>
      <w:r w:rsidR="004B696B">
        <w:t xml:space="preserve"> </w:t>
      </w:r>
      <w:r w:rsidR="004B696B">
        <w:t>Toward </w:t>
      </w:r>
      <w:r>
        <w:t>Reimagining Strategy Research: Retrospection and Prospection on the </w:t>
      </w:r>
      <w:r>
        <w:t>2011 </w:t>
      </w:r>
      <w:r>
        <w:t>Amr </w:t>
      </w:r>
      <w:r>
        <w:t>Decade </w:t>
      </w:r>
      <w:r>
        <w:t>Award </w:t>
      </w:r>
      <w:r>
        <w:t>Article", Academy of Management </w:t>
      </w:r>
      <w:r>
        <w:t>Review, </w:t>
      </w:r>
      <w:r>
        <w:t>Vol. </w:t>
      </w:r>
      <w:r>
        <w:t>38, No. 4, PP 471-489,</w:t>
      </w:r>
      <w:r>
        <w:t> </w:t>
      </w:r>
      <w:r>
        <w:t>2013</w:t>
      </w:r>
      <w:r>
        <w:rPr>
          <w:rFonts w:ascii="方正舒体"/>
        </w:rPr>
        <w:t>.</w:t>
      </w:r>
    </w:p>
    <w:p w:rsidR="0018722C">
      <w:pPr>
        <w:pStyle w:val="ab"/>
        <w:topLinePunct/>
        <w:ind w:left="200" w:hangingChars="200" w:hanging="200"/>
      </w:pPr>
      <w:r>
        <w:t>[</w:t>
      </w:r>
      <w:r>
        <w:t xml:space="preserve">217</w:t>
      </w:r>
      <w:r>
        <w:t>]</w:t>
      </w:r>
      <w:r w:rsidRPr="00281126">
        <w:t xml:space="preserve"> </w:t>
      </w:r>
      <w:r>
        <w:t>Pugh, K., Prusak, L.,</w:t>
      </w:r>
      <w:r w:rsidR="004B696B">
        <w:t>"</w:t>
      </w:r>
      <w:r w:rsidR="004B696B">
        <w:rPr>
          <w:rFonts w:ascii="方正舒体"/>
        </w:rPr>
        <w:t xml:space="preserve"> </w:t>
      </w:r>
      <w:r w:rsidR="004B696B">
        <w:rPr>
          <w:rFonts w:ascii="方正舒体"/>
        </w:rPr>
        <w:t>Designing Effective Knowledge Networks", MIT Sloan Management </w:t>
      </w:r>
      <w:r>
        <w:t>Review, </w:t>
      </w:r>
      <w:r>
        <w:t>Vol. </w:t>
      </w:r>
      <w:r>
        <w:t>55, No. September, PP 79-88,</w:t>
      </w:r>
      <w:r>
        <w:t> </w:t>
      </w:r>
      <w:r>
        <w:t>2013</w:t>
      </w:r>
      <w:r>
        <w:rPr>
          <w:rFonts w:ascii="方正舒体"/>
        </w:rPr>
        <w:t>.</w:t>
      </w:r>
    </w:p>
    <w:p w:rsidR="0018722C">
      <w:pPr>
        <w:pStyle w:val="ab"/>
        <w:topLinePunct/>
        <w:ind w:left="200" w:hangingChars="200" w:hanging="200"/>
      </w:pPr>
      <w:r>
        <w:rPr>
          <w:rFonts w:ascii="方正舒体"/>
        </w:rPr>
        <w:t>[</w:t>
      </w:r>
      <w:r>
        <w:rPr>
          <w:rFonts w:ascii="方正舒体"/>
        </w:rPr>
        <w:t xml:space="preserve">218</w:t>
      </w:r>
      <w:r>
        <w:rPr>
          <w:rFonts w:ascii="方正舒体"/>
        </w:rPr>
        <w:t>]</w:t>
      </w:r>
      <w:r/>
      <w:r w:rsidRPr="00281126">
        <w:t xml:space="preserve"> </w:t>
      </w:r>
      <w:r>
        <w:t>Purchase, S., Olaru, D., Denize, S.,</w:t>
      </w:r>
      <w:r w:rsidR="004B696B">
        <w:t>"</w:t>
      </w:r>
      <w:r w:rsidR="004B696B">
        <w:t xml:space="preserve"> </w:t>
      </w:r>
      <w:r w:rsidR="004B696B">
        <w:t>Innovation Network Trajectories and Changes in Resource Bundles", Industrial Marketing Management, </w:t>
      </w:r>
      <w:r>
        <w:t>Vol., </w:t>
      </w:r>
      <w:r>
        <w:t>No. 0,</w:t>
      </w:r>
      <w:r>
        <w:t> </w:t>
      </w:r>
      <w:r>
        <w:t>PP,</w:t>
      </w:r>
    </w:p>
    <w:p w:rsidR="0018722C">
      <w:pPr>
        <w:pStyle w:val="ab"/>
        <w:topLinePunct/>
        <w:ind w:left="200" w:hangingChars="200" w:hanging="200"/>
      </w:pPr>
      <w:r>
        <w:rPr>
          <w:rFonts w:ascii="方正舒体"/>
        </w:rPr>
        <w:t>[</w:t>
      </w:r>
      <w:r>
        <w:rPr>
          <w:rFonts w:ascii="方正舒体"/>
        </w:rPr>
        <w:t xml:space="preserve">219</w:t>
      </w:r>
      <w:r>
        <w:rPr>
          <w:rFonts w:ascii="方正舒体"/>
        </w:rPr>
        <w:t>]</w:t>
      </w:r>
      <w:r w:rsidRPr="00281126">
        <w:t xml:space="preserve"> </w:t>
      </w:r>
      <w:r>
        <w:t>Ramani, </w:t>
      </w:r>
      <w:r>
        <w:t>G., </w:t>
      </w:r>
      <w:r>
        <w:t>Kumar, </w:t>
      </w:r>
      <w:r>
        <w:t>V.,</w:t>
      </w:r>
      <w:r>
        <w:t>"</w:t>
      </w:r>
      <w:r w:rsidR="004B696B">
        <w:t xml:space="preserve"> </w:t>
      </w:r>
      <w:r w:rsidR="004B696B">
        <w:t>Interaction Orientation and Firm Performance", Journal of Marketing, </w:t>
      </w:r>
      <w:r>
        <w:t>Vol. </w:t>
      </w:r>
      <w:r>
        <w:t>72, No. 1, PP 27-45,</w:t>
      </w:r>
      <w:r>
        <w:t> </w:t>
      </w:r>
      <w:r>
        <w:t>2008</w:t>
      </w:r>
      <w:r>
        <w:rPr>
          <w:rFonts w:ascii="方正舒体"/>
        </w:rPr>
        <w:t>.</w:t>
      </w:r>
    </w:p>
    <w:p w:rsidR="0018722C">
      <w:pPr>
        <w:pStyle w:val="ab"/>
        <w:topLinePunct/>
        <w:ind w:left="200" w:hangingChars="200" w:hanging="200"/>
      </w:pPr>
      <w:r>
        <w:rPr>
          <w:rFonts w:ascii="方正舒体" w:hAnsi="方正舒体"/>
        </w:rPr>
        <w:t>[</w:t>
      </w:r>
      <w:r>
        <w:rPr>
          <w:rFonts w:ascii="方正舒体" w:hAnsi="方正舒体"/>
        </w:rPr>
        <w:t xml:space="preserve">220</w:t>
      </w:r>
      <w:r>
        <w:rPr>
          <w:rFonts w:ascii="方正舒体" w:hAnsi="方正舒体"/>
        </w:rPr>
        <w:t>]</w:t>
      </w:r>
      <w:r w:rsidRPr="00281126">
        <w:t xml:space="preserve"> </w:t>
      </w:r>
      <w:r>
        <w:t>Reed, R., Defillippi, R. J.,</w:t>
      </w:r>
      <w:r w:rsidR="004B696B">
        <w:t>"</w:t>
      </w:r>
      <w:r w:rsidR="004B696B">
        <w:rPr>
          <w:rFonts w:ascii="方正舒体"/>
        </w:rPr>
        <w:t xml:space="preserve"> </w:t>
      </w:r>
      <w:r w:rsidR="004B696B">
        <w:rPr>
          <w:rFonts w:ascii="方正舒体"/>
        </w:rPr>
        <w:t>Causal </w:t>
      </w:r>
      <w:r>
        <w:t>Ambiguity, </w:t>
      </w:r>
      <w:r>
        <w:t>Barriers to Imitation, and Sustainable Competitive Advantage", The Academy of Management </w:t>
      </w:r>
      <w:r>
        <w:t>Review, </w:t>
      </w:r>
      <w:r>
        <w:t>Vol. </w:t>
      </w:r>
      <w:r>
        <w:t>15, No. 1, PP 88-102, 1990</w:t>
      </w:r>
      <w:r>
        <w:rPr>
          <w:rFonts w:ascii="方正舒体"/>
        </w:rPr>
        <w:t>.</w:t>
      </w:r>
    </w:p>
    <w:p w:rsidR="0018722C">
      <w:pPr>
        <w:pStyle w:val="ab"/>
        <w:topLinePunct/>
        <w:ind w:left="200" w:hangingChars="200" w:hanging="200"/>
      </w:pPr>
      <w:r>
        <w:rPr>
          <w:rFonts w:ascii="方正舒体"/>
        </w:rPr>
        <w:t>[</w:t>
      </w:r>
      <w:r>
        <w:rPr>
          <w:rFonts w:ascii="方正舒体"/>
        </w:rPr>
        <w:t xml:space="preserve">221</w:t>
      </w:r>
      <w:r>
        <w:rPr>
          <w:rFonts w:ascii="方正舒体"/>
        </w:rPr>
        <w:t>]</w:t>
      </w:r>
      <w:r w:rsidRPr="00281126">
        <w:t xml:space="preserve"> </w:t>
      </w:r>
      <w:r>
        <w:t>Riedl, D. </w:t>
      </w:r>
      <w:r>
        <w:t>F., </w:t>
      </w:r>
      <w:r>
        <w:t>Kaufmann, L., Zimmermann, C., et al.,</w:t>
      </w:r>
      <w:r w:rsidR="004B696B">
        <w:t>"</w:t>
      </w:r>
      <w:r w:rsidR="004B696B">
        <w:t xml:space="preserve"> </w:t>
      </w:r>
      <w:r w:rsidR="004B696B">
        <w:t>Reducing Uncertainty in Supplier Selection Decisions: Antecedents and Outcomes of Procedural Rationality", Journal of Operations Management, </w:t>
      </w:r>
      <w:r>
        <w:t>Vol. </w:t>
      </w:r>
      <w:r>
        <w:t>31, No. 1–2, PP 24-36,</w:t>
      </w:r>
      <w:r>
        <w:t> </w:t>
      </w:r>
      <w:r>
        <w:t>2013</w:t>
      </w:r>
      <w:r>
        <w:rPr>
          <w:rFonts w:ascii="方正舒体" w:hAnsi="方正舒体"/>
        </w:rPr>
        <w:t>.</w:t>
      </w:r>
    </w:p>
    <w:p w:rsidR="0018722C">
      <w:pPr>
        <w:pStyle w:val="ab"/>
        <w:topLinePunct/>
        <w:ind w:left="200" w:hangingChars="200" w:hanging="200"/>
      </w:pPr>
      <w:r>
        <w:rPr>
          <w:rFonts w:ascii="方正舒体"/>
        </w:rPr>
        <w:t>[</w:t>
      </w:r>
      <w:r>
        <w:rPr>
          <w:rFonts w:ascii="方正舒体"/>
        </w:rPr>
        <w:t xml:space="preserve">222</w:t>
      </w:r>
      <w:r>
        <w:rPr>
          <w:rFonts w:ascii="方正舒体"/>
        </w:rPr>
        <w:t>]</w:t>
      </w:r>
      <w:r w:rsidRPr="00281126">
        <w:t xml:space="preserve"> </w:t>
      </w:r>
      <w:r>
        <w:t>Rindfleisch, A., Moorman, C.,</w:t>
      </w:r>
      <w:r w:rsidR="004B696B">
        <w:t>"</w:t>
      </w:r>
      <w:r w:rsidR="004B696B">
        <w:rPr>
          <w:rFonts w:ascii="方正舒体"/>
        </w:rPr>
        <w:t xml:space="preserve"> </w:t>
      </w:r>
      <w:r w:rsidR="004B696B">
        <w:rPr>
          <w:rFonts w:ascii="方正舒体"/>
        </w:rPr>
        <w:t>The Acquisition and Utilization of Information in New Product Alliances: A Strength-of-Ties Perspective", Journal of Marketing, </w:t>
      </w:r>
      <w:r>
        <w:t>Vol. </w:t>
      </w:r>
      <w:r>
        <w:t>65, No. 2, PP 1-18,</w:t>
      </w:r>
      <w:r>
        <w:t> </w:t>
      </w:r>
      <w:r>
        <w:t>2001</w:t>
      </w:r>
      <w:r>
        <w:rPr>
          <w:rFonts w:ascii="方正舒体"/>
        </w:rPr>
        <w:t>.</w:t>
      </w:r>
    </w:p>
    <w:p w:rsidR="0018722C">
      <w:pPr>
        <w:pStyle w:val="ab"/>
        <w:topLinePunct/>
        <w:ind w:left="200" w:hangingChars="200" w:hanging="200"/>
      </w:pPr>
      <w:r>
        <w:rPr>
          <w:rFonts w:ascii="方正舒体"/>
        </w:rPr>
        <w:t>[</w:t>
      </w:r>
      <w:r>
        <w:rPr>
          <w:rFonts w:ascii="方正舒体"/>
        </w:rPr>
        <w:t xml:space="preserve">223</w:t>
      </w:r>
      <w:r>
        <w:rPr>
          <w:rFonts w:ascii="方正舒体"/>
        </w:rPr>
        <w:t>]</w:t>
      </w:r>
      <w:r w:rsidRPr="00281126">
        <w:t xml:space="preserve"> </w:t>
      </w:r>
      <w:r>
        <w:t>Robertson, </w:t>
      </w:r>
      <w:r>
        <w:t>T. </w:t>
      </w:r>
      <w:r>
        <w:t>S., Gatignon, H.,</w:t>
      </w:r>
      <w:r w:rsidR="004B696B">
        <w:t>"</w:t>
      </w:r>
      <w:r w:rsidR="004B696B">
        <w:t xml:space="preserve"> </w:t>
      </w:r>
      <w:r w:rsidR="004B696B">
        <w:t>Competitive Effects on Technology Diffusion", Journal of Marketing, </w:t>
      </w:r>
      <w:r>
        <w:t>Vol. </w:t>
      </w:r>
      <w:r>
        <w:t>50, No. 3, PP 1-12, 1986</w:t>
      </w:r>
      <w:r>
        <w:rPr>
          <w:rFonts w:ascii="方正舒体"/>
        </w:rPr>
        <w:t>.</w:t>
      </w:r>
    </w:p>
    <w:p w:rsidR="0018722C">
      <w:pPr>
        <w:pStyle w:val="ab"/>
        <w:topLinePunct/>
        <w:ind w:left="200" w:hangingChars="200" w:hanging="200"/>
      </w:pPr>
      <w:r>
        <w:rPr>
          <w:rFonts w:ascii="方正舒体"/>
        </w:rPr>
        <w:t>[</w:t>
      </w:r>
      <w:r>
        <w:rPr>
          <w:rFonts w:ascii="方正舒体"/>
        </w:rPr>
        <w:t xml:space="preserve">224</w:t>
      </w:r>
      <w:r>
        <w:rPr>
          <w:rFonts w:ascii="方正舒体"/>
        </w:rPr>
        <w:t>]</w:t>
      </w:r>
      <w:r w:rsidRPr="00281126">
        <w:t xml:space="preserve"> </w:t>
      </w:r>
      <w:r>
        <w:t>Salavou, H.,</w:t>
      </w:r>
      <w:r w:rsidR="004B696B">
        <w:t>"</w:t>
      </w:r>
      <w:r w:rsidR="001852F3">
        <w:t xml:space="preserve"> </w:t>
      </w:r>
      <w:r w:rsidR="001852F3">
        <w:t xml:space="preserve">Do Customer and Technology Orientations Influence Product Innovativeness in Smes</w:t>
      </w:r>
      <w:r w:rsidR="001852F3">
        <w:t xml:space="preserve">Some</w:t>
      </w:r>
      <w:r w:rsidR="001852F3">
        <w:t xml:space="preserve">New</w:t>
      </w:r>
      <w:r w:rsidR="001852F3">
        <w:t xml:space="preserve">Evidence</w:t>
      </w:r>
      <w:r w:rsidR="001852F3">
        <w:t xml:space="preserve">from</w:t>
      </w:r>
      <w:r w:rsidR="001852F3">
        <w:t xml:space="preserve">Greece", Journal</w:t>
      </w:r>
      <w:r w:rsidR="001852F3">
        <w:t xml:space="preserve">of</w:t>
      </w:r>
      <w:r w:rsidR="001852F3">
        <w:t xml:space="preserve">Marketing</w:t>
      </w:r>
      <w:r w:rsidR="001852F3">
        <w:t xml:space="preserve">Management, </w:t>
      </w:r>
      <w:r>
        <w:t>Vol. </w:t>
      </w:r>
      <w:r>
        <w:t>21, No. 3</w:t>
      </w:r>
      <w:r>
        <w:t>/</w:t>
      </w:r>
      <w:r>
        <w:t>4, PP</w:t>
      </w:r>
      <w:r w:rsidR="001852F3">
        <w:t xml:space="preserve">307-338,</w:t>
      </w:r>
      <w:r>
        <w:t> </w:t>
      </w:r>
      <w:r>
        <w:t>2005</w:t>
      </w:r>
      <w:r>
        <w:rPr>
          <w:rFonts w:ascii="方正舒体"/>
        </w:rPr>
        <w:t>.</w:t>
      </w:r>
    </w:p>
    <w:p w:rsidR="0018722C">
      <w:pPr>
        <w:pStyle w:val="ab"/>
        <w:topLinePunct/>
        <w:ind w:left="200" w:hangingChars="200" w:hanging="200"/>
      </w:pPr>
      <w:r>
        <w:t>[</w:t>
      </w:r>
      <w:r>
        <w:t xml:space="preserve">225</w:t>
      </w:r>
      <w:r>
        <w:t>]</w:t>
      </w:r>
      <w:r w:rsidRPr="00281126">
        <w:t xml:space="preserve"> </w:t>
      </w:r>
      <w:r>
        <w:t>Salvador, </w:t>
      </w:r>
      <w:r>
        <w:t>F.,</w:t>
      </w:r>
      <w:r>
        <w:t>"</w:t>
      </w:r>
      <w:r w:rsidR="004B696B">
        <w:t xml:space="preserve"> </w:t>
      </w:r>
      <w:r w:rsidR="004B696B">
        <w:t>Toward </w:t>
      </w:r>
      <w:r>
        <w:t>a Product System Modularity Construct: Literature Review and Reconceptualization", Ieee Transactions on Engineering Management, </w:t>
      </w:r>
      <w:r>
        <w:t>Vol. </w:t>
      </w:r>
      <w:r>
        <w:t>54, No. 2, PP 219-240, 2007</w:t>
      </w:r>
      <w:r>
        <w:rPr>
          <w:rFonts w:ascii="方正舒体"/>
        </w:rPr>
        <w:t>.</w:t>
      </w:r>
    </w:p>
    <w:p w:rsidR="0018722C">
      <w:pPr>
        <w:pStyle w:val="ab"/>
        <w:topLinePunct/>
        <w:ind w:left="200" w:hangingChars="200" w:hanging="200"/>
      </w:pPr>
      <w:r>
        <w:rPr>
          <w:rFonts w:ascii="方正舒体"/>
        </w:rPr>
        <w:t>[</w:t>
      </w:r>
      <w:r>
        <w:rPr>
          <w:rFonts w:ascii="方正舒体"/>
        </w:rPr>
        <w:t xml:space="preserve">226</w:t>
      </w:r>
      <w:r>
        <w:rPr>
          <w:rFonts w:ascii="方正舒体"/>
        </w:rPr>
        <w:t>]</w:t>
      </w:r>
      <w:r w:rsidRPr="00281126">
        <w:t xml:space="preserve"> </w:t>
      </w:r>
      <w:r>
        <w:t>Schleimer, S. C., Shulman, A. D.,</w:t>
      </w:r>
      <w:r w:rsidR="004B696B">
        <w:t>"</w:t>
      </w:r>
      <w:r w:rsidR="004B696B">
        <w:rPr>
          <w:rFonts w:ascii="方正舒体"/>
        </w:rPr>
        <w:t xml:space="preserve"> </w:t>
      </w:r>
      <w:r w:rsidR="004B696B">
        <w:rPr>
          <w:rFonts w:ascii="方正舒体"/>
        </w:rPr>
        <w:t>A Comparison of New Service </w:t>
      </w:r>
      <w:r>
        <w:t>Versus </w:t>
      </w:r>
      <w:r>
        <w:t>New Product Development: Configurations of Collaborative Intensity as Predictors of Performance", Journal of Product Innovation Management, </w:t>
      </w:r>
      <w:r>
        <w:t>Vol. </w:t>
      </w:r>
      <w:r>
        <w:t>28, No. 4, PP 521-535,</w:t>
      </w:r>
      <w:r>
        <w:t> </w:t>
      </w:r>
      <w:r>
        <w:t>2011</w:t>
      </w:r>
      <w:r>
        <w:rPr>
          <w:rFonts w:ascii="方正舒体"/>
        </w:rPr>
        <w:t>.</w:t>
      </w:r>
    </w:p>
    <w:p w:rsidR="0018722C">
      <w:pPr>
        <w:pStyle w:val="ab"/>
        <w:topLinePunct/>
        <w:ind w:left="200" w:hangingChars="200" w:hanging="200"/>
      </w:pPr>
      <w:r>
        <w:rPr>
          <w:rFonts w:ascii="方正舒体"/>
        </w:rPr>
        <w:t>[</w:t>
      </w:r>
      <w:r>
        <w:rPr>
          <w:rFonts w:ascii="方正舒体"/>
        </w:rPr>
        <w:t xml:space="preserve">227</w:t>
      </w:r>
      <w:r>
        <w:rPr>
          <w:rFonts w:ascii="方正舒体"/>
        </w:rPr>
        <w:t>]</w:t>
      </w:r>
      <w:r/>
      <w:r w:rsidRPr="00281126">
        <w:t xml:space="preserve"> </w:t>
      </w:r>
      <w:r>
        <w:t>Schleimer, S. How Researchers Study Firm Collaboration Matters: A</w:t>
      </w:r>
      <w:r>
        <w:t> </w:t>
      </w:r>
      <w:r>
        <w:t>Meta-Analysis</w:t>
      </w:r>
      <w:r>
        <w:t>[</w:t>
      </w:r>
      <w:r>
        <w:rPr>
          <w:sz w:val="22"/>
        </w:rPr>
        <w:t>C</w:t>
      </w:r>
      <w:r>
        <w:t>]</w:t>
      </w:r>
      <w:r>
        <w:t>. Academy of Management Conference,</w:t>
      </w:r>
      <w:r>
        <w:t> </w:t>
      </w:r>
      <w:r>
        <w:t>2007.</w:t>
      </w:r>
    </w:p>
    <w:p w:rsidR="0018722C">
      <w:pPr>
        <w:pStyle w:val="ab"/>
        <w:topLinePunct/>
        <w:ind w:left="200" w:hangingChars="200" w:hanging="200"/>
      </w:pPr>
      <w:r>
        <w:rPr>
          <w:rFonts w:ascii="方正舒体"/>
        </w:rPr>
        <w:t>[</w:t>
      </w:r>
      <w:r>
        <w:rPr>
          <w:rFonts w:ascii="方正舒体"/>
        </w:rPr>
        <w:t xml:space="preserve">228</w:t>
      </w:r>
      <w:r>
        <w:rPr>
          <w:rFonts w:ascii="方正舒体"/>
        </w:rPr>
        <w:t>]</w:t>
      </w:r>
      <w:r w:rsidRPr="00281126">
        <w:t xml:space="preserve"> </w:t>
      </w:r>
      <w:r>
        <w:t>Shih, </w:t>
      </w:r>
      <w:r>
        <w:t xml:space="preserve">C.</w:t>
      </w:r>
      <w:r>
        <w:t xml:space="preserve"> </w:t>
      </w:r>
      <w:r>
        <w:t xml:space="preserve">-F., </w:t>
      </w:r>
      <w:r>
        <w:t>Venkatesh, </w:t>
      </w:r>
      <w:r>
        <w:t>A.,</w:t>
      </w:r>
      <w:r w:rsidR="004B696B">
        <w:t>"</w:t>
      </w:r>
      <w:r w:rsidR="004B696B">
        <w:t xml:space="preserve"> </w:t>
      </w:r>
      <w:r w:rsidR="004B696B">
        <w:t>Beyond Adoption: Development and Application of a Use-Diffusion Model", Journal of Marketing, </w:t>
      </w:r>
      <w:r>
        <w:t>Vol. </w:t>
      </w:r>
      <w:r>
        <w:t>68, No. 1, PP 59-72,</w:t>
      </w:r>
      <w:r>
        <w:t> </w:t>
      </w:r>
      <w:r>
        <w:t>2004</w:t>
      </w:r>
      <w:r>
        <w:rPr>
          <w:rFonts w:ascii="方正舒体"/>
        </w:rPr>
        <w:t>.</w:t>
      </w:r>
    </w:p>
    <w:p w:rsidR="0018722C">
      <w:pPr>
        <w:pStyle w:val="ab"/>
        <w:topLinePunct/>
        <w:ind w:left="200" w:hangingChars="200" w:hanging="200"/>
      </w:pPr>
      <w:r>
        <w:rPr>
          <w:rFonts w:ascii="方正舒体"/>
        </w:rPr>
        <w:t>[</w:t>
      </w:r>
      <w:r>
        <w:rPr>
          <w:rFonts w:ascii="方正舒体"/>
        </w:rPr>
        <w:t xml:space="preserve">229</w:t>
      </w:r>
      <w:r>
        <w:rPr>
          <w:rFonts w:ascii="方正舒体"/>
        </w:rPr>
        <w:t>]</w:t>
      </w:r>
      <w:r w:rsidRPr="00281126">
        <w:t xml:space="preserve"> </w:t>
      </w:r>
      <w:r>
        <w:t>Shu, </w:t>
      </w:r>
      <w:r>
        <w:t xml:space="preserve">S.</w:t>
      </w:r>
      <w:r>
        <w:t xml:space="preserve"> </w:t>
      </w:r>
      <w:r>
        <w:t xml:space="preserve">-T., Wong, </w:t>
      </w:r>
      <w:r>
        <w:t>V., </w:t>
      </w:r>
      <w:r>
        <w:t>Lee, N.,</w:t>
      </w:r>
      <w:r w:rsidR="004B696B">
        <w:t>"</w:t>
      </w:r>
      <w:r w:rsidR="004B696B">
        <w:t xml:space="preserve"> </w:t>
      </w:r>
      <w:r w:rsidR="004B696B">
        <w:t>The Effects of External Linkages on New Product Innovativeness: An Examination of Moderating and Mediating Influences", Journal of Strategic Marketing, </w:t>
      </w:r>
      <w:r>
        <w:t>Vol. </w:t>
      </w:r>
      <w:r>
        <w:t>13, No. 3, PP 199-218,</w:t>
      </w:r>
      <w:r>
        <w:t> </w:t>
      </w:r>
      <w:r>
        <w:t>2005</w:t>
      </w:r>
      <w:r>
        <w:rPr>
          <w:rFonts w:ascii="方正舒体"/>
        </w:rPr>
        <w:t>.</w:t>
      </w:r>
    </w:p>
    <w:p w:rsidR="0018722C">
      <w:pPr>
        <w:pStyle w:val="ab"/>
        <w:topLinePunct/>
        <w:ind w:left="200" w:hangingChars="200" w:hanging="200"/>
      </w:pPr>
      <w:r>
        <w:rPr>
          <w:rFonts w:ascii="方正舒体"/>
        </w:rPr>
        <w:t>[</w:t>
      </w:r>
      <w:r>
        <w:rPr>
          <w:rFonts w:ascii="方正舒体"/>
        </w:rPr>
        <w:t xml:space="preserve">230</w:t>
      </w:r>
      <w:r>
        <w:rPr>
          <w:rFonts w:ascii="方正舒体"/>
        </w:rPr>
        <w:t>]</w:t>
      </w:r>
      <w:r w:rsidRPr="00281126">
        <w:t xml:space="preserve"> </w:t>
      </w:r>
      <w:r>
        <w:t>Sigala, M.,</w:t>
      </w:r>
      <w:r w:rsidR="004B696B">
        <w:t>"</w:t>
      </w:r>
      <w:r w:rsidR="004B696B">
        <w:rPr>
          <w:rFonts w:ascii="方正舒体"/>
        </w:rPr>
        <w:t xml:space="preserve"> </w:t>
      </w:r>
      <w:r w:rsidR="004B696B">
        <w:rPr>
          <w:rFonts w:ascii="方正舒体"/>
        </w:rPr>
        <w:t>E-Service Quality and </w:t>
      </w:r>
      <w:r>
        <w:t>Web </w:t>
      </w:r>
      <w:r>
        <w:t>2.0: Expanding Quality Models to Include Customer Participation and Inter-Customer Support", The Service Industries Journal, </w:t>
      </w:r>
      <w:r>
        <w:t>Vol. </w:t>
      </w:r>
      <w:r>
        <w:t>29, No. 10, PP 1341-1358,</w:t>
      </w:r>
      <w:r>
        <w:t> </w:t>
      </w:r>
      <w:r>
        <w:t>2009</w:t>
      </w:r>
      <w:r>
        <w:rPr>
          <w:rFonts w:ascii="方正舒体"/>
        </w:rPr>
        <w:t>.</w:t>
      </w:r>
    </w:p>
    <w:p w:rsidR="0018722C">
      <w:pPr>
        <w:pStyle w:val="ab"/>
        <w:topLinePunct/>
        <w:ind w:left="200" w:hangingChars="200" w:hanging="200"/>
      </w:pPr>
      <w:r>
        <w:rPr>
          <w:rFonts w:ascii="方正舒体"/>
        </w:rPr>
        <w:t>[</w:t>
      </w:r>
      <w:r>
        <w:rPr>
          <w:rFonts w:ascii="方正舒体"/>
        </w:rPr>
        <w:t xml:space="preserve">231</w:t>
      </w:r>
      <w:r>
        <w:rPr>
          <w:rFonts w:ascii="方正舒体"/>
        </w:rPr>
        <w:t>]</w:t>
      </w:r>
      <w:r w:rsidRPr="00281126">
        <w:t xml:space="preserve"> </w:t>
      </w:r>
      <w:r>
        <w:t>Siggelkow, </w:t>
      </w:r>
      <w:r>
        <w:t>N.,</w:t>
      </w:r>
      <w:r w:rsidR="004B696B">
        <w:t>"</w:t>
      </w:r>
      <w:r w:rsidR="004B696B">
        <w:t xml:space="preserve"> </w:t>
      </w:r>
      <w:r w:rsidR="004B696B">
        <w:t>Evolution toward Fit", Administrative Science </w:t>
      </w:r>
      <w:r>
        <w:t>Quarterly, </w:t>
      </w:r>
      <w:r>
        <w:t>Vol. </w:t>
      </w:r>
      <w:r>
        <w:t>47, No. 1, PP 125-159,</w:t>
      </w:r>
      <w:r>
        <w:t> </w:t>
      </w:r>
      <w:r>
        <w:t>2002</w:t>
      </w:r>
      <w:r>
        <w:rPr>
          <w:rFonts w:ascii="方正舒体"/>
        </w:rPr>
        <w:t>.</w:t>
      </w:r>
    </w:p>
    <w:p w:rsidR="0018722C">
      <w:pPr>
        <w:pStyle w:val="ab"/>
        <w:topLinePunct/>
        <w:ind w:left="200" w:hangingChars="200" w:hanging="200"/>
      </w:pPr>
      <w:r>
        <w:rPr>
          <w:rFonts w:ascii="方正舒体"/>
        </w:rPr>
        <w:t>[</w:t>
      </w:r>
      <w:r>
        <w:rPr>
          <w:rFonts w:ascii="方正舒体"/>
        </w:rPr>
        <w:t xml:space="preserve">232</w:t>
      </w:r>
      <w:r>
        <w:rPr>
          <w:rFonts w:ascii="方正舒体"/>
        </w:rPr>
        <w:t>]</w:t>
      </w:r>
      <w:r w:rsidRPr="00281126">
        <w:t xml:space="preserve"> </w:t>
      </w:r>
      <w:r>
        <w:t>Simonin, B. L.,</w:t>
      </w:r>
      <w:r w:rsidR="004B696B">
        <w:t>"</w:t>
      </w:r>
      <w:r w:rsidR="004B696B">
        <w:rPr>
          <w:rFonts w:ascii="方正舒体"/>
        </w:rPr>
        <w:t xml:space="preserve"> </w:t>
      </w:r>
      <w:r w:rsidR="004B696B">
        <w:rPr>
          <w:rFonts w:ascii="方正舒体"/>
        </w:rPr>
        <w:t>The Importance of Collaborative Know-How: An Empirical </w:t>
      </w:r>
      <w:r>
        <w:t>Test </w:t>
      </w:r>
      <w:r>
        <w:t>of the Learning Organization", The Academy of Management Journal, </w:t>
      </w:r>
      <w:r>
        <w:t>Vol. </w:t>
      </w:r>
      <w:r>
        <w:t>40, No. 5, PP 1150-1174,</w:t>
      </w:r>
      <w:r>
        <w:t> </w:t>
      </w:r>
      <w:r>
        <w:t>1997</w:t>
      </w:r>
      <w:r>
        <w:rPr>
          <w:rFonts w:ascii="方正舒体"/>
        </w:rPr>
        <w:t>.</w:t>
      </w:r>
    </w:p>
    <w:p w:rsidR="0018722C">
      <w:pPr>
        <w:pStyle w:val="ab"/>
        <w:topLinePunct/>
        <w:ind w:left="200" w:hangingChars="200" w:hanging="200"/>
      </w:pPr>
      <w:r>
        <w:rPr>
          <w:rFonts w:ascii="方正舒体"/>
        </w:rPr>
        <w:t>[</w:t>
      </w:r>
      <w:r>
        <w:rPr>
          <w:rFonts w:ascii="方正舒体"/>
        </w:rPr>
        <w:t xml:space="preserve">233</w:t>
      </w:r>
      <w:r>
        <w:rPr>
          <w:rFonts w:ascii="方正舒体"/>
        </w:rPr>
        <w:t>]</w:t>
      </w:r>
      <w:r w:rsidRPr="00281126">
        <w:t xml:space="preserve"> </w:t>
      </w:r>
      <w:r>
        <w:t>Simonin, B. L.,</w:t>
      </w:r>
      <w:r w:rsidR="004B696B">
        <w:t>"</w:t>
      </w:r>
      <w:r w:rsidR="004B696B">
        <w:rPr>
          <w:rFonts w:ascii="方正舒体"/>
        </w:rPr>
        <w:t xml:space="preserve"> </w:t>
      </w:r>
      <w:r w:rsidR="004B696B">
        <w:rPr>
          <w:rFonts w:ascii="方正舒体"/>
        </w:rPr>
        <w:t>Transfer of Marketing Know-How in International Strategic Alliances: An Empirical Investigation of the Role and Antecedents of Knowledge Ambiguity", Journal of International Business Studies, </w:t>
      </w:r>
      <w:r>
        <w:t>Vol. </w:t>
      </w:r>
      <w:r>
        <w:t>30, No. 3, PP 463-490,</w:t>
      </w:r>
      <w:r>
        <w:t> </w:t>
      </w:r>
      <w:r>
        <w:t>1999</w:t>
      </w:r>
      <w:r>
        <w:rPr>
          <w:rFonts w:ascii="方正舒体"/>
        </w:rPr>
        <w:t>.</w:t>
      </w:r>
    </w:p>
    <w:p w:rsidR="0018722C">
      <w:pPr>
        <w:pStyle w:val="ab"/>
        <w:topLinePunct/>
        <w:ind w:left="200" w:hangingChars="200" w:hanging="200"/>
      </w:pPr>
      <w:r>
        <w:rPr>
          <w:rFonts w:ascii="方正舒体"/>
        </w:rPr>
        <w:t>[</w:t>
      </w:r>
      <w:r>
        <w:rPr>
          <w:rFonts w:ascii="方正舒体"/>
        </w:rPr>
        <w:t xml:space="preserve">234</w:t>
      </w:r>
      <w:r>
        <w:rPr>
          <w:rFonts w:ascii="方正舒体"/>
        </w:rPr>
        <w:t>]</w:t>
      </w:r>
      <w:r w:rsidRPr="00281126">
        <w:t xml:space="preserve"> </w:t>
      </w:r>
      <w:r>
        <w:t>Simonson, I.,</w:t>
      </w:r>
      <w:r w:rsidR="004B696B">
        <w:t>"</w:t>
      </w:r>
      <w:r w:rsidR="004B696B">
        <w:rPr>
          <w:rFonts w:ascii="方正舒体"/>
        </w:rPr>
        <w:t xml:space="preserve"> </w:t>
      </w:r>
      <w:r w:rsidR="004B696B">
        <w:rPr>
          <w:rFonts w:ascii="方正舒体"/>
        </w:rPr>
        <w:t>Get Closer to </w:t>
      </w:r>
      <w:r>
        <w:t>Your </w:t>
      </w:r>
      <w:r>
        <w:t>Customers by Understanding How They Make Choices", California Management </w:t>
      </w:r>
      <w:r>
        <w:t>Review, </w:t>
      </w:r>
      <w:r>
        <w:t>Vol. </w:t>
      </w:r>
      <w:r>
        <w:t>35, No. 4, PP 68-84,</w:t>
      </w:r>
      <w:r>
        <w:t> </w:t>
      </w:r>
      <w:r>
        <w:t>1993</w:t>
      </w:r>
      <w:r>
        <w:rPr>
          <w:rFonts w:ascii="方正舒体"/>
        </w:rPr>
        <w:t>.</w:t>
      </w:r>
    </w:p>
    <w:p w:rsidR="0018722C">
      <w:pPr>
        <w:pStyle w:val="ab"/>
        <w:topLinePunct/>
        <w:ind w:left="200" w:hangingChars="200" w:hanging="200"/>
      </w:pPr>
      <w:r>
        <w:rPr>
          <w:rFonts w:ascii="方正舒体"/>
        </w:rPr>
        <w:t>[</w:t>
      </w:r>
      <w:r>
        <w:rPr>
          <w:rFonts w:ascii="方正舒体"/>
        </w:rPr>
        <w:t xml:space="preserve">235</w:t>
      </w:r>
      <w:r>
        <w:rPr>
          <w:rFonts w:ascii="方正舒体"/>
        </w:rPr>
        <w:t>]</w:t>
      </w:r>
      <w:r w:rsidRPr="00281126">
        <w:t xml:space="preserve"> </w:t>
      </w:r>
      <w:r>
        <w:t>Skaggs, B. C., Huffman, </w:t>
      </w:r>
      <w:r>
        <w:t>T. </w:t>
      </w:r>
      <w:r>
        <w:t>R.,</w:t>
      </w:r>
      <w:r w:rsidR="004B696B">
        <w:t>"</w:t>
      </w:r>
      <w:r w:rsidR="004B696B">
        <w:t xml:space="preserve"> </w:t>
      </w:r>
      <w:r w:rsidR="004B696B">
        <w:t>A Customer Interaction Approach to Strategy and Production Complexity Alignment in Service Firms", The Academy of Management Journal, </w:t>
      </w:r>
      <w:r>
        <w:t>Vol. </w:t>
      </w:r>
      <w:r>
        <w:t>46, No. 6, PP 775-786,</w:t>
      </w:r>
      <w:r>
        <w:t> </w:t>
      </w:r>
      <w:r>
        <w:t>2003</w:t>
      </w:r>
      <w:r>
        <w:rPr>
          <w:rFonts w:ascii="方正舒体"/>
        </w:rPr>
        <w:t>.</w:t>
      </w:r>
    </w:p>
    <w:p w:rsidR="0018722C">
      <w:pPr>
        <w:pStyle w:val="ab"/>
        <w:topLinePunct/>
        <w:ind w:left="200" w:hangingChars="200" w:hanging="200"/>
      </w:pPr>
      <w:r>
        <w:rPr>
          <w:rFonts w:ascii="方正舒体"/>
        </w:rPr>
        <w:t>[</w:t>
      </w:r>
      <w:r>
        <w:rPr>
          <w:rFonts w:ascii="方正舒体"/>
        </w:rPr>
        <w:t xml:space="preserve">236</w:t>
      </w:r>
      <w:r>
        <w:rPr>
          <w:rFonts w:ascii="方正舒体"/>
        </w:rPr>
        <w:t>]</w:t>
      </w:r>
      <w:r w:rsidRPr="00281126">
        <w:t xml:space="preserve"> </w:t>
      </w:r>
      <w:r>
        <w:t>Slotegraaf, R. J., Atuahene-Gima, K.,</w:t>
      </w:r>
      <w:r w:rsidR="004B696B">
        <w:t>"</w:t>
      </w:r>
      <w:r w:rsidR="004B696B">
        <w:rPr>
          <w:rFonts w:ascii="方正舒体"/>
        </w:rPr>
        <w:t xml:space="preserve"> </w:t>
      </w:r>
      <w:r w:rsidR="004B696B">
        <w:rPr>
          <w:rFonts w:ascii="方正舒体"/>
        </w:rPr>
        <w:t>Product Development </w:t>
      </w:r>
      <w:r>
        <w:t>Team </w:t>
      </w:r>
      <w:r>
        <w:t>Stability and New Product Advantage: The Role of Decision-Making Processes", Journal of Marketing, </w:t>
      </w:r>
      <w:r>
        <w:t>Vol. </w:t>
      </w:r>
      <w:r>
        <w:t>75, No. 1, PP 96-108,</w:t>
      </w:r>
      <w:r>
        <w:t> </w:t>
      </w:r>
      <w:r>
        <w:t>2011</w:t>
      </w:r>
      <w:r>
        <w:rPr>
          <w:rFonts w:ascii="方正舒体"/>
        </w:rPr>
        <w:t>.</w:t>
      </w:r>
    </w:p>
    <w:p w:rsidR="0018722C">
      <w:pPr>
        <w:pStyle w:val="ab"/>
        <w:topLinePunct/>
        <w:ind w:left="200" w:hangingChars="200" w:hanging="200"/>
      </w:pPr>
      <w:r>
        <w:t>[</w:t>
      </w:r>
      <w:r>
        <w:t xml:space="preserve">237</w:t>
      </w:r>
      <w:r>
        <w:t>]</w:t>
      </w:r>
      <w:r w:rsidRPr="00281126">
        <w:t xml:space="preserve"> </w:t>
      </w:r>
      <w:r>
        <w:t>Smets, L. </w:t>
      </w:r>
      <w:r>
        <w:t>P. </w:t>
      </w:r>
      <w:r>
        <w:t>M., Langerak, </w:t>
      </w:r>
      <w:r>
        <w:t>F., </w:t>
      </w:r>
      <w:r>
        <w:t>Rijsdijk, S. A.,</w:t>
      </w:r>
      <w:r w:rsidR="004B696B">
        <w:t>"</w:t>
      </w:r>
      <w:r w:rsidR="001852F3">
        <w:t xml:space="preserve"> </w:t>
      </w:r>
      <w:r w:rsidR="001852F3">
        <w:t xml:space="preserve">Shouldn't Customers Control Customized Product Development</w:t>
      </w:r>
      <w:r>
        <w:t>", Journal</w:t>
      </w:r>
      <w:r w:rsidR="001852F3">
        <w:t xml:space="preserve">of</w:t>
      </w:r>
      <w:r w:rsidR="001852F3">
        <w:t xml:space="preserve">Product</w:t>
      </w:r>
      <w:r w:rsidR="001852F3">
        <w:t xml:space="preserve">Innovation</w:t>
      </w:r>
      <w:r w:rsidR="001852F3">
        <w:t xml:space="preserve">Management, </w:t>
      </w:r>
      <w:r>
        <w:t>Vol. </w:t>
      </w:r>
      <w:r>
        <w:t>30, No. 6, PP</w:t>
      </w:r>
      <w:r w:rsidR="001852F3">
        <w:t xml:space="preserve">1242-1253,</w:t>
      </w:r>
      <w:r>
        <w:t> </w:t>
      </w:r>
      <w:r>
        <w:t>2013</w:t>
      </w:r>
      <w:r>
        <w:rPr>
          <w:rFonts w:ascii="方正舒体"/>
        </w:rPr>
        <w:t>.</w:t>
      </w:r>
    </w:p>
    <w:p w:rsidR="0018722C">
      <w:pPr>
        <w:pStyle w:val="ab"/>
        <w:topLinePunct/>
        <w:ind w:left="200" w:hangingChars="200" w:hanging="200"/>
      </w:pPr>
      <w:r>
        <w:rPr>
          <w:rFonts w:ascii="方正舒体"/>
        </w:rPr>
        <w:t>[</w:t>
      </w:r>
      <w:r>
        <w:rPr>
          <w:rFonts w:ascii="方正舒体"/>
        </w:rPr>
        <w:t xml:space="preserve">238</w:t>
      </w:r>
      <w:r>
        <w:rPr>
          <w:rFonts w:ascii="方正舒体"/>
        </w:rPr>
        <w:t>]</w:t>
      </w:r>
      <w:r/>
      <w:r w:rsidRPr="00281126">
        <w:t xml:space="preserve"> </w:t>
      </w:r>
      <w:r>
        <w:t>Smith, A. 1776: The </w:t>
      </w:r>
      <w:r>
        <w:t>Wealth</w:t>
      </w:r>
      <w:r>
        <w:t> </w:t>
      </w:r>
      <w:r>
        <w:t>of</w:t>
      </w:r>
      <w:r>
        <w:t> </w:t>
      </w:r>
      <w:r>
        <w:t>Nations</w:t>
      </w:r>
      <w:r>
        <w:t>[</w:t>
      </w:r>
      <w:r>
        <w:rPr>
          <w:sz w:val="22"/>
        </w:rPr>
        <w:t>M</w:t>
      </w:r>
      <w:r>
        <w:t>]</w:t>
      </w:r>
      <w:r>
        <w:t xml:space="preserve">.</w:t>
      </w:r>
      <w:r>
        <w:t xml:space="preserve"> </w:t>
      </w:r>
      <w:r>
        <w:t>New </w:t>
      </w:r>
      <w:r>
        <w:t>York: </w:t>
      </w:r>
      <w:r>
        <w:t>the Modern</w:t>
      </w:r>
      <w:r>
        <w:t> </w:t>
      </w:r>
      <w:r>
        <w:t>Library.</w:t>
      </w:r>
    </w:p>
    <w:p w:rsidR="0018722C">
      <w:pPr>
        <w:pStyle w:val="ab"/>
        <w:topLinePunct/>
        <w:ind w:left="200" w:hangingChars="200" w:hanging="200"/>
      </w:pPr>
      <w:r>
        <w:rPr>
          <w:rFonts w:ascii="方正舒体"/>
        </w:rPr>
        <w:t>[</w:t>
      </w:r>
      <w:r>
        <w:rPr>
          <w:rFonts w:ascii="方正舒体"/>
        </w:rPr>
        <w:t xml:space="preserve">239</w:t>
      </w:r>
      <w:r>
        <w:rPr>
          <w:rFonts w:ascii="方正舒体"/>
        </w:rPr>
        <w:t>]</w:t>
      </w:r>
      <w:r w:rsidRPr="00281126">
        <w:t xml:space="preserve"> </w:t>
      </w:r>
      <w:r>
        <w:t>Sobel, M.,</w:t>
      </w:r>
      <w:r w:rsidR="004B696B">
        <w:t>"</w:t>
      </w:r>
      <w:r w:rsidR="004B696B">
        <w:rPr>
          <w:rFonts w:ascii="方正舒体"/>
        </w:rPr>
        <w:t xml:space="preserve"> </w:t>
      </w:r>
      <w:r w:rsidR="004B696B">
        <w:rPr>
          <w:rFonts w:ascii="方正舒体"/>
        </w:rPr>
        <w:t>Asymptotic Confidence Intervals for Indirect Effects in Structural Equation Models", Sociological Methodology, </w:t>
      </w:r>
      <w:r>
        <w:t>Vol. </w:t>
      </w:r>
      <w:r>
        <w:t>13, No., PP 290-312,</w:t>
      </w:r>
      <w:r>
        <w:t> </w:t>
      </w:r>
      <w:r>
        <w:t>1982</w:t>
      </w:r>
      <w:r>
        <w:rPr>
          <w:rFonts w:ascii="方正舒体"/>
        </w:rPr>
        <w:t>.</w:t>
      </w:r>
    </w:p>
    <w:p w:rsidR="0018722C">
      <w:pPr>
        <w:pStyle w:val="ab"/>
        <w:topLinePunct/>
        <w:ind w:left="200" w:hangingChars="200" w:hanging="200"/>
      </w:pPr>
      <w:r>
        <w:rPr>
          <w:rFonts w:ascii="方正舒体" w:hAnsi="方正舒体"/>
        </w:rPr>
        <w:t>[</w:t>
      </w:r>
      <w:r>
        <w:rPr>
          <w:rFonts w:ascii="方正舒体" w:hAnsi="方正舒体"/>
        </w:rPr>
        <w:t xml:space="preserve">240</w:t>
      </w:r>
      <w:r>
        <w:rPr>
          <w:rFonts w:ascii="方正舒体" w:hAnsi="方正舒体"/>
        </w:rPr>
        <w:t>]</w:t>
      </w:r>
      <w:r w:rsidRPr="00281126">
        <w:t xml:space="preserve"> </w:t>
      </w:r>
      <w:r>
        <w:t>Sobrero, M., Roberts, E. B.,</w:t>
      </w:r>
      <w:r w:rsidR="004B696B">
        <w:t>"</w:t>
      </w:r>
      <w:r w:rsidR="004B696B">
        <w:rPr>
          <w:rFonts w:ascii="方正舒体" w:hAnsi="方正舒体"/>
        </w:rPr>
        <w:t xml:space="preserve"> </w:t>
      </w:r>
      <w:r w:rsidR="004B696B">
        <w:rPr>
          <w:rFonts w:ascii="方正舒体" w:hAnsi="方正舒体"/>
        </w:rPr>
        <w:t>Strategic Management of Supplier–Manufacturer Relations in New Product Development", Research </w:t>
      </w:r>
      <w:r>
        <w:t>Policy, </w:t>
      </w:r>
      <w:r>
        <w:t>Vol. </w:t>
      </w:r>
      <w:r>
        <w:t>31, No. 1, PP 159-182, 2002</w:t>
      </w:r>
      <w:r>
        <w:rPr>
          <w:rFonts w:ascii="方正舒体" w:hAnsi="方正舒体"/>
        </w:rPr>
        <w:t>.</w:t>
      </w:r>
    </w:p>
    <w:p w:rsidR="0018722C">
      <w:pPr>
        <w:pStyle w:val="ab"/>
        <w:topLinePunct/>
        <w:ind w:left="200" w:hangingChars="200" w:hanging="200"/>
      </w:pPr>
      <w:r>
        <w:t>[</w:t>
      </w:r>
      <w:r>
        <w:t xml:space="preserve">241</w:t>
      </w:r>
      <w:r>
        <w:t>]</w:t>
      </w:r>
      <w:r w:rsidRPr="00281126">
        <w:t xml:space="preserve"> </w:t>
      </w:r>
      <w:r>
        <w:t>Sobrero, M., Roberts, E. B.,</w:t>
      </w:r>
      <w:r w:rsidR="004B696B">
        <w:t>"</w:t>
      </w:r>
      <w:r w:rsidR="004B696B">
        <w:rPr>
          <w:rFonts w:ascii="方正舒体"/>
        </w:rPr>
        <w:t xml:space="preserve"> </w:t>
      </w:r>
      <w:r w:rsidR="004B696B">
        <w:rPr>
          <w:rFonts w:ascii="方正舒体"/>
        </w:rPr>
        <w:t>The </w:t>
      </w:r>
      <w:r>
        <w:t>Trade-Off </w:t>
      </w:r>
      <w:r>
        <w:t>between Efficiency and Learning in Interorganizational Relationships for Product Development", Management Science, </w:t>
      </w:r>
      <w:r>
        <w:t>Vol. </w:t>
      </w:r>
      <w:r>
        <w:t>47, No. 4, PP 493-511,</w:t>
      </w:r>
      <w:r>
        <w:t> </w:t>
      </w:r>
      <w:r>
        <w:t>2001</w:t>
      </w:r>
      <w:r>
        <w:rPr>
          <w:rFonts w:ascii="方正舒体"/>
        </w:rPr>
        <w:t>.</w:t>
      </w:r>
    </w:p>
    <w:p w:rsidR="0018722C">
      <w:pPr>
        <w:pStyle w:val="ab"/>
        <w:topLinePunct/>
        <w:ind w:left="200" w:hangingChars="200" w:hanging="200"/>
      </w:pPr>
      <w:r>
        <w:rPr>
          <w:rFonts w:ascii="方正舒体"/>
        </w:rPr>
        <w:t>[</w:t>
      </w:r>
      <w:r>
        <w:rPr>
          <w:rFonts w:ascii="方正舒体"/>
        </w:rPr>
        <w:t xml:space="preserve">242</w:t>
      </w:r>
      <w:r>
        <w:rPr>
          <w:rFonts w:ascii="方正舒体"/>
        </w:rPr>
        <w:t>]</w:t>
      </w:r>
      <w:r/>
      <w:r w:rsidRPr="00281126">
        <w:t xml:space="preserve"> </w:t>
      </w:r>
      <w:r>
        <w:t>Stuart, I., Deckert, </w:t>
      </w:r>
      <w:r>
        <w:t>P., </w:t>
      </w:r>
      <w:r>
        <w:t>Mccutcheon, D., et al. A Leveraged Learning Network. Sloan Management </w:t>
      </w:r>
      <w:r>
        <w:t>Review, </w:t>
      </w:r>
      <w:r>
        <w:t>1998:</w:t>
      </w:r>
      <w:r>
        <w:t> </w:t>
      </w:r>
      <w:r>
        <w:t>81-93.</w:t>
      </w:r>
    </w:p>
    <w:p w:rsidR="0018722C">
      <w:pPr>
        <w:pStyle w:val="ab"/>
        <w:topLinePunct/>
        <w:ind w:left="200" w:hangingChars="200" w:hanging="200"/>
      </w:pPr>
      <w:r>
        <w:rPr>
          <w:rFonts w:ascii="方正舒体"/>
        </w:rPr>
        <w:t>[</w:t>
      </w:r>
      <w:r>
        <w:rPr>
          <w:rFonts w:ascii="方正舒体"/>
        </w:rPr>
        <w:t xml:space="preserve">243</w:t>
      </w:r>
      <w:r>
        <w:rPr>
          <w:rFonts w:ascii="方正舒体"/>
        </w:rPr>
        <w:t>]</w:t>
      </w:r>
      <w:r w:rsidRPr="00281126">
        <w:t xml:space="preserve"> </w:t>
      </w:r>
      <w:r>
        <w:t>Szulanski, </w:t>
      </w:r>
      <w:r>
        <w:t>G.,</w:t>
      </w:r>
      <w:r>
        <w:t>"</w:t>
      </w:r>
      <w:r w:rsidR="004B696B">
        <w:t xml:space="preserve"> </w:t>
      </w:r>
      <w:r w:rsidR="004B696B">
        <w:t>Exploring Internal Stickiness: Impediments to the Transfer of Best Practice within the Firm", Strategic Management Journal, </w:t>
      </w:r>
      <w:r>
        <w:t>Vol. </w:t>
      </w:r>
      <w:r>
        <w:t>17, No., PP 27-43,</w:t>
      </w:r>
      <w:r>
        <w:t> </w:t>
      </w:r>
      <w:r>
        <w:t>1996</w:t>
      </w:r>
      <w:r>
        <w:rPr>
          <w:rFonts w:ascii="方正舒体"/>
        </w:rPr>
        <w:t>.</w:t>
      </w:r>
    </w:p>
    <w:p w:rsidR="0018722C">
      <w:pPr>
        <w:pStyle w:val="ab"/>
        <w:topLinePunct/>
        <w:ind w:left="200" w:hangingChars="200" w:hanging="200"/>
      </w:pPr>
      <w:r>
        <w:rPr>
          <w:rFonts w:ascii="方正舒体"/>
        </w:rPr>
        <w:t>[</w:t>
      </w:r>
      <w:r>
        <w:rPr>
          <w:rFonts w:ascii="方正舒体"/>
        </w:rPr>
        <w:t xml:space="preserve">244</w:t>
      </w:r>
      <w:r>
        <w:rPr>
          <w:rFonts w:ascii="方正舒体"/>
        </w:rPr>
        <w:t>]</w:t>
      </w:r>
      <w:r w:rsidRPr="00281126">
        <w:t xml:space="preserve"> </w:t>
      </w:r>
      <w:r>
        <w:t>Takeishi, </w:t>
      </w:r>
      <w:r>
        <w:t>A.,</w:t>
      </w:r>
      <w:r w:rsidR="004B696B">
        <w:t>"</w:t>
      </w:r>
      <w:r w:rsidR="004B696B">
        <w:t xml:space="preserve"> </w:t>
      </w:r>
      <w:r w:rsidR="004B696B">
        <w:t>Bridging Inter- and Intra-Firm Boundaries: Management of Supplier Involvement in Automobile Product Development", Strategic Management Journal, </w:t>
      </w:r>
      <w:r>
        <w:t>Vol. </w:t>
      </w:r>
      <w:r>
        <w:t>22, No. 5, PP 403-433,</w:t>
      </w:r>
      <w:r>
        <w:t> </w:t>
      </w:r>
      <w:r>
        <w:t>2001</w:t>
      </w:r>
      <w:r>
        <w:rPr>
          <w:rFonts w:ascii="方正舒体"/>
        </w:rPr>
        <w:t>.</w:t>
      </w:r>
    </w:p>
    <w:p w:rsidR="0018722C">
      <w:pPr>
        <w:pStyle w:val="ab"/>
        <w:topLinePunct/>
        <w:ind w:left="200" w:hangingChars="200" w:hanging="200"/>
      </w:pPr>
      <w:r>
        <w:rPr>
          <w:rFonts w:ascii="方正舒体"/>
        </w:rPr>
        <w:t>[</w:t>
      </w:r>
      <w:r>
        <w:rPr>
          <w:rFonts w:ascii="方正舒体"/>
        </w:rPr>
        <w:t xml:space="preserve">245</w:t>
      </w:r>
      <w:r>
        <w:rPr>
          <w:rFonts w:ascii="方正舒体"/>
        </w:rPr>
        <w:t>]</w:t>
      </w:r>
      <w:r w:rsidRPr="00281126">
        <w:t xml:space="preserve"> </w:t>
      </w:r>
      <w:r>
        <w:t>Terwiesch, </w:t>
      </w:r>
      <w:r>
        <w:t>C., Loch, C. H.,</w:t>
      </w:r>
      <w:r w:rsidR="004B696B">
        <w:t>"</w:t>
      </w:r>
      <w:r w:rsidR="004B696B">
        <w:t xml:space="preserve"> </w:t>
      </w:r>
      <w:r w:rsidR="004B696B">
        <w:t>Collaborative Prototyping and the Pricing of Custom-Designed Products", Management Science, </w:t>
      </w:r>
      <w:r>
        <w:t>Vol. </w:t>
      </w:r>
      <w:r>
        <w:t>50, No. 2, PP 145-158,</w:t>
      </w:r>
      <w:r>
        <w:t> </w:t>
      </w:r>
      <w:r>
        <w:t>2004</w:t>
      </w:r>
      <w:r>
        <w:rPr>
          <w:rFonts w:ascii="方正舒体"/>
        </w:rPr>
        <w:t>.</w:t>
      </w:r>
    </w:p>
    <w:p w:rsidR="0018722C">
      <w:pPr>
        <w:pStyle w:val="ab"/>
        <w:topLinePunct/>
        <w:ind w:left="200" w:hangingChars="200" w:hanging="200"/>
      </w:pPr>
      <w:r>
        <w:rPr>
          <w:rFonts w:ascii="方正舒体"/>
        </w:rPr>
        <w:t>[</w:t>
      </w:r>
      <w:r>
        <w:rPr>
          <w:rFonts w:ascii="方正舒体"/>
        </w:rPr>
        <w:t xml:space="preserve">246</w:t>
      </w:r>
      <w:r>
        <w:rPr>
          <w:rFonts w:ascii="方正舒体"/>
        </w:rPr>
        <w:t>]</w:t>
      </w:r>
      <w:r w:rsidRPr="00281126">
        <w:t xml:space="preserve"> </w:t>
      </w:r>
      <w:r>
        <w:t>Terwiesch, </w:t>
      </w:r>
      <w:r>
        <w:t>C., Loch, C. H.,</w:t>
      </w:r>
      <w:r w:rsidR="004B696B">
        <w:t>"</w:t>
      </w:r>
      <w:r w:rsidR="004B696B">
        <w:t xml:space="preserve"> </w:t>
      </w:r>
      <w:r w:rsidR="004B696B">
        <w:t>Measuring the Effectiveness of Overlapping Development Activities", Management Science, </w:t>
      </w:r>
      <w:r>
        <w:t>Vol. </w:t>
      </w:r>
      <w:r>
        <w:t>45, No. 4, PP 455-465,</w:t>
      </w:r>
      <w:r>
        <w:t> </w:t>
      </w:r>
      <w:r>
        <w:t>1999</w:t>
      </w:r>
      <w:r>
        <w:rPr>
          <w:rFonts w:ascii="方正舒体"/>
        </w:rPr>
        <w:t>.</w:t>
      </w:r>
    </w:p>
    <w:p w:rsidR="0018722C">
      <w:pPr>
        <w:pStyle w:val="ab"/>
        <w:topLinePunct/>
        <w:ind w:left="200" w:hangingChars="200" w:hanging="200"/>
      </w:pPr>
      <w:r>
        <w:rPr>
          <w:rFonts w:ascii="方正舒体"/>
        </w:rPr>
        <w:t>[</w:t>
      </w:r>
      <w:r>
        <w:rPr>
          <w:rFonts w:ascii="方正舒体"/>
        </w:rPr>
        <w:t xml:space="preserve">247</w:t>
      </w:r>
      <w:r>
        <w:rPr>
          <w:rFonts w:ascii="方正舒体"/>
        </w:rPr>
        <w:t>]</w:t>
      </w:r>
      <w:r w:rsidRPr="00281126">
        <w:t xml:space="preserve"> </w:t>
      </w:r>
      <w:r>
        <w:t>Thomas, J. B., Trevino, L. K.,</w:t>
      </w:r>
      <w:r w:rsidR="004B696B">
        <w:t>"</w:t>
      </w:r>
      <w:r w:rsidR="004B696B">
        <w:rPr>
          <w:rFonts w:ascii="方正舒体"/>
        </w:rPr>
        <w:t xml:space="preserve"> </w:t>
      </w:r>
      <w:r w:rsidR="004B696B">
        <w:rPr>
          <w:rFonts w:ascii="方正舒体"/>
        </w:rPr>
        <w:t>Information Processes in Strategic Alliance Building: A Multiple-Case Approach", Journal of Management Studies, </w:t>
      </w:r>
      <w:r>
        <w:t>Vol. </w:t>
      </w:r>
      <w:r>
        <w:t>30, No. 5, PP 779-814, 1993</w:t>
      </w:r>
      <w:r>
        <w:rPr>
          <w:rFonts w:ascii="方正舒体"/>
        </w:rPr>
        <w:t>.</w:t>
      </w:r>
    </w:p>
    <w:p w:rsidR="0018722C">
      <w:pPr>
        <w:pStyle w:val="ab"/>
        <w:topLinePunct/>
        <w:ind w:left="200" w:hangingChars="200" w:hanging="200"/>
      </w:pPr>
      <w:r>
        <w:rPr>
          <w:rFonts w:ascii="方正舒体"/>
        </w:rPr>
        <w:t>[</w:t>
      </w:r>
      <w:r>
        <w:rPr>
          <w:rFonts w:ascii="方正舒体"/>
        </w:rPr>
        <w:t xml:space="preserve">248</w:t>
      </w:r>
      <w:r>
        <w:rPr>
          <w:rFonts w:ascii="方正舒体"/>
        </w:rPr>
        <w:t>]</w:t>
      </w:r>
      <w:r w:rsidRPr="00281126">
        <w:t xml:space="preserve"> </w:t>
      </w:r>
      <w:r>
        <w:t xml:space="preserve">Thompson, S. A., Sinha, R. K.,</w:t>
      </w:r>
      <w:r w:rsidR="004B696B">
        <w:t xml:space="preserve">"</w:t>
      </w:r>
      <w:r w:rsidR="004B696B">
        <w:rPr>
          <w:rFonts w:ascii="方正舒体"/>
        </w:rPr>
        <w:t xml:space="preserve"> </w:t>
      </w:r>
      <w:r w:rsidR="004B696B">
        <w:rPr>
          <w:rFonts w:ascii="方正舒体"/>
        </w:rPr>
        <w:t xml:space="preserve">Brand Communities and New Product Adoption:</w:t>
      </w:r>
      <w:r>
        <w:t xml:space="preserve"> </w:t>
      </w:r>
      <w:r>
        <w:t xml:space="preserve">The Influence and Limits of Oppositional Loyalty", Journal of Marketing, </w:t>
      </w:r>
      <w:r>
        <w:t>Vol. </w:t>
      </w:r>
      <w:r>
        <w:t>72, No. 6, PP 65-80,</w:t>
      </w:r>
      <w:r>
        <w:t> </w:t>
      </w:r>
      <w:r>
        <w:t>2008</w:t>
      </w:r>
      <w:r>
        <w:rPr>
          <w:rFonts w:ascii="方正舒体"/>
        </w:rPr>
        <w:t>.</w:t>
      </w:r>
    </w:p>
    <w:p w:rsidR="0018722C">
      <w:pPr>
        <w:pStyle w:val="ab"/>
        <w:topLinePunct/>
        <w:ind w:left="200" w:hangingChars="200" w:hanging="200"/>
      </w:pPr>
      <w:r>
        <w:rPr>
          <w:rFonts w:ascii="方正舒体"/>
        </w:rPr>
        <w:t>[</w:t>
      </w:r>
      <w:r>
        <w:rPr>
          <w:rFonts w:ascii="方正舒体"/>
        </w:rPr>
        <w:t xml:space="preserve">249</w:t>
      </w:r>
      <w:r>
        <w:rPr>
          <w:rFonts w:ascii="方正舒体"/>
        </w:rPr>
        <w:t>]</w:t>
      </w:r>
      <w:r w:rsidRPr="00281126">
        <w:t xml:space="preserve"> </w:t>
      </w:r>
      <w:r>
        <w:t>Tiwana, A.,</w:t>
      </w:r>
      <w:r w:rsidR="004B696B">
        <w:t>"</w:t>
      </w:r>
      <w:r w:rsidR="001852F3">
        <w:t xml:space="preserve"> </w:t>
      </w:r>
      <w:r w:rsidR="001852F3">
        <w:t xml:space="preserve">Does Interfirm Modularity Complement Ignorance</w:t>
      </w:r>
      <w:r w:rsidR="001852F3">
        <w:t xml:space="preserve">A</w:t>
      </w:r>
      <w:r w:rsidR="001852F3">
        <w:t xml:space="preserve">Field</w:t>
      </w:r>
      <w:r w:rsidR="001852F3">
        <w:t xml:space="preserve">Study</w:t>
      </w:r>
      <w:r w:rsidR="001852F3">
        <w:t xml:space="preserve">of</w:t>
      </w:r>
      <w:r w:rsidR="001852F3">
        <w:t xml:space="preserve">Software</w:t>
      </w:r>
      <w:r w:rsidR="001852F3">
        <w:t xml:space="preserve">Outsourcing</w:t>
      </w:r>
      <w:r w:rsidR="001852F3">
        <w:t xml:space="preserve">Alliances", Strategic</w:t>
      </w:r>
      <w:r w:rsidR="001852F3">
        <w:t xml:space="preserve">Management</w:t>
      </w:r>
      <w:r w:rsidR="001852F3">
        <w:t xml:space="preserve">Journal, </w:t>
      </w:r>
      <w:r>
        <w:t>Vol. </w:t>
      </w:r>
      <w:r>
        <w:t>29, No. </w:t>
      </w:r>
      <w:r>
        <w:t>11, </w:t>
      </w:r>
      <w:r>
        <w:t>PP</w:t>
      </w:r>
      <w:r w:rsidR="001852F3">
        <w:t xml:space="preserve">1241-1252,</w:t>
      </w:r>
      <w:r>
        <w:t> </w:t>
      </w:r>
      <w:r>
        <w:t>2008</w:t>
      </w:r>
      <w:r>
        <w:rPr>
          <w:rFonts w:ascii="方正舒体"/>
        </w:rPr>
        <w:t>.</w:t>
      </w:r>
    </w:p>
    <w:p w:rsidR="0018722C">
      <w:pPr>
        <w:pStyle w:val="ab"/>
        <w:topLinePunct/>
        <w:ind w:left="200" w:hangingChars="200" w:hanging="200"/>
      </w:pPr>
      <w:r>
        <w:rPr>
          <w:rFonts w:ascii="方正舒体"/>
        </w:rPr>
        <w:t>[</w:t>
      </w:r>
      <w:r>
        <w:rPr>
          <w:rFonts w:ascii="方正舒体"/>
        </w:rPr>
        <w:t xml:space="preserve">250</w:t>
      </w:r>
      <w:r>
        <w:rPr>
          <w:rFonts w:ascii="方正舒体"/>
        </w:rPr>
        <w:t>]</w:t>
      </w:r>
      <w:r w:rsidRPr="00281126">
        <w:t xml:space="preserve"> </w:t>
      </w:r>
      <w:r>
        <w:t>Troye, </w:t>
      </w:r>
      <w:r>
        <w:t>S. </w:t>
      </w:r>
      <w:r>
        <w:t>V., </w:t>
      </w:r>
      <w:r>
        <w:t>Supphellen, M.,</w:t>
      </w:r>
      <w:r w:rsidR="004B696B">
        <w:t>"</w:t>
      </w:r>
      <w:r w:rsidR="004B696B">
        <w:t xml:space="preserve"> </w:t>
      </w:r>
      <w:r w:rsidR="004B696B">
        <w:t>Consumer Participation in Coproduction: 'I Made It Myself' Effects on Consumers' Sensory Perceptions and Evaluations of Outcome and Input Product", Journal of Marketing, </w:t>
      </w:r>
      <w:r>
        <w:t>Vol. </w:t>
      </w:r>
      <w:r>
        <w:t>76, No. 2, PP 33-46,</w:t>
      </w:r>
      <w:r>
        <w:t> </w:t>
      </w:r>
      <w:r>
        <w:t>2012</w:t>
      </w:r>
      <w:r>
        <w:rPr>
          <w:rFonts w:ascii="方正舒体"/>
        </w:rPr>
        <w:t>.</w:t>
      </w:r>
    </w:p>
    <w:p w:rsidR="0018722C">
      <w:pPr>
        <w:pStyle w:val="ab"/>
        <w:topLinePunct/>
        <w:ind w:left="200" w:hangingChars="200" w:hanging="200"/>
      </w:pPr>
      <w:r>
        <w:rPr>
          <w:rFonts w:ascii="方正舒体"/>
        </w:rPr>
        <w:t>[</w:t>
      </w:r>
      <w:r>
        <w:rPr>
          <w:rFonts w:ascii="方正舒体"/>
        </w:rPr>
        <w:t xml:space="preserve">251</w:t>
      </w:r>
      <w:r>
        <w:rPr>
          <w:rFonts w:ascii="方正舒体"/>
        </w:rPr>
        <w:t>]</w:t>
      </w:r>
      <w:r w:rsidRPr="00281126">
        <w:t xml:space="preserve"> </w:t>
      </w:r>
      <w:r>
        <w:t>Tsang, </w:t>
      </w:r>
      <w:r>
        <w:t>E. </w:t>
      </w:r>
      <w:r>
        <w:t>W. </w:t>
      </w:r>
      <w:r>
        <w:t>K.,</w:t>
      </w:r>
      <w:r w:rsidR="004B696B">
        <w:t>"</w:t>
      </w:r>
      <w:r w:rsidR="004B696B">
        <w:t xml:space="preserve"> </w:t>
      </w:r>
      <w:r w:rsidR="004B696B">
        <w:t>Acquiring Knowledge by Foreign Partners from International Joint </w:t>
      </w:r>
      <w:r>
        <w:t>Ventures </w:t>
      </w:r>
      <w:r>
        <w:t>in a Transition Economy: Learning-by-Doing and Learning Myopia", Strategic Management Journal, </w:t>
      </w:r>
      <w:r>
        <w:t>Vol. </w:t>
      </w:r>
      <w:r>
        <w:t>23, No. 9, PP 835-854,</w:t>
      </w:r>
      <w:r>
        <w:t> </w:t>
      </w:r>
      <w:r>
        <w:t>2002</w:t>
      </w:r>
      <w:r>
        <w:rPr>
          <w:rFonts w:ascii="方正舒体"/>
        </w:rPr>
        <w:t>.</w:t>
      </w:r>
    </w:p>
    <w:p w:rsidR="0018722C">
      <w:pPr>
        <w:pStyle w:val="ab"/>
        <w:topLinePunct/>
        <w:ind w:left="200" w:hangingChars="200" w:hanging="200"/>
      </w:pPr>
      <w:r>
        <w:rPr>
          <w:rFonts w:ascii="方正舒体"/>
        </w:rPr>
        <w:t>[</w:t>
      </w:r>
      <w:r>
        <w:rPr>
          <w:rFonts w:ascii="方正舒体"/>
        </w:rPr>
        <w:t xml:space="preserve">252</w:t>
      </w:r>
      <w:r>
        <w:rPr>
          <w:rFonts w:ascii="方正舒体"/>
        </w:rPr>
        <w:t>]</w:t>
      </w:r>
      <w:r w:rsidRPr="00281126">
        <w:t xml:space="preserve"> </w:t>
      </w:r>
      <w:r>
        <w:t>Tu, </w:t>
      </w:r>
      <w:r>
        <w:t>Q., </w:t>
      </w:r>
      <w:r>
        <w:t>Vonderembse, </w:t>
      </w:r>
      <w:r>
        <w:t>M. A., Ragu-Nathan, </w:t>
      </w:r>
      <w:r>
        <w:t>T. </w:t>
      </w:r>
      <w:r>
        <w:t>S., et al.,</w:t>
      </w:r>
      <w:r w:rsidR="004B696B">
        <w:t>"</w:t>
      </w:r>
      <w:r w:rsidR="004B696B">
        <w:t xml:space="preserve"> </w:t>
      </w:r>
      <w:r w:rsidR="004B696B">
        <w:t>Measuring Modularity-Based Manufacturing Practices and Their Impact on Mass Customization Capability: A Customer-Driven Perspective", Decision Sciences, </w:t>
      </w:r>
      <w:r>
        <w:t>Vol. </w:t>
      </w:r>
      <w:r>
        <w:t>35, No. 2, PP 147-168,</w:t>
      </w:r>
      <w:r>
        <w:t> </w:t>
      </w:r>
      <w:r>
        <w:t>2004</w:t>
      </w:r>
      <w:r>
        <w:rPr>
          <w:rFonts w:ascii="方正舒体"/>
        </w:rPr>
        <w:t>.</w:t>
      </w:r>
    </w:p>
    <w:p w:rsidR="0018722C">
      <w:pPr>
        <w:pStyle w:val="ab"/>
        <w:topLinePunct/>
        <w:ind w:left="200" w:hangingChars="200" w:hanging="200"/>
      </w:pPr>
      <w:r>
        <w:rPr>
          <w:rFonts w:ascii="方正舒体"/>
        </w:rPr>
        <w:t>[</w:t>
      </w:r>
      <w:r>
        <w:rPr>
          <w:rFonts w:ascii="方正舒体"/>
        </w:rPr>
        <w:t xml:space="preserve">253</w:t>
      </w:r>
      <w:r>
        <w:rPr>
          <w:rFonts w:ascii="方正舒体"/>
        </w:rPr>
        <w:t>]</w:t>
      </w:r>
      <w:r w:rsidRPr="00281126">
        <w:t xml:space="preserve"> </w:t>
      </w:r>
      <w:r>
        <w:t>Tushman, M. L.,</w:t>
      </w:r>
      <w:r>
        <w:t>"</w:t>
      </w:r>
      <w:r w:rsidR="004B696B">
        <w:t xml:space="preserve"> </w:t>
      </w:r>
      <w:r w:rsidR="004B696B">
        <w:t>Technical </w:t>
      </w:r>
      <w:r>
        <w:t>Communication in R &amp; D Laboratories: The Impact of Project </w:t>
      </w:r>
      <w:r>
        <w:t>Work </w:t>
      </w:r>
      <w:r>
        <w:t>Characteristics", Academy of Management Journal, </w:t>
      </w:r>
      <w:r>
        <w:t>Vol. </w:t>
      </w:r>
      <w:r>
        <w:t>21, No. 4, PP 624-645, 1978</w:t>
      </w:r>
      <w:r>
        <w:rPr>
          <w:rFonts w:ascii="方正舒体"/>
        </w:rPr>
        <w:t>.</w:t>
      </w:r>
    </w:p>
    <w:p w:rsidR="0018722C">
      <w:pPr>
        <w:pStyle w:val="ab"/>
        <w:topLinePunct/>
        <w:ind w:left="200" w:hangingChars="200" w:hanging="200"/>
      </w:pPr>
      <w:r>
        <w:rPr>
          <w:rFonts w:ascii="方正舒体"/>
        </w:rPr>
        <w:t>[</w:t>
      </w:r>
      <w:r>
        <w:rPr>
          <w:rFonts w:ascii="方正舒体"/>
        </w:rPr>
        <w:t xml:space="preserve">254</w:t>
      </w:r>
      <w:r>
        <w:rPr>
          <w:rFonts w:ascii="方正舒体"/>
        </w:rPr>
        <w:t>]</w:t>
      </w:r>
      <w:r w:rsidRPr="00281126">
        <w:t xml:space="preserve"> </w:t>
      </w:r>
      <w:r>
        <w:t>Tushman, M. L., Nadler, D. A.,</w:t>
      </w:r>
      <w:r w:rsidR="004B696B">
        <w:t>"</w:t>
      </w:r>
      <w:r w:rsidR="004B696B">
        <w:rPr>
          <w:rFonts w:ascii="方正舒体"/>
        </w:rPr>
        <w:t xml:space="preserve"> </w:t>
      </w:r>
      <w:r w:rsidR="004B696B">
        <w:rPr>
          <w:rFonts w:ascii="方正舒体"/>
        </w:rPr>
        <w:t>Information Processing as an Integrating Concept in Organizational Design", The Academy of Management </w:t>
      </w:r>
      <w:r>
        <w:t>Review, </w:t>
      </w:r>
      <w:r>
        <w:t>Vol. </w:t>
      </w:r>
      <w:r>
        <w:t>3, No. 3, PP </w:t>
      </w:r>
      <w:r>
        <w:t>613-624, </w:t>
      </w:r>
      <w:r>
        <w:t>1978</w:t>
      </w:r>
      <w:r>
        <w:rPr>
          <w:rFonts w:ascii="方正舒体"/>
        </w:rPr>
        <w:t>.</w:t>
      </w:r>
    </w:p>
    <w:p w:rsidR="0018722C">
      <w:pPr>
        <w:pStyle w:val="ab"/>
        <w:topLinePunct/>
        <w:ind w:left="200" w:hangingChars="200" w:hanging="200"/>
      </w:pPr>
      <w:r>
        <w:rPr>
          <w:rFonts w:ascii="方正舒体"/>
        </w:rPr>
        <w:t>[</w:t>
      </w:r>
      <w:r>
        <w:rPr>
          <w:rFonts w:ascii="方正舒体"/>
        </w:rPr>
        <w:t xml:space="preserve">255</w:t>
      </w:r>
      <w:r>
        <w:rPr>
          <w:rFonts w:ascii="方正舒体"/>
        </w:rPr>
        <w:t>]</w:t>
      </w:r>
      <w:r w:rsidRPr="00281126">
        <w:t xml:space="preserve"> </w:t>
      </w:r>
      <w:r>
        <w:t>Uzzi, B.,</w:t>
      </w:r>
      <w:r w:rsidR="004B696B">
        <w:t>"</w:t>
      </w:r>
      <w:r w:rsidR="004B696B">
        <w:rPr>
          <w:rFonts w:ascii="方正舒体"/>
        </w:rPr>
        <w:t xml:space="preserve"> </w:t>
      </w:r>
      <w:r w:rsidR="004B696B">
        <w:rPr>
          <w:rFonts w:ascii="方正舒体"/>
        </w:rPr>
        <w:t>Social Structure and Competition in Interfirm Networks: The Paradox of Embeddedness", Administrative Science </w:t>
      </w:r>
      <w:r>
        <w:t>Quarterly, </w:t>
      </w:r>
      <w:r>
        <w:t>Vol. </w:t>
      </w:r>
      <w:r>
        <w:t>42, No. 1, PP 35-67,</w:t>
      </w:r>
      <w:r>
        <w:t> </w:t>
      </w:r>
      <w:r>
        <w:t>1997</w:t>
      </w:r>
      <w:r>
        <w:rPr>
          <w:rFonts w:ascii="方正舒体"/>
        </w:rPr>
        <w:t>.</w:t>
      </w:r>
    </w:p>
    <w:p w:rsidR="0018722C">
      <w:pPr>
        <w:pStyle w:val="ab"/>
        <w:topLinePunct/>
        <w:ind w:left="200" w:hangingChars="200" w:hanging="200"/>
      </w:pPr>
      <w:r>
        <w:rPr>
          <w:rFonts w:ascii="方正舒体"/>
        </w:rPr>
        <w:t>[</w:t>
      </w:r>
      <w:r>
        <w:rPr>
          <w:rFonts w:ascii="方正舒体"/>
        </w:rPr>
        <w:t xml:space="preserve">256</w:t>
      </w:r>
      <w:r>
        <w:rPr>
          <w:rFonts w:ascii="方正舒体"/>
        </w:rPr>
        <w:t>]</w:t>
      </w:r>
      <w:r w:rsidRPr="00281126">
        <w:t xml:space="preserve"> </w:t>
      </w:r>
      <w:r>
        <w:t>Uzzi, B., Lancaster, R.,</w:t>
      </w:r>
      <w:r w:rsidR="004B696B">
        <w:t>"</w:t>
      </w:r>
      <w:r w:rsidR="004B696B">
        <w:rPr>
          <w:rFonts w:ascii="方正舒体"/>
        </w:rPr>
        <w:t xml:space="preserve"> </w:t>
      </w:r>
      <w:r w:rsidR="004B696B">
        <w:rPr>
          <w:rFonts w:ascii="方正舒体"/>
        </w:rPr>
        <w:t>Relational Embeddedness and Learning: The Case of Bank Loan Managers and Their Clients", Management Science, </w:t>
      </w:r>
      <w:r>
        <w:t>Vol. </w:t>
      </w:r>
      <w:r>
        <w:t>49, No. 4, PP 383-399, 2003</w:t>
      </w:r>
      <w:r>
        <w:rPr>
          <w:rFonts w:ascii="方正舒体"/>
        </w:rPr>
        <w:t>.</w:t>
      </w:r>
    </w:p>
    <w:p w:rsidR="0018722C">
      <w:pPr>
        <w:pStyle w:val="ab"/>
        <w:topLinePunct/>
        <w:ind w:left="200" w:hangingChars="200" w:hanging="200"/>
      </w:pPr>
      <w:r>
        <w:rPr>
          <w:rFonts w:ascii="方正舒体"/>
        </w:rPr>
        <w:t>[</w:t>
      </w:r>
      <w:r>
        <w:rPr>
          <w:rFonts w:ascii="方正舒体"/>
        </w:rPr>
        <w:t xml:space="preserve">257</w:t>
      </w:r>
      <w:r>
        <w:rPr>
          <w:rFonts w:ascii="方正舒体"/>
        </w:rPr>
        <w:t>]</w:t>
      </w:r>
      <w:r w:rsidRPr="00281126">
        <w:t xml:space="preserve"> </w:t>
      </w:r>
      <w:r>
        <w:t>Valente, </w:t>
      </w:r>
      <w:r>
        <w:t>T. </w:t>
      </w:r>
      <w:r>
        <w:t>W., </w:t>
      </w:r>
      <w:r>
        <w:t>Rogers, E. M.,</w:t>
      </w:r>
      <w:r w:rsidR="004B696B">
        <w:t>"</w:t>
      </w:r>
      <w:r w:rsidR="004B696B">
        <w:t xml:space="preserve"> </w:t>
      </w:r>
      <w:r w:rsidR="004B696B">
        <w:t>The Origins and Development of the Diffusion of Innovations Paradigm as an Example of Scientific Growth", Science Communication, </w:t>
      </w:r>
      <w:r>
        <w:t>Vol. </w:t>
      </w:r>
      <w:r>
        <w:t>16, No. 3, PP 242-273,</w:t>
      </w:r>
      <w:r>
        <w:t> </w:t>
      </w:r>
      <w:r>
        <w:t>1995</w:t>
      </w:r>
      <w:r>
        <w:rPr>
          <w:rFonts w:ascii="方正舒体"/>
        </w:rPr>
        <w:t>.</w:t>
      </w:r>
    </w:p>
    <w:p w:rsidR="0018722C">
      <w:pPr>
        <w:pStyle w:val="ab"/>
        <w:topLinePunct/>
        <w:ind w:left="200" w:hangingChars="200" w:hanging="200"/>
      </w:pPr>
      <w:bookmarkStart w:id="329225" w:name="_cwCmt10"/>
      <w:r>
        <w:rPr>
          <w:rFonts w:ascii="方正舒体"/>
        </w:rPr>
        <w:t>[</w:t>
      </w:r>
      <w:r>
        <w:rPr>
          <w:rFonts w:ascii="方正舒体"/>
        </w:rPr>
        <w:t xml:space="preserve">258</w:t>
      </w:r>
      <w:r>
        <w:rPr>
          <w:rFonts w:ascii="方正舒体"/>
        </w:rPr>
        <w:t>]</w:t>
      </w:r>
      <w:r w:rsidRPr="00281126">
        <w:t xml:space="preserve"> </w:t>
      </w:r>
      <w:r>
        <w:t>Van </w:t>
      </w:r>
      <w:r>
        <w:t>Wijk, </w:t>
      </w:r>
      <w:r>
        <w:t>R., Jansen, J. J. </w:t>
      </w:r>
      <w:r>
        <w:t>P., </w:t>
      </w:r>
      <w:r>
        <w:t>Lyles, </w:t>
      </w:r>
      <w:r>
        <w:t>M. A.,</w:t>
      </w:r>
      <w:r w:rsidR="004B696B">
        <w:t>"</w:t>
      </w:r>
      <w:r w:rsidR="004B696B">
        <w:t xml:space="preserve"> </w:t>
      </w:r>
      <w:r w:rsidR="004B696B">
        <w:t>Inter- and Intra-Organizational Knowledge Transfer: A Meta-Analytic Review and Assessment of Its Antecedents and</w:t>
      </w:r>
      <w:r>
        <w:t> </w:t>
      </w:r>
      <w:r>
        <w:t>Consequences", </w:t>
      </w:r>
      <w:r>
        <w:t>Journal of Management Studies, </w:t>
      </w:r>
      <w:r>
        <w:t>Vol. </w:t>
      </w:r>
      <w:r>
        <w:t>45, No. 4, PP 830-853,</w:t>
      </w:r>
      <w:r>
        <w:t> </w:t>
      </w:r>
      <w:r>
        <w:t>2008</w:t>
      </w:r>
      <w:r>
        <w:rPr>
          <w:rFonts w:ascii="方正舒体"/>
        </w:rPr>
        <w:t>.</w:t>
      </w:r>
      <w:bookmarkEnd w:id="329225"/>
    </w:p>
    <w:p w:rsidR="0018722C">
      <w:pPr>
        <w:pStyle w:val="ab"/>
        <w:topLinePunct/>
        <w:ind w:left="200" w:hangingChars="200" w:hanging="200"/>
      </w:pPr>
      <w:r>
        <w:rPr>
          <w:rFonts w:ascii="方正舒体"/>
        </w:rPr>
        <w:t>[</w:t>
      </w:r>
      <w:r>
        <w:rPr>
          <w:rFonts w:ascii="方正舒体"/>
        </w:rPr>
        <w:t xml:space="preserve">259</w:t>
      </w:r>
      <w:r>
        <w:rPr>
          <w:rFonts w:ascii="方正舒体"/>
        </w:rPr>
        <w:t>]</w:t>
      </w:r>
      <w:r w:rsidRPr="00281126">
        <w:t xml:space="preserve"> </w:t>
      </w:r>
      <w:r>
        <w:t>Vargo, </w:t>
      </w:r>
      <w:r>
        <w:t>S. L., Lusch, R. </w:t>
      </w:r>
      <w:r>
        <w:t>F.,</w:t>
      </w:r>
      <w:r>
        <w:t>"</w:t>
      </w:r>
      <w:r w:rsidR="004B696B">
        <w:t xml:space="preserve"> </w:t>
      </w:r>
      <w:r w:rsidR="004B696B">
        <w:t>Evolving to a New Dominant Logic for Marketing", Journal of Marketing, </w:t>
      </w:r>
      <w:r>
        <w:t>Vol. </w:t>
      </w:r>
      <w:r>
        <w:t>68, No. 1, PP 1-17, 2004a</w:t>
      </w:r>
      <w:r>
        <w:rPr>
          <w:rFonts w:ascii="方正舒体"/>
        </w:rPr>
        <w:t>.</w:t>
      </w:r>
    </w:p>
    <w:p w:rsidR="0018722C">
      <w:pPr>
        <w:pStyle w:val="ab"/>
        <w:topLinePunct/>
        <w:ind w:left="200" w:hangingChars="200" w:hanging="200"/>
      </w:pPr>
      <w:bookmarkStart w:id="329227" w:name="_cwCmt12"/>
      <w:bookmarkStart w:id="329226" w:name="_cwCmt11"/>
      <w:r>
        <w:rPr>
          <w:rFonts w:ascii="方正舒体"/>
        </w:rPr>
        <w:t>[</w:t>
      </w:r>
      <w:r>
        <w:rPr>
          <w:rFonts w:ascii="方正舒体"/>
        </w:rPr>
        <w:t xml:space="preserve">260</w:t>
      </w:r>
      <w:r>
        <w:rPr>
          <w:rFonts w:ascii="方正舒体"/>
        </w:rPr>
        <w:t>]</w:t>
      </w:r>
      <w:r w:rsidRPr="00281126">
        <w:t xml:space="preserve"> </w:t>
      </w:r>
      <w:r>
        <w:t>Vargo, </w:t>
      </w:r>
      <w:r>
        <w:t>S. L., Lusch, R. </w:t>
      </w:r>
      <w:r>
        <w:t>F.,</w:t>
      </w:r>
      <w:r>
        <w:t>"</w:t>
      </w:r>
      <w:r w:rsidR="004B696B">
        <w:t xml:space="preserve"> </w:t>
      </w:r>
      <w:r w:rsidR="004B696B">
        <w:t>From Goods to Service</w:t>
      </w:r>
      <w:r>
        <w:t>(</w:t>
      </w:r>
      <w:r>
        <w:t xml:space="preserve">S</w:t>
      </w:r>
      <w:r>
        <w:t>)</w:t>
      </w:r>
      <w:r>
        <w:t xml:space="preserve">: Divergences and Convergences of Logics", Industrial Marketing Management, </w:t>
      </w:r>
      <w:r>
        <w:t>Vol. </w:t>
      </w:r>
      <w:r>
        <w:t>37, No. 3, PP 254-259,</w:t>
      </w:r>
      <w:r>
        <w:t> </w:t>
      </w:r>
      <w:r>
        <w:t>2008a</w:t>
      </w:r>
      <w:r>
        <w:rPr>
          <w:rFonts w:ascii="方正舒体"/>
        </w:rPr>
        <w:t>.</w:t>
      </w:r>
      <w:bookmarkEnd w:id="329226"/>
      <w:bookmarkEnd w:id="329227"/>
    </w:p>
    <w:p w:rsidR="0018722C">
      <w:pPr>
        <w:pStyle w:val="ab"/>
        <w:topLinePunct/>
        <w:ind w:left="200" w:hangingChars="200" w:hanging="200"/>
      </w:pPr>
      <w:r>
        <w:rPr>
          <w:rFonts w:ascii="方正舒体"/>
        </w:rPr>
        <w:t>[</w:t>
      </w:r>
      <w:r>
        <w:rPr>
          <w:rFonts w:ascii="方正舒体"/>
        </w:rPr>
        <w:t xml:space="preserve">261</w:t>
      </w:r>
      <w:r>
        <w:rPr>
          <w:rFonts w:ascii="方正舒体"/>
        </w:rPr>
        <w:t>]</w:t>
      </w:r>
      <w:r w:rsidRPr="00281126">
        <w:t xml:space="preserve"> </w:t>
      </w:r>
      <w:r>
        <w:t>Vargo, </w:t>
      </w:r>
      <w:r>
        <w:t>S. L., Lusch, R. </w:t>
      </w:r>
      <w:r>
        <w:t>F.,</w:t>
      </w:r>
      <w:r>
        <w:t>"</w:t>
      </w:r>
      <w:r w:rsidR="004B696B">
        <w:t xml:space="preserve"> </w:t>
      </w:r>
      <w:r w:rsidR="004B696B">
        <w:t>It's All B2b…and Beyond: </w:t>
      </w:r>
      <w:r>
        <w:t>Toward </w:t>
      </w:r>
      <w:r>
        <w:t>a Systems Perspective of the Market", Industrial Marketing Management, </w:t>
      </w:r>
      <w:r>
        <w:t>Vol. </w:t>
      </w:r>
      <w:r>
        <w:t>40, No. 2, PP 181-187,</w:t>
      </w:r>
      <w:r>
        <w:t> </w:t>
      </w:r>
      <w:r>
        <w:t>2011</w:t>
      </w:r>
      <w:r>
        <w:rPr>
          <w:rFonts w:ascii="方正舒体" w:hAnsi="方正舒体"/>
        </w:rPr>
        <w:t>.</w:t>
      </w:r>
    </w:p>
    <w:p w:rsidR="0018722C">
      <w:pPr>
        <w:pStyle w:val="ab"/>
        <w:topLinePunct/>
        <w:ind w:left="200" w:hangingChars="200" w:hanging="200"/>
      </w:pPr>
      <w:r>
        <w:rPr>
          <w:rFonts w:ascii="方正舒体" w:hAnsi="方正舒体"/>
        </w:rPr>
        <w:t>[</w:t>
      </w:r>
      <w:r>
        <w:rPr>
          <w:rFonts w:ascii="方正舒体" w:hAnsi="方正舒体"/>
        </w:rPr>
        <w:t xml:space="preserve">262</w:t>
      </w:r>
      <w:r>
        <w:rPr>
          <w:rFonts w:ascii="方正舒体" w:hAnsi="方正舒体"/>
        </w:rPr>
        <w:t>]</w:t>
      </w:r>
      <w:r w:rsidRPr="00281126">
        <w:t xml:space="preserve"> </w:t>
      </w:r>
      <w:r>
        <w:t>Vargo, </w:t>
      </w:r>
      <w:r>
        <w:t>S. L., Lusch, R. </w:t>
      </w:r>
      <w:r>
        <w:t>F.,</w:t>
      </w:r>
      <w:r>
        <w:t>"</w:t>
      </w:r>
      <w:r w:rsidR="004B696B">
        <w:t xml:space="preserve"> </w:t>
      </w:r>
      <w:r w:rsidR="004B696B">
        <w:t>Service-Dominant Logic: Continuing the</w:t>
      </w:r>
      <w:r w:rsidR="001852F3">
        <w:t xml:space="preserve"> Evolution", Journal of the Academy of Marketing Science, </w:t>
      </w:r>
      <w:r>
        <w:t>Vol. </w:t>
      </w:r>
      <w:r>
        <w:t>36, No. 1, PP 1-10,</w:t>
      </w:r>
      <w:r>
        <w:t> </w:t>
      </w:r>
      <w:r>
        <w:t>2008b</w:t>
      </w:r>
      <w:r>
        <w:rPr>
          <w:rFonts w:ascii="方正舒体"/>
        </w:rPr>
        <w:t>.</w:t>
      </w:r>
    </w:p>
    <w:p w:rsidR="0018722C">
      <w:pPr>
        <w:pStyle w:val="ab"/>
        <w:topLinePunct/>
        <w:ind w:left="200" w:hangingChars="200" w:hanging="200"/>
      </w:pPr>
      <w:r>
        <w:rPr>
          <w:rFonts w:ascii="方正舒体"/>
        </w:rPr>
        <w:t>[</w:t>
      </w:r>
      <w:r>
        <w:rPr>
          <w:rFonts w:ascii="方正舒体"/>
        </w:rPr>
        <w:t xml:space="preserve">263</w:t>
      </w:r>
      <w:r>
        <w:rPr>
          <w:rFonts w:ascii="方正舒体"/>
        </w:rPr>
        <w:t>]</w:t>
      </w:r>
      <w:r w:rsidRPr="00281126">
        <w:t xml:space="preserve"> </w:t>
      </w:r>
      <w:r>
        <w:t>Vargo, </w:t>
      </w:r>
      <w:r>
        <w:t>S. L., Lusch, R. </w:t>
      </w:r>
      <w:r>
        <w:t>F.,</w:t>
      </w:r>
      <w:r>
        <w:t>"</w:t>
      </w:r>
      <w:r w:rsidR="004B696B">
        <w:t xml:space="preserve"> </w:t>
      </w:r>
      <w:r w:rsidR="004B696B">
        <w:t>The Four Service Marketing Myths: Remnants of a Goods-Based, Manufacturing Model", Journal of Service Research, </w:t>
      </w:r>
      <w:r>
        <w:t>Vol. </w:t>
      </w:r>
      <w:r>
        <w:t>6, No. 4, PP 324-335,</w:t>
      </w:r>
      <w:r>
        <w:t> </w:t>
      </w:r>
      <w:r>
        <w:t>2004b</w:t>
      </w:r>
      <w:r>
        <w:rPr>
          <w:rFonts w:ascii="方正舒体"/>
        </w:rPr>
        <w:t>.</w:t>
      </w:r>
    </w:p>
    <w:p w:rsidR="0018722C">
      <w:pPr>
        <w:pStyle w:val="ab"/>
        <w:topLinePunct/>
        <w:ind w:left="200" w:hangingChars="200" w:hanging="200"/>
      </w:pPr>
      <w:r>
        <w:rPr>
          <w:rFonts w:ascii="方正舒体"/>
        </w:rPr>
        <w:t>[</w:t>
      </w:r>
      <w:r>
        <w:rPr>
          <w:rFonts w:ascii="方正舒体"/>
        </w:rPr>
        <w:t xml:space="preserve">264</w:t>
      </w:r>
      <w:r>
        <w:rPr>
          <w:rFonts w:ascii="方正舒体"/>
        </w:rPr>
        <w:t>]</w:t>
      </w:r>
      <w:r w:rsidRPr="00281126">
        <w:t xml:space="preserve"> </w:t>
      </w:r>
      <w:r>
        <w:t>Vargo, </w:t>
      </w:r>
      <w:r>
        <w:t>S. L., Maglio, </w:t>
      </w:r>
      <w:r>
        <w:t>P. </w:t>
      </w:r>
      <w:r>
        <w:t>P., </w:t>
      </w:r>
      <w:r>
        <w:t>Akaka, M. A.,</w:t>
      </w:r>
      <w:r w:rsidR="004B696B">
        <w:t>"</w:t>
      </w:r>
      <w:r w:rsidR="004B696B">
        <w:t xml:space="preserve"> </w:t>
      </w:r>
      <w:r w:rsidR="004B696B">
        <w:t>On </w:t>
      </w:r>
      <w:r>
        <w:t>Value </w:t>
      </w:r>
      <w:r>
        <w:t>and </w:t>
      </w:r>
      <w:r>
        <w:t>Value </w:t>
      </w:r>
      <w:r>
        <w:t>Co-Creation: A Service Systems and Service Logic Perspective", European Management Journal, </w:t>
      </w:r>
      <w:r>
        <w:t>Vol. </w:t>
      </w:r>
      <w:r>
        <w:t>26, No. 3, PP 145-152,</w:t>
      </w:r>
      <w:r>
        <w:t> </w:t>
      </w:r>
      <w:r>
        <w:t>2008</w:t>
      </w:r>
      <w:r>
        <w:rPr>
          <w:rFonts w:ascii="方正舒体"/>
        </w:rPr>
        <w:t>.</w:t>
      </w:r>
    </w:p>
    <w:p w:rsidR="0018722C">
      <w:pPr>
        <w:pStyle w:val="ab"/>
        <w:topLinePunct/>
        <w:ind w:left="200" w:hangingChars="200" w:hanging="200"/>
      </w:pPr>
      <w:r>
        <w:rPr>
          <w:rFonts w:ascii="方正舒体"/>
        </w:rPr>
        <w:t>[</w:t>
      </w:r>
      <w:r>
        <w:rPr>
          <w:rFonts w:ascii="方正舒体"/>
        </w:rPr>
        <w:t xml:space="preserve">265</w:t>
      </w:r>
      <w:r>
        <w:rPr>
          <w:rFonts w:ascii="方正舒体"/>
        </w:rPr>
        <w:t>]</w:t>
      </w:r>
      <w:r w:rsidRPr="00281126">
        <w:t xml:space="preserve"> </w:t>
      </w:r>
      <w:r>
        <w:t>Villena, </w:t>
      </w:r>
      <w:r>
        <w:t>V. </w:t>
      </w:r>
      <w:r>
        <w:t>H., Revilla, E., Choi, </w:t>
      </w:r>
      <w:r>
        <w:t>T. </w:t>
      </w:r>
      <w:r>
        <w:t>Y.,</w:t>
      </w:r>
      <w:r>
        <w:t>"</w:t>
      </w:r>
      <w:r w:rsidR="004B696B">
        <w:t xml:space="preserve"> </w:t>
      </w:r>
      <w:r w:rsidR="004B696B">
        <w:t>The Dark Side of Buyer-Supplier Relationships: A Social Capital Perspective", Journal of Operations Management, </w:t>
      </w:r>
      <w:r>
        <w:t>Vol. </w:t>
      </w:r>
      <w:r>
        <w:t>29, No. 6, PP 561-576,</w:t>
      </w:r>
      <w:r>
        <w:t> </w:t>
      </w:r>
      <w:r>
        <w:t>2011</w:t>
      </w:r>
      <w:r>
        <w:rPr>
          <w:rFonts w:ascii="方正舒体"/>
        </w:rPr>
        <w:t>.</w:t>
      </w:r>
    </w:p>
    <w:p w:rsidR="0018722C">
      <w:pPr>
        <w:pStyle w:val="ab"/>
        <w:topLinePunct/>
        <w:ind w:left="200" w:hangingChars="200" w:hanging="200"/>
      </w:pPr>
      <w:r>
        <w:rPr>
          <w:rFonts w:ascii="方正舒体"/>
        </w:rPr>
        <w:t>[</w:t>
      </w:r>
      <w:r>
        <w:rPr>
          <w:rFonts w:ascii="方正舒体"/>
        </w:rPr>
        <w:t xml:space="preserve">266</w:t>
      </w:r>
      <w:r>
        <w:rPr>
          <w:rFonts w:ascii="方正舒体"/>
        </w:rPr>
        <w:t>]</w:t>
      </w:r>
      <w:r w:rsidRPr="00281126">
        <w:t xml:space="preserve"> </w:t>
      </w:r>
      <w:r>
        <w:t>Von </w:t>
      </w:r>
      <w:r>
        <w:t>Hippel, E., ""Sticky Information" and the Locus of Problem Solving: Implications for Innovation", Management Science, </w:t>
      </w:r>
      <w:r>
        <w:t>Vol. </w:t>
      </w:r>
      <w:r>
        <w:t>40, No. 4, PP 429-439,</w:t>
      </w:r>
      <w:r>
        <w:t> </w:t>
      </w:r>
      <w:r>
        <w:t>1994</w:t>
      </w:r>
      <w:r>
        <w:rPr>
          <w:rFonts w:ascii="方正舒体"/>
        </w:rPr>
        <w:t>.</w:t>
      </w:r>
    </w:p>
    <w:p w:rsidR="0018722C">
      <w:pPr>
        <w:pStyle w:val="ab"/>
        <w:topLinePunct/>
        <w:ind w:left="200" w:hangingChars="200" w:hanging="200"/>
      </w:pPr>
      <w:r>
        <w:rPr>
          <w:rFonts w:ascii="方正舒体"/>
        </w:rPr>
        <w:t>[</w:t>
      </w:r>
      <w:r>
        <w:rPr>
          <w:rFonts w:ascii="方正舒体"/>
        </w:rPr>
        <w:t xml:space="preserve">267</w:t>
      </w:r>
      <w:r>
        <w:rPr>
          <w:rFonts w:ascii="方正舒体"/>
        </w:rPr>
        <w:t>]</w:t>
      </w:r>
      <w:r w:rsidRPr="00281126">
        <w:t xml:space="preserve"> </w:t>
      </w:r>
      <w:r>
        <w:t>Von </w:t>
      </w:r>
      <w:r>
        <w:t>Hippel, E.,</w:t>
      </w:r>
      <w:r w:rsidR="004B696B">
        <w:t>"</w:t>
      </w:r>
      <w:r w:rsidR="004B696B">
        <w:t xml:space="preserve"> </w:t>
      </w:r>
      <w:r w:rsidR="004B696B">
        <w:t>Economics of Product Development by Users: The Impact of `Sticky' Local Information", Management Science, </w:t>
      </w:r>
      <w:r>
        <w:t>Vol. </w:t>
      </w:r>
      <w:r>
        <w:t>44, No. 5, PP 629-644,</w:t>
      </w:r>
      <w:r>
        <w:t> </w:t>
      </w:r>
      <w:r>
        <w:t>1998</w:t>
      </w:r>
      <w:r>
        <w:rPr>
          <w:rFonts w:ascii="方正舒体"/>
        </w:rPr>
        <w:t>.</w:t>
      </w:r>
    </w:p>
    <w:p w:rsidR="0018722C">
      <w:pPr>
        <w:pStyle w:val="ab"/>
        <w:topLinePunct/>
        <w:ind w:left="200" w:hangingChars="200" w:hanging="200"/>
      </w:pPr>
      <w:r>
        <w:rPr>
          <w:rFonts w:ascii="方正舒体"/>
        </w:rPr>
        <w:t>[</w:t>
      </w:r>
      <w:r>
        <w:rPr>
          <w:rFonts w:ascii="方正舒体"/>
        </w:rPr>
        <w:t xml:space="preserve">268</w:t>
      </w:r>
      <w:r>
        <w:rPr>
          <w:rFonts w:ascii="方正舒体"/>
        </w:rPr>
        <w:t>]</w:t>
      </w:r>
      <w:r w:rsidRPr="00281126">
        <w:t xml:space="preserve"> </w:t>
      </w:r>
      <w:r>
        <w:t>Von </w:t>
      </w:r>
      <w:r>
        <w:t>Nordenflycht, A.,</w:t>
      </w:r>
      <w:r w:rsidR="004B696B">
        <w:t>"</w:t>
      </w:r>
      <w:r w:rsidR="001852F3">
        <w:t xml:space="preserve"> </w:t>
      </w:r>
      <w:r w:rsidR="001852F3">
        <w:t xml:space="preserve">What Is a Professional Service Firm</w:t>
      </w:r>
      <w:r>
        <w:t>Toward</w:t>
      </w:r>
      <w:r>
        <w:t>a</w:t>
      </w:r>
      <w:r w:rsidR="001852F3">
        <w:t xml:space="preserve">Theory</w:t>
      </w:r>
      <w:r w:rsidR="001852F3">
        <w:t xml:space="preserve">and</w:t>
      </w:r>
      <w:r>
        <w:t>Taxonomy</w:t>
      </w:r>
      <w:r>
        <w:t>of</w:t>
      </w:r>
      <w:r w:rsidR="001852F3">
        <w:t xml:space="preserve">Knowledge-Intensive</w:t>
      </w:r>
      <w:r w:rsidR="001852F3">
        <w:t xml:space="preserve">Firms", Academy</w:t>
      </w:r>
      <w:r w:rsidR="001852F3">
        <w:t xml:space="preserve">of</w:t>
      </w:r>
      <w:r w:rsidR="001852F3">
        <w:t xml:space="preserve">Management</w:t>
      </w:r>
      <w:r>
        <w:t>Review, </w:t>
      </w:r>
      <w:r>
        <w:t>Vol. </w:t>
      </w:r>
      <w:r>
        <w:t>35, No. 1, PP</w:t>
      </w:r>
      <w:r w:rsidR="001852F3">
        <w:t xml:space="preserve">155-174, 2010</w:t>
      </w:r>
      <w:r>
        <w:rPr>
          <w:rFonts w:ascii="方正舒体"/>
        </w:rPr>
        <w:t>.</w:t>
      </w:r>
    </w:p>
    <w:p w:rsidR="0018722C">
      <w:pPr>
        <w:pStyle w:val="ab"/>
        <w:topLinePunct/>
        <w:ind w:left="200" w:hangingChars="200" w:hanging="200"/>
      </w:pPr>
      <w:r>
        <w:rPr>
          <w:rFonts w:ascii="方正舒体"/>
        </w:rPr>
        <w:t>[</w:t>
      </w:r>
      <w:r>
        <w:rPr>
          <w:rFonts w:ascii="方正舒体"/>
        </w:rPr>
        <w:t xml:space="preserve">269</w:t>
      </w:r>
      <w:r>
        <w:rPr>
          <w:rFonts w:ascii="方正舒体"/>
        </w:rPr>
        <w:t>]</w:t>
      </w:r>
      <w:r w:rsidRPr="00281126">
        <w:t xml:space="preserve"> </w:t>
      </w:r>
      <w:r>
        <w:t>Vorhies, </w:t>
      </w:r>
      <w:r>
        <w:t>D. </w:t>
      </w:r>
      <w:r>
        <w:t>W., </w:t>
      </w:r>
      <w:r>
        <w:t>Morgan, N. A.,</w:t>
      </w:r>
      <w:r w:rsidR="004B696B">
        <w:t>"</w:t>
      </w:r>
      <w:r w:rsidR="004B696B">
        <w:t xml:space="preserve"> </w:t>
      </w:r>
      <w:r w:rsidR="004B696B">
        <w:t>A Configuration Theory Assessment of Marketing Organization Fit with Business Strategy and Its Relationship with Marketing Performance", Journal of Marketing, </w:t>
      </w:r>
      <w:r>
        <w:t>Vol. </w:t>
      </w:r>
      <w:r>
        <w:t>67, No. 1, PP 100-115,</w:t>
      </w:r>
      <w:r>
        <w:t> </w:t>
      </w:r>
      <w:r>
        <w:t>2003</w:t>
      </w:r>
      <w:r>
        <w:rPr>
          <w:rFonts w:ascii="方正舒体"/>
        </w:rPr>
        <w:t>.</w:t>
      </w:r>
    </w:p>
    <w:p w:rsidR="0018722C">
      <w:pPr>
        <w:pStyle w:val="ab"/>
        <w:topLinePunct/>
        <w:ind w:left="200" w:hangingChars="200" w:hanging="200"/>
      </w:pPr>
      <w:r>
        <w:rPr>
          <w:rFonts w:ascii="方正舒体"/>
        </w:rPr>
        <w:t>[</w:t>
      </w:r>
      <w:r>
        <w:rPr>
          <w:rFonts w:ascii="方正舒体"/>
        </w:rPr>
        <w:t xml:space="preserve">270</w:t>
      </w:r>
      <w:r>
        <w:rPr>
          <w:rFonts w:ascii="方正舒体"/>
        </w:rPr>
        <w:t>]</w:t>
      </w:r>
      <w:r w:rsidRPr="00281126">
        <w:t xml:space="preserve"> </w:t>
      </w:r>
      <w:r>
        <w:t>Vough, </w:t>
      </w:r>
      <w:r>
        <w:t>H. C., </w:t>
      </w:r>
      <w:r>
        <w:t>Teresa </w:t>
      </w:r>
      <w:r>
        <w:t>Cardador, M., Bednar, J. S., et al.,</w:t>
      </w:r>
      <w:r w:rsidR="004B696B">
        <w:t>"</w:t>
      </w:r>
      <w:r w:rsidR="004B696B">
        <w:t xml:space="preserve"> </w:t>
      </w:r>
      <w:r w:rsidR="004B696B">
        <w:t>What Clients Don't Get About My Profession: A Model of Perceived Role-Based Image Discrepancies", Academy of Management Journal, </w:t>
      </w:r>
      <w:r>
        <w:t>Vol. </w:t>
      </w:r>
      <w:r>
        <w:t>56, No. 4, PP 1050-1080, 2013</w:t>
      </w:r>
      <w:r>
        <w:rPr>
          <w:rFonts w:ascii="方正舒体"/>
        </w:rPr>
        <w:t>.</w:t>
      </w:r>
    </w:p>
    <w:p w:rsidR="0018722C">
      <w:pPr>
        <w:pStyle w:val="ab"/>
        <w:topLinePunct/>
        <w:ind w:left="200" w:hangingChars="200" w:hanging="200"/>
      </w:pPr>
      <w:r>
        <w:rPr>
          <w:rFonts w:ascii="方正舒体"/>
        </w:rPr>
        <w:t>[</w:t>
      </w:r>
      <w:r>
        <w:rPr>
          <w:rFonts w:ascii="方正舒体"/>
        </w:rPr>
        <w:t xml:space="preserve">271</w:t>
      </w:r>
      <w:r>
        <w:rPr>
          <w:rFonts w:ascii="方正舒体"/>
        </w:rPr>
        <w:t>]</w:t>
      </w:r>
      <w:r w:rsidRPr="00281126">
        <w:t xml:space="preserve"> </w:t>
      </w:r>
      <w:r>
        <w:t>Wagner, </w:t>
      </w:r>
      <w:r>
        <w:t>S. M., Bode, C.,</w:t>
      </w:r>
      <w:r w:rsidR="004B696B">
        <w:t>"</w:t>
      </w:r>
      <w:r w:rsidR="004B696B">
        <w:t xml:space="preserve"> </w:t>
      </w:r>
      <w:r w:rsidR="004B696B">
        <w:t>Supplier Relationship-Specific Investments and the Role of Safeguards for Supplier Innovation Sharing", Journal of Operations Management, </w:t>
      </w:r>
      <w:r>
        <w:t>Vol. </w:t>
      </w:r>
      <w:r>
        <w:t>32, No. 3, PP 65-78,</w:t>
      </w:r>
      <w:r>
        <w:t> </w:t>
      </w:r>
      <w:r>
        <w:t>2014</w:t>
      </w:r>
      <w:r>
        <w:rPr>
          <w:rFonts w:ascii="方正舒体"/>
        </w:rPr>
        <w:t>.</w:t>
      </w:r>
    </w:p>
    <w:p w:rsidR="0018722C">
      <w:pPr>
        <w:pStyle w:val="ab"/>
        <w:topLinePunct/>
        <w:ind w:left="200" w:hangingChars="200" w:hanging="200"/>
      </w:pPr>
      <w:r>
        <w:rPr>
          <w:rFonts w:ascii="方正舒体"/>
        </w:rPr>
        <w:t>[</w:t>
      </w:r>
      <w:r>
        <w:rPr>
          <w:rFonts w:ascii="方正舒体"/>
        </w:rPr>
        <w:t xml:space="preserve">272</w:t>
      </w:r>
      <w:r>
        <w:rPr>
          <w:rFonts w:ascii="方正舒体"/>
        </w:rPr>
        <w:t>]</w:t>
      </w:r>
      <w:r w:rsidRPr="00281126">
        <w:t xml:space="preserve"> </w:t>
      </w:r>
      <w:r>
        <w:t>Wang, </w:t>
      </w:r>
      <w:r>
        <w:t>E. </w:t>
      </w:r>
      <w:r>
        <w:t>T. </w:t>
      </w:r>
      <w:r>
        <w:t>G., </w:t>
      </w:r>
      <w:r>
        <w:t>Tai, </w:t>
      </w:r>
      <w:r>
        <w:t>J. C. </w:t>
      </w:r>
      <w:r>
        <w:t>F., </w:t>
      </w:r>
      <w:r>
        <w:t>Grover, </w:t>
      </w:r>
      <w:r>
        <w:t>V.,</w:t>
      </w:r>
      <w:r>
        <w:t>"</w:t>
      </w:r>
      <w:r w:rsidR="004B696B">
        <w:t xml:space="preserve"> </w:t>
      </w:r>
      <w:r w:rsidR="004B696B">
        <w:t>Examining the Relational Benefits of Improved Interfirm Information Processing Capability in Buyer-Supplier Dyads", MIS </w:t>
      </w:r>
      <w:r>
        <w:t>Quarterly, </w:t>
      </w:r>
      <w:r>
        <w:t>Vol. </w:t>
      </w:r>
      <w:r>
        <w:t>37, No. 1, PP 149-173,</w:t>
      </w:r>
      <w:r>
        <w:t> </w:t>
      </w:r>
      <w:r>
        <w:t>2013</w:t>
      </w:r>
      <w:r>
        <w:rPr>
          <w:rFonts w:ascii="方正舒体"/>
        </w:rPr>
        <w:t>.</w:t>
      </w:r>
    </w:p>
    <w:p w:rsidR="0018722C">
      <w:pPr>
        <w:pStyle w:val="ab"/>
        <w:topLinePunct/>
        <w:ind w:left="200" w:hangingChars="200" w:hanging="200"/>
      </w:pPr>
      <w:r>
        <w:t>[</w:t>
      </w:r>
      <w:r>
        <w:t xml:space="preserve">273</w:t>
      </w:r>
      <w:r>
        <w:t>]</w:t>
      </w:r>
      <w:r w:rsidRPr="00281126">
        <w:t xml:space="preserve"> </w:t>
      </w:r>
      <w:r>
        <w:t>Wang, </w:t>
      </w:r>
      <w:r>
        <w:t>E. </w:t>
      </w:r>
      <w:r>
        <w:t>T. </w:t>
      </w:r>
      <w:r>
        <w:t>G., </w:t>
      </w:r>
      <w:r>
        <w:t>Wei, </w:t>
      </w:r>
      <w:r>
        <w:t xml:space="preserve">H.</w:t>
      </w:r>
      <w:r>
        <w:t xml:space="preserve"> </w:t>
      </w:r>
      <w:r>
        <w:t xml:space="preserve">-L.,</w:t>
      </w:r>
      <w:r w:rsidR="004B696B">
        <w:t xml:space="preserve">"</w:t>
      </w:r>
      <w:r w:rsidR="004B696B">
        <w:t xml:space="preserve"> </w:t>
      </w:r>
      <w:r w:rsidR="004B696B">
        <w:t xml:space="preserve">Interorganizational Governance </w:t>
      </w:r>
      <w:r>
        <w:t>Value </w:t>
      </w:r>
      <w:r>
        <w:t>Creation: Coordinating for Information </w:t>
      </w:r>
      <w:r>
        <w:t>Visibility </w:t>
      </w:r>
      <w:r>
        <w:t>and Flexibility in Supply Chains", Decision Sciences, </w:t>
      </w:r>
      <w:r>
        <w:t>Vol. </w:t>
      </w:r>
      <w:r>
        <w:t>38, No. 4, PP 647-674,</w:t>
      </w:r>
      <w:r>
        <w:t> </w:t>
      </w:r>
      <w:r>
        <w:t>2007</w:t>
      </w:r>
      <w:r>
        <w:rPr>
          <w:rFonts w:ascii="方正舒体"/>
        </w:rPr>
        <w:t>.</w:t>
      </w:r>
    </w:p>
    <w:p w:rsidR="0018722C">
      <w:pPr>
        <w:pStyle w:val="ab"/>
        <w:topLinePunct/>
        <w:ind w:left="200" w:hangingChars="200" w:hanging="200"/>
      </w:pPr>
      <w:r>
        <w:rPr>
          <w:rFonts w:ascii="方正舒体"/>
        </w:rPr>
        <w:t>[</w:t>
      </w:r>
      <w:r>
        <w:rPr>
          <w:rFonts w:ascii="方正舒体"/>
        </w:rPr>
        <w:t xml:space="preserve">274</w:t>
      </w:r>
      <w:r>
        <w:rPr>
          <w:rFonts w:ascii="方正舒体"/>
        </w:rPr>
        <w:t>]</w:t>
      </w:r>
      <w:r/>
      <w:r w:rsidRPr="00281126">
        <w:t xml:space="preserve"> </w:t>
      </w:r>
      <w:r>
        <w:t>Weick, </w:t>
      </w:r>
      <w:r>
        <w:t>K. E. 1995: Sensemaking in Organizations</w:t>
      </w:r>
      <w:r>
        <w:t>[</w:t>
      </w:r>
      <w:r>
        <w:rPr>
          <w:sz w:val="22"/>
        </w:rPr>
        <w:t>M</w:t>
      </w:r>
      <w:r>
        <w:t>]</w:t>
      </w:r>
      <w:r>
        <w:t>. Thousand Oaks, CA: Sage Publications.</w:t>
      </w:r>
    </w:p>
    <w:p w:rsidR="0018722C">
      <w:pPr>
        <w:pStyle w:val="ab"/>
        <w:topLinePunct/>
        <w:ind w:left="200" w:hangingChars="200" w:hanging="200"/>
      </w:pPr>
      <w:r>
        <w:rPr>
          <w:rFonts w:ascii="方正舒体"/>
        </w:rPr>
        <w:t>[</w:t>
      </w:r>
      <w:r>
        <w:rPr>
          <w:rFonts w:ascii="方正舒体"/>
        </w:rPr>
        <w:t xml:space="preserve">275</w:t>
      </w:r>
      <w:r>
        <w:rPr>
          <w:rFonts w:ascii="方正舒体"/>
        </w:rPr>
        <w:t>]</w:t>
      </w:r>
      <w:r w:rsidRPr="00281126">
        <w:t xml:space="preserve"> </w:t>
      </w:r>
      <w:r>
        <w:t>Weitzel, </w:t>
      </w:r>
      <w:r>
        <w:t>J. R., Graen, </w:t>
      </w:r>
      <w:r>
        <w:t>G. </w:t>
      </w:r>
      <w:r>
        <w:t>B.,</w:t>
      </w:r>
      <w:r w:rsidR="004B696B">
        <w:t>"</w:t>
      </w:r>
      <w:r w:rsidR="004B696B">
        <w:t xml:space="preserve"> </w:t>
      </w:r>
      <w:r w:rsidR="004B696B">
        <w:t>System Development Project Effectiveness: Problem-Solving Competence as a Moderator </w:t>
      </w:r>
      <w:r>
        <w:t>Variable*", </w:t>
      </w:r>
      <w:r>
        <w:t>Decision Sciences, </w:t>
      </w:r>
      <w:r>
        <w:t>Vol. </w:t>
      </w:r>
      <w:r>
        <w:t>20, No. 3, PP 507-531,</w:t>
      </w:r>
      <w:r>
        <w:t> </w:t>
      </w:r>
      <w:r>
        <w:t>1989</w:t>
      </w:r>
      <w:r>
        <w:rPr>
          <w:rFonts w:ascii="方正舒体"/>
        </w:rPr>
        <w:t>.</w:t>
      </w:r>
    </w:p>
    <w:p w:rsidR="0018722C">
      <w:pPr>
        <w:pStyle w:val="ab"/>
        <w:topLinePunct/>
        <w:ind w:left="200" w:hangingChars="200" w:hanging="200"/>
      </w:pPr>
      <w:r>
        <w:rPr>
          <w:rFonts w:ascii="方正舒体"/>
        </w:rPr>
        <w:t>[</w:t>
      </w:r>
      <w:r>
        <w:rPr>
          <w:rFonts w:ascii="方正舒体"/>
        </w:rPr>
        <w:t xml:space="preserve">276</w:t>
      </w:r>
      <w:r>
        <w:rPr>
          <w:rFonts w:ascii="方正舒体"/>
        </w:rPr>
        <w:t>]</w:t>
      </w:r>
      <w:r w:rsidRPr="00281126">
        <w:t xml:space="preserve"> </w:t>
      </w:r>
      <w:r>
        <w:t>Westphal, </w:t>
      </w:r>
      <w:r>
        <w:t>J. D., Gulati, R., Shortell, S. M.,</w:t>
      </w:r>
      <w:r w:rsidR="004B696B">
        <w:t>"</w:t>
      </w:r>
      <w:r w:rsidR="001852F3">
        <w:t xml:space="preserve"> </w:t>
      </w:r>
      <w:r w:rsidR="001852F3">
        <w:t xml:space="preserve">Customization or Conformity</w:t>
      </w:r>
      <w:r w:rsidR="001852F3">
        <w:t xml:space="preserve">An</w:t>
      </w:r>
      <w:r w:rsidR="001852F3">
        <w:t xml:space="preserve">Institutional</w:t>
      </w:r>
      <w:r w:rsidR="001852F3">
        <w:t xml:space="preserve">and</w:t>
      </w:r>
      <w:r w:rsidR="001852F3">
        <w:t xml:space="preserve">Network</w:t>
      </w:r>
      <w:r w:rsidR="001852F3">
        <w:t xml:space="preserve">Perspective</w:t>
      </w:r>
      <w:r w:rsidR="001852F3">
        <w:t xml:space="preserve">on</w:t>
      </w:r>
      <w:r w:rsidR="001852F3">
        <w:t xml:space="preserve">the</w:t>
      </w:r>
      <w:r w:rsidR="001852F3">
        <w:t xml:space="preserve">Content</w:t>
      </w:r>
      <w:r w:rsidR="001852F3">
        <w:t xml:space="preserve">and</w:t>
      </w:r>
      <w:r w:rsidR="001852F3">
        <w:t xml:space="preserve">Consequences</w:t>
      </w:r>
      <w:r w:rsidR="001852F3">
        <w:t xml:space="preserve">of</w:t>
      </w:r>
      <w:r w:rsidR="001852F3">
        <w:t xml:space="preserve">Tqm</w:t>
      </w:r>
      <w:r w:rsidR="001852F3">
        <w:t xml:space="preserve">Adoption", Administrative</w:t>
      </w:r>
      <w:r w:rsidR="001852F3">
        <w:t xml:space="preserve">Science</w:t>
      </w:r>
      <w:r>
        <w:t>Quarterly, </w:t>
      </w:r>
      <w:r>
        <w:t>Vol. </w:t>
      </w:r>
      <w:r>
        <w:t>42, No. 2, PP</w:t>
      </w:r>
      <w:r w:rsidR="001852F3">
        <w:t xml:space="preserve">366-394,</w:t>
      </w:r>
      <w:r>
        <w:t> </w:t>
      </w:r>
      <w:r>
        <w:t>1997</w:t>
      </w:r>
      <w:r>
        <w:rPr>
          <w:rFonts w:ascii="方正舒体"/>
        </w:rPr>
        <w:t>.</w:t>
      </w:r>
    </w:p>
    <w:p w:rsidR="0018722C">
      <w:pPr>
        <w:pStyle w:val="ab"/>
        <w:topLinePunct/>
        <w:ind w:left="200" w:hangingChars="200" w:hanging="200"/>
      </w:pPr>
      <w:r>
        <w:rPr>
          <w:rFonts w:ascii="方正舒体" w:hAnsi="方正舒体"/>
        </w:rPr>
        <w:t>[</w:t>
      </w:r>
      <w:r>
        <w:rPr>
          <w:rFonts w:ascii="方正舒体" w:hAnsi="方正舒体"/>
        </w:rPr>
        <w:t xml:space="preserve">277</w:t>
      </w:r>
      <w:r>
        <w:rPr>
          <w:rFonts w:ascii="方正舒体" w:hAnsi="方正舒体"/>
        </w:rPr>
        <w:t>]</w:t>
      </w:r>
      <w:r w:rsidRPr="00281126">
        <w:t xml:space="preserve"> </w:t>
      </w:r>
      <w:r>
        <w:t>Whitten, </w:t>
      </w:r>
      <w:r>
        <w:t>G. </w:t>
      </w:r>
      <w:r>
        <w:t>D., Green </w:t>
      </w:r>
      <w:r>
        <w:t>Jr, </w:t>
      </w:r>
      <w:r>
        <w:t>K. </w:t>
      </w:r>
      <w:r>
        <w:t>W., </w:t>
      </w:r>
      <w:r>
        <w:t>Zelbst, </w:t>
      </w:r>
      <w:r>
        <w:t>P. </w:t>
      </w:r>
      <w:r>
        <w:t>J.,</w:t>
      </w:r>
      <w:r w:rsidR="004B696B">
        <w:t>"</w:t>
      </w:r>
      <w:r w:rsidR="004B696B">
        <w:t xml:space="preserve"> </w:t>
      </w:r>
      <w:r w:rsidR="004B696B">
        <w:t>Triple-a Supply Chain Performance", International Journal of Operations &amp; Production Management, </w:t>
      </w:r>
      <w:r>
        <w:t>Vol. </w:t>
      </w:r>
      <w:r>
        <w:t>32, No. 1, PP 28-48, 2012</w:t>
      </w:r>
      <w:r>
        <w:rPr>
          <w:rFonts w:ascii="方正舒体"/>
        </w:rPr>
        <w:t>.</w:t>
      </w:r>
    </w:p>
    <w:p w:rsidR="0018722C">
      <w:pPr>
        <w:pStyle w:val="ab"/>
        <w:topLinePunct/>
        <w:ind w:left="200" w:hangingChars="200" w:hanging="200"/>
      </w:pPr>
      <w:r>
        <w:rPr>
          <w:rFonts w:ascii="方正舒体"/>
        </w:rPr>
        <w:t xml:space="preserve">[</w:t>
      </w:r>
      <w:r>
        <w:rPr>
          <w:rFonts w:ascii="方正舒体"/>
        </w:rPr>
        <w:t xml:space="preserve">278</w:t>
      </w:r>
      <w:r>
        <w:rPr>
          <w:rFonts w:ascii="方正舒体"/>
        </w:rPr>
        <w:t xml:space="preserve">]</w:t>
      </w:r>
      <w:r w:rsidRPr="00281126">
        <w:t xml:space="preserve"> </w:t>
      </w:r>
      <w:r>
        <w:t>Williams, B. D., Roh, J., </w:t>
      </w:r>
      <w:r>
        <w:t>Tokar, </w:t>
      </w:r>
      <w:r>
        <w:t>T., </w:t>
      </w:r>
      <w:r>
        <w:t>et al.,</w:t>
      </w:r>
      <w:r w:rsidR="004B696B">
        <w:t>"</w:t>
      </w:r>
      <w:r w:rsidR="004B696B">
        <w:t xml:space="preserve"> </w:t>
      </w:r>
      <w:r w:rsidR="004B696B">
        <w:t>Leveraging Supply Chain </w:t>
      </w:r>
      <w:r>
        <w:t>Visibility </w:t>
      </w:r>
      <w:r>
        <w:t>for Responsiveness: The Moderating Role of Internal Integration", Journal of Operations Management, </w:t>
      </w:r>
      <w:r>
        <w:t>Vol. </w:t>
      </w:r>
      <w:r>
        <w:t>31, No. 7–8, PP 543-554,</w:t>
      </w:r>
      <w:r>
        <w:t> </w:t>
      </w:r>
      <w:r>
        <w:t>2013</w:t>
      </w:r>
      <w:r>
        <w:rPr>
          <w:rFonts w:ascii="方正舒体" w:hAnsi="方正舒体"/>
        </w:rPr>
        <w:t>.</w:t>
      </w:r>
    </w:p>
    <w:p w:rsidR="0018722C">
      <w:pPr>
        <w:pStyle w:val="ab"/>
        <w:topLinePunct/>
        <w:ind w:left="200" w:hangingChars="200" w:hanging="200"/>
      </w:pPr>
      <w:r>
        <w:rPr>
          <w:rFonts w:ascii="方正舒体" w:hAnsi="方正舒体"/>
        </w:rPr>
        <w:t>[</w:t>
      </w:r>
      <w:r>
        <w:rPr>
          <w:rFonts w:ascii="方正舒体" w:hAnsi="方正舒体"/>
        </w:rPr>
        <w:t xml:space="preserve">279</w:t>
      </w:r>
      <w:r>
        <w:rPr>
          <w:rFonts w:ascii="方正舒体" w:hAnsi="方正舒体"/>
        </w:rPr>
        <w:t>]</w:t>
      </w:r>
      <w:r w:rsidRPr="00281126">
        <w:t xml:space="preserve"> </w:t>
      </w:r>
      <w:r>
        <w:t xml:space="preserve">Wind, </w:t>
      </w:r>
      <w:r>
        <w:t xml:space="preserve">J., </w:t>
      </w:r>
      <w:r>
        <w:t xml:space="preserve">Rangaswamy, </w:t>
      </w:r>
      <w:r>
        <w:t xml:space="preserve">A.,</w:t>
      </w:r>
      <w:r w:rsidR="004B696B">
        <w:t xml:space="preserve">"</w:t>
      </w:r>
      <w:r w:rsidR="001852F3">
        <w:t xml:space="preserve"> </w:t>
      </w:r>
      <w:r w:rsidR="001852F3">
        <w:t xml:space="preserve">Customerization: The Next Revolution in Mass Customization", Journal of Interactive Marketing </w:t>
      </w:r>
      <w:r>
        <w:t xml:space="preserve">(</w:t>
      </w:r>
      <w:r>
        <w:t xml:space="preserve">John </w:t>
      </w:r>
      <w:r>
        <w:t xml:space="preserve">Wiley </w:t>
      </w:r>
      <w:r>
        <w:t xml:space="preserve">&amp; Sons</w:t>
      </w:r>
      <w:r>
        <w:t xml:space="preserve">)</w:t>
      </w:r>
      <w:r>
        <w:t xml:space="preserve">, </w:t>
      </w:r>
      <w:r>
        <w:t xml:space="preserve">Vol. </w:t>
      </w:r>
      <w:r>
        <w:t xml:space="preserve">15, No. 1, </w:t>
      </w:r>
      <w:r w:rsidR="001852F3">
        <w:t xml:space="preserve">PP 13-32,</w:t>
      </w:r>
      <w:r>
        <w:t xml:space="preserve"> </w:t>
      </w:r>
      <w:r>
        <w:t xml:space="preserve">2001</w:t>
      </w:r>
      <w:r>
        <w:rPr>
          <w:rFonts w:ascii="方正舒体"/>
        </w:rPr>
        <w:t xml:space="preserve">.</w:t>
      </w:r>
    </w:p>
    <w:p w:rsidR="0018722C">
      <w:pPr>
        <w:pStyle w:val="ab"/>
        <w:topLinePunct/>
        <w:ind w:left="200" w:hangingChars="200" w:hanging="200"/>
      </w:pPr>
      <w:r>
        <w:rPr>
          <w:rFonts w:ascii="方正舒体"/>
        </w:rPr>
        <w:t>[</w:t>
      </w:r>
      <w:r>
        <w:rPr>
          <w:rFonts w:ascii="方正舒体"/>
        </w:rPr>
        <w:t xml:space="preserve">280</w:t>
      </w:r>
      <w:r>
        <w:rPr>
          <w:rFonts w:ascii="方正舒体"/>
        </w:rPr>
        <w:t>]</w:t>
      </w:r>
      <w:r w:rsidRPr="00281126">
        <w:t xml:space="preserve"> </w:t>
      </w:r>
      <w:r>
        <w:t>Wognum, </w:t>
      </w:r>
      <w:r>
        <w:t>P. </w:t>
      </w:r>
      <w:r>
        <w:t>M., Fisscher, O. a. M., </w:t>
      </w:r>
      <w:r>
        <w:t>Weenink, </w:t>
      </w:r>
      <w:r>
        <w:t>S. a. J.,</w:t>
      </w:r>
      <w:r w:rsidR="004B696B">
        <w:t>"</w:t>
      </w:r>
      <w:r w:rsidR="004B696B">
        <w:t xml:space="preserve"> </w:t>
      </w:r>
      <w:r w:rsidR="004B696B">
        <w:t>Balanced Relationships: Management of Client–Supplier Relationships in Product Development", Technovation, </w:t>
      </w:r>
      <w:r>
        <w:t>Vol. </w:t>
      </w:r>
      <w:r>
        <w:t>22, No. 6, PP 341-351,</w:t>
      </w:r>
      <w:r>
        <w:t> </w:t>
      </w:r>
      <w:r>
        <w:t>2002</w:t>
      </w:r>
      <w:r>
        <w:rPr>
          <w:rFonts w:ascii="方正舒体" w:hAnsi="方正舒体"/>
        </w:rPr>
        <w:t>.</w:t>
      </w:r>
    </w:p>
    <w:p w:rsidR="0018722C">
      <w:pPr>
        <w:pStyle w:val="ab"/>
        <w:topLinePunct/>
        <w:ind w:left="200" w:hangingChars="200" w:hanging="200"/>
      </w:pPr>
      <w:r>
        <w:rPr>
          <w:rFonts w:ascii="方正舒体" w:hAnsi="方正舒体"/>
        </w:rPr>
        <w:t>[</w:t>
      </w:r>
      <w:r>
        <w:rPr>
          <w:rFonts w:ascii="方正舒体" w:hAnsi="方正舒体"/>
        </w:rPr>
        <w:t xml:space="preserve">281</w:t>
      </w:r>
      <w:r>
        <w:rPr>
          <w:rFonts w:ascii="方正舒体" w:hAnsi="方正舒体"/>
        </w:rPr>
        <w:t>]</w:t>
      </w:r>
      <w:r w:rsidRPr="00281126">
        <w:t xml:space="preserve"> </w:t>
      </w:r>
      <w:r>
        <w:t>Wong, </w:t>
      </w:r>
      <w:r>
        <w:t>C. </w:t>
      </w:r>
      <w:r>
        <w:t>Y., </w:t>
      </w:r>
      <w:r>
        <w:t>Boon-Itt, S., </w:t>
      </w:r>
      <w:r>
        <w:t>Wong, </w:t>
      </w:r>
      <w:r>
        <w:t>C. </w:t>
      </w:r>
      <w:r>
        <w:t>W. Y.,</w:t>
      </w:r>
      <w:r>
        <w:t>"</w:t>
      </w:r>
      <w:r w:rsidR="004B696B">
        <w:t xml:space="preserve"> </w:t>
      </w:r>
      <w:r w:rsidR="004B696B">
        <w:t>The Contingency Effects of Environmental Uncertainty on the Relationship between Supply Chain Integration and Operational Performance", Journal of Operations Management, </w:t>
      </w:r>
      <w:r>
        <w:t>Vol. </w:t>
      </w:r>
      <w:r>
        <w:t>29, No. 6, PP 604-615,</w:t>
      </w:r>
      <w:r>
        <w:t> </w:t>
      </w:r>
      <w:r>
        <w:t>2011</w:t>
      </w:r>
      <w:r>
        <w:rPr>
          <w:rFonts w:ascii="方正舒体"/>
        </w:rPr>
        <w:t>.</w:t>
      </w:r>
    </w:p>
    <w:p w:rsidR="0018722C">
      <w:pPr>
        <w:pStyle w:val="ab"/>
        <w:topLinePunct/>
        <w:ind w:left="200" w:hangingChars="200" w:hanging="200"/>
      </w:pPr>
      <w:r>
        <w:rPr>
          <w:rFonts w:ascii="方正舒体"/>
        </w:rPr>
        <w:t>[</w:t>
      </w:r>
      <w:r>
        <w:rPr>
          <w:rFonts w:ascii="方正舒体"/>
        </w:rPr>
        <w:t xml:space="preserve">282</w:t>
      </w:r>
      <w:r>
        <w:rPr>
          <w:rFonts w:ascii="方正舒体"/>
        </w:rPr>
        <w:t>]</w:t>
      </w:r>
      <w:r w:rsidRPr="00281126">
        <w:t xml:space="preserve"> </w:t>
      </w:r>
      <w:r>
        <w:t>Yan, </w:t>
      </w:r>
      <w:r>
        <w:t>T., </w:t>
      </w:r>
      <w:r>
        <w:t>Dooley, </w:t>
      </w:r>
      <w:r>
        <w:t>K. J.,</w:t>
      </w:r>
      <w:r w:rsidR="004B696B">
        <w:t>"</w:t>
      </w:r>
      <w:r w:rsidR="004B696B">
        <w:t xml:space="preserve"> </w:t>
      </w:r>
      <w:r w:rsidR="004B696B">
        <w:t>Communication </w:t>
      </w:r>
      <w:r>
        <w:t>Intensity, </w:t>
      </w:r>
      <w:r>
        <w:t>Goal Congruence, and Uncertainty in Buyer–Supplier New Product Development", Journal of Operations Management, </w:t>
      </w:r>
      <w:r>
        <w:t>Vol. </w:t>
      </w:r>
      <w:r>
        <w:t>31, No. 7–8, PP 523-542,</w:t>
      </w:r>
      <w:r>
        <w:t> </w:t>
      </w:r>
      <w:r>
        <w:t>2013</w:t>
      </w:r>
      <w:r>
        <w:rPr>
          <w:rFonts w:ascii="方正舒体" w:hAnsi="方正舒体"/>
        </w:rPr>
        <w:t>.</w:t>
      </w:r>
    </w:p>
    <w:p w:rsidR="0018722C">
      <w:pPr>
        <w:pStyle w:val="ab"/>
        <w:topLinePunct/>
        <w:ind w:left="200" w:hangingChars="200" w:hanging="200"/>
      </w:pPr>
      <w:r>
        <w:rPr>
          <w:rFonts w:ascii="方正舒体"/>
        </w:rPr>
        <w:t>[</w:t>
      </w:r>
      <w:r>
        <w:rPr>
          <w:rFonts w:ascii="方正舒体"/>
        </w:rPr>
        <w:t xml:space="preserve">283</w:t>
      </w:r>
      <w:r>
        <w:rPr>
          <w:rFonts w:ascii="方正舒体"/>
        </w:rPr>
        <w:t>]</w:t>
      </w:r>
      <w:r w:rsidRPr="00281126">
        <w:t xml:space="preserve"> </w:t>
      </w:r>
      <w:r>
        <w:t>Yim, </w:t>
      </w:r>
      <w:r>
        <w:t>C. K., Chan, K. </w:t>
      </w:r>
      <w:r>
        <w:t>W., </w:t>
      </w:r>
      <w:r>
        <w:t>Lam, S. S. K.,</w:t>
      </w:r>
      <w:r w:rsidR="004B696B">
        <w:t>"</w:t>
      </w:r>
      <w:r w:rsidR="001852F3">
        <w:t xml:space="preserve"> </w:t>
      </w:r>
      <w:r w:rsidR="001852F3">
        <w:t xml:space="preserve">Do Customers and Employees Enjoy Service Participation</w:t>
      </w:r>
      <w:r w:rsidR="001852F3">
        <w:t xml:space="preserve">Synergistic</w:t>
      </w:r>
      <w:r w:rsidR="001852F3">
        <w:t xml:space="preserve">Effects</w:t>
      </w:r>
      <w:r w:rsidR="001852F3">
        <w:t xml:space="preserve">of</w:t>
      </w:r>
      <w:r w:rsidR="001852F3">
        <w:t xml:space="preserve">Self-</w:t>
      </w:r>
      <w:r w:rsidR="001852F3">
        <w:t xml:space="preserve">and</w:t>
      </w:r>
      <w:r w:rsidR="001852F3">
        <w:t xml:space="preserve">Other-Efficacy", Journal</w:t>
      </w:r>
      <w:r w:rsidR="001852F3">
        <w:t xml:space="preserve">of</w:t>
      </w:r>
      <w:r w:rsidR="001852F3">
        <w:t xml:space="preserve">Marketing, </w:t>
      </w:r>
      <w:r>
        <w:t>Vol. </w:t>
      </w:r>
      <w:r>
        <w:t>76, No. 6, PP</w:t>
      </w:r>
      <w:r w:rsidR="001852F3">
        <w:t xml:space="preserve">121-140,</w:t>
      </w:r>
      <w:r>
        <w:t> </w:t>
      </w:r>
      <w:r>
        <w:t>2012</w:t>
      </w:r>
      <w:r>
        <w:rPr>
          <w:rFonts w:ascii="方正舒体"/>
        </w:rPr>
        <w:t>.</w:t>
      </w:r>
    </w:p>
    <w:p w:rsidR="0018722C">
      <w:pPr>
        <w:pStyle w:val="ab"/>
        <w:topLinePunct/>
        <w:ind w:left="200" w:hangingChars="200" w:hanging="200"/>
      </w:pPr>
      <w:r>
        <w:rPr>
          <w:rFonts w:ascii="方正舒体"/>
        </w:rPr>
        <w:t>[</w:t>
      </w:r>
      <w:r>
        <w:rPr>
          <w:rFonts w:ascii="方正舒体"/>
        </w:rPr>
        <w:t xml:space="preserve">284</w:t>
      </w:r>
      <w:r>
        <w:rPr>
          <w:rFonts w:ascii="方正舒体"/>
        </w:rPr>
        <w:t>]</w:t>
      </w:r>
      <w:r w:rsidRPr="00281126">
        <w:t xml:space="preserve"> </w:t>
      </w:r>
      <w:r>
        <w:t>Yli-Renko, H., Autio, E., Sapienza, H. J.,</w:t>
      </w:r>
      <w:r w:rsidR="004B696B">
        <w:t>"</w:t>
      </w:r>
      <w:r w:rsidR="004B696B">
        <w:rPr>
          <w:rFonts w:ascii="方正舒体"/>
        </w:rPr>
        <w:t xml:space="preserve"> </w:t>
      </w:r>
      <w:r w:rsidR="004B696B">
        <w:rPr>
          <w:rFonts w:ascii="方正舒体"/>
        </w:rPr>
        <w:t>Social Capital, Knowledge Acquisition, and Knowledge Exploitation in </w:t>
      </w:r>
      <w:r>
        <w:t>Young </w:t>
      </w:r>
      <w:r>
        <w:t>Technology-Based Firms", Strategic Management Journal, </w:t>
      </w:r>
      <w:r>
        <w:t>Vol. </w:t>
      </w:r>
      <w:r>
        <w:t>22, No. 6-7, PP 587-613,</w:t>
      </w:r>
      <w:r>
        <w:t> </w:t>
      </w:r>
      <w:r>
        <w:t>2001</w:t>
      </w:r>
      <w:r>
        <w:rPr>
          <w:rFonts w:ascii="方正舒体"/>
        </w:rPr>
        <w:t>.</w:t>
      </w:r>
    </w:p>
    <w:p w:rsidR="0018722C">
      <w:pPr>
        <w:pStyle w:val="ab"/>
        <w:topLinePunct/>
        <w:ind w:left="200" w:hangingChars="200" w:hanging="200"/>
      </w:pPr>
      <w:r>
        <w:rPr>
          <w:rFonts w:ascii="方正舒体"/>
        </w:rPr>
        <w:t>[</w:t>
      </w:r>
      <w:r>
        <w:rPr>
          <w:rFonts w:ascii="方正舒体"/>
        </w:rPr>
        <w:t xml:space="preserve">285</w:t>
      </w:r>
      <w:r>
        <w:rPr>
          <w:rFonts w:ascii="方正舒体"/>
        </w:rPr>
        <w:t>]</w:t>
      </w:r>
      <w:r w:rsidRPr="00281126">
        <w:t xml:space="preserve"> </w:t>
      </w:r>
      <w:r>
        <w:t>Zahra, S. A., George, </w:t>
      </w:r>
      <w:r>
        <w:t>G.,</w:t>
      </w:r>
      <w:r>
        <w:t>"</w:t>
      </w:r>
      <w:r w:rsidR="004B696B">
        <w:t xml:space="preserve"> </w:t>
      </w:r>
      <w:r w:rsidR="004B696B">
        <w:t>Absorptive Capacity: A </w:t>
      </w:r>
      <w:r>
        <w:t>Review, </w:t>
      </w:r>
      <w:r>
        <w:t>Reconceptualization, and Extension", Academy of Management </w:t>
      </w:r>
      <w:r>
        <w:t>Review, </w:t>
      </w:r>
      <w:r>
        <w:t>Vol. </w:t>
      </w:r>
      <w:r>
        <w:t>27, No. 2, PP 185-203,</w:t>
      </w:r>
      <w:r>
        <w:t> </w:t>
      </w:r>
      <w:r>
        <w:t>2002</w:t>
      </w:r>
      <w:r>
        <w:rPr>
          <w:rFonts w:ascii="方正舒体"/>
        </w:rPr>
        <w:t>.</w:t>
      </w:r>
    </w:p>
    <w:p w:rsidR="0018722C">
      <w:pPr>
        <w:pStyle w:val="ab"/>
        <w:topLinePunct/>
        <w:ind w:left="200" w:hangingChars="200" w:hanging="200"/>
      </w:pPr>
      <w:r>
        <w:rPr>
          <w:rFonts w:ascii="方正舒体"/>
        </w:rPr>
        <w:t>[</w:t>
      </w:r>
      <w:r>
        <w:rPr>
          <w:rFonts w:ascii="方正舒体"/>
        </w:rPr>
        <w:t xml:space="preserve">286</w:t>
      </w:r>
      <w:r>
        <w:rPr>
          <w:rFonts w:ascii="方正舒体"/>
        </w:rPr>
        <w:t>]</w:t>
      </w:r>
      <w:r w:rsidRPr="00281126">
        <w:t xml:space="preserve"> </w:t>
      </w:r>
      <w:r>
        <w:t>Zellner, A.,</w:t>
      </w:r>
      <w:r w:rsidR="004B696B">
        <w:t>"</w:t>
      </w:r>
      <w:r w:rsidR="004B696B">
        <w:rPr>
          <w:rFonts w:ascii="方正舒体"/>
        </w:rPr>
        <w:t xml:space="preserve"> </w:t>
      </w:r>
      <w:r w:rsidR="004B696B">
        <w:rPr>
          <w:rFonts w:ascii="方正舒体"/>
        </w:rPr>
        <w:t>An Efficient Method of Estimating Seemingly Unrelated Regressions and </w:t>
      </w:r>
      <w:r>
        <w:t>Tests </w:t>
      </w:r>
      <w:r>
        <w:t>for Aggregation Bias", Journal of the American Statistical Association, </w:t>
      </w:r>
      <w:r>
        <w:t>Vol. </w:t>
      </w:r>
      <w:r>
        <w:t>57, No. 298, PP 348-368,</w:t>
      </w:r>
      <w:r>
        <w:t> </w:t>
      </w:r>
      <w:r>
        <w:t>1962</w:t>
      </w:r>
      <w:r>
        <w:rPr>
          <w:rFonts w:ascii="方正舒体"/>
        </w:rPr>
        <w:t>.</w:t>
      </w:r>
    </w:p>
    <w:p w:rsidR="0018722C">
      <w:pPr>
        <w:pStyle w:val="ab"/>
        <w:topLinePunct/>
        <w:ind w:left="200" w:hangingChars="200" w:hanging="200"/>
      </w:pPr>
      <w:r>
        <w:rPr>
          <w:rFonts w:ascii="方正舒体"/>
        </w:rPr>
        <w:t>[</w:t>
      </w:r>
      <w:r>
        <w:rPr>
          <w:rFonts w:ascii="方正舒体"/>
        </w:rPr>
        <w:t xml:space="preserve">287</w:t>
      </w:r>
      <w:r>
        <w:rPr>
          <w:rFonts w:ascii="方正舒体"/>
        </w:rPr>
        <w:t>]</w:t>
      </w:r>
      <w:r w:rsidRPr="00281126">
        <w:t xml:space="preserve"> </w:t>
      </w:r>
      <w:r>
        <w:t>Zhao, X., </w:t>
      </w:r>
      <w:r>
        <w:t>Lynch, </w:t>
      </w:r>
      <w:r>
        <w:t>John g., Jr</w:t>
      </w:r>
      <w:r w:rsidR="004B696B">
        <w:t>, Chen, Q.,</w:t>
      </w:r>
      <w:r w:rsidR="004B696B">
        <w:t>"</w:t>
      </w:r>
      <w:r w:rsidR="004B696B">
        <w:t xml:space="preserve"> </w:t>
      </w:r>
      <w:r w:rsidR="004B696B">
        <w:t>Reconsidering Baron and Kenny: Myths and Truths About Mediation Analysis", Journal of Consumer Research, </w:t>
      </w:r>
      <w:r>
        <w:t>Vol. </w:t>
      </w:r>
      <w:r>
        <w:t>37, No. 2, PP 197-206, 2010</w:t>
      </w:r>
      <w:r>
        <w:rPr>
          <w:rFonts w:ascii="方正舒体"/>
        </w:rPr>
        <w:t>.</w:t>
      </w:r>
    </w:p>
    <w:p w:rsidR="0018722C">
      <w:pPr>
        <w:pStyle w:val="ab"/>
        <w:topLinePunct/>
        <w:ind w:left="200" w:hangingChars="200" w:hanging="200"/>
      </w:pPr>
      <w:bookmarkStart w:id="329228" w:name="_cwCmt13"/>
      <w:r>
        <w:rPr>
          <w:rFonts w:ascii="方正舒体"/>
        </w:rPr>
        <w:t>[</w:t>
      </w:r>
      <w:r>
        <w:rPr>
          <w:rFonts w:ascii="方正舒体"/>
        </w:rPr>
        <w:t xml:space="preserve">288</w:t>
      </w:r>
      <w:r>
        <w:rPr>
          <w:rFonts w:ascii="方正舒体"/>
        </w:rPr>
        <w:t>]</w:t>
      </w:r>
      <w:r w:rsidRPr="00281126">
        <w:t xml:space="preserve"> </w:t>
      </w:r>
      <w:r>
        <w:t>Zhou, K. Z.,</w:t>
      </w:r>
      <w:r w:rsidR="004B696B">
        <w:t>"</w:t>
      </w:r>
      <w:r w:rsidR="004B696B">
        <w:rPr>
          <w:rFonts w:ascii="方正舒体"/>
        </w:rPr>
        <w:t xml:space="preserve"> </w:t>
      </w:r>
      <w:r w:rsidR="004B696B">
        <w:rPr>
          <w:rFonts w:ascii="方正舒体"/>
        </w:rPr>
        <w:t>Innovation, Imitation, and New Product Performance: The Case of China", Industrial Marketing Management, </w:t>
      </w:r>
      <w:r>
        <w:t>Vol. </w:t>
      </w:r>
      <w:r>
        <w:t>35, No. 3, PP 394-402,</w:t>
      </w:r>
      <w:r>
        <w:t> </w:t>
      </w:r>
      <w:r>
        <w:t>2006</w:t>
      </w:r>
      <w:r>
        <w:rPr>
          <w:rFonts w:ascii="方正舒体"/>
        </w:rPr>
        <w:t>.</w:t>
      </w:r>
      <w:bookmarkEnd w:id="329228"/>
    </w:p>
    <w:p w:rsidR="0018722C">
      <w:pPr>
        <w:pStyle w:val="ab"/>
        <w:topLinePunct/>
        <w:ind w:left="200" w:hangingChars="200" w:hanging="200"/>
      </w:pPr>
      <w:r>
        <w:rPr>
          <w:rFonts w:ascii="方正舒体"/>
        </w:rPr>
        <w:t>[</w:t>
      </w:r>
      <w:r>
        <w:rPr>
          <w:rFonts w:ascii="方正舒体"/>
        </w:rPr>
        <w:t xml:space="preserve">289</w:t>
      </w:r>
      <w:r>
        <w:rPr>
          <w:rFonts w:ascii="方正舒体"/>
        </w:rPr>
        <w:t>]</w:t>
      </w:r>
      <w:r w:rsidRPr="00281126">
        <w:t xml:space="preserve"> </w:t>
      </w:r>
      <w:r>
        <w:t>Zhou, K. Z., Li, C. B.,</w:t>
      </w:r>
      <w:r w:rsidR="004B696B">
        <w:t>"</w:t>
      </w:r>
      <w:r w:rsidR="004B696B">
        <w:rPr>
          <w:rFonts w:ascii="方正舒体"/>
        </w:rPr>
        <w:t xml:space="preserve"> </w:t>
      </w:r>
      <w:r w:rsidR="004B696B">
        <w:rPr>
          <w:rFonts w:ascii="方正舒体"/>
        </w:rPr>
        <w:t>How Knowledge Affects Radical Innovation: Knowledge Base, Market Knowledge Acquisition, and Internal Knowledge Sharing", Strategic</w:t>
      </w:r>
      <w:r>
        <w:t> </w:t>
      </w:r>
      <w:r>
        <w:t>Management Journal, </w:t>
      </w:r>
      <w:r>
        <w:t>Vol. </w:t>
      </w:r>
      <w:r>
        <w:t>33, No. 9, PP 1090-1102,</w:t>
      </w:r>
      <w:r>
        <w:t> </w:t>
      </w:r>
      <w:r>
        <w:t>2012</w:t>
      </w:r>
      <w:r>
        <w:rPr>
          <w:rFonts w:ascii="方正舒体"/>
        </w:rPr>
        <w:t>.</w:t>
      </w:r>
    </w:p>
    <w:p w:rsidR="0018722C">
      <w:pPr>
        <w:pStyle w:val="ab"/>
        <w:topLinePunct/>
        <w:ind w:left="200" w:hangingChars="200" w:hanging="200"/>
      </w:pPr>
      <w:r>
        <w:rPr>
          <w:rFonts w:ascii="方正舒体"/>
        </w:rPr>
        <w:t>[</w:t>
      </w:r>
      <w:r>
        <w:rPr>
          <w:rFonts w:ascii="方正舒体"/>
        </w:rPr>
        <w:t xml:space="preserve">290</w:t>
      </w:r>
      <w:r>
        <w:rPr>
          <w:rFonts w:ascii="方正舒体"/>
        </w:rPr>
        <w:t>]</w:t>
      </w:r>
      <w:r w:rsidRPr="00281126">
        <w:t xml:space="preserve"> </w:t>
      </w:r>
      <w:r>
        <w:t>Zhou, K. Z., Xu, D.,</w:t>
      </w:r>
      <w:r w:rsidR="004B696B">
        <w:t>"</w:t>
      </w:r>
      <w:r w:rsidR="004B696B">
        <w:rPr>
          <w:rFonts w:ascii="方正舒体"/>
        </w:rPr>
        <w:t xml:space="preserve"> </w:t>
      </w:r>
      <w:r w:rsidR="004B696B">
        <w:rPr>
          <w:rFonts w:ascii="方正舒体"/>
        </w:rPr>
        <w:t>How Foreign Firms Curtail Local Supplier Opportunism in China: Detailed Contracts, Centralized Control, and Relational Governance", Journal of International Business Stududies, </w:t>
      </w:r>
      <w:r>
        <w:t>Vol. </w:t>
      </w:r>
      <w:r>
        <w:t>43, No. 7, PP 677-692,</w:t>
      </w:r>
      <w:r>
        <w:t> </w:t>
      </w:r>
      <w:r>
        <w:t>2012</w:t>
      </w:r>
      <w:r>
        <w:rPr>
          <w:rFonts w:ascii="方正舒体"/>
        </w:rPr>
        <w:t>.</w:t>
      </w:r>
    </w:p>
    <w:p w:rsidR="0018722C">
      <w:pPr>
        <w:pStyle w:val="ab"/>
        <w:topLinePunct/>
        <w:ind w:left="200" w:hangingChars="200" w:hanging="200"/>
      </w:pPr>
      <w:r>
        <w:rPr>
          <w:rFonts w:ascii="方正舒体" w:hAnsi="方正舒体"/>
        </w:rPr>
        <w:t>[</w:t>
      </w:r>
      <w:r>
        <w:rPr>
          <w:rFonts w:ascii="方正舒体" w:hAnsi="方正舒体"/>
        </w:rPr>
        <w:t xml:space="preserve">291</w:t>
      </w:r>
      <w:r>
        <w:rPr>
          <w:rFonts w:ascii="方正舒体" w:hAnsi="方正舒体"/>
        </w:rPr>
        <w:t>]</w:t>
      </w:r>
      <w:r w:rsidRPr="00281126">
        <w:t xml:space="preserve"> </w:t>
      </w:r>
      <w:r>
        <w:t>Zhou, K. Z., </w:t>
      </w:r>
      <w:r>
        <w:t>Yim, </w:t>
      </w:r>
      <w:r>
        <w:t>C. K., </w:t>
      </w:r>
      <w:r>
        <w:t>Tse, </w:t>
      </w:r>
      <w:r>
        <w:t>D. K.,</w:t>
      </w:r>
      <w:r w:rsidR="004B696B">
        <w:t>"</w:t>
      </w:r>
      <w:r w:rsidR="004B696B">
        <w:t xml:space="preserve"> </w:t>
      </w:r>
      <w:r w:rsidR="004B696B">
        <w:t>The Effects of Strategic Orientations on Technology- and Market-Based Breakthrough Innovations", Journal of Marketing, </w:t>
      </w:r>
      <w:r>
        <w:t>Vol. </w:t>
      </w:r>
      <w:r>
        <w:t>69, No. 2, PP 42-60, 2005</w:t>
      </w:r>
      <w:r>
        <w:rPr>
          <w:rFonts w:ascii="方正舒体"/>
        </w:rPr>
        <w:t>.</w:t>
      </w:r>
    </w:p>
    <w:p w:rsidR="0018722C">
      <w:pPr>
        <w:pStyle w:val="ab"/>
        <w:topLinePunct/>
        <w:ind w:left="200" w:hangingChars="200" w:hanging="200"/>
      </w:pPr>
      <w:r>
        <w:rPr>
          <w:rFonts w:ascii="方正舒体"/>
        </w:rPr>
        <w:t>[</w:t>
      </w:r>
      <w:r>
        <w:rPr>
          <w:rFonts w:ascii="方正舒体"/>
        </w:rPr>
        <w:t xml:space="preserve">292</w:t>
      </w:r>
      <w:r>
        <w:rPr>
          <w:rFonts w:ascii="方正舒体"/>
        </w:rPr>
        <w:t>]</w:t>
      </w:r>
      <w:r w:rsidRPr="00281126">
        <w:t xml:space="preserve"> </w:t>
      </w:r>
      <w:r>
        <w:t>Zhou, K. Z., Zhang, Q., Sheng, S., et al.,</w:t>
      </w:r>
      <w:r w:rsidR="004B696B">
        <w:t>"</w:t>
      </w:r>
      <w:r w:rsidR="001852F3">
        <w:t xml:space="preserve"> </w:t>
      </w:r>
      <w:r w:rsidR="001852F3">
        <w:t xml:space="preserve">Are Relational </w:t>
      </w:r>
      <w:r>
        <w:t>Ties </w:t>
      </w:r>
      <w:r>
        <w:t>Always Good for Knowledge Acquisition</w:t>
      </w:r>
      <w:r w:rsidR="001852F3">
        <w:t xml:space="preserve">Buyer–Supplier</w:t>
      </w:r>
      <w:r w:rsidR="001852F3">
        <w:t xml:space="preserve">Exchanges</w:t>
      </w:r>
      <w:r w:rsidR="001852F3">
        <w:t xml:space="preserve">in</w:t>
      </w:r>
      <w:r w:rsidR="001852F3">
        <w:t xml:space="preserve">China", Journal</w:t>
      </w:r>
      <w:r w:rsidR="001852F3">
        <w:t xml:space="preserve">of</w:t>
      </w:r>
      <w:r w:rsidR="001852F3">
        <w:t xml:space="preserve">Operations</w:t>
      </w:r>
      <w:r w:rsidR="001852F3">
        <w:t xml:space="preserve">Management, </w:t>
      </w:r>
      <w:r>
        <w:t>Vol. </w:t>
      </w:r>
      <w:r>
        <w:t>32, No. 3, PP</w:t>
      </w:r>
      <w:r w:rsidR="001852F3">
        <w:t xml:space="preserve">88-98,</w:t>
      </w:r>
      <w:r>
        <w:t> </w:t>
      </w:r>
      <w:r>
        <w:t>2014</w:t>
      </w:r>
      <w:r>
        <w:rPr>
          <w:rFonts w:ascii="方正舒体" w:hAnsi="方正舒体"/>
        </w:rPr>
        <w:t>.</w:t>
      </w:r>
    </w:p>
    <w:p w:rsidR="0018722C">
      <w:pPr>
        <w:pStyle w:val="ab"/>
        <w:topLinePunct/>
        <w:ind w:left="200" w:hangingChars="200" w:hanging="200"/>
      </w:pPr>
      <w:r>
        <w:rPr>
          <w:rFonts w:ascii="方正舒体"/>
        </w:rPr>
        <w:t>[</w:t>
      </w:r>
      <w:r>
        <w:rPr>
          <w:rFonts w:ascii="方正舒体"/>
        </w:rPr>
        <w:t xml:space="preserve">293</w:t>
      </w:r>
      <w:r>
        <w:rPr>
          <w:rFonts w:ascii="方正舒体"/>
        </w:rPr>
        <w:t>]</w:t>
      </w:r>
      <w:r w:rsidRPr="00281126">
        <w:t xml:space="preserve"> </w:t>
      </w:r>
      <w:r>
        <w:t>Zhu, R., Meyers-Levy, J.,</w:t>
      </w:r>
      <w:r w:rsidR="004B696B">
        <w:t>"</w:t>
      </w:r>
      <w:r w:rsidR="004B696B">
        <w:rPr>
          <w:rFonts w:ascii="方正舒体"/>
        </w:rPr>
        <w:t xml:space="preserve"> </w:t>
      </w:r>
      <w:r w:rsidR="004B696B">
        <w:rPr>
          <w:rFonts w:ascii="方正舒体"/>
        </w:rPr>
        <w:t>The Influence of Self-View on Context Effects: How Display Fixtures Can Affect Product Evaluations", Journal of Marketing Research, </w:t>
      </w:r>
      <w:r>
        <w:t>Vol. </w:t>
      </w:r>
      <w:r>
        <w:t>46, No. 1, PP 37-45, 2009</w:t>
      </w:r>
      <w:r>
        <w:rPr>
          <w:rFonts w:ascii="方正舒体"/>
        </w:rPr>
        <w:t>.</w:t>
      </w:r>
    </w:p>
    <w:p w:rsidR="0018722C">
      <w:pPr>
        <w:pStyle w:val="ab"/>
        <w:topLinePunct/>
        <w:ind w:left="200" w:hangingChars="200" w:hanging="200"/>
      </w:pPr>
      <w:r>
        <w:rPr>
          <w:rFonts w:ascii="方正舒体" w:eastAsia="方正舒体" w:hint="eastAsia"/>
        </w:rPr>
        <w:t>[</w:t>
      </w:r>
      <w:r>
        <w:rPr>
          <w:rFonts w:ascii="方正舒体" w:eastAsia="方正舒体" w:hint="eastAsia"/>
        </w:rPr>
        <w:t xml:space="preserve">294</w:t>
      </w:r>
      <w:r>
        <w:rPr>
          <w:rFonts w:ascii="方正舒体" w:eastAsia="方正舒体" w:hint="eastAsia"/>
        </w:rPr>
        <w:t>]</w:t>
      </w:r>
      <w:r w:rsidRPr="00281126">
        <w:t xml:space="preserve"> </w:t>
      </w:r>
      <w:r>
        <w:t>Zipkin, </w:t>
      </w:r>
      <w:r>
        <w:t>P.,</w:t>
      </w:r>
      <w:r>
        <w:t>"</w:t>
      </w:r>
      <w:r w:rsidR="004B696B">
        <w:t xml:space="preserve"> </w:t>
      </w:r>
      <w:r w:rsidR="004B696B">
        <w:t>The Limits of Mass Customization", MIT Sloan Management </w:t>
      </w:r>
      <w:r>
        <w:t>Review, </w:t>
      </w:r>
      <w:r>
        <w:t>Vol. </w:t>
      </w:r>
      <w:r>
        <w:t>42, No. 3, PP 81-87, 2001</w:t>
      </w:r>
      <w:r>
        <w:rPr>
          <w:rFonts w:ascii="方正舒体"/>
        </w:rPr>
        <w:t>.</w:t>
      </w:r>
    </w:p>
    <w:p w:rsidR="0018722C">
      <w:pPr>
        <w:pStyle w:val="ab"/>
        <w:topLinePunct/>
        <w:ind w:left="200" w:hangingChars="200" w:hanging="200"/>
      </w:pPr>
      <w:bookmarkStart w:id="329229" w:name="_cwCmt14"/>
      <w:r>
        <w:t>[</w:t>
      </w:r>
      <w:r>
        <w:t xml:space="preserve">295</w:t>
      </w:r>
      <w:r>
        <w:t xml:space="preserve">]</w:t>
      </w:r>
      <w:r w:rsidRPr="00281126">
        <w:t xml:space="preserve"> </w:t>
      </w:r>
      <w:r>
        <w:rPr>
          <w:rFonts w:ascii="宋体" w:eastAsia="宋体" w:hint="eastAsia"/>
        </w:rPr>
        <w:t>刘昌贵</w:t>
      </w:r>
      <w:r>
        <w:t>, </w:t>
      </w:r>
      <w:r>
        <w:rPr>
          <w:rFonts w:ascii="宋体" w:eastAsia="宋体" w:hint="eastAsia"/>
        </w:rPr>
        <w:t>但斌</w:t>
      </w:r>
      <w:r>
        <w:t>,</w:t>
      </w:r>
      <w:r w:rsidR="004B696B">
        <w:t>"</w:t>
      </w:r>
      <w:r>
        <w:rPr>
          <w:rFonts w:ascii="宋体" w:eastAsia="宋体" w:hint="eastAsia"/>
        </w:rPr>
        <w:t>供应链战略合作伙伴关系的建立与稳定问题</w:t>
      </w:r>
      <w:r>
        <w:t>", </w:t>
      </w:r>
      <w:r>
        <w:rPr>
          <w:rFonts w:ascii="宋体" w:eastAsia="宋体" w:hint="eastAsia"/>
        </w:rPr>
        <w:t>软科学</w:t>
      </w:r>
      <w:r>
        <w:t>, </w:t>
      </w:r>
      <w:r>
        <w:t>Vol.</w:t>
      </w:r>
      <w:r>
        <w:t> </w:t>
      </w:r>
      <w:r>
        <w:t>20,</w:t>
      </w:r>
      <w:r>
        <w:t> </w:t>
      </w:r>
      <w:r>
        <w:t>No. 3, PP 60-63, 2006</w:t>
      </w:r>
      <w:r>
        <w:rPr>
          <w:rFonts w:ascii="方正舒体" w:eastAsia="方正舒体" w:hint="eastAsia"/>
        </w:rPr>
        <w:t>.</w:t>
      </w:r>
      <w:bookmarkEnd w:id="329229"/>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296</w:t>
      </w:r>
      <w:r>
        <w:rPr>
          <w:rFonts w:ascii="宋体" w:hAnsi="宋体" w:eastAsia="宋体" w:hint="eastAsia"/>
        </w:rPr>
        <w:t>]</w:t>
      </w:r>
      <w:r w:rsidRPr="00281126">
        <w:t xml:space="preserve"> </w:t>
      </w:r>
      <w:r>
        <w:rPr>
          <w:rFonts w:ascii="宋体" w:hAnsi="宋体" w:eastAsia="宋体" w:hint="eastAsia"/>
        </w:rPr>
        <w:t>王永贵</w:t>
      </w:r>
      <w:r>
        <w:t>, </w:t>
      </w:r>
      <w:r>
        <w:rPr>
          <w:rFonts w:ascii="宋体" w:hAnsi="宋体" w:eastAsia="宋体" w:hint="eastAsia"/>
        </w:rPr>
        <w:t>马双</w:t>
      </w:r>
      <w:r>
        <w:t>, </w:t>
      </w:r>
      <w:r>
        <w:rPr>
          <w:rFonts w:ascii="宋体" w:hAnsi="宋体" w:eastAsia="宋体" w:hint="eastAsia"/>
        </w:rPr>
        <w:t>孙斌</w:t>
      </w:r>
      <w:r>
        <w:t>,</w:t>
      </w:r>
      <w:r w:rsidR="001852F3">
        <w:t xml:space="preserve">"</w:t>
      </w:r>
      <w:r>
        <w:rPr>
          <w:rFonts w:ascii="宋体" w:hAnsi="宋体" w:eastAsia="宋体" w:hint="eastAsia"/>
        </w:rPr>
        <w:t>自我决定感在顾客互动与社区满意间的中介作用——基于</w:t>
      </w:r>
      <w:r>
        <w:rPr>
          <w:rFonts w:cstheme="minorBidi" w:hAnsiTheme="minorHAnsi" w:eastAsiaTheme="minorHAnsi" w:asciiTheme="minorHAnsi"/>
        </w:rPr>
        <w:t>S</w:t>
      </w:r>
      <w:r>
        <w:rPr>
          <w:rFonts w:ascii="宋体" w:eastAsia="宋体" w:hint="eastAsia" w:cstheme="minorBidi" w:hAnsiTheme="minorHAnsi"/>
        </w:rPr>
        <w:t>－</w:t>
      </w:r>
      <w:r>
        <w:rPr>
          <w:rFonts w:cstheme="minorBidi" w:hAnsiTheme="minorHAnsi" w:eastAsiaTheme="minorHAnsi" w:asciiTheme="minorHAnsi"/>
        </w:rPr>
        <w:t>O</w:t>
      </w:r>
      <w:r>
        <w:rPr>
          <w:rFonts w:ascii="宋体" w:eastAsia="宋体" w:hint="eastAsia" w:cstheme="minorBidi" w:hAnsiTheme="minorHAnsi"/>
        </w:rPr>
        <w:t>－</w:t>
      </w:r>
      <w:r>
        <w:rPr>
          <w:rFonts w:cstheme="minorBidi" w:hAnsiTheme="minorHAnsi" w:eastAsiaTheme="minorHAnsi" w:asciiTheme="minorHAnsi"/>
        </w:rPr>
        <w:t>R</w:t>
      </w:r>
      <w:r>
        <w:rPr>
          <w:rFonts w:ascii="宋体" w:eastAsia="宋体" w:hint="eastAsia" w:cstheme="minorBidi" w:hAnsiTheme="minorHAnsi"/>
        </w:rPr>
        <w:t>理论和自我决定理论的实证研究</w:t>
      </w:r>
      <w:r>
        <w:rPr>
          <w:rFonts w:cstheme="minorBidi" w:hAnsiTheme="minorHAnsi" w:eastAsiaTheme="minorHAnsi" w:asciiTheme="minorHAnsi"/>
        </w:rPr>
        <w:t>", </w:t>
      </w:r>
      <w:r>
        <w:rPr>
          <w:rFonts w:ascii="宋体" w:eastAsia="宋体" w:hint="eastAsia" w:cstheme="minorBidi" w:hAnsiTheme="minorHAnsi"/>
        </w:rPr>
        <w:t>ft西财经大学学报</w:t>
      </w:r>
      <w:r>
        <w:rPr>
          <w:rFonts w:cstheme="minorBidi" w:hAnsiTheme="minorHAnsi" w:eastAsiaTheme="minorHAnsi" w:asciiTheme="minorHAnsi"/>
        </w:rPr>
        <w:t>, Vol. 34, No. 8, PP 99-107, 2012</w:t>
      </w:r>
      <w:r>
        <w:rPr>
          <w:rFonts w:ascii="方正舒体" w:eastAsia="方正舒体" w:hint="eastAsia" w:cstheme="minorBidi" w:hAnsiTheme="minorHAnsi"/>
        </w:rPr>
        <w:t>.</w:t>
      </w:r>
    </w:p>
    <w:p w:rsidR="0018722C">
      <w:pPr>
        <w:pStyle w:val="ab"/>
        <w:topLinePunct/>
        <w:ind w:left="200" w:hangingChars="200" w:hanging="200"/>
      </w:pPr>
      <w:r>
        <w:rPr>
          <w:rFonts w:ascii="方正舒体" w:eastAsia="方正舒体" w:hint="eastAsia"/>
        </w:rPr>
        <w:t>[</w:t>
      </w:r>
      <w:r>
        <w:rPr>
          <w:rFonts w:ascii="方正舒体" w:eastAsia="方正舒体" w:hint="eastAsia"/>
        </w:rPr>
        <w:t xml:space="preserve">297</w:t>
      </w:r>
      <w:r>
        <w:rPr>
          <w:rFonts w:ascii="方正舒体" w:eastAsia="方正舒体" w:hint="eastAsia"/>
        </w:rPr>
        <w:t>]</w:t>
      </w:r>
      <w:r w:rsidRPr="00281126">
        <w:t xml:space="preserve"> </w:t>
      </w:r>
      <w:r>
        <w:rPr>
          <w:rFonts w:ascii="宋体" w:eastAsia="宋体" w:hint="eastAsia"/>
        </w:rPr>
        <w:t>温忠麟</w:t>
      </w:r>
      <w:r>
        <w:t>, </w:t>
      </w:r>
      <w:r>
        <w:rPr>
          <w:rFonts w:ascii="宋体" w:eastAsia="宋体" w:hint="eastAsia"/>
        </w:rPr>
        <w:t>侯杰泰</w:t>
      </w:r>
      <w:r>
        <w:t>, </w:t>
      </w:r>
      <w:r>
        <w:rPr>
          <w:rFonts w:ascii="宋体" w:eastAsia="宋体" w:hint="eastAsia"/>
        </w:rPr>
        <w:t>张雷</w:t>
      </w:r>
      <w:r>
        <w:t>,</w:t>
      </w:r>
      <w:r w:rsidR="004B696B">
        <w:t>"</w:t>
      </w:r>
      <w:r>
        <w:rPr>
          <w:rFonts w:ascii="宋体" w:eastAsia="宋体" w:hint="eastAsia"/>
        </w:rPr>
        <w:t>调节效应与中介效应的比较和应用</w:t>
      </w:r>
      <w:r>
        <w:t>", </w:t>
      </w:r>
      <w:r>
        <w:rPr>
          <w:rFonts w:ascii="宋体" w:eastAsia="宋体" w:hint="eastAsia"/>
        </w:rPr>
        <w:t>心理学报</w:t>
      </w:r>
      <w:r>
        <w:t>, </w:t>
      </w:r>
      <w:r>
        <w:t>Vol.</w:t>
      </w:r>
      <w:r>
        <w:t> </w:t>
      </w:r>
      <w:r>
        <w:t>37, No. 2, PP 268-274, 2005</w:t>
      </w:r>
      <w:r>
        <w:rPr>
          <w:rFonts w:ascii="方正舒体" w:eastAsia="方正舒体" w:hint="eastAsia"/>
        </w:rPr>
        <w:t>.</w:t>
      </w:r>
    </w:p>
    <w:p w:rsidR="0018722C">
      <w:pPr>
        <w:pStyle w:val="ab"/>
        <w:topLinePunct/>
        <w:ind w:left="200" w:hangingChars="200" w:hanging="200"/>
      </w:pPr>
      <w:r>
        <w:rPr>
          <w:rFonts w:ascii="方正舒体" w:eastAsia="方正舒体" w:hint="eastAsia"/>
        </w:rPr>
        <w:t>[</w:t>
      </w:r>
      <w:r>
        <w:rPr>
          <w:rFonts w:ascii="方正舒体" w:eastAsia="方正舒体" w:hint="eastAsia"/>
        </w:rPr>
        <w:t xml:space="preserve">298</w:t>
      </w:r>
      <w:r>
        <w:rPr>
          <w:rFonts w:ascii="方正舒体" w:eastAsia="方正舒体" w:hint="eastAsia"/>
        </w:rPr>
        <w:t>]</w:t>
      </w:r>
      <w:r w:rsidRPr="00281126">
        <w:t xml:space="preserve"> </w:t>
      </w:r>
      <w:r>
        <w:rPr>
          <w:rFonts w:ascii="宋体" w:eastAsia="宋体" w:hint="eastAsia"/>
        </w:rPr>
        <w:t>温忠麟</w:t>
      </w:r>
      <w:r>
        <w:t>, </w:t>
      </w:r>
      <w:r>
        <w:rPr>
          <w:rFonts w:ascii="宋体" w:eastAsia="宋体" w:hint="eastAsia"/>
        </w:rPr>
        <w:t>张雷</w:t>
      </w:r>
      <w:r>
        <w:t>, </w:t>
      </w:r>
      <w:r>
        <w:rPr>
          <w:rFonts w:ascii="宋体" w:eastAsia="宋体" w:hint="eastAsia"/>
        </w:rPr>
        <w:t>侯杰泰</w:t>
      </w:r>
      <w:r>
        <w:t>,</w:t>
      </w:r>
      <w:r w:rsidR="004B696B">
        <w:t>"</w:t>
      </w:r>
      <w:r>
        <w:rPr>
          <w:rFonts w:ascii="宋体" w:eastAsia="宋体" w:hint="eastAsia"/>
        </w:rPr>
        <w:t>中介效应检验程序及其应用</w:t>
      </w:r>
      <w:r>
        <w:t>", </w:t>
      </w:r>
      <w:r>
        <w:rPr>
          <w:rFonts w:ascii="宋体" w:eastAsia="宋体" w:hint="eastAsia"/>
        </w:rPr>
        <w:t>心理学报</w:t>
      </w:r>
      <w:r>
        <w:t>, </w:t>
      </w:r>
      <w:r>
        <w:t>Vol.</w:t>
      </w:r>
      <w:r>
        <w:t> </w:t>
      </w:r>
      <w:r>
        <w:t>36,</w:t>
      </w:r>
      <w:r>
        <w:t> </w:t>
      </w:r>
      <w:r>
        <w:t>No.</w:t>
      </w:r>
      <w:r>
        <w:t> </w:t>
      </w:r>
      <w:r>
        <w:t>5, PP 614-620,</w:t>
      </w:r>
      <w:r>
        <w:t> </w:t>
      </w:r>
      <w:r>
        <w:t>2004</w:t>
      </w:r>
      <w:r>
        <w:rPr>
          <w:rFonts w:ascii="方正舒体" w:eastAsia="方正舒体" w:hint="eastAsia"/>
        </w:rPr>
        <w:t>.</w:t>
      </w:r>
    </w:p>
    <w:p w:rsidR="0018722C">
      <w:pPr>
        <w:pStyle w:val="ab"/>
        <w:topLinePunct/>
        <w:ind w:left="200" w:hangingChars="200" w:hanging="200"/>
      </w:pPr>
      <w:r>
        <w:rPr>
          <w:rFonts w:ascii="方正舒体" w:eastAsia="方正舒体" w:hint="eastAsia"/>
        </w:rPr>
        <w:t>[</w:t>
      </w:r>
      <w:r>
        <w:rPr>
          <w:rFonts w:ascii="方正舒体" w:eastAsia="方正舒体" w:hint="eastAsia"/>
        </w:rPr>
        <w:t xml:space="preserve">299</w:t>
      </w:r>
      <w:r>
        <w:rPr>
          <w:rFonts w:ascii="方正舒体" w:eastAsia="方正舒体" w:hint="eastAsia"/>
        </w:rPr>
        <w:t>]</w:t>
      </w:r>
      <w:r w:rsidRPr="00281126">
        <w:t xml:space="preserve"> </w:t>
      </w:r>
      <w:r>
        <w:rPr>
          <w:rFonts w:ascii="宋体" w:eastAsia="宋体" w:hint="eastAsia"/>
        </w:rPr>
        <w:t>张婧</w:t>
      </w:r>
      <w:r>
        <w:t>, </w:t>
      </w:r>
      <w:r>
        <w:rPr>
          <w:rFonts w:ascii="宋体" w:eastAsia="宋体" w:hint="eastAsia"/>
        </w:rPr>
        <w:t>段艳玲</w:t>
      </w:r>
      <w:r>
        <w:t>,</w:t>
      </w:r>
      <w:r w:rsidR="004B696B">
        <w:t>"</w:t>
      </w:r>
      <w:r>
        <w:rPr>
          <w:rFonts w:ascii="宋体" w:eastAsia="宋体" w:hint="eastAsia"/>
        </w:rPr>
        <w:t>市场导向均衡对制造型企业产品创新绩效影响的实证研究</w:t>
      </w:r>
      <w:r>
        <w:t>", </w:t>
      </w:r>
      <w:r>
        <w:rPr>
          <w:rFonts w:ascii="宋体" w:eastAsia="宋体" w:hint="eastAsia"/>
        </w:rPr>
        <w:t>管理</w:t>
      </w:r>
      <w:r>
        <w:rPr>
          <w:rFonts w:ascii="宋体" w:eastAsia="宋体" w:hint="eastAsia"/>
        </w:rPr>
        <w:t>世界</w:t>
      </w:r>
      <w:r>
        <w:t>, </w:t>
      </w:r>
      <w:r>
        <w:t>Vol.</w:t>
      </w:r>
      <w:r>
        <w:t> </w:t>
      </w:r>
      <w:r>
        <w:t>12,</w:t>
      </w:r>
      <w:r>
        <w:t> </w:t>
      </w:r>
      <w:r>
        <w:t>No</w:t>
      </w:r>
      <w:r>
        <w:t>., </w:t>
      </w:r>
      <w:r>
        <w:t>PP</w:t>
      </w:r>
      <w:r>
        <w:t> </w:t>
      </w:r>
      <w:r>
        <w:t>119-130,</w:t>
      </w:r>
      <w:r>
        <w:t> </w:t>
      </w:r>
      <w:r>
        <w:t>2010</w:t>
      </w:r>
      <w:r>
        <w:rPr>
          <w:rFonts w:ascii="方正舒体" w:eastAsia="方正舒体" w:hint="eastAsia"/>
        </w:rPr>
        <w:t>.</w:t>
      </w:r>
    </w:p>
    <w:p w:rsidR="0018722C">
      <w:pPr>
        <w:pStyle w:val="a4"/>
        <w:topLinePunct/>
      </w:pPr>
      <w:bookmarkStart w:id="329214" w:name="_Toc686329214"/>
      <w:bookmarkStart w:name="_bookmark69" w:id="128"/>
      <w:bookmarkEnd w:id="128"/>
      <w:r>
        <w:t>附录：调查问卷</w:t>
      </w:r>
      <w:bookmarkEnd w:id="329214"/>
    </w:p>
    <w:p w:rsidR="0018722C">
      <w:pPr>
        <w:sectPr w:rsidR="00556256">
          <w:type w:val="continuous"/>
          <w:pgSz w:w="11910" w:h="16840"/>
          <w:pgMar w:header="0" w:footer="1307" w:top="1580" w:bottom="1500" w:left="640" w:right="640"/>
          <w:pgNumType w:start="1"/>
        </w:sectPr>
        <w:topLinePunct/>
      </w:pPr>
    </w:p>
    <w:p w:rsidR="0018722C">
      <w:pPr>
        <w:topLinePunct/>
      </w:pPr>
      <w:r>
        <w:rPr>
          <w:rFonts w:cstheme="minorBidi" w:hAnsiTheme="minorHAnsi" w:eastAsiaTheme="minorHAnsi" w:asciiTheme="minorHAnsi" w:ascii="宋体" w:eastAsia="宋体" w:hint="eastAsia"/>
        </w:rPr>
        <w:t>尊敬的女士</w:t>
      </w:r>
      <w:r>
        <w:rPr>
          <w:rFonts w:cstheme="minorBidi" w:hAnsiTheme="minorHAnsi" w:eastAsiaTheme="minorHAnsi" w:asciiTheme="minorHAnsi"/>
        </w:rPr>
        <w:t>/</w:t>
      </w:r>
      <w:r>
        <w:rPr>
          <w:rFonts w:ascii="宋体" w:eastAsia="宋体" w:hint="eastAsia" w:cstheme="minorBidi" w:hAnsiTheme="minorHAnsi"/>
        </w:rPr>
        <w:t>先生：</w:t>
      </w:r>
    </w:p>
    <w:p w:rsidR="0018722C">
      <w:pPr>
        <w:topLinePunct/>
      </w:pPr>
      <w:r>
        <w:rPr>
          <w:rFonts w:cstheme="minorBidi" w:hAnsiTheme="minorHAnsi" w:eastAsiaTheme="minorHAnsi" w:asciiTheme="minorHAnsi" w:ascii="宋体" w:hAnsi="宋体" w:eastAsia="宋体" w:cs="宋体"/>
        </w:rPr>
        <w:br w:type="column"/>
      </w:r>
      <w:r>
        <w:rPr>
          <w:rFonts w:cstheme="minorBidi" w:hAnsiTheme="minorHAnsi" w:eastAsiaTheme="minorHAnsi" w:asciiTheme="minorHAnsi" w:ascii="宋体" w:hAnsi="宋体" w:eastAsia="宋体" w:cs="宋体"/>
          <w:b/>
        </w:rPr>
        <w:t>用户参与管理软件实施与开发的调查问卷</w:t>
      </w:r>
    </w:p>
    <w:p w:rsidR="0018722C">
      <w:pPr>
        <w:sectPr w:rsidR="00556256">
          <w:type w:val="continuous"/>
          <w:pgSz w:w="11910" w:h="16840"/>
          <w:pgMar w:top="1500" w:bottom="1500" w:left="640" w:right="640"/>
          <w:cols w:num="2" w:equalWidth="0">
            <w:col w:w="2049" w:space="246"/>
            <w:col w:w="8335"/>
          </w:cols>
          <w:pgNumType w:start="1"/>
        </w:sectPr>
        <w:topLinePunct/>
      </w:pPr>
    </w:p>
    <w:p w:rsidR="0018722C">
      <w:pPr>
        <w:topLinePunct/>
      </w:pPr>
      <w:r>
        <w:rPr>
          <w:rFonts w:cstheme="minorBidi" w:hAnsiTheme="minorHAnsi" w:eastAsiaTheme="minorHAnsi" w:asciiTheme="minorHAnsi" w:ascii="宋体" w:eastAsia="宋体" w:hint="eastAsia"/>
        </w:rPr>
        <w:t>首先感谢您拨冗协助完成此份问卷！</w:t>
      </w:r>
      <w:r>
        <w:rPr>
          <w:rFonts w:cstheme="minorBidi" w:hAnsiTheme="minorHAnsi" w:eastAsiaTheme="minorHAnsi" w:asciiTheme="minorHAnsi" w:ascii="宋体" w:eastAsia="宋体" w:hint="eastAsia"/>
        </w:rPr>
        <w:t>本</w:t>
      </w:r>
      <w:r>
        <w:rPr>
          <w:rFonts w:cstheme="minorBidi" w:hAnsiTheme="minorHAnsi" w:eastAsiaTheme="minorHAnsi" w:asciiTheme="minorHAnsi" w:ascii="宋体" w:eastAsia="宋体" w:hint="eastAsia"/>
        </w:rPr>
        <w:t>问卷是一项学术调查，目的在于探讨</w:t>
      </w:r>
      <w:r>
        <w:rPr>
          <w:rFonts w:ascii="宋体" w:eastAsia="宋体" w:hint="eastAsia" w:cstheme="minorBidi" w:hAnsiTheme="minorHAnsi"/>
          <w:b/>
        </w:rPr>
        <w:t>最近一次</w:t>
      </w:r>
      <w:r>
        <w:rPr>
          <w:rFonts w:ascii="宋体" w:eastAsia="宋体" w:hint="eastAsia" w:cstheme="minorBidi" w:hAnsiTheme="minorHAnsi"/>
        </w:rPr>
        <w:t>从</w:t>
      </w:r>
      <w:r>
        <w:rPr>
          <w:rFonts w:cstheme="minorBidi" w:hAnsiTheme="minorHAnsi" w:eastAsiaTheme="minorHAnsi" w:asciiTheme="minorHAnsi"/>
        </w:rPr>
        <w:t>*</w:t>
      </w:r>
      <w:r>
        <w:rPr>
          <w:rFonts w:ascii="宋体" w:eastAsia="宋体" w:hint="eastAsia" w:cstheme="minorBidi" w:hAnsiTheme="minorHAnsi"/>
        </w:rPr>
        <w:t>软件厂商购买软件后与其共同实施与开发软件的互动过程。填写本问卷需要</w:t>
      </w:r>
      <w:r>
        <w:rPr>
          <w:rFonts w:cstheme="minorBidi" w:hAnsiTheme="minorHAnsi" w:eastAsiaTheme="minorHAnsi" w:asciiTheme="minorHAnsi"/>
        </w:rPr>
        <w:t>10-20</w:t>
      </w:r>
      <w:r>
        <w:rPr>
          <w:rFonts w:ascii="宋体" w:eastAsia="宋体" w:hint="eastAsia" w:cstheme="minorBidi" w:hAnsiTheme="minorHAnsi"/>
        </w:rPr>
        <w:t>分钟左右。现就问卷填写，说明如下：</w:t>
      </w:r>
    </w:p>
    <w:p w:rsidR="0018722C">
      <w:pPr>
        <w:topLinePunct/>
      </w:pPr>
      <w:r>
        <w:rPr>
          <w:rFonts w:cstheme="minorBidi" w:hAnsiTheme="minorHAnsi" w:eastAsiaTheme="minorHAnsi" w:asciiTheme="minorHAnsi"/>
        </w:rPr>
        <w:t>1.</w:t>
      </w:r>
      <w:r>
        <w:rPr>
          <w:rFonts w:ascii="宋体" w:eastAsia="宋体" w:hint="eastAsia" w:cstheme="minorBidi" w:hAnsiTheme="minorHAnsi"/>
        </w:rPr>
        <w:t>本问卷主要由贵公司负责</w:t>
      </w:r>
      <w:r>
        <w:rPr>
          <w:rFonts w:cstheme="minorBidi" w:hAnsiTheme="minorHAnsi" w:eastAsiaTheme="minorHAnsi" w:asciiTheme="minorHAnsi"/>
        </w:rPr>
        <w:t>**</w:t>
      </w:r>
      <w:r>
        <w:rPr>
          <w:rFonts w:ascii="宋体" w:eastAsia="宋体" w:hint="eastAsia" w:cstheme="minorBidi" w:hAnsiTheme="minorHAnsi"/>
        </w:rPr>
        <w:t>软件厂商项目实施与开发的</w:t>
      </w:r>
      <w:r>
        <w:rPr>
          <w:rFonts w:ascii="宋体" w:eastAsia="宋体" w:hint="eastAsia" w:cstheme="minorBidi" w:hAnsiTheme="minorHAnsi"/>
          <w:b/>
          <w:u w:val="single"/>
        </w:rPr>
        <w:t>中高层管理者</w:t>
      </w:r>
      <w:r>
        <w:rPr>
          <w:rFonts w:ascii="宋体" w:eastAsia="宋体" w:hint="eastAsia" w:cstheme="minorBidi" w:hAnsiTheme="minorHAnsi"/>
        </w:rPr>
        <w:t>填写，每人填一份；大多数问题没有对与错之分，请在括号内标明您觉得合适选项的数字；</w:t>
      </w:r>
    </w:p>
    <w:p w:rsidR="0018722C">
      <w:pPr>
        <w:topLinePunct/>
      </w:pPr>
      <w:r>
        <w:rPr>
          <w:rFonts w:cstheme="minorBidi" w:hAnsiTheme="minorHAnsi" w:eastAsiaTheme="minorHAnsi" w:asciiTheme="minorHAnsi"/>
        </w:rPr>
        <w:t>2</w:t>
      </w:r>
      <w:r>
        <w:rPr>
          <w:rFonts w:ascii="宋体" w:eastAsia="宋体" w:hint="eastAsia" w:cstheme="minorBidi" w:hAnsiTheme="minorHAnsi"/>
        </w:rPr>
        <w:t>．调查结果仅作科学研究使用，我们对您所提供的信息绝对保密，绝不对外公开您的任何信息。</w:t>
      </w:r>
    </w:p>
    <w:p w:rsidR="0018722C">
      <w:pPr>
        <w:topLinePunct/>
      </w:pPr>
      <w:r>
        <w:rPr>
          <w:rFonts w:cstheme="minorBidi" w:hAnsiTheme="minorHAnsi" w:eastAsiaTheme="minorHAnsi" w:asciiTheme="minorHAnsi"/>
        </w:rPr>
        <w:t>3. </w:t>
      </w:r>
      <w:r w:rsidR="001852F3">
        <w:rPr>
          <w:rFonts w:cstheme="minorBidi" w:hAnsiTheme="minorHAnsi" w:eastAsiaTheme="minorHAnsi" w:asciiTheme="minorHAnsi"/>
        </w:rPr>
        <w:t xml:space="preserve"> </w:t>
      </w:r>
      <w:r>
        <w:rPr>
          <w:rFonts w:ascii="宋体" w:eastAsia="宋体" w:hint="eastAsia" w:cstheme="minorBidi" w:hAnsiTheme="minorHAnsi"/>
        </w:rPr>
        <w:t>给您带来麻烦，敬请谅解，但是认真回答每一个问题对研究来说都非常重要，谢谢您的合作和宝贵的时间！</w:t>
      </w:r>
    </w:p>
    <w:p w:rsidR="0018722C">
      <w:pPr>
        <w:topLinePunct/>
      </w:pPr>
      <w:r>
        <w:rPr>
          <w:rFonts w:cstheme="minorBidi" w:hAnsiTheme="minorHAnsi" w:eastAsiaTheme="minorHAnsi" w:asciiTheme="minorHAnsi" w:ascii="宋体" w:hAnsi="宋体" w:eastAsia="宋体" w:cs="宋体"/>
          <w:b/>
        </w:rPr>
        <w:t>第一部分：</w:t>
      </w:r>
      <w:r w:rsidR="001852F3">
        <w:rPr>
          <w:rFonts w:cstheme="minorBidi" w:hAnsiTheme="minorHAnsi" w:eastAsiaTheme="minorHAnsi" w:asciiTheme="minorHAnsi" w:ascii="宋体" w:hAnsi="宋体" w:eastAsia="宋体" w:cs="宋体"/>
          <w:b/>
        </w:rPr>
        <w:t xml:space="preserve">作为顾客企业的参与情况</w:t>
      </w:r>
    </w:p>
    <w:p w:rsidR="0018722C">
      <w:pPr>
        <w:tabs>
          <w:tab w:pos="4506" w:val="left" w:leader="none"/>
        </w:tabs>
        <w:spacing w:line="274" w:lineRule="exact" w:before="99"/>
        <w:ind w:leftChars="0" w:left="307" w:rightChars="0" w:right="0" w:firstLineChars="0" w:firstLine="0"/>
        <w:jc w:val="left"/>
        <w:topLinePunct/>
      </w:pPr>
      <w:r>
        <w:rPr>
          <w:kern w:val="2"/>
          <w:sz w:val="21"/>
          <w:szCs w:val="22"/>
          <w:rFonts w:cstheme="minorBidi" w:hAnsiTheme="minorHAnsi" w:eastAsiaTheme="minorHAnsi" w:asciiTheme="minorHAnsi" w:ascii="宋体" w:eastAsia="宋体" w:hint="eastAsia"/>
        </w:rPr>
        <w:t>贵公</w:t>
      </w:r>
      <w:r>
        <w:rPr>
          <w:kern w:val="2"/>
          <w:szCs w:val="22"/>
          <w:rFonts w:ascii="宋体" w:eastAsia="宋体" w:hint="eastAsia" w:cstheme="minorBidi" w:hAnsiTheme="minorHAnsi"/>
          <w:spacing w:val="-2"/>
          <w:sz w:val="21"/>
        </w:rPr>
        <w:t>司</w:t>
      </w:r>
      <w:r>
        <w:rPr>
          <w:kern w:val="2"/>
          <w:szCs w:val="22"/>
          <w:rFonts w:ascii="宋体" w:eastAsia="宋体" w:hint="eastAsia" w:cstheme="minorBidi" w:hAnsiTheme="minorHAnsi"/>
          <w:sz w:val="21"/>
        </w:rPr>
        <w:t>的</w:t>
      </w:r>
      <w:r>
        <w:rPr>
          <w:kern w:val="2"/>
          <w:szCs w:val="22"/>
          <w:rFonts w:ascii="宋体" w:eastAsia="宋体" w:hint="eastAsia" w:cstheme="minorBidi" w:hAnsiTheme="minorHAnsi"/>
          <w:spacing w:val="-2"/>
          <w:sz w:val="21"/>
        </w:rPr>
        <w:t>企</w:t>
      </w:r>
      <w:r>
        <w:rPr>
          <w:kern w:val="2"/>
          <w:szCs w:val="22"/>
          <w:rFonts w:ascii="宋体" w:eastAsia="宋体" w:hint="eastAsia" w:cstheme="minorBidi" w:hAnsiTheme="minorHAnsi"/>
          <w:sz w:val="21"/>
        </w:rPr>
        <w:t>业</w:t>
      </w:r>
      <w:r>
        <w:rPr>
          <w:kern w:val="2"/>
          <w:szCs w:val="22"/>
          <w:rFonts w:ascii="宋体" w:eastAsia="宋体" w:hint="eastAsia" w:cstheme="minorBidi" w:hAnsiTheme="minorHAnsi"/>
          <w:spacing w:val="-2"/>
          <w:sz w:val="21"/>
        </w:rPr>
        <w:t>名</w:t>
      </w:r>
      <w:r>
        <w:rPr>
          <w:kern w:val="2"/>
          <w:szCs w:val="22"/>
          <w:rFonts w:ascii="宋体" w:eastAsia="宋体" w:hint="eastAsia" w:cstheme="minorBidi" w:hAnsiTheme="minorHAnsi"/>
          <w:sz w:val="21"/>
        </w:rPr>
        <w:t>称</w:t>
      </w:r>
      <w:r>
        <w:rPr>
          <w:kern w:val="2"/>
          <w:szCs w:val="22"/>
          <w:rFonts w:ascii="宋体" w:eastAsia="宋体" w:hint="eastAsia" w:cstheme="minorBidi" w:hAnsiTheme="minorHAnsi"/>
          <w:spacing w:val="-2"/>
          <w:sz w:val="21"/>
        </w:rPr>
        <w:t>是</w:t>
      </w:r>
      <w:r>
        <w:rPr>
          <w:kern w:val="2"/>
          <w:szCs w:val="22"/>
          <w:rFonts w:cstheme="minorBidi" w:hAnsiTheme="minorHAnsi" w:eastAsiaTheme="minorHAnsi" w:asciiTheme="minorHAnsi"/>
          <w:sz w:val="21"/>
          <w:u w:val="single"/>
        </w:rPr>
        <w:t> </w:t>
      </w:r>
      <w:r w:rsidRPr="00000000">
        <w:rPr>
          <w:kern w:val="2"/>
          <w:sz w:val="22"/>
          <w:szCs w:val="22"/>
          <w:rFonts w:cstheme="minorBidi" w:hAnsiTheme="minorHAnsi" w:eastAsiaTheme="minorHAnsi" w:asciiTheme="minorHAnsi"/>
        </w:rPr>
        <w:tab/>
      </w:r>
    </w:p>
    <w:p w:rsidR="0018722C">
      <w:pPr>
        <w:topLinePunct/>
      </w:pPr>
      <w:r>
        <w:rPr>
          <w:rFonts w:cstheme="minorBidi" w:hAnsiTheme="minorHAnsi" w:eastAsiaTheme="minorHAnsi" w:asciiTheme="minorHAnsi" w:ascii="宋体" w:eastAsia="宋体" w:hint="eastAsia"/>
        </w:rPr>
        <w:t>贵公</w:t>
      </w:r>
      <w:r>
        <w:rPr>
          <w:rFonts w:ascii="宋体" w:eastAsia="宋体" w:hint="eastAsia" w:cstheme="minorBidi" w:hAnsiTheme="minorHAnsi"/>
        </w:rPr>
        <w:t>司</w:t>
      </w:r>
      <w:r>
        <w:rPr>
          <w:rFonts w:ascii="宋体" w:eastAsia="宋体" w:hint="eastAsia" w:cstheme="minorBidi" w:hAnsiTheme="minorHAnsi"/>
        </w:rPr>
        <w:t>最</w:t>
      </w:r>
      <w:r>
        <w:rPr>
          <w:rFonts w:ascii="宋体" w:eastAsia="宋体" w:hint="eastAsia" w:cstheme="minorBidi" w:hAnsiTheme="minorHAnsi"/>
        </w:rPr>
        <w:t>近</w:t>
      </w:r>
      <w:r>
        <w:rPr>
          <w:rFonts w:ascii="宋体" w:eastAsia="宋体" w:hint="eastAsia" w:cstheme="minorBidi" w:hAnsiTheme="minorHAnsi"/>
        </w:rPr>
        <w:t>一</w:t>
      </w:r>
      <w:r>
        <w:rPr>
          <w:rFonts w:ascii="宋体" w:eastAsia="宋体" w:hint="eastAsia" w:cstheme="minorBidi" w:hAnsiTheme="minorHAnsi"/>
        </w:rPr>
        <w:t>次</w:t>
      </w:r>
      <w:r>
        <w:rPr>
          <w:rFonts w:ascii="宋体" w:eastAsia="宋体" w:hint="eastAsia" w:cstheme="minorBidi" w:hAnsiTheme="minorHAnsi"/>
        </w:rPr>
        <w:t>从</w:t>
      </w:r>
      <w:r>
        <w:rPr>
          <w:rFonts w:cstheme="minorBidi" w:hAnsiTheme="minorHAnsi" w:eastAsiaTheme="minorHAnsi" w:asciiTheme="minorHAnsi"/>
        </w:rPr>
        <w:t>**</w:t>
      </w:r>
      <w:r>
        <w:rPr>
          <w:rFonts w:ascii="宋体" w:eastAsia="宋体" w:hint="eastAsia" w:cstheme="minorBidi" w:hAnsiTheme="minorHAnsi"/>
        </w:rPr>
        <w:t>软件厂商</w:t>
      </w:r>
      <w:r>
        <w:rPr>
          <w:rFonts w:ascii="宋体" w:eastAsia="宋体" w:hint="eastAsia" w:cstheme="minorBidi" w:hAnsiTheme="minorHAnsi"/>
        </w:rPr>
        <w:t>购</w:t>
      </w:r>
      <w:r>
        <w:rPr>
          <w:rFonts w:ascii="宋体" w:eastAsia="宋体" w:hint="eastAsia" w:cstheme="minorBidi" w:hAnsiTheme="minorHAnsi"/>
        </w:rPr>
        <w:t>买</w:t>
      </w:r>
      <w:r>
        <w:rPr>
          <w:rFonts w:ascii="宋体" w:eastAsia="宋体" w:hint="eastAsia" w:cstheme="minorBidi" w:hAnsiTheme="minorHAnsi"/>
        </w:rPr>
        <w:t>和</w:t>
      </w:r>
      <w:r>
        <w:rPr>
          <w:rFonts w:ascii="宋体" w:eastAsia="宋体" w:hint="eastAsia" w:cstheme="minorBidi" w:hAnsiTheme="minorHAnsi"/>
        </w:rPr>
        <w:t>实</w:t>
      </w:r>
      <w:r>
        <w:rPr>
          <w:rFonts w:ascii="宋体" w:eastAsia="宋体" w:hint="eastAsia" w:cstheme="minorBidi" w:hAnsiTheme="minorHAnsi"/>
        </w:rPr>
        <w:t>施</w:t>
      </w:r>
      <w:r>
        <w:rPr>
          <w:rFonts w:ascii="宋体" w:eastAsia="宋体" w:hint="eastAsia" w:cstheme="minorBidi" w:hAnsiTheme="minorHAnsi"/>
        </w:rPr>
        <w:t>的</w:t>
      </w:r>
      <w:r>
        <w:rPr>
          <w:rFonts w:ascii="宋体" w:eastAsia="宋体" w:hint="eastAsia" w:cstheme="minorBidi" w:hAnsiTheme="minorHAnsi"/>
        </w:rPr>
        <w:t>软</w:t>
      </w:r>
      <w:r>
        <w:rPr>
          <w:rFonts w:ascii="宋体" w:eastAsia="宋体" w:hint="eastAsia" w:cstheme="minorBidi" w:hAnsiTheme="minorHAnsi"/>
        </w:rPr>
        <w:t>件</w:t>
      </w:r>
      <w:r>
        <w:rPr>
          <w:rFonts w:ascii="宋体" w:eastAsia="宋体" w:hint="eastAsia" w:cstheme="minorBidi" w:hAnsiTheme="minorHAnsi"/>
        </w:rPr>
        <w:t>项</w:t>
      </w:r>
      <w:r>
        <w:rPr>
          <w:rFonts w:ascii="宋体" w:eastAsia="宋体" w:hint="eastAsia" w:cstheme="minorBidi" w:hAnsiTheme="minorHAnsi"/>
        </w:rPr>
        <w:t>目是</w:t>
      </w:r>
      <w:r>
        <w:rPr>
          <w:rFonts w:ascii="宋体" w:eastAsia="宋体" w:hint="eastAsia" w:cstheme="minorBidi" w:hAnsiTheme="minorHAnsi"/>
          <w:u w:val="single"/>
        </w:rPr>
        <w:t> </w:t>
      </w:r>
      <w:r w:rsidRPr="00000000">
        <w:rPr>
          <w:rFonts w:cstheme="minorBidi" w:hAnsiTheme="minorHAnsi" w:eastAsiaTheme="minorHAnsi" w:asciiTheme="minorHAnsi"/>
        </w:rPr>
        <w:tab/>
      </w:r>
      <w:r>
        <w:rPr>
          <w:rFonts w:ascii="宋体" w:eastAsia="宋体" w:hint="eastAsia" w:cstheme="minorBidi" w:hAnsiTheme="minorHAnsi"/>
        </w:rPr>
        <w:t>系统</w:t>
      </w:r>
    </w:p>
    <w:p w:rsidR="0018722C">
      <w:pPr>
        <w:topLinePunct/>
      </w:pPr>
      <w:r>
        <w:rPr>
          <w:rFonts w:cstheme="minorBidi" w:hAnsiTheme="minorHAnsi" w:eastAsiaTheme="minorHAnsi" w:asciiTheme="minorHAnsi" w:ascii="宋体" w:eastAsia="宋体" w:hint="eastAsia"/>
        </w:rPr>
        <w:t>请回忆在项目实施与开发过程中的参与经历，请在括号内标明您觉得合适选项的数字</w:t>
      </w:r>
    </w:p>
    <w:tbl>
      <w:tblPr>
        <w:tblW w:w="0" w:type="auto"/>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28"/>
        <w:gridCol w:w="852"/>
        <w:gridCol w:w="333"/>
        <w:gridCol w:w="360"/>
        <w:gridCol w:w="360"/>
        <w:gridCol w:w="394"/>
        <w:gridCol w:w="403"/>
        <w:gridCol w:w="379"/>
        <w:gridCol w:w="414"/>
        <w:gridCol w:w="1045"/>
      </w:tblGrid>
      <w:tr>
        <w:trPr>
          <w:trHeight w:val="540" w:hRule="atLeast"/>
        </w:trPr>
        <w:tc>
          <w:tcPr>
            <w:tcW w:w="552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我们</w:t>
            </w:r>
            <w:r w:rsidRPr="00000000">
              <w:rPr>
                <w:sz w:val="24"/>
                <w:szCs w:val="24"/>
              </w:rPr>
              <w:t>（</w:t>
            </w:r>
            <w:r w:rsidRPr="00000000">
              <w:rPr>
                <w:sz w:val="24"/>
                <w:szCs w:val="24"/>
              </w:rPr>
              <w:t>有限地</w:t>
            </w:r>
            <w:r w:rsidRPr="00000000">
              <w:rPr>
                <w:rFonts w:ascii="Times New Roman" w:hAnsi="Times New Roman" w:eastAsia="Times New Roman"/>
                <w:sz w:val="24"/>
                <w:szCs w:val="24"/>
              </w:rPr>
              <w:t>…….</w:t>
            </w:r>
            <w:r w:rsidRPr="00000000">
              <w:rPr>
                <w:sz w:val="24"/>
                <w:szCs w:val="24"/>
              </w:rPr>
              <w:t>广泛地</w:t>
            </w:r>
            <w:r w:rsidRPr="00000000">
              <w:rPr>
                <w:sz w:val="24"/>
                <w:szCs w:val="24"/>
              </w:rPr>
              <w:t>）</w:t>
            </w:r>
            <w:r w:rsidRPr="00000000">
              <w:rPr>
                <w:sz w:val="24"/>
                <w:szCs w:val="24"/>
              </w:rPr>
              <w:t>参与到从</w:t>
            </w:r>
            <w:r w:rsidRPr="00000000">
              <w:rPr>
                <w:rFonts w:ascii="Times New Roman" w:hAnsi="Times New Roman" w:eastAsia="Times New Roman"/>
                <w:sz w:val="24"/>
                <w:szCs w:val="24"/>
              </w:rPr>
              <w:t>**</w:t>
            </w:r>
            <w:r w:rsidRPr="00000000">
              <w:rPr>
                <w:sz w:val="24"/>
                <w:szCs w:val="24"/>
              </w:rPr>
              <w:t>软件厂商购买软件的</w:t>
            </w:r>
            <w:r w:rsidRPr="00000000">
              <w:rPr>
                <w:sz w:val="24"/>
                <w:szCs w:val="24"/>
              </w:rPr>
              <w:t>实施与开发过程中</w:t>
            </w:r>
          </w:p>
        </w:tc>
        <w:tc>
          <w:tcPr>
            <w:tcW w:w="852"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有限地</w:t>
            </w:r>
          </w:p>
        </w:tc>
        <w:tc>
          <w:tcPr>
            <w:tcW w:w="333" w:type="dxa"/>
            <w:tcBorders>
              <w:top w:val="single" w:sz="4" w:space="0" w:color="000000"/>
              <w:left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1</w:t>
            </w:r>
          </w:p>
        </w:tc>
        <w:tc>
          <w:tcPr>
            <w:tcW w:w="360" w:type="dxa"/>
            <w:tcBorders>
              <w:top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2</w:t>
            </w:r>
          </w:p>
        </w:tc>
        <w:tc>
          <w:tcPr>
            <w:tcW w:w="360" w:type="dxa"/>
            <w:tcBorders>
              <w:top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3</w:t>
            </w:r>
          </w:p>
        </w:tc>
        <w:tc>
          <w:tcPr>
            <w:tcW w:w="394" w:type="dxa"/>
            <w:tcBorders>
              <w:top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4</w:t>
            </w:r>
          </w:p>
        </w:tc>
        <w:tc>
          <w:tcPr>
            <w:tcW w:w="403" w:type="dxa"/>
            <w:tcBorders>
              <w:top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5</w:t>
            </w:r>
          </w:p>
        </w:tc>
        <w:tc>
          <w:tcPr>
            <w:tcW w:w="379" w:type="dxa"/>
            <w:tcBorders>
              <w:top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6</w:t>
            </w:r>
          </w:p>
        </w:tc>
        <w:tc>
          <w:tcPr>
            <w:tcW w:w="414" w:type="dxa"/>
            <w:tcBorders>
              <w:top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7</w:t>
            </w:r>
          </w:p>
        </w:tc>
        <w:tc>
          <w:tcPr>
            <w:tcW w:w="1045"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广泛地</w:t>
            </w:r>
          </w:p>
        </w:tc>
      </w:tr>
      <w:tr>
        <w:trPr>
          <w:trHeight w:val="600" w:hRule="atLeast"/>
        </w:trPr>
        <w:tc>
          <w:tcPr>
            <w:tcW w:w="5528"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我们参与到从</w:t>
            </w:r>
            <w:r w:rsidRPr="00000000">
              <w:rPr>
                <w:rFonts w:ascii="Times New Roman" w:hAnsi="Times New Roman" w:eastAsia="Times New Roman"/>
                <w:sz w:val="24"/>
                <w:szCs w:val="24"/>
              </w:rPr>
              <w:t>**</w:t>
            </w:r>
            <w:r w:rsidRPr="00000000">
              <w:rPr>
                <w:sz w:val="24"/>
                <w:szCs w:val="24"/>
              </w:rPr>
              <w:t>软件厂商购买软件的实施与开发</w:t>
            </w:r>
            <w:r w:rsidRPr="00000000">
              <w:rPr>
                <w:sz w:val="24"/>
                <w:szCs w:val="24"/>
              </w:rPr>
              <w:t>（</w:t>
            </w:r>
            <w:r w:rsidRPr="00000000">
              <w:rPr>
                <w:sz w:val="24"/>
                <w:szCs w:val="24"/>
              </w:rPr>
              <w:t>非常少</w:t>
            </w:r>
            <w:r w:rsidRPr="00000000">
              <w:rPr>
                <w:rFonts w:ascii="Times New Roman" w:hAnsi="Times New Roman" w:eastAsia="Times New Roman"/>
                <w:sz w:val="24"/>
                <w:szCs w:val="24"/>
              </w:rPr>
              <w:t>…….</w:t>
            </w:r>
            <w:r w:rsidRPr="00000000">
              <w:rPr>
                <w:sz w:val="24"/>
                <w:szCs w:val="24"/>
              </w:rPr>
              <w:t>几乎所有</w:t>
            </w:r>
            <w:r w:rsidRPr="00000000">
              <w:rPr>
                <w:sz w:val="24"/>
                <w:szCs w:val="24"/>
              </w:rPr>
              <w:t>）</w:t>
            </w:r>
            <w:r w:rsidRPr="00000000">
              <w:rPr>
                <w:sz w:val="24"/>
                <w:szCs w:val="24"/>
              </w:rPr>
              <w:t>的过程</w:t>
            </w:r>
          </w:p>
        </w:tc>
        <w:tc>
          <w:tcPr>
            <w:tcW w:w="852"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非常少</w:t>
            </w:r>
          </w:p>
        </w:tc>
        <w:tc>
          <w:tcPr>
            <w:tcW w:w="333" w:type="dxa"/>
            <w:tcBorders>
              <w:left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1</w:t>
            </w:r>
          </w:p>
        </w:tc>
        <w:tc>
          <w:tcPr>
            <w:tcW w:w="360"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360"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394"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403" w:type="dxa"/>
          </w:tcPr>
          <w:p w:rsidR="0018722C">
            <w:pPr>
              <w:topLinePunct/>
              <w:ind w:leftChars="0" w:left="0" w:rightChars="0" w:right="0" w:firstLineChars="0" w:firstLine="0"/>
              <w:spacing w:line="240" w:lineRule="atLeast"/>
            </w:pPr>
            <w:r w:rsidRPr="00000000">
              <w:rPr>
                <w:rFonts w:ascii="Times New Roman"/>
                <w:sz w:val="24"/>
                <w:szCs w:val="24"/>
              </w:rPr>
              <w:t>5</w:t>
            </w:r>
          </w:p>
        </w:tc>
        <w:tc>
          <w:tcPr>
            <w:tcW w:w="379" w:type="dxa"/>
          </w:tcPr>
          <w:p w:rsidR="0018722C">
            <w:pPr>
              <w:topLinePunct/>
              <w:ind w:leftChars="0" w:left="0" w:rightChars="0" w:right="0" w:firstLineChars="0" w:firstLine="0"/>
              <w:spacing w:line="240" w:lineRule="atLeast"/>
            </w:pPr>
            <w:r w:rsidRPr="00000000">
              <w:rPr>
                <w:rFonts w:ascii="Times New Roman"/>
                <w:sz w:val="24"/>
                <w:szCs w:val="24"/>
              </w:rPr>
              <w:t>6</w:t>
            </w:r>
          </w:p>
        </w:tc>
        <w:tc>
          <w:tcPr>
            <w:tcW w:w="414" w:type="dxa"/>
            <w:tcBorders>
              <w:right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7</w:t>
            </w:r>
          </w:p>
        </w:tc>
        <w:tc>
          <w:tcPr>
            <w:tcW w:w="104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几乎所有</w:t>
            </w:r>
          </w:p>
        </w:tc>
      </w:tr>
      <w:tr>
        <w:trPr>
          <w:trHeight w:val="400" w:hRule="atLeast"/>
        </w:trPr>
        <w:tc>
          <w:tcPr>
            <w:tcW w:w="5528"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总的来说，我们的参与活动</w:t>
            </w:r>
            <w:r w:rsidRPr="00000000">
              <w:rPr>
                <w:sz w:val="24"/>
                <w:szCs w:val="24"/>
              </w:rPr>
              <w:t>（</w:t>
            </w:r>
            <w:r w:rsidRPr="00000000">
              <w:rPr>
                <w:sz w:val="24"/>
                <w:szCs w:val="24"/>
              </w:rPr>
              <w:t>非常有限</w:t>
            </w:r>
            <w:r w:rsidRPr="00000000">
              <w:rPr>
                <w:rFonts w:ascii="Times New Roman" w:hAnsi="Times New Roman" w:eastAsia="Times New Roman"/>
                <w:sz w:val="24"/>
                <w:szCs w:val="24"/>
              </w:rPr>
              <w:t>…….</w:t>
            </w:r>
            <w:r w:rsidRPr="00000000">
              <w:rPr>
                <w:sz w:val="24"/>
                <w:szCs w:val="24"/>
              </w:rPr>
              <w:t>非常广泛</w:t>
            </w:r>
            <w:r w:rsidRPr="00000000">
              <w:rPr>
                <w:sz w:val="24"/>
                <w:szCs w:val="24"/>
              </w:rPr>
              <w:t>）</w:t>
            </w:r>
          </w:p>
        </w:tc>
        <w:tc>
          <w:tcPr>
            <w:tcW w:w="852"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非常有限</w:t>
            </w:r>
          </w:p>
        </w:tc>
        <w:tc>
          <w:tcPr>
            <w:tcW w:w="333" w:type="dxa"/>
            <w:tcBorders>
              <w:left w:val="single" w:sz="4" w:space="0" w:color="000000"/>
            </w:tcBorders>
          </w:tcPr>
          <w:p w:rsidR="0018722C">
            <w:pPr>
              <w:topLinePunct/>
              <w:ind w:leftChars="0" w:left="0" w:rightChars="0" w:right="0" w:firstLineChars="0" w:firstLine="0"/>
              <w:spacing w:line="240" w:lineRule="atLeast"/>
            </w:pPr>
            <w:r w:rsidRPr="00000000">
              <w:rPr>
                <w:rFonts w:ascii="Times New Roman"/>
                <w:b/>
                <w:sz w:val="24"/>
                <w:szCs w:val="24"/>
              </w:rPr>
              <w:t>1</w:t>
            </w:r>
          </w:p>
        </w:tc>
        <w:tc>
          <w:tcPr>
            <w:tcW w:w="360"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360"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394"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403" w:type="dxa"/>
          </w:tcPr>
          <w:p w:rsidR="0018722C">
            <w:pPr>
              <w:topLinePunct/>
              <w:ind w:leftChars="0" w:left="0" w:rightChars="0" w:right="0" w:firstLineChars="0" w:firstLine="0"/>
              <w:spacing w:line="240" w:lineRule="atLeast"/>
            </w:pPr>
            <w:r w:rsidRPr="00000000">
              <w:rPr>
                <w:rFonts w:ascii="Times New Roman"/>
                <w:sz w:val="24"/>
                <w:szCs w:val="24"/>
              </w:rPr>
              <w:t>5</w:t>
            </w:r>
          </w:p>
        </w:tc>
        <w:tc>
          <w:tcPr>
            <w:tcW w:w="379" w:type="dxa"/>
          </w:tcPr>
          <w:p w:rsidR="0018722C">
            <w:pPr>
              <w:topLinePunct/>
              <w:ind w:leftChars="0" w:left="0" w:rightChars="0" w:right="0" w:firstLineChars="0" w:firstLine="0"/>
              <w:spacing w:line="240" w:lineRule="atLeast"/>
            </w:pPr>
            <w:r w:rsidRPr="00000000">
              <w:rPr>
                <w:rFonts w:ascii="Times New Roman"/>
                <w:sz w:val="24"/>
                <w:szCs w:val="24"/>
              </w:rPr>
              <w:t>6</w:t>
            </w:r>
          </w:p>
        </w:tc>
        <w:tc>
          <w:tcPr>
            <w:tcW w:w="414" w:type="dxa"/>
            <w:tcBorders>
              <w:right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7</w:t>
            </w:r>
          </w:p>
        </w:tc>
        <w:tc>
          <w:tcPr>
            <w:tcW w:w="104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非常广泛</w:t>
            </w:r>
          </w:p>
        </w:tc>
      </w:tr>
      <w:tr>
        <w:trPr>
          <w:trHeight w:val="940" w:hRule="atLeast"/>
        </w:trPr>
        <w:tc>
          <w:tcPr>
            <w:tcW w:w="5528"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关于从</w:t>
            </w:r>
            <w:r w:rsidRPr="00000000">
              <w:rPr>
                <w:rFonts w:ascii="Times New Roman" w:hAnsi="Times New Roman" w:eastAsia="Times New Roman"/>
                <w:sz w:val="24"/>
                <w:szCs w:val="24"/>
              </w:rPr>
              <w:t>**</w:t>
            </w:r>
            <w:r w:rsidRPr="00000000">
              <w:rPr>
                <w:sz w:val="24"/>
                <w:szCs w:val="24"/>
              </w:rPr>
              <w:t>软件厂商购买的这个软件及其实施与开发，在</w:t>
            </w:r>
            <w:r w:rsidRPr="00000000">
              <w:rPr>
                <w:rFonts w:ascii="Times New Roman" w:hAnsi="Times New Roman" w:eastAsia="Times New Roman"/>
                <w:sz w:val="24"/>
                <w:szCs w:val="24"/>
              </w:rPr>
              <w:t>**</w:t>
            </w:r>
            <w:r w:rsidRPr="00000000">
              <w:rPr>
                <w:sz w:val="24"/>
                <w:szCs w:val="24"/>
              </w:rPr>
              <w:t>软</w:t>
            </w:r>
            <w:r w:rsidRPr="00000000">
              <w:rPr>
                <w:sz w:val="24"/>
                <w:szCs w:val="24"/>
              </w:rPr>
              <w:t>件厂商做出的各种决策中，我们发挥着</w:t>
            </w:r>
            <w:r w:rsidRPr="00000000">
              <w:rPr>
                <w:sz w:val="24"/>
                <w:szCs w:val="24"/>
              </w:rPr>
              <w:t>（</w:t>
            </w:r>
            <w:r w:rsidRPr="00000000">
              <w:rPr>
                <w:sz w:val="24"/>
                <w:szCs w:val="24"/>
              </w:rPr>
              <w:t>微不足道的</w:t>
            </w:r>
            <w:r w:rsidRPr="00000000">
              <w:rPr>
                <w:rFonts w:ascii="Times New Roman" w:hAnsi="Times New Roman" w:eastAsia="Times New Roman"/>
                <w:sz w:val="24"/>
                <w:szCs w:val="24"/>
              </w:rPr>
              <w:t>……. </w:t>
            </w:r>
            <w:r w:rsidRPr="00000000">
              <w:rPr>
                <w:sz w:val="24"/>
                <w:szCs w:val="24"/>
              </w:rPr>
              <w:t>重要的</w:t>
            </w:r>
            <w:r w:rsidRPr="00000000">
              <w:rPr>
                <w:sz w:val="24"/>
                <w:szCs w:val="24"/>
              </w:rPr>
              <w:t>）</w:t>
            </w:r>
            <w:r w:rsidRPr="00000000">
              <w:rPr>
                <w:sz w:val="24"/>
                <w:szCs w:val="24"/>
              </w:rPr>
              <w:t>角色</w:t>
            </w:r>
          </w:p>
        </w:tc>
        <w:tc>
          <w:tcPr>
            <w:tcW w:w="852"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微不足道的</w:t>
            </w:r>
          </w:p>
        </w:tc>
        <w:tc>
          <w:tcPr>
            <w:tcW w:w="333" w:type="dxa"/>
            <w:tcBorders>
              <w:lef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1</w:t>
            </w:r>
          </w:p>
        </w:tc>
        <w:tc>
          <w:tcPr>
            <w:tcW w:w="36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2</w:t>
            </w:r>
          </w:p>
        </w:tc>
        <w:tc>
          <w:tcPr>
            <w:tcW w:w="36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3</w:t>
            </w:r>
          </w:p>
        </w:tc>
        <w:tc>
          <w:tcPr>
            <w:tcW w:w="39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4</w:t>
            </w:r>
          </w:p>
        </w:tc>
        <w:tc>
          <w:tcPr>
            <w:tcW w:w="40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5</w:t>
            </w:r>
          </w:p>
        </w:tc>
        <w:tc>
          <w:tcPr>
            <w:tcW w:w="37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6</w:t>
            </w:r>
          </w:p>
        </w:tc>
        <w:tc>
          <w:tcPr>
            <w:tcW w:w="414" w:type="dxa"/>
            <w:tcBorders>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7</w:t>
            </w:r>
          </w:p>
        </w:tc>
        <w:tc>
          <w:tcPr>
            <w:tcW w:w="1045"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重要的</w:t>
            </w:r>
          </w:p>
        </w:tc>
      </w:tr>
      <w:tr>
        <w:trPr>
          <w:trHeight w:val="400" w:hRule="atLeast"/>
        </w:trPr>
        <w:tc>
          <w:tcPr>
            <w:tcW w:w="5528"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在参与的过程中，我们</w:t>
            </w:r>
            <w:r w:rsidRPr="00000000">
              <w:rPr>
                <w:rFonts w:ascii="Batang" w:hAnsi="Batang" w:eastAsia="Batang" w:hint="eastAsia"/>
                <w:sz w:val="24"/>
                <w:szCs w:val="24"/>
              </w:rPr>
              <w:t>的</w:t>
            </w:r>
            <w:r w:rsidRPr="00000000">
              <w:rPr>
                <w:sz w:val="24"/>
                <w:szCs w:val="24"/>
              </w:rPr>
              <w:t>建议和意见影响</w:t>
            </w:r>
            <w:r w:rsidRPr="00000000">
              <w:rPr>
                <w:sz w:val="24"/>
                <w:szCs w:val="24"/>
              </w:rPr>
              <w:t>（</w:t>
            </w:r>
            <w:r w:rsidRPr="00000000">
              <w:rPr>
                <w:sz w:val="24"/>
                <w:szCs w:val="24"/>
              </w:rPr>
              <w:t>低</w:t>
            </w:r>
            <w:r w:rsidRPr="00000000">
              <w:rPr>
                <w:rFonts w:ascii="Times New Roman" w:hAnsi="Times New Roman" w:eastAsia="Times New Roman"/>
                <w:sz w:val="24"/>
                <w:szCs w:val="24"/>
              </w:rPr>
              <w:t>…….</w:t>
            </w:r>
            <w:r w:rsidRPr="00000000">
              <w:rPr>
                <w:sz w:val="24"/>
                <w:szCs w:val="24"/>
              </w:rPr>
              <w:t>高</w:t>
            </w:r>
            <w:r w:rsidRPr="00000000">
              <w:rPr>
                <w:sz w:val="24"/>
                <w:szCs w:val="24"/>
              </w:rPr>
              <w:t>）</w:t>
            </w:r>
          </w:p>
        </w:tc>
        <w:tc>
          <w:tcPr>
            <w:tcW w:w="852"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低</w:t>
            </w:r>
          </w:p>
        </w:tc>
        <w:tc>
          <w:tcPr>
            <w:tcW w:w="333" w:type="dxa"/>
            <w:tcBorders>
              <w:left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1</w:t>
            </w:r>
          </w:p>
        </w:tc>
        <w:tc>
          <w:tcPr>
            <w:tcW w:w="360"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360"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394"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403" w:type="dxa"/>
          </w:tcPr>
          <w:p w:rsidR="0018722C">
            <w:pPr>
              <w:topLinePunct/>
              <w:ind w:leftChars="0" w:left="0" w:rightChars="0" w:right="0" w:firstLineChars="0" w:firstLine="0"/>
              <w:spacing w:line="240" w:lineRule="atLeast"/>
            </w:pPr>
            <w:r w:rsidRPr="00000000">
              <w:rPr>
                <w:rFonts w:ascii="Times New Roman"/>
                <w:sz w:val="24"/>
                <w:szCs w:val="24"/>
              </w:rPr>
              <w:t>5</w:t>
            </w:r>
          </w:p>
        </w:tc>
        <w:tc>
          <w:tcPr>
            <w:tcW w:w="379" w:type="dxa"/>
          </w:tcPr>
          <w:p w:rsidR="0018722C">
            <w:pPr>
              <w:topLinePunct/>
              <w:ind w:leftChars="0" w:left="0" w:rightChars="0" w:right="0" w:firstLineChars="0" w:firstLine="0"/>
              <w:spacing w:line="240" w:lineRule="atLeast"/>
            </w:pPr>
            <w:r w:rsidRPr="00000000">
              <w:rPr>
                <w:rFonts w:ascii="Times New Roman"/>
                <w:sz w:val="24"/>
                <w:szCs w:val="24"/>
              </w:rPr>
              <w:t>6</w:t>
            </w:r>
          </w:p>
        </w:tc>
        <w:tc>
          <w:tcPr>
            <w:tcW w:w="414" w:type="dxa"/>
            <w:tcBorders>
              <w:right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7</w:t>
            </w:r>
          </w:p>
        </w:tc>
        <w:tc>
          <w:tcPr>
            <w:tcW w:w="104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高</w:t>
            </w:r>
          </w:p>
        </w:tc>
      </w:tr>
      <w:tr>
        <w:trPr>
          <w:trHeight w:val="600" w:hRule="atLeast"/>
        </w:trPr>
        <w:tc>
          <w:tcPr>
            <w:tcW w:w="5528"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在参与的过程中，</w:t>
            </w:r>
            <w:r w:rsidRPr="00000000">
              <w:rPr>
                <w:rFonts w:ascii="Times New Roman" w:hAnsi="Times New Roman" w:eastAsia="Times New Roman"/>
                <w:sz w:val="24"/>
                <w:szCs w:val="24"/>
              </w:rPr>
              <w:t>**</w:t>
            </w:r>
            <w:r w:rsidRPr="00000000">
              <w:rPr>
                <w:sz w:val="24"/>
                <w:szCs w:val="24"/>
              </w:rPr>
              <w:t>软件厂商</w:t>
            </w:r>
            <w:r w:rsidRPr="00000000">
              <w:rPr>
                <w:sz w:val="24"/>
                <w:szCs w:val="24"/>
              </w:rPr>
              <w:t>（</w:t>
            </w:r>
            <w:r w:rsidRPr="00000000">
              <w:rPr>
                <w:sz w:val="24"/>
                <w:szCs w:val="24"/>
              </w:rPr>
              <w:t>没认真考虑</w:t>
            </w:r>
            <w:r w:rsidRPr="00000000">
              <w:rPr>
                <w:rFonts w:ascii="Times New Roman" w:hAnsi="Times New Roman" w:eastAsia="Times New Roman"/>
                <w:sz w:val="24"/>
                <w:szCs w:val="24"/>
              </w:rPr>
              <w:t>……. </w:t>
            </w:r>
            <w:r w:rsidRPr="00000000">
              <w:rPr>
                <w:sz w:val="24"/>
                <w:szCs w:val="24"/>
              </w:rPr>
              <w:t>认真地考虑</w:t>
            </w:r>
            <w:r w:rsidRPr="00000000">
              <w:rPr>
                <w:sz w:val="24"/>
                <w:szCs w:val="24"/>
              </w:rPr>
              <w:t>）</w:t>
            </w:r>
            <w:r w:rsidRPr="00000000">
              <w:rPr>
                <w:sz w:val="24"/>
                <w:szCs w:val="24"/>
              </w:rPr>
              <w:t>我们的意见和建议</w:t>
            </w:r>
          </w:p>
        </w:tc>
        <w:tc>
          <w:tcPr>
            <w:tcW w:w="852"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没认真考虑</w:t>
            </w:r>
          </w:p>
        </w:tc>
        <w:tc>
          <w:tcPr>
            <w:tcW w:w="333" w:type="dxa"/>
            <w:tcBorders>
              <w:lef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1</w:t>
            </w:r>
          </w:p>
        </w:tc>
        <w:tc>
          <w:tcPr>
            <w:tcW w:w="36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2</w:t>
            </w:r>
          </w:p>
        </w:tc>
        <w:tc>
          <w:tcPr>
            <w:tcW w:w="36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3</w:t>
            </w:r>
          </w:p>
        </w:tc>
        <w:tc>
          <w:tcPr>
            <w:tcW w:w="39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4</w:t>
            </w:r>
          </w:p>
        </w:tc>
        <w:tc>
          <w:tcPr>
            <w:tcW w:w="40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5</w:t>
            </w:r>
          </w:p>
        </w:tc>
        <w:tc>
          <w:tcPr>
            <w:tcW w:w="37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6</w:t>
            </w:r>
          </w:p>
        </w:tc>
        <w:tc>
          <w:tcPr>
            <w:tcW w:w="414" w:type="dxa"/>
            <w:tcBorders>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7</w:t>
            </w:r>
          </w:p>
        </w:tc>
        <w:tc>
          <w:tcPr>
            <w:tcW w:w="1045"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认真地考虑</w:t>
            </w:r>
          </w:p>
        </w:tc>
      </w:tr>
      <w:tr>
        <w:trPr>
          <w:trHeight w:val="540" w:hRule="atLeast"/>
        </w:trPr>
        <w:tc>
          <w:tcPr>
            <w:tcW w:w="552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总体来说，关于从</w:t>
            </w:r>
            <w:r w:rsidRPr="00000000">
              <w:rPr>
                <w:rFonts w:ascii="Times New Roman" w:eastAsia="Times New Roman"/>
                <w:sz w:val="24"/>
                <w:szCs w:val="24"/>
              </w:rPr>
              <w:t>**</w:t>
            </w:r>
            <w:r w:rsidRPr="00000000">
              <w:rPr>
                <w:sz w:val="24"/>
                <w:szCs w:val="24"/>
              </w:rPr>
              <w:t>软件厂商购买的软件及其实施与开发，</w:t>
            </w:r>
          </w:p>
          <w:p w:rsidR="0018722C">
            <w:pPr>
              <w:topLinePunct/>
              <w:ind w:leftChars="0" w:left="0" w:rightChars="0" w:right="0" w:firstLineChars="0" w:firstLine="0"/>
              <w:spacing w:line="240" w:lineRule="atLeast"/>
            </w:pPr>
            <w:r w:rsidRPr="00000000">
              <w:rPr>
                <w:sz w:val="24"/>
                <w:szCs w:val="24"/>
              </w:rPr>
              <w:t>我们的参与水平是</w:t>
            </w:r>
            <w:r w:rsidRPr="00000000">
              <w:rPr>
                <w:sz w:val="24"/>
                <w:szCs w:val="24"/>
              </w:rPr>
              <w:t>（</w:t>
            </w:r>
            <w:r w:rsidRPr="00000000">
              <w:rPr>
                <w:sz w:val="24"/>
                <w:szCs w:val="24"/>
              </w:rPr>
              <w:t>表面的</w:t>
            </w:r>
            <w:r w:rsidRPr="00000000">
              <w:rPr>
                <w:rFonts w:ascii="Times New Roman" w:hAnsi="Times New Roman" w:eastAsia="Times New Roman"/>
                <w:sz w:val="24"/>
                <w:szCs w:val="24"/>
              </w:rPr>
              <w:t>…….  </w:t>
            </w:r>
            <w:r w:rsidRPr="00000000">
              <w:rPr>
                <w:sz w:val="24"/>
                <w:szCs w:val="24"/>
              </w:rPr>
              <w:t>深入的</w:t>
            </w:r>
            <w:r w:rsidRPr="00000000">
              <w:rPr>
                <w:sz w:val="24"/>
                <w:szCs w:val="24"/>
              </w:rPr>
              <w:t>）</w:t>
            </w:r>
          </w:p>
        </w:tc>
        <w:tc>
          <w:tcPr>
            <w:tcW w:w="852"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表面的</w:t>
            </w:r>
          </w:p>
        </w:tc>
        <w:tc>
          <w:tcPr>
            <w:tcW w:w="333"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1</w:t>
            </w:r>
          </w:p>
        </w:tc>
        <w:tc>
          <w:tcPr>
            <w:tcW w:w="360" w:type="dxa"/>
            <w:tcBorders>
              <w:bottom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2</w:t>
            </w:r>
          </w:p>
        </w:tc>
        <w:tc>
          <w:tcPr>
            <w:tcW w:w="360" w:type="dxa"/>
            <w:tcBorders>
              <w:bottom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3</w:t>
            </w:r>
          </w:p>
        </w:tc>
        <w:tc>
          <w:tcPr>
            <w:tcW w:w="394" w:type="dxa"/>
            <w:tcBorders>
              <w:bottom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4</w:t>
            </w:r>
          </w:p>
        </w:tc>
        <w:tc>
          <w:tcPr>
            <w:tcW w:w="403" w:type="dxa"/>
            <w:tcBorders>
              <w:bottom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5</w:t>
            </w:r>
          </w:p>
        </w:tc>
        <w:tc>
          <w:tcPr>
            <w:tcW w:w="379" w:type="dxa"/>
            <w:tcBorders>
              <w:bottom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6</w:t>
            </w:r>
          </w:p>
        </w:tc>
        <w:tc>
          <w:tcPr>
            <w:tcW w:w="414"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7</w:t>
            </w:r>
          </w:p>
        </w:tc>
        <w:tc>
          <w:tcPr>
            <w:tcW w:w="1045"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深入的</w:t>
            </w:r>
          </w:p>
        </w:tc>
      </w:tr>
    </w:tbl>
    <w:p w:rsidR="0018722C">
      <w:pPr>
        <w:topLinePunct/>
        <w:pStyle w:val="affa"/>
      </w:pPr>
    </w:p>
    <w:p w:rsidR="0018722C">
      <w:pPr>
        <w:topLinePunct/>
      </w:pPr>
      <w:r>
        <w:rPr>
          <w:rFonts w:cstheme="minorBidi" w:hAnsiTheme="minorHAnsi" w:eastAsiaTheme="minorHAnsi" w:asciiTheme="minorHAnsi" w:ascii="宋体" w:eastAsia="宋体" w:hint="eastAsia"/>
        </w:rPr>
        <w:t>请在括号内标明您觉得合适选项的数字</w:t>
      </w:r>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6"/>
        <w:gridCol w:w="732"/>
        <w:gridCol w:w="350"/>
        <w:gridCol w:w="426"/>
        <w:gridCol w:w="454"/>
        <w:gridCol w:w="397"/>
        <w:gridCol w:w="448"/>
        <w:gridCol w:w="739"/>
      </w:tblGrid>
      <w:tr>
        <w:trPr>
          <w:trHeight w:val="460" w:hRule="atLeast"/>
        </w:trPr>
        <w:tc>
          <w:tcPr>
            <w:tcW w:w="6846" w:type="dxa"/>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p>
        </w:tc>
        <w:tc>
          <w:tcPr>
            <w:tcW w:w="732" w:type="dxa"/>
            <w:tcBorders>
              <w:top w:val="single" w:sz="4" w:space="0" w:color="000000"/>
              <w:bottom w:val="single" w:sz="6" w:space="0" w:color="008000"/>
            </w:tcBorders>
          </w:tcPr>
          <w:p w:rsidR="0018722C">
            <w:pPr>
              <w:topLinePunct/>
              <w:ind w:leftChars="0" w:left="0" w:rightChars="0" w:right="0" w:firstLineChars="0" w:firstLine="0"/>
              <w:spacing w:line="240" w:lineRule="atLeast"/>
            </w:pPr>
            <w:r w:rsidRPr="00000000">
              <w:rPr>
                <w:sz w:val="24"/>
                <w:szCs w:val="24"/>
              </w:rPr>
              <w:t>非常不</w:t>
            </w:r>
          </w:p>
          <w:p w:rsidR="0018722C">
            <w:pPr>
              <w:topLinePunct/>
              <w:ind w:leftChars="0" w:left="0" w:rightChars="0" w:right="0" w:firstLineChars="0" w:firstLine="0"/>
              <w:spacing w:line="240" w:lineRule="atLeast"/>
            </w:pPr>
            <w:r w:rsidRPr="00000000">
              <w:rPr>
                <w:sz w:val="24"/>
                <w:szCs w:val="24"/>
              </w:rPr>
              <w:t>同意</w:t>
            </w:r>
          </w:p>
        </w:tc>
        <w:tc>
          <w:tcPr>
            <w:tcW w:w="350" w:type="dxa"/>
            <w:tcBorders>
              <w:top w:val="single" w:sz="4" w:space="0" w:color="000000"/>
              <w:bottom w:val="single" w:sz="6" w:space="0" w:color="008000"/>
            </w:tcBorders>
          </w:tcPr>
          <w:p w:rsidR="0018722C">
            <w:pPr>
              <w:topLinePunct/>
              <w:ind w:leftChars="0" w:left="0" w:rightChars="0" w:right="0" w:firstLineChars="0" w:firstLine="0"/>
              <w:spacing w:line="240" w:lineRule="atLeast"/>
            </w:pPr>
          </w:p>
        </w:tc>
        <w:tc>
          <w:tcPr>
            <w:tcW w:w="426" w:type="dxa"/>
            <w:tcBorders>
              <w:top w:val="single" w:sz="4" w:space="0" w:color="000000"/>
              <w:bottom w:val="single" w:sz="6" w:space="0" w:color="008000"/>
            </w:tcBorders>
          </w:tcPr>
          <w:p w:rsidR="0018722C">
            <w:pPr>
              <w:topLinePunct/>
              <w:ind w:leftChars="0" w:left="0" w:rightChars="0" w:right="0" w:firstLineChars="0" w:firstLine="0"/>
              <w:spacing w:line="240" w:lineRule="atLeast"/>
            </w:pPr>
          </w:p>
        </w:tc>
        <w:tc>
          <w:tcPr>
            <w:tcW w:w="454" w:type="dxa"/>
            <w:tcBorders>
              <w:top w:val="single" w:sz="4" w:space="0" w:color="000000"/>
              <w:bottom w:val="single" w:sz="6" w:space="0" w:color="008000"/>
            </w:tcBorders>
          </w:tcPr>
          <w:p w:rsidR="0018722C">
            <w:pPr>
              <w:topLinePunct/>
              <w:ind w:leftChars="0" w:left="0" w:rightChars="0" w:right="0" w:firstLineChars="0" w:firstLine="0"/>
              <w:spacing w:line="240" w:lineRule="atLeast"/>
            </w:pPr>
            <w:r w:rsidRPr="00000000">
              <w:rPr>
                <w:sz w:val="24"/>
                <w:szCs w:val="24"/>
              </w:rPr>
              <w:t>中立</w:t>
            </w:r>
          </w:p>
        </w:tc>
        <w:tc>
          <w:tcPr>
            <w:tcW w:w="397" w:type="dxa"/>
            <w:tcBorders>
              <w:top w:val="single" w:sz="4" w:space="0" w:color="000000"/>
              <w:bottom w:val="single" w:sz="6" w:space="0" w:color="008000"/>
            </w:tcBorders>
          </w:tcPr>
          <w:p w:rsidR="0018722C">
            <w:pPr>
              <w:topLinePunct/>
              <w:ind w:leftChars="0" w:left="0" w:rightChars="0" w:right="0" w:firstLineChars="0" w:firstLine="0"/>
              <w:spacing w:line="240" w:lineRule="atLeast"/>
            </w:pPr>
          </w:p>
        </w:tc>
        <w:tc>
          <w:tcPr>
            <w:tcW w:w="448" w:type="dxa"/>
            <w:tcBorders>
              <w:top w:val="single" w:sz="4" w:space="0" w:color="000000"/>
              <w:bottom w:val="single" w:sz="6" w:space="0" w:color="008000"/>
            </w:tcBorders>
          </w:tcPr>
          <w:p w:rsidR="0018722C">
            <w:pPr>
              <w:topLinePunct/>
              <w:ind w:leftChars="0" w:left="0" w:rightChars="0" w:right="0" w:firstLineChars="0" w:firstLine="0"/>
              <w:spacing w:line="240" w:lineRule="atLeast"/>
            </w:pPr>
          </w:p>
        </w:tc>
        <w:tc>
          <w:tcPr>
            <w:tcW w:w="739" w:type="dxa"/>
            <w:tcBorders>
              <w:top w:val="single" w:sz="4" w:space="0" w:color="000000"/>
              <w:bottom w:val="single" w:sz="6" w:space="0" w:color="008000"/>
              <w:right w:val="single" w:sz="4" w:space="0" w:color="000000"/>
            </w:tcBorders>
          </w:tcPr>
          <w:p w:rsidR="0018722C">
            <w:pPr>
              <w:topLinePunct/>
              <w:ind w:leftChars="0" w:left="0" w:rightChars="0" w:right="0" w:firstLineChars="0" w:firstLine="0"/>
              <w:spacing w:line="240" w:lineRule="atLeast"/>
            </w:pPr>
            <w:r w:rsidRPr="00000000">
              <w:rPr>
                <w:sz w:val="24"/>
                <w:szCs w:val="24"/>
              </w:rPr>
              <w:t>非常</w:t>
            </w:r>
          </w:p>
          <w:p w:rsidR="0018722C">
            <w:pPr>
              <w:topLinePunct/>
              <w:ind w:leftChars="0" w:left="0" w:rightChars="0" w:right="0" w:firstLineChars="0" w:firstLine="0"/>
              <w:spacing w:line="240" w:lineRule="atLeast"/>
            </w:pPr>
            <w:r w:rsidRPr="00000000">
              <w:rPr>
                <w:sz w:val="24"/>
                <w:szCs w:val="24"/>
              </w:rPr>
              <w:t>同意</w:t>
            </w:r>
          </w:p>
        </w:tc>
      </w:tr>
      <w:tr>
        <w:trPr>
          <w:trHeight w:val="540" w:hRule="atLeast"/>
        </w:trPr>
        <w:tc>
          <w:tcPr>
            <w:tcW w:w="6846" w:type="dxa"/>
            <w:tcBorders>
              <w:top w:val="single" w:sz="4" w:space="0" w:color="000000"/>
              <w:left w:val="single" w:sz="4" w:space="0" w:color="000000"/>
              <w:right w:val="single" w:sz="6" w:space="0" w:color="008000"/>
            </w:tcBorders>
          </w:tcPr>
          <w:p w:rsidR="0018722C">
            <w:pPr>
              <w:topLinePunct/>
              <w:ind w:leftChars="0" w:left="0" w:rightChars="0" w:right="0" w:firstLineChars="0" w:firstLine="0"/>
              <w:spacing w:line="240" w:lineRule="atLeast"/>
            </w:pPr>
            <w:r w:rsidRPr="00000000">
              <w:rPr>
                <w:sz w:val="24"/>
                <w:szCs w:val="24"/>
              </w:rPr>
              <w:t>在同</w:t>
            </w:r>
            <w:r w:rsidRPr="00000000">
              <w:rPr>
                <w:rFonts w:ascii="Times New Roman" w:eastAsia="Times New Roman"/>
                <w:sz w:val="24"/>
                <w:szCs w:val="24"/>
              </w:rPr>
              <w:t>**</w:t>
            </w:r>
            <w:r w:rsidRPr="00000000">
              <w:rPr>
                <w:sz w:val="24"/>
                <w:szCs w:val="24"/>
              </w:rPr>
              <w:t>软件厂商的关系中，为了解决软件实施与开发过程中遇到的问题，</w:t>
            </w:r>
          </w:p>
          <w:p w:rsidR="0018722C">
            <w:pPr>
              <w:topLinePunct/>
              <w:ind w:leftChars="0" w:left="0" w:rightChars="0" w:right="0" w:firstLineChars="0" w:firstLine="0"/>
              <w:spacing w:line="240" w:lineRule="atLeast"/>
            </w:pPr>
            <w:r w:rsidRPr="00000000">
              <w:rPr>
                <w:sz w:val="24"/>
                <w:szCs w:val="24"/>
              </w:rPr>
              <w:t>我们和用友会各自派出员工组成合作</w:t>
            </w:r>
          </w:p>
        </w:tc>
        <w:tc>
          <w:tcPr>
            <w:tcW w:w="732" w:type="dxa"/>
            <w:tcBorders>
              <w:top w:val="single" w:sz="6" w:space="0" w:color="008000"/>
              <w:left w:val="single" w:sz="6" w:space="0" w:color="008000"/>
            </w:tcBorders>
          </w:tcPr>
          <w:p w:rsidR="0018722C">
            <w:pPr>
              <w:topLinePunct/>
              <w:ind w:leftChars="0" w:left="0" w:rightChars="0" w:right="0" w:firstLineChars="0" w:firstLine="0"/>
              <w:spacing w:line="240" w:lineRule="atLeast"/>
            </w:pPr>
            <w:r w:rsidRPr="00000000">
              <w:rPr>
                <w:rFonts w:ascii="Calibri"/>
                <w:sz w:val="24"/>
                <w:szCs w:val="24"/>
              </w:rPr>
              <w:t>1</w:t>
            </w:r>
          </w:p>
        </w:tc>
        <w:tc>
          <w:tcPr>
            <w:tcW w:w="350" w:type="dxa"/>
            <w:tcBorders>
              <w:top w:val="single" w:sz="6" w:space="0" w:color="008000"/>
            </w:tcBorders>
          </w:tcPr>
          <w:p w:rsidR="0018722C">
            <w:pPr>
              <w:topLinePunct/>
              <w:ind w:leftChars="0" w:left="0" w:rightChars="0" w:right="0" w:firstLineChars="0" w:firstLine="0"/>
              <w:spacing w:line="240" w:lineRule="atLeast"/>
            </w:pPr>
            <w:r w:rsidRPr="00000000">
              <w:rPr>
                <w:rFonts w:ascii="Calibri"/>
                <w:sz w:val="24"/>
                <w:szCs w:val="24"/>
              </w:rPr>
              <w:t>2</w:t>
            </w:r>
          </w:p>
        </w:tc>
        <w:tc>
          <w:tcPr>
            <w:tcW w:w="426" w:type="dxa"/>
            <w:tcBorders>
              <w:top w:val="single" w:sz="6" w:space="0" w:color="008000"/>
            </w:tcBorders>
          </w:tcPr>
          <w:p w:rsidR="0018722C">
            <w:pPr>
              <w:topLinePunct/>
              <w:ind w:leftChars="0" w:left="0" w:rightChars="0" w:right="0" w:firstLineChars="0" w:firstLine="0"/>
              <w:spacing w:line="240" w:lineRule="atLeast"/>
            </w:pPr>
            <w:r w:rsidRPr="00000000">
              <w:rPr>
                <w:rFonts w:ascii="Calibri"/>
                <w:sz w:val="24"/>
                <w:szCs w:val="24"/>
              </w:rPr>
              <w:t>3</w:t>
            </w:r>
          </w:p>
        </w:tc>
        <w:tc>
          <w:tcPr>
            <w:tcW w:w="454" w:type="dxa"/>
            <w:tcBorders>
              <w:top w:val="single" w:sz="6" w:space="0" w:color="008000"/>
            </w:tcBorders>
          </w:tcPr>
          <w:p w:rsidR="0018722C">
            <w:pPr>
              <w:topLinePunct/>
              <w:ind w:leftChars="0" w:left="0" w:rightChars="0" w:right="0" w:firstLineChars="0" w:firstLine="0"/>
              <w:spacing w:line="240" w:lineRule="atLeast"/>
            </w:pPr>
            <w:r w:rsidRPr="00000000">
              <w:rPr>
                <w:rFonts w:ascii="Calibri"/>
                <w:sz w:val="24"/>
                <w:szCs w:val="24"/>
              </w:rPr>
              <w:t>4</w:t>
            </w:r>
          </w:p>
        </w:tc>
        <w:tc>
          <w:tcPr>
            <w:tcW w:w="397" w:type="dxa"/>
            <w:tcBorders>
              <w:top w:val="single" w:sz="6" w:space="0" w:color="008000"/>
            </w:tcBorders>
          </w:tcPr>
          <w:p w:rsidR="0018722C">
            <w:pPr>
              <w:topLinePunct/>
              <w:ind w:leftChars="0" w:left="0" w:rightChars="0" w:right="0" w:firstLineChars="0" w:firstLine="0"/>
              <w:spacing w:line="240" w:lineRule="atLeast"/>
            </w:pPr>
            <w:r w:rsidRPr="00000000">
              <w:rPr>
                <w:rFonts w:ascii="Calibri"/>
                <w:sz w:val="24"/>
                <w:szCs w:val="24"/>
              </w:rPr>
              <w:t>5</w:t>
            </w:r>
          </w:p>
        </w:tc>
        <w:tc>
          <w:tcPr>
            <w:tcW w:w="448" w:type="dxa"/>
            <w:tcBorders>
              <w:top w:val="single" w:sz="6" w:space="0" w:color="008000"/>
            </w:tcBorders>
          </w:tcPr>
          <w:p w:rsidR="0018722C">
            <w:pPr>
              <w:topLinePunct/>
              <w:ind w:leftChars="0" w:left="0" w:rightChars="0" w:right="0" w:firstLineChars="0" w:firstLine="0"/>
              <w:spacing w:line="240" w:lineRule="atLeast"/>
            </w:pPr>
            <w:r w:rsidRPr="00000000">
              <w:rPr>
                <w:rFonts w:ascii="Calibri"/>
                <w:sz w:val="24"/>
                <w:szCs w:val="24"/>
              </w:rPr>
              <w:t>6</w:t>
            </w:r>
          </w:p>
        </w:tc>
        <w:tc>
          <w:tcPr>
            <w:tcW w:w="739" w:type="dxa"/>
            <w:tcBorders>
              <w:top w:val="single" w:sz="6" w:space="0" w:color="008000"/>
              <w:right w:val="single" w:sz="6" w:space="0" w:color="008000"/>
            </w:tcBorders>
          </w:tcPr>
          <w:p w:rsidR="0018722C">
            <w:pPr>
              <w:topLinePunct/>
              <w:ind w:leftChars="0" w:left="0" w:rightChars="0" w:right="0" w:firstLineChars="0" w:firstLine="0"/>
              <w:spacing w:line="240" w:lineRule="atLeast"/>
            </w:pPr>
            <w:r w:rsidRPr="00000000">
              <w:rPr>
                <w:rFonts w:ascii="Calibri"/>
                <w:sz w:val="24"/>
                <w:szCs w:val="24"/>
              </w:rPr>
              <w:t>7</w:t>
            </w:r>
          </w:p>
        </w:tc>
      </w:tr>
      <w:tr>
        <w:trPr>
          <w:trHeight w:val="300" w:hRule="atLeast"/>
        </w:trPr>
        <w:tc>
          <w:tcPr>
            <w:tcW w:w="6846" w:type="dxa"/>
            <w:tcBorders>
              <w:left w:val="single" w:sz="4" w:space="0" w:color="000000"/>
              <w:right w:val="single" w:sz="6" w:space="0" w:color="008000"/>
            </w:tcBorders>
          </w:tcPr>
          <w:p w:rsidR="0018722C">
            <w:pPr>
              <w:topLinePunct/>
              <w:ind w:leftChars="0" w:left="0" w:rightChars="0" w:right="0" w:firstLineChars="0" w:firstLine="0"/>
              <w:spacing w:line="240" w:lineRule="atLeast"/>
            </w:pPr>
            <w:r w:rsidRPr="00000000">
              <w:rPr>
                <w:sz w:val="24"/>
                <w:szCs w:val="24"/>
              </w:rPr>
              <w:t>在同</w:t>
            </w:r>
            <w:r w:rsidRPr="00000000">
              <w:rPr>
                <w:rFonts w:ascii="Times New Roman" w:eastAsia="Times New Roman"/>
                <w:sz w:val="24"/>
                <w:szCs w:val="24"/>
              </w:rPr>
              <w:t>**</w:t>
            </w:r>
            <w:r w:rsidRPr="00000000">
              <w:rPr>
                <w:sz w:val="24"/>
                <w:szCs w:val="24"/>
              </w:rPr>
              <w:t>软件厂商的关系中，建立团队分析和讨论战略问题是常见的事</w:t>
            </w:r>
          </w:p>
        </w:tc>
        <w:tc>
          <w:tcPr>
            <w:tcW w:w="732" w:type="dxa"/>
            <w:tcBorders>
              <w:left w:val="single" w:sz="6" w:space="0" w:color="008000"/>
            </w:tcBorders>
          </w:tcPr>
          <w:p w:rsidR="0018722C">
            <w:pPr>
              <w:topLinePunct/>
              <w:ind w:leftChars="0" w:left="0" w:rightChars="0" w:right="0" w:firstLineChars="0" w:firstLine="0"/>
              <w:spacing w:line="240" w:lineRule="atLeast"/>
            </w:pPr>
            <w:r w:rsidRPr="00000000">
              <w:rPr>
                <w:rFonts w:ascii="Calibri"/>
                <w:sz w:val="24"/>
                <w:szCs w:val="24"/>
              </w:rPr>
              <w:t>1</w:t>
            </w:r>
          </w:p>
        </w:tc>
        <w:tc>
          <w:tcPr>
            <w:tcW w:w="350" w:type="dxa"/>
          </w:tcPr>
          <w:p w:rsidR="0018722C">
            <w:pPr>
              <w:topLinePunct/>
              <w:ind w:leftChars="0" w:left="0" w:rightChars="0" w:right="0" w:firstLineChars="0" w:firstLine="0"/>
              <w:spacing w:line="240" w:lineRule="atLeast"/>
            </w:pPr>
            <w:r w:rsidRPr="00000000">
              <w:rPr>
                <w:rFonts w:ascii="Calibri"/>
                <w:sz w:val="24"/>
                <w:szCs w:val="24"/>
              </w:rPr>
              <w:t>2</w:t>
            </w:r>
          </w:p>
        </w:tc>
        <w:tc>
          <w:tcPr>
            <w:tcW w:w="426" w:type="dxa"/>
          </w:tcPr>
          <w:p w:rsidR="0018722C">
            <w:pPr>
              <w:topLinePunct/>
              <w:ind w:leftChars="0" w:left="0" w:rightChars="0" w:right="0" w:firstLineChars="0" w:firstLine="0"/>
              <w:spacing w:line="240" w:lineRule="atLeast"/>
            </w:pPr>
            <w:r w:rsidRPr="00000000">
              <w:rPr>
                <w:rFonts w:ascii="Calibri"/>
                <w:sz w:val="24"/>
                <w:szCs w:val="24"/>
              </w:rPr>
              <w:t>3</w:t>
            </w:r>
          </w:p>
        </w:tc>
        <w:tc>
          <w:tcPr>
            <w:tcW w:w="454" w:type="dxa"/>
          </w:tcPr>
          <w:p w:rsidR="0018722C">
            <w:pPr>
              <w:topLinePunct/>
              <w:ind w:leftChars="0" w:left="0" w:rightChars="0" w:right="0" w:firstLineChars="0" w:firstLine="0"/>
              <w:spacing w:line="240" w:lineRule="atLeast"/>
            </w:pPr>
            <w:r w:rsidRPr="00000000">
              <w:rPr>
                <w:rFonts w:ascii="Calibri"/>
                <w:sz w:val="24"/>
                <w:szCs w:val="24"/>
              </w:rPr>
              <w:t>4</w:t>
            </w:r>
          </w:p>
        </w:tc>
        <w:tc>
          <w:tcPr>
            <w:tcW w:w="397" w:type="dxa"/>
          </w:tcPr>
          <w:p w:rsidR="0018722C">
            <w:pPr>
              <w:topLinePunct/>
              <w:ind w:leftChars="0" w:left="0" w:rightChars="0" w:right="0" w:firstLineChars="0" w:firstLine="0"/>
              <w:spacing w:line="240" w:lineRule="atLeast"/>
            </w:pPr>
            <w:r w:rsidRPr="00000000">
              <w:rPr>
                <w:rFonts w:ascii="Calibri"/>
                <w:sz w:val="24"/>
                <w:szCs w:val="24"/>
              </w:rPr>
              <w:t>5</w:t>
            </w:r>
          </w:p>
        </w:tc>
        <w:tc>
          <w:tcPr>
            <w:tcW w:w="448" w:type="dxa"/>
          </w:tcPr>
          <w:p w:rsidR="0018722C">
            <w:pPr>
              <w:topLinePunct/>
              <w:ind w:leftChars="0" w:left="0" w:rightChars="0" w:right="0" w:firstLineChars="0" w:firstLine="0"/>
              <w:spacing w:line="240" w:lineRule="atLeast"/>
            </w:pPr>
            <w:r w:rsidRPr="00000000">
              <w:rPr>
                <w:rFonts w:ascii="Calibri"/>
                <w:sz w:val="24"/>
                <w:szCs w:val="24"/>
              </w:rPr>
              <w:t>6</w:t>
            </w:r>
          </w:p>
        </w:tc>
        <w:tc>
          <w:tcPr>
            <w:tcW w:w="739" w:type="dxa"/>
            <w:tcBorders>
              <w:right w:val="single" w:sz="6" w:space="0" w:color="008000"/>
            </w:tcBorders>
          </w:tcPr>
          <w:p w:rsidR="0018722C">
            <w:pPr>
              <w:topLinePunct/>
              <w:ind w:leftChars="0" w:left="0" w:rightChars="0" w:right="0" w:firstLineChars="0" w:firstLine="0"/>
              <w:spacing w:line="240" w:lineRule="atLeast"/>
            </w:pPr>
            <w:r w:rsidRPr="00000000">
              <w:rPr>
                <w:rFonts w:ascii="Calibri"/>
                <w:sz w:val="24"/>
                <w:szCs w:val="24"/>
              </w:rPr>
              <w:t>7</w:t>
            </w:r>
          </w:p>
        </w:tc>
      </w:tr>
      <w:tr>
        <w:trPr>
          <w:trHeight w:val="320" w:hRule="atLeast"/>
        </w:trPr>
        <w:tc>
          <w:tcPr>
            <w:tcW w:w="6846" w:type="dxa"/>
            <w:tcBorders>
              <w:left w:val="single" w:sz="4" w:space="0" w:color="000000"/>
              <w:right w:val="single" w:sz="6" w:space="0" w:color="008000"/>
            </w:tcBorders>
          </w:tcPr>
          <w:p w:rsidR="0018722C">
            <w:pPr>
              <w:topLinePunct/>
              <w:ind w:leftChars="0" w:left="0" w:rightChars="0" w:right="0" w:firstLineChars="0" w:firstLine="0"/>
              <w:spacing w:line="240" w:lineRule="atLeast"/>
            </w:pPr>
            <w:r w:rsidRPr="00000000">
              <w:rPr>
                <w:sz w:val="24"/>
                <w:szCs w:val="24"/>
              </w:rPr>
              <w:t>和</w:t>
            </w:r>
            <w:r w:rsidRPr="00000000">
              <w:rPr>
                <w:rFonts w:ascii="Times New Roman" w:eastAsia="Times New Roman"/>
                <w:sz w:val="24"/>
                <w:szCs w:val="24"/>
              </w:rPr>
              <w:t>**</w:t>
            </w:r>
            <w:r w:rsidRPr="00000000">
              <w:rPr>
                <w:sz w:val="24"/>
                <w:szCs w:val="24"/>
              </w:rPr>
              <w:t>软件厂商关系的氛围会激发出拥有不同思想的各种讨论</w:t>
            </w:r>
          </w:p>
        </w:tc>
        <w:tc>
          <w:tcPr>
            <w:tcW w:w="732" w:type="dxa"/>
            <w:tcBorders>
              <w:left w:val="single" w:sz="6" w:space="0" w:color="008000"/>
            </w:tcBorders>
          </w:tcPr>
          <w:p w:rsidR="0018722C">
            <w:pPr>
              <w:topLinePunct/>
              <w:ind w:leftChars="0" w:left="0" w:rightChars="0" w:right="0" w:firstLineChars="0" w:firstLine="0"/>
              <w:spacing w:line="240" w:lineRule="atLeast"/>
            </w:pPr>
            <w:r w:rsidRPr="00000000">
              <w:rPr>
                <w:rFonts w:ascii="Calibri"/>
                <w:sz w:val="24"/>
                <w:szCs w:val="24"/>
              </w:rPr>
              <w:t>1</w:t>
            </w:r>
          </w:p>
        </w:tc>
        <w:tc>
          <w:tcPr>
            <w:tcW w:w="350" w:type="dxa"/>
          </w:tcPr>
          <w:p w:rsidR="0018722C">
            <w:pPr>
              <w:topLinePunct/>
              <w:ind w:leftChars="0" w:left="0" w:rightChars="0" w:right="0" w:firstLineChars="0" w:firstLine="0"/>
              <w:spacing w:line="240" w:lineRule="atLeast"/>
            </w:pPr>
            <w:r w:rsidRPr="00000000">
              <w:rPr>
                <w:rFonts w:ascii="Calibri"/>
                <w:sz w:val="24"/>
                <w:szCs w:val="24"/>
              </w:rPr>
              <w:t>2</w:t>
            </w:r>
          </w:p>
        </w:tc>
        <w:tc>
          <w:tcPr>
            <w:tcW w:w="426" w:type="dxa"/>
          </w:tcPr>
          <w:p w:rsidR="0018722C">
            <w:pPr>
              <w:topLinePunct/>
              <w:ind w:leftChars="0" w:left="0" w:rightChars="0" w:right="0" w:firstLineChars="0" w:firstLine="0"/>
              <w:spacing w:line="240" w:lineRule="atLeast"/>
            </w:pPr>
            <w:r w:rsidRPr="00000000">
              <w:rPr>
                <w:rFonts w:ascii="Calibri"/>
                <w:sz w:val="24"/>
                <w:szCs w:val="24"/>
              </w:rPr>
              <w:t>3</w:t>
            </w:r>
          </w:p>
        </w:tc>
        <w:tc>
          <w:tcPr>
            <w:tcW w:w="454" w:type="dxa"/>
          </w:tcPr>
          <w:p w:rsidR="0018722C">
            <w:pPr>
              <w:topLinePunct/>
              <w:ind w:leftChars="0" w:left="0" w:rightChars="0" w:right="0" w:firstLineChars="0" w:firstLine="0"/>
              <w:spacing w:line="240" w:lineRule="atLeast"/>
            </w:pPr>
            <w:r w:rsidRPr="00000000">
              <w:rPr>
                <w:rFonts w:ascii="Calibri"/>
                <w:sz w:val="24"/>
                <w:szCs w:val="24"/>
              </w:rPr>
              <w:t>4</w:t>
            </w:r>
          </w:p>
        </w:tc>
        <w:tc>
          <w:tcPr>
            <w:tcW w:w="397" w:type="dxa"/>
          </w:tcPr>
          <w:p w:rsidR="0018722C">
            <w:pPr>
              <w:topLinePunct/>
              <w:ind w:leftChars="0" w:left="0" w:rightChars="0" w:right="0" w:firstLineChars="0" w:firstLine="0"/>
              <w:spacing w:line="240" w:lineRule="atLeast"/>
            </w:pPr>
            <w:r w:rsidRPr="00000000">
              <w:rPr>
                <w:rFonts w:ascii="Calibri"/>
                <w:sz w:val="24"/>
                <w:szCs w:val="24"/>
              </w:rPr>
              <w:t>5</w:t>
            </w:r>
          </w:p>
        </w:tc>
        <w:tc>
          <w:tcPr>
            <w:tcW w:w="448" w:type="dxa"/>
          </w:tcPr>
          <w:p w:rsidR="0018722C">
            <w:pPr>
              <w:topLinePunct/>
              <w:ind w:leftChars="0" w:left="0" w:rightChars="0" w:right="0" w:firstLineChars="0" w:firstLine="0"/>
              <w:spacing w:line="240" w:lineRule="atLeast"/>
            </w:pPr>
            <w:r w:rsidRPr="00000000">
              <w:rPr>
                <w:rFonts w:ascii="Calibri"/>
                <w:sz w:val="24"/>
                <w:szCs w:val="24"/>
              </w:rPr>
              <w:t>6</w:t>
            </w:r>
          </w:p>
        </w:tc>
        <w:tc>
          <w:tcPr>
            <w:tcW w:w="739" w:type="dxa"/>
            <w:tcBorders>
              <w:right w:val="single" w:sz="6" w:space="0" w:color="008000"/>
            </w:tcBorders>
          </w:tcPr>
          <w:p w:rsidR="0018722C">
            <w:pPr>
              <w:topLinePunct/>
              <w:ind w:leftChars="0" w:left="0" w:rightChars="0" w:right="0" w:firstLineChars="0" w:firstLine="0"/>
              <w:spacing w:line="240" w:lineRule="atLeast"/>
            </w:pPr>
            <w:r w:rsidRPr="00000000">
              <w:rPr>
                <w:rFonts w:ascii="Calibri"/>
                <w:sz w:val="24"/>
                <w:szCs w:val="24"/>
              </w:rPr>
              <w:t>7</w:t>
            </w:r>
          </w:p>
        </w:tc>
      </w:tr>
      <w:tr>
        <w:trPr>
          <w:trHeight w:val="320" w:hRule="atLeast"/>
        </w:trPr>
        <w:tc>
          <w:tcPr>
            <w:tcW w:w="6846" w:type="dxa"/>
            <w:tcBorders>
              <w:left w:val="single" w:sz="4" w:space="0" w:color="000000"/>
              <w:right w:val="single" w:sz="6" w:space="0" w:color="008000"/>
            </w:tcBorders>
          </w:tcPr>
          <w:p w:rsidR="0018722C">
            <w:pPr>
              <w:topLinePunct/>
              <w:ind w:leftChars="0" w:left="0" w:rightChars="0" w:right="0" w:firstLineChars="0" w:firstLine="0"/>
              <w:spacing w:line="240" w:lineRule="atLeast"/>
            </w:pPr>
            <w:r w:rsidRPr="00000000">
              <w:rPr>
                <w:sz w:val="24"/>
                <w:szCs w:val="24"/>
              </w:rPr>
              <w:t>在和</w:t>
            </w:r>
            <w:r w:rsidRPr="00000000">
              <w:rPr>
                <w:rFonts w:ascii="Times New Roman" w:eastAsia="Times New Roman"/>
                <w:sz w:val="24"/>
                <w:szCs w:val="24"/>
              </w:rPr>
              <w:t>**</w:t>
            </w:r>
            <w:r w:rsidRPr="00000000">
              <w:rPr>
                <w:sz w:val="24"/>
                <w:szCs w:val="24"/>
              </w:rPr>
              <w:t>软件厂商的关系中，我们经常进行面对面的沟通</w:t>
            </w:r>
          </w:p>
        </w:tc>
        <w:tc>
          <w:tcPr>
            <w:tcW w:w="732" w:type="dxa"/>
            <w:tcBorders>
              <w:left w:val="single" w:sz="6" w:space="0" w:color="008000"/>
            </w:tcBorders>
          </w:tcPr>
          <w:p w:rsidR="0018722C">
            <w:pPr>
              <w:topLinePunct/>
              <w:ind w:leftChars="0" w:left="0" w:rightChars="0" w:right="0" w:firstLineChars="0" w:firstLine="0"/>
              <w:spacing w:line="240" w:lineRule="atLeast"/>
            </w:pPr>
            <w:r w:rsidRPr="00000000">
              <w:rPr>
                <w:rFonts w:ascii="Calibri"/>
                <w:sz w:val="24"/>
                <w:szCs w:val="24"/>
              </w:rPr>
              <w:t>1</w:t>
            </w:r>
          </w:p>
        </w:tc>
        <w:tc>
          <w:tcPr>
            <w:tcW w:w="350" w:type="dxa"/>
          </w:tcPr>
          <w:p w:rsidR="0018722C">
            <w:pPr>
              <w:topLinePunct/>
              <w:ind w:leftChars="0" w:left="0" w:rightChars="0" w:right="0" w:firstLineChars="0" w:firstLine="0"/>
              <w:spacing w:line="240" w:lineRule="atLeast"/>
            </w:pPr>
            <w:r w:rsidRPr="00000000">
              <w:rPr>
                <w:rFonts w:ascii="Calibri"/>
                <w:sz w:val="24"/>
                <w:szCs w:val="24"/>
              </w:rPr>
              <w:t>2</w:t>
            </w:r>
          </w:p>
        </w:tc>
        <w:tc>
          <w:tcPr>
            <w:tcW w:w="426" w:type="dxa"/>
          </w:tcPr>
          <w:p w:rsidR="0018722C">
            <w:pPr>
              <w:topLinePunct/>
              <w:ind w:leftChars="0" w:left="0" w:rightChars="0" w:right="0" w:firstLineChars="0" w:firstLine="0"/>
              <w:spacing w:line="240" w:lineRule="atLeast"/>
            </w:pPr>
            <w:r w:rsidRPr="00000000">
              <w:rPr>
                <w:rFonts w:ascii="Calibri"/>
                <w:sz w:val="24"/>
                <w:szCs w:val="24"/>
              </w:rPr>
              <w:t>3</w:t>
            </w:r>
          </w:p>
        </w:tc>
        <w:tc>
          <w:tcPr>
            <w:tcW w:w="454" w:type="dxa"/>
          </w:tcPr>
          <w:p w:rsidR="0018722C">
            <w:pPr>
              <w:topLinePunct/>
              <w:ind w:leftChars="0" w:left="0" w:rightChars="0" w:right="0" w:firstLineChars="0" w:firstLine="0"/>
              <w:spacing w:line="240" w:lineRule="atLeast"/>
            </w:pPr>
            <w:r w:rsidRPr="00000000">
              <w:rPr>
                <w:rFonts w:ascii="Calibri"/>
                <w:sz w:val="24"/>
                <w:szCs w:val="24"/>
              </w:rPr>
              <w:t>4</w:t>
            </w:r>
          </w:p>
        </w:tc>
        <w:tc>
          <w:tcPr>
            <w:tcW w:w="397" w:type="dxa"/>
          </w:tcPr>
          <w:p w:rsidR="0018722C">
            <w:pPr>
              <w:topLinePunct/>
              <w:ind w:leftChars="0" w:left="0" w:rightChars="0" w:right="0" w:firstLineChars="0" w:firstLine="0"/>
              <w:spacing w:line="240" w:lineRule="atLeast"/>
            </w:pPr>
            <w:r w:rsidRPr="00000000">
              <w:rPr>
                <w:rFonts w:ascii="Calibri"/>
                <w:sz w:val="24"/>
                <w:szCs w:val="24"/>
              </w:rPr>
              <w:t>5</w:t>
            </w:r>
          </w:p>
        </w:tc>
        <w:tc>
          <w:tcPr>
            <w:tcW w:w="448" w:type="dxa"/>
          </w:tcPr>
          <w:p w:rsidR="0018722C">
            <w:pPr>
              <w:topLinePunct/>
              <w:ind w:leftChars="0" w:left="0" w:rightChars="0" w:right="0" w:firstLineChars="0" w:firstLine="0"/>
              <w:spacing w:line="240" w:lineRule="atLeast"/>
            </w:pPr>
            <w:r w:rsidRPr="00000000">
              <w:rPr>
                <w:rFonts w:ascii="Calibri"/>
                <w:sz w:val="24"/>
                <w:szCs w:val="24"/>
              </w:rPr>
              <w:t>6</w:t>
            </w:r>
          </w:p>
        </w:tc>
        <w:tc>
          <w:tcPr>
            <w:tcW w:w="739" w:type="dxa"/>
            <w:tcBorders>
              <w:right w:val="single" w:sz="6" w:space="0" w:color="008000"/>
            </w:tcBorders>
          </w:tcPr>
          <w:p w:rsidR="0018722C">
            <w:pPr>
              <w:topLinePunct/>
              <w:ind w:leftChars="0" w:left="0" w:rightChars="0" w:right="0" w:firstLineChars="0" w:firstLine="0"/>
              <w:spacing w:line="240" w:lineRule="atLeast"/>
            </w:pPr>
            <w:r w:rsidRPr="00000000">
              <w:rPr>
                <w:rFonts w:ascii="Calibri"/>
                <w:sz w:val="24"/>
                <w:szCs w:val="24"/>
              </w:rPr>
              <w:t>7</w:t>
            </w:r>
          </w:p>
        </w:tc>
      </w:tr>
      <w:tr>
        <w:trPr>
          <w:trHeight w:val="320" w:hRule="atLeast"/>
        </w:trPr>
        <w:tc>
          <w:tcPr>
            <w:tcW w:w="6846" w:type="dxa"/>
            <w:tcBorders>
              <w:left w:val="single" w:sz="4" w:space="0" w:color="000000"/>
              <w:right w:val="single" w:sz="6" w:space="0" w:color="008000"/>
            </w:tcBorders>
          </w:tcPr>
          <w:p w:rsidR="0018722C">
            <w:pPr>
              <w:topLinePunct/>
              <w:ind w:leftChars="0" w:left="0" w:rightChars="0" w:right="0" w:firstLineChars="0" w:firstLine="0"/>
              <w:spacing w:line="240" w:lineRule="atLeast"/>
            </w:pPr>
            <w:r w:rsidRPr="00000000">
              <w:rPr>
                <w:sz w:val="24"/>
                <w:szCs w:val="24"/>
              </w:rPr>
              <w:t>同</w:t>
            </w:r>
            <w:r w:rsidRPr="00000000">
              <w:rPr>
                <w:rFonts w:ascii="Times New Roman" w:eastAsia="Times New Roman"/>
                <w:sz w:val="24"/>
                <w:szCs w:val="24"/>
              </w:rPr>
              <w:t>**</w:t>
            </w:r>
            <w:r w:rsidRPr="00000000">
              <w:rPr>
                <w:sz w:val="24"/>
                <w:szCs w:val="24"/>
              </w:rPr>
              <w:t>软件厂商保持长期关系对我们来说很重要</w:t>
            </w:r>
          </w:p>
        </w:tc>
        <w:tc>
          <w:tcPr>
            <w:tcW w:w="732" w:type="dxa"/>
            <w:tcBorders>
              <w:left w:val="single" w:sz="6" w:space="0" w:color="008000"/>
            </w:tcBorders>
          </w:tcPr>
          <w:p w:rsidR="0018722C">
            <w:pPr>
              <w:topLinePunct/>
              <w:ind w:leftChars="0" w:left="0" w:rightChars="0" w:right="0" w:firstLineChars="0" w:firstLine="0"/>
              <w:spacing w:line="240" w:lineRule="atLeast"/>
            </w:pPr>
            <w:r w:rsidRPr="00000000">
              <w:rPr>
                <w:rFonts w:ascii="Calibri"/>
                <w:sz w:val="24"/>
                <w:szCs w:val="24"/>
              </w:rPr>
              <w:t>1</w:t>
            </w:r>
          </w:p>
        </w:tc>
        <w:tc>
          <w:tcPr>
            <w:tcW w:w="350" w:type="dxa"/>
          </w:tcPr>
          <w:p w:rsidR="0018722C">
            <w:pPr>
              <w:topLinePunct/>
              <w:ind w:leftChars="0" w:left="0" w:rightChars="0" w:right="0" w:firstLineChars="0" w:firstLine="0"/>
              <w:spacing w:line="240" w:lineRule="atLeast"/>
            </w:pPr>
            <w:r w:rsidRPr="00000000">
              <w:rPr>
                <w:rFonts w:ascii="Calibri"/>
                <w:sz w:val="24"/>
                <w:szCs w:val="24"/>
              </w:rPr>
              <w:t>2</w:t>
            </w:r>
          </w:p>
        </w:tc>
        <w:tc>
          <w:tcPr>
            <w:tcW w:w="426" w:type="dxa"/>
          </w:tcPr>
          <w:p w:rsidR="0018722C">
            <w:pPr>
              <w:topLinePunct/>
              <w:ind w:leftChars="0" w:left="0" w:rightChars="0" w:right="0" w:firstLineChars="0" w:firstLine="0"/>
              <w:spacing w:line="240" w:lineRule="atLeast"/>
            </w:pPr>
            <w:r w:rsidRPr="00000000">
              <w:rPr>
                <w:rFonts w:ascii="Calibri"/>
                <w:sz w:val="24"/>
                <w:szCs w:val="24"/>
              </w:rPr>
              <w:t>3</w:t>
            </w:r>
          </w:p>
        </w:tc>
        <w:tc>
          <w:tcPr>
            <w:tcW w:w="454" w:type="dxa"/>
          </w:tcPr>
          <w:p w:rsidR="0018722C">
            <w:pPr>
              <w:topLinePunct/>
              <w:ind w:leftChars="0" w:left="0" w:rightChars="0" w:right="0" w:firstLineChars="0" w:firstLine="0"/>
              <w:spacing w:line="240" w:lineRule="atLeast"/>
            </w:pPr>
            <w:r w:rsidRPr="00000000">
              <w:rPr>
                <w:rFonts w:ascii="Calibri"/>
                <w:sz w:val="24"/>
                <w:szCs w:val="24"/>
              </w:rPr>
              <w:t>4</w:t>
            </w:r>
          </w:p>
        </w:tc>
        <w:tc>
          <w:tcPr>
            <w:tcW w:w="397" w:type="dxa"/>
          </w:tcPr>
          <w:p w:rsidR="0018722C">
            <w:pPr>
              <w:topLinePunct/>
              <w:ind w:leftChars="0" w:left="0" w:rightChars="0" w:right="0" w:firstLineChars="0" w:firstLine="0"/>
              <w:spacing w:line="240" w:lineRule="atLeast"/>
            </w:pPr>
            <w:r w:rsidRPr="00000000">
              <w:rPr>
                <w:rFonts w:ascii="Calibri"/>
                <w:sz w:val="24"/>
                <w:szCs w:val="24"/>
              </w:rPr>
              <w:t>5</w:t>
            </w:r>
          </w:p>
        </w:tc>
        <w:tc>
          <w:tcPr>
            <w:tcW w:w="448" w:type="dxa"/>
          </w:tcPr>
          <w:p w:rsidR="0018722C">
            <w:pPr>
              <w:topLinePunct/>
              <w:ind w:leftChars="0" w:left="0" w:rightChars="0" w:right="0" w:firstLineChars="0" w:firstLine="0"/>
              <w:spacing w:line="240" w:lineRule="atLeast"/>
            </w:pPr>
            <w:r w:rsidRPr="00000000">
              <w:rPr>
                <w:rFonts w:ascii="Calibri"/>
                <w:sz w:val="24"/>
                <w:szCs w:val="24"/>
              </w:rPr>
              <w:t>6</w:t>
            </w:r>
          </w:p>
        </w:tc>
        <w:tc>
          <w:tcPr>
            <w:tcW w:w="739" w:type="dxa"/>
            <w:tcBorders>
              <w:right w:val="single" w:sz="6" w:space="0" w:color="008000"/>
            </w:tcBorders>
          </w:tcPr>
          <w:p w:rsidR="0018722C">
            <w:pPr>
              <w:topLinePunct/>
              <w:ind w:leftChars="0" w:left="0" w:rightChars="0" w:right="0" w:firstLineChars="0" w:firstLine="0"/>
              <w:spacing w:line="240" w:lineRule="atLeast"/>
            </w:pPr>
            <w:r w:rsidRPr="00000000">
              <w:rPr>
                <w:rFonts w:ascii="Calibri"/>
                <w:sz w:val="24"/>
                <w:szCs w:val="24"/>
              </w:rPr>
              <w:t>7</w:t>
            </w:r>
          </w:p>
        </w:tc>
      </w:tr>
      <w:tr>
        <w:trPr>
          <w:trHeight w:val="300" w:hRule="atLeast"/>
        </w:trPr>
        <w:tc>
          <w:tcPr>
            <w:tcW w:w="6846" w:type="dxa"/>
            <w:tcBorders>
              <w:left w:val="single" w:sz="4" w:space="0" w:color="000000"/>
              <w:right w:val="single" w:sz="6" w:space="0" w:color="008000"/>
            </w:tcBorders>
          </w:tcPr>
          <w:p w:rsidR="0018722C">
            <w:pPr>
              <w:topLinePunct/>
              <w:ind w:leftChars="0" w:left="0" w:rightChars="0" w:right="0" w:firstLineChars="0" w:firstLine="0"/>
              <w:spacing w:line="240" w:lineRule="atLeast"/>
            </w:pPr>
            <w:r w:rsidRPr="00000000">
              <w:rPr>
                <w:sz w:val="24"/>
                <w:szCs w:val="24"/>
              </w:rPr>
              <w:t>我们的商业关系是合作的而不是短期的</w:t>
            </w:r>
          </w:p>
        </w:tc>
        <w:tc>
          <w:tcPr>
            <w:tcW w:w="732" w:type="dxa"/>
            <w:tcBorders>
              <w:left w:val="single" w:sz="6" w:space="0" w:color="008000"/>
            </w:tcBorders>
          </w:tcPr>
          <w:p w:rsidR="0018722C">
            <w:pPr>
              <w:topLinePunct/>
              <w:ind w:leftChars="0" w:left="0" w:rightChars="0" w:right="0" w:firstLineChars="0" w:firstLine="0"/>
              <w:spacing w:line="240" w:lineRule="atLeast"/>
            </w:pPr>
            <w:r w:rsidRPr="00000000">
              <w:rPr>
                <w:rFonts w:ascii="Calibri"/>
                <w:sz w:val="24"/>
                <w:szCs w:val="24"/>
              </w:rPr>
              <w:t>1</w:t>
            </w:r>
          </w:p>
        </w:tc>
        <w:tc>
          <w:tcPr>
            <w:tcW w:w="350" w:type="dxa"/>
          </w:tcPr>
          <w:p w:rsidR="0018722C">
            <w:pPr>
              <w:topLinePunct/>
              <w:ind w:leftChars="0" w:left="0" w:rightChars="0" w:right="0" w:firstLineChars="0" w:firstLine="0"/>
              <w:spacing w:line="240" w:lineRule="atLeast"/>
            </w:pPr>
            <w:r w:rsidRPr="00000000">
              <w:rPr>
                <w:rFonts w:ascii="Calibri"/>
                <w:sz w:val="24"/>
                <w:szCs w:val="24"/>
              </w:rPr>
              <w:t>2</w:t>
            </w:r>
          </w:p>
        </w:tc>
        <w:tc>
          <w:tcPr>
            <w:tcW w:w="426" w:type="dxa"/>
          </w:tcPr>
          <w:p w:rsidR="0018722C">
            <w:pPr>
              <w:topLinePunct/>
              <w:ind w:leftChars="0" w:left="0" w:rightChars="0" w:right="0" w:firstLineChars="0" w:firstLine="0"/>
              <w:spacing w:line="240" w:lineRule="atLeast"/>
            </w:pPr>
            <w:r w:rsidRPr="00000000">
              <w:rPr>
                <w:rFonts w:ascii="Calibri"/>
                <w:sz w:val="24"/>
                <w:szCs w:val="24"/>
              </w:rPr>
              <w:t>3</w:t>
            </w:r>
          </w:p>
        </w:tc>
        <w:tc>
          <w:tcPr>
            <w:tcW w:w="454" w:type="dxa"/>
          </w:tcPr>
          <w:p w:rsidR="0018722C">
            <w:pPr>
              <w:topLinePunct/>
              <w:ind w:leftChars="0" w:left="0" w:rightChars="0" w:right="0" w:firstLineChars="0" w:firstLine="0"/>
              <w:spacing w:line="240" w:lineRule="atLeast"/>
            </w:pPr>
            <w:r w:rsidRPr="00000000">
              <w:rPr>
                <w:rFonts w:ascii="Calibri"/>
                <w:sz w:val="24"/>
                <w:szCs w:val="24"/>
              </w:rPr>
              <w:t>4</w:t>
            </w:r>
          </w:p>
        </w:tc>
        <w:tc>
          <w:tcPr>
            <w:tcW w:w="397" w:type="dxa"/>
          </w:tcPr>
          <w:p w:rsidR="0018722C">
            <w:pPr>
              <w:topLinePunct/>
              <w:ind w:leftChars="0" w:left="0" w:rightChars="0" w:right="0" w:firstLineChars="0" w:firstLine="0"/>
              <w:spacing w:line="240" w:lineRule="atLeast"/>
            </w:pPr>
            <w:r w:rsidRPr="00000000">
              <w:rPr>
                <w:rFonts w:ascii="Calibri"/>
                <w:sz w:val="24"/>
                <w:szCs w:val="24"/>
              </w:rPr>
              <w:t>5</w:t>
            </w:r>
          </w:p>
        </w:tc>
        <w:tc>
          <w:tcPr>
            <w:tcW w:w="448" w:type="dxa"/>
          </w:tcPr>
          <w:p w:rsidR="0018722C">
            <w:pPr>
              <w:topLinePunct/>
              <w:ind w:leftChars="0" w:left="0" w:rightChars="0" w:right="0" w:firstLineChars="0" w:firstLine="0"/>
              <w:spacing w:line="240" w:lineRule="atLeast"/>
            </w:pPr>
            <w:r w:rsidRPr="00000000">
              <w:rPr>
                <w:rFonts w:ascii="Calibri"/>
                <w:sz w:val="24"/>
                <w:szCs w:val="24"/>
              </w:rPr>
              <w:t>6</w:t>
            </w:r>
          </w:p>
        </w:tc>
        <w:tc>
          <w:tcPr>
            <w:tcW w:w="739" w:type="dxa"/>
            <w:tcBorders>
              <w:right w:val="single" w:sz="6" w:space="0" w:color="008000"/>
            </w:tcBorders>
          </w:tcPr>
          <w:p w:rsidR="0018722C">
            <w:pPr>
              <w:topLinePunct/>
              <w:ind w:leftChars="0" w:left="0" w:rightChars="0" w:right="0" w:firstLineChars="0" w:firstLine="0"/>
              <w:spacing w:line="240" w:lineRule="atLeast"/>
            </w:pPr>
            <w:r w:rsidRPr="00000000">
              <w:rPr>
                <w:rFonts w:ascii="Calibri"/>
                <w:sz w:val="24"/>
                <w:szCs w:val="24"/>
              </w:rPr>
              <w:t>7</w:t>
            </w:r>
          </w:p>
        </w:tc>
      </w:tr>
      <w:tr>
        <w:trPr>
          <w:trHeight w:val="300" w:hRule="atLeast"/>
        </w:trPr>
        <w:tc>
          <w:tcPr>
            <w:tcW w:w="6846" w:type="dxa"/>
            <w:tcBorders>
              <w:left w:val="single" w:sz="4" w:space="0" w:color="000000"/>
              <w:bottom w:val="single" w:sz="4" w:space="0" w:color="000000"/>
              <w:right w:val="single" w:sz="6" w:space="0" w:color="008000"/>
            </w:tcBorders>
          </w:tcPr>
          <w:p w:rsidR="0018722C">
            <w:pPr>
              <w:topLinePunct/>
              <w:ind w:leftChars="0" w:left="0" w:rightChars="0" w:right="0" w:firstLineChars="0" w:firstLine="0"/>
              <w:spacing w:line="240" w:lineRule="atLeast"/>
            </w:pPr>
            <w:r w:rsidRPr="00000000">
              <w:rPr>
                <w:sz w:val="24"/>
                <w:szCs w:val="24"/>
              </w:rPr>
              <w:t>我们期望同</w:t>
            </w:r>
            <w:r w:rsidRPr="00000000">
              <w:rPr>
                <w:rFonts w:ascii="Times New Roman" w:eastAsia="Times New Roman"/>
                <w:sz w:val="24"/>
                <w:szCs w:val="24"/>
              </w:rPr>
              <w:t>**</w:t>
            </w:r>
            <w:r w:rsidRPr="00000000">
              <w:rPr>
                <w:sz w:val="24"/>
                <w:szCs w:val="24"/>
              </w:rPr>
              <w:t>软件厂商在未来也有合作</w:t>
            </w:r>
          </w:p>
        </w:tc>
        <w:tc>
          <w:tcPr>
            <w:tcW w:w="732" w:type="dxa"/>
            <w:tcBorders>
              <w:left w:val="single" w:sz="6" w:space="0" w:color="008000"/>
              <w:bottom w:val="single" w:sz="6" w:space="0" w:color="008000"/>
            </w:tcBorders>
          </w:tcPr>
          <w:p w:rsidR="0018722C">
            <w:pPr>
              <w:topLinePunct/>
              <w:ind w:leftChars="0" w:left="0" w:rightChars="0" w:right="0" w:firstLineChars="0" w:firstLine="0"/>
              <w:spacing w:line="240" w:lineRule="atLeast"/>
            </w:pPr>
            <w:r w:rsidRPr="00000000">
              <w:rPr>
                <w:rFonts w:ascii="Calibri"/>
                <w:sz w:val="24"/>
                <w:szCs w:val="24"/>
              </w:rPr>
              <w:t>1</w:t>
            </w:r>
          </w:p>
        </w:tc>
        <w:tc>
          <w:tcPr>
            <w:tcW w:w="350" w:type="dxa"/>
            <w:tcBorders>
              <w:bottom w:val="single" w:sz="6" w:space="0" w:color="008000"/>
            </w:tcBorders>
          </w:tcPr>
          <w:p w:rsidR="0018722C">
            <w:pPr>
              <w:topLinePunct/>
              <w:ind w:leftChars="0" w:left="0" w:rightChars="0" w:right="0" w:firstLineChars="0" w:firstLine="0"/>
              <w:spacing w:line="240" w:lineRule="atLeast"/>
            </w:pPr>
            <w:r w:rsidRPr="00000000">
              <w:rPr>
                <w:rFonts w:ascii="Calibri"/>
                <w:sz w:val="24"/>
                <w:szCs w:val="24"/>
              </w:rPr>
              <w:t>2</w:t>
            </w:r>
          </w:p>
        </w:tc>
        <w:tc>
          <w:tcPr>
            <w:tcW w:w="426" w:type="dxa"/>
            <w:tcBorders>
              <w:bottom w:val="single" w:sz="6" w:space="0" w:color="008000"/>
            </w:tcBorders>
          </w:tcPr>
          <w:p w:rsidR="0018722C">
            <w:pPr>
              <w:topLinePunct/>
              <w:ind w:leftChars="0" w:left="0" w:rightChars="0" w:right="0" w:firstLineChars="0" w:firstLine="0"/>
              <w:spacing w:line="240" w:lineRule="atLeast"/>
            </w:pPr>
            <w:r w:rsidRPr="00000000">
              <w:rPr>
                <w:rFonts w:ascii="Calibri"/>
                <w:sz w:val="24"/>
                <w:szCs w:val="24"/>
              </w:rPr>
              <w:t>3</w:t>
            </w:r>
          </w:p>
        </w:tc>
        <w:tc>
          <w:tcPr>
            <w:tcW w:w="454" w:type="dxa"/>
            <w:tcBorders>
              <w:bottom w:val="single" w:sz="6" w:space="0" w:color="008000"/>
            </w:tcBorders>
          </w:tcPr>
          <w:p w:rsidR="0018722C">
            <w:pPr>
              <w:topLinePunct/>
              <w:ind w:leftChars="0" w:left="0" w:rightChars="0" w:right="0" w:firstLineChars="0" w:firstLine="0"/>
              <w:spacing w:line="240" w:lineRule="atLeast"/>
            </w:pPr>
            <w:r w:rsidRPr="00000000">
              <w:rPr>
                <w:rFonts w:ascii="Calibri"/>
                <w:sz w:val="24"/>
                <w:szCs w:val="24"/>
              </w:rPr>
              <w:t>4</w:t>
            </w:r>
          </w:p>
        </w:tc>
        <w:tc>
          <w:tcPr>
            <w:tcW w:w="397" w:type="dxa"/>
            <w:tcBorders>
              <w:bottom w:val="single" w:sz="6" w:space="0" w:color="008000"/>
            </w:tcBorders>
          </w:tcPr>
          <w:p w:rsidR="0018722C">
            <w:pPr>
              <w:topLinePunct/>
              <w:ind w:leftChars="0" w:left="0" w:rightChars="0" w:right="0" w:firstLineChars="0" w:firstLine="0"/>
              <w:spacing w:line="240" w:lineRule="atLeast"/>
            </w:pPr>
            <w:r w:rsidRPr="00000000">
              <w:rPr>
                <w:rFonts w:ascii="Calibri"/>
                <w:sz w:val="24"/>
                <w:szCs w:val="24"/>
              </w:rPr>
              <w:t>5</w:t>
            </w:r>
          </w:p>
        </w:tc>
        <w:tc>
          <w:tcPr>
            <w:tcW w:w="448" w:type="dxa"/>
            <w:tcBorders>
              <w:bottom w:val="single" w:sz="6" w:space="0" w:color="008000"/>
            </w:tcBorders>
          </w:tcPr>
          <w:p w:rsidR="0018722C">
            <w:pPr>
              <w:topLinePunct/>
              <w:ind w:leftChars="0" w:left="0" w:rightChars="0" w:right="0" w:firstLineChars="0" w:firstLine="0"/>
              <w:spacing w:line="240" w:lineRule="atLeast"/>
            </w:pPr>
            <w:r w:rsidRPr="00000000">
              <w:rPr>
                <w:rFonts w:ascii="Calibri"/>
                <w:sz w:val="24"/>
                <w:szCs w:val="24"/>
              </w:rPr>
              <w:t>6</w:t>
            </w:r>
          </w:p>
        </w:tc>
        <w:tc>
          <w:tcPr>
            <w:tcW w:w="739" w:type="dxa"/>
            <w:tcBorders>
              <w:bottom w:val="single" w:sz="6" w:space="0" w:color="008000"/>
              <w:right w:val="single" w:sz="6" w:space="0" w:color="008000"/>
            </w:tcBorders>
          </w:tcPr>
          <w:p w:rsidR="0018722C">
            <w:pPr>
              <w:topLinePunct/>
              <w:ind w:leftChars="0" w:left="0" w:rightChars="0" w:right="0" w:firstLineChars="0" w:firstLine="0"/>
              <w:spacing w:line="240" w:lineRule="atLeast"/>
            </w:pPr>
            <w:r w:rsidRPr="00000000">
              <w:rPr>
                <w:rFonts w:ascii="Calibri"/>
                <w:sz w:val="24"/>
                <w:szCs w:val="24"/>
              </w:rPr>
              <w:t>7</w:t>
            </w:r>
          </w:p>
        </w:tc>
      </w:tr>
    </w:tbl>
    <w:p w:rsidR="0018722C">
      <w:pPr>
        <w:rPr/>
        <w:topLinePunct/>
        <w:pStyle w:val="affa"/>
      </w:pPr>
    </w:p>
    <w:p w:rsidR="0018722C">
      <w:pPr>
        <w:topLinePunct/>
      </w:pPr>
      <w:r>
        <w:rPr>
          <w:rFonts w:cstheme="minorBidi" w:hAnsiTheme="minorHAnsi" w:eastAsiaTheme="minorHAnsi" w:asciiTheme="minorHAnsi" w:ascii="宋体" w:hAnsi="宋体" w:eastAsia="宋体" w:cs="宋体"/>
          <w:b/>
        </w:rPr>
        <w:t>第二部分：企业基本情况</w:t>
      </w:r>
    </w:p>
    <w:tbl>
      <w:tblPr>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72"/>
        <w:gridCol w:w="1594"/>
        <w:gridCol w:w="1132"/>
        <w:gridCol w:w="446"/>
        <w:gridCol w:w="1359"/>
        <w:gridCol w:w="1619"/>
        <w:gridCol w:w="1406"/>
      </w:tblGrid>
      <w:tr>
        <w:trPr>
          <w:trHeight w:val="280" w:hRule="atLeast"/>
        </w:trPr>
        <w:tc>
          <w:tcPr>
            <w:tcW w:w="2872" w:type="dxa"/>
          </w:tcPr>
          <w:p w:rsidR="0018722C">
            <w:pPr>
              <w:topLinePunct/>
              <w:ind w:leftChars="0" w:left="0" w:rightChars="0" w:right="0" w:firstLineChars="0" w:firstLine="0"/>
              <w:spacing w:line="240" w:lineRule="atLeast"/>
            </w:pPr>
            <w:r w:rsidRPr="00000000">
              <w:rPr>
                <w:sz w:val="24"/>
                <w:szCs w:val="24"/>
              </w:rPr>
              <w:t>您所在企业性质</w:t>
            </w:r>
          </w:p>
        </w:tc>
        <w:tc>
          <w:tcPr>
            <w:tcW w:w="1594" w:type="dxa"/>
          </w:tcPr>
          <w:p w:rsidR="0018722C">
            <w:pPr>
              <w:topLinePunct/>
              <w:ind w:leftChars="0" w:left="0" w:rightChars="0" w:right="0" w:firstLineChars="0" w:firstLine="0"/>
              <w:spacing w:line="240" w:lineRule="atLeast"/>
            </w:pPr>
            <w:r w:rsidRPr="00000000">
              <w:rPr>
                <w:rFonts w:ascii="Times New Roman" w:eastAsia="Times New Roman"/>
                <w:sz w:val="24"/>
                <w:szCs w:val="24"/>
              </w:rPr>
              <w:t>1 </w:t>
            </w:r>
            <w:r w:rsidRPr="00000000">
              <w:rPr>
                <w:sz w:val="24"/>
                <w:szCs w:val="24"/>
              </w:rPr>
              <w:t>国有企业</w:t>
            </w:r>
          </w:p>
        </w:tc>
        <w:tc>
          <w:tcPr>
            <w:tcW w:w="1132" w:type="dxa"/>
          </w:tcPr>
          <w:p w:rsidR="0018722C">
            <w:pPr>
              <w:topLinePunct/>
              <w:ind w:leftChars="0" w:left="0" w:rightChars="0" w:right="0" w:firstLineChars="0" w:firstLine="0"/>
              <w:spacing w:line="240" w:lineRule="atLeast"/>
            </w:pPr>
            <w:r w:rsidRPr="00000000">
              <w:rPr>
                <w:rFonts w:ascii="Times New Roman" w:eastAsia="Times New Roman"/>
                <w:sz w:val="24"/>
                <w:szCs w:val="24"/>
              </w:rPr>
              <w:t>2 </w:t>
            </w:r>
            <w:r w:rsidRPr="00000000">
              <w:rPr>
                <w:sz w:val="24"/>
                <w:szCs w:val="24"/>
              </w:rPr>
              <w:t>外商独资</w:t>
            </w:r>
          </w:p>
        </w:tc>
        <w:tc>
          <w:tcPr>
            <w:tcW w:w="446" w:type="dxa"/>
          </w:tcPr>
          <w:p w:rsidR="0018722C">
            <w:pPr>
              <w:topLinePunct/>
              <w:ind w:leftChars="0" w:left="0" w:rightChars="0" w:right="0" w:firstLineChars="0" w:firstLine="0"/>
              <w:spacing w:line="240" w:lineRule="atLeast"/>
            </w:pPr>
          </w:p>
        </w:tc>
        <w:tc>
          <w:tcPr>
            <w:tcW w:w="1359" w:type="dxa"/>
          </w:tcPr>
          <w:p w:rsidR="0018722C">
            <w:pPr>
              <w:topLinePunct/>
              <w:ind w:leftChars="0" w:left="0" w:rightChars="0" w:right="0" w:firstLineChars="0" w:firstLine="0"/>
              <w:spacing w:line="240" w:lineRule="atLeast"/>
            </w:pPr>
            <w:r w:rsidRPr="00000000">
              <w:rPr>
                <w:rFonts w:ascii="Times New Roman" w:eastAsia="Times New Roman"/>
                <w:sz w:val="24"/>
                <w:szCs w:val="24"/>
              </w:rPr>
              <w:t>3 </w:t>
            </w:r>
            <w:r w:rsidRPr="00000000">
              <w:rPr>
                <w:sz w:val="24"/>
                <w:szCs w:val="24"/>
              </w:rPr>
              <w:t>民营企业</w:t>
            </w:r>
          </w:p>
        </w:tc>
        <w:tc>
          <w:tcPr>
            <w:tcW w:w="1619" w:type="dxa"/>
          </w:tcPr>
          <w:p w:rsidR="0018722C">
            <w:pPr>
              <w:topLinePunct/>
              <w:ind w:leftChars="0" w:left="0" w:rightChars="0" w:right="0" w:firstLineChars="0" w:firstLine="0"/>
              <w:spacing w:line="240" w:lineRule="atLeast"/>
            </w:pPr>
            <w:r w:rsidRPr="00000000">
              <w:rPr>
                <w:rFonts w:ascii="Times New Roman" w:eastAsia="Times New Roman"/>
                <w:sz w:val="24"/>
                <w:szCs w:val="24"/>
              </w:rPr>
              <w:t>4 </w:t>
            </w:r>
            <w:r w:rsidRPr="00000000">
              <w:rPr>
                <w:sz w:val="24"/>
                <w:szCs w:val="24"/>
              </w:rPr>
              <w:t>合资</w:t>
            </w:r>
            <w:r w:rsidRPr="00000000">
              <w:rPr>
                <w:rFonts w:ascii="Times New Roman" w:eastAsia="Times New Roman"/>
                <w:sz w:val="24"/>
                <w:szCs w:val="24"/>
              </w:rPr>
              <w:t>/</w:t>
            </w:r>
            <w:r w:rsidRPr="00000000">
              <w:rPr>
                <w:sz w:val="24"/>
                <w:szCs w:val="24"/>
              </w:rPr>
              <w:t>合作</w:t>
            </w:r>
          </w:p>
        </w:tc>
        <w:tc>
          <w:tcPr>
            <w:tcW w:w="1406" w:type="dxa"/>
          </w:tcPr>
          <w:p w:rsidR="0018722C">
            <w:pPr>
              <w:topLinePunct/>
              <w:ind w:leftChars="0" w:left="0" w:rightChars="0" w:right="0" w:firstLineChars="0" w:firstLine="0"/>
              <w:spacing w:line="240" w:lineRule="atLeast"/>
            </w:pPr>
            <w:r w:rsidRPr="00000000">
              <w:rPr>
                <w:rFonts w:ascii="Times New Roman" w:eastAsia="Times New Roman"/>
                <w:sz w:val="24"/>
                <w:szCs w:val="24"/>
              </w:rPr>
              <w:t>5 </w:t>
            </w:r>
            <w:r w:rsidRPr="00000000">
              <w:rPr>
                <w:sz w:val="24"/>
                <w:szCs w:val="24"/>
              </w:rPr>
              <w:t>其它</w:t>
            </w:r>
            <w:r w:rsidRPr="00000000">
              <w:rPr>
                <w:rFonts w:ascii="Times New Roman" w:eastAsia="Times New Roman"/>
                <w:u w:val="single"/>
                <w:sz w:val="24"/>
                <w:szCs w:val="24"/>
              </w:rPr>
              <w:t> </w:t>
            </w:r>
            <w:r w:rsidRPr="00000000">
              <w:rPr>
                <w:sz w:val="24"/>
                <w:szCs w:val="24"/>
              </w:rPr>
              <w:tab/>
            </w:r>
          </w:p>
        </w:tc>
      </w:tr>
      <w:tr>
        <w:trPr>
          <w:trHeight w:val="340" w:hRule="atLeast"/>
        </w:trPr>
        <w:tc>
          <w:tcPr>
            <w:tcW w:w="2872" w:type="dxa"/>
          </w:tcPr>
          <w:p w:rsidR="0018722C">
            <w:pPr>
              <w:topLinePunct/>
              <w:ind w:leftChars="0" w:left="0" w:rightChars="0" w:right="0" w:firstLineChars="0" w:firstLine="0"/>
              <w:spacing w:line="240" w:lineRule="atLeast"/>
            </w:pPr>
            <w:r w:rsidRPr="00000000">
              <w:rPr>
                <w:sz w:val="24"/>
                <w:szCs w:val="24"/>
              </w:rPr>
              <w:t>贵公司成立年份：</w:t>
            </w:r>
          </w:p>
        </w:tc>
        <w:tc>
          <w:tcPr>
            <w:tcW w:w="1594" w:type="dxa"/>
          </w:tcPr>
          <w:p w:rsidR="0018722C">
            <w:pPr>
              <w:topLinePunct/>
              <w:ind w:leftChars="0" w:left="0" w:rightChars="0" w:right="0" w:firstLineChars="0" w:firstLine="0"/>
              <w:spacing w:line="240" w:lineRule="atLeast"/>
            </w:pPr>
            <w:r w:rsidRPr="00000000">
              <w:rPr>
                <w:rFonts w:ascii="Times New Roman"/>
                <w:u w:val="single"/>
                <w:sz w:val="24"/>
                <w:szCs w:val="24"/>
              </w:rPr>
              <w:t> </w:t>
            </w:r>
            <w:r w:rsidRPr="00000000">
              <w:rPr>
                <w:rFonts w:ascii="Times New Roman"/>
                <w:u w:val="single"/>
                <w:sz w:val="24"/>
                <w:szCs w:val="24"/>
              </w:rPr>
              <w:tab/>
            </w:r>
          </w:p>
        </w:tc>
        <w:tc>
          <w:tcPr>
            <w:tcW w:w="1132" w:type="dxa"/>
          </w:tcPr>
          <w:p w:rsidR="0018722C">
            <w:pPr>
              <w:topLinePunct/>
              <w:ind w:leftChars="0" w:left="0" w:rightChars="0" w:right="0" w:firstLineChars="0" w:firstLine="0"/>
              <w:spacing w:line="240" w:lineRule="atLeast"/>
            </w:pPr>
          </w:p>
        </w:tc>
        <w:tc>
          <w:tcPr>
            <w:tcW w:w="446" w:type="dxa"/>
          </w:tcPr>
          <w:p w:rsidR="0018722C">
            <w:pPr>
              <w:topLinePunct/>
              <w:ind w:leftChars="0" w:left="0" w:rightChars="0" w:right="0" w:firstLineChars="0" w:firstLine="0"/>
              <w:spacing w:line="240" w:lineRule="atLeast"/>
            </w:pPr>
          </w:p>
        </w:tc>
        <w:tc>
          <w:tcPr>
            <w:tcW w:w="1359" w:type="dxa"/>
          </w:tcPr>
          <w:p w:rsidR="0018722C">
            <w:pPr>
              <w:topLinePunct/>
              <w:ind w:leftChars="0" w:left="0" w:rightChars="0" w:right="0" w:firstLineChars="0" w:firstLine="0"/>
              <w:spacing w:line="240" w:lineRule="atLeast"/>
            </w:pPr>
          </w:p>
        </w:tc>
        <w:tc>
          <w:tcPr>
            <w:tcW w:w="1619" w:type="dxa"/>
          </w:tcPr>
          <w:p w:rsidR="0018722C">
            <w:pPr>
              <w:topLinePunct/>
              <w:ind w:leftChars="0" w:left="0" w:rightChars="0" w:right="0" w:firstLineChars="0" w:firstLine="0"/>
              <w:spacing w:line="240" w:lineRule="atLeast"/>
            </w:pPr>
          </w:p>
        </w:tc>
        <w:tc>
          <w:tcPr>
            <w:tcW w:w="1406" w:type="dxa"/>
          </w:tcPr>
          <w:p w:rsidR="0018722C">
            <w:pPr>
              <w:topLinePunct/>
              <w:ind w:leftChars="0" w:left="0" w:rightChars="0" w:right="0" w:firstLineChars="0" w:firstLine="0"/>
              <w:spacing w:line="240" w:lineRule="atLeast"/>
            </w:pPr>
          </w:p>
        </w:tc>
      </w:tr>
      <w:tr>
        <w:trPr>
          <w:trHeight w:val="660" w:hRule="atLeast"/>
        </w:trPr>
        <w:tc>
          <w:tcPr>
            <w:tcW w:w="2872" w:type="dxa"/>
          </w:tcPr>
          <w:p w:rsidR="0018722C">
            <w:pPr>
              <w:topLinePunct/>
              <w:ind w:leftChars="0" w:left="0" w:rightChars="0" w:right="0" w:firstLineChars="0" w:firstLine="0"/>
              <w:spacing w:line="240" w:lineRule="atLeast"/>
            </w:pPr>
            <w:r w:rsidRPr="00000000">
              <w:rPr>
                <w:sz w:val="24"/>
                <w:szCs w:val="24"/>
              </w:rPr>
              <w:t>贵司近三年平均每年的员工</w:t>
            </w:r>
          </w:p>
          <w:p w:rsidR="0018722C">
            <w:pPr>
              <w:topLinePunct/>
              <w:ind w:leftChars="0" w:left="0" w:rightChars="0" w:right="0" w:firstLineChars="0" w:firstLine="0"/>
              <w:spacing w:line="240" w:lineRule="atLeast"/>
            </w:pPr>
            <w:r w:rsidRPr="00000000">
              <w:rPr>
                <w:sz w:val="24"/>
                <w:szCs w:val="24"/>
              </w:rPr>
              <w:t>总数</w:t>
            </w:r>
          </w:p>
        </w:tc>
        <w:tc>
          <w:tcPr>
            <w:tcW w:w="1594" w:type="dxa"/>
          </w:tcPr>
          <w:p w:rsidR="0018722C">
            <w:pPr>
              <w:topLinePunct/>
              <w:ind w:leftChars="0" w:left="0" w:rightChars="0" w:right="0" w:firstLineChars="0" w:firstLine="0"/>
              <w:spacing w:line="240" w:lineRule="atLeast"/>
            </w:pPr>
            <w:r w:rsidRPr="00000000">
              <w:rPr>
                <w:rFonts w:ascii="Times New Roman" w:eastAsia="Times New Roman"/>
                <w:sz w:val="24"/>
                <w:szCs w:val="24"/>
              </w:rPr>
              <w:t>1</w:t>
            </w:r>
            <w:r w:rsidRPr="00000000">
              <w:rPr>
                <w:sz w:val="24"/>
                <w:szCs w:val="24"/>
              </w:rPr>
              <w:t>（</w:t>
            </w:r>
            <w:r w:rsidRPr="00000000">
              <w:rPr>
                <w:rFonts w:ascii="Times New Roman" w:eastAsia="Times New Roman"/>
                <w:sz w:val="24"/>
                <w:szCs w:val="24"/>
              </w:rPr>
              <w:t>50 </w:t>
            </w:r>
            <w:r w:rsidRPr="00000000">
              <w:rPr>
                <w:sz w:val="24"/>
                <w:szCs w:val="24"/>
              </w:rPr>
              <w:t>以下</w:t>
            </w:r>
            <w:r w:rsidRPr="00000000">
              <w:rPr>
                <w:sz w:val="24"/>
                <w:szCs w:val="24"/>
              </w:rPr>
              <w:t>）</w:t>
            </w:r>
          </w:p>
        </w:tc>
        <w:tc>
          <w:tcPr>
            <w:tcW w:w="1578" w:type="dxa"/>
            <w:gridSpan w:val="2"/>
          </w:tcPr>
          <w:p w:rsidR="0018722C">
            <w:pPr>
              <w:topLinePunct/>
              <w:ind w:leftChars="0" w:left="0" w:rightChars="0" w:right="0" w:firstLineChars="0" w:firstLine="0"/>
              <w:spacing w:line="240" w:lineRule="atLeast"/>
            </w:pPr>
            <w:r w:rsidRPr="00000000">
              <w:rPr>
                <w:rFonts w:ascii="Times New Roman" w:hAnsi="Times New Roman" w:eastAsia="Times New Roman"/>
                <w:sz w:val="24"/>
                <w:szCs w:val="24"/>
              </w:rPr>
              <w:t>2</w:t>
            </w:r>
            <w:r w:rsidRPr="00000000">
              <w:rPr>
                <w:sz w:val="24"/>
                <w:szCs w:val="24"/>
              </w:rPr>
              <w:t>(</w:t>
            </w:r>
            <w:r w:rsidRPr="00000000">
              <w:rPr>
                <w:rFonts w:ascii="Times New Roman" w:hAnsi="Times New Roman" w:eastAsia="Times New Roman"/>
                <w:sz w:val="24"/>
                <w:szCs w:val="24"/>
              </w:rPr>
              <w:t>51</w:t>
            </w:r>
            <w:r w:rsidRPr="00000000">
              <w:rPr>
                <w:sz w:val="24"/>
                <w:szCs w:val="24"/>
              </w:rPr>
              <w:t>—</w:t>
            </w:r>
            <w:r w:rsidRPr="00000000">
              <w:rPr>
                <w:rFonts w:ascii="Times New Roman" w:hAnsi="Times New Roman" w:eastAsia="Times New Roman"/>
                <w:sz w:val="24"/>
                <w:szCs w:val="24"/>
              </w:rPr>
              <w:t>150</w:t>
            </w:r>
            <w:r w:rsidRPr="00000000">
              <w:rPr>
                <w:sz w:val="24"/>
                <w:szCs w:val="24"/>
              </w:rPr>
              <w:t>)</w:t>
            </w:r>
          </w:p>
        </w:tc>
        <w:tc>
          <w:tcPr>
            <w:tcW w:w="1359" w:type="dxa"/>
          </w:tcPr>
          <w:p w:rsidR="0018722C">
            <w:pPr>
              <w:topLinePunct/>
              <w:ind w:leftChars="0" w:left="0" w:rightChars="0" w:right="0" w:firstLineChars="0" w:firstLine="0"/>
            </w:pPr>
            <w:r w:rsidRPr="00000000">
              <w:rPr>
                <w:rFonts w:ascii="Times New Roman" w:hAnsi="Times New Roman" w:eastAsia="Times New Roman"/>
                <w:sz w:val="24"/>
                <w:szCs w:val="24"/>
              </w:rPr>
              <w:t>3</w:t>
            </w:r>
            <w:r w:rsidRPr="00000000">
              <w:rPr>
                <w:spacing w:line="240" w:lineRule="atLeast"/>
                <w:sz w:val="24"/>
                <w:szCs w:val="24"/>
              </w:rPr>
              <w:t>(</w:t>
            </w:r>
            <w:r w:rsidRPr="00000000">
              <w:rPr>
                <w:rFonts w:ascii="Times New Roman" w:hAnsi="Times New Roman" w:eastAsia="Times New Roman"/>
                <w:sz w:val="24"/>
                <w:szCs w:val="24"/>
              </w:rPr>
              <w:t>151</w:t>
            </w:r>
            <w:r w:rsidRPr="00000000">
              <w:rPr>
                <w:sz w:val="24"/>
                <w:szCs w:val="24"/>
              </w:rPr>
              <w:t>—</w:t>
            </w:r>
            <w:r w:rsidRPr="00000000">
              <w:rPr>
                <w:rFonts w:ascii="Times New Roman" w:hAnsi="Times New Roman" w:eastAsia="Times New Roman"/>
                <w:sz w:val="24"/>
                <w:szCs w:val="24"/>
              </w:rPr>
              <w:t>500</w:t>
            </w:r>
            <w:r w:rsidRPr="00000000">
              <w:rPr>
                <w:spacing w:val="-4"/>
                <w:sz w:val="24"/>
                <w:szCs w:val="24"/>
              </w:rPr>
              <w:t>)</w:t>
            </w:r>
          </w:p>
        </w:tc>
        <w:tc>
          <w:tcPr>
            <w:tcW w:w="1619" w:type="dxa"/>
          </w:tcPr>
          <w:p w:rsidR="0018722C">
            <w:pPr>
              <w:topLinePunct/>
              <w:ind w:leftChars="0" w:left="0" w:rightChars="0" w:right="0" w:firstLineChars="0" w:firstLine="0"/>
              <w:spacing w:line="240" w:lineRule="atLeast"/>
            </w:pPr>
            <w:r w:rsidRPr="00000000">
              <w:rPr>
                <w:rFonts w:ascii="Times New Roman" w:hAnsi="Times New Roman" w:eastAsia="Times New Roman"/>
                <w:sz w:val="24"/>
                <w:szCs w:val="24"/>
              </w:rPr>
              <w:t>4</w:t>
            </w:r>
            <w:r w:rsidRPr="00000000">
              <w:rPr>
                <w:sz w:val="24"/>
                <w:szCs w:val="24"/>
              </w:rPr>
              <w:t>(</w:t>
            </w:r>
            <w:r w:rsidRPr="00000000">
              <w:rPr>
                <w:rFonts w:ascii="Times New Roman" w:hAnsi="Times New Roman" w:eastAsia="Times New Roman"/>
                <w:sz w:val="24"/>
                <w:szCs w:val="24"/>
              </w:rPr>
              <w:t>501</w:t>
            </w:r>
            <w:r w:rsidRPr="00000000">
              <w:rPr>
                <w:sz w:val="24"/>
                <w:szCs w:val="24"/>
              </w:rPr>
              <w:t>—</w:t>
            </w:r>
            <w:r w:rsidRPr="00000000">
              <w:rPr>
                <w:rFonts w:ascii="Times New Roman" w:hAnsi="Times New Roman" w:eastAsia="Times New Roman"/>
                <w:sz w:val="24"/>
                <w:szCs w:val="24"/>
              </w:rPr>
              <w:t>1000</w:t>
            </w:r>
            <w:r w:rsidRPr="00000000">
              <w:rPr>
                <w:sz w:val="24"/>
                <w:szCs w:val="24"/>
              </w:rPr>
              <w:t>)</w:t>
            </w:r>
          </w:p>
        </w:tc>
        <w:tc>
          <w:tcPr>
            <w:tcW w:w="140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eastAsia="Times New Roman"/>
                <w:sz w:val="24"/>
                <w:szCs w:val="24"/>
              </w:rPr>
              <w:t>5</w:t>
            </w:r>
            <w:r w:rsidRPr="00000000">
              <w:rPr>
                <w:sz w:val="24"/>
                <w:szCs w:val="24"/>
              </w:rPr>
              <w:t>(</w:t>
            </w:r>
            <w:r w:rsidRPr="00000000">
              <w:rPr>
                <w:rFonts w:ascii="Times New Roman" w:eastAsia="Times New Roman"/>
                <w:sz w:val="24"/>
                <w:szCs w:val="24"/>
              </w:rPr>
              <w:t>1001 </w:t>
            </w:r>
            <w:r w:rsidRPr="00000000">
              <w:rPr>
                <w:sz w:val="24"/>
                <w:szCs w:val="24"/>
              </w:rPr>
              <w:t>以上</w:t>
            </w:r>
            <w:r w:rsidRPr="00000000">
              <w:rPr>
                <w:sz w:val="24"/>
                <w:szCs w:val="24"/>
              </w:rPr>
              <w:t>)</w:t>
            </w:r>
          </w:p>
        </w:tc>
      </w:tr>
      <w:tr>
        <w:trPr>
          <w:trHeight w:val="340" w:hRule="atLeast"/>
        </w:trPr>
        <w:tc>
          <w:tcPr>
            <w:tcW w:w="2872" w:type="dxa"/>
          </w:tcPr>
          <w:p w:rsidR="0018722C">
            <w:pPr>
              <w:topLinePunct/>
              <w:ind w:leftChars="0" w:left="0" w:rightChars="0" w:right="0" w:firstLineChars="0" w:firstLine="0"/>
              <w:spacing w:line="240" w:lineRule="atLeast"/>
            </w:pPr>
            <w:r w:rsidRPr="00000000">
              <w:rPr>
                <w:sz w:val="24"/>
                <w:szCs w:val="24"/>
              </w:rPr>
              <w:t>近三年年均销售额</w:t>
            </w:r>
          </w:p>
        </w:tc>
        <w:tc>
          <w:tcPr>
            <w:tcW w:w="1594" w:type="dxa"/>
          </w:tcPr>
          <w:p w:rsidR="0018722C">
            <w:pPr>
              <w:topLinePunct/>
              <w:ind w:leftChars="0" w:left="0" w:rightChars="0" w:right="0" w:firstLineChars="0" w:firstLine="0"/>
              <w:spacing w:line="240" w:lineRule="atLeast"/>
            </w:pPr>
            <w:r w:rsidRPr="00000000">
              <w:rPr>
                <w:rFonts w:ascii="Times New Roman" w:eastAsia="Times New Roman"/>
                <w:sz w:val="24"/>
                <w:szCs w:val="24"/>
              </w:rPr>
              <w:t>1</w:t>
            </w:r>
            <w:r w:rsidRPr="00000000">
              <w:rPr>
                <w:sz w:val="24"/>
                <w:szCs w:val="24"/>
              </w:rPr>
              <w:t>（</w:t>
            </w:r>
            <w:r w:rsidRPr="00000000">
              <w:rPr>
                <w:rFonts w:ascii="Times New Roman" w:eastAsia="Times New Roman"/>
                <w:sz w:val="24"/>
                <w:szCs w:val="24"/>
              </w:rPr>
              <w:t>1</w:t>
            </w:r>
            <w:r w:rsidRPr="00000000">
              <w:rPr>
                <w:rFonts w:ascii="Times New Roman" w:eastAsia="Times New Roman"/>
                <w:sz w:val="24"/>
                <w:szCs w:val="24"/>
              </w:rPr>
              <w:t>00</w:t>
            </w:r>
            <w:r w:rsidRPr="00000000">
              <w:rPr>
                <w:rFonts w:ascii="Times New Roman" w:eastAsia="Times New Roman"/>
                <w:sz w:val="24"/>
                <w:szCs w:val="24"/>
              </w:rPr>
              <w:t> </w:t>
            </w:r>
            <w:r w:rsidRPr="00000000">
              <w:rPr>
                <w:sz w:val="24"/>
                <w:szCs w:val="24"/>
              </w:rPr>
              <w:t>万以下</w:t>
            </w:r>
            <w:r w:rsidRPr="00000000">
              <w:rPr>
                <w:sz w:val="24"/>
                <w:szCs w:val="24"/>
              </w:rPr>
              <w:t>）</w:t>
            </w:r>
          </w:p>
        </w:tc>
        <w:tc>
          <w:tcPr>
            <w:tcW w:w="1578" w:type="dxa"/>
            <w:gridSpan w:val="2"/>
          </w:tcPr>
          <w:p w:rsidR="0018722C">
            <w:pPr>
              <w:topLinePunct/>
              <w:ind w:leftChars="0" w:left="0" w:rightChars="0" w:right="0" w:firstLineChars="0" w:firstLine="0"/>
              <w:spacing w:line="240" w:lineRule="atLeast"/>
            </w:pPr>
            <w:r w:rsidRPr="00000000">
              <w:rPr>
                <w:rFonts w:ascii="Times New Roman" w:eastAsia="Times New Roman"/>
                <w:sz w:val="24"/>
                <w:szCs w:val="24"/>
              </w:rPr>
              <w:t>2</w:t>
            </w:r>
            <w:r w:rsidRPr="00000000">
              <w:rPr>
                <w:sz w:val="24"/>
                <w:szCs w:val="24"/>
              </w:rPr>
              <w:t>(</w:t>
            </w:r>
            <w:r w:rsidRPr="00000000">
              <w:rPr>
                <w:rFonts w:ascii="Times New Roman" w:eastAsia="Times New Roman"/>
                <w:sz w:val="24"/>
                <w:szCs w:val="24"/>
              </w:rPr>
              <w:t>201-500 </w:t>
            </w:r>
            <w:r w:rsidRPr="00000000">
              <w:rPr>
                <w:sz w:val="24"/>
                <w:szCs w:val="24"/>
              </w:rPr>
              <w:t>万</w:t>
            </w:r>
            <w:r w:rsidRPr="00000000">
              <w:rPr>
                <w:sz w:val="24"/>
                <w:szCs w:val="24"/>
              </w:rPr>
              <w:t>)</w:t>
            </w:r>
          </w:p>
        </w:tc>
        <w:tc>
          <w:tcPr>
            <w:tcW w:w="1359" w:type="dxa"/>
          </w:tcPr>
          <w:p w:rsidR="0018722C">
            <w:pPr>
              <w:topLinePunct/>
              <w:ind w:leftChars="0" w:left="0" w:rightChars="0" w:right="0" w:firstLineChars="0" w:firstLine="0"/>
              <w:spacing w:line="240" w:lineRule="atLeast"/>
            </w:pPr>
            <w:r w:rsidRPr="00000000">
              <w:rPr>
                <w:rFonts w:ascii="Times New Roman" w:eastAsia="Times New Roman"/>
                <w:sz w:val="24"/>
                <w:szCs w:val="24"/>
              </w:rPr>
              <w:t>3</w:t>
            </w:r>
            <w:r w:rsidRPr="00000000">
              <w:rPr>
                <w:sz w:val="24"/>
                <w:szCs w:val="24"/>
              </w:rPr>
              <w:t>(</w:t>
            </w:r>
            <w:r w:rsidRPr="00000000">
              <w:rPr>
                <w:rFonts w:ascii="Times New Roman" w:eastAsia="Times New Roman"/>
                <w:sz w:val="24"/>
                <w:szCs w:val="24"/>
              </w:rPr>
              <w:t>501-999</w:t>
            </w:r>
            <w:r w:rsidRPr="00000000">
              <w:rPr>
                <w:sz w:val="24"/>
                <w:szCs w:val="24"/>
              </w:rPr>
              <w:t>)</w:t>
            </w:r>
          </w:p>
        </w:tc>
        <w:tc>
          <w:tcPr>
            <w:tcW w:w="1619" w:type="dxa"/>
          </w:tcPr>
          <w:p w:rsidR="0018722C">
            <w:pPr>
              <w:topLinePunct/>
              <w:ind w:leftChars="0" w:left="0" w:rightChars="0" w:right="0" w:firstLineChars="0" w:firstLine="0"/>
              <w:spacing w:line="240" w:lineRule="atLeast"/>
            </w:pPr>
            <w:r w:rsidRPr="00000000">
              <w:rPr>
                <w:rFonts w:ascii="Times New Roman"/>
                <w:sz w:val="24"/>
                <w:szCs w:val="24"/>
              </w:rPr>
              <w:t>4</w:t>
            </w:r>
            <w:r w:rsidRPr="00000000">
              <w:rPr>
                <w:rFonts w:ascii="Times New Roman"/>
                <w:sz w:val="24"/>
                <w:szCs w:val="24"/>
              </w:rPr>
              <w:t>(</w:t>
            </w:r>
            <w:r w:rsidRPr="00000000">
              <w:rPr>
                <w:rFonts w:ascii="Times New Roman"/>
                <w:sz w:val="24"/>
                <w:szCs w:val="24"/>
              </w:rPr>
              <w:t>1000-4999</w:t>
            </w:r>
            <w:r w:rsidRPr="00000000">
              <w:rPr>
                <w:rFonts w:ascii="Times New Roman"/>
                <w:sz w:val="24"/>
                <w:szCs w:val="24"/>
              </w:rPr>
              <w:t>)</w:t>
            </w:r>
          </w:p>
        </w:tc>
        <w:tc>
          <w:tcPr>
            <w:tcW w:w="1406" w:type="dxa"/>
          </w:tcPr>
          <w:p w:rsidR="0018722C">
            <w:pPr>
              <w:topLinePunct/>
              <w:ind w:leftChars="0" w:left="0" w:rightChars="0" w:right="0" w:firstLineChars="0" w:firstLine="0"/>
              <w:spacing w:line="240" w:lineRule="atLeast"/>
            </w:pPr>
            <w:r w:rsidRPr="00000000">
              <w:rPr>
                <w:rFonts w:ascii="Times New Roman" w:eastAsia="Times New Roman"/>
                <w:sz w:val="24"/>
                <w:szCs w:val="24"/>
              </w:rPr>
              <w:t>5</w:t>
            </w:r>
            <w:r w:rsidRPr="00000000">
              <w:rPr>
                <w:rFonts w:ascii="Times New Roman" w:eastAsia="Times New Roman"/>
                <w:sz w:val="24"/>
                <w:szCs w:val="24"/>
              </w:rPr>
              <w:t>(</w:t>
            </w:r>
            <w:r w:rsidRPr="00000000">
              <w:rPr>
                <w:rFonts w:ascii="Times New Roman" w:eastAsia="Times New Roman"/>
                <w:sz w:val="24"/>
                <w:szCs w:val="24"/>
              </w:rPr>
              <w:t xml:space="preserve">5000 </w:t>
            </w:r>
            <w:r w:rsidRPr="00000000">
              <w:rPr>
                <w:sz w:val="24"/>
                <w:szCs w:val="24"/>
              </w:rPr>
              <w:t>万以上</w:t>
            </w:r>
            <w:r w:rsidRPr="00000000">
              <w:rPr>
                <w:rFonts w:ascii="Times New Roman" w:eastAsia="Times New Roman"/>
                <w:sz w:val="24"/>
                <w:szCs w:val="24"/>
              </w:rPr>
              <w:t>)</w:t>
            </w:r>
          </w:p>
        </w:tc>
      </w:tr>
      <w:tr>
        <w:trPr>
          <w:trHeight w:val="320" w:hRule="atLeast"/>
        </w:trPr>
        <w:tc>
          <w:tcPr>
            <w:tcW w:w="2872" w:type="dxa"/>
          </w:tcPr>
          <w:p w:rsidR="0018722C">
            <w:pPr>
              <w:topLinePunct/>
              <w:ind w:leftChars="0" w:left="0" w:rightChars="0" w:right="0" w:firstLineChars="0" w:firstLine="0"/>
              <w:spacing w:line="240" w:lineRule="atLeast"/>
            </w:pPr>
            <w:r w:rsidRPr="00000000">
              <w:rPr>
                <w:sz w:val="24"/>
                <w:szCs w:val="24"/>
              </w:rPr>
              <w:t>行业类型</w:t>
            </w:r>
          </w:p>
        </w:tc>
        <w:tc>
          <w:tcPr>
            <w:tcW w:w="1594" w:type="dxa"/>
          </w:tcPr>
          <w:p w:rsidR="0018722C">
            <w:pPr>
              <w:topLinePunct/>
              <w:ind w:leftChars="0" w:left="0" w:rightChars="0" w:right="0" w:firstLineChars="0" w:firstLine="0"/>
              <w:spacing w:line="240" w:lineRule="atLeast"/>
            </w:pPr>
            <w:r w:rsidRPr="00000000">
              <w:rPr>
                <w:rFonts w:ascii="Times New Roman" w:eastAsia="Times New Roman"/>
                <w:sz w:val="24"/>
                <w:szCs w:val="24"/>
              </w:rPr>
              <w:t>1 </w:t>
            </w:r>
            <w:r w:rsidRPr="00000000">
              <w:rPr>
                <w:sz w:val="24"/>
                <w:szCs w:val="24"/>
              </w:rPr>
              <w:t>信息科技</w:t>
            </w:r>
          </w:p>
        </w:tc>
        <w:tc>
          <w:tcPr>
            <w:tcW w:w="1132" w:type="dxa"/>
          </w:tcPr>
          <w:p w:rsidR="0018722C">
            <w:pPr>
              <w:topLinePunct/>
              <w:ind w:leftChars="0" w:left="0" w:rightChars="0" w:right="0" w:firstLineChars="0" w:firstLine="0"/>
              <w:spacing w:line="240" w:lineRule="atLeast"/>
            </w:pPr>
            <w:r w:rsidRPr="00000000">
              <w:rPr>
                <w:rFonts w:ascii="Times New Roman" w:eastAsia="Times New Roman"/>
                <w:sz w:val="24"/>
                <w:szCs w:val="24"/>
              </w:rPr>
              <w:t>2 </w:t>
            </w:r>
            <w:r w:rsidRPr="00000000">
              <w:rPr>
                <w:sz w:val="24"/>
                <w:szCs w:val="24"/>
              </w:rPr>
              <w:t>制造业</w:t>
            </w:r>
          </w:p>
        </w:tc>
        <w:tc>
          <w:tcPr>
            <w:tcW w:w="1805" w:type="dxa"/>
            <w:gridSpan w:val="2"/>
          </w:tcPr>
          <w:p w:rsidR="0018722C">
            <w:pPr>
              <w:topLinePunct/>
              <w:ind w:leftChars="0" w:left="0" w:rightChars="0" w:right="0" w:firstLineChars="0" w:firstLine="0"/>
              <w:spacing w:line="240" w:lineRule="atLeast"/>
            </w:pPr>
            <w:r w:rsidRPr="00000000">
              <w:rPr>
                <w:rFonts w:ascii="Times New Roman" w:eastAsia="Times New Roman"/>
                <w:sz w:val="24"/>
                <w:szCs w:val="24"/>
              </w:rPr>
              <w:t>3 </w:t>
            </w:r>
            <w:r w:rsidRPr="00000000">
              <w:rPr>
                <w:sz w:val="24"/>
                <w:szCs w:val="24"/>
              </w:rPr>
              <w:t>建筑与房地产</w:t>
            </w:r>
          </w:p>
        </w:tc>
        <w:tc>
          <w:tcPr>
            <w:tcW w:w="3025" w:type="dxa"/>
            <w:gridSpan w:val="2"/>
          </w:tcPr>
          <w:p w:rsidR="0018722C">
            <w:pPr>
              <w:topLinePunct/>
              <w:ind w:leftChars="0" w:left="0" w:rightChars="0" w:right="0" w:firstLineChars="0" w:firstLine="0"/>
              <w:spacing w:line="240" w:lineRule="atLeast"/>
            </w:pPr>
            <w:r w:rsidRPr="00000000">
              <w:rPr>
                <w:rFonts w:ascii="Times New Roman" w:eastAsia="Times New Roman"/>
                <w:sz w:val="24"/>
                <w:szCs w:val="24"/>
              </w:rPr>
              <w:t>4</w:t>
            </w:r>
            <w:r w:rsidRPr="00000000">
              <w:rPr>
                <w:rFonts w:ascii="Times New Roman" w:eastAsia="Times New Roman"/>
                <w:sz w:val="24"/>
                <w:szCs w:val="24"/>
              </w:rPr>
              <w:t> </w:t>
            </w:r>
            <w:r w:rsidRPr="00000000">
              <w:rPr>
                <w:sz w:val="24"/>
                <w:szCs w:val="24"/>
              </w:rPr>
              <w:t>咨</w:t>
            </w:r>
            <w:r w:rsidRPr="00000000">
              <w:rPr>
                <w:sz w:val="24"/>
                <w:szCs w:val="24"/>
              </w:rPr>
              <w:t>询</w:t>
            </w:r>
            <w:r w:rsidRPr="00000000">
              <w:rPr>
                <w:sz w:val="24"/>
                <w:szCs w:val="24"/>
              </w:rPr>
              <w:t>与</w:t>
            </w:r>
            <w:r w:rsidRPr="00000000">
              <w:rPr>
                <w:sz w:val="24"/>
                <w:szCs w:val="24"/>
              </w:rPr>
              <w:t>服</w:t>
            </w:r>
            <w:r w:rsidRPr="00000000">
              <w:rPr>
                <w:sz w:val="24"/>
                <w:szCs w:val="24"/>
              </w:rPr>
              <w:t>务</w:t>
            </w:r>
            <w:r w:rsidRPr="00000000">
              <w:rPr>
                <w:sz w:val="24"/>
                <w:szCs w:val="24"/>
              </w:rPr>
              <w:tab/>
            </w:r>
            <w:r w:rsidRPr="00000000">
              <w:rPr>
                <w:rFonts w:ascii="Times New Roman" w:eastAsia="Times New Roman"/>
                <w:sz w:val="24"/>
                <w:szCs w:val="24"/>
              </w:rPr>
              <w:t>5</w:t>
            </w:r>
            <w:r w:rsidRPr="00000000">
              <w:rPr>
                <w:rFonts w:ascii="Times New Roman" w:eastAsia="Times New Roman"/>
                <w:sz w:val="24"/>
                <w:szCs w:val="24"/>
              </w:rPr>
              <w:t> </w:t>
            </w:r>
            <w:r w:rsidRPr="00000000">
              <w:rPr>
                <w:sz w:val="24"/>
                <w:szCs w:val="24"/>
              </w:rPr>
              <w:t>其</w:t>
            </w:r>
            <w:r w:rsidRPr="00000000">
              <w:rPr>
                <w:sz w:val="24"/>
                <w:szCs w:val="24"/>
              </w:rPr>
              <w:t>他</w:t>
            </w:r>
            <w:r w:rsidRPr="00000000">
              <w:rPr>
                <w:rFonts w:ascii="Times New Roman" w:eastAsia="Times New Roman"/>
                <w:sz w:val="24"/>
                <w:szCs w:val="24"/>
              </w:rPr>
              <w:t>:</w:t>
            </w:r>
            <w:r w:rsidRPr="00000000">
              <w:rPr>
                <w:rFonts w:ascii="Times New Roman" w:eastAsia="Times New Roman"/>
                <w:u w:val="single"/>
                <w:sz w:val="24"/>
                <w:szCs w:val="24"/>
              </w:rPr>
              <w:t> </w:t>
            </w:r>
            <w:r w:rsidRPr="00000000">
              <w:rPr>
                <w:sz w:val="24"/>
                <w:szCs w:val="24"/>
              </w:rPr>
              <w:tab/>
            </w:r>
          </w:p>
        </w:tc>
      </w:tr>
      <w:tr>
        <w:trPr>
          <w:trHeight w:val="340" w:hRule="atLeast"/>
        </w:trPr>
        <w:tc>
          <w:tcPr>
            <w:tcW w:w="10428" w:type="dxa"/>
            <w:gridSpan w:val="7"/>
          </w:tcPr>
          <w:p w:rsidR="0018722C">
            <w:pPr>
              <w:topLinePunct/>
              <w:ind w:leftChars="0" w:left="0" w:rightChars="0" w:right="0" w:firstLineChars="0" w:firstLine="0"/>
              <w:spacing w:line="240" w:lineRule="atLeast"/>
            </w:pPr>
            <w:r w:rsidRPr="00000000">
              <w:rPr>
                <w:sz w:val="24"/>
                <w:szCs w:val="24"/>
              </w:rPr>
              <w:t>和</w:t>
            </w:r>
            <w:r w:rsidRPr="00000000">
              <w:rPr>
                <w:rFonts w:ascii="Times New Roman" w:eastAsia="Times New Roman"/>
                <w:sz w:val="24"/>
                <w:szCs w:val="24"/>
              </w:rPr>
              <w:t>**</w:t>
            </w:r>
            <w:r w:rsidRPr="00000000">
              <w:rPr>
                <w:sz w:val="24"/>
                <w:szCs w:val="24"/>
              </w:rPr>
              <w:t>软件厂商</w:t>
            </w:r>
            <w:r w:rsidRPr="00000000">
              <w:rPr>
                <w:sz w:val="24"/>
                <w:szCs w:val="24"/>
              </w:rPr>
              <w:t>合</w:t>
            </w:r>
            <w:r w:rsidRPr="00000000">
              <w:rPr>
                <w:sz w:val="24"/>
                <w:szCs w:val="24"/>
              </w:rPr>
              <w:t>作</w:t>
            </w:r>
            <w:r w:rsidRPr="00000000">
              <w:rPr>
                <w:sz w:val="24"/>
                <w:szCs w:val="24"/>
              </w:rPr>
              <w:t>的</w:t>
            </w:r>
            <w:r w:rsidRPr="00000000">
              <w:rPr>
                <w:sz w:val="24"/>
                <w:szCs w:val="24"/>
              </w:rPr>
              <w:t>年</w:t>
            </w:r>
            <w:r w:rsidRPr="00000000">
              <w:rPr>
                <w:sz w:val="24"/>
                <w:szCs w:val="24"/>
              </w:rPr>
              <w:t>数</w:t>
            </w:r>
            <w:r w:rsidRPr="00000000">
              <w:rPr>
                <w:sz w:val="24"/>
                <w:szCs w:val="24"/>
              </w:rPr>
              <w:t>：</w:t>
            </w:r>
            <w:r w:rsidRPr="00000000">
              <w:rPr>
                <w:u w:val="single"/>
                <w:sz w:val="24"/>
                <w:szCs w:val="24"/>
              </w:rPr>
              <w:t> </w:t>
            </w:r>
            <w:r w:rsidRPr="00000000">
              <w:rPr>
                <w:sz w:val="24"/>
                <w:szCs w:val="24"/>
              </w:rPr>
              <w:tab/>
            </w:r>
            <w:r w:rsidRPr="00000000">
              <w:rPr>
                <w:sz w:val="24"/>
                <w:szCs w:val="24"/>
              </w:rPr>
              <w:t>年</w:t>
            </w:r>
            <w:r w:rsidRPr="00000000">
              <w:rPr>
                <w:sz w:val="24"/>
                <w:szCs w:val="24"/>
              </w:rPr>
              <w:t>；</w:t>
            </w:r>
            <w:r w:rsidRPr="00000000">
              <w:rPr>
                <w:sz w:val="24"/>
                <w:szCs w:val="24"/>
              </w:rPr>
              <w:t> </w:t>
            </w:r>
            <w:r w:rsidRPr="00000000">
              <w:rPr>
                <w:sz w:val="24"/>
                <w:szCs w:val="24"/>
              </w:rPr>
              <w:t>和</w:t>
            </w:r>
            <w:r w:rsidRPr="00000000">
              <w:rPr>
                <w:rFonts w:ascii="Times New Roman" w:eastAsia="Times New Roman"/>
                <w:sz w:val="24"/>
                <w:szCs w:val="24"/>
              </w:rPr>
              <w:t>**</w:t>
            </w:r>
            <w:r w:rsidRPr="00000000">
              <w:rPr>
                <w:sz w:val="24"/>
                <w:szCs w:val="24"/>
              </w:rPr>
              <w:t>软件厂商实</w:t>
            </w:r>
            <w:r w:rsidRPr="00000000">
              <w:rPr>
                <w:sz w:val="24"/>
                <w:szCs w:val="24"/>
              </w:rPr>
              <w:t>施</w:t>
            </w:r>
            <w:r w:rsidRPr="00000000">
              <w:rPr>
                <w:sz w:val="24"/>
                <w:szCs w:val="24"/>
              </w:rPr>
              <w:t>项</w:t>
            </w:r>
            <w:r w:rsidRPr="00000000">
              <w:rPr>
                <w:sz w:val="24"/>
                <w:szCs w:val="24"/>
              </w:rPr>
              <w:t>目</w:t>
            </w:r>
            <w:r w:rsidRPr="00000000">
              <w:rPr>
                <w:sz w:val="24"/>
                <w:szCs w:val="24"/>
              </w:rPr>
              <w:t>经</w:t>
            </w:r>
            <w:r w:rsidRPr="00000000">
              <w:rPr>
                <w:sz w:val="24"/>
                <w:szCs w:val="24"/>
              </w:rPr>
              <w:t>理</w:t>
            </w:r>
            <w:r w:rsidRPr="00000000">
              <w:rPr>
                <w:sz w:val="24"/>
                <w:szCs w:val="24"/>
              </w:rPr>
              <w:t>合</w:t>
            </w:r>
            <w:r w:rsidRPr="00000000">
              <w:rPr>
                <w:sz w:val="24"/>
                <w:szCs w:val="24"/>
              </w:rPr>
              <w:t>作</w:t>
            </w:r>
            <w:r w:rsidRPr="00000000">
              <w:rPr>
                <w:sz w:val="24"/>
                <w:szCs w:val="24"/>
              </w:rPr>
              <w:t>的</w:t>
            </w:r>
            <w:r w:rsidRPr="00000000">
              <w:rPr>
                <w:sz w:val="24"/>
                <w:szCs w:val="24"/>
              </w:rPr>
              <w:t>时</w:t>
            </w:r>
            <w:r w:rsidRPr="00000000">
              <w:rPr>
                <w:sz w:val="24"/>
                <w:szCs w:val="24"/>
              </w:rPr>
              <w:t>间</w:t>
            </w:r>
            <w:r w:rsidRPr="00000000">
              <w:rPr>
                <w:u w:val="single"/>
                <w:sz w:val="24"/>
                <w:szCs w:val="24"/>
              </w:rPr>
              <w:t> </w:t>
            </w:r>
            <w:r w:rsidRPr="00000000">
              <w:rPr>
                <w:sz w:val="24"/>
                <w:szCs w:val="24"/>
              </w:rPr>
              <w:tab/>
            </w:r>
            <w:r w:rsidRPr="00000000">
              <w:rPr>
                <w:sz w:val="24"/>
                <w:szCs w:val="24"/>
              </w:rPr>
              <w:t>年</w:t>
            </w:r>
          </w:p>
        </w:tc>
      </w:tr>
      <w:tr>
        <w:trPr>
          <w:trHeight w:val="340" w:hRule="atLeast"/>
        </w:trPr>
        <w:tc>
          <w:tcPr>
            <w:tcW w:w="10428" w:type="dxa"/>
            <w:gridSpan w:val="7"/>
          </w:tcPr>
          <w:p w:rsidR="0018722C">
            <w:pPr>
              <w:topLinePunct/>
              <w:ind w:leftChars="0" w:left="0" w:rightChars="0" w:right="0" w:firstLineChars="0" w:firstLine="0"/>
              <w:spacing w:line="240" w:lineRule="atLeast"/>
            </w:pPr>
            <w:r w:rsidRPr="00000000">
              <w:rPr>
                <w:sz w:val="24"/>
                <w:szCs w:val="24"/>
              </w:rPr>
              <w:t>我们</w:t>
            </w:r>
            <w:r w:rsidRPr="00000000">
              <w:rPr>
                <w:sz w:val="24"/>
                <w:szCs w:val="24"/>
              </w:rPr>
              <w:t>到</w:t>
            </w:r>
            <w:r w:rsidRPr="00000000">
              <w:rPr>
                <w:sz w:val="24"/>
                <w:szCs w:val="24"/>
              </w:rPr>
              <w:t>现</w:t>
            </w:r>
            <w:r w:rsidRPr="00000000">
              <w:rPr>
                <w:sz w:val="24"/>
                <w:szCs w:val="24"/>
              </w:rPr>
              <w:t>在</w:t>
            </w:r>
            <w:r w:rsidRPr="00000000">
              <w:rPr>
                <w:sz w:val="24"/>
                <w:szCs w:val="24"/>
              </w:rPr>
              <w:t>为</w:t>
            </w:r>
            <w:r w:rsidRPr="00000000">
              <w:rPr>
                <w:sz w:val="24"/>
                <w:szCs w:val="24"/>
              </w:rPr>
              <w:t>止</w:t>
            </w:r>
            <w:r w:rsidRPr="00000000">
              <w:rPr>
                <w:sz w:val="24"/>
                <w:szCs w:val="24"/>
              </w:rPr>
              <w:t>从</w:t>
            </w:r>
            <w:r w:rsidRPr="00000000">
              <w:rPr>
                <w:rFonts w:ascii="Times New Roman" w:eastAsia="Times New Roman"/>
                <w:sz w:val="24"/>
                <w:szCs w:val="24"/>
              </w:rPr>
              <w:t>**</w:t>
            </w:r>
            <w:r w:rsidRPr="00000000">
              <w:rPr>
                <w:sz w:val="24"/>
                <w:szCs w:val="24"/>
              </w:rPr>
              <w:t>软件厂商</w:t>
            </w:r>
            <w:r w:rsidRPr="00000000">
              <w:rPr>
                <w:sz w:val="24"/>
                <w:szCs w:val="24"/>
              </w:rPr>
              <w:t>购</w:t>
            </w:r>
            <w:r w:rsidRPr="00000000">
              <w:rPr>
                <w:sz w:val="24"/>
                <w:szCs w:val="24"/>
              </w:rPr>
              <w:t>买</w:t>
            </w:r>
            <w:r w:rsidRPr="00000000">
              <w:rPr>
                <w:sz w:val="24"/>
                <w:szCs w:val="24"/>
              </w:rPr>
              <w:t>的</w:t>
            </w:r>
            <w:r w:rsidRPr="00000000">
              <w:rPr>
                <w:sz w:val="24"/>
                <w:szCs w:val="24"/>
              </w:rPr>
              <w:t>产</w:t>
            </w:r>
            <w:r w:rsidRPr="00000000">
              <w:rPr>
                <w:sz w:val="24"/>
                <w:szCs w:val="24"/>
              </w:rPr>
              <w:t>品</w:t>
            </w:r>
            <w:r w:rsidRPr="00000000">
              <w:rPr>
                <w:sz w:val="24"/>
                <w:szCs w:val="24"/>
              </w:rPr>
              <w:t>的</w:t>
            </w:r>
            <w:r w:rsidRPr="00000000">
              <w:rPr>
                <w:sz w:val="24"/>
                <w:szCs w:val="24"/>
              </w:rPr>
              <w:t>种</w:t>
            </w:r>
            <w:r w:rsidRPr="00000000">
              <w:rPr>
                <w:sz w:val="24"/>
                <w:szCs w:val="24"/>
              </w:rPr>
              <w:t>类</w:t>
            </w:r>
            <w:r w:rsidRPr="00000000">
              <w:rPr>
                <w:sz w:val="24"/>
                <w:szCs w:val="24"/>
              </w:rPr>
              <w:t>：</w:t>
            </w:r>
            <w:r w:rsidRPr="00000000">
              <w:rPr>
                <w:sz w:val="24"/>
                <w:szCs w:val="24"/>
              </w:rPr>
              <w:t>共计</w:t>
            </w:r>
            <w:r w:rsidRPr="00000000">
              <w:rPr>
                <w:u w:val="single"/>
                <w:sz w:val="24"/>
                <w:szCs w:val="24"/>
              </w:rPr>
              <w:t> </w:t>
            </w:r>
            <w:r w:rsidRPr="00000000">
              <w:rPr>
                <w:sz w:val="24"/>
                <w:szCs w:val="24"/>
              </w:rPr>
              <w:tab/>
            </w:r>
            <w:r w:rsidRPr="00000000">
              <w:rPr>
                <w:sz w:val="24"/>
                <w:szCs w:val="24"/>
              </w:rPr>
              <w:t>种</w:t>
            </w:r>
          </w:p>
        </w:tc>
      </w:tr>
      <w:tr>
        <w:trPr>
          <w:trHeight w:val="280" w:hRule="atLeast"/>
        </w:trPr>
        <w:tc>
          <w:tcPr>
            <w:tcW w:w="10428" w:type="dxa"/>
            <w:gridSpan w:val="7"/>
          </w:tcPr>
          <w:p w:rsidR="0018722C">
            <w:pPr>
              <w:topLinePunct/>
              <w:ind w:leftChars="0" w:left="0" w:rightChars="0" w:right="0" w:firstLineChars="0" w:firstLine="0"/>
              <w:spacing w:line="240" w:lineRule="atLeast"/>
            </w:pPr>
            <w:r w:rsidRPr="00000000">
              <w:rPr>
                <w:sz w:val="24"/>
                <w:szCs w:val="24"/>
              </w:rPr>
              <w:t>这个</w:t>
            </w:r>
            <w:r w:rsidRPr="00000000">
              <w:rPr>
                <w:sz w:val="24"/>
                <w:szCs w:val="24"/>
              </w:rPr>
              <w:t>软</w:t>
            </w:r>
            <w:r w:rsidRPr="00000000">
              <w:rPr>
                <w:sz w:val="24"/>
                <w:szCs w:val="24"/>
              </w:rPr>
              <w:t>件</w:t>
            </w:r>
            <w:r w:rsidRPr="00000000">
              <w:rPr>
                <w:sz w:val="24"/>
                <w:szCs w:val="24"/>
              </w:rPr>
              <w:t>实</w:t>
            </w:r>
            <w:r w:rsidRPr="00000000">
              <w:rPr>
                <w:sz w:val="24"/>
                <w:szCs w:val="24"/>
              </w:rPr>
              <w:t>施</w:t>
            </w:r>
            <w:r w:rsidRPr="00000000">
              <w:rPr>
                <w:sz w:val="24"/>
                <w:szCs w:val="24"/>
              </w:rPr>
              <w:t>与</w:t>
            </w:r>
            <w:r w:rsidRPr="00000000">
              <w:rPr>
                <w:sz w:val="24"/>
                <w:szCs w:val="24"/>
              </w:rPr>
              <w:t>开</w:t>
            </w:r>
            <w:r w:rsidRPr="00000000">
              <w:rPr>
                <w:sz w:val="24"/>
                <w:szCs w:val="24"/>
              </w:rPr>
              <w:t>发</w:t>
            </w:r>
            <w:r w:rsidRPr="00000000">
              <w:rPr>
                <w:sz w:val="24"/>
                <w:szCs w:val="24"/>
              </w:rPr>
              <w:t>过</w:t>
            </w:r>
            <w:r w:rsidRPr="00000000">
              <w:rPr>
                <w:sz w:val="24"/>
                <w:szCs w:val="24"/>
              </w:rPr>
              <w:t>程</w:t>
            </w:r>
            <w:r w:rsidRPr="00000000">
              <w:rPr>
                <w:sz w:val="24"/>
                <w:szCs w:val="24"/>
              </w:rPr>
              <w:t>开始</w:t>
            </w:r>
            <w:r w:rsidRPr="00000000">
              <w:rPr>
                <w:sz w:val="24"/>
                <w:szCs w:val="24"/>
              </w:rPr>
              <w:t>的</w:t>
            </w:r>
            <w:r w:rsidRPr="00000000">
              <w:rPr>
                <w:sz w:val="24"/>
                <w:szCs w:val="24"/>
              </w:rPr>
              <w:t>时</w:t>
            </w:r>
            <w:r w:rsidRPr="00000000">
              <w:rPr>
                <w:sz w:val="24"/>
                <w:szCs w:val="24"/>
              </w:rPr>
              <w:t>间</w:t>
            </w:r>
            <w:r w:rsidRPr="00000000">
              <w:rPr>
                <w:sz w:val="24"/>
                <w:szCs w:val="24"/>
              </w:rPr>
              <w:t>（</w:t>
            </w:r>
            <w:r w:rsidRPr="00000000">
              <w:rPr>
                <w:sz w:val="24"/>
                <w:szCs w:val="24"/>
              </w:rPr>
              <w:t>年</w:t>
            </w:r>
            <w:r w:rsidRPr="00000000">
              <w:rPr>
                <w:sz w:val="24"/>
                <w:szCs w:val="24"/>
              </w:rPr>
              <w:t>月</w:t>
            </w:r>
            <w:r w:rsidRPr="00000000">
              <w:rPr>
                <w:sz w:val="24"/>
                <w:szCs w:val="24"/>
              </w:rPr>
              <w:t>）</w:t>
            </w:r>
            <w:r w:rsidRPr="00000000">
              <w:rPr>
                <w:u w:val="single"/>
                <w:sz w:val="24"/>
                <w:szCs w:val="24"/>
              </w:rPr>
              <w:t> </w:t>
            </w:r>
            <w:r w:rsidRPr="00000000">
              <w:rPr>
                <w:sz w:val="24"/>
                <w:szCs w:val="24"/>
              </w:rPr>
              <w:tab/>
            </w:r>
            <w:r w:rsidRPr="00000000">
              <w:rPr>
                <w:sz w:val="24"/>
                <w:szCs w:val="24"/>
              </w:rPr>
              <w:t>，</w:t>
            </w:r>
            <w:r w:rsidRPr="00000000">
              <w:rPr>
                <w:sz w:val="24"/>
                <w:szCs w:val="24"/>
              </w:rPr>
              <w:t>结</w:t>
            </w:r>
            <w:r w:rsidRPr="00000000">
              <w:rPr>
                <w:sz w:val="24"/>
                <w:szCs w:val="24"/>
              </w:rPr>
              <w:t>束</w:t>
            </w:r>
            <w:r w:rsidRPr="00000000">
              <w:rPr>
                <w:sz w:val="24"/>
                <w:szCs w:val="24"/>
              </w:rPr>
              <w:t>的</w:t>
            </w:r>
            <w:r w:rsidRPr="00000000">
              <w:rPr>
                <w:sz w:val="24"/>
                <w:szCs w:val="24"/>
              </w:rPr>
              <w:t>时</w:t>
            </w:r>
            <w:r w:rsidRPr="00000000">
              <w:rPr>
                <w:sz w:val="24"/>
                <w:szCs w:val="24"/>
              </w:rPr>
              <w:t>间</w:t>
            </w:r>
            <w:r w:rsidRPr="00000000">
              <w:rPr>
                <w:u w:val="single"/>
                <w:sz w:val="24"/>
                <w:szCs w:val="24"/>
              </w:rPr>
              <w:t> </w:t>
            </w:r>
            <w:r w:rsidRPr="00000000">
              <w:rPr>
                <w:sz w:val="24"/>
                <w:szCs w:val="24"/>
              </w:rPr>
              <w:tab/>
            </w:r>
            <w:r w:rsidRPr="00000000">
              <w:rPr>
                <w:sz w:val="24"/>
                <w:szCs w:val="24"/>
              </w:rPr>
              <w:t>合</w:t>
            </w:r>
            <w:r w:rsidRPr="00000000">
              <w:rPr>
                <w:sz w:val="24"/>
                <w:szCs w:val="24"/>
              </w:rPr>
              <w:t>同</w:t>
            </w:r>
            <w:r w:rsidRPr="00000000">
              <w:rPr>
                <w:sz w:val="24"/>
                <w:szCs w:val="24"/>
              </w:rPr>
              <w:t>金</w:t>
            </w:r>
            <w:r w:rsidRPr="00000000">
              <w:rPr>
                <w:sz w:val="24"/>
                <w:szCs w:val="24"/>
              </w:rPr>
              <w:t>额</w:t>
            </w:r>
            <w:r w:rsidRPr="00000000">
              <w:rPr>
                <w:rFonts w:ascii="Times New Roman" w:eastAsia="Times New Roman"/>
                <w:sz w:val="24"/>
                <w:szCs w:val="24"/>
              </w:rPr>
              <w:t>_</w:t>
            </w:r>
            <w:r w:rsidRPr="00000000">
              <w:rPr>
                <w:rFonts w:ascii="Times New Roman" w:eastAsia="Times New Roman"/>
                <w:sz w:val="24"/>
                <w:szCs w:val="24"/>
              </w:rPr>
              <w:t> </w:t>
            </w:r>
            <w:r w:rsidRPr="00000000">
              <w:rPr>
                <w:rFonts w:ascii="Times New Roman" w:eastAsia="Times New Roman"/>
                <w:u w:val="single"/>
                <w:sz w:val="24"/>
                <w:szCs w:val="24"/>
              </w:rPr>
              <w:t> </w:t>
            </w:r>
            <w:r w:rsidRPr="00000000">
              <w:rPr>
                <w:rFonts w:ascii="Times New Roman" w:eastAsia="Times New Roman"/>
                <w:u w:val="single"/>
                <w:sz w:val="24"/>
                <w:szCs w:val="24"/>
              </w:rPr>
              <w:tab/>
            </w:r>
          </w:p>
        </w:tc>
      </w:tr>
    </w:tbl>
    <w:p w:rsidR="0018722C">
      <w:pPr>
        <w:pStyle w:val="affa"/>
      </w:pPr>
    </w:p>
    <w:p w:rsidR="0018722C">
      <w:pPr>
        <w:topLinePunct/>
      </w:pPr>
      <w:r>
        <w:rPr>
          <w:rFonts w:cstheme="minorBidi" w:hAnsiTheme="minorHAnsi" w:eastAsiaTheme="minorHAnsi" w:asciiTheme="minorHAnsi" w:ascii="宋体" w:eastAsia="宋体" w:hint="eastAsia"/>
          <w:b/>
        </w:rPr>
        <w:t>第三部分：填写者个人特征信息</w:t>
      </w:r>
    </w:p>
    <w:p w:rsidR="0018722C">
      <w:pPr>
        <w:pStyle w:val="ae"/>
        <w:topLinePunct/>
      </w:pPr>
      <w:r>
        <w:rPr>
          <w:kern w:val="2"/>
          <w:sz w:val="22"/>
          <w:szCs w:val="22"/>
          <w:rFonts w:cstheme="minorBidi" w:hAnsiTheme="minorHAnsi" w:eastAsiaTheme="minorHAnsi" w:asciiTheme="minorHAnsi"/>
        </w:rPr>
        <w:pict>
          <v:shape style="margin-left:42.200001pt;margin-top:4.872602pt;width:505.4pt;height:96.9pt;mso-position-horizontal-relative:page;mso-position-vertical-relative:paragraph;z-index:4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3"/>
                    <w:gridCol w:w="1629"/>
                    <w:gridCol w:w="972"/>
                    <w:gridCol w:w="574"/>
                    <w:gridCol w:w="1257"/>
                    <w:gridCol w:w="318"/>
                    <w:gridCol w:w="1417"/>
                    <w:gridCol w:w="2248"/>
                  </w:tblGrid>
                  <w:tr>
                    <w:trPr>
                      <w:trHeight w:val="280" w:hRule="atLeast"/>
                    </w:trPr>
                    <w:tc>
                      <w:tcPr>
                        <w:tcW w:w="1693" w:type="dxa"/>
                      </w:tcPr>
                      <w:p w:rsidR="0018722C">
                        <w:pPr>
                          <w:widowControl w:val="0"/>
                          <w:snapToGrid w:val="1"/>
                          <w:spacing w:beforeLines="0" w:afterLines="0" w:before="0" w:after="0" w:line="220" w:lineRule="exact"/>
                          <w:ind w:firstLineChars="0" w:firstLine="0" w:rightChars="0" w:right="0" w:leftChars="0" w:left="20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姓名：</w:t>
                        </w:r>
                      </w:p>
                    </w:tc>
                    <w:tc>
                      <w:tcPr>
                        <w:tcW w:w="162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97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57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257" w:type="dxa"/>
                      </w:tcPr>
                      <w:p w:rsidR="0018722C">
                        <w:pPr>
                          <w:widowControl w:val="0"/>
                          <w:snapToGrid w:val="1"/>
                          <w:spacing w:beforeLines="0" w:afterLines="0" w:before="0" w:after="0" w:line="220" w:lineRule="exact"/>
                          <w:ind w:firstLineChars="0" w:firstLine="0" w:rightChars="0" w:right="0" w:leftChars="0" w:left="5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电子邮箱：</w:t>
                        </w:r>
                      </w:p>
                    </w:tc>
                    <w:tc>
                      <w:tcPr>
                        <w:tcW w:w="31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417" w:type="dxa"/>
                      </w:tcPr>
                      <w:p w:rsidR="0018722C">
                        <w:pPr>
                          <w:widowControl w:val="0"/>
                          <w:snapToGrid w:val="1"/>
                          <w:spacing w:beforeLines="0" w:afterLines="0" w:before="0" w:after="0" w:line="236" w:lineRule="exact"/>
                          <w:ind w:firstLineChars="0" w:firstLine="0" w:leftChars="0" w:left="99" w:rightChars="0" w:right="-58"/>
                          <w:jc w:val="left"/>
                          <w:autoSpaceDE w:val="0"/>
                          <w:autoSpaceDN w:val="0"/>
                          <w:tabs>
                            <w:tab w:pos="1462" w:val="left" w:leader="none"/>
                          </w:tabs>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u w:val="single"/>
                          </w:rPr>
                          <w:t> </w:t>
                        </w:r>
                        <w:r>
                          <w:rPr>
                            <w:kern w:val="2"/>
                            <w:szCs w:val="22"/>
                            <w:rFonts w:ascii="Times New Roman" w:cstheme="minorBidi" w:hAnsi="宋体" w:eastAsia="宋体" w:cs="宋体"/>
                            <w:sz w:val="21"/>
                            <w:u w:val="single"/>
                          </w:rPr>
                          <w:tab/>
                        </w:r>
                      </w:p>
                    </w:tc>
                    <w:tc>
                      <w:tcPr>
                        <w:tcW w:w="224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340" w:hRule="atLeast"/>
                    </w:trPr>
                    <w:tc>
                      <w:tcPr>
                        <w:tcW w:w="1693" w:type="dxa"/>
                      </w:tcPr>
                      <w:p w:rsidR="0018722C">
                        <w:pPr>
                          <w:widowControl w:val="0"/>
                          <w:snapToGrid w:val="1"/>
                          <w:spacing w:beforeLines="0" w:afterLines="0" w:before="0" w:after="0" w:line="272" w:lineRule="exact"/>
                          <w:ind w:firstLineChars="0" w:firstLine="0" w:rightChars="0" w:right="0" w:leftChars="0" w:left="20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性别</w:t>
                        </w:r>
                      </w:p>
                    </w:tc>
                    <w:tc>
                      <w:tcPr>
                        <w:tcW w:w="1629" w:type="dxa"/>
                      </w:tcPr>
                      <w:p w:rsidR="0018722C">
                        <w:pPr>
                          <w:widowControl w:val="0"/>
                          <w:snapToGrid w:val="1"/>
                          <w:spacing w:beforeLines="0" w:afterLines="0" w:before="0" w:after="0" w:line="288" w:lineRule="exact"/>
                          <w:ind w:firstLineChars="0" w:firstLine="0" w:leftChars="0" w:left="300" w:rightChars="0" w:right="259"/>
                          <w:jc w:val="center"/>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1 </w:t>
                        </w:r>
                        <w:r>
                          <w:rPr>
                            <w:kern w:val="2"/>
                            <w:szCs w:val="22"/>
                            <w:rFonts w:cstheme="minorBidi" w:ascii="宋体" w:hAnsi="宋体" w:eastAsia="宋体" w:cs="宋体"/>
                            <w:sz w:val="21"/>
                          </w:rPr>
                          <w:t>男</w:t>
                        </w:r>
                      </w:p>
                    </w:tc>
                    <w:tc>
                      <w:tcPr>
                        <w:tcW w:w="972" w:type="dxa"/>
                      </w:tcPr>
                      <w:p w:rsidR="0018722C">
                        <w:pPr>
                          <w:widowControl w:val="0"/>
                          <w:snapToGrid w:val="1"/>
                          <w:spacing w:beforeLines="0" w:afterLines="0" w:before="0" w:after="0" w:line="288" w:lineRule="exact"/>
                          <w:ind w:firstLineChars="0" w:firstLine="0" w:rightChars="0" w:right="0" w:leftChars="0" w:left="-21"/>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2 </w:t>
                        </w:r>
                        <w:r>
                          <w:rPr>
                            <w:kern w:val="2"/>
                            <w:szCs w:val="22"/>
                            <w:rFonts w:cstheme="minorBidi" w:ascii="宋体" w:hAnsi="宋体" w:eastAsia="宋体" w:cs="宋体"/>
                            <w:sz w:val="21"/>
                          </w:rPr>
                          <w:t>女</w:t>
                        </w:r>
                      </w:p>
                    </w:tc>
                    <w:tc>
                      <w:tcPr>
                        <w:tcW w:w="57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2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31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4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224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320" w:hRule="atLeast"/>
                    </w:trPr>
                    <w:tc>
                      <w:tcPr>
                        <w:tcW w:w="1693" w:type="dxa"/>
                      </w:tcPr>
                      <w:p w:rsidR="0018722C">
                        <w:pPr>
                          <w:widowControl w:val="0"/>
                          <w:snapToGrid w:val="1"/>
                          <w:spacing w:beforeLines="0" w:afterLines="0" w:before="0" w:after="0" w:line="270" w:lineRule="exact"/>
                          <w:ind w:firstLineChars="0" w:firstLine="0" w:rightChars="0" w:right="0" w:leftChars="0" w:left="20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年龄</w:t>
                        </w:r>
                      </w:p>
                    </w:tc>
                    <w:tc>
                      <w:tcPr>
                        <w:tcW w:w="1629" w:type="dxa"/>
                      </w:tcPr>
                      <w:p w:rsidR="0018722C">
                        <w:pPr>
                          <w:widowControl w:val="0"/>
                          <w:snapToGrid w:val="1"/>
                          <w:spacing w:beforeLines="0" w:afterLines="0" w:before="0" w:after="0" w:line="286" w:lineRule="exact"/>
                          <w:ind w:firstLineChars="0" w:firstLine="0" w:leftChars="0" w:left="19" w:rightChars="0" w:right="-29"/>
                          <w:jc w:val="center"/>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1</w:t>
                        </w:r>
                        <w:r>
                          <w:rPr>
                            <w:kern w:val="2"/>
                            <w:szCs w:val="22"/>
                            <w:rFonts w:cstheme="minorBidi" w:ascii="宋体" w:hAnsi="宋体" w:eastAsia="宋体" w:cs="宋体"/>
                            <w:sz w:val="21"/>
                          </w:rPr>
                          <w:t>（</w:t>
                        </w:r>
                        <w:r>
                          <w:rPr>
                            <w:kern w:val="2"/>
                            <w:szCs w:val="22"/>
                            <w:rFonts w:ascii="Times New Roman" w:eastAsia="Times New Roman" w:cstheme="minorBidi" w:hAnsi="宋体" w:cs="宋体"/>
                            <w:sz w:val="21"/>
                          </w:rPr>
                          <w:t>25</w:t>
                        </w:r>
                        <w:r>
                          <w:rPr>
                            <w:kern w:val="2"/>
                            <w:szCs w:val="22"/>
                            <w:rFonts w:ascii="Times New Roman" w:eastAsia="Times New Roman" w:cstheme="minorBidi" w:hAnsi="宋体" w:cs="宋体"/>
                            <w:spacing w:val="5"/>
                            <w:sz w:val="21"/>
                          </w:rPr>
                          <w:t> </w:t>
                        </w:r>
                        <w:r>
                          <w:rPr>
                            <w:kern w:val="2"/>
                            <w:szCs w:val="22"/>
                            <w:rFonts w:cstheme="minorBidi" w:ascii="宋体" w:hAnsi="宋体" w:eastAsia="宋体" w:cs="宋体"/>
                            <w:spacing w:val="-3"/>
                            <w:sz w:val="21"/>
                          </w:rPr>
                          <w:t>岁及以下</w:t>
                        </w:r>
                        <w:r>
                          <w:rPr>
                            <w:kern w:val="2"/>
                            <w:szCs w:val="22"/>
                            <w:rFonts w:cstheme="minorBidi" w:ascii="宋体" w:hAnsi="宋体" w:eastAsia="宋体" w:cs="宋体"/>
                            <w:sz w:val="21"/>
                          </w:rPr>
                          <w:t>）</w:t>
                        </w:r>
                      </w:p>
                    </w:tc>
                    <w:tc>
                      <w:tcPr>
                        <w:tcW w:w="1546" w:type="dxa"/>
                        <w:gridSpan w:val="2"/>
                      </w:tcPr>
                      <w:p w:rsidR="0018722C">
                        <w:pPr>
                          <w:widowControl w:val="0"/>
                          <w:snapToGrid w:val="1"/>
                          <w:spacing w:beforeLines="0" w:afterLines="0" w:before="0" w:after="0" w:line="286" w:lineRule="exact"/>
                          <w:ind w:firstLineChars="0" w:firstLine="0" w:rightChars="0" w:right="0" w:leftChars="0" w:left="140"/>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hAnsi="Times New Roman" w:eastAsia="Times New Roman" w:cstheme="minorBidi" w:cs="宋体"/>
                            <w:spacing w:val="-11"/>
                            <w:sz w:val="21"/>
                          </w:rPr>
                          <w:t>2</w:t>
                        </w:r>
                        <w:r>
                          <w:rPr>
                            <w:kern w:val="2"/>
                            <w:szCs w:val="22"/>
                            <w:rFonts w:cstheme="minorBidi" w:ascii="宋体" w:hAnsi="宋体" w:eastAsia="宋体" w:cs="宋体"/>
                            <w:spacing w:val="-11"/>
                            <w:sz w:val="21"/>
                          </w:rPr>
                          <w:t>（</w:t>
                        </w:r>
                        <w:r>
                          <w:rPr>
                            <w:kern w:val="2"/>
                            <w:szCs w:val="22"/>
                            <w:rFonts w:ascii="Times New Roman" w:hAnsi="Times New Roman" w:eastAsia="Times New Roman" w:cstheme="minorBidi" w:cs="宋体"/>
                            <w:spacing w:val="-11"/>
                            <w:sz w:val="21"/>
                          </w:rPr>
                          <w:t>26</w:t>
                        </w:r>
                        <w:r>
                          <w:rPr>
                            <w:kern w:val="2"/>
                            <w:szCs w:val="22"/>
                            <w:rFonts w:cstheme="minorBidi" w:ascii="宋体" w:hAnsi="宋体" w:eastAsia="宋体" w:cs="宋体"/>
                            <w:spacing w:val="-11"/>
                            <w:sz w:val="21"/>
                          </w:rPr>
                          <w:t>—</w:t>
                        </w:r>
                        <w:r>
                          <w:rPr>
                            <w:kern w:val="2"/>
                            <w:szCs w:val="22"/>
                            <w:rFonts w:ascii="Times New Roman" w:hAnsi="Times New Roman" w:eastAsia="Times New Roman" w:cstheme="minorBidi" w:cs="宋体"/>
                            <w:spacing w:val="-11"/>
                            <w:sz w:val="21"/>
                          </w:rPr>
                          <w:t>35 </w:t>
                        </w:r>
                        <w:r>
                          <w:rPr>
                            <w:kern w:val="2"/>
                            <w:szCs w:val="22"/>
                            <w:rFonts w:cstheme="minorBidi" w:ascii="宋体" w:hAnsi="宋体" w:eastAsia="宋体" w:cs="宋体"/>
                            <w:sz w:val="21"/>
                          </w:rPr>
                          <w:t>岁）</w:t>
                        </w:r>
                      </w:p>
                    </w:tc>
                    <w:tc>
                      <w:tcPr>
                        <w:tcW w:w="1575" w:type="dxa"/>
                        <w:gridSpan w:val="2"/>
                      </w:tcPr>
                      <w:p w:rsidR="0018722C">
                        <w:pPr>
                          <w:widowControl w:val="0"/>
                          <w:snapToGrid w:val="1"/>
                          <w:spacing w:beforeLines="0" w:afterLines="0" w:before="0" w:after="0" w:line="286" w:lineRule="exact"/>
                          <w:ind w:firstLineChars="0" w:firstLine="0" w:rightChars="0" w:right="0" w:leftChars="0" w:left="53"/>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hAnsi="Times New Roman" w:eastAsia="Times New Roman" w:cstheme="minorBidi" w:cs="宋体"/>
                            <w:sz w:val="21"/>
                          </w:rPr>
                          <w:t>3</w:t>
                        </w:r>
                        <w:r>
                          <w:rPr>
                            <w:kern w:val="2"/>
                            <w:szCs w:val="22"/>
                            <w:rFonts w:cstheme="minorBidi" w:ascii="宋体" w:hAnsi="宋体" w:eastAsia="宋体" w:cs="宋体"/>
                            <w:sz w:val="21"/>
                          </w:rPr>
                          <w:t>（</w:t>
                        </w:r>
                        <w:r>
                          <w:rPr>
                            <w:kern w:val="2"/>
                            <w:szCs w:val="22"/>
                            <w:rFonts w:ascii="Times New Roman" w:hAnsi="Times New Roman" w:eastAsia="Times New Roman" w:cstheme="minorBidi" w:cs="宋体"/>
                            <w:sz w:val="21"/>
                          </w:rPr>
                          <w:t>36</w:t>
                        </w:r>
                        <w:r>
                          <w:rPr>
                            <w:kern w:val="2"/>
                            <w:szCs w:val="22"/>
                            <w:rFonts w:cstheme="minorBidi" w:ascii="宋体" w:hAnsi="宋体" w:eastAsia="宋体" w:cs="宋体"/>
                            <w:sz w:val="21"/>
                          </w:rPr>
                          <w:t>—</w:t>
                        </w:r>
                        <w:r>
                          <w:rPr>
                            <w:kern w:val="2"/>
                            <w:szCs w:val="22"/>
                            <w:rFonts w:ascii="Times New Roman" w:hAnsi="Times New Roman" w:eastAsia="Times New Roman" w:cstheme="minorBidi" w:cs="宋体"/>
                            <w:sz w:val="21"/>
                          </w:rPr>
                          <w:t>45 </w:t>
                        </w:r>
                        <w:r>
                          <w:rPr>
                            <w:kern w:val="2"/>
                            <w:szCs w:val="22"/>
                            <w:rFonts w:cstheme="minorBidi" w:ascii="宋体" w:hAnsi="宋体" w:eastAsia="宋体" w:cs="宋体"/>
                            <w:sz w:val="21"/>
                          </w:rPr>
                          <w:t>岁）</w:t>
                        </w:r>
                      </w:p>
                    </w:tc>
                    <w:tc>
                      <w:tcPr>
                        <w:tcW w:w="1417" w:type="dxa"/>
                      </w:tcPr>
                      <w:p w:rsidR="0018722C">
                        <w:pPr>
                          <w:widowControl w:val="0"/>
                          <w:snapToGrid w:val="1"/>
                          <w:spacing w:beforeLines="0" w:afterLines="0" w:before="0" w:after="0" w:line="286" w:lineRule="exact"/>
                          <w:ind w:firstLineChars="0" w:firstLine="0" w:leftChars="0" w:left="99" w:rightChars="0" w:right="-15"/>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hAnsi="Times New Roman" w:eastAsia="Times New Roman" w:cstheme="minorBidi" w:cs="宋体"/>
                            <w:spacing w:val="-99"/>
                            <w:w w:val="100"/>
                            <w:sz w:val="21"/>
                          </w:rPr>
                          <w:t>4</w:t>
                        </w:r>
                        <w:r>
                          <w:rPr>
                            <w:kern w:val="2"/>
                            <w:szCs w:val="22"/>
                            <w:rFonts w:cstheme="minorBidi" w:ascii="宋体" w:hAnsi="宋体" w:eastAsia="宋体" w:cs="宋体"/>
                            <w:w w:val="100"/>
                            <w:sz w:val="21"/>
                          </w:rPr>
                          <w:t>（</w:t>
                        </w:r>
                        <w:r>
                          <w:rPr>
                            <w:kern w:val="2"/>
                            <w:szCs w:val="22"/>
                            <w:rFonts w:ascii="Times New Roman" w:hAnsi="Times New Roman" w:eastAsia="Times New Roman" w:cstheme="minorBidi" w:cs="宋体"/>
                            <w:w w:val="100"/>
                            <w:sz w:val="21"/>
                          </w:rPr>
                          <w:t>46</w:t>
                        </w:r>
                        <w:r>
                          <w:rPr>
                            <w:kern w:val="2"/>
                            <w:szCs w:val="22"/>
                            <w:rFonts w:cstheme="minorBidi" w:ascii="宋体" w:hAnsi="宋体" w:eastAsia="宋体" w:cs="宋体"/>
                            <w:spacing w:val="-3"/>
                            <w:w w:val="100"/>
                            <w:sz w:val="21"/>
                          </w:rPr>
                          <w:t>—</w:t>
                        </w:r>
                        <w:r>
                          <w:rPr>
                            <w:kern w:val="2"/>
                            <w:szCs w:val="22"/>
                            <w:rFonts w:ascii="Times New Roman" w:hAnsi="Times New Roman" w:eastAsia="Times New Roman" w:cstheme="minorBidi" w:cs="宋体"/>
                            <w:w w:val="100"/>
                            <w:sz w:val="21"/>
                          </w:rPr>
                          <w:t>55</w:t>
                        </w:r>
                        <w:r>
                          <w:rPr>
                            <w:kern w:val="2"/>
                            <w:szCs w:val="22"/>
                            <w:rFonts w:ascii="Times New Roman" w:hAnsi="Times New Roman" w:eastAsia="Times New Roman" w:cstheme="minorBidi" w:cs="宋体"/>
                            <w:sz w:val="21"/>
                          </w:rPr>
                          <w:t> </w:t>
                        </w:r>
                        <w:r>
                          <w:rPr>
                            <w:kern w:val="2"/>
                            <w:szCs w:val="22"/>
                            <w:rFonts w:cstheme="minorBidi" w:ascii="宋体" w:hAnsi="宋体" w:eastAsia="宋体" w:cs="宋体"/>
                            <w:spacing w:val="-3"/>
                            <w:w w:val="100"/>
                            <w:sz w:val="21"/>
                          </w:rPr>
                          <w:t>岁）</w:t>
                        </w:r>
                      </w:p>
                    </w:tc>
                    <w:tc>
                      <w:tcPr>
                        <w:tcW w:w="2248" w:type="dxa"/>
                      </w:tcPr>
                      <w:p w:rsidR="0018722C">
                        <w:pPr>
                          <w:widowControl w:val="0"/>
                          <w:snapToGrid w:val="1"/>
                          <w:spacing w:beforeLines="0" w:afterLines="0" w:before="0" w:after="0" w:line="286" w:lineRule="exact"/>
                          <w:ind w:firstLineChars="0" w:firstLine="0" w:rightChars="0" w:right="0" w:leftChars="0" w:left="112"/>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5</w:t>
                        </w:r>
                        <w:r>
                          <w:rPr>
                            <w:kern w:val="2"/>
                            <w:szCs w:val="22"/>
                            <w:rFonts w:cstheme="minorBidi" w:ascii="宋体" w:hAnsi="宋体" w:eastAsia="宋体" w:cs="宋体"/>
                            <w:sz w:val="21"/>
                          </w:rPr>
                          <w:t>（</w:t>
                        </w:r>
                        <w:r>
                          <w:rPr>
                            <w:kern w:val="2"/>
                            <w:szCs w:val="22"/>
                            <w:rFonts w:ascii="Times New Roman" w:eastAsia="Times New Roman" w:cstheme="minorBidi" w:hAnsi="宋体" w:cs="宋体"/>
                            <w:sz w:val="21"/>
                          </w:rPr>
                          <w:t>55 </w:t>
                        </w:r>
                        <w:r>
                          <w:rPr>
                            <w:kern w:val="2"/>
                            <w:szCs w:val="22"/>
                            <w:rFonts w:cstheme="minorBidi" w:ascii="宋体" w:hAnsi="宋体" w:eastAsia="宋体" w:cs="宋体"/>
                            <w:sz w:val="21"/>
                          </w:rPr>
                          <w:t>岁以上）</w:t>
                        </w:r>
                      </w:p>
                    </w:tc>
                  </w:tr>
                  <w:tr>
                    <w:trPr>
                      <w:trHeight w:val="340" w:hRule="atLeast"/>
                    </w:trPr>
                    <w:tc>
                      <w:tcPr>
                        <w:tcW w:w="1693" w:type="dxa"/>
                      </w:tcPr>
                      <w:p w:rsidR="0018722C">
                        <w:pPr>
                          <w:widowControl w:val="0"/>
                          <w:snapToGrid w:val="1"/>
                          <w:spacing w:beforeLines="0" w:afterLines="0" w:before="0" w:after="0" w:line="271" w:lineRule="exact"/>
                          <w:ind w:firstLineChars="0" w:firstLine="0" w:rightChars="0" w:right="0" w:leftChars="0" w:left="20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教育水平：</w:t>
                        </w:r>
                      </w:p>
                    </w:tc>
                    <w:tc>
                      <w:tcPr>
                        <w:tcW w:w="1629" w:type="dxa"/>
                      </w:tcPr>
                      <w:p w:rsidR="0018722C">
                        <w:pPr>
                          <w:widowControl w:val="0"/>
                          <w:snapToGrid w:val="1"/>
                          <w:spacing w:beforeLines="0" w:afterLines="0" w:before="0" w:after="0" w:line="287" w:lineRule="exact"/>
                          <w:ind w:firstLineChars="0" w:firstLine="0" w:leftChars="0" w:left="332" w:rightChars="0" w:right="259"/>
                          <w:jc w:val="center"/>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1 </w:t>
                        </w:r>
                        <w:r>
                          <w:rPr>
                            <w:kern w:val="2"/>
                            <w:szCs w:val="22"/>
                            <w:rFonts w:cstheme="minorBidi" w:ascii="宋体" w:hAnsi="宋体" w:eastAsia="宋体" w:cs="宋体"/>
                            <w:sz w:val="21"/>
                          </w:rPr>
                          <w:t>专科以下</w:t>
                        </w:r>
                      </w:p>
                    </w:tc>
                    <w:tc>
                      <w:tcPr>
                        <w:tcW w:w="972" w:type="dxa"/>
                      </w:tcPr>
                      <w:p w:rsidR="0018722C">
                        <w:pPr>
                          <w:widowControl w:val="0"/>
                          <w:snapToGrid w:val="1"/>
                          <w:spacing w:beforeLines="0" w:afterLines="0" w:before="0" w:after="0" w:line="287" w:lineRule="exact"/>
                          <w:ind w:firstLineChars="0" w:firstLine="0" w:rightChars="0" w:right="0" w:leftChars="0" w:left="-21"/>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2 </w:t>
                        </w:r>
                        <w:r>
                          <w:rPr>
                            <w:kern w:val="2"/>
                            <w:szCs w:val="22"/>
                            <w:rFonts w:cstheme="minorBidi" w:ascii="宋体" w:hAnsi="宋体" w:eastAsia="宋体" w:cs="宋体"/>
                            <w:sz w:val="21"/>
                          </w:rPr>
                          <w:t>专科</w:t>
                        </w:r>
                      </w:p>
                    </w:tc>
                    <w:tc>
                      <w:tcPr>
                        <w:tcW w:w="57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257" w:type="dxa"/>
                      </w:tcPr>
                      <w:p w:rsidR="0018722C">
                        <w:pPr>
                          <w:widowControl w:val="0"/>
                          <w:snapToGrid w:val="1"/>
                          <w:spacing w:beforeLines="0" w:afterLines="0" w:before="0" w:after="0" w:line="287" w:lineRule="exact"/>
                          <w:ind w:firstLineChars="0" w:firstLine="0" w:rightChars="0" w:right="0" w:leftChars="0" w:left="53"/>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3 </w:t>
                        </w:r>
                        <w:r>
                          <w:rPr>
                            <w:kern w:val="2"/>
                            <w:szCs w:val="22"/>
                            <w:rFonts w:cstheme="minorBidi" w:ascii="宋体" w:hAnsi="宋体" w:eastAsia="宋体" w:cs="宋体"/>
                            <w:sz w:val="21"/>
                          </w:rPr>
                          <w:t>本科</w:t>
                        </w:r>
                      </w:p>
                    </w:tc>
                    <w:tc>
                      <w:tcPr>
                        <w:tcW w:w="31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417" w:type="dxa"/>
                      </w:tcPr>
                      <w:p w:rsidR="0018722C">
                        <w:pPr>
                          <w:widowControl w:val="0"/>
                          <w:snapToGrid w:val="1"/>
                          <w:spacing w:beforeLines="0" w:afterLines="0" w:before="0" w:after="0" w:line="287" w:lineRule="exact"/>
                          <w:ind w:firstLineChars="0" w:firstLine="0" w:rightChars="0" w:right="0" w:leftChars="0" w:left="99"/>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4 </w:t>
                        </w:r>
                        <w:r>
                          <w:rPr>
                            <w:kern w:val="2"/>
                            <w:szCs w:val="22"/>
                            <w:rFonts w:cstheme="minorBidi" w:ascii="宋体" w:hAnsi="宋体" w:eastAsia="宋体" w:cs="宋体"/>
                            <w:sz w:val="21"/>
                          </w:rPr>
                          <w:t>硕士</w:t>
                        </w:r>
                      </w:p>
                    </w:tc>
                    <w:tc>
                      <w:tcPr>
                        <w:tcW w:w="2248" w:type="dxa"/>
                      </w:tcPr>
                      <w:p w:rsidR="0018722C">
                        <w:pPr>
                          <w:widowControl w:val="0"/>
                          <w:snapToGrid w:val="1"/>
                          <w:spacing w:beforeLines="0" w:afterLines="0" w:before="0" w:after="0" w:line="287" w:lineRule="exact"/>
                          <w:ind w:firstLineChars="0" w:firstLine="0" w:rightChars="0" w:right="0" w:leftChars="0" w:left="112"/>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5 </w:t>
                        </w:r>
                        <w:r>
                          <w:rPr>
                            <w:kern w:val="2"/>
                            <w:szCs w:val="22"/>
                            <w:rFonts w:cstheme="minorBidi" w:ascii="宋体" w:hAnsi="宋体" w:eastAsia="宋体" w:cs="宋体"/>
                            <w:sz w:val="21"/>
                          </w:rPr>
                          <w:t>博士</w:t>
                        </w:r>
                      </w:p>
                    </w:tc>
                  </w:tr>
                  <w:tr>
                    <w:trPr>
                      <w:trHeight w:val="340" w:hRule="atLeast"/>
                    </w:trPr>
                    <w:tc>
                      <w:tcPr>
                        <w:tcW w:w="10108" w:type="dxa"/>
                        <w:gridSpan w:val="8"/>
                      </w:tcPr>
                      <w:p w:rsidR="0018722C">
                        <w:pPr>
                          <w:widowControl w:val="0"/>
                          <w:snapToGrid w:val="1"/>
                          <w:spacing w:beforeLines="0" w:afterLines="0" w:before="0" w:after="0" w:line="271" w:lineRule="exact"/>
                          <w:ind w:firstLineChars="0" w:firstLine="0" w:rightChars="0" w:right="0" w:leftChars="0" w:left="200"/>
                          <w:jc w:val="left"/>
                          <w:autoSpaceDE w:val="0"/>
                          <w:autoSpaceDN w:val="0"/>
                          <w:tabs>
                            <w:tab w:pos="3877" w:val="left" w:leader="none"/>
                            <w:tab w:pos="9024"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您在</w:t>
                        </w:r>
                        <w:r>
                          <w:rPr>
                            <w:kern w:val="2"/>
                            <w:szCs w:val="22"/>
                            <w:rFonts w:cstheme="minorBidi" w:ascii="宋体" w:hAnsi="宋体" w:eastAsia="宋体" w:cs="宋体"/>
                            <w:spacing w:val="-3"/>
                            <w:sz w:val="21"/>
                          </w:rPr>
                          <w:t>本</w:t>
                        </w:r>
                        <w:r>
                          <w:rPr>
                            <w:kern w:val="2"/>
                            <w:szCs w:val="22"/>
                            <w:rFonts w:cstheme="minorBidi" w:ascii="宋体" w:hAnsi="宋体" w:eastAsia="宋体" w:cs="宋体"/>
                            <w:sz w:val="21"/>
                          </w:rPr>
                          <w:t>公</w:t>
                        </w:r>
                        <w:r>
                          <w:rPr>
                            <w:kern w:val="2"/>
                            <w:szCs w:val="22"/>
                            <w:rFonts w:cstheme="minorBidi" w:ascii="宋体" w:hAnsi="宋体" w:eastAsia="宋体" w:cs="宋体"/>
                            <w:spacing w:val="-3"/>
                            <w:sz w:val="21"/>
                          </w:rPr>
                          <w:t>司</w:t>
                        </w:r>
                        <w:r>
                          <w:rPr>
                            <w:kern w:val="2"/>
                            <w:szCs w:val="22"/>
                            <w:rFonts w:cstheme="minorBidi" w:ascii="宋体" w:hAnsi="宋体" w:eastAsia="宋体" w:cs="宋体"/>
                            <w:sz w:val="21"/>
                          </w:rPr>
                          <w:t>工</w:t>
                        </w:r>
                        <w:r>
                          <w:rPr>
                            <w:kern w:val="2"/>
                            <w:szCs w:val="22"/>
                            <w:rFonts w:cstheme="minorBidi" w:ascii="宋体" w:hAnsi="宋体" w:eastAsia="宋体" w:cs="宋体"/>
                            <w:spacing w:val="-3"/>
                            <w:sz w:val="21"/>
                          </w:rPr>
                          <w:t>作</w:t>
                        </w:r>
                        <w:r>
                          <w:rPr>
                            <w:kern w:val="2"/>
                            <w:szCs w:val="22"/>
                            <w:rFonts w:cstheme="minorBidi" w:ascii="宋体" w:hAnsi="宋体" w:eastAsia="宋体" w:cs="宋体"/>
                            <w:sz w:val="21"/>
                          </w:rPr>
                          <w:t>的</w:t>
                        </w:r>
                        <w:r>
                          <w:rPr>
                            <w:kern w:val="2"/>
                            <w:szCs w:val="22"/>
                            <w:rFonts w:cstheme="minorBidi" w:ascii="宋体" w:hAnsi="宋体" w:eastAsia="宋体" w:cs="宋体"/>
                            <w:spacing w:val="-3"/>
                            <w:sz w:val="21"/>
                          </w:rPr>
                          <w:t>年</w:t>
                        </w:r>
                        <w:r>
                          <w:rPr>
                            <w:kern w:val="2"/>
                            <w:szCs w:val="22"/>
                            <w:rFonts w:cstheme="minorBidi" w:ascii="宋体" w:hAnsi="宋体" w:eastAsia="宋体" w:cs="宋体"/>
                            <w:sz w:val="21"/>
                          </w:rPr>
                          <w:t>限</w:t>
                        </w:r>
                        <w:r>
                          <w:rPr>
                            <w:kern w:val="2"/>
                            <w:szCs w:val="22"/>
                            <w:rFonts w:cstheme="minorBidi" w:ascii="宋体" w:hAnsi="宋体" w:eastAsia="宋体" w:cs="宋体"/>
                            <w:spacing w:val="-3"/>
                            <w:sz w:val="21"/>
                          </w:rPr>
                          <w:t>：</w:t>
                        </w:r>
                        <w:r>
                          <w:rPr>
                            <w:kern w:val="2"/>
                            <w:szCs w:val="22"/>
                            <w:rFonts w:cstheme="minorBidi" w:ascii="宋体" w:hAnsi="宋体" w:eastAsia="宋体" w:cs="宋体"/>
                            <w:sz w:val="21"/>
                          </w:rPr>
                          <w:t>共计</w:t>
                        </w:r>
                        <w:r>
                          <w:rPr>
                            <w:kern w:val="2"/>
                            <w:szCs w:val="22"/>
                            <w:rFonts w:cstheme="minorBidi" w:ascii="宋体" w:hAnsi="宋体" w:eastAsia="宋体" w:cs="宋体"/>
                            <w:sz w:val="21"/>
                            <w:u w:val="single"/>
                          </w:rPr>
                          <w:t> </w:t>
                          <w:tab/>
                        </w:r>
                        <w:r>
                          <w:rPr>
                            <w:kern w:val="2"/>
                            <w:szCs w:val="22"/>
                            <w:rFonts w:cstheme="minorBidi" w:ascii="宋体" w:hAnsi="宋体" w:eastAsia="宋体" w:cs="宋体"/>
                            <w:sz w:val="21"/>
                          </w:rPr>
                          <w:t>年</w:t>
                        </w:r>
                        <w:r>
                          <w:rPr>
                            <w:kern w:val="2"/>
                            <w:szCs w:val="22"/>
                            <w:rFonts w:cstheme="minorBidi" w:ascii="宋体" w:hAnsi="宋体" w:eastAsia="宋体" w:cs="宋体"/>
                            <w:spacing w:val="-3"/>
                            <w:sz w:val="21"/>
                          </w:rPr>
                          <w:t>；</w:t>
                        </w:r>
                        <w:r>
                          <w:rPr>
                            <w:kern w:val="2"/>
                            <w:szCs w:val="22"/>
                            <w:rFonts w:cstheme="minorBidi" w:ascii="宋体" w:hAnsi="宋体" w:eastAsia="宋体" w:cs="宋体"/>
                            <w:sz w:val="21"/>
                          </w:rPr>
                          <w:t>您</w:t>
                        </w:r>
                        <w:r>
                          <w:rPr>
                            <w:kern w:val="2"/>
                            <w:szCs w:val="22"/>
                            <w:rFonts w:cstheme="minorBidi" w:ascii="宋体" w:hAnsi="宋体" w:eastAsia="宋体" w:cs="宋体"/>
                            <w:spacing w:val="-3"/>
                            <w:sz w:val="21"/>
                          </w:rPr>
                          <w:t>在本</w:t>
                        </w:r>
                        <w:r>
                          <w:rPr>
                            <w:kern w:val="2"/>
                            <w:szCs w:val="22"/>
                            <w:rFonts w:cstheme="minorBidi" w:ascii="宋体" w:hAnsi="宋体" w:eastAsia="宋体" w:cs="宋体"/>
                            <w:sz w:val="21"/>
                          </w:rPr>
                          <w:t>公司</w:t>
                        </w:r>
                        <w:r>
                          <w:rPr>
                            <w:kern w:val="2"/>
                            <w:szCs w:val="22"/>
                            <w:rFonts w:cstheme="minorBidi" w:ascii="宋体" w:hAnsi="宋体" w:eastAsia="宋体" w:cs="宋体"/>
                            <w:spacing w:val="-3"/>
                            <w:sz w:val="21"/>
                          </w:rPr>
                          <w:t>现</w:t>
                        </w:r>
                        <w:r>
                          <w:rPr>
                            <w:kern w:val="2"/>
                            <w:szCs w:val="22"/>
                            <w:rFonts w:cstheme="minorBidi" w:ascii="宋体" w:hAnsi="宋体" w:eastAsia="宋体" w:cs="宋体"/>
                            <w:sz w:val="21"/>
                          </w:rPr>
                          <w:t>任</w:t>
                        </w:r>
                        <w:r>
                          <w:rPr>
                            <w:kern w:val="2"/>
                            <w:szCs w:val="22"/>
                            <w:rFonts w:cstheme="minorBidi" w:ascii="宋体" w:hAnsi="宋体" w:eastAsia="宋体" w:cs="宋体"/>
                            <w:spacing w:val="-3"/>
                            <w:sz w:val="21"/>
                          </w:rPr>
                          <w:t>职</w:t>
                        </w:r>
                        <w:r>
                          <w:rPr>
                            <w:kern w:val="2"/>
                            <w:szCs w:val="22"/>
                            <w:rFonts w:cstheme="minorBidi" w:ascii="宋体" w:hAnsi="宋体" w:eastAsia="宋体" w:cs="宋体"/>
                            <w:sz w:val="21"/>
                          </w:rPr>
                          <w:t>位</w:t>
                        </w:r>
                        <w:r>
                          <w:rPr>
                            <w:kern w:val="2"/>
                            <w:szCs w:val="22"/>
                            <w:rFonts w:cstheme="minorBidi" w:ascii="宋体" w:hAnsi="宋体" w:eastAsia="宋体" w:cs="宋体"/>
                            <w:spacing w:val="-3"/>
                            <w:sz w:val="21"/>
                          </w:rPr>
                          <w:t>上</w:t>
                        </w:r>
                        <w:r>
                          <w:rPr>
                            <w:kern w:val="2"/>
                            <w:szCs w:val="22"/>
                            <w:rFonts w:cstheme="minorBidi" w:ascii="宋体" w:hAnsi="宋体" w:eastAsia="宋体" w:cs="宋体"/>
                            <w:sz w:val="21"/>
                          </w:rPr>
                          <w:t>的</w:t>
                        </w:r>
                        <w:r>
                          <w:rPr>
                            <w:kern w:val="2"/>
                            <w:szCs w:val="22"/>
                            <w:rFonts w:cstheme="minorBidi" w:ascii="宋体" w:hAnsi="宋体" w:eastAsia="宋体" w:cs="宋体"/>
                            <w:spacing w:val="-3"/>
                            <w:sz w:val="21"/>
                          </w:rPr>
                          <w:t>工</w:t>
                        </w:r>
                        <w:r>
                          <w:rPr>
                            <w:kern w:val="2"/>
                            <w:szCs w:val="22"/>
                            <w:rFonts w:cstheme="minorBidi" w:ascii="宋体" w:hAnsi="宋体" w:eastAsia="宋体" w:cs="宋体"/>
                            <w:sz w:val="21"/>
                          </w:rPr>
                          <w:t>作</w:t>
                        </w:r>
                        <w:r>
                          <w:rPr>
                            <w:kern w:val="2"/>
                            <w:szCs w:val="22"/>
                            <w:rFonts w:cstheme="minorBidi" w:ascii="宋体" w:hAnsi="宋体" w:eastAsia="宋体" w:cs="宋体"/>
                            <w:spacing w:val="-3"/>
                            <w:sz w:val="21"/>
                          </w:rPr>
                          <w:t>年</w:t>
                        </w:r>
                        <w:r>
                          <w:rPr>
                            <w:kern w:val="2"/>
                            <w:szCs w:val="22"/>
                            <w:rFonts w:cstheme="minorBidi" w:ascii="宋体" w:hAnsi="宋体" w:eastAsia="宋体" w:cs="宋体"/>
                            <w:sz w:val="21"/>
                          </w:rPr>
                          <w:t>限：</w:t>
                        </w:r>
                        <w:r>
                          <w:rPr>
                            <w:kern w:val="2"/>
                            <w:szCs w:val="22"/>
                            <w:rFonts w:cstheme="minorBidi" w:ascii="宋体" w:hAnsi="宋体" w:eastAsia="宋体" w:cs="宋体"/>
                            <w:spacing w:val="-3"/>
                            <w:sz w:val="21"/>
                          </w:rPr>
                          <w:t>共</w:t>
                        </w:r>
                        <w:r>
                          <w:rPr>
                            <w:kern w:val="2"/>
                            <w:szCs w:val="22"/>
                            <w:rFonts w:cstheme="minorBidi" w:ascii="宋体" w:hAnsi="宋体" w:eastAsia="宋体" w:cs="宋体"/>
                            <w:sz w:val="21"/>
                          </w:rPr>
                          <w:t>计</w:t>
                        </w:r>
                        <w:r>
                          <w:rPr>
                            <w:kern w:val="2"/>
                            <w:szCs w:val="22"/>
                            <w:rFonts w:cstheme="minorBidi" w:ascii="宋体" w:hAnsi="宋体" w:eastAsia="宋体" w:cs="宋体"/>
                            <w:sz w:val="21"/>
                            <w:u w:val="single"/>
                          </w:rPr>
                          <w:t> </w:t>
                          <w:tab/>
                        </w:r>
                        <w:r>
                          <w:rPr>
                            <w:kern w:val="2"/>
                            <w:szCs w:val="22"/>
                            <w:rFonts w:cstheme="minorBidi" w:ascii="宋体" w:hAnsi="宋体" w:eastAsia="宋体" w:cs="宋体"/>
                            <w:sz w:val="21"/>
                          </w:rPr>
                          <w:t>年</w:t>
                        </w:r>
                      </w:p>
                    </w:tc>
                  </w:tr>
                  <w:tr>
                    <w:trPr>
                      <w:trHeight w:val="280" w:hRule="atLeast"/>
                    </w:trPr>
                    <w:tc>
                      <w:tcPr>
                        <w:tcW w:w="1693" w:type="dxa"/>
                      </w:tcPr>
                      <w:p w:rsidR="0018722C">
                        <w:pPr>
                          <w:widowControl w:val="0"/>
                          <w:snapToGrid w:val="1"/>
                          <w:spacing w:beforeLines="0" w:afterLines="0" w:before="0" w:after="0" w:line="267" w:lineRule="exact"/>
                          <w:ind w:firstLineChars="0" w:firstLine="0" w:rightChars="0" w:right="0" w:leftChars="0" w:left="20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您在公司的职务</w:t>
                        </w:r>
                      </w:p>
                    </w:tc>
                    <w:tc>
                      <w:tcPr>
                        <w:tcW w:w="2601" w:type="dxa"/>
                        <w:gridSpan w:val="2"/>
                      </w:tcPr>
                      <w:p w:rsidR="0018722C">
                        <w:pPr>
                          <w:widowControl w:val="0"/>
                          <w:snapToGrid w:val="1"/>
                          <w:spacing w:beforeLines="0" w:afterLines="0" w:before="0" w:after="0" w:line="267" w:lineRule="exact"/>
                          <w:ind w:firstLineChars="0" w:firstLine="0" w:rightChars="0" w:right="0" w:leftChars="0" w:left="919"/>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1 </w:t>
                        </w:r>
                        <w:r>
                          <w:rPr>
                            <w:kern w:val="2"/>
                            <w:szCs w:val="22"/>
                            <w:rFonts w:cstheme="minorBidi" w:ascii="宋体" w:hAnsi="宋体" w:eastAsia="宋体" w:cs="宋体"/>
                            <w:sz w:val="21"/>
                          </w:rPr>
                          <w:t>基层管理人员</w:t>
                        </w:r>
                      </w:p>
                    </w:tc>
                    <w:tc>
                      <w:tcPr>
                        <w:tcW w:w="1831" w:type="dxa"/>
                        <w:gridSpan w:val="2"/>
                      </w:tcPr>
                      <w:p w:rsidR="0018722C">
                        <w:pPr>
                          <w:widowControl w:val="0"/>
                          <w:snapToGrid w:val="1"/>
                          <w:spacing w:beforeLines="0" w:afterLines="0" w:before="0" w:after="0" w:line="267" w:lineRule="exact"/>
                          <w:ind w:firstLineChars="0" w:firstLine="0" w:rightChars="0" w:right="0" w:leftChars="0" w:left="260"/>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2 </w:t>
                        </w:r>
                        <w:r>
                          <w:rPr>
                            <w:kern w:val="2"/>
                            <w:szCs w:val="22"/>
                            <w:rFonts w:cstheme="minorBidi" w:ascii="宋体" w:hAnsi="宋体" w:eastAsia="宋体" w:cs="宋体"/>
                            <w:sz w:val="21"/>
                          </w:rPr>
                          <w:t>中层管理人员</w:t>
                        </w:r>
                      </w:p>
                    </w:tc>
                    <w:tc>
                      <w:tcPr>
                        <w:tcW w:w="1735" w:type="dxa"/>
                        <w:gridSpan w:val="2"/>
                      </w:tcPr>
                      <w:p w:rsidR="0018722C">
                        <w:pPr>
                          <w:widowControl w:val="0"/>
                          <w:snapToGrid w:val="1"/>
                          <w:spacing w:beforeLines="0" w:afterLines="0" w:after="0" w:line="243" w:lineRule="exact" w:before="24"/>
                          <w:ind w:firstLineChars="0" w:firstLine="0" w:rightChars="0" w:right="0" w:leftChars="0" w:left="148"/>
                          <w:jc w:val="left"/>
                          <w:autoSpaceDE w:val="0"/>
                          <w:autoSpaceDN w:val="0"/>
                          <w:pBdr>
                            <w:bottom w:val="none" w:sz="0" w:space="0" w:color="auto"/>
                          </w:pBdr>
                          <w:rPr>
                            <w:kern w:val="2"/>
                            <w:sz w:val="18"/>
                            <w:szCs w:val="22"/>
                            <w:rFonts w:cstheme="minorBidi" w:ascii="宋体" w:hAnsi="宋体" w:eastAsia="宋体" w:cs="宋体"/>
                          </w:rPr>
                        </w:pPr>
                        <w:r>
                          <w:rPr>
                            <w:kern w:val="2"/>
                            <w:szCs w:val="22"/>
                            <w:rFonts w:ascii="Times New Roman" w:eastAsia="Times New Roman" w:cstheme="minorBidi" w:hAnsi="宋体" w:cs="宋体"/>
                            <w:sz w:val="18"/>
                          </w:rPr>
                          <w:t>3 </w:t>
                        </w:r>
                        <w:r>
                          <w:rPr>
                            <w:kern w:val="2"/>
                            <w:szCs w:val="22"/>
                            <w:rFonts w:cstheme="minorBidi" w:ascii="宋体" w:hAnsi="宋体" w:eastAsia="宋体" w:cs="宋体"/>
                            <w:sz w:val="18"/>
                          </w:rPr>
                          <w:t>高层管理人员</w:t>
                        </w:r>
                      </w:p>
                    </w:tc>
                    <w:tc>
                      <w:tcPr>
                        <w:tcW w:w="2248" w:type="dxa"/>
                      </w:tcPr>
                      <w:p w:rsidR="0018722C">
                        <w:pPr>
                          <w:widowControl w:val="0"/>
                          <w:snapToGrid w:val="1"/>
                          <w:spacing w:beforeLines="0" w:afterLines="0" w:before="0" w:after="0" w:line="267" w:lineRule="exact"/>
                          <w:ind w:firstLineChars="0" w:firstLine="0" w:rightChars="0" w:right="0" w:leftChars="0" w:left="-3"/>
                          <w:jc w:val="left"/>
                          <w:autoSpaceDE w:val="0"/>
                          <w:autoSpaceDN w:val="0"/>
                          <w:tabs>
                            <w:tab w:pos="2095" w:val="left" w:leader="none"/>
                          </w:tabs>
                          <w:pBdr>
                            <w:bottom w:val="none" w:sz="0" w:space="0" w:color="auto"/>
                          </w:pBdr>
                          <w:rPr>
                            <w:kern w:val="2"/>
                            <w:sz w:val="21"/>
                            <w:szCs w:val="22"/>
                            <w:rFonts w:cstheme="minorBidi" w:ascii="Times New Roman" w:hAnsi="宋体" w:eastAsia="Times New Roman" w:cs="宋体"/>
                          </w:rPr>
                        </w:pPr>
                        <w:r>
                          <w:rPr>
                            <w:kern w:val="2"/>
                            <w:szCs w:val="22"/>
                            <w:rFonts w:ascii="Times New Roman" w:eastAsia="Times New Roman" w:cstheme="minorBidi" w:hAnsi="宋体" w:cs="宋体"/>
                            <w:sz w:val="21"/>
                          </w:rPr>
                          <w:t>4</w:t>
                        </w:r>
                        <w:r>
                          <w:rPr>
                            <w:kern w:val="2"/>
                            <w:szCs w:val="22"/>
                            <w:rFonts w:ascii="Times New Roman" w:eastAsia="Times New Roman" w:cstheme="minorBidi" w:hAnsi="宋体" w:cs="宋体"/>
                            <w:spacing w:val="8"/>
                            <w:sz w:val="21"/>
                          </w:rPr>
                          <w:t> </w:t>
                        </w:r>
                        <w:r>
                          <w:rPr>
                            <w:kern w:val="2"/>
                            <w:szCs w:val="22"/>
                            <w:rFonts w:cstheme="minorBidi" w:ascii="宋体" w:hAnsi="宋体" w:eastAsia="宋体" w:cs="宋体"/>
                            <w:sz w:val="21"/>
                          </w:rPr>
                          <w:t>其</w:t>
                        </w:r>
                        <w:r>
                          <w:rPr>
                            <w:kern w:val="2"/>
                            <w:szCs w:val="22"/>
                            <w:rFonts w:cstheme="minorBidi" w:ascii="宋体" w:hAnsi="宋体" w:eastAsia="宋体" w:cs="宋体"/>
                            <w:spacing w:val="-3"/>
                            <w:sz w:val="21"/>
                          </w:rPr>
                          <w:t>他</w:t>
                        </w:r>
                        <w:r>
                          <w:rPr>
                            <w:kern w:val="2"/>
                            <w:szCs w:val="22"/>
                            <w:rFonts w:cstheme="minorBidi" w:ascii="宋体" w:hAnsi="宋体" w:eastAsia="宋体" w:cs="宋体"/>
                            <w:sz w:val="21"/>
                          </w:rPr>
                          <w:t>（</w:t>
                        </w:r>
                        <w:r>
                          <w:rPr>
                            <w:kern w:val="2"/>
                            <w:szCs w:val="22"/>
                            <w:rFonts w:cstheme="minorBidi" w:ascii="宋体" w:hAnsi="宋体" w:eastAsia="宋体" w:cs="宋体"/>
                            <w:spacing w:val="-3"/>
                            <w:sz w:val="21"/>
                          </w:rPr>
                          <w:t>请</w:t>
                        </w:r>
                        <w:r>
                          <w:rPr>
                            <w:kern w:val="2"/>
                            <w:szCs w:val="22"/>
                            <w:rFonts w:cstheme="minorBidi" w:ascii="宋体" w:hAnsi="宋体" w:eastAsia="宋体" w:cs="宋体"/>
                            <w:sz w:val="21"/>
                          </w:rPr>
                          <w:t>注</w:t>
                        </w:r>
                        <w:r>
                          <w:rPr>
                            <w:kern w:val="2"/>
                            <w:szCs w:val="22"/>
                            <w:rFonts w:cstheme="minorBidi" w:ascii="宋体" w:hAnsi="宋体" w:eastAsia="宋体" w:cs="宋体"/>
                            <w:spacing w:val="-3"/>
                            <w:sz w:val="21"/>
                          </w:rPr>
                          <w:t>明</w:t>
                        </w:r>
                        <w:r>
                          <w:rPr>
                            <w:kern w:val="2"/>
                            <w:szCs w:val="22"/>
                            <w:rFonts w:cstheme="minorBidi" w:ascii="宋体" w:hAnsi="宋体" w:eastAsia="宋体" w:cs="宋体"/>
                            <w:sz w:val="21"/>
                          </w:rPr>
                          <w:t>）</w:t>
                        </w:r>
                        <w:r>
                          <w:rPr>
                            <w:kern w:val="2"/>
                            <w:szCs w:val="22"/>
                            <w:rFonts w:ascii="Times New Roman" w:eastAsia="Times New Roman" w:cstheme="minorBidi" w:hAnsi="宋体" w:cs="宋体"/>
                            <w:sz w:val="21"/>
                            <w:u w:val="single"/>
                          </w:rPr>
                          <w:t> </w:t>
                          <w:tab/>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w w:val="100"/>
          <w:sz w:val="21"/>
          <w:u w:val="single"/>
        </w:rPr>
        <w:t> </w:t>
      </w:r>
      <w:r>
        <w:rPr>
          <w:kern w:val="2"/>
          <w:szCs w:val="22"/>
          <w:rFonts w:cstheme="minorBidi" w:hAnsiTheme="minorHAnsi" w:eastAsiaTheme="minorHAnsi" w:asciiTheme="minorHAnsi"/>
          <w:sz w:val="21"/>
          <w:u w:val="single"/>
        </w:rPr>
        <w:tab/>
      </w:r>
    </w:p>
    <w:p w:rsidR="0018722C">
      <w:pPr>
        <w:pStyle w:val="affff1"/>
        <w:topLinePunct/>
      </w:pPr>
      <w:r>
        <w:rPr>
          <w:rFonts w:cstheme="minorBidi" w:hAnsiTheme="minorHAnsi" w:eastAsiaTheme="minorHAnsi" w:asciiTheme="minorHAnsi" w:ascii="宋体" w:hAnsi="宋体" w:eastAsia="宋体" w:hint="eastAsia"/>
        </w:rPr>
        <w:t>您对问卷所问问题的知悉与理解程度</w:t>
      </w:r>
      <w:r>
        <w:rPr>
          <w:rFonts w:cstheme="minorBidi" w:hAnsiTheme="minorHAnsi" w:eastAsiaTheme="minorHAnsi" w:asciiTheme="minorHAnsi" w:ascii="宋体" w:hAnsi="宋体" w:eastAsia="宋体" w:hint="eastAsia"/>
        </w:rPr>
        <w:t>（</w:t>
      </w:r>
      <w:r>
        <w:rPr>
          <w:rFonts w:cstheme="minorBidi" w:hAnsiTheme="minorHAnsi" w:eastAsiaTheme="minorHAnsi" w:asciiTheme="minorHAnsi" w:ascii="宋体" w:hAnsi="宋体" w:eastAsia="宋体" w:hint="eastAsia"/>
        </w:rPr>
        <w:t>完全不知悉“</w:t>
      </w:r>
      <w:r>
        <w:rPr>
          <w:rFonts w:cstheme="minorBidi" w:hAnsiTheme="minorHAnsi" w:eastAsiaTheme="minorHAnsi" w:asciiTheme="minorHAnsi"/>
        </w:rPr>
        <w:t>1</w:t>
      </w:r>
      <w:r>
        <w:rPr>
          <w:rFonts w:ascii="宋体" w:hAnsi="宋体" w:eastAsia="宋体" w:hint="eastAsia" w:cstheme="minorBidi"/>
        </w:rPr>
        <w:t>…</w:t>
      </w:r>
      <w:r>
        <w:rPr>
          <w:rFonts w:cstheme="minorBidi" w:hAnsiTheme="minorHAnsi" w:eastAsiaTheme="minorHAnsi" w:asciiTheme="minorHAnsi"/>
        </w:rPr>
        <w:t>2</w:t>
      </w:r>
      <w:r>
        <w:rPr>
          <w:rFonts w:ascii="宋体" w:hAnsi="宋体" w:eastAsia="宋体" w:hint="eastAsia" w:cstheme="minorBidi"/>
        </w:rPr>
        <w:t>…</w:t>
      </w:r>
      <w:r>
        <w:rPr>
          <w:rFonts w:cstheme="minorBidi" w:hAnsiTheme="minorHAnsi" w:eastAsiaTheme="minorHAnsi" w:asciiTheme="minorHAnsi"/>
        </w:rPr>
        <w:t>3</w:t>
      </w:r>
      <w:r>
        <w:rPr>
          <w:rFonts w:ascii="宋体" w:hAnsi="宋体" w:eastAsia="宋体" w:hint="eastAsia" w:cstheme="minorBidi"/>
        </w:rPr>
        <w:t>…</w:t>
      </w:r>
      <w:r>
        <w:rPr>
          <w:rFonts w:cstheme="minorBidi" w:hAnsiTheme="minorHAnsi" w:eastAsiaTheme="minorHAnsi" w:asciiTheme="minorHAnsi"/>
        </w:rPr>
        <w:t>4</w:t>
      </w:r>
      <w:r>
        <w:rPr>
          <w:rFonts w:ascii="宋体" w:hAnsi="宋体" w:eastAsia="宋体" w:hint="eastAsia" w:cstheme="minorBidi"/>
        </w:rPr>
        <w:t>…</w:t>
      </w:r>
      <w:r>
        <w:rPr>
          <w:rFonts w:cstheme="minorBidi" w:hAnsiTheme="minorHAnsi" w:eastAsiaTheme="minorHAnsi" w:asciiTheme="minorHAnsi"/>
        </w:rPr>
        <w:t>5</w:t>
      </w:r>
      <w:r>
        <w:rPr>
          <w:rFonts w:ascii="宋体" w:hAnsi="宋体" w:eastAsia="宋体" w:hint="eastAsia" w:cstheme="minorBidi"/>
        </w:rPr>
        <w:t>…</w:t>
      </w:r>
      <w:r>
        <w:rPr>
          <w:rFonts w:cstheme="minorBidi" w:hAnsiTheme="minorHAnsi" w:eastAsiaTheme="minorHAnsi" w:asciiTheme="minorHAnsi"/>
        </w:rPr>
        <w:t>6</w:t>
      </w:r>
      <w:r>
        <w:rPr>
          <w:rFonts w:ascii="宋体" w:hAnsi="宋体" w:eastAsia="宋体" w:hint="eastAsia" w:cstheme="minorBidi"/>
        </w:rPr>
        <w:t>…</w:t>
      </w:r>
      <w:r>
        <w:rPr>
          <w:rFonts w:cstheme="minorBidi" w:hAnsiTheme="minorHAnsi" w:eastAsiaTheme="minorHAnsi" w:asciiTheme="minorHAnsi"/>
        </w:rPr>
        <w:t>7</w:t>
      </w:r>
      <w:r>
        <w:rPr>
          <w:rFonts w:ascii="宋体" w:hAnsi="宋体" w:eastAsia="宋体" w:hint="eastAsia" w:cstheme="minorBidi"/>
        </w:rPr>
        <w:t>”完全知悉</w:t>
      </w:r>
      <w:r>
        <w:rPr>
          <w:rFonts w:ascii="宋体" w:hAnsi="宋体" w:eastAsia="宋体" w:hint="eastAsia" w:cstheme="minorBidi"/>
        </w:rPr>
        <w:t>）</w:t>
      </w:r>
    </w:p>
    <w:p w:rsidR="0018722C">
      <w:pPr>
        <w:topLinePunct/>
      </w:pPr>
      <w:r>
        <w:rPr>
          <w:rFonts w:cstheme="minorBidi" w:hAnsiTheme="minorHAnsi" w:eastAsiaTheme="minorHAnsi" w:asciiTheme="minorHAnsi" w:ascii="宋体" w:hAnsi="宋体" w:eastAsia="宋体" w:hint="eastAsia"/>
        </w:rPr>
        <w:t>在回答问卷所问问题的</w:t>
      </w:r>
      <w:r>
        <w:rPr>
          <w:rFonts w:cstheme="minorBidi" w:hAnsiTheme="minorHAnsi" w:eastAsiaTheme="minorHAnsi" w:asciiTheme="minorHAnsi" w:ascii="宋体" w:hAnsi="宋体" w:eastAsia="宋体" w:hint="eastAsia"/>
        </w:rPr>
        <w:t>时候</w:t>
      </w:r>
      <w:r>
        <w:rPr>
          <w:rFonts w:cstheme="minorBidi" w:hAnsiTheme="minorHAnsi" w:eastAsiaTheme="minorHAnsi" w:asciiTheme="minorHAnsi" w:ascii="宋体" w:hAnsi="宋体" w:eastAsia="宋体" w:hint="eastAsia"/>
        </w:rPr>
        <w:t>，您的自信程度</w:t>
      </w:r>
      <w:r>
        <w:rPr>
          <w:rFonts w:cstheme="minorBidi" w:hAnsiTheme="minorHAnsi" w:eastAsiaTheme="minorHAnsi" w:asciiTheme="minorHAnsi" w:ascii="宋体" w:hAnsi="宋体" w:eastAsia="宋体" w:hint="eastAsia"/>
        </w:rPr>
        <w:t>（</w:t>
      </w:r>
      <w:r>
        <w:rPr>
          <w:rFonts w:cstheme="minorBidi" w:hAnsiTheme="minorHAnsi" w:eastAsiaTheme="minorHAnsi" w:asciiTheme="minorHAnsi" w:ascii="宋体" w:hAnsi="宋体" w:eastAsia="宋体" w:hint="eastAsia"/>
        </w:rPr>
        <w:t>完全不自信“</w:t>
      </w:r>
      <w:r>
        <w:rPr>
          <w:rFonts w:cstheme="minorBidi" w:hAnsiTheme="minorHAnsi" w:eastAsiaTheme="minorHAnsi" w:asciiTheme="minorHAnsi"/>
        </w:rPr>
        <w:t>1</w:t>
      </w:r>
      <w:r>
        <w:rPr>
          <w:rFonts w:ascii="宋体" w:hAnsi="宋体" w:eastAsia="宋体" w:hint="eastAsia" w:cstheme="minorBidi"/>
        </w:rPr>
        <w:t>…</w:t>
      </w:r>
      <w:r>
        <w:rPr>
          <w:rFonts w:cstheme="minorBidi" w:hAnsiTheme="minorHAnsi" w:eastAsiaTheme="minorHAnsi" w:asciiTheme="minorHAnsi"/>
        </w:rPr>
        <w:t>2</w:t>
      </w:r>
      <w:r>
        <w:rPr>
          <w:rFonts w:ascii="宋体" w:hAnsi="宋体" w:eastAsia="宋体" w:hint="eastAsia" w:cstheme="minorBidi"/>
        </w:rPr>
        <w:t>…</w:t>
      </w:r>
      <w:r>
        <w:rPr>
          <w:rFonts w:cstheme="minorBidi" w:hAnsiTheme="minorHAnsi" w:eastAsiaTheme="minorHAnsi" w:asciiTheme="minorHAnsi"/>
        </w:rPr>
        <w:t>3</w:t>
      </w:r>
      <w:r>
        <w:rPr>
          <w:rFonts w:ascii="宋体" w:hAnsi="宋体" w:eastAsia="宋体" w:hint="eastAsia" w:cstheme="minorBidi"/>
        </w:rPr>
        <w:t>…</w:t>
      </w:r>
      <w:r>
        <w:rPr>
          <w:rFonts w:cstheme="minorBidi" w:hAnsiTheme="minorHAnsi" w:eastAsiaTheme="minorHAnsi" w:asciiTheme="minorHAnsi"/>
        </w:rPr>
        <w:t>4</w:t>
      </w:r>
      <w:r>
        <w:rPr>
          <w:rFonts w:ascii="宋体" w:hAnsi="宋体" w:eastAsia="宋体" w:hint="eastAsia" w:cstheme="minorBidi"/>
        </w:rPr>
        <w:t>…</w:t>
      </w:r>
      <w:r>
        <w:rPr>
          <w:rFonts w:cstheme="minorBidi" w:hAnsiTheme="minorHAnsi" w:eastAsiaTheme="minorHAnsi" w:asciiTheme="minorHAnsi"/>
        </w:rPr>
        <w:t>5</w:t>
      </w:r>
      <w:r>
        <w:rPr>
          <w:rFonts w:ascii="宋体" w:hAnsi="宋体" w:eastAsia="宋体" w:hint="eastAsia" w:cstheme="minorBidi"/>
        </w:rPr>
        <w:t>…</w:t>
      </w:r>
      <w:r>
        <w:rPr>
          <w:rFonts w:cstheme="minorBidi" w:hAnsiTheme="minorHAnsi" w:eastAsiaTheme="minorHAnsi" w:asciiTheme="minorHAnsi"/>
        </w:rPr>
        <w:t>6</w:t>
      </w:r>
      <w:r>
        <w:rPr>
          <w:rFonts w:ascii="宋体" w:hAnsi="宋体" w:eastAsia="宋体" w:hint="eastAsia" w:cstheme="minorBidi"/>
        </w:rPr>
        <w:t>…</w:t>
      </w:r>
      <w:r>
        <w:rPr>
          <w:rFonts w:cstheme="minorBidi" w:hAnsiTheme="minorHAnsi" w:eastAsiaTheme="minorHAnsi" w:asciiTheme="minorHAnsi"/>
        </w:rPr>
        <w:t>7</w:t>
      </w:r>
      <w:r>
        <w:rPr>
          <w:rFonts w:ascii="宋体" w:hAnsi="宋体" w:eastAsia="宋体" w:hint="eastAsia" w:cstheme="minorBidi"/>
        </w:rPr>
        <w:t>”非常自信</w:t>
      </w:r>
      <w:r>
        <w:rPr>
          <w:rFonts w:ascii="宋体" w:hAnsi="宋体" w:eastAsia="宋体" w:hint="eastAsia" w:cstheme="minorBidi"/>
        </w:rPr>
        <w:t>）</w:t>
      </w:r>
      <w:r w:rsidR="001852F3">
        <w:rPr>
          <w:rFonts w:ascii="宋体" w:hAnsi="宋体" w:eastAsia="宋体" w:hint="eastAsia" w:cstheme="minorBidi"/>
        </w:rPr>
        <w:t xml:space="preserve">再次对您的帮助表示感谢</w:t>
      </w:r>
      <w:r>
        <w:rPr>
          <w:kern w:val="2"/>
          <w:sz w:val="21"/>
          <w:rFonts w:hint="eastAsia"/>
        </w:rPr>
        <w:t>！</w:t>
      </w:r>
      <w:r>
        <w:rPr>
          <w:rFonts w:hint="eastAsia"/>
        </w:rPr>
        <w:t>！</w:t>
      </w:r>
    </w:p>
    <w:p w:rsidR="0018722C">
      <w:pPr>
        <w:topLinePunct/>
      </w:pPr>
      <w:r>
        <w:rPr>
          <w:rFonts w:cstheme="minorBidi" w:hAnsiTheme="minorHAnsi" w:eastAsiaTheme="minorHAnsi" w:asciiTheme="minorHAnsi" w:ascii="宋体" w:hAnsi="宋体" w:eastAsia="宋体" w:cs="宋体"/>
          <w:b/>
        </w:rPr>
        <w:t>用户参与管理软件实施与开发的调查问卷</w:t>
      </w: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w:t>
      </w:r>
      <w:r>
        <w:rPr>
          <w:rFonts w:cstheme="minorBidi" w:hAnsiTheme="minorHAnsi" w:eastAsiaTheme="minorHAnsi" w:asciiTheme="minorHAnsi" w:ascii="宋体" w:hAnsi="宋体" w:eastAsia="宋体" w:cs="宋体"/>
          <w:b/>
        </w:rPr>
        <w:t>软件厂商</w:t>
      </w:r>
      <w:r>
        <w:rPr>
          <w:rFonts w:cstheme="minorBidi" w:hAnsiTheme="minorHAnsi" w:eastAsiaTheme="minorHAnsi" w:asciiTheme="minorHAnsi" w:ascii="宋体" w:hAnsi="宋体" w:eastAsia="宋体" w:cs="宋体"/>
          <w:b/>
        </w:rPr>
        <w:t>）</w:t>
      </w:r>
    </w:p>
    <w:p w:rsidR="0018722C">
      <w:pPr>
        <w:topLinePunct/>
      </w:pPr>
      <w:r>
        <w:rPr>
          <w:rFonts w:cstheme="minorBidi" w:hAnsiTheme="minorHAnsi" w:eastAsiaTheme="minorHAnsi" w:asciiTheme="minorHAnsi" w:ascii="宋体" w:eastAsia="宋体" w:hint="eastAsia"/>
        </w:rPr>
        <w:t>尊敬的女士</w:t>
      </w:r>
      <w:r>
        <w:rPr>
          <w:rFonts w:cstheme="minorBidi" w:hAnsiTheme="minorHAnsi" w:eastAsiaTheme="minorHAnsi" w:asciiTheme="minorHAnsi"/>
        </w:rPr>
        <w:t>/</w:t>
      </w:r>
      <w:r>
        <w:rPr>
          <w:rFonts w:ascii="宋体" w:eastAsia="宋体" w:hint="eastAsia" w:cstheme="minorBidi" w:hAnsiTheme="minorHAnsi"/>
        </w:rPr>
        <w:t>先生：</w:t>
      </w:r>
    </w:p>
    <w:p w:rsidR="0018722C">
      <w:pPr>
        <w:topLinePunct/>
      </w:pPr>
      <w:r>
        <w:rPr>
          <w:rFonts w:cstheme="minorBidi" w:hAnsiTheme="minorHAnsi" w:eastAsiaTheme="minorHAnsi" w:asciiTheme="minorHAnsi" w:ascii="宋体" w:eastAsia="宋体" w:hint="eastAsia"/>
        </w:rPr>
        <w:t>感谢您拨冗协助完成此问卷！</w:t>
      </w:r>
      <w:r>
        <w:rPr>
          <w:rFonts w:cstheme="minorBidi" w:hAnsiTheme="minorHAnsi" w:eastAsiaTheme="minorHAnsi" w:asciiTheme="minorHAnsi" w:ascii="宋体" w:eastAsia="宋体" w:hint="eastAsia"/>
        </w:rPr>
        <w:t>本</w:t>
      </w:r>
      <w:r>
        <w:rPr>
          <w:rFonts w:cstheme="minorBidi" w:hAnsiTheme="minorHAnsi" w:eastAsiaTheme="minorHAnsi" w:asciiTheme="minorHAnsi" w:ascii="宋体" w:eastAsia="宋体" w:hint="eastAsia"/>
        </w:rPr>
        <w:t>问卷是一项学术调查，目的在于探讨客户从</w:t>
      </w:r>
      <w:r>
        <w:rPr>
          <w:rFonts w:cstheme="minorBidi" w:hAnsiTheme="minorHAnsi" w:eastAsiaTheme="minorHAnsi" w:asciiTheme="minorHAnsi"/>
        </w:rPr>
        <w:t>**</w:t>
      </w:r>
      <w:r>
        <w:rPr>
          <w:rFonts w:ascii="宋体" w:eastAsia="宋体" w:hint="eastAsia" w:cstheme="minorBidi" w:hAnsiTheme="minorHAnsi"/>
        </w:rPr>
        <w:t>软件厂商购买软件后，</w:t>
      </w:r>
      <w:r>
        <w:rPr>
          <w:rFonts w:ascii="宋体" w:eastAsia="宋体" w:hint="eastAsia" w:cstheme="minorBidi" w:hAnsiTheme="minorHAnsi"/>
        </w:rPr>
        <w:t>贵公司与其共同实施与开发软件的过程。填写本问卷需要</w:t>
      </w:r>
      <w:r>
        <w:rPr>
          <w:rFonts w:cstheme="minorBidi" w:hAnsiTheme="minorHAnsi" w:eastAsiaTheme="minorHAnsi" w:asciiTheme="minorHAnsi"/>
        </w:rPr>
        <w:t>10</w:t>
      </w:r>
      <w:r>
        <w:rPr>
          <w:rFonts w:ascii="宋体" w:eastAsia="宋体" w:hint="eastAsia" w:cstheme="minorBidi" w:hAnsiTheme="minorHAnsi"/>
        </w:rPr>
        <w:t>分钟左右。现就问卷填写，说明如下：</w:t>
      </w:r>
    </w:p>
    <w:p w:rsidR="0018722C">
      <w:pPr>
        <w:topLinePunct/>
      </w:pPr>
      <w:r>
        <w:rPr>
          <w:rFonts w:cstheme="minorBidi" w:hAnsiTheme="minorHAnsi" w:eastAsiaTheme="minorHAnsi" w:asciiTheme="minorHAnsi"/>
        </w:rPr>
        <w:t>1</w:t>
      </w:r>
      <w:r>
        <w:rPr>
          <w:rFonts w:ascii="宋体" w:eastAsia="宋体" w:hint="eastAsia" w:cstheme="minorBidi" w:hAnsiTheme="minorHAnsi"/>
        </w:rPr>
        <w:t>．大多数问题没有对与错之分，请按指示标明您觉得合适选项的数字；</w:t>
      </w:r>
    </w:p>
    <w:p w:rsidR="0018722C">
      <w:pPr>
        <w:topLinePunct/>
      </w:pPr>
      <w:r>
        <w:rPr>
          <w:rFonts w:cstheme="minorBidi" w:hAnsiTheme="minorHAnsi" w:eastAsiaTheme="minorHAnsi" w:asciiTheme="minorHAnsi"/>
        </w:rPr>
        <w:t>2</w:t>
      </w:r>
      <w:r>
        <w:rPr>
          <w:rFonts w:ascii="宋体" w:eastAsia="宋体" w:hint="eastAsia" w:cstheme="minorBidi" w:hAnsiTheme="minorHAnsi"/>
        </w:rPr>
        <w:t>．给您带来麻烦，敬请谅解，但是认真回答每一个问题对研究来说都非常重要，谢谢您的合作和宝贵</w:t>
      </w:r>
      <w:r>
        <w:rPr>
          <w:rFonts w:ascii="宋体" w:eastAsia="宋体" w:hint="eastAsia" w:cstheme="minorBidi" w:hAnsiTheme="minorHAnsi"/>
        </w:rPr>
        <w:t>的时间！</w:t>
      </w:r>
    </w:p>
    <w:p w:rsidR="0018722C">
      <w:pPr>
        <w:topLinePunct/>
      </w:pPr>
      <w:r>
        <w:rPr>
          <w:rFonts w:cstheme="minorBidi" w:hAnsiTheme="minorHAnsi" w:eastAsiaTheme="minorHAnsi" w:asciiTheme="minorHAnsi" w:ascii="宋体" w:hAnsi="宋体" w:eastAsia="宋体" w:cs="宋体"/>
          <w:b/>
        </w:rPr>
        <w:t>第一部分</w:t>
      </w:r>
      <w:r w:rsidR="001852F3">
        <w:rPr>
          <w:rFonts w:cstheme="minorBidi" w:hAnsiTheme="minorHAnsi" w:eastAsiaTheme="minorHAnsi" w:asciiTheme="minorHAnsi" w:ascii="宋体" w:hAnsi="宋体" w:eastAsia="宋体" w:cs="宋体"/>
          <w:b/>
        </w:rPr>
        <w:t xml:space="preserve">项目和企业相关的基本情况</w:t>
      </w:r>
    </w:p>
    <w:p w:rsidR="0018722C">
      <w:pPr>
        <w:topLinePunct/>
      </w:pPr>
      <w:r>
        <w:rPr>
          <w:rFonts w:cstheme="minorBidi" w:hAnsiTheme="minorHAnsi" w:eastAsiaTheme="minorHAnsi" w:asciiTheme="minorHAnsi" w:ascii="宋体" w:eastAsia="宋体" w:hint="eastAsia"/>
        </w:rPr>
        <w:t>请回</w:t>
      </w:r>
      <w:r>
        <w:rPr>
          <w:rFonts w:ascii="宋体" w:eastAsia="宋体" w:hint="eastAsia" w:cstheme="minorBidi" w:hAnsiTheme="minorHAnsi"/>
        </w:rPr>
        <w:t>忆</w:t>
      </w:r>
      <w:r>
        <w:rPr>
          <w:rFonts w:ascii="宋体" w:eastAsia="宋体" w:hint="eastAsia" w:cstheme="minorBidi" w:hAnsiTheme="minorHAnsi"/>
        </w:rPr>
        <w:t>和</w:t>
      </w:r>
      <w:r>
        <w:rPr>
          <w:rFonts w:ascii="宋体" w:eastAsia="宋体" w:hint="eastAsia" w:cstheme="minorBidi" w:hAnsiTheme="minorHAnsi"/>
        </w:rPr>
        <w:t>客</w:t>
      </w:r>
      <w:r>
        <w:rPr>
          <w:rFonts w:ascii="宋体" w:eastAsia="宋体" w:hint="eastAsia" w:cstheme="minorBidi" w:hAnsiTheme="minorHAnsi"/>
        </w:rPr>
        <w:t>户</w:t>
      </w:r>
      <w:r>
        <w:rPr>
          <w:rFonts w:ascii="宋体" w:eastAsia="宋体" w:hint="eastAsia" w:cstheme="minorBidi" w:hAnsiTheme="minorHAnsi"/>
          <w:u w:val="single"/>
        </w:rPr>
        <w:t> </w:t>
      </w:r>
      <w:r w:rsidRPr="00000000">
        <w:rPr>
          <w:rFonts w:cstheme="minorBidi" w:hAnsiTheme="minorHAnsi" w:eastAsiaTheme="minorHAnsi" w:asciiTheme="minorHAnsi"/>
        </w:rPr>
        <w:tab/>
        <w:tab/>
      </w:r>
      <w:r>
        <w:rPr>
          <w:rFonts w:ascii="宋体" w:eastAsia="宋体" w:hint="eastAsia" w:cstheme="minorBidi" w:hAnsiTheme="minorHAnsi"/>
        </w:rPr>
        <w:tab/>
        <w:t>共</w:t>
      </w:r>
      <w:r>
        <w:rPr>
          <w:rFonts w:ascii="宋体" w:eastAsia="宋体" w:hint="eastAsia" w:cstheme="minorBidi" w:hAnsiTheme="minorHAnsi"/>
        </w:rPr>
        <w:t>同实</w:t>
      </w:r>
      <w:r>
        <w:rPr>
          <w:rFonts w:ascii="宋体" w:eastAsia="宋体" w:hint="eastAsia" w:cstheme="minorBidi" w:hAnsiTheme="minorHAnsi"/>
        </w:rPr>
        <w:t>施和</w:t>
      </w:r>
      <w:r>
        <w:rPr>
          <w:rFonts w:ascii="宋体" w:eastAsia="宋体" w:hint="eastAsia" w:cstheme="minorBidi" w:hAnsiTheme="minorHAnsi"/>
        </w:rPr>
        <w:t>开</w:t>
      </w:r>
      <w:r>
        <w:rPr>
          <w:rFonts w:ascii="宋体" w:eastAsia="宋体" w:hint="eastAsia" w:cstheme="minorBidi" w:hAnsiTheme="minorHAnsi"/>
        </w:rPr>
        <w:t>发</w:t>
      </w:r>
      <w:r>
        <w:rPr>
          <w:rFonts w:ascii="宋体" w:eastAsia="宋体" w:hint="eastAsia" w:cstheme="minorBidi" w:hAnsiTheme="minorHAnsi"/>
        </w:rPr>
        <w:t>软</w:t>
      </w:r>
      <w:r>
        <w:rPr>
          <w:rFonts w:ascii="宋体" w:eastAsia="宋体" w:hint="eastAsia" w:cstheme="minorBidi" w:hAnsiTheme="minorHAnsi"/>
        </w:rPr>
        <w:t>件</w:t>
      </w:r>
      <w:r>
        <w:rPr>
          <w:rFonts w:ascii="宋体" w:eastAsia="宋体" w:hint="eastAsia" w:cstheme="minorBidi" w:hAnsiTheme="minorHAnsi"/>
        </w:rPr>
        <w:t>是</w:t>
      </w:r>
      <w:r>
        <w:rPr>
          <w:rFonts w:ascii="宋体" w:eastAsia="宋体" w:hint="eastAsia" w:cstheme="minorBidi" w:hAnsiTheme="minorHAnsi"/>
          <w:u w:val="single"/>
        </w:rPr>
        <w:tab/>
      </w:r>
      <w:r>
        <w:rPr>
          <w:rFonts w:ascii="宋体" w:eastAsia="宋体" w:hint="eastAsia" w:cstheme="minorBidi" w:hAnsiTheme="minorHAnsi"/>
          <w:u w:val="single"/>
        </w:rPr>
        <w:t>                </w:t>
      </w:r>
      <w:r>
        <w:rPr>
          <w:rFonts w:ascii="宋体" w:eastAsia="宋体" w:hint="eastAsia" w:cstheme="minorBidi" w:hAnsiTheme="minorHAnsi"/>
        </w:rPr>
        <w:t>这个</w:t>
      </w:r>
      <w:r>
        <w:rPr>
          <w:rFonts w:ascii="宋体" w:eastAsia="宋体" w:hint="eastAsia" w:cstheme="minorBidi" w:hAnsiTheme="minorHAnsi"/>
        </w:rPr>
        <w:t>客</w:t>
      </w:r>
      <w:r>
        <w:rPr>
          <w:rFonts w:ascii="宋体" w:eastAsia="宋体" w:hint="eastAsia" w:cstheme="minorBidi" w:hAnsiTheme="minorHAnsi"/>
        </w:rPr>
        <w:t>户</w:t>
      </w:r>
      <w:r>
        <w:rPr>
          <w:rFonts w:ascii="宋体" w:eastAsia="宋体" w:hint="eastAsia" w:cstheme="minorBidi" w:hAnsiTheme="minorHAnsi"/>
        </w:rPr>
        <w:t>在</w:t>
      </w:r>
      <w:r>
        <w:rPr>
          <w:rFonts w:ascii="宋体" w:eastAsia="宋体" w:hint="eastAsia" w:cstheme="minorBidi" w:hAnsiTheme="minorHAnsi"/>
          <w:u w:val="single"/>
        </w:rPr>
        <w:t> </w:t>
      </w:r>
      <w:r w:rsidRPr="00000000">
        <w:rPr>
          <w:rFonts w:cstheme="minorBidi" w:hAnsiTheme="minorHAnsi" w:eastAsiaTheme="minorHAnsi" w:asciiTheme="minorHAnsi"/>
        </w:rPr>
        <w:tab/>
      </w:r>
      <w:r>
        <w:rPr>
          <w:rFonts w:ascii="宋体" w:eastAsia="宋体" w:hint="eastAsia" w:cstheme="minorBidi" w:hAnsiTheme="minorHAnsi"/>
        </w:rPr>
        <w:t>省</w:t>
      </w:r>
      <w:r>
        <w:rPr>
          <w:rFonts w:cstheme="minorBidi" w:hAnsiTheme="minorHAnsi" w:eastAsiaTheme="minorHAnsi" w:asciiTheme="minorHAnsi"/>
        </w:rPr>
        <w:t>/</w:t>
      </w:r>
      <w:r>
        <w:rPr>
          <w:rFonts w:ascii="宋体" w:eastAsia="宋体" w:hint="eastAsia" w:cstheme="minorBidi" w:hAnsiTheme="minorHAnsi"/>
        </w:rPr>
        <w:t>市</w:t>
      </w:r>
    </w:p>
    <w:p w:rsidR="0018722C">
      <w:pPr>
        <w:topLinePunct/>
      </w:pPr>
      <w:r>
        <w:rPr>
          <w:rFonts w:cstheme="minorBidi" w:hAnsiTheme="minorHAnsi" w:eastAsiaTheme="minorHAnsi" w:asciiTheme="minorHAnsi" w:ascii="宋体" w:eastAsia="宋体" w:hint="eastAsia"/>
        </w:rPr>
        <w:t>这个</w:t>
      </w:r>
      <w:r>
        <w:rPr>
          <w:rFonts w:ascii="宋体" w:eastAsia="宋体" w:hint="eastAsia" w:cstheme="minorBidi" w:hAnsiTheme="minorHAnsi"/>
        </w:rPr>
        <w:t>客</w:t>
      </w:r>
      <w:r>
        <w:rPr>
          <w:rFonts w:ascii="宋体" w:eastAsia="宋体" w:hint="eastAsia" w:cstheme="minorBidi" w:hAnsiTheme="minorHAnsi"/>
        </w:rPr>
        <w:t>户</w:t>
      </w:r>
      <w:r>
        <w:rPr>
          <w:rFonts w:ascii="宋体" w:eastAsia="宋体" w:hint="eastAsia" w:cstheme="minorBidi" w:hAnsiTheme="minorHAnsi"/>
        </w:rPr>
        <w:t>所</w:t>
      </w:r>
      <w:r>
        <w:rPr>
          <w:rFonts w:ascii="宋体" w:eastAsia="宋体" w:hint="eastAsia" w:cstheme="minorBidi" w:hAnsiTheme="minorHAnsi"/>
        </w:rPr>
        <w:t>在</w:t>
      </w:r>
      <w:r>
        <w:rPr>
          <w:rFonts w:ascii="宋体" w:eastAsia="宋体" w:hint="eastAsia" w:cstheme="minorBidi" w:hAnsiTheme="minorHAnsi"/>
        </w:rPr>
        <w:t>企</w:t>
      </w:r>
      <w:r>
        <w:rPr>
          <w:rFonts w:ascii="宋体" w:eastAsia="宋体" w:hint="eastAsia" w:cstheme="minorBidi" w:hAnsiTheme="minorHAnsi"/>
        </w:rPr>
        <w:t>业</w:t>
      </w:r>
      <w:r>
        <w:rPr>
          <w:rFonts w:ascii="宋体" w:eastAsia="宋体" w:hint="eastAsia" w:cstheme="minorBidi" w:hAnsiTheme="minorHAnsi"/>
        </w:rPr>
        <w:t>性</w:t>
      </w:r>
      <w:r>
        <w:rPr>
          <w:rFonts w:ascii="宋体" w:eastAsia="宋体" w:hint="eastAsia" w:cstheme="minorBidi" w:hAnsiTheme="minorHAnsi"/>
        </w:rPr>
        <w:t>质</w:t>
      </w:r>
      <w:r>
        <w:rPr>
          <w:rFonts w:cstheme="minorBidi" w:hAnsiTheme="minorHAnsi" w:eastAsiaTheme="minorHAnsi" w:asciiTheme="minorHAnsi"/>
        </w:rPr>
        <w:t>1</w:t>
      </w:r>
      <w:r>
        <w:rPr>
          <w:rFonts w:ascii="宋体" w:eastAsia="宋体" w:hint="eastAsia" w:cstheme="minorBidi" w:hAnsiTheme="minorHAnsi"/>
        </w:rPr>
        <w:t>国</w:t>
      </w:r>
      <w:r>
        <w:rPr>
          <w:rFonts w:ascii="宋体" w:eastAsia="宋体" w:hint="eastAsia" w:cstheme="minorBidi" w:hAnsiTheme="minorHAnsi"/>
        </w:rPr>
        <w:t>有</w:t>
      </w:r>
      <w:r>
        <w:rPr>
          <w:rFonts w:ascii="宋体" w:eastAsia="宋体" w:hint="eastAsia" w:cstheme="minorBidi" w:hAnsiTheme="minorHAnsi"/>
        </w:rPr>
        <w:t>企业</w:t>
      </w:r>
      <w:r>
        <w:rPr>
          <w:rFonts w:cstheme="minorBidi" w:hAnsiTheme="minorHAnsi" w:eastAsiaTheme="minorHAnsi" w:asciiTheme="minorHAnsi"/>
        </w:rPr>
        <w:t>2</w:t>
      </w:r>
      <w:r>
        <w:rPr>
          <w:rFonts w:ascii="宋体" w:eastAsia="宋体" w:hint="eastAsia" w:cstheme="minorBidi" w:hAnsiTheme="minorHAnsi"/>
        </w:rPr>
        <w:t>外</w:t>
      </w:r>
      <w:r>
        <w:rPr>
          <w:rFonts w:ascii="宋体" w:eastAsia="宋体" w:hint="eastAsia" w:cstheme="minorBidi" w:hAnsiTheme="minorHAnsi"/>
        </w:rPr>
        <w:t>商</w:t>
      </w:r>
      <w:r>
        <w:rPr>
          <w:rFonts w:ascii="宋体" w:eastAsia="宋体" w:hint="eastAsia" w:cstheme="minorBidi" w:hAnsiTheme="minorHAnsi"/>
        </w:rPr>
        <w:t>独资</w:t>
      </w:r>
      <w:r>
        <w:rPr>
          <w:rFonts w:cstheme="minorBidi" w:hAnsiTheme="minorHAnsi" w:eastAsiaTheme="minorHAnsi" w:asciiTheme="minorHAnsi"/>
        </w:rPr>
        <w:t>3</w:t>
      </w:r>
      <w:r>
        <w:rPr>
          <w:rFonts w:ascii="宋体" w:eastAsia="宋体" w:hint="eastAsia" w:cstheme="minorBidi" w:hAnsiTheme="minorHAnsi"/>
        </w:rPr>
        <w:t>民</w:t>
      </w:r>
      <w:r>
        <w:rPr>
          <w:rFonts w:ascii="宋体" w:eastAsia="宋体" w:hint="eastAsia" w:cstheme="minorBidi" w:hAnsiTheme="minorHAnsi"/>
        </w:rPr>
        <w:t>营</w:t>
      </w:r>
      <w:r>
        <w:rPr>
          <w:rFonts w:ascii="宋体" w:eastAsia="宋体" w:hint="eastAsia" w:cstheme="minorBidi" w:hAnsiTheme="minorHAnsi"/>
        </w:rPr>
        <w:t>企业</w:t>
      </w:r>
      <w:r>
        <w:rPr>
          <w:rFonts w:cstheme="minorBidi" w:hAnsiTheme="minorHAnsi" w:eastAsiaTheme="minorHAnsi" w:asciiTheme="minorHAnsi"/>
        </w:rPr>
        <w:t>4</w:t>
      </w:r>
      <w:r>
        <w:rPr>
          <w:rFonts w:ascii="宋体" w:eastAsia="宋体" w:hint="eastAsia" w:cstheme="minorBidi" w:hAnsiTheme="minorHAnsi"/>
        </w:rPr>
        <w:t>合资</w:t>
      </w:r>
      <w:r>
        <w:rPr>
          <w:rFonts w:cstheme="minorBidi" w:hAnsiTheme="minorHAnsi" w:eastAsiaTheme="minorHAnsi" w:asciiTheme="minorHAnsi"/>
        </w:rPr>
        <w:t>/</w:t>
      </w:r>
      <w:r>
        <w:rPr>
          <w:rFonts w:ascii="宋体" w:eastAsia="宋体" w:hint="eastAsia" w:cstheme="minorBidi" w:hAnsiTheme="minorHAnsi"/>
        </w:rPr>
        <w:t>合作</w:t>
      </w:r>
      <w:r>
        <w:rPr>
          <w:rFonts w:cstheme="minorBidi" w:hAnsiTheme="minorHAnsi" w:eastAsiaTheme="minorHAnsi" w:asciiTheme="minorHAnsi"/>
        </w:rPr>
        <w:t>5</w:t>
      </w:r>
      <w:r>
        <w:rPr>
          <w:rFonts w:ascii="宋体" w:eastAsia="宋体" w:hint="eastAsia" w:cstheme="minorBidi" w:hAnsiTheme="minorHAnsi"/>
        </w:rPr>
        <w:t>其</w:t>
      </w:r>
      <w:r>
        <w:rPr>
          <w:rFonts w:ascii="宋体" w:eastAsia="宋体" w:hint="eastAsia" w:cstheme="minorBidi" w:hAnsiTheme="minorHAnsi"/>
        </w:rPr>
        <w:t>它</w:t>
      </w:r>
      <w:r>
        <w:rPr>
          <w:rFonts w:ascii="宋体" w:eastAsia="宋体" w:hint="eastAsia" w:cstheme="minorBidi" w:hAns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_</w:t>
      </w:r>
    </w:p>
    <w:p w:rsidR="0018722C">
      <w:pPr>
        <w:topLinePunct/>
      </w:pPr>
      <w:r>
        <w:rPr>
          <w:rFonts w:cstheme="minorBidi" w:hAnsiTheme="minorHAnsi" w:eastAsiaTheme="minorHAnsi" w:asciiTheme="minorHAnsi" w:ascii="宋体" w:eastAsia="宋体" w:hint="eastAsia"/>
        </w:rPr>
        <w:t>这个</w:t>
      </w:r>
      <w:r>
        <w:rPr>
          <w:rFonts w:ascii="宋体" w:eastAsia="宋体" w:hint="eastAsia" w:cstheme="minorBidi" w:hAnsiTheme="minorHAnsi"/>
        </w:rPr>
        <w:t>客</w:t>
      </w:r>
      <w:r>
        <w:rPr>
          <w:rFonts w:ascii="宋体" w:eastAsia="宋体" w:hint="eastAsia" w:cstheme="minorBidi" w:hAnsiTheme="minorHAnsi"/>
        </w:rPr>
        <w:t>户</w:t>
      </w:r>
      <w:r>
        <w:rPr>
          <w:rFonts w:ascii="宋体" w:eastAsia="宋体" w:hint="eastAsia" w:cstheme="minorBidi" w:hAnsiTheme="minorHAnsi"/>
        </w:rPr>
        <w:t>企</w:t>
      </w:r>
      <w:r>
        <w:rPr>
          <w:rFonts w:ascii="宋体" w:eastAsia="宋体" w:hint="eastAsia" w:cstheme="minorBidi" w:hAnsiTheme="minorHAnsi"/>
        </w:rPr>
        <w:t>业</w:t>
      </w:r>
      <w:r>
        <w:rPr>
          <w:rFonts w:ascii="宋体" w:eastAsia="宋体" w:hint="eastAsia" w:cstheme="minorBidi" w:hAnsiTheme="minorHAnsi"/>
        </w:rPr>
        <w:t>所</w:t>
      </w:r>
      <w:r>
        <w:rPr>
          <w:rFonts w:ascii="宋体" w:eastAsia="宋体" w:hint="eastAsia" w:cstheme="minorBidi" w:hAnsiTheme="minorHAnsi"/>
        </w:rPr>
        <w:t>在</w:t>
      </w:r>
      <w:r>
        <w:rPr>
          <w:rFonts w:ascii="宋体" w:eastAsia="宋体" w:hint="eastAsia" w:cstheme="minorBidi" w:hAnsiTheme="minorHAnsi"/>
        </w:rPr>
        <w:t>行</w:t>
      </w:r>
      <w:r>
        <w:rPr>
          <w:rFonts w:ascii="宋体" w:eastAsia="宋体" w:hint="eastAsia" w:cstheme="minorBidi" w:hAnsiTheme="minorHAnsi"/>
        </w:rPr>
        <w:t>业</w:t>
      </w:r>
      <w:r>
        <w:rPr>
          <w:rFonts w:ascii="宋体" w:eastAsia="宋体" w:hint="eastAsia" w:cstheme="minorBidi" w:hAnsiTheme="minorHAnsi"/>
        </w:rPr>
        <w:t>类</w:t>
      </w:r>
      <w:r>
        <w:rPr>
          <w:rFonts w:ascii="宋体" w:eastAsia="宋体" w:hint="eastAsia" w:cstheme="minorBidi" w:hAnsiTheme="minorHAnsi"/>
        </w:rPr>
        <w:t>型</w:t>
      </w:r>
      <w:r>
        <w:rPr>
          <w:rFonts w:cstheme="minorBidi" w:hAnsiTheme="minorHAnsi" w:eastAsiaTheme="minorHAnsi" w:asciiTheme="minorHAnsi"/>
        </w:rPr>
        <w:t>1</w:t>
      </w:r>
      <w:r>
        <w:rPr>
          <w:rFonts w:ascii="宋体" w:eastAsia="宋体" w:hint="eastAsia" w:cstheme="minorBidi" w:hAnsiTheme="minorHAnsi"/>
        </w:rPr>
        <w:t>信</w:t>
      </w:r>
      <w:r>
        <w:rPr>
          <w:rFonts w:ascii="宋体" w:eastAsia="宋体" w:hint="eastAsia" w:cstheme="minorBidi" w:hAnsiTheme="minorHAnsi"/>
        </w:rPr>
        <w:t>息</w:t>
      </w:r>
      <w:r>
        <w:rPr>
          <w:rFonts w:ascii="宋体" w:eastAsia="宋体" w:hint="eastAsia" w:cstheme="minorBidi" w:hAnsiTheme="minorHAnsi"/>
        </w:rPr>
        <w:t>科技</w:t>
      </w:r>
      <w:r>
        <w:rPr>
          <w:rFonts w:cstheme="minorBidi" w:hAnsiTheme="minorHAnsi" w:eastAsiaTheme="minorHAnsi" w:asciiTheme="minorHAnsi"/>
        </w:rPr>
        <w:t>2</w:t>
      </w:r>
      <w:r>
        <w:rPr>
          <w:rFonts w:ascii="宋体" w:eastAsia="宋体" w:hint="eastAsia" w:cstheme="minorBidi" w:hAnsiTheme="minorHAnsi"/>
        </w:rPr>
        <w:t>制</w:t>
      </w:r>
      <w:r>
        <w:rPr>
          <w:rFonts w:ascii="宋体" w:eastAsia="宋体" w:hint="eastAsia" w:cstheme="minorBidi" w:hAnsiTheme="minorHAnsi"/>
        </w:rPr>
        <w:t>造</w:t>
      </w:r>
      <w:r>
        <w:rPr>
          <w:rFonts w:ascii="宋体" w:eastAsia="宋体" w:hint="eastAsia" w:cstheme="minorBidi" w:hAnsiTheme="minorHAnsi"/>
        </w:rPr>
        <w:t>业</w:t>
      </w:r>
      <w:r>
        <w:rPr>
          <w:rFonts w:cstheme="minorBidi" w:hAnsiTheme="minorHAnsi" w:eastAsiaTheme="minorHAnsi" w:asciiTheme="minorHAnsi"/>
        </w:rPr>
        <w:t>3</w:t>
      </w:r>
      <w:r>
        <w:rPr>
          <w:rFonts w:ascii="宋体" w:eastAsia="宋体" w:hint="eastAsia" w:cstheme="minorBidi" w:hAnsiTheme="minorHAnsi"/>
        </w:rPr>
        <w:t>建</w:t>
      </w:r>
      <w:r>
        <w:rPr>
          <w:rFonts w:ascii="宋体" w:eastAsia="宋体" w:hint="eastAsia" w:cstheme="minorBidi" w:hAnsiTheme="minorHAnsi"/>
        </w:rPr>
        <w:t>筑</w:t>
      </w:r>
      <w:r>
        <w:rPr>
          <w:rFonts w:ascii="宋体" w:eastAsia="宋体" w:hint="eastAsia" w:cstheme="minorBidi" w:hAnsiTheme="minorHAnsi"/>
        </w:rPr>
        <w:t>与</w:t>
      </w:r>
      <w:r>
        <w:rPr>
          <w:rFonts w:ascii="宋体" w:eastAsia="宋体" w:hint="eastAsia" w:cstheme="minorBidi" w:hAnsiTheme="minorHAnsi"/>
        </w:rPr>
        <w:t>房</w:t>
      </w:r>
      <w:r>
        <w:rPr>
          <w:rFonts w:ascii="宋体" w:eastAsia="宋体" w:hint="eastAsia" w:cstheme="minorBidi" w:hAnsiTheme="minorHAnsi"/>
        </w:rPr>
        <w:t>地产</w:t>
      </w:r>
      <w:r>
        <w:rPr>
          <w:rFonts w:cstheme="minorBidi" w:hAnsiTheme="minorHAnsi" w:eastAsiaTheme="minorHAnsi" w:asciiTheme="minorHAnsi"/>
        </w:rPr>
        <w:t>4</w:t>
      </w:r>
      <w:r>
        <w:rPr>
          <w:rFonts w:ascii="宋体" w:eastAsia="宋体" w:hint="eastAsia" w:cstheme="minorBidi" w:hAnsiTheme="minorHAnsi"/>
        </w:rPr>
        <w:t>咨</w:t>
      </w:r>
      <w:r>
        <w:rPr>
          <w:rFonts w:ascii="宋体" w:eastAsia="宋体" w:hint="eastAsia" w:cstheme="minorBidi" w:hAnsiTheme="minorHAnsi"/>
        </w:rPr>
        <w:t>询</w:t>
      </w:r>
      <w:r>
        <w:rPr>
          <w:rFonts w:ascii="宋体" w:eastAsia="宋体" w:hint="eastAsia" w:cstheme="minorBidi" w:hAnsiTheme="minorHAnsi"/>
        </w:rPr>
        <w:t>与</w:t>
      </w:r>
      <w:r>
        <w:rPr>
          <w:rFonts w:ascii="宋体" w:eastAsia="宋体" w:hint="eastAsia" w:cstheme="minorBidi" w:hAnsiTheme="minorHAnsi"/>
        </w:rPr>
        <w:t>服</w:t>
      </w:r>
      <w:r>
        <w:rPr>
          <w:rFonts w:ascii="宋体" w:eastAsia="宋体" w:hint="eastAsia" w:cstheme="minorBidi" w:hAnsiTheme="minorHAnsi"/>
        </w:rPr>
        <w:t>务</w:t>
      </w:r>
      <w:r>
        <w:rPr>
          <w:rFonts w:cstheme="minorBidi" w:hAnsiTheme="minorHAnsi" w:eastAsiaTheme="minorHAnsi" w:asciiTheme="minorHAnsi"/>
        </w:rPr>
        <w:t>5</w:t>
      </w:r>
      <w:r>
        <w:rPr>
          <w:rFonts w:ascii="宋体" w:eastAsia="宋体" w:hint="eastAsia" w:cstheme="minorBidi" w:hAnsiTheme="minorHAnsi"/>
        </w:rPr>
        <w:t>其</w:t>
      </w:r>
      <w:r>
        <w:rPr>
          <w:rFonts w:ascii="宋体" w:eastAsia="宋体" w:hint="eastAsia" w:cstheme="minorBidi" w:hAnsiTheme="minorHAnsi"/>
        </w:rPr>
        <w:t>他</w:t>
      </w:r>
      <w:r>
        <w:rPr>
          <w:kern w:val="2"/>
          <w:sz w:val="21"/>
          <w:rFonts w:hint="eastAsia"/>
        </w:rPr>
        <w:t>：</w:t>
      </w:r>
      <w:r>
        <w:rPr>
          <w:rFonts w:cstheme="minorBidi" w:hAnsiTheme="minorHAnsi" w:eastAsiaTheme="minorHAnsi" w:asciiTheme="minorHAnsi"/>
        </w:rPr>
        <w:t> </w:t>
      </w:r>
      <w:r>
        <w:rPr>
          <w:rFonts w:cstheme="minorBidi" w:hAnsiTheme="minorHAnsi" w:eastAsiaTheme="minorHAnsi" w:asciiTheme="minorHAnsi"/>
          <w:u w:val="single"/>
        </w:rPr>
        <w:t> </w:t>
      </w:r>
      <w:r>
        <w:rPr>
          <w:rFonts w:cstheme="minorBidi" w:hAnsiTheme="minorHAnsi" w:eastAsiaTheme="minorHAnsi" w:asciiTheme="minorHAnsi"/>
          <w:u w:val="single"/>
        </w:rPr>
        <w:tab/>
      </w:r>
    </w:p>
    <w:p w:rsidR="0018722C">
      <w:pPr>
        <w:topLinePunct/>
      </w:pPr>
      <w:r>
        <w:rPr>
          <w:rFonts w:cstheme="minorBidi" w:hAnsiTheme="minorHAnsi" w:eastAsiaTheme="minorHAnsi" w:asciiTheme="minorHAnsi" w:ascii="宋体" w:eastAsia="宋体" w:hint="eastAsia"/>
        </w:rPr>
        <w:t>是否跟该客户共同研发的？</w:t>
      </w:r>
      <w:r>
        <w:rPr>
          <w:rFonts w:cstheme="minorBidi" w:hAnsiTheme="minorHAnsi" w:eastAsiaTheme="minorHAnsi" w:asciiTheme="minorHAnsi"/>
        </w:rPr>
        <w:t>1</w:t>
      </w:r>
      <w:r>
        <w:rPr>
          <w:rFonts w:hint="eastAsia"/>
        </w:rPr>
        <w:t>。</w:t>
      </w:r>
      <w:r>
        <w:rPr>
          <w:rFonts w:ascii="宋体" w:eastAsia="宋体" w:hint="eastAsia" w:cstheme="minorBidi" w:hAnsiTheme="minorHAnsi"/>
        </w:rPr>
        <w:t>是</w:t>
      </w:r>
      <w:r>
        <w:rPr>
          <w:rFonts w:cstheme="minorBidi" w:hAnsiTheme="minorHAnsi" w:eastAsiaTheme="minorHAnsi" w:asciiTheme="minorHAnsi"/>
        </w:rPr>
        <w:t>2</w:t>
      </w:r>
      <w:r>
        <w:rPr>
          <w:rFonts w:hint="eastAsia"/>
        </w:rPr>
        <w:t>。</w:t>
      </w:r>
      <w:r>
        <w:rPr>
          <w:rFonts w:cstheme="minorBidi" w:hAnsiTheme="minorHAnsi" w:eastAsiaTheme="minorHAnsi" w:asciiTheme="minorHAnsi"/>
        </w:rPr>
        <w:t>  </w:t>
      </w:r>
      <w:r>
        <w:rPr>
          <w:rFonts w:ascii="宋体" w:eastAsia="宋体" w:hint="eastAsia" w:cstheme="minorBidi" w:hAnsiTheme="minorHAnsi"/>
        </w:rPr>
        <w:t>否</w:t>
      </w:r>
    </w:p>
    <w:p w:rsidR="0018722C">
      <w:pPr>
        <w:topLinePunct/>
      </w:pPr>
      <w:r>
        <w:rPr>
          <w:rFonts w:cstheme="minorBidi" w:hAnsiTheme="minorHAnsi" w:eastAsiaTheme="minorHAnsi" w:asciiTheme="minorHAnsi"/>
        </w:rPr>
        <w:t>**</w:t>
      </w:r>
      <w:r>
        <w:rPr>
          <w:rFonts w:ascii="宋体" w:eastAsia="宋体" w:hint="eastAsia" w:cstheme="minorBidi" w:hAnsiTheme="minorHAnsi"/>
        </w:rPr>
        <w:t>软件厂商完成这个项目用了多长时间</w:t>
      </w:r>
      <w:r>
        <w:rPr>
          <w:rFonts w:ascii="宋体" w:eastAsia="宋体" w:hint="eastAsia" w:cstheme="minorBidi" w:hAnsiTheme="minorHAnsi"/>
        </w:rPr>
        <w:t>（</w:t>
      </w:r>
      <w:r>
        <w:rPr>
          <w:rFonts w:ascii="宋体" w:eastAsia="宋体" w:hint="eastAsia" w:cstheme="minorBidi" w:hAnsiTheme="minorHAnsi"/>
        </w:rPr>
        <w:t>按月来计算</w:t>
      </w:r>
      <w:r>
        <w:rPr>
          <w:rFonts w:ascii="宋体" w:eastAsia="宋体" w:hint="eastAsia" w:cstheme="minorBidi" w:hAnsiTheme="minorHAnsi"/>
        </w:rPr>
        <w:t>）</w:t>
      </w:r>
    </w:p>
    <w:p w:rsidR="0018722C">
      <w:pPr>
        <w:topLinePunct/>
      </w:pPr>
      <w:r>
        <w:rPr>
          <w:rFonts w:cstheme="minorBidi" w:hAnsiTheme="minorHAnsi" w:eastAsiaTheme="minorHAnsi" w:asciiTheme="minorHAnsi" w:ascii="宋体" w:eastAsia="宋体" w:hint="eastAsia"/>
        </w:rPr>
        <w:t>和这</w:t>
      </w:r>
      <w:r>
        <w:rPr>
          <w:rFonts w:ascii="宋体" w:eastAsia="宋体" w:hint="eastAsia" w:cstheme="minorBidi" w:hAnsiTheme="minorHAnsi"/>
        </w:rPr>
        <w:t>个</w:t>
      </w:r>
      <w:r>
        <w:rPr>
          <w:rFonts w:ascii="宋体" w:eastAsia="宋体" w:hint="eastAsia" w:cstheme="minorBidi" w:hAnsiTheme="minorHAnsi"/>
        </w:rPr>
        <w:t>客</w:t>
      </w:r>
      <w:r>
        <w:rPr>
          <w:rFonts w:ascii="宋体" w:eastAsia="宋体" w:hint="eastAsia" w:cstheme="minorBidi" w:hAnsiTheme="minorHAnsi"/>
        </w:rPr>
        <w:t>户</w:t>
      </w:r>
      <w:r>
        <w:rPr>
          <w:rFonts w:ascii="宋体" w:eastAsia="宋体" w:hint="eastAsia" w:cstheme="minorBidi" w:hAnsiTheme="minorHAnsi"/>
        </w:rPr>
        <w:t>合</w:t>
      </w:r>
      <w:r>
        <w:rPr>
          <w:rFonts w:ascii="宋体" w:eastAsia="宋体" w:hint="eastAsia" w:cstheme="minorBidi" w:hAnsiTheme="minorHAnsi"/>
        </w:rPr>
        <w:t>作</w:t>
      </w:r>
      <w:r>
        <w:rPr>
          <w:rFonts w:ascii="宋体" w:eastAsia="宋体" w:hint="eastAsia" w:cstheme="minorBidi" w:hAnsiTheme="minorHAnsi"/>
        </w:rPr>
        <w:t>的</w:t>
      </w:r>
      <w:r>
        <w:rPr>
          <w:rFonts w:ascii="宋体" w:eastAsia="宋体" w:hint="eastAsia" w:cstheme="minorBidi" w:hAnsiTheme="minorHAnsi"/>
        </w:rPr>
        <w:t>年</w:t>
      </w:r>
      <w:r>
        <w:rPr>
          <w:rFonts w:ascii="宋体" w:eastAsia="宋体" w:hint="eastAsia" w:cstheme="minorBidi" w:hAnsiTheme="minorHAnsi"/>
        </w:rPr>
        <w:t>数</w:t>
      </w:r>
      <w:r>
        <w:rPr>
          <w:rFonts w:ascii="宋体" w:eastAsia="宋体" w:hint="eastAsia" w:cstheme="minorBidi" w:hAnsiTheme="minorHAnsi"/>
        </w:rPr>
        <w:t>：</w:t>
      </w:r>
      <w:r>
        <w:rPr>
          <w:rFonts w:ascii="宋体" w:eastAsia="宋体" w:hint="eastAsia" w:cstheme="minorBidi" w:hAnsiTheme="minorHAnsi"/>
          <w:u w:val="single"/>
        </w:rPr>
        <w:t> </w:t>
      </w:r>
      <w:r w:rsidRPr="00000000">
        <w:rPr>
          <w:rFonts w:cstheme="minorBidi" w:hAnsiTheme="minorHAnsi" w:eastAsiaTheme="minorHAnsi" w:asciiTheme="minorHAnsi"/>
        </w:rPr>
        <w:tab/>
      </w:r>
      <w:r>
        <w:rPr>
          <w:rFonts w:ascii="宋体" w:eastAsia="宋体" w:hint="eastAsia" w:cstheme="minorBidi" w:hAnsiTheme="minorHAnsi"/>
        </w:rPr>
        <w:t>年</w:t>
      </w:r>
      <w:r>
        <w:rPr>
          <w:rFonts w:ascii="宋体" w:eastAsia="宋体" w:hint="eastAsia" w:cstheme="minorBidi" w:hAnsiTheme="minorHAnsi"/>
        </w:rPr>
        <w:t>；</w:t>
      </w:r>
      <w:r w:rsidR="001852F3">
        <w:rPr>
          <w:rFonts w:cstheme="minorBidi" w:hAnsiTheme="minorHAnsi" w:eastAsiaTheme="minorHAnsi" w:asciiTheme="minorHAnsi"/>
        </w:rPr>
        <w:t>和这</w:t>
      </w:r>
      <w:r>
        <w:rPr>
          <w:rFonts w:ascii="宋体" w:eastAsia="宋体" w:hint="eastAsia" w:cstheme="minorBidi" w:hAnsiTheme="minorHAnsi"/>
        </w:rPr>
        <w:t>个</w:t>
      </w:r>
      <w:r>
        <w:rPr>
          <w:rFonts w:ascii="宋体" w:eastAsia="宋体" w:hint="eastAsia" w:cstheme="minorBidi" w:hAnsiTheme="minorHAnsi"/>
        </w:rPr>
        <w:t>客</w:t>
      </w:r>
      <w:r>
        <w:rPr>
          <w:rFonts w:ascii="宋体" w:eastAsia="宋体" w:hint="eastAsia" w:cstheme="minorBidi" w:hAnsiTheme="minorHAnsi"/>
        </w:rPr>
        <w:t>户</w:t>
      </w:r>
      <w:r>
        <w:rPr>
          <w:rFonts w:ascii="宋体" w:eastAsia="宋体" w:hint="eastAsia" w:cstheme="minorBidi" w:hAnsiTheme="minorHAnsi"/>
        </w:rPr>
        <w:t>实</w:t>
      </w:r>
      <w:r>
        <w:rPr>
          <w:rFonts w:ascii="宋体" w:eastAsia="宋体" w:hint="eastAsia" w:cstheme="minorBidi" w:hAnsiTheme="minorHAnsi"/>
        </w:rPr>
        <w:t>施</w:t>
      </w:r>
      <w:r>
        <w:rPr>
          <w:rFonts w:ascii="宋体" w:eastAsia="宋体" w:hint="eastAsia" w:cstheme="minorBidi" w:hAnsiTheme="minorHAnsi"/>
        </w:rPr>
        <w:t>项</w:t>
      </w:r>
      <w:r>
        <w:rPr>
          <w:rFonts w:ascii="宋体" w:eastAsia="宋体" w:hint="eastAsia" w:cstheme="minorBidi" w:hAnsiTheme="minorHAnsi"/>
        </w:rPr>
        <w:t>目</w:t>
      </w:r>
      <w:r>
        <w:rPr>
          <w:rFonts w:ascii="宋体" w:eastAsia="宋体" w:hint="eastAsia" w:cstheme="minorBidi" w:hAnsiTheme="minorHAnsi"/>
        </w:rPr>
        <w:t>经</w:t>
      </w:r>
      <w:r>
        <w:rPr>
          <w:rFonts w:ascii="宋体" w:eastAsia="宋体" w:hint="eastAsia" w:cstheme="minorBidi" w:hAnsiTheme="minorHAnsi"/>
        </w:rPr>
        <w:t>理</w:t>
      </w:r>
      <w:r>
        <w:rPr>
          <w:rFonts w:ascii="宋体" w:eastAsia="宋体" w:hint="eastAsia" w:cstheme="minorBidi" w:hAnsiTheme="minorHAnsi"/>
        </w:rPr>
        <w:t>合作</w:t>
      </w:r>
      <w:r>
        <w:rPr>
          <w:rFonts w:ascii="宋体" w:eastAsia="宋体" w:hint="eastAsia" w:cstheme="minorBidi" w:hAnsiTheme="minorHAnsi"/>
        </w:rPr>
        <w:t>的</w:t>
      </w:r>
      <w:r>
        <w:rPr>
          <w:rFonts w:ascii="宋体" w:eastAsia="宋体" w:hint="eastAsia" w:cstheme="minorBidi" w:hAnsiTheme="minorHAnsi"/>
        </w:rPr>
        <w:t>年</w:t>
      </w:r>
      <w:r>
        <w:rPr>
          <w:rFonts w:ascii="宋体" w:eastAsia="宋体" w:hint="eastAsia" w:cstheme="minorBidi" w:hAnsiTheme="minorHAnsi"/>
        </w:rPr>
        <w:t>数</w:t>
      </w:r>
      <w:r>
        <w:rPr>
          <w:rFonts w:ascii="宋体" w:eastAsia="宋体" w:hint="eastAsia" w:cstheme="minorBidi" w:hAnsiTheme="minorHAnsi"/>
        </w:rPr>
        <w:t>：</w:t>
      </w:r>
      <w:r>
        <w:rPr>
          <w:rFonts w:ascii="宋体" w:eastAsia="宋体" w:hint="eastAsia" w:cstheme="minorBidi" w:hAnsiTheme="minorHAnsi"/>
          <w:u w:val="single"/>
        </w:rPr>
        <w:t> </w:t>
      </w:r>
      <w:r w:rsidRPr="00000000">
        <w:rPr>
          <w:rFonts w:cstheme="minorBidi" w:hAnsiTheme="minorHAnsi" w:eastAsiaTheme="minorHAnsi" w:asciiTheme="minorHAnsi"/>
        </w:rPr>
        <w:tab/>
      </w:r>
      <w:r>
        <w:rPr>
          <w:rFonts w:ascii="宋体" w:eastAsia="宋体" w:hint="eastAsia" w:cstheme="minorBidi" w:hAnsiTheme="minorHAnsi"/>
        </w:rPr>
        <w:t>年</w:t>
      </w:r>
    </w:p>
    <w:p w:rsidR="0018722C">
      <w:pPr>
        <w:topLinePunct/>
      </w:pPr>
      <w:r>
        <w:rPr>
          <w:rFonts w:cstheme="minorBidi" w:hAnsiTheme="minorHAnsi" w:eastAsiaTheme="minorHAnsi" w:asciiTheme="minorHAnsi" w:ascii="宋体" w:hAnsi="宋体" w:eastAsia="宋体" w:cs="宋体"/>
          <w:b/>
        </w:rPr>
        <w:t>第二部分</w:t>
      </w:r>
      <w:r w:rsidR="001852F3">
        <w:rPr>
          <w:rFonts w:cstheme="minorBidi" w:hAnsiTheme="minorHAnsi" w:eastAsiaTheme="minorHAnsi" w:asciiTheme="minorHAnsi" w:ascii="宋体" w:hAnsi="宋体" w:eastAsia="宋体" w:cs="宋体"/>
          <w:b/>
        </w:rPr>
        <w:t xml:space="preserve">项目相关的基本情况</w:t>
      </w:r>
    </w:p>
    <w:p w:rsidR="0018722C">
      <w:pPr>
        <w:topLinePunct/>
      </w:pPr>
      <w:r>
        <w:rPr>
          <w:rFonts w:cstheme="minorBidi" w:hAnsiTheme="minorHAnsi" w:eastAsiaTheme="minorHAnsi" w:asciiTheme="minorHAnsi" w:ascii="宋体" w:eastAsia="宋体" w:hint="eastAsia"/>
        </w:rPr>
        <w:t>下面是针对负责此客户的</w:t>
      </w:r>
      <w:r>
        <w:rPr>
          <w:rFonts w:cstheme="minorBidi" w:hAnsiTheme="minorHAnsi" w:eastAsiaTheme="minorHAnsi" w:asciiTheme="minorHAnsi"/>
        </w:rPr>
        <w:t>**</w:t>
      </w:r>
      <w:r>
        <w:rPr>
          <w:rFonts w:ascii="宋体" w:eastAsia="宋体" w:hint="eastAsia" w:cstheme="minorBidi" w:hAnsiTheme="minorHAnsi"/>
        </w:rPr>
        <w:t>软件厂商团队组成成员相关特点的描述</w:t>
      </w:r>
    </w:p>
    <w:tbl>
      <w:tblPr>
        <w:tblW w:w="0" w:type="auto"/>
        <w:tblInd w:w="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41"/>
        <w:gridCol w:w="615"/>
        <w:gridCol w:w="323"/>
        <w:gridCol w:w="424"/>
        <w:gridCol w:w="425"/>
        <w:gridCol w:w="425"/>
        <w:gridCol w:w="425"/>
        <w:gridCol w:w="762"/>
      </w:tblGrid>
      <w:tr>
        <w:trPr>
          <w:trHeight w:val="460" w:hRule="atLeast"/>
        </w:trPr>
        <w:tc>
          <w:tcPr>
            <w:tcW w:w="6241" w:type="dxa"/>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p>
        </w:tc>
        <w:tc>
          <w:tcPr>
            <w:tcW w:w="61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非常不</w:t>
            </w:r>
          </w:p>
          <w:p w:rsidR="0018722C">
            <w:pPr>
              <w:topLinePunct/>
              <w:ind w:leftChars="0" w:left="0" w:rightChars="0" w:right="0" w:firstLineChars="0" w:firstLine="0"/>
              <w:spacing w:line="240" w:lineRule="atLeast"/>
            </w:pPr>
            <w:r w:rsidRPr="00000000">
              <w:rPr>
                <w:sz w:val="24"/>
                <w:szCs w:val="24"/>
              </w:rPr>
              <w:t>同意</w:t>
            </w:r>
          </w:p>
        </w:tc>
        <w:tc>
          <w:tcPr>
            <w:tcW w:w="323"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424"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425"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425"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425"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762"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非常</w:t>
            </w:r>
          </w:p>
          <w:p w:rsidR="0018722C">
            <w:pPr>
              <w:topLinePunct/>
              <w:ind w:leftChars="0" w:left="0" w:rightChars="0" w:right="0" w:firstLineChars="0" w:firstLine="0"/>
              <w:spacing w:line="240" w:lineRule="atLeast"/>
            </w:pPr>
            <w:r w:rsidRPr="00000000">
              <w:rPr>
                <w:sz w:val="24"/>
                <w:szCs w:val="24"/>
              </w:rPr>
              <w:t>同意</w:t>
            </w:r>
          </w:p>
        </w:tc>
      </w:tr>
      <w:tr>
        <w:trPr>
          <w:trHeight w:val="260" w:hRule="atLeast"/>
        </w:trPr>
        <w:tc>
          <w:tcPr>
            <w:tcW w:w="6241"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作为供应商企业，我们团队了解类似软件的实施与开发</w:t>
            </w:r>
          </w:p>
        </w:tc>
        <w:tc>
          <w:tcPr>
            <w:tcW w:w="615" w:type="dxa"/>
            <w:tcBorders>
              <w:top w:val="single" w:sz="4" w:space="0" w:color="000000"/>
              <w:left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1</w:t>
            </w:r>
          </w:p>
        </w:tc>
        <w:tc>
          <w:tcPr>
            <w:tcW w:w="323" w:type="dxa"/>
            <w:tcBorders>
              <w:top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2</w:t>
            </w:r>
          </w:p>
        </w:tc>
        <w:tc>
          <w:tcPr>
            <w:tcW w:w="424" w:type="dxa"/>
            <w:tcBorders>
              <w:top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3</w:t>
            </w:r>
          </w:p>
        </w:tc>
        <w:tc>
          <w:tcPr>
            <w:tcW w:w="425" w:type="dxa"/>
            <w:tcBorders>
              <w:top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4</w:t>
            </w:r>
          </w:p>
        </w:tc>
        <w:tc>
          <w:tcPr>
            <w:tcW w:w="425" w:type="dxa"/>
            <w:tcBorders>
              <w:top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5</w:t>
            </w:r>
          </w:p>
        </w:tc>
        <w:tc>
          <w:tcPr>
            <w:tcW w:w="425" w:type="dxa"/>
            <w:tcBorders>
              <w:top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6</w:t>
            </w:r>
          </w:p>
        </w:tc>
        <w:tc>
          <w:tcPr>
            <w:tcW w:w="762" w:type="dxa"/>
            <w:tcBorders>
              <w:top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7</w:t>
            </w:r>
          </w:p>
        </w:tc>
      </w:tr>
      <w:tr>
        <w:trPr>
          <w:trHeight w:val="260" w:hRule="atLeast"/>
        </w:trPr>
        <w:tc>
          <w:tcPr>
            <w:tcW w:w="624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作为供应商企业，我们团队有类似软件的技术经验</w:t>
            </w:r>
          </w:p>
        </w:tc>
        <w:tc>
          <w:tcPr>
            <w:tcW w:w="615" w:type="dxa"/>
            <w:tcBorders>
              <w:left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1</w:t>
            </w:r>
          </w:p>
        </w:tc>
        <w:tc>
          <w:tcPr>
            <w:tcW w:w="323"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424"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425"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425" w:type="dxa"/>
          </w:tcPr>
          <w:p w:rsidR="0018722C">
            <w:pPr>
              <w:topLinePunct/>
              <w:ind w:leftChars="0" w:left="0" w:rightChars="0" w:right="0" w:firstLineChars="0" w:firstLine="0"/>
              <w:spacing w:line="240" w:lineRule="atLeast"/>
            </w:pPr>
            <w:r w:rsidRPr="00000000">
              <w:rPr>
                <w:rFonts w:ascii="Times New Roman"/>
                <w:sz w:val="24"/>
                <w:szCs w:val="24"/>
              </w:rPr>
              <w:t>5</w:t>
            </w:r>
          </w:p>
        </w:tc>
        <w:tc>
          <w:tcPr>
            <w:tcW w:w="425" w:type="dxa"/>
          </w:tcPr>
          <w:p w:rsidR="0018722C">
            <w:pPr>
              <w:topLinePunct/>
              <w:ind w:leftChars="0" w:left="0" w:rightChars="0" w:right="0" w:firstLineChars="0" w:firstLine="0"/>
              <w:spacing w:line="240" w:lineRule="atLeast"/>
            </w:pPr>
            <w:r w:rsidRPr="00000000">
              <w:rPr>
                <w:rFonts w:ascii="Times New Roman"/>
                <w:sz w:val="24"/>
                <w:szCs w:val="24"/>
              </w:rPr>
              <w:t>6</w:t>
            </w:r>
          </w:p>
        </w:tc>
        <w:tc>
          <w:tcPr>
            <w:tcW w:w="762" w:type="dxa"/>
            <w:tcBorders>
              <w:right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7</w:t>
            </w:r>
          </w:p>
        </w:tc>
      </w:tr>
      <w:tr>
        <w:trPr>
          <w:trHeight w:val="260" w:hRule="atLeast"/>
        </w:trPr>
        <w:tc>
          <w:tcPr>
            <w:tcW w:w="624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作为供应商企业，我们团队有相关软件实施与开发的经验</w:t>
            </w:r>
          </w:p>
        </w:tc>
        <w:tc>
          <w:tcPr>
            <w:tcW w:w="615" w:type="dxa"/>
            <w:tcBorders>
              <w:left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1</w:t>
            </w:r>
          </w:p>
        </w:tc>
        <w:tc>
          <w:tcPr>
            <w:tcW w:w="323"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424"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425"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425" w:type="dxa"/>
          </w:tcPr>
          <w:p w:rsidR="0018722C">
            <w:pPr>
              <w:topLinePunct/>
              <w:ind w:leftChars="0" w:left="0" w:rightChars="0" w:right="0" w:firstLineChars="0" w:firstLine="0"/>
              <w:spacing w:line="240" w:lineRule="atLeast"/>
            </w:pPr>
            <w:r w:rsidRPr="00000000">
              <w:rPr>
                <w:rFonts w:ascii="Times New Roman"/>
                <w:sz w:val="24"/>
                <w:szCs w:val="24"/>
              </w:rPr>
              <w:t>5</w:t>
            </w:r>
          </w:p>
        </w:tc>
        <w:tc>
          <w:tcPr>
            <w:tcW w:w="425" w:type="dxa"/>
          </w:tcPr>
          <w:p w:rsidR="0018722C">
            <w:pPr>
              <w:topLinePunct/>
              <w:ind w:leftChars="0" w:left="0" w:rightChars="0" w:right="0" w:firstLineChars="0" w:firstLine="0"/>
              <w:spacing w:line="240" w:lineRule="atLeast"/>
            </w:pPr>
            <w:r w:rsidRPr="00000000">
              <w:rPr>
                <w:rFonts w:ascii="Times New Roman"/>
                <w:sz w:val="24"/>
                <w:szCs w:val="24"/>
              </w:rPr>
              <w:t>6</w:t>
            </w:r>
          </w:p>
        </w:tc>
        <w:tc>
          <w:tcPr>
            <w:tcW w:w="762" w:type="dxa"/>
            <w:tcBorders>
              <w:right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7</w:t>
            </w:r>
          </w:p>
        </w:tc>
      </w:tr>
      <w:tr>
        <w:trPr>
          <w:trHeight w:val="260" w:hRule="atLeast"/>
        </w:trPr>
        <w:tc>
          <w:tcPr>
            <w:tcW w:w="624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作为供应商企业，我们团队有软件实施与开发的多样化技能</w:t>
            </w:r>
          </w:p>
        </w:tc>
        <w:tc>
          <w:tcPr>
            <w:tcW w:w="615" w:type="dxa"/>
            <w:tcBorders>
              <w:left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1</w:t>
            </w:r>
          </w:p>
        </w:tc>
        <w:tc>
          <w:tcPr>
            <w:tcW w:w="323"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424"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425"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425" w:type="dxa"/>
          </w:tcPr>
          <w:p w:rsidR="0018722C">
            <w:pPr>
              <w:topLinePunct/>
              <w:ind w:leftChars="0" w:left="0" w:rightChars="0" w:right="0" w:firstLineChars="0" w:firstLine="0"/>
              <w:spacing w:line="240" w:lineRule="atLeast"/>
            </w:pPr>
            <w:r w:rsidRPr="00000000">
              <w:rPr>
                <w:rFonts w:ascii="Times New Roman"/>
                <w:sz w:val="24"/>
                <w:szCs w:val="24"/>
              </w:rPr>
              <w:t>5</w:t>
            </w:r>
          </w:p>
        </w:tc>
        <w:tc>
          <w:tcPr>
            <w:tcW w:w="425" w:type="dxa"/>
          </w:tcPr>
          <w:p w:rsidR="0018722C">
            <w:pPr>
              <w:topLinePunct/>
              <w:ind w:leftChars="0" w:left="0" w:rightChars="0" w:right="0" w:firstLineChars="0" w:firstLine="0"/>
              <w:spacing w:line="240" w:lineRule="atLeast"/>
            </w:pPr>
            <w:r w:rsidRPr="00000000">
              <w:rPr>
                <w:rFonts w:ascii="Times New Roman"/>
                <w:sz w:val="24"/>
                <w:szCs w:val="24"/>
              </w:rPr>
              <w:t>6</w:t>
            </w:r>
          </w:p>
        </w:tc>
        <w:tc>
          <w:tcPr>
            <w:tcW w:w="762" w:type="dxa"/>
            <w:tcBorders>
              <w:right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7</w:t>
            </w:r>
          </w:p>
        </w:tc>
      </w:tr>
      <w:tr>
        <w:trPr>
          <w:trHeight w:val="260" w:hRule="atLeast"/>
        </w:trPr>
        <w:tc>
          <w:tcPr>
            <w:tcW w:w="624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作为供应商企业，我们团队来自不同的部门</w:t>
            </w:r>
          </w:p>
        </w:tc>
        <w:tc>
          <w:tcPr>
            <w:tcW w:w="615" w:type="dxa"/>
            <w:tcBorders>
              <w:left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1</w:t>
            </w:r>
          </w:p>
        </w:tc>
        <w:tc>
          <w:tcPr>
            <w:tcW w:w="323"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424"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425"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425" w:type="dxa"/>
          </w:tcPr>
          <w:p w:rsidR="0018722C">
            <w:pPr>
              <w:topLinePunct/>
              <w:ind w:leftChars="0" w:left="0" w:rightChars="0" w:right="0" w:firstLineChars="0" w:firstLine="0"/>
              <w:spacing w:line="240" w:lineRule="atLeast"/>
            </w:pPr>
            <w:r w:rsidRPr="00000000">
              <w:rPr>
                <w:rFonts w:ascii="Times New Roman"/>
                <w:sz w:val="24"/>
                <w:szCs w:val="24"/>
              </w:rPr>
              <w:t>5</w:t>
            </w:r>
          </w:p>
        </w:tc>
        <w:tc>
          <w:tcPr>
            <w:tcW w:w="425" w:type="dxa"/>
          </w:tcPr>
          <w:p w:rsidR="0018722C">
            <w:pPr>
              <w:topLinePunct/>
              <w:ind w:leftChars="0" w:left="0" w:rightChars="0" w:right="0" w:firstLineChars="0" w:firstLine="0"/>
              <w:spacing w:line="240" w:lineRule="atLeast"/>
            </w:pPr>
            <w:r w:rsidRPr="00000000">
              <w:rPr>
                <w:rFonts w:ascii="Times New Roman"/>
                <w:sz w:val="24"/>
                <w:szCs w:val="24"/>
              </w:rPr>
              <w:t>6</w:t>
            </w:r>
          </w:p>
        </w:tc>
        <w:tc>
          <w:tcPr>
            <w:tcW w:w="762" w:type="dxa"/>
            <w:tcBorders>
              <w:right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7</w:t>
            </w:r>
          </w:p>
        </w:tc>
      </w:tr>
      <w:tr>
        <w:trPr>
          <w:trHeight w:val="260" w:hRule="atLeast"/>
        </w:trPr>
        <w:tc>
          <w:tcPr>
            <w:tcW w:w="624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作为供应商企业，我们团队使用不同的技能参与到项目实施与开发</w:t>
            </w:r>
          </w:p>
        </w:tc>
        <w:tc>
          <w:tcPr>
            <w:tcW w:w="615"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1</w:t>
            </w:r>
          </w:p>
        </w:tc>
        <w:tc>
          <w:tcPr>
            <w:tcW w:w="323" w:type="dxa"/>
            <w:tcBorders>
              <w:bottom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2</w:t>
            </w:r>
          </w:p>
        </w:tc>
        <w:tc>
          <w:tcPr>
            <w:tcW w:w="424" w:type="dxa"/>
            <w:tcBorders>
              <w:bottom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3</w:t>
            </w:r>
          </w:p>
        </w:tc>
        <w:tc>
          <w:tcPr>
            <w:tcW w:w="425" w:type="dxa"/>
            <w:tcBorders>
              <w:bottom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4</w:t>
            </w:r>
          </w:p>
        </w:tc>
        <w:tc>
          <w:tcPr>
            <w:tcW w:w="425" w:type="dxa"/>
            <w:tcBorders>
              <w:bottom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5</w:t>
            </w:r>
          </w:p>
        </w:tc>
        <w:tc>
          <w:tcPr>
            <w:tcW w:w="425" w:type="dxa"/>
            <w:tcBorders>
              <w:bottom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6</w:t>
            </w:r>
          </w:p>
        </w:tc>
        <w:tc>
          <w:tcPr>
            <w:tcW w:w="762"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7</w:t>
            </w:r>
          </w:p>
        </w:tc>
      </w:tr>
    </w:tbl>
    <w:p w:rsidR="0018722C">
      <w:pPr>
        <w:pStyle w:val="affa"/>
      </w:pPr>
    </w:p>
    <w:p w:rsidR="0018722C">
      <w:pPr>
        <w:topLinePunct/>
      </w:pPr>
      <w:r>
        <w:rPr>
          <w:rFonts w:cstheme="minorBidi" w:hAnsiTheme="minorHAnsi" w:eastAsiaTheme="minorHAnsi" w:asciiTheme="minorHAnsi" w:ascii="宋体" w:hAnsi="宋体" w:eastAsia="宋体" w:cs="宋体"/>
          <w:b/>
        </w:rPr>
        <w:t>第三部分</w:t>
      </w:r>
      <w:r w:rsidR="001852F3">
        <w:rPr>
          <w:rFonts w:cstheme="minorBidi" w:hAnsiTheme="minorHAnsi" w:eastAsiaTheme="minorHAnsi" w:asciiTheme="minorHAnsi" w:ascii="宋体" w:hAnsi="宋体" w:eastAsia="宋体" w:cs="宋体"/>
          <w:b/>
        </w:rPr>
        <w:t xml:space="preserve">共创结果</w:t>
      </w:r>
    </w:p>
    <w:p w:rsidR="0018722C">
      <w:pPr>
        <w:topLinePunct/>
      </w:pPr>
      <w:r>
        <w:rPr>
          <w:rFonts w:cstheme="minorBidi" w:hAnsiTheme="minorHAnsi" w:eastAsiaTheme="minorHAnsi" w:asciiTheme="minorHAnsi" w:ascii="宋体" w:eastAsia="宋体" w:hint="eastAsia"/>
        </w:rPr>
        <w:t>下面是关于与这个客户实施与开发这个软件共同创造的结果，请在括号内标明您觉得合适选项的数字</w:t>
      </w:r>
    </w:p>
    <w:tbl>
      <w:tblPr>
        <w:tblW w:w="0" w:type="auto"/>
        <w:tblInd w:w="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28"/>
        <w:gridCol w:w="769"/>
        <w:gridCol w:w="414"/>
        <w:gridCol w:w="487"/>
        <w:gridCol w:w="432"/>
        <w:gridCol w:w="397"/>
        <w:gridCol w:w="452"/>
        <w:gridCol w:w="537"/>
      </w:tblGrid>
      <w:tr>
        <w:trPr>
          <w:trHeight w:val="480" w:hRule="atLeast"/>
        </w:trPr>
        <w:tc>
          <w:tcPr>
            <w:tcW w:w="6328" w:type="dxa"/>
            <w:tcBorders>
              <w:top w:val="single" w:sz="6" w:space="0" w:color="008000"/>
              <w:left w:val="single" w:sz="6" w:space="0" w:color="008000"/>
              <w:bottom w:val="single" w:sz="6" w:space="0" w:color="008000"/>
            </w:tcBorders>
          </w:tcPr>
          <w:p w:rsidR="0018722C">
            <w:pPr>
              <w:topLinePunct/>
              <w:ind w:leftChars="0" w:left="0" w:rightChars="0" w:right="0" w:firstLineChars="0" w:firstLine="0"/>
              <w:spacing w:line="240" w:lineRule="atLeast"/>
            </w:pPr>
          </w:p>
        </w:tc>
        <w:tc>
          <w:tcPr>
            <w:tcW w:w="769" w:type="dxa"/>
            <w:tcBorders>
              <w:top w:val="single" w:sz="6" w:space="0" w:color="008000"/>
              <w:bottom w:val="single" w:sz="6" w:space="0" w:color="008000"/>
            </w:tcBorders>
          </w:tcPr>
          <w:p w:rsidR="0018722C">
            <w:pPr>
              <w:topLinePunct/>
              <w:ind w:leftChars="0" w:left="0" w:rightChars="0" w:right="0" w:firstLineChars="0" w:firstLine="0"/>
              <w:spacing w:line="240" w:lineRule="atLeast"/>
            </w:pPr>
            <w:r w:rsidRPr="00000000">
              <w:rPr>
                <w:sz w:val="24"/>
                <w:szCs w:val="24"/>
              </w:rPr>
              <w:t>非常不</w:t>
            </w:r>
          </w:p>
          <w:p w:rsidR="0018722C">
            <w:pPr>
              <w:topLinePunct/>
              <w:ind w:leftChars="0" w:left="0" w:rightChars="0" w:right="0" w:firstLineChars="0" w:firstLine="0"/>
              <w:spacing w:line="240" w:lineRule="atLeast"/>
            </w:pPr>
            <w:r w:rsidRPr="00000000">
              <w:rPr>
                <w:sz w:val="24"/>
                <w:szCs w:val="24"/>
              </w:rPr>
              <w:t>同意</w:t>
            </w:r>
          </w:p>
        </w:tc>
        <w:tc>
          <w:tcPr>
            <w:tcW w:w="414" w:type="dxa"/>
            <w:tcBorders>
              <w:top w:val="single" w:sz="6" w:space="0" w:color="008000"/>
              <w:bottom w:val="single" w:sz="6" w:space="0" w:color="008000"/>
            </w:tcBorders>
          </w:tcPr>
          <w:p w:rsidR="0018722C">
            <w:pPr>
              <w:topLinePunct/>
              <w:ind w:leftChars="0" w:left="0" w:rightChars="0" w:right="0" w:firstLineChars="0" w:firstLine="0"/>
              <w:spacing w:line="240" w:lineRule="atLeast"/>
            </w:pPr>
          </w:p>
        </w:tc>
        <w:tc>
          <w:tcPr>
            <w:tcW w:w="487" w:type="dxa"/>
            <w:tcBorders>
              <w:top w:val="single" w:sz="6" w:space="0" w:color="008000"/>
              <w:bottom w:val="single" w:sz="6" w:space="0" w:color="008000"/>
            </w:tcBorders>
          </w:tcPr>
          <w:p w:rsidR="0018722C">
            <w:pPr>
              <w:topLinePunct/>
              <w:ind w:leftChars="0" w:left="0" w:rightChars="0" w:right="0" w:firstLineChars="0" w:firstLine="0"/>
              <w:spacing w:line="240" w:lineRule="atLeast"/>
            </w:pPr>
          </w:p>
        </w:tc>
        <w:tc>
          <w:tcPr>
            <w:tcW w:w="432" w:type="dxa"/>
            <w:tcBorders>
              <w:top w:val="single" w:sz="6" w:space="0" w:color="008000"/>
              <w:bottom w:val="single" w:sz="6" w:space="0" w:color="008000"/>
            </w:tcBorders>
          </w:tcPr>
          <w:p w:rsidR="0018722C">
            <w:pPr>
              <w:topLinePunct/>
              <w:ind w:leftChars="0" w:left="0" w:rightChars="0" w:right="0" w:firstLineChars="0" w:firstLine="0"/>
              <w:spacing w:line="240" w:lineRule="atLeast"/>
            </w:pPr>
          </w:p>
        </w:tc>
        <w:tc>
          <w:tcPr>
            <w:tcW w:w="397" w:type="dxa"/>
            <w:tcBorders>
              <w:top w:val="single" w:sz="6" w:space="0" w:color="008000"/>
              <w:bottom w:val="single" w:sz="6" w:space="0" w:color="008000"/>
            </w:tcBorders>
          </w:tcPr>
          <w:p w:rsidR="0018722C">
            <w:pPr>
              <w:topLinePunct/>
              <w:ind w:leftChars="0" w:left="0" w:rightChars="0" w:right="0" w:firstLineChars="0" w:firstLine="0"/>
              <w:spacing w:line="240" w:lineRule="atLeast"/>
            </w:pPr>
          </w:p>
        </w:tc>
        <w:tc>
          <w:tcPr>
            <w:tcW w:w="452" w:type="dxa"/>
            <w:tcBorders>
              <w:top w:val="single" w:sz="6" w:space="0" w:color="008000"/>
              <w:bottom w:val="single" w:sz="6" w:space="0" w:color="008000"/>
            </w:tcBorders>
          </w:tcPr>
          <w:p w:rsidR="0018722C">
            <w:pPr>
              <w:topLinePunct/>
              <w:ind w:leftChars="0" w:left="0" w:rightChars="0" w:right="0" w:firstLineChars="0" w:firstLine="0"/>
              <w:spacing w:line="240" w:lineRule="atLeast"/>
            </w:pPr>
          </w:p>
        </w:tc>
        <w:tc>
          <w:tcPr>
            <w:tcW w:w="537" w:type="dxa"/>
            <w:tcBorders>
              <w:top w:val="single" w:sz="6" w:space="0" w:color="008000"/>
              <w:bottom w:val="single" w:sz="6" w:space="0" w:color="008000"/>
              <w:right w:val="single" w:sz="6" w:space="0" w:color="008000"/>
            </w:tcBorders>
          </w:tcPr>
          <w:p w:rsidR="0018722C">
            <w:pPr>
              <w:topLinePunct/>
              <w:ind w:leftChars="0" w:left="0" w:rightChars="0" w:right="0" w:firstLineChars="0" w:firstLine="0"/>
              <w:spacing w:line="240" w:lineRule="atLeast"/>
            </w:pPr>
            <w:r w:rsidRPr="00000000">
              <w:rPr>
                <w:sz w:val="24"/>
                <w:szCs w:val="24"/>
              </w:rPr>
              <w:t>非常</w:t>
            </w:r>
          </w:p>
          <w:p w:rsidR="0018722C">
            <w:pPr>
              <w:topLinePunct/>
              <w:ind w:leftChars="0" w:left="0" w:rightChars="0" w:right="0" w:firstLineChars="0" w:firstLine="0"/>
              <w:spacing w:line="240" w:lineRule="atLeast"/>
            </w:pPr>
            <w:r w:rsidRPr="00000000">
              <w:rPr>
                <w:sz w:val="24"/>
                <w:szCs w:val="24"/>
              </w:rPr>
              <w:t>同意</w:t>
            </w:r>
          </w:p>
        </w:tc>
      </w:tr>
      <w:tr>
        <w:trPr>
          <w:trHeight w:val="260" w:hRule="atLeast"/>
        </w:trPr>
        <w:tc>
          <w:tcPr>
            <w:tcW w:w="6328" w:type="dxa"/>
            <w:tcBorders>
              <w:top w:val="single" w:sz="6" w:space="0" w:color="008000"/>
              <w:left w:val="single" w:sz="6" w:space="0" w:color="008000"/>
              <w:right w:val="single" w:sz="6" w:space="0" w:color="008000"/>
            </w:tcBorders>
          </w:tcPr>
          <w:p w:rsidR="0018722C">
            <w:pPr>
              <w:topLinePunct/>
              <w:ind w:leftChars="0" w:left="0" w:rightChars="0" w:right="0" w:firstLineChars="0" w:firstLine="0"/>
              <w:spacing w:line="240" w:lineRule="atLeast"/>
            </w:pPr>
            <w:r w:rsidRPr="00000000">
              <w:rPr>
                <w:sz w:val="24"/>
                <w:szCs w:val="24"/>
              </w:rPr>
              <w:t>此客户从</w:t>
            </w:r>
            <w:r w:rsidRPr="00000000">
              <w:rPr>
                <w:rFonts w:ascii="Times New Roman" w:eastAsia="Times New Roman"/>
                <w:sz w:val="24"/>
                <w:szCs w:val="24"/>
              </w:rPr>
              <w:t>**</w:t>
            </w:r>
            <w:r w:rsidRPr="00000000">
              <w:rPr>
                <w:sz w:val="24"/>
                <w:szCs w:val="24"/>
              </w:rPr>
              <w:t>软件厂商购买的这个项目软件是专门为他们企业开发的</w:t>
            </w:r>
          </w:p>
        </w:tc>
        <w:tc>
          <w:tcPr>
            <w:tcW w:w="769" w:type="dxa"/>
            <w:tcBorders>
              <w:top w:val="single" w:sz="6" w:space="0" w:color="008000"/>
              <w:left w:val="single" w:sz="6" w:space="0" w:color="008000"/>
            </w:tcBorders>
          </w:tcPr>
          <w:p w:rsidR="0018722C">
            <w:pPr>
              <w:topLinePunct/>
              <w:ind w:leftChars="0" w:left="0" w:rightChars="0" w:right="0" w:firstLineChars="0" w:firstLine="0"/>
              <w:spacing w:line="240" w:lineRule="atLeast"/>
            </w:pPr>
            <w:r w:rsidRPr="00000000">
              <w:rPr>
                <w:rFonts w:ascii="Times New Roman"/>
                <w:sz w:val="24"/>
                <w:szCs w:val="24"/>
              </w:rPr>
              <w:t>1</w:t>
            </w:r>
          </w:p>
        </w:tc>
        <w:tc>
          <w:tcPr>
            <w:tcW w:w="414" w:type="dxa"/>
            <w:tcBorders>
              <w:top w:val="single" w:sz="6" w:space="0" w:color="008000"/>
            </w:tcBorders>
          </w:tcPr>
          <w:p w:rsidR="0018722C">
            <w:pPr>
              <w:topLinePunct/>
              <w:ind w:leftChars="0" w:left="0" w:rightChars="0" w:right="0" w:firstLineChars="0" w:firstLine="0"/>
              <w:spacing w:line="240" w:lineRule="atLeast"/>
            </w:pPr>
            <w:r w:rsidRPr="00000000">
              <w:rPr>
                <w:rFonts w:ascii="Times New Roman"/>
                <w:sz w:val="24"/>
                <w:szCs w:val="24"/>
              </w:rPr>
              <w:t>2</w:t>
            </w:r>
          </w:p>
        </w:tc>
        <w:tc>
          <w:tcPr>
            <w:tcW w:w="487" w:type="dxa"/>
            <w:tcBorders>
              <w:top w:val="single" w:sz="6" w:space="0" w:color="008000"/>
            </w:tcBorders>
          </w:tcPr>
          <w:p w:rsidR="0018722C">
            <w:pPr>
              <w:topLinePunct/>
              <w:ind w:leftChars="0" w:left="0" w:rightChars="0" w:right="0" w:firstLineChars="0" w:firstLine="0"/>
              <w:spacing w:line="240" w:lineRule="atLeast"/>
            </w:pPr>
            <w:r w:rsidRPr="00000000">
              <w:rPr>
                <w:rFonts w:ascii="Times New Roman"/>
                <w:sz w:val="24"/>
                <w:szCs w:val="24"/>
              </w:rPr>
              <w:t>3</w:t>
            </w:r>
          </w:p>
        </w:tc>
        <w:tc>
          <w:tcPr>
            <w:tcW w:w="432" w:type="dxa"/>
            <w:tcBorders>
              <w:top w:val="single" w:sz="6" w:space="0" w:color="008000"/>
            </w:tcBorders>
          </w:tcPr>
          <w:p w:rsidR="0018722C">
            <w:pPr>
              <w:topLinePunct/>
              <w:ind w:leftChars="0" w:left="0" w:rightChars="0" w:right="0" w:firstLineChars="0" w:firstLine="0"/>
              <w:spacing w:line="240" w:lineRule="atLeast"/>
            </w:pPr>
            <w:r w:rsidRPr="00000000">
              <w:rPr>
                <w:rFonts w:ascii="Times New Roman"/>
                <w:sz w:val="24"/>
                <w:szCs w:val="24"/>
              </w:rPr>
              <w:t>4</w:t>
            </w:r>
          </w:p>
        </w:tc>
        <w:tc>
          <w:tcPr>
            <w:tcW w:w="397" w:type="dxa"/>
            <w:tcBorders>
              <w:top w:val="single" w:sz="6" w:space="0" w:color="008000"/>
            </w:tcBorders>
          </w:tcPr>
          <w:p w:rsidR="0018722C">
            <w:pPr>
              <w:topLinePunct/>
              <w:ind w:leftChars="0" w:left="0" w:rightChars="0" w:right="0" w:firstLineChars="0" w:firstLine="0"/>
              <w:spacing w:line="240" w:lineRule="atLeast"/>
            </w:pPr>
            <w:r w:rsidRPr="00000000">
              <w:rPr>
                <w:rFonts w:ascii="Times New Roman"/>
                <w:sz w:val="24"/>
                <w:szCs w:val="24"/>
              </w:rPr>
              <w:t>5</w:t>
            </w:r>
          </w:p>
        </w:tc>
        <w:tc>
          <w:tcPr>
            <w:tcW w:w="452" w:type="dxa"/>
            <w:tcBorders>
              <w:top w:val="single" w:sz="6" w:space="0" w:color="008000"/>
            </w:tcBorders>
          </w:tcPr>
          <w:p w:rsidR="0018722C">
            <w:pPr>
              <w:topLinePunct/>
              <w:ind w:leftChars="0" w:left="0" w:rightChars="0" w:right="0" w:firstLineChars="0" w:firstLine="0"/>
              <w:spacing w:line="240" w:lineRule="atLeast"/>
            </w:pPr>
            <w:r w:rsidRPr="00000000">
              <w:rPr>
                <w:rFonts w:ascii="Times New Roman"/>
                <w:sz w:val="24"/>
                <w:szCs w:val="24"/>
              </w:rPr>
              <w:t>6</w:t>
            </w:r>
          </w:p>
        </w:tc>
        <w:tc>
          <w:tcPr>
            <w:tcW w:w="537" w:type="dxa"/>
            <w:tcBorders>
              <w:top w:val="single" w:sz="6" w:space="0" w:color="008000"/>
              <w:right w:val="single" w:sz="6" w:space="0" w:color="008000"/>
            </w:tcBorders>
          </w:tcPr>
          <w:p w:rsidR="0018722C">
            <w:pPr>
              <w:topLinePunct/>
              <w:ind w:leftChars="0" w:left="0" w:rightChars="0" w:right="0" w:firstLineChars="0" w:firstLine="0"/>
              <w:spacing w:line="240" w:lineRule="atLeast"/>
            </w:pPr>
            <w:r w:rsidRPr="00000000">
              <w:rPr>
                <w:rFonts w:ascii="Times New Roman"/>
                <w:sz w:val="24"/>
                <w:szCs w:val="24"/>
              </w:rPr>
              <w:t>7</w:t>
            </w:r>
          </w:p>
        </w:tc>
      </w:tr>
      <w:tr>
        <w:trPr>
          <w:trHeight w:val="260" w:hRule="atLeast"/>
        </w:trPr>
        <w:tc>
          <w:tcPr>
            <w:tcW w:w="6328" w:type="dxa"/>
            <w:tcBorders>
              <w:left w:val="single" w:sz="6" w:space="0" w:color="008000"/>
              <w:right w:val="single" w:sz="6" w:space="0" w:color="008000"/>
            </w:tcBorders>
          </w:tcPr>
          <w:p w:rsidR="0018722C">
            <w:pPr>
              <w:topLinePunct/>
              <w:ind w:leftChars="0" w:left="0" w:rightChars="0" w:right="0" w:firstLineChars="0" w:firstLine="0"/>
              <w:spacing w:line="240" w:lineRule="atLeast"/>
            </w:pPr>
            <w:r w:rsidRPr="00000000">
              <w:rPr>
                <w:sz w:val="24"/>
                <w:szCs w:val="24"/>
              </w:rPr>
              <w:t>这个项目软件是高度为这个客户的需求量身设计的</w:t>
            </w:r>
          </w:p>
        </w:tc>
        <w:tc>
          <w:tcPr>
            <w:tcW w:w="769" w:type="dxa"/>
            <w:tcBorders>
              <w:left w:val="single" w:sz="6" w:space="0" w:color="008000"/>
            </w:tcBorders>
          </w:tcPr>
          <w:p w:rsidR="0018722C">
            <w:pPr>
              <w:topLinePunct/>
              <w:ind w:leftChars="0" w:left="0" w:rightChars="0" w:right="0" w:firstLineChars="0" w:firstLine="0"/>
              <w:spacing w:line="240" w:lineRule="atLeast"/>
            </w:pPr>
            <w:r w:rsidRPr="00000000">
              <w:rPr>
                <w:rFonts w:ascii="Times New Roman"/>
                <w:sz w:val="24"/>
                <w:szCs w:val="24"/>
              </w:rPr>
              <w:t>1</w:t>
            </w:r>
          </w:p>
        </w:tc>
        <w:tc>
          <w:tcPr>
            <w:tcW w:w="414"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487"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432"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397" w:type="dxa"/>
          </w:tcPr>
          <w:p w:rsidR="0018722C">
            <w:pPr>
              <w:topLinePunct/>
              <w:ind w:leftChars="0" w:left="0" w:rightChars="0" w:right="0" w:firstLineChars="0" w:firstLine="0"/>
              <w:spacing w:line="240" w:lineRule="atLeast"/>
            </w:pPr>
            <w:r w:rsidRPr="00000000">
              <w:rPr>
                <w:rFonts w:ascii="Times New Roman"/>
                <w:sz w:val="24"/>
                <w:szCs w:val="24"/>
              </w:rPr>
              <w:t>5</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6</w:t>
            </w:r>
          </w:p>
        </w:tc>
        <w:tc>
          <w:tcPr>
            <w:tcW w:w="537" w:type="dxa"/>
            <w:tcBorders>
              <w:right w:val="single" w:sz="6" w:space="0" w:color="008000"/>
            </w:tcBorders>
          </w:tcPr>
          <w:p w:rsidR="0018722C">
            <w:pPr>
              <w:topLinePunct/>
              <w:ind w:leftChars="0" w:left="0" w:rightChars="0" w:right="0" w:firstLineChars="0" w:firstLine="0"/>
              <w:spacing w:line="240" w:lineRule="atLeast"/>
            </w:pPr>
            <w:r w:rsidRPr="00000000">
              <w:rPr>
                <w:rFonts w:ascii="Times New Roman"/>
                <w:sz w:val="24"/>
                <w:szCs w:val="24"/>
              </w:rPr>
              <w:t>7</w:t>
            </w:r>
          </w:p>
        </w:tc>
      </w:tr>
      <w:tr>
        <w:trPr>
          <w:trHeight w:val="260" w:hRule="atLeast"/>
        </w:trPr>
        <w:tc>
          <w:tcPr>
            <w:tcW w:w="6328" w:type="dxa"/>
            <w:tcBorders>
              <w:left w:val="single" w:sz="6" w:space="0" w:color="008000"/>
              <w:right w:val="single" w:sz="6" w:space="0" w:color="008000"/>
            </w:tcBorders>
          </w:tcPr>
          <w:p w:rsidR="0018722C">
            <w:pPr>
              <w:topLinePunct/>
              <w:ind w:leftChars="0" w:left="0" w:rightChars="0" w:right="0" w:firstLineChars="0" w:firstLine="0"/>
              <w:spacing w:line="240" w:lineRule="atLeast"/>
            </w:pPr>
            <w:r w:rsidRPr="00000000">
              <w:rPr>
                <w:sz w:val="24"/>
                <w:szCs w:val="24"/>
              </w:rPr>
              <w:t>为这个客户开发的项目软件的功能与其他软件不同</w:t>
            </w:r>
          </w:p>
        </w:tc>
        <w:tc>
          <w:tcPr>
            <w:tcW w:w="769" w:type="dxa"/>
            <w:tcBorders>
              <w:left w:val="single" w:sz="6" w:space="0" w:color="008000"/>
            </w:tcBorders>
          </w:tcPr>
          <w:p w:rsidR="0018722C">
            <w:pPr>
              <w:topLinePunct/>
              <w:ind w:leftChars="0" w:left="0" w:rightChars="0" w:right="0" w:firstLineChars="0" w:firstLine="0"/>
              <w:spacing w:line="240" w:lineRule="atLeast"/>
            </w:pPr>
            <w:r w:rsidRPr="00000000">
              <w:rPr>
                <w:rFonts w:ascii="Times New Roman"/>
                <w:sz w:val="24"/>
                <w:szCs w:val="24"/>
              </w:rPr>
              <w:t>1</w:t>
            </w:r>
          </w:p>
        </w:tc>
        <w:tc>
          <w:tcPr>
            <w:tcW w:w="414"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487"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432"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397" w:type="dxa"/>
          </w:tcPr>
          <w:p w:rsidR="0018722C">
            <w:pPr>
              <w:topLinePunct/>
              <w:ind w:leftChars="0" w:left="0" w:rightChars="0" w:right="0" w:firstLineChars="0" w:firstLine="0"/>
              <w:spacing w:line="240" w:lineRule="atLeast"/>
            </w:pPr>
            <w:r w:rsidRPr="00000000">
              <w:rPr>
                <w:rFonts w:ascii="Times New Roman"/>
                <w:sz w:val="24"/>
                <w:szCs w:val="24"/>
              </w:rPr>
              <w:t>5</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6</w:t>
            </w:r>
          </w:p>
        </w:tc>
        <w:tc>
          <w:tcPr>
            <w:tcW w:w="537" w:type="dxa"/>
            <w:tcBorders>
              <w:right w:val="single" w:sz="6" w:space="0" w:color="008000"/>
            </w:tcBorders>
          </w:tcPr>
          <w:p w:rsidR="0018722C">
            <w:pPr>
              <w:topLinePunct/>
              <w:ind w:leftChars="0" w:left="0" w:rightChars="0" w:right="0" w:firstLineChars="0" w:firstLine="0"/>
              <w:spacing w:line="240" w:lineRule="atLeast"/>
            </w:pPr>
            <w:r w:rsidRPr="00000000">
              <w:rPr>
                <w:rFonts w:ascii="Times New Roman"/>
                <w:sz w:val="24"/>
                <w:szCs w:val="24"/>
              </w:rPr>
              <w:t>7</w:t>
            </w:r>
          </w:p>
        </w:tc>
      </w:tr>
      <w:tr>
        <w:trPr>
          <w:trHeight w:val="260" w:hRule="atLeast"/>
        </w:trPr>
        <w:tc>
          <w:tcPr>
            <w:tcW w:w="6328" w:type="dxa"/>
            <w:tcBorders>
              <w:left w:val="single" w:sz="6" w:space="0" w:color="008000"/>
              <w:right w:val="single" w:sz="6" w:space="0" w:color="008000"/>
            </w:tcBorders>
          </w:tcPr>
          <w:p w:rsidR="0018722C">
            <w:pPr>
              <w:topLinePunct/>
              <w:ind w:leftChars="0" w:left="0" w:rightChars="0" w:right="0" w:firstLineChars="0" w:firstLine="0"/>
              <w:spacing w:line="240" w:lineRule="atLeast"/>
            </w:pPr>
            <w:r w:rsidRPr="00000000">
              <w:rPr>
                <w:sz w:val="24"/>
                <w:szCs w:val="24"/>
              </w:rPr>
              <w:t>该项目中改进的软件功能可以应用到其它顾客项目中</w:t>
            </w:r>
          </w:p>
        </w:tc>
        <w:tc>
          <w:tcPr>
            <w:tcW w:w="769" w:type="dxa"/>
            <w:tcBorders>
              <w:left w:val="single" w:sz="6" w:space="0" w:color="008000"/>
            </w:tcBorders>
          </w:tcPr>
          <w:p w:rsidR="0018722C">
            <w:pPr>
              <w:topLinePunct/>
              <w:ind w:leftChars="0" w:left="0" w:rightChars="0" w:right="0" w:firstLineChars="0" w:firstLine="0"/>
              <w:spacing w:line="240" w:lineRule="atLeast"/>
            </w:pPr>
            <w:r w:rsidRPr="00000000">
              <w:rPr>
                <w:rFonts w:ascii="Times New Roman"/>
                <w:sz w:val="24"/>
                <w:szCs w:val="24"/>
              </w:rPr>
              <w:t>1</w:t>
            </w:r>
          </w:p>
        </w:tc>
        <w:tc>
          <w:tcPr>
            <w:tcW w:w="414"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487"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432"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397" w:type="dxa"/>
          </w:tcPr>
          <w:p w:rsidR="0018722C">
            <w:pPr>
              <w:topLinePunct/>
              <w:ind w:leftChars="0" w:left="0" w:rightChars="0" w:right="0" w:firstLineChars="0" w:firstLine="0"/>
              <w:spacing w:line="240" w:lineRule="atLeast"/>
            </w:pPr>
            <w:r w:rsidRPr="00000000">
              <w:rPr>
                <w:rFonts w:ascii="Times New Roman"/>
                <w:sz w:val="24"/>
                <w:szCs w:val="24"/>
              </w:rPr>
              <w:t>5</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6</w:t>
            </w:r>
          </w:p>
        </w:tc>
        <w:tc>
          <w:tcPr>
            <w:tcW w:w="537" w:type="dxa"/>
            <w:tcBorders>
              <w:right w:val="single" w:sz="6" w:space="0" w:color="008000"/>
            </w:tcBorders>
          </w:tcPr>
          <w:p w:rsidR="0018722C">
            <w:pPr>
              <w:topLinePunct/>
              <w:ind w:leftChars="0" w:left="0" w:rightChars="0" w:right="0" w:firstLineChars="0" w:firstLine="0"/>
              <w:spacing w:line="240" w:lineRule="atLeast"/>
            </w:pPr>
            <w:r w:rsidRPr="00000000">
              <w:rPr>
                <w:rFonts w:ascii="Times New Roman"/>
                <w:sz w:val="24"/>
                <w:szCs w:val="24"/>
              </w:rPr>
              <w:t>7</w:t>
            </w:r>
          </w:p>
        </w:tc>
      </w:tr>
      <w:tr>
        <w:trPr>
          <w:trHeight w:val="260" w:hRule="atLeast"/>
        </w:trPr>
        <w:tc>
          <w:tcPr>
            <w:tcW w:w="6328" w:type="dxa"/>
            <w:tcBorders>
              <w:left w:val="single" w:sz="6" w:space="0" w:color="008000"/>
              <w:right w:val="single" w:sz="6" w:space="0" w:color="008000"/>
            </w:tcBorders>
          </w:tcPr>
          <w:p w:rsidR="0018722C">
            <w:pPr>
              <w:topLinePunct/>
              <w:ind w:leftChars="0" w:left="0" w:rightChars="0" w:right="0" w:firstLineChars="0" w:firstLine="0"/>
              <w:spacing w:line="240" w:lineRule="atLeast"/>
            </w:pPr>
            <w:r w:rsidRPr="00000000">
              <w:rPr>
                <w:sz w:val="24"/>
                <w:szCs w:val="24"/>
              </w:rPr>
              <w:t>该项目中二次开发的功能被作为下一版产品的标准功能</w:t>
            </w:r>
          </w:p>
        </w:tc>
        <w:tc>
          <w:tcPr>
            <w:tcW w:w="769" w:type="dxa"/>
            <w:tcBorders>
              <w:left w:val="single" w:sz="6" w:space="0" w:color="008000"/>
            </w:tcBorders>
          </w:tcPr>
          <w:p w:rsidR="0018722C">
            <w:pPr>
              <w:topLinePunct/>
              <w:ind w:leftChars="0" w:left="0" w:rightChars="0" w:right="0" w:firstLineChars="0" w:firstLine="0"/>
              <w:spacing w:line="240" w:lineRule="atLeast"/>
            </w:pPr>
            <w:r w:rsidRPr="00000000">
              <w:rPr>
                <w:rFonts w:ascii="Times New Roman"/>
                <w:sz w:val="24"/>
                <w:szCs w:val="24"/>
              </w:rPr>
              <w:t>1</w:t>
            </w:r>
          </w:p>
        </w:tc>
        <w:tc>
          <w:tcPr>
            <w:tcW w:w="414"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487"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432"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397" w:type="dxa"/>
          </w:tcPr>
          <w:p w:rsidR="0018722C">
            <w:pPr>
              <w:topLinePunct/>
              <w:ind w:leftChars="0" w:left="0" w:rightChars="0" w:right="0" w:firstLineChars="0" w:firstLine="0"/>
              <w:spacing w:line="240" w:lineRule="atLeast"/>
            </w:pPr>
            <w:r w:rsidRPr="00000000">
              <w:rPr>
                <w:rFonts w:ascii="Times New Roman"/>
                <w:sz w:val="24"/>
                <w:szCs w:val="24"/>
              </w:rPr>
              <w:t>5</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6</w:t>
            </w:r>
          </w:p>
        </w:tc>
        <w:tc>
          <w:tcPr>
            <w:tcW w:w="537" w:type="dxa"/>
            <w:tcBorders>
              <w:right w:val="single" w:sz="6" w:space="0" w:color="008000"/>
            </w:tcBorders>
          </w:tcPr>
          <w:p w:rsidR="0018722C">
            <w:pPr>
              <w:topLinePunct/>
              <w:ind w:leftChars="0" w:left="0" w:rightChars="0" w:right="0" w:firstLineChars="0" w:firstLine="0"/>
              <w:spacing w:line="240" w:lineRule="atLeast"/>
            </w:pPr>
            <w:r w:rsidRPr="00000000">
              <w:rPr>
                <w:rFonts w:ascii="Times New Roman"/>
                <w:sz w:val="24"/>
                <w:szCs w:val="24"/>
              </w:rPr>
              <w:t>7</w:t>
            </w:r>
          </w:p>
        </w:tc>
      </w:tr>
      <w:tr>
        <w:trPr>
          <w:trHeight w:val="260" w:hRule="atLeast"/>
        </w:trPr>
        <w:tc>
          <w:tcPr>
            <w:tcW w:w="6328" w:type="dxa"/>
            <w:tcBorders>
              <w:left w:val="single" w:sz="6" w:space="0" w:color="008000"/>
              <w:bottom w:val="single" w:sz="4" w:space="0" w:color="000000"/>
              <w:right w:val="single" w:sz="6" w:space="0" w:color="008000"/>
            </w:tcBorders>
          </w:tcPr>
          <w:p w:rsidR="0018722C">
            <w:pPr>
              <w:topLinePunct/>
              <w:ind w:leftChars="0" w:left="0" w:rightChars="0" w:right="0" w:firstLineChars="0" w:firstLine="0"/>
              <w:spacing w:line="240" w:lineRule="atLeast"/>
            </w:pPr>
            <w:r w:rsidRPr="00000000">
              <w:rPr>
                <w:sz w:val="24"/>
                <w:szCs w:val="24"/>
              </w:rPr>
              <w:t>该项目中获取的知识可以应用到其它顾客的项目中</w:t>
            </w:r>
          </w:p>
        </w:tc>
        <w:tc>
          <w:tcPr>
            <w:tcW w:w="769" w:type="dxa"/>
            <w:tcBorders>
              <w:left w:val="single" w:sz="6" w:space="0" w:color="008000"/>
              <w:bottom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1</w:t>
            </w:r>
          </w:p>
        </w:tc>
        <w:tc>
          <w:tcPr>
            <w:tcW w:w="414" w:type="dxa"/>
            <w:tcBorders>
              <w:bottom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2</w:t>
            </w:r>
          </w:p>
        </w:tc>
        <w:tc>
          <w:tcPr>
            <w:tcW w:w="487" w:type="dxa"/>
            <w:tcBorders>
              <w:bottom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3</w:t>
            </w:r>
          </w:p>
        </w:tc>
        <w:tc>
          <w:tcPr>
            <w:tcW w:w="432" w:type="dxa"/>
            <w:tcBorders>
              <w:bottom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4</w:t>
            </w:r>
          </w:p>
        </w:tc>
        <w:tc>
          <w:tcPr>
            <w:tcW w:w="397" w:type="dxa"/>
            <w:tcBorders>
              <w:bottom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5</w:t>
            </w:r>
          </w:p>
        </w:tc>
        <w:tc>
          <w:tcPr>
            <w:tcW w:w="452" w:type="dxa"/>
            <w:tcBorders>
              <w:bottom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6</w:t>
            </w:r>
          </w:p>
        </w:tc>
        <w:tc>
          <w:tcPr>
            <w:tcW w:w="537" w:type="dxa"/>
            <w:tcBorders>
              <w:bottom w:val="single" w:sz="4" w:space="0" w:color="000000"/>
              <w:right w:val="single" w:sz="6" w:space="0" w:color="008000"/>
            </w:tcBorders>
          </w:tcPr>
          <w:p w:rsidR="0018722C">
            <w:pPr>
              <w:topLinePunct/>
              <w:ind w:leftChars="0" w:left="0" w:rightChars="0" w:right="0" w:firstLineChars="0" w:firstLine="0"/>
              <w:spacing w:line="240" w:lineRule="atLeast"/>
            </w:pPr>
            <w:r w:rsidRPr="00000000">
              <w:rPr>
                <w:rFonts w:ascii="Times New Roman"/>
                <w:sz w:val="24"/>
                <w:szCs w:val="24"/>
              </w:rPr>
              <w:t>7</w:t>
            </w:r>
          </w:p>
        </w:tc>
      </w:tr>
    </w:tbl>
    <w:p w:rsidR="0018722C">
      <w:pPr>
        <w:pStyle w:val="affa"/>
      </w:pPr>
    </w:p>
    <w:p w:rsidR="0018722C">
      <w:pPr>
        <w:topLinePunct/>
      </w:pPr>
      <w:r>
        <w:rPr>
          <w:rFonts w:cstheme="minorBidi" w:hAnsiTheme="minorHAnsi" w:eastAsiaTheme="minorHAnsi" w:asciiTheme="minorHAnsi" w:ascii="宋体" w:hAnsi="宋体" w:eastAsia="宋体" w:cs="宋体"/>
          <w:b/>
        </w:rPr>
        <w:t>第四部分：填写者的基本信息</w:t>
      </w:r>
    </w:p>
    <w:p w:rsidR="0018722C">
      <w:pPr>
        <w:pStyle w:val="ae"/>
        <w:topLinePunct/>
      </w:pPr>
      <w:r>
        <w:rPr>
          <w:kern w:val="2"/>
          <w:sz w:val="22"/>
          <w:szCs w:val="22"/>
          <w:rFonts w:cstheme="minorBidi" w:hAnsiTheme="minorHAnsi" w:eastAsiaTheme="minorHAnsi" w:asciiTheme="minorHAnsi"/>
        </w:rPr>
        <w:pict>
          <v:shape style="margin-left:42.68pt;margin-top:5.472581pt;width:479.75pt;height:96.95pt;mso-position-horizontal-relative:page;mso-position-vertical-relative:paragraph;z-index:4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3"/>
                    <w:gridCol w:w="763"/>
                    <w:gridCol w:w="1075"/>
                    <w:gridCol w:w="1545"/>
                    <w:gridCol w:w="1574"/>
                    <w:gridCol w:w="1474"/>
                    <w:gridCol w:w="1676"/>
                  </w:tblGrid>
                  <w:tr>
                    <w:trPr>
                      <w:trHeight w:val="280" w:hRule="atLeast"/>
                    </w:trPr>
                    <w:tc>
                      <w:tcPr>
                        <w:tcW w:w="1483" w:type="dxa"/>
                      </w:tcPr>
                      <w:p w:rsidR="0018722C">
                        <w:pPr>
                          <w:widowControl w:val="0"/>
                          <w:snapToGrid w:val="1"/>
                          <w:spacing w:beforeLines="0" w:afterLines="0" w:before="0" w:after="0" w:line="220" w:lineRule="exact"/>
                          <w:ind w:firstLineChars="0" w:firstLine="0" w:rightChars="0" w:right="0" w:leftChars="0" w:left="20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姓名：</w:t>
                        </w:r>
                      </w:p>
                    </w:tc>
                    <w:tc>
                      <w:tcPr>
                        <w:tcW w:w="1838"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54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574" w:type="dxa"/>
                      </w:tcPr>
                      <w:p w:rsidR="0018722C">
                        <w:pPr>
                          <w:widowControl w:val="0"/>
                          <w:snapToGrid w:val="1"/>
                          <w:spacing w:beforeLines="0" w:afterLines="0" w:before="0" w:after="0" w:line="220" w:lineRule="exact"/>
                          <w:ind w:firstLineChars="0" w:firstLine="0" w:rightChars="0" w:right="0" w:leftChars="0" w:left="5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电子邮箱：</w:t>
                        </w:r>
                      </w:p>
                    </w:tc>
                    <w:tc>
                      <w:tcPr>
                        <w:tcW w:w="1474" w:type="dxa"/>
                      </w:tcPr>
                      <w:p w:rsidR="0018722C">
                        <w:pPr>
                          <w:widowControl w:val="0"/>
                          <w:snapToGrid w:val="1"/>
                          <w:spacing w:beforeLines="0" w:afterLines="0" w:before="0" w:after="0" w:line="236" w:lineRule="exact"/>
                          <w:ind w:firstLineChars="0" w:firstLine="0" w:rightChars="0" w:right="0" w:leftChars="0" w:left="102"/>
                          <w:jc w:val="left"/>
                          <w:autoSpaceDE w:val="0"/>
                          <w:autoSpaceDN w:val="0"/>
                          <w:tabs>
                            <w:tab w:pos="1203" w:val="left" w:leader="none"/>
                          </w:tabs>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u w:val="single"/>
                          </w:rPr>
                          <w:t> </w:t>
                        </w:r>
                        <w:r>
                          <w:rPr>
                            <w:kern w:val="2"/>
                            <w:szCs w:val="22"/>
                            <w:rFonts w:ascii="Times New Roman" w:cstheme="minorBidi" w:hAnsi="宋体" w:eastAsia="宋体" w:cs="宋体"/>
                            <w:sz w:val="21"/>
                            <w:u w:val="single"/>
                          </w:rPr>
                          <w:tab/>
                        </w:r>
                      </w:p>
                    </w:tc>
                    <w:tc>
                      <w:tcPr>
                        <w:tcW w:w="167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340" w:hRule="atLeast"/>
                    </w:trPr>
                    <w:tc>
                      <w:tcPr>
                        <w:tcW w:w="1483" w:type="dxa"/>
                      </w:tcPr>
                      <w:p w:rsidR="0018722C">
                        <w:pPr>
                          <w:widowControl w:val="0"/>
                          <w:snapToGrid w:val="1"/>
                          <w:spacing w:beforeLines="0" w:afterLines="0" w:before="0" w:after="0" w:line="272" w:lineRule="exact"/>
                          <w:ind w:firstLineChars="0" w:firstLine="0" w:rightChars="0" w:right="0" w:leftChars="0" w:left="20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性别</w:t>
                        </w:r>
                      </w:p>
                    </w:tc>
                    <w:tc>
                      <w:tcPr>
                        <w:tcW w:w="76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75" w:type="dxa"/>
                      </w:tcPr>
                      <w:p w:rsidR="0018722C">
                        <w:pPr>
                          <w:widowControl w:val="0"/>
                          <w:snapToGrid w:val="1"/>
                          <w:spacing w:beforeLines="0" w:afterLines="0" w:before="0" w:after="0" w:line="288" w:lineRule="exact"/>
                          <w:ind w:firstLineChars="0" w:firstLine="0" w:rightChars="0" w:right="0" w:leftChars="0" w:left="97"/>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1 </w:t>
                        </w:r>
                        <w:r>
                          <w:rPr>
                            <w:kern w:val="2"/>
                            <w:szCs w:val="22"/>
                            <w:rFonts w:cstheme="minorBidi" w:ascii="宋体" w:hAnsi="宋体" w:eastAsia="宋体" w:cs="宋体"/>
                            <w:sz w:val="21"/>
                          </w:rPr>
                          <w:t>男</w:t>
                        </w:r>
                      </w:p>
                    </w:tc>
                    <w:tc>
                      <w:tcPr>
                        <w:tcW w:w="1545" w:type="dxa"/>
                      </w:tcPr>
                      <w:p w:rsidR="0018722C">
                        <w:pPr>
                          <w:widowControl w:val="0"/>
                          <w:snapToGrid w:val="1"/>
                          <w:spacing w:beforeLines="0" w:afterLines="0" w:before="0" w:after="0" w:line="288" w:lineRule="exact"/>
                          <w:ind w:firstLineChars="0" w:firstLine="0" w:rightChars="0" w:right="0" w:leftChars="0" w:left="-20"/>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2 </w:t>
                        </w:r>
                        <w:r>
                          <w:rPr>
                            <w:kern w:val="2"/>
                            <w:szCs w:val="22"/>
                            <w:rFonts w:cstheme="minorBidi" w:ascii="宋体" w:hAnsi="宋体" w:eastAsia="宋体" w:cs="宋体"/>
                            <w:sz w:val="21"/>
                          </w:rPr>
                          <w:t>女</w:t>
                        </w:r>
                      </w:p>
                    </w:tc>
                    <w:tc>
                      <w:tcPr>
                        <w:tcW w:w="157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47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67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340" w:hRule="atLeast"/>
                    </w:trPr>
                    <w:tc>
                      <w:tcPr>
                        <w:tcW w:w="1483" w:type="dxa"/>
                      </w:tcPr>
                      <w:p w:rsidR="0018722C">
                        <w:pPr>
                          <w:widowControl w:val="0"/>
                          <w:snapToGrid w:val="1"/>
                          <w:spacing w:beforeLines="0" w:afterLines="0" w:before="0" w:after="0" w:line="271" w:lineRule="exact"/>
                          <w:ind w:firstLineChars="0" w:firstLine="0" w:rightChars="0" w:right="0" w:leftChars="0" w:left="20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年龄</w:t>
                        </w:r>
                      </w:p>
                    </w:tc>
                    <w:tc>
                      <w:tcPr>
                        <w:tcW w:w="1838" w:type="dxa"/>
                        <w:gridSpan w:val="2"/>
                      </w:tcPr>
                      <w:p w:rsidR="0018722C">
                        <w:pPr>
                          <w:widowControl w:val="0"/>
                          <w:snapToGrid w:val="1"/>
                          <w:spacing w:beforeLines="0" w:afterLines="0" w:before="0" w:after="0" w:line="287" w:lineRule="exact"/>
                          <w:ind w:firstLineChars="0" w:firstLine="0" w:leftChars="0" w:left="229" w:rightChars="0" w:right="-29"/>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1</w:t>
                        </w:r>
                        <w:r>
                          <w:rPr>
                            <w:kern w:val="2"/>
                            <w:szCs w:val="22"/>
                            <w:rFonts w:cstheme="minorBidi" w:ascii="宋体" w:hAnsi="宋体" w:eastAsia="宋体" w:cs="宋体"/>
                            <w:sz w:val="21"/>
                          </w:rPr>
                          <w:t>（</w:t>
                        </w:r>
                        <w:r>
                          <w:rPr>
                            <w:kern w:val="2"/>
                            <w:szCs w:val="22"/>
                            <w:rFonts w:ascii="Times New Roman" w:eastAsia="Times New Roman" w:cstheme="minorBidi" w:hAnsi="宋体" w:cs="宋体"/>
                            <w:sz w:val="21"/>
                          </w:rPr>
                          <w:t>25</w:t>
                        </w:r>
                        <w:r>
                          <w:rPr>
                            <w:kern w:val="2"/>
                            <w:szCs w:val="22"/>
                            <w:rFonts w:ascii="Times New Roman" w:eastAsia="Times New Roman" w:cstheme="minorBidi" w:hAnsi="宋体" w:cs="宋体"/>
                            <w:spacing w:val="5"/>
                            <w:sz w:val="21"/>
                          </w:rPr>
                          <w:t> </w:t>
                        </w:r>
                        <w:r>
                          <w:rPr>
                            <w:kern w:val="2"/>
                            <w:szCs w:val="22"/>
                            <w:rFonts w:cstheme="minorBidi" w:ascii="宋体" w:hAnsi="宋体" w:eastAsia="宋体" w:cs="宋体"/>
                            <w:spacing w:val="-3"/>
                            <w:sz w:val="21"/>
                          </w:rPr>
                          <w:t>岁及以下</w:t>
                        </w:r>
                        <w:r>
                          <w:rPr>
                            <w:kern w:val="2"/>
                            <w:szCs w:val="22"/>
                            <w:rFonts w:cstheme="minorBidi" w:ascii="宋体" w:hAnsi="宋体" w:eastAsia="宋体" w:cs="宋体"/>
                            <w:sz w:val="21"/>
                          </w:rPr>
                          <w:t>）</w:t>
                        </w:r>
                      </w:p>
                    </w:tc>
                    <w:tc>
                      <w:tcPr>
                        <w:tcW w:w="1545" w:type="dxa"/>
                      </w:tcPr>
                      <w:p w:rsidR="0018722C">
                        <w:pPr>
                          <w:widowControl w:val="0"/>
                          <w:snapToGrid w:val="1"/>
                          <w:spacing w:beforeLines="0" w:afterLines="0" w:before="0" w:after="0" w:line="287" w:lineRule="exact"/>
                          <w:ind w:firstLineChars="0" w:firstLine="0" w:rightChars="0" w:right="0" w:leftChars="0" w:left="141"/>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hAnsi="Times New Roman" w:eastAsia="Times New Roman" w:cstheme="minorBidi" w:cs="宋体"/>
                            <w:spacing w:val="-11"/>
                            <w:sz w:val="21"/>
                          </w:rPr>
                          <w:t>2</w:t>
                        </w:r>
                        <w:r>
                          <w:rPr>
                            <w:kern w:val="2"/>
                            <w:szCs w:val="22"/>
                            <w:rFonts w:cstheme="minorBidi" w:ascii="宋体" w:hAnsi="宋体" w:eastAsia="宋体" w:cs="宋体"/>
                            <w:spacing w:val="-11"/>
                            <w:sz w:val="21"/>
                          </w:rPr>
                          <w:t>（</w:t>
                        </w:r>
                        <w:r>
                          <w:rPr>
                            <w:kern w:val="2"/>
                            <w:szCs w:val="22"/>
                            <w:rFonts w:ascii="Times New Roman" w:hAnsi="Times New Roman" w:eastAsia="Times New Roman" w:cstheme="minorBidi" w:cs="宋体"/>
                            <w:spacing w:val="-11"/>
                            <w:sz w:val="21"/>
                          </w:rPr>
                          <w:t>26—35 </w:t>
                        </w:r>
                        <w:r>
                          <w:rPr>
                            <w:kern w:val="2"/>
                            <w:szCs w:val="22"/>
                            <w:rFonts w:cstheme="minorBidi" w:ascii="宋体" w:hAnsi="宋体" w:eastAsia="宋体" w:cs="宋体"/>
                            <w:sz w:val="21"/>
                          </w:rPr>
                          <w:t>岁）</w:t>
                        </w:r>
                      </w:p>
                    </w:tc>
                    <w:tc>
                      <w:tcPr>
                        <w:tcW w:w="1574" w:type="dxa"/>
                      </w:tcPr>
                      <w:p w:rsidR="0018722C">
                        <w:pPr>
                          <w:widowControl w:val="0"/>
                          <w:snapToGrid w:val="1"/>
                          <w:spacing w:beforeLines="0" w:afterLines="0" w:before="0" w:after="0" w:line="287" w:lineRule="exact"/>
                          <w:ind w:firstLineChars="0" w:firstLine="0" w:rightChars="0" w:right="0" w:leftChars="0" w:left="55"/>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hAnsi="Times New Roman" w:eastAsia="Times New Roman" w:cstheme="minorBidi" w:cs="宋体"/>
                            <w:sz w:val="21"/>
                          </w:rPr>
                          <w:t>3</w:t>
                        </w:r>
                        <w:r>
                          <w:rPr>
                            <w:kern w:val="2"/>
                            <w:szCs w:val="22"/>
                            <w:rFonts w:cstheme="minorBidi" w:ascii="宋体" w:hAnsi="宋体" w:eastAsia="宋体" w:cs="宋体"/>
                            <w:sz w:val="21"/>
                          </w:rPr>
                          <w:t>（</w:t>
                        </w:r>
                        <w:r>
                          <w:rPr>
                            <w:kern w:val="2"/>
                            <w:szCs w:val="22"/>
                            <w:rFonts w:ascii="Times New Roman" w:hAnsi="Times New Roman" w:eastAsia="Times New Roman" w:cstheme="minorBidi" w:cs="宋体"/>
                            <w:sz w:val="21"/>
                          </w:rPr>
                          <w:t>36—45 </w:t>
                        </w:r>
                        <w:r>
                          <w:rPr>
                            <w:kern w:val="2"/>
                            <w:szCs w:val="22"/>
                            <w:rFonts w:cstheme="minorBidi" w:ascii="宋体" w:hAnsi="宋体" w:eastAsia="宋体" w:cs="宋体"/>
                            <w:sz w:val="21"/>
                          </w:rPr>
                          <w:t>岁）</w:t>
                        </w:r>
                      </w:p>
                    </w:tc>
                    <w:tc>
                      <w:tcPr>
                        <w:tcW w:w="1474" w:type="dxa"/>
                      </w:tcPr>
                      <w:p w:rsidR="0018722C">
                        <w:pPr>
                          <w:widowControl w:val="0"/>
                          <w:snapToGrid w:val="1"/>
                          <w:spacing w:beforeLines="0" w:afterLines="0" w:before="0" w:after="0" w:line="287" w:lineRule="exact"/>
                          <w:ind w:firstLineChars="0" w:firstLine="0" w:rightChars="0" w:right="0" w:leftChars="0" w:left="102"/>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hAnsi="Times New Roman" w:eastAsia="Times New Roman" w:cstheme="minorBidi" w:cs="宋体"/>
                            <w:spacing w:val="-99"/>
                            <w:w w:val="100"/>
                            <w:sz w:val="21"/>
                          </w:rPr>
                          <w:t>4</w:t>
                        </w:r>
                        <w:r>
                          <w:rPr>
                            <w:kern w:val="2"/>
                            <w:szCs w:val="22"/>
                            <w:rFonts w:cstheme="minorBidi" w:ascii="宋体" w:hAnsi="宋体" w:eastAsia="宋体" w:cs="宋体"/>
                            <w:w w:val="100"/>
                            <w:sz w:val="21"/>
                          </w:rPr>
                          <w:t>（</w:t>
                        </w:r>
                        <w:r>
                          <w:rPr>
                            <w:kern w:val="2"/>
                            <w:szCs w:val="22"/>
                            <w:rFonts w:ascii="Times New Roman" w:hAnsi="Times New Roman" w:eastAsia="Times New Roman" w:cstheme="minorBidi" w:cs="宋体"/>
                            <w:w w:val="100"/>
                            <w:sz w:val="21"/>
                          </w:rPr>
                          <w:t>46</w:t>
                        </w:r>
                        <w:r>
                          <w:rPr>
                            <w:kern w:val="2"/>
                            <w:szCs w:val="22"/>
                            <w:rFonts w:ascii="Times New Roman" w:hAnsi="Times New Roman" w:eastAsia="Times New Roman" w:cstheme="minorBidi" w:cs="宋体"/>
                            <w:spacing w:val="-3"/>
                            <w:w w:val="100"/>
                            <w:sz w:val="21"/>
                          </w:rPr>
                          <w:t>—</w:t>
                        </w:r>
                        <w:r>
                          <w:rPr>
                            <w:kern w:val="2"/>
                            <w:szCs w:val="22"/>
                            <w:rFonts w:ascii="Times New Roman" w:hAnsi="Times New Roman" w:eastAsia="Times New Roman" w:cstheme="minorBidi" w:cs="宋体"/>
                            <w:w w:val="100"/>
                            <w:sz w:val="21"/>
                          </w:rPr>
                          <w:t>55</w:t>
                        </w:r>
                        <w:r>
                          <w:rPr>
                            <w:kern w:val="2"/>
                            <w:szCs w:val="22"/>
                            <w:rFonts w:ascii="Times New Roman" w:hAnsi="Times New Roman" w:eastAsia="Times New Roman" w:cstheme="minorBidi" w:cs="宋体"/>
                            <w:sz w:val="21"/>
                          </w:rPr>
                          <w:t> </w:t>
                        </w:r>
                        <w:r>
                          <w:rPr>
                            <w:kern w:val="2"/>
                            <w:szCs w:val="22"/>
                            <w:rFonts w:cstheme="minorBidi" w:ascii="宋体" w:hAnsi="宋体" w:eastAsia="宋体" w:cs="宋体"/>
                            <w:spacing w:val="-3"/>
                            <w:w w:val="100"/>
                            <w:sz w:val="21"/>
                          </w:rPr>
                          <w:t>岁）</w:t>
                        </w:r>
                      </w:p>
                    </w:tc>
                    <w:tc>
                      <w:tcPr>
                        <w:tcW w:w="1676" w:type="dxa"/>
                      </w:tcPr>
                      <w:p w:rsidR="0018722C">
                        <w:pPr>
                          <w:widowControl w:val="0"/>
                          <w:snapToGrid w:val="1"/>
                          <w:spacing w:beforeLines="0" w:afterLines="0" w:before="0" w:after="0" w:line="287" w:lineRule="exact"/>
                          <w:ind w:firstLineChars="0" w:firstLine="0" w:rightChars="0" w:right="0" w:leftChars="0" w:left="58"/>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5</w:t>
                        </w:r>
                        <w:r>
                          <w:rPr>
                            <w:kern w:val="2"/>
                            <w:szCs w:val="22"/>
                            <w:rFonts w:cstheme="minorBidi" w:ascii="宋体" w:hAnsi="宋体" w:eastAsia="宋体" w:cs="宋体"/>
                            <w:sz w:val="21"/>
                          </w:rPr>
                          <w:t>（</w:t>
                        </w:r>
                        <w:r>
                          <w:rPr>
                            <w:kern w:val="2"/>
                            <w:szCs w:val="22"/>
                            <w:rFonts w:ascii="Times New Roman" w:eastAsia="Times New Roman" w:cstheme="minorBidi" w:hAnsi="宋体" w:cs="宋体"/>
                            <w:sz w:val="21"/>
                          </w:rPr>
                          <w:t>55 </w:t>
                        </w:r>
                        <w:r>
                          <w:rPr>
                            <w:kern w:val="2"/>
                            <w:szCs w:val="22"/>
                            <w:rFonts w:cstheme="minorBidi" w:ascii="宋体" w:hAnsi="宋体" w:eastAsia="宋体" w:cs="宋体"/>
                            <w:sz w:val="21"/>
                          </w:rPr>
                          <w:t>岁以上）</w:t>
                        </w:r>
                      </w:p>
                    </w:tc>
                  </w:tr>
                  <w:tr>
                    <w:trPr>
                      <w:trHeight w:val="340" w:hRule="atLeast"/>
                    </w:trPr>
                    <w:tc>
                      <w:tcPr>
                        <w:tcW w:w="1483" w:type="dxa"/>
                      </w:tcPr>
                      <w:p w:rsidR="0018722C">
                        <w:pPr>
                          <w:widowControl w:val="0"/>
                          <w:snapToGrid w:val="1"/>
                          <w:spacing w:beforeLines="0" w:afterLines="0" w:before="0" w:after="0" w:line="271" w:lineRule="exact"/>
                          <w:ind w:firstLineChars="0" w:firstLine="0" w:rightChars="0" w:right="0" w:leftChars="0" w:left="20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教育水平：</w:t>
                        </w:r>
                      </w:p>
                    </w:tc>
                    <w:tc>
                      <w:tcPr>
                        <w:tcW w:w="1838" w:type="dxa"/>
                        <w:gridSpan w:val="2"/>
                      </w:tcPr>
                      <w:p w:rsidR="0018722C">
                        <w:pPr>
                          <w:widowControl w:val="0"/>
                          <w:snapToGrid w:val="1"/>
                          <w:spacing w:beforeLines="0" w:afterLines="0" w:before="0" w:after="0" w:line="287" w:lineRule="exact"/>
                          <w:ind w:firstLineChars="0" w:firstLine="0" w:rightChars="0" w:right="0" w:leftChars="0" w:left="560"/>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1 </w:t>
                        </w:r>
                        <w:r>
                          <w:rPr>
                            <w:kern w:val="2"/>
                            <w:szCs w:val="22"/>
                            <w:rFonts w:cstheme="minorBidi" w:ascii="宋体" w:hAnsi="宋体" w:eastAsia="宋体" w:cs="宋体"/>
                            <w:sz w:val="21"/>
                          </w:rPr>
                          <w:t>专科以下</w:t>
                        </w:r>
                      </w:p>
                    </w:tc>
                    <w:tc>
                      <w:tcPr>
                        <w:tcW w:w="1545" w:type="dxa"/>
                      </w:tcPr>
                      <w:p w:rsidR="0018722C">
                        <w:pPr>
                          <w:widowControl w:val="0"/>
                          <w:snapToGrid w:val="1"/>
                          <w:spacing w:beforeLines="0" w:afterLines="0" w:before="0" w:after="0" w:line="287" w:lineRule="exact"/>
                          <w:ind w:firstLineChars="0" w:firstLine="0" w:rightChars="0" w:right="0" w:leftChars="0" w:left="-20"/>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2 </w:t>
                        </w:r>
                        <w:r>
                          <w:rPr>
                            <w:kern w:val="2"/>
                            <w:szCs w:val="22"/>
                            <w:rFonts w:cstheme="minorBidi" w:ascii="宋体" w:hAnsi="宋体" w:eastAsia="宋体" w:cs="宋体"/>
                            <w:sz w:val="21"/>
                          </w:rPr>
                          <w:t>专科</w:t>
                        </w:r>
                      </w:p>
                    </w:tc>
                    <w:tc>
                      <w:tcPr>
                        <w:tcW w:w="1574" w:type="dxa"/>
                      </w:tcPr>
                      <w:p w:rsidR="0018722C">
                        <w:pPr>
                          <w:widowControl w:val="0"/>
                          <w:snapToGrid w:val="1"/>
                          <w:spacing w:beforeLines="0" w:afterLines="0" w:before="0" w:after="0" w:line="287" w:lineRule="exact"/>
                          <w:ind w:firstLineChars="0" w:firstLine="0" w:rightChars="0" w:right="0" w:leftChars="0" w:left="55"/>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3 </w:t>
                        </w:r>
                        <w:r>
                          <w:rPr>
                            <w:kern w:val="2"/>
                            <w:szCs w:val="22"/>
                            <w:rFonts w:cstheme="minorBidi" w:ascii="宋体" w:hAnsi="宋体" w:eastAsia="宋体" w:cs="宋体"/>
                            <w:sz w:val="21"/>
                          </w:rPr>
                          <w:t>本科</w:t>
                        </w:r>
                      </w:p>
                    </w:tc>
                    <w:tc>
                      <w:tcPr>
                        <w:tcW w:w="1474" w:type="dxa"/>
                      </w:tcPr>
                      <w:p w:rsidR="0018722C">
                        <w:pPr>
                          <w:widowControl w:val="0"/>
                          <w:snapToGrid w:val="1"/>
                          <w:spacing w:beforeLines="0" w:afterLines="0" w:before="0" w:after="0" w:line="287" w:lineRule="exact"/>
                          <w:ind w:firstLineChars="0" w:firstLine="0" w:rightChars="0" w:right="0" w:leftChars="0" w:left="102"/>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4 </w:t>
                        </w:r>
                        <w:r>
                          <w:rPr>
                            <w:kern w:val="2"/>
                            <w:szCs w:val="22"/>
                            <w:rFonts w:cstheme="minorBidi" w:ascii="宋体" w:hAnsi="宋体" w:eastAsia="宋体" w:cs="宋体"/>
                            <w:sz w:val="21"/>
                          </w:rPr>
                          <w:t>硕士</w:t>
                        </w:r>
                      </w:p>
                    </w:tc>
                    <w:tc>
                      <w:tcPr>
                        <w:tcW w:w="1676" w:type="dxa"/>
                      </w:tcPr>
                      <w:p w:rsidR="0018722C">
                        <w:pPr>
                          <w:widowControl w:val="0"/>
                          <w:snapToGrid w:val="1"/>
                          <w:spacing w:beforeLines="0" w:afterLines="0" w:before="0" w:after="0" w:line="287" w:lineRule="exact"/>
                          <w:ind w:firstLineChars="0" w:firstLine="0" w:rightChars="0" w:right="0" w:leftChars="0" w:left="58"/>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5 </w:t>
                        </w:r>
                        <w:r>
                          <w:rPr>
                            <w:kern w:val="2"/>
                            <w:szCs w:val="22"/>
                            <w:rFonts w:cstheme="minorBidi" w:ascii="宋体" w:hAnsi="宋体" w:eastAsia="宋体" w:cs="宋体"/>
                            <w:sz w:val="21"/>
                          </w:rPr>
                          <w:t>博士</w:t>
                        </w:r>
                      </w:p>
                    </w:tc>
                  </w:tr>
                  <w:tr>
                    <w:trPr>
                      <w:trHeight w:val="320" w:hRule="atLeast"/>
                    </w:trPr>
                    <w:tc>
                      <w:tcPr>
                        <w:tcW w:w="9590" w:type="dxa"/>
                        <w:gridSpan w:val="7"/>
                      </w:tcPr>
                      <w:p w:rsidR="0018722C">
                        <w:pPr>
                          <w:widowControl w:val="0"/>
                          <w:snapToGrid w:val="1"/>
                          <w:spacing w:beforeLines="0" w:afterLines="0" w:before="0" w:after="0" w:line="271" w:lineRule="exact"/>
                          <w:ind w:firstLineChars="0" w:firstLine="0" w:rightChars="0" w:right="0" w:leftChars="0" w:left="200"/>
                          <w:jc w:val="left"/>
                          <w:autoSpaceDE w:val="0"/>
                          <w:autoSpaceDN w:val="0"/>
                          <w:tabs>
                            <w:tab w:pos="3563" w:val="left" w:leader="none"/>
                            <w:tab w:pos="8291"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您在</w:t>
                        </w:r>
                        <w:r>
                          <w:rPr>
                            <w:kern w:val="2"/>
                            <w:szCs w:val="22"/>
                            <w:rFonts w:cstheme="minorBidi" w:ascii="宋体" w:hAnsi="宋体" w:eastAsia="宋体" w:cs="宋体"/>
                            <w:spacing w:val="-3"/>
                            <w:sz w:val="21"/>
                          </w:rPr>
                          <w:t>贵</w:t>
                        </w:r>
                        <w:r>
                          <w:rPr>
                            <w:kern w:val="2"/>
                            <w:szCs w:val="22"/>
                            <w:rFonts w:cstheme="minorBidi" w:ascii="宋体" w:hAnsi="宋体" w:eastAsia="宋体" w:cs="宋体"/>
                            <w:sz w:val="21"/>
                          </w:rPr>
                          <w:t>公</w:t>
                        </w:r>
                        <w:r>
                          <w:rPr>
                            <w:kern w:val="2"/>
                            <w:szCs w:val="22"/>
                            <w:rFonts w:cstheme="minorBidi" w:ascii="宋体" w:hAnsi="宋体" w:eastAsia="宋体" w:cs="宋体"/>
                            <w:spacing w:val="-3"/>
                            <w:sz w:val="21"/>
                          </w:rPr>
                          <w:t>司</w:t>
                        </w:r>
                        <w:r>
                          <w:rPr>
                            <w:kern w:val="2"/>
                            <w:szCs w:val="22"/>
                            <w:rFonts w:cstheme="minorBidi" w:ascii="宋体" w:hAnsi="宋体" w:eastAsia="宋体" w:cs="宋体"/>
                            <w:sz w:val="21"/>
                          </w:rPr>
                          <w:t>工</w:t>
                        </w:r>
                        <w:r>
                          <w:rPr>
                            <w:kern w:val="2"/>
                            <w:szCs w:val="22"/>
                            <w:rFonts w:cstheme="minorBidi" w:ascii="宋体" w:hAnsi="宋体" w:eastAsia="宋体" w:cs="宋体"/>
                            <w:spacing w:val="-3"/>
                            <w:sz w:val="21"/>
                          </w:rPr>
                          <w:t>作</w:t>
                        </w:r>
                        <w:r>
                          <w:rPr>
                            <w:kern w:val="2"/>
                            <w:szCs w:val="22"/>
                            <w:rFonts w:cstheme="minorBidi" w:ascii="宋体" w:hAnsi="宋体" w:eastAsia="宋体" w:cs="宋体"/>
                            <w:sz w:val="21"/>
                          </w:rPr>
                          <w:t>的</w:t>
                        </w:r>
                        <w:r>
                          <w:rPr>
                            <w:kern w:val="2"/>
                            <w:szCs w:val="22"/>
                            <w:rFonts w:cstheme="minorBidi" w:ascii="宋体" w:hAnsi="宋体" w:eastAsia="宋体" w:cs="宋体"/>
                            <w:spacing w:val="-3"/>
                            <w:sz w:val="21"/>
                          </w:rPr>
                          <w:t>年</w:t>
                        </w:r>
                        <w:r>
                          <w:rPr>
                            <w:kern w:val="2"/>
                            <w:szCs w:val="22"/>
                            <w:rFonts w:cstheme="minorBidi" w:ascii="宋体" w:hAnsi="宋体" w:eastAsia="宋体" w:cs="宋体"/>
                            <w:sz w:val="21"/>
                          </w:rPr>
                          <w:t>限</w:t>
                        </w:r>
                        <w:r>
                          <w:rPr>
                            <w:kern w:val="2"/>
                            <w:szCs w:val="22"/>
                            <w:rFonts w:cstheme="minorBidi" w:ascii="宋体" w:hAnsi="宋体" w:eastAsia="宋体" w:cs="宋体"/>
                            <w:spacing w:val="-3"/>
                            <w:sz w:val="21"/>
                          </w:rPr>
                          <w:t>：</w:t>
                        </w:r>
                        <w:r>
                          <w:rPr>
                            <w:kern w:val="2"/>
                            <w:szCs w:val="22"/>
                            <w:rFonts w:cstheme="minorBidi" w:ascii="宋体" w:hAnsi="宋体" w:eastAsia="宋体" w:cs="宋体"/>
                            <w:sz w:val="21"/>
                          </w:rPr>
                          <w:t>共计</w:t>
                        </w:r>
                        <w:r>
                          <w:rPr>
                            <w:kern w:val="2"/>
                            <w:szCs w:val="22"/>
                            <w:rFonts w:cstheme="minorBidi" w:ascii="宋体" w:hAnsi="宋体" w:eastAsia="宋体" w:cs="宋体"/>
                            <w:sz w:val="21"/>
                            <w:u w:val="single"/>
                          </w:rPr>
                          <w:t> </w:t>
                          <w:tab/>
                        </w:r>
                        <w:r>
                          <w:rPr>
                            <w:kern w:val="2"/>
                            <w:szCs w:val="22"/>
                            <w:rFonts w:cstheme="minorBidi" w:ascii="宋体" w:hAnsi="宋体" w:eastAsia="宋体" w:cs="宋体"/>
                            <w:sz w:val="21"/>
                          </w:rPr>
                          <w:t>年</w:t>
                        </w:r>
                        <w:r>
                          <w:rPr>
                            <w:kern w:val="2"/>
                            <w:szCs w:val="22"/>
                            <w:rFonts w:cstheme="minorBidi" w:ascii="宋体" w:hAnsi="宋体" w:eastAsia="宋体" w:cs="宋体"/>
                            <w:spacing w:val="-3"/>
                            <w:sz w:val="21"/>
                          </w:rPr>
                          <w:t>；</w:t>
                        </w:r>
                        <w:r>
                          <w:rPr>
                            <w:kern w:val="2"/>
                            <w:szCs w:val="22"/>
                            <w:rFonts w:cstheme="minorBidi" w:ascii="宋体" w:hAnsi="宋体" w:eastAsia="宋体" w:cs="宋体"/>
                            <w:sz w:val="21"/>
                          </w:rPr>
                          <w:t>您</w:t>
                        </w:r>
                        <w:r>
                          <w:rPr>
                            <w:kern w:val="2"/>
                            <w:szCs w:val="22"/>
                            <w:rFonts w:cstheme="minorBidi" w:ascii="宋体" w:hAnsi="宋体" w:eastAsia="宋体" w:cs="宋体"/>
                            <w:spacing w:val="-3"/>
                            <w:sz w:val="21"/>
                          </w:rPr>
                          <w:t>在</w:t>
                        </w:r>
                        <w:r>
                          <w:rPr>
                            <w:kern w:val="2"/>
                            <w:szCs w:val="22"/>
                            <w:rFonts w:cstheme="minorBidi" w:ascii="宋体" w:hAnsi="宋体" w:eastAsia="宋体" w:cs="宋体"/>
                            <w:sz w:val="21"/>
                          </w:rPr>
                          <w:t>贵</w:t>
                        </w:r>
                        <w:r>
                          <w:rPr>
                            <w:kern w:val="2"/>
                            <w:szCs w:val="22"/>
                            <w:rFonts w:cstheme="minorBidi" w:ascii="宋体" w:hAnsi="宋体" w:eastAsia="宋体" w:cs="宋体"/>
                            <w:spacing w:val="-3"/>
                            <w:sz w:val="21"/>
                          </w:rPr>
                          <w:t>公</w:t>
                        </w:r>
                        <w:r>
                          <w:rPr>
                            <w:kern w:val="2"/>
                            <w:szCs w:val="22"/>
                            <w:rFonts w:cstheme="minorBidi" w:ascii="宋体" w:hAnsi="宋体" w:eastAsia="宋体" w:cs="宋体"/>
                            <w:sz w:val="21"/>
                          </w:rPr>
                          <w:t>司现</w:t>
                        </w:r>
                        <w:r>
                          <w:rPr>
                            <w:kern w:val="2"/>
                            <w:szCs w:val="22"/>
                            <w:rFonts w:cstheme="minorBidi" w:ascii="宋体" w:hAnsi="宋体" w:eastAsia="宋体" w:cs="宋体"/>
                            <w:spacing w:val="-3"/>
                            <w:sz w:val="21"/>
                          </w:rPr>
                          <w:t>任</w:t>
                        </w:r>
                        <w:r>
                          <w:rPr>
                            <w:kern w:val="2"/>
                            <w:szCs w:val="22"/>
                            <w:rFonts w:cstheme="minorBidi" w:ascii="宋体" w:hAnsi="宋体" w:eastAsia="宋体" w:cs="宋体"/>
                            <w:sz w:val="21"/>
                          </w:rPr>
                          <w:t>职</w:t>
                        </w:r>
                        <w:r>
                          <w:rPr>
                            <w:kern w:val="2"/>
                            <w:szCs w:val="22"/>
                            <w:rFonts w:cstheme="minorBidi" w:ascii="宋体" w:hAnsi="宋体" w:eastAsia="宋体" w:cs="宋体"/>
                            <w:spacing w:val="-3"/>
                            <w:sz w:val="21"/>
                          </w:rPr>
                          <w:t>位</w:t>
                        </w:r>
                        <w:r>
                          <w:rPr>
                            <w:kern w:val="2"/>
                            <w:szCs w:val="22"/>
                            <w:rFonts w:cstheme="minorBidi" w:ascii="宋体" w:hAnsi="宋体" w:eastAsia="宋体" w:cs="宋体"/>
                            <w:sz w:val="21"/>
                          </w:rPr>
                          <w:t>上</w:t>
                        </w:r>
                        <w:r>
                          <w:rPr>
                            <w:kern w:val="2"/>
                            <w:szCs w:val="22"/>
                            <w:rFonts w:cstheme="minorBidi" w:ascii="宋体" w:hAnsi="宋体" w:eastAsia="宋体" w:cs="宋体"/>
                            <w:spacing w:val="-3"/>
                            <w:sz w:val="21"/>
                          </w:rPr>
                          <w:t>的</w:t>
                        </w:r>
                        <w:r>
                          <w:rPr>
                            <w:kern w:val="2"/>
                            <w:szCs w:val="22"/>
                            <w:rFonts w:cstheme="minorBidi" w:ascii="宋体" w:hAnsi="宋体" w:eastAsia="宋体" w:cs="宋体"/>
                            <w:sz w:val="21"/>
                          </w:rPr>
                          <w:t>工</w:t>
                        </w:r>
                        <w:r>
                          <w:rPr>
                            <w:kern w:val="2"/>
                            <w:szCs w:val="22"/>
                            <w:rFonts w:cstheme="minorBidi" w:ascii="宋体" w:hAnsi="宋体" w:eastAsia="宋体" w:cs="宋体"/>
                            <w:spacing w:val="-3"/>
                            <w:sz w:val="21"/>
                          </w:rPr>
                          <w:t>作</w:t>
                        </w:r>
                        <w:r>
                          <w:rPr>
                            <w:kern w:val="2"/>
                            <w:szCs w:val="22"/>
                            <w:rFonts w:cstheme="minorBidi" w:ascii="宋体" w:hAnsi="宋体" w:eastAsia="宋体" w:cs="宋体"/>
                            <w:sz w:val="21"/>
                          </w:rPr>
                          <w:t>年</w:t>
                        </w:r>
                        <w:r>
                          <w:rPr>
                            <w:kern w:val="2"/>
                            <w:szCs w:val="22"/>
                            <w:rFonts w:cstheme="minorBidi" w:ascii="宋体" w:hAnsi="宋体" w:eastAsia="宋体" w:cs="宋体"/>
                            <w:spacing w:val="-3"/>
                            <w:sz w:val="21"/>
                          </w:rPr>
                          <w:t>限</w:t>
                        </w:r>
                        <w:r>
                          <w:rPr>
                            <w:kern w:val="2"/>
                            <w:szCs w:val="22"/>
                            <w:rFonts w:cstheme="minorBidi" w:ascii="宋体" w:hAnsi="宋体" w:eastAsia="宋体" w:cs="宋体"/>
                            <w:sz w:val="21"/>
                          </w:rPr>
                          <w:t>：共</w:t>
                        </w:r>
                        <w:r>
                          <w:rPr>
                            <w:kern w:val="2"/>
                            <w:szCs w:val="22"/>
                            <w:rFonts w:cstheme="minorBidi" w:ascii="宋体" w:hAnsi="宋体" w:eastAsia="宋体" w:cs="宋体"/>
                            <w:spacing w:val="-3"/>
                            <w:sz w:val="21"/>
                          </w:rPr>
                          <w:t>计</w:t>
                        </w:r>
                        <w:r>
                          <w:rPr>
                            <w:kern w:val="2"/>
                            <w:szCs w:val="22"/>
                            <w:rFonts w:cstheme="minorBidi" w:ascii="宋体" w:hAnsi="宋体" w:eastAsia="宋体" w:cs="宋体"/>
                            <w:spacing w:val="-3"/>
                            <w:sz w:val="21"/>
                            <w:u w:val="single"/>
                          </w:rPr>
                          <w:t> </w:t>
                          <w:tab/>
                        </w:r>
                        <w:r>
                          <w:rPr>
                            <w:kern w:val="2"/>
                            <w:szCs w:val="22"/>
                            <w:rFonts w:cstheme="minorBidi" w:ascii="宋体" w:hAnsi="宋体" w:eastAsia="宋体" w:cs="宋体"/>
                            <w:sz w:val="21"/>
                          </w:rPr>
                          <w:t>年</w:t>
                        </w:r>
                      </w:p>
                    </w:tc>
                  </w:tr>
                  <w:tr>
                    <w:trPr>
                      <w:trHeight w:val="280" w:hRule="atLeast"/>
                    </w:trPr>
                    <w:tc>
                      <w:tcPr>
                        <w:tcW w:w="2246" w:type="dxa"/>
                        <w:gridSpan w:val="2"/>
                      </w:tcPr>
                      <w:p w:rsidR="0018722C">
                        <w:pPr>
                          <w:widowControl w:val="0"/>
                          <w:snapToGrid w:val="1"/>
                          <w:spacing w:beforeLines="0" w:afterLines="0" w:before="0" w:after="0" w:line="266" w:lineRule="exact"/>
                          <w:ind w:firstLineChars="0" w:firstLine="0" w:rightChars="0" w:right="0" w:leftChars="0" w:left="20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您在项目中的角色</w:t>
                        </w:r>
                      </w:p>
                    </w:tc>
                    <w:tc>
                      <w:tcPr>
                        <w:tcW w:w="7344" w:type="dxa"/>
                        <w:gridSpan w:val="5"/>
                      </w:tcPr>
                      <w:p w:rsidR="0018722C">
                        <w:pPr>
                          <w:widowControl w:val="0"/>
                          <w:snapToGrid w:val="1"/>
                          <w:spacing w:beforeLines="0" w:afterLines="0" w:before="0" w:after="0" w:line="266" w:lineRule="exact"/>
                          <w:ind w:firstLineChars="0" w:firstLine="0" w:rightChars="0" w:right="0" w:leftChars="0" w:left="363"/>
                          <w:jc w:val="left"/>
                          <w:autoSpaceDE w:val="0"/>
                          <w:autoSpaceDN w:val="0"/>
                          <w:tabs>
                            <w:tab w:pos="1574" w:val="left" w:leader="none"/>
                            <w:tab w:pos="2778" w:val="left" w:leader="none"/>
                            <w:tab w:pos="3988" w:val="left" w:leader="none"/>
                            <w:tab w:pos="5299" w:val="left" w:leader="none"/>
                            <w:tab w:pos="6871" w:val="left" w:leader="none"/>
                          </w:tabs>
                          <w:pBdr>
                            <w:bottom w:val="none" w:sz="0" w:space="0" w:color="auto"/>
                          </w:pBdr>
                          <w:rPr>
                            <w:kern w:val="2"/>
                            <w:sz w:val="21"/>
                            <w:szCs w:val="22"/>
                            <w:rFonts w:cstheme="minorBidi" w:ascii="Times New Roman" w:hAnsi="宋体" w:eastAsia="Times New Roman" w:cs="宋体"/>
                          </w:rPr>
                        </w:pPr>
                        <w:r>
                          <w:rPr>
                            <w:kern w:val="2"/>
                            <w:szCs w:val="22"/>
                            <w:rFonts w:ascii="Times New Roman" w:eastAsia="Times New Roman" w:cstheme="minorBidi" w:hAnsi="宋体" w:cs="宋体"/>
                            <w:sz w:val="21"/>
                          </w:rPr>
                          <w:t>1</w:t>
                        </w:r>
                        <w:r>
                          <w:rPr>
                            <w:kern w:val="2"/>
                            <w:szCs w:val="22"/>
                            <w:rFonts w:ascii="Times New Roman" w:eastAsia="Times New Roman" w:cstheme="minorBidi" w:hAnsi="宋体" w:cs="宋体"/>
                            <w:spacing w:val="0"/>
                            <w:sz w:val="21"/>
                          </w:rPr>
                          <w:t> </w:t>
                        </w:r>
                        <w:r>
                          <w:rPr>
                            <w:kern w:val="2"/>
                            <w:szCs w:val="22"/>
                            <w:rFonts w:cstheme="minorBidi" w:ascii="宋体" w:hAnsi="宋体" w:eastAsia="宋体" w:cs="宋体"/>
                            <w:sz w:val="21"/>
                          </w:rPr>
                          <w:t>项</w:t>
                        </w:r>
                        <w:r>
                          <w:rPr>
                            <w:kern w:val="2"/>
                            <w:szCs w:val="22"/>
                            <w:rFonts w:cstheme="minorBidi" w:ascii="宋体" w:hAnsi="宋体" w:eastAsia="宋体" w:cs="宋体"/>
                            <w:spacing w:val="-3"/>
                            <w:sz w:val="21"/>
                          </w:rPr>
                          <w:t>目</w:t>
                        </w:r>
                        <w:r>
                          <w:rPr>
                            <w:kern w:val="2"/>
                            <w:szCs w:val="22"/>
                            <w:rFonts w:cstheme="minorBidi" w:ascii="宋体" w:hAnsi="宋体" w:eastAsia="宋体" w:cs="宋体"/>
                            <w:sz w:val="21"/>
                          </w:rPr>
                          <w:t>总监</w:t>
                          <w:tab/>
                        </w:r>
                        <w:r>
                          <w:rPr>
                            <w:kern w:val="2"/>
                            <w:szCs w:val="22"/>
                            <w:rFonts w:ascii="Times New Roman" w:eastAsia="Times New Roman" w:cstheme="minorBidi" w:hAnsi="宋体" w:cs="宋体"/>
                            <w:sz w:val="21"/>
                          </w:rPr>
                          <w:t>2</w:t>
                        </w:r>
                        <w:r>
                          <w:rPr>
                            <w:kern w:val="2"/>
                            <w:szCs w:val="22"/>
                            <w:rFonts w:ascii="Times New Roman" w:eastAsia="Times New Roman" w:cstheme="minorBidi" w:hAnsi="宋体" w:cs="宋体"/>
                            <w:spacing w:val="-2"/>
                            <w:sz w:val="21"/>
                          </w:rPr>
                          <w:t> </w:t>
                        </w:r>
                        <w:r>
                          <w:rPr>
                            <w:kern w:val="2"/>
                            <w:szCs w:val="22"/>
                            <w:rFonts w:cstheme="minorBidi" w:ascii="宋体" w:hAnsi="宋体" w:eastAsia="宋体" w:cs="宋体"/>
                            <w:sz w:val="21"/>
                          </w:rPr>
                          <w:t>项</w:t>
                        </w:r>
                        <w:r>
                          <w:rPr>
                            <w:kern w:val="2"/>
                            <w:szCs w:val="22"/>
                            <w:rFonts w:cstheme="minorBidi" w:ascii="宋体" w:hAnsi="宋体" w:eastAsia="宋体" w:cs="宋体"/>
                            <w:spacing w:val="-3"/>
                            <w:sz w:val="21"/>
                          </w:rPr>
                          <w:t>目</w:t>
                        </w:r>
                        <w:r>
                          <w:rPr>
                            <w:kern w:val="2"/>
                            <w:szCs w:val="22"/>
                            <w:rFonts w:cstheme="minorBidi" w:ascii="宋体" w:hAnsi="宋体" w:eastAsia="宋体" w:cs="宋体"/>
                            <w:sz w:val="21"/>
                          </w:rPr>
                          <w:t>经理</w:t>
                          <w:tab/>
                        </w:r>
                        <w:r>
                          <w:rPr>
                            <w:kern w:val="2"/>
                            <w:szCs w:val="22"/>
                            <w:rFonts w:ascii="Times New Roman" w:eastAsia="Times New Roman" w:cstheme="minorBidi" w:hAnsi="宋体" w:cs="宋体"/>
                            <w:sz w:val="21"/>
                          </w:rPr>
                          <w:t>3</w:t>
                        </w:r>
                        <w:r>
                          <w:rPr>
                            <w:kern w:val="2"/>
                            <w:szCs w:val="22"/>
                            <w:rFonts w:ascii="Times New Roman" w:eastAsia="Times New Roman" w:cstheme="minorBidi" w:hAnsi="宋体" w:cs="宋体"/>
                            <w:spacing w:val="0"/>
                            <w:sz w:val="21"/>
                          </w:rPr>
                          <w:t> </w:t>
                        </w:r>
                        <w:r>
                          <w:rPr>
                            <w:kern w:val="2"/>
                            <w:szCs w:val="22"/>
                            <w:rFonts w:cstheme="minorBidi" w:ascii="宋体" w:hAnsi="宋体" w:eastAsia="宋体" w:cs="宋体"/>
                            <w:sz w:val="21"/>
                          </w:rPr>
                          <w:t>实</w:t>
                        </w:r>
                        <w:r>
                          <w:rPr>
                            <w:kern w:val="2"/>
                            <w:szCs w:val="22"/>
                            <w:rFonts w:cstheme="minorBidi" w:ascii="宋体" w:hAnsi="宋体" w:eastAsia="宋体" w:cs="宋体"/>
                            <w:spacing w:val="-3"/>
                            <w:sz w:val="21"/>
                          </w:rPr>
                          <w:t>施</w:t>
                        </w:r>
                        <w:r>
                          <w:rPr>
                            <w:kern w:val="2"/>
                            <w:szCs w:val="22"/>
                            <w:rFonts w:cstheme="minorBidi" w:ascii="宋体" w:hAnsi="宋体" w:eastAsia="宋体" w:cs="宋体"/>
                            <w:sz w:val="21"/>
                          </w:rPr>
                          <w:t>顾问</w:t>
                          <w:tab/>
                        </w:r>
                        <w:r>
                          <w:rPr>
                            <w:kern w:val="2"/>
                            <w:szCs w:val="22"/>
                            <w:rFonts w:ascii="Times New Roman" w:eastAsia="Times New Roman" w:cstheme="minorBidi" w:hAnsi="宋体" w:cs="宋体"/>
                            <w:sz w:val="21"/>
                          </w:rPr>
                          <w:t>4</w:t>
                        </w:r>
                        <w:r>
                          <w:rPr>
                            <w:kern w:val="2"/>
                            <w:szCs w:val="22"/>
                            <w:rFonts w:ascii="Times New Roman" w:eastAsia="Times New Roman" w:cstheme="minorBidi" w:hAnsi="宋体" w:cs="宋体"/>
                            <w:spacing w:val="-2"/>
                            <w:sz w:val="21"/>
                          </w:rPr>
                          <w:t> </w:t>
                        </w:r>
                        <w:r>
                          <w:rPr>
                            <w:kern w:val="2"/>
                            <w:szCs w:val="22"/>
                            <w:rFonts w:cstheme="minorBidi" w:ascii="宋体" w:hAnsi="宋体" w:eastAsia="宋体" w:cs="宋体"/>
                            <w:sz w:val="21"/>
                          </w:rPr>
                          <w:t>技</w:t>
                        </w:r>
                        <w:r>
                          <w:rPr>
                            <w:kern w:val="2"/>
                            <w:szCs w:val="22"/>
                            <w:rFonts w:cstheme="minorBidi" w:ascii="宋体" w:hAnsi="宋体" w:eastAsia="宋体" w:cs="宋体"/>
                            <w:spacing w:val="-3"/>
                            <w:sz w:val="21"/>
                          </w:rPr>
                          <w:t>术</w:t>
                        </w:r>
                        <w:r>
                          <w:rPr>
                            <w:kern w:val="2"/>
                            <w:szCs w:val="22"/>
                            <w:rFonts w:cstheme="minorBidi" w:ascii="宋体" w:hAnsi="宋体" w:eastAsia="宋体" w:cs="宋体"/>
                            <w:sz w:val="21"/>
                          </w:rPr>
                          <w:t>顾问</w:t>
                          <w:tab/>
                        </w:r>
                        <w:r>
                          <w:rPr>
                            <w:kern w:val="2"/>
                            <w:szCs w:val="22"/>
                            <w:rFonts w:ascii="Times New Roman" w:eastAsia="Times New Roman" w:cstheme="minorBidi" w:hAnsi="宋体" w:cs="宋体"/>
                            <w:sz w:val="21"/>
                          </w:rPr>
                          <w:t>5</w:t>
                        </w:r>
                        <w:r>
                          <w:rPr>
                            <w:kern w:val="2"/>
                            <w:szCs w:val="22"/>
                            <w:rFonts w:ascii="Times New Roman" w:eastAsia="Times New Roman" w:cstheme="minorBidi" w:hAnsi="宋体" w:cs="宋体"/>
                            <w:spacing w:val="2"/>
                            <w:sz w:val="21"/>
                          </w:rPr>
                          <w:t> </w:t>
                        </w:r>
                        <w:r>
                          <w:rPr>
                            <w:kern w:val="2"/>
                            <w:szCs w:val="22"/>
                            <w:rFonts w:cstheme="minorBidi" w:ascii="宋体" w:hAnsi="宋体" w:eastAsia="宋体" w:cs="宋体"/>
                            <w:spacing w:val="-3"/>
                            <w:sz w:val="21"/>
                          </w:rPr>
                          <w:t>其</w:t>
                        </w:r>
                        <w:r>
                          <w:rPr>
                            <w:kern w:val="2"/>
                            <w:szCs w:val="22"/>
                            <w:rFonts w:cstheme="minorBidi" w:ascii="宋体" w:hAnsi="宋体" w:eastAsia="宋体" w:cs="宋体"/>
                            <w:sz w:val="21"/>
                          </w:rPr>
                          <w:t>他</w:t>
                        </w:r>
                        <w:r>
                          <w:rPr>
                            <w:kern w:val="2"/>
                            <w:szCs w:val="22"/>
                            <w:rFonts w:ascii="Times New Roman" w:eastAsia="Times New Roman" w:cstheme="minorBidi" w:hAnsi="宋体" w:cs="宋体"/>
                            <w:sz w:val="21"/>
                            <w:u w:val="single"/>
                          </w:rPr>
                          <w:t> </w:t>
                          <w:tab/>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w w:val="100"/>
          <w:sz w:val="21"/>
          <w:u w:val="single"/>
        </w:rPr>
        <w:t> </w:t>
      </w:r>
      <w:r>
        <w:rPr>
          <w:kern w:val="2"/>
          <w:szCs w:val="22"/>
          <w:rFonts w:cstheme="minorBidi" w:hAnsiTheme="minorHAnsi" w:eastAsiaTheme="minorHAnsi" w:asciiTheme="minorHAnsi"/>
          <w:sz w:val="21"/>
          <w:u w:val="single"/>
        </w:rPr>
        <w:tab/>
      </w:r>
    </w:p>
    <w:p w:rsidR="0018722C">
      <w:pPr>
        <w:pStyle w:val="affff1"/>
        <w:topLinePunct/>
      </w:pPr>
      <w:r>
        <w:rPr>
          <w:rFonts w:cstheme="minorBidi" w:hAnsiTheme="minorHAnsi" w:eastAsiaTheme="minorHAnsi" w:asciiTheme="minorHAnsi" w:ascii="宋体" w:hAnsi="宋体" w:eastAsia="宋体" w:hint="eastAsia"/>
        </w:rPr>
        <w:t>您对问卷所问问题的知悉与理解程度</w:t>
      </w:r>
      <w:r>
        <w:rPr>
          <w:rFonts w:cstheme="minorBidi" w:hAnsiTheme="minorHAnsi" w:eastAsiaTheme="minorHAnsi" w:asciiTheme="minorHAnsi" w:ascii="宋体" w:hAnsi="宋体" w:eastAsia="宋体" w:hint="eastAsia"/>
        </w:rPr>
        <w:t>（</w:t>
      </w:r>
      <w:r>
        <w:rPr>
          <w:rFonts w:cstheme="minorBidi" w:hAnsiTheme="minorHAnsi" w:eastAsiaTheme="minorHAnsi" w:asciiTheme="minorHAnsi" w:ascii="宋体" w:hAnsi="宋体" w:eastAsia="宋体" w:hint="eastAsia"/>
        </w:rPr>
        <w:t>完全不知悉</w:t>
      </w:r>
      <w:r>
        <w:rPr>
          <w:rFonts w:cstheme="minorBidi" w:hAnsiTheme="minorHAnsi" w:eastAsiaTheme="minorHAnsi" w:asciiTheme="minorHAnsi"/>
        </w:rPr>
        <w:t>“1…2…3…4…5…6…7”</w:t>
      </w:r>
      <w:r>
        <w:rPr>
          <w:rFonts w:ascii="宋体" w:hAnsi="宋体" w:eastAsia="宋体" w:hint="eastAsia" w:cstheme="minorBidi"/>
        </w:rPr>
        <w:t>完全知悉</w:t>
      </w:r>
      <w:r>
        <w:rPr>
          <w:rFonts w:ascii="宋体" w:hAnsi="宋体" w:eastAsia="宋体" w:hint="eastAsia" w:cstheme="minorBidi"/>
        </w:rPr>
        <w:t>）</w:t>
      </w:r>
    </w:p>
    <w:p w:rsidR="0018722C">
      <w:pPr>
        <w:topLinePunct/>
      </w:pPr>
      <w:r>
        <w:rPr>
          <w:rFonts w:cstheme="minorBidi" w:hAnsiTheme="minorHAnsi" w:eastAsiaTheme="minorHAnsi" w:asciiTheme="minorHAnsi" w:ascii="宋体" w:eastAsia="宋体" w:hint="eastAsia"/>
        </w:rPr>
        <w:t>再次对您的帮助表示感谢</w:t>
      </w:r>
      <w:r>
        <w:rPr>
          <w:kern w:val="2"/>
          <w:sz w:val="15"/>
          <w:rFonts w:hint="eastAsia"/>
        </w:rPr>
        <w:t>！</w:t>
      </w:r>
      <w:r>
        <w:rPr>
          <w:rFonts w:hint="eastAsia"/>
        </w:rPr>
        <w:t>！</w:t>
      </w:r>
    </w:p>
    <w:p w:rsidR="0018722C">
      <w:pPr>
        <w:pStyle w:val="aff2"/>
        <w:topLinePunct/>
      </w:pPr>
      <w:bookmarkStart w:name="_bookmark70" w:id="129"/>
      <w:bookmarkEnd w:id="129"/>
      <w:r>
        <w:t>致</w:t>
      </w:r>
      <w:r w:rsidR="004F241D">
        <w:rPr>
          <w:b/>
        </w:rPr>
        <w:t xml:space="preserve">  </w:t>
      </w:r>
      <w:r w:rsidR="004F241D">
        <w:rPr>
          <w:b/>
        </w:rPr>
        <w:t xml:space="preserve">谢</w:t>
      </w:r>
    </w:p>
    <w:p w:rsidR="0018722C">
      <w:pPr>
        <w:topLinePunct/>
      </w:pPr>
      <w:r>
        <w:t>在论文完成之际，既为过去四年的博士生活的忙碌和充实感到欣慰，也对未</w:t>
      </w:r>
      <w:r>
        <w:t>来充满憧憬。回顾博士几年，非常感谢在我学术路上各位老师、同门和同学的支</w:t>
      </w:r>
      <w:r>
        <w:t>持和帮助，才使我不断成长与进步。</w:t>
      </w:r>
    </w:p>
    <w:p w:rsidR="0018722C">
      <w:pPr>
        <w:topLinePunct/>
      </w:pPr>
      <w:r>
        <w:t>首先，我要感谢我的导师王永贵教授。是他引导我顺利地走上了学术之路，</w:t>
      </w:r>
      <w:r>
        <w:t>他在学术上的勤奋与执着以及对我的严格要求使我领会到学术没有投机取巧，不</w:t>
      </w:r>
      <w:r>
        <w:t>管聪明与否，都要脚踏实地。他在学术上要求我不容任何马虎和粗心大意，他对</w:t>
      </w:r>
      <w:r>
        <w:t>我苛刻的要求，让我体会到名师的风范和学术的</w:t>
      </w:r>
      <w:r>
        <w:t>真谛</w:t>
      </w:r>
      <w:r>
        <w:t>。我第一次完成的论文，修</w:t>
      </w:r>
      <w:r>
        <w:t>改了半年多，老师修改了不少于</w:t>
      </w:r>
      <w:r>
        <w:rPr>
          <w:rFonts w:ascii="Times New Roman" w:hAnsi="Times New Roman" w:eastAsia="Times New Roman"/>
        </w:rPr>
        <w:t>20</w:t>
      </w:r>
      <w:r>
        <w:t>遍，这种严格要求让我体会到“写论文难，</w:t>
      </w:r>
      <w:r>
        <w:t>发论文易”。同时，导师对前沿理论的深刻洞察与敏锐眼光给我研究以及博士论</w:t>
      </w:r>
      <w:r>
        <w:t>文写作提供了很好的方向，拓展了我的知识和视野，也极大地培养了我的学术兴</w:t>
      </w:r>
      <w:r>
        <w:t>趣和爱好。特别是在博士论文框架设计阶段，老师花了很多时间与我探讨，不断</w:t>
      </w:r>
      <w:r>
        <w:t>论证，最终定下论文主题开始写作。另外，也非常感谢博士阶段在各个方面对我</w:t>
      </w:r>
      <w:r>
        <w:t>的培育和指点。如老师为我提供去美国学习进修一年的机会，也在论文数据搜集</w:t>
      </w:r>
      <w:r>
        <w:t>中给予最大的帮助和支持以及各个方面给予的教诲和指导。师恩难忘，视师如父，</w:t>
      </w:r>
      <w:r w:rsidR="001852F3">
        <w:t xml:space="preserve">甚是感激。</w:t>
      </w:r>
    </w:p>
    <w:p w:rsidR="0018722C">
      <w:pPr>
        <w:topLinePunct/>
      </w:pPr>
      <w:r>
        <w:t>在这里，我也要特别感谢在美国佛罗里达州立大学访学期间，</w:t>
      </w:r>
      <w:r>
        <w:rPr>
          <w:rFonts w:ascii="Times New Roman" w:eastAsia="宋体"/>
        </w:rPr>
        <w:t>Ruby</w:t>
      </w:r>
      <w:r>
        <w:t>教授在</w:t>
      </w:r>
      <w:r>
        <w:t>学术上给予耐心的指点和帮助。特别是</w:t>
      </w:r>
      <w:r>
        <w:rPr>
          <w:rFonts w:ascii="Times New Roman" w:eastAsia="宋体"/>
        </w:rPr>
        <w:t>Ruby</w:t>
      </w:r>
      <w:r>
        <w:t>老师花了大量的时间给予很多指导，</w:t>
      </w:r>
      <w:r>
        <w:t>如耐心教我如何进行文献回顾，以及如何更好地设计论文框架，同时在数据挖掘</w:t>
      </w:r>
      <w:r>
        <w:t>上应该注意哪些细节。她的耐心和无私地奉献让我很是感激，她在学术上的严谨</w:t>
      </w:r>
      <w:r>
        <w:t>也给我很大熏陶。同时，还要感谢美国李大辉教授花了大量时间，在出国这一年</w:t>
      </w:r>
      <w:r>
        <w:t>内给予学术上和生活上的指点和帮助。</w:t>
      </w:r>
    </w:p>
    <w:p w:rsidR="0018722C">
      <w:pPr>
        <w:topLinePunct/>
      </w:pPr>
      <w:r>
        <w:t>也特别感谢对外经济贸易大学薛佳琪和张磊南老师，不管什么</w:t>
      </w:r>
      <w:r>
        <w:t>时候</w:t>
      </w:r>
      <w:r>
        <w:t>请教学术问题，都是毫无保留地给予解决。</w:t>
      </w:r>
    </w:p>
    <w:p w:rsidR="0018722C">
      <w:pPr>
        <w:topLinePunct/>
      </w:pPr>
      <w:r>
        <w:t>同样地，还要感谢同门巫照明、姚</w:t>
      </w:r>
      <w:r>
        <w:t>ft</w:t>
      </w:r>
      <w:r>
        <w:t>季、杨志勇、王娜等在学术路上的支持</w:t>
      </w:r>
      <w:r>
        <w:t>和帮助。尤其是巫照明大哥，花了将近一年的时间，尽自己最大努力帮忙收集配对数据，对巫兄在关键时刻给予的无私帮助终生难忘。</w:t>
      </w:r>
    </w:p>
    <w:p w:rsidR="0018722C">
      <w:pPr>
        <w:topLinePunct/>
      </w:pPr>
      <w:r>
        <w:t>最后，也特别感谢家人的支持。在我博士期间，他们也都给我很多体贴和关照，在我低落的</w:t>
      </w:r>
      <w:r>
        <w:t>时候</w:t>
      </w:r>
      <w:r>
        <w:t>给我鼓励。也是他们，我才能更专心于自己的学术研究。</w:t>
      </w:r>
    </w:p>
    <w:p w:rsidR="0018722C">
      <w:pPr>
        <w:pStyle w:val="BodyText"/>
        <w:spacing w:before="16"/>
        <w:ind w:leftChars="0" w:left="120" w:rightChars="0" w:right="2185"/>
        <w:jc w:val="right"/>
        <w:topLinePunct/>
      </w:pPr>
      <w:r>
        <w:t>马双</w:t>
      </w:r>
    </w:p>
    <w:p w:rsidR="0018722C">
      <w:pPr>
        <w:topLinePunct/>
      </w:pPr>
      <w:r>
        <w:rPr>
          <w:rFonts w:ascii="Times New Roman" w:eastAsia="Times New Roman"/>
        </w:rPr>
        <w:t>2014</w:t>
      </w:r>
      <w:r>
        <w:t>年</w:t>
      </w:r>
      <w:r>
        <w:rPr>
          <w:rFonts w:ascii="Times New Roman" w:eastAsia="Times New Roman"/>
        </w:rPr>
        <w:t>3 </w:t>
      </w:r>
      <w:r>
        <w:t>月</w:t>
      </w:r>
    </w:p>
    <w:p w:rsidR="0018722C">
      <w:pPr>
        <w:pStyle w:val="Heading1"/>
        <w:topLinePunct/>
      </w:pPr>
      <w:bookmarkStart w:id="329215" w:name="_Toc686329215"/>
      <w:bookmarkStart w:name="_bookmark71" w:id="130"/>
      <w:bookmarkEnd w:id="130"/>
      <w:r>
        <w:t>个人简历：</w:t>
      </w:r>
      <w:bookmarkEnd w:id="329215"/>
    </w:p>
    <w:p w:rsidR="0018722C">
      <w:pPr>
        <w:topLinePunct/>
      </w:pPr>
      <w:r>
        <w:rPr>
          <w:rFonts w:cstheme="minorBidi" w:hAnsiTheme="minorHAnsi" w:eastAsiaTheme="minorHAnsi" w:asciiTheme="minorHAnsi" w:ascii="黑体" w:hAnsi="黑体" w:eastAsia="黑体" w:cs="黑体"/>
        </w:rPr>
        <w:br w:type="column"/>
      </w:r>
      <w:r>
        <w:rPr>
          <w:rFonts w:cstheme="minorBidi" w:hAnsiTheme="minorHAnsi" w:eastAsiaTheme="minorHAnsi" w:asciiTheme="minorHAnsi" w:ascii="黑体" w:hAnsi="黑体" w:eastAsia="黑体" w:cs="黑体"/>
          <w:b/>
        </w:rPr>
        <w:t>个人简历</w:t>
      </w:r>
      <w:r w:rsidR="001852F3">
        <w:rPr>
          <w:rFonts w:cstheme="minorBidi" w:hAnsiTheme="minorHAnsi" w:eastAsiaTheme="minorHAnsi" w:asciiTheme="minorHAnsi" w:ascii="黑体" w:hAnsi="黑体" w:eastAsia="黑体" w:cs="黑体"/>
          <w:b/>
        </w:rPr>
        <w:t xml:space="preserve">攻读学位期间取得的研究成果</w:t>
      </w:r>
    </w:p>
    <w:p w:rsidR="0018722C">
      <w:pPr>
        <w:sectPr w:rsidR="00556256">
          <w:type w:val="continuous"/>
          <w:pgSz w:w="11910" w:h="16840"/>
          <w:pgMar w:header="0" w:footer="1307" w:top="1380" w:bottom="1500" w:left="1680" w:right="1680"/>
          <w:cols w:num="2" w:equalWidth="0">
            <w:col w:w="1323" w:space="40"/>
            <w:col w:w="7187"/>
          </w:cols>
          <w:pgNumType w:start="1"/>
        </w:sectPr>
        <w:topLinePunct/>
      </w:pPr>
    </w:p>
    <w:p w:rsidR="0018722C">
      <w:pPr>
        <w:topLinePunct/>
      </w:pPr>
      <w:r>
        <w:t>马双，女，</w:t>
      </w:r>
      <w:r>
        <w:rPr>
          <w:rFonts w:ascii="Times New Roman" w:eastAsia="Times New Roman"/>
        </w:rPr>
        <w:t>1985</w:t>
      </w:r>
      <w:r>
        <w:t>年</w:t>
      </w:r>
      <w:r>
        <w:rPr>
          <w:rFonts w:ascii="Times New Roman" w:eastAsia="Times New Roman"/>
        </w:rPr>
        <w:t>5</w:t>
      </w:r>
      <w:r>
        <w:t>月</w:t>
      </w:r>
      <w:r>
        <w:rPr>
          <w:rFonts w:ascii="Times New Roman" w:eastAsia="Times New Roman"/>
        </w:rPr>
        <w:t>20</w:t>
      </w:r>
      <w:r>
        <w:t>日生。</w:t>
      </w:r>
    </w:p>
    <w:p w:rsidR="0018722C">
      <w:pPr>
        <w:topLinePunct/>
      </w:pPr>
      <w:r>
        <w:rPr>
          <w:rFonts w:ascii="Times New Roman" w:eastAsia="Times New Roman"/>
        </w:rPr>
        <w:t>2004</w:t>
      </w:r>
      <w:r>
        <w:t>年</w:t>
      </w:r>
      <w:r>
        <w:rPr>
          <w:rFonts w:ascii="Times New Roman" w:eastAsia="Times New Roman"/>
        </w:rPr>
        <w:t>9</w:t>
      </w:r>
      <w:r>
        <w:t>月进入吉林化工学院攻读企业管理专业本科生</w:t>
      </w:r>
    </w:p>
    <w:p w:rsidR="0018722C">
      <w:pPr>
        <w:topLinePunct/>
      </w:pPr>
      <w:r>
        <w:rPr>
          <w:rFonts w:ascii="Times New Roman" w:eastAsia="Times New Roman"/>
        </w:rPr>
        <w:t>2008</w:t>
      </w:r>
      <w:r>
        <w:t>年</w:t>
      </w:r>
      <w:r>
        <w:rPr>
          <w:rFonts w:ascii="Times New Roman" w:eastAsia="Times New Roman"/>
        </w:rPr>
        <w:t>9</w:t>
      </w:r>
      <w:r>
        <w:t>月进入对外经济贸易大学攻读企业管理专业硕士研究生</w:t>
      </w:r>
    </w:p>
    <w:p w:rsidR="0018722C">
      <w:pPr>
        <w:topLinePunct/>
      </w:pPr>
      <w:r>
        <w:rPr>
          <w:rFonts w:cstheme="minorBidi" w:hAnsiTheme="minorHAnsi" w:eastAsiaTheme="minorHAnsi" w:asciiTheme="minorHAnsi"/>
        </w:rPr>
        <w:t>2010</w:t>
      </w:r>
      <w:r>
        <w:rPr>
          <w:rFonts w:ascii="宋体" w:eastAsia="宋体" w:hint="eastAsia" w:cstheme="minorBidi" w:hAnsiTheme="minorHAnsi"/>
        </w:rPr>
        <w:t>年</w:t>
      </w:r>
      <w:r>
        <w:rPr>
          <w:rFonts w:cstheme="minorBidi" w:hAnsiTheme="minorHAnsi" w:eastAsiaTheme="minorHAnsi" w:asciiTheme="minorHAnsi"/>
        </w:rPr>
        <w:t>9</w:t>
      </w:r>
      <w:r>
        <w:rPr>
          <w:rFonts w:ascii="宋体" w:eastAsia="宋体" w:hint="eastAsia" w:cstheme="minorBidi" w:hAnsiTheme="minorHAnsi"/>
        </w:rPr>
        <w:t>月进入对外经济贸易大学攻读企业管理专业博士研究生</w:t>
      </w:r>
      <w:r>
        <w:rPr>
          <w:rFonts w:ascii="宋体" w:eastAsia="宋体" w:hint="eastAsia" w:cstheme="minorBidi" w:hAnsiTheme="minorHAnsi"/>
          <w:b/>
        </w:rPr>
        <w:t>已发表的学术论文与研究成果：</w:t>
      </w:r>
    </w:p>
    <w:p w:rsidR="0018722C">
      <w:pPr>
        <w:topLinePunct/>
      </w:pPr>
      <w:r>
        <w:rPr>
          <w:rFonts w:ascii="Times New Roman" w:eastAsia="Times New Roman"/>
        </w:rPr>
        <w:t>1</w:t>
      </w:r>
      <w:r>
        <w:t>、王永贵，施建军，马双等，</w:t>
      </w:r>
      <w:r>
        <w:rPr>
          <w:rFonts w:ascii="Times New Roman" w:eastAsia="Times New Roman"/>
        </w:rPr>
        <w:t>Customer </w:t>
      </w:r>
      <w:r>
        <w:rPr>
          <w:rFonts w:ascii="Times New Roman" w:eastAsia="Times New Roman"/>
        </w:rPr>
        <w:t>Interactions in </w:t>
      </w:r>
      <w:r>
        <w:rPr>
          <w:rFonts w:ascii="Times New Roman" w:eastAsia="Times New Roman"/>
        </w:rPr>
        <w:t>Virtual</w:t>
      </w:r>
      <w:r>
        <w:rPr>
          <w:rFonts w:ascii="Times New Roman" w:eastAsia="Times New Roman"/>
        </w:rPr>
        <w:t> Brand Communities: Evidence</w:t>
      </w:r>
      <w:r w:rsidR="001852F3">
        <w:rPr>
          <w:rFonts w:ascii="Times New Roman" w:eastAsia="Times New Roman"/>
        </w:rPr>
        <w:t xml:space="preserve"> from</w:t>
      </w:r>
      <w:r w:rsidR="001852F3">
        <w:rPr>
          <w:rFonts w:ascii="Times New Roman" w:eastAsia="Times New Roman"/>
        </w:rPr>
        <w:t xml:space="preserve"> China, </w:t>
      </w:r>
      <w:r w:rsidR="001852F3">
        <w:rPr>
          <w:rFonts w:ascii="Times New Roman" w:eastAsia="Times New Roman"/>
        </w:rPr>
        <w:t xml:space="preserve">Journal</w:t>
      </w:r>
      <w:r w:rsidR="001852F3">
        <w:rPr>
          <w:rFonts w:ascii="Times New Roman" w:eastAsia="Times New Roman"/>
        </w:rPr>
        <w:t xml:space="preserve"> of</w:t>
      </w:r>
      <w:r w:rsidR="001852F3">
        <w:rPr>
          <w:rFonts w:ascii="Times New Roman" w:eastAsia="Times New Roman"/>
        </w:rPr>
        <w:t xml:space="preserve"> Global</w:t>
      </w:r>
      <w:r w:rsidR="001852F3">
        <w:rPr>
          <w:rFonts w:ascii="Times New Roman" w:eastAsia="Times New Roman"/>
        </w:rPr>
        <w:t xml:space="preserve"> Information</w:t>
      </w:r>
      <w:r w:rsidR="001852F3">
        <w:rPr>
          <w:rFonts w:ascii="Times New Roman" w:eastAsia="Times New Roman"/>
        </w:rPr>
        <w:t xml:space="preserve"> Technology</w:t>
      </w:r>
      <w:r w:rsidR="001852F3">
        <w:rPr>
          <w:rFonts w:ascii="Times New Roman" w:eastAsia="Times New Roman"/>
        </w:rPr>
        <w:t xml:space="preserve"> Managemen</w:t>
      </w:r>
      <w:r w:rsidR="001852F3">
        <w:rPr>
          <w:rFonts w:ascii="Times New Roman" w:eastAsia="Times New Roman"/>
        </w:rPr>
        <w:t>t</w:t>
      </w:r>
    </w:p>
    <w:p w:rsidR="0018722C">
      <w:pPr>
        <w:topLinePunct/>
      </w:pPr>
      <w:r>
        <w:t>(</w:t>
      </w:r>
      <w:r>
        <w:rPr>
          <w:rFonts w:ascii="Times New Roman" w:eastAsia="Times New Roman"/>
        </w:rPr>
        <w:t>SSCI</w:t>
      </w:r>
      <w:r>
        <w:t>)</w:t>
      </w:r>
      <w:r>
        <w:rPr>
          <w:rFonts w:ascii="Times New Roman" w:eastAsia="Times New Roman"/>
        </w:rPr>
        <w:t>, 2012</w:t>
      </w:r>
      <w:r>
        <w:t xml:space="preserve">, </w:t>
      </w:r>
      <w:r>
        <w:rPr>
          <w:rFonts w:ascii="Times New Roman" w:eastAsia="Times New Roman"/>
        </w:rPr>
        <w:t>15</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:46-69</w:t>
      </w:r>
    </w:p>
    <w:p w:rsidR="0018722C">
      <w:pPr>
        <w:topLinePunct/>
      </w:pPr>
      <w:r>
        <w:rPr>
          <w:rFonts w:ascii="Times New Roman" w:hAnsi="Times New Roman" w:eastAsia="Times New Roman"/>
        </w:rPr>
        <w:t>2</w:t>
      </w:r>
      <w:r>
        <w:t>、王永贵，马双，顾客互动的驱动因素及其对顾客满意的影响研究——基于虚拟品牌社区的实证研究，管理学报，</w:t>
      </w:r>
      <w:r>
        <w:rPr>
          <w:rFonts w:ascii="Times New Roman" w:hAnsi="Times New Roman" w:eastAsia="Times New Roman"/>
        </w:rPr>
        <w:t>2013</w:t>
      </w:r>
      <w:r>
        <w:rPr>
          <w:rFonts w:ascii="Times New Roman" w:hAnsi="Times New Roman" w:eastAsia="Times New Roman"/>
        </w:rPr>
        <w:t>,</w:t>
      </w:r>
      <w:r>
        <w:rPr>
          <w:rFonts w:ascii="Times New Roman" w:hAnsi="Times New Roman" w:eastAsia="Times New Roman"/>
        </w:rPr>
        <w:t> 9</w:t>
      </w:r>
      <w:r>
        <w:t>:</w:t>
      </w:r>
      <w:r>
        <w:t> </w:t>
      </w:r>
      <w:r>
        <w:rPr>
          <w:rFonts w:ascii="Times New Roman" w:hAnsi="Times New Roman" w:eastAsia="Times New Roman"/>
        </w:rPr>
        <w:t>1375-138</w:t>
      </w:r>
      <w:r>
        <w:rPr>
          <w:rFonts w:ascii="Times New Roman" w:hAnsi="Times New Roman" w:eastAsia="Times New Roman"/>
        </w:rPr>
        <w:t>3</w:t>
      </w:r>
    </w:p>
    <w:p w:rsidR="0018722C">
      <w:pPr>
        <w:topLinePunct/>
      </w:pPr>
      <w:r>
        <w:rPr>
          <w:rFonts w:ascii="Times New Roman" w:eastAsia="Times New Roman"/>
        </w:rPr>
        <w:t>3</w:t>
      </w:r>
      <w:r>
        <w:t>、马双，王永贵，知识获取方式对社区公民成员行为及品牌认同的影响研究，</w:t>
      </w:r>
      <w:r w:rsidR="001852F3">
        <w:t xml:space="preserve">南师大学报，</w:t>
      </w:r>
      <w:r>
        <w:rPr>
          <w:rFonts w:ascii="Times New Roman" w:eastAsia="Times New Roman"/>
        </w:rPr>
        <w:t>2014</w:t>
      </w:r>
      <w:r>
        <w:t>，</w:t>
      </w:r>
      <w:r>
        <w:rPr>
          <w:rFonts w:ascii="Times New Roman" w:eastAsia="Times New Roman"/>
        </w:rPr>
        <w:t>3</w:t>
      </w:r>
    </w:p>
    <w:p w:rsidR="0018722C">
      <w:pPr>
        <w:topLinePunct/>
      </w:pPr>
      <w:r>
        <w:rPr>
          <w:rFonts w:ascii="Times New Roman" w:eastAsia="Times New Roman"/>
        </w:rPr>
        <w:t>4</w:t>
      </w:r>
      <w:r>
        <w:t>、王永贵，马双，自我决定感在顾客互动与社区满意间的中介作用分析，ft西财经大学学报，</w:t>
      </w:r>
      <w:r>
        <w:rPr>
          <w:rFonts w:ascii="Times New Roman" w:eastAsia="Times New Roman"/>
        </w:rPr>
        <w:t>2012</w:t>
      </w:r>
      <w:r>
        <w:t>，</w:t>
      </w:r>
      <w:r>
        <w:rPr>
          <w:rFonts w:ascii="Times New Roman" w:eastAsia="Times New Roman"/>
        </w:rPr>
        <w:t>8</w:t>
      </w:r>
      <w:r>
        <w:t xml:space="preserve">: </w:t>
      </w:r>
      <w:r>
        <w:rPr>
          <w:rFonts w:ascii="Times New Roman" w:eastAsia="Times New Roman"/>
        </w:rPr>
        <w:t>70--80</w:t>
      </w:r>
    </w:p>
    <w:p w:rsidR="0018722C">
      <w:pPr>
        <w:topLinePunct/>
      </w:pPr>
      <w:r>
        <w:rPr>
          <w:rFonts w:ascii="Times New Roman" w:eastAsia="Times New Roman"/>
        </w:rPr>
        <w:t>5</w:t>
      </w:r>
      <w:r>
        <w:t>、马双，王永贵，张</w:t>
      </w:r>
      <w:r w:rsidR="001852F3">
        <w:t xml:space="preserve">璟，电子商务背景下服务补救后满意的驱动机制分析，</w:t>
      </w:r>
      <w:r>
        <w:t>ft</w:t>
      </w:r>
      <w:r>
        <w:t>西财经大学学报</w:t>
      </w:r>
      <w:r>
        <w:rPr>
          <w:rFonts w:ascii="Times New Roman" w:eastAsia="Times New Roman"/>
        </w:rPr>
        <w:t>2011</w:t>
      </w:r>
      <w:r>
        <w:t xml:space="preserve">, </w:t>
      </w:r>
      <w:r>
        <w:rPr>
          <w:rFonts w:ascii="Times New Roman" w:eastAsia="Times New Roman"/>
        </w:rPr>
        <w:t>33</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:82-92</w:t>
      </w:r>
    </w:p>
    <w:p w:rsidR="0018722C">
      <w:pPr>
        <w:topLinePunct/>
      </w:pPr>
      <w:r>
        <w:rPr>
          <w:rFonts w:ascii="Times New Roman" w:hAnsi="Times New Roman" w:eastAsia="Times New Roman"/>
        </w:rPr>
        <w:t>6</w:t>
      </w:r>
      <w:r>
        <w:t>、马双等，金融危机下国外对华贸易救济的新趋势、原因以及应对措施——商业研究，</w:t>
      </w:r>
      <w:r>
        <w:rPr>
          <w:rFonts w:ascii="Times New Roman" w:hAnsi="Times New Roman" w:eastAsia="Times New Roman"/>
        </w:rPr>
        <w:t>2011</w:t>
      </w:r>
      <w:r>
        <w:t xml:space="preserve">, </w:t>
      </w:r>
      <w:r>
        <w:rPr>
          <w:rFonts w:ascii="Times New Roman" w:hAnsi="Times New Roman" w:eastAsia="Times New Roman"/>
        </w:rPr>
        <w:t>7:150-155</w:t>
      </w:r>
    </w:p>
    <w:p w:rsidR="0018722C">
      <w:pPr>
        <w:topLinePunct/>
      </w:pPr>
      <w:r>
        <w:rPr>
          <w:rFonts w:ascii="Times New Roman" w:eastAsia="宋体"/>
        </w:rPr>
        <w:t>7</w:t>
      </w:r>
      <w:r>
        <w:t>、王永贵，姚ft季，司方来，马双，组织顾客创新、供应商反应性与项目绩效的关系研究，南开管理评论</w:t>
      </w:r>
      <w:r>
        <w:rPr>
          <w:rFonts w:ascii="Times New Roman" w:eastAsia="宋体"/>
          <w:rFonts w:hint="eastAsia"/>
        </w:rPr>
        <w:t>，</w:t>
      </w:r>
      <w:r w:rsidR="001852F3">
        <w:rPr>
          <w:rFonts w:ascii="Times New Roman" w:eastAsia="宋体"/>
        </w:rPr>
        <w:t xml:space="preserve">2011</w:t>
      </w:r>
      <w:r>
        <w:rPr>
          <w:rFonts w:ascii="Times New Roman" w:eastAsia="宋体"/>
        </w:rPr>
        <w:t xml:space="preserve">, </w:t>
      </w:r>
      <w:r>
        <w:rPr>
          <w:rFonts w:ascii="Times New Roman" w:eastAsia="宋体"/>
        </w:rPr>
        <w:t>14</w:t>
      </w:r>
      <w:r>
        <w:rPr>
          <w:rFonts w:ascii="Times New Roman" w:eastAsia="宋体"/>
        </w:rPr>
        <w:t>(</w:t>
      </w:r>
      <w:r>
        <w:rPr>
          <w:rFonts w:ascii="Times New Roman" w:eastAsia="宋体"/>
        </w:rPr>
        <w:t>2</w:t>
      </w:r>
      <w:r>
        <w:rPr>
          <w:rFonts w:ascii="Times New Roman" w:eastAsia="宋体"/>
        </w:rPr>
        <w:t>)</w:t>
      </w:r>
      <w:r>
        <w:t>：</w:t>
      </w:r>
      <w:r>
        <w:rPr>
          <w:rFonts w:ascii="Times New Roman" w:eastAsia="宋体"/>
        </w:rPr>
        <w:t>4-1</w:t>
      </w:r>
      <w:r>
        <w:rPr>
          <w:rFonts w:ascii="Times New Roman" w:eastAsia="宋体"/>
        </w:rPr>
        <w:t>3</w:t>
      </w:r>
    </w:p>
    <w:p w:rsidR="0018722C">
      <w:pPr>
        <w:outlineLvl w:val="9"/>
        <w:topLinePunct/>
      </w:pPr>
      <w:r>
        <w:rPr>
          <w:kern w:val="2"/>
          <w:sz w:val="24"/>
          <w:szCs w:val="24"/>
          <w:rFonts w:cstheme="minorBidi" w:hAnsiTheme="minorHAnsi" w:eastAsiaTheme="minorHAnsi" w:asciiTheme="minorHAnsi" w:ascii="宋体" w:hAnsi="宋体" w:eastAsia="宋体" w:cs="宋体"/>
          <w:b/>
          <w:bCs/>
        </w:rPr>
        <w:t>会议论文</w:t>
      </w:r>
    </w:p>
    <w:p w:rsidR="0018722C">
      <w:pPr>
        <w:topLinePunct/>
      </w:pPr>
      <w:r>
        <w:rPr>
          <w:rFonts w:ascii="Times New Roman" w:hAnsi="Times New Roman" w:eastAsia="Times New Roman"/>
        </w:rPr>
        <w:t>1</w:t>
      </w:r>
      <w:r>
        <w:t>、马双</w:t>
      </w:r>
      <w:r>
        <w:t xml:space="preserve">, </w:t>
      </w:r>
      <w:r>
        <w:t>王永贵等</w:t>
      </w:r>
      <w:r>
        <w:t xml:space="preserve">, </w:t>
      </w:r>
      <w:r>
        <w:rPr>
          <w:rFonts w:ascii="Times New Roman" w:hAnsi="Times New Roman" w:eastAsia="Times New Roman"/>
        </w:rPr>
        <w:t>The Driving Mechanisms of Expectation Disconfirmation in E-service recovery: an Empirical investigation of the Moderating Effects</w:t>
      </w:r>
      <w:r>
        <w:t>——</w:t>
      </w:r>
      <w:r>
        <w:rPr>
          <w:rFonts w:ascii="Times New Roman" w:hAnsi="Times New Roman" w:eastAsia="Times New Roman"/>
        </w:rPr>
        <w:t>the 8th IEEE International Conference on Service Systems and Service Managemen</w:t>
      </w:r>
      <w:r>
        <w:rPr>
          <w:rFonts w:ascii="Times New Roman" w:hAnsi="Times New Roman" w:eastAsia="Times New Roman"/>
        </w:rPr>
        <w:t>t</w:t>
      </w:r>
    </w:p>
    <w:p w:rsidR="0018722C">
      <w:pPr>
        <w:topLinePunct/>
      </w:pPr>
      <w:r>
        <w:rPr>
          <w:rFonts w:ascii="Times New Roman" w:eastAsia="宋体"/>
          <w:rFonts w:ascii="Times New Roman" w:eastAsia="宋体"/>
          <w:spacing w:val="0"/>
          <w:w w:val="99"/>
        </w:rPr>
        <w:t>（</w:t>
      </w:r>
      <w:r>
        <w:rPr>
          <w:rFonts w:ascii="Times New Roman" w:eastAsia="宋体"/>
        </w:rPr>
        <w:t>I</w:t>
      </w:r>
      <w:r>
        <w:rPr>
          <w:rFonts w:ascii="Times New Roman" w:eastAsia="宋体"/>
        </w:rPr>
        <w:t>C</w:t>
      </w:r>
      <w:r>
        <w:rPr>
          <w:rFonts w:ascii="Times New Roman" w:eastAsia="宋体"/>
        </w:rPr>
        <w:t>SSS</w:t>
      </w:r>
      <w:r>
        <w:rPr>
          <w:rFonts w:ascii="Times New Roman" w:eastAsia="宋体"/>
        </w:rPr>
        <w:t>M</w:t>
      </w:r>
      <w:r>
        <w:rPr>
          <w:rFonts w:ascii="Times New Roman" w:eastAsia="宋体"/>
        </w:rPr>
        <w:t>1</w:t>
      </w:r>
      <w:r>
        <w:rPr>
          <w:rFonts w:ascii="Times New Roman" w:eastAsia="宋体"/>
        </w:rPr>
        <w:t>1</w:t>
      </w:r>
      <w:r>
        <w:rPr>
          <w:rFonts w:ascii="Times New Roman" w:eastAsia="宋体"/>
          <w:rFonts w:ascii="Times New Roman" w:eastAsia="宋体"/>
          <w:w w:val="99"/>
        </w:rPr>
        <w:t>）</w:t>
      </w:r>
      <w:r>
        <w:t>（</w:t>
      </w:r>
      <w:r>
        <w:rPr>
          <w:rFonts w:ascii="Times New Roman" w:eastAsia="宋体"/>
          <w:spacing w:val="0"/>
          <w:w w:val="99"/>
        </w:rPr>
        <w:t>E</w:t>
      </w:r>
      <w:r>
        <w:rPr>
          <w:rFonts w:ascii="Times New Roman" w:eastAsia="宋体"/>
          <w:w w:val="99"/>
        </w:rPr>
        <w:t>I</w:t>
      </w:r>
      <w:r>
        <w:rPr>
          <w:w w:val="99"/>
        </w:rPr>
        <w:t>收录</w:t>
      </w:r>
      <w:r>
        <w:t>）</w:t>
      </w:r>
      <w:r>
        <w:t>，</w:t>
      </w:r>
      <w:r>
        <w:rPr>
          <w:rFonts w:ascii="Times New Roman" w:eastAsia="宋体"/>
        </w:rPr>
        <w:t>20</w:t>
      </w:r>
      <w:r>
        <w:rPr>
          <w:rFonts w:ascii="Times New Roman" w:eastAsia="宋体"/>
        </w:rPr>
        <w:t>1</w:t>
      </w:r>
      <w:r>
        <w:rPr>
          <w:rFonts w:ascii="Times New Roman" w:eastAsia="宋体"/>
        </w:rPr>
        <w:t>1</w:t>
      </w:r>
      <w:r>
        <w:t>年</w:t>
      </w:r>
      <w:r>
        <w:rPr>
          <w:rFonts w:ascii="Times New Roman" w:eastAsia="宋体"/>
        </w:rPr>
        <w:t>6</w:t>
      </w:r>
      <w:r>
        <w:t>月</w:t>
      </w:r>
      <w:r>
        <w:rPr>
          <w:rFonts w:ascii="Times New Roman" w:eastAsia="宋体"/>
        </w:rPr>
        <w:t>25</w:t>
      </w:r>
      <w:r>
        <w:rPr>
          <w:rFonts w:ascii="Times New Roman" w:eastAsia="宋体"/>
        </w:rPr>
        <w:t>-</w:t>
      </w:r>
      <w:r>
        <w:rPr>
          <w:rFonts w:ascii="Times New Roman" w:eastAsia="宋体"/>
        </w:rPr>
        <w:t>27</w:t>
      </w:r>
      <w:r>
        <w:t>在天津举行会议</w:t>
      </w:r>
    </w:p>
    <w:p w:rsidR="0018722C">
      <w:pPr>
        <w:topLinePunct/>
      </w:pPr>
      <w:r>
        <w:rPr>
          <w:rFonts w:ascii="Times New Roman" w:hAnsi="Times New Roman" w:eastAsia="Times New Roman"/>
        </w:rPr>
        <w:t xml:space="preserve">2</w:t>
      </w:r>
      <w:r>
        <w:t xml:space="preserve">、王永贵，马双，</w:t>
      </w:r>
      <w:r>
        <w:rPr>
          <w:rFonts w:ascii="Times New Roman" w:hAnsi="Times New Roman" w:eastAsia="Times New Roman"/>
        </w:rPr>
        <w:t xml:space="preserve">An Empirical Study of the Impacts of Supplier</w:t>
      </w:r>
      <w:r>
        <w:rPr>
          <w:rFonts w:ascii="Times New Roman" w:hAnsi="Times New Roman" w:eastAsia="Times New Roman"/>
        </w:rPr>
        <w:t xml:space="preserve">'</w:t>
      </w:r>
      <w:r>
        <w:rPr>
          <w:rFonts w:ascii="Times New Roman" w:hAnsi="Times New Roman" w:eastAsia="Times New Roman"/>
        </w:rPr>
        <w:t xml:space="preserve">s Respones on Project Performance</w:t>
      </w:r>
      <w:r>
        <w:t xml:space="preserve">, </w:t>
      </w:r>
      <w:r>
        <w:rPr>
          <w:rFonts w:ascii="Times New Roman" w:hAnsi="Times New Roman" w:eastAsia="Times New Roman"/>
        </w:rPr>
        <w:t xml:space="preserve">the 8th IEEE International Conference on Service Systems </w:t>
      </w:r>
      <w:r>
        <w:rPr>
          <w:rFonts w:ascii="Times New Roman" w:hAnsi="Times New Roman" w:eastAsia="Times New Roman"/>
        </w:rPr>
        <w:t xml:space="preserve">a</w:t>
      </w:r>
      <w:r>
        <w:rPr>
          <w:rFonts w:ascii="Times New Roman" w:hAnsi="Times New Roman" w:eastAsia="Times New Roman"/>
        </w:rPr>
        <w:t xml:space="preserve">nd </w:t>
      </w:r>
      <w:r>
        <w:rPr>
          <w:rFonts w:ascii="Times New Roman" w:hAnsi="Times New Roman" w:eastAsia="Times New Roman"/>
        </w:rPr>
        <w:t xml:space="preserve">S</w:t>
      </w:r>
      <w:r>
        <w:rPr>
          <w:rFonts w:ascii="Times New Roman" w:hAnsi="Times New Roman" w:eastAsia="Times New Roman"/>
        </w:rPr>
        <w:t xml:space="preserve">e</w:t>
      </w:r>
      <w:r>
        <w:rPr>
          <w:rFonts w:ascii="Times New Roman" w:hAnsi="Times New Roman" w:eastAsia="Times New Roman"/>
        </w:rPr>
        <w:t xml:space="preserve">rvi</w:t>
      </w:r>
      <w:r>
        <w:rPr>
          <w:rFonts w:ascii="Times New Roman" w:hAnsi="Times New Roman" w:eastAsia="Times New Roman"/>
        </w:rPr>
        <w:t xml:space="preserve">c</w:t>
      </w:r>
      <w:r>
        <w:rPr>
          <w:rFonts w:ascii="Times New Roman" w:hAnsi="Times New Roman" w:eastAsia="Times New Roman"/>
        </w:rPr>
        <w:t xml:space="preserve">e </w:t>
      </w:r>
      <w:r>
        <w:rPr>
          <w:rFonts w:ascii="Times New Roman" w:hAnsi="Times New Roman" w:eastAsia="Times New Roman"/>
        </w:rPr>
        <w:t xml:space="preserve">M</w:t>
      </w:r>
      <w:r>
        <w:rPr>
          <w:rFonts w:ascii="Times New Roman" w:hAnsi="Times New Roman" w:eastAsia="Times New Roman"/>
        </w:rPr>
        <w:t xml:space="preserve">a</w:t>
      </w:r>
      <w:r>
        <w:rPr>
          <w:rFonts w:ascii="Times New Roman" w:hAnsi="Times New Roman" w:eastAsia="Times New Roman"/>
        </w:rPr>
        <w:t xml:space="preserve">n</w:t>
      </w:r>
      <w:r>
        <w:rPr>
          <w:rFonts w:ascii="Times New Roman" w:hAnsi="Times New Roman" w:eastAsia="Times New Roman"/>
        </w:rPr>
        <w:t xml:space="preserve">a</w:t>
      </w:r>
      <w:r>
        <w:rPr>
          <w:rFonts w:ascii="Times New Roman" w:hAnsi="Times New Roman" w:eastAsia="Times New Roman"/>
        </w:rPr>
        <w:t xml:space="preserve">g</w:t>
      </w:r>
      <w:r>
        <w:rPr>
          <w:rFonts w:ascii="Times New Roman" w:hAnsi="Times New Roman" w:eastAsia="Times New Roman"/>
        </w:rPr>
        <w:t xml:space="preserve">e</w:t>
      </w:r>
      <w:r>
        <w:rPr>
          <w:rFonts w:ascii="Times New Roman" w:hAnsi="Times New Roman" w:eastAsia="Times New Roman"/>
        </w:rPr>
        <w:t xml:space="preserve">m</w:t>
      </w:r>
      <w:r>
        <w:rPr>
          <w:rFonts w:ascii="Times New Roman" w:hAnsi="Times New Roman" w:eastAsia="Times New Roman"/>
        </w:rPr>
        <w:t xml:space="preserve">e</w:t>
      </w:r>
      <w:r>
        <w:rPr>
          <w:rFonts w:ascii="Times New Roman" w:hAnsi="Times New Roman" w:eastAsia="Times New Roman"/>
        </w:rPr>
        <w:t xml:space="preserve">nt </w:t>
      </w:r>
      <w:r>
        <w:rPr>
          <w:rFonts w:ascii="Times New Roman" w:hAnsi="Times New Roman" w:eastAsia="Times New Roman"/>
        </w:rPr>
        <w:t xml:space="preserve">(</w:t>
      </w:r>
      <w:r>
        <w:rPr>
          <w:rFonts w:ascii="Times New Roman" w:hAnsi="Times New Roman" w:eastAsia="Times New Roman"/>
          <w:spacing w:val="-3"/>
        </w:rPr>
        <w:t xml:space="preserve">I</w:t>
      </w:r>
      <w:r>
        <w:rPr>
          <w:rFonts w:ascii="Times New Roman" w:hAnsi="Times New Roman" w:eastAsia="Times New Roman"/>
        </w:rPr>
        <w:t xml:space="preserve">C</w:t>
      </w:r>
      <w:r>
        <w:rPr>
          <w:rFonts w:ascii="Times New Roman" w:hAnsi="Times New Roman" w:eastAsia="Times New Roman"/>
          <w:w w:val="99"/>
        </w:rPr>
        <w:t xml:space="preserve">SSS</w:t>
      </w:r>
      <w:r>
        <w:rPr>
          <w:rFonts w:ascii="Times New Roman" w:hAnsi="Times New Roman" w:eastAsia="Times New Roman"/>
          <w:w w:val="99"/>
        </w:rPr>
        <w:t xml:space="preserve">M</w:t>
      </w:r>
      <w:r>
        <w:rPr>
          <w:rFonts w:ascii="Times New Roman" w:hAnsi="Times New Roman" w:eastAsia="Times New Roman"/>
          <w:spacing w:val="-5"/>
          <w:w w:val="99"/>
        </w:rPr>
        <w:t xml:space="preserve">1</w:t>
      </w:r>
      <w:r>
        <w:rPr>
          <w:rFonts w:ascii="Times New Roman" w:hAnsi="Times New Roman" w:eastAsia="Times New Roman"/>
          <w:w w:val="99"/>
        </w:rPr>
        <w:t xml:space="preserve">1</w:t>
      </w:r>
      <w:r>
        <w:rPr>
          <w:rFonts w:ascii="Times New Roman" w:hAnsi="Times New Roman" w:eastAsia="Times New Roman"/>
        </w:rPr>
        <w:t xml:space="preserve">)</w:t>
      </w:r>
      <w:r>
        <w:t xml:space="preserve">（</w:t>
      </w:r>
      <w:r>
        <w:rPr>
          <w:rFonts w:ascii="Times New Roman" w:hAnsi="Times New Roman" w:eastAsia="Times New Roman"/>
          <w:spacing w:val="0"/>
          <w:w w:val="99"/>
        </w:rPr>
        <w:t xml:space="preserve">E</w:t>
      </w:r>
      <w:r>
        <w:rPr>
          <w:rFonts w:ascii="Times New Roman" w:hAnsi="Times New Roman" w:eastAsia="Times New Roman"/>
          <w:w w:val="99"/>
        </w:rPr>
        <w:t xml:space="preserve">I</w:t>
      </w:r>
      <w:r>
        <w:rPr>
          <w:w w:val="99"/>
        </w:rPr>
        <w:t xml:space="preserve">检索</w:t>
      </w:r>
      <w:r>
        <w:t xml:space="preserve">）</w:t>
      </w:r>
      <w:r>
        <w:t xml:space="preserve">，</w:t>
      </w:r>
      <w:r>
        <w:rPr>
          <w:rFonts w:ascii="Times New Roman" w:hAnsi="Times New Roman" w:eastAsia="Times New Roman"/>
        </w:rPr>
        <w:t xml:space="preserve">20</w:t>
      </w:r>
      <w:r>
        <w:rPr>
          <w:rFonts w:ascii="Times New Roman" w:hAnsi="Times New Roman" w:eastAsia="Times New Roman"/>
        </w:rPr>
        <w:t xml:space="preserve">1</w:t>
      </w:r>
      <w:r>
        <w:rPr>
          <w:rFonts w:ascii="Times New Roman" w:hAnsi="Times New Roman" w:eastAsia="Times New Roman"/>
        </w:rPr>
        <w:t xml:space="preserve">1</w:t>
      </w:r>
      <w:r>
        <w:t xml:space="preserve">年</w:t>
      </w:r>
      <w:r>
        <w:rPr>
          <w:rFonts w:ascii="Times New Roman" w:hAnsi="Times New Roman" w:eastAsia="Times New Roman"/>
        </w:rPr>
        <w:t xml:space="preserve">6</w:t>
      </w:r>
      <w:r>
        <w:t xml:space="preserve">月</w:t>
      </w:r>
      <w:r>
        <w:rPr>
          <w:rFonts w:ascii="Times New Roman" w:hAnsi="Times New Roman" w:eastAsia="Times New Roman"/>
        </w:rPr>
        <w:t xml:space="preserve">25</w:t>
      </w:r>
      <w:r>
        <w:rPr>
          <w:rFonts w:ascii="Times New Roman" w:hAnsi="Times New Roman" w:eastAsia="Times New Roman"/>
        </w:rPr>
        <w:t xml:space="preserve">-</w:t>
      </w:r>
      <w:r>
        <w:rPr>
          <w:rFonts w:ascii="Times New Roman" w:hAnsi="Times New Roman" w:eastAsia="Times New Roman"/>
        </w:rPr>
        <w:t xml:space="preserve">27</w:t>
      </w:r>
      <w:r>
        <w:t xml:space="preserve">天</w:t>
      </w:r>
      <w:r>
        <w:t>津</w:t>
      </w:r>
    </w:p>
    <w:p w:rsidR="0018722C">
      <w:pPr>
        <w:topLinePunct/>
      </w:pPr>
      <w:r>
        <w:rPr>
          <w:rFonts w:ascii="Times New Roman" w:eastAsia="Times New Roman"/>
        </w:rPr>
        <w:t xml:space="preserve">3</w:t>
      </w:r>
      <w:r>
        <w:t xml:space="preserve">、马双，</w:t>
      </w:r>
      <w:r>
        <w:rPr>
          <w:rFonts w:ascii="Times New Roman" w:eastAsia="Times New Roman"/>
        </w:rPr>
        <w:t xml:space="preserve">How Self-Construals Sustain Membership Continuance Intentions in </w:t>
      </w:r>
      <w:r>
        <w:rPr>
          <w:rFonts w:ascii="Times New Roman" w:eastAsia="Times New Roman"/>
        </w:rPr>
        <w:t xml:space="preserve">Virtual </w:t>
      </w:r>
      <w:r>
        <w:rPr>
          <w:rFonts w:ascii="Times New Roman" w:eastAsia="Times New Roman"/>
        </w:rPr>
        <w:t xml:space="preserve">Community</w:t>
      </w:r>
      <w:r>
        <w:rPr>
          <w:rFonts w:ascii="Times New Roman" w:eastAsia="Times New Roman"/>
        </w:rPr>
        <w:t xml:space="preserve">, The</w:t>
      </w:r>
      <w:r w:rsidR="001852F3">
        <w:rPr>
          <w:rFonts w:ascii="Times New Roman" w:eastAsia="Times New Roman"/>
        </w:rPr>
        <w:t xml:space="preserve">3rd</w:t>
      </w:r>
      <w:r w:rsidR="001852F3">
        <w:rPr>
          <w:rFonts w:ascii="Times New Roman" w:eastAsia="Times New Roman"/>
        </w:rPr>
        <w:t xml:space="preserve">International</w:t>
      </w:r>
      <w:r w:rsidR="001852F3">
        <w:rPr>
          <w:rFonts w:ascii="Times New Roman" w:eastAsia="Times New Roman"/>
        </w:rPr>
        <w:t xml:space="preserve">Research</w:t>
      </w:r>
      <w:r w:rsidR="001852F3">
        <w:rPr>
          <w:rFonts w:ascii="Times New Roman" w:eastAsia="Times New Roman"/>
        </w:rPr>
        <w:t xml:space="preserve">Symposium</w:t>
      </w:r>
      <w:r w:rsidR="001852F3">
        <w:rPr>
          <w:rFonts w:ascii="Times New Roman" w:eastAsia="Times New Roman"/>
        </w:rPr>
        <w:t xml:space="preserve">in</w:t>
      </w:r>
      <w:r w:rsidR="001852F3">
        <w:rPr>
          <w:rFonts w:ascii="Times New Roman" w:eastAsia="Times New Roman"/>
        </w:rPr>
        <w:t xml:space="preserve">Service</w:t>
      </w:r>
      <w:r w:rsidR="001852F3">
        <w:rPr>
          <w:rFonts w:ascii="Times New Roman" w:eastAsia="Times New Roman"/>
        </w:rPr>
        <w:t xml:space="preserve">Management</w:t>
      </w:r>
      <w:r>
        <w:rPr>
          <w:rFonts w:ascii="Times New Roman" w:eastAsia="Times New Roman"/>
        </w:rPr>
        <w:t xml:space="preserve">(</w:t>
      </w:r>
      <w:r>
        <w:rPr>
          <w:rFonts w:ascii="Times New Roman" w:eastAsia="Times New Roman"/>
        </w:rPr>
        <w:t xml:space="preserve">IRSSM-3</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2012</w:t>
      </w:r>
      <w:r>
        <w:t xml:space="preserve">年</w:t>
      </w:r>
      <w:r>
        <w:rPr>
          <w:rFonts w:ascii="Times New Roman" w:eastAsia="Times New Roman"/>
        </w:rPr>
        <w:t xml:space="preserve">7</w:t>
      </w:r>
      <w:r>
        <w:t xml:space="preserve">月</w:t>
      </w:r>
      <w:r>
        <w:rPr>
          <w:rFonts w:ascii="Times New Roman" w:eastAsia="Times New Roman"/>
        </w:rPr>
        <w:t xml:space="preserve">4</w:t>
      </w:r>
      <w:r>
        <w:t xml:space="preserve">日</w:t>
      </w:r>
      <w:r>
        <w:rPr>
          <w:rFonts w:ascii="Times New Roman" w:eastAsia="Times New Roman"/>
        </w:rPr>
        <w:t xml:space="preserve">-7</w:t>
      </w:r>
      <w:r>
        <w:t xml:space="preserve">日，</w:t>
      </w:r>
      <w:r>
        <w:rPr>
          <w:rFonts w:ascii="Times New Roman" w:eastAsia="Times New Roman"/>
        </w:rPr>
        <w:t xml:space="preserve">Granted</w:t>
      </w:r>
      <w:r w:rsidR="001852F3">
        <w:rPr>
          <w:rFonts w:ascii="Times New Roman" w:eastAsia="Times New Roman"/>
        </w:rPr>
        <w:t xml:space="preserve">  </w:t>
      </w:r>
      <w:r>
        <w:rPr>
          <w:rFonts w:ascii="Times New Roman" w:eastAsia="Times New Roman"/>
        </w:rPr>
        <w:t xml:space="preserve">by</w:t>
      </w:r>
      <w:r w:rsidR="001852F3">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Young</w:t>
      </w:r>
      <w:r>
        <w:rPr>
          <w:rFonts w:ascii="Times New Roman" w:eastAsia="Times New Roman"/>
        </w:rPr>
        <w:t xml:space="preserve">Servi</w:t>
      </w:r>
      <w:r>
        <w:rPr>
          <w:rFonts w:ascii="Times New Roman" w:eastAsia="Times New Roman"/>
        </w:rPr>
        <w:t>c</w:t>
      </w:r>
      <w:r>
        <w:rPr>
          <w:rFonts w:ascii="Times New Roman" w:eastAsia="Times New Roman"/>
        </w:rPr>
        <w:t>e</w:t>
      </w:r>
    </w:p>
    <w:p w:rsidR="0018722C">
      <w:pPr>
        <w:topLinePunct/>
      </w:pPr>
      <w:r>
        <w:rPr>
          <w:rFonts w:ascii="Times New Roman"/>
        </w:rPr>
        <w:t>Researcher Awards"</w:t>
      </w:r>
    </w:p>
    <w:p w:rsidR="0018722C">
      <w:pPr>
        <w:topLinePunct/>
      </w:pPr>
      <w:r>
        <w:rPr>
          <w:rFonts w:ascii="Times New Roman" w:eastAsia="宋体"/>
        </w:rPr>
        <w:t>4</w:t>
      </w:r>
      <w:r>
        <w:t>、王永贵，马双，</w:t>
      </w:r>
      <w:r>
        <w:rPr>
          <w:rFonts w:ascii="Times New Roman" w:eastAsia="宋体"/>
        </w:rPr>
        <w:t>How Regulatory Focus Affect Experience Benefits</w:t>
      </w:r>
      <w:r>
        <w:t>营销学术会议，大连，</w:t>
      </w:r>
      <w:r>
        <w:rPr>
          <w:rFonts w:ascii="Times New Roman" w:eastAsia="宋体"/>
        </w:rPr>
        <w:t>2012</w:t>
      </w:r>
      <w:r>
        <w:t>年</w:t>
      </w:r>
      <w:r>
        <w:rPr>
          <w:rFonts w:ascii="Times New Roman" w:eastAsia="宋体"/>
        </w:rPr>
        <w:t>8</w:t>
      </w:r>
      <w:r>
        <w:t>月</w:t>
      </w:r>
      <w:r>
        <w:rPr>
          <w:rFonts w:ascii="Times New Roman" w:eastAsia="宋体"/>
        </w:rPr>
        <w:t>10-12 </w:t>
      </w:r>
      <w:r>
        <w:t>号</w:t>
      </w:r>
    </w:p>
    <w:p w:rsidR="0018722C">
      <w:pPr>
        <w:topLinePunct/>
      </w:pPr>
      <w:r>
        <w:rPr>
          <w:rFonts w:ascii="Times New Roman" w:eastAsia="Times New Roman"/>
        </w:rPr>
        <w:t>5</w:t>
      </w:r>
      <w:r>
        <w:t>、王永贵，马双，</w:t>
      </w:r>
      <w:r>
        <w:rPr>
          <w:rFonts w:ascii="Times New Roman" w:eastAsia="Times New Roman"/>
        </w:rPr>
        <w:t>Adopting</w:t>
      </w:r>
      <w:r>
        <w:rPr>
          <w:rFonts w:ascii="Times New Roman" w:eastAsia="Times New Roman"/>
        </w:rPr>
        <w:t> </w:t>
      </w:r>
      <w:r>
        <w:rPr>
          <w:rFonts w:ascii="Times New Roman" w:eastAsia="Times New Roman"/>
        </w:rPr>
        <w:t>Different</w:t>
      </w:r>
      <w:r>
        <w:rPr>
          <w:rFonts w:ascii="Times New Roman" w:eastAsia="Times New Roman"/>
        </w:rPr>
        <w:t> </w:t>
      </w:r>
      <w:r>
        <w:rPr>
          <w:rFonts w:ascii="Times New Roman" w:eastAsia="Times New Roman"/>
        </w:rPr>
        <w:t>Strategies</w:t>
      </w:r>
      <w:r>
        <w:rPr>
          <w:rFonts w:ascii="Times New Roman" w:eastAsia="Times New Roman"/>
        </w:rPr>
        <w:t> </w:t>
      </w:r>
      <w:r>
        <w:rPr>
          <w:rFonts w:ascii="Times New Roman" w:eastAsia="Times New Roman"/>
        </w:rPr>
        <w:t>to Engage</w:t>
      </w:r>
      <w:r>
        <w:rPr>
          <w:rFonts w:ascii="Times New Roman" w:eastAsia="Times New Roman"/>
        </w:rPr>
        <w:t> </w:t>
      </w:r>
      <w:r>
        <w:rPr>
          <w:rFonts w:ascii="Times New Roman" w:eastAsia="Times New Roman"/>
        </w:rPr>
        <w:t>Customers</w:t>
      </w:r>
      <w:r>
        <w:rPr>
          <w:rFonts w:ascii="Times New Roman" w:eastAsia="Times New Roman"/>
        </w:rPr>
        <w:t> </w:t>
      </w:r>
      <w:r>
        <w:rPr>
          <w:rFonts w:ascii="Times New Roman" w:eastAsia="Times New Roman"/>
        </w:rPr>
        <w:t>When Facing with</w:t>
      </w:r>
      <w:r>
        <w:rPr>
          <w:rFonts w:ascii="Times New Roman" w:eastAsia="Times New Roman"/>
        </w:rPr>
        <w:t> </w:t>
      </w:r>
      <w:r>
        <w:rPr>
          <w:rFonts w:ascii="Times New Roman" w:eastAsia="Times New Roman"/>
        </w:rPr>
        <w:t>Different</w:t>
      </w:r>
      <w:r>
        <w:rPr>
          <w:rFonts w:ascii="Times New Roman" w:eastAsia="Times New Roman"/>
        </w:rPr>
        <w:t> </w:t>
      </w:r>
      <w:r>
        <w:rPr>
          <w:rFonts w:ascii="Times New Roman" w:eastAsia="Times New Roman"/>
        </w:rPr>
        <w:t>Ambiguity</w:t>
      </w:r>
      <w:r>
        <w:rPr>
          <w:rFonts w:ascii="Times New Roman" w:eastAsia="Times New Roman"/>
        </w:rPr>
        <w:t> </w:t>
      </w:r>
      <w:r>
        <w:rPr>
          <w:rFonts w:ascii="Times New Roman" w:eastAsia="Times New Roman"/>
        </w:rPr>
        <w:t>in</w:t>
      </w:r>
      <w:r>
        <w:rPr>
          <w:rFonts w:ascii="Times New Roman" w:eastAsia="Times New Roman"/>
        </w:rPr>
        <w:t> </w:t>
      </w:r>
      <w:r>
        <w:rPr>
          <w:rFonts w:ascii="Times New Roman" w:eastAsia="Times New Roman"/>
        </w:rPr>
        <w:t>Professional</w:t>
      </w:r>
      <w:r>
        <w:rPr>
          <w:rFonts w:ascii="Times New Roman" w:eastAsia="Times New Roman"/>
        </w:rPr>
        <w:t> </w:t>
      </w:r>
      <w:r>
        <w:rPr>
          <w:rFonts w:ascii="Times New Roman" w:eastAsia="Times New Roman"/>
        </w:rPr>
        <w:t>Service</w:t>
      </w:r>
      <w:r>
        <w:rPr>
          <w:rFonts w:ascii="Times New Roman" w:eastAsia="Times New Roman"/>
        </w:rPr>
        <w:t> </w:t>
      </w:r>
      <w:r>
        <w:rPr>
          <w:rFonts w:ascii="Times New Roman" w:eastAsia="Times New Roman"/>
        </w:rPr>
        <w:t>Operation</w:t>
      </w:r>
      <w:r>
        <w:t xml:space="preserve">, </w:t>
      </w:r>
      <w:r>
        <w:rPr>
          <w:rFonts w:ascii="Times New Roman" w:eastAsia="Times New Roman"/>
        </w:rPr>
        <w:t>American</w:t>
      </w:r>
      <w:r>
        <w:rPr>
          <w:rFonts w:ascii="Times New Roman" w:eastAsia="Times New Roman"/>
        </w:rPr>
        <w:t> </w:t>
      </w:r>
      <w:r>
        <w:rPr>
          <w:rFonts w:ascii="Times New Roman" w:eastAsia="Times New Roman"/>
        </w:rPr>
        <w:t>Marketin</w:t>
      </w:r>
      <w:r>
        <w:rPr>
          <w:rFonts w:ascii="Times New Roman" w:eastAsia="Times New Roman"/>
        </w:rPr>
        <w:t>g</w:t>
      </w:r>
    </w:p>
    <w:p w:rsidR="0018722C">
      <w:pPr>
        <w:topLinePunct/>
      </w:pPr>
      <w:r>
        <w:rPr>
          <w:rFonts w:ascii="Times New Roman" w:eastAsia="Times New Roman"/>
        </w:rPr>
        <w:t>Association</w:t>
      </w:r>
      <w:r>
        <w:t>，美国，旧金ft，</w:t>
      </w:r>
      <w:r>
        <w:rPr>
          <w:rFonts w:ascii="Times New Roman" w:eastAsia="Times New Roman"/>
        </w:rPr>
        <w:t>2014</w:t>
      </w:r>
      <w:r>
        <w:t>，</w:t>
      </w:r>
      <w:r>
        <w:rPr>
          <w:rFonts w:ascii="Times New Roman" w:eastAsia="Times New Roman"/>
        </w:rPr>
        <w:t>8 </w:t>
      </w:r>
      <w:r>
        <w:t>月</w:t>
      </w:r>
    </w:p>
    <w:p w:rsidR="0018722C">
      <w:pPr>
        <w:outlineLvl w:val="9"/>
        <w:topLinePunct/>
      </w:pPr>
      <w:r>
        <w:rPr>
          <w:kern w:val="2"/>
          <w:sz w:val="24"/>
          <w:szCs w:val="24"/>
          <w:rFonts w:cstheme="minorBidi" w:hAnsiTheme="minorHAnsi" w:eastAsiaTheme="minorHAnsi" w:asciiTheme="minorHAnsi" w:ascii="宋体" w:hAnsi="宋体" w:eastAsia="宋体" w:cs="宋体"/>
          <w:b/>
          <w:bCs/>
        </w:rPr>
        <w:t>科研获奖</w:t>
      </w:r>
    </w:p>
    <w:p w:rsidR="0018722C">
      <w:pPr>
        <w:topLinePunct/>
      </w:pPr>
      <w:r>
        <w:rPr>
          <w:rFonts w:ascii="Times New Roman" w:eastAsia="宋体"/>
        </w:rPr>
        <w:t>1.</w:t>
      </w:r>
      <w:r>
        <w:t>王永贵</w:t>
      </w:r>
      <w:r>
        <w:rPr>
          <w:rFonts w:ascii="Times New Roman" w:eastAsia="宋体"/>
          <w:rFonts w:hint="eastAsia"/>
        </w:rPr>
        <w:t>，</w:t>
      </w:r>
      <w:r>
        <w:t>姚ft季，马双等</w:t>
      </w:r>
      <w:r>
        <w:rPr>
          <w:rFonts w:ascii="Times New Roman" w:eastAsia="宋体"/>
          <w:rFonts w:hint="eastAsia"/>
        </w:rPr>
        <w:t>，</w:t>
      </w:r>
      <w:r>
        <w:t>著作《顾客创新论》</w:t>
      </w:r>
      <w:r>
        <w:rPr>
          <w:rFonts w:ascii="Times New Roman" w:eastAsia="宋体"/>
          <w:rFonts w:hint="eastAsia"/>
        </w:rPr>
        <w:t>，</w:t>
      </w:r>
      <w:r>
        <w:t>获教育部第六届高等学校科学研究优秀成果奖</w:t>
      </w:r>
      <w:r>
        <w:rPr>
          <w:rFonts w:ascii="Times New Roman" w:eastAsia="宋体"/>
          <w:rFonts w:ascii="Times New Roman" w:eastAsia="宋体"/>
        </w:rPr>
        <w:t>（</w:t>
      </w:r>
      <w:r>
        <w:t>人文社会科学奖</w:t>
      </w:r>
      <w:r>
        <w:rPr>
          <w:rFonts w:ascii="Times New Roman" w:eastAsia="宋体"/>
          <w:rFonts w:ascii="Times New Roman" w:eastAsia="宋体"/>
        </w:rPr>
        <w:t>）</w:t>
      </w:r>
      <w:r>
        <w:t>二等</w:t>
      </w:r>
      <w:r>
        <w:t>奖</w:t>
      </w:r>
    </w:p>
    <w:p w:rsidR="0018722C">
      <w:pPr>
        <w:pStyle w:val="cw24"/>
        <w:topLinePunct/>
      </w:pPr>
      <w:r>
        <w:rPr>
          <w:rFonts w:ascii="宋体" w:eastAsia="宋体" w:hint="eastAsia"/>
        </w:rPr>
        <w:t>2. </w:t>
      </w:r>
      <w:r>
        <w:t>2011,2012</w:t>
      </w:r>
      <w:r/>
      <w:r>
        <w:rPr>
          <w:rFonts w:ascii="宋体" w:eastAsia="宋体" w:hint="eastAsia"/>
        </w:rPr>
        <w:t>对外经贸大学国际商学院学术优秀奖</w:t>
      </w:r>
    </w:p>
    <w:p w:rsidR="0018722C">
      <w:pPr>
        <w:pStyle w:val="cw24"/>
        <w:topLinePunct/>
      </w:pPr>
      <w:r>
        <w:rPr>
          <w:rFonts w:ascii="宋体" w:eastAsia="宋体" w:hint="eastAsia"/>
        </w:rPr>
        <w:t xml:space="preserve">3. </w:t>
      </w:r>
      <w:r>
        <w:rPr>
          <w:rFonts w:ascii="宋体" w:eastAsia="宋体" w:hint="eastAsia"/>
        </w:rPr>
        <w:t xml:space="preserve">马双，</w:t>
      </w:r>
      <w:r>
        <w:t xml:space="preserve">How</w:t>
      </w:r>
      <w:r>
        <w:t xml:space="preserve"> </w:t>
      </w:r>
      <w:r>
        <w:t xml:space="preserve">Self-Construals Sustain Membership Continuance</w:t>
      </w:r>
      <w:r>
        <w:t xml:space="preserve"> </w:t>
      </w:r>
      <w:r>
        <w:t xml:space="preserve">Intentions in</w:t>
      </w:r>
      <w:r>
        <w:t xml:space="preserve"> </w:t>
      </w:r>
      <w:r>
        <w:t xml:space="preserve">Virtual </w:t>
      </w:r>
      <w:r>
        <w:t xml:space="preserve">Community</w:t>
      </w:r>
      <w:r>
        <w:t xml:space="preserve">, The</w:t>
      </w:r>
      <w:r w:rsidR="001852F3">
        <w:t xml:space="preserve">3rd</w:t>
      </w:r>
      <w:r w:rsidR="001852F3">
        <w:t xml:space="preserve">International</w:t>
      </w:r>
      <w:r w:rsidR="001852F3">
        <w:t xml:space="preserve">Research</w:t>
      </w:r>
      <w:r w:rsidR="001852F3">
        <w:t xml:space="preserve">Symposium</w:t>
      </w:r>
      <w:r w:rsidR="001852F3">
        <w:t xml:space="preserve">in</w:t>
      </w:r>
      <w:r w:rsidR="001852F3">
        <w:t xml:space="preserve">Service</w:t>
      </w:r>
      <w:r w:rsidR="001852F3">
        <w:t xml:space="preserve">Management</w:t>
      </w:r>
      <w:r>
        <w:t xml:space="preserve">(</w:t>
      </w:r>
      <w:r>
        <w:t xml:space="preserve">IRSSM-3</w:t>
      </w:r>
      <w:r>
        <w:t xml:space="preserve">)</w:t>
      </w:r>
      <w:r>
        <w:t xml:space="preserve">, </w:t>
      </w:r>
      <w:r>
        <w:t xml:space="preserve">2012</w:t>
      </w:r>
      <w:r/>
      <w:r>
        <w:rPr>
          <w:rFonts w:ascii="宋体" w:eastAsia="宋体" w:hint="eastAsia"/>
        </w:rPr>
        <w:t xml:space="preserve">年</w:t>
      </w:r>
      <w:r>
        <w:t xml:space="preserve">7</w:t>
      </w:r>
      <w:r/>
      <w:r>
        <w:rPr>
          <w:rFonts w:ascii="宋体" w:eastAsia="宋体" w:hint="eastAsia"/>
        </w:rPr>
        <w:t xml:space="preserve">月</w:t>
      </w:r>
      <w:r>
        <w:t xml:space="preserve">4</w:t>
      </w:r>
      <w:r/>
      <w:r>
        <w:rPr>
          <w:rFonts w:ascii="宋体" w:eastAsia="宋体" w:hint="eastAsia"/>
        </w:rPr>
        <w:t xml:space="preserve">日</w:t>
      </w:r>
      <w:r>
        <w:t xml:space="preserve">-7</w:t>
      </w:r>
      <w:r/>
      <w:r>
        <w:rPr>
          <w:rFonts w:ascii="宋体" w:eastAsia="宋体" w:hint="eastAsia"/>
        </w:rPr>
        <w:t xml:space="preserve">日，获得年轻服务学者奖</w:t>
      </w:r>
    </w:p>
    <w:p w:rsidR="0018722C">
      <w:pPr>
        <w:outlineLvl w:val="9"/>
        <w:topLinePunct/>
      </w:pPr>
      <w:r>
        <w:rPr>
          <w:kern w:val="2"/>
          <w:sz w:val="24"/>
          <w:szCs w:val="24"/>
          <w:rFonts w:cstheme="minorBidi" w:hAnsiTheme="minorHAnsi" w:eastAsiaTheme="minorHAnsi" w:asciiTheme="minorHAnsi" w:ascii="宋体" w:hAnsi="宋体" w:eastAsia="宋体" w:cs="宋体"/>
          <w:b/>
          <w:bCs/>
          <w:w w:val="95"/>
        </w:rPr>
        <w:t>主持和参与的科研项目</w:t>
      </w:r>
    </w:p>
    <w:p w:rsidR="0018722C">
      <w:pPr>
        <w:pStyle w:val="cw24"/>
        <w:topLinePunct/>
      </w:pPr>
      <w:r w:rsidP="005B568E">
        <w:rPr>
          <w:rFonts w:hint="default" w:ascii="Wingdings" w:hAnsi="Wingdings" w:eastAsia="Wingdings" w:cs="Wingdings"/>
        </w:rPr>
        <w:t></w:t>
      </w:r>
      <w:r>
        <w:rPr>
          <w:rFonts w:ascii="宋体" w:hAnsi="宋体" w:eastAsia="宋体" w:hint="eastAsia"/>
        </w:rPr>
        <w:t>参与导师国家社科基金重大项目：我国自主创新型技术赶超发展战略与路径研</w:t>
      </w:r>
      <w:r>
        <w:rPr>
          <w:rFonts w:ascii="宋体" w:hAnsi="宋体" w:eastAsia="宋体" w:hint="eastAsia"/>
        </w:rPr>
        <w:t>究</w:t>
      </w:r>
      <w:r>
        <w:t>——</w:t>
      </w:r>
      <w:r>
        <w:rPr>
          <w:rFonts w:ascii="宋体" w:hAnsi="宋体" w:eastAsia="宋体" w:hint="eastAsia"/>
        </w:rPr>
        <w:t>基于跨学科协同的多层次整合研究</w:t>
      </w:r>
      <w:r>
        <w:t>(</w:t>
      </w:r>
      <w:r>
        <w:t xml:space="preserve">12&amp;</w:t>
      </w:r>
      <w:r w:rsidR="001852F3">
        <w:t xml:space="preserve"> </w:t>
      </w:r>
      <w:r w:rsidR="001852F3">
        <w:t xml:space="preserve">ZD205</w:t>
      </w:r>
      <w:r>
        <w:t>)</w:t>
      </w:r>
    </w:p>
    <w:p w:rsidR="0018722C">
      <w:pPr>
        <w:pStyle w:val="cw24"/>
        <w:topLinePunct/>
      </w:pPr>
      <w:r w:rsidP="005B568E">
        <w:rPr>
          <w:rFonts w:hint="default" w:ascii="Wingdings" w:hAnsi="Wingdings" w:eastAsia="Wingdings" w:cs="Wingdings"/>
        </w:rPr>
        <w:t></w:t>
      </w:r>
      <w:r>
        <w:rPr>
          <w:rFonts w:ascii="宋体" w:eastAsia="宋体" w:hint="eastAsia"/>
        </w:rPr>
        <w:t>参与国家自然科学基金项目：基于服务主导逻辑范式价值共创与分享研究：理论探讨与实证分析</w:t>
      </w:r>
      <w:r>
        <w:rPr>
          <w:rFonts w:ascii="宋体" w:eastAsia="宋体" w:hint="eastAsia"/>
        </w:rPr>
        <w:t>（</w:t>
      </w:r>
      <w:r>
        <w:t>71072019</w:t>
      </w:r>
      <w:r>
        <w:rPr>
          <w:rFonts w:ascii="宋体" w:eastAsia="宋体" w:hint="eastAsia"/>
        </w:rPr>
        <w:t>）</w:t>
      </w:r>
      <w:r>
        <w:rPr>
          <w:rFonts w:ascii="宋体" w:eastAsia="宋体" w:hint="eastAsia"/>
        </w:rPr>
        <w:t>等</w:t>
      </w:r>
    </w:p>
    <w:p w:rsidR="0018722C">
      <w:pPr>
        <w:pStyle w:val="cw24"/>
        <w:topLinePunct/>
      </w:pPr>
      <w:r w:rsidP="005B568E">
        <w:rPr>
          <w:rFonts w:hint="default" w:ascii="Wingdings" w:hAnsi="Wingdings" w:eastAsia="Wingdings" w:cs="Wingdings"/>
        </w:rPr>
        <w:t></w:t>
      </w:r>
      <w:r>
        <w:rPr>
          <w:rFonts w:ascii="宋体" w:hAnsi="宋体" w:eastAsia="宋体" w:hint="eastAsia"/>
        </w:rPr>
        <w:t>申请到对外经济贸易大学研究生部科研创新重点项目—顾客参与、吸收能力、创新能力与竞争绩效关系研究</w:t>
      </w:r>
      <w:r>
        <w:t>——</w:t>
      </w:r>
      <w:r>
        <w:rPr>
          <w:rFonts w:ascii="宋体" w:hAnsi="宋体" w:eastAsia="宋体" w:hint="eastAsia"/>
        </w:rPr>
        <w:t>基于典型服务外包企业的实证分析</w:t>
      </w:r>
    </w:p>
    <w:p w:rsidR="0018722C">
      <w:pPr>
        <w:pStyle w:val="cw24"/>
        <w:topLinePunct/>
      </w:pPr>
      <w:r w:rsidP="005B568E">
        <w:rPr>
          <w:rFonts w:hint="default" w:ascii="Wingdings" w:hAnsi="Wingdings" w:eastAsia="Wingdings" w:cs="Wingdings"/>
        </w:rPr>
        <w:t></w:t>
      </w:r>
      <w:r>
        <w:rPr>
          <w:rFonts w:ascii="宋体" w:hAnsi="宋体" w:eastAsia="宋体" w:hint="eastAsia"/>
        </w:rPr>
        <w:t>申请到对外经济贸易大学优秀博士论文资助项目——顾客参与价值共创的理</w:t>
      </w:r>
    </w:p>
    <w:p w:rsidR="0018722C">
      <w:pPr>
        <w:topLinePunct/>
      </w:pPr>
      <w:r>
        <w:t>论探索与实证研究——基于不同情境的比较研究</w:t>
      </w:r>
    </w:p>
    <w:sectPr w:rsidR="00556256">
      <w:type w:val="continuous"/>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ingLiU">
    <w:altName w:val="MingLiU"/>
    <w:charset w:val="0"/>
    <w:family w:val="modern"/>
    <w:pitch w:val="fixed"/>
  </w:font>
  <w:font w:name="方正舒体">
    <w:altName w:val="方正舒体"/>
    <w:charset w:val="86"/>
    <w:family w:val="auto"/>
    <w:pitch w:val="variable"/>
  </w:font>
  <w:font w:name="Wingdings">
    <w:altName w:val="Wingdings"/>
    <w:charset w:val="2"/>
    <w:family w:val="auto"/>
    <w:pitch w:val="variable"/>
  </w:font>
  <w:font w:name="Batang">
    <w:altName w:val="Batang"/>
    <w:charset w:val="0"/>
    <w:family w:val="roman"/>
    <w:pitch w:val="variable"/>
  </w:font>
  <w:font w:name="Cambria Math">
    <w:altName w:val="Cambria Math"/>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49994pt;margin-top:765.555969pt;width:10pt;height:12pt;mso-position-horizontal-relative:page;mso-position-vertical-relative:page;z-index:-241984"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 style="position:absolute;margin-left:288.929993pt;margin-top:765.555969pt;width:17.7pt;height:12pt;mso-position-horizontal-relative:page;mso-position-vertical-relative:page;z-index:-24186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109</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49988pt;margin-top:765.555969pt;width:17.3pt;height:12pt;mso-position-horizontal-relative:page;mso-position-vertical-relative:page;z-index:-24184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65.555969pt;width:17.7pt;height:12pt;mso-position-horizontal-relative:page;mso-position-vertical-relative:page;z-index:-24181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120</w:t>
                </w:r>
                <w:r>
                  <w:rPr/>
                  <w:fldChar w:fldCharType="end"/>
                </w:r>
              </w:p>
            </w:txbxContent>
          </v:textbox>
          <w10:wrap type="non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65.555969pt;width:13.55pt;height:12pt;mso-position-horizontal-relative:page;mso-position-vertical-relative:page;z-index:-241960"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IV</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69995pt;margin-top:765.555969pt;width:6.5pt;height:12pt;mso-position-horizontal-relative:page;mso-position-vertical-relative:page;z-index:-241936" type="#_x0000_t202" filled="false" stroked="false">
          <v:textbox inset="0,0,0,0">
            <w:txbxContent>
              <w:p>
                <w:pPr>
                  <w:spacing w:before="12"/>
                  <w:ind w:left="20" w:right="0" w:firstLine="0"/>
                  <w:jc w:val="left"/>
                  <w:rPr>
                    <w:sz w:val="18"/>
                  </w:rPr>
                </w:pPr>
                <w:r>
                  <w:rPr>
                    <w:sz w:val="18"/>
                  </w:rPr>
                  <w:t>1</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65.555969pt;width:13.15pt;height:12pt;mso-position-horizontal-relative:page;mso-position-vertical-relative:page;z-index:-24191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65.555969pt;width:15.7pt;height:12pt;mso-position-horizontal-relative:page;mso-position-vertical-relative:page;z-index:-241888" type="#_x0000_t202" filled="false" stroked="false">
          <v:textbox inset="0,0,0,0">
            <w:txbxContent>
              <w:p>
                <w:pPr>
                  <w:spacing w:before="12"/>
                  <w:ind w:left="20" w:right="0" w:firstLine="0"/>
                  <w:jc w:val="left"/>
                  <w:rPr>
                    <w:sz w:val="18"/>
                  </w:rPr>
                </w:pPr>
                <w:r>
                  <w:rPr>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 style="position:absolute;margin-left:288.929993pt;margin-top:765.555969pt;width:17.7pt;height:12pt;mso-position-horizontal-relative:page;mso-position-vertical-relative:page;z-index:-24186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49988pt;margin-top:765.555969pt;width:17.3pt;height:12pt;mso-position-horizontal-relative:page;mso-position-vertical-relative:page;z-index:-24184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65.555969pt;width:17.7pt;height:12pt;mso-position-horizontal-relative:page;mso-position-vertical-relative:page;z-index:-24181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120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65.555969pt;width:13.15pt;height:12pt;mso-position-horizontal-relative:page;mso-position-vertical-relative:page;z-index:-24191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_Ref665301736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_Ref665301737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Abstract</w:t>
    </w:r>
    <w:r>
      <w:rPr>
        <w:kern w:val="2"/>
        <w:sz w:val="21"/>
        <w:szCs w:val="21"/>
        <w:rFonts w:eastAsia="华文中宋"/>
      </w:rPr>
      <w:fldChar w:fldCharType="end"/>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_Ref665301738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0"/>
      <w:numFmt w:val="bullet"/>
      <w:lvlText w:val=""/>
      <w:lvlJc w:val="left"/>
      <w:pPr>
        <w:ind w:left="367" w:hanging="252"/>
      </w:pPr>
      <w:rPr>
        <w:rFonts w:hint="default" w:ascii="Wingdings" w:hAnsi="Wingdings" w:eastAsia="Wingdings" w:cs="Wingdings"/>
        <w:w w:val="99"/>
        <w:sz w:val="13"/>
        <w:szCs w:val="13"/>
      </w:rPr>
    </w:lvl>
    <w:lvl w:ilvl="1">
      <w:start w:val="0"/>
      <w:numFmt w:val="bullet"/>
      <w:lvlText w:val="•"/>
      <w:lvlJc w:val="left"/>
      <w:pPr>
        <w:ind w:left="1188" w:hanging="252"/>
      </w:pPr>
      <w:rPr>
        <w:rFonts w:hint="default"/>
      </w:rPr>
    </w:lvl>
    <w:lvl w:ilvl="2">
      <w:start w:val="0"/>
      <w:numFmt w:val="bullet"/>
      <w:lvlText w:val="•"/>
      <w:lvlJc w:val="left"/>
      <w:pPr>
        <w:ind w:left="2017" w:hanging="252"/>
      </w:pPr>
      <w:rPr>
        <w:rFonts w:hint="default"/>
      </w:rPr>
    </w:lvl>
    <w:lvl w:ilvl="3">
      <w:start w:val="0"/>
      <w:numFmt w:val="bullet"/>
      <w:lvlText w:val="•"/>
      <w:lvlJc w:val="left"/>
      <w:pPr>
        <w:ind w:left="2845" w:hanging="252"/>
      </w:pPr>
      <w:rPr>
        <w:rFonts w:hint="default"/>
      </w:rPr>
    </w:lvl>
    <w:lvl w:ilvl="4">
      <w:start w:val="0"/>
      <w:numFmt w:val="bullet"/>
      <w:lvlText w:val="•"/>
      <w:lvlJc w:val="left"/>
      <w:pPr>
        <w:ind w:left="3674" w:hanging="252"/>
      </w:pPr>
      <w:rPr>
        <w:rFonts w:hint="default"/>
      </w:rPr>
    </w:lvl>
    <w:lvl w:ilvl="5">
      <w:start w:val="0"/>
      <w:numFmt w:val="bullet"/>
      <w:lvlText w:val="•"/>
      <w:lvlJc w:val="left"/>
      <w:pPr>
        <w:ind w:left="4503" w:hanging="252"/>
      </w:pPr>
      <w:rPr>
        <w:rFonts w:hint="default"/>
      </w:rPr>
    </w:lvl>
    <w:lvl w:ilvl="6">
      <w:start w:val="0"/>
      <w:numFmt w:val="bullet"/>
      <w:lvlText w:val="•"/>
      <w:lvlJc w:val="left"/>
      <w:pPr>
        <w:ind w:left="5331" w:hanging="252"/>
      </w:pPr>
      <w:rPr>
        <w:rFonts w:hint="default"/>
      </w:rPr>
    </w:lvl>
    <w:lvl w:ilvl="7">
      <w:start w:val="0"/>
      <w:numFmt w:val="bullet"/>
      <w:lvlText w:val="•"/>
      <w:lvlJc w:val="left"/>
      <w:pPr>
        <w:ind w:left="6160" w:hanging="252"/>
      </w:pPr>
      <w:rPr>
        <w:rFonts w:hint="default"/>
      </w:rPr>
    </w:lvl>
    <w:lvl w:ilvl="8">
      <w:start w:val="0"/>
      <w:numFmt w:val="bullet"/>
      <w:lvlText w:val="•"/>
      <w:lvlJc w:val="left"/>
      <w:pPr>
        <w:ind w:left="6989" w:hanging="252"/>
      </w:pPr>
      <w:rPr>
        <w:rFonts w:hint="default"/>
      </w:rPr>
    </w:lvl>
  </w:abstractNum>
  <w:abstractNum w:abstractNumId="19">
    <w:multiLevelType w:val="hybridMultilevel"/>
    <w:lvl w:ilvl="0">
      <w:start w:val="2"/>
      <w:numFmt w:val="decimal"/>
      <w:lvlText w:val="%1."/>
      <w:lvlJc w:val="left"/>
      <w:pPr>
        <w:ind w:left="118" w:hanging="240"/>
        <w:jc w:val="left"/>
      </w:pPr>
      <w:rPr>
        <w:rFonts w:hint="default" w:ascii="Times New Roman" w:hAnsi="Times New Roman" w:eastAsia="Times New Roman" w:cs="Times New Roman"/>
        <w:spacing w:val="-10"/>
        <w:w w:val="100"/>
        <w:sz w:val="24"/>
        <w:szCs w:val="24"/>
      </w:rPr>
    </w:lvl>
    <w:lvl w:ilvl="1">
      <w:start w:val="0"/>
      <w:numFmt w:val="bullet"/>
      <w:lvlText w:val="•"/>
      <w:lvlJc w:val="left"/>
      <w:pPr>
        <w:ind w:left="972" w:hanging="240"/>
      </w:pPr>
      <w:rPr>
        <w:rFonts w:hint="default"/>
      </w:rPr>
    </w:lvl>
    <w:lvl w:ilvl="2">
      <w:start w:val="0"/>
      <w:numFmt w:val="bullet"/>
      <w:lvlText w:val="•"/>
      <w:lvlJc w:val="left"/>
      <w:pPr>
        <w:ind w:left="1825" w:hanging="240"/>
      </w:pPr>
      <w:rPr>
        <w:rFonts w:hint="default"/>
      </w:rPr>
    </w:lvl>
    <w:lvl w:ilvl="3">
      <w:start w:val="0"/>
      <w:numFmt w:val="bullet"/>
      <w:lvlText w:val="•"/>
      <w:lvlJc w:val="left"/>
      <w:pPr>
        <w:ind w:left="2677" w:hanging="240"/>
      </w:pPr>
      <w:rPr>
        <w:rFonts w:hint="default"/>
      </w:rPr>
    </w:lvl>
    <w:lvl w:ilvl="4">
      <w:start w:val="0"/>
      <w:numFmt w:val="bullet"/>
      <w:lvlText w:val="•"/>
      <w:lvlJc w:val="left"/>
      <w:pPr>
        <w:ind w:left="3530" w:hanging="240"/>
      </w:pPr>
      <w:rPr>
        <w:rFonts w:hint="default"/>
      </w:rPr>
    </w:lvl>
    <w:lvl w:ilvl="5">
      <w:start w:val="0"/>
      <w:numFmt w:val="bullet"/>
      <w:lvlText w:val="•"/>
      <w:lvlJc w:val="left"/>
      <w:pPr>
        <w:ind w:left="4383" w:hanging="240"/>
      </w:pPr>
      <w:rPr>
        <w:rFonts w:hint="default"/>
      </w:rPr>
    </w:lvl>
    <w:lvl w:ilvl="6">
      <w:start w:val="0"/>
      <w:numFmt w:val="bullet"/>
      <w:lvlText w:val="•"/>
      <w:lvlJc w:val="left"/>
      <w:pPr>
        <w:ind w:left="5235" w:hanging="240"/>
      </w:pPr>
      <w:rPr>
        <w:rFonts w:hint="default"/>
      </w:rPr>
    </w:lvl>
    <w:lvl w:ilvl="7">
      <w:start w:val="0"/>
      <w:numFmt w:val="bullet"/>
      <w:lvlText w:val="•"/>
      <w:lvlJc w:val="left"/>
      <w:pPr>
        <w:ind w:left="6088" w:hanging="240"/>
      </w:pPr>
      <w:rPr>
        <w:rFonts w:hint="default"/>
      </w:rPr>
    </w:lvl>
    <w:lvl w:ilvl="8">
      <w:start w:val="0"/>
      <w:numFmt w:val="bullet"/>
      <w:lvlText w:val="•"/>
      <w:lvlJc w:val="left"/>
      <w:pPr>
        <w:ind w:left="6941" w:hanging="240"/>
      </w:pPr>
      <w:rPr>
        <w:rFonts w:hint="default"/>
      </w:rPr>
    </w:lvl>
  </w:abstractNum>
  <w:abstractNum w:abstractNumId="18">
    <w:multiLevelType w:val="hybridMultilevel"/>
    <w:lvl w:ilvl="0">
      <w:start w:val="1"/>
      <w:numFmt w:val="decimal"/>
      <w:lvlText w:val="[%1]"/>
      <w:lvlJc w:val="left"/>
      <w:pPr>
        <w:ind w:left="497" w:hanging="329"/>
        <w:jc w:val="left"/>
      </w:pPr>
      <w:rPr>
        <w:rFonts w:hint="default" w:ascii="Times New Roman" w:hAnsi="Times New Roman" w:eastAsia="Times New Roman" w:cs="Times New Roman"/>
        <w:w w:val="100"/>
        <w:sz w:val="22"/>
        <w:szCs w:val="22"/>
      </w:rPr>
    </w:lvl>
    <w:lvl w:ilvl="1">
      <w:start w:val="0"/>
      <w:numFmt w:val="bullet"/>
      <w:lvlText w:val="•"/>
      <w:lvlJc w:val="left"/>
      <w:pPr>
        <w:ind w:left="560" w:hanging="329"/>
      </w:pPr>
      <w:rPr>
        <w:rFonts w:hint="default"/>
      </w:rPr>
    </w:lvl>
    <w:lvl w:ilvl="2">
      <w:start w:val="0"/>
      <w:numFmt w:val="bullet"/>
      <w:lvlText w:val="•"/>
      <w:lvlJc w:val="left"/>
      <w:pPr>
        <w:ind w:left="1447" w:hanging="329"/>
      </w:pPr>
      <w:rPr>
        <w:rFonts w:hint="default"/>
      </w:rPr>
    </w:lvl>
    <w:lvl w:ilvl="3">
      <w:start w:val="0"/>
      <w:numFmt w:val="bullet"/>
      <w:lvlText w:val="•"/>
      <w:lvlJc w:val="left"/>
      <w:pPr>
        <w:ind w:left="2334" w:hanging="329"/>
      </w:pPr>
      <w:rPr>
        <w:rFonts w:hint="default"/>
      </w:rPr>
    </w:lvl>
    <w:lvl w:ilvl="4">
      <w:start w:val="0"/>
      <w:numFmt w:val="bullet"/>
      <w:lvlText w:val="•"/>
      <w:lvlJc w:val="left"/>
      <w:pPr>
        <w:ind w:left="3222" w:hanging="329"/>
      </w:pPr>
      <w:rPr>
        <w:rFonts w:hint="default"/>
      </w:rPr>
    </w:lvl>
    <w:lvl w:ilvl="5">
      <w:start w:val="0"/>
      <w:numFmt w:val="bullet"/>
      <w:lvlText w:val="•"/>
      <w:lvlJc w:val="left"/>
      <w:pPr>
        <w:ind w:left="4109" w:hanging="329"/>
      </w:pPr>
      <w:rPr>
        <w:rFonts w:hint="default"/>
      </w:rPr>
    </w:lvl>
    <w:lvl w:ilvl="6">
      <w:start w:val="0"/>
      <w:numFmt w:val="bullet"/>
      <w:lvlText w:val="•"/>
      <w:lvlJc w:val="left"/>
      <w:pPr>
        <w:ind w:left="4996" w:hanging="329"/>
      </w:pPr>
      <w:rPr>
        <w:rFonts w:hint="default"/>
      </w:rPr>
    </w:lvl>
    <w:lvl w:ilvl="7">
      <w:start w:val="0"/>
      <w:numFmt w:val="bullet"/>
      <w:lvlText w:val="•"/>
      <w:lvlJc w:val="left"/>
      <w:pPr>
        <w:ind w:left="5884" w:hanging="329"/>
      </w:pPr>
      <w:rPr>
        <w:rFonts w:hint="default"/>
      </w:rPr>
    </w:lvl>
    <w:lvl w:ilvl="8">
      <w:start w:val="0"/>
      <w:numFmt w:val="bullet"/>
      <w:lvlText w:val="•"/>
      <w:lvlJc w:val="left"/>
      <w:pPr>
        <w:ind w:left="6771" w:hanging="329"/>
      </w:pPr>
      <w:rPr>
        <w:rFonts w:hint="default"/>
      </w:rPr>
    </w:lvl>
  </w:abstractNum>
  <w:abstractNum w:abstractNumId="17">
    <w:multiLevelType w:val="hybridMultilevel"/>
    <w:lvl w:ilvl="0">
      <w:start w:val="6"/>
      <w:numFmt w:val="decimal"/>
      <w:lvlText w:val="%1"/>
      <w:lvlJc w:val="left"/>
      <w:pPr>
        <w:ind w:left="677" w:hanging="560"/>
        <w:jc w:val="left"/>
      </w:pPr>
      <w:rPr>
        <w:rFonts w:hint="default"/>
      </w:rPr>
    </w:lvl>
    <w:lvl w:ilvl="1">
      <w:start w:val="4"/>
      <w:numFmt w:val="decimal"/>
      <w:lvlText w:val="%1.%2"/>
      <w:lvlJc w:val="left"/>
      <w:pPr>
        <w:ind w:left="677" w:hanging="560"/>
        <w:jc w:val="left"/>
      </w:pPr>
      <w:rPr>
        <w:rFonts w:hint="default" w:ascii="黑体" w:hAnsi="黑体" w:eastAsia="黑体" w:cs="黑体"/>
        <w:spacing w:val="-2"/>
        <w:w w:val="100"/>
        <w:sz w:val="28"/>
        <w:szCs w:val="28"/>
      </w:rPr>
    </w:lvl>
    <w:lvl w:ilvl="2">
      <w:start w:val="0"/>
      <w:numFmt w:val="bullet"/>
      <w:lvlText w:val="•"/>
      <w:lvlJc w:val="left"/>
      <w:pPr>
        <w:ind w:left="2253" w:hanging="560"/>
      </w:pPr>
      <w:rPr>
        <w:rFonts w:hint="default"/>
      </w:rPr>
    </w:lvl>
    <w:lvl w:ilvl="3">
      <w:start w:val="0"/>
      <w:numFmt w:val="bullet"/>
      <w:lvlText w:val="•"/>
      <w:lvlJc w:val="left"/>
      <w:pPr>
        <w:ind w:left="3039" w:hanging="560"/>
      </w:pPr>
      <w:rPr>
        <w:rFonts w:hint="default"/>
      </w:rPr>
    </w:lvl>
    <w:lvl w:ilvl="4">
      <w:start w:val="0"/>
      <w:numFmt w:val="bullet"/>
      <w:lvlText w:val="•"/>
      <w:lvlJc w:val="left"/>
      <w:pPr>
        <w:ind w:left="3826" w:hanging="560"/>
      </w:pPr>
      <w:rPr>
        <w:rFonts w:hint="default"/>
      </w:rPr>
    </w:lvl>
    <w:lvl w:ilvl="5">
      <w:start w:val="0"/>
      <w:numFmt w:val="bullet"/>
      <w:lvlText w:val="•"/>
      <w:lvlJc w:val="left"/>
      <w:pPr>
        <w:ind w:left="4613" w:hanging="560"/>
      </w:pPr>
      <w:rPr>
        <w:rFonts w:hint="default"/>
      </w:rPr>
    </w:lvl>
    <w:lvl w:ilvl="6">
      <w:start w:val="0"/>
      <w:numFmt w:val="bullet"/>
      <w:lvlText w:val="•"/>
      <w:lvlJc w:val="left"/>
      <w:pPr>
        <w:ind w:left="5399" w:hanging="560"/>
      </w:pPr>
      <w:rPr>
        <w:rFonts w:hint="default"/>
      </w:rPr>
    </w:lvl>
    <w:lvl w:ilvl="7">
      <w:start w:val="0"/>
      <w:numFmt w:val="bullet"/>
      <w:lvlText w:val="•"/>
      <w:lvlJc w:val="left"/>
      <w:pPr>
        <w:ind w:left="6186" w:hanging="560"/>
      </w:pPr>
      <w:rPr>
        <w:rFonts w:hint="default"/>
      </w:rPr>
    </w:lvl>
    <w:lvl w:ilvl="8">
      <w:start w:val="0"/>
      <w:numFmt w:val="bullet"/>
      <w:lvlText w:val="•"/>
      <w:lvlJc w:val="left"/>
      <w:pPr>
        <w:ind w:left="6973" w:hanging="560"/>
      </w:pPr>
      <w:rPr>
        <w:rFonts w:hint="default"/>
      </w:rPr>
    </w:lvl>
  </w:abstractNum>
  <w:abstractNum w:abstractNumId="16">
    <w:multiLevelType w:val="hybridMultilevel"/>
    <w:lvl w:ilvl="0">
      <w:start w:val="6"/>
      <w:numFmt w:val="decimal"/>
      <w:lvlText w:val="%1"/>
      <w:lvlJc w:val="left"/>
      <w:pPr>
        <w:ind w:left="677" w:hanging="560"/>
        <w:jc w:val="left"/>
      </w:pPr>
      <w:rPr>
        <w:rFonts w:hint="default"/>
      </w:rPr>
    </w:lvl>
    <w:lvl w:ilvl="1">
      <w:start w:val="1"/>
      <w:numFmt w:val="decimal"/>
      <w:lvlText w:val="%1.%2"/>
      <w:lvlJc w:val="left"/>
      <w:pPr>
        <w:ind w:left="677" w:hanging="560"/>
        <w:jc w:val="left"/>
      </w:pPr>
      <w:rPr>
        <w:rFonts w:hint="default" w:ascii="黑体" w:hAnsi="黑体" w:eastAsia="黑体" w:cs="黑体"/>
        <w:spacing w:val="-2"/>
        <w:w w:val="100"/>
        <w:sz w:val="28"/>
        <w:szCs w:val="28"/>
      </w:rPr>
    </w:lvl>
    <w:lvl w:ilvl="2">
      <w:start w:val="1"/>
      <w:numFmt w:val="decimal"/>
      <w:lvlText w:val="%1.%2.%3"/>
      <w:lvlJc w:val="left"/>
      <w:pPr>
        <w:ind w:left="838" w:hanging="720"/>
        <w:jc w:val="left"/>
      </w:pPr>
      <w:rPr>
        <w:rFonts w:hint="default" w:ascii="黑体" w:hAnsi="黑体" w:eastAsia="黑体" w:cs="黑体"/>
        <w:w w:val="100"/>
        <w:sz w:val="24"/>
        <w:szCs w:val="24"/>
      </w:rPr>
    </w:lvl>
    <w:lvl w:ilvl="3">
      <w:start w:val="0"/>
      <w:numFmt w:val="bullet"/>
      <w:lvlText w:val="•"/>
      <w:lvlJc w:val="left"/>
      <w:pPr>
        <w:ind w:left="2570" w:hanging="720"/>
      </w:pPr>
      <w:rPr>
        <w:rFonts w:hint="default"/>
      </w:rPr>
    </w:lvl>
    <w:lvl w:ilvl="4">
      <w:start w:val="0"/>
      <w:numFmt w:val="bullet"/>
      <w:lvlText w:val="•"/>
      <w:lvlJc w:val="left"/>
      <w:pPr>
        <w:ind w:left="3435" w:hanging="720"/>
      </w:pPr>
      <w:rPr>
        <w:rFonts w:hint="default"/>
      </w:rPr>
    </w:lvl>
    <w:lvl w:ilvl="5">
      <w:start w:val="0"/>
      <w:numFmt w:val="bullet"/>
      <w:lvlText w:val="•"/>
      <w:lvlJc w:val="left"/>
      <w:pPr>
        <w:ind w:left="4300" w:hanging="720"/>
      </w:pPr>
      <w:rPr>
        <w:rFonts w:hint="default"/>
      </w:rPr>
    </w:lvl>
    <w:lvl w:ilvl="6">
      <w:start w:val="0"/>
      <w:numFmt w:val="bullet"/>
      <w:lvlText w:val="•"/>
      <w:lvlJc w:val="left"/>
      <w:pPr>
        <w:ind w:left="5165" w:hanging="720"/>
      </w:pPr>
      <w:rPr>
        <w:rFonts w:hint="default"/>
      </w:rPr>
    </w:lvl>
    <w:lvl w:ilvl="7">
      <w:start w:val="0"/>
      <w:numFmt w:val="bullet"/>
      <w:lvlText w:val="•"/>
      <w:lvlJc w:val="left"/>
      <w:pPr>
        <w:ind w:left="6030" w:hanging="720"/>
      </w:pPr>
      <w:rPr>
        <w:rFonts w:hint="default"/>
      </w:rPr>
    </w:lvl>
    <w:lvl w:ilvl="8">
      <w:start w:val="0"/>
      <w:numFmt w:val="bullet"/>
      <w:lvlText w:val="•"/>
      <w:lvlJc w:val="left"/>
      <w:pPr>
        <w:ind w:left="6896" w:hanging="720"/>
      </w:pPr>
      <w:rPr>
        <w:rFonts w:hint="default"/>
      </w:rPr>
    </w:lvl>
  </w:abstractNum>
  <w:abstractNum w:abstractNumId="15">
    <w:multiLevelType w:val="hybridMultilevel"/>
    <w:lvl w:ilvl="0">
      <w:start w:val="5"/>
      <w:numFmt w:val="decimal"/>
      <w:lvlText w:val="%1"/>
      <w:lvlJc w:val="left"/>
      <w:pPr>
        <w:ind w:left="677" w:hanging="560"/>
        <w:jc w:val="left"/>
      </w:pPr>
      <w:rPr>
        <w:rFonts w:hint="default"/>
      </w:rPr>
    </w:lvl>
    <w:lvl w:ilvl="1">
      <w:start w:val="1"/>
      <w:numFmt w:val="decimal"/>
      <w:lvlText w:val="%1.%2"/>
      <w:lvlJc w:val="left"/>
      <w:pPr>
        <w:ind w:left="677" w:hanging="560"/>
        <w:jc w:val="right"/>
      </w:pPr>
      <w:rPr>
        <w:rFonts w:hint="default" w:ascii="黑体" w:hAnsi="黑体" w:eastAsia="黑体" w:cs="黑体"/>
        <w:spacing w:val="-2"/>
        <w:w w:val="100"/>
        <w:sz w:val="28"/>
        <w:szCs w:val="28"/>
      </w:rPr>
    </w:lvl>
    <w:lvl w:ilvl="2">
      <w:start w:val="0"/>
      <w:numFmt w:val="bullet"/>
      <w:lvlText w:val="•"/>
      <w:lvlJc w:val="left"/>
      <w:pPr>
        <w:ind w:left="2277" w:hanging="560"/>
      </w:pPr>
      <w:rPr>
        <w:rFonts w:hint="default"/>
      </w:rPr>
    </w:lvl>
    <w:lvl w:ilvl="3">
      <w:start w:val="0"/>
      <w:numFmt w:val="bullet"/>
      <w:lvlText w:val="•"/>
      <w:lvlJc w:val="left"/>
      <w:pPr>
        <w:ind w:left="3075" w:hanging="560"/>
      </w:pPr>
      <w:rPr>
        <w:rFonts w:hint="default"/>
      </w:rPr>
    </w:lvl>
    <w:lvl w:ilvl="4">
      <w:start w:val="0"/>
      <w:numFmt w:val="bullet"/>
      <w:lvlText w:val="•"/>
      <w:lvlJc w:val="left"/>
      <w:pPr>
        <w:ind w:left="3874" w:hanging="560"/>
      </w:pPr>
      <w:rPr>
        <w:rFonts w:hint="default"/>
      </w:rPr>
    </w:lvl>
    <w:lvl w:ilvl="5">
      <w:start w:val="0"/>
      <w:numFmt w:val="bullet"/>
      <w:lvlText w:val="•"/>
      <w:lvlJc w:val="left"/>
      <w:pPr>
        <w:ind w:left="4673" w:hanging="560"/>
      </w:pPr>
      <w:rPr>
        <w:rFonts w:hint="default"/>
      </w:rPr>
    </w:lvl>
    <w:lvl w:ilvl="6">
      <w:start w:val="0"/>
      <w:numFmt w:val="bullet"/>
      <w:lvlText w:val="•"/>
      <w:lvlJc w:val="left"/>
      <w:pPr>
        <w:ind w:left="5471" w:hanging="560"/>
      </w:pPr>
      <w:rPr>
        <w:rFonts w:hint="default"/>
      </w:rPr>
    </w:lvl>
    <w:lvl w:ilvl="7">
      <w:start w:val="0"/>
      <w:numFmt w:val="bullet"/>
      <w:lvlText w:val="•"/>
      <w:lvlJc w:val="left"/>
      <w:pPr>
        <w:ind w:left="6270" w:hanging="560"/>
      </w:pPr>
      <w:rPr>
        <w:rFonts w:hint="default"/>
      </w:rPr>
    </w:lvl>
    <w:lvl w:ilvl="8">
      <w:start w:val="0"/>
      <w:numFmt w:val="bullet"/>
      <w:lvlText w:val="•"/>
      <w:lvlJc w:val="left"/>
      <w:pPr>
        <w:ind w:left="7069" w:hanging="560"/>
      </w:pPr>
      <w:rPr>
        <w:rFonts w:hint="default"/>
      </w:rPr>
    </w:lvl>
  </w:abstractNum>
  <w:abstractNum w:abstractNumId="14">
    <w:multiLevelType w:val="hybridMultilevel"/>
    <w:lvl w:ilvl="0">
      <w:start w:val="4"/>
      <w:numFmt w:val="decimal"/>
      <w:lvlText w:val="%1"/>
      <w:lvlJc w:val="left"/>
      <w:pPr>
        <w:ind w:left="679" w:hanging="560"/>
        <w:jc w:val="left"/>
      </w:pPr>
      <w:rPr>
        <w:rFonts w:hint="default"/>
      </w:rPr>
    </w:lvl>
    <w:lvl w:ilvl="1">
      <w:start w:val="3"/>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3)"/>
      <w:lvlJc w:val="left"/>
      <w:pPr>
        <w:ind w:left="890" w:hanging="320"/>
        <w:jc w:val="right"/>
      </w:pPr>
      <w:rPr>
        <w:rFonts w:hint="default" w:ascii="Times New Roman" w:hAnsi="Times New Roman" w:eastAsia="Times New Roman" w:cs="Times New Roman"/>
        <w:spacing w:val="-1"/>
        <w:w w:val="99"/>
        <w:sz w:val="24"/>
        <w:szCs w:val="24"/>
      </w:rPr>
    </w:lvl>
    <w:lvl w:ilvl="3">
      <w:start w:val="0"/>
      <w:numFmt w:val="bullet"/>
      <w:lvlText w:val="•"/>
      <w:lvlJc w:val="left"/>
      <w:pPr>
        <w:ind w:left="1870" w:hanging="320"/>
      </w:pPr>
      <w:rPr>
        <w:rFonts w:hint="default"/>
      </w:rPr>
    </w:lvl>
    <w:lvl w:ilvl="4">
      <w:start w:val="0"/>
      <w:numFmt w:val="bullet"/>
      <w:lvlText w:val="•"/>
      <w:lvlJc w:val="left"/>
      <w:pPr>
        <w:ind w:left="2841" w:hanging="320"/>
      </w:pPr>
      <w:rPr>
        <w:rFonts w:hint="default"/>
      </w:rPr>
    </w:lvl>
    <w:lvl w:ilvl="5">
      <w:start w:val="0"/>
      <w:numFmt w:val="bullet"/>
      <w:lvlText w:val="•"/>
      <w:lvlJc w:val="left"/>
      <w:pPr>
        <w:ind w:left="3812" w:hanging="320"/>
      </w:pPr>
      <w:rPr>
        <w:rFonts w:hint="default"/>
      </w:rPr>
    </w:lvl>
    <w:lvl w:ilvl="6">
      <w:start w:val="0"/>
      <w:numFmt w:val="bullet"/>
      <w:lvlText w:val="•"/>
      <w:lvlJc w:val="left"/>
      <w:pPr>
        <w:ind w:left="4783" w:hanging="320"/>
      </w:pPr>
      <w:rPr>
        <w:rFonts w:hint="default"/>
      </w:rPr>
    </w:lvl>
    <w:lvl w:ilvl="7">
      <w:start w:val="0"/>
      <w:numFmt w:val="bullet"/>
      <w:lvlText w:val="•"/>
      <w:lvlJc w:val="left"/>
      <w:pPr>
        <w:ind w:left="5754" w:hanging="320"/>
      </w:pPr>
      <w:rPr>
        <w:rFonts w:hint="default"/>
      </w:rPr>
    </w:lvl>
    <w:lvl w:ilvl="8">
      <w:start w:val="0"/>
      <w:numFmt w:val="bullet"/>
      <w:lvlText w:val="•"/>
      <w:lvlJc w:val="left"/>
      <w:pPr>
        <w:ind w:left="6724" w:hanging="320"/>
      </w:pPr>
      <w:rPr>
        <w:rFonts w:hint="default"/>
      </w:rPr>
    </w:lvl>
  </w:abstractNum>
  <w:abstractNum w:abstractNumId="13">
    <w:multiLevelType w:val="hybridMultilevel"/>
    <w:lvl w:ilvl="0">
      <w:start w:val="4"/>
      <w:numFmt w:val="decimal"/>
      <w:lvlText w:val="%1"/>
      <w:lvlJc w:val="left"/>
      <w:pPr>
        <w:ind w:left="679" w:hanging="560"/>
        <w:jc w:val="left"/>
      </w:pPr>
      <w:rPr>
        <w:rFonts w:hint="default"/>
      </w:rPr>
    </w:lvl>
    <w:lvl w:ilvl="1">
      <w:start w:val="1"/>
      <w:numFmt w:val="decimal"/>
      <w:lvlText w:val="%1.%2"/>
      <w:lvlJc w:val="left"/>
      <w:pPr>
        <w:ind w:left="679" w:hanging="560"/>
        <w:jc w:val="right"/>
      </w:pPr>
      <w:rPr>
        <w:rFonts w:hint="default" w:ascii="黑体" w:hAnsi="黑体" w:eastAsia="黑体" w:cs="黑体"/>
        <w:spacing w:val="-2"/>
        <w:w w:val="100"/>
        <w:sz w:val="28"/>
        <w:szCs w:val="28"/>
      </w:rPr>
    </w:lvl>
    <w:lvl w:ilvl="2">
      <w:start w:val="1"/>
      <w:numFmt w:val="decimal"/>
      <w:lvlText w:val="%1.%2.%3"/>
      <w:lvlJc w:val="left"/>
      <w:pPr>
        <w:ind w:left="840" w:hanging="720"/>
        <w:jc w:val="right"/>
      </w:pPr>
      <w:rPr>
        <w:rFonts w:hint="default" w:ascii="黑体" w:hAnsi="黑体" w:eastAsia="黑体" w:cs="黑体"/>
        <w:w w:val="100"/>
        <w:sz w:val="24"/>
        <w:szCs w:val="24"/>
      </w:rPr>
    </w:lvl>
    <w:lvl w:ilvl="3">
      <w:start w:val="0"/>
      <w:numFmt w:val="bullet"/>
      <w:lvlText w:val="•"/>
      <w:lvlJc w:val="left"/>
      <w:pPr>
        <w:ind w:left="2574" w:hanging="720"/>
      </w:pPr>
      <w:rPr>
        <w:rFonts w:hint="default"/>
      </w:rPr>
    </w:lvl>
    <w:lvl w:ilvl="4">
      <w:start w:val="0"/>
      <w:numFmt w:val="bullet"/>
      <w:lvlText w:val="•"/>
      <w:lvlJc w:val="left"/>
      <w:pPr>
        <w:ind w:left="3442" w:hanging="720"/>
      </w:pPr>
      <w:rPr>
        <w:rFonts w:hint="default"/>
      </w:rPr>
    </w:lvl>
    <w:lvl w:ilvl="5">
      <w:start w:val="0"/>
      <w:numFmt w:val="bullet"/>
      <w:lvlText w:val="•"/>
      <w:lvlJc w:val="left"/>
      <w:pPr>
        <w:ind w:left="4309" w:hanging="720"/>
      </w:pPr>
      <w:rPr>
        <w:rFonts w:hint="default"/>
      </w:rPr>
    </w:lvl>
    <w:lvl w:ilvl="6">
      <w:start w:val="0"/>
      <w:numFmt w:val="bullet"/>
      <w:lvlText w:val="•"/>
      <w:lvlJc w:val="left"/>
      <w:pPr>
        <w:ind w:left="5176" w:hanging="720"/>
      </w:pPr>
      <w:rPr>
        <w:rFonts w:hint="default"/>
      </w:rPr>
    </w:lvl>
    <w:lvl w:ilvl="7">
      <w:start w:val="0"/>
      <w:numFmt w:val="bullet"/>
      <w:lvlText w:val="•"/>
      <w:lvlJc w:val="left"/>
      <w:pPr>
        <w:ind w:left="6044" w:hanging="720"/>
      </w:pPr>
      <w:rPr>
        <w:rFonts w:hint="default"/>
      </w:rPr>
    </w:lvl>
    <w:lvl w:ilvl="8">
      <w:start w:val="0"/>
      <w:numFmt w:val="bullet"/>
      <w:lvlText w:val="•"/>
      <w:lvlJc w:val="left"/>
      <w:pPr>
        <w:ind w:left="6911" w:hanging="720"/>
      </w:pPr>
      <w:rPr>
        <w:rFonts w:hint="default"/>
      </w:rPr>
    </w:lvl>
  </w:abstractNum>
  <w:abstractNum w:abstractNumId="12">
    <w:multiLevelType w:val="hybridMultilevel"/>
    <w:lvl w:ilvl="0">
      <w:start w:val="3"/>
      <w:numFmt w:val="decimal"/>
      <w:lvlText w:val="%1"/>
      <w:lvlJc w:val="left"/>
      <w:pPr>
        <w:ind w:left="679" w:hanging="560"/>
        <w:jc w:val="left"/>
      </w:pPr>
      <w:rPr>
        <w:rFonts w:hint="default"/>
      </w:rPr>
    </w:lvl>
    <w:lvl w:ilvl="1">
      <w:start w:val="3"/>
      <w:numFmt w:val="decimal"/>
      <w:lvlText w:val="%1.%2"/>
      <w:lvlJc w:val="left"/>
      <w:pPr>
        <w:ind w:left="679" w:hanging="560"/>
        <w:jc w:val="righ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spacing w:val="-1"/>
        <w:w w:val="100"/>
        <w:sz w:val="24"/>
        <w:szCs w:val="24"/>
      </w:rPr>
    </w:lvl>
    <w:lvl w:ilvl="3">
      <w:start w:val="1"/>
      <w:numFmt w:val="decimal"/>
      <w:lvlText w:val="%4)"/>
      <w:lvlJc w:val="left"/>
      <w:pPr>
        <w:ind w:left="960" w:hanging="360"/>
        <w:jc w:val="left"/>
      </w:pPr>
      <w:rPr>
        <w:rFonts w:hint="default" w:ascii="Times New Roman" w:hAnsi="Times New Roman" w:eastAsia="Times New Roman" w:cs="Times New Roman"/>
        <w:spacing w:val="-20"/>
        <w:w w:val="99"/>
        <w:sz w:val="24"/>
        <w:szCs w:val="24"/>
      </w:rPr>
    </w:lvl>
    <w:lvl w:ilvl="4">
      <w:start w:val="0"/>
      <w:numFmt w:val="bullet"/>
      <w:lvlText w:val="•"/>
      <w:lvlJc w:val="left"/>
      <w:pPr>
        <w:ind w:left="2881" w:hanging="360"/>
      </w:pPr>
      <w:rPr>
        <w:rFonts w:hint="default"/>
      </w:rPr>
    </w:lvl>
    <w:lvl w:ilvl="5">
      <w:start w:val="0"/>
      <w:numFmt w:val="bullet"/>
      <w:lvlText w:val="•"/>
      <w:lvlJc w:val="left"/>
      <w:pPr>
        <w:ind w:left="3842" w:hanging="360"/>
      </w:pPr>
      <w:rPr>
        <w:rFonts w:hint="default"/>
      </w:rPr>
    </w:lvl>
    <w:lvl w:ilvl="6">
      <w:start w:val="0"/>
      <w:numFmt w:val="bullet"/>
      <w:lvlText w:val="•"/>
      <w:lvlJc w:val="left"/>
      <w:pPr>
        <w:ind w:left="4803" w:hanging="360"/>
      </w:pPr>
      <w:rPr>
        <w:rFonts w:hint="default"/>
      </w:rPr>
    </w:lvl>
    <w:lvl w:ilvl="7">
      <w:start w:val="0"/>
      <w:numFmt w:val="bullet"/>
      <w:lvlText w:val="•"/>
      <w:lvlJc w:val="left"/>
      <w:pPr>
        <w:ind w:left="5764" w:hanging="360"/>
      </w:pPr>
      <w:rPr>
        <w:rFonts w:hint="default"/>
      </w:rPr>
    </w:lvl>
    <w:lvl w:ilvl="8">
      <w:start w:val="0"/>
      <w:numFmt w:val="bullet"/>
      <w:lvlText w:val="•"/>
      <w:lvlJc w:val="left"/>
      <w:pPr>
        <w:ind w:left="6724" w:hanging="360"/>
      </w:pPr>
      <w:rPr>
        <w:rFonts w:hint="default"/>
      </w:rPr>
    </w:lvl>
  </w:abstractNum>
  <w:abstractNum w:abstractNumId="11">
    <w:multiLevelType w:val="hybridMultilevel"/>
    <w:lvl w:ilvl="0">
      <w:start w:val="3"/>
      <w:numFmt w:val="decimal"/>
      <w:lvlText w:val="%1"/>
      <w:lvlJc w:val="left"/>
      <w:pPr>
        <w:ind w:left="679" w:hanging="560"/>
        <w:jc w:val="left"/>
      </w:pPr>
      <w:rPr>
        <w:rFonts w:hint="default"/>
      </w:rPr>
    </w:lvl>
    <w:lvl w:ilvl="1">
      <w:start w:val="1"/>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right"/>
      </w:pPr>
      <w:rPr>
        <w:rFonts w:hint="default" w:ascii="黑体" w:hAnsi="黑体" w:eastAsia="黑体" w:cs="黑体"/>
        <w:spacing w:val="-1"/>
        <w:w w:val="100"/>
        <w:sz w:val="24"/>
        <w:szCs w:val="24"/>
      </w:rPr>
    </w:lvl>
    <w:lvl w:ilvl="3">
      <w:start w:val="0"/>
      <w:numFmt w:val="bullet"/>
      <w:lvlText w:val="•"/>
      <w:lvlJc w:val="left"/>
      <w:pPr>
        <w:ind w:left="2596" w:hanging="720"/>
      </w:pPr>
      <w:rPr>
        <w:rFonts w:hint="default"/>
      </w:rPr>
    </w:lvl>
    <w:lvl w:ilvl="4">
      <w:start w:val="0"/>
      <w:numFmt w:val="bullet"/>
      <w:lvlText w:val="•"/>
      <w:lvlJc w:val="left"/>
      <w:pPr>
        <w:ind w:left="3475" w:hanging="720"/>
      </w:pPr>
      <w:rPr>
        <w:rFonts w:hint="default"/>
      </w:rPr>
    </w:lvl>
    <w:lvl w:ilvl="5">
      <w:start w:val="0"/>
      <w:numFmt w:val="bullet"/>
      <w:lvlText w:val="•"/>
      <w:lvlJc w:val="left"/>
      <w:pPr>
        <w:ind w:left="4353" w:hanging="720"/>
      </w:pPr>
      <w:rPr>
        <w:rFonts w:hint="default"/>
      </w:rPr>
    </w:lvl>
    <w:lvl w:ilvl="6">
      <w:start w:val="0"/>
      <w:numFmt w:val="bullet"/>
      <w:lvlText w:val="•"/>
      <w:lvlJc w:val="left"/>
      <w:pPr>
        <w:ind w:left="5232" w:hanging="720"/>
      </w:pPr>
      <w:rPr>
        <w:rFonts w:hint="default"/>
      </w:rPr>
    </w:lvl>
    <w:lvl w:ilvl="7">
      <w:start w:val="0"/>
      <w:numFmt w:val="bullet"/>
      <w:lvlText w:val="•"/>
      <w:lvlJc w:val="left"/>
      <w:pPr>
        <w:ind w:left="6110" w:hanging="720"/>
      </w:pPr>
      <w:rPr>
        <w:rFonts w:hint="default"/>
      </w:rPr>
    </w:lvl>
    <w:lvl w:ilvl="8">
      <w:start w:val="0"/>
      <w:numFmt w:val="bullet"/>
      <w:lvlText w:val="•"/>
      <w:lvlJc w:val="left"/>
      <w:pPr>
        <w:ind w:left="6989" w:hanging="720"/>
      </w:pPr>
      <w:rPr>
        <w:rFonts w:hint="default"/>
      </w:rPr>
    </w:lvl>
  </w:abstractNum>
  <w:abstractNum w:abstractNumId="10">
    <w:multiLevelType w:val="hybridMultilevel"/>
    <w:lvl w:ilvl="0">
      <w:start w:val="2"/>
      <w:numFmt w:val="decimal"/>
      <w:lvlText w:val="%1"/>
      <w:lvlJc w:val="left"/>
      <w:pPr>
        <w:ind w:left="679" w:hanging="560"/>
        <w:jc w:val="left"/>
      </w:pPr>
      <w:rPr>
        <w:rFonts w:hint="default"/>
      </w:rPr>
    </w:lvl>
    <w:lvl w:ilvl="1">
      <w:start w:val="2"/>
      <w:numFmt w:val="decimal"/>
      <w:lvlText w:val="%1.%2"/>
      <w:lvlJc w:val="left"/>
      <w:pPr>
        <w:ind w:left="679" w:hanging="560"/>
        <w:jc w:val="left"/>
      </w:pPr>
      <w:rPr>
        <w:rFonts w:hint="default"/>
        <w:spacing w:val="-2"/>
        <w:w w:val="100"/>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2574" w:hanging="720"/>
      </w:pPr>
      <w:rPr>
        <w:rFonts w:hint="default"/>
      </w:rPr>
    </w:lvl>
    <w:lvl w:ilvl="4">
      <w:start w:val="0"/>
      <w:numFmt w:val="bullet"/>
      <w:lvlText w:val="•"/>
      <w:lvlJc w:val="left"/>
      <w:pPr>
        <w:ind w:left="3442" w:hanging="720"/>
      </w:pPr>
      <w:rPr>
        <w:rFonts w:hint="default"/>
      </w:rPr>
    </w:lvl>
    <w:lvl w:ilvl="5">
      <w:start w:val="0"/>
      <w:numFmt w:val="bullet"/>
      <w:lvlText w:val="•"/>
      <w:lvlJc w:val="left"/>
      <w:pPr>
        <w:ind w:left="4309" w:hanging="720"/>
      </w:pPr>
      <w:rPr>
        <w:rFonts w:hint="default"/>
      </w:rPr>
    </w:lvl>
    <w:lvl w:ilvl="6">
      <w:start w:val="0"/>
      <w:numFmt w:val="bullet"/>
      <w:lvlText w:val="•"/>
      <w:lvlJc w:val="left"/>
      <w:pPr>
        <w:ind w:left="5176" w:hanging="720"/>
      </w:pPr>
      <w:rPr>
        <w:rFonts w:hint="default"/>
      </w:rPr>
    </w:lvl>
    <w:lvl w:ilvl="7">
      <w:start w:val="0"/>
      <w:numFmt w:val="bullet"/>
      <w:lvlText w:val="•"/>
      <w:lvlJc w:val="left"/>
      <w:pPr>
        <w:ind w:left="6044" w:hanging="720"/>
      </w:pPr>
      <w:rPr>
        <w:rFonts w:hint="default"/>
      </w:rPr>
    </w:lvl>
    <w:lvl w:ilvl="8">
      <w:start w:val="0"/>
      <w:numFmt w:val="bullet"/>
      <w:lvlText w:val="•"/>
      <w:lvlJc w:val="left"/>
      <w:pPr>
        <w:ind w:left="6911" w:hanging="720"/>
      </w:pPr>
      <w:rPr>
        <w:rFonts w:hint="default"/>
      </w:rPr>
    </w:lvl>
  </w:abstractNum>
  <w:abstractNum w:abstractNumId="9">
    <w:multiLevelType w:val="hybridMultilevel"/>
    <w:lvl w:ilvl="0">
      <w:start w:val="2"/>
      <w:numFmt w:val="decimal"/>
      <w:lvlText w:val="%1"/>
      <w:lvlJc w:val="left"/>
      <w:pPr>
        <w:ind w:left="679" w:hanging="560"/>
        <w:jc w:val="left"/>
      </w:pPr>
      <w:rPr>
        <w:rFonts w:hint="default"/>
      </w:rPr>
    </w:lvl>
    <w:lvl w:ilvl="1">
      <w:start w:val="1"/>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right"/>
      </w:pPr>
      <w:rPr>
        <w:rFonts w:hint="default" w:ascii="黑体" w:hAnsi="黑体" w:eastAsia="黑体" w:cs="黑体"/>
        <w:w w:val="100"/>
        <w:sz w:val="24"/>
        <w:szCs w:val="24"/>
      </w:rPr>
    </w:lvl>
    <w:lvl w:ilvl="3">
      <w:start w:val="0"/>
      <w:numFmt w:val="bullet"/>
      <w:lvlText w:val="•"/>
      <w:lvlJc w:val="left"/>
      <w:pPr>
        <w:ind w:left="2579" w:hanging="720"/>
      </w:pPr>
      <w:rPr>
        <w:rFonts w:hint="default"/>
      </w:rPr>
    </w:lvl>
    <w:lvl w:ilvl="4">
      <w:start w:val="0"/>
      <w:numFmt w:val="bullet"/>
      <w:lvlText w:val="•"/>
      <w:lvlJc w:val="left"/>
      <w:pPr>
        <w:ind w:left="3448" w:hanging="720"/>
      </w:pPr>
      <w:rPr>
        <w:rFonts w:hint="default"/>
      </w:rPr>
    </w:lvl>
    <w:lvl w:ilvl="5">
      <w:start w:val="0"/>
      <w:numFmt w:val="bullet"/>
      <w:lvlText w:val="•"/>
      <w:lvlJc w:val="left"/>
      <w:pPr>
        <w:ind w:left="4318" w:hanging="720"/>
      </w:pPr>
      <w:rPr>
        <w:rFonts w:hint="default"/>
      </w:rPr>
    </w:lvl>
    <w:lvl w:ilvl="6">
      <w:start w:val="0"/>
      <w:numFmt w:val="bullet"/>
      <w:lvlText w:val="•"/>
      <w:lvlJc w:val="left"/>
      <w:pPr>
        <w:ind w:left="5188" w:hanging="720"/>
      </w:pPr>
      <w:rPr>
        <w:rFonts w:hint="default"/>
      </w:rPr>
    </w:lvl>
    <w:lvl w:ilvl="7">
      <w:start w:val="0"/>
      <w:numFmt w:val="bullet"/>
      <w:lvlText w:val="•"/>
      <w:lvlJc w:val="left"/>
      <w:pPr>
        <w:ind w:left="6057" w:hanging="720"/>
      </w:pPr>
      <w:rPr>
        <w:rFonts w:hint="default"/>
      </w:rPr>
    </w:lvl>
    <w:lvl w:ilvl="8">
      <w:start w:val="0"/>
      <w:numFmt w:val="bullet"/>
      <w:lvlText w:val="•"/>
      <w:lvlJc w:val="left"/>
      <w:pPr>
        <w:ind w:left="6927" w:hanging="720"/>
      </w:pPr>
      <w:rPr>
        <w:rFonts w:hint="default"/>
      </w:rPr>
    </w:lvl>
  </w:abstractNum>
  <w:abstractNum w:abstractNumId="8">
    <w:multiLevelType w:val="hybridMultilevel"/>
    <w:lvl w:ilvl="0">
      <w:start w:val="1"/>
      <w:numFmt w:val="decimal"/>
      <w:lvlText w:val="%1"/>
      <w:lvlJc w:val="left"/>
      <w:pPr>
        <w:ind w:left="679" w:hanging="560"/>
        <w:jc w:val="left"/>
      </w:pPr>
      <w:rPr>
        <w:rFonts w:hint="default"/>
      </w:rPr>
    </w:lvl>
    <w:lvl w:ilvl="1">
      <w:start w:val="2"/>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2552" w:hanging="720"/>
      </w:pPr>
      <w:rPr>
        <w:rFonts w:hint="default"/>
      </w:rPr>
    </w:lvl>
    <w:lvl w:ilvl="4">
      <w:start w:val="0"/>
      <w:numFmt w:val="bullet"/>
      <w:lvlText w:val="•"/>
      <w:lvlJc w:val="left"/>
      <w:pPr>
        <w:ind w:left="3408" w:hanging="720"/>
      </w:pPr>
      <w:rPr>
        <w:rFonts w:hint="default"/>
      </w:rPr>
    </w:lvl>
    <w:lvl w:ilvl="5">
      <w:start w:val="0"/>
      <w:numFmt w:val="bullet"/>
      <w:lvlText w:val="•"/>
      <w:lvlJc w:val="left"/>
      <w:pPr>
        <w:ind w:left="4265" w:hanging="720"/>
      </w:pPr>
      <w:rPr>
        <w:rFonts w:hint="default"/>
      </w:rPr>
    </w:lvl>
    <w:lvl w:ilvl="6">
      <w:start w:val="0"/>
      <w:numFmt w:val="bullet"/>
      <w:lvlText w:val="•"/>
      <w:lvlJc w:val="left"/>
      <w:pPr>
        <w:ind w:left="5121" w:hanging="720"/>
      </w:pPr>
      <w:rPr>
        <w:rFonts w:hint="default"/>
      </w:rPr>
    </w:lvl>
    <w:lvl w:ilvl="7">
      <w:start w:val="0"/>
      <w:numFmt w:val="bullet"/>
      <w:lvlText w:val="•"/>
      <w:lvlJc w:val="left"/>
      <w:pPr>
        <w:ind w:left="5977" w:hanging="720"/>
      </w:pPr>
      <w:rPr>
        <w:rFonts w:hint="default"/>
      </w:rPr>
    </w:lvl>
    <w:lvl w:ilvl="8">
      <w:start w:val="0"/>
      <w:numFmt w:val="bullet"/>
      <w:lvlText w:val="•"/>
      <w:lvlJc w:val="left"/>
      <w:pPr>
        <w:ind w:left="6833" w:hanging="720"/>
      </w:pPr>
      <w:rPr>
        <w:rFonts w:hint="default"/>
      </w:rPr>
    </w:lvl>
  </w:abstractNum>
  <w:abstractNum w:abstractNumId="7">
    <w:multiLevelType w:val="hybridMultilevel"/>
    <w:lvl w:ilvl="0">
      <w:start w:val="1"/>
      <w:numFmt w:val="decimal"/>
      <w:lvlText w:val="%1"/>
      <w:lvlJc w:val="left"/>
      <w:pPr>
        <w:ind w:left="679" w:hanging="560"/>
        <w:jc w:val="left"/>
      </w:pPr>
      <w:rPr>
        <w:rFonts w:hint="default"/>
      </w:rPr>
    </w:lvl>
    <w:lvl w:ilvl="1">
      <w:start w:val="1"/>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2579" w:hanging="720"/>
      </w:pPr>
      <w:rPr>
        <w:rFonts w:hint="default"/>
      </w:rPr>
    </w:lvl>
    <w:lvl w:ilvl="4">
      <w:start w:val="0"/>
      <w:numFmt w:val="bullet"/>
      <w:lvlText w:val="•"/>
      <w:lvlJc w:val="left"/>
      <w:pPr>
        <w:ind w:left="3448" w:hanging="720"/>
      </w:pPr>
      <w:rPr>
        <w:rFonts w:hint="default"/>
      </w:rPr>
    </w:lvl>
    <w:lvl w:ilvl="5">
      <w:start w:val="0"/>
      <w:numFmt w:val="bullet"/>
      <w:lvlText w:val="•"/>
      <w:lvlJc w:val="left"/>
      <w:pPr>
        <w:ind w:left="4318" w:hanging="720"/>
      </w:pPr>
      <w:rPr>
        <w:rFonts w:hint="default"/>
      </w:rPr>
    </w:lvl>
    <w:lvl w:ilvl="6">
      <w:start w:val="0"/>
      <w:numFmt w:val="bullet"/>
      <w:lvlText w:val="•"/>
      <w:lvlJc w:val="left"/>
      <w:pPr>
        <w:ind w:left="5188" w:hanging="720"/>
      </w:pPr>
      <w:rPr>
        <w:rFonts w:hint="default"/>
      </w:rPr>
    </w:lvl>
    <w:lvl w:ilvl="7">
      <w:start w:val="0"/>
      <w:numFmt w:val="bullet"/>
      <w:lvlText w:val="•"/>
      <w:lvlJc w:val="left"/>
      <w:pPr>
        <w:ind w:left="6057" w:hanging="720"/>
      </w:pPr>
      <w:rPr>
        <w:rFonts w:hint="default"/>
      </w:rPr>
    </w:lvl>
    <w:lvl w:ilvl="8">
      <w:start w:val="0"/>
      <w:numFmt w:val="bullet"/>
      <w:lvlText w:val="•"/>
      <w:lvlJc w:val="left"/>
      <w:pPr>
        <w:ind w:left="6927" w:hanging="720"/>
      </w:pPr>
      <w:rPr>
        <w:rFonts w:hint="default"/>
      </w:rPr>
    </w:lvl>
  </w:abstractNum>
  <w:abstractNum w:abstractNumId="6">
    <w:multiLevelType w:val="hybridMultilevel"/>
    <w:lvl w:ilvl="0">
      <w:start w:val="6"/>
      <w:numFmt w:val="decimal"/>
      <w:lvlText w:val="%1"/>
      <w:lvlJc w:val="left"/>
      <w:pPr>
        <w:ind w:left="787" w:hanging="456"/>
        <w:jc w:val="left"/>
      </w:pPr>
      <w:rPr>
        <w:rFonts w:hint="default"/>
      </w:rPr>
    </w:lvl>
    <w:lvl w:ilvl="1">
      <w:start w:val="1"/>
      <w:numFmt w:val="decimal"/>
      <w:lvlText w:val="%1.%2"/>
      <w:lvlJc w:val="left"/>
      <w:pPr>
        <w:ind w:left="787" w:hanging="456"/>
        <w:jc w:val="left"/>
      </w:pPr>
      <w:rPr>
        <w:rFonts w:hint="default" w:ascii="宋体" w:hAnsi="宋体" w:eastAsia="宋体" w:cs="宋体"/>
        <w:w w:val="100"/>
        <w:sz w:val="24"/>
        <w:szCs w:val="24"/>
      </w:rPr>
    </w:lvl>
    <w:lvl w:ilvl="2">
      <w:start w:val="0"/>
      <w:numFmt w:val="bullet"/>
      <w:lvlText w:val="•"/>
      <w:lvlJc w:val="left"/>
      <w:pPr>
        <w:ind w:left="1998" w:hanging="456"/>
      </w:pPr>
      <w:rPr>
        <w:rFonts w:hint="default"/>
      </w:rPr>
    </w:lvl>
    <w:lvl w:ilvl="3">
      <w:start w:val="0"/>
      <w:numFmt w:val="bullet"/>
      <w:lvlText w:val="•"/>
      <w:lvlJc w:val="left"/>
      <w:pPr>
        <w:ind w:left="2816" w:hanging="456"/>
      </w:pPr>
      <w:rPr>
        <w:rFonts w:hint="default"/>
      </w:rPr>
    </w:lvl>
    <w:lvl w:ilvl="4">
      <w:start w:val="0"/>
      <w:numFmt w:val="bullet"/>
      <w:lvlText w:val="•"/>
      <w:lvlJc w:val="left"/>
      <w:pPr>
        <w:ind w:left="3635" w:hanging="456"/>
      </w:pPr>
      <w:rPr>
        <w:rFonts w:hint="default"/>
      </w:rPr>
    </w:lvl>
    <w:lvl w:ilvl="5">
      <w:start w:val="0"/>
      <w:numFmt w:val="bullet"/>
      <w:lvlText w:val="•"/>
      <w:lvlJc w:val="left"/>
      <w:pPr>
        <w:ind w:left="4453" w:hanging="456"/>
      </w:pPr>
      <w:rPr>
        <w:rFonts w:hint="default"/>
      </w:rPr>
    </w:lvl>
    <w:lvl w:ilvl="6">
      <w:start w:val="0"/>
      <w:numFmt w:val="bullet"/>
      <w:lvlText w:val="•"/>
      <w:lvlJc w:val="left"/>
      <w:pPr>
        <w:ind w:left="5272" w:hanging="456"/>
      </w:pPr>
      <w:rPr>
        <w:rFonts w:hint="default"/>
      </w:rPr>
    </w:lvl>
    <w:lvl w:ilvl="7">
      <w:start w:val="0"/>
      <w:numFmt w:val="bullet"/>
      <w:lvlText w:val="•"/>
      <w:lvlJc w:val="left"/>
      <w:pPr>
        <w:ind w:left="6090" w:hanging="456"/>
      </w:pPr>
      <w:rPr>
        <w:rFonts w:hint="default"/>
      </w:rPr>
    </w:lvl>
    <w:lvl w:ilvl="8">
      <w:start w:val="0"/>
      <w:numFmt w:val="bullet"/>
      <w:lvlText w:val="•"/>
      <w:lvlJc w:val="left"/>
      <w:pPr>
        <w:ind w:left="6909" w:hanging="456"/>
      </w:pPr>
      <w:rPr>
        <w:rFonts w:hint="default"/>
      </w:rPr>
    </w:lvl>
  </w:abstractNum>
  <w:abstractNum w:abstractNumId="5">
    <w:multiLevelType w:val="hybridMultilevel"/>
    <w:lvl w:ilvl="0">
      <w:start w:val="5"/>
      <w:numFmt w:val="decimal"/>
      <w:lvlText w:val="%1"/>
      <w:lvlJc w:val="left"/>
      <w:pPr>
        <w:ind w:left="787" w:hanging="456"/>
        <w:jc w:val="left"/>
      </w:pPr>
      <w:rPr>
        <w:rFonts w:hint="default"/>
      </w:rPr>
    </w:lvl>
    <w:lvl w:ilvl="1">
      <w:start w:val="1"/>
      <w:numFmt w:val="decimal"/>
      <w:lvlText w:val="%1.%2"/>
      <w:lvlJc w:val="left"/>
      <w:pPr>
        <w:ind w:left="787" w:hanging="456"/>
        <w:jc w:val="left"/>
      </w:pPr>
      <w:rPr>
        <w:rFonts w:hint="default" w:ascii="宋体" w:hAnsi="宋体" w:eastAsia="宋体" w:cs="宋体"/>
        <w:w w:val="100"/>
        <w:sz w:val="24"/>
        <w:szCs w:val="24"/>
      </w:rPr>
    </w:lvl>
    <w:lvl w:ilvl="2">
      <w:start w:val="0"/>
      <w:numFmt w:val="bullet"/>
      <w:lvlText w:val="•"/>
      <w:lvlJc w:val="left"/>
      <w:pPr>
        <w:ind w:left="2333" w:hanging="456"/>
      </w:pPr>
      <w:rPr>
        <w:rFonts w:hint="default"/>
      </w:rPr>
    </w:lvl>
    <w:lvl w:ilvl="3">
      <w:start w:val="0"/>
      <w:numFmt w:val="bullet"/>
      <w:lvlText w:val="•"/>
      <w:lvlJc w:val="left"/>
      <w:pPr>
        <w:ind w:left="3109" w:hanging="456"/>
      </w:pPr>
      <w:rPr>
        <w:rFonts w:hint="default"/>
      </w:rPr>
    </w:lvl>
    <w:lvl w:ilvl="4">
      <w:start w:val="0"/>
      <w:numFmt w:val="bullet"/>
      <w:lvlText w:val="•"/>
      <w:lvlJc w:val="left"/>
      <w:pPr>
        <w:ind w:left="3886" w:hanging="456"/>
      </w:pPr>
      <w:rPr>
        <w:rFonts w:hint="default"/>
      </w:rPr>
    </w:lvl>
    <w:lvl w:ilvl="5">
      <w:start w:val="0"/>
      <w:numFmt w:val="bullet"/>
      <w:lvlText w:val="•"/>
      <w:lvlJc w:val="left"/>
      <w:pPr>
        <w:ind w:left="4663" w:hanging="456"/>
      </w:pPr>
      <w:rPr>
        <w:rFonts w:hint="default"/>
      </w:rPr>
    </w:lvl>
    <w:lvl w:ilvl="6">
      <w:start w:val="0"/>
      <w:numFmt w:val="bullet"/>
      <w:lvlText w:val="•"/>
      <w:lvlJc w:val="left"/>
      <w:pPr>
        <w:ind w:left="5439" w:hanging="456"/>
      </w:pPr>
      <w:rPr>
        <w:rFonts w:hint="default"/>
      </w:rPr>
    </w:lvl>
    <w:lvl w:ilvl="7">
      <w:start w:val="0"/>
      <w:numFmt w:val="bullet"/>
      <w:lvlText w:val="•"/>
      <w:lvlJc w:val="left"/>
      <w:pPr>
        <w:ind w:left="6216" w:hanging="456"/>
      </w:pPr>
      <w:rPr>
        <w:rFonts w:hint="default"/>
      </w:rPr>
    </w:lvl>
    <w:lvl w:ilvl="8">
      <w:start w:val="0"/>
      <w:numFmt w:val="bullet"/>
      <w:lvlText w:val="•"/>
      <w:lvlJc w:val="left"/>
      <w:pPr>
        <w:ind w:left="6993" w:hanging="456"/>
      </w:pPr>
      <w:rPr>
        <w:rFonts w:hint="default"/>
      </w:rPr>
    </w:lvl>
  </w:abstractNum>
  <w:abstractNum w:abstractNumId="4">
    <w:multiLevelType w:val="hybridMultilevel"/>
    <w:lvl w:ilvl="0">
      <w:start w:val="4"/>
      <w:numFmt w:val="decimal"/>
      <w:lvlText w:val="%1"/>
      <w:lvlJc w:val="left"/>
      <w:pPr>
        <w:ind w:left="1171" w:hanging="632"/>
        <w:jc w:val="left"/>
      </w:pPr>
      <w:rPr>
        <w:rFonts w:hint="default"/>
      </w:rPr>
    </w:lvl>
    <w:lvl w:ilvl="1">
      <w:start w:val="2"/>
      <w:numFmt w:val="decimal"/>
      <w:lvlText w:val="%1.%2"/>
      <w:lvlJc w:val="left"/>
      <w:pPr>
        <w:ind w:left="1171" w:hanging="632"/>
        <w:jc w:val="right"/>
      </w:pPr>
      <w:rPr>
        <w:rFonts w:hint="default"/>
      </w:rPr>
    </w:lvl>
    <w:lvl w:ilvl="2">
      <w:start w:val="1"/>
      <w:numFmt w:val="decimal"/>
      <w:lvlText w:val="%1.%2.%3"/>
      <w:lvlJc w:val="left"/>
      <w:pPr>
        <w:ind w:left="1171" w:hanging="632"/>
        <w:jc w:val="left"/>
      </w:pPr>
      <w:rPr>
        <w:rFonts w:hint="default" w:ascii="宋体" w:hAnsi="宋体" w:eastAsia="宋体" w:cs="宋体"/>
        <w:w w:val="100"/>
        <w:sz w:val="21"/>
        <w:szCs w:val="21"/>
      </w:rPr>
    </w:lvl>
    <w:lvl w:ilvl="3">
      <w:start w:val="0"/>
      <w:numFmt w:val="bullet"/>
      <w:lvlText w:val="•"/>
      <w:lvlJc w:val="left"/>
      <w:pPr>
        <w:ind w:left="3389" w:hanging="632"/>
      </w:pPr>
      <w:rPr>
        <w:rFonts w:hint="default"/>
      </w:rPr>
    </w:lvl>
    <w:lvl w:ilvl="4">
      <w:start w:val="0"/>
      <w:numFmt w:val="bullet"/>
      <w:lvlText w:val="•"/>
      <w:lvlJc w:val="left"/>
      <w:pPr>
        <w:ind w:left="4126" w:hanging="632"/>
      </w:pPr>
      <w:rPr>
        <w:rFonts w:hint="default"/>
      </w:rPr>
    </w:lvl>
    <w:lvl w:ilvl="5">
      <w:start w:val="0"/>
      <w:numFmt w:val="bullet"/>
      <w:lvlText w:val="•"/>
      <w:lvlJc w:val="left"/>
      <w:pPr>
        <w:ind w:left="4863" w:hanging="632"/>
      </w:pPr>
      <w:rPr>
        <w:rFonts w:hint="default"/>
      </w:rPr>
    </w:lvl>
    <w:lvl w:ilvl="6">
      <w:start w:val="0"/>
      <w:numFmt w:val="bullet"/>
      <w:lvlText w:val="•"/>
      <w:lvlJc w:val="left"/>
      <w:pPr>
        <w:ind w:left="5599" w:hanging="632"/>
      </w:pPr>
      <w:rPr>
        <w:rFonts w:hint="default"/>
      </w:rPr>
    </w:lvl>
    <w:lvl w:ilvl="7">
      <w:start w:val="0"/>
      <w:numFmt w:val="bullet"/>
      <w:lvlText w:val="•"/>
      <w:lvlJc w:val="left"/>
      <w:pPr>
        <w:ind w:left="6336" w:hanging="632"/>
      </w:pPr>
      <w:rPr>
        <w:rFonts w:hint="default"/>
      </w:rPr>
    </w:lvl>
    <w:lvl w:ilvl="8">
      <w:start w:val="0"/>
      <w:numFmt w:val="bullet"/>
      <w:lvlText w:val="•"/>
      <w:lvlJc w:val="left"/>
      <w:pPr>
        <w:ind w:left="7073" w:hanging="632"/>
      </w:pPr>
      <w:rPr>
        <w:rFonts w:hint="default"/>
      </w:rPr>
    </w:lvl>
  </w:abstractNum>
  <w:abstractNum w:abstractNumId="3">
    <w:multiLevelType w:val="hybridMultilevel"/>
    <w:lvl w:ilvl="0">
      <w:start w:val="4"/>
      <w:numFmt w:val="decimal"/>
      <w:lvlText w:val="%1"/>
      <w:lvlJc w:val="left"/>
      <w:pPr>
        <w:ind w:left="787" w:hanging="456"/>
        <w:jc w:val="left"/>
      </w:pPr>
      <w:rPr>
        <w:rFonts w:hint="default"/>
      </w:rPr>
    </w:lvl>
    <w:lvl w:ilvl="1">
      <w:start w:val="1"/>
      <w:numFmt w:val="decimal"/>
      <w:lvlText w:val="%1.%2"/>
      <w:lvlJc w:val="left"/>
      <w:pPr>
        <w:ind w:left="787" w:hanging="456"/>
        <w:jc w:val="left"/>
      </w:pPr>
      <w:rPr>
        <w:rFonts w:hint="default" w:ascii="宋体" w:hAnsi="宋体" w:eastAsia="宋体" w:cs="宋体"/>
        <w:w w:val="100"/>
        <w:sz w:val="24"/>
        <w:szCs w:val="24"/>
      </w:rPr>
    </w:lvl>
    <w:lvl w:ilvl="2">
      <w:start w:val="1"/>
      <w:numFmt w:val="decimal"/>
      <w:lvlText w:val="%1.%2.%3"/>
      <w:lvlJc w:val="left"/>
      <w:pPr>
        <w:ind w:left="1171" w:hanging="632"/>
        <w:jc w:val="left"/>
      </w:pPr>
      <w:rPr>
        <w:rFonts w:hint="default" w:ascii="宋体" w:hAnsi="宋体" w:eastAsia="宋体" w:cs="宋体"/>
        <w:w w:val="100"/>
        <w:sz w:val="21"/>
        <w:szCs w:val="21"/>
      </w:rPr>
    </w:lvl>
    <w:lvl w:ilvl="3">
      <w:start w:val="0"/>
      <w:numFmt w:val="bullet"/>
      <w:lvlText w:val="•"/>
      <w:lvlJc w:val="left"/>
      <w:pPr>
        <w:ind w:left="2816" w:hanging="632"/>
      </w:pPr>
      <w:rPr>
        <w:rFonts w:hint="default"/>
      </w:rPr>
    </w:lvl>
    <w:lvl w:ilvl="4">
      <w:start w:val="0"/>
      <w:numFmt w:val="bullet"/>
      <w:lvlText w:val="•"/>
      <w:lvlJc w:val="left"/>
      <w:pPr>
        <w:ind w:left="3635" w:hanging="632"/>
      </w:pPr>
      <w:rPr>
        <w:rFonts w:hint="default"/>
      </w:rPr>
    </w:lvl>
    <w:lvl w:ilvl="5">
      <w:start w:val="0"/>
      <w:numFmt w:val="bullet"/>
      <w:lvlText w:val="•"/>
      <w:lvlJc w:val="left"/>
      <w:pPr>
        <w:ind w:left="4453" w:hanging="632"/>
      </w:pPr>
      <w:rPr>
        <w:rFonts w:hint="default"/>
      </w:rPr>
    </w:lvl>
    <w:lvl w:ilvl="6">
      <w:start w:val="0"/>
      <w:numFmt w:val="bullet"/>
      <w:lvlText w:val="•"/>
      <w:lvlJc w:val="left"/>
      <w:pPr>
        <w:ind w:left="5272" w:hanging="632"/>
      </w:pPr>
      <w:rPr>
        <w:rFonts w:hint="default"/>
      </w:rPr>
    </w:lvl>
    <w:lvl w:ilvl="7">
      <w:start w:val="0"/>
      <w:numFmt w:val="bullet"/>
      <w:lvlText w:val="•"/>
      <w:lvlJc w:val="left"/>
      <w:pPr>
        <w:ind w:left="6090" w:hanging="632"/>
      </w:pPr>
      <w:rPr>
        <w:rFonts w:hint="default"/>
      </w:rPr>
    </w:lvl>
    <w:lvl w:ilvl="8">
      <w:start w:val="0"/>
      <w:numFmt w:val="bullet"/>
      <w:lvlText w:val="•"/>
      <w:lvlJc w:val="left"/>
      <w:pPr>
        <w:ind w:left="6909" w:hanging="632"/>
      </w:pPr>
      <w:rPr>
        <w:rFonts w:hint="default"/>
      </w:rPr>
    </w:lvl>
  </w:abstractNum>
  <w:abstractNum w:abstractNumId="2">
    <w:multiLevelType w:val="hybridMultilevel"/>
    <w:lvl w:ilvl="0">
      <w:start w:val="3"/>
      <w:numFmt w:val="decimal"/>
      <w:lvlText w:val="%1"/>
      <w:lvlJc w:val="left"/>
      <w:pPr>
        <w:ind w:left="787" w:hanging="456"/>
        <w:jc w:val="left"/>
      </w:pPr>
      <w:rPr>
        <w:rFonts w:hint="default"/>
      </w:rPr>
    </w:lvl>
    <w:lvl w:ilvl="1">
      <w:start w:val="1"/>
      <w:numFmt w:val="decimal"/>
      <w:lvlText w:val="%1.%2"/>
      <w:lvlJc w:val="left"/>
      <w:pPr>
        <w:ind w:left="787" w:hanging="456"/>
        <w:jc w:val="left"/>
      </w:pPr>
      <w:rPr>
        <w:rFonts w:hint="default" w:ascii="宋体" w:hAnsi="宋体" w:eastAsia="宋体" w:cs="宋体"/>
        <w:w w:val="100"/>
        <w:sz w:val="24"/>
        <w:szCs w:val="24"/>
      </w:rPr>
    </w:lvl>
    <w:lvl w:ilvl="2">
      <w:start w:val="1"/>
      <w:numFmt w:val="decimal"/>
      <w:lvlText w:val="%1.%2.%3"/>
      <w:lvlJc w:val="left"/>
      <w:pPr>
        <w:ind w:left="1171" w:hanging="632"/>
        <w:jc w:val="left"/>
      </w:pPr>
      <w:rPr>
        <w:rFonts w:hint="default" w:ascii="宋体" w:hAnsi="宋体" w:eastAsia="宋体" w:cs="宋体"/>
        <w:w w:val="100"/>
        <w:sz w:val="21"/>
        <w:szCs w:val="21"/>
      </w:rPr>
    </w:lvl>
    <w:lvl w:ilvl="3">
      <w:start w:val="0"/>
      <w:numFmt w:val="bullet"/>
      <w:lvlText w:val="•"/>
      <w:lvlJc w:val="left"/>
      <w:pPr>
        <w:ind w:left="2816" w:hanging="632"/>
      </w:pPr>
      <w:rPr>
        <w:rFonts w:hint="default"/>
      </w:rPr>
    </w:lvl>
    <w:lvl w:ilvl="4">
      <w:start w:val="0"/>
      <w:numFmt w:val="bullet"/>
      <w:lvlText w:val="•"/>
      <w:lvlJc w:val="left"/>
      <w:pPr>
        <w:ind w:left="3635" w:hanging="632"/>
      </w:pPr>
      <w:rPr>
        <w:rFonts w:hint="default"/>
      </w:rPr>
    </w:lvl>
    <w:lvl w:ilvl="5">
      <w:start w:val="0"/>
      <w:numFmt w:val="bullet"/>
      <w:lvlText w:val="•"/>
      <w:lvlJc w:val="left"/>
      <w:pPr>
        <w:ind w:left="4453" w:hanging="632"/>
      </w:pPr>
      <w:rPr>
        <w:rFonts w:hint="default"/>
      </w:rPr>
    </w:lvl>
    <w:lvl w:ilvl="6">
      <w:start w:val="0"/>
      <w:numFmt w:val="bullet"/>
      <w:lvlText w:val="•"/>
      <w:lvlJc w:val="left"/>
      <w:pPr>
        <w:ind w:left="5272" w:hanging="632"/>
      </w:pPr>
      <w:rPr>
        <w:rFonts w:hint="default"/>
      </w:rPr>
    </w:lvl>
    <w:lvl w:ilvl="7">
      <w:start w:val="0"/>
      <w:numFmt w:val="bullet"/>
      <w:lvlText w:val="•"/>
      <w:lvlJc w:val="left"/>
      <w:pPr>
        <w:ind w:left="6090" w:hanging="632"/>
      </w:pPr>
      <w:rPr>
        <w:rFonts w:hint="default"/>
      </w:rPr>
    </w:lvl>
    <w:lvl w:ilvl="8">
      <w:start w:val="0"/>
      <w:numFmt w:val="bullet"/>
      <w:lvlText w:val="•"/>
      <w:lvlJc w:val="left"/>
      <w:pPr>
        <w:ind w:left="6909" w:hanging="632"/>
      </w:pPr>
      <w:rPr>
        <w:rFonts w:hint="default"/>
      </w:rPr>
    </w:lvl>
  </w:abstractNum>
  <w:abstractNum w:abstractNumId="1">
    <w:multiLevelType w:val="hybridMultilevel"/>
    <w:lvl w:ilvl="0">
      <w:start w:val="2"/>
      <w:numFmt w:val="decimal"/>
      <w:lvlText w:val="%1"/>
      <w:lvlJc w:val="left"/>
      <w:pPr>
        <w:ind w:left="787" w:hanging="456"/>
        <w:jc w:val="left"/>
      </w:pPr>
      <w:rPr>
        <w:rFonts w:hint="default"/>
      </w:rPr>
    </w:lvl>
    <w:lvl w:ilvl="1">
      <w:start w:val="1"/>
      <w:numFmt w:val="decimal"/>
      <w:lvlText w:val="%1.%2"/>
      <w:lvlJc w:val="left"/>
      <w:pPr>
        <w:ind w:left="787" w:hanging="456"/>
        <w:jc w:val="left"/>
      </w:pPr>
      <w:rPr>
        <w:rFonts w:hint="default" w:ascii="宋体" w:hAnsi="宋体" w:eastAsia="宋体" w:cs="宋体"/>
        <w:w w:val="100"/>
        <w:sz w:val="24"/>
        <w:szCs w:val="24"/>
      </w:rPr>
    </w:lvl>
    <w:lvl w:ilvl="2">
      <w:start w:val="1"/>
      <w:numFmt w:val="decimal"/>
      <w:lvlText w:val="%1.%2.%3"/>
      <w:lvlJc w:val="left"/>
      <w:pPr>
        <w:ind w:left="1171" w:hanging="632"/>
        <w:jc w:val="left"/>
      </w:pPr>
      <w:rPr>
        <w:rFonts w:hint="default" w:ascii="宋体" w:hAnsi="宋体" w:eastAsia="宋体" w:cs="宋体"/>
        <w:w w:val="100"/>
        <w:sz w:val="21"/>
        <w:szCs w:val="21"/>
      </w:rPr>
    </w:lvl>
    <w:lvl w:ilvl="3">
      <w:start w:val="0"/>
      <w:numFmt w:val="bullet"/>
      <w:lvlText w:val="•"/>
      <w:lvlJc w:val="left"/>
      <w:pPr>
        <w:ind w:left="2816" w:hanging="632"/>
      </w:pPr>
      <w:rPr>
        <w:rFonts w:hint="default"/>
      </w:rPr>
    </w:lvl>
    <w:lvl w:ilvl="4">
      <w:start w:val="0"/>
      <w:numFmt w:val="bullet"/>
      <w:lvlText w:val="•"/>
      <w:lvlJc w:val="left"/>
      <w:pPr>
        <w:ind w:left="3635" w:hanging="632"/>
      </w:pPr>
      <w:rPr>
        <w:rFonts w:hint="default"/>
      </w:rPr>
    </w:lvl>
    <w:lvl w:ilvl="5">
      <w:start w:val="0"/>
      <w:numFmt w:val="bullet"/>
      <w:lvlText w:val="•"/>
      <w:lvlJc w:val="left"/>
      <w:pPr>
        <w:ind w:left="4453" w:hanging="632"/>
      </w:pPr>
      <w:rPr>
        <w:rFonts w:hint="default"/>
      </w:rPr>
    </w:lvl>
    <w:lvl w:ilvl="6">
      <w:start w:val="0"/>
      <w:numFmt w:val="bullet"/>
      <w:lvlText w:val="•"/>
      <w:lvlJc w:val="left"/>
      <w:pPr>
        <w:ind w:left="5272" w:hanging="632"/>
      </w:pPr>
      <w:rPr>
        <w:rFonts w:hint="default"/>
      </w:rPr>
    </w:lvl>
    <w:lvl w:ilvl="7">
      <w:start w:val="0"/>
      <w:numFmt w:val="bullet"/>
      <w:lvlText w:val="•"/>
      <w:lvlJc w:val="left"/>
      <w:pPr>
        <w:ind w:left="6090" w:hanging="632"/>
      </w:pPr>
      <w:rPr>
        <w:rFonts w:hint="default"/>
      </w:rPr>
    </w:lvl>
    <w:lvl w:ilvl="8">
      <w:start w:val="0"/>
      <w:numFmt w:val="bullet"/>
      <w:lvlText w:val="•"/>
      <w:lvlJc w:val="left"/>
      <w:pPr>
        <w:ind w:left="6909" w:hanging="632"/>
      </w:pPr>
      <w:rPr>
        <w:rFonts w:hint="default"/>
      </w:rPr>
    </w:lvl>
  </w:abstractNum>
  <w:abstractNum w:abstractNumId="0">
    <w:multiLevelType w:val="hybridMultilevel"/>
    <w:lvl w:ilvl="0">
      <w:start w:val="1"/>
      <w:numFmt w:val="decimal"/>
      <w:lvlText w:val="%1"/>
      <w:lvlJc w:val="left"/>
      <w:pPr>
        <w:ind w:left="787" w:hanging="456"/>
        <w:jc w:val="left"/>
      </w:pPr>
      <w:rPr>
        <w:rFonts w:hint="default"/>
      </w:rPr>
    </w:lvl>
    <w:lvl w:ilvl="1">
      <w:start w:val="1"/>
      <w:numFmt w:val="decimal"/>
      <w:lvlText w:val="%1.%2"/>
      <w:lvlJc w:val="left"/>
      <w:pPr>
        <w:ind w:left="787" w:hanging="456"/>
        <w:jc w:val="left"/>
      </w:pPr>
      <w:rPr>
        <w:rFonts w:hint="default" w:ascii="宋体" w:hAnsi="宋体" w:eastAsia="宋体" w:cs="宋体"/>
        <w:w w:val="100"/>
        <w:sz w:val="24"/>
        <w:szCs w:val="24"/>
      </w:rPr>
    </w:lvl>
    <w:lvl w:ilvl="2">
      <w:start w:val="1"/>
      <w:numFmt w:val="decimal"/>
      <w:lvlText w:val="%1.%2.%3"/>
      <w:lvlJc w:val="left"/>
      <w:pPr>
        <w:ind w:left="1171" w:hanging="632"/>
        <w:jc w:val="left"/>
      </w:pPr>
      <w:rPr>
        <w:rFonts w:hint="default" w:ascii="宋体" w:hAnsi="宋体" w:eastAsia="宋体" w:cs="宋体"/>
        <w:w w:val="100"/>
        <w:sz w:val="21"/>
        <w:szCs w:val="21"/>
      </w:rPr>
    </w:lvl>
    <w:lvl w:ilvl="3">
      <w:start w:val="0"/>
      <w:numFmt w:val="bullet"/>
      <w:lvlText w:val="•"/>
      <w:lvlJc w:val="left"/>
      <w:pPr>
        <w:ind w:left="2816" w:hanging="632"/>
      </w:pPr>
      <w:rPr>
        <w:rFonts w:hint="default"/>
      </w:rPr>
    </w:lvl>
    <w:lvl w:ilvl="4">
      <w:start w:val="0"/>
      <w:numFmt w:val="bullet"/>
      <w:lvlText w:val="•"/>
      <w:lvlJc w:val="left"/>
      <w:pPr>
        <w:ind w:left="3635" w:hanging="632"/>
      </w:pPr>
      <w:rPr>
        <w:rFonts w:hint="default"/>
      </w:rPr>
    </w:lvl>
    <w:lvl w:ilvl="5">
      <w:start w:val="0"/>
      <w:numFmt w:val="bullet"/>
      <w:lvlText w:val="•"/>
      <w:lvlJc w:val="left"/>
      <w:pPr>
        <w:ind w:left="4453" w:hanging="632"/>
      </w:pPr>
      <w:rPr>
        <w:rFonts w:hint="default"/>
      </w:rPr>
    </w:lvl>
    <w:lvl w:ilvl="6">
      <w:start w:val="0"/>
      <w:numFmt w:val="bullet"/>
      <w:lvlText w:val="•"/>
      <w:lvlJc w:val="left"/>
      <w:pPr>
        <w:ind w:left="5272" w:hanging="632"/>
      </w:pPr>
      <w:rPr>
        <w:rFonts w:hint="default"/>
      </w:rPr>
    </w:lvl>
    <w:lvl w:ilvl="7">
      <w:start w:val="0"/>
      <w:numFmt w:val="bullet"/>
      <w:lvlText w:val="•"/>
      <w:lvlJc w:val="left"/>
      <w:pPr>
        <w:ind w:left="6090" w:hanging="632"/>
      </w:pPr>
      <w:rPr>
        <w:rFonts w:hint="default"/>
      </w:rPr>
    </w:lvl>
    <w:lvl w:ilvl="8">
      <w:start w:val="0"/>
      <w:numFmt w:val="bullet"/>
      <w:lvlText w:val="•"/>
      <w:lvlJc w:val="left"/>
      <w:pPr>
        <w:ind w:left="6909" w:hanging="632"/>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spacing w:before="30"/>
      <w:ind w:leftChars="0" w:left="497" w:hanging="379"/>
      <w:jc w:val="both"/>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emiHidden/>
    <w:unhideWhenUsed/>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tyle>
  <w:style w:type="paragraph" w:customStyle="1" w:styleId="cw23">
    <w:name w:val="说明段落"/>
    <w:basedOn w:val="Normal"/>
    <w:rsid w:val="00AB18CF"/>
    <w:pPr>
      <w:widowControl/>
    </w:pPr>
    <w:rPr>
      <w:bCs/>
    </w:rPr>
    <w:semiHidden/>
    <w:unhideWhenUsed/>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emiHidden/>
    <w:unhideWhenUsed/>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emiHidden/>
    <w:unhideWhenUsed/>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www.ceweekly.cn/html/Article/2013042226206340.html" TargetMode="External"/><Relationship Id="rId9" Type="http://schemas.openxmlformats.org/officeDocument/2006/relationships/footer" Target="footer4.xml"/><Relationship Id="rId10" Type="http://schemas.openxmlformats.org/officeDocument/2006/relationships/hyperlink" Target="http://biz.cnwnews.com/school/2013/1117/20838.html" TargetMode="External"/><Relationship Id="rId11" Type="http://schemas.openxmlformats.org/officeDocument/2006/relationships/hyperlink" Target="http://mobile.163.com/12/0828/10/8A05FPQ00011179O.html" TargetMode="External"/><Relationship Id="rId12" Type="http://schemas.openxmlformats.org/officeDocument/2006/relationships/hyperlink" Target="http://news.winshang.com/news-155286.html" TargetMode="External"/><Relationship Id="rId13" Type="http://schemas.openxmlformats.org/officeDocument/2006/relationships/hyperlink" Target="http://www.6eat.com/DataStore/CardExpensePage/269237_0"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hyperlink" Target="http://www.ihg.com/evenhotels/hotels/us/en/reservation" TargetMode="External"/><Relationship Id="rId44" Type="http://schemas.openxmlformats.org/officeDocument/2006/relationships/hyperlink" Target="http://auto.163.com/12/1122/23/8GUVOP5H00084TV4.html" TargetMode="External"/><Relationship Id="rId45" Type="http://schemas.openxmlformats.org/officeDocument/2006/relationships/hyperlink" Target="http://www.gadling.com/2012/03/01/intercontinental-hotels-group-launches-even-a-wellness-focused/#!slide%3D954668" TargetMode="External"/><Relationship Id="rId46" Type="http://schemas.openxmlformats.org/officeDocument/2006/relationships/image" Target="media/image30.png"/><Relationship Id="rId47" Type="http://schemas.openxmlformats.org/officeDocument/2006/relationships/hyperlink" Target="http://www.taoguba.com.cn/Article/595642/1" TargetMode="External"/><Relationship Id="rId48" Type="http://schemas.openxmlformats.org/officeDocument/2006/relationships/footer" Target="footer5.xml"/><Relationship Id="rId49" Type="http://schemas.openxmlformats.org/officeDocument/2006/relationships/footer" Target="footer6.xml"/><Relationship Id="rId50" Type="http://schemas.openxmlformats.org/officeDocument/2006/relationships/image" Target="media/image31.png"/><Relationship Id="rId51" Type="http://schemas.openxmlformats.org/officeDocument/2006/relationships/image" Target="media/image32.png"/><Relationship Id="rId52" Type="http://schemas.openxmlformats.org/officeDocument/2006/relationships/image" Target="media/image33.png"/><Relationship Id="rId53" Type="http://schemas.openxmlformats.org/officeDocument/2006/relationships/image" Target="media/image34.png"/><Relationship Id="rId54" Type="http://schemas.openxmlformats.org/officeDocument/2006/relationships/image" Target="media/image35.png"/><Relationship Id="rId55" Type="http://schemas.openxmlformats.org/officeDocument/2006/relationships/image" Target="media/image36.png"/><Relationship Id="rId56" Type="http://schemas.openxmlformats.org/officeDocument/2006/relationships/image" Target="media/image37.png"/><Relationship Id="rId57" Type="http://schemas.openxmlformats.org/officeDocument/2006/relationships/image" Target="media/image38.png"/><Relationship Id="rId58" Type="http://schemas.openxmlformats.org/officeDocument/2006/relationships/footer" Target="footer7.xml"/><Relationship Id="rId59" Type="http://schemas.openxmlformats.org/officeDocument/2006/relationships/footer" Target="footer8.xml"/><Relationship Id="rId60" Type="http://schemas.openxmlformats.org/officeDocument/2006/relationships/numbering" Target="numbering.xml"/><Relationship Id="rId61" Type="http://schemas.openxmlformats.org/officeDocument/2006/relationships/endnotes" Target="endnotes.xml"/><Relationship Id="rId62" Type="http://schemas.openxmlformats.org/officeDocument/2006/relationships/footer" Target="footer9.xml"/><Relationship Id="rId63" Type="http://schemas.openxmlformats.org/officeDocument/2006/relationships/footer" Target="footer10.xml"/><Relationship Id="rId64" Type="http://schemas.openxmlformats.org/officeDocument/2006/relationships/footer" Target="footer11.xml"/><Relationship Id="rId65" Type="http://schemas.openxmlformats.org/officeDocument/2006/relationships/footer" Target="footer12.xml"/><Relationship Id="rId67" Type="http://schemas.openxmlformats.org/officeDocument/2006/relationships/footer" Target="footer13.xml"/><Relationship Id="rId68" Type="http://schemas.openxmlformats.org/officeDocument/2006/relationships/header" Target="header7.xml"/><Relationship Id="rId69" Type="http://schemas.openxmlformats.org/officeDocument/2006/relationships/footer" Target="footer14.xml"/><Relationship Id="rId70" Type="http://schemas.openxmlformats.org/officeDocument/2006/relationships/footer" Target="footer15.xml"/><Relationship Id="rId71" Type="http://schemas.openxmlformats.org/officeDocument/2006/relationships/footer" Target="footer16.xml"/><Relationship Id="rId72" Type="http://schemas.openxmlformats.org/officeDocument/2006/relationships/footer" Target="footer17.xml"/><Relationship Id="rId73" Type="http://schemas.openxmlformats.org/officeDocument/2006/relationships/header" Target="header8.xml"/><Relationship Id="rId74" Type="http://schemas.openxmlformats.org/officeDocument/2006/relationships/header" Target="header9.xml"/><Relationship Id="rId75" Type="http://schemas.openxmlformats.org/officeDocument/2006/relationships/footer" Target="footer18.xml"/><Relationship Id="rId76" Type="http://schemas.openxmlformats.org/officeDocument/2006/relationships/header" Target="header10.xml"/><Relationship Id="rId77" Type="http://schemas.openxmlformats.org/officeDocument/2006/relationships/header" Target="header11.xml"/><Relationship Id="rId78" Type="http://schemas.openxmlformats.org/officeDocument/2006/relationships/header" Target="header12.xml"/><Relationship Id="rId79" Type="http://schemas.openxmlformats.org/officeDocument/2006/relationships/footer" Target="footer19.xml"/><Relationship Id="rId80" Type="http://schemas.openxmlformats.org/officeDocument/2006/relationships/footer" Target="footer20.xml"/><Relationship Id="rId81" Type="http://schemas.openxmlformats.org/officeDocument/2006/relationships/footer" Target="footer21.xml"/><Relationship Id="rId82" Type="http://schemas.openxmlformats.org/officeDocument/2006/relationships/header" Target="header13.xml"/><Relationship Id="rId83" Type="http://schemas.openxmlformats.org/officeDocument/2006/relationships/header" Target="header14.xml"/><Relationship Id="rId84" Type="http://schemas.openxmlformats.org/officeDocument/2006/relationships/header" Target="header15.xml"/><Relationship Id="rId85" Type="http://schemas.openxmlformats.org/officeDocument/2006/relationships/footer" Target="footer22.xml"/><Relationship Id="rId86" Type="http://schemas.openxmlformats.org/officeDocument/2006/relationships/footer" Target="footer23.xml"/><Relationship Id="rId87" Type="http://schemas.openxmlformats.org/officeDocument/2006/relationships/footer" Target="footer24.xml"/><Relationship Id="rId88" Type="http://schemas.openxmlformats.org/officeDocument/2006/relationships/header" Target="header16.xml"/><Relationship Id="rId89" Type="http://schemas.openxmlformats.org/officeDocument/2006/relationships/header" Target="header17.xml"/><Relationship Id="rId90" Type="http://schemas.openxmlformats.org/officeDocument/2006/relationships/header" Target="header18.xml"/><Relationship Id="rId91" Type="http://schemas.openxmlformats.org/officeDocument/2006/relationships/footer" Target="footer25.xml"/><Relationship Id="rId92" Type="http://schemas.openxmlformats.org/officeDocument/2006/relationships/footer" Target="footer26.xml"/><Relationship Id="rId93" Type="http://schemas.openxmlformats.org/officeDocument/2006/relationships/footer" Target="footer27.xml"/><Relationship Id="rId94" Type="http://schemas.openxmlformats.org/officeDocument/2006/relationships/header" Target="header19.xml"/><Relationship Id="rId95" Type="http://schemas.openxmlformats.org/officeDocument/2006/relationships/header" Target="header20.xml"/><Relationship Id="rId96" Type="http://schemas.openxmlformats.org/officeDocument/2006/relationships/header" Target="header21.xml"/><Relationship Id="rId9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erms:created xsi:type="dcterms:W3CDTF">2017-03-17T06:00:27Z</dcterms:created>
  <dcterms:modified xsi:type="dcterms:W3CDTF">2017-03-17T06:00:27Z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Microsoft® Word 2010</vt:lpwstr>
  </property>
  <property fmtid="{D5CDD505-2E9C-101B-9397-08002B2CF9AE}" pid="4" name="LastSaved">
    <vt:filetime>2017-03-16T00:00:00Z</vt:filetime>
  </property>
</Properties>
</file>