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7.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7.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7"/>
          <w:szCs w:val="24"/>
          <w:rFonts w:cstheme="minorBidi" w:ascii="Times New Roman" w:hAnsi="宋体" w:eastAsia="宋体" w:cs="宋体"/>
        </w:rPr>
      </w:pPr>
      <w:bookmarkStart w:name="封面 " w:id="1"/>
      <w:bookmarkEnd w:id="1"/>
    </w:p>
    <w:p w:rsidR="0018722C">
      <w:pPr>
        <w:spacing w:after="0"/>
        <w:rPr>
          <w:rFonts w:ascii="Times New Roman"/>
          <w:sz w:val="17"/>
        </w:rPr>
        <w:sectPr w:rsidR="00556256">
          <w:pgSz w:w="11910" w:h="16840"/>
          <w:pgMar w:header="0" w:top="0" w:bottom="280" w:left="1680" w:right="1680"/>
        </w:sectPr>
      </w:pPr>
    </w:p>
    <w:p w:rsidR="0018722C">
      <w:pPr>
        <w:pStyle w:val="aff"/>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6"/>
          <w:szCs w:val="24"/>
          <w:rFonts w:cstheme="minorBidi" w:ascii="Times New Roman" w:hAnsi="宋体" w:eastAsia="宋体" w:cs="宋体"/>
        </w:rPr>
      </w:pPr>
    </w:p>
    <w:p w:rsidR="0018722C">
      <w:pPr>
        <w:tabs>
          <w:tab w:pos="2429" w:val="left" w:leader="none"/>
          <w:tab w:pos="6324" w:val="left" w:leader="none"/>
          <w:tab w:pos="8633" w:val="left" w:leader="none"/>
        </w:tabs>
        <w:spacing w:before="43"/>
        <w:ind w:leftChars="0" w:left="941" w:rightChars="0" w:right="0" w:firstLineChars="0" w:firstLine="0"/>
        <w:jc w:val="left"/>
        <w:rPr>
          <w:rFonts w:ascii="Times New Roman" w:eastAsia="Times New Roman"/>
          <w:b/>
          <w:sz w:val="21"/>
        </w:rPr>
      </w:pPr>
      <w:r>
        <w:rPr>
          <w:b/>
          <w:sz w:val="21"/>
        </w:rPr>
        <w:t>分类号</w:t>
      </w:r>
      <w:r>
        <w:rPr>
          <w:rFonts w:ascii="Times New Roman" w:eastAsia="Times New Roman"/>
          <w:b/>
          <w:sz w:val="21"/>
        </w:rPr>
        <w:t>: </w:t>
      </w:r>
      <w:r>
        <w:rPr>
          <w:rFonts w:ascii="Times New Roman" w:eastAsia="Times New Roman"/>
          <w:b/>
          <w:sz w:val="21"/>
          <w:u w:val="single"/>
        </w:rPr>
        <w:t> </w:t>
      </w:r>
      <w:r>
        <w:rPr>
          <w:rFonts w:ascii="Times New Roman" w:eastAsia="Times New Roman"/>
          <w:b/>
          <w:spacing w:val="25"/>
          <w:sz w:val="21"/>
          <w:u w:val="single"/>
        </w:rPr>
        <w:t> </w:t>
      </w:r>
      <w:r>
        <w:rPr>
          <w:rFonts w:ascii="Times New Roman" w:eastAsia="Times New Roman"/>
          <w:b/>
          <w:sz w:val="21"/>
          <w:u w:val="single"/>
        </w:rPr>
        <w:t>R44</w:t>
      </w:r>
      <w:r w:rsidRPr="00000000">
        <w:tab/>
      </w:r>
      <w:r>
        <w:rPr>
          <w:rFonts w:ascii="Times New Roman" w:eastAsia="Times New Roman"/>
          <w:b/>
          <w:sz w:val="21"/>
        </w:rPr>
        <w:tab/>
      </w:r>
      <w:r>
        <w:rPr>
          <w:b/>
          <w:sz w:val="21"/>
        </w:rPr>
        <w:t>学校代码：</w:t>
      </w:r>
      <w:r>
        <w:rPr>
          <w:b/>
          <w:sz w:val="21"/>
          <w:u w:val="single"/>
        </w:rPr>
        <w:t> </w:t>
      </w:r>
      <w:r>
        <w:rPr>
          <w:b/>
          <w:spacing w:val="2"/>
          <w:sz w:val="21"/>
          <w:u w:val="single"/>
        </w:rPr>
        <w:t> </w:t>
      </w:r>
      <w:r>
        <w:rPr>
          <w:rFonts w:ascii="Times New Roman" w:eastAsia="Times New Roman"/>
          <w:b/>
          <w:spacing w:val="-2"/>
          <w:sz w:val="21"/>
          <w:u w:val="single"/>
        </w:rPr>
        <w:t>10114</w:t>
      </w:r>
      <w:r w:rsidRPr="00000000">
        <w:tab/>
      </w:r>
    </w:p>
    <w:p w:rsidR="0018722C">
      <w:pPr>
        <w:tabs>
          <w:tab w:pos="1366" w:val="left" w:leader="none"/>
          <w:tab w:pos="2489" w:val="left" w:leader="none"/>
          <w:tab w:pos="6389" w:val="left" w:leader="none"/>
          <w:tab w:pos="7020" w:val="left" w:leader="none"/>
          <w:tab w:pos="8705" w:val="left" w:leader="none"/>
        </w:tabs>
        <w:spacing w:before="117"/>
        <w:ind w:leftChars="0" w:left="944" w:rightChars="0" w:right="0" w:firstLineChars="0" w:firstLine="0"/>
        <w:jc w:val="left"/>
        <w:rPr>
          <w:rFonts w:ascii="Times New Roman" w:eastAsia="Times New Roman"/>
          <w:b/>
          <w:sz w:val="21"/>
        </w:rPr>
      </w:pPr>
      <w:r>
        <w:rPr>
          <w:b/>
          <w:sz w:val="21"/>
        </w:rPr>
        <w:t>密</w:t>
      </w:r>
      <w:r w:rsidRPr="00000000">
        <w:tab/>
        <w:t>级</w:t>
      </w:r>
      <w:r>
        <w:rPr>
          <w:rFonts w:ascii="Times New Roman" w:eastAsia="Times New Roman"/>
          <w:b/>
          <w:sz w:val="21"/>
        </w:rPr>
        <w:t>:</w:t>
      </w:r>
      <w:r>
        <w:rPr>
          <w:rFonts w:ascii="Times New Roman" w:eastAsia="Times New Roman"/>
          <w:b/>
          <w:sz w:val="21"/>
          <w:u w:val="single"/>
        </w:rPr>
        <w:t> </w:t>
      </w:r>
      <w:r w:rsidRPr="00000000">
        <w:tab/>
      </w:r>
      <w:r>
        <w:rPr>
          <w:rFonts w:ascii="Times New Roman" w:eastAsia="Times New Roman"/>
          <w:b/>
          <w:sz w:val="21"/>
        </w:rPr>
        <w:tab/>
      </w:r>
      <w:r>
        <w:rPr>
          <w:b/>
          <w:sz w:val="21"/>
        </w:rPr>
        <w:t>学</w:t>
      </w:r>
      <w:r w:rsidRPr="00000000">
        <w:tab/>
      </w:r>
      <w:r>
        <w:rPr>
          <w:b/>
          <w:spacing w:val="0"/>
          <w:sz w:val="21"/>
        </w:rPr>
        <w:t>号：</w:t>
      </w:r>
      <w:r>
        <w:rPr>
          <w:rFonts w:ascii="Times New Roman" w:eastAsia="Times New Roman"/>
          <w:b/>
          <w:spacing w:val="0"/>
          <w:sz w:val="21"/>
          <w:u w:val="single"/>
        </w:rPr>
        <w:t>2012201041</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3"/>
          <w:szCs w:val="24"/>
          <w:rFonts w:cstheme="minorBidi" w:ascii="Times New Roman" w:hAnsi="宋体" w:eastAsia="宋体" w:cs="宋体"/>
          <w:b/>
        </w:rPr>
      </w:pPr>
    </w:p>
    <w:p w:rsidR="0018722C">
      <w:pPr>
        <w:widowControl w:val="0"/>
        <w:snapToGrid w:val="1"/>
        <w:spacing w:beforeLines="0" w:afterLines="0" w:lineRule="auto" w:line="240" w:after="0" w:before="0"/>
        <w:ind w:firstLineChars="0" w:firstLine="0" w:rightChars="0" w:right="0" w:leftChars="0" w:left="1239"/>
        <w:jc w:val="left"/>
        <w:autoSpaceDE w:val="0"/>
        <w:autoSpaceDN w:val="0"/>
        <w:pBdr>
          <w:bottom w:val="none" w:sz="0" w:space="0" w:color="auto"/>
        </w:pBdr>
        <w:rPr>
          <w:kern w:val="2"/>
          <w:sz w:val="32"/>
          <w:szCs w:val="32"/>
          <w:rFonts w:cstheme="minorBidi" w:ascii="黑体" w:hAnsi="Times New Roman" w:eastAsia="黑体" w:cs="Times New Roman" w:hint="eastAsia"/>
          <w:b/>
          <w:bCs/>
        </w:rPr>
      </w:pPr>
      <w:r>
        <w:rPr>
          <w:kern w:val="2"/>
          <w:sz w:val="32"/>
          <w:szCs w:val="32"/>
          <w:b/>
          <w:bCs/>
          <w:rFonts w:ascii="黑体" w:eastAsia="黑体" w:hint="eastAsia" w:cstheme="minorBidi" w:hAnsi="Times New Roman" w:cs="Times New Roman"/>
        </w:rPr>
        <w:t>MR 扩散张量成像对腰椎间盘突出症的诊断价值</w:t>
      </w: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37"/>
          <w:szCs w:val="24"/>
          <w:rFonts w:cstheme="minorBidi" w:ascii="黑体" w:hAnsi="宋体" w:eastAsia="宋体" w:cs="宋体"/>
          <w:b/>
        </w:rPr>
      </w:pPr>
    </w:p>
    <w:p w:rsidR="0018722C">
      <w:pPr>
        <w:spacing w:line="360" w:lineRule="auto" w:before="0"/>
        <w:ind w:leftChars="0" w:left="9" w:rightChars="0" w:right="0" w:firstLineChars="0" w:firstLine="0"/>
        <w:jc w:val="center"/>
        <w:rPr>
          <w:rFonts w:ascii="Times New Roman"/>
          <w:b/>
          <w:sz w:val="32"/>
        </w:rPr>
      </w:pPr>
      <w:r>
        <w:rPr>
          <w:rFonts w:ascii="Times New Roman"/>
          <w:b/>
          <w:sz w:val="32"/>
        </w:rPr>
        <w:t>The Diagnostic Value of MR Diffusion Tensor Imaging (DTI) for Protrusion of Lumbar Intervertebral Disc</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b/>
        </w:rPr>
      </w:pPr>
    </w:p>
    <w:p w:rsidR="0018722C">
      <w:pPr>
        <w:widowControl w:val="0"/>
        <w:snapToGrid w:val="1"/>
        <w:spacing w:beforeLines="0" w:afterLines="0" w:lineRule="auto" w:line="240" w:after="0" w:before="260"/>
        <w:ind w:firstLineChars="0" w:firstLine="0" w:rightChars="0" w:right="0" w:leftChars="0" w:left="2170"/>
        <w:jc w:val="left"/>
        <w:autoSpaceDE w:val="0"/>
        <w:autoSpaceDN w:val="0"/>
        <w:pBdr>
          <w:bottom w:val="none" w:sz="0" w:space="0" w:color="auto"/>
        </w:pBdr>
        <w:rPr>
          <w:kern w:val="2"/>
          <w:sz w:val="28"/>
          <w:szCs w:val="28"/>
          <w:rFonts w:cstheme="minorBidi" w:ascii="宋体" w:hAnsi="宋体" w:eastAsia="宋体" w:cs="宋体"/>
          <w:b/>
          <w:bCs/>
        </w:rPr>
      </w:pPr>
      <w:r>
        <w:rPr>
          <w:kern w:val="2"/>
          <w:sz w:val="28"/>
          <w:szCs w:val="28"/>
          <w:rFonts w:cstheme="minorBidi" w:ascii="宋体" w:hAnsi="宋体" w:eastAsia="宋体" w:cs="宋体"/>
          <w:b/>
          <w:bCs/>
        </w:rPr>
        <w:t>研 究 生： 郜璐璐</w:t>
      </w:r>
      <w:r>
        <w:rPr>
          <w:kern w:val="2"/>
          <w:sz w:val="28"/>
          <w:szCs w:val="28"/>
          <w:rFonts w:cstheme="minorBidi" w:ascii="宋体" w:hAnsi="宋体" w:eastAsia="宋体" w:cs="宋体"/>
          <w:b/>
          <w:bCs/>
          <w:w w:val="99"/>
        </w:rPr>
        <w:t> </w:t>
      </w:r>
    </w:p>
    <w:p w:rsidR="0018722C">
      <w:pPr>
        <w:spacing w:line="326" w:lineRule="auto" w:before="135"/>
        <w:ind w:leftChars="0" w:left="2196" w:rightChars="0" w:right="2490" w:hanging="37"/>
        <w:jc w:val="left"/>
        <w:rPr>
          <w:b/>
          <w:sz w:val="28"/>
        </w:rPr>
      </w:pPr>
      <w:r>
        <w:rPr>
          <w:b/>
          <w:sz w:val="28"/>
        </w:rPr>
        <w:t>指导教师： 张   进   教授专业名称： 影像医学与核医学</w:t>
      </w:r>
      <w:r>
        <w:rPr>
          <w:b/>
          <w:w w:val="99"/>
          <w:sz w:val="28"/>
        </w:rPr>
        <w:t> </w:t>
      </w:r>
    </w:p>
    <w:p w:rsidR="0018722C">
      <w:pPr>
        <w:spacing w:line="328" w:lineRule="auto" w:before="31"/>
        <w:ind w:leftChars="0" w:left="2160" w:rightChars="0" w:right="2211" w:firstLineChars="0" w:firstLine="0"/>
        <w:jc w:val="left"/>
        <w:rPr>
          <w:b/>
          <w:sz w:val="28"/>
        </w:rPr>
      </w:pPr>
      <w:r>
        <w:rPr>
          <w:b/>
          <w:sz w:val="28"/>
        </w:rPr>
        <w:t>研究方向： 骨关节疾病影像诊断学位类型： 专业学位</w:t>
      </w:r>
      <w:r>
        <w:rPr>
          <w:b/>
          <w:w w:val="99"/>
          <w:sz w:val="28"/>
        </w:rPr>
        <w:t> </w:t>
      </w:r>
    </w:p>
    <w:p w:rsidR="0018722C">
      <w:pPr>
        <w:spacing w:before="28"/>
        <w:ind w:leftChars="0" w:left="2160" w:rightChars="0" w:right="0" w:firstLineChars="0" w:firstLine="0"/>
        <w:jc w:val="left"/>
        <w:rPr>
          <w:b/>
          <w:sz w:val="28"/>
        </w:rPr>
      </w:pPr>
      <w:r>
        <w:rPr>
          <w:b/>
          <w:sz w:val="28"/>
        </w:rPr>
        <w:t>所在学院： 医学影像学系</w:t>
      </w:r>
      <w:r>
        <w:rPr>
          <w:b/>
          <w:w w:val="99"/>
          <w:sz w:val="28"/>
        </w:rPr>
        <w:t> </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b/>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40"/>
          <w:szCs w:val="24"/>
          <w:rFonts w:cstheme="minorBidi" w:ascii="宋体" w:hAnsi="宋体" w:eastAsia="宋体" w:cs="宋体"/>
          <w:b/>
        </w:rPr>
      </w:pPr>
    </w:p>
    <w:p w:rsidR="0018722C">
      <w:pPr>
        <w:spacing w:before="0"/>
        <w:ind w:leftChars="0" w:left="0" w:rightChars="0" w:right="0" w:firstLineChars="0" w:firstLine="0"/>
        <w:jc w:val="center"/>
        <w:rPr>
          <w:b/>
          <w:sz w:val="28"/>
        </w:rPr>
      </w:pPr>
      <w:r>
        <w:rPr>
          <w:b/>
          <w:sz w:val="28"/>
        </w:rPr>
        <w:t>中国 ft西</w:t>
      </w:r>
    </w:p>
    <w:p w:rsidR="0018722C">
      <w:pPr>
        <w:spacing w:before="134"/>
        <w:ind w:leftChars="0" w:left="0" w:rightChars="0" w:right="0" w:firstLineChars="0" w:firstLine="0"/>
        <w:jc w:val="center"/>
        <w:rPr>
          <w:b/>
          <w:sz w:val="28"/>
        </w:rPr>
      </w:pPr>
      <w:r>
        <w:rPr>
          <w:b/>
          <w:w w:val="95"/>
          <w:sz w:val="28"/>
        </w:rPr>
        <w:t>二〇一五年五月二十日</w:t>
      </w:r>
    </w:p>
    <w:p w:rsidR="0018722C">
      <w:pPr>
        <w:spacing w:after="0"/>
        <w:jc w:val="center"/>
        <w:rPr>
          <w:sz w:val="28"/>
        </w:rPr>
        <w:sectPr w:rsidR="00556256">
          <w:pgSz w:w="11910" w:h="16840"/>
          <w:pgMar w:header="0" w:footer="0" w:top="0" w:bottom="280" w:left="1600" w:right="132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bookmarkStart w:name="声明 " w:id="2"/>
      <w:bookmarkEnd w:id="2"/>
    </w:p>
    <w:p w:rsidR="0018722C">
      <w:pPr>
        <w:spacing w:after="0"/>
        <w:rPr>
          <w:sz w:val="20"/>
        </w:rPr>
        <w:sectPr w:rsidR="00556256">
          <w:pgSz w:w="11910" w:h="16840"/>
          <w:pgMar w:header="0" w:footer="0" w:top="0" w:bottom="0" w:left="0" w:right="0"/>
        </w:sectPr>
      </w:pPr>
    </w:p>
    <w:p w:rsidR="0018722C">
      <w:pPr>
        <w:pStyle w:val="affe"/>
        <w:topLinePunct/>
      </w:pPr>
      <w:bookmarkStart w:id="218194" w:name="_Ref665218194"/>
      <w:r>
        <w:t>目    录</w:t>
      </w:r>
    </w:p>
    <w:bookmarkEnd w:id="218194"/>
    <w:p w:rsidR="0018722C">
      <w:pPr>
        <w:pStyle w:val="TOC1"/>
        <w:topLinePunct/>
      </w:pPr>
      <w:r>
        <w:fldChar w:fldCharType="begin"/>
      </w:r>
      <w:r>
        <w:instrText> TOC \o "1-2" \h \z \u </w:instrText>
      </w:r>
      <w:r>
        <w:fldChar w:fldCharType="separate"/>
      </w:r>
      <w:r>
        <w:fldChar w:fldCharType="begin"/>
      </w:r>
      <w:r>
        <w:instrText>HYPERLINK \l "_Toc686747503"</w:instrText>
      </w:r>
      <w:r>
        <w:fldChar w:fldCharType="separate"/>
      </w:r>
      <w:r>
        <w:t>结论</w:t>
      </w:r>
      <w:r w:rsidP="AA7D325B">
        <w:rPr>
          <w:b/>
        </w:rPr>
        <w:t>:</w:t>
      </w:r>
      <w:r>
        <w:fldChar w:fldCharType="end"/>
      </w:r>
      <w:r>
        <w:rPr>
          <w:noProof/>
          <w:webHidden/>
        </w:rPr>
        <w:tab/>
      </w:r>
      <w:r>
        <w:rPr>
          <w:noProof/>
          <w:webHidden/>
        </w:rPr>
        <w:fldChar w:fldCharType="begin"/>
      </w:r>
      <w:r>
        <w:rPr>
          <w:noProof/>
          <w:webHidden/>
        </w:rPr>
        <w:instrText> PAGEREF _Toc686747503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"_Toc686747504"</w:instrText>
      </w:r>
      <w:r>
        <w:fldChar w:fldCharType="separate"/>
      </w:r>
      <w:r>
        <w:rPr>
          <w:b/>
        </w:rPr>
        <w:t>Abstract</w:t>
      </w:r>
      <w:r>
        <w:fldChar w:fldCharType="end"/>
      </w:r>
      <w:r>
        <w:rPr>
          <w:noProof/>
          <w:webHidden/>
        </w:rPr>
        <w:tab/>
      </w:r>
      <w:r>
        <w:rPr>
          <w:noProof/>
          <w:webHidden/>
        </w:rPr>
        <w:fldChar w:fldCharType="begin"/>
      </w:r>
      <w:r>
        <w:rPr>
          <w:noProof/>
          <w:webHidden/>
        </w:rPr>
        <w:instrText> PAGEREF _Toc686747504 \h </w:instrText>
      </w:r>
      <w:r>
        <w:rPr>
          <w:noProof/>
          <w:webHidden/>
        </w:rPr>
        <w:fldChar w:fldCharType="separate"/>
      </w:r>
      <w:r>
        <w:rPr>
          <w:noProof/>
          <w:webHidden/>
        </w:rPr>
        <w:t>3</w:t>
      </w:r>
      <w:r>
        <w:rPr>
          <w:noProof/>
          <w:webHidden/>
        </w:rPr>
        <w:fldChar w:fldCharType="end"/>
      </w:r>
    </w:p>
    <w:p w:rsidR="0018722C">
      <w:pPr>
        <w:pStyle w:val="TOC1"/>
        <w:tabs>
          <w:tab w:val="left" w:pos="560"/>
          <w:tab w:val="right" w:leader="dot" w:pos="9345"/>
        </w:tabs>
        <w:topLinePunct/>
      </w:pPr>
      <w:r>
        <w:fldChar w:fldCharType="begin"/>
      </w:r>
      <w:r>
        <w:instrText>HYPERLINK \l "_Toc686747505"</w:instrText>
      </w:r>
      <w:r>
        <w:fldChar w:fldCharType="separate"/>
      </w:r>
      <w:r>
        <w:t>前</w:t>
      </w:r>
      <w:r w:rsidRPr="00000000">
        <w:tab/>
        <w:t>言</w:t>
      </w:r>
      <w:r>
        <w:fldChar w:fldCharType="end"/>
      </w:r>
      <w:r>
        <w:rPr>
          <w:noProof/>
          <w:webHidden/>
        </w:rPr>
        <w:tab/>
      </w:r>
      <w:r>
        <w:rPr>
          <w:noProof/>
          <w:webHidden/>
        </w:rPr>
        <w:fldChar w:fldCharType="begin"/>
      </w:r>
      <w:r>
        <w:rPr>
          <w:noProof/>
          <w:webHidden/>
        </w:rPr>
        <w:instrText> PAGEREF _Toc686747505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"_Toc686747506"</w:instrText>
      </w:r>
      <w:r>
        <w:fldChar w:fldCharType="separate"/>
      </w:r>
      <w:r>
        <w:t>（</w:t>
      </w:r>
      <w:r>
        <w:t>1</w:t>
      </w:r>
      <w:r>
        <w:t>）</w:t>
      </w:r>
      <w:r>
        <w:t xml:space="preserve">  </w:t>
      </w:r>
      <w:r>
        <w:t>平均弥散率</w:t>
      </w:r>
      <w:r>
        <w:t>（</w:t>
      </w:r>
      <w:r>
        <w:t>mean d</w:t>
      </w:r>
      <w:r>
        <w:t>i</w:t>
      </w:r>
      <w:r>
        <w:t>f</w:t>
      </w:r>
      <w:r>
        <w:t>fus</w:t>
      </w:r>
      <w:r>
        <w:t>i</w:t>
      </w:r>
      <w:r>
        <w:t>vi</w:t>
      </w:r>
      <w:r>
        <w:t>t</w:t>
      </w:r>
      <w:r>
        <w:t>y</w:t>
      </w:r>
      <w:r>
        <w:t>, </w:t>
      </w:r>
      <w:r>
        <w:t>M</w:t>
      </w:r>
      <w:r>
        <w:t>D</w:t>
      </w:r>
      <w:r>
        <w:t>）</w:t>
      </w:r>
      <w:r>
        <w:t>，目的是对组织内部某一体素或区域的</w:t>
      </w:r>
      <w:r>
        <w:fldChar w:fldCharType="end"/>
      </w:r>
      <w:r>
        <w:rPr>
          <w:noProof/>
          <w:webHidden/>
        </w:rPr>
        <w:tab/>
      </w:r>
      <w:r>
        <w:rPr>
          <w:noProof/>
          <w:webHidden/>
        </w:rPr>
        <w:fldChar w:fldCharType="begin"/>
      </w:r>
      <w:r>
        <w:rPr>
          <w:noProof/>
          <w:webHidden/>
        </w:rPr>
        <w:instrText> PAGEREF _Toc686747506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"_Toc686747507"</w:instrText>
      </w:r>
      <w:r>
        <w:fldChar w:fldCharType="separate"/>
      </w:r>
      <w:r>
        <w:t>（</w:t>
      </w:r>
      <w:r>
        <w:t>3</w:t>
      </w:r>
      <w:r>
        <w:t>）</w:t>
      </w:r>
      <w:r>
        <w:t xml:space="preserve">  </w:t>
      </w:r>
      <w:r>
        <w:t>弥散的主要方向</w:t>
      </w:r>
      <w:r>
        <w:t>（</w:t>
      </w:r>
      <w:r>
        <w:t>the main dire</w:t>
      </w:r>
      <w:r>
        <w:t>c</w:t>
      </w:r>
      <w:r>
        <w:t>tion of di</w:t>
      </w:r>
      <w:r>
        <w:t>f</w:t>
      </w:r>
      <w:r>
        <w:t>fusivit</w:t>
      </w:r>
      <w:r>
        <w:t>i</w:t>
      </w:r>
      <w:r>
        <w:t>e</w:t>
      </w:r>
      <w:r>
        <w:t>s</w:t>
      </w:r>
      <w:r>
        <w:t>）</w:t>
      </w:r>
      <w:r>
        <w:t>，常用于反映组织内部</w:t>
      </w:r>
      <w:r>
        <w:t>空间结构的方向</w:t>
      </w:r>
      <w:r>
        <w:t>[</w:t>
      </w:r>
      <w:r>
        <w:t xml:space="preserve">14</w:t>
      </w:r>
      <w:r>
        <w:t>]</w:t>
      </w:r>
      <w:r>
        <w:t>。</w:t>
      </w:r>
      <w:r>
        <w:fldChar w:fldCharType="end"/>
      </w:r>
      <w:r>
        <w:rPr>
          <w:noProof/>
          <w:webHidden/>
        </w:rPr>
        <w:tab/>
      </w:r>
      <w:r>
        <w:rPr>
          <w:noProof/>
          <w:webHidden/>
        </w:rPr>
        <w:fldChar w:fldCharType="begin"/>
      </w:r>
      <w:r>
        <w:rPr>
          <w:noProof/>
          <w:webHidden/>
        </w:rPr>
        <w:instrText> PAGEREF _Toc686747507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"_Toc686747508"</w:instrText>
      </w:r>
      <w:r>
        <w:fldChar w:fldCharType="separate"/>
      </w:r>
      <w:r>
        <w:rPr>
          <w:b/>
        </w:rPr>
        <w:t>1</w:t>
      </w:r>
      <w:r>
        <w:rPr>
          <w:b/>
        </w:rPr>
        <w:t> </w:t>
      </w:r>
      <w:r>
        <w:t>资料与方法</w:t>
      </w:r>
      <w:r>
        <w:fldChar w:fldCharType="end"/>
      </w:r>
      <w:r>
        <w:rPr>
          <w:noProof/>
          <w:webHidden/>
        </w:rPr>
        <w:tab/>
      </w:r>
      <w:r>
        <w:rPr>
          <w:noProof/>
          <w:webHidden/>
        </w:rPr>
        <w:fldChar w:fldCharType="begin"/>
      </w:r>
      <w:r>
        <w:rPr>
          <w:noProof/>
          <w:webHidden/>
        </w:rPr>
        <w:instrText> PAGEREF _Toc686747508 \h </w:instrText>
      </w:r>
      <w:r>
        <w:rPr>
          <w:noProof/>
          <w:webHidden/>
        </w:rPr>
        <w:fldChar w:fldCharType="separate"/>
      </w:r>
      <w:r>
        <w:rPr>
          <w:noProof/>
          <w:webHidden/>
        </w:rPr>
        <w:t>5</w:t>
      </w:r>
      <w:r>
        <w:rPr>
          <w:noProof/>
          <w:webHidden/>
        </w:rPr>
        <w:fldChar w:fldCharType="end"/>
      </w:r>
    </w:p>
    <w:p w:rsidR="0018722C">
      <w:pPr>
        <w:pStyle w:val="TOC2"/>
        <w:tabs>
          <w:tab w:val="left" w:pos="840"/>
          <w:tab w:val="right" w:leader="dot" w:pos="9345"/>
        </w:tabs>
        <w:topLinePunct/>
      </w:pPr>
      <w:r>
        <w:fldChar w:fldCharType="begin"/>
      </w:r>
      <w:r>
        <w:instrText>HYPERLINK \l "_Toc686747509"</w:instrText>
      </w:r>
      <w:r>
        <w:fldChar w:fldCharType="separate"/>
      </w:r>
      <w:r>
        <w:rPr>
          <w:b/>
        </w:rPr>
        <w:t>2</w:t>
      </w:r>
      <w:r>
        <w:t xml:space="preserve"> </w:t>
      </w:r>
      <w:r>
        <w:t>结</w:t>
      </w:r>
      <w:r>
        <w:tab/>
        <w:t>果</w:t>
      </w:r>
      <w:r>
        <w:fldChar w:fldCharType="end"/>
      </w:r>
      <w:r>
        <w:rPr>
          <w:noProof/>
          <w:webHidden/>
        </w:rPr>
        <w:tab/>
      </w:r>
      <w:r>
        <w:rPr>
          <w:noProof/>
          <w:webHidden/>
        </w:rPr>
        <w:fldChar w:fldCharType="begin"/>
      </w:r>
      <w:r>
        <w:rPr>
          <w:noProof/>
          <w:webHidden/>
        </w:rPr>
        <w:instrText> PAGEREF _Toc686747509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"_Toc686747510"</w:instrText>
      </w:r>
      <w:r>
        <w:fldChar w:fldCharType="separate"/>
      </w:r>
      <w:r>
        <w:rPr>
          <w:b/>
        </w:rPr>
        <w:t>3</w:t>
      </w:r>
      <w:r>
        <w:t xml:space="preserve"> </w:t>
      </w:r>
      <w:r>
        <w:t>讨</w:t>
      </w:r>
      <w:r w:rsidR="001852F3">
        <w:t>论</w:t>
      </w:r>
      <w:r>
        <w:fldChar w:fldCharType="end"/>
      </w:r>
      <w:r>
        <w:rPr>
          <w:noProof/>
          <w:webHidden/>
        </w:rPr>
        <w:tab/>
      </w:r>
      <w:r>
        <w:rPr>
          <w:noProof/>
          <w:webHidden/>
        </w:rPr>
        <w:fldChar w:fldCharType="begin"/>
      </w:r>
      <w:r>
        <w:rPr>
          <w:noProof/>
          <w:webHidden/>
        </w:rPr>
        <w:instrText> PAGEREF _Toc686747510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"_Toc686747511"</w:instrText>
      </w:r>
      <w:r>
        <w:fldChar w:fldCharType="separate"/>
      </w:r>
      <w:r>
        <w:rPr>
          <w:b/>
        </w:rPr>
        <w:t>4</w:t>
      </w:r>
      <w:r>
        <w:t xml:space="preserve"> </w:t>
      </w:r>
      <w:r>
        <w:t>结</w:t>
      </w:r>
      <w:r w:rsidR="001852F3">
        <w:t>论</w:t>
      </w:r>
      <w:r>
        <w:fldChar w:fldCharType="end"/>
      </w:r>
      <w:r>
        <w:rPr>
          <w:noProof/>
          <w:webHidden/>
        </w:rPr>
        <w:tab/>
      </w:r>
      <w:r>
        <w:rPr>
          <w:noProof/>
          <w:webHidden/>
        </w:rPr>
        <w:fldChar w:fldCharType="begin"/>
      </w:r>
      <w:r>
        <w:rPr>
          <w:noProof/>
          <w:webHidden/>
        </w:rPr>
        <w:instrText> PAGEREF _Toc686747511 \h </w:instrText>
      </w:r>
      <w:r>
        <w:rPr>
          <w:noProof/>
          <w:webHidden/>
        </w:rPr>
        <w:fldChar w:fldCharType="separate"/>
      </w:r>
      <w:r>
        <w:rPr>
          <w:noProof/>
          <w:webHidden/>
        </w:rPr>
        <w:t>11</w:t>
      </w:r>
      <w:r>
        <w:rPr>
          <w:noProof/>
          <w:webHidden/>
        </w:rPr>
        <w:fldChar w:fldCharType="end"/>
      </w:r>
    </w:p>
    <w:p w:rsidR="0018722C">
      <w:pPr>
        <w:pStyle w:val="TOC1"/>
        <w:topLinePunct/>
      </w:pPr>
      <w:r>
        <w:fldChar w:fldCharType="begin"/>
      </w:r>
      <w:r>
        <w:instrText>HYPERLINK \l "_Toc686747512"</w:instrText>
      </w:r>
      <w:r>
        <w:fldChar w:fldCharType="separate"/>
      </w:r>
      <w:r>
        <w:t>参考文献</w:t>
      </w:r>
      <w:r>
        <w:fldChar w:fldCharType="end"/>
      </w:r>
      <w:r>
        <w:rPr>
          <w:noProof/>
          <w:webHidden/>
        </w:rPr>
        <w:tab/>
      </w:r>
      <w:r>
        <w:rPr>
          <w:noProof/>
          <w:webHidden/>
        </w:rPr>
        <w:fldChar w:fldCharType="begin"/>
      </w:r>
      <w:r>
        <w:rPr>
          <w:noProof/>
          <w:webHidden/>
        </w:rPr>
        <w:instrText> PAGEREF _Toc686747512 \h </w:instrText>
      </w:r>
      <w:r>
        <w:rPr>
          <w:noProof/>
          <w:webHidden/>
        </w:rPr>
        <w:fldChar w:fldCharType="separate"/>
      </w:r>
      <w:r>
        <w:rPr>
          <w:noProof/>
          <w:webHidden/>
        </w:rPr>
        <w:t>11</w:t>
      </w:r>
      <w:r>
        <w:rPr>
          <w:noProof/>
          <w:webHidden/>
        </w:rPr>
        <w:fldChar w:fldCharType="end"/>
      </w:r>
    </w:p>
    <w:p w:rsidR="0018722C">
      <w:pPr>
        <w:pStyle w:val="TOC1"/>
        <w:topLinePunct/>
      </w:pPr>
      <w:r>
        <w:fldChar w:fldCharType="begin"/>
      </w:r>
      <w:r>
        <w:instrText>HYPERLINK \l "_Toc686747513"</w:instrText>
      </w:r>
      <w:r>
        <w:fldChar w:fldCharType="separate"/>
      </w:r>
      <w:r/>
      <w:r>
        <w:t>综述</w:t>
      </w:r>
      <w:r/>
      <w:r>
        <w:fldChar w:fldCharType="end"/>
      </w:r>
      <w:r>
        <w:rPr>
          <w:noProof/>
          <w:webHidden/>
        </w:rPr>
        <w:tab/>
      </w:r>
      <w:r>
        <w:rPr>
          <w:noProof/>
          <w:webHidden/>
        </w:rPr>
        <w:fldChar w:fldCharType="begin"/>
      </w:r>
      <w:r>
        <w:rPr>
          <w:noProof/>
          <w:webHidden/>
        </w:rPr>
        <w:instrText> PAGEREF _Toc686747513 \h </w:instrText>
      </w:r>
      <w:r>
        <w:rPr>
          <w:noProof/>
          <w:webHidden/>
        </w:rPr>
        <w:fldChar w:fldCharType="separate"/>
      </w:r>
      <w:r>
        <w:rPr>
          <w:noProof/>
          <w:webHidden/>
        </w:rPr>
        <w:t>12</w:t>
      </w:r>
      <w:r>
        <w:rPr>
          <w:noProof/>
          <w:webHidden/>
        </w:rPr>
        <w:fldChar w:fldCharType="end"/>
      </w:r>
    </w:p>
    <w:p w:rsidR="0018722C">
      <w:pPr>
        <w:pStyle w:val="TOC1"/>
        <w:topLinePunct/>
      </w:pPr>
      <w:r>
        <w:fldChar w:fldCharType="begin"/>
      </w:r>
      <w:r>
        <w:instrText>HYPERLINK \l "_Toc686747514"</w:instrText>
      </w:r>
      <w:r>
        <w:fldChar w:fldCharType="separate"/>
      </w:r>
      <w:r>
        <w:t>参考文献</w:t>
      </w:r>
      <w:r>
        <w:fldChar w:fldCharType="end"/>
      </w:r>
      <w:r>
        <w:rPr>
          <w:noProof/>
          <w:webHidden/>
        </w:rPr>
        <w:tab/>
      </w:r>
      <w:r>
        <w:rPr>
          <w:noProof/>
          <w:webHidden/>
        </w:rPr>
        <w:fldChar w:fldCharType="begin"/>
      </w:r>
      <w:r>
        <w:rPr>
          <w:noProof/>
          <w:webHidden/>
        </w:rPr>
        <w:instrText> PAGEREF _Toc686747514 \h </w:instrText>
      </w:r>
      <w:r>
        <w:rPr>
          <w:noProof/>
          <w:webHidden/>
        </w:rPr>
        <w:fldChar w:fldCharType="separate"/>
      </w:r>
      <w:r>
        <w:rPr>
          <w:noProof/>
          <w:webHidden/>
        </w:rPr>
        <w:t>14</w:t>
      </w:r>
      <w:r>
        <w:rPr>
          <w:noProof/>
          <w:webHidden/>
        </w:rPr>
        <w:fldChar w:fldCharType="end"/>
      </w:r>
    </w:p>
    <w:p w:rsidR="0018722C">
      <w:pPr>
        <w:pStyle w:val="TOC1"/>
        <w:topLinePunct/>
      </w:pPr>
      <w:r>
        <w:fldChar w:fldCharType="begin"/>
      </w:r>
      <w:r>
        <w:instrText>HYPERLINK \l "_Toc686747515"</w:instrText>
      </w:r>
      <w:r>
        <w:fldChar w:fldCharType="separate"/>
      </w:r>
      <w:r/>
      <w:r/>
      <w:r>
        <w:t>附</w:t>
      </w:r>
      <w:r w:rsidR="004F241D">
        <w:t xml:space="preserve">  </w:t>
      </w:r>
      <w:r w:rsidR="004F241D">
        <w:t xml:space="preserve">录</w:t>
      </w:r>
      <w:r/>
      <w:r>
        <w:fldChar w:fldCharType="end"/>
      </w:r>
      <w:r>
        <w:rPr>
          <w:noProof/>
          <w:webHidden/>
        </w:rPr>
        <w:tab/>
      </w:r>
      <w:r>
        <w:rPr>
          <w:noProof/>
          <w:webHidden/>
        </w:rPr>
        <w:fldChar w:fldCharType="begin"/>
      </w:r>
      <w:r>
        <w:rPr>
          <w:noProof/>
          <w:webHidden/>
        </w:rPr>
        <w:instrText> PAGEREF _Toc686747515 \h </w:instrText>
      </w:r>
      <w:r>
        <w:rPr>
          <w:noProof/>
          <w:webHidden/>
        </w:rPr>
        <w:fldChar w:fldCharType="separate"/>
      </w:r>
      <w:r>
        <w:rPr>
          <w:noProof/>
          <w:webHidden/>
        </w:rPr>
        <w:t>15</w:t>
      </w:r>
      <w:r>
        <w:rPr>
          <w:noProof/>
          <w:webHidden/>
        </w:rPr>
        <w:fldChar w:fldCharType="end"/>
      </w:r>
    </w:p>
    <w:p w:rsidR="0018722C">
      <w:pPr>
        <w:pStyle w:val="TOC1"/>
        <w:topLinePunct/>
      </w:pPr>
      <w:r>
        <w:fldChar w:fldCharType="begin"/>
      </w:r>
      <w:r>
        <w:instrText>HYPERLINK \l "_Toc686747516"</w:instrText>
      </w:r>
      <w:r>
        <w:fldChar w:fldCharType="separate"/>
      </w:r>
      <w:r>
        <w:t>在学期间承担</w:t>
      </w:r>
      <w:r>
        <w:rPr>
          <w:b/>
        </w:rPr>
        <w:t>/</w:t>
      </w:r>
      <w:r>
        <w:t>参与的科研课题与研究成果</w:t>
      </w:r>
      <w:r>
        <w:fldChar w:fldCharType="end"/>
      </w:r>
      <w:r>
        <w:rPr>
          <w:noProof/>
          <w:webHidden/>
        </w:rPr>
        <w:tab/>
      </w:r>
      <w:r>
        <w:rPr>
          <w:noProof/>
          <w:webHidden/>
        </w:rPr>
        <w:fldChar w:fldCharType="begin"/>
      </w:r>
      <w:r>
        <w:rPr>
          <w:noProof/>
          <w:webHidden/>
        </w:rPr>
        <w:instrText> PAGEREF _Toc686747516 \h </w:instrText>
      </w:r>
      <w:r>
        <w:rPr>
          <w:noProof/>
          <w:webHidden/>
        </w:rPr>
        <w:fldChar w:fldCharType="separate"/>
      </w:r>
      <w:r>
        <w:rPr>
          <w:noProof/>
          <w:webHidden/>
        </w:rPr>
        <w:t>16</w:t>
      </w:r>
      <w:r>
        <w:rPr>
          <w:noProof/>
          <w:webHidden/>
        </w:rPr>
        <w:fldChar w:fldCharType="end"/>
      </w:r>
    </w:p>
    <w:p w:rsidR="0018722C">
      <w:pPr>
        <w:pStyle w:val="TOC1"/>
        <w:topLinePunct/>
      </w:pPr>
      <w:r>
        <w:fldChar w:fldCharType="begin"/>
      </w:r>
      <w:r>
        <w:instrText>HYPERLINK \l "_Toc686747517"</w:instrText>
      </w:r>
      <w:r>
        <w:fldChar w:fldCharType="separate"/>
      </w:r>
      <w:r>
        <w:t>个人简历</w:t>
      </w:r>
      <w:r>
        <w:fldChar w:fldCharType="end"/>
      </w:r>
      <w:r>
        <w:rPr>
          <w:noProof/>
          <w:webHidden/>
        </w:rPr>
        <w:tab/>
      </w:r>
      <w:r>
        <w:rPr>
          <w:noProof/>
          <w:webHidden/>
        </w:rPr>
        <w:fldChar w:fldCharType="begin"/>
      </w:r>
      <w:r>
        <w:rPr>
          <w:noProof/>
          <w:webHidden/>
        </w:rPr>
        <w:instrText> PAGEREF _Toc686747517 \h </w:instrText>
      </w:r>
      <w:r>
        <w:rPr>
          <w:noProof/>
          <w:webHidden/>
        </w:rPr>
        <w:fldChar w:fldCharType="separate"/>
      </w:r>
      <w:r>
        <w:rPr>
          <w:noProof/>
          <w:webHidden/>
        </w:rPr>
        <w:t>16</w:t>
      </w:r>
      <w:r>
        <w:rPr>
          <w:noProof/>
          <w:webHidden/>
        </w:rPr>
        <w:fldChar w:fldCharType="end"/>
      </w:r>
      <w:r>
        <w:fldChar w:fldCharType="end"/>
      </w:r>
    </w:p>
    <w:p w:rsidR="009F338D">
      <w:pPr>
        <w:sectPr w:rsidR="00556256">
          <w:headerReference w:type="even" r:id="rId39"/>
          <w:headerReference w:type="default" r:id="rId37"/>
          <w:footerReference w:type="even" r:id="rId35"/>
          <w:footerReference w:type="default" r:id="rId32"/>
          <w:footerReference w:type="first" r:id="rId30"/>
          <w:headerReference w:type="first" r:id="rId41"/>
          <w:pgSz w:w="11906" w:h="16838" w:code="9"/>
          <w:pgMar w:top="1418" w:right="1134" w:bottom="1134" w:left="1418" w:header="851" w:footer="907" w:gutter="0"/>
          <w:pgNumType w:fmt="upperRoman" w:start="1"/>
          <w:cols w:space="720"/>
          <w:titlePg/>
          <w:docGrid w:type="lines" w:linePitch="326"/>
        </w:sectPr>
        <w:topLinePunct/>
      </w:pPr>
    </w:p>
    <w:p w:rsidR="0018722C">
      <w:pPr>
        <w:topLinePunct/>
      </w:pPr>
      <w:bookmarkStart w:name="中文摘要 " w:id="4"/>
      <w:bookmarkEnd w:id="4"/>
      <w:r>
        <w:rPr>
          <w:b/>
          <w:rFonts w:ascii="黑体" w:eastAsia="黑体" w:hint="eastAsia" w:cstheme="minorBidi" w:hAnsiTheme="minorHAnsi" w:hAnsi="Times New Roman" w:cs="Times New Roman"/>
        </w:rPr>
        <w:t>MR</w:t>
      </w:r>
      <w:r w:rsidR="001852F3">
        <w:rPr>
          <w:b/>
          <w:rFonts w:ascii="黑体" w:eastAsia="黑体" w:hint="eastAsia" w:cstheme="minorBidi" w:hAnsiTheme="minorHAnsi" w:hAnsi="Times New Roman" w:cs="Times New Roman"/>
        </w:rPr>
        <w:t xml:space="preserve">扩散张量成像对腰椎间盘突出症的诊断价值</w:t>
      </w:r>
      <w:r>
        <w:rPr>
          <w:b/>
          <w:rFonts w:ascii="黑体" w:eastAsia="黑体" w:hint="eastAsia" w:cstheme="minorBidi" w:hAnsiTheme="minorHAnsi" w:hAnsi="Times New Roman" w:cs="Times New Roman"/>
        </w:rPr>
        <w:t>中文摘要</w:t>
      </w:r>
    </w:p>
    <w:p w:rsidR="0018722C">
      <w:pPr>
        <w:topLinePunct/>
      </w:pPr>
      <w:r>
        <w:rPr>
          <w:rFonts w:cstheme="minorBidi" w:hAnsiTheme="minorHAnsi" w:eastAsiaTheme="minorHAnsi" w:asciiTheme="minorHAnsi" w:ascii="黑体" w:hAnsi="Times New Roman" w:eastAsia="黑体" w:cs="Times New Roman" w:hint="eastAsia"/>
          <w:b/>
        </w:rPr>
        <w:t>目的</w:t>
      </w:r>
      <w:r>
        <w:rPr>
          <w:rFonts w:cstheme="minorBidi" w:hAnsiTheme="minorHAnsi" w:eastAsiaTheme="minorHAnsi" w:asciiTheme="minorHAnsi" w:ascii="黑体" w:hAnsi="Times New Roman" w:eastAsia="黑体" w:cs="Times New Roman" w:hint="eastAsia"/>
          <w:b/>
        </w:rPr>
        <w:t>：</w:t>
      </w:r>
    </w:p>
    <w:p w:rsidR="0018722C">
      <w:pPr>
        <w:topLinePunct/>
      </w:pPr>
      <w:r>
        <w:t>对</w:t>
      </w:r>
      <w:r>
        <w:rPr>
          <w:rFonts w:ascii="Times New Roman" w:eastAsia="Times New Roman"/>
        </w:rPr>
        <w:t>60</w:t>
      </w:r>
      <w:r>
        <w:t>例受试者的腰</w:t>
      </w:r>
      <w:r>
        <w:rPr>
          <w:rFonts w:ascii="Times New Roman" w:eastAsia="Times New Roman"/>
        </w:rPr>
        <w:t>4-</w:t>
      </w:r>
      <w:r>
        <w:t>腰</w:t>
      </w:r>
      <w:r>
        <w:rPr>
          <w:rFonts w:ascii="Times New Roman" w:eastAsia="Times New Roman"/>
        </w:rPr>
        <w:t>5</w:t>
      </w:r>
      <w:r>
        <w:t>椎间盘进行磁共振扩散张量成像</w:t>
      </w:r>
      <w:r>
        <w:rPr>
          <w:rFonts w:ascii="Times New Roman" w:eastAsia="Times New Roman"/>
        </w:rPr>
        <w:t>(</w:t>
      </w:r>
      <w:r>
        <w:rPr>
          <w:rFonts w:ascii="Times New Roman" w:eastAsia="Times New Roman"/>
        </w:rPr>
        <w:t>DTI</w:t>
      </w:r>
      <w:r>
        <w:rPr>
          <w:rFonts w:ascii="Times New Roman" w:eastAsia="Times New Roman"/>
        </w:rPr>
        <w:t>)</w:t>
      </w:r>
      <w:r>
        <w:t>扫描并进行定量分析，比较正常腰椎间盘纤维环和椎间盘突出后纤维环的不同并量化特征，探</w:t>
      </w:r>
      <w:r>
        <w:t>讨</w:t>
      </w:r>
    </w:p>
    <w:p w:rsidR="0018722C">
      <w:pPr>
        <w:topLinePunct/>
      </w:pPr>
      <w:r>
        <w:rPr>
          <w:rFonts w:ascii="Times New Roman" w:eastAsia="Times New Roman"/>
        </w:rPr>
        <w:t>MR</w:t>
      </w:r>
      <w:r>
        <w:t>扩散张量成像在腰椎间盘突出症中的应用价值。</w:t>
      </w:r>
    </w:p>
    <w:p w:rsidR="0018722C">
      <w:pPr>
        <w:topLinePunct/>
      </w:pPr>
      <w:r>
        <w:rPr>
          <w:rFonts w:cstheme="minorBidi" w:hAnsiTheme="minorHAnsi" w:eastAsiaTheme="minorHAnsi" w:asciiTheme="minorHAnsi" w:ascii="黑体" w:hAnsi="Times New Roman" w:eastAsia="黑体" w:cs="Times New Roman" w:hint="eastAsia"/>
          <w:b/>
        </w:rPr>
        <w:t>方法</w:t>
      </w:r>
      <w:r>
        <w:rPr>
          <w:rFonts w:cstheme="minorBidi" w:hAnsiTheme="minorHAnsi" w:eastAsiaTheme="minorHAnsi" w:asciiTheme="minorHAnsi" w:ascii="黑体" w:hAnsi="Times New Roman" w:eastAsia="黑体" w:cs="Times New Roman" w:hint="eastAsia"/>
          <w:b/>
        </w:rPr>
        <w:t>：</w:t>
      </w:r>
    </w:p>
    <w:p w:rsidR="0018722C">
      <w:pPr>
        <w:topLinePunct/>
      </w:pPr>
      <w:r>
        <w:t>①采用</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5T</w:t>
      </w:r>
      <w:r>
        <w:t>磁共振</w:t>
      </w:r>
      <w:r>
        <w:t>（</w:t>
      </w:r>
      <w:r>
        <w:rPr>
          <w:rFonts w:ascii="Times New Roman" w:hAnsi="Times New Roman" w:eastAsia="Times New Roman"/>
        </w:rPr>
        <w:t>1.5T</w:t>
      </w:r>
      <w:r>
        <w:rPr>
          <w:rFonts w:ascii="Times New Roman" w:hAnsi="Times New Roman" w:eastAsia="Times New Roman"/>
        </w:rPr>
        <w:t> </w:t>
      </w:r>
      <w:r>
        <w:rPr>
          <w:rFonts w:ascii="Times New Roman" w:hAnsi="Times New Roman" w:eastAsia="Times New Roman"/>
        </w:rPr>
        <w:t>Signa</w:t>
      </w:r>
      <w:r>
        <w:rPr>
          <w:rFonts w:ascii="Times New Roman" w:hAnsi="Times New Roman" w:eastAsia="Times New Roman"/>
        </w:rPr>
        <w:t> </w:t>
      </w:r>
      <w:r>
        <w:rPr>
          <w:rFonts w:ascii="Times New Roman" w:hAnsi="Times New Roman" w:eastAsia="Times New Roman"/>
        </w:rPr>
        <w:t>GE</w:t>
      </w:r>
      <w:r>
        <w:t>）</w:t>
      </w:r>
      <w:r>
        <w:t>对</w:t>
      </w:r>
      <w:r>
        <w:rPr>
          <w:rFonts w:ascii="Times New Roman" w:hAnsi="Times New Roman" w:eastAsia="Times New Roman"/>
        </w:rPr>
        <w:t>60</w:t>
      </w:r>
      <w:r>
        <w:t>名受试者进行</w:t>
      </w:r>
      <w:r>
        <w:rPr>
          <w:rFonts w:ascii="Times New Roman" w:hAnsi="Times New Roman" w:eastAsia="Times New Roman"/>
        </w:rPr>
        <w:t>L4-L5</w:t>
      </w:r>
      <w:r>
        <w:t>椎间盘矢状位</w:t>
      </w:r>
    </w:p>
    <w:p w:rsidR="0018722C">
      <w:pPr>
        <w:topLinePunct/>
      </w:pPr>
      <w:r>
        <w:rPr>
          <w:rFonts w:ascii="Times New Roman" w:eastAsia="Times New Roman"/>
        </w:rPr>
        <w:t>T1WI</w:t>
      </w:r>
      <w:r>
        <w:t>、</w:t>
      </w:r>
      <w:r>
        <w:rPr>
          <w:rFonts w:ascii="Times New Roman" w:eastAsia="Times New Roman"/>
        </w:rPr>
        <w:t>T2WI</w:t>
      </w:r>
      <w:r>
        <w:t>与轴位</w:t>
      </w:r>
      <w:r>
        <w:rPr>
          <w:rFonts w:ascii="Times New Roman" w:eastAsia="Times New Roman"/>
        </w:rPr>
        <w:t>T2WI</w:t>
      </w:r>
      <w:r>
        <w:t>扫描，并行轴位</w:t>
      </w:r>
      <w:r>
        <w:rPr>
          <w:rFonts w:ascii="Times New Roman" w:eastAsia="Times New Roman"/>
        </w:rPr>
        <w:t>DTI</w:t>
      </w:r>
      <w:r>
        <w:t>序列扫描</w:t>
      </w:r>
      <w:r w:rsidR="001852F3">
        <w:t xml:space="preserve">，仰卧位，体线圈，头先进。</w:t>
      </w:r>
    </w:p>
    <w:p w:rsidR="0018722C">
      <w:pPr>
        <w:topLinePunct/>
      </w:pPr>
      <w:r>
        <w:t>②收集本院</w:t>
      </w:r>
      <w:r>
        <w:rPr>
          <w:rFonts w:ascii="Times New Roman" w:hAnsi="Times New Roman" w:eastAsia="Times New Roman"/>
        </w:rPr>
        <w:t>2014</w:t>
      </w:r>
      <w:r>
        <w:t>年</w:t>
      </w:r>
      <w:r>
        <w:rPr>
          <w:rFonts w:ascii="Times New Roman" w:hAnsi="Times New Roman" w:eastAsia="Times New Roman"/>
        </w:rPr>
        <w:t>4</w:t>
      </w:r>
      <w:r>
        <w:t>月</w:t>
      </w:r>
      <w:r>
        <w:rPr>
          <w:rFonts w:ascii="Times New Roman" w:hAnsi="Times New Roman" w:eastAsia="Times New Roman"/>
        </w:rPr>
        <w:t>-2014</w:t>
      </w:r>
      <w:r>
        <w:t>年</w:t>
      </w:r>
      <w:r>
        <w:rPr>
          <w:rFonts w:ascii="Times New Roman" w:hAnsi="Times New Roman" w:eastAsia="Times New Roman"/>
        </w:rPr>
        <w:t>10</w:t>
      </w:r>
      <w:r>
        <w:t>月对</w:t>
      </w:r>
      <w:r>
        <w:rPr>
          <w:rFonts w:ascii="Times New Roman" w:hAnsi="Times New Roman" w:eastAsia="Times New Roman"/>
        </w:rPr>
        <w:t>30</w:t>
      </w:r>
      <w:r>
        <w:t>例</w:t>
      </w:r>
      <w:r>
        <w:t>（</w:t>
      </w:r>
      <w:r>
        <w:t>男</w:t>
      </w:r>
      <w:r>
        <w:rPr>
          <w:rFonts w:ascii="Times New Roman" w:hAnsi="Times New Roman" w:eastAsia="Times New Roman"/>
        </w:rPr>
        <w:t>18</w:t>
      </w:r>
      <w:r>
        <w:t>例、女</w:t>
      </w:r>
      <w:r>
        <w:rPr>
          <w:rFonts w:ascii="Times New Roman" w:hAnsi="Times New Roman" w:eastAsia="Times New Roman"/>
        </w:rPr>
        <w:t>12</w:t>
      </w:r>
      <w:r>
        <w:t>例</w:t>
      </w:r>
      <w:r>
        <w:t>）</w:t>
      </w:r>
      <w:r>
        <w:t>经</w:t>
      </w:r>
      <w:r>
        <w:rPr>
          <w:rFonts w:ascii="Times New Roman" w:hAnsi="Times New Roman" w:eastAsia="Times New Roman"/>
        </w:rPr>
        <w:t>MRI</w:t>
      </w:r>
      <w:r>
        <w:t>检</w:t>
      </w:r>
      <w:r>
        <w:t>查证实有腰椎间盘突出患者行</w:t>
      </w:r>
      <w:r>
        <w:rPr>
          <w:rFonts w:ascii="Times New Roman" w:hAnsi="Times New Roman" w:eastAsia="Times New Roman"/>
        </w:rPr>
        <w:t>L4-L5</w:t>
      </w:r>
      <w:r>
        <w:t>椎间盘</w:t>
      </w:r>
      <w:r>
        <w:rPr>
          <w:rFonts w:ascii="Times New Roman" w:hAnsi="Times New Roman" w:eastAsia="Times New Roman"/>
        </w:rPr>
        <w:t>DTI</w:t>
      </w:r>
      <w:r>
        <w:t>序列扫描</w:t>
      </w:r>
      <w:r>
        <w:rPr>
          <w:rFonts w:ascii="Times New Roman" w:hAnsi="Times New Roman" w:eastAsia="Times New Roman"/>
          <w:rFonts w:hint="eastAsia"/>
        </w:rPr>
        <w:t>，</w:t>
      </w:r>
      <w:r>
        <w:t>以及健康人</w:t>
      </w:r>
      <w:r>
        <w:t>（</w:t>
      </w:r>
      <w:r>
        <w:t>男</w:t>
      </w:r>
      <w:r>
        <w:rPr>
          <w:rFonts w:ascii="Times New Roman" w:hAnsi="Times New Roman" w:eastAsia="Times New Roman"/>
        </w:rPr>
        <w:t>15</w:t>
      </w:r>
      <w:r>
        <w:t>例、</w:t>
      </w:r>
      <w:r>
        <w:t>女</w:t>
      </w:r>
    </w:p>
    <w:p w:rsidR="0018722C">
      <w:pPr>
        <w:topLinePunct/>
      </w:pPr>
      <w:r>
        <w:rPr>
          <w:rFonts w:ascii="Times New Roman" w:eastAsia="Times New Roman"/>
        </w:rPr>
        <w:t>15</w:t>
      </w:r>
      <w:r>
        <w:t>例</w:t>
      </w:r>
      <w:r>
        <w:t>）</w:t>
      </w:r>
      <w:r>
        <w:t>对照组</w:t>
      </w:r>
      <w:r>
        <w:rPr>
          <w:rFonts w:ascii="Times New Roman" w:eastAsia="Times New Roman"/>
        </w:rPr>
        <w:t>(</w:t>
      </w:r>
      <w:r>
        <w:rPr>
          <w:rFonts w:ascii="Times New Roman" w:eastAsia="Times New Roman"/>
        </w:rPr>
        <w:t xml:space="preserve">MRI</w:t>
      </w:r>
      <w:r>
        <w:t>腰椎间盘扫描阴性</w:t>
      </w:r>
      <w:r>
        <w:rPr>
          <w:rFonts w:ascii="Times New Roman" w:eastAsia="Times New Roman"/>
        </w:rPr>
        <w:t>)</w:t>
      </w:r>
      <w:r w:rsidR="004B696B">
        <w:rPr>
          <w:rFonts w:ascii="Times New Roman" w:eastAsia="Times New Roman"/>
        </w:rPr>
        <w:t xml:space="preserve"> </w:t>
      </w:r>
      <w:r>
        <w:rPr>
          <w:rFonts w:ascii="Times New Roman" w:eastAsia="Times New Roman"/>
        </w:rPr>
        <w:t xml:space="preserve">30</w:t>
      </w:r>
      <w:r>
        <w:t>例行</w:t>
      </w:r>
      <w:r>
        <w:rPr>
          <w:rFonts w:ascii="Times New Roman" w:eastAsia="Times New Roman"/>
        </w:rPr>
        <w:t>DTI</w:t>
      </w:r>
      <w:r>
        <w:t>检查</w:t>
      </w:r>
      <w:r>
        <w:rPr>
          <w:rFonts w:ascii="Times New Roman" w:eastAsia="Times New Roman"/>
        </w:rPr>
        <w:t>.</w:t>
      </w:r>
    </w:p>
    <w:p w:rsidR="0018722C">
      <w:pPr>
        <w:topLinePunct/>
      </w:pPr>
      <w:r>
        <w:rPr>
          <w:rFonts w:ascii="Segoe UI Symbol" w:hAnsi="Segoe UI Symbol" w:eastAsia="Segoe UI Symbol"/>
        </w:rPr>
        <w:t>③</w:t>
      </w:r>
      <w:r>
        <w:t>将整理的数据输入到</w:t>
      </w:r>
      <w:r>
        <w:rPr>
          <w:rFonts w:ascii="Times New Roman" w:hAnsi="Times New Roman" w:eastAsia="Times New Roman"/>
        </w:rPr>
        <w:t>GE ADW 4.4</w:t>
      </w:r>
      <w:r>
        <w:t>工作站中</w:t>
      </w:r>
      <w:r>
        <w:rPr>
          <w:rFonts w:ascii="Times New Roman" w:hAnsi="Times New Roman" w:eastAsia="Times New Roman"/>
          <w:rFonts w:hint="eastAsia"/>
        </w:rPr>
        <w:t>，</w:t>
      </w:r>
      <w:r>
        <w:t>采用</w:t>
      </w:r>
      <w:r>
        <w:rPr>
          <w:rFonts w:ascii="Times New Roman" w:hAnsi="Times New Roman" w:eastAsia="Times New Roman"/>
        </w:rPr>
        <w:t>Functool</w:t>
      </w:r>
      <w:r>
        <w:t>后处理功能描绘各向异性分数</w:t>
      </w:r>
      <w:r>
        <w:rPr>
          <w:rFonts w:ascii="Times New Roman" w:hAnsi="Times New Roman" w:eastAsia="Times New Roman"/>
        </w:rPr>
        <w:t>(</w:t>
      </w:r>
      <w:r>
        <w:rPr>
          <w:rFonts w:ascii="Times New Roman" w:hAnsi="Times New Roman" w:eastAsia="Times New Roman"/>
          <w:spacing w:val="-2"/>
        </w:rPr>
        <w:t>FA</w:t>
      </w:r>
      <w:r>
        <w:rPr>
          <w:rFonts w:ascii="Times New Roman" w:hAnsi="Times New Roman" w:eastAsia="Times New Roman"/>
        </w:rPr>
        <w:t>)</w:t>
      </w:r>
      <w:r w:rsidR="001852F3">
        <w:rPr>
          <w:rFonts w:ascii="Times New Roman" w:hAnsi="Times New Roman" w:eastAsia="Times New Roman"/>
        </w:rPr>
        <w:t xml:space="preserve"> </w:t>
      </w:r>
      <w:r>
        <w:t>图、示踪纤维</w:t>
      </w:r>
      <w:r>
        <w:t>（</w:t>
      </w:r>
      <w:r>
        <w:rPr>
          <w:rFonts w:ascii="Times New Roman" w:hAnsi="Times New Roman" w:eastAsia="Times New Roman"/>
        </w:rPr>
        <w:t>FT</w:t>
      </w:r>
      <w:r>
        <w:t>）</w:t>
      </w:r>
      <w:r>
        <w:t>图后对每幅图进行数据观察及测量。</w:t>
      </w:r>
    </w:p>
    <w:p w:rsidR="0018722C">
      <w:pPr>
        <w:topLinePunct/>
      </w:pPr>
      <w:r>
        <w:t>④</w:t>
      </w:r>
      <w:r w:rsidR="001852F3">
        <w:t xml:space="preserve">观察两组椎间盘纤维环的连续性和完整性，测量正常组纤维环前缘、后缘和</w:t>
      </w:r>
      <w:r>
        <w:t>病例组断裂纤维环以及髓核的</w:t>
      </w:r>
      <w:r>
        <w:rPr>
          <w:rFonts w:ascii="Times New Roman" w:hAnsi="Times New Roman" w:eastAsia="Times New Roman"/>
        </w:rPr>
        <w:t>FA</w:t>
      </w:r>
      <w:r>
        <w:t>值，计量资料采用均数</w:t>
      </w:r>
      <w:r>
        <w:rPr>
          <w:rFonts w:ascii="Times New Roman" w:hAnsi="Times New Roman" w:eastAsia="Times New Roman"/>
        </w:rPr>
        <w:t>±</w:t>
      </w:r>
      <w:r>
        <w:t>标准差的形式表示，配对</w:t>
      </w:r>
      <w:r>
        <w:t>资料间的比较采用配对</w:t>
      </w:r>
      <w:r>
        <w:rPr>
          <w:rFonts w:ascii="Times New Roman" w:hAnsi="Times New Roman" w:eastAsia="Times New Roman"/>
        </w:rPr>
        <w:t>t</w:t>
      </w:r>
      <w:r>
        <w:t>检验；成组资料的组间比较采用</w:t>
      </w:r>
      <w:r>
        <w:rPr>
          <w:rFonts w:ascii="Times New Roman" w:hAnsi="Times New Roman" w:eastAsia="Times New Roman"/>
        </w:rPr>
        <w:t>t</w:t>
      </w:r>
      <w:r>
        <w:t>检验。采用简单线性相关方法分析组间的相关性。</w:t>
      </w:r>
    </w:p>
    <w:p w:rsidR="0018722C">
      <w:pPr>
        <w:topLinePunct/>
      </w:pPr>
      <w:r>
        <w:rPr>
          <w:rFonts w:cstheme="minorBidi" w:hAnsiTheme="minorHAnsi" w:eastAsiaTheme="minorHAnsi" w:asciiTheme="minorHAnsi" w:ascii="黑体" w:hAnsi="Times New Roman" w:eastAsia="黑体" w:cs="Times New Roman" w:hint="eastAsia"/>
          <w:b/>
        </w:rPr>
        <w:t>结果：</w:t>
      </w:r>
    </w:p>
    <w:p w:rsidR="0018722C">
      <w:pPr>
        <w:topLinePunct/>
      </w:pPr>
      <w:r>
        <w:t>①</w:t>
      </w:r>
      <w:r>
        <w:rPr>
          <w:rFonts w:ascii="Times New Roman" w:hAnsi="Times New Roman" w:eastAsia="Times New Roman"/>
        </w:rPr>
        <w:t>1.5T</w:t>
      </w:r>
      <w:r>
        <w:t>磁共振</w:t>
      </w:r>
      <w:r>
        <w:rPr>
          <w:rFonts w:ascii="Times New Roman" w:hAnsi="Times New Roman" w:eastAsia="Times New Roman"/>
        </w:rPr>
        <w:t>FT</w:t>
      </w:r>
      <w:r>
        <w:t>图能够清晰显示纤维环内纤维走行、板层形态与排列，正常纤</w:t>
      </w:r>
      <w:r>
        <w:t>维环呈连续、均质的环形，板层纤维交错有序，而椎间盘突出患者突出部可见纤维环断裂、板层结构无序。</w:t>
      </w:r>
    </w:p>
    <w:p w:rsidR="0018722C">
      <w:pPr>
        <w:topLinePunct/>
      </w:pPr>
      <w:r>
        <w:t>②正常组纤维环</w:t>
      </w:r>
      <w:r>
        <w:rPr>
          <w:rFonts w:ascii="Times New Roman" w:hAnsi="Times New Roman" w:eastAsia="Times New Roman"/>
        </w:rPr>
        <w:t>FA</w:t>
      </w:r>
      <w:r>
        <w:t>值明显高于其髓核的</w:t>
      </w:r>
      <w:r>
        <w:rPr>
          <w:rFonts w:ascii="Times New Roman" w:hAnsi="Times New Roman" w:eastAsia="Times New Roman"/>
        </w:rPr>
        <w:t>FA</w:t>
      </w:r>
      <w:r>
        <w:t>值，说明纤维环和髓核有不同的扩散特性。</w:t>
      </w:r>
    </w:p>
    <w:p w:rsidR="0018722C">
      <w:spacing w:beforeLines="0" w:before="0" w:afterLines="0" w:after="0" w:line="440" w:lineRule="auto"/>
      <w:pPr>
        <w:sectPr w:rsidR="00556256">
          <w:headerReference w:type="even" r:id="rId40"/>
          <w:headerReference w:type="default" r:id="rId36"/>
          <w:footerReference w:type="even" r:id="rId34"/>
          <w:footerReference w:type="default" r:id="rId33"/>
          <w:headerReference w:type="first" r:id="rId31"/>
          <w:footerReference w:type="first" r:id="rId38"/>
          <w:pgSz w:w="11906" w:h="16838" w:code="9"/>
          <w:pgMar w:top="1418" w:right="1134" w:bottom="1134" w:left="1418" w:header="851" w:footer="907" w:gutter="0"/>
          <w:pgNumType w:start="1"/>
          <w:cols w:space="720"/>
          <w:titlePg/>
          <w:docGrid w:type="lines" w:linePitch="326"/>
        </w:sectPr>
        <w:topLinePunct/>
      </w:pPr>
    </w:p>
    <w:p w:rsidR="0018722C">
      <w:pPr>
        <w:topLinePunct/>
      </w:pPr>
      <w:r>
        <w:t>③正常组纤维环在</w:t>
      </w:r>
      <w:r>
        <w:rPr>
          <w:rFonts w:ascii="Times New Roman" w:hAnsi="Times New Roman" w:eastAsia="Times New Roman"/>
        </w:rPr>
        <w:t>FA</w:t>
      </w:r>
      <w:r w:rsidR="001852F3">
        <w:rPr>
          <w:rFonts w:ascii="Times New Roman" w:hAnsi="Times New Roman" w:eastAsia="Times New Roman"/>
        </w:rPr>
        <w:t xml:space="preserve"> </w:t>
      </w:r>
      <w:r>
        <w:t>图上示连续均等的环形图像，</w:t>
      </w:r>
      <w:r w:rsidR="001852F3">
        <w:t xml:space="preserve">且</w:t>
      </w:r>
      <w:r>
        <w:rPr>
          <w:rFonts w:ascii="Times New Roman" w:hAnsi="Times New Roman" w:eastAsia="Times New Roman"/>
        </w:rPr>
        <w:t>FA</w:t>
      </w:r>
      <w:r w:rsidR="001852F3">
        <w:rPr>
          <w:rFonts w:ascii="Times New Roman" w:hAnsi="Times New Roman" w:eastAsia="Times New Roman"/>
        </w:rPr>
        <w:t xml:space="preserve"> </w:t>
      </w:r>
      <w:r>
        <w:t>值连续均等</w:t>
      </w:r>
    </w:p>
    <w:p w:rsidR="0018722C">
      <w:pPr>
        <w:topLinePunct/>
      </w:pPr>
      <w:r>
        <w:t>（</w:t>
      </w:r>
      <w:r>
        <w:rPr>
          <w:rFonts w:ascii="Times New Roman" w:hAnsi="Times New Roman" w:eastAsia="Times New Roman"/>
        </w:rPr>
        <w:t>0.732±0.034</w:t>
      </w:r>
      <w:r>
        <w:t>）</w:t>
      </w:r>
      <w:r>
        <w:t>。</w:t>
      </w:r>
    </w:p>
    <w:p w:rsidR="0018722C">
      <w:pPr>
        <w:topLinePunct/>
      </w:pPr>
      <w:r>
        <w:t>④病例组纤维环断裂处</w:t>
      </w:r>
      <w:r>
        <w:rPr>
          <w:rFonts w:ascii="Times New Roman" w:hAnsi="Times New Roman" w:eastAsia="宋体"/>
        </w:rPr>
        <w:t>F</w:t>
      </w:r>
      <w:r>
        <w:rPr>
          <w:rFonts w:ascii="Times New Roman" w:hAnsi="Times New Roman" w:eastAsia="宋体"/>
        </w:rPr>
        <w:t>A</w:t>
      </w:r>
      <w:r>
        <w:t>值明显降低</w:t>
      </w:r>
      <w:r>
        <w:t>（</w:t>
      </w:r>
      <w:r>
        <w:rPr>
          <w:rFonts w:ascii="Times New Roman" w:hAnsi="Times New Roman" w:eastAsia="宋体"/>
        </w:rPr>
        <w:t>0.12±0.056</w:t>
      </w:r>
      <w:r>
        <w:t>）</w:t>
      </w:r>
      <w:r>
        <w:t>，而断裂周围的</w:t>
      </w:r>
      <w:r>
        <w:rPr>
          <w:rFonts w:ascii="Times New Roman" w:hAnsi="Times New Roman" w:eastAsia="宋体"/>
        </w:rPr>
        <w:t>F</w:t>
      </w:r>
      <w:r>
        <w:rPr>
          <w:rFonts w:ascii="Times New Roman" w:hAnsi="Times New Roman" w:eastAsia="宋体"/>
        </w:rPr>
        <w:t>A</w:t>
      </w:r>
      <w:r>
        <w:t>值出现升高</w:t>
      </w:r>
      <w:r>
        <w:t>（</w:t>
      </w:r>
      <w:r>
        <w:rPr>
          <w:rFonts w:ascii="Times New Roman" w:hAnsi="Times New Roman" w:eastAsia="宋体"/>
        </w:rPr>
        <w:t>0.49±0.13</w:t>
      </w:r>
      <w:r>
        <w:t>）</w:t>
      </w:r>
      <w:r>
        <w:t>。</w:t>
      </w:r>
    </w:p>
    <w:p w:rsidR="0018722C">
      <w:pPr>
        <w:pStyle w:val="affd"/>
        <w:topLinePunct/>
      </w:pPr>
      <w:bookmarkStart w:id="747503" w:name="_Toc686747503"/>
      <w:r>
        <w:t>结论</w:t>
      </w:r>
      <w:r w:rsidP="AA7D325B">
        <w:rPr>
          <w:b/>
        </w:rPr>
        <w:t>:</w:t>
      </w:r>
      <w:bookmarkEnd w:id="747503"/>
    </w:p>
    <w:p w:rsidR="0018722C">
      <w:pPr>
        <w:topLinePunct/>
      </w:pPr>
      <w:r>
        <w:rPr>
          <w:rFonts w:ascii="Times New Roman" w:eastAsia="宋体"/>
        </w:rPr>
        <w:t>DTI-FT</w:t>
      </w:r>
      <w:r>
        <w:t>是一项可以无创的显示和评价腰椎间盘纤维环形态和完整性的新技术，</w:t>
      </w:r>
      <w:r>
        <w:t>能够发现纤维环是否发生断裂并找到断裂的位置，是常规磁共振检查的有利补充。</w:t>
      </w:r>
      <w:r>
        <w:rPr>
          <w:rFonts w:ascii="Times New Roman" w:eastAsia="宋体"/>
        </w:rPr>
        <w:t>FA</w:t>
      </w:r>
      <w:r>
        <w:t>值能表示椎间盘内水分子的弥散能力</w:t>
      </w:r>
      <w:r>
        <w:rPr>
          <w:rFonts w:ascii="Times New Roman" w:eastAsia="宋体"/>
          <w:rFonts w:hint="eastAsia"/>
        </w:rPr>
        <w:t>，</w:t>
      </w:r>
      <w:r>
        <w:t>可以量化的反映椎间盘突出时纤维环发生的改</w:t>
      </w:r>
      <w:r>
        <w:t>变以及退变早期髓核的病理生理过程。磁共振扩散张量技术可以对腰椎间盘突出的诊断提出影像学上的依据</w:t>
      </w:r>
      <w:r>
        <w:rPr>
          <w:rFonts w:ascii="Times New Roman" w:eastAsia="宋体"/>
          <w:spacing w:val="-3"/>
          <w:rFonts w:hint="eastAsia"/>
        </w:rPr>
        <w:t>，</w:t>
      </w:r>
      <w:r>
        <w:t>并有助于了解椎间盘突出症的发病机制。</w:t>
      </w:r>
    </w:p>
    <w:p w:rsidR="0018722C">
      <w:pPr>
        <w:pStyle w:val="aff"/>
        <w:topLinePunct/>
      </w:pPr>
      <w:r>
        <w:rPr>
          <w:rStyle w:val="afe"/>
          <w:rFonts w:ascii="Times New Roman" w:eastAsia="黑体" w:hint="eastAsia"/>
          <w:b/>
        </w:rPr>
        <w:t>关键词</w:t>
      </w:r>
      <w:r>
        <w:rPr>
          <w:rStyle w:val="afe"/>
          <w:rFonts w:ascii="Times New Roman" w:eastAsia="黑体" w:hint="eastAsia"/>
          <w:b/>
        </w:rPr>
        <w:t>：</w:t>
      </w:r>
      <w:r>
        <w:t>腰椎间盘移位；体层摄影术；X 线计算机；磁共振成像；扩散张量成像</w:t>
      </w:r>
      <w:r/>
    </w:p>
    <w:p w:rsidR="0018722C">
      <w:pPr>
        <w:topLinePunct/>
      </w:pPr>
      <w:bookmarkStart w:name="英文摘要 " w:id="5"/>
      <w:bookmarkEnd w:id="5"/>
      <w:r>
        <w:rPr>
          <w:rFonts w:cstheme="minorBidi" w:hAnsiTheme="minorHAnsi" w:eastAsiaTheme="minorHAnsi" w:asciiTheme="minorHAnsi" w:ascii="Times New Roman" w:hAnsi="Times New Roman" w:eastAsia="Times New Roman" w:cs="Times New Roman"/>
          <w:b/>
        </w:rPr>
        <w:t xml:space="preserve">The Diagnostic Value of MR Diffusion Tensor Imaging </w:t>
      </w:r>
      <w:r>
        <w:rPr>
          <w:rFonts w:cstheme="minorBidi" w:hAnsiTheme="minorHAnsi" w:eastAsiaTheme="minorHAnsi" w:asciiTheme="minorHAnsi" w:ascii="Times New Roman" w:hAnsi="Times New Roman" w:eastAsia="Times New Roman" w:cs="Times New Roman"/>
          <w:b/>
        </w:rPr>
        <w:t xml:space="preserve">(</w:t>
      </w:r>
      <w:r>
        <w:rPr>
          <w:rFonts w:cstheme="minorBidi" w:hAnsiTheme="minorHAnsi" w:eastAsiaTheme="minorHAnsi" w:asciiTheme="minorHAnsi" w:ascii="Times New Roman" w:hAnsi="Times New Roman" w:eastAsia="Times New Roman" w:cs="Times New Roman"/>
          <w:b/>
        </w:rPr>
        <w:t xml:space="preserve">DTI</w:t>
      </w:r>
      <w:r>
        <w:rPr>
          <w:rFonts w:cstheme="minorBidi" w:hAnsiTheme="minorHAnsi" w:eastAsiaTheme="minorHAnsi" w:asciiTheme="minorHAnsi" w:ascii="Times New Roman" w:hAnsi="Times New Roman" w:eastAsia="Times New Roman" w:cs="Times New Roman"/>
          <w:b/>
        </w:rPr>
        <w:t xml:space="preserve">)</w:t>
      </w:r>
      <w:r>
        <w:rPr>
          <w:rFonts w:cstheme="minorBidi" w:hAnsiTheme="minorHAnsi" w:eastAsiaTheme="minorHAnsi" w:asciiTheme="minorHAnsi" w:ascii="Times New Roman" w:hAnsi="Times New Roman" w:eastAsia="Times New Roman" w:cs="Times New Roman"/>
          <w:b/>
        </w:rPr>
        <w:t xml:space="preserve"> for Protrusion of Lumbar Intervertebral Dis</w:t>
      </w:r>
      <w:r>
        <w:rPr>
          <w:rFonts w:cstheme="minorBidi" w:hAnsiTheme="minorHAnsi" w:eastAsiaTheme="minorHAnsi" w:asciiTheme="minorHAnsi" w:ascii="Times New Roman" w:hAnsi="Times New Roman" w:eastAsia="Times New Roman" w:cs="Times New Roman"/>
          <w:b/>
        </w:rPr>
        <w:t>c</w:t>
      </w:r>
    </w:p>
    <w:p w:rsidR="0018722C">
      <w:pPr>
        <w:pStyle w:val="afff2"/>
        <w:topLinePunct/>
      </w:pPr>
      <w:bookmarkStart w:id="747504" w:name="_Toc686747504"/>
      <w:r>
        <w:rPr>
          <w:b/>
        </w:rPr>
        <w:t>Abstract</w:t>
      </w:r>
      <w:bookmarkEnd w:id="747504"/>
    </w:p>
    <w:p w:rsidR="0018722C">
      <w:pPr>
        <w:pStyle w:val="afc"/>
        <w:topLinePunct/>
      </w:pPr>
      <w:r>
        <w:rPr>
          <w:rFonts w:cstheme="minorBidi" w:hAnsiTheme="minorHAnsi" w:eastAsiaTheme="minorHAnsi" w:asciiTheme="minorHAnsi" w:ascii="Times New Roman" w:hAnsi="Times New Roman" w:eastAsia="Times New Roman" w:cs="Times New Roman"/>
          <w:b/>
        </w:rPr>
        <w:t>Objective:</w:t>
      </w:r>
    </w:p>
    <w:p w:rsidR="0018722C">
      <w:pPr>
        <w:pStyle w:val="afc"/>
        <w:topLinePunct/>
      </w:pPr>
      <w:r>
        <w:rPr>
          <w:rFonts w:ascii="Times New Roman"/>
        </w:rPr>
        <w:t>MR DTI scans, as well as quantitative analysis are performed on intervertebral disc L4-L5 of 60 patients, thus to compare the differences and quantitative characteristics between fibrous rings of normal lumbar intervertebral discs and that of protruded ones, so as to explore the application value for DTI in the clinical diagnosis of protrusion of lumbar intervertebral disc.</w:t>
      </w:r>
    </w:p>
    <w:p w:rsidR="0018722C">
      <w:pPr>
        <w:pStyle w:val="afc"/>
        <w:topLinePunct/>
      </w:pPr>
      <w:r>
        <w:rPr>
          <w:rFonts w:cstheme="minorBidi" w:hAnsiTheme="minorHAnsi" w:eastAsiaTheme="minorHAnsi" w:asciiTheme="minorHAnsi" w:ascii="Times New Roman" w:hAnsi="Times New Roman" w:eastAsia="Times New Roman" w:cs="Times New Roman"/>
          <w:b/>
        </w:rPr>
        <w:t>Method:</w:t>
      </w:r>
    </w:p>
    <w:p w:rsidR="0018722C">
      <w:pPr>
        <w:pStyle w:val="afc"/>
        <w:topLinePunct/>
      </w:pPr>
      <w:r>
        <w:t>①</w:t>
      </w:r>
      <w:r>
        <w:rPr>
          <w:rFonts w:ascii="Times New Roman" w:hAnsi="Times New Roman"/>
        </w:rPr>
        <w:t>1.5T Signa GE is employed to perform T1WI, T2WI and DTI serial MRI scan over intervertebral disc L4-L5 of 60 patients, during which the patients take supine position with heads coming into the body coil first.</w:t>
      </w:r>
    </w:p>
    <w:p w:rsidR="0018722C">
      <w:pPr>
        <w:pStyle w:val="afc"/>
        <w:topLinePunct/>
      </w:pPr>
      <w:r>
        <w:t>②</w:t>
      </w:r>
      <w:r>
        <w:rPr>
          <w:rFonts w:ascii="Times New Roman" w:hAnsi="Times New Roman"/>
        </w:rPr>
        <w:t>The results of DTI examination performed on intervertebral disc L4-L5 of 30</w:t>
      </w:r>
    </w:p>
    <w:p w:rsidR="0018722C">
      <w:pPr>
        <w:pStyle w:val="afc"/>
        <w:topLinePunct/>
      </w:pPr>
      <w:r>
        <w:rPr>
          <w:rFonts w:ascii="Times New Roman"/>
        </w:rPr>
        <w:t/>
      </w:r>
      <w:r>
        <w:rPr>
          <w:rFonts w:ascii="Times New Roman"/>
        </w:rPr>
        <w:t>P</w:t>
      </w:r>
      <w:r>
        <w:rPr>
          <w:rFonts w:ascii="Times New Roman"/>
        </w:rPr>
        <w:t xml:space="preserve">atients in the hospital, who have been previously confirmed as having protrusion of lumbar intervertebral disc by MRI scan </w:t>
      </w:r>
      <w:r>
        <w:rPr>
          <w:rFonts w:ascii="Times New Roman"/>
        </w:rPr>
        <w:t xml:space="preserve">(</w:t>
      </w:r>
      <w:r>
        <w:rPr>
          <w:rFonts w:ascii="Times New Roman"/>
        </w:rPr>
        <w:t xml:space="preserve">from April 2014 to October 2014</w:t>
      </w:r>
      <w:r>
        <w:rPr>
          <w:rFonts w:ascii="Times New Roman"/>
        </w:rPr>
        <w:t xml:space="preserve">)</w:t>
      </w:r>
      <w:r>
        <w:rPr>
          <w:rFonts w:ascii="Times New Roman"/>
        </w:rPr>
        <w:t xml:space="preserve">, as well as the result of the same performed on 30 healthy people in control group </w:t>
      </w:r>
      <w:r>
        <w:rPr>
          <w:rFonts w:ascii="Times New Roman"/>
        </w:rPr>
        <w:t xml:space="preserve">(</w:t>
      </w:r>
      <w:r>
        <w:rPr>
          <w:rFonts w:ascii="Times New Roman"/>
        </w:rPr>
        <w:t xml:space="preserve">who are confirmed as negative by MRI scan</w:t>
      </w:r>
      <w:r>
        <w:rPr>
          <w:rFonts w:ascii="Times New Roman"/>
        </w:rPr>
        <w:t xml:space="preserve">)</w:t>
      </w:r>
      <w:r>
        <w:rPr>
          <w:rFonts w:ascii="Times New Roman"/>
        </w:rPr>
        <w:t xml:space="preserve"> are collected.</w:t>
      </w:r>
    </w:p>
    <w:p w:rsidR="0018722C">
      <w:pPr>
        <w:pStyle w:val="afc"/>
        <w:topLinePunct/>
      </w:pPr>
      <w:r>
        <w:t>③</w:t>
      </w:r>
      <w:r>
        <w:rPr>
          <w:rFonts w:ascii="Times New Roman" w:hAnsi="Times New Roman"/>
        </w:rPr>
        <w:t>Input the data into GE ADW 4.4 workstation, then use Functool post-processing</w:t>
      </w:r>
    </w:p>
    <w:p w:rsidR="0018722C">
      <w:pPr>
        <w:pStyle w:val="afc"/>
        <w:topLinePunct/>
      </w:pPr>
      <w:r>
        <w:rPr>
          <w:rFonts w:ascii="Times New Roman"/>
        </w:rPr>
        <w:t/>
      </w:r>
      <w:r>
        <w:rPr>
          <w:rFonts w:ascii="Times New Roman"/>
        </w:rPr>
        <w:t>F</w:t>
      </w:r>
      <w:r>
        <w:rPr>
          <w:rFonts w:ascii="Times New Roman"/>
        </w:rPr>
        <w:t xml:space="preserve">unction to generate fractional anisotropy </w:t>
      </w:r>
      <w:r>
        <w:rPr>
          <w:rFonts w:ascii="Times New Roman"/>
        </w:rPr>
        <w:t xml:space="preserve">(</w:t>
      </w:r>
      <w:r>
        <w:rPr>
          <w:rFonts w:ascii="Times New Roman"/>
        </w:rPr>
        <w:t xml:space="preserve">FA</w:t>
      </w:r>
      <w:r>
        <w:rPr>
          <w:rFonts w:ascii="Times New Roman"/>
        </w:rPr>
        <w:t xml:space="preserve">)</w:t>
      </w:r>
      <w:r>
        <w:rPr>
          <w:rFonts w:ascii="Times New Roman"/>
        </w:rPr>
        <w:t xml:space="preserve"> chart and fiber tracer </w:t>
      </w:r>
      <w:r>
        <w:rPr>
          <w:rFonts w:ascii="Times New Roman"/>
        </w:rPr>
        <w:t xml:space="preserve">(</w:t>
      </w:r>
      <w:r>
        <w:rPr>
          <w:rFonts w:ascii="Times New Roman"/>
        </w:rPr>
        <w:t xml:space="preserve">FT</w:t>
      </w:r>
      <w:r>
        <w:rPr>
          <w:rFonts w:ascii="Times New Roman"/>
        </w:rPr>
        <w:t xml:space="preserve">)</w:t>
      </w:r>
      <w:r>
        <w:rPr>
          <w:rFonts w:ascii="Times New Roman"/>
        </w:rPr>
        <w:t xml:space="preserve"> chart.</w:t>
      </w:r>
    </w:p>
    <w:p w:rsidR="0018722C">
      <w:pPr>
        <w:pStyle w:val="afc"/>
        <w:topLinePunct/>
      </w:pPr>
      <w:r>
        <w:t>④</w:t>
      </w:r>
      <w:r>
        <w:rPr>
          <w:rFonts w:ascii="Times New Roman" w:hAnsi="Times New Roman"/>
        </w:rPr>
        <w:t>Observe the continuity and completeness of fibrous rings and measure FA values for the trailing edge of a normal fibrous ring, broken fibrous ring and nucleus pulposus.</w:t>
      </w:r>
    </w:p>
    <w:p w:rsidR="0018722C">
      <w:pPr>
        <w:pStyle w:val="afc"/>
        <w:topLinePunct/>
      </w:pPr>
      <w:r>
        <w:rPr>
          <w:rFonts w:cstheme="minorBidi" w:hAnsiTheme="minorHAnsi" w:eastAsiaTheme="minorHAnsi" w:asciiTheme="minorHAnsi" w:ascii="Times New Roman" w:hAnsi="Times New Roman" w:eastAsia="Times New Roman" w:cs="Times New Roman"/>
          <w:b/>
        </w:rPr>
        <w:t>Result:</w:t>
      </w:r>
    </w:p>
    <w:p w:rsidR="0018722C">
      <w:pPr>
        <w:pStyle w:val="afc"/>
        <w:topLinePunct/>
      </w:pPr>
      <w:r>
        <w:t>①</w:t>
      </w:r>
      <w:r>
        <w:rPr>
          <w:rFonts w:ascii="Times New Roman" w:hAnsi="Times New Roman"/>
        </w:rPr>
        <w:t>1.5T Signa GE FT chart can clearly display fiber layout and shape and arrangement of inner layers inside the fibrous ring. A normal fiber ring appears in continuous and even ring shape with orderly overlapped fiber layers, while broken fibrous ring and disordered layer structure can be seen on the</w:t>
      </w:r>
      <w:r>
        <w:rPr>
          <w:rFonts w:ascii="Times New Roman" w:hAnsi="Times New Roman"/>
        </w:rPr>
        <w:t>"</w:t>
      </w:r>
      <w:r w:rsidR="001852F3">
        <w:rPr>
          <w:rFonts w:ascii="Times New Roman" w:hAnsi="Times New Roman"/>
        </w:rPr>
        <w:t xml:space="preserve"> </w:t>
      </w:r>
      <w:r>
        <w:rPr>
          <w:rFonts w:ascii="Times New Roman" w:hAnsi="Times New Roman"/>
        </w:rPr>
        <w:t>protruded lumbar intervertebral disc</w:t>
      </w:r>
      <w:r>
        <w:rPr>
          <w:rFonts w:ascii="Times New Roman" w:hAnsi="Times New Roman"/>
        </w:rPr>
        <w:t>"</w:t>
      </w:r>
      <w:r>
        <w:rPr>
          <w:rFonts w:ascii="Times New Roman" w:hAnsi="Times New Roman"/>
        </w:rPr>
        <w:t> of a patient</w:t>
      </w:r>
    </w:p>
    <w:p w:rsidR="0018722C">
      <w:pPr>
        <w:pStyle w:val="afc"/>
        <w:topLinePunct/>
      </w:pPr>
      <w:r>
        <w:rPr>
          <w:rFonts w:ascii="Times New Roman"/>
        </w:rPr>
        <w:t/>
      </w:r>
      <w:r>
        <w:rPr>
          <w:rFonts w:ascii="Times New Roman"/>
        </w:rPr>
        <w:t>S</w:t>
      </w:r>
      <w:r>
        <w:rPr>
          <w:rFonts w:ascii="Times New Roman"/>
        </w:rPr>
        <w:t>uffering protrusion of lumbar intervertebral disc.</w:t>
      </w:r>
    </w:p>
    <w:p w:rsidR="0018722C">
      <w:pPr>
        <w:pStyle w:val="afc"/>
        <w:topLinePunct/>
      </w:pPr>
      <w:r>
        <w:t>②</w:t>
      </w:r>
      <w:r>
        <w:rPr>
          <w:rFonts w:ascii="Times New Roman" w:hAnsi="Times New Roman"/>
        </w:rPr>
        <w:t>FA value of fibrous ring is noticeably higher than that of nucleus pulposus, indicating they have different diffusion properties.</w:t>
      </w:r>
    </w:p>
    <w:p w:rsidR="0018722C">
      <w:pPr>
        <w:pStyle w:val="afc"/>
        <w:topLinePunct/>
      </w:pPr>
      <w:r>
        <w:t>③</w:t>
      </w:r>
      <w:r>
        <w:rPr>
          <w:rFonts w:ascii="Times New Roman" w:hAnsi="Times New Roman"/>
        </w:rPr>
        <w:t>A normal fibrous ring appears in continuous and identical ring shape on FA chart</w:t>
      </w:r>
    </w:p>
    <w:p w:rsidR="0018722C">
      <w:pPr>
        <w:pStyle w:val="afc"/>
        <w:topLinePunct/>
      </w:pPr>
      <w:r>
        <w:rPr>
          <w:rFonts w:ascii="Times New Roman"/>
        </w:rPr>
        <w:t/>
      </w:r>
      <w:r>
        <w:rPr>
          <w:rFonts w:ascii="Times New Roman"/>
        </w:rPr>
        <w:t>W</w:t>
      </w:r>
      <w:r>
        <w:rPr>
          <w:rFonts w:ascii="Times New Roman"/>
        </w:rPr>
        <w:t>ith consecutive identical FA values.</w:t>
      </w:r>
    </w:p>
    <w:p w:rsidR="0018722C">
      <w:pPr>
        <w:pStyle w:val="afc"/>
        <w:topLinePunct/>
      </w:pPr>
      <w:r>
        <w:t>④</w:t>
      </w:r>
      <w:r>
        <w:rPr>
          <w:rFonts w:ascii="Times New Roman" w:hAnsi="Times New Roman"/>
        </w:rPr>
        <w:t>FA value decreases for the place where fibrous ring breaks, while increases around such place.</w:t>
      </w:r>
    </w:p>
    <w:p w:rsidR="0018722C">
      <w:pPr>
        <w:pStyle w:val="afc"/>
        <w:topLinePunct/>
      </w:pPr>
      <w:r>
        <w:rPr>
          <w:rFonts w:cstheme="minorBidi" w:hAnsiTheme="minorHAnsi" w:eastAsiaTheme="minorHAnsi" w:asciiTheme="minorHAnsi" w:ascii="Times New Roman" w:hAnsi="Times New Roman" w:eastAsia="Times New Roman" w:cs="Times New Roman"/>
          <w:b/>
        </w:rPr>
        <w:t>Conclusion:</w:t>
      </w:r>
    </w:p>
    <w:p w:rsidR="0018722C">
      <w:pPr>
        <w:pStyle w:val="afc"/>
        <w:topLinePunct/>
      </w:pPr>
      <w:r>
        <w:rPr>
          <w:rFonts w:ascii="Times New Roman"/>
        </w:rPr>
        <w:t>As an effective complement to the regular MR examination performed on intervertebral disc, the use of DTI-FT technology can display the shape and completeness of the fibrous ring around the lumbar intervertebral disc in a noninvasive way, thus to identify as whether the fibrous ring is broken or the breaking point of it. FA value can reflect the change of diffusing capacity for water molecules of intervertebral disc, and in this way, it reflects quantitatively the change of fibrous ring on protrusion of lumbar intervertebral disc and the physiological process for nucleus pulposus at its early stage of degeneration. DTI technology can provide imaging basis for the diagnosis of the protrusion of lumbar intervertebral disc, and is also conducive to the understanding of its generation mechanism.</w:t>
      </w:r>
    </w:p>
    <w:p w:rsidR="0018722C">
      <w:pPr>
        <w:pStyle w:val="aff"/>
        <w:topLinePunct/>
      </w:pPr>
      <w:r>
        <w:rPr>
          <w:rStyle w:val="afe"/>
          <w:rFonts w:eastAsia="黑体" w:ascii="Times New Roman"/>
          <w:b/>
        </w:rPr>
        <w:t/>
      </w:r>
      <w:r>
        <w:rPr>
          <w:rStyle w:val="afe"/>
          <w:rFonts w:eastAsia="黑体" w:ascii="Times New Roman"/>
          <w:b/>
        </w:rPr>
        <w:t xml:space="preserve">K</w:t>
      </w:r>
      <w:r>
        <w:rPr>
          <w:rStyle w:val="afe"/>
          <w:rFonts w:eastAsia="黑体" w:ascii="Times New Roman"/>
          <w:b/>
        </w:rPr>
        <w:t xml:space="preserve">ey words</w:t>
      </w:r>
      <w:r>
        <w:rPr>
          <w:rStyle w:val="afe"/>
          <w:rFonts w:eastAsia="黑体" w:ascii="Times New Roman"/>
        </w:rPr>
        <w:t>:</w:t>
      </w:r>
      <w:r>
        <w:rPr>
          <w:rFonts w:ascii="Times New Roman"/>
        </w:rPr>
        <w:t xml:space="preserve"> Intervertebral disk displacement; Tomography; X-ray computed; Magnetic resonance imaging; Diffusion tensor imaging;</w:t>
      </w:r>
      <w:r>
        <w:rPr>
          <w:rFonts w:ascii="Times New Roman"/>
        </w:rPr>
        <w:t xml:space="preserve"> </w:t>
      </w:r>
    </w:p>
    <w:p w:rsidR="0018722C">
      <w:pPr>
        <w:pStyle w:val="aa"/>
        <w:topLinePunct/>
      </w:pPr>
      <w:bookmarkStart w:id="747505" w:name="_Toc686747505"/>
      <w:bookmarkStart w:name="_TOC_250014" w:id="6"/>
      <w:bookmarkStart w:name="前言 " w:id="7"/>
      <w:bookmarkEnd w:id="6"/>
      <w:r>
        <w:t>前</w:t>
      </w:r>
      <w:r w:rsidRPr="00000000">
        <w:tab/>
        <w:t>言</w:t>
      </w:r>
      <w:bookmarkEnd w:id="747505"/>
    </w:p>
    <w:p w:rsidR="0018722C">
      <w:pPr>
        <w:pStyle w:val="cw21"/>
        <w:topLinePunct/>
      </w:pPr>
      <w:bookmarkStart w:name="1 腰椎间盘突出症的临床诊断 " w:id="8"/>
      <w:bookmarkEnd w:id="8"/>
      <w:r>
        <w:rPr>
          <w:rFonts w:cstheme="minorBidi" w:hAnsiTheme="minorHAnsi" w:eastAsiaTheme="minorHAnsi" w:asciiTheme="minorHAnsi" w:ascii="黑体" w:hAnsi="黑体" w:eastAsia="黑体" w:cs="黑体"/>
        </w:rPr>
        <w:t>1</w:t>
      </w:r>
      <w:bookmarkStart w:name="1 腰椎间盘突出症的临床诊断 " w:id="9"/>
      <w:bookmarkEnd w:id="9"/>
      <w:r>
        <w:rPr>
          <w:rFonts w:cstheme="minorBidi" w:hAnsiTheme="minorHAnsi" w:eastAsiaTheme="minorHAnsi" w:asciiTheme="minorHAnsi" w:ascii="黑体" w:hAnsi="黑体" w:eastAsia="黑体" w:cs="黑体"/>
        </w:rPr>
        <w:t>腰椎间盘突出症的临床诊断</w:t>
      </w:r>
    </w:p>
    <w:p w:rsidR="0018722C">
      <w:pPr>
        <w:topLinePunct/>
      </w:pPr>
      <w:r>
        <w:t>腰椎间盘突出症</w:t>
      </w:r>
      <w:r>
        <w:t>（</w:t>
      </w:r>
      <w:r>
        <w:rPr>
          <w:rFonts w:ascii="Times New Roman" w:eastAsia="Times New Roman"/>
        </w:rPr>
        <w:t>lumbar disc herniation, </w:t>
      </w:r>
      <w:r>
        <w:rPr>
          <w:rFonts w:ascii="Times New Roman" w:eastAsia="Times New Roman"/>
          <w:spacing w:val="-8"/>
        </w:rPr>
        <w:t>LDH</w:t>
      </w:r>
      <w:r>
        <w:t>）</w:t>
      </w:r>
      <w:r>
        <w:t>是目前骨科的常见病以及多发病，</w:t>
      </w:r>
      <w:r>
        <w:t>主因腰椎间盘尤其是髓核部分发生了不同程度的退行性改变后，在外力作用下，病变</w:t>
      </w:r>
      <w:r>
        <w:t>纤维环局部出现断裂，髓核从破裂的地方突出</w:t>
      </w:r>
      <w:r>
        <w:t>（</w:t>
      </w:r>
      <w:r>
        <w:t>或脱出</w:t>
      </w:r>
      <w:r>
        <w:t>）</w:t>
      </w:r>
      <w:r>
        <w:t>于间盘后方或椎管内，造成</w:t>
      </w:r>
      <w:r>
        <w:t>相邻脊神经根受压或刺激，从而引起腰部疼痛，一侧或双侧下肢麻木、感觉敏感度减低等症状</w:t>
      </w:r>
      <w:r>
        <w:rPr>
          <w:vertAlign w:val="superscript"/>
          /&gt;
        </w:rPr>
        <w:t>[</w:t>
      </w:r>
      <w:r>
        <w:rPr>
          <w:rFonts w:ascii="Times New Roman" w:eastAsia="Times New Roman"/>
          <w:vertAlign w:val="superscript"/>
          <w:position w:val="11"/>
        </w:rPr>
        <w:t xml:space="preserve">1</w:t>
      </w:r>
      <w:r>
        <w:rPr>
          <w:vertAlign w:val="superscript"/>
          /&gt;
        </w:rPr>
        <w:t>]</w:t>
      </w:r>
      <w:r>
        <w:t>。</w:t>
      </w:r>
    </w:p>
    <w:p w:rsidR="0018722C">
      <w:pPr>
        <w:topLinePunct/>
      </w:pPr>
      <w:r>
        <w:rPr>
          <w:rFonts w:ascii="Times New Roman" w:eastAsia="Times New Roman"/>
        </w:rPr>
        <w:t>LDH</w:t>
      </w:r>
      <w:r>
        <w:t>发病率高居不下，成为严重影响人类劳动能力的临床疾病之一，随着人类</w:t>
      </w:r>
      <w:r>
        <w:t>生活方式的变化，其致病因素和流行病学特征也越来越复杂，其病因主要包括外源性因素</w:t>
      </w:r>
      <w:r>
        <w:t>（</w:t>
      </w:r>
      <w:r>
        <w:t>劳损、妊娠、外力等</w:t>
      </w:r>
      <w:r>
        <w:t>）</w:t>
      </w:r>
      <w:r>
        <w:t>和内源性因素</w:t>
      </w:r>
      <w:r>
        <w:t>（</w:t>
      </w:r>
      <w:r>
        <w:t>发育、遗传、退变等</w:t>
      </w:r>
      <w:r>
        <w:t>）</w:t>
      </w:r>
      <w:r>
        <w:t>，但具体的发病</w:t>
      </w:r>
      <w:r>
        <w:t>机制尚不明确。常见诱因包括腹压增高、负重增加、妊娠等</w:t>
      </w:r>
      <w:r>
        <w:rPr>
          <w:vertAlign w:val="superscript"/>
          /&gt;
        </w:rPr>
        <w:t>[</w:t>
      </w:r>
      <w:r>
        <w:rPr>
          <w:vertAlign w:val="superscript"/>
          /&gt;
        </w:rPr>
        <w:t xml:space="preserve">2</w:t>
      </w:r>
      <w:r>
        <w:rPr>
          <w:vertAlign w:val="superscript"/>
          /&gt;
        </w:rPr>
        <w:t>]</w:t>
      </w:r>
      <w:r>
        <w:t>。腰椎间盘突出是医学</w:t>
      </w:r>
      <w:r>
        <w:t>描述形态学的专业术语，其临床分类也大多基于影像学上的突出部与形态。关于</w:t>
      </w:r>
      <w:r>
        <w:rPr>
          <w:rFonts w:ascii="Times New Roman" w:eastAsia="Times New Roman"/>
        </w:rPr>
        <w:t>LDH</w:t>
      </w:r>
      <w:r>
        <w:t>的分类，目前比较常用的有</w:t>
      </w:r>
      <w:r>
        <w:rPr>
          <w:rFonts w:ascii="Times New Roman" w:eastAsia="Times New Roman"/>
        </w:rPr>
        <w:t>MacNab</w:t>
      </w:r>
      <w:r>
        <w:t>分类、美国矫形外科医师学会</w:t>
      </w:r>
      <w:r>
        <w:rPr>
          <w:rFonts w:ascii="Times New Roman" w:eastAsia="Times New Roman"/>
        </w:rPr>
        <w:t>&amp;</w:t>
      </w:r>
      <w:r>
        <w:t>国际腰椎研究会</w:t>
      </w:r>
      <w:r>
        <w:rPr>
          <w:rFonts w:ascii="Times New Roman" w:eastAsia="Times New Roman"/>
          <w:rFonts w:ascii="Times New Roman" w:eastAsia="Times New Roman"/>
        </w:rPr>
        <w:t>（</w:t>
      </w:r>
      <w:r>
        <w:rPr>
          <w:rFonts w:ascii="Times New Roman" w:eastAsia="Times New Roman"/>
        </w:rPr>
        <w:t xml:space="preserve">American Academy of Orthopaedir Surgeons &amp; International Society for the Study of Lumbar Spine</w:t>
      </w:r>
      <w:r>
        <w:t xml:space="preserve">, </w:t>
      </w:r>
      <w:r>
        <w:rPr>
          <w:rFonts w:ascii="Times New Roman" w:eastAsia="Times New Roman"/>
        </w:rPr>
        <w:t>AAOS&amp; ISSLS</w:t>
      </w:r>
      <w:r>
        <w:rPr>
          <w:rFonts w:ascii="Times New Roman" w:eastAsia="Times New Roman"/>
          <w:rFonts w:ascii="Times New Roman" w:eastAsia="Times New Roman"/>
          <w:spacing w:val="12"/>
        </w:rPr>
        <w:t>）</w:t>
      </w:r>
      <w:r>
        <w:t>分类、</w:t>
      </w:r>
      <w:r>
        <w:rPr>
          <w:rFonts w:ascii="Times New Roman" w:eastAsia="Times New Roman"/>
        </w:rPr>
        <w:t>Spengler</w:t>
      </w:r>
      <w:r>
        <w:t>分类等</w:t>
      </w:r>
      <w:r>
        <w:rPr>
          <w:vertAlign w:val="superscript"/>
          /&gt;
        </w:rPr>
        <w:t>[</w:t>
      </w:r>
      <w:r>
        <w:rPr>
          <w:rFonts w:ascii="Times New Roman" w:eastAsia="Times New Roman"/>
          <w:vertAlign w:val="superscript"/>
          <w:position w:val="11"/>
        </w:rPr>
        <w:t xml:space="preserve">3</w:t>
      </w:r>
      <w:r>
        <w:rPr>
          <w:vertAlign w:val="superscript"/>
          /&gt;
        </w:rPr>
        <w:t>]</w:t>
      </w:r>
      <w:r>
        <w:t>。</w:t>
      </w:r>
    </w:p>
    <w:p w:rsidR="0018722C">
      <w:pPr>
        <w:topLinePunct/>
      </w:pPr>
      <w:r>
        <w:rPr>
          <w:rFonts w:ascii="Times New Roman" w:eastAsia="宋体"/>
        </w:rPr>
        <w:t>MacNab</w:t>
      </w:r>
      <w:r>
        <w:t>分类分为突出型和疝出型，前者包括局限型和广泛型，后者分脱出型、破裂脱垂型和游离型。</w:t>
      </w:r>
    </w:p>
    <w:p w:rsidR="0018722C">
      <w:pPr>
        <w:topLinePunct/>
      </w:pPr>
      <w:r>
        <w:rPr>
          <w:rFonts w:ascii="Times New Roman" w:eastAsia="Times New Roman"/>
        </w:rPr>
        <w:t>AAOS&amp;ISSLS</w:t>
      </w:r>
      <w:r>
        <w:t>分类分为退变</w:t>
      </w:r>
      <w:r>
        <w:rPr>
          <w:rFonts w:ascii="Times New Roman" w:eastAsia="Times New Roman"/>
          <w:rFonts w:ascii="Times New Roman" w:eastAsia="Times New Roman"/>
        </w:rPr>
        <w:t>（</w:t>
      </w:r>
      <w:r>
        <w:rPr>
          <w:rFonts w:ascii="Times New Roman" w:eastAsia="Times New Roman"/>
        </w:rPr>
        <w:t xml:space="preserve">degeneration</w:t>
      </w:r>
      <w:r>
        <w:rPr>
          <w:rFonts w:ascii="Times New Roman" w:eastAsia="Times New Roman"/>
          <w:rFonts w:ascii="Times New Roman" w:eastAsia="Times New Roman"/>
        </w:rPr>
        <w:t>）</w:t>
      </w:r>
      <w:r>
        <w:t>、膨出</w:t>
      </w:r>
      <w:r>
        <w:rPr>
          <w:rFonts w:ascii="Times New Roman" w:eastAsia="Times New Roman"/>
        </w:rPr>
        <w:t>(</w:t>
      </w:r>
      <w:r>
        <w:rPr>
          <w:rFonts w:ascii="Times New Roman" w:eastAsia="Times New Roman"/>
        </w:rPr>
        <w:t xml:space="preserve">bulge</w:t>
      </w:r>
      <w:r>
        <w:rPr>
          <w:rFonts w:ascii="Times New Roman" w:eastAsia="Times New Roman"/>
        </w:rPr>
        <w:t>)</w:t>
      </w:r>
      <w:r>
        <w:t>、突出</w:t>
      </w:r>
      <w:r>
        <w:rPr>
          <w:rFonts w:ascii="Times New Roman" w:eastAsia="Times New Roman"/>
        </w:rPr>
        <w:t>(</w:t>
      </w:r>
      <w:r>
        <w:rPr>
          <w:rFonts w:ascii="Times New Roman" w:eastAsia="Times New Roman"/>
        </w:rPr>
        <w:t xml:space="preserve">pro-trusion</w:t>
      </w:r>
      <w:r>
        <w:rPr>
          <w:rFonts w:ascii="Times New Roman" w:eastAsia="Times New Roman"/>
        </w:rPr>
        <w:t>)</w:t>
      </w:r>
      <w:r>
        <w:t>和脱出</w:t>
      </w:r>
      <w:r>
        <w:rPr>
          <w:rFonts w:ascii="Times New Roman" w:eastAsia="Times New Roman"/>
        </w:rPr>
        <w:t>(</w:t>
      </w:r>
      <w:r>
        <w:rPr>
          <w:rFonts w:ascii="Times New Roman" w:eastAsia="Times New Roman"/>
        </w:rPr>
        <w:t xml:space="preserve">extrusion</w:t>
      </w:r>
      <w:r>
        <w:rPr>
          <w:rFonts w:ascii="Times New Roman" w:eastAsia="Times New Roman"/>
        </w:rPr>
        <w:t>)</w:t>
      </w:r>
      <w:r>
        <w:t>，后者又分为韧带下型、经韧带型和游离型。</w:t>
      </w:r>
    </w:p>
    <w:p w:rsidR="0018722C">
      <w:pPr>
        <w:topLinePunct/>
      </w:pPr>
      <w:r>
        <w:rPr>
          <w:rFonts w:ascii="Times New Roman" w:eastAsia="宋体"/>
        </w:rPr>
        <w:t>Spengler</w:t>
      </w:r>
      <w:r>
        <w:t>分类分为突出</w:t>
      </w:r>
      <w:r>
        <w:rPr>
          <w:rFonts w:ascii="Times New Roman" w:eastAsia="宋体"/>
        </w:rPr>
        <w:t>(</w:t>
      </w:r>
      <w:r>
        <w:rPr>
          <w:rFonts w:ascii="Times New Roman" w:eastAsia="宋体"/>
        </w:rPr>
        <w:t xml:space="preserve">protruded</w:t>
      </w:r>
      <w:r>
        <w:rPr>
          <w:rFonts w:ascii="Times New Roman" w:eastAsia="宋体"/>
        </w:rPr>
        <w:t>)</w:t>
      </w:r>
      <w:r>
        <w:t>、脱出</w:t>
      </w:r>
      <w:r>
        <w:rPr>
          <w:rFonts w:ascii="Times New Roman" w:eastAsia="宋体"/>
        </w:rPr>
        <w:t>(</w:t>
      </w:r>
      <w:r>
        <w:rPr>
          <w:rFonts w:ascii="Times New Roman" w:eastAsia="宋体"/>
        </w:rPr>
        <w:t xml:space="preserve">extruded</w:t>
      </w:r>
      <w:r>
        <w:rPr>
          <w:rFonts w:ascii="Times New Roman" w:eastAsia="宋体"/>
        </w:rPr>
        <w:t>)</w:t>
      </w:r>
      <w:r>
        <w:t>和游离</w:t>
      </w:r>
      <w:r>
        <w:rPr>
          <w:rFonts w:ascii="Times New Roman" w:eastAsia="宋体"/>
        </w:rPr>
        <w:t>(</w:t>
      </w:r>
      <w:r>
        <w:rPr>
          <w:rFonts w:ascii="Times New Roman" w:eastAsia="宋体"/>
        </w:rPr>
        <w:t xml:space="preserve">sequestered</w:t>
      </w:r>
      <w:r>
        <w:rPr>
          <w:rFonts w:ascii="Times New Roman" w:eastAsia="宋体"/>
        </w:rPr>
        <w:t>)</w:t>
      </w:r>
      <w:r>
        <w:t>。因此，目前临床对腰椎间盘突出症的分型的定义还是存在不同的观点。</w:t>
      </w:r>
    </w:p>
    <w:p w:rsidR="0018722C">
      <w:pPr>
        <w:topLinePunct/>
      </w:pPr>
      <w:r>
        <w:rPr>
          <w:rFonts w:ascii="Times New Roman" w:eastAsia="Times New Roman"/>
        </w:rPr>
        <w:t>LDH</w:t>
      </w:r>
      <w:r>
        <w:t>临床诊断主要依靠体格检查、病史采集、实验室检查、影像学检查等，</w:t>
      </w:r>
      <w:r w:rsidR="001852F3">
        <w:t xml:space="preserve">其</w:t>
      </w:r>
      <w:r>
        <w:t>虽是骨科是的常见病，但在诊断与治疗仍然存在一些难点</w:t>
      </w:r>
      <w:r>
        <w:rPr>
          <w:vertAlign w:val="superscript"/>
          /&gt;
        </w:rPr>
        <w:t>[</w:t>
      </w:r>
      <w:r>
        <w:rPr>
          <w:vertAlign w:val="superscript"/>
          /&gt;
        </w:rPr>
        <w:t xml:space="preserve">4</w:t>
      </w:r>
      <w:r>
        <w:rPr>
          <w:vertAlign w:val="superscript"/>
          /&gt;
        </w:rPr>
        <w:t>]</w:t>
      </w:r>
      <w:r>
        <w:t>。随着各种影像学技术的高速发展，影像学检查已成为腰椎间盘突出症临床诊断中的重要手段之一。</w:t>
      </w:r>
    </w:p>
    <w:p w:rsidR="0018722C">
      <w:pPr>
        <w:pStyle w:val="cw21"/>
        <w:topLinePunct/>
      </w:pPr>
      <w:bookmarkStart w:name="2磁共振弥散张量成像（DTI）背景与意义 " w:id="10"/>
      <w:bookmarkEnd w:id="10"/>
      <w:r>
        <w:rPr>
          <w:rFonts w:cstheme="minorBidi" w:hAnsiTheme="minorHAnsi" w:eastAsiaTheme="minorHAnsi" w:asciiTheme="minorHAnsi" w:ascii="Times New Roman" w:hAnsi="黑体" w:eastAsia="Times New Roman" w:cs="黑体"/>
        </w:rPr>
        <w:t>2</w:t>
      </w:r>
      <w:bookmarkStart w:name="2磁共振弥散张量成像（DTI）背景与意义 " w:id="11"/>
      <w:bookmarkEnd w:id="11"/>
      <w:r>
        <w:rPr>
          <w:rFonts w:cstheme="minorBidi" w:hAnsiTheme="minorHAnsi" w:eastAsiaTheme="minorHAnsi" w:asciiTheme="minorHAnsi" w:ascii="黑体" w:hAnsi="黑体" w:eastAsia="黑体" w:cs="黑体"/>
        </w:rPr>
        <w:t>磁共振弥散张量成像</w:t>
      </w:r>
      <w:r>
        <w:rPr>
          <w:rFonts w:cstheme="minorBidi" w:hAnsiTheme="minorHAnsi" w:eastAsiaTheme="minorHAnsi" w:asciiTheme="minorHAnsi" w:ascii="黑体" w:hAnsi="黑体" w:eastAsia="黑体" w:cs="黑体"/>
        </w:rPr>
        <w:t>（</w:t>
      </w:r>
      <w:r>
        <w:rPr>
          <w:rFonts w:ascii="Times New Roman" w:eastAsia="Times New Roman" w:cstheme="minorBidi" w:hAnsiTheme="minorHAnsi" w:hAnsi="黑体" w:cs="黑体"/>
        </w:rPr>
        <w:t>DTI</w:t>
      </w:r>
      <w:r>
        <w:rPr>
          <w:rFonts w:cstheme="minorBidi" w:hAnsiTheme="minorHAnsi" w:eastAsiaTheme="minorHAnsi" w:asciiTheme="minorHAnsi" w:ascii="黑体" w:hAnsi="黑体" w:eastAsia="黑体" w:cs="黑体"/>
        </w:rPr>
        <w:t>）</w:t>
      </w:r>
      <w:r>
        <w:rPr>
          <w:rFonts w:cstheme="minorBidi" w:hAnsiTheme="minorHAnsi" w:eastAsiaTheme="minorHAnsi" w:asciiTheme="minorHAnsi" w:ascii="黑体" w:hAnsi="黑体" w:eastAsia="黑体" w:cs="黑体"/>
        </w:rPr>
        <w:t>背景与意义</w:t>
      </w:r>
    </w:p>
    <w:p w:rsidR="0018722C">
      <w:pPr>
        <w:topLinePunct/>
      </w:pPr>
      <w:r>
        <w:t>磁共振扩散加权成像</w:t>
      </w:r>
      <w:r>
        <w:t>（</w:t>
      </w:r>
      <w:r>
        <w:rPr>
          <w:rFonts w:ascii="Times New Roman" w:eastAsia="宋体"/>
        </w:rPr>
        <w:t>DWI</w:t>
      </w:r>
      <w:r>
        <w:t>）</w:t>
      </w:r>
      <w:r>
        <w:t>应用双极磁场梯度脉冲编码水分子，是现在最理想</w:t>
      </w:r>
      <w:r>
        <w:t>的可以测量水分子扩散运动的方法。磁共振弥散加权成像</w:t>
      </w:r>
      <w:r>
        <w:t>（</w:t>
      </w:r>
      <w:r/>
      <w:r>
        <w:rPr>
          <w:rFonts w:ascii="Times New Roman" w:eastAsia="宋体"/>
        </w:rPr>
        <w:t>diffusion</w:t>
      </w:r>
      <w:r w:rsidR="001852F3">
        <w:rPr>
          <w:rFonts w:ascii="Times New Roman" w:eastAsia="宋体"/>
        </w:rPr>
        <w:t xml:space="preserve"> </w:t>
      </w:r>
      <w:r>
        <w:rPr>
          <w:rFonts w:ascii="Times New Roman" w:eastAsia="宋体"/>
        </w:rPr>
        <w:t>weighte</w:t>
      </w:r>
      <w:r>
        <w:rPr>
          <w:rFonts w:ascii="Times New Roman" w:eastAsia="宋体"/>
        </w:rPr>
        <w:t>d</w:t>
      </w:r>
    </w:p>
    <w:p w:rsidR="0018722C">
      <w:pPr>
        <w:topLinePunct/>
      </w:pPr>
      <w:r>
        <w:rPr>
          <w:rFonts w:ascii="Times New Roman" w:eastAsia="宋体"/>
        </w:rPr>
        <w:t xml:space="preserve">image,</w:t>
      </w:r>
      <w:r w:rsidR="001852F3">
        <w:rPr>
          <w:rFonts w:ascii="Times New Roman" w:eastAsia="宋体"/>
        </w:rPr>
        <w:t xml:space="preserve"> </w:t>
      </w:r>
      <w:r w:rsidR="001852F3">
        <w:rPr>
          <w:rFonts w:ascii="Times New Roman" w:eastAsia="宋体"/>
        </w:rPr>
        <w:t xml:space="preserve">DWI</w:t>
      </w:r>
      <w:r>
        <w:t>）</w:t>
      </w:r>
      <w:r>
        <w:t>由于其对病灶的敏感度高而广泛应用于中枢系统疾病的诊断中，作为腰</w:t>
      </w:r>
      <w:r>
        <w:t>椎检查的新技术逐步进入临床应用</w:t>
      </w:r>
      <w:r>
        <w:rPr>
          <w:vertAlign w:val="superscript"/>
          /&gt;
        </w:rPr>
        <w:t>[</w:t>
      </w:r>
      <w:r>
        <w:rPr>
          <w:vertAlign w:val="superscript"/>
          /&gt;
        </w:rPr>
        <w:t>5</w:t>
      </w:r>
      <w:r>
        <w:rPr>
          <w:vertAlign w:val="superscript"/>
          /&gt;
        </w:rPr>
        <w:t>]</w:t>
      </w:r>
      <w:r>
        <w:t>。</w:t>
      </w:r>
      <w:r w:rsidR="001852F3">
        <w:t xml:space="preserve">表观弥散系数</w:t>
      </w:r>
      <w:r>
        <w:t>（</w:t>
      </w:r>
      <w:r/>
      <w:r>
        <w:rPr>
          <w:rFonts w:ascii="Times New Roman" w:eastAsia="宋体"/>
        </w:rPr>
        <w:t>apparent</w:t>
      </w:r>
      <w:r w:rsidR="001852F3">
        <w:rPr>
          <w:rFonts w:ascii="Times New Roman" w:eastAsia="宋体"/>
        </w:rPr>
        <w:t xml:space="preserve"> </w:t>
      </w:r>
      <w:r>
        <w:rPr>
          <w:rFonts w:ascii="Times New Roman" w:eastAsia="宋体"/>
        </w:rPr>
        <w:t>diffusi</w:t>
      </w:r>
      <w:r>
        <w:rPr>
          <w:rFonts w:ascii="Times New Roman" w:eastAsia="宋体"/>
        </w:rPr>
        <w:t>o</w:t>
      </w:r>
      <w:r>
        <w:rPr>
          <w:rFonts w:ascii="Times New Roman" w:eastAsia="宋体"/>
        </w:rPr>
        <w:t>n</w:t>
      </w:r>
    </w:p>
    <w:p w:rsidR="0018722C">
      <w:pPr>
        <w:topLinePunct/>
      </w:pPr>
      <w:r>
        <w:rPr>
          <w:rFonts w:ascii="Times New Roman" w:eastAsia="Times New Roman"/>
        </w:rPr>
        <w:t xml:space="preserve">coefficient,</w:t>
      </w:r>
      <w:r w:rsidR="001852F3">
        <w:rPr>
          <w:rFonts w:ascii="Times New Roman" w:eastAsia="Times New Roman"/>
        </w:rPr>
        <w:t xml:space="preserve"> </w:t>
      </w:r>
      <w:r w:rsidR="001852F3">
        <w:rPr>
          <w:rFonts w:ascii="Times New Roman" w:eastAsia="Times New Roman"/>
        </w:rPr>
        <w:t xml:space="preserve">ADC</w:t>
      </w:r>
      <w:r>
        <w:t>）</w:t>
      </w:r>
      <w:r>
        <w:t>主要反映分子弥散程度。因此</w:t>
      </w:r>
      <w:r>
        <w:rPr>
          <w:rFonts w:ascii="Times New Roman" w:eastAsia="Times New Roman"/>
        </w:rPr>
        <w:t>ADC</w:t>
      </w:r>
      <w:r>
        <w:t>值可反映椎间盘内水分子弥散的微观改变，即以量化的方式，对椎间盘病变进行定性分析。</w:t>
      </w:r>
      <w:r>
        <w:rPr>
          <w:rFonts w:ascii="Times New Roman" w:eastAsia="Times New Roman"/>
        </w:rPr>
        <w:t>Kealey</w:t>
      </w:r>
      <w:r>
        <w:t>等已发现</w:t>
      </w:r>
      <w:r>
        <w:rPr>
          <w:rFonts w:ascii="Times New Roman" w:eastAsia="Times New Roman"/>
        </w:rPr>
        <w:t>ADC</w:t>
      </w:r>
      <w:r>
        <w:t>值可用于正常腰椎间盘与退行性腰椎间盘的鉴别</w:t>
      </w:r>
      <w:r>
        <w:rPr>
          <w:vertAlign w:val="superscript"/>
          /&gt;
        </w:rPr>
        <w:t>[</w:t>
      </w:r>
      <w:r>
        <w:rPr>
          <w:rFonts w:ascii="Times New Roman" w:eastAsia="Times New Roman"/>
          <w:position w:val="11"/>
          <w:sz w:val="16"/>
        </w:rPr>
        <w:t xml:space="preserve">6</w:t>
      </w:r>
      <w:r>
        <w:rPr>
          <w:vertAlign w:val="superscript"/>
          /&gt;
        </w:rPr>
        <w:t>]</w:t>
      </w:r>
      <w:r>
        <w:t>。在国内一些学者将</w:t>
      </w:r>
      <w:r>
        <w:rPr>
          <w:rFonts w:ascii="Times New Roman" w:eastAsia="Times New Roman"/>
        </w:rPr>
        <w:t>ADC</w:t>
      </w:r>
      <w:r>
        <w:t>值应用于腰椎间盘退行性变分级的研究</w:t>
      </w:r>
      <w:r>
        <w:rPr>
          <w:vertAlign w:val="superscript"/>
          /&gt;
        </w:rPr>
        <w:t>[</w:t>
      </w:r>
      <w:r>
        <w:rPr>
          <w:rFonts w:ascii="Times New Roman" w:eastAsia="Times New Roman"/>
          <w:position w:val="11"/>
          <w:sz w:val="16"/>
        </w:rPr>
        <w:t xml:space="preserve">7</w:t>
      </w:r>
      <w:r>
        <w:rPr>
          <w:vertAlign w:val="superscript"/>
          /&gt;
        </w:rPr>
        <w:t>]</w:t>
      </w:r>
      <w:r>
        <w:t>。目前</w:t>
      </w:r>
      <w:r>
        <w:rPr>
          <w:rFonts w:ascii="Times New Roman" w:eastAsia="Times New Roman"/>
        </w:rPr>
        <w:t>DWI</w:t>
      </w:r>
      <w:r>
        <w:t>在椎间盘生理生化方面的研究，尚处</w:t>
      </w:r>
      <w:r>
        <w:t>于起步阶段，也有学者认为</w:t>
      </w:r>
      <w:r>
        <w:rPr>
          <w:rFonts w:ascii="Times New Roman" w:eastAsia="Times New Roman"/>
        </w:rPr>
        <w:t>T2</w:t>
      </w:r>
      <w:r>
        <w:t>定量技术有更高的敏感性，能发现早期的腰椎退行性</w:t>
      </w:r>
      <w:r>
        <w:t>变</w:t>
      </w:r>
      <w:r>
        <w:rPr>
          <w:vertAlign w:val="subscript"/>
          <w:rFonts w:ascii="Times New Roman" w:eastAsia="Times New Roman"/>
        </w:rPr>
        <w:t>[</w:t>
      </w:r>
      <w:r>
        <w:rPr>
          <w:rFonts w:ascii="Times New Roman" w:eastAsia="Times New Roman"/>
          <w:sz w:val="16"/>
        </w:rPr>
        <w:t xml:space="preserve">8</w:t>
      </w:r>
      <w:r>
        <w:rPr>
          <w:vertAlign w:val="subscript"/>
          <w:rFonts w:ascii="Times New Roman" w:eastAsia="Times New Roman"/>
        </w:rPr>
        <w:t>]</w:t>
      </w:r>
      <w:r>
        <w:t>。</w:t>
      </w:r>
    </w:p>
    <w:p w:rsidR="0018722C">
      <w:pPr>
        <w:topLinePunct/>
      </w:pPr>
      <w:r>
        <w:t>磁共振扩散张量成像</w:t>
      </w:r>
      <w:r>
        <w:t>（</w:t>
      </w:r>
      <w:r>
        <w:rPr>
          <w:rFonts w:ascii="Times New Roman" w:eastAsia="Times New Roman"/>
        </w:rPr>
        <w:t>diffusion tensor imaging,</w:t>
      </w:r>
      <w:r w:rsidR="001852F3">
        <w:rPr>
          <w:rFonts w:ascii="Times New Roman" w:eastAsia="Times New Roman"/>
        </w:rPr>
        <w:t xml:space="preserve"> </w:t>
      </w:r>
      <w:r w:rsidR="001852F3">
        <w:rPr>
          <w:rFonts w:ascii="Times New Roman" w:eastAsia="Times New Roman"/>
        </w:rPr>
        <w:t xml:space="preserve">MR-DTI</w:t>
      </w:r>
      <w:r>
        <w:t>）</w:t>
      </w:r>
      <w:r>
        <w:t>是活体上测量水分子扩</w:t>
      </w:r>
      <w:r>
        <w:t>散运动与磁共振成像的影像学方法，是</w:t>
      </w:r>
      <w:r>
        <w:rPr>
          <w:rFonts w:ascii="Times New Roman" w:eastAsia="Times New Roman"/>
        </w:rPr>
        <w:t>DWI</w:t>
      </w:r>
      <w:r>
        <w:t>基础上发展而来的新技术。</w:t>
      </w:r>
      <w:r>
        <w:rPr>
          <w:rFonts w:ascii="Times New Roman" w:eastAsia="Times New Roman"/>
        </w:rPr>
        <w:t>MR-DTI</w:t>
      </w:r>
      <w:r>
        <w:t>技</w:t>
      </w:r>
      <w:r>
        <w:t>术是</w:t>
      </w:r>
      <w:r>
        <w:rPr>
          <w:rFonts w:ascii="Times New Roman" w:eastAsia="Times New Roman"/>
        </w:rPr>
        <w:t>DWI</w:t>
      </w:r>
      <w:r>
        <w:t>的高阶形成，可以从多方向</w:t>
      </w:r>
      <w:r>
        <w:t>（</w:t>
      </w:r>
      <w:r>
        <w:t>至少６个</w:t>
      </w:r>
      <w:r>
        <w:t>）</w:t>
      </w:r>
      <w:r>
        <w:t>获取扩散加权图像，并得到每一</w:t>
      </w:r>
      <w:r>
        <w:t>个体素的扩散张量的成像过程。也可以说</w:t>
      </w:r>
      <w:r>
        <w:rPr>
          <w:rFonts w:ascii="Times New Roman" w:eastAsia="Times New Roman"/>
        </w:rPr>
        <w:t>DTI</w:t>
      </w:r>
      <w:r>
        <w:t>就是扫描了更多扩散敏感梯度方</w:t>
      </w:r>
      <w:r>
        <w:t>向</w:t>
      </w:r>
      <w:r>
        <w:t>的</w:t>
      </w:r>
    </w:p>
    <w:p w:rsidR="0018722C">
      <w:pPr>
        <w:topLinePunct/>
      </w:pPr>
      <w:r>
        <w:rPr>
          <w:rFonts w:ascii="Times New Roman" w:eastAsia="宋体"/>
        </w:rPr>
        <w:t>DWI</w:t>
      </w:r>
      <w:r>
        <w:t>技术。它利用的是人体组织中水分子的自由热运动原理</w:t>
      </w:r>
      <w:r>
        <w:rPr>
          <w:rFonts w:ascii="Times New Roman" w:eastAsia="宋体"/>
          <w:rFonts w:hint="eastAsia"/>
        </w:rPr>
        <w:t>，</w:t>
      </w:r>
      <w:r>
        <w:t>其存在各向异性</w:t>
      </w:r>
      <w:r>
        <w:rPr>
          <w:rFonts w:ascii="Times New Roman" w:eastAsia="宋体"/>
          <w:rFonts w:hint="eastAsia"/>
        </w:rPr>
        <w:t>，</w:t>
      </w:r>
      <w:r>
        <w:t>可以探测人体内的微观构造</w:t>
      </w:r>
      <w:r>
        <w:rPr>
          <w:vertAlign w:val="superscript"/>
          /&gt;
        </w:rPr>
        <w:t>[</w:t>
      </w:r>
      <w:r>
        <w:rPr>
          <w:vertAlign w:val="superscript"/>
          /&gt;
        </w:rPr>
        <w:t xml:space="preserve">9</w:t>
      </w:r>
      <w:r>
        <w:rPr>
          <w:vertAlign w:val="superscript"/>
          /&gt;
        </w:rPr>
        <w:t>]</w:t>
      </w:r>
      <w:r>
        <w:rPr>
          <w:rFonts w:ascii="Times New Roman" w:eastAsia="宋体"/>
          <w:rFonts w:hint="eastAsia"/>
        </w:rPr>
        <w:t>，</w:t>
      </w:r>
      <w:r>
        <w:t>从而使研究人体功能成为可能。 </w:t>
      </w:r>
    </w:p>
    <w:p w:rsidR="0018722C">
      <w:pPr>
        <w:topLinePunct/>
      </w:pPr>
      <w:r>
        <w:t>在自然界中，分子的扩散较少受到束缚，如墨水滴入纯水中的扩散。这时分子的</w:t>
      </w:r>
      <w:r>
        <w:t>扩散速度在各方向上都是均等的，我们称之为各向同性。但在人体内，由于受到某些</w:t>
      </w:r>
      <w:r>
        <w:t>生物屏障的阻碍，如存在的半透性和可通透的细胞膜、神经髓鞘、轴突鞘等，分子的弥散受限制，这样就引起了对扩散的各项限制。 </w:t>
      </w:r>
    </w:p>
    <w:p w:rsidR="0018722C">
      <w:pPr>
        <w:topLinePunct/>
      </w:pPr>
      <w:r>
        <w:t>精准地沿纤维走行方向进行扩散各向异性的评价需要磁共振弥散张量成像技术</w:t>
      </w:r>
    </w:p>
    <w:p w:rsidR="0018722C">
      <w:pPr>
        <w:topLinePunct/>
      </w:pPr>
      <w:r>
        <w:rPr>
          <w:rFonts w:ascii="Times New Roman" w:hAnsi="Times New Roman" w:eastAsia="Times New Roman"/>
        </w:rPr>
        <w:t>[</w:t>
      </w:r>
      <w:r>
        <w:rPr>
          <w:rFonts w:ascii="Times New Roman" w:hAnsi="Times New Roman" w:eastAsia="Times New Roman"/>
        </w:rPr>
        <w:t xml:space="preserve">10</w:t>
      </w:r>
      <w:r>
        <w:rPr>
          <w:rFonts w:ascii="Times New Roman" w:hAnsi="Times New Roman" w:eastAsia="Times New Roman"/>
        </w:rPr>
        <w:t>]</w:t>
      </w:r>
      <w:r>
        <w:t xml:space="preserve">. </w:t>
      </w:r>
      <w:r>
        <w:t>因此，引出了弥散张量</w:t>
      </w:r>
      <w:r>
        <w:t>（</w:t>
      </w:r>
      <w:r>
        <w:rPr>
          <w:rFonts w:ascii="Times New Roman" w:hAnsi="Times New Roman" w:eastAsia="Times New Roman"/>
        </w:rPr>
        <w:t>Diffusion</w:t>
      </w:r>
      <w:r>
        <w:rPr>
          <w:rFonts w:ascii="Times New Roman" w:hAnsi="Times New Roman" w:eastAsia="Times New Roman"/>
          <w:spacing w:val="26"/>
        </w:rPr>
        <w:t> </w:t>
      </w:r>
      <w:r>
        <w:rPr>
          <w:rFonts w:ascii="Times New Roman" w:hAnsi="Times New Roman" w:eastAsia="Times New Roman"/>
          <w:spacing w:val="-2"/>
        </w:rPr>
        <w:t>Tensor</w:t>
      </w:r>
      <w:r>
        <w:t>）</w:t>
      </w:r>
      <w:r>
        <w:t>的数学概念，“张量</w:t>
      </w:r>
      <w:r>
        <w:t>（</w:t>
      </w:r>
      <w:r>
        <w:rPr>
          <w:rFonts w:ascii="Times New Roman" w:hAnsi="Times New Roman" w:eastAsia="Times New Roman"/>
        </w:rPr>
        <w:t>tensor</w:t>
      </w:r>
      <w:r>
        <w:t>）</w:t>
      </w:r>
      <w:r>
        <w:t>”一</w:t>
      </w:r>
      <w:r>
        <w:t>词可以说是物理领域范畴，是一个既有大小又有方向的量，这样就可以用来描绘组织内水分子的扩散的方向和程度。弥散张量是由如下公式决定的：</w:t>
      </w:r>
    </w:p>
    <w:p w:rsidR="0018722C">
      <w:pPr>
        <w:topLinePunct/>
      </w:pPr>
      <w:r>
        <w:t>为了生动形象地理解弥散张量，通过几何方法我们将其用椭球体表述。弥散张量成像的三个实特征值是基本不变量值，是沿着三个坐标轴方向度量的主弥散系数</w:t>
      </w:r>
      <w:r>
        <w:rPr>
          <w:rFonts w:ascii="Times New Roman" w:eastAsia="Times New Roman"/>
        </w:rPr>
        <w:t>[</w:t>
      </w:r>
      <w:r>
        <w:rPr>
          <w:rFonts w:ascii="Times New Roman" w:eastAsia="Times New Roman"/>
        </w:rPr>
        <w:t xml:space="preserve">11</w:t>
      </w:r>
      <w:r>
        <w:rPr>
          <w:rFonts w:ascii="Times New Roman" w:eastAsia="Times New Roman"/>
        </w:rPr>
        <w:t>]</w:t>
      </w:r>
      <w:r>
        <w:t>。这三个坐标是每个组织内所固有的参数，每个实特征值联系一个主方向的实特征向量，而这个实特征向量也是组织内固有的。</w:t>
      </w:r>
    </w:p>
    <w:p w:rsidR="0018722C">
      <w:pPr>
        <w:topLinePunct/>
      </w:pPr>
      <w:r>
        <w:t>弥散张量的三个实特征向量是相互垂直的，在各体素中，实特征值从大到小排列</w:t>
      </w:r>
      <w:r>
        <w:t>成</w:t>
      </w:r>
      <w:r>
        <w:rPr>
          <w:rFonts w:ascii="Times New Roman" w:hAnsi="Times New Roman" w:eastAsia="Times New Roman"/>
        </w:rPr>
        <w:t>λ1</w:t>
      </w:r>
      <w:r>
        <w:t>，</w:t>
      </w:r>
      <w:r>
        <w:rPr>
          <w:rFonts w:ascii="Times New Roman" w:hAnsi="Times New Roman" w:eastAsia="Times New Roman"/>
        </w:rPr>
        <w:t>λ2</w:t>
      </w:r>
      <w:r>
        <w:t>，</w:t>
      </w:r>
      <w:r>
        <w:rPr>
          <w:rFonts w:ascii="Times New Roman" w:hAnsi="Times New Roman" w:eastAsia="Times New Roman"/>
        </w:rPr>
        <w:t>λ3</w:t>
      </w:r>
      <w:r>
        <w:t>。用来研究</w:t>
      </w:r>
      <w:r>
        <w:rPr>
          <w:rFonts w:ascii="Times New Roman" w:hAnsi="Times New Roman" w:eastAsia="Times New Roman"/>
        </w:rPr>
        <w:t>DTI</w:t>
      </w:r>
      <w:r>
        <w:t>所得数据的参数常应用三种：</w:t>
      </w:r>
    </w:p>
    <w:p w:rsidR="0018722C">
      <w:pPr>
        <w:pStyle w:val="Heading1"/>
        <w:topLinePunct/>
      </w:pPr>
      <w:bookmarkStart w:id="747506" w:name="_Toc686747506"/>
      <w:r>
        <w:t>（</w:t>
      </w:r>
      <w:r>
        <w:t>1</w:t>
      </w:r>
      <w:r>
        <w:t>）</w:t>
      </w:r>
      <w:r>
        <w:t xml:space="preserve">  </w:t>
      </w:r>
      <w:r>
        <w:t>平均弥散率</w:t>
      </w:r>
      <w:r>
        <w:t>（</w:t>
      </w:r>
      <w:r>
        <w:t>mean d</w:t>
      </w:r>
      <w:r>
        <w:t>i</w:t>
      </w:r>
      <w:r>
        <w:t>f</w:t>
      </w:r>
      <w:r>
        <w:t>fus</w:t>
      </w:r>
      <w:r>
        <w:t>i</w:t>
      </w:r>
      <w:r>
        <w:t>vi</w:t>
      </w:r>
      <w:r>
        <w:t>t</w:t>
      </w:r>
      <w:r>
        <w:t>y</w:t>
      </w:r>
      <w:r>
        <w:t>, </w:t>
      </w:r>
      <w:r>
        <w:t>M</w:t>
      </w:r>
      <w:r>
        <w:t>D</w:t>
      </w:r>
      <w:r>
        <w:t>）</w:t>
      </w:r>
      <w:r>
        <w:t>，目的是对组织内部某一体素或区域的</w:t>
      </w:r>
      <w:bookmarkEnd w:id="747506"/>
    </w:p>
    <w:p w:rsidR="0018722C">
      <w:pPr>
        <w:topLinePunct/>
      </w:pPr>
      <w:r>
        <w:t>弥散情况进行全面系统的评价，需要消除各向异性的弥散带来的影响，而且使用一个</w:t>
      </w:r>
      <w:r>
        <w:t>不会改变的参数去进行评价，也可以说此参数的变化完全不依赖弥散的方向的变</w:t>
      </w:r>
      <w:r>
        <w:t>化</w:t>
      </w:r>
    </w:p>
    <w:p w:rsidR="0018722C">
      <w:pPr>
        <w:topLinePunct/>
      </w:pPr>
      <w:r>
        <w:rPr>
          <w:rFonts w:ascii="Times New Roman" w:eastAsia="宋体"/>
        </w:rPr>
        <w:t>[</w:t>
      </w:r>
      <w:r>
        <w:rPr>
          <w:rFonts w:ascii="Times New Roman" w:eastAsia="宋体"/>
        </w:rPr>
        <w:t xml:space="preserve">12</w:t>
      </w:r>
      <w:r>
        <w:rPr>
          <w:rFonts w:ascii="Times New Roman" w:eastAsia="宋体"/>
        </w:rPr>
        <w:t>]</w:t>
      </w:r>
      <w:r>
        <w:t xml:space="preserve">. </w:t>
      </w:r>
      <w:r>
        <w:t>在弥散张量的几</w:t>
      </w:r>
      <w:r>
        <w:t>个</w:t>
      </w:r>
      <w:r>
        <w:t>元素中，弥散张量轨迹</w:t>
      </w:r>
      <w:r>
        <w:t>（</w:t>
      </w:r>
      <w:r>
        <w:rPr>
          <w:rFonts w:ascii="Times New Roman" w:eastAsia="宋体"/>
        </w:rPr>
        <w:t>the</w:t>
      </w:r>
      <w:r>
        <w:rPr>
          <w:rFonts w:ascii="Times New Roman" w:eastAsia="宋体"/>
        </w:rPr>
        <w:t> </w:t>
      </w:r>
      <w:r>
        <w:rPr>
          <w:rFonts w:ascii="Times New Roman" w:eastAsia="宋体"/>
        </w:rPr>
        <w:t>trace</w:t>
      </w:r>
      <w:r>
        <w:rPr>
          <w:rFonts w:ascii="Times New Roman" w:eastAsia="宋体"/>
        </w:rPr>
        <w:t> </w:t>
      </w:r>
      <w:r>
        <w:rPr>
          <w:rFonts w:ascii="Times New Roman" w:eastAsia="宋体"/>
        </w:rPr>
        <w:t>of</w:t>
      </w:r>
      <w:r>
        <w:rPr>
          <w:rFonts w:ascii="Times New Roman" w:eastAsia="宋体"/>
        </w:rPr>
        <w:t> </w:t>
      </w:r>
      <w:r>
        <w:rPr>
          <w:rFonts w:ascii="Times New Roman" w:eastAsia="宋体"/>
        </w:rPr>
        <w:t>the</w:t>
      </w:r>
      <w:r>
        <w:rPr>
          <w:rFonts w:ascii="Times New Roman" w:eastAsia="宋体"/>
        </w:rPr>
        <w:t> </w:t>
      </w:r>
      <w:r>
        <w:rPr>
          <w:rFonts w:ascii="Times New Roman" w:eastAsia="宋体"/>
        </w:rPr>
        <w:t>diffusion</w:t>
      </w:r>
      <w:r>
        <w:rPr>
          <w:rFonts w:ascii="Times New Roman" w:eastAsia="宋体"/>
        </w:rPr>
        <w:t> </w:t>
      </w:r>
      <w:r>
        <w:rPr>
          <w:rFonts w:ascii="Times New Roman" w:eastAsia="宋体"/>
        </w:rPr>
        <w:t>tensor</w:t>
      </w:r>
      <w:r>
        <w:t>）</w:t>
      </w:r>
      <w:r>
        <w:t>就是一</w:t>
      </w:r>
      <w:r/>
      <w:r>
        <w:t>个</w:t>
      </w:r>
      <w:r/>
      <w:r>
        <w:t>不</w:t>
      </w:r>
      <w:r/>
      <w:r>
        <w:t>变</w:t>
      </w:r>
      <w:r/>
      <w:r>
        <w:t>参</w:t>
      </w:r>
      <w:r/>
      <w:r>
        <w:t>数</w:t>
      </w:r>
      <w:r/>
      <w:r>
        <w:t>，</w:t>
      </w:r>
      <w:r/>
      <w:r>
        <w:rPr>
          <w:rFonts w:ascii="Times New Roman" w:eastAsia="宋体"/>
        </w:rPr>
        <w:t>Tr</w:t>
      </w:r>
      <w:r>
        <w:rPr>
          <w:rFonts w:ascii="Times New Roman" w:eastAsia="宋体"/>
        </w:rPr>
        <w:t>(</w:t>
      </w:r>
      <w:r>
        <w:rPr>
          <w:rFonts w:ascii="Times New Roman" w:eastAsia="宋体"/>
        </w:rPr>
        <w:t>D</w:t>
      </w:r>
      <w:r>
        <w:rPr>
          <w:rFonts w:ascii="Times New Roman" w:eastAsia="宋体"/>
        </w:rPr>
        <w:t>)</w:t>
      </w:r>
      <w:r w:rsidR="004B696B">
        <w:rPr>
          <w:rFonts w:ascii="Times New Roman" w:eastAsia="宋体"/>
        </w:rPr>
        <w:t xml:space="preserve"> </w:t>
      </w:r>
      <w:r>
        <w:rPr>
          <w:rFonts w:ascii="Times New Roman" w:eastAsia="宋体"/>
        </w:rPr>
        <w:t>=DXX+DYY+DZZ</w:t>
      </w:r>
      <w:r>
        <w:t>，</w:t>
      </w:r>
      <w:r/>
      <w:r>
        <w:t>平</w:t>
      </w:r>
      <w:r/>
      <w:r>
        <w:t>均</w:t>
      </w:r>
      <w:r/>
      <w:r>
        <w:t>弥</w:t>
      </w:r>
      <w:r/>
      <w:r>
        <w:t>散</w:t>
      </w:r>
      <w:r/>
      <w:r>
        <w:t>率</w:t>
      </w:r>
      <w:r w:rsidRPr="00000000">
        <w:tab/>
      </w:r>
      <w:r>
        <w:rPr>
          <w:rFonts w:ascii="Times New Roman" w:eastAsia="宋体"/>
        </w:rPr>
        <w:t>MD=1</w:t>
      </w:r>
      <w:r>
        <w:rPr>
          <w:rFonts w:ascii="Times New Roman" w:eastAsia="宋体"/>
        </w:rPr>
        <w:t>/</w:t>
      </w:r>
      <w:r>
        <w:rPr>
          <w:rFonts w:ascii="Times New Roman" w:eastAsia="宋体"/>
        </w:rPr>
        <w:t>3Tr</w:t>
      </w:r>
      <w:r>
        <w:rPr>
          <w:rFonts w:ascii="Times New Roman" w:eastAsia="宋体"/>
        </w:rPr>
        <w:t>(</w:t>
      </w:r>
      <w:r>
        <w:rPr>
          <w:rFonts w:ascii="Times New Roman" w:eastAsia="宋体"/>
          <w:spacing w:val="0"/>
        </w:rPr>
        <w:t>D</w:t>
      </w:r>
      <w:r>
        <w:rPr>
          <w:rFonts w:ascii="Times New Roman" w:eastAsia="宋体"/>
        </w:rPr>
        <w:t>)</w:t>
      </w:r>
      <w:r w:rsidR="004B696B">
        <w:rPr>
          <w:rFonts w:ascii="Times New Roman" w:eastAsia="宋体"/>
        </w:rPr>
        <w:t xml:space="preserve"> </w:t>
      </w:r>
      <w:r>
        <w:rPr>
          <w:rFonts w:ascii="Times New Roman" w:eastAsia="宋体"/>
        </w:rPr>
        <w:t>=</w:t>
      </w:r>
      <w:r>
        <w:rPr>
          <w:rFonts w:ascii="Times New Roman" w:eastAsia="宋体"/>
        </w:rPr>
        <w:t>1</w:t>
      </w:r>
      <w:r>
        <w:rPr>
          <w:rFonts w:ascii="Times New Roman" w:eastAsia="宋体"/>
        </w:rPr>
        <w:t>/</w:t>
      </w:r>
      <w:r>
        <w:rPr>
          <w:rFonts w:ascii="Times New Roman" w:eastAsia="宋体"/>
        </w:rPr>
        <w:t>3</w:t>
      </w:r>
    </w:p>
    <w:p w:rsidR="0018722C">
      <w:pPr>
        <w:topLinePunct/>
      </w:pPr>
      <w:r>
        <w:t>（</w:t>
      </w:r>
      <w:r>
        <w:rPr>
          <w:rFonts w:ascii="Times New Roman" w:eastAsia="宋体"/>
        </w:rPr>
        <w:t>DX</w:t>
      </w:r>
      <w:r>
        <w:rPr>
          <w:rFonts w:ascii="Times New Roman" w:eastAsia="宋体"/>
        </w:rPr>
        <w:t>X</w:t>
      </w:r>
      <w:r>
        <w:rPr>
          <w:rFonts w:ascii="Times New Roman" w:eastAsia="宋体"/>
        </w:rPr>
        <w:t>+DYY+DZZ</w:t>
      </w:r>
      <w:r>
        <w:t>）</w:t>
      </w:r>
      <w:r>
        <w:t>。</w:t>
      </w:r>
      <w:r>
        <w:rPr>
          <w:rFonts w:ascii="Times New Roman" w:eastAsia="宋体"/>
        </w:rPr>
        <w:t>M</w:t>
      </w:r>
      <w:r>
        <w:rPr>
          <w:rFonts w:ascii="Times New Roman" w:eastAsia="宋体"/>
        </w:rPr>
        <w:t>D</w:t>
      </w:r>
      <w:r>
        <w:t>仅表示组织内水分子弥散水平的大小，与方向不相关性</w:t>
      </w:r>
      <w:r>
        <w:rPr>
          <w:rFonts w:ascii="Times New Roman" w:eastAsia="宋体"/>
        </w:rPr>
        <w:t>[</w:t>
      </w:r>
      <w:r>
        <w:rPr>
          <w:rFonts w:ascii="Times New Roman" w:eastAsia="宋体"/>
          <w:w w:val="100"/>
          <w:position w:val="11"/>
          <w:sz w:val="16"/>
        </w:rPr>
        <w:t>1</w:t>
      </w:r>
      <w:r>
        <w:rPr>
          <w:rFonts w:ascii="Times New Roman" w:eastAsia="宋体"/>
          <w:spacing w:val="-2"/>
          <w:w w:val="100"/>
          <w:position w:val="11"/>
          <w:sz w:val="16"/>
        </w:rPr>
        <w:t>3</w:t>
      </w:r>
      <w:r>
        <w:rPr>
          <w:rFonts w:ascii="Times New Roman" w:eastAsia="宋体"/>
        </w:rPr>
        <w:t>]</w:t>
      </w:r>
      <w:r>
        <w:t>。</w:t>
      </w:r>
    </w:p>
    <w:p w:rsidR="0018722C">
      <w:pPr>
        <w:topLinePunct/>
      </w:pPr>
      <w:r>
        <w:rPr>
          <w:rFonts w:ascii="Times New Roman" w:eastAsia="宋体"/>
        </w:rPr>
        <w:t>MD</w:t>
      </w:r>
      <w:r>
        <w:t>的数值越大</w:t>
      </w:r>
      <w:r>
        <w:rPr>
          <w:rFonts w:ascii="Times New Roman" w:eastAsia="宋体"/>
          <w:rFonts w:hint="eastAsia"/>
        </w:rPr>
        <w:t>，</w:t>
      </w:r>
      <w:r>
        <w:t>可以表示被测组织内部所含有的自由水分子数量越多。</w:t>
      </w:r>
    </w:p>
    <w:p w:rsidR="0018722C">
      <w:pPr>
        <w:topLinePunct/>
      </w:pPr>
      <w:r>
        <w:t>（</w:t>
      </w:r>
      <w:r>
        <w:rPr>
          <w:rFonts w:ascii="Times New Roman" w:eastAsia="宋体"/>
        </w:rPr>
        <w:t>2</w:t>
      </w:r>
      <w:r>
        <w:t>）</w:t>
      </w:r>
      <w:r>
        <w:t>各向异性主要是与组织内分子位移的方向相关。用来定量分析各向异性的</w:t>
      </w:r>
      <w:r>
        <w:t>参数很多，有各向异性分数</w:t>
      </w:r>
      <w:r>
        <w:t>（</w:t>
      </w:r>
      <w:r>
        <w:rPr>
          <w:rFonts w:ascii="Times New Roman" w:eastAsia="宋体"/>
          <w:spacing w:val="0"/>
        </w:rPr>
        <w:t>f</w:t>
      </w:r>
      <w:r>
        <w:rPr>
          <w:rFonts w:ascii="Times New Roman" w:eastAsia="宋体"/>
        </w:rPr>
        <w:t>r</w:t>
      </w:r>
      <w:r>
        <w:rPr>
          <w:rFonts w:ascii="Times New Roman" w:eastAsia="宋体"/>
          <w:spacing w:val="-1"/>
        </w:rPr>
        <w:t>a</w:t>
      </w:r>
      <w:r>
        <w:rPr>
          <w:rFonts w:ascii="Times New Roman" w:eastAsia="宋体"/>
        </w:rPr>
        <w:t>ctional</w:t>
      </w:r>
      <w:r w:rsidR="001852F3">
        <w:rPr>
          <w:rFonts w:ascii="Times New Roman" w:eastAsia="宋体"/>
          <w:spacing w:val="2"/>
        </w:rPr>
        <w:t xml:space="preserve"> </w:t>
      </w:r>
      <w:r>
        <w:rPr>
          <w:rFonts w:ascii="Times New Roman" w:eastAsia="宋体"/>
        </w:rPr>
        <w:t>anisotro</w:t>
      </w:r>
      <w:r>
        <w:rPr>
          <w:rFonts w:ascii="Times New Roman" w:eastAsia="宋体"/>
          <w:spacing w:val="0"/>
        </w:rPr>
        <w:t>p</w:t>
      </w:r>
      <w:r>
        <w:rPr>
          <w:rFonts w:ascii="Times New Roman" w:eastAsia="宋体"/>
          <w:spacing w:val="2"/>
        </w:rPr>
        <w:t>y</w:t>
      </w:r>
      <w:r>
        <w:rPr>
          <w:spacing w:val="6"/>
        </w:rPr>
        <w:t xml:space="preserve">, </w:t>
      </w:r>
      <w:r>
        <w:rPr>
          <w:rFonts w:ascii="Times New Roman" w:eastAsia="宋体"/>
          <w:spacing w:val="-10"/>
        </w:rPr>
        <w:t>F</w:t>
      </w:r>
      <w:r>
        <w:rPr>
          <w:rFonts w:ascii="Times New Roman" w:eastAsia="宋体"/>
          <w:spacing w:val="5"/>
        </w:rPr>
        <w:t>A</w:t>
      </w:r>
      <w:r>
        <w:t>）</w:t>
      </w:r>
      <w:r>
        <w:t>、相对各向异性</w:t>
      </w:r>
      <w:r>
        <w:t>（</w:t>
      </w:r>
      <w:r>
        <w:rPr>
          <w:rFonts w:ascii="Times New Roman" w:eastAsia="宋体"/>
          <w:spacing w:val="0"/>
        </w:rPr>
        <w:t>r</w:t>
      </w:r>
      <w:r>
        <w:rPr>
          <w:rFonts w:ascii="Times New Roman" w:eastAsia="宋体"/>
        </w:rPr>
        <w:t>el</w:t>
      </w:r>
      <w:r>
        <w:rPr>
          <w:rFonts w:ascii="Times New Roman" w:eastAsia="宋体"/>
          <w:spacing w:val="-1"/>
        </w:rPr>
        <w:t>a</w:t>
      </w:r>
      <w:r>
        <w:rPr>
          <w:rFonts w:ascii="Times New Roman" w:eastAsia="宋体"/>
        </w:rPr>
        <w:t>tive anisotro</w:t>
      </w:r>
      <w:r>
        <w:rPr>
          <w:rFonts w:ascii="Times New Roman" w:eastAsia="宋体"/>
          <w:spacing w:val="0"/>
        </w:rPr>
        <w:t>p</w:t>
      </w:r>
      <w:r>
        <w:rPr>
          <w:rFonts w:ascii="Times New Roman" w:eastAsia="宋体"/>
        </w:rPr>
        <w:t>y</w:t>
      </w:r>
      <w:r>
        <w:t xml:space="preserve">, </w:t>
      </w:r>
      <w:r>
        <w:rPr>
          <w:rFonts w:ascii="Times New Roman" w:eastAsia="宋体"/>
        </w:rPr>
        <w:t>RA</w:t>
      </w:r>
      <w:r>
        <w:t>）</w:t>
      </w:r>
      <w:r>
        <w:t>、容积比指数</w:t>
      </w:r>
      <w:r>
        <w:t>（</w:t>
      </w:r>
      <w:r>
        <w:rPr>
          <w:rFonts w:ascii="Times New Roman" w:eastAsia="宋体"/>
        </w:rPr>
        <w:t>volume r</w:t>
      </w:r>
      <w:r>
        <w:rPr>
          <w:rFonts w:ascii="Times New Roman" w:eastAsia="宋体"/>
          <w:spacing w:val="-1"/>
        </w:rPr>
        <w:t>a</w:t>
      </w:r>
      <w:r>
        <w:rPr>
          <w:rFonts w:ascii="Times New Roman" w:eastAsia="宋体"/>
        </w:rPr>
        <w:t>tio</w:t>
      </w:r>
      <w:r>
        <w:t xml:space="preserve">, </w:t>
      </w:r>
      <w:r>
        <w:rPr>
          <w:rFonts w:ascii="Times New Roman" w:eastAsia="宋体"/>
          <w:spacing w:val="0"/>
        </w:rPr>
        <w:t>V</w:t>
      </w:r>
      <w:r>
        <w:rPr>
          <w:rFonts w:ascii="Times New Roman" w:eastAsia="宋体"/>
        </w:rPr>
        <w:t>R</w:t>
      </w:r>
      <w:r>
        <w:t>）</w:t>
      </w:r>
      <w:r>
        <w:t>等。这些系数都是应用弥散张量的实特征值计算得出的。</w:t>
      </w:r>
    </w:p>
    <w:p w:rsidR="0018722C">
      <w:pPr>
        <w:topLinePunct/>
      </w:pPr>
      <w:r>
        <w:t>①</w:t>
      </w:r>
      <w:r>
        <w:rPr>
          <w:rFonts w:ascii="Times New Roman" w:hAnsi="Times New Roman" w:eastAsia="Times New Roman"/>
        </w:rPr>
        <w:t>FA:</w:t>
      </w:r>
      <w:r>
        <w:t>各向异性，是指水分子的各向异性成分占整个弥散张量的比值，</w:t>
      </w:r>
      <w:r>
        <w:rPr>
          <w:rFonts w:ascii="Times New Roman" w:hAnsi="Times New Roman" w:eastAsia="Times New Roman"/>
        </w:rPr>
        <w:t>FA</w:t>
      </w:r>
      <w:r>
        <w:t>值的</w:t>
      </w:r>
      <w:r>
        <w:t>变化范围是从</w:t>
      </w:r>
      <w:r>
        <w:rPr>
          <w:rFonts w:ascii="Times New Roman" w:hAnsi="Times New Roman" w:eastAsia="Times New Roman"/>
        </w:rPr>
        <w:t>0</w:t>
      </w:r>
      <w:r>
        <w:t>～</w:t>
      </w:r>
      <w:r>
        <w:rPr>
          <w:rFonts w:ascii="Times New Roman" w:hAnsi="Times New Roman" w:eastAsia="Times New Roman"/>
        </w:rPr>
        <w:t>1.0</w:t>
      </w:r>
      <w:r>
        <w:t>代表弥散完全不受到限制，比如颅内的脑脊液</w:t>
      </w:r>
      <w:r>
        <w:rPr>
          <w:rFonts w:ascii="Times New Roman" w:hAnsi="Times New Roman" w:eastAsia="Times New Roman"/>
          <w:rFonts w:hint="eastAsia"/>
        </w:rPr>
        <w:t>，</w:t>
      </w:r>
      <w:r>
        <w:t>其</w:t>
      </w:r>
      <w:r>
        <w:rPr>
          <w:rFonts w:ascii="Times New Roman" w:hAnsi="Times New Roman" w:eastAsia="Times New Roman"/>
        </w:rPr>
        <w:t>FA</w:t>
      </w:r>
      <w:r>
        <w:t>值可以接近</w:t>
      </w:r>
      <w:r>
        <w:rPr>
          <w:rFonts w:ascii="Times New Roman" w:hAnsi="Times New Roman" w:eastAsia="Times New Roman"/>
        </w:rPr>
        <w:t>0</w:t>
      </w:r>
      <w:r>
        <w:t>；有规则方向性的组织，它的</w:t>
      </w:r>
      <w:r>
        <w:rPr>
          <w:rFonts w:ascii="Times New Roman" w:hAnsi="Times New Roman" w:eastAsia="Times New Roman"/>
        </w:rPr>
        <w:t>FA</w:t>
      </w:r>
      <w:r>
        <w:t>将大于</w:t>
      </w:r>
      <w:r>
        <w:rPr>
          <w:rFonts w:ascii="Times New Roman" w:hAnsi="Times New Roman" w:eastAsia="Times New Roman"/>
        </w:rPr>
        <w:t>0</w:t>
      </w:r>
      <w:r>
        <w:t>，例如大脑白质纤维、大脑神经纤</w:t>
      </w:r>
      <w:r>
        <w:t>维</w:t>
      </w:r>
    </w:p>
    <w:p w:rsidR="0018722C">
      <w:pPr>
        <w:topLinePunct/>
      </w:pPr>
      <w:r>
        <w:rPr>
          <w:rFonts w:ascii="Times New Roman" w:eastAsia="Times New Roman"/>
        </w:rPr>
        <w:t>FA</w:t>
      </w:r>
      <w:r w:rsidR="001852F3">
        <w:rPr>
          <w:rFonts w:ascii="Times New Roman" w:eastAsia="Times New Roman"/>
        </w:rPr>
        <w:t xml:space="preserve"> </w:t>
      </w:r>
      <w:r>
        <w:t>值可接近</w:t>
      </w:r>
      <w:r>
        <w:rPr>
          <w:rFonts w:ascii="Times New Roman" w:eastAsia="Times New Roman"/>
        </w:rPr>
        <w:t>1</w:t>
      </w:r>
      <w:r>
        <w:t>.</w:t>
      </w:r>
      <w:r>
        <w:t>  </w:t>
      </w:r>
    </w:p>
    <w:p w:rsidR="0018722C">
      <w:pPr>
        <w:topLinePunct/>
      </w:pPr>
      <w:r>
        <w:rPr>
          <w:rFonts w:ascii="Times New Roman" w:eastAsia="Times New Roman"/>
        </w:rPr>
        <w:t>FA</w:t>
      </w:r>
      <w:r>
        <w:t>值的计算公式如下： </w:t>
      </w:r>
    </w:p>
    <w:p w:rsidR="0018722C">
      <w:pPr>
        <w:pStyle w:val="aff7"/>
        <w:topLinePunct/>
      </w:pPr>
      <w:r>
        <w:drawing>
          <wp:anchor distT="0" distB="0" distL="0" distR="0" allowOverlap="1" layoutInCell="1" locked="0" behindDoc="0" simplePos="0" relativeHeight="1048">
            <wp:simplePos x="0" y="0"/>
            <wp:positionH relativeFrom="page">
              <wp:posOffset>1377696</wp:posOffset>
            </wp:positionH>
            <wp:positionV relativeFrom="paragraph">
              <wp:posOffset>374965</wp:posOffset>
            </wp:positionV>
            <wp:extent cx="140207" cy="79248"/>
            <wp:effectExtent l="0" t="0" r="0" b="0"/>
            <wp:wrapTopAndBottom/>
            <wp:docPr id="5" name="image3.png" descr=""/>
            <wp:cNvGraphicFramePr>
              <a:graphicFrameLocks noChangeAspect="1"/>
            </wp:cNvGraphicFramePr>
            <a:graphic>
              <a:graphicData uri="http://schemas.openxmlformats.org/drawingml/2006/picture">
                <pic:pic>
                  <pic:nvPicPr>
                    <pic:cNvPr id="6" name="image3.png"/>
                    <pic:cNvPicPr/>
                  </pic:nvPicPr>
                  <pic:blipFill>
                    <a:blip r:embed="rId14" cstate="print"/>
                    <a:stretch>
                      <a:fillRect/>
                    </a:stretch>
                  </pic:blipFill>
                  <pic:spPr>
                    <a:xfrm>
                      <a:off x="0" y="0"/>
                      <a:ext cx="140207" cy="79248"/>
                    </a:xfrm>
                    <a:prstGeom prst="rect">
                      <a:avLst/>
                    </a:prstGeom>
                  </pic:spPr>
                </pic:pic>
              </a:graphicData>
            </a:graphic>
          </wp:anchor>
        </w:drawing>
      </w:r>
      <w:r>
        <w:drawing>
          <wp:anchor distT="0" distB="0" distL="0" distR="0" allowOverlap="1" layoutInCell="1" locked="0" behindDoc="0" simplePos="0" relativeHeight="1072">
            <wp:simplePos x="0" y="0"/>
            <wp:positionH relativeFrom="page">
              <wp:posOffset>1566672</wp:posOffset>
            </wp:positionH>
            <wp:positionV relativeFrom="paragraph">
              <wp:posOffset>411541</wp:posOffset>
            </wp:positionV>
            <wp:extent cx="73152" cy="30479"/>
            <wp:effectExtent l="0" t="0" r="0" b="0"/>
            <wp:wrapTopAndBottom/>
            <wp:docPr id="7" name="image4.png" descr=""/>
            <wp:cNvGraphicFramePr>
              <a:graphicFrameLocks noChangeAspect="1"/>
            </wp:cNvGraphicFramePr>
            <a:graphic>
              <a:graphicData uri="http://schemas.openxmlformats.org/drawingml/2006/picture">
                <pic:pic>
                  <pic:nvPicPr>
                    <pic:cNvPr id="8" name="image4.png"/>
                    <pic:cNvPicPr/>
                  </pic:nvPicPr>
                  <pic:blipFill>
                    <a:blip r:embed="rId15" cstate="print"/>
                    <a:stretch>
                      <a:fillRect/>
                    </a:stretch>
                  </pic:blipFill>
                  <pic:spPr>
                    <a:xfrm>
                      <a:off x="0" y="0"/>
                      <a:ext cx="73152" cy="30479"/>
                    </a:xfrm>
                    <a:prstGeom prst="rect">
                      <a:avLst/>
                    </a:prstGeom>
                  </pic:spPr>
                </pic:pic>
              </a:graphicData>
            </a:graphic>
          </wp:anchor>
        </w:drawing>
      </w:r>
      <w:r>
        <w:drawing>
          <wp:anchor distT="0" distB="0" distL="0" distR="0" allowOverlap="1" layoutInCell="1" locked="0" behindDoc="0" simplePos="0" relativeHeight="1096">
            <wp:simplePos x="0" y="0"/>
            <wp:positionH relativeFrom="page">
              <wp:posOffset>1688592</wp:posOffset>
            </wp:positionH>
            <wp:positionV relativeFrom="paragraph">
              <wp:posOffset>204277</wp:posOffset>
            </wp:positionV>
            <wp:extent cx="1940051" cy="377951"/>
            <wp:effectExtent l="0" t="0" r="0" b="0"/>
            <wp:wrapTopAndBottom/>
            <wp:docPr id="9" name="image5.png" descr=""/>
            <wp:cNvGraphicFramePr>
              <a:graphicFrameLocks noChangeAspect="1"/>
            </wp:cNvGraphicFramePr>
            <a:graphic>
              <a:graphicData uri="http://schemas.openxmlformats.org/drawingml/2006/picture">
                <pic:pic>
                  <pic:nvPicPr>
                    <pic:cNvPr id="10" name="image5.png"/>
                    <pic:cNvPicPr/>
                  </pic:nvPicPr>
                  <pic:blipFill>
                    <a:blip r:embed="rId16" cstate="print"/>
                    <a:stretch>
                      <a:fillRect/>
                    </a:stretch>
                  </pic:blipFill>
                  <pic:spPr>
                    <a:xfrm>
                      <a:off x="0" y="0"/>
                      <a:ext cx="1940051" cy="377951"/>
                    </a:xfrm>
                    <a:prstGeom prst="rect">
                      <a:avLst/>
                    </a:prstGeom>
                  </pic:spPr>
                </pic:pic>
              </a:graphicData>
            </a:graphic>
          </wp:anchor>
        </w:drawing>
      </w:r>
    </w:p>
    <w:p w:rsidR="0018722C">
      <w:pPr>
        <w:pStyle w:val="affff1"/>
        <w:topLinePunct/>
      </w:pPr>
      <w:r>
        <w:t>其</w:t>
      </w:r>
      <w:r>
        <w:drawing>
          <wp:inline distT="0" distB="0" distL="0" distR="0">
            <wp:extent cx="86868" cy="126491"/>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17" cstate="print"/>
                    <a:stretch>
                      <a:fillRect/>
                    </a:stretch>
                  </pic:blipFill>
                  <pic:spPr>
                    <a:xfrm>
                      <a:off x="0" y="0"/>
                      <a:ext cx="86868" cy="126491"/>
                    </a:xfrm>
                    <a:prstGeom prst="rect">
                      <a:avLst/>
                    </a:prstGeom>
                  </pic:spPr>
                </pic:pic>
              </a:graphicData>
            </a:graphic>
          </wp:inline>
        </w:drawing>
      </w:r>
      <w:r/>
      <w:r>
        <w:rPr>
          <w:rFonts w:ascii="Times New Roman" w:eastAsia="Times New Roman"/>
        </w:rPr>
        <w:t>=MD</w:t>
      </w:r>
    </w:p>
    <w:p w:rsidR="0018722C">
      <w:pPr>
        <w:topLinePunct/>
      </w:pPr>
      <w:r>
        <w:t>②</w:t>
      </w:r>
      <w:r>
        <w:rPr>
          <w:rFonts w:ascii="Times New Roman" w:hAnsi="Times New Roman" w:eastAsia="Times New Roman"/>
        </w:rPr>
        <w:t>RA</w:t>
      </w:r>
      <w:r>
        <w:t>：相对各向异性，其变化范围从</w:t>
      </w:r>
      <w:r>
        <w:rPr>
          <w:rFonts w:ascii="Times New Roman" w:hAnsi="Times New Roman" w:eastAsia="Times New Roman"/>
        </w:rPr>
        <w:t>0</w:t>
      </w:r>
      <w:r>
        <w:t>～</w:t>
      </w:r>
      <w:r>
        <w:rPr>
          <w:rFonts w:ascii="Times New Roman" w:hAnsi="Times New Roman" w:eastAsia="Times New Roman"/>
        </w:rPr>
        <w:t>√2</w:t>
      </w:r>
      <w:r>
        <w:t>之间。</w:t>
      </w:r>
    </w:p>
    <w:p w:rsidR="0018722C">
      <w:pPr>
        <w:topLinePunct/>
      </w:pPr>
      <w:r>
        <w:t>③</w:t>
      </w:r>
      <w:r>
        <w:rPr>
          <w:rFonts w:ascii="Times New Roman" w:hAnsi="Times New Roman" w:eastAsia="Times New Roman"/>
        </w:rPr>
        <w:t>VR</w:t>
      </w:r>
      <w:r>
        <w:t>：容积比，由于其变化范围从</w:t>
      </w:r>
      <w:r>
        <w:rPr>
          <w:rFonts w:ascii="Times New Roman" w:hAnsi="Times New Roman" w:eastAsia="Times New Roman"/>
        </w:rPr>
        <w:t>1</w:t>
      </w:r>
      <w:r w:rsidR="001852F3">
        <w:rPr>
          <w:rFonts w:ascii="Times New Roman" w:hAnsi="Times New Roman" w:eastAsia="Times New Roman"/>
        </w:rPr>
        <w:t xml:space="preserve"> </w:t>
      </w:r>
      <w:r>
        <w:t>到</w:t>
      </w:r>
      <w:r>
        <w:rPr>
          <w:rFonts w:ascii="Times New Roman" w:hAnsi="Times New Roman" w:eastAsia="Times New Roman"/>
        </w:rPr>
        <w:t>0</w:t>
      </w:r>
      <w:r>
        <w:t>，所以临床上我们更加倾向于使用</w:t>
      </w:r>
    </w:p>
    <w:p w:rsidR="0018722C">
      <w:pPr>
        <w:topLinePunct/>
      </w:pPr>
      <w:r>
        <w:rPr>
          <w:rFonts w:ascii="Times New Roman" w:eastAsia="Times New Roman"/>
        </w:rPr>
        <w:t>1</w:t>
      </w:r>
      <w:r>
        <w:rPr>
          <w:rFonts w:ascii="Times New Roman" w:eastAsia="Times New Roman"/>
        </w:rPr>
        <w:t>/</w:t>
      </w:r>
      <w:r>
        <w:rPr>
          <w:rFonts w:ascii="Times New Roman" w:eastAsia="Times New Roman"/>
        </w:rPr>
        <w:t>VR</w:t>
      </w:r>
      <w:r>
        <w:t>。</w:t>
      </w:r>
    </w:p>
    <w:p w:rsidR="0018722C">
      <w:pPr>
        <w:pStyle w:val="Heading1"/>
        <w:topLinePunct/>
      </w:pPr>
      <w:bookmarkStart w:id="747507" w:name="_Toc686747507"/>
      <w:r>
        <w:t>（</w:t>
      </w:r>
      <w:r>
        <w:t>3</w:t>
      </w:r>
      <w:r>
        <w:t>）</w:t>
      </w:r>
      <w:r>
        <w:t xml:space="preserve">  </w:t>
      </w:r>
      <w:r>
        <w:t>弥散的主要方向</w:t>
      </w:r>
      <w:r>
        <w:t>（</w:t>
      </w:r>
      <w:r>
        <w:t>the main dire</w:t>
      </w:r>
      <w:r>
        <w:t>c</w:t>
      </w:r>
      <w:r>
        <w:t>tion of di</w:t>
      </w:r>
      <w:r>
        <w:t>f</w:t>
      </w:r>
      <w:r>
        <w:t>fusivit</w:t>
      </w:r>
      <w:r>
        <w:t>i</w:t>
      </w:r>
      <w:r>
        <w:t>e</w:t>
      </w:r>
      <w:r>
        <w:t>s</w:t>
      </w:r>
      <w:r>
        <w:t>）</w:t>
      </w:r>
      <w:r>
        <w:t>，常用于反映组织内部</w:t>
      </w:r>
      <w:r>
        <w:t>空间结构的方向</w:t>
      </w:r>
      <w:r>
        <w:t>[</w:t>
      </w:r>
      <w:r>
        <w:t xml:space="preserve">14</w:t>
      </w:r>
      <w:r>
        <w:t>]</w:t>
      </w:r>
      <w:r>
        <w:t>。</w:t>
      </w:r>
      <w:bookmarkEnd w:id="747507"/>
    </w:p>
    <w:p w:rsidR="0018722C">
      <w:pPr>
        <w:topLinePunct/>
      </w:pPr>
      <w:r>
        <w:t>虽然可以反映组织各向异性的影像学参数有很多，但临床上应用最多的还是</w:t>
      </w:r>
      <w:r>
        <w:rPr>
          <w:rFonts w:ascii="Times New Roman" w:eastAsia="Times New Roman"/>
        </w:rPr>
        <w:t>FA</w:t>
      </w:r>
      <w:r>
        <w:t>值，主要因为：第一，</w:t>
      </w:r>
      <w:r>
        <w:rPr>
          <w:rFonts w:ascii="Times New Roman" w:eastAsia="Times New Roman"/>
        </w:rPr>
        <w:t>FA</w:t>
      </w:r>
      <w:r>
        <w:t>图可以显示较高的灰质与白质的对比，易找出感兴趣区，</w:t>
      </w:r>
      <w:r w:rsidR="001852F3">
        <w:t xml:space="preserve">对</w:t>
      </w:r>
      <w:r>
        <w:rPr>
          <w:rFonts w:ascii="Times New Roman" w:eastAsia="Times New Roman"/>
        </w:rPr>
        <w:t>FA</w:t>
      </w:r>
      <w:r>
        <w:t>值的测量更加准确；第二，</w:t>
      </w:r>
      <w:r>
        <w:rPr>
          <w:rFonts w:ascii="Times New Roman" w:eastAsia="Times New Roman"/>
        </w:rPr>
        <w:t>FA</w:t>
      </w:r>
      <w:r>
        <w:t>值不会受到坐标旋转方向的影像，且</w:t>
      </w:r>
      <w:r>
        <w:rPr>
          <w:rFonts w:ascii="Times New Roman" w:eastAsia="Times New Roman"/>
        </w:rPr>
        <w:t>FA</w:t>
      </w:r>
      <w:r>
        <w:t>值是</w:t>
      </w:r>
      <w:r>
        <w:t>组织自身的一种物理特性，对于同一对象在不同成像设备、不同时间以及不同对象间</w:t>
      </w:r>
      <w:r>
        <w:t>获得的数值均具有一定的可比性</w:t>
      </w:r>
      <w:r>
        <w:rPr>
          <w:rFonts w:ascii="Times New Roman" w:eastAsia="Times New Roman"/>
        </w:rPr>
        <w:t>[</w:t>
      </w:r>
      <w:r>
        <w:rPr>
          <w:rFonts w:ascii="Times New Roman" w:eastAsia="Times New Roman"/>
        </w:rPr>
        <w:t xml:space="preserve">16</w:t>
      </w:r>
      <w:r>
        <w:rPr>
          <w:rFonts w:ascii="Times New Roman" w:eastAsia="Times New Roman"/>
        </w:rPr>
        <w:t>]</w:t>
      </w:r>
      <w:r>
        <w:t>。</w:t>
      </w:r>
    </w:p>
    <w:p w:rsidR="0018722C">
      <w:pPr>
        <w:topLinePunct/>
      </w:pPr>
      <w:r>
        <w:t>以往我们对于大脑白质纤维束的研究常在活体动物的大脑组织学标本或尸体上</w:t>
      </w:r>
    </w:p>
    <w:p w:rsidR="0018722C">
      <w:pPr>
        <w:topLinePunct/>
      </w:pPr>
      <w:r>
        <w:t>进行。常规的磁共振成像序列如</w:t>
      </w:r>
      <w:r>
        <w:rPr>
          <w:rFonts w:ascii="Times New Roman" w:eastAsia="宋体"/>
        </w:rPr>
        <w:t>T1WI</w:t>
      </w:r>
      <w:r>
        <w:t>、</w:t>
      </w:r>
      <w:r>
        <w:rPr>
          <w:rFonts w:ascii="Times New Roman" w:eastAsia="宋体"/>
        </w:rPr>
        <w:t>T2WI</w:t>
      </w:r>
      <w:r>
        <w:t>、</w:t>
      </w:r>
      <w:r>
        <w:rPr>
          <w:rFonts w:ascii="Times New Roman" w:eastAsia="宋体"/>
        </w:rPr>
        <w:t>FLAIR</w:t>
      </w:r>
      <w:r>
        <w:t>等图像可以显示大脑灰质与</w:t>
      </w:r>
      <w:r>
        <w:t>白质之间的差别，但都不能详细描述大脑白质的走行方向，所以不能提供完整的大脑白质纤维结构信息</w:t>
      </w:r>
      <w:r>
        <w:rPr>
          <w:rFonts w:ascii="Times New Roman" w:eastAsia="宋体"/>
        </w:rPr>
        <w:t>[</w:t>
      </w:r>
      <w:r>
        <w:rPr>
          <w:rFonts w:ascii="Times New Roman" w:eastAsia="宋体"/>
        </w:rPr>
        <w:t xml:space="preserve">17</w:t>
      </w:r>
      <w:r>
        <w:rPr>
          <w:rFonts w:ascii="Times New Roman" w:eastAsia="宋体"/>
        </w:rPr>
        <w:t>]</w:t>
      </w:r>
      <w:r>
        <w:t>。</w:t>
      </w:r>
      <w:r>
        <w:rPr>
          <w:rFonts w:ascii="Times New Roman" w:eastAsia="宋体"/>
        </w:rPr>
        <w:t>DTI</w:t>
      </w:r>
      <w:r>
        <w:t>主要反映了脑白质纤维内水分子的弥散方向，其</w:t>
      </w:r>
      <w:r>
        <w:rPr>
          <w:rFonts w:ascii="Times New Roman" w:eastAsia="宋体"/>
        </w:rPr>
        <w:t>FA</w:t>
      </w:r>
      <w:r>
        <w:t>图可显示白质的结构和各向异性，如显示内囊、外囊、最外囊、胼胝体等结构。但</w:t>
      </w:r>
      <w:r>
        <w:rPr>
          <w:rFonts w:ascii="Times New Roman" w:eastAsia="宋体"/>
        </w:rPr>
        <w:t>DTI</w:t>
      </w:r>
      <w:r>
        <w:t>序列依然无法描述各相邻体素之间白质是如何承接的。但随着计算机软件技术的飞速</w:t>
      </w:r>
      <w:r>
        <w:t>发展，人们开始应用</w:t>
      </w:r>
      <w:r>
        <w:rPr>
          <w:rFonts w:ascii="Times New Roman" w:eastAsia="宋体"/>
        </w:rPr>
        <w:t>DTI</w:t>
      </w:r>
      <w:r>
        <w:t>技术所得到的张量数据进行重建</w:t>
      </w:r>
      <w:r>
        <w:rPr>
          <w:rFonts w:ascii="Times New Roman" w:eastAsia="宋体"/>
        </w:rPr>
        <w:t>[</w:t>
      </w:r>
      <w:r>
        <w:rPr>
          <w:rFonts w:ascii="Times New Roman" w:eastAsia="宋体"/>
        </w:rPr>
        <w:t xml:space="preserve">18</w:t>
      </w:r>
      <w:r>
        <w:rPr>
          <w:rFonts w:ascii="Times New Roman" w:eastAsia="宋体"/>
        </w:rPr>
        <w:t>]</w:t>
      </w:r>
      <w:r>
        <w:t>，此即为弥散张量纤维束成像</w:t>
      </w:r>
      <w:r>
        <w:t>（</w:t>
      </w:r>
      <w:r>
        <w:rPr>
          <w:rFonts w:ascii="Times New Roman" w:eastAsia="宋体"/>
          <w:spacing w:val="-2"/>
        </w:rPr>
        <w:t>di</w:t>
      </w:r>
      <w:r>
        <w:rPr>
          <w:rFonts w:ascii="Times New Roman" w:eastAsia="宋体"/>
          <w:spacing w:val="-3"/>
        </w:rPr>
        <w:t>f</w:t>
      </w:r>
      <w:r>
        <w:rPr>
          <w:rFonts w:ascii="Times New Roman" w:eastAsia="宋体"/>
          <w:spacing w:val="0"/>
        </w:rPr>
        <w:t>fusio</w:t>
      </w:r>
      <w:r>
        <w:rPr>
          <w:rFonts w:ascii="Times New Roman" w:eastAsia="宋体"/>
        </w:rPr>
        <w:t>n</w:t>
      </w:r>
      <w:r w:rsidR="001852F3">
        <w:rPr>
          <w:rFonts w:ascii="Times New Roman" w:eastAsia="宋体"/>
          <w:spacing w:val="-1"/>
        </w:rPr>
        <w:t xml:space="preserve"> </w:t>
      </w:r>
      <w:r>
        <w:rPr>
          <w:rFonts w:ascii="Times New Roman" w:eastAsia="宋体"/>
        </w:rPr>
        <w:t>tens</w:t>
      </w:r>
      <w:r>
        <w:rPr>
          <w:rFonts w:ascii="Times New Roman" w:eastAsia="宋体"/>
          <w:spacing w:val="0"/>
        </w:rPr>
        <w:t>o</w:t>
      </w:r>
      <w:r>
        <w:rPr>
          <w:rFonts w:ascii="Times New Roman" w:eastAsia="宋体"/>
        </w:rPr>
        <w:t>r</w:t>
      </w:r>
      <w:r w:rsidR="001852F3">
        <w:rPr>
          <w:rFonts w:ascii="Times New Roman" w:eastAsia="宋体"/>
          <w:spacing w:val="-1"/>
        </w:rPr>
        <w:t xml:space="preserve"> </w:t>
      </w:r>
      <w:r>
        <w:rPr>
          <w:rFonts w:ascii="Times New Roman" w:eastAsia="宋体"/>
        </w:rPr>
        <w:t>tr</w:t>
      </w:r>
      <w:r>
        <w:rPr>
          <w:rFonts w:ascii="Times New Roman" w:eastAsia="宋体"/>
          <w:spacing w:val="0"/>
        </w:rPr>
        <w:t>a</w:t>
      </w:r>
      <w:r>
        <w:rPr>
          <w:rFonts w:ascii="Times New Roman" w:eastAsia="宋体"/>
        </w:rPr>
        <w:t>ctogr</w:t>
      </w:r>
      <w:r>
        <w:rPr>
          <w:rFonts w:ascii="Times New Roman" w:eastAsia="宋体"/>
          <w:spacing w:val="-2"/>
        </w:rPr>
        <w:t>a</w:t>
      </w:r>
      <w:r>
        <w:rPr>
          <w:rFonts w:ascii="Times New Roman" w:eastAsia="宋体"/>
        </w:rPr>
        <w:t>p</w:t>
      </w:r>
      <w:r>
        <w:rPr>
          <w:rFonts w:ascii="Times New Roman" w:eastAsia="宋体"/>
          <w:spacing w:val="2"/>
        </w:rPr>
        <w:t>h</w:t>
      </w:r>
      <w:r>
        <w:rPr>
          <w:rFonts w:ascii="Times New Roman" w:eastAsia="宋体"/>
          <w:spacing w:val="-3"/>
        </w:rPr>
        <w:t>y</w:t>
      </w:r>
      <w:r>
        <w:t xml:space="preserve">, </w:t>
      </w:r>
      <w:r>
        <w:rPr>
          <w:rFonts w:ascii="Times New Roman" w:eastAsia="宋体"/>
          <w:spacing w:val="0"/>
        </w:rPr>
        <w:t>DTT</w:t>
      </w:r>
      <w:r>
        <w:t>）</w:t>
      </w:r>
      <w:r>
        <w:t>，</w:t>
      </w:r>
      <w:r>
        <w:rPr>
          <w:rFonts w:ascii="Times New Roman" w:eastAsia="宋体"/>
        </w:rPr>
        <w:t>DT</w:t>
      </w:r>
      <w:r>
        <w:rPr>
          <w:rFonts w:ascii="Times New Roman" w:eastAsia="宋体"/>
        </w:rPr>
        <w:t>T</w:t>
      </w:r>
      <w:r w:rsidR="001852F3">
        <w:rPr>
          <w:rFonts w:ascii="Times New Roman" w:eastAsia="宋体"/>
        </w:rPr>
        <w:t xml:space="preserve"> </w:t>
      </w:r>
      <w:r>
        <w:t>是</w:t>
      </w:r>
      <w:r>
        <w:rPr>
          <w:rFonts w:ascii="Times New Roman" w:eastAsia="宋体"/>
        </w:rPr>
        <w:t>D</w:t>
      </w:r>
      <w:r>
        <w:rPr>
          <w:rFonts w:ascii="Times New Roman" w:eastAsia="宋体"/>
        </w:rPr>
        <w:t>T</w:t>
      </w:r>
      <w:r>
        <w:rPr>
          <w:rFonts w:ascii="Times New Roman" w:eastAsia="宋体"/>
        </w:rPr>
        <w:t>I</w:t>
      </w:r>
      <w:r w:rsidR="001852F3">
        <w:rPr>
          <w:rFonts w:ascii="Times New Roman" w:eastAsia="宋体"/>
        </w:rPr>
        <w:t xml:space="preserve"> </w:t>
      </w:r>
      <w:r>
        <w:t>技术的新技术，它可以</w:t>
      </w:r>
      <w:r>
        <w:t>辨别大脑白质纤维走行以及特殊纤维通道间的连接。由于</w:t>
      </w:r>
      <w:r>
        <w:rPr>
          <w:rFonts w:ascii="Times New Roman" w:eastAsia="宋体"/>
        </w:rPr>
        <w:t>DTT</w:t>
      </w:r>
      <w:r>
        <w:t>是一门新技术，其名</w:t>
      </w:r>
      <w:r>
        <w:t>称尚未统一，例如有白质纤维束成像</w:t>
      </w:r>
      <w:r>
        <w:t>（</w:t>
      </w:r>
      <w:r>
        <w:rPr>
          <w:rFonts w:ascii="Times New Roman" w:eastAsia="宋体"/>
          <w:spacing w:val="-2"/>
        </w:rPr>
        <w:t>tractography</w:t>
      </w:r>
      <w:r>
        <w:t>）</w:t>
      </w:r>
      <w:r>
        <w:t>或纤维跟踪技术</w:t>
      </w:r>
      <w:r>
        <w:t>（</w:t>
      </w:r>
      <w:r>
        <w:rPr>
          <w:rFonts w:ascii="Times New Roman" w:eastAsia="宋体"/>
        </w:rPr>
        <w:t>fiber tracking</w:t>
      </w:r>
      <w:r>
        <w:t>）</w:t>
      </w:r>
      <w:r w:rsidR="001852F3">
        <w:t xml:space="preserve">等称谓。</w:t>
      </w:r>
    </w:p>
    <w:p w:rsidR="0018722C">
      <w:pPr>
        <w:topLinePunct/>
      </w:pPr>
      <w:r>
        <w:rPr>
          <w:rFonts w:ascii="Times New Roman" w:hAnsi="Times New Roman" w:eastAsia="Times New Roman"/>
        </w:rPr>
        <w:t>DTI</w:t>
      </w:r>
      <w:r>
        <w:t>目前临床主要应用于颅脑，是临床上唯一一种可以无创性地探究活体内中枢神经与外周神经走形的影像学研究方法</w:t>
      </w:r>
      <w:r>
        <w:rPr>
          <w:rFonts w:ascii="Times New Roman" w:hAnsi="Times New Roman" w:eastAsia="Times New Roman"/>
          <w:spacing w:val="-3"/>
          <w:rFonts w:hint="eastAsia"/>
        </w:rPr>
        <w:t>，</w:t>
      </w:r>
      <w:r>
        <w:t>其拥有多种特征性参数，对于神经系统的应</w:t>
      </w:r>
      <w:r>
        <w:t>用也越发引人关注，当然</w:t>
      </w:r>
      <w:r>
        <w:rPr>
          <w:rFonts w:ascii="Times New Roman" w:hAnsi="Times New Roman" w:eastAsia="Times New Roman"/>
        </w:rPr>
        <w:t>DTI</w:t>
      </w:r>
      <w:r>
        <w:t>关节软骨、神经纤维、骨骼肌、心肌以及腰椎间盘等领域的研究</w:t>
      </w:r>
      <w:r>
        <w:rPr>
          <w:rFonts w:ascii="Times New Roman" w:hAnsi="Times New Roman" w:eastAsia="Times New Roman"/>
        </w:rPr>
        <w:t>[</w:t>
      </w:r>
      <w:r>
        <w:rPr>
          <w:rFonts w:ascii="Times New Roman" w:hAnsi="Times New Roman" w:eastAsia="Times New Roman"/>
        </w:rPr>
        <w:t xml:space="preserve">19-20</w:t>
      </w:r>
      <w:r>
        <w:rPr>
          <w:rFonts w:ascii="Times New Roman" w:hAnsi="Times New Roman" w:eastAsia="Times New Roman"/>
        </w:rPr>
        <w:t>]</w:t>
      </w:r>
      <w:r>
        <w:t>。当然</w:t>
      </w:r>
      <w:r>
        <w:rPr>
          <w:rFonts w:ascii="Times New Roman" w:hAnsi="Times New Roman" w:eastAsia="Times New Roman"/>
        </w:rPr>
        <w:t>DTI</w:t>
      </w:r>
      <w:r>
        <w:t>仍存在其局限之处，包括：①</w:t>
      </w:r>
      <w:r>
        <w:rPr>
          <w:rFonts w:ascii="Times New Roman" w:hAnsi="Times New Roman" w:eastAsia="Times New Roman"/>
        </w:rPr>
        <w:t>MRI</w:t>
      </w:r>
      <w:r>
        <w:t>弥散梯度所产生的涡</w:t>
      </w:r>
      <w:r>
        <w:t>流现象，使得对纤维束走行方向的描述出现不准确信息；②磁场如果不均匀，往往会使图像发生变形，影响</w:t>
      </w:r>
      <w:r>
        <w:rPr>
          <w:rFonts w:ascii="Times New Roman" w:hAnsi="Times New Roman" w:eastAsia="Times New Roman"/>
        </w:rPr>
        <w:t>DTI</w:t>
      </w:r>
      <w:r>
        <w:t>技术的数据分析；③比较细小的纤维束在显示上不经如人意；④受水肿、渗出、年龄等因素影响，使得受压与破坏表现不十分确切。</w:t>
      </w:r>
    </w:p>
    <w:p w:rsidR="0018722C">
      <w:pPr>
        <w:topLinePunct/>
      </w:pPr>
      <w:r>
        <w:t>目前，</w:t>
      </w:r>
      <w:r>
        <w:rPr>
          <w:rFonts w:ascii="Times New Roman" w:eastAsia="宋体"/>
        </w:rPr>
        <w:t>DTI</w:t>
      </w:r>
      <w:r>
        <w:t>对腰椎间盘突出症的研究较少，但有部分学者已经涉及相关研究，且取得了一定的进展。杨海涛，王仁法等</w:t>
      </w:r>
      <w:r>
        <w:rPr>
          <w:rFonts w:ascii="Times New Roman" w:eastAsia="宋体"/>
        </w:rPr>
        <w:t>[</w:t>
      </w:r>
      <w:r>
        <w:rPr>
          <w:rFonts w:ascii="Times New Roman" w:eastAsia="宋体"/>
        </w:rPr>
        <w:t xml:space="preserve">21</w:t>
      </w:r>
      <w:r>
        <w:rPr>
          <w:rFonts w:ascii="Times New Roman" w:eastAsia="宋体"/>
        </w:rPr>
        <w:t>]</w:t>
      </w:r>
      <w:r>
        <w:t>用</w:t>
      </w:r>
      <w:r>
        <w:rPr>
          <w:rFonts w:ascii="Times New Roman" w:eastAsia="宋体"/>
        </w:rPr>
        <w:t>MR</w:t>
      </w:r>
      <w:r>
        <w:t>扩散张量成像应用于腰椎间盘纤维</w:t>
      </w:r>
      <w:r>
        <w:t>环的初步研究，发现</w:t>
      </w:r>
      <w:r>
        <w:rPr>
          <w:rFonts w:ascii="Times New Roman" w:eastAsia="宋体"/>
        </w:rPr>
        <w:t>DTI</w:t>
      </w:r>
      <w:r>
        <w:t>能够无创直观的显示椎间盘纤维环的形态以及完整性，并</w:t>
      </w:r>
      <w:r>
        <w:t>可以发现纤维环的断裂情况。所扫腰椎间盘行轴位</w:t>
      </w:r>
      <w:r>
        <w:rPr>
          <w:rFonts w:ascii="Times New Roman" w:eastAsia="宋体"/>
        </w:rPr>
        <w:t>D</w:t>
      </w:r>
      <w:r>
        <w:rPr>
          <w:rFonts w:ascii="Times New Roman" w:eastAsia="宋体"/>
        </w:rPr>
        <w:t>T</w:t>
      </w:r>
      <w:r>
        <w:rPr>
          <w:rFonts w:ascii="Times New Roman" w:eastAsia="宋体"/>
        </w:rPr>
        <w:t>I</w:t>
      </w:r>
      <w:r>
        <w:t>，后处理成为各向异性分数</w:t>
      </w:r>
      <w:r>
        <w:rPr>
          <w:rFonts w:ascii="Times New Roman" w:eastAsia="宋体"/>
        </w:rPr>
        <w:t>(</w:t>
      </w:r>
      <w:r>
        <w:rPr>
          <w:rFonts w:ascii="Times New Roman" w:eastAsia="宋体"/>
          <w:spacing w:val="-10"/>
        </w:rPr>
        <w:t>F</w:t>
      </w:r>
      <w:r>
        <w:rPr>
          <w:rFonts w:ascii="Times New Roman" w:eastAsia="宋体"/>
          <w:spacing w:val="0"/>
        </w:rPr>
        <w:t>A</w:t>
      </w:r>
      <w:r>
        <w:rPr>
          <w:rFonts w:ascii="Times New Roman" w:eastAsia="宋体"/>
        </w:rPr>
        <w:t>)</w:t>
      </w:r>
      <w:r>
        <w:t>图、平均扩散系数</w:t>
      </w:r>
      <w:r>
        <w:rPr>
          <w:rFonts w:ascii="Times New Roman" w:eastAsia="宋体"/>
        </w:rPr>
        <w:t>(</w:t>
      </w:r>
      <w:r>
        <w:rPr>
          <w:rFonts w:ascii="Times New Roman" w:eastAsia="宋体"/>
        </w:rPr>
        <w:t xml:space="preserve">DCavg</w:t>
      </w:r>
      <w:r>
        <w:rPr>
          <w:rFonts w:ascii="Times New Roman" w:eastAsia="宋体"/>
        </w:rPr>
        <w:t>)</w:t>
      </w:r>
      <w:r>
        <w:t>图以及纤维环示踪</w:t>
      </w:r>
      <w:r>
        <w:rPr>
          <w:rFonts w:ascii="Times New Roman" w:eastAsia="宋体"/>
        </w:rPr>
        <w:t>(</w:t>
      </w:r>
      <w:r>
        <w:rPr>
          <w:rFonts w:ascii="Times New Roman" w:eastAsia="宋体"/>
        </w:rPr>
        <w:t xml:space="preserve">FT</w:t>
      </w:r>
      <w:r>
        <w:rPr>
          <w:rFonts w:ascii="Times New Roman" w:eastAsia="宋体"/>
        </w:rPr>
        <w:t>)</w:t>
      </w:r>
      <w:r>
        <w:t>图，通过研究发现</w:t>
      </w:r>
      <w:r>
        <w:rPr>
          <w:rFonts w:ascii="Times New Roman" w:eastAsia="宋体"/>
        </w:rPr>
        <w:t>DTI</w:t>
      </w:r>
      <w:r>
        <w:t>技术可能使</w:t>
      </w:r>
      <w:r>
        <w:t>早期发现腰椎间盘突出症成为可能，并对疾病监控以及预后有一定的帮助，将成为今后研究的一个热点方向。</w:t>
      </w:r>
    </w:p>
    <w:p w:rsidR="0018722C">
      <w:pPr>
        <w:topLinePunct/>
      </w:pPr>
      <w:r>
        <w:t>椎间盘突出的特征就是纤维环的断裂，从而改变了局部弥散特征</w:t>
      </w:r>
      <w:r>
        <w:rPr>
          <w:rFonts w:ascii="Times New Roman" w:eastAsia="Times New Roman"/>
        </w:rPr>
        <w:t>[</w:t>
      </w:r>
      <w:r>
        <w:rPr>
          <w:rFonts w:ascii="Times New Roman" w:eastAsia="Times New Roman"/>
        </w:rPr>
        <w:t xml:space="preserve">22-25</w:t>
      </w:r>
      <w:r>
        <w:rPr>
          <w:rFonts w:ascii="Times New Roman" w:eastAsia="Times New Roman"/>
        </w:rPr>
        <w:t>]</w:t>
      </w:r>
      <w:r>
        <w:t>，因此，可</w:t>
      </w:r>
      <w:r>
        <w:t>以通过</w:t>
      </w:r>
      <w:r>
        <w:rPr>
          <w:rFonts w:ascii="Times New Roman" w:eastAsia="Times New Roman"/>
        </w:rPr>
        <w:t>DTI</w:t>
      </w:r>
      <w:r>
        <w:t>来了解和解释病变的解剖结构和病理生理改变。本研究采用</w:t>
      </w:r>
      <w:r>
        <w:rPr>
          <w:rFonts w:ascii="Times New Roman" w:eastAsia="Times New Roman"/>
        </w:rPr>
        <w:t>GE1.5T</w:t>
      </w:r>
      <w:r>
        <w:t>超</w:t>
      </w:r>
      <w:r>
        <w:t>导</w:t>
      </w:r>
    </w:p>
    <w:p w:rsidR="0018722C">
      <w:pPr>
        <w:topLinePunct/>
      </w:pPr>
      <w:r>
        <w:rPr>
          <w:rFonts w:ascii="Times New Roman" w:eastAsia="宋体"/>
        </w:rPr>
        <w:t>MR</w:t>
      </w:r>
      <w:r>
        <w:rPr>
          <w:rFonts w:ascii="Times New Roman" w:eastAsia="宋体"/>
          <w:spacing w:val="14"/>
          <w:rFonts w:hint="eastAsia"/>
        </w:rPr>
        <w:t>，</w:t>
      </w:r>
      <w:r>
        <w:t>对</w:t>
      </w:r>
      <w:r>
        <w:rPr>
          <w:rFonts w:ascii="Times New Roman" w:eastAsia="宋体"/>
        </w:rPr>
        <w:t>60</w:t>
      </w:r>
      <w:r>
        <w:t>例不同年龄组人群</w:t>
      </w:r>
      <w:r>
        <w:rPr>
          <w:rFonts w:ascii="Times New Roman" w:eastAsia="宋体"/>
        </w:rPr>
        <w:t>L4-L5</w:t>
      </w:r>
      <w:r>
        <w:t>进行磁共振扩散张量成像</w:t>
      </w:r>
      <w:r>
        <w:rPr>
          <w:rFonts w:ascii="Times New Roman" w:eastAsia="宋体"/>
        </w:rPr>
        <w:t>(</w:t>
      </w:r>
      <w:r>
        <w:rPr>
          <w:rFonts w:ascii="Times New Roman" w:eastAsia="宋体"/>
        </w:rPr>
        <w:t>DTI</w:t>
      </w:r>
      <w:r>
        <w:rPr>
          <w:rFonts w:ascii="Times New Roman" w:eastAsia="宋体"/>
        </w:rPr>
        <w:t>)</w:t>
      </w:r>
      <w:r>
        <w:t>扫描并进行定量</w:t>
      </w:r>
      <w:r>
        <w:t>分析，比较正常组受试者</w:t>
      </w:r>
      <w:r>
        <w:rPr>
          <w:rFonts w:ascii="Times New Roman" w:eastAsia="宋体"/>
        </w:rPr>
        <w:t>L4-L5</w:t>
      </w:r>
      <w:r>
        <w:t>腰椎间盘纤维环后缘和病例组腰椎间盘突出患者断裂</w:t>
      </w:r>
      <w:r>
        <w:t>纤维环在</w:t>
      </w:r>
      <w:r>
        <w:rPr>
          <w:rFonts w:ascii="Times New Roman" w:eastAsia="宋体"/>
        </w:rPr>
        <w:t>DTT</w:t>
      </w:r>
      <w:r>
        <w:t>图像上的不同并测量其量化特征，探究</w:t>
      </w:r>
      <w:r>
        <w:rPr>
          <w:rFonts w:ascii="Times New Roman" w:eastAsia="宋体"/>
        </w:rPr>
        <w:t>DTI</w:t>
      </w:r>
      <w:r>
        <w:t>技术在腰椎间盘突出病</w:t>
      </w:r>
      <w:r>
        <w:t>变</w:t>
      </w:r>
    </w:p>
    <w:p w:rsidR="0018722C">
      <w:pPr>
        <w:topLinePunct/>
      </w:pPr>
      <w:r>
        <w:t>中的临床价值。 </w:t>
      </w:r>
    </w:p>
    <w:p w:rsidR="0018722C">
      <w:pPr>
        <w:pStyle w:val="Heading2"/>
        <w:topLinePunct/>
        <w:ind w:left="171" w:hangingChars="171" w:hanging="171"/>
      </w:pPr>
      <w:bookmarkStart w:id="747508" w:name="_Toc686747508"/>
      <w:bookmarkStart w:name="_TOC_250013" w:id="12"/>
      <w:bookmarkStart w:name="1 资料与方法 " w:id="13"/>
      <w:r>
        <w:rPr>
          <w:b/>
        </w:rPr>
        <w:t>1</w:t>
      </w:r>
      <w:r>
        <w:rPr>
          <w:b/>
        </w:rPr>
        <w:t> </w:t>
      </w:r>
      <w:bookmarkEnd w:id="12"/>
      <w:r>
        <w:t>资料与方法</w:t>
      </w:r>
      <w:bookmarkEnd w:id="747508"/>
    </w:p>
    <w:p w:rsidR="0018722C">
      <w:pPr>
        <w:pStyle w:val="Heading3"/>
        <w:topLinePunct/>
        <w:ind w:left="200" w:hangingChars="200" w:hanging="200"/>
      </w:pPr>
      <w:bookmarkStart w:name="_TOC_250012" w:id="14"/>
      <w:bookmarkStart w:name="1.1 研究对象 " w:id="15"/>
      <w:r>
        <w:t>1.1</w:t>
      </w:r>
      <w:r>
        <w:t xml:space="preserve"> </w:t>
      </w:r>
      <w:r/>
      <w:bookmarkEnd w:id="15"/>
      <w:bookmarkEnd w:id="14"/>
      <w:r>
        <w:t>研究对象</w:t>
      </w:r>
    </w:p>
    <w:p w:rsidR="0018722C">
      <w:pPr>
        <w:topLinePunct/>
      </w:pPr>
      <w:r>
        <w:t>搜集</w:t>
      </w:r>
      <w:r>
        <w:rPr>
          <w:rFonts w:ascii="Times New Roman" w:eastAsia="Times New Roman"/>
        </w:rPr>
        <w:t>2014</w:t>
      </w:r>
      <w:r>
        <w:t>年</w:t>
      </w:r>
      <w:r>
        <w:rPr>
          <w:rFonts w:ascii="Times New Roman" w:eastAsia="Times New Roman"/>
        </w:rPr>
        <w:t>4</w:t>
      </w:r>
      <w:r>
        <w:t>月</w:t>
      </w:r>
      <w:r>
        <w:rPr>
          <w:rFonts w:ascii="Times New Roman" w:eastAsia="Times New Roman"/>
        </w:rPr>
        <w:t>1</w:t>
      </w:r>
      <w:r>
        <w:t>日</w:t>
      </w:r>
      <w:r>
        <w:rPr>
          <w:rFonts w:ascii="Times New Roman" w:eastAsia="Times New Roman"/>
        </w:rPr>
        <w:t>-2014</w:t>
      </w:r>
      <w:r>
        <w:t>年</w:t>
      </w:r>
      <w:r>
        <w:rPr>
          <w:rFonts w:ascii="Times New Roman" w:eastAsia="Times New Roman"/>
        </w:rPr>
        <w:t>5</w:t>
      </w:r>
      <w:r>
        <w:t>月</w:t>
      </w:r>
      <w:r>
        <w:rPr>
          <w:rFonts w:ascii="Times New Roman" w:eastAsia="Times New Roman"/>
        </w:rPr>
        <w:t>1</w:t>
      </w:r>
      <w:r>
        <w:t>日在ft</w:t>
      </w:r>
      <w:r>
        <w:t>西医科大学第二医院行腰椎</w:t>
      </w:r>
      <w:r>
        <w:rPr>
          <w:rFonts w:ascii="Times New Roman" w:eastAsia="Times New Roman"/>
        </w:rPr>
        <w:t>MRI</w:t>
      </w:r>
      <w:r>
        <w:t>检</w:t>
      </w:r>
      <w:r>
        <w:t>查明确诊断为腰</w:t>
      </w:r>
      <w:r>
        <w:rPr>
          <w:rFonts w:ascii="Times New Roman" w:eastAsia="Times New Roman"/>
        </w:rPr>
        <w:t>4-</w:t>
      </w:r>
      <w:r>
        <w:t>腰</w:t>
      </w:r>
      <w:r>
        <w:rPr>
          <w:rFonts w:ascii="Times New Roman" w:eastAsia="Times New Roman"/>
        </w:rPr>
        <w:t>5</w:t>
      </w:r>
      <w:r>
        <w:t>椎间盘突出的</w:t>
      </w:r>
      <w:r>
        <w:rPr>
          <w:rFonts w:ascii="Times New Roman" w:eastAsia="Times New Roman"/>
        </w:rPr>
        <w:t>30</w:t>
      </w:r>
      <w:r>
        <w:t>例患者，同时招募</w:t>
      </w:r>
      <w:r>
        <w:rPr>
          <w:rFonts w:ascii="Times New Roman" w:eastAsia="Times New Roman"/>
        </w:rPr>
        <w:t>30</w:t>
      </w:r>
      <w:r>
        <w:t>名健康志愿者，均行腰</w:t>
      </w:r>
      <w:r>
        <w:rPr>
          <w:rFonts w:ascii="Times New Roman" w:eastAsia="Times New Roman"/>
        </w:rPr>
        <w:t>4-</w:t>
      </w:r>
      <w:r>
        <w:t>腰</w:t>
      </w:r>
      <w:r>
        <w:rPr>
          <w:rFonts w:ascii="Times New Roman" w:eastAsia="Times New Roman"/>
        </w:rPr>
        <w:t>5</w:t>
      </w:r>
      <w:r>
        <w:t>椎间盘</w:t>
      </w:r>
      <w:r>
        <w:rPr>
          <w:rFonts w:ascii="Times New Roman" w:eastAsia="Times New Roman"/>
        </w:rPr>
        <w:t>MR</w:t>
      </w:r>
      <w:r>
        <w:t>扫描，所有研究对象均对本研究充分知情同意。  </w:t>
      </w:r>
    </w:p>
    <w:p w:rsidR="0018722C">
      <w:pPr>
        <w:topLinePunct/>
      </w:pPr>
      <w:r>
        <w:rPr>
          <w:rFonts w:ascii="Times New Roman" w:eastAsia="Times New Roman"/>
        </w:rPr>
        <w:t>MRI</w:t>
      </w:r>
      <w:r>
        <w:rPr>
          <w:rFonts w:ascii="黑体" w:eastAsia="黑体" w:hint="eastAsia"/>
        </w:rPr>
        <w:t>纳入标准：</w:t>
      </w:r>
    </w:p>
    <w:p w:rsidR="0018722C">
      <w:pPr>
        <w:pStyle w:val="cw21"/>
        <w:topLinePunct/>
      </w:pPr>
      <w:r>
        <w:rPr>
          <w:rFonts w:ascii="宋体" w:eastAsia="宋体" w:hint="eastAsia"/>
        </w:rPr>
        <w:t>1. </w:t>
      </w:r>
      <w:r>
        <w:t>MRI</w:t>
      </w:r>
      <w:r/>
      <w:r>
        <w:rPr>
          <w:rFonts w:ascii="宋体" w:eastAsia="宋体" w:hint="eastAsia"/>
        </w:rPr>
        <w:t>常规检查发现腰椎间盘突出的患者</w:t>
      </w:r>
    </w:p>
    <w:p w:rsidR="0018722C">
      <w:pPr>
        <w:pStyle w:val="cw21"/>
        <w:topLinePunct/>
      </w:pPr>
      <w:r>
        <w:t>2. </w:t>
      </w:r>
      <w:r>
        <w:rPr>
          <w:rFonts w:ascii="宋体" w:eastAsia="宋体" w:hint="eastAsia"/>
        </w:rPr>
        <w:t>没有腰背痛病史以及下肢麻木等腰椎间盘突出症状以及行常规</w:t>
      </w:r>
      <w:r>
        <w:t>MRI</w:t>
      </w:r>
    </w:p>
    <w:p w:rsidR="0018722C">
      <w:pPr>
        <w:topLinePunct/>
      </w:pPr>
      <w:r>
        <w:t>未见腰椎间盘突出的健康志愿者设为对照组</w:t>
      </w:r>
    </w:p>
    <w:p w:rsidR="0018722C">
      <w:pPr>
        <w:pStyle w:val="cw21"/>
        <w:topLinePunct/>
      </w:pPr>
      <w:r>
        <w:rPr>
          <w:rFonts w:ascii="宋体" w:eastAsia="宋体" w:hint="eastAsia"/>
        </w:rPr>
        <w:t>3. </w:t>
      </w:r>
      <w:r>
        <w:rPr>
          <w:rFonts w:ascii="宋体" w:eastAsia="宋体" w:hint="eastAsia"/>
        </w:rPr>
        <w:t>入组年龄限定在</w:t>
      </w:r>
      <w:r>
        <w:t>20-45</w:t>
      </w:r>
      <w:r>
        <w:t> </w:t>
      </w:r>
      <w:r>
        <w:rPr>
          <w:rFonts w:ascii="宋体" w:eastAsia="宋体" w:hint="eastAsia"/>
        </w:rPr>
        <w:t>岁</w:t>
      </w:r>
    </w:p>
    <w:p w:rsidR="0018722C">
      <w:pPr>
        <w:topLinePunct/>
      </w:pPr>
      <w:r>
        <w:rPr>
          <w:rFonts w:ascii="Times New Roman" w:eastAsia="Times New Roman"/>
        </w:rPr>
        <w:t>MRI</w:t>
      </w:r>
      <w:r>
        <w:rPr>
          <w:rFonts w:ascii="黑体" w:eastAsia="黑体" w:hint="eastAsia"/>
        </w:rPr>
        <w:t>排除标准：</w:t>
      </w:r>
    </w:p>
    <w:p w:rsidR="0018722C">
      <w:pPr>
        <w:pStyle w:val="cw21"/>
        <w:topLinePunct/>
      </w:pPr>
      <w:r>
        <w:rPr>
          <w:rFonts w:ascii="宋体" w:eastAsia="宋体" w:hint="eastAsia"/>
        </w:rPr>
        <w:t>1. </w:t>
      </w:r>
      <w:r>
        <w:rPr>
          <w:rFonts w:ascii="宋体" w:eastAsia="宋体" w:hint="eastAsia"/>
        </w:rPr>
        <w:t>经历过任何种类的脊椎手术</w:t>
      </w:r>
    </w:p>
    <w:p w:rsidR="0018722C">
      <w:pPr>
        <w:pStyle w:val="cw21"/>
        <w:topLinePunct/>
      </w:pPr>
      <w:r>
        <w:rPr>
          <w:rFonts w:ascii="宋体" w:eastAsia="宋体" w:hint="eastAsia"/>
        </w:rPr>
        <w:t>2. </w:t>
      </w:r>
      <w:r>
        <w:rPr>
          <w:rFonts w:ascii="宋体" w:eastAsia="宋体" w:hint="eastAsia"/>
        </w:rPr>
        <w:t>体内有金属植入物</w:t>
      </w:r>
    </w:p>
    <w:p w:rsidR="0018722C">
      <w:pPr>
        <w:pStyle w:val="cw21"/>
        <w:topLinePunct/>
      </w:pPr>
      <w:r>
        <w:rPr>
          <w:rFonts w:ascii="宋体" w:eastAsia="宋体" w:hint="eastAsia"/>
        </w:rPr>
        <w:t>3. </w:t>
      </w:r>
      <w:r>
        <w:rPr>
          <w:rFonts w:ascii="宋体" w:eastAsia="宋体" w:hint="eastAsia"/>
        </w:rPr>
        <w:t>需要麻醉或镇静</w:t>
      </w:r>
    </w:p>
    <w:p w:rsidR="0018722C">
      <w:pPr>
        <w:pStyle w:val="cw21"/>
        <w:topLinePunct/>
      </w:pPr>
      <w:r>
        <w:rPr>
          <w:rFonts w:ascii="宋体" w:eastAsia="宋体" w:hint="eastAsia"/>
        </w:rPr>
        <w:t>4. </w:t>
      </w:r>
      <w:r>
        <w:rPr>
          <w:rFonts w:ascii="宋体" w:eastAsia="宋体" w:hint="eastAsia"/>
        </w:rPr>
        <w:t>恶性肿瘤患者</w:t>
      </w:r>
    </w:p>
    <w:p w:rsidR="0018722C">
      <w:pPr>
        <w:pStyle w:val="cw21"/>
        <w:topLinePunct/>
      </w:pPr>
      <w:r>
        <w:rPr>
          <w:rFonts w:ascii="宋体" w:eastAsia="宋体" w:hint="eastAsia"/>
        </w:rPr>
        <w:t>5. </w:t>
      </w:r>
      <w:r>
        <w:rPr>
          <w:rFonts w:ascii="宋体" w:eastAsia="宋体" w:hint="eastAsia"/>
        </w:rPr>
        <w:t>幽闭恐惧症患者</w:t>
      </w:r>
    </w:p>
    <w:p w:rsidR="0018722C">
      <w:pPr>
        <w:pStyle w:val="cw21"/>
        <w:topLinePunct/>
      </w:pPr>
      <w:r>
        <w:rPr>
          <w:rFonts w:ascii="宋体" w:eastAsia="宋体" w:hint="eastAsia"/>
        </w:rPr>
        <w:t>6. </w:t>
      </w:r>
      <w:r>
        <w:rPr>
          <w:rFonts w:ascii="宋体" w:eastAsia="宋体" w:hint="eastAsia"/>
        </w:rPr>
        <w:t>脊柱发育畸形者</w:t>
      </w:r>
    </w:p>
    <w:p w:rsidR="0018722C">
      <w:pPr>
        <w:pStyle w:val="cw21"/>
        <w:topLinePunct/>
      </w:pPr>
      <w:r>
        <w:rPr>
          <w:rFonts w:ascii="宋体" w:eastAsia="宋体" w:hint="eastAsia"/>
        </w:rPr>
        <w:t>7. </w:t>
      </w:r>
      <w:r>
        <w:rPr>
          <w:rFonts w:ascii="宋体" w:eastAsia="宋体" w:hint="eastAsia"/>
        </w:rPr>
        <w:t>高血糖、高血脂患者</w:t>
      </w:r>
    </w:p>
    <w:p w:rsidR="0018722C">
      <w:pPr>
        <w:pStyle w:val="Heading3"/>
        <w:topLinePunct/>
        <w:ind w:left="200" w:hangingChars="200" w:hanging="200"/>
      </w:pPr>
      <w:bookmarkStart w:name="1.2 仪器 美国GE公司生产的1.5T Signa 核磁共振仪 " w:id="16"/>
      <w:bookmarkEnd w:id="16"/>
      <w:r>
        <w:t>1.2</w:t>
      </w:r>
      <w:r>
        <w:t xml:space="preserve"> </w:t>
      </w:r>
      <w:bookmarkStart w:name="1.2 仪器 美国GE公司生产的1.5T Signa 核磁共振仪 " w:id="17"/>
      <w:bookmarkEnd w:id="17"/>
      <w:r>
        <w:t>仪</w:t>
      </w:r>
      <w:r>
        <w:t>器</w:t>
      </w:r>
      <w:r w:rsidRPr="00000000">
        <w:tab/>
      </w:r>
      <w:r>
        <w:t>美国</w:t>
      </w:r>
      <w:r/>
      <w:r>
        <w:t>GE</w:t>
      </w:r>
      <w:r/>
      <w:r>
        <w:t>公司生产的</w:t>
      </w:r>
      <w:r/>
      <w:r>
        <w:t>1.5T</w:t>
      </w:r>
      <w:r>
        <w:t> </w:t>
      </w:r>
      <w:r>
        <w:t>Signa</w:t>
      </w:r>
      <w:r/>
      <w:r>
        <w:t>核磁共振仪</w:t>
      </w:r>
    </w:p>
    <w:p w:rsidR="0018722C">
      <w:pPr>
        <w:pStyle w:val="Heading3"/>
        <w:topLinePunct/>
        <w:ind w:left="200" w:hangingChars="200" w:hanging="200"/>
      </w:pPr>
      <w:bookmarkStart w:name="_TOC_250011" w:id="18"/>
      <w:bookmarkStart w:name="1.3 检查方法 " w:id="19"/>
      <w:r>
        <w:t>1.3</w:t>
      </w:r>
      <w:r>
        <w:t xml:space="preserve"> </w:t>
      </w:r>
      <w:r/>
      <w:bookmarkEnd w:id="19"/>
      <w:bookmarkEnd w:id="18"/>
      <w:r>
        <w:t>检查方法</w:t>
      </w:r>
    </w:p>
    <w:p w:rsidR="0018722C">
      <w:pPr>
        <w:topLinePunct/>
      </w:pPr>
      <w:r>
        <w:rPr>
          <w:rFonts w:ascii="Times New Roman" w:eastAsia="Times New Roman"/>
        </w:rPr>
        <w:t>1.</w:t>
      </w:r>
      <w:r>
        <w:t>采用</w:t>
      </w:r>
      <w:r>
        <w:rPr>
          <w:rFonts w:ascii="Times New Roman" w:eastAsia="Times New Roman"/>
        </w:rPr>
        <w:t>1.5T</w:t>
      </w:r>
      <w:r w:rsidR="001852F3">
        <w:rPr>
          <w:rFonts w:ascii="Times New Roman" w:eastAsia="Times New Roman"/>
        </w:rPr>
        <w:t xml:space="preserve"> </w:t>
      </w:r>
      <w:r>
        <w:t>磁共振</w:t>
      </w:r>
      <w:r>
        <w:t>（</w:t>
      </w:r>
      <w:r>
        <w:rPr>
          <w:rFonts w:ascii="Times New Roman" w:eastAsia="Times New Roman"/>
        </w:rPr>
        <w:t>1.5T</w:t>
      </w:r>
      <w:r w:rsidR="001852F3">
        <w:rPr>
          <w:rFonts w:ascii="Times New Roman" w:eastAsia="Times New Roman"/>
        </w:rPr>
        <w:t xml:space="preserve"> Signa</w:t>
      </w:r>
      <w:r w:rsidR="001852F3">
        <w:rPr>
          <w:rFonts w:ascii="Times New Roman" w:eastAsia="Times New Roman"/>
        </w:rPr>
        <w:t xml:space="preserve"> GE</w:t>
      </w:r>
      <w:r>
        <w:t>）</w:t>
      </w:r>
      <w:r>
        <w:t xml:space="preserve">对</w:t>
      </w:r>
      <w:r>
        <w:rPr>
          <w:rFonts w:ascii="Times New Roman" w:eastAsia="Times New Roman"/>
        </w:rPr>
        <w:t>60</w:t>
      </w:r>
      <w:r w:rsidR="001852F3">
        <w:rPr>
          <w:rFonts w:ascii="Times New Roman" w:eastAsia="Times New Roman"/>
        </w:rPr>
        <w:t xml:space="preserve"> </w:t>
      </w:r>
      <w:r>
        <w:t>名受试者进行腰</w:t>
      </w:r>
      <w:r>
        <w:rPr>
          <w:rFonts w:ascii="Times New Roman" w:eastAsia="Times New Roman"/>
        </w:rPr>
        <w:t>4-</w:t>
      </w:r>
      <w:r>
        <w:t>腰</w:t>
      </w:r>
      <w:r>
        <w:rPr>
          <w:rFonts w:ascii="Times New Roman" w:eastAsia="Times New Roman"/>
        </w:rPr>
        <w:t>5</w:t>
      </w:r>
      <w:r w:rsidR="001852F3">
        <w:rPr>
          <w:rFonts w:ascii="Times New Roman" w:eastAsia="Times New Roman"/>
        </w:rPr>
        <w:t xml:space="preserve"> </w:t>
      </w:r>
      <w:r>
        <w:t>椎间盘</w:t>
      </w:r>
    </w:p>
    <w:p w:rsidR="0018722C">
      <w:pPr>
        <w:topLinePunct/>
      </w:pPr>
      <w:r>
        <w:rPr>
          <w:rFonts w:ascii="Times New Roman" w:eastAsia="Times New Roman"/>
        </w:rPr>
        <w:t>T1WI,</w:t>
      </w:r>
      <w:r w:rsidR="004B696B">
        <w:rPr>
          <w:rFonts w:ascii="Times New Roman" w:eastAsia="Times New Roman"/>
        </w:rPr>
        <w:t xml:space="preserve"> </w:t>
      </w:r>
      <w:r w:rsidR="004B696B">
        <w:rPr>
          <w:rFonts w:ascii="Times New Roman" w:eastAsia="Times New Roman"/>
        </w:rPr>
        <w:t>T2WI,</w:t>
      </w:r>
      <w:r w:rsidR="004B696B">
        <w:rPr>
          <w:rFonts w:ascii="Times New Roman" w:eastAsia="Times New Roman"/>
        </w:rPr>
        <w:t xml:space="preserve"> </w:t>
      </w:r>
      <w:r w:rsidR="004B696B">
        <w:rPr>
          <w:rFonts w:ascii="Times New Roman" w:eastAsia="Times New Roman"/>
        </w:rPr>
        <w:t>DTI</w:t>
      </w:r>
      <w:r>
        <w:t>序列</w:t>
      </w:r>
      <w:r>
        <w:rPr>
          <w:rFonts w:ascii="Times New Roman" w:eastAsia="Times New Roman"/>
        </w:rPr>
        <w:t>MRI</w:t>
      </w:r>
      <w:r>
        <w:t>扫描，仰卧位，体线圈，头先进。</w:t>
      </w:r>
    </w:p>
    <w:p w:rsidR="0018722C">
      <w:pPr>
        <w:topLinePunct/>
      </w:pPr>
      <w:r>
        <w:rPr>
          <w:rFonts w:ascii="Times New Roman" w:eastAsia="Times New Roman"/>
        </w:rPr>
        <w:t>2.</w:t>
      </w:r>
      <w:r>
        <w:t>将扫描原始数据传输至</w:t>
      </w:r>
      <w:r>
        <w:rPr>
          <w:rFonts w:ascii="Times New Roman" w:eastAsia="Times New Roman"/>
        </w:rPr>
        <w:t>GE ADW 4.4</w:t>
      </w:r>
      <w:r>
        <w:t>后处理站</w:t>
      </w:r>
      <w:r>
        <w:rPr>
          <w:rFonts w:ascii="Times New Roman" w:eastAsia="Times New Roman"/>
          <w:rFonts w:hint="eastAsia"/>
        </w:rPr>
        <w:t>，</w:t>
      </w:r>
      <w:r>
        <w:t>采用</w:t>
      </w:r>
      <w:r>
        <w:rPr>
          <w:rFonts w:ascii="Times New Roman" w:eastAsia="Times New Roman"/>
        </w:rPr>
        <w:t>Functool</w:t>
      </w:r>
      <w:r>
        <w:t>软件生成</w:t>
      </w:r>
      <w:r>
        <w:rPr>
          <w:rFonts w:ascii="Times New Roman" w:eastAsia="Times New Roman"/>
        </w:rPr>
        <w:t>FT</w:t>
      </w:r>
      <w:r>
        <w:t>图、</w:t>
      </w:r>
      <w:r>
        <w:t>测量</w:t>
      </w:r>
      <w:r>
        <w:rPr>
          <w:rFonts w:ascii="Times New Roman" w:eastAsia="Times New Roman"/>
        </w:rPr>
        <w:t>FA</w:t>
      </w:r>
      <w:r>
        <w:t>值。</w:t>
      </w:r>
    </w:p>
    <w:p w:rsidR="0018722C">
      <w:pPr>
        <w:pStyle w:val="ae"/>
        <w:topLinePunct/>
      </w:pPr>
      <w:r>
        <w:pict>
          <v:line style="position:absolute;mso-position-horizontal-relative:page;mso-position-vertical-relative:paragraph;z-index:-31624" from="504.914978pt,29.439613pt" to="510.329978pt,29.439613pt" stroked="true" strokeweight=".49956pt" strokecolor="#000000">
            <v:stroke dashstyle="solid"/>
            <w10:wrap type="none"/>
          </v:line>
        </w:pict>
      </w:r>
      <w:r>
        <w:rPr>
          <w:rFonts w:ascii="Times New Roman" w:hAnsi="Times New Roman" w:eastAsia="宋体"/>
        </w:rPr>
        <w:t>3.</w:t>
      </w:r>
      <w:r>
        <w:rPr>
          <w:spacing w:val="-15"/>
        </w:rPr>
        <w:t>对</w:t>
      </w:r>
      <w:r>
        <w:rPr>
          <w:rFonts w:ascii="Times New Roman" w:hAnsi="Times New Roman" w:eastAsia="宋体"/>
        </w:rPr>
        <w:t>30</w:t>
      </w:r>
      <w:r>
        <w:t>例正常志愿者、</w:t>
      </w:r>
      <w:r>
        <w:rPr>
          <w:rFonts w:ascii="Times New Roman" w:hAnsi="Times New Roman" w:eastAsia="宋体"/>
        </w:rPr>
        <w:t>30</w:t>
      </w:r>
      <w:r>
        <w:rPr>
          <w:spacing w:val="-2"/>
        </w:rPr>
        <w:t>例腰椎间盘突出患者的腰</w:t>
      </w:r>
      <w:r>
        <w:rPr>
          <w:rFonts w:ascii="Times New Roman" w:hAnsi="Times New Roman" w:eastAsia="宋体"/>
        </w:rPr>
        <w:t>4-</w:t>
      </w:r>
      <w:r>
        <w:rPr>
          <w:spacing w:val="-14"/>
        </w:rPr>
        <w:t>腰</w:t>
      </w:r>
      <w:r>
        <w:rPr>
          <w:rFonts w:ascii="Times New Roman" w:hAnsi="Times New Roman" w:eastAsia="宋体"/>
        </w:rPr>
        <w:t>5</w:t>
      </w:r>
      <w:r>
        <w:t>椎间盘分别测量正常纤维环</w:t>
      </w:r>
      <w:r>
        <w:rPr>
          <w:rFonts w:ascii="Times New Roman" w:hAnsi="Times New Roman" w:eastAsia="宋体"/>
        </w:rPr>
        <w:t>（</w:t>
      </w:r>
      <w:r>
        <w:rPr>
          <w:spacing w:val="-4"/>
        </w:rPr>
        <w:t>前缘、后缘</w:t>
      </w:r>
      <w:r>
        <w:rPr>
          <w:rFonts w:ascii="Times New Roman" w:hAnsi="Times New Roman" w:eastAsia="宋体"/>
        </w:rPr>
        <w:t>）</w:t>
      </w:r>
      <w:r>
        <w:rPr>
          <w:spacing w:val="-6"/>
        </w:rPr>
        <w:t>、纤维环断裂处以及邻近纤维环、各椎间盘髓核的</w:t>
      </w:r>
      <w:r>
        <w:rPr>
          <w:rFonts w:ascii="Times New Roman" w:hAnsi="Times New Roman" w:eastAsia="宋体"/>
          <w:spacing w:val="-5"/>
        </w:rPr>
        <w:t>FA</w:t>
      </w:r>
      <w:r>
        <w:rPr>
          <w:spacing w:val="-14"/>
        </w:rPr>
        <w:t>值，用</w:t>
      </w:r>
      <w:r>
        <w:rPr>
          <w:rFonts w:ascii="Times New Roman" w:hAnsi="Times New Roman" w:eastAsia="宋体"/>
          <w:i/>
        </w:rPr>
        <w:t>x</w:t>
      </w:r>
      <w:r>
        <w:rPr>
          <w:rFonts w:ascii="Times New Roman" w:hAnsi="Times New Roman" w:eastAsia="宋体"/>
          <w:sz w:val="21"/>
        </w:rPr>
        <w:t>±S</w:t>
      </w:r>
      <w:r>
        <w:t>表示。 </w:t>
      </w:r>
    </w:p>
    <w:p w:rsidR="0018722C">
      <w:pPr>
        <w:pStyle w:val="Heading3"/>
        <w:topLinePunct/>
        <w:ind w:left="200" w:hangingChars="200" w:hanging="200"/>
      </w:pPr>
      <w:bookmarkStart w:name="_TOC_250010" w:id="20"/>
      <w:bookmarkStart w:name="1.4 统计方法 " w:id="21"/>
      <w:r>
        <w:t>1.4</w:t>
      </w:r>
      <w:r>
        <w:t xml:space="preserve"> </w:t>
      </w:r>
      <w:r/>
      <w:bookmarkEnd w:id="21"/>
      <w:bookmarkEnd w:id="20"/>
      <w:r>
        <w:t>统计方法</w:t>
      </w:r>
    </w:p>
    <w:p w:rsidR="0018722C">
      <w:pPr>
        <w:topLinePunct/>
      </w:pPr>
      <w:r>
        <w:t>采用</w:t>
      </w:r>
      <w:r>
        <w:rPr>
          <w:rFonts w:ascii="Times New Roman" w:hAnsi="Times New Roman" w:eastAsia="Times New Roman"/>
        </w:rPr>
        <w:t>SPSS 19.0</w:t>
      </w:r>
      <w:r>
        <w:t>统计软件进行统计分析。计量资料采用均数</w:t>
      </w:r>
      <w:r>
        <w:rPr>
          <w:rFonts w:ascii="Times New Roman" w:hAnsi="Times New Roman" w:eastAsia="Times New Roman"/>
        </w:rPr>
        <w:t>±</w:t>
      </w:r>
      <w:r>
        <w:t>标准差的形式表示，</w:t>
      </w:r>
      <w:r w:rsidR="001852F3">
        <w:t xml:space="preserve">配对资料间的比较采用配对</w:t>
      </w:r>
      <w:r>
        <w:rPr>
          <w:rFonts w:ascii="Times New Roman" w:hAnsi="Times New Roman" w:eastAsia="Times New Roman"/>
        </w:rPr>
        <w:t>t</w:t>
      </w:r>
      <w:r>
        <w:t>检验；成组资料的组间比较采用</w:t>
      </w:r>
      <w:r>
        <w:rPr>
          <w:rFonts w:ascii="Times New Roman" w:hAnsi="Times New Roman" w:eastAsia="Times New Roman"/>
        </w:rPr>
        <w:t>t</w:t>
      </w:r>
      <w:r>
        <w:t>检验。采用简单线性相</w:t>
      </w:r>
      <w:r>
        <w:t>关方法分析组间的相关性。统计学检验均为双侧检验，</w:t>
      </w:r>
      <w:r>
        <w:rPr>
          <w:rFonts w:ascii="Times New Roman" w:hAnsi="Times New Roman" w:eastAsia="Times New Roman"/>
          <w:i/>
        </w:rPr>
        <w:t>P</w:t>
      </w:r>
      <w:r>
        <w:rPr>
          <w:rFonts w:ascii="Times New Roman" w:hAnsi="Times New Roman" w:eastAsia="Times New Roman"/>
        </w:rPr>
        <w:t>&lt;0.0</w:t>
      </w:r>
      <w:r>
        <w:rPr>
          <w:rFonts w:ascii="Times New Roman" w:hAnsi="Times New Roman" w:eastAsia="Times New Roman"/>
        </w:rPr>
        <w:t>5</w:t>
      </w:r>
      <w:r>
        <w:t>认为差异有统计学意义。</w:t>
      </w:r>
    </w:p>
    <w:p w:rsidR="0018722C">
      <w:pPr>
        <w:pStyle w:val="Heading2"/>
        <w:topLinePunct/>
        <w:ind w:left="171" w:hangingChars="171" w:hanging="171"/>
      </w:pPr>
      <w:bookmarkStart w:id="747509" w:name="_Toc686747509"/>
      <w:bookmarkStart w:name="_TOC_250009" w:id="22"/>
      <w:bookmarkStart w:name="2 结 果 " w:id="23"/>
      <w:r>
        <w:rPr>
          <w:b/>
        </w:rPr>
        <w:t>2</w:t>
      </w:r>
      <w:r>
        <w:t xml:space="preserve"> </w:t>
      </w:r>
      <w:bookmarkEnd w:id="23"/>
      <w:bookmarkStart w:name="2 结 果 " w:id="24"/>
      <w:r>
        <w:t>结</w:t>
      </w:r>
      <w:bookmarkEnd w:id="22"/>
      <w:r>
        <w:tab/>
        <w:t>果</w:t>
      </w:r>
      <w:bookmarkEnd w:id="747509"/>
    </w:p>
    <w:p w:rsidR="0018722C">
      <w:pPr>
        <w:pStyle w:val="Heading3"/>
        <w:topLinePunct/>
        <w:ind w:left="200" w:hangingChars="200" w:hanging="200"/>
      </w:pPr>
      <w:bookmarkStart w:name="_TOC_250008" w:id="25"/>
      <w:bookmarkStart w:name="2.1 正常组与病例组FA值大小及组间比较 " w:id="26"/>
      <w:r>
        <w:t>2.1</w:t>
      </w:r>
      <w:r>
        <w:t xml:space="preserve"> </w:t>
      </w:r>
      <w:r/>
      <w:bookmarkEnd w:id="26"/>
      <w:bookmarkStart w:name="2.1 正常组与病例组FA值大小及组间比较 " w:id="27"/>
      <w:r>
        <w:t>正常组与病例组</w:t>
      </w:r>
      <w:r>
        <w:t>FA</w:t>
      </w:r>
      <w:bookmarkEnd w:id="25"/>
      <w:r>
        <w:t>值大小及组间比较</w:t>
      </w:r>
    </w:p>
    <w:p w:rsidR="0018722C">
      <w:pPr>
        <w:pStyle w:val="Heading4"/>
        <w:topLinePunct/>
        <w:ind w:left="200" w:hangingChars="200" w:hanging="200"/>
      </w:pPr>
      <w:r>
        <w:t>2.1.1</w:t>
      </w:r>
      <w:r>
        <w:t xml:space="preserve"> </w:t>
      </w:r>
      <w:r>
        <w:t>正常组</w:t>
      </w:r>
      <w:r>
        <w:t>FA</w:t>
      </w:r>
      <w:r>
        <w:t>值大小及比较</w:t>
      </w:r>
    </w:p>
    <w:p w:rsidR="0018722C">
      <w:pPr>
        <w:topLinePunct/>
      </w:pPr>
      <w:r>
        <w:t>正常组测量值大小及组内配对</w:t>
      </w:r>
      <w:r>
        <w:rPr>
          <w:rFonts w:ascii="Times New Roman" w:eastAsia="Times New Roman"/>
        </w:rPr>
        <w:t>t</w:t>
      </w:r>
      <w:r>
        <w:t>检验结果见</w:t>
      </w:r>
      <w:r>
        <w:t>表</w:t>
      </w:r>
      <w:r>
        <w:rPr>
          <w:rFonts w:ascii="Times New Roman" w:eastAsia="Times New Roman"/>
        </w:rPr>
        <w:t>1</w:t>
      </w:r>
      <w:r>
        <w:t>及</w:t>
      </w:r>
      <w:r>
        <w:t>表</w:t>
      </w:r>
      <w:r>
        <w:rPr>
          <w:rFonts w:ascii="Times New Roman" w:eastAsia="Times New Roman"/>
        </w:rPr>
        <w:t>2</w:t>
      </w:r>
      <w:r>
        <w:t>。结果显示，椎体前缘</w:t>
      </w:r>
    </w:p>
    <w:p w:rsidR="0018722C">
      <w:pPr>
        <w:topLinePunct/>
      </w:pP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0.66±0.04cm</w:t>
      </w:r>
      <w:r>
        <w:rPr>
          <w:rFonts w:ascii="Times New Roman" w:hAnsi="Times New Roman" w:eastAsia="Times New Roman"/>
          <w:rFonts w:ascii="Times New Roman" w:hAnsi="Times New Roman" w:eastAsia="Times New Roman"/>
        </w:rPr>
        <w:t>）</w:t>
      </w:r>
      <w:r>
        <w:t>和椎体后缘</w:t>
      </w:r>
      <w:r>
        <w:rPr>
          <w:rFonts w:ascii="Times New Roman" w:hAnsi="Times New Roman" w:eastAsia="Times New Roman"/>
        </w:rPr>
        <w:t>(</w:t>
      </w:r>
      <w:r>
        <w:rPr>
          <w:rFonts w:ascii="Times New Roman" w:hAnsi="Times New Roman" w:eastAsia="Times New Roman"/>
        </w:rPr>
        <w:t xml:space="preserve">0</w:t>
      </w:r>
      <w:r>
        <w:rPr>
          <w:rFonts w:ascii="Times New Roman" w:hAnsi="Times New Roman" w:eastAsia="Times New Roman"/>
        </w:rPr>
        <w:t>.</w:t>
      </w:r>
      <w:r>
        <w:rPr>
          <w:rFonts w:ascii="Times New Roman" w:hAnsi="Times New Roman" w:eastAsia="Times New Roman"/>
        </w:rPr>
        <w:t xml:space="preserve">67±0.04cm</w:t>
      </w:r>
      <w:r>
        <w:rPr>
          <w:rFonts w:ascii="Times New Roman" w:hAnsi="Times New Roman" w:eastAsia="Times New Roman"/>
        </w:rPr>
        <w:t>)</w:t>
      </w:r>
      <w:r>
        <w:t>与髓核</w:t>
      </w:r>
      <w:r>
        <w:rPr>
          <w:rFonts w:ascii="Times New Roman" w:hAnsi="Times New Roman" w:eastAsia="Times New Roman"/>
        </w:rPr>
        <w:t>(</w:t>
      </w:r>
      <w:r>
        <w:rPr>
          <w:rFonts w:ascii="Times New Roman" w:hAnsi="Times New Roman" w:eastAsia="Times New Roman"/>
        </w:rPr>
        <w:t xml:space="preserve">0</w:t>
      </w:r>
      <w:r>
        <w:rPr>
          <w:rFonts w:ascii="Times New Roman" w:hAnsi="Times New Roman" w:eastAsia="Times New Roman"/>
        </w:rPr>
        <w:t>.</w:t>
      </w:r>
      <w:r>
        <w:rPr>
          <w:rFonts w:ascii="Times New Roman" w:hAnsi="Times New Roman" w:eastAsia="Times New Roman"/>
        </w:rPr>
        <w:t xml:space="preserve">14±0.01cm</w:t>
      </w:r>
      <w:r>
        <w:rPr>
          <w:rFonts w:ascii="Times New Roman" w:hAnsi="Times New Roman" w:eastAsia="Times New Roman"/>
        </w:rPr>
        <w:t>)</w:t>
      </w:r>
      <w:r>
        <w:t>比较差异均有统计学意义</w:t>
      </w:r>
      <w:r>
        <w:rPr>
          <w:rFonts w:ascii="Times New Roman" w:hAnsi="Times New Roman" w:eastAsia="Times New Roman"/>
        </w:rPr>
        <w:t>(</w:t>
      </w:r>
      <w:r>
        <w:rPr>
          <w:rFonts w:ascii="Times New Roman" w:hAnsi="Times New Roman" w:eastAsia="Times New Roman"/>
          <w:i/>
        </w:rPr>
        <w:t>P</w:t>
      </w:r>
      <w:r>
        <w:rPr>
          <w:rFonts w:ascii="Times New Roman" w:hAnsi="Times New Roman" w:eastAsia="Times New Roman"/>
        </w:rPr>
        <w:t>&lt;0.001</w:t>
      </w:r>
      <w:r>
        <w:rPr>
          <w:rFonts w:ascii="Times New Roman" w:hAnsi="Times New Roman" w:eastAsia="Times New Roman"/>
        </w:rPr>
        <w:t>)</w:t>
      </w:r>
      <w:r>
        <w:t>，椎体前缘与椎体后缘测量值的比较差异没有统计学意义</w:t>
      </w:r>
      <w:r>
        <w:rPr>
          <w:rFonts w:ascii="Times New Roman" w:hAnsi="Times New Roman" w:eastAsia="Times New Roman"/>
          <w:rFonts w:ascii="Times New Roman" w:hAnsi="Times New Roman" w:eastAsia="Times New Roman"/>
        </w:rPr>
        <w:t>（</w:t>
      </w:r>
      <w:r>
        <w:rPr>
          <w:rFonts w:ascii="Times New Roman" w:hAnsi="Times New Roman" w:eastAsia="Times New Roman"/>
          <w:i/>
        </w:rPr>
        <w:t>t</w:t>
      </w:r>
      <w:r>
        <w:rPr>
          <w:rFonts w:ascii="Times New Roman" w:hAnsi="Times New Roman" w:eastAsia="Times New Roman"/>
        </w:rPr>
        <w:t>=-0.16</w:t>
      </w:r>
      <w:r>
        <w:t>，</w:t>
      </w:r>
    </w:p>
    <w:p w:rsidR="0018722C">
      <w:pPr>
        <w:topLinePunct/>
      </w:pPr>
      <w:r>
        <w:rPr>
          <w:rFonts w:ascii="Times New Roman" w:eastAsia="Times New Roman"/>
          <w:i/>
        </w:rPr>
        <w:t>P</w:t>
      </w:r>
      <w:r>
        <w:rPr>
          <w:rFonts w:ascii="Times New Roman" w:eastAsia="Times New Roman"/>
        </w:rPr>
        <w:t>=0.8778</w:t>
      </w:r>
      <w:r>
        <w:rPr>
          <w:rFonts w:ascii="Times New Roman" w:eastAsia="Times New Roman"/>
          <w:rFonts w:ascii="Times New Roman" w:eastAsia="Times New Roman"/>
        </w:rPr>
        <w:t>）</w:t>
      </w:r>
      <w:r>
        <w:t>。因此可以认为正常组椎体前缘与椎体后缘</w:t>
      </w:r>
      <w:r>
        <w:rPr>
          <w:rFonts w:ascii="Times New Roman" w:eastAsia="Times New Roman"/>
        </w:rPr>
        <w:t>FA</w:t>
      </w:r>
      <w:r>
        <w:t>测量值相一致，而椎体前缘和椎体后缘测量值均高于髓核的</w:t>
      </w:r>
      <w:r>
        <w:rPr>
          <w:rFonts w:ascii="Times New Roman" w:eastAsia="Times New Roman"/>
        </w:rPr>
        <w:t>FA</w:t>
      </w:r>
      <w:r>
        <w:t>值。</w:t>
      </w:r>
    </w:p>
    <w:tbl>
      <w:tblPr>
        <w:tblW w:w="0" w:type="auto"/>
        <w:tblInd w:w="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90"/>
        <w:gridCol w:w="794"/>
        <w:gridCol w:w="3630"/>
        <w:gridCol w:w="1581"/>
      </w:tblGrid>
      <w:tr>
        <w:trPr>
          <w:trHeight w:val="400" w:hRule="atLeast"/>
        </w:trPr>
        <w:tc>
          <w:tcPr>
            <w:tcW w:w="1490" w:type="dxa"/>
            <w:tcBorders>
              <w:bottom w:val="single" w:sz="12" w:space="0" w:color="000000"/>
            </w:tcBorders>
          </w:tcPr>
          <w:p w:rsidR="0018722C">
            <w:pPr>
              <w:topLinePunct/>
              <w:ind w:leftChars="0" w:left="0" w:rightChars="0" w:right="0" w:firstLineChars="0" w:firstLine="0"/>
              <w:spacing w:line="240" w:lineRule="atLeast"/>
            </w:pPr>
          </w:p>
        </w:tc>
        <w:tc>
          <w:tcPr>
            <w:tcW w:w="794" w:type="dxa"/>
            <w:tcBorders>
              <w:bottom w:val="single" w:sz="12" w:space="0" w:color="000000"/>
            </w:tcBorders>
          </w:tcPr>
          <w:p w:rsidR="0018722C">
            <w:pPr>
              <w:topLinePunct/>
              <w:ind w:leftChars="0" w:left="0" w:rightChars="0" w:right="0" w:firstLineChars="0" w:firstLine="0"/>
              <w:spacing w:line="240" w:lineRule="atLeast"/>
            </w:pPr>
            <w:r>
              <w:rPr>
                <w:rFonts w:ascii="黑体" w:eastAsia="黑体" w:hint="eastAsia"/>
              </w:rPr>
              <w:t/>
            </w:r>
            <w:r>
              <w:rPr>
                <w:rFonts w:ascii="黑体" w:eastAsia="黑体" w:hint="eastAsia"/>
              </w:rPr>
              <w:t>表</w:t>
            </w:r>
            <w:r>
              <w:t>1-1</w:t>
            </w:r>
          </w:p>
        </w:tc>
        <w:tc>
          <w:tcPr>
            <w:tcW w:w="3630" w:type="dxa"/>
            <w:tcBorders>
              <w:bottom w:val="single" w:sz="12" w:space="0" w:color="000000"/>
            </w:tcBorders>
          </w:tcPr>
          <w:p w:rsidR="0018722C">
            <w:pPr>
              <w:topLinePunct/>
              <w:ind w:leftChars="0" w:left="0" w:rightChars="0" w:right="0" w:firstLineChars="0" w:firstLine="0"/>
              <w:spacing w:line="240" w:lineRule="atLeast"/>
            </w:pPr>
            <w:r>
              <w:rPr>
                <w:rFonts w:ascii="黑体" w:hAnsi="黑体"/>
              </w:rPr>
              <w:t>正常组</w:t>
            </w:r>
            <w:r>
              <w:t>FA</w:t>
            </w:r>
            <w:r>
              <w:rPr>
                <w:rFonts w:ascii="黑体" w:hAnsi="黑体"/>
              </w:rPr>
              <w:t>值大小及组内比较</w:t>
            </w:r>
            <w:r>
              <w:t>(</w:t>
            </w:r>
            <w:r>
              <w:t xml:space="preserve"> </w:t>
            </w:r>
            <w:r>
              <w:t>X</w:t>
            </w:r>
            <w:r>
              <w:rPr>
                <w:rFonts w:ascii="Symbol" w:hAnsi="Symbol"/>
              </w:rPr>
              <w:t></w:t>
            </w:r>
            <w:r>
              <w:t>S </w:t>
            </w:r>
            <w:r>
              <w:t>)</w:t>
            </w:r>
          </w:p>
        </w:tc>
        <w:tc>
          <w:tcPr>
            <w:tcW w:w="1581" w:type="dxa"/>
            <w:tcBorders>
              <w:bottom w:val="single" w:sz="12" w:space="0" w:color="000000"/>
            </w:tcBorders>
          </w:tcPr>
          <w:p w:rsidR="0018722C">
            <w:pPr>
              <w:topLinePunct/>
              <w:ind w:leftChars="0" w:left="0" w:rightChars="0" w:right="0" w:firstLineChars="0" w:firstLine="0"/>
              <w:spacing w:line="240" w:lineRule="atLeast"/>
            </w:pPr>
          </w:p>
        </w:tc>
      </w:tr>
      <w:tr>
        <w:trPr>
          <w:trHeight w:val="440" w:hRule="atLeast"/>
        </w:trPr>
        <w:tc>
          <w:tcPr>
            <w:tcW w:w="1490"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组别</w:t>
            </w:r>
          </w:p>
        </w:tc>
        <w:tc>
          <w:tcPr>
            <w:tcW w:w="794" w:type="dxa"/>
            <w:tcBorders>
              <w:top w:val="single" w:sz="12" w:space="0" w:color="000000"/>
              <w:bottom w:val="single" w:sz="8" w:space="0" w:color="000000"/>
            </w:tcBorders>
          </w:tcPr>
          <w:p w:rsidR="0018722C">
            <w:pPr>
              <w:topLinePunct/>
              <w:ind w:leftChars="0" w:left="0" w:rightChars="0" w:right="0" w:firstLineChars="0" w:firstLine="0"/>
              <w:spacing w:line="240" w:lineRule="atLeast"/>
            </w:pPr>
          </w:p>
        </w:tc>
        <w:tc>
          <w:tcPr>
            <w:tcW w:w="3630"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部位</w:t>
            </w:r>
            <w:r w:rsidRPr="00000000">
              <w:tab/>
              <w:t>例</w:t>
            </w:r>
          </w:p>
        </w:tc>
        <w:tc>
          <w:tcPr>
            <w:tcW w:w="1581"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大小</w:t>
            </w:r>
            <w:r>
              <w:t>(</w:t>
            </w:r>
            <w:r>
              <w:t xml:space="preserve">cm</w:t>
            </w:r>
            <w:r>
              <w:t>)</w:t>
            </w:r>
          </w:p>
        </w:tc>
      </w:tr>
      <w:tr>
        <w:trPr>
          <w:trHeight w:val="840" w:hRule="atLeast"/>
        </w:trPr>
        <w:tc>
          <w:tcPr>
            <w:tcW w:w="1490" w:type="dxa"/>
            <w:tcBorders>
              <w:top w:val="single" w:sz="8" w:space="0" w:color="000000"/>
            </w:tcBorders>
          </w:tcPr>
          <w:p w:rsidR="0018722C">
            <w:pPr>
              <w:topLinePunct/>
              <w:ind w:leftChars="0" w:left="0" w:rightChars="0" w:right="0" w:firstLineChars="0" w:firstLine="0"/>
              <w:spacing w:line="240" w:lineRule="atLeast"/>
            </w:pPr>
            <w:r>
              <w:rPr>
                <w:rFonts w:ascii="宋体" w:eastAsia="宋体" w:hint="eastAsia"/>
              </w:rPr>
              <w:t>正常组</w:t>
            </w:r>
          </w:p>
          <w:p w:rsidR="0018722C">
            <w:pPr>
              <w:topLinePunct/>
            </w:pPr>
          </w:p>
          <w:p w:rsidR="0018722C">
            <w:pPr>
              <w:topLinePunct/>
              <w:ind w:leftChars="0" w:left="0" w:rightChars="0" w:right="0" w:firstLineChars="0" w:firstLine="0"/>
              <w:spacing w:line="240" w:lineRule="atLeast"/>
            </w:pPr>
            <w:r>
              <w:rPr>
                <w:rFonts w:ascii="宋体" w:eastAsia="宋体" w:hint="eastAsia"/>
              </w:rPr>
              <w:t>正常组</w:t>
            </w:r>
          </w:p>
        </w:tc>
        <w:tc>
          <w:tcPr>
            <w:tcW w:w="794" w:type="dxa"/>
            <w:tcBorders>
              <w:top w:val="single" w:sz="8" w:space="0" w:color="000000"/>
            </w:tcBorders>
          </w:tcPr>
          <w:p w:rsidR="0018722C">
            <w:pPr>
              <w:topLinePunct/>
              <w:ind w:leftChars="0" w:left="0" w:rightChars="0" w:right="0" w:firstLineChars="0" w:firstLine="0"/>
              <w:spacing w:line="240" w:lineRule="atLeast"/>
            </w:pPr>
          </w:p>
        </w:tc>
        <w:tc>
          <w:tcPr>
            <w:tcW w:w="3630" w:type="dxa"/>
            <w:tcBorders>
              <w:top w:val="single" w:sz="8" w:space="0" w:color="000000"/>
            </w:tcBorders>
          </w:tcPr>
          <w:p w:rsidR="0018722C">
            <w:pPr>
              <w:topLinePunct/>
              <w:ind w:leftChars="0" w:left="0" w:rightChars="0" w:right="0" w:firstLineChars="0" w:firstLine="0"/>
              <w:spacing w:line="240" w:lineRule="atLeast"/>
            </w:pPr>
            <w:r>
              <w:rPr>
                <w:rFonts w:ascii="宋体" w:eastAsia="宋体" w:hint="eastAsia"/>
              </w:rPr>
              <w:t>椎体</w:t>
            </w:r>
            <w:r>
              <w:rPr>
                <w:rFonts w:ascii="宋体" w:eastAsia="宋体" w:hint="eastAsia"/>
              </w:rPr>
              <w:t>前</w:t>
            </w:r>
            <w:r>
              <w:rPr>
                <w:rFonts w:ascii="宋体" w:eastAsia="宋体" w:hint="eastAsia"/>
              </w:rPr>
              <w:t>缘</w:t>
            </w:r>
            <w:r w:rsidRPr="00000000">
              <w:tab/>
            </w:r>
            <w:r>
              <w:t>30</w:t>
            </w:r>
          </w:p>
          <w:p w:rsidR="0018722C">
            <w:pPr>
              <w:topLinePunct/>
              <w:ind w:leftChars="0" w:left="0" w:rightChars="0" w:right="0" w:firstLineChars="0" w:firstLine="0"/>
              <w:spacing w:line="240" w:lineRule="atLeast"/>
            </w:pPr>
            <w:r>
              <w:rPr>
                <w:rFonts w:ascii="宋体" w:eastAsia="宋体" w:hint="eastAsia"/>
              </w:rPr>
              <w:t>椎体</w:t>
            </w:r>
            <w:r>
              <w:rPr>
                <w:rFonts w:ascii="宋体" w:eastAsia="宋体" w:hint="eastAsia"/>
              </w:rPr>
              <w:t>后</w:t>
            </w:r>
            <w:r>
              <w:rPr>
                <w:rFonts w:ascii="宋体" w:eastAsia="宋体" w:hint="eastAsia"/>
              </w:rPr>
              <w:t>缘</w:t>
            </w:r>
            <w:r w:rsidRPr="00000000">
              <w:tab/>
            </w:r>
            <w:r>
              <w:t>30</w:t>
            </w:r>
          </w:p>
        </w:tc>
        <w:tc>
          <w:tcPr>
            <w:tcW w:w="1581" w:type="dxa"/>
            <w:tcBorders>
              <w:top w:val="single" w:sz="8" w:space="0" w:color="000000"/>
            </w:tcBorders>
          </w:tcPr>
          <w:p w:rsidR="0018722C">
            <w:pPr>
              <w:topLinePunct/>
              <w:ind w:leftChars="0" w:left="0" w:rightChars="0" w:right="0" w:firstLineChars="0" w:firstLine="0"/>
              <w:spacing w:line="240" w:lineRule="atLeast"/>
            </w:pPr>
            <w:r>
              <w:t>0.66 ±0.04</w:t>
            </w:r>
            <w:r>
              <w:t>*</w:t>
            </w:r>
          </w:p>
          <w:p w:rsidR="0018722C">
            <w:pPr>
              <w:topLinePunct/>
              <w:ind w:leftChars="0" w:left="0" w:rightChars="0" w:right="0" w:firstLineChars="0" w:firstLine="0"/>
              <w:spacing w:line="240" w:lineRule="atLeast"/>
            </w:pPr>
            <w:r>
              <w:t>0.67 ±0.04</w:t>
            </w:r>
            <w:r>
              <w:t>*</w:t>
            </w:r>
          </w:p>
        </w:tc>
      </w:tr>
      <w:tr>
        <w:trPr>
          <w:trHeight w:val="500" w:hRule="atLeast"/>
        </w:trPr>
        <w:tc>
          <w:tcPr>
            <w:tcW w:w="1490"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正常组</w:t>
            </w:r>
          </w:p>
        </w:tc>
        <w:tc>
          <w:tcPr>
            <w:tcW w:w="794" w:type="dxa"/>
            <w:tcBorders>
              <w:bottom w:val="single" w:sz="12" w:space="0" w:color="000000"/>
            </w:tcBorders>
          </w:tcPr>
          <w:p w:rsidR="0018722C">
            <w:pPr>
              <w:topLinePunct/>
              <w:ind w:leftChars="0" w:left="0" w:rightChars="0" w:right="0" w:firstLineChars="0" w:firstLine="0"/>
              <w:spacing w:line="240" w:lineRule="atLeast"/>
            </w:pPr>
          </w:p>
        </w:tc>
        <w:tc>
          <w:tcPr>
            <w:tcW w:w="3630"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髓核</w:t>
            </w:r>
            <w:r w:rsidRPr="00000000">
              <w:tab/>
            </w:r>
            <w:r>
              <w:t>30</w:t>
            </w:r>
          </w:p>
        </w:tc>
        <w:tc>
          <w:tcPr>
            <w:tcW w:w="1581" w:type="dxa"/>
            <w:tcBorders>
              <w:bottom w:val="single" w:sz="12" w:space="0" w:color="000000"/>
            </w:tcBorders>
          </w:tcPr>
          <w:p w:rsidR="0018722C">
            <w:pPr>
              <w:topLinePunct/>
              <w:ind w:leftChars="0" w:left="0" w:rightChars="0" w:right="0" w:firstLineChars="0" w:firstLine="0"/>
              <w:spacing w:line="240" w:lineRule="atLeast"/>
            </w:pPr>
            <w:r>
              <w:t>0.14 ±0.01</w:t>
            </w:r>
          </w:p>
        </w:tc>
      </w:tr>
      <w:tr>
        <w:trPr>
          <w:trHeight w:val="660" w:hRule="atLeast"/>
        </w:trPr>
        <w:tc>
          <w:tcPr>
            <w:tcW w:w="1490" w:type="dxa"/>
          </w:tcPr>
          <w:p w:rsidR="0018722C">
            <w:pPr>
              <w:topLinePunct/>
              <w:ind w:leftChars="0" w:left="0" w:rightChars="0" w:right="0" w:firstLineChars="0" w:firstLine="0"/>
              <w:spacing w:line="240" w:lineRule="atLeast"/>
            </w:pPr>
          </w:p>
        </w:tc>
        <w:tc>
          <w:tcPr>
            <w:tcW w:w="4424" w:type="dxa"/>
            <w:gridSpan w:val="2"/>
          </w:tcPr>
          <w:p w:rsidR="0018722C">
            <w:pPr>
              <w:topLinePunct/>
              <w:ind w:leftChars="0" w:left="0" w:rightChars="0" w:right="0" w:firstLineChars="0" w:firstLine="0"/>
              <w:spacing w:line="240" w:lineRule="atLeast"/>
            </w:pPr>
            <w:r>
              <w:rPr>
                <w:rFonts w:ascii="宋体" w:eastAsia="宋体" w:hint="eastAsia"/>
              </w:rPr>
              <w:t>注：</w:t>
            </w:r>
            <w:r>
              <w:t>*</w:t>
            </w:r>
            <w:r>
              <w:rPr>
                <w:rFonts w:ascii="宋体" w:eastAsia="宋体" w:hint="eastAsia"/>
              </w:rPr>
              <w:t>表示与髓核比较</w:t>
            </w:r>
            <w:r>
              <w:rPr>
                <w:i/>
              </w:rPr>
              <w:t>P</w:t>
            </w:r>
            <w:r>
              <w:t>&lt;0.001</w:t>
            </w:r>
          </w:p>
          <w:p w:rsidR="0018722C">
            <w:pPr>
              <w:topLinePunct/>
              <w:ind w:leftChars="0" w:left="0" w:rightChars="0" w:right="0" w:firstLineChars="0" w:firstLine="0"/>
              <w:spacing w:line="240" w:lineRule="atLeast"/>
            </w:pPr>
            <w:r>
              <w:rPr>
                <w:rFonts w:ascii="黑体" w:eastAsia="黑体" w:hint="eastAsia"/>
              </w:rPr>
              <w:t/>
            </w:r>
            <w:r>
              <w:rPr>
                <w:rFonts w:ascii="黑体" w:eastAsia="黑体" w:hint="eastAsia"/>
              </w:rPr>
              <w:t>表</w:t>
            </w:r>
            <w:r>
              <w:t>1-2</w:t>
            </w:r>
            <w:r w:rsidRPr="00000000">
              <w:tab/>
            </w:r>
            <w:r>
              <w:rPr>
                <w:rFonts w:ascii="黑体" w:eastAsia="黑体" w:hint="eastAsia"/>
              </w:rPr>
              <w:t>正</w:t>
            </w:r>
            <w:r>
              <w:rPr>
                <w:rFonts w:ascii="黑体" w:eastAsia="黑体" w:hint="eastAsia"/>
              </w:rPr>
              <w:t>常</w:t>
            </w:r>
            <w:r>
              <w:rPr>
                <w:rFonts w:ascii="黑体" w:eastAsia="黑体" w:hint="eastAsia"/>
              </w:rPr>
              <w:t>组</w:t>
            </w:r>
            <w:r>
              <w:rPr>
                <w:rFonts w:ascii="黑体" w:eastAsia="黑体" w:hint="eastAsia"/>
              </w:rPr>
              <w:t>组</w:t>
            </w:r>
            <w:r>
              <w:rPr>
                <w:rFonts w:ascii="黑体" w:eastAsia="黑体" w:hint="eastAsia"/>
              </w:rPr>
              <w:t>内</w:t>
            </w:r>
            <w:r>
              <w:rPr>
                <w:rFonts w:ascii="黑体" w:eastAsia="黑体" w:hint="eastAsia"/>
              </w:rPr>
              <w:t>配对</w:t>
            </w:r>
            <w:r>
              <w:t>t</w:t>
            </w:r>
            <w:r>
              <w:rPr>
                <w:rFonts w:ascii="黑体" w:eastAsia="黑体" w:hint="eastAsia"/>
              </w:rPr>
              <w:t>检验</w:t>
            </w:r>
            <w:r>
              <w:rPr>
                <w:rFonts w:ascii="黑体" w:eastAsia="黑体" w:hint="eastAsia"/>
              </w:rPr>
              <w:t>结</w:t>
            </w:r>
            <w:r>
              <w:rPr>
                <w:rFonts w:ascii="黑体" w:eastAsia="黑体" w:hint="eastAsia"/>
              </w:rPr>
              <w:t>果</w:t>
            </w:r>
          </w:p>
        </w:tc>
        <w:tc>
          <w:tcPr>
            <w:tcW w:w="1581" w:type="dxa"/>
          </w:tcPr>
          <w:p w:rsidR="0018722C">
            <w:pPr>
              <w:topLinePunct/>
              <w:ind w:leftChars="0" w:left="0" w:rightChars="0" w:right="0" w:firstLineChars="0" w:firstLine="0"/>
              <w:spacing w:line="240" w:lineRule="atLeast"/>
            </w:pPr>
          </w:p>
        </w:tc>
      </w:tr>
    </w:tbl>
    <w:p w:rsidR="0018722C">
      <w:pPr>
        <w:topLinePunct/>
        <w:pStyle w:val="affa"/>
      </w:pPr>
    </w:p>
    <w:tbl>
      <w:tblPr>
        <w:tblW w:w="0" w:type="auto"/>
        <w:tblInd w:w="13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0"/>
        <w:gridCol w:w="2381"/>
        <w:gridCol w:w="702"/>
        <w:gridCol w:w="992"/>
        <w:gridCol w:w="1298"/>
      </w:tblGrid>
      <w:tr>
        <w:trPr>
          <w:trHeight w:val="440" w:hRule="atLeast"/>
        </w:trPr>
        <w:tc>
          <w:tcPr>
            <w:tcW w:w="1060"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组别</w:t>
            </w:r>
          </w:p>
        </w:tc>
        <w:tc>
          <w:tcPr>
            <w:tcW w:w="2381"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组内比较</w:t>
            </w:r>
          </w:p>
        </w:tc>
        <w:tc>
          <w:tcPr>
            <w:tcW w:w="702"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t>df</w:t>
            </w:r>
          </w:p>
        </w:tc>
        <w:tc>
          <w:tcPr>
            <w:tcW w:w="992"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t>t</w:t>
            </w:r>
            <w:r>
              <w:rPr>
                <w:rFonts w:ascii="宋体" w:eastAsia="宋体" w:hint="eastAsia"/>
              </w:rPr>
              <w:t>值</w:t>
            </w:r>
          </w:p>
        </w:tc>
        <w:tc>
          <w:tcPr>
            <w:tcW w:w="1298"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i/>
              </w:rPr>
              <w:t>P</w:t>
            </w:r>
            <w:r>
              <w:rPr>
                <w:rFonts w:ascii="宋体" w:eastAsia="宋体" w:hint="eastAsia"/>
              </w:rPr>
              <w:t>值</w:t>
            </w:r>
          </w:p>
        </w:tc>
      </w:tr>
      <w:tr>
        <w:trPr>
          <w:trHeight w:val="380" w:hRule="atLeast"/>
        </w:trPr>
        <w:tc>
          <w:tcPr>
            <w:tcW w:w="1060"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正常组</w:t>
            </w:r>
          </w:p>
        </w:tc>
        <w:tc>
          <w:tcPr>
            <w:tcW w:w="2381"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椎体前缘</w:t>
            </w:r>
            <w:r>
              <w:t>vs</w:t>
            </w:r>
            <w:r>
              <w:rPr>
                <w:rFonts w:ascii="宋体" w:eastAsia="宋体" w:hint="eastAsia"/>
              </w:rPr>
              <w:t>椎体后缘</w:t>
            </w:r>
          </w:p>
        </w:tc>
        <w:tc>
          <w:tcPr>
            <w:tcW w:w="702" w:type="dxa"/>
            <w:tcBorders>
              <w:top w:val="single" w:sz="4" w:space="0" w:color="000000"/>
            </w:tcBorders>
          </w:tcPr>
          <w:p w:rsidR="0018722C">
            <w:pPr>
              <w:topLinePunct/>
              <w:ind w:leftChars="0" w:left="0" w:rightChars="0" w:right="0" w:firstLineChars="0" w:firstLine="0"/>
              <w:spacing w:line="240" w:lineRule="atLeast"/>
            </w:pPr>
            <w:r>
              <w:t>29</w:t>
            </w:r>
          </w:p>
        </w:tc>
        <w:tc>
          <w:tcPr>
            <w:tcW w:w="992" w:type="dxa"/>
            <w:tcBorders>
              <w:top w:val="single" w:sz="4" w:space="0" w:color="000000"/>
            </w:tcBorders>
          </w:tcPr>
          <w:p w:rsidR="0018722C">
            <w:pPr>
              <w:topLinePunct/>
              <w:ind w:leftChars="0" w:left="0" w:rightChars="0" w:right="0" w:firstLineChars="0" w:firstLine="0"/>
              <w:spacing w:line="240" w:lineRule="atLeast"/>
            </w:pPr>
            <w:r>
              <w:t>-0.16</w:t>
            </w:r>
          </w:p>
        </w:tc>
        <w:tc>
          <w:tcPr>
            <w:tcW w:w="1298" w:type="dxa"/>
            <w:tcBorders>
              <w:top w:val="single" w:sz="4" w:space="0" w:color="000000"/>
            </w:tcBorders>
          </w:tcPr>
          <w:p w:rsidR="0018722C">
            <w:pPr>
              <w:topLinePunct/>
              <w:ind w:leftChars="0" w:left="0" w:rightChars="0" w:right="0" w:firstLineChars="0" w:firstLine="0"/>
              <w:spacing w:line="240" w:lineRule="atLeast"/>
            </w:pPr>
            <w:r>
              <w:t>0.8778</w:t>
            </w:r>
          </w:p>
        </w:tc>
      </w:tr>
      <w:tr>
        <w:trPr>
          <w:trHeight w:val="440" w:hRule="atLeast"/>
        </w:trPr>
        <w:tc>
          <w:tcPr>
            <w:tcW w:w="1060" w:type="dxa"/>
          </w:tcPr>
          <w:p w:rsidR="0018722C">
            <w:pPr>
              <w:topLinePunct/>
              <w:ind w:leftChars="0" w:left="0" w:rightChars="0" w:right="0" w:firstLineChars="0" w:firstLine="0"/>
              <w:spacing w:line="240" w:lineRule="atLeast"/>
            </w:pPr>
            <w:r>
              <w:rPr>
                <w:rFonts w:ascii="宋体" w:eastAsia="宋体" w:hint="eastAsia"/>
              </w:rPr>
              <w:t>正常组</w:t>
            </w:r>
          </w:p>
        </w:tc>
        <w:tc>
          <w:tcPr>
            <w:tcW w:w="2381" w:type="dxa"/>
          </w:tcPr>
          <w:p w:rsidR="0018722C">
            <w:pPr>
              <w:topLinePunct/>
              <w:ind w:leftChars="0" w:left="0" w:rightChars="0" w:right="0" w:firstLineChars="0" w:firstLine="0"/>
              <w:spacing w:line="240" w:lineRule="atLeast"/>
            </w:pPr>
            <w:r>
              <w:rPr>
                <w:rFonts w:ascii="宋体" w:eastAsia="宋体" w:hint="eastAsia"/>
              </w:rPr>
              <w:t>椎体前缘 </w:t>
            </w:r>
            <w:r>
              <w:t>vs</w:t>
            </w:r>
            <w:r>
              <w:rPr>
                <w:rFonts w:ascii="宋体" w:eastAsia="宋体" w:hint="eastAsia"/>
              </w:rPr>
              <w:t>髓核</w:t>
            </w:r>
          </w:p>
        </w:tc>
        <w:tc>
          <w:tcPr>
            <w:tcW w:w="702" w:type="dxa"/>
          </w:tcPr>
          <w:p w:rsidR="0018722C">
            <w:pPr>
              <w:topLinePunct/>
              <w:ind w:leftChars="0" w:left="0" w:rightChars="0" w:right="0" w:firstLineChars="0" w:firstLine="0"/>
              <w:spacing w:line="240" w:lineRule="atLeast"/>
            </w:pPr>
            <w:r>
              <w:t>29</w:t>
            </w:r>
          </w:p>
        </w:tc>
        <w:tc>
          <w:tcPr>
            <w:tcW w:w="992" w:type="dxa"/>
          </w:tcPr>
          <w:p w:rsidR="0018722C">
            <w:pPr>
              <w:topLinePunct/>
              <w:ind w:leftChars="0" w:left="0" w:rightChars="0" w:right="0" w:firstLineChars="0" w:firstLine="0"/>
              <w:spacing w:line="240" w:lineRule="atLeast"/>
            </w:pPr>
            <w:r>
              <w:t>71.91</w:t>
            </w:r>
          </w:p>
        </w:tc>
        <w:tc>
          <w:tcPr>
            <w:tcW w:w="1298" w:type="dxa"/>
          </w:tcPr>
          <w:p w:rsidR="0018722C">
            <w:pPr>
              <w:topLinePunct/>
              <w:ind w:leftChars="0" w:left="0" w:rightChars="0" w:right="0" w:firstLineChars="0" w:firstLine="0"/>
              <w:spacing w:line="240" w:lineRule="atLeast"/>
            </w:pPr>
            <w:r>
              <w:t>&lt;0.001</w:t>
            </w:r>
          </w:p>
        </w:tc>
      </w:tr>
      <w:tr>
        <w:trPr>
          <w:trHeight w:val="500" w:hRule="atLeast"/>
        </w:trPr>
        <w:tc>
          <w:tcPr>
            <w:tcW w:w="1060"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正常组</w:t>
            </w:r>
          </w:p>
        </w:tc>
        <w:tc>
          <w:tcPr>
            <w:tcW w:w="2381"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椎体后缘</w:t>
            </w:r>
            <w:r>
              <w:t>vs</w:t>
            </w:r>
            <w:r>
              <w:rPr>
                <w:rFonts w:ascii="宋体" w:eastAsia="宋体" w:hint="eastAsia"/>
              </w:rPr>
              <w:t>髓核</w:t>
            </w:r>
          </w:p>
        </w:tc>
        <w:tc>
          <w:tcPr>
            <w:tcW w:w="702" w:type="dxa"/>
            <w:tcBorders>
              <w:bottom w:val="single" w:sz="12" w:space="0" w:color="000000"/>
            </w:tcBorders>
          </w:tcPr>
          <w:p w:rsidR="0018722C">
            <w:pPr>
              <w:topLinePunct/>
              <w:ind w:leftChars="0" w:left="0" w:rightChars="0" w:right="0" w:firstLineChars="0" w:firstLine="0"/>
              <w:spacing w:line="240" w:lineRule="atLeast"/>
            </w:pPr>
            <w:r>
              <w:t>29</w:t>
            </w:r>
          </w:p>
        </w:tc>
        <w:tc>
          <w:tcPr>
            <w:tcW w:w="992" w:type="dxa"/>
            <w:tcBorders>
              <w:bottom w:val="single" w:sz="12" w:space="0" w:color="000000"/>
            </w:tcBorders>
          </w:tcPr>
          <w:p w:rsidR="0018722C">
            <w:pPr>
              <w:topLinePunct/>
              <w:ind w:leftChars="0" w:left="0" w:rightChars="0" w:right="0" w:firstLineChars="0" w:firstLine="0"/>
              <w:spacing w:line="240" w:lineRule="atLeast"/>
            </w:pPr>
            <w:r>
              <w:t>71.56</w:t>
            </w:r>
          </w:p>
        </w:tc>
        <w:tc>
          <w:tcPr>
            <w:tcW w:w="1298" w:type="dxa"/>
            <w:tcBorders>
              <w:bottom w:val="single" w:sz="12" w:space="0" w:color="000000"/>
            </w:tcBorders>
          </w:tcPr>
          <w:p w:rsidR="0018722C">
            <w:pPr>
              <w:topLinePunct/>
              <w:ind w:leftChars="0" w:left="0" w:rightChars="0" w:right="0" w:firstLineChars="0" w:firstLine="0"/>
              <w:spacing w:line="240" w:lineRule="atLeast"/>
            </w:pPr>
            <w:r>
              <w:t>&lt;0.001</w:t>
            </w:r>
          </w:p>
        </w:tc>
      </w:tr>
    </w:tbl>
    <w:p w:rsidR="0018722C">
      <w:pPr>
        <w:pStyle w:val="affa"/>
      </w:pPr>
    </w:p>
    <w:p w:rsidR="0018722C">
      <w:pPr>
        <w:pStyle w:val="Heading4"/>
        <w:topLinePunct/>
        <w:ind w:left="200" w:hangingChars="200" w:hanging="200"/>
      </w:pPr>
      <w:r>
        <w:t>2.1.2</w:t>
      </w:r>
      <w:r>
        <w:t xml:space="preserve"> </w:t>
      </w:r>
      <w:r>
        <w:t>病例组</w:t>
      </w:r>
      <w:r>
        <w:t>FA</w:t>
      </w:r>
      <w:r>
        <w:t>值大小及比较</w:t>
      </w:r>
    </w:p>
    <w:p w:rsidR="0018722C">
      <w:pPr>
        <w:topLinePunct/>
      </w:pPr>
      <w:r>
        <w:t>病例组</w:t>
      </w:r>
      <w:r>
        <w:rPr>
          <w:rFonts w:ascii="Times New Roman" w:hAnsi="Times New Roman" w:eastAsia="Times New Roman"/>
        </w:rPr>
        <w:t>FA</w:t>
      </w:r>
      <w:r>
        <w:t>值大小及组内配对</w:t>
      </w:r>
      <w:r>
        <w:rPr>
          <w:rFonts w:ascii="Times New Roman" w:hAnsi="Times New Roman" w:eastAsia="Times New Roman"/>
        </w:rPr>
        <w:t>t</w:t>
      </w:r>
      <w:r>
        <w:t>检验结果见</w:t>
      </w:r>
      <w:r>
        <w:t>表</w:t>
      </w:r>
      <w:r>
        <w:rPr>
          <w:rFonts w:ascii="Times New Roman" w:hAnsi="Times New Roman" w:eastAsia="Times New Roman"/>
        </w:rPr>
        <w:t>3</w:t>
      </w:r>
      <w:r>
        <w:t>及</w:t>
      </w:r>
      <w:r>
        <w:t>表</w:t>
      </w:r>
      <w:r>
        <w:rPr>
          <w:rFonts w:ascii="Times New Roman" w:hAnsi="Times New Roman" w:eastAsia="Times New Roman"/>
        </w:rPr>
        <w:t>4</w:t>
      </w:r>
      <w:r>
        <w:t>。结果显示，突出处</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0</w:t>
      </w:r>
      <w:r>
        <w:rPr>
          <w:rFonts w:ascii="Times New Roman" w:hAnsi="Times New Roman" w:eastAsia="Times New Roman"/>
        </w:rPr>
        <w:t>.</w:t>
      </w:r>
      <w:r>
        <w:rPr>
          <w:rFonts w:ascii="Times New Roman" w:hAnsi="Times New Roman" w:eastAsia="Times New Roman"/>
        </w:rPr>
        <w:t xml:space="preserve">16  ±</w:t>
      </w:r>
    </w:p>
    <w:p w:rsidR="0018722C">
      <w:pPr>
        <w:topLinePunct/>
      </w:pPr>
      <w:r>
        <w:rPr>
          <w:rFonts w:ascii="Times New Roman" w:hAnsi="Times New Roman" w:eastAsia="Times New Roman"/>
        </w:rPr>
        <w:t>0.01cm</w:t>
      </w:r>
      <w:r>
        <w:rPr>
          <w:rFonts w:ascii="Times New Roman" w:hAnsi="Times New Roman" w:eastAsia="Times New Roman"/>
          <w:rFonts w:ascii="Times New Roman" w:hAnsi="Times New Roman" w:eastAsia="Times New Roman"/>
        </w:rPr>
        <w:t>）</w:t>
      </w:r>
      <w:r>
        <w:t>和周围纤维环</w:t>
      </w:r>
      <w:r>
        <w:rPr>
          <w:rFonts w:ascii="Times New Roman" w:hAnsi="Times New Roman" w:eastAsia="Times New Roman"/>
        </w:rPr>
        <w:t>(</w:t>
      </w:r>
      <w:r>
        <w:rPr>
          <w:rFonts w:ascii="Times New Roman" w:hAnsi="Times New Roman" w:eastAsia="Times New Roman"/>
        </w:rPr>
        <w:t xml:space="preserve">0</w:t>
      </w:r>
      <w:r>
        <w:rPr>
          <w:rFonts w:ascii="Times New Roman" w:hAnsi="Times New Roman" w:eastAsia="Times New Roman"/>
        </w:rPr>
        <w:t>.</w:t>
      </w:r>
      <w:r>
        <w:rPr>
          <w:rFonts w:ascii="Times New Roman" w:hAnsi="Times New Roman" w:eastAsia="Times New Roman"/>
        </w:rPr>
        <w:t xml:space="preserve">78</w:t>
      </w:r>
      <w:r w:rsidR="001852F3">
        <w:rPr>
          <w:rFonts w:ascii="Times New Roman" w:hAnsi="Times New Roman" w:eastAsia="Times New Roman"/>
        </w:rPr>
        <w:t xml:space="preserve">±</w:t>
      </w:r>
      <w:r w:rsidR="001852F3">
        <w:rPr>
          <w:rFonts w:ascii="Times New Roman" w:hAnsi="Times New Roman" w:eastAsia="Times New Roman"/>
        </w:rPr>
        <w:t xml:space="preserve">0.03cm</w:t>
      </w:r>
      <w:r>
        <w:rPr>
          <w:rFonts w:ascii="Times New Roman" w:hAnsi="Times New Roman" w:eastAsia="Times New Roman"/>
        </w:rPr>
        <w:t>)</w:t>
      </w:r>
      <w:r>
        <w:t>比较差异有统计学意义</w:t>
      </w:r>
      <w:r>
        <w:rPr>
          <w:rFonts w:ascii="Times New Roman" w:hAnsi="Times New Roman" w:eastAsia="Times New Roman"/>
        </w:rPr>
        <w:t>(</w:t>
      </w:r>
      <w:r>
        <w:rPr>
          <w:rFonts w:ascii="Times New Roman" w:hAnsi="Times New Roman" w:eastAsia="Times New Roman"/>
          <w:i/>
        </w:rPr>
        <w:t>t</w:t>
      </w:r>
      <w:r>
        <w:rPr>
          <w:rFonts w:ascii="Times New Roman" w:hAnsi="Times New Roman" w:eastAsia="Times New Roman"/>
        </w:rPr>
        <w:t>=-116.13</w:t>
      </w:r>
      <w:r>
        <w:t xml:space="preserve">, </w:t>
      </w:r>
      <w:r>
        <w:rPr>
          <w:rFonts w:ascii="Times New Roman" w:hAnsi="Times New Roman" w:eastAsia="Times New Roman"/>
          <w:i/>
        </w:rPr>
        <w:t>P</w:t>
      </w:r>
      <w:r>
        <w:rPr>
          <w:rFonts w:ascii="Times New Roman" w:hAnsi="Times New Roman" w:eastAsia="Times New Roman"/>
        </w:rPr>
        <w:t>&lt;0.001</w:t>
      </w:r>
      <w:r>
        <w:rPr>
          <w:rFonts w:ascii="Times New Roman" w:hAnsi="Times New Roman" w:eastAsia="Times New Roman"/>
        </w:rPr>
        <w:t>)</w:t>
      </w:r>
      <w:r>
        <w:t>；周围纤维环与髓核</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0</w:t>
      </w:r>
      <w:r>
        <w:rPr>
          <w:rFonts w:ascii="Times New Roman" w:hAnsi="Times New Roman" w:eastAsia="Times New Roman"/>
        </w:rPr>
        <w:t>.</w:t>
      </w:r>
      <w:r>
        <w:rPr>
          <w:rFonts w:ascii="Times New Roman" w:hAnsi="Times New Roman" w:eastAsia="Times New Roman"/>
        </w:rPr>
        <w:t xml:space="preserve">16</w:t>
      </w:r>
      <w:r w:rsidR="001852F3">
        <w:rPr>
          <w:rFonts w:ascii="Times New Roman" w:hAnsi="Times New Roman" w:eastAsia="Times New Roman"/>
        </w:rPr>
        <w:t xml:space="preserve">±</w:t>
      </w:r>
      <w:r w:rsidR="001852F3">
        <w:rPr>
          <w:rFonts w:ascii="Times New Roman" w:hAnsi="Times New Roman" w:eastAsia="Times New Roman"/>
        </w:rPr>
        <w:t xml:space="preserve">0.01cm</w:t>
      </w:r>
      <w:r>
        <w:rPr>
          <w:rFonts w:ascii="Times New Roman" w:hAnsi="Times New Roman" w:eastAsia="Times New Roman"/>
          <w:rFonts w:ascii="Times New Roman" w:hAnsi="Times New Roman" w:eastAsia="Times New Roman"/>
        </w:rPr>
        <w:t>）</w:t>
      </w:r>
      <w:r>
        <w:t>比较差异也有统计学意义</w:t>
      </w:r>
      <w:r>
        <w:rPr>
          <w:rFonts w:ascii="Times New Roman" w:hAnsi="Times New Roman" w:eastAsia="Times New Roman"/>
          <w:rFonts w:ascii="Times New Roman" w:hAnsi="Times New Roman" w:eastAsia="Times New Roman"/>
        </w:rPr>
        <w:t>（</w:t>
      </w:r>
      <w:r>
        <w:rPr>
          <w:rFonts w:ascii="Times New Roman" w:hAnsi="Times New Roman" w:eastAsia="Times New Roman"/>
          <w:i/>
        </w:rPr>
        <w:t>t</w:t>
      </w:r>
      <w:r>
        <w:rPr>
          <w:rFonts w:ascii="Times New Roman" w:hAnsi="Times New Roman" w:eastAsia="Times New Roman"/>
        </w:rPr>
        <w:t>=107.70</w:t>
      </w:r>
      <w:r>
        <w:t xml:space="preserve">, </w:t>
      </w:r>
      <w:r>
        <w:rPr>
          <w:rFonts w:ascii="Times New Roman" w:hAnsi="Times New Roman" w:eastAsia="Times New Roman"/>
          <w:i/>
        </w:rPr>
        <w:t>P</w:t>
      </w:r>
      <w:r>
        <w:rPr>
          <w:rFonts w:ascii="Times New Roman" w:hAnsi="Times New Roman" w:eastAsia="Times New Roman"/>
        </w:rPr>
        <w:t>&lt;0.001</w:t>
      </w:r>
      <w:r>
        <w:rPr>
          <w:rFonts w:ascii="Times New Roman" w:hAnsi="Times New Roman" w:eastAsia="Times New Roman"/>
          <w:rFonts w:ascii="Times New Roman" w:hAnsi="Times New Roman" w:eastAsia="Times New Roman"/>
        </w:rPr>
        <w:t>）</w:t>
      </w:r>
      <w:r>
        <w:t>；而突出处与髓核比较差异没有统计学意义</w:t>
      </w:r>
      <w:r>
        <w:rPr>
          <w:rFonts w:ascii="Times New Roman" w:hAnsi="Times New Roman" w:eastAsia="Times New Roman"/>
          <w:rFonts w:ascii="Times New Roman" w:hAnsi="Times New Roman" w:eastAsia="Times New Roman"/>
        </w:rPr>
        <w:t>（</w:t>
      </w:r>
      <w:r>
        <w:rPr>
          <w:rFonts w:ascii="Times New Roman" w:hAnsi="Times New Roman" w:eastAsia="Times New Roman"/>
          <w:i/>
        </w:rPr>
        <w:t>t</w:t>
      </w:r>
      <w:r>
        <w:rPr>
          <w:rFonts w:ascii="Times New Roman" w:hAnsi="Times New Roman" w:eastAsia="Times New Roman"/>
        </w:rPr>
        <w:t>=1.33</w:t>
      </w:r>
      <w:r>
        <w:t xml:space="preserve">, </w:t>
      </w:r>
      <w:r>
        <w:rPr>
          <w:rFonts w:ascii="Times New Roman" w:hAnsi="Times New Roman" w:eastAsia="Times New Roman"/>
          <w:i/>
        </w:rPr>
        <w:t>P</w:t>
      </w:r>
      <w:r>
        <w:rPr>
          <w:rFonts w:ascii="Times New Roman" w:hAnsi="Times New Roman" w:eastAsia="Times New Roman"/>
        </w:rPr>
        <w:t>=0.1924</w:t>
      </w:r>
      <w:r>
        <w:rPr>
          <w:rFonts w:ascii="Times New Roman" w:hAnsi="Times New Roman" w:eastAsia="Times New Roman"/>
          <w:rFonts w:ascii="Times New Roman" w:hAnsi="Times New Roman" w:eastAsia="Times New Roman"/>
        </w:rPr>
        <w:t>）</w:t>
      </w:r>
      <w:r>
        <w:t>。因此可以认为病例组周围纤维环的测量值均高于突出处与髓核的测量值，而突出处与髓核的测量值相一致。</w:t>
      </w:r>
    </w:p>
    <w:p w:rsidR="0018722C">
      <w:pPr>
        <w:topLinePunct/>
      </w:pP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31600" from="386.954987pt,4.264093pt" to="393.719986pt,4.264093pt" stroked="true" strokeweight=".41004pt" strokecolor="#000000">
            <v:stroke dashstyle="solid"/>
            <w10:wrap type="none"/>
          </v:line>
        </w:pict>
      </w:r>
      <w:r>
        <w:rPr>
          <w:kern w:val="2"/>
          <w:szCs w:val="22"/>
          <w:rFonts w:ascii="黑体" w:hAnsi="黑体" w:cstheme="minorBidi" w:eastAsiaTheme="minorHAnsi"/>
          <w:sz w:val="21"/>
        </w:rPr>
        <w:t>表</w:t>
      </w:r>
      <w:r>
        <w:rPr>
          <w:kern w:val="2"/>
          <w:szCs w:val="22"/>
          <w:rFonts w:ascii="Times New Roman" w:hAnsi="Times New Roman" w:cstheme="minorBidi" w:eastAsiaTheme="minorHAnsi"/>
          <w:sz w:val="21"/>
        </w:rPr>
        <w:t>2-1</w:t>
      </w:r>
      <w:r>
        <w:t xml:space="preserve">  </w:t>
      </w:r>
      <w:r>
        <w:rPr>
          <w:kern w:val="2"/>
          <w:szCs w:val="22"/>
          <w:rFonts w:ascii="黑体" w:hAnsi="黑体" w:cstheme="minorBidi" w:eastAsiaTheme="minorHAnsi"/>
          <w:spacing w:val="-2"/>
          <w:sz w:val="21"/>
        </w:rPr>
        <w:t>病</w:t>
      </w:r>
      <w:r>
        <w:rPr>
          <w:kern w:val="2"/>
          <w:szCs w:val="22"/>
          <w:rFonts w:ascii="黑体" w:hAnsi="黑体" w:cstheme="minorBidi" w:eastAsiaTheme="minorHAnsi"/>
          <w:sz w:val="21"/>
        </w:rPr>
        <w:t>例</w:t>
      </w:r>
      <w:r>
        <w:rPr>
          <w:kern w:val="2"/>
          <w:szCs w:val="22"/>
          <w:rFonts w:ascii="黑体" w:hAnsi="黑体" w:cstheme="minorBidi" w:eastAsiaTheme="minorHAnsi"/>
          <w:spacing w:val="-2"/>
          <w:sz w:val="21"/>
        </w:rPr>
        <w:t>组</w:t>
      </w:r>
      <w:r>
        <w:rPr>
          <w:kern w:val="2"/>
          <w:szCs w:val="22"/>
          <w:rFonts w:ascii="黑体" w:hAnsi="黑体" w:cstheme="minorBidi" w:eastAsiaTheme="minorHAnsi"/>
          <w:sz w:val="21"/>
        </w:rPr>
        <w:t>测</w:t>
      </w:r>
      <w:r>
        <w:rPr>
          <w:kern w:val="2"/>
          <w:szCs w:val="22"/>
          <w:rFonts w:ascii="黑体" w:hAnsi="黑体" w:cstheme="minorBidi" w:eastAsiaTheme="minorHAnsi"/>
          <w:spacing w:val="-2"/>
          <w:sz w:val="21"/>
        </w:rPr>
        <w:t>量</w:t>
      </w:r>
      <w:r>
        <w:rPr>
          <w:kern w:val="2"/>
          <w:szCs w:val="22"/>
          <w:rFonts w:ascii="黑体" w:hAnsi="黑体" w:cstheme="minorBidi" w:eastAsiaTheme="minorHAnsi"/>
          <w:sz w:val="21"/>
        </w:rPr>
        <w:t>值</w:t>
      </w:r>
      <w:r>
        <w:rPr>
          <w:kern w:val="2"/>
          <w:szCs w:val="22"/>
          <w:rFonts w:ascii="黑体" w:hAnsi="黑体" w:cstheme="minorBidi" w:eastAsiaTheme="minorHAnsi"/>
          <w:spacing w:val="-2"/>
          <w:sz w:val="21"/>
        </w:rPr>
        <w:t>大</w:t>
      </w:r>
      <w:r>
        <w:rPr>
          <w:kern w:val="2"/>
          <w:szCs w:val="22"/>
          <w:rFonts w:ascii="黑体" w:hAnsi="黑体" w:cstheme="minorBidi" w:eastAsiaTheme="minorHAnsi"/>
          <w:sz w:val="21"/>
        </w:rPr>
        <w:t>小及</w:t>
      </w:r>
      <w:r>
        <w:rPr>
          <w:kern w:val="2"/>
          <w:szCs w:val="22"/>
          <w:rFonts w:ascii="黑体" w:hAnsi="黑体" w:cstheme="minorBidi" w:eastAsiaTheme="minorHAnsi"/>
          <w:spacing w:val="-2"/>
          <w:sz w:val="21"/>
        </w:rPr>
        <w:t>组</w:t>
      </w:r>
      <w:r>
        <w:rPr>
          <w:kern w:val="2"/>
          <w:szCs w:val="22"/>
          <w:rFonts w:ascii="黑体" w:hAnsi="黑体" w:cstheme="minorBidi" w:eastAsiaTheme="minorHAnsi"/>
          <w:sz w:val="21"/>
        </w:rPr>
        <w:t>内</w:t>
      </w:r>
      <w:r>
        <w:rPr>
          <w:kern w:val="2"/>
          <w:szCs w:val="22"/>
          <w:rFonts w:ascii="黑体" w:hAnsi="黑体" w:cstheme="minorBidi" w:eastAsiaTheme="minorHAnsi"/>
          <w:spacing w:val="-2"/>
          <w:sz w:val="21"/>
        </w:rPr>
        <w:t>比</w:t>
      </w:r>
      <w:r>
        <w:rPr>
          <w:kern w:val="2"/>
          <w:szCs w:val="22"/>
          <w:rFonts w:ascii="黑体" w:hAnsi="黑体" w:cstheme="minorBidi" w:eastAsiaTheme="minorHAnsi"/>
          <w:sz w:val="21"/>
        </w:rPr>
        <w:t>较</w:t>
      </w:r>
      <w:r>
        <w:rPr>
          <w:kern w:val="2"/>
          <w:szCs w:val="22"/>
          <w:rFonts w:ascii="Times New Roman" w:hAnsi="Times New Roman" w:cstheme="minorBidi" w:eastAsiaTheme="minorHAnsi"/>
          <w:sz w:val="21"/>
        </w:rPr>
        <w:t>(</w:t>
      </w:r>
      <w:r>
        <w:rPr>
          <w:kern w:val="2"/>
          <w:szCs w:val="22"/>
          <w:rFonts w:ascii="Times New Roman" w:hAnsi="Times New Roman" w:cstheme="minorBidi" w:eastAsiaTheme="minorHAnsi"/>
          <w:spacing w:val="21"/>
          <w:sz w:val="21"/>
        </w:rPr>
        <w:t> </w:t>
      </w:r>
      <w:r>
        <w:rPr>
          <w:kern w:val="2"/>
          <w:szCs w:val="22"/>
          <w:rFonts w:ascii="Times New Roman" w:hAnsi="Times New Roman" w:cstheme="minorBidi" w:eastAsiaTheme="minorHAnsi"/>
          <w:sz w:val="19"/>
        </w:rPr>
        <w:t>X</w:t>
      </w:r>
      <w:r>
        <w:rPr>
          <w:kern w:val="2"/>
          <w:szCs w:val="22"/>
          <w:rFonts w:ascii="Symbol" w:hAnsi="Symbol" w:cstheme="minorBidi" w:eastAsiaTheme="minorHAnsi"/>
          <w:sz w:val="19"/>
        </w:rPr>
        <w:t>　</w:t>
      </w:r>
      <w:r>
        <w:rPr>
          <w:kern w:val="2"/>
          <w:szCs w:val="22"/>
          <w:rFonts w:ascii="Times New Roman" w:hAnsi="Times New Roman" w:cstheme="minorBidi" w:eastAsiaTheme="minorHAnsi"/>
          <w:spacing w:val="4"/>
          <w:sz w:val="19"/>
        </w:rPr>
        <w:t>S</w:t>
      </w:r>
      <w:r>
        <w:rPr>
          <w:kern w:val="2"/>
          <w:szCs w:val="22"/>
          <w:rFonts w:ascii="Times New Roman" w:hAnsi="Times New Roman" w:cstheme="minorBidi" w:eastAsiaTheme="minorHAnsi"/>
          <w:spacing w:val="4"/>
          <w:sz w:val="21"/>
        </w:rPr>
        <w:t>)</w:t>
      </w:r>
    </w:p>
    <w:p w:rsidR="0018722C">
      <w:pPr>
        <w:rPr/>
        <w:topLinePunct/>
      </w:pPr>
    </w:p>
    <w:tbl>
      <w:tblPr>
        <w:tblW w:w="5000" w:type="pct"/>
        <w:tblInd w:w="78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62"/>
        <w:gridCol w:w="2464"/>
        <w:gridCol w:w="801"/>
        <w:gridCol w:w="2665"/>
      </w:tblGrid>
      <w:tr>
        <w:trPr>
          <w:tblHeader/>
        </w:trPr>
        <w:tc>
          <w:tcPr>
            <w:tcW w:w="1042" w:type="pct"/>
            <w:vAlign w:val="center"/>
            <w:tcBorders>
              <w:bottom w:val="single" w:sz="4" w:space="0" w:color="auto"/>
            </w:tcBorders>
          </w:tcPr>
          <w:p w:rsidR="0018722C">
            <w:pPr>
              <w:pStyle w:val="a7"/>
              <w:topLinePunct/>
              <w:ind w:leftChars="0" w:left="0" w:rightChars="0" w:right="0" w:firstLineChars="0" w:firstLine="0"/>
              <w:spacing w:line="240" w:lineRule="atLeast"/>
            </w:pPr>
            <w:r>
              <w:t>组别</w:t>
            </w:r>
          </w:p>
        </w:tc>
        <w:tc>
          <w:tcPr>
            <w:tcW w:w="1644" w:type="pct"/>
            <w:vAlign w:val="center"/>
            <w:tcBorders>
              <w:bottom w:val="single" w:sz="4" w:space="0" w:color="auto"/>
            </w:tcBorders>
          </w:tcPr>
          <w:p w:rsidR="0018722C">
            <w:pPr>
              <w:pStyle w:val="a7"/>
              <w:topLinePunct/>
              <w:ind w:leftChars="0" w:left="0" w:rightChars="0" w:right="0" w:firstLineChars="0" w:firstLine="0"/>
              <w:spacing w:line="240" w:lineRule="atLeast"/>
            </w:pPr>
            <w:r>
              <w:t>部位</w:t>
            </w:r>
          </w:p>
        </w:tc>
        <w:tc>
          <w:tcPr>
            <w:tcW w:w="535" w:type="pct"/>
            <w:vAlign w:val="center"/>
            <w:tcBorders>
              <w:bottom w:val="single" w:sz="4" w:space="0" w:color="auto"/>
            </w:tcBorders>
          </w:tcPr>
          <w:p w:rsidR="0018722C">
            <w:pPr>
              <w:pStyle w:val="a7"/>
              <w:topLinePunct/>
              <w:ind w:leftChars="0" w:left="0" w:rightChars="0" w:right="0" w:firstLineChars="0" w:firstLine="0"/>
              <w:spacing w:line="240" w:lineRule="atLeast"/>
            </w:pPr>
            <w:r>
              <w:t>例</w:t>
            </w:r>
          </w:p>
        </w:tc>
        <w:tc>
          <w:tcPr>
            <w:tcW w:w="1779" w:type="pct"/>
            <w:vAlign w:val="center"/>
            <w:tcBorders>
              <w:bottom w:val="single" w:sz="4" w:space="0" w:color="auto"/>
            </w:tcBorders>
          </w:tcPr>
          <w:p w:rsidR="0018722C">
            <w:pPr>
              <w:pStyle w:val="a7"/>
              <w:topLinePunct/>
              <w:ind w:leftChars="0" w:left="0" w:rightChars="0" w:right="0" w:firstLineChars="0" w:firstLine="0"/>
              <w:spacing w:line="240" w:lineRule="atLeast"/>
            </w:pPr>
            <w:r>
              <w:t>大小</w:t>
            </w:r>
            <w:r>
              <w:t>(</w:t>
            </w:r>
            <w:r>
              <w:t xml:space="preserve">cm</w:t>
            </w:r>
            <w:r>
              <w:t>)</w:t>
            </w:r>
          </w:p>
        </w:tc>
      </w:tr>
      <w:tr>
        <w:tc>
          <w:tcPr>
            <w:tcW w:w="1042" w:type="pct"/>
            <w:vAlign w:val="center"/>
          </w:tcPr>
          <w:p w:rsidR="0018722C">
            <w:pPr>
              <w:pStyle w:val="ac"/>
              <w:topLinePunct/>
              <w:ind w:leftChars="0" w:left="0" w:rightChars="0" w:right="0" w:firstLineChars="0" w:firstLine="0"/>
              <w:spacing w:line="240" w:lineRule="atLeast"/>
            </w:pPr>
            <w:r>
              <w:t>病例组</w:t>
            </w:r>
          </w:p>
        </w:tc>
        <w:tc>
          <w:tcPr>
            <w:tcW w:w="1644" w:type="pct"/>
            <w:vAlign w:val="center"/>
          </w:tcPr>
          <w:p w:rsidR="0018722C">
            <w:pPr>
              <w:pStyle w:val="a5"/>
              <w:topLinePunct/>
              <w:ind w:leftChars="0" w:left="0" w:rightChars="0" w:right="0" w:firstLineChars="0" w:firstLine="0"/>
              <w:spacing w:line="240" w:lineRule="atLeast"/>
            </w:pPr>
            <w:r>
              <w:t>突出处</w:t>
            </w:r>
          </w:p>
        </w:tc>
        <w:tc>
          <w:tcPr>
            <w:tcW w:w="535" w:type="pct"/>
            <w:vAlign w:val="center"/>
          </w:tcPr>
          <w:p w:rsidR="0018722C">
            <w:pPr>
              <w:pStyle w:val="affff9"/>
              <w:topLinePunct/>
              <w:ind w:leftChars="0" w:left="0" w:rightChars="0" w:right="0" w:firstLineChars="0" w:firstLine="0"/>
              <w:spacing w:line="240" w:lineRule="atLeast"/>
            </w:pPr>
            <w:r>
              <w:t>30</w:t>
            </w:r>
          </w:p>
        </w:tc>
        <w:tc>
          <w:tcPr>
            <w:tcW w:w="1779" w:type="pct"/>
            <w:vAlign w:val="center"/>
          </w:tcPr>
          <w:p w:rsidR="0018722C">
            <w:pPr>
              <w:pStyle w:val="ad"/>
              <w:topLinePunct/>
              <w:ind w:leftChars="0" w:left="0" w:rightChars="0" w:right="0" w:firstLineChars="0" w:firstLine="0"/>
              <w:spacing w:line="240" w:lineRule="atLeast"/>
            </w:pPr>
            <w:r>
              <w:t>0.16 ±0.01</w:t>
            </w:r>
            <w:r>
              <w:t>*</w:t>
            </w:r>
          </w:p>
        </w:tc>
      </w:tr>
      <w:tr>
        <w:tc>
          <w:tcPr>
            <w:tcW w:w="1042" w:type="pct"/>
            <w:vAlign w:val="center"/>
          </w:tcPr>
          <w:p w:rsidR="0018722C">
            <w:pPr>
              <w:pStyle w:val="ac"/>
              <w:topLinePunct/>
              <w:ind w:leftChars="0" w:left="0" w:rightChars="0" w:right="0" w:firstLineChars="0" w:firstLine="0"/>
              <w:spacing w:line="240" w:lineRule="atLeast"/>
            </w:pPr>
            <w:r>
              <w:t>病例组</w:t>
            </w:r>
          </w:p>
        </w:tc>
        <w:tc>
          <w:tcPr>
            <w:tcW w:w="1644" w:type="pct"/>
            <w:vAlign w:val="center"/>
          </w:tcPr>
          <w:p w:rsidR="0018722C">
            <w:pPr>
              <w:pStyle w:val="a5"/>
              <w:topLinePunct/>
              <w:ind w:leftChars="0" w:left="0" w:rightChars="0" w:right="0" w:firstLineChars="0" w:firstLine="0"/>
              <w:spacing w:line="240" w:lineRule="atLeast"/>
            </w:pPr>
            <w:r>
              <w:t>周围纤维环</w:t>
            </w:r>
          </w:p>
        </w:tc>
        <w:tc>
          <w:tcPr>
            <w:tcW w:w="535" w:type="pct"/>
            <w:vAlign w:val="center"/>
          </w:tcPr>
          <w:p w:rsidR="0018722C">
            <w:pPr>
              <w:pStyle w:val="affff9"/>
              <w:topLinePunct/>
              <w:ind w:leftChars="0" w:left="0" w:rightChars="0" w:right="0" w:firstLineChars="0" w:firstLine="0"/>
              <w:spacing w:line="240" w:lineRule="atLeast"/>
            </w:pPr>
            <w:r>
              <w:t>30</w:t>
            </w:r>
          </w:p>
        </w:tc>
        <w:tc>
          <w:tcPr>
            <w:tcW w:w="1779" w:type="pct"/>
            <w:vAlign w:val="center"/>
          </w:tcPr>
          <w:p w:rsidR="0018722C">
            <w:pPr>
              <w:pStyle w:val="ad"/>
              <w:topLinePunct/>
              <w:ind w:leftChars="0" w:left="0" w:rightChars="0" w:right="0" w:firstLineChars="0" w:firstLine="0"/>
              <w:spacing w:line="240" w:lineRule="atLeast"/>
            </w:pPr>
            <w:r>
              <w:t>0.78 ±0.03</w:t>
            </w:r>
          </w:p>
        </w:tc>
      </w:tr>
      <w:tr>
        <w:tc>
          <w:tcPr>
            <w:tcW w:w="1042" w:type="pct"/>
            <w:vAlign w:val="center"/>
          </w:tcPr>
          <w:p w:rsidR="0018722C">
            <w:pPr>
              <w:pStyle w:val="ac"/>
              <w:topLinePunct/>
              <w:ind w:leftChars="0" w:left="0" w:rightChars="0" w:right="0" w:firstLineChars="0" w:firstLine="0"/>
              <w:spacing w:line="240" w:lineRule="atLeast"/>
            </w:pPr>
            <w:r>
              <w:t>病例组</w:t>
            </w:r>
          </w:p>
        </w:tc>
        <w:tc>
          <w:tcPr>
            <w:tcW w:w="1644" w:type="pct"/>
            <w:vAlign w:val="center"/>
          </w:tcPr>
          <w:p w:rsidR="0018722C">
            <w:pPr>
              <w:pStyle w:val="a5"/>
              <w:topLinePunct/>
              <w:ind w:leftChars="0" w:left="0" w:rightChars="0" w:right="0" w:firstLineChars="0" w:firstLine="0"/>
              <w:spacing w:line="240" w:lineRule="atLeast"/>
            </w:pPr>
            <w:r>
              <w:t>髓核</w:t>
            </w:r>
          </w:p>
        </w:tc>
        <w:tc>
          <w:tcPr>
            <w:tcW w:w="535" w:type="pct"/>
            <w:vAlign w:val="center"/>
          </w:tcPr>
          <w:p w:rsidR="0018722C">
            <w:pPr>
              <w:pStyle w:val="affff9"/>
              <w:topLinePunct/>
              <w:ind w:leftChars="0" w:left="0" w:rightChars="0" w:right="0" w:firstLineChars="0" w:firstLine="0"/>
              <w:spacing w:line="240" w:lineRule="atLeast"/>
            </w:pPr>
            <w:r>
              <w:t>30</w:t>
            </w:r>
          </w:p>
        </w:tc>
        <w:tc>
          <w:tcPr>
            <w:tcW w:w="1779" w:type="pct"/>
            <w:vAlign w:val="center"/>
          </w:tcPr>
          <w:p w:rsidR="0018722C">
            <w:pPr>
              <w:pStyle w:val="ad"/>
              <w:topLinePunct/>
              <w:ind w:leftChars="0" w:left="0" w:rightChars="0" w:right="0" w:firstLineChars="0" w:firstLine="0"/>
              <w:spacing w:line="240" w:lineRule="atLeast"/>
            </w:pPr>
            <w:r>
              <w:t>0.16 ±0.01</w:t>
            </w:r>
            <w:r>
              <w:t>*</w:t>
            </w:r>
          </w:p>
        </w:tc>
      </w:tr>
      <w:tr>
        <w:tc>
          <w:tcPr>
            <w:tcW w:w="5000" w:type="pct"/>
            <w:gridSpan w:val="4"/>
            <w:vAlign w:val="center"/>
            <w:tcBorders>
              <w:top w:val="single" w:sz="4" w:space="0" w:color="auto"/>
            </w:tcBorders>
          </w:tcPr>
          <w:p w:rsidR="0018722C">
            <w:pPr>
              <w:pStyle w:val="ac"/>
              <w:topLinePunct/>
              <w:ind w:leftChars="0" w:left="0" w:rightChars="0" w:right="0" w:firstLineChars="0" w:firstLine="0"/>
              <w:spacing w:line="240" w:lineRule="atLeast"/>
            </w:pPr>
            <w:r>
              <w:t>注：</w:t>
            </w:r>
            <w:r>
              <w:t>*</w:t>
            </w:r>
            <w:r>
              <w:t>表示与周围纤维环比较</w:t>
            </w:r>
            <w:r>
              <w:t>P</w:t>
            </w:r>
            <w:r>
              <w:t>&lt;0.001</w:t>
            </w:r>
          </w:p>
          <w:p w:rsidR="0018722C">
            <w:pPr>
              <w:pStyle w:val="ad"/>
              <w:topLinePunct/>
              <w:ind w:leftChars="0" w:left="0" w:rightChars="0" w:right="0" w:firstLineChars="0" w:firstLine="0"/>
              <w:spacing w:line="240" w:lineRule="atLeast"/>
            </w:pPr>
            <w:r>
              <w:t/>
            </w:r>
            <w:r>
              <w:t>表</w:t>
            </w:r>
            <w:r>
              <w:t>2-2</w:t>
            </w:r>
            <w:r w:rsidRPr="00000000">
              <w:tab/>
            </w:r>
            <w:r>
              <w:t>病</w:t>
            </w:r>
            <w:r>
              <w:t>例</w:t>
            </w:r>
            <w:r>
              <w:t>组</w:t>
            </w:r>
            <w:r>
              <w:t>组</w:t>
            </w:r>
            <w:r>
              <w:t>内</w:t>
            </w:r>
            <w:r>
              <w:t>配对</w:t>
            </w:r>
            <w:r>
              <w:t>t</w:t>
            </w:r>
            <w:r>
              <w:t>检验</w:t>
            </w:r>
            <w:r>
              <w:t>结</w:t>
            </w:r>
            <w:r>
              <w:t>果</w:t>
            </w:r>
          </w:p>
        </w:tc>
      </w:tr>
    </w:tbl>
    <w:p w:rsidR="0018722C">
      <w:pPr>
        <w:topLinePunct/>
        <w:pStyle w:val="affa"/>
      </w:pPr>
    </w:p>
    <w:tbl>
      <w:tblPr>
        <w:tblW w:w="0" w:type="auto"/>
        <w:tblInd w:w="12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16"/>
        <w:gridCol w:w="2465"/>
        <w:gridCol w:w="689"/>
        <w:gridCol w:w="1090"/>
        <w:gridCol w:w="1242"/>
      </w:tblGrid>
      <w:tr>
        <w:trPr>
          <w:trHeight w:val="440" w:hRule="atLeast"/>
        </w:trPr>
        <w:tc>
          <w:tcPr>
            <w:tcW w:w="1116"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组别</w:t>
            </w:r>
          </w:p>
        </w:tc>
        <w:tc>
          <w:tcPr>
            <w:tcW w:w="2465"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组内比较</w:t>
            </w:r>
          </w:p>
        </w:tc>
        <w:tc>
          <w:tcPr>
            <w:tcW w:w="689"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t>df</w:t>
            </w:r>
          </w:p>
        </w:tc>
        <w:tc>
          <w:tcPr>
            <w:tcW w:w="1090"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t>t</w:t>
            </w:r>
            <w:r>
              <w:rPr>
                <w:rFonts w:ascii="宋体" w:eastAsia="宋体" w:hint="eastAsia"/>
              </w:rPr>
              <w:t>值</w:t>
            </w:r>
          </w:p>
        </w:tc>
        <w:tc>
          <w:tcPr>
            <w:tcW w:w="1242"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i/>
              </w:rPr>
              <w:t>P</w:t>
            </w:r>
            <w:r>
              <w:rPr>
                <w:rFonts w:ascii="宋体" w:eastAsia="宋体" w:hint="eastAsia"/>
              </w:rPr>
              <w:t>值</w:t>
            </w:r>
          </w:p>
        </w:tc>
      </w:tr>
      <w:tr>
        <w:trPr>
          <w:trHeight w:val="380" w:hRule="atLeast"/>
        </w:trPr>
        <w:tc>
          <w:tcPr>
            <w:tcW w:w="1116"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病例组</w:t>
            </w:r>
          </w:p>
        </w:tc>
        <w:tc>
          <w:tcPr>
            <w:tcW w:w="2465"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突出处</w:t>
            </w:r>
            <w:r>
              <w:t>vs</w:t>
            </w:r>
            <w:r>
              <w:rPr>
                <w:rFonts w:ascii="宋体" w:eastAsia="宋体" w:hint="eastAsia"/>
              </w:rPr>
              <w:t>周围纤维环</w:t>
            </w:r>
          </w:p>
        </w:tc>
        <w:tc>
          <w:tcPr>
            <w:tcW w:w="689" w:type="dxa"/>
            <w:tcBorders>
              <w:top w:val="single" w:sz="4" w:space="0" w:color="000000"/>
            </w:tcBorders>
          </w:tcPr>
          <w:p w:rsidR="0018722C">
            <w:pPr>
              <w:topLinePunct/>
              <w:ind w:leftChars="0" w:left="0" w:rightChars="0" w:right="0" w:firstLineChars="0" w:firstLine="0"/>
              <w:spacing w:line="240" w:lineRule="atLeast"/>
            </w:pPr>
            <w:r>
              <w:t>29</w:t>
            </w:r>
          </w:p>
        </w:tc>
        <w:tc>
          <w:tcPr>
            <w:tcW w:w="1090" w:type="dxa"/>
            <w:tcBorders>
              <w:top w:val="single" w:sz="4" w:space="0" w:color="000000"/>
            </w:tcBorders>
          </w:tcPr>
          <w:p w:rsidR="0018722C">
            <w:pPr>
              <w:topLinePunct/>
              <w:ind w:leftChars="0" w:left="0" w:rightChars="0" w:right="0" w:firstLineChars="0" w:firstLine="0"/>
              <w:spacing w:line="240" w:lineRule="atLeast"/>
            </w:pPr>
            <w:r>
              <w:t>-116.13</w:t>
            </w:r>
          </w:p>
        </w:tc>
        <w:tc>
          <w:tcPr>
            <w:tcW w:w="1242" w:type="dxa"/>
            <w:tcBorders>
              <w:top w:val="single" w:sz="4" w:space="0" w:color="000000"/>
            </w:tcBorders>
          </w:tcPr>
          <w:p w:rsidR="0018722C">
            <w:pPr>
              <w:topLinePunct/>
              <w:ind w:leftChars="0" w:left="0" w:rightChars="0" w:right="0" w:firstLineChars="0" w:firstLine="0"/>
              <w:spacing w:line="240" w:lineRule="atLeast"/>
            </w:pPr>
            <w:r>
              <w:t>&lt;0.001</w:t>
            </w:r>
          </w:p>
        </w:tc>
      </w:tr>
      <w:tr>
        <w:trPr>
          <w:trHeight w:val="440" w:hRule="atLeast"/>
        </w:trPr>
        <w:tc>
          <w:tcPr>
            <w:tcW w:w="1116" w:type="dxa"/>
          </w:tcPr>
          <w:p w:rsidR="0018722C">
            <w:pPr>
              <w:topLinePunct/>
              <w:ind w:leftChars="0" w:left="0" w:rightChars="0" w:right="0" w:firstLineChars="0" w:firstLine="0"/>
              <w:spacing w:line="240" w:lineRule="atLeast"/>
            </w:pPr>
            <w:r>
              <w:rPr>
                <w:rFonts w:ascii="宋体" w:eastAsia="宋体" w:hint="eastAsia"/>
              </w:rPr>
              <w:t>病例组</w:t>
            </w:r>
          </w:p>
        </w:tc>
        <w:tc>
          <w:tcPr>
            <w:tcW w:w="2465" w:type="dxa"/>
          </w:tcPr>
          <w:p w:rsidR="0018722C">
            <w:pPr>
              <w:topLinePunct/>
              <w:ind w:leftChars="0" w:left="0" w:rightChars="0" w:right="0" w:firstLineChars="0" w:firstLine="0"/>
              <w:spacing w:line="240" w:lineRule="atLeast"/>
            </w:pPr>
            <w:r>
              <w:rPr>
                <w:rFonts w:ascii="宋体" w:eastAsia="宋体" w:hint="eastAsia"/>
              </w:rPr>
              <w:t>突出处</w:t>
            </w:r>
            <w:r>
              <w:t>vs</w:t>
            </w:r>
            <w:r>
              <w:rPr>
                <w:rFonts w:ascii="宋体" w:eastAsia="宋体" w:hint="eastAsia"/>
              </w:rPr>
              <w:t>髓核</w:t>
            </w:r>
          </w:p>
        </w:tc>
        <w:tc>
          <w:tcPr>
            <w:tcW w:w="689" w:type="dxa"/>
          </w:tcPr>
          <w:p w:rsidR="0018722C">
            <w:pPr>
              <w:topLinePunct/>
              <w:ind w:leftChars="0" w:left="0" w:rightChars="0" w:right="0" w:firstLineChars="0" w:firstLine="0"/>
              <w:spacing w:line="240" w:lineRule="atLeast"/>
            </w:pPr>
            <w:r>
              <w:t>29</w:t>
            </w:r>
          </w:p>
        </w:tc>
        <w:tc>
          <w:tcPr>
            <w:tcW w:w="1090" w:type="dxa"/>
          </w:tcPr>
          <w:p w:rsidR="0018722C">
            <w:pPr>
              <w:topLinePunct/>
              <w:ind w:leftChars="0" w:left="0" w:rightChars="0" w:right="0" w:firstLineChars="0" w:firstLine="0"/>
              <w:spacing w:line="240" w:lineRule="atLeast"/>
            </w:pPr>
            <w:r>
              <w:t>1.33</w:t>
            </w:r>
          </w:p>
        </w:tc>
        <w:tc>
          <w:tcPr>
            <w:tcW w:w="1242" w:type="dxa"/>
          </w:tcPr>
          <w:p w:rsidR="0018722C">
            <w:pPr>
              <w:topLinePunct/>
              <w:ind w:leftChars="0" w:left="0" w:rightChars="0" w:right="0" w:firstLineChars="0" w:firstLine="0"/>
              <w:spacing w:line="240" w:lineRule="atLeast"/>
            </w:pPr>
            <w:r>
              <w:t>0.1924</w:t>
            </w:r>
          </w:p>
        </w:tc>
      </w:tr>
      <w:tr>
        <w:trPr>
          <w:trHeight w:val="500" w:hRule="atLeast"/>
        </w:trPr>
        <w:tc>
          <w:tcPr>
            <w:tcW w:w="1116"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病例组</w:t>
            </w:r>
          </w:p>
        </w:tc>
        <w:tc>
          <w:tcPr>
            <w:tcW w:w="2465"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周围纤维环</w:t>
            </w:r>
            <w:r>
              <w:t>vs</w:t>
            </w:r>
            <w:r>
              <w:rPr>
                <w:rFonts w:ascii="宋体" w:eastAsia="宋体" w:hint="eastAsia"/>
              </w:rPr>
              <w:t>髓核</w:t>
            </w:r>
          </w:p>
        </w:tc>
        <w:tc>
          <w:tcPr>
            <w:tcW w:w="689" w:type="dxa"/>
            <w:tcBorders>
              <w:bottom w:val="single" w:sz="12" w:space="0" w:color="000000"/>
            </w:tcBorders>
          </w:tcPr>
          <w:p w:rsidR="0018722C">
            <w:pPr>
              <w:topLinePunct/>
              <w:ind w:leftChars="0" w:left="0" w:rightChars="0" w:right="0" w:firstLineChars="0" w:firstLine="0"/>
              <w:spacing w:line="240" w:lineRule="atLeast"/>
            </w:pPr>
            <w:r>
              <w:t>29</w:t>
            </w:r>
          </w:p>
        </w:tc>
        <w:tc>
          <w:tcPr>
            <w:tcW w:w="1090" w:type="dxa"/>
            <w:tcBorders>
              <w:bottom w:val="single" w:sz="12" w:space="0" w:color="000000"/>
            </w:tcBorders>
          </w:tcPr>
          <w:p w:rsidR="0018722C">
            <w:pPr>
              <w:topLinePunct/>
              <w:ind w:leftChars="0" w:left="0" w:rightChars="0" w:right="0" w:firstLineChars="0" w:firstLine="0"/>
              <w:spacing w:line="240" w:lineRule="atLeast"/>
            </w:pPr>
            <w:r>
              <w:t>107.70</w:t>
            </w:r>
          </w:p>
        </w:tc>
        <w:tc>
          <w:tcPr>
            <w:tcW w:w="1242" w:type="dxa"/>
            <w:tcBorders>
              <w:bottom w:val="single" w:sz="12" w:space="0" w:color="000000"/>
            </w:tcBorders>
          </w:tcPr>
          <w:p w:rsidR="0018722C">
            <w:pPr>
              <w:topLinePunct/>
              <w:ind w:leftChars="0" w:left="0" w:rightChars="0" w:right="0" w:firstLineChars="0" w:firstLine="0"/>
              <w:spacing w:line="240" w:lineRule="atLeast"/>
            </w:pPr>
            <w:r>
              <w:t>&lt;0.001</w:t>
            </w:r>
          </w:p>
        </w:tc>
      </w:tr>
    </w:tbl>
    <w:p w:rsidR="0018722C">
      <w:pPr>
        <w:pStyle w:val="affa"/>
      </w:pPr>
    </w:p>
    <w:p w:rsidR="0018722C">
      <w:pPr>
        <w:pStyle w:val="Heading4"/>
        <w:topLinePunct/>
        <w:ind w:left="200" w:hangingChars="200" w:hanging="200"/>
      </w:pPr>
      <w:r>
        <w:t>2.1.3</w:t>
      </w:r>
      <w:r>
        <w:t xml:space="preserve"> </w:t>
      </w:r>
      <w:r>
        <w:t>正常组与病例组</w:t>
      </w:r>
      <w:r>
        <w:t>FA</w:t>
      </w:r>
      <w:r>
        <w:t>值的比较</w:t>
      </w:r>
    </w:p>
    <w:p w:rsidR="0018722C">
      <w:pPr>
        <w:topLinePunct/>
      </w:pPr>
      <w:r>
        <w:t>正常组与病例组测量值组间比较见</w:t>
      </w:r>
      <w:r>
        <w:rPr>
          <w:rFonts w:ascii="Times New Roman" w:hAnsi="Times New Roman" w:eastAsia="宋体"/>
        </w:rPr>
        <w:t>5</w:t>
      </w:r>
      <w:r>
        <w:t>。结果显示，正常组椎体后缘</w:t>
      </w:r>
      <w:r>
        <w:rPr>
          <w:rFonts w:ascii="Times New Roman" w:hAnsi="Times New Roman" w:eastAsia="宋体"/>
        </w:rPr>
        <w:t>(</w:t>
      </w:r>
      <w:r>
        <w:rPr>
          <w:rFonts w:ascii="Times New Roman" w:hAnsi="Times New Roman" w:eastAsia="宋体"/>
        </w:rPr>
        <w:t>0</w:t>
      </w:r>
      <w:r>
        <w:rPr>
          <w:rFonts w:ascii="Times New Roman" w:hAnsi="Times New Roman" w:eastAsia="宋体"/>
        </w:rPr>
        <w:t>.</w:t>
      </w:r>
      <w:r>
        <w:rPr>
          <w:rFonts w:ascii="Times New Roman" w:hAnsi="Times New Roman" w:eastAsia="宋体"/>
        </w:rPr>
        <w:t>67</w:t>
      </w:r>
      <w:r w:rsidR="001852F3">
        <w:rPr>
          <w:rFonts w:ascii="Times New Roman" w:hAnsi="Times New Roman" w:eastAsia="宋体"/>
          <w:spacing w:val="-2"/>
        </w:rPr>
        <w:t xml:space="preserve">±</w:t>
      </w:r>
      <w:r>
        <w:rPr>
          <w:rFonts w:ascii="Times New Roman" w:hAnsi="Times New Roman" w:eastAsia="宋体"/>
        </w:rPr>
        <w:t>0.04cm</w:t>
      </w:r>
      <w:r>
        <w:rPr>
          <w:rFonts w:ascii="Times New Roman" w:hAnsi="Times New Roman" w:eastAsia="宋体"/>
        </w:rPr>
        <w:t>)</w:t>
      </w:r>
      <w:r>
        <w:t>与病例组突出处</w:t>
      </w:r>
      <w:r>
        <w:rPr>
          <w:rFonts w:ascii="Times New Roman" w:hAnsi="Times New Roman" w:eastAsia="宋体"/>
        </w:rPr>
        <w:t>(</w:t>
      </w:r>
      <w:r>
        <w:rPr>
          <w:rFonts w:ascii="Times New Roman" w:hAnsi="Times New Roman" w:eastAsia="宋体"/>
        </w:rPr>
        <w:t>0</w:t>
      </w:r>
      <w:r>
        <w:rPr>
          <w:rFonts w:ascii="Times New Roman" w:hAnsi="Times New Roman" w:eastAsia="宋体"/>
        </w:rPr>
        <w:t>.</w:t>
      </w:r>
      <w:r>
        <w:rPr>
          <w:rFonts w:ascii="Times New Roman" w:hAnsi="Times New Roman" w:eastAsia="宋体"/>
        </w:rPr>
        <w:t>16</w:t>
      </w:r>
      <w:r w:rsidR="001852F3">
        <w:rPr>
          <w:rFonts w:ascii="Times New Roman" w:hAnsi="Times New Roman" w:eastAsia="宋体"/>
          <w:spacing w:val="13"/>
        </w:rPr>
        <w:t xml:space="preserve">±</w:t>
      </w:r>
      <w:r>
        <w:rPr>
          <w:rFonts w:ascii="Times New Roman" w:hAnsi="Times New Roman" w:eastAsia="宋体"/>
        </w:rPr>
        <w:t>0.01cm</w:t>
      </w:r>
      <w:r>
        <w:rPr>
          <w:rFonts w:ascii="Times New Roman" w:hAnsi="Times New Roman" w:eastAsia="宋体"/>
        </w:rPr>
        <w:t>)</w:t>
      </w:r>
      <w:r>
        <w:t>及周围纤维环</w:t>
      </w:r>
      <w:r>
        <w:rPr>
          <w:rFonts w:ascii="Times New Roman" w:hAnsi="Times New Roman" w:eastAsia="宋体"/>
        </w:rPr>
        <w:t>(</w:t>
      </w:r>
      <w:r>
        <w:rPr>
          <w:rFonts w:ascii="Times New Roman" w:hAnsi="Times New Roman" w:eastAsia="宋体"/>
        </w:rPr>
        <w:t>0</w:t>
      </w:r>
      <w:r>
        <w:rPr>
          <w:rFonts w:ascii="Times New Roman" w:hAnsi="Times New Roman" w:eastAsia="宋体"/>
        </w:rPr>
        <w:t>.</w:t>
      </w:r>
      <w:r>
        <w:rPr>
          <w:rFonts w:ascii="Times New Roman" w:hAnsi="Times New Roman" w:eastAsia="宋体"/>
        </w:rPr>
        <w:t>78</w:t>
      </w:r>
      <w:r w:rsidR="001852F3">
        <w:rPr>
          <w:rFonts w:ascii="Times New Roman" w:hAnsi="Times New Roman" w:eastAsia="宋体"/>
          <w:spacing w:val="13"/>
        </w:rPr>
        <w:t xml:space="preserve">±</w:t>
      </w:r>
      <w:r>
        <w:rPr>
          <w:rFonts w:ascii="Times New Roman" w:hAnsi="Times New Roman" w:eastAsia="宋体"/>
        </w:rPr>
        <w:t>0.03cm</w:t>
      </w:r>
      <w:r>
        <w:rPr>
          <w:rFonts w:ascii="Times New Roman" w:hAnsi="Times New Roman" w:eastAsia="宋体"/>
        </w:rPr>
        <w:t>)</w:t>
      </w:r>
      <w:r>
        <w:t>的测量值比较差异均存在统计学上的意义</w:t>
      </w:r>
      <w:r>
        <w:rPr>
          <w:rFonts w:ascii="Times New Roman" w:hAnsi="Times New Roman" w:eastAsia="宋体"/>
        </w:rPr>
        <w:t>(</w:t>
      </w:r>
      <w:r>
        <w:rPr>
          <w:rFonts w:ascii="Times New Roman" w:hAnsi="Times New Roman" w:eastAsia="宋体"/>
          <w:i/>
        </w:rPr>
        <w:t>P</w:t>
      </w:r>
      <w:r>
        <w:rPr>
          <w:rFonts w:ascii="Times New Roman" w:hAnsi="Times New Roman" w:eastAsia="宋体"/>
        </w:rPr>
        <w:t>&lt;0.001</w:t>
      </w:r>
      <w:r>
        <w:rPr>
          <w:rFonts w:ascii="Times New Roman" w:hAnsi="Times New Roman" w:eastAsia="宋体"/>
        </w:rPr>
        <w:t>)</w:t>
      </w:r>
      <w:r>
        <w:t>。因此可以认为正常组椎体后缘的测量值大于病例组突出处的测量值，但是小于病例组周围纤维环的测量值。</w:t>
      </w:r>
    </w:p>
    <w:p w:rsidR="0018722C">
      <w:pPr>
        <w:pStyle w:val="a8"/>
        <w:topLinePunct/>
      </w:pPr>
      <w:r>
        <w:rPr>
          <w:rFonts w:cstheme="minorBidi" w:hAnsiTheme="minorHAnsi" w:eastAsiaTheme="minorHAnsi" w:asciiTheme="minorHAnsi" w:ascii="黑体" w:eastAsia="黑体" w:hint="eastAsia"/>
        </w:rPr>
        <w:t>表</w:t>
      </w:r>
      <w:r>
        <w:rPr>
          <w:rFonts w:ascii="Times New Roman" w:eastAsia="Times New Roman" w:cstheme="minorBidi" w:hAnsiTheme="minorHAnsi"/>
        </w:rPr>
        <w:t>3-1</w:t>
      </w:r>
      <w:r>
        <w:t xml:space="preserve">  </w:t>
      </w:r>
      <w:r>
        <w:rPr>
          <w:rFonts w:ascii="黑体" w:eastAsia="黑体" w:hint="eastAsia" w:cstheme="minorBidi" w:hAnsiTheme="minorHAnsi"/>
        </w:rPr>
        <w:t>正</w:t>
      </w:r>
      <w:r>
        <w:rPr>
          <w:rFonts w:ascii="黑体" w:eastAsia="黑体" w:hint="eastAsia" w:cstheme="minorBidi" w:hAnsiTheme="minorHAnsi"/>
        </w:rPr>
        <w:t>常</w:t>
      </w:r>
      <w:r>
        <w:rPr>
          <w:rFonts w:ascii="黑体" w:eastAsia="黑体" w:hint="eastAsia" w:cstheme="minorBidi" w:hAnsiTheme="minorHAnsi"/>
        </w:rPr>
        <w:t>组</w:t>
      </w:r>
      <w:r>
        <w:rPr>
          <w:rFonts w:ascii="黑体" w:eastAsia="黑体" w:hint="eastAsia" w:cstheme="minorBidi" w:hAnsiTheme="minorHAnsi"/>
        </w:rPr>
        <w:t>与</w:t>
      </w:r>
      <w:r>
        <w:rPr>
          <w:rFonts w:ascii="黑体" w:eastAsia="黑体" w:hint="eastAsia" w:cstheme="minorBidi" w:hAnsiTheme="minorHAnsi"/>
        </w:rPr>
        <w:t>病</w:t>
      </w:r>
      <w:r>
        <w:rPr>
          <w:rFonts w:ascii="黑体" w:eastAsia="黑体" w:hint="eastAsia" w:cstheme="minorBidi" w:hAnsiTheme="minorHAnsi"/>
        </w:rPr>
        <w:t>例</w:t>
      </w:r>
      <w:r>
        <w:rPr>
          <w:rFonts w:ascii="黑体" w:eastAsia="黑体" w:hint="eastAsia" w:cstheme="minorBidi" w:hAnsiTheme="minorHAnsi"/>
        </w:rPr>
        <w:t>组</w:t>
      </w:r>
      <w:r>
        <w:rPr>
          <w:rFonts w:ascii="黑体" w:eastAsia="黑体" w:hint="eastAsia" w:cstheme="minorBidi" w:hAnsiTheme="minorHAnsi"/>
        </w:rPr>
        <w:t>组间</w:t>
      </w:r>
      <w:r>
        <w:rPr>
          <w:rFonts w:ascii="黑体" w:eastAsia="黑体" w:hint="eastAsia" w:cstheme="minorBidi" w:hAnsiTheme="minorHAnsi"/>
        </w:rPr>
        <w:t>测</w:t>
      </w:r>
      <w:r>
        <w:rPr>
          <w:rFonts w:ascii="黑体" w:eastAsia="黑体" w:hint="eastAsia" w:cstheme="minorBidi" w:hAnsiTheme="minorHAnsi"/>
        </w:rPr>
        <w:t>量</w:t>
      </w:r>
      <w:r>
        <w:rPr>
          <w:rFonts w:ascii="黑体" w:eastAsia="黑体" w:hint="eastAsia" w:cstheme="minorBidi" w:hAnsiTheme="minorHAnsi"/>
        </w:rPr>
        <w:t>值</w:t>
      </w:r>
      <w:r>
        <w:rPr>
          <w:rFonts w:ascii="黑体" w:eastAsia="黑体" w:hint="eastAsia" w:cstheme="minorBidi" w:hAnsiTheme="minorHAnsi"/>
        </w:rPr>
        <w:t>的</w:t>
      </w:r>
      <w:r>
        <w:rPr>
          <w:rFonts w:ascii="黑体" w:eastAsia="黑体" w:hint="eastAsia" w:cstheme="minorBidi" w:hAnsiTheme="minorHAnsi"/>
        </w:rPr>
        <w:t>比</w:t>
      </w:r>
      <w:r>
        <w:rPr>
          <w:rFonts w:ascii="黑体" w:eastAsia="黑体" w:hint="eastAsia" w:cstheme="minorBidi" w:hAnsiTheme="minorHAnsi"/>
        </w:rPr>
        <w:t>较</w:t>
      </w:r>
    </w:p>
    <w:tbl>
      <w:tblPr>
        <w:tblW w:w="5000" w:type="pct"/>
        <w:tblInd w:w="60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361"/>
        <w:gridCol w:w="929"/>
        <w:gridCol w:w="1202"/>
        <w:gridCol w:w="1349"/>
      </w:tblGrid>
      <w:tr>
        <w:trPr>
          <w:tblHeader/>
        </w:trPr>
        <w:tc>
          <w:tcPr>
            <w:tcW w:w="2781" w:type="pct"/>
            <w:vAlign w:val="center"/>
            <w:tcBorders>
              <w:bottom w:val="single" w:sz="4" w:space="0" w:color="auto"/>
            </w:tcBorders>
          </w:tcPr>
          <w:p w:rsidR="0018722C">
            <w:pPr>
              <w:pStyle w:val="a7"/>
              <w:topLinePunct/>
              <w:ind w:leftChars="0" w:left="0" w:rightChars="0" w:right="0" w:firstLineChars="0" w:firstLine="0"/>
              <w:spacing w:line="240" w:lineRule="atLeast"/>
            </w:pPr>
            <w:r>
              <w:t>组间比较</w:t>
            </w:r>
          </w:p>
        </w:tc>
        <w:tc>
          <w:tcPr>
            <w:tcW w:w="592" w:type="pct"/>
            <w:vAlign w:val="center"/>
            <w:tcBorders>
              <w:bottom w:val="single" w:sz="4" w:space="0" w:color="auto"/>
            </w:tcBorders>
          </w:tcPr>
          <w:p w:rsidR="0018722C">
            <w:pPr>
              <w:pStyle w:val="a7"/>
              <w:topLinePunct/>
              <w:ind w:leftChars="0" w:left="0" w:rightChars="0" w:right="0" w:firstLineChars="0" w:firstLine="0"/>
              <w:spacing w:line="240" w:lineRule="atLeast"/>
            </w:pPr>
            <w:r>
              <w:t>df</w:t>
            </w:r>
          </w:p>
        </w:tc>
        <w:tc>
          <w:tcPr>
            <w:tcW w:w="766" w:type="pct"/>
            <w:vAlign w:val="center"/>
            <w:tcBorders>
              <w:bottom w:val="single" w:sz="4" w:space="0" w:color="auto"/>
            </w:tcBorders>
          </w:tcPr>
          <w:p w:rsidR="0018722C">
            <w:pPr>
              <w:pStyle w:val="a7"/>
              <w:topLinePunct/>
              <w:ind w:leftChars="0" w:left="0" w:rightChars="0" w:right="0" w:firstLineChars="0" w:firstLine="0"/>
              <w:spacing w:line="240" w:lineRule="atLeast"/>
            </w:pPr>
            <w:r>
              <w:t>t</w:t>
            </w:r>
            <w:r>
              <w:t>值</w:t>
            </w:r>
          </w:p>
        </w:tc>
        <w:tc>
          <w:tcPr>
            <w:tcW w:w="860" w:type="pct"/>
            <w:vAlign w:val="center"/>
            <w:tcBorders>
              <w:bottom w:val="single" w:sz="4" w:space="0" w:color="auto"/>
            </w:tcBorders>
          </w:tcPr>
          <w:p w:rsidR="0018722C">
            <w:pPr>
              <w:pStyle w:val="a7"/>
              <w:topLinePunct/>
              <w:ind w:leftChars="0" w:left="0" w:rightChars="0" w:right="0" w:firstLineChars="0" w:firstLine="0"/>
              <w:spacing w:line="240" w:lineRule="atLeast"/>
            </w:pPr>
            <w:r>
              <w:t>P</w:t>
            </w:r>
            <w:r>
              <w:t>值</w:t>
            </w:r>
          </w:p>
        </w:tc>
      </w:tr>
      <w:tr>
        <w:tc>
          <w:tcPr>
            <w:tcW w:w="2781" w:type="pct"/>
            <w:vAlign w:val="center"/>
          </w:tcPr>
          <w:p w:rsidR="0018722C">
            <w:pPr>
              <w:pStyle w:val="ac"/>
              <w:topLinePunct/>
              <w:ind w:leftChars="0" w:left="0" w:rightChars="0" w:right="0" w:firstLineChars="0" w:firstLine="0"/>
              <w:spacing w:line="240" w:lineRule="atLeast"/>
            </w:pPr>
            <w:r>
              <w:t>正常组椎体后缘</w:t>
            </w:r>
            <w:r>
              <w:t>vs  </w:t>
            </w:r>
            <w:r>
              <w:t>病例组突出处</w:t>
            </w:r>
          </w:p>
        </w:tc>
        <w:tc>
          <w:tcPr>
            <w:tcW w:w="592" w:type="pct"/>
            <w:vAlign w:val="center"/>
          </w:tcPr>
          <w:p w:rsidR="0018722C">
            <w:pPr>
              <w:pStyle w:val="affff9"/>
              <w:topLinePunct/>
              <w:ind w:leftChars="0" w:left="0" w:rightChars="0" w:right="0" w:firstLineChars="0" w:firstLine="0"/>
              <w:spacing w:line="240" w:lineRule="atLeast"/>
            </w:pPr>
            <w:r>
              <w:t>58</w:t>
            </w:r>
          </w:p>
        </w:tc>
        <w:tc>
          <w:tcPr>
            <w:tcW w:w="766" w:type="pct"/>
            <w:vAlign w:val="center"/>
          </w:tcPr>
          <w:p w:rsidR="0018722C">
            <w:pPr>
              <w:pStyle w:val="affff9"/>
              <w:topLinePunct/>
              <w:ind w:leftChars="0" w:left="0" w:rightChars="0" w:right="0" w:firstLineChars="0" w:firstLine="0"/>
              <w:spacing w:line="240" w:lineRule="atLeast"/>
            </w:pPr>
            <w:r>
              <w:t>50.58</w:t>
            </w:r>
          </w:p>
        </w:tc>
        <w:tc>
          <w:tcPr>
            <w:tcW w:w="860" w:type="pct"/>
            <w:vAlign w:val="center"/>
          </w:tcPr>
          <w:p w:rsidR="0018722C">
            <w:pPr>
              <w:pStyle w:val="ad"/>
              <w:topLinePunct/>
              <w:ind w:leftChars="0" w:left="0" w:rightChars="0" w:right="0" w:firstLineChars="0" w:firstLine="0"/>
              <w:spacing w:line="240" w:lineRule="atLeast"/>
            </w:pPr>
            <w:r>
              <w:t>&lt;0.001</w:t>
            </w:r>
          </w:p>
        </w:tc>
      </w:tr>
      <w:tr>
        <w:tc>
          <w:tcPr>
            <w:tcW w:w="2781" w:type="pct"/>
            <w:vAlign w:val="center"/>
            <w:tcBorders>
              <w:top w:val="single" w:sz="4" w:space="0" w:color="auto"/>
            </w:tcBorders>
          </w:tcPr>
          <w:p w:rsidR="0018722C">
            <w:pPr>
              <w:pStyle w:val="ac"/>
              <w:topLinePunct/>
              <w:ind w:leftChars="0" w:left="0" w:rightChars="0" w:right="0" w:firstLineChars="0" w:firstLine="0"/>
              <w:spacing w:line="240" w:lineRule="atLeast"/>
            </w:pPr>
            <w:r>
              <w:t>正常组椎体后缘</w:t>
            </w:r>
            <w:r>
              <w:t>vs  </w:t>
            </w:r>
            <w:r>
              <w:t>病例组周围纤维环</w:t>
            </w:r>
          </w:p>
        </w:tc>
        <w:tc>
          <w:tcPr>
            <w:tcW w:w="592" w:type="pct"/>
            <w:vAlign w:val="center"/>
            <w:tcBorders>
              <w:top w:val="single" w:sz="4" w:space="0" w:color="auto"/>
            </w:tcBorders>
          </w:tcPr>
          <w:p w:rsidR="0018722C">
            <w:pPr>
              <w:pStyle w:val="affff9"/>
              <w:topLinePunct/>
              <w:ind w:leftChars="0" w:left="0" w:rightChars="0" w:right="0" w:firstLineChars="0" w:firstLine="0"/>
              <w:spacing w:line="240" w:lineRule="atLeast"/>
            </w:pPr>
            <w:r>
              <w:t>58</w:t>
            </w:r>
          </w:p>
        </w:tc>
        <w:tc>
          <w:tcPr>
            <w:tcW w:w="766" w:type="pct"/>
            <w:vAlign w:val="center"/>
            <w:tcBorders>
              <w:top w:val="single" w:sz="4" w:space="0" w:color="auto"/>
            </w:tcBorders>
          </w:tcPr>
          <w:p w:rsidR="0018722C">
            <w:pPr>
              <w:pStyle w:val="affff9"/>
              <w:topLinePunct/>
              <w:ind w:leftChars="0" w:left="0" w:rightChars="0" w:right="0" w:firstLineChars="0" w:firstLine="0"/>
              <w:spacing w:line="240" w:lineRule="atLeast"/>
            </w:pPr>
            <w:r>
              <w:t>-22.43</w:t>
            </w:r>
          </w:p>
        </w:tc>
        <w:tc>
          <w:tcPr>
            <w:tcW w:w="860" w:type="pct"/>
            <w:vAlign w:val="center"/>
            <w:tcBorders>
              <w:top w:val="single" w:sz="4" w:space="0" w:color="auto"/>
            </w:tcBorders>
          </w:tcPr>
          <w:p w:rsidR="0018722C">
            <w:pPr>
              <w:pStyle w:val="ad"/>
              <w:topLinePunct/>
              <w:ind w:leftChars="0" w:left="0" w:rightChars="0" w:right="0" w:firstLineChars="0" w:firstLine="0"/>
              <w:spacing w:line="240" w:lineRule="atLeast"/>
            </w:pPr>
            <w:r>
              <w:t>&lt;0.001</w:t>
            </w:r>
          </w:p>
        </w:tc>
      </w:tr>
    </w:tbl>
    <w:p w:rsidR="0018722C">
      <w:pPr>
        <w:pStyle w:val="affa"/>
      </w:pPr>
    </w:p>
    <w:p w:rsidR="0018722C">
      <w:pPr>
        <w:pStyle w:val="Heading3"/>
        <w:topLinePunct/>
        <w:ind w:left="200" w:hangingChars="200" w:hanging="200"/>
      </w:pPr>
      <w:bookmarkStart w:name="_TOC_250007" w:id="28"/>
      <w:bookmarkStart w:name="2.2 正常组及病例组FA值相关性分析 " w:id="29"/>
      <w:r>
        <w:t>2.2</w:t>
      </w:r>
      <w:r>
        <w:t xml:space="preserve"> </w:t>
      </w:r>
      <w:r/>
      <w:bookmarkEnd w:id="29"/>
      <w:bookmarkStart w:name="2.2 正常组及病例组FA值相关性分析 " w:id="30"/>
      <w:r>
        <w:t>正常组及病例组</w:t>
      </w:r>
      <w:r>
        <w:t>FA</w:t>
      </w:r>
      <w:bookmarkEnd w:id="28"/>
      <w:r>
        <w:t>值相关性分析</w:t>
      </w:r>
    </w:p>
    <w:p w:rsidR="0018722C">
      <w:pPr>
        <w:pStyle w:val="Heading4"/>
        <w:topLinePunct/>
        <w:ind w:left="200" w:hangingChars="200" w:hanging="200"/>
      </w:pPr>
      <w:r>
        <w:t>2.2.1</w:t>
      </w:r>
      <w:r>
        <w:t xml:space="preserve"> </w:t>
      </w:r>
      <w:r>
        <w:t>正常组内简单线性相关分析</w:t>
      </w:r>
    </w:p>
    <w:p w:rsidR="0018722C">
      <w:pPr>
        <w:topLinePunct/>
      </w:pPr>
      <w:r>
        <w:t>正常组内简单线性相关分析结果见</w:t>
      </w:r>
      <w:r>
        <w:t>表</w:t>
      </w:r>
      <w:r>
        <w:rPr>
          <w:rFonts w:ascii="Times New Roman" w:eastAsia="Times New Roman"/>
        </w:rPr>
        <w:t>6</w:t>
      </w:r>
      <w:r>
        <w:t>。结果显示，正常组椎体前缘与椎体后缘间高度相关</w:t>
      </w:r>
      <w:r>
        <w:rPr>
          <w:rFonts w:ascii="Times New Roman" w:eastAsia="Times New Roman"/>
        </w:rPr>
        <w:t>(</w:t>
      </w:r>
      <w:r>
        <w:rPr>
          <w:rFonts w:ascii="Times New Roman" w:eastAsia="Times New Roman"/>
          <w:i/>
          <w:spacing w:val="-2"/>
        </w:rPr>
        <w:t>r</w:t>
      </w:r>
      <w:r>
        <w:rPr>
          <w:rFonts w:ascii="Times New Roman" w:eastAsia="Times New Roman"/>
          <w:spacing w:val="-2"/>
        </w:rPr>
        <w:t>=0.88</w:t>
      </w:r>
      <w:r>
        <w:rPr>
          <w:spacing w:val="-2"/>
        </w:rPr>
        <w:t xml:space="preserve">, </w:t>
      </w:r>
      <w:r>
        <w:rPr>
          <w:rFonts w:ascii="Times New Roman" w:eastAsia="Times New Roman"/>
          <w:i/>
          <w:spacing w:val="-2"/>
        </w:rPr>
        <w:t>P</w:t>
      </w:r>
      <w:r>
        <w:rPr>
          <w:rFonts w:ascii="Times New Roman" w:eastAsia="Times New Roman"/>
          <w:spacing w:val="-2"/>
        </w:rPr>
        <w:t>&lt;0.001</w:t>
      </w:r>
      <w:r>
        <w:rPr>
          <w:rFonts w:ascii="Times New Roman" w:eastAsia="Times New Roman"/>
        </w:rPr>
        <w:t>)</w:t>
      </w:r>
      <w:r>
        <w:t>，而椎体前缘与髓核间</w:t>
      </w:r>
      <w:r>
        <w:rPr>
          <w:rFonts w:ascii="Times New Roman" w:eastAsia="Times New Roman"/>
          <w:rFonts w:ascii="Times New Roman" w:eastAsia="Times New Roman"/>
          <w:spacing w:val="-2"/>
        </w:rPr>
        <w:t>（</w:t>
      </w:r>
      <w:r>
        <w:rPr>
          <w:rFonts w:ascii="Times New Roman" w:eastAsia="Times New Roman"/>
          <w:i/>
          <w:spacing w:val="-2"/>
        </w:rPr>
        <w:t>r</w:t>
      </w:r>
      <w:r>
        <w:rPr>
          <w:rFonts w:ascii="Times New Roman" w:eastAsia="Times New Roman"/>
          <w:spacing w:val="-2"/>
        </w:rPr>
        <w:t>=0.14</w:t>
      </w:r>
      <w:r>
        <w:rPr>
          <w:spacing w:val="-2"/>
        </w:rPr>
        <w:t xml:space="preserve">, </w:t>
      </w:r>
      <w:r>
        <w:rPr>
          <w:rFonts w:ascii="Times New Roman" w:eastAsia="Times New Roman"/>
          <w:i/>
          <w:spacing w:val="-2"/>
        </w:rPr>
        <w:t>P</w:t>
      </w:r>
      <w:r>
        <w:rPr>
          <w:rFonts w:ascii="Times New Roman" w:eastAsia="Times New Roman"/>
          <w:spacing w:val="-2"/>
        </w:rPr>
        <w:t>=0.4550</w:t>
      </w:r>
      <w:r>
        <w:rPr>
          <w:rFonts w:ascii="Times New Roman" w:eastAsia="Times New Roman"/>
          <w:rFonts w:ascii="Times New Roman" w:eastAsia="Times New Roman"/>
          <w:spacing w:val="-2"/>
        </w:rPr>
        <w:t>）</w:t>
      </w:r>
      <w:r>
        <w:t>，椎体后缘与</w:t>
      </w:r>
      <w:r>
        <w:t>髓核间</w:t>
      </w:r>
      <w:r>
        <w:rPr>
          <w:rFonts w:ascii="Times New Roman" w:eastAsia="Times New Roman"/>
          <w:rFonts w:ascii="Times New Roman" w:eastAsia="Times New Roman"/>
        </w:rPr>
        <w:t>（</w:t>
      </w:r>
      <w:r>
        <w:rPr>
          <w:rFonts w:ascii="Times New Roman" w:eastAsia="Times New Roman"/>
          <w:i/>
        </w:rPr>
        <w:t>r</w:t>
      </w:r>
      <w:r>
        <w:rPr>
          <w:rFonts w:ascii="Times New Roman" w:eastAsia="Times New Roman"/>
        </w:rPr>
        <w:t>=0.23</w:t>
      </w:r>
      <w:r>
        <w:t xml:space="preserve">, </w:t>
      </w:r>
      <w:r>
        <w:rPr>
          <w:rFonts w:ascii="Times New Roman" w:eastAsia="Times New Roman"/>
          <w:i/>
        </w:rPr>
        <w:t>P</w:t>
      </w:r>
      <w:r>
        <w:rPr>
          <w:rFonts w:ascii="Times New Roman" w:eastAsia="Times New Roman"/>
        </w:rPr>
        <w:t>=0.2257</w:t>
      </w:r>
      <w:r>
        <w:rPr>
          <w:rFonts w:ascii="Times New Roman" w:eastAsia="Times New Roman"/>
          <w:rFonts w:ascii="Times New Roman" w:eastAsia="Times New Roman"/>
        </w:rPr>
        <w:t>）</w:t>
      </w:r>
      <w:r>
        <w:t>不存在相关性。</w:t>
      </w:r>
    </w:p>
    <w:p w:rsidR="0018722C">
      <w:pPr>
        <w:pStyle w:val="a8"/>
        <w:topLinePunct/>
      </w:pPr>
      <w:r>
        <w:rPr>
          <w:rFonts w:ascii="黑体" w:eastAsia="黑体" w:hint="eastAsia" w:cstheme="minorBidi" w:hAnsiTheme="minorHAnsi"/>
        </w:rPr>
        <w:t>表</w:t>
      </w:r>
      <w:r>
        <w:rPr>
          <w:rFonts w:cstheme="minorBidi" w:hAnsiTheme="minorHAnsi" w:eastAsiaTheme="minorHAnsi" w:asciiTheme="minorHAnsi"/>
        </w:rPr>
        <w:t>4-1</w:t>
      </w:r>
      <w:r>
        <w:t xml:space="preserve">  </w:t>
      </w:r>
      <w:r>
        <w:rPr>
          <w:rFonts w:ascii="黑体" w:eastAsia="黑体" w:hint="eastAsia" w:cstheme="minorBidi" w:hAnsiTheme="minorHAnsi"/>
        </w:rPr>
        <w:t>正</w:t>
      </w:r>
      <w:r>
        <w:rPr>
          <w:rFonts w:ascii="黑体" w:eastAsia="黑体" w:hint="eastAsia" w:cstheme="minorBidi" w:hAnsiTheme="minorHAnsi"/>
        </w:rPr>
        <w:t>常</w:t>
      </w:r>
      <w:r>
        <w:rPr>
          <w:rFonts w:ascii="黑体" w:eastAsia="黑体" w:hint="eastAsia" w:cstheme="minorBidi" w:hAnsiTheme="minorHAnsi"/>
        </w:rPr>
        <w:t>组</w:t>
      </w:r>
      <w:r>
        <w:rPr>
          <w:rFonts w:ascii="黑体" w:eastAsia="黑体" w:hint="eastAsia" w:cstheme="minorBidi" w:hAnsiTheme="minorHAnsi"/>
        </w:rPr>
        <w:t>组</w:t>
      </w:r>
      <w:r>
        <w:rPr>
          <w:rFonts w:ascii="黑体" w:eastAsia="黑体" w:hint="eastAsia" w:cstheme="minorBidi" w:hAnsiTheme="minorHAnsi"/>
        </w:rPr>
        <w:t>内</w:t>
      </w:r>
      <w:r>
        <w:rPr>
          <w:rFonts w:ascii="黑体" w:eastAsia="黑体" w:hint="eastAsia" w:cstheme="minorBidi" w:hAnsiTheme="minorHAnsi"/>
        </w:rPr>
        <w:t>直</w:t>
      </w:r>
      <w:r>
        <w:rPr>
          <w:rFonts w:ascii="黑体" w:eastAsia="黑体" w:hint="eastAsia" w:cstheme="minorBidi" w:hAnsiTheme="minorHAnsi"/>
        </w:rPr>
        <w:t>线</w:t>
      </w:r>
      <w:r>
        <w:rPr>
          <w:rFonts w:ascii="黑体" w:eastAsia="黑体" w:hint="eastAsia" w:cstheme="minorBidi" w:hAnsiTheme="minorHAnsi"/>
        </w:rPr>
        <w:t>相关</w:t>
      </w:r>
      <w:r>
        <w:rPr>
          <w:rFonts w:ascii="黑体" w:eastAsia="黑体" w:hint="eastAsia" w:cstheme="minorBidi" w:hAnsiTheme="minorHAnsi"/>
        </w:rPr>
        <w:t>分</w:t>
      </w:r>
      <w:r>
        <w:rPr>
          <w:rFonts w:ascii="黑体" w:eastAsia="黑体" w:hint="eastAsia" w:cstheme="minorBidi" w:hAnsiTheme="minorHAnsi"/>
        </w:rPr>
        <w:t>析</w:t>
      </w:r>
    </w:p>
    <w:tbl>
      <w:tblPr>
        <w:tblW w:w="5000" w:type="pct"/>
        <w:tblInd w:w="75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34"/>
        <w:gridCol w:w="4362"/>
        <w:gridCol w:w="1854"/>
      </w:tblGrid>
      <w:tr>
        <w:tc>
          <w:tcPr>
            <w:tcW w:w="883" w:type="pct"/>
            <w:vAlign w:val="center"/>
          </w:tcPr>
          <w:p w:rsidR="0018722C">
            <w:pPr>
              <w:pStyle w:val="ac"/>
              <w:topLinePunct/>
              <w:ind w:leftChars="0" w:left="0" w:rightChars="0" w:right="0" w:firstLineChars="0" w:firstLine="0"/>
              <w:spacing w:line="240" w:lineRule="atLeast"/>
            </w:pPr>
            <w:r>
              <w:t>组别</w:t>
            </w:r>
          </w:p>
        </w:tc>
        <w:tc>
          <w:tcPr>
            <w:tcW w:w="2889" w:type="pct"/>
            <w:vAlign w:val="center"/>
          </w:tcPr>
          <w:p w:rsidR="0018722C">
            <w:pPr>
              <w:pStyle w:val="a5"/>
              <w:topLinePunct/>
              <w:ind w:leftChars="0" w:left="0" w:rightChars="0" w:right="0" w:firstLineChars="0" w:firstLine="0"/>
              <w:spacing w:line="240" w:lineRule="atLeast"/>
            </w:pPr>
            <w:r>
              <w:t>组间</w:t>
            </w:r>
            <w:r>
              <w:t>比</w:t>
            </w:r>
            <w:r>
              <w:t>较</w:t>
            </w:r>
            <w:r w:rsidRPr="00000000">
              <w:tab/>
            </w:r>
            <w:r>
              <w:t>r</w:t>
            </w:r>
            <w:r>
              <w:t>值</w:t>
            </w:r>
          </w:p>
        </w:tc>
        <w:tc>
          <w:tcPr>
            <w:tcW w:w="1228" w:type="pct"/>
            <w:vAlign w:val="center"/>
          </w:tcPr>
          <w:p w:rsidR="0018722C">
            <w:pPr>
              <w:pStyle w:val="ad"/>
              <w:topLinePunct/>
              <w:ind w:leftChars="0" w:left="0" w:rightChars="0" w:right="0" w:firstLineChars="0" w:firstLine="0"/>
              <w:spacing w:line="240" w:lineRule="atLeast"/>
            </w:pPr>
            <w:r>
              <w:t>P</w:t>
            </w:r>
            <w:r>
              <w:t>值</w:t>
            </w:r>
          </w:p>
        </w:tc>
      </w:tr>
      <w:tr>
        <w:tc>
          <w:tcPr>
            <w:tcW w:w="883" w:type="pct"/>
            <w:vAlign w:val="center"/>
          </w:tcPr>
          <w:p w:rsidR="0018722C">
            <w:pPr>
              <w:pStyle w:val="ac"/>
              <w:topLinePunct/>
              <w:ind w:leftChars="0" w:left="0" w:rightChars="0" w:right="0" w:firstLineChars="0" w:firstLine="0"/>
              <w:spacing w:line="240" w:lineRule="atLeast"/>
            </w:pPr>
            <w:r>
              <w:t>正常组</w:t>
            </w:r>
          </w:p>
        </w:tc>
        <w:tc>
          <w:tcPr>
            <w:tcW w:w="2889" w:type="pct"/>
            <w:vAlign w:val="center"/>
          </w:tcPr>
          <w:p w:rsidR="0018722C">
            <w:pPr>
              <w:pStyle w:val="a5"/>
              <w:topLinePunct/>
              <w:ind w:leftChars="0" w:left="0" w:rightChars="0" w:right="0" w:firstLineChars="0" w:firstLine="0"/>
              <w:spacing w:line="240" w:lineRule="atLeast"/>
            </w:pPr>
            <w:r>
              <w:t>椎体</w:t>
            </w:r>
            <w:r>
              <w:t>前</w:t>
            </w:r>
            <w:r>
              <w:t>缘</w:t>
            </w:r>
            <w:r>
              <w:t>vs</w:t>
            </w:r>
            <w:r>
              <w:t>椎</w:t>
            </w:r>
            <w:r>
              <w:t>体</w:t>
            </w:r>
            <w:r>
              <w:t>后缘</w:t>
            </w:r>
            <w:r w:rsidRPr="00000000">
              <w:tab/>
            </w:r>
            <w:r>
              <w:t>0.88</w:t>
            </w:r>
          </w:p>
        </w:tc>
        <w:tc>
          <w:tcPr>
            <w:tcW w:w="1228" w:type="pct"/>
            <w:vAlign w:val="center"/>
          </w:tcPr>
          <w:p w:rsidR="0018722C">
            <w:pPr>
              <w:pStyle w:val="ad"/>
              <w:topLinePunct/>
              <w:ind w:leftChars="0" w:left="0" w:rightChars="0" w:right="0" w:firstLineChars="0" w:firstLine="0"/>
              <w:spacing w:line="240" w:lineRule="atLeast"/>
            </w:pPr>
            <w:r>
              <w:t>&lt;0.001</w:t>
            </w:r>
          </w:p>
        </w:tc>
      </w:tr>
      <w:tr>
        <w:tc>
          <w:tcPr>
            <w:tcW w:w="883" w:type="pct"/>
            <w:vAlign w:val="center"/>
            <w:tcBorders>
              <w:top w:val="single" w:sz="4" w:space="0" w:color="auto"/>
            </w:tcBorders>
          </w:tcPr>
          <w:p w:rsidR="0018722C">
            <w:pPr>
              <w:pStyle w:val="ac"/>
              <w:topLinePunct/>
              <w:ind w:leftChars="0" w:left="0" w:rightChars="0" w:right="0" w:firstLineChars="0" w:firstLine="0"/>
              <w:spacing w:line="240" w:lineRule="atLeast"/>
            </w:pPr>
            <w:r>
              <w:t>正常组</w:t>
            </w:r>
          </w:p>
        </w:tc>
        <w:tc>
          <w:tcPr>
            <w:tcW w:w="2889" w:type="pct"/>
            <w:vAlign w:val="center"/>
            <w:tcBorders>
              <w:top w:val="single" w:sz="4" w:space="0" w:color="auto"/>
            </w:tcBorders>
          </w:tcPr>
          <w:p w:rsidR="0018722C">
            <w:pPr>
              <w:pStyle w:val="aff1"/>
              <w:topLinePunct/>
              <w:ind w:leftChars="0" w:left="0" w:rightChars="0" w:right="0" w:firstLineChars="0" w:firstLine="0"/>
              <w:spacing w:line="240" w:lineRule="atLeast"/>
            </w:pPr>
            <w:r>
              <w:t>椎体</w:t>
            </w:r>
            <w:r>
              <w:t>前</w:t>
            </w:r>
            <w:r>
              <w:t>缘</w:t>
            </w:r>
            <w:r>
              <w:t>vs</w:t>
            </w:r>
            <w:r>
              <w:t>髓核</w:t>
            </w:r>
            <w:r w:rsidRPr="00000000">
              <w:tab/>
            </w:r>
            <w:r>
              <w:t>0.14</w:t>
            </w:r>
          </w:p>
        </w:tc>
        <w:tc>
          <w:tcPr>
            <w:tcW w:w="1228" w:type="pct"/>
            <w:vAlign w:val="center"/>
            <w:tcBorders>
              <w:top w:val="single" w:sz="4" w:space="0" w:color="auto"/>
            </w:tcBorders>
          </w:tcPr>
          <w:p w:rsidR="0018722C">
            <w:pPr>
              <w:pStyle w:val="affff9"/>
              <w:topLinePunct/>
              <w:ind w:leftChars="0" w:left="0" w:rightChars="0" w:right="0" w:firstLineChars="0" w:firstLine="0"/>
              <w:spacing w:line="240" w:lineRule="atLeast"/>
            </w:pPr>
            <w:r>
              <w:t>0.4550</w:t>
            </w:r>
          </w:p>
        </w:tc>
      </w:tr>
    </w:tbl>
    <w:p w:rsidR="0018722C">
      <w:pPr>
        <w:rPr/>
        <w:topLinePunct/>
        <w:pStyle w:val="affa"/>
      </w:pPr>
    </w:p>
    <w:p w:rsidR="0018722C">
      <w:pPr>
        <w:tabs>
          <w:tab w:pos="2645" w:val="left" w:leader="none"/>
          <w:tab w:pos="5011" w:val="left" w:leader="none"/>
          <w:tab w:pos="6783" w:val="left" w:leader="none"/>
        </w:tabs>
        <w:spacing w:before="46"/>
        <w:ind w:leftChars="0" w:left="1150" w:rightChars="0" w:right="0" w:firstLineChars="0" w:firstLine="0"/>
        <w:jc w:val="left"/>
        <w:topLinePunct/>
      </w:pPr>
      <w:r>
        <w:rPr>
          <w:kern w:val="2"/>
          <w:sz w:val="21"/>
          <w:szCs w:val="22"/>
          <w:rFonts w:cstheme="minorBidi" w:hAnsiTheme="minorHAnsi" w:eastAsiaTheme="minorHAnsi" w:asciiTheme="minorHAnsi"/>
        </w:rPr>
        <w:t>正常组</w:t>
      </w:r>
      <w:r w:rsidR="001852F3">
        <w:rPr>
          <w:kern w:val="2"/>
          <w:sz w:val="22"/>
          <w:szCs w:val="22"/>
          <w:rFonts w:cstheme="minorBidi" w:hAnsiTheme="minorHAnsi" w:eastAsiaTheme="minorHAnsi" w:asciiTheme="minorHAnsi"/>
        </w:rPr>
        <w:t>椎体</w:t>
      </w:r>
      <w:r>
        <w:rPr>
          <w:kern w:val="2"/>
          <w:szCs w:val="22"/>
          <w:rFonts w:cstheme="minorBidi" w:hAnsiTheme="minorHAnsi" w:eastAsiaTheme="minorHAnsi" w:asciiTheme="minorHAnsi"/>
          <w:spacing w:val="-2"/>
          <w:sz w:val="21"/>
        </w:rPr>
        <w:t>后</w:t>
      </w:r>
      <w:r>
        <w:rPr>
          <w:kern w:val="2"/>
          <w:szCs w:val="22"/>
          <w:rFonts w:cstheme="minorBidi" w:hAnsiTheme="minorHAnsi" w:eastAsiaTheme="minorHAnsi" w:asciiTheme="minorHAnsi"/>
          <w:sz w:val="21"/>
        </w:rPr>
        <w:t>缘</w:t>
      </w:r>
      <w:r>
        <w:rPr>
          <w:kern w:val="2"/>
          <w:szCs w:val="22"/>
          <w:rFonts w:ascii="Times New Roman" w:eastAsia="Times New Roman" w:cstheme="minorBidi" w:hAnsiTheme="minorHAnsi"/>
          <w:sz w:val="21"/>
        </w:rPr>
        <w:t>vs</w:t>
      </w:r>
      <w:r>
        <w:rPr>
          <w:kern w:val="2"/>
          <w:szCs w:val="22"/>
          <w:rFonts w:cstheme="minorBidi" w:hAnsiTheme="minorHAnsi" w:eastAsiaTheme="minorHAnsi" w:asciiTheme="minorHAnsi"/>
          <w:sz w:val="21"/>
        </w:rPr>
        <w:t>髓核</w:t>
      </w:r>
      <w:r>
        <w:rPr>
          <w:kern w:val="2"/>
          <w:szCs w:val="22"/>
          <w:rFonts w:ascii="Times New Roman" w:eastAsia="Times New Roman" w:cstheme="minorBidi" w:hAnsiTheme="minorHAnsi"/>
          <w:sz w:val="21"/>
        </w:rPr>
        <w:t>0.23</w:t>
      </w:r>
      <w:r w:rsidRPr="00000000">
        <w:rPr>
          <w:kern w:val="2"/>
          <w:sz w:val="22"/>
          <w:szCs w:val="22"/>
          <w:rFonts w:cstheme="minorBidi" w:hAnsiTheme="minorHAnsi" w:eastAsiaTheme="minorHAnsi" w:asciiTheme="minorHAnsi"/>
        </w:rPr>
        <w:tab/>
        <w:t>0.2257</w:t>
      </w:r>
    </w:p>
    <w:p w:rsidR="0018722C">
      <w:pPr>
        <w:pStyle w:val="aff7"/>
        <w:topLinePunct/>
      </w:pPr>
      <w:r>
        <w:pict>
          <v:group style="margin-left:115.080002pt;margin-top:8.65188pt;width:378.6pt;height:1.45pt;mso-position-horizontal-relative:page;mso-position-vertical-relative:paragraph;z-index:1168;mso-wrap-distance-left:0;mso-wrap-distance-right:0" coordorigin="2302,173" coordsize="7572,29">
            <v:line style="position:absolute" from="2302,187" to="3701,187" stroked="true" strokeweight="1.44pt" strokecolor="#000000">
              <v:stroke dashstyle="solid"/>
            </v:line>
            <v:rect style="position:absolute;left:3686;top:173;width:29;height:29" filled="true" fillcolor="#000000" stroked="false">
              <v:fill type="solid"/>
            </v:rect>
            <v:line style="position:absolute" from="3715,187" to="6120,187" stroked="true" strokeweight="1.44pt" strokecolor="#000000">
              <v:stroke dashstyle="solid"/>
            </v:line>
            <v:rect style="position:absolute;left:6105;top:173;width:29;height:29" filled="true" fillcolor="#000000" stroked="false">
              <v:fill type="solid"/>
            </v:rect>
            <v:line style="position:absolute" from="6134,187" to="7356,187" stroked="true" strokeweight="1.44pt" strokecolor="#000000">
              <v:stroke dashstyle="solid"/>
            </v:line>
            <v:rect style="position:absolute;left:7341;top:173;width:29;height:29" filled="true" fillcolor="#000000" stroked="false">
              <v:fill type="solid"/>
            </v:rect>
            <v:line style="position:absolute" from="7370,187" to="9874,187" stroked="true" strokeweight="1.44pt" strokecolor="#000000">
              <v:stroke dashstyle="solid"/>
            </v:line>
            <w10:wrap type="topAndBottom"/>
          </v:group>
        </w:pict>
      </w:r>
    </w:p>
    <w:p w:rsidR="0018722C">
      <w:pPr>
        <w:pStyle w:val="Heading4"/>
        <w:topLinePunct/>
        <w:ind w:left="200" w:hangingChars="200" w:hanging="200"/>
      </w:pPr>
      <w:r>
        <w:t>2.2.2</w:t>
      </w:r>
      <w:r>
        <w:t xml:space="preserve"> </w:t>
      </w:r>
      <w:r>
        <w:t>病例组内简单线性相关分析</w:t>
      </w:r>
    </w:p>
    <w:p w:rsidR="0018722C">
      <w:pPr>
        <w:topLinePunct/>
      </w:pPr>
      <w:r>
        <w:t>病例组内简单线性相关分析结果见</w:t>
      </w:r>
      <w:r>
        <w:t>表</w:t>
      </w:r>
      <w:r>
        <w:rPr>
          <w:rFonts w:ascii="Times New Roman" w:eastAsia="Times New Roman"/>
        </w:rPr>
        <w:t>7</w:t>
      </w:r>
      <w:r>
        <w:t>。结果显示，病例组突出处与周围纤维环</w:t>
      </w:r>
    </w:p>
    <w:p w:rsidR="0018722C">
      <w:pPr>
        <w:topLinePunct/>
      </w:pPr>
      <w:r>
        <w:rPr>
          <w:rFonts w:ascii="Times New Roman" w:eastAsia="Times New Roman"/>
          <w:rFonts w:ascii="Times New Roman" w:eastAsia="Times New Roman"/>
        </w:rPr>
        <w:t>（</w:t>
      </w:r>
      <w:r>
        <w:rPr>
          <w:rFonts w:ascii="Times New Roman" w:eastAsia="Times New Roman"/>
          <w:i/>
        </w:rPr>
        <w:t>r</w:t>
      </w:r>
      <w:r>
        <w:rPr>
          <w:rFonts w:ascii="Times New Roman" w:eastAsia="Times New Roman"/>
        </w:rPr>
        <w:t>=0.40</w:t>
      </w:r>
      <w:r>
        <w:t xml:space="preserve">, </w:t>
      </w:r>
      <w:r>
        <w:rPr>
          <w:rFonts w:ascii="Times New Roman" w:eastAsia="Times New Roman"/>
          <w:i/>
        </w:rPr>
        <w:t>P=</w:t>
      </w:r>
      <w:r>
        <w:rPr>
          <w:rFonts w:ascii="Times New Roman" w:eastAsia="Times New Roman"/>
        </w:rPr>
        <w:t>0.0291</w:t>
      </w:r>
      <w:r>
        <w:rPr>
          <w:rFonts w:ascii="Times New Roman" w:eastAsia="Times New Roman"/>
          <w:rFonts w:ascii="Times New Roman" w:eastAsia="Times New Roman"/>
        </w:rPr>
        <w:t>）</w:t>
      </w:r>
      <w:r>
        <w:t>及髓核间</w:t>
      </w:r>
      <w:r>
        <w:rPr>
          <w:rFonts w:ascii="Times New Roman" w:eastAsia="Times New Roman"/>
        </w:rPr>
        <w:t>(</w:t>
      </w:r>
      <w:r>
        <w:rPr>
          <w:rFonts w:ascii="Times New Roman" w:eastAsia="Times New Roman"/>
          <w:i/>
        </w:rPr>
        <w:t>r</w:t>
      </w:r>
      <w:r>
        <w:rPr>
          <w:rFonts w:ascii="Times New Roman" w:eastAsia="Times New Roman"/>
        </w:rPr>
        <w:t>=0.63</w:t>
      </w:r>
      <w:r>
        <w:t xml:space="preserve">, </w:t>
      </w:r>
      <w:r>
        <w:rPr>
          <w:rFonts w:ascii="Times New Roman" w:eastAsia="Times New Roman"/>
          <w:i/>
        </w:rPr>
        <w:t>P</w:t>
      </w:r>
      <w:r>
        <w:rPr>
          <w:rFonts w:ascii="Times New Roman" w:eastAsia="Times New Roman"/>
        </w:rPr>
        <w:t>=0.0002</w:t>
      </w:r>
      <w:r>
        <w:rPr>
          <w:rFonts w:ascii="Times New Roman" w:eastAsia="Times New Roman"/>
        </w:rPr>
        <w:t>)</w:t>
      </w:r>
      <w:r>
        <w:t>存在一定相关性；而周围纤维环与髓核间</w:t>
      </w:r>
      <w:r>
        <w:rPr>
          <w:rFonts w:ascii="Times New Roman" w:eastAsia="Times New Roman"/>
        </w:rPr>
        <w:t>(</w:t>
      </w:r>
      <w:r>
        <w:rPr>
          <w:rFonts w:ascii="Times New Roman" w:eastAsia="Times New Roman"/>
          <w:i/>
        </w:rPr>
        <w:t>r</w:t>
      </w:r>
      <w:r>
        <w:rPr>
          <w:rFonts w:ascii="Times New Roman" w:eastAsia="Times New Roman"/>
        </w:rPr>
        <w:t>=0.21</w:t>
      </w:r>
      <w:r>
        <w:t xml:space="preserve">, </w:t>
      </w:r>
      <w:r>
        <w:rPr>
          <w:rFonts w:ascii="Times New Roman" w:eastAsia="Times New Roman"/>
          <w:i/>
        </w:rPr>
        <w:t>P</w:t>
      </w:r>
      <w:r>
        <w:rPr>
          <w:rFonts w:ascii="Times New Roman" w:eastAsia="Times New Roman"/>
        </w:rPr>
        <w:t>=0. 2628</w:t>
      </w:r>
      <w:r>
        <w:rPr>
          <w:rFonts w:ascii="Times New Roman" w:eastAsia="Times New Roman"/>
        </w:rPr>
        <w:t>)</w:t>
      </w:r>
      <w:r>
        <w:t>不存在相关性。</w:t>
      </w:r>
    </w:p>
    <w:tbl>
      <w:tblPr>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7"/>
        <w:gridCol w:w="1341"/>
        <w:gridCol w:w="4364"/>
        <w:gridCol w:w="1855"/>
      </w:tblGrid>
      <w:tr>
        <w:trPr>
          <w:trHeight w:val="380" w:hRule="atLeast"/>
        </w:trPr>
        <w:tc>
          <w:tcPr>
            <w:tcW w:w="657" w:type="dxa"/>
            <w:vMerge w:val="restart"/>
          </w:tcPr>
          <w:p w:rsidR="0018722C">
            <w:pPr>
              <w:topLinePunct/>
              <w:ind w:leftChars="0" w:left="0" w:rightChars="0" w:right="0" w:firstLineChars="0" w:firstLine="0"/>
              <w:spacing w:line="240" w:lineRule="atLeast"/>
            </w:pPr>
          </w:p>
        </w:tc>
        <w:tc>
          <w:tcPr>
            <w:tcW w:w="1341" w:type="dxa"/>
            <w:tcBorders>
              <w:bottom w:val="single" w:sz="12" w:space="0" w:color="000000"/>
            </w:tcBorders>
          </w:tcPr>
          <w:p w:rsidR="0018722C">
            <w:pPr>
              <w:topLinePunct/>
              <w:ind w:leftChars="0" w:left="0" w:rightChars="0" w:right="0" w:firstLineChars="0" w:firstLine="0"/>
              <w:spacing w:line="240" w:lineRule="atLeast"/>
            </w:pPr>
          </w:p>
        </w:tc>
        <w:tc>
          <w:tcPr>
            <w:tcW w:w="4364" w:type="dxa"/>
            <w:tcBorders>
              <w:bottom w:val="single" w:sz="12" w:space="0" w:color="000000"/>
            </w:tcBorders>
          </w:tcPr>
          <w:p w:rsidR="0018722C">
            <w:pPr>
              <w:topLinePunct/>
              <w:ind w:leftChars="0" w:left="0" w:rightChars="0" w:right="0" w:firstLineChars="0" w:firstLine="0"/>
              <w:spacing w:line="240" w:lineRule="atLeast"/>
            </w:pPr>
            <w:r>
              <w:rPr>
                <w:rFonts w:ascii="黑体" w:eastAsia="黑体" w:hint="eastAsia"/>
              </w:rPr>
              <w:t/>
            </w:r>
            <w:r>
              <w:rPr>
                <w:rFonts w:ascii="黑体" w:eastAsia="黑体" w:hint="eastAsia"/>
              </w:rPr>
              <w:t>表</w:t>
            </w:r>
            <w:r>
              <w:t>5-1</w:t>
            </w:r>
            <w:r w:rsidRPr="00000000">
              <w:tab/>
            </w:r>
            <w:r>
              <w:rPr>
                <w:rFonts w:ascii="黑体" w:eastAsia="黑体" w:hint="eastAsia"/>
              </w:rPr>
              <w:t>病</w:t>
            </w:r>
            <w:r>
              <w:rPr>
                <w:rFonts w:ascii="黑体" w:eastAsia="黑体" w:hint="eastAsia"/>
              </w:rPr>
              <w:t>例</w:t>
            </w:r>
            <w:r>
              <w:rPr>
                <w:rFonts w:ascii="黑体" w:eastAsia="黑体" w:hint="eastAsia"/>
              </w:rPr>
              <w:t>组</w:t>
            </w:r>
            <w:r>
              <w:rPr>
                <w:rFonts w:ascii="黑体" w:eastAsia="黑体" w:hint="eastAsia"/>
              </w:rPr>
              <w:t>组</w:t>
            </w:r>
            <w:r>
              <w:rPr>
                <w:rFonts w:ascii="黑体" w:eastAsia="黑体" w:hint="eastAsia"/>
              </w:rPr>
              <w:t>内</w:t>
            </w:r>
            <w:r>
              <w:rPr>
                <w:rFonts w:ascii="黑体" w:eastAsia="黑体" w:hint="eastAsia"/>
              </w:rPr>
              <w:t>直</w:t>
            </w:r>
            <w:r>
              <w:rPr>
                <w:rFonts w:ascii="黑体" w:eastAsia="黑体" w:hint="eastAsia"/>
              </w:rPr>
              <w:t>线</w:t>
            </w:r>
            <w:r>
              <w:rPr>
                <w:rFonts w:ascii="黑体" w:eastAsia="黑体" w:hint="eastAsia"/>
              </w:rPr>
              <w:t>相关</w:t>
            </w:r>
            <w:r>
              <w:rPr>
                <w:rFonts w:ascii="黑体" w:eastAsia="黑体" w:hint="eastAsia"/>
              </w:rPr>
              <w:t>分</w:t>
            </w:r>
            <w:r>
              <w:rPr>
                <w:rFonts w:ascii="黑体" w:eastAsia="黑体" w:hint="eastAsia"/>
              </w:rPr>
              <w:t>析</w:t>
            </w:r>
          </w:p>
        </w:tc>
        <w:tc>
          <w:tcPr>
            <w:tcW w:w="1855" w:type="dxa"/>
            <w:tcBorders>
              <w:bottom w:val="single" w:sz="12" w:space="0" w:color="000000"/>
            </w:tcBorders>
          </w:tcPr>
          <w:p w:rsidR="0018722C">
            <w:pPr>
              <w:topLinePunct/>
              <w:ind w:leftChars="0" w:left="0" w:rightChars="0" w:right="0" w:firstLineChars="0" w:firstLine="0"/>
              <w:spacing w:line="240" w:lineRule="atLeast"/>
            </w:pPr>
          </w:p>
        </w:tc>
      </w:tr>
      <w:tr>
        <w:trPr>
          <w:trHeight w:val="440" w:hRule="atLeast"/>
        </w:trPr>
        <w:tc>
          <w:tcPr>
            <w:tcW w:w="657" w:type="dxa"/>
            <w:vMerge/>
            <w:tcBorders>
              <w:top w:val="nil"/>
            </w:tcBorders>
          </w:tcPr>
          <w:p w:rsidR="0018722C">
            <w:pPr>
              <w:topLinePunct/>
              <w:ind w:leftChars="0" w:left="0" w:rightChars="0" w:right="0" w:firstLineChars="0" w:firstLine="0"/>
              <w:spacing w:line="240" w:lineRule="atLeast"/>
            </w:pPr>
          </w:p>
        </w:tc>
        <w:tc>
          <w:tcPr>
            <w:tcW w:w="1341"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组别</w:t>
            </w:r>
          </w:p>
        </w:tc>
        <w:tc>
          <w:tcPr>
            <w:tcW w:w="4364"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组间</w:t>
            </w:r>
            <w:r>
              <w:rPr>
                <w:rFonts w:ascii="宋体" w:eastAsia="宋体" w:hint="eastAsia"/>
              </w:rPr>
              <w:t>比</w:t>
            </w:r>
            <w:r>
              <w:rPr>
                <w:rFonts w:ascii="宋体" w:eastAsia="宋体" w:hint="eastAsia"/>
              </w:rPr>
              <w:t>较</w:t>
            </w:r>
            <w:r w:rsidRPr="00000000">
              <w:tab/>
            </w:r>
            <w:r>
              <w:rPr>
                <w:i/>
              </w:rPr>
              <w:t>r</w:t>
            </w:r>
            <w:r>
              <w:rPr>
                <w:rFonts w:ascii="宋体" w:eastAsia="宋体" w:hint="eastAsia"/>
              </w:rPr>
              <w:t>值</w:t>
            </w:r>
          </w:p>
        </w:tc>
        <w:tc>
          <w:tcPr>
            <w:tcW w:w="1855"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i/>
              </w:rPr>
              <w:t>P</w:t>
            </w:r>
            <w:r>
              <w:rPr>
                <w:rFonts w:ascii="宋体" w:eastAsia="宋体" w:hint="eastAsia"/>
              </w:rPr>
              <w:t>值</w:t>
            </w:r>
          </w:p>
        </w:tc>
      </w:tr>
      <w:tr>
        <w:trPr>
          <w:trHeight w:val="380" w:hRule="atLeast"/>
        </w:trPr>
        <w:tc>
          <w:tcPr>
            <w:tcW w:w="657" w:type="dxa"/>
            <w:vMerge/>
            <w:tcBorders>
              <w:top w:val="nil"/>
            </w:tcBorders>
          </w:tcPr>
          <w:p w:rsidR="0018722C">
            <w:pPr>
              <w:topLinePunct/>
              <w:ind w:leftChars="0" w:left="0" w:rightChars="0" w:right="0" w:firstLineChars="0" w:firstLine="0"/>
              <w:spacing w:line="240" w:lineRule="atLeast"/>
            </w:pPr>
          </w:p>
        </w:tc>
        <w:tc>
          <w:tcPr>
            <w:tcW w:w="1341"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病例组</w:t>
            </w:r>
          </w:p>
        </w:tc>
        <w:tc>
          <w:tcPr>
            <w:tcW w:w="4364"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突出处</w:t>
            </w:r>
            <w:r>
              <w:t>vs</w:t>
            </w:r>
            <w:r>
              <w:rPr>
                <w:rFonts w:ascii="宋体" w:eastAsia="宋体" w:hint="eastAsia"/>
              </w:rPr>
              <w:t>周</w:t>
            </w:r>
            <w:r>
              <w:rPr>
                <w:rFonts w:ascii="宋体" w:eastAsia="宋体" w:hint="eastAsia"/>
              </w:rPr>
              <w:t>围</w:t>
            </w:r>
            <w:r>
              <w:rPr>
                <w:rFonts w:ascii="宋体" w:eastAsia="宋体" w:hint="eastAsia"/>
              </w:rPr>
              <w:t>纤</w:t>
            </w:r>
            <w:r>
              <w:rPr>
                <w:rFonts w:ascii="宋体" w:eastAsia="宋体" w:hint="eastAsia"/>
              </w:rPr>
              <w:t>维环</w:t>
            </w:r>
            <w:r w:rsidRPr="00000000">
              <w:tab/>
            </w:r>
            <w:r>
              <w:t>0.40</w:t>
            </w:r>
          </w:p>
        </w:tc>
        <w:tc>
          <w:tcPr>
            <w:tcW w:w="1855" w:type="dxa"/>
            <w:tcBorders>
              <w:top w:val="single" w:sz="4" w:space="0" w:color="000000"/>
            </w:tcBorders>
          </w:tcPr>
          <w:p w:rsidR="0018722C">
            <w:pPr>
              <w:topLinePunct/>
              <w:ind w:leftChars="0" w:left="0" w:rightChars="0" w:right="0" w:firstLineChars="0" w:firstLine="0"/>
              <w:spacing w:line="240" w:lineRule="atLeast"/>
            </w:pPr>
            <w:r>
              <w:t>0.0291</w:t>
            </w:r>
          </w:p>
        </w:tc>
      </w:tr>
      <w:tr>
        <w:trPr>
          <w:trHeight w:val="440" w:hRule="atLeast"/>
        </w:trPr>
        <w:tc>
          <w:tcPr>
            <w:tcW w:w="657" w:type="dxa"/>
            <w:vMerge/>
            <w:tcBorders>
              <w:top w:val="nil"/>
            </w:tcBorders>
          </w:tcPr>
          <w:p w:rsidR="0018722C">
            <w:pPr>
              <w:topLinePunct/>
              <w:ind w:leftChars="0" w:left="0" w:rightChars="0" w:right="0" w:firstLineChars="0" w:firstLine="0"/>
              <w:spacing w:line="240" w:lineRule="atLeast"/>
            </w:pPr>
          </w:p>
        </w:tc>
        <w:tc>
          <w:tcPr>
            <w:tcW w:w="1341" w:type="dxa"/>
          </w:tcPr>
          <w:p w:rsidR="0018722C">
            <w:pPr>
              <w:topLinePunct/>
              <w:ind w:leftChars="0" w:left="0" w:rightChars="0" w:right="0" w:firstLineChars="0" w:firstLine="0"/>
              <w:spacing w:line="240" w:lineRule="atLeast"/>
            </w:pPr>
            <w:r>
              <w:rPr>
                <w:rFonts w:ascii="宋体" w:eastAsia="宋体" w:hint="eastAsia"/>
              </w:rPr>
              <w:t>病例组</w:t>
            </w:r>
          </w:p>
        </w:tc>
        <w:tc>
          <w:tcPr>
            <w:tcW w:w="4364" w:type="dxa"/>
          </w:tcPr>
          <w:p w:rsidR="0018722C">
            <w:pPr>
              <w:topLinePunct/>
              <w:ind w:leftChars="0" w:left="0" w:rightChars="0" w:right="0" w:firstLineChars="0" w:firstLine="0"/>
              <w:spacing w:line="240" w:lineRule="atLeast"/>
            </w:pPr>
            <w:r>
              <w:rPr>
                <w:rFonts w:ascii="宋体" w:eastAsia="宋体" w:hint="eastAsia"/>
              </w:rPr>
              <w:t>突出处</w:t>
            </w:r>
            <w:r>
              <w:t>vs</w:t>
            </w:r>
            <w:r>
              <w:rPr>
                <w:rFonts w:ascii="宋体" w:eastAsia="宋体" w:hint="eastAsia"/>
              </w:rPr>
              <w:t>髓</w:t>
            </w:r>
            <w:r>
              <w:rPr>
                <w:rFonts w:ascii="宋体" w:eastAsia="宋体" w:hint="eastAsia"/>
              </w:rPr>
              <w:t>核</w:t>
            </w:r>
            <w:r w:rsidRPr="00000000">
              <w:tab/>
            </w:r>
            <w:r>
              <w:t>0.63</w:t>
            </w:r>
          </w:p>
        </w:tc>
        <w:tc>
          <w:tcPr>
            <w:tcW w:w="1855" w:type="dxa"/>
          </w:tcPr>
          <w:p w:rsidR="0018722C">
            <w:pPr>
              <w:topLinePunct/>
              <w:ind w:leftChars="0" w:left="0" w:rightChars="0" w:right="0" w:firstLineChars="0" w:firstLine="0"/>
              <w:spacing w:line="240" w:lineRule="atLeast"/>
            </w:pPr>
            <w:r>
              <w:t>0.0002</w:t>
            </w:r>
          </w:p>
        </w:tc>
      </w:tr>
      <w:tr>
        <w:trPr>
          <w:trHeight w:val="500" w:hRule="atLeast"/>
        </w:trPr>
        <w:tc>
          <w:tcPr>
            <w:tcW w:w="657" w:type="dxa"/>
            <w:vMerge/>
            <w:tcBorders>
              <w:top w:val="nil"/>
            </w:tcBorders>
          </w:tcPr>
          <w:p w:rsidR="0018722C">
            <w:pPr>
              <w:topLinePunct/>
              <w:ind w:leftChars="0" w:left="0" w:rightChars="0" w:right="0" w:firstLineChars="0" w:firstLine="0"/>
              <w:spacing w:line="240" w:lineRule="atLeast"/>
            </w:pPr>
          </w:p>
        </w:tc>
        <w:tc>
          <w:tcPr>
            <w:tcW w:w="1341"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病例组</w:t>
            </w:r>
          </w:p>
        </w:tc>
        <w:tc>
          <w:tcPr>
            <w:tcW w:w="4364"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周围</w:t>
            </w:r>
            <w:r>
              <w:rPr>
                <w:rFonts w:ascii="宋体" w:eastAsia="宋体" w:hint="eastAsia"/>
              </w:rPr>
              <w:t>纤</w:t>
            </w:r>
            <w:r>
              <w:rPr>
                <w:rFonts w:ascii="宋体" w:eastAsia="宋体" w:hint="eastAsia"/>
              </w:rPr>
              <w:t>维环</w:t>
            </w:r>
            <w:r>
              <w:t>vs</w:t>
            </w:r>
            <w:r>
              <w:rPr>
                <w:rFonts w:ascii="宋体" w:eastAsia="宋体" w:hint="eastAsia"/>
              </w:rPr>
              <w:t>髓</w:t>
            </w:r>
            <w:r>
              <w:rPr>
                <w:rFonts w:ascii="宋体" w:eastAsia="宋体" w:hint="eastAsia"/>
              </w:rPr>
              <w:t>核</w:t>
            </w:r>
            <w:r w:rsidRPr="00000000">
              <w:tab/>
            </w:r>
            <w:r>
              <w:t>0.21</w:t>
            </w:r>
          </w:p>
        </w:tc>
        <w:tc>
          <w:tcPr>
            <w:tcW w:w="1855" w:type="dxa"/>
            <w:tcBorders>
              <w:bottom w:val="single" w:sz="12" w:space="0" w:color="000000"/>
            </w:tcBorders>
          </w:tcPr>
          <w:p w:rsidR="0018722C">
            <w:pPr>
              <w:topLinePunct/>
              <w:ind w:leftChars="0" w:left="0" w:rightChars="0" w:right="0" w:firstLineChars="0" w:firstLine="0"/>
              <w:spacing w:line="240" w:lineRule="atLeast"/>
            </w:pPr>
            <w:r>
              <w:t>0.2628</w:t>
            </w:r>
          </w:p>
        </w:tc>
      </w:tr>
      <w:tr>
        <w:trPr>
          <w:trHeight w:val="260" w:hRule="atLeast"/>
        </w:trPr>
        <w:tc>
          <w:tcPr>
            <w:tcW w:w="657" w:type="dxa"/>
          </w:tcPr>
          <w:p w:rsidR="0018722C">
            <w:pPr>
              <w:topLinePunct/>
              <w:ind w:leftChars="0" w:left="0" w:rightChars="0" w:right="0" w:firstLineChars="0" w:firstLine="0"/>
              <w:spacing w:line="240" w:lineRule="atLeast"/>
            </w:pPr>
            <w:r>
              <w:rPr>
                <w:rFonts w:ascii="宋体"/>
              </w:rPr>
              <w:t> </w:t>
            </w:r>
          </w:p>
        </w:tc>
        <w:tc>
          <w:tcPr>
            <w:tcW w:w="1341" w:type="dxa"/>
            <w:tcBorders>
              <w:top w:val="single" w:sz="12" w:space="0" w:color="000000"/>
            </w:tcBorders>
          </w:tcPr>
          <w:p w:rsidR="0018722C">
            <w:pPr>
              <w:topLinePunct/>
              <w:ind w:leftChars="0" w:left="0" w:rightChars="0" w:right="0" w:firstLineChars="0" w:firstLine="0"/>
              <w:spacing w:line="240" w:lineRule="atLeast"/>
            </w:pPr>
          </w:p>
        </w:tc>
        <w:tc>
          <w:tcPr>
            <w:tcW w:w="4364" w:type="dxa"/>
            <w:tcBorders>
              <w:top w:val="single" w:sz="12" w:space="0" w:color="000000"/>
            </w:tcBorders>
          </w:tcPr>
          <w:p w:rsidR="0018722C">
            <w:pPr>
              <w:topLinePunct/>
              <w:ind w:leftChars="0" w:left="0" w:rightChars="0" w:right="0" w:firstLineChars="0" w:firstLine="0"/>
              <w:spacing w:line="240" w:lineRule="atLeast"/>
            </w:pPr>
          </w:p>
        </w:tc>
        <w:tc>
          <w:tcPr>
            <w:tcW w:w="1855" w:type="dxa"/>
            <w:tcBorders>
              <w:top w:val="single" w:sz="12" w:space="0" w:color="000000"/>
            </w:tcBorders>
          </w:tcPr>
          <w:p w:rsidR="0018722C">
            <w:pPr>
              <w:topLinePunct/>
              <w:ind w:leftChars="0" w:left="0" w:rightChars="0" w:right="0" w:firstLineChars="0" w:firstLine="0"/>
              <w:spacing w:line="240" w:lineRule="atLeast"/>
            </w:pPr>
          </w:p>
        </w:tc>
      </w:tr>
    </w:tbl>
    <w:p w:rsidR="0018722C">
      <w:pPr>
        <w:rPr/>
        <w:topLinePunct/>
        <w:pStyle w:val="affa"/>
      </w:pPr>
    </w:p>
    <w:p w:rsidR="0018722C">
      <w:pPr>
        <w:pStyle w:val="Heading2"/>
        <w:topLinePunct/>
        <w:ind w:left="171" w:hangingChars="171" w:hanging="171"/>
      </w:pPr>
      <w:bookmarkStart w:id="747510" w:name="_Toc686747510"/>
      <w:bookmarkStart w:name="_TOC_250006" w:id="31"/>
      <w:bookmarkStart w:name="3 讨 论 " w:id="32"/>
      <w:r>
        <w:rPr>
          <w:b/>
        </w:rPr>
        <w:t>3</w:t>
      </w:r>
      <w:r>
        <w:t xml:space="preserve"> </w:t>
      </w:r>
      <w:bookmarkEnd w:id="32"/>
      <w:bookmarkStart w:name="3 讨 论 " w:id="33"/>
      <w:r>
        <w:t>讨</w:t>
      </w:r>
      <w:bookmarkEnd w:id="31"/>
      <w:r w:rsidR="001852F3">
        <w:t>论</w:t>
      </w:r>
      <w:bookmarkEnd w:id="747510"/>
    </w:p>
    <w:p w:rsidR="0018722C">
      <w:pPr>
        <w:topLinePunct/>
      </w:pPr>
      <w:r>
        <w:rPr>
          <w:rFonts w:ascii="Times New Roman" w:eastAsia="Times New Roman"/>
        </w:rPr>
        <w:t>LDH</w:t>
      </w:r>
      <w:r>
        <w:t>是骨科发病率较高的一组临床疾病，据不完全统计，外科门诊病人中腰腿疼痛患者约占</w:t>
      </w:r>
      <w:r>
        <w:rPr>
          <w:rFonts w:ascii="Times New Roman" w:eastAsia="Times New Roman"/>
        </w:rPr>
        <w:t>53%</w:t>
      </w:r>
      <w:r>
        <w:t>，骨科门诊病人中腰腿疼痛的患者约占</w:t>
      </w:r>
      <w:r>
        <w:rPr>
          <w:rFonts w:ascii="Times New Roman" w:eastAsia="Times New Roman"/>
        </w:rPr>
        <w:t>70%</w:t>
      </w:r>
      <w:r>
        <w:t>。</w:t>
      </w:r>
      <w:r>
        <w:rPr>
          <w:vertAlign w:val="superscript"/>
          /&gt;
        </w:rPr>
        <w:t>[</w:t>
      </w:r>
      <w:r>
        <w:rPr>
          <w:rFonts w:ascii="Times New Roman" w:eastAsia="Times New Roman"/>
          <w:position w:val="11"/>
          <w:sz w:val="16"/>
        </w:rPr>
        <w:t xml:space="preserve">26</w:t>
      </w:r>
      <w:r>
        <w:rPr>
          <w:vertAlign w:val="superscript"/>
          /&gt;
        </w:rPr>
        <w:t>]</w:t>
      </w:r>
      <w:r>
        <w:t>。由于人的腰骶活动</w:t>
      </w:r>
      <w:r>
        <w:t>度较大，且处于活动的腰椎与固定的骶盆交界处，需要承受较大的垂直压力和剪切力，</w:t>
      </w:r>
      <w:r w:rsidR="001852F3">
        <w:t xml:space="preserve">导致相应椎间盘易于退变和损伤，因此腰</w:t>
      </w:r>
      <w:r>
        <w:rPr>
          <w:rFonts w:ascii="Times New Roman" w:eastAsia="Times New Roman"/>
        </w:rPr>
        <w:t>4-5</w:t>
      </w:r>
      <w:r>
        <w:t>和腰</w:t>
      </w:r>
      <w:r>
        <w:rPr>
          <w:rFonts w:ascii="Times New Roman" w:eastAsia="Times New Roman"/>
        </w:rPr>
        <w:t>5-</w:t>
      </w:r>
      <w:r>
        <w:t>骶</w:t>
      </w:r>
      <w:r>
        <w:rPr>
          <w:rFonts w:ascii="Times New Roman" w:eastAsia="Times New Roman"/>
        </w:rPr>
        <w:t>1</w:t>
      </w:r>
      <w:r>
        <w:t>椎间盘突出症约占本病的</w:t>
      </w:r>
      <w:r>
        <w:rPr>
          <w:rFonts w:ascii="Times New Roman" w:eastAsia="Times New Roman"/>
        </w:rPr>
        <w:t>95%</w:t>
      </w:r>
      <w:r>
        <w:t>左右。部分患者可以同时有</w:t>
      </w:r>
      <w:r>
        <w:rPr>
          <w:rFonts w:ascii="Times New Roman" w:eastAsia="Times New Roman"/>
        </w:rPr>
        <w:t>2-3</w:t>
      </w:r>
      <w:r>
        <w:t>个椎间盘层面发生突出</w:t>
      </w:r>
      <w:r>
        <w:rPr>
          <w:vertAlign w:val="superscript"/>
          /&gt;
        </w:rPr>
        <w:t>[</w:t>
      </w:r>
      <w:r>
        <w:rPr>
          <w:rFonts w:ascii="Times New Roman" w:eastAsia="Times New Roman"/>
          <w:spacing w:val="-3"/>
          <w:position w:val="11"/>
          <w:sz w:val="16"/>
        </w:rPr>
        <w:t xml:space="preserve">27</w:t>
      </w:r>
      <w:r>
        <w:rPr>
          <w:vertAlign w:val="superscript"/>
          /&gt;
        </w:rPr>
        <w:t>]</w:t>
      </w:r>
      <w:r>
        <w:t>，国外以腰</w:t>
      </w:r>
      <w:r>
        <w:rPr>
          <w:rFonts w:ascii="Times New Roman" w:eastAsia="Times New Roman"/>
        </w:rPr>
        <w:t>5-</w:t>
      </w:r>
      <w:r>
        <w:t>骶</w:t>
      </w:r>
      <w:r>
        <w:rPr>
          <w:rFonts w:ascii="Times New Roman" w:eastAsia="Times New Roman"/>
        </w:rPr>
        <w:t>1</w:t>
      </w:r>
      <w:r>
        <w:t>的</w:t>
      </w:r>
      <w:r>
        <w:rPr>
          <w:rFonts w:ascii="Times New Roman" w:eastAsia="Times New Roman"/>
        </w:rPr>
        <w:t>LDH</w:t>
      </w:r>
      <w:r>
        <w:t>发病</w:t>
      </w:r>
      <w:r>
        <w:t>率最高，而国内却以腰</w:t>
      </w:r>
      <w:r>
        <w:rPr>
          <w:rFonts w:ascii="Times New Roman" w:eastAsia="Times New Roman"/>
        </w:rPr>
        <w:t>4-5LDH</w:t>
      </w:r>
      <w:r>
        <w:t>患者居多</w:t>
      </w:r>
      <w:r>
        <w:rPr>
          <w:vertAlign w:val="superscript"/>
          /&gt;
        </w:rPr>
        <w:t>[</w:t>
      </w:r>
      <w:r>
        <w:rPr>
          <w:rFonts w:ascii="Times New Roman" w:eastAsia="Times New Roman"/>
          <w:position w:val="11"/>
          <w:sz w:val="16"/>
        </w:rPr>
        <w:t xml:space="preserve">28-30</w:t>
      </w:r>
      <w:r>
        <w:rPr>
          <w:vertAlign w:val="superscript"/>
          /&gt;
        </w:rPr>
        <w:t>]</w:t>
      </w:r>
      <w:r>
        <w:t>。</w:t>
      </w:r>
    </w:p>
    <w:p w:rsidR="0018722C">
      <w:pPr>
        <w:topLinePunct/>
      </w:pPr>
      <w:r>
        <w:t>纤维环以及髓核是构成椎间盘的两部分。纤维环包绕髓核组织，由纤维软骨板组成，呈分层的同心圆状结构，相邻的纤维软骨板成</w:t>
      </w:r>
      <w:r>
        <w:rPr>
          <w:rFonts w:ascii="Times New Roman" w:hAnsi="Times New Roman" w:eastAsia="Times New Roman"/>
        </w:rPr>
        <w:t>50-60°</w:t>
      </w:r>
      <w:r>
        <w:t>角交叉排列，纤维软骨板之</w:t>
      </w:r>
      <w:r>
        <w:t>间分布有不同程度的软骨细胞，并由弹力纤维、胶原纤维等将板间相连接</w:t>
      </w:r>
      <w:r>
        <w:rPr>
          <w:vertAlign w:val="superscript"/>
          /&gt;
        </w:rPr>
        <w:t>[</w:t>
      </w:r>
      <w:r>
        <w:rPr>
          <w:rFonts w:ascii="Times New Roman" w:hAnsi="Times New Roman" w:eastAsia="Times New Roman"/>
          <w:position w:val="11"/>
          <w:sz w:val="16"/>
        </w:rPr>
        <w:t xml:space="preserve">31-33</w:t>
      </w:r>
      <w:r>
        <w:rPr>
          <w:vertAlign w:val="superscript"/>
          /&gt;
        </w:rPr>
        <w:t>]</w:t>
      </w:r>
      <w:r>
        <w:t>。纤维</w:t>
      </w:r>
      <w:r>
        <w:t>软骨板依据其致密程度分为三层：分别为外、中、内层；外层最致密，中层其次，内</w:t>
      </w:r>
      <w:r>
        <w:t>层相对最稀疏；而无定形基质成分由外至内则逐渐增多；纤维软骨板两端与上下邻近的两椎体软骨终板相连接，并呈螺旋形走向</w:t>
      </w:r>
      <w:r>
        <w:rPr>
          <w:vertAlign w:val="superscript"/>
          /&gt;
        </w:rPr>
        <w:t>[</w:t>
      </w:r>
      <w:r>
        <w:rPr>
          <w:rFonts w:ascii="Times New Roman" w:hAnsi="Times New Roman" w:eastAsia="Times New Roman"/>
          <w:spacing w:val="-4"/>
          <w:position w:val="11"/>
          <w:sz w:val="16"/>
        </w:rPr>
        <w:t xml:space="preserve">34-36</w:t>
      </w:r>
      <w:r>
        <w:rPr>
          <w:vertAlign w:val="superscript"/>
          /&gt;
        </w:rPr>
        <w:t>]</w:t>
      </w:r>
      <w:r>
        <w:t>；纤维胶原原纤维是构成纤维软骨板</w:t>
      </w:r>
      <w:r>
        <w:t>的基本成分，而纤维软骨板就是由胶原原纤维组成的胶原纤维排列组成的。椎间盘前</w:t>
      </w:r>
      <w:r>
        <w:t>部与两侧的纤维环板层数量较纤维环后部要多，其中，椎间盘两侧的纤维环中纤维板层数量最多，接近</w:t>
      </w:r>
      <w:r>
        <w:rPr>
          <w:rFonts w:ascii="Times New Roman" w:hAnsi="Times New Roman" w:eastAsia="Times New Roman"/>
        </w:rPr>
        <w:t>40</w:t>
      </w:r>
      <w:r>
        <w:t>层。 </w:t>
      </w:r>
    </w:p>
    <w:p w:rsidR="0018722C">
      <w:pPr>
        <w:topLinePunct/>
      </w:pPr>
      <w:r>
        <w:t>正常纤维环在</w:t>
      </w:r>
      <w:r>
        <w:rPr>
          <w:rFonts w:ascii="Times New Roman" w:eastAsia="Times New Roman"/>
        </w:rPr>
        <w:t>FT</w:t>
      </w:r>
      <w:r>
        <w:t>图上形态完整，呈匀质、连续的环形结构，将局部追踪的</w:t>
      </w:r>
      <w:r>
        <w:rPr>
          <w:rFonts w:ascii="Times New Roman" w:eastAsia="Times New Roman"/>
        </w:rPr>
        <w:t>FT</w:t>
      </w:r>
      <w:r>
        <w:t>图放大可以看见纤维板层呈螺旋波浪状走行</w:t>
      </w:r>
      <w:r>
        <w:rPr>
          <w:rFonts w:ascii="Times New Roman" w:eastAsia="Times New Roman"/>
          <w:rFonts w:hint="eastAsia"/>
        </w:rPr>
        <w:t>，</w:t>
      </w:r>
      <w:r>
        <w:t>每个纤维板层内的纤维束呈平行排列</w:t>
      </w:r>
      <w:r>
        <w:rPr>
          <w:rFonts w:ascii="Times New Roman" w:eastAsia="Times New Roman"/>
          <w:rFonts w:hint="eastAsia"/>
        </w:rPr>
        <w:t>，</w:t>
      </w:r>
      <w:r>
        <w:t>而板层间纤维则相互交叉排列呈一定角度</w:t>
      </w:r>
      <w:r>
        <w:rPr>
          <w:vertAlign w:val="superscript"/>
          /&gt;
        </w:rPr>
        <w:t>[</w:t>
      </w:r>
      <w:r>
        <w:rPr>
          <w:vertAlign w:val="superscript"/>
          /&gt;
        </w:rPr>
        <w:t xml:space="preserve">38-39</w:t>
      </w:r>
      <w:r>
        <w:rPr>
          <w:vertAlign w:val="superscript"/>
          /&gt;
        </w:rPr>
        <w:t>]</w:t>
      </w:r>
      <w:r>
        <w:t>。在健康对照组中</w:t>
      </w:r>
      <w:r>
        <w:rPr>
          <w:rFonts w:ascii="Times New Roman" w:eastAsia="Times New Roman"/>
        </w:rPr>
        <w:t>26</w:t>
      </w:r>
      <w:r>
        <w:t>人</w:t>
      </w:r>
      <w:r>
        <w:rPr>
          <w:rFonts w:ascii="Times New Roman" w:eastAsia="Times New Roman"/>
        </w:rPr>
        <w:t>FT</w:t>
      </w:r>
      <w:r>
        <w:t>图能够清晰显示</w:t>
      </w:r>
      <w:r>
        <w:t>纤维环内纤维走行、板层形态与排列，正常纤维环呈连续、均质的环形，板层纤维交</w:t>
      </w:r>
      <w:r>
        <w:t>错有序，而</w:t>
      </w:r>
      <w:r>
        <w:rPr>
          <w:rFonts w:ascii="Times New Roman" w:eastAsia="Times New Roman"/>
        </w:rPr>
        <w:t>25</w:t>
      </w:r>
      <w:r>
        <w:t>名椎间盘突出患者突出部可见纤维环断裂、板层结构无序。说明</w:t>
      </w:r>
      <w:r>
        <w:rPr>
          <w:rFonts w:ascii="Times New Roman" w:eastAsia="Times New Roman"/>
        </w:rPr>
        <w:t>DTI</w:t>
      </w:r>
      <w:r>
        <w:t>技术可以清晰显示椎间盘纤维环的解剖结构，与</w:t>
      </w:r>
      <w:r>
        <w:rPr>
          <w:rFonts w:ascii="Times New Roman" w:eastAsia="Times New Roman"/>
        </w:rPr>
        <w:t>MRI</w:t>
      </w:r>
      <w:r>
        <w:t>常规扫描有较高的吻合性。</w:t>
      </w:r>
      <w:r>
        <w:rPr>
          <w:rFonts w:ascii="Times New Roman" w:eastAsia="Times New Roman"/>
        </w:rPr>
        <w:t>Eward</w:t>
      </w:r>
      <w:r>
        <w:t>等应用</w:t>
      </w:r>
      <w:r>
        <w:rPr>
          <w:rFonts w:ascii="Times New Roman" w:eastAsia="Times New Roman"/>
        </w:rPr>
        <w:t>7.1T</w:t>
      </w:r>
      <w:r>
        <w:t>磁共振对动物椎间盘进行磁共振扩散张量成像发现间盘的纤维环扩散存在着各向异性</w:t>
      </w:r>
      <w:r>
        <w:rPr>
          <w:rFonts w:ascii="Times New Roman" w:eastAsia="Times New Roman"/>
          <w:rFonts w:hint="eastAsia"/>
        </w:rPr>
        <w:t>；</w:t>
      </w:r>
      <w:r>
        <w:t>纤维板层形状</w:t>
      </w:r>
      <w:r>
        <w:rPr>
          <w:rFonts w:ascii="Times New Roman" w:eastAsia="Times New Roman"/>
          <w:rFonts w:hint="eastAsia"/>
        </w:rPr>
        <w:t>，</w:t>
      </w:r>
      <w:r>
        <w:t>方向以及板层间的交角和光镜下存在一致性。 </w:t>
      </w:r>
    </w:p>
    <w:p w:rsidR="0018722C">
      <w:pPr>
        <w:topLinePunct/>
      </w:pPr>
      <w:r>
        <w:t>我们通过统计数据分析发现，断裂处的</w:t>
      </w:r>
      <w:r>
        <w:rPr>
          <w:rFonts w:ascii="Times New Roman" w:eastAsia="Times New Roman"/>
        </w:rPr>
        <w:t>FA</w:t>
      </w:r>
      <w:r>
        <w:t>值明显降低，而断裂处周围纤维环</w:t>
      </w:r>
      <w:r>
        <w:rPr>
          <w:rFonts w:ascii="Times New Roman" w:eastAsia="Times New Roman"/>
        </w:rPr>
        <w:t>FA</w:t>
      </w:r>
      <w:r>
        <w:t>值增高。断裂处的</w:t>
      </w:r>
      <w:r>
        <w:rPr>
          <w:rFonts w:ascii="Times New Roman" w:eastAsia="Times New Roman"/>
        </w:rPr>
        <w:t>FA</w:t>
      </w:r>
      <w:r>
        <w:t>值和髓核处的</w:t>
      </w:r>
      <w:r>
        <w:rPr>
          <w:rFonts w:ascii="Times New Roman" w:eastAsia="Times New Roman"/>
        </w:rPr>
        <w:t>FA</w:t>
      </w:r>
      <w:r>
        <w:t>值相近，据此可以认为断裂处被髓核组织充填，</w:t>
      </w:r>
      <w:r>
        <w:t>髓核内富含水分和蛋白多糖，</w:t>
      </w:r>
      <w:r>
        <w:rPr>
          <w:rFonts w:ascii="Times New Roman" w:eastAsia="Times New Roman"/>
        </w:rPr>
        <w:t>FA</w:t>
      </w:r>
      <w:r>
        <w:t>值比纤维环低，所以可以推断断裂处的</w:t>
      </w:r>
      <w:r>
        <w:rPr>
          <w:rFonts w:ascii="Times New Roman" w:eastAsia="Times New Roman"/>
        </w:rPr>
        <w:t>FA</w:t>
      </w:r>
      <w:r>
        <w:t>值实际是该部位充填的髓核组织的</w:t>
      </w:r>
      <w:r>
        <w:rPr>
          <w:rFonts w:ascii="Times New Roman" w:eastAsia="Times New Roman"/>
        </w:rPr>
        <w:t>FA</w:t>
      </w:r>
      <w:r>
        <w:t>值。突出组中有</w:t>
      </w:r>
      <w:r>
        <w:rPr>
          <w:rFonts w:ascii="Times New Roman" w:eastAsia="Times New Roman"/>
        </w:rPr>
        <w:t>4</w:t>
      </w:r>
      <w:r>
        <w:t>例</w:t>
      </w:r>
      <w:r>
        <w:rPr>
          <w:rFonts w:ascii="Times New Roman" w:eastAsia="Times New Roman"/>
        </w:rPr>
        <w:t>FT</w:t>
      </w:r>
      <w:r>
        <w:t>图没有发现明显断裂迹象，其</w:t>
      </w:r>
      <w:r>
        <w:rPr>
          <w:rFonts w:ascii="Times New Roman" w:eastAsia="Times New Roman"/>
        </w:rPr>
        <w:t>F</w:t>
      </w:r>
      <w:r>
        <w:rPr>
          <w:rFonts w:ascii="Times New Roman" w:eastAsia="Times New Roman"/>
        </w:rPr>
        <w:t>T</w:t>
      </w:r>
    </w:p>
    <w:p w:rsidR="0018722C">
      <w:pPr>
        <w:topLinePunct/>
      </w:pPr>
      <w:r>
        <w:t>图上发现大量杂乱纤维走行影，健康组也有</w:t>
      </w:r>
      <w:r>
        <w:rPr>
          <w:rFonts w:ascii="Times New Roman" w:eastAsia="宋体"/>
        </w:rPr>
        <w:t>2</w:t>
      </w:r>
      <w:r>
        <w:t>例未出现环形结构，髓核处也可见纤维</w:t>
      </w:r>
      <w:r>
        <w:t>走形，纤维环本身形态显示不好，同时发现这</w:t>
      </w:r>
      <w:r>
        <w:rPr>
          <w:rFonts w:ascii="Times New Roman" w:eastAsia="宋体"/>
        </w:rPr>
        <w:t>6</w:t>
      </w:r>
      <w:r>
        <w:t>人年龄都在</w:t>
      </w:r>
      <w:r>
        <w:rPr>
          <w:rFonts w:ascii="Times New Roman" w:eastAsia="宋体"/>
        </w:rPr>
        <w:t>40-45</w:t>
      </w:r>
      <w:r>
        <w:t>之间。推测可能是由</w:t>
      </w:r>
      <w:r>
        <w:t>于病人椎间盘髓核出现明显的脱水，髓核内的软骨细胞转化成成纤维细胞，当纤维化较严重时甚至可以发生髓核内的完全纤维化，与重建的纤维环成为一体，因此</w:t>
      </w:r>
      <w:r>
        <w:rPr>
          <w:rFonts w:ascii="Times New Roman" w:eastAsia="宋体"/>
        </w:rPr>
        <w:t>FT</w:t>
      </w:r>
      <w:r>
        <w:t>图示踪纤维环的同时追踪到髓核内的纤维影像，导致很难区分出纤维环是否发生断裂。健康组</w:t>
      </w:r>
      <w:r>
        <w:rPr>
          <w:rFonts w:ascii="Times New Roman" w:eastAsia="宋体"/>
        </w:rPr>
        <w:t>2</w:t>
      </w:r>
      <w:r>
        <w:t>人与病例组</w:t>
      </w:r>
      <w:r>
        <w:rPr>
          <w:rFonts w:ascii="Times New Roman" w:eastAsia="宋体"/>
        </w:rPr>
        <w:t>1</w:t>
      </w:r>
      <w:r>
        <w:t>人发现图像质量较差，较难进行数据统计，主要原因在于患者无</w:t>
      </w:r>
      <w:r>
        <w:t>法耐受</w:t>
      </w:r>
      <w:r>
        <w:rPr>
          <w:rFonts w:ascii="Times New Roman" w:eastAsia="宋体"/>
        </w:rPr>
        <w:t>MRI</w:t>
      </w:r>
      <w:r>
        <w:t>噪音在扫描过程中发生身体位置移动，导致图像可能出现较大的运动伪影。</w:t>
      </w:r>
    </w:p>
    <w:p w:rsidR="0018722C">
      <w:pPr>
        <w:topLinePunct/>
      </w:pPr>
      <w:r>
        <w:t>椎间盘周围紧邻骨质</w:t>
      </w:r>
      <w:r>
        <w:rPr>
          <w:rFonts w:ascii="Times New Roman" w:eastAsia="宋体"/>
          <w:rFonts w:hint="eastAsia"/>
        </w:rPr>
        <w:t>，</w:t>
      </w:r>
      <w:r>
        <w:t>血液和肠管内空气</w:t>
      </w:r>
      <w:r>
        <w:rPr>
          <w:rFonts w:ascii="Times New Roman" w:eastAsia="宋体"/>
          <w:rFonts w:hint="eastAsia"/>
        </w:rPr>
        <w:t>，</w:t>
      </w:r>
      <w:r>
        <w:t>因此</w:t>
      </w:r>
      <w:r>
        <w:rPr>
          <w:rFonts w:ascii="Times New Roman" w:eastAsia="宋体"/>
        </w:rPr>
        <w:t>MR</w:t>
      </w:r>
      <w:r>
        <w:t>扫描时局部磁场非常不均匀</w:t>
      </w:r>
      <w:r>
        <w:rPr>
          <w:rFonts w:ascii="Times New Roman" w:eastAsia="宋体"/>
        </w:rPr>
        <w:t>, </w:t>
      </w:r>
      <w:r>
        <w:t>磁敏感伪影非常大</w:t>
      </w:r>
      <w:r>
        <w:rPr>
          <w:rFonts w:ascii="Times New Roman" w:eastAsia="宋体"/>
        </w:rPr>
        <w:t xml:space="preserve">,</w:t>
      </w:r>
      <w:r w:rsidR="001852F3">
        <w:rPr>
          <w:rFonts w:ascii="Times New Roman" w:eastAsia="宋体"/>
        </w:rPr>
        <w:t xml:space="preserve"> </w:t>
      </w:r>
      <w:r w:rsidR="001852F3">
        <w:rPr>
          <w:rFonts w:ascii="Times New Roman" w:eastAsia="宋体"/>
        </w:rPr>
        <w:t xml:space="preserve">DTI</w:t>
      </w:r>
      <w:r>
        <w:t>图像质量不佳。对于脉冲序列的选择，我们发现</w:t>
      </w:r>
      <w:r>
        <w:t>（</w:t>
      </w:r>
      <w:r>
        <w:rPr>
          <w:rFonts w:ascii="Times New Roman" w:eastAsia="宋体"/>
        </w:rPr>
        <w:t>1</w:t>
      </w:r>
      <w:r>
        <w:t>）</w:t>
      </w:r>
      <w:r>
        <w:rPr>
          <w:rFonts w:ascii="Times New Roman" w:eastAsia="宋体"/>
        </w:rPr>
        <w:t>b-</w:t>
      </w:r>
      <w:r>
        <w:t>值越</w:t>
      </w:r>
      <w:r>
        <w:t>高</w:t>
      </w:r>
      <w:r>
        <w:rPr>
          <w:rFonts w:ascii="Times New Roman" w:eastAsia="宋体"/>
        </w:rPr>
        <w:t>SNR</w:t>
      </w:r>
      <w:r>
        <w:t>越高</w:t>
      </w:r>
      <w:r>
        <w:rPr>
          <w:rFonts w:ascii="Times New Roman" w:eastAsia="宋体"/>
          <w:rFonts w:hint="eastAsia"/>
        </w:rPr>
        <w:t>，</w:t>
      </w:r>
      <w:r>
        <w:t>但同时会明显增加扫描时间</w:t>
      </w:r>
      <w:r>
        <w:rPr>
          <w:rFonts w:ascii="Times New Roman" w:eastAsia="宋体"/>
          <w:rFonts w:hint="eastAsia"/>
        </w:rPr>
        <w:t>，</w:t>
      </w:r>
      <w:r>
        <w:t>我们尝试发现</w:t>
      </w:r>
      <w:r>
        <w:rPr>
          <w:rFonts w:ascii="Times New Roman" w:eastAsia="宋体"/>
          <w:rFonts w:hint="eastAsia"/>
        </w:rPr>
        <w:t>，</w:t>
      </w:r>
      <w:r>
        <w:rPr>
          <w:rFonts w:ascii="Times New Roman" w:eastAsia="宋体"/>
        </w:rPr>
        <w:t>b-</w:t>
      </w:r>
      <w:r>
        <w:t>值的选择多在</w:t>
      </w:r>
      <w:r>
        <w:rPr>
          <w:rFonts w:ascii="Times New Roman" w:eastAsia="宋体"/>
        </w:rPr>
        <w:t>700-900</w:t>
      </w:r>
      <w:r>
        <w:t>效果</w:t>
      </w:r>
      <w:r>
        <w:t>较好。</w:t>
      </w:r>
      <w:r>
        <w:t>（</w:t>
      </w:r>
      <w:r>
        <w:rPr>
          <w:rFonts w:ascii="Times New Roman" w:eastAsia="宋体"/>
          <w:spacing w:val="-2"/>
        </w:rPr>
        <w:t>2</w:t>
      </w:r>
      <w:r>
        <w:t>）</w:t>
      </w:r>
      <w:r>
        <w:rPr>
          <w:rFonts w:ascii="Times New Roman" w:eastAsia="宋体"/>
        </w:rPr>
        <w:t>NEX</w:t>
      </w:r>
      <w:r>
        <w:t>选择</w:t>
      </w:r>
      <w:r>
        <w:rPr>
          <w:rFonts w:ascii="Times New Roman" w:eastAsia="宋体"/>
        </w:rPr>
        <w:t>12</w:t>
      </w:r>
      <w:r>
        <w:t>个，</w:t>
      </w:r>
      <w:r>
        <w:rPr>
          <w:rFonts w:ascii="Times New Roman" w:eastAsia="宋体"/>
        </w:rPr>
        <w:t>NEX</w:t>
      </w:r>
      <w:r>
        <w:t>越多，信噪比越高，扫描时间就越长</w:t>
      </w:r>
      <w:r>
        <w:t>。</w:t>
      </w:r>
      <w:r>
        <w:t>（</w:t>
      </w:r>
      <w:r>
        <w:rPr>
          <w:rFonts w:ascii="Times New Roman" w:eastAsia="宋体"/>
          <w:spacing w:val="-3"/>
        </w:rPr>
        <w:t>3</w:t>
      </w:r>
      <w:r>
        <w:t>）</w:t>
      </w:r>
      <w:r>
        <w:t>腰椎间</w:t>
      </w:r>
      <w:r>
        <w:t>盘扫描远离心脏，所以伪影主要是因为呼吸运动，建议使用呼吸门控</w:t>
      </w:r>
      <w:r>
        <w:t>。</w:t>
      </w:r>
      <w:r>
        <w:t>（</w:t>
      </w:r>
      <w:r>
        <w:rPr>
          <w:rFonts w:ascii="Times New Roman" w:eastAsia="宋体"/>
          <w:spacing w:val="-4"/>
        </w:rPr>
        <w:t>4</w:t>
      </w:r>
      <w:r>
        <w:t>）</w:t>
      </w:r>
      <w:r>
        <w:t>我们的研究使用了腹部线圈，发现腹部线圈比脊柱线圈的信噪比会更高。</w:t>
      </w:r>
    </w:p>
    <w:p w:rsidR="0018722C">
      <w:pPr>
        <w:topLinePunct/>
      </w:pPr>
      <w:r>
        <w:rPr>
          <w:rFonts w:cstheme="minorBidi" w:hAnsiTheme="minorHAnsi" w:eastAsiaTheme="minorHAnsi" w:asciiTheme="minorHAnsi"/>
        </w:rPr>
        <w:t>常规</w:t>
      </w:r>
      <w:r>
        <w:rPr>
          <w:rFonts w:ascii="Times New Roman" w:eastAsia="宋体" w:cstheme="minorBidi" w:hAnsiTheme="minorHAnsi"/>
        </w:rPr>
        <w:t>MRI</w:t>
      </w:r>
      <w:r>
        <w:rPr>
          <w:rFonts w:cstheme="minorBidi" w:hAnsiTheme="minorHAnsi" w:eastAsiaTheme="minorHAnsi" w:asciiTheme="minorHAnsi"/>
        </w:rPr>
        <w:t>横断面图像中，正</w:t>
      </w:r>
      <w:r>
        <w:rPr>
          <w:rFonts w:cstheme="minorBidi" w:hAnsiTheme="minorHAnsi" w:eastAsiaTheme="minorHAnsi" w:asciiTheme="minorHAnsi"/>
        </w:rPr>
        <w:t>常</w:t>
      </w:r>
      <w:r>
        <w:rPr>
          <w:rFonts w:cstheme="minorBidi" w:hAnsiTheme="minorHAnsi" w:eastAsiaTheme="minorHAnsi" w:asciiTheme="minorHAnsi"/>
        </w:rPr>
        <w:t>zk</w:t>
      </w:r>
      <w:r>
        <w:rPr>
          <w:rFonts w:cstheme="minorBidi" w:hAnsiTheme="minorHAnsi" w:eastAsiaTheme="minorHAnsi" w:asciiTheme="minorHAnsi"/>
        </w:rPr>
        <w:t>间</w:t>
      </w:r>
      <w:r>
        <w:rPr>
          <w:rFonts w:cstheme="minorBidi" w:hAnsiTheme="minorHAnsi" w:eastAsiaTheme="minorHAnsi" w:asciiTheme="minorHAnsi"/>
        </w:rPr>
        <w:t>q</w:t>
      </w:r>
      <w:r>
        <w:rPr>
          <w:rFonts w:cstheme="minorBidi" w:hAnsiTheme="minorHAnsi" w:eastAsiaTheme="minorHAnsi" w:asciiTheme="minorHAnsi"/>
        </w:rPr>
        <w:t>盘</w:t>
      </w:r>
      <w:r>
        <w:rPr>
          <w:rFonts w:cstheme="minorBidi" w:hAnsiTheme="minorHAnsi" w:eastAsiaTheme="minorHAnsi" w:asciiTheme="minorHAnsi"/>
        </w:rPr>
        <w:t>2</w:t>
      </w:r>
      <w:r>
        <w:rPr>
          <w:rFonts w:cstheme="minorBidi" w:hAnsiTheme="minorHAnsi" w:eastAsiaTheme="minorHAnsi" w:asciiTheme="minorHAnsi"/>
        </w:rPr>
        <w:t>后</w:t>
      </w:r>
      <w:r>
        <w:rPr>
          <w:rFonts w:cstheme="minorBidi" w:hAnsiTheme="minorHAnsi" w:eastAsiaTheme="minorHAnsi" w:asciiTheme="minorHAnsi"/>
        </w:rPr>
        <w:t>0</w:t>
      </w:r>
      <w:r>
        <w:rPr>
          <w:rFonts w:cstheme="minorBidi" w:hAnsiTheme="minorHAnsi" w:eastAsiaTheme="minorHAnsi" w:asciiTheme="minorHAnsi"/>
        </w:rPr>
        <w:t>缘</w:t>
      </w:r>
      <w:r>
        <w:rPr>
          <w:rFonts w:cstheme="minorBidi" w:hAnsiTheme="minorHAnsi" w:eastAsiaTheme="minorHAnsi" w:asciiTheme="minorHAnsi"/>
        </w:rPr>
        <w:t>15</w:t>
      </w:r>
      <w:r>
        <w:rPr>
          <w:rFonts w:cstheme="minorBidi" w:hAnsiTheme="minorHAnsi" w:eastAsiaTheme="minorHAnsi" w:asciiTheme="minorHAnsi"/>
        </w:rPr>
        <w:t>呈</w:t>
      </w:r>
      <w:r>
        <w:rPr>
          <w:rFonts w:cstheme="minorBidi" w:hAnsiTheme="minorHAnsi" w:eastAsiaTheme="minorHAnsi" w:asciiTheme="minorHAnsi"/>
        </w:rPr>
        <w:t>11</w:t>
      </w:r>
      <w:r>
        <w:rPr>
          <w:rFonts w:cstheme="minorBidi" w:hAnsiTheme="minorHAnsi" w:eastAsiaTheme="minorHAnsi" w:asciiTheme="minorHAnsi"/>
        </w:rPr>
        <w:t>肾</w:t>
      </w:r>
      <w:r>
        <w:rPr>
          <w:rFonts w:cstheme="minorBidi" w:hAnsiTheme="minorHAnsi" w:eastAsiaTheme="minorHAnsi" w:asciiTheme="minorHAnsi"/>
        </w:rPr>
        <w:t>2</w:t>
      </w:r>
      <w:r>
        <w:rPr>
          <w:rFonts w:cstheme="minorBidi" w:hAnsiTheme="minorHAnsi" w:eastAsiaTheme="minorHAnsi" w:asciiTheme="minorHAnsi"/>
        </w:rPr>
        <w:t>形</w:t>
      </w:r>
      <w:r>
        <w:rPr>
          <w:rFonts w:cstheme="minorBidi" w:hAnsiTheme="minorHAnsi" w:eastAsiaTheme="minorHAnsi" w:asciiTheme="minorHAnsi"/>
        </w:rPr>
        <w:t>5</w:t>
      </w:r>
      <w:r>
        <w:rPr>
          <w:rFonts w:cstheme="minorBidi" w:hAnsiTheme="minorHAnsi" w:eastAsiaTheme="minorHAnsi" w:asciiTheme="minorHAnsi"/>
        </w:rPr>
        <w:t>的凹陷。当患者发生轻度膨出时，</w:t>
      </w:r>
    </w:p>
    <w:p w:rsidR="0018722C">
      <w:pPr>
        <w:topLinePunct/>
      </w:pPr>
      <w:r>
        <w:t>后缘肾形凹陷逐渐消失。值得注意的是，有时髓核已沿纤维环裂隙发生突出，但未引</w:t>
      </w:r>
      <w:r>
        <w:t>起椎间盘外形明显改变时，影像表现与椎间盘膨出不能鉴别</w:t>
      </w:r>
      <w:r>
        <w:rPr>
          <w:rFonts w:ascii="Times New Roman" w:hAnsi="Times New Roman" w:eastAsia="Times New Roman"/>
        </w:rPr>
        <w:t>[</w:t>
      </w:r>
      <w:r>
        <w:rPr>
          <w:rFonts w:ascii="Times New Roman" w:hAnsi="Times New Roman" w:eastAsia="Times New Roman"/>
        </w:rPr>
        <w:t xml:space="preserve">40</w:t>
      </w:r>
      <w:r>
        <w:rPr>
          <w:rFonts w:ascii="Times New Roman" w:hAnsi="Times New Roman" w:eastAsia="Times New Roman"/>
        </w:rPr>
        <w:t>]</w:t>
      </w:r>
      <w:r>
        <w:t>。普通</w:t>
      </w:r>
      <w:r>
        <w:rPr>
          <w:rFonts w:ascii="Times New Roman" w:hAnsi="Times New Roman" w:eastAsia="Times New Roman"/>
        </w:rPr>
        <w:t>MRI</w:t>
      </w:r>
      <w:r>
        <w:t>横断面成像</w:t>
      </w:r>
      <w:r>
        <w:t>对纤维环这种裂隙样的撕裂显示不够清晰，因此存在诊断</w:t>
      </w:r>
      <w:r>
        <w:rPr>
          <w:rFonts w:ascii="Times New Roman" w:hAnsi="Times New Roman" w:eastAsia="Times New Roman"/>
        </w:rPr>
        <w:t>“</w:t>
      </w:r>
      <w:r>
        <w:t>椎间盘膨出</w:t>
      </w:r>
      <w:r>
        <w:rPr>
          <w:rFonts w:ascii="Times New Roman" w:hAnsi="Times New Roman" w:eastAsia="Times New Roman"/>
        </w:rPr>
        <w:t>”</w:t>
      </w:r>
      <w:r>
        <w:t>时可能存</w:t>
      </w:r>
      <w:r>
        <w:t>在</w:t>
      </w:r>
    </w:p>
    <w:p w:rsidR="0018722C">
      <w:pPr>
        <w:topLinePunct/>
      </w:pPr>
      <w:r>
        <w:rPr>
          <w:rFonts w:ascii="Times New Roman" w:hAnsi="Times New Roman" w:eastAsia="Times New Roman"/>
        </w:rPr>
        <w:t>“</w:t>
      </w:r>
      <w:r>
        <w:t>椎间盘突出</w:t>
      </w:r>
      <w:r>
        <w:rPr>
          <w:rFonts w:ascii="Times New Roman" w:hAnsi="Times New Roman" w:eastAsia="Times New Roman"/>
        </w:rPr>
        <w:t>”</w:t>
      </w:r>
      <w:r>
        <w:t>的病理改变。在临床工作中会见到患者主诉症状为</w:t>
      </w:r>
      <w:r>
        <w:rPr>
          <w:rFonts w:ascii="Times New Roman" w:hAnsi="Times New Roman" w:eastAsia="Times New Roman"/>
        </w:rPr>
        <w:t>LDH</w:t>
      </w:r>
      <w:r>
        <w:t>，仰卧位</w:t>
      </w:r>
      <w:r>
        <w:rPr>
          <w:rFonts w:ascii="Times New Roman" w:hAnsi="Times New Roman" w:eastAsia="Times New Roman"/>
        </w:rPr>
        <w:t>CT</w:t>
      </w:r>
      <w:r>
        <w:t>或</w:t>
      </w:r>
    </w:p>
    <w:p w:rsidR="0018722C">
      <w:pPr>
        <w:topLinePunct/>
      </w:pPr>
      <w:r>
        <w:rPr>
          <w:rFonts w:ascii="Times New Roman" w:eastAsia="Times New Roman"/>
        </w:rPr>
        <w:t>MRI</w:t>
      </w:r>
      <w:r>
        <w:t>有时却未见明显</w:t>
      </w:r>
      <w:r>
        <w:rPr>
          <w:rFonts w:ascii="Times New Roman" w:eastAsia="Times New Roman"/>
        </w:rPr>
        <w:t>LDH</w:t>
      </w:r>
      <w:r>
        <w:t>征象的情况，这可能是由于站立位导致椎间盘内压力较高，</w:t>
      </w:r>
      <w:r>
        <w:t>髓核可能突出压迫硬膜囊及神经根，患者表现</w:t>
      </w:r>
      <w:r>
        <w:rPr>
          <w:rFonts w:ascii="Times New Roman" w:eastAsia="Times New Roman"/>
        </w:rPr>
        <w:t>LDH</w:t>
      </w:r>
      <w:r>
        <w:t>的症状，卧位</w:t>
      </w:r>
      <w:r>
        <w:rPr>
          <w:rFonts w:ascii="Times New Roman" w:eastAsia="Times New Roman"/>
        </w:rPr>
        <w:t>MRI</w:t>
      </w:r>
      <w:r>
        <w:t>检查时椎间盘内压力减低，髓核还纳，在常规的</w:t>
      </w:r>
      <w:r>
        <w:rPr>
          <w:rFonts w:ascii="Times New Roman" w:eastAsia="Times New Roman"/>
        </w:rPr>
        <w:t>CT</w:t>
      </w:r>
      <w:r>
        <w:t>和</w:t>
      </w:r>
      <w:r>
        <w:rPr>
          <w:rFonts w:ascii="Times New Roman" w:eastAsia="Times New Roman"/>
        </w:rPr>
        <w:t>MRI</w:t>
      </w:r>
      <w:r>
        <w:t>检查可以表现为阴性。显而易见，腰椎间盘</w:t>
      </w:r>
      <w:r>
        <w:rPr>
          <w:rFonts w:ascii="Times New Roman" w:eastAsia="Times New Roman"/>
        </w:rPr>
        <w:t>DTI</w:t>
      </w:r>
      <w:r>
        <w:t>可以解决上诉两种困扰，弥散张量成像可以清楚显示纤维环的裂隙，对于影像</w:t>
      </w:r>
      <w:r>
        <w:t>科医师准确诊断椎间盘膨出或突出十分有裨益，能够为临床医师和患者提供更准确的信息，便于腰椎间盘突出症的早期诊断和及时的治疗干预。</w:t>
      </w:r>
    </w:p>
    <w:p w:rsidR="0018722C">
      <w:pPr>
        <w:topLinePunct/>
      </w:pPr>
      <w:r>
        <w:rPr>
          <w:rFonts w:ascii="Times New Roman" w:eastAsia="Times New Roman"/>
        </w:rPr>
        <w:t>LDH</w:t>
      </w:r>
      <w:r>
        <w:t>的治疗方法主要包括为两大类：非手术疗法和手术疗法。在</w:t>
      </w:r>
      <w:r>
        <w:rPr>
          <w:rFonts w:ascii="Times New Roman" w:eastAsia="Times New Roman"/>
        </w:rPr>
        <w:t>LDH</w:t>
      </w:r>
      <w:r>
        <w:t>的治疗当</w:t>
      </w:r>
      <w:r>
        <w:t>中，非手术疗法约占</w:t>
      </w:r>
      <w:r>
        <w:rPr>
          <w:rFonts w:ascii="Times New Roman" w:eastAsia="Times New Roman"/>
        </w:rPr>
        <w:t>89% </w:t>
      </w:r>
      <w:r>
        <w:rPr>
          <w:rFonts w:ascii="Times New Roman" w:eastAsia="Times New Roman"/>
        </w:rPr>
        <w:t>[</w:t>
      </w:r>
      <w:r>
        <w:rPr>
          <w:rFonts w:ascii="Times New Roman" w:eastAsia="Times New Roman"/>
          <w:position w:val="11"/>
          <w:sz w:val="16"/>
        </w:rPr>
        <w:t xml:space="preserve">42</w:t>
      </w:r>
      <w:r>
        <w:rPr>
          <w:rFonts w:ascii="Times New Roman" w:eastAsia="Times New Roman"/>
        </w:rPr>
        <w:t>]</w:t>
      </w:r>
      <w:r>
        <w:t xml:space="preserve">; </w:t>
      </w:r>
      <w:r>
        <w:rPr>
          <w:rFonts w:ascii="Times New Roman" w:eastAsia="Times New Roman"/>
        </w:rPr>
        <w:t>LDH</w:t>
      </w:r>
      <w:r>
        <w:t>的非手术疗法主要包括：卧床、牵引、理疗、按</w:t>
      </w:r>
      <w:r>
        <w:t>摩及药物。有学者研究认为腰椎间盘突出症保守治疗疗效与突出大小及脱出率有关</w:t>
      </w:r>
      <w:r>
        <w:rPr>
          <w:rFonts w:ascii="Times New Roman" w:eastAsia="Times New Roman"/>
        </w:rPr>
        <w:t>[</w:t>
      </w:r>
      <w:r>
        <w:rPr>
          <w:rFonts w:ascii="Times New Roman" w:eastAsia="Times New Roman"/>
          <w:position w:val="11"/>
          <w:sz w:val="16"/>
        </w:rPr>
        <w:t xml:space="preserve">43</w:t>
      </w:r>
      <w:r>
        <w:rPr>
          <w:rFonts w:ascii="Times New Roman" w:eastAsia="Times New Roman"/>
        </w:rPr>
        <w:t>]</w:t>
      </w:r>
      <w:r>
        <w:t>，而</w:t>
      </w:r>
      <w:r>
        <w:rPr>
          <w:rFonts w:ascii="Times New Roman" w:eastAsia="Times New Roman"/>
        </w:rPr>
        <w:t>MRI</w:t>
      </w:r>
      <w:r>
        <w:t>在判断突出大小以及脱出率方面较</w:t>
      </w:r>
      <w:r>
        <w:rPr>
          <w:rFonts w:ascii="Times New Roman" w:eastAsia="Times New Roman"/>
        </w:rPr>
        <w:t>CT</w:t>
      </w:r>
      <w:r>
        <w:t>更有优势，腰椎间盘</w:t>
      </w:r>
      <w:r>
        <w:rPr>
          <w:rFonts w:ascii="Times New Roman" w:eastAsia="Times New Roman"/>
        </w:rPr>
        <w:t>DTI</w:t>
      </w:r>
      <w:r>
        <w:t>较常</w:t>
      </w:r>
      <w:r>
        <w:t>规</w:t>
      </w:r>
    </w:p>
    <w:p w:rsidR="0018722C">
      <w:pPr>
        <w:topLinePunct/>
      </w:pPr>
      <w:r>
        <w:rPr>
          <w:rFonts w:ascii="Times New Roman" w:eastAsia="Times New Roman"/>
        </w:rPr>
        <w:t>MRI</w:t>
      </w:r>
      <w:r>
        <w:t>可以清楚显示纤维环的损伤及断裂处，能更准确的判断突出块的大小以及脱出</w:t>
      </w:r>
      <w:r>
        <w:t>率，有助于临床医师对腰椎间盘突出症患者治疗方案的选择。对于保守治疗无效的患者，手术治疗是唯一的选择。</w:t>
      </w:r>
    </w:p>
    <w:p w:rsidR="0018722C">
      <w:pPr>
        <w:topLinePunct/>
      </w:pPr>
      <w:r>
        <w:t>虽然</w:t>
      </w:r>
      <w:r>
        <w:rPr>
          <w:rFonts w:ascii="Times New Roman" w:eastAsia="Times New Roman"/>
        </w:rPr>
        <w:t>MRI</w:t>
      </w:r>
      <w:r>
        <w:t>其目前具有扫描时间长、费用昂贵、后处理要求高、图像伪影大、禁忌症较多等缺点，但随着未来</w:t>
      </w:r>
      <w:r>
        <w:rPr>
          <w:rFonts w:ascii="Times New Roman" w:eastAsia="Times New Roman"/>
        </w:rPr>
        <w:t>MRI</w:t>
      </w:r>
      <w:r>
        <w:t>技术愈发成熟，</w:t>
      </w:r>
      <w:r>
        <w:rPr>
          <w:rFonts w:ascii="Times New Roman" w:eastAsia="Times New Roman"/>
        </w:rPr>
        <w:t>DTI</w:t>
      </w:r>
      <w:r>
        <w:t>对腰椎间盘突出症的临床作用也将会越来越大。</w:t>
      </w:r>
    </w:p>
    <w:p w:rsidR="0018722C">
      <w:pPr>
        <w:topLinePunct/>
      </w:pPr>
      <w:r>
        <w:rPr>
          <w:rFonts w:cstheme="minorBidi" w:hAnsiTheme="minorHAnsi" w:eastAsiaTheme="minorHAnsi" w:asciiTheme="minorHAnsi" w:ascii="宋体" w:hAnsi="黑体" w:eastAsia="黑体" w:cs="黑体"/>
        </w:rPr>
        <w:t/>
      </w:r>
      <w:r>
        <w:rPr>
          <w:rFonts w:cstheme="minorBidi" w:hAnsiTheme="minorHAnsi" w:eastAsiaTheme="minorHAnsi" w:asciiTheme="minorHAnsi" w:ascii="宋体" w:hAnsi="黑体" w:eastAsia="黑体" w:cs="黑体"/>
        </w:rPr>
        <w:t>Z</w:t>
      </w:r>
      <w:r>
        <w:rPr>
          <w:rFonts w:cstheme="minorBidi" w:hAnsiTheme="minorHAnsi" w:eastAsiaTheme="minorHAnsi" w:asciiTheme="minorHAnsi" w:ascii="宋体" w:hAnsi="黑体" w:eastAsia="黑体" w:cs="黑体"/>
        </w:rPr>
        <w:t>kq</w:t>
      </w:r>
      <w:r w:rsidR="001852F3">
        <w:rPr>
          <w:rFonts w:cstheme="minorBidi" w:hAnsiTheme="minorHAnsi" w:eastAsiaTheme="minorHAnsi" w:asciiTheme="minorHAnsi" w:ascii="宋体" w:hAnsi="黑体" w:eastAsia="黑体" w:cs="黑体"/>
        </w:rPr>
        <w:t xml:space="preserve"> 20151125</w:t>
      </w:r>
    </w:p>
    <w:p w:rsidR="0018722C">
      <w:pPr>
        <w:pStyle w:val="Heading2"/>
        <w:topLinePunct/>
        <w:ind w:left="171" w:hangingChars="171" w:hanging="171"/>
      </w:pPr>
      <w:bookmarkStart w:id="747511" w:name="_Toc686747511"/>
      <w:bookmarkStart w:name="_TOC_250005" w:id="34"/>
      <w:bookmarkStart w:name="4 结 论 " w:id="35"/>
      <w:r>
        <w:rPr>
          <w:b/>
        </w:rPr>
        <w:t>4</w:t>
      </w:r>
      <w:r>
        <w:t xml:space="preserve"> </w:t>
      </w:r>
      <w:bookmarkEnd w:id="35"/>
      <w:bookmarkStart w:name="4 结 论 " w:id="36"/>
      <w:r>
        <w:t>结</w:t>
      </w:r>
      <w:bookmarkEnd w:id="34"/>
      <w:r w:rsidR="001852F3">
        <w:t>论</w:t>
      </w:r>
      <w:bookmarkEnd w:id="747511"/>
    </w:p>
    <w:p w:rsidR="0018722C">
      <w:pPr>
        <w:topLinePunct/>
      </w:pPr>
      <w:r>
        <w:t>综上所述，我们认为</w:t>
      </w:r>
      <w:r>
        <w:rPr>
          <w:rFonts w:ascii="Times New Roman" w:eastAsia="Times New Roman"/>
        </w:rPr>
        <w:t>DTI</w:t>
      </w:r>
      <w:r>
        <w:t>检查可以直观显示纤维环形态和完整性，发现纤维环是</w:t>
      </w:r>
      <w:r>
        <w:t>否断裂和断裂的位置并从病理生理水平定量分析腰椎间盘突出症，可以作为诊断腰椎</w:t>
      </w:r>
      <w:r>
        <w:t>间盘突出症诊断治疗的有效补充，并可能发现早期腰椎间盘突出患者，便于临床医师及时治疗与干预。 </w:t>
      </w:r>
    </w:p>
    <w:p w:rsidR="0018722C">
      <w:pPr>
        <w:topLinePunct/>
      </w:pPr>
      <w:r>
        <w:rPr>
          <w:rFonts w:cstheme="minorBidi" w:hAnsiTheme="minorHAnsi" w:eastAsiaTheme="minorHAnsi" w:asciiTheme="minorHAnsi" w:ascii="宋体" w:hAnsi="黑体" w:eastAsia="黑体" w:cs="黑体"/>
        </w:rPr>
        <w:t/>
      </w:r>
      <w:r>
        <w:rPr>
          <w:rFonts w:cstheme="minorBidi" w:hAnsiTheme="minorHAnsi" w:eastAsiaTheme="minorHAnsi" w:asciiTheme="minorHAnsi" w:ascii="宋体" w:hAnsi="黑体" w:eastAsia="黑体" w:cs="黑体"/>
        </w:rPr>
        <w:t>Z</w:t>
      </w:r>
      <w:r>
        <w:rPr>
          <w:rFonts w:cstheme="minorBidi" w:hAnsiTheme="minorHAnsi" w:eastAsiaTheme="minorHAnsi" w:asciiTheme="minorHAnsi" w:ascii="宋体" w:hAnsi="黑体" w:eastAsia="黑体" w:cs="黑体"/>
        </w:rPr>
        <w:t>kq</w:t>
      </w:r>
      <w:r w:rsidR="001852F3">
        <w:rPr>
          <w:rFonts w:cstheme="minorBidi" w:hAnsiTheme="minorHAnsi" w:eastAsiaTheme="minorHAnsi" w:asciiTheme="minorHAnsi" w:ascii="宋体" w:hAnsi="黑体" w:eastAsia="黑体" w:cs="黑体"/>
        </w:rPr>
        <w:t xml:space="preserve"> 20151125</w:t>
      </w:r>
    </w:p>
    <w:p w:rsidR="0018722C">
      <w:pPr>
        <w:pStyle w:val="afff1"/>
        <w:topLinePunct/>
      </w:pPr>
      <w:bookmarkStart w:id="747512" w:name="_Toc686747512"/>
      <w:bookmarkStart w:name="_TOC_250004" w:id="37"/>
      <w:bookmarkStart w:name="参考文献 " w:id="38"/>
      <w:bookmarkEnd w:id="37"/>
      <w:r>
        <w:t>参考文献</w:t>
      </w:r>
      <w:bookmarkEnd w:id="747512"/>
    </w:p>
    <w:p w:rsidR="0018722C">
      <w:pPr>
        <w:pStyle w:val="cw21"/>
        <w:topLinePunct/>
      </w:pPr>
      <w:r>
        <w:t>[</w:t>
      </w:r>
      <w:r>
        <w:t xml:space="preserve">1</w:t>
      </w:r>
      <w:r>
        <w:t>]</w:t>
      </w:r>
      <w:r/>
      <w:r>
        <w:rPr>
          <w:rFonts w:ascii="宋体" w:eastAsia="宋体" w:hint="eastAsia"/>
        </w:rPr>
        <w:t>郭林</w:t>
      </w:r>
      <w:r>
        <w:rPr>
          <w:spacing w:val="2"/>
          <w:sz w:val="21"/>
          <w:rFonts w:hint="eastAsia"/>
        </w:rPr>
        <w:t>，</w:t>
      </w:r>
      <w:r>
        <w:rPr>
          <w:rFonts w:ascii="宋体" w:eastAsia="宋体" w:hint="eastAsia"/>
        </w:rPr>
        <w:t>蔡跃增</w:t>
      </w:r>
      <w:r>
        <w:t>. </w:t>
      </w:r>
      <w:r>
        <w:rPr>
          <w:rFonts w:ascii="宋体" w:eastAsia="宋体" w:hint="eastAsia"/>
        </w:rPr>
        <w:t>椎间盘源性腰痛椎间盘造影的影像学研究</w:t>
      </w:r>
      <w:r>
        <w:t>[</w:t>
      </w:r>
      <w:r>
        <w:rPr>
          <w:rFonts w:ascii="宋体" w:eastAsia="宋体" w:hint="eastAsia"/>
          <w:spacing w:val="-2"/>
          <w:sz w:val="21"/>
        </w:rPr>
        <w:t>硕士毕业论文</w:t>
      </w:r>
      <w:r>
        <w:t>]</w:t>
      </w:r>
      <w:r>
        <w:rPr>
          <w:spacing w:val="1"/>
          <w:sz w:val="21"/>
          <w:rFonts w:hint="eastAsia"/>
        </w:rPr>
        <w:t xml:space="preserve">。</w:t>
      </w:r>
      <w:r>
        <w:rPr>
          <w:rFonts w:ascii="宋体" w:eastAsia="宋体" w:hint="eastAsia"/>
        </w:rPr>
        <w:t>天津</w:t>
      </w:r>
      <w:r>
        <w:rPr>
          <w:sz w:val="21"/>
          <w:rFonts w:hint="eastAsia"/>
        </w:rPr>
        <w:t>：</w:t>
      </w:r>
      <w:r>
        <w:rPr>
          <w:rFonts w:ascii="宋体" w:eastAsia="宋体" w:hint="eastAsia"/>
        </w:rPr>
        <w:t>天津医科大学</w:t>
      </w:r>
      <w:r>
        <w:t>, 2009</w:t>
      </w:r>
      <w:r>
        <w:t>.</w:t>
      </w:r>
      <w:r>
        <w:t> 41-41.</w:t>
      </w:r>
    </w:p>
    <w:p w:rsidR="0018722C">
      <w:pPr>
        <w:pStyle w:val="cw21"/>
        <w:topLinePunct/>
      </w:pPr>
      <w:r>
        <w:t>[</w:t>
      </w:r>
      <w:r>
        <w:t xml:space="preserve">2</w:t>
      </w:r>
      <w:r>
        <w:t>]</w:t>
      </w:r>
      <w:r/>
      <w:r>
        <w:rPr>
          <w:rFonts w:ascii="宋体" w:eastAsia="宋体" w:hint="eastAsia"/>
        </w:rPr>
        <w:t>唐嫄科</w:t>
      </w:r>
      <w:r>
        <w:rPr>
          <w:spacing w:val="0"/>
          <w:sz w:val="21"/>
          <w:rFonts w:hint="eastAsia"/>
        </w:rPr>
        <w:t>，</w:t>
      </w:r>
      <w:r>
        <w:rPr>
          <w:rFonts w:ascii="宋体" w:eastAsia="宋体" w:hint="eastAsia"/>
        </w:rPr>
        <w:t>薛金</w:t>
      </w:r>
      <w:r>
        <w:rPr>
          <w:rFonts w:ascii="宋体" w:eastAsia="宋体" w:hint="eastAsia"/>
        </w:rPr>
        <w:t>ft</w:t>
      </w:r>
      <w:r>
        <w:rPr>
          <w:spacing w:val="0"/>
          <w:sz w:val="21"/>
          <w:rFonts w:hint="eastAsia"/>
        </w:rPr>
        <w:t>，</w:t>
      </w:r>
      <w:r>
        <w:rPr>
          <w:rFonts w:ascii="宋体" w:eastAsia="宋体" w:hint="eastAsia"/>
        </w:rPr>
        <w:t>张文</w:t>
      </w:r>
      <w:r>
        <w:rPr>
          <w:spacing w:val="0"/>
          <w:sz w:val="21"/>
          <w:rFonts w:hint="eastAsia"/>
        </w:rPr>
        <w:t>，</w:t>
      </w:r>
      <w:r>
        <w:rPr>
          <w:rFonts w:ascii="宋体" w:eastAsia="宋体" w:hint="eastAsia"/>
        </w:rPr>
        <w:t>焦宁</w:t>
      </w:r>
      <w:r>
        <w:rPr>
          <w:sz w:val="21"/>
          <w:rFonts w:hint="eastAsia"/>
        </w:rPr>
        <w:t>，</w:t>
      </w:r>
      <w:r w:rsidR="001852F3">
        <w:t xml:space="preserve"> </w:t>
      </w:r>
      <w:r>
        <w:rPr>
          <w:rFonts w:ascii="宋体" w:eastAsia="宋体" w:hint="eastAsia"/>
        </w:rPr>
        <w:t>温世明</w:t>
      </w:r>
      <w:r>
        <w:rPr>
          <w:sz w:val="21"/>
          <w:rFonts w:hint="eastAsia"/>
        </w:rPr>
        <w:t>，</w:t>
      </w:r>
      <w:r w:rsidR="001852F3">
        <w:t xml:space="preserve"> </w:t>
      </w:r>
      <w:r>
        <w:rPr>
          <w:rFonts w:ascii="宋体" w:eastAsia="宋体" w:hint="eastAsia"/>
        </w:rPr>
        <w:t>李宏川</w:t>
      </w:r>
      <w:r>
        <w:t>. </w:t>
      </w:r>
      <w:r>
        <w:rPr>
          <w:rFonts w:ascii="宋体" w:eastAsia="宋体" w:hint="eastAsia"/>
        </w:rPr>
        <w:t>动态脊髓造影诊断腰椎间盘突出症</w:t>
      </w:r>
      <w:r>
        <w:t>[</w:t>
      </w:r>
      <w:r>
        <w:t xml:space="preserve">J</w:t>
      </w:r>
      <w:r>
        <w:t>]</w:t>
      </w:r>
      <w:r>
        <w:t>.</w:t>
      </w:r>
      <w:r>
        <w:rPr>
          <w:rFonts w:ascii="宋体" w:eastAsia="宋体" w:hint="eastAsia"/>
        </w:rPr>
        <w:t>中国</w:t>
      </w:r>
      <w:r>
        <w:rPr>
          <w:rFonts w:ascii="宋体" w:eastAsia="宋体" w:hint="eastAsia"/>
        </w:rPr>
        <w:t>脊柱脊髓杂志，</w:t>
      </w:r>
      <w:r>
        <w:t>2003,13</w:t>
      </w:r>
      <w:r>
        <w:t>(</w:t>
      </w:r>
      <w:r>
        <w:t>7</w:t>
      </w:r>
      <w:r>
        <w:t>)</w:t>
      </w:r>
      <w:r>
        <w:rPr>
          <w:spacing w:val="0"/>
          <w:sz w:val="21"/>
          <w:rFonts w:hint="eastAsia"/>
        </w:rPr>
        <w:t>：</w:t>
      </w:r>
      <w:r>
        <w:t>395-397.</w:t>
      </w:r>
    </w:p>
    <w:p w:rsidR="0018722C">
      <w:pPr>
        <w:pStyle w:val="cw21"/>
        <w:topLinePunct/>
      </w:pPr>
      <w:r>
        <w:t>[</w:t>
      </w:r>
      <w:r>
        <w:t xml:space="preserve">3</w:t>
      </w:r>
      <w:r>
        <w:t>]</w:t>
      </w:r>
      <w:r/>
      <w:r>
        <w:rPr>
          <w:rFonts w:ascii="宋体" w:eastAsia="宋体" w:hint="eastAsia"/>
        </w:rPr>
        <w:t>牟桂玲</w:t>
      </w:r>
      <w:r>
        <w:rPr>
          <w:sz w:val="21"/>
          <w:rFonts w:hint="eastAsia"/>
        </w:rPr>
        <w:t>，</w:t>
      </w:r>
      <w:r>
        <w:rPr>
          <w:rFonts w:ascii="宋体" w:eastAsia="宋体" w:hint="eastAsia"/>
        </w:rPr>
        <w:t>刘延青</w:t>
      </w:r>
      <w:r>
        <w:t>. </w:t>
      </w:r>
      <w:r>
        <w:rPr>
          <w:rFonts w:ascii="宋体" w:eastAsia="宋体" w:hint="eastAsia"/>
        </w:rPr>
        <w:t>经皮</w:t>
      </w:r>
      <w:r>
        <w:t>CT</w:t>
      </w:r>
      <w:r/>
      <w:r>
        <w:rPr>
          <w:rFonts w:ascii="宋体" w:eastAsia="宋体" w:hint="eastAsia"/>
        </w:rPr>
        <w:t>椎间盘造影术确定髓核化学溶解方法</w:t>
      </w:r>
      <w:r>
        <w:t>[</w:t>
      </w:r>
      <w:r>
        <w:rPr>
          <w:sz w:val="21"/>
        </w:rPr>
        <w:t>J</w:t>
      </w:r>
      <w:r>
        <w:t>]</w:t>
      </w:r>
      <w:r>
        <w:t xml:space="preserve">. </w:t>
      </w:r>
      <w:r>
        <w:rPr>
          <w:rFonts w:ascii="宋体" w:eastAsia="宋体" w:hint="eastAsia"/>
        </w:rPr>
        <w:t>中国疼痛医学杂</w:t>
      </w:r>
      <w:r>
        <w:rPr>
          <w:rFonts w:ascii="宋体" w:eastAsia="宋体" w:hint="eastAsia"/>
        </w:rPr>
        <w:t>志</w:t>
      </w:r>
      <w:r>
        <w:rPr>
          <w:spacing w:val="0"/>
          <w:sz w:val="21"/>
          <w:rFonts w:hint="eastAsia"/>
        </w:rPr>
        <w:t>，</w:t>
      </w:r>
      <w:r>
        <w:t>2010</w:t>
      </w:r>
      <w:r>
        <w:t xml:space="preserve">, </w:t>
      </w:r>
      <w:r>
        <w:t>04</w:t>
      </w:r>
      <w:r>
        <w:t xml:space="preserve">: </w:t>
      </w:r>
      <w:r>
        <w:t>212-214.</w:t>
      </w:r>
    </w:p>
    <w:p w:rsidR="0018722C">
      <w:pPr>
        <w:pStyle w:val="cw21"/>
        <w:topLinePunct/>
      </w:pPr>
      <w:r>
        <w:t>[</w:t>
      </w:r>
      <w:r>
        <w:t xml:space="preserve">4</w:t>
      </w:r>
      <w:r>
        <w:t>]</w:t>
      </w:r>
      <w:r>
        <w:t xml:space="preserve"> </w:t>
      </w:r>
      <w:r>
        <w:t>Michael</w:t>
      </w:r>
      <w:r>
        <w:t> </w:t>
      </w:r>
      <w:r>
        <w:t>C.</w:t>
      </w:r>
      <w:r>
        <w:t> </w:t>
      </w:r>
      <w:r>
        <w:t>Fu</w:t>
      </w:r>
      <w:r w:rsidRPr="00000000">
        <w:tab/>
      </w:r>
      <w:r>
        <w:t>Interrater and intrarater agreements of magnetic resonance imaging</w:t>
      </w:r>
      <w:r>
        <w:t> </w:t>
      </w:r>
      <w:r>
        <w:t>findings</w:t>
      </w:r>
      <w:r>
        <w:t> </w:t>
      </w:r>
      <w:r>
        <w:t>in</w:t>
      </w:r>
      <w:r>
        <w:t> </w:t>
      </w:r>
      <w:r>
        <w:t>the lumbar spine: significant variability across degenerative conditions. BS The Spine Journal 14</w:t>
      </w:r>
      <w:r>
        <w:t>(</w:t>
      </w:r>
      <w:r>
        <w:t>2014</w:t>
      </w:r>
      <w:r>
        <w:t>)</w:t>
      </w:r>
      <w:r w:rsidR="004B696B">
        <w:t xml:space="preserve"> </w:t>
      </w:r>
      <w:r>
        <w:t>2442-2446</w:t>
      </w:r>
    </w:p>
    <w:p w:rsidR="0018722C">
      <w:pPr>
        <w:pStyle w:val="cw21"/>
        <w:topLinePunct/>
      </w:pPr>
      <w:r>
        <w:rPr>
          <w:rFonts w:ascii="Calibri" w:eastAsia="Calibri"/>
        </w:rPr>
        <w:t>[</w:t>
      </w:r>
      <w:r>
        <w:rPr>
          <w:rFonts w:ascii="Calibri" w:eastAsia="Calibri"/>
        </w:rPr>
        <w:t xml:space="preserve">5</w:t>
      </w:r>
      <w:r>
        <w:rPr>
          <w:rFonts w:ascii="Calibri" w:eastAsia="Calibri"/>
        </w:rPr>
        <w:t>]</w:t>
      </w:r>
      <w:r>
        <w:rPr>
          <w:rFonts w:ascii="宋体" w:eastAsia="宋体" w:hint="eastAsia"/>
        </w:rPr>
        <w:t>董晖</w:t>
      </w:r>
      <w:r>
        <w:t>. </w:t>
      </w:r>
      <w:r>
        <w:rPr>
          <w:rFonts w:ascii="宋体" w:eastAsia="宋体" w:hint="eastAsia"/>
        </w:rPr>
        <w:t>正常及退变腰椎间盘</w:t>
      </w:r>
      <w:r>
        <w:t>DTI</w:t>
      </w:r>
      <w:r/>
      <w:r>
        <w:rPr>
          <w:rFonts w:ascii="宋体" w:eastAsia="宋体" w:hint="eastAsia"/>
        </w:rPr>
        <w:t>及</w:t>
      </w:r>
      <w:r>
        <w:t>ADC</w:t>
      </w:r>
      <w:r/>
      <w:r>
        <w:rPr>
          <w:rFonts w:ascii="宋体" w:eastAsia="宋体" w:hint="eastAsia"/>
        </w:rPr>
        <w:t>值联合应用对比评价</w:t>
      </w:r>
      <w:r>
        <w:t>[</w:t>
      </w:r>
      <w:r>
        <w:rPr>
          <w:rFonts w:ascii="宋体" w:eastAsia="宋体" w:hint="eastAsia"/>
          <w:spacing w:val="-2"/>
          <w:sz w:val="21"/>
        </w:rPr>
        <w:t>硕士学位论文</w:t>
      </w:r>
      <w:r>
        <w:t>]</w:t>
      </w:r>
      <w:r>
        <w:rPr>
          <w:sz w:val="21"/>
          <w:rFonts w:hint="eastAsia"/>
        </w:rPr>
        <w:t>。</w:t>
      </w:r>
      <w:r>
        <w:rPr>
          <w:rFonts w:ascii="宋体" w:eastAsia="宋体" w:hint="eastAsia"/>
        </w:rPr>
        <w:t>郑州</w:t>
      </w:r>
      <w:r>
        <w:rPr>
          <w:rFonts w:ascii="Calibri" w:eastAsia="Calibri"/>
          <w:sz w:val="21"/>
          <w:rFonts w:hint="eastAsia"/>
        </w:rPr>
        <w:t>：</w:t>
      </w:r>
      <w:r>
        <w:rPr>
          <w:rFonts w:ascii="宋体" w:eastAsia="宋体" w:hint="eastAsia"/>
        </w:rPr>
        <w:t>授予单位</w:t>
      </w:r>
      <w:r>
        <w:rPr>
          <w:rFonts w:ascii="Calibri" w:eastAsia="Calibri"/>
          <w:sz w:val="21"/>
          <w:rFonts w:hint="eastAsia"/>
        </w:rPr>
        <w:t>，</w:t>
      </w:r>
    </w:p>
    <w:p w:rsidR="0018722C">
      <w:pPr>
        <w:topLinePunct/>
      </w:pPr>
      <w:r>
        <w:rPr>
          <w:rFonts w:cstheme="minorBidi" w:hAnsiTheme="minorHAnsi" w:eastAsiaTheme="minorHAnsi" w:asciiTheme="minorHAnsi"/>
        </w:rPr>
        <w:t>郑州大学</w:t>
      </w:r>
      <w:r>
        <w:rPr>
          <w:rFonts w:ascii="Times New Roman" w:eastAsia="Times New Roman" w:cstheme="minorBidi" w:hAnsiTheme="minorHAnsi"/>
        </w:rPr>
        <w:t>,</w:t>
      </w:r>
      <w:r>
        <w:rPr>
          <w:rFonts w:ascii="Calibri" w:eastAsia="Calibri" w:cstheme="minorBidi" w:hAnsiTheme="minorHAnsi"/>
        </w:rPr>
        <w:t>2010:</w:t>
      </w:r>
      <w:r>
        <w:rPr>
          <w:rFonts w:ascii="Times New Roman" w:eastAsia="Times New Roman" w:cstheme="minorBidi" w:hAnsiTheme="minorHAnsi"/>
        </w:rPr>
        <w:t>22-22.</w:t>
      </w:r>
    </w:p>
    <w:p w:rsidR="0018722C">
      <w:pPr>
        <w:pStyle w:val="cw21"/>
        <w:topLinePunct/>
      </w:pPr>
      <w:r>
        <w:t>[</w:t>
      </w:r>
      <w:r>
        <w:t xml:space="preserve">6</w:t>
      </w:r>
      <w:r>
        <w:t>]</w:t>
      </w:r>
      <w:r>
        <w:t xml:space="preserve"> </w:t>
      </w:r>
      <w:r>
        <w:t>Kealey SM, Aho </w:t>
      </w:r>
      <w:r>
        <w:t>T, </w:t>
      </w:r>
      <w:r>
        <w:t>Delong D, Barboriak </w:t>
      </w:r>
      <w:r>
        <w:t>DP, </w:t>
      </w:r>
      <w:r>
        <w:t>Provenzale JM, Eastwood JD.</w:t>
      </w:r>
      <w:r>
        <w:t> </w:t>
      </w:r>
      <w:r>
        <w:t>Assessment of apparentdiffusion coefficient in normal and degenerated intervertebrallumbar disks: initial experience</w:t>
      </w:r>
      <w:r>
        <w:t>[</w:t>
      </w:r>
      <w:r>
        <w:t>J</w:t>
      </w:r>
      <w:r>
        <w:t>]</w:t>
      </w:r>
      <w:r>
        <w:t>.</w:t>
      </w:r>
      <w:r w:rsidR="004B696B">
        <w:t xml:space="preserve"> </w:t>
      </w:r>
      <w:r w:rsidR="004B696B">
        <w:t>Radiology,2005,235</w:t>
      </w:r>
      <w:r>
        <w:t>(</w:t>
      </w:r>
      <w:r>
        <w:t>2</w:t>
      </w:r>
      <w:r>
        <w:t>)</w:t>
      </w:r>
      <w:r>
        <w:t>:569-574. PMID:</w:t>
      </w:r>
      <w:r>
        <w:t> </w:t>
      </w:r>
      <w:r>
        <w:t>15798157.</w:t>
      </w:r>
    </w:p>
    <w:p w:rsidR="0018722C">
      <w:pPr>
        <w:pStyle w:val="cw21"/>
        <w:topLinePunct/>
      </w:pPr>
      <w:r>
        <w:t>[</w:t>
      </w:r>
      <w:r>
        <w:t xml:space="preserve">7</w:t>
      </w:r>
      <w:r>
        <w:t>]</w:t>
      </w:r>
      <w:r>
        <w:t xml:space="preserve"> </w:t>
      </w:r>
      <w:r>
        <w:t>Z</w:t>
      </w:r>
      <w:r>
        <w:t>hang</w:t>
      </w:r>
      <w:r>
        <w:t> </w:t>
      </w:r>
      <w:r>
        <w:t>Z</w:t>
      </w:r>
      <w:r>
        <w:t>,</w:t>
      </w:r>
      <w:r>
        <w:t> </w:t>
      </w:r>
      <w:r>
        <w:t>C</w:t>
      </w:r>
      <w:r>
        <w:t>h</w:t>
      </w:r>
      <w:r>
        <w:t>an</w:t>
      </w:r>
      <w:r>
        <w:t> </w:t>
      </w:r>
      <w:r>
        <w:t>Q</w:t>
      </w:r>
      <w:r>
        <w:t>,</w:t>
      </w:r>
      <w:r>
        <w:t> </w:t>
      </w:r>
      <w:r>
        <w:t>Anthon</w:t>
      </w:r>
      <w:r>
        <w:t>y</w:t>
      </w:r>
      <w:r>
        <w:t> </w:t>
      </w:r>
      <w:r>
        <w:t>M</w:t>
      </w:r>
      <w:r>
        <w:t>P</w:t>
      </w:r>
      <w:r>
        <w:t>,</w:t>
      </w:r>
      <w:r>
        <w:t> </w:t>
      </w:r>
      <w:r>
        <w:t>S</w:t>
      </w:r>
      <w:r>
        <w:rPr>
          <w:rFonts w:ascii="宋体"/>
        </w:rPr>
        <w:t>z</w:t>
      </w:r>
      <w:r>
        <w:t>a</w:t>
      </w:r>
      <w:r>
        <w:t>m</w:t>
      </w:r>
      <w:r>
        <w:rPr>
          <w:rFonts w:ascii="宋体"/>
        </w:rPr>
        <w:t>k</w:t>
      </w:r>
      <w:r>
        <w:rPr>
          <w:rFonts w:ascii="宋体"/>
        </w:rPr>
        <w:t>q</w:t>
      </w:r>
      <w:r>
        <w:t>a</w:t>
      </w:r>
      <w:r>
        <w:t>r</w:t>
      </w:r>
      <w:r>
        <w:rPr>
          <w:rFonts w:ascii="宋体"/>
        </w:rPr>
        <w:t> </w:t>
      </w:r>
      <w:r>
        <w:t>t</w:t>
      </w:r>
      <w:r>
        <w:t>z</w:t>
      </w:r>
      <w:r>
        <w:rPr>
          <w:rFonts w:ascii="宋体"/>
        </w:rPr>
        <w:t> </w:t>
      </w:r>
      <w:r>
        <w:t>i</w:t>
      </w:r>
      <w:r>
        <w:t>s</w:t>
      </w:r>
      <w:r>
        <w:rPr>
          <w:rFonts w:ascii="宋体"/>
        </w:rPr>
        <w:t>2</w:t>
      </w:r>
      <w:r>
        <w:t>D</w:t>
      </w:r>
      <w:r>
        <w:rPr>
          <w:rFonts w:ascii="宋体"/>
        </w:rPr>
        <w:t>0</w:t>
      </w:r>
      <w:r>
        <w:t>,</w:t>
      </w:r>
      <w:r>
        <w:rPr>
          <w:rFonts w:ascii="宋体"/>
        </w:rPr>
        <w:t>1</w:t>
      </w:r>
      <w:r>
        <w:t>C</w:t>
      </w:r>
      <w:r>
        <w:rPr>
          <w:rFonts w:ascii="宋体"/>
        </w:rPr>
        <w:t>5</w:t>
      </w:r>
      <w:r>
        <w:t>h</w:t>
      </w:r>
      <w:r>
        <w:rPr>
          <w:rFonts w:ascii="宋体"/>
        </w:rPr>
        <w:t>1</w:t>
      </w:r>
      <w:r>
        <w:t>e</w:t>
      </w:r>
      <w:r>
        <w:t>u</w:t>
      </w:r>
      <w:r>
        <w:rPr>
          <w:rFonts w:ascii="宋体"/>
        </w:rPr>
        <w:t>1</w:t>
      </w:r>
      <w:r>
        <w:t>n</w:t>
      </w:r>
      <w:r>
        <w:rPr>
          <w:rFonts w:ascii="宋体"/>
        </w:rPr>
        <w:t>2</w:t>
      </w:r>
      <w:r>
        <w:t>g</w:t>
      </w:r>
      <w:r>
        <w:rPr>
          <w:rFonts w:ascii="宋体"/>
        </w:rPr>
        <w:t>5</w:t>
      </w:r>
      <w:r>
        <w:t>K</w:t>
      </w:r>
      <w:r>
        <w:t>M</w:t>
      </w:r>
      <w:r>
        <w:t>,</w:t>
      </w:r>
      <w:r>
        <w:t> </w:t>
      </w:r>
      <w:r>
        <w:t>K</w:t>
      </w:r>
      <w:r>
        <w:t>hong</w:t>
      </w:r>
      <w:r>
        <w:t> </w:t>
      </w:r>
      <w:r>
        <w:t>P</w:t>
      </w:r>
      <w:r>
        <w:t>L</w:t>
      </w:r>
      <w:r>
        <w:t>,</w:t>
      </w:r>
      <w:r>
        <w:t> </w:t>
      </w:r>
      <w:r>
        <w:t>K</w:t>
      </w:r>
      <w:r>
        <w:t>i</w:t>
      </w:r>
      <w:r>
        <w:t>m</w:t>
      </w:r>
      <w:r>
        <w:t> </w:t>
      </w:r>
      <w:r>
        <w:t>M</w:t>
      </w:r>
      <w:r>
        <w:t>.</w:t>
      </w:r>
      <w:r>
        <w:t> </w:t>
      </w:r>
      <w:r>
        <w:t>Ag</w:t>
      </w:r>
      <w:r>
        <w:t>e</w:t>
      </w:r>
      <w:r>
        <w:t>-</w:t>
      </w:r>
      <w:r>
        <w:t>re</w:t>
      </w:r>
      <w:r>
        <w:t>l</w:t>
      </w:r>
      <w:r>
        <w:t>a</w:t>
      </w:r>
      <w:r>
        <w:t>t</w:t>
      </w:r>
      <w:r>
        <w:t>ed</w:t>
      </w: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D</w:t>
      </w:r>
      <w:r>
        <w:rPr>
          <w:rFonts w:cstheme="minorBidi" w:hAnsiTheme="minorHAnsi" w:eastAsiaTheme="minorHAnsi" w:asciiTheme="minorHAnsi" w:ascii="Times New Roman"/>
        </w:rPr>
        <w:t>iffusion patterns in human lumbar intervertebral discs: a pilot study in asymptomatic subjects</w:t>
      </w:r>
      <w:r>
        <w:rPr>
          <w:rFonts w:cstheme="minorBidi" w:hAnsiTheme="minorHAnsi" w:eastAsiaTheme="minorHAnsi" w:asciiTheme="minorHAnsi" w:ascii="Times New Roman"/>
        </w:rPr>
        <w:t>[</w:t>
      </w:r>
      <w:r>
        <w:rPr>
          <w:rFonts w:cstheme="minorBidi" w:hAnsiTheme="minorHAnsi" w:eastAsiaTheme="minorHAnsi" w:asciiTheme="minorHAnsi" w:ascii="Times New Roman"/>
        </w:rPr>
        <w:t>J</w:t>
      </w:r>
      <w:r>
        <w:rPr>
          <w:rFonts w:cstheme="minorBidi" w:hAnsiTheme="minorHAnsi" w:eastAsiaTheme="minorHAnsi" w:asciiTheme="minorHAnsi" w:ascii="Times New Roman"/>
        </w:rPr>
        <w:t>]</w:t>
      </w:r>
      <w:r>
        <w:rPr>
          <w:rFonts w:cstheme="minorBidi" w:hAnsiTheme="minorHAnsi" w:eastAsiaTheme="minorHAnsi" w:asciiTheme="minorHAnsi" w:ascii="Times New Roman"/>
        </w:rPr>
        <w:t>. Magn Reson Imaging,2012,30</w:t>
      </w:r>
      <w:r>
        <w:rPr>
          <w:rFonts w:cstheme="minorBidi" w:hAnsiTheme="minorHAnsi" w:eastAsiaTheme="minorHAnsi" w:asciiTheme="minorHAnsi" w:ascii="Times New Roman"/>
        </w:rPr>
        <w:t>(</w:t>
      </w:r>
      <w:r>
        <w:rPr>
          <w:rFonts w:cstheme="minorBidi" w:hAnsiTheme="minorHAnsi" w:eastAsiaTheme="minorHAnsi" w:asciiTheme="minorHAnsi" w:ascii="Times New Roman"/>
        </w:rPr>
        <w:t>2</w:t>
      </w:r>
      <w:r>
        <w:rPr>
          <w:rFonts w:cstheme="minorBidi" w:hAnsiTheme="minorHAnsi" w:eastAsiaTheme="minorHAnsi" w:asciiTheme="minorHAnsi" w:ascii="Times New Roman"/>
        </w:rPr>
        <w:t>)</w:t>
      </w:r>
      <w:r>
        <w:rPr>
          <w:rFonts w:cstheme="minorBidi" w:hAnsiTheme="minorHAnsi" w:eastAsiaTheme="minorHAnsi" w:asciiTheme="minorHAnsi" w:ascii="Times New Roman"/>
        </w:rPr>
        <w:t>:181-8. PMID: 22055854.</w:t>
      </w:r>
    </w:p>
    <w:p w:rsidR="0018722C">
      <w:pPr>
        <w:pStyle w:val="cw21"/>
        <w:topLinePunct/>
      </w:pPr>
      <w:r>
        <w:rPr>
          <w:rFonts w:ascii="宋体" w:eastAsia="宋体" w:hint="eastAsia"/>
        </w:rPr>
        <w:t>[</w:t>
      </w:r>
      <w:r>
        <w:rPr>
          <w:rFonts w:ascii="宋体" w:eastAsia="宋体" w:hint="eastAsia"/>
        </w:rPr>
        <w:t xml:space="preserve">8</w:t>
      </w:r>
      <w:r>
        <w:rPr>
          <w:rFonts w:ascii="宋体" w:eastAsia="宋体" w:hint="eastAsia"/>
        </w:rPr>
        <w:t>]</w:t>
      </w:r>
      <w:r>
        <w:rPr>
          <w:rFonts w:ascii="宋体" w:eastAsia="宋体" w:hint="eastAsia"/>
        </w:rPr>
        <w:t>泮智勇</w:t>
      </w:r>
      <w:r>
        <w:rPr>
          <w:sz w:val="21"/>
          <w:rFonts w:hint="eastAsia"/>
        </w:rPr>
        <w:t>，</w:t>
      </w:r>
      <w:r w:rsidR="001852F3">
        <w:t xml:space="preserve"> </w:t>
      </w:r>
      <w:r>
        <w:rPr>
          <w:rFonts w:ascii="宋体" w:eastAsia="宋体" w:hint="eastAsia"/>
        </w:rPr>
        <w:t>许茂盛</w:t>
      </w:r>
      <w:r>
        <w:rPr>
          <w:spacing w:val="0"/>
          <w:sz w:val="21"/>
          <w:rFonts w:hint="eastAsia"/>
        </w:rPr>
        <w:t>，</w:t>
      </w:r>
      <w:r w:rsidR="001852F3">
        <w:t xml:space="preserve"> </w:t>
      </w:r>
      <w:r>
        <w:rPr>
          <w:rFonts w:ascii="宋体" w:eastAsia="宋体" w:hint="eastAsia"/>
        </w:rPr>
        <w:t>丁雪委</w:t>
      </w:r>
      <w:r>
        <w:rPr>
          <w:sz w:val="21"/>
          <w:rFonts w:hint="eastAsia"/>
        </w:rPr>
        <w:t>，</w:t>
      </w:r>
      <w:r w:rsidR="001852F3">
        <w:t xml:space="preserve"> </w:t>
      </w:r>
      <w:r>
        <w:rPr>
          <w:rFonts w:ascii="宋体" w:eastAsia="宋体" w:hint="eastAsia"/>
        </w:rPr>
        <w:t>王世威</w:t>
      </w:r>
      <w:r>
        <w:rPr>
          <w:sz w:val="21"/>
          <w:rFonts w:hint="eastAsia"/>
        </w:rPr>
        <w:t>，</w:t>
      </w:r>
      <w:r w:rsidR="001852F3">
        <w:t xml:space="preserve"> </w:t>
      </w:r>
      <w:r>
        <w:rPr>
          <w:rFonts w:ascii="宋体" w:eastAsia="宋体" w:hint="eastAsia"/>
        </w:rPr>
        <w:t>喻迎星</w:t>
      </w:r>
      <w:r>
        <w:t>. </w:t>
      </w:r>
      <w:r>
        <w:t>DESS</w:t>
      </w:r>
      <w:r/>
      <w:r>
        <w:rPr>
          <w:rFonts w:ascii="宋体" w:eastAsia="宋体" w:hint="eastAsia"/>
        </w:rPr>
        <w:t>与</w:t>
      </w:r>
      <w:r>
        <w:t>MEDIC</w:t>
      </w:r>
      <w:r/>
      <w:r>
        <w:rPr>
          <w:rFonts w:ascii="宋体" w:eastAsia="宋体" w:hint="eastAsia"/>
        </w:rPr>
        <w:t>磁共振序列在腰骶部脊神经成</w:t>
      </w:r>
    </w:p>
    <w:p w:rsidR="0018722C">
      <w:pPr>
        <w:topLinePunct/>
      </w:pPr>
      <w:r>
        <w:rPr>
          <w:rFonts w:cstheme="minorBidi" w:hAnsiTheme="minorHAnsi" w:eastAsiaTheme="minorHAnsi" w:asciiTheme="minorHAnsi"/>
        </w:rPr>
        <w:t>像的比较研究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.2013,23</w:t>
      </w:r>
      <w:r>
        <w:rPr>
          <w:rFonts w:ascii="Times New Roman" w:eastAsia="Times New Roman" w:cstheme="minorBidi" w:hAnsiTheme="minorHAnsi"/>
        </w:rPr>
        <w:t>(</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:581-584.</w:t>
      </w:r>
    </w:p>
    <w:p w:rsidR="0018722C">
      <w:pPr>
        <w:pStyle w:val="cw21"/>
        <w:topLinePunct/>
      </w:pPr>
      <w:r>
        <w:t>[</w:t>
      </w:r>
      <w:r>
        <w:t xml:space="preserve">9</w:t>
      </w:r>
      <w:r>
        <w:t>]</w:t>
      </w:r>
      <w:r/>
      <w:r>
        <w:rPr>
          <w:rFonts w:ascii="宋体" w:eastAsia="宋体" w:hint="eastAsia"/>
        </w:rPr>
        <w:t>李红</w:t>
      </w:r>
      <w:r>
        <w:rPr>
          <w:spacing w:val="0"/>
          <w:sz w:val="21"/>
          <w:rFonts w:hint="eastAsia"/>
        </w:rPr>
        <w:t>，</w:t>
      </w:r>
      <w:r>
        <w:rPr>
          <w:rFonts w:ascii="宋体" w:eastAsia="宋体" w:hint="eastAsia"/>
        </w:rPr>
        <w:t>全昌斌</w:t>
      </w:r>
      <w:r>
        <w:rPr>
          <w:spacing w:val="0"/>
          <w:sz w:val="21"/>
          <w:rFonts w:hint="eastAsia"/>
        </w:rPr>
        <w:t>，</w:t>
      </w:r>
      <w:r>
        <w:rPr>
          <w:rFonts w:ascii="宋体" w:eastAsia="宋体" w:hint="eastAsia"/>
        </w:rPr>
        <w:t>乔远</w:t>
      </w:r>
      <w:r>
        <w:rPr>
          <w:spacing w:val="1"/>
          <w:sz w:val="21"/>
          <w:rFonts w:hint="eastAsia"/>
        </w:rPr>
        <w:t>，</w:t>
      </w:r>
      <w:r>
        <w:rPr>
          <w:rFonts w:ascii="宋体" w:eastAsia="宋体" w:hint="eastAsia"/>
        </w:rPr>
        <w:t>罡田梅</w:t>
      </w:r>
      <w:r>
        <w:t>. </w:t>
      </w:r>
      <w:r>
        <w:t>MR PROSET</w:t>
      </w:r>
      <w:r/>
      <w:r>
        <w:rPr>
          <w:rFonts w:ascii="宋体" w:eastAsia="宋体" w:hint="eastAsia"/>
        </w:rPr>
        <w:t>序列在正常腰骶部脊神经根成像中的应用</w:t>
      </w:r>
      <w:r>
        <w:t>[</w:t>
      </w:r>
      <w:r>
        <w:t xml:space="preserve">J</w:t>
      </w:r>
      <w:r>
        <w:t>]</w:t>
      </w:r>
      <w:r>
        <w:t>.</w:t>
      </w:r>
      <w:r>
        <w:rPr>
          <w:rFonts w:ascii="宋体" w:eastAsia="宋体" w:hint="eastAsia"/>
        </w:rPr>
        <w:t>医</w:t>
      </w:r>
      <w:r>
        <w:rPr>
          <w:rFonts w:ascii="宋体" w:eastAsia="宋体" w:hint="eastAsia"/>
        </w:rPr>
        <w:t>学影像学杂志，</w:t>
      </w:r>
      <w:r>
        <w:t>2011,21</w:t>
      </w:r>
      <w:r>
        <w:t>(</w:t>
      </w:r>
      <w:r>
        <w:t>7</w:t>
      </w:r>
      <w:r>
        <w:t>)</w:t>
      </w:r>
      <w:r>
        <w:rPr>
          <w:spacing w:val="0"/>
          <w:sz w:val="21"/>
          <w:rFonts w:hint="eastAsia"/>
        </w:rPr>
        <w:t>：</w:t>
      </w:r>
      <w:r>
        <w:t>1066-1068.</w:t>
      </w:r>
    </w:p>
    <w:p w:rsidR="0018722C">
      <w:pPr>
        <w:pStyle w:val="cw21"/>
        <w:topLinePunct/>
      </w:pPr>
      <w:r>
        <w:t>[</w:t>
      </w:r>
      <w:r>
        <w:t xml:space="preserve">10</w:t>
      </w:r>
      <w:r>
        <w:t>]</w:t>
      </w:r>
      <w:r>
        <w:t xml:space="preserve"> </w:t>
      </w:r>
      <w:r>
        <w:t>MAJUMDAR S.</w:t>
      </w:r>
      <w:r w:rsidR="004B696B">
        <w:t xml:space="preserve"> </w:t>
      </w:r>
      <w:r w:rsidR="004B696B">
        <w:t>Magnetic resonance imaging and spectroscopy of the intervertebral disc</w:t>
      </w:r>
      <w:r>
        <w:t>[</w:t>
      </w:r>
      <w:r>
        <w:t>J</w:t>
      </w:r>
      <w:r>
        <w:t>]</w:t>
      </w:r>
      <w:r>
        <w:t>.</w:t>
      </w:r>
      <w:r w:rsidR="004B696B">
        <w:t xml:space="preserve"> </w:t>
      </w:r>
      <w:r w:rsidR="004B696B">
        <w:t>NMR Biomed,2006,19</w:t>
      </w:r>
      <w:r>
        <w:t>(</w:t>
      </w:r>
      <w:r>
        <w:t>7</w:t>
      </w:r>
      <w:r>
        <w:t>)</w:t>
      </w:r>
      <w:r>
        <w:t>:894-903</w:t>
      </w:r>
    </w:p>
    <w:p w:rsidR="0018722C">
      <w:pPr>
        <w:pStyle w:val="cw21"/>
        <w:topLinePunct/>
      </w:pPr>
      <w:r>
        <w:rPr>
          <w:rFonts w:ascii="宋体" w:eastAsia="宋体" w:hint="eastAsia"/>
        </w:rPr>
        <w:t>[</w:t>
      </w:r>
      <w:r>
        <w:rPr>
          <w:rFonts w:ascii="宋体" w:eastAsia="宋体" w:hint="eastAsia"/>
        </w:rPr>
        <w:t xml:space="preserve">11</w:t>
      </w:r>
      <w:r>
        <w:rPr>
          <w:rFonts w:ascii="宋体" w:eastAsia="宋体" w:hint="eastAsia"/>
        </w:rPr>
        <w:t>]</w:t>
      </w:r>
      <w:r>
        <w:rPr>
          <w:rFonts w:ascii="宋体" w:eastAsia="宋体" w:hint="eastAsia"/>
        </w:rPr>
        <w:t>时寅</w:t>
      </w:r>
      <w:r>
        <w:rPr>
          <w:spacing w:val="0"/>
          <w:sz w:val="21"/>
          <w:rFonts w:hint="eastAsia"/>
        </w:rPr>
        <w:t>，</w:t>
      </w:r>
      <w:r w:rsidR="001852F3">
        <w:t xml:space="preserve"> </w:t>
      </w:r>
      <w:r>
        <w:rPr>
          <w:rFonts w:ascii="宋体" w:eastAsia="宋体" w:hint="eastAsia"/>
        </w:rPr>
        <w:t>王传兵</w:t>
      </w:r>
      <w:r>
        <w:rPr>
          <w:spacing w:val="0"/>
          <w:sz w:val="21"/>
          <w:rFonts w:hint="eastAsia"/>
        </w:rPr>
        <w:t>，</w:t>
      </w:r>
      <w:r w:rsidR="001852F3">
        <w:t xml:space="preserve"> </w:t>
      </w:r>
      <w:r>
        <w:rPr>
          <w:rFonts w:ascii="宋体" w:eastAsia="宋体" w:hint="eastAsia"/>
        </w:rPr>
        <w:t>刘伟</w:t>
      </w:r>
      <w:r>
        <w:rPr>
          <w:spacing w:val="0"/>
          <w:sz w:val="21"/>
          <w:rFonts w:hint="eastAsia"/>
        </w:rPr>
        <w:t>，</w:t>
      </w:r>
      <w:r w:rsidR="001852F3">
        <w:t xml:space="preserve"> </w:t>
      </w:r>
      <w:r>
        <w:rPr>
          <w:rFonts w:ascii="宋体" w:eastAsia="宋体" w:hint="eastAsia"/>
        </w:rPr>
        <w:t>宗敏</w:t>
      </w:r>
      <w:r>
        <w:rPr>
          <w:spacing w:val="0"/>
          <w:sz w:val="21"/>
          <w:rFonts w:hint="eastAsia"/>
        </w:rPr>
        <w:t>，</w:t>
      </w:r>
      <w:r w:rsidR="001852F3">
        <w:t xml:space="preserve"> </w:t>
      </w:r>
      <w:r>
        <w:rPr>
          <w:rFonts w:ascii="宋体" w:eastAsia="宋体" w:hint="eastAsia"/>
        </w:rPr>
        <w:t>萨日娜</w:t>
      </w:r>
      <w:r>
        <w:rPr>
          <w:spacing w:val="0"/>
          <w:sz w:val="21"/>
          <w:rFonts w:hint="eastAsia"/>
        </w:rPr>
        <w:t>，</w:t>
      </w:r>
      <w:r w:rsidR="001852F3">
        <w:t xml:space="preserve"> </w:t>
      </w:r>
      <w:r>
        <w:rPr>
          <w:rFonts w:ascii="宋体" w:eastAsia="宋体" w:hint="eastAsia"/>
        </w:rPr>
        <w:t>施海彬</w:t>
      </w:r>
      <w:r>
        <w:rPr>
          <w:spacing w:val="0"/>
          <w:sz w:val="21"/>
          <w:rFonts w:hint="eastAsia"/>
        </w:rPr>
        <w:t>，</w:t>
      </w:r>
      <w:r w:rsidR="001852F3">
        <w:t xml:space="preserve"> </w:t>
      </w:r>
      <w:r>
        <w:rPr>
          <w:rFonts w:ascii="宋体" w:eastAsia="宋体" w:hint="eastAsia"/>
        </w:rPr>
        <w:t>王德杭</w:t>
      </w:r>
      <w:r>
        <w:t>. </w:t>
      </w:r>
      <w:r>
        <w:rPr>
          <w:rFonts w:ascii="宋体" w:eastAsia="宋体" w:hint="eastAsia"/>
        </w:rPr>
        <w:t>采用扩散张量成像定量研究及纤维束</w:t>
      </w:r>
    </w:p>
    <w:p w:rsidR="0018722C">
      <w:pPr>
        <w:topLinePunct/>
      </w:pPr>
      <w:r>
        <w:rPr>
          <w:rFonts w:cstheme="minorBidi" w:hAnsiTheme="minorHAnsi" w:eastAsiaTheme="minorHAnsi" w:asciiTheme="minorHAnsi"/>
        </w:rPr>
        <w:t>示踪成像观察正常腰骶丛神经</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中华放射学杂志</w:t>
      </w:r>
      <w:r>
        <w:rPr>
          <w:kern w:val="2"/>
          <w:rFonts w:ascii="Times New Roman" w:eastAsia="Times New Roman" w:cstheme="minorBidi" w:hAnsiTheme="minorHAnsi"/>
          <w:sz w:val="21"/>
          <w:rFonts w:hint="eastAsia"/>
        </w:rPr>
        <w:t>，</w:t>
      </w:r>
      <w:r>
        <w:rPr>
          <w:rFonts w:ascii="Times New Roman" w:eastAsia="Times New Roman" w:cstheme="minorBidi" w:hAnsiTheme="minorHAnsi"/>
        </w:rPr>
        <w:t>2014,48</w:t>
      </w:r>
      <w:r>
        <w:rPr>
          <w:rFonts w:ascii="Times New Roman" w:eastAsia="Times New Roman" w:cstheme="minorBidi" w:hAnsiTheme="minorHAnsi"/>
        </w:rPr>
        <w:t>(</w:t>
      </w:r>
      <w:r>
        <w:rPr>
          <w:rFonts w:ascii="Times New Roman" w:eastAsia="Times New Roman" w:cstheme="minorBidi" w:hAnsiTheme="minorHAnsi"/>
        </w:rPr>
        <w:t>2</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135-138.</w:t>
      </w:r>
    </w:p>
    <w:p w:rsidR="0018722C">
      <w:pPr>
        <w:pStyle w:val="cw21"/>
        <w:topLinePunct/>
      </w:pPr>
      <w:r>
        <w:t>[</w:t>
      </w:r>
      <w:r>
        <w:t xml:space="preserve">12</w:t>
      </w:r>
      <w:r>
        <w:t>]</w:t>
      </w:r>
      <w:r/>
      <w:r>
        <w:rPr>
          <w:rFonts w:ascii="宋体" w:eastAsia="宋体" w:hint="eastAsia"/>
        </w:rPr>
        <w:t>杨林</w:t>
      </w:r>
      <w:r>
        <w:t>. </w:t>
      </w:r>
      <w:r>
        <w:t>3T</w:t>
      </w:r>
      <w:r/>
      <w:r>
        <w:rPr>
          <w:rFonts w:ascii="宋体" w:eastAsia="宋体" w:hint="eastAsia"/>
        </w:rPr>
        <w:t>磁共振成像在腰骶部脊神经及其相关疾病的应用研究</w:t>
      </w:r>
      <w:r>
        <w:t>[</w:t>
      </w:r>
      <w:r>
        <w:rPr>
          <w:rFonts w:ascii="宋体" w:eastAsia="宋体" w:hint="eastAsia"/>
          <w:spacing w:val="-2"/>
          <w:sz w:val="21"/>
        </w:rPr>
        <w:t>硕士毕业论文</w:t>
      </w:r>
      <w:r>
        <w:t>]</w:t>
      </w:r>
      <w:r>
        <w:rPr>
          <w:sz w:val="21"/>
          <w:rFonts w:hint="eastAsia"/>
        </w:rPr>
        <w:t>。</w:t>
      </w:r>
      <w:r>
        <w:rPr>
          <w:rFonts w:ascii="宋体" w:eastAsia="宋体" w:hint="eastAsia"/>
        </w:rPr>
        <w:t>广州：南方医</w:t>
      </w:r>
      <w:r>
        <w:rPr>
          <w:rFonts w:ascii="宋体" w:eastAsia="宋体" w:hint="eastAsia"/>
        </w:rPr>
        <w:t>科大学</w:t>
      </w:r>
      <w:r>
        <w:t>,2008</w:t>
      </w:r>
      <w:r>
        <w:rPr>
          <w:rFonts w:hint="eastAsia"/>
        </w:rPr>
        <w:t>。</w:t>
      </w:r>
    </w:p>
    <w:p w:rsidR="0018722C">
      <w:pPr>
        <w:pStyle w:val="cw21"/>
        <w:topLinePunct/>
      </w:pPr>
      <w:r>
        <w:t>[</w:t>
      </w:r>
      <w:r>
        <w:t xml:space="preserve">13</w:t>
      </w:r>
      <w:r>
        <w:t>]</w:t>
      </w:r>
      <w:r/>
      <w:r>
        <w:rPr>
          <w:rFonts w:ascii="宋体" w:eastAsia="宋体" w:hint="eastAsia"/>
        </w:rPr>
        <w:t>管晓菲</w:t>
      </w:r>
      <w:r>
        <w:rPr>
          <w:sz w:val="21"/>
          <w:rFonts w:hint="eastAsia"/>
        </w:rPr>
        <w:t>，</w:t>
      </w:r>
      <w:r>
        <w:rPr>
          <w:rFonts w:ascii="宋体" w:eastAsia="宋体" w:hint="eastAsia"/>
        </w:rPr>
        <w:t>张磊</w:t>
      </w:r>
      <w:r>
        <w:rPr>
          <w:sz w:val="21"/>
          <w:rFonts w:hint="eastAsia"/>
        </w:rPr>
        <w:t>，</w:t>
      </w:r>
      <w:r>
        <w:rPr>
          <w:rFonts w:ascii="宋体" w:eastAsia="宋体" w:hint="eastAsia"/>
        </w:rPr>
        <w:t>贺石生</w:t>
      </w:r>
      <w:r>
        <w:t>. </w:t>
      </w:r>
      <w:r>
        <w:rPr>
          <w:rFonts w:ascii="宋体" w:eastAsia="宋体" w:hint="eastAsia"/>
        </w:rPr>
        <w:t>磁共振神经成像技术在腰椎间盘突出症诊治中的应用进展</w:t>
      </w:r>
      <w:r>
        <w:t>[</w:t>
      </w:r>
      <w:r>
        <w:t>J</w:t>
      </w:r>
      <w:r>
        <w:t>]</w:t>
      </w:r>
      <w:r>
        <w:t xml:space="preserve">. </w:t>
      </w:r>
      <w:r>
        <w:rPr>
          <w:rFonts w:ascii="宋体" w:eastAsia="宋体" w:hint="eastAsia"/>
        </w:rPr>
        <w:t>中国脊</w:t>
      </w:r>
      <w:r>
        <w:rPr>
          <w:rFonts w:ascii="宋体" w:eastAsia="宋体" w:hint="eastAsia"/>
        </w:rPr>
        <w:t>柱脊髓杂志</w:t>
      </w:r>
      <w:r>
        <w:rPr>
          <w:spacing w:val="0"/>
          <w:sz w:val="21"/>
          <w:rFonts w:hint="eastAsia"/>
        </w:rPr>
        <w:t>，</w:t>
      </w:r>
      <w:r>
        <w:t>2013,10</w:t>
      </w:r>
      <w:r>
        <w:t xml:space="preserve">: </w:t>
      </w:r>
      <w:r>
        <w:t>939-942</w:t>
      </w:r>
      <w:r>
        <w:rPr>
          <w:rFonts w:ascii="宋体" w:eastAsia="宋体" w:hint="eastAsia"/>
        </w:rPr>
        <w:t>（</w:t>
      </w:r>
      <w:r>
        <w:t>7</w:t>
      </w:r>
      <w:r>
        <w:rPr>
          <w:rFonts w:ascii="宋体" w:eastAsia="宋体" w:hint="eastAsia"/>
        </w:rPr>
        <w:t>）</w:t>
      </w:r>
      <w:r>
        <w:t>:1066-1068.</w:t>
      </w:r>
    </w:p>
    <w:p w:rsidR="0018722C">
      <w:pPr>
        <w:pStyle w:val="cw21"/>
        <w:topLinePunct/>
      </w:pPr>
      <w:r>
        <w:t>[</w:t>
      </w:r>
      <w:r>
        <w:t xml:space="preserve">14</w:t>
      </w:r>
      <w:r>
        <w:t>]</w:t>
      </w:r>
      <w:r/>
      <w:r>
        <w:rPr>
          <w:rFonts w:ascii="宋体" w:eastAsia="宋体" w:hint="eastAsia"/>
        </w:rPr>
        <w:t>许桂晓</w:t>
      </w:r>
      <w:r>
        <w:rPr>
          <w:sz w:val="21"/>
          <w:rFonts w:hint="eastAsia"/>
        </w:rPr>
        <w:t>，</w:t>
      </w:r>
      <w:r>
        <w:rPr>
          <w:rFonts w:ascii="宋体" w:eastAsia="宋体" w:hint="eastAsia"/>
        </w:rPr>
        <w:t>彭康强</w:t>
      </w:r>
      <w:r>
        <w:rPr>
          <w:spacing w:val="0"/>
          <w:sz w:val="21"/>
          <w:rFonts w:hint="eastAsia"/>
        </w:rPr>
        <w:t>，</w:t>
      </w:r>
      <w:r>
        <w:rPr>
          <w:rFonts w:ascii="宋体" w:eastAsia="宋体" w:hint="eastAsia"/>
        </w:rPr>
        <w:t>张卫东</w:t>
      </w:r>
      <w:r>
        <w:rPr>
          <w:sz w:val="21"/>
          <w:rFonts w:hint="eastAsia"/>
        </w:rPr>
        <w:t>，</w:t>
      </w:r>
      <w:r>
        <w:rPr>
          <w:rFonts w:ascii="宋体" w:eastAsia="宋体" w:hint="eastAsia"/>
        </w:rPr>
        <w:t>何浩强</w:t>
      </w:r>
      <w:r>
        <w:rPr>
          <w:sz w:val="21"/>
          <w:rFonts w:hint="eastAsia"/>
        </w:rPr>
        <w:t>，</w:t>
      </w:r>
      <w:r w:rsidR="001852F3">
        <w:t xml:space="preserve"> </w:t>
      </w:r>
      <w:r>
        <w:rPr>
          <w:rFonts w:ascii="宋体" w:eastAsia="宋体" w:hint="eastAsia"/>
        </w:rPr>
        <w:t>钟锐</w:t>
      </w:r>
      <w:r>
        <w:rPr>
          <w:sz w:val="21"/>
          <w:rFonts w:hint="eastAsia"/>
        </w:rPr>
        <w:t>，</w:t>
      </w:r>
      <w:r w:rsidR="001852F3">
        <w:t xml:space="preserve"> </w:t>
      </w:r>
      <w:r>
        <w:rPr>
          <w:rFonts w:ascii="宋体" w:eastAsia="宋体" w:hint="eastAsia"/>
        </w:rPr>
        <w:t>谢传淼</w:t>
      </w:r>
      <w:r>
        <w:t>. </w:t>
      </w:r>
      <w:r>
        <w:rPr>
          <w:rFonts w:ascii="宋体" w:eastAsia="宋体" w:hint="eastAsia"/>
        </w:rPr>
        <w:t>增强</w:t>
      </w:r>
      <w:r>
        <w:t>3D</w:t>
      </w:r>
      <w:r>
        <w:t> </w:t>
      </w:r>
      <w:r>
        <w:t>SPACE</w:t>
      </w:r>
      <w:r>
        <w:t> </w:t>
      </w:r>
      <w:r>
        <w:t>STIR</w:t>
      </w:r>
      <w:r/>
      <w:r>
        <w:rPr>
          <w:rFonts w:ascii="宋体" w:eastAsia="宋体" w:hint="eastAsia"/>
        </w:rPr>
        <w:t>序列在显示腰骶神经根中的应用价值</w:t>
      </w:r>
      <w:r>
        <w:t>[</w:t>
      </w:r>
      <w:r>
        <w:t xml:space="preserve">J</w:t>
      </w:r>
      <w:r>
        <w:t>]</w:t>
      </w:r>
      <w:r>
        <w:t>.</w:t>
      </w:r>
      <w:r>
        <w:rPr>
          <w:rFonts w:ascii="宋体" w:eastAsia="宋体" w:hint="eastAsia"/>
        </w:rPr>
        <w:t>中华临床医师杂志</w:t>
      </w:r>
      <w:r>
        <w:rPr>
          <w:spacing w:val="0"/>
          <w:sz w:val="21"/>
          <w:rFonts w:hint="eastAsia"/>
        </w:rPr>
        <w:t>，</w:t>
      </w:r>
      <w:r>
        <w:t>2013,7</w:t>
      </w:r>
      <w:r>
        <w:t>(</w:t>
      </w:r>
      <w:r>
        <w:t>6</w:t>
      </w:r>
      <w:r>
        <w:t>)</w:t>
      </w:r>
      <w:r>
        <w:rPr>
          <w:spacing w:val="0"/>
          <w:sz w:val="21"/>
          <w:rFonts w:hint="eastAsia"/>
        </w:rPr>
        <w:t>：</w:t>
      </w:r>
      <w:r>
        <w:t>2497-2500.</w:t>
      </w:r>
    </w:p>
    <w:p w:rsidR="0018722C">
      <w:pPr>
        <w:pStyle w:val="cw21"/>
        <w:topLinePunct/>
      </w:pPr>
      <w:r>
        <w:t>[</w:t>
      </w:r>
      <w:r>
        <w:t xml:space="preserve">15</w:t>
      </w:r>
      <w:r>
        <w:t>]</w:t>
      </w:r>
      <w:r>
        <w:t xml:space="preserve"> </w:t>
      </w:r>
      <w:r>
        <w:t>F.</w:t>
      </w:r>
      <w:r w:rsidR="004B696B">
        <w:t xml:space="preserve"> </w:t>
      </w:r>
      <w:r w:rsidR="004B696B">
        <w:t>Alyasa,</w:t>
      </w:r>
      <w:r w:rsidR="004B696B">
        <w:t xml:space="preserve"> </w:t>
      </w:r>
      <w:r w:rsidR="004B696B">
        <w:t>b,</w:t>
      </w:r>
      <w:r w:rsidR="004B696B">
        <w:t xml:space="preserve"> </w:t>
      </w:r>
      <w:r w:rsidR="004B696B">
        <w:t>D.</w:t>
      </w:r>
      <w:r w:rsidR="004B696B">
        <w:t xml:space="preserve"> </w:t>
      </w:r>
      <w:r w:rsidR="004B696B">
        <w:t>Connella,</w:t>
      </w:r>
      <w:r w:rsidR="004B696B">
        <w:t xml:space="preserve"> </w:t>
      </w:r>
      <w:r w:rsidR="004B696B">
        <w:t>b,</w:t>
      </w:r>
      <w:r w:rsidR="004B696B">
        <w:t xml:space="preserve"> </w:t>
      </w:r>
      <w:r w:rsidR="004B696B">
        <w:t>A.</w:t>
      </w:r>
      <w:r w:rsidR="004B696B">
        <w:t xml:space="preserve"> </w:t>
      </w:r>
      <w:r w:rsidR="004B696B">
        <w:t>Saifuddina,</w:t>
      </w:r>
      <w:r w:rsidR="004B696B">
        <w:t xml:space="preserve"> </w:t>
      </w:r>
      <w:r w:rsidR="004B696B">
        <w:t>b,</w:t>
      </w:r>
      <w:r w:rsidR="004B696B">
        <w:t xml:space="preserve"> </w:t>
      </w:r>
      <w:r w:rsidR="004B696B">
        <w:t>Upright</w:t>
      </w:r>
      <w:r>
        <w:t> </w:t>
      </w:r>
      <w:r>
        <w:t>positional</w:t>
      </w:r>
      <w:r>
        <w:t> </w:t>
      </w:r>
      <w:r>
        <w:t>MRI</w:t>
      </w:r>
      <w:r>
        <w:t> </w:t>
      </w:r>
      <w:r>
        <w:t>of</w:t>
      </w:r>
      <w:r>
        <w:t> </w:t>
      </w:r>
      <w:r>
        <w:t>the</w:t>
      </w:r>
      <w:r>
        <w:t> </w:t>
      </w:r>
      <w:r>
        <w:t>lumbar</w:t>
      </w:r>
      <w:r>
        <w:t> </w:t>
      </w:r>
      <w:r>
        <w:t>spine,</w:t>
      </w:r>
      <w:r w:rsidR="004B696B">
        <w:t xml:space="preserve"> </w:t>
      </w:r>
      <w:r w:rsidR="004B696B">
        <w:t>Clinical</w:t>
      </w:r>
    </w:p>
    <w:p w:rsidR="0018722C">
      <w:pPr>
        <w:topLinePunct/>
      </w:pPr>
      <w:r>
        <w:rPr>
          <w:rFonts w:cstheme="minorBidi" w:hAnsiTheme="minorHAnsi" w:eastAsiaTheme="minorHAnsi" w:asciiTheme="minorHAnsi" w:ascii="Times New Roman"/>
        </w:rPr>
        <w:t>Radiology 2008;63,1035-1048</w:t>
      </w:r>
    </w:p>
    <w:p w:rsidR="0018722C">
      <w:pPr>
        <w:pStyle w:val="cw21"/>
        <w:topLinePunct/>
      </w:pPr>
      <w:r>
        <w:t>[</w:t>
      </w:r>
      <w:r>
        <w:t xml:space="preserve">16</w:t>
      </w:r>
      <w:r>
        <w:t>]</w:t>
      </w:r>
      <w:r/>
      <w:r>
        <w:rPr>
          <w:rFonts w:ascii="宋体" w:eastAsia="宋体" w:hint="eastAsia"/>
        </w:rPr>
        <w:t>费佳</w:t>
      </w:r>
      <w:r>
        <w:rPr>
          <w:spacing w:val="-2"/>
          <w:sz w:val="21"/>
          <w:rFonts w:hint="eastAsia"/>
        </w:rPr>
        <w:t>，</w:t>
      </w:r>
      <w:r>
        <w:rPr>
          <w:rFonts w:ascii="宋体" w:eastAsia="宋体" w:hint="eastAsia"/>
        </w:rPr>
        <w:t>翁得河</w:t>
      </w:r>
      <w:r>
        <w:rPr>
          <w:sz w:val="21"/>
          <w:rFonts w:hint="eastAsia"/>
        </w:rPr>
        <w:t>，</w:t>
      </w:r>
      <w:r>
        <w:rPr>
          <w:rFonts w:ascii="宋体" w:eastAsia="宋体" w:hint="eastAsia"/>
        </w:rPr>
        <w:t>赵聪</w:t>
      </w:r>
      <w:r>
        <w:rPr>
          <w:spacing w:val="-2"/>
          <w:sz w:val="21"/>
          <w:rFonts w:hint="eastAsia"/>
        </w:rPr>
        <w:t>，</w:t>
      </w:r>
      <w:r>
        <w:rPr>
          <w:rFonts w:ascii="宋体" w:eastAsia="宋体" w:hint="eastAsia"/>
        </w:rPr>
        <w:t>李雪菁</w:t>
      </w:r>
      <w:r>
        <w:t>. SyngoMR</w:t>
      </w:r>
      <w:r/>
      <w:r>
        <w:rPr>
          <w:rFonts w:ascii="宋体" w:eastAsia="宋体" w:hint="eastAsia"/>
        </w:rPr>
        <w:t>外周神经成像</w:t>
      </w:r>
      <w:r>
        <w:t>[</w:t>
      </w:r>
      <w:r>
        <w:rPr>
          <w:sz w:val="21"/>
        </w:rPr>
        <w:t>J</w:t>
      </w:r>
      <w:r>
        <w:t>]</w:t>
      </w:r>
      <w:r>
        <w:t xml:space="preserve">. </w:t>
      </w:r>
      <w:r>
        <w:rPr>
          <w:rFonts w:ascii="宋体" w:eastAsia="宋体" w:hint="eastAsia"/>
        </w:rPr>
        <w:t>磁共振成像</w:t>
      </w:r>
      <w:r>
        <w:t>,2012,06:465-470.</w:t>
      </w:r>
    </w:p>
    <w:p w:rsidR="0018722C">
      <w:pPr>
        <w:pStyle w:val="cw21"/>
        <w:topLinePunct/>
      </w:pPr>
      <w:r>
        <w:t>[</w:t>
      </w:r>
      <w:r>
        <w:t xml:space="preserve">17</w:t>
      </w:r>
      <w:r>
        <w:t>]</w:t>
      </w:r>
      <w:r/>
      <w:r>
        <w:rPr>
          <w:rFonts w:ascii="宋体" w:eastAsia="宋体" w:hint="eastAsia"/>
        </w:rPr>
        <w:t>泮智勇</w:t>
      </w:r>
      <w:r>
        <w:rPr>
          <w:sz w:val="21"/>
          <w:rFonts w:hint="eastAsia"/>
        </w:rPr>
        <w:t>，</w:t>
      </w:r>
      <w:r>
        <w:rPr>
          <w:rFonts w:ascii="宋体" w:eastAsia="宋体" w:hint="eastAsia"/>
        </w:rPr>
        <w:t>许茂盛</w:t>
      </w:r>
      <w:r>
        <w:rPr>
          <w:spacing w:val="0"/>
          <w:sz w:val="21"/>
          <w:rFonts w:hint="eastAsia"/>
        </w:rPr>
        <w:t>，</w:t>
      </w:r>
      <w:r>
        <w:rPr>
          <w:rFonts w:ascii="宋体" w:eastAsia="宋体" w:hint="eastAsia"/>
        </w:rPr>
        <w:t>丁雪委</w:t>
      </w:r>
      <w:r>
        <w:rPr>
          <w:sz w:val="21"/>
          <w:rFonts w:hint="eastAsia"/>
        </w:rPr>
        <w:t>，</w:t>
      </w:r>
      <w:r>
        <w:rPr>
          <w:rFonts w:ascii="宋体" w:eastAsia="宋体" w:hint="eastAsia"/>
        </w:rPr>
        <w:t>王世威</w:t>
      </w:r>
      <w:r>
        <w:rPr>
          <w:sz w:val="21"/>
          <w:rFonts w:hint="eastAsia"/>
        </w:rPr>
        <w:t>，</w:t>
      </w:r>
      <w:r w:rsidR="001852F3">
        <w:t xml:space="preserve"> </w:t>
      </w:r>
      <w:r>
        <w:rPr>
          <w:rFonts w:ascii="宋体" w:eastAsia="宋体" w:hint="eastAsia"/>
        </w:rPr>
        <w:t>喻迎星</w:t>
      </w:r>
      <w:r>
        <w:rPr>
          <w:spacing w:val="0"/>
          <w:sz w:val="21"/>
          <w:rFonts w:hint="eastAsia"/>
        </w:rPr>
        <w:t>，</w:t>
      </w:r>
      <w:r w:rsidR="001852F3">
        <w:t xml:space="preserve"> </w:t>
      </w:r>
      <w:r>
        <w:rPr>
          <w:rFonts w:ascii="宋体" w:eastAsia="宋体" w:hint="eastAsia"/>
        </w:rPr>
        <w:t>高旭宁</w:t>
      </w:r>
      <w:r>
        <w:t>. </w:t>
      </w:r>
      <w:r>
        <w:t>MEDIC</w:t>
      </w:r>
      <w:r/>
      <w:r>
        <w:rPr>
          <w:rFonts w:ascii="宋体" w:eastAsia="宋体" w:hint="eastAsia"/>
        </w:rPr>
        <w:t>序列在</w:t>
      </w:r>
      <w:r>
        <w:t>MR</w:t>
      </w:r>
      <w:r/>
      <w:r>
        <w:rPr>
          <w:rFonts w:ascii="宋体" w:eastAsia="宋体" w:hint="eastAsia"/>
        </w:rPr>
        <w:t>腰骶脊神经根成像中的临床应用</w:t>
      </w:r>
      <w:r>
        <w:t>[</w:t>
      </w:r>
      <w:r>
        <w:t xml:space="preserve">J</w:t>
      </w:r>
      <w:r>
        <w:t>]</w:t>
      </w:r>
      <w:r>
        <w:t>.</w:t>
      </w:r>
      <w:r>
        <w:rPr>
          <w:rFonts w:ascii="宋体" w:eastAsia="宋体" w:hint="eastAsia"/>
        </w:rPr>
        <w:t>医学影像学杂志，</w:t>
      </w:r>
      <w:r>
        <w:t>2012,</w:t>
      </w:r>
      <w:r>
        <w:t> </w:t>
      </w:r>
      <w:r>
        <w:t>22</w:t>
      </w:r>
      <w:r>
        <w:t>(</w:t>
      </w:r>
      <w:r>
        <w:t>9</w:t>
      </w:r>
      <w:r>
        <w:t>)</w:t>
      </w:r>
      <w:r>
        <w:rPr>
          <w:sz w:val="21"/>
          <w:rFonts w:hint="eastAsia"/>
        </w:rPr>
        <w:t>：</w:t>
      </w:r>
      <w:r>
        <w:t>1528-1530</w:t>
      </w:r>
    </w:p>
    <w:p w:rsidR="0018722C">
      <w:pPr>
        <w:pStyle w:val="cw21"/>
        <w:topLinePunct/>
      </w:pPr>
      <w:r>
        <w:t>[</w:t>
      </w:r>
      <w:r>
        <w:t xml:space="preserve">18</w:t>
      </w:r>
      <w:r>
        <w:t>]</w:t>
      </w:r>
      <w:r/>
      <w:r>
        <w:rPr>
          <w:rFonts w:ascii="宋体" w:eastAsia="宋体" w:hint="eastAsia"/>
        </w:rPr>
        <w:t>侯忠学</w:t>
      </w:r>
      <w:r>
        <w:rPr>
          <w:sz w:val="21"/>
          <w:rFonts w:hint="eastAsia"/>
        </w:rPr>
        <w:t>，</w:t>
      </w:r>
      <w:r>
        <w:rPr>
          <w:rFonts w:ascii="宋体" w:eastAsia="宋体" w:hint="eastAsia"/>
        </w:rPr>
        <w:t>赵耘</w:t>
      </w:r>
      <w:r>
        <w:rPr>
          <w:sz w:val="21"/>
          <w:rFonts w:hint="eastAsia"/>
        </w:rPr>
        <w:t>，</w:t>
      </w:r>
      <w:r>
        <w:rPr>
          <w:rFonts w:ascii="宋体" w:eastAsia="宋体" w:hint="eastAsia"/>
        </w:rPr>
        <w:t>许冰</w:t>
      </w:r>
      <w:r>
        <w:rPr>
          <w:spacing w:val="-2"/>
          <w:sz w:val="21"/>
          <w:rFonts w:hint="eastAsia"/>
        </w:rPr>
        <w:t>，</w:t>
      </w:r>
      <w:r>
        <w:rPr>
          <w:rFonts w:ascii="宋体" w:eastAsia="宋体" w:hint="eastAsia"/>
        </w:rPr>
        <w:t>彭晓</w:t>
      </w:r>
      <w:r>
        <w:rPr>
          <w:spacing w:val="-2"/>
          <w:sz w:val="21"/>
          <w:rFonts w:hint="eastAsia"/>
        </w:rPr>
        <w:t>，</w:t>
      </w:r>
      <w:r>
        <w:rPr>
          <w:rFonts w:ascii="宋体" w:eastAsia="宋体" w:hint="eastAsia"/>
        </w:rPr>
        <w:t>张勇</w:t>
      </w:r>
      <w:r>
        <w:t>. </w:t>
      </w:r>
      <w:r>
        <w:rPr>
          <w:rFonts w:ascii="宋体" w:eastAsia="宋体" w:hint="eastAsia"/>
        </w:rPr>
        <w:t>有限手术治疗多节段腰椎间盘突出症</w:t>
      </w:r>
      <w:r>
        <w:t>[</w:t>
      </w:r>
      <w:r>
        <w:t>J</w:t>
      </w:r>
      <w:r>
        <w:t>]</w:t>
      </w:r>
      <w:r>
        <w:t xml:space="preserve">. </w:t>
      </w:r>
      <w:r>
        <w:rPr>
          <w:rFonts w:ascii="宋体" w:eastAsia="宋体" w:hint="eastAsia"/>
        </w:rPr>
        <w:t>中华损伤与修复杂</w:t>
      </w:r>
      <w:r>
        <w:rPr>
          <w:rFonts w:ascii="宋体" w:eastAsia="宋体" w:hint="eastAsia"/>
        </w:rPr>
        <w:t>志</w:t>
      </w:r>
      <w:r>
        <w:rPr>
          <w:spacing w:val="0"/>
          <w:sz w:val="21"/>
        </w:rPr>
        <w:t>（</w:t>
      </w:r>
      <w:r>
        <w:rPr>
          <w:rFonts w:ascii="宋体" w:eastAsia="宋体" w:hint="eastAsia"/>
        </w:rPr>
        <w:t>电子版</w:t>
      </w:r>
      <w:r>
        <w:rPr>
          <w:spacing w:val="0"/>
          <w:sz w:val="21"/>
        </w:rPr>
        <w:t>）</w:t>
      </w:r>
      <w:r>
        <w:t>,2009</w:t>
      </w:r>
      <w:r>
        <w:t xml:space="preserve">, </w:t>
      </w:r>
      <w:r>
        <w:t>01</w:t>
      </w:r>
      <w:r>
        <w:t xml:space="preserve">: </w:t>
      </w:r>
      <w:r>
        <w:t>62-65.</w:t>
      </w:r>
    </w:p>
    <w:p w:rsidR="0018722C">
      <w:pPr>
        <w:pStyle w:val="cw21"/>
        <w:topLinePunct/>
      </w:pPr>
      <w:r>
        <w:rPr>
          <w:rFonts w:ascii="宋体" w:eastAsia="宋体" w:hint="eastAsia"/>
        </w:rPr>
        <w:t>[</w:t>
      </w:r>
      <w:r>
        <w:rPr>
          <w:rFonts w:ascii="宋体" w:eastAsia="宋体" w:hint="eastAsia"/>
        </w:rPr>
        <w:t xml:space="preserve">19</w:t>
      </w:r>
      <w:r>
        <w:rPr>
          <w:rFonts w:ascii="宋体" w:eastAsia="宋体" w:hint="eastAsia"/>
        </w:rPr>
        <w:t>]</w:t>
      </w:r>
      <w:r>
        <w:rPr>
          <w:rFonts w:ascii="宋体" w:eastAsia="宋体" w:hint="eastAsia"/>
        </w:rPr>
        <w:t>王刚</w:t>
      </w:r>
      <w:r>
        <w:rPr>
          <w:spacing w:val="0"/>
          <w:sz w:val="21"/>
          <w:rFonts w:hint="eastAsia"/>
        </w:rPr>
        <w:t>，</w:t>
      </w:r>
      <w:r w:rsidR="001852F3">
        <w:t xml:space="preserve"> </w:t>
      </w:r>
      <w:r>
        <w:rPr>
          <w:rFonts w:ascii="宋体" w:eastAsia="宋体" w:hint="eastAsia"/>
        </w:rPr>
        <w:t>陈志维</w:t>
      </w:r>
      <w:r>
        <w:rPr>
          <w:spacing w:val="0"/>
          <w:sz w:val="21"/>
          <w:rFonts w:hint="eastAsia"/>
        </w:rPr>
        <w:t>，</w:t>
      </w:r>
      <w:r w:rsidR="001852F3">
        <w:t xml:space="preserve"> </w:t>
      </w:r>
      <w:r>
        <w:rPr>
          <w:rFonts w:ascii="宋体" w:eastAsia="宋体" w:hint="eastAsia"/>
        </w:rPr>
        <w:t>关宏刚</w:t>
      </w:r>
      <w:r>
        <w:rPr>
          <w:spacing w:val="0"/>
          <w:sz w:val="21"/>
          <w:rFonts w:hint="eastAsia"/>
        </w:rPr>
        <w:t>，</w:t>
      </w:r>
      <w:r w:rsidR="001852F3">
        <w:t xml:space="preserve"> </w:t>
      </w:r>
      <w:r>
        <w:rPr>
          <w:rFonts w:ascii="宋体" w:eastAsia="宋体" w:hint="eastAsia"/>
        </w:rPr>
        <w:t>韩敦富</w:t>
      </w:r>
      <w:r>
        <w:rPr>
          <w:spacing w:val="0"/>
          <w:sz w:val="21"/>
          <w:rFonts w:hint="eastAsia"/>
        </w:rPr>
        <w:t>，</w:t>
      </w:r>
      <w:r w:rsidR="001852F3">
        <w:t xml:space="preserve"> </w:t>
      </w:r>
      <w:r>
        <w:rPr>
          <w:rFonts w:ascii="宋体" w:eastAsia="宋体" w:hint="eastAsia"/>
        </w:rPr>
        <w:t>刘尚礼</w:t>
      </w:r>
      <w:r>
        <w:t>. </w:t>
      </w:r>
      <w:r>
        <w:rPr>
          <w:rFonts w:ascii="宋体" w:eastAsia="宋体" w:hint="eastAsia"/>
        </w:rPr>
        <w:t>应用椎间盘造影判断腰椎间盘突出症腰痛的来源</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J</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w:t>
      </w:r>
      <w:r>
        <w:rPr>
          <w:rFonts w:cstheme="minorBidi" w:hAnsiTheme="minorHAnsi" w:eastAsiaTheme="minorHAnsi" w:asciiTheme="minorHAnsi"/>
        </w:rPr>
        <w:t>中国矫形外科杂志，</w:t>
      </w:r>
      <w:r>
        <w:rPr>
          <w:rFonts w:ascii="Times New Roman" w:eastAsia="Times New Roman" w:cstheme="minorBidi" w:hAnsiTheme="minorHAnsi"/>
        </w:rPr>
        <w:t>2011,19</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w:t>
      </w:r>
      <w:r>
        <w:rPr>
          <w:rFonts w:ascii="Times New Roman" w:eastAsia="Times New Roman" w:cstheme="minorBidi" w:hAnsiTheme="minorHAnsi"/>
        </w:rPr>
        <w:t>:15-19.</w:t>
      </w:r>
    </w:p>
    <w:p w:rsidR="0018722C">
      <w:pPr>
        <w:pStyle w:val="cw21"/>
        <w:topLinePunct/>
      </w:pPr>
      <w:r>
        <w:t>[</w:t>
      </w:r>
      <w:r>
        <w:t xml:space="preserve">20</w:t>
      </w:r>
      <w:r>
        <w:t>]</w:t>
      </w:r>
      <w:r/>
      <w:r>
        <w:rPr>
          <w:rFonts w:ascii="宋体" w:eastAsia="宋体" w:hint="eastAsia"/>
        </w:rPr>
        <w:t>路鹏程</w:t>
      </w:r>
      <w:r>
        <w:rPr>
          <w:sz w:val="21"/>
          <w:rFonts w:hint="eastAsia"/>
        </w:rPr>
        <w:t>，</w:t>
      </w:r>
      <w:r>
        <w:rPr>
          <w:rFonts w:ascii="宋体" w:eastAsia="宋体" w:hint="eastAsia"/>
        </w:rPr>
        <w:t>黄国志</w:t>
      </w:r>
      <w:r>
        <w:rPr>
          <w:spacing w:val="-2"/>
          <w:sz w:val="21"/>
          <w:rFonts w:hint="eastAsia"/>
        </w:rPr>
        <w:t>，</w:t>
      </w:r>
      <w:r>
        <w:rPr>
          <w:rFonts w:ascii="宋体" w:eastAsia="宋体" w:hint="eastAsia"/>
        </w:rPr>
        <w:t>吴文</w:t>
      </w:r>
      <w:r>
        <w:rPr>
          <w:sz w:val="21"/>
          <w:rFonts w:hint="eastAsia"/>
        </w:rPr>
        <w:t>，</w:t>
      </w:r>
      <w:r>
        <w:rPr>
          <w:rFonts w:ascii="宋体" w:eastAsia="宋体" w:hint="eastAsia"/>
        </w:rPr>
        <w:t>樊涛</w:t>
      </w:r>
      <w:r>
        <w:rPr>
          <w:spacing w:val="-2"/>
          <w:sz w:val="21"/>
          <w:rFonts w:hint="eastAsia"/>
        </w:rPr>
        <w:t>，</w:t>
      </w:r>
      <w:r>
        <w:rPr>
          <w:rFonts w:ascii="宋体" w:eastAsia="宋体" w:hint="eastAsia"/>
        </w:rPr>
        <w:t>彭志康</w:t>
      </w:r>
      <w:r>
        <w:rPr>
          <w:sz w:val="21"/>
          <w:rFonts w:hint="eastAsia"/>
        </w:rPr>
        <w:t>，</w:t>
      </w:r>
      <w:r>
        <w:rPr>
          <w:rFonts w:ascii="宋体" w:eastAsia="宋体" w:hint="eastAsia"/>
        </w:rPr>
        <w:t>刘亚洪</w:t>
      </w:r>
      <w:r>
        <w:t>. </w:t>
      </w:r>
      <w:r>
        <w:rPr>
          <w:rFonts w:ascii="宋体" w:eastAsia="宋体" w:hint="eastAsia"/>
        </w:rPr>
        <w:t>射频热凝靶点消融结合臭氧注射治疗不同类型腰椎间盘突出症的</w:t>
      </w:r>
      <w:r>
        <w:rPr>
          <w:rFonts w:ascii="宋体" w:eastAsia="宋体" w:hint="eastAsia"/>
        </w:rPr>
        <w:t>近期</w:t>
      </w:r>
      <w:r>
        <w:rPr>
          <w:rFonts w:ascii="宋体" w:eastAsia="宋体" w:hint="eastAsia"/>
        </w:rPr>
        <w:t>疗效</w:t>
      </w:r>
      <w:r>
        <w:t>[</w:t>
      </w:r>
      <w:r>
        <w:rPr>
          <w:sz w:val="21"/>
        </w:rPr>
        <w:t>J</w:t>
      </w:r>
      <w:r>
        <w:t>]</w:t>
      </w:r>
      <w:r>
        <w:t xml:space="preserve">. </w:t>
      </w:r>
      <w:r>
        <w:rPr>
          <w:rFonts w:ascii="宋体" w:eastAsia="宋体" w:hint="eastAsia"/>
        </w:rPr>
        <w:t>中国康复医学杂志</w:t>
      </w:r>
      <w:r>
        <w:rPr>
          <w:sz w:val="21"/>
          <w:rFonts w:hint="eastAsia"/>
        </w:rPr>
        <w:t>，</w:t>
      </w:r>
      <w:r>
        <w:t>2013</w:t>
      </w:r>
      <w:r>
        <w:t xml:space="preserve">, </w:t>
      </w:r>
      <w:r>
        <w:t>03</w:t>
      </w:r>
      <w:r>
        <w:t xml:space="preserve">: </w:t>
      </w:r>
      <w:r>
        <w:t>258-275.</w:t>
      </w:r>
    </w:p>
    <w:p w:rsidR="0018722C">
      <w:pPr>
        <w:pStyle w:val="cw21"/>
        <w:topLinePunct/>
      </w:pPr>
      <w:r>
        <w:t>[</w:t>
      </w:r>
      <w:r>
        <w:t xml:space="preserve">21</w:t>
      </w:r>
      <w:r>
        <w:t>]</w:t>
      </w:r>
      <w:r/>
      <w:r>
        <w:rPr>
          <w:rFonts w:ascii="宋体" w:eastAsia="宋体" w:hint="eastAsia"/>
        </w:rPr>
        <w:t>杨海涛</w:t>
      </w:r>
      <w:r>
        <w:rPr>
          <w:sz w:val="21"/>
          <w:rFonts w:hint="eastAsia"/>
        </w:rPr>
        <w:t>，</w:t>
      </w:r>
      <w:r>
        <w:rPr>
          <w:rFonts w:ascii="宋体" w:eastAsia="宋体" w:hint="eastAsia"/>
        </w:rPr>
        <w:t>王仁法</w:t>
      </w:r>
      <w:r>
        <w:rPr>
          <w:spacing w:val="0"/>
          <w:sz w:val="21"/>
          <w:rFonts w:hint="eastAsia"/>
        </w:rPr>
        <w:t>，</w:t>
      </w:r>
      <w:r>
        <w:rPr>
          <w:rFonts w:ascii="宋体" w:eastAsia="宋体" w:hint="eastAsia"/>
        </w:rPr>
        <w:t>王娟</w:t>
      </w:r>
      <w:r>
        <w:rPr>
          <w:sz w:val="21"/>
          <w:rFonts w:hint="eastAsia"/>
        </w:rPr>
        <w:t>，</w:t>
      </w:r>
      <w:r>
        <w:rPr>
          <w:rFonts w:ascii="宋体" w:eastAsia="宋体" w:hint="eastAsia"/>
        </w:rPr>
        <w:t>高小玲</w:t>
      </w:r>
      <w:r>
        <w:rPr>
          <w:spacing w:val="0"/>
          <w:sz w:val="21"/>
          <w:rFonts w:hint="eastAsia"/>
        </w:rPr>
        <w:t>，</w:t>
      </w:r>
      <w:r w:rsidR="001852F3">
        <w:t xml:space="preserve"> </w:t>
      </w:r>
      <w:r>
        <w:rPr>
          <w:rFonts w:ascii="宋体" w:eastAsia="宋体" w:hint="eastAsia"/>
        </w:rPr>
        <w:t>李锋</w:t>
      </w:r>
      <w:r>
        <w:rPr>
          <w:sz w:val="21"/>
          <w:rFonts w:hint="eastAsia"/>
        </w:rPr>
        <w:t>，</w:t>
      </w:r>
      <w:r w:rsidR="001852F3">
        <w:t xml:space="preserve"> </w:t>
      </w:r>
      <w:r>
        <w:rPr>
          <w:rFonts w:ascii="宋体" w:eastAsia="宋体" w:hint="eastAsia"/>
        </w:rPr>
        <w:t>张海栋</w:t>
      </w:r>
      <w:r>
        <w:rPr>
          <w:sz w:val="21"/>
          <w:rFonts w:hint="eastAsia"/>
        </w:rPr>
        <w:t>，</w:t>
      </w:r>
      <w:r w:rsidR="001852F3">
        <w:t xml:space="preserve"> </w:t>
      </w:r>
      <w:r>
        <w:rPr>
          <w:rFonts w:ascii="宋体" w:eastAsia="宋体" w:hint="eastAsia"/>
        </w:rPr>
        <w:t>夏黎明</w:t>
      </w:r>
      <w:r>
        <w:rPr>
          <w:sz w:val="21"/>
          <w:rFonts w:hint="eastAsia"/>
        </w:rPr>
        <w:t>，</w:t>
      </w:r>
      <w:r w:rsidR="001852F3">
        <w:t xml:space="preserve"> </w:t>
      </w:r>
      <w:r>
        <w:rPr>
          <w:rFonts w:ascii="宋体" w:eastAsia="宋体" w:hint="eastAsia"/>
        </w:rPr>
        <w:t>王承缘</w:t>
      </w:r>
      <w:r>
        <w:t>. </w:t>
      </w:r>
      <w:r>
        <w:rPr>
          <w:rFonts w:ascii="宋体" w:eastAsia="宋体" w:hint="eastAsia"/>
        </w:rPr>
        <w:t>腰椎间盘纤维环</w:t>
      </w:r>
      <w:r>
        <w:t>MR</w:t>
      </w:r>
      <w:r>
        <w:rPr>
          <w:rFonts w:ascii="宋体" w:eastAsia="宋体" w:hint="eastAsia"/>
        </w:rPr>
        <w:t>扩散</w:t>
      </w:r>
      <w:r>
        <w:rPr>
          <w:rFonts w:ascii="宋体" w:eastAsia="宋体" w:hint="eastAsia"/>
        </w:rPr>
        <w:t>张量成像的临床应用</w:t>
      </w:r>
      <w:r>
        <w:t>[</w:t>
      </w:r>
      <w:r>
        <w:t xml:space="preserve">J</w:t>
      </w:r>
      <w:r>
        <w:t>]</w:t>
      </w:r>
      <w:r>
        <w:t>.</w:t>
      </w:r>
      <w:r>
        <w:rPr>
          <w:rFonts w:ascii="宋体" w:eastAsia="宋体" w:hint="eastAsia"/>
        </w:rPr>
        <w:t>中华放射学杂志</w:t>
      </w:r>
      <w:r>
        <w:rPr>
          <w:sz w:val="21"/>
          <w:rFonts w:hint="eastAsia"/>
        </w:rPr>
        <w:t>，</w:t>
      </w:r>
      <w:r w:rsidR="001852F3">
        <w:t xml:space="preserve">2007</w:t>
      </w:r>
      <w:r>
        <w:t xml:space="preserve">, </w:t>
      </w:r>
      <w:r>
        <w:t>41</w:t>
      </w:r>
      <w:r>
        <w:t>(</w:t>
      </w:r>
      <w:r>
        <w:t>10</w:t>
      </w:r>
      <w:r>
        <w:t>)</w:t>
      </w:r>
      <w:r>
        <w:rPr>
          <w:sz w:val="21"/>
          <w:rFonts w:hint="eastAsia"/>
        </w:rPr>
        <w:t>：</w:t>
      </w:r>
      <w:r>
        <w:t>1100-1003.</w:t>
      </w:r>
    </w:p>
    <w:p w:rsidR="0018722C">
      <w:pPr>
        <w:pStyle w:val="cw21"/>
        <w:topLinePunct/>
      </w:pPr>
      <w:r>
        <w:t>[</w:t>
      </w:r>
      <w:r>
        <w:t xml:space="preserve">22</w:t>
      </w:r>
      <w:r>
        <w:t>]</w:t>
      </w:r>
      <w:r>
        <w:t xml:space="preserve"> </w:t>
      </w:r>
      <w:r>
        <w:t>Hitwatashi A, Danielson B, Mortiani </w:t>
      </w:r>
      <w:r>
        <w:t>T, </w:t>
      </w:r>
      <w:r>
        <w:t>Bakos RS, Rodenhause </w:t>
      </w:r>
      <w:r>
        <w:t>TG, </w:t>
      </w:r>
      <w:r>
        <w:t>Pilcher WH, </w:t>
      </w:r>
      <w:r>
        <w:t>Westesson </w:t>
      </w:r>
      <w:r>
        <w:t>PL. Axial loading during MR imaging can influence treatment descision for symptomatic spinal stenosis. AJNR Am</w:t>
      </w:r>
      <w:r>
        <w:t>[</w:t>
      </w:r>
      <w:r>
        <w:rPr>
          <w:sz w:val="21"/>
        </w:rPr>
        <w:t>J</w:t>
      </w:r>
      <w:r>
        <w:t>]</w:t>
      </w:r>
      <w:r>
        <w:t> </w:t>
      </w:r>
      <w:r>
        <w:t>Neuroradiol 2004;25:170 -4.</w:t>
      </w:r>
    </w:p>
    <w:p w:rsidR="0018722C">
      <w:pPr>
        <w:pStyle w:val="cw21"/>
        <w:topLinePunct/>
      </w:pPr>
      <w:r>
        <w:rPr>
          <w:rFonts w:ascii="宋体" w:eastAsia="宋体" w:hint="eastAsia"/>
        </w:rPr>
        <w:t>[</w:t>
      </w:r>
      <w:r>
        <w:rPr>
          <w:rFonts w:ascii="宋体" w:eastAsia="宋体" w:hint="eastAsia"/>
        </w:rPr>
        <w:t xml:space="preserve">23</w:t>
      </w:r>
      <w:r>
        <w:rPr>
          <w:rFonts w:ascii="宋体" w:eastAsia="宋体" w:hint="eastAsia"/>
        </w:rPr>
        <w:t>]</w:t>
      </w:r>
      <w:r>
        <w:rPr>
          <w:rFonts w:ascii="宋体" w:eastAsia="宋体" w:hint="eastAsia"/>
        </w:rPr>
        <w:t>韩巧玲，赵卫东</w:t>
      </w:r>
      <w:r>
        <w:t>.</w:t>
      </w:r>
      <w:r>
        <w:rPr>
          <w:rFonts w:ascii="宋体" w:eastAsia="宋体" w:hint="eastAsia"/>
        </w:rPr>
        <w:t>能谱</w:t>
      </w:r>
      <w:r>
        <w:t>CT</w:t>
      </w:r>
      <w:r/>
      <w:r>
        <w:rPr>
          <w:rFonts w:ascii="宋体" w:eastAsia="宋体" w:hint="eastAsia"/>
        </w:rPr>
        <w:t>及其在腰椎间盘突出症中的临床应用价值</w:t>
      </w:r>
      <w:r>
        <w:t>[</w:t>
      </w:r>
      <w:r>
        <w:rPr>
          <w:sz w:val="21"/>
        </w:rPr>
        <w:t xml:space="preserve">J</w:t>
      </w:r>
      <w:r>
        <w:t>]</w:t>
      </w:r>
      <w:r>
        <w:t>.</w:t>
      </w:r>
      <w:r>
        <w:rPr>
          <w:rFonts w:ascii="宋体" w:eastAsia="宋体" w:hint="eastAsia"/>
        </w:rPr>
        <w:t>国际医学放射学杂志，</w:t>
      </w:r>
    </w:p>
    <w:p w:rsidR="0018722C">
      <w:pPr>
        <w:topLinePunct/>
      </w:pPr>
      <w:r>
        <w:rPr>
          <w:rFonts w:cstheme="minorBidi" w:hAnsiTheme="minorHAnsi" w:eastAsiaTheme="minorHAnsi" w:asciiTheme="minorHAnsi" w:ascii="Times New Roman"/>
        </w:rPr>
        <w:t>2014,37</w:t>
      </w:r>
      <w:r>
        <w:rPr>
          <w:rFonts w:cstheme="minorBidi" w:hAnsiTheme="minorHAnsi" w:eastAsiaTheme="minorHAnsi" w:asciiTheme="minorHAnsi" w:ascii="Times New Roman"/>
        </w:rPr>
        <w:t>(</w:t>
      </w:r>
      <w:r>
        <w:rPr>
          <w:rFonts w:cstheme="minorBidi" w:hAnsiTheme="minorHAnsi" w:eastAsiaTheme="minorHAnsi" w:asciiTheme="minorHAnsi" w:ascii="Times New Roman"/>
        </w:rPr>
        <w:t>1</w:t>
      </w:r>
      <w:r>
        <w:rPr>
          <w:rFonts w:cstheme="minorBidi" w:hAnsiTheme="minorHAnsi" w:eastAsiaTheme="minorHAnsi" w:asciiTheme="minorHAnsi" w:ascii="Times New Roman"/>
        </w:rPr>
        <w:t>)</w:t>
      </w:r>
      <w:r>
        <w:rPr>
          <w:rFonts w:cstheme="minorBidi" w:hAnsiTheme="minorHAnsi" w:eastAsiaTheme="minorHAnsi" w:asciiTheme="minorHAnsi" w:ascii="Times New Roman"/>
        </w:rPr>
        <w:t>:50-53.</w:t>
      </w:r>
    </w:p>
    <w:p w:rsidR="0018722C">
      <w:pPr>
        <w:pStyle w:val="cw21"/>
        <w:topLinePunct/>
      </w:pPr>
      <w:r>
        <w:t>[</w:t>
      </w:r>
      <w:r>
        <w:t xml:space="preserve">24</w:t>
      </w:r>
      <w:r>
        <w:t>]</w:t>
      </w:r>
      <w:r>
        <w:t xml:space="preserve"> </w:t>
      </w:r>
      <w:r>
        <w:t>F</w:t>
      </w:r>
      <w:r>
        <w:t>r</w:t>
      </w:r>
      <w:r>
        <w:t>i</w:t>
      </w:r>
      <w:r>
        <w:t>eder</w:t>
      </w:r>
      <w:r>
        <w:t> </w:t>
      </w:r>
      <w:r>
        <w:t>M</w:t>
      </w:r>
      <w:r>
        <w:t>auch,</w:t>
      </w:r>
      <w:r w:rsidR="001852F3">
        <w:t xml:space="preserve"> </w:t>
      </w:r>
      <w:r>
        <w:t>M</w:t>
      </w:r>
      <w:r>
        <w:t>D</w:t>
      </w:r>
      <w:r>
        <w:t>,</w:t>
      </w:r>
      <w:r w:rsidR="001852F3">
        <w:t xml:space="preserve"> </w:t>
      </w:r>
      <w:r>
        <w:t>Chri</w:t>
      </w:r>
      <w:r>
        <w:t>s</w:t>
      </w:r>
      <w:r>
        <w:t>t</w:t>
      </w:r>
      <w:r>
        <w:t>i</w:t>
      </w:r>
      <w:r>
        <w:t>an</w:t>
      </w:r>
      <w:r>
        <w:t> </w:t>
      </w:r>
      <w:r>
        <w:t>Jun</w:t>
      </w:r>
      <w:r>
        <w:t>g</w:t>
      </w:r>
      <w:r>
        <w:rPr>
          <w:rFonts w:ascii="宋体"/>
        </w:rPr>
        <w:t>z</w:t>
      </w:r>
      <w:r>
        <w:t>,</w:t>
      </w:r>
      <w:r w:rsidR="001852F3">
        <w:t xml:space="preserve"> </w:t>
      </w:r>
      <w:r>
        <w:rPr>
          <w:rFonts w:ascii="宋体"/>
        </w:rPr>
        <w:t>k</w:t>
      </w:r>
      <w:r>
        <w:t>M</w:t>
      </w:r>
      <w:r>
        <w:rPr>
          <w:rFonts w:ascii="宋体"/>
        </w:rPr>
        <w:t>q</w:t>
      </w:r>
      <w:r>
        <w:t>D</w:t>
      </w:r>
      <w:r>
        <w:rPr>
          <w:rFonts w:ascii="宋体"/>
        </w:rPr>
        <w:t> </w:t>
      </w:r>
      <w:r>
        <w:t>C</w:t>
      </w:r>
      <w:r>
        <w:rPr>
          <w:rFonts w:ascii="宋体"/>
        </w:rPr>
        <w:t> </w:t>
      </w:r>
      <w:r>
        <w:t>h</w:t>
      </w:r>
      <w:r>
        <w:rPr>
          <w:rFonts w:ascii="宋体"/>
        </w:rPr>
        <w:t>2</w:t>
      </w:r>
      <w:r>
        <w:t>a</w:t>
      </w:r>
      <w:r>
        <w:rPr>
          <w:rFonts w:ascii="宋体"/>
        </w:rPr>
        <w:t>0</w:t>
      </w:r>
      <w:r>
        <w:t>n</w:t>
      </w:r>
      <w:r>
        <w:t>g</w:t>
      </w:r>
      <w:r>
        <w:rPr>
          <w:rFonts w:ascii="宋体"/>
        </w:rPr>
        <w:t>1</w:t>
      </w:r>
      <w:r>
        <w:t>e</w:t>
      </w:r>
      <w:r>
        <w:rPr>
          <w:rFonts w:ascii="宋体"/>
        </w:rPr>
        <w:t>5</w:t>
      </w:r>
      <w:r>
        <w:t>s</w:t>
      </w:r>
      <w:r>
        <w:rPr>
          <w:rFonts w:ascii="宋体"/>
        </w:rPr>
        <w:t>1</w:t>
      </w:r>
      <w:r>
        <w:t>i</w:t>
      </w:r>
      <w:r>
        <w:t>n</w:t>
      </w:r>
      <w:r>
        <w:rPr>
          <w:rFonts w:ascii="宋体"/>
        </w:rPr>
        <w:t>1</w:t>
      </w:r>
      <w:r>
        <w:t>t</w:t>
      </w:r>
      <w:r>
        <w:rPr>
          <w:rFonts w:ascii="宋体"/>
        </w:rPr>
        <w:t>2</w:t>
      </w:r>
      <w:r>
        <w:t>h</w:t>
      </w:r>
      <w:r>
        <w:rPr>
          <w:rFonts w:ascii="宋体"/>
        </w:rPr>
        <w:t>5</w:t>
      </w:r>
      <w:r>
        <w:t>e</w:t>
      </w:r>
      <w:r>
        <w:t> </w:t>
      </w:r>
      <w:r>
        <w:t>L</w:t>
      </w:r>
      <w:r>
        <w:t>u</w:t>
      </w:r>
      <w:r>
        <w:t>m</w:t>
      </w:r>
      <w:r>
        <w:t>bar</w:t>
      </w:r>
      <w:r>
        <w:t> </w:t>
      </w:r>
      <w:r>
        <w:t>Sp</w:t>
      </w:r>
      <w:r>
        <w:t>i</w:t>
      </w:r>
      <w:r>
        <w:t>ne</w:t>
      </w:r>
      <w:r>
        <w:t> </w:t>
      </w:r>
      <w:r>
        <w:t>of</w:t>
      </w:r>
      <w:r>
        <w:t> </w:t>
      </w:r>
      <w:r>
        <w:t>Athl</w:t>
      </w:r>
      <w:r>
        <w:t>e</w:t>
      </w:r>
      <w:r>
        <w:t>t</w:t>
      </w:r>
      <w:r>
        <w:t>e</w:t>
      </w:r>
      <w:r>
        <w:t>s</w:t>
      </w:r>
      <w:r>
        <w:t> </w:t>
      </w:r>
      <w:r>
        <w:t>F</w:t>
      </w:r>
      <w:r>
        <w:t>r</w:t>
      </w:r>
      <w:r>
        <w:t>o</w:t>
      </w:r>
      <w:r>
        <w:t>m</w:t>
      </w:r>
      <w:r>
        <w:t> </w:t>
      </w:r>
      <w:r>
        <w:t>Supin</w:t>
      </w:r>
      <w:r>
        <w:t>e</w:t>
      </w:r>
      <w:r>
        <w:t> </w:t>
      </w:r>
      <w:r>
        <w:t>t</w:t>
      </w:r>
      <w:r>
        <w:t>o </w:t>
      </w:r>
      <w:r>
        <w:t>the True-Standing Position in Magnetic Resonance Imaging Spine</w:t>
      </w:r>
      <w:r>
        <w:t> </w:t>
      </w:r>
      <w:r>
        <w:t>2010;35:</w:t>
      </w:r>
      <w:r w:rsidR="004B696B">
        <w:t xml:space="preserve"> </w:t>
      </w:r>
      <w:r w:rsidR="004B696B">
        <w:t>E1002-1007</w:t>
      </w:r>
    </w:p>
    <w:p w:rsidR="0018722C">
      <w:pPr>
        <w:pStyle w:val="cw21"/>
        <w:topLinePunct/>
      </w:pPr>
      <w:r>
        <w:t>[</w:t>
      </w:r>
      <w:r>
        <w:t xml:space="preserve">25</w:t>
      </w:r>
      <w:r>
        <w:t>]</w:t>
      </w:r>
      <w:r/>
      <w:r>
        <w:rPr>
          <w:rFonts w:ascii="宋体" w:eastAsia="宋体" w:hint="eastAsia"/>
        </w:rPr>
        <w:t>谷洪</w:t>
      </w:r>
      <w:r>
        <w:rPr>
          <w:spacing w:val="0"/>
          <w:sz w:val="21"/>
          <w:rFonts w:hint="eastAsia"/>
        </w:rPr>
        <w:t>，</w:t>
      </w:r>
      <w:r>
        <w:rPr>
          <w:rFonts w:ascii="宋体" w:eastAsia="宋体" w:hint="eastAsia"/>
        </w:rPr>
        <w:t>徐毅</w:t>
      </w:r>
      <w:r>
        <w:rPr>
          <w:spacing w:val="1"/>
          <w:sz w:val="21"/>
          <w:rFonts w:hint="eastAsia"/>
        </w:rPr>
        <w:t>，</w:t>
      </w:r>
      <w:r>
        <w:rPr>
          <w:rFonts w:ascii="宋体" w:eastAsia="宋体" w:hint="eastAsia"/>
        </w:rPr>
        <w:t>黄俊杰</w:t>
      </w:r>
      <w:r>
        <w:rPr>
          <w:spacing w:val="1"/>
          <w:sz w:val="21"/>
          <w:rFonts w:hint="eastAsia"/>
        </w:rPr>
        <w:t>，</w:t>
      </w:r>
      <w:r>
        <w:rPr>
          <w:rFonts w:ascii="宋体" w:eastAsia="宋体" w:hint="eastAsia"/>
        </w:rPr>
        <w:t>陈少锋</w:t>
      </w:r>
      <w:r>
        <w:rPr>
          <w:sz w:val="21"/>
          <w:rFonts w:hint="eastAsia"/>
        </w:rPr>
        <w:t>，</w:t>
      </w:r>
      <w:r w:rsidR="001852F3">
        <w:t xml:space="preserve"> </w:t>
      </w:r>
      <w:r>
        <w:rPr>
          <w:rFonts w:ascii="宋体" w:eastAsia="宋体" w:hint="eastAsia"/>
        </w:rPr>
        <w:t>张茂根</w:t>
      </w:r>
      <w:r>
        <w:t>. </w:t>
      </w:r>
      <w:r>
        <w:rPr>
          <w:rFonts w:ascii="宋体" w:eastAsia="宋体" w:hint="eastAsia"/>
        </w:rPr>
        <w:t>脊髓造影与</w:t>
      </w:r>
      <w:r>
        <w:t>CTM</w:t>
      </w:r>
      <w:r/>
      <w:r w:rsidR="001852F3">
        <w:t xml:space="preserve"> </w:t>
      </w:r>
      <w:r>
        <w:rPr>
          <w:rFonts w:ascii="宋体" w:eastAsia="宋体" w:hint="eastAsia"/>
        </w:rPr>
        <w:t>诊断腰椎间盘突出症与手术对照分析</w:t>
      </w:r>
      <w:r>
        <w:t>[</w:t>
      </w:r>
      <w:r>
        <w:t xml:space="preserve">J</w:t>
      </w:r>
      <w:r>
        <w:t>]</w:t>
      </w:r>
      <w:r>
        <w:t>.</w:t>
      </w:r>
      <w:r>
        <w:rPr>
          <w:rFonts w:ascii="宋体" w:eastAsia="宋体" w:hint="eastAsia"/>
        </w:rPr>
        <w:t>医学影像学杂志，</w:t>
      </w:r>
      <w:r>
        <w:t>2001</w:t>
      </w:r>
      <w:r>
        <w:t>,</w:t>
      </w:r>
      <w:r>
        <w:t> </w:t>
      </w:r>
      <w:r>
        <w:t>11</w:t>
      </w:r>
      <w:r>
        <w:t>(</w:t>
      </w:r>
      <w:r>
        <w:t>5</w:t>
      </w:r>
      <w:r>
        <w:t>)</w:t>
      </w:r>
      <w:r>
        <w:rPr>
          <w:sz w:val="21"/>
          <w:rFonts w:hint="eastAsia"/>
        </w:rPr>
        <w:t>：</w:t>
      </w:r>
      <w:r w:rsidR="001852F3">
        <w:t xml:space="preserve">331-333.</w:t>
      </w:r>
    </w:p>
    <w:p w:rsidR="0018722C">
      <w:pPr>
        <w:pStyle w:val="cw21"/>
        <w:topLinePunct/>
      </w:pPr>
      <w:r>
        <w:t>[</w:t>
      </w:r>
      <w:r>
        <w:t xml:space="preserve">26</w:t>
      </w:r>
      <w:r>
        <w:t>]</w:t>
      </w:r>
      <w:r>
        <w:t xml:space="preserve"> </w:t>
      </w:r>
      <w:r>
        <w:t>Massimo Gallucci</w:t>
      </w:r>
      <w:r w:rsidR="004B696B">
        <w:t>,</w:t>
      </w:r>
      <w:r w:rsidR="004B696B">
        <w:t xml:space="preserve"> </w:t>
      </w:r>
      <w:r w:rsidR="004B696B">
        <w:t>MD,</w:t>
      </w:r>
      <w:r w:rsidR="004B696B">
        <w:t xml:space="preserve"> </w:t>
      </w:r>
      <w:r w:rsidR="004B696B">
        <w:t>Nicola Limbucci,</w:t>
      </w:r>
      <w:r w:rsidR="004B696B">
        <w:t xml:space="preserve"> </w:t>
      </w:r>
      <w:r w:rsidR="004B696B">
        <w:t>MD,</w:t>
      </w:r>
      <w:r w:rsidR="004B696B">
        <w:t xml:space="preserve"> </w:t>
      </w:r>
      <w:r w:rsidR="004B696B">
        <w:t>Amalia Paonessa,</w:t>
      </w:r>
      <w:r w:rsidR="004B696B">
        <w:t xml:space="preserve"> </w:t>
      </w:r>
      <w:r w:rsidR="004B696B">
        <w:t>MD,</w:t>
      </w:r>
      <w:r w:rsidR="004B696B">
        <w:t xml:space="preserve"> </w:t>
      </w:r>
      <w:r w:rsidR="004B696B">
        <w:t>Alessandra Splendiani,</w:t>
      </w:r>
      <w:r w:rsidR="004B696B">
        <w:t xml:space="preserve"> </w:t>
      </w:r>
      <w:r w:rsidR="004B696B">
        <w:t>MD:</w:t>
      </w:r>
      <w:r w:rsidR="004B696B">
        <w:t xml:space="preserve"> </w:t>
      </w:r>
      <w:r w:rsidR="004B696B">
        <w:t>Degenerative Disease of the Spine</w:t>
      </w:r>
      <w:r w:rsidR="004B696B">
        <w:t>.</w:t>
      </w:r>
      <w:r w:rsidR="004B696B">
        <w:t xml:space="preserve"> </w:t>
      </w:r>
      <w:r w:rsidR="004B696B">
        <w:t>Neuro imaging Clinics of North Aamerica.2007,17:87-103</w:t>
      </w:r>
    </w:p>
    <w:p w:rsidR="0018722C">
      <w:pPr>
        <w:pStyle w:val="cw21"/>
        <w:topLinePunct/>
      </w:pPr>
      <w:r>
        <w:t>[</w:t>
      </w:r>
      <w:r>
        <w:t xml:space="preserve">27</w:t>
      </w:r>
      <w:r>
        <w:t>]</w:t>
      </w:r>
      <w:r/>
      <w:r>
        <w:rPr>
          <w:rFonts w:ascii="宋体" w:eastAsia="宋体" w:hint="eastAsia"/>
        </w:rPr>
        <w:t>贾连顺</w:t>
      </w:r>
      <w:r>
        <w:rPr>
          <w:sz w:val="21"/>
          <w:rFonts w:hint="eastAsia"/>
        </w:rPr>
        <w:t>，</w:t>
      </w:r>
      <w:r>
        <w:rPr>
          <w:rFonts w:ascii="宋体" w:eastAsia="宋体" w:hint="eastAsia"/>
        </w:rPr>
        <w:t>杨立利</w:t>
      </w:r>
      <w:r>
        <w:t>. </w:t>
      </w:r>
      <w:r>
        <w:rPr>
          <w:rFonts w:ascii="宋体" w:eastAsia="宋体" w:hint="eastAsia"/>
        </w:rPr>
        <w:t>退变性腰椎管狭窄症的现代外科学概念</w:t>
      </w:r>
      <w:r>
        <w:t>[</w:t>
      </w:r>
      <w:r>
        <w:rPr>
          <w:sz w:val="21"/>
        </w:rPr>
        <w:t>J</w:t>
      </w:r>
      <w:r>
        <w:t>]</w:t>
      </w:r>
      <w:r>
        <w:t xml:space="preserve">. </w:t>
      </w:r>
      <w:r>
        <w:rPr>
          <w:rFonts w:ascii="宋体" w:eastAsia="宋体" w:hint="eastAsia"/>
        </w:rPr>
        <w:t>中华骨科杂志</w:t>
      </w:r>
      <w:r>
        <w:rPr>
          <w:sz w:val="21"/>
          <w:rFonts w:hint="eastAsia"/>
        </w:rPr>
        <w:t>，</w:t>
      </w:r>
      <w:r>
        <w:t>2002</w:t>
      </w:r>
      <w:r>
        <w:t xml:space="preserve">, </w:t>
      </w:r>
      <w:r>
        <w:t>08</w:t>
      </w:r>
      <w:r>
        <w:t xml:space="preserve">: </w:t>
      </w:r>
      <w:r>
        <w:t>65-68.</w:t>
      </w:r>
    </w:p>
    <w:p w:rsidR="0018722C">
      <w:pPr>
        <w:pStyle w:val="cw21"/>
        <w:topLinePunct/>
      </w:pPr>
      <w:r>
        <w:t xml:space="preserve">[</w:t>
      </w:r>
      <w:r>
        <w:t xml:space="preserve">28</w:t>
      </w:r>
      <w:r>
        <w:t xml:space="preserve">]</w:t>
      </w:r>
      <w:r>
        <w:t xml:space="preserve"> </w:t>
      </w:r>
      <w:r>
        <w:t xml:space="preserve">Shan Muganathank.</w:t>
      </w:r>
      <w:r w:rsidR="004B696B">
        <w:t xml:space="preserve"> </w:t>
      </w:r>
      <w:r w:rsidR="004B696B">
        <w:t xml:space="preserve">Gullapalli </w:t>
      </w:r>
      <w:r>
        <w:t xml:space="preserve">RP, </w:t>
      </w:r>
      <w:r>
        <w:t xml:space="preserve">Zhuo J, Mirvis SE. Diffusion tensor MR imaging in cervical spine trauma</w:t>
      </w:r>
      <w:r>
        <w:t xml:space="preserve">[</w:t>
      </w:r>
      <w:r>
        <w:t xml:space="preserve">J</w:t>
      </w:r>
      <w:r>
        <w:t xml:space="preserve">]</w:t>
      </w:r>
      <w:r>
        <w:t xml:space="preserve">.</w:t>
      </w:r>
      <w:r w:rsidR="004B696B">
        <w:t xml:space="preserve"> </w:t>
      </w:r>
      <w:r w:rsidR="004B696B">
        <w:t xml:space="preserve">AJNR Am J Neuroradiol.2008,29 </w:t>
      </w:r>
      <w:r>
        <w:t xml:space="preserve">(</w:t>
      </w:r>
      <w:r>
        <w:t xml:space="preserve">4</w:t>
      </w:r>
      <w:r>
        <w:t xml:space="preserve">)</w:t>
      </w:r>
      <w:r/>
      <w:r>
        <w:t xml:space="preserve">:655-659</w:t>
      </w:r>
    </w:p>
    <w:p w:rsidR="0018722C">
      <w:pPr>
        <w:pStyle w:val="cw21"/>
        <w:topLinePunct/>
      </w:pPr>
      <w:r>
        <w:rPr>
          <w:rFonts w:ascii="宋体" w:eastAsia="宋体" w:hint="eastAsia"/>
        </w:rPr>
        <w:t>[</w:t>
      </w:r>
      <w:r>
        <w:rPr>
          <w:rFonts w:ascii="宋体" w:eastAsia="宋体" w:hint="eastAsia"/>
        </w:rPr>
        <w:t xml:space="preserve">29</w:t>
      </w:r>
      <w:r>
        <w:rPr>
          <w:rFonts w:ascii="宋体" w:eastAsia="宋体" w:hint="eastAsia"/>
        </w:rPr>
        <w:t>]</w:t>
      </w:r>
      <w:r>
        <w:rPr>
          <w:rFonts w:ascii="宋体" w:eastAsia="宋体" w:hint="eastAsia"/>
        </w:rPr>
        <w:t>张新</w:t>
      </w:r>
      <w:r>
        <w:rPr>
          <w:spacing w:val="1"/>
          <w:sz w:val="21"/>
          <w:rFonts w:hint="eastAsia"/>
        </w:rPr>
        <w:t>，</w:t>
      </w:r>
      <w:r w:rsidR="001852F3">
        <w:t xml:space="preserve"> </w:t>
      </w:r>
      <w:r>
        <w:rPr>
          <w:rFonts w:ascii="宋体" w:eastAsia="宋体" w:hint="eastAsia"/>
        </w:rPr>
        <w:t>崔连奇</w:t>
      </w:r>
      <w:r>
        <w:rPr>
          <w:spacing w:val="1"/>
          <w:sz w:val="21"/>
          <w:rFonts w:hint="eastAsia"/>
        </w:rPr>
        <w:t>，</w:t>
      </w:r>
      <w:r w:rsidR="001852F3">
        <w:t xml:space="preserve"> </w:t>
      </w:r>
      <w:r>
        <w:rPr>
          <w:rFonts w:ascii="宋体" w:eastAsia="宋体" w:hint="eastAsia"/>
        </w:rPr>
        <w:t>关建中</w:t>
      </w:r>
      <w:r>
        <w:rPr>
          <w:spacing w:val="1"/>
          <w:sz w:val="21"/>
          <w:rFonts w:hint="eastAsia"/>
        </w:rPr>
        <w:t>，</w:t>
      </w:r>
      <w:r w:rsidR="001852F3">
        <w:t xml:space="preserve"> </w:t>
      </w:r>
      <w:r>
        <w:rPr>
          <w:rFonts w:ascii="宋体" w:eastAsia="宋体" w:hint="eastAsia"/>
        </w:rPr>
        <w:t>陈燚</w:t>
      </w:r>
      <w:r>
        <w:t>.</w:t>
      </w:r>
      <w:r>
        <w:rPr>
          <w:rFonts w:ascii="宋体" w:eastAsia="宋体" w:hint="eastAsia"/>
        </w:rPr>
        <w:t>腰椎间盘突出几种影像学诊断方法的对比分析</w:t>
      </w:r>
      <w:r>
        <w:t>[</w:t>
      </w:r>
      <w:r>
        <w:rPr>
          <w:sz w:val="21"/>
        </w:rPr>
        <w:t xml:space="preserve">J</w:t>
      </w:r>
      <w:r>
        <w:t>]</w:t>
      </w:r>
      <w:r>
        <w:t>.</w:t>
      </w:r>
      <w:r>
        <w:rPr>
          <w:rFonts w:ascii="宋体" w:eastAsia="宋体" w:hint="eastAsia"/>
        </w:rPr>
        <w:t>中国误诊学</w:t>
      </w:r>
    </w:p>
    <w:p w:rsidR="0018722C">
      <w:pPr>
        <w:topLinePunct/>
      </w:pPr>
      <w:r>
        <w:rPr>
          <w:rFonts w:cstheme="minorBidi" w:hAnsiTheme="minorHAnsi" w:eastAsiaTheme="minorHAnsi" w:asciiTheme="minorHAnsi"/>
        </w:rPr>
        <w:t>杂志</w:t>
      </w:r>
      <w:r>
        <w:rPr>
          <w:kern w:val="2"/>
          <w:rFonts w:ascii="Times New Roman" w:eastAsia="宋体" w:cstheme="minorBidi" w:hAnsiTheme="minorHAnsi"/>
          <w:sz w:val="21"/>
          <w:rFonts w:hint="eastAsia"/>
        </w:rPr>
        <w:t>，</w:t>
      </w:r>
      <w:r w:rsidR="001852F3">
        <w:rPr>
          <w:rFonts w:ascii="Times New Roman" w:eastAsia="宋体" w:cstheme="minorBidi" w:hAnsiTheme="minorHAnsi"/>
        </w:rPr>
        <w:t xml:space="preserve">2010</w:t>
      </w:r>
      <w:r>
        <w:rPr>
          <w:rFonts w:ascii="Times New Roman" w:eastAsia="宋体" w:cstheme="minorBidi" w:hAnsiTheme="minorHAnsi"/>
        </w:rPr>
        <w:t xml:space="preserve">, </w:t>
      </w:r>
      <w:r>
        <w:rPr>
          <w:rFonts w:ascii="Times New Roman" w:eastAsia="宋体" w:cstheme="minorBidi" w:hAnsiTheme="minorHAnsi"/>
        </w:rPr>
        <w:t>10</w:t>
      </w:r>
      <w:r>
        <w:rPr>
          <w:rFonts w:cstheme="minorBidi" w:hAnsiTheme="minorHAnsi" w:eastAsiaTheme="minorHAnsi" w:asciiTheme="minorHAnsi"/>
          <w:kern w:val="2"/>
          <w:sz w:val="21"/>
        </w:rPr>
        <w:t>(</w:t>
      </w:r>
      <w:r>
        <w:rPr>
          <w:rFonts w:ascii="Times New Roman" w:eastAsia="宋体" w:cstheme="minorBidi" w:hAnsiTheme="minorHAnsi"/>
        </w:rPr>
        <w:t>4</w:t>
      </w:r>
      <w:r>
        <w:rPr>
          <w:rFonts w:cstheme="minorBidi" w:hAnsiTheme="minorHAnsi" w:eastAsiaTheme="minorHAnsi" w:asciiTheme="minorHAnsi"/>
          <w:kern w:val="2"/>
          <w:sz w:val="21"/>
        </w:rPr>
        <w:t>)</w:t>
      </w:r>
      <w:r>
        <w:rPr>
          <w:rFonts w:ascii="Times New Roman" w:eastAsia="宋体" w:cstheme="minorBidi" w:hAnsiTheme="minorHAnsi"/>
        </w:rPr>
        <w:t>:790-791.</w:t>
      </w:r>
    </w:p>
    <w:p w:rsidR="0018722C">
      <w:pPr>
        <w:pStyle w:val="cw21"/>
        <w:topLinePunct/>
      </w:pPr>
      <w:r>
        <w:t>[</w:t>
      </w:r>
      <w:r>
        <w:t xml:space="preserve">30</w:t>
      </w:r>
      <w:r>
        <w:t>]</w:t>
      </w:r>
      <w:r>
        <w:t xml:space="preserve"> </w:t>
      </w:r>
      <w:r>
        <w:t>Dominik </w:t>
      </w:r>
      <w:r>
        <w:t>Weishaupt, </w:t>
      </w:r>
      <w:r>
        <w:t>M.</w:t>
      </w:r>
      <w:r w:rsidR="004B696B">
        <w:t xml:space="preserve"> </w:t>
      </w:r>
      <w:r w:rsidR="004B696B">
        <w:t>D.1 and Larissa Boxheimer, M.</w:t>
      </w:r>
      <w:r w:rsidR="004B696B">
        <w:t xml:space="preserve"> </w:t>
      </w:r>
      <w:r w:rsidR="004B696B">
        <w:t>D. Magnetic Resonance Imaging of the Weight-Bearing Spine</w:t>
      </w:r>
      <w:r>
        <w:rPr>
          <w:rFonts w:ascii="宋体" w:eastAsia="宋体" w:hint="eastAsia"/>
          <w:rFonts w:ascii="宋体" w:eastAsia="宋体" w:hint="eastAsia"/>
          <w:sz w:val="21"/>
        </w:rPr>
        <w:t xml:space="preserve">, </w:t>
      </w:r>
      <w:r>
        <w:t>SEMINARS IN </w:t>
      </w:r>
      <w:r>
        <w:t>MUSCULOSKELETAL</w:t>
      </w:r>
      <w:r>
        <w:t> </w:t>
      </w:r>
      <w:r>
        <w:t>2003;7:27-286</w:t>
      </w:r>
    </w:p>
    <w:p w:rsidR="0018722C">
      <w:pPr>
        <w:pStyle w:val="cw21"/>
        <w:topLinePunct/>
      </w:pPr>
      <w:r>
        <w:t xml:space="preserve">[</w:t>
      </w:r>
      <w:r>
        <w:t xml:space="preserve">31</w:t>
      </w:r>
      <w:r>
        <w:t xml:space="preserve">]</w:t>
      </w:r>
      <w:r>
        <w:t xml:space="preserve"> </w:t>
      </w:r>
      <w:r>
        <w:t xml:space="preserve">Gamie S, El-Maghraby </w:t>
      </w:r>
      <w:r>
        <w:t xml:space="preserve">T.</w:t>
      </w:r>
      <w:r w:rsidR="001852F3">
        <w:t xml:space="preserve"> </w:t>
      </w:r>
      <w:r w:rsidR="001852F3">
        <w:t xml:space="preserve">The </w:t>
      </w:r>
      <w:r>
        <w:t xml:space="preserve">role of PET</w:t>
      </w:r>
      <w:r>
        <w:t xml:space="preserve">/</w:t>
      </w:r>
      <w:r>
        <w:t xml:space="preserve">CT in evaluation of Facet and Disc abnormalities in patients with low back pain using </w:t>
      </w:r>
      <w:r>
        <w:t xml:space="preserve">(</w:t>
      </w:r>
      <w:r>
        <w:rPr>
          <w:sz w:val="21"/>
        </w:rPr>
        <w:t xml:space="preserve">18</w:t>
      </w:r>
      <w:r>
        <w:t xml:space="preserve">)</w:t>
      </w:r>
      <w:r w:rsidR="001852F3">
        <w:t xml:space="preserve"> </w:t>
      </w:r>
      <w:r>
        <w:t xml:space="preserve">F-Fluoride</w:t>
      </w:r>
      <w:r>
        <w:t xml:space="preserve">[</w:t>
      </w:r>
      <w:r>
        <w:rPr>
          <w:sz w:val="21"/>
        </w:rPr>
        <w:t xml:space="preserve">J</w:t>
      </w:r>
      <w:r>
        <w:t xml:space="preserve">]</w:t>
      </w:r>
      <w:r>
        <w:t xml:space="preserve">.</w:t>
      </w:r>
      <w:r w:rsidR="001852F3">
        <w:t xml:space="preserve"> </w:t>
      </w:r>
      <w:r w:rsidR="001852F3">
        <w:t xml:space="preserve">Nucl Med Rev Cent</w:t>
      </w:r>
      <w:r>
        <w:t xml:space="preserve"> </w:t>
      </w:r>
      <w:r>
        <w:t xml:space="preserve">East</w:t>
      </w:r>
    </w:p>
    <w:p w:rsidR="0018722C">
      <w:pPr>
        <w:topLinePunct/>
      </w:pPr>
      <w:r>
        <w:rPr>
          <w:rFonts w:cstheme="minorBidi" w:hAnsiTheme="minorHAnsi" w:eastAsiaTheme="minorHAnsi" w:asciiTheme="minorHAnsi" w:ascii="Times New Roman"/>
        </w:rPr>
        <w:t>Eur</w:t>
      </w:r>
      <w:r w:rsidR="004B696B">
        <w:rPr>
          <w:rFonts w:cstheme="minorBidi" w:hAnsiTheme="minorHAnsi" w:eastAsiaTheme="minorHAnsi" w:asciiTheme="minorHAnsi" w:ascii="Times New Roman"/>
        </w:rPr>
        <w:t>,2008;11</w:t>
      </w:r>
      <w:r>
        <w:rPr>
          <w:rFonts w:cstheme="minorBidi" w:hAnsiTheme="minorHAnsi" w:eastAsiaTheme="minorHAnsi" w:asciiTheme="minorHAnsi" w:ascii="Times New Roman"/>
        </w:rPr>
        <w:t>(</w:t>
      </w:r>
      <w:r>
        <w:rPr>
          <w:rFonts w:cstheme="minorBidi" w:hAnsiTheme="minorHAnsi" w:eastAsiaTheme="minorHAnsi" w:asciiTheme="minorHAnsi" w:ascii="Times New Roman"/>
        </w:rPr>
        <w:t>1</w:t>
      </w:r>
      <w:r>
        <w:rPr>
          <w:rFonts w:cstheme="minorBidi" w:hAnsiTheme="minorHAnsi" w:eastAsiaTheme="minorHAnsi" w:asciiTheme="minorHAnsi" w:ascii="Times New Roman"/>
        </w:rPr>
        <w:t>)</w:t>
      </w:r>
      <w:r>
        <w:rPr>
          <w:rFonts w:cstheme="minorBidi" w:hAnsiTheme="minorHAnsi" w:eastAsiaTheme="minorHAnsi" w:asciiTheme="minorHAnsi" w:ascii="Times New Roman"/>
        </w:rPr>
        <w:t>:17-21. PMID: 19173183.</w:t>
      </w:r>
    </w:p>
    <w:p w:rsidR="0018722C">
      <w:pPr>
        <w:pStyle w:val="cw21"/>
        <w:topLinePunct/>
      </w:pPr>
      <w:r>
        <w:rPr>
          <w:rFonts w:ascii="宋体" w:eastAsia="宋体" w:hint="eastAsia"/>
        </w:rPr>
        <w:t>[</w:t>
      </w:r>
      <w:r>
        <w:rPr>
          <w:rFonts w:ascii="宋体" w:eastAsia="宋体" w:hint="eastAsia"/>
        </w:rPr>
        <w:t xml:space="preserve">32</w:t>
      </w:r>
      <w:r>
        <w:rPr>
          <w:rFonts w:ascii="宋体" w:eastAsia="宋体" w:hint="eastAsia"/>
        </w:rPr>
        <w:t>]</w:t>
      </w:r>
      <w:r>
        <w:rPr>
          <w:rFonts w:ascii="宋体" w:eastAsia="宋体" w:hint="eastAsia"/>
        </w:rPr>
        <w:t>陈兴灿</w:t>
      </w:r>
      <w:r>
        <w:rPr>
          <w:spacing w:val="0"/>
          <w:sz w:val="21"/>
          <w:rFonts w:hint="eastAsia"/>
        </w:rPr>
        <w:t>，</w:t>
      </w:r>
      <w:r w:rsidR="001852F3">
        <w:t xml:space="preserve"> </w:t>
      </w:r>
      <w:r>
        <w:rPr>
          <w:rFonts w:ascii="宋体" w:eastAsia="宋体" w:hint="eastAsia"/>
        </w:rPr>
        <w:t>刘淼</w:t>
      </w:r>
      <w:r>
        <w:rPr>
          <w:spacing w:val="0"/>
          <w:sz w:val="21"/>
          <w:rFonts w:hint="eastAsia"/>
        </w:rPr>
        <w:t>，</w:t>
      </w:r>
      <w:r w:rsidR="001852F3">
        <w:t xml:space="preserve"> </w:t>
      </w:r>
      <w:r>
        <w:rPr>
          <w:rFonts w:ascii="宋体" w:eastAsia="宋体" w:hint="eastAsia"/>
        </w:rPr>
        <w:t>何东</w:t>
      </w:r>
      <w:r>
        <w:rPr>
          <w:sz w:val="21"/>
          <w:rFonts w:hint="eastAsia"/>
        </w:rPr>
        <w:t>，</w:t>
      </w:r>
      <w:r>
        <w:rPr>
          <w:rFonts w:ascii="宋体" w:eastAsia="宋体" w:hint="eastAsia"/>
        </w:rPr>
        <w:t>潘永清</w:t>
      </w:r>
      <w:r>
        <w:rPr>
          <w:spacing w:val="0"/>
          <w:sz w:val="21"/>
          <w:rFonts w:hint="eastAsia"/>
        </w:rPr>
        <w:t>，</w:t>
      </w:r>
      <w:r w:rsidR="001852F3">
        <w:t xml:space="preserve"> </w:t>
      </w:r>
      <w:r>
        <w:rPr>
          <w:rFonts w:ascii="宋体" w:eastAsia="宋体" w:hint="eastAsia"/>
        </w:rPr>
        <w:t>赵凯宇</w:t>
      </w:r>
      <w:r>
        <w:t>. </w:t>
      </w:r>
      <w:r>
        <w:rPr>
          <w:rFonts w:ascii="宋体" w:eastAsia="宋体" w:hint="eastAsia"/>
        </w:rPr>
        <w:t>仰卧位和俯卧过屈位</w:t>
      </w:r>
      <w:r>
        <w:t>CT</w:t>
      </w:r>
      <w:r>
        <w:rPr>
          <w:rFonts w:ascii="宋体" w:eastAsia="宋体" w:hint="eastAsia"/>
        </w:rPr>
        <w:t>、</w:t>
      </w:r>
      <w:r>
        <w:t>MRI</w:t>
      </w:r>
      <w:r/>
      <w:r>
        <w:rPr>
          <w:rFonts w:ascii="宋体" w:eastAsia="宋体" w:hint="eastAsia"/>
        </w:rPr>
        <w:t>对腰椎间盘突出症显</w:t>
      </w:r>
    </w:p>
    <w:p w:rsidR="0018722C">
      <w:pPr>
        <w:topLinePunct/>
      </w:pPr>
      <w:r>
        <w:rPr>
          <w:rFonts w:cstheme="minorBidi" w:hAnsiTheme="minorHAnsi" w:eastAsiaTheme="minorHAnsi" w:asciiTheme="minorHAnsi"/>
        </w:rPr>
        <w:t>示的比较研究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中华放射学杂志</w:t>
      </w:r>
      <w:r>
        <w:rPr>
          <w:rFonts w:ascii="Times New Roman" w:eastAsia="Times New Roman" w:cstheme="minorBidi" w:hAnsiTheme="minorHAnsi"/>
        </w:rPr>
        <w:t>, 2011, 45</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w:t>
      </w:r>
      <w:r>
        <w:rPr>
          <w:rFonts w:ascii="Times New Roman" w:eastAsia="Times New Roman" w:cstheme="minorBidi" w:hAnsiTheme="minorHAnsi"/>
        </w:rPr>
        <w:t>: 65-68.</w:t>
      </w:r>
    </w:p>
    <w:p w:rsidR="0018722C">
      <w:pPr>
        <w:pStyle w:val="cw21"/>
        <w:topLinePunct/>
      </w:pPr>
      <w:r>
        <w:t>[</w:t>
      </w:r>
      <w:r>
        <w:t xml:space="preserve">33</w:t>
      </w:r>
      <w:r>
        <w:t>]</w:t>
      </w:r>
      <w:r>
        <w:t xml:space="preserve"> </w:t>
      </w:r>
      <w:r>
        <w:t>CARBALLIDO-GAMIO J,</w:t>
      </w:r>
      <w:r w:rsidR="004B696B">
        <w:t xml:space="preserve"> </w:t>
      </w:r>
      <w:r w:rsidR="004B696B">
        <w:t>XU D,</w:t>
      </w:r>
      <w:r w:rsidR="004B696B">
        <w:t xml:space="preserve"> </w:t>
      </w:r>
      <w:r w:rsidR="004B696B">
        <w:t>NEWITT</w:t>
      </w:r>
      <w:r>
        <w:t> </w:t>
      </w:r>
      <w:r>
        <w:t>D.</w:t>
      </w:r>
      <w:r w:rsidR="004B696B">
        <w:t xml:space="preserve"> </w:t>
      </w:r>
      <w:r w:rsidR="004B696B">
        <w:t>Single-shot fast spin-echo diffusion tensor imaging of the lumbar spine at 1.5 and 3.0 T</w:t>
      </w:r>
      <w:r>
        <w:t>[</w:t>
      </w:r>
      <w:r>
        <w:t>J</w:t>
      </w:r>
      <w:r>
        <w:t>]</w:t>
      </w:r>
      <w:r>
        <w:t>.</w:t>
      </w:r>
      <w:r w:rsidR="004B696B">
        <w:t xml:space="preserve"> </w:t>
      </w:r>
      <w:r w:rsidR="004B696B">
        <w:t>Magn Reson Imaging</w:t>
      </w:r>
      <w:r>
        <w:rPr>
          <w:rFonts w:ascii="宋体" w:eastAsia="宋体" w:hint="eastAsia"/>
          <w:rFonts w:ascii="宋体" w:eastAsia="宋体" w:hint="eastAsia"/>
          <w:sz w:val="21"/>
        </w:rPr>
        <w:t xml:space="preserve">, </w:t>
      </w:r>
      <w:r>
        <w:t>2007</w:t>
      </w:r>
      <w:r>
        <w:rPr>
          <w:rFonts w:ascii="宋体" w:eastAsia="宋体" w:hint="eastAsia"/>
          <w:rFonts w:ascii="宋体" w:eastAsia="宋体" w:hint="eastAsia"/>
          <w:sz w:val="21"/>
        </w:rPr>
        <w:t xml:space="preserve">, </w:t>
      </w:r>
      <w:r>
        <w:t>25</w:t>
      </w:r>
      <w:r>
        <w:t>(</w:t>
      </w:r>
      <w:r>
        <w:t>5</w:t>
      </w:r>
      <w:r>
        <w:t>)</w:t>
      </w:r>
      <w:r/>
      <w:r w:rsidR="004B696B">
        <w:t xml:space="preserve">:</w:t>
      </w:r>
      <w:r>
        <w:t> </w:t>
      </w:r>
      <w:r>
        <w:t>665-670</w:t>
      </w:r>
    </w:p>
    <w:p w:rsidR="0018722C">
      <w:pPr>
        <w:pStyle w:val="cw21"/>
        <w:topLinePunct/>
      </w:pPr>
      <w:r>
        <w:t>[</w:t>
      </w:r>
      <w:r>
        <w:t xml:space="preserve">34</w:t>
      </w:r>
      <w:r>
        <w:t>]</w:t>
      </w:r>
      <w:r/>
      <w:r>
        <w:rPr>
          <w:rFonts w:ascii="宋体" w:eastAsia="宋体" w:hint="eastAsia"/>
        </w:rPr>
        <w:t>赵海南</w:t>
      </w:r>
      <w:r>
        <w:rPr>
          <w:sz w:val="21"/>
          <w:rFonts w:hint="eastAsia"/>
        </w:rPr>
        <w:t>，</w:t>
      </w:r>
      <w:r>
        <w:rPr>
          <w:rFonts w:ascii="宋体" w:eastAsia="宋体" w:hint="eastAsia"/>
        </w:rPr>
        <w:t>姚伟武</w:t>
      </w:r>
      <w:r>
        <w:rPr>
          <w:spacing w:val="-2"/>
          <w:sz w:val="21"/>
          <w:rFonts w:hint="eastAsia"/>
        </w:rPr>
        <w:t>，</w:t>
      </w:r>
      <w:r>
        <w:rPr>
          <w:rFonts w:ascii="宋体" w:eastAsia="宋体" w:hint="eastAsia"/>
        </w:rPr>
        <w:t>李晓庆</w:t>
      </w:r>
      <w:r>
        <w:rPr>
          <w:spacing w:val="-2"/>
          <w:sz w:val="21"/>
          <w:rFonts w:hint="eastAsia"/>
        </w:rPr>
        <w:t>，</w:t>
      </w:r>
      <w:r>
        <w:rPr>
          <w:rFonts w:ascii="宋体" w:eastAsia="宋体" w:hint="eastAsia"/>
        </w:rPr>
        <w:t>程晓光</w:t>
      </w:r>
      <w:r>
        <w:t>. </w:t>
      </w:r>
      <w:r>
        <w:rPr>
          <w:rFonts w:ascii="宋体" w:eastAsia="宋体" w:hint="eastAsia"/>
        </w:rPr>
        <w:t>腰椎间盘突出症患者骨密度</w:t>
      </w:r>
      <w:r>
        <w:t>CT</w:t>
      </w:r>
      <w:r/>
      <w:r>
        <w:rPr>
          <w:rFonts w:ascii="宋体" w:eastAsia="宋体" w:hint="eastAsia"/>
        </w:rPr>
        <w:t>定量研究</w:t>
      </w:r>
      <w:r>
        <w:t>[</w:t>
      </w:r>
      <w:r>
        <w:rPr>
          <w:sz w:val="21"/>
        </w:rPr>
        <w:t>J</w:t>
      </w:r>
      <w:r>
        <w:t>]</w:t>
      </w:r>
      <w:r>
        <w:t xml:space="preserve">. </w:t>
      </w:r>
      <w:r>
        <w:rPr>
          <w:rFonts w:ascii="宋体" w:eastAsia="宋体" w:hint="eastAsia"/>
        </w:rPr>
        <w:t>中国医学计算</w:t>
      </w:r>
      <w:r>
        <w:rPr>
          <w:rFonts w:ascii="宋体" w:eastAsia="宋体" w:hint="eastAsia"/>
        </w:rPr>
        <w:t>机成像杂志</w:t>
      </w:r>
      <w:r>
        <w:rPr>
          <w:spacing w:val="0"/>
          <w:sz w:val="21"/>
          <w:rFonts w:hint="eastAsia"/>
        </w:rPr>
        <w:t>，</w:t>
      </w:r>
      <w:r>
        <w:t>2013</w:t>
      </w:r>
      <w:r>
        <w:t xml:space="preserve">, </w:t>
      </w:r>
      <w:r>
        <w:t>02</w:t>
      </w:r>
      <w:r>
        <w:t xml:space="preserve">: </w:t>
      </w:r>
      <w:r>
        <w:t>160-162.</w:t>
      </w:r>
    </w:p>
    <w:p w:rsidR="0018722C">
      <w:pPr>
        <w:pStyle w:val="cw21"/>
        <w:topLinePunct/>
      </w:pPr>
      <w:r>
        <w:t>[</w:t>
      </w:r>
      <w:r>
        <w:t xml:space="preserve">35</w:t>
      </w:r>
      <w:r>
        <w:t>]</w:t>
      </w:r>
      <w:r/>
      <w:r>
        <w:rPr>
          <w:rFonts w:ascii="宋体" w:eastAsia="宋体" w:hint="eastAsia"/>
        </w:rPr>
        <w:t>赵建</w:t>
      </w:r>
      <w:r>
        <w:rPr>
          <w:sz w:val="21"/>
          <w:rFonts w:hint="eastAsia"/>
        </w:rPr>
        <w:t>，</w:t>
      </w:r>
      <w:r w:rsidR="001852F3">
        <w:t xml:space="preserve"> </w:t>
      </w:r>
      <w:r>
        <w:rPr>
          <w:rFonts w:ascii="宋体" w:eastAsia="宋体" w:hint="eastAsia"/>
        </w:rPr>
        <w:t>郭智萍</w:t>
      </w:r>
      <w:r>
        <w:rPr>
          <w:sz w:val="21"/>
          <w:rFonts w:hint="eastAsia"/>
        </w:rPr>
        <w:t>，</w:t>
      </w:r>
      <w:r w:rsidR="001852F3">
        <w:t xml:space="preserve"> </w:t>
      </w:r>
      <w:r>
        <w:rPr>
          <w:rFonts w:ascii="宋体" w:eastAsia="宋体" w:hint="eastAsia"/>
        </w:rPr>
        <w:t>王林峰</w:t>
      </w:r>
      <w:r>
        <w:rPr>
          <w:sz w:val="21"/>
          <w:rFonts w:hint="eastAsia"/>
        </w:rPr>
        <w:t>，</w:t>
      </w:r>
      <w:r w:rsidR="001852F3">
        <w:t xml:space="preserve"> </w:t>
      </w:r>
      <w:r>
        <w:rPr>
          <w:rFonts w:ascii="宋体" w:eastAsia="宋体" w:hint="eastAsia"/>
        </w:rPr>
        <w:t>张旭静</w:t>
      </w:r>
      <w:r>
        <w:rPr>
          <w:sz w:val="21"/>
          <w:rFonts w:hint="eastAsia"/>
        </w:rPr>
        <w:t>，</w:t>
      </w:r>
      <w:r w:rsidR="001852F3">
        <w:t xml:space="preserve"> </w:t>
      </w:r>
      <w:r>
        <w:rPr>
          <w:rFonts w:ascii="宋体" w:eastAsia="宋体" w:hint="eastAsia"/>
        </w:rPr>
        <w:t>李石玲</w:t>
      </w:r>
      <w:r>
        <w:rPr>
          <w:sz w:val="21"/>
          <w:rFonts w:hint="eastAsia"/>
        </w:rPr>
        <w:t>，</w:t>
      </w:r>
      <w:r w:rsidR="001852F3">
        <w:t xml:space="preserve"> </w:t>
      </w:r>
      <w:r>
        <w:rPr>
          <w:rFonts w:ascii="宋体" w:eastAsia="宋体" w:hint="eastAsia"/>
        </w:rPr>
        <w:t>袁军辉</w:t>
      </w:r>
      <w:r>
        <w:rPr>
          <w:spacing w:val="12"/>
          <w:sz w:val="21"/>
          <w:rFonts w:hint="eastAsia"/>
        </w:rPr>
        <w:t>，</w:t>
      </w:r>
      <w:r>
        <w:rPr>
          <w:rFonts w:ascii="宋体" w:eastAsia="宋体" w:hint="eastAsia"/>
        </w:rPr>
        <w:t>马晓晖</w:t>
      </w:r>
      <w:r>
        <w:rPr>
          <w:sz w:val="21"/>
          <w:rFonts w:hint="eastAsia"/>
        </w:rPr>
        <w:t>，</w:t>
      </w:r>
      <w:r w:rsidR="001852F3">
        <w:t xml:space="preserve"> </w:t>
      </w:r>
      <w:r>
        <w:rPr>
          <w:rFonts w:ascii="宋体" w:eastAsia="宋体" w:hint="eastAsia"/>
        </w:rPr>
        <w:t>张伟</w:t>
      </w:r>
      <w:r>
        <w:rPr>
          <w:sz w:val="21"/>
          <w:rFonts w:hint="eastAsia"/>
        </w:rPr>
        <w:t>，</w:t>
      </w:r>
      <w:r w:rsidR="001852F3">
        <w:t xml:space="preserve"> </w:t>
      </w:r>
      <w:r>
        <w:rPr>
          <w:rFonts w:ascii="宋体" w:eastAsia="宋体" w:hint="eastAsia"/>
        </w:rPr>
        <w:t>朱瑾</w:t>
      </w:r>
      <w:r>
        <w:t>. </w:t>
      </w:r>
      <w:r>
        <w:rPr>
          <w:rFonts w:ascii="宋体" w:eastAsia="宋体" w:hint="eastAsia"/>
        </w:rPr>
        <w:t>腰痛患者腰椎</w:t>
      </w:r>
      <w:r>
        <w:t>3</w:t>
      </w:r>
      <w:r>
        <w:t>.</w:t>
      </w:r>
      <w:r>
        <w:t>0T</w:t>
      </w:r>
    </w:p>
    <w:p w:rsidR="0018722C">
      <w:pPr>
        <w:topLinePunct/>
      </w:pPr>
      <w:r>
        <w:rPr>
          <w:rFonts w:cstheme="minorBidi" w:hAnsiTheme="minorHAnsi" w:eastAsiaTheme="minorHAnsi" w:asciiTheme="minorHAnsi" w:ascii="Times New Roman" w:eastAsia="Times New Roman"/>
        </w:rPr>
        <w:t>MR</w:t>
      </w:r>
      <w:r>
        <w:rPr>
          <w:rFonts w:cstheme="minorBidi" w:hAnsiTheme="minorHAnsi" w:eastAsiaTheme="minorHAnsi" w:asciiTheme="minorHAnsi"/>
        </w:rPr>
        <w:t>弥散加权成像腰椎间盘表观弥散系数与椎间盘退变分级的相关性</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中国脊柱脊髓杂</w:t>
      </w:r>
      <w:r>
        <w:rPr>
          <w:rFonts w:cstheme="minorBidi" w:hAnsiTheme="minorHAnsi" w:eastAsiaTheme="minorHAnsi" w:asciiTheme="minorHAnsi"/>
        </w:rPr>
        <w:t>志，</w:t>
      </w:r>
      <w:r>
        <w:rPr>
          <w:rFonts w:ascii="Times New Roman" w:eastAsia="Times New Roman" w:cstheme="minorBidi" w:hAnsiTheme="minorHAnsi"/>
        </w:rPr>
        <w:t>20</w:t>
      </w:r>
      <w:r>
        <w:rPr>
          <w:rFonts w:ascii="Times New Roman" w:eastAsia="Times New Roman" w:cstheme="minorBidi" w:hAnsiTheme="minorHAnsi"/>
        </w:rPr>
        <w:t>13,</w:t>
      </w:r>
      <w:r>
        <w:rPr>
          <w:rFonts w:ascii="Times New Roman" w:eastAsia="Times New Roman" w:cstheme="minorBidi" w:hAnsiTheme="minorHAnsi"/>
        </w:rPr>
        <w:t>2</w:t>
      </w:r>
      <w:r>
        <w:rPr>
          <w:rFonts w:ascii="Times New Roman" w:eastAsia="Times New Roman" w:cstheme="minorBidi" w:hAnsiTheme="minorHAnsi"/>
        </w:rPr>
        <w:t>3</w:t>
      </w:r>
      <w:r>
        <w:rPr>
          <w:rFonts w:cstheme="minorBidi" w:hAnsiTheme="minorHAnsi" w:eastAsiaTheme="minorHAnsi" w:asciiTheme="minorHAnsi"/>
        </w:rPr>
        <w:t>（</w:t>
      </w:r>
      <w:r>
        <w:rPr>
          <w:rFonts w:ascii="Times New Roman" w:eastAsia="Times New Roman" w:cstheme="minorBidi" w:hAnsiTheme="minorHAnsi"/>
        </w:rPr>
        <w:t>1</w:t>
      </w:r>
      <w:r>
        <w:rPr>
          <w:rFonts w:ascii="Times New Roman" w:eastAsia="Times New Roman" w:cstheme="minorBidi" w:hAnsiTheme="minorHAnsi"/>
        </w:rPr>
        <w:t>2</w:t>
      </w:r>
      <w:r>
        <w:rPr>
          <w:rFonts w:cstheme="minorBidi" w:hAnsiTheme="minorHAnsi" w:eastAsiaTheme="minorHAnsi" w:asciiTheme="minorHAnsi"/>
        </w:rPr>
        <w:t>）</w:t>
      </w:r>
      <w:r>
        <w:rPr>
          <w:rFonts w:cstheme="minorBidi" w:hAnsiTheme="minorHAnsi" w:eastAsiaTheme="minorHAnsi" w:asciiTheme="minorHAnsi"/>
        </w:rPr>
        <w:t>：</w:t>
      </w:r>
      <w:r>
        <w:rPr>
          <w:rFonts w:ascii="Times New Roman" w:eastAsia="Times New Roman" w:cstheme="minorBidi" w:hAnsiTheme="minorHAnsi"/>
        </w:rPr>
        <w:t>1074</w:t>
      </w:r>
      <w:r>
        <w:rPr>
          <w:rFonts w:ascii="Times New Roman" w:eastAsia="Times New Roman" w:cstheme="minorBidi" w:hAnsiTheme="minorHAnsi"/>
        </w:rPr>
        <w:t>-</w:t>
      </w:r>
      <w:r>
        <w:rPr>
          <w:rFonts w:ascii="Times New Roman" w:eastAsia="Times New Roman" w:cstheme="minorBidi" w:hAnsiTheme="minorHAnsi"/>
        </w:rPr>
        <w:t>1078.</w:t>
      </w:r>
    </w:p>
    <w:p w:rsidR="0018722C">
      <w:pPr>
        <w:pStyle w:val="cw21"/>
        <w:topLinePunct/>
      </w:pPr>
      <w:r>
        <w:t>[</w:t>
      </w:r>
      <w:r>
        <w:t xml:space="preserve">36</w:t>
      </w:r>
      <w:r>
        <w:t>]</w:t>
      </w:r>
      <w:r>
        <w:t xml:space="preserve"> </w:t>
      </w:r>
      <w:r>
        <w:t>Niu </w:t>
      </w:r>
      <w:r>
        <w:t>G, </w:t>
      </w:r>
      <w:r>
        <w:t>Yang </w:t>
      </w:r>
      <w:r>
        <w:t>J, </w:t>
      </w:r>
      <w:r>
        <w:t>Wang </w:t>
      </w:r>
      <w:r>
        <w:t>R, Dang S, </w:t>
      </w:r>
      <w:r>
        <w:t>Wu </w:t>
      </w:r>
      <w:r>
        <w:t>EX, Guo </w:t>
      </w:r>
      <w:r>
        <w:t>Y. </w:t>
      </w:r>
      <w:r>
        <w:t>MR imaging assessment of lumbar intervertebral disk degeneration and age</w:t>
      </w:r>
      <w:r w:rsidR="001852F3">
        <w:t xml:space="preserve">–related changes: apparent diffusion coefficient versus T2 quantitation</w:t>
      </w:r>
      <w:r>
        <w:t>[</w:t>
      </w:r>
      <w:r>
        <w:t>J</w:t>
      </w:r>
      <w:r>
        <w:t>]</w:t>
      </w:r>
      <w:r>
        <w:t>.</w:t>
      </w:r>
      <w:r>
        <w:t> </w:t>
      </w:r>
      <w:r>
        <w:t>AJNR</w:t>
      </w:r>
      <w:r>
        <w:t> </w:t>
      </w:r>
      <w:r>
        <w:t>Am</w:t>
      </w:r>
      <w:r>
        <w:t> </w:t>
      </w:r>
      <w:r>
        <w:t>J</w:t>
      </w:r>
      <w:r>
        <w:t> </w:t>
      </w:r>
      <w:r>
        <w:t>Neuroradiol,</w:t>
      </w:r>
      <w:r>
        <w:t> </w:t>
      </w:r>
      <w:r>
        <w:t>2011,</w:t>
      </w:r>
      <w:r>
        <w:t> </w:t>
      </w:r>
      <w:r>
        <w:t>32</w:t>
      </w:r>
      <w:r>
        <w:t>(</w:t>
      </w:r>
      <w:r>
        <w:t>9</w:t>
      </w:r>
      <w:r>
        <w:t>)</w:t>
      </w:r>
      <w:r>
        <w:t>:</w:t>
      </w:r>
      <w:r>
        <w:t> </w:t>
      </w:r>
      <w:r>
        <w:t>1617-1623.</w:t>
      </w:r>
      <w:r>
        <w:t> </w:t>
      </w:r>
      <w:r>
        <w:t>PMID:</w:t>
      </w:r>
      <w:r>
        <w:t> </w:t>
      </w:r>
      <w:r>
        <w:t>21799044.</w:t>
      </w:r>
    </w:p>
    <w:p w:rsidR="0018722C">
      <w:pPr>
        <w:pStyle w:val="cw21"/>
        <w:topLinePunct/>
      </w:pPr>
      <w:r>
        <w:t>[</w:t>
      </w:r>
      <w:r>
        <w:t xml:space="preserve">37</w:t>
      </w:r>
      <w:r>
        <w:t>]</w:t>
      </w:r>
      <w:r>
        <w:t xml:space="preserve"> </w:t>
      </w:r>
      <w:r>
        <w:t>Scheel</w:t>
      </w:r>
      <w:r>
        <w:t> </w:t>
      </w:r>
      <w:r>
        <w:t>M,</w:t>
      </w:r>
      <w:r w:rsidR="004B696B">
        <w:t xml:space="preserve"> </w:t>
      </w:r>
      <w:r w:rsidR="004B696B">
        <w:t>Prokscha</w:t>
      </w:r>
      <w:r>
        <w:t> </w:t>
      </w:r>
      <w:r>
        <w:t>T,</w:t>
      </w:r>
      <w:r>
        <w:t> </w:t>
      </w:r>
      <w:r>
        <w:t>von</w:t>
      </w:r>
      <w:r>
        <w:t> </w:t>
      </w:r>
      <w:r>
        <w:t>Roth</w:t>
      </w:r>
      <w:r>
        <w:t> </w:t>
      </w:r>
      <w:r>
        <w:t>P,</w:t>
      </w:r>
      <w:r>
        <w:t> </w:t>
      </w:r>
      <w:r>
        <w:t>Winkler</w:t>
      </w:r>
      <w:r>
        <w:t> </w:t>
      </w:r>
      <w:r>
        <w:t>T,</w:t>
      </w:r>
      <w:r>
        <w:t> </w:t>
      </w:r>
      <w:r>
        <w:t>Dietrich</w:t>
      </w:r>
      <w:r>
        <w:t> </w:t>
      </w:r>
      <w:r>
        <w:t>R,</w:t>
      </w:r>
      <w:r>
        <w:t> </w:t>
      </w:r>
      <w:r>
        <w:t>Bierbaum</w:t>
      </w:r>
      <w:r>
        <w:t> </w:t>
      </w:r>
      <w:r>
        <w:t>S,</w:t>
      </w:r>
      <w:r>
        <w:t> </w:t>
      </w:r>
      <w:r>
        <w:t>Arampatzis</w:t>
      </w:r>
      <w:r>
        <w:t> </w:t>
      </w:r>
      <w:r>
        <w:t>A,</w:t>
      </w:r>
      <w:r>
        <w:t> </w:t>
      </w:r>
      <w:r>
        <w:t>Diederichs </w:t>
      </w:r>
      <w:r>
        <w:t>G.</w:t>
      </w:r>
      <w:r>
        <w:t xml:space="preserve">. </w:t>
      </w:r>
      <w:r>
        <w:t>Diffusion </w:t>
      </w:r>
      <w:r>
        <w:t>Tensor </w:t>
      </w:r>
      <w:r>
        <w:t>imaging of skeletal muscle–correlation of fractional anisotropy to muscle Power</w:t>
      </w:r>
      <w:r>
        <w:t>[</w:t>
      </w:r>
      <w:r>
        <w:t>J</w:t>
      </w:r>
      <w:r>
        <w:t>]</w:t>
      </w:r>
      <w:r>
        <w:t>.</w:t>
      </w:r>
      <w:r w:rsidR="004B696B">
        <w:t xml:space="preserve"> </w:t>
      </w:r>
      <w:r w:rsidR="004B696B">
        <w:t>Fortschr Röntgenstr 2013,185</w:t>
      </w:r>
      <w:r>
        <w:t>(</w:t>
      </w:r>
      <w:r>
        <w:t>9</w:t>
      </w:r>
      <w:r>
        <w:t>)</w:t>
      </w:r>
      <w:r>
        <w:t>: 857-861. PMID:</w:t>
      </w:r>
      <w:r>
        <w:t> </w:t>
      </w:r>
      <w:r>
        <w:t>23888473.</w:t>
      </w:r>
    </w:p>
    <w:p w:rsidR="0018722C">
      <w:pPr>
        <w:pStyle w:val="cw21"/>
        <w:topLinePunct/>
      </w:pPr>
      <w:r>
        <w:t>[</w:t>
      </w:r>
      <w:r>
        <w:t xml:space="preserve">38</w:t>
      </w:r>
      <w:r>
        <w:t>]</w:t>
      </w:r>
      <w:r>
        <w:t xml:space="preserve"> </w:t>
      </w:r>
      <w:r>
        <w:t>Mekkaoui C</w:t>
      </w:r>
      <w:r w:rsidR="004B696B">
        <w:t>,</w:t>
      </w:r>
      <w:r w:rsidR="004B696B">
        <w:t xml:space="preserve"> </w:t>
      </w:r>
      <w:r w:rsidR="004B696B">
        <w:t>Porayette </w:t>
      </w:r>
      <w:r>
        <w:t>P,</w:t>
      </w:r>
      <w:r w:rsidR="004B696B">
        <w:t xml:space="preserve"> </w:t>
      </w:r>
      <w:r w:rsidR="004B696B">
        <w:t>Jackowski </w:t>
      </w:r>
      <w:r>
        <w:t>MP, </w:t>
      </w:r>
      <w:r>
        <w:t>Kostis WJ, Dai </w:t>
      </w:r>
      <w:r>
        <w:t>G, </w:t>
      </w:r>
      <w:r>
        <w:t>Sanders S, Sosnovik DE. Diffusion MRI Tractography of the Developing Human Fetal Heart</w:t>
      </w:r>
      <w:r>
        <w:t>[</w:t>
      </w:r>
      <w:r>
        <w:t>J</w:t>
      </w:r>
      <w:r>
        <w:t>]</w:t>
      </w:r>
      <w:r>
        <w:t>.</w:t>
      </w:r>
      <w:r w:rsidR="004B696B">
        <w:t xml:space="preserve"> </w:t>
      </w:r>
      <w:r w:rsidR="004B696B">
        <w:t>PloS one,2013,8</w:t>
      </w:r>
      <w:r>
        <w:t>(</w:t>
      </w:r>
      <w:r>
        <w:t>8</w:t>
      </w:r>
      <w:r>
        <w:t>)</w:t>
      </w:r>
      <w:r>
        <w:t>:1-5. PMID: 23991152.</w:t>
      </w:r>
    </w:p>
    <w:p w:rsidR="0018722C">
      <w:pPr>
        <w:pStyle w:val="cw21"/>
        <w:topLinePunct/>
      </w:pPr>
      <w:r>
        <w:t>[</w:t>
      </w:r>
      <w:r>
        <w:t xml:space="preserve">39</w:t>
      </w:r>
      <w:r>
        <w:t>]</w:t>
      </w:r>
      <w:r>
        <w:t xml:space="preserve"> </w:t>
      </w:r>
      <w:r>
        <w:t>Egu</w:t>
      </w:r>
      <w:r>
        <w:t>c</w:t>
      </w:r>
      <w:r>
        <w:t>hi</w:t>
      </w:r>
      <w:r>
        <w:t> </w:t>
      </w:r>
      <w:r>
        <w:t>Y</w:t>
      </w:r>
      <w:r>
        <w:t>,</w:t>
      </w:r>
      <w:r>
        <w:t> </w:t>
      </w:r>
      <w:r>
        <w:t>Ohtor</w:t>
      </w:r>
      <w:r>
        <w:t>i</w:t>
      </w:r>
      <w:r>
        <w:t> </w:t>
      </w:r>
      <w:r>
        <w:t>S</w:t>
      </w:r>
      <w:r>
        <w:t>,</w:t>
      </w:r>
      <w:r>
        <w:t> </w:t>
      </w:r>
      <w:r>
        <w:t>Ori</w:t>
      </w:r>
      <w:r>
        <w:t>t</w:t>
      </w:r>
      <w:r>
        <w:t>a</w:t>
      </w:r>
      <w:r>
        <w:t> </w:t>
      </w:r>
      <w:r>
        <w:t>S</w:t>
      </w:r>
      <w:r>
        <w:t>,</w:t>
      </w:r>
      <w:r>
        <w:t> </w:t>
      </w:r>
      <w:r>
        <w:t>K</w:t>
      </w:r>
      <w:r>
        <w:t>a</w:t>
      </w:r>
      <w:r>
        <w:t>m</w:t>
      </w:r>
      <w:r>
        <w:t>o</w:t>
      </w:r>
      <w:r>
        <w:rPr>
          <w:rFonts w:ascii="宋体"/>
        </w:rPr>
        <w:t>z</w:t>
      </w:r>
      <w:r>
        <w:t>d</w:t>
      </w:r>
      <w:r>
        <w:rPr>
          <w:rFonts w:ascii="宋体"/>
        </w:rPr>
        <w:t>k</w:t>
      </w:r>
      <w:r>
        <w:t>a</w:t>
      </w:r>
      <w:r>
        <w:rPr>
          <w:rFonts w:ascii="宋体"/>
        </w:rPr>
        <w:t>q</w:t>
      </w:r>
      <w:r>
        <w:t>H</w:t>
      </w:r>
      <w:r>
        <w:t>,</w:t>
      </w:r>
      <w:r>
        <w:rPr>
          <w:rFonts w:ascii="宋体"/>
        </w:rPr>
        <w:t> </w:t>
      </w:r>
      <w:r>
        <w:t>A</w:t>
      </w:r>
      <w:r>
        <w:rPr>
          <w:rFonts w:ascii="宋体"/>
        </w:rPr>
        <w:t>2</w:t>
      </w:r>
      <w:r>
        <w:t>r</w:t>
      </w:r>
      <w:r>
        <w:t>a</w:t>
      </w:r>
      <w:r>
        <w:rPr>
          <w:rFonts w:ascii="宋体"/>
        </w:rPr>
        <w:t>0</w:t>
      </w:r>
      <w:r>
        <w:t>i</w:t>
      </w:r>
      <w:r>
        <w:rPr>
          <w:rFonts w:ascii="宋体"/>
        </w:rPr>
        <w:t>1</w:t>
      </w:r>
      <w:r>
        <w:t>G</w:t>
      </w:r>
      <w:r>
        <w:rPr>
          <w:rFonts w:ascii="宋体"/>
        </w:rPr>
        <w:t>5</w:t>
      </w:r>
      <w:r>
        <w:t>,</w:t>
      </w:r>
      <w:r>
        <w:t> </w:t>
      </w:r>
      <w:r>
        <w:t>I</w:t>
      </w:r>
      <w:r>
        <w:rPr>
          <w:rFonts w:ascii="宋体"/>
        </w:rPr>
        <w:t>1</w:t>
      </w:r>
      <w:r>
        <w:t>s</w:t>
      </w:r>
      <w:r>
        <w:t>h</w:t>
      </w:r>
      <w:r>
        <w:rPr>
          <w:rFonts w:ascii="宋体"/>
        </w:rPr>
        <w:t>1</w:t>
      </w:r>
      <w:r>
        <w:t>i</w:t>
      </w:r>
      <w:r>
        <w:rPr>
          <w:rFonts w:ascii="宋体"/>
        </w:rPr>
        <w:t>2</w:t>
      </w:r>
      <w:r>
        <w:t>k</w:t>
      </w:r>
      <w:r>
        <w:t>a</w:t>
      </w:r>
      <w:r>
        <w:rPr>
          <w:rFonts w:ascii="宋体"/>
        </w:rPr>
        <w:t>5</w:t>
      </w:r>
      <w:r>
        <w:t>w</w:t>
      </w:r>
      <w:r>
        <w:t>a</w:t>
      </w:r>
      <w:r>
        <w:t> </w:t>
      </w:r>
      <w:r>
        <w:t>T</w:t>
      </w:r>
      <w:r>
        <w:t>,</w:t>
      </w:r>
      <w:r>
        <w:t> </w:t>
      </w:r>
      <w:r>
        <w:t>Mi</w:t>
      </w:r>
      <w:r>
        <w:t>y</w:t>
      </w:r>
      <w:r>
        <w:t>agi</w:t>
      </w:r>
      <w:r>
        <w:t> </w:t>
      </w:r>
      <w:r>
        <w:t>M</w:t>
      </w:r>
      <w:r>
        <w:t>,</w:t>
      </w:r>
      <w:r>
        <w:t> </w:t>
      </w:r>
      <w:r>
        <w:t>I</w:t>
      </w:r>
      <w:r>
        <w:t>noue</w:t>
      </w:r>
      <w:r>
        <w:t> </w:t>
      </w:r>
      <w:r>
        <w:t>G</w:t>
      </w:r>
      <w:r>
        <w:t>,</w:t>
      </w:r>
      <w:r>
        <w:t> </w:t>
      </w:r>
      <w:r>
        <w:t>Su</w:t>
      </w:r>
      <w:r>
        <w:t>z</w:t>
      </w:r>
      <w:r>
        <w:t>uki</w:t>
      </w:r>
      <w:r>
        <w:t> </w:t>
      </w:r>
      <w:r>
        <w:t>M</w:t>
      </w:r>
      <w:r>
        <w:t>, </w:t>
      </w:r>
      <w:r>
        <w:t>Masuda </w:t>
      </w:r>
      <w:r>
        <w:t>Y, </w:t>
      </w:r>
      <w:r>
        <w:t>Andou H, </w:t>
      </w:r>
      <w:r>
        <w:t>Takaso </w:t>
      </w:r>
      <w:r>
        <w:t>M, Aoki </w:t>
      </w:r>
      <w:r>
        <w:t>Y, </w:t>
      </w:r>
      <w:r>
        <w:t>Toyone </w:t>
      </w:r>
      <w:r>
        <w:t>T, </w:t>
      </w:r>
      <w:r>
        <w:t>Watanabe </w:t>
      </w:r>
      <w:r>
        <w:t>A,</w:t>
      </w:r>
      <w:r>
        <w:t> </w:t>
      </w:r>
      <w:r>
        <w:t>Takahashi K.</w:t>
      </w:r>
    </w:p>
    <w:p w:rsidR="0018722C">
      <w:pPr>
        <w:topLinePunct/>
      </w:pPr>
      <w:r>
        <w:rPr>
          <w:rFonts w:cstheme="minorBidi" w:hAnsiTheme="minorHAnsi" w:eastAsiaTheme="minorHAnsi" w:asciiTheme="minorHAnsi" w:ascii="Times New Roman"/>
        </w:rPr>
        <w:t>Quantitative Evaluation and Visualization of Lumbar Foraminal Nerve Root Entrapment by Using Diffusion Tensor Imaging: Preliminary Results</w:t>
      </w:r>
      <w:r>
        <w:rPr>
          <w:rFonts w:cstheme="minorBidi" w:hAnsiTheme="minorHAnsi" w:eastAsiaTheme="minorHAnsi" w:asciiTheme="minorHAnsi" w:ascii="Times New Roman"/>
        </w:rPr>
        <w:t>[</w:t>
      </w:r>
      <w:r>
        <w:rPr>
          <w:rFonts w:cstheme="minorBidi" w:hAnsiTheme="minorHAnsi" w:eastAsiaTheme="minorHAnsi" w:asciiTheme="minorHAnsi" w:ascii="Times New Roman"/>
        </w:rPr>
        <w:t>J</w:t>
      </w:r>
      <w:r>
        <w:rPr>
          <w:rFonts w:cstheme="minorBidi" w:hAnsiTheme="minorHAnsi" w:eastAsiaTheme="minorHAnsi" w:asciiTheme="minorHAnsi" w:ascii="Times New Roman"/>
        </w:rPr>
        <w:t>]</w:t>
      </w:r>
      <w:r>
        <w:rPr>
          <w:rFonts w:cstheme="minorBidi" w:hAnsiTheme="minorHAnsi" w:eastAsiaTheme="minorHAnsi" w:asciiTheme="minorHAnsi" w:ascii="Times New Roman"/>
        </w:rPr>
        <w:t>. AJNR,2011,32: 1824-1829. PMID: 21920866.</w:t>
      </w:r>
    </w:p>
    <w:p w:rsidR="0018722C">
      <w:pPr>
        <w:pStyle w:val="cw21"/>
        <w:topLinePunct/>
      </w:pPr>
      <w:r>
        <w:t xml:space="preserve">[</w:t>
      </w:r>
      <w:r>
        <w:t xml:space="preserve">40</w:t>
      </w:r>
      <w:r>
        <w:t xml:space="preserve">]</w:t>
      </w:r>
      <w:r>
        <w:t xml:space="preserve"> </w:t>
      </w:r>
      <w:r>
        <w:t xml:space="preserve">Chuanting </w:t>
      </w:r>
      <w:r>
        <w:t xml:space="preserve">L, </w:t>
      </w:r>
      <w:r>
        <w:t xml:space="preserve">Qingzheng </w:t>
      </w:r>
      <w:r>
        <w:t xml:space="preserve">W, </w:t>
      </w:r>
      <w:r>
        <w:t xml:space="preserve">Wenfeng </w:t>
      </w:r>
      <w:r>
        <w:t xml:space="preserve">X, </w:t>
      </w:r>
      <w:r>
        <w:t xml:space="preserve">Yiyi </w:t>
      </w:r>
      <w:r>
        <w:t xml:space="preserve">H, Bin Z. 3.0T MRI tractography of lumbar nerve roots in disc herniation </w:t>
      </w:r>
      <w:r>
        <w:t xml:space="preserve">[</w:t>
      </w:r>
      <w:r>
        <w:t xml:space="preserve">J</w:t>
      </w:r>
      <w:r>
        <w:t xml:space="preserve">]</w:t>
      </w:r>
      <w:r>
        <w:t xml:space="preserve">. Acta Radiol. 2014,55</w:t>
      </w:r>
      <w:r>
        <w:t xml:space="preserve">(</w:t>
      </w:r>
      <w:r>
        <w:t xml:space="preserve">8</w:t>
      </w:r>
      <w:r>
        <w:t xml:space="preserve">)</w:t>
      </w:r>
      <w:r>
        <w:t xml:space="preserve">:969-75. PMID:</w:t>
      </w:r>
      <w:r>
        <w:t xml:space="preserve"> </w:t>
      </w:r>
      <w:r>
        <w:t xml:space="preserve">24132770.</w:t>
      </w:r>
    </w:p>
    <w:p w:rsidR="0018722C">
      <w:pPr>
        <w:pStyle w:val="cw21"/>
        <w:topLinePunct/>
      </w:pPr>
      <w:r>
        <w:rPr>
          <w:rFonts w:ascii="宋体" w:eastAsia="宋体" w:hint="eastAsia"/>
        </w:rPr>
        <w:t>[</w:t>
      </w:r>
      <w:r>
        <w:rPr>
          <w:rFonts w:ascii="宋体" w:eastAsia="宋体" w:hint="eastAsia"/>
        </w:rPr>
        <w:t xml:space="preserve">41</w:t>
      </w:r>
      <w:r>
        <w:rPr>
          <w:rFonts w:ascii="宋体" w:eastAsia="宋体" w:hint="eastAsia"/>
        </w:rPr>
        <w:t>]</w:t>
      </w:r>
      <w:r>
        <w:rPr>
          <w:rFonts w:ascii="宋体" w:eastAsia="宋体" w:hint="eastAsia"/>
        </w:rPr>
        <w:t>张其云，张建华，张万云</w:t>
      </w:r>
      <w:r>
        <w:t>.</w:t>
      </w:r>
      <w:r>
        <w:rPr>
          <w:rFonts w:ascii="宋体" w:eastAsia="宋体" w:hint="eastAsia"/>
        </w:rPr>
        <w:t>影像腰椎间盘突出症保守治疗疗效的</w:t>
      </w:r>
      <w:r>
        <w:t>CT</w:t>
      </w:r>
      <w:r/>
      <w:r>
        <w:rPr>
          <w:rFonts w:ascii="宋体" w:eastAsia="宋体" w:hint="eastAsia"/>
        </w:rPr>
        <w:t>影像学因素分析</w:t>
      </w:r>
      <w:r>
        <w:t>[</w:t>
      </w:r>
      <w:r>
        <w:rPr>
          <w:sz w:val="21"/>
        </w:rPr>
        <w:t xml:space="preserve">J</w:t>
      </w:r>
      <w:r>
        <w:t>]</w:t>
      </w:r>
      <w:r>
        <w:t>.</w:t>
      </w:r>
      <w:r>
        <w:rPr>
          <w:rFonts w:ascii="宋体" w:eastAsia="宋体" w:hint="eastAsia"/>
        </w:rPr>
        <w:t>中国</w:t>
      </w:r>
    </w:p>
    <w:p w:rsidR="0018722C">
      <w:pPr>
        <w:topLinePunct/>
      </w:pPr>
      <w:r>
        <w:rPr>
          <w:rFonts w:cstheme="minorBidi" w:hAnsiTheme="minorHAnsi" w:eastAsiaTheme="minorHAnsi" w:asciiTheme="minorHAnsi"/>
        </w:rPr>
        <w:t>中医急症，</w:t>
      </w:r>
      <w:r>
        <w:rPr>
          <w:rFonts w:ascii="Times New Roman" w:eastAsia="Times New Roman" w:cstheme="minorBidi" w:hAnsiTheme="minorHAnsi"/>
        </w:rPr>
        <w:t>2010</w:t>
      </w:r>
      <w:r>
        <w:rPr>
          <w:rFonts w:hint="eastAsia"/>
        </w:rPr>
        <w:t>，</w:t>
      </w:r>
      <w:r>
        <w:rPr>
          <w:rFonts w:ascii="Times New Roman" w:eastAsia="Times New Roman" w:cstheme="minorBidi" w:hAnsiTheme="minorHAnsi"/>
        </w:rPr>
        <w:t>19</w:t>
      </w:r>
      <w:r>
        <w:rPr>
          <w:rFonts w:cstheme="minorBidi" w:hAnsiTheme="minorHAnsi" w:eastAsiaTheme="minorHAnsi" w:asciiTheme="minorHAnsi"/>
          <w:kern w:val="2"/>
          <w:sz w:val="21"/>
        </w:rPr>
        <w:t>(</w:t>
      </w:r>
      <w:r>
        <w:rPr>
          <w:rFonts w:ascii="Times New Roman" w:eastAsia="Times New Roman" w:cstheme="minorBidi" w:hAnsiTheme="minorHAnsi"/>
        </w:rPr>
        <w:t>4</w:t>
      </w:r>
      <w:r>
        <w:rPr>
          <w:rFonts w:cstheme="minorBidi" w:hAnsiTheme="minorHAnsi" w:eastAsiaTheme="minorHAnsi" w:asciiTheme="minorHAnsi"/>
          <w:kern w:val="2"/>
          <w:sz w:val="21"/>
        </w:rPr>
        <w:t>)</w:t>
      </w:r>
      <w:r>
        <w:rPr>
          <w:rFonts w:ascii="Times New Roman" w:eastAsia="Times New Roman" w:cstheme="minorBidi" w:hAnsiTheme="minorHAnsi"/>
        </w:rPr>
        <w:t>:607-608.</w:t>
      </w:r>
    </w:p>
    <w:p w:rsidR="0018722C">
      <w:pPr>
        <w:pStyle w:val="cw21"/>
        <w:topLinePunct/>
      </w:pPr>
      <w:r>
        <w:t>[</w:t>
      </w:r>
      <w:r>
        <w:t xml:space="preserve">42</w:t>
      </w:r>
      <w:r>
        <w:t>]</w:t>
      </w:r>
      <w:r>
        <w:t xml:space="preserve"> </w:t>
      </w:r>
      <w:r>
        <w:t>Madsen R, Jensen TS, Pope M, Sørensen JS, Bendix </w:t>
      </w:r>
      <w:r>
        <w:t>T. </w:t>
      </w:r>
      <w:r>
        <w:t>The effect of body position and axial load on spinal canal morphology:</w:t>
      </w:r>
      <w:r w:rsidR="004B696B">
        <w:t xml:space="preserve"> </w:t>
      </w:r>
      <w:r w:rsidR="004B696B">
        <w:t>an MRI study of central spinal stenosis</w:t>
      </w:r>
      <w:r w:rsidR="004B696B">
        <w:t>. Spine</w:t>
      </w:r>
      <w:r>
        <w:t> </w:t>
      </w:r>
      <w:r>
        <w:t>2008;33:61-7</w:t>
      </w:r>
    </w:p>
    <w:p w:rsidR="0018722C">
      <w:pPr>
        <w:pStyle w:val="cw21"/>
        <w:topLinePunct/>
      </w:pPr>
      <w:r>
        <w:t>[</w:t>
      </w:r>
      <w:r>
        <w:t xml:space="preserve">43</w:t>
      </w:r>
      <w:r>
        <w:t>]</w:t>
      </w:r>
      <w:r/>
      <w:r>
        <w:rPr>
          <w:rFonts w:ascii="宋体" w:eastAsia="宋体" w:hint="eastAsia"/>
        </w:rPr>
        <w:t>李松年</w:t>
      </w:r>
      <w:r>
        <w:t>.</w:t>
      </w:r>
      <w:r>
        <w:rPr>
          <w:rFonts w:ascii="宋体" w:eastAsia="宋体" w:hint="eastAsia"/>
        </w:rPr>
        <w:t>现代全身</w:t>
      </w:r>
      <w:r>
        <w:t>CT</w:t>
      </w:r>
      <w:r/>
      <w:r>
        <w:rPr>
          <w:rFonts w:ascii="宋体" w:eastAsia="宋体" w:hint="eastAsia"/>
        </w:rPr>
        <w:t>诊断学</w:t>
      </w:r>
      <w:r>
        <w:t>[</w:t>
      </w:r>
      <w:r>
        <w:rPr>
          <w:sz w:val="21"/>
        </w:rPr>
        <w:t xml:space="preserve">M</w:t>
      </w:r>
      <w:r>
        <w:t>]</w:t>
      </w:r>
      <w:r>
        <w:t>.</w:t>
      </w:r>
      <w:r>
        <w:rPr>
          <w:rFonts w:ascii="宋体" w:eastAsia="宋体" w:hint="eastAsia"/>
        </w:rPr>
        <w:t>北京：中国医药科技出版社，</w:t>
      </w:r>
      <w:r>
        <w:t>1999</w:t>
      </w:r>
      <w:r>
        <w:t xml:space="preserve">: </w:t>
      </w:r>
      <w:r>
        <w:t>345.</w:t>
      </w:r>
    </w:p>
    <w:p w:rsidR="0018722C">
      <w:pPr>
        <w:pStyle w:val="cw21"/>
        <w:topLinePunct/>
      </w:pPr>
      <w:r>
        <w:t>[</w:t>
      </w:r>
      <w:r>
        <w:t xml:space="preserve">44</w:t>
      </w:r>
      <w:r>
        <w:t>]</w:t>
      </w:r>
      <w:r/>
      <w:r>
        <w:rPr>
          <w:rFonts w:ascii="宋体" w:eastAsia="宋体" w:hint="eastAsia"/>
        </w:rPr>
        <w:t>詹劲松</w:t>
      </w:r>
      <w:r>
        <w:rPr>
          <w:spacing w:val="0"/>
          <w:sz w:val="21"/>
          <w:rFonts w:hint="eastAsia"/>
        </w:rPr>
        <w:t>，</w:t>
      </w:r>
      <w:r>
        <w:rPr>
          <w:rFonts w:ascii="宋体" w:eastAsia="宋体" w:hint="eastAsia"/>
        </w:rPr>
        <w:t>黄光胜</w:t>
      </w:r>
      <w:r>
        <w:rPr>
          <w:spacing w:val="0"/>
          <w:sz w:val="21"/>
          <w:rFonts w:hint="eastAsia"/>
        </w:rPr>
        <w:t>，</w:t>
      </w:r>
      <w:r>
        <w:rPr>
          <w:rFonts w:ascii="宋体" w:eastAsia="宋体" w:hint="eastAsia"/>
        </w:rPr>
        <w:t>许汉雄</w:t>
      </w:r>
      <w:r>
        <w:rPr>
          <w:spacing w:val="0"/>
          <w:sz w:val="21"/>
          <w:rFonts w:hint="eastAsia"/>
        </w:rPr>
        <w:t>，</w:t>
      </w:r>
      <w:r>
        <w:rPr>
          <w:rFonts w:ascii="宋体" w:eastAsia="宋体" w:hint="eastAsia"/>
        </w:rPr>
        <w:t>戴中强</w:t>
      </w:r>
      <w:r>
        <w:rPr>
          <w:spacing w:val="0"/>
          <w:sz w:val="21"/>
          <w:rFonts w:hint="eastAsia"/>
        </w:rPr>
        <w:t>，</w:t>
      </w:r>
      <w:r>
        <w:rPr>
          <w:rFonts w:ascii="宋体" w:eastAsia="宋体" w:hint="eastAsia"/>
        </w:rPr>
        <w:t>韦英裘</w:t>
      </w:r>
      <w:r>
        <w:rPr>
          <w:spacing w:val="0"/>
          <w:sz w:val="21"/>
          <w:rFonts w:hint="eastAsia"/>
        </w:rPr>
        <w:t>，</w:t>
      </w:r>
      <w:r>
        <w:rPr>
          <w:rFonts w:ascii="宋体" w:eastAsia="宋体" w:hint="eastAsia"/>
        </w:rPr>
        <w:t>张伟恒</w:t>
      </w:r>
      <w:r>
        <w:t>. </w:t>
      </w:r>
      <w:r>
        <w:rPr>
          <w:rFonts w:ascii="宋体" w:eastAsia="宋体" w:hint="eastAsia"/>
        </w:rPr>
        <w:t>腰椎间盘</w:t>
      </w:r>
      <w:r>
        <w:t>CT</w:t>
      </w:r>
      <w:r/>
      <w:r>
        <w:rPr>
          <w:rFonts w:ascii="宋体" w:eastAsia="宋体" w:hint="eastAsia"/>
        </w:rPr>
        <w:t>检查在腰椎椎管内麻醉操</w:t>
      </w:r>
      <w:r>
        <w:rPr>
          <w:rFonts w:ascii="宋体" w:eastAsia="宋体" w:hint="eastAsia"/>
        </w:rPr>
        <w:t>作</w:t>
      </w:r>
      <w:r>
        <w:rPr>
          <w:rFonts w:ascii="宋体" w:eastAsia="宋体" w:hint="eastAsia"/>
        </w:rPr>
        <w:t>中的价值</w:t>
      </w:r>
      <w:r>
        <w:t>[</w:t>
      </w:r>
      <w:r>
        <w:t>J</w:t>
      </w:r>
      <w:r>
        <w:t>]</w:t>
      </w:r>
      <w:r>
        <w:rPr>
          <w:rFonts w:ascii="宋体" w:eastAsia="宋体" w:hint="eastAsia"/>
        </w:rPr>
        <w:t>。中国现代医生，</w:t>
      </w:r>
      <w:r>
        <w:t>200</w:t>
      </w:r>
      <w:r>
        <w:t>7</w:t>
      </w:r>
      <w:r>
        <w:t>,4</w:t>
      </w:r>
      <w:r>
        <w:t>5</w:t>
      </w:r>
      <w:r>
        <w:rPr>
          <w:rFonts w:ascii="宋体" w:eastAsia="宋体" w:hint="eastAsia"/>
        </w:rPr>
        <w:t>（</w:t>
      </w:r>
      <w:r>
        <w:t>20</w:t>
      </w:r>
      <w:r>
        <w:rPr>
          <w:rFonts w:ascii="宋体" w:eastAsia="宋体" w:hint="eastAsia"/>
        </w:rPr>
        <w:t>）</w:t>
      </w:r>
      <w:r>
        <w:rPr>
          <w:rFonts w:ascii="宋体" w:eastAsia="宋体" w:hint="eastAsia"/>
        </w:rPr>
        <w:t>：</w:t>
      </w:r>
      <w:r>
        <w:t>1</w:t>
      </w:r>
      <w:r>
        <w:t>0</w:t>
      </w:r>
      <w:r>
        <w:t>7</w:t>
      </w:r>
      <w:r>
        <w:t>-</w:t>
      </w:r>
      <w:r>
        <w:t>108.</w:t>
      </w:r>
    </w:p>
    <w:p w:rsidR="0018722C">
      <w:pPr>
        <w:pStyle w:val="Heading1"/>
        <w:topLinePunct/>
      </w:pPr>
      <w:bookmarkStart w:id="747513" w:name="_Toc686747513"/>
      <w:bookmarkStart w:name="_TOC_250003" w:id="39"/>
      <w:bookmarkStart w:name="综述:腰椎间盘突出症的影像学诊断研究现状 " w:id="40"/>
      <w:r/>
      <w:r>
        <w:t>综述</w:t>
      </w:r>
      <w:bookmarkEnd w:id="39"/>
      <w:r/>
      <w:bookmarkEnd w:id="747513"/>
    </w:p>
    <w:p w:rsidR="0018722C">
      <w:pPr>
        <w:topLinePunct/>
      </w:pPr>
      <w:r>
        <w:rPr>
          <w:rFonts w:cstheme="minorBidi" w:hAnsiTheme="minorHAnsi" w:eastAsiaTheme="minorHAnsi" w:asciiTheme="minorHAnsi" w:ascii="黑体" w:eastAsia="黑体" w:hint="eastAsia"/>
          <w:b/>
        </w:rPr>
        <w:t>腰椎间盘突出症的影像学诊断研究现状</w:t>
      </w:r>
    </w:p>
    <w:p w:rsidR="0018722C">
      <w:pPr>
        <w:topLinePunct/>
      </w:pPr>
      <w:r>
        <w:t>腰椎间盘突出症</w:t>
      </w:r>
      <w:r>
        <w:t>（</w:t>
      </w:r>
      <w:r>
        <w:rPr>
          <w:rFonts w:ascii="Times New Roman" w:eastAsia="Times New Roman"/>
        </w:rPr>
        <w:t>Lumbar Disk </w:t>
      </w:r>
      <w:r>
        <w:rPr>
          <w:rFonts w:ascii="Times New Roman" w:eastAsia="Times New Roman"/>
          <w:spacing w:val="-2"/>
        </w:rPr>
        <w:t>Herniation</w:t>
      </w:r>
      <w:r>
        <w:rPr>
          <w:spacing w:val="-2"/>
        </w:rPr>
        <w:t xml:space="preserve">, </w:t>
      </w:r>
      <w:r>
        <w:rPr>
          <w:rFonts w:ascii="Times New Roman" w:eastAsia="Times New Roman"/>
          <w:spacing w:val="-2"/>
        </w:rPr>
        <w:t>LDH</w:t>
      </w:r>
      <w:r>
        <w:t>）</w:t>
      </w:r>
      <w:r>
        <w:t>是指在腰椎间盘不同程度退行</w:t>
      </w:r>
      <w:r>
        <w:t>性改变后，在不同外力因素下，纤维环断裂并发髓核组织突出，压迫或刺激邻近脊神</w:t>
      </w:r>
      <w:r>
        <w:t>经根或脊髓，从而产生一侧或双侧下肢放射性疼痛、麻木、腰痛、腰部活动受限等临</w:t>
      </w:r>
      <w:r>
        <w:t>床症状与体征。以腰</w:t>
      </w:r>
      <w:r>
        <w:rPr>
          <w:rFonts w:ascii="Times New Roman" w:eastAsia="Times New Roman"/>
        </w:rPr>
        <w:t>4-</w:t>
      </w:r>
      <w:r>
        <w:t>腰</w:t>
      </w:r>
      <w:r>
        <w:rPr>
          <w:rFonts w:ascii="Times New Roman" w:eastAsia="Times New Roman"/>
        </w:rPr>
        <w:t>5</w:t>
      </w:r>
      <w:r>
        <w:t>、腰</w:t>
      </w:r>
      <w:r>
        <w:rPr>
          <w:rFonts w:ascii="Times New Roman" w:eastAsia="Times New Roman"/>
        </w:rPr>
        <w:t>5-</w:t>
      </w:r>
      <w:r>
        <w:t>骶</w:t>
      </w:r>
      <w:r>
        <w:rPr>
          <w:rFonts w:ascii="Times New Roman" w:eastAsia="Times New Roman"/>
        </w:rPr>
        <w:t>1</w:t>
      </w:r>
      <w:r>
        <w:t>椎间盘最为常见</w:t>
      </w:r>
      <w:r>
        <w:rPr>
          <w:vertAlign w:val="superscript"/>
          /&gt;
        </w:rPr>
        <w:t>[</w:t>
      </w:r>
      <w:r>
        <w:rPr>
          <w:rFonts w:ascii="Times New Roman" w:eastAsia="Times New Roman"/>
          <w:vertAlign w:val="superscript"/>
          <w:position w:val="11"/>
        </w:rPr>
        <w:t xml:space="preserve">1</w:t>
      </w:r>
      <w:r>
        <w:rPr>
          <w:vertAlign w:val="superscript"/>
          /&gt;
        </w:rPr>
        <w:t>]</w:t>
      </w:r>
      <w:r>
        <w:t>。目前</w:t>
      </w:r>
      <w:r>
        <w:rPr>
          <w:rFonts w:ascii="Times New Roman" w:eastAsia="Times New Roman"/>
        </w:rPr>
        <w:t>LDH</w:t>
      </w:r>
      <w:r>
        <w:t>的临床诊断主要依靠病史采集、体格检查、影像学检查等。</w:t>
      </w:r>
      <w:r>
        <w:rPr>
          <w:rFonts w:ascii="Times New Roman" w:eastAsia="Times New Roman"/>
        </w:rPr>
        <w:t>LDH</w:t>
      </w:r>
      <w:r>
        <w:t>虽是骨科是的常见病，但诊断与</w:t>
      </w:r>
      <w:r>
        <w:t>治疗仍然存在一些难点。随着各种影像学技术的高速发展，影像学检查已成为腰椎间</w:t>
      </w:r>
      <w:r>
        <w:t>盘突出症诊断的重要手段之一。本文将对各种影像学技术在腰椎间盘突出症诊断中的作用进行相关阐述。</w:t>
      </w:r>
    </w:p>
    <w:p w:rsidR="0018722C">
      <w:pPr>
        <w:pStyle w:val="cw21"/>
        <w:topLinePunct/>
      </w:pPr>
      <w:r>
        <w:rPr>
          <w:rFonts w:cstheme="minorBidi" w:hAnsiTheme="minorHAnsi" w:eastAsiaTheme="minorHAnsi" w:asciiTheme="minorHAnsi" w:ascii="Times New Roman" w:hAnsi="黑体" w:eastAsia="宋体" w:cs="黑体"/>
        </w:rPr>
        <w:t>1</w:t>
      </w:r>
      <w:r>
        <w:rPr>
          <w:rFonts w:cstheme="minorBidi" w:hAnsiTheme="minorHAnsi" w:eastAsiaTheme="minorHAnsi" w:asciiTheme="minorHAnsi" w:ascii="黑体" w:hAnsi="黑体" w:eastAsia="黑体" w:cs="黑体"/>
        </w:rPr>
        <w:t>传统</w:t>
      </w:r>
      <w:r>
        <w:rPr>
          <w:rFonts w:ascii="Times New Roman" w:eastAsia="宋体" w:cstheme="minorBidi" w:hAnsiTheme="minorHAnsi" w:hAnsi="黑体" w:cs="黑体"/>
        </w:rPr>
        <w:t>X</w:t>
      </w:r>
      <w:r>
        <w:rPr>
          <w:rFonts w:cstheme="minorBidi" w:hAnsiTheme="minorHAnsi" w:eastAsiaTheme="minorHAnsi" w:asciiTheme="minorHAnsi" w:ascii="黑体" w:hAnsi="黑体" w:eastAsia="黑体" w:cs="黑体"/>
        </w:rPr>
        <w:t>线检查</w:t>
      </w:r>
    </w:p>
    <w:p w:rsidR="0018722C">
      <w:pPr>
        <w:pStyle w:val="cw21"/>
        <w:topLinePunct/>
      </w:pPr>
      <w:r>
        <w:rPr>
          <w:rFonts w:ascii="黑体" w:eastAsia="黑体" w:hint="eastAsia"/>
        </w:rPr>
        <w:t>1.1</w:t>
      </w:r>
      <w:r>
        <w:rPr>
          <w:rFonts w:ascii="黑体" w:eastAsia="黑体" w:hint="eastAsia"/>
        </w:rPr>
        <w:t>普通平片</w:t>
      </w:r>
    </w:p>
    <w:p w:rsidR="0018722C">
      <w:pPr>
        <w:topLinePunct/>
      </w:pPr>
      <w:r>
        <w:t>普通</w:t>
      </w:r>
      <w:r>
        <w:rPr>
          <w:rFonts w:ascii="Times New Roman" w:eastAsia="宋体"/>
        </w:rPr>
        <w:t>X</w:t>
      </w:r>
      <w:r>
        <w:t>线检查作为传统的影像诊断手段，仍是现阶段公众接受度最高的影像检</w:t>
      </w:r>
      <w:r>
        <w:t>查之一，由于我国大多数的基层医疗机构的设备相对有限，并未完全配备</w:t>
      </w:r>
      <w:r>
        <w:rPr>
          <w:rFonts w:ascii="Times New Roman" w:eastAsia="宋体"/>
        </w:rPr>
        <w:t>CT</w:t>
      </w:r>
      <w:r>
        <w:t>等相对</w:t>
      </w:r>
      <w:r>
        <w:t>高端检查设备，普通</w:t>
      </w:r>
      <w:r>
        <w:rPr>
          <w:rFonts w:ascii="Times New Roman" w:eastAsia="宋体"/>
        </w:rPr>
        <w:t>X</w:t>
      </w:r>
      <w:r>
        <w:t>线检查依旧是多种疾病筛查的首选方式。就</w:t>
      </w:r>
      <w:r>
        <w:rPr>
          <w:rFonts w:ascii="Times New Roman" w:eastAsia="宋体"/>
        </w:rPr>
        <w:t>LDH</w:t>
      </w:r>
      <w:r>
        <w:t>的诊断而言，</w:t>
      </w:r>
      <w:r w:rsidR="001852F3">
        <w:t xml:space="preserve">常规摄片方式主要采用腰椎正侧位，在正侧位上很少看到腰椎间盘突出的直接征象，</w:t>
      </w:r>
      <w:r>
        <w:t>多表现为阴性结果，一些病人可表现出非特异性征象，如腰椎生理曲度改变</w:t>
      </w:r>
      <w:r>
        <w:t>（</w:t>
      </w:r>
      <w:r>
        <w:t>前突加大、变小或侧突</w:t>
      </w:r>
      <w:r>
        <w:t>）</w:t>
      </w:r>
      <w:r>
        <w:t>、椎间隙不同程度变窄、椎体边缘及椎小关节骨质增生、椎间盘钙</w:t>
      </w:r>
      <w:r>
        <w:t>化、</w:t>
      </w:r>
      <w:r>
        <w:rPr>
          <w:rFonts w:ascii="Times New Roman" w:eastAsia="宋体"/>
        </w:rPr>
        <w:t>Schmorl</w:t>
      </w:r>
      <w:r>
        <w:t>氏结节等变化。</w:t>
      </w:r>
    </w:p>
    <w:p w:rsidR="0018722C">
      <w:pPr>
        <w:pStyle w:val="cw21"/>
        <w:topLinePunct/>
      </w:pPr>
      <w:r>
        <w:rPr>
          <w:rFonts w:ascii="黑体" w:eastAsia="黑体" w:hint="eastAsia"/>
        </w:rPr>
        <w:t>1.2 </w:t>
      </w:r>
      <w:r>
        <w:t>X</w:t>
      </w:r>
      <w:r/>
      <w:r>
        <w:rPr>
          <w:rFonts w:ascii="黑体" w:eastAsia="黑体" w:hint="eastAsia"/>
        </w:rPr>
        <w:t>线造影检查</w:t>
      </w:r>
    </w:p>
    <w:p w:rsidR="0018722C">
      <w:pPr>
        <w:topLinePunct/>
      </w:pPr>
      <w:r>
        <w:t>该项目主要包括脊髓造影、椎间盘造影。</w:t>
      </w:r>
    </w:p>
    <w:p w:rsidR="0018722C">
      <w:pPr>
        <w:topLinePunct/>
      </w:pPr>
      <w:r>
        <w:rPr>
          <w:rFonts w:ascii="黑体" w:eastAsia="黑体" w:hint="eastAsia"/>
        </w:rPr>
        <w:t>1.2.1</w:t>
      </w:r>
      <w:r w:rsidR="001852F3">
        <w:rPr>
          <w:rFonts w:ascii="黑体" w:eastAsia="黑体" w:hint="eastAsia"/>
        </w:rPr>
        <w:t xml:space="preserve">脊髓造影</w:t>
      </w:r>
    </w:p>
    <w:p w:rsidR="0018722C">
      <w:pPr>
        <w:topLinePunct/>
      </w:pPr>
      <w:r>
        <w:t>脊髓造影是将水溶性碘剂等对比剂注入蛛网膜下腔后行</w:t>
      </w:r>
      <w:r>
        <w:rPr>
          <w:rFonts w:ascii="Times New Roman" w:eastAsia="Times New Roman"/>
        </w:rPr>
        <w:t>X</w:t>
      </w:r>
      <w:r>
        <w:t>线检查，以显示病变</w:t>
      </w:r>
      <w:r>
        <w:t>的检查方法。自</w:t>
      </w:r>
      <w:r>
        <w:rPr>
          <w:rFonts w:ascii="Times New Roman" w:eastAsia="Times New Roman"/>
        </w:rPr>
        <w:t>1919</w:t>
      </w:r>
      <w:r>
        <w:t>年</w:t>
      </w:r>
      <w:r>
        <w:rPr>
          <w:rFonts w:ascii="Times New Roman" w:eastAsia="Times New Roman"/>
        </w:rPr>
        <w:t>Nandy</w:t>
      </w:r>
      <w:r>
        <w:t>采用蛛网膜下腔空气造影诊断腰椎间盘突出症以来，</w:t>
      </w:r>
      <w:r>
        <w:t>脊髓造影术曾一度成为腰椎间盘突出症诊断的重要影像学手段。采用该技术可以清</w:t>
      </w:r>
      <w:r>
        <w:t>晰</w:t>
      </w:r>
    </w:p>
    <w:p w:rsidR="0018722C">
      <w:pPr>
        <w:topLinePunct/>
      </w:pPr>
      <w:r>
        <w:t>显示腰椎间盘的突出，并且可以在透视屏上通过改变患者体位多角度动态的观察椎管形态及其充盈缺损情况，可对椎管内的病变进行整体性的观察</w:t>
      </w:r>
      <w:r>
        <w:rPr>
          <w:rFonts w:ascii="Times New Roman" w:eastAsia="Times New Roman"/>
          <w:vertAlign w:val="superscript"/>
        </w:rPr>
        <w:t>[</w:t>
      </w:r>
      <w:r>
        <w:rPr>
          <w:rFonts w:ascii="Times New Roman" w:eastAsia="Times New Roman"/>
          <w:vertAlign w:val="superscript"/>
        </w:rPr>
        <w:t xml:space="preserve">2</w:t>
      </w:r>
      <w:r>
        <w:rPr>
          <w:rFonts w:ascii="Times New Roman" w:eastAsia="Times New Roman"/>
          <w:vertAlign w:val="superscript"/>
        </w:rPr>
        <w:t>]</w:t>
      </w:r>
      <w:r>
        <w:t>，但随着近</w:t>
      </w:r>
      <w:r>
        <w:rPr>
          <w:rFonts w:ascii="Times New Roman" w:eastAsia="Times New Roman"/>
        </w:rPr>
        <w:t>40</w:t>
      </w:r>
      <w:r>
        <w:t>年</w:t>
      </w:r>
      <w:r>
        <w:t>来</w:t>
      </w:r>
    </w:p>
    <w:p w:rsidR="0018722C">
      <w:pPr>
        <w:topLinePunct/>
      </w:pPr>
      <w:r>
        <w:rPr>
          <w:rFonts w:ascii="Times New Roman" w:eastAsia="Times New Roman"/>
        </w:rPr>
        <w:t>CT</w:t>
      </w:r>
      <w:r>
        <w:t>及</w:t>
      </w:r>
      <w:r>
        <w:rPr>
          <w:rFonts w:ascii="Times New Roman" w:eastAsia="Times New Roman"/>
        </w:rPr>
        <w:t>MRI</w:t>
      </w:r>
      <w:r>
        <w:t>等非侵入性影像学检查技术的飞速发展以及在临床的广泛应用，该检查技术已逐渐被淘汰。</w:t>
      </w:r>
    </w:p>
    <w:p w:rsidR="0018722C">
      <w:pPr>
        <w:topLinePunct/>
      </w:pPr>
      <w:r>
        <w:rPr>
          <w:rFonts w:ascii="黑体" w:eastAsia="黑体" w:hint="eastAsia"/>
        </w:rPr>
        <w:t>2.2</w:t>
      </w:r>
      <w:r w:rsidR="001852F3">
        <w:rPr>
          <w:rFonts w:ascii="黑体" w:eastAsia="黑体" w:hint="eastAsia"/>
        </w:rPr>
        <w:t xml:space="preserve">腰椎间盘造影</w:t>
      </w:r>
    </w:p>
    <w:p w:rsidR="0018722C">
      <w:pPr>
        <w:topLinePunct/>
      </w:pPr>
      <w:r>
        <w:t>腰椎间盘造影术是在局麻条件下将穿刺针刺入椎间盘中心，注入对比剂后行</w:t>
      </w:r>
      <w:r>
        <w:rPr>
          <w:rFonts w:ascii="Times New Roman" w:eastAsia="Times New Roman"/>
        </w:rPr>
        <w:t>X</w:t>
      </w:r>
      <w:r>
        <w:t>线</w:t>
      </w:r>
      <w:r>
        <w:t>检查，以显示病变的检查方法。多用于脊髓造影不确切的患者，弥补脊髓造影较难发现的极外型以及椎管隐窝外侧突出型腰椎间盘突出</w:t>
      </w:r>
      <w:r>
        <w:rPr>
          <w:rFonts w:ascii="Times New Roman" w:eastAsia="Times New Roman"/>
          <w:vertAlign w:val="superscript"/>
        </w:rPr>
        <w:t>[</w:t>
      </w:r>
      <w:r>
        <w:rPr>
          <w:rFonts w:ascii="Times New Roman" w:eastAsia="Times New Roman"/>
          <w:vertAlign w:val="superscript"/>
          <w:position w:val="11"/>
        </w:rPr>
        <w:t xml:space="preserve">3</w:t>
      </w:r>
      <w:r>
        <w:rPr>
          <w:rFonts w:ascii="Times New Roman" w:eastAsia="Times New Roman"/>
          <w:vertAlign w:val="superscript"/>
        </w:rPr>
        <w:t>]</w:t>
      </w:r>
      <w:r>
        <w:t>，且对腰椎间盘突出腰痛来源的判断具有一定价值</w:t>
      </w:r>
      <w:r>
        <w:rPr>
          <w:rFonts w:ascii="Times New Roman" w:eastAsia="Times New Roman"/>
        </w:rPr>
        <w:t>[</w:t>
      </w:r>
      <w:r>
        <w:rPr>
          <w:rFonts w:ascii="Times New Roman" w:eastAsia="Times New Roman"/>
          <w:spacing w:val="-2"/>
          <w:position w:val="11"/>
          <w:sz w:val="16"/>
        </w:rPr>
        <w:t xml:space="preserve">4</w:t>
      </w:r>
      <w:r>
        <w:rPr>
          <w:rFonts w:ascii="Times New Roman" w:eastAsia="Times New Roman"/>
        </w:rPr>
        <w:t>]</w:t>
      </w:r>
      <w:r>
        <w:t>。但由于操作复杂、常给患者带来额外疼痛，属有创性检查，已不作为常规影像学检查。</w:t>
      </w:r>
    </w:p>
    <w:p w:rsidR="0018722C">
      <w:pPr>
        <w:topLinePunct/>
      </w:pPr>
      <w:r>
        <w:rPr>
          <w:rFonts w:ascii="Times New Roman" w:eastAsia="Times New Roman"/>
        </w:rPr>
        <w:t>1.2.3</w:t>
      </w:r>
      <w:r>
        <w:rPr>
          <w:rFonts w:ascii="黑体" w:eastAsia="黑体" w:hint="eastAsia"/>
        </w:rPr>
        <w:t>其它</w:t>
      </w:r>
    </w:p>
    <w:p w:rsidR="0018722C">
      <w:pPr>
        <w:topLinePunct/>
      </w:pPr>
      <w:r>
        <w:t>如硬膜外造影、椎静脉造影术、腰骶神经根造影术等，这些影像技术虽对腰椎间盘突出症的诊断具有一定意义，但由于其有创性，目前已极少在临床中应用。</w:t>
      </w:r>
    </w:p>
    <w:p w:rsidR="0018722C">
      <w:pPr>
        <w:pStyle w:val="cw21"/>
        <w:topLinePunct/>
      </w:pPr>
      <w:r>
        <w:rPr>
          <w:rFonts w:cstheme="minorBidi" w:hAnsiTheme="minorHAnsi" w:eastAsiaTheme="minorHAnsi" w:asciiTheme="minorHAnsi" w:ascii="黑体" w:hAnsi="黑体" w:eastAsia="黑体" w:cs="黑体"/>
        </w:rPr>
        <w:t>2</w:t>
      </w:r>
      <w:r>
        <w:rPr>
          <w:rFonts w:cstheme="minorBidi" w:hAnsiTheme="minorHAnsi" w:eastAsiaTheme="minorHAnsi" w:asciiTheme="minorHAnsi" w:ascii="黑体" w:hAnsi="黑体" w:eastAsia="黑体" w:cs="黑体"/>
        </w:rPr>
        <w:t>计算机体层摄影</w:t>
      </w:r>
      <w:r>
        <w:rPr>
          <w:rFonts w:cstheme="minorBidi" w:hAnsiTheme="minorHAnsi" w:eastAsiaTheme="minorHAnsi" w:asciiTheme="minorHAnsi" w:ascii="黑体" w:hAnsi="黑体" w:eastAsia="黑体" w:cs="黑体"/>
        </w:rPr>
        <w:t>（</w:t>
      </w:r>
      <w:r>
        <w:rPr>
          <w:rFonts w:cstheme="minorBidi" w:hAnsiTheme="minorHAnsi" w:eastAsiaTheme="minorHAnsi" w:asciiTheme="minorHAnsi" w:ascii="黑体" w:hAnsi="黑体" w:eastAsia="黑体" w:cs="黑体"/>
        </w:rPr>
        <w:t xml:space="preserve">Computed Tomography,</w:t>
      </w:r>
      <w:r w:rsidR="001852F3">
        <w:rPr>
          <w:rFonts w:cstheme="minorBidi" w:hAnsiTheme="minorHAnsi" w:eastAsiaTheme="minorHAnsi" w:asciiTheme="minorHAnsi" w:ascii="黑体" w:hAnsi="黑体" w:eastAsia="黑体" w:cs="黑体"/>
        </w:rPr>
        <w:t xml:space="preserve"> </w:t>
      </w:r>
      <w:r w:rsidR="001852F3">
        <w:rPr>
          <w:rFonts w:cstheme="minorBidi" w:hAnsiTheme="minorHAnsi" w:eastAsiaTheme="minorHAnsi" w:asciiTheme="minorHAnsi" w:ascii="黑体" w:hAnsi="黑体" w:eastAsia="黑体" w:cs="黑体"/>
        </w:rPr>
        <w:t xml:space="preserve">CT</w:t>
      </w:r>
      <w:r>
        <w:rPr>
          <w:rFonts w:cstheme="minorBidi" w:hAnsiTheme="minorHAnsi" w:eastAsiaTheme="minorHAnsi" w:asciiTheme="minorHAnsi" w:ascii="黑体" w:hAnsi="黑体" w:eastAsia="黑体" w:cs="黑体"/>
        </w:rPr>
        <w:t>）</w:t>
      </w:r>
    </w:p>
    <w:p w:rsidR="0018722C">
      <w:pPr>
        <w:pStyle w:val="cw21"/>
        <w:topLinePunct/>
      </w:pPr>
      <w:r>
        <w:t>2.1 </w:t>
      </w:r>
      <w:r>
        <w:t>MSCT</w:t>
      </w:r>
    </w:p>
    <w:p w:rsidR="0018722C">
      <w:pPr>
        <w:topLinePunct/>
      </w:pPr>
      <w:r>
        <w:rPr>
          <w:rFonts w:ascii="Times New Roman" w:eastAsia="Times New Roman"/>
        </w:rPr>
        <w:t>CT</w:t>
      </w:r>
      <w:r>
        <w:t>作为临床上</w:t>
      </w:r>
      <w:r>
        <w:rPr>
          <w:rFonts w:ascii="Times New Roman" w:eastAsia="Times New Roman"/>
        </w:rPr>
        <w:t>LDH</w:t>
      </w:r>
      <w:r>
        <w:t>常用的诊断方法，其扫描时间短，无明显的检查禁忌症，较</w:t>
      </w:r>
      <w:r>
        <w:t>高的密度分辨率等优点，可以清晰地显示患者腰椎间盘的具体情况，包括病变的部位</w:t>
      </w:r>
      <w:r>
        <w:t>以及程度，此外还能够直观显示患者神经根受压的情况以及周围组织结构，且对腰椎</w:t>
      </w:r>
      <w:r>
        <w:t>间盘是否存在积气、钙化等征象敏感性较高。多平面重组</w:t>
      </w:r>
      <w:r>
        <w:t>（</w:t>
      </w:r>
      <w:r>
        <w:rPr>
          <w:rFonts w:ascii="Times New Roman" w:eastAsia="Times New Roman"/>
        </w:rPr>
        <w:t>multiplane</w:t>
      </w:r>
      <w:r>
        <w:rPr>
          <w:rFonts w:ascii="Times New Roman" w:eastAsia="Times New Roman"/>
        </w:rPr>
        <w:t>r</w:t>
      </w:r>
    </w:p>
    <w:p w:rsidR="0018722C">
      <w:pPr>
        <w:topLinePunct/>
      </w:pPr>
      <w:r>
        <w:rPr>
          <w:rFonts w:ascii="Times New Roman" w:eastAsia="宋体"/>
        </w:rPr>
        <w:t>reconstruction</w:t>
      </w:r>
      <w:r>
        <w:rPr>
          <w:rFonts w:hint="eastAsia"/>
        </w:rPr>
        <w:t>，</w:t>
      </w:r>
      <w:r>
        <w:rPr>
          <w:rFonts w:ascii="Times New Roman" w:eastAsia="宋体"/>
        </w:rPr>
        <w:t>MPR</w:t>
      </w:r>
      <w:r>
        <w:t>）</w:t>
      </w:r>
      <w:r>
        <w:t>及</w:t>
      </w:r>
      <w:r>
        <w:rPr>
          <w:rFonts w:ascii="Times New Roman" w:eastAsia="宋体"/>
        </w:rPr>
        <w:t>3D</w:t>
      </w:r>
      <w:r>
        <w:t>重组技术作为比较先进的</w:t>
      </w:r>
      <w:r>
        <w:rPr>
          <w:rFonts w:ascii="Times New Roman" w:eastAsia="宋体"/>
        </w:rPr>
        <w:t>CT</w:t>
      </w:r>
      <w:r>
        <w:t>后处理技术，可以任意断面</w:t>
      </w:r>
      <w:r>
        <w:t>观察椎间盘及椎管内情况，很大程度上弥补了单纯轴位成像的不足，更加有利于诊断。随着后处理技术的不断更新，许多新的技术如表面遮盖显示</w:t>
      </w:r>
      <w:r>
        <w:t>（</w:t>
      </w:r>
      <w:r>
        <w:rPr>
          <w:rFonts w:ascii="Times New Roman" w:eastAsia="宋体"/>
        </w:rPr>
        <w:t>shaded </w:t>
      </w:r>
      <w:r>
        <w:rPr>
          <w:rFonts w:ascii="Times New Roman" w:eastAsia="宋体"/>
        </w:rPr>
        <w:t>surfac</w:t>
      </w:r>
      <w:r>
        <w:rPr>
          <w:rFonts w:ascii="Times New Roman" w:eastAsia="宋体"/>
        </w:rPr>
        <w:t>e</w:t>
      </w:r>
    </w:p>
    <w:p w:rsidR="0018722C">
      <w:pPr>
        <w:topLinePunct/>
      </w:pPr>
      <w:r>
        <w:rPr>
          <w:rFonts w:ascii="Times New Roman" w:eastAsia="Times New Roman"/>
        </w:rPr>
        <w:t>disp</w:t>
      </w:r>
      <w:r>
        <w:rPr>
          <w:rFonts w:ascii="Times New Roman" w:eastAsia="Times New Roman"/>
        </w:rPr>
        <w:t>la</w:t>
      </w:r>
      <w:r>
        <w:rPr>
          <w:rFonts w:ascii="Times New Roman" w:eastAsia="Times New Roman"/>
        </w:rPr>
        <w:t>y</w:t>
      </w:r>
      <w:r>
        <w:rPr>
          <w:rFonts w:ascii="Times New Roman" w:eastAsia="Times New Roman"/>
        </w:rPr>
        <w:t xml:space="preserve">,</w:t>
      </w:r>
      <w:r w:rsidR="001852F3">
        <w:rPr>
          <w:rFonts w:ascii="Times New Roman" w:eastAsia="Times New Roman"/>
        </w:rPr>
        <w:t xml:space="preserve"> </w:t>
      </w:r>
      <w:r w:rsidR="001852F3">
        <w:rPr>
          <w:rFonts w:ascii="Times New Roman" w:eastAsia="Times New Roman"/>
        </w:rPr>
        <w:t xml:space="preserve">S</w:t>
      </w:r>
      <w:r>
        <w:rPr>
          <w:rFonts w:ascii="Times New Roman" w:eastAsia="Times New Roman"/>
        </w:rPr>
        <w:t>S</w:t>
      </w:r>
      <w:r>
        <w:rPr>
          <w:rFonts w:ascii="Times New Roman" w:eastAsia="Times New Roman"/>
        </w:rPr>
        <w:t>D</w:t>
      </w:r>
      <w:r>
        <w:t>）</w:t>
      </w:r>
      <w:r>
        <w:t>、仿真内镜技术等使其对腰椎椎间盘突出症的评估更加全面。因此</w:t>
      </w:r>
      <w:r>
        <w:rPr>
          <w:rFonts w:ascii="Times New Roman" w:eastAsia="Times New Roman"/>
        </w:rPr>
        <w:t>M</w:t>
      </w:r>
      <w:r>
        <w:rPr>
          <w:rFonts w:ascii="Times New Roman" w:eastAsia="Times New Roman"/>
        </w:rPr>
        <w:t>S</w:t>
      </w:r>
      <w:r>
        <w:rPr>
          <w:rFonts w:ascii="Times New Roman" w:eastAsia="Times New Roman"/>
        </w:rPr>
        <w:t>CT</w:t>
      </w:r>
      <w:r>
        <w:t>已是目前临床诊断腰椎间盘突出症的常用手段</w:t>
      </w:r>
      <w:r>
        <w:rPr>
          <w:rFonts w:ascii="Times New Roman" w:eastAsia="Times New Roman"/>
        </w:rPr>
        <w:t>[</w:t>
      </w:r>
      <w:r>
        <w:rPr>
          <w:rFonts w:ascii="Times New Roman" w:eastAsia="Times New Roman"/>
          <w:position w:val="11"/>
          <w:sz w:val="16"/>
        </w:rPr>
        <w:t xml:space="preserve">5</w:t>
      </w:r>
      <w:r>
        <w:rPr>
          <w:rFonts w:ascii="Times New Roman" w:eastAsia="Times New Roman"/>
        </w:rPr>
        <w:t>]</w:t>
      </w:r>
      <w:r>
        <w:t>。近</w:t>
      </w:r>
      <w:r>
        <w:t>年来随着</w:t>
      </w:r>
      <w:r>
        <w:rPr>
          <w:rFonts w:ascii="Times New Roman" w:eastAsia="Times New Roman"/>
        </w:rPr>
        <w:t>CT</w:t>
      </w:r>
      <w:r>
        <w:t>技术的发展，尤其</w:t>
      </w:r>
      <w:r>
        <w:t>是能谱</w:t>
      </w:r>
      <w:r>
        <w:rPr>
          <w:rFonts w:ascii="Times New Roman" w:eastAsia="Times New Roman"/>
        </w:rPr>
        <w:t>CT</w:t>
      </w:r>
      <w:r>
        <w:t>的出现以及在临床中的逐渐应用，一些学者也开始通过能谱技术对腰椎间盘突出症进行研究</w:t>
      </w:r>
      <w:r>
        <w:rPr>
          <w:rFonts w:ascii="Times New Roman" w:eastAsia="Times New Roman"/>
        </w:rPr>
        <w:t>[</w:t>
      </w:r>
      <w:r>
        <w:rPr>
          <w:rFonts w:ascii="Times New Roman" w:eastAsia="Times New Roman"/>
          <w:w w:val="100"/>
          <w:position w:val="11"/>
          <w:sz w:val="16"/>
        </w:rPr>
        <w:t>6</w:t>
      </w:r>
      <w:r>
        <w:rPr>
          <w:rFonts w:ascii="Times New Roman" w:eastAsia="Times New Roman"/>
        </w:rPr>
        <w:t>]</w:t>
      </w:r>
      <w:r>
        <w:t>，可能对腰椎间盘突出症的早期诊断以及量化评估有一定意义</w:t>
      </w:r>
      <w:r>
        <w:rPr>
          <w:rFonts w:ascii="Times New Roman" w:eastAsia="Times New Roman"/>
        </w:rPr>
        <w:t>[</w:t>
      </w:r>
      <w:r>
        <w:rPr>
          <w:rFonts w:ascii="Times New Roman" w:eastAsia="Times New Roman"/>
          <w:w w:val="100"/>
          <w:position w:val="11"/>
          <w:sz w:val="16"/>
        </w:rPr>
        <w:t>7</w:t>
      </w:r>
      <w:r>
        <w:rPr>
          <w:rFonts w:ascii="Times New Roman" w:eastAsia="Times New Roman"/>
        </w:rPr>
        <w:t>]</w:t>
      </w:r>
      <w:r>
        <w:t>。</w:t>
      </w:r>
    </w:p>
    <w:p w:rsidR="0018722C">
      <w:pPr>
        <w:pStyle w:val="cw21"/>
        <w:topLinePunct/>
      </w:pPr>
      <w:r>
        <w:rPr>
          <w:rFonts w:ascii="黑体" w:eastAsia="黑体" w:hint="eastAsia"/>
        </w:rPr>
        <w:t>2.2 </w:t>
      </w:r>
      <w:r>
        <w:t>CTM</w:t>
      </w:r>
      <w:r>
        <w:t>(</w:t>
      </w:r>
      <w:r>
        <w:t>CT</w:t>
      </w:r>
      <w:r/>
      <w:r>
        <w:rPr>
          <w:rFonts w:ascii="黑体" w:eastAsia="黑体" w:hint="eastAsia"/>
        </w:rPr>
        <w:t>脊髓造影</w:t>
      </w:r>
      <w:r>
        <w:t>)</w:t>
      </w:r>
      <w:r>
        <w:rPr>
          <w:rFonts w:ascii="黑体" w:eastAsia="黑体" w:hint="eastAsia"/>
        </w:rPr>
        <w:t>检查。</w:t>
      </w:r>
    </w:p>
    <w:p w:rsidR="0018722C">
      <w:pPr>
        <w:topLinePunct/>
      </w:pPr>
      <w:r>
        <w:rPr>
          <w:rFonts w:ascii="Times New Roman" w:eastAsia="Times New Roman"/>
        </w:rPr>
        <w:t>CTM</w:t>
      </w:r>
      <w:r>
        <w:t>检查是将非离子造影剂注入蛛网膜下腔后行</w:t>
      </w:r>
      <w:r>
        <w:rPr>
          <w:rFonts w:ascii="Times New Roman" w:eastAsia="Times New Roman"/>
        </w:rPr>
        <w:t>CT</w:t>
      </w:r>
      <w:r>
        <w:t>扫描的检查方式。利用</w:t>
      </w:r>
      <w:r>
        <w:rPr>
          <w:rFonts w:ascii="Times New Roman" w:eastAsia="Times New Roman"/>
        </w:rPr>
        <w:t>CT</w:t>
      </w:r>
    </w:p>
    <w:p w:rsidR="0018722C">
      <w:pPr>
        <w:topLinePunct/>
      </w:pPr>
      <w:r>
        <w:t>高分辨率的特性，可以在横断面上清楚区分硬膜囊与硬膜外组织，不同程度提高了</w:t>
      </w:r>
    </w:p>
    <w:p w:rsidR="0018722C">
      <w:pPr>
        <w:topLinePunct/>
      </w:pPr>
      <w:r>
        <w:rPr>
          <w:rFonts w:ascii="Times New Roman" w:eastAsia="Times New Roman"/>
        </w:rPr>
        <w:t>LDH</w:t>
      </w:r>
      <w:r>
        <w:t>诊断的准确率，更清晰地显示了突出部位及大小，纠正了脊髓造影所致的假阴性</w:t>
      </w:r>
      <w:r>
        <w:rPr>
          <w:rFonts w:ascii="Times New Roman" w:eastAsia="Times New Roman"/>
        </w:rPr>
        <w:t>[</w:t>
      </w:r>
      <w:r>
        <w:rPr>
          <w:rFonts w:ascii="Times New Roman" w:eastAsia="Times New Roman"/>
        </w:rPr>
        <w:t xml:space="preserve">8</w:t>
      </w:r>
      <w:r>
        <w:rPr>
          <w:rFonts w:ascii="Times New Roman" w:eastAsia="Times New Roman"/>
        </w:rPr>
        <w:t>]</w:t>
      </w:r>
      <w:r>
        <w:t>，为制定治疗方案提供了客观依据。然而</w:t>
      </w:r>
      <w:r>
        <w:rPr>
          <w:rFonts w:ascii="Times New Roman" w:eastAsia="Times New Roman"/>
        </w:rPr>
        <w:t>CTM</w:t>
      </w:r>
      <w:r>
        <w:t>不仅属于有创性检查，而且存在</w:t>
      </w:r>
      <w:r>
        <w:t>电离辐射剂量大、费用较高、无法准确显示脊髓及神经根受压水肿或变性、对纤维环的断裂情况无法直观显示等缺点，对早期腰椎间盘突出症的诊断意义不大。</w:t>
      </w:r>
    </w:p>
    <w:p w:rsidR="0018722C">
      <w:pPr>
        <w:topLinePunct/>
      </w:pPr>
      <w:r>
        <w:rPr>
          <w:rFonts w:ascii="Times New Roman" w:eastAsia="Times New Roman"/>
        </w:rPr>
        <w:t>CT</w:t>
      </w:r>
      <w:r>
        <w:t>检查作为</w:t>
      </w:r>
      <w:r>
        <w:t>近年</w:t>
      </w:r>
      <w:r>
        <w:t>来发展较迅速的一种影像检查方法，经过不断改良与创新，辐</w:t>
      </w:r>
      <w:r>
        <w:t>射剂量的减小、检查时间的缩短、空间分辨率及密度分辨率的提高，使得</w:t>
      </w:r>
      <w:r>
        <w:rPr>
          <w:rFonts w:ascii="Times New Roman" w:eastAsia="Times New Roman"/>
        </w:rPr>
        <w:t>CT</w:t>
      </w:r>
      <w:r>
        <w:t>能较清晰的显示各个椎体轴位的骨性和软组织结构，如关节突、侧隐窝、椎间盘和椎管内、外结构的变化</w:t>
      </w:r>
      <w:r>
        <w:rPr>
          <w:rFonts w:ascii="Times New Roman" w:eastAsia="Times New Roman"/>
        </w:rPr>
        <w:t>[</w:t>
      </w:r>
      <w:r>
        <w:rPr>
          <w:rFonts w:ascii="Times New Roman" w:eastAsia="Times New Roman"/>
        </w:rPr>
        <w:t xml:space="preserve">9</w:t>
      </w:r>
      <w:r>
        <w:rPr>
          <w:rFonts w:ascii="Times New Roman" w:eastAsia="Times New Roman"/>
        </w:rPr>
        <w:t>]</w:t>
      </w:r>
      <w:r>
        <w:t>，较高的检出率使得公众对</w:t>
      </w:r>
      <w:r>
        <w:rPr>
          <w:rFonts w:ascii="Times New Roman" w:eastAsia="Times New Roman"/>
        </w:rPr>
        <w:t>CT</w:t>
      </w:r>
      <w:r>
        <w:t>检查的接受度持续上升，已成为诊断腰椎间盘突出症的首选方法，尽管</w:t>
      </w:r>
      <w:r>
        <w:rPr>
          <w:rFonts w:ascii="Times New Roman" w:eastAsia="Times New Roman"/>
        </w:rPr>
        <w:t>CT</w:t>
      </w:r>
      <w:r>
        <w:t>检查</w:t>
      </w:r>
      <w:r>
        <w:t>近年</w:t>
      </w:r>
      <w:r>
        <w:t>来在辐射剂量上已进行大量的优化，</w:t>
      </w:r>
      <w:r>
        <w:t>但相较</w:t>
      </w:r>
      <w:r>
        <w:rPr>
          <w:rFonts w:ascii="Times New Roman" w:eastAsia="Times New Roman"/>
        </w:rPr>
        <w:t>MRI</w:t>
      </w:r>
      <w:r>
        <w:t>，在辐射剂量、动态扫描等方面，</w:t>
      </w:r>
      <w:r>
        <w:rPr>
          <w:rFonts w:ascii="Times New Roman" w:eastAsia="Times New Roman"/>
        </w:rPr>
        <w:t>CT</w:t>
      </w:r>
      <w:r>
        <w:t>检查依旧有着自己的劣势，使得其未来的应用发展受到了限制。</w:t>
      </w:r>
    </w:p>
    <w:p w:rsidR="0018722C">
      <w:pPr>
        <w:pStyle w:val="cw21"/>
        <w:topLinePunct/>
      </w:pPr>
      <w:r>
        <w:rPr>
          <w:rFonts w:cstheme="minorBidi" w:hAnsiTheme="minorHAnsi" w:eastAsiaTheme="minorHAnsi" w:asciiTheme="minorHAnsi" w:ascii="黑体" w:hAnsi="黑体" w:eastAsia="黑体" w:cs="黑体"/>
        </w:rPr>
        <w:t>3. </w:t>
      </w:r>
      <w:r>
        <w:rPr>
          <w:rFonts w:ascii="Times New Roman" w:eastAsia="Times New Roman" w:cstheme="minorBidi" w:hAnsiTheme="minorHAnsi" w:hAnsi="黑体" w:cs="黑体"/>
        </w:rPr>
        <w:t>USG</w:t>
      </w:r>
      <w:r>
        <w:rPr>
          <w:rFonts w:cstheme="minorBidi" w:hAnsiTheme="minorHAnsi" w:eastAsiaTheme="minorHAnsi" w:asciiTheme="minorHAnsi" w:ascii="黑体" w:hAnsi="黑体" w:eastAsia="黑体" w:cs="黑体"/>
        </w:rPr>
        <w:t>（</w:t>
      </w:r>
      <w:r>
        <w:rPr>
          <w:rFonts w:cstheme="minorBidi" w:hAnsiTheme="minorHAnsi" w:eastAsiaTheme="minorHAnsi" w:asciiTheme="minorHAnsi" w:ascii="黑体" w:hAnsi="黑体" w:eastAsia="黑体" w:cs="黑体"/>
        </w:rPr>
        <w:t>超声波检查</w:t>
      </w:r>
      <w:r>
        <w:rPr>
          <w:rFonts w:cstheme="minorBidi" w:hAnsiTheme="minorHAnsi" w:eastAsiaTheme="minorHAnsi" w:asciiTheme="minorHAnsi" w:ascii="黑体" w:hAnsi="黑体" w:eastAsia="黑体" w:cs="黑体"/>
        </w:rPr>
        <w:t>）</w:t>
      </w:r>
    </w:p>
    <w:p w:rsidR="0018722C">
      <w:pPr>
        <w:topLinePunct/>
      </w:pPr>
      <w:r>
        <w:t>超声波检查并非腰椎间盘突出症的常规检查，但对疾病诊断有一定意义。张新等</w:t>
      </w:r>
    </w:p>
    <w:p w:rsidR="0018722C">
      <w:pPr>
        <w:topLinePunct/>
      </w:pPr>
      <w:r>
        <w:rPr>
          <w:rFonts w:ascii="Times New Roman" w:eastAsia="宋体"/>
        </w:rPr>
        <w:t>[</w:t>
      </w:r>
      <w:r>
        <w:rPr>
          <w:rFonts w:ascii="Times New Roman" w:eastAsia="宋体"/>
        </w:rPr>
        <w:t xml:space="preserve">10</w:t>
      </w:r>
      <w:r>
        <w:rPr>
          <w:rFonts w:ascii="Times New Roman" w:eastAsia="宋体"/>
        </w:rPr>
        <w:t>]</w:t>
      </w:r>
      <w:r>
        <w:t>通过对比研究发现</w:t>
      </w:r>
      <w:r>
        <w:rPr>
          <w:rFonts w:ascii="Times New Roman" w:eastAsia="宋体"/>
        </w:rPr>
        <w:t>B</w:t>
      </w:r>
      <w:r>
        <w:t>超对</w:t>
      </w:r>
      <w:r>
        <w:rPr>
          <w:rFonts w:ascii="Times New Roman" w:eastAsia="宋体"/>
        </w:rPr>
        <w:t>LDH</w:t>
      </w:r>
      <w:r>
        <w:t>诊断的符合率较低，低于</w:t>
      </w:r>
      <w:r>
        <w:rPr>
          <w:rFonts w:ascii="Times New Roman" w:eastAsia="宋体"/>
        </w:rPr>
        <w:t>CT</w:t>
      </w:r>
      <w:r>
        <w:t>检查与物理学检查。</w:t>
      </w:r>
      <w:r>
        <w:t>其主要缺点是假阳性率较高，节段定位不准确，因此</w:t>
      </w:r>
      <w:r>
        <w:rPr>
          <w:rFonts w:ascii="Times New Roman" w:eastAsia="宋体"/>
        </w:rPr>
        <w:t>LDH</w:t>
      </w:r>
      <w:r>
        <w:t>对诊断仅具有参考价值。</w:t>
      </w:r>
      <w:r>
        <w:t>不过</w:t>
      </w:r>
      <w:r>
        <w:rPr>
          <w:rFonts w:ascii="Times New Roman" w:eastAsia="宋体"/>
        </w:rPr>
        <w:t>B</w:t>
      </w:r>
      <w:r>
        <w:t>超作为一项无创性检查，且费用较低，可用作验证手段，有助于临床症状典型病例的确诊。</w:t>
      </w:r>
    </w:p>
    <w:p w:rsidR="0018722C">
      <w:pPr>
        <w:pStyle w:val="cw21"/>
        <w:topLinePunct/>
      </w:pPr>
      <w:r>
        <w:rPr>
          <w:rFonts w:cstheme="minorBidi" w:hAnsiTheme="minorHAnsi" w:eastAsiaTheme="minorHAnsi" w:asciiTheme="minorHAnsi" w:ascii="黑体" w:hAnsi="黑体" w:eastAsia="黑体" w:cs="黑体"/>
        </w:rPr>
        <w:t>4. </w:t>
      </w:r>
      <w:r>
        <w:rPr>
          <w:rFonts w:ascii="Times New Roman" w:eastAsia="宋体" w:cstheme="minorBidi" w:hAnsiTheme="minorHAnsi" w:hAnsi="黑体" w:cs="黑体"/>
        </w:rPr>
        <w:t>SPECT</w:t>
      </w:r>
      <w:r>
        <w:rPr>
          <w:rFonts w:cstheme="minorBidi" w:hAnsiTheme="minorHAnsi" w:eastAsiaTheme="minorHAnsi" w:asciiTheme="minorHAnsi" w:ascii="黑体" w:hAnsi="黑体" w:eastAsia="黑体" w:cs="黑体"/>
        </w:rPr>
        <w:t>及</w:t>
      </w:r>
      <w:r>
        <w:rPr>
          <w:rFonts w:ascii="Times New Roman" w:eastAsia="宋体" w:cstheme="minorBidi" w:hAnsiTheme="minorHAnsi" w:hAnsi="黑体" w:cs="黑体"/>
        </w:rPr>
        <w:t>PET</w:t>
      </w:r>
      <w:r>
        <w:rPr>
          <w:rFonts w:cstheme="minorBidi" w:hAnsiTheme="minorHAnsi" w:eastAsiaTheme="minorHAnsi" w:asciiTheme="minorHAnsi" w:ascii="黑体" w:hAnsi="黑体" w:eastAsia="黑体" w:cs="黑体"/>
        </w:rPr>
        <w:t>检查</w:t>
      </w:r>
    </w:p>
    <w:p w:rsidR="0018722C">
      <w:pPr>
        <w:topLinePunct/>
      </w:pPr>
      <w:r>
        <w:t>核医学检查对腰椎间盘突出症的研究较少，目前一些学者对</w:t>
      </w:r>
      <w:r>
        <w:rPr>
          <w:rFonts w:ascii="Times New Roman" w:eastAsia="Times New Roman"/>
        </w:rPr>
        <w:t>CT</w:t>
      </w:r>
      <w:r>
        <w:t>及</w:t>
      </w:r>
      <w:r>
        <w:rPr>
          <w:rFonts w:ascii="Times New Roman" w:eastAsia="Times New Roman"/>
        </w:rPr>
        <w:t>MRI</w:t>
      </w:r>
      <w:r>
        <w:t>检查阴</w:t>
      </w:r>
      <w:r>
        <w:t>性的患者通过</w:t>
      </w:r>
      <w:r>
        <w:rPr>
          <w:rFonts w:ascii="Times New Roman" w:eastAsia="Times New Roman"/>
        </w:rPr>
        <w:t>PET</w:t>
      </w:r>
      <w:r>
        <w:rPr>
          <w:rFonts w:ascii="Times New Roman" w:eastAsia="Times New Roman"/>
        </w:rPr>
        <w:t>/</w:t>
      </w:r>
      <w:r>
        <w:rPr>
          <w:rFonts w:ascii="Times New Roman" w:eastAsia="Times New Roman"/>
        </w:rPr>
        <w:t xml:space="preserve">CT</w:t>
      </w:r>
      <w:r>
        <w:t>进行研究，探究导致腰痛的原因</w:t>
      </w:r>
      <w:r>
        <w:rPr>
          <w:vertAlign w:val="superscript"/>
          /&gt;
        </w:rPr>
        <w:t>[</w:t>
      </w:r>
      <w:r>
        <w:rPr>
          <w:vertAlign w:val="superscript"/>
          /&gt;
        </w:rPr>
        <w:t xml:space="preserve">11</w:t>
      </w:r>
      <w:r>
        <w:rPr>
          <w:vertAlign w:val="superscript"/>
          /&gt;
        </w:rPr>
        <w:t>]</w:t>
      </w:r>
      <w:r>
        <w:t>。临床极少使用核医学手段对腰椎间盘突出症进行临床诊断，多用于除外腰椎其它病变。</w:t>
      </w:r>
    </w:p>
    <w:p w:rsidR="0018722C">
      <w:pPr>
        <w:pStyle w:val="cw21"/>
        <w:topLinePunct/>
      </w:pPr>
      <w:r>
        <w:rPr>
          <w:rFonts w:cstheme="minorBidi" w:hAnsiTheme="minorHAnsi" w:eastAsiaTheme="minorHAnsi" w:asciiTheme="minorHAnsi" w:ascii="Times New Roman" w:hAnsi="黑体" w:eastAsia="黑体" w:cs="黑体"/>
        </w:rPr>
        <w:t>5. </w:t>
      </w:r>
      <w:r>
        <w:rPr>
          <w:rFonts w:ascii="Times New Roman" w:cstheme="minorBidi" w:hAnsiTheme="minorHAnsi" w:eastAsiaTheme="minorHAnsi" w:hAnsi="黑体" w:eastAsia="黑体" w:cs="黑体"/>
        </w:rPr>
        <w:t>MRI</w:t>
      </w:r>
    </w:p>
    <w:p w:rsidR="0018722C">
      <w:pPr>
        <w:topLinePunct/>
      </w:pPr>
      <w:r>
        <w:rPr>
          <w:rFonts w:ascii="Times New Roman" w:eastAsia="Times New Roman"/>
        </w:rPr>
        <w:t>MRI</w:t>
      </w:r>
      <w:r>
        <w:t>检查软组织分辨率高，其矢状位的成像为一次性成像，有助于准确且全面地</w:t>
      </w:r>
      <w:r>
        <w:t>观察突出髓核的形态、位置及突出程度，对</w:t>
      </w:r>
      <w:r>
        <w:rPr>
          <w:rFonts w:ascii="Times New Roman" w:eastAsia="Times New Roman"/>
        </w:rPr>
        <w:t>Schmorl</w:t>
      </w:r>
      <w:r>
        <w:t>氏结节的发现具有非常大的价值。</w:t>
      </w:r>
    </w:p>
    <w:p w:rsidR="0018722C">
      <w:pPr>
        <w:topLinePunct/>
      </w:pPr>
      <w:r>
        <w:rPr>
          <w:rFonts w:ascii="Times New Roman" w:eastAsia="Times New Roman"/>
        </w:rPr>
        <w:t>MRI</w:t>
      </w:r>
      <w:r>
        <w:t>腰椎检查不仅对脊柱和脊髓的解剖显示清晰，且不受硬化伪影干扰，且可以多</w:t>
      </w:r>
    </w:p>
    <w:p w:rsidR="0018722C">
      <w:pPr>
        <w:topLinePunct/>
      </w:pPr>
      <w:r>
        <w:t>方位进行成像。然而，目前</w:t>
      </w:r>
      <w:r>
        <w:rPr>
          <w:rFonts w:ascii="Times New Roman" w:eastAsia="Times New Roman"/>
        </w:rPr>
        <w:t>MRI</w:t>
      </w:r>
      <w:r>
        <w:t>对腰椎检查的常规体位均是仰卧位，在某些特殊情</w:t>
      </w:r>
      <w:r>
        <w:t>况下，尤其是突出较轻的患者，在仰卧位时腰椎间盘突出块可以回缩，使</w:t>
      </w:r>
      <w:r>
        <w:rPr>
          <w:rFonts w:ascii="Times New Roman" w:eastAsia="Times New Roman"/>
        </w:rPr>
        <w:t>MRI</w:t>
      </w:r>
      <w:r>
        <w:t>呈阴</w:t>
      </w:r>
      <w:r>
        <w:t>性表现，从而干扰了医师对</w:t>
      </w:r>
      <w:r>
        <w:rPr>
          <w:rFonts w:ascii="Times New Roman" w:eastAsia="Times New Roman"/>
        </w:rPr>
        <w:t>LDH</w:t>
      </w:r>
      <w:r>
        <w:t>的及时诊断与治疗。现阶段，弥补常规仰卧位</w:t>
      </w:r>
      <w:r>
        <w:rPr>
          <w:rFonts w:ascii="Times New Roman" w:eastAsia="Times New Roman"/>
        </w:rPr>
        <w:t>MRI</w:t>
      </w:r>
      <w:r>
        <w:t>检查的不足主要通过两个方面来进行：其一，通过改变体位。如陈兴灿、刘淼等人已</w:t>
      </w:r>
      <w:r>
        <w:t>对俯卧过屈位腰椎</w:t>
      </w:r>
      <w:r>
        <w:rPr>
          <w:rFonts w:ascii="Times New Roman" w:eastAsia="Times New Roman"/>
        </w:rPr>
        <w:t>MRI</w:t>
      </w:r>
      <w:r>
        <w:t>进行了尝试，发现俯卧过屈位腰椎</w:t>
      </w:r>
      <w:r>
        <w:rPr>
          <w:rFonts w:ascii="Times New Roman" w:eastAsia="Times New Roman"/>
        </w:rPr>
        <w:t>MRI</w:t>
      </w:r>
      <w:r>
        <w:t>检查可改变仰卧位腰椎间盘突出症的临床分型</w:t>
      </w:r>
      <w:r>
        <w:rPr>
          <w:vertAlign w:val="superscript"/>
          /&gt;
        </w:rPr>
        <w:t>[</w:t>
      </w:r>
      <w:r>
        <w:rPr>
          <w:rFonts w:ascii="Times New Roman" w:eastAsia="Times New Roman"/>
          <w:position w:val="11"/>
          <w:sz w:val="16"/>
        </w:rPr>
        <w:t xml:space="preserve">12</w:t>
      </w:r>
      <w:r>
        <w:rPr>
          <w:vertAlign w:val="superscript"/>
          /&gt;
        </w:rPr>
        <w:t>]</w:t>
      </w:r>
      <w:r>
        <w:t>。其二，将不同的序列应用于腰椎间盘突出症的临床诊断，</w:t>
      </w:r>
      <w:r w:rsidR="001852F3">
        <w:t xml:space="preserve">这也是目前研究的热点</w:t>
      </w:r>
      <w:r>
        <w:rPr>
          <w:vertAlign w:val="superscript"/>
          /&gt;
        </w:rPr>
        <w:t>[</w:t>
      </w:r>
      <w:r>
        <w:rPr>
          <w:rFonts w:ascii="Times New Roman" w:eastAsia="Times New Roman"/>
          <w:spacing w:val="-8"/>
          <w:position w:val="11"/>
          <w:sz w:val="16"/>
        </w:rPr>
        <w:t xml:space="preserve">13</w:t>
      </w:r>
      <w:r>
        <w:rPr>
          <w:vertAlign w:val="superscript"/>
          /&gt;
        </w:rPr>
        <w:t>]</w:t>
      </w:r>
      <w:r>
        <w:t>。从研究对象而言，也可主要分为两类，包括腰椎间盘本身</w:t>
      </w:r>
      <w:r>
        <w:t>以及腰骶脊神经根的</w:t>
      </w:r>
      <w:r>
        <w:rPr>
          <w:rFonts w:ascii="Times New Roman" w:eastAsia="Times New Roman"/>
        </w:rPr>
        <w:t>MR</w:t>
      </w:r>
      <w:r>
        <w:t>研究。</w:t>
      </w:r>
    </w:p>
    <w:p w:rsidR="0018722C">
      <w:pPr>
        <w:pStyle w:val="cw21"/>
        <w:topLinePunct/>
      </w:pPr>
      <w:r>
        <w:rPr>
          <w:rFonts w:ascii="黑体" w:eastAsia="黑体" w:hint="eastAsia"/>
        </w:rPr>
        <w:t>5.1</w:t>
      </w:r>
      <w:r>
        <w:rPr>
          <w:rFonts w:ascii="黑体" w:eastAsia="黑体" w:hint="eastAsia"/>
        </w:rPr>
        <w:t>腰椎间盘</w:t>
      </w:r>
      <w:r>
        <w:t>MRI</w:t>
      </w:r>
      <w:r/>
      <w:r>
        <w:rPr>
          <w:rFonts w:ascii="黑体" w:eastAsia="黑体" w:hint="eastAsia"/>
        </w:rPr>
        <w:t>研究</w:t>
      </w:r>
    </w:p>
    <w:p w:rsidR="0018722C">
      <w:pPr>
        <w:pStyle w:val="cw21"/>
        <w:topLinePunct/>
      </w:pPr>
      <w:r>
        <w:rPr>
          <w:rFonts w:ascii="黑体" w:eastAsia="黑体" w:hint="eastAsia"/>
        </w:rPr>
        <w:t>5.1.1</w:t>
      </w:r>
      <w:r>
        <w:rPr>
          <w:rFonts w:ascii="黑体" w:eastAsia="黑体" w:hint="eastAsia"/>
        </w:rPr>
        <w:t>磁共振弥散加权成像</w:t>
      </w:r>
      <w:r>
        <w:rPr>
          <w:rFonts w:ascii="黑体" w:eastAsia="黑体" w:hint="eastAsia"/>
        </w:rPr>
        <w:t>（</w:t>
      </w:r>
      <w:r>
        <w:t>diffusion</w:t>
      </w:r>
      <w:r>
        <w:t> </w:t>
      </w:r>
      <w:r>
        <w:t>weighted</w:t>
      </w:r>
      <w:r>
        <w:t> </w:t>
      </w:r>
      <w:r>
        <w:t xml:space="preserve">image,</w:t>
      </w:r>
      <w:r w:rsidR="001852F3">
        <w:t xml:space="preserve"> </w:t>
      </w:r>
      <w:r w:rsidR="001852F3">
        <w:t xml:space="preserve">DWI</w:t>
      </w:r>
      <w:r>
        <w:rPr>
          <w:rFonts w:ascii="黑体" w:eastAsia="黑体" w:hint="eastAsia"/>
        </w:rPr>
        <w:t>）</w:t>
      </w:r>
    </w:p>
    <w:p w:rsidR="0018722C">
      <w:pPr>
        <w:topLinePunct/>
      </w:pPr>
      <w:r>
        <w:t>由于其对病灶的敏感度高而广泛应用于中枢系统疾病的诊断中，作为腰椎检查的新技术逐步进入临床应用。表观弥散系数</w:t>
      </w:r>
      <w:r>
        <w:t>（</w:t>
      </w:r>
      <w:r>
        <w:rPr>
          <w:rFonts w:ascii="Times New Roman" w:eastAsia="Times New Roman"/>
        </w:rPr>
        <w:t>apparent diffusion coefficient,</w:t>
      </w:r>
      <w:r w:rsidR="001852F3">
        <w:rPr>
          <w:rFonts w:ascii="Times New Roman" w:eastAsia="Times New Roman"/>
        </w:rPr>
        <w:t xml:space="preserve"> </w:t>
      </w:r>
      <w:r w:rsidR="001852F3">
        <w:rPr>
          <w:rFonts w:ascii="Times New Roman" w:eastAsia="Times New Roman"/>
        </w:rPr>
        <w:t xml:space="preserve">ADC</w:t>
      </w:r>
      <w:r>
        <w:t>）</w:t>
      </w:r>
      <w:r>
        <w:t xml:space="preserve">主要反映分子弥散程度。因此</w:t>
      </w:r>
      <w:r>
        <w:rPr>
          <w:rFonts w:ascii="Times New Roman" w:eastAsia="Times New Roman"/>
        </w:rPr>
        <w:t>ADC</w:t>
      </w:r>
      <w:r>
        <w:t>值可反映椎间盘内水分子弥散的微观改变，即以量化的方式，对椎间盘病变进行定性分析。</w:t>
      </w:r>
      <w:r>
        <w:rPr>
          <w:rFonts w:ascii="Times New Roman" w:eastAsia="Times New Roman"/>
        </w:rPr>
        <w:t>Kealey</w:t>
      </w:r>
      <w:r>
        <w:rPr>
          <w:rFonts w:ascii="Times New Roman" w:eastAsia="Times New Roman"/>
        </w:rPr>
        <w:t>[</w:t>
      </w:r>
      <w:r>
        <w:rPr>
          <w:rFonts w:ascii="Times New Roman" w:eastAsia="Times New Roman"/>
          <w:position w:val="11"/>
          <w:sz w:val="16"/>
        </w:rPr>
        <w:t xml:space="preserve">14</w:t>
      </w:r>
      <w:r>
        <w:rPr>
          <w:rFonts w:ascii="Times New Roman" w:eastAsia="Times New Roman"/>
        </w:rPr>
        <w:t>]</w:t>
      </w:r>
      <w:r>
        <w:t>等已发现</w:t>
      </w:r>
      <w:r>
        <w:rPr>
          <w:rFonts w:ascii="Times New Roman" w:eastAsia="Times New Roman"/>
        </w:rPr>
        <w:t>ADC</w:t>
      </w:r>
      <w:r>
        <w:t>值可用于正常腰椎间盘与退行性腰椎间盘的鉴别。在国内一些学者将</w:t>
      </w:r>
      <w:r>
        <w:rPr>
          <w:rFonts w:ascii="Times New Roman" w:eastAsia="Times New Roman"/>
        </w:rPr>
        <w:t>ADC</w:t>
      </w:r>
      <w:r>
        <w:t>值应用于腰椎间盘退行性变分级的研究</w:t>
      </w:r>
      <w:r>
        <w:rPr>
          <w:rFonts w:ascii="Times New Roman" w:eastAsia="Times New Roman"/>
        </w:rPr>
        <w:t>[</w:t>
      </w:r>
      <w:r>
        <w:rPr>
          <w:rFonts w:ascii="Times New Roman" w:eastAsia="Times New Roman"/>
          <w:position w:val="11"/>
          <w:sz w:val="16"/>
        </w:rPr>
        <w:t xml:space="preserve">15</w:t>
      </w:r>
      <w:r>
        <w:rPr>
          <w:rFonts w:ascii="Times New Roman" w:eastAsia="Times New Roman"/>
        </w:rPr>
        <w:t>]</w:t>
      </w:r>
      <w:r>
        <w:t>。目前</w:t>
      </w:r>
      <w:r>
        <w:rPr>
          <w:rFonts w:ascii="Times New Roman" w:eastAsia="Times New Roman"/>
        </w:rPr>
        <w:t>DWI</w:t>
      </w:r>
      <w:r>
        <w:t>在椎间盘生理生化方面的研究，尚处于起步阶段，也有学者认为</w:t>
      </w:r>
      <w:r>
        <w:rPr>
          <w:rFonts w:ascii="Times New Roman" w:eastAsia="Times New Roman"/>
        </w:rPr>
        <w:t>T2</w:t>
      </w:r>
      <w:r>
        <w:t>定量技术有更高的敏感性，能发现早期的腰椎退行性变</w:t>
      </w:r>
      <w:r>
        <w:rPr>
          <w:rFonts w:ascii="Times New Roman" w:eastAsia="Times New Roman"/>
        </w:rPr>
        <w:t>[</w:t>
      </w:r>
      <w:r>
        <w:rPr>
          <w:rFonts w:ascii="Times New Roman" w:eastAsia="Times New Roman"/>
          <w:position w:val="11"/>
          <w:sz w:val="16"/>
        </w:rPr>
        <w:t xml:space="preserve">16</w:t>
      </w:r>
      <w:r>
        <w:rPr>
          <w:rFonts w:ascii="Times New Roman" w:eastAsia="Times New Roman"/>
        </w:rPr>
        <w:t>]</w:t>
      </w:r>
      <w:r>
        <w:t>。</w:t>
      </w:r>
    </w:p>
    <w:p w:rsidR="0018722C">
      <w:pPr>
        <w:pStyle w:val="cw21"/>
        <w:topLinePunct/>
      </w:pPr>
      <w:r>
        <w:rPr>
          <w:rFonts w:ascii="黑体" w:eastAsia="黑体" w:hint="eastAsia"/>
        </w:rPr>
        <w:t>5.1.2</w:t>
      </w:r>
      <w:r>
        <w:rPr>
          <w:rFonts w:ascii="黑体" w:eastAsia="黑体" w:hint="eastAsia"/>
        </w:rPr>
        <w:t>磁共振扩散张量成像</w:t>
      </w:r>
      <w:r>
        <w:rPr>
          <w:rFonts w:ascii="黑体" w:eastAsia="黑体" w:hint="eastAsia"/>
        </w:rPr>
        <w:t>（</w:t>
      </w:r>
      <w:r>
        <w:t>diffusion</w:t>
      </w:r>
      <w:r>
        <w:t> </w:t>
      </w:r>
      <w:r>
        <w:t>tensor</w:t>
      </w:r>
      <w:r>
        <w:t> </w:t>
      </w:r>
      <w:r>
        <w:t xml:space="preserve">imaging,</w:t>
      </w:r>
      <w:r w:rsidR="001852F3">
        <w:t xml:space="preserve"> </w:t>
      </w:r>
      <w:r w:rsidR="001852F3">
        <w:t xml:space="preserve">DTI</w:t>
      </w:r>
      <w:r>
        <w:rPr>
          <w:rFonts w:ascii="黑体" w:eastAsia="黑体" w:hint="eastAsia"/>
        </w:rPr>
        <w:t>）</w:t>
      </w:r>
    </w:p>
    <w:p w:rsidR="0018722C">
      <w:pPr>
        <w:topLinePunct/>
      </w:pPr>
      <w:r>
        <w:t>是活体上测量水分子扩散运动与磁共振成像的影像学方法，是</w:t>
      </w:r>
      <w:r>
        <w:rPr>
          <w:rFonts w:ascii="Times New Roman" w:eastAsia="Times New Roman"/>
        </w:rPr>
        <w:t>DWI</w:t>
      </w:r>
      <w:r>
        <w:t>基础上发展</w:t>
      </w:r>
      <w:r>
        <w:t>而来的新技术，目前国内外已有关于</w:t>
      </w:r>
      <w:r>
        <w:rPr>
          <w:rFonts w:ascii="Times New Roman" w:eastAsia="Times New Roman"/>
        </w:rPr>
        <w:t>DTI</w:t>
      </w:r>
      <w:r>
        <w:t>应用于中枢神经系统、关节软骨、神经纤维、骨骼肌、心肌以及腰椎间盘等领域的研究</w:t>
      </w:r>
      <w:r>
        <w:rPr>
          <w:rFonts w:ascii="Times New Roman" w:eastAsia="Times New Roman"/>
        </w:rPr>
        <w:t>[</w:t>
      </w:r>
      <w:r>
        <w:rPr>
          <w:rFonts w:ascii="Times New Roman" w:eastAsia="Times New Roman"/>
          <w:position w:val="11"/>
          <w:sz w:val="16"/>
        </w:rPr>
        <w:t xml:space="preserve">17-18</w:t>
      </w:r>
      <w:r>
        <w:rPr>
          <w:rFonts w:ascii="Times New Roman" w:eastAsia="Times New Roman"/>
        </w:rPr>
        <w:t>]</w:t>
      </w:r>
      <w:r>
        <w:t>。杨海涛，王仁法等</w:t>
      </w:r>
      <w:r>
        <w:rPr>
          <w:rFonts w:ascii="Times New Roman" w:eastAsia="Times New Roman"/>
        </w:rPr>
        <w:t>[</w:t>
      </w:r>
      <w:r>
        <w:rPr>
          <w:rFonts w:ascii="Times New Roman" w:eastAsia="Times New Roman"/>
          <w:position w:val="11"/>
          <w:sz w:val="16"/>
        </w:rPr>
        <w:t xml:space="preserve">19</w:t>
      </w:r>
      <w:r>
        <w:rPr>
          <w:rFonts w:ascii="Times New Roman" w:eastAsia="Times New Roman"/>
        </w:rPr>
        <w:t>]</w:t>
      </w:r>
      <w:r>
        <w:t>用</w:t>
      </w:r>
      <w:r>
        <w:rPr>
          <w:rFonts w:ascii="Times New Roman" w:eastAsia="Times New Roman"/>
        </w:rPr>
        <w:t>MR</w:t>
      </w:r>
      <w:r>
        <w:t>扩</w:t>
      </w:r>
      <w:r>
        <w:t>散张量成像应用于腰椎间盘纤维环的初步研究，发现</w:t>
      </w:r>
      <w:r>
        <w:rPr>
          <w:rFonts w:ascii="Times New Roman" w:eastAsia="Times New Roman"/>
        </w:rPr>
        <w:t>DTI</w:t>
      </w:r>
      <w:r>
        <w:t>能够无创直观的显示椎间盘纤维环的形态以及完整性，并可以发现纤维环的断裂情况。所扫腰椎间盘行轴</w:t>
      </w:r>
      <w:r>
        <w:t>位</w:t>
      </w:r>
    </w:p>
    <w:p w:rsidR="0018722C">
      <w:pPr>
        <w:topLinePunct/>
      </w:pPr>
      <w:r>
        <w:rPr>
          <w:rFonts w:ascii="Times New Roman" w:eastAsia="Times New Roman"/>
        </w:rPr>
        <w:t>DTI</w:t>
      </w:r>
      <w:r>
        <w:t>，后处理成为各向异性分数</w:t>
      </w:r>
      <w:r>
        <w:rPr>
          <w:rFonts w:ascii="Times New Roman" w:eastAsia="Times New Roman"/>
        </w:rPr>
        <w:t>(</w:t>
      </w:r>
      <w:r>
        <w:rPr>
          <w:rFonts w:ascii="Times New Roman" w:eastAsia="Times New Roman"/>
        </w:rPr>
        <w:t xml:space="preserve">FA</w:t>
      </w:r>
      <w:r>
        <w:rPr>
          <w:rFonts w:ascii="Times New Roman" w:eastAsia="Times New Roman"/>
        </w:rPr>
        <w:t>)</w:t>
      </w:r>
      <w:r>
        <w:t>图、平均扩散系数</w:t>
      </w:r>
      <w:r>
        <w:rPr>
          <w:rFonts w:ascii="Times New Roman" w:eastAsia="Times New Roman"/>
        </w:rPr>
        <w:t>(</w:t>
      </w:r>
      <w:r>
        <w:rPr>
          <w:rFonts w:ascii="Times New Roman" w:eastAsia="Times New Roman"/>
        </w:rPr>
        <w:t xml:space="preserve">DCavg</w:t>
      </w:r>
      <w:r>
        <w:rPr>
          <w:rFonts w:ascii="Times New Roman" w:eastAsia="Times New Roman"/>
        </w:rPr>
        <w:t>)</w:t>
      </w:r>
      <w:r>
        <w:t>图以及纤维环示踪</w:t>
      </w:r>
      <w:r>
        <w:rPr>
          <w:rFonts w:ascii="Times New Roman" w:eastAsia="Times New Roman"/>
        </w:rPr>
        <w:t>(</w:t>
      </w:r>
      <w:r>
        <w:rPr>
          <w:rFonts w:ascii="Times New Roman" w:eastAsia="Times New Roman"/>
        </w:rPr>
        <w:t xml:space="preserve">FT</w:t>
      </w:r>
      <w:r>
        <w:rPr>
          <w:rFonts w:ascii="Times New Roman" w:eastAsia="Times New Roman"/>
        </w:rPr>
        <w:t>)</w:t>
      </w:r>
      <w:r>
        <w:t>图，通过研究发现</w:t>
      </w:r>
      <w:r>
        <w:rPr>
          <w:rFonts w:ascii="Times New Roman" w:eastAsia="Times New Roman"/>
        </w:rPr>
        <w:t>DTI</w:t>
      </w:r>
      <w:r>
        <w:t>技术可能使早期发现腰椎间盘突出症成为可能，并对疾病监控以及预后有一定的帮助</w:t>
      </w:r>
      <w:r>
        <w:rPr>
          <w:rFonts w:ascii="Times New Roman" w:eastAsia="Times New Roman"/>
        </w:rPr>
        <w:t>[</w:t>
      </w:r>
      <w:r>
        <w:rPr>
          <w:rFonts w:ascii="Times New Roman" w:eastAsia="Times New Roman"/>
          <w:position w:val="11"/>
          <w:sz w:val="16"/>
        </w:rPr>
        <w:t xml:space="preserve">20</w:t>
      </w:r>
      <w:r>
        <w:rPr>
          <w:rFonts w:ascii="Times New Roman" w:eastAsia="Times New Roman"/>
        </w:rPr>
        <w:t>]</w:t>
      </w:r>
      <w:r>
        <w:t>，将成为今后研究的一个热点方向。</w:t>
      </w:r>
    </w:p>
    <w:p w:rsidR="0018722C">
      <w:pPr>
        <w:pStyle w:val="cw21"/>
        <w:topLinePunct/>
      </w:pPr>
      <w:r>
        <w:rPr>
          <w:rFonts w:ascii="黑体" w:eastAsia="黑体" w:hint="eastAsia"/>
        </w:rPr>
        <w:t>5.2</w:t>
      </w:r>
      <w:r>
        <w:rPr>
          <w:rFonts w:ascii="黑体" w:eastAsia="黑体" w:hint="eastAsia"/>
        </w:rPr>
        <w:t>腰骶脊神经根</w:t>
      </w:r>
      <w:r>
        <w:t>MRI</w:t>
      </w:r>
      <w:r/>
      <w:r>
        <w:rPr>
          <w:rFonts w:ascii="黑体" w:eastAsia="黑体" w:hint="eastAsia"/>
        </w:rPr>
        <w:t>研究</w:t>
      </w:r>
    </w:p>
    <w:p w:rsidR="0018722C">
      <w:pPr>
        <w:topLinePunct/>
      </w:pPr>
      <w:r>
        <w:t>腰椎间盘突出症引起临床症状主要是因为突出的椎间盘压迫或刺激腰骶脊神经根或马尾神经等结构</w:t>
      </w:r>
      <w:r>
        <w:rPr>
          <w:rFonts w:ascii="Times New Roman" w:eastAsia="Times New Roman"/>
        </w:rPr>
        <w:t>[</w:t>
      </w:r>
      <w:r>
        <w:rPr>
          <w:rFonts w:ascii="Times New Roman" w:eastAsia="Times New Roman"/>
        </w:rPr>
        <w:t xml:space="preserve">21</w:t>
      </w:r>
      <w:r>
        <w:rPr>
          <w:rFonts w:ascii="Times New Roman" w:eastAsia="Times New Roman"/>
        </w:rPr>
        <w:t>]</w:t>
      </w:r>
      <w:r>
        <w:t>，目前临床常采用</w:t>
      </w:r>
      <w:r>
        <w:rPr>
          <w:rFonts w:ascii="Times New Roman" w:eastAsia="Times New Roman"/>
        </w:rPr>
        <w:t>CT</w:t>
      </w:r>
      <w:r>
        <w:t>或</w:t>
      </w:r>
      <w:r>
        <w:rPr>
          <w:rFonts w:ascii="Times New Roman" w:eastAsia="Times New Roman"/>
        </w:rPr>
        <w:t>MRI</w:t>
      </w:r>
      <w:r>
        <w:t>平扫检查，通过</w:t>
      </w:r>
      <w:r>
        <w:rPr>
          <w:rFonts w:ascii="Times New Roman" w:eastAsia="Times New Roman"/>
        </w:rPr>
        <w:t>CT</w:t>
      </w:r>
      <w:r>
        <w:t>横断位以</w:t>
      </w:r>
      <w:r>
        <w:t>及</w:t>
      </w:r>
    </w:p>
    <w:p w:rsidR="0018722C">
      <w:pPr>
        <w:topLinePunct/>
      </w:pPr>
      <w:r>
        <w:rPr>
          <w:rFonts w:ascii="Times New Roman" w:eastAsia="Times New Roman"/>
        </w:rPr>
        <w:t>MRI</w:t>
      </w:r>
      <w:r>
        <w:t>矢状位和横断位的常规图像，一般可以较准确地锁定病变腰椎间盘，对治疗策</w:t>
      </w:r>
      <w:r>
        <w:t>略提供一定的指导意义。部分</w:t>
      </w:r>
      <w:r>
        <w:rPr>
          <w:rFonts w:ascii="Times New Roman" w:eastAsia="Times New Roman"/>
        </w:rPr>
        <w:t>LDH</w:t>
      </w:r>
      <w:r>
        <w:t>患者临床症状显著，但常规</w:t>
      </w:r>
      <w:r>
        <w:rPr>
          <w:rFonts w:ascii="Times New Roman" w:eastAsia="Times New Roman"/>
        </w:rPr>
        <w:t>CT</w:t>
      </w:r>
      <w:r>
        <w:t>或</w:t>
      </w:r>
      <w:r>
        <w:rPr>
          <w:rFonts w:ascii="Times New Roman" w:eastAsia="Times New Roman"/>
        </w:rPr>
        <w:t>MRI</w:t>
      </w:r>
      <w:r>
        <w:t>检查未能</w:t>
      </w:r>
      <w:r>
        <w:t>发现明确病灶或仅有轻微病灶，与临床症状不符，为疾病的正确及时诊断及治疗方案</w:t>
      </w:r>
      <w:r>
        <w:t>制定带来困难。随着</w:t>
      </w:r>
      <w:r>
        <w:rPr>
          <w:rFonts w:ascii="Times New Roman" w:eastAsia="Times New Roman"/>
        </w:rPr>
        <w:t>MR</w:t>
      </w:r>
      <w:r>
        <w:t>成像设备与技术的迅猛发展，磁共振神经成像</w:t>
      </w:r>
      <w:r>
        <w:t>（</w:t>
      </w:r>
      <w:r>
        <w:rPr>
          <w:rFonts w:ascii="Times New Roman" w:eastAsia="Times New Roman"/>
        </w:rPr>
        <w:t>magnetic resonance </w:t>
      </w:r>
      <w:r>
        <w:rPr>
          <w:rFonts w:ascii="Times New Roman" w:eastAsia="Times New Roman"/>
        </w:rPr>
        <w:t>neurography</w:t>
      </w:r>
      <w:r>
        <w:rPr>
          <w:spacing w:val="-2"/>
        </w:rPr>
        <w:t xml:space="preserve">, </w:t>
      </w:r>
      <w:r>
        <w:rPr>
          <w:rFonts w:ascii="Times New Roman" w:eastAsia="Times New Roman"/>
        </w:rPr>
        <w:t>MRN</w:t>
      </w:r>
      <w:r>
        <w:rPr>
          <w:rFonts w:ascii="Times New Roman" w:eastAsia="Times New Roman"/>
          <w:rFonts w:ascii="Times New Roman" w:eastAsia="Times New Roman"/>
          <w:spacing w:val="-2"/>
        </w:rPr>
        <w:t>）</w:t>
      </w:r>
      <w:r>
        <w:t>技术日渐成熟，其可以直接清晰显示腰骶神经根的异常</w:t>
      </w:r>
      <w:r>
        <w:t>信号及具体位置关系，有助于</w:t>
      </w:r>
      <w:r>
        <w:rPr>
          <w:rFonts w:ascii="Times New Roman" w:eastAsia="Times New Roman"/>
        </w:rPr>
        <w:t>LDH</w:t>
      </w:r>
      <w:r>
        <w:t>的诊断。目前常应用于显示脊神经的</w:t>
      </w:r>
      <w:r>
        <w:rPr>
          <w:rFonts w:ascii="Times New Roman" w:eastAsia="Times New Roman"/>
        </w:rPr>
        <w:t>MRN</w:t>
      </w:r>
      <w:r>
        <w:t>技术</w:t>
      </w:r>
      <w:r>
        <w:t>主要包括重</w:t>
      </w:r>
      <w:r>
        <w:rPr>
          <w:rFonts w:ascii="Times New Roman" w:eastAsia="Times New Roman"/>
        </w:rPr>
        <w:t>T2WI</w:t>
      </w:r>
      <w:r>
        <w:t>脂肪抑制序列与</w:t>
      </w:r>
      <w:r>
        <w:rPr>
          <w:rFonts w:ascii="Times New Roman" w:eastAsia="Times New Roman"/>
        </w:rPr>
        <w:t>DWI</w:t>
      </w:r>
      <w:r>
        <w:t>技术常应用于外周神经的成像</w:t>
      </w:r>
      <w:r>
        <w:rPr>
          <w:rFonts w:ascii="Times New Roman" w:eastAsia="Times New Roman"/>
        </w:rPr>
        <w:t>[</w:t>
      </w:r>
      <w:r>
        <w:rPr>
          <w:rFonts w:ascii="Times New Roman" w:eastAsia="Times New Roman"/>
        </w:rPr>
        <w:t xml:space="preserve">22</w:t>
      </w:r>
      <w:r>
        <w:rPr>
          <w:rFonts w:ascii="Times New Roman" w:eastAsia="Times New Roman"/>
        </w:rPr>
        <w:t>]</w:t>
      </w:r>
      <w:r>
        <w:t>。</w:t>
      </w:r>
    </w:p>
    <w:p w:rsidR="0018722C">
      <w:pPr>
        <w:pStyle w:val="cw21"/>
        <w:topLinePunct/>
      </w:pPr>
      <w:r>
        <w:rPr>
          <w:rFonts w:ascii="黑体" w:eastAsia="黑体" w:hint="eastAsia"/>
        </w:rPr>
        <w:t>5.2.1</w:t>
      </w:r>
      <w:r>
        <w:rPr>
          <w:rFonts w:ascii="黑体" w:eastAsia="黑体" w:hint="eastAsia"/>
        </w:rPr>
        <w:t>重</w:t>
      </w:r>
      <w:r>
        <w:t>T2WI</w:t>
      </w:r>
      <w:r/>
      <w:r>
        <w:rPr>
          <w:rFonts w:ascii="黑体" w:eastAsia="黑体" w:hint="eastAsia"/>
        </w:rPr>
        <w:t>脂肪抑制序列</w:t>
      </w:r>
    </w:p>
    <w:p w:rsidR="0018722C">
      <w:pPr>
        <w:topLinePunct/>
      </w:pPr>
      <w:r>
        <w:t>此技术通过抑制脂肪技术将神经周围及神经束间的脂肪给予抑制，从而获取仅保留神经束膜内液体的</w:t>
      </w:r>
      <w:r>
        <w:rPr>
          <w:rFonts w:ascii="Times New Roman" w:eastAsia="Times New Roman"/>
        </w:rPr>
        <w:t>T2</w:t>
      </w:r>
      <w:r>
        <w:t>加权图像。高场强</w:t>
      </w:r>
      <w:r>
        <w:rPr>
          <w:rFonts w:ascii="Times New Roman" w:eastAsia="Times New Roman"/>
        </w:rPr>
        <w:t>MRI</w:t>
      </w:r>
      <w:r>
        <w:t>、敏感度编码采集技术</w:t>
      </w:r>
      <w:r>
        <w:t>（</w:t>
      </w:r>
      <w:r>
        <w:rPr>
          <w:rFonts w:ascii="Times New Roman" w:eastAsia="Times New Roman"/>
        </w:rPr>
        <w:t>sensitivit</w:t>
      </w:r>
      <w:r>
        <w:rPr>
          <w:rFonts w:ascii="Times New Roman" w:eastAsia="Times New Roman"/>
        </w:rPr>
        <w:t>y</w:t>
      </w:r>
    </w:p>
    <w:p w:rsidR="0018722C">
      <w:pPr>
        <w:topLinePunct/>
      </w:pPr>
      <w:r>
        <w:rPr>
          <w:rFonts w:ascii="Times New Roman" w:eastAsia="Times New Roman"/>
        </w:rPr>
        <w:t>en</w:t>
      </w:r>
      <w:r>
        <w:rPr>
          <w:rFonts w:ascii="Times New Roman" w:eastAsia="Times New Roman"/>
        </w:rPr>
        <w:t>c</w:t>
      </w:r>
      <w:r>
        <w:rPr>
          <w:rFonts w:ascii="Times New Roman" w:eastAsia="Times New Roman"/>
        </w:rPr>
        <w:t>odi</w:t>
      </w:r>
      <w:r>
        <w:rPr>
          <w:rFonts w:ascii="Times New Roman" w:eastAsia="Times New Roman"/>
        </w:rPr>
        <w:t>n</w:t>
      </w:r>
      <w:r>
        <w:rPr>
          <w:rFonts w:ascii="Times New Roman" w:eastAsia="Times New Roman"/>
        </w:rPr>
        <w:t>g</w:t>
      </w:r>
      <w:r>
        <w:rPr>
          <w:rFonts w:ascii="Times New Roman" w:eastAsia="Times New Roman"/>
        </w:rPr>
        <w:t>,</w:t>
      </w:r>
      <w:r w:rsidR="004B696B">
        <w:rPr>
          <w:rFonts w:ascii="Times New Roman" w:eastAsia="Times New Roman"/>
        </w:rPr>
        <w:t xml:space="preserve"> </w:t>
      </w:r>
      <w:r w:rsidR="004B696B">
        <w:rPr>
          <w:rFonts w:ascii="Times New Roman" w:eastAsia="Times New Roman"/>
        </w:rPr>
        <w:t>SEN</w:t>
      </w:r>
      <w:r>
        <w:rPr>
          <w:rFonts w:ascii="Times New Roman" w:eastAsia="Times New Roman"/>
        </w:rPr>
        <w:t>S</w:t>
      </w:r>
      <w:r>
        <w:rPr>
          <w:rFonts w:ascii="Times New Roman" w:eastAsia="Times New Roman"/>
        </w:rPr>
        <w:t>E</w:t>
      </w:r>
      <w:r>
        <w:t>）</w:t>
      </w:r>
      <w:r>
        <w:t>、三维高分辨率成像、短时间反转恢复序列</w:t>
      </w:r>
      <w:r>
        <w:t>（</w:t>
      </w:r>
      <w:r>
        <w:rPr>
          <w:rFonts w:ascii="Times New Roman" w:eastAsia="Times New Roman"/>
        </w:rPr>
        <w:t>shor</w:t>
      </w:r>
      <w:r>
        <w:rPr>
          <w:rFonts w:ascii="Times New Roman" w:eastAsia="Times New Roman"/>
        </w:rPr>
        <w:t>t</w:t>
      </w:r>
      <w:r>
        <w:rPr>
          <w:rFonts w:ascii="Times New Roman" w:eastAsia="Times New Roman"/>
        </w:rPr>
        <w:t> </w:t>
      </w:r>
      <w:r>
        <w:rPr>
          <w:rFonts w:ascii="Times New Roman" w:eastAsia="Times New Roman"/>
        </w:rPr>
        <w:t>ti</w:t>
      </w:r>
      <w:r>
        <w:rPr>
          <w:rFonts w:ascii="Times New Roman" w:eastAsia="Times New Roman"/>
        </w:rPr>
        <w:t>m</w:t>
      </w:r>
      <w:r>
        <w:rPr>
          <w:rFonts w:ascii="Times New Roman" w:eastAsia="Times New Roman"/>
        </w:rPr>
        <w:t>e inv</w:t>
      </w:r>
      <w:r>
        <w:rPr>
          <w:rFonts w:ascii="Times New Roman" w:eastAsia="Times New Roman"/>
        </w:rPr>
        <w:t>e</w:t>
      </w:r>
      <w:r>
        <w:rPr>
          <w:rFonts w:ascii="Times New Roman" w:eastAsia="Times New Roman"/>
        </w:rPr>
        <w:t>rtion</w:t>
      </w:r>
    </w:p>
    <w:p w:rsidR="0018722C">
      <w:pPr>
        <w:topLinePunct/>
      </w:pPr>
      <w:r>
        <w:rPr>
          <w:rFonts w:ascii="Times New Roman" w:eastAsia="Times New Roman"/>
        </w:rPr>
        <w:t xml:space="preserve">recovery,</w:t>
      </w:r>
      <w:r w:rsidR="001852F3">
        <w:rPr>
          <w:rFonts w:ascii="Times New Roman" w:eastAsia="Times New Roman"/>
        </w:rPr>
        <w:t xml:space="preserve"> </w:t>
      </w:r>
      <w:r w:rsidR="001852F3">
        <w:rPr>
          <w:rFonts w:ascii="Times New Roman" w:eastAsia="Times New Roman"/>
        </w:rPr>
        <w:t xml:space="preserve">STIR</w:t>
      </w:r>
      <w:r>
        <w:t>）</w:t>
      </w:r>
      <w:r>
        <w:t>压脂技术的研发使得该序列图像的分辨率以及信噪比均明显提高，可</w:t>
      </w:r>
      <w:r>
        <w:t>以获得更细、更多的脊神经根的信息，更加适用于周围神经学的研究。许桂晓、彭康强等</w:t>
      </w:r>
      <w:r>
        <w:rPr>
          <w:rFonts w:ascii="Times New Roman" w:eastAsia="Times New Roman"/>
        </w:rPr>
        <w:t>[</w:t>
      </w:r>
      <w:r>
        <w:rPr>
          <w:rFonts w:ascii="Times New Roman" w:eastAsia="Times New Roman"/>
          <w:spacing w:val="-4"/>
          <w:position w:val="11"/>
          <w:sz w:val="16"/>
        </w:rPr>
        <w:t xml:space="preserve">23</w:t>
      </w:r>
      <w:r>
        <w:rPr>
          <w:rFonts w:ascii="Times New Roman" w:eastAsia="Times New Roman"/>
        </w:rPr>
        <w:t>]</w:t>
      </w:r>
      <w:r>
        <w:t>对</w:t>
      </w:r>
      <w:r>
        <w:rPr>
          <w:rFonts w:ascii="Times New Roman" w:eastAsia="Times New Roman"/>
        </w:rPr>
        <w:t>18</w:t>
      </w:r>
      <w:r>
        <w:t>例受试者行增强</w:t>
      </w:r>
      <w:r>
        <w:rPr>
          <w:rFonts w:ascii="Times New Roman" w:eastAsia="Times New Roman"/>
        </w:rPr>
        <w:t>3D </w:t>
      </w:r>
      <w:r>
        <w:rPr>
          <w:rFonts w:ascii="Times New Roman" w:eastAsia="Times New Roman"/>
        </w:rPr>
        <w:t>SPACE </w:t>
      </w:r>
      <w:r>
        <w:rPr>
          <w:rFonts w:ascii="Times New Roman" w:eastAsia="Times New Roman"/>
        </w:rPr>
        <w:t>STIR</w:t>
      </w:r>
      <w:r>
        <w:t>序列平扫和增强扫描，发现可以达到更</w:t>
      </w:r>
      <w:r>
        <w:t>均匀、稳定的抑制脂肪的高信号，可以清晰观察腰骶神经的解剖形态，发现神经根病</w:t>
      </w:r>
      <w:r>
        <w:t>变。多回波数据图像重合</w:t>
      </w:r>
      <w:r>
        <w:t>（</w:t>
      </w:r>
      <w:r>
        <w:rPr>
          <w:rFonts w:ascii="Times New Roman" w:eastAsia="Times New Roman"/>
        </w:rPr>
        <w:t>muhiecho data image </w:t>
      </w:r>
      <w:r>
        <w:rPr>
          <w:rFonts w:ascii="Times New Roman" w:eastAsia="Times New Roman"/>
        </w:rPr>
        <w:t xml:space="preserve">combination,</w:t>
      </w:r>
      <w:r w:rsidR="001852F3">
        <w:rPr>
          <w:rFonts w:ascii="Times New Roman" w:eastAsia="Times New Roman"/>
        </w:rPr>
        <w:t xml:space="preserve"> </w:t>
      </w:r>
      <w:r w:rsidR="001852F3">
        <w:rPr>
          <w:rFonts w:ascii="Times New Roman" w:eastAsia="Times New Roman"/>
        </w:rPr>
        <w:t xml:space="preserve">MEDIC</w:t>
      </w:r>
      <w:r>
        <w:t>）</w:t>
      </w:r>
      <w:r>
        <w:t>序列属扰相</w:t>
      </w:r>
      <w:r>
        <w:rPr>
          <w:rFonts w:ascii="Times New Roman" w:eastAsia="Times New Roman"/>
        </w:rPr>
        <w:t>GRE</w:t>
      </w:r>
      <w:r>
        <w:t>序列</w:t>
      </w:r>
      <w:r>
        <w:rPr>
          <w:rFonts w:ascii="Times New Roman" w:eastAsia="Times New Roman"/>
        </w:rPr>
        <w:t>[</w:t>
      </w:r>
      <w:r>
        <w:rPr>
          <w:rFonts w:ascii="Times New Roman" w:eastAsia="Times New Roman"/>
          <w:position w:val="11"/>
          <w:sz w:val="16"/>
        </w:rPr>
        <w:t xml:space="preserve">24</w:t>
      </w:r>
      <w:r>
        <w:rPr>
          <w:rFonts w:ascii="Times New Roman" w:eastAsia="Times New Roman"/>
        </w:rPr>
        <w:t>]</w:t>
      </w:r>
      <w:r>
        <w:t>，在一次小角度脉冲激发后，采集多个梯度回波，明显提高信噪比和对比度，</w:t>
      </w:r>
      <w:r>
        <w:t>明显胜过原来磁共振脊髓成像</w:t>
      </w:r>
      <w:r>
        <w:t>（</w:t>
      </w:r>
      <w:r>
        <w:rPr>
          <w:rFonts w:ascii="Times New Roman" w:eastAsia="Times New Roman"/>
        </w:rPr>
        <w:t>magnetic resonance </w:t>
      </w:r>
      <w:r>
        <w:rPr>
          <w:rFonts w:ascii="Times New Roman" w:eastAsia="Times New Roman"/>
        </w:rPr>
        <w:t xml:space="preserve">myelography,</w:t>
      </w:r>
      <w:r w:rsidR="001852F3">
        <w:rPr>
          <w:rFonts w:ascii="Times New Roman" w:eastAsia="Times New Roman"/>
        </w:rPr>
        <w:t xml:space="preserve"> </w:t>
      </w:r>
      <w:r w:rsidR="001852F3">
        <w:rPr>
          <w:rFonts w:ascii="Times New Roman" w:eastAsia="Times New Roman"/>
        </w:rPr>
        <w:t xml:space="preserve">MRM</w:t>
      </w:r>
      <w:r>
        <w:t>）</w:t>
      </w:r>
      <w:r>
        <w:t>等技术，目前己应用于腰骶脊神经根的成像</w:t>
      </w:r>
      <w:r>
        <w:rPr>
          <w:rFonts w:ascii="Times New Roman" w:eastAsia="Times New Roman"/>
        </w:rPr>
        <w:t>[</w:t>
      </w:r>
      <w:r>
        <w:rPr>
          <w:rFonts w:ascii="Times New Roman" w:eastAsia="Times New Roman"/>
          <w:spacing w:val="-4"/>
          <w:position w:val="11"/>
          <w:sz w:val="16"/>
        </w:rPr>
        <w:t xml:space="preserve">25</w:t>
      </w:r>
      <w:r>
        <w:rPr>
          <w:rFonts w:ascii="Times New Roman" w:eastAsia="Times New Roman"/>
        </w:rPr>
        <w:t>]</w:t>
      </w:r>
      <w:r>
        <w:rPr>
          <w:rFonts w:ascii="Times New Roman" w:eastAsia="Times New Roman"/>
          <w:spacing w:val="-4"/>
          <w:rFonts w:hint="eastAsia"/>
        </w:rPr>
        <w:t>，</w:t>
      </w:r>
      <w:r>
        <w:t>当然也有学者发现双回波稳态进动</w:t>
      </w:r>
      <w:r>
        <w:rPr>
          <w:rFonts w:ascii="Times New Roman" w:eastAsia="Times New Roman"/>
          <w:rFonts w:ascii="Times New Roman" w:eastAsia="Times New Roman"/>
        </w:rPr>
        <w:t>（</w:t>
      </w:r>
      <w:r>
        <w:rPr>
          <w:rFonts w:ascii="Times New Roman" w:eastAsia="Times New Roman"/>
        </w:rPr>
        <w:t xml:space="preserve">dual echo st</w:t>
      </w:r>
      <w:r>
        <w:rPr>
          <w:rFonts w:ascii="Times New Roman" w:eastAsia="Times New Roman"/>
        </w:rPr>
        <w:t>e</w:t>
      </w:r>
      <w:r>
        <w:rPr>
          <w:rFonts w:ascii="Times New Roman" w:eastAsia="Times New Roman"/>
        </w:rPr>
        <w:t>ady</w:t>
      </w:r>
    </w:p>
    <w:p w:rsidR="0018722C">
      <w:pPr>
        <w:topLinePunct/>
      </w:pPr>
      <w:r>
        <w:rPr>
          <w:rFonts w:ascii="Times New Roman" w:eastAsia="Times New Roman"/>
        </w:rPr>
        <w:t xml:space="preserve">state,</w:t>
      </w:r>
      <w:r w:rsidR="001852F3">
        <w:rPr>
          <w:rFonts w:ascii="Times New Roman" w:eastAsia="Times New Roman"/>
        </w:rPr>
        <w:t xml:space="preserve"> </w:t>
      </w:r>
      <w:r w:rsidR="001852F3">
        <w:rPr>
          <w:rFonts w:ascii="Times New Roman" w:eastAsia="Times New Roman"/>
        </w:rPr>
        <w:t xml:space="preserve">DESS</w:t>
      </w:r>
      <w:r>
        <w:rPr>
          <w:rFonts w:ascii="Times New Roman" w:eastAsia="Times New Roman"/>
          <w:rFonts w:ascii="Times New Roman" w:eastAsia="Times New Roman"/>
        </w:rPr>
        <w:t>）</w:t>
      </w:r>
      <w:r>
        <w:t>序列在腰骶脊神经成像的图像优于</w:t>
      </w:r>
      <w:r>
        <w:rPr>
          <w:rFonts w:ascii="Times New Roman" w:eastAsia="Times New Roman"/>
        </w:rPr>
        <w:t>MEDIC</w:t>
      </w:r>
      <w:r>
        <w:t>序列</w:t>
      </w:r>
      <w:r>
        <w:rPr>
          <w:rFonts w:ascii="Times New Roman" w:eastAsia="Times New Roman"/>
        </w:rPr>
        <w:t>[</w:t>
      </w:r>
      <w:r>
        <w:rPr>
          <w:rFonts w:ascii="Times New Roman" w:eastAsia="Times New Roman"/>
        </w:rPr>
        <w:t xml:space="preserve">26</w:t>
      </w:r>
      <w:r>
        <w:rPr>
          <w:rFonts w:ascii="Times New Roman" w:eastAsia="Times New Roman"/>
        </w:rPr>
        <w:t>]</w:t>
      </w:r>
      <w:r>
        <w:t>。此外李红等</w:t>
      </w:r>
      <w:r>
        <w:rPr>
          <w:rFonts w:ascii="Times New Roman" w:eastAsia="Times New Roman"/>
        </w:rPr>
        <w:t>[</w:t>
      </w:r>
      <w:r>
        <w:rPr>
          <w:rFonts w:ascii="Times New Roman" w:eastAsia="Times New Roman"/>
        </w:rPr>
        <w:t xml:space="preserve">27</w:t>
      </w:r>
      <w:r>
        <w:rPr>
          <w:rFonts w:ascii="Times New Roman" w:eastAsia="Times New Roman"/>
        </w:rPr>
        <w:t>]</w:t>
      </w:r>
      <w:r>
        <w:t>用</w:t>
      </w:r>
      <w:r>
        <w:rPr>
          <w:rFonts w:ascii="Times New Roman" w:eastAsia="Times New Roman"/>
        </w:rPr>
        <w:t>PROSET</w:t>
      </w:r>
      <w:r>
        <w:t>（</w:t>
      </w:r>
      <w:r>
        <w:rPr>
          <w:rFonts w:ascii="Times New Roman" w:eastAsia="Times New Roman"/>
          <w:spacing w:val="-2"/>
        </w:rPr>
        <w:t>principle </w:t>
      </w:r>
      <w:r>
        <w:rPr>
          <w:rFonts w:ascii="Times New Roman" w:eastAsia="Times New Roman"/>
        </w:rPr>
        <w:t>of selective excitation </w:t>
      </w:r>
      <w:r>
        <w:rPr>
          <w:rFonts w:ascii="Times New Roman" w:eastAsia="Times New Roman"/>
          <w:spacing w:val="-2"/>
        </w:rPr>
        <w:t>technique</w:t>
      </w:r>
      <w:r>
        <w:t>）</w:t>
      </w:r>
      <w:r>
        <w:t>技术对</w:t>
      </w:r>
      <w:r>
        <w:rPr>
          <w:rFonts w:ascii="Times New Roman" w:eastAsia="Times New Roman"/>
        </w:rPr>
        <w:t>30</w:t>
      </w:r>
      <w:r>
        <w:t>例正常健康志愿者进行</w:t>
      </w:r>
      <w:r>
        <w:t>检查，证实</w:t>
      </w:r>
      <w:r>
        <w:rPr>
          <w:rFonts w:ascii="Times New Roman" w:eastAsia="Times New Roman"/>
        </w:rPr>
        <w:t>PROSET</w:t>
      </w:r>
      <w:r>
        <w:t>序列可以清晰且直观地显示腰骶神经的解剖和走行。以上序列的原始图像还可通过多平面重建图像</w:t>
      </w:r>
      <w:r>
        <w:t>（</w:t>
      </w:r>
      <w:r>
        <w:rPr>
          <w:rFonts w:ascii="Times New Roman" w:eastAsia="Times New Roman"/>
          <w:spacing w:val="-1"/>
        </w:rPr>
        <w:t>mul</w:t>
      </w:r>
      <w:r>
        <w:rPr>
          <w:rFonts w:ascii="Times New Roman" w:eastAsia="Times New Roman"/>
          <w:spacing w:val="0"/>
        </w:rPr>
        <w:t>t</w:t>
      </w:r>
      <w:r>
        <w:rPr>
          <w:rFonts w:ascii="Times New Roman" w:eastAsia="Times New Roman"/>
        </w:rPr>
        <w:t>ip</w:t>
      </w:r>
      <w:r>
        <w:rPr>
          <w:rFonts w:ascii="Times New Roman" w:eastAsia="Times New Roman"/>
          <w:spacing w:val="-1"/>
        </w:rPr>
        <w:t>l</w:t>
      </w:r>
      <w:r>
        <w:rPr>
          <w:rFonts w:ascii="Times New Roman" w:eastAsia="Times New Roman"/>
        </w:rPr>
        <w:t>an</w:t>
      </w:r>
      <w:r>
        <w:rPr>
          <w:rFonts w:ascii="Times New Roman" w:eastAsia="Times New Roman"/>
          <w:spacing w:val="-1"/>
        </w:rPr>
        <w:t>a</w:t>
      </w:r>
      <w:r>
        <w:rPr>
          <w:rFonts w:ascii="Times New Roman" w:eastAsia="Times New Roman"/>
        </w:rPr>
        <w:t>r refo</w:t>
      </w:r>
      <w:r>
        <w:rPr>
          <w:rFonts w:ascii="Times New Roman" w:eastAsia="Times New Roman"/>
          <w:spacing w:val="-1"/>
        </w:rPr>
        <w:t>r</w:t>
      </w:r>
      <w:r>
        <w:rPr>
          <w:rFonts w:ascii="Times New Roman" w:eastAsia="Times New Roman"/>
          <w:spacing w:val="0"/>
        </w:rPr>
        <w:t>m</w:t>
      </w:r>
      <w:r>
        <w:rPr>
          <w:rFonts w:ascii="Times New Roman" w:eastAsia="Times New Roman"/>
        </w:rPr>
        <w:t xml:space="preserve">ation,</w:t>
      </w:r>
      <w:r w:rsidR="001852F3">
        <w:rPr>
          <w:rFonts w:ascii="Times New Roman" w:eastAsia="Times New Roman"/>
        </w:rPr>
        <w:t xml:space="preserve"> </w:t>
      </w:r>
      <w:r w:rsidR="001852F3">
        <w:rPr>
          <w:rFonts w:ascii="Times New Roman" w:eastAsia="Times New Roman"/>
        </w:rPr>
        <w:t xml:space="preserve">MR</w:t>
      </w:r>
      <w:r>
        <w:rPr>
          <w:rFonts w:ascii="Times New Roman" w:eastAsia="Times New Roman"/>
          <w:spacing w:val="0"/>
        </w:rPr>
        <w:t>P</w:t>
      </w:r>
      <w:r>
        <w:t>）</w:t>
      </w:r>
      <w:r>
        <w:t>、最大密</w:t>
      </w:r>
      <w:r>
        <w:t>度</w:t>
      </w:r>
      <w:r>
        <w:t>投影</w:t>
      </w:r>
    </w:p>
    <w:p w:rsidR="0018722C">
      <w:pPr>
        <w:topLinePunct/>
      </w:pPr>
      <w:r>
        <w:t>（</w:t>
      </w:r>
      <w:r>
        <w:rPr>
          <w:rFonts w:ascii="Times New Roman" w:eastAsia="Times New Roman"/>
        </w:rPr>
        <w:t>maximum intensity </w:t>
      </w:r>
      <w:r>
        <w:rPr>
          <w:rFonts w:ascii="Times New Roman" w:eastAsia="Times New Roman"/>
        </w:rPr>
        <w:t>projection,</w:t>
      </w:r>
      <w:r w:rsidR="004B696B">
        <w:rPr>
          <w:rFonts w:ascii="Times New Roman" w:eastAsia="Times New Roman"/>
        </w:rPr>
        <w:t xml:space="preserve"> </w:t>
      </w:r>
      <w:r w:rsidR="004B696B">
        <w:rPr>
          <w:rFonts w:ascii="Times New Roman" w:eastAsia="Times New Roman"/>
        </w:rPr>
        <w:t>MIP</w:t>
      </w:r>
      <w:r>
        <w:t>）</w:t>
      </w:r>
      <w:r>
        <w:t>等方式进行三维重建，更加有助于脊神经根病变的观察</w:t>
      </w:r>
      <w:r>
        <w:rPr>
          <w:rFonts w:ascii="Times New Roman" w:eastAsia="Times New Roman"/>
          <w:spacing w:val="-3"/>
          <w:rFonts w:hint="eastAsia"/>
        </w:rPr>
        <w:t>，</w:t>
      </w:r>
      <w:r>
        <w:t>且对特殊类型腰椎间盘突出症的诊断具有一定临床意义</w:t>
      </w:r>
      <w:r>
        <w:rPr>
          <w:rFonts w:ascii="Times New Roman" w:eastAsia="Times New Roman"/>
        </w:rPr>
        <w:t>.</w:t>
      </w:r>
    </w:p>
    <w:p w:rsidR="0018722C">
      <w:pPr>
        <w:pStyle w:val="cw21"/>
        <w:topLinePunct/>
      </w:pPr>
      <w:r>
        <w:rPr>
          <w:rFonts w:ascii="黑体" w:eastAsia="黑体" w:hint="eastAsia"/>
        </w:rPr>
        <w:t>5.2.2</w:t>
      </w:r>
      <w:r>
        <w:rPr>
          <w:rFonts w:ascii="黑体" w:eastAsia="黑体" w:hint="eastAsia"/>
        </w:rPr>
        <w:t>磁共振弥散加权成像</w:t>
      </w:r>
      <w:r>
        <w:rPr>
          <w:rFonts w:ascii="黑体" w:eastAsia="黑体" w:hint="eastAsia"/>
        </w:rPr>
        <w:t>（</w:t>
      </w:r>
      <w:r>
        <w:t>diffusion</w:t>
      </w:r>
      <w:r>
        <w:t> </w:t>
      </w:r>
      <w:r>
        <w:t>weighted</w:t>
      </w:r>
      <w:r>
        <w:t> </w:t>
      </w:r>
      <w:r>
        <w:t xml:space="preserve">image,</w:t>
      </w:r>
      <w:r w:rsidR="001852F3">
        <w:t xml:space="preserve"> </w:t>
      </w:r>
      <w:r w:rsidR="001852F3">
        <w:t xml:space="preserve">DWI</w:t>
      </w:r>
      <w:r>
        <w:rPr>
          <w:rFonts w:ascii="黑体" w:eastAsia="黑体" w:hint="eastAsia"/>
        </w:rPr>
        <w:t>）</w:t>
      </w:r>
    </w:p>
    <w:p w:rsidR="0018722C">
      <w:pPr>
        <w:topLinePunct/>
      </w:pPr>
      <w:r>
        <w:rPr>
          <w:rFonts w:ascii="Times New Roman" w:eastAsia="Times New Roman"/>
        </w:rPr>
        <w:t>DWI</w:t>
      </w:r>
      <w:r>
        <w:t>技术不仅仅对腰椎间盘病理改变敏感，而且可以用于腰骶神经根的评估。由</w:t>
      </w:r>
      <w:r>
        <w:t>于神经细胞膜与神经髓鞘的存在，使水分子在神经纤维长轴垂直方向明显受限，表现</w:t>
      </w:r>
      <w:r>
        <w:t>各向异性扩散运动，使信号衰减明显弱于背景信号。因此，</w:t>
      </w:r>
      <w:r>
        <w:rPr>
          <w:rFonts w:ascii="Times New Roman" w:eastAsia="Times New Roman"/>
        </w:rPr>
        <w:t>DWI</w:t>
      </w:r>
      <w:r>
        <w:t>图像上背景被抑制，</w:t>
      </w:r>
      <w:r>
        <w:t>腰骶神经呈高信号，应用后处理技术可以清晰显示腰骶脊神经的解剖结构和走形。在</w:t>
      </w:r>
      <w:r>
        <w:t>国内外已有不少学者将</w:t>
      </w:r>
      <w:r>
        <w:rPr>
          <w:rFonts w:ascii="Times New Roman" w:eastAsia="Times New Roman"/>
        </w:rPr>
        <w:t>DTI</w:t>
      </w:r>
      <w:r>
        <w:t>技术应用于这项研究中，并证实</w:t>
      </w:r>
      <w:r>
        <w:rPr>
          <w:rFonts w:ascii="Times New Roman" w:eastAsia="Times New Roman"/>
        </w:rPr>
        <w:t>DTI</w:t>
      </w:r>
      <w:r>
        <w:t>及</w:t>
      </w:r>
      <w:r>
        <w:rPr>
          <w:rFonts w:ascii="Times New Roman" w:eastAsia="Times New Roman"/>
        </w:rPr>
        <w:t>DTT</w:t>
      </w:r>
      <w:r>
        <w:t>技术可定量</w:t>
      </w:r>
      <w:r>
        <w:t>描述腰骶脊神经的特点且可直观重建图像</w:t>
      </w:r>
      <w:r>
        <w:rPr>
          <w:rFonts w:ascii="Times New Roman" w:eastAsia="Times New Roman"/>
          <w:rFonts w:hint="eastAsia"/>
        </w:rPr>
        <w:t>，</w:t>
      </w:r>
      <w:r>
        <w:t>清晰显示腰骶丛神经</w:t>
      </w:r>
      <w:r>
        <w:rPr>
          <w:rFonts w:ascii="Times New Roman" w:eastAsia="Times New Roman"/>
        </w:rPr>
        <w:t>[</w:t>
      </w:r>
      <w:r>
        <w:rPr>
          <w:rFonts w:ascii="Times New Roman" w:eastAsia="Times New Roman"/>
        </w:rPr>
        <w:t xml:space="preserve">28-30</w:t>
      </w:r>
      <w:r>
        <w:rPr>
          <w:rFonts w:ascii="Times New Roman" w:eastAsia="Times New Roman"/>
        </w:rPr>
        <w:t>]</w:t>
      </w:r>
    </w:p>
    <w:p w:rsidR="0018722C">
      <w:pPr>
        <w:pStyle w:val="cw21"/>
        <w:topLinePunct/>
      </w:pPr>
      <w:r>
        <w:t>6</w:t>
      </w:r>
      <w:r>
        <w:rPr>
          <w:rFonts w:ascii="黑体" w:eastAsia="黑体" w:hint="eastAsia"/>
        </w:rPr>
        <w:t>总结与展望</w:t>
      </w:r>
    </w:p>
    <w:p w:rsidR="0018722C">
      <w:pPr>
        <w:topLinePunct/>
      </w:pPr>
      <w:r>
        <w:t>目前，对腰椎间盘突出症的诊断临床工作中多采用安全、无创的影像学手段，有</w:t>
      </w:r>
      <w:r>
        <w:t>创性的检查大多将逐步淘汰。</w:t>
      </w:r>
      <w:r>
        <w:rPr>
          <w:rFonts w:ascii="Times New Roman" w:eastAsia="宋体"/>
        </w:rPr>
        <w:t>X</w:t>
      </w:r>
      <w:r>
        <w:t>线平片对腰椎间盘突出症的诊断意义不大，</w:t>
      </w:r>
      <w:r>
        <w:rPr>
          <w:rFonts w:ascii="Times New Roman" w:eastAsia="宋体"/>
        </w:rPr>
        <w:t>CT</w:t>
      </w:r>
      <w:r>
        <w:t>、</w:t>
      </w:r>
      <w:r>
        <w:rPr>
          <w:rFonts w:ascii="Times New Roman" w:eastAsia="宋体"/>
        </w:rPr>
        <w:t>MRI</w:t>
      </w:r>
      <w:r>
        <w:t>常规影像学检查仍然是诊断该病的主要手段，随着人们对疾病认识以及健康需要的不断提高，早期诊断以及疾病预防成为我们目前研究的重点。</w:t>
      </w:r>
      <w:r>
        <w:rPr>
          <w:rFonts w:ascii="Times New Roman" w:eastAsia="宋体"/>
        </w:rPr>
        <w:t>MRI</w:t>
      </w:r>
      <w:r>
        <w:t>领域依然是人们将来研究的热点，其中</w:t>
      </w:r>
      <w:r>
        <w:rPr>
          <w:rFonts w:ascii="Times New Roman" w:eastAsia="宋体"/>
        </w:rPr>
        <w:t>DTI</w:t>
      </w:r>
      <w:r>
        <w:t>技术不管是从观察突出椎间盘角度还是对受压的腰骶脊神经</w:t>
      </w:r>
      <w:r>
        <w:t>根都有一定的诊断价值，可能将成为腰椎间盘突出症早期诊断的影像学手段</w:t>
      </w:r>
      <w:r>
        <w:t>。</w:t>
      </w:r>
      <w:r>
        <w:t>但由于</w:t>
      </w:r>
      <w:r/>
      <w:r>
        <w:rPr>
          <w:rFonts w:ascii="Times New Roman" w:eastAsia="宋体"/>
        </w:rPr>
        <w:t>MRI</w:t>
      </w:r>
      <w:r>
        <w:t>检查费用昂贵，禁忌症较多，且</w:t>
      </w:r>
      <w:r>
        <w:rPr>
          <w:rFonts w:ascii="Times New Roman" w:eastAsia="宋体"/>
        </w:rPr>
        <w:t>DTI</w:t>
      </w:r>
      <w:r>
        <w:t>序列扫描时间很长，部分患者无法耐受，</w:t>
      </w:r>
      <w:r w:rsidR="001852F3">
        <w:t xml:space="preserve">容</w:t>
      </w:r>
      <w:r>
        <w:t>易出现运动伪影，影响图像质量，使其临床应用受到很大限制。</w:t>
      </w:r>
      <w:r>
        <w:t>近年</w:t>
      </w:r>
      <w:r>
        <w:t>来</w:t>
      </w:r>
      <w:r>
        <w:rPr>
          <w:rFonts w:ascii="Times New Roman" w:eastAsia="宋体"/>
        </w:rPr>
        <w:t>MR</w:t>
      </w:r>
      <w:r>
        <w:t>技术发展</w:t>
      </w:r>
      <w:r>
        <w:t>迅猛，主要从高场强的应用、扫描参数的优化、算法的改进、图像质量的提高等方</w:t>
      </w:r>
      <w:r>
        <w:t>向</w:t>
      </w:r>
      <w:r>
        <w:t>着</w:t>
      </w:r>
      <w:r>
        <w:t>手发展。总之，腰椎间盘突出症的诊断将从传统单一形态学角度逐步走向多元化的发展。</w:t>
      </w:r>
    </w:p>
    <w:p w:rsidR="0018722C">
      <w:pPr>
        <w:pStyle w:val="afff1"/>
        <w:topLinePunct/>
      </w:pPr>
      <w:bookmarkStart w:id="747514" w:name="_Toc686747514"/>
      <w:r>
        <w:t>参考文献</w:t>
      </w:r>
      <w:bookmarkEnd w:id="747514"/>
    </w:p>
    <w:p w:rsidR="0018722C">
      <w:pPr>
        <w:pStyle w:val="cw21"/>
        <w:topLinePunct/>
      </w:pPr>
      <w:r>
        <w:t>[</w:t>
      </w:r>
      <w:r>
        <w:t xml:space="preserve">1</w:t>
      </w:r>
      <w:r>
        <w:t>]</w:t>
      </w:r>
      <w:r/>
      <w:r>
        <w:rPr>
          <w:rFonts w:ascii="宋体" w:eastAsia="宋体" w:hint="eastAsia"/>
        </w:rPr>
        <w:t>郭林</w:t>
      </w:r>
      <w:r>
        <w:rPr>
          <w:spacing w:val="2"/>
          <w:sz w:val="21"/>
          <w:rFonts w:hint="eastAsia"/>
        </w:rPr>
        <w:t>，</w:t>
      </w:r>
      <w:r>
        <w:rPr>
          <w:rFonts w:ascii="宋体" w:eastAsia="宋体" w:hint="eastAsia"/>
        </w:rPr>
        <w:t>蔡跃增</w:t>
      </w:r>
      <w:r>
        <w:t>. </w:t>
      </w:r>
      <w:r>
        <w:rPr>
          <w:rFonts w:ascii="宋体" w:eastAsia="宋体" w:hint="eastAsia"/>
        </w:rPr>
        <w:t>椎间盘源性腰痛椎间盘造影的影像学研究</w:t>
      </w:r>
      <w:r>
        <w:t>[</w:t>
      </w:r>
      <w:r>
        <w:rPr>
          <w:rFonts w:ascii="宋体" w:eastAsia="宋体" w:hint="eastAsia"/>
          <w:sz w:val="21"/>
        </w:rPr>
        <w:t>硕士学位论文</w:t>
      </w:r>
      <w:r>
        <w:t>]</w:t>
      </w:r>
      <w:r>
        <w:rPr>
          <w:spacing w:val="1"/>
          <w:sz w:val="21"/>
          <w:rFonts w:hint="eastAsia"/>
        </w:rPr>
        <w:t xml:space="preserve">。</w:t>
      </w:r>
      <w:r>
        <w:rPr>
          <w:rFonts w:ascii="宋体" w:eastAsia="宋体" w:hint="eastAsia"/>
        </w:rPr>
        <w:t>天津</w:t>
      </w:r>
      <w:r>
        <w:rPr>
          <w:sz w:val="21"/>
          <w:rFonts w:hint="eastAsia"/>
        </w:rPr>
        <w:t>：</w:t>
      </w:r>
      <w:r>
        <w:rPr>
          <w:rFonts w:ascii="宋体" w:eastAsia="宋体" w:hint="eastAsia"/>
        </w:rPr>
        <w:t>天津医科大学</w:t>
      </w:r>
      <w:r>
        <w:t>, 2009</w:t>
      </w:r>
      <w:r>
        <w:t>.</w:t>
      </w:r>
      <w:r>
        <w:t> 41-41.</w:t>
      </w:r>
    </w:p>
    <w:p w:rsidR="0018722C">
      <w:pPr>
        <w:pStyle w:val="cw21"/>
        <w:topLinePunct/>
      </w:pPr>
      <w:r>
        <w:t>[</w:t>
      </w:r>
      <w:r>
        <w:t xml:space="preserve">2</w:t>
      </w:r>
      <w:r>
        <w:t>]</w:t>
      </w:r>
      <w:r/>
      <w:r>
        <w:rPr>
          <w:rFonts w:ascii="宋体" w:eastAsia="宋体" w:hint="eastAsia"/>
        </w:rPr>
        <w:t>唐嫄科</w:t>
      </w:r>
      <w:r>
        <w:rPr>
          <w:spacing w:val="0"/>
          <w:sz w:val="21"/>
          <w:rFonts w:hint="eastAsia"/>
        </w:rPr>
        <w:t>，</w:t>
      </w:r>
      <w:r>
        <w:rPr>
          <w:rFonts w:ascii="宋体" w:eastAsia="宋体" w:hint="eastAsia"/>
        </w:rPr>
        <w:t>薛金</w:t>
      </w:r>
      <w:r>
        <w:rPr>
          <w:rFonts w:ascii="宋体" w:eastAsia="宋体" w:hint="eastAsia"/>
        </w:rPr>
        <w:t>ft</w:t>
      </w:r>
      <w:r>
        <w:rPr>
          <w:spacing w:val="0"/>
          <w:sz w:val="21"/>
          <w:rFonts w:hint="eastAsia"/>
        </w:rPr>
        <w:t>，</w:t>
      </w:r>
      <w:r>
        <w:rPr>
          <w:rFonts w:ascii="宋体" w:eastAsia="宋体" w:hint="eastAsia"/>
        </w:rPr>
        <w:t>张文</w:t>
      </w:r>
      <w:r>
        <w:rPr>
          <w:spacing w:val="0"/>
          <w:sz w:val="21"/>
          <w:rFonts w:hint="eastAsia"/>
        </w:rPr>
        <w:t>，</w:t>
      </w:r>
      <w:r>
        <w:rPr>
          <w:rFonts w:ascii="宋体" w:eastAsia="宋体" w:hint="eastAsia"/>
        </w:rPr>
        <w:t>焦宁</w:t>
      </w:r>
      <w:r>
        <w:rPr>
          <w:sz w:val="21"/>
          <w:rFonts w:hint="eastAsia"/>
        </w:rPr>
        <w:t>，</w:t>
      </w:r>
      <w:r w:rsidR="001852F3">
        <w:t xml:space="preserve"> </w:t>
      </w:r>
      <w:r>
        <w:rPr>
          <w:rFonts w:ascii="宋体" w:eastAsia="宋体" w:hint="eastAsia"/>
        </w:rPr>
        <w:t>温世明</w:t>
      </w:r>
      <w:r>
        <w:rPr>
          <w:sz w:val="21"/>
          <w:rFonts w:hint="eastAsia"/>
        </w:rPr>
        <w:t>，</w:t>
      </w:r>
      <w:r w:rsidR="001852F3">
        <w:t xml:space="preserve"> </w:t>
      </w:r>
      <w:r>
        <w:rPr>
          <w:rFonts w:ascii="宋体" w:eastAsia="宋体" w:hint="eastAsia"/>
        </w:rPr>
        <w:t>李宏川</w:t>
      </w:r>
      <w:r>
        <w:t>. </w:t>
      </w:r>
      <w:r>
        <w:rPr>
          <w:rFonts w:ascii="宋体" w:eastAsia="宋体" w:hint="eastAsia"/>
        </w:rPr>
        <w:t>动态脊髓造影诊断腰椎间盘突出症</w:t>
      </w:r>
      <w:r>
        <w:t>[</w:t>
      </w:r>
      <w:r>
        <w:t xml:space="preserve">J</w:t>
      </w:r>
      <w:r>
        <w:t>]</w:t>
      </w:r>
      <w:r>
        <w:t>.</w:t>
      </w:r>
      <w:r>
        <w:rPr>
          <w:rFonts w:ascii="宋体" w:eastAsia="宋体" w:hint="eastAsia"/>
        </w:rPr>
        <w:t>中国</w:t>
      </w:r>
      <w:r>
        <w:rPr>
          <w:rFonts w:ascii="宋体" w:eastAsia="宋体" w:hint="eastAsia"/>
        </w:rPr>
        <w:t>脊柱脊髓杂志，</w:t>
      </w:r>
      <w:r>
        <w:t>2003,13</w:t>
      </w:r>
      <w:r>
        <w:t>(</w:t>
      </w:r>
      <w:r>
        <w:t>7</w:t>
      </w:r>
      <w:r>
        <w:t>)</w:t>
      </w:r>
      <w:r>
        <w:rPr>
          <w:spacing w:val="0"/>
          <w:sz w:val="21"/>
          <w:rFonts w:hint="eastAsia"/>
        </w:rPr>
        <w:t>：</w:t>
      </w:r>
      <w:r>
        <w:t>395-397.</w:t>
      </w:r>
    </w:p>
    <w:p w:rsidR="0018722C">
      <w:pPr>
        <w:pStyle w:val="cw21"/>
        <w:topLinePunct/>
      </w:pPr>
      <w:r>
        <w:t>[</w:t>
      </w:r>
      <w:r>
        <w:t xml:space="preserve">3</w:t>
      </w:r>
      <w:r>
        <w:t>]</w:t>
      </w:r>
      <w:r/>
      <w:r>
        <w:rPr>
          <w:rFonts w:ascii="宋体" w:eastAsia="宋体" w:hint="eastAsia"/>
        </w:rPr>
        <w:t>牟桂玲</w:t>
      </w:r>
      <w:r>
        <w:rPr>
          <w:spacing w:val="-8"/>
          <w:sz w:val="21"/>
          <w:rFonts w:hint="eastAsia"/>
        </w:rPr>
        <w:t>，</w:t>
      </w:r>
      <w:r>
        <w:rPr>
          <w:rFonts w:ascii="宋体" w:eastAsia="宋体" w:hint="eastAsia"/>
        </w:rPr>
        <w:t>刘延青</w:t>
      </w:r>
      <w:r>
        <w:t>. </w:t>
      </w:r>
      <w:r>
        <w:rPr>
          <w:rFonts w:ascii="宋体" w:eastAsia="宋体" w:hint="eastAsia"/>
        </w:rPr>
        <w:t>经皮</w:t>
      </w:r>
      <w:r>
        <w:t>CT</w:t>
      </w:r>
      <w:r/>
      <w:r>
        <w:rPr>
          <w:rFonts w:ascii="宋体" w:eastAsia="宋体" w:hint="eastAsia"/>
        </w:rPr>
        <w:t>椎间盘造影术确定髓核化学溶解方法</w:t>
      </w:r>
      <w:r>
        <w:t>[</w:t>
      </w:r>
      <w:r>
        <w:rPr>
          <w:sz w:val="21"/>
        </w:rPr>
        <w:t>J</w:t>
      </w:r>
      <w:r>
        <w:t>]</w:t>
      </w:r>
      <w:r>
        <w:t xml:space="preserve">. </w:t>
      </w:r>
      <w:r>
        <w:rPr>
          <w:rFonts w:ascii="宋体" w:eastAsia="宋体" w:hint="eastAsia"/>
        </w:rPr>
        <w:t>中国疼痛医学杂</w:t>
      </w:r>
      <w:r>
        <w:rPr>
          <w:rFonts w:ascii="宋体" w:eastAsia="宋体" w:hint="eastAsia"/>
        </w:rPr>
        <w:t>志</w:t>
      </w:r>
      <w:r>
        <w:rPr>
          <w:spacing w:val="0"/>
          <w:sz w:val="21"/>
          <w:rFonts w:hint="eastAsia"/>
        </w:rPr>
        <w:t>，</w:t>
      </w:r>
      <w:r>
        <w:t>2010</w:t>
      </w:r>
      <w:r>
        <w:t xml:space="preserve">, </w:t>
      </w:r>
      <w:r>
        <w:t>04</w:t>
      </w:r>
      <w:r>
        <w:t xml:space="preserve">: </w:t>
      </w:r>
      <w:r>
        <w:t>212-214.</w:t>
      </w:r>
    </w:p>
    <w:p w:rsidR="0018722C">
      <w:pPr>
        <w:pStyle w:val="cw21"/>
        <w:topLinePunct/>
      </w:pPr>
      <w:r>
        <w:t>[</w:t>
      </w:r>
      <w:r>
        <w:t xml:space="preserve">4</w:t>
      </w:r>
      <w:r>
        <w:t>]</w:t>
      </w:r>
      <w:r/>
      <w:r>
        <w:rPr>
          <w:rFonts w:ascii="宋体" w:eastAsia="宋体" w:hint="eastAsia"/>
        </w:rPr>
        <w:t>侯忠学</w:t>
      </w:r>
      <w:r>
        <w:rPr>
          <w:sz w:val="21"/>
          <w:rFonts w:hint="eastAsia"/>
        </w:rPr>
        <w:t>，</w:t>
      </w:r>
      <w:r>
        <w:rPr>
          <w:rFonts w:ascii="宋体" w:eastAsia="宋体" w:hint="eastAsia"/>
        </w:rPr>
        <w:t>赵耘</w:t>
      </w:r>
      <w:r>
        <w:rPr>
          <w:sz w:val="21"/>
          <w:rFonts w:hint="eastAsia"/>
        </w:rPr>
        <w:t>，</w:t>
      </w:r>
      <w:r>
        <w:rPr>
          <w:rFonts w:ascii="宋体" w:eastAsia="宋体" w:hint="eastAsia"/>
        </w:rPr>
        <w:t>许冰</w:t>
      </w:r>
      <w:r>
        <w:rPr>
          <w:sz w:val="21"/>
          <w:rFonts w:hint="eastAsia"/>
        </w:rPr>
        <w:t>，</w:t>
      </w:r>
      <w:r>
        <w:rPr>
          <w:rFonts w:ascii="宋体" w:eastAsia="宋体" w:hint="eastAsia"/>
        </w:rPr>
        <w:t>彭晓</w:t>
      </w:r>
      <w:r>
        <w:rPr>
          <w:sz w:val="21"/>
          <w:rFonts w:hint="eastAsia"/>
        </w:rPr>
        <w:t>，</w:t>
      </w:r>
      <w:r>
        <w:rPr>
          <w:rFonts w:ascii="宋体" w:eastAsia="宋体" w:hint="eastAsia"/>
        </w:rPr>
        <w:t>张勇</w:t>
      </w:r>
      <w:r>
        <w:t>. </w:t>
      </w:r>
      <w:r>
        <w:rPr>
          <w:rFonts w:ascii="宋体" w:eastAsia="宋体" w:hint="eastAsia"/>
        </w:rPr>
        <w:t>有限手术治疗多节段腰椎间盘突出症</w:t>
      </w:r>
      <w:r>
        <w:t>[</w:t>
      </w:r>
      <w:r>
        <w:t>J</w:t>
      </w:r>
      <w:r>
        <w:t>]</w:t>
      </w:r>
      <w:r>
        <w:t xml:space="preserve">. </w:t>
      </w:r>
      <w:r>
        <w:rPr>
          <w:rFonts w:ascii="宋体" w:eastAsia="宋体" w:hint="eastAsia"/>
        </w:rPr>
        <w:t>中华损伤与修复杂</w:t>
      </w:r>
      <w:r>
        <w:rPr>
          <w:rFonts w:ascii="宋体" w:eastAsia="宋体" w:hint="eastAsia"/>
        </w:rPr>
        <w:t>志</w:t>
      </w:r>
      <w:r>
        <w:rPr>
          <w:spacing w:val="0"/>
          <w:sz w:val="21"/>
        </w:rPr>
        <w:t>（</w:t>
      </w:r>
      <w:r>
        <w:rPr>
          <w:rFonts w:ascii="宋体" w:eastAsia="宋体" w:hint="eastAsia"/>
        </w:rPr>
        <w:t>电子版</w:t>
      </w:r>
      <w:r>
        <w:rPr>
          <w:spacing w:val="0"/>
          <w:sz w:val="21"/>
        </w:rPr>
        <w:t>）</w:t>
      </w:r>
      <w:r>
        <w:t>,2009</w:t>
      </w:r>
      <w:r>
        <w:t xml:space="preserve">, </w:t>
      </w:r>
      <w:r>
        <w:t>01</w:t>
      </w:r>
      <w:r>
        <w:t xml:space="preserve">: </w:t>
      </w:r>
      <w:r>
        <w:t>62-65.</w:t>
      </w:r>
    </w:p>
    <w:p w:rsidR="0018722C">
      <w:pPr>
        <w:pStyle w:val="cw21"/>
        <w:topLinePunct/>
      </w:pPr>
      <w:r>
        <w:t>[</w:t>
      </w:r>
      <w:r>
        <w:t xml:space="preserve">5</w:t>
      </w:r>
      <w:r>
        <w:t>]</w:t>
      </w:r>
      <w:r/>
      <w:r>
        <w:rPr>
          <w:rFonts w:ascii="宋体" w:eastAsia="宋体" w:hint="eastAsia"/>
        </w:rPr>
        <w:t>王刚</w:t>
      </w:r>
      <w:r>
        <w:rPr>
          <w:spacing w:val="3"/>
          <w:sz w:val="21"/>
          <w:rFonts w:hint="eastAsia"/>
        </w:rPr>
        <w:t>，</w:t>
      </w:r>
      <w:r w:rsidR="001852F3">
        <w:t xml:space="preserve"> </w:t>
      </w:r>
      <w:r>
        <w:rPr>
          <w:rFonts w:ascii="宋体" w:eastAsia="宋体" w:hint="eastAsia"/>
        </w:rPr>
        <w:t>陈志维</w:t>
      </w:r>
      <w:r>
        <w:rPr>
          <w:spacing w:val="3"/>
          <w:sz w:val="21"/>
          <w:rFonts w:hint="eastAsia"/>
        </w:rPr>
        <w:t>，</w:t>
      </w:r>
      <w:r w:rsidR="001852F3">
        <w:t xml:space="preserve"> </w:t>
      </w:r>
      <w:r>
        <w:rPr>
          <w:rFonts w:ascii="宋体" w:eastAsia="宋体" w:hint="eastAsia"/>
        </w:rPr>
        <w:t>关宏刚</w:t>
      </w:r>
      <w:r>
        <w:rPr>
          <w:spacing w:val="2"/>
          <w:sz w:val="21"/>
          <w:rFonts w:hint="eastAsia"/>
        </w:rPr>
        <w:t>，</w:t>
      </w:r>
      <w:r w:rsidR="001852F3">
        <w:t xml:space="preserve"> </w:t>
      </w:r>
      <w:r>
        <w:rPr>
          <w:rFonts w:ascii="宋体" w:eastAsia="宋体" w:hint="eastAsia"/>
        </w:rPr>
        <w:t>韩敦富</w:t>
      </w:r>
      <w:r>
        <w:rPr>
          <w:spacing w:val="3"/>
          <w:sz w:val="21"/>
          <w:rFonts w:hint="eastAsia"/>
        </w:rPr>
        <w:t>，</w:t>
      </w:r>
      <w:r w:rsidR="001852F3">
        <w:t xml:space="preserve"> </w:t>
      </w:r>
      <w:r>
        <w:rPr>
          <w:rFonts w:ascii="宋体" w:eastAsia="宋体" w:hint="eastAsia"/>
        </w:rPr>
        <w:t>刘尚礼</w:t>
      </w:r>
      <w:r>
        <w:rPr>
          <w:spacing w:val="3"/>
          <w:sz w:val="21"/>
          <w:rFonts w:hint="eastAsia"/>
        </w:rPr>
        <w:t>，</w:t>
      </w:r>
      <w:r w:rsidR="001852F3">
        <w:t xml:space="preserve"> </w:t>
      </w:r>
      <w:r>
        <w:rPr>
          <w:rFonts w:ascii="宋体" w:eastAsia="宋体" w:hint="eastAsia"/>
        </w:rPr>
        <w:t>应用椎间盘造影判断腰椎间盘突出症腰痛的来源</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J</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w:t>
      </w:r>
      <w:r>
        <w:rPr>
          <w:rFonts w:cstheme="minorBidi" w:hAnsiTheme="minorHAnsi" w:eastAsiaTheme="minorHAnsi" w:asciiTheme="minorHAnsi"/>
        </w:rPr>
        <w:t>中国矫形外科杂志，</w:t>
      </w:r>
      <w:r>
        <w:rPr>
          <w:rFonts w:ascii="Times New Roman" w:eastAsia="Times New Roman" w:cstheme="minorBidi" w:hAnsiTheme="minorHAnsi"/>
        </w:rPr>
        <w:t>2011</w:t>
      </w:r>
      <w:r>
        <w:rPr>
          <w:rFonts w:hint="eastAsia"/>
        </w:rPr>
        <w:t>，</w:t>
      </w:r>
      <w:r>
        <w:rPr>
          <w:rFonts w:ascii="Times New Roman" w:eastAsia="Times New Roman" w:cstheme="minorBidi" w:hAnsiTheme="minorHAnsi"/>
        </w:rPr>
        <w:t>19</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15-19.</w:t>
      </w:r>
    </w:p>
    <w:p w:rsidR="0018722C">
      <w:pPr>
        <w:pStyle w:val="cw21"/>
        <w:topLinePunct/>
      </w:pPr>
      <w:r>
        <w:t>[</w:t>
      </w:r>
      <w:r>
        <w:t xml:space="preserve">6</w:t>
      </w:r>
      <w:r>
        <w:t>]</w:t>
      </w:r>
      <w:r/>
      <w:r>
        <w:rPr>
          <w:rFonts w:ascii="宋体" w:eastAsia="宋体" w:hint="eastAsia"/>
        </w:rPr>
        <w:t>路鹏程</w:t>
      </w:r>
      <w:r>
        <w:rPr>
          <w:sz w:val="21"/>
          <w:rFonts w:hint="eastAsia"/>
        </w:rPr>
        <w:t>，</w:t>
      </w:r>
      <w:r>
        <w:rPr>
          <w:rFonts w:ascii="宋体" w:eastAsia="宋体" w:hint="eastAsia"/>
        </w:rPr>
        <w:t>黄国志</w:t>
      </w:r>
      <w:r>
        <w:rPr>
          <w:sz w:val="21"/>
          <w:rFonts w:hint="eastAsia"/>
        </w:rPr>
        <w:t>，</w:t>
      </w:r>
      <w:r>
        <w:rPr>
          <w:rFonts w:ascii="宋体" w:eastAsia="宋体" w:hint="eastAsia"/>
        </w:rPr>
        <w:t>吴文</w:t>
      </w:r>
      <w:r>
        <w:rPr>
          <w:sz w:val="21"/>
          <w:rFonts w:hint="eastAsia"/>
        </w:rPr>
        <w:t>，</w:t>
      </w:r>
      <w:r>
        <w:rPr>
          <w:rFonts w:ascii="宋体" w:eastAsia="宋体" w:hint="eastAsia"/>
        </w:rPr>
        <w:t>樊涛</w:t>
      </w:r>
      <w:r>
        <w:rPr>
          <w:sz w:val="21"/>
          <w:rFonts w:hint="eastAsia"/>
        </w:rPr>
        <w:t>，</w:t>
      </w:r>
      <w:r>
        <w:rPr>
          <w:rFonts w:ascii="宋体" w:eastAsia="宋体" w:hint="eastAsia"/>
        </w:rPr>
        <w:t>彭志康</w:t>
      </w:r>
      <w:r>
        <w:rPr>
          <w:sz w:val="21"/>
          <w:rFonts w:hint="eastAsia"/>
        </w:rPr>
        <w:t>，</w:t>
      </w:r>
      <w:r>
        <w:rPr>
          <w:rFonts w:ascii="宋体" w:eastAsia="宋体" w:hint="eastAsia"/>
        </w:rPr>
        <w:t>刘亚洪</w:t>
      </w:r>
      <w:r>
        <w:t>. </w:t>
      </w:r>
      <w:r>
        <w:rPr>
          <w:rFonts w:ascii="宋体" w:eastAsia="宋体" w:hint="eastAsia"/>
        </w:rPr>
        <w:t>射频热凝靶点消融结合臭氧注射治疗不同类型腰</w:t>
      </w:r>
      <w:r>
        <w:rPr>
          <w:rFonts w:ascii="宋体" w:eastAsia="宋体" w:hint="eastAsia"/>
        </w:rPr>
        <w:t>椎间盘突出症的</w:t>
      </w:r>
      <w:r>
        <w:rPr>
          <w:rFonts w:ascii="宋体" w:eastAsia="宋体" w:hint="eastAsia"/>
        </w:rPr>
        <w:t>近期</w:t>
      </w:r>
      <w:r>
        <w:rPr>
          <w:rFonts w:ascii="宋体" w:eastAsia="宋体" w:hint="eastAsia"/>
        </w:rPr>
        <w:t>疗效</w:t>
      </w:r>
      <w:r>
        <w:t>[</w:t>
      </w:r>
      <w:r>
        <w:rPr>
          <w:sz w:val="21"/>
        </w:rPr>
        <w:t>J</w:t>
      </w:r>
      <w:r>
        <w:t>]</w:t>
      </w:r>
      <w:r>
        <w:t xml:space="preserve">. </w:t>
      </w:r>
      <w:r>
        <w:rPr>
          <w:rFonts w:ascii="宋体" w:eastAsia="宋体" w:hint="eastAsia"/>
        </w:rPr>
        <w:t>中国康复医学杂志</w:t>
      </w:r>
      <w:r>
        <w:rPr>
          <w:sz w:val="21"/>
          <w:rFonts w:hint="eastAsia"/>
        </w:rPr>
        <w:t>，</w:t>
      </w:r>
      <w:r>
        <w:t>2013</w:t>
      </w:r>
      <w:r>
        <w:t xml:space="preserve">, </w:t>
      </w:r>
      <w:r>
        <w:t>03</w:t>
      </w:r>
      <w:r>
        <w:t xml:space="preserve">: </w:t>
      </w:r>
      <w:r>
        <w:t>258-275.</w:t>
      </w:r>
    </w:p>
    <w:p w:rsidR="0018722C">
      <w:pPr>
        <w:pStyle w:val="cw21"/>
        <w:topLinePunct/>
      </w:pPr>
      <w:r>
        <w:t>[</w:t>
      </w:r>
      <w:r>
        <w:t xml:space="preserve">7</w:t>
      </w:r>
      <w:r>
        <w:t>]</w:t>
      </w:r>
      <w:r/>
      <w:r>
        <w:rPr>
          <w:rFonts w:ascii="宋体" w:eastAsia="宋体" w:hint="eastAsia"/>
        </w:rPr>
        <w:t>韩巧玲，赵卫东</w:t>
      </w:r>
      <w:r>
        <w:t>.</w:t>
      </w:r>
      <w:r>
        <w:rPr>
          <w:rFonts w:ascii="宋体" w:eastAsia="宋体" w:hint="eastAsia"/>
        </w:rPr>
        <w:t>能谱</w:t>
      </w:r>
      <w:r>
        <w:t>CT</w:t>
      </w:r>
      <w:r/>
      <w:r>
        <w:rPr>
          <w:rFonts w:ascii="宋体" w:eastAsia="宋体" w:hint="eastAsia"/>
        </w:rPr>
        <w:t>及其在腰椎间盘突出症中的临床应用价值</w:t>
      </w:r>
      <w:r>
        <w:t>[</w:t>
      </w:r>
      <w:r>
        <w:t xml:space="preserve">J</w:t>
      </w:r>
      <w:r>
        <w:t>]</w:t>
      </w:r>
      <w:r>
        <w:t>.</w:t>
      </w:r>
      <w:r>
        <w:rPr>
          <w:rFonts w:ascii="宋体" w:eastAsia="宋体" w:hint="eastAsia"/>
        </w:rPr>
        <w:t>国际医学放射学杂志，</w:t>
      </w:r>
      <w:r>
        <w:t>2014</w:t>
      </w:r>
      <w:r>
        <w:t xml:space="preserve">, </w:t>
      </w:r>
      <w:r>
        <w:t>37</w:t>
      </w:r>
      <w:r>
        <w:t>(</w:t>
      </w:r>
      <w:r>
        <w:t>1</w:t>
      </w:r>
      <w:r>
        <w:t>)</w:t>
      </w:r>
      <w:r>
        <w:rPr>
          <w:spacing w:val="-2"/>
          <w:sz w:val="21"/>
          <w:rFonts w:hint="eastAsia"/>
        </w:rPr>
        <w:t>：</w:t>
      </w:r>
      <w:r>
        <w:t>50-53.</w:t>
      </w:r>
    </w:p>
    <w:p w:rsidR="0018722C">
      <w:pPr>
        <w:pStyle w:val="cw21"/>
        <w:topLinePunct/>
      </w:pPr>
      <w:r>
        <w:t>[</w:t>
      </w:r>
      <w:r>
        <w:t xml:space="preserve">8</w:t>
      </w:r>
      <w:r>
        <w:t>]</w:t>
      </w:r>
      <w:r/>
      <w:r>
        <w:rPr>
          <w:rFonts w:ascii="宋体" w:eastAsia="宋体" w:hint="eastAsia"/>
        </w:rPr>
        <w:t>谷洪</w:t>
      </w:r>
      <w:r>
        <w:rPr>
          <w:spacing w:val="1"/>
          <w:sz w:val="21"/>
          <w:rFonts w:hint="eastAsia"/>
        </w:rPr>
        <w:t>，</w:t>
      </w:r>
      <w:r w:rsidR="001852F3">
        <w:t xml:space="preserve"> </w:t>
      </w:r>
      <w:r>
        <w:rPr>
          <w:rFonts w:ascii="宋体" w:eastAsia="宋体" w:hint="eastAsia"/>
        </w:rPr>
        <w:t>徐毅</w:t>
      </w:r>
      <w:r>
        <w:rPr>
          <w:spacing w:val="1"/>
          <w:sz w:val="21"/>
          <w:rFonts w:hint="eastAsia"/>
        </w:rPr>
        <w:t>，</w:t>
      </w:r>
      <w:r w:rsidR="001852F3">
        <w:t xml:space="preserve"> </w:t>
      </w:r>
      <w:r>
        <w:rPr>
          <w:rFonts w:ascii="宋体" w:eastAsia="宋体" w:hint="eastAsia"/>
        </w:rPr>
        <w:t>黄俊杰</w:t>
      </w:r>
      <w:r>
        <w:rPr>
          <w:spacing w:val="1"/>
          <w:sz w:val="21"/>
          <w:rFonts w:hint="eastAsia"/>
        </w:rPr>
        <w:t>，</w:t>
      </w:r>
      <w:r w:rsidR="001852F3">
        <w:t xml:space="preserve"> </w:t>
      </w:r>
      <w:r>
        <w:rPr>
          <w:rFonts w:ascii="宋体" w:eastAsia="宋体" w:hint="eastAsia"/>
        </w:rPr>
        <w:t>陈少锋</w:t>
      </w:r>
      <w:r>
        <w:rPr>
          <w:spacing w:val="1"/>
          <w:sz w:val="21"/>
          <w:rFonts w:hint="eastAsia"/>
        </w:rPr>
        <w:t>，</w:t>
      </w:r>
      <w:r w:rsidR="001852F3">
        <w:t xml:space="preserve"> </w:t>
      </w:r>
      <w:r>
        <w:rPr>
          <w:rFonts w:ascii="宋体" w:eastAsia="宋体" w:hint="eastAsia"/>
        </w:rPr>
        <w:t>张茂根</w:t>
      </w:r>
      <w:r>
        <w:t>. </w:t>
      </w:r>
      <w:r>
        <w:rPr>
          <w:rFonts w:ascii="宋体" w:eastAsia="宋体" w:hint="eastAsia"/>
        </w:rPr>
        <w:t>脊髓造影与</w:t>
      </w:r>
      <w:r>
        <w:t>CTM</w:t>
      </w:r>
      <w:r/>
      <w:r w:rsidR="001852F3">
        <w:t xml:space="preserve"> </w:t>
      </w:r>
      <w:r>
        <w:rPr>
          <w:rFonts w:ascii="宋体" w:eastAsia="宋体" w:hint="eastAsia"/>
        </w:rPr>
        <w:t>诊断腰椎间盘突出症与手术对照</w:t>
      </w:r>
    </w:p>
    <w:p w:rsidR="0018722C">
      <w:pPr>
        <w:topLinePunct/>
      </w:pPr>
      <w:r>
        <w:rPr>
          <w:rFonts w:cstheme="minorBidi" w:hAnsiTheme="minorHAnsi" w:eastAsiaTheme="minorHAnsi" w:asciiTheme="minorHAnsi"/>
        </w:rPr>
        <w:t>分析</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医学影像学杂志，</w:t>
      </w:r>
      <w:r>
        <w:rPr>
          <w:rFonts w:ascii="Times New Roman" w:eastAsia="Times New Roman" w:cstheme="minorBidi" w:hAnsiTheme="minorHAnsi"/>
        </w:rPr>
        <w:t>2001,11</w:t>
      </w:r>
      <w:r>
        <w:rPr>
          <w:rFonts w:ascii="Times New Roman" w:eastAsia="Times New Roman" w:cstheme="minorBidi" w:hAnsiTheme="minorHAnsi"/>
        </w:rPr>
        <w:t>(</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:331-333.</w:t>
      </w:r>
    </w:p>
    <w:p w:rsidR="0018722C">
      <w:pPr>
        <w:pStyle w:val="cw21"/>
        <w:topLinePunct/>
      </w:pPr>
      <w:r>
        <w:t>[</w:t>
      </w:r>
      <w:r>
        <w:t xml:space="preserve">9</w:t>
      </w:r>
      <w:r>
        <w:t>]</w:t>
      </w:r>
      <w:r/>
      <w:r>
        <w:rPr>
          <w:rFonts w:ascii="宋体" w:eastAsia="宋体" w:hint="eastAsia"/>
        </w:rPr>
        <w:t>贾连顺</w:t>
      </w:r>
      <w:r>
        <w:rPr>
          <w:sz w:val="21"/>
          <w:rFonts w:hint="eastAsia"/>
        </w:rPr>
        <w:t>，</w:t>
      </w:r>
      <w:r>
        <w:rPr>
          <w:rFonts w:ascii="宋体" w:eastAsia="宋体" w:hint="eastAsia"/>
        </w:rPr>
        <w:t>杨立利</w:t>
      </w:r>
      <w:r>
        <w:t>. </w:t>
      </w:r>
      <w:r>
        <w:rPr>
          <w:rFonts w:ascii="宋体" w:eastAsia="宋体" w:hint="eastAsia"/>
        </w:rPr>
        <w:t>退变性腰椎管狭窄症的现代外科学概念</w:t>
      </w:r>
      <w:r>
        <w:t>[</w:t>
      </w:r>
      <w:r>
        <w:rPr>
          <w:sz w:val="21"/>
        </w:rPr>
        <w:t>J</w:t>
      </w:r>
      <w:r>
        <w:t>]</w:t>
      </w:r>
      <w:r>
        <w:t xml:space="preserve">. </w:t>
      </w:r>
      <w:r>
        <w:rPr>
          <w:rFonts w:ascii="宋体" w:eastAsia="宋体" w:hint="eastAsia"/>
        </w:rPr>
        <w:t>中华骨科杂志</w:t>
      </w:r>
      <w:r>
        <w:rPr>
          <w:sz w:val="21"/>
          <w:rFonts w:hint="eastAsia"/>
        </w:rPr>
        <w:t>，</w:t>
      </w:r>
      <w:r>
        <w:t>2002</w:t>
      </w:r>
      <w:r>
        <w:t xml:space="preserve">, </w:t>
      </w:r>
      <w:r>
        <w:t>08</w:t>
      </w:r>
      <w:r>
        <w:t xml:space="preserve">: </w:t>
      </w:r>
      <w:r>
        <w:t>65-68.</w:t>
      </w:r>
    </w:p>
    <w:p w:rsidR="0018722C">
      <w:pPr>
        <w:pStyle w:val="cw21"/>
        <w:topLinePunct/>
      </w:pPr>
      <w:r>
        <w:t>[</w:t>
      </w:r>
      <w:r>
        <w:t xml:space="preserve">10</w:t>
      </w:r>
      <w:r>
        <w:t>]</w:t>
      </w:r>
      <w:r/>
      <w:r>
        <w:rPr>
          <w:rFonts w:ascii="宋体" w:eastAsia="宋体" w:hint="eastAsia"/>
        </w:rPr>
        <w:t>张新</w:t>
      </w:r>
      <w:r>
        <w:rPr>
          <w:spacing w:val="1"/>
          <w:sz w:val="21"/>
          <w:rFonts w:hint="eastAsia"/>
        </w:rPr>
        <w:t>，</w:t>
      </w:r>
      <w:r>
        <w:rPr>
          <w:rFonts w:ascii="宋体" w:eastAsia="宋体" w:hint="eastAsia"/>
        </w:rPr>
        <w:t>崔连奇</w:t>
      </w:r>
      <w:r>
        <w:rPr>
          <w:spacing w:val="2"/>
          <w:sz w:val="21"/>
          <w:rFonts w:hint="eastAsia"/>
        </w:rPr>
        <w:t>，</w:t>
      </w:r>
      <w:r>
        <w:rPr>
          <w:rFonts w:ascii="宋体" w:eastAsia="宋体" w:hint="eastAsia"/>
        </w:rPr>
        <w:t>关建中</w:t>
      </w:r>
      <w:r>
        <w:rPr>
          <w:spacing w:val="1"/>
          <w:sz w:val="21"/>
          <w:rFonts w:hint="eastAsia"/>
        </w:rPr>
        <w:t>，</w:t>
      </w:r>
      <w:r>
        <w:rPr>
          <w:rFonts w:ascii="宋体" w:eastAsia="宋体" w:hint="eastAsia"/>
        </w:rPr>
        <w:t>陈燚</w:t>
      </w:r>
      <w:r>
        <w:t>. </w:t>
      </w:r>
      <w:r>
        <w:rPr>
          <w:rFonts w:ascii="宋体" w:eastAsia="宋体" w:hint="eastAsia"/>
        </w:rPr>
        <w:t>腰椎间盘突出几种影像学诊断方法的对比分析</w:t>
      </w:r>
      <w:r>
        <w:t>[</w:t>
      </w:r>
      <w:r>
        <w:t xml:space="preserve">J</w:t>
      </w:r>
      <w:r>
        <w:t>]</w:t>
      </w:r>
      <w:r>
        <w:t>.</w:t>
      </w:r>
      <w:r>
        <w:rPr>
          <w:rFonts w:ascii="宋体" w:eastAsia="宋体" w:hint="eastAsia"/>
        </w:rPr>
        <w:t>中国误诊学杂志，</w:t>
      </w:r>
      <w:r>
        <w:t>2010,10</w:t>
      </w:r>
      <w:r>
        <w:t>(</w:t>
      </w:r>
      <w:r>
        <w:t>4</w:t>
      </w:r>
      <w:r>
        <w:t>)</w:t>
      </w:r>
      <w:r>
        <w:rPr>
          <w:spacing w:val="0"/>
          <w:sz w:val="21"/>
          <w:rFonts w:hint="eastAsia"/>
        </w:rPr>
        <w:t>：</w:t>
      </w:r>
      <w:r>
        <w:t>790-791.</w:t>
      </w:r>
    </w:p>
    <w:p w:rsidR="0018722C">
      <w:pPr>
        <w:pStyle w:val="cw21"/>
        <w:topLinePunct/>
      </w:pPr>
      <w:r>
        <w:t xml:space="preserve">[</w:t>
      </w:r>
      <w:r>
        <w:t xml:space="preserve">11</w:t>
      </w:r>
      <w:r>
        <w:t xml:space="preserve">]</w:t>
      </w:r>
      <w:r>
        <w:t xml:space="preserve"> </w:t>
      </w:r>
      <w:r>
        <w:t xml:space="preserve">Gamie S, El-Maghraby </w:t>
      </w:r>
      <w:r>
        <w:t xml:space="preserve">T.</w:t>
      </w:r>
      <w:r w:rsidR="001852F3">
        <w:t xml:space="preserve"> </w:t>
      </w:r>
      <w:r w:rsidR="001852F3">
        <w:t xml:space="preserve">The </w:t>
      </w:r>
      <w:r>
        <w:t xml:space="preserve">role of PET</w:t>
      </w:r>
      <w:r>
        <w:t xml:space="preserve">/</w:t>
      </w:r>
      <w:r>
        <w:t xml:space="preserve">CT in evaluation of Facet and Disc abnormalities in patients</w:t>
      </w:r>
      <w:r w:rsidR="001852F3">
        <w:t xml:space="preserve">  with</w:t>
      </w:r>
      <w:r w:rsidR="001852F3">
        <w:t xml:space="preserve">  low</w:t>
      </w:r>
      <w:r w:rsidR="001852F3">
        <w:t xml:space="preserve">  back</w:t>
      </w:r>
      <w:r w:rsidR="001852F3">
        <w:t xml:space="preserve">  pain</w:t>
      </w:r>
      <w:r w:rsidR="001852F3">
        <w:t xml:space="preserve">  using    </w:t>
      </w:r>
      <w:r>
        <w:t xml:space="preserve">(</w:t>
      </w:r>
      <w:r>
        <w:rPr>
          <w:sz w:val="21"/>
        </w:rPr>
        <w:t xml:space="preserve">18</w:t>
      </w:r>
      <w:r>
        <w:t xml:space="preserve">)</w:t>
      </w:r>
      <w:r w:rsidR="001852F3">
        <w:t xml:space="preserve"> </w:t>
      </w:r>
      <w:r>
        <w:t xml:space="preserve">F-Fluoride</w:t>
      </w:r>
      <w:r>
        <w:t xml:space="preserve">[</w:t>
      </w:r>
      <w:r>
        <w:t xml:space="preserve">J</w:t>
      </w:r>
      <w:r>
        <w:t xml:space="preserve">]</w:t>
      </w:r>
      <w:r>
        <w:t xml:space="preserve">.</w:t>
      </w:r>
      <w:r w:rsidR="004B696B">
        <w:t xml:space="preserve"> </w:t>
      </w:r>
      <w:r w:rsidR="004B696B">
        <w:t xml:space="preserve">Nucl    Med    Rev    Cent    East</w:t>
      </w:r>
      <w:r w:rsidR="001852F3">
        <w:t xml:space="preserve">  Eur</w:t>
      </w:r>
      <w:r w:rsidR="004B696B">
        <w:t xml:space="preserve">,2008;11</w:t>
      </w:r>
      <w:r>
        <w:t xml:space="preserve">(</w:t>
      </w:r>
      <w:r>
        <w:rPr>
          <w:sz w:val="21"/>
        </w:rPr>
        <w:t xml:space="preserve">1</w:t>
      </w:r>
      <w:r>
        <w:t xml:space="preserve">)</w:t>
      </w:r>
      <w:r>
        <w:t xml:space="preserve">:17-21. PMID:</w:t>
      </w:r>
      <w:r>
        <w:t xml:space="preserve"> </w:t>
      </w:r>
      <w:r>
        <w:t xml:space="preserve">19173183.</w:t>
      </w:r>
    </w:p>
    <w:p w:rsidR="0018722C">
      <w:pPr>
        <w:pStyle w:val="cw21"/>
        <w:topLinePunct/>
      </w:pPr>
      <w:r>
        <w:t>[</w:t>
      </w:r>
      <w:r>
        <w:t xml:space="preserve">12</w:t>
      </w:r>
      <w:r>
        <w:t>]</w:t>
      </w:r>
      <w:r/>
      <w:r>
        <w:rPr>
          <w:rFonts w:ascii="宋体" w:eastAsia="宋体" w:hint="eastAsia"/>
        </w:rPr>
        <w:t>陈兴灿</w:t>
      </w:r>
      <w:r>
        <w:rPr>
          <w:spacing w:val="0"/>
          <w:sz w:val="21"/>
          <w:rFonts w:hint="eastAsia"/>
        </w:rPr>
        <w:t>，</w:t>
      </w:r>
      <w:r w:rsidR="001852F3">
        <w:t xml:space="preserve"> </w:t>
      </w:r>
      <w:r>
        <w:rPr>
          <w:rFonts w:ascii="宋体" w:eastAsia="宋体" w:hint="eastAsia"/>
        </w:rPr>
        <w:t>刘淼</w:t>
      </w:r>
      <w:r>
        <w:rPr>
          <w:spacing w:val="0"/>
          <w:sz w:val="21"/>
          <w:rFonts w:hint="eastAsia"/>
        </w:rPr>
        <w:t>，</w:t>
      </w:r>
      <w:r w:rsidR="001852F3">
        <w:t xml:space="preserve"> </w:t>
      </w:r>
      <w:r>
        <w:rPr>
          <w:rFonts w:ascii="宋体" w:eastAsia="宋体" w:hint="eastAsia"/>
        </w:rPr>
        <w:t>何东</w:t>
      </w:r>
      <w:r>
        <w:rPr>
          <w:spacing w:val="0"/>
          <w:sz w:val="21"/>
          <w:rFonts w:hint="eastAsia"/>
        </w:rPr>
        <w:t>，</w:t>
      </w:r>
      <w:r w:rsidR="001852F3">
        <w:t xml:space="preserve"> </w:t>
      </w:r>
      <w:r>
        <w:rPr>
          <w:rFonts w:ascii="宋体" w:eastAsia="宋体" w:hint="eastAsia"/>
        </w:rPr>
        <w:t>潘永清</w:t>
      </w:r>
      <w:r>
        <w:rPr>
          <w:spacing w:val="0"/>
          <w:sz w:val="21"/>
          <w:rFonts w:hint="eastAsia"/>
        </w:rPr>
        <w:t>，</w:t>
      </w:r>
      <w:r w:rsidR="001852F3">
        <w:t xml:space="preserve"> </w:t>
      </w:r>
      <w:r>
        <w:rPr>
          <w:rFonts w:ascii="宋体" w:eastAsia="宋体" w:hint="eastAsia"/>
        </w:rPr>
        <w:t>赵凯宇</w:t>
      </w:r>
      <w:r>
        <w:t>. </w:t>
      </w:r>
      <w:r>
        <w:rPr>
          <w:rFonts w:ascii="宋体" w:eastAsia="宋体" w:hint="eastAsia"/>
        </w:rPr>
        <w:t>仰卧位和俯卧过屈位</w:t>
      </w:r>
      <w:r>
        <w:t>CT</w:t>
      </w:r>
      <w:r>
        <w:rPr>
          <w:rFonts w:ascii="宋体" w:eastAsia="宋体" w:hint="eastAsia"/>
        </w:rPr>
        <w:t>、</w:t>
      </w:r>
      <w:r>
        <w:t>MRI</w:t>
      </w:r>
      <w:r>
        <w:rPr>
          <w:rFonts w:ascii="宋体" w:eastAsia="宋体" w:hint="eastAsia"/>
        </w:rPr>
        <w:t>对腰椎间盘突出症显</w:t>
      </w:r>
    </w:p>
    <w:p w:rsidR="0018722C">
      <w:pPr>
        <w:topLinePunct/>
      </w:pPr>
      <w:r>
        <w:rPr>
          <w:rFonts w:cstheme="minorBidi" w:hAnsiTheme="minorHAnsi" w:eastAsiaTheme="minorHAnsi" w:asciiTheme="minorHAnsi"/>
        </w:rPr>
        <w:t>示的比较研究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中华放射学杂志，</w:t>
      </w:r>
      <w:r>
        <w:rPr>
          <w:rFonts w:ascii="Times New Roman" w:eastAsia="Times New Roman" w:cstheme="minorBidi" w:hAnsiTheme="minorHAnsi"/>
        </w:rPr>
        <w:t>2011, 45</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65-68.</w:t>
      </w:r>
    </w:p>
    <w:p w:rsidR="0018722C">
      <w:pPr>
        <w:pStyle w:val="cw21"/>
        <w:topLinePunct/>
      </w:pPr>
      <w:r>
        <w:t>[</w:t>
      </w:r>
      <w:r>
        <w:t xml:space="preserve">13</w:t>
      </w:r>
      <w:r>
        <w:t>]</w:t>
      </w:r>
      <w:r/>
      <w:r>
        <w:rPr>
          <w:rFonts w:ascii="宋体" w:eastAsia="宋体" w:hint="eastAsia"/>
        </w:rPr>
        <w:t>赵海南</w:t>
      </w:r>
      <w:r>
        <w:rPr>
          <w:sz w:val="21"/>
          <w:rFonts w:hint="eastAsia"/>
        </w:rPr>
        <w:t>，</w:t>
      </w:r>
      <w:r>
        <w:rPr>
          <w:rFonts w:ascii="宋体" w:eastAsia="宋体" w:hint="eastAsia"/>
        </w:rPr>
        <w:t>姚伟武</w:t>
      </w:r>
      <w:r>
        <w:rPr>
          <w:spacing w:val="-2"/>
          <w:sz w:val="21"/>
          <w:rFonts w:hint="eastAsia"/>
        </w:rPr>
        <w:t>，</w:t>
      </w:r>
      <w:r>
        <w:rPr>
          <w:rFonts w:ascii="宋体" w:eastAsia="宋体" w:hint="eastAsia"/>
        </w:rPr>
        <w:t>李晓庆</w:t>
      </w:r>
      <w:r>
        <w:rPr>
          <w:spacing w:val="-2"/>
          <w:sz w:val="21"/>
          <w:rFonts w:hint="eastAsia"/>
        </w:rPr>
        <w:t>，</w:t>
      </w:r>
      <w:r>
        <w:rPr>
          <w:rFonts w:ascii="宋体" w:eastAsia="宋体" w:hint="eastAsia"/>
        </w:rPr>
        <w:t>程晓光</w:t>
      </w:r>
      <w:r>
        <w:t>. </w:t>
      </w:r>
      <w:r>
        <w:rPr>
          <w:rFonts w:ascii="宋体" w:eastAsia="宋体" w:hint="eastAsia"/>
        </w:rPr>
        <w:t>腰椎间盘突出症患者骨密度</w:t>
      </w:r>
      <w:r>
        <w:t>CT</w:t>
      </w:r>
      <w:r/>
      <w:r>
        <w:rPr>
          <w:rFonts w:ascii="宋体" w:eastAsia="宋体" w:hint="eastAsia"/>
        </w:rPr>
        <w:t>定量研究</w:t>
      </w:r>
      <w:r>
        <w:t>[</w:t>
      </w:r>
      <w:r>
        <w:rPr>
          <w:sz w:val="21"/>
        </w:rPr>
        <w:t xml:space="preserve">J</w:t>
      </w:r>
      <w:r>
        <w:t>]</w:t>
      </w:r>
      <w:r>
        <w:t>.</w:t>
      </w:r>
      <w:r>
        <w:t> </w:t>
      </w:r>
      <w:r>
        <w:rPr>
          <w:rFonts w:ascii="宋体" w:eastAsia="宋体" w:hint="eastAsia"/>
        </w:rPr>
        <w:t>中国医学计算机成像杂志</w:t>
      </w:r>
      <w:r>
        <w:rPr>
          <w:spacing w:val="0"/>
          <w:sz w:val="21"/>
          <w:rFonts w:hint="eastAsia"/>
        </w:rPr>
        <w:t>，</w:t>
      </w:r>
      <w:r>
        <w:t>2013</w:t>
      </w:r>
      <w:r>
        <w:t xml:space="preserve">, </w:t>
      </w:r>
      <w:r>
        <w:t>02</w:t>
      </w:r>
      <w:r>
        <w:t xml:space="preserve">: </w:t>
      </w:r>
      <w:r>
        <w:t>160-162.</w:t>
      </w:r>
    </w:p>
    <w:p w:rsidR="0018722C">
      <w:pPr>
        <w:pStyle w:val="cw21"/>
        <w:topLinePunct/>
      </w:pPr>
      <w:r>
        <w:t>[</w:t>
      </w:r>
      <w:r>
        <w:t xml:space="preserve">14</w:t>
      </w:r>
      <w:r>
        <w:t>]</w:t>
      </w:r>
      <w:r>
        <w:t xml:space="preserve"> </w:t>
      </w:r>
      <w:r>
        <w:t>Kealey SM, Aho </w:t>
      </w:r>
      <w:r>
        <w:t>T, </w:t>
      </w:r>
      <w:r>
        <w:t>Delong D, Barboriak </w:t>
      </w:r>
      <w:r>
        <w:t>DP, </w:t>
      </w:r>
      <w:r>
        <w:t>Provenzale JM, Eastwood JD. Assessment of apparentdiffusion coefficient in normal and degenerated intervertebrallumbar disks: initial experience</w:t>
      </w:r>
      <w:r>
        <w:t>[</w:t>
      </w:r>
      <w:r>
        <w:t xml:space="preserve">J</w:t>
      </w:r>
      <w:r>
        <w:t>]</w:t>
      </w:r>
      <w:r>
        <w:t xml:space="preserve">. </w:t>
      </w:r>
      <w:r>
        <w:t>Radiology, </w:t>
      </w:r>
      <w:r>
        <w:t>2005, 235</w:t>
      </w:r>
      <w:r>
        <w:t>(</w:t>
      </w:r>
      <w:r>
        <w:t>2</w:t>
      </w:r>
      <w:r>
        <w:t>)</w:t>
      </w:r>
      <w:r>
        <w:t>:569-574. PMID:</w:t>
      </w:r>
      <w:r>
        <w:t> </w:t>
      </w:r>
      <w:r>
        <w:t>15798157.</w:t>
      </w:r>
    </w:p>
    <w:p w:rsidR="0018722C">
      <w:pPr>
        <w:pStyle w:val="cw21"/>
        <w:topLinePunct/>
      </w:pPr>
      <w:r>
        <w:t>[</w:t>
      </w:r>
      <w:r>
        <w:t xml:space="preserve">15</w:t>
      </w:r>
      <w:r>
        <w:t>]</w:t>
      </w:r>
      <w:r/>
      <w:r>
        <w:rPr>
          <w:rFonts w:ascii="宋体" w:eastAsia="宋体" w:hint="eastAsia"/>
        </w:rPr>
        <w:t>赵建</w:t>
      </w:r>
      <w:r>
        <w:rPr>
          <w:sz w:val="21"/>
          <w:rFonts w:hint="eastAsia"/>
        </w:rPr>
        <w:t>，</w:t>
      </w:r>
      <w:r w:rsidR="001852F3">
        <w:t xml:space="preserve"> </w:t>
      </w:r>
      <w:r>
        <w:rPr>
          <w:rFonts w:ascii="宋体" w:eastAsia="宋体" w:hint="eastAsia"/>
        </w:rPr>
        <w:t>郭智萍</w:t>
      </w:r>
      <w:r>
        <w:rPr>
          <w:spacing w:val="0"/>
          <w:sz w:val="21"/>
          <w:rFonts w:hint="eastAsia"/>
        </w:rPr>
        <w:t>，</w:t>
      </w:r>
      <w:r w:rsidR="001852F3">
        <w:t xml:space="preserve"> </w:t>
      </w:r>
      <w:r>
        <w:rPr>
          <w:rFonts w:ascii="宋体" w:eastAsia="宋体" w:hint="eastAsia"/>
        </w:rPr>
        <w:t>王林峰</w:t>
      </w:r>
      <w:r>
        <w:rPr>
          <w:sz w:val="21"/>
          <w:rFonts w:hint="eastAsia"/>
        </w:rPr>
        <w:t>，</w:t>
      </w:r>
      <w:r w:rsidR="001852F3">
        <w:t xml:space="preserve"> </w:t>
      </w:r>
      <w:r>
        <w:rPr>
          <w:rFonts w:ascii="宋体" w:eastAsia="宋体" w:hint="eastAsia"/>
        </w:rPr>
        <w:t>张旭静</w:t>
      </w:r>
      <w:r>
        <w:rPr>
          <w:sz w:val="21"/>
          <w:rFonts w:hint="eastAsia"/>
        </w:rPr>
        <w:t>，</w:t>
      </w:r>
      <w:r w:rsidR="001852F3">
        <w:t xml:space="preserve"> </w:t>
      </w:r>
      <w:r>
        <w:rPr>
          <w:rFonts w:ascii="宋体" w:eastAsia="宋体" w:hint="eastAsia"/>
        </w:rPr>
        <w:t>李石玲</w:t>
      </w:r>
      <w:r>
        <w:rPr>
          <w:spacing w:val="0"/>
          <w:sz w:val="21"/>
          <w:rFonts w:hint="eastAsia"/>
        </w:rPr>
        <w:t>，</w:t>
      </w:r>
      <w:r w:rsidR="001852F3">
        <w:t xml:space="preserve"> </w:t>
      </w:r>
      <w:r>
        <w:rPr>
          <w:rFonts w:ascii="宋体" w:eastAsia="宋体" w:hint="eastAsia"/>
        </w:rPr>
        <w:t>袁军辉</w:t>
      </w:r>
      <w:r>
        <w:rPr>
          <w:sz w:val="21"/>
          <w:rFonts w:hint="eastAsia"/>
        </w:rPr>
        <w:t>，</w:t>
      </w:r>
      <w:r w:rsidR="001852F3">
        <w:t xml:space="preserve"> </w:t>
      </w:r>
      <w:r>
        <w:rPr>
          <w:rFonts w:ascii="宋体" w:eastAsia="宋体" w:hint="eastAsia"/>
        </w:rPr>
        <w:t>马晓晖</w:t>
      </w:r>
      <w:r>
        <w:rPr>
          <w:sz w:val="21"/>
          <w:rFonts w:hint="eastAsia"/>
        </w:rPr>
        <w:t>，</w:t>
      </w:r>
      <w:r w:rsidR="001852F3">
        <w:t xml:space="preserve"> </w:t>
      </w:r>
      <w:r>
        <w:rPr>
          <w:rFonts w:ascii="宋体" w:eastAsia="宋体" w:hint="eastAsia"/>
        </w:rPr>
        <w:t>张伟</w:t>
      </w:r>
      <w:r>
        <w:rPr>
          <w:spacing w:val="0"/>
          <w:sz w:val="21"/>
          <w:rFonts w:hint="eastAsia"/>
        </w:rPr>
        <w:t>，</w:t>
      </w:r>
      <w:r w:rsidR="001852F3">
        <w:t xml:space="preserve"> </w:t>
      </w:r>
      <w:r>
        <w:rPr>
          <w:rFonts w:ascii="宋体" w:eastAsia="宋体" w:hint="eastAsia"/>
        </w:rPr>
        <w:t>朱瑾</w:t>
      </w:r>
      <w:r>
        <w:t>. </w:t>
      </w:r>
      <w:r>
        <w:rPr>
          <w:rFonts w:ascii="宋体" w:eastAsia="宋体" w:hint="eastAsia"/>
        </w:rPr>
        <w:t>腰痛患者腰椎</w:t>
      </w:r>
      <w:r>
        <w:t>3</w:t>
      </w:r>
      <w:r>
        <w:t>.</w:t>
      </w:r>
      <w:r>
        <w:t>0T</w:t>
      </w:r>
    </w:p>
    <w:p w:rsidR="0018722C">
      <w:pPr>
        <w:topLinePunct/>
      </w:pPr>
      <w:r>
        <w:rPr>
          <w:rFonts w:cstheme="minorBidi" w:hAnsiTheme="minorHAnsi" w:eastAsiaTheme="minorHAnsi" w:asciiTheme="minorHAnsi" w:ascii="Times New Roman" w:eastAsia="Times New Roman"/>
        </w:rPr>
        <w:t>MR</w:t>
      </w:r>
      <w:r>
        <w:rPr>
          <w:rFonts w:cstheme="minorBidi" w:hAnsiTheme="minorHAnsi" w:eastAsiaTheme="minorHAnsi" w:asciiTheme="minorHAnsi"/>
        </w:rPr>
        <w:t>弥散加权成像腰椎间盘表观弥散系数与椎间盘退变分级的相关性</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中国脊柱脊髓杂志，</w:t>
      </w:r>
      <w:r>
        <w:rPr>
          <w:rFonts w:ascii="Times New Roman" w:eastAsia="Times New Roman" w:cstheme="minorBidi" w:hAnsiTheme="minorHAnsi"/>
        </w:rPr>
        <w:t>2013,23</w:t>
      </w:r>
      <w:r>
        <w:rPr>
          <w:rFonts w:ascii="Times New Roman" w:eastAsia="Times New Roman" w:cstheme="minorBidi" w:hAnsiTheme="minorHAnsi"/>
        </w:rPr>
        <w:t>(</w:t>
      </w:r>
      <w:r>
        <w:rPr>
          <w:rFonts w:ascii="Times New Roman" w:eastAsia="Times New Roman" w:cstheme="minorBidi" w:hAnsiTheme="minorHAnsi"/>
        </w:rPr>
        <w:t>12</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1074-1078.</w:t>
      </w:r>
    </w:p>
    <w:p w:rsidR="0018722C">
      <w:pPr>
        <w:pStyle w:val="cw21"/>
        <w:topLinePunct/>
      </w:pPr>
      <w:r>
        <w:t>[</w:t>
      </w:r>
      <w:r>
        <w:t xml:space="preserve">16</w:t>
      </w:r>
      <w:r>
        <w:t>]</w:t>
      </w:r>
      <w:r>
        <w:t xml:space="preserve"> </w:t>
      </w:r>
      <w:r>
        <w:t>Niu </w:t>
      </w:r>
      <w:r>
        <w:t>G, </w:t>
      </w:r>
      <w:r>
        <w:t>Yang </w:t>
      </w:r>
      <w:r>
        <w:t>J, </w:t>
      </w:r>
      <w:r>
        <w:t>Wang </w:t>
      </w:r>
      <w:r>
        <w:t>R, Dang S, </w:t>
      </w:r>
      <w:r>
        <w:t>Wu </w:t>
      </w:r>
      <w:r>
        <w:t>EX, Guo </w:t>
      </w:r>
      <w:r>
        <w:t>Y. </w:t>
      </w:r>
      <w:r>
        <w:t>MR imaging assessment of lumbar intervertebral disk degeneration and age</w:t>
      </w:r>
      <w:r w:rsidR="001852F3">
        <w:t xml:space="preserve">–related changes: apparent diffusion coefficient versus T2 quantitation</w:t>
      </w:r>
      <w:r>
        <w:t>[</w:t>
      </w:r>
      <w:r>
        <w:t>J</w:t>
      </w:r>
      <w:r>
        <w:t>]</w:t>
      </w:r>
      <w:r>
        <w:t>.</w:t>
      </w:r>
      <w:r>
        <w:t> </w:t>
      </w:r>
      <w:r>
        <w:t>AJNR</w:t>
      </w:r>
      <w:r>
        <w:t> </w:t>
      </w:r>
      <w:r>
        <w:t>Am</w:t>
      </w:r>
      <w:r>
        <w:t> </w:t>
      </w:r>
      <w:r>
        <w:t>J</w:t>
      </w:r>
      <w:r>
        <w:t> </w:t>
      </w:r>
      <w:r>
        <w:t>Neuroradiol,</w:t>
      </w:r>
      <w:r>
        <w:t> </w:t>
      </w:r>
      <w:r>
        <w:t>2011,</w:t>
      </w:r>
      <w:r>
        <w:t> </w:t>
      </w:r>
      <w:r>
        <w:t>32</w:t>
      </w:r>
      <w:r>
        <w:t>(</w:t>
      </w:r>
      <w:r>
        <w:t>9</w:t>
      </w:r>
      <w:r>
        <w:t>)</w:t>
      </w:r>
      <w:r>
        <w:t>:</w:t>
      </w:r>
      <w:r>
        <w:t> </w:t>
      </w:r>
      <w:r>
        <w:t>1617-1623.</w:t>
      </w:r>
      <w:r>
        <w:t> </w:t>
      </w:r>
      <w:r>
        <w:t>PMID:</w:t>
      </w:r>
      <w:r>
        <w:t> </w:t>
      </w:r>
      <w:r>
        <w:t>21799044.</w:t>
      </w:r>
    </w:p>
    <w:p w:rsidR="0018722C">
      <w:pPr>
        <w:pStyle w:val="cw21"/>
        <w:topLinePunct/>
      </w:pPr>
      <w:r>
        <w:t>[</w:t>
      </w:r>
      <w:r>
        <w:t xml:space="preserve">17</w:t>
      </w:r>
      <w:r>
        <w:t>]</w:t>
      </w:r>
      <w:r>
        <w:t xml:space="preserve"> </w:t>
      </w:r>
      <w:r>
        <w:t>Scheel M,</w:t>
      </w:r>
      <w:r w:rsidR="001852F3">
        <w:t xml:space="preserve"> </w:t>
      </w:r>
      <w:r w:rsidR="001852F3">
        <w:t xml:space="preserve">Prokscha </w:t>
      </w:r>
      <w:r>
        <w:t>T, </w:t>
      </w:r>
      <w:r>
        <w:t>von Roth </w:t>
      </w:r>
      <w:r>
        <w:t>P, </w:t>
      </w:r>
      <w:r>
        <w:t>Winkler </w:t>
      </w:r>
      <w:r>
        <w:t>T, </w:t>
      </w:r>
      <w:r>
        <w:t>Dietrich R, Bierbaum S, Arampatzis A,</w:t>
      </w:r>
      <w:r>
        <w:t> </w:t>
      </w:r>
      <w:r>
        <w:t>Diederichs</w:t>
      </w:r>
    </w:p>
    <w:p w:rsidR="0018722C">
      <w:pPr>
        <w:topLinePunct/>
      </w:pPr>
      <w:r>
        <w:rPr>
          <w:rFonts w:cstheme="minorBidi" w:hAnsiTheme="minorHAnsi" w:eastAsiaTheme="minorHAnsi" w:asciiTheme="minorHAnsi" w:ascii="Times New Roman" w:hAnsi="Times New Roman"/>
        </w:rPr>
        <w:t>G. Diffusion Tensor imaging of skeletal muscle–correlation of fractional anisotropy to muscle Power</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J</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w:t>
      </w:r>
      <w:r w:rsidR="004B696B">
        <w:rPr>
          <w:rFonts w:cstheme="minorBidi" w:hAnsiTheme="minorHAnsi" w:eastAsiaTheme="minorHAnsi" w:asciiTheme="minorHAnsi" w:ascii="Times New Roman" w:hAnsi="Times New Roman"/>
        </w:rPr>
        <w:t xml:space="preserve"> </w:t>
      </w:r>
      <w:r w:rsidR="004B696B">
        <w:rPr>
          <w:rFonts w:cstheme="minorBidi" w:hAnsiTheme="minorHAnsi" w:eastAsiaTheme="minorHAnsi" w:asciiTheme="minorHAnsi" w:ascii="Times New Roman" w:hAnsi="Times New Roman"/>
        </w:rPr>
        <w:t>Fortschr Röntgenstr 2013,185</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9</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857-861. PMID: 23888473.</w:t>
      </w:r>
    </w:p>
    <w:p w:rsidR="0018722C">
      <w:pPr>
        <w:pStyle w:val="cw21"/>
        <w:topLinePunct/>
      </w:pPr>
      <w:r>
        <w:t>[</w:t>
      </w:r>
      <w:r>
        <w:t xml:space="preserve">18</w:t>
      </w:r>
      <w:r>
        <w:t>]</w:t>
      </w:r>
      <w:r>
        <w:t xml:space="preserve"> </w:t>
      </w:r>
      <w:r>
        <w:t>Mekkaoui C</w:t>
      </w:r>
      <w:r w:rsidR="004B696B">
        <w:t>,</w:t>
      </w:r>
      <w:r w:rsidR="004B696B">
        <w:t xml:space="preserve"> </w:t>
      </w:r>
      <w:r w:rsidR="004B696B">
        <w:t>Porayette </w:t>
      </w:r>
      <w:r>
        <w:t>P,</w:t>
      </w:r>
      <w:r w:rsidR="004B696B">
        <w:t xml:space="preserve"> </w:t>
      </w:r>
      <w:r w:rsidR="004B696B">
        <w:t>Jackowski </w:t>
      </w:r>
      <w:r>
        <w:t>MP, </w:t>
      </w:r>
      <w:r>
        <w:t>Kostis WJ, Dai </w:t>
      </w:r>
      <w:r>
        <w:t>G, </w:t>
      </w:r>
      <w:r>
        <w:t>Sanders S, Sosnovik DE. Diffusion MRI Tractography of the Developing Human Fetal Heart</w:t>
      </w:r>
      <w:r>
        <w:t>[</w:t>
      </w:r>
      <w:r>
        <w:t>J</w:t>
      </w:r>
      <w:r>
        <w:t>]</w:t>
      </w:r>
      <w:r>
        <w:t>.</w:t>
      </w:r>
      <w:r w:rsidR="004B696B">
        <w:t xml:space="preserve"> </w:t>
      </w:r>
      <w:r w:rsidR="004B696B">
        <w:t>PloS one,2013,8</w:t>
      </w:r>
      <w:r>
        <w:t>(</w:t>
      </w:r>
      <w:r>
        <w:t>8</w:t>
      </w:r>
      <w:r>
        <w:t>)</w:t>
      </w:r>
      <w:r>
        <w:t>:1-5. PMID: 23991152.</w:t>
      </w:r>
    </w:p>
    <w:p w:rsidR="0018722C">
      <w:pPr>
        <w:pStyle w:val="cw21"/>
        <w:topLinePunct/>
      </w:pPr>
      <w:r>
        <w:t>[</w:t>
      </w:r>
      <w:r>
        <w:t xml:space="preserve">19</w:t>
      </w:r>
      <w:r>
        <w:t>]</w:t>
      </w:r>
      <w:r/>
      <w:r>
        <w:rPr>
          <w:rFonts w:ascii="宋体" w:eastAsia="宋体" w:hint="eastAsia"/>
        </w:rPr>
        <w:t>杨海涛</w:t>
      </w:r>
      <w:r>
        <w:rPr>
          <w:sz w:val="21"/>
          <w:rFonts w:hint="eastAsia"/>
        </w:rPr>
        <w:t>，</w:t>
      </w:r>
      <w:r w:rsidR="001852F3">
        <w:t xml:space="preserve"> </w:t>
      </w:r>
      <w:r>
        <w:rPr>
          <w:rFonts w:ascii="宋体" w:eastAsia="宋体" w:hint="eastAsia"/>
        </w:rPr>
        <w:t>王仁法</w:t>
      </w:r>
      <w:r>
        <w:rPr>
          <w:spacing w:val="0"/>
          <w:sz w:val="21"/>
          <w:rFonts w:hint="eastAsia"/>
        </w:rPr>
        <w:t>，</w:t>
      </w:r>
      <w:r w:rsidR="001852F3">
        <w:t xml:space="preserve"> </w:t>
      </w:r>
      <w:r>
        <w:rPr>
          <w:rFonts w:ascii="宋体" w:eastAsia="宋体" w:hint="eastAsia"/>
        </w:rPr>
        <w:t>王娟</w:t>
      </w:r>
      <w:r>
        <w:rPr>
          <w:sz w:val="21"/>
          <w:rFonts w:hint="eastAsia"/>
        </w:rPr>
        <w:t>，</w:t>
      </w:r>
      <w:r w:rsidR="001852F3">
        <w:t xml:space="preserve"> </w:t>
      </w:r>
      <w:r>
        <w:rPr>
          <w:rFonts w:ascii="宋体" w:eastAsia="宋体" w:hint="eastAsia"/>
        </w:rPr>
        <w:t>高小玲</w:t>
      </w:r>
      <w:r>
        <w:rPr>
          <w:spacing w:val="0"/>
          <w:sz w:val="21"/>
          <w:rFonts w:hint="eastAsia"/>
        </w:rPr>
        <w:t>，</w:t>
      </w:r>
      <w:r w:rsidR="001852F3">
        <w:t xml:space="preserve"> </w:t>
      </w:r>
      <w:r>
        <w:rPr>
          <w:rFonts w:ascii="宋体" w:eastAsia="宋体" w:hint="eastAsia"/>
        </w:rPr>
        <w:t>李锋</w:t>
      </w:r>
      <w:r>
        <w:rPr>
          <w:sz w:val="21"/>
          <w:rFonts w:hint="eastAsia"/>
        </w:rPr>
        <w:t>，</w:t>
      </w:r>
      <w:r w:rsidR="001852F3">
        <w:t xml:space="preserve"> </w:t>
      </w:r>
      <w:r>
        <w:rPr>
          <w:rFonts w:ascii="宋体" w:eastAsia="宋体" w:hint="eastAsia"/>
        </w:rPr>
        <w:t>张海栋</w:t>
      </w:r>
      <w:r>
        <w:rPr>
          <w:sz w:val="21"/>
          <w:rFonts w:hint="eastAsia"/>
        </w:rPr>
        <w:t>，</w:t>
      </w:r>
      <w:r w:rsidR="001852F3">
        <w:t xml:space="preserve"> </w:t>
      </w:r>
      <w:r>
        <w:rPr>
          <w:rFonts w:ascii="宋体" w:eastAsia="宋体" w:hint="eastAsia"/>
        </w:rPr>
        <w:t>夏黎明</w:t>
      </w:r>
      <w:r>
        <w:rPr>
          <w:sz w:val="21"/>
          <w:rFonts w:hint="eastAsia"/>
        </w:rPr>
        <w:t>，</w:t>
      </w:r>
      <w:r w:rsidR="001852F3">
        <w:t xml:space="preserve"> </w:t>
      </w:r>
      <w:r>
        <w:rPr>
          <w:rFonts w:ascii="宋体" w:eastAsia="宋体" w:hint="eastAsia"/>
        </w:rPr>
        <w:t>王承缘</w:t>
      </w:r>
      <w:r>
        <w:t>.</w:t>
      </w:r>
      <w:r>
        <w:rPr>
          <w:rFonts w:ascii="宋体" w:eastAsia="宋体" w:hint="eastAsia"/>
        </w:rPr>
        <w:t>腰椎间盘纤维环</w:t>
      </w:r>
      <w:r>
        <w:t>MR</w:t>
      </w:r>
      <w:r/>
      <w:r>
        <w:rPr>
          <w:rFonts w:ascii="宋体" w:eastAsia="宋体" w:hint="eastAsia"/>
        </w:rPr>
        <w:t>扩散张</w:t>
      </w:r>
    </w:p>
    <w:p w:rsidR="0018722C">
      <w:pPr>
        <w:topLinePunct/>
      </w:pPr>
      <w:r>
        <w:rPr>
          <w:rFonts w:cstheme="minorBidi" w:hAnsiTheme="minorHAnsi" w:eastAsiaTheme="minorHAnsi" w:asciiTheme="minorHAnsi"/>
        </w:rPr>
        <w:t>量成像的临床应用</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中华放射学杂志，</w:t>
      </w:r>
      <w:r>
        <w:rPr>
          <w:rFonts w:ascii="Times New Roman" w:eastAsia="Times New Roman" w:cstheme="minorBidi" w:hAnsiTheme="minorHAnsi"/>
        </w:rPr>
        <w:t>2007,41</w:t>
      </w:r>
      <w:r>
        <w:rPr>
          <w:rFonts w:ascii="Times New Roman" w:eastAsia="Times New Roman" w:cstheme="minorBidi" w:hAnsiTheme="minorHAnsi"/>
        </w:rPr>
        <w:t>(</w:t>
      </w:r>
      <w:r>
        <w:rPr>
          <w:rFonts w:ascii="Times New Roman" w:eastAsia="Times New Roman" w:cstheme="minorBidi" w:hAnsiTheme="minorHAnsi"/>
        </w:rPr>
        <w:t>10</w:t>
      </w:r>
      <w:r>
        <w:rPr>
          <w:rFonts w:ascii="Times New Roman" w:eastAsia="Times New Roman" w:cstheme="minorBidi" w:hAnsiTheme="minorHAnsi"/>
        </w:rPr>
        <w:t>)</w:t>
      </w:r>
      <w:r>
        <w:rPr>
          <w:rFonts w:ascii="Times New Roman" w:eastAsia="Times New Roman" w:cstheme="minorBidi" w:hAnsiTheme="minorHAnsi"/>
        </w:rPr>
        <w:t>:1100-1003.</w:t>
      </w:r>
    </w:p>
    <w:p w:rsidR="0018722C">
      <w:pPr>
        <w:pStyle w:val="cw21"/>
        <w:topLinePunct/>
      </w:pPr>
      <w:r>
        <w:t>[</w:t>
      </w:r>
      <w:r>
        <w:t xml:space="preserve">20</w:t>
      </w:r>
      <w:r>
        <w:t>]</w:t>
      </w:r>
      <w:r>
        <w:t xml:space="preserve"> </w:t>
      </w:r>
      <w:r>
        <w:t>Zhang Z, Chan Q, Anthony </w:t>
      </w:r>
      <w:r>
        <w:t>MP, </w:t>
      </w:r>
      <w:r>
        <w:t>Samartzis D, Cheung KM, Khong PL, Kim M. Age-related diffusion patterns in human lumbar intervertebral discs: a pilot study in asymptomatic subjects</w:t>
      </w:r>
      <w:r>
        <w:t>[</w:t>
      </w:r>
      <w:r>
        <w:t>J</w:t>
      </w:r>
      <w:r>
        <w:t>]</w:t>
      </w:r>
      <w:r>
        <w:t>. Magn Reson Imaging,2012,30</w:t>
      </w:r>
      <w:r>
        <w:t>(</w:t>
      </w:r>
      <w:r>
        <w:t>2</w:t>
      </w:r>
      <w:r>
        <w:t>)</w:t>
      </w:r>
      <w:r>
        <w:t>:181-8. PMID:</w:t>
      </w:r>
      <w:r>
        <w:t> </w:t>
      </w:r>
      <w:r>
        <w:t>22055854.</w:t>
      </w:r>
    </w:p>
    <w:p w:rsidR="0018722C">
      <w:pPr>
        <w:pStyle w:val="cw21"/>
        <w:topLinePunct/>
      </w:pPr>
      <w:r>
        <w:t>[</w:t>
      </w:r>
      <w:r>
        <w:t xml:space="preserve">21</w:t>
      </w:r>
      <w:r>
        <w:t>]</w:t>
      </w:r>
      <w:r/>
      <w:r>
        <w:rPr>
          <w:rFonts w:ascii="宋体" w:eastAsia="宋体" w:hint="eastAsia"/>
        </w:rPr>
        <w:t>杨林</w:t>
      </w:r>
      <w:r>
        <w:t>. </w:t>
      </w:r>
      <w:r>
        <w:t>3T</w:t>
      </w:r>
      <w:r/>
      <w:r>
        <w:rPr>
          <w:rFonts w:ascii="宋体" w:eastAsia="宋体" w:hint="eastAsia"/>
        </w:rPr>
        <w:t>磁共振成像在腰骶部脊神经及其相关疾病的应用研究</w:t>
      </w:r>
      <w:r>
        <w:t>.</w:t>
      </w:r>
      <w:r w:rsidR="004B696B">
        <w:t xml:space="preserve"> </w:t>
      </w:r>
      <w:r>
        <w:t>[</w:t>
      </w:r>
      <w:r>
        <w:rPr>
          <w:rFonts w:ascii="宋体" w:eastAsia="宋体" w:hint="eastAsia"/>
          <w:spacing w:val="-2"/>
          <w:sz w:val="21"/>
        </w:rPr>
        <w:t>硕士学位论文</w:t>
      </w:r>
      <w:r>
        <w:t>]</w:t>
      </w:r>
      <w:r>
        <w:rPr>
          <w:sz w:val="21"/>
          <w:rFonts w:hint="eastAsia"/>
        </w:rPr>
        <w:t>。</w:t>
      </w:r>
      <w:r>
        <w:rPr>
          <w:rFonts w:ascii="宋体" w:eastAsia="宋体" w:hint="eastAsia"/>
        </w:rPr>
        <w:t>广州：南方</w:t>
      </w:r>
    </w:p>
    <w:p w:rsidR="0018722C">
      <w:pPr>
        <w:topLinePunct/>
      </w:pPr>
      <w:r>
        <w:rPr>
          <w:rFonts w:cstheme="minorBidi" w:hAnsiTheme="minorHAnsi" w:eastAsiaTheme="minorHAnsi" w:asciiTheme="minorHAnsi"/>
        </w:rPr>
        <w:t>医科大学，</w:t>
      </w:r>
      <w:r>
        <w:rPr>
          <w:rFonts w:ascii="Times New Roman" w:eastAsia="Times New Roman" w:cstheme="minorBidi" w:hAnsiTheme="minorHAnsi"/>
        </w:rPr>
        <w:t>2008.</w:t>
      </w:r>
    </w:p>
    <w:p w:rsidR="0018722C">
      <w:pPr>
        <w:pStyle w:val="cw21"/>
        <w:topLinePunct/>
      </w:pPr>
      <w:r>
        <w:t>[</w:t>
      </w:r>
      <w:r>
        <w:t xml:space="preserve">22</w:t>
      </w:r>
      <w:r>
        <w:t>]</w:t>
      </w:r>
      <w:r/>
      <w:r>
        <w:rPr>
          <w:rFonts w:ascii="宋体" w:eastAsia="宋体" w:hint="eastAsia"/>
        </w:rPr>
        <w:t>管晓菲，张磊，贺石生</w:t>
      </w:r>
      <w:r>
        <w:t>. </w:t>
      </w:r>
      <w:r>
        <w:rPr>
          <w:rFonts w:ascii="宋体" w:eastAsia="宋体" w:hint="eastAsia"/>
        </w:rPr>
        <w:t>磁共振神经成像技术在腰椎间盘突出症诊治中的应用进展</w:t>
      </w:r>
      <w:r>
        <w:t>[</w:t>
      </w:r>
      <w:r>
        <w:t>J</w:t>
      </w:r>
      <w:r>
        <w:t>]</w:t>
      </w:r>
      <w:r>
        <w:t xml:space="preserve">. </w:t>
      </w:r>
      <w:r>
        <w:rPr>
          <w:rFonts w:ascii="宋体" w:eastAsia="宋体" w:hint="eastAsia"/>
        </w:rPr>
        <w:t>中国</w:t>
      </w:r>
      <w:r>
        <w:rPr>
          <w:rFonts w:ascii="宋体" w:eastAsia="宋体" w:hint="eastAsia"/>
        </w:rPr>
        <w:t>脊柱脊髓杂志，</w:t>
      </w:r>
      <w:r>
        <w:t>2013,10</w:t>
      </w:r>
      <w:r>
        <w:t xml:space="preserve">: </w:t>
      </w:r>
      <w:r>
        <w:t>939-942</w:t>
      </w:r>
      <w:r>
        <w:t>(</w:t>
      </w:r>
      <w:r>
        <w:t>7</w:t>
      </w:r>
      <w:r>
        <w:t>)</w:t>
      </w:r>
      <w:r>
        <w:t>:1066-1068.</w:t>
      </w:r>
    </w:p>
    <w:p w:rsidR="0018722C">
      <w:pPr>
        <w:pStyle w:val="cw21"/>
        <w:topLinePunct/>
      </w:pPr>
      <w:r>
        <w:t>[</w:t>
      </w:r>
      <w:r>
        <w:t xml:space="preserve">23</w:t>
      </w:r>
      <w:r>
        <w:t>]</w:t>
      </w:r>
      <w:r/>
      <w:r>
        <w:rPr>
          <w:rFonts w:ascii="宋体" w:eastAsia="宋体" w:hint="eastAsia"/>
        </w:rPr>
        <w:t>许桂晓</w:t>
      </w:r>
      <w:r>
        <w:rPr>
          <w:sz w:val="21"/>
          <w:rFonts w:hint="eastAsia"/>
        </w:rPr>
        <w:t>，</w:t>
      </w:r>
      <w:r>
        <w:rPr>
          <w:rFonts w:ascii="宋体" w:eastAsia="宋体" w:hint="eastAsia"/>
        </w:rPr>
        <w:t>彭康强</w:t>
      </w:r>
      <w:r>
        <w:rPr>
          <w:spacing w:val="0"/>
          <w:sz w:val="21"/>
          <w:rFonts w:hint="eastAsia"/>
        </w:rPr>
        <w:t>，</w:t>
      </w:r>
      <w:r>
        <w:rPr>
          <w:rFonts w:ascii="宋体" w:eastAsia="宋体" w:hint="eastAsia"/>
        </w:rPr>
        <w:t>张卫东</w:t>
      </w:r>
      <w:r>
        <w:rPr>
          <w:sz w:val="21"/>
          <w:rFonts w:hint="eastAsia"/>
        </w:rPr>
        <w:t>，</w:t>
      </w:r>
      <w:r>
        <w:rPr>
          <w:rFonts w:ascii="宋体" w:eastAsia="宋体" w:hint="eastAsia"/>
        </w:rPr>
        <w:t>何浩强</w:t>
      </w:r>
      <w:r>
        <w:rPr>
          <w:sz w:val="21"/>
          <w:rFonts w:hint="eastAsia"/>
        </w:rPr>
        <w:t>，</w:t>
      </w:r>
      <w:r w:rsidR="001852F3">
        <w:t xml:space="preserve"> </w:t>
      </w:r>
      <w:r>
        <w:rPr>
          <w:rFonts w:ascii="宋体" w:eastAsia="宋体" w:hint="eastAsia"/>
        </w:rPr>
        <w:t>钟锐</w:t>
      </w:r>
      <w:r>
        <w:rPr>
          <w:sz w:val="21"/>
          <w:rFonts w:hint="eastAsia"/>
        </w:rPr>
        <w:t>，</w:t>
      </w:r>
      <w:r w:rsidR="001852F3">
        <w:t xml:space="preserve"> </w:t>
      </w:r>
      <w:r>
        <w:rPr>
          <w:rFonts w:ascii="宋体" w:eastAsia="宋体" w:hint="eastAsia"/>
        </w:rPr>
        <w:t>谢传淼</w:t>
      </w:r>
      <w:r>
        <w:t>. </w:t>
      </w:r>
      <w:r>
        <w:rPr>
          <w:rFonts w:ascii="宋体" w:eastAsia="宋体" w:hint="eastAsia"/>
        </w:rPr>
        <w:t>增强</w:t>
      </w:r>
      <w:r>
        <w:t>3D</w:t>
      </w:r>
      <w:r>
        <w:t> </w:t>
      </w:r>
      <w:r>
        <w:t>SPACE</w:t>
      </w:r>
      <w:r/>
      <w:r w:rsidR="001852F3">
        <w:t xml:space="preserve"> </w:t>
      </w:r>
      <w:r>
        <w:t>STIR</w:t>
      </w:r>
      <w:r/>
      <w:r>
        <w:rPr>
          <w:rFonts w:ascii="宋体" w:eastAsia="宋体" w:hint="eastAsia"/>
        </w:rPr>
        <w:t>序列在显示腰骶神经根中的应用价值</w:t>
      </w:r>
      <w:r>
        <w:t>[</w:t>
      </w:r>
      <w:r>
        <w:t xml:space="preserve">J</w:t>
      </w:r>
      <w:r>
        <w:t>]</w:t>
      </w:r>
      <w:r>
        <w:t>.</w:t>
      </w:r>
      <w:r>
        <w:rPr>
          <w:rFonts w:ascii="宋体" w:eastAsia="宋体" w:hint="eastAsia"/>
        </w:rPr>
        <w:t>中华临床医师杂志，</w:t>
      </w:r>
      <w:r>
        <w:t>2013,7</w:t>
      </w:r>
      <w:r>
        <w:t>(</w:t>
      </w:r>
      <w:r>
        <w:t>6</w:t>
      </w:r>
      <w:r>
        <w:t>)</w:t>
      </w:r>
      <w:r>
        <w:rPr>
          <w:spacing w:val="0"/>
          <w:sz w:val="21"/>
          <w:rFonts w:hint="eastAsia"/>
        </w:rPr>
        <w:t>：</w:t>
      </w:r>
      <w:r>
        <w:t>2497-2500.</w:t>
      </w:r>
    </w:p>
    <w:p w:rsidR="0018722C">
      <w:pPr>
        <w:pStyle w:val="cw21"/>
        <w:topLinePunct/>
      </w:pPr>
      <w:r>
        <w:t>[</w:t>
      </w:r>
      <w:r>
        <w:t xml:space="preserve">24</w:t>
      </w:r>
      <w:r>
        <w:t>]</w:t>
      </w:r>
      <w:r/>
      <w:r>
        <w:rPr>
          <w:rFonts w:ascii="宋体" w:eastAsia="宋体" w:hint="eastAsia"/>
        </w:rPr>
        <w:t>费佳，翁得河，赵聪</w:t>
      </w:r>
      <w:r>
        <w:rPr>
          <w:rFonts w:ascii="宋体" w:eastAsia="宋体" w:hint="eastAsia"/>
        </w:rPr>
        <w:t>，</w:t>
      </w:r>
      <w:r>
        <w:rPr>
          <w:sz w:val="21"/>
          <w:rFonts w:hint="eastAsia"/>
        </w:rPr>
        <w:t>，</w:t>
      </w:r>
      <w:r>
        <w:rPr>
          <w:rFonts w:ascii="宋体" w:eastAsia="宋体" w:hint="eastAsia"/>
        </w:rPr>
        <w:t>李雪菁</w:t>
      </w:r>
      <w:r>
        <w:t>. </w:t>
      </w:r>
      <w:r>
        <w:t>SyngoMR</w:t>
      </w:r>
      <w:r/>
      <w:r>
        <w:rPr>
          <w:rFonts w:ascii="宋体" w:eastAsia="宋体" w:hint="eastAsia"/>
        </w:rPr>
        <w:t>外周神经成像</w:t>
      </w:r>
      <w:r>
        <w:t>[</w:t>
      </w:r>
      <w:r>
        <w:rPr>
          <w:sz w:val="21"/>
        </w:rPr>
        <w:t>J</w:t>
      </w:r>
      <w:r>
        <w:t>]</w:t>
      </w:r>
      <w:r>
        <w:t xml:space="preserve">. </w:t>
      </w:r>
      <w:r>
        <w:rPr>
          <w:rFonts w:ascii="宋体" w:eastAsia="宋体" w:hint="eastAsia"/>
        </w:rPr>
        <w:t>磁共振成像</w:t>
      </w:r>
      <w:r>
        <w:t>,2012,06:465-470.</w:t>
      </w:r>
    </w:p>
    <w:p w:rsidR="0018722C">
      <w:pPr>
        <w:pStyle w:val="cw21"/>
        <w:topLinePunct/>
      </w:pPr>
      <w:r>
        <w:t>[</w:t>
      </w:r>
      <w:r>
        <w:t xml:space="preserve">25</w:t>
      </w:r>
      <w:r>
        <w:t>]</w:t>
      </w:r>
      <w:r>
        <w:t xml:space="preserve"> </w:t>
      </w:r>
      <w:r>
        <w:rPr>
          <w:rFonts w:ascii="宋体" w:eastAsia="宋体" w:hint="eastAsia"/>
        </w:rPr>
        <w:t>泮智勇</w:t>
      </w:r>
      <w:r>
        <w:rPr>
          <w:sz w:val="21"/>
          <w:rFonts w:hint="eastAsia"/>
        </w:rPr>
        <w:t>，</w:t>
      </w:r>
      <w:r>
        <w:t> </w:t>
      </w:r>
      <w:r>
        <w:rPr>
          <w:rFonts w:ascii="宋体" w:eastAsia="宋体" w:hint="eastAsia"/>
        </w:rPr>
        <w:t>许茂盛</w:t>
      </w:r>
      <w:r>
        <w:rPr>
          <w:spacing w:val="0"/>
          <w:sz w:val="21"/>
          <w:rFonts w:hint="eastAsia"/>
        </w:rPr>
        <w:t>，</w:t>
      </w:r>
      <w:r>
        <w:t> </w:t>
      </w:r>
      <w:r>
        <w:rPr>
          <w:rFonts w:ascii="宋体" w:eastAsia="宋体" w:hint="eastAsia"/>
        </w:rPr>
        <w:t>丁雪委</w:t>
      </w:r>
      <w:r>
        <w:rPr>
          <w:sz w:val="21"/>
          <w:rFonts w:hint="eastAsia"/>
        </w:rPr>
        <w:t>，</w:t>
      </w:r>
      <w:r>
        <w:t> </w:t>
      </w:r>
      <w:r>
        <w:rPr>
          <w:rFonts w:ascii="宋体" w:eastAsia="宋体" w:hint="eastAsia"/>
        </w:rPr>
        <w:t>王世威</w:t>
      </w:r>
      <w:r>
        <w:rPr>
          <w:sz w:val="21"/>
          <w:rFonts w:hint="eastAsia"/>
        </w:rPr>
        <w:t>，</w:t>
      </w:r>
      <w:r>
        <w:t>  </w:t>
      </w:r>
      <w:r>
        <w:rPr>
          <w:rFonts w:ascii="宋体" w:eastAsia="宋体" w:hint="eastAsia"/>
        </w:rPr>
        <w:t>喻迎星</w:t>
      </w:r>
      <w:r>
        <w:rPr>
          <w:sz w:val="21"/>
          <w:rFonts w:hint="eastAsia"/>
        </w:rPr>
        <w:t>，</w:t>
      </w:r>
      <w:r>
        <w:t>  </w:t>
      </w:r>
      <w:r>
        <w:rPr>
          <w:rFonts w:ascii="宋体" w:eastAsia="宋体" w:hint="eastAsia"/>
        </w:rPr>
        <w:t>高旭宁</w:t>
      </w:r>
      <w:r>
        <w:t>.  MEDIC</w:t>
      </w:r>
      <w:r>
        <w:t> </w:t>
      </w:r>
      <w:r>
        <w:rPr>
          <w:rFonts w:ascii="宋体" w:eastAsia="宋体" w:hint="eastAsia"/>
        </w:rPr>
        <w:t>序列在 </w:t>
      </w:r>
      <w:r>
        <w:t>MR</w:t>
      </w:r>
      <w:r>
        <w:t> </w:t>
      </w:r>
      <w:r>
        <w:rPr>
          <w:rFonts w:ascii="宋体" w:eastAsia="宋体" w:hint="eastAsia"/>
        </w:rPr>
        <w:t>腰骶脊神经根成像中的临床应用</w:t>
      </w:r>
      <w:r>
        <w:t>[</w:t>
      </w:r>
      <w:r>
        <w:t xml:space="preserve">J</w:t>
      </w:r>
      <w:r>
        <w:t>]</w:t>
      </w:r>
      <w:r>
        <w:t>.</w:t>
      </w:r>
      <w:r>
        <w:rPr>
          <w:rFonts w:ascii="宋体" w:eastAsia="宋体" w:hint="eastAsia"/>
        </w:rPr>
        <w:t>医学影像学杂志，</w:t>
      </w:r>
      <w:r>
        <w:t>2012</w:t>
      </w:r>
      <w:r>
        <w:rPr>
          <w:rFonts w:ascii="宋体" w:eastAsia="宋体" w:hint="eastAsia"/>
        </w:rPr>
        <w:t>，</w:t>
      </w:r>
      <w:r>
        <w:t>22</w:t>
      </w:r>
      <w:r>
        <w:t>(</w:t>
      </w:r>
      <w:r>
        <w:t>9</w:t>
      </w:r>
      <w:r>
        <w:t>)</w:t>
      </w:r>
      <w:r>
        <w:t>:1528-1530</w:t>
      </w:r>
    </w:p>
    <w:p w:rsidR="0018722C">
      <w:pPr>
        <w:pStyle w:val="cw21"/>
        <w:topLinePunct/>
      </w:pPr>
      <w:r>
        <w:t>[</w:t>
      </w:r>
      <w:r>
        <w:t xml:space="preserve">26</w:t>
      </w:r>
      <w:r>
        <w:t>]</w:t>
      </w:r>
      <w:r>
        <w:t xml:space="preserve"> </w:t>
      </w:r>
      <w:r>
        <w:rPr>
          <w:rFonts w:ascii="宋体" w:eastAsia="宋体" w:hint="eastAsia"/>
        </w:rPr>
        <w:t>泮智勇</w:t>
      </w:r>
      <w:r>
        <w:rPr>
          <w:sz w:val="21"/>
          <w:rFonts w:hint="eastAsia"/>
        </w:rPr>
        <w:t>，</w:t>
      </w:r>
      <w:r>
        <w:t> </w:t>
      </w:r>
      <w:r>
        <w:rPr>
          <w:rFonts w:ascii="宋体" w:eastAsia="宋体" w:hint="eastAsia"/>
        </w:rPr>
        <w:t>许茂盛</w:t>
      </w:r>
      <w:r>
        <w:rPr>
          <w:spacing w:val="0"/>
          <w:sz w:val="21"/>
          <w:rFonts w:hint="eastAsia"/>
        </w:rPr>
        <w:t>，</w:t>
      </w:r>
      <w:r>
        <w:t> </w:t>
      </w:r>
      <w:r>
        <w:rPr>
          <w:rFonts w:ascii="宋体" w:eastAsia="宋体" w:hint="eastAsia"/>
        </w:rPr>
        <w:t>丁雪委</w:t>
      </w:r>
      <w:r>
        <w:rPr>
          <w:sz w:val="21"/>
          <w:rFonts w:hint="eastAsia"/>
        </w:rPr>
        <w:t>，</w:t>
      </w:r>
      <w:r>
        <w:t> </w:t>
      </w:r>
      <w:r>
        <w:rPr>
          <w:rFonts w:ascii="宋体" w:eastAsia="宋体" w:hint="eastAsia"/>
        </w:rPr>
        <w:t>王世威</w:t>
      </w:r>
      <w:r>
        <w:rPr>
          <w:sz w:val="21"/>
          <w:rFonts w:hint="eastAsia"/>
        </w:rPr>
        <w:t>，</w:t>
      </w:r>
      <w:r>
        <w:t>  </w:t>
      </w:r>
      <w:r>
        <w:rPr>
          <w:rFonts w:ascii="宋体" w:eastAsia="宋体" w:hint="eastAsia"/>
        </w:rPr>
        <w:t>喻迎星</w:t>
      </w:r>
      <w:r>
        <w:t>.  DESS</w:t>
      </w:r>
      <w:r>
        <w:t> </w:t>
      </w:r>
      <w:r>
        <w:rPr>
          <w:rFonts w:ascii="宋体" w:eastAsia="宋体" w:hint="eastAsia"/>
        </w:rPr>
        <w:t>与 </w:t>
      </w:r>
      <w:r>
        <w:t>MEDIC</w:t>
      </w:r>
      <w:r>
        <w:t> </w:t>
      </w:r>
      <w:r>
        <w:rPr>
          <w:rFonts w:ascii="宋体" w:eastAsia="宋体" w:hint="eastAsia"/>
        </w:rPr>
        <w:t>磁共振序列在腰骶部脊神经成像的比较研究</w:t>
      </w:r>
      <w:r>
        <w:t>[</w:t>
      </w:r>
      <w:r>
        <w:t xml:space="preserve">J</w:t>
      </w:r>
      <w:r>
        <w:t>]</w:t>
      </w:r>
      <w:r>
        <w:t>.2013,23</w:t>
      </w:r>
      <w:r>
        <w:t>(</w:t>
      </w:r>
      <w:r>
        <w:t>4</w:t>
      </w:r>
      <w:r>
        <w:t>)</w:t>
      </w:r>
      <w:r>
        <w:t>:581-584.</w:t>
      </w:r>
    </w:p>
    <w:p w:rsidR="0018722C">
      <w:pPr>
        <w:pStyle w:val="cw21"/>
        <w:topLinePunct/>
      </w:pPr>
      <w:r>
        <w:t>[</w:t>
      </w:r>
      <w:r>
        <w:t xml:space="preserve">27</w:t>
      </w:r>
      <w:r>
        <w:t>]</w:t>
      </w:r>
      <w:r>
        <w:t xml:space="preserve"> </w:t>
      </w:r>
      <w:r>
        <w:rPr>
          <w:rFonts w:ascii="宋体" w:eastAsia="宋体" w:hint="eastAsia"/>
        </w:rPr>
        <w:t>李红</w:t>
      </w:r>
      <w:r>
        <w:rPr>
          <w:sz w:val="21"/>
          <w:rFonts w:hint="eastAsia"/>
        </w:rPr>
        <w:t>，</w:t>
      </w:r>
      <w:r>
        <w:t> </w:t>
      </w:r>
      <w:r>
        <w:rPr>
          <w:rFonts w:ascii="宋体" w:eastAsia="宋体" w:hint="eastAsia"/>
        </w:rPr>
        <w:t>全昌斌</w:t>
      </w:r>
      <w:r>
        <w:rPr>
          <w:sz w:val="21"/>
          <w:rFonts w:hint="eastAsia"/>
        </w:rPr>
        <w:t>，</w:t>
      </w:r>
      <w:r>
        <w:t> </w:t>
      </w:r>
      <w:r>
        <w:rPr>
          <w:rFonts w:ascii="宋体" w:eastAsia="宋体" w:hint="eastAsia"/>
        </w:rPr>
        <w:t>乔远</w:t>
      </w:r>
      <w:r>
        <w:rPr>
          <w:spacing w:val="0"/>
          <w:sz w:val="21"/>
          <w:rFonts w:hint="eastAsia"/>
        </w:rPr>
        <w:t>，</w:t>
      </w:r>
      <w:r>
        <w:t> </w:t>
      </w:r>
      <w:r>
        <w:rPr>
          <w:rFonts w:ascii="宋体" w:eastAsia="宋体" w:hint="eastAsia"/>
        </w:rPr>
        <w:t>罡田梅</w:t>
      </w:r>
      <w:r>
        <w:t>.  MR  PROSET</w:t>
      </w:r>
      <w:r>
        <w:t> </w:t>
      </w:r>
      <w:r>
        <w:rPr>
          <w:rFonts w:ascii="宋体" w:eastAsia="宋体" w:hint="eastAsia"/>
        </w:rPr>
        <w:t>序列在正常腰骶部脊神经根成像中的应用</w:t>
      </w:r>
      <w:r>
        <w:t>[</w:t>
      </w:r>
      <w:r>
        <w:t xml:space="preserve">J</w:t>
      </w:r>
      <w:r>
        <w:t>]</w:t>
      </w:r>
      <w:r>
        <w:t>.</w:t>
      </w:r>
      <w:r>
        <w:rPr>
          <w:rFonts w:ascii="宋体" w:eastAsia="宋体" w:hint="eastAsia"/>
        </w:rPr>
        <w:t>医</w:t>
      </w:r>
      <w:r>
        <w:rPr>
          <w:rFonts w:ascii="宋体" w:eastAsia="宋体" w:hint="eastAsia"/>
        </w:rPr>
        <w:t>学影像学杂志，</w:t>
      </w:r>
      <w:r>
        <w:t>2011,21</w:t>
      </w:r>
      <w:r>
        <w:t>(</w:t>
      </w:r>
      <w:r>
        <w:t>7</w:t>
      </w:r>
      <w:r>
        <w:t>)</w:t>
      </w:r>
      <w:r>
        <w:rPr>
          <w:spacing w:val="0"/>
          <w:sz w:val="21"/>
          <w:rFonts w:hint="eastAsia"/>
        </w:rPr>
        <w:t>：</w:t>
      </w:r>
      <w:r>
        <w:t>1066-1068.</w:t>
      </w:r>
    </w:p>
    <w:p w:rsidR="0018722C">
      <w:pPr>
        <w:pStyle w:val="cw21"/>
        <w:topLinePunct/>
      </w:pPr>
      <w:r>
        <w:t>[</w:t>
      </w:r>
      <w:r>
        <w:t xml:space="preserve">28</w:t>
      </w:r>
      <w:r>
        <w:t>]</w:t>
      </w:r>
      <w:r>
        <w:t xml:space="preserve"> </w:t>
      </w:r>
      <w:r>
        <w:rPr>
          <w:rFonts w:ascii="宋体" w:eastAsia="宋体" w:hint="eastAsia"/>
        </w:rPr>
        <w:t>时寅</w:t>
      </w:r>
      <w:r>
        <w:rPr>
          <w:spacing w:val="0"/>
          <w:sz w:val="21"/>
          <w:rFonts w:hint="eastAsia"/>
        </w:rPr>
        <w:t>，</w:t>
      </w:r>
      <w:r>
        <w:t> </w:t>
      </w:r>
      <w:r>
        <w:rPr>
          <w:rFonts w:ascii="宋体" w:eastAsia="宋体" w:hint="eastAsia"/>
        </w:rPr>
        <w:t>王传兵</w:t>
      </w:r>
      <w:r>
        <w:rPr>
          <w:spacing w:val="0"/>
          <w:sz w:val="21"/>
          <w:rFonts w:hint="eastAsia"/>
        </w:rPr>
        <w:t>，</w:t>
      </w:r>
      <w:r>
        <w:t> </w:t>
      </w:r>
      <w:r>
        <w:rPr>
          <w:rFonts w:ascii="宋体" w:eastAsia="宋体" w:hint="eastAsia"/>
        </w:rPr>
        <w:t>刘伟</w:t>
      </w:r>
      <w:r>
        <w:rPr>
          <w:spacing w:val="0"/>
          <w:sz w:val="21"/>
          <w:rFonts w:hint="eastAsia"/>
        </w:rPr>
        <w:t>，</w:t>
      </w:r>
      <w:r>
        <w:t> </w:t>
      </w:r>
      <w:r>
        <w:rPr>
          <w:rFonts w:ascii="宋体" w:eastAsia="宋体" w:hint="eastAsia"/>
        </w:rPr>
        <w:t>宗敏</w:t>
      </w:r>
      <w:r>
        <w:rPr>
          <w:spacing w:val="0"/>
          <w:sz w:val="21"/>
          <w:rFonts w:hint="eastAsia"/>
        </w:rPr>
        <w:t>，</w:t>
      </w:r>
      <w:r>
        <w:t>  </w:t>
      </w:r>
      <w:r>
        <w:rPr>
          <w:rFonts w:ascii="宋体" w:eastAsia="宋体" w:hint="eastAsia"/>
        </w:rPr>
        <w:t>萨日娜</w:t>
      </w:r>
      <w:r>
        <w:rPr>
          <w:sz w:val="21"/>
          <w:rFonts w:hint="eastAsia"/>
        </w:rPr>
        <w:t>，</w:t>
      </w:r>
      <w:r>
        <w:t>  </w:t>
      </w:r>
      <w:r>
        <w:rPr>
          <w:rFonts w:ascii="宋体" w:eastAsia="宋体" w:hint="eastAsia"/>
        </w:rPr>
        <w:t>施海彬</w:t>
      </w:r>
      <w:r>
        <w:rPr>
          <w:sz w:val="21"/>
          <w:rFonts w:hint="eastAsia"/>
        </w:rPr>
        <w:t>，</w:t>
      </w:r>
      <w:r>
        <w:t>  </w:t>
      </w:r>
      <w:r>
        <w:rPr>
          <w:rFonts w:ascii="宋体" w:eastAsia="宋体" w:hint="eastAsia"/>
        </w:rPr>
        <w:t>王德杭</w:t>
      </w:r>
      <w:r>
        <w:t>.  </w:t>
      </w:r>
      <w:r>
        <w:rPr>
          <w:rFonts w:ascii="宋体" w:eastAsia="宋体" w:hint="eastAsia"/>
        </w:rPr>
        <w:t>采用扩散张量成像定量研究及纤维束示踪成像观察正常腰骶丛神经</w:t>
      </w:r>
      <w:r>
        <w:t>[</w:t>
      </w:r>
      <w:r>
        <w:t xml:space="preserve">J</w:t>
      </w:r>
      <w:r>
        <w:t>]</w:t>
      </w:r>
      <w:r>
        <w:t>.</w:t>
      </w:r>
      <w:r>
        <w:rPr>
          <w:rFonts w:ascii="宋体" w:eastAsia="宋体" w:hint="eastAsia"/>
        </w:rPr>
        <w:t>中华放射学杂志</w:t>
      </w:r>
      <w:r>
        <w:rPr>
          <w:spacing w:val="0"/>
          <w:sz w:val="21"/>
          <w:rFonts w:hint="eastAsia"/>
        </w:rPr>
        <w:t>，</w:t>
      </w:r>
      <w:r>
        <w:t>2014,48</w:t>
      </w:r>
      <w:r>
        <w:t>(</w:t>
      </w:r>
      <w:r>
        <w:t>2</w:t>
      </w:r>
      <w:r>
        <w:t>)</w:t>
      </w:r>
      <w:r>
        <w:rPr>
          <w:spacing w:val="0"/>
          <w:sz w:val="21"/>
          <w:rFonts w:hint="eastAsia"/>
        </w:rPr>
        <w:t>：</w:t>
      </w:r>
      <w:r>
        <w:t>135-138.</w:t>
      </w:r>
    </w:p>
    <w:p w:rsidR="0018722C">
      <w:pPr>
        <w:pStyle w:val="cw21"/>
        <w:topLinePunct/>
      </w:pPr>
      <w:r>
        <w:t>[</w:t>
      </w:r>
      <w:r>
        <w:t xml:space="preserve">29</w:t>
      </w:r>
      <w:r>
        <w:t>]</w:t>
      </w:r>
      <w:r>
        <w:t xml:space="preserve"> </w:t>
      </w:r>
      <w:r>
        <w:t>Eguchi </w:t>
      </w:r>
      <w:r>
        <w:t>Y, </w:t>
      </w:r>
      <w:r>
        <w:t>Ohtori S, Orita S, Kamoda H, Arai </w:t>
      </w:r>
      <w:r>
        <w:t>G, </w:t>
      </w:r>
      <w:r>
        <w:t>Ishikawa </w:t>
      </w:r>
      <w:r>
        <w:t>T, </w:t>
      </w:r>
      <w:r>
        <w:t>Miyagi M, Inoue </w:t>
      </w:r>
      <w:r>
        <w:t>G, </w:t>
      </w:r>
      <w:r>
        <w:t>Suzuki M, Masuda</w:t>
      </w:r>
      <w:r w:rsidR="001852F3">
        <w:t xml:space="preserve"> </w:t>
      </w:r>
      <w:r>
        <w:t>Y, </w:t>
      </w:r>
      <w:r>
        <w:t>Andou</w:t>
      </w:r>
      <w:r w:rsidR="001852F3">
        <w:t xml:space="preserve"> H, </w:t>
      </w:r>
      <w:r>
        <w:t>Takaso</w:t>
      </w:r>
      <w:r w:rsidR="001852F3">
        <w:t xml:space="preserve"> </w:t>
      </w:r>
      <w:r>
        <w:t>M, </w:t>
      </w:r>
      <w:r w:rsidR="001852F3">
        <w:t xml:space="preserve">Aoki</w:t>
      </w:r>
      <w:r w:rsidR="001852F3">
        <w:t xml:space="preserve"> </w:t>
      </w:r>
      <w:r>
        <w:t>Y, </w:t>
      </w:r>
      <w:r>
        <w:t>Toyone</w:t>
      </w:r>
      <w:r w:rsidR="001852F3">
        <w:t xml:space="preserve"> </w:t>
      </w:r>
      <w:r>
        <w:t>T, </w:t>
      </w:r>
      <w:r>
        <w:t>Watanabe</w:t>
      </w:r>
      <w:r w:rsidR="001852F3">
        <w:t xml:space="preserve"> </w:t>
      </w:r>
      <w:r>
        <w:t>A, </w:t>
      </w:r>
      <w:r>
        <w:t>Takahashi</w:t>
      </w:r>
      <w:r w:rsidR="001852F3">
        <w:t xml:space="preserve">  </w:t>
      </w:r>
      <w:r>
        <w:t>K. Quantitative Evaluation and Visualization of Lumbar Foraminal Nerve Root Entrapment by Using Diffusion </w:t>
      </w:r>
      <w:r>
        <w:t>Tensor </w:t>
      </w:r>
      <w:r>
        <w:t>Imaging: Preliminary Results</w:t>
      </w:r>
      <w:r>
        <w:t>[</w:t>
      </w:r>
      <w:r>
        <w:rPr>
          <w:sz w:val="21"/>
        </w:rPr>
        <w:t>J</w:t>
      </w:r>
      <w:r>
        <w:t>]</w:t>
      </w:r>
      <w:r>
        <w:t>. AJNR,2011,32: 1824-1829. PMID: 21920866.</w:t>
      </w:r>
    </w:p>
    <w:p w:rsidR="0018722C">
      <w:pPr>
        <w:pStyle w:val="cw21"/>
        <w:topLinePunct/>
      </w:pPr>
      <w:r>
        <w:rPr>
          <w:rFonts w:ascii="宋体"/>
        </w:rPr>
        <w:t>[</w:t>
      </w:r>
      <w:r>
        <w:rPr>
          <w:rFonts w:ascii="宋体"/>
        </w:rPr>
        <w:t xml:space="preserve">30</w:t>
      </w:r>
      <w:r>
        <w:rPr>
          <w:rFonts w:ascii="宋体"/>
        </w:rPr>
        <w:t>]</w:t>
      </w:r>
      <w:r>
        <w:rPr>
          <w:rFonts w:ascii="宋体"/>
        </w:rPr>
        <w:t xml:space="preserve"> </w:t>
      </w:r>
      <w:r>
        <w:t>Chuanting</w:t>
      </w:r>
      <w:r>
        <w:t> </w:t>
      </w:r>
      <w:r>
        <w:t>L</w:t>
      </w:r>
      <w:r>
        <w:rPr>
          <w:rFonts w:ascii="Calibri"/>
        </w:rPr>
        <w:t>,</w:t>
      </w:r>
      <w:r>
        <w:rPr>
          <w:rFonts w:ascii="Calibri"/>
        </w:rPr>
        <w:t> </w:t>
      </w:r>
      <w:r>
        <w:t>Qingzheng</w:t>
      </w:r>
      <w:r>
        <w:t> </w:t>
      </w:r>
      <w:r>
        <w:t>W</w:t>
      </w:r>
      <w:r>
        <w:rPr>
          <w:rFonts w:ascii="Calibri"/>
        </w:rPr>
        <w:t>, </w:t>
      </w:r>
      <w:r>
        <w:t>Wenfeng</w:t>
      </w:r>
      <w:r>
        <w:t> </w:t>
      </w:r>
      <w:r>
        <w:t>X</w:t>
      </w:r>
      <w:r>
        <w:rPr>
          <w:rFonts w:ascii="Calibri"/>
        </w:rPr>
        <w:t>,</w:t>
      </w:r>
      <w:r>
        <w:rPr>
          <w:rFonts w:ascii="Calibri"/>
        </w:rPr>
        <w:t> </w:t>
      </w:r>
      <w:r>
        <w:rPr>
          <w:rFonts w:ascii="Calibri"/>
        </w:rPr>
        <w:t>Yiyi</w:t>
      </w:r>
      <w:r>
        <w:rPr>
          <w:rFonts w:ascii="Calibri"/>
        </w:rPr>
        <w:t> </w:t>
      </w:r>
      <w:r>
        <w:rPr>
          <w:rFonts w:ascii="Calibri"/>
        </w:rPr>
        <w:t>H,</w:t>
      </w:r>
      <w:r>
        <w:rPr>
          <w:rFonts w:ascii="Calibri"/>
        </w:rPr>
        <w:t> </w:t>
      </w:r>
      <w:r>
        <w:rPr>
          <w:rFonts w:ascii="Calibri"/>
        </w:rPr>
        <w:t>Bin</w:t>
      </w:r>
      <w:r>
        <w:rPr>
          <w:rFonts w:ascii="Calibri"/>
        </w:rPr>
        <w:t> </w:t>
      </w:r>
      <w:r>
        <w:rPr>
          <w:rFonts w:ascii="Calibri"/>
        </w:rPr>
        <w:t>Z.</w:t>
      </w:r>
      <w:r>
        <w:rPr>
          <w:rFonts w:ascii="Calibri"/>
        </w:rPr>
        <w:t> </w:t>
      </w:r>
      <w:r>
        <w:rPr>
          <w:rFonts w:ascii="Calibri"/>
        </w:rPr>
        <w:t>3.0T</w:t>
      </w:r>
      <w:r>
        <w:rPr>
          <w:rFonts w:ascii="Calibri"/>
        </w:rPr>
        <w:t> </w:t>
      </w:r>
      <w:r>
        <w:rPr>
          <w:rFonts w:ascii="Calibri"/>
        </w:rPr>
        <w:t>MRI</w:t>
      </w:r>
      <w:r>
        <w:rPr>
          <w:rFonts w:ascii="Calibri"/>
        </w:rPr>
        <w:t> </w:t>
      </w:r>
      <w:r>
        <w:rPr>
          <w:rFonts w:ascii="Calibri"/>
        </w:rPr>
        <w:t>tractography</w:t>
      </w:r>
      <w:r>
        <w:rPr>
          <w:rFonts w:ascii="Calibri"/>
        </w:rPr>
        <w:t> </w:t>
      </w:r>
      <w:r>
        <w:rPr>
          <w:rFonts w:ascii="Calibri"/>
        </w:rPr>
        <w:t>of</w:t>
      </w:r>
      <w:r>
        <w:rPr>
          <w:rFonts w:ascii="Calibri"/>
        </w:rPr>
        <w:t> </w:t>
      </w:r>
      <w:r>
        <w:rPr>
          <w:rFonts w:ascii="Calibri"/>
        </w:rPr>
        <w:t>lumbar</w:t>
      </w:r>
      <w:r>
        <w:rPr>
          <w:rFonts w:ascii="Calibri"/>
        </w:rPr>
        <w:t> </w:t>
      </w:r>
      <w:r>
        <w:rPr>
          <w:rFonts w:ascii="Calibri"/>
        </w:rPr>
        <w:t>nerve</w:t>
      </w:r>
    </w:p>
    <w:p w:rsidR="0018722C">
      <w:pPr>
        <w:topLinePunct/>
      </w:pPr>
      <w:r>
        <w:rPr>
          <w:rFonts w:cstheme="minorBidi" w:hAnsiTheme="minorHAnsi" w:eastAsiaTheme="minorHAnsi" w:asciiTheme="minorHAnsi" w:ascii="Calibri"/>
        </w:rPr>
        <w:t/>
      </w:r>
      <w:r>
        <w:rPr>
          <w:rFonts w:cstheme="minorBidi" w:hAnsiTheme="minorHAnsi" w:eastAsiaTheme="minorHAnsi" w:asciiTheme="minorHAnsi" w:ascii="Calibri"/>
        </w:rPr>
        <w:t>R</w:t>
      </w:r>
      <w:r>
        <w:rPr>
          <w:rFonts w:cstheme="minorBidi" w:hAnsiTheme="minorHAnsi" w:eastAsiaTheme="minorHAnsi" w:asciiTheme="minorHAnsi" w:ascii="Calibri"/>
        </w:rPr>
        <w:t xml:space="preserve">oots in disc herniation </w:t>
      </w:r>
      <w:r>
        <w:rPr>
          <w:rFonts w:cstheme="minorBidi" w:hAnsiTheme="minorHAnsi" w:eastAsiaTheme="minorHAnsi" w:asciiTheme="minorHAnsi" w:ascii="Calibri"/>
        </w:rPr>
        <w:t xml:space="preserve">[</w:t>
      </w:r>
      <w:r>
        <w:rPr>
          <w:rFonts w:cstheme="minorBidi" w:hAnsiTheme="minorHAnsi" w:eastAsiaTheme="minorHAnsi" w:asciiTheme="minorHAnsi" w:ascii="Calibri"/>
        </w:rPr>
        <w:t xml:space="preserve">J</w:t>
      </w:r>
      <w:r>
        <w:rPr>
          <w:rFonts w:cstheme="minorBidi" w:hAnsiTheme="minorHAnsi" w:eastAsiaTheme="minorHAnsi" w:asciiTheme="minorHAnsi" w:ascii="Calibri"/>
        </w:rPr>
        <w:t xml:space="preserve">]</w:t>
      </w:r>
      <w:r>
        <w:rPr>
          <w:rFonts w:cstheme="minorBidi" w:hAnsiTheme="minorHAnsi" w:eastAsiaTheme="minorHAnsi" w:asciiTheme="minorHAnsi" w:ascii="Calibri"/>
        </w:rPr>
        <w:t xml:space="preserve">. </w:t>
      </w:r>
      <w:r>
        <w:rPr>
          <w:rFonts w:ascii="Times New Roman" w:cstheme="minorBidi" w:hAnsiTheme="minorHAnsi" w:eastAsiaTheme="minorHAnsi"/>
        </w:rPr>
        <w:t xml:space="preserve">Acta Radiol. </w:t>
      </w:r>
      <w:r>
        <w:rPr>
          <w:rFonts w:ascii="Calibri" w:cstheme="minorBidi" w:hAnsiTheme="minorHAnsi" w:eastAsiaTheme="minorHAnsi"/>
        </w:rPr>
        <w:t xml:space="preserve">2014,55</w:t>
      </w:r>
      <w:r>
        <w:rPr>
          <w:rFonts w:ascii="Calibri" w:cstheme="minorBidi" w:hAnsiTheme="minorHAnsi" w:eastAsiaTheme="minorHAnsi"/>
        </w:rPr>
        <w:t xml:space="preserve">(</w:t>
      </w:r>
      <w:r>
        <w:rPr>
          <w:rFonts w:ascii="Calibri" w:cstheme="minorBidi" w:hAnsiTheme="minorHAnsi" w:eastAsiaTheme="minorHAnsi"/>
        </w:rPr>
        <w:t xml:space="preserve">8</w:t>
      </w:r>
      <w:r>
        <w:rPr>
          <w:rFonts w:ascii="Calibri" w:cstheme="minorBidi" w:hAnsiTheme="minorHAnsi" w:eastAsiaTheme="minorHAnsi"/>
        </w:rPr>
        <w:t xml:space="preserve">)</w:t>
      </w:r>
      <w:r>
        <w:rPr>
          <w:rFonts w:ascii="Calibri" w:cstheme="minorBidi" w:hAnsiTheme="minorHAnsi" w:eastAsiaTheme="minorHAnsi"/>
        </w:rPr>
        <w:t xml:space="preserve">:969-75. PMID: 24132770.</w:t>
      </w:r>
    </w:p>
    <w:p w:rsidR="0018722C">
      <w:pPr>
        <w:pStyle w:val="a4"/>
        <w:topLinePunct/>
      </w:pPr>
      <w:bookmarkStart w:id="747515" w:name="_Toc686747515"/>
      <w:bookmarkStart w:name="附录 " w:id="41"/>
      <w:bookmarkEnd w:id="41"/>
      <w:r/>
      <w:r/>
      <w:r>
        <w:t>附</w:t>
      </w:r>
      <w:r w:rsidR="004F241D">
        <w:t xml:space="preserve">  </w:t>
      </w:r>
      <w:r w:rsidR="004F241D">
        <w:t xml:space="preserve">录</w:t>
      </w:r>
      <w:r/>
      <w:bookmarkEnd w:id="747515"/>
    </w:p>
    <w:p w:rsidR="0018722C">
      <w:pPr>
        <w:pStyle w:val="aff7"/>
        <w:topLinePunct/>
      </w:pPr>
      <w:r>
        <w:rPr>
          <w:kern w:val="2"/>
          <w:sz w:val="22"/>
          <w:szCs w:val="22"/>
          <w:rFonts w:cstheme="minorBidi" w:hAnsiTheme="minorHAnsi" w:eastAsiaTheme="minorHAnsi" w:asciiTheme="minorHAnsi"/>
        </w:rPr>
        <w:drawing>
          <wp:inline distT="0" distB="0" distL="0" distR="0">
            <wp:extent cx="4988500" cy="6189034"/>
            <wp:effectExtent l="0" t="0" r="0" b="0"/>
            <wp:docPr id="13" name="image7.jpeg" descr=""/>
            <wp:cNvGraphicFramePr>
              <a:graphicFrameLocks noChangeAspect="1"/>
            </wp:cNvGraphicFramePr>
            <a:graphic>
              <a:graphicData uri="http://schemas.openxmlformats.org/drawingml/2006/picture">
                <pic:pic>
                  <pic:nvPicPr>
                    <pic:cNvPr id="14" name="image7.jpeg"/>
                    <pic:cNvPicPr/>
                  </pic:nvPicPr>
                  <pic:blipFill>
                    <a:blip r:embed="rId20" cstate="print"/>
                    <a:stretch>
                      <a:fillRect/>
                    </a:stretch>
                  </pic:blipFill>
                  <pic:spPr>
                    <a:xfrm>
                      <a:off x="0" y="0"/>
                      <a:ext cx="5262372" cy="6528816"/>
                    </a:xfrm>
                    <a:prstGeom prst="rect">
                      <a:avLst/>
                    </a:prstGeom>
                  </pic:spPr>
                </pic:pic>
              </a:graphicData>
            </a:graphic>
          </wp:inline>
        </w:drawing>
      </w:r>
    </w:p>
    <w:p w:rsidR="0018722C">
      <w:pPr>
        <w:rPr/>
        <w:topLinePunct/>
      </w:pPr>
    </w:p>
    <w:p w:rsidR="0018722C">
      <w:pPr>
        <w:pStyle w:val="aff2"/>
        <w:topLinePunct/>
      </w:pPr>
      <w:bookmarkStart w:name="_TOC_250002" w:id="42"/>
      <w:bookmarkStart w:name="致谢 " w:id="43"/>
      <w:bookmarkEnd w:id="42"/>
      <w:r>
        <w:t>致</w:t>
      </w:r>
      <w:r w:rsidRPr="00000000">
        <w:rPr>
          <w:b/>
        </w:rPr>
        <w:t>谢</w:t>
      </w:r>
    </w:p>
    <w:p w:rsidR="0018722C">
      <w:pPr>
        <w:topLinePunct/>
      </w:pPr>
      <w:r>
        <w:t>写论文写到致谢这一节，总是让人掩饰不住内心的喜悦，但是又有点惴惴不安。</w:t>
      </w:r>
      <w:r>
        <w:t>研究生这三年是我从一个没有临床经验的普通医学生向临床诊断医生转变，三年的时</w:t>
      </w:r>
      <w:r>
        <w:t>间，短暂而又有意义，对许多事情我有了更多的看法，也有了更加清晰的目标；医学是谨慎的学科，在各位老师和同学的帮助下，我学到了很多。 </w:t>
      </w:r>
    </w:p>
    <w:p w:rsidR="0018722C">
      <w:pPr>
        <w:topLinePunct/>
      </w:pPr>
      <w:r>
        <w:t>第一个感谢是对我的恩师张进院长，本科时期我是学临床医学专业的，是张老师，</w:t>
      </w:r>
      <w:r>
        <w:t>让我对医学影像学有了兴趣继而报考影像医学与核医学专业，第一年我的影像基础非</w:t>
      </w:r>
      <w:r>
        <w:t>常薄弱，张老师耐心的教导和指引让我对影像医学的认识更深，并且慢慢的学会对自</w:t>
      </w:r>
      <w:r>
        <w:t>己的专业知识进行思考，虽然我是专业学位，但是科研上，张老师教导我要用严谨的</w:t>
      </w:r>
      <w:r>
        <w:t>态度、缜密的科学思维和实践来验证自己的想法，三年来，我受益匪浅，在此向我的恩师表达我最衷心，最诚挚的感激之情！ </w:t>
      </w:r>
    </w:p>
    <w:p w:rsidR="0018722C">
      <w:pPr>
        <w:topLinePunct/>
      </w:pPr>
      <w:r>
        <w:t>其次要感谢薛雁ft</w:t>
      </w:r>
      <w:r>
        <w:t>主任、王新文、赵卫东、张永林、潞安集团总医院刘永波主任、</w:t>
      </w:r>
      <w:r>
        <w:t>应逸凤、牛金亮、甄俊平、高强、郑洁、李天平、李红梅、张润梅、吴文清、张月英等帮助过我的各位师长对我三年的科研、医学影像方面的学习所给予的帮助和指导，</w:t>
      </w:r>
      <w:r w:rsidR="001852F3">
        <w:t xml:space="preserve">没有各位老师的帮忙，课题不会如此顺利的进行。 </w:t>
      </w:r>
    </w:p>
    <w:p w:rsidR="0018722C">
      <w:pPr>
        <w:topLinePunct/>
      </w:pPr>
      <w:r>
        <w:t>再次要感谢宋飞鹏师兄，对我课题给予了很多指导，论文成文帮我审核，一个标</w:t>
      </w:r>
      <w:r>
        <w:t>点符号都不放过，三年来，在我不断的答谢饭菜猛攻下，体型愈发可观；感谢张红宇</w:t>
      </w:r>
      <w:r>
        <w:t>师姐在我学习与生活上对我的支持和鼓励，在影像科打片子写报告的日子虽然忙碌却</w:t>
      </w:r>
      <w:r>
        <w:t>也快乐、充实，每每认为医生这个</w:t>
      </w:r>
      <w:r>
        <w:t>行当</w:t>
      </w:r>
      <w:r>
        <w:t>不好做的</w:t>
      </w:r>
      <w:r>
        <w:t>时候</w:t>
      </w:r>
      <w:r>
        <w:t>，师姐的笑声让我感觉学医也可</w:t>
      </w:r>
      <w:r>
        <w:t>以是一件十分有趣的事情。同时也感谢郭维婷、景辉、张俊杰等我的同窗正是因为大家的互相帮助和支持，我们才能克服困难，共同进步，顺利完成学业。 </w:t>
      </w:r>
    </w:p>
    <w:p w:rsidR="0018722C">
      <w:pPr>
        <w:topLinePunct/>
      </w:pPr>
      <w:r>
        <w:t>感谢我最好的朋友李园，是他在我研究生期间最忙的</w:t>
      </w:r>
      <w:r>
        <w:t xml:space="preserve">时候</w:t>
      </w:r>
      <w:r>
        <w:t xml:space="preserve">给我极大的帮助，在我最困难的</w:t>
      </w:r>
      <w:r>
        <w:t xml:space="preserve">时候</w:t>
      </w:r>
      <w:r>
        <w:t xml:space="preserve">陪伴着我。 </w:t>
      </w:r>
    </w:p>
    <w:p w:rsidR="0018722C">
      <w:pPr>
        <w:topLinePunct/>
      </w:pPr>
      <w:r>
        <w:t>感谢张倩师姐在长治市做课题时对我无微不至的关怀与帮助，感谢林斌师弟、樊</w:t>
      </w:r>
      <w:r>
        <w:t>鹏师弟在我各种课题磨合、参数调试时充当志愿者在</w:t>
      </w:r>
      <w:r>
        <w:t>MR</w:t>
      </w:r>
      <w:r/>
      <w:r w:rsidR="001852F3">
        <w:t xml:space="preserve">仪上，一躺就是一个多小时，</w:t>
      </w:r>
      <w:r>
        <w:t>一站就站半个多小时，一动不动，我还记得师弟下来时腿都在抖，在学校里遇到各位是我这三年来最宝贵的财富。  </w:t>
      </w:r>
    </w:p>
    <w:p w:rsidR="0018722C">
      <w:pPr>
        <w:topLinePunct/>
      </w:pPr>
      <w:r>
        <w:t>感谢长治市人民医院磁共振室曹文科主治医师，是他让我认识到什么是“农民阶</w:t>
      </w:r>
    </w:p>
    <w:p w:rsidR="0018722C">
      <w:pPr>
        <w:topLinePunct/>
      </w:pPr>
      <w:r>
        <w:t>级的局限性</w:t>
      </w:r>
      <w:r>
        <w:rPr>
          <w:rFonts w:hint="eastAsia"/>
        </w:rPr>
        <w:t>“</w:t>
      </w:r>
      <w:r>
        <w:t>，也提早的认识了社会的善与恶。 </w:t>
      </w:r>
    </w:p>
    <w:p w:rsidR="0018722C">
      <w:pPr>
        <w:topLinePunct/>
      </w:pPr>
      <w:r>
        <w:t>最后，感谢父母，是他们的支持、关怀和鼓励，我才能在一次次跌倒中站起来。我将继续努力，做一个踏实认真的奋斗者，一个合格的影像医师。 </w:t>
      </w:r>
    </w:p>
    <w:p w:rsidR="0018722C">
      <w:pPr>
        <w:topLinePunct/>
      </w:pPr>
      <w:r>
        <w:t>希望这篇论文不会是学术思考的终点，也希望前面这句话不只是希望。 </w:t>
      </w:r>
    </w:p>
    <w:p w:rsidR="0018722C">
      <w:pPr>
        <w:pStyle w:val="Heading1"/>
        <w:topLinePunct/>
      </w:pPr>
      <w:bookmarkStart w:id="747516" w:name="_Toc686747516"/>
      <w:bookmarkStart w:name="_TOC_250001" w:id="44"/>
      <w:bookmarkStart w:name="在学期间承担/参与的科研课题与研究成果 " w:id="45"/>
      <w:bookmarkEnd w:id="44"/>
      <w:r>
        <w:t>在学期间承担</w:t>
      </w:r>
      <w:r>
        <w:rPr>
          <w:b/>
        </w:rPr>
        <w:t>/</w:t>
      </w:r>
      <w:r>
        <w:t>参与的科研课题与研究成果</w:t>
      </w:r>
      <w:bookmarkEnd w:id="747516"/>
    </w:p>
    <w:p w:rsidR="0018722C">
      <w:pPr>
        <w:outlineLvl w:val="9"/>
        <w:topLinePunct/>
      </w:pPr>
      <w:r>
        <w:rPr>
          <w:kern w:val="2"/>
          <w:sz w:val="28"/>
          <w:szCs w:val="28"/>
          <w:rFonts w:cstheme="minorBidi" w:hAnsiTheme="minorHAnsi" w:eastAsiaTheme="minorHAnsi" w:asciiTheme="minorHAnsi" w:ascii="黑体" w:hAnsi="宋体" w:eastAsia="黑体" w:cs="宋体" w:hint="eastAsia"/>
          <w:b/>
          <w:bCs/>
          <w:w w:val="95"/>
        </w:rPr>
        <w:t>承担/参与的科研课题</w:t>
      </w:r>
    </w:p>
    <w:p w:rsidR="0018722C">
      <w:pPr>
        <w:spacing w:before="15"/>
        <w:ind w:leftChars="0" w:left="3969" w:rightChars="0" w:right="0" w:firstLineChars="0" w:firstLine="0"/>
        <w:jc w:val="left"/>
        <w:topLinePunct/>
      </w:pPr>
      <w:r>
        <w:rPr>
          <w:kern w:val="2"/>
          <w:sz w:val="28"/>
          <w:szCs w:val="22"/>
          <w:rFonts w:cstheme="minorBidi" w:hAnsiTheme="minorHAnsi" w:eastAsiaTheme="minorHAnsi" w:asciiTheme="minorHAnsi" w:ascii="黑体" w:eastAsia="黑体" w:hint="eastAsia"/>
          <w:b/>
        </w:rPr>
        <w:t>研究成果</w:t>
      </w:r>
    </w:p>
    <w:p w:rsidR="0018722C">
      <w:pPr>
        <w:pStyle w:val="ab"/>
        <w:topLinePunct/>
        <w:ind w:left="200" w:hangingChars="200" w:hanging="200"/>
      </w:pPr>
      <w:r>
        <w:rPr>
          <w:rFonts w:ascii="Times New Roman" w:eastAsia="Times New Roman"/>
        </w:rPr>
        <w:t>[</w:t>
      </w:r>
      <w:r>
        <w:rPr>
          <w:rFonts w:ascii="Times New Roman" w:eastAsia="Times New Roman"/>
        </w:rPr>
        <w:t xml:space="preserve">1</w:t>
      </w:r>
      <w:r>
        <w:rPr>
          <w:rFonts w:ascii="Times New Roman" w:eastAsia="Times New Roman"/>
        </w:rPr>
        <w:t>]</w:t>
      </w:r>
      <w:r w:rsidRPr="00281126">
        <w:t xml:space="preserve">  </w:t>
      </w:r>
      <w:r>
        <w:t>郜璐璐</w:t>
      </w:r>
      <w:r>
        <w:t xml:space="preserve">, </w:t>
      </w:r>
      <w:r>
        <w:t>张进</w:t>
      </w:r>
      <w:r>
        <w:t xml:space="preserve">, </w:t>
      </w:r>
      <w:r>
        <w:t>林斌</w:t>
      </w:r>
      <w:r>
        <w:rPr>
          <w:rFonts w:ascii="Times New Roman" w:eastAsia="Times New Roman"/>
        </w:rPr>
        <w:t>. </w:t>
      </w:r>
      <w:r>
        <w:t>腰椎间盘突出症的影像学诊断研究现状</w:t>
      </w:r>
      <w:r>
        <w:rPr>
          <w:rFonts w:ascii="Times New Roman" w:eastAsia="Times New Roman"/>
        </w:rPr>
        <w:t xml:space="preserve">.</w:t>
      </w:r>
      <w:r>
        <w:rPr>
          <w:rFonts w:ascii="Times New Roman" w:eastAsia="Times New Roman"/>
        </w:rPr>
        <w:t xml:space="preserve"> </w:t>
      </w:r>
      <w:r>
        <w:t>中华临床医师</w:t>
      </w:r>
      <w:r>
        <w:t xml:space="preserve">, </w:t>
      </w:r>
      <w:r>
        <w:t>已录用</w:t>
      </w:r>
      <w:r>
        <w:t>.</w:t>
      </w:r>
    </w:p>
    <w:p w:rsidR="0018722C">
      <w:pPr>
        <w:pStyle w:val="ab"/>
        <w:topLinePunct/>
        <w:ind w:left="200" w:hangingChars="200" w:hanging="200"/>
      </w:pPr>
      <w:r>
        <w:rPr>
          <w:rFonts w:ascii="Times New Roman" w:eastAsia="Times New Roman"/>
        </w:rPr>
        <w:t>[</w:t>
      </w:r>
      <w:r>
        <w:rPr>
          <w:rFonts w:ascii="Times New Roman" w:eastAsia="Times New Roman"/>
        </w:rPr>
        <w:t xml:space="preserve">2</w:t>
      </w:r>
      <w:r>
        <w:rPr>
          <w:rFonts w:ascii="Times New Roman" w:eastAsia="Times New Roman"/>
        </w:rPr>
        <w:t>]</w:t>
      </w:r>
      <w:r w:rsidRPr="00281126">
        <w:t xml:space="preserve">  </w:t>
      </w:r>
      <w:r>
        <w:t>林斌</w:t>
      </w:r>
      <w:r>
        <w:t xml:space="preserve">, </w:t>
      </w:r>
      <w:r>
        <w:t>张进</w:t>
      </w:r>
      <w:r>
        <w:t xml:space="preserve">, </w:t>
      </w:r>
      <w:r>
        <w:t>郜璐璐</w:t>
      </w:r>
      <w:r>
        <w:rPr>
          <w:rFonts w:ascii="Times New Roman" w:eastAsia="Times New Roman"/>
        </w:rPr>
        <w:t>. </w:t>
      </w:r>
      <w:r>
        <w:t>影像学检查在类风湿关节炎诊断中的应用价值</w:t>
      </w:r>
      <w:r>
        <w:rPr>
          <w:rFonts w:ascii="Times New Roman" w:eastAsia="Times New Roman"/>
        </w:rPr>
        <w:t xml:space="preserve">.</w:t>
      </w:r>
      <w:r>
        <w:rPr>
          <w:rFonts w:ascii="Times New Roman" w:eastAsia="Times New Roman"/>
        </w:rPr>
        <w:t xml:space="preserve"> </w:t>
      </w:r>
      <w:r>
        <w:t>中华临床医师</w:t>
      </w:r>
      <w:r>
        <w:t>,</w:t>
      </w:r>
      <w:r>
        <w:t> 已录用</w:t>
      </w:r>
      <w:r>
        <w:t>.</w:t>
      </w:r>
    </w:p>
    <w:p w:rsidR="0018722C">
      <w:pPr>
        <w:pStyle w:val="ab"/>
        <w:topLinePunct/>
        <w:ind w:left="200" w:hangingChars="200" w:hanging="200"/>
      </w:pPr>
      <w:r>
        <w:rPr>
          <w:rFonts w:ascii="Times New Roman" w:eastAsia="Times New Roman"/>
        </w:rPr>
        <w:t>[</w:t>
      </w:r>
      <w:r>
        <w:rPr>
          <w:rFonts w:ascii="Times New Roman" w:eastAsia="Times New Roman"/>
        </w:rPr>
        <w:t xml:space="preserve">3</w:t>
      </w:r>
      <w:r>
        <w:rPr>
          <w:rFonts w:ascii="Times New Roman" w:eastAsia="Times New Roman"/>
        </w:rPr>
        <w:t>]</w:t>
      </w:r>
      <w:r w:rsidRPr="00281126">
        <w:t xml:space="preserve">  </w:t>
      </w:r>
      <w:r>
        <w:t>宋飞鹏</w:t>
      </w:r>
      <w:r>
        <w:rPr>
          <w:rFonts w:ascii="Times New Roman" w:eastAsia="Times New Roman"/>
        </w:rPr>
        <w:t>, </w:t>
      </w:r>
      <w:r>
        <w:t>张进</w:t>
      </w:r>
      <w:r>
        <w:rPr>
          <w:rFonts w:ascii="Times New Roman" w:eastAsia="Times New Roman"/>
        </w:rPr>
        <w:t>, </w:t>
      </w:r>
      <w:r>
        <w:t>郜璐璐</w:t>
      </w:r>
      <w:r>
        <w:rPr>
          <w:rFonts w:ascii="Times New Roman" w:eastAsia="Times New Roman"/>
        </w:rPr>
        <w:t>. </w:t>
      </w:r>
      <w:r>
        <w:t>骨质疏松症影像学诊断的研究现状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中国现代医生</w:t>
      </w:r>
      <w:r>
        <w:rPr>
          <w:rFonts w:ascii="Times New Roman" w:eastAsia="Times New Roman"/>
        </w:rPr>
        <w:t xml:space="preserve">,</w:t>
      </w:r>
      <w:r>
        <w:rPr>
          <w:rFonts w:ascii="Times New Roman" w:eastAsia="Times New Roman"/>
        </w:rPr>
        <w:t xml:space="preserve"> </w:t>
      </w:r>
      <w:r>
        <w:rPr>
          <w:rFonts w:ascii="Times New Roman" w:eastAsia="Times New Roman"/>
        </w:rPr>
        <w:t>2014,</w:t>
      </w:r>
      <w:r>
        <w:rPr>
          <w:rFonts w:ascii="Times New Roman" w:eastAsia="Times New Roman"/>
        </w:rPr>
        <w:t xml:space="preserve"> </w:t>
      </w:r>
      <w:r>
        <w:rPr>
          <w:rFonts w:ascii="Times New Roman" w:eastAsia="Times New Roman"/>
        </w:rPr>
        <w:t>11:</w:t>
      </w:r>
      <w:r>
        <w:rPr>
          <w:rFonts w:ascii="Times New Roman" w:eastAsia="Times New Roman"/>
        </w:rPr>
        <w:t xml:space="preserve"> </w:t>
      </w:r>
      <w:r>
        <w:rPr>
          <w:rFonts w:ascii="Times New Roman" w:eastAsia="Times New Roman"/>
        </w:rPr>
        <w:t>158-160.</w:t>
      </w:r>
    </w:p>
    <w:p w:rsidR="0018722C">
      <w:pPr>
        <w:pStyle w:val="Heading1"/>
        <w:topLinePunct/>
      </w:pPr>
      <w:bookmarkStart w:id="747517" w:name="_Toc686747517"/>
      <w:bookmarkStart w:name="_TOC_250000" w:id="46"/>
      <w:bookmarkStart w:name="个人简历 " w:id="47"/>
      <w:bookmarkEnd w:id="46"/>
      <w:r>
        <w:t>个人简历</w:t>
      </w:r>
      <w:bookmarkEnd w:id="747517"/>
    </w:p>
    <w:p w:rsidR="0018722C">
      <w:pPr>
        <w:topLinePunct/>
      </w:pPr>
      <w:r>
        <w:t>郜璐璐，女，</w:t>
      </w:r>
      <w:r>
        <w:rPr>
          <w:rFonts w:ascii="Times New Roman" w:eastAsia="Times New Roman"/>
        </w:rPr>
        <w:t>1988</w:t>
      </w:r>
      <w:r>
        <w:t>年</w:t>
      </w:r>
      <w:r>
        <w:rPr>
          <w:rFonts w:ascii="Times New Roman" w:eastAsia="Times New Roman"/>
        </w:rPr>
        <w:t>6</w:t>
      </w:r>
      <w:r>
        <w:t>月</w:t>
      </w:r>
      <w:r>
        <w:rPr>
          <w:rFonts w:ascii="Times New Roman" w:eastAsia="Times New Roman"/>
        </w:rPr>
        <w:t>19</w:t>
      </w:r>
      <w:r>
        <w:t>日出生，汉族，ft西省太原市人。</w:t>
      </w:r>
    </w:p>
    <w:p w:rsidR="0018722C">
      <w:pPr>
        <w:topLinePunct/>
      </w:pPr>
      <w:r>
        <w:rPr>
          <w:rFonts w:ascii="Times New Roman" w:eastAsia="Times New Roman"/>
        </w:rPr>
        <w:t>2007</w:t>
      </w:r>
      <w:r>
        <w:t>年</w:t>
      </w:r>
      <w:r>
        <w:rPr>
          <w:rFonts w:ascii="Times New Roman" w:eastAsia="Times New Roman"/>
        </w:rPr>
        <w:t>9</w:t>
      </w:r>
      <w:r>
        <w:t>月考入ft西医科大学晋祠学院临床二系临床医学专业，</w:t>
      </w:r>
      <w:r>
        <w:rPr>
          <w:rFonts w:ascii="Times New Roman" w:eastAsia="Times New Roman"/>
        </w:rPr>
        <w:t>2012</w:t>
      </w:r>
      <w:r>
        <w:t>年</w:t>
      </w:r>
      <w:r>
        <w:rPr>
          <w:rFonts w:ascii="Times New Roman" w:eastAsia="Times New Roman"/>
        </w:rPr>
        <w:t>6</w:t>
      </w:r>
      <w:r>
        <w:t>月本科毕业并获得医学学士学位。</w:t>
      </w:r>
    </w:p>
    <w:p w:rsidR="0018722C">
      <w:pPr>
        <w:topLinePunct/>
      </w:pPr>
      <w:r>
        <w:rPr>
          <w:rFonts w:ascii="Times New Roman" w:eastAsia="Times New Roman"/>
        </w:rPr>
        <w:t>2012</w:t>
      </w:r>
      <w:r>
        <w:t>年</w:t>
      </w:r>
      <w:r>
        <w:rPr>
          <w:rFonts w:ascii="Times New Roman" w:eastAsia="Times New Roman"/>
        </w:rPr>
        <w:t>9</w:t>
      </w:r>
      <w:r>
        <w:t>月考入ft西医科大学医学影像系影像医学与核医学专业。 </w:t>
      </w:r>
    </w:p>
    <w:sectPr w:rsidR="00556256">
      <w:pgSz w:w="11906" w:h="16838" w:code="9"/>
      <w:pgMar w:top="1418" w:right="1134" w:bottom="1134" w:left="1418" w:header="851" w:footer="907" w:gutter="0"/>
      <w:pgNumType w:start="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Symbol">
    <w:altName w:val="Symbol"/>
    <w:charset w:val="2"/>
    <w:family w:val="roman"/>
    <w:pitch w:val="variable"/>
  </w:font>
  <w:font w:name="Calibri">
    <w:altName w:val="Calibri"/>
    <w:charset w:val="0"/>
    <w:family w:val="swiss"/>
    <w:pitch w:val="variable"/>
  </w:font>
  <w:font w:name="Segoe UI Symbol">
    <w:altName w:val="Segoe UI Symbol"/>
    <w:charset w:val="0"/>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688995pt;margin-top:781.182739pt;width:10pt;height:12pt;mso-position-horizontal-relative:page;mso-position-vertical-relative:page;z-index:-3164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48993pt;margin-top:781.056763pt;width:13.1pt;height:12pt;mso-position-horizontal-relative:page;mso-position-vertical-relative:page;z-index:-3155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48993pt;margin-top:781.056763pt;width:13.1pt;height:12pt;mso-position-horizontal-relative:page;mso-position-vertical-relative:page;z-index:-3152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006012pt;margin-top:781.182739pt;width:13.5pt;height:12pt;mso-position-horizontal-relative:page;mso-position-vertical-relative:page;z-index:-3162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408997pt;margin-top:781.056763pt;width:8.5pt;height:12pt;mso-position-horizontal-relative:page;mso-position-vertical-relative:page;z-index:-316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48993pt;margin-top:781.056763pt;width:13.1pt;height:12.1pt;mso-position-horizontal-relative:page;mso-position-vertical-relative:page;z-index:-3157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12</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48993pt;margin-top:781.056763pt;width:13.1pt;height:12pt;mso-position-horizontal-relative:page;mso-position-vertical-relative:page;z-index:-3155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48993pt;margin-top:781.056763pt;width:13.1pt;height:12pt;mso-position-horizontal-relative:page;mso-position-vertical-relative:page;z-index:-3152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006012pt;margin-top:781.182739pt;width:13.5pt;height:12pt;mso-position-horizontal-relative:page;mso-position-vertical-relative:page;z-index:-3162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408997pt;margin-top:781.056763pt;width:8.5pt;height:12pt;mso-position-horizontal-relative:page;mso-position-vertical-relative:page;z-index:-316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48993pt;margin-top:781.056763pt;width:13.1pt;height:12.1pt;mso-position-horizontal-relative:page;mso-position-vertical-relative:page;z-index:-3157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12</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r>
      <w:rPr/>
      <w:pict>
        <v:rect style="position:absolute;margin-left:0pt;margin-top:-.000229pt;width:595.2pt;height:841.8pt;mso-position-horizontal-relative:page;mso-position-vertical-relative:page;z-index:-31720" filled="true" fillcolor="#fdfdfd" stroked="false">
          <v:fill type="solid"/>
          <w10:wrap type="none"/>
        </v:rect>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_Ref665218194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目    录</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1696" from="83.639999pt,57.479771pt" to="525.839999pt,57.479771pt" stroked="true" strokeweight=".4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40.686722pt;margin-top:43.088371pt;width:128.15pt;height:12.6pt;mso-position-horizontal-relative:page;mso-position-vertical-relative:page;z-index:-31672" type="#_x0000_t202" filled="false" stroked="false">
          <v:textbox inset="0,0,0,0">
            <w:txbxContent>
              <w:p>
                <w:pPr>
                  <w:spacing w:line="231" w:lineRule="exact" w:before="0"/>
                  <w:ind w:left="20" w:right="0" w:firstLine="0"/>
                  <w:jc w:val="left"/>
                  <w:rPr>
                    <w:sz w:val="21"/>
                  </w:rPr>
                </w:pPr>
                <w:r>
                  <w:rPr>
                    <w:sz w:val="21"/>
                  </w:rPr>
                  <w:t>ft西医科大学硕士学位论文</w:t>
                </w:r>
              </w:p>
            </w:txbxContent>
          </v:textbox>
          <w10:wrap type="non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decimal"/>
      <w:lvlText w:val="[%1]"/>
      <w:lvlJc w:val="left"/>
      <w:pPr>
        <w:ind w:left="708" w:hanging="526"/>
        <w:jc w:val="left"/>
      </w:pPr>
      <w:rPr>
        <w:rFonts w:hint="default"/>
        <w:w w:val="100"/>
      </w:rPr>
    </w:lvl>
    <w:lvl w:ilvl="1">
      <w:start w:val="0"/>
      <w:numFmt w:val="bullet"/>
      <w:lvlText w:val="•"/>
      <w:lvlJc w:val="left"/>
      <w:pPr>
        <w:ind w:left="1544" w:hanging="526"/>
      </w:pPr>
      <w:rPr>
        <w:rFonts w:hint="default"/>
      </w:rPr>
    </w:lvl>
    <w:lvl w:ilvl="2">
      <w:start w:val="0"/>
      <w:numFmt w:val="bullet"/>
      <w:lvlText w:val="•"/>
      <w:lvlJc w:val="left"/>
      <w:pPr>
        <w:ind w:left="2389" w:hanging="526"/>
      </w:pPr>
      <w:rPr>
        <w:rFonts w:hint="default"/>
      </w:rPr>
    </w:lvl>
    <w:lvl w:ilvl="3">
      <w:start w:val="0"/>
      <w:numFmt w:val="bullet"/>
      <w:lvlText w:val="•"/>
      <w:lvlJc w:val="left"/>
      <w:pPr>
        <w:ind w:left="3233" w:hanging="526"/>
      </w:pPr>
      <w:rPr>
        <w:rFonts w:hint="default"/>
      </w:rPr>
    </w:lvl>
    <w:lvl w:ilvl="4">
      <w:start w:val="0"/>
      <w:numFmt w:val="bullet"/>
      <w:lvlText w:val="•"/>
      <w:lvlJc w:val="left"/>
      <w:pPr>
        <w:ind w:left="4078" w:hanging="526"/>
      </w:pPr>
      <w:rPr>
        <w:rFonts w:hint="default"/>
      </w:rPr>
    </w:lvl>
    <w:lvl w:ilvl="5">
      <w:start w:val="0"/>
      <w:numFmt w:val="bullet"/>
      <w:lvlText w:val="•"/>
      <w:lvlJc w:val="left"/>
      <w:pPr>
        <w:ind w:left="4922" w:hanging="526"/>
      </w:pPr>
      <w:rPr>
        <w:rFonts w:hint="default"/>
      </w:rPr>
    </w:lvl>
    <w:lvl w:ilvl="6">
      <w:start w:val="0"/>
      <w:numFmt w:val="bullet"/>
      <w:lvlText w:val="•"/>
      <w:lvlJc w:val="left"/>
      <w:pPr>
        <w:ind w:left="5767" w:hanging="526"/>
      </w:pPr>
      <w:rPr>
        <w:rFonts w:hint="default"/>
      </w:rPr>
    </w:lvl>
    <w:lvl w:ilvl="7">
      <w:start w:val="0"/>
      <w:numFmt w:val="bullet"/>
      <w:lvlText w:val="•"/>
      <w:lvlJc w:val="left"/>
      <w:pPr>
        <w:ind w:left="6611" w:hanging="526"/>
      </w:pPr>
      <w:rPr>
        <w:rFonts w:hint="default"/>
      </w:rPr>
    </w:lvl>
    <w:lvl w:ilvl="8">
      <w:start w:val="0"/>
      <w:numFmt w:val="bullet"/>
      <w:lvlText w:val="•"/>
      <w:lvlJc w:val="left"/>
      <w:pPr>
        <w:ind w:left="7456" w:hanging="526"/>
      </w:pPr>
      <w:rPr>
        <w:rFonts w:hint="default"/>
      </w:rPr>
    </w:lvl>
  </w:abstractNum>
  <w:abstractNum w:abstractNumId="8">
    <w:multiLevelType w:val="hybridMultilevel"/>
    <w:lvl w:ilvl="0">
      <w:start w:val="5"/>
      <w:numFmt w:val="decimal"/>
      <w:lvlText w:val="%1"/>
      <w:lvlJc w:val="left"/>
      <w:pPr>
        <w:ind w:left="501" w:hanging="360"/>
        <w:jc w:val="left"/>
      </w:pPr>
      <w:rPr>
        <w:rFonts w:hint="default"/>
      </w:rPr>
    </w:lvl>
    <w:lvl w:ilvl="1">
      <w:start w:val="2"/>
      <w:numFmt w:val="decimal"/>
      <w:lvlText w:val="%1.%2"/>
      <w:lvlJc w:val="left"/>
      <w:pPr>
        <w:ind w:left="501" w:hanging="360"/>
        <w:jc w:val="left"/>
      </w:pPr>
      <w:rPr>
        <w:rFonts w:hint="default" w:ascii="Times New Roman" w:hAnsi="Times New Roman" w:eastAsia="Times New Roman" w:cs="Times New Roman"/>
        <w:spacing w:val="-60"/>
        <w:w w:val="100"/>
        <w:sz w:val="24"/>
        <w:szCs w:val="24"/>
      </w:rPr>
    </w:lvl>
    <w:lvl w:ilvl="2">
      <w:start w:val="1"/>
      <w:numFmt w:val="decimal"/>
      <w:lvlText w:val="%1.%2.%3"/>
      <w:lvlJc w:val="left"/>
      <w:pPr>
        <w:ind w:left="681" w:hanging="540"/>
        <w:jc w:val="left"/>
      </w:pPr>
      <w:rPr>
        <w:rFonts w:hint="default" w:ascii="Times New Roman" w:hAnsi="Times New Roman" w:eastAsia="Times New Roman" w:cs="Times New Roman"/>
        <w:spacing w:val="-60"/>
        <w:w w:val="100"/>
        <w:sz w:val="24"/>
        <w:szCs w:val="24"/>
      </w:rPr>
    </w:lvl>
    <w:lvl w:ilvl="3">
      <w:start w:val="0"/>
      <w:numFmt w:val="bullet"/>
      <w:lvlText w:val="•"/>
      <w:lvlJc w:val="left"/>
      <w:pPr>
        <w:ind w:left="2565" w:hanging="540"/>
      </w:pPr>
      <w:rPr>
        <w:rFonts w:hint="default"/>
      </w:rPr>
    </w:lvl>
    <w:lvl w:ilvl="4">
      <w:start w:val="0"/>
      <w:numFmt w:val="bullet"/>
      <w:lvlText w:val="•"/>
      <w:lvlJc w:val="left"/>
      <w:pPr>
        <w:ind w:left="3508" w:hanging="540"/>
      </w:pPr>
      <w:rPr>
        <w:rFonts w:hint="default"/>
      </w:rPr>
    </w:lvl>
    <w:lvl w:ilvl="5">
      <w:start w:val="0"/>
      <w:numFmt w:val="bullet"/>
      <w:lvlText w:val="•"/>
      <w:lvlJc w:val="left"/>
      <w:pPr>
        <w:ind w:left="4451" w:hanging="540"/>
      </w:pPr>
      <w:rPr>
        <w:rFonts w:hint="default"/>
      </w:rPr>
    </w:lvl>
    <w:lvl w:ilvl="6">
      <w:start w:val="0"/>
      <w:numFmt w:val="bullet"/>
      <w:lvlText w:val="•"/>
      <w:lvlJc w:val="left"/>
      <w:pPr>
        <w:ind w:left="5394" w:hanging="540"/>
      </w:pPr>
      <w:rPr>
        <w:rFonts w:hint="default"/>
      </w:rPr>
    </w:lvl>
    <w:lvl w:ilvl="7">
      <w:start w:val="0"/>
      <w:numFmt w:val="bullet"/>
      <w:lvlText w:val="•"/>
      <w:lvlJc w:val="left"/>
      <w:pPr>
        <w:ind w:left="6337" w:hanging="540"/>
      </w:pPr>
      <w:rPr>
        <w:rFonts w:hint="default"/>
      </w:rPr>
    </w:lvl>
    <w:lvl w:ilvl="8">
      <w:start w:val="0"/>
      <w:numFmt w:val="bullet"/>
      <w:lvlText w:val="•"/>
      <w:lvlJc w:val="left"/>
      <w:pPr>
        <w:ind w:left="7279" w:hanging="540"/>
      </w:pPr>
      <w:rPr>
        <w:rFonts w:hint="default"/>
      </w:rPr>
    </w:lvl>
  </w:abstractNum>
  <w:abstractNum w:abstractNumId="7">
    <w:multiLevelType w:val="hybridMultilevel"/>
    <w:lvl w:ilvl="0">
      <w:start w:val="3"/>
      <w:numFmt w:val="decimal"/>
      <w:lvlText w:val="%1."/>
      <w:lvlJc w:val="left"/>
      <w:pPr>
        <w:ind w:left="354" w:hanging="213"/>
        <w:jc w:val="left"/>
      </w:pPr>
      <w:rPr>
        <w:rFonts w:hint="default" w:ascii="Times New Roman" w:hAnsi="Times New Roman" w:eastAsia="Times New Roman" w:cs="Times New Roman"/>
        <w:spacing w:val="0"/>
        <w:w w:val="100"/>
        <w:sz w:val="26"/>
        <w:szCs w:val="26"/>
      </w:rPr>
    </w:lvl>
    <w:lvl w:ilvl="1">
      <w:start w:val="1"/>
      <w:numFmt w:val="decimal"/>
      <w:lvlText w:val="%1.%2"/>
      <w:lvlJc w:val="left"/>
      <w:pPr>
        <w:ind w:left="561" w:hanging="420"/>
        <w:jc w:val="left"/>
      </w:pPr>
      <w:rPr>
        <w:rFonts w:hint="default" w:ascii="Times New Roman" w:hAnsi="Times New Roman" w:eastAsia="Times New Roman" w:cs="Times New Roman"/>
        <w:spacing w:val="-60"/>
        <w:w w:val="100"/>
        <w:sz w:val="24"/>
        <w:szCs w:val="24"/>
      </w:rPr>
    </w:lvl>
    <w:lvl w:ilvl="2">
      <w:start w:val="1"/>
      <w:numFmt w:val="decimal"/>
      <w:lvlText w:val="%1.%2.%3"/>
      <w:lvlJc w:val="left"/>
      <w:pPr>
        <w:ind w:left="681" w:hanging="540"/>
        <w:jc w:val="left"/>
      </w:pPr>
      <w:rPr>
        <w:rFonts w:hint="default" w:ascii="Times New Roman" w:hAnsi="Times New Roman" w:eastAsia="Times New Roman" w:cs="Times New Roman"/>
        <w:spacing w:val="-6"/>
        <w:w w:val="100"/>
        <w:sz w:val="24"/>
        <w:szCs w:val="24"/>
      </w:rPr>
    </w:lvl>
    <w:lvl w:ilvl="3">
      <w:start w:val="0"/>
      <w:numFmt w:val="bullet"/>
      <w:lvlText w:val="•"/>
      <w:lvlJc w:val="left"/>
      <w:pPr>
        <w:ind w:left="1740" w:hanging="540"/>
      </w:pPr>
      <w:rPr>
        <w:rFonts w:hint="default"/>
      </w:rPr>
    </w:lvl>
    <w:lvl w:ilvl="4">
      <w:start w:val="0"/>
      <w:numFmt w:val="bullet"/>
      <w:lvlText w:val="•"/>
      <w:lvlJc w:val="left"/>
      <w:pPr>
        <w:ind w:left="2801" w:hanging="540"/>
      </w:pPr>
      <w:rPr>
        <w:rFonts w:hint="default"/>
      </w:rPr>
    </w:lvl>
    <w:lvl w:ilvl="5">
      <w:start w:val="0"/>
      <w:numFmt w:val="bullet"/>
      <w:lvlText w:val="•"/>
      <w:lvlJc w:val="left"/>
      <w:pPr>
        <w:ind w:left="3862" w:hanging="540"/>
      </w:pPr>
      <w:rPr>
        <w:rFonts w:hint="default"/>
      </w:rPr>
    </w:lvl>
    <w:lvl w:ilvl="6">
      <w:start w:val="0"/>
      <w:numFmt w:val="bullet"/>
      <w:lvlText w:val="•"/>
      <w:lvlJc w:val="left"/>
      <w:pPr>
        <w:ind w:left="4922" w:hanging="540"/>
      </w:pPr>
      <w:rPr>
        <w:rFonts w:hint="default"/>
      </w:rPr>
    </w:lvl>
    <w:lvl w:ilvl="7">
      <w:start w:val="0"/>
      <w:numFmt w:val="bullet"/>
      <w:lvlText w:val="•"/>
      <w:lvlJc w:val="left"/>
      <w:pPr>
        <w:ind w:left="5983" w:hanging="540"/>
      </w:pPr>
      <w:rPr>
        <w:rFonts w:hint="default"/>
      </w:rPr>
    </w:lvl>
    <w:lvl w:ilvl="8">
      <w:start w:val="0"/>
      <w:numFmt w:val="bullet"/>
      <w:lvlText w:val="•"/>
      <w:lvlJc w:val="left"/>
      <w:pPr>
        <w:ind w:left="7044" w:hanging="540"/>
      </w:pPr>
      <w:rPr>
        <w:rFonts w:hint="default"/>
      </w:rPr>
    </w:lvl>
  </w:abstractNum>
  <w:abstractNum w:abstractNumId="6">
    <w:multiLevelType w:val="hybridMultilevel"/>
    <w:lvl w:ilvl="0">
      <w:start w:val="1"/>
      <w:numFmt w:val="decimal"/>
      <w:lvlText w:val="%1"/>
      <w:lvlJc w:val="left"/>
      <w:pPr>
        <w:ind w:left="350" w:hanging="209"/>
        <w:jc w:val="left"/>
      </w:pPr>
      <w:rPr>
        <w:rFonts w:hint="default"/>
        <w:w w:val="100"/>
      </w:rPr>
    </w:lvl>
    <w:lvl w:ilvl="1">
      <w:start w:val="1"/>
      <w:numFmt w:val="decimal"/>
      <w:lvlText w:val="%1.%2"/>
      <w:lvlJc w:val="left"/>
      <w:pPr>
        <w:ind w:left="561" w:hanging="420"/>
        <w:jc w:val="left"/>
      </w:pPr>
      <w:rPr>
        <w:rFonts w:hint="default" w:ascii="Times New Roman" w:hAnsi="Times New Roman" w:eastAsia="Times New Roman" w:cs="Times New Roman"/>
        <w:w w:val="100"/>
        <w:sz w:val="24"/>
        <w:szCs w:val="24"/>
      </w:rPr>
    </w:lvl>
    <w:lvl w:ilvl="2">
      <w:start w:val="0"/>
      <w:numFmt w:val="bullet"/>
      <w:lvlText w:val="•"/>
      <w:lvlJc w:val="left"/>
      <w:pPr>
        <w:ind w:left="560" w:hanging="420"/>
      </w:pPr>
      <w:rPr>
        <w:rFonts w:hint="default"/>
      </w:rPr>
    </w:lvl>
    <w:lvl w:ilvl="3">
      <w:start w:val="0"/>
      <w:numFmt w:val="bullet"/>
      <w:lvlText w:val="•"/>
      <w:lvlJc w:val="left"/>
      <w:pPr>
        <w:ind w:left="800" w:hanging="420"/>
      </w:pPr>
      <w:rPr>
        <w:rFonts w:hint="default"/>
      </w:rPr>
    </w:lvl>
    <w:lvl w:ilvl="4">
      <w:start w:val="0"/>
      <w:numFmt w:val="bullet"/>
      <w:lvlText w:val="•"/>
      <w:lvlJc w:val="left"/>
      <w:pPr>
        <w:ind w:left="1995" w:hanging="420"/>
      </w:pPr>
      <w:rPr>
        <w:rFonts w:hint="default"/>
      </w:rPr>
    </w:lvl>
    <w:lvl w:ilvl="5">
      <w:start w:val="0"/>
      <w:numFmt w:val="bullet"/>
      <w:lvlText w:val="•"/>
      <w:lvlJc w:val="left"/>
      <w:pPr>
        <w:ind w:left="3190" w:hanging="420"/>
      </w:pPr>
      <w:rPr>
        <w:rFonts w:hint="default"/>
      </w:rPr>
    </w:lvl>
    <w:lvl w:ilvl="6">
      <w:start w:val="0"/>
      <w:numFmt w:val="bullet"/>
      <w:lvlText w:val="•"/>
      <w:lvlJc w:val="left"/>
      <w:pPr>
        <w:ind w:left="4385" w:hanging="420"/>
      </w:pPr>
      <w:rPr>
        <w:rFonts w:hint="default"/>
      </w:rPr>
    </w:lvl>
    <w:lvl w:ilvl="7">
      <w:start w:val="0"/>
      <w:numFmt w:val="bullet"/>
      <w:lvlText w:val="•"/>
      <w:lvlJc w:val="left"/>
      <w:pPr>
        <w:ind w:left="5580" w:hanging="420"/>
      </w:pPr>
      <w:rPr>
        <w:rFonts w:hint="default"/>
      </w:rPr>
    </w:lvl>
    <w:lvl w:ilvl="8">
      <w:start w:val="0"/>
      <w:numFmt w:val="bullet"/>
      <w:lvlText w:val="•"/>
      <w:lvlJc w:val="left"/>
      <w:pPr>
        <w:ind w:left="6775" w:hanging="420"/>
      </w:pPr>
      <w:rPr>
        <w:rFonts w:hint="default"/>
      </w:rPr>
    </w:lvl>
  </w:abstractNum>
  <w:abstractNum w:abstractNumId="5">
    <w:multiLevelType w:val="hybridMultilevel"/>
    <w:lvl w:ilvl="0">
      <w:start w:val="1"/>
      <w:numFmt w:val="decimal"/>
      <w:lvlText w:val="[%1]"/>
      <w:lvlJc w:val="left"/>
      <w:pPr>
        <w:ind w:left="561" w:hanging="526"/>
        <w:jc w:val="left"/>
      </w:pPr>
      <w:rPr>
        <w:rFonts w:hint="default" w:ascii="Times New Roman" w:hAnsi="Times New Roman" w:eastAsia="Times New Roman" w:cs="Times New Roman"/>
        <w:w w:val="100"/>
        <w:sz w:val="21"/>
        <w:szCs w:val="21"/>
      </w:rPr>
    </w:lvl>
    <w:lvl w:ilvl="1">
      <w:start w:val="0"/>
      <w:numFmt w:val="bullet"/>
      <w:lvlText w:val="•"/>
      <w:lvlJc w:val="left"/>
      <w:pPr>
        <w:ind w:left="1412" w:hanging="526"/>
      </w:pPr>
      <w:rPr>
        <w:rFonts w:hint="default"/>
      </w:rPr>
    </w:lvl>
    <w:lvl w:ilvl="2">
      <w:start w:val="0"/>
      <w:numFmt w:val="bullet"/>
      <w:lvlText w:val="•"/>
      <w:lvlJc w:val="left"/>
      <w:pPr>
        <w:ind w:left="2265" w:hanging="526"/>
      </w:pPr>
      <w:rPr>
        <w:rFonts w:hint="default"/>
      </w:rPr>
    </w:lvl>
    <w:lvl w:ilvl="3">
      <w:start w:val="0"/>
      <w:numFmt w:val="bullet"/>
      <w:lvlText w:val="•"/>
      <w:lvlJc w:val="left"/>
      <w:pPr>
        <w:ind w:left="3117" w:hanging="526"/>
      </w:pPr>
      <w:rPr>
        <w:rFonts w:hint="default"/>
      </w:rPr>
    </w:lvl>
    <w:lvl w:ilvl="4">
      <w:start w:val="0"/>
      <w:numFmt w:val="bullet"/>
      <w:lvlText w:val="•"/>
      <w:lvlJc w:val="left"/>
      <w:pPr>
        <w:ind w:left="3970" w:hanging="526"/>
      </w:pPr>
      <w:rPr>
        <w:rFonts w:hint="default"/>
      </w:rPr>
    </w:lvl>
    <w:lvl w:ilvl="5">
      <w:start w:val="0"/>
      <w:numFmt w:val="bullet"/>
      <w:lvlText w:val="•"/>
      <w:lvlJc w:val="left"/>
      <w:pPr>
        <w:ind w:left="4822" w:hanging="526"/>
      </w:pPr>
      <w:rPr>
        <w:rFonts w:hint="default"/>
      </w:rPr>
    </w:lvl>
    <w:lvl w:ilvl="6">
      <w:start w:val="0"/>
      <w:numFmt w:val="bullet"/>
      <w:lvlText w:val="•"/>
      <w:lvlJc w:val="left"/>
      <w:pPr>
        <w:ind w:left="5675" w:hanging="526"/>
      </w:pPr>
      <w:rPr>
        <w:rFonts w:hint="default"/>
      </w:rPr>
    </w:lvl>
    <w:lvl w:ilvl="7">
      <w:start w:val="0"/>
      <w:numFmt w:val="bullet"/>
      <w:lvlText w:val="•"/>
      <w:lvlJc w:val="left"/>
      <w:pPr>
        <w:ind w:left="6527" w:hanging="526"/>
      </w:pPr>
      <w:rPr>
        <w:rFonts w:hint="default"/>
      </w:rPr>
    </w:lvl>
    <w:lvl w:ilvl="8">
      <w:start w:val="0"/>
      <w:numFmt w:val="bullet"/>
      <w:lvlText w:val="•"/>
      <w:lvlJc w:val="left"/>
      <w:pPr>
        <w:ind w:left="7380" w:hanging="526"/>
      </w:pPr>
      <w:rPr>
        <w:rFonts w:hint="default"/>
      </w:rPr>
    </w:lvl>
  </w:abstractNum>
  <w:abstractNum w:abstractNumId="4">
    <w:multiLevelType w:val="hybridMultilevel"/>
    <w:lvl w:ilvl="0">
      <w:start w:val="2"/>
      <w:numFmt w:val="decimal"/>
      <w:lvlText w:val="%1"/>
      <w:lvlJc w:val="left"/>
      <w:pPr>
        <w:ind w:left="631" w:hanging="490"/>
        <w:jc w:val="right"/>
      </w:pPr>
      <w:rPr>
        <w:rFonts w:hint="default"/>
      </w:rPr>
    </w:lvl>
    <w:lvl w:ilvl="1">
      <w:start w:val="1"/>
      <w:numFmt w:val="decimal"/>
      <w:lvlText w:val="%1.%2"/>
      <w:lvlJc w:val="left"/>
      <w:pPr>
        <w:ind w:left="631" w:hanging="490"/>
        <w:jc w:val="left"/>
      </w:pPr>
      <w:rPr>
        <w:rFonts w:hint="default" w:ascii="Times New Roman" w:hAnsi="Times New Roman" w:eastAsia="Times New Roman" w:cs="Times New Roman"/>
        <w:spacing w:val="0"/>
        <w:w w:val="100"/>
        <w:sz w:val="28"/>
        <w:szCs w:val="28"/>
      </w:rPr>
    </w:lvl>
    <w:lvl w:ilvl="2">
      <w:start w:val="1"/>
      <w:numFmt w:val="decimal"/>
      <w:lvlText w:val="%1.%2.%3"/>
      <w:lvlJc w:val="left"/>
      <w:pPr>
        <w:ind w:left="622" w:hanging="481"/>
        <w:jc w:val="left"/>
      </w:pPr>
      <w:rPr>
        <w:rFonts w:hint="default" w:ascii="Times New Roman" w:hAnsi="Times New Roman" w:eastAsia="Times New Roman" w:cs="Times New Roman"/>
        <w:w w:val="100"/>
        <w:sz w:val="22"/>
        <w:szCs w:val="22"/>
      </w:rPr>
    </w:lvl>
    <w:lvl w:ilvl="3">
      <w:start w:val="0"/>
      <w:numFmt w:val="bullet"/>
      <w:lvlText w:val="•"/>
      <w:lvlJc w:val="left"/>
      <w:pPr>
        <w:ind w:left="2512" w:hanging="481"/>
      </w:pPr>
      <w:rPr>
        <w:rFonts w:hint="default"/>
      </w:rPr>
    </w:lvl>
    <w:lvl w:ilvl="4">
      <w:start w:val="0"/>
      <w:numFmt w:val="bullet"/>
      <w:lvlText w:val="•"/>
      <w:lvlJc w:val="left"/>
      <w:pPr>
        <w:ind w:left="3448" w:hanging="481"/>
      </w:pPr>
      <w:rPr>
        <w:rFonts w:hint="default"/>
      </w:rPr>
    </w:lvl>
    <w:lvl w:ilvl="5">
      <w:start w:val="0"/>
      <w:numFmt w:val="bullet"/>
      <w:lvlText w:val="•"/>
      <w:lvlJc w:val="left"/>
      <w:pPr>
        <w:ind w:left="4384" w:hanging="481"/>
      </w:pPr>
      <w:rPr>
        <w:rFonts w:hint="default"/>
      </w:rPr>
    </w:lvl>
    <w:lvl w:ilvl="6">
      <w:start w:val="0"/>
      <w:numFmt w:val="bullet"/>
      <w:lvlText w:val="•"/>
      <w:lvlJc w:val="left"/>
      <w:pPr>
        <w:ind w:left="5320" w:hanging="481"/>
      </w:pPr>
      <w:rPr>
        <w:rFonts w:hint="default"/>
      </w:rPr>
    </w:lvl>
    <w:lvl w:ilvl="7">
      <w:start w:val="0"/>
      <w:numFmt w:val="bullet"/>
      <w:lvlText w:val="•"/>
      <w:lvlJc w:val="left"/>
      <w:pPr>
        <w:ind w:left="6257" w:hanging="481"/>
      </w:pPr>
      <w:rPr>
        <w:rFonts w:hint="default"/>
      </w:rPr>
    </w:lvl>
    <w:lvl w:ilvl="8">
      <w:start w:val="0"/>
      <w:numFmt w:val="bullet"/>
      <w:lvlText w:val="•"/>
      <w:lvlJc w:val="left"/>
      <w:pPr>
        <w:ind w:left="7193" w:hanging="481"/>
      </w:pPr>
      <w:rPr>
        <w:rFonts w:hint="default"/>
      </w:rPr>
    </w:lvl>
  </w:abstractNum>
  <w:abstractNum w:abstractNumId="3">
    <w:multiLevelType w:val="hybridMultilevel"/>
    <w:lvl w:ilvl="0">
      <w:start w:val="1"/>
      <w:numFmt w:val="decimal"/>
      <w:lvlText w:val="%1."/>
      <w:lvlJc w:val="left"/>
      <w:pPr>
        <w:ind w:left="1821" w:hanging="420"/>
        <w:jc w:val="left"/>
      </w:pPr>
      <w:rPr>
        <w:rFonts w:hint="default" w:ascii="Times New Roman" w:hAnsi="Times New Roman" w:eastAsia="Times New Roman" w:cs="Times New Roman"/>
        <w:w w:val="100"/>
        <w:sz w:val="24"/>
        <w:szCs w:val="24"/>
      </w:rPr>
    </w:lvl>
    <w:lvl w:ilvl="1">
      <w:start w:val="0"/>
      <w:numFmt w:val="bullet"/>
      <w:lvlText w:val="•"/>
      <w:lvlJc w:val="left"/>
      <w:pPr>
        <w:ind w:left="2554" w:hanging="420"/>
      </w:pPr>
      <w:rPr>
        <w:rFonts w:hint="default"/>
      </w:rPr>
    </w:lvl>
    <w:lvl w:ilvl="2">
      <w:start w:val="0"/>
      <w:numFmt w:val="bullet"/>
      <w:lvlText w:val="•"/>
      <w:lvlJc w:val="left"/>
      <w:pPr>
        <w:ind w:left="3289" w:hanging="420"/>
      </w:pPr>
      <w:rPr>
        <w:rFonts w:hint="default"/>
      </w:rPr>
    </w:lvl>
    <w:lvl w:ilvl="3">
      <w:start w:val="0"/>
      <w:numFmt w:val="bullet"/>
      <w:lvlText w:val="•"/>
      <w:lvlJc w:val="left"/>
      <w:pPr>
        <w:ind w:left="4023" w:hanging="420"/>
      </w:pPr>
      <w:rPr>
        <w:rFonts w:hint="default"/>
      </w:rPr>
    </w:lvl>
    <w:lvl w:ilvl="4">
      <w:start w:val="0"/>
      <w:numFmt w:val="bullet"/>
      <w:lvlText w:val="•"/>
      <w:lvlJc w:val="left"/>
      <w:pPr>
        <w:ind w:left="4758" w:hanging="420"/>
      </w:pPr>
      <w:rPr>
        <w:rFonts w:hint="default"/>
      </w:rPr>
    </w:lvl>
    <w:lvl w:ilvl="5">
      <w:start w:val="0"/>
      <w:numFmt w:val="bullet"/>
      <w:lvlText w:val="•"/>
      <w:lvlJc w:val="left"/>
      <w:pPr>
        <w:ind w:left="5492" w:hanging="420"/>
      </w:pPr>
      <w:rPr>
        <w:rFonts w:hint="default"/>
      </w:rPr>
    </w:lvl>
    <w:lvl w:ilvl="6">
      <w:start w:val="0"/>
      <w:numFmt w:val="bullet"/>
      <w:lvlText w:val="•"/>
      <w:lvlJc w:val="left"/>
      <w:pPr>
        <w:ind w:left="6227" w:hanging="420"/>
      </w:pPr>
      <w:rPr>
        <w:rFonts w:hint="default"/>
      </w:rPr>
    </w:lvl>
    <w:lvl w:ilvl="7">
      <w:start w:val="0"/>
      <w:numFmt w:val="bullet"/>
      <w:lvlText w:val="•"/>
      <w:lvlJc w:val="left"/>
      <w:pPr>
        <w:ind w:left="6961" w:hanging="420"/>
      </w:pPr>
      <w:rPr>
        <w:rFonts w:hint="default"/>
      </w:rPr>
    </w:lvl>
    <w:lvl w:ilvl="8">
      <w:start w:val="0"/>
      <w:numFmt w:val="bullet"/>
      <w:lvlText w:val="•"/>
      <w:lvlJc w:val="left"/>
      <w:pPr>
        <w:ind w:left="7696" w:hanging="420"/>
      </w:pPr>
      <w:rPr>
        <w:rFonts w:hint="default"/>
      </w:rPr>
    </w:lvl>
  </w:abstractNum>
  <w:abstractNum w:abstractNumId="2">
    <w:multiLevelType w:val="hybridMultilevel"/>
    <w:lvl w:ilvl="0">
      <w:start w:val="1"/>
      <w:numFmt w:val="decimal"/>
      <w:lvlText w:val="%1"/>
      <w:lvlJc w:val="left"/>
      <w:pPr>
        <w:ind w:left="631" w:hanging="490"/>
        <w:jc w:val="right"/>
      </w:pPr>
      <w:rPr>
        <w:rFonts w:hint="default"/>
      </w:rPr>
    </w:lvl>
    <w:lvl w:ilvl="1">
      <w:start w:val="1"/>
      <w:numFmt w:val="decimal"/>
      <w:lvlText w:val="%1.%2"/>
      <w:lvlJc w:val="left"/>
      <w:pPr>
        <w:ind w:left="631" w:hanging="490"/>
        <w:jc w:val="left"/>
      </w:pPr>
      <w:rPr>
        <w:rFonts w:hint="default" w:ascii="Times New Roman" w:hAnsi="Times New Roman" w:eastAsia="Times New Roman" w:cs="Times New Roman"/>
        <w:spacing w:val="0"/>
        <w:w w:val="100"/>
        <w:sz w:val="28"/>
        <w:szCs w:val="28"/>
      </w:rPr>
    </w:lvl>
    <w:lvl w:ilvl="2">
      <w:start w:val="1"/>
      <w:numFmt w:val="decimal"/>
      <w:lvlText w:val="%3."/>
      <w:lvlJc w:val="left"/>
      <w:pPr>
        <w:ind w:left="1821" w:hanging="420"/>
        <w:jc w:val="left"/>
      </w:pPr>
      <w:rPr>
        <w:rFonts w:hint="default" w:ascii="Times New Roman" w:hAnsi="Times New Roman" w:eastAsia="Times New Roman" w:cs="Times New Roman"/>
        <w:spacing w:val="-6"/>
        <w:w w:val="100"/>
        <w:sz w:val="24"/>
        <w:szCs w:val="24"/>
      </w:rPr>
    </w:lvl>
    <w:lvl w:ilvl="3">
      <w:start w:val="0"/>
      <w:numFmt w:val="bullet"/>
      <w:lvlText w:val="•"/>
      <w:lvlJc w:val="left"/>
      <w:pPr>
        <w:ind w:left="3452" w:hanging="420"/>
      </w:pPr>
      <w:rPr>
        <w:rFonts w:hint="default"/>
      </w:rPr>
    </w:lvl>
    <w:lvl w:ilvl="4">
      <w:start w:val="0"/>
      <w:numFmt w:val="bullet"/>
      <w:lvlText w:val="•"/>
      <w:lvlJc w:val="left"/>
      <w:pPr>
        <w:ind w:left="4268" w:hanging="420"/>
      </w:pPr>
      <w:rPr>
        <w:rFonts w:hint="default"/>
      </w:rPr>
    </w:lvl>
    <w:lvl w:ilvl="5">
      <w:start w:val="0"/>
      <w:numFmt w:val="bullet"/>
      <w:lvlText w:val="•"/>
      <w:lvlJc w:val="left"/>
      <w:pPr>
        <w:ind w:left="5084" w:hanging="420"/>
      </w:pPr>
      <w:rPr>
        <w:rFonts w:hint="default"/>
      </w:rPr>
    </w:lvl>
    <w:lvl w:ilvl="6">
      <w:start w:val="0"/>
      <w:numFmt w:val="bullet"/>
      <w:lvlText w:val="•"/>
      <w:lvlJc w:val="left"/>
      <w:pPr>
        <w:ind w:left="5900" w:hanging="420"/>
      </w:pPr>
      <w:rPr>
        <w:rFonts w:hint="default"/>
      </w:rPr>
    </w:lvl>
    <w:lvl w:ilvl="7">
      <w:start w:val="0"/>
      <w:numFmt w:val="bullet"/>
      <w:lvlText w:val="•"/>
      <w:lvlJc w:val="left"/>
      <w:pPr>
        <w:ind w:left="6717" w:hanging="420"/>
      </w:pPr>
      <w:rPr>
        <w:rFonts w:hint="default"/>
      </w:rPr>
    </w:lvl>
    <w:lvl w:ilvl="8">
      <w:start w:val="0"/>
      <w:numFmt w:val="bullet"/>
      <w:lvlText w:val="•"/>
      <w:lvlJc w:val="left"/>
      <w:pPr>
        <w:ind w:left="7533" w:hanging="420"/>
      </w:pPr>
      <w:rPr>
        <w:rFonts w:hint="default"/>
      </w:rPr>
    </w:lvl>
  </w:abstractNum>
  <w:abstractNum w:abstractNumId="1">
    <w:multiLevelType w:val="hybridMultilevel"/>
    <w:lvl w:ilvl="0">
      <w:start w:val="1"/>
      <w:numFmt w:val="decimal"/>
      <w:lvlText w:val="%1"/>
      <w:lvlJc w:val="left"/>
      <w:pPr>
        <w:ind w:left="422" w:hanging="281"/>
        <w:jc w:val="left"/>
      </w:pPr>
      <w:rPr>
        <w:rFonts w:hint="default"/>
        <w:w w:val="100"/>
      </w:rPr>
    </w:lvl>
    <w:lvl w:ilvl="1">
      <w:start w:val="0"/>
      <w:numFmt w:val="bullet"/>
      <w:lvlText w:val="•"/>
      <w:lvlJc w:val="left"/>
      <w:pPr>
        <w:ind w:left="3880" w:hanging="281"/>
      </w:pPr>
      <w:rPr>
        <w:rFonts w:hint="default"/>
      </w:rPr>
    </w:lvl>
    <w:lvl w:ilvl="2">
      <w:start w:val="0"/>
      <w:numFmt w:val="bullet"/>
      <w:lvlText w:val="•"/>
      <w:lvlJc w:val="left"/>
      <w:pPr>
        <w:ind w:left="4467" w:hanging="281"/>
      </w:pPr>
      <w:rPr>
        <w:rFonts w:hint="default"/>
      </w:rPr>
    </w:lvl>
    <w:lvl w:ilvl="3">
      <w:start w:val="0"/>
      <w:numFmt w:val="bullet"/>
      <w:lvlText w:val="•"/>
      <w:lvlJc w:val="left"/>
      <w:pPr>
        <w:ind w:left="5054" w:hanging="281"/>
      </w:pPr>
      <w:rPr>
        <w:rFonts w:hint="default"/>
      </w:rPr>
    </w:lvl>
    <w:lvl w:ilvl="4">
      <w:start w:val="0"/>
      <w:numFmt w:val="bullet"/>
      <w:lvlText w:val="•"/>
      <w:lvlJc w:val="left"/>
      <w:pPr>
        <w:ind w:left="5641" w:hanging="281"/>
      </w:pPr>
      <w:rPr>
        <w:rFonts w:hint="default"/>
      </w:rPr>
    </w:lvl>
    <w:lvl w:ilvl="5">
      <w:start w:val="0"/>
      <w:numFmt w:val="bullet"/>
      <w:lvlText w:val="•"/>
      <w:lvlJc w:val="left"/>
      <w:pPr>
        <w:ind w:left="6229" w:hanging="281"/>
      </w:pPr>
      <w:rPr>
        <w:rFonts w:hint="default"/>
      </w:rPr>
    </w:lvl>
    <w:lvl w:ilvl="6">
      <w:start w:val="0"/>
      <w:numFmt w:val="bullet"/>
      <w:lvlText w:val="•"/>
      <w:lvlJc w:val="left"/>
      <w:pPr>
        <w:ind w:left="6816" w:hanging="281"/>
      </w:pPr>
      <w:rPr>
        <w:rFonts w:hint="default"/>
      </w:rPr>
    </w:lvl>
    <w:lvl w:ilvl="7">
      <w:start w:val="0"/>
      <w:numFmt w:val="bullet"/>
      <w:lvlText w:val="•"/>
      <w:lvlJc w:val="left"/>
      <w:pPr>
        <w:ind w:left="7403" w:hanging="281"/>
      </w:pPr>
      <w:rPr>
        <w:rFonts w:hint="default"/>
      </w:rPr>
    </w:lvl>
    <w:lvl w:ilvl="8">
      <w:start w:val="0"/>
      <w:numFmt w:val="bullet"/>
      <w:lvlText w:val="•"/>
      <w:lvlJc w:val="left"/>
      <w:pPr>
        <w:ind w:left="7990" w:hanging="281"/>
      </w:pPr>
      <w:rPr>
        <w:rFonts w:hint="default"/>
      </w:rPr>
    </w:lvl>
  </w:abstractNum>
  <w:abstractNum w:abstractNumId="0">
    <w:multiLevelType w:val="hybridMultilevel"/>
    <w:lvl w:ilvl="0">
      <w:start w:val="1"/>
      <w:numFmt w:val="decimal"/>
      <w:lvlText w:val="%1"/>
      <w:lvlJc w:val="left"/>
      <w:pPr>
        <w:ind w:left="464" w:hanging="363"/>
        <w:jc w:val="left"/>
      </w:pPr>
      <w:rPr>
        <w:rFonts w:hint="default" w:ascii="黑体" w:hAnsi="黑体" w:eastAsia="黑体" w:cs="黑体"/>
        <w:b/>
        <w:bCs/>
        <w:w w:val="99"/>
        <w:sz w:val="24"/>
        <w:szCs w:val="24"/>
      </w:rPr>
    </w:lvl>
    <w:lvl w:ilvl="1">
      <w:start w:val="1"/>
      <w:numFmt w:val="decimal"/>
      <w:lvlText w:val="%1.%2"/>
      <w:lvlJc w:val="left"/>
      <w:pPr>
        <w:ind w:left="941" w:hanging="420"/>
        <w:jc w:val="left"/>
      </w:pPr>
      <w:rPr>
        <w:rFonts w:hint="default" w:ascii="Times New Roman" w:hAnsi="Times New Roman" w:eastAsia="Times New Roman" w:cs="Times New Roman"/>
        <w:w w:val="100"/>
        <w:sz w:val="24"/>
        <w:szCs w:val="24"/>
      </w:rPr>
    </w:lvl>
    <w:lvl w:ilvl="2">
      <w:start w:val="0"/>
      <w:numFmt w:val="bullet"/>
      <w:lvlText w:val="•"/>
      <w:lvlJc w:val="left"/>
      <w:pPr>
        <w:ind w:left="1833" w:hanging="420"/>
      </w:pPr>
      <w:rPr>
        <w:rFonts w:hint="default"/>
      </w:rPr>
    </w:lvl>
    <w:lvl w:ilvl="3">
      <w:start w:val="0"/>
      <w:numFmt w:val="bullet"/>
      <w:lvlText w:val="•"/>
      <w:lvlJc w:val="left"/>
      <w:pPr>
        <w:ind w:left="2727" w:hanging="420"/>
      </w:pPr>
      <w:rPr>
        <w:rFonts w:hint="default"/>
      </w:rPr>
    </w:lvl>
    <w:lvl w:ilvl="4">
      <w:start w:val="0"/>
      <w:numFmt w:val="bullet"/>
      <w:lvlText w:val="•"/>
      <w:lvlJc w:val="left"/>
      <w:pPr>
        <w:ind w:left="3621" w:hanging="420"/>
      </w:pPr>
      <w:rPr>
        <w:rFonts w:hint="default"/>
      </w:rPr>
    </w:lvl>
    <w:lvl w:ilvl="5">
      <w:start w:val="0"/>
      <w:numFmt w:val="bullet"/>
      <w:lvlText w:val="•"/>
      <w:lvlJc w:val="left"/>
      <w:pPr>
        <w:ind w:left="4515" w:hanging="420"/>
      </w:pPr>
      <w:rPr>
        <w:rFonts w:hint="default"/>
      </w:rPr>
    </w:lvl>
    <w:lvl w:ilvl="6">
      <w:start w:val="0"/>
      <w:numFmt w:val="bullet"/>
      <w:lvlText w:val="•"/>
      <w:lvlJc w:val="left"/>
      <w:pPr>
        <w:ind w:left="5409" w:hanging="420"/>
      </w:pPr>
      <w:rPr>
        <w:rFonts w:hint="default"/>
      </w:rPr>
    </w:lvl>
    <w:lvl w:ilvl="7">
      <w:start w:val="0"/>
      <w:numFmt w:val="bullet"/>
      <w:lvlText w:val="•"/>
      <w:lvlJc w:val="left"/>
      <w:pPr>
        <w:ind w:left="6303" w:hanging="420"/>
      </w:pPr>
      <w:rPr>
        <w:rFonts w:hint="default"/>
      </w:rPr>
    </w:lvl>
    <w:lvl w:ilvl="8">
      <w:start w:val="0"/>
      <w:numFmt w:val="bullet"/>
      <w:lvlText w:val="•"/>
      <w:lvlJc w:val="left"/>
      <w:pPr>
        <w:ind w:left="7197" w:hanging="420"/>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ind w:leftChars="0" w:left="708" w:hanging="567"/>
    </w:pPr>
    <w:rPr>
      <w:rFonts w:ascii="Times New Roman" w:hAnsi="Times New Roman" w:eastAsia="Times New Roman" w:cs="Times New Roman"/>
    </w:rPr>
  </w:style>
  <w:style w:styleId="TableParagraph" w:type="paragraph">
    <w:name w:val="Table Paragraph"/>
    <w:basedOn w:val="Normal"/>
    <w:uiPriority w:val="1"/>
    <w:qFormat/>
    <w:pPr>
      <w:jc w:val="center"/>
    </w:pPr>
    <w:rPr>
      <w:rFonts w:ascii="Times New Roman" w:hAnsi="Times New Roman" w:eastAsia="Times New Roman" w:cs="Times New Roman"/>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emiHidden/>
    <w:unhideWhenUsed/>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emiHidden/>
    <w:unhideWhenUsed/>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emiHidden/>
    <w:unhideWhenUsed/>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7" Type="http://schemas.openxmlformats.org/officeDocument/2006/relationships/header" Target="header2.xml"/><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footer" Target="footer4.xml"/><Relationship Id="rId19" Type="http://schemas.openxmlformats.org/officeDocument/2006/relationships/footer" Target="footer5.xml"/><Relationship Id="rId20" Type="http://schemas.openxmlformats.org/officeDocument/2006/relationships/image" Target="media/image7.jpeg"/><Relationship Id="rId21" Type="http://schemas.openxmlformats.org/officeDocument/2006/relationships/footer" Target="footer6.xml"/><Relationship Id="rId22" Type="http://schemas.openxmlformats.org/officeDocument/2006/relationships/numbering" Target="numbering.xml"/><Relationship Id="rId23" Type="http://schemas.openxmlformats.org/officeDocument/2006/relationships/endnotes" Target="endnotes.xml"/><Relationship Id="rId24" Type="http://schemas.openxmlformats.org/officeDocument/2006/relationships/footer" Target="footer7.xml"/><Relationship Id="rId25" Type="http://schemas.openxmlformats.org/officeDocument/2006/relationships/footer" Target="footer8.xml"/><Relationship Id="rId26" Type="http://schemas.openxmlformats.org/officeDocument/2006/relationships/footer" Target="footer9.xml"/><Relationship Id="rId27" Type="http://schemas.openxmlformats.org/officeDocument/2006/relationships/footer" Target="footer10.xml"/><Relationship Id="rId28" Type="http://schemas.openxmlformats.org/officeDocument/2006/relationships/footer" Target="footer11.xml"/><Relationship Id="rId30" Type="http://schemas.openxmlformats.org/officeDocument/2006/relationships/footer" Target="footer12.xml"/><Relationship Id="rId31" Type="http://schemas.openxmlformats.org/officeDocument/2006/relationships/header" Target="header7.xml"/><Relationship Id="rId32" Type="http://schemas.openxmlformats.org/officeDocument/2006/relationships/footer" Target="footer13.xml"/><Relationship Id="rId33" Type="http://schemas.openxmlformats.org/officeDocument/2006/relationships/footer" Target="footer14.xml"/><Relationship Id="rId34" Type="http://schemas.openxmlformats.org/officeDocument/2006/relationships/footer" Target="footer15.xml"/><Relationship Id="rId35" Type="http://schemas.openxmlformats.org/officeDocument/2006/relationships/footer" Target="footer16.xml"/><Relationship Id="rId36" Type="http://schemas.openxmlformats.org/officeDocument/2006/relationships/header" Target="header8.xml"/><Relationship Id="rId37" Type="http://schemas.openxmlformats.org/officeDocument/2006/relationships/header" Target="header9.xml"/><Relationship Id="rId38" Type="http://schemas.openxmlformats.org/officeDocument/2006/relationships/footer" Target="footer17.xml"/><Relationship Id="rId39" Type="http://schemas.openxmlformats.org/officeDocument/2006/relationships/header" Target="header10.xml"/><Relationship Id="rId40" Type="http://schemas.openxmlformats.org/officeDocument/2006/relationships/header" Target="header11.xml"/><Relationship Id="rId41" Type="http://schemas.openxmlformats.org/officeDocument/2006/relationships/header" Target="header12.xml"/><Relationship Id="rId42"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2017-03-15T14:00:03Z</dcterms:created>
  <dcterms:modified xsi:type="dcterms:W3CDTF">2017-03-15T14:00:03Z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2015-07-04T00:00:00Z</vt:filetime>
  </property>
  <property fmtid="{D5CDD505-2E9C-101B-9397-08002B2CF9AE}" pid="3" name="LastSaved">
    <vt:filetime>2017-03-15T00:00:00Z</vt:filetime>
  </property>
</Properties>
</file>