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1"/>
        <w:gridCol w:w="3841"/>
      </w:tblGrid>
      <w:tr>
        <w:trPr>
          <w:trHeight w:val="460" w:hRule="atLeast"/>
        </w:trPr>
        <w:tc>
          <w:tcPr>
            <w:tcW w:w="50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分类号:U49；F5</w:t>
            </w:r>
          </w:p>
        </w:tc>
        <w:tc>
          <w:tcPr>
            <w:tcW w:w="3841"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drawing>
                <wp:inline distT="0" distB="0" distL="0" distR="0">
                  <wp:extent cx="638937" cy="6389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38937" cy="638937"/>
                          </a:xfrm>
                          <a:prstGeom prst="rect">
                            <a:avLst/>
                          </a:prstGeom>
                        </pic:spPr>
                      </pic:pic>
                    </a:graphicData>
                  </a:graphic>
                </wp:inline>
              </w:drawing>
            </w:r>
          </w:p>
        </w:tc>
      </w:tr>
      <w:tr>
        <w:trPr>
          <w:trHeight w:val="540" w:hRule="atLeast"/>
        </w:trPr>
        <w:tc>
          <w:tcPr>
            <w:tcW w:w="50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10710-2010123027</w:t>
            </w:r>
          </w:p>
        </w:tc>
        <w:tc>
          <w:tcPr>
            <w:tcW w:w="3841" w:type="dxa"/>
            <w:vMerge/>
            <w:tcBorders>
              <w:top w:val="nil"/>
            </w:tcBorders>
          </w:tcPr>
          <w:p w:rsidR="0018722C">
            <w:pPr>
              <w:rPr>
                <w:sz w:val="2"/>
                <w:szCs w:val="2"/>
              </w:rPr>
              <w:ind w:leftChars="0" w:left="0" w:rightChars="0" w:right="0" w:firstLineChars="0" w:firstLine="0"/>
              <w:spacing w:line="240" w:lineRule="atLeast"/>
            </w:pPr>
          </w:p>
        </w:tc>
      </w:tr>
    </w:tbl>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2892425</wp:posOffset>
            </wp:positionH>
            <wp:positionV relativeFrom="paragraph">
              <wp:posOffset>126364</wp:posOffset>
            </wp:positionV>
            <wp:extent cx="1966595" cy="76695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66595" cy="766952"/>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spacing w:line="1209" w:lineRule="exact" w:before="0"/>
        <w:ind w:leftChars="0" w:left="1958" w:rightChars="0" w:right="1771" w:firstLineChars="0" w:firstLine="0"/>
        <w:jc w:val="center"/>
        <w:rPr>
          <w:rFonts w:ascii="华文中宋" w:eastAsia="华文中宋" w:hint="eastAsia"/>
          <w:sz w:val="90"/>
        </w:rPr>
      </w:pPr>
      <w:r>
        <w:rPr>
          <w:rFonts w:ascii="华文中宋" w:eastAsia="华文中宋" w:hint="eastAsia"/>
          <w:spacing w:val="-32"/>
          <w:w w:val="90"/>
          <w:sz w:val="90"/>
        </w:rPr>
        <w:t>硕 士 学 位 论 文</w:t>
      </w:r>
    </w:p>
    <w:p w:rsidR="0018722C">
      <w:pPr>
        <w:spacing w:before="992"/>
        <w:ind w:leftChars="0" w:left="1951" w:rightChars="0" w:right="1771" w:firstLineChars="0" w:firstLine="0"/>
        <w:jc w:val="center"/>
        <w:rPr>
          <w:sz w:val="44"/>
        </w:rPr>
      </w:pPr>
      <w:bookmarkStart w:name="封面 " w:id="1"/>
      <w:bookmarkEnd w:id="1"/>
      <w:r/>
      <w:r>
        <w:rPr>
          <w:w w:val="95"/>
          <w:sz w:val="44"/>
        </w:rPr>
        <w:t>公共汽车停车场设施规模研究</w:t>
      </w:r>
    </w:p>
    <w:p w:rsidR="0018722C">
      <w:pPr>
        <w:widowControl w:val="0"/>
        <w:snapToGrid w:val="1"/>
        <w:spacing w:beforeLines="0" w:afterLines="0" w:lineRule="auto" w:line="240" w:after="0" w:before="218"/>
        <w:ind w:firstLineChars="0" w:firstLine="0" w:leftChars="0" w:left="1958" w:rightChars="0" w:right="1771"/>
        <w:jc w:val="center"/>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王满</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2604"/>
        <w:gridCol w:w="1792"/>
        <w:gridCol w:w="2525"/>
      </w:tblGrid>
      <w:tr>
        <w:trPr>
          <w:trHeight w:val="340" w:hRule="atLeast"/>
        </w:trPr>
        <w:tc>
          <w:tcPr>
            <w:tcW w:w="198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导师姓名职称</w:t>
            </w:r>
          </w:p>
        </w:tc>
        <w:tc>
          <w:tcPr>
            <w:tcW w:w="4396"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3475"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张三省</w:t>
            </w:r>
            <w:r w:rsidRPr="00000000">
              <w:rPr>
                <w:kern w:val="2"/>
                <w:sz w:val="22"/>
                <w:szCs w:val="22"/>
                <w:rFonts w:cstheme="minorBidi" w:ascii="宋体" w:hAnsi="宋体" w:eastAsia="宋体" w:cs="宋体"/>
              </w:rPr>
              <w:tab/>
              <w:t>教授</w:t>
            </w:r>
          </w:p>
        </w:tc>
        <w:tc>
          <w:tcPr>
            <w:tcW w:w="2525"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宋体" w:eastAsia="宋体" w:cs="宋体"/>
              </w:rPr>
            </w:pPr>
          </w:p>
        </w:tc>
      </w:tr>
      <w:tr>
        <w:trPr>
          <w:trHeight w:val="560" w:hRule="atLeast"/>
        </w:trPr>
        <w:tc>
          <w:tcPr>
            <w:tcW w:w="198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申请学位级别</w:t>
            </w:r>
          </w:p>
        </w:tc>
        <w:tc>
          <w:tcPr>
            <w:tcW w:w="260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硕士</w:t>
            </w:r>
          </w:p>
        </w:tc>
        <w:tc>
          <w:tcPr>
            <w:tcW w:w="1792" w:type="dxa"/>
            <w:tcBorders>
              <w:top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0"/>
                <w:sz w:val="28"/>
              </w:rPr>
              <w:t>学科专业名称</w:t>
            </w:r>
          </w:p>
        </w:tc>
        <w:tc>
          <w:tcPr>
            <w:tcW w:w="252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2"/>
                <w:sz w:val="28"/>
              </w:rPr>
              <w:t>交通运输规划与管理</w:t>
            </w:r>
          </w:p>
        </w:tc>
      </w:tr>
      <w:tr>
        <w:trPr>
          <w:trHeight w:val="560" w:hRule="atLeast"/>
        </w:trPr>
        <w:tc>
          <w:tcPr>
            <w:tcW w:w="198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论文提交日期</w:t>
            </w:r>
          </w:p>
        </w:tc>
        <w:tc>
          <w:tcPr>
            <w:tcW w:w="260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2013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04 </w:t>
            </w:r>
            <w:r>
              <w:rPr>
                <w:kern w:val="2"/>
                <w:szCs w:val="22"/>
                <w:rFonts w:cstheme="minorBidi" w:ascii="宋体" w:hAnsi="宋体" w:eastAsia="宋体" w:cs="宋体"/>
                <w:sz w:val="28"/>
              </w:rPr>
              <w:t>月 </w:t>
            </w:r>
            <w:r>
              <w:rPr>
                <w:kern w:val="2"/>
                <w:szCs w:val="22"/>
                <w:rFonts w:ascii="Times New Roman" w:eastAsia="Times New Roman" w:cstheme="minorBidi" w:hAnsi="宋体" w:cs="宋体"/>
                <w:sz w:val="28"/>
              </w:rPr>
              <w:t>16 </w:t>
            </w:r>
            <w:r>
              <w:rPr>
                <w:kern w:val="2"/>
                <w:szCs w:val="22"/>
                <w:rFonts w:cstheme="minorBidi" w:ascii="宋体" w:hAnsi="宋体" w:eastAsia="宋体" w:cs="宋体"/>
                <w:sz w:val="28"/>
              </w:rPr>
              <w:t>日</w:t>
            </w:r>
          </w:p>
        </w:tc>
        <w:tc>
          <w:tcPr>
            <w:tcW w:w="179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pacing w:val="0"/>
                <w:sz w:val="28"/>
              </w:rPr>
              <w:t>论文答辩日期</w:t>
            </w:r>
          </w:p>
        </w:tc>
        <w:tc>
          <w:tcPr>
            <w:tcW w:w="252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2013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05 </w:t>
            </w:r>
            <w:r>
              <w:rPr>
                <w:kern w:val="2"/>
                <w:szCs w:val="22"/>
                <w:rFonts w:cstheme="minorBidi" w:ascii="宋体" w:hAnsi="宋体" w:eastAsia="宋体" w:cs="宋体"/>
                <w:sz w:val="28"/>
              </w:rPr>
              <w:t>月 </w:t>
            </w:r>
            <w:r>
              <w:rPr>
                <w:kern w:val="2"/>
                <w:szCs w:val="22"/>
                <w:rFonts w:ascii="Times New Roman" w:eastAsia="Times New Roman" w:cstheme="minorBidi" w:hAnsi="宋体" w:cs="宋体"/>
                <w:sz w:val="28"/>
              </w:rPr>
              <w:t>25 </w:t>
            </w:r>
            <w:r>
              <w:rPr>
                <w:kern w:val="2"/>
                <w:szCs w:val="22"/>
                <w:rFonts w:cstheme="minorBidi" w:ascii="宋体" w:hAnsi="宋体" w:eastAsia="宋体" w:cs="宋体"/>
                <w:sz w:val="28"/>
              </w:rPr>
              <w:t>日</w:t>
            </w:r>
          </w:p>
        </w:tc>
      </w:tr>
      <w:tr>
        <w:trPr>
          <w:trHeight w:val="560" w:hRule="atLeast"/>
        </w:trPr>
        <w:tc>
          <w:tcPr>
            <w:tcW w:w="198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学位授予单位</w:t>
            </w:r>
          </w:p>
        </w:tc>
        <w:tc>
          <w:tcPr>
            <w:tcW w:w="2604"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c>
          <w:tcPr>
            <w:tcW w:w="1792"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长安大学</w:t>
            </w:r>
          </w:p>
        </w:tc>
        <w:tc>
          <w:tcPr>
            <w:tcW w:w="252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rPr>
            </w:pPr>
          </w:p>
        </w:tc>
      </w:tr>
    </w:tbl>
    <w:p w:rsidR="0018722C">
      <w:pPr>
        <w:spacing w:after="0"/>
        <w:jc w:val="left"/>
        <w:rPr>
          <w:rFonts w:ascii="Times New Roman"/>
          <w:sz w:val="32"/>
        </w:rPr>
        <w:sectPr w:rsidR="00556256">
          <w:pgSz w:w="11910" w:h="16840"/>
          <w:pgMar w:top="1580" w:bottom="280" w:left="140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85"/>
        <w:ind w:leftChars="0" w:left="715" w:rightChars="0" w:right="0" w:firstLineChars="0" w:firstLine="0"/>
        <w:jc w:val="left"/>
        <w:rPr>
          <w:rFonts w:ascii="Times New Roman"/>
          <w:b/>
          <w:sz w:val="36"/>
        </w:rPr>
      </w:pPr>
      <w:r>
        <w:rPr>
          <w:rFonts w:ascii="Times New Roman"/>
          <w:b/>
          <w:color w:val="333333"/>
          <w:sz w:val="36"/>
        </w:rPr>
        <w:t>Study on the Facilities Scale in Bus Parking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6"/>
          <w:szCs w:val="24"/>
          <w:rFonts w:cstheme="minorBidi" w:ascii="Times New Roman" w:hAnsi="宋体" w:eastAsia="宋体" w:cs="宋体"/>
          <w:b/>
        </w:rPr>
      </w:pPr>
    </w:p>
    <w:p w:rsidR="0018722C">
      <w:pPr>
        <w:spacing w:before="1"/>
        <w:ind w:leftChars="0" w:left="2746" w:rightChars="0" w:right="0" w:hanging="1458"/>
        <w:jc w:val="left"/>
        <w:rPr>
          <w:rFonts w:ascii="Times New Roman"/>
          <w:sz w:val="28"/>
        </w:rPr>
      </w:pPr>
      <w:r>
        <w:rPr>
          <w:rFonts w:ascii="Times New Roman"/>
          <w:sz w:val="28"/>
        </w:rPr>
        <w:t>A Dissertation Submitted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rPr>
      </w:pPr>
    </w:p>
    <w:p w:rsidR="0018722C">
      <w:pPr>
        <w:spacing w:line="698" w:lineRule="auto" w:before="0"/>
        <w:ind w:leftChars="0" w:left="2237" w:rightChars="0" w:right="2515" w:hanging="5"/>
        <w:jc w:val="center"/>
        <w:rPr>
          <w:rFonts w:ascii="Times New Roman" w:eastAsia="Times New Roman"/>
          <w:b/>
          <w:sz w:val="28"/>
        </w:rPr>
      </w:pPr>
      <w:r>
        <w:rPr>
          <w:rFonts w:ascii="Times New Roman" w:eastAsia="Times New Roman"/>
          <w:b/>
          <w:sz w:val="28"/>
        </w:rPr>
        <w:t>Candidate</w:t>
      </w:r>
      <w:r>
        <w:rPr>
          <w:b/>
          <w:sz w:val="28"/>
        </w:rPr>
        <w:t>：</w:t>
      </w:r>
      <w:r>
        <w:rPr>
          <w:rFonts w:ascii="Times New Roman" w:eastAsia="Times New Roman"/>
          <w:b/>
          <w:sz w:val="28"/>
        </w:rPr>
        <w:t>Wangman Supervisor</w:t>
      </w:r>
      <w:r>
        <w:rPr>
          <w:b/>
          <w:sz w:val="28"/>
        </w:rPr>
        <w:t>：</w:t>
      </w:r>
      <w:r>
        <w:rPr>
          <w:rFonts w:ascii="Times New Roman" w:eastAsia="Times New Roman"/>
          <w:b/>
          <w:sz w:val="28"/>
        </w:rPr>
        <w:t>Zhang Sansheng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2223" w:rightChars="0" w:right="2500"/>
        <w:jc w:val="center"/>
        <w:autoSpaceDE w:val="0"/>
        <w:autoSpaceDN w:val="0"/>
        <w:pBdr>
          <w:bottom w:val="none" w:sz="0" w:space="0" w:color="auto"/>
        </w:pBdr>
        <w:rPr>
          <w:kern w:val="2"/>
          <w:sz w:val="28"/>
          <w:szCs w:val="28"/>
          <w:rFonts w:cstheme="minorBidi" w:ascii="Times New Roman" w:hAnsi="Times New Roman" w:eastAsia="黑体" w:cs="黑体"/>
        </w:rPr>
      </w:pPr>
      <w:r>
        <w:rPr>
          <w:kern w:val="2"/>
          <w:sz w:val="28"/>
          <w:szCs w:val="28"/>
          <w:rFonts w:ascii="Times New Roman" w:hAnsi="Times New Roman" w:cstheme="minorBidi" w:eastAsia="黑体" w:cs="黑体"/>
        </w:rPr>
        <w:t>Chang’an University,Xi’an,China</w:t>
      </w:r>
    </w:p>
    <w:p w:rsidR="0018722C">
      <w:pPr>
        <w:spacing w:after="0"/>
        <w:jc w:val="center"/>
        <w:rPr>
          <w:rFonts w:ascii="Times New Roman" w:hAnsi="Times New Roman"/>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0"/>
          <w:szCs w:val="24"/>
          <w:rFonts w:cstheme="minorBidi" w:ascii="Times New Roman" w:hAnsi="宋体" w:eastAsia="宋体" w:cs="宋体"/>
        </w:rPr>
      </w:pPr>
      <w:bookmarkStart w:name="声明 " w:id="2"/>
      <w:bookmarkEnd w:id="2"/>
    </w:p>
    <w:p w:rsidR="0018722C">
      <w:pPr>
        <w:spacing w:after="0"/>
        <w:rPr>
          <w:rFonts w:ascii="Times New Roman"/>
          <w:sz w:val="20"/>
        </w:rPr>
        <w:sectPr w:rsidR="00556256">
          <w:pgSz w:w="11910" w:h="16840"/>
          <w:pgMar w:top="980" w:bottom="280" w:left="740" w:right="860"/>
        </w:sectPr>
      </w:pPr>
    </w:p>
    <w:p w:rsidR="0018722C">
      <w:pPr>
        <w:pStyle w:val="af6"/>
        <w:topLinePunct/>
      </w:pPr>
      <w:bookmarkStart w:id="528199" w:name="_Ref665528199"/>
      <w:bookmarkStart w:id="473087" w:name="_Toc686473087"/>
      <w:bookmarkStart w:name="中文摘要 " w:id="3"/>
      <w:bookmarkEnd w:id="3"/>
      <w:r/>
      <w:r>
        <w:t>摘</w:t>
      </w:r>
      <w:r w:rsidRPr="00000000">
        <w:t>要</w:t>
      </w:r>
      <w:bookmarkEnd w:id="473087"/>
    </w:p>
    <w:bookmarkEnd w:id="528199"/>
    <w:p w:rsidR="0018722C">
      <w:pPr>
        <w:topLinePunct/>
      </w:pPr>
      <w:r>
        <w:t>在提倡公交优先，大力发展公共交通的政策环境下，公交站场的规划建设受到越来越多决策者的重视。公交优先，站场先行。然而，伴随着城市快速发展</w:t>
      </w:r>
      <w:r>
        <w:rPr>
          <w:rFonts w:hint="eastAsia"/>
        </w:rPr>
        <w:t>，</w:t>
      </w:r>
      <w:r>
        <w:t>由于受政策、用地等条件的限制，站场理论研究成果并不能很好的应用到实践中，公共汽车停车场作为城市公共交通的重要基础配套设施，场地面积需求较大，其问题尤为突出。</w:t>
      </w:r>
    </w:p>
    <w:p w:rsidR="0018722C">
      <w:pPr>
        <w:topLinePunct/>
      </w:pPr>
      <w:r>
        <w:t>如何使公共汽车停车场的设施配置合理，规模恰当，既满足停车场基本功能需要，又能节约投资、减少用地、保护周边环境，是当前公共汽车停车场建设中应该认真考虑的一个问题。虽然目前我国一些相关规范已经对各类公交站场设计要求规范化，并逐步修订完善，但是由于我国各地自然条件和经济发展水平影响因素有差异，公交站场类型众多，公共汽车停车场作为其中重要的一种，其设施规模和设计要求尚未完全体系化和细化，因此，有必要就公共汽车停车场的设施配置及规模问题做进一步的探讨。</w:t>
      </w:r>
    </w:p>
    <w:p w:rsidR="0018722C">
      <w:pPr>
        <w:topLinePunct/>
      </w:pPr>
      <w:r>
        <w:t>本文在综合分析了已有研究成果的基础上，对公共汽车停车场的设施构成、规模等问题进行系统化研究。首先，通过论述停车场与公共汽车停车场概念和类型对两者进行比较分析，界定了公共汽车停车场相关概念，并对公共汽车停车场未来的发展趋势进行了相关阐述；其次，通过服务对象的需求特性深入分析公共汽车停车场的功能需求，论述了需求特性与服务设施间的关系，指出公共汽车停车场的设施构成，并重点对设施规模的确定做了研究；最后，将本文研究成果应用于实例进行实践检验，以期为公共汽车停车场未来的规划建设提供一定的理论指导和实践方法。本文研究结果对于优化城市公共汽车停车场的设施配置，为更好发挥其服务功能，使公共汽车停车场设施规模与所服务交通对象相适应，从而提高停车场的总体水平，都具有积极意义。</w:t>
      </w:r>
    </w:p>
    <w:p w:rsidR="0018722C">
      <w:pPr>
        <w:pStyle w:val="aff"/>
        <w:topLinePunct/>
      </w:pPr>
      <w:r>
        <w:rPr>
          <w:rStyle w:val="afe"/>
          <w:rFonts w:ascii="Times New Roman" w:eastAsia="黑体" w:hint="eastAsia"/>
        </w:rPr>
        <w:t>关键字：</w:t>
      </w:r>
      <w:r>
        <w:t>公共汽车停车场；公交站场；设施构成；设施规模</w:t>
      </w:r>
      <w:r>
        <w:t xml:space="preserve"> </w:t>
      </w:r>
      <w:r/>
      <w:r>
        <w:t xml:space="preserve"> </w:t>
      </w:r>
      <w:r/>
      <w:r>
        <w:t xml:space="preserve"> </w:t>
      </w:r>
      <w:r/>
    </w:p>
    <w:p w:rsidR="0018722C">
      <w:pPr>
        <w:topLinePunct/>
      </w:pPr>
      <w:r>
        <w:rPr>
          <w:rFonts w:cstheme="minorBidi" w:hAnsiTheme="minorHAnsi" w:eastAsiaTheme="minorHAnsi" w:asciiTheme="minorHAnsi" w:ascii="Tahoma"/>
        </w:rPr>
        <w:t>I</w:t>
      </w:r>
    </w:p>
    <w:p w:rsidR="0018722C">
      <w:pPr>
        <w:pStyle w:val="afff2"/>
        <w:topLinePunct/>
      </w:pPr>
      <w:bookmarkStart w:id="473088" w:name="_Toc686473088"/>
      <w:bookmarkStart w:name="英文摘要 " w:id="4"/>
      <w:bookmarkEnd w:id="4"/>
      <w:r/>
      <w:r>
        <w:t>Abstract</w:t>
      </w:r>
      <w:bookmarkEnd w:id="473088"/>
    </w:p>
    <w:p w:rsidR="0018722C">
      <w:pPr>
        <w:pStyle w:val="afc"/>
        <w:topLinePunct/>
      </w:pPr>
      <w:r>
        <w:rPr>
          <w:rFonts w:ascii="Times New Roman"/>
        </w:rPr>
        <w:t>In advocate bus priority to develop public transport policy environment, the planning and construction of the bus station by more and more attention of policy makers. Bus priority, station first. However, with the rapid development cities, due to limited by policy, land use and other conditions, station application theory study is not very good to practice, Bus Parking as an important foundation facilities of urban public transportation, land of demand is larger, the problem is particularly prominent.</w:t>
      </w:r>
    </w:p>
    <w:p w:rsidR="0018722C">
      <w:pPr>
        <w:pStyle w:val="afc"/>
        <w:topLinePunct/>
      </w:pPr>
      <w:r>
        <w:rPr>
          <w:rFonts w:ascii="Times New Roman"/>
        </w:rPr>
        <w:t>How to make the facilities of the bus parking configuration is reasonable, appropriate scale. Both meet the needs of the parking lot, basic functions, and can save investment, reduce land, protecting the environment, current bus should seriously consider a problem</w:t>
      </w:r>
      <w:r w:rsidR="001852F3">
        <w:rPr>
          <w:rFonts w:ascii="Times New Roman"/>
        </w:rPr>
        <w:t xml:space="preserve"> in the construction of the parking lot. Although some related specifications are for all kinds of bus depot design requirements of standardization, and gradually changes to the perfect, but because of natural conditions and the factors influencing the level of economic development of our country have differences, many types of bus parking lot, bus integrated parking lot as a product of public transport infrastructure, comprehensive development, facility size and design requirements and there is no systematic and targeted strong specification, therefore, it is necessary to comprehensive bus parking facility configuration and size of problem for further</w:t>
      </w:r>
      <w:r>
        <w:rPr>
          <w:rFonts w:ascii="Times New Roman"/>
        </w:rPr>
        <w:t> </w:t>
      </w:r>
      <w:r>
        <w:rPr>
          <w:rFonts w:ascii="Times New Roman"/>
        </w:rPr>
        <w:t>discussion.</w:t>
      </w:r>
    </w:p>
    <w:p w:rsidR="0018722C">
      <w:pPr>
        <w:pStyle w:val="afc"/>
        <w:topLinePunct/>
      </w:pPr>
      <w:r>
        <w:rPr>
          <w:rFonts w:ascii="Times New Roman"/>
        </w:rPr>
        <w:t>This article on the basis of comprehensive analyze the existing research results, </w:t>
      </w:r>
      <w:r w:rsidR="001852F3">
        <w:rPr>
          <w:rFonts w:ascii="Times New Roman"/>
        </w:rPr>
        <w:t xml:space="preserve">to public transport facilities problems such as composition, size of the parking lot of systematic research. First of all, through the concept of the parking lots and bus parking lot, comparative analysis, define the bus parking area related concept, and the development trend of bus integrated parking lot in the future research; Secondly, through the service object the demand characteristics of in-depth analysis of bus parking lot of the functional requirements, discusses the demand characteristics and the relationship between service facilities, pointed out the bus parking facilities, and mainly do customized size of facilities were studied; Finally, this article research results applied to the example carries on the practice test, in order to comprehensive bus parking lot in the future planning and construction to provide certain theoretical guidance and practical</w:t>
      </w:r>
      <w:r>
        <w:rPr>
          <w:rFonts w:ascii="Times New Roman"/>
        </w:rPr>
        <w:t> </w:t>
      </w:r>
      <w:r>
        <w:rPr>
          <w:rFonts w:ascii="Times New Roman"/>
        </w:rPr>
        <w:t>method.</w:t>
      </w:r>
    </w:p>
    <w:p w:rsidR="0018722C">
      <w:pPr>
        <w:pStyle w:val="aff"/>
        <w:topLinePunct/>
      </w:pPr>
      <w:r>
        <w:rPr>
          <w:rStyle w:val="afe"/>
          <w:rFonts w:ascii="Times New Roman" w:eastAsia="黑体"/>
          <w:b/>
        </w:rPr>
        <w:t>Key words</w:t>
      </w:r>
      <w:r>
        <w:rPr>
          <w:rStyle w:val="afe"/>
          <w:rFonts w:ascii="Times New Roman" w:eastAsia="黑体" w:hint="eastAsia"/>
          <w:b/>
          <w:rFonts w:ascii="微软雅黑" w:eastAsia="微软雅黑" w:hint="eastAsia"/>
          <w:b/>
        </w:rPr>
        <w:t xml:space="preserve">: </w:t>
      </w:r>
      <w:r>
        <w:rPr>
          <w:rFonts w:ascii="Times New Roman" w:eastAsia="宋体"/>
        </w:rPr>
        <w:t>B</w:t>
      </w:r>
      <w:r>
        <w:rPr>
          <w:rFonts w:ascii="Times New Roman" w:eastAsia="宋体"/>
        </w:rPr>
        <w:t xml:space="preserve">us parking; </w:t>
      </w:r>
      <w:r>
        <w:rPr>
          <w:rFonts w:ascii="Times New Roman" w:eastAsia="宋体"/>
        </w:rPr>
        <w:t>B</w:t>
      </w:r>
      <w:r>
        <w:rPr>
          <w:rFonts w:ascii="Times New Roman" w:eastAsia="宋体"/>
        </w:rPr>
        <w:t xml:space="preserve">us station; </w:t>
      </w:r>
      <w:r>
        <w:rPr>
          <w:rFonts w:ascii="Times New Roman" w:eastAsia="宋体"/>
        </w:rPr>
        <w:t>F</w:t>
      </w:r>
      <w:r>
        <w:rPr>
          <w:rFonts w:ascii="Times New Roman" w:eastAsia="宋体"/>
        </w:rPr>
        <w:t xml:space="preserve">acilities constitute; </w:t>
      </w:r>
      <w:r>
        <w:rPr>
          <w:rFonts w:ascii="Times New Roman" w:eastAsia="宋体"/>
        </w:rPr>
        <w:t>F</w:t>
      </w:r>
      <w:r>
        <w:rPr>
          <w:rFonts w:ascii="Times New Roman" w:eastAsia="宋体"/>
        </w:rPr>
        <w:t>acility scale</w:t>
      </w:r>
    </w:p>
    <w:p w:rsidR="0018722C">
      <w:pPr>
        <w:topLinePunct/>
      </w:pPr>
      <w:r>
        <w:rPr>
          <w:rFonts w:cstheme="minorBidi" w:hAnsiTheme="minorHAnsi" w:eastAsiaTheme="minorHAnsi" w:asciiTheme="minorHAnsi" w:ascii="Tahoma"/>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"_Toc686473087"</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_Toc686473087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"_Toc686473088"</w:instrText>
      </w:r>
      <w:r>
        <w:fldChar w:fldCharType="separate"/>
      </w:r>
      <w:r/>
      <w:r>
        <w:t>Abstract</w:t>
      </w:r>
      <w:r>
        <w:fldChar w:fldCharType="end"/>
      </w:r>
      <w:r>
        <w:rPr>
          <w:noProof/>
          <w:webHidden/>
        </w:rPr>
        <w:tab/>
      </w:r>
      <w:r>
        <w:rPr>
          <w:noProof/>
          <w:webHidden/>
        </w:rPr>
        <w:fldChar w:fldCharType="begin"/>
      </w:r>
      <w:r>
        <w:rPr>
          <w:noProof/>
          <w:webHidden/>
        </w:rPr>
        <w:instrText> PAGEREF _Toc686473088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"_Toc686473089"</w:instrText>
      </w:r>
      <w:r>
        <w:fldChar w:fldCharType="separate"/>
      </w:r>
      <w:r/>
      <w:r/>
      <w:r>
        <w:t>第一章</w:t>
      </w:r>
      <w:r>
        <w:t xml:space="preserve">  </w:t>
      </w:r>
      <w:r w:rsidR="001852F3">
        <w:t>绪论</w:t>
      </w:r>
      <w:r>
        <w:fldChar w:fldCharType="end"/>
      </w:r>
      <w:r>
        <w:rPr>
          <w:noProof/>
          <w:webHidden/>
        </w:rPr>
        <w:tab/>
      </w:r>
      <w:r>
        <w:rPr>
          <w:noProof/>
          <w:webHidden/>
        </w:rPr>
        <w:fldChar w:fldCharType="begin"/>
      </w:r>
      <w:r>
        <w:rPr>
          <w:noProof/>
          <w:webHidden/>
        </w:rPr>
        <w:instrText> PAGEREF _Toc686473089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"_Toc686473090"</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_Toc686473090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"_Toc686473091"</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_Toc686473091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"_Toc686473092"</w:instrText>
      </w:r>
      <w:r>
        <w:fldChar w:fldCharType="separate"/>
      </w:r>
      <w:r>
        <w:t>1.3</w:t>
      </w:r>
      <w:r>
        <w:t xml:space="preserve"> </w:t>
      </w:r>
      <w:r/>
      <w:r/>
      <w:r>
        <w:t>国内外研究现状</w:t>
      </w:r>
      <w:r>
        <w:fldChar w:fldCharType="end"/>
      </w:r>
      <w:r>
        <w:rPr>
          <w:noProof/>
          <w:webHidden/>
        </w:rPr>
        <w:tab/>
      </w:r>
      <w:r>
        <w:rPr>
          <w:noProof/>
          <w:webHidden/>
        </w:rPr>
        <w:fldChar w:fldCharType="begin"/>
      </w:r>
      <w:r>
        <w:rPr>
          <w:noProof/>
          <w:webHidden/>
        </w:rPr>
        <w:instrText> PAGEREF _Toc686473092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"_Toc686473093"</w:instrText>
      </w:r>
      <w:r>
        <w:fldChar w:fldCharType="separate"/>
      </w:r>
      <w:r>
        <w:t>1.3.1</w:t>
      </w:r>
      <w:r>
        <w:t xml:space="preserve"> </w:t>
      </w:r>
      <w:r>
        <w:t>国外研究现状</w:t>
      </w:r>
      <w:r>
        <w:fldChar w:fldCharType="end"/>
      </w:r>
      <w:r>
        <w:rPr>
          <w:noProof/>
          <w:webHidden/>
        </w:rPr>
        <w:tab/>
      </w:r>
      <w:r>
        <w:rPr>
          <w:noProof/>
          <w:webHidden/>
        </w:rPr>
        <w:fldChar w:fldCharType="begin"/>
      </w:r>
      <w:r>
        <w:rPr>
          <w:noProof/>
          <w:webHidden/>
        </w:rPr>
        <w:instrText> PAGEREF _Toc686473093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"_Toc686473094"</w:instrText>
      </w:r>
      <w:r>
        <w:fldChar w:fldCharType="separate"/>
      </w:r>
      <w:r>
        <w:t>1.3.2</w:t>
      </w:r>
      <w:r>
        <w:t xml:space="preserve"> </w:t>
      </w:r>
      <w:r>
        <w:t>国内研究现状</w:t>
      </w:r>
      <w:r>
        <w:fldChar w:fldCharType="end"/>
      </w:r>
      <w:r>
        <w:rPr>
          <w:noProof/>
          <w:webHidden/>
        </w:rPr>
        <w:tab/>
      </w:r>
      <w:r>
        <w:rPr>
          <w:noProof/>
          <w:webHidden/>
        </w:rPr>
        <w:fldChar w:fldCharType="begin"/>
      </w:r>
      <w:r>
        <w:rPr>
          <w:noProof/>
          <w:webHidden/>
        </w:rPr>
        <w:instrText> PAGEREF _Toc686473094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"_Toc686473095"</w:instrText>
      </w:r>
      <w:r>
        <w:fldChar w:fldCharType="separate"/>
      </w:r>
      <w:r>
        <w:t>1.4</w:t>
      </w:r>
      <w:r>
        <w:t xml:space="preserve"> </w:t>
      </w:r>
      <w:r/>
      <w:r/>
      <w:r>
        <w:t>研究内容、方法与思路</w:t>
      </w:r>
      <w:r>
        <w:fldChar w:fldCharType="end"/>
      </w:r>
      <w:r>
        <w:rPr>
          <w:noProof/>
          <w:webHidden/>
        </w:rPr>
        <w:tab/>
      </w:r>
      <w:r>
        <w:rPr>
          <w:noProof/>
          <w:webHidden/>
        </w:rPr>
        <w:fldChar w:fldCharType="begin"/>
      </w:r>
      <w:r>
        <w:rPr>
          <w:noProof/>
          <w:webHidden/>
        </w:rPr>
        <w:instrText> PAGEREF _Toc686473095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"_Toc686473096"</w:instrText>
      </w:r>
      <w:r>
        <w:fldChar w:fldCharType="separate"/>
      </w:r>
      <w:r>
        <w:t>1.4.1</w:t>
      </w:r>
      <w:r>
        <w:t xml:space="preserve"> </w:t>
      </w:r>
      <w:r>
        <w:t>研究内容</w:t>
      </w:r>
      <w:r>
        <w:fldChar w:fldCharType="end"/>
      </w:r>
      <w:r>
        <w:rPr>
          <w:noProof/>
          <w:webHidden/>
        </w:rPr>
        <w:tab/>
      </w:r>
      <w:r>
        <w:rPr>
          <w:noProof/>
          <w:webHidden/>
        </w:rPr>
        <w:fldChar w:fldCharType="begin"/>
      </w:r>
      <w:r>
        <w:rPr>
          <w:noProof/>
          <w:webHidden/>
        </w:rPr>
        <w:instrText> PAGEREF _Toc686473096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"_Toc686473097"</w:instrText>
      </w:r>
      <w:r>
        <w:fldChar w:fldCharType="separate"/>
      </w:r>
      <w:r>
        <w:t>1.4.2</w:t>
      </w:r>
      <w:r>
        <w:t xml:space="preserve"> </w:t>
      </w:r>
      <w:r>
        <w:t>研究方法</w:t>
      </w:r>
      <w:r>
        <w:fldChar w:fldCharType="end"/>
      </w:r>
      <w:r>
        <w:rPr>
          <w:noProof/>
          <w:webHidden/>
        </w:rPr>
        <w:tab/>
      </w:r>
      <w:r>
        <w:rPr>
          <w:noProof/>
          <w:webHidden/>
        </w:rPr>
        <w:fldChar w:fldCharType="begin"/>
      </w:r>
      <w:r>
        <w:rPr>
          <w:noProof/>
          <w:webHidden/>
        </w:rPr>
        <w:instrText> PAGEREF _Toc686473097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"_Toc686473098"</w:instrText>
      </w:r>
      <w:r>
        <w:fldChar w:fldCharType="separate"/>
      </w:r>
      <w:r>
        <w:t>1.4.3</w:t>
      </w:r>
      <w:r>
        <w:t xml:space="preserve"> </w:t>
      </w:r>
      <w:r>
        <w:pict>
          <v:group style="margin-left:173.699997pt;margin-top:50.450619pt;width:230.3pt;height:48.3pt;mso-position-horizontal-relative:page;mso-position-vertical-relative:paragraph;z-index:-124960" coordorigin="3474,1009" coordsize="4606,966">
            <v:shape style="position:absolute;left:3474;top:1668;width:120;height:306" type="#_x0000_t75" stroked="false">
              <v:imagedata r:id="rId21" o:title=""/>
            </v:shape>
            <v:shape style="position:absolute;left:3534;top:1465;width:4485;height:214" coordorigin="3534,1466" coordsize="4485,214" path="m3534,1679l8019,1680m5814,1466l5814,1679e" filled="false" stroked="true" strokeweight=".75pt" strokecolor="#000000">
              <v:path arrowok="t"/>
              <v:stroke dashstyle="solid"/>
            </v:shape>
            <v:shape style="position:absolute;left:7959;top:1668;width:120;height:306" type="#_x0000_t75" stroked="false">
              <v:imagedata r:id="rId22" o:title=""/>
            </v:shape>
            <v:shape style="position:absolute;left:4254;top:1016;width:2985;height:450" type="#_x0000_t202" filled="false" stroked="true" strokeweight=".75pt" strokecolor="#000000">
              <v:textbox inset="0,0,0,0">
                <w:txbxContent>
                  <w:p w:rsidR="0018722C">
                    <w:pPr>
                      <w:spacing w:before="38"/>
                      <w:ind w:leftChars="0" w:left="330" w:rightChars="0" w:right="0" w:firstLineChars="0" w:firstLine="0"/>
                      <w:jc w:val="left"/>
                      <w:rPr>
                        <w:sz w:val="21"/>
                      </w:rPr>
                    </w:pPr>
                    <w:r>
                      <w:rPr>
                        <w:sz w:val="21"/>
                      </w:rPr>
                      <w:t>界定论文研究目标与主题</w:t>
                    </w:r>
                  </w:p>
                </w:txbxContent>
              </v:textbox>
              <v:stroke dashstyle="solid"/>
              <w10:wrap type="none"/>
            </v:shape>
            <w10:wrap type="none"/>
          </v:group>
        </w:pict>
      </w:r>
      <w:r>
        <w:t>研究思路框架</w:t>
      </w:r>
      <w:r>
        <w:fldChar w:fldCharType="end"/>
      </w:r>
      <w:r>
        <w:rPr>
          <w:noProof/>
          <w:webHidden/>
        </w:rPr>
        <w:tab/>
      </w:r>
      <w:r>
        <w:rPr>
          <w:noProof/>
          <w:webHidden/>
        </w:rPr>
        <w:fldChar w:fldCharType="begin"/>
      </w:r>
      <w:r>
        <w:rPr>
          <w:noProof/>
          <w:webHidden/>
        </w:rPr>
        <w:instrText> PAGEREF _Toc686473098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"_Toc686473099"</w:instrText>
      </w:r>
      <w:r>
        <w:fldChar w:fldCharType="separate"/>
      </w:r>
      <w:r/>
      <w:r/>
      <w:r>
        <w:t>第二章</w:t>
      </w:r>
      <w:r>
        <w:t xml:space="preserve">  </w:t>
      </w:r>
      <w:r>
        <w:t>公共汽车停车场理论概述</w:t>
      </w:r>
      <w:r>
        <w:fldChar w:fldCharType="end"/>
      </w:r>
      <w:r>
        <w:rPr>
          <w:noProof/>
          <w:webHidden/>
        </w:rPr>
        <w:tab/>
      </w:r>
      <w:r>
        <w:rPr>
          <w:noProof/>
          <w:webHidden/>
        </w:rPr>
        <w:fldChar w:fldCharType="begin"/>
      </w:r>
      <w:r>
        <w:rPr>
          <w:noProof/>
          <w:webHidden/>
        </w:rPr>
        <w:instrText> PAGEREF _Toc686473099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"_Toc686473100"</w:instrText>
      </w:r>
      <w:r>
        <w:fldChar w:fldCharType="separate"/>
      </w:r>
      <w:r>
        <w:t>2.1</w:t>
      </w:r>
      <w:r>
        <w:t xml:space="preserve"> </w:t>
      </w:r>
      <w:r/>
      <w:r/>
      <w:r>
        <w:t>停车场内涵与类型</w:t>
      </w:r>
      <w:r>
        <w:fldChar w:fldCharType="end"/>
      </w:r>
      <w:r>
        <w:rPr>
          <w:noProof/>
          <w:webHidden/>
        </w:rPr>
        <w:tab/>
      </w:r>
      <w:r>
        <w:rPr>
          <w:noProof/>
          <w:webHidden/>
        </w:rPr>
        <w:fldChar w:fldCharType="begin"/>
      </w:r>
      <w:r>
        <w:rPr>
          <w:noProof/>
          <w:webHidden/>
        </w:rPr>
        <w:instrText> PAGEREF _Toc686473100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"_Toc686473101"</w:instrText>
      </w:r>
      <w:r>
        <w:fldChar w:fldCharType="separate"/>
      </w:r>
      <w:r>
        <w:t>2.1.1</w:t>
      </w:r>
      <w:r>
        <w:t xml:space="preserve"> </w:t>
      </w:r>
      <w:r>
        <w:t>停车场内涵与类型</w:t>
      </w:r>
      <w:r>
        <w:fldChar w:fldCharType="end"/>
      </w:r>
      <w:r>
        <w:rPr>
          <w:noProof/>
          <w:webHidden/>
        </w:rPr>
        <w:tab/>
      </w:r>
      <w:r>
        <w:rPr>
          <w:noProof/>
          <w:webHidden/>
        </w:rPr>
        <w:fldChar w:fldCharType="begin"/>
      </w:r>
      <w:r>
        <w:rPr>
          <w:noProof/>
          <w:webHidden/>
        </w:rPr>
        <w:instrText> PAGEREF _Toc686473101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"_Toc686473102"</w:instrText>
      </w:r>
      <w:r>
        <w:fldChar w:fldCharType="separate"/>
      </w:r>
      <w:r>
        <w:t>2.1.2</w:t>
      </w:r>
      <w:r>
        <w:t xml:space="preserve"> </w:t>
      </w:r>
      <w:r>
        <w:t>公共汽车停车场内涵及类型</w:t>
      </w:r>
      <w:r>
        <w:fldChar w:fldCharType="end"/>
      </w:r>
      <w:r>
        <w:rPr>
          <w:noProof/>
          <w:webHidden/>
        </w:rPr>
        <w:tab/>
      </w:r>
      <w:r>
        <w:rPr>
          <w:noProof/>
          <w:webHidden/>
        </w:rPr>
        <w:fldChar w:fldCharType="begin"/>
      </w:r>
      <w:r>
        <w:rPr>
          <w:noProof/>
          <w:webHidden/>
        </w:rPr>
        <w:instrText> PAGEREF _Toc686473102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"_Toc686473103"</w:instrText>
      </w:r>
      <w:r>
        <w:fldChar w:fldCharType="separate"/>
      </w:r>
      <w:r>
        <w:t>2.2</w:t>
      </w:r>
      <w:r>
        <w:t xml:space="preserve"> </w:t>
      </w:r>
      <w:r/>
      <w:r/>
      <w:r>
        <w:t>公共汽车停车场与普通停车场的异同分析</w:t>
      </w:r>
      <w:r>
        <w:fldChar w:fldCharType="end"/>
      </w:r>
      <w:r>
        <w:rPr>
          <w:noProof/>
          <w:webHidden/>
        </w:rPr>
        <w:tab/>
      </w:r>
      <w:r>
        <w:rPr>
          <w:noProof/>
          <w:webHidden/>
        </w:rPr>
        <w:fldChar w:fldCharType="begin"/>
      </w:r>
      <w:r>
        <w:rPr>
          <w:noProof/>
          <w:webHidden/>
        </w:rPr>
        <w:instrText> PAGEREF _Toc686473103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"_Toc686473104"</w:instrText>
      </w:r>
      <w:r>
        <w:fldChar w:fldCharType="separate"/>
      </w:r>
      <w:r>
        <w:t>2.2.1</w:t>
      </w:r>
      <w:r>
        <w:t xml:space="preserve"> </w:t>
      </w:r>
      <w:r>
        <w:t>公共汽车停车场与普通停车场的差异</w:t>
      </w:r>
      <w:r>
        <w:fldChar w:fldCharType="end"/>
      </w:r>
      <w:r>
        <w:rPr>
          <w:noProof/>
          <w:webHidden/>
        </w:rPr>
        <w:tab/>
      </w:r>
      <w:r>
        <w:rPr>
          <w:noProof/>
          <w:webHidden/>
        </w:rPr>
        <w:fldChar w:fldCharType="begin"/>
      </w:r>
      <w:r>
        <w:rPr>
          <w:noProof/>
          <w:webHidden/>
        </w:rPr>
        <w:instrText> PAGEREF _Toc686473104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"_Toc686473105"</w:instrText>
      </w:r>
      <w:r>
        <w:fldChar w:fldCharType="separate"/>
      </w:r>
      <w:r>
        <w:t>2.2.2</w:t>
      </w:r>
      <w:r>
        <w:t xml:space="preserve"> </w:t>
      </w:r>
      <w:r>
        <w:t>公共汽车停车场与普通停车场的相同点</w:t>
      </w:r>
      <w:r>
        <w:fldChar w:fldCharType="end"/>
      </w:r>
      <w:r>
        <w:rPr>
          <w:noProof/>
          <w:webHidden/>
        </w:rPr>
        <w:tab/>
      </w:r>
      <w:r>
        <w:rPr>
          <w:noProof/>
          <w:webHidden/>
        </w:rPr>
        <w:fldChar w:fldCharType="begin"/>
      </w:r>
      <w:r>
        <w:rPr>
          <w:noProof/>
          <w:webHidden/>
        </w:rPr>
        <w:instrText> PAGEREF _Toc686473105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"_Toc686473106"</w:instrText>
      </w:r>
      <w:r>
        <w:fldChar w:fldCharType="separate"/>
      </w:r>
      <w:r>
        <w:t>2.3</w:t>
      </w:r>
      <w:r>
        <w:t xml:space="preserve"> </w:t>
      </w:r>
      <w:r/>
      <w:r/>
      <w:r>
        <w:t>公共汽车停车场存在问题与原因分析</w:t>
      </w:r>
      <w:r>
        <w:fldChar w:fldCharType="end"/>
      </w:r>
      <w:r>
        <w:rPr>
          <w:noProof/>
          <w:webHidden/>
        </w:rPr>
        <w:tab/>
      </w:r>
      <w:r>
        <w:rPr>
          <w:noProof/>
          <w:webHidden/>
        </w:rPr>
        <w:fldChar w:fldCharType="begin"/>
      </w:r>
      <w:r>
        <w:rPr>
          <w:noProof/>
          <w:webHidden/>
        </w:rPr>
        <w:instrText> PAGEREF _Toc686473106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"_Toc686473107"</w:instrText>
      </w:r>
      <w:r>
        <w:fldChar w:fldCharType="separate"/>
      </w:r>
      <w:r>
        <w:t>2.3.1</w:t>
      </w:r>
      <w:r>
        <w:t xml:space="preserve"> </w:t>
      </w:r>
      <w:r>
        <w:t>存在问题</w:t>
      </w:r>
      <w:r>
        <w:fldChar w:fldCharType="end"/>
      </w:r>
      <w:r>
        <w:rPr>
          <w:noProof/>
          <w:webHidden/>
        </w:rPr>
        <w:tab/>
      </w:r>
      <w:r>
        <w:rPr>
          <w:noProof/>
          <w:webHidden/>
        </w:rPr>
        <w:fldChar w:fldCharType="begin"/>
      </w:r>
      <w:r>
        <w:rPr>
          <w:noProof/>
          <w:webHidden/>
        </w:rPr>
        <w:instrText> PAGEREF _Toc686473107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"_Toc686473108"</w:instrText>
      </w:r>
      <w:r>
        <w:fldChar w:fldCharType="separate"/>
      </w:r>
      <w:r>
        <w:t>2.3.2</w:t>
      </w:r>
      <w:r>
        <w:t xml:space="preserve"> </w:t>
      </w:r>
      <w:r>
        <w:t>原因分析</w:t>
      </w:r>
      <w:r>
        <w:fldChar w:fldCharType="end"/>
      </w:r>
      <w:r>
        <w:rPr>
          <w:noProof/>
          <w:webHidden/>
        </w:rPr>
        <w:tab/>
      </w:r>
      <w:r>
        <w:rPr>
          <w:noProof/>
          <w:webHidden/>
        </w:rPr>
        <w:fldChar w:fldCharType="begin"/>
      </w:r>
      <w:r>
        <w:rPr>
          <w:noProof/>
          <w:webHidden/>
        </w:rPr>
        <w:instrText> PAGEREF _Toc686473108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"_Toc686473109"</w:instrText>
      </w:r>
      <w:r>
        <w:fldChar w:fldCharType="separate"/>
      </w:r>
      <w:r>
        <w:t>2.4</w:t>
      </w:r>
      <w:r>
        <w:t xml:space="preserve"> </w:t>
      </w:r>
      <w:r/>
      <w:r/>
      <w:r>
        <w:t>公共汽车停车场发展趋势</w:t>
      </w:r>
      <w:r>
        <w:fldChar w:fldCharType="end"/>
      </w:r>
      <w:r>
        <w:rPr>
          <w:noProof/>
          <w:webHidden/>
        </w:rPr>
        <w:tab/>
      </w:r>
      <w:r>
        <w:rPr>
          <w:noProof/>
          <w:webHidden/>
        </w:rPr>
        <w:fldChar w:fldCharType="begin"/>
      </w:r>
      <w:r>
        <w:rPr>
          <w:noProof/>
          <w:webHidden/>
        </w:rPr>
        <w:instrText> PAGEREF _Toc686473109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"_Toc686473110"</w:instrText>
      </w:r>
      <w:r>
        <w:fldChar w:fldCharType="separate"/>
      </w:r>
      <w:r>
        <w:t>2.5</w:t>
      </w:r>
      <w:r>
        <w:t xml:space="preserve"> </w:t>
      </w:r>
      <w:r/>
      <w:r/>
      <w:r>
        <w:t>本章小结</w:t>
      </w:r>
      <w:r>
        <w:fldChar w:fldCharType="end"/>
      </w:r>
      <w:r>
        <w:rPr>
          <w:noProof/>
          <w:webHidden/>
        </w:rPr>
        <w:tab/>
      </w:r>
      <w:r>
        <w:rPr>
          <w:noProof/>
          <w:webHidden/>
        </w:rPr>
        <w:fldChar w:fldCharType="begin"/>
      </w:r>
      <w:r>
        <w:rPr>
          <w:noProof/>
          <w:webHidden/>
        </w:rPr>
        <w:instrText> PAGEREF _Toc686473110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"_Toc686473111"</w:instrText>
      </w:r>
      <w:r>
        <w:fldChar w:fldCharType="separate"/>
      </w:r>
      <w:r/>
      <w:r/>
      <w:r>
        <w:t>第三章</w:t>
      </w:r>
      <w:r>
        <w:t xml:space="preserve">  </w:t>
      </w:r>
      <w:r w:rsidRPr="00DB64CE">
        <w:t>公共汽车停车场设施需求研究</w:t>
      </w:r>
      <w:r>
        <w:fldChar w:fldCharType="end"/>
      </w:r>
      <w:r>
        <w:rPr>
          <w:noProof/>
          <w:webHidden/>
        </w:rPr>
        <w:tab/>
      </w:r>
      <w:r>
        <w:rPr>
          <w:noProof/>
          <w:webHidden/>
        </w:rPr>
        <w:fldChar w:fldCharType="begin"/>
      </w:r>
      <w:r>
        <w:rPr>
          <w:noProof/>
          <w:webHidden/>
        </w:rPr>
        <w:instrText> PAGEREF _Toc686473111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"_Toc686473112"</w:instrText>
      </w:r>
      <w:r>
        <w:fldChar w:fldCharType="separate"/>
      </w:r>
      <w:r>
        <w:t>3.1</w:t>
      </w:r>
      <w:r>
        <w:t xml:space="preserve"> </w:t>
      </w:r>
      <w:r/>
      <w:r/>
      <w:r>
        <w:t>公共汽车停车场使用需求分析</w:t>
      </w:r>
      <w:r>
        <w:fldChar w:fldCharType="end"/>
      </w:r>
      <w:r>
        <w:rPr>
          <w:noProof/>
          <w:webHidden/>
        </w:rPr>
        <w:tab/>
      </w:r>
      <w:r>
        <w:rPr>
          <w:noProof/>
          <w:webHidden/>
        </w:rPr>
        <w:fldChar w:fldCharType="begin"/>
      </w:r>
      <w:r>
        <w:rPr>
          <w:noProof/>
          <w:webHidden/>
        </w:rPr>
        <w:instrText> PAGEREF _Toc686473112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"_Toc686473113"</w:instrText>
      </w:r>
      <w:r>
        <w:fldChar w:fldCharType="separate"/>
      </w:r>
      <w:r>
        <w:t>3.1.1</w:t>
      </w:r>
      <w:r>
        <w:t xml:space="preserve"> </w:t>
      </w:r>
      <w:r>
        <w:t>车辆的使用需求</w:t>
      </w:r>
      <w:r>
        <w:fldChar w:fldCharType="end"/>
      </w:r>
      <w:r>
        <w:rPr>
          <w:noProof/>
          <w:webHidden/>
        </w:rPr>
        <w:tab/>
      </w:r>
      <w:r>
        <w:rPr>
          <w:noProof/>
          <w:webHidden/>
        </w:rPr>
        <w:fldChar w:fldCharType="begin"/>
      </w:r>
      <w:r>
        <w:rPr>
          <w:noProof/>
          <w:webHidden/>
        </w:rPr>
        <w:instrText> PAGEREF _Toc686473113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"_Toc686473114"</w:instrText>
      </w:r>
      <w:r>
        <w:fldChar w:fldCharType="separate"/>
      </w:r>
      <w:r>
        <w:t>3.1.2</w:t>
      </w:r>
      <w:r>
        <w:t xml:space="preserve"> </w:t>
      </w:r>
      <w:r>
        <w:t>司乘人员需求</w:t>
      </w:r>
      <w:r>
        <w:fldChar w:fldCharType="end"/>
      </w:r>
      <w:r>
        <w:rPr>
          <w:noProof/>
          <w:webHidden/>
        </w:rPr>
        <w:tab/>
      </w:r>
      <w:r>
        <w:rPr>
          <w:noProof/>
          <w:webHidden/>
        </w:rPr>
        <w:fldChar w:fldCharType="begin"/>
      </w:r>
      <w:r>
        <w:rPr>
          <w:noProof/>
          <w:webHidden/>
        </w:rPr>
        <w:instrText> PAGEREF _Toc686473114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"_Toc686473115"</w:instrText>
      </w:r>
      <w:r>
        <w:fldChar w:fldCharType="separate"/>
      </w:r>
      <w:r>
        <w:t>3.1.3</w:t>
      </w:r>
      <w:r>
        <w:t xml:space="preserve"> </w:t>
      </w:r>
      <w:r>
        <w:t>场内工作人员需求</w:t>
      </w:r>
      <w:r>
        <w:fldChar w:fldCharType="end"/>
      </w:r>
      <w:r>
        <w:rPr>
          <w:noProof/>
          <w:webHidden/>
        </w:rPr>
        <w:tab/>
      </w:r>
      <w:r>
        <w:rPr>
          <w:noProof/>
          <w:webHidden/>
        </w:rPr>
        <w:fldChar w:fldCharType="begin"/>
      </w:r>
      <w:r>
        <w:rPr>
          <w:noProof/>
          <w:webHidden/>
        </w:rPr>
        <w:instrText> PAGEREF _Toc686473115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"_Toc686473116"</w:instrText>
      </w:r>
      <w:r>
        <w:fldChar w:fldCharType="separate"/>
      </w:r>
      <w:r>
        <w:t>3.1.4</w:t>
      </w:r>
      <w:r>
        <w:t xml:space="preserve"> </w:t>
      </w:r>
      <w:r>
        <w:t>其它需求</w:t>
      </w:r>
      <w:r>
        <w:fldChar w:fldCharType="end"/>
      </w:r>
      <w:r>
        <w:rPr>
          <w:noProof/>
          <w:webHidden/>
        </w:rPr>
        <w:tab/>
      </w:r>
      <w:r>
        <w:rPr>
          <w:noProof/>
          <w:webHidden/>
        </w:rPr>
        <w:fldChar w:fldCharType="begin"/>
      </w:r>
      <w:r>
        <w:rPr>
          <w:noProof/>
          <w:webHidden/>
        </w:rPr>
        <w:instrText> PAGEREF _Toc686473116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"_Toc686473117"</w:instrText>
      </w:r>
      <w:r>
        <w:fldChar w:fldCharType="separate"/>
      </w:r>
      <w:r>
        <w:t>3.2</w:t>
      </w:r>
      <w:r>
        <w:t xml:space="preserve"> </w:t>
      </w:r>
      <w:r/>
      <w:r/>
      <w:r>
        <w:t>公共汽车停车场的形式及作业流程</w:t>
      </w:r>
      <w:r>
        <w:fldChar w:fldCharType="end"/>
      </w:r>
      <w:r>
        <w:rPr>
          <w:noProof/>
          <w:webHidden/>
        </w:rPr>
        <w:tab/>
      </w:r>
      <w:r>
        <w:rPr>
          <w:noProof/>
          <w:webHidden/>
        </w:rPr>
        <w:fldChar w:fldCharType="begin"/>
      </w:r>
      <w:r>
        <w:rPr>
          <w:noProof/>
          <w:webHidden/>
        </w:rPr>
        <w:instrText> PAGEREF _Toc686473117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"_Toc686473118"</w:instrText>
      </w:r>
      <w:r>
        <w:fldChar w:fldCharType="separate"/>
      </w:r>
      <w:r>
        <w:t>3.2.1</w:t>
      </w:r>
      <w:r>
        <w:t xml:space="preserve"> </w:t>
      </w:r>
      <w:r>
        <w:t>公共汽车停车场典型形式</w:t>
      </w:r>
      <w:r>
        <w:fldChar w:fldCharType="end"/>
      </w:r>
      <w:r>
        <w:rPr>
          <w:noProof/>
          <w:webHidden/>
        </w:rPr>
        <w:tab/>
      </w:r>
      <w:r>
        <w:rPr>
          <w:noProof/>
          <w:webHidden/>
        </w:rPr>
        <w:fldChar w:fldCharType="begin"/>
      </w:r>
      <w:r>
        <w:rPr>
          <w:noProof/>
          <w:webHidden/>
        </w:rPr>
        <w:instrText> PAGEREF _Toc686473118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"_Toc686473119"</w:instrText>
      </w:r>
      <w:r>
        <w:fldChar w:fldCharType="separate"/>
      </w:r>
      <w:r>
        <w:t>3.2.2</w:t>
      </w:r>
      <w:r>
        <w:t xml:space="preserve"> </w:t>
      </w:r>
      <w:r>
        <w:t>公共汽车停车场作业流程</w:t>
      </w:r>
      <w:r>
        <w:fldChar w:fldCharType="end"/>
      </w:r>
      <w:r>
        <w:rPr>
          <w:noProof/>
          <w:webHidden/>
        </w:rPr>
        <w:tab/>
      </w:r>
      <w:r>
        <w:rPr>
          <w:noProof/>
          <w:webHidden/>
        </w:rPr>
        <w:fldChar w:fldCharType="begin"/>
      </w:r>
      <w:r>
        <w:rPr>
          <w:noProof/>
          <w:webHidden/>
        </w:rPr>
        <w:instrText> PAGEREF _Toc686473119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"_Toc686473120"</w:instrText>
      </w:r>
      <w:r>
        <w:fldChar w:fldCharType="separate"/>
      </w:r>
      <w:r>
        <w:t>3.3</w:t>
      </w:r>
      <w:r>
        <w:t xml:space="preserve"> </w:t>
      </w:r>
      <w:r/>
      <w:r/>
      <w:r>
        <w:t>公共汽车停车场设施构成与功能分析</w:t>
      </w:r>
      <w:r>
        <w:fldChar w:fldCharType="end"/>
      </w:r>
      <w:r>
        <w:rPr>
          <w:noProof/>
          <w:webHidden/>
        </w:rPr>
        <w:tab/>
      </w:r>
      <w:r>
        <w:rPr>
          <w:noProof/>
          <w:webHidden/>
        </w:rPr>
        <w:fldChar w:fldCharType="begin"/>
      </w:r>
      <w:r>
        <w:rPr>
          <w:noProof/>
          <w:webHidden/>
        </w:rPr>
        <w:instrText> PAGEREF _Toc686473120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"_Toc686473121"</w:instrText>
      </w:r>
      <w:r>
        <w:fldChar w:fldCharType="separate"/>
      </w:r>
      <w:r>
        <w:t>3.3.1</w:t>
      </w:r>
      <w:r>
        <w:t xml:space="preserve"> </w:t>
      </w:r>
      <w:r>
        <w:t>停车设施</w:t>
      </w:r>
      <w:r>
        <w:fldChar w:fldCharType="end"/>
      </w:r>
      <w:r>
        <w:rPr>
          <w:noProof/>
          <w:webHidden/>
        </w:rPr>
        <w:tab/>
      </w:r>
      <w:r>
        <w:rPr>
          <w:noProof/>
          <w:webHidden/>
        </w:rPr>
        <w:fldChar w:fldCharType="begin"/>
      </w:r>
      <w:r>
        <w:rPr>
          <w:noProof/>
          <w:webHidden/>
        </w:rPr>
        <w:instrText> PAGEREF _Toc686473121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"_Toc686473122"</w:instrText>
      </w:r>
      <w:r>
        <w:fldChar w:fldCharType="separate"/>
      </w:r>
      <w:r>
        <w:t>3.3.2</w:t>
      </w:r>
      <w:r>
        <w:t xml:space="preserve"> </w:t>
      </w:r>
      <w:r>
        <w:t>运营管理设施</w:t>
      </w:r>
      <w:r>
        <w:fldChar w:fldCharType="end"/>
      </w:r>
      <w:r>
        <w:rPr>
          <w:noProof/>
          <w:webHidden/>
        </w:rPr>
        <w:tab/>
      </w:r>
      <w:r>
        <w:rPr>
          <w:noProof/>
          <w:webHidden/>
        </w:rPr>
        <w:fldChar w:fldCharType="begin"/>
      </w:r>
      <w:r>
        <w:rPr>
          <w:noProof/>
          <w:webHidden/>
        </w:rPr>
        <w:instrText> PAGEREF _Toc686473122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"_Toc686473123"</w:instrText>
      </w:r>
      <w:r>
        <w:fldChar w:fldCharType="separate"/>
      </w:r>
      <w:r>
        <w:t>3.3.3</w:t>
      </w:r>
      <w:r>
        <w:t xml:space="preserve"> </w:t>
      </w:r>
      <w:r>
        <w:t>Th</w:t>
      </w:r>
      <w:r>
        <w:t>产及辅助设施</w:t>
      </w:r>
      <w:r>
        <w:fldChar w:fldCharType="end"/>
      </w:r>
      <w:r>
        <w:rPr>
          <w:noProof/>
          <w:webHidden/>
        </w:rPr>
        <w:tab/>
      </w:r>
      <w:r>
        <w:rPr>
          <w:noProof/>
          <w:webHidden/>
        </w:rPr>
        <w:fldChar w:fldCharType="begin"/>
      </w:r>
      <w:r>
        <w:rPr>
          <w:noProof/>
          <w:webHidden/>
        </w:rPr>
        <w:instrText> PAGEREF _Toc686473123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"_Toc686473124"</w:instrText>
      </w:r>
      <w:r>
        <w:fldChar w:fldCharType="separate"/>
      </w:r>
      <w:r>
        <w:t>3.3.4</w:t>
      </w:r>
      <w:r>
        <w:t xml:space="preserve"> </w:t>
      </w:r>
      <w:r>
        <w:t>Th</w:t>
      </w:r>
      <w:r>
        <w:t>活辅助设施</w:t>
      </w:r>
      <w:r>
        <w:fldChar w:fldCharType="end"/>
      </w:r>
      <w:r>
        <w:rPr>
          <w:noProof/>
          <w:webHidden/>
        </w:rPr>
        <w:tab/>
      </w:r>
      <w:r>
        <w:rPr>
          <w:noProof/>
          <w:webHidden/>
        </w:rPr>
        <w:fldChar w:fldCharType="begin"/>
      </w:r>
      <w:r>
        <w:rPr>
          <w:noProof/>
          <w:webHidden/>
        </w:rPr>
        <w:instrText> PAGEREF _Toc686473124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"_Toc686473125"</w:instrText>
      </w:r>
      <w:r>
        <w:fldChar w:fldCharType="separate"/>
      </w:r>
      <w:r>
        <w:t>3.3.5</w:t>
      </w:r>
      <w:r>
        <w:t xml:space="preserve"> </w:t>
      </w:r>
      <w:r>
        <w:t>其它附属设施</w:t>
      </w:r>
      <w:r>
        <w:fldChar w:fldCharType="end"/>
      </w:r>
      <w:r>
        <w:rPr>
          <w:noProof/>
          <w:webHidden/>
        </w:rPr>
        <w:tab/>
      </w:r>
      <w:r>
        <w:rPr>
          <w:noProof/>
          <w:webHidden/>
        </w:rPr>
        <w:fldChar w:fldCharType="begin"/>
      </w:r>
      <w:r>
        <w:rPr>
          <w:noProof/>
          <w:webHidden/>
        </w:rPr>
        <w:instrText> PAGEREF _Toc686473125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"_Toc686473126"</w:instrText>
      </w:r>
      <w:r>
        <w:fldChar w:fldCharType="separate"/>
      </w:r>
      <w:r>
        <w:t>3.4</w:t>
      </w:r>
      <w:r>
        <w:t xml:space="preserve"> </w:t>
      </w:r>
      <w:r/>
      <w:r/>
      <w:r>
        <w:t>规划设计时应该考虑的因素</w:t>
      </w:r>
      <w:r>
        <w:fldChar w:fldCharType="end"/>
      </w:r>
      <w:r>
        <w:rPr>
          <w:noProof/>
          <w:webHidden/>
        </w:rPr>
        <w:tab/>
      </w:r>
      <w:r>
        <w:rPr>
          <w:noProof/>
          <w:webHidden/>
        </w:rPr>
        <w:fldChar w:fldCharType="begin"/>
      </w:r>
      <w:r>
        <w:rPr>
          <w:noProof/>
          <w:webHidden/>
        </w:rPr>
        <w:instrText> PAGEREF _Toc686473126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"_Toc686473127"</w:instrText>
      </w:r>
      <w:r>
        <w:fldChar w:fldCharType="separate"/>
      </w:r>
      <w:r>
        <w:t>3.4.1</w:t>
      </w:r>
      <w:r>
        <w:t xml:space="preserve"> </w:t>
      </w:r>
      <w:r>
        <w:t>公共汽车停车场类型的选择</w:t>
      </w:r>
      <w:r>
        <w:fldChar w:fldCharType="end"/>
      </w:r>
      <w:r>
        <w:rPr>
          <w:noProof/>
          <w:webHidden/>
        </w:rPr>
        <w:tab/>
      </w:r>
      <w:r>
        <w:rPr>
          <w:noProof/>
          <w:webHidden/>
        </w:rPr>
        <w:fldChar w:fldCharType="begin"/>
      </w:r>
      <w:r>
        <w:rPr>
          <w:noProof/>
          <w:webHidden/>
        </w:rPr>
        <w:instrText> PAGEREF _Toc686473127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"_Toc686473128"</w:instrText>
      </w:r>
      <w:r>
        <w:fldChar w:fldCharType="separate"/>
      </w:r>
      <w:r>
        <w:t>3.4.2</w:t>
      </w:r>
      <w:r>
        <w:t xml:space="preserve"> </w:t>
      </w:r>
      <w:r>
        <w:t>公共汽车停车场布局模式</w:t>
      </w:r>
      <w:r>
        <w:fldChar w:fldCharType="end"/>
      </w:r>
      <w:r>
        <w:rPr>
          <w:noProof/>
          <w:webHidden/>
        </w:rPr>
        <w:tab/>
      </w:r>
      <w:r>
        <w:rPr>
          <w:noProof/>
          <w:webHidden/>
        </w:rPr>
        <w:fldChar w:fldCharType="begin"/>
      </w:r>
      <w:r>
        <w:rPr>
          <w:noProof/>
          <w:webHidden/>
        </w:rPr>
        <w:instrText> PAGEREF _Toc686473128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"_Toc686473129"</w:instrText>
      </w:r>
      <w:r>
        <w:fldChar w:fldCharType="separate"/>
      </w:r>
      <w:r>
        <w:t>3.4.3</w:t>
      </w:r>
      <w:r>
        <w:t xml:space="preserve"> </w:t>
      </w:r>
      <w:r>
        <w:t>公共汽车停车场的选址</w:t>
      </w:r>
      <w:r>
        <w:fldChar w:fldCharType="end"/>
      </w:r>
      <w:r>
        <w:rPr>
          <w:noProof/>
          <w:webHidden/>
        </w:rPr>
        <w:tab/>
      </w:r>
      <w:r>
        <w:rPr>
          <w:noProof/>
          <w:webHidden/>
        </w:rPr>
        <w:fldChar w:fldCharType="begin"/>
      </w:r>
      <w:r>
        <w:rPr>
          <w:noProof/>
          <w:webHidden/>
        </w:rPr>
        <w:instrText> PAGEREF _Toc686473129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"_Toc686473130"</w:instrText>
      </w:r>
      <w:r>
        <w:fldChar w:fldCharType="separate"/>
      </w:r>
      <w:r>
        <w:t>3.5</w:t>
      </w:r>
      <w:r>
        <w:t xml:space="preserve"> </w:t>
      </w:r>
      <w:r/>
      <w:r/>
      <w:r>
        <w:t>本章小结</w:t>
      </w:r>
      <w:r>
        <w:fldChar w:fldCharType="end"/>
      </w:r>
      <w:r>
        <w:rPr>
          <w:noProof/>
          <w:webHidden/>
        </w:rPr>
        <w:tab/>
      </w:r>
      <w:r>
        <w:rPr>
          <w:noProof/>
          <w:webHidden/>
        </w:rPr>
        <w:fldChar w:fldCharType="begin"/>
      </w:r>
      <w:r>
        <w:rPr>
          <w:noProof/>
          <w:webHidden/>
        </w:rPr>
        <w:instrText> PAGEREF _Toc686473130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"_Toc686473131"</w:instrText>
      </w:r>
      <w:r>
        <w:fldChar w:fldCharType="separate"/>
      </w:r>
      <w:r/>
      <w:r>
        <w:t>第四章</w:t>
      </w:r>
      <w:r>
        <w:t xml:space="preserve">  </w:t>
      </w:r>
      <w:r w:rsidRPr="00DB64CE">
        <w:t>公共汽车停车场设施规模的确定</w:t>
      </w:r>
      <w:r>
        <w:fldChar w:fldCharType="end"/>
      </w:r>
      <w:r>
        <w:rPr>
          <w:noProof/>
          <w:webHidden/>
        </w:rPr>
        <w:tab/>
      </w:r>
      <w:r>
        <w:rPr>
          <w:noProof/>
          <w:webHidden/>
        </w:rPr>
        <w:fldChar w:fldCharType="begin"/>
      </w:r>
      <w:r>
        <w:rPr>
          <w:noProof/>
          <w:webHidden/>
        </w:rPr>
        <w:instrText> PAGEREF _Toc686473131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"_Toc686473132"</w:instrText>
      </w:r>
      <w:r>
        <w:fldChar w:fldCharType="separate"/>
      </w:r>
      <w:r>
        <w:t>4.1</w:t>
      </w:r>
      <w:r>
        <w:t xml:space="preserve"> </w:t>
      </w:r>
      <w:r/>
      <w:r/>
      <w:r>
        <w:t>公共汽车停车场设施规模的确定</w:t>
      </w:r>
      <w:r>
        <w:fldChar w:fldCharType="end"/>
      </w:r>
      <w:r>
        <w:rPr>
          <w:noProof/>
          <w:webHidden/>
        </w:rPr>
        <w:tab/>
      </w:r>
      <w:r>
        <w:rPr>
          <w:noProof/>
          <w:webHidden/>
        </w:rPr>
        <w:fldChar w:fldCharType="begin"/>
      </w:r>
      <w:r>
        <w:rPr>
          <w:noProof/>
          <w:webHidden/>
        </w:rPr>
        <w:instrText> PAGEREF _Toc686473132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"_Toc686473133"</w:instrText>
      </w:r>
      <w:r>
        <w:fldChar w:fldCharType="separate"/>
      </w:r>
      <w:r>
        <w:t>4.2</w:t>
      </w:r>
      <w:r>
        <w:t xml:space="preserve"> </w:t>
      </w:r>
      <w:r/>
      <w:r/>
      <w:r/>
      <w:r>
        <w:t>配车规模预测</w:t>
      </w:r>
      <w:r>
        <w:fldChar w:fldCharType="end"/>
      </w:r>
      <w:r>
        <w:rPr>
          <w:noProof/>
          <w:webHidden/>
        </w:rPr>
        <w:tab/>
      </w:r>
      <w:r>
        <w:rPr>
          <w:noProof/>
          <w:webHidden/>
        </w:rPr>
        <w:fldChar w:fldCharType="begin"/>
      </w:r>
      <w:r>
        <w:rPr>
          <w:noProof/>
          <w:webHidden/>
        </w:rPr>
        <w:instrText> PAGEREF _Toc686473133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"_Toc686473134"</w:instrText>
      </w:r>
      <w:r>
        <w:fldChar w:fldCharType="separate"/>
      </w:r>
      <w:r>
        <w:t>4.2.1</w:t>
      </w:r>
      <w:r>
        <w:t xml:space="preserve"> </w:t>
      </w:r>
      <w:r>
        <w:t>公交客流量</w:t>
      </w:r>
      <w:r>
        <w:fldChar w:fldCharType="end"/>
      </w:r>
      <w:r>
        <w:rPr>
          <w:noProof/>
          <w:webHidden/>
        </w:rPr>
        <w:tab/>
      </w:r>
      <w:r>
        <w:rPr>
          <w:noProof/>
          <w:webHidden/>
        </w:rPr>
        <w:fldChar w:fldCharType="begin"/>
      </w:r>
      <w:r>
        <w:rPr>
          <w:noProof/>
          <w:webHidden/>
        </w:rPr>
        <w:instrText> PAGEREF _Toc686473134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"_Toc686473135"</w:instrText>
      </w:r>
      <w:r>
        <w:fldChar w:fldCharType="separate"/>
      </w:r>
      <w:r>
        <w:t>4.2.2</w:t>
      </w:r>
      <w:r>
        <w:t xml:space="preserve"> </w:t>
      </w:r>
      <w:r>
        <w:t>配车规模</w:t>
      </w:r>
      <w:r>
        <w:fldChar w:fldCharType="end"/>
      </w:r>
      <w:r>
        <w:rPr>
          <w:noProof/>
          <w:webHidden/>
        </w:rPr>
        <w:tab/>
      </w:r>
      <w:r>
        <w:rPr>
          <w:noProof/>
          <w:webHidden/>
        </w:rPr>
        <w:fldChar w:fldCharType="begin"/>
      </w:r>
      <w:r>
        <w:rPr>
          <w:noProof/>
          <w:webHidden/>
        </w:rPr>
        <w:instrText> PAGEREF _Toc686473135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"_Toc686473136"</w:instrText>
      </w:r>
      <w:r>
        <w:fldChar w:fldCharType="separate"/>
      </w:r>
      <w:r>
        <w:t>4.2.3</w:t>
      </w:r>
      <w:r>
        <w:t xml:space="preserve"> </w:t>
      </w:r>
      <w:r>
        <w:t>公共汽车停车场用地规模</w:t>
      </w:r>
      <w:r>
        <w:fldChar w:fldCharType="end"/>
      </w:r>
      <w:r>
        <w:rPr>
          <w:noProof/>
          <w:webHidden/>
        </w:rPr>
        <w:tab/>
      </w:r>
      <w:r>
        <w:rPr>
          <w:noProof/>
          <w:webHidden/>
        </w:rPr>
        <w:fldChar w:fldCharType="begin"/>
      </w:r>
      <w:r>
        <w:rPr>
          <w:noProof/>
          <w:webHidden/>
        </w:rPr>
        <w:instrText> PAGEREF _Toc686473136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"_Toc686473137"</w:instrText>
      </w:r>
      <w:r>
        <w:fldChar w:fldCharType="separate"/>
      </w:r>
      <w:r>
        <w:t>4.3</w:t>
      </w:r>
      <w:r>
        <w:t xml:space="preserve"> </w:t>
      </w:r>
      <w:r/>
      <w:r/>
      <w:r>
        <w:t>公共汽车停车场主要设施建设规模的计算</w:t>
      </w:r>
      <w:r>
        <w:fldChar w:fldCharType="end"/>
      </w:r>
      <w:r>
        <w:rPr>
          <w:noProof/>
          <w:webHidden/>
        </w:rPr>
        <w:tab/>
      </w:r>
      <w:r>
        <w:rPr>
          <w:noProof/>
          <w:webHidden/>
        </w:rPr>
        <w:fldChar w:fldCharType="begin"/>
      </w:r>
      <w:r>
        <w:rPr>
          <w:noProof/>
          <w:webHidden/>
        </w:rPr>
        <w:instrText> PAGEREF _Toc686473137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"_Toc686473138"</w:instrText>
      </w:r>
      <w:r>
        <w:fldChar w:fldCharType="separate"/>
      </w:r>
      <w:r>
        <w:t>4.3.1</w:t>
      </w:r>
      <w:r>
        <w:t xml:space="preserve"> </w:t>
      </w:r>
      <w:r>
        <w:t>停车设施面积</w:t>
      </w:r>
      <w:r>
        <w:fldChar w:fldCharType="end"/>
      </w:r>
      <w:r>
        <w:rPr>
          <w:noProof/>
          <w:webHidden/>
        </w:rPr>
        <w:tab/>
      </w:r>
      <w:r>
        <w:rPr>
          <w:noProof/>
          <w:webHidden/>
        </w:rPr>
        <w:fldChar w:fldCharType="begin"/>
      </w:r>
      <w:r>
        <w:rPr>
          <w:noProof/>
          <w:webHidden/>
        </w:rPr>
        <w:instrText> PAGEREF _Toc686473138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"_Toc686473139"</w:instrText>
      </w:r>
      <w:r>
        <w:fldChar w:fldCharType="separate"/>
      </w:r>
      <w:r>
        <w:t>4.3.2</w:t>
      </w:r>
      <w:r>
        <w:t xml:space="preserve"> </w:t>
      </w:r>
      <w:r>
        <w:t>场前区面积</w:t>
      </w:r>
      <w:r>
        <w:fldChar w:fldCharType="end"/>
      </w:r>
      <w:r>
        <w:rPr>
          <w:noProof/>
          <w:webHidden/>
        </w:rPr>
        <w:tab/>
      </w:r>
      <w:r>
        <w:rPr>
          <w:noProof/>
          <w:webHidden/>
        </w:rPr>
        <w:fldChar w:fldCharType="begin"/>
      </w:r>
      <w:r>
        <w:rPr>
          <w:noProof/>
          <w:webHidden/>
        </w:rPr>
        <w:instrText> PAGEREF _Toc686473139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"_Toc686473140"</w:instrText>
      </w:r>
      <w:r>
        <w:fldChar w:fldCharType="separate"/>
      </w:r>
      <w:r>
        <w:t>4.3.3</w:t>
      </w:r>
      <w:r>
        <w:t xml:space="preserve"> </w:t>
      </w:r>
      <w:r>
        <w:t>车辆维护维修设施</w:t>
      </w:r>
      <w:r>
        <w:fldChar w:fldCharType="end"/>
      </w:r>
      <w:r>
        <w:rPr>
          <w:noProof/>
          <w:webHidden/>
        </w:rPr>
        <w:tab/>
      </w:r>
      <w:r>
        <w:rPr>
          <w:noProof/>
          <w:webHidden/>
        </w:rPr>
        <w:fldChar w:fldCharType="begin"/>
      </w:r>
      <w:r>
        <w:rPr>
          <w:noProof/>
          <w:webHidden/>
        </w:rPr>
        <w:instrText> PAGEREF _Toc686473140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"_Toc686473141"</w:instrText>
      </w:r>
      <w:r>
        <w:fldChar w:fldCharType="separate"/>
      </w:r>
      <w:r>
        <w:t>4.6 </w:t>
      </w:r>
      <w:r>
        <w:t>为工位面积计算标准。</w:t>
      </w:r>
      <w:r>
        <w:fldChar w:fldCharType="end"/>
      </w:r>
      <w:r>
        <w:rPr>
          <w:noProof/>
          <w:webHidden/>
        </w:rPr>
        <w:tab/>
      </w:r>
      <w:r>
        <w:rPr>
          <w:noProof/>
          <w:webHidden/>
        </w:rPr>
        <w:fldChar w:fldCharType="begin"/>
      </w:r>
      <w:r>
        <w:rPr>
          <w:noProof/>
          <w:webHidden/>
        </w:rPr>
        <w:instrText> PAGEREF _Toc686473141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"_Toc686473142"</w:instrText>
      </w:r>
      <w:r>
        <w:fldChar w:fldCharType="separate"/>
      </w:r>
      <w:r>
        <w:t>4.3.4</w:t>
      </w:r>
      <w:r>
        <w:t xml:space="preserve"> </w:t>
      </w:r>
      <w:r>
        <w:t>油气站</w:t>
      </w:r>
      <w:r>
        <w:fldChar w:fldCharType="end"/>
      </w:r>
      <w:r>
        <w:rPr>
          <w:noProof/>
          <w:webHidden/>
        </w:rPr>
        <w:tab/>
      </w:r>
      <w:r>
        <w:rPr>
          <w:noProof/>
          <w:webHidden/>
        </w:rPr>
        <w:fldChar w:fldCharType="begin"/>
      </w:r>
      <w:r>
        <w:rPr>
          <w:noProof/>
          <w:webHidden/>
        </w:rPr>
        <w:instrText> PAGEREF _Toc686473142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"_Toc686473143"</w:instrText>
      </w:r>
      <w:r>
        <w:fldChar w:fldCharType="separate"/>
      </w:r>
      <w:r>
        <w:t>4.3.5</w:t>
      </w:r>
      <w:r>
        <w:t xml:space="preserve"> </w:t>
      </w:r>
      <w:r>
        <w:t>首末发车站台</w:t>
      </w:r>
      <w:r>
        <w:fldChar w:fldCharType="end"/>
      </w:r>
      <w:r>
        <w:rPr>
          <w:noProof/>
          <w:webHidden/>
        </w:rPr>
        <w:tab/>
      </w:r>
      <w:r>
        <w:rPr>
          <w:noProof/>
          <w:webHidden/>
        </w:rPr>
        <w:fldChar w:fldCharType="begin"/>
      </w:r>
      <w:r>
        <w:rPr>
          <w:noProof/>
          <w:webHidden/>
        </w:rPr>
        <w:instrText> PAGEREF _Toc686473143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"_Toc686473144"</w:instrText>
      </w:r>
      <w:r>
        <w:fldChar w:fldCharType="separate"/>
      </w:r>
      <w:r>
        <w:t>4.3.6</w:t>
      </w:r>
      <w:r>
        <w:t xml:space="preserve"> </w:t>
      </w:r>
      <w:r>
        <w:t>办公用房面积</w:t>
      </w:r>
      <w:r>
        <w:fldChar w:fldCharType="end"/>
      </w:r>
      <w:r>
        <w:rPr>
          <w:noProof/>
          <w:webHidden/>
        </w:rPr>
        <w:tab/>
      </w:r>
      <w:r>
        <w:rPr>
          <w:noProof/>
          <w:webHidden/>
        </w:rPr>
        <w:fldChar w:fldCharType="begin"/>
      </w:r>
      <w:r>
        <w:rPr>
          <w:noProof/>
          <w:webHidden/>
        </w:rPr>
        <w:instrText> PAGEREF _Toc686473144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"_Toc686473145"</w:instrText>
      </w:r>
      <w:r>
        <w:fldChar w:fldCharType="separate"/>
      </w:r>
      <w:r>
        <w:t>4.3.7</w:t>
      </w:r>
      <w:r>
        <w:t xml:space="preserve"> </w:t>
      </w:r>
      <w:r>
        <w:t>司乘公寓</w:t>
      </w:r>
      <w:r>
        <w:fldChar w:fldCharType="end"/>
      </w:r>
      <w:r>
        <w:rPr>
          <w:noProof/>
          <w:webHidden/>
        </w:rPr>
        <w:tab/>
      </w:r>
      <w:r>
        <w:rPr>
          <w:noProof/>
          <w:webHidden/>
        </w:rPr>
        <w:fldChar w:fldCharType="begin"/>
      </w:r>
      <w:r>
        <w:rPr>
          <w:noProof/>
          <w:webHidden/>
        </w:rPr>
        <w:instrText> PAGEREF _Toc686473145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"_Toc686473146"</w:instrText>
      </w:r>
      <w:r>
        <w:fldChar w:fldCharType="separate"/>
      </w:r>
      <w:r>
        <w:t>4.3.8</w:t>
      </w:r>
      <w:r>
        <w:t xml:space="preserve"> </w:t>
      </w:r>
      <w:r>
        <w:t>绿化面积</w:t>
      </w:r>
      <w:r>
        <w:fldChar w:fldCharType="end"/>
      </w:r>
      <w:r>
        <w:rPr>
          <w:noProof/>
          <w:webHidden/>
        </w:rPr>
        <w:tab/>
      </w:r>
      <w:r>
        <w:rPr>
          <w:noProof/>
          <w:webHidden/>
        </w:rPr>
        <w:fldChar w:fldCharType="begin"/>
      </w:r>
      <w:r>
        <w:rPr>
          <w:noProof/>
          <w:webHidden/>
        </w:rPr>
        <w:instrText> PAGEREF _Toc686473146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"_Toc686473147"</w:instrText>
      </w:r>
      <w:r>
        <w:fldChar w:fldCharType="separate"/>
      </w:r>
      <w:r>
        <w:t>4.3.9</w:t>
      </w:r>
      <w:r>
        <w:t xml:space="preserve"> </w:t>
      </w:r>
      <w:r>
        <w:t>其它设施规模</w:t>
      </w:r>
      <w:r>
        <w:fldChar w:fldCharType="end"/>
      </w:r>
      <w:r>
        <w:rPr>
          <w:noProof/>
          <w:webHidden/>
        </w:rPr>
        <w:tab/>
      </w:r>
      <w:r>
        <w:rPr>
          <w:noProof/>
          <w:webHidden/>
        </w:rPr>
        <w:fldChar w:fldCharType="begin"/>
      </w:r>
      <w:r>
        <w:rPr>
          <w:noProof/>
          <w:webHidden/>
        </w:rPr>
        <w:instrText> PAGEREF _Toc686473147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"_Toc686473148"</w:instrText>
      </w:r>
      <w:r>
        <w:fldChar w:fldCharType="separate"/>
      </w:r>
      <w:r/>
      <w:r/>
      <w:r>
        <w:t>4.4 </w:t>
      </w:r>
      <w:r>
        <w:t>本章小结</w:t>
      </w:r>
      <w:r>
        <w:fldChar w:fldCharType="end"/>
      </w:r>
      <w:r>
        <w:rPr>
          <w:noProof/>
          <w:webHidden/>
        </w:rPr>
        <w:tab/>
      </w:r>
      <w:r>
        <w:rPr>
          <w:noProof/>
          <w:webHidden/>
        </w:rPr>
        <w:fldChar w:fldCharType="begin"/>
      </w:r>
      <w:r>
        <w:rPr>
          <w:noProof/>
          <w:webHidden/>
        </w:rPr>
        <w:instrText> PAGEREF _Toc686473148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"_Toc686473149"</w:instrText>
      </w:r>
      <w:r>
        <w:fldChar w:fldCharType="separate"/>
      </w:r>
      <w:r>
        <w:pict>
          <v:line style="position:absolute;mso-position-horizontal-relative:page;mso-position-vertical-relative:paragraph;z-index:3736;mso-wrap-distance-left:0;mso-wrap-distance-right:0" from="55.200001pt,19.378546pt" to="511.780001pt,19.378546pt" stroked="true" strokeweight=".72pt" strokecolor="#000000">
            <v:stroke dashstyle="solid"/>
            <w10:wrap type="topAndBottom"/>
          </v:line>
        </w:pict>
      </w:r>
      <w:r>
        <w:t>第五章</w:t>
      </w:r>
      <w:r>
        <w:t xml:space="preserve">  </w:t>
      </w:r>
      <w:r w:rsidR="001852F3">
        <w:t>案例分析</w:t>
      </w:r>
      <w:r>
        <w:fldChar w:fldCharType="end"/>
      </w:r>
      <w:r>
        <w:rPr>
          <w:noProof/>
          <w:webHidden/>
        </w:rPr>
        <w:tab/>
      </w:r>
      <w:r>
        <w:rPr>
          <w:noProof/>
          <w:webHidden/>
        </w:rPr>
        <w:fldChar w:fldCharType="begin"/>
      </w:r>
      <w:r>
        <w:rPr>
          <w:noProof/>
          <w:webHidden/>
        </w:rPr>
        <w:instrText> PAGEREF _Toc686473149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"_Toc686473150"</w:instrText>
      </w:r>
      <w:r>
        <w:fldChar w:fldCharType="separate"/>
      </w:r>
      <w:r/>
      <w:r/>
      <w:r>
        <w:t>第五章</w:t>
      </w:r>
      <w:r>
        <w:t xml:space="preserve">  </w:t>
      </w:r>
      <w:r w:rsidRPr="00DB64CE">
        <w:t>案例分析</w:t>
      </w:r>
      <w:r>
        <w:fldChar w:fldCharType="end"/>
      </w:r>
      <w:r>
        <w:rPr>
          <w:noProof/>
          <w:webHidden/>
        </w:rPr>
        <w:tab/>
      </w:r>
      <w:r>
        <w:rPr>
          <w:noProof/>
          <w:webHidden/>
        </w:rPr>
        <w:fldChar w:fldCharType="begin"/>
      </w:r>
      <w:r>
        <w:rPr>
          <w:noProof/>
          <w:webHidden/>
        </w:rPr>
        <w:instrText> PAGEREF _Toc686473150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"_Toc686473151"</w:instrText>
      </w:r>
      <w:r>
        <w:fldChar w:fldCharType="separate"/>
      </w:r>
      <w:r/>
      <w:r/>
      <w:r>
        <w:t>5.1 </w:t>
      </w:r>
      <w:r>
        <w:t>延安市公交客流预测</w:t>
      </w:r>
      <w:r>
        <w:fldChar w:fldCharType="end"/>
      </w:r>
      <w:r>
        <w:rPr>
          <w:noProof/>
          <w:webHidden/>
        </w:rPr>
        <w:tab/>
      </w:r>
      <w:r>
        <w:rPr>
          <w:noProof/>
          <w:webHidden/>
        </w:rPr>
        <w:fldChar w:fldCharType="begin"/>
      </w:r>
      <w:r>
        <w:rPr>
          <w:noProof/>
          <w:webHidden/>
        </w:rPr>
        <w:instrText> PAGEREF _Toc686473151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"_Toc686473152"</w:instrText>
      </w:r>
      <w:r>
        <w:fldChar w:fldCharType="separate"/>
      </w:r>
      <w:r>
        <w:t>5.1.1 </w:t>
      </w:r>
      <w:r>
        <w:t>延安市概述</w:t>
      </w:r>
      <w:r>
        <w:fldChar w:fldCharType="end"/>
      </w:r>
      <w:r>
        <w:rPr>
          <w:noProof/>
          <w:webHidden/>
        </w:rPr>
        <w:tab/>
      </w:r>
      <w:r>
        <w:rPr>
          <w:noProof/>
          <w:webHidden/>
        </w:rPr>
        <w:fldChar w:fldCharType="begin"/>
      </w:r>
      <w:r>
        <w:rPr>
          <w:noProof/>
          <w:webHidden/>
        </w:rPr>
        <w:instrText> PAGEREF _Toc686473152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"_Toc686473153"</w:instrText>
      </w:r>
      <w:r>
        <w:fldChar w:fldCharType="separate"/>
      </w:r>
      <w:r>
        <w:t>5.1.2 </w:t>
      </w:r>
      <w:r>
        <w:t>人口总量预测</w:t>
      </w:r>
      <w:r>
        <w:fldChar w:fldCharType="end"/>
      </w:r>
      <w:r>
        <w:rPr>
          <w:noProof/>
          <w:webHidden/>
        </w:rPr>
        <w:tab/>
      </w:r>
      <w:r>
        <w:rPr>
          <w:noProof/>
          <w:webHidden/>
        </w:rPr>
        <w:fldChar w:fldCharType="begin"/>
      </w:r>
      <w:r>
        <w:rPr>
          <w:noProof/>
          <w:webHidden/>
        </w:rPr>
        <w:instrText> PAGEREF _Toc686473153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"_Toc686473154"</w:instrText>
      </w:r>
      <w:r>
        <w:fldChar w:fldCharType="separate"/>
      </w:r>
      <w:r>
        <w:t>5.1.3 </w:t>
      </w:r>
      <w:r>
        <w:t>公交出行预测</w:t>
      </w:r>
      <w:r>
        <w:fldChar w:fldCharType="end"/>
      </w:r>
      <w:r>
        <w:rPr>
          <w:noProof/>
          <w:webHidden/>
        </w:rPr>
        <w:tab/>
      </w:r>
      <w:r>
        <w:rPr>
          <w:noProof/>
          <w:webHidden/>
        </w:rPr>
        <w:fldChar w:fldCharType="begin"/>
      </w:r>
      <w:r>
        <w:rPr>
          <w:noProof/>
          <w:webHidden/>
        </w:rPr>
        <w:instrText> PAGEREF _Toc686473154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"_Toc686473155"</w:instrText>
      </w:r>
      <w:r>
        <w:fldChar w:fldCharType="separate"/>
      </w:r>
      <w:r>
        <w:t>5.2</w:t>
      </w:r>
      <w:r>
        <w:t xml:space="preserve"> </w:t>
      </w:r>
      <w:r/>
      <w:r/>
      <w:r>
        <w:t>延安市枣园综合公交停车场设施规模的确定</w:t>
      </w:r>
      <w:r>
        <w:fldChar w:fldCharType="end"/>
      </w:r>
      <w:r>
        <w:rPr>
          <w:noProof/>
          <w:webHidden/>
        </w:rPr>
        <w:tab/>
      </w:r>
      <w:r>
        <w:rPr>
          <w:noProof/>
          <w:webHidden/>
        </w:rPr>
        <w:fldChar w:fldCharType="begin"/>
      </w:r>
      <w:r>
        <w:rPr>
          <w:noProof/>
          <w:webHidden/>
        </w:rPr>
        <w:instrText> PAGEREF _Toc686473155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"_Toc686473156"</w:instrText>
      </w:r>
      <w:r>
        <w:fldChar w:fldCharType="separate"/>
      </w:r>
      <w:r>
        <w:t>5.2.1</w:t>
      </w:r>
      <w:r>
        <w:t xml:space="preserve"> </w:t>
      </w:r>
      <w:r>
        <w:t>延安市公交配车规模预测</w:t>
      </w:r>
      <w:r>
        <w:fldChar w:fldCharType="end"/>
      </w:r>
      <w:r>
        <w:rPr>
          <w:noProof/>
          <w:webHidden/>
        </w:rPr>
        <w:tab/>
      </w:r>
      <w:r>
        <w:rPr>
          <w:noProof/>
          <w:webHidden/>
        </w:rPr>
        <w:fldChar w:fldCharType="begin"/>
      </w:r>
      <w:r>
        <w:rPr>
          <w:noProof/>
          <w:webHidden/>
        </w:rPr>
        <w:instrText> PAGEREF _Toc686473156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"_Toc686473157"</w:instrText>
      </w:r>
      <w:r>
        <w:fldChar w:fldCharType="separate"/>
      </w:r>
      <w:r>
        <w:t>5.2.2</w:t>
      </w:r>
      <w:r>
        <w:t xml:space="preserve"> </w:t>
      </w:r>
      <w:r>
        <w:t>枣园公交停车场主要设施规模的确定</w:t>
      </w:r>
      <w:r>
        <w:fldChar w:fldCharType="end"/>
      </w:r>
      <w:r>
        <w:rPr>
          <w:noProof/>
          <w:webHidden/>
        </w:rPr>
        <w:tab/>
      </w:r>
      <w:r>
        <w:rPr>
          <w:noProof/>
          <w:webHidden/>
        </w:rPr>
        <w:fldChar w:fldCharType="begin"/>
      </w:r>
      <w:r>
        <w:rPr>
          <w:noProof/>
          <w:webHidden/>
        </w:rPr>
        <w:instrText> PAGEREF _Toc686473157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"_Toc686473158"</w:instrText>
      </w:r>
      <w:r>
        <w:fldChar w:fldCharType="separate"/>
      </w:r>
      <w:r>
        <w:t>5.3</w:t>
      </w:r>
      <w:r>
        <w:t xml:space="preserve"> </w:t>
      </w:r>
      <w:r>
        <w:t>枣园公交停车场总平面布置</w:t>
      </w:r>
      <w:r>
        <w:fldChar w:fldCharType="end"/>
      </w:r>
      <w:r>
        <w:rPr>
          <w:noProof/>
          <w:webHidden/>
        </w:rPr>
        <w:tab/>
      </w:r>
      <w:r>
        <w:rPr>
          <w:noProof/>
          <w:webHidden/>
        </w:rPr>
        <w:fldChar w:fldCharType="begin"/>
      </w:r>
      <w:r>
        <w:rPr>
          <w:noProof/>
          <w:webHidden/>
        </w:rPr>
        <w:instrText> PAGEREF _Toc686473158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"_Toc686473159"</w:instrText>
      </w:r>
      <w:r>
        <w:fldChar w:fldCharType="separate"/>
      </w:r>
      <w:r/>
      <w:r/>
      <w:r>
        <w:t>结论与展望</w:t>
      </w:r>
      <w:r>
        <w:fldChar w:fldCharType="end"/>
      </w:r>
      <w:r>
        <w:rPr>
          <w:noProof/>
          <w:webHidden/>
        </w:rPr>
        <w:tab/>
      </w:r>
      <w:r>
        <w:rPr>
          <w:noProof/>
          <w:webHidden/>
        </w:rPr>
        <w:fldChar w:fldCharType="begin"/>
      </w:r>
      <w:r>
        <w:rPr>
          <w:noProof/>
          <w:webHidden/>
        </w:rPr>
        <w:instrText> PAGEREF _Toc686473159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"_Toc686473160"</w:instrText>
      </w:r>
      <w:r>
        <w:fldChar w:fldCharType="separate"/>
      </w:r>
      <w:r/>
      <w:r/>
      <w:r>
        <w:t>参考文献</w:t>
      </w:r>
      <w:r>
        <w:fldChar w:fldCharType="end"/>
      </w:r>
      <w:r>
        <w:rPr>
          <w:noProof/>
          <w:webHidden/>
        </w:rPr>
        <w:tab/>
      </w:r>
      <w:r>
        <w:rPr>
          <w:noProof/>
          <w:webHidden/>
        </w:rPr>
        <w:fldChar w:fldCharType="begin"/>
      </w:r>
      <w:r>
        <w:rPr>
          <w:noProof/>
          <w:webHidden/>
        </w:rPr>
        <w:instrText> PAGEREF _Toc686473160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"_Toc686473161"</w:instrText>
      </w:r>
      <w:r>
        <w:fldChar w:fldCharType="separate"/>
      </w:r>
      <w:r/>
      <w:r/>
      <w:r>
        <w:t>攻读学位期间取得的研究成果</w:t>
      </w:r>
      <w:r>
        <w:fldChar w:fldCharType="end"/>
      </w:r>
      <w:r>
        <w:rPr>
          <w:noProof/>
          <w:webHidden/>
        </w:rPr>
        <w:tab/>
      </w:r>
      <w:r>
        <w:rPr>
          <w:noProof/>
          <w:webHidden/>
        </w:rPr>
        <w:fldChar w:fldCharType="begin"/>
      </w:r>
      <w:r>
        <w:rPr>
          <w:noProof/>
          <w:webHidden/>
        </w:rPr>
        <w:instrText> PAGEREF _Toc686473161 \h </w:instrText>
      </w:r>
      <w:r>
        <w:rPr>
          <w:noProof/>
          <w:webHidden/>
        </w:rPr>
        <w:fldChar w:fldCharType="separate"/>
      </w:r>
      <w:r>
        <w:rPr>
          <w:noProof/>
          <w:webHidden/>
        </w:rPr>
        <w:t>46</w:t>
      </w:r>
      <w:r>
        <w:rPr>
          <w:noProof/>
          <w:webHidden/>
        </w:rPr>
        <w:fldChar w:fldCharType="end"/>
      </w:r>
      <w:r>
        <w:fldChar w:fldCharType="end"/>
      </w:r>
    </w:p>
    <w:p w:rsidR="009F338D">
      <w:pPr>
        <w:sectPr w:rsidR="00556256">
          <w:headerReference w:type="even" r:id="rId162"/>
          <w:headerReference w:type="default" r:id="rId160"/>
          <w:footerReference w:type="even" r:id="rId158"/>
          <w:footerReference w:type="default" r:id="rId155"/>
          <w:footerReference w:type="first" r:id="rId153"/>
          <w:headerReference w:type="first" r:id="rId16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ahoma"/>
        </w:rPr>
        <w:t>IV</w:t>
      </w:r>
    </w:p>
    <w:p w:rsidR="0018722C">
      <w:spacing w:beforeLines="0" w:before="0" w:afterLines="0" w:after="0" w:line="440" w:lineRule="auto"/>
      <w:pPr>
        <w:sectPr w:rsidR="00556256">
          <w:headerReference w:type="even" r:id="rId163"/>
          <w:headerReference w:type="default" r:id="rId159"/>
          <w:footerReference w:type="even" r:id="rId157"/>
          <w:footerReference w:type="default" r:id="rId156"/>
          <w:headerReference w:type="first" r:id="rId154"/>
          <w:footerReference w:type="first" r:id="rId161"/>
          <w:pgSz w:w="11906" w:h="16838" w:code="9"/>
          <w:pgMar w:top="1418" w:right="1134" w:bottom="1134" w:left="1418" w:header="851" w:footer="907" w:gutter="0"/>
          <w:pgNumType w:start="1"/>
          <w:cols w:space="720"/>
          <w:titlePg/>
          <w:docGrid w:type="lines" w:linePitch="326"/>
        </w:sectPr>
        <w:topLinePunct/>
      </w:pPr>
    </w:p>
    <w:p w:rsidR="0018722C">
      <w:pPr>
        <w:pStyle w:val="aff7"/>
        <w:topLinePunct/>
      </w:pPr>
      <w:r>
        <w:rPr>
          <w:rFonts w:ascii="Tahoma"/>
          <w:sz w:val="2"/>
        </w:rPr>
        <w:pict>
          <v:group style="width:442.3pt;height:.75pt;mso-position-horizontal-relative:char;mso-position-vertical-relative:line" coordorigin="0,0" coordsize="8846,15">
            <v:line style="position:absolute" from="0,7" to="8845,7" stroked="true" strokeweight=".72pt" strokecolor="#000000">
              <v:stroke dashstyle="solid"/>
            </v:line>
          </v:group>
        </w:pict>
      </w:r>
      <w:r/>
    </w:p>
    <w:p w:rsidR="0018722C">
      <w:pPr>
        <w:pStyle w:val="Heading1"/>
        <w:topLinePunct/>
      </w:pPr>
      <w:bookmarkStart w:id="473089" w:name="_Toc686473089"/>
      <w:bookmarkStart w:name="第一章 绪论 " w:id="6"/>
      <w:bookmarkEnd w:id="6"/>
      <w:r/>
      <w:bookmarkStart w:name="_bookmark0" w:id="7"/>
      <w:bookmarkEnd w:id="7"/>
      <w:r/>
      <w:r>
        <w:t>第一章</w:t>
      </w:r>
      <w:r>
        <w:t xml:space="preserve">  </w:t>
      </w:r>
      <w:r w:rsidR="001852F3">
        <w:t>绪论</w:t>
      </w:r>
      <w:bookmarkEnd w:id="473089"/>
    </w:p>
    <w:p w:rsidR="0018722C">
      <w:pPr>
        <w:pStyle w:val="Heading2"/>
        <w:topLinePunct/>
        <w:ind w:left="171" w:hangingChars="171" w:hanging="171"/>
      </w:pPr>
      <w:bookmarkStart w:id="473090" w:name="_Toc686473090"/>
      <w:bookmarkStart w:name="1.1研究背景 " w:id="8"/>
      <w:bookmarkEnd w:id="8"/>
      <w:r>
        <w:t>1.1</w:t>
      </w:r>
      <w:r>
        <w:t xml:space="preserve"> </w:t>
      </w:r>
      <w:r/>
      <w:bookmarkStart w:name="_bookmark1" w:id="9"/>
      <w:bookmarkEnd w:id="9"/>
      <w:r/>
      <w:bookmarkStart w:name="_bookmark1" w:id="10"/>
      <w:bookmarkEnd w:id="10"/>
      <w:r>
        <w:t>研究背景</w:t>
      </w:r>
      <w:bookmarkEnd w:id="473090"/>
    </w:p>
    <w:p w:rsidR="0018722C">
      <w:pPr>
        <w:topLinePunct/>
      </w:pPr>
      <w:r>
        <w:t>随着我国机动车保有量急剧增加，交通问题也日益凸显，有效解决问题的途径之一就是大力发展城市公共交通。城市公共交通是满足人民群众基本出行的社会公益性事业，是交通运输服务业的重要组成部分，它与人民群众生产生活息息相关，与城市运行和经济发展密不可分，是一项重大的民生工程。在我国，大城市已经拥有轻轨、地铁等快速交通方式，但是由于各个地区经济发展差别较大，大多数城市公共交通仍然是以公共汽车为主体。大力发展公交就需要解决公交车辆停放、维护与维修等问题，公交站场就是为其提供服务的重要场所，因此，保证现代化城市公交合理顺畅发展离不开公交站场设施的建设。</w:t>
      </w:r>
    </w:p>
    <w:p w:rsidR="0018722C">
      <w:pPr>
        <w:topLinePunct/>
      </w:pPr>
      <w:r>
        <w:t>公交站场作为公共交通基础设施不可或缺的一部分，其建设的重要性得到了越来越多的重视。</w:t>
      </w:r>
      <w:r>
        <w:rPr>
          <w:rFonts w:ascii="Times New Roman" w:eastAsia="Times New Roman"/>
        </w:rPr>
        <w:t>2005</w:t>
      </w:r>
      <w:r w:rsidR="001852F3">
        <w:rPr>
          <w:rFonts w:ascii="Times New Roman" w:eastAsia="Times New Roman"/>
        </w:rPr>
        <w:t xml:space="preserve"> </w:t>
      </w:r>
      <w:r>
        <w:t>年，建设部、发展改革委、科技部、公安部、财政部、国土资源</w:t>
      </w:r>
      <w:r>
        <w:t>部</w:t>
      </w:r>
    </w:p>
    <w:p w:rsidR="0018722C">
      <w:pPr>
        <w:topLinePunct/>
      </w:pPr>
      <w:r>
        <w:t>《关于优先发展城市公共交通的意见》</w:t>
      </w:r>
      <w:r>
        <w:t>（</w:t>
      </w:r>
      <w:r>
        <w:t>建城</w:t>
      </w:r>
      <w:r>
        <w:t>[</w:t>
      </w:r>
      <w:r>
        <w:rPr>
          <w:rFonts w:ascii="Times New Roman" w:hAnsi="Times New Roman" w:eastAsia="Times New Roman"/>
        </w:rPr>
        <w:t>2004</w:t>
      </w:r>
      <w:r>
        <w:t>]</w:t>
      </w:r>
      <w:r w:rsidR="004B696B">
        <w:t xml:space="preserve"> </w:t>
      </w:r>
      <w:r>
        <w:rPr>
          <w:rFonts w:ascii="Times New Roman" w:hAnsi="Times New Roman" w:eastAsia="Times New Roman"/>
        </w:rPr>
        <w:t>38</w:t>
      </w:r>
      <w:r>
        <w:t>号</w:t>
      </w:r>
      <w:r>
        <w:t>）</w:t>
      </w:r>
      <w:r>
        <w:t xml:space="preserve">文件中指出“合理规划设置站场和配套设施”；</w:t>
      </w:r>
      <w:r>
        <w:rPr>
          <w:rFonts w:ascii="Times New Roman" w:hAnsi="Times New Roman" w:eastAsia="Times New Roman"/>
        </w:rPr>
        <w:t>2010</w:t>
      </w:r>
      <w:r>
        <w:t>年，交通运输部道路运输司《城市公共交通“十二五”发展规划纲要</w:t>
      </w:r>
      <w:r>
        <w:t>（</w:t>
      </w:r>
      <w:r>
        <w:t>征求意见稿</w:t>
      </w:r>
      <w:r>
        <w:t>）</w:t>
      </w:r>
      <w:r>
        <w:t>》中指出</w:t>
      </w:r>
      <w:r w:rsidR="001852F3">
        <w:t xml:space="preserve">“建设内外衔接、层次分明、布局合理的一体化城市综合客运枢纽”、“加大城市公共交通停车场、首末站和港湾式停靠站等设施建设”“加大公共交通基础设施建设和管理力度”；</w:t>
      </w:r>
      <w:r>
        <w:rPr>
          <w:rFonts w:ascii="Times New Roman" w:hAnsi="Times New Roman" w:eastAsia="Times New Roman"/>
        </w:rPr>
        <w:t>2011</w:t>
      </w:r>
      <w:r>
        <w:t>年</w:t>
      </w:r>
      <w:r>
        <w:rPr>
          <w:rFonts w:ascii="Times New Roman" w:hAnsi="Times New Roman" w:eastAsia="Times New Roman"/>
        </w:rPr>
        <w:t>10</w:t>
      </w:r>
      <w:r>
        <w:t>月</w:t>
      </w:r>
      <w:r>
        <w:rPr>
          <w:rFonts w:ascii="Times New Roman" w:hAnsi="Times New Roman" w:eastAsia="Times New Roman"/>
        </w:rPr>
        <w:t>20</w:t>
      </w:r>
      <w:r>
        <w:t>日，交通运输部正式印发了《道路运输业“十二五”发展规划纲要》</w:t>
      </w:r>
      <w:r>
        <w:t>（</w:t>
      </w:r>
      <w:r>
        <w:t>交运发</w:t>
      </w:r>
      <w:r>
        <w:t>[</w:t>
      </w:r>
      <w:r>
        <w:rPr>
          <w:rFonts w:ascii="Times New Roman" w:hAnsi="Times New Roman" w:eastAsia="Times New Roman"/>
        </w:rPr>
        <w:t>2011</w:t>
      </w:r>
      <w:r>
        <w:t>]</w:t>
      </w:r>
      <w:r w:rsidR="004B696B">
        <w:t xml:space="preserve"> </w:t>
      </w:r>
      <w:r>
        <w:rPr>
          <w:rFonts w:ascii="Times New Roman" w:hAnsi="Times New Roman" w:eastAsia="Times New Roman"/>
        </w:rPr>
        <w:t>590</w:t>
      </w:r>
      <w:r>
        <w:t>号</w:t>
      </w:r>
      <w:r>
        <w:t>）</w:t>
      </w:r>
      <w:r>
        <w:t>，纲要中提出要“大力发展公交优先”战略，这些政策确立了公交设施建设在城市交通中的重要地位，所以这个五年是我国交通基础设施网络完善的关键时期。这一系列目标任务要得以实现，仍然存在很多困难与矛盾，这就要求我们必须加快转变交通发展方式，提升交通可持续发展能力</w:t>
      </w:r>
      <w:r>
        <w:rPr>
          <w:vertAlign w:val="superscript"/>
          /&gt;
        </w:rPr>
        <w:t>[</w:t>
      </w:r>
      <w:r>
        <w:rPr>
          <w:rFonts w:ascii="Times New Roman" w:hAnsi="Times New Roman" w:eastAsia="Times New Roman"/>
          <w:vertAlign w:val="superscript"/>
          <w:position w:val="11"/>
        </w:rPr>
        <w:t xml:space="preserve">1</w:t>
      </w:r>
      <w:r>
        <w:rPr>
          <w:vertAlign w:val="superscript"/>
          /&gt;
        </w:rPr>
        <w:t>]</w:t>
      </w:r>
      <w:r>
        <w:t>。</w:t>
      </w:r>
    </w:p>
    <w:p w:rsidR="0018722C">
      <w:pPr>
        <w:topLinePunct/>
      </w:pPr>
      <w:r>
        <w:t>公交要优先，站场须先行。公共汽车停车场是城市公交基础设施的重要组成部分，本着综合开发、节约资源的原则，公共汽车停车场已普遍存在并迅速发展，因此，加强公共汽车停车场建设是城市公共交通可持续发展的基础与保障。</w:t>
      </w:r>
      <w:r>
        <w:t>近年</w:t>
      </w:r>
      <w:r>
        <w:t>来国内的城市公共交通事业得到了迅猛发展，但另一方面，由于历史原因，城市公共汽车停车场、维护维修场所等的规划建设远远滞后，用地严重不足，并已严重影响了公交的正常运营和进一步发展，做好其规划建设是当务之急。目前，大多数城市公共交通停车场采取平面、单一的布局方式，土地资源未得到充分利用，变传统单一功能站场</w:t>
      </w:r>
      <w:r>
        <w:t>为</w:t>
      </w:r>
    </w:p>
    <w:p w:rsidR="0018722C">
      <w:pPr>
        <w:topLinePunct/>
      </w:pPr>
      <w:r>
        <w:rPr>
          <w:rFonts w:cstheme="minorBidi" w:hAnsiTheme="minorHAnsi" w:eastAsiaTheme="minorHAnsi" w:asciiTheme="minorHAnsi" w:ascii="Tahoma"/>
        </w:rPr>
        <w:t>1</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集多种功能于一体的综合性场所，变粗放型土地利用为集约型土地利用，充分发挥资源的功能和资产效益，成为公共汽车停车场发展的重要方向之一。为改变站场建设落后的局面，公共汽车停车场必将取得长足发展。我国公交站场建设资金主要来源于企业自筹，在融资难度大、债务负担重和借贷资金多的多重压力下，运输企业和社会投资特别注重投资效果，因此，公共汽车停车场各主要设施规模的确定应该更加科学合理，各项设施和设备的利用率也有待进一步提高</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而当前我国大部分公共汽车停车场主要设施的建设规模都有其不合理之处，这影响了停车场主要功能的发挥。如何在保证公共汽车停车场各项功能高效发挥和节约用地的基础上，确定合理的生产规模和各类设施的建设规模，是我们所面临的一个现实问题。</w:t>
      </w:r>
    </w:p>
    <w:p w:rsidR="0018722C">
      <w:pPr>
        <w:topLinePunct/>
      </w:pPr>
      <w:r>
        <w:t>综上所述，研究公共汽车停车场设施构成与规模这一课题，在理论和实践中都具有重要意义。</w:t>
      </w:r>
    </w:p>
    <w:p w:rsidR="0018722C">
      <w:pPr>
        <w:pStyle w:val="Heading2"/>
        <w:topLinePunct/>
        <w:ind w:left="171" w:hangingChars="171" w:hanging="171"/>
      </w:pPr>
      <w:bookmarkStart w:id="473091" w:name="_Toc686473091"/>
      <w:bookmarkStart w:name="1.2研究意义 " w:id="11"/>
      <w:bookmarkEnd w:id="11"/>
      <w:r>
        <w:t>1.2</w:t>
      </w:r>
      <w:r>
        <w:t xml:space="preserve"> </w:t>
      </w:r>
      <w:r/>
      <w:bookmarkStart w:name="_bookmark2" w:id="12"/>
      <w:bookmarkEnd w:id="12"/>
      <w:r/>
      <w:bookmarkStart w:name="_bookmark2" w:id="13"/>
      <w:bookmarkEnd w:id="13"/>
      <w:r>
        <w:t>研究意义</w:t>
      </w:r>
      <w:bookmarkEnd w:id="473091"/>
    </w:p>
    <w:p w:rsidR="0018722C">
      <w:pPr>
        <w:topLinePunct/>
      </w:pPr>
      <w:r>
        <w:t>公共汽车停车场的建设，能保证城市公共汽车方便出入首末站，并在场内得到及时良好的维护维修，以确保其正常服务。由于城市发展水平越来越高，城市用地日益紧张，城市公共汽车停车场由于占地面积大，所需的建设用地紧缺，这就要求公共汽车停车场设施规模合理、利用率高，然而当前我国在公交站场的建设和设计方面，一直沿用《城市公共交通站、场、厂设计规范》《城市公共汽车和无轨电车工程项目建设标准》，此标准已沿用多年，其行业规范性、指导性、前瞻性是不容置疑的，但是这些标准随着我国</w:t>
      </w:r>
      <w:r>
        <w:t>近年</w:t>
      </w:r>
      <w:r>
        <w:t>来交通事业的发展和管理体制的不断调整变化，对公交站场功能、设施规模、设备配置等方面都提出了不同的要求，原有的标准规范伴随这些变化其规范性和有效性在一定程度上有所降低，所以仍需要进行不断的完善和发展</w:t>
      </w:r>
      <w:r>
        <w:rPr>
          <w:vertAlign w:val="superscript"/>
          /&gt;
        </w:rPr>
        <w:t>[</w:t>
      </w:r>
      <w:r>
        <w:rPr>
          <w:vertAlign w:val="superscript"/>
          /&gt;
        </w:rPr>
        <w:t xml:space="preserve">3</w:t>
      </w:r>
      <w:r>
        <w:rPr>
          <w:vertAlign w:val="superscript"/>
          /&gt;
        </w:rPr>
        <w:t>]</w:t>
      </w:r>
      <w:r>
        <w:t>。虽</w:t>
      </w:r>
      <w:r>
        <w:t>然</w:t>
      </w:r>
    </w:p>
    <w:p w:rsidR="0018722C">
      <w:pPr>
        <w:topLinePunct/>
      </w:pPr>
      <w:r>
        <w:rPr>
          <w:rFonts w:ascii="Times New Roman" w:eastAsia="Times New Roman"/>
        </w:rPr>
        <w:t>2012</w:t>
      </w:r>
      <w:r>
        <w:t>年</w:t>
      </w:r>
      <w:r>
        <w:rPr>
          <w:rFonts w:ascii="Times New Roman" w:eastAsia="Times New Roman"/>
        </w:rPr>
        <w:t>6</w:t>
      </w:r>
      <w:r>
        <w:t>月颁布的《城市道路共交通站、场、厂工程设计规范》已经将《城市公共交</w:t>
      </w:r>
    </w:p>
    <w:p w:rsidR="0018722C">
      <w:pPr>
        <w:topLinePunct/>
      </w:pPr>
      <w:r>
        <w:t>通站、场、厂设计规范》重新修订完善，对</w:t>
      </w:r>
      <w:r>
        <w:rPr>
          <w:rFonts w:ascii="Times New Roman" w:eastAsia="Times New Roman"/>
        </w:rPr>
        <w:t>1987</w:t>
      </w:r>
      <w:r>
        <w:t>年颁布的规范中概念界定不清、已过时指标等进行了明确界定，并增加了发展新要求。但是规范中只是把公交站场分类界定为停车场、保养厂、枢纽站、首末站等，并对相应的标准用地进行了规范，而对公共汽车停车场并未结合当前公交场站综合开发的实际情况进行针对性的研究。目前，</w:t>
      </w:r>
      <w:r w:rsidR="001852F3">
        <w:t xml:space="preserve">在公共汽车停车场设施构成与规模研究方面，尚无完全体系化和细化的设计规范。</w:t>
      </w:r>
    </w:p>
    <w:p w:rsidR="0018722C">
      <w:pPr>
        <w:topLinePunct/>
      </w:pPr>
      <w:r>
        <w:t>本文的研究是在公共汽车停车场地址已选定的情况下，以停车场建设规模指标工艺计算结果为基础，根据《城市道路公共交通站、场、厂工程设计规范》、《城市</w:t>
      </w:r>
      <w:r>
        <w:t>公</w:t>
      </w:r>
    </w:p>
    <w:p w:rsidR="0018722C">
      <w:pPr>
        <w:topLinePunct/>
      </w:pPr>
      <w:r>
        <w:rPr>
          <w:rFonts w:cstheme="minorBidi" w:hAnsiTheme="minorHAnsi" w:eastAsiaTheme="minorHAnsi" w:asciiTheme="minorHAnsi" w:ascii="Tahoma"/>
        </w:rPr>
        <w:t>2</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共汽车和无轨电车工程项目建设标准》和其它相关规范为研究依据，深入探讨公共汽车停车场各种功能需求以及展开这些功能所需要确定的场内各项设施构成及规模，最终使得公共汽车停车场在实现其各项功能的基础上，提高各项设施的利用率。这是一个具有科学性和前瞻性的研究课题，有一定的理论与现实意义。研究公共汽车停车场设施构成与规模有利于解决以下问题：</w:t>
      </w:r>
    </w:p>
    <w:p w:rsidR="0018722C">
      <w:pPr>
        <w:topLinePunct/>
      </w:pPr>
      <w:r>
        <w:rPr>
          <w:rFonts w:ascii="Times New Roman" w:eastAsia="Times New Roman"/>
        </w:rPr>
        <w:t>1.</w:t>
      </w:r>
      <w:r>
        <w:t>规范公共汽车停车场的设计，提高设计质量和建设水平，加快推进公共汽车停车场的建设进程，实现城市公共汽车停车场建设的标准化。通过分析公共汽车停车场各项功能需求确定公共汽车停车场内的设施构成，为城市公共汽车停车场规划建设及决策分析提供理论指导和实践依据。</w:t>
      </w:r>
    </w:p>
    <w:p w:rsidR="0018722C">
      <w:pPr>
        <w:topLinePunct/>
      </w:pPr>
      <w:r>
        <w:rPr>
          <w:rFonts w:ascii="Times New Roman" w:eastAsia="Times New Roman"/>
        </w:rPr>
        <w:t>2.</w:t>
      </w:r>
      <w:r>
        <w:t>合理确定公共汽车停车场各类设施的规模，优化各类设施所占面积比例结构，不仅可以提高公共汽车停车场设施设备的利用率，使得运输企业提高投资效果、便于运营管理，还能有效的利用城市用地，避免公共汽车停车场的建设对土地资源造成的浪费。</w:t>
      </w:r>
    </w:p>
    <w:p w:rsidR="0018722C">
      <w:pPr>
        <w:topLinePunct/>
      </w:pPr>
      <w:r>
        <w:rPr>
          <w:rFonts w:ascii="Times New Roman" w:eastAsia="Times New Roman"/>
        </w:rPr>
        <w:t>3.</w:t>
      </w:r>
      <w:r>
        <w:t>对公共汽车停车场设施构成及规模进行规范化研究，可进一步丰富城市公共汽车停车场功能以及场内设施构成、规模等研究领域的理论成果，并能为未来交通相关部门修正和完善交通行业标准规范等提供一定的参考意见。</w:t>
      </w:r>
    </w:p>
    <w:p w:rsidR="0018722C">
      <w:pPr>
        <w:pStyle w:val="Heading2"/>
        <w:topLinePunct/>
        <w:ind w:left="171" w:hangingChars="171" w:hanging="171"/>
      </w:pPr>
      <w:bookmarkStart w:id="473092" w:name="_Toc686473092"/>
      <w:bookmarkStart w:name="1.3国内外研究现状 " w:id="14"/>
      <w:bookmarkEnd w:id="14"/>
      <w:r>
        <w:t>1.3</w:t>
      </w:r>
      <w:r>
        <w:t xml:space="preserve"> </w:t>
      </w:r>
      <w:r/>
      <w:bookmarkStart w:name="_bookmark3" w:id="15"/>
      <w:bookmarkEnd w:id="15"/>
      <w:r/>
      <w:bookmarkStart w:name="_bookmark3" w:id="16"/>
      <w:bookmarkEnd w:id="16"/>
      <w:r>
        <w:t>国内外研究现状</w:t>
      </w:r>
      <w:bookmarkEnd w:id="473092"/>
    </w:p>
    <w:p w:rsidR="0018722C">
      <w:pPr>
        <w:topLinePunct/>
      </w:pPr>
      <w:r>
        <w:t>国外研究城市公交停车规划相关问题较早，主要起始于二十世纪四十年代的美国，德国、英国、日本等国家由于经济发展起步较早，公交车辆停车问题在很早就得到了重视，相应的公交停车配件设施的研究起步也较早。国内对公交停车问题研究始于二十世纪八十年代，起步相对较晚。国外停车研究在广度和深度上都领先于目前国内的研究水平。</w:t>
      </w:r>
    </w:p>
    <w:p w:rsidR="0018722C">
      <w:pPr>
        <w:pStyle w:val="Heading3"/>
        <w:topLinePunct/>
        <w:ind w:left="200" w:hangingChars="200" w:hanging="200"/>
      </w:pPr>
      <w:bookmarkStart w:id="473093" w:name="_Toc686473093"/>
      <w:bookmarkStart w:name="_bookmark4" w:id="17"/>
      <w:bookmarkEnd w:id="17"/>
      <w:r>
        <w:t>1.3.1</w:t>
      </w:r>
      <w:r>
        <w:t xml:space="preserve"> </w:t>
      </w:r>
      <w:bookmarkStart w:name="_bookmark4" w:id="18"/>
      <w:bookmarkEnd w:id="18"/>
      <w:r>
        <w:t>国外研究现状</w:t>
      </w:r>
      <w:bookmarkEnd w:id="473093"/>
    </w:p>
    <w:p w:rsidR="0018722C">
      <w:pPr>
        <w:topLinePunct/>
      </w:pPr>
      <w:r>
        <w:t>通过搜集阅读国外相关文献，笔者发现国外专家学者对公共站场的研究中，世界上很多国家都有相似之处，其中和公交站场最相关的两个主要问题是车站的布局和规模。但是重点大都放在中途站点的几个主要问题，如车站的通行能力、布局、间距、选址以及站型的设计上，而对停车场、保养场等用地指标及内部设施规模的研究不足。本文对公共汽车停车场设施的合理构成和规模确定研究也参考其它站场建建设规模相关研究成果。</w:t>
      </w:r>
    </w:p>
    <w:p w:rsidR="0018722C">
      <w:pPr>
        <w:topLinePunct/>
      </w:pPr>
      <w:r>
        <w:rPr>
          <w:rFonts w:cstheme="minorBidi" w:hAnsiTheme="minorHAnsi" w:eastAsiaTheme="minorHAnsi" w:asciiTheme="minorHAnsi" w:ascii="Tahoma"/>
        </w:rPr>
        <w:t>3</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美国联邦公路管理局</w:t>
      </w:r>
      <w:r>
        <w:t>（</w:t>
      </w:r>
      <w:r>
        <w:rPr>
          <w:rFonts w:ascii="Times New Roman" w:eastAsia="Times New Roman"/>
        </w:rPr>
        <w:t>FHWA</w:t>
      </w:r>
      <w:r>
        <w:t>）</w:t>
      </w:r>
      <w:r>
        <w:t>颁布的《公交运作能力和服务手册</w:t>
      </w:r>
      <w:r>
        <w:t>（</w:t>
      </w:r>
      <w:r>
        <w:t>第二版</w:t>
      </w:r>
      <w:r>
        <w:t>）</w:t>
      </w:r>
      <w:r>
        <w:t>》标准是目前引用最为广泛的文献之一，主要对城市公交车站规划设计中所涉及的公交站台、发车位、站内通道、电梯以及其它一些相关设施的功能、建设规模和总体设计等方面提出了相关的标准和要求</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w:t>
      </w:r>
    </w:p>
    <w:p w:rsidR="0018722C">
      <w:pPr>
        <w:topLinePunct/>
      </w:pPr>
      <w:r>
        <w:t>美国将公交站场分为</w:t>
      </w:r>
      <w:r>
        <w:rPr>
          <w:rFonts w:hint="eastAsia"/>
        </w:rPr>
        <w:t>：</w:t>
      </w:r>
      <w:r>
        <w:t>中途站、专用道站、运输中心、综合枢纽四类，其中运输中</w:t>
      </w:r>
      <w:r>
        <w:t>心的内容较广，是除了综合枢纽和中途站以外的其它所有公共站场设施的总和。随着美国城市化进程的完成，城市之间的规模相差较大，运输中心的建设也极大地受到城</w:t>
      </w:r>
      <w:r>
        <w:t>市发展、规模的限制，面积从</w:t>
      </w:r>
      <w:r>
        <w:rPr>
          <w:rFonts w:ascii="Times New Roman" w:eastAsia="宋体"/>
        </w:rPr>
        <w:t>8000</w:t>
      </w:r>
      <w:r>
        <w:rPr>
          <w:rFonts w:ascii="Times New Roman" w:eastAsia="宋体"/>
        </w:rPr>
        <w:t> </w:t>
      </w:r>
      <w:r>
        <w:rPr>
          <w:rFonts w:ascii="Times New Roman" w:eastAsia="宋体"/>
        </w:rPr>
        <w:t>m</w:t>
      </w:r>
      <w:r>
        <w:rPr>
          <w:rFonts w:ascii="Times New Roman" w:eastAsia="宋体"/>
        </w:rPr>
        <w:t>2</w:t>
      </w:r>
      <w:r>
        <w:t>到</w:t>
      </w:r>
      <w:r>
        <w:rPr>
          <w:rFonts w:ascii="Times New Roman" w:eastAsia="宋体"/>
        </w:rPr>
        <w:t>15000m</w:t>
      </w:r>
      <w:r>
        <w:rPr>
          <w:rFonts w:ascii="Times New Roman" w:eastAsia="宋体"/>
        </w:rPr>
        <w:t>2</w:t>
      </w:r>
      <w:r>
        <w:t>不等。美国在公共交通方面非常重</w:t>
      </w:r>
      <w:r>
        <w:t>视</w:t>
      </w:r>
    </w:p>
    <w:p w:rsidR="0018722C">
      <w:pPr>
        <w:topLinePunct/>
      </w:pPr>
      <w:r>
        <w:t>“人性化”服务，分类体系主要按照对乘客服务的特点来进行划分</w:t>
      </w:r>
      <w:r>
        <w:rPr>
          <w:rFonts w:ascii="Times New Roman" w:hAnsi="Times New Roman" w:eastAsia="Times New Roman"/>
          <w:vertAlign w:val="superscript"/>
        </w:rPr>
        <w:t>[</w:t>
      </w:r>
      <w:r>
        <w:rPr>
          <w:rFonts w:ascii="Times New Roman" w:hAnsi="Times New Roman" w:eastAsia="Times New Roman"/>
          <w:vertAlign w:val="superscript"/>
        </w:rPr>
        <w:t xml:space="preserve">5</w:t>
      </w:r>
      <w:r>
        <w:rPr>
          <w:rFonts w:ascii="Times New Roman" w:hAnsi="Times New Roman" w:eastAsia="Times New Roman"/>
          <w:vertAlign w:val="superscript"/>
        </w:rPr>
        <w:t>]</w:t>
      </w:r>
      <w:r>
        <w:t>。</w:t>
      </w:r>
    </w:p>
    <w:p w:rsidR="0018722C">
      <w:pPr>
        <w:topLinePunct/>
      </w:pPr>
      <w:r>
        <w:rPr>
          <w:rFonts w:ascii="Times New Roman" w:eastAsia="Times New Roman"/>
        </w:rPr>
        <w:t>M.</w:t>
      </w:r>
      <w:r w:rsidR="004B696B">
        <w:rPr>
          <w:rFonts w:ascii="Times New Roman" w:eastAsia="Times New Roman"/>
        </w:rPr>
        <w:t xml:space="preserve"> </w:t>
      </w:r>
      <w:r w:rsidR="004B696B">
        <w:rPr>
          <w:rFonts w:ascii="Times New Roman" w:eastAsia="Times New Roman"/>
        </w:rPr>
        <w:t>L.</w:t>
      </w:r>
      <w:r w:rsidR="004B696B">
        <w:rPr>
          <w:rFonts w:ascii="Times New Roman" w:eastAsia="Times New Roman"/>
        </w:rPr>
        <w:t xml:space="preserve"> </w:t>
      </w:r>
      <w:r w:rsidR="004B696B">
        <w:rPr>
          <w:rFonts w:ascii="Times New Roman" w:eastAsia="Times New Roman"/>
        </w:rPr>
        <w:t>Tam</w:t>
      </w:r>
      <w:r>
        <w:t>对建筑物配建停车指标做了相关研究，通过该研究得出停车容量与占有率的计算公式，并分析了停车设施对城市环境的影响</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topLinePunct/>
      </w:pPr>
      <w:r>
        <w:t>日本学者加藤</w:t>
      </w:r>
      <w:r>
        <w:rPr>
          <w:rFonts w:hint="eastAsia"/>
        </w:rPr>
        <w:t>・</w:t>
      </w:r>
      <w:r>
        <w:t>晃认为</w:t>
      </w:r>
      <w:r>
        <w:rPr>
          <w:rFonts w:hint="eastAsia"/>
        </w:rPr>
        <w:t>：</w:t>
      </w:r>
      <w:r>
        <w:t>城市客运设施在配置其基础设施的同时，还应配置一些与其城市功能相关的配套设施，在满足基本需求的同时，还应尽量满足其商业、经济功能。设施设备的配置应综合考虑城市规划、景观设计、日照以及通风等因素</w:t>
      </w:r>
      <w:r>
        <w:rPr>
          <w:rFonts w:ascii="Times New Roman" w:hAnsi="Times New Roman" w:eastAsia="Times New Roman"/>
          <w:vertAlign w:val="superscript"/>
        </w:rPr>
        <w:t>[</w:t>
      </w:r>
      <w:r>
        <w:rPr>
          <w:rFonts w:ascii="Times New Roman" w:hAnsi="Times New Roman" w:eastAsia="Times New Roman"/>
          <w:vertAlign w:val="superscript"/>
        </w:rPr>
        <w:t xml:space="preserve">7</w:t>
      </w:r>
      <w:r>
        <w:rPr>
          <w:rFonts w:ascii="Times New Roman" w:hAnsi="Times New Roman" w:eastAsia="Times New Roman"/>
          <w:vertAlign w:val="superscript"/>
        </w:rPr>
        <w:t>]</w:t>
      </w:r>
      <w:r>
        <w:t>。</w:t>
      </w:r>
    </w:p>
    <w:p w:rsidR="0018722C">
      <w:pPr>
        <w:topLinePunct/>
      </w:pPr>
      <w:r>
        <w:t>由于城市用地、人口密度、经济发展水平、机动化水平和交通特性等国情的不同，国外停车规划研究的着眼点和成果往往不能成功在国内进行应用；另一方面，国外公交停车设施占用了大量的城市土地资源，从可持续发展的角度看，其规划方法难以在国内直接应用</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rPr>
          <w:rFonts w:ascii="微软雅黑" w:eastAsia="微软雅黑" w:hint="eastAsia"/>
        </w:rPr>
        <w:t>。</w:t>
      </w:r>
    </w:p>
    <w:p w:rsidR="0018722C">
      <w:pPr>
        <w:pStyle w:val="Heading3"/>
        <w:topLinePunct/>
        <w:ind w:left="200" w:hangingChars="200" w:hanging="200"/>
      </w:pPr>
      <w:bookmarkStart w:id="473094" w:name="_Toc686473094"/>
      <w:bookmarkStart w:name="_bookmark5" w:id="19"/>
      <w:bookmarkEnd w:id="19"/>
      <w:r>
        <w:t>1.3.2</w:t>
      </w:r>
      <w:r>
        <w:t xml:space="preserve"> </w:t>
      </w:r>
      <w:bookmarkStart w:name="_bookmark5" w:id="20"/>
      <w:bookmarkEnd w:id="20"/>
      <w:r>
        <w:t>国内研究现状</w:t>
      </w:r>
      <w:bookmarkEnd w:id="473094"/>
    </w:p>
    <w:p w:rsidR="0018722C">
      <w:pPr>
        <w:pStyle w:val="4"/>
        <w:topLinePunct/>
        <w:ind w:left="200" w:hangingChars="200" w:hanging="200"/>
      </w:pPr>
      <w:r>
        <w:t>1.</w:t>
      </w:r>
      <w:r>
        <w:t xml:space="preserve"> </w:t>
      </w:r>
      <w:r>
        <w:t>相关标准、规范</w:t>
      </w:r>
    </w:p>
    <w:p w:rsidR="0018722C">
      <w:pPr>
        <w:topLinePunct/>
      </w:pPr>
      <w:r>
        <w:t>国家建设部和计委</w:t>
      </w:r>
      <w:r>
        <w:rPr>
          <w:rFonts w:ascii="Times New Roman" w:eastAsia="Times New Roman"/>
        </w:rPr>
        <w:t>1996</w:t>
      </w:r>
      <w:r>
        <w:t>年颁布的《城市公共汽车和无轨电车工程项目建设标准》</w:t>
      </w:r>
    </w:p>
    <w:p w:rsidR="0018722C">
      <w:pPr>
        <w:topLinePunct/>
      </w:pPr>
      <w:r>
        <w:t>是我国公交停车场在建设与设计时普遍使用的，标准中将公交站场分为</w:t>
      </w:r>
      <w:r>
        <w:rPr>
          <w:rFonts w:ascii="Times New Roman" w:eastAsia="宋体"/>
        </w:rPr>
        <w:t>5</w:t>
      </w:r>
      <w:r>
        <w:t>类：中途</w:t>
      </w:r>
      <w:r>
        <w:t>站、首末站、枢纽站、停车场和保养场</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t>，并在此标准中对各个站场建设规模和项目</w:t>
      </w:r>
      <w:r>
        <w:t>构成做出了相关标准性的规定。</w:t>
      </w:r>
    </w:p>
    <w:p w:rsidR="0018722C">
      <w:pPr>
        <w:topLinePunct/>
      </w:pPr>
      <w:r>
        <w:rPr>
          <w:rFonts w:ascii="Times New Roman" w:eastAsia="Times New Roman"/>
        </w:rPr>
        <w:t>2012</w:t>
      </w:r>
      <w:r>
        <w:t>年经武汉市交通科学研究所会同有关单位修订完善的《城市道路公共交通</w:t>
      </w:r>
    </w:p>
    <w:p w:rsidR="0018722C">
      <w:pPr>
        <w:topLinePunct/>
      </w:pPr>
      <w:r>
        <w:t>站、场、厂工程设计规范》对公交站场的用地规模做了一些规定，如规范第</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条，</w:t>
      </w:r>
      <w:r>
        <w:t>每辆标准车首末站用地面积应按</w:t>
      </w:r>
      <w:r>
        <w:rPr>
          <w:rFonts w:ascii="Times New Roman" w:eastAsia="Times New Roman"/>
        </w:rPr>
        <w:t>100m</w:t>
      </w:r>
      <w:r>
        <w:rPr>
          <w:rFonts w:ascii="Times New Roman" w:eastAsia="Times New Roman"/>
        </w:rPr>
        <w:t>2</w:t>
      </w:r>
      <w:r>
        <w:t>～</w:t>
      </w:r>
      <w:r>
        <w:rPr>
          <w:rFonts w:ascii="Times New Roman" w:eastAsia="Times New Roman"/>
        </w:rPr>
        <w:t>120m</w:t>
      </w:r>
      <w:r>
        <w:rPr>
          <w:rFonts w:ascii="Times New Roman" w:eastAsia="Times New Roman"/>
        </w:rPr>
        <w:t>2</w:t>
      </w:r>
      <w:r>
        <w:t>计算，不用作夜间停车时，应按运营车</w:t>
      </w:r>
      <w:r>
        <w:t>辆的</w:t>
      </w:r>
      <w:r>
        <w:rPr>
          <w:rFonts w:ascii="Times New Roman" w:eastAsia="Times New Roman"/>
        </w:rPr>
        <w:t>60%</w:t>
      </w:r>
      <w:r>
        <w:t>计算；规范第</w:t>
      </w:r>
      <w:r>
        <w:rPr>
          <w:rFonts w:ascii="Times New Roman" w:eastAsia="Times New Roman"/>
        </w:rPr>
        <w:t>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t>条，停车场用地宜按每辆标准车</w:t>
      </w:r>
      <w:r>
        <w:rPr>
          <w:rFonts w:ascii="Times New Roman" w:eastAsia="Times New Roman"/>
        </w:rPr>
        <w:t>150m</w:t>
      </w:r>
      <w:r>
        <w:rPr>
          <w:rFonts w:ascii="Times New Roman" w:eastAsia="Times New Roman"/>
        </w:rPr>
        <w:t>2</w:t>
      </w:r>
      <w:r>
        <w:t>计算。在用地特别</w:t>
      </w:r>
      <w:r>
        <w:t>紧张的大城市，停车场用地不得小于每辆标准车</w:t>
      </w:r>
      <w:r>
        <w:rPr>
          <w:rFonts w:ascii="Times New Roman" w:eastAsia="Times New Roman"/>
        </w:rPr>
        <w:t>120m</w:t>
      </w:r>
      <w:r>
        <w:rPr>
          <w:rFonts w:ascii="Times New Roman" w:eastAsia="Times New Roman"/>
        </w:rPr>
        <w:t>2</w:t>
      </w:r>
      <w:r>
        <w:t>，公共交通首末站、停车场</w:t>
      </w:r>
      <w:r>
        <w:t>、</w:t>
      </w:r>
    </w:p>
    <w:p w:rsidR="0018722C">
      <w:pPr>
        <w:topLinePunct/>
      </w:pPr>
      <w:r>
        <w:rPr>
          <w:rFonts w:cstheme="minorBidi" w:hAnsiTheme="minorHAnsi" w:eastAsiaTheme="minorHAnsi" w:asciiTheme="minorHAnsi" w:ascii="Tahoma"/>
        </w:rPr>
        <w:t>4</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保养场的综合用地不宜小于每辆标准车</w:t>
      </w:r>
      <w:r>
        <w:rPr>
          <w:rFonts w:ascii="Times New Roman" w:eastAsia="Times New Roman"/>
        </w:rPr>
        <w:t>200m</w:t>
      </w:r>
      <w:r>
        <w:rPr>
          <w:rFonts w:ascii="Times New Roman" w:eastAsia="Times New Roman"/>
        </w:rPr>
        <w:t>2</w:t>
      </w:r>
      <w:r>
        <w:t>；规范第</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4</w:t>
      </w:r>
      <w:r>
        <w:t>条，保养场的规划用地按</w:t>
      </w:r>
      <w:r>
        <w:t>所承担的保养车辆数计算，根据保养厂规模不同，每辆标准车用地为</w:t>
      </w:r>
      <w:r>
        <w:rPr>
          <w:rFonts w:ascii="Times New Roman" w:eastAsia="Times New Roman"/>
        </w:rPr>
        <w:t>180m</w:t>
      </w:r>
      <w:r>
        <w:rPr>
          <w:rFonts w:ascii="Times New Roman" w:eastAsia="Times New Roman"/>
        </w:rPr>
        <w:t>2</w:t>
      </w:r>
      <w:r>
        <w:rPr>
          <w:rFonts w:ascii="Times New Roman" w:eastAsia="Times New Roman"/>
        </w:rPr>
        <w:t>~200m</w:t>
      </w:r>
      <w:r>
        <w:rPr>
          <w:rFonts w:ascii="Times New Roman" w:eastAsia="Times New Roman"/>
        </w:rPr>
        <w:t>2</w:t>
      </w:r>
      <w:r>
        <w:t>为</w:t>
      </w:r>
      <w:r>
        <w:t>宜</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w:t>
      </w:r>
    </w:p>
    <w:p w:rsidR="0018722C">
      <w:pPr>
        <w:pStyle w:val="4"/>
        <w:topLinePunct/>
        <w:ind w:left="200" w:hangingChars="200" w:hanging="200"/>
      </w:pPr>
      <w:r>
        <w:t>2.</w:t>
      </w:r>
      <w:r>
        <w:t xml:space="preserve"> </w:t>
      </w:r>
      <w:r>
        <w:t>文献研究现状</w:t>
      </w:r>
    </w:p>
    <w:p w:rsidR="0018722C">
      <w:pPr>
        <w:topLinePunct/>
      </w:pPr>
      <w:r>
        <w:t>孙俊在对城市大型公交站场布局规划研究时，界定了公交站场的范围，进而对公交停车保养场进行了分析和探讨，最后提出了相关的政策支持</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topLinePunct/>
      </w:pPr>
      <w:r>
        <w:t>翁勇对城市公交配车规模的确定做了深入研究，并通过参照相关标准、规范确定公交站场的用地规模。研究中将城市用地与公交站场紧密联系起来，提出的方法具有较强操作性</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w:t>
      </w:r>
    </w:p>
    <w:p w:rsidR="0018722C">
      <w:pPr>
        <w:topLinePunct/>
      </w:pPr>
      <w:r>
        <w:t>李锁平，吴炼等对公交站场综合开发模式及建设模式进行了研究，并对其建设状态和区位条件给出建议，最终结合实例对停保场的应用进行了分析</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w:t>
      </w:r>
    </w:p>
    <w:p w:rsidR="0018722C">
      <w:pPr>
        <w:topLinePunct/>
      </w:pPr>
      <w:r>
        <w:t>张平等提出地下停车系统的出入口和车道设置数量、出入口连接段交通组织方式等相关设计参数，都涉及到系统等级划分问题。结合地下停车系统的基地条件、停车总泊位数、停车单元数量等三项指标，提出了系统等级的划分方法，并对其系统等级进行了研究</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w:t>
      </w:r>
    </w:p>
    <w:p w:rsidR="0018722C">
      <w:pPr>
        <w:topLinePunct/>
      </w:pPr>
      <w:r>
        <w:t>汪江波在公交站场设施研究中，首次对我国城乡公交站场设施存在的问题进行了细致的分析，并提出了相应的解决方案</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w:t>
      </w:r>
    </w:p>
    <w:p w:rsidR="0018722C">
      <w:pPr>
        <w:topLinePunct/>
      </w:pPr>
      <w:r>
        <w:t>张新兰、陈晓等主要分析研究了公交站场设施用地的保障措施，从国家、地方不同层面阐述当前存在的问题，并提出从规划、供地、管理、立法四个方面对公交站场设施用地提供保障。在公交站场管理方面，国内相关人员也做了一些研究。很多公交企业管理人员也从自身工作出发，对公交站场的设施建设提出了相关见解</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p>
    <w:p w:rsidR="0018722C">
      <w:pPr>
        <w:pStyle w:val="Heading2"/>
        <w:topLinePunct/>
        <w:ind w:left="171" w:hangingChars="171" w:hanging="171"/>
      </w:pPr>
      <w:bookmarkStart w:id="473095" w:name="_Toc686473095"/>
      <w:bookmarkStart w:name="1.4研究内容、方法与思路 " w:id="21"/>
      <w:bookmarkEnd w:id="21"/>
      <w:r>
        <w:t>1.4</w:t>
      </w:r>
      <w:r>
        <w:t xml:space="preserve"> </w:t>
      </w:r>
      <w:r/>
      <w:bookmarkStart w:name="_bookmark6" w:id="22"/>
      <w:bookmarkEnd w:id="22"/>
      <w:r/>
      <w:bookmarkStart w:name="_bookmark6" w:id="23"/>
      <w:bookmarkEnd w:id="23"/>
      <w:r>
        <w:t>研究内容、方法与思路</w:t>
      </w:r>
      <w:bookmarkEnd w:id="473095"/>
    </w:p>
    <w:p w:rsidR="0018722C">
      <w:pPr>
        <w:pStyle w:val="Heading3"/>
        <w:topLinePunct/>
        <w:ind w:left="200" w:hangingChars="200" w:hanging="200"/>
      </w:pPr>
      <w:bookmarkStart w:id="473096" w:name="_Toc686473096"/>
      <w:bookmarkStart w:name="_bookmark7" w:id="24"/>
      <w:bookmarkEnd w:id="24"/>
      <w:r>
        <w:t>1.4.1</w:t>
      </w:r>
      <w:r>
        <w:t xml:space="preserve"> </w:t>
      </w:r>
      <w:bookmarkStart w:name="_bookmark7" w:id="25"/>
      <w:bookmarkEnd w:id="25"/>
      <w:r>
        <w:t>研究内容</w:t>
      </w:r>
      <w:bookmarkEnd w:id="473096"/>
    </w:p>
    <w:p w:rsidR="0018722C">
      <w:pPr>
        <w:topLinePunct/>
      </w:pPr>
      <w:r>
        <w:t>本论文以</w:t>
      </w:r>
      <w:r>
        <w:rPr>
          <w:rFonts w:ascii="Times New Roman" w:hAnsi="Times New Roman" w:eastAsia="宋体"/>
        </w:rPr>
        <w:t>2010</w:t>
      </w:r>
      <w:r>
        <w:t>年交通运输部道路运输司《城市公共交通“十二五”发展规划纲</w:t>
      </w:r>
      <w:r>
        <w:t>要》中提出的“加大城市公共交通停车场、首末站和港湾式停靠站等设施建设” </w:t>
      </w:r>
      <w:r>
        <w:t>和</w:t>
      </w:r>
    </w:p>
    <w:p w:rsidR="0018722C">
      <w:pPr>
        <w:topLinePunct/>
      </w:pPr>
      <w:r>
        <w:t>“加大公共交通基础设施建设和管理力度”，以及道路运输行业提出的“更安全、更高效、更便捷、更可靠、更绿色”的“十二五”发展目标为背景，结合当前公共汽车停车场占地面积大、用地不足、缺乏系统性标准等现状，在城市公共汽车停车场规划地址选定和配车规模得以预测的前提下，合理分析当前公共汽车停车场内设施需求</w:t>
      </w:r>
      <w:r>
        <w:t>，</w:t>
      </w:r>
    </w:p>
    <w:p w:rsidR="0018722C">
      <w:pPr>
        <w:topLinePunct/>
      </w:pPr>
      <w:r>
        <w:rPr>
          <w:rFonts w:cstheme="minorBidi" w:hAnsiTheme="minorHAnsi" w:eastAsiaTheme="minorHAnsi" w:asciiTheme="minorHAnsi" w:ascii="Tahoma"/>
        </w:rPr>
        <w:t>5</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同时对各项设施使用功能和规模进行深入探讨。以便合理确定公共汽车停车场设施的最佳规模，保证各项设施比例协调、分配合理，使得公共汽车停车场在各项功能得到充分发挥的同时能节约用地。</w:t>
      </w:r>
    </w:p>
    <w:p w:rsidR="0018722C">
      <w:pPr>
        <w:topLinePunct/>
      </w:pPr>
      <w:r>
        <w:t>第一章：绪论。主要包括论文背景、研究意义、研究内容和思路，并对国内外公交站场设施构成与规模的相关理论的研究程度做出了必要的综述，最后建立了论文的研究框架。</w:t>
      </w:r>
    </w:p>
    <w:p w:rsidR="0018722C">
      <w:pPr>
        <w:topLinePunct/>
      </w:pPr>
      <w:r>
        <w:t>第二章：研究的理论基础。概述了普通停车场和公共汽车停车场的相关概念与其各自类型，并将两者异同点进行比较，同时剖析了公共汽车停车场目前存在问题与原因，通过以上理论阐述了公共汽车停车场的发展趋势。</w:t>
      </w:r>
    </w:p>
    <w:p w:rsidR="0018722C">
      <w:pPr>
        <w:topLinePunct/>
      </w:pPr>
      <w:r>
        <w:t>第三章：公共汽车停车场设施需求分析。本章从人和车两个不同的角度分三个服务对象分析了服务对象对公交停车场设施的基本需求信息，结合公共汽车停车场内部作业流程最终确定了公共汽车停车场内设施构成。本章旨在通过功能需求分析来科学确定公共汽车停车场设施构成。</w:t>
      </w:r>
    </w:p>
    <w:p w:rsidR="0018722C">
      <w:pPr>
        <w:topLinePunct/>
      </w:pPr>
      <w:r>
        <w:t>第四章：确定公共汽车停车场主要设施建设规模。本章作为论文的核心部分，在站址已选定的基础上，通过确定公共汽车配车规模，以工艺计算及相关建设标准为依据，对公共汽车停车场设施规模进行探讨。研究过程中笔者对个别设施规模提出自己的见解，力求将其设施规模设计标准系统化，使各项设施达到最佳规模，从而保证停车设施、运营管理设施、生产及辅助设施和生活服务设施比例协调，在促进停车场各项功能发挥的同时有效节约土地资源，使公共汽车停车场在有限的建设投资下产生最大的运营效果。</w:t>
      </w:r>
    </w:p>
    <w:p w:rsidR="0018722C">
      <w:pPr>
        <w:topLinePunct/>
      </w:pPr>
      <w:r>
        <w:t>第五章：案例分析。通过前四章所表述的理论基础和研究成果对公交车停车场的设施构成及建设规模进行了实例分析和论证，同时，将其应用于实际案例，从中所得出的成果和经验也对理论进行了必要的补充与完善，这将有利于此理论在未来更好地指导实践。</w:t>
      </w:r>
    </w:p>
    <w:p w:rsidR="0018722C">
      <w:pPr>
        <w:pStyle w:val="Heading3"/>
        <w:topLinePunct/>
        <w:ind w:left="200" w:hangingChars="200" w:hanging="200"/>
      </w:pPr>
      <w:bookmarkStart w:id="473097" w:name="_Toc686473097"/>
      <w:bookmarkStart w:name="_bookmark8" w:id="26"/>
      <w:bookmarkEnd w:id="26"/>
      <w:r>
        <w:t>1.4.2</w:t>
      </w:r>
      <w:r>
        <w:t xml:space="preserve"> </w:t>
      </w:r>
      <w:bookmarkStart w:name="_bookmark8" w:id="27"/>
      <w:bookmarkEnd w:id="27"/>
      <w:r>
        <w:t>研究方法</w:t>
      </w:r>
      <w:bookmarkEnd w:id="473097"/>
    </w:p>
    <w:p w:rsidR="0018722C">
      <w:pPr>
        <w:pStyle w:val="4"/>
        <w:topLinePunct/>
        <w:ind w:left="200" w:hangingChars="200" w:hanging="200"/>
      </w:pPr>
      <w:r>
        <w:t>1.</w:t>
      </w:r>
      <w:r>
        <w:t xml:space="preserve"> </w:t>
      </w:r>
      <w:r>
        <w:t>文献调查法</w:t>
      </w:r>
    </w:p>
    <w:p w:rsidR="0018722C">
      <w:pPr>
        <w:topLinePunct/>
      </w:pPr>
      <w:r>
        <w:t>在整个论文选提及撰写过程中，笔者对国内外相关文献做了大量的收集、整理，</w:t>
      </w:r>
      <w:r w:rsidR="001852F3">
        <w:t xml:space="preserve">并对国内外很多研究成果加以参考和借鉴，整个过程所收集的这些文献资料对本论文公共汽车停车场设施规模的研究奠定了一定的理论基础。</w:t>
      </w:r>
    </w:p>
    <w:p w:rsidR="0018722C">
      <w:pPr>
        <w:topLinePunct/>
      </w:pPr>
      <w:r>
        <w:rPr>
          <w:rFonts w:cstheme="minorBidi" w:hAnsiTheme="minorHAnsi" w:eastAsiaTheme="minorHAnsi" w:asciiTheme="minorHAnsi" w:ascii="Tahoma"/>
        </w:rPr>
        <w:t>6</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4"/>
        <w:topLinePunct/>
        <w:ind w:left="200" w:hangingChars="200" w:hanging="200"/>
      </w:pPr>
      <w:r>
        <w:t>2. </w:t>
      </w:r>
      <w:r>
        <w:t>理论研究与实证分析结合</w:t>
      </w:r>
    </w:p>
    <w:p w:rsidR="0018722C">
      <w:pPr>
        <w:topLinePunct/>
      </w:pPr>
      <w:r>
        <w:t>公共汽车停车场规模确定包含方面很多，要使公共汽车停车场的规划设计具有普遍适用性是一项操作性很强的工作。本文将理论研究和实践工作相结合，在相关规范的指导下，提出大胆建议，在理论确定规模的同时，结合案例对理论加以证实，使理论更加完善并着力于指导公共汽车停车场建设。</w:t>
      </w:r>
    </w:p>
    <w:p w:rsidR="0018722C">
      <w:pPr>
        <w:pStyle w:val="4"/>
        <w:topLinePunct/>
        <w:ind w:left="200" w:hangingChars="200" w:hanging="200"/>
      </w:pPr>
      <w:r>
        <w:t>3.</w:t>
      </w:r>
      <w:r>
        <w:t xml:space="preserve"> </w:t>
      </w:r>
      <w:r>
        <w:t>宏观与微观相结合</w:t>
      </w:r>
    </w:p>
    <w:p w:rsidR="0018722C">
      <w:pPr>
        <w:topLinePunct/>
      </w:pPr>
      <w:r>
        <w:t>公共汽车停车场这个微观问题作为公共交通基础设施的一部分，与社会宏观交通环境是息息相关的，为了保持科研工作的严谨性、科学性，本文运用了宏观与微观相结合的研究方法。</w:t>
      </w:r>
    </w:p>
    <w:p w:rsidR="0018722C">
      <w:pPr>
        <w:pStyle w:val="4"/>
        <w:topLinePunct/>
        <w:ind w:left="200" w:hangingChars="200" w:hanging="200"/>
      </w:pPr>
      <w:r>
        <w:t>4. </w:t>
      </w:r>
      <w:r>
        <w:t>定性与定量分析相结合</w:t>
      </w:r>
    </w:p>
    <w:p w:rsidR="0018722C">
      <w:pPr>
        <w:topLinePunct/>
      </w:pPr>
      <w:r>
        <w:t>定性分析着眼于对事物质的判断，其正确性主要依靠预测者的洞察能力，并借助经验和逻辑推断完成；而定量分析的重点在于“量”，在前者的基础上采用数学方法完成。本文对公共汽车停车场各项主要设施构成和最佳规模进行研究探讨时，将定性分析与定量分析结合起来，对城市公共交通的发展进行客观的、科学的预测，使论证更清晰、论据更充分。</w:t>
      </w:r>
    </w:p>
    <w:p w:rsidR="0018722C">
      <w:pPr>
        <w:topLinePunct/>
      </w:pPr>
      <w:r>
        <w:rPr>
          <w:rFonts w:cstheme="minorBidi" w:hAnsiTheme="minorHAnsi" w:eastAsiaTheme="minorHAnsi" w:asciiTheme="minorHAnsi" w:ascii="Tahoma"/>
        </w:rPr>
        <w:t>7</w:t>
      </w:r>
    </w:p>
    <w:p w:rsidR="0018722C">
      <w:pPr>
        <w:pStyle w:val="aff7"/>
        <w:topLinePunct/>
      </w:pPr>
      <w:r>
        <w:pict>
          <v:group style="position:absolute;margin-left:179.679993pt;margin-top:533.924988pt;width:224.35pt;height:55.65pt;mso-position-horizontal-relative:page;mso-position-vertical-relative:page;z-index:-125008" coordorigin="3594,10678" coordsize="4487,1113">
            <v:shape style="position:absolute;left:3654;top:11136;width:4367;height:329" coordorigin="3654,11136" coordsize="4367,329" path="m5817,11136l5817,11464m3654,11464l8021,11465e" filled="false" stroked="true" strokeweight=".75pt" strokecolor="#000000">
              <v:path arrowok="t"/>
              <v:stroke dashstyle="solid"/>
            </v:shape>
            <v:shape style="position:absolute;left:3593;top:11453;width:120;height:338" type="#_x0000_t75" stroked="false">
              <v:imagedata r:id="rId17" o:title=""/>
            </v:shape>
            <v:shape style="position:absolute;left:7959;top:11454;width:120;height:337" type="#_x0000_t75" stroked="false">
              <v:imagedata r:id="rId18" o:title=""/>
            </v:shape>
            <v:shape style="position:absolute;left:4074;top:10686;width:3464;height:450" type="#_x0000_t202" filled="false" stroked="true" strokeweight=".75pt" strokecolor="#000000">
              <v:textbox inset="0,0,0,0">
                <w:txbxContent>
                  <w:p w:rsidR="0018722C">
                    <w:pPr>
                      <w:spacing w:before="40"/>
                      <w:ind w:leftChars="0" w:left="359" w:rightChars="0" w:right="0" w:firstLineChars="0" w:firstLine="0"/>
                      <w:jc w:val="left"/>
                      <w:rPr>
                        <w:sz w:val="21"/>
                      </w:rPr>
                    </w:pPr>
                    <w:r>
                      <w:rPr>
                        <w:sz w:val="21"/>
                      </w:rPr>
                      <w:t>公共汽车停车场设施规模确定</w:t>
                    </w:r>
                  </w:p>
                </w:txbxContent>
              </v:textbox>
              <v:stroke dashstyle="solid"/>
              <w10:wrap type="none"/>
            </v:shape>
            <w10:wrap type="none"/>
          </v:group>
        </w:pict>
      </w:r>
      <w:r>
        <w:drawing>
          <wp:anchor distT="0" distB="0" distL="0" distR="0" allowOverlap="0" layoutInCell="1" locked="0" behindDoc="1" simplePos="0" relativeHeight="268310519">
            <wp:simplePos x="0" y="0"/>
            <wp:positionH relativeFrom="page">
              <wp:posOffset>3653790</wp:posOffset>
            </wp:positionH>
            <wp:positionV relativeFrom="paragraph">
              <wp:posOffset>0</wp:posOffset>
            </wp:positionV>
            <wp:extent cx="76076" cy="195262"/>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9" cstate="print"/>
                    <a:stretch>
                      <a:fillRect/>
                    </a:stretch>
                  </pic:blipFill>
                  <pic:spPr>
                    <a:xfrm>
                      <a:off x="0" y="0"/>
                      <a:ext cx="76076" cy="195262"/>
                    </a:xfrm>
                    <a:prstGeom prst="rect">
                      <a:avLst/>
                    </a:prstGeom>
                  </pic:spPr>
                </pic:pic>
              </a:graphicData>
            </a:graphic>
          </wp:anchor>
        </w:drawing>
      </w:r>
      <w:r>
        <w:pict>
          <v:group style="position:absolute;margin-left:146.699997pt;margin-top:242.424988pt;width:288pt;height:54.45pt;mso-position-horizontal-relative:page;mso-position-vertical-relative:page;z-index:-124888" coordorigin="2934,4848" coordsize="5760,1089">
            <v:shape style="position:absolute;left:5754;top:5296;width:120;height:625" coordorigin="5754,5296" coordsize="120,625" path="m5804,5801l5754,5801,5814,5921,5859,5831,5808,5831,5804,5827,5804,5801xm5820,5296l5808,5296,5804,5300,5804,5827,5808,5831,5820,5831,5824,5827,5824,5300,5820,5296xm5874,5801l5824,5801,5824,5827,5820,5831,5859,5831,5874,5801xe" filled="true" fillcolor="#000000" stroked="false">
              <v:path arrowok="t"/>
              <v:fill type="solid"/>
            </v:shape>
            <v:shape style="position:absolute;left:8574;top:5629;width:120;height:308" type="#_x0000_t75" stroked="false">
              <v:imagedata r:id="rId19" o:title=""/>
            </v:shape>
            <v:line style="position:absolute" from="5814,5623" to="8634,5623" stroked="true" strokeweight=".75pt" strokecolor="#000000">
              <v:stroke dashstyle="solid"/>
            </v:line>
            <v:shape style="position:absolute;left:2934;top:5613;width:120;height:308" type="#_x0000_t75" stroked="false">
              <v:imagedata r:id="rId19" o:title=""/>
            </v:shape>
            <v:line style="position:absolute" from="2994,5623" to="5814,5623" stroked="true" strokeweight=".75pt" strokecolor="#000000">
              <v:stroke dashstyle="solid"/>
            </v:line>
            <v:shape style="position:absolute;left:4254;top:4856;width:2985;height:450" type="#_x0000_t202" filled="false" stroked="true" strokeweight=".75pt" strokecolor="#000000">
              <v:textbox inset="0,0,0,0">
                <w:txbxContent>
                  <w:p w:rsidR="0018722C">
                    <w:pPr>
                      <w:spacing w:before="39"/>
                      <w:ind w:leftChars="0" w:left="541" w:rightChars="0" w:right="0" w:firstLineChars="0" w:firstLine="0"/>
                      <w:jc w:val="left"/>
                      <w:rPr>
                        <w:sz w:val="21"/>
                      </w:rPr>
                    </w:pPr>
                    <w:r>
                      <w:rPr>
                        <w:sz w:val="21"/>
                      </w:rPr>
                      <w:t>公共汽车停车场概述</w:t>
                    </w:r>
                  </w:p>
                </w:txbxContent>
              </v:textbox>
              <v:stroke dashstyle="solid"/>
              <w10:wrap type="none"/>
            </v:shape>
            <w10:wrap type="none"/>
          </v:group>
        </w:pict>
      </w:r>
      <w:r>
        <w:pict>
          <v:group style="position:absolute;margin-left:212.324997pt;margin-top:296.474976pt;width:154.75pt;height:75.55pt;mso-position-horizontal-relative:page;mso-position-vertical-relative:page;z-index:-124840" coordorigin="4246,5929" coordsize="3095,1511">
            <v:rect style="position:absolute;left:4254;top:5937;width:2985;height:450" filled="false" stroked="true" strokeweight=".75pt" strokecolor="#000000">
              <v:stroke dashstyle="solid"/>
            </v:rect>
            <v:shape style="position:absolute;left:5754;top:6378;width:120;height:606" coordorigin="5755,6378" coordsize="120,606" path="m5805,6864l5755,6864,5815,6984,5860,6894,5809,6894,5805,6890,5805,6864xm5825,6864l5805,6864,5805,6890,5809,6894,5820,6894,5825,6890,5825,6864xm5875,6864l5825,6864,5825,6890,5820,6894,5860,6894,5875,6864xm5820,6378l5808,6378,5804,6382,5805,6864,5825,6864,5824,6388,5824,6382,5820,6378xe" filled="true" fillcolor="#000000" stroked="false">
              <v:path arrowok="t"/>
              <v:fill type="solid"/>
            </v:shape>
            <v:shape style="position:absolute;left:4254;top:6983;width:3080;height:450" type="#_x0000_t202" filled="false" stroked="true" strokeweight=".75pt" strokecolor="#000000">
              <v:textbox inset="0,0,0,0">
                <w:txbxContent>
                  <w:p w:rsidR="0018722C">
                    <w:pPr>
                      <w:spacing w:before="39"/>
                      <w:ind w:leftChars="0" w:left="167" w:rightChars="0" w:right="0" w:firstLineChars="0" w:firstLine="0"/>
                      <w:jc w:val="left"/>
                      <w:rPr>
                        <w:sz w:val="21"/>
                      </w:rPr>
                    </w:pPr>
                    <w:r>
                      <w:rPr>
                        <w:sz w:val="21"/>
                      </w:rPr>
                      <w:t>公共汽车停车场设施需求研究</w:t>
                    </w:r>
                  </w:p>
                </w:txbxContent>
              </v:textbox>
              <v:stroke dashstyle="solid"/>
              <w10:wrap type="none"/>
            </v:shape>
            <w10:wrap type="none"/>
          </v:group>
        </w:pict>
      </w:r>
      <w:r>
        <w:pict>
          <v:group style="position:absolute;margin-left:146.75pt;margin-top:371.149994pt;width:288.05pt;height:32.0500pt;mso-position-horizontal-relative:page;mso-position-vertical-relative:page;z-index:-124816" coordorigin="2935,7423" coordsize="5761,641">
            <v:shape style="position:absolute;left:5755;top:7423;width:120;height:625" coordorigin="5755,7423" coordsize="120,625" path="m5805,7928l5755,7928,5815,8048,5860,7958,5809,7958,5805,7954,5805,7928xm5821,7423l5809,7423,5805,7427,5805,7954,5809,7958,5821,7958,5825,7954,5825,7427,5821,7423xm5875,7928l5825,7928,5825,7954,5821,7958,5860,7958,5875,7928xe" filled="true" fillcolor="#000000" stroked="false">
              <v:path arrowok="t"/>
              <v:fill type="solid"/>
            </v:shape>
            <v:shape style="position:absolute;left:8576;top:7740;width:120;height:324" type="#_x0000_t75" stroked="false">
              <v:imagedata r:id="rId20" o:title=""/>
            </v:shape>
            <v:line style="position:absolute" from="5815,7750" to="8635,7750" stroked="true" strokeweight=".75pt" strokecolor="#000000">
              <v:stroke dashstyle="solid"/>
            </v:line>
            <v:shape style="position:absolute;left:2935;top:7740;width:120;height:308" type="#_x0000_t75" stroked="false">
              <v:imagedata r:id="rId19" o:title=""/>
            </v:shape>
            <v:line style="position:absolute" from="2995,7750" to="5815,7750" stroked="true" strokeweight=".75pt" strokecolor="#000000">
              <v:stroke dashstyle="solid"/>
            </v:line>
            <w10:wrap type="none"/>
          </v:group>
        </w:pict>
      </w:r>
      <w:r>
        <w:pict>
          <v:group style="position:absolute;margin-left:93.074997pt;margin-top:402.024994pt;width:284.2pt;height:113.4pt;mso-position-horizontal-relative:page;mso-position-vertical-relative:page;z-index:-124744" coordorigin="1861,8040" coordsize="5684,2268">
            <v:rect style="position:absolute;left:4254;top:8048;width:2985;height:450" filled="false" stroked="true" strokeweight=".75pt" strokecolor="#000000">
              <v:stroke dashstyle="solid"/>
            </v:rect>
            <v:shape style="position:absolute;left:5753;top:8504;width:120;height:1347" coordorigin="5753,8504" coordsize="120,1347" path="m5803,9731l5753,9731,5813,9851,5858,9761,5808,9761,5803,9757,5803,9731xm5821,8504l5809,8504,5805,8508,5803,9757,5808,9761,5819,9761,5823,9757,5825,8514,5825,8508,5821,8504xm5873,9731l5823,9731,5823,9757,5819,9761,5858,9761,5873,9731xe" filled="true" fillcolor="#000000" stroked="false">
              <v:path arrowok="t"/>
              <v:fill type="solid"/>
            </v:shape>
            <v:line style="position:absolute" from="4809,9324" to="5817,9325" stroked="true" strokeweight=".75pt" strokecolor="#000000">
              <v:stroke dashstyle="solid"/>
            </v:line>
            <v:shape style="position:absolute;left:4074;top:9851;width:3464;height:450" type="#_x0000_t202" filled="false" stroked="true" strokeweight=".75pt" strokecolor="#000000">
              <v:textbox inset="0,0,0,0">
                <w:txbxContent>
                  <w:p w:rsidR="0018722C">
                    <w:pPr>
                      <w:spacing w:before="40"/>
                      <w:ind w:leftChars="0" w:left="570" w:rightChars="0" w:right="0" w:firstLineChars="0" w:firstLine="0"/>
                      <w:jc w:val="left"/>
                      <w:rPr>
                        <w:sz w:val="21"/>
                      </w:rPr>
                    </w:pPr>
                    <w:r>
                      <w:rPr>
                        <w:sz w:val="21"/>
                      </w:rPr>
                      <w:t>公共汽车停车场设施构成</w:t>
                    </w:r>
                  </w:p>
                </w:txbxContent>
              </v:textbox>
              <v:stroke dashstyle="solid"/>
              <w10:wrap type="none"/>
            </v:shape>
            <v:shape style="position:absolute;left:1869;top:9099;width:2940;height:450" type="#_x0000_t202" filled="false" stroked="true" strokeweight=".75pt" strokecolor="#000000">
              <v:textbox inset="0,0,0,0">
                <w:txbxContent>
                  <w:p w:rsidR="0018722C">
                    <w:pPr>
                      <w:spacing w:before="41"/>
                      <w:ind w:leftChars="0" w:left="307" w:rightChars="0" w:right="0" w:firstLineChars="0" w:firstLine="0"/>
                      <w:jc w:val="left"/>
                      <w:rPr>
                        <w:sz w:val="21"/>
                      </w:rPr>
                    </w:pPr>
                    <w:r>
                      <w:rPr>
                        <w:sz w:val="21"/>
                      </w:rPr>
                      <w:t>公共汽车停车场作业流程</w:t>
                    </w:r>
                  </w:p>
                </w:txbxContent>
              </v:textbox>
              <v:stroke dashstyle="solid"/>
              <w10:wrap type="none"/>
            </v:shape>
            <w10:wrap type="none"/>
          </v:group>
        </w:pict>
      </w:r>
      <w:r>
        <w:pict>
          <v:shape style="position:absolute;margin-left:234.699997pt;margin-top:599.149963pt;width:92.75pt;height:6pt;mso-position-horizontal-relative:page;mso-position-vertical-relative:page;z-index:-124720" coordorigin="4694,11983" coordsize="1855,120" path="m4770,12033l4698,12033,4694,12037,4694,12049,4698,12053,4770,12053,4774,12049,4774,12037,4770,12033xm4910,12033l4838,12033,4834,12037,4834,12049,4838,12053,4910,12053,4914,12049,4914,12037,4910,12033xm5050,12033l4978,12033,4974,12037,4974,12049,4978,12053,5050,12053,5054,12049,5054,12037,5050,12033xm5190,12033l5118,12033,5114,12037,5114,12049,5118,12053,5190,12053,5194,12049,5194,12037,5190,12033xm5330,12033l5258,12033,5254,12037,5254,12049,5258,12053,5330,12053,5334,12049,5334,12037,5330,12033xm5470,12033l5398,12033,5394,12037,5394,12049,5398,12053,5470,12053,5474,12049,5474,12037,5470,12033xm5610,12033l5538,12033,5534,12037,5534,12049,5538,12053,5610,12053,5614,12049,5614,12037,5610,12033xm5750,12033l5678,12033,5674,12037,5674,12049,5678,12053,5750,12053,5754,12049,5754,12037,5750,12033xm5890,12033l5818,12033,5814,12037,5814,12049,5818,12053,5890,12053,5894,12049,5894,12037,5890,12033xm6030,12033l5958,12033,5954,12037,5954,12049,5958,12053,6030,12053,6034,12049,6034,12037,6030,12033xm6170,12033l6098,12033,6094,12037,6094,12049,6098,12053,6170,12053,6174,12049,6174,12037,6170,12033xm6310,12033l6238,12033,6234,12037,6234,12049,6238,12053,6310,12053,6314,12049,6314,12037,6310,12033xm6429,11983l6429,12103,6529,12053,6450,12053,6454,12049,6454,12037,6450,12033,6529,12033,6429,11983xm6429,12033l6378,12033,6374,12037,6374,12049,6378,12053,6429,12053,6429,12033xm6529,12033l6450,12033,6454,12037,6454,12049,6450,12053,6529,12053,6549,12043,6529,12033xe" filled="true" fillcolor="#000000" stroked="false">
            <v:path arrowok="t"/>
            <v:fill type="solid"/>
            <w10:wrap type="none"/>
          </v:shape>
        </w:pic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Heading3"/>
        <w:textAlignment w:val="center"/>
        <w:topLinePunct/>
        <w:ind w:left="200" w:hangingChars="200" w:hanging="200"/>
      </w:pPr>
      <w:bookmarkStart w:id="473098" w:name="_Toc686473098"/>
      <w:r>
        <w:t>1.4.3</w:t>
      </w:r>
      <w:r>
        <w:t xml:space="preserve"> </w:t>
      </w:r>
    </w:p>
    <w:p w:rsidR="0018722C">
      <w:pPr>
        <w:textAlignment w:val="center"/>
        <w:topLinePunct/>
      </w:pPr>
      <w:r>
        <w:pict>
          <v:group style="margin-left:173.699997pt;margin-top:50.450619pt;width:230.3pt;height:48.3pt;mso-position-horizontal-relative:page;mso-position-vertical-relative:paragraph;z-index:-124960" coordorigin="3474,1009" coordsize="4606,966">
            <v:shape style="position:absolute;left:3474;top:1668;width:120;height:306" type="#_x0000_t75" stroked="false">
              <v:imagedata r:id="rId21" o:title=""/>
            </v:shape>
            <v:shape style="position:absolute;left:3534;top:1465;width:4485;height:214" coordorigin="3534,1466" coordsize="4485,214" path="m3534,1679l8019,1680m5814,1466l5814,1679e" filled="false" stroked="true" strokeweight=".75pt" strokecolor="#000000">
              <v:path arrowok="t"/>
              <v:stroke dashstyle="solid"/>
            </v:shape>
            <v:shape style="position:absolute;left:7959;top:1668;width:120;height:306" type="#_x0000_t75" stroked="false">
              <v:imagedata r:id="rId22" o:title=""/>
            </v:shape>
            <v:shape style="position:absolute;left:4254;top:1016;width:2985;height:450" type="#_x0000_t202" filled="false" stroked="true" strokeweight=".75pt" strokecolor="#000000">
              <v:textbox inset="0,0,0,0">
                <w:txbxContent>
                  <w:p w:rsidR="0018722C">
                    <w:pPr>
                      <w:spacing w:before="38"/>
                      <w:ind w:leftChars="0" w:left="330" w:rightChars="0" w:right="0" w:firstLineChars="0" w:firstLine="0"/>
                      <w:jc w:val="left"/>
                      <w:rPr>
                        <w:sz w:val="21"/>
                      </w:rPr>
                    </w:pPr>
                    <w:r>
                      <w:rPr>
                        <w:sz w:val="21"/>
                      </w:rPr>
                      <w:t>界定论文研究目标与主题</w:t>
                    </w:r>
                  </w:p>
                </w:txbxContent>
              </v:textbox>
              <v:stroke dashstyle="solid"/>
              <w10:wrap type="none"/>
            </v:shape>
            <w10:wrap type="none"/>
          </v:group>
        </w:pict>
      </w:r>
      <w:bookmarkStart w:name="_bookmark9" w:id="28"/>
      <w:bookmarkEnd w:id="28"/>
      <w:bookmarkStart w:name="_bookmark9" w:id="29"/>
      <w:bookmarkEnd w:id="29"/>
      <w:r>
        <w:t>研究思路框架</w:t>
      </w:r>
      <w:bookmarkEnd w:id="473098"/>
    </w:p>
    <w:tbl>
      <w:tblPr>
        <w:tblW w:w="0" w:type="auto"/>
        <w:tblInd w:w="13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74"/>
        <w:gridCol w:w="2190"/>
        <w:gridCol w:w="1021"/>
        <w:gridCol w:w="1063"/>
      </w:tblGrid>
      <w:tr>
        <w:trPr>
          <w:trHeight w:val="420" w:hRule="atLeast"/>
        </w:trPr>
        <w:tc>
          <w:tcPr>
            <w:tcW w:w="2474" w:type="dxa"/>
            <w:gridSpan w:val="2"/>
          </w:tcPr>
          <w:p w:rsidR="0018722C">
            <w:pPr>
              <w:topLinePunct/>
              <w:ind w:leftChars="0" w:left="0" w:rightChars="0" w:right="0" w:firstLineChars="0" w:firstLine="0"/>
              <w:spacing w:line="240" w:lineRule="atLeast"/>
            </w:pPr>
            <w:r>
              <w:t>研究背景、目的及意义</w:t>
            </w:r>
          </w:p>
        </w:tc>
        <w:tc>
          <w:tcPr>
            <w:tcW w:w="2190" w:type="dxa"/>
            <w:tcBorders>
              <w:top w:val="nil"/>
              <w:bottom w:val="nil"/>
            </w:tcBorders>
          </w:tcPr>
          <w:p w:rsidR="0018722C">
            <w:pPr>
              <w:topLinePunct/>
              <w:ind w:leftChars="0" w:left="0" w:rightChars="0" w:right="0" w:firstLineChars="0" w:firstLine="0"/>
              <w:spacing w:line="240" w:lineRule="atLeast"/>
            </w:pPr>
          </w:p>
        </w:tc>
        <w:tc>
          <w:tcPr>
            <w:tcW w:w="2084" w:type="dxa"/>
            <w:gridSpan w:val="2"/>
          </w:tcPr>
          <w:p w:rsidR="0018722C">
            <w:pPr>
              <w:topLinePunct/>
              <w:ind w:leftChars="0" w:left="0" w:rightChars="0" w:right="0" w:firstLineChars="0" w:firstLine="0"/>
              <w:spacing w:line="240" w:lineRule="atLeast"/>
            </w:pPr>
            <w:r>
              <w:t>国内外研究概况</w:t>
            </w:r>
          </w:p>
        </w:tc>
      </w:tr>
      <w:tr>
        <w:trPr>
          <w:trHeight w:val="260" w:hRule="atLeast"/>
        </w:trPr>
        <w:tc>
          <w:tcPr>
            <w:tcW w:w="1200"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4485" w:type="dxa"/>
            <w:gridSpan w:val="3"/>
            <w:tcBorders>
              <w:left w:val="single" w:sz="8" w:space="0" w:color="000000"/>
              <w:bottom w:val="single" w:sz="2" w:space="0" w:color="000000"/>
              <w:right w:val="single" w:sz="8" w:space="0" w:color="000000"/>
            </w:tcBorders>
          </w:tcPr>
          <w:p w:rsidR="0018722C">
            <w:pPr>
              <w:topLinePunct/>
              <w:ind w:leftChars="0" w:left="0" w:rightChars="0" w:right="0" w:firstLineChars="0" w:firstLine="0"/>
              <w:spacing w:line="240" w:lineRule="atLeast"/>
            </w:pPr>
          </w:p>
        </w:tc>
        <w:tc>
          <w:tcPr>
            <w:tcW w:w="1063"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tbl>
      <w:tblPr>
        <w:tblW w:w="0" w:type="auto"/>
        <w:tblInd w:w="8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5"/>
        <w:gridCol w:w="884"/>
        <w:gridCol w:w="3750"/>
        <w:gridCol w:w="1006"/>
        <w:gridCol w:w="1020"/>
      </w:tblGrid>
      <w:tr>
        <w:trPr>
          <w:trHeight w:val="420" w:hRule="atLeast"/>
        </w:trPr>
        <w:tc>
          <w:tcPr>
            <w:tcW w:w="2009" w:type="dxa"/>
            <w:gridSpan w:val="2"/>
          </w:tcPr>
          <w:p w:rsidR="0018722C">
            <w:pPr>
              <w:topLinePunct/>
              <w:pStyle w:val="affa"/>
            </w:pPr>
          </w:p>
          <w:p w:rsidR="0018722C">
            <w:pPr>
              <w:topLinePunct/>
              <w:ind w:leftChars="0" w:left="0" w:rightChars="0" w:right="0" w:firstLineChars="0" w:firstLine="0"/>
              <w:spacing w:line="240" w:lineRule="atLeast"/>
            </w:pPr>
            <w:r>
              <w:t>概念与类型</w:t>
            </w:r>
          </w:p>
        </w:tc>
        <w:tc>
          <w:tcPr>
            <w:tcW w:w="3750" w:type="dxa"/>
            <w:tcBorders>
              <w:top w:val="nil"/>
              <w:bottom w:val="nil"/>
            </w:tcBorders>
          </w:tcPr>
          <w:p w:rsidR="0018722C">
            <w:pPr>
              <w:topLinePunct/>
              <w:ind w:leftChars="0" w:left="0" w:rightChars="0" w:right="0" w:firstLineChars="0" w:firstLine="0"/>
              <w:spacing w:line="240" w:lineRule="atLeast"/>
            </w:pPr>
            <w:r>
              <w:t>与普通停车场异同点</w:t>
            </w:r>
          </w:p>
        </w:tc>
        <w:tc>
          <w:tcPr>
            <w:tcW w:w="2026" w:type="dxa"/>
            <w:gridSpan w:val="2"/>
          </w:tcPr>
          <w:p w:rsidR="0018722C">
            <w:pPr>
              <w:topLinePunct/>
              <w:ind w:leftChars="0" w:left="0" w:rightChars="0" w:right="0" w:firstLineChars="0" w:firstLine="0"/>
              <w:spacing w:line="240" w:lineRule="atLeast"/>
            </w:pPr>
            <w:r>
              <w:t>发展趋势</w:t>
            </w:r>
          </w:p>
        </w:tc>
      </w:tr>
      <w:tr>
        <w:trPr>
          <w:trHeight w:val="260" w:hRule="atLeast"/>
        </w:trPr>
        <w:tc>
          <w:tcPr>
            <w:tcW w:w="1125"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5640" w:type="dxa"/>
            <w:gridSpan w:val="3"/>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020"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tbl>
      <w:tblPr>
        <w:tblW w:w="0" w:type="auto"/>
        <w:tblInd w:w="8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5"/>
        <w:gridCol w:w="886"/>
        <w:gridCol w:w="3751"/>
        <w:gridCol w:w="1009"/>
        <w:gridCol w:w="1019"/>
      </w:tblGrid>
      <w:tr>
        <w:trPr>
          <w:trHeight w:val="420" w:hRule="atLeast"/>
        </w:trPr>
        <w:tc>
          <w:tcPr>
            <w:tcW w:w="2011" w:type="dxa"/>
            <w:gridSpan w:val="2"/>
          </w:tcPr>
          <w:p w:rsidR="0018722C">
            <w:pPr>
              <w:topLinePunct/>
              <w:pStyle w:val="affa"/>
            </w:pPr>
          </w:p>
          <w:p w:rsidR="0018722C">
            <w:pPr>
              <w:topLinePunct/>
              <w:ind w:leftChars="0" w:left="0" w:rightChars="0" w:right="0" w:firstLineChars="0" w:firstLine="0"/>
              <w:spacing w:line="240" w:lineRule="atLeast"/>
            </w:pPr>
            <w:r>
              <w:t>人员的需求</w:t>
            </w:r>
          </w:p>
        </w:tc>
        <w:tc>
          <w:tcPr>
            <w:tcW w:w="3751" w:type="dxa"/>
            <w:tcBorders>
              <w:top w:val="nil"/>
              <w:bottom w:val="nil"/>
            </w:tcBorders>
          </w:tcPr>
          <w:p w:rsidR="0018722C">
            <w:pPr>
              <w:topLinePunct/>
              <w:ind w:leftChars="0" w:left="0" w:rightChars="0" w:right="0" w:firstLineChars="0" w:firstLine="0"/>
              <w:spacing w:line="240" w:lineRule="atLeast"/>
            </w:pPr>
            <w:r>
              <w:t>车辆的需求</w:t>
            </w:r>
          </w:p>
        </w:tc>
        <w:tc>
          <w:tcPr>
            <w:tcW w:w="2028" w:type="dxa"/>
            <w:gridSpan w:val="2"/>
          </w:tcPr>
          <w:p w:rsidR="0018722C">
            <w:pPr>
              <w:topLinePunct/>
              <w:ind w:leftChars="0" w:left="0" w:rightChars="0" w:right="0" w:firstLineChars="0" w:firstLine="0"/>
              <w:spacing w:line="240" w:lineRule="atLeast"/>
            </w:pPr>
            <w:r>
              <w:t>其它需求</w:t>
            </w:r>
          </w:p>
        </w:tc>
      </w:tr>
      <w:tr>
        <w:trPr>
          <w:trHeight w:val="280" w:hRule="atLeast"/>
        </w:trPr>
        <w:tc>
          <w:tcPr>
            <w:tcW w:w="1125"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5646" w:type="dxa"/>
            <w:gridSpan w:val="3"/>
            <w:tcBorders>
              <w:left w:val="single" w:sz="8" w:space="0" w:color="000000"/>
              <w:right w:val="single" w:sz="8" w:space="0" w:color="000000"/>
            </w:tcBorders>
          </w:tcPr>
          <w:p w:rsidR="0018722C">
            <w:pPr>
              <w:topLinePunct/>
              <w:ind w:leftChars="0" w:left="0" w:rightChars="0" w:right="0" w:firstLineChars="0" w:firstLine="0"/>
              <w:spacing w:line="240" w:lineRule="atLeast"/>
            </w:pPr>
          </w:p>
        </w:tc>
        <w:tc>
          <w:tcPr>
            <w:tcW w:w="1019"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drawing>
          <wp:inline>
            <wp:extent cx="76682" cy="252412"/>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23" cstate="print"/>
                    <a:stretch>
                      <a:fillRect/>
                    </a:stretch>
                  </pic:blipFill>
                  <pic:spPr>
                    <a:xfrm>
                      <a:off x="0" y="0"/>
                      <a:ext cx="76682" cy="252412"/>
                    </a:xfrm>
                    <a:prstGeom prst="rect">
                      <a:avLst/>
                    </a:prstGeom>
                  </pic:spPr>
                </pic:pic>
              </a:graphicData>
            </a:graphic>
          </wp:inline>
        </w:drawing>
      </w:r>
    </w:p>
    <w:tbl>
      <w:tblPr>
        <w:tblW w:w="0" w:type="auto"/>
        <w:tblInd w:w="16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36"/>
        <w:gridCol w:w="1050"/>
        <w:gridCol w:w="1846"/>
        <w:gridCol w:w="1472"/>
        <w:gridCol w:w="1299"/>
      </w:tblGrid>
      <w:tr>
        <w:trPr>
          <w:trHeight w:val="420" w:hRule="atLeast"/>
        </w:trPr>
        <w:tc>
          <w:tcPr>
            <w:tcW w:w="2086" w:type="dxa"/>
            <w:gridSpan w:val="2"/>
          </w:tcPr>
          <w:p w:rsidR="0018722C">
            <w:pPr>
              <w:topLinePunct/>
              <w:ind w:leftChars="0" w:left="0" w:rightChars="0" w:right="0" w:firstLineChars="0" w:firstLine="0"/>
              <w:spacing w:line="240" w:lineRule="atLeast"/>
            </w:pPr>
            <w:r>
              <w:t>配车规模的确定</w:t>
            </w:r>
          </w:p>
        </w:tc>
        <w:tc>
          <w:tcPr>
            <w:tcW w:w="1846" w:type="dxa"/>
            <w:tcBorders>
              <w:top w:val="nil"/>
              <w:bottom w:val="nil"/>
            </w:tcBorders>
          </w:tcPr>
          <w:p w:rsidR="0018722C">
            <w:pPr>
              <w:topLinePunct/>
              <w:ind w:leftChars="0" w:left="0" w:rightChars="0" w:right="0" w:firstLineChars="0" w:firstLine="0"/>
              <w:spacing w:line="240" w:lineRule="atLeast"/>
            </w:pPr>
          </w:p>
        </w:tc>
        <w:tc>
          <w:tcPr>
            <w:tcW w:w="2771" w:type="dxa"/>
            <w:gridSpan w:val="2"/>
          </w:tcPr>
          <w:p w:rsidR="0018722C">
            <w:pPr>
              <w:topLinePunct/>
              <w:ind w:leftChars="0" w:left="0" w:rightChars="0" w:right="0" w:firstLineChars="0" w:firstLine="0"/>
              <w:spacing w:line="240" w:lineRule="atLeast"/>
            </w:pPr>
            <w:r>
              <w:t>主要设施建设规模的确定</w:t>
            </w:r>
          </w:p>
        </w:tc>
      </w:tr>
      <w:tr>
        <w:trPr>
          <w:trHeight w:val="260" w:hRule="atLeast"/>
        </w:trPr>
        <w:tc>
          <w:tcPr>
            <w:tcW w:w="1036"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4368" w:type="dxa"/>
            <w:gridSpan w:val="3"/>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299"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203.699997pt;margin-top:14.575pt;width:168pt;height:22.5pt;mso-position-horizontal-relative:page;mso-position-vertical-relative:paragraph;z-index:1264;mso-wrap-distance-left:0;mso-wrap-distance-right:0" type="#_x0000_t202" filled="false" stroked="true" strokeweight=".75pt" strokecolor="#000000">
            <v:textbox inset="0,0,0,0">
              <w:txbxContent>
                <w:p w:rsidR="0018722C">
                  <w:pPr>
                    <w:spacing w:before="40"/>
                    <w:ind w:leftChars="0" w:left="1138" w:rightChars="0" w:right="1132" w:firstLineChars="0" w:firstLine="0"/>
                    <w:jc w:val="center"/>
                    <w:rPr>
                      <w:sz w:val="21"/>
                    </w:rPr>
                  </w:pPr>
                  <w:r>
                    <w:rPr>
                      <w:sz w:val="21"/>
                    </w:rPr>
                    <w:t>案例分析</w:t>
                  </w:r>
                </w:p>
              </w:txbxContent>
            </v:textbox>
            <v:stroke dashstyle="solid"/>
            <w10:wrap type="topAndBottom"/>
          </v:shape>
        </w:pict>
      </w:r>
      <w:r>
        <w:pict>
          <v:shape style="margin-left:203.699997pt;margin-top:51.724998pt;width:168pt;height:22.5pt;mso-position-horizontal-relative:page;mso-position-vertical-relative:paragraph;z-index:1288;mso-wrap-distance-left:0;mso-wrap-distance-right:0" type="#_x0000_t202" filled="false" stroked="true" strokeweight=".75pt" strokecolor="#000000">
            <v:textbox inset="0,0,0,0">
              <w:txbxContent>
                <w:p w:rsidR="0018722C">
                  <w:pPr>
                    <w:spacing w:before="41"/>
                    <w:ind w:leftChars="0" w:left="1138" w:rightChars="0" w:right="1132" w:firstLineChars="0" w:firstLine="0"/>
                    <w:jc w:val="center"/>
                    <w:rPr>
                      <w:sz w:val="21"/>
                    </w:rPr>
                  </w:pPr>
                  <w:r>
                    <w:rPr>
                      <w:sz w:val="21"/>
                    </w:rPr>
                    <w:t>结论与展望</w:t>
                  </w:r>
                </w:p>
              </w:txbxContent>
            </v:textbox>
            <v:stroke dashstyle="solid"/>
            <w10:wrap type="topAndBottom"/>
          </v:shape>
        </w:pict>
      </w:r>
    </w:p>
    <w:p w:rsidR="0018722C">
      <w:pPr>
        <w:pStyle w:val="a9"/>
        <w:topLinePunct/>
      </w:pP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1</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  </w:t>
      </w:r>
      <w:r>
        <w:rPr>
          <w:kern w:val="2"/>
          <w:szCs w:val="22"/>
          <w:rFonts w:cstheme="minorBidi" w:hAnsiTheme="minorHAnsi" w:eastAsiaTheme="minorHAnsi" w:asciiTheme="minorHAnsi"/>
          <w:b/>
          <w:sz w:val="21"/>
        </w:rPr>
        <w:t>论文的思路框架图</w:t>
      </w:r>
    </w:p>
    <w:p w:rsidR="0018722C">
      <w:pPr>
        <w:topLinePunct/>
      </w:pPr>
      <w:r>
        <w:rPr>
          <w:rFonts w:cstheme="minorBidi" w:hAnsiTheme="minorHAnsi" w:eastAsiaTheme="minorHAnsi" w:asciiTheme="minorHAnsi" w:ascii="Tahoma"/>
        </w:rPr>
        <w:t>8</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Heading1"/>
        <w:topLinePunct/>
      </w:pPr>
      <w:bookmarkStart w:id="473099" w:name="_Toc686473099"/>
      <w:bookmarkStart w:name="第二章 公共汽车停车场理论概述 " w:id="30"/>
      <w:bookmarkEnd w:id="30"/>
      <w:r/>
      <w:bookmarkStart w:name="_bookmark10" w:id="31"/>
      <w:bookmarkEnd w:id="31"/>
      <w:r/>
      <w:r>
        <w:t>第二章</w:t>
      </w:r>
      <w:r>
        <w:t xml:space="preserve">  </w:t>
      </w:r>
      <w:r>
        <w:t>公共汽车停车场理论概述</w:t>
      </w:r>
      <w:bookmarkEnd w:id="473099"/>
    </w:p>
    <w:p w:rsidR="0018722C">
      <w:pPr>
        <w:pStyle w:val="Heading2"/>
        <w:topLinePunct/>
        <w:ind w:left="171" w:hangingChars="171" w:hanging="171"/>
      </w:pPr>
      <w:bookmarkStart w:id="473100" w:name="_Toc686473100"/>
      <w:bookmarkStart w:name="2.1停车场内涵与类型 " w:id="32"/>
      <w:bookmarkEnd w:id="32"/>
      <w:r>
        <w:t>2.1</w:t>
      </w:r>
      <w:r>
        <w:t xml:space="preserve"> </w:t>
      </w:r>
      <w:r/>
      <w:bookmarkStart w:name="_bookmark11" w:id="33"/>
      <w:bookmarkEnd w:id="33"/>
      <w:r/>
      <w:bookmarkStart w:name="_bookmark11" w:id="34"/>
      <w:bookmarkEnd w:id="34"/>
      <w:r>
        <w:t>停车场内涵与类型</w:t>
      </w:r>
      <w:bookmarkEnd w:id="473100"/>
    </w:p>
    <w:p w:rsidR="0018722C">
      <w:pPr>
        <w:pStyle w:val="Heading3"/>
        <w:topLinePunct/>
        <w:ind w:left="200" w:hangingChars="200" w:hanging="200"/>
      </w:pPr>
      <w:bookmarkStart w:id="473101" w:name="_Toc686473101"/>
      <w:bookmarkStart w:name="_bookmark12" w:id="35"/>
      <w:bookmarkEnd w:id="35"/>
      <w:r>
        <w:t>2.1.1</w:t>
      </w:r>
      <w:r>
        <w:t xml:space="preserve"> </w:t>
      </w:r>
      <w:bookmarkStart w:name="_bookmark12" w:id="36"/>
      <w:bookmarkEnd w:id="36"/>
      <w:r>
        <w:t>停车场内涵与类型</w:t>
      </w:r>
      <w:bookmarkEnd w:id="473101"/>
    </w:p>
    <w:p w:rsidR="0018722C">
      <w:pPr>
        <w:topLinePunct/>
      </w:pPr>
      <w:r>
        <w:t>停车场是指用来供车辆停放的场地，其主要任务是车辆的保管与停放。停车场的类型有很多种，可以按照不同角度对其进行分类</w:t>
      </w:r>
      <w:r>
        <w:rPr>
          <w:vertAlign w:val="superscript"/>
          /&gt;
        </w:rPr>
        <w:t>[</w:t>
      </w:r>
      <w:r>
        <w:rPr>
          <w:vertAlign w:val="superscript"/>
          /&gt;
        </w:rPr>
        <w:t xml:space="preserve">17</w:t>
      </w:r>
      <w:r>
        <w:rPr>
          <w:vertAlign w:val="superscript"/>
          /&gt;
        </w:rPr>
        <w:t>]</w:t>
      </w:r>
      <w:r>
        <w:t>，具体见</w:t>
      </w:r>
      <w:r>
        <w:t>表</w:t>
      </w:r>
      <w:r>
        <w:rPr>
          <w:rFonts w:ascii="Times New Roman" w:eastAsia="Times New Roman"/>
        </w:rPr>
        <w:t>2</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2</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  </w:t>
      </w:r>
      <w:r>
        <w:rPr>
          <w:kern w:val="2"/>
          <w:szCs w:val="22"/>
          <w:rFonts w:cstheme="minorBidi" w:hAnsiTheme="minorHAnsi" w:eastAsiaTheme="minorHAnsi" w:asciiTheme="minorHAnsi"/>
          <w:b/>
          <w:sz w:val="21"/>
        </w:rPr>
        <w:t>停车场的类型划分</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4"/>
        <w:gridCol w:w="7936"/>
      </w:tblGrid>
      <w:tr>
        <w:trPr>
          <w:tblHeader/>
        </w:trPr>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划分角度</w:t>
            </w:r>
          </w:p>
        </w:tc>
        <w:tc>
          <w:tcPr>
            <w:tcW w:w="4271" w:type="pct"/>
            <w:vAlign w:val="center"/>
            <w:tcBorders>
              <w:bottom w:val="single" w:sz="4" w:space="0" w:color="auto"/>
            </w:tcBorders>
          </w:tcPr>
          <w:p w:rsidR="0018722C">
            <w:pPr>
              <w:pStyle w:val="a7"/>
              <w:topLinePunct/>
              <w:ind w:leftChars="0" w:left="0" w:rightChars="0" w:right="0" w:firstLineChars="0" w:firstLine="0"/>
              <w:spacing w:line="240" w:lineRule="atLeast"/>
            </w:pPr>
            <w:r>
              <w:t>停车场类型</w:t>
            </w:r>
          </w:p>
        </w:tc>
      </w:tr>
      <w:tr>
        <w:tc>
          <w:tcPr>
            <w:tcW w:w="729" w:type="pct"/>
            <w:vAlign w:val="center"/>
          </w:tcPr>
          <w:p w:rsidR="0018722C">
            <w:pPr>
              <w:pStyle w:val="a5"/>
              <w:topLinePunct/>
              <w:ind w:leftChars="0" w:left="0" w:rightChars="0" w:right="0" w:firstLineChars="0" w:firstLine="0"/>
              <w:spacing w:line="240" w:lineRule="atLeast"/>
            </w:pPr>
            <w:r>
              <w:t>停车位置</w:t>
            </w:r>
          </w:p>
        </w:tc>
        <w:tc>
          <w:tcPr>
            <w:tcW w:w="4271" w:type="pct"/>
            <w:vAlign w:val="center"/>
          </w:tcPr>
          <w:p w:rsidR="0018722C">
            <w:pPr>
              <w:pStyle w:val="a5"/>
              <w:topLinePunct/>
              <w:ind w:leftChars="0" w:left="0" w:rightChars="0" w:right="0" w:firstLineChars="0" w:firstLine="0"/>
              <w:spacing w:line="240" w:lineRule="atLeast"/>
            </w:pPr>
            <w:r>
              <w:t>（</w:t>
            </w:r>
            <w:r>
              <w:t>1</w:t>
            </w:r>
            <w:r>
              <w:t>）</w:t>
            </w:r>
            <w:r>
              <w:t>路内停车场：经批准，在规定时限占用城市部分道路停放车辆的临时场地；</w:t>
            </w:r>
          </w:p>
          <w:p w:rsidR="0018722C">
            <w:pPr>
              <w:pStyle w:val="ad"/>
              <w:topLinePunct/>
              <w:ind w:leftChars="0" w:left="0" w:rightChars="0" w:right="0" w:firstLineChars="0" w:firstLine="0"/>
              <w:spacing w:line="240" w:lineRule="atLeast"/>
            </w:pPr>
            <w:r>
              <w:t>（</w:t>
            </w:r>
            <w:r>
              <w:t>2</w:t>
            </w:r>
            <w:r>
              <w:t>）</w:t>
            </w:r>
            <w:r>
              <w:t>路外停车场：道路以外，需投资建设和建造专供停放车辆的场所。</w:t>
            </w:r>
          </w:p>
        </w:tc>
      </w:tr>
      <w:tr>
        <w:tc>
          <w:tcPr>
            <w:tcW w:w="729" w:type="pct"/>
            <w:vAlign w:val="center"/>
          </w:tcPr>
          <w:p w:rsidR="0018722C">
            <w:pPr>
              <w:pStyle w:val="a5"/>
              <w:topLinePunct/>
              <w:ind w:leftChars="0" w:left="0" w:rightChars="0" w:right="0" w:firstLineChars="0" w:firstLine="0"/>
              <w:spacing w:line="240" w:lineRule="atLeast"/>
            </w:pPr>
            <w:r>
              <w:t>服务对象</w:t>
            </w:r>
          </w:p>
        </w:tc>
        <w:tc>
          <w:tcPr>
            <w:tcW w:w="4271" w:type="pct"/>
            <w:vAlign w:val="center"/>
          </w:tcPr>
          <w:p w:rsidR="0018722C">
            <w:pPr>
              <w:pStyle w:val="a5"/>
              <w:topLinePunct/>
              <w:ind w:leftChars="0" w:left="0" w:rightChars="0" w:right="0" w:firstLineChars="0" w:firstLine="0"/>
              <w:spacing w:line="240" w:lineRule="atLeast"/>
            </w:pPr>
            <w:r>
              <w:t>（</w:t>
            </w:r>
            <w:r>
              <w:t>1</w:t>
            </w:r>
            <w:r>
              <w:t>）</w:t>
            </w:r>
            <w:r>
              <w:t>公共停车场：专门根据城市规划建造或为其它公共建筑配套，专供不特定对象的社会车辆停放；</w:t>
            </w:r>
          </w:p>
          <w:p w:rsidR="0018722C">
            <w:pPr>
              <w:pStyle w:val="ad"/>
              <w:topLinePunct/>
              <w:ind w:leftChars="0" w:left="0" w:rightChars="0" w:right="0" w:firstLineChars="0" w:firstLine="0"/>
              <w:spacing w:line="240" w:lineRule="atLeast"/>
            </w:pPr>
            <w:r>
              <w:t>（</w:t>
            </w:r>
            <w:r>
              <w:t>2</w:t>
            </w:r>
            <w:r>
              <w:t>）</w:t>
            </w:r>
            <w:r>
              <w:t>自用停车场：投资建造的专供本单位或本居民小区等特定对象车辆停放的场所。</w:t>
            </w:r>
          </w:p>
        </w:tc>
      </w:tr>
      <w:tr>
        <w:tc>
          <w:tcPr>
            <w:tcW w:w="729" w:type="pct"/>
            <w:vAlign w:val="center"/>
          </w:tcPr>
          <w:p w:rsidR="0018722C">
            <w:pPr>
              <w:pStyle w:val="a5"/>
              <w:topLinePunct/>
              <w:ind w:leftChars="0" w:left="0" w:rightChars="0" w:right="0" w:firstLineChars="0" w:firstLine="0"/>
              <w:spacing w:line="240" w:lineRule="atLeast"/>
            </w:pPr>
            <w:r>
              <w:t>动力装置</w:t>
            </w:r>
          </w:p>
        </w:tc>
        <w:tc>
          <w:tcPr>
            <w:tcW w:w="4271" w:type="pct"/>
            <w:vAlign w:val="center"/>
          </w:tcPr>
          <w:p w:rsidR="0018722C">
            <w:pPr>
              <w:pStyle w:val="a5"/>
              <w:topLinePunct/>
              <w:ind w:leftChars="0" w:left="0" w:rightChars="0" w:right="0" w:firstLineChars="0" w:firstLine="0"/>
              <w:spacing w:line="240" w:lineRule="atLeast"/>
            </w:pPr>
            <w:r>
              <w:t>（</w:t>
            </w:r>
            <w:r>
              <w:t>1</w:t>
            </w:r>
            <w:r>
              <w:t>）</w:t>
            </w:r>
            <w:r>
              <w:t>自力式停车场：以车辆动力以及通过坡道来进出停车位的停车场；</w:t>
            </w:r>
          </w:p>
          <w:p w:rsidR="0018722C">
            <w:pPr>
              <w:pStyle w:val="a5"/>
              <w:topLinePunct/>
            </w:pPr>
            <w:r>
              <w:t>（</w:t>
            </w:r>
            <w:r>
              <w:t>2</w:t>
            </w:r>
            <w:r>
              <w:t>）</w:t>
            </w:r>
            <w:r>
              <w:t>机械式停车场：借助机械装置动力将车辆安置到停车位的停车场；</w:t>
            </w:r>
          </w:p>
          <w:p w:rsidR="0018722C">
            <w:pPr>
              <w:pStyle w:val="ad"/>
              <w:topLinePunct/>
              <w:ind w:leftChars="0" w:left="0" w:rightChars="0" w:right="0" w:firstLineChars="0" w:firstLine="0"/>
              <w:spacing w:line="240" w:lineRule="atLeast"/>
            </w:pPr>
            <w:r>
              <w:t>（</w:t>
            </w:r>
            <w:r>
              <w:t>3</w:t>
            </w:r>
            <w:r>
              <w:t>）</w:t>
            </w:r>
            <w:r>
              <w:t>混合性停车场：采用自力式布局与机械设备相组合的停车场</w:t>
            </w:r>
            <w:r>
              <w:rPr>
                <w:vertAlign w:val="superscript"/>
              </w:rPr>
              <w:t>[</w:t>
            </w:r>
            <w:r>
              <w:rPr>
                <w:vertAlign w:val="superscript"/>
                <w:position w:val="10"/>
              </w:rPr>
              <w:t xml:space="preserve">18</w:t>
            </w:r>
            <w:r>
              <w:rPr>
                <w:vertAlign w:val="superscript"/>
              </w:rPr>
              <w:t>]</w:t>
            </w:r>
            <w:r>
              <w:t>。</w:t>
            </w:r>
          </w:p>
        </w:tc>
      </w:tr>
      <w:tr>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建筑物性质</w:t>
            </w:r>
          </w:p>
        </w:tc>
        <w:tc>
          <w:tcPr>
            <w:tcW w:w="427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w:t>
            </w:r>
            <w:r>
              <w:t>）</w:t>
            </w:r>
            <w:r>
              <w:t xml:space="preserve">暖式车库：设有取暖设备，可保证库内温度在 </w:t>
            </w:r>
            <w:r>
              <w:t>10~15</w:t>
            </w:r>
            <w:r>
              <w:t>℃的停车库；</w:t>
            </w:r>
          </w:p>
          <w:p w:rsidR="0018722C">
            <w:pPr>
              <w:pStyle w:val="aff1"/>
              <w:topLinePunct/>
            </w:pPr>
            <w:r>
              <w:t>（</w:t>
            </w:r>
            <w:r>
              <w:t>2</w:t>
            </w:r>
            <w:r>
              <w:t>）</w:t>
            </w:r>
            <w:r>
              <w:t>冷式车库：无空调设备，室内温度为自然温度的停车库；</w:t>
            </w:r>
          </w:p>
          <w:p w:rsidR="0018722C">
            <w:pPr>
              <w:pStyle w:val="aff1"/>
              <w:topLinePunct/>
            </w:pPr>
            <w:r>
              <w:t>（</w:t>
            </w:r>
            <w:r>
              <w:t>3</w:t>
            </w:r>
            <w:r>
              <w:t>）</w:t>
            </w:r>
            <w:r>
              <w:t>露天停车场</w:t>
            </w:r>
          </w:p>
          <w:p w:rsidR="0018722C">
            <w:pPr>
              <w:pStyle w:val="ad"/>
              <w:topLinePunct/>
              <w:ind w:leftChars="0" w:left="0" w:rightChars="0" w:right="0" w:firstLineChars="0" w:firstLine="0"/>
              <w:spacing w:line="240" w:lineRule="atLeast"/>
            </w:pPr>
            <w:r>
              <w:t>（</w:t>
            </w:r>
            <w:r>
              <w:t>4</w:t>
            </w:r>
            <w:r>
              <w:t>）</w:t>
            </w:r>
            <w:r>
              <w:t>停车棚</w:t>
            </w:r>
          </w:p>
        </w:tc>
      </w:tr>
    </w:tbl>
    <w:p w:rsidR="0018722C">
      <w:pPr>
        <w:topLinePunct/>
        <w:pStyle w:val="affa"/>
      </w:pPr>
    </w:p>
    <w:p w:rsidR="0018722C">
      <w:pPr>
        <w:pStyle w:val="Heading3"/>
        <w:topLinePunct/>
        <w:ind w:left="200" w:hangingChars="200" w:hanging="200"/>
      </w:pPr>
      <w:bookmarkStart w:id="473102" w:name="_Toc686473102"/>
      <w:bookmarkStart w:name="_bookmark13" w:id="37"/>
      <w:bookmarkEnd w:id="37"/>
      <w:r>
        <w:t>2.1.2</w:t>
      </w:r>
      <w:r>
        <w:t xml:space="preserve"> </w:t>
      </w:r>
      <w:bookmarkStart w:name="_bookmark13" w:id="38"/>
      <w:bookmarkEnd w:id="38"/>
      <w:r>
        <w:t>公共汽车停车场内涵及类型</w:t>
      </w:r>
      <w:bookmarkEnd w:id="473102"/>
    </w:p>
    <w:p w:rsidR="0018722C">
      <w:pPr>
        <w:topLinePunct/>
      </w:pPr>
      <w:r>
        <w:t>公共汽车是指在城市道路上循固定路线，有或者无固定班次时刻承载旅客出行的机动车辆。公共汽车系统具有固定的行车路线和车站，按班次运行，并由具备商业运营条件的适当类型公共汽车及其它辅助设施配制而成。本论文所研究的是为《城市公共交通分类标准》中提及的常规公共汽车，标准中将常规公共汽车分为以下几类，并列出了一些主要指标如</w:t>
      </w:r>
      <w:r>
        <w:t>表</w:t>
      </w:r>
      <w:r>
        <w:rPr>
          <w:rFonts w:ascii="Times New Roman" w:eastAsia="Times New Roman"/>
        </w:rPr>
        <w:t>2</w:t>
      </w:r>
      <w:r>
        <w:rPr>
          <w:rFonts w:ascii="Times New Roman" w:eastAsia="Times New Roman"/>
        </w:rPr>
        <w:t>.</w:t>
      </w:r>
      <w:r>
        <w:rPr>
          <w:rFonts w:ascii="Times New Roman" w:eastAsia="Times New Roman"/>
        </w:rPr>
        <w:t>2</w:t>
      </w:r>
      <w:r>
        <w:t>所示。</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2</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常规公共汽车分类及主要指标</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48"/>
        <w:gridCol w:w="1549"/>
        <w:gridCol w:w="1548"/>
        <w:gridCol w:w="1548"/>
        <w:gridCol w:w="1548"/>
        <w:gridCol w:w="1547"/>
      </w:tblGrid>
      <w:tr>
        <w:trPr>
          <w:tblHeader/>
        </w:trPr>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小型公共汽车</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中型公共汽车</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大型公共汽车</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特大型</w:t>
            </w:r>
            <w:r>
              <w:t>（</w:t>
            </w:r>
            <w:r>
              <w:t>铰</w:t>
            </w:r>
          </w:p>
          <w:p w:rsidR="0018722C">
            <w:pPr>
              <w:pStyle w:val="a7"/>
              <w:topLinePunct/>
              <w:ind w:leftChars="0" w:left="0" w:rightChars="0" w:right="0" w:firstLineChars="0" w:firstLine="0"/>
              <w:spacing w:line="240" w:lineRule="atLeast"/>
            </w:pPr>
            <w:r>
              <w:t>接</w:t>
            </w:r>
            <w:r>
              <w:t>）</w:t>
            </w:r>
            <w:r>
              <w:t>公共汽车</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双层公共汽车</w:t>
            </w:r>
          </w:p>
        </w:tc>
      </w:tr>
      <w:tr>
        <w:tc>
          <w:tcPr>
            <w:tcW w:w="833" w:type="pct"/>
            <w:vAlign w:val="center"/>
          </w:tcPr>
          <w:p w:rsidR="0018722C">
            <w:pPr>
              <w:pStyle w:val="ac"/>
              <w:topLinePunct/>
              <w:ind w:leftChars="0" w:left="0" w:rightChars="0" w:right="0" w:firstLineChars="0" w:firstLine="0"/>
              <w:spacing w:line="240" w:lineRule="atLeast"/>
            </w:pPr>
            <w:r>
              <w:t>车长</w:t>
            </w:r>
            <w:r>
              <w:t>（</w:t>
            </w:r>
            <w:r>
              <w:t>m</w:t>
            </w:r>
            <w:r>
              <w:t>）</w:t>
            </w:r>
          </w:p>
        </w:tc>
        <w:tc>
          <w:tcPr>
            <w:tcW w:w="834" w:type="pct"/>
            <w:vAlign w:val="center"/>
          </w:tcPr>
          <w:p w:rsidR="0018722C">
            <w:pPr>
              <w:pStyle w:val="a5"/>
              <w:topLinePunct/>
              <w:ind w:leftChars="0" w:left="0" w:rightChars="0" w:right="0" w:firstLineChars="0" w:firstLine="0"/>
              <w:spacing w:line="240" w:lineRule="atLeast"/>
            </w:pPr>
            <w:r>
              <w:t>3.5~7</w:t>
            </w:r>
          </w:p>
        </w:tc>
        <w:tc>
          <w:tcPr>
            <w:tcW w:w="833" w:type="pct"/>
            <w:vAlign w:val="center"/>
          </w:tcPr>
          <w:p w:rsidR="0018722C">
            <w:pPr>
              <w:pStyle w:val="a5"/>
              <w:topLinePunct/>
              <w:ind w:leftChars="0" w:left="0" w:rightChars="0" w:right="0" w:firstLineChars="0" w:firstLine="0"/>
              <w:spacing w:line="240" w:lineRule="atLeast"/>
            </w:pPr>
            <w:r>
              <w:t>7~10</w:t>
            </w:r>
          </w:p>
        </w:tc>
        <w:tc>
          <w:tcPr>
            <w:tcW w:w="833" w:type="pct"/>
            <w:vAlign w:val="center"/>
          </w:tcPr>
          <w:p w:rsidR="0018722C">
            <w:pPr>
              <w:pStyle w:val="a5"/>
              <w:topLinePunct/>
              <w:ind w:leftChars="0" w:left="0" w:rightChars="0" w:right="0" w:firstLineChars="0" w:firstLine="0"/>
              <w:spacing w:line="240" w:lineRule="atLeast"/>
            </w:pPr>
            <w:r>
              <w:t>10~12</w:t>
            </w:r>
          </w:p>
        </w:tc>
        <w:tc>
          <w:tcPr>
            <w:tcW w:w="833" w:type="pct"/>
            <w:vAlign w:val="center"/>
          </w:tcPr>
          <w:p w:rsidR="0018722C">
            <w:pPr>
              <w:pStyle w:val="a5"/>
              <w:topLinePunct/>
              <w:ind w:leftChars="0" w:left="0" w:rightChars="0" w:right="0" w:firstLineChars="0" w:firstLine="0"/>
              <w:spacing w:line="240" w:lineRule="atLeast"/>
            </w:pPr>
            <w:r>
              <w:t>13~18</w:t>
            </w:r>
          </w:p>
        </w:tc>
        <w:tc>
          <w:tcPr>
            <w:tcW w:w="833" w:type="pct"/>
            <w:vAlign w:val="center"/>
          </w:tcPr>
          <w:p w:rsidR="0018722C">
            <w:pPr>
              <w:pStyle w:val="ad"/>
              <w:topLinePunct/>
              <w:ind w:leftChars="0" w:left="0" w:rightChars="0" w:right="0" w:firstLineChars="0" w:firstLine="0"/>
              <w:spacing w:line="240" w:lineRule="atLeast"/>
            </w:pPr>
            <w:r>
              <w:t>10~12</w:t>
            </w:r>
          </w:p>
        </w:tc>
      </w:tr>
      <w:tr>
        <w:tc>
          <w:tcPr>
            <w:tcW w:w="833" w:type="pct"/>
            <w:vAlign w:val="center"/>
          </w:tcPr>
          <w:p w:rsidR="0018722C">
            <w:pPr>
              <w:pStyle w:val="ac"/>
              <w:topLinePunct/>
              <w:ind w:leftChars="0" w:left="0" w:rightChars="0" w:right="0" w:firstLineChars="0" w:firstLine="0"/>
              <w:spacing w:line="240" w:lineRule="atLeast"/>
            </w:pPr>
            <w:r>
              <w:t>客运能力</w:t>
            </w:r>
          </w:p>
          <w:p w:rsidR="0018722C">
            <w:pPr>
              <w:pStyle w:val="a5"/>
              <w:topLinePunct/>
              <w:ind w:leftChars="0" w:left="0" w:rightChars="0" w:right="0" w:firstLineChars="0" w:firstLine="0"/>
              <w:spacing w:line="240" w:lineRule="atLeast"/>
            </w:pPr>
            <w:r>
              <w:t>（</w:t>
            </w:r>
            <w:r>
              <w:t>人次</w:t>
            </w:r>
            <w:r>
              <w:t>/</w:t>
            </w:r>
            <w:r>
              <w:t>h</w:t>
            </w:r>
            <w:r>
              <w:t>）</w:t>
            </w:r>
          </w:p>
        </w:tc>
        <w:tc>
          <w:tcPr>
            <w:tcW w:w="834" w:type="pct"/>
            <w:vAlign w:val="center"/>
          </w:tcPr>
          <w:p w:rsidR="0018722C">
            <w:pPr>
              <w:pStyle w:val="a5"/>
              <w:topLinePunct/>
              <w:ind w:leftChars="0" w:left="0" w:rightChars="0" w:right="0" w:firstLineChars="0" w:firstLine="0"/>
              <w:spacing w:line="240" w:lineRule="atLeast"/>
            </w:pPr>
            <w:r>
              <w:t>≤</w:t>
            </w:r>
            <w:r>
              <w:t>1200</w:t>
            </w:r>
          </w:p>
        </w:tc>
        <w:tc>
          <w:tcPr>
            <w:tcW w:w="833" w:type="pct"/>
            <w:vAlign w:val="center"/>
          </w:tcPr>
          <w:p w:rsidR="0018722C">
            <w:pPr>
              <w:pStyle w:val="a5"/>
              <w:topLinePunct/>
              <w:ind w:leftChars="0" w:left="0" w:rightChars="0" w:right="0" w:firstLineChars="0" w:firstLine="0"/>
              <w:spacing w:line="240" w:lineRule="atLeast"/>
            </w:pPr>
            <w:r>
              <w:t>≤</w:t>
            </w:r>
            <w:r>
              <w:t>2400</w:t>
            </w:r>
          </w:p>
        </w:tc>
        <w:tc>
          <w:tcPr>
            <w:tcW w:w="833" w:type="pct"/>
            <w:vAlign w:val="center"/>
          </w:tcPr>
          <w:p w:rsidR="0018722C">
            <w:pPr>
              <w:pStyle w:val="a5"/>
              <w:topLinePunct/>
              <w:ind w:leftChars="0" w:left="0" w:rightChars="0" w:right="0" w:firstLineChars="0" w:firstLine="0"/>
              <w:spacing w:line="240" w:lineRule="atLeast"/>
            </w:pPr>
            <w:r>
              <w:t>≤</w:t>
            </w:r>
            <w:r>
              <w:t>3300</w:t>
            </w:r>
          </w:p>
        </w:tc>
        <w:tc>
          <w:tcPr>
            <w:tcW w:w="833" w:type="pct"/>
            <w:vAlign w:val="center"/>
          </w:tcPr>
          <w:p w:rsidR="0018722C">
            <w:pPr>
              <w:pStyle w:val="a5"/>
              <w:topLinePunct/>
              <w:ind w:leftChars="0" w:left="0" w:rightChars="0" w:right="0" w:firstLineChars="0" w:firstLine="0"/>
              <w:spacing w:line="240" w:lineRule="atLeast"/>
            </w:pPr>
            <w:r>
              <w:t>≤</w:t>
            </w:r>
            <w:r>
              <w:t>5400</w:t>
            </w:r>
          </w:p>
        </w:tc>
        <w:tc>
          <w:tcPr>
            <w:tcW w:w="833" w:type="pct"/>
            <w:vAlign w:val="center"/>
          </w:tcPr>
          <w:p w:rsidR="0018722C">
            <w:pPr>
              <w:pStyle w:val="ad"/>
              <w:topLinePunct/>
              <w:ind w:leftChars="0" w:left="0" w:rightChars="0" w:right="0" w:firstLineChars="0" w:firstLine="0"/>
              <w:spacing w:line="240" w:lineRule="atLeast"/>
            </w:pPr>
            <w:r>
              <w:t>≤</w:t>
            </w:r>
            <w:r>
              <w:t>3600</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平均运行速度</w:t>
            </w:r>
          </w:p>
          <w:p w:rsidR="0018722C">
            <w:pPr>
              <w:pStyle w:val="aff1"/>
              <w:topLinePunct/>
              <w:ind w:leftChars="0" w:left="0" w:rightChars="0" w:right="0" w:firstLineChars="0" w:firstLine="0"/>
              <w:spacing w:line="240" w:lineRule="atLeast"/>
            </w:pPr>
            <w:r>
              <w:t>（</w:t>
            </w:r>
            <w:r>
              <w:t>Km</w:t>
            </w:r>
            <w:r>
              <w:t>/</w:t>
            </w:r>
            <w:r>
              <w:t>h</w:t>
            </w:r>
            <w:r>
              <w:t>）</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r>
              <w:t>15~25</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15~25</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15~25</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15~25</w:t>
            </w: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r>
              <w:t>15~25</w:t>
            </w:r>
          </w:p>
        </w:tc>
      </w:tr>
    </w:tbl>
    <w:p w:rsidR="0018722C">
      <w:pPr>
        <w:topLinePunct/>
        <w:pStyle w:val="affa"/>
      </w:pPr>
    </w:p>
    <w:p w:rsidR="0018722C">
      <w:pPr>
        <w:topLinePunct/>
      </w:pPr>
      <w:r>
        <w:rPr>
          <w:rFonts w:cstheme="minorBidi" w:hAnsiTheme="minorHAnsi" w:eastAsiaTheme="minorHAnsi" w:asciiTheme="minorHAnsi" w:ascii="Tahoma"/>
        </w:rPr>
        <w:t>9</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公共汽车停车场是指为公共汽车运营结束后提供停车及其它相关配套服务的场所。其功能主要以车辆停放、维护和中修为核心，兼具小修、车辆清洗和运营管理等辅助功能。根据实际需要，公共汽车停车场还应该考虑留加油</w:t>
      </w:r>
      <w:r>
        <w:t>（</w:t>
      </w:r>
      <w:r>
        <w:t>气</w:t>
      </w:r>
      <w:r>
        <w:t>）</w:t>
      </w:r>
      <w:r>
        <w:t>用地。公共汽车停车场的功能设置应结合周边环境的要求有不同的侧重。城市公共汽车停车场当前的类型根据建筑物性质，主要有以下几种类型：</w:t>
      </w:r>
    </w:p>
    <w:p w:rsidR="0018722C">
      <w:pPr>
        <w:pStyle w:val="4"/>
        <w:topLinePunct/>
        <w:ind w:left="200" w:hangingChars="200" w:hanging="200"/>
      </w:pPr>
      <w:r>
        <w:t>1.</w:t>
      </w:r>
      <w:r>
        <w:t xml:space="preserve"> </w:t>
      </w:r>
      <w:r>
        <w:t>露天停车场</w:t>
      </w:r>
    </w:p>
    <w:p w:rsidR="0018722C">
      <w:pPr>
        <w:topLinePunct/>
      </w:pPr>
      <w:r>
        <w:t>当前我国的公共汽车停车场大多采用露天停车的方式，它具有布局简洁、建设期短、建设成本低和使用灵活等特点，但是这种类型停车场面积需求较大，在土地使用极为紧张的大中型城市，较大的停车场占地面积成为了露天停车场的主要缺点。</w:t>
      </w:r>
    </w:p>
    <w:p w:rsidR="0018722C">
      <w:pPr>
        <w:pStyle w:val="4"/>
        <w:topLinePunct/>
        <w:ind w:left="200" w:hangingChars="200" w:hanging="200"/>
      </w:pPr>
      <w:r>
        <w:t>2.</w:t>
      </w:r>
      <w:r>
        <w:t xml:space="preserve"> </w:t>
      </w:r>
      <w:r>
        <w:t>立体车库</w:t>
      </w:r>
      <w:r>
        <w:t>[</w:t>
      </w:r>
      <w:r>
        <w:t xml:space="preserve">19</w:t>
      </w:r>
      <w:r>
        <w:t>]</w:t>
      </w:r>
    </w:p>
    <w:p w:rsidR="0018722C">
      <w:pPr>
        <w:topLinePunct/>
      </w:pPr>
      <w:r>
        <w:t>立体停车库类型主要分为坡道自力式和机械垂直提升式，公共汽车停车场主要采用坡道自力式。坡道自力式停车库一般为圆型框架板式多层楼房，外围是螺旋式坡道。这种立体停车库使用方便且寿命长，不需要配备额外的管理工作人员，维护费用少。它的最大缺陷是要求大面积较为方正的地形，在城市中难以选择合适的地址进行建设。此类停车场坡道形式分为曲线坡道和直线坡道，一般只能设置单行线，避免进出车辆受干扰出现堵塞，经过科学计算，建一个大型五层公共汽车停车场只比地面停车场少用</w:t>
      </w:r>
      <w:r>
        <w:rPr>
          <w:rFonts w:ascii="Times New Roman" w:eastAsia="Times New Roman"/>
        </w:rPr>
        <w:t>60%</w:t>
      </w:r>
      <w:r>
        <w:t>的面积，且投资大其效果与经济效益都不是很理想，因此，此类立体停车库并不适宜在公交停车场推广使用。</w:t>
      </w:r>
    </w:p>
    <w:p w:rsidR="0018722C">
      <w:pPr>
        <w:pStyle w:val="4"/>
        <w:topLinePunct/>
        <w:ind w:left="200" w:hangingChars="200" w:hanging="200"/>
      </w:pPr>
      <w:r>
        <w:t>3.</w:t>
      </w:r>
      <w:r>
        <w:t xml:space="preserve"> </w:t>
      </w:r>
      <w:r>
        <w:t>地下停车场</w:t>
      </w:r>
      <w:r>
        <w:t>（</w:t>
      </w:r>
      <w:r>
        <w:t>库</w:t>
      </w:r>
      <w:r>
        <w:t>）</w:t>
      </w:r>
    </w:p>
    <w:p w:rsidR="0018722C">
      <w:pPr>
        <w:topLinePunct/>
      </w:pPr>
      <w:r>
        <w:t>地下停车场</w:t>
      </w:r>
      <w:r>
        <w:t>（</w:t>
      </w:r>
      <w:r>
        <w:t>库</w:t>
      </w:r>
      <w:r>
        <w:t>）</w:t>
      </w:r>
      <w:r>
        <w:t>也分为单层和多层，单层比较常见。地下停车场</w:t>
      </w:r>
      <w:r>
        <w:t>（</w:t>
      </w:r>
      <w:r>
        <w:t>库</w:t>
      </w:r>
      <w:r>
        <w:t>）</w:t>
      </w:r>
      <w:r>
        <w:t>的停车方式所需的交通通道面积较大，车场</w:t>
      </w:r>
      <w:r>
        <w:t>（</w:t>
      </w:r>
      <w:r>
        <w:t>库</w:t>
      </w:r>
      <w:r>
        <w:t>）</w:t>
      </w:r>
      <w:r>
        <w:t>库建设投资大，但是能够在地面空间相对紧张的情况下提供大量停车位，节省城市用地，它将成为未来公共汽车停车场规划建设的主要研究方向</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t>。</w:t>
      </w:r>
    </w:p>
    <w:p w:rsidR="0018722C">
      <w:pPr>
        <w:pStyle w:val="Heading2"/>
        <w:topLinePunct/>
        <w:ind w:left="171" w:hangingChars="171" w:hanging="171"/>
      </w:pPr>
      <w:bookmarkStart w:id="473103" w:name="_Toc686473103"/>
      <w:bookmarkStart w:name="2.2公共汽车停车场与普通停车场的异同分析 " w:id="39"/>
      <w:bookmarkEnd w:id="39"/>
      <w:r>
        <w:t>2.2</w:t>
      </w:r>
      <w:r>
        <w:t xml:space="preserve"> </w:t>
      </w:r>
      <w:r/>
      <w:bookmarkStart w:name="_bookmark14" w:id="40"/>
      <w:bookmarkEnd w:id="40"/>
      <w:r/>
      <w:bookmarkStart w:name="_bookmark14" w:id="41"/>
      <w:bookmarkEnd w:id="41"/>
      <w:r>
        <w:t>公共汽车停车场与普通停车场的异同分析</w:t>
      </w:r>
      <w:bookmarkEnd w:id="473103"/>
    </w:p>
    <w:p w:rsidR="0018722C">
      <w:pPr>
        <w:pStyle w:val="Heading3"/>
        <w:topLinePunct/>
        <w:ind w:left="200" w:hangingChars="200" w:hanging="200"/>
      </w:pPr>
      <w:bookmarkStart w:id="473104" w:name="_Toc686473104"/>
      <w:bookmarkStart w:name="_bookmark15" w:id="42"/>
      <w:bookmarkEnd w:id="42"/>
      <w:r>
        <w:t>2.2.1</w:t>
      </w:r>
      <w:r>
        <w:t xml:space="preserve"> </w:t>
      </w:r>
      <w:bookmarkStart w:name="_bookmark15" w:id="43"/>
      <w:bookmarkEnd w:id="43"/>
      <w:r>
        <w:t>公共汽车停车场与普通停车场的差异</w:t>
      </w:r>
      <w:bookmarkEnd w:id="473104"/>
    </w:p>
    <w:p w:rsidR="0018722C">
      <w:pPr>
        <w:topLinePunct/>
      </w:pPr>
      <w:r>
        <w:t>公共汽车停车场与城市交通规划密切相关，具有公益性、微利性和优先性等特点，其选址、规模、布局形式等都必须先满足交通规划和站场使用的功能要求，其建设必须基于城市交通规划和工艺要求进行。同时，公共汽车停车场主要用于公共汽</w:t>
      </w:r>
      <w:r>
        <w:t>车</w:t>
      </w:r>
    </w:p>
    <w:p w:rsidR="0018722C">
      <w:pPr>
        <w:topLinePunct/>
      </w:pPr>
      <w:r>
        <w:rPr>
          <w:rFonts w:cstheme="minorBidi" w:hAnsiTheme="minorHAnsi" w:eastAsiaTheme="minorHAnsi" w:asciiTheme="minorHAnsi" w:ascii="Tahoma"/>
        </w:rPr>
        <w:t>10</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的夜间停放、维护和中级维修，与其它普通停车场相比其运营具有显著的特殊性，其运营的特殊性主要可以总结为以下几点：</w:t>
      </w:r>
    </w:p>
    <w:p w:rsidR="0018722C">
      <w:pPr>
        <w:topLinePunct/>
      </w:pPr>
      <w:r>
        <w:rPr>
          <w:rFonts w:ascii="Times New Roman" w:eastAsia="Times New Roman"/>
        </w:rPr>
        <w:t>1.</w:t>
      </w:r>
      <w:r>
        <w:t>时间限定明显。公共汽车停车场与其它公交停车场一样，其主要活动均集中于某一特定时段：早晚集中收发，对于场内必要设施维护维修车间，任务往往很重，有时甚至需要</w:t>
      </w:r>
      <w:r>
        <w:rPr>
          <w:rFonts w:ascii="Times New Roman" w:eastAsia="Times New Roman"/>
        </w:rPr>
        <w:t>24</w:t>
      </w:r>
      <w:r>
        <w:t>小时工作</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topLinePunct/>
      </w:pPr>
      <w:r>
        <w:rPr>
          <w:rFonts w:ascii="Times New Roman" w:eastAsia="Times New Roman"/>
        </w:rPr>
        <w:t>2.</w:t>
      </w:r>
      <w:r>
        <w:t>综合开发、功能复合、设施规模较难确定。公共汽车停车场是结合其服务功能用地特点，本着综合开发、节约用地的原则而建设的停车场，由于功能较为丰富，包括停车、车辆维护维修、办公和生活辅助等设施，研究设施规模时要与普通停车场有所差别，为避免设施规模重复确定，要根据其自身需求特性综合全面的分析。</w:t>
      </w:r>
    </w:p>
    <w:p w:rsidR="0018722C">
      <w:pPr>
        <w:topLinePunct/>
      </w:pPr>
      <w:r>
        <w:rPr>
          <w:rFonts w:ascii="Times New Roman" w:eastAsia="Times New Roman"/>
        </w:rPr>
        <w:t>3.</w:t>
      </w:r>
      <w:r>
        <w:t>运营方式对使用模式的影响较大。公共汽车停车场如果由多个公交公司使用，则管理上很难统一，所以在研究其设施构成和规模的过程中，必须要掌握好其在公共汽车停车场的灵活性，以保证服务对象能满足对场内设施的使用要求。</w:t>
      </w:r>
    </w:p>
    <w:p w:rsidR="0018722C">
      <w:pPr>
        <w:pStyle w:val="Heading3"/>
        <w:topLinePunct/>
        <w:ind w:left="200" w:hangingChars="200" w:hanging="200"/>
      </w:pPr>
      <w:bookmarkStart w:id="473105" w:name="_Toc686473105"/>
      <w:bookmarkStart w:name="_bookmark16" w:id="44"/>
      <w:bookmarkEnd w:id="44"/>
      <w:r>
        <w:t>2.2.2</w:t>
      </w:r>
      <w:r>
        <w:t xml:space="preserve"> </w:t>
      </w:r>
      <w:bookmarkStart w:name="_bookmark16" w:id="45"/>
      <w:bookmarkEnd w:id="45"/>
      <w:r>
        <w:t>公共汽车停车场与普通停车场的相同点</w:t>
      </w:r>
      <w:bookmarkEnd w:id="473105"/>
    </w:p>
    <w:p w:rsidR="0018722C">
      <w:pPr>
        <w:topLinePunct/>
      </w:pPr>
      <w:r>
        <w:t>公共汽车停车场就其本身而言仍然属于停车场规划的一部分，因此，公共汽车停车场设施配备及规模确定也要遵循普通停车场规划建设的基本要求，在此基础上再结合公共汽车的停车特性，方能对公交停车场设施构成和规模进行合理确定。</w:t>
      </w:r>
    </w:p>
    <w:p w:rsidR="0018722C">
      <w:pPr>
        <w:pStyle w:val="4"/>
        <w:topLinePunct/>
        <w:ind w:left="200" w:hangingChars="200" w:hanging="200"/>
      </w:pPr>
      <w:r>
        <w:t>1.</w:t>
      </w:r>
      <w:r>
        <w:t xml:space="preserve"> </w:t>
      </w:r>
      <w:r>
        <w:t>公共汽车停车场的选址条件和有关要求必须符合停车场规划设计规范的相关基本要求，两者规划遵循的基本原则以及内部流线应基本保持相同。</w:t>
      </w:r>
    </w:p>
    <w:p w:rsidR="0018722C">
      <w:pPr>
        <w:pStyle w:val="4"/>
        <w:topLinePunct/>
        <w:ind w:left="200" w:hangingChars="200" w:hanging="200"/>
      </w:pPr>
      <w:r>
        <w:t>2.</w:t>
      </w:r>
      <w:r>
        <w:t xml:space="preserve"> </w:t>
      </w:r>
      <w:r>
        <w:t>公共汽车停车场和普通停车场在规划建设时，都应该具有一定程度的超前性，以适应未来的停车发展需求。</w:t>
      </w:r>
    </w:p>
    <w:p w:rsidR="0018722C">
      <w:pPr>
        <w:pStyle w:val="Heading2"/>
        <w:topLinePunct/>
        <w:ind w:left="171" w:hangingChars="171" w:hanging="171"/>
      </w:pPr>
      <w:bookmarkStart w:id="473106" w:name="_Toc686473106"/>
      <w:bookmarkStart w:name="2.3公共汽车停车场存在问题与原因分析 " w:id="46"/>
      <w:bookmarkEnd w:id="46"/>
      <w:r>
        <w:t>2.3</w:t>
      </w:r>
      <w:r>
        <w:t xml:space="preserve"> </w:t>
      </w:r>
      <w:r/>
      <w:bookmarkStart w:name="_bookmark17" w:id="47"/>
      <w:bookmarkEnd w:id="47"/>
      <w:r/>
      <w:bookmarkStart w:name="_bookmark17" w:id="48"/>
      <w:bookmarkEnd w:id="48"/>
      <w:r>
        <w:t>公共汽车停车场存在问题与原因分析</w:t>
      </w:r>
      <w:bookmarkEnd w:id="473106"/>
    </w:p>
    <w:p w:rsidR="0018722C">
      <w:pPr>
        <w:pStyle w:val="Heading3"/>
        <w:topLinePunct/>
        <w:ind w:left="200" w:hangingChars="200" w:hanging="200"/>
      </w:pPr>
      <w:bookmarkStart w:id="473107" w:name="_Toc686473107"/>
      <w:bookmarkStart w:name="_bookmark18" w:id="49"/>
      <w:bookmarkEnd w:id="49"/>
      <w:r>
        <w:t>2.3.1</w:t>
      </w:r>
      <w:r>
        <w:t xml:space="preserve"> </w:t>
      </w:r>
      <w:bookmarkStart w:name="_bookmark18" w:id="50"/>
      <w:bookmarkEnd w:id="50"/>
      <w:r>
        <w:t>存在问题</w:t>
      </w:r>
      <w:bookmarkEnd w:id="473107"/>
    </w:p>
    <w:p w:rsidR="0018722C">
      <w:pPr>
        <w:pStyle w:val="4"/>
        <w:topLinePunct/>
        <w:ind w:left="200" w:hangingChars="200" w:hanging="200"/>
      </w:pPr>
      <w:r>
        <w:t>1.</w:t>
      </w:r>
      <w:r>
        <w:t xml:space="preserve"> </w:t>
      </w:r>
      <w:r>
        <w:t>停车场规模偏小，用地没有保障</w:t>
      </w:r>
      <w:r>
        <w:rPr>
          <w:vertAlign w:val="superscript"/>
        </w:rPr>
        <w:t>[</w:t>
      </w:r>
      <w:r>
        <w:rPr>
          <w:vertAlign w:val="superscript"/>
        </w:rPr>
        <w:t xml:space="preserve">22</w:t>
      </w:r>
      <w:r>
        <w:rPr>
          <w:vertAlign w:val="superscript"/>
        </w:rPr>
        <w:t>]</w:t>
      </w:r>
    </w:p>
    <w:p w:rsidR="0018722C">
      <w:pPr>
        <w:topLinePunct/>
      </w:pPr>
      <w:r>
        <w:t>目前，相当一部分城市公交基础设施十分不足，尤其是公共汽车停车场用地严重缺乏，大量的公共汽车夜间停放在马路上，占道经营现象普遍，或者挤在首末站</w:t>
      </w:r>
      <w:r>
        <w:t>内</w:t>
      </w:r>
    </w:p>
    <w:p w:rsidR="0018722C">
      <w:pPr>
        <w:topLinePunct/>
      </w:pPr>
      <w:r>
        <w:rPr>
          <w:rFonts w:ascii="Times New Roman" w:hAnsi="Times New Roman" w:eastAsia="Times New Roman"/>
        </w:rPr>
        <w:t>[</w:t>
      </w:r>
      <w:r>
        <w:rPr>
          <w:rFonts w:ascii="Times New Roman" w:hAnsi="Times New Roman" w:eastAsia="Times New Roman"/>
        </w:rPr>
        <w:t xml:space="preserve">23</w:t>
      </w:r>
      <w:r>
        <w:rPr>
          <w:rFonts w:ascii="Times New Roman" w:hAnsi="Times New Roman" w:eastAsia="Times New Roman"/>
        </w:rPr>
        <w:t>]</w:t>
      </w:r>
      <w:r>
        <w:t xml:space="preserve">. </w:t>
      </w:r>
      <w:r>
        <w:t>如：</w:t>
      </w:r>
      <w:r>
        <w:rPr>
          <w:rFonts w:ascii="Times New Roman" w:hAnsi="Times New Roman" w:eastAsia="Times New Roman"/>
        </w:rPr>
        <w:t>2010</w:t>
      </w:r>
      <w:r>
        <w:t>年重庆市区公共汽车拥有量为</w:t>
      </w:r>
      <w:r>
        <w:rPr>
          <w:rFonts w:ascii="Times New Roman" w:hAnsi="Times New Roman" w:eastAsia="Times New Roman"/>
        </w:rPr>
        <w:t>6131</w:t>
      </w:r>
      <w:r>
        <w:t>辆，公交站场数量为</w:t>
      </w:r>
      <w:r>
        <w:rPr>
          <w:rFonts w:ascii="Times New Roman" w:hAnsi="Times New Roman" w:eastAsia="Times New Roman"/>
        </w:rPr>
        <w:t>24</w:t>
      </w:r>
      <w:r>
        <w:t>个，总占地</w:t>
      </w:r>
      <w:r>
        <w:t>总面积约为</w:t>
      </w:r>
      <w:r>
        <w:rPr>
          <w:rFonts w:ascii="Times New Roman" w:hAnsi="Times New Roman" w:eastAsia="Times New Roman"/>
        </w:rPr>
        <w:t>374000m</w:t>
      </w:r>
      <w:r>
        <w:rPr>
          <w:rFonts w:ascii="Times New Roman" w:hAnsi="Times New Roman" w:eastAsia="Times New Roman"/>
        </w:rPr>
        <w:t>2</w:t>
      </w:r>
      <w:r>
        <w:t>，根据规范每标准车占地</w:t>
      </w:r>
      <w:r>
        <w:rPr>
          <w:rFonts w:ascii="Times New Roman" w:hAnsi="Times New Roman" w:eastAsia="Times New Roman"/>
        </w:rPr>
        <w:t>210m</w:t>
      </w:r>
      <w:r>
        <w:rPr>
          <w:rFonts w:ascii="Times New Roman" w:hAnsi="Times New Roman" w:eastAsia="Times New Roman"/>
        </w:rPr>
        <w:t>2</w:t>
      </w:r>
      <w:r>
        <w:t>，目前规模只能供</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7%</w:t>
      </w:r>
      <w:r>
        <w:t>的车辆进场停放，离国家建设部“畅通城市”</w:t>
      </w:r>
      <w:r>
        <w:rPr>
          <w:rFonts w:ascii="Times New Roman" w:hAnsi="Times New Roman" w:eastAsia="Times New Roman"/>
        </w:rPr>
        <w:t>A</w:t>
      </w:r>
      <w:r>
        <w:t>类城市指标中的</w:t>
      </w:r>
      <w:r>
        <w:rPr>
          <w:rFonts w:ascii="Times New Roman" w:hAnsi="Times New Roman" w:eastAsia="Times New Roman"/>
        </w:rPr>
        <w:t>100%</w:t>
      </w:r>
      <w:r>
        <w:t>还有很大差距。</w:t>
      </w:r>
    </w:p>
    <w:p w:rsidR="0018722C">
      <w:pPr>
        <w:topLinePunct/>
      </w:pPr>
      <w:r>
        <w:rPr>
          <w:rFonts w:cstheme="minorBidi" w:hAnsiTheme="minorHAnsi" w:eastAsiaTheme="minorHAnsi" w:asciiTheme="minorHAnsi" w:ascii="Tahoma"/>
        </w:rPr>
        <w:t>11</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4"/>
        <w:topLinePunct/>
        <w:ind w:left="200" w:hangingChars="200" w:hanging="200"/>
      </w:pPr>
      <w:r>
        <w:t>2.</w:t>
      </w:r>
      <w:r>
        <w:t xml:space="preserve"> </w:t>
      </w:r>
      <w:r>
        <w:t>设施落后、功能不全、站场形象差、管理水平较低</w:t>
      </w:r>
    </w:p>
    <w:p w:rsidR="0018722C">
      <w:pPr>
        <w:topLinePunct/>
      </w:pPr>
      <w:r>
        <w:t>在停车设施方面，除了北京、上海、大连、深圳等全国较先进的停车设施，其它城市与世界先进的公交停车设施相比，也显得差别甚大，普遍来说比较落后。功能方面，在一些城市，比如长沙市现有的公共汽车停车场大部分只用作停车，停车场功能并不健全，内部停车区及其它设施的划分不尽合理。目前，大部分的公共汽车停车场建设对建筑造型和环境设计考虑很少，加上公共汽车停车场的很多设施落后、环境脏乱、管理水平较低，使停车场形象更加恶化，这对城市空间产生了消极影响，难以达到延续城市文明、美化城市形象的要求。</w:t>
      </w:r>
    </w:p>
    <w:p w:rsidR="0018722C">
      <w:pPr>
        <w:pStyle w:val="4"/>
        <w:topLinePunct/>
        <w:ind w:left="200" w:hangingChars="200" w:hanging="200"/>
      </w:pPr>
      <w:r>
        <w:t>3.</w:t>
      </w:r>
      <w:r>
        <w:t xml:space="preserve"> </w:t>
      </w:r>
      <w:r>
        <w:t>停车场建设规划较为落后、不全面，甚至于没有规划</w:t>
      </w:r>
    </w:p>
    <w:p w:rsidR="0018722C">
      <w:pPr>
        <w:topLinePunct/>
      </w:pPr>
      <w:r>
        <w:t>除少数大城市外，许多城市都未将公交站场建设列入政府整体规划范围，或规划不全，更别说占地面积较大的公共汽车停车场，这导致公共汽车停车场的选址随意性大，定点不合理，本该随城市规划调整的却未能调整，不能形成科学的高效的网络，</w:t>
      </w:r>
      <w:r w:rsidR="001852F3">
        <w:t xml:space="preserve">制约了城市公交的发展</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p>
    <w:p w:rsidR="0018722C">
      <w:pPr>
        <w:pStyle w:val="4"/>
        <w:topLinePunct/>
        <w:ind w:left="200" w:hangingChars="200" w:hanging="200"/>
      </w:pPr>
      <w:r>
        <w:t>4.</w:t>
      </w:r>
      <w:r>
        <w:t xml:space="preserve"> </w:t>
      </w:r>
      <w:r>
        <w:t>投资主体单一，资金缺口大</w:t>
      </w:r>
    </w:p>
    <w:p w:rsidR="0018722C">
      <w:pPr>
        <w:topLinePunct/>
      </w:pPr>
      <w:r>
        <w:t>在计划经济向市场经济转轨的过程中，政府对城市公交站场的性质无统一明确的界定，兼有商业性和公益性，这使得各地方政府对城市公交采取了不同的扶持政策和投资政策，这些政策因政府财力及政府认识而异，而事实上城市公共交通企业或多或少承担了政府对社会的公益性职责，无力形成足够的资金积累投资于公交站场。加上公交站场建设投资大，回报低，不能吸收其它的社会资金，除政府投资和公交企业自身投资外，基本上没有别的投资渠道。这导致用于公交站场建设所需资金严重地供应不足，制约了公交站场的建设和发展。公共汽车停车场作为公交站场的一个重要组成部分，也面临此问题。</w:t>
      </w:r>
    </w:p>
    <w:p w:rsidR="0018722C">
      <w:pPr>
        <w:pStyle w:val="Heading3"/>
        <w:topLinePunct/>
        <w:ind w:left="200" w:hangingChars="200" w:hanging="200"/>
      </w:pPr>
      <w:bookmarkStart w:id="473108" w:name="_Toc686473108"/>
      <w:bookmarkStart w:name="_bookmark19" w:id="51"/>
      <w:bookmarkEnd w:id="51"/>
      <w:r>
        <w:t>2.3.2</w:t>
      </w:r>
      <w:r>
        <w:t xml:space="preserve"> </w:t>
      </w:r>
      <w:bookmarkStart w:name="_bookmark19" w:id="52"/>
      <w:bookmarkEnd w:id="52"/>
      <w:r>
        <w:t>原因分析</w:t>
      </w:r>
      <w:bookmarkEnd w:id="473108"/>
    </w:p>
    <w:p w:rsidR="0018722C">
      <w:pPr>
        <w:pStyle w:val="4"/>
        <w:topLinePunct/>
        <w:ind w:left="200" w:hangingChars="200" w:hanging="200"/>
      </w:pPr>
      <w:r>
        <w:t>1.</w:t>
      </w:r>
      <w:r>
        <w:t xml:space="preserve"> </w:t>
      </w:r>
      <w:r>
        <w:t>缺乏适应时代的科学规范</w:t>
      </w:r>
    </w:p>
    <w:p w:rsidR="0018722C">
      <w:pPr>
        <w:topLinePunct/>
      </w:pPr>
      <w:r>
        <w:t>一直以来我国在公共汽车停车场规划设计时，主要沿用的设计标准和规范是国家</w:t>
      </w:r>
      <w:r>
        <w:t>建设部和计委</w:t>
      </w:r>
      <w:r>
        <w:rPr>
          <w:rFonts w:ascii="Times New Roman" w:eastAsia="宋体"/>
        </w:rPr>
        <w:t>1996</w:t>
      </w:r>
      <w:r>
        <w:t>年颁布的《城市公共汽车和无轨电车工程项目建设标准》和</w:t>
      </w:r>
      <w:r>
        <w:rPr>
          <w:rFonts w:ascii="Times New Roman" w:eastAsia="宋体"/>
        </w:rPr>
        <w:t>1988</w:t>
      </w:r>
      <w:r>
        <w:t>年环境部颁布的《城市公共交通站、场、厂设计规范》，规范中虽对公交停车场设计</w:t>
      </w:r>
      <w:r>
        <w:t>与建设做了相关规定，对于公交停车场内一部分建设规模及内部设施配置给定了统</w:t>
      </w:r>
      <w:r>
        <w:t>一</w:t>
      </w:r>
    </w:p>
    <w:p w:rsidR="0018722C">
      <w:pPr>
        <w:topLinePunct/>
      </w:pPr>
      <w:r>
        <w:rPr>
          <w:rFonts w:cstheme="minorBidi" w:hAnsiTheme="minorHAnsi" w:eastAsiaTheme="minorHAnsi" w:asciiTheme="minorHAnsi" w:ascii="Tahoma"/>
        </w:rPr>
        <w:t>12</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的标准，但是这两个规范颁布时间较早，随着公共交通体制的改革和汽车产业的发展变化，在如今的公交站场建设过程中操作性、科学性有所减弱，其设施配置及规模较难确定。</w:t>
      </w:r>
      <w:r>
        <w:rPr>
          <w:rFonts w:ascii="Times New Roman" w:eastAsia="Times New Roman"/>
        </w:rPr>
        <w:t>2012</w:t>
      </w:r>
      <w:r>
        <w:t>年</w:t>
      </w:r>
      <w:r>
        <w:rPr>
          <w:rFonts w:ascii="Times New Roman" w:eastAsia="Times New Roman"/>
        </w:rPr>
        <w:t>6</w:t>
      </w:r>
      <w:r>
        <w:t>月发布的《城市道路公共交通站、场、厂工程设计规范》虽然对原有规范进行修订完善，规范中对公交停车场系统进行了说明，但是并未结合当前公共汽车发展实际状况专门针对公共汽车停车场规模建设进行规范，关于公共汽车停车场还缺乏具有针对性且具体化的规范。</w:t>
      </w:r>
    </w:p>
    <w:p w:rsidR="0018722C">
      <w:pPr>
        <w:pStyle w:val="4"/>
        <w:topLinePunct/>
        <w:ind w:left="200" w:hangingChars="200" w:hanging="200"/>
      </w:pPr>
      <w:r>
        <w:t>2.</w:t>
      </w:r>
      <w:r>
        <w:t xml:space="preserve"> </w:t>
      </w:r>
      <w:r>
        <w:t>公交基础设施缺乏统一规划</w:t>
      </w:r>
    </w:p>
    <w:p w:rsidR="0018722C">
      <w:pPr>
        <w:topLinePunct/>
      </w:pPr>
      <w:r>
        <w:t>城市公共交通线网构成主要以公交枢纽站场为依托，实现点与点的连接。由于我国城市公共交通基础设施薄弱，缺乏统一规划，特别是在旧城市改造和新区开发时没有把公交设施配套纳入统一规划，致使公交基础设施用地没有保障，给交通营运、管理和居民出行带来不便</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p>
    <w:p w:rsidR="0018722C">
      <w:pPr>
        <w:pStyle w:val="4"/>
        <w:topLinePunct/>
        <w:ind w:left="200" w:hangingChars="200" w:hanging="200"/>
      </w:pPr>
      <w:r>
        <w:t>3.</w:t>
      </w:r>
      <w:r>
        <w:t xml:space="preserve"> </w:t>
      </w:r>
      <w:r>
        <w:t>资金投入不足、市场运作不规范</w:t>
      </w:r>
    </w:p>
    <w:p w:rsidR="0018722C">
      <w:pPr>
        <w:topLinePunct/>
      </w:pPr>
      <w:r>
        <w:t>近年</w:t>
      </w:r>
      <w:r>
        <w:t>来，我国对城市公交行业改革做了很多有益尝试。财政补贴方面，国家主要将资金补贴在公交站点及其它的建设，就公共汽车停车场建设而言，国家对于其资金投入仍然较少，投资主体单一，基本由公交企业自行承担，加上公共汽车停车场建设投资大，回报低</w:t>
      </w:r>
      <w:r>
        <w:t>（</w:t>
      </w:r>
      <w:r>
        <w:t>甚至无回报</w:t>
      </w:r>
      <w:r>
        <w:t>）</w:t>
      </w:r>
      <w:r>
        <w:t>，导致用于其建设的资金严重供应不足，同时在经营过程中难以成为自主经营、自负盈亏、自我发展的市场主体。不少已改制的公共交通企业为了赢利和尽快收回经营权成本，竭尽所能地降低营运成本，市场运作并不规范，制约了城市公共交通功能的进一步发挥和持续健康发展。</w:t>
      </w:r>
    </w:p>
    <w:p w:rsidR="0018722C">
      <w:pPr>
        <w:pStyle w:val="Heading2"/>
        <w:topLinePunct/>
        <w:ind w:left="171" w:hangingChars="171" w:hanging="171"/>
      </w:pPr>
      <w:bookmarkStart w:id="473109" w:name="_Toc686473109"/>
      <w:bookmarkStart w:name="2.4公共汽车停车场发展趋势 " w:id="53"/>
      <w:bookmarkEnd w:id="53"/>
      <w:r>
        <w:t>2.4</w:t>
      </w:r>
      <w:r>
        <w:t xml:space="preserve"> </w:t>
      </w:r>
      <w:r/>
      <w:bookmarkStart w:name="_bookmark20" w:id="54"/>
      <w:bookmarkEnd w:id="54"/>
      <w:r/>
      <w:bookmarkStart w:name="_bookmark20" w:id="55"/>
      <w:bookmarkEnd w:id="55"/>
      <w:r>
        <w:t>公共汽车停车场发展趋势</w:t>
      </w:r>
      <w:bookmarkEnd w:id="473109"/>
    </w:p>
    <w:p w:rsidR="0018722C">
      <w:pPr>
        <w:topLinePunct/>
      </w:pPr>
      <w:r>
        <w:t>近年</w:t>
      </w:r>
      <w:r>
        <w:t>来，在“公交优先”这一大背景下，我国在公交系统的建设中投入了大量精力，面对公交需求的不断增长，公共汽车停车场发展趋势如下：</w:t>
      </w:r>
    </w:p>
    <w:p w:rsidR="0018722C">
      <w:pPr>
        <w:pStyle w:val="4"/>
        <w:topLinePunct/>
        <w:ind w:left="200" w:hangingChars="200" w:hanging="200"/>
      </w:pPr>
      <w:r>
        <w:t>1.</w:t>
      </w:r>
      <w:r>
        <w:t xml:space="preserve"> </w:t>
      </w:r>
      <w:r>
        <w:t>由平面向立体发展，节约城市用地。</w:t>
      </w:r>
    </w:p>
    <w:p w:rsidR="0018722C">
      <w:pPr>
        <w:topLinePunct/>
      </w:pPr>
      <w:r>
        <w:t>在以往的公交停车场规划及设计中，大多都是独立的用地，设计均为平面，城市土地及空间的利用率较低。但是，公共汽车停车场由于自身特性对城市空间有着很大的需求，为更好地节约城市用地，公共汽车停车场由平面向立体发展是一个行之有效的途径。当前，我国一部分城市已经建立了立体停车库，极大地提高了单位土地上的停车面积，大大提高了土地利用率，有效节约了城市空间。</w:t>
      </w:r>
    </w:p>
    <w:p w:rsidR="0018722C">
      <w:pPr>
        <w:topLinePunct/>
      </w:pPr>
      <w:r>
        <w:rPr>
          <w:rFonts w:cstheme="minorBidi" w:hAnsiTheme="minorHAnsi" w:eastAsiaTheme="minorHAnsi" w:asciiTheme="minorHAnsi" w:ascii="Tahoma"/>
        </w:rPr>
        <w:t>13</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4"/>
        <w:topLinePunct/>
        <w:ind w:left="200" w:hangingChars="200" w:hanging="200"/>
      </w:pPr>
      <w:r>
        <w:t>2.</w:t>
      </w:r>
      <w:r>
        <w:t xml:space="preserve"> </w:t>
      </w:r>
      <w:r>
        <w:t>注重与城市交通和环境的关系，综合开发。</w:t>
      </w:r>
    </w:p>
    <w:p w:rsidR="0018722C">
      <w:pPr>
        <w:topLinePunct/>
      </w:pPr>
      <w:r>
        <w:t>公共汽车停车场由于其停车容量大、停车时间限定明显，在功能需求方面有特殊要求。作为城市公共汽车的停车场地，白天大部分时间处于闲置状态，在此基础上可以对其功能进行开发，同时注重其功能定位与层次划分，使其综合开发，</w:t>
      </w:r>
      <w:r>
        <w:t>向</w:t>
      </w:r>
      <w:r>
        <w:t>着</w:t>
      </w:r>
    </w:p>
    <w:p w:rsidR="0018722C">
      <w:pPr>
        <w:topLinePunct/>
      </w:pPr>
      <w:r>
        <w:t>多元化、专业化、智能化方向发展。</w:t>
      </w:r>
    </w:p>
    <w:p w:rsidR="0018722C">
      <w:pPr>
        <w:pStyle w:val="4"/>
        <w:topLinePunct/>
        <w:ind w:left="200" w:hangingChars="200" w:hanging="200"/>
      </w:pPr>
      <w:r>
        <w:t>3.</w:t>
      </w:r>
      <w:r>
        <w:t xml:space="preserve"> </w:t>
      </w:r>
      <w:r>
        <w:t>注重节能环保，要向资源节约型、环保型、生态型方向发展。</w:t>
      </w:r>
    </w:p>
    <w:p w:rsidR="0018722C">
      <w:pPr>
        <w:topLinePunct/>
      </w:pPr>
      <w:r>
        <w:t>合理利用资源，保护生态环境是人类的永恒主题，而公共汽车停车场在建设以及后续使用过程中必定会在一定程度上对环境造成破坏，所以在规划建设中必须秉承可持续发展战略，强调节能减排、保护生态，减少环境污染。</w:t>
      </w:r>
    </w:p>
    <w:p w:rsidR="0018722C">
      <w:pPr>
        <w:pStyle w:val="4"/>
        <w:topLinePunct/>
        <w:ind w:left="200" w:hangingChars="200" w:hanging="200"/>
      </w:pPr>
      <w:r>
        <w:t>4. </w:t>
      </w:r>
      <w:r>
        <w:t>处理好新旧场关系，提高公交停车场改扩建可能性和操作性。</w:t>
      </w:r>
    </w:p>
    <w:p w:rsidR="0018722C">
      <w:pPr>
        <w:topLinePunct/>
      </w:pPr>
      <w:r>
        <w:t>为了使公共汽车停车场规划能节省投资，容易实施，需要考虑到现有用地、设施，根据城市土地开发状况进行完善，处理好现状与远景关系，保证因地制宜，合理运用现有资源，以此提高公交停车场改扩建可能性和操作性。</w:t>
      </w:r>
    </w:p>
    <w:p w:rsidR="0018722C">
      <w:pPr>
        <w:pStyle w:val="Heading2"/>
        <w:topLinePunct/>
        <w:ind w:left="171" w:hangingChars="171" w:hanging="171"/>
      </w:pPr>
      <w:bookmarkStart w:id="473110" w:name="_Toc686473110"/>
      <w:bookmarkStart w:name="2.5本章小结 " w:id="56"/>
      <w:bookmarkEnd w:id="56"/>
      <w:r>
        <w:t>2.5</w:t>
      </w:r>
      <w:r>
        <w:t xml:space="preserve"> </w:t>
      </w:r>
      <w:r/>
      <w:bookmarkStart w:name="_bookmark21" w:id="57"/>
      <w:bookmarkEnd w:id="57"/>
      <w:r/>
      <w:bookmarkStart w:name="_bookmark21" w:id="58"/>
      <w:bookmarkEnd w:id="58"/>
      <w:r>
        <w:t>本章小结</w:t>
      </w:r>
      <w:bookmarkEnd w:id="473110"/>
    </w:p>
    <w:p w:rsidR="0018722C">
      <w:pPr>
        <w:topLinePunct/>
      </w:pPr>
      <w:r>
        <w:t>本章主要阐述了普通停车场和公共汽车停车场的概念、类型及两者之间的异同，</w:t>
      </w:r>
      <w:r w:rsidR="001852F3">
        <w:t xml:space="preserve">接着探讨了目前我国公共汽车停车场建设存在的问题及原因，最后对我国公共汽车停车场发展趋势进行分析，为研究公共汽车停车场设施构成奠定一定基础。</w:t>
      </w:r>
    </w:p>
    <w:p w:rsidR="0018722C">
      <w:pPr>
        <w:topLinePunct/>
      </w:pPr>
      <w:r>
        <w:rPr>
          <w:rFonts w:cstheme="minorBidi" w:hAnsiTheme="minorHAnsi" w:eastAsiaTheme="minorHAnsi" w:asciiTheme="minorHAnsi" w:ascii="Tahoma"/>
        </w:rPr>
        <w:t>14</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Heading1"/>
        <w:topLinePunct/>
      </w:pPr>
      <w:bookmarkStart w:id="473111" w:name="_Toc686473111"/>
      <w:bookmarkStart w:name="第三章 公共汽车停车场设施需求研究 " w:id="59"/>
      <w:bookmarkEnd w:id="59"/>
      <w:r/>
      <w:bookmarkStart w:name="_bookmark22" w:id="60"/>
      <w:bookmarkEnd w:id="60"/>
      <w:r/>
      <w:r>
        <w:t>第三章</w:t>
      </w:r>
      <w:r>
        <w:t xml:space="preserve">  </w:t>
      </w:r>
      <w:r w:rsidRPr="00DB64CE">
        <w:t>公共汽车停车场设施需求研究</w:t>
      </w:r>
      <w:bookmarkEnd w:id="473111"/>
    </w:p>
    <w:p w:rsidR="0018722C">
      <w:pPr>
        <w:topLinePunct/>
      </w:pPr>
      <w:r>
        <w:t>公共汽车停车场一般有简易型和综合型两种。简易停车场适用于公交线路密集又不能提供专门用地来建设功能较为齐全的专门公共汽车停车场，可采用通常很难再加以利用的城市空间来设置，停车容量一般较小，如：在立交桥下用栅栏加以隔离，以此来解决一部分公共汽车的停放问题。综合停车场则是综合开发并能为公共汽车提供服务较为全面的停车场。由于两者的类别差异，所具备的功能和内容也不相同，本章主要针对功能和内容较为全面公共汽车停车场进行设施需求研究。</w:t>
      </w:r>
    </w:p>
    <w:p w:rsidR="0018722C">
      <w:pPr>
        <w:pStyle w:val="Heading2"/>
        <w:topLinePunct/>
        <w:ind w:left="171" w:hangingChars="171" w:hanging="171"/>
      </w:pPr>
      <w:bookmarkStart w:id="473112" w:name="_Toc686473112"/>
      <w:bookmarkStart w:name="3.1公共汽车停车场使用需求分析 " w:id="61"/>
      <w:bookmarkEnd w:id="61"/>
      <w:r>
        <w:t>3.1</w:t>
      </w:r>
      <w:r>
        <w:t xml:space="preserve"> </w:t>
      </w:r>
      <w:r/>
      <w:bookmarkStart w:name="_bookmark23" w:id="62"/>
      <w:bookmarkEnd w:id="62"/>
      <w:r/>
      <w:bookmarkStart w:name="_bookmark23" w:id="63"/>
      <w:bookmarkEnd w:id="63"/>
      <w:r>
        <w:t>公共汽车停车场使用需求分析</w:t>
      </w:r>
      <w:bookmarkEnd w:id="473112"/>
    </w:p>
    <w:p w:rsidR="0018722C">
      <w:pPr>
        <w:topLinePunct/>
      </w:pPr>
      <w:r>
        <w:t>公共汽车停车场功能主要是为公交车辆提供维护维修服务，兼具小修管理运营等辅助功能。但是，在实际建设时应该根据实际需要，结合周边环境分析功能需求，使其功能逐渐完善。因此，在进行功能需求分析时，应该注意满足城市经济社会和文化发展需求；满足城市公交线路发展需求；满足公交车辆维护、修理的需求；满足公共汽车停车需求；满足市内及城乡公众对公交便捷换乘需求；满足公众和公交需求者对其它服务方面的需求等。</w:t>
      </w:r>
    </w:p>
    <w:p w:rsidR="0018722C">
      <w:pPr>
        <w:pStyle w:val="Heading3"/>
        <w:topLinePunct/>
        <w:ind w:left="200" w:hangingChars="200" w:hanging="200"/>
      </w:pPr>
      <w:bookmarkStart w:id="473113" w:name="_Toc686473113"/>
      <w:bookmarkStart w:name="_bookmark24" w:id="64"/>
      <w:bookmarkEnd w:id="64"/>
      <w:r>
        <w:t>3.1.1</w:t>
      </w:r>
      <w:r>
        <w:t xml:space="preserve"> </w:t>
      </w:r>
      <w:bookmarkStart w:name="_bookmark24" w:id="65"/>
      <w:bookmarkEnd w:id="65"/>
      <w:r>
        <w:t>车辆的使用需求</w:t>
      </w:r>
      <w:bookmarkEnd w:id="473113"/>
    </w:p>
    <w:p w:rsidR="0018722C">
      <w:pPr>
        <w:topLinePunct/>
      </w:pPr>
      <w:r>
        <w:t>公共汽车每天运行结束后，对停车场有很强的依赖性，车辆在完成一天作业之后除了停车需求外，一般需要以下的一些服务：</w:t>
      </w:r>
    </w:p>
    <w:p w:rsidR="0018722C">
      <w:pPr>
        <w:pStyle w:val="4"/>
        <w:topLinePunct/>
        <w:ind w:left="200" w:hangingChars="200" w:hanging="200"/>
      </w:pPr>
      <w:r>
        <w:t>1.</w:t>
      </w:r>
      <w:r>
        <w:t xml:space="preserve"> </w:t>
      </w:r>
      <w:r>
        <w:t>加油</w:t>
      </w:r>
      <w:r>
        <w:t>（</w:t>
      </w:r>
      <w:r>
        <w:t>气</w:t>
      </w:r>
      <w:r>
        <w:t>）</w:t>
      </w:r>
    </w:p>
    <w:p w:rsidR="0018722C">
      <w:pPr>
        <w:topLinePunct/>
      </w:pPr>
      <w:r>
        <w:t>燃油是车辆的动力源泉，运行车辆对停车场的基本需求就是加注燃油，为了低碳、环保，现在的公共汽车也逐渐由燃油向燃气转换，为了保证公共汽车白天正常运行并节约去特定油气站加注燃油</w:t>
      </w:r>
      <w:r>
        <w:t>（</w:t>
      </w:r>
      <w:r>
        <w:t>气</w:t>
      </w:r>
      <w:r>
        <w:t>）</w:t>
      </w:r>
      <w:r>
        <w:t>的时间，提高公交车运行效率，应该在公共汽车停车场内设置油气站</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w:t>
      </w:r>
    </w:p>
    <w:p w:rsidR="0018722C">
      <w:pPr>
        <w:pStyle w:val="4"/>
        <w:topLinePunct/>
        <w:ind w:left="200" w:hangingChars="200" w:hanging="200"/>
      </w:pPr>
      <w:r>
        <w:t>2.</w:t>
      </w:r>
      <w:r>
        <w:t xml:space="preserve"> </w:t>
      </w:r>
      <w:r>
        <w:t>加水、清洗</w:t>
      </w:r>
    </w:p>
    <w:p w:rsidR="0018722C">
      <w:pPr>
        <w:topLinePunct/>
      </w:pPr>
      <w:r>
        <w:t>公交车辆每运行一段时间需要补充水箱冷却水，这与车辆的制动性能相关，直接影响到公共交通安全，它是汽车安全行驶的保障，加水设施是公共汽车的一项重要需求。同时，在完成一天的运营作业后，公共汽车还需要清洗设施</w:t>
      </w:r>
      <w:r>
        <w:t>（</w:t>
      </w:r>
      <w:r>
        <w:t>洗车台</w:t>
      </w:r>
      <w:r>
        <w:t>）</w:t>
      </w:r>
      <w:r>
        <w:t>来为其提供清洗服务。</w:t>
      </w:r>
    </w:p>
    <w:p w:rsidR="0018722C">
      <w:pPr>
        <w:pStyle w:val="4"/>
        <w:topLinePunct/>
        <w:ind w:left="200" w:hangingChars="200" w:hanging="200"/>
      </w:pPr>
      <w:r>
        <w:t>3.</w:t>
      </w:r>
      <w:r>
        <w:t xml:space="preserve"> </w:t>
      </w:r>
      <w:r>
        <w:t>车辆维修</w:t>
      </w:r>
    </w:p>
    <w:p w:rsidR="0018722C">
      <w:pPr>
        <w:topLinePunct/>
      </w:pPr>
      <w:r>
        <w:rPr>
          <w:rFonts w:cstheme="minorBidi" w:hAnsiTheme="minorHAnsi" w:eastAsiaTheme="minorHAnsi" w:asciiTheme="minorHAnsi" w:ascii="Tahoma"/>
        </w:rPr>
        <w:t>15</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affff1"/>
        <w:topLinePunct/>
      </w:pPr>
      <w:r>
        <w:t>由于车辆长时间、远距离的行驶，在运行过程中其机械故障难免发生，尤其是</w:t>
      </w:r>
    </w:p>
    <w:p w:rsidR="0018722C">
      <w:pPr>
        <w:topLinePunct/>
      </w:pPr>
      <w:r>
        <w:t>公共汽车这种载重车辆，为保证车辆正常和安全运行，要及时对公共汽车做好检修、维修工作。汽车维修行业规范对运输车辆维修有相关规定：汽车和危险货物运输车辆整车修理或总成修理保证期为车辆行驶</w:t>
      </w:r>
      <w:r>
        <w:rPr>
          <w:rFonts w:ascii="Times New Roman" w:eastAsia="Times New Roman"/>
        </w:rPr>
        <w:t>20000Km</w:t>
      </w:r>
      <w:r>
        <w:t>或者</w:t>
      </w:r>
      <w:r>
        <w:rPr>
          <w:rFonts w:ascii="Times New Roman" w:eastAsia="Times New Roman"/>
        </w:rPr>
        <w:t>100</w:t>
      </w:r>
      <w:r>
        <w:t>日；二级维护的保证期为车辆行驶</w:t>
      </w:r>
      <w:r>
        <w:rPr>
          <w:rFonts w:ascii="Times New Roman" w:eastAsia="Times New Roman"/>
        </w:rPr>
        <w:t>5000Km</w:t>
      </w:r>
      <w:r w:rsidR="001852F3">
        <w:rPr>
          <w:rFonts w:ascii="Times New Roman" w:eastAsia="Times New Roman"/>
        </w:rPr>
        <w:t xml:space="preserve"> </w:t>
      </w:r>
      <w:r>
        <w:t>或者</w:t>
      </w:r>
      <w:r>
        <w:rPr>
          <w:rFonts w:ascii="Times New Roman" w:eastAsia="Times New Roman"/>
        </w:rPr>
        <w:t>30</w:t>
      </w:r>
      <w:r w:rsidR="001852F3">
        <w:rPr>
          <w:rFonts w:ascii="Times New Roman" w:eastAsia="Times New Roman"/>
        </w:rPr>
        <w:t xml:space="preserve"> </w:t>
      </w:r>
      <w:r>
        <w:t>日；</w:t>
      </w:r>
      <w:r w:rsidR="001852F3">
        <w:t xml:space="preserve">一级维护、小修及专项修理质量保证期为车辆行</w:t>
      </w:r>
      <w:r w:rsidR="001852F3">
        <w:t>驶</w:t>
      </w:r>
    </w:p>
    <w:p w:rsidR="0018722C">
      <w:pPr>
        <w:topLinePunct/>
      </w:pPr>
      <w:r>
        <w:rPr>
          <w:rFonts w:cstheme="minorBidi" w:hAnsiTheme="minorHAnsi" w:eastAsiaTheme="minorHAnsi" w:asciiTheme="minorHAnsi" w:ascii="Times New Roman" w:eastAsia="Times New Roman"/>
        </w:rPr>
        <w:t>2000Km</w:t>
      </w:r>
      <w:r>
        <w:rPr>
          <w:rFonts w:cstheme="minorBidi" w:hAnsiTheme="minorHAnsi" w:eastAsiaTheme="minorHAnsi" w:asciiTheme="minorHAnsi"/>
        </w:rPr>
        <w:t>或者</w:t>
      </w:r>
      <w:r>
        <w:rPr>
          <w:rFonts w:ascii="Times New Roman" w:eastAsia="Times New Roman" w:cstheme="minorBidi" w:hAnsiTheme="minorHAnsi"/>
        </w:rPr>
        <w:t>10</w:t>
      </w:r>
      <w:r>
        <w:rPr>
          <w:rFonts w:cstheme="minorBidi" w:hAnsiTheme="minorHAnsi" w:eastAsiaTheme="minorHAnsi" w:asciiTheme="minorHAnsi"/>
        </w:rPr>
        <w:t>日</w:t>
      </w:r>
      <w:r>
        <w:rPr>
          <w:rFonts w:ascii="Times New Roman" w:eastAsia="Times New Roman" w:cstheme="minorBidi" w:hAnsiTheme="minorHAnsi"/>
        </w:rPr>
        <w:t>[</w:t>
      </w:r>
      <w:r>
        <w:rPr>
          <w:rFonts w:ascii="Times New Roman" w:eastAsia="Times New Roman" w:cstheme="minorBidi" w:hAnsiTheme="minorHAnsi"/>
        </w:rPr>
        <w:t xml:space="preserve">27</w:t>
      </w:r>
      <w:r>
        <w:rPr>
          <w:rFonts w:ascii="Times New Roman" w:eastAsia="Times New Roman" w:cstheme="minorBidi" w:hAnsiTheme="minorHAnsi"/>
        </w:rPr>
        <w:t>]</w:t>
      </w:r>
      <w:r>
        <w:rPr>
          <w:rFonts w:cstheme="minorBidi" w:hAnsiTheme="minorHAnsi" w:eastAsiaTheme="minorHAnsi" w:asciiTheme="minorHAnsi"/>
        </w:rPr>
        <w:t>。</w:t>
      </w:r>
    </w:p>
    <w:p w:rsidR="0018722C">
      <w:pPr>
        <w:pStyle w:val="4"/>
        <w:topLinePunct/>
        <w:ind w:left="200" w:hangingChars="200" w:hanging="200"/>
      </w:pPr>
      <w:r>
        <w:t>4.</w:t>
      </w:r>
      <w:r>
        <w:t xml:space="preserve"> </w:t>
      </w:r>
      <w:r>
        <w:t>车辆维护</w:t>
      </w:r>
    </w:p>
    <w:p w:rsidR="0018722C">
      <w:pPr>
        <w:topLinePunct/>
      </w:pPr>
      <w:r>
        <w:t>公共汽车的维护也是为车辆运营提供安全保障，一般停车场内主要提供低级维护及所需的配件加工、修制和修车材料、燃料的储存、发放等。公共汽车停车场从服务</w:t>
      </w:r>
      <w:r>
        <w:t>功能定位上来说，主要是提供高级维护，同时兼具一级维护服务。这对公交车的安全</w:t>
      </w:r>
      <w:r>
        <w:t>性能和其寿命的延长有很大的作用。由于各个城市公交发展程度与配备车辆的性能各异，因此要结合城市自身经验来确定维护间隔。比如，西安市公交公司规定，公共汽</w:t>
      </w:r>
      <w:r>
        <w:t>车需要根据其运转公里数确定其维护规格，每跑</w:t>
      </w:r>
      <w:r>
        <w:rPr>
          <w:rFonts w:ascii="Times New Roman" w:eastAsia="宋体"/>
        </w:rPr>
        <w:t>6000Km</w:t>
      </w:r>
      <w:r>
        <w:t>需要进行一级维护，每</w:t>
      </w:r>
      <w:r>
        <w:t>跑</w:t>
      </w:r>
    </w:p>
    <w:p w:rsidR="0018722C">
      <w:pPr>
        <w:topLinePunct/>
      </w:pPr>
      <w:r>
        <w:rPr>
          <w:rFonts w:ascii="Times New Roman" w:eastAsia="Times New Roman"/>
        </w:rPr>
        <w:t>36000Km</w:t>
      </w:r>
      <w:r>
        <w:t>需要进行二级维护，换季时还要进行全方位维护。</w:t>
      </w:r>
    </w:p>
    <w:p w:rsidR="0018722C">
      <w:pPr>
        <w:pStyle w:val="Heading3"/>
        <w:topLinePunct/>
        <w:ind w:left="200" w:hangingChars="200" w:hanging="200"/>
      </w:pPr>
      <w:bookmarkStart w:id="473114" w:name="_Toc686473114"/>
      <w:bookmarkStart w:name="_bookmark25" w:id="66"/>
      <w:bookmarkEnd w:id="66"/>
      <w:r>
        <w:t>3.1.2</w:t>
      </w:r>
      <w:r>
        <w:t xml:space="preserve"> </w:t>
      </w:r>
      <w:bookmarkStart w:name="_bookmark25" w:id="67"/>
      <w:bookmarkEnd w:id="67"/>
      <w:r>
        <w:t>司乘人员需求</w:t>
      </w:r>
      <w:bookmarkEnd w:id="473114"/>
    </w:p>
    <w:p w:rsidR="0018722C">
      <w:pPr>
        <w:topLinePunct/>
      </w:pPr>
      <w:r>
        <w:t>公共汽车的司乘人员在结束一天工作后存在自身最基本的需求：休息、住宿、就餐、入厕等。此处主要对住宿需求进行说明。由于公交车早班发车时间普遍很早，例如，一般公交早班需要六点在站点准点发车，这需要早班司机将车辆从车场驾驶至各个公交站点，但是司机在家住宿远近程度各有不同，这就致使住宿较远的司乘人员必须早起准备。据调查，在公共汽车停车场未提供住宿设施的一些城市，早班公交司机凌晨四点左右就要早起做准备，这很容易造成休息不足，在白天驾驶中会产生单调疲乏感，这样会导致事故发生率增加，存在一定的安全隐患</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，因此，笔者认为对于此类驾驶员需要住宿休息及相应的生活服务，以利于交通安全。</w:t>
      </w:r>
    </w:p>
    <w:p w:rsidR="0018722C">
      <w:pPr>
        <w:pStyle w:val="Heading3"/>
        <w:topLinePunct/>
        <w:ind w:left="200" w:hangingChars="200" w:hanging="200"/>
      </w:pPr>
      <w:bookmarkStart w:id="473115" w:name="_Toc686473115"/>
      <w:bookmarkStart w:name="_bookmark26" w:id="68"/>
      <w:bookmarkEnd w:id="68"/>
      <w:r>
        <w:t>3.1.3</w:t>
      </w:r>
      <w:r>
        <w:t xml:space="preserve"> </w:t>
      </w:r>
      <w:bookmarkStart w:name="_bookmark26" w:id="69"/>
      <w:bookmarkEnd w:id="69"/>
      <w:r>
        <w:t>场内工作人员需求</w:t>
      </w:r>
      <w:bookmarkEnd w:id="473115"/>
    </w:p>
    <w:p w:rsidR="0018722C">
      <w:pPr>
        <w:topLinePunct/>
      </w:pPr>
      <w:r>
        <w:t>公共汽车停车场内工作人员包括营运管理人员、调度管理人员和维护维修工间工作人员等。管理和调度人员的工作需要办公空间，维护、维修工间人员除了工作也有休息等基本需求，需要为其提供休息、就餐、入厕等基本服务，由于车辆维护工作量大，为了保证公共汽车能够安全运行，有时甚至需要加班完成，在条件允许的情况</w:t>
      </w:r>
      <w:r>
        <w:t>下</w:t>
      </w:r>
    </w:p>
    <w:p w:rsidR="0018722C">
      <w:pPr>
        <w:topLinePunct/>
      </w:pPr>
      <w:r>
        <w:rPr>
          <w:rFonts w:cstheme="minorBidi" w:hAnsiTheme="minorHAnsi" w:eastAsiaTheme="minorHAnsi" w:asciiTheme="minorHAnsi" w:ascii="Tahoma"/>
        </w:rPr>
        <w:t>16</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要考虑为其提供住宿。同时，随着人民生活水平的提高，机动车已经普遍进入职工家庭，在条件允许的情况下要考虑解决职工车辆停放问题。</w:t>
      </w:r>
    </w:p>
    <w:p w:rsidR="0018722C">
      <w:pPr>
        <w:pStyle w:val="Heading3"/>
        <w:topLinePunct/>
        <w:ind w:left="200" w:hangingChars="200" w:hanging="200"/>
      </w:pPr>
      <w:bookmarkStart w:id="473116" w:name="_Toc686473116"/>
      <w:bookmarkStart w:name="_bookmark27" w:id="70"/>
      <w:bookmarkEnd w:id="70"/>
      <w:r>
        <w:t>3.1.4</w:t>
      </w:r>
      <w:r>
        <w:t xml:space="preserve"> </w:t>
      </w:r>
      <w:bookmarkStart w:name="_bookmark27" w:id="71"/>
      <w:bookmarkEnd w:id="71"/>
      <w:r>
        <w:t>其它需求</w:t>
      </w:r>
      <w:bookmarkEnd w:id="473116"/>
    </w:p>
    <w:p w:rsidR="0018722C">
      <w:pPr>
        <w:topLinePunct/>
      </w:pPr>
      <w:r>
        <w:t>为保证公共汽车停车场的正常运营，其它方面的一些基本需求也要得到相应满</w:t>
      </w:r>
      <w:r w:rsidR="001852F3">
        <w:t xml:space="preserve">足，例如水、电、暖、照明、消防等需求，贵重物品需要监控的电子设备室等等，这些虽然不详尽说明，却是公共汽车停车场中必不可少的一部分，在公共汽车停车场的规划设计和建设时须周全考虑。</w:t>
      </w:r>
    </w:p>
    <w:p w:rsidR="0018722C">
      <w:pPr>
        <w:topLinePunct/>
      </w:pPr>
      <w:r>
        <w:t>公共汽车停车场不同于普通停车场，属于综合开发、功能复合的停车场，结合周边环境进行功能定位时，笔者认为，为提高用土地资源的有效利用率，当公共汽车停车场建设地址满足首末站的建设要求时，可以考虑首末站与停车场相结合，其中首末站台用地也应成为需求的一部分。</w:t>
      </w:r>
    </w:p>
    <w:p w:rsidR="0018722C">
      <w:pPr>
        <w:pStyle w:val="Heading2"/>
        <w:topLinePunct/>
        <w:ind w:left="171" w:hangingChars="171" w:hanging="171"/>
      </w:pPr>
      <w:bookmarkStart w:id="473117" w:name="_Toc686473117"/>
      <w:bookmarkStart w:name="3.2公共汽车停车场的形式及作业流程 " w:id="72"/>
      <w:bookmarkEnd w:id="72"/>
      <w:r>
        <w:t>3.2</w:t>
      </w:r>
      <w:r>
        <w:t xml:space="preserve"> </w:t>
      </w:r>
      <w:r/>
      <w:bookmarkStart w:name="_bookmark28" w:id="73"/>
      <w:bookmarkEnd w:id="73"/>
      <w:r/>
      <w:bookmarkStart w:name="_bookmark28" w:id="74"/>
      <w:bookmarkEnd w:id="74"/>
      <w:r>
        <w:t>公共汽车停车场的形式及作业流程</w:t>
      </w:r>
      <w:bookmarkEnd w:id="473117"/>
    </w:p>
    <w:p w:rsidR="0018722C">
      <w:pPr>
        <w:pStyle w:val="Heading3"/>
        <w:topLinePunct/>
        <w:ind w:left="200" w:hangingChars="200" w:hanging="200"/>
      </w:pPr>
      <w:bookmarkStart w:id="473118" w:name="_Toc686473118"/>
      <w:bookmarkStart w:name="_bookmark29" w:id="75"/>
      <w:bookmarkEnd w:id="75"/>
      <w:r>
        <w:t>3.2.1</w:t>
      </w:r>
      <w:r>
        <w:t xml:space="preserve"> </w:t>
      </w:r>
      <w:bookmarkStart w:name="_bookmark29" w:id="76"/>
      <w:bookmarkEnd w:id="76"/>
      <w:r>
        <w:t>公共汽车停车场典型形式</w:t>
      </w:r>
      <w:bookmarkEnd w:id="473118"/>
    </w:p>
    <w:p w:rsidR="0018722C">
      <w:pPr>
        <w:pStyle w:val="BodyText"/>
        <w:spacing w:line="357" w:lineRule="auto" w:before="99"/>
        <w:ind w:leftChars="0" w:left="142" w:rightChars="0" w:right="320" w:firstLineChars="0" w:firstLine="465"/>
        <w:jc w:val="both"/>
        <w:topLinePunct/>
      </w:pPr>
      <w:r>
        <w:t>公共汽车停车场的形式按照其内部设施设置可以分为简易停车场和综合停车场。简易停车场是在用地面积很紧张的情况下，只具有供公共汽车下班后停放的功能，一般出现于城市化进程快、用地紧张的大中型城市。综合停车场除了具有供公共汽车结束运营后的停车功能，还具有供司乘人员休息、住宿，管理人员办公以及车辆维护维修。公共汽车停车场的典型形式如图</w:t>
      </w:r>
      <w:r>
        <w:rPr>
          <w:rFonts w:ascii="Times New Roman" w:eastAsia="Times New Roman"/>
        </w:rPr>
        <w:t>3</w:t>
      </w:r>
      <w:r>
        <w:rPr>
          <w:rFonts w:ascii="Times New Roman" w:eastAsia="Times New Roman"/>
        </w:rPr>
        <w:t>.</w:t>
      </w:r>
      <w:r>
        <w:rPr>
          <w:rFonts w:ascii="Times New Roman" w:eastAsia="Times New Roman"/>
        </w:rPr>
        <w:t>1</w:t>
      </w:r>
      <w:r>
        <w:t>所示。</w:t>
      </w:r>
    </w:p>
    <w:p w:rsidR="00000000">
      <w:pPr>
        <w:pStyle w:val="aff7"/>
        <w:spacing w:line="240" w:lineRule="atLeast"/>
        <w:topLinePunct/>
      </w:pPr>
      <w:r>
        <w:drawing>
          <wp:inline>
            <wp:extent cx="4666521" cy="3076575"/>
            <wp:effectExtent l="0" t="0" r="0" b="0"/>
            <wp:docPr id="15" name="image11.png" descr=""/>
            <wp:cNvGraphicFramePr>
              <a:graphicFrameLocks noChangeAspect="1"/>
            </wp:cNvGraphicFramePr>
            <a:graphic>
              <a:graphicData uri="http://schemas.openxmlformats.org/drawingml/2006/picture">
                <pic:pic>
                  <pic:nvPicPr>
                    <pic:cNvPr id="16" name="image11.png"/>
                    <pic:cNvPicPr/>
                  </pic:nvPicPr>
                  <pic:blipFill>
                    <a:blip r:embed="rId33" cstate="print"/>
                    <a:stretch>
                      <a:fillRect/>
                    </a:stretch>
                  </pic:blipFill>
                  <pic:spPr>
                    <a:xfrm>
                      <a:off x="0" y="0"/>
                      <a:ext cx="4666521" cy="3076575"/>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公共汽车停车场典型形式</w:t>
      </w:r>
    </w:p>
    <w:p w:rsidR="0018722C">
      <w:pPr>
        <w:topLinePunct/>
      </w:pPr>
      <w:r>
        <w:rPr>
          <w:rFonts w:cstheme="minorBidi" w:hAnsiTheme="minorHAnsi" w:eastAsiaTheme="minorHAnsi" w:asciiTheme="minorHAnsi" w:ascii="Tahoma"/>
        </w:rPr>
        <w:t>17</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由于车辆进出口数量是根据停车场的停车规模而确定的，此处就车辆进出口作简要说明，根据《城市公共停车场工程项目建设标准》第十九条规定，大、中型停车场</w:t>
      </w:r>
      <w:r>
        <w:t>车辆出入口不应该少于</w:t>
      </w:r>
      <w:r>
        <w:rPr>
          <w:rFonts w:ascii="Times New Roman" w:eastAsia="Times New Roman"/>
        </w:rPr>
        <w:t>2</w:t>
      </w:r>
      <w:r>
        <w:t>个，特大型车场出入口不得少于</w:t>
      </w:r>
      <w:r>
        <w:rPr>
          <w:rFonts w:ascii="Times New Roman" w:eastAsia="Times New Roman"/>
        </w:rPr>
        <w:t>3</w:t>
      </w:r>
      <w:r>
        <w:t>个，并应设置专用人行出</w:t>
      </w:r>
      <w:r>
        <w:t>口，且两个机动车出入口之间的净距离不得少于</w:t>
      </w:r>
      <w:r>
        <w:rPr>
          <w:rFonts w:ascii="Times New Roman" w:eastAsia="Times New Roman"/>
        </w:rPr>
        <w:t>15m</w:t>
      </w:r>
      <w:r>
        <w:t>。此处笔者所给出的公共汽车停车场的典型样式图仅作为建设时的一种参考，在实际规划建设时，要根据实地条件和周边环境等因素的具体情况，做出实际可行的方案。</w:t>
      </w:r>
    </w:p>
    <w:p w:rsidR="0018722C">
      <w:pPr>
        <w:pStyle w:val="Heading3"/>
        <w:topLinePunct/>
        <w:ind w:left="200" w:hangingChars="200" w:hanging="200"/>
      </w:pPr>
      <w:bookmarkStart w:id="473119" w:name="_Toc686473119"/>
      <w:bookmarkStart w:name="_bookmark30" w:id="77"/>
      <w:bookmarkEnd w:id="77"/>
      <w:r>
        <w:t>3.2.2</w:t>
      </w:r>
      <w:r>
        <w:t xml:space="preserve"> </w:t>
      </w:r>
      <w:bookmarkStart w:name="_bookmark30" w:id="78"/>
      <w:bookmarkEnd w:id="78"/>
      <w:r>
        <w:t>公共汽车停车场作业流程</w:t>
      </w:r>
      <w:bookmarkEnd w:id="473119"/>
    </w:p>
    <w:p w:rsidR="0018722C">
      <w:pPr>
        <w:pStyle w:val="BodyText"/>
        <w:spacing w:line="352" w:lineRule="auto" w:before="99"/>
        <w:ind w:leftChars="0" w:left="132" w:rightChars="0" w:right="137" w:firstLineChars="0" w:firstLine="480"/>
        <w:jc w:val="both"/>
        <w:topLinePunct/>
      </w:pPr>
      <w:r>
        <w:rPr>
          <w:spacing w:val="0"/>
        </w:rPr>
        <w:t>合理组织公共汽车停车场作业流线是其进行工艺与建筑设计的共同要求，在科学预测公共汽车停车场需求和划分功能分区的基础上，通过功能分区的合理布局和工艺</w:t>
      </w:r>
      <w:r>
        <w:rPr>
          <w:spacing w:val="1"/>
        </w:rPr>
        <w:t>流线优化，可使停车场各分区衔接顺畅，从而保证各项功能正常发挥。公共汽车停车场作业流程由车辆进入、车况检验、车辆停放、车辆清洗和车辆维护维修等若干个相</w:t>
      </w:r>
      <w:r>
        <w:rPr>
          <w:spacing w:val="-1"/>
        </w:rPr>
        <w:t>互关联的作业单元组成，主要的生产作业流程如图</w:t>
      </w:r>
      <w:r>
        <w:rPr>
          <w:rFonts w:ascii="Times New Roman" w:eastAsia="Times New Roman"/>
        </w:rPr>
        <w:t>3</w:t>
      </w:r>
      <w:r>
        <w:rPr>
          <w:rFonts w:ascii="Times New Roman" w:eastAsia="Times New Roman"/>
        </w:rPr>
        <w:t>.</w:t>
      </w:r>
      <w:r>
        <w:rPr>
          <w:rFonts w:ascii="Times New Roman" w:eastAsia="Times New Roman"/>
        </w:rPr>
        <w:t>2</w:t>
      </w:r>
      <w:r>
        <w:t>所示。公共汽车停车场各个作业</w:t>
      </w:r>
      <w:r>
        <w:rPr>
          <w:spacing w:val="1"/>
        </w:rPr>
        <w:t>单元分别有各自的职责分工，在组织作业时，</w:t>
      </w:r>
      <w:r>
        <w:rPr>
          <w:color w:val="1D1D1D"/>
          <w:spacing w:val="1"/>
        </w:rPr>
        <w:t>站内设施布置应按照站场运营流程顺序</w:t>
      </w:r>
      <w:r>
        <w:rPr>
          <w:color w:val="1D1D1D"/>
        </w:rPr>
        <w:t>设置，以减小对车辆进出的影响</w:t>
      </w:r>
      <w:r>
        <w:t>。</w:t>
      </w:r>
    </w:p>
    <w:p w:rsidR="00000000">
      <w:pPr>
        <w:pStyle w:val="aff7"/>
        <w:spacing w:line="240" w:lineRule="atLeast"/>
        <w:topLinePunct/>
      </w:pPr>
      <w:r>
        <w:drawing>
          <wp:anchor distT="0" distB="0" distL="0" distR="0" allowOverlap="1" layoutInCell="1" locked="0" behindDoc="1" simplePos="0" relativeHeight="268311095">
            <wp:simplePos x="0" y="0"/>
            <wp:positionH relativeFrom="page">
              <wp:posOffset>2841370</wp:posOffset>
            </wp:positionH>
            <wp:positionV relativeFrom="paragraph">
              <wp:posOffset>2576012</wp:posOffset>
            </wp:positionV>
            <wp:extent cx="76318" cy="204787"/>
            <wp:effectExtent l="0" t="0" r="0" b="0"/>
            <wp:wrapNone/>
            <wp:docPr id="17" name="image12.png" descr=""/>
            <wp:cNvGraphicFramePr>
              <a:graphicFrameLocks noChangeAspect="1"/>
            </wp:cNvGraphicFramePr>
            <a:graphic>
              <a:graphicData uri="http://schemas.openxmlformats.org/drawingml/2006/picture">
                <pic:pic>
                  <pic:nvPicPr>
                    <pic:cNvPr id="18" name="image12.png"/>
                    <pic:cNvPicPr/>
                  </pic:nvPicPr>
                  <pic:blipFill>
                    <a:blip r:embed="rId35" cstate="print"/>
                    <a:stretch>
                      <a:fillRect/>
                    </a:stretch>
                  </pic:blipFill>
                  <pic:spPr>
                    <a:xfrm>
                      <a:off x="0" y="0"/>
                      <a:ext cx="76318" cy="20478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311119">
            <wp:simplePos x="0" y="0"/>
            <wp:positionH relativeFrom="page">
              <wp:posOffset>2840989</wp:posOffset>
            </wp:positionH>
            <wp:positionV relativeFrom="paragraph">
              <wp:posOffset>3056707</wp:posOffset>
            </wp:positionV>
            <wp:extent cx="76313" cy="214312"/>
            <wp:effectExtent l="0" t="0" r="0" b="0"/>
            <wp:wrapNone/>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36" cstate="print"/>
                    <a:stretch>
                      <a:fillRect/>
                    </a:stretch>
                  </pic:blipFill>
                  <pic:spPr>
                    <a:xfrm>
                      <a:off x="0" y="0"/>
                      <a:ext cx="76313" cy="214312"/>
                    </a:xfrm>
                    <a:prstGeom prst="rect">
                      <a:avLst/>
                    </a:prstGeom>
                  </pic:spPr>
                </pic:pic>
              </a:graphicData>
            </a:graphic>
          </wp:anchor>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pict>
          <v:shape style="position:absolute;margin-left:154.75pt;margin-top:14.910273pt;width:142.5pt;height:22.05pt;mso-position-horizontal-relative:page;mso-position-vertical-relative:paragraph;z-index:1960;mso-wrap-distance-left:0;mso-wrap-distance-right:0" type="#_x0000_t202" filled="false" stroked="true" strokeweight=".75pt" strokecolor="#000000">
            <v:textbox inset="0,0,0,0">
              <w:txbxContent>
                <w:p w:rsidR="0018722C">
                  <w:pPr>
                    <w:spacing w:before="41"/>
                    <w:ind w:leftChars="0" w:left="682" w:rightChars="0" w:right="0" w:firstLineChars="0" w:firstLine="0"/>
                    <w:jc w:val="left"/>
                    <w:rPr>
                      <w:sz w:val="21"/>
                    </w:rPr>
                  </w:pPr>
                  <w:r>
                    <w:rPr>
                      <w:sz w:val="21"/>
                    </w:rPr>
                    <w:t>车辆进入停车场</w:t>
                  </w:r>
                </w:p>
              </w:txbxContent>
            </v:textbox>
            <v:stroke dashstyle="solid"/>
            <w10:wrap type="topAndBottom"/>
          </v:shape>
        </w:pict>
      </w:r>
      <w:r>
        <w:rPr>
          <w:kern w:val="2"/>
          <w:sz w:val="24"/>
          <w:szCs w:val="24"/>
          <w:rFonts w:cstheme="minorBidi" w:ascii="宋体" w:hAnsi="宋体" w:eastAsia="宋体" w:cs="宋体"/>
        </w:rPr>
        <w:pict>
          <v:shape style="position:absolute;margin-left:154.75pt;margin-top:52.610271pt;width:142.5pt;height:22.05pt;mso-position-horizontal-relative:page;mso-position-vertical-relative:paragraph;z-index:1984;mso-wrap-distance-left:0;mso-wrap-distance-right:0" type="#_x0000_t202" filled="false" stroked="true" strokeweight=".75pt" strokecolor="#000000">
            <v:textbox inset="0,0,0,0">
              <w:txbxContent>
                <w:p w:rsidR="0018722C">
                  <w:pPr>
                    <w:spacing w:before="41"/>
                    <w:ind w:leftChars="0" w:left="368" w:rightChars="0" w:right="0" w:firstLineChars="0" w:firstLine="0"/>
                    <w:jc w:val="left"/>
                    <w:rPr>
                      <w:sz w:val="21"/>
                    </w:rPr>
                  </w:pPr>
                  <w:r>
                    <w:rPr>
                      <w:sz w:val="21"/>
                    </w:rPr>
                    <w:t>加油（气）、检车车况</w:t>
                  </w:r>
                </w:p>
              </w:txbxContent>
            </v:textbox>
            <v:stroke dashstyle="solid"/>
            <w10:wrap type="topAndBottom"/>
          </v:shape>
        </w:pict>
      </w:r>
    </w:p>
    <w:tbl>
      <w:tblPr>
        <w:tblW w:w="0" w:type="auto"/>
        <w:tblInd w:w="6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30"/>
      </w:tblGrid>
      <w:tr>
        <w:trPr>
          <w:trHeight w:val="480" w:hRule="atLeast"/>
        </w:trPr>
        <w:tc>
          <w:tcPr>
            <w:tcW w:w="1530" w:type="dxa"/>
            <w:tcBorders>
              <w:bottom w:val="double" w:sz="2" w:space="0" w:color="000000"/>
            </w:tcBorders>
          </w:tcPr>
          <w:p w:rsidR="0018722C">
            <w:pPr>
              <w:topLinePunct/>
              <w:ind w:leftChars="0" w:left="0" w:rightChars="0" w:right="0" w:firstLineChars="0" w:firstLine="0"/>
              <w:spacing w:line="240" w:lineRule="atLeast"/>
            </w:pPr>
            <w:r>
              <w:t>停车区</w:t>
            </w:r>
          </w:p>
        </w:tc>
      </w:tr>
      <w:tr>
        <w:trPr>
          <w:trHeight w:val="480" w:hRule="atLeast"/>
        </w:trPr>
        <w:tc>
          <w:tcPr>
            <w:tcW w:w="1530" w:type="dxa"/>
            <w:tcBorders>
              <w:top w:val="double" w:sz="2" w:space="0" w:color="000000"/>
              <w:bottom w:val="double" w:sz="2" w:space="0" w:color="000000"/>
            </w:tcBorders>
          </w:tcPr>
          <w:p w:rsidR="0018722C">
            <w:pPr>
              <w:keepNext/>
              <w:topLinePunct/>
              <w:ind w:leftChars="0" w:left="0" w:rightChars="0" w:right="0" w:firstLineChars="0" w:firstLine="0"/>
              <w:spacing w:line="240" w:lineRule="atLeast"/>
            </w:pPr>
            <w:r>
              <w:t>首末站台</w:t>
            </w:r>
          </w:p>
        </w:tc>
      </w:tr>
      <w:tr>
        <w:trPr>
          <w:trHeight w:val="480" w:hRule="atLeast"/>
        </w:trPr>
        <w:tc>
          <w:tcPr>
            <w:tcW w:w="1530" w:type="dxa"/>
            <w:tcBorders>
              <w:top w:val="double" w:sz="2" w:space="0" w:color="000000"/>
            </w:tcBorders>
          </w:tcPr>
          <w:p w:rsidR="0018722C">
            <w:pPr>
              <w:keepNext/>
              <w:topLinePunct/>
              <w:ind w:leftChars="0" w:left="0" w:rightChars="0" w:right="0" w:firstLineChars="0" w:firstLine="0"/>
              <w:spacing w:line="240" w:lineRule="atLeast"/>
            </w:pPr>
            <w:r>
              <w:t>公交总站</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shape style="margin-left:194.690002pt;margin-top:-44.251335pt;width:10.6pt;height:10.6pt;mso-position-horizontal-relative:page;mso-position-vertical-relative:paragraph;z-index:-124384"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是</w:t>
                  </w:r>
                </w:p>
              </w:txbxContent>
            </v:textbox>
            <w10:wrap type="none"/>
          </v:shape>
        </w:pict>
      </w:r>
      <w:r>
        <w:rPr>
          <w:kern w:val="2"/>
          <w:sz w:val="22"/>
          <w:szCs w:val="22"/>
          <w:rFonts w:cstheme="minorBidi" w:hAnsiTheme="minorHAnsi" w:eastAsiaTheme="minorHAnsi" w:asciiTheme="minorHAnsi"/>
        </w:rPr>
        <w:pict>
          <v:group style="margin-left:154.375pt;margin-top:-153.551331pt;width:201.4pt;height:138.15pt;mso-position-horizontal-relative:page;mso-position-vertical-relative:paragraph;z-index:-124216" coordorigin="3088,-3071" coordsize="4028,2763">
            <v:shape style="position:absolute;left:4469;top:-2633;width:120;height:323" type="#_x0000_t75" stroked="false">
              <v:imagedata r:id="rId37" o:title=""/>
            </v:shape>
            <v:shape style="position:absolute;left:3095;top:-2311;width:2850;height:1162" coordorigin="3095,-2311" coordsize="2850,1162" path="m4520,-2311l3095,-1730,4520,-1149,5945,-1730,4520,-2311xe" filled="true" fillcolor="#ffffff" stroked="false">
              <v:path arrowok="t"/>
              <v:fill type="solid"/>
            </v:shape>
            <v:shape style="position:absolute;left:3095;top:-2311;width:2850;height:1162" coordorigin="3095,-2311" coordsize="2850,1162" path="m4520,-2311l3095,-1730,4520,-1149,5945,-1730,4520,-2311xe" filled="false" stroked="true" strokeweight=".75pt" strokecolor="#000000">
              <v:path arrowok="t"/>
              <v:stroke dashstyle="solid"/>
            </v:shape>
            <v:shape style="position:absolute;left:4462;top:-1159;width:120;height:410" coordorigin="4462,-1159" coordsize="120,410" path="m4512,-868l4462,-868,4523,-749,4567,-839,4517,-839,4512,-843,4512,-868xm4532,-869l4512,-868,4512,-843,4517,-839,4528,-839,4532,-843,4532,-869xm4582,-869l4532,-869,4532,-843,4528,-839,4567,-839,4582,-869xm4525,-1159l4514,-1159,4510,-1154,4510,-1149,4512,-868,4532,-869,4530,-1149,4530,-1154,4525,-1159xe" filled="true" fillcolor="#000000" stroked="false">
              <v:path arrowok="t"/>
              <v:fill type="solid"/>
            </v:shape>
            <v:shape style="position:absolute;left:5945;top:-1719;width:420;height:1179" coordorigin="5945,-1719" coordsize="420,1179" path="m5945,-1719l6365,-1719,6365,-540e" filled="false" stroked="true" strokeweight=".75pt" strokecolor="#000000">
              <v:path arrowok="t"/>
              <v:stroke dashstyle="solid"/>
            </v:shape>
            <v:rect style="position:absolute;left:3095;top:-785;width:2850;height:469" filled="true" fillcolor="#ffffff" stroked="false">
              <v:fill type="solid"/>
            </v:rect>
            <v:line style="position:absolute" from="5945,-576" to="6365,-576" stroked="true" strokeweight=".75pt" strokecolor="#000000">
              <v:stroke dashstyle="solid"/>
            </v:line>
            <v:shape style="position:absolute;left:6355;top:-1312;width:760;height:120" coordorigin="6355,-1312" coordsize="760,120" path="m6995,-1312l6995,-1192,7095,-1242,7021,-1242,7025,-1246,7025,-1257,7021,-1262,7095,-1262,6995,-1312xm6995,-1262l6359,-1262,6355,-1257,6355,-1246,6359,-1242,6995,-1242,6995,-1262xm7095,-1262l7021,-1262,7025,-1257,7025,-1246,7021,-1242,7095,-1242,7115,-1252,7095,-1262xe" filled="true" fillcolor="#000000" stroked="false">
              <v:path arrowok="t"/>
              <v:fill type="solid"/>
            </v:shape>
            <v:shape style="position:absolute;left:6760;top:-1779;width:355;height:120" type="#_x0000_t75" stroked="false">
              <v:imagedata r:id="rId38" o:title=""/>
            </v:shape>
            <v:shape style="position:absolute;left:6760;top:-781;width:355;height:120" type="#_x0000_t75" stroked="false">
              <v:imagedata r:id="rId38" o:title=""/>
            </v:shape>
            <v:line style="position:absolute" from="6770,-1718" to="6771,-720" stroked="true" strokeweight=".75pt" strokecolor="#000000">
              <v:stroke dashstyle="solid"/>
            </v:line>
            <v:shape style="position:absolute;left:3994;top:-1949;width:1074;height:483" type="#_x0000_t202" filled="false" stroked="false">
              <v:textbox inset="0,0,0,0">
                <w:txbxContent>
                  <w:p w:rsidR="0018722C">
                    <w:pPr>
                      <w:spacing w:line="209" w:lineRule="exact" w:before="0"/>
                      <w:ind w:leftChars="0" w:left="0" w:rightChars="0" w:right="18" w:firstLineChars="0" w:firstLine="0"/>
                      <w:jc w:val="center"/>
                      <w:rPr>
                        <w:sz w:val="21"/>
                      </w:rPr>
                    </w:pPr>
                    <w:r>
                      <w:rPr>
                        <w:sz w:val="21"/>
                      </w:rPr>
                      <w:t>是否需要维</w:t>
                    </w:r>
                  </w:p>
                  <w:p w:rsidR="0018722C">
                    <w:pPr>
                      <w:spacing w:line="273" w:lineRule="exact" w:before="0"/>
                      <w:ind w:leftChars="0" w:left="0" w:rightChars="0" w:right="20" w:firstLineChars="0" w:firstLine="0"/>
                      <w:jc w:val="center"/>
                      <w:rPr>
                        <w:sz w:val="21"/>
                      </w:rPr>
                    </w:pPr>
                    <w:r>
                      <w:rPr>
                        <w:sz w:val="21"/>
                      </w:rPr>
                      <w:t>修、维护</w:t>
                    </w:r>
                  </w:p>
                </w:txbxContent>
              </v:textbox>
              <w10:wrap type="none"/>
            </v:shape>
            <v:shape style="position:absolute;left:5859;top:-2016;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否</w:t>
                    </w:r>
                  </w:p>
                </w:txbxContent>
              </v:textbox>
              <w10:wrap type="none"/>
            </v:shape>
            <v:shape style="position:absolute;left:3095;top:-3064;width:2850;height:440" type="#_x0000_t202" filled="false" stroked="true" strokeweight=".75pt" strokecolor="#000000">
              <v:textbox inset="0,0,0,0">
                <w:txbxContent>
                  <w:p w:rsidR="0018722C">
                    <w:pPr>
                      <w:spacing w:before="43"/>
                      <w:ind w:leftChars="0" w:left="788" w:rightChars="0" w:right="0" w:firstLineChars="0" w:firstLine="0"/>
                      <w:jc w:val="left"/>
                      <w:rPr>
                        <w:sz w:val="21"/>
                      </w:rPr>
                    </w:pPr>
                    <w:r>
                      <w:rPr>
                        <w:sz w:val="21"/>
                      </w:rPr>
                      <w:t>车辆清洗作业</w:t>
                    </w:r>
                  </w:p>
                </w:txbxContent>
              </v:textbox>
              <v:stroke dashstyle="solid"/>
              <w10:wrap type="none"/>
            </v:shape>
            <v:shape style="position:absolute;left:3095;top:-785;width:2850;height:469" type="#_x0000_t202" filled="false" stroked="true" strokeweight=".75pt" strokecolor="#000000">
              <v:textbox inset="0,0,0,0">
                <w:txbxContent>
                  <w:p w:rsidR="0018722C">
                    <w:pPr>
                      <w:spacing w:before="39"/>
                      <w:ind w:leftChars="0" w:left="892" w:rightChars="0" w:right="0" w:firstLineChars="0" w:firstLine="0"/>
                      <w:jc w:val="left"/>
                      <w:rPr>
                        <w:sz w:val="21"/>
                      </w:rPr>
                    </w:pPr>
                    <w:r>
                      <w:rPr>
                        <w:sz w:val="21"/>
                      </w:rPr>
                      <w:t>维护维修区</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3</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z w:val="21"/>
        </w:rPr>
        <w:t>公共汽车停车场基本作业流程图</w:t>
      </w:r>
    </w:p>
    <w:p w:rsidR="0018722C">
      <w:pPr>
        <w:pStyle w:val="Heading2"/>
        <w:topLinePunct/>
        <w:ind w:left="171" w:hangingChars="171" w:hanging="171"/>
      </w:pPr>
      <w:bookmarkStart w:id="473120" w:name="_Toc686473120"/>
      <w:bookmarkStart w:name="3.3公共汽车停车场设施构成与功能分析 " w:id="79"/>
      <w:bookmarkEnd w:id="79"/>
      <w:r>
        <w:t>3.3</w:t>
      </w:r>
      <w:r>
        <w:t xml:space="preserve"> </w:t>
      </w:r>
      <w:r/>
      <w:bookmarkStart w:name="_bookmark31" w:id="80"/>
      <w:bookmarkEnd w:id="80"/>
      <w:r/>
      <w:bookmarkStart w:name="_bookmark31" w:id="81"/>
      <w:bookmarkEnd w:id="81"/>
      <w:r>
        <w:t>公共汽车停车场设施构成与功能分析</w:t>
      </w:r>
      <w:bookmarkEnd w:id="473120"/>
    </w:p>
    <w:p w:rsidR="0018722C">
      <w:pPr>
        <w:topLinePunct/>
      </w:pPr>
      <w:r>
        <w:t>公共汽车停车场的主要功能一方面是为公共汽车提供合理的停放空间；另一方面，在保证车辆饱和停放的情况下，每辆车仍然可以自由出入而不受其余车辆的干扰和影响，在条件方便的情况下进行维护维修作业，同时应对停车场内配备一定生活</w:t>
      </w:r>
      <w:r>
        <w:t>辅</w:t>
      </w:r>
    </w:p>
    <w:p w:rsidR="0018722C">
      <w:pPr>
        <w:topLinePunct/>
      </w:pPr>
      <w:r>
        <w:rPr>
          <w:rFonts w:cstheme="minorBidi" w:hAnsiTheme="minorHAnsi" w:eastAsiaTheme="minorHAnsi" w:asciiTheme="minorHAnsi" w:ascii="Tahoma"/>
        </w:rPr>
        <w:t>18</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助设施</w:t>
      </w:r>
      <w:r>
        <w:rPr>
          <w:rFonts w:ascii="Times New Roman" w:eastAsia="Times New Roman"/>
        </w:rPr>
        <w:t>[</w:t>
      </w:r>
      <w:r>
        <w:rPr>
          <w:rFonts w:ascii="Times New Roman" w:eastAsia="Times New Roman"/>
        </w:rPr>
        <w:t xml:space="preserve">29</w:t>
      </w:r>
      <w:r>
        <w:rPr>
          <w:rFonts w:ascii="Times New Roman" w:eastAsia="Times New Roman"/>
        </w:rPr>
        <w:t>]</w:t>
      </w:r>
      <w:r>
        <w:t>。随着城市公交需求日益增加，公共汽车停车场所需要停放车辆更多、规模更大，作为公益性基础设施是它展示城市文明和风采的窗口，反映着城市经济文化和建设的面貌。因此，现代公共汽车停车场除了满足自身的基本功能需求外，还应满足诸多城市功能，并为城市服务。根据</w:t>
      </w:r>
      <w:r>
        <w:rPr>
          <w:rFonts w:ascii="Times New Roman" w:eastAsia="Times New Roman"/>
        </w:rPr>
        <w:t>3</w:t>
      </w:r>
      <w:r>
        <w:rPr>
          <w:rFonts w:ascii="Times New Roman" w:eastAsia="Times New Roman"/>
        </w:rPr>
        <w:t>.</w:t>
      </w:r>
      <w:r>
        <w:rPr>
          <w:rFonts w:ascii="Times New Roman" w:eastAsia="Times New Roman"/>
        </w:rPr>
        <w:t>1</w:t>
      </w:r>
      <w:r>
        <w:t>节中将公共汽车停车场所有设施主要分为四个部分：停车设施、运营管理设施、生产及辅助设施和生活服务设施。</w:t>
      </w:r>
    </w:p>
    <w:p w:rsidR="0018722C">
      <w:pPr>
        <w:pStyle w:val="Heading3"/>
        <w:topLinePunct/>
        <w:ind w:left="200" w:hangingChars="200" w:hanging="200"/>
      </w:pPr>
      <w:bookmarkStart w:id="473121" w:name="_Toc686473121"/>
      <w:bookmarkStart w:name="_bookmark32" w:id="82"/>
      <w:bookmarkEnd w:id="82"/>
      <w:r>
        <w:t>3.3.1</w:t>
      </w:r>
      <w:r>
        <w:t xml:space="preserve"> </w:t>
      </w:r>
      <w:bookmarkStart w:name="_bookmark32" w:id="83"/>
      <w:bookmarkEnd w:id="83"/>
      <w:r>
        <w:t>停车设施</w:t>
      </w:r>
      <w:bookmarkEnd w:id="473121"/>
    </w:p>
    <w:p w:rsidR="0018722C">
      <w:pPr>
        <w:topLinePunct/>
      </w:pPr>
      <w:r>
        <w:t>停车设施主要包括停车坪</w:t>
      </w:r>
      <w:r>
        <w:t>（</w:t>
      </w:r>
      <w:r>
        <w:t>库</w:t>
      </w:r>
      <w:r>
        <w:t>）</w:t>
      </w:r>
      <w:r>
        <w:t>、洗车台</w:t>
      </w:r>
      <w:r>
        <w:t>（</w:t>
      </w:r>
      <w:r>
        <w:t>间</w:t>
      </w:r>
      <w:r>
        <w:t>）</w:t>
      </w:r>
      <w:r>
        <w:t>、试车道以及防冻防滑设施等；</w:t>
      </w:r>
      <w:r w:rsidR="001852F3">
        <w:t xml:space="preserve">多层立体停车库还要设置坡道。</w:t>
      </w:r>
    </w:p>
    <w:p w:rsidR="0018722C">
      <w:pPr>
        <w:pStyle w:val="4"/>
        <w:topLinePunct/>
        <w:ind w:left="200" w:hangingChars="200" w:hanging="200"/>
      </w:pPr>
      <w:r>
        <w:t>1.</w:t>
      </w:r>
      <w:r>
        <w:t xml:space="preserve"> </w:t>
      </w:r>
      <w:r>
        <w:t>停车坪</w:t>
      </w:r>
    </w:p>
    <w:p w:rsidR="0018722C">
      <w:pPr>
        <w:topLinePunct/>
      </w:pPr>
      <w:r>
        <w:t>从使用性能上停车坪分为车位与车道、匝道或贯穿车道相连接，除引导车辆进入停车位，也是供其停放时调头或后退等使用的场地。停车位与车道布置必须与设计车辆相适应，使之能够合理停放与自如进出，且能有效地利用土地。停车坪应有宽度适宜的停车带、停车通道</w:t>
      </w:r>
      <w:r w:rsidR="001852F3">
        <w:t xml:space="preserve">，并在路面采用标识指示停车位置和通道宽度。</w:t>
      </w:r>
    </w:p>
    <w:p w:rsidR="0018722C">
      <w:pPr>
        <w:pStyle w:val="4"/>
        <w:topLinePunct/>
        <w:ind w:left="200" w:hangingChars="200" w:hanging="200"/>
      </w:pPr>
      <w:r>
        <w:t>2.</w:t>
      </w:r>
      <w:r>
        <w:t xml:space="preserve"> </w:t>
      </w:r>
      <w:r>
        <w:t>场前区</w:t>
      </w:r>
    </w:p>
    <w:p w:rsidR="0018722C">
      <w:pPr>
        <w:topLinePunct/>
      </w:pPr>
      <w:r>
        <w:t>场前区由调度室、车辆进出口、门卫等机构构成，主要功能是保证车辆能安全自如的出入车场，要求有安全、宽敞、视野开阔的进出口，通道面积主要决定于车辆的进出口。</w:t>
      </w:r>
    </w:p>
    <w:p w:rsidR="0018722C">
      <w:pPr>
        <w:pStyle w:val="4"/>
        <w:topLinePunct/>
        <w:ind w:left="200" w:hangingChars="200" w:hanging="200"/>
      </w:pPr>
      <w:r>
        <w:t>3.</w:t>
      </w:r>
      <w:r>
        <w:t xml:space="preserve"> </w:t>
      </w:r>
      <w:r>
        <w:t>试车道</w:t>
      </w:r>
    </w:p>
    <w:p w:rsidR="0018722C">
      <w:pPr>
        <w:topLinePunct/>
      </w:pPr>
      <w:r>
        <w:t>试车道即为公共汽车维护维修后的试驾道路，笔者认为公交停车场由于其时间特性比较明显，主要用于夜间停车，停车场及道路在日间使用功能并不明显，基本处于闲置，故可在场区道路上进行试车，同时节约空间。</w:t>
      </w:r>
    </w:p>
    <w:p w:rsidR="0018722C">
      <w:pPr>
        <w:pStyle w:val="4"/>
        <w:topLinePunct/>
        <w:ind w:left="200" w:hangingChars="200" w:hanging="200"/>
      </w:pPr>
      <w:r>
        <w:t>4. </w:t>
      </w:r>
      <w:r>
        <w:t>坡道</w:t>
      </w:r>
    </w:p>
    <w:p w:rsidR="0018722C">
      <w:pPr>
        <w:topLinePunct/>
      </w:pPr>
      <w:r>
        <w:t>立体公共汽车停车场与平面式在停车设施上有所差别，其停车设施还包括坡道，</w:t>
      </w:r>
      <w:r w:rsidR="001852F3">
        <w:t xml:space="preserve">坡道主要为公交车辆提供立体停车的通道。坡道可分为四种：直线单行、直线双行、曲线单行、曲线双行。</w:t>
      </w:r>
    </w:p>
    <w:p w:rsidR="0018722C">
      <w:pPr>
        <w:pStyle w:val="Heading3"/>
        <w:topLinePunct/>
        <w:ind w:left="200" w:hangingChars="200" w:hanging="200"/>
      </w:pPr>
      <w:bookmarkStart w:id="473122" w:name="_Toc686473122"/>
      <w:bookmarkStart w:name="_bookmark33" w:id="84"/>
      <w:bookmarkEnd w:id="84"/>
      <w:r>
        <w:t>3.3.2</w:t>
      </w:r>
      <w:r>
        <w:t xml:space="preserve"> </w:t>
      </w:r>
      <w:bookmarkStart w:name="_bookmark33" w:id="85"/>
      <w:bookmarkEnd w:id="85"/>
      <w:r>
        <w:t>运营管理设施</w:t>
      </w:r>
      <w:bookmarkEnd w:id="473122"/>
    </w:p>
    <w:p w:rsidR="0018722C">
      <w:pPr>
        <w:topLinePunct/>
      </w:pPr>
      <w:r>
        <w:t>运营管理设施主要包括：管理办公室、调度中心、会议室、监控室等</w:t>
      </w:r>
      <w:r>
        <w:rPr>
          <w:vertAlign w:val="superscript"/>
          /&gt;
        </w:rPr>
        <w:t>[</w:t>
      </w:r>
      <w:r>
        <w:rPr>
          <w:vertAlign w:val="superscript"/>
          /&gt;
        </w:rPr>
        <w:t xml:space="preserve">30</w:t>
      </w:r>
      <w:r>
        <w:rPr>
          <w:vertAlign w:val="superscript"/>
          /&gt;
        </w:rPr>
        <w:t>]</w:t>
      </w:r>
      <w:r>
        <w:t>。</w:t>
      </w:r>
    </w:p>
    <w:p w:rsidR="0018722C">
      <w:pPr>
        <w:topLinePunct/>
      </w:pPr>
      <w:r>
        <w:t>管理办公室分为车队管理办公室和站场管理办公室，在运营过程中管理办公室</w:t>
      </w:r>
    </w:p>
    <w:p w:rsidR="0018722C">
      <w:pPr>
        <w:topLinePunct/>
      </w:pPr>
      <w:r>
        <w:rPr>
          <w:rFonts w:cstheme="minorBidi" w:hAnsiTheme="minorHAnsi" w:eastAsiaTheme="minorHAnsi" w:asciiTheme="minorHAnsi" w:ascii="Tahoma"/>
        </w:rPr>
        <w:t>19</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必不可少。同时，停车场内有车辆及其它比较贵重设备设施，需要设置监控室，还有其它一些设备的用房在规划建设时应该考虑。</w:t>
      </w:r>
    </w:p>
    <w:p w:rsidR="0018722C">
      <w:pPr>
        <w:pStyle w:val="Heading3"/>
        <w:topLinePunct/>
        <w:ind w:left="200" w:hangingChars="200" w:hanging="200"/>
      </w:pPr>
      <w:bookmarkStart w:id="473123" w:name="_Toc686473123"/>
      <w:bookmarkStart w:name="_bookmark34" w:id="86"/>
      <w:bookmarkEnd w:id="86"/>
      <w:r>
        <w:t>3.3.3</w:t>
      </w:r>
      <w:r>
        <w:t xml:space="preserve"> </w:t>
      </w:r>
      <w:bookmarkStart w:name="_bookmark34" w:id="87"/>
      <w:bookmarkEnd w:id="87"/>
      <w:r>
        <w:t>Th</w:t>
      </w:r>
      <w:r>
        <w:t>产及辅助设施</w:t>
      </w:r>
      <w:bookmarkEnd w:id="473123"/>
    </w:p>
    <w:p w:rsidR="0018722C">
      <w:pPr>
        <w:topLinePunct/>
      </w:pPr>
      <w:r>
        <w:t>办公用房、维修维护工间、库房、加油站、警卫、消防、环保、劳保后勤库、防暑降温等修理车间。</w:t>
      </w:r>
    </w:p>
    <w:p w:rsidR="0018722C">
      <w:pPr>
        <w:pStyle w:val="4"/>
        <w:topLinePunct/>
        <w:ind w:left="200" w:hangingChars="200" w:hanging="200"/>
      </w:pPr>
      <w:r>
        <w:t>1.</w:t>
      </w:r>
      <w:r>
        <w:t xml:space="preserve"> </w:t>
      </w:r>
      <w:r>
        <w:t>办公用房</w:t>
      </w:r>
    </w:p>
    <w:p w:rsidR="0018722C">
      <w:pPr>
        <w:topLinePunct/>
      </w:pPr>
      <w:r>
        <w:t>公共汽车停车场规模较大、功能复合，需要配备相应管理人员对停车场、维修维护工间、车辆调度等进行管理，因此，办公用房要设置车队管理办公室、停车场管理办公室、监控室等。建筑应从建筑造型、色彩、布局、风格等方面体现城市公共交通企业服务性强、人员流动性大、作息时间不同等特点。</w:t>
      </w:r>
    </w:p>
    <w:p w:rsidR="0018722C">
      <w:pPr>
        <w:pStyle w:val="4"/>
        <w:topLinePunct/>
        <w:ind w:left="200" w:hangingChars="200" w:hanging="200"/>
      </w:pPr>
      <w:r>
        <w:t>2.</w:t>
      </w:r>
      <w:r>
        <w:t xml:space="preserve"> </w:t>
      </w:r>
      <w:r>
        <w:t>油气站</w:t>
      </w:r>
    </w:p>
    <w:p w:rsidR="0018722C">
      <w:pPr>
        <w:topLinePunct/>
      </w:pPr>
      <w:r>
        <w:t>油气站在</w:t>
      </w:r>
      <w:r>
        <w:rPr>
          <w:rFonts w:ascii="Times New Roman" w:eastAsia="Times New Roman"/>
        </w:rPr>
        <w:t>4</w:t>
      </w:r>
      <w:r>
        <w:rPr>
          <w:rFonts w:ascii="Times New Roman" w:eastAsia="Times New Roman"/>
        </w:rPr>
        <w:t>.</w:t>
      </w:r>
      <w:r>
        <w:rPr>
          <w:rFonts w:ascii="Times New Roman" w:eastAsia="Times New Roman"/>
        </w:rPr>
        <w:t>1</w:t>
      </w:r>
      <w:r>
        <w:t>节中已有所阐述，此处做补充说明，油气站在停车场中的位置一般有</w:t>
      </w:r>
      <w:r>
        <w:t>入口、出口和中间型三种。入口型是在车辆进入停车坪之前加油，出口型是在出口处设置，两者的相同点在于可对外提供商业性服务，对营业者有良好的营业效果，但是设置在出入口须考虑安全性。中间型对使用顺序没有明确规定，但是因为它布置于停车场内部，受地形、用地条件、建造、运营管理上的经济性及内部流线的影响。当采</w:t>
      </w:r>
      <w:r>
        <w:t>用基本形式有困难时，它的规划设计要将各种形式加以比较后综合考虑</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pStyle w:val="4"/>
        <w:topLinePunct/>
        <w:ind w:left="200" w:hangingChars="200" w:hanging="200"/>
      </w:pPr>
      <w:r>
        <w:t>3. </w:t>
      </w:r>
      <w:r>
        <w:t>维护维修工间</w:t>
      </w:r>
    </w:p>
    <w:p w:rsidR="0018722C">
      <w:pPr>
        <w:topLinePunct/>
      </w:pPr>
      <w:r>
        <w:t>笔者认为，为提高公共汽车停车场土地利用率，可将维护、修理工间相结合，称作维护维修工间，是为车辆维护维修提供方便的场所。一般情况下车辆维护计划是按</w:t>
      </w:r>
      <w:r>
        <w:t>月编制的，由生产任务和各级维护周期来确定维护次数和级别，公共汽车一般根据运行公里数或天数来确定，各城市在这方面的经验数据各不相同。比如，天津公共汽车</w:t>
      </w:r>
      <w:r>
        <w:t>一级维护间隔里程经验数据为</w:t>
      </w:r>
      <w:r>
        <w:rPr>
          <w:rFonts w:ascii="Times New Roman" w:eastAsia="Times New Roman"/>
        </w:rPr>
        <w:t>4500Km</w:t>
      </w:r>
      <w:r>
        <w:t>；武汉市公共汽车则为</w:t>
      </w:r>
      <w:r>
        <w:rPr>
          <w:rFonts w:ascii="Times New Roman" w:eastAsia="Times New Roman"/>
        </w:rPr>
        <w:t>3000Km</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。西安市公共</w:t>
      </w:r>
      <w:r>
        <w:t>汽车维护间隔里程根据车型不同有相应的标准</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w:t>
      </w:r>
    </w:p>
    <w:p w:rsidR="0018722C">
      <w:pPr>
        <w:pStyle w:val="4"/>
        <w:topLinePunct/>
        <w:ind w:left="200" w:hangingChars="200" w:hanging="200"/>
      </w:pPr>
      <w:r>
        <w:t>4.</w:t>
      </w:r>
      <w:r>
        <w:t xml:space="preserve"> </w:t>
      </w:r>
      <w:r>
        <w:t>车辆清洗区</w:t>
      </w:r>
    </w:p>
    <w:p w:rsidR="0018722C">
      <w:pPr>
        <w:topLinePunct/>
      </w:pPr>
      <w:r>
        <w:t>公共汽车清洗是对其车身表面进行清洁，可保证车辆的卫生整洁，提升城市形象，为旅客乘车提供舒适安全的环境。公共汽车停车场设计时要为其预留车辆清洗</w:t>
      </w:r>
      <w:r>
        <w:t>所</w:t>
      </w:r>
    </w:p>
    <w:p w:rsidR="0018722C">
      <w:pPr>
        <w:topLinePunct/>
      </w:pPr>
      <w:r>
        <w:rPr>
          <w:rFonts w:cstheme="minorBidi" w:hAnsiTheme="minorHAnsi" w:eastAsiaTheme="minorHAnsi" w:asciiTheme="minorHAnsi" w:ascii="Tahoma"/>
        </w:rPr>
        <w:t>20</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需要的建设空间。车辆清洗区包含洗车区、隔水槽、污水沉淀池等。洗车区取地标准宜为</w:t>
      </w:r>
      <w:r>
        <w:rPr>
          <w:rFonts w:ascii="Times New Roman" w:eastAsia="Times New Roman"/>
        </w:rPr>
        <w:t>2~3 m</w:t>
      </w:r>
      <w:r>
        <w:rPr>
          <w:rFonts w:ascii="Times New Roman" w:eastAsia="Times New Roman"/>
        </w:rPr>
        <w:t>2</w:t>
      </w:r>
      <w:r>
        <w:rPr>
          <w:rFonts w:ascii="Times New Roman" w:eastAsia="Times New Roman"/>
        </w:rPr>
        <w:t>/</w:t>
      </w:r>
      <w:r>
        <w:t>标准车，也可按停车场地的</w:t>
      </w:r>
      <w:r>
        <w:rPr>
          <w:rFonts w:ascii="Times New Roman" w:eastAsia="Times New Roman"/>
        </w:rPr>
        <w:t>1%~1.3%</w:t>
      </w:r>
      <w:r>
        <w:t>计算。</w:t>
      </w:r>
    </w:p>
    <w:p w:rsidR="0018722C">
      <w:pPr>
        <w:pStyle w:val="Heading3"/>
        <w:topLinePunct/>
        <w:ind w:left="200" w:hangingChars="200" w:hanging="200"/>
      </w:pPr>
      <w:bookmarkStart w:id="473124" w:name="_Toc686473124"/>
      <w:bookmarkStart w:name="_bookmark35" w:id="88"/>
      <w:bookmarkEnd w:id="88"/>
      <w:r>
        <w:t>3.3.4</w:t>
      </w:r>
      <w:r>
        <w:t xml:space="preserve"> </w:t>
      </w:r>
      <w:bookmarkStart w:name="_bookmark35" w:id="89"/>
      <w:bookmarkEnd w:id="89"/>
      <w:r>
        <w:t>Th</w:t>
      </w:r>
      <w:r>
        <w:t>活辅助设施</w:t>
      </w:r>
      <w:bookmarkEnd w:id="473124"/>
    </w:p>
    <w:p w:rsidR="0018722C">
      <w:pPr>
        <w:topLinePunct/>
      </w:pPr>
      <w:r>
        <w:t>生活辅助设施主要是为司乘人员及停车场内工作人员提供生活服务等设施，包括单身宿舍、值班室、文娱室、医务室、食堂、浴室、卫生间、绿化场地等。</w:t>
      </w:r>
    </w:p>
    <w:p w:rsidR="0018722C">
      <w:pPr>
        <w:pStyle w:val="4"/>
        <w:topLinePunct/>
        <w:ind w:left="200" w:hangingChars="200" w:hanging="200"/>
      </w:pPr>
      <w:r>
        <w:t>1.</w:t>
      </w:r>
      <w:r>
        <w:t xml:space="preserve"> </w:t>
      </w:r>
      <w:r>
        <w:t>生活用房</w:t>
      </w:r>
    </w:p>
    <w:p w:rsidR="0018722C">
      <w:pPr>
        <w:topLinePunct/>
      </w:pPr>
      <w:r>
        <w:t>主要为职工生活提供服务的设施，目前，公共汽车停车场的主要经营模式为：自主经营、独立核算、自负盈亏。为了保证公共汽车停车场各部门工作正常运营，首先要确保企业员工的生活和工作条件，故停车场内通常设置一定数量的职工公寓和相应的生活服务设施：文娱室、医务室、食堂、浴室、卫生间等，建设生活用房同时基本设施设备必须齐全。</w:t>
      </w:r>
    </w:p>
    <w:p w:rsidR="0018722C">
      <w:pPr>
        <w:pStyle w:val="4"/>
        <w:topLinePunct/>
        <w:ind w:left="200" w:hangingChars="200" w:hanging="200"/>
      </w:pPr>
      <w:r>
        <w:t>2.</w:t>
      </w:r>
      <w:r>
        <w:t xml:space="preserve"> </w:t>
      </w:r>
      <w:r>
        <w:t>绿化场地</w:t>
      </w:r>
    </w:p>
    <w:p w:rsidR="0018722C">
      <w:pPr>
        <w:topLinePunct/>
      </w:pPr>
      <w:r>
        <w:t>公共汽车停车场内的绿化区没有统一形式，可以是树木、花卉、草坪、亭台水潭等相结合，并不一定要十分集中，可分散于整个停车场，主要对停车场起着隔声、净化空气以及美化环境的作用。设置绿地是为了减少粉尘污染、美化停车场等环境保护功能，尤其在停车规模较大的公共汽车停车场，设置绿地更为重要。通常在用地周边及生活用房附近设置，为了节省用地、避免资源浪费，停车场内还应将绿化带设置在场内难以再加利用的空地、隔离用地、场地边角、发展备用地等</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rPr>
          <w:rFonts w:ascii="Times New Roman" w:eastAsia="Times New Roman"/>
        </w:rPr>
        <w:t xml:space="preserve"> </w:t>
      </w:r>
      <w:r>
        <w:t>。</w:t>
      </w:r>
    </w:p>
    <w:p w:rsidR="0018722C">
      <w:pPr>
        <w:pStyle w:val="Heading3"/>
        <w:topLinePunct/>
        <w:ind w:left="200" w:hangingChars="200" w:hanging="200"/>
      </w:pPr>
      <w:bookmarkStart w:id="473125" w:name="_Toc686473125"/>
      <w:bookmarkStart w:name="_bookmark36" w:id="90"/>
      <w:bookmarkEnd w:id="90"/>
      <w:r>
        <w:t>3.3.5</w:t>
      </w:r>
      <w:r>
        <w:t xml:space="preserve"> </w:t>
      </w:r>
      <w:bookmarkStart w:name="_bookmark36" w:id="91"/>
      <w:bookmarkEnd w:id="91"/>
      <w:r>
        <w:t>其它附属设施</w:t>
      </w:r>
      <w:bookmarkEnd w:id="473125"/>
    </w:p>
    <w:p w:rsidR="0018722C">
      <w:pPr>
        <w:topLinePunct/>
      </w:pPr>
      <w:r>
        <w:t>公共汽车停车场内其它附属设施包括：配电房、锅炉房、水泵房、通讯、废气和污水排放处理、照明、消防等用房。</w:t>
      </w:r>
    </w:p>
    <w:p w:rsidR="0018722C">
      <w:pPr>
        <w:pStyle w:val="4"/>
        <w:topLinePunct/>
        <w:ind w:left="200" w:hangingChars="200" w:hanging="200"/>
      </w:pPr>
      <w:r>
        <w:t>1</w:t>
      </w:r>
      <w:r>
        <w:t>.</w:t>
      </w:r>
      <w:r>
        <w:t xml:space="preserve"> </w:t>
      </w:r>
      <w:r w:rsidRPr="00DB64CE">
        <w:t>水电暖设施</w:t>
      </w:r>
    </w:p>
    <w:p w:rsidR="0018722C">
      <w:pPr>
        <w:topLinePunct/>
      </w:pPr>
      <w:r>
        <w:t>因为公共汽车停车场设置在城区范围，一般采用城区自来水。供电正常情况下采用高压供电，需要专门设置配电室，为避免电网因故障停电带来不便需要配备应急发电设备。在冬天较为寒冷的北方，锅炉房的配备是用于供暖的主要设施。</w:t>
      </w:r>
    </w:p>
    <w:p w:rsidR="0018722C">
      <w:pPr>
        <w:pStyle w:val="4"/>
        <w:topLinePunct/>
        <w:ind w:left="200" w:hangingChars="200" w:hanging="200"/>
      </w:pPr>
      <w:r>
        <w:t>2.</w:t>
      </w:r>
      <w:r>
        <w:t xml:space="preserve"> </w:t>
      </w:r>
      <w:r>
        <w:t>废弃和污水排放处理</w:t>
      </w:r>
    </w:p>
    <w:p w:rsidR="0018722C">
      <w:pPr>
        <w:topLinePunct/>
      </w:pPr>
      <w:r>
        <w:t>停车场应对最集中的废气来源处采取治理措施如：配置汽车尾气采集过滤系统以</w:t>
      </w:r>
      <w:r>
        <w:t>实现尾气集中处理排放，保证其排放精密度符合《工业“三废”排放试行标准》不大</w:t>
      </w:r>
      <w:r>
        <w:t>于</w:t>
      </w:r>
      <w:r>
        <w:rPr>
          <w:rFonts w:ascii="Times New Roman" w:hAnsi="Times New Roman" w:eastAsia="Times New Roman"/>
        </w:rPr>
        <w:t>200mg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3</w:t>
      </w:r>
      <w:r>
        <w:t>的要求。废水排放主要有三个方面：生活、汽车清洗、汽车维修车间清洗</w:t>
      </w:r>
      <w:r>
        <w:t>零件废水。合理选择污水处理工程是设计污水处理系统的关键。</w:t>
      </w:r>
    </w:p>
    <w:p w:rsidR="0018722C">
      <w:pPr>
        <w:topLinePunct/>
      </w:pPr>
      <w:r>
        <w:rPr>
          <w:rFonts w:cstheme="minorBidi" w:hAnsiTheme="minorHAnsi" w:eastAsiaTheme="minorHAnsi" w:asciiTheme="minorHAnsi" w:ascii="Tahoma"/>
        </w:rPr>
        <w:t>21</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4"/>
        <w:topLinePunct/>
        <w:ind w:left="200" w:hangingChars="200" w:hanging="200"/>
      </w:pPr>
      <w:r>
        <w:t>3.</w:t>
      </w:r>
      <w:r>
        <w:t xml:space="preserve"> </w:t>
      </w:r>
      <w:r>
        <w:t>消防</w:t>
      </w:r>
    </w:p>
    <w:p w:rsidR="0018722C">
      <w:pPr>
        <w:topLinePunct/>
      </w:pPr>
      <w:r>
        <w:t>遵照《汽车库、修车库、停车场设计防火规范》。</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1</w:t>
      </w:r>
      <w:r>
        <w:t xml:space="preserve">  </w:t>
      </w:r>
      <w:r>
        <w:rPr>
          <w:rFonts w:cstheme="minorBidi" w:hAnsiTheme="minorHAnsi" w:eastAsiaTheme="minorHAnsi" w:asciiTheme="minorHAnsi"/>
          <w:b/>
        </w:rPr>
        <w:t>公共汽车停车场主要设施设置</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2"/>
        <w:gridCol w:w="7460"/>
      </w:tblGrid>
      <w:tr>
        <w:trPr>
          <w:tblHeader/>
        </w:trPr>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设施类别</w:t>
            </w:r>
          </w:p>
        </w:tc>
        <w:tc>
          <w:tcPr>
            <w:tcW w:w="3997"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1003" w:type="pct"/>
            <w:vAlign w:val="center"/>
          </w:tcPr>
          <w:p w:rsidR="0018722C">
            <w:pPr>
              <w:pStyle w:val="ac"/>
              <w:topLinePunct/>
              <w:ind w:leftChars="0" w:left="0" w:rightChars="0" w:right="0" w:firstLineChars="0" w:firstLine="0"/>
              <w:spacing w:line="240" w:lineRule="atLeast"/>
            </w:pPr>
            <w:r>
              <w:t>停车设施</w:t>
            </w:r>
          </w:p>
        </w:tc>
        <w:tc>
          <w:tcPr>
            <w:tcW w:w="3997" w:type="pct"/>
            <w:vAlign w:val="center"/>
          </w:tcPr>
          <w:p w:rsidR="0018722C">
            <w:pPr>
              <w:pStyle w:val="a5"/>
              <w:topLinePunct/>
              <w:ind w:leftChars="0" w:left="0" w:rightChars="0" w:right="0" w:firstLineChars="0" w:firstLine="0"/>
              <w:spacing w:line="240" w:lineRule="atLeast"/>
            </w:pPr>
            <w:r>
              <w:t>停车坪</w:t>
            </w:r>
            <w:r>
              <w:t>（</w:t>
            </w:r>
            <w:r>
              <w:t>库</w:t>
            </w:r>
            <w:r>
              <w:t>）</w:t>
            </w:r>
            <w:r>
              <w:t>、油气站、洗车台</w:t>
            </w:r>
            <w:r>
              <w:t>（</w:t>
            </w:r>
            <w:r>
              <w:t>间</w:t>
            </w:r>
            <w:r>
              <w:t>）</w:t>
            </w:r>
            <w:r>
              <w:t>、试车道、场区道路、防冻防滑设施、</w:t>
            </w:r>
          </w:p>
          <w:p w:rsidR="0018722C">
            <w:pPr>
              <w:pStyle w:val="ad"/>
              <w:topLinePunct/>
              <w:ind w:leftChars="0" w:left="0" w:rightChars="0" w:right="0" w:firstLineChars="0" w:firstLine="0"/>
              <w:spacing w:line="240" w:lineRule="atLeast"/>
            </w:pPr>
            <w:r>
              <w:t>螺旋坡道等</w:t>
            </w:r>
          </w:p>
        </w:tc>
      </w:tr>
      <w:tr>
        <w:tc>
          <w:tcPr>
            <w:tcW w:w="1003" w:type="pct"/>
            <w:vAlign w:val="center"/>
          </w:tcPr>
          <w:p w:rsidR="0018722C">
            <w:pPr>
              <w:pStyle w:val="ac"/>
              <w:topLinePunct/>
              <w:ind w:leftChars="0" w:left="0" w:rightChars="0" w:right="0" w:firstLineChars="0" w:firstLine="0"/>
              <w:spacing w:line="240" w:lineRule="atLeast"/>
            </w:pPr>
            <w:r>
              <w:t>运营管理设施</w:t>
            </w:r>
          </w:p>
        </w:tc>
        <w:tc>
          <w:tcPr>
            <w:tcW w:w="3997" w:type="pct"/>
            <w:vAlign w:val="center"/>
          </w:tcPr>
          <w:p w:rsidR="0018722C">
            <w:pPr>
              <w:pStyle w:val="ad"/>
              <w:topLinePunct/>
              <w:ind w:leftChars="0" w:left="0" w:rightChars="0" w:right="0" w:firstLineChars="0" w:firstLine="0"/>
              <w:spacing w:line="240" w:lineRule="atLeast"/>
            </w:pPr>
            <w:r>
              <w:t>调度、票务、车队管理、行政办公、路务修缮等</w:t>
            </w:r>
          </w:p>
        </w:tc>
      </w:tr>
      <w:tr>
        <w:tc>
          <w:tcPr>
            <w:tcW w:w="1003" w:type="pct"/>
            <w:vAlign w:val="center"/>
          </w:tcPr>
          <w:p w:rsidR="0018722C">
            <w:pPr>
              <w:pStyle w:val="ac"/>
              <w:topLinePunct/>
              <w:ind w:leftChars="0" w:left="0" w:rightChars="0" w:right="0" w:firstLineChars="0" w:firstLine="0"/>
              <w:spacing w:line="240" w:lineRule="atLeast"/>
            </w:pPr>
            <w:r>
              <w:t>3.3.3</w:t>
            </w:r>
            <w:r>
              <w:t xml:space="preserve"> </w:t>
            </w:r>
            <w:r>
              <w:t>生产及辅助设施</w:t>
            </w:r>
          </w:p>
        </w:tc>
        <w:tc>
          <w:tcPr>
            <w:tcW w:w="3997" w:type="pct"/>
            <w:vAlign w:val="center"/>
          </w:tcPr>
          <w:p w:rsidR="0018722C">
            <w:pPr>
              <w:pStyle w:val="a5"/>
              <w:topLinePunct/>
              <w:ind w:leftChars="0" w:left="0" w:rightChars="0" w:right="0" w:firstLineChars="0" w:firstLine="0"/>
              <w:spacing w:line="240" w:lineRule="atLeast"/>
            </w:pPr>
            <w:r>
              <w:t>办公用房、保修车间及附属工间、库房、配电室、锅炉房、加油站、警卫、消</w:t>
            </w:r>
          </w:p>
          <w:p w:rsidR="0018722C">
            <w:pPr>
              <w:pStyle w:val="ad"/>
              <w:topLinePunct/>
              <w:ind w:leftChars="0" w:left="0" w:rightChars="0" w:right="0" w:firstLineChars="0" w:firstLine="0"/>
              <w:spacing w:line="240" w:lineRule="atLeast"/>
            </w:pPr>
            <w:r>
              <w:t>防、环保、劳保后勤库、防暑降温等</w:t>
            </w:r>
          </w:p>
        </w:tc>
      </w:tr>
      <w:tr>
        <w:tc>
          <w:tcPr>
            <w:tcW w:w="1003" w:type="pct"/>
            <w:vAlign w:val="center"/>
          </w:tcPr>
          <w:p w:rsidR="0018722C">
            <w:pPr>
              <w:pStyle w:val="ac"/>
              <w:topLinePunct/>
              <w:ind w:leftChars="0" w:left="0" w:rightChars="0" w:right="0" w:firstLineChars="0" w:firstLine="0"/>
              <w:spacing w:line="240" w:lineRule="atLeast"/>
            </w:pPr>
            <w:r>
              <w:t>3.3.4</w:t>
            </w:r>
            <w:r>
              <w:t xml:space="preserve"> </w:t>
            </w:r>
            <w:r>
              <w:t>生活辅助设施</w:t>
            </w:r>
          </w:p>
        </w:tc>
        <w:tc>
          <w:tcPr>
            <w:tcW w:w="3997" w:type="pct"/>
            <w:vAlign w:val="center"/>
          </w:tcPr>
          <w:p w:rsidR="0018722C">
            <w:pPr>
              <w:pStyle w:val="ad"/>
              <w:topLinePunct/>
              <w:ind w:leftChars="0" w:left="0" w:rightChars="0" w:right="0" w:firstLineChars="0" w:firstLine="0"/>
              <w:spacing w:line="240" w:lineRule="atLeast"/>
            </w:pPr>
            <w:r>
              <w:t>单身宿舍、文娱室、医务室、食堂、浴室、卫生间等</w:t>
            </w:r>
          </w:p>
        </w:tc>
      </w:tr>
      <w:tr>
        <w:tc>
          <w:tcPr>
            <w:tcW w:w="1003" w:type="pct"/>
            <w:vAlign w:val="center"/>
            <w:tcBorders>
              <w:top w:val="single" w:sz="4" w:space="0" w:color="auto"/>
            </w:tcBorders>
          </w:tcPr>
          <w:p w:rsidR="0018722C">
            <w:pPr>
              <w:pStyle w:val="ac"/>
              <w:topLinePunct/>
              <w:ind w:leftChars="0" w:left="0" w:rightChars="0" w:right="0" w:firstLineChars="0" w:firstLine="0"/>
              <w:spacing w:line="240" w:lineRule="atLeast"/>
            </w:pPr>
            <w:r>
              <w:t>其它附属设施</w:t>
            </w:r>
          </w:p>
        </w:tc>
        <w:tc>
          <w:tcPr>
            <w:tcW w:w="3997" w:type="pct"/>
            <w:vAlign w:val="center"/>
            <w:tcBorders>
              <w:top w:val="single" w:sz="4" w:space="0" w:color="auto"/>
            </w:tcBorders>
          </w:tcPr>
          <w:p w:rsidR="0018722C">
            <w:pPr>
              <w:pStyle w:val="ad"/>
              <w:topLinePunct/>
              <w:ind w:leftChars="0" w:left="0" w:rightChars="0" w:right="0" w:firstLineChars="0" w:firstLine="0"/>
              <w:spacing w:line="240" w:lineRule="atLeast"/>
            </w:pPr>
            <w:r>
              <w:t>配电房、锅炉房、水泵房、通讯、污水垃圾处理设施、照明、消防等用房</w:t>
            </w:r>
          </w:p>
        </w:tc>
      </w:tr>
    </w:tbl>
    <w:p w:rsidR="0018722C">
      <w:pPr>
        <w:topLinePunct/>
        <w:pStyle w:val="affa"/>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w:t>
      </w:r>
      <w:r>
        <w:rPr>
          <w:rFonts w:ascii="Times New Roman" w:eastAsia="Times New Roman" w:cstheme="minorBidi" w:hAnsiTheme="minorHAnsi"/>
          <w:b/>
        </w:rPr>
        <w:t>.</w:t>
      </w:r>
      <w:r>
        <w:rPr>
          <w:rFonts w:ascii="Times New Roman" w:eastAsia="Times New Roman" w:cstheme="minorBidi" w:hAnsiTheme="minorHAnsi"/>
          <w:b/>
        </w:rPr>
        <w:t>2</w:t>
      </w:r>
      <w:r>
        <w:t xml:space="preserve">  </w:t>
      </w:r>
      <w:r>
        <w:rPr>
          <w:rFonts w:cstheme="minorBidi" w:hAnsiTheme="minorHAnsi" w:eastAsiaTheme="minorHAnsi" w:asciiTheme="minorHAnsi"/>
          <w:b/>
        </w:rPr>
        <w:t>公共汽车停车场内主要设施功能一览表</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39"/>
        <w:gridCol w:w="4631"/>
        <w:gridCol w:w="1904"/>
      </w:tblGrid>
      <w:tr>
        <w:trPr>
          <w:tblHeader/>
        </w:trPr>
        <w:tc>
          <w:tcPr>
            <w:tcW w:w="1477" w:type="pct"/>
            <w:vAlign w:val="center"/>
            <w:tcBorders>
              <w:bottom w:val="single" w:sz="4" w:space="0" w:color="auto"/>
            </w:tcBorders>
          </w:tcPr>
          <w:p w:rsidR="0018722C">
            <w:pPr>
              <w:pStyle w:val="a7"/>
              <w:topLinePunct/>
              <w:ind w:leftChars="0" w:left="0" w:rightChars="0" w:right="0" w:firstLineChars="0" w:firstLine="0"/>
              <w:spacing w:line="240" w:lineRule="atLeast"/>
            </w:pPr>
            <w:r>
              <w:t>主要停车设施</w:t>
            </w:r>
          </w:p>
        </w:tc>
        <w:tc>
          <w:tcPr>
            <w:tcW w:w="2497" w:type="pct"/>
            <w:vAlign w:val="center"/>
            <w:tcBorders>
              <w:bottom w:val="single" w:sz="4" w:space="0" w:color="auto"/>
            </w:tcBorders>
          </w:tcPr>
          <w:p w:rsidR="0018722C">
            <w:pPr>
              <w:pStyle w:val="a7"/>
              <w:topLinePunct/>
              <w:ind w:leftChars="0" w:left="0" w:rightChars="0" w:right="0" w:firstLineChars="0" w:firstLine="0"/>
              <w:spacing w:line="240" w:lineRule="atLeast"/>
            </w:pPr>
            <w:r>
              <w:t>主要功能</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服务对象</w:t>
            </w:r>
          </w:p>
        </w:tc>
      </w:tr>
      <w:tr>
        <w:tc>
          <w:tcPr>
            <w:tcW w:w="1477" w:type="pct"/>
            <w:vAlign w:val="center"/>
          </w:tcPr>
          <w:p w:rsidR="0018722C">
            <w:pPr>
              <w:pStyle w:val="ac"/>
              <w:topLinePunct/>
              <w:ind w:leftChars="0" w:left="0" w:rightChars="0" w:right="0" w:firstLineChars="0" w:firstLine="0"/>
              <w:spacing w:line="240" w:lineRule="atLeast"/>
            </w:pPr>
            <w:r>
              <w:t>停车坪</w:t>
            </w:r>
          </w:p>
        </w:tc>
        <w:tc>
          <w:tcPr>
            <w:tcW w:w="2497" w:type="pct"/>
            <w:vAlign w:val="center"/>
          </w:tcPr>
          <w:p w:rsidR="0018722C">
            <w:pPr>
              <w:pStyle w:val="a5"/>
              <w:topLinePunct/>
              <w:ind w:leftChars="0" w:left="0" w:rightChars="0" w:right="0" w:firstLineChars="0" w:firstLine="0"/>
              <w:spacing w:line="240" w:lineRule="atLeast"/>
            </w:pPr>
            <w:r>
              <w:t>车辆停放、加水等</w:t>
            </w:r>
          </w:p>
        </w:tc>
        <w:tc>
          <w:tcPr>
            <w:tcW w:w="1027" w:type="pct"/>
            <w:vMerge w:val="restart"/>
            <w:vAlign w:val="center"/>
          </w:tcPr>
          <w:p w:rsidR="0018722C">
            <w:pPr>
              <w:pStyle w:val="ad"/>
              <w:topLinePunct/>
              <w:ind w:leftChars="0" w:left="0" w:rightChars="0" w:right="0" w:firstLineChars="0" w:firstLine="0"/>
              <w:spacing w:line="240" w:lineRule="atLeast"/>
            </w:pPr>
            <w:r>
              <w:t>公交车辆</w:t>
            </w:r>
          </w:p>
        </w:tc>
      </w:tr>
      <w:tr>
        <w:tc>
          <w:tcPr>
            <w:tcW w:w="1477" w:type="pct"/>
            <w:vAlign w:val="center"/>
          </w:tcPr>
          <w:p w:rsidR="0018722C">
            <w:pPr>
              <w:pStyle w:val="ac"/>
              <w:topLinePunct/>
              <w:ind w:leftChars="0" w:left="0" w:rightChars="0" w:right="0" w:firstLineChars="0" w:firstLine="0"/>
              <w:spacing w:line="240" w:lineRule="atLeast"/>
            </w:pPr>
            <w:r>
              <w:t>试车道</w:t>
            </w:r>
          </w:p>
        </w:tc>
        <w:tc>
          <w:tcPr>
            <w:tcW w:w="2497" w:type="pct"/>
            <w:vAlign w:val="center"/>
          </w:tcPr>
          <w:p w:rsidR="0018722C">
            <w:pPr>
              <w:pStyle w:val="a5"/>
              <w:topLinePunct/>
              <w:ind w:leftChars="0" w:left="0" w:rightChars="0" w:right="0" w:firstLineChars="0" w:firstLine="0"/>
              <w:spacing w:line="240" w:lineRule="atLeast"/>
            </w:pPr>
            <w:r>
              <w:t>车辆试行道路</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洗车区</w:t>
            </w:r>
          </w:p>
        </w:tc>
        <w:tc>
          <w:tcPr>
            <w:tcW w:w="2497" w:type="pct"/>
            <w:vAlign w:val="center"/>
          </w:tcPr>
          <w:p w:rsidR="0018722C">
            <w:pPr>
              <w:pStyle w:val="a5"/>
              <w:topLinePunct/>
              <w:ind w:leftChars="0" w:left="0" w:rightChars="0" w:right="0" w:firstLineChars="0" w:firstLine="0"/>
              <w:spacing w:line="240" w:lineRule="atLeast"/>
            </w:pPr>
            <w:r>
              <w:t>公共汽车的清洗</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场区道路</w:t>
            </w:r>
          </w:p>
        </w:tc>
        <w:tc>
          <w:tcPr>
            <w:tcW w:w="2497" w:type="pct"/>
            <w:vAlign w:val="center"/>
          </w:tcPr>
          <w:p w:rsidR="0018722C">
            <w:pPr>
              <w:pStyle w:val="a5"/>
              <w:topLinePunct/>
              <w:ind w:leftChars="0" w:left="0" w:rightChars="0" w:right="0" w:firstLineChars="0" w:firstLine="0"/>
              <w:spacing w:line="240" w:lineRule="atLeast"/>
            </w:pPr>
            <w:r>
              <w:t>所有车辆公共通行道路</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油气站</w:t>
            </w:r>
          </w:p>
        </w:tc>
        <w:tc>
          <w:tcPr>
            <w:tcW w:w="2497" w:type="pct"/>
            <w:vAlign w:val="center"/>
          </w:tcPr>
          <w:p w:rsidR="0018722C">
            <w:pPr>
              <w:pStyle w:val="a5"/>
              <w:topLinePunct/>
              <w:ind w:leftChars="0" w:left="0" w:rightChars="0" w:right="0" w:firstLineChars="0" w:firstLine="0"/>
              <w:spacing w:line="240" w:lineRule="atLeast"/>
            </w:pPr>
            <w:r>
              <w:t>加油、加气</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修理车间</w:t>
            </w:r>
          </w:p>
        </w:tc>
        <w:tc>
          <w:tcPr>
            <w:tcW w:w="2497" w:type="pct"/>
            <w:vAlign w:val="center"/>
          </w:tcPr>
          <w:p w:rsidR="0018722C">
            <w:pPr>
              <w:pStyle w:val="a5"/>
              <w:topLinePunct/>
              <w:ind w:leftChars="0" w:left="0" w:rightChars="0" w:right="0" w:firstLineChars="0" w:firstLine="0"/>
              <w:spacing w:line="240" w:lineRule="atLeast"/>
            </w:pPr>
            <w:r>
              <w:t>车辆中、小修作业</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维护车间</w:t>
            </w:r>
          </w:p>
        </w:tc>
        <w:tc>
          <w:tcPr>
            <w:tcW w:w="2497" w:type="pct"/>
            <w:vAlign w:val="center"/>
          </w:tcPr>
          <w:p w:rsidR="0018722C">
            <w:pPr>
              <w:pStyle w:val="a5"/>
              <w:topLinePunct/>
              <w:ind w:leftChars="0" w:left="0" w:rightChars="0" w:right="0" w:firstLineChars="0" w:firstLine="0"/>
              <w:spacing w:line="240" w:lineRule="atLeast"/>
            </w:pPr>
            <w:r>
              <w:t>车辆二级维护为主，兼顾一级及低级维护</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防冻防滑设施</w:t>
            </w:r>
          </w:p>
        </w:tc>
        <w:tc>
          <w:tcPr>
            <w:tcW w:w="2497" w:type="pct"/>
            <w:vAlign w:val="center"/>
          </w:tcPr>
          <w:p w:rsidR="0018722C">
            <w:pPr>
              <w:pStyle w:val="a5"/>
              <w:topLinePunct/>
              <w:ind w:leftChars="0" w:left="0" w:rightChars="0" w:right="0" w:firstLineChars="0" w:firstLine="0"/>
              <w:spacing w:line="240" w:lineRule="atLeast"/>
            </w:pPr>
            <w:r>
              <w:t>针对北方车辆严冬防滑防冻</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螺旋坡道</w:t>
            </w:r>
            <w:r>
              <w:t>（</w:t>
            </w:r>
            <w:r>
              <w:t>立体</w:t>
            </w:r>
            <w:r>
              <w:t>）</w:t>
            </w:r>
          </w:p>
        </w:tc>
        <w:tc>
          <w:tcPr>
            <w:tcW w:w="2497" w:type="pct"/>
            <w:vAlign w:val="center"/>
          </w:tcPr>
          <w:p w:rsidR="0018722C">
            <w:pPr>
              <w:pStyle w:val="a5"/>
              <w:topLinePunct/>
              <w:ind w:leftChars="0" w:left="0" w:rightChars="0" w:right="0" w:firstLineChars="0" w:firstLine="0"/>
              <w:spacing w:line="240" w:lineRule="atLeast"/>
            </w:pPr>
            <w:r>
              <w:t>为车辆停放提供的辅助通道</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职工停车场</w:t>
            </w:r>
          </w:p>
        </w:tc>
        <w:tc>
          <w:tcPr>
            <w:tcW w:w="2497" w:type="pct"/>
            <w:vAlign w:val="center"/>
          </w:tcPr>
          <w:p w:rsidR="0018722C">
            <w:pPr>
              <w:pStyle w:val="a5"/>
              <w:topLinePunct/>
              <w:ind w:leftChars="0" w:left="0" w:rightChars="0" w:right="0" w:firstLineChars="0" w:firstLine="0"/>
              <w:spacing w:line="240" w:lineRule="atLeast"/>
            </w:pPr>
            <w:r>
              <w:t>为职工车辆提供的停放场地</w:t>
            </w:r>
          </w:p>
        </w:tc>
        <w:tc>
          <w:tcPr>
            <w:tcW w:w="1027" w:type="pct"/>
            <w:vMerge w:val="restart"/>
            <w:vAlign w:val="center"/>
          </w:tcPr>
          <w:p w:rsidR="0018722C">
            <w:pPr>
              <w:pStyle w:val="ad"/>
              <w:topLinePunct/>
              <w:ind w:leftChars="0" w:left="0" w:rightChars="0" w:right="0" w:firstLineChars="0" w:firstLine="0"/>
              <w:spacing w:line="240" w:lineRule="atLeast"/>
            </w:pPr>
            <w:r>
              <w:t>工作人员</w:t>
            </w:r>
          </w:p>
        </w:tc>
      </w:tr>
      <w:tr>
        <w:tc>
          <w:tcPr>
            <w:tcW w:w="1477" w:type="pct"/>
            <w:vAlign w:val="center"/>
          </w:tcPr>
          <w:p w:rsidR="0018722C">
            <w:pPr>
              <w:pStyle w:val="ac"/>
              <w:topLinePunct/>
              <w:ind w:leftChars="0" w:left="0" w:rightChars="0" w:right="0" w:firstLineChars="0" w:firstLine="0"/>
              <w:spacing w:line="240" w:lineRule="atLeast"/>
            </w:pPr>
            <w:r>
              <w:t>办公用房</w:t>
            </w:r>
          </w:p>
        </w:tc>
        <w:tc>
          <w:tcPr>
            <w:tcW w:w="2497" w:type="pct"/>
            <w:vAlign w:val="center"/>
          </w:tcPr>
          <w:p w:rsidR="0018722C">
            <w:pPr>
              <w:pStyle w:val="a5"/>
              <w:topLinePunct/>
              <w:ind w:leftChars="0" w:left="0" w:rightChars="0" w:right="0" w:firstLineChars="0" w:firstLine="0"/>
              <w:spacing w:line="240" w:lineRule="atLeast"/>
            </w:pPr>
            <w:r>
              <w:t>用于行政办公、站场管理</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职工公寓</w:t>
            </w:r>
          </w:p>
        </w:tc>
        <w:tc>
          <w:tcPr>
            <w:tcW w:w="2497" w:type="pct"/>
            <w:vAlign w:val="center"/>
          </w:tcPr>
          <w:p w:rsidR="0018722C">
            <w:pPr>
              <w:pStyle w:val="a5"/>
              <w:topLinePunct/>
              <w:ind w:leftChars="0" w:left="0" w:rightChars="0" w:right="0" w:firstLineChars="0" w:firstLine="0"/>
              <w:spacing w:line="240" w:lineRule="atLeast"/>
            </w:pPr>
            <w:r>
              <w:t>住宿</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门卫室</w:t>
            </w:r>
          </w:p>
        </w:tc>
        <w:tc>
          <w:tcPr>
            <w:tcW w:w="2497" w:type="pct"/>
            <w:vAlign w:val="center"/>
          </w:tcPr>
          <w:p w:rsidR="0018722C">
            <w:pPr>
              <w:pStyle w:val="a5"/>
              <w:topLinePunct/>
              <w:ind w:leftChars="0" w:left="0" w:rightChars="0" w:right="0" w:firstLineChars="0" w:firstLine="0"/>
              <w:spacing w:line="240" w:lineRule="atLeast"/>
            </w:pPr>
            <w:r>
              <w:t>安全设施</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餐厅</w:t>
            </w:r>
          </w:p>
        </w:tc>
        <w:tc>
          <w:tcPr>
            <w:tcW w:w="2497" w:type="pct"/>
            <w:vAlign w:val="center"/>
          </w:tcPr>
          <w:p w:rsidR="0018722C">
            <w:pPr>
              <w:pStyle w:val="a5"/>
              <w:topLinePunct/>
              <w:ind w:leftChars="0" w:left="0" w:rightChars="0" w:right="0" w:firstLineChars="0" w:firstLine="0"/>
              <w:spacing w:line="240" w:lineRule="atLeast"/>
            </w:pPr>
            <w:r>
              <w:t>为工作人员提供的餐饮设施</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浴室</w:t>
            </w:r>
          </w:p>
        </w:tc>
        <w:tc>
          <w:tcPr>
            <w:tcW w:w="2497" w:type="pct"/>
            <w:vAlign w:val="center"/>
          </w:tcPr>
          <w:p w:rsidR="0018722C">
            <w:pPr>
              <w:pStyle w:val="a5"/>
              <w:topLinePunct/>
              <w:ind w:leftChars="0" w:left="0" w:rightChars="0" w:right="0" w:firstLineChars="0" w:firstLine="0"/>
              <w:spacing w:line="240" w:lineRule="atLeast"/>
            </w:pPr>
            <w:r>
              <w:t>基本生活设施</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休闲场地</w:t>
            </w:r>
          </w:p>
        </w:tc>
        <w:tc>
          <w:tcPr>
            <w:tcW w:w="2497" w:type="pct"/>
            <w:vAlign w:val="center"/>
          </w:tcPr>
          <w:p w:rsidR="0018722C">
            <w:pPr>
              <w:pStyle w:val="a5"/>
              <w:topLinePunct/>
              <w:ind w:leftChars="0" w:left="0" w:rightChars="0" w:right="0" w:firstLineChars="0" w:firstLine="0"/>
              <w:spacing w:line="240" w:lineRule="atLeast"/>
            </w:pPr>
            <w:r>
              <w:t>文娱、休闲设施</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锅炉房</w:t>
            </w:r>
          </w:p>
        </w:tc>
        <w:tc>
          <w:tcPr>
            <w:tcW w:w="2497" w:type="pct"/>
            <w:vAlign w:val="center"/>
          </w:tcPr>
          <w:p w:rsidR="0018722C">
            <w:pPr>
              <w:pStyle w:val="a5"/>
              <w:topLinePunct/>
              <w:ind w:leftChars="0" w:left="0" w:rightChars="0" w:right="0" w:firstLineChars="0" w:firstLine="0"/>
              <w:spacing w:line="240" w:lineRule="atLeast"/>
            </w:pPr>
            <w:r>
              <w:t>供暖设施</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Pr>
          <w:p w:rsidR="0018722C">
            <w:pPr>
              <w:pStyle w:val="ac"/>
              <w:topLinePunct/>
              <w:ind w:leftChars="0" w:left="0" w:rightChars="0" w:right="0" w:firstLineChars="0" w:firstLine="0"/>
              <w:spacing w:line="240" w:lineRule="atLeast"/>
            </w:pPr>
            <w:r>
              <w:t>配电室</w:t>
            </w:r>
          </w:p>
        </w:tc>
        <w:tc>
          <w:tcPr>
            <w:tcW w:w="2497" w:type="pct"/>
            <w:vAlign w:val="center"/>
          </w:tcPr>
          <w:p w:rsidR="0018722C">
            <w:pPr>
              <w:pStyle w:val="a5"/>
              <w:topLinePunct/>
              <w:ind w:leftChars="0" w:left="0" w:rightChars="0" w:right="0" w:firstLineChars="0" w:firstLine="0"/>
              <w:spacing w:line="240" w:lineRule="atLeast"/>
            </w:pPr>
            <w:r>
              <w:t>电力设施</w:t>
            </w:r>
          </w:p>
        </w:tc>
        <w:tc>
          <w:tcPr>
            <w:tcW w:w="1027" w:type="pct"/>
            <w:vMerge/>
            <w:vAlign w:val="center"/>
          </w:tcPr>
          <w:p w:rsidR="0018722C">
            <w:pPr>
              <w:pStyle w:val="ad"/>
              <w:topLinePunct/>
              <w:ind w:leftChars="0" w:left="0" w:rightChars="0" w:right="0" w:firstLineChars="0" w:firstLine="0"/>
              <w:spacing w:line="240" w:lineRule="atLeast"/>
            </w:pPr>
          </w:p>
        </w:tc>
      </w:tr>
      <w:tr>
        <w:tc>
          <w:tcPr>
            <w:tcW w:w="1477" w:type="pct"/>
            <w:vAlign w:val="center"/>
            <w:tcBorders>
              <w:top w:val="single" w:sz="4" w:space="0" w:color="auto"/>
            </w:tcBorders>
          </w:tcPr>
          <w:p w:rsidR="0018722C">
            <w:pPr>
              <w:pStyle w:val="ac"/>
              <w:topLinePunct/>
              <w:ind w:leftChars="0" w:left="0" w:rightChars="0" w:right="0" w:firstLineChars="0" w:firstLine="0"/>
              <w:spacing w:line="240" w:lineRule="atLeast"/>
            </w:pPr>
            <w:r>
              <w:t>绿化</w:t>
            </w:r>
          </w:p>
        </w:tc>
        <w:tc>
          <w:tcPr>
            <w:tcW w:w="2497" w:type="pct"/>
            <w:vAlign w:val="center"/>
            <w:tcBorders>
              <w:top w:val="single" w:sz="4" w:space="0" w:color="auto"/>
            </w:tcBorders>
          </w:tcPr>
          <w:p w:rsidR="0018722C">
            <w:pPr>
              <w:pStyle w:val="aff1"/>
              <w:topLinePunct/>
              <w:ind w:leftChars="0" w:left="0" w:rightChars="0" w:right="0" w:firstLineChars="0" w:firstLine="0"/>
              <w:spacing w:line="240" w:lineRule="atLeast"/>
            </w:pPr>
            <w:r>
              <w:t>环境保护、为职工提供良好生活工作环境</w:t>
            </w:r>
          </w:p>
        </w:tc>
        <w:tc>
          <w:tcPr>
            <w:tcW w:w="1027"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473126" w:name="_Toc686473126"/>
      <w:bookmarkStart w:name="3.4规划设计时应该考虑的因素 " w:id="92"/>
      <w:bookmarkEnd w:id="92"/>
      <w:r>
        <w:t>3.4</w:t>
      </w:r>
      <w:r>
        <w:t xml:space="preserve"> </w:t>
      </w:r>
      <w:r/>
      <w:bookmarkStart w:name="_bookmark37" w:id="93"/>
      <w:bookmarkEnd w:id="93"/>
      <w:r/>
      <w:bookmarkStart w:name="_bookmark37" w:id="94"/>
      <w:bookmarkEnd w:id="94"/>
      <w:r>
        <w:t>规划设计时应该考虑的因素</w:t>
      </w:r>
      <w:bookmarkEnd w:id="473126"/>
    </w:p>
    <w:p w:rsidR="0018722C">
      <w:pPr>
        <w:topLinePunct/>
      </w:pPr>
      <w:r>
        <w:t>公交站场设施的建设是一项庞大而又复杂的工程，其投资较大，意义深远。在规划中若考虑不全，不仅会造成损失，还会为未来的管理及改扩建造成负担。公共汽车停车场作为公交站场设施的一个重要组成部分，在规划设计时必须总体考虑、全局规划、合理布局。</w:t>
      </w:r>
    </w:p>
    <w:p w:rsidR="0018722C">
      <w:pPr>
        <w:topLinePunct/>
      </w:pPr>
      <w:r>
        <w:rPr>
          <w:rFonts w:cstheme="minorBidi" w:hAnsiTheme="minorHAnsi" w:eastAsiaTheme="minorHAnsi" w:asciiTheme="minorHAnsi" w:ascii="Tahoma"/>
        </w:rPr>
        <w:t>22</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Heading3"/>
        <w:topLinePunct/>
        <w:ind w:left="200" w:hangingChars="200" w:hanging="200"/>
      </w:pPr>
      <w:bookmarkStart w:id="473127" w:name="_Toc686473127"/>
      <w:bookmarkStart w:name="_bookmark38" w:id="95"/>
      <w:bookmarkEnd w:id="95"/>
      <w:r>
        <w:t>3.4.1</w:t>
      </w:r>
      <w:r>
        <w:t xml:space="preserve"> </w:t>
      </w:r>
      <w:bookmarkStart w:name="_bookmark38" w:id="96"/>
      <w:bookmarkEnd w:id="96"/>
      <w:r>
        <w:t>公共汽车停车场类型的选择</w:t>
      </w:r>
      <w:bookmarkEnd w:id="473127"/>
    </w:p>
    <w:p w:rsidR="0018722C">
      <w:pPr>
        <w:topLinePunct/>
      </w:pPr>
      <w:r>
        <w:t>公共汽车停车场一般需要的建设场地面积较大，在我国已经发展起来的大中城市，土地越来越为紧张，特大城市更是寸土寸金。因此，公共汽车停车场的建设选择何种类型更适合长远发展，分析这一点是很必要的。</w:t>
      </w:r>
    </w:p>
    <w:p w:rsidR="0018722C">
      <w:pPr>
        <w:topLinePunct/>
      </w:pPr>
      <w:r>
        <w:t>论文第二章提到按照建筑物结构划分，公共汽车停车场分为露天、地下、立体停车场三类，然而根据各自不同的特点我们必须结合实际情况对停车场的建设类型进行选择。地面停车场具有布局简洁、建设期短、成本低的优点，在现实生活中已得到了广泛使用，然其同时具有占地面积大的特点，使得在大城市及特大城市的发展就受到了限制，故地面停车场适用于用地面积相对宽裕的中小城市；地下停车场有多层和单层，目前，多使用单层。地下停车场主要优点就是节省城市用地，但是它需要的交通通道面积较大、建设投资较大，立体停车场有两类：坡道自力式停车场由于坡道占用面积较大，效果和经济效益并不明显；机械式结构简单造价低，可解决的停车和居住问题效果明显。因此，在大城市及特大城市用地紧张时可优先考虑地下停车场和立体停车库。</w:t>
      </w:r>
    </w:p>
    <w:p w:rsidR="0018722C">
      <w:pPr>
        <w:topLinePunct/>
      </w:pPr>
      <w:r>
        <w:t>在考虑节省用地的同时，还要周全建设投资等方面的问题，从停车场造价着手进行综合分析，最后选定适应城市发展的公共汽车停车场类型。</w:t>
      </w:r>
    </w:p>
    <w:p w:rsidR="0018722C">
      <w:pPr>
        <w:pStyle w:val="Heading3"/>
        <w:topLinePunct/>
        <w:ind w:left="200" w:hangingChars="200" w:hanging="200"/>
      </w:pPr>
      <w:bookmarkStart w:id="473128" w:name="_Toc686473128"/>
      <w:bookmarkStart w:name="_bookmark39" w:id="97"/>
      <w:bookmarkEnd w:id="97"/>
      <w:r>
        <w:t>3.4.2</w:t>
      </w:r>
      <w:r>
        <w:t xml:space="preserve"> </w:t>
      </w:r>
      <w:bookmarkStart w:name="_bookmark39" w:id="98"/>
      <w:bookmarkEnd w:id="98"/>
      <w:r>
        <w:t>公共汽车停车场布局模式</w:t>
      </w:r>
      <w:bookmarkEnd w:id="473128"/>
    </w:p>
    <w:p w:rsidR="0018722C">
      <w:pPr>
        <w:pStyle w:val="4"/>
        <w:topLinePunct/>
        <w:ind w:left="200" w:hangingChars="200" w:hanging="200"/>
      </w:pPr>
      <w:r>
        <w:t>1.</w:t>
      </w:r>
      <w:r>
        <w:t xml:space="preserve"> </w:t>
      </w:r>
      <w:r>
        <w:t>首末站与停车场相结合，降低空驶率</w:t>
      </w:r>
    </w:p>
    <w:p w:rsidR="0018722C">
      <w:pPr>
        <w:topLinePunct/>
      </w:pPr>
      <w:r>
        <w:t>首末站与停车场结合是在保证公共汽车正常运行的前提下提出的。首末站为公交线路的始发站和终点站，同时，也要兼具发车和调度的作用，因此需要公共汽车回车与调度空间；停车场主要用于夜间驻车，也需要停车用地与办公设施。当公交停车场建设地址周边人口分布与居民出行需求满足首末站建设条件时，将首末站与停车场结合，不仅可以通过减少空驶里程降低运营成本，也可以提高土地的利用效率，让公交基础设施所占用的城市土地发挥最大的效用</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w:t>
      </w:r>
    </w:p>
    <w:p w:rsidR="0018722C">
      <w:pPr>
        <w:pStyle w:val="4"/>
        <w:topLinePunct/>
        <w:ind w:left="200" w:hangingChars="200" w:hanging="200"/>
      </w:pPr>
      <w:r>
        <w:t>2.</w:t>
      </w:r>
      <w:r>
        <w:t xml:space="preserve"> </w:t>
      </w:r>
      <w:r>
        <w:t>停车场与维护维修场所相结合，使得工序专业化、规范化</w:t>
      </w:r>
    </w:p>
    <w:p w:rsidR="0018722C">
      <w:pPr>
        <w:topLinePunct/>
      </w:pPr>
      <w:r>
        <w:t>公共汽车停车场的主要功能是为线路营运车辆下班后提供合理的停放空间、场地和必要设施，并按规定对车辆进行维护和重点修理作业。车辆维护主要是承担车辆维护任务及相应的配件加工、修制和修车材料、燃料的储存、发放等。从两者定义和功能分析，两者运营的性质和目的有所不同，重要性却是同等的。然而，我国很多中小城市公交企业受客流量小、实载率低、票价定位低等因素影响，营运成本高，经济效益差，加之政府补贴不到位，经营者难以统筹兼顾，难免形成“重运行轻维修”</w:t>
      </w:r>
      <w:r>
        <w:t>观</w:t>
      </w:r>
    </w:p>
    <w:p w:rsidR="0018722C">
      <w:pPr>
        <w:topLinePunct/>
      </w:pPr>
      <w:r>
        <w:rPr>
          <w:rFonts w:cstheme="minorBidi" w:hAnsiTheme="minorHAnsi" w:eastAsiaTheme="minorHAnsi" w:asciiTheme="minorHAnsi" w:ascii="Tahoma"/>
        </w:rPr>
        <w:t>23</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念。为降低车辆维修成本，盲目延长维护间隔里程，或根本不做一、二级维护，甚至使带故障车辆继续参加运营，为完成经济指标牺牲车辆寿命。拖修失修使车况恶劣，</w:t>
      </w:r>
      <w:r w:rsidR="001852F3">
        <w:t xml:space="preserve">维修成本增加、车辆完好率下降。因此，可将停车与中小修、一二级维修相结合，通过定期检测、统一调度使车辆维护修理工作分工明确化，工序专业化、规范化，同时使维护、维修方面的新技术、新工艺、新的管理方法在公交行业更好的推广。在科学性、合理性的前提下，将维护维修场与停车场结合可完善公共汽车停车场的功能需求、规范公交行业运营管理体系、提高站场用地的利用率</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w:t>
      </w:r>
    </w:p>
    <w:p w:rsidR="0018722C">
      <w:pPr>
        <w:pStyle w:val="Heading3"/>
        <w:topLinePunct/>
        <w:ind w:left="200" w:hangingChars="200" w:hanging="200"/>
      </w:pPr>
      <w:bookmarkStart w:id="473129" w:name="_Toc686473129"/>
      <w:bookmarkStart w:name="_bookmark40" w:id="99"/>
      <w:bookmarkEnd w:id="99"/>
      <w:r>
        <w:t>3.4.3</w:t>
      </w:r>
      <w:r>
        <w:t xml:space="preserve"> </w:t>
      </w:r>
      <w:bookmarkStart w:name="_bookmark40" w:id="100"/>
      <w:bookmarkEnd w:id="100"/>
      <w:r>
        <w:t>公共汽车停车场的选址</w:t>
      </w:r>
      <w:bookmarkEnd w:id="473129"/>
    </w:p>
    <w:p w:rsidR="0018722C">
      <w:pPr>
        <w:topLinePunct/>
      </w:pPr>
      <w:r>
        <w:t>公共汽车停车场能实现公交车辆的集中，既有利于公共汽车的管理又有利于其运营调度。公共汽车停车场规模较大，需要足够的可利用土地作保障，在用地紧张的大城市，选择地理位置比较好的地区基本上是不可能的，一般情况下保证不了常公共汽车停车场合理选址，但是此类城市适合建设立体停车库或地下停车场；相反，中小城市由于其发展刚刚起步，若分别设置维护维修厂等会造成土地资源被浪费，还不利于车辆的停放、维护与维修方便。公共汽车停车场的选址要求如下：</w:t>
      </w:r>
    </w:p>
    <w:p w:rsidR="0018722C">
      <w:pPr>
        <w:topLinePunct/>
      </w:pPr>
      <w:r>
        <w:rPr>
          <w:rFonts w:ascii="Times New Roman" w:eastAsia="Times New Roman"/>
        </w:rPr>
        <w:t>1.</w:t>
      </w:r>
      <w:r>
        <w:t>要考虑在车辆空驶里程最小的情况下满足其它要求，并根据城市发展状况，统一进行规划，做到远近结合，逐步完善站场的建设要处理好新旧站场的关系，充分利用现有站场用地、设施，以节省投资，方便实施；</w:t>
      </w:r>
    </w:p>
    <w:p w:rsidR="0018722C">
      <w:pPr>
        <w:topLinePunct/>
      </w:pPr>
      <w:r>
        <w:rPr>
          <w:rFonts w:ascii="Times New Roman" w:eastAsia="Times New Roman"/>
        </w:rPr>
        <w:t>2.</w:t>
      </w:r>
      <w:r>
        <w:t>停车场在使用年限内与城市规划和道路交通规划相适应，避免建在居民区、闹市区和主干道内，以免对周围环境产生明显拥挤、噪声、废气等方面的影响</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w:t>
      </w:r>
    </w:p>
    <w:p w:rsidR="0018722C">
      <w:pPr>
        <w:topLinePunct/>
      </w:pPr>
      <w:r>
        <w:rPr>
          <w:rFonts w:ascii="Times New Roman" w:eastAsia="Times New Roman"/>
        </w:rPr>
        <w:t>3.</w:t>
      </w:r>
      <w:r>
        <w:t>在避开公共汽车行车路线与繁忙交通干线交叉同时，最好保持两条以上的城市道路与其相通，在阻塞和其它意外事件发生时，保证公共汽车能顺利进出停车场；</w:t>
      </w:r>
    </w:p>
    <w:p w:rsidR="0018722C">
      <w:pPr>
        <w:topLinePunct/>
      </w:pPr>
      <w:r>
        <w:rPr>
          <w:rFonts w:ascii="Times New Roman" w:eastAsia="Times New Roman"/>
        </w:rPr>
        <w:t>4.</w:t>
      </w:r>
      <w:r>
        <w:t>选址要符合城市环境保护及防火等要求，地下车库选址应结合城市人防工程设施选择，并与城市地下空间开发相结合。车库选址，应避开地质断层及可能产生滑坡等不良地质带</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p>
    <w:p w:rsidR="0018722C">
      <w:pPr>
        <w:topLinePunct/>
      </w:pPr>
      <w:r>
        <w:rPr>
          <w:rFonts w:ascii="Times New Roman" w:eastAsia="Times New Roman"/>
        </w:rPr>
        <w:t>5.</w:t>
      </w:r>
      <w:r>
        <w:t>新选场址的用地面积要留有预留发展用地，以利于未来发展，同时要注意不能阻碍附近街区的后续发展。</w:t>
      </w:r>
    </w:p>
    <w:p w:rsidR="0018722C">
      <w:pPr>
        <w:pStyle w:val="Heading2"/>
        <w:topLinePunct/>
        <w:ind w:left="171" w:hangingChars="171" w:hanging="171"/>
      </w:pPr>
      <w:bookmarkStart w:id="473130" w:name="_Toc686473130"/>
      <w:bookmarkStart w:name="3.5本章小结 " w:id="101"/>
      <w:bookmarkEnd w:id="101"/>
      <w:r>
        <w:t>3.5</w:t>
      </w:r>
      <w:r>
        <w:t xml:space="preserve"> </w:t>
      </w:r>
      <w:r/>
      <w:bookmarkStart w:name="_bookmark41" w:id="102"/>
      <w:bookmarkEnd w:id="102"/>
      <w:r/>
      <w:bookmarkStart w:name="_bookmark41" w:id="103"/>
      <w:bookmarkEnd w:id="103"/>
      <w:r>
        <w:t>本章小结</w:t>
      </w:r>
      <w:bookmarkEnd w:id="473130"/>
    </w:p>
    <w:p w:rsidR="0018722C">
      <w:pPr>
        <w:topLinePunct/>
      </w:pPr>
      <w:r>
        <w:t>本章从车辆、司乘人员及场内工作人员三个方面研究了公共汽车停车场服务对象的需求特性，阐述了各需求特性和服务设施配置间的关系。并指出公共汽车停车场的功能、选址等方面的因素是规划设计中需要着重考虑的部分。</w:t>
      </w:r>
    </w:p>
    <w:p w:rsidR="0018722C">
      <w:pPr>
        <w:topLinePunct/>
      </w:pPr>
      <w:r>
        <w:rPr>
          <w:rFonts w:cstheme="minorBidi" w:hAnsiTheme="minorHAnsi" w:eastAsiaTheme="minorHAnsi" w:asciiTheme="minorHAnsi" w:ascii="Tahoma"/>
        </w:rPr>
        <w:t>24</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Heading1"/>
        <w:topLinePunct/>
      </w:pPr>
      <w:bookmarkStart w:id="473131" w:name="_Toc686473131"/>
      <w:bookmarkStart w:name="第四章 公共汽车停车场设施规模的确定 " w:id="104"/>
      <w:bookmarkEnd w:id="104"/>
      <w:r/>
      <w:r>
        <w:t>第四章</w:t>
      </w:r>
      <w:r>
        <w:t xml:space="preserve">  </w:t>
      </w:r>
      <w:r w:rsidRPr="00DB64CE">
        <w:t>公共汽车停车场设施规模的确定</w:t>
      </w:r>
      <w:bookmarkEnd w:id="473131"/>
    </w:p>
    <w:p w:rsidR="0018722C">
      <w:pPr>
        <w:topLinePunct/>
      </w:pPr>
      <w:r>
        <w:t>公共汽车停车场属于城市公共交通基础设施，其场内设施的规模应该既要满足城市公共汽车运营的需求，又要以提高城市利用率为原则，避免土地资源的浪费。本章主要通过确定公共汽车配车规模，并以此为停车场内设施规模量化的重要指标，结合相关规范对各项设施规模进行研究。</w:t>
      </w:r>
    </w:p>
    <w:p w:rsidR="0018722C">
      <w:pPr>
        <w:pStyle w:val="Heading2"/>
        <w:topLinePunct/>
        <w:ind w:left="171" w:hangingChars="171" w:hanging="171"/>
      </w:pPr>
      <w:bookmarkStart w:id="473132" w:name="_Toc686473132"/>
      <w:bookmarkStart w:name="4.1公共汽车停车场设施规模的确定 " w:id="105"/>
      <w:bookmarkEnd w:id="105"/>
      <w:r>
        <w:t>4.1</w:t>
      </w:r>
      <w:r>
        <w:t xml:space="preserve"> </w:t>
      </w:r>
      <w:r/>
      <w:bookmarkStart w:name="_bookmark43" w:id="106"/>
      <w:bookmarkEnd w:id="106"/>
      <w:r/>
      <w:bookmarkStart w:name="_bookmark43" w:id="107"/>
      <w:bookmarkEnd w:id="107"/>
      <w:r>
        <w:t>公共汽车停车场设施规模的确定</w:t>
      </w:r>
      <w:bookmarkEnd w:id="473132"/>
    </w:p>
    <w:p w:rsidR="0018722C">
      <w:pPr>
        <w:topLinePunct/>
      </w:pPr>
      <w:r>
        <w:t>公交站场设施规模的确定主要包括对公交配车规模的预测和公交站场内各个设施的面积预测。公共汽车停车场设施规模确定的具体步骤是根据公共交通需求相关参数确定停车场配车数量，再将配车规模作为确定停车场内各个功能区主要设施的依据。本章节是以《城市道路公共交通站、场、厂工程设计规范》和其它相关规范为</w:t>
      </w:r>
      <w:r>
        <w:t>依</w:t>
      </w:r>
    </w:p>
    <w:p w:rsidR="0018722C">
      <w:pPr>
        <w:pStyle w:val="ae"/>
        <w:topLinePunct/>
      </w:pPr>
      <w:r>
        <w:pict>
          <v:group style="margin-left:126.675003pt;margin-top:93.720634pt;width:315pt;height:290.9pt;mso-position-horizontal-relative:page;mso-position-vertical-relative:paragraph;z-index:-123544" coordorigin="2534,1874" coordsize="6300,5818">
            <v:line style="position:absolute" from="7101,5315" to="7102,7438" stroked="true" strokeweight=".75pt" strokecolor="#000000">
              <v:stroke dashstyle="solid"/>
            </v:line>
            <v:shape style="position:absolute;left:7090;top:7387;width:326;height:120" type="#_x0000_t75" stroked="false">
              <v:imagedata r:id="rId46" o:title=""/>
            </v:shape>
            <v:shape style="position:absolute;left:6671;top:6341;width:745;height:120" coordorigin="6671,6342" coordsize="745,120" path="m7296,6342l7296,6462,7396,6412,7322,6412,7326,6408,7326,6396,7322,6392,7396,6392,7296,6342xm7296,6392l6675,6392,6671,6396,6671,6408,6675,6412,7296,6412,7296,6392xm7396,6392l7322,6392,7326,6396,7326,6408,7322,6412,7396,6412,7416,6402,7396,6392xe" filled="true" fillcolor="#000000" stroked="false">
              <v:path arrowok="t"/>
              <v:fill type="solid"/>
            </v:shape>
            <v:shape style="position:absolute;left:7090;top:5264;width:326;height:120" type="#_x0000_t75" stroked="false">
              <v:imagedata r:id="rId46" o:title=""/>
            </v:shape>
            <v:shape style="position:absolute;left:7090;top:5835;width:326;height:120" type="#_x0000_t75" stroked="false">
              <v:imagedata r:id="rId46" o:title=""/>
            </v:shape>
            <v:shape style="position:absolute;left:7090;top:6857;width:326;height:120" type="#_x0000_t75" stroked="false">
              <v:imagedata r:id="rId46" o:title=""/>
            </v:shape>
            <v:shape style="position:absolute;left:2533;top:1874;width:6300;height:4712" type="#_x0000_t75" stroked="false">
              <v:imagedata r:id="rId47" o:title=""/>
            </v:shape>
            <v:shape style="position:absolute;left:5439;top:197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洗车区</w:t>
                    </w:r>
                  </w:p>
                </w:txbxContent>
              </v:textbox>
              <w10:wrap type="none"/>
            </v:shape>
            <v:shape style="position:absolute;left:7674;top:2277;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回车道</w:t>
                    </w:r>
                  </w:p>
                </w:txbxContent>
              </v:textbox>
              <w10:wrap type="none"/>
            </v:shape>
            <v:shape style="position:absolute;left:5439;top:252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停车坪</w:t>
                    </w:r>
                  </w:p>
                </w:txbxContent>
              </v:textbox>
              <w10:wrap type="none"/>
            </v:shape>
            <v:shape style="position:absolute;left:7674;top:2729;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停车位</w:t>
                    </w:r>
                  </w:p>
                </w:txbxContent>
              </v:textbox>
              <w10:wrap type="none"/>
            </v:shape>
            <v:shape style="position:absolute;left:2798;top:378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配车规模</w:t>
                    </w:r>
                  </w:p>
                </w:txbxContent>
              </v:textbox>
              <w10:wrap type="none"/>
            </v:shape>
            <v:shape style="position:absolute;left:2688;top:5745;width:1074;height:745" type="#_x0000_t202" filled="false" stroked="false">
              <v:textbox inset="0,0,0,0">
                <w:txbxContent>
                  <w:p w:rsidR="0018722C">
                    <w:pPr>
                      <w:spacing w:line="211" w:lineRule="exact" w:before="0"/>
                      <w:ind w:leftChars="0" w:left="0" w:rightChars="0" w:right="0" w:firstLineChars="0" w:firstLine="0"/>
                      <w:jc w:val="left"/>
                      <w:rPr>
                        <w:sz w:val="21"/>
                      </w:rPr>
                    </w:pPr>
                    <w:r>
                      <w:rPr>
                        <w:sz w:val="21"/>
                      </w:rPr>
                      <w:t>地形、用地</w:t>
                    </w:r>
                  </w:p>
                  <w:p w:rsidR="0018722C">
                    <w:pPr>
                      <w:spacing w:line="240" w:lineRule="auto" w:before="5"/>
                      <w:rPr>
                        <w:rFonts w:ascii="Tahoma"/>
                        <w:sz w:val="21"/>
                      </w:rPr>
                    </w:pPr>
                  </w:p>
                  <w:p w:rsidR="0018722C">
                    <w:pPr>
                      <w:spacing w:before="0"/>
                      <w:ind w:leftChars="0" w:left="0" w:rightChars="0" w:right="0" w:firstLineChars="0" w:firstLine="0"/>
                      <w:jc w:val="left"/>
                      <w:rPr>
                        <w:sz w:val="21"/>
                      </w:rPr>
                    </w:pPr>
                    <w:r>
                      <w:rPr>
                        <w:sz w:val="21"/>
                      </w:rPr>
                      <w:t>停车场形式</w:t>
                    </w:r>
                  </w:p>
                </w:txbxContent>
              </v:textbox>
              <w10:wrap type="none"/>
            </v:shape>
            <v:shape style="position:absolute;left:4971;top:3030;width:1710;height:390" type="#_x0000_t202" filled="false" stroked="true" strokeweight=".75pt" strokecolor="#000000">
              <v:textbox inset="0,0,0,0">
                <w:txbxContent>
                  <w:p w:rsidR="0018722C">
                    <w:pPr>
                      <w:spacing w:before="18"/>
                      <w:ind w:leftChars="0" w:left="460" w:rightChars="0" w:right="0" w:firstLineChars="0" w:firstLine="0"/>
                      <w:jc w:val="left"/>
                      <w:rPr>
                        <w:sz w:val="21"/>
                      </w:rPr>
                    </w:pPr>
                    <w:r>
                      <w:rPr>
                        <w:sz w:val="21"/>
                      </w:rPr>
                      <w:t>油站站</w:t>
                    </w:r>
                  </w:p>
                </w:txbxContent>
              </v:textbox>
              <v:stroke dashstyle="solid"/>
              <w10:wrap type="none"/>
            </v:shape>
            <v:shape style="position:absolute;left:4971;top:3596;width:1710;height:390" type="#_x0000_t202" filled="false" stroked="true" strokeweight=".75pt" strokecolor="#000000">
              <v:textbox inset="0,0,0,0">
                <w:txbxContent>
                  <w:p w:rsidR="0018722C">
                    <w:pPr>
                      <w:spacing w:before="18"/>
                      <w:ind w:leftChars="0" w:left="460" w:rightChars="0" w:right="0" w:firstLineChars="0" w:firstLine="0"/>
                      <w:jc w:val="left"/>
                      <w:rPr>
                        <w:sz w:val="21"/>
                      </w:rPr>
                    </w:pPr>
                    <w:r>
                      <w:rPr>
                        <w:sz w:val="21"/>
                      </w:rPr>
                      <w:t>场前区</w:t>
                    </w:r>
                  </w:p>
                </w:txbxContent>
              </v:textbox>
              <v:stroke dashstyle="solid"/>
              <w10:wrap type="none"/>
            </v:shape>
            <v:shape style="position:absolute;left:4971;top:4129;width:1710;height:390" type="#_x0000_t202" filled="false" stroked="true" strokeweight=".75pt" strokecolor="#000000">
              <v:textbox inset="0,0,0,0">
                <w:txbxContent>
                  <w:p w:rsidR="0018722C">
                    <w:pPr>
                      <w:spacing w:before="18"/>
                      <w:ind w:leftChars="0" w:left="350" w:rightChars="0" w:right="0" w:firstLineChars="0" w:firstLine="0"/>
                      <w:jc w:val="left"/>
                      <w:rPr>
                        <w:sz w:val="21"/>
                      </w:rPr>
                    </w:pPr>
                    <w:r>
                      <w:rPr>
                        <w:sz w:val="21"/>
                      </w:rPr>
                      <w:t>保修车间</w:t>
                    </w:r>
                  </w:p>
                </w:txbxContent>
              </v:textbox>
              <v:stroke dashstyle="solid"/>
              <w10:wrap type="none"/>
            </v:shape>
            <v:shape style="position:absolute;left:4971;top:4624;width:1710;height:390" type="#_x0000_t202" filled="false" stroked="true" strokeweight=".75pt" strokecolor="#000000">
              <v:textbox inset="0,0,0,0">
                <w:txbxContent>
                  <w:p w:rsidR="0018722C">
                    <w:pPr>
                      <w:spacing w:before="20"/>
                      <w:ind w:leftChars="0" w:left="136" w:rightChars="0" w:right="0" w:firstLineChars="0" w:firstLine="0"/>
                      <w:jc w:val="left"/>
                      <w:rPr>
                        <w:sz w:val="21"/>
                      </w:rPr>
                    </w:pPr>
                    <w:r>
                      <w:rPr>
                        <w:sz w:val="21"/>
                      </w:rPr>
                      <w:t>首末发车站台</w:t>
                    </w:r>
                  </w:p>
                </w:txbxContent>
              </v:textbox>
              <v:stroke dashstyle="solid"/>
              <w10:wrap type="none"/>
            </v:shape>
            <v:shape style="position:absolute;left:4971;top:5146;width:1710;height:390" type="#_x0000_t202" filled="false" stroked="true" strokeweight=".75pt" strokecolor="#000000">
              <v:textbox inset="0,0,0,0">
                <w:txbxContent>
                  <w:p w:rsidR="0018722C">
                    <w:pPr>
                      <w:spacing w:before="19"/>
                      <w:ind w:leftChars="0" w:left="357" w:rightChars="0" w:right="0" w:firstLineChars="0" w:firstLine="0"/>
                      <w:jc w:val="left"/>
                      <w:rPr>
                        <w:sz w:val="21"/>
                      </w:rPr>
                    </w:pPr>
                    <w:r>
                      <w:rPr>
                        <w:sz w:val="21"/>
                      </w:rPr>
                      <w:t>办公用房</w:t>
                    </w:r>
                  </w:p>
                </w:txbxContent>
              </v:textbox>
              <v:stroke dashstyle="solid"/>
              <w10:wrap type="none"/>
            </v:shape>
            <v:shape style="position:absolute;left:7416;top:5168;width:1410;height:390" type="#_x0000_t202" filled="false" stroked="true" strokeweight=".75pt" strokecolor="#000000">
              <v:textbox inset="0,0,0,0">
                <w:txbxContent>
                  <w:p w:rsidR="0018722C">
                    <w:pPr>
                      <w:spacing w:before="18"/>
                      <w:ind w:leftChars="0" w:left="250" w:rightChars="0" w:right="0" w:firstLineChars="0" w:firstLine="0"/>
                      <w:jc w:val="left"/>
                      <w:rPr>
                        <w:sz w:val="21"/>
                      </w:rPr>
                    </w:pPr>
                    <w:r>
                      <w:rPr>
                        <w:sz w:val="21"/>
                      </w:rPr>
                      <w:t>餐厅</w:t>
                    </w:r>
                  </w:p>
                </w:txbxContent>
              </v:textbox>
              <v:stroke dashstyle="solid"/>
              <w10:wrap type="none"/>
            </v:shape>
            <v:shape style="position:absolute;left:4971;top:5655;width:1710;height:390" type="#_x0000_t202" filled="false" stroked="true" strokeweight=".75pt" strokecolor="#000000">
              <v:textbox inset="0,0,0,0">
                <w:txbxContent>
                  <w:p w:rsidR="0018722C">
                    <w:pPr>
                      <w:spacing w:before="18"/>
                      <w:ind w:leftChars="0" w:left="357" w:rightChars="0" w:right="0" w:firstLineChars="0" w:firstLine="0"/>
                      <w:jc w:val="left"/>
                      <w:rPr>
                        <w:sz w:val="21"/>
                      </w:rPr>
                    </w:pPr>
                    <w:r>
                      <w:rPr>
                        <w:sz w:val="21"/>
                      </w:rPr>
                      <w:t>绿化面积</w:t>
                    </w:r>
                  </w:p>
                </w:txbxContent>
              </v:textbox>
              <v:stroke dashstyle="solid"/>
              <w10:wrap type="none"/>
            </v:shape>
            <v:shape style="position:absolute;left:7416;top:5655;width:1410;height:390" type="#_x0000_t202" filled="false" stroked="true" strokeweight=".75pt" strokecolor="#000000">
              <v:textbox inset="0,0,0,0">
                <w:txbxContent>
                  <w:p w:rsidR="0018722C">
                    <w:pPr>
                      <w:spacing w:before="18"/>
                      <w:ind w:leftChars="0" w:left="250" w:rightChars="0" w:right="0" w:firstLineChars="0" w:firstLine="0"/>
                      <w:jc w:val="left"/>
                      <w:rPr>
                        <w:sz w:val="21"/>
                      </w:rPr>
                    </w:pPr>
                    <w:r>
                      <w:rPr>
                        <w:sz w:val="21"/>
                      </w:rPr>
                      <w:t>锅炉房</w:t>
                    </w:r>
                  </w:p>
                </w:txbxContent>
              </v:textbox>
              <v:stroke dashstyle="solid"/>
              <w10:wrap type="none"/>
            </v:shape>
            <v:shape style="position:absolute;left:7416;top:6188;width:1410;height:390" type="#_x0000_t202" filled="false" stroked="true" strokeweight=".75pt" strokecolor="#000000">
              <v:textbox inset="0,0,0,0">
                <w:txbxContent>
                  <w:p w:rsidR="0018722C">
                    <w:pPr>
                      <w:spacing w:before="19"/>
                      <w:ind w:leftChars="0" w:left="250" w:rightChars="0" w:right="0" w:firstLineChars="0" w:firstLine="0"/>
                      <w:jc w:val="left"/>
                      <w:rPr>
                        <w:sz w:val="21"/>
                      </w:rPr>
                    </w:pPr>
                    <w:r>
                      <w:rPr>
                        <w:sz w:val="21"/>
                      </w:rPr>
                      <w:t>配电室</w:t>
                    </w:r>
                  </w:p>
                </w:txbxContent>
              </v:textbox>
              <v:stroke dashstyle="solid"/>
              <w10:wrap type="none"/>
            </v:shape>
            <v:shape style="position:absolute;left:4971;top:6236;width:1710;height:390" type="#_x0000_t202" filled="false" stroked="true" strokeweight=".75pt" strokecolor="#000000">
              <v:textbox inset="0,0,0,0">
                <w:txbxContent>
                  <w:p w:rsidR="0018722C">
                    <w:pPr>
                      <w:spacing w:before="19"/>
                      <w:ind w:leftChars="0" w:left="357" w:rightChars="0" w:right="0" w:firstLineChars="0" w:firstLine="0"/>
                      <w:jc w:val="left"/>
                      <w:rPr>
                        <w:sz w:val="21"/>
                      </w:rPr>
                    </w:pPr>
                    <w:r>
                      <w:rPr>
                        <w:sz w:val="21"/>
                      </w:rPr>
                      <w:t>其它设施</w:t>
                    </w:r>
                  </w:p>
                </w:txbxContent>
              </v:textbox>
              <v:stroke dashstyle="solid"/>
              <w10:wrap type="none"/>
            </v:shape>
            <v:shape style="position:absolute;left:7416;top:6712;width:1410;height:390" type="#_x0000_t202" filled="false" stroked="true" strokeweight=".75pt" strokecolor="#000000">
              <v:textbox inset="0,0,0,0">
                <w:txbxContent>
                  <w:p w:rsidR="0018722C">
                    <w:pPr>
                      <w:spacing w:before="18"/>
                      <w:ind w:leftChars="0" w:left="250" w:rightChars="0" w:right="0" w:firstLineChars="0" w:firstLine="0"/>
                      <w:jc w:val="left"/>
                      <w:rPr>
                        <w:sz w:val="21"/>
                      </w:rPr>
                    </w:pPr>
                    <w:r>
                      <w:rPr>
                        <w:sz w:val="21"/>
                      </w:rPr>
                      <w:t>调度室</w:t>
                    </w:r>
                  </w:p>
                </w:txbxContent>
              </v:textbox>
              <v:stroke dashstyle="solid"/>
              <w10:wrap type="none"/>
            </v:shape>
            <v:shape style="position:absolute;left:7416;top:7294;width:1410;height:390" type="#_x0000_t202" filled="false" stroked="true" strokeweight=".75pt" strokecolor="#000000">
              <v:textbox inset="0,0,0,0">
                <w:txbxContent>
                  <w:p w:rsidR="0018722C">
                    <w:pPr>
                      <w:spacing w:before="19"/>
                      <w:ind w:leftChars="0" w:left="29" w:rightChars="0" w:right="0" w:firstLineChars="0" w:firstLine="0"/>
                      <w:jc w:val="left"/>
                      <w:rPr>
                        <w:sz w:val="21"/>
                      </w:rPr>
                    </w:pPr>
                    <w:r>
                      <w:rPr>
                        <w:sz w:val="21"/>
                      </w:rPr>
                      <w:t>厕所、浴室等</w:t>
                    </w:r>
                  </w:p>
                </w:txbxContent>
              </v:textbox>
              <v:stroke dashstyle="solid"/>
              <w10:wrap type="none"/>
            </v:shape>
            <w10:wrap type="none"/>
          </v:group>
        </w:pict>
      </w:r>
    </w:p>
    <w:p w:rsidR="0018722C">
      <w:pPr>
        <w:pStyle w:val="ae"/>
        <w:topLinePunct/>
      </w:pPr>
      <w:r>
        <w:t>据，结合我国一些相关实例，对公共汽车停车场的各项设施规模指标和建设用地面积进行研究，为未来的公共汽车停车场规划提供一定的参考。公共汽车停车场设施的各组成要素关系图见</w:t>
      </w:r>
      <w:r>
        <w:t>图</w:t>
      </w:r>
      <w:r>
        <w:rPr>
          <w:rFonts w:ascii="Times New Roman" w:eastAsia="Times New Roman"/>
        </w:rPr>
        <w:t>4</w:t>
      </w:r>
      <w:r>
        <w:rPr>
          <w:rFonts w:ascii="Times New Roman" w:eastAsia="Times New Roman"/>
        </w:rPr>
        <w:t>.</w:t>
      </w:r>
      <w:r>
        <w:rPr>
          <w:rFonts w:ascii="Times New Roman" w:eastAsia="Times New Roman"/>
        </w:rPr>
        <w:t>1</w:t>
      </w:r>
      <w:r>
        <w:t>，其设施规模计算关系图见</w:t>
      </w:r>
      <w:r>
        <w:t>图</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e"/>
        <w:topLinePunct/>
      </w:pPr>
      <w:r>
        <w:rPr>
          <w:kern w:val="2"/>
          <w:sz w:val="22"/>
          <w:szCs w:val="22"/>
          <w:rFonts w:cstheme="minorBidi" w:hAnsiTheme="minorHAnsi" w:eastAsiaTheme="minorHAnsi" w:asciiTheme="minorHAnsi"/>
        </w:rPr>
        <w:pict>
          <v:shape style="margin-left:104.800003pt;margin-top:5.096266pt;width:57.5pt;height:6pt;mso-position-horizontal-relative:page;mso-position-vertical-relative:paragraph;z-index:-124024" coordorigin="2096,102" coordsize="1150,120" path="m3126,172l3126,222,3226,172,3126,172xm3126,152l3126,172,3152,172,3156,168,3156,157,3152,152,3126,152xm3126,102l3126,152,3146,152,3152,152,3156,157,3156,168,3152,172,3226,172,3246,162,3126,102xm2106,151l2100,151,2096,156,2096,167,2100,171,3126,172,3126,152,2106,151xe" filled="true" fillcolor="#000000" stroked="false">
            <v:path arrowok="t"/>
            <v:fill type="solid"/>
            <w10:wrap type="none"/>
          </v:shape>
        </w:pict>
      </w:r>
      <w:r>
        <w:rPr>
          <w:kern w:val="2"/>
          <w:sz w:val="22"/>
          <w:szCs w:val="22"/>
          <w:rFonts w:cstheme="minorBidi" w:hAnsiTheme="minorHAnsi" w:eastAsiaTheme="minorHAnsi" w:asciiTheme="minorHAnsi"/>
        </w:rPr>
        <w:pict>
          <v:shape style="margin-left:104.800003pt;margin-top:20.726267pt;width:57.5pt;height:6pt;mso-position-horizontal-relative:page;mso-position-vertical-relative:paragraph;z-index:2392" coordorigin="2096,415" coordsize="1150,120" path="m2106,451l2101,451,2096,456,2096,467,2100,471,2106,471,2166,472,2171,472,2176,468,2176,457,2172,452,2166,452,2106,451xm2246,453l2241,453,2236,457,2236,468,2240,473,2246,473,2306,474,2311,474,2316,469,2316,458,2312,454,2306,454,2246,453xm2386,455l2381,455,2376,459,2376,470,2380,475,2386,475,2446,476,2451,476,2456,471,2456,460,2452,456,2446,456,2386,455xm2521,457l2516,461,2516,472,2520,477,2526,477,2586,478,2591,478,2596,473,2596,462,2592,458,2586,458,2526,457,2521,457xm2661,458l2656,463,2656,469,2656,474,2660,478,2666,479,2726,479,2731,479,2736,475,2736,464,2732,459,2726,459,2666,459,2661,458xm2806,460l2801,460,2796,465,2796,471,2796,476,2800,480,2806,480,2866,481,2871,481,2876,477,2876,466,2872,461,2866,461,2806,460xm2946,462l2941,462,2936,467,2936,473,2936,478,2940,482,2946,482,3006,483,3011,483,3016,479,3016,468,3012,463,3006,463,2946,462xm3126,484l3125,535,3228,485,3151,485,3146,485,3126,484xm3126,464l3126,484,3146,485,3151,485,3156,481,3156,476,3156,469,3152,465,3146,465,3126,464xm3127,415l3126,464,3146,465,3152,465,3156,469,3156,476,3156,481,3151,485,3228,485,3246,476,3127,415xm3086,464l3081,464,3076,468,3076,475,3076,479,3080,484,3086,484,3126,484,3126,464,3086,464xe" filled="true" fillcolor="#000000" stroked="false">
            <v:path arrowok="t"/>
            <v:fill type="solid"/>
            <w10:wrap type="none"/>
          </v:shape>
        </w:pict>
      </w:r>
      <w:r>
        <w:rPr>
          <w:kern w:val="2"/>
          <w:szCs w:val="22"/>
          <w:rFonts w:cstheme="minorBidi" w:hAnsiTheme="minorHAnsi" w:eastAsiaTheme="minorHAnsi" w:asciiTheme="minorHAnsi"/>
          <w:sz w:val="21"/>
        </w:rPr>
        <w:t>有密切关系有相当关系</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1  </w:t>
      </w:r>
      <w:r>
        <w:rPr>
          <w:rFonts w:cstheme="minorBidi" w:hAnsiTheme="minorHAnsi" w:eastAsiaTheme="minorHAnsi" w:asciiTheme="minorHAnsi"/>
          <w:b/>
        </w:rPr>
        <w:t>公共汽车停车场各组成要素关系图</w:t>
      </w:r>
    </w:p>
    <w:p w:rsidR="0018722C">
      <w:pPr>
        <w:topLinePunct/>
      </w:pPr>
      <w:r>
        <w:rPr>
          <w:rFonts w:cstheme="minorBidi" w:hAnsiTheme="minorHAnsi" w:eastAsiaTheme="minorHAnsi" w:asciiTheme="minorHAnsi" w:ascii="Tahoma"/>
        </w:rPr>
        <w:t>25</w:t>
      </w:r>
    </w:p>
    <w:p w:rsidR="0018722C">
      <w:pPr>
        <w:pStyle w:val="aff7"/>
        <w:topLinePunct/>
      </w:pPr>
      <w:r>
        <w:pict>
          <v:shape style="margin-left:281.489990pt;margin-top:150.449982pt;width:6pt;height:24.5pt;mso-position-horizontal-relative:page;mso-position-vertical-relative:page;z-index:-123328" coordorigin="5630,3009" coordsize="120,490" path="m5680,3379l5630,3379,5690,3499,5735,3409,5684,3409,5680,3405,5680,3379xm5700,3379l5680,3379,5680,3405,5684,3409,5695,3409,5700,3405,5700,3379xm5750,3379l5700,3379,5700,3405,5695,3409,5735,3409,5750,3379xm5695,3009l5683,3009,5679,3013,5680,3379,5700,3379,5699,3019,5699,3013,5695,3009xe" filled="true" fillcolor="#000000" stroked="false">
            <v:path arrowok="t"/>
            <v:fill type="solid"/>
            <w10:wrap type="none"/>
          </v:shape>
        </w:pict>
      </w:r>
      <w:r>
        <w:drawing>
          <wp:inline>
            <wp:extent cx="75705" cy="242887"/>
            <wp:effectExtent l="0" t="0" r="0" b="0"/>
            <wp:docPr id="21" name="image18.png" descr=""/>
            <wp:cNvGraphicFramePr>
              <a:graphicFrameLocks noChangeAspect="1"/>
            </wp:cNvGraphicFramePr>
            <a:graphic>
              <a:graphicData uri="http://schemas.openxmlformats.org/drawingml/2006/picture">
                <pic:pic>
                  <pic:nvPicPr>
                    <pic:cNvPr id="22" name="image18.png"/>
                    <pic:cNvPicPr/>
                  </pic:nvPicPr>
                  <pic:blipFill>
                    <a:blip r:embed="rId49" cstate="print"/>
                    <a:stretch>
                      <a:fillRect/>
                    </a:stretch>
                  </pic:blipFill>
                  <pic:spPr>
                    <a:xfrm>
                      <a:off x="0" y="0"/>
                      <a:ext cx="75705" cy="242887"/>
                    </a:xfrm>
                    <a:prstGeom prst="rect">
                      <a:avLst/>
                    </a:prstGeom>
                  </pic:spPr>
                </pic:pic>
              </a:graphicData>
            </a:graphic>
          </wp:inline>
        </w:drawing>
      </w:r>
    </w:p>
    <w:p w:rsidR="0018722C">
      <w:pPr>
        <w:pStyle w:val="affff5"/>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aff7"/>
        <w:topLinePunct/>
      </w:pPr>
      <w:r>
        <w:pict>
          <v:shape style="margin-left:203.699997pt;margin-top:14.580156pt;width:166.65pt;height:26.25pt;mso-position-horizontal-relative:page;mso-position-vertical-relative:paragraph;z-index:2896;mso-wrap-distance-left:0;mso-wrap-distance-right:0" type="#_x0000_t202" filled="false" stroked="true" strokeweight=".75pt" strokecolor="#000000">
            <v:textbox inset="0,0,0,0">
              <w:txbxContent>
                <w:p w:rsidR="0018722C">
                  <w:pPr>
                    <w:spacing w:before="39"/>
                    <w:ind w:leftChars="0" w:left="246" w:rightChars="0" w:right="0" w:firstLineChars="0" w:firstLine="0"/>
                    <w:jc w:val="left"/>
                    <w:rPr>
                      <w:sz w:val="21"/>
                    </w:rPr>
                  </w:pPr>
                  <w:r>
                    <w:rPr>
                      <w:sz w:val="21"/>
                    </w:rPr>
                    <w:t>目标年公共交通客流量（人</w:t>
                  </w:r>
                  <w:r>
                    <w:rPr>
                      <w:rFonts w:ascii="Times New Roman" w:eastAsia="Times New Roman"/>
                      <w:sz w:val="21"/>
                    </w:rPr>
                    <w:t>/</w:t>
                  </w:r>
                  <w:r>
                    <w:rPr>
                      <w:sz w:val="21"/>
                    </w:rPr>
                    <w:t>日）</w:t>
                  </w:r>
                </w:p>
              </w:txbxContent>
            </v:textbox>
            <v:stroke dashstyle="solid"/>
            <w10:wrap type="topAndBottom"/>
          </v:shape>
        </w:pict>
      </w:r>
      <w:r>
        <w:pict>
          <v:shape style="margin-left:203.699997pt;margin-top:59.580154pt;width:166.65pt;height:26.35pt;mso-position-horizontal-relative:page;mso-position-vertical-relative:paragraph;z-index:2920;mso-wrap-distance-left:0;mso-wrap-distance-right:0" type="#_x0000_t202" filled="false" stroked="true" strokeweight=".75pt" strokecolor="#000000">
            <v:textbox inset="0,0,0,0">
              <w:txbxContent>
                <w:p w:rsidR="0018722C">
                  <w:pPr>
                    <w:spacing w:before="138"/>
                    <w:ind w:leftChars="0" w:left="246" w:rightChars="0" w:right="0" w:firstLineChars="0" w:firstLine="0"/>
                    <w:jc w:val="left"/>
                    <w:rPr>
                      <w:sz w:val="21"/>
                    </w:rPr>
                  </w:pPr>
                  <w:r>
                    <w:rPr>
                      <w:sz w:val="21"/>
                    </w:rPr>
                    <w:t>目标年公共汽车承担量（人</w:t>
                  </w:r>
                  <w:r>
                    <w:rPr>
                      <w:rFonts w:ascii="Times New Roman" w:eastAsia="Times New Roman"/>
                      <w:sz w:val="21"/>
                    </w:rPr>
                    <w:t>/</w:t>
                  </w:r>
                  <w:r>
                    <w:rPr>
                      <w:sz w:val="21"/>
                    </w:rPr>
                    <w:t>日）</w:t>
                  </w:r>
                </w:p>
              </w:txbxContent>
            </v:textbox>
            <v:stroke dashstyle="solid"/>
            <w10:wrap type="topAndBottom"/>
          </v:shape>
        </w:pict>
      </w:r>
    </w:p>
    <w:p w:rsidR="0018722C">
      <w:pPr>
        <w:pStyle w:val="aff7"/>
        <w:topLinePunct/>
      </w:pPr>
      <w:r>
        <w:pict>
          <v:group style="margin-left:175.274994pt;margin-top:9.704687pt;width:213.9pt;height:78.6pt;mso-position-horizontal-relative:page;mso-position-vertical-relative:paragraph;z-index:3016;mso-wrap-distance-left:0;mso-wrap-distance-right:0" coordorigin="3505,194" coordsize="4278,1572">
            <v:shape style="position:absolute;left:4586;top:1031;width:120;height:281" type="#_x0000_t75" stroked="false">
              <v:imagedata r:id="rId50" o:title=""/>
            </v:shape>
            <v:shape style="position:absolute;left:6686;top:1031;width:120;height:281" type="#_x0000_t75" stroked="false">
              <v:imagedata r:id="rId50" o:title=""/>
            </v:shape>
            <v:line style="position:absolute" from="4638,1042" to="6753,1042" stroked="true" strokeweight=".75pt" strokecolor="#000000">
              <v:stroke dashstyle="solid"/>
            </v:line>
            <v:line style="position:absolute" from="5673,666" to="5674,1042" stroked="true" strokeweight=".75pt" strokecolor="#000000">
              <v:stroke dashstyle="solid"/>
            </v:line>
            <v:shape style="position:absolute;left:3513;top:1311;width:1950;height:447" type="#_x0000_t202" filled="false" stroked="true" strokeweight=".75pt" strokecolor="#000000">
              <v:textbox inset="0,0,0,0">
                <w:txbxContent>
                  <w:p w:rsidR="0018722C">
                    <w:pPr>
                      <w:spacing w:before="39"/>
                      <w:ind w:leftChars="0" w:left="250" w:rightChars="0" w:right="0" w:firstLineChars="0" w:firstLine="0"/>
                      <w:jc w:val="left"/>
                      <w:rPr>
                        <w:sz w:val="21"/>
                      </w:rPr>
                    </w:pPr>
                    <w:r>
                      <w:rPr>
                        <w:sz w:val="21"/>
                      </w:rPr>
                      <w:t>理论配车（辆）</w:t>
                    </w:r>
                  </w:p>
                </w:txbxContent>
              </v:textbox>
              <v:stroke dashstyle="solid"/>
              <w10:wrap type="none"/>
            </v:shape>
            <v:shape style="position:absolute;left:5898;top:1311;width:1878;height:447" type="#_x0000_t202" filled="false" stroked="true" strokeweight=".75pt" strokecolor="#000000">
              <v:textbox inset="0,0,0,0">
                <w:txbxContent>
                  <w:p w:rsidR="0018722C">
                    <w:pPr>
                      <w:spacing w:before="39"/>
                      <w:ind w:leftChars="0" w:left="619" w:rightChars="0" w:right="0" w:firstLineChars="0" w:firstLine="0"/>
                      <w:jc w:val="left"/>
                      <w:rPr>
                        <w:sz w:val="21"/>
                      </w:rPr>
                    </w:pPr>
                    <w:r>
                      <w:rPr>
                        <w:sz w:val="21"/>
                      </w:rPr>
                      <w:t>实际配车</w:t>
                    </w:r>
                  </w:p>
                </w:txbxContent>
              </v:textbox>
              <v:stroke dashstyle="solid"/>
              <w10:wrap type="none"/>
            </v:shape>
            <v:shape style="position:absolute;left:4074;top:201;width:3333;height:464" type="#_x0000_t202" filled="false" stroked="true" strokeweight=".75pt" strokecolor="#000000">
              <v:textbox inset="0,0,0,0">
                <w:txbxContent>
                  <w:p w:rsidR="0018722C">
                    <w:pPr>
                      <w:tabs>
                        <w:tab w:pos="1722" w:val="left" w:leader="none"/>
                      </w:tabs>
                      <w:spacing w:before="38"/>
                      <w:ind w:leftChars="0" w:left="671" w:rightChars="0" w:right="0" w:firstLineChars="0" w:firstLine="0"/>
                      <w:jc w:val="left"/>
                      <w:rPr>
                        <w:sz w:val="21"/>
                      </w:rPr>
                    </w:pPr>
                    <w:r>
                      <w:rPr>
                        <w:sz w:val="21"/>
                      </w:rPr>
                      <w:t>配车</w:t>
                    </w:r>
                    <w:r>
                      <w:rPr>
                        <w:spacing w:val="-3"/>
                        <w:sz w:val="21"/>
                      </w:rPr>
                      <w:t>规</w:t>
                    </w:r>
                    <w:r>
                      <w:rPr>
                        <w:sz w:val="21"/>
                      </w:rPr>
                      <w:t>模</w:t>
                      <w:tab/>
                      <w:t>（</w:t>
                    </w:r>
                    <w:r>
                      <w:rPr>
                        <w:spacing w:val="-3"/>
                        <w:sz w:val="21"/>
                      </w:rPr>
                      <w:t>车</w:t>
                    </w:r>
                    <w:r>
                      <w:rPr>
                        <w:sz w:val="21"/>
                      </w:rPr>
                      <w:t>辆</w:t>
                    </w:r>
                    <w:r>
                      <w:rPr>
                        <w:spacing w:val="-3"/>
                        <w:sz w:val="21"/>
                      </w:rPr>
                      <w:t>数</w:t>
                    </w:r>
                    <w:r>
                      <w:rPr>
                        <w:sz w:val="21"/>
                      </w:rPr>
                      <w:t>）</w:t>
                    </w:r>
                  </w:p>
                </w:txbxContent>
              </v:textbox>
              <v:stroke dashstyle="solid"/>
              <w10:wrap type="none"/>
            </v:shape>
            <w10:wrap type="topAndBottom"/>
          </v:group>
        </w:pict>
      </w:r>
      <w:r>
        <w:pict>
          <v:shape style="margin-left:283.649994pt;margin-top:106.279686pt;width:113.2pt;height:30.25pt;mso-position-horizontal-relative:page;mso-position-vertical-relative:paragraph;z-index:3040;mso-wrap-distance-left:0;mso-wrap-distance-right:0" type="#_x0000_t202" filled="false" stroked="true" strokeweight=".75pt" strokecolor="#000000">
            <v:textbox inset="0,0,0,0">
              <w:txbxContent>
                <w:p w:rsidR="0018722C">
                  <w:pPr>
                    <w:spacing w:line="260" w:lineRule="exact" w:before="18"/>
                    <w:ind w:leftChars="0" w:left="345" w:rightChars="0" w:right="199" w:firstLineChars="0" w:firstLine="0"/>
                    <w:jc w:val="center"/>
                    <w:rPr>
                      <w:sz w:val="21"/>
                    </w:rPr>
                  </w:pPr>
                  <w:r>
                    <w:rPr>
                      <w:sz w:val="21"/>
                    </w:rPr>
                    <w:t>确定各项设施规模</w:t>
                  </w:r>
                </w:p>
                <w:p w:rsidR="0018722C">
                  <w:pPr>
                    <w:spacing w:line="276" w:lineRule="exact" w:before="0"/>
                    <w:ind w:leftChars="0" w:left="192" w:rightChars="0" w:right="199" w:firstLineChars="0" w:firstLine="0"/>
                    <w:jc w:val="center"/>
                    <w:rPr>
                      <w:sz w:val="21"/>
                    </w:rPr>
                  </w:pPr>
                  <w:r>
                    <w:rPr>
                      <w:sz w:val="21"/>
                    </w:rPr>
                    <w:t>（人</w:t>
                  </w:r>
                  <w:r>
                    <w:rPr>
                      <w:rFonts w:ascii="Times New Roman" w:eastAsia="Times New Roman"/>
                      <w:sz w:val="21"/>
                    </w:rPr>
                    <w:t>/</w:t>
                  </w:r>
                  <w:r>
                    <w:rPr>
                      <w:sz w:val="21"/>
                    </w:rPr>
                    <w:t>日）</w:t>
                  </w:r>
                </w:p>
              </w:txbxContent>
            </v:textbox>
            <v:stroke dashstyle="solid"/>
            <w10:wrap type="topAndBottom"/>
          </v:shape>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2  </w:t>
      </w:r>
      <w:r>
        <w:rPr>
          <w:rFonts w:cstheme="minorBidi" w:hAnsiTheme="minorHAnsi" w:eastAsiaTheme="minorHAnsi" w:asciiTheme="minorHAnsi"/>
          <w:b/>
        </w:rPr>
        <w:t>停车场设施规模计算关系</w:t>
      </w:r>
    </w:p>
    <w:p w:rsidR="0018722C">
      <w:pPr>
        <w:pStyle w:val="Heading2"/>
        <w:textAlignment w:val="center"/>
        <w:topLinePunct/>
        <w:ind w:left="171" w:hangingChars="171" w:hanging="171"/>
      </w:pPr>
      <w:bookmarkStart w:id="473133" w:name="_Toc686473133"/>
      <w:r>
        <w:t>4.2</w:t>
      </w:r>
      <w:r>
        <w:t xml:space="preserve"> </w:t>
      </w:r>
      <w:r>
        <w:drawing>
          <wp:anchor distT="0" distB="0" distL="0" distR="0" allowOverlap="1" layoutInCell="1" locked="0" behindDoc="1" simplePos="0" relativeHeight="268312151">
            <wp:simplePos x="0" y="0"/>
            <wp:positionH relativeFrom="page">
              <wp:posOffset>4247007</wp:posOffset>
            </wp:positionH>
            <wp:positionV relativeFrom="paragraph">
              <wp:posOffset>-845927</wp:posOffset>
            </wp:positionV>
            <wp:extent cx="75629" cy="238125"/>
            <wp:effectExtent l="0" t="0" r="0" b="0"/>
            <wp:wrapNone/>
            <wp:docPr id="23" name="image20.png" descr=""/>
            <wp:cNvGraphicFramePr>
              <a:graphicFrameLocks noChangeAspect="1"/>
            </wp:cNvGraphicFramePr>
            <a:graphic>
              <a:graphicData uri="http://schemas.openxmlformats.org/drawingml/2006/picture">
                <pic:pic>
                  <pic:nvPicPr>
                    <pic:cNvPr id="24" name="image20.png"/>
                    <pic:cNvPicPr/>
                  </pic:nvPicPr>
                  <pic:blipFill>
                    <a:blip r:embed="rId51" cstate="print"/>
                    <a:stretch>
                      <a:fillRect/>
                    </a:stretch>
                  </pic:blipFill>
                  <pic:spPr>
                    <a:xfrm>
                      <a:off x="0" y="0"/>
                      <a:ext cx="75629" cy="238125"/>
                    </a:xfrm>
                    <a:prstGeom prst="rect">
                      <a:avLst/>
                    </a:prstGeom>
                  </pic:spPr>
                </pic:pic>
              </a:graphicData>
            </a:graphic>
          </wp:anchor>
        </w:drawing>
      </w:r>
      <w:bookmarkStart w:name="4.2配车规模预测 " w:id="108"/>
      <w:bookmarkEnd w:id="108"/>
      <w:r/>
      <w:bookmarkStart w:name="_bookmark44" w:id="109"/>
      <w:bookmarkEnd w:id="109"/>
      <w:r/>
      <w:bookmarkStart w:name="_bookmark44" w:id="110"/>
      <w:bookmarkEnd w:id="110"/>
      <w:r>
        <w:t>配车规模预测</w:t>
      </w:r>
      <w:bookmarkEnd w:id="473133"/>
    </w:p>
    <w:p w:rsidR="0018722C">
      <w:pPr>
        <w:pStyle w:val="Heading3"/>
        <w:topLinePunct/>
        <w:ind w:left="200" w:hangingChars="200" w:hanging="200"/>
      </w:pPr>
      <w:bookmarkStart w:id="473134" w:name="_Toc686473134"/>
      <w:bookmarkStart w:name="_bookmark45" w:id="111"/>
      <w:bookmarkEnd w:id="111"/>
      <w:r>
        <w:t>4.2.1</w:t>
      </w:r>
      <w:r>
        <w:t xml:space="preserve"> </w:t>
      </w:r>
      <w:bookmarkStart w:name="_bookmark45" w:id="112"/>
      <w:bookmarkEnd w:id="112"/>
      <w:r>
        <w:t>公交客流量</w:t>
      </w:r>
      <w:bookmarkEnd w:id="473134"/>
    </w:p>
    <w:p w:rsidR="0018722C">
      <w:pPr>
        <w:pStyle w:val="4"/>
        <w:topLinePunct/>
        <w:ind w:left="200" w:hangingChars="200" w:hanging="200"/>
      </w:pPr>
      <w:r>
        <w:t>1.</w:t>
      </w:r>
      <w:r>
        <w:t xml:space="preserve"> </w:t>
      </w:r>
      <w:r>
        <w:t>人口总量预测</w:t>
      </w:r>
    </w:p>
    <w:p w:rsidR="0018722C">
      <w:pPr>
        <w:topLinePunct/>
      </w:pPr>
    </w:p>
    <w:p w:rsidR="0018722C">
      <w:pPr>
        <w:topLinePunct/>
      </w:pPr>
      <w:r>
        <w:t>预测方法主要是通过分析历史人口发展规律，采取适合的模型进行拟合，并结合人口城镇规律综合确定，一般采用的方法有：指数平滑、增长率法、回归法和灰色系统预测法。</w:t>
      </w:r>
    </w:p>
    <w:p w:rsidR="0018722C">
      <w:pPr>
        <w:pStyle w:val="4"/>
        <w:topLinePunct/>
        <w:ind w:left="200" w:hangingChars="200" w:hanging="200"/>
      </w:pPr>
      <w:r>
        <w:t>2.</w:t>
      </w:r>
      <w:r>
        <w:t xml:space="preserve"> </w:t>
      </w:r>
      <w:r>
        <w:t>公交出行预测</w:t>
      </w:r>
    </w:p>
    <w:p w:rsidR="0018722C">
      <w:pPr>
        <w:topLinePunct/>
      </w:pPr>
      <w:r>
        <w:t>居民出行生成预测主要分为居民出行发生预测和居民出行吸引预测。</w:t>
      </w:r>
    </w:p>
    <w:p w:rsidR="0018722C">
      <w:pPr>
        <w:topLinePunct/>
      </w:pPr>
      <w:r>
        <w:t>出行生成就是城市土地利用对城市居民出行意愿的作用结果。譬如城市目的建造一个大型工厂，该地方就会生成对工厂职工的上班出行吸引、下班出行发生、业务来访等不同种类的出行。出行生成可以车为单位，也可以人为单位；大城市交通工具复杂，一般以人次为单位；车辆出行与人的出行之间可以相互换算</w:t>
      </w:r>
      <w:r>
        <w:rPr>
          <w:rFonts w:ascii="Times New Roman" w:eastAsia="Times New Roman"/>
          <w:vertAlign w:val="superscript"/>
        </w:rPr>
        <w:t>[</w:t>
      </w:r>
      <w:r>
        <w:rPr>
          <w:rFonts w:ascii="Times New Roman" w:eastAsia="Times New Roman"/>
          <w:vertAlign w:val="superscript"/>
        </w:rPr>
        <w:t xml:space="preserve">39</w:t>
      </w:r>
      <w:r>
        <w:rPr>
          <w:rFonts w:ascii="Times New Roman" w:eastAsia="Times New Roman"/>
          <w:vertAlign w:val="superscript"/>
        </w:rPr>
        <w:t>]</w:t>
      </w:r>
      <w:r>
        <w:t>。</w:t>
      </w:r>
    </w:p>
    <w:p w:rsidR="0018722C">
      <w:pPr>
        <w:topLinePunct/>
      </w:pPr>
      <w:r>
        <w:t>城市居民出行发生预测最常用的预测方法为类型分析法和回归分析法。通常居民出行目的分为上班</w:t>
      </w:r>
      <w:r>
        <w:t>（</w:t>
      </w:r>
      <w:r>
        <w:t>学</w:t>
      </w:r>
      <w:r>
        <w:t>）</w:t>
      </w:r>
      <w:r>
        <w:t>、公务、购物、访友、回程等。一般生存出行是出行结构的主体，只要对此做细致深入的分析及预测工作，居民出行生成的预测精度就能提高。因此，在预测工作中，一般将居民出行生成的出行目的组合为上班、上学、生活和回程出行四类分别进行。居民出行发生预测的方法较多，常用的有：回归模型法、增长率法、发生率法和时间序列法等</w:t>
      </w:r>
      <w:r>
        <w:rPr>
          <w:rFonts w:ascii="Times New Roman" w:eastAsia="Times New Roman"/>
          <w:vertAlign w:val="superscript"/>
        </w:rPr>
        <w:t>[</w:t>
      </w:r>
      <w:r>
        <w:rPr>
          <w:rFonts w:ascii="Times New Roman" w:eastAsia="Times New Roman"/>
          <w:vertAlign w:val="superscript"/>
          <w:position w:val="11"/>
        </w:rPr>
        <w:t xml:space="preserve">40</w:t>
      </w:r>
      <w:r>
        <w:rPr>
          <w:rFonts w:ascii="Times New Roman" w:eastAsia="Times New Roman"/>
          <w:vertAlign w:val="superscript"/>
        </w:rPr>
        <w:t>]</w:t>
      </w:r>
      <w:r>
        <w:t>。具体预测方法见</w:t>
      </w:r>
      <w:r>
        <w:t>表</w:t>
      </w:r>
      <w:r>
        <w:rPr>
          <w:rFonts w:ascii="Times New Roman" w:eastAsia="Times New Roman"/>
        </w:rPr>
        <w:t>4</w:t>
      </w:r>
      <w:r>
        <w:rPr>
          <w:rFonts w:ascii="Times New Roman" w:eastAsia="Times New Roman"/>
        </w:rPr>
        <w:t>.</w:t>
      </w:r>
      <w:r>
        <w:rPr>
          <w:rFonts w:ascii="Times New Roman" w:eastAsia="Times New Roman"/>
        </w:rPr>
        <w:t>1</w:t>
      </w:r>
      <w:r>
        <w:t>。</w:t>
      </w:r>
    </w:p>
    <w:p w:rsidR="0018722C">
      <w:pPr>
        <w:topLinePunct/>
      </w:pPr>
      <w:r>
        <w:rPr>
          <w:rFonts w:cstheme="minorBidi" w:hAnsiTheme="minorHAnsi" w:eastAsiaTheme="minorHAnsi" w:asciiTheme="minorHAnsi" w:ascii="Tahoma"/>
        </w:rPr>
        <w:t>26</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a8"/>
        <w:textAlignment w:val="center"/>
        <w:topLinePunct/>
      </w:pPr>
      <w:r>
        <w:rPr>
          <w:kern w:val="2"/>
          <w:sz w:val="22"/>
          <w:szCs w:val="22"/>
          <w:rFonts w:cstheme="minorBidi" w:hAnsiTheme="minorHAnsi" w:eastAsiaTheme="minorHAnsi" w:asciiTheme="minorHAnsi"/>
        </w:rPr>
        <w:pict>
          <v:group style="margin-left:195.696518pt;margin-top:216.140518pt;width:24.05pt;height:29.1pt;mso-position-horizontal-relative:page;mso-position-vertical-relative:paragraph;z-index:-123232" coordorigin="3914,4323" coordsize="481,582">
            <v:shape style="position:absolute;left:509;top:15107;width:526;height:96" coordorigin="510,15107" coordsize="526,96" path="m4058,4612l4376,4612m3918,4695l3946,4679e" filled="false" stroked="true" strokeweight=".434244pt" strokecolor="#000000">
              <v:path arrowok="t"/>
              <v:stroke dashstyle="solid"/>
            </v:shape>
            <v:line style="position:absolute" from="3946,4684" to="3985,4895" stroked="true" strokeweight=".892355pt" strokecolor="#000000">
              <v:stroke dashstyle="solid"/>
            </v:line>
            <v:shape style="position:absolute;left:591;top:14778;width:465;height:656" coordorigin="591,14779" coordsize="465,656" path="m3989,4895l4041,4327m4041,4327l4394,4327e" filled="false" stroked="true" strokeweight=".434244pt" strokecolor="#000000">
              <v:path arrowok="t"/>
              <v:stroke dashstyle="solid"/>
            </v:shape>
            <w10:wrap type="none"/>
          </v:group>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w:t>
      </w:r>
      <w:r>
        <w:t xml:space="preserve">  </w:t>
      </w:r>
      <w:r>
        <w:rPr>
          <w:kern w:val="2"/>
          <w:szCs w:val="22"/>
          <w:rFonts w:cstheme="minorBidi" w:hAnsiTheme="minorHAnsi" w:eastAsiaTheme="minorHAnsi" w:asciiTheme="minorHAnsi"/>
          <w:b/>
          <w:sz w:val="21"/>
        </w:rPr>
        <w:t>公交出行预测</w:t>
      </w:r>
      <w:r>
        <w:rPr>
          <w:kern w:val="2"/>
          <w:szCs w:val="22"/>
          <w:rFonts w:cstheme="minorBidi" w:hAnsiTheme="minorHAnsi" w:eastAsiaTheme="minorHAnsi" w:asciiTheme="minorHAnsi"/>
          <w:b/>
          <w:spacing w:val="-2"/>
          <w:sz w:val="21"/>
        </w:rPr>
        <w:t>方</w:t>
      </w:r>
      <w:r>
        <w:rPr>
          <w:kern w:val="2"/>
          <w:szCs w:val="22"/>
          <w:rFonts w:cstheme="minorBidi" w:hAnsiTheme="minorHAnsi" w:eastAsiaTheme="minorHAnsi" w:asciiTheme="minorHAnsi"/>
          <w:b/>
          <w:sz w:val="21"/>
        </w:rPr>
        <w:t>法</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8"/>
        <w:gridCol w:w="607"/>
        <w:gridCol w:w="2681"/>
        <w:gridCol w:w="5391"/>
      </w:tblGrid>
      <w:tr>
        <w:trPr>
          <w:tblHeader/>
        </w:trPr>
        <w:tc>
          <w:tcPr>
            <w:tcW w:w="66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预测方法</w:t>
            </w:r>
          </w:p>
        </w:tc>
        <w:tc>
          <w:tcPr>
            <w:tcW w:w="1439" w:type="pct"/>
            <w:vAlign w:val="center"/>
            <w:tcBorders>
              <w:bottom w:val="single" w:sz="4" w:space="0" w:color="auto"/>
            </w:tcBorders>
          </w:tcPr>
          <w:p w:rsidR="0018722C">
            <w:pPr>
              <w:pStyle w:val="a7"/>
              <w:topLinePunct/>
              <w:ind w:leftChars="0" w:left="0" w:rightChars="0" w:right="0" w:firstLineChars="0" w:firstLine="0"/>
              <w:spacing w:line="240" w:lineRule="atLeast"/>
            </w:pPr>
            <w:r>
              <w:t>数学模型形式</w:t>
            </w:r>
          </w:p>
        </w:tc>
        <w:tc>
          <w:tcPr>
            <w:tcW w:w="2893" w:type="pct"/>
            <w:vAlign w:val="center"/>
            <w:tcBorders>
              <w:bottom w:val="single" w:sz="4" w:space="0" w:color="auto"/>
            </w:tcBorders>
          </w:tcPr>
          <w:p w:rsidR="0018722C">
            <w:pPr>
              <w:pStyle w:val="a7"/>
              <w:topLinePunct/>
              <w:ind w:leftChars="0" w:left="0" w:rightChars="0" w:right="0" w:firstLineChars="0" w:firstLine="0"/>
              <w:spacing w:line="240" w:lineRule="atLeast"/>
            </w:pPr>
            <w:r>
              <w:t>各项含义</w:t>
            </w:r>
          </w:p>
        </w:tc>
      </w:tr>
      <w:tr>
        <w:tc>
          <w:tcPr>
            <w:tcW w:w="342" w:type="pct"/>
            <w:vMerge w:val="restart"/>
            <w:vAlign w:val="center"/>
          </w:tcPr>
          <w:p w:rsidR="0018722C">
            <w:pPr>
              <w:pStyle w:val="a5"/>
              <w:topLinePunct/>
              <w:ind w:leftChars="0" w:left="0" w:rightChars="0" w:right="0" w:firstLineChars="0" w:firstLine="0"/>
              <w:spacing w:line="240" w:lineRule="atLeast"/>
            </w:pPr>
            <w:r>
              <w:t>回归模型</w:t>
            </w:r>
          </w:p>
        </w:tc>
        <w:tc>
          <w:tcPr>
            <w:tcW w:w="326" w:type="pct"/>
            <w:vAlign w:val="center"/>
          </w:tcPr>
          <w:p w:rsidR="0018722C">
            <w:pPr>
              <w:pStyle w:val="a5"/>
              <w:topLinePunct/>
              <w:ind w:leftChars="0" w:left="0" w:rightChars="0" w:right="0" w:firstLineChars="0" w:firstLine="0"/>
              <w:spacing w:line="240" w:lineRule="atLeast"/>
            </w:pPr>
            <w:r>
              <w:t>线性回归</w:t>
            </w:r>
          </w:p>
        </w:tc>
        <w:tc>
          <w:tcPr>
            <w:tcW w:w="1439" w:type="pct"/>
            <w:vAlign w:val="center"/>
          </w:tcPr>
          <w:p w:rsidR="0018722C">
            <w:pPr>
              <w:pStyle w:val="a5"/>
              <w:topLinePunct/>
              <w:ind w:leftChars="0" w:left="0" w:rightChars="0" w:right="0" w:firstLineChars="0" w:firstLine="0"/>
              <w:spacing w:line="240" w:lineRule="atLeast"/>
            </w:pPr>
            <w:r>
              <w:t>Y = a + ∑bi Xi</w:t>
            </w:r>
          </w:p>
        </w:tc>
        <w:tc>
          <w:tcPr>
            <w:tcW w:w="2893" w:type="pct"/>
            <w:vAlign w:val="center"/>
          </w:tcPr>
          <w:p w:rsidR="0018722C">
            <w:pPr>
              <w:pStyle w:val="a5"/>
              <w:topLinePunct/>
              <w:ind w:leftChars="0" w:left="0" w:rightChars="0" w:right="0" w:firstLineChars="0" w:firstLine="0"/>
              <w:spacing w:line="240" w:lineRule="atLeast"/>
            </w:pPr>
            <w:r>
              <w:t>Y —</w:t>
            </w:r>
            <w:r>
              <w:t>交通小区的出行生成量；</w:t>
            </w:r>
          </w:p>
          <w:p w:rsidR="0018722C">
            <w:pPr>
              <w:pStyle w:val="a5"/>
              <w:topLinePunct/>
            </w:pPr>
            <w:r>
              <w:t>Xi—</w:t>
            </w:r>
            <w:r>
              <w:t>第 </w:t>
            </w:r>
            <w:r>
              <w:t>i </w:t>
            </w:r>
            <w:r>
              <w:t>种土地利用强度指标；</w:t>
            </w:r>
          </w:p>
          <w:p w:rsidR="0018722C">
            <w:pPr>
              <w:pStyle w:val="ad"/>
              <w:topLinePunct/>
              <w:ind w:leftChars="0" w:left="0" w:rightChars="0" w:right="0" w:firstLineChars="0" w:firstLine="0"/>
              <w:spacing w:line="240" w:lineRule="atLeast"/>
            </w:pPr>
            <w:r>
              <w:t>bi —</w:t>
            </w:r>
            <w:r>
              <w:t>回归系数。</w:t>
            </w:r>
          </w:p>
        </w:tc>
      </w:tr>
      <w:tr>
        <w:tc>
          <w:tcPr>
            <w:tcW w:w="342" w:type="pct"/>
            <w:vMerge/>
            <w:vAlign w:val="center"/>
          </w:tcPr>
          <w:p w:rsidR="0018722C">
            <w:pPr>
              <w:pStyle w:val="ac"/>
              <w:topLinePunct/>
              <w:ind w:leftChars="0" w:left="0" w:rightChars="0" w:right="0" w:firstLineChars="0" w:firstLine="0"/>
              <w:spacing w:line="240" w:lineRule="atLeast"/>
            </w:pPr>
          </w:p>
        </w:tc>
        <w:tc>
          <w:tcPr>
            <w:tcW w:w="326" w:type="pct"/>
            <w:vAlign w:val="center"/>
          </w:tcPr>
          <w:p w:rsidR="0018722C">
            <w:pPr>
              <w:pStyle w:val="a5"/>
              <w:topLinePunct/>
              <w:ind w:leftChars="0" w:left="0" w:rightChars="0" w:right="0" w:firstLineChars="0" w:firstLine="0"/>
              <w:spacing w:line="240" w:lineRule="atLeast"/>
            </w:pPr>
            <w:r>
              <w:t>非线性回归</w:t>
            </w:r>
          </w:p>
        </w:tc>
        <w:tc>
          <w:tcPr>
            <w:tcW w:w="1439" w:type="pct"/>
            <w:vAlign w:val="center"/>
          </w:tcPr>
          <w:p w:rsidR="0018722C">
            <w:pPr>
              <w:pStyle w:val="a5"/>
              <w:topLinePunct/>
            </w:pPr>
            <w:r>
              <w:t>Y = a + b</w:t>
            </w:r>
            <w:r>
              <w:t>·</w:t>
            </w:r>
            <w:r>
              <w:t>ln </w:t>
            </w:r>
            <w:r>
              <w:t>(</w:t>
            </w:r>
            <w:r>
              <w:t>X</w:t>
            </w:r>
            <w:r>
              <w:t>)</w:t>
            </w:r>
          </w:p>
          <w:p w:rsidR="0018722C">
            <w:pPr>
              <w:pStyle w:val="a5"/>
              <w:topLinePunct/>
              <w:ind w:leftChars="0" w:left="0" w:rightChars="0" w:right="0" w:firstLineChars="0" w:firstLine="0"/>
              <w:spacing w:line="240" w:lineRule="atLeast"/>
            </w:pPr>
            <w:r>
              <w:t>Y = a</w:t>
            </w:r>
            <w:r>
              <w:t>·</w:t>
            </w:r>
            <w:r>
              <w:t>X</w:t>
            </w:r>
            <w:r>
              <w:t>b </w:t>
            </w:r>
            <w:r>
              <w:t>Y = a</w:t>
            </w:r>
            <w:r>
              <w:t>·</w:t>
            </w:r>
            <w:r>
              <w:t>e</w:t>
            </w:r>
            <w:r>
              <w:t> </w:t>
            </w:r>
            <w:r>
              <w:t>bx</w:t>
            </w:r>
          </w:p>
        </w:tc>
        <w:tc>
          <w:tcPr>
            <w:tcW w:w="2893" w:type="pct"/>
            <w:vAlign w:val="center"/>
          </w:tcPr>
          <w:p w:rsidR="0018722C">
            <w:pPr>
              <w:pStyle w:val="ad"/>
              <w:topLinePunct/>
              <w:ind w:leftChars="0" w:left="0" w:rightChars="0" w:right="0" w:firstLineChars="0" w:firstLine="0"/>
              <w:spacing w:line="240" w:lineRule="atLeast"/>
            </w:pPr>
            <w:r>
              <w:t>非线性回归模型：非线性回归模型有多种形式，常见的有对数函数、指数函数和幂指数等，视其具体情况的不同而采用不同形式的函数。</w:t>
            </w:r>
          </w:p>
        </w:tc>
      </w:tr>
      <w:tr>
        <w:tc>
          <w:tcPr>
            <w:tcW w:w="668" w:type="pct"/>
            <w:gridSpan w:val="2"/>
            <w:vAlign w:val="center"/>
          </w:tcPr>
          <w:p w:rsidR="0018722C">
            <w:pPr>
              <w:pStyle w:val="a5"/>
              <w:topLinePunct/>
              <w:ind w:leftChars="0" w:left="0" w:rightChars="0" w:right="0" w:firstLineChars="0" w:firstLine="0"/>
              <w:spacing w:line="240" w:lineRule="atLeast"/>
            </w:pPr>
            <w:r>
              <w:t>增长率法</w:t>
            </w:r>
          </w:p>
        </w:tc>
        <w:tc>
          <w:tcPr>
            <w:tcW w:w="1439" w:type="pct"/>
            <w:vAlign w:val="center"/>
          </w:tcPr>
          <w:p w:rsidR="0018722C">
            <w:pPr>
              <w:pStyle w:val="a5"/>
              <w:topLinePunct/>
              <w:ind w:leftChars="0" w:left="0" w:rightChars="0" w:right="0" w:firstLineChars="0" w:firstLine="0"/>
              <w:spacing w:line="240" w:lineRule="atLeast"/>
            </w:pPr>
            <w:r>
              <w:t>y</w:t>
            </w:r>
            <w:r>
              <w:t>t</w:t>
            </w:r>
            <w:r>
              <w:t>=y</w:t>
            </w:r>
            <w:r>
              <w:t>0</w:t>
            </w:r>
            <w:r>
              <w:t>（</w:t>
            </w:r>
            <w:r>
              <w:t>1+r</w:t>
            </w:r>
            <w:r>
              <w:t>）</w:t>
            </w:r>
            <w:r>
              <w:t>t</w:t>
            </w:r>
          </w:p>
          <w:p w:rsidR="0018722C">
            <w:pPr>
              <w:pStyle w:val="a5"/>
              <w:topLinePunct/>
            </w:pPr>
            <w:r/>
            <w:r>
              <w:t/>
            </w:r>
            <w:r>
              <w:t>R</w:t>
            </w:r>
            <w:r>
              <w:t xml:space="preserve">  </w:t>
            </w:r>
            <w:r>
              <w:t></w:t>
            </w:r>
            <w:r>
              <w:t xml:space="preserve"> </w:t>
            </w:r>
            <w:r>
              <w:rPr>
                <w:vertAlign w:val="subscript"/>
              </w:rPr>
              <w:t>t</w:t>
            </w:r>
            <w:r>
              <w:rPr>
                <w:vertAlign w:val="subscript"/>
              </w:rPr>
              <w:t></w:t>
            </w:r>
            <w:r>
              <w:rPr>
                <w:vertAlign w:val="subscript"/>
              </w:rPr>
              <w:t xml:space="preserve">1  </w:t>
            </w:r>
            <w:r>
              <w:t>y</w:t>
            </w:r>
            <w:r>
              <w:rPr>
                <w:vertAlign w:val="superscript"/>
                /&gt;
              </w:rPr>
              <w:t>t</w:t>
            </w:r>
            <w:r>
              <w:rPr>
                <w:vertAlign w:val="superscript"/>
                /&gt;
              </w:rPr>
              <w:t></w:t>
            </w:r>
            <w:r>
              <w:rPr>
                <w:vertAlign w:val="superscript"/>
                /&gt;
              </w:rPr>
              <w:t xml:space="preserve">1 </w:t>
            </w:r>
            <w:r>
              <w:t></w:t>
            </w:r>
            <w:r>
              <w:t>1</w:t>
            </w:r>
          </w:p>
          <w:p w:rsidR="0018722C">
            <w:pPr>
              <w:pStyle w:val="a5"/>
              <w:topLinePunct/>
            </w:pPr>
            <w:r>
              <w:t>t</w:t>
            </w:r>
            <w:r w:rsidRPr="00000000">
              <w:tab/>
            </w:r>
            <w:r>
              <w:t>y</w:t>
            </w:r>
          </w:p>
          <w:p w:rsidR="0018722C">
            <w:pPr>
              <w:pStyle w:val="affff9"/>
              <w:topLinePunct/>
              <w:ind w:leftChars="0" w:left="0" w:rightChars="0" w:right="0" w:firstLineChars="0" w:firstLine="0"/>
              <w:spacing w:line="240" w:lineRule="atLeast"/>
            </w:pPr>
            <w:r>
              <w:t>0</w:t>
            </w:r>
          </w:p>
        </w:tc>
        <w:tc>
          <w:tcPr>
            <w:tcW w:w="2893" w:type="pct"/>
            <w:vAlign w:val="center"/>
          </w:tcPr>
          <w:p w:rsidR="0018722C">
            <w:pPr>
              <w:pStyle w:val="a5"/>
              <w:topLinePunct/>
            </w:pPr>
            <w:r>
              <w:t>n—</w:t>
            </w:r>
            <w:r>
              <w:t>统</w:t>
            </w:r>
            <w:r>
              <w:t>计</w:t>
            </w:r>
            <w:r>
              <w:t>期</w:t>
            </w:r>
            <w:r>
              <w:t>年</w:t>
            </w:r>
            <w:r>
              <w:t>数</w:t>
            </w:r>
            <w:r>
              <w:t>；</w:t>
            </w:r>
            <w:r w:rsidRPr="00000000">
              <w:tab/>
            </w:r>
            <w:r>
              <w:t>r—</w:t>
            </w:r>
            <w:r>
              <w:t>增</w:t>
            </w:r>
            <w:r>
              <w:t>长率；</w:t>
            </w:r>
          </w:p>
          <w:p w:rsidR="0018722C">
            <w:pPr>
              <w:pStyle w:val="a5"/>
              <w:topLinePunct/>
            </w:pPr>
            <w:r>
              <w:t>r</w:t>
            </w:r>
            <w:r>
              <w:t>t</w:t>
            </w:r>
            <w:r>
              <w:t>—t</w:t>
            </w:r>
            <w:r>
              <w:t> </w:t>
            </w:r>
            <w:r>
              <w:t>年</w:t>
            </w:r>
            <w:r>
              <w:t>增</w:t>
            </w:r>
            <w:r>
              <w:t>长</w:t>
            </w:r>
            <w:r>
              <w:t>率</w:t>
            </w:r>
            <w:r>
              <w:t>；</w:t>
            </w:r>
            <w:r w:rsidRPr="00000000">
              <w:tab/>
            </w:r>
            <w:r>
              <w:t>y</w:t>
            </w:r>
            <w:r>
              <w:t>0</w:t>
            </w:r>
            <w:r>
              <w:t>—</w:t>
            </w:r>
            <w:r>
              <w:t>基</w:t>
            </w:r>
            <w:r>
              <w:t>年统</w:t>
            </w:r>
            <w:r>
              <w:t>计</w:t>
            </w:r>
            <w:r>
              <w:t>值</w:t>
            </w:r>
            <w:r>
              <w:t>；</w:t>
            </w:r>
          </w:p>
          <w:p w:rsidR="0018722C">
            <w:pPr>
              <w:pStyle w:val="a5"/>
              <w:topLinePunct/>
            </w:pPr>
            <w:r>
              <w:t>y</w:t>
            </w:r>
            <w:r>
              <w:t>t</w:t>
            </w:r>
            <w:r>
              <w:t>—t</w:t>
            </w:r>
            <w:r>
              <w:t> </w:t>
            </w:r>
            <w:r>
              <w:t>年预</w:t>
            </w:r>
            <w:r>
              <w:t>测</w:t>
            </w:r>
            <w:r>
              <w:t>值；</w:t>
            </w:r>
            <w:r w:rsidRPr="00000000">
              <w:tab/>
            </w:r>
            <w:r>
              <w:t>y</w:t>
            </w:r>
            <w:r>
              <w:t>t-1</w:t>
            </w:r>
            <w:r>
              <w:t>—</w:t>
            </w:r>
            <w:r>
              <w:t>(</w:t>
            </w:r>
            <w:r>
              <w:t>t-1</w:t>
            </w:r>
            <w:r>
              <w:t>)</w:t>
            </w:r>
            <w:r>
              <w:t>年</w:t>
            </w:r>
            <w:r>
              <w:t>统</w:t>
            </w:r>
            <w:r>
              <w:t>计值；</w:t>
            </w:r>
          </w:p>
          <w:p w:rsidR="0018722C">
            <w:pPr>
              <w:pStyle w:val="ad"/>
              <w:topLinePunct/>
              <w:ind w:leftChars="0" w:left="0" w:rightChars="0" w:right="0" w:firstLineChars="0" w:firstLine="0"/>
              <w:spacing w:line="240" w:lineRule="atLeast"/>
            </w:pPr>
            <w:r>
              <w:t>t—</w:t>
            </w:r>
            <w:r>
              <w:t>预测年份</w:t>
            </w:r>
          </w:p>
        </w:tc>
      </w:tr>
      <w:tr>
        <w:tc>
          <w:tcPr>
            <w:tcW w:w="668" w:type="pct"/>
            <w:gridSpan w:val="2"/>
            <w:vAlign w:val="center"/>
          </w:tcPr>
          <w:p w:rsidR="0018722C">
            <w:pPr>
              <w:pStyle w:val="a5"/>
              <w:topLinePunct/>
            </w:pPr>
            <w:r>
              <w:t>指数平滑</w:t>
            </w:r>
          </w:p>
          <w:p w:rsidR="0018722C">
            <w:pPr>
              <w:pStyle w:val="a5"/>
              <w:topLinePunct/>
              <w:ind w:leftChars="0" w:left="0" w:rightChars="0" w:right="0" w:firstLineChars="0" w:firstLine="0"/>
              <w:spacing w:line="240" w:lineRule="atLeast"/>
            </w:pPr>
            <w:r>
              <w:t>（</w:t>
            </w:r>
            <w:r>
              <w:t>三次</w:t>
            </w:r>
            <w:r>
              <w:t>）</w:t>
            </w:r>
          </w:p>
        </w:tc>
        <w:tc>
          <w:tcPr>
            <w:tcW w:w="1439" w:type="pct"/>
            <w:vAlign w:val="center"/>
          </w:tcPr>
          <w:p w:rsidR="0018722C">
            <w:pPr>
              <w:pStyle w:val="a5"/>
              <w:topLinePunct/>
              <w:ind w:leftChars="0" w:left="0" w:rightChars="0" w:right="0" w:firstLineChars="0" w:firstLine="0"/>
              <w:spacing w:line="240" w:lineRule="atLeast"/>
            </w:pPr>
            <w:r>
              <w:t>Y </w:t>
            </w:r>
            <w:r>
              <w:rPr>
                <w:vertAlign w:val="subscript"/>
              </w:rPr>
              <w:t>t </w:t>
            </w:r>
            <w:r>
              <w:rPr>
                <w:vertAlign w:val="subscript"/>
              </w:rPr>
              <w:t></w:t>
            </w:r>
            <w:r>
              <w:rPr>
                <w:vertAlign w:val="subscript"/>
              </w:rPr>
              <w:t>L </w:t>
            </w:r>
            <w:r>
              <w:t></w:t>
            </w:r>
            <w:r>
              <w:t> </w:t>
            </w:r>
            <w:r>
              <w:t>a</w:t>
            </w:r>
            <w:r>
              <w:rPr>
                <w:vertAlign w:val="subscript"/>
              </w:rPr>
              <w:t>t </w:t>
            </w:r>
            <w:r>
              <w:t></w:t>
            </w:r>
            <w:r>
              <w:t> </w:t>
            </w:r>
            <w:r>
              <w:t>b</w:t>
            </w:r>
            <w:r>
              <w:rPr>
                <w:vertAlign w:val="subscript"/>
              </w:rPr>
              <w:t>t</w:t>
            </w:r>
            <w:r>
              <w:t>L </w:t>
            </w:r>
            <w:r>
              <w:t></w:t>
            </w:r>
            <w:r>
              <w:t> </w:t>
            </w:r>
            <w:r>
              <w:t>c</w:t>
            </w:r>
            <w:r>
              <w:rPr>
                <w:vertAlign w:val="subscript"/>
              </w:rPr>
              <w:t>t</w:t>
            </w:r>
            <w:r>
              <w:t>L</w:t>
            </w:r>
            <w:r>
              <w:rPr>
                <w:vertAlign w:val="superscript"/>
                /&gt;
              </w:rPr>
              <w:t>2</w:t>
            </w:r>
          </w:p>
        </w:tc>
        <w:tc>
          <w:tcPr>
            <w:tcW w:w="2893" w:type="pct"/>
            <w:vAlign w:val="center"/>
          </w:tcPr>
          <w:p w:rsidR="0018722C">
            <w:pPr>
              <w:pStyle w:val="a5"/>
              <w:topLinePunct/>
              <w:ind w:leftChars="0" w:left="0" w:rightChars="0" w:right="0" w:firstLineChars="0" w:firstLine="0"/>
              <w:spacing w:line="240" w:lineRule="atLeast"/>
            </w:pPr>
            <w:r>
              <w:t>Y</w:t>
            </w:r>
            <w:r>
              <w:t> </w:t>
            </w:r>
            <w:r>
              <w:rPr>
                <w:vertAlign w:val="superscript"/>
                /&gt;
              </w:rPr>
              <w:t>t</w:t>
            </w:r>
            <w:r>
              <w:rPr>
                <w:vertAlign w:val="superscript"/>
                /&gt;
              </w:rPr>
              <w:t> </w:t>
            </w:r>
            <w:r>
              <w:rPr>
                <w:vertAlign w:val="superscript"/>
                /&gt;
              </w:rPr>
              <w:t></w:t>
            </w:r>
            <w:r>
              <w:rPr>
                <w:vertAlign w:val="superscript"/>
                /&gt;
              </w:rPr>
              <w:t> </w:t>
            </w:r>
            <w:r>
              <w:rPr>
                <w:vertAlign w:val="superscript"/>
                /&gt;
              </w:rPr>
              <w:t>L</w:t>
            </w:r>
            <w:r>
              <w:rPr>
                <w:vertAlign w:val="superscript"/>
                /&gt;
              </w:rPr>
              <w:t> </w:t>
            </w:r>
            <w:r>
              <w:t>——</w:t>
            </w:r>
            <w:r>
              <w:t>预</w:t>
            </w:r>
            <w:r>
              <w:t>测</w:t>
            </w:r>
            <w:r>
              <w:t>目</w:t>
            </w:r>
            <w:r>
              <w:t>标；</w:t>
            </w:r>
            <w:r w:rsidRPr="00000000">
              <w:tab/>
            </w:r>
            <w:r>
              <w:t>t</w:t>
            </w:r>
            <w:r>
              <w:t> </w:t>
            </w:r>
            <w:r>
              <w:t>——时</w:t>
            </w:r>
            <w:r>
              <w:t>间</w:t>
            </w:r>
            <w:r>
              <w:t>序</w:t>
            </w:r>
            <w:r>
              <w:t>列</w:t>
            </w:r>
            <w:r>
              <w:t>；</w:t>
            </w:r>
          </w:p>
          <w:p w:rsidR="0018722C">
            <w:pPr>
              <w:pStyle w:val="a5"/>
              <w:topLinePunct/>
            </w:pPr>
            <w:r>
              <w:t>L </w:t>
            </w:r>
            <w:r>
              <w:t>——未来的单位时间段； </w:t>
            </w:r>
            <w:r>
              <w:t>a</w:t>
            </w:r>
            <w:r>
              <w:t>t </w:t>
            </w:r>
            <w:r>
              <w:t>——一次指数平滑数；</w:t>
            </w:r>
          </w:p>
          <w:p w:rsidR="0018722C">
            <w:pPr>
              <w:pStyle w:val="ad"/>
              <w:topLinePunct/>
              <w:ind w:leftChars="0" w:left="0" w:rightChars="0" w:right="0" w:firstLineChars="0" w:firstLine="0"/>
              <w:spacing w:line="240" w:lineRule="atLeast"/>
            </w:pPr>
            <w:r>
              <w:t>b</w:t>
            </w:r>
            <w:r>
              <w:rPr>
                <w:vertAlign w:val="superscript"/>
                /&gt;
              </w:rPr>
              <w:t>t </w:t>
            </w:r>
            <w:r>
              <w:t>——二次指数平滑系数； </w:t>
            </w:r>
            <w:r>
              <w:t>c</w:t>
            </w:r>
            <w:r>
              <w:rPr>
                <w:vertAlign w:val="superscript"/>
                /&gt;
              </w:rPr>
              <w:t>t </w:t>
            </w:r>
            <w:r>
              <w:t>——三次指数平滑系数</w:t>
            </w:r>
          </w:p>
        </w:tc>
      </w:tr>
      <w:tr>
        <w:tc>
          <w:tcPr>
            <w:tcW w:w="668"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其它方法</w:t>
            </w:r>
          </w:p>
        </w:tc>
        <w:tc>
          <w:tcPr>
            <w:tcW w:w="4332"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时间序列、发生率法等。时间序列法是按时间序列预测交通增长，即用现在和过去的交通生成资料，对交通生成与时间的关系进行回归，并用此回归方程预测未来交通生成。该法缺点：需要多年的交通发生或吸引量的资料，对于远景预测其精度一般较差。发生率法只能用于较为粗略的估计。根据各种方法的难易程度、样本量的大 小、预测精度和可靠性等综合比较，一般在进行城市居民出行生成预测的过程中，通常要采用几种不同的方法进行预测，在综合考虑各预测方法特点的基础上，对预测结果进行综合比较，得到一个最终结果。</w:t>
            </w:r>
          </w:p>
        </w:tc>
      </w:tr>
    </w:tbl>
    <w:p w:rsidR="0018722C">
      <w:pPr>
        <w:pStyle w:val="affa"/>
      </w:pPr>
    </w:p>
    <w:p w:rsidR="0018722C">
      <w:pPr>
        <w:topLinePunct/>
      </w:pPr>
      <w:r>
        <w:t>与居民出行发生预测类似，城市居民出行吸引量预测也是按上述四类出行目的分别建模，并采用基本相同的模型与方法。上班、上学和回程出行吸引的回归因变量一般是采用城市或交通小区的人口数、各类就业岗位数、就学岗位数等。各交通小区的弹性出行吸引量影响因素非常复杂，很难用模型表示，因此通常根据交通区的商业、文体、医疗、旅游等用地面积，采用土地利用类别吸引率法确定。</w:t>
      </w:r>
    </w:p>
    <w:p w:rsidR="0018722C">
      <w:pPr>
        <w:pStyle w:val="4"/>
        <w:topLinePunct/>
        <w:ind w:left="200" w:hangingChars="200" w:hanging="200"/>
      </w:pPr>
      <w:r>
        <w:t>3.</w:t>
      </w:r>
      <w:r>
        <w:t xml:space="preserve"> </w:t>
      </w:r>
      <w:r>
        <w:t>居民公交出行预测</w:t>
      </w:r>
    </w:p>
    <w:p w:rsidR="0018722C">
      <w:pPr>
        <w:topLinePunct/>
      </w:pPr>
      <w:r>
        <w:t>城市交通系统中，居民在各个交通小区的出行是通过采用不同的交通方式实现的。目前，城市居民采用的交通方式主要有步行、自行车、公共汽车、出租车、单位车、摩托车、私家车及其它等几类。根据统计得出公共汽车分担率，并计算求得其出行总量。</w:t>
      </w:r>
    </w:p>
    <w:p w:rsidR="0018722C">
      <w:pPr>
        <w:topLinePunct/>
      </w:pPr>
      <w:r>
        <w:rPr>
          <w:rFonts w:cstheme="minorBidi" w:hAnsiTheme="minorHAnsi" w:eastAsiaTheme="minorHAnsi" w:asciiTheme="minorHAnsi" w:ascii="Tahoma"/>
        </w:rPr>
        <w:t>27</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Heading3"/>
        <w:topLinePunct/>
        <w:ind w:left="200" w:hangingChars="200" w:hanging="200"/>
      </w:pPr>
      <w:bookmarkStart w:id="473135" w:name="_Toc686473135"/>
      <w:bookmarkStart w:name="_bookmark46" w:id="113"/>
      <w:bookmarkEnd w:id="113"/>
      <w:r>
        <w:t>4.2.2</w:t>
      </w:r>
      <w:r>
        <w:t xml:space="preserve"> </w:t>
      </w:r>
      <w:bookmarkStart w:name="_bookmark46" w:id="114"/>
      <w:bookmarkEnd w:id="114"/>
      <w:r>
        <w:t>配车规模</w:t>
      </w:r>
      <w:bookmarkEnd w:id="473135"/>
    </w:p>
    <w:p w:rsidR="0018722C">
      <w:pPr>
        <w:pStyle w:val="4"/>
        <w:topLinePunct/>
        <w:ind w:left="200" w:hangingChars="200" w:hanging="200"/>
      </w:pPr>
      <w:r>
        <w:t>1.</w:t>
      </w:r>
      <w:r>
        <w:t xml:space="preserve"> </w:t>
      </w:r>
      <w:r>
        <w:t>计算车辆生产率</w:t>
      </w:r>
    </w:p>
    <w:p w:rsidR="0018722C">
      <w:pPr>
        <w:topLinePunct/>
      </w:pPr>
      <w:r>
        <w:t>公共汽车生产率高低将直接决定所需车辆的多少，取决于公共汽车的核定载客</w:t>
      </w:r>
      <w:r w:rsidR="001852F3">
        <w:t xml:space="preserve">量、满载率、平均运行速度和车辆运营时间，车辆生产率的单位为人</w:t>
      </w:r>
      <w:r>
        <w:rPr>
          <w:rFonts w:ascii="Times New Roman" w:hAnsi="Times New Roman" w:eastAsia="宋体"/>
          <w:spacing w:val="-8"/>
          <w:rFonts w:hint="eastAsia"/>
        </w:rPr>
        <w:t>・</w:t>
      </w:r>
      <w:r>
        <w:rPr>
          <w:rFonts w:ascii="Times New Roman" w:hAnsi="Times New Roman" w:eastAsia="宋体"/>
        </w:rPr>
        <w:t>Km</w:t>
      </w:r>
      <w:r>
        <w:rPr>
          <w:rFonts w:ascii="Times New Roman" w:hAnsi="Times New Roman" w:eastAsia="宋体"/>
        </w:rPr>
        <w:t>/</w:t>
      </w:r>
      <w:r>
        <w:t>辆</w:t>
      </w:r>
      <w:r>
        <w:rPr>
          <w:rFonts w:ascii="Times New Roman" w:hAnsi="Times New Roman" w:eastAsia="宋体"/>
          <w:vertAlign w:val="superscript"/>
        </w:rPr>
        <w:t>[</w:t>
      </w:r>
      <w:r>
        <w:rPr>
          <w:rFonts w:ascii="Times New Roman" w:hAnsi="Times New Roman" w:eastAsia="宋体"/>
          <w:vertAlign w:val="superscript"/>
        </w:rPr>
        <w:t xml:space="preserve">41</w:t>
      </w:r>
      <w:r>
        <w:rPr>
          <w:rFonts w:ascii="Times New Roman" w:hAnsi="Times New Roman" w:eastAsia="宋体"/>
          <w:vertAlign w:val="superscript"/>
        </w:rPr>
        <w:t>]</w:t>
      </w:r>
      <w:r>
        <w:t>。计算公式：</w:t>
      </w:r>
    </w:p>
    <w:p w:rsidR="0018722C">
      <w:spacing w:beforeLines="0" w:before="0" w:afterLines="0" w:after="0" w:line="440" w:lineRule="auto"/>
      <w:pPr>
        <w:sectPr w:rsidR="00556256">
          <w:pgSz w:w="11910" w:h="16840"/>
          <w:pgMar w:header="743" w:footer="0" w:top="980" w:bottom="280" w:left="1000" w:right="1560"/>
          <w:pgNumType w:start="1"/>
        </w:sectPr>
        <w:topLinePunct/>
      </w:pPr>
    </w:p>
    <w:p w:rsidR="0018722C">
      <w:pPr>
        <w:topLinePunct/>
      </w:pPr>
      <w:r>
        <w:t>式中：</w:t>
      </w:r>
    </w:p>
    <w:p w:rsidR="0018722C">
      <w:pPr>
        <w:tabs>
          <w:tab w:val="right" w:pos="3223"/>
        </w:tabs>
        <w:ind w:firstLineChars="730" w:firstLine="1751"/>
        <w:pStyle w:val="a6"/>
        <w:topLinePunct/>
        <w:textAlignment w:val="center"/>
      </w:pPr>
      <w:r>
        <w:rPr>
          <w:rFonts w:cstheme="minorBidi" w:hAnsiTheme="minorHAnsi" w:eastAsiaTheme="minorHAnsi" w:asciiTheme="minorHAnsi"/>
        </w:rPr>
        <w:br w:type="column"/>
      </w:r>
      <w:r>
        <w:rPr>
          <w:rFonts w:ascii="Times New Roman" w:hAnsi="Times New Roman" w:eastAsia="Times New Roman" w:cstheme="minorBidi"/>
          <w:i/>
        </w:rPr>
        <w:t>M</w:t>
      </w:r>
      <w:r>
        <w:rPr>
          <w:rFonts w:ascii="Times New Roman" w:hAnsi="Times New Roman" w:eastAsia="Times New Roman" w:cstheme="minorBidi"/>
          <w:i/>
        </w:rPr>
        <w:t>X</w:t>
      </w:r>
      <w:r>
        <w:rPr>
          <w:rFonts w:ascii="Times New Roman" w:hAnsi="Times New Roman" w:eastAsia="Times New Roman" w:cstheme="minorBidi"/>
          <w:i/>
        </w:rPr>
        <w:t> </w:t>
      </w:r>
      <w:r>
        <w:rPr>
          <w:rFonts w:ascii="Times New Roman" w:hAnsi="Times New Roman" w:eastAsia="Times New Roman" w:cstheme="minorBidi"/>
          <w:i/>
        </w:rPr>
        <w:t>=</w:t>
      </w:r>
      <w:r>
        <w:rPr>
          <w:rFonts w:ascii="Times New Roman" w:hAnsi="Times New Roman" w:eastAsia="Times New Roman" w:cstheme="minorBidi"/>
          <w:i/>
        </w:rPr>
        <w:t> </w:t>
      </w:r>
      <w:r>
        <w:rPr>
          <w:rFonts w:ascii="Times New Roman" w:hAnsi="Times New Roman" w:eastAsia="Times New Roman" w:cstheme="minorBidi"/>
          <w:i/>
        </w:rPr>
        <w:t>M</w:t>
      </w:r>
      <w:r>
        <w:rPr>
          <w:rFonts w:cstheme="minorBidi" w:hAnsiTheme="minorHAnsi" w:eastAsiaTheme="minorHAnsi" w:asciiTheme="minorHAnsi"/>
        </w:rPr>
        <w:t>·</w:t>
      </w:r>
      <w:r>
        <w:rPr>
          <w:rFonts w:ascii="Times New Roman" w:hAnsi="Times New Roman" w:eastAsia="Times New Roman" w:cstheme="minorBidi"/>
          <w:i/>
        </w:rPr>
        <w:t>Jr</w:t>
      </w:r>
      <w:r>
        <w:rPr>
          <w:rFonts w:cstheme="minorBidi" w:hAnsiTheme="minorHAnsi" w:eastAsiaTheme="minorHAnsi" w:asciiTheme="minorHAnsi"/>
        </w:rPr>
        <w:t>·</w:t>
      </w:r>
      <w:r>
        <w:rPr>
          <w:rFonts w:ascii="Times New Roman" w:hAnsi="Times New Roman" w:eastAsia="Times New Roman" w:cstheme="minorBidi"/>
          <w:i/>
        </w:rPr>
        <w:t>Vz</w:t>
      </w:r>
      <w:r>
        <w:rPr>
          <w:rFonts w:cstheme="minorBidi" w:hAnsiTheme="minorHAnsi" w:eastAsiaTheme="minorHAnsi" w:asciiTheme="minorHAnsi"/>
        </w:rPr>
        <w:t>·</w:t>
      </w:r>
      <w:r>
        <w:rPr>
          <w:rFonts w:ascii="Times New Roman" w:hAnsi="Times New Roman" w:eastAsia="Times New Roman" w:cstheme="minorBidi"/>
          <w:i/>
        </w:rPr>
        <w:t>h</w:t>
      </w:r>
      <w:r>
        <w:tab/>
      </w:r>
      <w:r w:rsidP="AA7D325B">
        <w:rPr>
          <w:rFonts w:cstheme="minorBidi" w:hAnsiTheme="minorHAnsi" w:eastAsiaTheme="minorHAnsi" w:asciiTheme="minorHAnsi"/>
        </w:rPr>
        <w:t>(</w:t>
      </w:r>
      <w:r>
        <w:rPr>
          <w:rFonts w:ascii="Times New Roman" w:hAnsi="Times New Roman" w:eastAsia="Times New Roman" w:cstheme="minorBidi"/>
        </w:rPr>
        <w:t>4.1</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1560"/>
          <w:cols w:num="2" w:equalWidth="0">
            <w:col w:w="1363" w:space="1362"/>
            <w:col w:w="6625"/>
          </w:cols>
        </w:sectPr>
        <w:topLinePunct/>
      </w:pPr>
    </w:p>
    <w:p w:rsidR="0018722C">
      <w:pPr>
        <w:topLinePunct/>
      </w:pPr>
      <w:r>
        <w:rPr>
          <w:rFonts w:ascii="Times New Roman" w:hAnsi="Times New Roman" w:eastAsia="Times New Roman"/>
        </w:rPr>
        <w:t>M</w:t>
      </w:r>
      <w:r>
        <w:rPr>
          <w:rFonts w:ascii="Times New Roman" w:hAnsi="Times New Roman" w:eastAsia="Times New Roman"/>
        </w:rPr>
        <w:t>X</w:t>
      </w:r>
      <w:r>
        <w:rPr>
          <w:rFonts w:ascii="Times New Roman" w:hAnsi="Times New Roman" w:eastAsia="Times New Roman"/>
        </w:rPr>
        <w:t>—</w:t>
      </w:r>
      <w:r>
        <w:t>平均一辆公共汽车每天的工作效率</w:t>
      </w:r>
      <w:r>
        <w:t>（</w:t>
      </w:r>
      <w:r>
        <w:t>单位：人</w:t>
      </w:r>
      <w:r>
        <w:rPr>
          <w:rFonts w:ascii="Times New Roman" w:hAnsi="Times New Roman" w:eastAsia="Times New Roman"/>
          <w:rFonts w:hint="eastAsia"/>
        </w:rPr>
        <w:t>・</w:t>
      </w:r>
      <w:r>
        <w:rPr>
          <w:rFonts w:ascii="Times New Roman" w:hAnsi="Times New Roman" w:eastAsia="Times New Roman"/>
        </w:rPr>
        <w:t>Km</w:t>
      </w:r>
      <w:r>
        <w:rPr>
          <w:rFonts w:ascii="Times New Roman" w:hAnsi="Times New Roman" w:eastAsia="Times New Roman"/>
        </w:rPr>
        <w:t>/</w:t>
      </w:r>
      <w:r>
        <w:t>辆</w:t>
      </w:r>
      <w:r>
        <w:t>）</w:t>
      </w:r>
      <w:r>
        <w:t>；</w:t>
      </w:r>
    </w:p>
    <w:p w:rsidR="0018722C">
      <w:pPr>
        <w:topLinePunct/>
      </w:pPr>
      <w:r>
        <w:rPr>
          <w:rFonts w:ascii="Times New Roman" w:hAnsi="Times New Roman" w:eastAsia="Times New Roman"/>
        </w:rPr>
        <w:t>M</w:t>
      </w:r>
      <w:r w:rsidR="001852F3">
        <w:rPr>
          <w:rFonts w:ascii="Times New Roman" w:hAnsi="Times New Roman" w:eastAsia="Times New Roman"/>
        </w:rPr>
        <w:t xml:space="preserve">—</w:t>
      </w:r>
      <w:r>
        <w:t>公共汽车的载客量</w:t>
      </w:r>
      <w:r>
        <w:t>（</w:t>
      </w:r>
      <w:r>
        <w:t xml:space="preserve">单位：人</w:t>
      </w:r>
      <w:r>
        <w:t>）</w:t>
      </w:r>
      <w:r>
        <w:t xml:space="preserve">；</w:t>
      </w:r>
      <w:r>
        <w:rPr>
          <w:rFonts w:ascii="Times New Roman" w:hAnsi="Times New Roman" w:eastAsia="Times New Roman"/>
        </w:rPr>
        <w:t>Jr</w:t>
      </w:r>
      <w:r w:rsidR="001852F3">
        <w:rPr>
          <w:rFonts w:ascii="Times New Roman" w:hAnsi="Times New Roman" w:eastAsia="Times New Roman"/>
        </w:rPr>
        <w:t xml:space="preserve">—</w:t>
      </w:r>
      <w:r>
        <w:t>车辆满载率</w:t>
      </w:r>
      <w:r>
        <w:t>（</w:t>
      </w:r>
      <w:r>
        <w:rPr>
          <w:rFonts w:ascii="Times New Roman" w:hAnsi="Times New Roman" w:eastAsia="Times New Roman"/>
        </w:rPr>
        <w:t>%</w:t>
      </w:r>
      <w:r>
        <w:t>）</w:t>
      </w:r>
      <w:r>
        <w:t>；</w:t>
      </w:r>
    </w:p>
    <w:p w:rsidR="0018722C">
      <w:pPr>
        <w:topLinePunct/>
      </w:pPr>
      <w:r>
        <w:rPr>
          <w:rFonts w:ascii="Times New Roman" w:hAnsi="Times New Roman" w:eastAsia="Times New Roman"/>
        </w:rPr>
        <w:t>Vz—</w:t>
      </w:r>
      <w:r>
        <w:t>车辆平均运行速度</w:t>
      </w:r>
      <w:r>
        <w:t>（</w:t>
      </w:r>
      <w:r>
        <w:t>单位：</w:t>
      </w:r>
      <w:r>
        <w:rPr>
          <w:rFonts w:ascii="Times New Roman" w:hAnsi="Times New Roman" w:eastAsia="Times New Roman"/>
        </w:rPr>
        <w:t>Km</w:t>
      </w:r>
      <w:r>
        <w:rPr>
          <w:rFonts w:ascii="Times New Roman" w:hAnsi="Times New Roman" w:eastAsia="Times New Roman"/>
        </w:rPr>
        <w:t>/</w:t>
      </w:r>
      <w:r>
        <w:rPr>
          <w:rFonts w:ascii="Times New Roman" w:hAnsi="Times New Roman" w:eastAsia="Times New Roman"/>
        </w:rPr>
        <w:t>h</w:t>
      </w:r>
      <w:r>
        <w:t>）</w:t>
      </w:r>
      <w:r>
        <w:t>；</w:t>
      </w:r>
    </w:p>
    <w:p w:rsidR="0018722C">
      <w:pPr>
        <w:topLinePunct/>
      </w:pPr>
      <w:r>
        <w:rPr>
          <w:rFonts w:ascii="Times New Roman" w:hAnsi="Times New Roman" w:eastAsia="Times New Roman"/>
        </w:rPr>
        <w:t>h</w:t>
      </w:r>
      <w:r w:rsidR="001852F3">
        <w:rPr>
          <w:rFonts w:ascii="Times New Roman" w:hAnsi="Times New Roman" w:eastAsia="Times New Roman"/>
        </w:rPr>
        <w:t xml:space="preserve">—</w:t>
      </w:r>
      <w:r>
        <w:t>车辆的运行时间</w:t>
      </w:r>
      <w:r>
        <w:t>（</w:t>
      </w:r>
      <w:r>
        <w:t xml:space="preserve">一般为</w:t>
      </w:r>
      <w:r>
        <w:rPr>
          <w:rFonts w:ascii="Times New Roman" w:hAnsi="Times New Roman" w:eastAsia="Times New Roman"/>
        </w:rPr>
        <w:t>12—16</w:t>
      </w:r>
      <w:r>
        <w:t>小时</w:t>
      </w:r>
      <w:r>
        <w:t>）</w:t>
      </w:r>
      <w:r>
        <w:t>。</w:t>
      </w:r>
    </w:p>
    <w:p w:rsidR="0018722C">
      <w:pPr>
        <w:pStyle w:val="4"/>
        <w:topLinePunct/>
        <w:ind w:left="200" w:hangingChars="200" w:hanging="200"/>
      </w:pPr>
      <w:r>
        <w:t>2.</w:t>
      </w:r>
      <w:r>
        <w:t xml:space="preserve"> </w:t>
      </w:r>
      <w:r>
        <w:t>计算日乘客周转量</w:t>
      </w:r>
    </w:p>
    <w:p w:rsidR="0018722C">
      <w:pPr>
        <w:topLinePunct/>
      </w:pPr>
      <w:r>
        <w:t>公共汽车车辆配置是为了满足居民公交出行的需求，所以要进行公共汽车停车场配车规模预测必须掌握居民选择公共汽车出行的客流量。为了更好的建立模型，本文采用日乘客周转量来标定居民选择公共汽车出行客流量。计算公式如下：</w:t>
      </w:r>
    </w:p>
    <w:p w:rsidR="0018722C">
      <w:pPr>
        <w:tabs>
          <w:tab w:val="right" w:pos="9264"/>
        </w:tabs>
        <w:ind w:firstLineChars="1574" w:firstLine="3777"/>
        <w:pStyle w:val="a6"/>
        <w:topLinePunct/>
        <w:textAlignment w:val="center"/>
      </w:pPr>
      <w:r>
        <w:rPr>
          <w:rFonts w:cstheme="minorBidi" w:hAnsiTheme="minorHAnsi" w:eastAsiaTheme="minorHAnsi" w:asciiTheme="minorHAnsi" w:ascii="Times New Roman" w:hAnsi="Times New Roman" w:eastAsia="Times New Roman"/>
          <w:i/>
        </w:rPr>
        <w:t>Mz</w:t>
      </w:r>
      <w:r>
        <w:rPr>
          <w:rFonts w:ascii="Times New Roman" w:hAnsi="Times New Roman" w:eastAsia="Times New Roman" w:cstheme="minorBidi"/>
          <w:i/>
        </w:rPr>
        <w:t> </w:t>
      </w:r>
      <w:r>
        <w:rPr>
          <w:rFonts w:ascii="Times New Roman" w:hAnsi="Times New Roman" w:eastAsia="Times New Roman" w:cstheme="minorBidi"/>
          <w:i/>
        </w:rPr>
        <w:t>=</w:t>
      </w:r>
      <w:r>
        <w:rPr>
          <w:rFonts w:ascii="Times New Roman" w:hAnsi="Times New Roman" w:eastAsia="Times New Roman" w:cstheme="minorBidi"/>
          <w:i/>
        </w:rPr>
        <w:t> </w:t>
      </w:r>
      <w:r>
        <w:rPr>
          <w:rFonts w:ascii="Times New Roman" w:hAnsi="Times New Roman" w:eastAsia="Times New Roman" w:cstheme="minorBidi"/>
          <w:i/>
        </w:rPr>
        <w:t>Q</w:t>
      </w:r>
      <w:r>
        <w:rPr>
          <w:rFonts w:cstheme="minorBidi" w:hAnsiTheme="minorHAnsi" w:eastAsiaTheme="minorHAnsi" w:asciiTheme="minorHAnsi"/>
        </w:rPr>
        <w:t>·</w:t>
      </w:r>
      <w:r>
        <w:rPr>
          <w:rFonts w:ascii="Times New Roman" w:hAnsi="Times New Roman" w:eastAsia="Times New Roman" w:cstheme="minorBidi"/>
          <w:i/>
        </w:rPr>
        <w:t>Lc</w:t>
      </w:r>
      <w:r>
        <w:tab/>
      </w:r>
      <w:r w:rsidP="AA7D325B">
        <w:rPr>
          <w:rFonts w:cstheme="minorBidi" w:hAnsiTheme="minorHAnsi" w:eastAsiaTheme="minorHAnsi" w:asciiTheme="minorHAnsi"/>
        </w:rPr>
        <w:t>(</w:t>
      </w:r>
      <w:r>
        <w:rPr>
          <w:rFonts w:ascii="Times New Roman" w:hAnsi="Times New Roman" w:eastAsia="Times New Roman" w:cstheme="minorBidi"/>
        </w:rPr>
        <w:t>4.2</w:t>
      </w:r>
      <w:r w:rsidP="AA7D325B">
        <w:rPr>
          <w:rFonts w:cstheme="minorBidi" w:hAnsiTheme="minorHAnsi" w:eastAsiaTheme="minorHAnsi" w:asciiTheme="minorHAnsi"/>
        </w:rPr>
        <w:t>)</w:t>
      </w:r>
    </w:p>
    <w:p w:rsidR="0018722C">
      <w:pPr>
        <w:topLinePunct/>
      </w:pPr>
      <w:r>
        <w:t>式中：</w:t>
      </w:r>
    </w:p>
    <w:p w:rsidR="0018722C">
      <w:pPr>
        <w:topLinePunct/>
      </w:pPr>
      <w:r>
        <w:rPr>
          <w:rFonts w:ascii="Times New Roman" w:hAnsi="Times New Roman" w:eastAsia="Times New Roman"/>
        </w:rPr>
        <w:t>Mz</w:t>
      </w:r>
      <w:r w:rsidR="001852F3">
        <w:rPr>
          <w:rFonts w:ascii="Times New Roman" w:hAnsi="Times New Roman" w:eastAsia="Times New Roman"/>
        </w:rPr>
        <w:t xml:space="preserve">—</w:t>
      </w:r>
      <w:r>
        <w:t>公共汽车日乘客周转量</w:t>
      </w:r>
      <w:r>
        <w:t>（</w:t>
      </w:r>
      <w:r>
        <w:t>单位：人次</w:t>
      </w:r>
      <w:r>
        <w:rPr>
          <w:rFonts w:ascii="Times New Roman" w:hAnsi="Times New Roman" w:eastAsia="Times New Roman"/>
          <w:rFonts w:hint="eastAsia"/>
        </w:rPr>
        <w:t>・</w:t>
      </w:r>
      <w:r>
        <w:rPr>
          <w:rFonts w:ascii="Times New Roman" w:hAnsi="Times New Roman" w:eastAsia="Times New Roman"/>
        </w:rPr>
        <w:t>Km</w:t>
      </w:r>
      <w:r>
        <w:t>）</w:t>
      </w:r>
      <w:r>
        <w:t>；</w:t>
      </w:r>
    </w:p>
    <w:p w:rsidR="0018722C">
      <w:pPr>
        <w:topLinePunct/>
      </w:pPr>
      <w:r>
        <w:rPr>
          <w:rFonts w:ascii="Times New Roman" w:hAnsi="Times New Roman" w:eastAsia="Times New Roman"/>
        </w:rPr>
        <w:t>Q</w:t>
      </w:r>
      <w:r w:rsidR="001852F3">
        <w:rPr>
          <w:rFonts w:ascii="Times New Roman" w:hAnsi="Times New Roman" w:eastAsia="Times New Roman"/>
        </w:rPr>
        <w:t xml:space="preserve">—</w:t>
      </w:r>
      <w:r>
        <w:t>公共汽车日客流量</w:t>
      </w:r>
      <w:r>
        <w:t>（</w:t>
      </w:r>
      <w:r>
        <w:t>单位：人次</w:t>
      </w:r>
      <w:r>
        <w:t>）</w:t>
      </w:r>
      <w:r>
        <w:t>；</w:t>
      </w:r>
    </w:p>
    <w:p w:rsidR="0018722C">
      <w:pPr>
        <w:topLinePunct/>
      </w:pPr>
      <w:r>
        <w:rPr>
          <w:rFonts w:ascii="Times New Roman" w:hAnsi="Times New Roman" w:eastAsia="Times New Roman"/>
        </w:rPr>
        <w:t>Lc</w:t>
      </w:r>
      <w:r w:rsidR="001852F3">
        <w:rPr>
          <w:rFonts w:ascii="Times New Roman" w:hAnsi="Times New Roman" w:eastAsia="Times New Roman"/>
        </w:rPr>
        <w:t xml:space="preserve">—</w:t>
      </w:r>
      <w:r>
        <w:t>平均乘距</w:t>
      </w:r>
      <w:r>
        <w:t>（</w:t>
      </w:r>
      <w:r>
        <w:t>单位：</w:t>
      </w:r>
      <w:r>
        <w:rPr>
          <w:rFonts w:ascii="Times New Roman" w:hAnsi="Times New Roman" w:eastAsia="Times New Roman"/>
        </w:rPr>
        <w:t>Km</w:t>
      </w:r>
      <w:r>
        <w:t>）</w:t>
      </w:r>
    </w:p>
    <w:p w:rsidR="0018722C">
      <w:pPr>
        <w:pStyle w:val="4"/>
        <w:topLinePunct/>
        <w:ind w:left="200" w:hangingChars="200" w:hanging="200"/>
      </w:pPr>
      <w:r>
        <w:t>3.</w:t>
      </w:r>
      <w:r>
        <w:t xml:space="preserve"> </w:t>
      </w:r>
      <w:r>
        <w:t>计算理论配车辆</w:t>
      </w:r>
    </w:p>
    <w:p w:rsidR="0018722C">
      <w:pPr>
        <w:topLinePunct/>
      </w:pPr>
      <w:r>
        <w:t>根据计算得到的日乘客周转量和车辆生产率来计算理论配车数目，计算公式为：</w:t>
      </w:r>
    </w:p>
    <w:p w:rsidR="0018722C">
      <w:pPr>
        <w:tabs>
          <w:tab w:val="right" w:pos="9264"/>
        </w:tabs>
        <w:ind w:firstLineChars="1574" w:firstLine="3777"/>
        <w:pStyle w:val="a6"/>
        <w:topLinePunct/>
        <w:textAlignment w:val="center"/>
      </w:pPr>
      <w:r>
        <w:rPr>
          <w:rFonts w:cstheme="minorBidi" w:hAnsiTheme="minorHAnsi" w:eastAsiaTheme="minorHAnsi" w:asciiTheme="minorHAnsi" w:ascii="Times New Roman" w:eastAsia="Times New Roman"/>
          <w:i/>
        </w:rPr>
        <w:t>W =</w:t>
      </w:r>
      <w:r>
        <w:rPr>
          <w:rFonts w:ascii="Times New Roman" w:eastAsia="Times New Roman" w:cstheme="minorBidi" w:hAnsiTheme="minorHAnsi"/>
          <w:i/>
        </w:rPr>
        <w:t> </w:t>
      </w:r>
      <w:r>
        <w:rPr>
          <w:rFonts w:ascii="Times New Roman" w:eastAsia="Times New Roman" w:cstheme="minorBidi" w:hAnsiTheme="minorHAnsi"/>
          <w:i/>
        </w:rPr>
        <w:t>M</w:t>
      </w:r>
      <w:r>
        <w:rPr>
          <w:rFonts w:ascii="Times New Roman" w:eastAsia="Times New Roman" w:cstheme="minorBidi" w:hAnsiTheme="minorHAnsi"/>
          <w:i/>
        </w:rPr>
        <w:t>z</w:t>
      </w:r>
      <w:r>
        <w:rPr>
          <w:rFonts w:ascii="Times New Roman" w:eastAsia="Times New Roman" w:cstheme="minorBidi" w:hAnsiTheme="minorHAnsi"/>
          <w:i/>
        </w:rPr>
        <w:t> </w:t>
      </w:r>
      <w:r>
        <w:rPr>
          <w:rFonts w:cstheme="minorBidi" w:hAnsiTheme="minorHAnsi" w:eastAsiaTheme="minorHAnsi" w:asciiTheme="minorHAnsi"/>
        </w:rPr>
        <w:t>/</w:t>
      </w:r>
      <w:r>
        <w:rPr>
          <w:rFonts w:ascii="Times New Roman" w:eastAsia="Times New Roman" w:cstheme="minorBidi" w:hAnsiTheme="minorHAnsi"/>
          <w:i/>
        </w:rPr>
        <w:t>M</w:t>
      </w:r>
      <w:r>
        <w:rPr>
          <w:rFonts w:ascii="Times New Roman" w:eastAsia="Times New Roman" w:cstheme="minorBidi" w:hAnsiTheme="minorHAnsi"/>
          <w:i/>
        </w:rPr>
        <w:t>X</w:t>
      </w:r>
      <w:r>
        <w:tab/>
      </w:r>
      <w:r w:rsidP="AA7D325B">
        <w:rPr>
          <w:rFonts w:cstheme="minorBidi" w:hAnsiTheme="minorHAnsi" w:eastAsiaTheme="minorHAnsi" w:asciiTheme="minorHAnsi"/>
        </w:rPr>
        <w:t>(</w:t>
      </w:r>
      <w:r>
        <w:rPr>
          <w:rFonts w:ascii="Times New Roman" w:eastAsia="Times New Roman" w:cstheme="minorBidi" w:hAnsiTheme="minorHAnsi"/>
        </w:rPr>
        <w:t>4.3</w:t>
      </w:r>
      <w:r w:rsidP="AA7D325B">
        <w:rPr>
          <w:rFonts w:cstheme="minorBidi" w:hAnsiTheme="minorHAnsi" w:eastAsiaTheme="minorHAnsi" w:asciiTheme="minorHAnsi"/>
        </w:rPr>
        <w:t>)</w:t>
      </w:r>
    </w:p>
    <w:p w:rsidR="0018722C">
      <w:pPr>
        <w:pStyle w:val="4"/>
        <w:topLinePunct/>
        <w:ind w:left="200" w:hangingChars="200" w:hanging="200"/>
      </w:pPr>
      <w:r>
        <w:t>4.</w:t>
      </w:r>
      <w:r>
        <w:t xml:space="preserve"> </w:t>
      </w:r>
      <w:r>
        <w:t>计算实际配车辆</w:t>
      </w:r>
    </w:p>
    <w:p w:rsidR="0018722C">
      <w:pPr>
        <w:topLinePunct/>
      </w:pPr>
      <w:r>
        <w:t>为保证公共汽车的日常维护、应急使用，实际配车数量往往要高于理论配车数。此处计算的均为标准型公共汽车。计算公式如下：</w:t>
      </w:r>
    </w:p>
    <w:p w:rsidR="0018722C">
      <w:pPr>
        <w:tabs>
          <w:tab w:val="right" w:pos="9264"/>
        </w:tabs>
        <w:ind w:firstLineChars="1617" w:firstLine="3882"/>
        <w:pStyle w:val="a6"/>
        <w:topLinePunct/>
        <w:textAlignment w:val="center"/>
      </w:pPr>
      <w:r>
        <w:rPr>
          <w:rFonts w:cstheme="minorBidi" w:hAnsiTheme="minorHAnsi" w:eastAsiaTheme="minorHAnsi" w:asciiTheme="minorHAnsi" w:ascii="Times New Roman" w:eastAsia="Times New Roman"/>
          <w:i/>
        </w:rPr>
        <w:t>W'=</w:t>
      </w:r>
      <w:r>
        <w:rPr>
          <w:rFonts w:ascii="Times New Roman" w:eastAsia="Times New Roman" w:cstheme="minorBidi" w:hAnsiTheme="minorHAnsi"/>
          <w:i/>
        </w:rPr>
        <w:t> </w:t>
      </w:r>
      <w:r>
        <w:rPr>
          <w:rFonts w:ascii="Times New Roman" w:eastAsia="Times New Roman" w:cstheme="minorBidi" w:hAnsiTheme="minorHAnsi"/>
          <w:i/>
        </w:rPr>
        <w:t>W</w:t>
      </w:r>
      <w:r>
        <w:rPr>
          <w:rFonts w:ascii="Times New Roman" w:eastAsia="Times New Roman" w:cstheme="minorBidi" w:hAnsiTheme="minorHAnsi"/>
          <w:i/>
        </w:rPr>
        <w:t> </w:t>
      </w:r>
      <w:r>
        <w:rPr>
          <w:rFonts w:cstheme="minorBidi" w:hAnsiTheme="minorHAnsi" w:eastAsiaTheme="minorHAnsi" w:asciiTheme="minorHAnsi"/>
        </w:rPr>
        <w:t>/</w:t>
      </w:r>
      <w:r>
        <w:rPr>
          <w:rFonts w:ascii="Times New Roman" w:eastAsia="Times New Roman" w:cstheme="minorBidi" w:hAnsiTheme="minorHAnsi"/>
          <w:i/>
        </w:rPr>
        <w:t>r</w:t>
      </w:r>
      <w:r>
        <w:tab/>
      </w:r>
      <w:r w:rsidP="AA7D325B">
        <w:rPr>
          <w:rFonts w:cstheme="minorBidi" w:hAnsiTheme="minorHAnsi" w:eastAsiaTheme="minorHAnsi" w:asciiTheme="minorHAnsi"/>
        </w:rPr>
        <w:t>(</w:t>
      </w:r>
      <w:r>
        <w:rPr>
          <w:rFonts w:ascii="Times New Roman" w:eastAsia="Times New Roman" w:cstheme="minorBidi" w:hAnsiTheme="minorHAnsi"/>
        </w:rPr>
        <w:t>4.4</w:t>
      </w:r>
      <w:r w:rsidP="AA7D325B">
        <w:rPr>
          <w:rFonts w:cstheme="minorBidi" w:hAnsiTheme="minorHAnsi" w:eastAsiaTheme="minorHAnsi" w:asciiTheme="minorHAnsi"/>
        </w:rPr>
        <w:t>)</w:t>
      </w:r>
    </w:p>
    <w:p w:rsidR="0018722C">
      <w:pPr>
        <w:topLinePunct/>
      </w:pPr>
      <w:r>
        <w:t>式中：</w:t>
      </w:r>
    </w:p>
    <w:p w:rsidR="0018722C">
      <w:pPr>
        <w:topLinePunct/>
      </w:pPr>
      <w:r>
        <w:rPr>
          <w:rFonts w:cstheme="minorBidi" w:hAnsiTheme="minorHAnsi" w:eastAsiaTheme="minorHAnsi" w:asciiTheme="minorHAnsi" w:ascii="Tahoma"/>
        </w:rPr>
        <w:t>28</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rPr>
          <w:rFonts w:ascii="Times New Roman" w:hAnsi="Times New Roman" w:eastAsia="Times New Roman"/>
        </w:rPr>
        <w:t>r</w:t>
      </w:r>
      <w:r w:rsidR="001852F3">
        <w:rPr>
          <w:rFonts w:ascii="Times New Roman" w:hAnsi="Times New Roman" w:eastAsia="Times New Roman"/>
        </w:rPr>
        <w:t xml:space="preserve">—</w:t>
      </w:r>
      <w:r>
        <w:t>公共汽车的有效利用率</w:t>
      </w:r>
      <w:r>
        <w:t>（</w:t>
      </w:r>
      <w:r>
        <w:rPr>
          <w:rFonts w:ascii="Times New Roman" w:hAnsi="Times New Roman" w:eastAsia="Times New Roman"/>
        </w:rPr>
        <w:t>%</w:t>
      </w:r>
      <w:r>
        <w:t>）</w:t>
      </w:r>
      <w:r>
        <w:t>。</w:t>
      </w:r>
    </w:p>
    <w:p w:rsidR="0018722C">
      <w:pPr>
        <w:pStyle w:val="4"/>
        <w:topLinePunct/>
        <w:ind w:left="200" w:hangingChars="200" w:hanging="200"/>
      </w:pPr>
      <w:r>
        <w:t>5.</w:t>
      </w:r>
      <w:r>
        <w:t xml:space="preserve"> </w:t>
      </w:r>
      <w:r>
        <w:t>公共汽车配车规模校核</w:t>
      </w:r>
    </w:p>
    <w:p w:rsidR="0018722C">
      <w:pPr>
        <w:topLinePunct/>
      </w:pPr>
      <w:r>
        <w:t>对计算得到的理论配车数目应该进行校核和检验，以保证运行可行性。此处采用发车间隔时间来校核公共汽车配车数量，公式如下：</w:t>
      </w:r>
    </w:p>
    <w:p w:rsidR="0018722C">
      <w:pPr>
        <w:tabs>
          <w:tab w:val="right" w:pos="9264"/>
        </w:tabs>
        <w:ind w:firstLineChars="1383" w:firstLine="3319"/>
        <w:pStyle w:val="a6"/>
        <w:topLinePunct/>
        <w:textAlignment w:val="center"/>
      </w:pPr>
      <w:r>
        <w:rPr>
          <w:rFonts w:cstheme="minorBidi" w:hAnsiTheme="minorHAnsi" w:eastAsiaTheme="minorHAnsi" w:asciiTheme="minorHAnsi" w:ascii="Times New Roman" w:hAnsi="Times New Roman" w:eastAsia="Times New Roman"/>
          <w:i/>
        </w:rPr>
        <w:t>t</w:t>
      </w:r>
      <w:r>
        <w:rPr>
          <w:rFonts w:ascii="Times New Roman" w:hAnsi="Times New Roman" w:eastAsia="Times New Roman" w:cstheme="minorBidi"/>
          <w:i/>
        </w:rPr>
        <w:t> </w:t>
      </w:r>
      <w:r>
        <w:rPr>
          <w:rFonts w:ascii="Times New Roman" w:hAnsi="Times New Roman" w:eastAsia="Times New Roman" w:cstheme="minorBidi"/>
          <w:i/>
        </w:rPr>
        <w:t>=</w:t>
      </w:r>
      <w:r>
        <w:rPr>
          <w:rFonts w:ascii="Times New Roman" w:hAnsi="Times New Roman" w:eastAsia="Times New Roman" w:cstheme="minorBidi"/>
        </w:rPr>
        <w:t>60</w:t>
      </w:r>
      <w:r>
        <w:rPr>
          <w:rFonts w:cstheme="minorBidi" w:hAnsiTheme="minorHAnsi" w:eastAsiaTheme="minorHAnsi" w:asciiTheme="minorHAnsi"/>
        </w:rPr>
        <w:t>·</w:t>
      </w:r>
      <w:r>
        <w:rPr>
          <w:rFonts w:ascii="Times New Roman" w:hAnsi="Times New Roman" w:eastAsia="Times New Roman" w:cstheme="minorBidi"/>
        </w:rPr>
        <w:t>2</w:t>
      </w:r>
      <w:r>
        <w:rPr>
          <w:rFonts w:ascii="Times New Roman" w:hAnsi="Times New Roman" w:eastAsia="Times New Roman" w:cstheme="minorBidi"/>
          <w:i/>
        </w:rPr>
        <w:t>L</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i/>
          <w:sz w:val="24"/>
        </w:rPr>
        <w:t>W</w:t>
      </w:r>
      <w:r>
        <w:rPr>
          <w:kern w:val="2"/>
          <w:szCs w:val="22"/>
          <w:rFonts w:ascii="Times New Roman" w:hAnsi="Times New Roman" w:eastAsia="Times New Roman" w:cstheme="minorBidi"/>
          <w:b/>
          <w:i/>
          <w:sz w:val="24"/>
        </w:rPr>
        <w:t>′</w:t>
      </w:r>
      <w:r>
        <w:rPr>
          <w:kern w:val="2"/>
          <w:szCs w:val="22"/>
          <w:rFonts w:ascii="Times New Roman" w:hAnsi="Times New Roman" w:eastAsia="Times New Roman" w:cstheme="minorBidi"/>
          <w:i/>
          <w:sz w:val="24"/>
        </w:rPr>
        <w:t>Vz</w:t>
      </w:r>
      <w:r>
        <w:rPr>
          <w:rFonts w:ascii="Times New Roman" w:hAnsi="Times New Roman" w:eastAsia="Times New Roman" w:cstheme="minorBidi"/>
        </w:rPr>
        <w:t>)</w:t>
      </w:r>
      <w:r>
        <w:tab/>
      </w:r>
      <w:r w:rsidP="AA7D325B">
        <w:rPr>
          <w:rFonts w:cstheme="minorBidi" w:hAnsiTheme="minorHAnsi" w:eastAsiaTheme="minorHAnsi" w:asciiTheme="minorHAnsi"/>
        </w:rPr>
        <w:t>(</w:t>
      </w:r>
      <w:r>
        <w:rPr>
          <w:kern w:val="2"/>
          <w:szCs w:val="22"/>
          <w:rFonts w:ascii="Times New Roman" w:hAnsi="Times New Roman" w:eastAsia="Times New Roman" w:cstheme="minorBidi"/>
          <w:sz w:val="24"/>
        </w:rPr>
        <w:t>4.5</w:t>
      </w:r>
      <w:r w:rsidP="AA7D325B">
        <w:rPr>
          <w:rFonts w:cstheme="minorBidi" w:hAnsiTheme="minorHAnsi" w:eastAsiaTheme="minorHAnsi" w:asciiTheme="minorHAnsi"/>
        </w:rPr>
        <w:t>)</w:t>
      </w:r>
    </w:p>
    <w:p w:rsidR="0018722C">
      <w:pPr>
        <w:topLinePunct/>
      </w:pPr>
      <w:r>
        <w:t>式中：</w:t>
      </w:r>
    </w:p>
    <w:p w:rsidR="0018722C">
      <w:pPr>
        <w:topLinePunct/>
      </w:pPr>
      <w:r>
        <w:rPr>
          <w:rFonts w:ascii="Times New Roman" w:hAnsi="Times New Roman" w:eastAsia="Times New Roman"/>
        </w:rPr>
        <w:t>t</w:t>
      </w:r>
      <w:r w:rsidR="001852F3">
        <w:rPr>
          <w:rFonts w:ascii="Times New Roman" w:hAnsi="Times New Roman" w:eastAsia="Times New Roman"/>
        </w:rPr>
        <w:t xml:space="preserve">—</w:t>
      </w:r>
      <w:r>
        <w:t>平均发车间隔时间</w:t>
      </w:r>
      <w:r>
        <w:t>（</w:t>
      </w:r>
      <w:r>
        <w:t>单位：</w:t>
      </w:r>
      <w:r>
        <w:rPr>
          <w:rFonts w:ascii="Times New Roman" w:hAnsi="Times New Roman" w:eastAsia="Times New Roman"/>
        </w:rPr>
        <w:t>min</w:t>
      </w:r>
      <w:r>
        <w:t>）</w:t>
      </w:r>
      <w:r>
        <w:t xml:space="preserve">；</w:t>
      </w:r>
      <w:r>
        <w:rPr>
          <w:rFonts w:ascii="Times New Roman" w:hAnsi="Times New Roman" w:eastAsia="Times New Roman"/>
        </w:rPr>
        <w:t>L</w:t>
      </w:r>
      <w:r w:rsidR="001852F3">
        <w:rPr>
          <w:rFonts w:ascii="Times New Roman" w:hAnsi="Times New Roman" w:eastAsia="Times New Roman"/>
        </w:rPr>
        <w:t xml:space="preserve">—</w:t>
      </w:r>
      <w:r>
        <w:t>线路长度</w:t>
      </w:r>
      <w:r>
        <w:t>（</w:t>
      </w:r>
      <w:r>
        <w:t>单位：</w:t>
      </w:r>
      <w:r>
        <w:rPr>
          <w:rFonts w:ascii="Times New Roman" w:hAnsi="Times New Roman" w:eastAsia="Times New Roman"/>
        </w:rPr>
        <w:t>Km</w:t>
      </w:r>
      <w:r>
        <w:t>）</w:t>
      </w:r>
      <w:r>
        <w:t>。</w:t>
      </w:r>
    </w:p>
    <w:p w:rsidR="0018722C">
      <w:pPr>
        <w:pStyle w:val="Heading3"/>
        <w:topLinePunct/>
        <w:ind w:left="200" w:hangingChars="200" w:hanging="200"/>
      </w:pPr>
      <w:bookmarkStart w:id="473136" w:name="_Toc686473136"/>
      <w:bookmarkStart w:name="_bookmark47" w:id="115"/>
      <w:bookmarkEnd w:id="115"/>
      <w:r>
        <w:t>4.2.3</w:t>
      </w:r>
      <w:r>
        <w:t xml:space="preserve"> </w:t>
      </w:r>
      <w:bookmarkStart w:name="_bookmark47" w:id="116"/>
      <w:bookmarkEnd w:id="116"/>
      <w:r>
        <w:t>公共汽车停车场用地规模</w:t>
      </w:r>
      <w:bookmarkEnd w:id="473136"/>
    </w:p>
    <w:p w:rsidR="0018722C">
      <w:pPr>
        <w:topLinePunct/>
      </w:pPr>
      <w:r>
        <w:t>根据《城市道路公共交通站、场、厂工程设计规范》，各类型公交站场用地标准如下</w:t>
      </w:r>
      <w:r>
        <w:t>表</w:t>
      </w:r>
      <w:r>
        <w:rPr>
          <w:rFonts w:ascii="Times New Roman" w:eastAsia="Times New Roman"/>
        </w:rPr>
        <w:t>4</w:t>
      </w:r>
      <w:r>
        <w:rPr>
          <w:rFonts w:ascii="Times New Roman" w:eastAsia="Times New Roman"/>
        </w:rPr>
        <w:t>.</w:t>
      </w:r>
      <w:r>
        <w:rPr>
          <w:rFonts w:ascii="Times New Roman" w:eastAsia="Times New Roman"/>
        </w:rPr>
        <w:t>2</w:t>
      </w:r>
      <w:r>
        <w:t>所示：</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z w:val="21"/>
        </w:rPr>
        <w:t>各类型公交站</w:t>
      </w:r>
      <w:r>
        <w:rPr>
          <w:kern w:val="2"/>
          <w:szCs w:val="22"/>
          <w:rFonts w:cstheme="minorBidi" w:hAnsiTheme="minorHAnsi" w:eastAsiaTheme="minorHAnsi" w:asciiTheme="minorHAnsi"/>
          <w:b/>
          <w:spacing w:val="-2"/>
          <w:sz w:val="21"/>
        </w:rPr>
        <w:t>场用</w:t>
      </w:r>
      <w:r>
        <w:rPr>
          <w:kern w:val="2"/>
          <w:szCs w:val="22"/>
          <w:rFonts w:cstheme="minorBidi" w:hAnsiTheme="minorHAnsi" w:eastAsiaTheme="minorHAnsi" w:asciiTheme="minorHAnsi"/>
          <w:b/>
          <w:sz w:val="21"/>
        </w:rPr>
        <w:t>地标准</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24"/>
        <w:gridCol w:w="6112"/>
      </w:tblGrid>
      <w:tr>
        <w:trPr>
          <w:tblHeader/>
        </w:trPr>
        <w:tc>
          <w:tcPr>
            <w:tcW w:w="1727" w:type="pct"/>
            <w:vAlign w:val="center"/>
            <w:tcBorders>
              <w:bottom w:val="single" w:sz="4" w:space="0" w:color="auto"/>
            </w:tcBorders>
          </w:tcPr>
          <w:p w:rsidR="0018722C">
            <w:pPr>
              <w:pStyle w:val="a7"/>
              <w:topLinePunct/>
              <w:ind w:leftChars="0" w:left="0" w:rightChars="0" w:right="0" w:firstLineChars="0" w:firstLine="0"/>
              <w:spacing w:line="240" w:lineRule="atLeast"/>
            </w:pPr>
            <w:r>
              <w:t>站场类型</w:t>
            </w:r>
          </w:p>
        </w:tc>
        <w:tc>
          <w:tcPr>
            <w:tcW w:w="3273" w:type="pct"/>
            <w:vAlign w:val="center"/>
            <w:tcBorders>
              <w:bottom w:val="single" w:sz="4" w:space="0" w:color="auto"/>
            </w:tcBorders>
          </w:tcPr>
          <w:p w:rsidR="0018722C">
            <w:pPr>
              <w:pStyle w:val="a7"/>
              <w:topLinePunct/>
              <w:ind w:leftChars="0" w:left="0" w:rightChars="0" w:right="0" w:firstLineChars="0" w:firstLine="0"/>
              <w:spacing w:line="240" w:lineRule="atLeast"/>
            </w:pPr>
            <w:r>
              <w:t>用地标准</w:t>
            </w:r>
            <w:r>
              <w:t>（</w:t>
            </w:r>
            <w:r>
              <w:t>m</w:t>
            </w:r>
            <w:r>
              <w:t>2</w:t>
            </w:r>
            <w:r>
              <w:t>/</w:t>
            </w:r>
            <w:r>
              <w:t>标准车</w:t>
            </w:r>
            <w:r>
              <w:t>）</w:t>
            </w:r>
          </w:p>
        </w:tc>
      </w:tr>
      <w:tr>
        <w:tc>
          <w:tcPr>
            <w:tcW w:w="1727" w:type="pct"/>
            <w:vAlign w:val="center"/>
          </w:tcPr>
          <w:p w:rsidR="0018722C">
            <w:pPr>
              <w:pStyle w:val="ac"/>
              <w:topLinePunct/>
              <w:ind w:leftChars="0" w:left="0" w:rightChars="0" w:right="0" w:firstLineChars="0" w:firstLine="0"/>
              <w:spacing w:line="240" w:lineRule="atLeast"/>
            </w:pPr>
            <w:r>
              <w:t>首末站</w:t>
            </w:r>
          </w:p>
        </w:tc>
        <w:tc>
          <w:tcPr>
            <w:tcW w:w="3273" w:type="pct"/>
            <w:vAlign w:val="center"/>
          </w:tcPr>
          <w:p w:rsidR="0018722C">
            <w:pPr>
              <w:pStyle w:val="ad"/>
              <w:topLinePunct/>
              <w:ind w:leftChars="0" w:left="0" w:rightChars="0" w:right="0" w:firstLineChars="0" w:firstLine="0"/>
              <w:spacing w:line="240" w:lineRule="atLeast"/>
            </w:pPr>
            <w:r>
              <w:t>100~120m</w:t>
            </w:r>
            <w:r>
              <w:t>2</w:t>
            </w:r>
            <w:r>
              <w:t>，首末枢纽站外加回车道、候车廊 </w:t>
            </w:r>
            <w:r>
              <w:t>20m</w:t>
            </w:r>
            <w:r>
              <w:t>2</w:t>
            </w:r>
          </w:p>
        </w:tc>
      </w:tr>
      <w:tr>
        <w:tc>
          <w:tcPr>
            <w:tcW w:w="1727" w:type="pct"/>
            <w:vAlign w:val="center"/>
          </w:tcPr>
          <w:p w:rsidR="0018722C">
            <w:pPr>
              <w:pStyle w:val="ac"/>
              <w:topLinePunct/>
              <w:ind w:leftChars="0" w:left="0" w:rightChars="0" w:right="0" w:firstLineChars="0" w:firstLine="0"/>
              <w:spacing w:line="240" w:lineRule="atLeast"/>
            </w:pPr>
            <w:r>
              <w:t>停车场</w:t>
            </w:r>
          </w:p>
        </w:tc>
        <w:tc>
          <w:tcPr>
            <w:tcW w:w="3273" w:type="pct"/>
            <w:vAlign w:val="center"/>
          </w:tcPr>
          <w:p w:rsidR="0018722C">
            <w:pPr>
              <w:pStyle w:val="ad"/>
              <w:topLinePunct/>
              <w:ind w:leftChars="0" w:left="0" w:rightChars="0" w:right="0" w:firstLineChars="0" w:firstLine="0"/>
              <w:spacing w:line="240" w:lineRule="atLeast"/>
            </w:pPr>
            <w:r>
              <w:t>150m</w:t>
            </w:r>
            <w:r>
              <w:t>2</w:t>
            </w:r>
            <w:r>
              <w:t>/</w:t>
            </w:r>
            <w:r>
              <w:t>标准车</w:t>
            </w:r>
          </w:p>
        </w:tc>
      </w:tr>
      <w:tr>
        <w:tc>
          <w:tcPr>
            <w:tcW w:w="1727" w:type="pct"/>
            <w:vAlign w:val="center"/>
            <w:tcBorders>
              <w:top w:val="single" w:sz="4" w:space="0" w:color="auto"/>
            </w:tcBorders>
          </w:tcPr>
          <w:p w:rsidR="0018722C">
            <w:pPr>
              <w:pStyle w:val="ac"/>
              <w:topLinePunct/>
              <w:ind w:leftChars="0" w:left="0" w:rightChars="0" w:right="0" w:firstLineChars="0" w:firstLine="0"/>
              <w:spacing w:line="240" w:lineRule="atLeast"/>
            </w:pPr>
            <w:r>
              <w:t>保养场</w:t>
            </w:r>
          </w:p>
        </w:tc>
        <w:tc>
          <w:tcPr>
            <w:tcW w:w="3273" w:type="pct"/>
            <w:vAlign w:val="center"/>
            <w:tcBorders>
              <w:top w:val="single" w:sz="4" w:space="0" w:color="auto"/>
            </w:tcBorders>
          </w:tcPr>
          <w:p w:rsidR="0018722C">
            <w:pPr>
              <w:pStyle w:val="ad"/>
              <w:topLinePunct/>
              <w:ind w:leftChars="0" w:left="0" w:rightChars="0" w:right="0" w:firstLineChars="0" w:firstLine="0"/>
              <w:spacing w:line="240" w:lineRule="atLeast"/>
            </w:pPr>
            <w:r>
              <w:t>200m2</w:t>
            </w:r>
            <w:r>
              <w:t>/</w:t>
            </w:r>
            <w:r>
              <w:t>标准车</w:t>
            </w:r>
          </w:p>
        </w:tc>
      </w:tr>
    </w:tbl>
    <w:p w:rsidR="0018722C">
      <w:pPr>
        <w:pStyle w:val="affa"/>
      </w:pPr>
    </w:p>
    <w:p w:rsidR="0018722C">
      <w:pPr>
        <w:topLinePunct/>
      </w:pPr>
      <w:r>
        <w:t>规范中还规定在用地紧张的大城市</w:t>
      </w:r>
      <w:r>
        <w:t>，</w:t>
      </w:r>
      <w:r>
        <w:t>公共交通首末站、停车场、保养场的用地可按每辆标准车用地不小于</w:t>
      </w:r>
      <w:r>
        <w:rPr>
          <w:rFonts w:ascii="Times New Roman" w:eastAsia="Times New Roman"/>
        </w:rPr>
        <w:t>200m</w:t>
      </w:r>
      <w:r>
        <w:rPr>
          <w:rFonts w:ascii="Times New Roman" w:eastAsia="Times New Roman"/>
        </w:rPr>
        <w:t>2</w:t>
      </w:r>
      <w:r>
        <w:t>综合计算。但是在我国城市规模大、地价昂贵、用地紧张的大城市各个类型公交站场用地规模都降到了全国标准最下沿，更有甚者，很多发达城市都在保证基本用途的基础上缩减用地面积。下</w:t>
      </w:r>
      <w:r>
        <w:t>表</w:t>
      </w:r>
      <w:r>
        <w:rPr>
          <w:rFonts w:ascii="Times New Roman" w:eastAsia="Times New Roman"/>
        </w:rPr>
        <w:t>4.3</w:t>
      </w:r>
      <w:r>
        <w:t>中列出了我国一些城市常规公交站场的用地标准。</w:t>
      </w:r>
    </w:p>
    <w:p w:rsidR="0018722C">
      <w:pPr>
        <w:textAlignment w:val="center"/>
        <w:topLinePunct/>
      </w:pPr>
      <w:r>
        <w:rPr>
          <w:kern w:val="2"/>
          <w:sz w:val="22"/>
          <w:szCs w:val="22"/>
          <w:rFonts w:cstheme="minorBidi" w:hAnsiTheme="minorHAnsi" w:eastAsiaTheme="minorHAnsi" w:asciiTheme="minorHAnsi"/>
        </w:rPr>
        <w:pict>
          <v:shape style="margin-left:78.984001pt;margin-top:24.773668pt;width:411.58pt;height:114.79pt;mso-position-horizontal-relative:page;mso-position-vertical-relative:paragraph;z-index:325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02"/>
                    <w:gridCol w:w="1248"/>
                    <w:gridCol w:w="1247"/>
                    <w:gridCol w:w="1250"/>
                    <w:gridCol w:w="1247"/>
                    <w:gridCol w:w="1248"/>
                    <w:gridCol w:w="1243"/>
                  </w:tblGrid>
                  <w:tr>
                    <w:trPr>
                      <w:trHeight w:val="640" w:hRule="atLeast"/>
                    </w:trPr>
                    <w:tc>
                      <w:tcPr>
                        <w:tcW w:w="1802" w:type="dxa"/>
                        <w:tcBorders>
                          <w:bottom w:val="single" w:sz="4" w:space="0" w:color="000000"/>
                          <w:right w:val="single" w:sz="4" w:space="0" w:color="000000"/>
                        </w:tcBorders>
                      </w:tcPr>
                      <w:p w:rsidR="0018722C">
                        <w:pPr>
                          <w:widowControl w:val="0"/>
                          <w:snapToGrid w:val="1"/>
                          <w:spacing w:beforeLines="0" w:afterLines="0" w:before="0" w:after="0" w:line="240" w:lineRule="exact"/>
                          <w:ind w:firstLineChars="0" w:firstLine="0" w:rightChars="0" w:right="0" w:leftChars="0" w:left="1004"/>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城市</w:t>
                        </w:r>
                      </w:p>
                      <w:p w:rsidR="0018722C">
                        <w:pPr>
                          <w:widowControl w:val="0"/>
                          <w:snapToGrid w:val="1"/>
                          <w:spacing w:beforeLines="0" w:afterLines="0" w:lineRule="auto" w:line="240" w:after="0" w:before="52"/>
                          <w:ind w:firstLineChars="0" w:firstLine="0" w:rightChars="0" w:right="0" w:leftChars="0" w:left="210"/>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用地</w:t>
                        </w:r>
                      </w:p>
                    </w:tc>
                    <w:tc>
                      <w:tcPr>
                        <w:tcW w:w="1248"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55"/>
                          <w:ind w:firstLineChars="0" w:firstLine="0" w:rightChars="0" w:right="0" w:leftChars="0" w:left="422"/>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香港</w:t>
                        </w:r>
                      </w:p>
                    </w:tc>
                    <w:tc>
                      <w:tcPr>
                        <w:tcW w:w="124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55"/>
                          <w:ind w:firstLineChars="0" w:firstLine="0" w:leftChars="0" w:left="192" w:rightChars="0" w:right="161"/>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北京</w:t>
                        </w:r>
                      </w:p>
                    </w:tc>
                    <w:tc>
                      <w:tcPr>
                        <w:tcW w:w="1250"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55"/>
                          <w:ind w:firstLineChars="0" w:firstLine="0" w:leftChars="0" w:left="193" w:rightChars="0" w:right="163"/>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南京</w:t>
                        </w:r>
                      </w:p>
                    </w:tc>
                    <w:tc>
                      <w:tcPr>
                        <w:tcW w:w="124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55"/>
                          <w:ind w:firstLineChars="0" w:firstLine="0" w:leftChars="0" w:left="191" w:rightChars="0" w:right="161"/>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深圳</w:t>
                        </w:r>
                      </w:p>
                    </w:tc>
                    <w:tc>
                      <w:tcPr>
                        <w:tcW w:w="1248"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55"/>
                          <w:ind w:firstLineChars="0" w:firstLine="0" w:leftChars="0" w:left="193" w:rightChars="0" w:right="162"/>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太原</w:t>
                        </w:r>
                      </w:p>
                    </w:tc>
                    <w:tc>
                      <w:tcPr>
                        <w:tcW w:w="1243" w:type="dxa"/>
                        <w:tcBorders>
                          <w:left w:val="single" w:sz="4" w:space="0" w:color="000000"/>
                          <w:bottom w:val="single" w:sz="4" w:space="0" w:color="000000"/>
                        </w:tcBorders>
                      </w:tcPr>
                      <w:p w:rsidR="0018722C">
                        <w:pPr>
                          <w:widowControl w:val="0"/>
                          <w:snapToGrid w:val="1"/>
                          <w:spacing w:beforeLines="0" w:afterLines="0" w:lineRule="auto" w:line="240" w:after="0" w:before="155"/>
                          <w:ind w:firstLineChars="0" w:firstLine="0" w:leftChars="0" w:left="191" w:rightChars="0" w:right="149"/>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贵阳</w:t>
                        </w:r>
                      </w:p>
                    </w:tc>
                  </w:tr>
                  <w:tr>
                    <w:trPr>
                      <w:trHeight w:val="400" w:hRule="atLeast"/>
                    </w:trPr>
                    <w:tc>
                      <w:tcPr>
                        <w:tcW w:w="1802"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5"/>
                          <w:ind w:firstLineChars="0" w:firstLine="0" w:leftChars="0" w:left="219" w:rightChars="0" w:right="19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首末站</w:t>
                        </w:r>
                        <w:r>
                          <w:rPr>
                            <w:kern w:val="2"/>
                            <w:szCs w:val="22"/>
                            <w:rFonts w:ascii="Times New Roman" w:eastAsia="Times New Roman" w:cstheme="minorBidi" w:hAnsi="宋体" w:cs="宋体"/>
                            <w:b/>
                            <w:sz w:val="21"/>
                          </w:rPr>
                          <w:t>/</w:t>
                        </w:r>
                        <w:r>
                          <w:rPr>
                            <w:kern w:val="2"/>
                            <w:szCs w:val="22"/>
                            <w:rFonts w:cstheme="minorBidi" w:ascii="宋体" w:hAnsi="宋体" w:eastAsia="宋体" w:cs="宋体"/>
                            <w:b/>
                            <w:sz w:val="21"/>
                          </w:rPr>
                          <w:t>枢纽站</w:t>
                        </w:r>
                      </w:p>
                    </w:tc>
                    <w:tc>
                      <w:tcPr>
                        <w:tcW w:w="124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5"/>
                          <w:ind w:firstLineChars="0" w:firstLine="0" w:rightChars="0" w:right="0" w:leftChars="0" w:left="266"/>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90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120</w:t>
                        </w:r>
                      </w:p>
                    </w:tc>
                    <w:tc>
                      <w:tcPr>
                        <w:tcW w:w="12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5"/>
                          <w:ind w:firstLineChars="0" w:firstLine="0" w:leftChars="0" w:left="192"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62</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66</w:t>
                        </w:r>
                      </w:p>
                    </w:tc>
                    <w:tc>
                      <w:tcPr>
                        <w:tcW w:w="125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5"/>
                          <w:ind w:firstLineChars="0" w:firstLine="0" w:leftChars="0" w:left="196" w:rightChars="0" w:right="163"/>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110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120</w:t>
                        </w:r>
                      </w:p>
                    </w:tc>
                    <w:tc>
                      <w:tcPr>
                        <w:tcW w:w="12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5"/>
                          <w:ind w:firstLineChars="0" w:firstLine="0" w:leftChars="0" w:left="193"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80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100</w:t>
                        </w:r>
                      </w:p>
                    </w:tc>
                    <w:tc>
                      <w:tcPr>
                        <w:tcW w:w="124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5"/>
                          <w:ind w:firstLineChars="0" w:firstLine="0" w:leftChars="0" w:left="195"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150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200</w:t>
                        </w:r>
                      </w:p>
                    </w:tc>
                    <w:tc>
                      <w:tcPr>
                        <w:tcW w:w="1243"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77"/>
                          <w:ind w:firstLineChars="0" w:firstLine="0" w:leftChars="0" w:left="191" w:rightChars="0" w:right="14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150</w:t>
                        </w:r>
                      </w:p>
                    </w:tc>
                  </w:tr>
                  <w:tr>
                    <w:trPr>
                      <w:trHeight w:val="500" w:hRule="atLeast"/>
                    </w:trPr>
                    <w:tc>
                      <w:tcPr>
                        <w:tcW w:w="1802"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5"/>
                          <w:ind w:firstLineChars="0" w:firstLine="0" w:leftChars="0" w:left="214" w:rightChars="0" w:right="19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停车场</w:t>
                        </w:r>
                      </w:p>
                    </w:tc>
                    <w:tc>
                      <w:tcPr>
                        <w:tcW w:w="1248"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Tahoma" w:hAnsi="宋体" w:eastAsia="宋体" w:cs="宋体"/>
                          </w:rPr>
                        </w:pPr>
                      </w:p>
                      <w:p w:rsidR="0018722C">
                        <w:pPr>
                          <w:widowControl w:val="0"/>
                          <w:snapToGrid w:val="1"/>
                          <w:spacing w:beforeLines="0" w:afterLines="0" w:lineRule="auto" w:line="240" w:before="0" w:after="0"/>
                          <w:ind w:firstLineChars="0" w:firstLine="0" w:leftChars="0" w:left="191" w:rightChars="0" w:right="16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100</w:t>
                        </w:r>
                      </w:p>
                    </w:tc>
                    <w:tc>
                      <w:tcPr>
                        <w:tcW w:w="12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5"/>
                          <w:ind w:firstLineChars="0" w:firstLine="0" w:leftChars="0" w:left="192"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85</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95</w:t>
                        </w:r>
                      </w:p>
                    </w:tc>
                    <w:tc>
                      <w:tcPr>
                        <w:tcW w:w="1250" w:type="dxa"/>
                        <w:vMerge w:val="restart"/>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Tahoma" w:hAnsi="宋体" w:eastAsia="宋体" w:cs="宋体"/>
                          </w:rPr>
                        </w:pPr>
                      </w:p>
                      <w:p w:rsidR="0018722C">
                        <w:pPr>
                          <w:widowControl w:val="0"/>
                          <w:snapToGrid w:val="1"/>
                          <w:spacing w:beforeLines="0" w:afterLines="0" w:lineRule="auto" w:line="240" w:before="0" w:after="0"/>
                          <w:ind w:firstLineChars="0" w:firstLine="0" w:leftChars="0" w:left="196" w:rightChars="0" w:right="1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150</w:t>
                        </w:r>
                      </w:p>
                    </w:tc>
                    <w:tc>
                      <w:tcPr>
                        <w:tcW w:w="12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5"/>
                          <w:ind w:firstLineChars="0" w:firstLine="0" w:leftChars="0" w:left="191"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70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90</w:t>
                        </w:r>
                      </w:p>
                    </w:tc>
                    <w:tc>
                      <w:tcPr>
                        <w:tcW w:w="124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21" w:lineRule="exact"/>
                          <w:ind w:firstLineChars="0" w:firstLine="0" w:leftChars="0" w:left="193" w:rightChars="0" w:right="16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150</w:t>
                        </w:r>
                      </w:p>
                      <w:p w:rsidR="0018722C">
                        <w:pPr>
                          <w:widowControl w:val="0"/>
                          <w:snapToGrid w:val="1"/>
                          <w:spacing w:beforeLines="0" w:afterLines="0" w:before="0" w:after="0" w:line="261" w:lineRule="exact"/>
                          <w:ind w:firstLineChars="0" w:firstLine="0" w:leftChars="0" w:left="195" w:rightChars="0" w:right="16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停保结合</w:t>
                        </w:r>
                      </w:p>
                    </w:tc>
                    <w:tc>
                      <w:tcPr>
                        <w:tcW w:w="1243" w:type="dxa"/>
                        <w:tcBorders>
                          <w:top w:val="single" w:sz="4" w:space="0" w:color="000000"/>
                          <w:left w:val="single" w:sz="4" w:space="0" w:color="000000"/>
                          <w:bottom w:val="single" w:sz="4" w:space="0" w:color="000000"/>
                        </w:tcBorders>
                      </w:tcPr>
                      <w:p w:rsidR="0018722C">
                        <w:pPr>
                          <w:widowControl w:val="0"/>
                          <w:snapToGrid w:val="1"/>
                          <w:spacing w:beforeLines="0" w:afterLines="0" w:before="0" w:after="0" w:line="221" w:lineRule="exact"/>
                          <w:ind w:firstLineChars="0" w:firstLine="0" w:leftChars="0" w:left="191" w:rightChars="0" w:right="14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200</w:t>
                        </w:r>
                      </w:p>
                      <w:p w:rsidR="0018722C">
                        <w:pPr>
                          <w:widowControl w:val="0"/>
                          <w:snapToGrid w:val="1"/>
                          <w:spacing w:beforeLines="0" w:afterLines="0" w:before="0" w:after="0" w:line="261" w:lineRule="exact"/>
                          <w:ind w:firstLineChars="0" w:firstLine="0" w:leftChars="0" w:left="194" w:rightChars="0" w:right="1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停保结合</w:t>
                        </w:r>
                      </w:p>
                    </w:tc>
                  </w:tr>
                  <w:tr>
                    <w:trPr>
                      <w:trHeight w:val="460" w:hRule="atLeast"/>
                    </w:trPr>
                    <w:tc>
                      <w:tcPr>
                        <w:tcW w:w="1802"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after="0" w:before="66"/>
                          <w:ind w:firstLineChars="0" w:firstLine="0" w:leftChars="0" w:left="214" w:rightChars="0" w:right="19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修理厂</w:t>
                        </w:r>
                      </w:p>
                    </w:tc>
                    <w:tc>
                      <w:tcPr>
                        <w:tcW w:w="1248" w:type="dxa"/>
                        <w:vMerge/>
                        <w:tcBorders>
                          <w:top w:val="nil"/>
                          <w:left w:val="single" w:sz="4" w:space="0" w:color="000000"/>
                          <w:bottom w:val="single" w:sz="4" w:space="0" w:color="000000"/>
                          <w:right w:val="single" w:sz="4" w:space="0" w:color="000000"/>
                        </w:tcBorders>
                      </w:tcPr>
                      <w:p w:rsidR="0018722C">
                        <w:pPr>
                          <w:rPr>
                            <w:sz w:val="2"/>
                            <w:szCs w:val="2"/>
                          </w:rPr>
                        </w:pPr>
                      </w:p>
                    </w:tc>
                    <w:tc>
                      <w:tcPr>
                        <w:tcW w:w="12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66"/>
                          <w:ind w:firstLineChars="0" w:firstLine="0" w:leftChars="0" w:left="192"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35</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45</w:t>
                        </w:r>
                      </w:p>
                    </w:tc>
                    <w:tc>
                      <w:tcPr>
                        <w:tcW w:w="1250" w:type="dxa"/>
                        <w:vMerge/>
                        <w:tcBorders>
                          <w:top w:val="nil"/>
                          <w:left w:val="single" w:sz="4" w:space="0" w:color="000000"/>
                          <w:bottom w:val="single" w:sz="4" w:space="0" w:color="000000"/>
                          <w:right w:val="single" w:sz="4" w:space="0" w:color="000000"/>
                        </w:tcBorders>
                      </w:tcPr>
                      <w:p w:rsidR="0018722C">
                        <w:pPr>
                          <w:rPr>
                            <w:sz w:val="2"/>
                            <w:szCs w:val="2"/>
                          </w:rPr>
                        </w:pPr>
                      </w:p>
                    </w:tc>
                    <w:tc>
                      <w:tcPr>
                        <w:tcW w:w="124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8"/>
                          <w:ind w:firstLineChars="0" w:firstLine="0" w:leftChars="0" w:left="191" w:rightChars="0" w:right="1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30</w:t>
                        </w:r>
                      </w:p>
                    </w:tc>
                    <w:tc>
                      <w:tcPr>
                        <w:tcW w:w="124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8"/>
                          <w:ind w:firstLineChars="0" w:firstLine="0" w:rightChars="0" w:right="0" w:leftChars="0" w:left="2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w:t>
                        </w:r>
                      </w:p>
                    </w:tc>
                    <w:tc>
                      <w:tcPr>
                        <w:tcW w:w="1243"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108"/>
                          <w:ind w:firstLineChars="0" w:firstLine="0" w:rightChars="0" w:right="0" w:leftChars="0" w:left="4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w:t>
                        </w:r>
                      </w:p>
                    </w:tc>
                  </w:tr>
                  <w:tr>
                    <w:trPr>
                      <w:trHeight w:val="440" w:hRule="atLeast"/>
                    </w:trPr>
                    <w:tc>
                      <w:tcPr>
                        <w:tcW w:w="1802" w:type="dxa"/>
                        <w:tcBorders>
                          <w:top w:val="single" w:sz="4" w:space="0" w:color="000000"/>
                          <w:right w:val="single" w:sz="4" w:space="0" w:color="000000"/>
                        </w:tcBorders>
                      </w:tcPr>
                      <w:p w:rsidR="0018722C">
                        <w:pPr>
                          <w:widowControl w:val="0"/>
                          <w:snapToGrid w:val="1"/>
                          <w:spacing w:beforeLines="0" w:afterLines="0" w:lineRule="auto" w:line="240" w:after="0" w:before="57"/>
                          <w:ind w:firstLineChars="0" w:firstLine="0" w:leftChars="0" w:left="214" w:rightChars="0" w:right="198"/>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合计</w:t>
                        </w:r>
                      </w:p>
                    </w:tc>
                    <w:tc>
                      <w:tcPr>
                        <w:tcW w:w="1248"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57"/>
                          <w:ind w:firstLineChars="0" w:firstLine="0" w:rightChars="0" w:right="0" w:leftChars="0" w:left="213"/>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190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220</w:t>
                        </w:r>
                      </w:p>
                    </w:tc>
                    <w:tc>
                      <w:tcPr>
                        <w:tcW w:w="124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57"/>
                          <w:ind w:firstLineChars="0" w:firstLine="0" w:leftChars="0" w:left="194" w:rightChars="0" w:right="160"/>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182</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206</w:t>
                        </w:r>
                      </w:p>
                    </w:tc>
                    <w:tc>
                      <w:tcPr>
                        <w:tcW w:w="1250"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57"/>
                          <w:ind w:firstLineChars="0" w:firstLine="0" w:leftChars="0" w:left="196" w:rightChars="0" w:right="163"/>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260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270</w:t>
                        </w:r>
                      </w:p>
                    </w:tc>
                    <w:tc>
                      <w:tcPr>
                        <w:tcW w:w="124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57"/>
                          <w:ind w:firstLineChars="0" w:firstLine="0" w:leftChars="0" w:left="193"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180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220</w:t>
                        </w:r>
                      </w:p>
                    </w:tc>
                    <w:tc>
                      <w:tcPr>
                        <w:tcW w:w="1248"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after="0" w:before="57"/>
                          <w:ind w:firstLineChars="0" w:firstLine="0" w:leftChars="0" w:left="195" w:rightChars="0" w:right="161"/>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ascii="Times New Roman" w:eastAsia="Times New Roman" w:cstheme="minorBidi" w:hAnsi="宋体" w:cs="宋体"/>
                            <w:sz w:val="21"/>
                          </w:rPr>
                          <w:t>320</w:t>
                        </w:r>
                        <w:r>
                          <w:rPr>
                            <w:kern w:val="2"/>
                            <w:szCs w:val="22"/>
                            <w:rFonts w:cstheme="minorBidi" w:ascii="宋体" w:hAnsi="宋体" w:eastAsia="宋体" w:cs="宋体"/>
                            <w:sz w:val="21"/>
                          </w:rPr>
                          <w:t>～</w:t>
                        </w:r>
                        <w:r>
                          <w:rPr>
                            <w:kern w:val="2"/>
                            <w:szCs w:val="22"/>
                            <w:rFonts w:ascii="Times New Roman" w:eastAsia="Times New Roman" w:cstheme="minorBidi" w:hAnsi="宋体" w:cs="宋体"/>
                            <w:sz w:val="21"/>
                          </w:rPr>
                          <w:t>380</w:t>
                        </w:r>
                      </w:p>
                    </w:tc>
                    <w:tc>
                      <w:tcPr>
                        <w:tcW w:w="1243" w:type="dxa"/>
                        <w:tcBorders>
                          <w:top w:val="single" w:sz="4" w:space="0" w:color="000000"/>
                          <w:left w:val="single" w:sz="4" w:space="0" w:color="000000"/>
                        </w:tcBorders>
                      </w:tcPr>
                      <w:p w:rsidR="0018722C">
                        <w:pPr>
                          <w:widowControl w:val="0"/>
                          <w:snapToGrid w:val="1"/>
                          <w:spacing w:beforeLines="0" w:afterLines="0" w:lineRule="auto" w:line="240" w:after="0" w:before="99"/>
                          <w:ind w:firstLineChars="0" w:firstLine="0" w:leftChars="0" w:left="191" w:rightChars="0" w:right="14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350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4.3</w:t>
      </w:r>
      <w:r>
        <w:t xml:space="preserve">  </w:t>
      </w:r>
      <w:r>
        <w:rPr>
          <w:kern w:val="2"/>
          <w:szCs w:val="22"/>
          <w:rFonts w:cstheme="minorBidi" w:hAnsiTheme="minorHAnsi" w:eastAsiaTheme="minorHAnsi" w:asciiTheme="minorHAnsi"/>
          <w:b/>
          <w:sz w:val="21"/>
        </w:rPr>
        <w:t>我国部分城市公</w:t>
      </w:r>
      <w:r>
        <w:rPr>
          <w:kern w:val="2"/>
          <w:szCs w:val="22"/>
          <w:rFonts w:cstheme="minorBidi" w:hAnsiTheme="minorHAnsi" w:eastAsiaTheme="minorHAnsi" w:asciiTheme="minorHAnsi"/>
          <w:b/>
          <w:spacing w:val="-2"/>
          <w:sz w:val="21"/>
        </w:rPr>
        <w:t>交</w:t>
      </w:r>
      <w:r>
        <w:rPr>
          <w:kern w:val="2"/>
          <w:szCs w:val="22"/>
          <w:rFonts w:cstheme="minorBidi" w:hAnsiTheme="minorHAnsi" w:eastAsiaTheme="minorHAnsi" w:asciiTheme="minorHAnsi"/>
          <w:b/>
          <w:sz w:val="21"/>
        </w:rPr>
        <w:t>站场实际用地标准</w:t>
      </w:r>
      <w:r>
        <w:rPr>
          <w:kern w:val="2"/>
          <w:szCs w:val="22"/>
          <w:rFonts w:cstheme="minorBidi" w:hAnsiTheme="minorHAnsi" w:eastAsiaTheme="minorHAnsi" w:asciiTheme="minorHAnsi"/>
          <w:b/>
          <w:sz w:val="21"/>
        </w:rPr>
        <w:t>（</w:t>
      </w:r>
      <w:r>
        <w:rPr>
          <w:kern w:val="2"/>
          <w:szCs w:val="22"/>
          <w:rFonts w:ascii="Times New Roman" w:eastAsia="Times New Roman" w:cstheme="minorBidi" w:hAnsiTheme="minorHAnsi"/>
          <w:b/>
          <w:sz w:val="21"/>
        </w:rPr>
        <w:t>m</w:t>
      </w:r>
      <w:r>
        <w:rPr>
          <w:kern w:val="2"/>
          <w:szCs w:val="22"/>
          <w:rFonts w:ascii="Times New Roman" w:eastAsia="Times New Roman" w:cstheme="minorBidi" w:hAnsiTheme="minorHAnsi"/>
          <w:b/>
          <w:sz w:val="14"/>
        </w:rPr>
        <w:t>2</w:t>
      </w:r>
      <w:r>
        <w:rPr>
          <w:kern w:val="2"/>
          <w:szCs w:val="22"/>
          <w:rFonts w:ascii="Times New Roman" w:eastAsia="Times New Roman" w:cstheme="minorBidi" w:hAnsiTheme="minorHAnsi"/>
          <w:b/>
          <w:sz w:val="21"/>
        </w:rPr>
        <w:t>/</w:t>
      </w:r>
      <w:r>
        <w:rPr>
          <w:kern w:val="2"/>
          <w:szCs w:val="22"/>
          <w:rFonts w:cstheme="minorBidi" w:hAnsiTheme="minorHAnsi" w:eastAsiaTheme="minorHAnsi" w:asciiTheme="minorHAnsi"/>
          <w:b/>
          <w:sz w:val="21"/>
        </w:rPr>
        <w:t>标准车）</w:t>
      </w:r>
    </w:p>
    <w:p w:rsidR="0018722C">
      <w:pPr>
        <w:pStyle w:val="aff7"/>
        <w:topLinePunct/>
      </w:pPr>
      <w:r>
        <w:pict>
          <v:line style="position:absolute;mso-position-horizontal-relative:page;mso-position-vertical-relative:paragraph;z-index:3232;mso-wrap-distance-left:0;mso-wrap-distance-right:0" from="80.424004pt,9.224298pt" to="169.580004pt,41.774298pt" stroked="true" strokeweight=".48pt" strokecolor="#000000">
            <v:stroke dashstyle="solid"/>
            <w10:wrap type="topAndBottom"/>
          </v:line>
        </w:pict>
      </w:r>
    </w:p>
    <w:p w:rsidR="0018722C">
      <w:pPr>
        <w:topLinePunct/>
      </w:pPr>
      <w:r>
        <w:t>各城市在设置公交站场时还应特别注意根据站场设置地域、功能、用地条件限制</w:t>
      </w:r>
    </w:p>
    <w:p w:rsidR="0018722C">
      <w:pPr>
        <w:topLinePunct/>
      </w:pPr>
      <w:r>
        <w:rPr>
          <w:rFonts w:cstheme="minorBidi" w:hAnsiTheme="minorHAnsi" w:eastAsiaTheme="minorHAnsi" w:asciiTheme="minorHAnsi" w:ascii="Tahoma"/>
        </w:rPr>
        <w:t>29</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t>等的不同，合理确定站场的停车比例，这对设置站场具体规模以及整个城市站场之间的协调规划影响甚大。相关研究人员在其研究成果中建议我国常规公交站场综合用地标准为</w:t>
      </w:r>
      <w:r>
        <w:rPr>
          <w:rFonts w:ascii="Times New Roman" w:eastAsia="Times New Roman"/>
        </w:rPr>
        <w:t>180</w:t>
      </w:r>
      <w:r>
        <w:t>～</w:t>
      </w:r>
      <w:r>
        <w:rPr>
          <w:rFonts w:ascii="Times New Roman" w:eastAsia="Times New Roman"/>
        </w:rPr>
        <w:t>340m</w:t>
      </w:r>
      <w:r>
        <w:rPr>
          <w:rFonts w:ascii="Times New Roman" w:eastAsia="Times New Roman"/>
        </w:rPr>
        <w:t>2</w:t>
      </w:r>
      <w:r>
        <w:rPr>
          <w:rFonts w:ascii="Times New Roman" w:eastAsia="Times New Roman"/>
        </w:rPr>
        <w:t>/</w:t>
      </w:r>
      <w:r>
        <w:t>标准车。</w:t>
      </w:r>
    </w:p>
    <w:p w:rsidR="0018722C">
      <w:pPr>
        <w:topLinePunct/>
      </w:pPr>
      <w:r>
        <w:t>公共汽车停车场功能较为综合，用地很难具体化，因此在用地确定中，笔者认为用地规模要结合当地实际情况，在城市发展规模和其服务的公共交通规模规划基础上，根据公共汽车停车场内各类设施用地面积大小综合决定，以下就公交车停车场主要部分面积作详细阐述，并给出不同类别公交车停车场总建设面积及建筑面积的推荐值。</w:t>
      </w:r>
    </w:p>
    <w:p w:rsidR="0018722C">
      <w:pPr>
        <w:pStyle w:val="Heading2"/>
        <w:topLinePunct/>
        <w:ind w:left="171" w:hangingChars="171" w:hanging="171"/>
      </w:pPr>
      <w:bookmarkStart w:id="473137" w:name="_Toc686473137"/>
      <w:bookmarkStart w:name="4.3公共汽车停车场主要设施建设规模的计算 " w:id="117"/>
      <w:bookmarkEnd w:id="117"/>
      <w:r>
        <w:t>4.3</w:t>
      </w:r>
      <w:r>
        <w:t xml:space="preserve"> </w:t>
      </w:r>
      <w:r/>
      <w:bookmarkStart w:name="_bookmark48" w:id="118"/>
      <w:bookmarkEnd w:id="118"/>
      <w:r/>
      <w:bookmarkStart w:name="_bookmark48" w:id="119"/>
      <w:bookmarkEnd w:id="119"/>
      <w:r>
        <w:t>公共汽车停车场主要设施建设规模的计算</w:t>
      </w:r>
      <w:bookmarkEnd w:id="473137"/>
    </w:p>
    <w:p w:rsidR="0018722C">
      <w:pPr>
        <w:pStyle w:val="Heading3"/>
        <w:topLinePunct/>
        <w:ind w:left="200" w:hangingChars="200" w:hanging="200"/>
      </w:pPr>
      <w:bookmarkStart w:id="473138" w:name="_Toc686473138"/>
      <w:bookmarkStart w:name="_bookmark49" w:id="120"/>
      <w:bookmarkEnd w:id="120"/>
      <w:r>
        <w:t>4.3.1</w:t>
      </w:r>
      <w:r>
        <w:t xml:space="preserve"> </w:t>
      </w:r>
      <w:bookmarkStart w:name="_bookmark49" w:id="121"/>
      <w:bookmarkEnd w:id="121"/>
      <w:r>
        <w:t>停车设施面积</w:t>
      </w:r>
      <w:bookmarkEnd w:id="473138"/>
    </w:p>
    <w:p w:rsidR="0018722C">
      <w:pPr>
        <w:topLinePunct/>
      </w:pPr>
      <w:r>
        <w:t>公共汽车停车场停车设施主要指停车坪，立体车库应该考虑车库坡道面积。停车坪的面积主要由两部分组成，停车位与通车道面积。</w:t>
      </w:r>
    </w:p>
    <w:p w:rsidR="0018722C">
      <w:pPr>
        <w:topLinePunct/>
      </w:pPr>
      <w:r>
        <w:rPr>
          <w:rFonts w:ascii="Times New Roman" w:eastAsia="Times New Roman"/>
        </w:rPr>
        <w:t>1.</w:t>
      </w:r>
      <w:r>
        <w:t>停车位面积</w:t>
      </w:r>
    </w:p>
    <w:p w:rsidR="0018722C">
      <w:pPr>
        <w:pStyle w:val="ae"/>
        <w:topLinePunct/>
      </w:pPr>
      <w:r>
        <w:pict>
          <v:group style="margin-left:117.099998pt;margin-top:137.745621pt;width:332.55pt;height:217.45pt;mso-position-horizontal-relative:page;mso-position-vertical-relative:paragraph;z-index:3304;mso-wrap-distance-left:0;mso-wrap-distance-right:0" coordorigin="2342,2755" coordsize="6651,4349">
            <v:shape style="position:absolute;left:2342;top:2754;width:6651;height:2222" type="#_x0000_t75" stroked="false">
              <v:imagedata r:id="rId56" o:title=""/>
            </v:shape>
            <v:shape style="position:absolute;left:2376;top:4976;width:6586;height:2127" type="#_x0000_t75" stroked="false">
              <v:imagedata r:id="rId57" o:title=""/>
            </v:shape>
            <w10:wrap type="topAndBottom"/>
          </v:group>
        </w:pict>
      </w:r>
    </w:p>
    <w:p w:rsidR="0018722C">
      <w:pPr>
        <w:pStyle w:val="ae"/>
        <w:topLinePunct/>
      </w:pPr>
      <w:r>
        <w:rPr>
          <w:spacing w:val="0"/>
        </w:rPr>
        <w:t>停车位面积由停车数量多少决定，每辆公共汽车占地面积的大小主要按标准车来</w:t>
      </w:r>
      <w:r>
        <w:t>计算，即外轮廓面积为</w:t>
      </w:r>
      <w:r>
        <w:rPr>
          <w:rFonts w:ascii="Times New Roman" w:eastAsia="Times New Roman"/>
        </w:rPr>
        <w:t>30m</w:t>
      </w:r>
      <w:r>
        <w:rPr>
          <w:rFonts w:ascii="Times New Roman" w:eastAsia="Times New Roman"/>
          <w:sz w:val="16"/>
        </w:rPr>
        <w:t>2</w:t>
      </w:r>
      <w:r>
        <w:rPr>
          <w:spacing w:val="0"/>
        </w:rPr>
        <w:t>的标准公共汽车</w:t>
      </w:r>
      <w:r>
        <w:t>（</w:t>
      </w:r>
      <w:r>
        <w:rPr>
          <w:spacing w:val="-4"/>
        </w:rPr>
        <w:t>图</w:t>
      </w:r>
      <w:r>
        <w:rPr>
          <w:rFonts w:ascii="Times New Roman" w:eastAsia="Times New Roman"/>
        </w:rPr>
        <w:t>4</w:t>
      </w:r>
      <w:r>
        <w:rPr>
          <w:rFonts w:ascii="Times New Roman" w:eastAsia="Times New Roman"/>
        </w:rPr>
        <w:t>.</w:t>
      </w:r>
      <w:r>
        <w:rPr>
          <w:rFonts w:ascii="Times New Roman" w:eastAsia="Times New Roman"/>
        </w:rPr>
        <w:t>3</w:t>
      </w:r>
      <w:r>
        <w:t>为几类公共汽车标准车型的示意</w:t>
      </w:r>
      <w:r>
        <w:rPr>
          <w:spacing w:val="-2"/>
        </w:rPr>
        <w:t>图，每种车辆的参数中车身基本长为</w:t>
      </w:r>
      <w:r>
        <w:rPr>
          <w:rFonts w:ascii="Times New Roman" w:eastAsia="Times New Roman"/>
        </w:rPr>
        <w:t>12m</w:t>
      </w:r>
      <w:r>
        <w:rPr>
          <w:spacing w:val="-8"/>
        </w:rPr>
        <w:t>，宽</w:t>
      </w:r>
      <w:r>
        <w:rPr>
          <w:rFonts w:ascii="Times New Roman" w:eastAsia="Times New Roman"/>
        </w:rPr>
        <w:t>2</w:t>
      </w:r>
      <w:r>
        <w:rPr>
          <w:rFonts w:ascii="Times New Roman" w:eastAsia="Times New Roman"/>
        </w:rPr>
        <w:t>.</w:t>
      </w:r>
      <w:r>
        <w:rPr>
          <w:rFonts w:ascii="Times New Roman" w:eastAsia="Times New Roman"/>
        </w:rPr>
        <w:t>5 m</w:t>
      </w:r>
      <w:r>
        <w:t>）。公共汽车车型各不相同，一般</w:t>
      </w:r>
      <w:r>
        <w:rPr>
          <w:spacing w:val="-1"/>
        </w:rPr>
        <w:t>车宽变化不大，而车长在</w:t>
      </w:r>
      <w:r>
        <w:rPr>
          <w:rFonts w:ascii="Times New Roman" w:eastAsia="Times New Roman"/>
        </w:rPr>
        <w:t>8~14m</w:t>
      </w:r>
      <w:r>
        <w:rPr>
          <w:spacing w:val="-1"/>
        </w:rPr>
        <w:t>之间，其投影面积亦在</w:t>
      </w:r>
      <w:r>
        <w:rPr>
          <w:rFonts w:ascii="Times New Roman" w:eastAsia="Times New Roman"/>
        </w:rPr>
        <w:t>20~35m</w:t>
      </w:r>
      <w:r>
        <w:rPr>
          <w:rFonts w:ascii="Times New Roman" w:eastAsia="Times New Roman"/>
          <w:sz w:val="16"/>
        </w:rPr>
        <w:t>2</w:t>
      </w:r>
      <w:r>
        <w:t>之间。但是在实际停</w:t>
      </w:r>
      <w:r>
        <w:rPr>
          <w:spacing w:val="0"/>
        </w:rPr>
        <w:t>放时，考虑到车辆间停放需要一定的间距，所需面积势必要比其自身面积大得多。因</w:t>
      </w:r>
      <w:r>
        <w:rPr>
          <w:spacing w:val="-2"/>
        </w:rPr>
        <w:t>此，标准车停车位的长度为</w:t>
      </w:r>
      <w:r>
        <w:rPr>
          <w:rFonts w:ascii="Times New Roman" w:eastAsia="Times New Roman"/>
        </w:rPr>
        <w:t>15m</w:t>
      </w:r>
      <w:r>
        <w:rPr>
          <w:spacing w:val="-6"/>
        </w:rPr>
        <w:t>，宽度为</w:t>
      </w:r>
      <w:r>
        <w:rPr>
          <w:rFonts w:ascii="Times New Roman" w:eastAsia="Times New Roman"/>
        </w:rPr>
        <w:t>4m</w:t>
      </w:r>
      <w:r>
        <w:rPr>
          <w:spacing w:val="-2"/>
        </w:rPr>
        <w:t>，则停车位面积为每标准车</w:t>
      </w:r>
      <w:r>
        <w:rPr>
          <w:rFonts w:ascii="Times New Roman" w:eastAsia="Times New Roman"/>
        </w:rPr>
        <w:t>60m</w:t>
      </w:r>
      <w:r>
        <w:rPr>
          <w:rFonts w:ascii="Times New Roman" w:eastAsia="Times New Roman"/>
          <w:sz w:val="16"/>
        </w:rPr>
        <w:t>2</w:t>
      </w:r>
      <w:r>
        <w:t>。</w:t>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Pr>
          <w:kern w:val="2"/>
          <w:szCs w:val="22"/>
          <w:rFonts w:cstheme="minorBidi" w:hAnsiTheme="minorHAnsi" w:eastAsiaTheme="minorHAnsi" w:asciiTheme="minorHAnsi"/>
          <w:b/>
          <w:spacing w:val="0"/>
          <w:sz w:val="21"/>
        </w:rPr>
        <w:t>公共汽车标准车型图例</w:t>
      </w:r>
    </w:p>
    <w:p w:rsidR="0018722C">
      <w:pPr>
        <w:topLinePunct/>
      </w:pPr>
      <w:r>
        <w:rPr>
          <w:rFonts w:cstheme="minorBidi" w:hAnsiTheme="minorHAnsi" w:eastAsiaTheme="minorHAnsi" w:asciiTheme="minorHAnsi" w:ascii="Tahoma"/>
        </w:rPr>
        <w:t>30</w:t>
      </w:r>
    </w:p>
    <w:p w:rsidR="0018722C">
      <w:pPr>
        <w:pStyle w:val="affff5"/>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affff1"/>
        <w:spacing w:before="34"/>
        <w:ind w:leftChars="0" w:left="681"/>
        <w:keepNext/>
        <w:topLinePunct/>
      </w:pPr>
      <w:r>
        <w:rPr>
          <w:rFonts w:ascii="Times New Roman" w:eastAsia="Times New Roman"/>
        </w:rPr>
        <w:t>2.</w:t>
      </w:r>
      <w:r>
        <w:t>通车道面积</w:t>
      </w:r>
    </w:p>
    <w:p w:rsidR="00000000">
      <w:pPr>
        <w:pStyle w:val="aff7"/>
        <w:spacing w:line="240" w:lineRule="atLeast"/>
        <w:topLinePunct/>
      </w:pPr>
      <w:r>
        <w:drawing>
          <wp:inline>
            <wp:extent cx="5335080" cy="2363724"/>
            <wp:effectExtent l="0" t="0" r="0" b="0"/>
            <wp:docPr id="25" name="image23.png" descr=""/>
            <wp:cNvGraphicFramePr>
              <a:graphicFrameLocks noChangeAspect="1"/>
            </wp:cNvGraphicFramePr>
            <a:graphic>
              <a:graphicData uri="http://schemas.openxmlformats.org/drawingml/2006/picture">
                <pic:pic>
                  <pic:nvPicPr>
                    <pic:cNvPr id="26" name="image23.png"/>
                    <pic:cNvPicPr/>
                  </pic:nvPicPr>
                  <pic:blipFill>
                    <a:blip r:embed="rId59" cstate="print"/>
                    <a:stretch>
                      <a:fillRect/>
                    </a:stretch>
                  </pic:blipFill>
                  <pic:spPr>
                    <a:xfrm>
                      <a:off x="0" y="0"/>
                      <a:ext cx="5335080" cy="23637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spacing w:val="-13"/>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4</w:t>
      </w:r>
      <w:r>
        <w:t xml:space="preserve">  </w:t>
      </w:r>
      <w:r>
        <w:rPr>
          <w:kern w:val="2"/>
          <w:szCs w:val="22"/>
          <w:rFonts w:cstheme="minorBidi" w:hAnsiTheme="minorHAnsi" w:eastAsiaTheme="minorHAnsi" w:asciiTheme="minorHAnsi"/>
          <w:b/>
          <w:spacing w:val="0"/>
          <w:sz w:val="21"/>
        </w:rPr>
        <w:t>通车道宽度计算示意图</w:t>
      </w:r>
    </w:p>
    <w:p w:rsidR="0018722C">
      <w:pPr>
        <w:widowControl w:val="0"/>
        <w:snapToGrid w:val="1"/>
        <w:spacing w:beforeLines="0" w:afterLines="0" w:after="0" w:line="333" w:lineRule="auto" w:before="110"/>
        <w:ind w:leftChars="0" w:left="142" w:rightChars="0" w:right="141"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车辆的停发方式有三种：前进停车、后退发车；后退停车、前进发车；前进停车、前进发车（贯通式）。由于后退停车、前进发车方式迅速、行驶方便，所需的调车通道面积较小，且便于车辆的安全疏散，在公共汽车停发时被广为采用。上图示中，</w:t>
      </w:r>
      <w:r>
        <w:rPr>
          <w:kern w:val="2"/>
          <w:sz w:val="24"/>
          <w:szCs w:val="24"/>
          <w:rFonts w:ascii="Times New Roman" w:hAnsi="Times New Roman" w:eastAsia="Times New Roman" w:cstheme="minorBidi" w:cs="宋体"/>
        </w:rPr>
        <w:t>n </w:t>
      </w:r>
      <w:r>
        <w:rPr>
          <w:kern w:val="2"/>
          <w:sz w:val="24"/>
          <w:szCs w:val="24"/>
          <w:rFonts w:cstheme="minorBidi" w:ascii="宋体" w:hAnsi="宋体" w:eastAsia="宋体" w:cs="宋体"/>
        </w:rPr>
        <w:t>为前轮距；</w:t>
      </w:r>
      <w:r>
        <w:rPr>
          <w:kern w:val="2"/>
          <w:sz w:val="24"/>
          <w:szCs w:val="24"/>
          <w:rFonts w:ascii="Times New Roman" w:hAnsi="Times New Roman" w:eastAsia="Times New Roman" w:cstheme="minorBidi" w:cs="宋体"/>
        </w:rPr>
        <w:t>m </w:t>
      </w:r>
      <w:r>
        <w:rPr>
          <w:kern w:val="2"/>
          <w:sz w:val="24"/>
          <w:szCs w:val="24"/>
          <w:rFonts w:cstheme="minorBidi" w:ascii="宋体" w:hAnsi="宋体" w:eastAsia="宋体" w:cs="宋体"/>
        </w:rPr>
        <w:t>为后轮距；</w:t>
      </w:r>
      <w:r>
        <w:rPr>
          <w:kern w:val="2"/>
          <w:sz w:val="24"/>
          <w:szCs w:val="24"/>
          <w:rFonts w:ascii="Times New Roman" w:hAnsi="Times New Roman" w:eastAsia="Times New Roman" w:cstheme="minorBidi" w:cs="宋体"/>
        </w:rPr>
        <w:t>a </w:t>
      </w:r>
      <w:r>
        <w:rPr>
          <w:kern w:val="2"/>
          <w:sz w:val="24"/>
          <w:szCs w:val="24"/>
          <w:rFonts w:cstheme="minorBidi" w:ascii="宋体" w:hAnsi="宋体" w:eastAsia="宋体" w:cs="宋体"/>
        </w:rPr>
        <w:t>为车身长度；</w:t>
      </w:r>
      <w:r>
        <w:rPr>
          <w:kern w:val="2"/>
          <w:sz w:val="24"/>
          <w:szCs w:val="24"/>
          <w:rFonts w:ascii="Times New Roman" w:hAnsi="Times New Roman" w:eastAsia="Times New Roman" w:cstheme="minorBidi" w:cs="宋体"/>
        </w:rPr>
        <w:t>b </w:t>
      </w:r>
      <w:r>
        <w:rPr>
          <w:kern w:val="2"/>
          <w:sz w:val="24"/>
          <w:szCs w:val="24"/>
          <w:rFonts w:cstheme="minorBidi" w:ascii="宋体" w:hAnsi="宋体" w:eastAsia="宋体" w:cs="宋体"/>
        </w:rPr>
        <w:t>为车宽；</w:t>
      </w:r>
      <w:r>
        <w:rPr>
          <w:kern w:val="2"/>
          <w:sz w:val="24"/>
          <w:szCs w:val="24"/>
          <w:rFonts w:ascii="Times New Roman" w:hAnsi="Times New Roman" w:eastAsia="Times New Roman" w:cstheme="minorBidi" w:cs="宋体"/>
        </w:rPr>
        <w:t>l </w:t>
      </w:r>
      <w:r>
        <w:rPr>
          <w:kern w:val="2"/>
          <w:sz w:val="24"/>
          <w:szCs w:val="24"/>
          <w:rFonts w:cstheme="minorBidi" w:ascii="宋体" w:hAnsi="宋体" w:eastAsia="宋体" w:cs="宋体"/>
        </w:rPr>
        <w:t>为轴距；</w:t>
      </w:r>
      <w:r>
        <w:rPr>
          <w:kern w:val="2"/>
          <w:sz w:val="24"/>
          <w:szCs w:val="24"/>
          <w:rFonts w:ascii="Times New Roman" w:hAnsi="Times New Roman" w:eastAsia="Times New Roman" w:cstheme="minorBidi" w:cs="宋体"/>
        </w:rPr>
        <w:t>d </w:t>
      </w:r>
      <w:r>
        <w:rPr>
          <w:kern w:val="2"/>
          <w:sz w:val="24"/>
          <w:szCs w:val="24"/>
          <w:rFonts w:cstheme="minorBidi" w:ascii="宋体" w:hAnsi="宋体" w:eastAsia="宋体" w:cs="宋体"/>
        </w:rPr>
        <w:t>为前悬；</w:t>
      </w:r>
      <w:r>
        <w:rPr>
          <w:kern w:val="2"/>
          <w:sz w:val="24"/>
          <w:szCs w:val="24"/>
          <w:rFonts w:ascii="Times New Roman" w:hAnsi="Times New Roman" w:eastAsia="Times New Roman" w:cstheme="minorBidi" w:cs="宋体"/>
        </w:rPr>
        <w:t>e </w:t>
      </w:r>
      <w:r>
        <w:rPr>
          <w:kern w:val="2"/>
          <w:sz w:val="24"/>
          <w:szCs w:val="24"/>
          <w:rFonts w:cstheme="minorBidi" w:ascii="宋体" w:hAnsi="宋体" w:eastAsia="宋体" w:cs="宋体"/>
        </w:rPr>
        <w:t>为后悬；为最小回转半径；</w:t>
      </w:r>
      <w:r>
        <w:rPr>
          <w:kern w:val="2"/>
          <w:sz w:val="24"/>
          <w:szCs w:val="24"/>
          <w:rFonts w:ascii="Times New Roman" w:hAnsi="Times New Roman" w:eastAsia="Times New Roman" w:cstheme="minorBidi" w:cs="宋体"/>
        </w:rPr>
        <w:t>y </w:t>
      </w:r>
      <w:r>
        <w:rPr>
          <w:kern w:val="2"/>
          <w:sz w:val="24"/>
          <w:szCs w:val="24"/>
          <w:rFonts w:cstheme="minorBidi" w:ascii="宋体" w:hAnsi="宋体" w:eastAsia="宋体" w:cs="宋体"/>
        </w:rPr>
        <w:t>为车与车间距</w:t>
      </w:r>
      <w:r>
        <w:rPr>
          <w:kern w:val="2"/>
          <w:sz w:val="24"/>
          <w:szCs w:val="24"/>
          <w:rFonts w:ascii="Times New Roman" w:hAnsi="Times New Roman" w:eastAsia="Times New Roman" w:cstheme="minorBidi" w:cs="宋体"/>
        </w:rPr>
        <w:t>≥0.8m</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s </w:t>
      </w:r>
      <w:r>
        <w:rPr>
          <w:kern w:val="2"/>
          <w:sz w:val="24"/>
          <w:szCs w:val="24"/>
          <w:rFonts w:cstheme="minorBidi" w:ascii="宋体" w:hAnsi="宋体" w:eastAsia="宋体" w:cs="宋体"/>
        </w:rPr>
        <w:t>为出入口与邻车安全距离</w:t>
      </w:r>
      <w:r>
        <w:rPr>
          <w:kern w:val="2"/>
          <w:sz w:val="24"/>
          <w:szCs w:val="24"/>
          <w:rFonts w:ascii="Times New Roman" w:hAnsi="Times New Roman" w:eastAsia="Times New Roman" w:cstheme="minorBidi" w:cs="宋体"/>
        </w:rPr>
        <w:t>≥0.5m</w:t>
      </w:r>
      <w:r>
        <w:rPr>
          <w:kern w:val="2"/>
          <w:sz w:val="24"/>
          <w:szCs w:val="24"/>
          <w:rFonts w:cstheme="minorBidi" w:ascii="宋体" w:hAnsi="宋体" w:eastAsia="宋体" w:cs="宋体"/>
        </w:rPr>
        <w:t>。</w:t>
      </w:r>
    </w:p>
    <w:p w:rsidR="0018722C">
      <w:pPr>
        <w:topLinePunct/>
      </w:pPr>
      <w:r>
        <w:drawing>
          <wp:anchor distT="0" distB="0" distL="0" distR="0" allowOverlap="1" layoutInCell="1" locked="0" behindDoc="1" simplePos="0" relativeHeight="268312439">
            <wp:simplePos x="0" y="0"/>
            <wp:positionH relativeFrom="page">
              <wp:posOffset>3313429</wp:posOffset>
            </wp:positionH>
            <wp:positionV relativeFrom="paragraph">
              <wp:posOffset>1507561</wp:posOffset>
            </wp:positionV>
            <wp:extent cx="1955922" cy="180975"/>
            <wp:effectExtent l="0" t="0" r="0" b="0"/>
            <wp:wrapNone/>
            <wp:docPr id="27" name="image24.png" descr=""/>
            <wp:cNvGraphicFramePr>
              <a:graphicFrameLocks noChangeAspect="1"/>
            </wp:cNvGraphicFramePr>
            <a:graphic>
              <a:graphicData uri="http://schemas.openxmlformats.org/drawingml/2006/picture">
                <pic:pic>
                  <pic:nvPicPr>
                    <pic:cNvPr id="28" name="image24.png"/>
                    <pic:cNvPicPr/>
                  </pic:nvPicPr>
                  <pic:blipFill>
                    <a:blip r:embed="rId60" cstate="print"/>
                    <a:stretch>
                      <a:fillRect/>
                    </a:stretch>
                  </pic:blipFill>
                  <pic:spPr>
                    <a:xfrm>
                      <a:off x="0" y="0"/>
                      <a:ext cx="1955922" cy="180975"/>
                    </a:xfrm>
                    <a:prstGeom prst="rect">
                      <a:avLst/>
                    </a:prstGeom>
                  </pic:spPr>
                </pic:pic>
              </a:graphicData>
            </a:graphic>
          </wp:anchor>
        </w:drawing>
      </w:r>
    </w:p>
    <w:tbl>
      <w:tblPr>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2"/>
        <w:gridCol w:w="2948"/>
        <w:gridCol w:w="1704"/>
      </w:tblGrid>
      <w:tr>
        <w:trPr>
          <w:trHeight w:val="780" w:hRule="atLeast"/>
        </w:trPr>
        <w:tc>
          <w:tcPr>
            <w:tcW w:w="4042" w:type="dxa"/>
          </w:tcPr>
          <w:p w:rsidR="0018722C">
            <w:pPr>
              <w:topLinePunct/>
              <w:ind w:leftChars="0" w:left="0" w:rightChars="0" w:right="0" w:firstLineChars="0" w:firstLine="0"/>
              <w:spacing w:line="240" w:lineRule="atLeast"/>
            </w:pPr>
            <w:r>
              <w:rPr>
                <w:rFonts w:ascii="Times New Roman"/>
                <w:i/>
              </w:rPr>
              <w:t>Fa=R+Z-sin</w:t>
            </w:r>
          </w:p>
          <w:p w:rsidR="0018722C">
            <w:pPr>
              <w:topLinePunct/>
              <w:ind w:leftChars="0" w:left="0" w:rightChars="0" w:right="0" w:firstLineChars="0" w:firstLine="0"/>
              <w:spacing w:line="240" w:lineRule="atLeast"/>
            </w:pPr>
            <w:r>
              <w:t>其中：</w:t>
            </w:r>
          </w:p>
        </w:tc>
        <w:tc>
          <w:tcPr>
            <w:tcW w:w="2948" w:type="dxa"/>
          </w:tcPr>
          <w:p w:rsidR="0018722C">
            <w:pPr>
              <w:topLinePunct/>
              <w:ind w:leftChars="0" w:left="0" w:rightChars="0" w:right="0" w:firstLineChars="0" w:firstLine="0"/>
              <w:spacing w:line="240" w:lineRule="atLeast"/>
            </w:pPr>
          </w:p>
        </w:tc>
        <w:tc>
          <w:tcPr>
            <w:tcW w:w="1704" w:type="dxa"/>
          </w:tcPr>
          <w:p w:rsidR="0018722C">
            <w:pPr>
              <w:topLinePunct/>
              <w:ind w:leftChars="0" w:left="0" w:rightChars="0" w:right="0" w:firstLineChars="0" w:firstLine="0"/>
              <w:spacing w:line="240" w:lineRule="atLeast"/>
            </w:pPr>
            <w:r>
              <w:t>（</w:t>
            </w:r>
            <w:r>
              <w:rPr>
                <w:rFonts w:ascii="Times New Roman" w:eastAsia="Times New Roman"/>
              </w:rPr>
              <w:t>4.6</w:t>
            </w:r>
            <w:r>
              <w:t>）</w:t>
            </w:r>
          </w:p>
        </w:tc>
      </w:tr>
      <w:tr>
        <w:trPr>
          <w:trHeight w:val="960" w:hRule="atLeast"/>
        </w:trPr>
        <w:tc>
          <w:tcPr>
            <w:tcW w:w="4042" w:type="dxa"/>
          </w:tcPr>
          <w:p w:rsidR="0018722C">
            <w:pPr>
              <w:topLinePunct/>
              <w:ind w:leftChars="0" w:left="0" w:rightChars="0" w:right="0" w:firstLineChars="0" w:firstLine="0"/>
              <w:spacing w:line="240" w:lineRule="atLeast"/>
            </w:pPr>
            <w:r>
              <w:rPr>
                <w:rFonts w:ascii="Times New Roman"/>
                <w:i/>
              </w:rPr>
              <w:t>Lr=</w:t>
            </w:r>
            <w:r>
              <w:rPr>
                <w:rFonts w:ascii="Times New Roman"/>
              </w:rPr>
              <w:t>(</w:t>
            </w:r>
            <w:r>
              <w:rPr>
                <w:rFonts w:ascii="Times New Roman"/>
                <w:i/>
              </w:rPr>
              <w:t>a-e</w:t>
            </w:r>
            <w:r>
              <w:rPr>
                <w:rFonts w:ascii="Times New Roman"/>
              </w:rPr>
              <w:t>)</w:t>
            </w:r>
            <w:r>
              <w:rPr>
                <w:rFonts w:ascii="Times New Roman"/>
                <w:i/>
              </w:rPr>
              <w:t>-</w:t>
            </w:r>
          </w:p>
          <w:p w:rsidR="0018722C">
            <w:pPr>
              <w:topLinePunct/>
              <w:ind w:leftChars="0" w:left="0" w:rightChars="0" w:right="0" w:firstLineChars="0" w:firstLine="0"/>
              <w:spacing w:line="240" w:lineRule="atLeast"/>
            </w:pPr>
            <w:r>
              <w:rPr>
                <w:rFonts w:ascii="Times New Roman"/>
                <w:i/>
              </w:rPr>
              <w:t>R=</w:t>
            </w:r>
          </w:p>
        </w:tc>
        <w:tc>
          <w:tcPr>
            <w:tcW w:w="2948" w:type="dxa"/>
          </w:tcPr>
          <w:p w:rsidR="0018722C">
            <w:pPr>
              <w:topLinePunct/>
              <w:ind w:leftChars="0" w:left="0" w:rightChars="0" w:right="0" w:firstLineChars="0" w:firstLine="0"/>
              <w:spacing w:line="240" w:lineRule="atLeast"/>
            </w:pPr>
            <w:r>
              <w:rPr>
                <w:rFonts w:ascii="Times New Roman" w:hAnsi="Times New Roman"/>
                <w:i/>
              </w:rPr>
              <w:t>+</w:t>
            </w:r>
            <w:r>
              <w:rPr>
                <w:rFonts w:ascii="Times New Roman" w:hAnsi="Times New Roman"/>
              </w:rPr>
              <w:t>(</w:t>
            </w:r>
            <w:r>
              <w:rPr>
                <w:rFonts w:ascii="Times New Roman" w:hAnsi="Times New Roman"/>
                <w:i/>
              </w:rPr>
              <w:t>y+b</w:t>
            </w:r>
            <w:r>
              <w:rPr>
                <w:rFonts w:ascii="Times New Roman" w:hAnsi="Times New Roman"/>
              </w:rPr>
              <w:t>)</w:t>
            </w:r>
            <w:r>
              <w:rPr>
                <w:rFonts w:ascii="Times New Roman" w:hAnsi="Times New Roman"/>
              </w:rPr>
              <w:t>cotɑ</w:t>
            </w:r>
          </w:p>
        </w:tc>
        <w:tc>
          <w:tcPr>
            <w:tcW w:w="1704" w:type="dxa"/>
          </w:tcPr>
          <w:p w:rsidR="0018722C">
            <w:pPr>
              <w:topLinePunct/>
              <w:ind w:leftChars="0" w:left="0" w:rightChars="0" w:right="0" w:firstLineChars="0" w:firstLine="0"/>
              <w:spacing w:line="240" w:lineRule="atLeast"/>
            </w:pPr>
            <w:r>
              <w:t>（</w:t>
            </w:r>
            <w:r>
              <w:rPr>
                <w:rFonts w:ascii="Times New Roman" w:eastAsia="Times New Roman"/>
              </w:rPr>
              <w:t>4.7</w:t>
            </w:r>
            <w:r>
              <w:t>）</w:t>
            </w:r>
          </w:p>
          <w:p w:rsidR="0018722C">
            <w:pPr>
              <w:topLinePunct/>
              <w:ind w:leftChars="0" w:left="0" w:rightChars="0" w:right="0" w:firstLineChars="0" w:firstLine="0"/>
              <w:spacing w:line="240" w:lineRule="atLeast"/>
            </w:pPr>
            <w:r>
              <w:t>（</w:t>
            </w:r>
            <w:r>
              <w:rPr>
                <w:rFonts w:ascii="Times New Roman" w:eastAsia="Times New Roman"/>
              </w:rPr>
              <w:t>4.8</w:t>
            </w:r>
            <w:r>
              <w:t>）</w:t>
            </w:r>
          </w:p>
        </w:tc>
      </w:tr>
      <w:tr>
        <w:trPr>
          <w:trHeight w:val="380" w:hRule="atLeast"/>
        </w:trPr>
        <w:tc>
          <w:tcPr>
            <w:tcW w:w="4042" w:type="dxa"/>
          </w:tcPr>
          <w:p w:rsidR="0018722C">
            <w:pPr>
              <w:topLinePunct/>
              <w:ind w:leftChars="0" w:left="0" w:rightChars="0" w:right="0" w:firstLineChars="0" w:firstLine="0"/>
              <w:spacing w:line="240" w:lineRule="atLeast"/>
            </w:pPr>
            <w:r>
              <w:rPr>
                <w:rFonts w:ascii="Times New Roman"/>
                <w:i/>
              </w:rPr>
              <w:t>r=</w:t>
            </w:r>
          </w:p>
        </w:tc>
        <w:tc>
          <w:tcPr>
            <w:tcW w:w="2948" w:type="dxa"/>
          </w:tcPr>
          <w:p w:rsidR="0018722C">
            <w:pPr>
              <w:topLinePunct/>
              <w:ind w:leftChars="0" w:left="0" w:rightChars="0" w:right="0" w:firstLineChars="0" w:firstLine="0"/>
              <w:spacing w:line="240" w:lineRule="atLeast"/>
            </w:pPr>
          </w:p>
        </w:tc>
        <w:tc>
          <w:tcPr>
            <w:tcW w:w="1704" w:type="dxa"/>
          </w:tcPr>
          <w:p w:rsidR="0018722C">
            <w:pPr>
              <w:topLinePunct/>
              <w:ind w:leftChars="0" w:left="0" w:rightChars="0" w:right="0" w:firstLineChars="0" w:firstLine="0"/>
              <w:spacing w:line="240" w:lineRule="atLeast"/>
            </w:pPr>
            <w:r>
              <w:t>（</w:t>
            </w:r>
            <w:r>
              <w:rPr>
                <w:rFonts w:ascii="Times New Roman" w:eastAsia="Times New Roman"/>
              </w:rPr>
              <w:t>4.9</w:t>
            </w:r>
            <w:r>
              <w:t>）</w:t>
            </w:r>
          </w:p>
        </w:tc>
      </w:tr>
    </w:tbl>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12487">
            <wp:simplePos x="0" y="0"/>
            <wp:positionH relativeFrom="page">
              <wp:posOffset>3136264</wp:posOffset>
            </wp:positionH>
            <wp:positionV relativeFrom="paragraph">
              <wp:posOffset>-776279</wp:posOffset>
            </wp:positionV>
            <wp:extent cx="1415123" cy="219075"/>
            <wp:effectExtent l="0" t="0" r="0" b="0"/>
            <wp:wrapNone/>
            <wp:docPr id="31" name="image26.png" descr=""/>
            <wp:cNvGraphicFramePr>
              <a:graphicFrameLocks noChangeAspect="1"/>
            </wp:cNvGraphicFramePr>
            <a:graphic>
              <a:graphicData uri="http://schemas.openxmlformats.org/drawingml/2006/picture">
                <pic:pic>
                  <pic:nvPicPr>
                    <pic:cNvPr id="32" name="image26.png"/>
                    <pic:cNvPicPr/>
                  </pic:nvPicPr>
                  <pic:blipFill>
                    <a:blip r:embed="rId62" cstate="print"/>
                    <a:stretch>
                      <a:fillRect/>
                    </a:stretch>
                  </pic:blipFill>
                  <pic:spPr>
                    <a:xfrm>
                      <a:off x="0" y="0"/>
                      <a:ext cx="1415123" cy="21907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12511">
            <wp:simplePos x="0" y="0"/>
            <wp:positionH relativeFrom="page">
              <wp:posOffset>3134995</wp:posOffset>
            </wp:positionH>
            <wp:positionV relativeFrom="paragraph">
              <wp:posOffset>-445444</wp:posOffset>
            </wp:positionV>
            <wp:extent cx="752475" cy="219075"/>
            <wp:effectExtent l="0" t="0" r="0" b="0"/>
            <wp:wrapNone/>
            <wp:docPr id="33" name="image27.png" descr=""/>
            <wp:cNvGraphicFramePr>
              <a:graphicFrameLocks noChangeAspect="1"/>
            </wp:cNvGraphicFramePr>
            <a:graphic>
              <a:graphicData uri="http://schemas.openxmlformats.org/drawingml/2006/picture">
                <pic:pic>
                  <pic:nvPicPr>
                    <pic:cNvPr id="34" name="image27.png"/>
                    <pic:cNvPicPr/>
                  </pic:nvPicPr>
                  <pic:blipFill>
                    <a:blip r:embed="rId63" cstate="print"/>
                    <a:stretch>
                      <a:fillRect/>
                    </a:stretch>
                  </pic:blipFill>
                  <pic:spPr>
                    <a:xfrm>
                      <a:off x="0" y="0"/>
                      <a:ext cx="752475" cy="21907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12535">
            <wp:simplePos x="0" y="0"/>
            <wp:positionH relativeFrom="page">
              <wp:posOffset>3963670</wp:posOffset>
            </wp:positionH>
            <wp:positionV relativeFrom="paragraph">
              <wp:posOffset>-474654</wp:posOffset>
            </wp:positionV>
            <wp:extent cx="628921" cy="400050"/>
            <wp:effectExtent l="0" t="0" r="0" b="0"/>
            <wp:wrapNone/>
            <wp:docPr id="35" name="image28.png" descr=""/>
            <wp:cNvGraphicFramePr>
              <a:graphicFrameLocks noChangeAspect="1"/>
            </wp:cNvGraphicFramePr>
            <a:graphic>
              <a:graphicData uri="http://schemas.openxmlformats.org/drawingml/2006/picture">
                <pic:pic>
                  <pic:nvPicPr>
                    <pic:cNvPr id="36" name="image28.png"/>
                    <pic:cNvPicPr/>
                  </pic:nvPicPr>
                  <pic:blipFill>
                    <a:blip r:embed="rId64" cstate="print"/>
                    <a:stretch>
                      <a:fillRect/>
                    </a:stretch>
                  </pic:blipFill>
                  <pic:spPr>
                    <a:xfrm>
                      <a:off x="0" y="0"/>
                      <a:ext cx="628921" cy="40005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12559">
            <wp:simplePos x="0" y="0"/>
            <wp:positionH relativeFrom="page">
              <wp:posOffset>3056889</wp:posOffset>
            </wp:positionH>
            <wp:positionV relativeFrom="paragraph">
              <wp:posOffset>8580</wp:posOffset>
            </wp:positionV>
            <wp:extent cx="1362710" cy="219710"/>
            <wp:effectExtent l="0" t="0" r="0" b="0"/>
            <wp:wrapNone/>
            <wp:docPr id="37" name="image29.png" descr=""/>
            <wp:cNvGraphicFramePr>
              <a:graphicFrameLocks noChangeAspect="1"/>
            </wp:cNvGraphicFramePr>
            <a:graphic>
              <a:graphicData uri="http://schemas.openxmlformats.org/drawingml/2006/picture">
                <pic:pic>
                  <pic:nvPicPr>
                    <pic:cNvPr id="38" name="image29.png"/>
                    <pic:cNvPicPr/>
                  </pic:nvPicPr>
                  <pic:blipFill>
                    <a:blip r:embed="rId65" cstate="print"/>
                    <a:stretch>
                      <a:fillRect/>
                    </a:stretch>
                  </pic:blipFill>
                  <pic:spPr>
                    <a:xfrm>
                      <a:off x="0" y="0"/>
                      <a:ext cx="1362710" cy="219710"/>
                    </a:xfrm>
                    <a:prstGeom prst="rect">
                      <a:avLst/>
                    </a:prstGeom>
                  </pic:spPr>
                </pic:pic>
              </a:graphicData>
            </a:graphic>
          </wp:anchor>
        </w:drawing>
      </w:r>
      <w:r>
        <w:rPr>
          <w:kern w:val="2"/>
          <w:szCs w:val="22"/>
          <w:rFonts w:cstheme="minorBidi" w:hAnsiTheme="minorHAnsi" w:eastAsiaTheme="minorHAnsi" w:asciiTheme="minorHAnsi"/>
          <w:sz w:val="24"/>
        </w:rPr>
        <w:t>当</w:t>
      </w:r>
      <w:r>
        <w:rPr>
          <w:kern w:val="2"/>
          <w:szCs w:val="22"/>
          <w:rFonts w:ascii="Times New Roman" w:hAnsi="Times New Roman" w:eastAsia="Times New Roman" w:cstheme="minorBidi"/>
          <w:sz w:val="24"/>
        </w:rPr>
        <w:t>ɑ=90</w:t>
      </w:r>
      <w:r>
        <w:rPr>
          <w:kern w:val="2"/>
          <w:szCs w:val="22"/>
          <w:rFonts w:cstheme="minorBidi" w:hAnsiTheme="minorHAnsi" w:eastAsiaTheme="minorHAnsi" w:asciiTheme="minorHAnsi"/>
          <w:sz w:val="24"/>
        </w:rPr>
        <w:t>°时，</w:t>
      </w:r>
      <w:r>
        <w:rPr>
          <w:kern w:val="2"/>
          <w:szCs w:val="22"/>
          <w:rFonts w:ascii="Times New Roman" w:hAnsi="Times New Roman" w:eastAsia="Times New Roman" w:cstheme="minorBidi"/>
          <w:i/>
          <w:sz w:val="24"/>
        </w:rPr>
        <w:t>F</w:t>
      </w:r>
      <w:r>
        <w:rPr>
          <w:kern w:val="2"/>
          <w:szCs w:val="22"/>
          <w:rFonts w:ascii="Times New Roman" w:hAnsi="Times New Roman" w:eastAsia="Times New Roman" w:cstheme="minorBidi"/>
          <w:sz w:val="16"/>
        </w:rPr>
        <w:t>90</w:t>
      </w:r>
      <w:r>
        <w:rPr>
          <w:kern w:val="2"/>
          <w:szCs w:val="22"/>
          <w:rFonts w:cstheme="minorBidi" w:hAnsiTheme="minorHAnsi" w:eastAsiaTheme="minorHAnsi" w:asciiTheme="minorHAnsi"/>
          <w:sz w:val="12"/>
        </w:rPr>
        <w:t>°</w:t>
      </w:r>
      <w:r>
        <w:rPr>
          <w:kern w:val="2"/>
          <w:szCs w:val="22"/>
          <w:rFonts w:ascii="Times New Roman" w:hAnsi="Times New Roman" w:eastAsia="Times New Roman" w:cstheme="minorBidi"/>
          <w:i/>
          <w:sz w:val="24"/>
        </w:rPr>
        <w:t>=R+Z-</w:t>
      </w:r>
    </w:p>
    <w:p w:rsidR="0018722C">
      <w:pPr>
        <w:topLinePunct/>
      </w:pPr>
      <w:r>
        <w:rPr>
          <w:rFonts w:ascii="Times New Roman" w:hAnsi="Times New Roman" w:eastAsia="Times New Roman"/>
        </w:rPr>
        <w:t>Z=</w:t>
      </w:r>
      <w:r>
        <w:t>行车与车或墙的安全距</w:t>
      </w:r>
      <w:r>
        <w:rPr>
          <w:rFonts w:ascii="Times New Roman" w:hAnsi="Times New Roman" w:eastAsia="Times New Roman"/>
        </w:rPr>
        <w:t>≥0.5m</w:t>
      </w:r>
    </w:p>
    <w:p w:rsidR="0018722C">
      <w:pPr>
        <w:pStyle w:val="ae"/>
        <w:topLinePunct/>
      </w:pPr>
      <w:r>
        <w:t>根据运营车辆的基本技术参数可知：</w:t>
      </w:r>
      <w:r>
        <w:rPr>
          <w:rFonts w:ascii="Times New Roman" w:eastAsia="Times New Roman"/>
        </w:rPr>
        <w:t>n=2m</w:t>
      </w:r>
      <w:r>
        <w:t>，</w:t>
      </w:r>
      <w:r>
        <w:rPr>
          <w:rFonts w:ascii="Times New Roman" w:eastAsia="Times New Roman"/>
        </w:rPr>
        <w:t>m=1.8m</w:t>
      </w:r>
      <w:r>
        <w:t>，</w:t>
      </w:r>
      <w:r>
        <w:rPr>
          <w:rFonts w:ascii="Times New Roman" w:eastAsia="Times New Roman"/>
        </w:rPr>
        <w:t>1=5m</w:t>
      </w:r>
      <w:r>
        <w:t>，</w:t>
      </w:r>
      <w:r>
        <w:rPr>
          <w:rFonts w:ascii="Times New Roman" w:eastAsia="Times New Roman"/>
        </w:rPr>
        <w:t>d=2m</w:t>
      </w:r>
      <w:r>
        <w:t>；</w:t>
      </w:r>
      <w:r>
        <w:rPr>
          <w:rFonts w:ascii="Times New Roman" w:eastAsia="Times New Roman"/>
        </w:rPr>
        <w:t>e=3m</w:t>
      </w:r>
      <w:r>
        <w:t>，</w:t>
      </w:r>
      <w:r>
        <w:rPr>
          <w:rFonts w:ascii="Times New Roman" w:eastAsia="Times New Roman"/>
          <w:spacing w:val="0"/>
        </w:rPr>
        <w:t>r</w:t>
      </w:r>
      <w:r>
        <w:rPr>
          <w:rFonts w:ascii="Times New Roman" w:eastAsia="Times New Roman"/>
          <w:spacing w:val="0"/>
          <w:sz w:val="16"/>
        </w:rPr>
        <w:t>1</w:t>
      </w:r>
      <w:r>
        <w:rPr>
          <w:rFonts w:ascii="Times New Roman" w:eastAsia="Times New Roman"/>
          <w:spacing w:val="0"/>
        </w:rPr>
        <w:t>=12m</w:t>
      </w:r>
      <w:r>
        <w:rPr>
          <w:spacing w:val="0"/>
        </w:rPr>
        <w:t>；</w:t>
      </w:r>
      <w:r>
        <w:rPr>
          <w:rFonts w:ascii="Times New Roman" w:eastAsia="Times New Roman"/>
          <w:spacing w:val="0"/>
        </w:rPr>
        <w:t>a=12m</w:t>
      </w:r>
      <w:r>
        <w:rPr>
          <w:spacing w:val="0"/>
        </w:rPr>
        <w:t>；</w:t>
      </w:r>
      <w:r>
        <w:rPr>
          <w:rFonts w:ascii="Times New Roman" w:eastAsia="Times New Roman"/>
          <w:spacing w:val="0"/>
        </w:rPr>
        <w:t>b=2.5m</w:t>
      </w:r>
      <w:r>
        <w:rPr>
          <w:spacing w:val="0"/>
        </w:rPr>
        <w:t>；</w:t>
      </w:r>
      <w:r>
        <w:rPr>
          <w:rFonts w:ascii="Times New Roman" w:eastAsia="Times New Roman"/>
          <w:spacing w:val="0"/>
        </w:rPr>
        <w:t>y=1m</w:t>
      </w:r>
      <w:r>
        <w:rPr>
          <w:spacing w:val="0"/>
        </w:rPr>
        <w:t>，</w:t>
      </w:r>
      <w:r>
        <w:rPr>
          <w:rFonts w:ascii="Times New Roman" w:eastAsia="Times New Roman"/>
          <w:spacing w:val="0"/>
        </w:rPr>
        <w:t>s=0.5m</w:t>
      </w:r>
      <w:r>
        <w:rPr>
          <w:spacing w:val="0"/>
        </w:rPr>
        <w:t>:</w:t>
      </w:r>
      <w:r>
        <w:rPr>
          <w:spacing w:val="0"/>
        </w:rPr>
        <w:t> </w:t>
      </w:r>
      <w:r>
        <w:rPr>
          <w:spacing w:val="0"/>
        </w:rPr>
        <w:drawing>
          <wp:inline distT="0" distB="0" distL="0" distR="0">
            <wp:extent cx="819784" cy="210819"/>
            <wp:effectExtent l="0" t="0" r="0" b="0"/>
            <wp:docPr id="39" name="image30.png" descr=""/>
            <wp:cNvGraphicFramePr>
              <a:graphicFrameLocks noChangeAspect="1"/>
            </wp:cNvGraphicFramePr>
            <a:graphic>
              <a:graphicData uri="http://schemas.openxmlformats.org/drawingml/2006/picture">
                <pic:pic>
                  <pic:nvPicPr>
                    <pic:cNvPr id="40" name="image30.png"/>
                    <pic:cNvPicPr/>
                  </pic:nvPicPr>
                  <pic:blipFill>
                    <a:blip r:embed="rId66" cstate="print"/>
                    <a:stretch>
                      <a:fillRect/>
                    </a:stretch>
                  </pic:blipFill>
                  <pic:spPr>
                    <a:xfrm>
                      <a:off x="0" y="0"/>
                      <a:ext cx="819784" cy="210819"/>
                    </a:xfrm>
                    <a:prstGeom prst="rect">
                      <a:avLst/>
                    </a:prstGeom>
                  </pic:spPr>
                </pic:pic>
              </a:graphicData>
            </a:graphic>
          </wp:inline>
        </w:drawing>
      </w:r>
      <w:r>
        <w:rPr>
          <w:rFonts w:ascii="Times New Roman" w:eastAsia="Times New Roman"/>
          <w:spacing w:val="0"/>
        </w:rPr>
        <w:t>(2.5+2)</w:t>
      </w:r>
      <w:r w:rsidR="004B696B">
        <w:rPr>
          <w:rFonts w:ascii="Times New Roman" w:eastAsia="Times New Roman"/>
          <w:spacing w:val="0"/>
        </w:rPr>
        <w:t xml:space="preserve"> </w:t>
      </w:r>
      <w:r w:rsidR="004B696B">
        <w:rPr>
          <w:rFonts w:ascii="Times New Roman" w:eastAsia="Times New Roman"/>
          <w:spacing w:val="0"/>
        </w:rPr>
        <w:t>/2=8.658m </w:t>
      </w:r>
      <w:r>
        <w:rPr>
          <w:rFonts w:ascii="Times New Roman" w:eastAsia="Times New Roman"/>
          <w:spacing w:val="0"/>
        </w:rPr>
        <w:drawing>
          <wp:inline distT="0" distB="0" distL="0" distR="0">
            <wp:extent cx="1819275" cy="219710"/>
            <wp:effectExtent l="0" t="0" r="0" b="0"/>
            <wp:docPr id="41" name="image31.png" descr=""/>
            <wp:cNvGraphicFramePr>
              <a:graphicFrameLocks noChangeAspect="1"/>
            </wp:cNvGraphicFramePr>
            <a:graphic>
              <a:graphicData uri="http://schemas.openxmlformats.org/drawingml/2006/picture">
                <pic:pic>
                  <pic:nvPicPr>
                    <pic:cNvPr id="42" name="image31.png"/>
                    <pic:cNvPicPr/>
                  </pic:nvPicPr>
                  <pic:blipFill>
                    <a:blip r:embed="rId67" cstate="print"/>
                    <a:stretch>
                      <a:fillRect/>
                    </a:stretch>
                  </pic:blipFill>
                  <pic:spPr>
                    <a:xfrm>
                      <a:off x="0" y="0"/>
                      <a:ext cx="1819275" cy="219710"/>
                    </a:xfrm>
                    <a:prstGeom prst="rect">
                      <a:avLst/>
                    </a:prstGeom>
                  </pic:spPr>
                </pic:pic>
              </a:graphicData>
            </a:graphic>
          </wp:inline>
        </w:drawing>
      </w:r>
      <w:r>
        <w:rPr>
          <w:rFonts w:ascii="Times New Roman" w:eastAsia="Times New Roman"/>
        </w:rPr>
        <w:t>=13.172m</w:t>
      </w:r>
    </w:p>
    <w:p w:rsidR="0018722C">
      <w:pPr>
        <w:topLinePunct/>
      </w:pPr>
      <w:r>
        <w:t>当回转角度</w:t>
      </w:r>
      <w:r>
        <w:rPr>
          <w:rFonts w:ascii="Times New Roman" w:hAnsi="Times New Roman" w:eastAsia="Times New Roman"/>
        </w:rPr>
        <w:t>ɑ</w:t>
      </w:r>
      <w:r>
        <w:t>取值不同时，其平行方向最小停车位宽度和通车道宽度也会有所不</w:t>
      </w:r>
    </w:p>
    <w:p w:rsidR="0018722C">
      <w:pPr>
        <w:topLinePunct/>
      </w:pPr>
      <w:r>
        <w:t>同，通过计算我们可以得出</w:t>
      </w:r>
      <w:r>
        <w:rPr>
          <w:rFonts w:ascii="Times New Roman" w:hAnsi="Times New Roman" w:eastAsia="Times New Roman"/>
        </w:rPr>
        <w:t>ɑ</w:t>
      </w:r>
      <w:r>
        <w:t>分别取值为</w:t>
      </w:r>
      <w:r>
        <w:rPr>
          <w:rFonts w:ascii="Times New Roman" w:hAnsi="Times New Roman" w:eastAsia="Times New Roman"/>
        </w:rPr>
        <w:t>30</w:t>
      </w:r>
      <w:r>
        <w:t>°、</w:t>
      </w:r>
      <w:r>
        <w:rPr>
          <w:rFonts w:ascii="Times New Roman" w:hAnsi="Times New Roman" w:eastAsia="Times New Roman"/>
        </w:rPr>
        <w:t>45</w:t>
      </w:r>
      <w:r>
        <w:t>°、</w:t>
      </w:r>
      <w:r>
        <w:rPr>
          <w:rFonts w:ascii="Times New Roman" w:hAnsi="Times New Roman" w:eastAsia="Times New Roman"/>
        </w:rPr>
        <w:t>60</w:t>
      </w:r>
      <w:r>
        <w:t>°和</w:t>
      </w:r>
      <w:r>
        <w:rPr>
          <w:rFonts w:ascii="Times New Roman" w:hAnsi="Times New Roman" w:eastAsia="Times New Roman"/>
        </w:rPr>
        <w:t>90</w:t>
      </w:r>
      <w:r>
        <w:t>°时，车辆的回转半</w:t>
      </w:r>
      <w:r>
        <w:t>径和所需的通车道宽度，计算结果如</w:t>
      </w:r>
      <w:r>
        <w:t>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t>所示：</w:t>
      </w:r>
    </w:p>
    <w:p w:rsidR="0018722C">
      <w:pPr>
        <w:topLinePunct/>
      </w:pPr>
      <w:r>
        <w:rPr>
          <w:rFonts w:cstheme="minorBidi" w:hAnsiTheme="minorHAnsi" w:eastAsiaTheme="minorHAnsi" w:asciiTheme="minorHAnsi" w:ascii="Tahoma"/>
        </w:rPr>
        <w:t>31</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extAlignment w:val="center"/>
        <w:topLinePunct/>
      </w:pPr>
      <w:r>
        <w:rPr>
          <w:kern w:val="2"/>
          <w:sz w:val="22"/>
          <w:szCs w:val="22"/>
          <w:rFonts w:cstheme="minorBidi" w:hAnsiTheme="minorHAnsi" w:eastAsiaTheme="minorHAnsi" w:asciiTheme="minorHAnsi"/>
        </w:rPr>
        <w:pict>
          <v:group style="margin-left:51.720001pt;margin-top:26.893642pt;width:154.65pt;height:33.85pt;mso-position-horizontal-relative:page;mso-position-vertical-relative:paragraph;z-index:-122848" coordorigin="1034,538" coordsize="3093,677">
            <v:shape style="position:absolute;left:1915;top:907;width:180;height:240" type="#_x0000_t75" stroked="false">
              <v:imagedata r:id="rId69" o:title=""/>
            </v:shape>
            <v:line style="position:absolute" from="1039,543" to="4122,1210"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b/>
          <w:sz w:val="21"/>
        </w:rPr>
        <w:t>表</w:t>
      </w:r>
      <w:r>
        <w:rPr>
          <w:kern w:val="2"/>
          <w:szCs w:val="22"/>
          <w:rFonts w:ascii="Times New Roman" w:hAnsi="Times New Roman" w:eastAsia="Times New Roman" w:cstheme="minorBidi"/>
          <w:b/>
          <w:sz w:val="21"/>
        </w:rPr>
        <w:t>4</w:t>
      </w:r>
      <w:r>
        <w:rPr>
          <w:kern w:val="2"/>
          <w:szCs w:val="22"/>
          <w:rFonts w:ascii="Times New Roman" w:hAnsi="Times New Roman" w:eastAsia="Times New Roman" w:cstheme="minorBidi"/>
          <w:b/>
          <w:sz w:val="21"/>
        </w:rPr>
        <w:t>.</w:t>
      </w:r>
      <w:r>
        <w:rPr>
          <w:kern w:val="2"/>
          <w:szCs w:val="22"/>
          <w:rFonts w:ascii="Times New Roman" w:hAnsi="Times New Roman" w:eastAsia="Times New Roman" w:cstheme="minorBidi"/>
          <w:b/>
          <w:sz w:val="21"/>
        </w:rPr>
        <w:t>4</w:t>
      </w:r>
      <w:r>
        <w:t xml:space="preserve">  </w:t>
      </w:r>
      <w:r>
        <w:rPr>
          <w:kern w:val="2"/>
          <w:szCs w:val="22"/>
          <w:rFonts w:ascii="Times New Roman" w:hAnsi="Times New Roman" w:eastAsia="Times New Roman" w:cstheme="minorBidi"/>
          <w:b/>
          <w:sz w:val="24"/>
        </w:rPr>
        <w:t>ɑ</w:t>
      </w:r>
      <w:r>
        <w:rPr>
          <w:kern w:val="2"/>
          <w:szCs w:val="22"/>
          <w:rFonts w:cstheme="minorBidi" w:hAnsiTheme="minorHAnsi" w:eastAsiaTheme="minorHAnsi" w:asciiTheme="minorHAnsi"/>
          <w:b/>
          <w:sz w:val="21"/>
        </w:rPr>
        <w:t>值对应的回转半径和通车道道宽度</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102"/>
        <w:gridCol w:w="3101"/>
        <w:gridCol w:w="3101"/>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计算结果</w:t>
            </w:r>
          </w:p>
          <w:p w:rsidR="0018722C">
            <w:pPr>
              <w:pStyle w:val="a7"/>
              <w:topLinePunct/>
              <w:ind w:leftChars="0" w:left="0" w:rightChars="0" w:right="0" w:firstLineChars="0" w:firstLine="0"/>
              <w:spacing w:line="240" w:lineRule="atLeast"/>
            </w:pPr>
            <w:r>
              <w:t>ɑ </w:t>
            </w:r>
            <w:r>
              <w:t>值</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平行通车道方向</w:t>
            </w:r>
          </w:p>
          <w:p w:rsidR="0018722C">
            <w:pPr>
              <w:pStyle w:val="a7"/>
              <w:topLinePunct/>
              <w:ind w:leftChars="0" w:left="0" w:rightChars="0" w:right="0" w:firstLineChars="0" w:firstLine="0"/>
              <w:spacing w:line="240" w:lineRule="atLeast"/>
            </w:pPr>
            <w:r>
              <w:t>最小停车位宽度 </w:t>
            </w:r>
            <w:r>
              <w:t>Lr</w:t>
            </w:r>
            <w:r>
              <w:t>(</w:t>
            </w:r>
            <w:r>
              <w:t>m</w:t>
            </w:r>
            <w:r>
              <w:t>)</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通车道道最小宽度 </w:t>
            </w:r>
            <w:r>
              <w:t>F</w:t>
            </w:r>
            <w:r>
              <w:t>a</w:t>
            </w:r>
            <w:r>
              <w:t>(</w:t>
            </w:r>
            <w:r>
              <w:t xml:space="preserve">m</w:t>
            </w:r>
            <w:r>
              <w:t>)</w:t>
            </w:r>
          </w:p>
        </w:tc>
      </w:tr>
      <w:tr>
        <w:tc>
          <w:tcPr>
            <w:tcW w:w="1667" w:type="pct"/>
            <w:vAlign w:val="center"/>
          </w:tcPr>
          <w:p w:rsidR="0018722C">
            <w:pPr>
              <w:pStyle w:val="ac"/>
              <w:topLinePunct/>
              <w:ind w:leftChars="0" w:left="0" w:rightChars="0" w:right="0" w:firstLineChars="0" w:firstLine="0"/>
              <w:spacing w:line="240" w:lineRule="atLeast"/>
            </w:pPr>
            <w:r>
              <w:t>ɑ</w:t>
            </w:r>
            <w:r>
              <w:t>=</w:t>
            </w:r>
            <w:r>
              <w:t>30</w:t>
            </w:r>
            <w:r>
              <w:t>°</w:t>
            </w:r>
          </w:p>
        </w:tc>
        <w:tc>
          <w:tcPr>
            <w:tcW w:w="1666" w:type="pct"/>
            <w:vAlign w:val="center"/>
          </w:tcPr>
          <w:p w:rsidR="0018722C">
            <w:pPr>
              <w:pStyle w:val="affff9"/>
              <w:topLinePunct/>
              <w:ind w:leftChars="0" w:left="0" w:rightChars="0" w:right="0" w:firstLineChars="0" w:firstLine="0"/>
              <w:spacing w:line="240" w:lineRule="atLeast"/>
            </w:pPr>
            <w:r>
              <w:t>12.250</w:t>
            </w:r>
          </w:p>
        </w:tc>
        <w:tc>
          <w:tcPr>
            <w:tcW w:w="1666" w:type="pct"/>
            <w:vAlign w:val="center"/>
          </w:tcPr>
          <w:p w:rsidR="0018722C">
            <w:pPr>
              <w:pStyle w:val="affff9"/>
              <w:topLinePunct/>
              <w:ind w:leftChars="0" w:left="0" w:rightChars="0" w:right="0" w:firstLineChars="0" w:firstLine="0"/>
              <w:spacing w:line="240" w:lineRule="atLeast"/>
            </w:pPr>
            <w:r>
              <w:t>5.634</w:t>
            </w:r>
          </w:p>
        </w:tc>
      </w:tr>
      <w:tr>
        <w:tc>
          <w:tcPr>
            <w:tcW w:w="1667" w:type="pct"/>
            <w:vAlign w:val="center"/>
          </w:tcPr>
          <w:p w:rsidR="0018722C">
            <w:pPr>
              <w:pStyle w:val="ac"/>
              <w:topLinePunct/>
              <w:ind w:leftChars="0" w:left="0" w:rightChars="0" w:right="0" w:firstLineChars="0" w:firstLine="0"/>
              <w:spacing w:line="240" w:lineRule="atLeast"/>
            </w:pPr>
            <w:r>
              <w:t>ɑ</w:t>
            </w:r>
            <w:r>
              <w:t>=</w:t>
            </w:r>
            <w:r>
              <w:t>45</w:t>
            </w:r>
            <w:r>
              <w:t>°</w:t>
            </w:r>
          </w:p>
        </w:tc>
        <w:tc>
          <w:tcPr>
            <w:tcW w:w="1666" w:type="pct"/>
            <w:vAlign w:val="center"/>
          </w:tcPr>
          <w:p w:rsidR="0018722C">
            <w:pPr>
              <w:pStyle w:val="affff9"/>
              <w:topLinePunct/>
              <w:ind w:leftChars="0" w:left="0" w:rightChars="0" w:right="0" w:firstLineChars="0" w:firstLine="0"/>
              <w:spacing w:line="240" w:lineRule="atLeast"/>
            </w:pPr>
            <w:r>
              <w:t>9.688</w:t>
            </w:r>
          </w:p>
        </w:tc>
        <w:tc>
          <w:tcPr>
            <w:tcW w:w="1666" w:type="pct"/>
            <w:vAlign w:val="center"/>
          </w:tcPr>
          <w:p w:rsidR="0018722C">
            <w:pPr>
              <w:pStyle w:val="affff9"/>
              <w:topLinePunct/>
              <w:ind w:leftChars="0" w:left="0" w:rightChars="0" w:right="0" w:firstLineChars="0" w:firstLine="0"/>
              <w:spacing w:line="240" w:lineRule="atLeast"/>
            </w:pPr>
            <w:r>
              <w:t>6.269</w:t>
            </w:r>
          </w:p>
        </w:tc>
      </w:tr>
      <w:tr>
        <w:tc>
          <w:tcPr>
            <w:tcW w:w="1667" w:type="pct"/>
            <w:vAlign w:val="center"/>
          </w:tcPr>
          <w:p w:rsidR="0018722C">
            <w:pPr>
              <w:pStyle w:val="ac"/>
              <w:topLinePunct/>
              <w:ind w:leftChars="0" w:left="0" w:rightChars="0" w:right="0" w:firstLineChars="0" w:firstLine="0"/>
              <w:spacing w:line="240" w:lineRule="atLeast"/>
            </w:pPr>
            <w:r>
              <w:t>ɑ</w:t>
            </w:r>
            <w:r>
              <w:t>=</w:t>
            </w:r>
            <w:r>
              <w:t>60</w:t>
            </w:r>
            <w:r>
              <w:t>°</w:t>
            </w:r>
          </w:p>
        </w:tc>
        <w:tc>
          <w:tcPr>
            <w:tcW w:w="1666" w:type="pct"/>
            <w:vAlign w:val="center"/>
          </w:tcPr>
          <w:p w:rsidR="0018722C">
            <w:pPr>
              <w:pStyle w:val="affff9"/>
              <w:topLinePunct/>
              <w:ind w:leftChars="0" w:left="0" w:rightChars="0" w:right="0" w:firstLineChars="0" w:firstLine="0"/>
              <w:spacing w:line="240" w:lineRule="atLeast"/>
            </w:pPr>
            <w:r>
              <w:t>8.209</w:t>
            </w:r>
          </w:p>
        </w:tc>
        <w:tc>
          <w:tcPr>
            <w:tcW w:w="1666" w:type="pct"/>
            <w:vAlign w:val="center"/>
          </w:tcPr>
          <w:p w:rsidR="0018722C">
            <w:pPr>
              <w:pStyle w:val="affff9"/>
              <w:topLinePunct/>
              <w:ind w:leftChars="0" w:left="0" w:rightChars="0" w:right="0" w:firstLineChars="0" w:firstLine="0"/>
              <w:spacing w:line="240" w:lineRule="atLeast"/>
            </w:pPr>
            <w:r>
              <w:t>7.408</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ɑ</w:t>
            </w:r>
            <w:r>
              <w:t>=</w:t>
            </w:r>
            <w:r>
              <w:t>90</w:t>
            </w:r>
            <w:r>
              <w:t>°</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12.000</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10.860</w:t>
            </w:r>
          </w:p>
        </w:tc>
      </w:tr>
    </w:tbl>
    <w:p w:rsidR="0018722C">
      <w:pPr>
        <w:pStyle w:val="affa"/>
      </w:pPr>
    </w:p>
    <w:p w:rsidR="0018722C">
      <w:pPr>
        <w:pStyle w:val="ae"/>
        <w:topLinePunct/>
      </w:pPr>
      <w:r>
        <w:rPr>
          <w:spacing w:val="2"/>
        </w:rPr>
        <w:t>在实际建设中，公</w:t>
      </w:r>
      <w:r>
        <w:rPr>
          <w:spacing w:val="4"/>
        </w:rPr>
        <w:t>交</w:t>
      </w:r>
      <w:r>
        <w:rPr>
          <w:spacing w:val="2"/>
        </w:rPr>
        <w:t>站场</w:t>
      </w:r>
      <w:r>
        <w:rPr>
          <w:spacing w:val="2"/>
        </w:rPr>
        <w:t>停车坪最常采</w:t>
      </w:r>
      <w:r>
        <w:rPr>
          <w:spacing w:val="4"/>
        </w:rPr>
        <w:t>用</w:t>
      </w:r>
      <w:r>
        <w:rPr>
          <w:spacing w:val="2"/>
        </w:rPr>
        <w:t>的</w:t>
      </w:r>
      <w:r>
        <w:rPr>
          <w:spacing w:val="4"/>
        </w:rPr>
        <w:t>停</w:t>
      </w:r>
      <w:r>
        <w:rPr>
          <w:spacing w:val="2"/>
        </w:rPr>
        <w:t>靠方</w:t>
      </w:r>
      <w:r>
        <w:rPr>
          <w:spacing w:val="2"/>
        </w:rPr>
        <w:t>式为垂直</w:t>
      </w:r>
      <w:r>
        <w:rPr>
          <w:spacing w:val="4"/>
        </w:rPr>
        <w:t>停</w:t>
      </w:r>
      <w:r>
        <w:rPr>
          <w:spacing w:val="2"/>
        </w:rPr>
        <w:t>靠</w:t>
      </w:r>
      <w:r>
        <w:rPr>
          <w:spacing w:val="3"/>
        </w:rPr>
        <w:t>，</w:t>
      </w:r>
      <w:r>
        <w:rPr>
          <w:spacing w:val="2"/>
        </w:rPr>
        <w:t>即</w:t>
      </w:r>
      <w:r>
        <w:rPr>
          <w:spacing w:val="2"/>
        </w:rPr>
        <w:drawing>
          <wp:inline distT="0" distB="0" distL="0" distR="0">
            <wp:extent cx="276225" cy="181609"/>
            <wp:effectExtent l="0" t="0" r="0" b="0"/>
            <wp:docPr id="43" name="image33.png" descr=""/>
            <wp:cNvGraphicFramePr>
              <a:graphicFrameLocks noChangeAspect="1"/>
            </wp:cNvGraphicFramePr>
            <a:graphic>
              <a:graphicData uri="http://schemas.openxmlformats.org/drawingml/2006/picture">
                <pic:pic>
                  <pic:nvPicPr>
                    <pic:cNvPr id="44" name="image33.png"/>
                    <pic:cNvPicPr/>
                  </pic:nvPicPr>
                  <pic:blipFill>
                    <a:blip r:embed="rId70" cstate="print"/>
                    <a:stretch>
                      <a:fillRect/>
                    </a:stretch>
                  </pic:blipFill>
                  <pic:spPr>
                    <a:xfrm>
                      <a:off x="0" y="0"/>
                      <a:ext cx="276225" cy="181609"/>
                    </a:xfrm>
                    <a:prstGeom prst="rect">
                      <a:avLst/>
                    </a:prstGeom>
                  </pic:spPr>
                </pic:pic>
              </a:graphicData>
            </a:graphic>
          </wp:inline>
        </w:drawing>
      </w:r>
      <w:r>
        <w:rPr>
          <w:rFonts w:ascii="Times New Roman" w:hAnsi="Times New Roman" w:eastAsia="宋体"/>
        </w:rPr>
        <w:t>90</w:t>
      </w:r>
      <w:r>
        <w:t>°</w:t>
      </w:r>
      <w:r>
        <w:rPr>
          <w:spacing w:val="-2"/>
        </w:rPr>
        <w:t>时，计算得到通车道宽度最少需要</w:t>
      </w:r>
      <w:r>
        <w:rPr>
          <w:rFonts w:ascii="Times New Roman" w:hAnsi="Times New Roman" w:eastAsia="宋体"/>
        </w:rPr>
        <w:t>10</w:t>
      </w:r>
      <w:r>
        <w:rPr>
          <w:rFonts w:ascii="Times New Roman" w:hAnsi="Times New Roman" w:eastAsia="宋体"/>
        </w:rPr>
        <w:t>.</w:t>
      </w:r>
      <w:r>
        <w:rPr>
          <w:rFonts w:ascii="Times New Roman" w:hAnsi="Times New Roman" w:eastAsia="宋体"/>
        </w:rPr>
        <w:t>8m</w:t>
      </w:r>
      <w:r>
        <w:t>，综合考虑安全因素和用地面积的有效利用，</w:t>
      </w:r>
      <w:r>
        <w:rPr>
          <w:spacing w:val="-5"/>
        </w:rPr>
        <w:t>建议取值为</w:t>
      </w:r>
      <w:r>
        <w:rPr>
          <w:rFonts w:ascii="Times New Roman" w:hAnsi="Times New Roman" w:eastAsia="宋体"/>
        </w:rPr>
        <w:t>12m</w:t>
      </w:r>
      <w:r>
        <w:t>。</w:t>
      </w:r>
    </w:p>
    <w:p w:rsidR="0018722C">
      <w:pPr>
        <w:topLinePunct/>
      </w:pPr>
      <w:r>
        <w:t>由上述得出停车位面积为</w:t>
      </w:r>
      <w:r>
        <w:rPr>
          <w:rFonts w:ascii="Times New Roman" w:eastAsia="Times New Roman"/>
        </w:rPr>
        <w:t>60m</w:t>
      </w:r>
      <w:r>
        <w:rPr>
          <w:rFonts w:ascii="Times New Roman" w:eastAsia="Times New Roman"/>
        </w:rPr>
        <w:t>2</w:t>
      </w:r>
      <w:r>
        <w:rPr>
          <w:rFonts w:ascii="Times New Roman" w:eastAsia="Times New Roman"/>
          <w:b/>
        </w:rPr>
        <w:t>/</w:t>
      </w:r>
      <w:r>
        <w:t>标准车。通车道面积通过分析计算为</w:t>
      </w:r>
      <w:r>
        <w:rPr>
          <w:rFonts w:ascii="Times New Roman" w:eastAsia="Times New Roman"/>
        </w:rPr>
        <w:t>24m</w:t>
      </w:r>
      <w:r>
        <w:rPr>
          <w:rFonts w:ascii="Times New Roman" w:eastAsia="Times New Roman"/>
        </w:rPr>
        <w:t>2</w:t>
      </w:r>
      <w:r>
        <w:t>，故每标准车辆停车坪占地面积可由下列计算得出：</w:t>
      </w:r>
    </w:p>
    <w:p w:rsidR="0018722C">
      <w:pPr>
        <w:topLinePunct/>
      </w:pPr>
      <w:r>
        <w:t>每标准车停车坪用地面积</w:t>
      </w:r>
      <w:r>
        <w:rPr>
          <w:rFonts w:ascii="Times New Roman" w:eastAsia="Times New Roman"/>
        </w:rPr>
        <w:t>=</w:t>
      </w:r>
      <w:r>
        <w:t>通车道面积</w:t>
      </w:r>
      <w:r>
        <w:rPr>
          <w:rFonts w:ascii="Times New Roman" w:eastAsia="Times New Roman"/>
        </w:rPr>
        <w:t>+</w:t>
      </w:r>
      <w:r>
        <w:t>停车位面积</w:t>
      </w:r>
    </w:p>
    <w:p w:rsidR="0018722C">
      <w:pPr>
        <w:pStyle w:val="BodyText"/>
        <w:spacing w:before="133"/>
        <w:ind w:rightChars="0" w:right="383"/>
        <w:jc w:val="center"/>
        <w:rPr>
          <w:rFonts w:ascii="Times New Roman" w:hAnsi="Times New Roman"/>
          <w:sz w:val="16"/>
        </w:rPr>
        <w:topLinePunct/>
      </w:pPr>
      <w:r>
        <w:rPr>
          <w:rFonts w:ascii="Times New Roman" w:hAnsi="Times New Roman"/>
        </w:rPr>
        <w:t>=15</w:t>
      </w:r>
      <w:r>
        <w:t>×</w:t>
      </w:r>
      <w:r>
        <w:rPr>
          <w:rFonts w:ascii="Times New Roman" w:hAnsi="Times New Roman"/>
        </w:rPr>
        <w:t>4+12</w:t>
      </w:r>
      <w:r>
        <w:t>×</w:t>
      </w:r>
      <w:r>
        <w:rPr>
          <w:rFonts w:ascii="Times New Roman" w:hAnsi="Times New Roman"/>
        </w:rPr>
        <w:t>4</w:t>
      </w:r>
      <w:r>
        <w:t>÷</w:t>
      </w:r>
      <w:r>
        <w:rPr>
          <w:rFonts w:ascii="Times New Roman" w:hAnsi="Times New Roman"/>
        </w:rPr>
        <w:t>2=84m</w:t>
      </w:r>
      <w:r>
        <w:rPr>
          <w:rFonts w:ascii="Times New Roman" w:hAnsi="Times New Roman"/>
          <w:position w:val="11"/>
          <w:sz w:val="16"/>
        </w:rPr>
        <w:t>2</w:t>
      </w:r>
    </w:p>
    <w:p w:rsidR="0018722C">
      <w:pPr>
        <w:topLinePunct/>
      </w:pPr>
      <w:r>
        <w:t>停车坪占地面积</w:t>
      </w:r>
      <w:r>
        <w:rPr>
          <w:rFonts w:ascii="Times New Roman" w:hAnsi="Times New Roman" w:eastAsia="Times New Roman"/>
        </w:rPr>
        <w:t>=</w:t>
      </w:r>
      <w:r>
        <w:t>每辆标准车的面积×停车场的停车数量</w:t>
      </w:r>
    </w:p>
    <w:p w:rsidR="0018722C">
      <w:pPr>
        <w:pStyle w:val="4"/>
        <w:topLinePunct/>
        <w:ind w:left="200" w:hangingChars="200" w:hanging="200"/>
      </w:pPr>
      <w:r>
        <w:t>3.</w:t>
      </w:r>
      <w:r>
        <w:t xml:space="preserve"> </w:t>
      </w:r>
      <w:r>
        <w:t>立体车库坡道</w:t>
      </w:r>
    </w:p>
    <w:p w:rsidR="0018722C">
      <w:pPr>
        <w:topLinePunct/>
      </w:pPr>
      <w:r>
        <w:t>立体车库除停车坪之外，还要确定坡道面积，停车坪面积根据上述方法确定。坡道根据设计不同，型式也各不形同，公共汽车停车场坡道主要采用直线形式。坡道宽度是其面积确定的重要参数，坡道最小宽度见</w:t>
      </w:r>
      <w:r>
        <w:t>表</w:t>
      </w:r>
      <w:r>
        <w:rPr>
          <w:rFonts w:ascii="Times New Roman" w:eastAsia="Times New Roman"/>
        </w:rPr>
        <w:t>4</w:t>
      </w:r>
      <w:r>
        <w:rPr>
          <w:rFonts w:ascii="Times New Roman" w:eastAsia="Times New Roman"/>
        </w:rPr>
        <w:t>.</w:t>
      </w:r>
      <w:r>
        <w:rPr>
          <w:rFonts w:ascii="Times New Roman" w:eastAsia="Times New Roman"/>
        </w:rPr>
        <w:t>5</w:t>
      </w:r>
      <w:r>
        <w:t>。</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 5</w:t>
      </w:r>
      <w:r>
        <w:t xml:space="preserve">  </w:t>
      </w:r>
      <w:r>
        <w:rPr>
          <w:rFonts w:cstheme="minorBidi" w:hAnsiTheme="minorHAnsi" w:eastAsiaTheme="minorHAnsi" w:asciiTheme="minorHAnsi"/>
          <w:b/>
        </w:rPr>
        <w:t>立体车库坡道</w:t>
      </w:r>
      <w:r>
        <w:rPr>
          <w:rFonts w:cstheme="minorBidi" w:hAnsiTheme="minorHAnsi" w:eastAsiaTheme="minorHAnsi" w:asciiTheme="minorHAnsi"/>
          <w:b/>
        </w:rPr>
        <w:t>最小</w:t>
      </w:r>
      <w:r>
        <w:rPr>
          <w:rFonts w:cstheme="minorBidi" w:hAnsiTheme="minorHAnsi" w:eastAsiaTheme="minorHAnsi" w:asciiTheme="minorHAnsi"/>
          <w:b/>
        </w:rPr>
        <w:t>宽度</w:t>
      </w:r>
      <w:r>
        <w:rPr>
          <w:rFonts w:cstheme="minorBidi" w:hAnsiTheme="minorHAnsi" w:eastAsiaTheme="minorHAnsi" w:asciiTheme="minorHAnsi"/>
          <w:b/>
        </w:rPr>
        <w:t>单位</w:t>
      </w:r>
      <w:r>
        <w:rPr>
          <w:rFonts w:cstheme="minorBidi" w:hAnsiTheme="minorHAnsi" w:eastAsiaTheme="minorHAnsi" w:asciiTheme="minorHAnsi"/>
          <w:b/>
        </w:rPr>
        <w:t>（</w:t>
      </w:r>
      <w:r>
        <w:rPr>
          <w:rFonts w:ascii="Times New Roman" w:eastAsia="Times New Roman" w:cstheme="minorBidi" w:hAnsiTheme="minorHAnsi"/>
          <w:b/>
        </w:rPr>
        <w:t>m</w:t>
      </w:r>
      <w:r>
        <w:rPr>
          <w:rFonts w:cstheme="minorBidi" w:hAnsiTheme="minorHAnsi" w:eastAsiaTheme="minorHAnsi" w:asciiTheme="minorHAnsi"/>
          <w:b/>
        </w:rPr>
        <w:t>）</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26"/>
        <w:gridCol w:w="2326"/>
        <w:gridCol w:w="1968"/>
        <w:gridCol w:w="2686"/>
      </w:tblGrid>
      <w:tr>
        <w:trPr>
          <w:tblHeader/>
        </w:trPr>
        <w:tc>
          <w:tcPr>
            <w:tcW w:w="1250" w:type="pct"/>
            <w:vMerge w:val="restart"/>
            <w:vAlign w:val="center"/>
          </w:tcPr>
          <w:p w:rsidR="0018722C">
            <w:pPr>
              <w:pStyle w:val="a7"/>
              <w:topLinePunct/>
              <w:ind w:leftChars="0" w:left="0" w:rightChars="0" w:right="0" w:firstLineChars="0" w:firstLine="0"/>
              <w:spacing w:line="240" w:lineRule="atLeast"/>
            </w:pPr>
            <w:r>
              <w:t>坡道型式</w:t>
            </w:r>
          </w:p>
        </w:tc>
        <w:tc>
          <w:tcPr>
            <w:tcW w:w="1250" w:type="pct"/>
            <w:vMerge w:val="restart"/>
            <w:vAlign w:val="center"/>
          </w:tcPr>
          <w:p w:rsidR="0018722C">
            <w:pPr>
              <w:pStyle w:val="a7"/>
              <w:topLinePunct/>
              <w:ind w:leftChars="0" w:left="0" w:rightChars="0" w:right="0" w:firstLineChars="0" w:firstLine="0"/>
              <w:spacing w:line="240" w:lineRule="atLeast"/>
            </w:pPr>
            <w:r>
              <w:t>计算宽度</w:t>
            </w:r>
          </w:p>
        </w:tc>
        <w:tc>
          <w:tcPr>
            <w:tcW w:w="2501" w:type="pct"/>
            <w:gridSpan w:val="2"/>
            <w:vAlign w:val="center"/>
          </w:tcPr>
          <w:p w:rsidR="0018722C">
            <w:pPr>
              <w:pStyle w:val="a7"/>
              <w:topLinePunct/>
              <w:ind w:leftChars="0" w:left="0" w:rightChars="0" w:right="0" w:firstLineChars="0" w:firstLine="0"/>
              <w:spacing w:line="240" w:lineRule="atLeast"/>
            </w:pPr>
            <w:r>
              <w:t>最小宽度</w:t>
            </w:r>
          </w:p>
        </w:tc>
      </w:tr>
      <w:tr>
        <w:trPr>
          <w:tblHeader/>
        </w:trPr>
        <w:tc>
          <w:tcPr>
            <w:tcW w:w="12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微型</w:t>
            </w:r>
            <w:r>
              <w:t>/</w:t>
            </w:r>
            <w:r>
              <w:t>小型车</w:t>
            </w:r>
          </w:p>
        </w:tc>
        <w:tc>
          <w:tcPr>
            <w:tcW w:w="1443" w:type="pct"/>
            <w:vAlign w:val="center"/>
            <w:tcBorders>
              <w:bottom w:val="single" w:sz="4" w:space="0" w:color="auto"/>
            </w:tcBorders>
          </w:tcPr>
          <w:p w:rsidR="0018722C">
            <w:pPr>
              <w:pStyle w:val="a7"/>
              <w:topLinePunct/>
              <w:ind w:leftChars="0" w:left="0" w:rightChars="0" w:right="0" w:firstLineChars="0" w:firstLine="0"/>
              <w:spacing w:line="240" w:lineRule="atLeast"/>
            </w:pPr>
            <w:r>
              <w:t>中型、大型、铰接车</w:t>
            </w:r>
          </w:p>
        </w:tc>
      </w:tr>
      <w:tr>
        <w:tc>
          <w:tcPr>
            <w:tcW w:w="1250" w:type="pct"/>
            <w:vAlign w:val="center"/>
          </w:tcPr>
          <w:p w:rsidR="0018722C">
            <w:pPr>
              <w:pStyle w:val="ac"/>
              <w:topLinePunct/>
              <w:ind w:leftChars="0" w:left="0" w:rightChars="0" w:right="0" w:firstLineChars="0" w:firstLine="0"/>
              <w:spacing w:line="240" w:lineRule="atLeast"/>
            </w:pPr>
            <w:r>
              <w:t>直线单行</w:t>
            </w:r>
          </w:p>
        </w:tc>
        <w:tc>
          <w:tcPr>
            <w:tcW w:w="1250" w:type="pct"/>
            <w:vAlign w:val="center"/>
          </w:tcPr>
          <w:p w:rsidR="0018722C">
            <w:pPr>
              <w:pStyle w:val="a5"/>
              <w:topLinePunct/>
              <w:ind w:leftChars="0" w:left="0" w:rightChars="0" w:right="0" w:firstLineChars="0" w:firstLine="0"/>
              <w:spacing w:line="240" w:lineRule="atLeast"/>
            </w:pPr>
            <w:r>
              <w:t>车宽</w:t>
            </w:r>
            <w:r>
              <w:t>+0.8</w:t>
            </w:r>
          </w:p>
        </w:tc>
        <w:tc>
          <w:tcPr>
            <w:tcW w:w="1057" w:type="pct"/>
            <w:vAlign w:val="center"/>
          </w:tcPr>
          <w:p w:rsidR="0018722C">
            <w:pPr>
              <w:pStyle w:val="affff9"/>
              <w:topLinePunct/>
              <w:ind w:leftChars="0" w:left="0" w:rightChars="0" w:right="0" w:firstLineChars="0" w:firstLine="0"/>
              <w:spacing w:line="240" w:lineRule="atLeast"/>
            </w:pPr>
            <w:r>
              <w:t>3.0</w:t>
            </w:r>
          </w:p>
        </w:tc>
        <w:tc>
          <w:tcPr>
            <w:tcW w:w="1443" w:type="pct"/>
            <w:vAlign w:val="center"/>
          </w:tcPr>
          <w:p w:rsidR="0018722C">
            <w:pPr>
              <w:pStyle w:val="affff9"/>
              <w:topLinePunct/>
              <w:ind w:leftChars="0" w:left="0" w:rightChars="0" w:right="0" w:firstLineChars="0" w:firstLine="0"/>
              <w:spacing w:line="240" w:lineRule="atLeast"/>
            </w:pPr>
            <w:r>
              <w:t>3.5</w:t>
            </w:r>
          </w:p>
        </w:tc>
      </w:tr>
      <w:tr>
        <w:tc>
          <w:tcPr>
            <w:tcW w:w="1250" w:type="pct"/>
            <w:vAlign w:val="center"/>
          </w:tcPr>
          <w:p w:rsidR="0018722C">
            <w:pPr>
              <w:pStyle w:val="ac"/>
              <w:topLinePunct/>
              <w:ind w:leftChars="0" w:left="0" w:rightChars="0" w:right="0" w:firstLineChars="0" w:firstLine="0"/>
              <w:spacing w:line="240" w:lineRule="atLeast"/>
            </w:pPr>
            <w:r>
              <w:t>直线双行</w:t>
            </w:r>
          </w:p>
        </w:tc>
        <w:tc>
          <w:tcPr>
            <w:tcW w:w="1250" w:type="pct"/>
            <w:vAlign w:val="center"/>
          </w:tcPr>
          <w:p w:rsidR="0018722C">
            <w:pPr>
              <w:pStyle w:val="a5"/>
              <w:topLinePunct/>
              <w:ind w:leftChars="0" w:left="0" w:rightChars="0" w:right="0" w:firstLineChars="0" w:firstLine="0"/>
              <w:spacing w:line="240" w:lineRule="atLeast"/>
            </w:pPr>
            <w:r>
              <w:t>双车宽</w:t>
            </w:r>
            <w:r>
              <w:t>+2.0</w:t>
            </w:r>
          </w:p>
        </w:tc>
        <w:tc>
          <w:tcPr>
            <w:tcW w:w="1057" w:type="pct"/>
            <w:vAlign w:val="center"/>
          </w:tcPr>
          <w:p w:rsidR="0018722C">
            <w:pPr>
              <w:pStyle w:val="affff9"/>
              <w:topLinePunct/>
              <w:ind w:leftChars="0" w:left="0" w:rightChars="0" w:right="0" w:firstLineChars="0" w:firstLine="0"/>
              <w:spacing w:line="240" w:lineRule="atLeast"/>
            </w:pPr>
            <w:r>
              <w:t>5.5</w:t>
            </w:r>
          </w:p>
        </w:tc>
        <w:tc>
          <w:tcPr>
            <w:tcW w:w="1443" w:type="pct"/>
            <w:vAlign w:val="center"/>
          </w:tcPr>
          <w:p w:rsidR="0018722C">
            <w:pPr>
              <w:pStyle w:val="affff9"/>
              <w:topLinePunct/>
              <w:ind w:leftChars="0" w:left="0" w:rightChars="0" w:right="0" w:firstLineChars="0" w:firstLine="0"/>
              <w:spacing w:line="240" w:lineRule="atLeast"/>
            </w:pPr>
            <w:r>
              <w:t>7.0</w:t>
            </w:r>
          </w:p>
        </w:tc>
      </w:tr>
      <w:tr>
        <w:tc>
          <w:tcPr>
            <w:tcW w:w="1250" w:type="pct"/>
            <w:vAlign w:val="center"/>
          </w:tcPr>
          <w:p w:rsidR="0018722C">
            <w:pPr>
              <w:pStyle w:val="ac"/>
              <w:topLinePunct/>
              <w:ind w:leftChars="0" w:left="0" w:rightChars="0" w:right="0" w:firstLineChars="0" w:firstLine="0"/>
              <w:spacing w:line="240" w:lineRule="atLeast"/>
            </w:pPr>
            <w:r>
              <w:t>曲线单行</w:t>
            </w:r>
          </w:p>
        </w:tc>
        <w:tc>
          <w:tcPr>
            <w:tcW w:w="1250" w:type="pct"/>
            <w:vAlign w:val="center"/>
          </w:tcPr>
          <w:p w:rsidR="0018722C">
            <w:pPr>
              <w:pStyle w:val="a5"/>
              <w:topLinePunct/>
              <w:ind w:leftChars="0" w:left="0" w:rightChars="0" w:right="0" w:firstLineChars="0" w:firstLine="0"/>
              <w:spacing w:line="240" w:lineRule="atLeast"/>
            </w:pPr>
            <w:r>
              <w:t>车宽</w:t>
            </w:r>
            <w:r>
              <w:t>+1.0</w:t>
            </w:r>
          </w:p>
        </w:tc>
        <w:tc>
          <w:tcPr>
            <w:tcW w:w="1057" w:type="pct"/>
            <w:vAlign w:val="center"/>
          </w:tcPr>
          <w:p w:rsidR="0018722C">
            <w:pPr>
              <w:pStyle w:val="affff9"/>
              <w:topLinePunct/>
              <w:ind w:leftChars="0" w:left="0" w:rightChars="0" w:right="0" w:firstLineChars="0" w:firstLine="0"/>
              <w:spacing w:line="240" w:lineRule="atLeast"/>
            </w:pPr>
            <w:r>
              <w:t>3.8</w:t>
            </w:r>
          </w:p>
        </w:tc>
        <w:tc>
          <w:tcPr>
            <w:tcW w:w="1443" w:type="pct"/>
            <w:vAlign w:val="center"/>
          </w:tcPr>
          <w:p w:rsidR="0018722C">
            <w:pPr>
              <w:pStyle w:val="affff9"/>
              <w:topLinePunct/>
              <w:ind w:leftChars="0" w:left="0" w:rightChars="0" w:right="0" w:firstLineChars="0" w:firstLine="0"/>
              <w:spacing w:line="240" w:lineRule="atLeast"/>
            </w:pPr>
            <w:r>
              <w:t>5.0</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曲线双行</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双车宽</w:t>
            </w:r>
            <w:r>
              <w:t>+2.2</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144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Heading3"/>
        <w:topLinePunct/>
        <w:ind w:left="200" w:hangingChars="200" w:hanging="200"/>
      </w:pPr>
      <w:bookmarkStart w:id="473139" w:name="_Toc686473139"/>
      <w:bookmarkStart w:name="_bookmark50" w:id="122"/>
      <w:bookmarkEnd w:id="122"/>
      <w:r>
        <w:t>4.3.2</w:t>
      </w:r>
      <w:r>
        <w:t xml:space="preserve"> </w:t>
      </w:r>
      <w:bookmarkStart w:name="_bookmark50" w:id="123"/>
      <w:bookmarkEnd w:id="123"/>
      <w:r>
        <w:t>场前区面积</w:t>
      </w:r>
      <w:bookmarkEnd w:id="473139"/>
    </w:p>
    <w:p w:rsidR="0018722C">
      <w:pPr>
        <w:topLinePunct/>
      </w:pPr>
      <w:r>
        <w:t>参照《城市道路公共交通站、场、厂工程设计规范》</w:t>
      </w:r>
      <w:r>
        <w:rPr>
          <w:rFonts w:ascii="Times New Roman" w:eastAsia="Times New Roman"/>
        </w:rPr>
        <w:t>2.1.11</w:t>
      </w:r>
      <w:r>
        <w:t>条中所确定的公交停车</w:t>
      </w:r>
      <w:r>
        <w:t>场出入口宽度应为标准车宽的</w:t>
      </w:r>
      <w:r>
        <w:rPr>
          <w:rFonts w:ascii="Times New Roman" w:eastAsia="Times New Roman"/>
        </w:rPr>
        <w:t>3~4</w:t>
      </w:r>
      <w:r>
        <w:t>倍，场前区的面积主要决定于车场的进出口，当站</w:t>
      </w:r>
      <w:r>
        <w:t>外道路的车行道宽度小于</w:t>
      </w:r>
      <w:r>
        <w:rPr>
          <w:rFonts w:ascii="Times New Roman" w:eastAsia="Times New Roman"/>
        </w:rPr>
        <w:t>14m</w:t>
      </w:r>
      <w:r>
        <w:t>时，进出口宽度应增加</w:t>
      </w:r>
      <w:r>
        <w:rPr>
          <w:rFonts w:ascii="Times New Roman" w:eastAsia="Times New Roman"/>
        </w:rPr>
        <w:t>20%</w:t>
      </w:r>
      <w:r>
        <w:t>到</w:t>
      </w:r>
      <w:r>
        <w:rPr>
          <w:rFonts w:ascii="Times New Roman" w:eastAsia="Times New Roman"/>
        </w:rPr>
        <w:t>25%</w:t>
      </w:r>
      <w:r>
        <w:t>。在出入口后退</w:t>
      </w:r>
      <w:r>
        <w:rPr>
          <w:rFonts w:ascii="Times New Roman" w:eastAsia="Times New Roman"/>
        </w:rPr>
        <w:t>2</w:t>
      </w:r>
      <w:r>
        <w:rPr>
          <w:rFonts w:ascii="Times New Roman" w:eastAsia="Times New Roman"/>
        </w:rPr>
        <w:t>m</w:t>
      </w:r>
    </w:p>
    <w:p w:rsidR="0018722C">
      <w:pPr>
        <w:topLinePunct/>
      </w:pPr>
      <w:r>
        <w:rPr>
          <w:rFonts w:cstheme="minorBidi" w:hAnsiTheme="minorHAnsi" w:eastAsiaTheme="minorHAnsi" w:asciiTheme="minorHAnsi" w:ascii="Tahoma"/>
        </w:rPr>
        <w:t>32</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的通道中心线两侧各</w:t>
      </w:r>
      <w:r>
        <w:rPr>
          <w:rFonts w:ascii="Times New Roman" w:hAnsi="Times New Roman" w:eastAsia="Times New Roman"/>
        </w:rPr>
        <w:t>60°</w:t>
      </w:r>
      <w:r>
        <w:t>范围内应能目测到站内或站外的车辆和行人，建议公共汽车停车场场前区的宽度以最小</w:t>
      </w:r>
      <w:r>
        <w:rPr>
          <w:rFonts w:ascii="Times New Roman" w:hAnsi="Times New Roman" w:eastAsia="Times New Roman"/>
        </w:rPr>
        <w:t>10m</w:t>
      </w:r>
      <w:r>
        <w:t>为宜。笔者认为其长度以能够容纳一辆公交车车身的长</w:t>
      </w:r>
      <w:r>
        <w:t>度为下限，而且长度取值应该大于一个停车位的长度为宜，标准车停车位长度</w:t>
      </w:r>
      <w:r>
        <w:t>为</w:t>
      </w:r>
    </w:p>
    <w:p w:rsidR="0018722C">
      <w:pPr>
        <w:topLinePunct/>
      </w:pPr>
      <w:r>
        <w:rPr>
          <w:rFonts w:ascii="Times New Roman" w:eastAsia="Times New Roman"/>
        </w:rPr>
        <w:t>15m</w:t>
      </w:r>
      <w:r>
        <w:t>，考虑安全等诸多因素，建议取值至少为</w:t>
      </w:r>
      <w:r>
        <w:rPr>
          <w:rFonts w:ascii="Times New Roman" w:eastAsia="Times New Roman"/>
        </w:rPr>
        <w:t>18m</w:t>
      </w:r>
      <w:r>
        <w:t>。</w:t>
      </w:r>
    </w:p>
    <w:p w:rsidR="0018722C">
      <w:pPr>
        <w:topLinePunct/>
      </w:pPr>
      <w:r>
        <w:t>调度室及门卫等设施一般设置在场前区，因此场前区除了有车辆出入口外，还需要考虑到调度室和门卫室等设施规模，这里，笔者建议可根据综合停车场规模不同，</w:t>
      </w:r>
      <w:r w:rsidR="001852F3">
        <w:t xml:space="preserve">将车辆出入口的面积乘以系数</w:t>
      </w:r>
      <w:r>
        <w:rPr>
          <w:rFonts w:ascii="Times New Roman" w:eastAsia="Times New Roman"/>
        </w:rPr>
        <w:t>0</w:t>
      </w:r>
      <w:r>
        <w:rPr>
          <w:rFonts w:ascii="Times New Roman" w:eastAsia="Times New Roman"/>
        </w:rPr>
        <w:t>.</w:t>
      </w:r>
      <w:r>
        <w:rPr>
          <w:rFonts w:ascii="Times New Roman" w:eastAsia="Times New Roman"/>
        </w:rPr>
        <w:t>2~0.5</w:t>
      </w:r>
      <w:r>
        <w:t>所得面积作为调度室及门卫等设施的总面积。则场前区的总面积为：</w:t>
      </w:r>
    </w:p>
    <w:p w:rsidR="0018722C">
      <w:pPr>
        <w:pStyle w:val="BodyText"/>
        <w:spacing w:line="338" w:lineRule="auto" w:before="41"/>
        <w:ind w:leftChars="0" w:left="621" w:rightChars="0" w:right="1573"/>
        <w:rPr>
          <w:rFonts w:ascii="Times New Roman" w:hAnsi="Times New Roman" w:eastAsia="Times New Roman"/>
          <w:sz w:val="16"/>
        </w:rPr>
        <w:keepNext/>
        <w:topLinePunct/>
      </w:pPr>
      <w:r>
        <w:t>场前区面积</w:t>
      </w:r>
      <w:r>
        <w:rPr>
          <w:rFonts w:ascii="Times New Roman" w:hAnsi="Times New Roman" w:eastAsia="Times New Roman"/>
        </w:rPr>
        <w:t>=</w:t>
      </w:r>
      <w:r>
        <w:t>公交车辆进出口面积</w:t>
      </w:r>
      <w:r>
        <w:rPr>
          <w:rFonts w:ascii="Times New Roman" w:hAnsi="Times New Roman" w:eastAsia="Times New Roman"/>
        </w:rPr>
        <w:t>+</w:t>
      </w:r>
      <w:r>
        <w:t>公交车辆进出口面积</w:t>
      </w:r>
      <w:r>
        <w:rPr>
          <w:rFonts w:ascii="Times New Roman" w:hAnsi="Times New Roman" w:eastAsia="Times New Roman"/>
        </w:rPr>
        <w:t>×</w:t>
      </w:r>
      <w:r>
        <w:t>（</w:t>
      </w:r>
      <w:r>
        <w:rPr>
          <w:rFonts w:ascii="Times New Roman" w:hAnsi="Times New Roman" w:eastAsia="Times New Roman"/>
        </w:rPr>
        <w:t>0.2~0.5</w:t>
      </w:r>
      <w:r>
        <w:t>）</w:t>
      </w:r>
      <w:r w:rsidR="001852F3">
        <w:t xml:space="preserve">场前区面积</w:t>
      </w:r>
      <w:r>
        <w:rPr>
          <w:rFonts w:ascii="Times New Roman" w:hAnsi="Times New Roman" w:eastAsia="Times New Roman"/>
        </w:rPr>
        <w:t>=</w:t>
      </w:r>
      <w:r>
        <w:t>（</w:t>
      </w:r>
      <w:r>
        <w:rPr>
          <w:rFonts w:ascii="Times New Roman" w:hAnsi="Times New Roman" w:eastAsia="Times New Roman"/>
        </w:rPr>
        <w:t>1.2~1.5</w:t>
      </w:r>
      <w:r>
        <w:t>）</w:t>
      </w:r>
      <w:r>
        <w:rPr>
          <w:rFonts w:ascii="Times New Roman" w:hAnsi="Times New Roman" w:eastAsia="Times New Roman"/>
        </w:rPr>
        <w:t>×l 0×l8=216m </w:t>
      </w:r>
      <w:r>
        <w:rPr>
          <w:rFonts w:ascii="Times New Roman" w:hAnsi="Times New Roman" w:eastAsia="Times New Roman"/>
          <w:position w:val="11"/>
          <w:sz w:val="16"/>
        </w:rPr>
        <w:t>2</w:t>
      </w:r>
      <w:r>
        <w:rPr>
          <w:rFonts w:ascii="Times New Roman" w:hAnsi="Times New Roman" w:eastAsia="Times New Roman"/>
        </w:rPr>
        <w:t>~270m</w:t>
      </w:r>
      <w:r>
        <w:rPr>
          <w:rFonts w:ascii="Times New Roman" w:hAnsi="Times New Roman" w:eastAsia="Times New Roman"/>
          <w:position w:val="11"/>
          <w:sz w:val="16"/>
        </w:rPr>
        <w:t>2</w:t>
      </w:r>
    </w:p>
    <w:p w:rsidR="00000000">
      <w:pPr>
        <w:pStyle w:val="aff7"/>
        <w:spacing w:line="240" w:lineRule="atLeast"/>
        <w:topLinePunct/>
      </w:pPr>
      <w:r>
        <w:drawing>
          <wp:inline>
            <wp:extent cx="4910804" cy="1827276"/>
            <wp:effectExtent l="0" t="0" r="0" b="0"/>
            <wp:docPr id="45" name="image34.png" descr=""/>
            <wp:cNvGraphicFramePr>
              <a:graphicFrameLocks noChangeAspect="1"/>
            </wp:cNvGraphicFramePr>
            <a:graphic>
              <a:graphicData uri="http://schemas.openxmlformats.org/drawingml/2006/picture">
                <pic:pic>
                  <pic:nvPicPr>
                    <pic:cNvPr id="46" name="image34.png"/>
                    <pic:cNvPicPr/>
                  </pic:nvPicPr>
                  <pic:blipFill>
                    <a:blip r:embed="rId72" cstate="print"/>
                    <a:stretch>
                      <a:fillRect/>
                    </a:stretch>
                  </pic:blipFill>
                  <pic:spPr>
                    <a:xfrm>
                      <a:off x="0" y="0"/>
                      <a:ext cx="4910804" cy="18272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5  </w:t>
      </w:r>
      <w:r>
        <w:rPr>
          <w:kern w:val="2"/>
          <w:szCs w:val="22"/>
          <w:rFonts w:cstheme="minorBidi" w:hAnsiTheme="minorHAnsi" w:eastAsiaTheme="minorHAnsi" w:asciiTheme="minorHAnsi"/>
          <w:b/>
          <w:sz w:val="21"/>
        </w:rPr>
        <w:t>进出口设计要求示意图</w:t>
      </w:r>
    </w:p>
    <w:p w:rsidR="0018722C">
      <w:pPr>
        <w:pStyle w:val="Heading3"/>
        <w:topLinePunct/>
        <w:ind w:left="200" w:hangingChars="200" w:hanging="200"/>
      </w:pPr>
      <w:bookmarkStart w:id="473140" w:name="_Toc686473140"/>
      <w:bookmarkStart w:name="_bookmark51" w:id="124"/>
      <w:bookmarkEnd w:id="124"/>
      <w:r>
        <w:t>4.3.3</w:t>
      </w:r>
      <w:r>
        <w:t xml:space="preserve"> </w:t>
      </w:r>
      <w:bookmarkStart w:name="_bookmark51" w:id="125"/>
      <w:bookmarkEnd w:id="125"/>
      <w:r>
        <w:t>车辆维护维修设施</w:t>
      </w:r>
      <w:bookmarkEnd w:id="473140"/>
    </w:p>
    <w:p w:rsidR="0018722C">
      <w:pPr>
        <w:topLinePunct/>
      </w:pPr>
      <w:r>
        <w:t>车辆维护维修设施建设内容包括维护工间、维修工具室、材料室</w:t>
      </w:r>
      <w:r>
        <w:t>（</w:t>
      </w:r>
      <w:r>
        <w:t>含轮胎库</w:t>
      </w:r>
      <w:r>
        <w:t>）</w:t>
      </w:r>
      <w:r>
        <w:t>、隔油池、动力系统用房</w:t>
      </w:r>
      <w:r>
        <w:t>（</w:t>
      </w:r>
      <w:r>
        <w:t>变压器室、配电室、泵房、空压机房、锅炉房、乙炔氧气站</w:t>
      </w:r>
      <w:r>
        <w:t>）</w:t>
      </w:r>
      <w:r>
        <w:t>等。规范中提到，养护设施可按每百辆标准车所需的工位确定，其中车身两个、机电七个。笔者认为车辆维护和修理设施规模的计算不应该定死，必须根据站场的具体情况而定，对于公共汽车停车场，首先要确定维护、修理所需的工位数，再根据工位数计算工间所需面积。其中各项参数主要根据各个城市的验数据来确定。</w:t>
      </w:r>
    </w:p>
    <w:p w:rsidR="0018722C">
      <w:pPr>
        <w:pStyle w:val="ae"/>
        <w:topLinePunct/>
      </w:pPr>
      <w:r>
        <w:drawing>
          <wp:anchor distT="0" distB="0" distL="0" distR="0" allowOverlap="1" layoutInCell="1" locked="0" behindDoc="1" simplePos="0" relativeHeight="268312679">
            <wp:simplePos x="0" y="0"/>
            <wp:positionH relativeFrom="page">
              <wp:posOffset>2689860</wp:posOffset>
            </wp:positionH>
            <wp:positionV relativeFrom="paragraph">
              <wp:posOffset>342844</wp:posOffset>
            </wp:positionV>
            <wp:extent cx="1990089" cy="895985"/>
            <wp:effectExtent l="0" t="0" r="0" b="0"/>
            <wp:wrapNone/>
            <wp:docPr id="47" name="image35.png" descr=""/>
            <wp:cNvGraphicFramePr>
              <a:graphicFrameLocks noChangeAspect="1"/>
            </wp:cNvGraphicFramePr>
            <a:graphic>
              <a:graphicData uri="http://schemas.openxmlformats.org/drawingml/2006/picture">
                <pic:pic>
                  <pic:nvPicPr>
                    <pic:cNvPr id="48" name="image35.png"/>
                    <pic:cNvPicPr/>
                  </pic:nvPicPr>
                  <pic:blipFill>
                    <a:blip r:embed="rId73" cstate="print"/>
                    <a:stretch>
                      <a:fillRect/>
                    </a:stretch>
                  </pic:blipFill>
                  <pic:spPr>
                    <a:xfrm>
                      <a:off x="0" y="0"/>
                      <a:ext cx="1990089" cy="895985"/>
                    </a:xfrm>
                    <a:prstGeom prst="rect">
                      <a:avLst/>
                    </a:prstGeom>
                  </pic:spPr>
                </pic:pic>
              </a:graphicData>
            </a:graphic>
          </wp:anchor>
        </w:drawing>
      </w:r>
      <w:r>
        <w:t>公共汽车维护和重点临修工位确定公式如下：</w:t>
      </w:r>
      <w:r w:rsidR="001852F3">
        <w:t xml:space="preserve">每日二级维护车数</w:t>
      </w:r>
      <w:r>
        <w:rPr>
          <w:rFonts w:ascii="Times New Roman" w:eastAsia="Times New Roman"/>
        </w:rPr>
        <w:t>=</w:t>
      </w:r>
    </w:p>
    <w:p w:rsidR="0018722C">
      <w:pPr>
        <w:pStyle w:val="BodyText"/>
        <w:spacing w:before="54"/>
        <w:ind w:leftChars="0" w:left="621"/>
        <w:rPr>
          <w:rFonts w:ascii="Times New Roman" w:eastAsia="Times New Roman"/>
        </w:rPr>
        <w:topLinePunct/>
      </w:pPr>
      <w:r>
        <w:t>每日一级维护车数</w:t>
      </w:r>
      <w:r>
        <w:rPr>
          <w:rFonts w:ascii="Times New Roman" w:eastAsia="Times New Roman"/>
        </w:rPr>
        <w:t>=</w:t>
      </w:r>
    </w:p>
    <w:p w:rsidR="0018722C">
      <w:pPr>
        <w:topLinePunct/>
      </w:pPr>
      <w:r>
        <w:t>其修理工位确定如下：</w:t>
      </w:r>
    </w:p>
    <w:p w:rsidR="0018722C">
      <w:pPr>
        <w:topLinePunct/>
      </w:pPr>
      <w:r>
        <w:rPr>
          <w:rFonts w:cstheme="minorBidi" w:hAnsiTheme="minorHAnsi" w:eastAsiaTheme="minorHAnsi" w:asciiTheme="minorHAnsi" w:ascii="Tahoma"/>
        </w:rPr>
        <w:t>33</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affff1"/>
        <w:spacing w:before="34"/>
        <w:ind w:leftChars="0" w:left="718"/>
        <w:rPr>
          <w:rFonts w:ascii="Times New Roman" w:hAnsi="Times New Roman" w:eastAsia="Times New Roman"/>
        </w:rPr>
        <w:topLinePunct/>
      </w:pPr>
      <w:r>
        <w:t>临修车数</w:t>
      </w:r>
      <w:r>
        <w:rPr>
          <w:rFonts w:ascii="Times New Roman" w:hAnsi="Times New Roman" w:eastAsia="Times New Roman"/>
        </w:rPr>
        <w:t>=</w:t>
      </w:r>
      <w:r>
        <w:t>车辆数</w:t>
      </w:r>
      <w:r>
        <w:rPr>
          <w:rFonts w:ascii="Times New Roman" w:hAnsi="Times New Roman" w:eastAsia="Times New Roman"/>
        </w:rPr>
        <w:t>×15%</w:t>
      </w:r>
    </w:p>
    <w:p w:rsidR="0018722C">
      <w:pPr>
        <w:pStyle w:val="BodyText"/>
        <w:spacing w:before="133"/>
        <w:ind w:leftChars="0" w:left="718"/>
        <w:rPr>
          <w:rFonts w:ascii="Times New Roman" w:hAnsi="Times New Roman" w:eastAsia="Times New Roman"/>
        </w:rPr>
        <w:topLinePunct/>
      </w:pPr>
      <w:r>
        <w:t>重点临修车次</w:t>
      </w:r>
      <w:r>
        <w:rPr>
          <w:rFonts w:ascii="Times New Roman" w:hAnsi="Times New Roman" w:eastAsia="Times New Roman"/>
        </w:rPr>
        <w:t>=</w:t>
      </w:r>
      <w:r>
        <w:t>临修车数</w:t>
      </w:r>
      <w:r>
        <w:rPr>
          <w:rFonts w:ascii="Times New Roman" w:hAnsi="Times New Roman" w:eastAsia="Times New Roman"/>
        </w:rPr>
        <w:t>×30%</w:t>
      </w:r>
    </w:p>
    <w:p w:rsidR="0018722C">
      <w:pPr>
        <w:topLinePunct/>
      </w:pPr>
      <w:r>
        <w:t>由于一级维护作业时间较短</w:t>
      </w:r>
      <w:r>
        <w:t>（</w:t>
      </w:r>
      <w:r>
        <w:t xml:space="preserve">约</w:t>
      </w:r>
      <w:r>
        <w:rPr>
          <w:rFonts w:ascii="Times New Roman" w:eastAsia="Times New Roman"/>
        </w:rPr>
        <w:t>4</w:t>
      </w:r>
      <w:r>
        <w:t>～</w:t>
      </w:r>
      <w:r>
        <w:rPr>
          <w:rFonts w:ascii="Times New Roman" w:eastAsia="Times New Roman"/>
        </w:rPr>
        <w:t>5</w:t>
      </w:r>
      <w:r>
        <w:t>小时</w:t>
      </w:r>
      <w:r>
        <w:t>）</w:t>
      </w:r>
      <w:r>
        <w:t xml:space="preserve">，与重点临修有交叉作业的条件，故一级维护和重点临修工位建议按</w:t>
      </w:r>
      <w:r>
        <w:rPr>
          <w:rFonts w:ascii="Times New Roman" w:eastAsia="Times New Roman"/>
        </w:rPr>
        <w:t>60%</w:t>
      </w:r>
      <w:r>
        <w:t>折算。有铰接车辆的停车场应考虑铰接工位。</w:t>
      </w:r>
      <w:r>
        <w:t>表</w:t>
      </w:r>
    </w:p>
    <w:p w:rsidR="0018722C">
      <w:pPr>
        <w:pStyle w:val="Heading2"/>
        <w:topLinePunct/>
        <w:ind w:left="171" w:hangingChars="171" w:hanging="171"/>
      </w:pPr>
      <w:bookmarkStart w:id="473141" w:name="_Toc686473141"/>
      <w:r>
        <w:t>4.6 </w:t>
      </w:r>
      <w:r>
        <w:t>为工位面积计算标准。</w:t>
      </w:r>
      <w:bookmarkEnd w:id="473141"/>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  </w:t>
      </w:r>
      <w:r>
        <w:rPr>
          <w:kern w:val="2"/>
          <w:szCs w:val="22"/>
          <w:rFonts w:cstheme="minorBidi" w:hAnsiTheme="minorHAnsi" w:eastAsiaTheme="minorHAnsi" w:asciiTheme="minorHAnsi"/>
          <w:b/>
          <w:sz w:val="21"/>
        </w:rPr>
        <w:t>工位面积计算表</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3"/>
        <w:gridCol w:w="1022"/>
        <w:gridCol w:w="1025"/>
        <w:gridCol w:w="2743"/>
        <w:gridCol w:w="3079"/>
      </w:tblGrid>
      <w:tr>
        <w:trPr>
          <w:tblHeader/>
        </w:trPr>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r>
              <w:t>标准车</w:t>
            </w:r>
          </w:p>
        </w:tc>
        <w:tc>
          <w:tcPr>
            <w:tcW w:w="1655" w:type="pct"/>
            <w:vAlign w:val="center"/>
            <w:tcBorders>
              <w:bottom w:val="single" w:sz="4" w:space="0" w:color="auto"/>
            </w:tcBorders>
          </w:tcPr>
          <w:p w:rsidR="0018722C">
            <w:pPr>
              <w:pStyle w:val="a7"/>
              <w:topLinePunct/>
              <w:ind w:leftChars="0" w:left="0" w:rightChars="0" w:right="0" w:firstLineChars="0" w:firstLine="0"/>
              <w:spacing w:line="240" w:lineRule="atLeast"/>
            </w:pPr>
            <w:r>
              <w:t>铰接式</w:t>
            </w:r>
          </w:p>
        </w:tc>
      </w:tr>
      <w:tr>
        <w:tc>
          <w:tcPr>
            <w:tcW w:w="770" w:type="pct"/>
            <w:vAlign w:val="center"/>
          </w:tcPr>
          <w:p w:rsidR="0018722C">
            <w:pPr>
              <w:pStyle w:val="ac"/>
              <w:topLinePunct/>
              <w:ind w:leftChars="0" w:left="0" w:rightChars="0" w:right="0" w:firstLineChars="0" w:firstLine="0"/>
              <w:spacing w:line="240" w:lineRule="atLeast"/>
            </w:pPr>
            <w:r>
              <w:t>车辆全长</w:t>
            </w:r>
          </w:p>
        </w:tc>
        <w:tc>
          <w:tcPr>
            <w:tcW w:w="549" w:type="pct"/>
            <w:vAlign w:val="center"/>
          </w:tcPr>
          <w:p w:rsidR="0018722C">
            <w:pPr>
              <w:pStyle w:val="a5"/>
              <w:topLinePunct/>
              <w:ind w:leftChars="0" w:left="0" w:rightChars="0" w:right="0" w:firstLineChars="0" w:firstLine="0"/>
              <w:spacing w:line="240" w:lineRule="atLeast"/>
            </w:pPr>
            <w:r>
              <w:t>m</w:t>
            </w:r>
          </w:p>
        </w:tc>
        <w:tc>
          <w:tcPr>
            <w:tcW w:w="551" w:type="pct"/>
            <w:vAlign w:val="center"/>
          </w:tcPr>
          <w:p w:rsidR="0018722C">
            <w:pPr>
              <w:pStyle w:val="a5"/>
              <w:topLinePunct/>
              <w:ind w:leftChars="0" w:left="0" w:rightChars="0" w:right="0" w:firstLineChars="0" w:firstLine="0"/>
              <w:spacing w:line="240" w:lineRule="atLeast"/>
            </w:pPr>
            <w:r>
              <w:t>L</w:t>
            </w:r>
          </w:p>
        </w:tc>
        <w:tc>
          <w:tcPr>
            <w:tcW w:w="1474" w:type="pct"/>
            <w:vAlign w:val="center"/>
          </w:tcPr>
          <w:p w:rsidR="0018722C">
            <w:pPr>
              <w:pStyle w:val="a5"/>
              <w:topLinePunct/>
              <w:ind w:leftChars="0" w:left="0" w:rightChars="0" w:right="0" w:firstLineChars="0" w:firstLine="0"/>
              <w:spacing w:line="240" w:lineRule="atLeast"/>
            </w:pPr>
          </w:p>
        </w:tc>
        <w:tc>
          <w:tcPr>
            <w:tcW w:w="1655" w:type="pct"/>
            <w:vAlign w:val="center"/>
          </w:tcPr>
          <w:p w:rsidR="0018722C">
            <w:pPr>
              <w:pStyle w:val="ad"/>
              <w:topLinePunct/>
              <w:ind w:leftChars="0" w:left="0" w:rightChars="0" w:right="0" w:firstLineChars="0" w:firstLine="0"/>
              <w:spacing w:line="240" w:lineRule="atLeast"/>
            </w:pPr>
          </w:p>
        </w:tc>
      </w:tr>
      <w:tr>
        <w:tc>
          <w:tcPr>
            <w:tcW w:w="770" w:type="pct"/>
            <w:vAlign w:val="center"/>
          </w:tcPr>
          <w:p w:rsidR="0018722C">
            <w:pPr>
              <w:pStyle w:val="ac"/>
              <w:topLinePunct/>
              <w:ind w:leftChars="0" w:left="0" w:rightChars="0" w:right="0" w:firstLineChars="0" w:firstLine="0"/>
              <w:spacing w:line="240" w:lineRule="atLeast"/>
            </w:pPr>
            <w:r>
              <w:t>全宽</w:t>
            </w:r>
          </w:p>
        </w:tc>
        <w:tc>
          <w:tcPr>
            <w:tcW w:w="549" w:type="pct"/>
            <w:vAlign w:val="center"/>
          </w:tcPr>
          <w:p w:rsidR="0018722C">
            <w:pPr>
              <w:pStyle w:val="a5"/>
              <w:topLinePunct/>
              <w:ind w:leftChars="0" w:left="0" w:rightChars="0" w:right="0" w:firstLineChars="0" w:firstLine="0"/>
              <w:spacing w:line="240" w:lineRule="atLeast"/>
            </w:pPr>
            <w:r>
              <w:t>m</w:t>
            </w:r>
          </w:p>
        </w:tc>
        <w:tc>
          <w:tcPr>
            <w:tcW w:w="551" w:type="pct"/>
            <w:vAlign w:val="center"/>
          </w:tcPr>
          <w:p w:rsidR="0018722C">
            <w:pPr>
              <w:pStyle w:val="a5"/>
              <w:topLinePunct/>
              <w:ind w:leftChars="0" w:left="0" w:rightChars="0" w:right="0" w:firstLineChars="0" w:firstLine="0"/>
              <w:spacing w:line="240" w:lineRule="atLeast"/>
            </w:pPr>
            <w:r>
              <w:t>b</w:t>
            </w:r>
          </w:p>
        </w:tc>
        <w:tc>
          <w:tcPr>
            <w:tcW w:w="1474" w:type="pct"/>
            <w:vAlign w:val="center"/>
          </w:tcPr>
          <w:p w:rsidR="0018722C">
            <w:pPr>
              <w:pStyle w:val="a5"/>
              <w:topLinePunct/>
              <w:ind w:leftChars="0" w:left="0" w:rightChars="0" w:right="0" w:firstLineChars="0" w:firstLine="0"/>
              <w:spacing w:line="240" w:lineRule="atLeast"/>
            </w:pPr>
          </w:p>
        </w:tc>
        <w:tc>
          <w:tcPr>
            <w:tcW w:w="1655" w:type="pct"/>
            <w:vAlign w:val="center"/>
          </w:tcPr>
          <w:p w:rsidR="0018722C">
            <w:pPr>
              <w:pStyle w:val="ad"/>
              <w:topLinePunct/>
              <w:ind w:leftChars="0" w:left="0" w:rightChars="0" w:right="0" w:firstLineChars="0" w:firstLine="0"/>
              <w:spacing w:line="240" w:lineRule="atLeast"/>
            </w:pPr>
          </w:p>
        </w:tc>
      </w:tr>
      <w:tr>
        <w:tc>
          <w:tcPr>
            <w:tcW w:w="770" w:type="pct"/>
            <w:vAlign w:val="center"/>
          </w:tcPr>
          <w:p w:rsidR="0018722C">
            <w:pPr>
              <w:pStyle w:val="ac"/>
              <w:topLinePunct/>
              <w:ind w:leftChars="0" w:left="0" w:rightChars="0" w:right="0" w:firstLineChars="0" w:firstLine="0"/>
              <w:spacing w:line="240" w:lineRule="atLeast"/>
            </w:pPr>
            <w:r>
              <w:t>车前留宽</w:t>
            </w:r>
          </w:p>
        </w:tc>
        <w:tc>
          <w:tcPr>
            <w:tcW w:w="549" w:type="pct"/>
            <w:vAlign w:val="center"/>
          </w:tcPr>
          <w:p w:rsidR="0018722C">
            <w:pPr>
              <w:pStyle w:val="a5"/>
              <w:topLinePunct/>
              <w:ind w:leftChars="0" w:left="0" w:rightChars="0" w:right="0" w:firstLineChars="0" w:firstLine="0"/>
              <w:spacing w:line="240" w:lineRule="atLeast"/>
            </w:pPr>
            <w:r>
              <w:t>m</w:t>
            </w:r>
          </w:p>
        </w:tc>
        <w:tc>
          <w:tcPr>
            <w:tcW w:w="551" w:type="pct"/>
            <w:vAlign w:val="center"/>
          </w:tcPr>
          <w:p w:rsidR="0018722C">
            <w:pPr>
              <w:pStyle w:val="a5"/>
              <w:topLinePunct/>
              <w:ind w:leftChars="0" w:left="0" w:rightChars="0" w:right="0" w:firstLineChars="0" w:firstLine="0"/>
              <w:spacing w:line="240" w:lineRule="atLeast"/>
            </w:pPr>
            <w:r>
              <w:t>H</w:t>
            </w:r>
            <w:r>
              <w:t>1</w:t>
            </w:r>
          </w:p>
        </w:tc>
        <w:tc>
          <w:tcPr>
            <w:tcW w:w="1474" w:type="pct"/>
            <w:vAlign w:val="center"/>
          </w:tcPr>
          <w:p w:rsidR="0018722C">
            <w:pPr>
              <w:pStyle w:val="affff9"/>
              <w:topLinePunct/>
              <w:ind w:leftChars="0" w:left="0" w:rightChars="0" w:right="0" w:firstLineChars="0" w:firstLine="0"/>
              <w:spacing w:line="240" w:lineRule="atLeast"/>
            </w:pPr>
            <w:r>
              <w:t>2.5</w:t>
            </w:r>
          </w:p>
        </w:tc>
        <w:tc>
          <w:tcPr>
            <w:tcW w:w="1655" w:type="pct"/>
            <w:vAlign w:val="center"/>
          </w:tcPr>
          <w:p w:rsidR="0018722C">
            <w:pPr>
              <w:pStyle w:val="affff9"/>
              <w:topLinePunct/>
              <w:ind w:leftChars="0" w:left="0" w:rightChars="0" w:right="0" w:firstLineChars="0" w:firstLine="0"/>
              <w:spacing w:line="240" w:lineRule="atLeast"/>
            </w:pPr>
            <w:r>
              <w:t>3</w:t>
            </w:r>
          </w:p>
        </w:tc>
      </w:tr>
      <w:tr>
        <w:tc>
          <w:tcPr>
            <w:tcW w:w="770" w:type="pct"/>
            <w:vAlign w:val="center"/>
          </w:tcPr>
          <w:p w:rsidR="0018722C">
            <w:pPr>
              <w:pStyle w:val="ac"/>
              <w:topLinePunct/>
              <w:ind w:leftChars="0" w:left="0" w:rightChars="0" w:right="0" w:firstLineChars="0" w:firstLine="0"/>
              <w:spacing w:line="240" w:lineRule="atLeast"/>
            </w:pPr>
            <w:r>
              <w:t>车后留宽</w:t>
            </w:r>
          </w:p>
        </w:tc>
        <w:tc>
          <w:tcPr>
            <w:tcW w:w="549" w:type="pct"/>
            <w:vAlign w:val="center"/>
          </w:tcPr>
          <w:p w:rsidR="0018722C">
            <w:pPr>
              <w:pStyle w:val="a5"/>
              <w:topLinePunct/>
              <w:ind w:leftChars="0" w:left="0" w:rightChars="0" w:right="0" w:firstLineChars="0" w:firstLine="0"/>
              <w:spacing w:line="240" w:lineRule="atLeast"/>
            </w:pPr>
            <w:r>
              <w:t>m</w:t>
            </w:r>
          </w:p>
        </w:tc>
        <w:tc>
          <w:tcPr>
            <w:tcW w:w="551" w:type="pct"/>
            <w:vAlign w:val="center"/>
          </w:tcPr>
          <w:p w:rsidR="0018722C">
            <w:pPr>
              <w:pStyle w:val="a5"/>
              <w:topLinePunct/>
              <w:ind w:leftChars="0" w:left="0" w:rightChars="0" w:right="0" w:firstLineChars="0" w:firstLine="0"/>
              <w:spacing w:line="240" w:lineRule="atLeast"/>
            </w:pPr>
            <w:r>
              <w:t>H</w:t>
            </w:r>
            <w:r>
              <w:t>2</w:t>
            </w:r>
          </w:p>
        </w:tc>
        <w:tc>
          <w:tcPr>
            <w:tcW w:w="1474" w:type="pct"/>
            <w:vAlign w:val="center"/>
          </w:tcPr>
          <w:p w:rsidR="0018722C">
            <w:pPr>
              <w:pStyle w:val="affff9"/>
              <w:topLinePunct/>
              <w:ind w:leftChars="0" w:left="0" w:rightChars="0" w:right="0" w:firstLineChars="0" w:firstLine="0"/>
              <w:spacing w:line="240" w:lineRule="atLeast"/>
            </w:pPr>
            <w:r>
              <w:t>1.5</w:t>
            </w:r>
          </w:p>
        </w:tc>
        <w:tc>
          <w:tcPr>
            <w:tcW w:w="1655" w:type="pct"/>
            <w:vAlign w:val="center"/>
          </w:tcPr>
          <w:p w:rsidR="0018722C">
            <w:pPr>
              <w:pStyle w:val="affff9"/>
              <w:topLinePunct/>
              <w:ind w:leftChars="0" w:left="0" w:rightChars="0" w:right="0" w:firstLineChars="0" w:firstLine="0"/>
              <w:spacing w:line="240" w:lineRule="atLeast"/>
            </w:pPr>
            <w:r>
              <w:t>2</w:t>
            </w:r>
          </w:p>
        </w:tc>
      </w:tr>
      <w:tr>
        <w:tc>
          <w:tcPr>
            <w:tcW w:w="770" w:type="pct"/>
            <w:vAlign w:val="center"/>
          </w:tcPr>
          <w:p w:rsidR="0018722C">
            <w:pPr>
              <w:pStyle w:val="ac"/>
              <w:topLinePunct/>
              <w:ind w:leftChars="0" w:left="0" w:rightChars="0" w:right="0" w:firstLineChars="0" w:firstLine="0"/>
              <w:spacing w:line="240" w:lineRule="atLeast"/>
            </w:pPr>
            <w:r>
              <w:t>车两侧留宽</w:t>
            </w:r>
          </w:p>
        </w:tc>
        <w:tc>
          <w:tcPr>
            <w:tcW w:w="549" w:type="pct"/>
            <w:vAlign w:val="center"/>
          </w:tcPr>
          <w:p w:rsidR="0018722C">
            <w:pPr>
              <w:pStyle w:val="a5"/>
              <w:topLinePunct/>
              <w:ind w:leftChars="0" w:left="0" w:rightChars="0" w:right="0" w:firstLineChars="0" w:firstLine="0"/>
              <w:spacing w:line="240" w:lineRule="atLeast"/>
            </w:pPr>
            <w:r>
              <w:t>m</w:t>
            </w:r>
          </w:p>
        </w:tc>
        <w:tc>
          <w:tcPr>
            <w:tcW w:w="551" w:type="pct"/>
            <w:vAlign w:val="center"/>
          </w:tcPr>
          <w:p w:rsidR="0018722C">
            <w:pPr>
              <w:pStyle w:val="a5"/>
              <w:topLinePunct/>
              <w:ind w:leftChars="0" w:left="0" w:rightChars="0" w:right="0" w:firstLineChars="0" w:firstLine="0"/>
              <w:spacing w:line="240" w:lineRule="atLeast"/>
            </w:pPr>
            <w:r>
              <w:t>a</w:t>
            </w:r>
            <w:r>
              <w:t>1</w:t>
            </w:r>
            <w:r>
              <w:t>+a</w:t>
            </w:r>
            <w:r>
              <w:t>2</w:t>
            </w:r>
          </w:p>
        </w:tc>
        <w:tc>
          <w:tcPr>
            <w:tcW w:w="1474" w:type="pct"/>
            <w:vAlign w:val="center"/>
          </w:tcPr>
          <w:p w:rsidR="0018722C">
            <w:pPr>
              <w:pStyle w:val="affff9"/>
              <w:topLinePunct/>
              <w:ind w:leftChars="0" w:left="0" w:rightChars="0" w:right="0" w:firstLineChars="0" w:firstLine="0"/>
              <w:spacing w:line="240" w:lineRule="atLeast"/>
            </w:pPr>
            <w:r>
              <w:t>3.0</w:t>
            </w:r>
          </w:p>
        </w:tc>
        <w:tc>
          <w:tcPr>
            <w:tcW w:w="1655" w:type="pct"/>
            <w:vAlign w:val="center"/>
          </w:tcPr>
          <w:p w:rsidR="0018722C">
            <w:pPr>
              <w:pStyle w:val="affff9"/>
              <w:topLinePunct/>
              <w:ind w:leftChars="0" w:left="0" w:rightChars="0" w:right="0" w:firstLineChars="0" w:firstLine="0"/>
              <w:spacing w:line="240" w:lineRule="atLeast"/>
            </w:pPr>
            <w:r>
              <w:t>3</w:t>
            </w:r>
          </w:p>
        </w:tc>
      </w:tr>
      <w:tr>
        <w:tc>
          <w:tcPr>
            <w:tcW w:w="770" w:type="pct"/>
            <w:vAlign w:val="center"/>
            <w:tcBorders>
              <w:top w:val="single" w:sz="4" w:space="0" w:color="auto"/>
            </w:tcBorders>
          </w:tcPr>
          <w:p w:rsidR="0018722C">
            <w:pPr>
              <w:pStyle w:val="ac"/>
              <w:topLinePunct/>
              <w:ind w:leftChars="0" w:left="0" w:rightChars="0" w:right="0" w:firstLineChars="0" w:firstLine="0"/>
              <w:spacing w:line="240" w:lineRule="atLeast"/>
            </w:pPr>
            <w:r>
              <w:t>每车位面积</w:t>
            </w:r>
          </w:p>
        </w:tc>
        <w:tc>
          <w:tcPr>
            <w:tcW w:w="549" w:type="pct"/>
            <w:vAlign w:val="center"/>
            <w:tcBorders>
              <w:top w:val="single" w:sz="4" w:space="0" w:color="auto"/>
            </w:tcBorders>
          </w:tcPr>
          <w:p w:rsidR="0018722C">
            <w:pPr>
              <w:pStyle w:val="aff1"/>
              <w:topLinePunct/>
              <w:ind w:leftChars="0" w:left="0" w:rightChars="0" w:right="0" w:firstLineChars="0" w:firstLine="0"/>
              <w:spacing w:line="240" w:lineRule="atLeast"/>
            </w:pPr>
            <w:r>
              <w:t>m</w:t>
            </w:r>
          </w:p>
        </w:tc>
        <w:tc>
          <w:tcPr>
            <w:tcW w:w="551" w:type="pct"/>
            <w:vAlign w:val="center"/>
            <w:tcBorders>
              <w:top w:val="single" w:sz="4" w:space="0" w:color="auto"/>
            </w:tcBorders>
          </w:tcPr>
          <w:p w:rsidR="0018722C">
            <w:pPr>
              <w:pStyle w:val="aff1"/>
              <w:topLinePunct/>
              <w:ind w:leftChars="0" w:left="0" w:rightChars="0" w:right="0" w:firstLineChars="0" w:firstLine="0"/>
              <w:spacing w:line="240" w:lineRule="atLeast"/>
            </w:pPr>
            <w:r>
              <w:t>S</w:t>
            </w:r>
            <w:r>
              <w:t>w</w:t>
            </w:r>
          </w:p>
        </w:tc>
        <w:tc>
          <w:tcPr>
            <w:tcW w:w="147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L+H</w:t>
            </w:r>
            <w:r>
              <w:t>1</w:t>
            </w:r>
            <w:r>
              <w:t>+H</w:t>
            </w:r>
            <w:r>
              <w:t>2</w:t>
            </w:r>
            <w:r>
              <w:t>）</w:t>
            </w:r>
            <w:r>
              <w:t>×</w:t>
            </w:r>
            <w:r>
              <w:t>（</w:t>
            </w:r>
            <w:r>
              <w:t>b+a</w:t>
            </w:r>
            <w:r>
              <w:rPr>
                <w:position w:val="-2"/>
              </w:rPr>
              <w:t>1</w:t>
            </w:r>
            <w:r>
              <w:t>+a</w:t>
            </w:r>
            <w:r>
              <w:rPr>
                <w:position w:val="-2"/>
              </w:rPr>
              <w:t>2</w:t>
            </w:r>
            <w:r>
              <w:t>）</w:t>
            </w:r>
          </w:p>
        </w:tc>
        <w:tc>
          <w:tcPr>
            <w:tcW w:w="1655" w:type="pct"/>
            <w:vAlign w:val="center"/>
            <w:tcBorders>
              <w:top w:val="single" w:sz="4" w:space="0" w:color="auto"/>
            </w:tcBorders>
          </w:tcPr>
          <w:p w:rsidR="0018722C">
            <w:pPr>
              <w:pStyle w:val="ad"/>
              <w:topLinePunct/>
              <w:ind w:leftChars="0" w:left="0" w:rightChars="0" w:right="0" w:firstLineChars="0" w:firstLine="0"/>
              <w:spacing w:line="240" w:lineRule="atLeast"/>
            </w:pPr>
            <w:r>
              <w:t>（</w:t>
            </w:r>
            <w:r>
              <w:t>L+H</w:t>
            </w:r>
            <w:r>
              <w:t>1</w:t>
            </w:r>
            <w:r>
              <w:t>+H</w:t>
            </w:r>
            <w:r>
              <w:t>2</w:t>
            </w:r>
            <w:r>
              <w:t>）</w:t>
            </w:r>
            <w:r>
              <w:t>×</w:t>
            </w:r>
            <w:r>
              <w:t>（</w:t>
            </w:r>
            <w:r>
              <w:t>b+a</w:t>
            </w:r>
            <w:r>
              <w:rPr>
                <w:position w:val="-2"/>
              </w:rPr>
              <w:t>1</w:t>
            </w:r>
            <w:r>
              <w:t>+a</w:t>
            </w:r>
            <w:r>
              <w:rPr>
                <w:position w:val="-2"/>
              </w:rPr>
              <w:t>2</w:t>
            </w:r>
            <w:r>
              <w:t>）</w:t>
            </w:r>
          </w:p>
        </w:tc>
      </w:tr>
    </w:tbl>
    <w:p w:rsidR="0018722C">
      <w:pPr>
        <w:pStyle w:val="affa"/>
      </w:pPr>
    </w:p>
    <w:p w:rsidR="0018722C">
      <w:pPr>
        <w:topLinePunct/>
      </w:pPr>
      <w:r>
        <w:t>保修工间面积</w:t>
      </w:r>
      <w:r>
        <w:rPr>
          <w:rFonts w:ascii="Times New Roman" w:eastAsia="Times New Roman"/>
        </w:rPr>
        <w:t>=</w:t>
      </w:r>
      <w:r>
        <w:t>工位总面积</w:t>
      </w:r>
      <w:r>
        <w:rPr>
          <w:rFonts w:ascii="Times New Roman" w:eastAsia="Times New Roman"/>
        </w:rPr>
        <w:t>+</w:t>
      </w:r>
      <w:r>
        <w:t>通道面积</w:t>
      </w:r>
      <w:r>
        <w:rPr>
          <w:rFonts w:ascii="Times New Roman" w:eastAsia="Times New Roman"/>
        </w:rPr>
        <w:t>+</w:t>
      </w:r>
      <w:r>
        <w:t>辅助工间面积</w:t>
      </w:r>
      <w:r>
        <w:rPr>
          <w:rFonts w:ascii="Times New Roman" w:eastAsia="Times New Roman"/>
        </w:rPr>
        <w:t>+</w:t>
      </w:r>
      <w:r>
        <w:t>材料库面积</w:t>
      </w:r>
    </w:p>
    <w:p w:rsidR="0018722C">
      <w:pPr>
        <w:topLinePunct/>
      </w:pPr>
      <w:r>
        <w:t>由于可参照计算方法按各地实际情况计算出每一标准车或铰接车的工位面积，没有必要再提出其具体尺寸，使各地在维护维修工间建设时受到限制。</w:t>
      </w:r>
    </w:p>
    <w:p w:rsidR="0018722C">
      <w:pPr>
        <w:topLinePunct/>
      </w:pPr>
      <w:r>
        <w:t>修车地沟有通道式敞开地沟和独立式敞开地沟两种。关于地沟长度的确定，北京</w:t>
      </w:r>
      <w:r>
        <w:t>等城市建议地沟长度不得低于两倍的车的长度，独立式修车沟不宜小于一个标准车</w:t>
      </w:r>
      <w:r>
        <w:t>长。考虑到工作的方便性和效率，通道式地沟应不小于</w:t>
      </w:r>
      <w:r>
        <w:rPr>
          <w:rFonts w:ascii="Times New Roman" w:hAnsi="Times New Roman" w:eastAsia="Times New Roman"/>
        </w:rPr>
        <w:t>2</w:t>
      </w:r>
      <w:r>
        <w:t>倍车长。广州市建议通道式地沟不小于铰接车辆全长</w:t>
      </w:r>
      <w:r>
        <w:rPr>
          <w:rFonts w:ascii="Times New Roman" w:hAnsi="Times New Roman" w:eastAsia="Times New Roman"/>
        </w:rPr>
        <w:t>+2×1.5m</w:t>
      </w:r>
      <w:r>
        <w:t>，相对于</w:t>
      </w:r>
      <w:r>
        <w:rPr>
          <w:rFonts w:ascii="Times New Roman" w:hAnsi="Times New Roman" w:eastAsia="Times New Roman"/>
        </w:rPr>
        <w:t>14m</w:t>
      </w:r>
      <w:r>
        <w:t>的铰接车而言，地沟长</w:t>
      </w:r>
      <w:r>
        <w:rPr>
          <w:rFonts w:ascii="Times New Roman" w:hAnsi="Times New Roman" w:eastAsia="Times New Roman"/>
        </w:rPr>
        <w:t>17m</w:t>
      </w:r>
      <w:r>
        <w:t>，即车身</w:t>
      </w:r>
      <w:r>
        <w:t>前后各留</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w:t>
      </w:r>
      <w:r>
        <w:t>。由于情况不断变化，车辆大型化也是发展的必然趋势。若新增</w:t>
      </w:r>
      <w:r>
        <w:rPr>
          <w:rFonts w:ascii="Times New Roman" w:hAnsi="Times New Roman" w:eastAsia="Times New Roman"/>
        </w:rPr>
        <w:t>17m</w:t>
      </w:r>
      <w:r>
        <w:t>铰接车，原来地沟就无法再用。因此必须长远考虑，为未来发展留有余地。</w:t>
      </w:r>
    </w:p>
    <w:p w:rsidR="0018722C">
      <w:pPr>
        <w:pStyle w:val="Heading3"/>
        <w:topLinePunct/>
        <w:ind w:left="200" w:hangingChars="200" w:hanging="200"/>
      </w:pPr>
      <w:bookmarkStart w:id="473142" w:name="_Toc686473142"/>
      <w:bookmarkStart w:name="_bookmark52" w:id="126"/>
      <w:bookmarkEnd w:id="126"/>
      <w:r>
        <w:t>4.3.4</w:t>
      </w:r>
      <w:r>
        <w:t xml:space="preserve"> </w:t>
      </w:r>
      <w:bookmarkStart w:name="_bookmark52" w:id="127"/>
      <w:bookmarkEnd w:id="127"/>
      <w:r>
        <w:t>油气站</w:t>
      </w:r>
      <w:bookmarkEnd w:id="473142"/>
    </w:p>
    <w:p w:rsidR="0018722C">
      <w:pPr>
        <w:topLinePunct/>
      </w:pPr>
      <w:r>
        <w:t>《汽车加油加气站设计与施工规范》第</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2</w:t>
      </w:r>
      <w:r>
        <w:t>条规定，油库地下油罐的储油能力，</w:t>
      </w:r>
      <w:r w:rsidR="001852F3">
        <w:t xml:space="preserve">宜按全日车辆用油总量的</w:t>
      </w:r>
      <w:r>
        <w:rPr>
          <w:rFonts w:ascii="Times New Roman" w:eastAsia="Times New Roman"/>
        </w:rPr>
        <w:t>3</w:t>
      </w:r>
      <w:r>
        <w:t>～</w:t>
      </w:r>
      <w:r>
        <w:rPr>
          <w:rFonts w:ascii="Times New Roman" w:eastAsia="Times New Roman"/>
        </w:rPr>
        <w:t>4</w:t>
      </w:r>
      <w:r>
        <w:t>倍确定。液化石油气加气站储罐储存天数宜按</w:t>
      </w:r>
      <w:r>
        <w:rPr>
          <w:rFonts w:ascii="Times New Roman" w:eastAsia="Times New Roman"/>
        </w:rPr>
        <w:t>2</w:t>
      </w:r>
      <w:r>
        <w:t>～</w:t>
      </w:r>
      <w:r>
        <w:rPr>
          <w:rFonts w:ascii="Times New Roman" w:eastAsia="Times New Roman"/>
        </w:rPr>
        <w:t>3</w:t>
      </w:r>
      <w:r>
        <w:t>天用气量确定。压缩天然气加气站储气设施总容积在城市建成区内不应大于</w:t>
      </w:r>
      <w:r>
        <w:rPr>
          <w:rFonts w:ascii="Times New Roman" w:eastAsia="Times New Roman"/>
        </w:rPr>
        <w:t>16m</w:t>
      </w:r>
      <w:r>
        <w:rPr>
          <w:rFonts w:ascii="Times New Roman" w:eastAsia="Times New Roman"/>
        </w:rPr>
        <w:t>3</w:t>
      </w:r>
      <w:r>
        <w:t>。根据日总服务车辆数和单位时间的服务车辆数，以及加油站建设的相关标准来确定加油站建设规模。规范中规定加油站危险爆破区域在</w:t>
      </w:r>
      <w:r>
        <w:rPr>
          <w:rFonts w:ascii="Times New Roman" w:eastAsia="Times New Roman"/>
        </w:rPr>
        <w:t>3</w:t>
      </w:r>
      <w:r>
        <w:t>～</w:t>
      </w:r>
      <w:r>
        <w:rPr>
          <w:rFonts w:ascii="Times New Roman" w:eastAsia="Times New Roman"/>
        </w:rPr>
        <w:t>5m</w:t>
      </w:r>
      <w:r>
        <w:t>之间，但是实际发生事故时这种距离基本于事无补，因此在实际设计时要充分考虑到油罐到建筑物及停车的安全距</w:t>
      </w:r>
      <w:r>
        <w:t>离</w:t>
      </w:r>
    </w:p>
    <w:p w:rsidR="0018722C">
      <w:pPr>
        <w:topLinePunct/>
      </w:pPr>
      <w:r>
        <w:t>（</w:t>
      </w:r>
      <w:r>
        <w:t xml:space="preserve">如</w:t>
      </w:r>
      <w:r>
        <w:t>表</w:t>
      </w:r>
      <w:r>
        <w:rPr>
          <w:rFonts w:ascii="Times New Roman" w:eastAsia="Times New Roman"/>
        </w:rPr>
        <w:t>4</w:t>
      </w:r>
      <w:r>
        <w:rPr>
          <w:rFonts w:ascii="Times New Roman" w:eastAsia="Times New Roman"/>
        </w:rPr>
        <w:t>.</w:t>
      </w:r>
      <w:r>
        <w:rPr>
          <w:rFonts w:ascii="Times New Roman" w:eastAsia="Times New Roman"/>
        </w:rPr>
        <w:t>7</w:t>
      </w:r>
      <w:r>
        <w:t>所示</w:t>
      </w:r>
      <w:r>
        <w:t>）</w:t>
      </w:r>
      <w:r>
        <w:t xml:space="preserve">。一般要求在油</w:t>
      </w:r>
      <w:r>
        <w:t>（</w:t>
      </w:r>
      <w:r>
        <w:t xml:space="preserve">气</w:t>
      </w:r>
      <w:r>
        <w:t>）</w:t>
      </w:r>
      <w:r>
        <w:t xml:space="preserve">罐周围</w:t>
      </w:r>
      <w:r>
        <w:rPr>
          <w:rFonts w:ascii="Times New Roman" w:eastAsia="Times New Roman"/>
        </w:rPr>
        <w:t>30m</w:t>
      </w:r>
      <w:r>
        <w:t>区域内不能有建筑和停车，故加</w:t>
      </w:r>
    </w:p>
    <w:p w:rsidR="0018722C">
      <w:pPr>
        <w:topLinePunct/>
      </w:pPr>
      <w:r>
        <w:rPr>
          <w:rFonts w:cstheme="minorBidi" w:hAnsiTheme="minorHAnsi" w:eastAsiaTheme="minorHAnsi" w:asciiTheme="minorHAnsi" w:ascii="Tahoma"/>
        </w:rPr>
        <w:t>34</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affff1"/>
        <w:topLinePunct/>
      </w:pPr>
      <w:r>
        <w:t>油站及附属设施</w:t>
      </w:r>
      <w:r>
        <w:t>（</w:t>
      </w:r>
      <w:r>
        <w:t>包括：油罐、加油工人用房及预留开阔地</w:t>
      </w:r>
      <w:r>
        <w:t>）</w:t>
      </w:r>
      <w:r/>
      <w:r w:rsidR="001852F3">
        <w:t xml:space="preserve">的总面积不宜小于</w:t>
      </w:r>
    </w:p>
    <w:p w:rsidR="0018722C">
      <w:pPr>
        <w:topLinePunct/>
      </w:pPr>
      <w:r>
        <w:rPr>
          <w:rFonts w:ascii="Times New Roman" w:eastAsia="Times New Roman"/>
        </w:rPr>
        <w:t>1500m</w:t>
      </w:r>
      <w:r>
        <w:rPr>
          <w:rFonts w:ascii="Times New Roman" w:eastAsia="Times New Roman"/>
        </w:rPr>
        <w:t>2</w:t>
      </w:r>
      <w:r>
        <w:t>，加气站规模应与加油站相当，甚至要更大一些。</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7</w:t>
      </w:r>
      <w:r>
        <w:t xml:space="preserve">  </w:t>
      </w:r>
      <w:r>
        <w:rPr>
          <w:rFonts w:cstheme="minorBidi" w:hAnsiTheme="minorHAnsi" w:eastAsiaTheme="minorHAnsi" w:asciiTheme="minorHAnsi"/>
          <w:b/>
        </w:rPr>
        <w:t>油罐、加油机和通气管管口与站外建、构筑物的防火间距</w:t>
      </w:r>
      <w:r>
        <w:rPr>
          <w:rFonts w:cstheme="minorBidi" w:hAnsiTheme="minorHAnsi" w:eastAsiaTheme="minorHAnsi" w:asciiTheme="minorHAnsi"/>
          <w:b/>
        </w:rPr>
        <w:t>（</w:t>
      </w:r>
      <w:r>
        <w:rPr>
          <w:rFonts w:ascii="Times New Roman" w:eastAsia="Times New Roman" w:cstheme="minorBidi" w:hAnsiTheme="minorHAnsi"/>
          <w:b/>
        </w:rPr>
        <w:t>m</w:t>
      </w:r>
      <w:r>
        <w:rPr>
          <w:rFonts w:cstheme="minorBidi" w:hAnsiTheme="minorHAnsi" w:eastAsiaTheme="minorHAnsi" w:asciiTheme="minorHAnsi"/>
          <w:b/>
        </w:rPr>
        <w:t>）</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42"/>
        <w:gridCol w:w="2838"/>
        <w:gridCol w:w="1093"/>
        <w:gridCol w:w="1090"/>
        <w:gridCol w:w="1095"/>
        <w:gridCol w:w="934"/>
        <w:gridCol w:w="986"/>
      </w:tblGrid>
      <w:tr>
        <w:trPr>
          <w:tblHeader/>
        </w:trPr>
        <w:tc>
          <w:tcPr>
            <w:tcW w:w="2229" w:type="pct"/>
            <w:gridSpan w:val="2"/>
            <w:vMerge w:val="restart"/>
            <w:vAlign w:val="center"/>
          </w:tcPr>
          <w:p w:rsidR="0018722C">
            <w:pPr>
              <w:pStyle w:val="a7"/>
              <w:topLinePunct/>
              <w:ind w:leftChars="0" w:left="0" w:rightChars="0" w:right="0" w:firstLineChars="0" w:firstLine="0"/>
              <w:spacing w:line="240" w:lineRule="atLeast"/>
            </w:pPr>
            <w:r>
              <w:t>级别项目</w:t>
            </w:r>
          </w:p>
        </w:tc>
        <w:tc>
          <w:tcPr>
            <w:tcW w:w="1748" w:type="pct"/>
            <w:gridSpan w:val="3"/>
            <w:vAlign w:val="center"/>
          </w:tcPr>
          <w:p w:rsidR="0018722C">
            <w:pPr>
              <w:pStyle w:val="a7"/>
              <w:topLinePunct/>
              <w:ind w:leftChars="0" w:left="0" w:rightChars="0" w:right="0" w:firstLineChars="0" w:firstLine="0"/>
              <w:spacing w:line="240" w:lineRule="atLeast"/>
            </w:pPr>
            <w:r>
              <w:t>埋地油罐</w:t>
            </w:r>
          </w:p>
        </w:tc>
        <w:tc>
          <w:tcPr>
            <w:tcW w:w="498" w:type="pct"/>
            <w:vMerge w:val="restart"/>
            <w:vAlign w:val="center"/>
          </w:tcPr>
          <w:p w:rsidR="0018722C">
            <w:pPr>
              <w:pStyle w:val="a7"/>
              <w:topLinePunct/>
              <w:ind w:leftChars="0" w:left="0" w:rightChars="0" w:right="0" w:firstLineChars="0" w:firstLine="0"/>
              <w:spacing w:line="240" w:lineRule="atLeast"/>
            </w:pPr>
            <w:r>
              <w:t>通气管管口</w:t>
            </w:r>
          </w:p>
        </w:tc>
        <w:tc>
          <w:tcPr>
            <w:tcW w:w="526" w:type="pct"/>
            <w:vMerge w:val="restart"/>
            <w:vAlign w:val="center"/>
          </w:tcPr>
          <w:p w:rsidR="0018722C">
            <w:pPr>
              <w:pStyle w:val="a7"/>
              <w:topLinePunct/>
              <w:ind w:leftChars="0" w:left="0" w:rightChars="0" w:right="0" w:firstLineChars="0" w:firstLine="0"/>
              <w:spacing w:line="240" w:lineRule="atLeast"/>
            </w:pPr>
            <w:r>
              <w:t>加油机</w:t>
            </w:r>
          </w:p>
        </w:tc>
      </w:tr>
      <w:tr>
        <w:trPr>
          <w:tblHeader/>
        </w:trPr>
        <w:tc>
          <w:tcPr>
            <w:tcW w:w="2229"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一级站</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二级站</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三级站</w:t>
            </w:r>
          </w:p>
        </w:tc>
        <w:tc>
          <w:tcPr>
            <w:tcW w:w="49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229" w:type="pct"/>
            <w:gridSpan w:val="2"/>
            <w:vAlign w:val="center"/>
          </w:tcPr>
          <w:p w:rsidR="0018722C">
            <w:pPr>
              <w:pStyle w:val="ac"/>
              <w:topLinePunct/>
              <w:ind w:leftChars="0" w:left="0" w:rightChars="0" w:right="0" w:firstLineChars="0" w:firstLine="0"/>
              <w:spacing w:line="240" w:lineRule="atLeast"/>
            </w:pPr>
            <w:r>
              <w:t>重要公共建筑物</w:t>
            </w:r>
          </w:p>
        </w:tc>
        <w:tc>
          <w:tcPr>
            <w:tcW w:w="583" w:type="pct"/>
            <w:vAlign w:val="center"/>
          </w:tcPr>
          <w:p w:rsidR="0018722C">
            <w:pPr>
              <w:pStyle w:val="affff9"/>
              <w:topLinePunct/>
              <w:ind w:leftChars="0" w:left="0" w:rightChars="0" w:right="0" w:firstLineChars="0" w:firstLine="0"/>
              <w:spacing w:line="240" w:lineRule="atLeast"/>
            </w:pPr>
            <w:r>
              <w:t>50</w:t>
            </w:r>
          </w:p>
        </w:tc>
        <w:tc>
          <w:tcPr>
            <w:tcW w:w="581" w:type="pct"/>
            <w:vAlign w:val="center"/>
          </w:tcPr>
          <w:p w:rsidR="0018722C">
            <w:pPr>
              <w:pStyle w:val="affff9"/>
              <w:topLinePunct/>
              <w:ind w:leftChars="0" w:left="0" w:rightChars="0" w:right="0" w:firstLineChars="0" w:firstLine="0"/>
              <w:spacing w:line="240" w:lineRule="atLeast"/>
            </w:pPr>
            <w:r>
              <w:t>50</w:t>
            </w:r>
          </w:p>
        </w:tc>
        <w:tc>
          <w:tcPr>
            <w:tcW w:w="584" w:type="pct"/>
            <w:vAlign w:val="center"/>
          </w:tcPr>
          <w:p w:rsidR="0018722C">
            <w:pPr>
              <w:pStyle w:val="affff9"/>
              <w:topLinePunct/>
              <w:ind w:leftChars="0" w:left="0" w:rightChars="0" w:right="0" w:firstLineChars="0" w:firstLine="0"/>
              <w:spacing w:line="240" w:lineRule="atLeast"/>
            </w:pPr>
            <w:r>
              <w:t>50</w:t>
            </w:r>
          </w:p>
        </w:tc>
        <w:tc>
          <w:tcPr>
            <w:tcW w:w="498" w:type="pct"/>
            <w:vAlign w:val="center"/>
          </w:tcPr>
          <w:p w:rsidR="0018722C">
            <w:pPr>
              <w:pStyle w:val="affff9"/>
              <w:topLinePunct/>
              <w:ind w:leftChars="0" w:left="0" w:rightChars="0" w:right="0" w:firstLineChars="0" w:firstLine="0"/>
              <w:spacing w:line="240" w:lineRule="atLeast"/>
            </w:pPr>
            <w:r>
              <w:t>50</w:t>
            </w:r>
          </w:p>
        </w:tc>
        <w:tc>
          <w:tcPr>
            <w:tcW w:w="526" w:type="pct"/>
            <w:vAlign w:val="center"/>
          </w:tcPr>
          <w:p w:rsidR="0018722C">
            <w:pPr>
              <w:pStyle w:val="affff9"/>
              <w:topLinePunct/>
              <w:ind w:leftChars="0" w:left="0" w:rightChars="0" w:right="0" w:firstLineChars="0" w:firstLine="0"/>
              <w:spacing w:line="240" w:lineRule="atLeast"/>
            </w:pPr>
            <w:r>
              <w:t>50</w:t>
            </w:r>
          </w:p>
        </w:tc>
      </w:tr>
      <w:tr>
        <w:tc>
          <w:tcPr>
            <w:tcW w:w="2229" w:type="pct"/>
            <w:gridSpan w:val="2"/>
            <w:vAlign w:val="center"/>
          </w:tcPr>
          <w:p w:rsidR="0018722C">
            <w:pPr>
              <w:pStyle w:val="ac"/>
              <w:topLinePunct/>
              <w:ind w:leftChars="0" w:left="0" w:rightChars="0" w:right="0" w:firstLineChars="0" w:firstLine="0"/>
              <w:spacing w:line="240" w:lineRule="atLeast"/>
            </w:pPr>
            <w:r>
              <w:t>明火或散发火花地点</w:t>
            </w:r>
          </w:p>
        </w:tc>
        <w:tc>
          <w:tcPr>
            <w:tcW w:w="583" w:type="pct"/>
            <w:vAlign w:val="center"/>
          </w:tcPr>
          <w:p w:rsidR="0018722C">
            <w:pPr>
              <w:pStyle w:val="affff9"/>
              <w:topLinePunct/>
              <w:ind w:leftChars="0" w:left="0" w:rightChars="0" w:right="0" w:firstLineChars="0" w:firstLine="0"/>
              <w:spacing w:line="240" w:lineRule="atLeast"/>
            </w:pPr>
            <w:r>
              <w:t>30</w:t>
            </w:r>
          </w:p>
        </w:tc>
        <w:tc>
          <w:tcPr>
            <w:tcW w:w="581" w:type="pct"/>
            <w:vAlign w:val="center"/>
          </w:tcPr>
          <w:p w:rsidR="0018722C">
            <w:pPr>
              <w:pStyle w:val="affff9"/>
              <w:topLinePunct/>
              <w:ind w:leftChars="0" w:left="0" w:rightChars="0" w:right="0" w:firstLineChars="0" w:firstLine="0"/>
              <w:spacing w:line="240" w:lineRule="atLeast"/>
            </w:pPr>
            <w:r>
              <w:t>25</w:t>
            </w:r>
          </w:p>
        </w:tc>
        <w:tc>
          <w:tcPr>
            <w:tcW w:w="584" w:type="pct"/>
            <w:vAlign w:val="center"/>
          </w:tcPr>
          <w:p w:rsidR="0018722C">
            <w:pPr>
              <w:pStyle w:val="affff9"/>
              <w:topLinePunct/>
              <w:ind w:leftChars="0" w:left="0" w:rightChars="0" w:right="0" w:firstLineChars="0" w:firstLine="0"/>
              <w:spacing w:line="240" w:lineRule="atLeast"/>
            </w:pPr>
            <w:r>
              <w:t>18</w:t>
            </w:r>
          </w:p>
        </w:tc>
        <w:tc>
          <w:tcPr>
            <w:tcW w:w="498" w:type="pct"/>
            <w:vAlign w:val="center"/>
          </w:tcPr>
          <w:p w:rsidR="0018722C">
            <w:pPr>
              <w:pStyle w:val="affff9"/>
              <w:topLinePunct/>
              <w:ind w:leftChars="0" w:left="0" w:rightChars="0" w:right="0" w:firstLineChars="0" w:firstLine="0"/>
              <w:spacing w:line="240" w:lineRule="atLeast"/>
            </w:pPr>
            <w:r>
              <w:t>18</w:t>
            </w:r>
          </w:p>
        </w:tc>
        <w:tc>
          <w:tcPr>
            <w:tcW w:w="526" w:type="pct"/>
            <w:vAlign w:val="center"/>
          </w:tcPr>
          <w:p w:rsidR="0018722C">
            <w:pPr>
              <w:pStyle w:val="affff9"/>
              <w:topLinePunct/>
              <w:ind w:leftChars="0" w:left="0" w:rightChars="0" w:right="0" w:firstLineChars="0" w:firstLine="0"/>
              <w:spacing w:line="240" w:lineRule="atLeast"/>
            </w:pPr>
            <w:r>
              <w:t>18</w:t>
            </w:r>
          </w:p>
        </w:tc>
      </w:tr>
      <w:tr>
        <w:tc>
          <w:tcPr>
            <w:tcW w:w="716" w:type="pct"/>
            <w:vMerge w:val="restart"/>
            <w:vAlign w:val="center"/>
          </w:tcPr>
          <w:p w:rsidR="0018722C">
            <w:pPr>
              <w:pStyle w:val="a5"/>
              <w:topLinePunct/>
              <w:ind w:leftChars="0" w:left="0" w:rightChars="0" w:right="0" w:firstLineChars="0" w:firstLine="0"/>
              <w:spacing w:line="240" w:lineRule="atLeast"/>
            </w:pPr>
            <w:r>
              <w:t>民用建筑保护类别</w:t>
            </w:r>
          </w:p>
        </w:tc>
        <w:tc>
          <w:tcPr>
            <w:tcW w:w="1513" w:type="pct"/>
            <w:vAlign w:val="center"/>
          </w:tcPr>
          <w:p w:rsidR="0018722C">
            <w:pPr>
              <w:pStyle w:val="a5"/>
              <w:topLinePunct/>
              <w:ind w:leftChars="0" w:left="0" w:rightChars="0" w:right="0" w:firstLineChars="0" w:firstLine="0"/>
              <w:spacing w:line="240" w:lineRule="atLeast"/>
            </w:pPr>
            <w:r>
              <w:t>一类保护物</w:t>
            </w:r>
          </w:p>
        </w:tc>
        <w:tc>
          <w:tcPr>
            <w:tcW w:w="583" w:type="pct"/>
            <w:vAlign w:val="center"/>
          </w:tcPr>
          <w:p w:rsidR="0018722C">
            <w:pPr>
              <w:pStyle w:val="affff9"/>
              <w:topLinePunct/>
              <w:ind w:leftChars="0" w:left="0" w:rightChars="0" w:right="0" w:firstLineChars="0" w:firstLine="0"/>
              <w:spacing w:line="240" w:lineRule="atLeast"/>
            </w:pPr>
            <w:r>
              <w:t>35</w:t>
            </w:r>
          </w:p>
        </w:tc>
        <w:tc>
          <w:tcPr>
            <w:tcW w:w="581" w:type="pct"/>
            <w:vAlign w:val="center"/>
          </w:tcPr>
          <w:p w:rsidR="0018722C">
            <w:pPr>
              <w:pStyle w:val="affff9"/>
              <w:topLinePunct/>
              <w:ind w:leftChars="0" w:left="0" w:rightChars="0" w:right="0" w:firstLineChars="0" w:firstLine="0"/>
              <w:spacing w:line="240" w:lineRule="atLeast"/>
            </w:pPr>
            <w:r>
              <w:t>20</w:t>
            </w:r>
          </w:p>
        </w:tc>
        <w:tc>
          <w:tcPr>
            <w:tcW w:w="584" w:type="pct"/>
            <w:vAlign w:val="center"/>
          </w:tcPr>
          <w:p w:rsidR="0018722C">
            <w:pPr>
              <w:pStyle w:val="affff9"/>
              <w:topLinePunct/>
              <w:ind w:leftChars="0" w:left="0" w:rightChars="0" w:right="0" w:firstLineChars="0" w:firstLine="0"/>
              <w:spacing w:line="240" w:lineRule="atLeast"/>
            </w:pPr>
            <w:r>
              <w:t>16</w:t>
            </w:r>
          </w:p>
        </w:tc>
        <w:tc>
          <w:tcPr>
            <w:tcW w:w="498" w:type="pct"/>
            <w:vAlign w:val="center"/>
          </w:tcPr>
          <w:p w:rsidR="0018722C">
            <w:pPr>
              <w:pStyle w:val="affff9"/>
              <w:topLinePunct/>
              <w:ind w:leftChars="0" w:left="0" w:rightChars="0" w:right="0" w:firstLineChars="0" w:firstLine="0"/>
              <w:spacing w:line="240" w:lineRule="atLeast"/>
            </w:pPr>
            <w:r>
              <w:t>16</w:t>
            </w:r>
          </w:p>
        </w:tc>
        <w:tc>
          <w:tcPr>
            <w:tcW w:w="526" w:type="pct"/>
            <w:vAlign w:val="center"/>
          </w:tcPr>
          <w:p w:rsidR="0018722C">
            <w:pPr>
              <w:pStyle w:val="affff9"/>
              <w:topLinePunct/>
              <w:ind w:leftChars="0" w:left="0" w:rightChars="0" w:right="0" w:firstLineChars="0" w:firstLine="0"/>
              <w:spacing w:line="240" w:lineRule="atLeast"/>
            </w:pPr>
            <w:r>
              <w:t>16</w:t>
            </w:r>
          </w:p>
        </w:tc>
      </w:tr>
      <w:tr>
        <w:tc>
          <w:tcPr>
            <w:tcW w:w="716" w:type="pct"/>
            <w:vMerge/>
            <w:vAlign w:val="center"/>
          </w:tcPr>
          <w:p w:rsidR="0018722C">
            <w:pPr>
              <w:pStyle w:val="ac"/>
              <w:topLinePunct/>
              <w:ind w:leftChars="0" w:left="0" w:rightChars="0" w:right="0" w:firstLineChars="0" w:firstLine="0"/>
              <w:spacing w:line="240" w:lineRule="atLeast"/>
            </w:pPr>
          </w:p>
        </w:tc>
        <w:tc>
          <w:tcPr>
            <w:tcW w:w="1513" w:type="pct"/>
            <w:vAlign w:val="center"/>
          </w:tcPr>
          <w:p w:rsidR="0018722C">
            <w:pPr>
              <w:pStyle w:val="a5"/>
              <w:topLinePunct/>
              <w:ind w:leftChars="0" w:left="0" w:rightChars="0" w:right="0" w:firstLineChars="0" w:firstLine="0"/>
              <w:spacing w:line="240" w:lineRule="atLeast"/>
            </w:pPr>
            <w:r>
              <w:t>二类保护物</w:t>
            </w:r>
          </w:p>
        </w:tc>
        <w:tc>
          <w:tcPr>
            <w:tcW w:w="583" w:type="pct"/>
            <w:vAlign w:val="center"/>
          </w:tcPr>
          <w:p w:rsidR="0018722C">
            <w:pPr>
              <w:pStyle w:val="affff9"/>
              <w:topLinePunct/>
              <w:ind w:leftChars="0" w:left="0" w:rightChars="0" w:right="0" w:firstLineChars="0" w:firstLine="0"/>
              <w:spacing w:line="240" w:lineRule="atLeast"/>
            </w:pPr>
            <w:r>
              <w:t>20</w:t>
            </w:r>
          </w:p>
        </w:tc>
        <w:tc>
          <w:tcPr>
            <w:tcW w:w="581" w:type="pct"/>
            <w:vAlign w:val="center"/>
          </w:tcPr>
          <w:p w:rsidR="0018722C">
            <w:pPr>
              <w:pStyle w:val="affff9"/>
              <w:topLinePunct/>
              <w:ind w:leftChars="0" w:left="0" w:rightChars="0" w:right="0" w:firstLineChars="0" w:firstLine="0"/>
              <w:spacing w:line="240" w:lineRule="atLeast"/>
            </w:pPr>
            <w:r>
              <w:t>16</w:t>
            </w:r>
          </w:p>
        </w:tc>
        <w:tc>
          <w:tcPr>
            <w:tcW w:w="584" w:type="pct"/>
            <w:vAlign w:val="center"/>
          </w:tcPr>
          <w:p w:rsidR="0018722C">
            <w:pPr>
              <w:pStyle w:val="affff9"/>
              <w:topLinePunct/>
              <w:ind w:leftChars="0" w:left="0" w:rightChars="0" w:right="0" w:firstLineChars="0" w:firstLine="0"/>
              <w:spacing w:line="240" w:lineRule="atLeast"/>
            </w:pPr>
            <w:r>
              <w:t>12</w:t>
            </w:r>
          </w:p>
        </w:tc>
        <w:tc>
          <w:tcPr>
            <w:tcW w:w="498" w:type="pct"/>
            <w:vAlign w:val="center"/>
          </w:tcPr>
          <w:p w:rsidR="0018722C">
            <w:pPr>
              <w:pStyle w:val="affff9"/>
              <w:topLinePunct/>
              <w:ind w:leftChars="0" w:left="0" w:rightChars="0" w:right="0" w:firstLineChars="0" w:firstLine="0"/>
              <w:spacing w:line="240" w:lineRule="atLeast"/>
            </w:pPr>
            <w:r>
              <w:t>12</w:t>
            </w:r>
          </w:p>
        </w:tc>
        <w:tc>
          <w:tcPr>
            <w:tcW w:w="526" w:type="pct"/>
            <w:vAlign w:val="center"/>
          </w:tcPr>
          <w:p w:rsidR="0018722C">
            <w:pPr>
              <w:pStyle w:val="affff9"/>
              <w:topLinePunct/>
              <w:ind w:leftChars="0" w:left="0" w:rightChars="0" w:right="0" w:firstLineChars="0" w:firstLine="0"/>
              <w:spacing w:line="240" w:lineRule="atLeast"/>
            </w:pPr>
            <w:r>
              <w:t>12</w:t>
            </w:r>
          </w:p>
        </w:tc>
      </w:tr>
      <w:tr>
        <w:tc>
          <w:tcPr>
            <w:tcW w:w="716" w:type="pct"/>
            <w:vMerge/>
            <w:vAlign w:val="center"/>
          </w:tcPr>
          <w:p w:rsidR="0018722C">
            <w:pPr>
              <w:pStyle w:val="ac"/>
              <w:topLinePunct/>
              <w:ind w:leftChars="0" w:left="0" w:rightChars="0" w:right="0" w:firstLineChars="0" w:firstLine="0"/>
              <w:spacing w:line="240" w:lineRule="atLeast"/>
            </w:pPr>
          </w:p>
        </w:tc>
        <w:tc>
          <w:tcPr>
            <w:tcW w:w="1513" w:type="pct"/>
            <w:vAlign w:val="center"/>
          </w:tcPr>
          <w:p w:rsidR="0018722C">
            <w:pPr>
              <w:pStyle w:val="a5"/>
              <w:topLinePunct/>
              <w:ind w:leftChars="0" w:left="0" w:rightChars="0" w:right="0" w:firstLineChars="0" w:firstLine="0"/>
              <w:spacing w:line="240" w:lineRule="atLeast"/>
            </w:pPr>
            <w:r>
              <w:t>三类保护物</w:t>
            </w:r>
          </w:p>
        </w:tc>
        <w:tc>
          <w:tcPr>
            <w:tcW w:w="583" w:type="pct"/>
            <w:vAlign w:val="center"/>
          </w:tcPr>
          <w:p w:rsidR="0018722C">
            <w:pPr>
              <w:pStyle w:val="affff9"/>
              <w:topLinePunct/>
              <w:ind w:leftChars="0" w:left="0" w:rightChars="0" w:right="0" w:firstLineChars="0" w:firstLine="0"/>
              <w:spacing w:line="240" w:lineRule="atLeast"/>
            </w:pPr>
            <w:r>
              <w:t>16</w:t>
            </w:r>
          </w:p>
        </w:tc>
        <w:tc>
          <w:tcPr>
            <w:tcW w:w="581" w:type="pct"/>
            <w:vAlign w:val="center"/>
          </w:tcPr>
          <w:p w:rsidR="0018722C">
            <w:pPr>
              <w:pStyle w:val="affff9"/>
              <w:topLinePunct/>
              <w:ind w:leftChars="0" w:left="0" w:rightChars="0" w:right="0" w:firstLineChars="0" w:firstLine="0"/>
              <w:spacing w:line="240" w:lineRule="atLeast"/>
            </w:pPr>
            <w:r>
              <w:t>12</w:t>
            </w:r>
          </w:p>
        </w:tc>
        <w:tc>
          <w:tcPr>
            <w:tcW w:w="584" w:type="pct"/>
            <w:vAlign w:val="center"/>
          </w:tcPr>
          <w:p w:rsidR="0018722C">
            <w:pPr>
              <w:pStyle w:val="affff9"/>
              <w:topLinePunct/>
              <w:ind w:leftChars="0" w:left="0" w:rightChars="0" w:right="0" w:firstLineChars="0" w:firstLine="0"/>
              <w:spacing w:line="240" w:lineRule="atLeast"/>
            </w:pPr>
            <w:r>
              <w:t>10</w:t>
            </w:r>
          </w:p>
        </w:tc>
        <w:tc>
          <w:tcPr>
            <w:tcW w:w="498" w:type="pct"/>
            <w:vAlign w:val="center"/>
          </w:tcPr>
          <w:p w:rsidR="0018722C">
            <w:pPr>
              <w:pStyle w:val="affff9"/>
              <w:topLinePunct/>
              <w:ind w:leftChars="0" w:left="0" w:rightChars="0" w:right="0" w:firstLineChars="0" w:firstLine="0"/>
              <w:spacing w:line="240" w:lineRule="atLeast"/>
            </w:pPr>
            <w:r>
              <w:t>10</w:t>
            </w:r>
          </w:p>
        </w:tc>
        <w:tc>
          <w:tcPr>
            <w:tcW w:w="526" w:type="pct"/>
            <w:vAlign w:val="center"/>
          </w:tcPr>
          <w:p w:rsidR="0018722C">
            <w:pPr>
              <w:pStyle w:val="affff9"/>
              <w:topLinePunct/>
              <w:ind w:leftChars="0" w:left="0" w:rightChars="0" w:right="0" w:firstLineChars="0" w:firstLine="0"/>
              <w:spacing w:line="240" w:lineRule="atLeast"/>
            </w:pPr>
            <w:r>
              <w:t>10</w:t>
            </w:r>
          </w:p>
        </w:tc>
      </w:tr>
      <w:tr>
        <w:tc>
          <w:tcPr>
            <w:tcW w:w="2229" w:type="pct"/>
            <w:gridSpan w:val="2"/>
            <w:vAlign w:val="center"/>
          </w:tcPr>
          <w:p w:rsidR="0018722C">
            <w:pPr>
              <w:pStyle w:val="ac"/>
              <w:topLinePunct/>
              <w:ind w:leftChars="0" w:left="0" w:rightChars="0" w:right="0" w:firstLineChars="0" w:firstLine="0"/>
              <w:spacing w:line="240" w:lineRule="atLeast"/>
            </w:pPr>
            <w:r>
              <w:t>甲、乙类物品生产厂房、库房和甲、乙类液体储罐</w:t>
            </w:r>
          </w:p>
        </w:tc>
        <w:tc>
          <w:tcPr>
            <w:tcW w:w="583" w:type="pct"/>
            <w:vAlign w:val="center"/>
          </w:tcPr>
          <w:p w:rsidR="0018722C">
            <w:pPr>
              <w:pStyle w:val="affff9"/>
              <w:topLinePunct/>
              <w:ind w:leftChars="0" w:left="0" w:rightChars="0" w:right="0" w:firstLineChars="0" w:firstLine="0"/>
              <w:spacing w:line="240" w:lineRule="atLeast"/>
            </w:pPr>
            <w:r>
              <w:t>25</w:t>
            </w:r>
          </w:p>
        </w:tc>
        <w:tc>
          <w:tcPr>
            <w:tcW w:w="581" w:type="pct"/>
            <w:vAlign w:val="center"/>
          </w:tcPr>
          <w:p w:rsidR="0018722C">
            <w:pPr>
              <w:pStyle w:val="affff9"/>
              <w:topLinePunct/>
              <w:ind w:leftChars="0" w:left="0" w:rightChars="0" w:right="0" w:firstLineChars="0" w:firstLine="0"/>
              <w:spacing w:line="240" w:lineRule="atLeast"/>
            </w:pPr>
            <w:r>
              <w:t>22</w:t>
            </w:r>
          </w:p>
        </w:tc>
        <w:tc>
          <w:tcPr>
            <w:tcW w:w="584" w:type="pct"/>
            <w:vAlign w:val="center"/>
          </w:tcPr>
          <w:p w:rsidR="0018722C">
            <w:pPr>
              <w:pStyle w:val="affff9"/>
              <w:topLinePunct/>
              <w:ind w:leftChars="0" w:left="0" w:rightChars="0" w:right="0" w:firstLineChars="0" w:firstLine="0"/>
              <w:spacing w:line="240" w:lineRule="atLeast"/>
            </w:pPr>
            <w:r>
              <w:t>18</w:t>
            </w:r>
          </w:p>
        </w:tc>
        <w:tc>
          <w:tcPr>
            <w:tcW w:w="498" w:type="pct"/>
            <w:vAlign w:val="center"/>
          </w:tcPr>
          <w:p w:rsidR="0018722C">
            <w:pPr>
              <w:pStyle w:val="affff9"/>
              <w:topLinePunct/>
              <w:ind w:leftChars="0" w:left="0" w:rightChars="0" w:right="0" w:firstLineChars="0" w:firstLine="0"/>
              <w:spacing w:line="240" w:lineRule="atLeast"/>
            </w:pPr>
            <w:r>
              <w:t>18</w:t>
            </w:r>
          </w:p>
        </w:tc>
        <w:tc>
          <w:tcPr>
            <w:tcW w:w="526" w:type="pct"/>
            <w:vAlign w:val="center"/>
          </w:tcPr>
          <w:p w:rsidR="0018722C">
            <w:pPr>
              <w:pStyle w:val="affff9"/>
              <w:topLinePunct/>
              <w:ind w:leftChars="0" w:left="0" w:rightChars="0" w:right="0" w:firstLineChars="0" w:firstLine="0"/>
              <w:spacing w:line="240" w:lineRule="atLeast"/>
            </w:pPr>
            <w:r>
              <w:t>18</w:t>
            </w:r>
          </w:p>
        </w:tc>
      </w:tr>
      <w:tr>
        <w:tc>
          <w:tcPr>
            <w:tcW w:w="2229" w:type="pct"/>
            <w:gridSpan w:val="2"/>
            <w:vAlign w:val="center"/>
          </w:tcPr>
          <w:p w:rsidR="0018722C">
            <w:pPr>
              <w:pStyle w:val="ac"/>
              <w:topLinePunct/>
              <w:ind w:leftChars="0" w:left="0" w:rightChars="0" w:right="0" w:firstLineChars="0" w:firstLine="0"/>
              <w:spacing w:line="240" w:lineRule="atLeast"/>
            </w:pPr>
            <w:r>
              <w:t>其它物品生产库房、丙类液体储罐及容积不大于 </w:t>
            </w:r>
            <w:r>
              <w:t>50m</w:t>
            </w:r>
            <w:r>
              <w:t>3 </w:t>
            </w:r>
            <w:r>
              <w:t>的埋地甲乙类液体储罐</w:t>
            </w:r>
          </w:p>
        </w:tc>
        <w:tc>
          <w:tcPr>
            <w:tcW w:w="583" w:type="pct"/>
            <w:vAlign w:val="center"/>
          </w:tcPr>
          <w:p w:rsidR="0018722C">
            <w:pPr>
              <w:pStyle w:val="affff9"/>
              <w:topLinePunct/>
              <w:ind w:leftChars="0" w:left="0" w:rightChars="0" w:right="0" w:firstLineChars="0" w:firstLine="0"/>
              <w:spacing w:line="240" w:lineRule="atLeast"/>
            </w:pPr>
            <w:r>
              <w:t>18</w:t>
            </w:r>
          </w:p>
        </w:tc>
        <w:tc>
          <w:tcPr>
            <w:tcW w:w="581" w:type="pct"/>
            <w:vAlign w:val="center"/>
          </w:tcPr>
          <w:p w:rsidR="0018722C">
            <w:pPr>
              <w:pStyle w:val="affff9"/>
              <w:topLinePunct/>
              <w:ind w:leftChars="0" w:left="0" w:rightChars="0" w:right="0" w:firstLineChars="0" w:firstLine="0"/>
              <w:spacing w:line="240" w:lineRule="atLeast"/>
            </w:pPr>
            <w:r>
              <w:t>16</w:t>
            </w:r>
          </w:p>
        </w:tc>
        <w:tc>
          <w:tcPr>
            <w:tcW w:w="584" w:type="pct"/>
            <w:vAlign w:val="center"/>
          </w:tcPr>
          <w:p w:rsidR="0018722C">
            <w:pPr>
              <w:pStyle w:val="affff9"/>
              <w:topLinePunct/>
              <w:ind w:leftChars="0" w:left="0" w:rightChars="0" w:right="0" w:firstLineChars="0" w:firstLine="0"/>
              <w:spacing w:line="240" w:lineRule="atLeast"/>
            </w:pPr>
            <w:r>
              <w:t>15</w:t>
            </w:r>
          </w:p>
        </w:tc>
        <w:tc>
          <w:tcPr>
            <w:tcW w:w="498" w:type="pct"/>
            <w:vAlign w:val="center"/>
          </w:tcPr>
          <w:p w:rsidR="0018722C">
            <w:pPr>
              <w:pStyle w:val="affff9"/>
              <w:topLinePunct/>
              <w:ind w:leftChars="0" w:left="0" w:rightChars="0" w:right="0" w:firstLineChars="0" w:firstLine="0"/>
              <w:spacing w:line="240" w:lineRule="atLeast"/>
            </w:pPr>
            <w:r>
              <w:t>15</w:t>
            </w:r>
          </w:p>
        </w:tc>
        <w:tc>
          <w:tcPr>
            <w:tcW w:w="526" w:type="pct"/>
            <w:vAlign w:val="center"/>
          </w:tcPr>
          <w:p w:rsidR="0018722C">
            <w:pPr>
              <w:pStyle w:val="affff9"/>
              <w:topLinePunct/>
              <w:ind w:leftChars="0" w:left="0" w:rightChars="0" w:right="0" w:firstLineChars="0" w:firstLine="0"/>
              <w:spacing w:line="240" w:lineRule="atLeast"/>
            </w:pPr>
            <w:r>
              <w:t>15</w:t>
            </w:r>
          </w:p>
        </w:tc>
      </w:tr>
      <w:tr>
        <w:tc>
          <w:tcPr>
            <w:tcW w:w="2229" w:type="pct"/>
            <w:gridSpan w:val="2"/>
            <w:vAlign w:val="center"/>
          </w:tcPr>
          <w:p w:rsidR="0018722C">
            <w:pPr>
              <w:pStyle w:val="ac"/>
              <w:topLinePunct/>
              <w:ind w:leftChars="0" w:left="0" w:rightChars="0" w:right="0" w:firstLineChars="0" w:firstLine="0"/>
              <w:spacing w:line="240" w:lineRule="atLeast"/>
            </w:pPr>
            <w:r>
              <w:t>室外变配电站</w:t>
            </w:r>
          </w:p>
        </w:tc>
        <w:tc>
          <w:tcPr>
            <w:tcW w:w="583" w:type="pct"/>
            <w:vAlign w:val="center"/>
          </w:tcPr>
          <w:p w:rsidR="0018722C">
            <w:pPr>
              <w:pStyle w:val="affff9"/>
              <w:topLinePunct/>
              <w:ind w:leftChars="0" w:left="0" w:rightChars="0" w:right="0" w:firstLineChars="0" w:firstLine="0"/>
              <w:spacing w:line="240" w:lineRule="atLeast"/>
            </w:pPr>
            <w:r>
              <w:t>25</w:t>
            </w:r>
          </w:p>
        </w:tc>
        <w:tc>
          <w:tcPr>
            <w:tcW w:w="581" w:type="pct"/>
            <w:vAlign w:val="center"/>
          </w:tcPr>
          <w:p w:rsidR="0018722C">
            <w:pPr>
              <w:pStyle w:val="affff9"/>
              <w:topLinePunct/>
              <w:ind w:leftChars="0" w:left="0" w:rightChars="0" w:right="0" w:firstLineChars="0" w:firstLine="0"/>
              <w:spacing w:line="240" w:lineRule="atLeast"/>
            </w:pPr>
            <w:r>
              <w:t>22</w:t>
            </w:r>
          </w:p>
        </w:tc>
        <w:tc>
          <w:tcPr>
            <w:tcW w:w="584" w:type="pct"/>
            <w:vAlign w:val="center"/>
          </w:tcPr>
          <w:p w:rsidR="0018722C">
            <w:pPr>
              <w:pStyle w:val="affff9"/>
              <w:topLinePunct/>
              <w:ind w:leftChars="0" w:left="0" w:rightChars="0" w:right="0" w:firstLineChars="0" w:firstLine="0"/>
              <w:spacing w:line="240" w:lineRule="atLeast"/>
            </w:pPr>
            <w:r>
              <w:t>18</w:t>
            </w:r>
          </w:p>
        </w:tc>
        <w:tc>
          <w:tcPr>
            <w:tcW w:w="498" w:type="pct"/>
            <w:vAlign w:val="center"/>
          </w:tcPr>
          <w:p w:rsidR="0018722C">
            <w:pPr>
              <w:pStyle w:val="affff9"/>
              <w:topLinePunct/>
              <w:ind w:leftChars="0" w:left="0" w:rightChars="0" w:right="0" w:firstLineChars="0" w:firstLine="0"/>
              <w:spacing w:line="240" w:lineRule="atLeast"/>
            </w:pPr>
            <w:r>
              <w:t>18</w:t>
            </w:r>
          </w:p>
        </w:tc>
        <w:tc>
          <w:tcPr>
            <w:tcW w:w="526" w:type="pct"/>
            <w:vAlign w:val="center"/>
          </w:tcPr>
          <w:p w:rsidR="0018722C">
            <w:pPr>
              <w:pStyle w:val="affff9"/>
              <w:topLinePunct/>
              <w:ind w:leftChars="0" w:left="0" w:rightChars="0" w:right="0" w:firstLineChars="0" w:firstLine="0"/>
              <w:spacing w:line="240" w:lineRule="atLeast"/>
            </w:pPr>
            <w:r>
              <w:t>18</w:t>
            </w:r>
          </w:p>
        </w:tc>
      </w:tr>
      <w:tr>
        <w:tc>
          <w:tcPr>
            <w:tcW w:w="716" w:type="pct"/>
            <w:vAlign w:val="center"/>
          </w:tcPr>
          <w:p w:rsidR="0018722C">
            <w:pPr>
              <w:pStyle w:val="ac"/>
              <w:topLinePunct/>
              <w:ind w:leftChars="0" w:left="0" w:rightChars="0" w:right="0" w:firstLineChars="0" w:firstLine="0"/>
              <w:spacing w:line="240" w:lineRule="atLeast"/>
            </w:pPr>
            <w:r>
              <w:t>铁路</w:t>
            </w:r>
          </w:p>
        </w:tc>
        <w:tc>
          <w:tcPr>
            <w:tcW w:w="1513" w:type="pct"/>
            <w:vAlign w:val="center"/>
          </w:tcPr>
          <w:p w:rsidR="0018722C">
            <w:pPr>
              <w:pStyle w:val="a5"/>
              <w:topLinePunct/>
              <w:ind w:leftChars="0" w:left="0" w:rightChars="0" w:right="0" w:firstLineChars="0" w:firstLine="0"/>
              <w:spacing w:line="240" w:lineRule="atLeast"/>
            </w:pPr>
          </w:p>
        </w:tc>
        <w:tc>
          <w:tcPr>
            <w:tcW w:w="583" w:type="pct"/>
            <w:vAlign w:val="center"/>
          </w:tcPr>
          <w:p w:rsidR="0018722C">
            <w:pPr>
              <w:pStyle w:val="affff9"/>
              <w:topLinePunct/>
              <w:ind w:leftChars="0" w:left="0" w:rightChars="0" w:right="0" w:firstLineChars="0" w:firstLine="0"/>
              <w:spacing w:line="240" w:lineRule="atLeast"/>
            </w:pPr>
            <w:r>
              <w:t>22</w:t>
            </w:r>
          </w:p>
        </w:tc>
        <w:tc>
          <w:tcPr>
            <w:tcW w:w="581" w:type="pct"/>
            <w:vAlign w:val="center"/>
          </w:tcPr>
          <w:p w:rsidR="0018722C">
            <w:pPr>
              <w:pStyle w:val="affff9"/>
              <w:topLinePunct/>
              <w:ind w:leftChars="0" w:left="0" w:rightChars="0" w:right="0" w:firstLineChars="0" w:firstLine="0"/>
              <w:spacing w:line="240" w:lineRule="atLeast"/>
            </w:pPr>
            <w:r>
              <w:t>22</w:t>
            </w:r>
          </w:p>
        </w:tc>
        <w:tc>
          <w:tcPr>
            <w:tcW w:w="584" w:type="pct"/>
            <w:vAlign w:val="center"/>
          </w:tcPr>
          <w:p w:rsidR="0018722C">
            <w:pPr>
              <w:pStyle w:val="affff9"/>
              <w:topLinePunct/>
              <w:ind w:leftChars="0" w:left="0" w:rightChars="0" w:right="0" w:firstLineChars="0" w:firstLine="0"/>
              <w:spacing w:line="240" w:lineRule="atLeast"/>
            </w:pPr>
            <w:r>
              <w:t>22</w:t>
            </w:r>
          </w:p>
        </w:tc>
        <w:tc>
          <w:tcPr>
            <w:tcW w:w="498" w:type="pct"/>
            <w:vAlign w:val="center"/>
          </w:tcPr>
          <w:p w:rsidR="0018722C">
            <w:pPr>
              <w:pStyle w:val="affff9"/>
              <w:topLinePunct/>
              <w:ind w:leftChars="0" w:left="0" w:rightChars="0" w:right="0" w:firstLineChars="0" w:firstLine="0"/>
              <w:spacing w:line="240" w:lineRule="atLeast"/>
            </w:pPr>
            <w:r>
              <w:t>22</w:t>
            </w:r>
          </w:p>
        </w:tc>
        <w:tc>
          <w:tcPr>
            <w:tcW w:w="526" w:type="pct"/>
            <w:vAlign w:val="center"/>
          </w:tcPr>
          <w:p w:rsidR="0018722C">
            <w:pPr>
              <w:pStyle w:val="affff9"/>
              <w:topLinePunct/>
              <w:ind w:leftChars="0" w:left="0" w:rightChars="0" w:right="0" w:firstLineChars="0" w:firstLine="0"/>
              <w:spacing w:line="240" w:lineRule="atLeast"/>
            </w:pPr>
            <w:r>
              <w:t>22</w:t>
            </w:r>
          </w:p>
        </w:tc>
      </w:tr>
      <w:tr>
        <w:tc>
          <w:tcPr>
            <w:tcW w:w="716" w:type="pct"/>
            <w:vMerge w:val="restart"/>
            <w:vAlign w:val="center"/>
          </w:tcPr>
          <w:p w:rsidR="0018722C">
            <w:pPr>
              <w:pStyle w:val="ac"/>
              <w:topLinePunct/>
              <w:ind w:leftChars="0" w:left="0" w:rightChars="0" w:right="0" w:firstLineChars="0" w:firstLine="0"/>
              <w:spacing w:line="240" w:lineRule="atLeast"/>
            </w:pPr>
            <w:r>
              <w:t>城市道路</w:t>
            </w:r>
          </w:p>
        </w:tc>
        <w:tc>
          <w:tcPr>
            <w:tcW w:w="1513" w:type="pct"/>
            <w:vAlign w:val="center"/>
          </w:tcPr>
          <w:p w:rsidR="0018722C">
            <w:pPr>
              <w:pStyle w:val="a5"/>
              <w:topLinePunct/>
              <w:ind w:leftChars="0" w:left="0" w:rightChars="0" w:right="0" w:firstLineChars="0" w:firstLine="0"/>
              <w:spacing w:line="240" w:lineRule="atLeast"/>
            </w:pPr>
            <w:r>
              <w:t>快速路、主干路</w:t>
            </w:r>
          </w:p>
        </w:tc>
        <w:tc>
          <w:tcPr>
            <w:tcW w:w="583" w:type="pct"/>
            <w:vAlign w:val="center"/>
          </w:tcPr>
          <w:p w:rsidR="0018722C">
            <w:pPr>
              <w:pStyle w:val="affff9"/>
              <w:topLinePunct/>
              <w:ind w:leftChars="0" w:left="0" w:rightChars="0" w:right="0" w:firstLineChars="0" w:firstLine="0"/>
              <w:spacing w:line="240" w:lineRule="atLeast"/>
            </w:pPr>
            <w:r>
              <w:t>10</w:t>
            </w:r>
          </w:p>
        </w:tc>
        <w:tc>
          <w:tcPr>
            <w:tcW w:w="581" w:type="pct"/>
            <w:vAlign w:val="center"/>
          </w:tcPr>
          <w:p w:rsidR="0018722C">
            <w:pPr>
              <w:pStyle w:val="affff9"/>
              <w:topLinePunct/>
              <w:ind w:leftChars="0" w:left="0" w:rightChars="0" w:right="0" w:firstLineChars="0" w:firstLine="0"/>
              <w:spacing w:line="240" w:lineRule="atLeast"/>
            </w:pPr>
            <w:r>
              <w:t>8</w:t>
            </w:r>
          </w:p>
        </w:tc>
        <w:tc>
          <w:tcPr>
            <w:tcW w:w="584" w:type="pct"/>
            <w:vAlign w:val="center"/>
          </w:tcPr>
          <w:p w:rsidR="0018722C">
            <w:pPr>
              <w:pStyle w:val="affff9"/>
              <w:topLinePunct/>
              <w:ind w:leftChars="0" w:left="0" w:rightChars="0" w:right="0" w:firstLineChars="0" w:firstLine="0"/>
              <w:spacing w:line="240" w:lineRule="atLeast"/>
            </w:pPr>
            <w:r>
              <w:t>8</w:t>
            </w:r>
          </w:p>
        </w:tc>
        <w:tc>
          <w:tcPr>
            <w:tcW w:w="498" w:type="pct"/>
            <w:vAlign w:val="center"/>
          </w:tcPr>
          <w:p w:rsidR="0018722C">
            <w:pPr>
              <w:pStyle w:val="affff9"/>
              <w:topLinePunct/>
              <w:ind w:leftChars="0" w:left="0" w:rightChars="0" w:right="0" w:firstLineChars="0" w:firstLine="0"/>
              <w:spacing w:line="240" w:lineRule="atLeast"/>
            </w:pPr>
            <w:r>
              <w:t>8</w:t>
            </w:r>
          </w:p>
        </w:tc>
        <w:tc>
          <w:tcPr>
            <w:tcW w:w="526" w:type="pct"/>
            <w:vAlign w:val="center"/>
          </w:tcPr>
          <w:p w:rsidR="0018722C">
            <w:pPr>
              <w:pStyle w:val="affff9"/>
              <w:topLinePunct/>
              <w:ind w:leftChars="0" w:left="0" w:rightChars="0" w:right="0" w:firstLineChars="0" w:firstLine="0"/>
              <w:spacing w:line="240" w:lineRule="atLeast"/>
            </w:pPr>
            <w:r>
              <w:t>6</w:t>
            </w:r>
          </w:p>
        </w:tc>
      </w:tr>
      <w:tr>
        <w:tc>
          <w:tcPr>
            <w:tcW w:w="71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13" w:type="pct"/>
            <w:vAlign w:val="center"/>
            <w:tcBorders>
              <w:top w:val="single" w:sz="4" w:space="0" w:color="auto"/>
            </w:tcBorders>
          </w:tcPr>
          <w:p w:rsidR="0018722C">
            <w:pPr>
              <w:pStyle w:val="aff1"/>
              <w:topLinePunct/>
              <w:ind w:leftChars="0" w:left="0" w:rightChars="0" w:right="0" w:firstLineChars="0" w:firstLine="0"/>
              <w:spacing w:line="240" w:lineRule="atLeast"/>
            </w:pPr>
            <w:r>
              <w:t>次干路、支路</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pStyle w:val="affa"/>
      </w:pPr>
    </w:p>
    <w:p w:rsidR="0018722C">
      <w:pPr>
        <w:pStyle w:val="Heading3"/>
        <w:topLinePunct/>
        <w:ind w:left="200" w:hangingChars="200" w:hanging="200"/>
      </w:pPr>
      <w:bookmarkStart w:id="473143" w:name="_Toc686473143"/>
      <w:bookmarkStart w:name="_bookmark53" w:id="128"/>
      <w:bookmarkEnd w:id="128"/>
      <w:r>
        <w:t>4.3.5</w:t>
      </w:r>
      <w:r>
        <w:t xml:space="preserve"> </w:t>
      </w:r>
      <w:bookmarkStart w:name="_bookmark53" w:id="129"/>
      <w:bookmarkEnd w:id="129"/>
      <w:r>
        <w:t>首末发车站台</w:t>
      </w:r>
      <w:bookmarkEnd w:id="473143"/>
    </w:p>
    <w:p w:rsidR="0018722C">
      <w:pPr>
        <w:topLinePunct/>
      </w:pPr>
      <w:r>
        <w:t>公共汽车停车场功能设置应结合周边环境要求侧重不同，场址满足建设首末站，</w:t>
      </w:r>
      <w:r w:rsidR="001852F3">
        <w:t xml:space="preserve">建议设计首末发车站台，确定站台面积的步骤是以站台的服务水平为基础的，根据人均占有空间将其类，大多数设计的服务水平选取</w:t>
      </w:r>
      <w:r>
        <w:rPr>
          <w:rFonts w:ascii="Times New Roman" w:eastAsia="Times New Roman"/>
        </w:rPr>
        <w:t>D</w:t>
      </w:r>
      <w:r>
        <w:t>级。公交站台面积计算步骤</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w:t>
      </w:r>
    </w:p>
    <w:p w:rsidR="0018722C">
      <w:pPr>
        <w:pStyle w:val="4"/>
        <w:topLinePunct/>
        <w:ind w:left="200" w:hangingChars="200" w:hanging="200"/>
      </w:pPr>
      <w:r>
        <w:t>1.</w:t>
      </w:r>
      <w:r>
        <w:t xml:space="preserve"> </w:t>
      </w:r>
      <w:r>
        <w:t>根据地区情况，在表</w:t>
      </w:r>
      <w:r>
        <w:t>4</w:t>
      </w:r>
      <w:r>
        <w:t>.</w:t>
      </w:r>
      <w:r>
        <w:t>8</w:t>
      </w:r>
      <w:r>
        <w:t>中选择适宜服务水平，确定乘客人均占有面积；</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8</w:t>
      </w:r>
      <w:r>
        <w:t xml:space="preserve">  </w:t>
      </w:r>
      <w:r>
        <w:rPr>
          <w:rFonts w:cstheme="minorBidi" w:hAnsiTheme="minorHAnsi" w:eastAsiaTheme="minorHAnsi" w:asciiTheme="minorHAnsi"/>
          <w:b/>
        </w:rPr>
        <w:t>公交站台服务水</w:t>
      </w:r>
      <w:r>
        <w:rPr>
          <w:rFonts w:cstheme="minorBidi" w:hAnsiTheme="minorHAnsi" w:eastAsiaTheme="minorHAnsi" w:asciiTheme="minorHAnsi"/>
          <w:b/>
        </w:rPr>
        <w:t>平</w:t>
      </w:r>
      <w:r>
        <w:rPr>
          <w:rFonts w:cstheme="minorBidi" w:hAnsiTheme="minorHAnsi" w:eastAsiaTheme="minorHAnsi" w:asciiTheme="minorHAnsi"/>
          <w:b/>
        </w:rPr>
        <w:t>及人均所占面积</w:t>
      </w:r>
      <w:r>
        <w:rPr>
          <w:rFonts w:cstheme="minorBidi" w:hAnsiTheme="minorHAnsi" w:eastAsiaTheme="minorHAnsi" w:asciiTheme="minorHAnsi"/>
          <w:b/>
        </w:rPr>
        <w:t>（</w:t>
      </w:r>
      <w:r>
        <w:rPr>
          <w:rFonts w:cstheme="minorBidi" w:hAnsiTheme="minorHAnsi" w:eastAsiaTheme="minorHAnsi" w:asciiTheme="minorHAnsi"/>
          <w:b/>
        </w:rPr>
        <w:t>单</w:t>
      </w:r>
      <w:r>
        <w:rPr>
          <w:rFonts w:cstheme="minorBidi" w:hAnsiTheme="minorHAnsi" w:eastAsiaTheme="minorHAnsi" w:asciiTheme="minorHAnsi"/>
          <w:b/>
        </w:rPr>
        <w:t>位：</w:t>
      </w:r>
      <w:r>
        <w:rPr>
          <w:rFonts w:ascii="Times New Roman" w:eastAsia="Times New Roman" w:cstheme="minorBidi" w:hAnsiTheme="minorHAnsi"/>
          <w:b/>
        </w:rPr>
        <w:t>m</w:t>
      </w:r>
      <w:r>
        <w:rPr>
          <w:rFonts w:ascii="Times New Roman" w:eastAsia="Times New Roman" w:cstheme="minorBidi" w:hAnsiTheme="minorHAnsi"/>
          <w:b/>
        </w:rPr>
        <w:t>2</w:t>
      </w:r>
      <w:r>
        <w:rPr>
          <w:rFonts w:cstheme="minorBidi" w:hAnsiTheme="minorHAnsi" w:eastAsiaTheme="minorHAnsi" w:asciiTheme="minorHAnsi"/>
          <w:b/>
        </w:rPr>
        <w:t>）</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51"/>
        <w:gridCol w:w="1697"/>
        <w:gridCol w:w="6241"/>
      </w:tblGrid>
      <w:tr>
        <w:trPr>
          <w:tblHeader/>
        </w:trPr>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服务水平</w:t>
            </w:r>
          </w:p>
          <w:p w:rsidR="0018722C">
            <w:pPr>
              <w:pStyle w:val="a7"/>
              <w:topLinePunct/>
              <w:ind w:leftChars="0" w:left="0" w:rightChars="0" w:right="0" w:firstLineChars="0" w:firstLine="0"/>
              <w:spacing w:line="240" w:lineRule="atLeast"/>
            </w:pPr>
            <w:r>
              <w:t>等级</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站台人均</w:t>
            </w:r>
          </w:p>
          <w:p w:rsidR="0018722C">
            <w:pPr>
              <w:pStyle w:val="a7"/>
              <w:topLinePunct/>
              <w:ind w:leftChars="0" w:left="0" w:rightChars="0" w:right="0" w:firstLineChars="0" w:firstLine="0"/>
              <w:spacing w:line="240" w:lineRule="atLeast"/>
            </w:pPr>
            <w:r>
              <w:t>占地面积</w:t>
            </w:r>
          </w:p>
        </w:tc>
        <w:tc>
          <w:tcPr>
            <w:tcW w:w="3359" w:type="pct"/>
            <w:vAlign w:val="center"/>
            <w:tcBorders>
              <w:bottom w:val="single" w:sz="4" w:space="0" w:color="auto"/>
            </w:tcBorders>
          </w:tcPr>
          <w:p w:rsidR="0018722C">
            <w:pPr>
              <w:pStyle w:val="a7"/>
              <w:topLinePunct/>
              <w:ind w:leftChars="0" w:left="0" w:rightChars="0" w:right="0" w:firstLineChars="0" w:firstLine="0"/>
              <w:spacing w:line="240" w:lineRule="atLeast"/>
            </w:pPr>
            <w:r>
              <w:t>舒适程度描述</w:t>
            </w:r>
          </w:p>
        </w:tc>
      </w:tr>
      <w:tr>
        <w:tc>
          <w:tcPr>
            <w:tcW w:w="727" w:type="pct"/>
            <w:vAlign w:val="center"/>
          </w:tcPr>
          <w:p w:rsidR="0018722C">
            <w:pPr>
              <w:pStyle w:val="ac"/>
              <w:topLinePunct/>
              <w:ind w:leftChars="0" w:left="0" w:rightChars="0" w:right="0" w:firstLineChars="0" w:firstLine="0"/>
              <w:spacing w:line="240" w:lineRule="atLeast"/>
            </w:pPr>
            <w:r>
              <w:t>A</w:t>
            </w:r>
          </w:p>
        </w:tc>
        <w:tc>
          <w:tcPr>
            <w:tcW w:w="913" w:type="pct"/>
            <w:vAlign w:val="center"/>
          </w:tcPr>
          <w:p w:rsidR="0018722C">
            <w:pPr>
              <w:pStyle w:val="a5"/>
              <w:topLinePunct/>
              <w:ind w:leftChars="0" w:left="0" w:rightChars="0" w:right="0" w:firstLineChars="0" w:firstLine="0"/>
              <w:spacing w:line="240" w:lineRule="atLeast"/>
            </w:pPr>
            <w:r>
              <w:t>&gt;1.2</w:t>
            </w:r>
          </w:p>
        </w:tc>
        <w:tc>
          <w:tcPr>
            <w:tcW w:w="3359" w:type="pct"/>
            <w:vAlign w:val="center"/>
          </w:tcPr>
          <w:p w:rsidR="0018722C">
            <w:pPr>
              <w:pStyle w:val="ad"/>
              <w:topLinePunct/>
              <w:ind w:leftChars="0" w:left="0" w:rightChars="0" w:right="0" w:firstLineChars="0" w:firstLine="0"/>
              <w:spacing w:line="240" w:lineRule="atLeast"/>
            </w:pPr>
            <w:r>
              <w:t>在站台上可以随意流动，并且不会妨碍他人</w:t>
            </w:r>
          </w:p>
        </w:tc>
      </w:tr>
      <w:tr>
        <w:tc>
          <w:tcPr>
            <w:tcW w:w="727" w:type="pct"/>
            <w:vAlign w:val="center"/>
          </w:tcPr>
          <w:p w:rsidR="0018722C">
            <w:pPr>
              <w:pStyle w:val="ac"/>
              <w:topLinePunct/>
              <w:ind w:leftChars="0" w:left="0" w:rightChars="0" w:right="0" w:firstLineChars="0" w:firstLine="0"/>
              <w:spacing w:line="240" w:lineRule="atLeast"/>
            </w:pPr>
            <w:r>
              <w:t>B</w:t>
            </w:r>
          </w:p>
        </w:tc>
        <w:tc>
          <w:tcPr>
            <w:tcW w:w="913" w:type="pct"/>
            <w:vAlign w:val="center"/>
          </w:tcPr>
          <w:p w:rsidR="0018722C">
            <w:pPr>
              <w:pStyle w:val="affff9"/>
              <w:topLinePunct/>
              <w:ind w:leftChars="0" w:left="0" w:rightChars="0" w:right="0" w:firstLineChars="0" w:firstLine="0"/>
              <w:spacing w:line="240" w:lineRule="atLeast"/>
            </w:pPr>
            <w:r>
              <w:t>0.9-1.2</w:t>
            </w:r>
          </w:p>
        </w:tc>
        <w:tc>
          <w:tcPr>
            <w:tcW w:w="3359" w:type="pct"/>
            <w:vAlign w:val="center"/>
          </w:tcPr>
          <w:p w:rsidR="0018722C">
            <w:pPr>
              <w:pStyle w:val="ad"/>
              <w:topLinePunct/>
              <w:ind w:leftChars="0" w:left="0" w:rightChars="0" w:right="0" w:firstLineChars="0" w:firstLine="0"/>
              <w:spacing w:line="240" w:lineRule="atLeast"/>
            </w:pPr>
            <w:r>
              <w:t>为避免妨碍别人流动，在流动时要受到一定影响</w:t>
            </w:r>
          </w:p>
        </w:tc>
      </w:tr>
      <w:tr>
        <w:tc>
          <w:tcPr>
            <w:tcW w:w="727" w:type="pct"/>
            <w:vAlign w:val="center"/>
          </w:tcPr>
          <w:p w:rsidR="0018722C">
            <w:pPr>
              <w:pStyle w:val="ac"/>
              <w:topLinePunct/>
              <w:ind w:leftChars="0" w:left="0" w:rightChars="0" w:right="0" w:firstLineChars="0" w:firstLine="0"/>
              <w:spacing w:line="240" w:lineRule="atLeast"/>
            </w:pPr>
            <w:r>
              <w:t>C</w:t>
            </w:r>
          </w:p>
        </w:tc>
        <w:tc>
          <w:tcPr>
            <w:tcW w:w="913" w:type="pct"/>
            <w:vAlign w:val="center"/>
          </w:tcPr>
          <w:p w:rsidR="0018722C">
            <w:pPr>
              <w:pStyle w:val="affff9"/>
              <w:topLinePunct/>
              <w:ind w:leftChars="0" w:left="0" w:rightChars="0" w:right="0" w:firstLineChars="0" w:firstLine="0"/>
              <w:spacing w:line="240" w:lineRule="atLeast"/>
            </w:pPr>
            <w:r>
              <w:t>0.7-0.9</w:t>
            </w:r>
          </w:p>
        </w:tc>
        <w:tc>
          <w:tcPr>
            <w:tcW w:w="3359" w:type="pct"/>
            <w:vAlign w:val="center"/>
          </w:tcPr>
          <w:p w:rsidR="0018722C">
            <w:pPr>
              <w:pStyle w:val="ad"/>
              <w:topLinePunct/>
              <w:ind w:leftChars="0" w:left="0" w:rightChars="0" w:right="0" w:firstLineChars="0" w:firstLine="0"/>
              <w:spacing w:line="240" w:lineRule="atLeast"/>
            </w:pPr>
            <w:r>
              <w:t>流动时受到一定影响，并妨碍别人流动，人能够承受范围内</w:t>
            </w:r>
          </w:p>
        </w:tc>
      </w:tr>
      <w:tr>
        <w:tc>
          <w:tcPr>
            <w:tcW w:w="727" w:type="pct"/>
            <w:vAlign w:val="center"/>
          </w:tcPr>
          <w:p w:rsidR="0018722C">
            <w:pPr>
              <w:pStyle w:val="ac"/>
              <w:topLinePunct/>
              <w:ind w:leftChars="0" w:left="0" w:rightChars="0" w:right="0" w:firstLineChars="0" w:firstLine="0"/>
              <w:spacing w:line="240" w:lineRule="atLeast"/>
            </w:pPr>
            <w:r>
              <w:t>D</w:t>
            </w:r>
          </w:p>
        </w:tc>
        <w:tc>
          <w:tcPr>
            <w:tcW w:w="913" w:type="pct"/>
            <w:vAlign w:val="center"/>
          </w:tcPr>
          <w:p w:rsidR="0018722C">
            <w:pPr>
              <w:pStyle w:val="affff9"/>
              <w:topLinePunct/>
              <w:ind w:leftChars="0" w:left="0" w:rightChars="0" w:right="0" w:firstLineChars="0" w:firstLine="0"/>
              <w:spacing w:line="240" w:lineRule="atLeast"/>
            </w:pPr>
            <w:r>
              <w:t>0.3-0.7</w:t>
            </w:r>
          </w:p>
        </w:tc>
        <w:tc>
          <w:tcPr>
            <w:tcW w:w="3359" w:type="pct"/>
            <w:vAlign w:val="center"/>
          </w:tcPr>
          <w:p w:rsidR="0018722C">
            <w:pPr>
              <w:pStyle w:val="ad"/>
              <w:topLinePunct/>
              <w:ind w:leftChars="0" w:left="0" w:rightChars="0" w:right="0" w:firstLineChars="0" w:firstLine="0"/>
              <w:spacing w:line="240" w:lineRule="atLeast"/>
            </w:pPr>
            <w:r>
              <w:t>流动有些困难，人与人相互接触，长时间侯车会感觉不舒服</w:t>
            </w:r>
          </w:p>
        </w:tc>
      </w:tr>
      <w:tr>
        <w:tc>
          <w:tcPr>
            <w:tcW w:w="727" w:type="pct"/>
            <w:vAlign w:val="center"/>
          </w:tcPr>
          <w:p w:rsidR="0018722C">
            <w:pPr>
              <w:pStyle w:val="ac"/>
              <w:topLinePunct/>
              <w:ind w:leftChars="0" w:left="0" w:rightChars="0" w:right="0" w:firstLineChars="0" w:firstLine="0"/>
              <w:spacing w:line="240" w:lineRule="atLeast"/>
            </w:pPr>
            <w:r>
              <w:t>E</w:t>
            </w:r>
          </w:p>
        </w:tc>
        <w:tc>
          <w:tcPr>
            <w:tcW w:w="913" w:type="pct"/>
            <w:vAlign w:val="center"/>
          </w:tcPr>
          <w:p w:rsidR="0018722C">
            <w:pPr>
              <w:pStyle w:val="affff9"/>
              <w:topLinePunct/>
              <w:ind w:leftChars="0" w:left="0" w:rightChars="0" w:right="0" w:firstLineChars="0" w:firstLine="0"/>
              <w:spacing w:line="240" w:lineRule="atLeast"/>
            </w:pPr>
            <w:r>
              <w:t>0.2-0.3</w:t>
            </w:r>
          </w:p>
        </w:tc>
        <w:tc>
          <w:tcPr>
            <w:tcW w:w="3359" w:type="pct"/>
            <w:vAlign w:val="center"/>
          </w:tcPr>
          <w:p w:rsidR="0018722C">
            <w:pPr>
              <w:pStyle w:val="ad"/>
              <w:topLinePunct/>
              <w:ind w:leftChars="0" w:left="0" w:rightChars="0" w:right="0" w:firstLineChars="0" w:firstLine="0"/>
              <w:spacing w:line="240" w:lineRule="atLeast"/>
            </w:pPr>
            <w:r>
              <w:t>接触不可避免，基本不能流动，站立很短时间会感到不适</w:t>
            </w:r>
          </w:p>
        </w:tc>
      </w:tr>
      <w:tr>
        <w:tc>
          <w:tcPr>
            <w:tcW w:w="727"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913" w:type="pct"/>
            <w:vAlign w:val="center"/>
            <w:tcBorders>
              <w:top w:val="single" w:sz="4" w:space="0" w:color="auto"/>
            </w:tcBorders>
          </w:tcPr>
          <w:p w:rsidR="0018722C">
            <w:pPr>
              <w:pStyle w:val="aff1"/>
              <w:topLinePunct/>
              <w:ind w:leftChars="0" w:left="0" w:rightChars="0" w:right="0" w:firstLineChars="0" w:firstLine="0"/>
              <w:spacing w:line="240" w:lineRule="atLeast"/>
            </w:pPr>
            <w:r>
              <w:t>&lt;0.2</w:t>
            </w:r>
          </w:p>
        </w:tc>
        <w:tc>
          <w:tcPr>
            <w:tcW w:w="3359" w:type="pct"/>
            <w:vAlign w:val="center"/>
            <w:tcBorders>
              <w:top w:val="single" w:sz="4" w:space="0" w:color="auto"/>
            </w:tcBorders>
          </w:tcPr>
          <w:p w:rsidR="0018722C">
            <w:pPr>
              <w:pStyle w:val="ad"/>
              <w:topLinePunct/>
              <w:ind w:leftChars="0" w:left="0" w:rightChars="0" w:right="0" w:firstLineChars="0" w:firstLine="0"/>
              <w:spacing w:line="240" w:lineRule="atLeast"/>
            </w:pPr>
            <w:r>
              <w:t>人与人相互拥挤，乘客在站台不能流动，感觉很不舒服</w:t>
            </w:r>
          </w:p>
        </w:tc>
      </w:tr>
    </w:tbl>
    <w:p w:rsidR="0018722C">
      <w:pPr>
        <w:pStyle w:val="affa"/>
      </w:pPr>
    </w:p>
    <w:p w:rsidR="0018722C">
      <w:pPr>
        <w:pStyle w:val="4"/>
        <w:topLinePunct/>
        <w:ind w:left="200" w:hangingChars="200" w:hanging="200"/>
      </w:pPr>
      <w:r>
        <w:t>2.</w:t>
      </w:r>
      <w:r>
        <w:t xml:space="preserve"> </w:t>
      </w:r>
      <w:r>
        <w:t>估算高峰期在站台上的候车人数；</w:t>
      </w:r>
    </w:p>
    <w:p w:rsidR="0018722C">
      <w:pPr>
        <w:pStyle w:val="4"/>
        <w:topLinePunct/>
        <w:ind w:left="200" w:hangingChars="200" w:hanging="200"/>
      </w:pPr>
      <w:r>
        <w:t>3.</w:t>
      </w:r>
      <w:r>
        <w:t xml:space="preserve"> </w:t>
      </w:r>
      <w:r>
        <w:t>将人均占地面积与候车人数相乘可以得到站台所需有效候车面积；</w:t>
      </w:r>
    </w:p>
    <w:p w:rsidR="0018722C">
      <w:pPr>
        <w:pStyle w:val="4"/>
        <w:topLinePunct/>
        <w:ind w:left="200" w:hangingChars="200" w:hanging="200"/>
      </w:pPr>
      <w:r>
        <w:t>4.</w:t>
      </w:r>
      <w:r>
        <w:t xml:space="preserve"> </w:t>
      </w:r>
      <w:r>
        <w:t>考虑到站台上需要设置护栏等设施，将有效候车面积乘以系数</w:t>
      </w:r>
      <w:r>
        <w:t>1</w:t>
      </w:r>
      <w:r>
        <w:t>.</w:t>
      </w:r>
      <w:r>
        <w:t>25</w:t>
      </w:r>
      <w:r>
        <w:t>，得到实际面积，站台实际面积是建筑设计方案需要满足的指标；</w:t>
      </w:r>
    </w:p>
    <w:p w:rsidR="0018722C">
      <w:pPr>
        <w:topLinePunct/>
      </w:pPr>
      <w:r>
        <w:rPr>
          <w:rFonts w:cstheme="minorBidi" w:hAnsiTheme="minorHAnsi" w:eastAsiaTheme="minorHAnsi" w:asciiTheme="minorHAnsi" w:ascii="Tahoma"/>
        </w:rPr>
        <w:t>35</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topLinePunct/>
      </w:pPr>
      <w:r>
        <w:rPr>
          <w:rFonts w:ascii="Times New Roman" w:eastAsia="Times New Roman"/>
        </w:rPr>
        <w:t>5.</w:t>
      </w:r>
      <w:r>
        <w:t>站台建议宽度为</w:t>
      </w:r>
      <w:r>
        <w:rPr>
          <w:rFonts w:ascii="Times New Roman" w:eastAsia="Times New Roman"/>
        </w:rPr>
        <w:t>2</w:t>
      </w:r>
      <w:r>
        <w:rPr>
          <w:rFonts w:ascii="Times New Roman" w:eastAsia="Times New Roman"/>
        </w:rPr>
        <w:t>.</w:t>
      </w:r>
      <w:r>
        <w:rPr>
          <w:rFonts w:ascii="Times New Roman" w:eastAsia="Times New Roman"/>
        </w:rPr>
        <w:t>5m</w:t>
      </w:r>
      <w:r>
        <w:t>，最小设置为</w:t>
      </w:r>
      <w:r>
        <w:rPr>
          <w:rFonts w:ascii="Times New Roman" w:eastAsia="Times New Roman"/>
        </w:rPr>
        <w:t>2m</w:t>
      </w:r>
      <w:r>
        <w:t>。笔者在调研中发现中小型城市首站乘客</w:t>
      </w:r>
      <w:r>
        <w:t>座率平均为</w:t>
      </w:r>
      <w:r>
        <w:rPr>
          <w:rFonts w:ascii="Times New Roman" w:eastAsia="Times New Roman"/>
        </w:rPr>
        <w:t>30%</w:t>
      </w:r>
      <w:r>
        <w:t>，运营车辆基本座位为</w:t>
      </w:r>
      <w:r>
        <w:rPr>
          <w:rFonts w:ascii="Times New Roman" w:eastAsia="Times New Roman"/>
        </w:rPr>
        <w:t>38</w:t>
      </w:r>
      <w:r>
        <w:t>，则乘客人数为</w:t>
      </w:r>
      <w:r>
        <w:rPr>
          <w:rFonts w:ascii="Times New Roman" w:eastAsia="Times New Roman"/>
        </w:rPr>
        <w:t>12</w:t>
      </w:r>
      <w:r>
        <w:t>，站台服务水平取</w:t>
      </w:r>
      <w:r>
        <w:rPr>
          <w:rFonts w:ascii="Times New Roman" w:eastAsia="Times New Roman"/>
        </w:rPr>
        <w:t>D</w:t>
      </w:r>
      <w:r>
        <w:t>级，</w:t>
      </w:r>
      <w:r>
        <w:t>因此站台及公交车停车位面积见</w:t>
      </w:r>
      <w:r>
        <w:t>表</w:t>
      </w:r>
      <w:r>
        <w:rPr>
          <w:rFonts w:ascii="Times New Roman" w:eastAsia="Times New Roman"/>
        </w:rPr>
        <w:t>4</w:t>
      </w:r>
      <w:r>
        <w:rPr>
          <w:rFonts w:ascii="Times New Roman" w:eastAsia="Times New Roman"/>
        </w:rPr>
        <w:t>.</w:t>
      </w:r>
      <w:r>
        <w:rPr>
          <w:rFonts w:ascii="Times New Roman" w:eastAsia="Times New Roman"/>
        </w:rPr>
        <w:t>9</w:t>
      </w:r>
      <w:r>
        <w:t>。</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4</w:t>
      </w:r>
      <w:r>
        <w:rPr>
          <w:rFonts w:ascii="Times New Roman" w:eastAsia="Times New Roman" w:cstheme="minorBidi" w:hAnsiTheme="minorHAnsi"/>
          <w:b/>
        </w:rPr>
        <w:t>.</w:t>
      </w:r>
      <w:r>
        <w:rPr>
          <w:rFonts w:ascii="Times New Roman" w:eastAsia="Times New Roman" w:cstheme="minorBidi" w:hAnsiTheme="minorHAnsi"/>
          <w:b/>
        </w:rPr>
        <w:t>9</w:t>
      </w:r>
      <w:r>
        <w:t xml:space="preserve">  </w:t>
      </w:r>
      <w:r>
        <w:rPr>
          <w:rFonts w:cstheme="minorBidi" w:hAnsiTheme="minorHAnsi" w:eastAsiaTheme="minorHAnsi" w:asciiTheme="minorHAnsi"/>
          <w:b/>
        </w:rPr>
        <w:t>各个级别首末站</w:t>
      </w:r>
      <w:r>
        <w:rPr>
          <w:rFonts w:cstheme="minorBidi" w:hAnsiTheme="minorHAnsi" w:eastAsiaTheme="minorHAnsi" w:asciiTheme="minorHAnsi"/>
          <w:b/>
        </w:rPr>
        <w:t>发</w:t>
      </w:r>
      <w:r>
        <w:rPr>
          <w:rFonts w:cstheme="minorBidi" w:hAnsiTheme="minorHAnsi" w:eastAsiaTheme="minorHAnsi" w:asciiTheme="minorHAnsi"/>
          <w:b/>
        </w:rPr>
        <w:t>车站台面积</w:t>
      </w:r>
      <w:r>
        <w:rPr>
          <w:rFonts w:cstheme="minorBidi" w:hAnsiTheme="minorHAnsi" w:eastAsiaTheme="minorHAnsi" w:asciiTheme="minorHAnsi"/>
          <w:b/>
        </w:rPr>
        <w:t>（</w:t>
      </w:r>
      <w:r>
        <w:rPr>
          <w:rFonts w:cstheme="minorBidi" w:hAnsiTheme="minorHAnsi" w:eastAsiaTheme="minorHAnsi" w:asciiTheme="minorHAnsi"/>
          <w:b/>
        </w:rPr>
        <w:t>单位：</w:t>
      </w:r>
      <w:r>
        <w:rPr>
          <w:rFonts w:ascii="Times New Roman" w:eastAsia="Times New Roman" w:cstheme="minorBidi" w:hAnsiTheme="minorHAnsi"/>
          <w:b/>
        </w:rPr>
        <w:t>m</w:t>
      </w:r>
      <w:r>
        <w:rPr>
          <w:rFonts w:ascii="Times New Roman" w:eastAsia="Times New Roman" w:cstheme="minorBidi" w:hAnsiTheme="minorHAnsi"/>
          <w:b/>
        </w:rPr>
        <w:t>2</w:t>
      </w:r>
      <w:r>
        <w:rPr>
          <w:rFonts w:cstheme="minorBidi" w:hAnsiTheme="minorHAnsi" w:eastAsiaTheme="minorHAnsi" w:asciiTheme="minorHAnsi"/>
          <w:b/>
        </w:rPr>
        <w:t>）</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304"/>
        <w:gridCol w:w="1747"/>
        <w:gridCol w:w="1744"/>
        <w:gridCol w:w="1746"/>
        <w:gridCol w:w="1744"/>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首末站级别</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微型</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小型</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中型</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大型</w:t>
            </w:r>
          </w:p>
        </w:tc>
      </w:tr>
      <w:tr>
        <w:tc>
          <w:tcPr>
            <w:tcW w:w="1241" w:type="pct"/>
            <w:vAlign w:val="center"/>
          </w:tcPr>
          <w:p w:rsidR="0018722C">
            <w:pPr>
              <w:pStyle w:val="ac"/>
              <w:topLinePunct/>
              <w:ind w:leftChars="0" w:left="0" w:rightChars="0" w:right="0" w:firstLineChars="0" w:firstLine="0"/>
              <w:spacing w:line="240" w:lineRule="atLeast"/>
            </w:pPr>
            <w:r>
              <w:t>站台面积</w:t>
            </w:r>
          </w:p>
        </w:tc>
        <w:tc>
          <w:tcPr>
            <w:tcW w:w="941" w:type="pct"/>
            <w:vAlign w:val="center"/>
          </w:tcPr>
          <w:p w:rsidR="0018722C">
            <w:pPr>
              <w:pStyle w:val="affff9"/>
              <w:topLinePunct/>
              <w:ind w:leftChars="0" w:left="0" w:rightChars="0" w:right="0" w:firstLineChars="0" w:firstLine="0"/>
              <w:spacing w:line="240" w:lineRule="atLeast"/>
            </w:pPr>
            <w:r>
              <w:t>8</w:t>
            </w:r>
          </w:p>
        </w:tc>
        <w:tc>
          <w:tcPr>
            <w:tcW w:w="939" w:type="pct"/>
            <w:vAlign w:val="center"/>
          </w:tcPr>
          <w:p w:rsidR="0018722C">
            <w:pPr>
              <w:pStyle w:val="affff9"/>
              <w:topLinePunct/>
              <w:ind w:leftChars="0" w:left="0" w:rightChars="0" w:right="0" w:firstLineChars="0" w:firstLine="0"/>
              <w:spacing w:line="240" w:lineRule="atLeast"/>
            </w:pPr>
            <w:r>
              <w:t>8-15</w:t>
            </w:r>
          </w:p>
        </w:tc>
        <w:tc>
          <w:tcPr>
            <w:tcW w:w="940" w:type="pct"/>
            <w:vAlign w:val="center"/>
          </w:tcPr>
          <w:p w:rsidR="0018722C">
            <w:pPr>
              <w:pStyle w:val="affff9"/>
              <w:topLinePunct/>
              <w:ind w:leftChars="0" w:left="0" w:rightChars="0" w:right="0" w:firstLineChars="0" w:firstLine="0"/>
              <w:spacing w:line="240" w:lineRule="atLeast"/>
            </w:pPr>
            <w:r>
              <w:t>15-60</w:t>
            </w:r>
          </w:p>
        </w:tc>
        <w:tc>
          <w:tcPr>
            <w:tcW w:w="939" w:type="pct"/>
            <w:vAlign w:val="center"/>
          </w:tcPr>
          <w:p w:rsidR="0018722C">
            <w:pPr>
              <w:pStyle w:val="ad"/>
              <w:topLinePunct/>
              <w:ind w:leftChars="0" w:left="0" w:rightChars="0" w:right="0" w:firstLineChars="0" w:firstLine="0"/>
              <w:spacing w:line="240" w:lineRule="atLeast"/>
            </w:pPr>
            <w:r>
              <w:t>&gt;60</w:t>
            </w:r>
          </w:p>
        </w:tc>
      </w:tr>
      <w:tr>
        <w:tc>
          <w:tcPr>
            <w:tcW w:w="1241" w:type="pct"/>
            <w:vAlign w:val="center"/>
          </w:tcPr>
          <w:p w:rsidR="0018722C">
            <w:pPr>
              <w:pStyle w:val="ac"/>
              <w:topLinePunct/>
              <w:ind w:leftChars="0" w:left="0" w:rightChars="0" w:right="0" w:firstLineChars="0" w:firstLine="0"/>
              <w:spacing w:line="240" w:lineRule="atLeast"/>
            </w:pPr>
            <w:r>
              <w:t>站台停车位</w:t>
            </w:r>
          </w:p>
        </w:tc>
        <w:tc>
          <w:tcPr>
            <w:tcW w:w="941" w:type="pct"/>
            <w:vAlign w:val="center"/>
          </w:tcPr>
          <w:p w:rsidR="0018722C">
            <w:pPr>
              <w:pStyle w:val="affff9"/>
              <w:topLinePunct/>
              <w:ind w:leftChars="0" w:left="0" w:rightChars="0" w:right="0" w:firstLineChars="0" w:firstLine="0"/>
              <w:spacing w:line="240" w:lineRule="atLeast"/>
            </w:pPr>
            <w:r>
              <w:t>60</w:t>
            </w:r>
          </w:p>
        </w:tc>
        <w:tc>
          <w:tcPr>
            <w:tcW w:w="939" w:type="pct"/>
            <w:vAlign w:val="center"/>
          </w:tcPr>
          <w:p w:rsidR="0018722C">
            <w:pPr>
              <w:pStyle w:val="affff9"/>
              <w:topLinePunct/>
              <w:ind w:leftChars="0" w:left="0" w:rightChars="0" w:right="0" w:firstLineChars="0" w:firstLine="0"/>
              <w:spacing w:line="240" w:lineRule="atLeast"/>
            </w:pPr>
            <w:r>
              <w:t>60-120</w:t>
            </w:r>
          </w:p>
        </w:tc>
        <w:tc>
          <w:tcPr>
            <w:tcW w:w="940" w:type="pct"/>
            <w:vAlign w:val="center"/>
          </w:tcPr>
          <w:p w:rsidR="0018722C">
            <w:pPr>
              <w:pStyle w:val="affff9"/>
              <w:topLinePunct/>
              <w:ind w:leftChars="0" w:left="0" w:rightChars="0" w:right="0" w:firstLineChars="0" w:firstLine="0"/>
              <w:spacing w:line="240" w:lineRule="atLeast"/>
            </w:pPr>
            <w:r>
              <w:t>120-480</w:t>
            </w:r>
          </w:p>
        </w:tc>
        <w:tc>
          <w:tcPr>
            <w:tcW w:w="939" w:type="pct"/>
            <w:vAlign w:val="center"/>
          </w:tcPr>
          <w:p w:rsidR="0018722C">
            <w:pPr>
              <w:pStyle w:val="ad"/>
              <w:topLinePunct/>
              <w:ind w:leftChars="0" w:left="0" w:rightChars="0" w:right="0" w:firstLineChars="0" w:firstLine="0"/>
              <w:spacing w:line="240" w:lineRule="atLeast"/>
            </w:pPr>
            <w:r>
              <w:t>&gt;480</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t>发车站台总面积</w:t>
            </w:r>
          </w:p>
        </w:tc>
        <w:tc>
          <w:tcPr>
            <w:tcW w:w="941" w:type="pct"/>
            <w:vAlign w:val="center"/>
            <w:tcBorders>
              <w:top w:val="single" w:sz="4" w:space="0" w:color="auto"/>
            </w:tcBorders>
          </w:tcPr>
          <w:p w:rsidR="0018722C">
            <w:pPr>
              <w:pStyle w:val="affff9"/>
              <w:topLinePunct/>
              <w:ind w:leftChars="0" w:left="0" w:rightChars="0" w:right="0" w:firstLineChars="0" w:firstLine="0"/>
              <w:spacing w:line="240" w:lineRule="atLeast"/>
            </w:pPr>
            <w:r>
              <w:t>68</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68-135</w:t>
            </w:r>
          </w:p>
        </w:tc>
        <w:tc>
          <w:tcPr>
            <w:tcW w:w="940" w:type="pct"/>
            <w:vAlign w:val="center"/>
            <w:tcBorders>
              <w:top w:val="single" w:sz="4" w:space="0" w:color="auto"/>
            </w:tcBorders>
          </w:tcPr>
          <w:p w:rsidR="0018722C">
            <w:pPr>
              <w:pStyle w:val="affff9"/>
              <w:topLinePunct/>
              <w:ind w:leftChars="0" w:left="0" w:rightChars="0" w:right="0" w:firstLineChars="0" w:firstLine="0"/>
              <w:spacing w:line="240" w:lineRule="atLeast"/>
            </w:pPr>
            <w:r>
              <w:t>135-540</w:t>
            </w:r>
          </w:p>
        </w:tc>
        <w:tc>
          <w:tcPr>
            <w:tcW w:w="939" w:type="pct"/>
            <w:vAlign w:val="center"/>
            <w:tcBorders>
              <w:top w:val="single" w:sz="4" w:space="0" w:color="auto"/>
            </w:tcBorders>
          </w:tcPr>
          <w:p w:rsidR="0018722C">
            <w:pPr>
              <w:pStyle w:val="ad"/>
              <w:topLinePunct/>
              <w:ind w:leftChars="0" w:left="0" w:rightChars="0" w:right="0" w:firstLineChars="0" w:firstLine="0"/>
              <w:spacing w:line="240" w:lineRule="atLeast"/>
            </w:pPr>
            <w:r>
              <w:t>&gt;540</w:t>
            </w:r>
          </w:p>
        </w:tc>
      </w:tr>
    </w:tbl>
    <w:p w:rsidR="0018722C">
      <w:pPr>
        <w:pStyle w:val="affa"/>
      </w:pPr>
    </w:p>
    <w:p w:rsidR="0018722C">
      <w:pPr>
        <w:topLinePunct/>
      </w:pPr>
      <w:r>
        <w:t>对于首末站级别划分，微型首末站车辆数少于</w:t>
      </w:r>
      <w:r>
        <w:rPr>
          <w:rFonts w:ascii="Times New Roman" w:eastAsia="Times New Roman"/>
        </w:rPr>
        <w:t>20</w:t>
      </w:r>
      <w:r>
        <w:t>辆；小型首末站车辆数为</w:t>
      </w:r>
      <w:r>
        <w:rPr>
          <w:rFonts w:ascii="Times New Roman" w:eastAsia="Times New Roman"/>
        </w:rPr>
        <w:t>20~50</w:t>
      </w:r>
    </w:p>
    <w:p w:rsidR="0018722C">
      <w:pPr>
        <w:topLinePunct/>
      </w:pPr>
      <w:r>
        <w:t>辆；中型首末站车辆数为</w:t>
      </w:r>
      <w:r>
        <w:rPr>
          <w:rFonts w:ascii="Times New Roman" w:eastAsia="Times New Roman"/>
        </w:rPr>
        <w:t>50~200</w:t>
      </w:r>
      <w:r>
        <w:t>辆；车辆数大于</w:t>
      </w:r>
      <w:r>
        <w:rPr>
          <w:rFonts w:ascii="Times New Roman" w:eastAsia="Times New Roman"/>
        </w:rPr>
        <w:t>200</w:t>
      </w:r>
      <w:r>
        <w:t>辆的为大型首末站。</w:t>
      </w:r>
    </w:p>
    <w:p w:rsidR="0018722C">
      <w:pPr>
        <w:pStyle w:val="Heading3"/>
        <w:topLinePunct/>
        <w:ind w:left="200" w:hangingChars="200" w:hanging="200"/>
      </w:pPr>
      <w:bookmarkStart w:id="473144" w:name="_Toc686473144"/>
      <w:bookmarkStart w:name="_bookmark54" w:id="130"/>
      <w:bookmarkEnd w:id="130"/>
      <w:r>
        <w:t>4.3.6</w:t>
      </w:r>
      <w:r>
        <w:t xml:space="preserve"> </w:t>
      </w:r>
      <w:bookmarkStart w:name="_bookmark54" w:id="131"/>
      <w:bookmarkEnd w:id="131"/>
      <w:r>
        <w:t>办公用房面积</w:t>
      </w:r>
      <w:bookmarkEnd w:id="473144"/>
    </w:p>
    <w:p w:rsidR="0018722C">
      <w:pPr>
        <w:topLinePunct/>
      </w:pPr>
      <w:r>
        <w:t>公共汽车停车场办公设施属于综合性设施，为满足场内车辆运营、调度、管理的需要，改善生产、生活条件，需要本着人性化服务原则，可以根据场务工作及停车场定员的具体要求确定办公用房规模，即所辖线路配备的运营车辆数进行计算，规范中要求</w:t>
      </w:r>
      <w:r>
        <w:rPr>
          <w:rFonts w:ascii="Times New Roman" w:eastAsia="Times New Roman"/>
        </w:rPr>
        <w:t>1</w:t>
      </w:r>
      <w:r>
        <w:rPr>
          <w:rFonts w:ascii="Times New Roman" w:eastAsia="Times New Roman"/>
        </w:rPr>
        <w:t>.</w:t>
      </w:r>
      <w:r>
        <w:rPr>
          <w:rFonts w:ascii="Times New Roman" w:eastAsia="Times New Roman"/>
        </w:rPr>
        <w:t>5m</w:t>
      </w:r>
      <w:r>
        <w:rPr>
          <w:rFonts w:ascii="Times New Roman" w:eastAsia="Times New Roman"/>
        </w:rPr>
        <w:t>2</w:t>
      </w:r>
      <w:r>
        <w:rPr>
          <w:rFonts w:ascii="Times New Roman" w:eastAsia="Times New Roman"/>
        </w:rPr>
        <w:t>/</w:t>
      </w:r>
      <w:r>
        <w:t>人计算。考虑到高级职务人员办公环境的特殊性</w:t>
      </w:r>
      <w:r>
        <w:rPr>
          <w:rFonts w:hint="eastAsia"/>
        </w:rPr>
        <w:t>，</w:t>
      </w:r>
      <w:r>
        <w:t>要求比普通的办公室有所增加，一般建议为</w:t>
      </w:r>
      <w:r>
        <w:rPr>
          <w:rFonts w:ascii="Times New Roman" w:eastAsia="Times New Roman"/>
        </w:rPr>
        <w:t>45m</w:t>
      </w:r>
      <w:r>
        <w:rPr>
          <w:rFonts w:ascii="Times New Roman" w:eastAsia="Times New Roman"/>
        </w:rPr>
        <w:t>2</w:t>
      </w:r>
      <w:r>
        <w:t>左右。在场务工作及停车场定员不明确的情况下，根据每标准车平均占地面积确定，一般要求办公生活设施面积应为</w:t>
      </w:r>
      <w:r>
        <w:rPr>
          <w:rFonts w:ascii="Times New Roman" w:eastAsia="Times New Roman"/>
        </w:rPr>
        <w:t>10~15 m</w:t>
      </w:r>
      <w:r>
        <w:rPr>
          <w:rFonts w:ascii="Times New Roman" w:eastAsia="Times New Roman"/>
        </w:rPr>
        <w:t>2</w:t>
      </w:r>
      <w:r>
        <w:rPr>
          <w:rFonts w:ascii="Times New Roman" w:eastAsia="Times New Roman"/>
        </w:rPr>
        <w:t>/</w:t>
      </w:r>
      <w:r>
        <w:t>标准车。</w:t>
      </w:r>
    </w:p>
    <w:p w:rsidR="0018722C">
      <w:pPr>
        <w:pStyle w:val="Heading3"/>
        <w:topLinePunct/>
        <w:ind w:left="200" w:hangingChars="200" w:hanging="200"/>
      </w:pPr>
      <w:bookmarkStart w:id="473145" w:name="_Toc686473145"/>
      <w:bookmarkStart w:name="_bookmark55" w:id="132"/>
      <w:bookmarkEnd w:id="132"/>
      <w:r>
        <w:t>4.3.7</w:t>
      </w:r>
      <w:r>
        <w:t xml:space="preserve"> </w:t>
      </w:r>
      <w:bookmarkStart w:name="_bookmark55" w:id="133"/>
      <w:bookmarkEnd w:id="133"/>
      <w:r>
        <w:t>司乘公寓</w:t>
      </w:r>
      <w:bookmarkEnd w:id="473145"/>
    </w:p>
    <w:p w:rsidR="0018722C">
      <w:pPr>
        <w:topLinePunct/>
      </w:pPr>
      <w:r>
        <w:t>司乘公寓主要是为早班司机提供住宿，同时应该设置少量单身宿舍，为早班司机提供宿舍的面积主要按早班发车数量确定，单身宿舍则要按在场居住的单身职工数量</w:t>
      </w:r>
      <w:r>
        <w:t>来确定，一般可</w:t>
      </w:r>
      <w:r>
        <w:rPr>
          <w:rFonts w:ascii="Times New Roman" w:eastAsia="Times New Roman"/>
        </w:rPr>
        <w:t>4</w:t>
      </w:r>
      <w:r>
        <w:t>人一室，有条件的可</w:t>
      </w:r>
      <w:r>
        <w:rPr>
          <w:rFonts w:ascii="Times New Roman" w:eastAsia="Times New Roman"/>
        </w:rPr>
        <w:t>2</w:t>
      </w:r>
      <w:r>
        <w:t>人一室，建筑面积不小于</w:t>
      </w:r>
      <w:r>
        <w:rPr>
          <w:rFonts w:ascii="Times New Roman" w:eastAsia="Times New Roman"/>
        </w:rPr>
        <w:t>4m</w:t>
      </w:r>
      <w:r>
        <w:rPr>
          <w:rFonts w:ascii="Times New Roman" w:eastAsia="Times New Roman"/>
        </w:rPr>
        <w:t>2</w:t>
      </w:r>
      <w:r>
        <w:rPr>
          <w:rFonts w:ascii="Times New Roman" w:eastAsia="Times New Roman"/>
        </w:rPr>
        <w:t>/</w:t>
      </w:r>
      <w:r>
        <w:t>人。从人性化</w:t>
      </w:r>
      <w:r>
        <w:t>角度考虑早班司机上班的便利性及车辆运营的安全性，笔者认为应该适当增加宿舍为</w:t>
      </w:r>
      <w:r>
        <w:t>早班司机提供方便。由于公共汽车停车场本身占地面积大，从合理利用空间角度考</w:t>
      </w:r>
      <w:r>
        <w:t>虑，笔者建议将办公楼与宿舍楼合二为一，在低楼层设置办公室，高楼层设置职工公寓，形成办公住宿一体化格局，有效利用场地空间。</w:t>
      </w:r>
    </w:p>
    <w:p w:rsidR="0018722C">
      <w:pPr>
        <w:pStyle w:val="Heading3"/>
        <w:topLinePunct/>
        <w:ind w:left="200" w:hangingChars="200" w:hanging="200"/>
      </w:pPr>
      <w:bookmarkStart w:id="473146" w:name="_Toc686473146"/>
      <w:bookmarkStart w:name="_bookmark56" w:id="134"/>
      <w:bookmarkEnd w:id="134"/>
      <w:r>
        <w:t>4.3.8</w:t>
      </w:r>
      <w:r>
        <w:t xml:space="preserve"> </w:t>
      </w:r>
      <w:bookmarkStart w:name="_bookmark56" w:id="135"/>
      <w:bookmarkEnd w:id="135"/>
      <w:r>
        <w:t>绿化面积</w:t>
      </w:r>
      <w:bookmarkEnd w:id="473146"/>
    </w:p>
    <w:p w:rsidR="0018722C">
      <w:pPr>
        <w:topLinePunct/>
      </w:pPr>
      <w:r>
        <w:t>《城市道路公共交通站、场、厂工程设计规范》中提出停车场生产区和停车区应充分利用边角空地绿化，运营管理和生活服务区的绿地率不应低于</w:t>
      </w:r>
      <w:r>
        <w:rPr>
          <w:rFonts w:ascii="Times New Roman" w:hAnsi="Times New Roman" w:eastAsia="Times New Roman"/>
        </w:rPr>
        <w:t>20%</w:t>
      </w:r>
      <w:r>
        <w:t>。笔者认为绿化应体现“以人为本”的设计理念，结合国家对住宅小区绿化率进行了规定，要求绿化率在</w:t>
      </w:r>
      <w:r>
        <w:rPr>
          <w:rFonts w:ascii="Times New Roman" w:hAnsi="Times New Roman" w:eastAsia="Times New Roman"/>
        </w:rPr>
        <w:t>30%</w:t>
      </w:r>
      <w:r>
        <w:t>以上，但是通过对公共汽车停车场的实际考察，其用地并不宽裕，停车</w:t>
      </w:r>
      <w:r>
        <w:t>场</w:t>
      </w:r>
    </w:p>
    <w:p w:rsidR="0018722C">
      <w:pPr>
        <w:topLinePunct/>
      </w:pPr>
      <w:r>
        <w:rPr>
          <w:rFonts w:cstheme="minorBidi" w:hAnsiTheme="minorHAnsi" w:eastAsiaTheme="minorHAnsi" w:asciiTheme="minorHAnsi" w:ascii="Tahoma"/>
        </w:rPr>
        <w:t>36</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t>地较大，生活办公用地较少，绿化面积上不能与住宅小区相比。因此，建议在计算公交站场绿化面积时，还是要以</w:t>
      </w:r>
      <w:r>
        <w:rPr>
          <w:rFonts w:ascii="Times New Roman" w:eastAsia="Times New Roman"/>
        </w:rPr>
        <w:t>30%</w:t>
      </w:r>
      <w:r>
        <w:t>为准，不过可以按除去停车场地后的面积进行计算。平面式停车场内停车面积所占比例一般在</w:t>
      </w:r>
      <w:r>
        <w:rPr>
          <w:rFonts w:ascii="Times New Roman" w:eastAsia="Times New Roman"/>
        </w:rPr>
        <w:t>63%~75%</w:t>
      </w:r>
      <w:r>
        <w:t>之间控制，多层式停车场楼体面积占场地总面积的</w:t>
      </w:r>
      <w:r>
        <w:rPr>
          <w:rFonts w:ascii="Times New Roman" w:eastAsia="Times New Roman"/>
        </w:rPr>
        <w:t>60%~75%</w:t>
      </w:r>
      <w:r>
        <w:t>，可以看出停车场规模越大停车场地所占的比例就越大，但是本着以人为本、美化环境的思想，建议取值仍为</w:t>
      </w:r>
      <w:r>
        <w:rPr>
          <w:rFonts w:ascii="Times New Roman" w:eastAsia="Times New Roman"/>
        </w:rPr>
        <w:t>60%</w:t>
      </w:r>
      <w:r>
        <w:t>，同时停车场及生产区的边角用地要充分利用起来，绿化面积应至少为下式所得结果</w:t>
      </w:r>
      <w:r>
        <w:rPr>
          <w:rFonts w:ascii="Times New Roman" w:eastAsia="Times New Roman"/>
        </w:rPr>
        <w:t>12%</w:t>
      </w:r>
      <w:r>
        <w:t>。</w:t>
      </w:r>
    </w:p>
    <w:p w:rsidR="0018722C">
      <w:pPr>
        <w:topLinePunct/>
      </w:pPr>
      <w:r>
        <w:rPr>
          <w:rFonts w:ascii="Times New Roman" w:hAnsi="Times New Roman" w:eastAsia="Times New Roman"/>
        </w:rPr>
        <w:t>V=</w:t>
      </w:r>
      <w:r>
        <w:t>（</w:t>
      </w:r>
      <w:r>
        <w:rPr>
          <w:rFonts w:ascii="Times New Roman" w:hAnsi="Times New Roman" w:eastAsia="Times New Roman"/>
        </w:rPr>
        <w:t>1-60%</w:t>
      </w:r>
      <w:r>
        <w:t>）</w:t>
      </w:r>
      <w:r>
        <w:rPr>
          <w:rFonts w:ascii="Times New Roman" w:hAnsi="Times New Roman" w:eastAsia="Times New Roman"/>
        </w:rPr>
        <w:t>×30%=12%</w:t>
      </w:r>
    </w:p>
    <w:p w:rsidR="0018722C">
      <w:pPr>
        <w:pStyle w:val="Heading3"/>
        <w:topLinePunct/>
        <w:ind w:left="200" w:hangingChars="200" w:hanging="200"/>
      </w:pPr>
      <w:bookmarkStart w:id="473147" w:name="_Toc686473147"/>
      <w:bookmarkStart w:name="_bookmark57" w:id="136"/>
      <w:bookmarkEnd w:id="136"/>
      <w:r>
        <w:t>4.3.9</w:t>
      </w:r>
      <w:r>
        <w:t xml:space="preserve"> </w:t>
      </w:r>
      <w:bookmarkStart w:name="_bookmark57" w:id="137"/>
      <w:bookmarkEnd w:id="137"/>
      <w:r>
        <w:t>其它设施规模</w:t>
      </w:r>
      <w:bookmarkEnd w:id="473147"/>
    </w:p>
    <w:p w:rsidR="0018722C">
      <w:pPr>
        <w:topLinePunct/>
      </w:pPr>
      <w:r>
        <w:t>公共汽车停车场其它设施建设规模根据现有相关建设标准确定，具体见</w:t>
      </w:r>
      <w:r>
        <w:t>表</w:t>
      </w:r>
      <w:r>
        <w:rPr>
          <w:rFonts w:ascii="Times New Roman" w:eastAsia="Times New Roman"/>
        </w:rPr>
        <w:t>4</w:t>
      </w:r>
      <w:r>
        <w:rPr>
          <w:rFonts w:ascii="Times New Roman" w:eastAsia="Times New Roman"/>
        </w:rPr>
        <w:t>.</w:t>
      </w:r>
      <w:r>
        <w:rPr>
          <w:rFonts w:ascii="Times New Roman" w:eastAsia="Times New Roman"/>
        </w:rPr>
        <w:t>10</w:t>
      </w:r>
      <w:r>
        <w:t>。</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4</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10</w:t>
      </w:r>
      <w:r>
        <w:t xml:space="preserve">  </w:t>
      </w:r>
      <w:r>
        <w:rPr>
          <w:kern w:val="2"/>
          <w:szCs w:val="22"/>
          <w:rFonts w:cstheme="minorBidi" w:hAnsiTheme="minorHAnsi" w:eastAsiaTheme="minorHAnsi" w:asciiTheme="minorHAnsi"/>
          <w:b/>
          <w:sz w:val="21"/>
        </w:rPr>
        <w:t>其它设施规模的确定</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14"/>
        <w:gridCol w:w="7804"/>
      </w:tblGrid>
      <w:tr>
        <w:trPr>
          <w:tblHeader/>
        </w:trPr>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设施名称</w:t>
            </w:r>
          </w:p>
        </w:tc>
        <w:tc>
          <w:tcPr>
            <w:tcW w:w="4188" w:type="pct"/>
            <w:vAlign w:val="center"/>
            <w:tcBorders>
              <w:bottom w:val="single" w:sz="4" w:space="0" w:color="auto"/>
            </w:tcBorders>
          </w:tcPr>
          <w:p w:rsidR="0018722C">
            <w:pPr>
              <w:pStyle w:val="a7"/>
              <w:topLinePunct/>
              <w:ind w:leftChars="0" w:left="0" w:rightChars="0" w:right="0" w:firstLineChars="0" w:firstLine="0"/>
              <w:spacing w:line="240" w:lineRule="atLeast"/>
            </w:pPr>
            <w:r>
              <w:t>量化计算</w:t>
            </w:r>
          </w:p>
        </w:tc>
      </w:tr>
      <w:tr>
        <w:tc>
          <w:tcPr>
            <w:tcW w:w="812" w:type="pct"/>
            <w:vAlign w:val="center"/>
          </w:tcPr>
          <w:p w:rsidR="0018722C">
            <w:pPr>
              <w:pStyle w:val="a5"/>
              <w:topLinePunct/>
              <w:ind w:leftChars="0" w:left="0" w:rightChars="0" w:right="0" w:firstLineChars="0" w:firstLine="0"/>
              <w:spacing w:line="240" w:lineRule="atLeast"/>
            </w:pPr>
            <w:r>
              <w:t>餐厅</w:t>
            </w:r>
          </w:p>
        </w:tc>
        <w:tc>
          <w:tcPr>
            <w:tcW w:w="4188" w:type="pct"/>
            <w:vAlign w:val="center"/>
          </w:tcPr>
          <w:p w:rsidR="0018722C">
            <w:pPr>
              <w:pStyle w:val="ad"/>
              <w:topLinePunct/>
              <w:ind w:leftChars="0" w:left="0" w:rightChars="0" w:right="0" w:firstLineChars="0" w:firstLine="0"/>
              <w:spacing w:line="240" w:lineRule="atLeast"/>
            </w:pPr>
            <w:r>
              <w:t>餐厅按照员工数及相应建筑规范来确定，在合理有效应用土地空间基础上，笔者认为餐厅还可兼做较多人数的会议室来用，因此面积在一定基础上应有所扩大。</w:t>
            </w:r>
          </w:p>
        </w:tc>
      </w:tr>
      <w:tr>
        <w:tc>
          <w:tcPr>
            <w:tcW w:w="812" w:type="pct"/>
            <w:vAlign w:val="center"/>
          </w:tcPr>
          <w:p w:rsidR="0018722C">
            <w:pPr>
              <w:pStyle w:val="ac"/>
              <w:topLinePunct/>
              <w:ind w:leftChars="0" w:left="0" w:rightChars="0" w:right="0" w:firstLineChars="0" w:firstLine="0"/>
              <w:spacing w:line="240" w:lineRule="atLeast"/>
            </w:pPr>
            <w:r>
              <w:t>驾乘休息室</w:t>
            </w:r>
          </w:p>
        </w:tc>
        <w:tc>
          <w:tcPr>
            <w:tcW w:w="4188" w:type="pct"/>
            <w:vAlign w:val="center"/>
          </w:tcPr>
          <w:p w:rsidR="0018722C">
            <w:pPr>
              <w:pStyle w:val="ad"/>
              <w:topLinePunct/>
              <w:ind w:leftChars="0" w:left="0" w:rightChars="0" w:right="0" w:firstLineChars="0" w:firstLine="0"/>
              <w:spacing w:line="240" w:lineRule="atLeast"/>
            </w:pPr>
            <w:r>
              <w:t>驾乘休息室面积一般按 </w:t>
            </w:r>
            <w:r>
              <w:t>40m</w:t>
            </w:r>
            <w:r>
              <w:t>2 </w:t>
            </w:r>
            <w:r>
              <w:t>计算。</w:t>
            </w:r>
          </w:p>
        </w:tc>
      </w:tr>
      <w:tr>
        <w:tc>
          <w:tcPr>
            <w:tcW w:w="812" w:type="pct"/>
            <w:vAlign w:val="center"/>
          </w:tcPr>
          <w:p w:rsidR="0018722C">
            <w:pPr>
              <w:pStyle w:val="a5"/>
              <w:topLinePunct/>
              <w:ind w:leftChars="0" w:left="0" w:rightChars="0" w:right="0" w:firstLineChars="0" w:firstLine="0"/>
              <w:spacing w:line="240" w:lineRule="atLeast"/>
            </w:pPr>
            <w:r>
              <w:t>调度室</w:t>
            </w:r>
          </w:p>
        </w:tc>
        <w:tc>
          <w:tcPr>
            <w:tcW w:w="4188" w:type="pct"/>
            <w:vAlign w:val="center"/>
          </w:tcPr>
          <w:p w:rsidR="0018722C">
            <w:pPr>
              <w:pStyle w:val="ad"/>
              <w:topLinePunct/>
              <w:ind w:leftChars="0" w:left="0" w:rightChars="0" w:right="0" w:firstLineChars="0" w:firstLine="0"/>
              <w:spacing w:line="240" w:lineRule="atLeast"/>
            </w:pPr>
            <w:r>
              <w:t>调度室面积与站场所辖车辆数有关，随着车辆数的增加而增加。调度室面积在场前区已有说明，此处不再赘述。</w:t>
            </w:r>
          </w:p>
        </w:tc>
      </w:tr>
      <w:tr>
        <w:tc>
          <w:tcPr>
            <w:tcW w:w="812" w:type="pct"/>
            <w:vAlign w:val="center"/>
          </w:tcPr>
          <w:p w:rsidR="0018722C">
            <w:pPr>
              <w:pStyle w:val="ac"/>
              <w:topLinePunct/>
              <w:ind w:leftChars="0" w:left="0" w:rightChars="0" w:right="0" w:firstLineChars="0" w:firstLine="0"/>
              <w:spacing w:line="240" w:lineRule="atLeast"/>
            </w:pPr>
            <w:r>
              <w:t>治安室</w:t>
            </w:r>
          </w:p>
        </w:tc>
        <w:tc>
          <w:tcPr>
            <w:tcW w:w="4188" w:type="pct"/>
            <w:vAlign w:val="center"/>
          </w:tcPr>
          <w:p w:rsidR="0018722C">
            <w:pPr>
              <w:pStyle w:val="ad"/>
              <w:topLinePunct/>
              <w:ind w:leftChars="0" w:left="0" w:rightChars="0" w:right="0" w:firstLineChars="0" w:firstLine="0"/>
              <w:spacing w:line="240" w:lineRule="atLeast"/>
            </w:pPr>
            <w:r>
              <w:t>治安室的面积按 </w:t>
            </w:r>
            <w:r>
              <w:t>15</w:t>
            </w:r>
            <w:r>
              <w:t>.</w:t>
            </w:r>
            <w:r>
              <w:t>0</w:t>
            </w:r>
            <w:r>
              <w:t>～</w:t>
            </w:r>
            <w:r>
              <w:t>30.0 m</w:t>
            </w:r>
            <w:r>
              <w:t>2 </w:t>
            </w:r>
            <w:r>
              <w:t>来选取。</w:t>
            </w:r>
          </w:p>
        </w:tc>
      </w:tr>
      <w:tr>
        <w:tc>
          <w:tcPr>
            <w:tcW w:w="812" w:type="pct"/>
            <w:vAlign w:val="center"/>
          </w:tcPr>
          <w:p w:rsidR="0018722C">
            <w:pPr>
              <w:pStyle w:val="ac"/>
              <w:topLinePunct/>
              <w:ind w:leftChars="0" w:left="0" w:rightChars="0" w:right="0" w:firstLineChars="0" w:firstLine="0"/>
              <w:spacing w:line="240" w:lineRule="atLeast"/>
            </w:pPr>
            <w:r>
              <w:t>门卫室</w:t>
            </w:r>
          </w:p>
        </w:tc>
        <w:tc>
          <w:tcPr>
            <w:tcW w:w="4188" w:type="pct"/>
            <w:vAlign w:val="center"/>
          </w:tcPr>
          <w:p w:rsidR="0018722C">
            <w:pPr>
              <w:pStyle w:val="ad"/>
              <w:topLinePunct/>
              <w:ind w:leftChars="0" w:left="0" w:rightChars="0" w:right="0" w:firstLineChars="0" w:firstLine="0"/>
              <w:spacing w:line="240" w:lineRule="atLeast"/>
            </w:pPr>
            <w:r>
              <w:t>门卫室的面积按 </w:t>
            </w:r>
            <w:r>
              <w:t>10</w:t>
            </w:r>
            <w:r>
              <w:t>.</w:t>
            </w:r>
            <w:r>
              <w:t>0</w:t>
            </w:r>
            <w:r>
              <w:t>～</w:t>
            </w:r>
            <w:r>
              <w:t>20.0 m</w:t>
            </w:r>
            <w:r>
              <w:t>2 </w:t>
            </w:r>
            <w:r>
              <w:t>来选取。</w:t>
            </w:r>
          </w:p>
        </w:tc>
      </w:tr>
      <w:tr>
        <w:tc>
          <w:tcPr>
            <w:tcW w:w="812" w:type="pct"/>
            <w:vAlign w:val="center"/>
          </w:tcPr>
          <w:p w:rsidR="0018722C">
            <w:pPr>
              <w:pStyle w:val="ac"/>
              <w:topLinePunct/>
              <w:ind w:leftChars="0" w:left="0" w:rightChars="0" w:right="0" w:firstLineChars="0" w:firstLine="0"/>
              <w:spacing w:line="240" w:lineRule="atLeast"/>
            </w:pPr>
            <w:r>
              <w:t>配电室</w:t>
            </w:r>
          </w:p>
        </w:tc>
        <w:tc>
          <w:tcPr>
            <w:tcW w:w="4188" w:type="pct"/>
            <w:vAlign w:val="center"/>
          </w:tcPr>
          <w:p w:rsidR="0018722C">
            <w:pPr>
              <w:pStyle w:val="a5"/>
              <w:topLinePunct/>
              <w:ind w:leftChars="0" w:left="0" w:rightChars="0" w:right="0" w:firstLineChars="0" w:firstLine="0"/>
              <w:spacing w:line="240" w:lineRule="atLeast"/>
            </w:pPr>
            <w:r>
              <w:t>综合车场生产设施相对较为齐全，用电需求较高，认为应配备较大的配电室，</w:t>
            </w:r>
          </w:p>
          <w:p w:rsidR="0018722C">
            <w:pPr>
              <w:pStyle w:val="ad"/>
              <w:topLinePunct/>
              <w:ind w:leftChars="0" w:left="0" w:rightChars="0" w:right="0" w:firstLineChars="0" w:firstLine="0"/>
              <w:spacing w:line="240" w:lineRule="atLeast"/>
            </w:pPr>
            <w:r>
              <w:t>建议取 </w:t>
            </w:r>
            <w:r>
              <w:t>150m</w:t>
            </w:r>
            <w:r>
              <w:t>2 </w:t>
            </w:r>
            <w:r>
              <w:t>为宜。</w:t>
            </w:r>
          </w:p>
        </w:tc>
      </w:tr>
      <w:tr>
        <w:tc>
          <w:tcPr>
            <w:tcW w:w="812" w:type="pct"/>
            <w:vAlign w:val="center"/>
          </w:tcPr>
          <w:p w:rsidR="0018722C">
            <w:pPr>
              <w:pStyle w:val="ac"/>
              <w:topLinePunct/>
              <w:ind w:leftChars="0" w:left="0" w:rightChars="0" w:right="0" w:firstLineChars="0" w:firstLine="0"/>
              <w:spacing w:line="240" w:lineRule="atLeast"/>
            </w:pPr>
            <w:r>
              <w:t>锅炉房</w:t>
            </w:r>
          </w:p>
        </w:tc>
        <w:tc>
          <w:tcPr>
            <w:tcW w:w="4188" w:type="pct"/>
            <w:vAlign w:val="center"/>
          </w:tcPr>
          <w:p w:rsidR="0018722C">
            <w:pPr>
              <w:pStyle w:val="a5"/>
              <w:topLinePunct/>
              <w:ind w:leftChars="0" w:left="0" w:rightChars="0" w:right="0" w:firstLineChars="0" w:firstLine="0"/>
              <w:spacing w:line="240" w:lineRule="atLeast"/>
            </w:pPr>
            <w:r>
              <w:t>锅炉房，应位于全场的下风处。近旁应有便于堆放、装卸煤炭的场地。一般取</w:t>
            </w:r>
          </w:p>
          <w:p w:rsidR="0018722C">
            <w:pPr>
              <w:pStyle w:val="ad"/>
              <w:topLinePunct/>
              <w:ind w:leftChars="0" w:left="0" w:rightChars="0" w:right="0" w:firstLineChars="0" w:firstLine="0"/>
              <w:spacing w:line="240" w:lineRule="atLeast"/>
            </w:pPr>
            <w:r>
              <w:t>30m</w:t>
            </w:r>
            <w:r>
              <w:t>2</w:t>
            </w:r>
          </w:p>
        </w:tc>
      </w:tr>
      <w:tr>
        <w:tc>
          <w:tcPr>
            <w:tcW w:w="812" w:type="pct"/>
            <w:vAlign w:val="center"/>
          </w:tcPr>
          <w:p w:rsidR="0018722C">
            <w:pPr>
              <w:pStyle w:val="a5"/>
              <w:topLinePunct/>
              <w:ind w:leftChars="0" w:left="0" w:rightChars="0" w:right="0" w:firstLineChars="0" w:firstLine="0"/>
              <w:spacing w:line="240" w:lineRule="atLeast"/>
            </w:pPr>
            <w:r>
              <w:t>公共厕所</w:t>
            </w:r>
          </w:p>
        </w:tc>
        <w:tc>
          <w:tcPr>
            <w:tcW w:w="4188" w:type="pct"/>
            <w:vAlign w:val="center"/>
          </w:tcPr>
          <w:p w:rsidR="0018722C">
            <w:pPr>
              <w:pStyle w:val="a5"/>
              <w:topLinePunct/>
              <w:ind w:leftChars="0" w:left="0" w:rightChars="0" w:right="0" w:firstLineChars="0" w:firstLine="0"/>
              <w:spacing w:line="240" w:lineRule="atLeast"/>
            </w:pPr>
            <w:r>
              <w:t>办公楼内厕所按相关建筑标准建设即可，室外公共厕所面积的确定是根据厕所使用周转率来确定的。男厕所使用周转率一般为 </w:t>
            </w:r>
            <w:r>
              <w:t>60 </w:t>
            </w:r>
            <w:r>
              <w:t>人</w:t>
            </w:r>
            <w:r>
              <w:t>/</w:t>
            </w:r>
            <w:r>
              <w:t>小时，女性使用时间一般较</w:t>
            </w:r>
          </w:p>
          <w:p w:rsidR="0018722C">
            <w:pPr>
              <w:pStyle w:val="a5"/>
              <w:topLinePunct/>
            </w:pPr>
            <w:r>
              <w:t>长，女厕所使用的周转率为 </w:t>
            </w:r>
            <w:r>
              <w:t>30 </w:t>
            </w:r>
            <w:r>
              <w:t>人</w:t>
            </w:r>
            <w:r>
              <w:t>/</w:t>
            </w:r>
            <w:r>
              <w:t>h</w:t>
            </w:r>
            <w:r>
              <w:t xml:space="preserve">. </w:t>
            </w:r>
            <w:r>
              <w:t>得出：</w:t>
            </w:r>
          </w:p>
          <w:p w:rsidR="0018722C">
            <w:pPr>
              <w:pStyle w:val="ad"/>
              <w:topLinePunct/>
              <w:ind w:leftChars="0" w:left="0" w:rightChars="0" w:right="0" w:firstLineChars="0" w:firstLine="0"/>
              <w:spacing w:line="240" w:lineRule="atLeast"/>
            </w:pPr>
            <w:r>
              <w:t>厕所面积</w:t>
            </w:r>
            <w:r>
              <w:t>=</w:t>
            </w:r>
            <w:r>
              <w:t>每小时使用厕所人数</w:t>
            </w:r>
            <w:r>
              <w:t>÷</w:t>
            </w:r>
            <w:r>
              <w:t>周转率</w:t>
            </w:r>
            <w:r>
              <w:t>×</w:t>
            </w:r>
            <w:r>
              <w:t>每蹲位面积</w:t>
            </w:r>
            <w:r>
              <w:t>+</w:t>
            </w:r>
            <w:r>
              <w:t>残疾人专用面积</w:t>
            </w:r>
          </w:p>
        </w:tc>
      </w:tr>
      <w:tr>
        <w:tc>
          <w:tcPr>
            <w:tcW w:w="812" w:type="pct"/>
            <w:vAlign w:val="center"/>
          </w:tcPr>
          <w:p w:rsidR="0018722C">
            <w:pPr>
              <w:pStyle w:val="ac"/>
              <w:topLinePunct/>
              <w:ind w:leftChars="0" w:left="0" w:rightChars="0" w:right="0" w:firstLineChars="0" w:firstLine="0"/>
              <w:spacing w:line="240" w:lineRule="atLeast"/>
            </w:pPr>
            <w:r>
              <w:t>浴室</w:t>
            </w:r>
          </w:p>
        </w:tc>
        <w:tc>
          <w:tcPr>
            <w:tcW w:w="4188" w:type="pct"/>
            <w:vAlign w:val="center"/>
          </w:tcPr>
          <w:p w:rsidR="0018722C">
            <w:pPr>
              <w:pStyle w:val="ad"/>
              <w:topLinePunct/>
              <w:ind w:leftChars="0" w:left="0" w:rightChars="0" w:right="0" w:firstLineChars="0" w:firstLine="0"/>
              <w:spacing w:line="240" w:lineRule="atLeast"/>
            </w:pPr>
            <w:r>
              <w:t>根据场内人员具体情况设置</w:t>
            </w:r>
          </w:p>
        </w:tc>
      </w:tr>
      <w:tr>
        <w:tc>
          <w:tcPr>
            <w:tcW w:w="812" w:type="pct"/>
            <w:vAlign w:val="center"/>
            <w:tcBorders>
              <w:top w:val="single" w:sz="4" w:space="0" w:color="auto"/>
            </w:tcBorders>
          </w:tcPr>
          <w:p w:rsidR="0018722C">
            <w:pPr>
              <w:pStyle w:val="ac"/>
              <w:topLinePunct/>
              <w:ind w:leftChars="0" w:left="0" w:rightChars="0" w:right="0" w:firstLineChars="0" w:firstLine="0"/>
              <w:spacing w:line="240" w:lineRule="atLeast"/>
            </w:pPr>
            <w:r>
              <w:t>智能化系</w:t>
            </w:r>
          </w:p>
          <w:p w:rsidR="0018722C">
            <w:pPr>
              <w:pStyle w:val="aff1"/>
              <w:topLinePunct/>
              <w:ind w:leftChars="0" w:left="0" w:rightChars="0" w:right="0" w:firstLineChars="0" w:firstLine="0"/>
              <w:spacing w:line="240" w:lineRule="atLeast"/>
            </w:pPr>
            <w:r>
              <w:t>统用房</w:t>
            </w:r>
          </w:p>
        </w:tc>
        <w:tc>
          <w:tcPr>
            <w:tcW w:w="4188" w:type="pct"/>
            <w:vAlign w:val="center"/>
            <w:tcBorders>
              <w:top w:val="single" w:sz="4" w:space="0" w:color="auto"/>
            </w:tcBorders>
          </w:tcPr>
          <w:p w:rsidR="0018722C">
            <w:pPr>
              <w:pStyle w:val="ad"/>
              <w:topLinePunct/>
              <w:ind w:leftChars="0" w:left="0" w:rightChars="0" w:right="0" w:firstLineChars="0" w:firstLine="0"/>
              <w:spacing w:line="240" w:lineRule="atLeast"/>
            </w:pPr>
            <w:r>
              <w:t>将智能化系统用房设置于办公大楼内，包括监控设备等</w:t>
            </w:r>
          </w:p>
        </w:tc>
      </w:tr>
    </w:tbl>
    <w:p w:rsidR="0018722C">
      <w:pPr>
        <w:pStyle w:val="affa"/>
      </w:pPr>
    </w:p>
    <w:p w:rsidR="0018722C">
      <w:pPr>
        <w:pStyle w:val="Heading2"/>
        <w:topLinePunct/>
        <w:ind w:left="171" w:hangingChars="171" w:hanging="171"/>
      </w:pPr>
      <w:bookmarkStart w:id="473148" w:name="_Toc686473148"/>
      <w:bookmarkStart w:name="4.4本章小结 " w:id="138"/>
      <w:bookmarkEnd w:id="138"/>
      <w:r/>
      <w:bookmarkStart w:name="_bookmark58" w:id="139"/>
      <w:bookmarkEnd w:id="139"/>
      <w:r/>
      <w:r>
        <w:t>4.4 </w:t>
      </w:r>
      <w:r>
        <w:t>本章小结</w:t>
      </w:r>
      <w:bookmarkEnd w:id="473148"/>
    </w:p>
    <w:p w:rsidR="0018722C">
      <w:pPr>
        <w:topLinePunct/>
      </w:pPr>
      <w:r>
        <w:t>本章以《城市道路公共交通站、场、厂工程设计规范》和其它相关规范为指导，</w:t>
      </w:r>
      <w:r w:rsidR="001852F3">
        <w:t xml:space="preserve">经过大量调研和周密分析，按公交停车场规模预测步骤，对公共汽车停车场配车规模、场内各个设施规模进行确定，在探讨具体设施规模计算公式时，对其相关影响因素进行了必要分析，举出多个城市实际情况，在此部分做出了一些大胆的尝试性的分析。旨在为量化停车场各主要部位建设规模提供一定依据，确定出最佳规模。</w:t>
      </w:r>
    </w:p>
    <w:p w:rsidR="0018722C">
      <w:pPr>
        <w:topLinePunct/>
      </w:pPr>
      <w:r>
        <w:rPr>
          <w:rFonts w:cstheme="minorBidi" w:hAnsiTheme="minorHAnsi" w:eastAsiaTheme="minorHAnsi" w:asciiTheme="minorHAnsi" w:ascii="Tahoma"/>
        </w:rPr>
        <w:t>37</w:t>
      </w:r>
    </w:p>
    <w:p w:rsidR="0018722C">
      <w:pPr>
        <w:pStyle w:val="Heading1"/>
        <w:textAlignment w:val="center"/>
        <w:topLinePunct/>
      </w:pPr>
      <w:bookmarkStart w:id="473149" w:name="_Toc686473149"/>
      <w:r>
        <w:pict>
          <v:line style="position:absolute;mso-position-horizontal-relative:page;mso-position-vertical-relative:paragraph;z-index:3736;mso-wrap-distance-left:0;mso-wrap-distance-right:0" from="55.200001pt,19.378546pt" to="511.780001pt,19.378546pt" stroked="true" strokeweight=".72pt" strokecolor="#000000">
            <v:stroke dashstyle="solid"/>
            <w10:wrap type="topAndBottom"/>
          </v:line>
        </w:pict>
      </w:r>
      <w:r>
        <w:t>第五章</w:t>
      </w:r>
      <w:r>
        <w:t xml:space="preserve">  </w:t>
      </w:r>
      <w:r w:rsidR="001852F3">
        <w:t>案例分析</w:t>
      </w:r>
      <w:bookmarkEnd w:id="473149"/>
    </w:p>
    <w:p w:rsidR="0018722C">
      <w:pPr>
        <w:pStyle w:val="Heading1"/>
        <w:topLinePunct/>
      </w:pPr>
      <w:bookmarkStart w:id="473150" w:name="_Toc686473150"/>
      <w:bookmarkStart w:name="第五章 案例分析 " w:id="140"/>
      <w:bookmarkEnd w:id="140"/>
      <w:r/>
      <w:bookmarkStart w:name="_bookmark59" w:id="141"/>
      <w:bookmarkEnd w:id="141"/>
      <w:r/>
      <w:r>
        <w:t>第五章</w:t>
      </w:r>
      <w:r>
        <w:t xml:space="preserve">  </w:t>
      </w:r>
      <w:r w:rsidRPr="00DB64CE">
        <w:t>案例分析</w:t>
      </w:r>
      <w:bookmarkEnd w:id="473150"/>
    </w:p>
    <w:p w:rsidR="0018722C">
      <w:pPr>
        <w:topLinePunct/>
      </w:pPr>
      <w:r>
        <w:t>在本论文撰写过程中，笔者有幸参与《延安市公交枢纽站与综合公交停车场建设项目可行性研究报告》项目，并将本论文研究成果运用到该项目中，验证了其在实践案例中的可行性和可操作性，该案例中的综合公交停车场即特指公共汽车停车场。论文的研究成果通过实例分析和验证，从中得出经验对理论进行必要补充、修改和完善，便于未来更好的指导实践。</w:t>
      </w:r>
    </w:p>
    <w:p w:rsidR="0018722C">
      <w:pPr>
        <w:pStyle w:val="Heading2"/>
        <w:topLinePunct/>
        <w:ind w:left="171" w:hangingChars="171" w:hanging="171"/>
      </w:pPr>
      <w:bookmarkStart w:id="473151" w:name="_Toc686473151"/>
      <w:bookmarkStart w:name="5.1延安市公交客流预测 " w:id="142"/>
      <w:bookmarkEnd w:id="142"/>
      <w:r/>
      <w:bookmarkStart w:name="_bookmark60" w:id="143"/>
      <w:bookmarkEnd w:id="143"/>
      <w:r/>
      <w:r>
        <w:t>5.1 </w:t>
      </w:r>
      <w:r>
        <w:t>延安市公交客流预测</w:t>
      </w:r>
      <w:bookmarkEnd w:id="473151"/>
    </w:p>
    <w:p w:rsidR="0018722C">
      <w:pPr>
        <w:pStyle w:val="Heading3"/>
        <w:topLinePunct/>
        <w:ind w:left="200" w:hangingChars="200" w:hanging="200"/>
      </w:pPr>
      <w:bookmarkStart w:id="473152" w:name="_Toc686473152"/>
      <w:bookmarkStart w:name="_bookmark61" w:id="144"/>
      <w:bookmarkEnd w:id="144"/>
      <w:r>
        <w:t>5.1.1 </w:t>
      </w:r>
      <w:r>
        <w:t>延安市概述</w:t>
      </w:r>
      <w:bookmarkEnd w:id="473152"/>
    </w:p>
    <w:p w:rsidR="0018722C">
      <w:pPr>
        <w:pStyle w:val="4"/>
        <w:topLinePunct/>
        <w:ind w:left="200" w:hangingChars="200" w:hanging="200"/>
      </w:pPr>
      <w:r>
        <w:t>1.</w:t>
      </w:r>
      <w:r>
        <w:t xml:space="preserve"> </w:t>
      </w:r>
      <w:r>
        <w:t>整体概述</w:t>
      </w:r>
    </w:p>
    <w:p w:rsidR="0018722C">
      <w:pPr>
        <w:topLinePunct/>
      </w:pPr>
      <w:r>
        <w:t>延安古称延州，位于陕北南半部，以境内延水及安宁之意得名。</w:t>
      </w:r>
      <w:r>
        <w:rPr>
          <w:rFonts w:ascii="Times New Roman" w:eastAsia="宋体"/>
        </w:rPr>
        <w:t>1937</w:t>
      </w:r>
      <w:r>
        <w:t>年</w:t>
      </w:r>
      <w:r>
        <w:rPr>
          <w:rFonts w:ascii="Times New Roman" w:eastAsia="宋体"/>
        </w:rPr>
        <w:t>1</w:t>
      </w:r>
      <w:r>
        <w:t>月至</w:t>
      </w:r>
    </w:p>
    <w:p w:rsidR="0018722C">
      <w:pPr>
        <w:topLinePunct/>
      </w:pPr>
      <w:r>
        <w:rPr>
          <w:rFonts w:ascii="Times New Roman" w:hAnsi="Times New Roman" w:eastAsia="宋体"/>
        </w:rPr>
        <w:t>1947</w:t>
      </w:r>
      <w:r>
        <w:t>年</w:t>
      </w:r>
      <w:r>
        <w:rPr>
          <w:rFonts w:ascii="Times New Roman" w:hAnsi="Times New Roman" w:eastAsia="宋体"/>
        </w:rPr>
        <w:t>3</w:t>
      </w:r>
      <w:r>
        <w:t>月为中共中央所在地。</w:t>
      </w:r>
      <w:r>
        <w:rPr>
          <w:rFonts w:ascii="Times New Roman" w:hAnsi="Times New Roman" w:eastAsia="宋体"/>
        </w:rPr>
        <w:t>1996</w:t>
      </w:r>
      <w:r>
        <w:t>年底撤销延安地区，设立地级延安市。延安地处</w:t>
      </w:r>
      <w:r>
        <w:t>黄河中游，东经</w:t>
      </w:r>
      <w:r>
        <w:rPr>
          <w:rFonts w:ascii="Times New Roman" w:hAnsi="Times New Roman" w:eastAsia="宋体"/>
        </w:rPr>
        <w:t>107°41</w:t>
      </w:r>
      <w:r w:rsidR="001852F3">
        <w:rPr>
          <w:rFonts w:ascii="Times New Roman" w:hAnsi="Times New Roman" w:eastAsia="宋体"/>
        </w:rPr>
        <w:t xml:space="preserve">′</w:t>
      </w:r>
      <w:r>
        <w:t>～</w:t>
      </w:r>
      <w:r>
        <w:rPr>
          <w:rFonts w:ascii="Times New Roman" w:hAnsi="Times New Roman" w:eastAsia="宋体"/>
        </w:rPr>
        <w:t>110°31′</w:t>
      </w:r>
      <w:r>
        <w:t>，北纬</w:t>
      </w:r>
      <w:r>
        <w:rPr>
          <w:rFonts w:ascii="Times New Roman" w:hAnsi="Times New Roman" w:eastAsia="宋体"/>
        </w:rPr>
        <w:t>35°21′</w:t>
      </w:r>
      <w:r>
        <w:t>～</w:t>
      </w:r>
      <w:r>
        <w:rPr>
          <w:rFonts w:ascii="Times New Roman" w:hAnsi="Times New Roman" w:eastAsia="宋体"/>
        </w:rPr>
        <w:t>37°31′</w:t>
      </w:r>
      <w:r>
        <w:t>。北临榆林市，南连铜川市、</w:t>
      </w:r>
      <w:r>
        <w:t>渭南市，东与</w:t>
      </w:r>
      <w:r>
        <w:t>ft</w:t>
      </w:r>
      <w:r>
        <w:t>西省临汾市、吕梁市隔河相望，西依子午岭与甘肃省庆阳市为邻。历</w:t>
      </w:r>
      <w:r>
        <w:t>来是陕北政治、经济、文化及军事中心。东西横距最大</w:t>
      </w:r>
      <w:r>
        <w:rPr>
          <w:rFonts w:ascii="Times New Roman" w:hAnsi="Times New Roman" w:eastAsia="宋体"/>
        </w:rPr>
        <w:t>257</w:t>
      </w:r>
      <w:r>
        <w:rPr>
          <w:rFonts w:ascii="Times New Roman" w:hAnsi="Times New Roman" w:eastAsia="宋体"/>
        </w:rPr>
        <w:t>.</w:t>
      </w:r>
      <w:r>
        <w:rPr>
          <w:rFonts w:ascii="Times New Roman" w:hAnsi="Times New Roman" w:eastAsia="宋体"/>
        </w:rPr>
        <w:t>85Km</w:t>
      </w:r>
      <w:r>
        <w:t>，南北纵</w:t>
      </w:r>
      <w:r>
        <w:t>距</w:t>
      </w:r>
    </w:p>
    <w:p w:rsidR="0018722C">
      <w:pPr>
        <w:topLinePunct/>
      </w:pPr>
      <w:r>
        <w:rPr>
          <w:rFonts w:ascii="Times New Roman" w:hAnsi="Times New Roman" w:eastAsia="Times New Roman"/>
        </w:rPr>
        <w:t>239.12Km</w:t>
      </w:r>
      <w:r>
        <w:t>，全市面积</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70Km</w:t>
      </w:r>
      <w:r>
        <w:rPr>
          <w:vertAlign w:val="superscript"/>
          /&gt;
        </w:rPr>
        <w:t>2</w:t>
      </w:r>
      <w:r>
        <w:t>，地势西北高，东南偏低，平均海拔</w:t>
      </w:r>
      <w:r>
        <w:rPr>
          <w:rFonts w:ascii="Times New Roman" w:hAnsi="Times New Roman" w:eastAsia="Times New Roman"/>
        </w:rPr>
        <w:t>1000m</w:t>
      </w:r>
      <w:r>
        <w:t>。市内地形</w:t>
      </w:r>
      <w:r>
        <w:t>布局为“</w:t>
      </w:r>
      <w:r>
        <w:rPr>
          <w:rFonts w:ascii="Times New Roman" w:hAnsi="Times New Roman" w:eastAsia="Times New Roman"/>
        </w:rPr>
        <w:t>X</w:t>
      </w:r>
      <w:r>
        <w:t>”型。</w:t>
      </w:r>
    </w:p>
    <w:p w:rsidR="0018722C">
      <w:pPr>
        <w:pStyle w:val="4"/>
        <w:topLinePunct/>
        <w:ind w:left="200" w:hangingChars="200" w:hanging="200"/>
      </w:pPr>
      <w:r>
        <w:t>2.</w:t>
      </w:r>
      <w:r>
        <w:t xml:space="preserve"> </w:t>
      </w:r>
      <w:r>
        <w:t>公共交通发展概述</w:t>
      </w:r>
    </w:p>
    <w:p w:rsidR="0018722C">
      <w:pPr>
        <w:topLinePunct/>
      </w:pPr>
      <w:r>
        <w:t>延安公交总公司目前公交线路</w:t>
      </w:r>
      <w:r>
        <w:rPr>
          <w:rFonts w:ascii="Times New Roman" w:eastAsia="宋体"/>
        </w:rPr>
        <w:t>27</w:t>
      </w:r>
      <w:r>
        <w:t>条，公共汽车拥有量为</w:t>
      </w:r>
      <w:r>
        <w:rPr>
          <w:rFonts w:ascii="Times New Roman" w:eastAsia="宋体"/>
        </w:rPr>
        <w:t>344</w:t>
      </w:r>
      <w:r>
        <w:t>辆，每万人公交拥有</w:t>
      </w:r>
      <w:r>
        <w:t>量为</w:t>
      </w:r>
      <w:r>
        <w:rPr>
          <w:rFonts w:ascii="Times New Roman" w:eastAsia="宋体"/>
        </w:rPr>
        <w:t>6</w:t>
      </w:r>
      <w:r>
        <w:rPr>
          <w:rFonts w:ascii="Times New Roman" w:eastAsia="宋体"/>
        </w:rPr>
        <w:t>.</w:t>
      </w:r>
      <w:r>
        <w:rPr>
          <w:rFonts w:ascii="Times New Roman" w:eastAsia="宋体"/>
        </w:rPr>
        <w:t>8</w:t>
      </w:r>
      <w:r>
        <w:t>标台，公交出行分担率尚不足</w:t>
      </w:r>
      <w:r>
        <w:rPr>
          <w:rFonts w:ascii="Times New Roman" w:eastAsia="宋体"/>
        </w:rPr>
        <w:t>30%</w:t>
      </w:r>
      <w:r>
        <w:t>。理论上讲，现在的车辆数目需要配</w:t>
      </w:r>
      <w:r>
        <w:t>置</w:t>
      </w:r>
    </w:p>
    <w:p w:rsidR="0018722C">
      <w:pPr>
        <w:topLinePunct/>
      </w:pPr>
      <w:r>
        <w:rPr>
          <w:rFonts w:ascii="Times New Roman" w:hAnsi="Times New Roman" w:eastAsia="Times New Roman"/>
        </w:rPr>
        <w:t>68800m</w:t>
      </w:r>
      <w:r>
        <w:rPr>
          <w:vertAlign w:val="superscript"/>
          /&gt;
        </w:rPr>
        <w:t>2</w:t>
      </w:r>
      <w:r>
        <w:t>的停车场地，而为延安市公共汽车提供停车服务的三个停车场地均是临时租赁的，且规模小、设施简陋，车辆维护与维修设备严重缺乏，严重影响了公交运营的准点率及公交车辆的安全性，制约了市区旅游景点的可达性及发展。建设延安市公交枢纽站和综合公交停车场，完善延安市道路客运系统，将对塑造交通行业形象，提升延安市道路运输产业发展环境，改善延安市的交通环境和秩序，增强延安市吸引力、竞争力、辐射力和载体功能起到重要作用。同时，对改善延安市投资环境、旅游环境，</w:t>
      </w:r>
      <w:r w:rsidR="001852F3">
        <w:t xml:space="preserve">为群众提供安全、舒适、高效、经济的乘车条件和“零距离”换乘出行环境，满足延安市道路运输结构与形态变化对道路运输及其服务设施的客观要求，实现交通供给与经济社会发展的相适性意义重大。</w:t>
      </w:r>
    </w:p>
    <w:p w:rsidR="0018722C">
      <w:pPr>
        <w:topLinePunct/>
      </w:pPr>
      <w:r>
        <w:rPr>
          <w:rFonts w:cstheme="minorBidi" w:hAnsiTheme="minorHAnsi" w:eastAsiaTheme="minorHAnsi" w:asciiTheme="minorHAnsi" w:ascii="Tahoma"/>
        </w:rPr>
        <w:t>38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60;mso-wrap-distance-left:0;mso-wrap-distance-right:0" from="83.664001pt,19.378546pt" to="540.214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长安大学硕士学位论文</w:t>
      </w:r>
    </w:p>
    <w:p w:rsidR="0018722C">
      <w:pPr>
        <w:pStyle w:val="Heading3"/>
        <w:topLinePunct/>
        <w:ind w:left="200" w:hangingChars="200" w:hanging="200"/>
      </w:pPr>
      <w:bookmarkStart w:id="473153" w:name="_Toc686473153"/>
      <w:bookmarkStart w:name="_bookmark62" w:id="145"/>
      <w:bookmarkEnd w:id="145"/>
      <w:r>
        <w:t>5.1.2 </w:t>
      </w:r>
      <w:r>
        <w:t>人口总量预测</w:t>
      </w:r>
      <w:bookmarkEnd w:id="473153"/>
    </w:p>
    <w:p w:rsidR="0018722C">
      <w:pPr>
        <w:topLinePunct/>
      </w:pPr>
      <w:r>
        <w:t>延安市人口总量预测采用指数平滑法，同时结合人口发展规律和城镇化水平综合确定，基础数据见</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1</w:t>
      </w:r>
      <w:r>
        <w:t xml:space="preserve">  </w:t>
      </w:r>
      <w:r>
        <w:t>2000~2011</w:t>
      </w:r>
      <w:r>
        <w:rPr>
          <w:rFonts w:cstheme="minorBidi" w:hAnsiTheme="minorHAnsi" w:eastAsiaTheme="minorHAnsi" w:asciiTheme="minorHAnsi"/>
          <w:b/>
        </w:rPr>
        <w:t>延安市主要社会经济指标</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1418"/>
        <w:gridCol w:w="1023"/>
        <w:gridCol w:w="1022"/>
        <w:gridCol w:w="1022"/>
        <w:gridCol w:w="1022"/>
        <w:gridCol w:w="1022"/>
        <w:gridCol w:w="1023"/>
        <w:gridCol w:w="1018"/>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公共交通</w:t>
            </w:r>
          </w:p>
          <w:p w:rsidR="0018722C">
            <w:pPr>
              <w:pStyle w:val="a7"/>
              <w:topLinePunct/>
            </w:pPr>
            <w:r>
              <w:t>出行总量</w:t>
            </w:r>
          </w:p>
          <w:p w:rsidR="0018722C">
            <w:pPr>
              <w:pStyle w:val="a7"/>
              <w:topLinePunct/>
              <w:ind w:leftChars="0" w:left="0" w:rightChars="0" w:right="0" w:firstLineChars="0" w:firstLine="0"/>
              <w:spacing w:line="240" w:lineRule="atLeast"/>
            </w:pPr>
            <w:r>
              <w:t>（</w:t>
            </w:r>
            <w:r>
              <w:t xml:space="preserve">万人</w:t>
            </w:r>
            <w:r>
              <w:t>）</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市区人口</w:t>
            </w:r>
          </w:p>
          <w:p w:rsidR="0018722C">
            <w:pPr>
              <w:pStyle w:val="a7"/>
              <w:topLinePunct/>
              <w:ind w:leftChars="0" w:left="0" w:rightChars="0" w:right="0" w:firstLineChars="0" w:firstLine="0"/>
              <w:spacing w:line="240" w:lineRule="atLeast"/>
            </w:pPr>
            <w:r>
              <w:t>（</w:t>
            </w:r>
            <w:r>
              <w:t xml:space="preserve">万人</w:t>
            </w:r>
            <w:r>
              <w:t>）</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GDP</w:t>
            </w:r>
          </w:p>
          <w:p w:rsidR="0018722C">
            <w:pPr>
              <w:pStyle w:val="a7"/>
              <w:topLinePunct/>
              <w:ind w:leftChars="0" w:left="0" w:rightChars="0" w:right="0" w:firstLineChars="0" w:firstLine="0"/>
              <w:spacing w:line="240" w:lineRule="atLeast"/>
            </w:pPr>
            <w:r>
              <w:t>（</w:t>
            </w:r>
            <w:r>
              <w:t xml:space="preserve">亿元</w:t>
            </w:r>
            <w:r>
              <w:t>）</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第一产业</w:t>
            </w:r>
          </w:p>
          <w:p w:rsidR="0018722C">
            <w:pPr>
              <w:pStyle w:val="a7"/>
              <w:topLinePunct/>
              <w:ind w:leftChars="0" w:left="0" w:rightChars="0" w:right="0" w:firstLineChars="0" w:firstLine="0"/>
              <w:spacing w:line="240" w:lineRule="atLeast"/>
            </w:pPr>
            <w:r>
              <w:t>（</w:t>
            </w:r>
            <w:r>
              <w:t xml:space="preserve">万元</w:t>
            </w:r>
            <w:r>
              <w:t>）</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w:t>
            </w:r>
          </w:p>
          <w:p w:rsidR="0018722C">
            <w:pPr>
              <w:pStyle w:val="a7"/>
              <w:topLinePunct/>
              <w:ind w:leftChars="0" w:left="0" w:rightChars="0" w:right="0" w:firstLineChars="0" w:firstLine="0"/>
              <w:spacing w:line="240" w:lineRule="atLeast"/>
            </w:pPr>
            <w:r>
              <w:t>（</w:t>
            </w:r>
            <w:r>
              <w:t xml:space="preserve">万元</w:t>
            </w:r>
            <w:r>
              <w:t>）</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t>第三产业</w:t>
            </w:r>
          </w:p>
          <w:p w:rsidR="0018722C">
            <w:pPr>
              <w:pStyle w:val="a7"/>
              <w:topLinePunct/>
              <w:ind w:leftChars="0" w:left="0" w:rightChars="0" w:right="0" w:firstLineChars="0" w:firstLine="0"/>
              <w:spacing w:line="240" w:lineRule="atLeast"/>
            </w:pPr>
            <w:r>
              <w:t>（</w:t>
            </w:r>
            <w:r>
              <w:t xml:space="preserve">万元</w:t>
            </w:r>
            <w:r>
              <w:t>）</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人均收入</w:t>
            </w:r>
          </w:p>
          <w:p w:rsidR="0018722C">
            <w:pPr>
              <w:pStyle w:val="a7"/>
              <w:topLinePunct/>
              <w:ind w:leftChars="0" w:left="0" w:rightChars="0" w:right="0" w:firstLineChars="0" w:firstLine="0"/>
              <w:spacing w:line="240" w:lineRule="atLeast"/>
            </w:pPr>
            <w:r>
              <w:t>（</w:t>
            </w:r>
            <w:r>
              <w:t xml:space="preserve">元</w:t>
            </w:r>
            <w:r>
              <w:t>）</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旅游人数</w:t>
            </w:r>
          </w:p>
          <w:p w:rsidR="0018722C">
            <w:pPr>
              <w:pStyle w:val="a7"/>
              <w:topLinePunct/>
              <w:ind w:leftChars="0" w:left="0" w:rightChars="0" w:right="0" w:firstLineChars="0" w:firstLine="0"/>
              <w:spacing w:line="240" w:lineRule="atLeast"/>
            </w:pPr>
            <w:r>
              <w:t>（</w:t>
            </w:r>
            <w:r>
              <w:t xml:space="preserve">万人</w:t>
            </w:r>
            <w:r>
              <w:t>）</w:t>
            </w:r>
          </w:p>
        </w:tc>
      </w:tr>
      <w:tr>
        <w:tc>
          <w:tcPr>
            <w:tcW w:w="394" w:type="pct"/>
            <w:vAlign w:val="center"/>
          </w:tcPr>
          <w:p w:rsidR="0018722C">
            <w:pPr>
              <w:pStyle w:val="affff9"/>
              <w:topLinePunct/>
              <w:ind w:leftChars="0" w:left="0" w:rightChars="0" w:right="0" w:firstLineChars="0" w:firstLine="0"/>
              <w:spacing w:line="240" w:lineRule="atLeast"/>
            </w:pPr>
            <w:r>
              <w:t>2000</w:t>
            </w:r>
          </w:p>
        </w:tc>
        <w:tc>
          <w:tcPr>
            <w:tcW w:w="762" w:type="pct"/>
            <w:vAlign w:val="center"/>
          </w:tcPr>
          <w:p w:rsidR="0018722C">
            <w:pPr>
              <w:pStyle w:val="affff9"/>
              <w:topLinePunct/>
              <w:ind w:leftChars="0" w:left="0" w:rightChars="0" w:right="0" w:firstLineChars="0" w:firstLine="0"/>
              <w:spacing w:line="240" w:lineRule="atLeast"/>
            </w:pPr>
            <w:r>
              <w:t>1795.42</w:t>
            </w:r>
          </w:p>
        </w:tc>
        <w:tc>
          <w:tcPr>
            <w:tcW w:w="550" w:type="pct"/>
            <w:vAlign w:val="center"/>
          </w:tcPr>
          <w:p w:rsidR="0018722C">
            <w:pPr>
              <w:pStyle w:val="affff9"/>
              <w:topLinePunct/>
              <w:ind w:leftChars="0" w:left="0" w:rightChars="0" w:right="0" w:firstLineChars="0" w:firstLine="0"/>
              <w:spacing w:line="240" w:lineRule="atLeast"/>
            </w:pPr>
            <w:r>
              <w:t>39.69</w:t>
            </w:r>
          </w:p>
        </w:tc>
        <w:tc>
          <w:tcPr>
            <w:tcW w:w="549" w:type="pct"/>
            <w:vAlign w:val="center"/>
          </w:tcPr>
          <w:p w:rsidR="0018722C">
            <w:pPr>
              <w:pStyle w:val="affff9"/>
              <w:topLinePunct/>
              <w:ind w:leftChars="0" w:left="0" w:rightChars="0" w:right="0" w:firstLineChars="0" w:firstLine="0"/>
              <w:spacing w:line="240" w:lineRule="atLeast"/>
            </w:pPr>
            <w:r>
              <w:t>96.20</w:t>
            </w:r>
          </w:p>
        </w:tc>
        <w:tc>
          <w:tcPr>
            <w:tcW w:w="549" w:type="pct"/>
            <w:vAlign w:val="center"/>
          </w:tcPr>
          <w:p w:rsidR="0018722C">
            <w:pPr>
              <w:pStyle w:val="affff9"/>
              <w:topLinePunct/>
              <w:ind w:leftChars="0" w:left="0" w:rightChars="0" w:right="0" w:firstLineChars="0" w:firstLine="0"/>
              <w:spacing w:line="240" w:lineRule="atLeast"/>
            </w:pPr>
            <w:r>
              <w:t>21.75</w:t>
            </w:r>
          </w:p>
        </w:tc>
        <w:tc>
          <w:tcPr>
            <w:tcW w:w="549" w:type="pct"/>
            <w:vAlign w:val="center"/>
          </w:tcPr>
          <w:p w:rsidR="0018722C">
            <w:pPr>
              <w:pStyle w:val="affff9"/>
              <w:topLinePunct/>
              <w:ind w:leftChars="0" w:left="0" w:rightChars="0" w:right="0" w:firstLineChars="0" w:firstLine="0"/>
              <w:spacing w:line="240" w:lineRule="atLeast"/>
            </w:pPr>
            <w:r>
              <w:t>47.37</w:t>
            </w:r>
          </w:p>
        </w:tc>
        <w:tc>
          <w:tcPr>
            <w:tcW w:w="549" w:type="pct"/>
            <w:vAlign w:val="center"/>
          </w:tcPr>
          <w:p w:rsidR="0018722C">
            <w:pPr>
              <w:pStyle w:val="affff9"/>
              <w:topLinePunct/>
              <w:ind w:leftChars="0" w:left="0" w:rightChars="0" w:right="0" w:firstLineChars="0" w:firstLine="0"/>
              <w:spacing w:line="240" w:lineRule="atLeast"/>
            </w:pPr>
            <w:r>
              <w:t>27.08</w:t>
            </w:r>
          </w:p>
        </w:tc>
        <w:tc>
          <w:tcPr>
            <w:tcW w:w="550" w:type="pct"/>
            <w:vAlign w:val="center"/>
          </w:tcPr>
          <w:p w:rsidR="0018722C">
            <w:pPr>
              <w:pStyle w:val="affff9"/>
              <w:topLinePunct/>
              <w:ind w:leftChars="0" w:left="0" w:rightChars="0" w:right="0" w:firstLineChars="0" w:firstLine="0"/>
              <w:spacing w:line="240" w:lineRule="atLeast"/>
            </w:pPr>
            <w:r>
              <w:t>4958.00</w:t>
            </w:r>
          </w:p>
        </w:tc>
        <w:tc>
          <w:tcPr>
            <w:tcW w:w="547" w:type="pct"/>
            <w:vAlign w:val="center"/>
          </w:tcPr>
          <w:p w:rsidR="0018722C">
            <w:pPr>
              <w:pStyle w:val="affff9"/>
              <w:topLinePunct/>
              <w:ind w:leftChars="0" w:left="0" w:rightChars="0" w:right="0" w:firstLineChars="0" w:firstLine="0"/>
              <w:spacing w:line="240" w:lineRule="atLeast"/>
            </w:pPr>
            <w:r>
              <w:t>184.00</w:t>
            </w:r>
          </w:p>
        </w:tc>
      </w:tr>
      <w:tr>
        <w:tc>
          <w:tcPr>
            <w:tcW w:w="394" w:type="pct"/>
            <w:vAlign w:val="center"/>
          </w:tcPr>
          <w:p w:rsidR="0018722C">
            <w:pPr>
              <w:pStyle w:val="affff9"/>
              <w:topLinePunct/>
              <w:ind w:leftChars="0" w:left="0" w:rightChars="0" w:right="0" w:firstLineChars="0" w:firstLine="0"/>
              <w:spacing w:line="240" w:lineRule="atLeast"/>
            </w:pPr>
            <w:r>
              <w:t>2001</w:t>
            </w:r>
          </w:p>
        </w:tc>
        <w:tc>
          <w:tcPr>
            <w:tcW w:w="762" w:type="pct"/>
            <w:vAlign w:val="center"/>
          </w:tcPr>
          <w:p w:rsidR="0018722C">
            <w:pPr>
              <w:pStyle w:val="affff9"/>
              <w:topLinePunct/>
              <w:ind w:leftChars="0" w:left="0" w:rightChars="0" w:right="0" w:firstLineChars="0" w:firstLine="0"/>
              <w:spacing w:line="240" w:lineRule="atLeast"/>
            </w:pPr>
            <w:r>
              <w:t>1954.26</w:t>
            </w:r>
          </w:p>
        </w:tc>
        <w:tc>
          <w:tcPr>
            <w:tcW w:w="550" w:type="pct"/>
            <w:vAlign w:val="center"/>
          </w:tcPr>
          <w:p w:rsidR="0018722C">
            <w:pPr>
              <w:pStyle w:val="affff9"/>
              <w:topLinePunct/>
              <w:ind w:leftChars="0" w:left="0" w:rightChars="0" w:right="0" w:firstLineChars="0" w:firstLine="0"/>
              <w:spacing w:line="240" w:lineRule="atLeast"/>
            </w:pPr>
            <w:r>
              <w:t>40.38</w:t>
            </w:r>
          </w:p>
        </w:tc>
        <w:tc>
          <w:tcPr>
            <w:tcW w:w="549" w:type="pct"/>
            <w:vAlign w:val="center"/>
          </w:tcPr>
          <w:p w:rsidR="0018722C">
            <w:pPr>
              <w:pStyle w:val="affff9"/>
              <w:topLinePunct/>
              <w:ind w:leftChars="0" w:left="0" w:rightChars="0" w:right="0" w:firstLineChars="0" w:firstLine="0"/>
              <w:spacing w:line="240" w:lineRule="atLeast"/>
            </w:pPr>
            <w:r>
              <w:t>106.26</w:t>
            </w:r>
          </w:p>
        </w:tc>
        <w:tc>
          <w:tcPr>
            <w:tcW w:w="549" w:type="pct"/>
            <w:vAlign w:val="center"/>
          </w:tcPr>
          <w:p w:rsidR="0018722C">
            <w:pPr>
              <w:pStyle w:val="affff9"/>
              <w:topLinePunct/>
              <w:ind w:leftChars="0" w:left="0" w:rightChars="0" w:right="0" w:firstLineChars="0" w:firstLine="0"/>
              <w:spacing w:line="240" w:lineRule="atLeast"/>
            </w:pPr>
            <w:r>
              <w:t>20.93</w:t>
            </w:r>
          </w:p>
        </w:tc>
        <w:tc>
          <w:tcPr>
            <w:tcW w:w="549" w:type="pct"/>
            <w:vAlign w:val="center"/>
          </w:tcPr>
          <w:p w:rsidR="0018722C">
            <w:pPr>
              <w:pStyle w:val="affff9"/>
              <w:topLinePunct/>
              <w:ind w:leftChars="0" w:left="0" w:rightChars="0" w:right="0" w:firstLineChars="0" w:firstLine="0"/>
              <w:spacing w:line="240" w:lineRule="atLeast"/>
            </w:pPr>
            <w:r>
              <w:t>56.98</w:t>
            </w:r>
          </w:p>
        </w:tc>
        <w:tc>
          <w:tcPr>
            <w:tcW w:w="549" w:type="pct"/>
            <w:vAlign w:val="center"/>
          </w:tcPr>
          <w:p w:rsidR="0018722C">
            <w:pPr>
              <w:pStyle w:val="affff9"/>
              <w:topLinePunct/>
              <w:ind w:leftChars="0" w:left="0" w:rightChars="0" w:right="0" w:firstLineChars="0" w:firstLine="0"/>
              <w:spacing w:line="240" w:lineRule="atLeast"/>
            </w:pPr>
            <w:r>
              <w:t>29.35</w:t>
            </w:r>
          </w:p>
        </w:tc>
        <w:tc>
          <w:tcPr>
            <w:tcW w:w="550" w:type="pct"/>
            <w:vAlign w:val="center"/>
          </w:tcPr>
          <w:p w:rsidR="0018722C">
            <w:pPr>
              <w:pStyle w:val="affff9"/>
              <w:topLinePunct/>
              <w:ind w:leftChars="0" w:left="0" w:rightChars="0" w:right="0" w:firstLineChars="0" w:firstLine="0"/>
              <w:spacing w:line="240" w:lineRule="atLeast"/>
            </w:pPr>
            <w:r>
              <w:t>5333.00</w:t>
            </w:r>
          </w:p>
        </w:tc>
        <w:tc>
          <w:tcPr>
            <w:tcW w:w="547" w:type="pct"/>
            <w:vAlign w:val="center"/>
          </w:tcPr>
          <w:p w:rsidR="0018722C">
            <w:pPr>
              <w:pStyle w:val="affff9"/>
              <w:topLinePunct/>
              <w:ind w:leftChars="0" w:left="0" w:rightChars="0" w:right="0" w:firstLineChars="0" w:firstLine="0"/>
              <w:spacing w:line="240" w:lineRule="atLeast"/>
            </w:pPr>
            <w:r>
              <w:t>235.60</w:t>
            </w:r>
          </w:p>
        </w:tc>
      </w:tr>
      <w:tr>
        <w:tc>
          <w:tcPr>
            <w:tcW w:w="394" w:type="pct"/>
            <w:vAlign w:val="center"/>
          </w:tcPr>
          <w:p w:rsidR="0018722C">
            <w:pPr>
              <w:pStyle w:val="affff9"/>
              <w:topLinePunct/>
              <w:ind w:leftChars="0" w:left="0" w:rightChars="0" w:right="0" w:firstLineChars="0" w:firstLine="0"/>
              <w:spacing w:line="240" w:lineRule="atLeast"/>
            </w:pPr>
            <w:r>
              <w:t>2002</w:t>
            </w:r>
          </w:p>
        </w:tc>
        <w:tc>
          <w:tcPr>
            <w:tcW w:w="762" w:type="pct"/>
            <w:vAlign w:val="center"/>
          </w:tcPr>
          <w:p w:rsidR="0018722C">
            <w:pPr>
              <w:pStyle w:val="affff9"/>
              <w:topLinePunct/>
              <w:ind w:leftChars="0" w:left="0" w:rightChars="0" w:right="0" w:firstLineChars="0" w:firstLine="0"/>
              <w:spacing w:line="240" w:lineRule="atLeast"/>
            </w:pPr>
            <w:r>
              <w:t>2165.73</w:t>
            </w:r>
          </w:p>
        </w:tc>
        <w:tc>
          <w:tcPr>
            <w:tcW w:w="550" w:type="pct"/>
            <w:vAlign w:val="center"/>
          </w:tcPr>
          <w:p w:rsidR="0018722C">
            <w:pPr>
              <w:pStyle w:val="affff9"/>
              <w:topLinePunct/>
              <w:ind w:leftChars="0" w:left="0" w:rightChars="0" w:right="0" w:firstLineChars="0" w:firstLine="0"/>
              <w:spacing w:line="240" w:lineRule="atLeast"/>
            </w:pPr>
            <w:r>
              <w:t>41.01</w:t>
            </w:r>
          </w:p>
        </w:tc>
        <w:tc>
          <w:tcPr>
            <w:tcW w:w="549" w:type="pct"/>
            <w:vAlign w:val="center"/>
          </w:tcPr>
          <w:p w:rsidR="0018722C">
            <w:pPr>
              <w:pStyle w:val="affff9"/>
              <w:topLinePunct/>
              <w:ind w:leftChars="0" w:left="0" w:rightChars="0" w:right="0" w:firstLineChars="0" w:firstLine="0"/>
              <w:spacing w:line="240" w:lineRule="atLeast"/>
            </w:pPr>
            <w:r>
              <w:t>118.76</w:t>
            </w:r>
          </w:p>
        </w:tc>
        <w:tc>
          <w:tcPr>
            <w:tcW w:w="549" w:type="pct"/>
            <w:vAlign w:val="center"/>
          </w:tcPr>
          <w:p w:rsidR="0018722C">
            <w:pPr>
              <w:pStyle w:val="affff9"/>
              <w:topLinePunct/>
              <w:ind w:leftChars="0" w:left="0" w:rightChars="0" w:right="0" w:firstLineChars="0" w:firstLine="0"/>
              <w:spacing w:line="240" w:lineRule="atLeast"/>
            </w:pPr>
            <w:r>
              <w:t>22.84</w:t>
            </w:r>
          </w:p>
        </w:tc>
        <w:tc>
          <w:tcPr>
            <w:tcW w:w="549" w:type="pct"/>
            <w:vAlign w:val="center"/>
          </w:tcPr>
          <w:p w:rsidR="0018722C">
            <w:pPr>
              <w:pStyle w:val="affff9"/>
              <w:topLinePunct/>
              <w:ind w:leftChars="0" w:left="0" w:rightChars="0" w:right="0" w:firstLineChars="0" w:firstLine="0"/>
              <w:spacing w:line="240" w:lineRule="atLeast"/>
            </w:pPr>
            <w:r>
              <w:t>65.15</w:t>
            </w:r>
          </w:p>
        </w:tc>
        <w:tc>
          <w:tcPr>
            <w:tcW w:w="549" w:type="pct"/>
            <w:vAlign w:val="center"/>
          </w:tcPr>
          <w:p w:rsidR="0018722C">
            <w:pPr>
              <w:pStyle w:val="affff9"/>
              <w:topLinePunct/>
              <w:ind w:leftChars="0" w:left="0" w:rightChars="0" w:right="0" w:firstLineChars="0" w:firstLine="0"/>
              <w:spacing w:line="240" w:lineRule="atLeast"/>
            </w:pPr>
            <w:r>
              <w:t>30.77</w:t>
            </w:r>
          </w:p>
        </w:tc>
        <w:tc>
          <w:tcPr>
            <w:tcW w:w="550" w:type="pct"/>
            <w:vAlign w:val="center"/>
          </w:tcPr>
          <w:p w:rsidR="0018722C">
            <w:pPr>
              <w:pStyle w:val="affff9"/>
              <w:topLinePunct/>
              <w:ind w:leftChars="0" w:left="0" w:rightChars="0" w:right="0" w:firstLineChars="0" w:firstLine="0"/>
              <w:spacing w:line="240" w:lineRule="atLeast"/>
            </w:pPr>
            <w:r>
              <w:t>5525.00</w:t>
            </w:r>
          </w:p>
        </w:tc>
        <w:tc>
          <w:tcPr>
            <w:tcW w:w="547" w:type="pct"/>
            <w:vAlign w:val="center"/>
          </w:tcPr>
          <w:p w:rsidR="0018722C">
            <w:pPr>
              <w:pStyle w:val="affff9"/>
              <w:topLinePunct/>
              <w:ind w:leftChars="0" w:left="0" w:rightChars="0" w:right="0" w:firstLineChars="0" w:firstLine="0"/>
              <w:spacing w:line="240" w:lineRule="atLeast"/>
            </w:pPr>
            <w:r>
              <w:t>278.90</w:t>
            </w:r>
          </w:p>
        </w:tc>
      </w:tr>
      <w:tr>
        <w:tc>
          <w:tcPr>
            <w:tcW w:w="394" w:type="pct"/>
            <w:vAlign w:val="center"/>
          </w:tcPr>
          <w:p w:rsidR="0018722C">
            <w:pPr>
              <w:pStyle w:val="affff9"/>
              <w:topLinePunct/>
              <w:ind w:leftChars="0" w:left="0" w:rightChars="0" w:right="0" w:firstLineChars="0" w:firstLine="0"/>
              <w:spacing w:line="240" w:lineRule="atLeast"/>
            </w:pPr>
            <w:r>
              <w:t>2003</w:t>
            </w:r>
          </w:p>
        </w:tc>
        <w:tc>
          <w:tcPr>
            <w:tcW w:w="762" w:type="pct"/>
            <w:vAlign w:val="center"/>
          </w:tcPr>
          <w:p w:rsidR="0018722C">
            <w:pPr>
              <w:pStyle w:val="affff9"/>
              <w:topLinePunct/>
              <w:ind w:leftChars="0" w:left="0" w:rightChars="0" w:right="0" w:firstLineChars="0" w:firstLine="0"/>
              <w:spacing w:line="240" w:lineRule="atLeast"/>
            </w:pPr>
            <w:r>
              <w:t>2562.77</w:t>
            </w:r>
          </w:p>
        </w:tc>
        <w:tc>
          <w:tcPr>
            <w:tcW w:w="550" w:type="pct"/>
            <w:vAlign w:val="center"/>
          </w:tcPr>
          <w:p w:rsidR="0018722C">
            <w:pPr>
              <w:pStyle w:val="affff9"/>
              <w:topLinePunct/>
              <w:ind w:leftChars="0" w:left="0" w:rightChars="0" w:right="0" w:firstLineChars="0" w:firstLine="0"/>
              <w:spacing w:line="240" w:lineRule="atLeast"/>
            </w:pPr>
            <w:r>
              <w:t>41.42</w:t>
            </w:r>
          </w:p>
        </w:tc>
        <w:tc>
          <w:tcPr>
            <w:tcW w:w="549" w:type="pct"/>
            <w:vAlign w:val="center"/>
          </w:tcPr>
          <w:p w:rsidR="0018722C">
            <w:pPr>
              <w:pStyle w:val="affff9"/>
              <w:topLinePunct/>
              <w:ind w:leftChars="0" w:left="0" w:rightChars="0" w:right="0" w:firstLineChars="0" w:firstLine="0"/>
              <w:spacing w:line="240" w:lineRule="atLeast"/>
            </w:pPr>
            <w:r>
              <w:t>142.76</w:t>
            </w:r>
          </w:p>
        </w:tc>
        <w:tc>
          <w:tcPr>
            <w:tcW w:w="549" w:type="pct"/>
            <w:vAlign w:val="center"/>
          </w:tcPr>
          <w:p w:rsidR="0018722C">
            <w:pPr>
              <w:pStyle w:val="affff9"/>
              <w:topLinePunct/>
              <w:ind w:leftChars="0" w:left="0" w:rightChars="0" w:right="0" w:firstLineChars="0" w:firstLine="0"/>
              <w:spacing w:line="240" w:lineRule="atLeast"/>
            </w:pPr>
            <w:r>
              <w:t>20.01</w:t>
            </w:r>
          </w:p>
        </w:tc>
        <w:tc>
          <w:tcPr>
            <w:tcW w:w="549" w:type="pct"/>
            <w:vAlign w:val="center"/>
          </w:tcPr>
          <w:p w:rsidR="0018722C">
            <w:pPr>
              <w:pStyle w:val="affff9"/>
              <w:topLinePunct/>
              <w:ind w:leftChars="0" w:left="0" w:rightChars="0" w:right="0" w:firstLineChars="0" w:firstLine="0"/>
              <w:spacing w:line="240" w:lineRule="atLeast"/>
            </w:pPr>
            <w:r>
              <w:t>87.90</w:t>
            </w:r>
          </w:p>
        </w:tc>
        <w:tc>
          <w:tcPr>
            <w:tcW w:w="549" w:type="pct"/>
            <w:vAlign w:val="center"/>
          </w:tcPr>
          <w:p w:rsidR="0018722C">
            <w:pPr>
              <w:pStyle w:val="affff9"/>
              <w:topLinePunct/>
              <w:ind w:leftChars="0" w:left="0" w:rightChars="0" w:right="0" w:firstLineChars="0" w:firstLine="0"/>
              <w:spacing w:line="240" w:lineRule="atLeast"/>
            </w:pPr>
            <w:r>
              <w:t>34.85</w:t>
            </w:r>
          </w:p>
        </w:tc>
        <w:tc>
          <w:tcPr>
            <w:tcW w:w="550" w:type="pct"/>
            <w:vAlign w:val="center"/>
          </w:tcPr>
          <w:p w:rsidR="0018722C">
            <w:pPr>
              <w:pStyle w:val="affff9"/>
              <w:topLinePunct/>
              <w:ind w:leftChars="0" w:left="0" w:rightChars="0" w:right="0" w:firstLineChars="0" w:firstLine="0"/>
              <w:spacing w:line="240" w:lineRule="atLeast"/>
            </w:pPr>
            <w:r>
              <w:t>5969.00</w:t>
            </w:r>
          </w:p>
        </w:tc>
        <w:tc>
          <w:tcPr>
            <w:tcW w:w="547" w:type="pct"/>
            <w:vAlign w:val="center"/>
          </w:tcPr>
          <w:p w:rsidR="0018722C">
            <w:pPr>
              <w:pStyle w:val="affff9"/>
              <w:topLinePunct/>
              <w:ind w:leftChars="0" w:left="0" w:rightChars="0" w:right="0" w:firstLineChars="0" w:firstLine="0"/>
              <w:spacing w:line="240" w:lineRule="atLeast"/>
            </w:pPr>
            <w:r>
              <w:t>280.32</w:t>
            </w:r>
          </w:p>
        </w:tc>
      </w:tr>
      <w:tr>
        <w:tc>
          <w:tcPr>
            <w:tcW w:w="394" w:type="pct"/>
            <w:vAlign w:val="center"/>
          </w:tcPr>
          <w:p w:rsidR="0018722C">
            <w:pPr>
              <w:pStyle w:val="affff9"/>
              <w:topLinePunct/>
              <w:ind w:leftChars="0" w:left="0" w:rightChars="0" w:right="0" w:firstLineChars="0" w:firstLine="0"/>
              <w:spacing w:line="240" w:lineRule="atLeast"/>
            </w:pPr>
            <w:r>
              <w:t>2004</w:t>
            </w:r>
          </w:p>
        </w:tc>
        <w:tc>
          <w:tcPr>
            <w:tcW w:w="762" w:type="pct"/>
            <w:vAlign w:val="center"/>
          </w:tcPr>
          <w:p w:rsidR="0018722C">
            <w:pPr>
              <w:pStyle w:val="affff9"/>
              <w:topLinePunct/>
              <w:ind w:leftChars="0" w:left="0" w:rightChars="0" w:right="0" w:firstLineChars="0" w:firstLine="0"/>
              <w:spacing w:line="240" w:lineRule="atLeast"/>
            </w:pPr>
            <w:r>
              <w:t>2925.53</w:t>
            </w:r>
          </w:p>
        </w:tc>
        <w:tc>
          <w:tcPr>
            <w:tcW w:w="550" w:type="pct"/>
            <w:vAlign w:val="center"/>
          </w:tcPr>
          <w:p w:rsidR="0018722C">
            <w:pPr>
              <w:pStyle w:val="affff9"/>
              <w:topLinePunct/>
              <w:ind w:leftChars="0" w:left="0" w:rightChars="0" w:right="0" w:firstLineChars="0" w:firstLine="0"/>
              <w:spacing w:line="240" w:lineRule="atLeast"/>
            </w:pPr>
            <w:r>
              <w:t>42.00</w:t>
            </w:r>
          </w:p>
        </w:tc>
        <w:tc>
          <w:tcPr>
            <w:tcW w:w="549" w:type="pct"/>
            <w:vAlign w:val="center"/>
          </w:tcPr>
          <w:p w:rsidR="0018722C">
            <w:pPr>
              <w:pStyle w:val="affff9"/>
              <w:topLinePunct/>
              <w:ind w:leftChars="0" w:left="0" w:rightChars="0" w:right="0" w:firstLineChars="0" w:firstLine="0"/>
              <w:spacing w:line="240" w:lineRule="atLeast"/>
            </w:pPr>
            <w:r>
              <w:t>191.76</w:t>
            </w:r>
          </w:p>
        </w:tc>
        <w:tc>
          <w:tcPr>
            <w:tcW w:w="549" w:type="pct"/>
            <w:vAlign w:val="center"/>
          </w:tcPr>
          <w:p w:rsidR="0018722C">
            <w:pPr>
              <w:pStyle w:val="affff9"/>
              <w:topLinePunct/>
              <w:ind w:leftChars="0" w:left="0" w:rightChars="0" w:right="0" w:firstLineChars="0" w:firstLine="0"/>
              <w:spacing w:line="240" w:lineRule="atLeast"/>
            </w:pPr>
            <w:r>
              <w:t>23.5</w:t>
            </w:r>
          </w:p>
        </w:tc>
        <w:tc>
          <w:tcPr>
            <w:tcW w:w="549" w:type="pct"/>
            <w:vAlign w:val="center"/>
          </w:tcPr>
          <w:p w:rsidR="0018722C">
            <w:pPr>
              <w:pStyle w:val="affff9"/>
              <w:topLinePunct/>
              <w:ind w:leftChars="0" w:left="0" w:rightChars="0" w:right="0" w:firstLineChars="0" w:firstLine="0"/>
              <w:spacing w:line="240" w:lineRule="atLeast"/>
            </w:pPr>
            <w:r>
              <w:t>129.72</w:t>
            </w:r>
          </w:p>
        </w:tc>
        <w:tc>
          <w:tcPr>
            <w:tcW w:w="549" w:type="pct"/>
            <w:vAlign w:val="center"/>
          </w:tcPr>
          <w:p w:rsidR="0018722C">
            <w:pPr>
              <w:pStyle w:val="affff9"/>
              <w:topLinePunct/>
              <w:ind w:leftChars="0" w:left="0" w:rightChars="0" w:right="0" w:firstLineChars="0" w:firstLine="0"/>
              <w:spacing w:line="240" w:lineRule="atLeast"/>
            </w:pPr>
            <w:r>
              <w:t>38.54</w:t>
            </w:r>
          </w:p>
        </w:tc>
        <w:tc>
          <w:tcPr>
            <w:tcW w:w="550" w:type="pct"/>
            <w:vAlign w:val="center"/>
          </w:tcPr>
          <w:p w:rsidR="0018722C">
            <w:pPr>
              <w:pStyle w:val="affff9"/>
              <w:topLinePunct/>
              <w:ind w:leftChars="0" w:left="0" w:rightChars="0" w:right="0" w:firstLineChars="0" w:firstLine="0"/>
              <w:spacing w:line="240" w:lineRule="atLeast"/>
            </w:pPr>
            <w:r>
              <w:t>6334.00</w:t>
            </w:r>
          </w:p>
        </w:tc>
        <w:tc>
          <w:tcPr>
            <w:tcW w:w="547" w:type="pct"/>
            <w:vAlign w:val="center"/>
          </w:tcPr>
          <w:p w:rsidR="0018722C">
            <w:pPr>
              <w:pStyle w:val="affff9"/>
              <w:topLinePunct/>
              <w:ind w:leftChars="0" w:left="0" w:rightChars="0" w:right="0" w:firstLineChars="0" w:firstLine="0"/>
              <w:spacing w:line="240" w:lineRule="atLeast"/>
            </w:pPr>
            <w:r>
              <w:t>389.83</w:t>
            </w:r>
          </w:p>
        </w:tc>
      </w:tr>
      <w:tr>
        <w:tc>
          <w:tcPr>
            <w:tcW w:w="394" w:type="pct"/>
            <w:vAlign w:val="center"/>
          </w:tcPr>
          <w:p w:rsidR="0018722C">
            <w:pPr>
              <w:pStyle w:val="affff9"/>
              <w:topLinePunct/>
              <w:ind w:leftChars="0" w:left="0" w:rightChars="0" w:right="0" w:firstLineChars="0" w:firstLine="0"/>
              <w:spacing w:line="240" w:lineRule="atLeast"/>
            </w:pPr>
            <w:r>
              <w:t>2005</w:t>
            </w:r>
          </w:p>
        </w:tc>
        <w:tc>
          <w:tcPr>
            <w:tcW w:w="762" w:type="pct"/>
            <w:vAlign w:val="center"/>
          </w:tcPr>
          <w:p w:rsidR="0018722C">
            <w:pPr>
              <w:pStyle w:val="affff9"/>
              <w:topLinePunct/>
              <w:ind w:leftChars="0" w:left="0" w:rightChars="0" w:right="0" w:firstLineChars="0" w:firstLine="0"/>
              <w:spacing w:line="240" w:lineRule="atLeast"/>
            </w:pPr>
            <w:r>
              <w:t>3269.57</w:t>
            </w:r>
          </w:p>
        </w:tc>
        <w:tc>
          <w:tcPr>
            <w:tcW w:w="550" w:type="pct"/>
            <w:vAlign w:val="center"/>
          </w:tcPr>
          <w:p w:rsidR="0018722C">
            <w:pPr>
              <w:pStyle w:val="affff9"/>
              <w:topLinePunct/>
              <w:ind w:leftChars="0" w:left="0" w:rightChars="0" w:right="0" w:firstLineChars="0" w:firstLine="0"/>
              <w:spacing w:line="240" w:lineRule="atLeast"/>
            </w:pPr>
            <w:r>
              <w:t>42.36</w:t>
            </w:r>
          </w:p>
        </w:tc>
        <w:tc>
          <w:tcPr>
            <w:tcW w:w="549" w:type="pct"/>
            <w:vAlign w:val="center"/>
          </w:tcPr>
          <w:p w:rsidR="0018722C">
            <w:pPr>
              <w:pStyle w:val="affff9"/>
              <w:topLinePunct/>
              <w:ind w:leftChars="0" w:left="0" w:rightChars="0" w:right="0" w:firstLineChars="0" w:firstLine="0"/>
              <w:spacing w:line="240" w:lineRule="atLeast"/>
            </w:pPr>
            <w:r>
              <w:t>370.62</w:t>
            </w:r>
          </w:p>
        </w:tc>
        <w:tc>
          <w:tcPr>
            <w:tcW w:w="549" w:type="pct"/>
            <w:vAlign w:val="center"/>
          </w:tcPr>
          <w:p w:rsidR="0018722C">
            <w:pPr>
              <w:pStyle w:val="affff9"/>
              <w:topLinePunct/>
              <w:ind w:leftChars="0" w:left="0" w:rightChars="0" w:right="0" w:firstLineChars="0" w:firstLine="0"/>
              <w:spacing w:line="240" w:lineRule="atLeast"/>
            </w:pPr>
            <w:r>
              <w:t>29.47</w:t>
            </w:r>
          </w:p>
        </w:tc>
        <w:tc>
          <w:tcPr>
            <w:tcW w:w="549" w:type="pct"/>
            <w:vAlign w:val="center"/>
          </w:tcPr>
          <w:p w:rsidR="0018722C">
            <w:pPr>
              <w:pStyle w:val="affff9"/>
              <w:topLinePunct/>
              <w:ind w:leftChars="0" w:left="0" w:rightChars="0" w:right="0" w:firstLineChars="0" w:firstLine="0"/>
              <w:spacing w:line="240" w:lineRule="atLeast"/>
            </w:pPr>
            <w:r>
              <w:t>285.19</w:t>
            </w:r>
          </w:p>
        </w:tc>
        <w:tc>
          <w:tcPr>
            <w:tcW w:w="549" w:type="pct"/>
            <w:vAlign w:val="center"/>
          </w:tcPr>
          <w:p w:rsidR="0018722C">
            <w:pPr>
              <w:pStyle w:val="affff9"/>
              <w:topLinePunct/>
              <w:ind w:leftChars="0" w:left="0" w:rightChars="0" w:right="0" w:firstLineChars="0" w:firstLine="0"/>
              <w:spacing w:line="240" w:lineRule="atLeast"/>
            </w:pPr>
            <w:r>
              <w:t>55.96</w:t>
            </w:r>
          </w:p>
        </w:tc>
        <w:tc>
          <w:tcPr>
            <w:tcW w:w="550" w:type="pct"/>
            <w:vAlign w:val="center"/>
          </w:tcPr>
          <w:p w:rsidR="0018722C">
            <w:pPr>
              <w:pStyle w:val="affff9"/>
              <w:topLinePunct/>
              <w:ind w:leftChars="0" w:left="0" w:rightChars="0" w:right="0" w:firstLineChars="0" w:firstLine="0"/>
              <w:spacing w:line="240" w:lineRule="atLeast"/>
            </w:pPr>
            <w:r>
              <w:t>7471.00</w:t>
            </w:r>
          </w:p>
        </w:tc>
        <w:tc>
          <w:tcPr>
            <w:tcW w:w="547" w:type="pct"/>
            <w:vAlign w:val="center"/>
          </w:tcPr>
          <w:p w:rsidR="0018722C">
            <w:pPr>
              <w:pStyle w:val="affff9"/>
              <w:topLinePunct/>
              <w:ind w:leftChars="0" w:left="0" w:rightChars="0" w:right="0" w:firstLineChars="0" w:firstLine="0"/>
              <w:spacing w:line="240" w:lineRule="atLeast"/>
            </w:pPr>
            <w:r>
              <w:t>509.42</w:t>
            </w:r>
          </w:p>
        </w:tc>
      </w:tr>
      <w:tr>
        <w:tc>
          <w:tcPr>
            <w:tcW w:w="394" w:type="pct"/>
            <w:vAlign w:val="center"/>
          </w:tcPr>
          <w:p w:rsidR="0018722C">
            <w:pPr>
              <w:pStyle w:val="affff9"/>
              <w:topLinePunct/>
              <w:ind w:leftChars="0" w:left="0" w:rightChars="0" w:right="0" w:firstLineChars="0" w:firstLine="0"/>
              <w:spacing w:line="240" w:lineRule="atLeast"/>
            </w:pPr>
            <w:r>
              <w:t>2006</w:t>
            </w:r>
          </w:p>
        </w:tc>
        <w:tc>
          <w:tcPr>
            <w:tcW w:w="762" w:type="pct"/>
            <w:vAlign w:val="center"/>
          </w:tcPr>
          <w:p w:rsidR="0018722C">
            <w:pPr>
              <w:pStyle w:val="affff9"/>
              <w:topLinePunct/>
              <w:ind w:leftChars="0" w:left="0" w:rightChars="0" w:right="0" w:firstLineChars="0" w:firstLine="0"/>
              <w:spacing w:line="240" w:lineRule="atLeast"/>
            </w:pPr>
            <w:r>
              <w:t>3704.79</w:t>
            </w:r>
          </w:p>
        </w:tc>
        <w:tc>
          <w:tcPr>
            <w:tcW w:w="550" w:type="pct"/>
            <w:vAlign w:val="center"/>
          </w:tcPr>
          <w:p w:rsidR="0018722C">
            <w:pPr>
              <w:pStyle w:val="affff9"/>
              <w:topLinePunct/>
              <w:ind w:leftChars="0" w:left="0" w:rightChars="0" w:right="0" w:firstLineChars="0" w:firstLine="0"/>
              <w:spacing w:line="240" w:lineRule="atLeast"/>
            </w:pPr>
            <w:r>
              <w:t>42.16</w:t>
            </w:r>
          </w:p>
        </w:tc>
        <w:tc>
          <w:tcPr>
            <w:tcW w:w="549" w:type="pct"/>
            <w:vAlign w:val="center"/>
          </w:tcPr>
          <w:p w:rsidR="0018722C">
            <w:pPr>
              <w:pStyle w:val="affff9"/>
              <w:topLinePunct/>
              <w:ind w:leftChars="0" w:left="0" w:rightChars="0" w:right="0" w:firstLineChars="0" w:firstLine="0"/>
              <w:spacing w:line="240" w:lineRule="atLeast"/>
            </w:pPr>
            <w:r>
              <w:t>453.11</w:t>
            </w:r>
          </w:p>
        </w:tc>
        <w:tc>
          <w:tcPr>
            <w:tcW w:w="549" w:type="pct"/>
            <w:vAlign w:val="center"/>
          </w:tcPr>
          <w:p w:rsidR="0018722C">
            <w:pPr>
              <w:pStyle w:val="affff9"/>
              <w:topLinePunct/>
              <w:ind w:leftChars="0" w:left="0" w:rightChars="0" w:right="0" w:firstLineChars="0" w:firstLine="0"/>
              <w:spacing w:line="240" w:lineRule="atLeast"/>
            </w:pPr>
            <w:r>
              <w:t>35.04</w:t>
            </w:r>
          </w:p>
        </w:tc>
        <w:tc>
          <w:tcPr>
            <w:tcW w:w="549" w:type="pct"/>
            <w:vAlign w:val="center"/>
          </w:tcPr>
          <w:p w:rsidR="0018722C">
            <w:pPr>
              <w:pStyle w:val="affff9"/>
              <w:topLinePunct/>
              <w:ind w:leftChars="0" w:left="0" w:rightChars="0" w:right="0" w:firstLineChars="0" w:firstLine="0"/>
              <w:spacing w:line="240" w:lineRule="atLeast"/>
            </w:pPr>
            <w:r>
              <w:t>365.21</w:t>
            </w:r>
          </w:p>
        </w:tc>
        <w:tc>
          <w:tcPr>
            <w:tcW w:w="549" w:type="pct"/>
            <w:vAlign w:val="center"/>
          </w:tcPr>
          <w:p w:rsidR="0018722C">
            <w:pPr>
              <w:pStyle w:val="affff9"/>
              <w:topLinePunct/>
              <w:ind w:leftChars="0" w:left="0" w:rightChars="0" w:right="0" w:firstLineChars="0" w:firstLine="0"/>
              <w:spacing w:line="240" w:lineRule="atLeast"/>
            </w:pPr>
            <w:r>
              <w:t>61.86</w:t>
            </w:r>
          </w:p>
        </w:tc>
        <w:tc>
          <w:tcPr>
            <w:tcW w:w="550" w:type="pct"/>
            <w:vAlign w:val="center"/>
          </w:tcPr>
          <w:p w:rsidR="0018722C">
            <w:pPr>
              <w:pStyle w:val="affff9"/>
              <w:topLinePunct/>
              <w:ind w:leftChars="0" w:left="0" w:rightChars="0" w:right="0" w:firstLineChars="0" w:firstLine="0"/>
              <w:spacing w:line="240" w:lineRule="atLeast"/>
            </w:pPr>
            <w:r>
              <w:t>8500.00</w:t>
            </w:r>
          </w:p>
        </w:tc>
        <w:tc>
          <w:tcPr>
            <w:tcW w:w="547" w:type="pct"/>
            <w:vAlign w:val="center"/>
          </w:tcPr>
          <w:p w:rsidR="0018722C">
            <w:pPr>
              <w:pStyle w:val="affff9"/>
              <w:topLinePunct/>
              <w:ind w:leftChars="0" w:left="0" w:rightChars="0" w:right="0" w:firstLineChars="0" w:firstLine="0"/>
              <w:spacing w:line="240" w:lineRule="atLeast"/>
            </w:pPr>
            <w:r>
              <w:t>564.50</w:t>
            </w:r>
          </w:p>
        </w:tc>
      </w:tr>
      <w:tr>
        <w:tc>
          <w:tcPr>
            <w:tcW w:w="394" w:type="pct"/>
            <w:vAlign w:val="center"/>
          </w:tcPr>
          <w:p w:rsidR="0018722C">
            <w:pPr>
              <w:pStyle w:val="affff9"/>
              <w:topLinePunct/>
              <w:ind w:leftChars="0" w:left="0" w:rightChars="0" w:right="0" w:firstLineChars="0" w:firstLine="0"/>
              <w:spacing w:line="240" w:lineRule="atLeast"/>
            </w:pPr>
            <w:r>
              <w:t>2007</w:t>
            </w:r>
          </w:p>
        </w:tc>
        <w:tc>
          <w:tcPr>
            <w:tcW w:w="762" w:type="pct"/>
            <w:vAlign w:val="center"/>
          </w:tcPr>
          <w:p w:rsidR="0018722C">
            <w:pPr>
              <w:pStyle w:val="affff9"/>
              <w:topLinePunct/>
              <w:ind w:leftChars="0" w:left="0" w:rightChars="0" w:right="0" w:firstLineChars="0" w:firstLine="0"/>
              <w:spacing w:line="240" w:lineRule="atLeast"/>
            </w:pPr>
            <w:r>
              <w:t>4246.81</w:t>
            </w:r>
          </w:p>
        </w:tc>
        <w:tc>
          <w:tcPr>
            <w:tcW w:w="550" w:type="pct"/>
            <w:vAlign w:val="center"/>
          </w:tcPr>
          <w:p w:rsidR="0018722C">
            <w:pPr>
              <w:pStyle w:val="affff9"/>
              <w:topLinePunct/>
              <w:ind w:leftChars="0" w:left="0" w:rightChars="0" w:right="0" w:firstLineChars="0" w:firstLine="0"/>
              <w:spacing w:line="240" w:lineRule="atLeast"/>
            </w:pPr>
            <w:r>
              <w:t>43.19</w:t>
            </w:r>
          </w:p>
        </w:tc>
        <w:tc>
          <w:tcPr>
            <w:tcW w:w="549" w:type="pct"/>
            <w:vAlign w:val="center"/>
          </w:tcPr>
          <w:p w:rsidR="0018722C">
            <w:pPr>
              <w:pStyle w:val="affff9"/>
              <w:topLinePunct/>
              <w:ind w:leftChars="0" w:left="0" w:rightChars="0" w:right="0" w:firstLineChars="0" w:firstLine="0"/>
              <w:spacing w:line="240" w:lineRule="atLeast"/>
            </w:pPr>
            <w:r>
              <w:t>594.03</w:t>
            </w:r>
          </w:p>
        </w:tc>
        <w:tc>
          <w:tcPr>
            <w:tcW w:w="549" w:type="pct"/>
            <w:vAlign w:val="center"/>
          </w:tcPr>
          <w:p w:rsidR="0018722C">
            <w:pPr>
              <w:pStyle w:val="affff9"/>
              <w:topLinePunct/>
              <w:ind w:leftChars="0" w:left="0" w:rightChars="0" w:right="0" w:firstLineChars="0" w:firstLine="0"/>
              <w:spacing w:line="240" w:lineRule="atLeast"/>
            </w:pPr>
            <w:r>
              <w:t>41.59</w:t>
            </w:r>
          </w:p>
        </w:tc>
        <w:tc>
          <w:tcPr>
            <w:tcW w:w="549" w:type="pct"/>
            <w:vAlign w:val="center"/>
          </w:tcPr>
          <w:p w:rsidR="0018722C">
            <w:pPr>
              <w:pStyle w:val="affff9"/>
              <w:topLinePunct/>
              <w:ind w:leftChars="0" w:left="0" w:rightChars="0" w:right="0" w:firstLineChars="0" w:firstLine="0"/>
              <w:spacing w:line="240" w:lineRule="atLeast"/>
            </w:pPr>
            <w:r>
              <w:t>479.93</w:t>
            </w:r>
          </w:p>
        </w:tc>
        <w:tc>
          <w:tcPr>
            <w:tcW w:w="549" w:type="pct"/>
            <w:vAlign w:val="center"/>
          </w:tcPr>
          <w:p w:rsidR="0018722C">
            <w:pPr>
              <w:pStyle w:val="affff9"/>
              <w:topLinePunct/>
              <w:ind w:leftChars="0" w:left="0" w:rightChars="0" w:right="0" w:firstLineChars="0" w:firstLine="0"/>
              <w:spacing w:line="240" w:lineRule="atLeast"/>
            </w:pPr>
            <w:r>
              <w:t>75.21</w:t>
            </w:r>
          </w:p>
        </w:tc>
        <w:tc>
          <w:tcPr>
            <w:tcW w:w="550" w:type="pct"/>
            <w:vAlign w:val="center"/>
          </w:tcPr>
          <w:p w:rsidR="0018722C">
            <w:pPr>
              <w:pStyle w:val="affff9"/>
              <w:topLinePunct/>
              <w:ind w:leftChars="0" w:left="0" w:rightChars="0" w:right="0" w:firstLineChars="0" w:firstLine="0"/>
              <w:spacing w:line="240" w:lineRule="atLeast"/>
            </w:pPr>
            <w:r>
              <w:t>9801.00</w:t>
            </w:r>
          </w:p>
        </w:tc>
        <w:tc>
          <w:tcPr>
            <w:tcW w:w="547" w:type="pct"/>
            <w:vAlign w:val="center"/>
          </w:tcPr>
          <w:p w:rsidR="0018722C">
            <w:pPr>
              <w:pStyle w:val="affff9"/>
              <w:topLinePunct/>
              <w:ind w:leftChars="0" w:left="0" w:rightChars="0" w:right="0" w:firstLineChars="0" w:firstLine="0"/>
              <w:spacing w:line="240" w:lineRule="atLeast"/>
            </w:pPr>
            <w:r>
              <w:t>650.12</w:t>
            </w:r>
          </w:p>
        </w:tc>
      </w:tr>
      <w:tr>
        <w:tc>
          <w:tcPr>
            <w:tcW w:w="394" w:type="pct"/>
            <w:vAlign w:val="center"/>
          </w:tcPr>
          <w:p w:rsidR="0018722C">
            <w:pPr>
              <w:pStyle w:val="affff9"/>
              <w:topLinePunct/>
              <w:ind w:leftChars="0" w:left="0" w:rightChars="0" w:right="0" w:firstLineChars="0" w:firstLine="0"/>
              <w:spacing w:line="240" w:lineRule="atLeast"/>
            </w:pPr>
            <w:r>
              <w:t>2008</w:t>
            </w:r>
          </w:p>
        </w:tc>
        <w:tc>
          <w:tcPr>
            <w:tcW w:w="762" w:type="pct"/>
            <w:vAlign w:val="center"/>
          </w:tcPr>
          <w:p w:rsidR="0018722C">
            <w:pPr>
              <w:pStyle w:val="affff9"/>
              <w:topLinePunct/>
              <w:ind w:leftChars="0" w:left="0" w:rightChars="0" w:right="0" w:firstLineChars="0" w:firstLine="0"/>
              <w:spacing w:line="240" w:lineRule="atLeast"/>
            </w:pPr>
            <w:r>
              <w:t>4926.60</w:t>
            </w:r>
          </w:p>
        </w:tc>
        <w:tc>
          <w:tcPr>
            <w:tcW w:w="550" w:type="pct"/>
            <w:vAlign w:val="center"/>
          </w:tcPr>
          <w:p w:rsidR="0018722C">
            <w:pPr>
              <w:pStyle w:val="affff9"/>
              <w:topLinePunct/>
              <w:ind w:leftChars="0" w:left="0" w:rightChars="0" w:right="0" w:firstLineChars="0" w:firstLine="0"/>
              <w:spacing w:line="240" w:lineRule="atLeast"/>
            </w:pPr>
            <w:r>
              <w:t>44.13</w:t>
            </w:r>
          </w:p>
        </w:tc>
        <w:tc>
          <w:tcPr>
            <w:tcW w:w="549" w:type="pct"/>
            <w:vAlign w:val="center"/>
          </w:tcPr>
          <w:p w:rsidR="0018722C">
            <w:pPr>
              <w:pStyle w:val="affff9"/>
              <w:topLinePunct/>
              <w:ind w:leftChars="0" w:left="0" w:rightChars="0" w:right="0" w:firstLineChars="0" w:firstLine="0"/>
              <w:spacing w:line="240" w:lineRule="atLeast"/>
            </w:pPr>
            <w:r>
              <w:t>713.27</w:t>
            </w:r>
          </w:p>
        </w:tc>
        <w:tc>
          <w:tcPr>
            <w:tcW w:w="549" w:type="pct"/>
            <w:vAlign w:val="center"/>
          </w:tcPr>
          <w:p w:rsidR="0018722C">
            <w:pPr>
              <w:pStyle w:val="affff9"/>
              <w:topLinePunct/>
              <w:ind w:leftChars="0" w:left="0" w:rightChars="0" w:right="0" w:firstLineChars="0" w:firstLine="0"/>
              <w:spacing w:line="240" w:lineRule="atLeast"/>
            </w:pPr>
            <w:r>
              <w:t>52.15</w:t>
            </w:r>
          </w:p>
        </w:tc>
        <w:tc>
          <w:tcPr>
            <w:tcW w:w="549" w:type="pct"/>
            <w:vAlign w:val="center"/>
          </w:tcPr>
          <w:p w:rsidR="0018722C">
            <w:pPr>
              <w:pStyle w:val="affff9"/>
              <w:topLinePunct/>
              <w:ind w:leftChars="0" w:left="0" w:rightChars="0" w:right="0" w:firstLineChars="0" w:firstLine="0"/>
              <w:spacing w:line="240" w:lineRule="atLeast"/>
            </w:pPr>
            <w:r>
              <w:t>575.61</w:t>
            </w:r>
          </w:p>
        </w:tc>
        <w:tc>
          <w:tcPr>
            <w:tcW w:w="549" w:type="pct"/>
            <w:vAlign w:val="center"/>
          </w:tcPr>
          <w:p w:rsidR="0018722C">
            <w:pPr>
              <w:pStyle w:val="affff9"/>
              <w:topLinePunct/>
              <w:ind w:leftChars="0" w:left="0" w:rightChars="0" w:right="0" w:firstLineChars="0" w:firstLine="0"/>
              <w:spacing w:line="240" w:lineRule="atLeast"/>
            </w:pPr>
            <w:r>
              <w:t>85.51</w:t>
            </w:r>
          </w:p>
        </w:tc>
        <w:tc>
          <w:tcPr>
            <w:tcW w:w="550" w:type="pct"/>
            <w:vAlign w:val="center"/>
          </w:tcPr>
          <w:p w:rsidR="0018722C">
            <w:pPr>
              <w:pStyle w:val="affff9"/>
              <w:topLinePunct/>
              <w:ind w:leftChars="0" w:left="0" w:rightChars="0" w:right="0" w:firstLineChars="0" w:firstLine="0"/>
              <w:spacing w:line="240" w:lineRule="atLeast"/>
            </w:pPr>
            <w:r>
              <w:t>12232.00</w:t>
            </w:r>
          </w:p>
        </w:tc>
        <w:tc>
          <w:tcPr>
            <w:tcW w:w="547" w:type="pct"/>
            <w:vAlign w:val="center"/>
          </w:tcPr>
          <w:p w:rsidR="0018722C">
            <w:pPr>
              <w:pStyle w:val="affff9"/>
              <w:topLinePunct/>
              <w:ind w:leftChars="0" w:left="0" w:rightChars="0" w:right="0" w:firstLineChars="0" w:firstLine="0"/>
              <w:spacing w:line="240" w:lineRule="atLeast"/>
            </w:pPr>
            <w:r>
              <w:t>746.00</w:t>
            </w:r>
          </w:p>
        </w:tc>
      </w:tr>
      <w:tr>
        <w:tc>
          <w:tcPr>
            <w:tcW w:w="394" w:type="pct"/>
            <w:vAlign w:val="center"/>
          </w:tcPr>
          <w:p w:rsidR="0018722C">
            <w:pPr>
              <w:pStyle w:val="affff9"/>
              <w:topLinePunct/>
              <w:ind w:leftChars="0" w:left="0" w:rightChars="0" w:right="0" w:firstLineChars="0" w:firstLine="0"/>
              <w:spacing w:line="240" w:lineRule="atLeast"/>
            </w:pPr>
            <w:r>
              <w:t>2009</w:t>
            </w:r>
          </w:p>
        </w:tc>
        <w:tc>
          <w:tcPr>
            <w:tcW w:w="762" w:type="pct"/>
            <w:vAlign w:val="center"/>
          </w:tcPr>
          <w:p w:rsidR="0018722C">
            <w:pPr>
              <w:pStyle w:val="affff9"/>
              <w:topLinePunct/>
              <w:ind w:leftChars="0" w:left="0" w:rightChars="0" w:right="0" w:firstLineChars="0" w:firstLine="0"/>
              <w:spacing w:line="240" w:lineRule="atLeast"/>
            </w:pPr>
            <w:r>
              <w:t>5450.18</w:t>
            </w:r>
          </w:p>
        </w:tc>
        <w:tc>
          <w:tcPr>
            <w:tcW w:w="550" w:type="pct"/>
            <w:vAlign w:val="center"/>
          </w:tcPr>
          <w:p w:rsidR="0018722C">
            <w:pPr>
              <w:pStyle w:val="affff9"/>
              <w:topLinePunct/>
              <w:ind w:leftChars="0" w:left="0" w:rightChars="0" w:right="0" w:firstLineChars="0" w:firstLine="0"/>
              <w:spacing w:line="240" w:lineRule="atLeast"/>
            </w:pPr>
            <w:r>
              <w:t>44.28</w:t>
            </w:r>
          </w:p>
        </w:tc>
        <w:tc>
          <w:tcPr>
            <w:tcW w:w="549" w:type="pct"/>
            <w:vAlign w:val="center"/>
          </w:tcPr>
          <w:p w:rsidR="0018722C">
            <w:pPr>
              <w:pStyle w:val="affff9"/>
              <w:topLinePunct/>
              <w:ind w:leftChars="0" w:left="0" w:rightChars="0" w:right="0" w:firstLineChars="0" w:firstLine="0"/>
              <w:spacing w:line="240" w:lineRule="atLeast"/>
            </w:pPr>
            <w:r>
              <w:t>720.52</w:t>
            </w:r>
          </w:p>
        </w:tc>
        <w:tc>
          <w:tcPr>
            <w:tcW w:w="549" w:type="pct"/>
            <w:vAlign w:val="center"/>
          </w:tcPr>
          <w:p w:rsidR="0018722C">
            <w:pPr>
              <w:pStyle w:val="affff9"/>
              <w:topLinePunct/>
              <w:ind w:leftChars="0" w:left="0" w:rightChars="0" w:right="0" w:firstLineChars="0" w:firstLine="0"/>
              <w:spacing w:line="240" w:lineRule="atLeast"/>
            </w:pPr>
            <w:r>
              <w:t>55.07</w:t>
            </w:r>
          </w:p>
        </w:tc>
        <w:tc>
          <w:tcPr>
            <w:tcW w:w="549" w:type="pct"/>
            <w:vAlign w:val="center"/>
          </w:tcPr>
          <w:p w:rsidR="0018722C">
            <w:pPr>
              <w:pStyle w:val="affff9"/>
              <w:topLinePunct/>
              <w:ind w:leftChars="0" w:left="0" w:rightChars="0" w:right="0" w:firstLineChars="0" w:firstLine="0"/>
              <w:spacing w:line="240" w:lineRule="atLeast"/>
            </w:pPr>
            <w:r>
              <w:t>508.15</w:t>
            </w:r>
          </w:p>
        </w:tc>
        <w:tc>
          <w:tcPr>
            <w:tcW w:w="549" w:type="pct"/>
            <w:vAlign w:val="center"/>
          </w:tcPr>
          <w:p w:rsidR="0018722C">
            <w:pPr>
              <w:pStyle w:val="affff9"/>
              <w:topLinePunct/>
              <w:ind w:leftChars="0" w:left="0" w:rightChars="0" w:right="0" w:firstLineChars="0" w:firstLine="0"/>
              <w:spacing w:line="240" w:lineRule="atLeast"/>
            </w:pPr>
            <w:r>
              <w:t>157.3</w:t>
            </w:r>
          </w:p>
        </w:tc>
        <w:tc>
          <w:tcPr>
            <w:tcW w:w="550" w:type="pct"/>
            <w:vAlign w:val="center"/>
          </w:tcPr>
          <w:p w:rsidR="0018722C">
            <w:pPr>
              <w:pStyle w:val="affff9"/>
              <w:topLinePunct/>
              <w:ind w:leftChars="0" w:left="0" w:rightChars="0" w:right="0" w:firstLineChars="0" w:firstLine="0"/>
              <w:spacing w:line="240" w:lineRule="atLeast"/>
            </w:pPr>
            <w:r>
              <w:t>15217.00</w:t>
            </w:r>
          </w:p>
        </w:tc>
        <w:tc>
          <w:tcPr>
            <w:tcW w:w="547" w:type="pct"/>
            <w:vAlign w:val="center"/>
          </w:tcPr>
          <w:p w:rsidR="0018722C">
            <w:pPr>
              <w:pStyle w:val="affff9"/>
              <w:topLinePunct/>
              <w:ind w:leftChars="0" w:left="0" w:rightChars="0" w:right="0" w:firstLineChars="0" w:firstLine="0"/>
              <w:spacing w:line="240" w:lineRule="atLeast"/>
            </w:pPr>
            <w:r>
              <w:t>1024.30</w:t>
            </w:r>
          </w:p>
        </w:tc>
      </w:tr>
      <w:tr>
        <w:tc>
          <w:tcPr>
            <w:tcW w:w="394" w:type="pct"/>
            <w:vAlign w:val="center"/>
          </w:tcPr>
          <w:p w:rsidR="0018722C">
            <w:pPr>
              <w:pStyle w:val="affff9"/>
              <w:topLinePunct/>
              <w:ind w:leftChars="0" w:left="0" w:rightChars="0" w:right="0" w:firstLineChars="0" w:firstLine="0"/>
              <w:spacing w:line="240" w:lineRule="atLeast"/>
            </w:pPr>
            <w:r>
              <w:t>2010</w:t>
            </w:r>
          </w:p>
        </w:tc>
        <w:tc>
          <w:tcPr>
            <w:tcW w:w="762" w:type="pct"/>
            <w:vAlign w:val="center"/>
          </w:tcPr>
          <w:p w:rsidR="0018722C">
            <w:pPr>
              <w:pStyle w:val="affff9"/>
              <w:topLinePunct/>
              <w:ind w:leftChars="0" w:left="0" w:rightChars="0" w:right="0" w:firstLineChars="0" w:firstLine="0"/>
              <w:spacing w:line="240" w:lineRule="atLeast"/>
            </w:pPr>
            <w:r>
              <w:t>5617.02</w:t>
            </w:r>
          </w:p>
        </w:tc>
        <w:tc>
          <w:tcPr>
            <w:tcW w:w="550" w:type="pct"/>
            <w:vAlign w:val="center"/>
          </w:tcPr>
          <w:p w:rsidR="0018722C">
            <w:pPr>
              <w:pStyle w:val="affff9"/>
              <w:topLinePunct/>
              <w:ind w:leftChars="0" w:left="0" w:rightChars="0" w:right="0" w:firstLineChars="0" w:firstLine="0"/>
              <w:spacing w:line="240" w:lineRule="atLeast"/>
            </w:pPr>
            <w:r>
              <w:t>45.00</w:t>
            </w:r>
          </w:p>
        </w:tc>
        <w:tc>
          <w:tcPr>
            <w:tcW w:w="549" w:type="pct"/>
            <w:vAlign w:val="center"/>
          </w:tcPr>
          <w:p w:rsidR="0018722C">
            <w:pPr>
              <w:pStyle w:val="affff9"/>
              <w:topLinePunct/>
              <w:ind w:leftChars="0" w:left="0" w:rightChars="0" w:right="0" w:firstLineChars="0" w:firstLine="0"/>
              <w:spacing w:line="240" w:lineRule="atLeast"/>
            </w:pPr>
            <w:r>
              <w:t>885.42</w:t>
            </w:r>
          </w:p>
        </w:tc>
        <w:tc>
          <w:tcPr>
            <w:tcW w:w="549" w:type="pct"/>
            <w:vAlign w:val="center"/>
          </w:tcPr>
          <w:p w:rsidR="0018722C">
            <w:pPr>
              <w:pStyle w:val="affff9"/>
              <w:topLinePunct/>
              <w:ind w:leftChars="0" w:left="0" w:rightChars="0" w:right="0" w:firstLineChars="0" w:firstLine="0"/>
              <w:spacing w:line="240" w:lineRule="atLeast"/>
            </w:pPr>
            <w:r>
              <w:t>71.19</w:t>
            </w:r>
          </w:p>
        </w:tc>
        <w:tc>
          <w:tcPr>
            <w:tcW w:w="549" w:type="pct"/>
            <w:vAlign w:val="center"/>
          </w:tcPr>
          <w:p w:rsidR="0018722C">
            <w:pPr>
              <w:pStyle w:val="affff9"/>
              <w:topLinePunct/>
              <w:ind w:leftChars="0" w:left="0" w:rightChars="0" w:right="0" w:firstLineChars="0" w:firstLine="0"/>
              <w:spacing w:line="240" w:lineRule="atLeast"/>
            </w:pPr>
            <w:r>
              <w:t>635.49</w:t>
            </w:r>
          </w:p>
        </w:tc>
        <w:tc>
          <w:tcPr>
            <w:tcW w:w="549" w:type="pct"/>
            <w:vAlign w:val="center"/>
          </w:tcPr>
          <w:p w:rsidR="0018722C">
            <w:pPr>
              <w:pStyle w:val="affff9"/>
              <w:topLinePunct/>
              <w:ind w:leftChars="0" w:left="0" w:rightChars="0" w:right="0" w:firstLineChars="0" w:firstLine="0"/>
              <w:spacing w:line="240" w:lineRule="atLeast"/>
            </w:pPr>
            <w:r>
              <w:t>178.74</w:t>
            </w:r>
          </w:p>
        </w:tc>
        <w:tc>
          <w:tcPr>
            <w:tcW w:w="550" w:type="pct"/>
            <w:vAlign w:val="center"/>
          </w:tcPr>
          <w:p w:rsidR="0018722C">
            <w:pPr>
              <w:pStyle w:val="affff9"/>
              <w:topLinePunct/>
              <w:ind w:leftChars="0" w:left="0" w:rightChars="0" w:right="0" w:firstLineChars="0" w:firstLine="0"/>
              <w:spacing w:line="240" w:lineRule="atLeast"/>
            </w:pPr>
            <w:r>
              <w:t>17880.00</w:t>
            </w:r>
          </w:p>
        </w:tc>
        <w:tc>
          <w:tcPr>
            <w:tcW w:w="547" w:type="pct"/>
            <w:vAlign w:val="center"/>
          </w:tcPr>
          <w:p w:rsidR="0018722C">
            <w:pPr>
              <w:pStyle w:val="affff9"/>
              <w:topLinePunct/>
              <w:ind w:leftChars="0" w:left="0" w:rightChars="0" w:right="0" w:firstLineChars="0" w:firstLine="0"/>
              <w:spacing w:line="240" w:lineRule="atLeast"/>
            </w:pPr>
            <w:r>
              <w:t>1450.83</w:t>
            </w:r>
          </w:p>
        </w:tc>
      </w:tr>
      <w:tr>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6094.67</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46.24</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1113.15</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86.69</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815.45</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t>211.21</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21188.00</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2050.00</w:t>
            </w:r>
          </w:p>
        </w:tc>
      </w:tr>
    </w:tbl>
    <w:p w:rsidR="0018722C">
      <w:pPr>
        <w:pStyle w:val="affa"/>
      </w:pPr>
    </w:p>
    <w:p w:rsidR="0018722C">
      <w:pPr>
        <w:topLinePunct/>
      </w:pPr>
      <w:r>
        <w:t>从延安市历年基础数据来看，人口发展较为稳定，此处选用较为合理的指数平滑预测法对延安市未来人口总量进行预测，并结合其增长趋势做一些调整，相关研究表明，我国城镇化正处于快速发展阶段，预计未来</w:t>
      </w:r>
      <w:r>
        <w:rPr>
          <w:rFonts w:ascii="Times New Roman" w:eastAsia="Times New Roman"/>
        </w:rPr>
        <w:t>10~15</w:t>
      </w:r>
      <w:r>
        <w:t>年，我国城镇化发展水平将保持每年</w:t>
      </w:r>
      <w:r>
        <w:rPr>
          <w:rFonts w:ascii="Times New Roman" w:eastAsia="Times New Roman"/>
        </w:rPr>
        <w:t>0</w:t>
      </w:r>
      <w:r>
        <w:rPr>
          <w:rFonts w:ascii="Times New Roman" w:eastAsia="Times New Roman"/>
        </w:rPr>
        <w:t>.</w:t>
      </w:r>
      <w:r>
        <w:rPr>
          <w:rFonts w:ascii="Times New Roman" w:eastAsia="Times New Roman"/>
        </w:rPr>
        <w:t>8%~1%</w:t>
      </w:r>
      <w:r>
        <w:t>的增长速度。根据延安市的城市定位与发展战略，城镇化水平符合全国平均水平。城市发展速度可据此综合确定。根据上述方法预测后，预测数据见</w:t>
      </w:r>
      <w:r>
        <w:t>表</w:t>
      </w:r>
    </w:p>
    <w:p w:rsidR="0018722C">
      <w:pPr>
        <w:topLinePunct/>
      </w:pPr>
      <w:r>
        <w:rPr>
          <w:rFonts w:ascii="Times New Roman" w:eastAsia="Times New Roman"/>
        </w:rPr>
        <w:t>5.2</w:t>
      </w:r>
      <w:r>
        <w:t>.</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2</w:t>
      </w:r>
      <w:r>
        <w:t xml:space="preserve">  </w:t>
      </w:r>
      <w:r>
        <w:rPr>
          <w:kern w:val="2"/>
          <w:szCs w:val="22"/>
          <w:rFonts w:cstheme="minorBidi" w:hAnsiTheme="minorHAnsi" w:eastAsiaTheme="minorHAnsi" w:asciiTheme="minorHAnsi"/>
          <w:b/>
          <w:sz w:val="21"/>
        </w:rPr>
        <w:t>延安市市区人</w:t>
      </w:r>
      <w:r>
        <w:rPr>
          <w:kern w:val="2"/>
          <w:szCs w:val="22"/>
          <w:rFonts w:cstheme="minorBidi" w:hAnsiTheme="minorHAnsi" w:eastAsiaTheme="minorHAnsi" w:asciiTheme="minorHAnsi"/>
          <w:b/>
          <w:spacing w:val="-2"/>
          <w:sz w:val="21"/>
        </w:rPr>
        <w:t>口规</w:t>
      </w:r>
      <w:r>
        <w:rPr>
          <w:kern w:val="2"/>
          <w:szCs w:val="22"/>
          <w:rFonts w:cstheme="minorBidi" w:hAnsiTheme="minorHAnsi" w:eastAsiaTheme="minorHAnsi" w:asciiTheme="minorHAnsi"/>
          <w:b/>
          <w:sz w:val="21"/>
        </w:rPr>
        <w:t>模预测</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6"/>
        <w:gridCol w:w="1788"/>
        <w:gridCol w:w="1790"/>
        <w:gridCol w:w="1790"/>
        <w:gridCol w:w="1792"/>
      </w:tblGrid>
      <w:tr>
        <w:trPr>
          <w:tblHeader/>
        </w:trPr>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r>
              <w:t>（</w:t>
            </w:r>
            <w:r>
              <w:t xml:space="preserve">基年</w:t>
            </w:r>
            <w:r>
              <w:t>）</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2020</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2025</w:t>
            </w:r>
          </w:p>
        </w:tc>
      </w:tr>
      <w:tr>
        <w:tc>
          <w:tcPr>
            <w:tcW w:w="1145" w:type="pct"/>
            <w:vAlign w:val="center"/>
            <w:tcBorders>
              <w:top w:val="single" w:sz="4" w:space="0" w:color="auto"/>
            </w:tcBorders>
          </w:tcPr>
          <w:p w:rsidR="0018722C">
            <w:pPr>
              <w:pStyle w:val="ac"/>
              <w:topLinePunct/>
              <w:ind w:leftChars="0" w:left="0" w:rightChars="0" w:right="0" w:firstLineChars="0" w:firstLine="0"/>
              <w:spacing w:line="240" w:lineRule="atLeast"/>
            </w:pPr>
            <w:r>
              <w:t>总人口</w:t>
            </w:r>
            <w:r>
              <w:t>（</w:t>
            </w:r>
            <w:r>
              <w:t>万人</w:t>
            </w:r>
            <w:r>
              <w:t>）</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46.24</w:t>
            </w:r>
          </w:p>
        </w:tc>
        <w:tc>
          <w:tcPr>
            <w:tcW w:w="964" w:type="pct"/>
            <w:vAlign w:val="center"/>
            <w:tcBorders>
              <w:top w:val="single" w:sz="4" w:space="0" w:color="auto"/>
            </w:tcBorders>
          </w:tcPr>
          <w:p w:rsidR="0018722C">
            <w:pPr>
              <w:pStyle w:val="affff9"/>
              <w:topLinePunct/>
              <w:ind w:leftChars="0" w:left="0" w:rightChars="0" w:right="0" w:firstLineChars="0" w:firstLine="0"/>
              <w:spacing w:line="240" w:lineRule="atLeast"/>
            </w:pPr>
            <w:r>
              <w:t>53.50</w:t>
            </w:r>
          </w:p>
        </w:tc>
        <w:tc>
          <w:tcPr>
            <w:tcW w:w="964" w:type="pct"/>
            <w:vAlign w:val="center"/>
            <w:tcBorders>
              <w:top w:val="single" w:sz="4" w:space="0" w:color="auto"/>
            </w:tcBorders>
          </w:tcPr>
          <w:p w:rsidR="0018722C">
            <w:pPr>
              <w:pStyle w:val="affff9"/>
              <w:topLinePunct/>
              <w:ind w:leftChars="0" w:left="0" w:rightChars="0" w:right="0" w:firstLineChars="0" w:firstLine="0"/>
              <w:spacing w:line="240" w:lineRule="atLeast"/>
            </w:pPr>
            <w:r>
              <w:t>61.49</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72.89</w:t>
            </w:r>
          </w:p>
        </w:tc>
      </w:tr>
    </w:tbl>
    <w:p w:rsidR="0018722C">
      <w:pPr>
        <w:pStyle w:val="affa"/>
      </w:pPr>
    </w:p>
    <w:p w:rsidR="0018722C">
      <w:pPr>
        <w:topLinePunct/>
      </w:pPr>
      <w:r>
        <w:t>三次指数平滑模型为：</w:t>
      </w:r>
      <w:r>
        <w:rPr>
          <w:rFonts w:ascii="微软雅黑" w:eastAsia="微软雅黑" w:hint="eastAsia"/>
        </w:rPr>
        <w:t>：</w:t>
      </w:r>
      <w:r>
        <w:rPr>
          <w:rFonts w:ascii="Times New Roman" w:eastAsia="Times New Roman"/>
        </w:rPr>
        <w:t>Y</w:t>
      </w:r>
      <w:r>
        <w:rPr>
          <w:rFonts w:ascii="Times New Roman" w:eastAsia="Times New Roman"/>
        </w:rPr>
        <w:t>t+L </w:t>
      </w:r>
      <w:r>
        <w:rPr>
          <w:rFonts w:ascii="Times New Roman" w:eastAsia="Times New Roman"/>
        </w:rPr>
        <w:t>=40.3878+0.8334L+0.0289L</w:t>
      </w:r>
      <w:r>
        <w:rPr>
          <w:rFonts w:ascii="Times New Roman" w:eastAsia="Times New Roman"/>
        </w:rPr>
        <w:t>2</w:t>
      </w:r>
    </w:p>
    <w:p w:rsidR="0018722C">
      <w:pPr>
        <w:topLinePunct/>
      </w:pPr>
      <w:r>
        <w:t>由预测结果得知，延安市人口总量在公共汽车停车场设计年度</w:t>
      </w:r>
      <w:r>
        <w:t>（</w:t>
      </w:r>
      <w:r>
        <w:rPr>
          <w:rFonts w:ascii="Times New Roman" w:eastAsia="Times New Roman"/>
        </w:rPr>
        <w:t>2025</w:t>
      </w:r>
      <w:r>
        <w:t>年</w:t>
      </w:r>
      <w:r>
        <w:t>）</w:t>
      </w:r>
      <w:r>
        <w:t>将达到</w:t>
      </w:r>
    </w:p>
    <w:p w:rsidR="0018722C">
      <w:pPr>
        <w:topLinePunct/>
      </w:pPr>
      <w:r>
        <w:rPr>
          <w:rFonts w:ascii="Times New Roman" w:eastAsia="Times New Roman"/>
        </w:rPr>
        <w:t>72.89</w:t>
      </w:r>
      <w:r>
        <w:t>万人。</w:t>
      </w:r>
    </w:p>
    <w:p w:rsidR="0018722C">
      <w:pPr>
        <w:topLinePunct/>
      </w:pPr>
      <w:r>
        <w:rPr>
          <w:rFonts w:cstheme="minorBidi" w:hAnsiTheme="minorHAnsi" w:eastAsiaTheme="minorHAnsi" w:asciiTheme="minorHAnsi" w:ascii="Tahoma"/>
        </w:rPr>
        <w:t>39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84;mso-wrap-distance-left:0;mso-wrap-distance-right:0" from="55.200001pt,19.378546pt" to="511.780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第五章</w:t>
      </w:r>
      <w:r w:rsidR="001852F3">
        <w:rPr>
          <w:kern w:val="2"/>
          <w:szCs w:val="22"/>
          <w:rFonts w:ascii="微软雅黑" w:eastAsia="微软雅黑" w:hint="eastAsia" w:cstheme="minorBidi" w:hAnsiTheme="minorHAnsi"/>
          <w:sz w:val="18"/>
        </w:rPr>
        <w:t xml:space="preserve">  案例分析</w:t>
      </w:r>
    </w:p>
    <w:p w:rsidR="0018722C">
      <w:pPr>
        <w:pStyle w:val="Heading3"/>
        <w:topLinePunct/>
        <w:ind w:left="200" w:hangingChars="200" w:hanging="200"/>
      </w:pPr>
      <w:bookmarkStart w:id="473154" w:name="_Toc686473154"/>
      <w:bookmarkStart w:name="_bookmark63" w:id="146"/>
      <w:bookmarkEnd w:id="146"/>
      <w:r>
        <w:t>5.1.3 </w:t>
      </w:r>
      <w:r>
        <w:t>公交出行预测</w:t>
      </w:r>
      <w:bookmarkEnd w:id="473154"/>
    </w:p>
    <w:p w:rsidR="0018722C">
      <w:pPr>
        <w:topLinePunct/>
      </w:pPr>
      <w:r>
        <w:t>据统计延安市</w:t>
      </w:r>
      <w:r>
        <w:rPr>
          <w:rFonts w:ascii="Times New Roman" w:eastAsia="Times New Roman"/>
        </w:rPr>
        <w:t>2010</w:t>
      </w:r>
      <w:r>
        <w:t>年的公交分担率不足</w:t>
      </w:r>
      <w:r>
        <w:rPr>
          <w:rFonts w:ascii="Times New Roman" w:eastAsia="Times New Roman"/>
        </w:rPr>
        <w:t>30%</w:t>
      </w:r>
      <w:r>
        <w:t>，距离公交都市公交出行分担率</w:t>
      </w:r>
      <w:r>
        <w:rPr>
          <w:rFonts w:ascii="Times New Roman" w:eastAsia="Times New Roman"/>
        </w:rPr>
        <w:t>60%</w:t>
      </w:r>
      <w:r>
        <w:t>以上的目标较远。结合延安市经济发展水平、城市交通基础设施建设水平和居民物质</w:t>
      </w:r>
      <w:r>
        <w:t>文化生活水平可以得知，未来各种交通方式的发展空间与弹性都相对较大，发展中存在此消彼长、相互竞争的关系。根据延安市城市总体发展规划和城市交通发展战略，</w:t>
      </w:r>
      <w:r w:rsidR="001852F3">
        <w:t xml:space="preserve">延安市将积极推进公交优先发展战略，确立公共交通在城市日常出行中的主导地位</w:t>
      </w:r>
      <w:r w:rsidR="001852F3">
        <w:t>，</w:t>
      </w:r>
    </w:p>
    <w:p w:rsidR="0018722C">
      <w:pPr>
        <w:topLinePunct/>
      </w:pPr>
      <w:r>
        <w:rPr>
          <w:rFonts w:ascii="Times New Roman" w:eastAsia="宋体"/>
        </w:rPr>
        <w:t>2025</w:t>
      </w:r>
      <w:r>
        <w:t>年公共交通承担客运出行比例不小于</w:t>
      </w:r>
      <w:r>
        <w:rPr>
          <w:rFonts w:ascii="Times New Roman" w:eastAsia="宋体"/>
        </w:rPr>
        <w:t>45%</w:t>
      </w:r>
      <w:r>
        <w:t>，城市主要建设区公交线网密度达到</w:t>
      </w:r>
    </w:p>
    <w:p w:rsidR="0018722C">
      <w:pPr>
        <w:topLinePunct/>
      </w:pPr>
      <w:r>
        <w:rPr>
          <w:rFonts w:ascii="Times New Roman" w:hAnsi="Times New Roman" w:eastAsia="Times New Roman"/>
        </w:rPr>
        <w:t>3.5</w:t>
      </w:r>
      <w:r>
        <w:t>～</w:t>
      </w:r>
      <w:r>
        <w:rPr>
          <w:rFonts w:ascii="Times New Roman" w:hAnsi="Times New Roman" w:eastAsia="Times New Roman"/>
        </w:rPr>
        <w:t>4Km</w:t>
      </w:r>
      <w:r>
        <w:t>，外围功能片区达到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w:t>
      </w:r>
      <w:r>
        <w:rPr>
          <w:rFonts w:ascii="Times New Roman" w:hAnsi="Times New Roman" w:eastAsia="Times New Roman"/>
        </w:rPr>
        <w:t>3Km</w:t>
      </w:r>
      <w:r>
        <w:t>，公交线网覆盖全部城市主干道和次干路，并</w:t>
      </w:r>
      <w:r>
        <w:t>在城市外围片区尚未城镇化的村庄开行公交支线，公交快线网络规划为“一环一放</w:t>
      </w:r>
      <w:r>
        <w:t>射”结构。在延安市积极推进公交优先发展的政策指引下，结合城区现状出行方式结</w:t>
      </w:r>
      <w:r>
        <w:t>构，并通过与其它城市的类比，参考有关城市规划的经验，确定延安市出行方式结</w:t>
      </w:r>
      <w:r>
        <w:t>构。综合分析确定延安市未来特征年的常规公交和出租车分担率见</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3</w:t>
      </w:r>
      <w:r>
        <w:t xml:space="preserve">  </w:t>
      </w:r>
      <w:r>
        <w:rPr>
          <w:rFonts w:cstheme="minorBidi" w:hAnsiTheme="minorHAnsi" w:eastAsiaTheme="minorHAnsi" w:asciiTheme="minorHAnsi"/>
          <w:b/>
        </w:rPr>
        <w:t>延安市公交分担率预测表</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73"/>
        <w:gridCol w:w="2472"/>
        <w:gridCol w:w="2472"/>
        <w:gridCol w:w="2371"/>
      </w:tblGrid>
      <w:tr>
        <w:trPr>
          <w:tblHeader/>
        </w:trPr>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特征年</w:t>
            </w:r>
          </w:p>
        </w:tc>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2020</w:t>
            </w:r>
          </w:p>
        </w:tc>
        <w:tc>
          <w:tcPr>
            <w:tcW w:w="1276" w:type="pct"/>
            <w:vAlign w:val="center"/>
            <w:tcBorders>
              <w:bottom w:val="single" w:sz="4" w:space="0" w:color="auto"/>
            </w:tcBorders>
          </w:tcPr>
          <w:p w:rsidR="0018722C">
            <w:pPr>
              <w:pStyle w:val="a7"/>
              <w:topLinePunct/>
              <w:ind w:leftChars="0" w:left="0" w:rightChars="0" w:right="0" w:firstLineChars="0" w:firstLine="0"/>
              <w:spacing w:line="240" w:lineRule="atLeast"/>
            </w:pPr>
            <w:r>
              <w:t>2025</w:t>
            </w:r>
          </w:p>
        </w:tc>
      </w:tr>
      <w:tr>
        <w:tc>
          <w:tcPr>
            <w:tcW w:w="1062" w:type="pct"/>
            <w:vAlign w:val="center"/>
            <w:tcBorders>
              <w:top w:val="single" w:sz="4" w:space="0" w:color="auto"/>
            </w:tcBorders>
          </w:tcPr>
          <w:p w:rsidR="0018722C">
            <w:pPr>
              <w:pStyle w:val="ac"/>
              <w:topLinePunct/>
              <w:ind w:leftChars="0" w:left="0" w:rightChars="0" w:right="0" w:firstLineChars="0" w:firstLine="0"/>
              <w:spacing w:line="240" w:lineRule="atLeast"/>
            </w:pPr>
            <w:r>
              <w:t>分担率</w:t>
            </w:r>
          </w:p>
        </w:tc>
        <w:tc>
          <w:tcPr>
            <w:tcW w:w="1331"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331"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127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r>
    </w:tbl>
    <w:p w:rsidR="0018722C">
      <w:pPr>
        <w:pStyle w:val="affa"/>
      </w:pPr>
    </w:p>
    <w:p w:rsidR="0018722C">
      <w:pPr>
        <w:topLinePunct/>
      </w:pPr>
      <w:r>
        <w:t>根据延安市居民出行总量预测，结合规划年公交出行所分担的比例，可以得到延安市的公交客流产生量。公交出行总量及公交分担出行量见</w:t>
      </w:r>
      <w:r>
        <w:t>表</w:t>
      </w:r>
      <w:r>
        <w:rPr>
          <w:rFonts w:ascii="Times New Roman" w:eastAsia="Times New Roman"/>
        </w:rPr>
        <w:t>5</w:t>
      </w:r>
      <w:r>
        <w:rPr>
          <w:rFonts w:ascii="Times New Roman" w:eastAsia="Times New Roman"/>
        </w:rPr>
        <w:t>.</w:t>
      </w:r>
      <w:r>
        <w:rPr>
          <w:rFonts w:ascii="Times New Roman" w:eastAsia="Times New Roman"/>
        </w:rPr>
        <w:t>4</w:t>
      </w:r>
      <w:r>
        <w:t>。</w:t>
      </w:r>
    </w:p>
    <w:p w:rsidR="0018722C">
      <w:pPr>
        <w:topLinePunct/>
      </w:pPr>
      <w:r>
        <w:t>公交出行总量预测方法可采用二元回归预测法，通过相关性分析发现各项主要社会经济指标中出行总量与人口和居民人均纯收入作为因变量与公交出行总量最为相关。因此，我们选取人口和居民人均纯收入进行回归。</w:t>
      </w:r>
    </w:p>
    <w:p w:rsidR="0018722C">
      <w:pPr>
        <w:topLinePunct/>
      </w:pPr>
      <w:r>
        <w:t>所得回归模型：</w:t>
      </w:r>
      <w:r>
        <w:rPr>
          <w:rFonts w:ascii="Times New Roman" w:eastAsia="Times New Roman"/>
        </w:rPr>
        <w:t>Y=-22697.8+605.8112X</w:t>
      </w:r>
      <w:r>
        <w:rPr>
          <w:rFonts w:ascii="Times New Roman" w:eastAsia="Times New Roman"/>
        </w:rPr>
        <w:t>1</w:t>
      </w:r>
      <w:r>
        <w:rPr>
          <w:rFonts w:ascii="Times New Roman" w:eastAsia="Times New Roman"/>
        </w:rPr>
        <w:t>+0.058107X</w:t>
      </w:r>
      <w:r>
        <w:rPr>
          <w:rFonts w:ascii="Times New Roman" w:eastAsia="Times New Roman"/>
        </w:rPr>
        <w:t>2</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4</w:t>
      </w:r>
      <w:r>
        <w:t xml:space="preserve">  </w:t>
      </w:r>
      <w:r>
        <w:rPr>
          <w:rFonts w:cstheme="minorBidi" w:hAnsiTheme="minorHAnsi" w:eastAsiaTheme="minorHAnsi" w:asciiTheme="minorHAnsi"/>
          <w:b/>
        </w:rPr>
        <w:t>规划年延安市居</w:t>
      </w:r>
      <w:r>
        <w:rPr>
          <w:rFonts w:cstheme="minorBidi" w:hAnsiTheme="minorHAnsi" w:eastAsiaTheme="minorHAnsi" w:asciiTheme="minorHAnsi"/>
          <w:b/>
        </w:rPr>
        <w:t>民</w:t>
      </w:r>
      <w:r>
        <w:rPr>
          <w:rFonts w:cstheme="minorBidi" w:hAnsiTheme="minorHAnsi" w:eastAsiaTheme="minorHAnsi" w:asciiTheme="minorHAnsi"/>
          <w:b/>
        </w:rPr>
        <w:t>公交出行总量</w:t>
      </w:r>
      <w:r w:rsidR="001852F3">
        <w:rPr>
          <w:rFonts w:cstheme="minorBidi" w:hAnsiTheme="minorHAnsi" w:eastAsiaTheme="minorHAnsi" w:asciiTheme="minorHAnsi"/>
        </w:rPr>
        <w:t>（</w:t>
      </w:r>
      <w:r w:rsidRPr="00000000">
        <w:rPr>
          <w:rFonts w:cstheme="minorBidi" w:hAnsiTheme="minorHAnsi" w:eastAsiaTheme="minorHAnsi" w:asciiTheme="minorHAnsi"/>
        </w:rPr>
        <w:t>单位</w:t>
      </w:r>
      <w:r w:rsidP="AA7D325B">
        <w:rPr>
          <w:rFonts w:ascii="Times New Roman" w:eastAsia="Times New Roman" w:cstheme="minorBidi" w:hAnsiTheme="minorHAnsi"/>
          <w:b/>
        </w:rPr>
        <w:t>:</w:t>
      </w:r>
      <w:r>
        <w:rPr>
          <w:rFonts w:cstheme="minorBidi" w:hAnsiTheme="minorHAnsi" w:eastAsiaTheme="minorHAnsi" w:asciiTheme="minorHAnsi"/>
          <w:b/>
        </w:rPr>
        <w:t>万人</w:t>
      </w:r>
      <w:r>
        <w:rPr>
          <w:rFonts w:cstheme="minorBidi" w:hAnsiTheme="minorHAnsi" w:eastAsiaTheme="minorHAnsi" w:asciiTheme="minorHAnsi"/>
          <w:b/>
        </w:rPr>
        <w:t>）</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44"/>
        <w:gridCol w:w="2322"/>
        <w:gridCol w:w="2322"/>
        <w:gridCol w:w="2221"/>
      </w:tblGrid>
      <w:tr>
        <w:trPr>
          <w:tblHeader/>
        </w:trPr>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特征年</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2015</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2020</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2025</w:t>
            </w:r>
          </w:p>
        </w:tc>
      </w:tr>
      <w:tr>
        <w:tc>
          <w:tcPr>
            <w:tcW w:w="1313" w:type="pct"/>
            <w:vAlign w:val="center"/>
          </w:tcPr>
          <w:p w:rsidR="0018722C">
            <w:pPr>
              <w:pStyle w:val="ac"/>
              <w:topLinePunct/>
              <w:ind w:leftChars="0" w:left="0" w:rightChars="0" w:right="0" w:firstLineChars="0" w:firstLine="0"/>
              <w:spacing w:line="240" w:lineRule="atLeast"/>
            </w:pPr>
            <w:r>
              <w:t>人口</w:t>
            </w:r>
          </w:p>
        </w:tc>
        <w:tc>
          <w:tcPr>
            <w:tcW w:w="1247" w:type="pct"/>
            <w:vAlign w:val="center"/>
          </w:tcPr>
          <w:p w:rsidR="0018722C">
            <w:pPr>
              <w:pStyle w:val="affff9"/>
              <w:topLinePunct/>
              <w:ind w:leftChars="0" w:left="0" w:rightChars="0" w:right="0" w:firstLineChars="0" w:firstLine="0"/>
              <w:spacing w:line="240" w:lineRule="atLeast"/>
            </w:pPr>
            <w:r>
              <w:t>50.95</w:t>
            </w:r>
          </w:p>
        </w:tc>
        <w:tc>
          <w:tcPr>
            <w:tcW w:w="1247" w:type="pct"/>
            <w:vAlign w:val="center"/>
          </w:tcPr>
          <w:p w:rsidR="0018722C">
            <w:pPr>
              <w:pStyle w:val="affff9"/>
              <w:topLinePunct/>
              <w:ind w:leftChars="0" w:left="0" w:rightChars="0" w:right="0" w:firstLineChars="0" w:firstLine="0"/>
              <w:spacing w:line="240" w:lineRule="atLeast"/>
            </w:pPr>
            <w:r>
              <w:t>55.90</w:t>
            </w:r>
          </w:p>
        </w:tc>
        <w:tc>
          <w:tcPr>
            <w:tcW w:w="1193" w:type="pct"/>
            <w:vAlign w:val="center"/>
          </w:tcPr>
          <w:p w:rsidR="0018722C">
            <w:pPr>
              <w:pStyle w:val="affff9"/>
              <w:topLinePunct/>
              <w:ind w:leftChars="0" w:left="0" w:rightChars="0" w:right="0" w:firstLineChars="0" w:firstLine="0"/>
              <w:spacing w:line="240" w:lineRule="atLeast"/>
            </w:pPr>
            <w:r>
              <w:t>63.38</w:t>
            </w:r>
          </w:p>
        </w:tc>
      </w:tr>
      <w:tr>
        <w:tc>
          <w:tcPr>
            <w:tcW w:w="1313" w:type="pct"/>
            <w:vAlign w:val="center"/>
          </w:tcPr>
          <w:p w:rsidR="0018722C">
            <w:pPr>
              <w:pStyle w:val="ac"/>
              <w:topLinePunct/>
              <w:ind w:leftChars="0" w:left="0" w:rightChars="0" w:right="0" w:firstLineChars="0" w:firstLine="0"/>
              <w:spacing w:line="240" w:lineRule="atLeast"/>
            </w:pPr>
            <w:r>
              <w:t>公共交通出行总量</w:t>
            </w:r>
          </w:p>
        </w:tc>
        <w:tc>
          <w:tcPr>
            <w:tcW w:w="1247" w:type="pct"/>
            <w:vAlign w:val="center"/>
          </w:tcPr>
          <w:p w:rsidR="0018722C">
            <w:pPr>
              <w:pStyle w:val="affff9"/>
              <w:topLinePunct/>
              <w:ind w:leftChars="0" w:left="0" w:rightChars="0" w:right="0" w:firstLineChars="0" w:firstLine="0"/>
              <w:spacing w:line="240" w:lineRule="atLeast"/>
            </w:pPr>
            <w:r>
              <w:t>7491.01</w:t>
            </w:r>
          </w:p>
        </w:tc>
        <w:tc>
          <w:tcPr>
            <w:tcW w:w="1247" w:type="pct"/>
            <w:vAlign w:val="center"/>
          </w:tcPr>
          <w:p w:rsidR="0018722C">
            <w:pPr>
              <w:pStyle w:val="affff9"/>
              <w:topLinePunct/>
              <w:ind w:leftChars="0" w:left="0" w:rightChars="0" w:right="0" w:firstLineChars="0" w:firstLine="0"/>
              <w:spacing w:line="240" w:lineRule="atLeast"/>
            </w:pPr>
            <w:r>
              <w:t>15936.26</w:t>
            </w:r>
          </w:p>
        </w:tc>
        <w:tc>
          <w:tcPr>
            <w:tcW w:w="1193" w:type="pct"/>
            <w:vAlign w:val="center"/>
          </w:tcPr>
          <w:p w:rsidR="0018722C">
            <w:pPr>
              <w:pStyle w:val="affff9"/>
              <w:topLinePunct/>
              <w:ind w:leftChars="0" w:left="0" w:rightChars="0" w:right="0" w:firstLineChars="0" w:firstLine="0"/>
              <w:spacing w:line="240" w:lineRule="atLeast"/>
            </w:pPr>
            <w:r>
              <w:t>29988.49</w:t>
            </w:r>
          </w:p>
        </w:tc>
      </w:tr>
      <w:tr>
        <w:tc>
          <w:tcPr>
            <w:tcW w:w="1313" w:type="pct"/>
            <w:vAlign w:val="center"/>
          </w:tcPr>
          <w:p w:rsidR="0018722C">
            <w:pPr>
              <w:pStyle w:val="ac"/>
              <w:topLinePunct/>
              <w:ind w:leftChars="0" w:left="0" w:rightChars="0" w:right="0" w:firstLineChars="0" w:firstLine="0"/>
              <w:spacing w:line="240" w:lineRule="atLeast"/>
            </w:pPr>
            <w:r>
              <w:t>公交分担出行量</w:t>
            </w:r>
          </w:p>
        </w:tc>
        <w:tc>
          <w:tcPr>
            <w:tcW w:w="1247" w:type="pct"/>
            <w:vAlign w:val="center"/>
          </w:tcPr>
          <w:p w:rsidR="0018722C">
            <w:pPr>
              <w:pStyle w:val="affff9"/>
              <w:topLinePunct/>
              <w:ind w:leftChars="0" w:left="0" w:rightChars="0" w:right="0" w:firstLineChars="0" w:firstLine="0"/>
              <w:spacing w:line="240" w:lineRule="atLeast"/>
            </w:pPr>
            <w:r>
              <w:t>2996.41</w:t>
            </w:r>
          </w:p>
        </w:tc>
        <w:tc>
          <w:tcPr>
            <w:tcW w:w="1247" w:type="pct"/>
            <w:vAlign w:val="center"/>
          </w:tcPr>
          <w:p w:rsidR="0018722C">
            <w:pPr>
              <w:pStyle w:val="affff9"/>
              <w:topLinePunct/>
              <w:ind w:leftChars="0" w:left="0" w:rightChars="0" w:right="0" w:firstLineChars="0" w:firstLine="0"/>
              <w:spacing w:line="240" w:lineRule="atLeast"/>
            </w:pPr>
            <w:r>
              <w:t>7171.32</w:t>
            </w:r>
          </w:p>
        </w:tc>
        <w:tc>
          <w:tcPr>
            <w:tcW w:w="1193" w:type="pct"/>
            <w:vAlign w:val="center"/>
          </w:tcPr>
          <w:p w:rsidR="0018722C">
            <w:pPr>
              <w:pStyle w:val="affff9"/>
              <w:topLinePunct/>
              <w:ind w:leftChars="0" w:left="0" w:rightChars="0" w:right="0" w:firstLineChars="0" w:firstLine="0"/>
              <w:spacing w:line="240" w:lineRule="atLeast"/>
            </w:pPr>
            <w:r>
              <w:t>14994.24</w:t>
            </w:r>
          </w:p>
        </w:tc>
      </w:tr>
      <w:tr>
        <w:tc>
          <w:tcPr>
            <w:tcW w:w="1313" w:type="pct"/>
            <w:vAlign w:val="center"/>
            <w:tcBorders>
              <w:top w:val="single" w:sz="4" w:space="0" w:color="auto"/>
            </w:tcBorders>
          </w:tcPr>
          <w:p w:rsidR="0018722C">
            <w:pPr>
              <w:pStyle w:val="ac"/>
              <w:topLinePunct/>
              <w:ind w:leftChars="0" w:left="0" w:rightChars="0" w:right="0" w:firstLineChars="0" w:firstLine="0"/>
              <w:spacing w:line="240" w:lineRule="atLeast"/>
            </w:pPr>
            <w:r>
              <w:t>公交年日均出行人次</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8.21</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19.65</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41.08</w:t>
            </w:r>
          </w:p>
        </w:tc>
      </w:tr>
    </w:tbl>
    <w:p w:rsidR="0018722C">
      <w:pPr>
        <w:topLinePunct/>
        <w:pStyle w:val="affa"/>
      </w:pPr>
    </w:p>
    <w:p w:rsidR="0018722C">
      <w:pPr>
        <w:topLinePunct/>
      </w:pPr>
      <w:r>
        <w:rPr>
          <w:rFonts w:cstheme="minorBidi" w:hAnsiTheme="minorHAnsi" w:eastAsiaTheme="minorHAnsi" w:asciiTheme="minorHAnsi" w:ascii="Tahoma"/>
        </w:rPr>
        <w:t>40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08;mso-wrap-distance-left:0;mso-wrap-distance-right:0" from="83.664001pt,19.378546pt" to="540.214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长安大学硕士学位论文</w:t>
      </w:r>
    </w:p>
    <w:p w:rsidR="0018722C">
      <w:pPr>
        <w:pStyle w:val="Heading2"/>
        <w:topLinePunct/>
        <w:ind w:left="171" w:hangingChars="171" w:hanging="171"/>
      </w:pPr>
      <w:bookmarkStart w:id="473155" w:name="_Toc686473155"/>
      <w:bookmarkStart w:name="5.2延安市枣园综合公交停车场设施规模的确定 " w:id="147"/>
      <w:bookmarkEnd w:id="147"/>
      <w:r>
        <w:t>5.2</w:t>
      </w:r>
      <w:r>
        <w:t xml:space="preserve"> </w:t>
      </w:r>
      <w:r/>
      <w:bookmarkStart w:name="_bookmark64" w:id="148"/>
      <w:bookmarkEnd w:id="148"/>
      <w:r/>
      <w:bookmarkStart w:name="_bookmark64" w:id="149"/>
      <w:bookmarkEnd w:id="149"/>
      <w:r>
        <w:t>延安市枣园综合公交停车场设施规模的确定</w:t>
      </w:r>
      <w:bookmarkEnd w:id="473155"/>
    </w:p>
    <w:p w:rsidR="0018722C">
      <w:pPr>
        <w:pStyle w:val="Heading3"/>
        <w:topLinePunct/>
        <w:ind w:left="200" w:hangingChars="200" w:hanging="200"/>
      </w:pPr>
      <w:bookmarkStart w:id="473156" w:name="_Toc686473156"/>
      <w:bookmarkStart w:name="_bookmark65" w:id="150"/>
      <w:bookmarkEnd w:id="150"/>
      <w:r>
        <w:t>5.2.1</w:t>
      </w:r>
      <w:r>
        <w:t xml:space="preserve"> </w:t>
      </w:r>
      <w:bookmarkStart w:name="_bookmark65" w:id="151"/>
      <w:bookmarkEnd w:id="151"/>
      <w:r>
        <w:t>延安市公交配车规模预测</w:t>
      </w:r>
      <w:bookmarkEnd w:id="473156"/>
    </w:p>
    <w:p w:rsidR="0018722C">
      <w:pPr>
        <w:topLinePunct/>
      </w:pPr>
      <w:r>
        <w:rPr>
          <w:rFonts w:ascii="Times New Roman" w:hAnsi="Times New Roman" w:eastAsia="Times New Roman"/>
        </w:rPr>
        <w:t>1.</w:t>
      </w:r>
      <w:r>
        <w:t>计算公交车辆生产率：考虑到延安市公共交通的市场布局，公交公司所配置的车</w:t>
      </w:r>
      <w:r>
        <w:t>辆为大型单节客车</w:t>
      </w:r>
      <w:r>
        <w:rPr>
          <w:spacing w:val="-2"/>
        </w:rPr>
        <w:t>（</w:t>
      </w:r>
      <w:r>
        <w:t xml:space="preserve">车身长度为</w:t>
      </w:r>
      <w:r>
        <w:rPr>
          <w:rFonts w:ascii="Times New Roman" w:hAnsi="Times New Roman" w:eastAsia="Times New Roman"/>
        </w:rPr>
        <w:t>12m</w:t>
      </w:r>
      <w:r>
        <w:rPr>
          <w:spacing w:val="-2"/>
        </w:rPr>
        <w:t>）</w:t>
      </w:r>
      <w:r>
        <w:t xml:space="preserve">，此类公共汽车载客量定义</w:t>
      </w:r>
      <w:r>
        <w:rPr>
          <w:rFonts w:ascii="Times New Roman" w:hAnsi="Times New Roman" w:eastAsia="Times New Roman"/>
        </w:rPr>
        <w:t>60</w:t>
      </w:r>
      <w:r>
        <w:t>人</w:t>
      </w:r>
      <w:r>
        <w:rPr>
          <w:rFonts w:ascii="Times New Roman" w:hAnsi="Times New Roman" w:eastAsia="Times New Roman"/>
        </w:rPr>
        <w:t>/</w:t>
      </w:r>
      <w:r>
        <w:t>标准车，根据资</w:t>
      </w:r>
      <w:r>
        <w:t>料收集和调查得出同等规模城市平均满载率一般为</w:t>
      </w:r>
      <w:r>
        <w:rPr>
          <w:rFonts w:ascii="Times New Roman" w:hAnsi="Times New Roman" w:eastAsia="Times New Roman"/>
        </w:rPr>
        <w:t>37%</w:t>
      </w:r>
      <w:r>
        <w:t>，延安市规划到</w:t>
      </w:r>
      <w:r>
        <w:rPr>
          <w:rFonts w:ascii="Times New Roman" w:hAnsi="Times New Roman" w:eastAsia="Times New Roman"/>
        </w:rPr>
        <w:t>2025</w:t>
      </w:r>
      <w:r>
        <w:t>年，延安</w:t>
      </w:r>
      <w:r>
        <w:t>市公交车辆平均运行速度将达到</w:t>
      </w:r>
      <w:r>
        <w:rPr>
          <w:rFonts w:ascii="Times New Roman" w:hAnsi="Times New Roman" w:eastAsia="Times New Roman"/>
        </w:rPr>
        <w:t>18Km</w:t>
      </w:r>
      <w:r>
        <w:rPr>
          <w:rFonts w:ascii="Times New Roman" w:hAnsi="Times New Roman" w:eastAsia="Times New Roman"/>
        </w:rPr>
        <w:t>/</w:t>
      </w:r>
      <w:r>
        <w:rPr>
          <w:rFonts w:ascii="Times New Roman" w:hAnsi="Times New Roman" w:eastAsia="Times New Roman"/>
        </w:rPr>
        <w:t xml:space="preserve">h</w:t>
      </w:r>
      <w:r>
        <w:t>以上，公交车平均运营时间为</w:t>
      </w:r>
      <w:r>
        <w:rPr>
          <w:rFonts w:ascii="Times New Roman" w:hAnsi="Times New Roman" w:eastAsia="Times New Roman"/>
        </w:rPr>
        <w:t>12h</w:t>
      </w:r>
      <w:r>
        <w:t>。根据以上参数求得公交车辆生产率</w:t>
      </w:r>
      <w:r>
        <w:rPr>
          <w:rFonts w:ascii="Times New Roman" w:hAnsi="Times New Roman" w:eastAsia="Times New Roman"/>
        </w:rPr>
        <w:t>=60×37%×18×12=4796</w:t>
      </w:r>
      <w:r>
        <w:t>人</w:t>
      </w:r>
      <w:r>
        <w:rPr>
          <w:rFonts w:ascii="Times New Roman" w:hAnsi="Times New Roman" w:eastAsia="Times New Roman"/>
        </w:rPr>
        <w:t>·Km</w:t>
      </w:r>
      <w:r>
        <w:rPr>
          <w:rFonts w:ascii="Times New Roman" w:hAnsi="Times New Roman" w:eastAsia="Times New Roman"/>
        </w:rPr>
        <w:t>/</w:t>
      </w:r>
      <w:r>
        <w:t>标准车。</w:t>
      </w:r>
    </w:p>
    <w:p w:rsidR="0018722C">
      <w:pPr>
        <w:topLinePunct/>
      </w:pPr>
      <w:r>
        <w:rPr>
          <w:rFonts w:ascii="Times New Roman" w:hAnsi="Times New Roman" w:eastAsia="Times New Roman"/>
        </w:rPr>
        <w:t xml:space="preserve">2.</w:t>
      </w:r>
      <w:r>
        <w:t xml:space="preserve">计算日乘客周转量：根据预测到</w:t>
      </w:r>
      <w:r>
        <w:rPr>
          <w:rFonts w:ascii="Times New Roman" w:hAnsi="Times New Roman" w:eastAsia="Times New Roman"/>
        </w:rPr>
        <w:t xml:space="preserve">2025</w:t>
      </w:r>
      <w:r>
        <w:t xml:space="preserve">年，延安市居民公交出行将达到</w:t>
      </w:r>
      <w:r>
        <w:rPr>
          <w:rFonts w:ascii="Times New Roman" w:hAnsi="Times New Roman" w:eastAsia="Times New Roman"/>
        </w:rPr>
        <w:t xml:space="preserve">41</w:t>
      </w:r>
      <w:r>
        <w:rPr>
          <w:rFonts w:ascii="Times New Roman" w:hAnsi="Times New Roman" w:eastAsia="Times New Roman"/>
        </w:rPr>
        <w:t>.</w:t>
      </w:r>
      <w:r>
        <w:rPr>
          <w:rFonts w:ascii="Times New Roman" w:hAnsi="Times New Roman" w:eastAsia="Times New Roman"/>
        </w:rPr>
        <w:t xml:space="preserve">08</w:t>
      </w:r>
      <w:r>
        <w:t xml:space="preserve">万人次</w:t>
      </w:r>
      <w:r>
        <w:rPr>
          <w:rFonts w:ascii="Times New Roman" w:hAnsi="Times New Roman" w:eastAsia="Times New Roman"/>
        </w:rPr>
        <w:t xml:space="preserve">/</w:t>
      </w:r>
      <w:r>
        <w:t xml:space="preserve">日，参照同等规模城市平均公交乘距，延安市居民平均公交乘距取为</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 xml:space="preserve">6Km</w:t>
      </w:r>
      <w:r>
        <w:t xml:space="preserve">，则延安市公交日乘客周转量为</w:t>
      </w:r>
      <w:r>
        <w:rPr>
          <w:rFonts w:ascii="Times New Roman" w:hAnsi="Times New Roman" w:eastAsia="Times New Roman"/>
        </w:rPr>
        <w:t xml:space="preserve">=410800</w:t>
      </w:r>
      <w:r>
        <w:t xml:space="preserve">人次</w:t>
      </w:r>
      <w:r>
        <w:rPr>
          <w:rFonts w:ascii="Times New Roman" w:hAnsi="Times New Roman" w:eastAsia="Times New Roman"/>
        </w:rPr>
        <w:t xml:space="preserve">/</w:t>
      </w:r>
      <w:r>
        <w:t xml:space="preserve">日</w:t>
      </w:r>
      <w:r>
        <w:rPr>
          <w:rFonts w:ascii="Times New Roman" w:hAnsi="Times New Roman" w:eastAsia="Times New Roman"/>
        </w:rPr>
        <w:t xml:space="preserve">×8.6Km=3532880</w:t>
      </w:r>
      <w:r>
        <w:t xml:space="preserve">人次</w:t>
      </w:r>
      <w:r>
        <w:rPr>
          <w:rFonts w:ascii="Times New Roman" w:hAnsi="Times New Roman" w:eastAsia="Times New Roman"/>
          <w:rFonts w:hint="eastAsia"/>
        </w:rPr>
        <w:t xml:space="preserve">・</w:t>
      </w:r>
      <w:r>
        <w:rPr>
          <w:rFonts w:ascii="Times New Roman" w:hAnsi="Times New Roman" w:eastAsia="Times New Roman"/>
        </w:rPr>
        <w:t xml:space="preserve">Km </w:t>
      </w:r>
      <w:r>
        <w:rPr>
          <w:rFonts w:ascii="Times New Roman" w:hAnsi="Times New Roman" w:eastAsia="Times New Roman"/>
        </w:rPr>
        <w:t xml:space="preserve">/</w:t>
      </w:r>
      <w:r>
        <w:t xml:space="preserve">日</w:t>
      </w:r>
    </w:p>
    <w:p w:rsidR="0018722C">
      <w:pPr>
        <w:topLinePunct/>
      </w:pPr>
      <w:r>
        <w:rPr>
          <w:rFonts w:ascii="Times New Roman" w:eastAsia="Times New Roman"/>
        </w:rPr>
        <w:t>3.</w:t>
      </w:r>
      <w:r>
        <w:t>计算理论配车辆：根据理论配车模型：</w:t>
      </w:r>
      <w:r>
        <w:rPr>
          <w:rFonts w:ascii="Times New Roman" w:eastAsia="Times New Roman"/>
          <w:i/>
        </w:rPr>
        <w:t>W = M</w:t>
      </w:r>
      <w:r>
        <w:rPr>
          <w:rFonts w:ascii="Times New Roman" w:eastAsia="Times New Roman"/>
          <w:i/>
        </w:rPr>
        <w:t>z </w:t>
      </w:r>
      <w:r>
        <w:t>/</w:t>
      </w:r>
      <w:r>
        <w:rPr>
          <w:rFonts w:ascii="Times New Roman" w:eastAsia="Times New Roman"/>
          <w:i/>
        </w:rPr>
        <w:t>M</w:t>
      </w:r>
      <w:r>
        <w:rPr>
          <w:rFonts w:ascii="Times New Roman" w:eastAsia="Times New Roman"/>
          <w:i/>
        </w:rPr>
        <w:t>X</w:t>
      </w:r>
      <w:r>
        <w:t>，计算得到延安市</w:t>
      </w:r>
      <w:r>
        <w:rPr>
          <w:rFonts w:ascii="Times New Roman" w:eastAsia="Times New Roman"/>
        </w:rPr>
        <w:t>2025</w:t>
      </w:r>
      <w:r>
        <w:t>年理论配车规模约为</w:t>
      </w:r>
      <w:r>
        <w:rPr>
          <w:rFonts w:ascii="Times New Roman" w:eastAsia="Times New Roman"/>
        </w:rPr>
        <w:t>737</w:t>
      </w:r>
      <w:r>
        <w:t>辆。</w:t>
      </w:r>
    </w:p>
    <w:p w:rsidR="0018722C">
      <w:pPr>
        <w:topLinePunct/>
      </w:pPr>
      <w:r>
        <w:rPr>
          <w:rFonts w:ascii="Times New Roman" w:eastAsia="Times New Roman"/>
        </w:rPr>
        <w:t>4.</w:t>
      </w:r>
      <w:r>
        <w:t>理论配车规模校核：通过判断发车间隔时间的合理性可用来校核公交配车数，根据延安市公交线路规划</w:t>
      </w:r>
      <w:r>
        <w:rPr>
          <w:rFonts w:ascii="Times New Roman" w:eastAsia="Times New Roman"/>
        </w:rPr>
        <w:t>2025</w:t>
      </w:r>
      <w:r>
        <w:t>年公交线路总长度将达到</w:t>
      </w:r>
      <w:r>
        <w:rPr>
          <w:rFonts w:ascii="Times New Roman" w:eastAsia="Times New Roman"/>
        </w:rPr>
        <w:t>650Km</w:t>
      </w:r>
      <w:r>
        <w:t>，发车间隔</w:t>
      </w:r>
      <w:r>
        <w:rPr>
          <w:rFonts w:ascii="Times New Roman" w:eastAsia="Times New Roman"/>
        </w:rPr>
        <w:t>=60*2 </w:t>
      </w:r>
      <w:r>
        <w:rPr>
          <w:rFonts w:ascii="Times New Roman" w:eastAsia="Times New Roman"/>
          <w:i/>
        </w:rPr>
        <w:t>L</w:t>
      </w:r>
      <w:r>
        <w:rPr>
          <w:rFonts w:ascii="Times New Roman" w:eastAsia="Times New Roman"/>
          <w:i/>
        </w:rPr>
        <w:t>/</w:t>
      </w:r>
    </w:p>
    <w:p w:rsidR="0018722C">
      <w:pPr>
        <w:topLinePunct/>
      </w:pPr>
      <w:r>
        <w:t>（</w:t>
      </w:r>
      <w:r>
        <w:rPr>
          <w:rFonts w:ascii="Times New Roman" w:hAnsi="Times New Roman" w:eastAsia="Times New Roman"/>
          <w:i/>
        </w:rPr>
        <w:t>W</w:t>
      </w:r>
      <w:r>
        <w:rPr>
          <w:i/>
          <w:sz w:val="25"/>
          <w:rFonts w:hint="eastAsia"/>
        </w:rPr>
        <w:t>・</w:t>
      </w:r>
      <w:r>
        <w:rPr>
          <w:rFonts w:ascii="Times New Roman" w:hAnsi="Times New Roman" w:eastAsia="Times New Roman"/>
          <w:i/>
        </w:rPr>
        <w:t>Vz</w:t>
      </w:r>
      <w:r>
        <w:t>）</w:t>
      </w:r>
      <w:r>
        <w:rPr>
          <w:rFonts w:ascii="Times New Roman" w:hAnsi="Times New Roman" w:eastAsia="Times New Roman"/>
        </w:rPr>
        <w:t>=5.9min</w:t>
      </w:r>
      <w:r>
        <w:t>，这符合延安市公交发展目标，由此我们认为理论配车规模可以满足居民公交出行需求。</w:t>
      </w:r>
    </w:p>
    <w:p w:rsidR="0018722C">
      <w:pPr>
        <w:pStyle w:val="4"/>
        <w:topLinePunct/>
        <w:ind w:left="200" w:hangingChars="200" w:hanging="200"/>
      </w:pPr>
      <w:r>
        <w:t>5.</w:t>
      </w:r>
      <w:r>
        <w:t xml:space="preserve"> </w:t>
      </w:r>
      <w:r>
        <w:t>计算实际配车</w:t>
      </w:r>
    </w:p>
    <w:p w:rsidR="0018722C">
      <w:pPr>
        <w:topLinePunct/>
      </w:pPr>
      <w:r>
        <w:t>为保证车辆日常维护、应急使用、司机轮休和配车规模的弹性需求，公交车辆有效利用率一般定义为</w:t>
      </w:r>
      <w:r>
        <w:rPr>
          <w:rFonts w:ascii="Times New Roman" w:eastAsia="Times New Roman"/>
        </w:rPr>
        <w:t>80%</w:t>
      </w:r>
      <w:r>
        <w:t>～</w:t>
      </w:r>
      <w:r>
        <w:rPr>
          <w:rFonts w:ascii="Times New Roman" w:eastAsia="Times New Roman"/>
        </w:rPr>
        <w:t>85%</w:t>
      </w:r>
      <w:r>
        <w:t>，则实际配车数为</w:t>
      </w:r>
      <w:r>
        <w:rPr>
          <w:rFonts w:ascii="Times New Roman" w:eastAsia="Times New Roman"/>
        </w:rPr>
        <w:t>=</w:t>
      </w:r>
      <w:r>
        <w:t>理论配车数</w:t>
      </w:r>
      <w:r>
        <w:rPr>
          <w:rFonts w:ascii="Times New Roman" w:eastAsia="Times New Roman"/>
        </w:rPr>
        <w:t>/</w:t>
      </w:r>
      <w:r>
        <w:t>利用率</w:t>
      </w:r>
      <w:r>
        <w:rPr>
          <w:rFonts w:ascii="Times New Roman" w:eastAsia="Times New Roman"/>
        </w:rPr>
        <w:t>=868</w:t>
      </w:r>
      <w:r>
        <w:t>～</w:t>
      </w:r>
      <w:r>
        <w:rPr>
          <w:rFonts w:ascii="Times New Roman" w:eastAsia="Times New Roman"/>
        </w:rPr>
        <w:t>921</w:t>
      </w:r>
      <w:r>
        <w:t>辆，可在区间内取值为</w:t>
      </w:r>
      <w:r>
        <w:rPr>
          <w:rFonts w:ascii="Times New Roman" w:eastAsia="Times New Roman"/>
        </w:rPr>
        <w:t>900</w:t>
      </w:r>
      <w:r>
        <w:t>辆。</w:t>
      </w:r>
    </w:p>
    <w:p w:rsidR="0018722C">
      <w:pPr>
        <w:topLinePunct/>
      </w:pPr>
      <w:r>
        <w:t>结合延安市地形及实际交通情况，运用科学方法为拟建的四个站场进行布局，并根据地形和土地空间的具体情况对四个站场合理进行规模分配，由于延安市该项目属于综合规划，项目针对延安市公交站场进行整体研究。此处不作赘述，具体规模分配见</w:t>
      </w:r>
      <w:r>
        <w:t>表</w:t>
      </w:r>
      <w:r>
        <w:rPr>
          <w:rFonts w:ascii="Times New Roman" w:eastAsia="Times New Roman"/>
        </w:rPr>
        <w:t>5</w:t>
      </w:r>
      <w:r>
        <w:rPr>
          <w:rFonts w:ascii="Times New Roman" w:eastAsia="Times New Roman"/>
        </w:rPr>
        <w:t>.</w:t>
      </w:r>
      <w:r>
        <w:rPr>
          <w:rFonts w:ascii="Times New Roman" w:eastAsia="Times New Roman"/>
        </w:rPr>
        <w:t>5</w:t>
      </w:r>
      <w:r>
        <w:t>。在具体案例中，需要具体分析，对于城市局部建设公共汽车停车场的项目，</w:t>
      </w:r>
      <w:r w:rsidR="001852F3">
        <w:t xml:space="preserve">可参照</w:t>
      </w:r>
      <w:r>
        <w:rPr>
          <w:rFonts w:ascii="Times New Roman" w:eastAsia="Times New Roman"/>
        </w:rPr>
        <w:t>4</w:t>
      </w:r>
      <w:r>
        <w:rPr>
          <w:rFonts w:ascii="Times New Roman" w:eastAsia="Times New Roman"/>
        </w:rPr>
        <w:t>.</w:t>
      </w:r>
      <w:r>
        <w:rPr>
          <w:rFonts w:ascii="Times New Roman" w:eastAsia="Times New Roman"/>
        </w:rPr>
        <w:t>2</w:t>
      </w:r>
      <w:r>
        <w:t>节通过分析各交通小区的各项交通流量指标来确定。</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5</w:t>
      </w:r>
      <w:r>
        <w:t xml:space="preserve">  </w:t>
      </w:r>
      <w:r>
        <w:rPr>
          <w:rFonts w:cstheme="minorBidi" w:hAnsiTheme="minorHAnsi" w:eastAsiaTheme="minorHAnsi" w:asciiTheme="minorHAnsi"/>
          <w:b/>
        </w:rPr>
        <w:t>规划年延安市各</w:t>
      </w:r>
      <w:r>
        <w:rPr>
          <w:rFonts w:cstheme="minorBidi" w:hAnsiTheme="minorHAnsi" w:eastAsiaTheme="minorHAnsi" w:asciiTheme="minorHAnsi"/>
          <w:b/>
        </w:rPr>
        <w:t>公</w:t>
      </w:r>
      <w:r>
        <w:rPr>
          <w:rFonts w:cstheme="minorBidi" w:hAnsiTheme="minorHAnsi" w:eastAsiaTheme="minorHAnsi" w:asciiTheme="minorHAnsi"/>
          <w:b/>
        </w:rPr>
        <w:t>交站场配车规模</w:t>
      </w:r>
      <w:r w:rsidP="AA7D325B">
        <w:t>(</w:t>
      </w:r>
      <w:r w:rsidRPr="00000000">
        <w:rPr>
          <w:rFonts w:cstheme="minorBidi" w:hAnsiTheme="minorHAnsi" w:eastAsiaTheme="minorHAnsi" w:asciiTheme="minorHAnsi"/>
        </w:rPr>
        <w:t>单位</w:t>
      </w:r>
      <w:r w:rsidP="AA7D325B">
        <w:rPr>
          <w:rFonts w:ascii="Times New Roman" w:eastAsia="Times New Roman" w:cstheme="minorBidi" w:hAnsiTheme="minorHAnsi"/>
          <w:b/>
        </w:rPr>
        <w:t>:</w:t>
      </w:r>
      <w:r>
        <w:rPr>
          <w:rFonts w:cstheme="minorBidi" w:hAnsiTheme="minorHAnsi" w:eastAsiaTheme="minorHAnsi" w:asciiTheme="minorHAnsi"/>
          <w:b/>
        </w:rPr>
        <w:t>辆</w:t>
      </w:r>
      <w:r w:rsidP="AA7D325B">
        <w:rPr>
          <w:rFonts w:cstheme="minorBidi" w:hAnsiTheme="minorHAnsi" w:eastAsiaTheme="minorHAnsi" w:asciiTheme="minorHAnsi"/>
          <w:b/>
        </w:rPr>
        <w:t>)</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58"/>
        <w:gridCol w:w="1859"/>
        <w:gridCol w:w="1859"/>
        <w:gridCol w:w="1859"/>
        <w:gridCol w:w="1860"/>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姚店</w:t>
            </w:r>
            <w:r>
              <w:t>（</w:t>
            </w:r>
            <w:r>
              <w:t>枢纽站</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李渠</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枣园</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燕沟</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配车规模</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r>
    </w:tbl>
    <w:p w:rsidR="0018722C">
      <w:pPr>
        <w:topLinePunct/>
        <w:pStyle w:val="affa"/>
      </w:pPr>
    </w:p>
    <w:p w:rsidR="0018722C">
      <w:pPr>
        <w:topLinePunct/>
      </w:pPr>
      <w:r>
        <w:rPr>
          <w:rFonts w:cstheme="minorBidi" w:hAnsiTheme="minorHAnsi" w:eastAsiaTheme="minorHAnsi" w:asciiTheme="minorHAnsi" w:ascii="Tahoma"/>
        </w:rPr>
        <w:t>41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32;mso-wrap-distance-left:0;mso-wrap-distance-right:0" from="55.200001pt,19.378546pt" to="511.780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第五章</w:t>
      </w:r>
      <w:r w:rsidR="001852F3">
        <w:rPr>
          <w:kern w:val="2"/>
          <w:szCs w:val="22"/>
          <w:rFonts w:ascii="微软雅黑" w:eastAsia="微软雅黑" w:hint="eastAsia" w:cstheme="minorBidi" w:hAnsiTheme="minorHAnsi"/>
          <w:sz w:val="18"/>
        </w:rPr>
        <w:t xml:space="preserve">  案例分析</w:t>
      </w:r>
    </w:p>
    <w:p w:rsidR="0018722C">
      <w:pPr>
        <w:topLinePunct/>
      </w:pPr>
      <w:r>
        <w:t>拟建的四个站场所在地具体情况如下：</w:t>
      </w:r>
    </w:p>
    <w:p w:rsidR="0018722C">
      <w:pPr>
        <w:pStyle w:val="4"/>
        <w:topLinePunct/>
        <w:ind w:left="200" w:hangingChars="200" w:hanging="200"/>
      </w:pPr>
      <w:r>
        <w:t>1.</w:t>
      </w:r>
      <w:r>
        <w:t xml:space="preserve"> </w:t>
      </w:r>
      <w:r>
        <w:t>姚店公交枢纽站：拟建地址位于姚店开发区，距市中心</w:t>
      </w:r>
      <w:r>
        <w:t>22Km</w:t>
      </w:r>
      <w:r>
        <w:t>，总征地面积</w:t>
      </w:r>
    </w:p>
    <w:p w:rsidR="0018722C">
      <w:pPr>
        <w:topLinePunct/>
      </w:pPr>
      <w:r>
        <w:rPr>
          <w:rFonts w:ascii="Times New Roman" w:eastAsia="Times New Roman"/>
        </w:rPr>
        <w:t>40020m</w:t>
      </w:r>
      <w:r>
        <w:rPr>
          <w:rFonts w:ascii="Times New Roman" w:eastAsia="Times New Roman"/>
        </w:rPr>
        <w:t>2</w:t>
      </w:r>
      <w:r>
        <w:t>（</w:t>
      </w:r>
      <w:r>
        <w:t xml:space="preserve">合</w:t>
      </w:r>
      <w:r>
        <w:rPr>
          <w:rFonts w:ascii="Times New Roman" w:eastAsia="Times New Roman"/>
        </w:rPr>
        <w:t>60</w:t>
      </w:r>
      <w:r>
        <w:t>亩</w:t>
      </w:r>
      <w:r>
        <w:t>）</w:t>
      </w:r>
      <w:r>
        <w:t>。南临姚店至三十里铺公路，北临东过境路，西临东延河大桥。</w:t>
      </w:r>
    </w:p>
    <w:p w:rsidR="0018722C">
      <w:pPr>
        <w:pStyle w:val="4"/>
        <w:topLinePunct/>
        <w:ind w:left="200" w:hangingChars="200" w:hanging="200"/>
      </w:pPr>
      <w:r>
        <w:t>2.</w:t>
      </w:r>
      <w:r>
        <w:t xml:space="preserve"> </w:t>
      </w:r>
      <w:r>
        <w:t>李渠公交停车场：拟建地址位于延安市李渠镇西村，距市中心</w:t>
      </w:r>
      <w:r>
        <w:t>15Km</w:t>
      </w:r>
      <w:r>
        <w:t>，总征地面积</w:t>
      </w:r>
      <w:r>
        <w:t>66700m</w:t>
      </w:r>
      <w:r>
        <w:t>2</w:t>
      </w:r>
      <w:r>
        <w:t>（</w:t>
      </w:r>
      <w:r>
        <w:t xml:space="preserve">合</w:t>
      </w:r>
      <w:r>
        <w:t>100</w:t>
      </w:r>
      <w:r>
        <w:t>亩</w:t>
      </w:r>
      <w:r>
        <w:t>）</w:t>
      </w:r>
      <w:r>
        <w:t>。拟建项目所在地东临李渠镇西村乡村道路，西面临ft。</w:t>
      </w:r>
    </w:p>
    <w:p w:rsidR="0018722C">
      <w:pPr>
        <w:pStyle w:val="4"/>
        <w:topLinePunct/>
        <w:ind w:left="200" w:hangingChars="200" w:hanging="200"/>
      </w:pPr>
      <w:r>
        <w:t>3.</w:t>
      </w:r>
      <w:r>
        <w:t xml:space="preserve"> </w:t>
      </w:r>
      <w:r>
        <w:t>枣园公交停车场：拟建地址位于枣园镇，距市中心</w:t>
      </w:r>
      <w:r>
        <w:t>10Km</w:t>
      </w:r>
      <w:r>
        <w:t>，总征地面积</w:t>
      </w:r>
      <w:r>
        <w:t>34134m</w:t>
      </w:r>
      <w:r>
        <w:t>2</w:t>
      </w:r>
    </w:p>
    <w:p w:rsidR="0018722C">
      <w:pPr>
        <w:topLinePunct/>
      </w:pPr>
      <w:r>
        <w:t>（</w:t>
      </w:r>
      <w:r>
        <w:t xml:space="preserve">合</w:t>
      </w:r>
      <w:r>
        <w:rPr>
          <w:rFonts w:ascii="Times New Roman" w:eastAsia="Times New Roman"/>
        </w:rPr>
        <w:t>51</w:t>
      </w:r>
      <w:r>
        <w:t>亩</w:t>
      </w:r>
      <w:r>
        <w:t>）</w:t>
      </w:r>
      <w:r>
        <w:t>。拟建项目所在地东南临冰河路，西临延安西过境路。</w:t>
      </w:r>
    </w:p>
    <w:p w:rsidR="0018722C">
      <w:pPr>
        <w:pStyle w:val="4"/>
        <w:topLinePunct/>
        <w:ind w:left="200" w:hangingChars="200" w:hanging="200"/>
      </w:pPr>
      <w:r>
        <w:t>4.</w:t>
      </w:r>
      <w:r>
        <w:t xml:space="preserve"> </w:t>
      </w:r>
      <w:r>
        <w:t>燕沟综合停车场：拟建地址位于延安市宝塔区，距市中心</w:t>
      </w:r>
      <w:r>
        <w:t>10Km</w:t>
      </w:r>
      <w:r>
        <w:t>，总征地面积</w:t>
      </w:r>
    </w:p>
    <w:p w:rsidR="0018722C">
      <w:pPr>
        <w:topLinePunct/>
      </w:pPr>
      <w:r>
        <w:rPr>
          <w:rFonts w:ascii="Times New Roman" w:eastAsia="Times New Roman"/>
        </w:rPr>
        <w:t>20010m</w:t>
      </w:r>
      <w:r>
        <w:rPr>
          <w:rFonts w:ascii="Times New Roman" w:eastAsia="Times New Roman"/>
        </w:rPr>
        <w:t>2</w:t>
      </w:r>
      <w:r>
        <w:t>（</w:t>
      </w:r>
      <w:r>
        <w:t xml:space="preserve">合</w:t>
      </w:r>
      <w:r>
        <w:rPr>
          <w:rFonts w:ascii="Times New Roman" w:eastAsia="Times New Roman"/>
        </w:rPr>
        <w:t>30</w:t>
      </w:r>
      <w:r>
        <w:t>亩</w:t>
      </w:r>
      <w:r>
        <w:t>）</w:t>
      </w:r>
      <w:r>
        <w:t>。拟建项目所在地东临燕京路，西面临ft。</w:t>
      </w:r>
    </w:p>
    <w:p w:rsidR="0018722C">
      <w:pPr>
        <w:pStyle w:val="ae"/>
        <w:topLinePunct/>
      </w:pPr>
      <w:r>
        <w:pict>
          <v:group style="margin-left:83.641998pt;margin-top:29.745625pt;width:388.45pt;height:234.95pt;mso-position-horizontal-relative:page;mso-position-vertical-relative:paragraph;z-index:3880;mso-wrap-distance-left:0;mso-wrap-distance-right:0" coordorigin="1673,595" coordsize="7769,4699">
            <v:shape style="position:absolute;left:1695;top:616;width:7727;height:4657" type="#_x0000_t75" stroked="false">
              <v:imagedata r:id="rId83" o:title=""/>
            </v:shape>
            <v:shape style="position:absolute;left:5140;top:1619;width:2310;height:851" coordorigin="5140,1620" coordsize="2310,851" path="m7065,1620l5525,1620,5403,1624,5298,1635,5214,1651,5160,1672,5140,1697,5140,2003,5214,2048,5298,2064,5403,2075,5525,2079,6488,2079,6370,2471,7065,2079,7187,2075,7292,2064,7376,2048,7430,2027,7450,2003,7450,1697,7430,1672,7376,1651,7292,1635,7187,1624,7065,1620xe" filled="true" fillcolor="#ffffff" stroked="false">
              <v:path arrowok="t"/>
              <v:fill type="solid"/>
            </v:shape>
            <v:shape style="position:absolute;left:5140;top:1619;width:2310;height:851" coordorigin="5140,1620" coordsize="2310,851" path="m5525,1620l5403,1624,5298,1635,5214,1651,5140,1697,5140,1888,5140,2003,5214,2048,5298,2064,5403,2075,5525,2079,6488,2079,6370,2471,7065,2079,7187,2075,7292,2064,7376,2048,7430,2027,7450,2003,7450,1888,7450,1697,7376,1651,7292,1635,7187,1624,7065,1620,6488,1620,5525,1620xe" filled="false" stroked="true" strokeweight=".75pt" strokecolor="#000000">
              <v:path arrowok="t"/>
              <v:stroke dashstyle="solid"/>
            </v:shape>
            <v:shape style="position:absolute;left:5140;top:3811;width:2436;height:767" coordorigin="5140,3812" coordsize="2436,767" path="m7170,3812l5546,3812,5438,3815,5341,3823,5259,3835,5195,3852,5155,3871,5140,3892,5140,4212,5195,4252,5259,4268,5341,4281,5438,4289,5546,4292,5388,4579,6155,4292,7170,4292,7278,4289,7375,4281,7457,4268,7521,4252,7576,4212,7576,3892,7521,3852,7457,3835,7375,3823,7278,3815,7170,3812xe" filled="true" fillcolor="#ffffff" stroked="false">
              <v:path arrowok="t"/>
              <v:fill type="solid"/>
            </v:shape>
            <v:shape style="position:absolute;left:5140;top:3811;width:2436;height:767" coordorigin="5140,3812" coordsize="2436,767" path="m5546,3812l5438,3815,5341,3823,5259,3835,5195,3852,5140,3892,5140,4092,5140,4212,5195,4252,5259,4268,5341,4281,5438,4289,5546,4292,5388,4579,6155,4292,7170,4292,7278,4289,7375,4281,7457,4268,7521,4252,7576,4212,7576,4092,7576,3892,7521,3852,7457,3835,7375,3823,7278,3815,7170,3812,6155,3812,5546,3812xe" filled="false" stroked="true" strokeweight=".75pt" strokecolor="#000000">
              <v:path arrowok="t"/>
              <v:stroke dashstyle="solid"/>
            </v:shape>
            <v:shape style="position:absolute;left:6573;top:2649;width:2025;height:723" coordorigin="6573,2650" coordsize="2025,723" path="m8546,2650l7754,2923,6910,2923,6804,2927,6711,2937,6638,2954,6590,2974,6573,2998,6573,3298,6638,3342,6711,3358,6804,3369,6910,3373,8260,3373,8367,3369,8460,3358,8533,3342,8598,3298,8598,2998,8533,2954,8460,2937,8367,2927,8260,2923,8546,2650xe" filled="true" fillcolor="#ffffff" stroked="false">
              <v:path arrowok="t"/>
              <v:fill type="solid"/>
            </v:shape>
            <v:shape style="position:absolute;left:6573;top:2649;width:2025;height:723" coordorigin="6573,2650" coordsize="2025,723" path="m6910,2923l6804,2927,6711,2937,6638,2954,6573,2998,6573,3110,6573,3298,6638,3342,6711,3358,6804,3369,6910,3373,7754,3373,8260,3373,8367,3369,8460,3358,8533,3342,8598,3298,8598,3110,8598,2998,8533,2954,8460,2937,8367,2927,8260,2923,8546,2650,7754,2923,6910,2923xe" filled="false" stroked="true" strokeweight=".75pt" strokecolor="#000000">
              <v:path arrowok="t"/>
              <v:stroke dashstyle="solid"/>
            </v:shape>
            <v:shape style="position:absolute;left:1899;top:2078;width:2425;height:984" coordorigin="1899,2079" coordsize="2425,984" path="m3920,2079l2303,2079,2196,2082,2099,2090,2017,2102,1954,2117,1899,2157,1899,2467,1954,2506,2017,2521,2099,2533,2196,2541,2303,2544,3314,2544,3995,3063,3920,2544,4027,2541,4124,2533,4206,2521,4269,2506,4310,2487,4324,2467,4324,2157,4269,2117,4206,2102,4124,2090,4027,2082,3920,2079xe" filled="true" fillcolor="#ffffff" stroked="false">
              <v:path arrowok="t"/>
              <v:fill type="solid"/>
            </v:shape>
            <v:shape style="position:absolute;left:1899;top:2078;width:2425;height:984" coordorigin="1899,2079" coordsize="2425,984" path="m2303,2079l2196,2082,2099,2090,2017,2102,1954,2117,1899,2157,1899,2350,1899,2467,1954,2506,2017,2521,2099,2533,2196,2541,2303,2544,3314,2544,3995,3063,3920,2544,4027,2541,4124,2533,4206,2521,4269,2506,4310,2487,4324,2467,4324,2350,4324,2157,4269,2117,4206,2102,4124,2090,4027,2082,3920,2079,3314,2079,2303,2079xe" filled="false" stroked="true" strokeweight=".75pt" strokecolor="#000000">
              <v:path arrowok="t"/>
              <v:stroke dashstyle="solid"/>
            </v:shape>
            <v:shape style="position:absolute;left:1682;top:604;width:7749;height:4679" type="#_x0000_t202" filled="false" stroked="true" strokeweight="1pt" strokecolor="#000000">
              <v:textbox inset="0,0,0,0">
                <w:txbxContent>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before="194"/>
                      <w:ind w:leftChars="0" w:left="3830" w:rightChars="0" w:right="0" w:firstLineChars="0" w:firstLine="0"/>
                      <w:jc w:val="left"/>
                      <w:rPr>
                        <w:rFonts w:ascii="黑体" w:eastAsia="黑体" w:hint="eastAsia"/>
                        <w:b/>
                        <w:sz w:val="22"/>
                      </w:rPr>
                    </w:pPr>
                    <w:r>
                      <w:rPr>
                        <w:rFonts w:ascii="黑体" w:eastAsia="黑体" w:hint="eastAsia"/>
                        <w:b/>
                        <w:w w:val="95"/>
                        <w:sz w:val="22"/>
                      </w:rPr>
                      <w:t>李渠公交停车场</w:t>
                    </w:r>
                  </w:p>
                  <w:p w:rsidR="0018722C">
                    <w:pPr>
                      <w:spacing w:before="170"/>
                      <w:ind w:leftChars="0" w:left="645" w:rightChars="0" w:right="0" w:firstLineChars="0" w:firstLine="0"/>
                      <w:jc w:val="left"/>
                      <w:rPr>
                        <w:rFonts w:ascii="黑体" w:eastAsia="黑体" w:hint="eastAsia"/>
                        <w:b/>
                        <w:sz w:val="22"/>
                      </w:rPr>
                    </w:pPr>
                    <w:r>
                      <w:rPr>
                        <w:rFonts w:ascii="黑体" w:eastAsia="黑体" w:hint="eastAsia"/>
                        <w:b/>
                        <w:w w:val="95"/>
                        <w:sz w:val="22"/>
                      </w:rPr>
                      <w:t>枣园公交停车场</w:t>
                    </w:r>
                  </w:p>
                  <w:p w:rsidR="0018722C">
                    <w:pPr>
                      <w:spacing w:line="240" w:lineRule="auto" w:before="0"/>
                      <w:rPr>
                        <w:sz w:val="22"/>
                      </w:rPr>
                    </w:pPr>
                  </w:p>
                  <w:p w:rsidR="0018722C">
                    <w:pPr>
                      <w:spacing w:line="240" w:lineRule="auto" w:before="7"/>
                      <w:rPr>
                        <w:sz w:val="20"/>
                      </w:rPr>
                    </w:pPr>
                  </w:p>
                  <w:p w:rsidR="0018722C">
                    <w:pPr>
                      <w:spacing w:before="0"/>
                      <w:ind w:leftChars="0" w:left="5119" w:rightChars="0" w:right="0" w:firstLineChars="0" w:firstLine="0"/>
                      <w:jc w:val="left"/>
                      <w:rPr>
                        <w:rFonts w:ascii="黑体" w:eastAsia="黑体" w:hint="eastAsia"/>
                        <w:b/>
                        <w:sz w:val="22"/>
                      </w:rPr>
                    </w:pPr>
                    <w:r>
                      <w:rPr>
                        <w:rFonts w:ascii="黑体" w:eastAsia="黑体" w:hint="eastAsia"/>
                        <w:b/>
                        <w:w w:val="95"/>
                        <w:sz w:val="22"/>
                      </w:rPr>
                      <w:t>姚店公交枢纽站</w:t>
                    </w:r>
                  </w:p>
                  <w:p w:rsidR="0018722C">
                    <w:pPr>
                      <w:spacing w:line="240" w:lineRule="auto" w:before="0"/>
                      <w:rPr>
                        <w:sz w:val="22"/>
                      </w:rPr>
                    </w:pPr>
                  </w:p>
                  <w:p w:rsidR="0018722C">
                    <w:pPr>
                      <w:spacing w:line="240" w:lineRule="auto" w:before="5"/>
                      <w:rPr>
                        <w:sz w:val="24"/>
                      </w:rPr>
                    </w:pPr>
                  </w:p>
                  <w:p w:rsidR="0018722C">
                    <w:pPr>
                      <w:spacing w:before="0"/>
                      <w:ind w:leftChars="0" w:left="3895" w:rightChars="0" w:right="0" w:firstLineChars="0" w:firstLine="0"/>
                      <w:jc w:val="left"/>
                      <w:rPr>
                        <w:rFonts w:ascii="黑体" w:eastAsia="黑体" w:hint="eastAsia"/>
                        <w:b/>
                        <w:sz w:val="22"/>
                      </w:rPr>
                    </w:pPr>
                    <w:r>
                      <w:rPr>
                        <w:rFonts w:ascii="黑体" w:eastAsia="黑体" w:hint="eastAsia"/>
                        <w:b/>
                        <w:w w:val="95"/>
                        <w:sz w:val="22"/>
                      </w:rPr>
                      <w:t>燕沟公交停车场</w:t>
                    </w:r>
                  </w:p>
                </w:txbxContent>
              </v:textbox>
              <v:stroke dashstyle="solid"/>
              <w10:wrap type="none"/>
            </v:shape>
            <w10:wrap type="topAndBottom"/>
          </v:group>
        </w:pict>
      </w:r>
    </w:p>
    <w:p w:rsidR="0018722C">
      <w:pPr>
        <w:pStyle w:val="ae"/>
        <w:topLinePunct/>
      </w:pPr>
      <w:r>
        <w:t>四个拟建的站场在延安市的区位如</w:t>
      </w:r>
      <w:r>
        <w:t>图</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1</w:t>
      </w:r>
      <w:r>
        <w:t xml:space="preserve">  </w:t>
      </w:r>
      <w:r>
        <w:rPr>
          <w:rFonts w:cstheme="minorBidi" w:hAnsiTheme="minorHAnsi" w:eastAsiaTheme="minorHAnsi" w:asciiTheme="minorHAnsi"/>
          <w:b/>
        </w:rPr>
        <w:t>延安市公交枢</w:t>
      </w:r>
      <w:r>
        <w:rPr>
          <w:rFonts w:cstheme="minorBidi" w:hAnsiTheme="minorHAnsi" w:eastAsiaTheme="minorHAnsi" w:asciiTheme="minorHAnsi"/>
          <w:b/>
        </w:rPr>
        <w:t>纽站</w:t>
      </w:r>
      <w:r>
        <w:rPr>
          <w:rFonts w:cstheme="minorBidi" w:hAnsiTheme="minorHAnsi" w:eastAsiaTheme="minorHAnsi" w:asciiTheme="minorHAnsi"/>
          <w:b/>
        </w:rPr>
        <w:t>与综合公交停车场</w:t>
      </w:r>
      <w:r>
        <w:rPr>
          <w:rFonts w:cstheme="minorBidi" w:hAnsiTheme="minorHAnsi" w:eastAsiaTheme="minorHAnsi" w:asciiTheme="minorHAnsi"/>
          <w:b/>
        </w:rPr>
        <w:t>分</w:t>
      </w:r>
      <w:r>
        <w:rPr>
          <w:rFonts w:cstheme="minorBidi" w:hAnsiTheme="minorHAnsi" w:eastAsiaTheme="minorHAnsi" w:asciiTheme="minorHAnsi"/>
          <w:b/>
        </w:rPr>
        <w:t>布</w:t>
      </w:r>
      <w:r>
        <w:rPr>
          <w:rFonts w:cstheme="minorBidi" w:hAnsiTheme="minorHAnsi" w:eastAsiaTheme="minorHAnsi" w:asciiTheme="minorHAnsi"/>
          <w:b/>
        </w:rPr>
        <w:t>区</w:t>
      </w:r>
      <w:r>
        <w:rPr>
          <w:rFonts w:cstheme="minorBidi" w:hAnsiTheme="minorHAnsi" w:eastAsiaTheme="minorHAnsi" w:asciiTheme="minorHAnsi"/>
          <w:b/>
        </w:rPr>
        <w:t>位图</w:t>
      </w:r>
    </w:p>
    <w:p w:rsidR="0018722C">
      <w:pPr>
        <w:topLinePunct/>
      </w:pPr>
      <w:r>
        <w:t>四个站场选址均能发挥交通基础设施的基本功能，并且具有良好的区位优势，可以提高公共交通运输效益和社会经济效益，选址合理，切实可行。本文旨在研究公共汽车停车场设施构成与规模，因此，在该案例中我们选取枣园公交停车场这一案例进行论证分析。</w:t>
      </w:r>
    </w:p>
    <w:p w:rsidR="0018722C">
      <w:pPr>
        <w:pStyle w:val="Heading3"/>
        <w:topLinePunct/>
        <w:ind w:left="200" w:hangingChars="200" w:hanging="200"/>
      </w:pPr>
      <w:bookmarkStart w:id="473157" w:name="_Toc686473157"/>
      <w:bookmarkStart w:name="_bookmark66" w:id="152"/>
      <w:bookmarkEnd w:id="152"/>
      <w:r>
        <w:t>5.2.2</w:t>
      </w:r>
      <w:r>
        <w:t xml:space="preserve"> </w:t>
      </w:r>
      <w:bookmarkStart w:name="_bookmark66" w:id="153"/>
      <w:bookmarkEnd w:id="153"/>
      <w:r>
        <w:t>枣园公交停车场主要设施规模的确定</w:t>
      </w:r>
      <w:bookmarkEnd w:id="473157"/>
    </w:p>
    <w:p w:rsidR="0018722C">
      <w:pPr>
        <w:topLinePunct/>
      </w:pPr>
      <w:r>
        <w:t>本项目的主要技术经济指标包括设计年度、生产规模指标和建设规模指标等。枣</w:t>
      </w:r>
      <w:r>
        <w:t>园公交停车场的设计年度为</w:t>
      </w:r>
      <w:r>
        <w:rPr>
          <w:rFonts w:ascii="Times New Roman" w:eastAsia="Times New Roman"/>
        </w:rPr>
        <w:t>2025</w:t>
      </w:r>
      <w:r>
        <w:t>年，由上节枣园公交停车场配车规模为</w:t>
      </w:r>
      <w:r>
        <w:rPr>
          <w:rFonts w:ascii="Times New Roman" w:eastAsia="Times New Roman"/>
        </w:rPr>
        <w:t>250</w:t>
      </w:r>
      <w:r>
        <w:t>辆，依据</w:t>
      </w:r>
      <w:r>
        <w:t>前文中所提出的公共汽车停车场各主要设施规模确定的量化方法，结合延安市公交</w:t>
      </w:r>
      <w:r>
        <w:t>发</w:t>
      </w:r>
    </w:p>
    <w:p w:rsidR="0018722C">
      <w:pPr>
        <w:topLinePunct/>
      </w:pPr>
      <w:r>
        <w:rPr>
          <w:rFonts w:cstheme="minorBidi" w:hAnsiTheme="minorHAnsi" w:eastAsiaTheme="minorHAnsi" w:asciiTheme="minorHAnsi" w:ascii="Tahoma"/>
        </w:rPr>
        <w:t>42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904;mso-wrap-distance-left:0;mso-wrap-distance-right:0" from="83.664001pt,19.378546pt" to="540.214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长安大学硕士学位论文</w:t>
      </w:r>
    </w:p>
    <w:p w:rsidR="0018722C">
      <w:pPr>
        <w:topLinePunct/>
      </w:pPr>
      <w:r>
        <w:t>展的实际情况，得出枣园综合停车场各主要设施的生产规模指标如</w:t>
      </w:r>
      <w:r>
        <w:t>表</w:t>
      </w:r>
      <w:r>
        <w:rPr>
          <w:rFonts w:ascii="Times New Roman" w:eastAsia="Times New Roman"/>
        </w:rPr>
        <w:t>5</w:t>
      </w:r>
      <w:r>
        <w:rPr>
          <w:rFonts w:ascii="Times New Roman" w:eastAsia="Times New Roman"/>
        </w:rPr>
        <w:t>.</w:t>
      </w:r>
      <w:r>
        <w:rPr>
          <w:rFonts w:ascii="Times New Roman" w:eastAsia="Times New Roman"/>
        </w:rPr>
        <w:t>7</w:t>
      </w:r>
      <w:r>
        <w:t>所示，其建设规模指标见</w:t>
      </w:r>
      <w:r>
        <w:t>表</w:t>
      </w:r>
      <w:r>
        <w:rPr>
          <w:rFonts w:ascii="Times New Roman" w:eastAsia="Times New Roman"/>
        </w:rPr>
        <w:t>5</w:t>
      </w:r>
      <w:r>
        <w:rPr>
          <w:rFonts w:ascii="Times New Roman" w:eastAsia="Times New Roman"/>
        </w:rPr>
        <w:t>.</w:t>
      </w:r>
      <w:r>
        <w:rPr>
          <w:rFonts w:ascii="Times New Roman" w:eastAsia="Times New Roman"/>
        </w:rPr>
        <w:t>8</w:t>
      </w:r>
      <w:r>
        <w:t>。</w:t>
      </w:r>
    </w:p>
    <w:p w:rsidR="0018722C">
      <w:pPr>
        <w:pStyle w:val="4"/>
        <w:topLinePunct/>
        <w:ind w:left="200" w:hangingChars="200" w:hanging="200"/>
      </w:pPr>
      <w:r>
        <w:t>1.</w:t>
      </w:r>
      <w:r>
        <w:t xml:space="preserve"> </w:t>
      </w:r>
      <w:r>
        <w:t>停车坪面积</w:t>
      </w:r>
    </w:p>
    <w:p w:rsidR="0018722C">
      <w:pPr>
        <w:topLinePunct/>
      </w:pPr>
      <w:r>
        <w:t>停车位采用</w:t>
      </w:r>
      <w:r>
        <w:rPr>
          <w:rFonts w:ascii="Times New Roman" w:hAnsi="Times New Roman" w:eastAsia="Times New Roman"/>
        </w:rPr>
        <w:t>90</w:t>
      </w:r>
      <w:r>
        <w:t>°垂直式布设，根据之前已得出车位采用</w:t>
      </w:r>
      <w:r>
        <w:rPr>
          <w:rFonts w:ascii="Times New Roman" w:hAnsi="Times New Roman" w:eastAsia="Times New Roman"/>
        </w:rPr>
        <w:t>90</w:t>
      </w:r>
      <w:r>
        <w:t>°布设时每标准车停车位面积为</w:t>
      </w:r>
      <w:r>
        <w:rPr>
          <w:rFonts w:ascii="Times New Roman" w:hAnsi="Times New Roman" w:eastAsia="Times New Roman"/>
        </w:rPr>
        <w:t>60m</w:t>
      </w:r>
      <w:r>
        <w:rPr>
          <w:rFonts w:ascii="Times New Roman" w:hAnsi="Times New Roman" w:eastAsia="Times New Roman"/>
        </w:rPr>
        <w:t>2</w:t>
      </w:r>
      <w:r>
        <w:t>，通车道面积为</w:t>
      </w:r>
      <w:r>
        <w:rPr>
          <w:rFonts w:ascii="Times New Roman" w:hAnsi="Times New Roman" w:eastAsia="Times New Roman"/>
        </w:rPr>
        <w:t>24m</w:t>
      </w:r>
      <w:r>
        <w:rPr>
          <w:rFonts w:ascii="Times New Roman" w:hAnsi="Times New Roman" w:eastAsia="Times New Roman"/>
        </w:rPr>
        <w:t>2</w:t>
      </w:r>
      <w:r>
        <w:t>，可得：</w:t>
      </w:r>
    </w:p>
    <w:p w:rsidR="0018722C">
      <w:pPr>
        <w:topLinePunct/>
      </w:pPr>
      <w:r>
        <w:t>停车坪面积</w:t>
      </w:r>
      <w:r>
        <w:rPr>
          <w:rFonts w:ascii="Times New Roman" w:eastAsia="Times New Roman"/>
        </w:rPr>
        <w:t>=</w:t>
      </w:r>
      <w:r>
        <w:t>停车位面积</w:t>
      </w:r>
      <w:r>
        <w:rPr>
          <w:rFonts w:ascii="Times New Roman" w:eastAsia="Times New Roman"/>
        </w:rPr>
        <w:t>+</w:t>
      </w:r>
      <w:r>
        <w:t>通车道面积</w:t>
      </w:r>
      <w:r>
        <w:rPr>
          <w:rFonts w:ascii="Times New Roman" w:eastAsia="Times New Roman"/>
        </w:rPr>
        <w:t>=15000+6000=21000 m</w:t>
      </w:r>
      <w:r>
        <w:rPr>
          <w:rFonts w:ascii="Times New Roman" w:eastAsia="Times New Roman"/>
        </w:rPr>
        <w:t>2</w:t>
      </w:r>
    </w:p>
    <w:p w:rsidR="0018722C">
      <w:pPr>
        <w:topLinePunct/>
      </w:pPr>
      <w:r>
        <w:t>停车位</w:t>
      </w:r>
      <w:r>
        <w:rPr>
          <w:rFonts w:ascii="Times New Roman" w:hAnsi="Times New Roman" w:eastAsia="Times New Roman"/>
        </w:rPr>
        <w:t>=</w:t>
      </w:r>
      <w:r>
        <w:t>每标准车停车位面积</w:t>
      </w:r>
      <w:r>
        <w:rPr>
          <w:rFonts w:ascii="Times New Roman" w:hAnsi="Times New Roman" w:eastAsia="Times New Roman"/>
        </w:rPr>
        <w:t>×</w:t>
      </w:r>
      <w:r>
        <w:t>车辆规模</w:t>
      </w:r>
      <w:r>
        <w:rPr>
          <w:rFonts w:ascii="Times New Roman" w:hAnsi="Times New Roman" w:eastAsia="Times New Roman"/>
        </w:rPr>
        <w:t>=250×60 =15000m</w:t>
      </w:r>
      <w:r>
        <w:rPr>
          <w:rFonts w:ascii="Times New Roman" w:hAnsi="Times New Roman" w:eastAsia="Times New Roman"/>
        </w:rPr>
        <w:t>2</w:t>
      </w:r>
    </w:p>
    <w:p w:rsidR="0018722C">
      <w:pPr>
        <w:topLinePunct/>
      </w:pPr>
      <w:r>
        <w:t>通车道</w:t>
      </w:r>
      <w:r>
        <w:rPr>
          <w:rFonts w:ascii="Times New Roman" w:hAnsi="Times New Roman" w:eastAsia="Times New Roman"/>
        </w:rPr>
        <w:t>=</w:t>
      </w:r>
      <w:r>
        <w:t>每标准车通车道面积</w:t>
      </w:r>
      <w:r>
        <w:rPr>
          <w:rFonts w:ascii="Times New Roman" w:hAnsi="Times New Roman" w:eastAsia="Times New Roman"/>
        </w:rPr>
        <w:t>×</w:t>
      </w:r>
      <w:r>
        <w:t>车辆规模</w:t>
      </w:r>
      <w:r>
        <w:rPr>
          <w:rFonts w:ascii="Times New Roman" w:hAnsi="Times New Roman" w:eastAsia="Times New Roman"/>
        </w:rPr>
        <w:t>=250×24=6000m</w:t>
      </w:r>
      <w:r>
        <w:rPr>
          <w:rFonts w:ascii="Times New Roman" w:hAnsi="Times New Roman" w:eastAsia="Times New Roman"/>
        </w:rPr>
        <w:t>2</w:t>
      </w:r>
    </w:p>
    <w:p w:rsidR="0018722C">
      <w:pPr>
        <w:pStyle w:val="4"/>
        <w:topLinePunct/>
        <w:ind w:left="200" w:hangingChars="200" w:hanging="200"/>
      </w:pPr>
      <w:r>
        <w:t>2.</w:t>
      </w:r>
      <w:r>
        <w:t xml:space="preserve"> </w:t>
      </w:r>
      <w:r>
        <w:t>场前区面积</w:t>
      </w:r>
    </w:p>
    <w:p w:rsidR="0018722C">
      <w:pPr>
        <w:topLinePunct/>
      </w:pPr>
      <w:r>
        <w:t>枣园公交停车场规模较大，场前区调度室、门卫室等建筑面积取系数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，可得：</w:t>
      </w:r>
      <w:r w:rsidR="001852F3">
        <w:t xml:space="preserve">场前区面积</w:t>
      </w:r>
      <w:r>
        <w:rPr>
          <w:rFonts w:ascii="Times New Roman" w:hAnsi="Times New Roman" w:eastAsia="Times New Roman"/>
        </w:rPr>
        <w:t>= 1</w:t>
      </w:r>
      <w:r>
        <w:rPr>
          <w:rFonts w:ascii="Times New Roman" w:hAnsi="Times New Roman" w:eastAsia="Times New Roman"/>
        </w:rPr>
        <w:t>.</w:t>
      </w:r>
      <w:r>
        <w:rPr>
          <w:rFonts w:ascii="Times New Roman" w:hAnsi="Times New Roman" w:eastAsia="Times New Roman"/>
        </w:rPr>
        <w:t>5×</w:t>
      </w:r>
      <w:r>
        <w:t>公交车辆进出口面积</w:t>
      </w:r>
      <w:r>
        <w:rPr>
          <w:rFonts w:ascii="Times New Roman" w:hAnsi="Times New Roman" w:eastAsia="Times New Roman"/>
        </w:rPr>
        <w:t>=1.5×l 0×l8= 270 m</w:t>
      </w:r>
      <w:r>
        <w:rPr>
          <w:rFonts w:ascii="Times New Roman" w:hAnsi="Times New Roman" w:eastAsia="Times New Roman"/>
        </w:rPr>
        <w:t>2</w:t>
      </w:r>
    </w:p>
    <w:p w:rsidR="0018722C">
      <w:pPr>
        <w:pStyle w:val="4"/>
        <w:topLinePunct/>
        <w:ind w:left="200" w:hangingChars="200" w:hanging="200"/>
      </w:pPr>
      <w:r>
        <w:t>3.</w:t>
      </w:r>
      <w:r>
        <w:t xml:space="preserve"> </w:t>
      </w:r>
      <w:r>
        <w:t>维修车间</w:t>
      </w:r>
    </w:p>
    <w:p w:rsidR="0018722C">
      <w:pPr>
        <w:topLinePunct/>
      </w:pPr>
      <w:r>
        <w:t>至</w:t>
      </w:r>
      <w:r>
        <w:rPr>
          <w:rFonts w:ascii="Times New Roman" w:eastAsia="Times New Roman"/>
        </w:rPr>
        <w:t>2025</w:t>
      </w:r>
      <w:r>
        <w:t>年，延安市公交车均会采用双燃料公交车</w:t>
      </w:r>
      <w:r>
        <w:t>（</w:t>
      </w:r>
      <w:r>
        <w:t>单机</w:t>
      </w:r>
      <w:r>
        <w:t>）</w:t>
      </w:r>
      <w:r>
        <w:t>，</w:t>
      </w:r>
      <w:r>
        <w:t>车辆数为</w:t>
      </w:r>
      <w:r>
        <w:rPr>
          <w:rFonts w:ascii="Times New Roman" w:eastAsia="Times New Roman"/>
        </w:rPr>
        <w:t>250</w:t>
      </w:r>
      <w:r>
        <w:t>，车日</w:t>
      </w:r>
      <w:r>
        <w:t>行程</w:t>
      </w:r>
      <w:r>
        <w:rPr>
          <w:rFonts w:ascii="Times New Roman" w:eastAsia="Times New Roman"/>
        </w:rPr>
        <w:t>200Km</w:t>
      </w:r>
      <w:r>
        <w:t>，车辆完好车率定义为</w:t>
      </w:r>
      <w:r>
        <w:rPr>
          <w:rFonts w:ascii="Times New Roman" w:eastAsia="Times New Roman"/>
        </w:rPr>
        <w:t>98</w:t>
      </w:r>
      <w:r>
        <w:rPr>
          <w:rFonts w:ascii="Times New Roman" w:eastAsia="Times New Roman"/>
        </w:rPr>
        <w:t> %</w:t>
      </w:r>
      <w:r>
        <w:t>。西安市公交车维护维修方面已经比较成熟，</w:t>
      </w:r>
      <w:r>
        <w:t>我们可参照西安市公交车维护间隔里程经验数据，见</w:t>
      </w:r>
      <w:r>
        <w:t>表</w:t>
      </w:r>
      <w:r>
        <w:rPr>
          <w:rFonts w:ascii="Times New Roman" w:eastAsia="Times New Roman"/>
        </w:rPr>
        <w:t>5</w:t>
      </w:r>
      <w:r>
        <w:rPr>
          <w:rFonts w:ascii="Times New Roman" w:eastAsia="Times New Roman"/>
        </w:rPr>
        <w:t>.</w:t>
      </w:r>
      <w:r>
        <w:rPr>
          <w:rFonts w:ascii="Times New Roman" w:eastAsia="Times New Roman"/>
        </w:rPr>
        <w:t>6</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2464" from="80.424004pt,25.483686pt" to="201.050004pt,61.723686pt" stroked="true" strokeweight=".48pt" strokecolor="#000000">
            <v:stroke dashstyle="solid"/>
            <w10:wrap type="none"/>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6</w:t>
      </w:r>
      <w:r>
        <w:t xml:space="preserve">  </w:t>
      </w:r>
      <w:r>
        <w:rPr>
          <w:kern w:val="2"/>
          <w:szCs w:val="22"/>
          <w:rFonts w:cstheme="minorBidi" w:hAnsiTheme="minorHAnsi" w:eastAsiaTheme="minorHAnsi" w:asciiTheme="minorHAnsi"/>
          <w:b/>
          <w:sz w:val="21"/>
        </w:rPr>
        <w:t>西安市公共汽车</w:t>
      </w:r>
      <w:r>
        <w:rPr>
          <w:kern w:val="2"/>
          <w:szCs w:val="22"/>
          <w:rFonts w:cstheme="minorBidi" w:hAnsiTheme="minorHAnsi" w:eastAsiaTheme="minorHAnsi" w:asciiTheme="minorHAnsi"/>
          <w:b/>
          <w:spacing w:val="-2"/>
          <w:sz w:val="21"/>
        </w:rPr>
        <w:t>经</w:t>
      </w:r>
      <w:r>
        <w:rPr>
          <w:kern w:val="2"/>
          <w:szCs w:val="22"/>
          <w:rFonts w:cstheme="minorBidi" w:hAnsiTheme="minorHAnsi" w:eastAsiaTheme="minorHAnsi" w:asciiTheme="minorHAnsi"/>
          <w:b/>
          <w:sz w:val="21"/>
        </w:rPr>
        <w:t>验维护间隔里程</w:t>
      </w:r>
      <w:r>
        <w:rPr>
          <w:kern w:val="2"/>
          <w:szCs w:val="22"/>
          <w:rFonts w:cstheme="minorBidi" w:hAnsiTheme="minorHAnsi" w:eastAsiaTheme="minorHAnsi" w:asciiTheme="minorHAnsi"/>
          <w:b/>
          <w:spacing w:val="-1"/>
          <w:sz w:val="21"/>
        </w:rPr>
        <w:t>单</w:t>
      </w:r>
      <w:r>
        <w:rPr>
          <w:kern w:val="2"/>
          <w:szCs w:val="22"/>
          <w:rFonts w:cstheme="minorBidi" w:hAnsiTheme="minorHAnsi" w:eastAsiaTheme="minorHAnsi" w:asciiTheme="minorHAnsi"/>
          <w:b/>
          <w:spacing w:val="0"/>
          <w:sz w:val="21"/>
        </w:rPr>
        <w:t>位（</w:t>
      </w:r>
      <w:r>
        <w:rPr>
          <w:kern w:val="2"/>
          <w:szCs w:val="22"/>
          <w:rFonts w:ascii="Times New Roman" w:eastAsia="Times New Roman" w:cstheme="minorBidi" w:hAnsiTheme="minorHAnsi"/>
          <w:b/>
          <w:spacing w:val="0"/>
          <w:sz w:val="21"/>
        </w:rPr>
        <w:t>Km</w:t>
      </w:r>
      <w:r>
        <w:rPr>
          <w:kern w:val="2"/>
          <w:szCs w:val="22"/>
          <w:rFonts w:cstheme="minorBidi" w:hAnsiTheme="minorHAnsi" w:eastAsiaTheme="minorHAnsi" w:asciiTheme="minorHAnsi"/>
          <w:b/>
          <w:spacing w:val="0"/>
          <w:sz w:val="21"/>
        </w:rPr>
        <w:t>）</w:t>
      </w:r>
    </w:p>
    <w:tbl>
      <w:tblPr>
        <w:tblW w:w="5000" w:type="pct"/>
        <w:tblInd w:w="1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2"/>
        <w:gridCol w:w="2285"/>
        <w:gridCol w:w="2288"/>
        <w:gridCol w:w="2286"/>
      </w:tblGrid>
      <w:tr>
        <w:trPr>
          <w:tblHeader/>
        </w:trPr>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维护级别</w:t>
            </w:r>
          </w:p>
          <w:p w:rsidR="0018722C">
            <w:pPr>
              <w:pStyle w:val="a7"/>
              <w:topLinePunct/>
              <w:ind w:leftChars="0" w:left="0" w:rightChars="0" w:right="0" w:firstLineChars="0" w:firstLine="0"/>
              <w:spacing w:line="240" w:lineRule="atLeast"/>
            </w:pPr>
            <w:r>
              <w:t>车 型</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一级维护</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二级维护</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加强二级维护</w:t>
            </w:r>
          </w:p>
        </w:tc>
      </w:tr>
      <w:tr>
        <w:tc>
          <w:tcPr>
            <w:tcW w:w="1309" w:type="pct"/>
            <w:vAlign w:val="center"/>
          </w:tcPr>
          <w:p w:rsidR="0018722C">
            <w:pPr>
              <w:pStyle w:val="ac"/>
              <w:topLinePunct/>
              <w:ind w:leftChars="0" w:left="0" w:rightChars="0" w:right="0" w:firstLineChars="0" w:firstLine="0"/>
              <w:spacing w:line="240" w:lineRule="atLeast"/>
            </w:pPr>
            <w:r>
              <w:t>双燃料单机</w:t>
            </w:r>
          </w:p>
        </w:tc>
        <w:tc>
          <w:tcPr>
            <w:tcW w:w="1230" w:type="pct"/>
            <w:vAlign w:val="center"/>
          </w:tcPr>
          <w:p w:rsidR="0018722C">
            <w:pPr>
              <w:pStyle w:val="affff9"/>
              <w:topLinePunct/>
              <w:ind w:leftChars="0" w:left="0" w:rightChars="0" w:right="0" w:firstLineChars="0" w:firstLine="0"/>
              <w:spacing w:line="240" w:lineRule="atLeast"/>
            </w:pPr>
            <w:r>
              <w:t>3500</w:t>
            </w:r>
          </w:p>
        </w:tc>
        <w:tc>
          <w:tcPr>
            <w:tcW w:w="1231" w:type="pct"/>
            <w:vAlign w:val="center"/>
          </w:tcPr>
          <w:p w:rsidR="0018722C">
            <w:pPr>
              <w:pStyle w:val="affff9"/>
              <w:topLinePunct/>
              <w:ind w:leftChars="0" w:left="0" w:rightChars="0" w:right="0" w:firstLineChars="0" w:firstLine="0"/>
              <w:spacing w:line="240" w:lineRule="atLeast"/>
            </w:pPr>
            <w:r>
              <w:t>21000</w:t>
            </w:r>
          </w:p>
        </w:tc>
        <w:tc>
          <w:tcPr>
            <w:tcW w:w="1230" w:type="pct"/>
            <w:vAlign w:val="center"/>
          </w:tcPr>
          <w:p w:rsidR="0018722C">
            <w:pPr>
              <w:pStyle w:val="affff9"/>
              <w:topLinePunct/>
              <w:ind w:leftChars="0" w:left="0" w:rightChars="0" w:right="0" w:firstLineChars="0" w:firstLine="0"/>
              <w:spacing w:line="240" w:lineRule="atLeast"/>
            </w:pPr>
            <w:r>
              <w:t>84000</w:t>
            </w:r>
          </w:p>
        </w:tc>
      </w:tr>
      <w:tr>
        <w:tc>
          <w:tcPr>
            <w:tcW w:w="1309" w:type="pct"/>
            <w:vAlign w:val="center"/>
          </w:tcPr>
          <w:p w:rsidR="0018722C">
            <w:pPr>
              <w:pStyle w:val="ac"/>
              <w:topLinePunct/>
              <w:ind w:leftChars="0" w:left="0" w:rightChars="0" w:right="0" w:firstLineChars="0" w:firstLine="0"/>
              <w:spacing w:line="240" w:lineRule="atLeast"/>
            </w:pPr>
            <w:r>
              <w:t>天然气</w:t>
            </w:r>
            <w:r>
              <w:t>/</w:t>
            </w:r>
            <w:r>
              <w:t>柴油单机</w:t>
            </w:r>
          </w:p>
        </w:tc>
        <w:tc>
          <w:tcPr>
            <w:tcW w:w="1230" w:type="pct"/>
            <w:vAlign w:val="center"/>
          </w:tcPr>
          <w:p w:rsidR="0018722C">
            <w:pPr>
              <w:pStyle w:val="affff9"/>
              <w:topLinePunct/>
              <w:ind w:leftChars="0" w:left="0" w:rightChars="0" w:right="0" w:firstLineChars="0" w:firstLine="0"/>
              <w:spacing w:line="240" w:lineRule="atLeast"/>
            </w:pPr>
            <w:r>
              <w:t>3000</w:t>
            </w:r>
          </w:p>
        </w:tc>
        <w:tc>
          <w:tcPr>
            <w:tcW w:w="1231" w:type="pct"/>
            <w:vAlign w:val="center"/>
          </w:tcPr>
          <w:p w:rsidR="0018722C">
            <w:pPr>
              <w:pStyle w:val="affff9"/>
              <w:topLinePunct/>
              <w:ind w:leftChars="0" w:left="0" w:rightChars="0" w:right="0" w:firstLineChars="0" w:firstLine="0"/>
              <w:spacing w:line="240" w:lineRule="atLeast"/>
            </w:pPr>
            <w:r>
              <w:t>18000</w:t>
            </w:r>
          </w:p>
        </w:tc>
        <w:tc>
          <w:tcPr>
            <w:tcW w:w="1230" w:type="pct"/>
            <w:vAlign w:val="center"/>
          </w:tcPr>
          <w:p w:rsidR="0018722C">
            <w:pPr>
              <w:pStyle w:val="affff9"/>
              <w:topLinePunct/>
              <w:ind w:leftChars="0" w:left="0" w:rightChars="0" w:right="0" w:firstLineChars="0" w:firstLine="0"/>
              <w:spacing w:line="240" w:lineRule="atLeast"/>
            </w:pPr>
            <w:r>
              <w:t>72000</w:t>
            </w:r>
          </w:p>
        </w:tc>
      </w:tr>
      <w:tr>
        <w:tc>
          <w:tcPr>
            <w:tcW w:w="1309" w:type="pct"/>
            <w:vAlign w:val="center"/>
            <w:tcBorders>
              <w:top w:val="single" w:sz="4" w:space="0" w:color="auto"/>
            </w:tcBorders>
          </w:tcPr>
          <w:p w:rsidR="0018722C">
            <w:pPr>
              <w:pStyle w:val="ac"/>
              <w:topLinePunct/>
              <w:ind w:leftChars="0" w:left="0" w:rightChars="0" w:right="0" w:firstLineChars="0" w:firstLine="0"/>
              <w:spacing w:line="240" w:lineRule="atLeast"/>
            </w:pPr>
            <w:r>
              <w:t>纯天然气双层</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2500</w:t>
            </w:r>
          </w:p>
        </w:tc>
        <w:tc>
          <w:tcPr>
            <w:tcW w:w="1231" w:type="pct"/>
            <w:vAlign w:val="center"/>
            <w:tcBorders>
              <w:top w:val="single" w:sz="4" w:space="0" w:color="auto"/>
            </w:tcBorders>
          </w:tcPr>
          <w:p w:rsidR="0018722C">
            <w:pPr>
              <w:pStyle w:val="affff9"/>
              <w:topLinePunct/>
              <w:ind w:leftChars="0" w:left="0" w:rightChars="0" w:right="0" w:firstLineChars="0" w:firstLine="0"/>
              <w:spacing w:line="240" w:lineRule="atLeast"/>
            </w:pPr>
            <w:r>
              <w:t>15000</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60000</w:t>
            </w:r>
          </w:p>
        </w:tc>
      </w:tr>
    </w:tbl>
    <w:p w:rsidR="0018722C">
      <w:pPr>
        <w:topLinePunct/>
        <w:pStyle w:val="affa"/>
      </w:pPr>
    </w:p>
    <w:p w:rsidR="0018722C">
      <w:pPr>
        <w:pStyle w:val="BodyText"/>
        <w:spacing w:before="1"/>
        <w:ind w:leftChars="0" w:left="721"/>
        <w:rPr>
          <w:rFonts w:ascii="Times New Roman" w:eastAsia="Times New Roman"/>
        </w:rPr>
        <w:topLinePunct/>
      </w:pPr>
      <w:r>
        <w:t>枣园公交停车场每日维护数量</w:t>
      </w:r>
      <w:r>
        <w:rPr>
          <w:rFonts w:ascii="Times New Roman" w:eastAsia="Times New Roman"/>
        </w:rPr>
        <w:t>=</w:t>
      </w:r>
    </w:p>
    <w:p w:rsidR="0018722C">
      <w:pPr>
        <w:pStyle w:val="aff7"/>
        <w:topLinePunct/>
      </w:pPr>
      <w:r>
        <w:drawing>
          <wp:inline>
            <wp:extent cx="1990089" cy="448309"/>
            <wp:effectExtent l="0" t="0" r="0" b="0"/>
            <wp:docPr id="49" name="image37.png" descr=""/>
            <wp:cNvGraphicFramePr>
              <a:graphicFrameLocks noChangeAspect="1"/>
            </wp:cNvGraphicFramePr>
            <a:graphic>
              <a:graphicData uri="http://schemas.openxmlformats.org/drawingml/2006/picture">
                <pic:pic>
                  <pic:nvPicPr>
                    <pic:cNvPr id="50" name="image37.png"/>
                    <pic:cNvPicPr/>
                  </pic:nvPicPr>
                  <pic:blipFill>
                    <a:blip r:embed="rId85" cstate="print"/>
                    <a:stretch>
                      <a:fillRect/>
                    </a:stretch>
                  </pic:blipFill>
                  <pic:spPr>
                    <a:xfrm>
                      <a:off x="0" y="0"/>
                      <a:ext cx="1990089" cy="448309"/>
                    </a:xfrm>
                    <a:prstGeom prst="rect">
                      <a:avLst/>
                    </a:prstGeom>
                  </pic:spPr>
                </pic:pic>
              </a:graphicData>
            </a:graphic>
          </wp:inline>
        </w:drawing>
      </w:r>
    </w:p>
    <w:p w:rsidR="0018722C">
      <w:pPr>
        <w:topLinePunct/>
      </w:pPr>
      <w:r>
        <w:t>得出每日一级维护车辆数为</w:t>
      </w:r>
      <w:r>
        <w:rPr>
          <w:rFonts w:ascii="Times New Roman" w:eastAsia="Times New Roman"/>
        </w:rPr>
        <w:t>14</w:t>
      </w:r>
      <w:r>
        <w:t>辆，二级维护车数为</w:t>
      </w:r>
      <w:r>
        <w:rPr>
          <w:rFonts w:ascii="Times New Roman" w:eastAsia="Times New Roman"/>
        </w:rPr>
        <w:t>3</w:t>
      </w:r>
      <w:r>
        <w:t>辆，加强维护为</w:t>
      </w:r>
      <w:r>
        <w:rPr>
          <w:rFonts w:ascii="Times New Roman" w:eastAsia="Times New Roman"/>
        </w:rPr>
        <w:t>1</w:t>
      </w:r>
      <w:r>
        <w:t>辆。</w:t>
      </w:r>
    </w:p>
    <w:p w:rsidR="0018722C">
      <w:pPr>
        <w:topLinePunct/>
      </w:pPr>
      <w:r>
        <w:t>临修车数</w:t>
      </w:r>
      <w:r>
        <w:rPr>
          <w:rFonts w:ascii="Times New Roman" w:hAnsi="Times New Roman" w:eastAsia="Times New Roman"/>
        </w:rPr>
        <w:t>=</w:t>
      </w:r>
      <w:r>
        <w:t>车辆数</w:t>
      </w:r>
      <w:r>
        <w:rPr>
          <w:rFonts w:ascii="Times New Roman" w:hAnsi="Times New Roman" w:eastAsia="Times New Roman"/>
        </w:rPr>
        <w:t>×10%=250×0.1=25</w:t>
      </w:r>
      <w:r>
        <w:t>，取为</w:t>
      </w:r>
      <w:r>
        <w:rPr>
          <w:rFonts w:ascii="Times New Roman" w:hAnsi="Times New Roman" w:eastAsia="Times New Roman"/>
        </w:rPr>
        <w:t>25</w:t>
      </w:r>
      <w:r>
        <w:t>车次。</w:t>
      </w:r>
    </w:p>
    <w:p w:rsidR="0018722C">
      <w:pPr>
        <w:topLinePunct/>
      </w:pPr>
      <w:r>
        <w:t>重点修理车次数</w:t>
      </w:r>
      <w:r>
        <w:rPr>
          <w:rFonts w:ascii="Times New Roman" w:hAnsi="Times New Roman" w:eastAsia="Times New Roman"/>
        </w:rPr>
        <w:t>=</w:t>
      </w:r>
      <w:r>
        <w:t>临修车数</w:t>
      </w:r>
      <w:r>
        <w:rPr>
          <w:rFonts w:ascii="Times New Roman" w:hAnsi="Times New Roman" w:eastAsia="Times New Roman"/>
        </w:rPr>
        <w:t>×30%=25×0.3=7.5</w:t>
      </w:r>
      <w:r>
        <w:t>，取整为</w:t>
      </w:r>
      <w:r>
        <w:rPr>
          <w:rFonts w:ascii="Times New Roman" w:hAnsi="Times New Roman" w:eastAsia="Times New Roman"/>
        </w:rPr>
        <w:t>8</w:t>
      </w:r>
      <w:r>
        <w:t>车次。</w:t>
      </w:r>
    </w:p>
    <w:p w:rsidR="0018722C">
      <w:pPr>
        <w:topLinePunct/>
      </w:pPr>
      <w:r>
        <w:t>一级维护作业时间较短，一般为</w:t>
      </w:r>
      <w:r>
        <w:rPr>
          <w:rFonts w:ascii="Times New Roman" w:hAnsi="Times New Roman" w:eastAsia="Times New Roman"/>
        </w:rPr>
        <w:t>4~5</w:t>
      </w:r>
      <w:r>
        <w:t>个小时，与重点临修有交叉作业的条件，两者按</w:t>
      </w:r>
      <w:r>
        <w:rPr>
          <w:rFonts w:ascii="Times New Roman" w:hAnsi="Times New Roman" w:eastAsia="Times New Roman"/>
        </w:rPr>
        <w:t>60%</w:t>
      </w:r>
      <w:r>
        <w:t>折算，即</w:t>
      </w:r>
      <w:r>
        <w:t>（</w:t>
      </w:r>
      <w:r>
        <w:rPr>
          <w:rFonts w:ascii="Times New Roman" w:hAnsi="Times New Roman" w:eastAsia="Times New Roman"/>
        </w:rPr>
        <w:t>14+8</w:t>
      </w:r>
      <w:r>
        <w:t>）</w:t>
      </w:r>
      <w:r>
        <w:rPr>
          <w:rFonts w:ascii="Times New Roman" w:hAnsi="Times New Roman" w:eastAsia="Times New Roman"/>
        </w:rPr>
        <w:t>×0.6=13.2</w:t>
      </w:r>
      <w:r>
        <w:t>车次，取整后可知维修维护工间需要一级维护和重点修理单机工位</w:t>
      </w:r>
      <w:r>
        <w:rPr>
          <w:rFonts w:ascii="Times New Roman" w:hAnsi="Times New Roman" w:eastAsia="Times New Roman"/>
        </w:rPr>
        <w:t>14</w:t>
      </w:r>
      <w:r>
        <w:t>个。</w:t>
      </w:r>
    </w:p>
    <w:p w:rsidR="0018722C">
      <w:pPr>
        <w:topLinePunct/>
      </w:pPr>
      <w:r>
        <w:rPr>
          <w:rFonts w:cstheme="minorBidi" w:hAnsiTheme="minorHAnsi" w:eastAsiaTheme="minorHAnsi" w:asciiTheme="minorHAnsi" w:ascii="Tahoma"/>
        </w:rPr>
        <w:t>43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976;mso-wrap-distance-left:0;mso-wrap-distance-right:0" from="55.200001pt,19.378546pt" to="511.780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第五章</w:t>
      </w:r>
      <w:r w:rsidR="001852F3">
        <w:rPr>
          <w:kern w:val="2"/>
          <w:szCs w:val="22"/>
          <w:rFonts w:ascii="微软雅黑" w:eastAsia="微软雅黑" w:hint="eastAsia" w:cstheme="minorBidi" w:hAnsiTheme="minorHAnsi"/>
          <w:sz w:val="18"/>
        </w:rPr>
        <w:t xml:space="preserve">  案例分析</w:t>
      </w:r>
    </w:p>
    <w:p w:rsidR="0018722C">
      <w:pPr>
        <w:topLinePunct/>
      </w:pPr>
      <w:r>
        <w:t>总工位面积</w:t>
      </w:r>
      <w:r>
        <w:rPr>
          <w:rFonts w:ascii="Times New Roman" w:hAnsi="Times New Roman" w:eastAsia="Times New Roman"/>
        </w:rPr>
        <w:t>=</w:t>
      </w:r>
      <w:r>
        <w:t>（</w:t>
      </w:r>
      <w:r>
        <w:rPr>
          <w:rFonts w:ascii="Times New Roman" w:hAnsi="Times New Roman" w:eastAsia="Times New Roman"/>
        </w:rPr>
        <w:t>14+3+1</w:t>
      </w:r>
      <w:r>
        <w:t>）</w:t>
      </w:r>
      <w:r>
        <w:rPr>
          <w:rFonts w:ascii="Times New Roman" w:hAnsi="Times New Roman" w:eastAsia="Times New Roman"/>
        </w:rPr>
        <w:t>×</w:t>
      </w:r>
      <w:r>
        <w:t>每个单机工位面积</w:t>
      </w:r>
      <w:r>
        <w:rPr>
          <w:rFonts w:ascii="Times New Roman" w:hAnsi="Times New Roman" w:eastAsia="Times New Roman"/>
        </w:rPr>
        <w:t>=17×102m</w:t>
      </w:r>
      <w:r>
        <w:rPr>
          <w:rFonts w:ascii="Times New Roman" w:hAnsi="Times New Roman" w:eastAsia="Times New Roman"/>
        </w:rPr>
        <w:t>2</w:t>
      </w:r>
      <w:r>
        <w:rPr>
          <w:rFonts w:ascii="Times New Roman" w:hAnsi="Times New Roman" w:eastAsia="Times New Roman"/>
        </w:rPr>
        <w:t>=1734m</w:t>
      </w:r>
      <w:r>
        <w:rPr>
          <w:rFonts w:ascii="Times New Roman" w:hAnsi="Times New Roman" w:eastAsia="Times New Roman"/>
        </w:rPr>
        <w:t>2</w:t>
      </w:r>
    </w:p>
    <w:p w:rsidR="0018722C">
      <w:pPr>
        <w:topLinePunct/>
      </w:pPr>
      <w:r>
        <w:t>保修工间面积</w:t>
      </w:r>
      <w:r>
        <w:rPr>
          <w:rFonts w:ascii="Times New Roman" w:eastAsia="Times New Roman"/>
        </w:rPr>
        <w:t>=</w:t>
      </w:r>
      <w:r>
        <w:t>总工位面积</w:t>
      </w:r>
      <w:r>
        <w:rPr>
          <w:rFonts w:ascii="Times New Roman" w:eastAsia="Times New Roman"/>
        </w:rPr>
        <w:t>+</w:t>
      </w:r>
      <w:r>
        <w:t>通道面积</w:t>
      </w:r>
      <w:r>
        <w:rPr>
          <w:rFonts w:ascii="Times New Roman" w:eastAsia="Times New Roman"/>
        </w:rPr>
        <w:t>+</w:t>
      </w:r>
      <w:r>
        <w:t>辅助工间面积</w:t>
      </w:r>
      <w:r>
        <w:rPr>
          <w:rFonts w:ascii="Times New Roman" w:eastAsia="Times New Roman"/>
        </w:rPr>
        <w:t>+</w:t>
      </w:r>
      <w:r>
        <w:t>材料库面积</w:t>
      </w:r>
      <w:r>
        <w:rPr>
          <w:rFonts w:ascii="Times New Roman" w:eastAsia="Times New Roman"/>
        </w:rPr>
        <w:t>=2919 m</w:t>
      </w:r>
      <w:r>
        <w:rPr>
          <w:rFonts w:ascii="Times New Roman" w:eastAsia="Times New Roman"/>
        </w:rPr>
        <w:t>2</w:t>
      </w:r>
    </w:p>
    <w:p w:rsidR="0018722C">
      <w:pPr>
        <w:topLinePunct/>
      </w:pPr>
      <w:r>
        <w:t>通道面积需根据维护维修车间工位布设的具体形式而定，当工位布设为通道式时</w:t>
      </w:r>
      <w:r>
        <w:t>面积为最小，本项目中将工位布设为</w:t>
      </w:r>
      <w:r>
        <w:rPr>
          <w:rFonts w:ascii="Times New Roman" w:hAnsi="Times New Roman" w:eastAsia="Times New Roman"/>
        </w:rPr>
        <w:t>45</w:t>
      </w:r>
      <w:r>
        <w:t>°时对应的通车道宽度至少是</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27m</w:t>
      </w:r>
      <w:r>
        <w:t>，考虑安</w:t>
      </w:r>
      <w:r>
        <w:t>全因素，至少取</w:t>
      </w:r>
      <w:r>
        <w:rPr>
          <w:rFonts w:ascii="Times New Roman" w:hAnsi="Times New Roman" w:eastAsia="Times New Roman"/>
        </w:rPr>
        <w:t>9m</w:t>
      </w:r>
      <w:r>
        <w:t>，通道长度为</w:t>
      </w:r>
      <w:r>
        <w:rPr>
          <w:rFonts w:ascii="Times New Roman" w:hAnsi="Times New Roman" w:eastAsia="Times New Roman"/>
        </w:rPr>
        <w:t>75m</w:t>
      </w:r>
      <w:r>
        <w:t>，确定通道面积为</w:t>
      </w:r>
      <w:r>
        <w:rPr>
          <w:rFonts w:ascii="Times New Roman" w:hAnsi="Times New Roman" w:eastAsia="Times New Roman"/>
        </w:rPr>
        <w:t>675m</w:t>
      </w:r>
      <w:r>
        <w:rPr>
          <w:rFonts w:ascii="Times New Roman" w:hAnsi="Times New Roman" w:eastAsia="Times New Roman"/>
        </w:rPr>
        <w:t>2</w:t>
      </w:r>
      <w:r>
        <w:t>；辅助工间面积按每保</w:t>
      </w:r>
      <w:r>
        <w:t>修工位</w:t>
      </w:r>
      <w:r>
        <w:rPr>
          <w:rFonts w:ascii="Times New Roman" w:hAnsi="Times New Roman" w:eastAsia="Times New Roman"/>
        </w:rPr>
        <w:t>15~20m</w:t>
      </w:r>
      <w:r>
        <w:rPr>
          <w:rFonts w:ascii="Times New Roman" w:hAnsi="Times New Roman" w:eastAsia="Times New Roman"/>
        </w:rPr>
        <w:t>2</w:t>
      </w:r>
      <w:r>
        <w:t>计算；材料库面积每保修工位</w:t>
      </w:r>
      <w:r>
        <w:rPr>
          <w:rFonts w:ascii="Times New Roman" w:hAnsi="Times New Roman" w:eastAsia="Times New Roman"/>
        </w:rPr>
        <w:t>10m</w:t>
      </w:r>
      <w:r>
        <w:rPr>
          <w:rFonts w:ascii="Times New Roman" w:hAnsi="Times New Roman" w:eastAsia="Times New Roman"/>
        </w:rPr>
        <w:t>2</w:t>
      </w:r>
      <w:r>
        <w:t>计算。车辆大型化必将成为公交发展的趋势，建议预留一定发展用地，工位设计时前后留有更大空间。</w:t>
      </w:r>
    </w:p>
    <w:p w:rsidR="0018722C">
      <w:pPr>
        <w:pStyle w:val="4"/>
        <w:topLinePunct/>
        <w:ind w:left="200" w:hangingChars="200" w:hanging="200"/>
      </w:pPr>
      <w:r>
        <w:t>4.</w:t>
      </w:r>
      <w:r>
        <w:t xml:space="preserve"> </w:t>
      </w:r>
      <w:r>
        <w:t>油气站</w:t>
      </w:r>
    </w:p>
    <w:p w:rsidR="0018722C">
      <w:pPr>
        <w:topLinePunct/>
      </w:pPr>
      <w:r>
        <w:t>根据对已建同等规模公共汽车停车场油气站配置规模和使用效果的调查和工作人员对使用状况的反映，拟建的加油站拟定为</w:t>
      </w:r>
      <w:r>
        <w:rPr>
          <w:rFonts w:ascii="Times New Roman" w:eastAsia="Times New Roman"/>
        </w:rPr>
        <w:t>600m</w:t>
      </w:r>
      <w:r>
        <w:rPr>
          <w:rFonts w:ascii="Times New Roman" w:eastAsia="Times New Roman"/>
        </w:rPr>
        <w:t>2</w:t>
      </w:r>
      <w:r>
        <w:t>。同时，为保证安全，其面积加上周围开阔场地应该达到</w:t>
      </w:r>
      <w:r>
        <w:rPr>
          <w:rFonts w:ascii="Times New Roman" w:eastAsia="Times New Roman"/>
        </w:rPr>
        <w:t>1500 m</w:t>
      </w:r>
      <w:r>
        <w:rPr>
          <w:rFonts w:ascii="Times New Roman" w:eastAsia="Times New Roman"/>
        </w:rPr>
        <w:t>2</w:t>
      </w:r>
      <w:r>
        <w:t>。</w:t>
      </w:r>
    </w:p>
    <w:p w:rsidR="0018722C">
      <w:pPr>
        <w:pStyle w:val="4"/>
        <w:topLinePunct/>
        <w:ind w:left="200" w:hangingChars="200" w:hanging="200"/>
      </w:pPr>
      <w:r>
        <w:t>5.</w:t>
      </w:r>
      <w:r>
        <w:t xml:space="preserve"> </w:t>
      </w:r>
      <w:r>
        <w:t>洗车区</w:t>
      </w:r>
    </w:p>
    <w:p w:rsidR="0018722C">
      <w:pPr>
        <w:topLinePunct/>
      </w:pPr>
      <w:r>
        <w:t>洗车区占地宜为停车用地的</w:t>
      </w:r>
      <w:r>
        <w:rPr>
          <w:rFonts w:ascii="Times New Roman" w:eastAsia="Times New Roman"/>
        </w:rPr>
        <w:t>1%~1.5%</w:t>
      </w:r>
      <w:r>
        <w:t>，本项目停车规模较大故可选取</w:t>
      </w:r>
      <w:r>
        <w:rPr>
          <w:rFonts w:ascii="Times New Roman" w:eastAsia="Times New Roman"/>
        </w:rPr>
        <w:t>1</w:t>
      </w:r>
      <w:r>
        <w:rPr>
          <w:rFonts w:ascii="Times New Roman" w:eastAsia="Times New Roman"/>
        </w:rPr>
        <w:t>.</w:t>
      </w:r>
      <w:r>
        <w:rPr>
          <w:rFonts w:ascii="Times New Roman" w:eastAsia="Times New Roman"/>
        </w:rPr>
        <w:t>5%</w:t>
      </w:r>
      <w:r>
        <w:t>。笔者</w:t>
      </w:r>
      <w:r>
        <w:t>建议洗车区可以考虑设置在停车坪即可，同时满足车辆清洗与停车需求，节省停车场</w:t>
      </w:r>
      <w:r>
        <w:t>用地。</w:t>
      </w:r>
    </w:p>
    <w:p w:rsidR="0018722C">
      <w:pPr>
        <w:topLinePunct/>
      </w:pPr>
      <w:r>
        <w:t>洗车区面积</w:t>
      </w:r>
      <w:r>
        <w:rPr>
          <w:rFonts w:ascii="Times New Roman" w:hAnsi="Times New Roman" w:eastAsia="Times New Roman"/>
        </w:rPr>
        <w:t>=</w:t>
      </w:r>
      <w:r>
        <w:t>停车坪</w:t>
      </w:r>
      <w:r>
        <w:rPr>
          <w:rFonts w:ascii="Times New Roman" w:hAnsi="Times New Roman" w:eastAsia="Times New Roman"/>
        </w:rPr>
        <w:t>×1.5=21000×1.5%=315m</w:t>
      </w:r>
      <w:r>
        <w:rPr>
          <w:rFonts w:ascii="Times New Roman" w:hAnsi="Times New Roman" w:eastAsia="Times New Roman"/>
        </w:rPr>
        <w:t>2</w:t>
      </w:r>
    </w:p>
    <w:p w:rsidR="0018722C">
      <w:pPr>
        <w:pStyle w:val="4"/>
        <w:topLinePunct/>
        <w:ind w:left="200" w:hangingChars="200" w:hanging="200"/>
      </w:pPr>
      <w:r>
        <w:t>6.</w:t>
      </w:r>
      <w:r>
        <w:t xml:space="preserve"> </w:t>
      </w:r>
      <w:r>
        <w:t>综合楼面积</w:t>
      </w:r>
    </w:p>
    <w:p w:rsidR="0018722C">
      <w:pPr>
        <w:topLinePunct/>
      </w:pPr>
      <w:r>
        <w:t>综合楼主要以办公和提供工作人员相应生活设施为主，包括办公用房和司乘公寓。两者均属于建筑型面积，可依据切实需要及投资状况通过增楼层加来解决面积问题。在该案例中设计办公及生活型建筑为</w:t>
      </w:r>
      <w:r>
        <w:rPr>
          <w:rFonts w:ascii="Times New Roman" w:eastAsia="Times New Roman"/>
        </w:rPr>
        <w:t>10m</w:t>
      </w:r>
      <w:r>
        <w:rPr>
          <w:rFonts w:ascii="Times New Roman" w:eastAsia="Times New Roman"/>
        </w:rPr>
        <w:t>2</w:t>
      </w:r>
      <w:r>
        <w:rPr>
          <w:rFonts w:ascii="Times New Roman" w:eastAsia="Times New Roman"/>
        </w:rPr>
        <w:t>/</w:t>
      </w:r>
      <w:r>
        <w:t>标准车，即综合楼面积为</w:t>
      </w:r>
      <w:r>
        <w:rPr>
          <w:rFonts w:ascii="Times New Roman" w:eastAsia="Times New Roman"/>
        </w:rPr>
        <w:t>2500m</w:t>
      </w:r>
      <w:r>
        <w:rPr>
          <w:rFonts w:ascii="Times New Roman" w:eastAsia="Times New Roman"/>
        </w:rPr>
        <w:t>2</w:t>
      </w:r>
      <w:r>
        <w:t>。</w:t>
      </w:r>
    </w:p>
    <w:p w:rsidR="0018722C">
      <w:pPr>
        <w:pStyle w:val="4"/>
        <w:topLinePunct/>
        <w:ind w:left="200" w:hangingChars="200" w:hanging="200"/>
      </w:pPr>
      <w:r>
        <w:t>7.</w:t>
      </w:r>
      <w:r>
        <w:t xml:space="preserve"> </w:t>
      </w:r>
      <w:r>
        <w:t>绿化面积</w:t>
      </w:r>
    </w:p>
    <w:p w:rsidR="0018722C">
      <w:pPr>
        <w:topLinePunct/>
      </w:pPr>
      <w:r>
        <w:t>绿化面积</w:t>
      </w:r>
      <w:r>
        <w:rPr>
          <w:rFonts w:ascii="Times New Roman" w:hAnsi="Times New Roman" w:eastAsia="Times New Roman"/>
        </w:rPr>
        <w:t>=34134×12%=4096.08m</w:t>
      </w:r>
      <w:r>
        <w:rPr>
          <w:rFonts w:ascii="Times New Roman" w:hAnsi="Times New Roman" w:eastAsia="Times New Roman"/>
        </w:rPr>
        <w:t>2</w:t>
      </w:r>
      <w:r>
        <w:t>，考虑到停车场地和生产区的边角、空地绿化，</w:t>
      </w:r>
      <w:r w:rsidR="001852F3">
        <w:t xml:space="preserve">该项目绿化面积应该至少为</w:t>
      </w:r>
      <w:r>
        <w:rPr>
          <w:rFonts w:ascii="Times New Roman" w:hAnsi="Times New Roman" w:eastAsia="Times New Roman"/>
        </w:rPr>
        <w:t>4100m </w:t>
      </w:r>
      <w:r>
        <w:rPr>
          <w:rFonts w:ascii="Times New Roman" w:hAnsi="Times New Roman" w:eastAsia="Times New Roman"/>
        </w:rPr>
        <w:t>2</w:t>
      </w:r>
      <w:r>
        <w:t>。</w:t>
      </w:r>
    </w:p>
    <w:p w:rsidR="0018722C">
      <w:pPr>
        <w:pStyle w:val="4"/>
        <w:topLinePunct/>
        <w:ind w:left="200" w:hangingChars="200" w:hanging="200"/>
      </w:pPr>
      <w:r>
        <w:t>8.</w:t>
      </w:r>
      <w:r>
        <w:t xml:space="preserve"> </w:t>
      </w:r>
      <w:r>
        <w:t>其它设施面积：</w:t>
      </w:r>
    </w:p>
    <w:p w:rsidR="0018722C">
      <w:pPr>
        <w:topLinePunct/>
      </w:pPr>
      <w:r>
        <w:t>根据</w:t>
      </w:r>
      <w:r>
        <w:rPr>
          <w:rFonts w:ascii="Times New Roman" w:eastAsia="Times New Roman"/>
        </w:rPr>
        <w:t>4</w:t>
      </w:r>
      <w:r>
        <w:rPr>
          <w:rFonts w:ascii="Times New Roman" w:eastAsia="Times New Roman"/>
        </w:rPr>
        <w:t>.</w:t>
      </w:r>
      <w:r>
        <w:rPr>
          <w:rFonts w:ascii="Times New Roman" w:eastAsia="Times New Roman"/>
        </w:rPr>
        <w:t>3</w:t>
      </w:r>
      <w:r>
        <w:t>节中所列出的计算方式即可确定其它各项设施规模，详细确定过程在此处</w:t>
      </w:r>
    </w:p>
    <w:p w:rsidR="0018722C">
      <w:pPr>
        <w:topLinePunct/>
      </w:pPr>
      <w:r>
        <w:t>不再说明，均按其给出量化方法结合实际情况确定，结果在</w:t>
      </w:r>
      <w:r>
        <w:t>表</w:t>
      </w:r>
      <w:r>
        <w:rPr>
          <w:rFonts w:ascii="Times New Roman" w:eastAsia="Times New Roman"/>
        </w:rPr>
        <w:t>5</w:t>
      </w:r>
      <w:r>
        <w:rPr>
          <w:rFonts w:ascii="Times New Roman" w:eastAsia="Times New Roman"/>
        </w:rPr>
        <w:t>.</w:t>
      </w:r>
      <w:r>
        <w:rPr>
          <w:rFonts w:ascii="Times New Roman" w:eastAsia="Times New Roman"/>
        </w:rPr>
        <w:t>8</w:t>
      </w:r>
      <w:r>
        <w:t>中同以上求得的设施</w:t>
      </w:r>
    </w:p>
    <w:p w:rsidR="0018722C">
      <w:pPr>
        <w:topLinePunct/>
      </w:pPr>
      <w:r>
        <w:t>面积一起列出，</w:t>
      </w:r>
      <w:r>
        <w:t>表</w:t>
      </w:r>
      <w:r>
        <w:rPr>
          <w:rFonts w:ascii="Times New Roman" w:eastAsia="Times New Roman"/>
        </w:rPr>
        <w:t>5</w:t>
      </w:r>
      <w:r>
        <w:rPr>
          <w:rFonts w:ascii="Times New Roman" w:eastAsia="Times New Roman"/>
        </w:rPr>
        <w:t>.</w:t>
      </w:r>
      <w:r>
        <w:rPr>
          <w:rFonts w:ascii="Times New Roman" w:eastAsia="Times New Roman"/>
        </w:rPr>
        <w:t>7</w:t>
      </w:r>
      <w:r>
        <w:t>为枣园公交停车场主要设施生产规模指标。</w:t>
      </w:r>
    </w:p>
    <w:p w:rsidR="0018722C">
      <w:pPr>
        <w:topLinePunct/>
      </w:pPr>
      <w:r>
        <w:rPr>
          <w:rFonts w:cstheme="minorBidi" w:hAnsiTheme="minorHAnsi" w:eastAsiaTheme="minorHAnsi" w:asciiTheme="minorHAnsi" w:ascii="Tahoma"/>
        </w:rPr>
        <w:t>44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00;mso-wrap-distance-left:0;mso-wrap-distance-right:0" from="83.664001pt,19.378546pt" to="540.214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长安大学硕士学位论文</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 7</w:t>
      </w:r>
      <w:r>
        <w:t xml:space="preserve">  </w:t>
      </w:r>
      <w:r>
        <w:rPr>
          <w:rFonts w:cstheme="minorBidi" w:hAnsiTheme="minorHAnsi" w:eastAsiaTheme="minorHAnsi" w:asciiTheme="minorHAnsi"/>
          <w:b/>
        </w:rPr>
        <w:t>枣园公交停车场主要设施生产规模指标</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4"/>
        <w:gridCol w:w="2951"/>
        <w:gridCol w:w="2176"/>
        <w:gridCol w:w="2596"/>
      </w:tblGrid>
      <w:tr>
        <w:trPr>
          <w:tblHeader/>
        </w:trPr>
        <w:tc>
          <w:tcPr>
            <w:tcW w:w="23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规模指标</w:t>
            </w: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r>
              <w:t>建设规模</w:t>
            </w:r>
          </w:p>
        </w:tc>
      </w:tr>
      <w:tr>
        <w:tc>
          <w:tcPr>
            <w:tcW w:w="774" w:type="pct"/>
            <w:vMerge w:val="restart"/>
            <w:vAlign w:val="center"/>
          </w:tcPr>
          <w:p w:rsidR="0018722C">
            <w:pPr>
              <w:pStyle w:val="ac"/>
              <w:topLinePunct/>
              <w:ind w:leftChars="0" w:left="0" w:rightChars="0" w:right="0" w:firstLineChars="0" w:firstLine="0"/>
              <w:spacing w:line="240" w:lineRule="atLeast"/>
            </w:pPr>
            <w:r>
              <w:t>生产规模指标</w:t>
            </w:r>
          </w:p>
        </w:tc>
        <w:tc>
          <w:tcPr>
            <w:tcW w:w="1615" w:type="pct"/>
            <w:vAlign w:val="center"/>
          </w:tcPr>
          <w:p w:rsidR="0018722C">
            <w:pPr>
              <w:pStyle w:val="a5"/>
              <w:topLinePunct/>
              <w:ind w:leftChars="0" w:left="0" w:rightChars="0" w:right="0" w:firstLineChars="0" w:firstLine="0"/>
              <w:spacing w:line="240" w:lineRule="atLeast"/>
            </w:pPr>
            <w:r>
              <w:t>年日均公交出行量</w:t>
            </w:r>
          </w:p>
        </w:tc>
        <w:tc>
          <w:tcPr>
            <w:tcW w:w="1191" w:type="pct"/>
            <w:vAlign w:val="center"/>
          </w:tcPr>
          <w:p w:rsidR="0018722C">
            <w:pPr>
              <w:pStyle w:val="a5"/>
              <w:topLinePunct/>
              <w:ind w:leftChars="0" w:left="0" w:rightChars="0" w:right="0" w:firstLineChars="0" w:firstLine="0"/>
              <w:spacing w:line="240" w:lineRule="atLeast"/>
            </w:pPr>
            <w:r>
              <w:t>（</w:t>
            </w:r>
            <w:r>
              <w:t>万人次</w:t>
            </w:r>
            <w:r>
              <w:t>/</w:t>
            </w:r>
            <w:r>
              <w:t>日</w:t>
            </w:r>
            <w:r>
              <w:t>）</w:t>
            </w:r>
          </w:p>
        </w:tc>
        <w:tc>
          <w:tcPr>
            <w:tcW w:w="1421" w:type="pct"/>
            <w:vAlign w:val="center"/>
          </w:tcPr>
          <w:p w:rsidR="0018722C">
            <w:pPr>
              <w:pStyle w:val="affff9"/>
              <w:topLinePunct/>
              <w:ind w:leftChars="0" w:left="0" w:rightChars="0" w:right="0" w:firstLineChars="0" w:firstLine="0"/>
              <w:spacing w:line="240" w:lineRule="atLeast"/>
            </w:pPr>
            <w:r>
              <w:t>41.08</w:t>
            </w:r>
          </w:p>
        </w:tc>
      </w:tr>
      <w:tr>
        <w:tc>
          <w:tcPr>
            <w:tcW w:w="774" w:type="pct"/>
            <w:vMerge/>
            <w:vAlign w:val="center"/>
          </w:tcPr>
          <w:p w:rsidR="0018722C">
            <w:pPr>
              <w:pStyle w:val="ac"/>
              <w:topLinePunct/>
              <w:ind w:leftChars="0" w:left="0" w:rightChars="0" w:right="0" w:firstLineChars="0" w:firstLine="0"/>
              <w:spacing w:line="240" w:lineRule="atLeast"/>
            </w:pPr>
          </w:p>
        </w:tc>
        <w:tc>
          <w:tcPr>
            <w:tcW w:w="1615" w:type="pct"/>
            <w:vAlign w:val="center"/>
          </w:tcPr>
          <w:p w:rsidR="0018722C">
            <w:pPr>
              <w:pStyle w:val="a5"/>
              <w:topLinePunct/>
              <w:ind w:leftChars="0" w:left="0" w:rightChars="0" w:right="0" w:firstLineChars="0" w:firstLine="0"/>
              <w:spacing w:line="240" w:lineRule="atLeast"/>
            </w:pPr>
            <w:r>
              <w:t>停车容量</w:t>
            </w:r>
          </w:p>
        </w:tc>
        <w:tc>
          <w:tcPr>
            <w:tcW w:w="1191" w:type="pct"/>
            <w:vAlign w:val="center"/>
          </w:tcPr>
          <w:p w:rsidR="0018722C">
            <w:pPr>
              <w:pStyle w:val="a5"/>
              <w:topLinePunct/>
              <w:ind w:leftChars="0" w:left="0" w:rightChars="0" w:right="0" w:firstLineChars="0" w:firstLine="0"/>
              <w:spacing w:line="240" w:lineRule="atLeast"/>
            </w:pPr>
            <w:r>
              <w:t>车位</w:t>
            </w:r>
          </w:p>
        </w:tc>
        <w:tc>
          <w:tcPr>
            <w:tcW w:w="1421" w:type="pct"/>
            <w:vAlign w:val="center"/>
          </w:tcPr>
          <w:p w:rsidR="0018722C">
            <w:pPr>
              <w:pStyle w:val="affff9"/>
              <w:topLinePunct/>
              <w:ind w:leftChars="0" w:left="0" w:rightChars="0" w:right="0" w:firstLineChars="0" w:firstLine="0"/>
              <w:spacing w:line="240" w:lineRule="atLeast"/>
            </w:pPr>
            <w:r>
              <w:t>250.00</w:t>
            </w:r>
          </w:p>
        </w:tc>
      </w:tr>
      <w:tr>
        <w:tc>
          <w:tcPr>
            <w:tcW w:w="774" w:type="pct"/>
            <w:vMerge w:val="restart"/>
            <w:vAlign w:val="center"/>
          </w:tcPr>
          <w:p w:rsidR="0018722C">
            <w:pPr>
              <w:pStyle w:val="a5"/>
              <w:topLinePunct/>
              <w:ind w:leftChars="0" w:left="0" w:rightChars="0" w:right="0" w:firstLineChars="0" w:firstLine="0"/>
              <w:spacing w:line="240" w:lineRule="atLeast"/>
            </w:pPr>
            <w:r>
              <w:t>面积规模指标</w:t>
            </w:r>
          </w:p>
        </w:tc>
        <w:tc>
          <w:tcPr>
            <w:tcW w:w="1615" w:type="pct"/>
            <w:vAlign w:val="center"/>
          </w:tcPr>
          <w:p w:rsidR="0018722C">
            <w:pPr>
              <w:pStyle w:val="a5"/>
              <w:topLinePunct/>
              <w:ind w:leftChars="0" w:left="0" w:rightChars="0" w:right="0" w:firstLineChars="0" w:firstLine="0"/>
              <w:spacing w:line="240" w:lineRule="atLeast"/>
            </w:pPr>
            <w:r>
              <w:t>总硬化场地面积</w:t>
            </w:r>
          </w:p>
        </w:tc>
        <w:tc>
          <w:tcPr>
            <w:tcW w:w="1191" w:type="pct"/>
            <w:vAlign w:val="center"/>
          </w:tcPr>
          <w:p w:rsidR="0018722C">
            <w:pPr>
              <w:pStyle w:val="a5"/>
              <w:topLinePunct/>
              <w:ind w:leftChars="0" w:left="0" w:rightChars="0" w:right="0" w:firstLineChars="0" w:firstLine="0"/>
              <w:spacing w:line="240" w:lineRule="atLeast"/>
            </w:pPr>
            <w:r>
              <w:t>m</w:t>
            </w:r>
            <w:r>
              <w:t>2</w:t>
            </w:r>
          </w:p>
        </w:tc>
        <w:tc>
          <w:tcPr>
            <w:tcW w:w="1421" w:type="pct"/>
            <w:vAlign w:val="center"/>
          </w:tcPr>
          <w:p w:rsidR="0018722C">
            <w:pPr>
              <w:pStyle w:val="affff9"/>
              <w:topLinePunct/>
              <w:ind w:leftChars="0" w:left="0" w:rightChars="0" w:right="0" w:firstLineChars="0" w:firstLine="0"/>
              <w:spacing w:line="240" w:lineRule="atLeast"/>
            </w:pPr>
            <w:r>
              <w:t>21855.00</w:t>
            </w:r>
          </w:p>
        </w:tc>
      </w:tr>
      <w:tr>
        <w:tc>
          <w:tcPr>
            <w:tcW w:w="774" w:type="pct"/>
            <w:vMerge/>
            <w:vAlign w:val="center"/>
          </w:tcPr>
          <w:p w:rsidR="0018722C">
            <w:pPr>
              <w:pStyle w:val="ac"/>
              <w:topLinePunct/>
              <w:ind w:leftChars="0" w:left="0" w:rightChars="0" w:right="0" w:firstLineChars="0" w:firstLine="0"/>
              <w:spacing w:line="240" w:lineRule="atLeast"/>
            </w:pPr>
          </w:p>
        </w:tc>
        <w:tc>
          <w:tcPr>
            <w:tcW w:w="1615" w:type="pct"/>
            <w:vAlign w:val="center"/>
          </w:tcPr>
          <w:p w:rsidR="0018722C">
            <w:pPr>
              <w:pStyle w:val="a5"/>
              <w:topLinePunct/>
              <w:ind w:leftChars="0" w:left="0" w:rightChars="0" w:right="0" w:firstLineChars="0" w:firstLine="0"/>
              <w:spacing w:line="240" w:lineRule="atLeast"/>
            </w:pPr>
            <w:r>
              <w:t>总建筑物面积</w:t>
            </w:r>
          </w:p>
        </w:tc>
        <w:tc>
          <w:tcPr>
            <w:tcW w:w="1191" w:type="pct"/>
            <w:vAlign w:val="center"/>
          </w:tcPr>
          <w:p w:rsidR="0018722C">
            <w:pPr>
              <w:pStyle w:val="a5"/>
              <w:topLinePunct/>
              <w:ind w:leftChars="0" w:left="0" w:rightChars="0" w:right="0" w:firstLineChars="0" w:firstLine="0"/>
              <w:spacing w:line="240" w:lineRule="atLeast"/>
            </w:pPr>
            <w:r>
              <w:t>m</w:t>
            </w:r>
            <w:r>
              <w:t>2</w:t>
            </w:r>
          </w:p>
        </w:tc>
        <w:tc>
          <w:tcPr>
            <w:tcW w:w="1421" w:type="pct"/>
            <w:vAlign w:val="center"/>
          </w:tcPr>
          <w:p w:rsidR="0018722C">
            <w:pPr>
              <w:pStyle w:val="affff9"/>
              <w:topLinePunct/>
              <w:ind w:leftChars="0" w:left="0" w:rightChars="0" w:right="0" w:firstLineChars="0" w:firstLine="0"/>
              <w:spacing w:line="240" w:lineRule="atLeast"/>
            </w:pPr>
            <w:r>
              <w:t>6100.00</w:t>
            </w:r>
          </w:p>
        </w:tc>
      </w:tr>
      <w:tr>
        <w:tc>
          <w:tcPr>
            <w:tcW w:w="774" w:type="pct"/>
            <w:vMerge/>
            <w:vAlign w:val="center"/>
          </w:tcPr>
          <w:p w:rsidR="0018722C">
            <w:pPr>
              <w:pStyle w:val="ac"/>
              <w:topLinePunct/>
              <w:ind w:leftChars="0" w:left="0" w:rightChars="0" w:right="0" w:firstLineChars="0" w:firstLine="0"/>
              <w:spacing w:line="240" w:lineRule="atLeast"/>
            </w:pPr>
          </w:p>
        </w:tc>
        <w:tc>
          <w:tcPr>
            <w:tcW w:w="1615" w:type="pct"/>
            <w:vAlign w:val="center"/>
          </w:tcPr>
          <w:p w:rsidR="0018722C">
            <w:pPr>
              <w:pStyle w:val="a5"/>
              <w:topLinePunct/>
              <w:ind w:leftChars="0" w:left="0" w:rightChars="0" w:right="0" w:firstLineChars="0" w:firstLine="0"/>
              <w:spacing w:line="240" w:lineRule="atLeast"/>
            </w:pPr>
            <w:r>
              <w:t>总构筑物面积</w:t>
            </w:r>
          </w:p>
        </w:tc>
        <w:tc>
          <w:tcPr>
            <w:tcW w:w="1191" w:type="pct"/>
            <w:vAlign w:val="center"/>
          </w:tcPr>
          <w:p w:rsidR="0018722C">
            <w:pPr>
              <w:pStyle w:val="a5"/>
              <w:topLinePunct/>
              <w:ind w:leftChars="0" w:left="0" w:rightChars="0" w:right="0" w:firstLineChars="0" w:firstLine="0"/>
              <w:spacing w:line="240" w:lineRule="atLeast"/>
            </w:pPr>
            <w:r>
              <w:t>m</w:t>
            </w:r>
            <w:r>
              <w:t>2</w:t>
            </w:r>
          </w:p>
        </w:tc>
        <w:tc>
          <w:tcPr>
            <w:tcW w:w="1421" w:type="pct"/>
            <w:vAlign w:val="center"/>
          </w:tcPr>
          <w:p w:rsidR="0018722C">
            <w:pPr>
              <w:pStyle w:val="affff9"/>
              <w:topLinePunct/>
              <w:ind w:leftChars="0" w:left="0" w:rightChars="0" w:right="0" w:firstLineChars="0" w:firstLine="0"/>
              <w:spacing w:line="240" w:lineRule="atLeast"/>
            </w:pPr>
            <w:r>
              <w:t>600.00</w:t>
            </w:r>
          </w:p>
        </w:tc>
      </w:tr>
      <w:tr>
        <w:tc>
          <w:tcPr>
            <w:tcW w:w="774" w:type="pct"/>
            <w:vMerge/>
            <w:vAlign w:val="center"/>
          </w:tcPr>
          <w:p w:rsidR="0018722C">
            <w:pPr>
              <w:pStyle w:val="ac"/>
              <w:topLinePunct/>
              <w:ind w:leftChars="0" w:left="0" w:rightChars="0" w:right="0" w:firstLineChars="0" w:firstLine="0"/>
              <w:spacing w:line="240" w:lineRule="atLeast"/>
            </w:pPr>
          </w:p>
        </w:tc>
        <w:tc>
          <w:tcPr>
            <w:tcW w:w="1615" w:type="pct"/>
            <w:vAlign w:val="center"/>
          </w:tcPr>
          <w:p w:rsidR="0018722C">
            <w:pPr>
              <w:pStyle w:val="a5"/>
              <w:topLinePunct/>
              <w:ind w:leftChars="0" w:left="0" w:rightChars="0" w:right="0" w:firstLineChars="0" w:firstLine="0"/>
              <w:spacing w:line="240" w:lineRule="atLeast"/>
            </w:pPr>
            <w:r>
              <w:t>总绿化面积</w:t>
            </w:r>
          </w:p>
        </w:tc>
        <w:tc>
          <w:tcPr>
            <w:tcW w:w="1191" w:type="pct"/>
            <w:vAlign w:val="center"/>
          </w:tcPr>
          <w:p w:rsidR="0018722C">
            <w:pPr>
              <w:pStyle w:val="a5"/>
              <w:topLinePunct/>
              <w:ind w:leftChars="0" w:left="0" w:rightChars="0" w:right="0" w:firstLineChars="0" w:firstLine="0"/>
              <w:spacing w:line="240" w:lineRule="atLeast"/>
            </w:pPr>
            <w:r>
              <w:t>m</w:t>
            </w:r>
            <w:r>
              <w:t>2</w:t>
            </w:r>
          </w:p>
        </w:tc>
        <w:tc>
          <w:tcPr>
            <w:tcW w:w="1421" w:type="pct"/>
            <w:vAlign w:val="center"/>
          </w:tcPr>
          <w:p w:rsidR="0018722C">
            <w:pPr>
              <w:pStyle w:val="affff9"/>
              <w:topLinePunct/>
              <w:ind w:leftChars="0" w:left="0" w:rightChars="0" w:right="0" w:firstLineChars="0" w:firstLine="0"/>
              <w:spacing w:line="240" w:lineRule="atLeast"/>
            </w:pPr>
            <w:r>
              <w:t>4100.00</w:t>
            </w:r>
          </w:p>
        </w:tc>
      </w:tr>
      <w:tr>
        <w:tc>
          <w:tcPr>
            <w:tcW w:w="77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15" w:type="pct"/>
            <w:vAlign w:val="center"/>
            <w:tcBorders>
              <w:top w:val="single" w:sz="4" w:space="0" w:color="auto"/>
            </w:tcBorders>
          </w:tcPr>
          <w:p w:rsidR="0018722C">
            <w:pPr>
              <w:pStyle w:val="aff1"/>
              <w:topLinePunct/>
              <w:ind w:leftChars="0" w:left="0" w:rightChars="0" w:right="0" w:firstLineChars="0" w:firstLine="0"/>
              <w:spacing w:line="240" w:lineRule="atLeast"/>
            </w:pPr>
            <w:r>
              <w:t>总征地面积</w:t>
            </w:r>
          </w:p>
        </w:tc>
        <w:tc>
          <w:tcPr>
            <w:tcW w:w="1191" w:type="pct"/>
            <w:vAlign w:val="center"/>
            <w:tcBorders>
              <w:top w:val="single" w:sz="4" w:space="0" w:color="auto"/>
            </w:tcBorders>
          </w:tcPr>
          <w:p w:rsidR="0018722C">
            <w:pPr>
              <w:pStyle w:val="aff1"/>
              <w:topLinePunct/>
              <w:ind w:leftChars="0" w:left="0" w:rightChars="0" w:right="0" w:firstLineChars="0" w:firstLine="0"/>
              <w:spacing w:line="240" w:lineRule="atLeast"/>
            </w:pPr>
            <w:r>
              <w:t>m</w:t>
            </w:r>
            <w:r>
              <w:t>2</w:t>
            </w:r>
          </w:p>
        </w:tc>
        <w:tc>
          <w:tcPr>
            <w:tcW w:w="1421" w:type="pct"/>
            <w:vAlign w:val="center"/>
            <w:tcBorders>
              <w:top w:val="single" w:sz="4" w:space="0" w:color="auto"/>
            </w:tcBorders>
          </w:tcPr>
          <w:p w:rsidR="0018722C">
            <w:pPr>
              <w:pStyle w:val="affff9"/>
              <w:topLinePunct/>
              <w:ind w:leftChars="0" w:left="0" w:rightChars="0" w:right="0" w:firstLineChars="0" w:firstLine="0"/>
              <w:spacing w:line="240" w:lineRule="atLeast"/>
            </w:pPr>
            <w:r>
              <w:t>34134.00</w:t>
            </w:r>
          </w:p>
        </w:tc>
      </w:tr>
    </w:tbl>
    <w:p w:rsidR="0018722C">
      <w:pPr>
        <w:topLinePunct/>
        <w:pStyle w:val="affa"/>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w:t>
      </w:r>
      <w:r>
        <w:rPr>
          <w:rFonts w:ascii="Times New Roman" w:eastAsia="Times New Roman" w:cstheme="minorBidi" w:hAnsiTheme="minorHAnsi"/>
          <w:b/>
        </w:rPr>
        <w:t>.</w:t>
      </w:r>
      <w:r>
        <w:rPr>
          <w:rFonts w:ascii="Times New Roman" w:eastAsia="Times New Roman" w:cstheme="minorBidi" w:hAnsiTheme="minorHAnsi"/>
          <w:b/>
        </w:rPr>
        <w:t>8</w:t>
      </w:r>
      <w:r>
        <w:t xml:space="preserve">  </w:t>
      </w:r>
      <w:r>
        <w:rPr>
          <w:rFonts w:cstheme="minorBidi" w:hAnsiTheme="minorHAnsi" w:eastAsiaTheme="minorHAnsi" w:asciiTheme="minorHAnsi"/>
          <w:b/>
        </w:rPr>
        <w:t>枣园公交停车场主要设施建设规模指标</w:t>
      </w:r>
    </w:p>
    <w:tbl>
      <w:tblPr>
        <w:tblW w:w="5000" w:type="pct"/>
        <w:tblInd w:w="1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1"/>
        <w:gridCol w:w="2676"/>
        <w:gridCol w:w="2671"/>
        <w:gridCol w:w="2674"/>
      </w:tblGrid>
      <w:tr>
        <w:trPr>
          <w:tblHeader/>
        </w:trPr>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设施名称</w:t>
            </w:r>
          </w:p>
        </w:tc>
        <w:tc>
          <w:tcPr>
            <w:tcW w:w="1462" w:type="pct"/>
            <w:vAlign w:val="center"/>
            <w:tcBorders>
              <w:bottom w:val="single" w:sz="4" w:space="0" w:color="auto"/>
            </w:tcBorders>
          </w:tcPr>
          <w:p w:rsidR="0018722C">
            <w:pPr>
              <w:pStyle w:val="a7"/>
              <w:topLinePunct/>
              <w:ind w:leftChars="0" w:left="0" w:rightChars="0" w:right="0" w:firstLineChars="0" w:firstLine="0"/>
              <w:spacing w:line="240" w:lineRule="atLeast"/>
            </w:pPr>
            <w:r>
              <w:t>设计面积</w:t>
            </w:r>
            <w:r>
              <w:t>（</w:t>
            </w:r>
            <w:r>
              <w:t>m</w:t>
            </w:r>
            <w:r>
              <w:t>2</w:t>
            </w:r>
            <w:r>
              <w:t>）</w:t>
            </w:r>
          </w:p>
        </w:tc>
        <w:tc>
          <w:tcPr>
            <w:tcW w:w="1464" w:type="pct"/>
            <w:vAlign w:val="center"/>
            <w:tcBorders>
              <w:bottom w:val="single" w:sz="4" w:space="0" w:color="auto"/>
            </w:tcBorders>
          </w:tcPr>
          <w:p w:rsidR="0018722C">
            <w:pPr>
              <w:pStyle w:val="a7"/>
              <w:topLinePunct/>
              <w:ind w:leftChars="0" w:left="0" w:rightChars="0" w:right="0" w:firstLineChars="0" w:firstLine="0"/>
              <w:spacing w:line="240" w:lineRule="atLeast"/>
            </w:pPr>
            <w:r>
              <w:t>面积</w:t>
            </w:r>
            <w:r>
              <w:t>（</w:t>
            </w:r>
            <w:r>
              <w:t>m</w:t>
            </w:r>
            <w:r>
              <w:t>2</w:t>
            </w:r>
            <w:r>
              <w:t>）</w:t>
            </w:r>
          </w:p>
        </w:tc>
      </w:tr>
      <w:tr>
        <w:tc>
          <w:tcPr>
            <w:tcW w:w="608" w:type="pct"/>
            <w:vAlign w:val="center"/>
          </w:tcPr>
          <w:p w:rsidR="0018722C">
            <w:pPr>
              <w:pStyle w:val="affff9"/>
              <w:topLinePunct/>
              <w:ind w:leftChars="0" w:left="0" w:rightChars="0" w:right="0" w:firstLineChars="0" w:firstLine="0"/>
              <w:spacing w:line="240" w:lineRule="atLeast"/>
            </w:pPr>
            <w:r>
              <w:t>1</w:t>
            </w:r>
          </w:p>
        </w:tc>
        <w:tc>
          <w:tcPr>
            <w:tcW w:w="1465" w:type="pct"/>
            <w:vAlign w:val="center"/>
          </w:tcPr>
          <w:p w:rsidR="0018722C">
            <w:pPr>
              <w:pStyle w:val="a5"/>
              <w:topLinePunct/>
              <w:ind w:leftChars="0" w:left="0" w:rightChars="0" w:right="0" w:firstLineChars="0" w:firstLine="0"/>
              <w:spacing w:line="240" w:lineRule="atLeast"/>
            </w:pPr>
            <w:r>
              <w:t>场地设施</w:t>
            </w:r>
          </w:p>
        </w:tc>
        <w:tc>
          <w:tcPr>
            <w:tcW w:w="1462" w:type="pct"/>
            <w:vAlign w:val="center"/>
          </w:tcPr>
          <w:p w:rsidR="0018722C">
            <w:pPr>
              <w:pStyle w:val="affff9"/>
              <w:topLinePunct/>
              <w:ind w:leftChars="0" w:left="0" w:rightChars="0" w:right="0" w:firstLineChars="0" w:firstLine="0"/>
              <w:spacing w:line="240" w:lineRule="atLeast"/>
            </w:pPr>
            <w:r>
              <w:t>21855.00</w:t>
            </w:r>
          </w:p>
        </w:tc>
        <w:tc>
          <w:tcPr>
            <w:tcW w:w="1464" w:type="pct"/>
            <w:vAlign w:val="center"/>
          </w:tcPr>
          <w:p w:rsidR="0018722C">
            <w:pPr>
              <w:pStyle w:val="affff9"/>
              <w:topLinePunct/>
              <w:ind w:leftChars="0" w:left="0" w:rightChars="0" w:right="0" w:firstLineChars="0" w:firstLine="0"/>
              <w:spacing w:line="240" w:lineRule="atLeast"/>
            </w:pPr>
            <w:r>
              <w:t>23532.00</w:t>
            </w:r>
          </w:p>
        </w:tc>
      </w:tr>
      <w:tr>
        <w:tc>
          <w:tcPr>
            <w:tcW w:w="608" w:type="pct"/>
            <w:vAlign w:val="center"/>
          </w:tcPr>
          <w:p w:rsidR="0018722C">
            <w:pPr>
              <w:pStyle w:val="affff9"/>
              <w:topLinePunct/>
              <w:ind w:leftChars="0" w:left="0" w:rightChars="0" w:right="0" w:firstLineChars="0" w:firstLine="0"/>
              <w:spacing w:line="240" w:lineRule="atLeast"/>
            </w:pPr>
            <w:r>
              <w:t>1.1</w:t>
            </w:r>
          </w:p>
        </w:tc>
        <w:tc>
          <w:tcPr>
            <w:tcW w:w="1465" w:type="pct"/>
            <w:vAlign w:val="center"/>
          </w:tcPr>
          <w:p w:rsidR="0018722C">
            <w:pPr>
              <w:pStyle w:val="a5"/>
              <w:topLinePunct/>
              <w:ind w:leftChars="0" w:left="0" w:rightChars="0" w:right="0" w:firstLineChars="0" w:firstLine="0"/>
              <w:spacing w:line="240" w:lineRule="atLeast"/>
            </w:pPr>
            <w:r>
              <w:t>停车坪</w:t>
            </w:r>
          </w:p>
        </w:tc>
        <w:tc>
          <w:tcPr>
            <w:tcW w:w="1462" w:type="pct"/>
            <w:vAlign w:val="center"/>
          </w:tcPr>
          <w:p w:rsidR="0018722C">
            <w:pPr>
              <w:pStyle w:val="affff9"/>
              <w:topLinePunct/>
              <w:ind w:leftChars="0" w:left="0" w:rightChars="0" w:right="0" w:firstLineChars="0" w:firstLine="0"/>
              <w:spacing w:line="240" w:lineRule="atLeast"/>
            </w:pPr>
            <w:r>
              <w:t>21000.00</w:t>
            </w:r>
          </w:p>
        </w:tc>
        <w:tc>
          <w:tcPr>
            <w:tcW w:w="1464" w:type="pct"/>
            <w:vAlign w:val="center"/>
          </w:tcPr>
          <w:p w:rsidR="0018722C">
            <w:pPr>
              <w:pStyle w:val="affff9"/>
              <w:topLinePunct/>
              <w:ind w:leftChars="0" w:left="0" w:rightChars="0" w:right="0" w:firstLineChars="0" w:firstLine="0"/>
              <w:spacing w:line="240" w:lineRule="atLeast"/>
            </w:pPr>
            <w:r>
              <w:t>21900.50</w:t>
            </w:r>
          </w:p>
        </w:tc>
      </w:tr>
      <w:tr>
        <w:tc>
          <w:tcPr>
            <w:tcW w:w="608" w:type="pct"/>
            <w:vAlign w:val="center"/>
          </w:tcPr>
          <w:p w:rsidR="0018722C">
            <w:pPr>
              <w:pStyle w:val="affff9"/>
              <w:topLinePunct/>
              <w:ind w:leftChars="0" w:left="0" w:rightChars="0" w:right="0" w:firstLineChars="0" w:firstLine="0"/>
              <w:spacing w:line="240" w:lineRule="atLeast"/>
            </w:pPr>
            <w:r>
              <w:t>1.11</w:t>
            </w:r>
          </w:p>
        </w:tc>
        <w:tc>
          <w:tcPr>
            <w:tcW w:w="1465" w:type="pct"/>
            <w:vAlign w:val="center"/>
          </w:tcPr>
          <w:p w:rsidR="0018722C">
            <w:pPr>
              <w:pStyle w:val="a5"/>
              <w:topLinePunct/>
              <w:ind w:leftChars="0" w:left="0" w:rightChars="0" w:right="0" w:firstLineChars="0" w:firstLine="0"/>
              <w:spacing w:line="240" w:lineRule="atLeast"/>
            </w:pPr>
            <w:r>
              <w:t>公交停车位</w:t>
            </w:r>
            <w:r>
              <w:t>（</w:t>
            </w:r>
            <w:r>
              <w:t>含待维</w:t>
            </w:r>
            <w:r>
              <w:t>）</w:t>
            </w:r>
          </w:p>
        </w:tc>
        <w:tc>
          <w:tcPr>
            <w:tcW w:w="1462" w:type="pct"/>
            <w:vAlign w:val="center"/>
          </w:tcPr>
          <w:p w:rsidR="0018722C">
            <w:pPr>
              <w:pStyle w:val="affff9"/>
              <w:topLinePunct/>
              <w:ind w:leftChars="0" w:left="0" w:rightChars="0" w:right="0" w:firstLineChars="0" w:firstLine="0"/>
              <w:spacing w:line="240" w:lineRule="atLeast"/>
            </w:pPr>
            <w:r>
              <w:t>15000.00</w:t>
            </w:r>
          </w:p>
        </w:tc>
        <w:tc>
          <w:tcPr>
            <w:tcW w:w="1464" w:type="pct"/>
            <w:vAlign w:val="center"/>
          </w:tcPr>
          <w:p w:rsidR="0018722C">
            <w:pPr>
              <w:pStyle w:val="affff9"/>
              <w:topLinePunct/>
              <w:ind w:leftChars="0" w:left="0" w:rightChars="0" w:right="0" w:firstLineChars="0" w:firstLine="0"/>
              <w:spacing w:line="240" w:lineRule="atLeast"/>
            </w:pPr>
            <w:r>
              <w:t>15360.00</w:t>
            </w:r>
          </w:p>
        </w:tc>
      </w:tr>
      <w:tr>
        <w:tc>
          <w:tcPr>
            <w:tcW w:w="608" w:type="pct"/>
            <w:vAlign w:val="center"/>
          </w:tcPr>
          <w:p w:rsidR="0018722C">
            <w:pPr>
              <w:pStyle w:val="affff9"/>
              <w:topLinePunct/>
              <w:ind w:leftChars="0" w:left="0" w:rightChars="0" w:right="0" w:firstLineChars="0" w:firstLine="0"/>
              <w:spacing w:line="240" w:lineRule="atLeast"/>
            </w:pPr>
            <w:r>
              <w:t>1.12</w:t>
            </w:r>
          </w:p>
        </w:tc>
        <w:tc>
          <w:tcPr>
            <w:tcW w:w="1465" w:type="pct"/>
            <w:vAlign w:val="center"/>
          </w:tcPr>
          <w:p w:rsidR="0018722C">
            <w:pPr>
              <w:pStyle w:val="a5"/>
              <w:topLinePunct/>
              <w:ind w:leftChars="0" w:left="0" w:rightChars="0" w:right="0" w:firstLineChars="0" w:firstLine="0"/>
              <w:spacing w:line="240" w:lineRule="atLeast"/>
            </w:pPr>
            <w:r>
              <w:t>公交通车道</w:t>
            </w:r>
          </w:p>
        </w:tc>
        <w:tc>
          <w:tcPr>
            <w:tcW w:w="1462" w:type="pct"/>
            <w:vAlign w:val="center"/>
          </w:tcPr>
          <w:p w:rsidR="0018722C">
            <w:pPr>
              <w:pStyle w:val="affff9"/>
              <w:topLinePunct/>
              <w:ind w:leftChars="0" w:left="0" w:rightChars="0" w:right="0" w:firstLineChars="0" w:firstLine="0"/>
              <w:spacing w:line="240" w:lineRule="atLeast"/>
            </w:pPr>
            <w:r>
              <w:t>6000.00</w:t>
            </w:r>
          </w:p>
        </w:tc>
        <w:tc>
          <w:tcPr>
            <w:tcW w:w="1464" w:type="pct"/>
            <w:vAlign w:val="center"/>
          </w:tcPr>
          <w:p w:rsidR="0018722C">
            <w:pPr>
              <w:pStyle w:val="affff9"/>
              <w:topLinePunct/>
              <w:ind w:leftChars="0" w:left="0" w:rightChars="0" w:right="0" w:firstLineChars="0" w:firstLine="0"/>
              <w:spacing w:line="240" w:lineRule="atLeast"/>
            </w:pPr>
            <w:r>
              <w:t>6168.00</w:t>
            </w:r>
          </w:p>
        </w:tc>
      </w:tr>
      <w:tr>
        <w:tc>
          <w:tcPr>
            <w:tcW w:w="608" w:type="pct"/>
            <w:vAlign w:val="center"/>
          </w:tcPr>
          <w:p w:rsidR="0018722C">
            <w:pPr>
              <w:pStyle w:val="affff9"/>
              <w:topLinePunct/>
              <w:ind w:leftChars="0" w:left="0" w:rightChars="0" w:right="0" w:firstLineChars="0" w:firstLine="0"/>
              <w:spacing w:line="240" w:lineRule="atLeast"/>
            </w:pPr>
            <w:r>
              <w:t>1.13</w:t>
            </w:r>
          </w:p>
        </w:tc>
        <w:tc>
          <w:tcPr>
            <w:tcW w:w="1465" w:type="pct"/>
            <w:vAlign w:val="center"/>
          </w:tcPr>
          <w:p w:rsidR="0018722C">
            <w:pPr>
              <w:pStyle w:val="a5"/>
              <w:topLinePunct/>
              <w:ind w:leftChars="0" w:left="0" w:rightChars="0" w:right="0" w:firstLineChars="0" w:firstLine="0"/>
              <w:spacing w:line="240" w:lineRule="atLeast"/>
            </w:pPr>
            <w:r>
              <w:t>职工停车场</w:t>
            </w:r>
          </w:p>
        </w:tc>
        <w:tc>
          <w:tcPr>
            <w:tcW w:w="1462" w:type="pct"/>
            <w:vAlign w:val="center"/>
          </w:tcPr>
          <w:p w:rsidR="0018722C">
            <w:pPr>
              <w:pStyle w:val="a5"/>
              <w:topLinePunct/>
              <w:ind w:leftChars="0" w:left="0" w:rightChars="0" w:right="0" w:firstLineChars="0" w:firstLine="0"/>
              <w:spacing w:line="240" w:lineRule="atLeast"/>
            </w:pPr>
            <w:r>
              <w:t>/</w:t>
            </w:r>
          </w:p>
        </w:tc>
        <w:tc>
          <w:tcPr>
            <w:tcW w:w="1464" w:type="pct"/>
            <w:vAlign w:val="center"/>
          </w:tcPr>
          <w:p w:rsidR="0018722C">
            <w:pPr>
              <w:pStyle w:val="affff9"/>
              <w:topLinePunct/>
              <w:ind w:leftChars="0" w:left="0" w:rightChars="0" w:right="0" w:firstLineChars="0" w:firstLine="0"/>
              <w:spacing w:line="240" w:lineRule="atLeast"/>
            </w:pPr>
            <w:r>
              <w:t>372.50</w:t>
            </w:r>
          </w:p>
        </w:tc>
      </w:tr>
      <w:tr>
        <w:tc>
          <w:tcPr>
            <w:tcW w:w="608" w:type="pct"/>
            <w:vAlign w:val="center"/>
          </w:tcPr>
          <w:p w:rsidR="0018722C">
            <w:pPr>
              <w:pStyle w:val="affff9"/>
              <w:topLinePunct/>
              <w:ind w:leftChars="0" w:left="0" w:rightChars="0" w:right="0" w:firstLineChars="0" w:firstLine="0"/>
              <w:spacing w:line="240" w:lineRule="atLeast"/>
            </w:pPr>
            <w:r>
              <w:t>1.2</w:t>
            </w:r>
          </w:p>
        </w:tc>
        <w:tc>
          <w:tcPr>
            <w:tcW w:w="1465" w:type="pct"/>
            <w:vAlign w:val="center"/>
          </w:tcPr>
          <w:p w:rsidR="0018722C">
            <w:pPr>
              <w:pStyle w:val="a5"/>
              <w:topLinePunct/>
              <w:ind w:leftChars="0" w:left="0" w:rightChars="0" w:right="0" w:firstLineChars="0" w:firstLine="0"/>
              <w:spacing w:line="240" w:lineRule="atLeast"/>
            </w:pPr>
            <w:r>
              <w:t>场前区</w:t>
            </w:r>
            <w:r>
              <w:t>（</w:t>
            </w:r>
            <w:r>
              <w:t>2 </w:t>
            </w:r>
            <w:r>
              <w:t>个</w:t>
            </w:r>
            <w:r>
              <w:t>）</w:t>
            </w:r>
          </w:p>
        </w:tc>
        <w:tc>
          <w:tcPr>
            <w:tcW w:w="1462" w:type="pct"/>
            <w:vAlign w:val="center"/>
          </w:tcPr>
          <w:p w:rsidR="0018722C">
            <w:pPr>
              <w:pStyle w:val="affff9"/>
              <w:topLinePunct/>
              <w:ind w:leftChars="0" w:left="0" w:rightChars="0" w:right="0" w:firstLineChars="0" w:firstLine="0"/>
              <w:spacing w:line="240" w:lineRule="atLeast"/>
            </w:pPr>
            <w:r>
              <w:t>540.00</w:t>
            </w:r>
          </w:p>
        </w:tc>
        <w:tc>
          <w:tcPr>
            <w:tcW w:w="1464" w:type="pct"/>
            <w:vAlign w:val="center"/>
          </w:tcPr>
          <w:p w:rsidR="0018722C">
            <w:pPr>
              <w:pStyle w:val="affff9"/>
              <w:topLinePunct/>
              <w:ind w:leftChars="0" w:left="0" w:rightChars="0" w:right="0" w:firstLineChars="0" w:firstLine="0"/>
              <w:spacing w:line="240" w:lineRule="atLeast"/>
            </w:pPr>
            <w:r>
              <w:t>604.50</w:t>
            </w:r>
          </w:p>
        </w:tc>
      </w:tr>
      <w:tr>
        <w:tc>
          <w:tcPr>
            <w:tcW w:w="608" w:type="pct"/>
            <w:vAlign w:val="center"/>
          </w:tcPr>
          <w:p w:rsidR="0018722C">
            <w:pPr>
              <w:pStyle w:val="affff9"/>
              <w:topLinePunct/>
              <w:ind w:leftChars="0" w:left="0" w:rightChars="0" w:right="0" w:firstLineChars="0" w:firstLine="0"/>
              <w:spacing w:line="240" w:lineRule="atLeast"/>
            </w:pPr>
            <w:r>
              <w:t>1.3</w:t>
            </w:r>
          </w:p>
        </w:tc>
        <w:tc>
          <w:tcPr>
            <w:tcW w:w="1465" w:type="pct"/>
            <w:vAlign w:val="center"/>
          </w:tcPr>
          <w:p w:rsidR="0018722C">
            <w:pPr>
              <w:pStyle w:val="a5"/>
              <w:topLinePunct/>
              <w:ind w:leftChars="0" w:left="0" w:rightChars="0" w:right="0" w:firstLineChars="0" w:firstLine="0"/>
              <w:spacing w:line="240" w:lineRule="atLeast"/>
            </w:pPr>
            <w:r>
              <w:t>洗车场</w:t>
            </w:r>
          </w:p>
        </w:tc>
        <w:tc>
          <w:tcPr>
            <w:tcW w:w="1462" w:type="pct"/>
            <w:vAlign w:val="center"/>
          </w:tcPr>
          <w:p w:rsidR="0018722C">
            <w:pPr>
              <w:pStyle w:val="affff9"/>
              <w:topLinePunct/>
              <w:ind w:leftChars="0" w:left="0" w:rightChars="0" w:right="0" w:firstLineChars="0" w:firstLine="0"/>
              <w:spacing w:line="240" w:lineRule="atLeast"/>
            </w:pPr>
            <w:r>
              <w:t>315.00</w:t>
            </w:r>
          </w:p>
        </w:tc>
        <w:tc>
          <w:tcPr>
            <w:tcW w:w="1464" w:type="pct"/>
            <w:vAlign w:val="center"/>
          </w:tcPr>
          <w:p w:rsidR="0018722C">
            <w:pPr>
              <w:pStyle w:val="affff9"/>
              <w:topLinePunct/>
              <w:ind w:leftChars="0" w:left="0" w:rightChars="0" w:right="0" w:firstLineChars="0" w:firstLine="0"/>
              <w:spacing w:line="240" w:lineRule="atLeast"/>
            </w:pPr>
            <w:r>
              <w:t>420.00</w:t>
            </w:r>
          </w:p>
        </w:tc>
      </w:tr>
      <w:tr>
        <w:tc>
          <w:tcPr>
            <w:tcW w:w="608" w:type="pct"/>
            <w:vAlign w:val="center"/>
          </w:tcPr>
          <w:p w:rsidR="0018722C">
            <w:pPr>
              <w:pStyle w:val="affff9"/>
              <w:topLinePunct/>
              <w:ind w:leftChars="0" w:left="0" w:rightChars="0" w:right="0" w:firstLineChars="0" w:firstLine="0"/>
              <w:spacing w:line="240" w:lineRule="atLeast"/>
            </w:pPr>
            <w:r>
              <w:t>1.4</w:t>
            </w:r>
          </w:p>
        </w:tc>
        <w:tc>
          <w:tcPr>
            <w:tcW w:w="1465" w:type="pct"/>
            <w:vAlign w:val="center"/>
          </w:tcPr>
          <w:p w:rsidR="0018722C">
            <w:pPr>
              <w:pStyle w:val="a5"/>
              <w:topLinePunct/>
              <w:ind w:leftChars="0" w:left="0" w:rightChars="0" w:right="0" w:firstLineChars="0" w:firstLine="0"/>
              <w:spacing w:line="240" w:lineRule="atLeast"/>
            </w:pPr>
            <w:r>
              <w:t>休闲场地</w:t>
            </w:r>
          </w:p>
        </w:tc>
        <w:tc>
          <w:tcPr>
            <w:tcW w:w="1462" w:type="pct"/>
            <w:vAlign w:val="center"/>
          </w:tcPr>
          <w:p w:rsidR="0018722C">
            <w:pPr>
              <w:pStyle w:val="a5"/>
              <w:topLinePunct/>
              <w:ind w:leftChars="0" w:left="0" w:rightChars="0" w:right="0" w:firstLineChars="0" w:firstLine="0"/>
              <w:spacing w:line="240" w:lineRule="atLeast"/>
            </w:pPr>
            <w:r>
              <w:t>/</w:t>
            </w:r>
          </w:p>
        </w:tc>
        <w:tc>
          <w:tcPr>
            <w:tcW w:w="1464" w:type="pct"/>
            <w:vAlign w:val="center"/>
          </w:tcPr>
          <w:p w:rsidR="0018722C">
            <w:pPr>
              <w:pStyle w:val="affff9"/>
              <w:topLinePunct/>
              <w:ind w:leftChars="0" w:left="0" w:rightChars="0" w:right="0" w:firstLineChars="0" w:firstLine="0"/>
              <w:spacing w:line="240" w:lineRule="atLeast"/>
            </w:pPr>
            <w:r>
              <w:t>607.00</w:t>
            </w:r>
          </w:p>
        </w:tc>
      </w:tr>
      <w:tr>
        <w:tc>
          <w:tcPr>
            <w:tcW w:w="608" w:type="pct"/>
            <w:vAlign w:val="center"/>
          </w:tcPr>
          <w:p w:rsidR="0018722C">
            <w:pPr>
              <w:pStyle w:val="affff9"/>
              <w:topLinePunct/>
              <w:ind w:leftChars="0" w:left="0" w:rightChars="0" w:right="0" w:firstLineChars="0" w:firstLine="0"/>
              <w:spacing w:line="240" w:lineRule="atLeast"/>
            </w:pPr>
            <w:r>
              <w:t>2</w:t>
            </w:r>
          </w:p>
        </w:tc>
        <w:tc>
          <w:tcPr>
            <w:tcW w:w="1465" w:type="pct"/>
            <w:vAlign w:val="center"/>
          </w:tcPr>
          <w:p w:rsidR="0018722C">
            <w:pPr>
              <w:pStyle w:val="a5"/>
              <w:topLinePunct/>
              <w:ind w:leftChars="0" w:left="0" w:rightChars="0" w:right="0" w:firstLineChars="0" w:firstLine="0"/>
              <w:spacing w:line="240" w:lineRule="atLeast"/>
            </w:pPr>
            <w:r>
              <w:t>建筑物</w:t>
            </w:r>
          </w:p>
        </w:tc>
        <w:tc>
          <w:tcPr>
            <w:tcW w:w="1462" w:type="pct"/>
            <w:vAlign w:val="center"/>
          </w:tcPr>
          <w:p w:rsidR="0018722C">
            <w:pPr>
              <w:pStyle w:val="affff9"/>
              <w:topLinePunct/>
              <w:ind w:leftChars="0" w:left="0" w:rightChars="0" w:right="0" w:firstLineChars="0" w:firstLine="0"/>
              <w:spacing w:line="240" w:lineRule="atLeast"/>
            </w:pPr>
            <w:r>
              <w:t>6100.00</w:t>
            </w:r>
          </w:p>
        </w:tc>
        <w:tc>
          <w:tcPr>
            <w:tcW w:w="1464" w:type="pct"/>
            <w:vAlign w:val="center"/>
          </w:tcPr>
          <w:p w:rsidR="0018722C">
            <w:pPr>
              <w:pStyle w:val="affff9"/>
              <w:topLinePunct/>
              <w:ind w:leftChars="0" w:left="0" w:rightChars="0" w:right="0" w:firstLineChars="0" w:firstLine="0"/>
              <w:spacing w:line="240" w:lineRule="atLeast"/>
            </w:pPr>
            <w:r>
              <w:t>7758.00</w:t>
            </w:r>
          </w:p>
        </w:tc>
      </w:tr>
      <w:tr>
        <w:tc>
          <w:tcPr>
            <w:tcW w:w="608" w:type="pct"/>
            <w:vAlign w:val="center"/>
          </w:tcPr>
          <w:p w:rsidR="0018722C">
            <w:pPr>
              <w:pStyle w:val="affff9"/>
              <w:topLinePunct/>
              <w:ind w:leftChars="0" w:left="0" w:rightChars="0" w:right="0" w:firstLineChars="0" w:firstLine="0"/>
              <w:spacing w:line="240" w:lineRule="atLeast"/>
            </w:pPr>
            <w:r>
              <w:t>2.1</w:t>
            </w:r>
          </w:p>
        </w:tc>
        <w:tc>
          <w:tcPr>
            <w:tcW w:w="1465" w:type="pct"/>
            <w:vAlign w:val="center"/>
          </w:tcPr>
          <w:p w:rsidR="0018722C">
            <w:pPr>
              <w:pStyle w:val="a5"/>
              <w:topLinePunct/>
              <w:ind w:leftChars="0" w:left="0" w:rightChars="0" w:right="0" w:firstLineChars="0" w:firstLine="0"/>
              <w:spacing w:line="240" w:lineRule="atLeast"/>
            </w:pPr>
            <w:r>
              <w:t>综合楼</w:t>
            </w:r>
          </w:p>
        </w:tc>
        <w:tc>
          <w:tcPr>
            <w:tcW w:w="1462" w:type="pct"/>
            <w:vAlign w:val="center"/>
          </w:tcPr>
          <w:p w:rsidR="0018722C">
            <w:pPr>
              <w:pStyle w:val="affff9"/>
              <w:topLinePunct/>
              <w:ind w:leftChars="0" w:left="0" w:rightChars="0" w:right="0" w:firstLineChars="0" w:firstLine="0"/>
              <w:spacing w:line="240" w:lineRule="atLeast"/>
            </w:pPr>
            <w:r>
              <w:t>2500.00</w:t>
            </w:r>
          </w:p>
        </w:tc>
        <w:tc>
          <w:tcPr>
            <w:tcW w:w="1464" w:type="pct"/>
            <w:vAlign w:val="center"/>
          </w:tcPr>
          <w:p w:rsidR="0018722C">
            <w:pPr>
              <w:pStyle w:val="affff9"/>
              <w:topLinePunct/>
              <w:ind w:leftChars="0" w:left="0" w:rightChars="0" w:right="0" w:firstLineChars="0" w:firstLine="0"/>
              <w:spacing w:line="240" w:lineRule="atLeast"/>
            </w:pPr>
            <w:r>
              <w:t>2592.00</w:t>
            </w:r>
          </w:p>
        </w:tc>
      </w:tr>
      <w:tr>
        <w:tc>
          <w:tcPr>
            <w:tcW w:w="608" w:type="pct"/>
            <w:vAlign w:val="center"/>
          </w:tcPr>
          <w:p w:rsidR="0018722C">
            <w:pPr>
              <w:pStyle w:val="affff9"/>
              <w:topLinePunct/>
              <w:ind w:leftChars="0" w:left="0" w:rightChars="0" w:right="0" w:firstLineChars="0" w:firstLine="0"/>
              <w:spacing w:line="240" w:lineRule="atLeast"/>
            </w:pPr>
            <w:r>
              <w:t>2.11</w:t>
            </w:r>
          </w:p>
        </w:tc>
        <w:tc>
          <w:tcPr>
            <w:tcW w:w="1465" w:type="pct"/>
            <w:vAlign w:val="center"/>
          </w:tcPr>
          <w:p w:rsidR="0018722C">
            <w:pPr>
              <w:pStyle w:val="a5"/>
              <w:topLinePunct/>
              <w:ind w:leftChars="0" w:left="0" w:rightChars="0" w:right="0" w:firstLineChars="0" w:firstLine="0"/>
              <w:spacing w:line="240" w:lineRule="atLeast"/>
            </w:pPr>
            <w:r>
              <w:t>办公用房</w:t>
            </w:r>
          </w:p>
        </w:tc>
        <w:tc>
          <w:tcPr>
            <w:tcW w:w="1462" w:type="pct"/>
            <w:vAlign w:val="center"/>
          </w:tcPr>
          <w:p w:rsidR="0018722C">
            <w:pPr>
              <w:pStyle w:val="affff9"/>
              <w:topLinePunct/>
              <w:ind w:leftChars="0" w:left="0" w:rightChars="0" w:right="0" w:firstLineChars="0" w:firstLine="0"/>
              <w:spacing w:line="240" w:lineRule="atLeast"/>
            </w:pPr>
            <w:r>
              <w:t>1250.00</w:t>
            </w:r>
          </w:p>
        </w:tc>
        <w:tc>
          <w:tcPr>
            <w:tcW w:w="1464" w:type="pct"/>
            <w:vAlign w:val="center"/>
          </w:tcPr>
          <w:p w:rsidR="0018722C">
            <w:pPr>
              <w:pStyle w:val="affff9"/>
              <w:topLinePunct/>
              <w:ind w:leftChars="0" w:left="0" w:rightChars="0" w:right="0" w:firstLineChars="0" w:firstLine="0"/>
              <w:spacing w:line="240" w:lineRule="atLeast"/>
            </w:pPr>
            <w:r>
              <w:t>1296.00</w:t>
            </w:r>
          </w:p>
        </w:tc>
      </w:tr>
      <w:tr>
        <w:tc>
          <w:tcPr>
            <w:tcW w:w="608" w:type="pct"/>
            <w:vAlign w:val="center"/>
          </w:tcPr>
          <w:p w:rsidR="0018722C">
            <w:pPr>
              <w:pStyle w:val="affff9"/>
              <w:topLinePunct/>
              <w:ind w:leftChars="0" w:left="0" w:rightChars="0" w:right="0" w:firstLineChars="0" w:firstLine="0"/>
              <w:spacing w:line="240" w:lineRule="atLeast"/>
            </w:pPr>
            <w:r>
              <w:t>2.12</w:t>
            </w:r>
          </w:p>
        </w:tc>
        <w:tc>
          <w:tcPr>
            <w:tcW w:w="1465" w:type="pct"/>
            <w:vAlign w:val="center"/>
          </w:tcPr>
          <w:p w:rsidR="0018722C">
            <w:pPr>
              <w:pStyle w:val="a5"/>
              <w:topLinePunct/>
              <w:ind w:leftChars="0" w:left="0" w:rightChars="0" w:right="0" w:firstLineChars="0" w:firstLine="0"/>
              <w:spacing w:line="240" w:lineRule="atLeast"/>
            </w:pPr>
            <w:r>
              <w:t>职工公寓</w:t>
            </w:r>
          </w:p>
        </w:tc>
        <w:tc>
          <w:tcPr>
            <w:tcW w:w="1462" w:type="pct"/>
            <w:vAlign w:val="center"/>
          </w:tcPr>
          <w:p w:rsidR="0018722C">
            <w:pPr>
              <w:pStyle w:val="affff9"/>
              <w:topLinePunct/>
              <w:ind w:leftChars="0" w:left="0" w:rightChars="0" w:right="0" w:firstLineChars="0" w:firstLine="0"/>
              <w:spacing w:line="240" w:lineRule="atLeast"/>
            </w:pPr>
            <w:r>
              <w:t>1250.00</w:t>
            </w:r>
          </w:p>
        </w:tc>
        <w:tc>
          <w:tcPr>
            <w:tcW w:w="1464" w:type="pct"/>
            <w:vAlign w:val="center"/>
          </w:tcPr>
          <w:p w:rsidR="0018722C">
            <w:pPr>
              <w:pStyle w:val="affff9"/>
              <w:topLinePunct/>
              <w:ind w:leftChars="0" w:left="0" w:rightChars="0" w:right="0" w:firstLineChars="0" w:firstLine="0"/>
              <w:spacing w:line="240" w:lineRule="atLeast"/>
            </w:pPr>
            <w:r>
              <w:t>1296.00</w:t>
            </w:r>
          </w:p>
        </w:tc>
      </w:tr>
      <w:tr>
        <w:tc>
          <w:tcPr>
            <w:tcW w:w="608" w:type="pct"/>
            <w:vAlign w:val="center"/>
          </w:tcPr>
          <w:p w:rsidR="0018722C">
            <w:pPr>
              <w:pStyle w:val="affff9"/>
              <w:topLinePunct/>
              <w:ind w:leftChars="0" w:left="0" w:rightChars="0" w:right="0" w:firstLineChars="0" w:firstLine="0"/>
              <w:spacing w:line="240" w:lineRule="atLeast"/>
            </w:pPr>
            <w:r>
              <w:t>2.2</w:t>
            </w:r>
          </w:p>
        </w:tc>
        <w:tc>
          <w:tcPr>
            <w:tcW w:w="1465" w:type="pct"/>
            <w:vAlign w:val="center"/>
          </w:tcPr>
          <w:p w:rsidR="0018722C">
            <w:pPr>
              <w:pStyle w:val="a5"/>
              <w:topLinePunct/>
              <w:ind w:leftChars="0" w:left="0" w:rightChars="0" w:right="0" w:firstLineChars="0" w:firstLine="0"/>
              <w:spacing w:line="240" w:lineRule="atLeast"/>
            </w:pPr>
            <w:r>
              <w:t>维修车间</w:t>
            </w:r>
          </w:p>
        </w:tc>
        <w:tc>
          <w:tcPr>
            <w:tcW w:w="1462" w:type="pct"/>
            <w:vAlign w:val="center"/>
          </w:tcPr>
          <w:p w:rsidR="0018722C">
            <w:pPr>
              <w:pStyle w:val="affff9"/>
              <w:topLinePunct/>
              <w:ind w:leftChars="0" w:left="0" w:rightChars="0" w:right="0" w:firstLineChars="0" w:firstLine="0"/>
              <w:spacing w:line="240" w:lineRule="atLeast"/>
            </w:pPr>
            <w:r>
              <w:t>3000.00</w:t>
            </w:r>
          </w:p>
        </w:tc>
        <w:tc>
          <w:tcPr>
            <w:tcW w:w="1464" w:type="pct"/>
            <w:vAlign w:val="center"/>
          </w:tcPr>
          <w:p w:rsidR="0018722C">
            <w:pPr>
              <w:pStyle w:val="affff9"/>
              <w:topLinePunct/>
              <w:ind w:leftChars="0" w:left="0" w:rightChars="0" w:right="0" w:firstLineChars="0" w:firstLine="0"/>
              <w:spacing w:line="240" w:lineRule="atLeast"/>
            </w:pPr>
            <w:r>
              <w:t>4950.00</w:t>
            </w:r>
          </w:p>
        </w:tc>
      </w:tr>
      <w:tr>
        <w:tc>
          <w:tcPr>
            <w:tcW w:w="608" w:type="pct"/>
            <w:vAlign w:val="center"/>
          </w:tcPr>
          <w:p w:rsidR="0018722C">
            <w:pPr>
              <w:pStyle w:val="affff9"/>
              <w:topLinePunct/>
              <w:ind w:leftChars="0" w:left="0" w:rightChars="0" w:right="0" w:firstLineChars="0" w:firstLine="0"/>
              <w:spacing w:line="240" w:lineRule="atLeast"/>
            </w:pPr>
            <w:r>
              <w:t>2.3</w:t>
            </w:r>
          </w:p>
        </w:tc>
        <w:tc>
          <w:tcPr>
            <w:tcW w:w="1465" w:type="pct"/>
            <w:vAlign w:val="center"/>
          </w:tcPr>
          <w:p w:rsidR="0018722C">
            <w:pPr>
              <w:pStyle w:val="a5"/>
              <w:topLinePunct/>
              <w:ind w:leftChars="0" w:left="0" w:rightChars="0" w:right="0" w:firstLineChars="0" w:firstLine="0"/>
              <w:spacing w:line="240" w:lineRule="atLeast"/>
            </w:pPr>
            <w:r>
              <w:t>门卫</w:t>
            </w:r>
          </w:p>
        </w:tc>
        <w:tc>
          <w:tcPr>
            <w:tcW w:w="1462" w:type="pct"/>
            <w:vAlign w:val="center"/>
          </w:tcPr>
          <w:p w:rsidR="0018722C">
            <w:pPr>
              <w:pStyle w:val="affff9"/>
              <w:topLinePunct/>
              <w:ind w:leftChars="0" w:left="0" w:rightChars="0" w:right="0" w:firstLineChars="0" w:firstLine="0"/>
              <w:spacing w:line="240" w:lineRule="atLeast"/>
            </w:pPr>
            <w:r>
              <w:t>60.00</w:t>
            </w:r>
          </w:p>
        </w:tc>
        <w:tc>
          <w:tcPr>
            <w:tcW w:w="1464" w:type="pct"/>
            <w:vAlign w:val="center"/>
          </w:tcPr>
          <w:p w:rsidR="0018722C">
            <w:pPr>
              <w:pStyle w:val="affff9"/>
              <w:topLinePunct/>
              <w:ind w:leftChars="0" w:left="0" w:rightChars="0" w:right="0" w:firstLineChars="0" w:firstLine="0"/>
              <w:spacing w:line="240" w:lineRule="atLeast"/>
            </w:pPr>
            <w:r>
              <w:t>108.00</w:t>
            </w:r>
          </w:p>
        </w:tc>
      </w:tr>
      <w:tr>
        <w:tc>
          <w:tcPr>
            <w:tcW w:w="608" w:type="pct"/>
            <w:vAlign w:val="center"/>
          </w:tcPr>
          <w:p w:rsidR="0018722C">
            <w:pPr>
              <w:pStyle w:val="affff9"/>
              <w:topLinePunct/>
              <w:ind w:leftChars="0" w:left="0" w:rightChars="0" w:right="0" w:firstLineChars="0" w:firstLine="0"/>
              <w:spacing w:line="240" w:lineRule="atLeast"/>
            </w:pPr>
            <w:r>
              <w:t>2.4</w:t>
            </w:r>
          </w:p>
        </w:tc>
        <w:tc>
          <w:tcPr>
            <w:tcW w:w="1465" w:type="pct"/>
            <w:vAlign w:val="center"/>
          </w:tcPr>
          <w:p w:rsidR="0018722C">
            <w:pPr>
              <w:pStyle w:val="a5"/>
              <w:topLinePunct/>
              <w:ind w:leftChars="0" w:left="0" w:rightChars="0" w:right="0" w:firstLineChars="0" w:firstLine="0"/>
              <w:spacing w:line="240" w:lineRule="atLeast"/>
            </w:pPr>
            <w:r>
              <w:t>配电室</w:t>
            </w:r>
          </w:p>
        </w:tc>
        <w:tc>
          <w:tcPr>
            <w:tcW w:w="1462" w:type="pct"/>
            <w:vAlign w:val="center"/>
          </w:tcPr>
          <w:p w:rsidR="0018722C">
            <w:pPr>
              <w:pStyle w:val="affff9"/>
              <w:topLinePunct/>
              <w:ind w:leftChars="0" w:left="0" w:rightChars="0" w:right="0" w:firstLineChars="0" w:firstLine="0"/>
              <w:spacing w:line="240" w:lineRule="atLeast"/>
            </w:pPr>
            <w:r>
              <w:t>30.00</w:t>
            </w:r>
          </w:p>
        </w:tc>
        <w:tc>
          <w:tcPr>
            <w:tcW w:w="1464" w:type="pct"/>
            <w:vAlign w:val="center"/>
          </w:tcPr>
          <w:p w:rsidR="0018722C">
            <w:pPr>
              <w:pStyle w:val="affff9"/>
              <w:topLinePunct/>
              <w:ind w:leftChars="0" w:left="0" w:rightChars="0" w:right="0" w:firstLineChars="0" w:firstLine="0"/>
              <w:spacing w:line="240" w:lineRule="atLeast"/>
            </w:pPr>
            <w:r>
              <w:t>54.00</w:t>
            </w:r>
          </w:p>
        </w:tc>
      </w:tr>
      <w:tr>
        <w:tc>
          <w:tcPr>
            <w:tcW w:w="608" w:type="pct"/>
            <w:vAlign w:val="center"/>
          </w:tcPr>
          <w:p w:rsidR="0018722C">
            <w:pPr>
              <w:pStyle w:val="affff9"/>
              <w:topLinePunct/>
              <w:ind w:leftChars="0" w:left="0" w:rightChars="0" w:right="0" w:firstLineChars="0" w:firstLine="0"/>
              <w:spacing w:line="240" w:lineRule="atLeast"/>
            </w:pPr>
            <w:r>
              <w:t>2.5</w:t>
            </w:r>
          </w:p>
        </w:tc>
        <w:tc>
          <w:tcPr>
            <w:tcW w:w="1465" w:type="pct"/>
            <w:vAlign w:val="center"/>
          </w:tcPr>
          <w:p w:rsidR="0018722C">
            <w:pPr>
              <w:pStyle w:val="a5"/>
              <w:topLinePunct/>
              <w:ind w:leftChars="0" w:left="0" w:rightChars="0" w:right="0" w:firstLineChars="0" w:firstLine="0"/>
              <w:spacing w:line="240" w:lineRule="atLeast"/>
            </w:pPr>
            <w:r>
              <w:t>锅炉房</w:t>
            </w:r>
          </w:p>
        </w:tc>
        <w:tc>
          <w:tcPr>
            <w:tcW w:w="1462" w:type="pct"/>
            <w:vAlign w:val="center"/>
          </w:tcPr>
          <w:p w:rsidR="0018722C">
            <w:pPr>
              <w:pStyle w:val="affff9"/>
              <w:topLinePunct/>
              <w:ind w:leftChars="0" w:left="0" w:rightChars="0" w:right="0" w:firstLineChars="0" w:firstLine="0"/>
              <w:spacing w:line="240" w:lineRule="atLeast"/>
            </w:pPr>
            <w:r>
              <w:t>30.00</w:t>
            </w:r>
          </w:p>
        </w:tc>
        <w:tc>
          <w:tcPr>
            <w:tcW w:w="1464" w:type="pct"/>
            <w:vAlign w:val="center"/>
          </w:tcPr>
          <w:p w:rsidR="0018722C">
            <w:pPr>
              <w:pStyle w:val="affff9"/>
              <w:topLinePunct/>
              <w:ind w:leftChars="0" w:left="0" w:rightChars="0" w:right="0" w:firstLineChars="0" w:firstLine="0"/>
              <w:spacing w:line="240" w:lineRule="atLeast"/>
            </w:pPr>
            <w:r>
              <w:t>54.00</w:t>
            </w:r>
          </w:p>
        </w:tc>
      </w:tr>
      <w:tr>
        <w:tc>
          <w:tcPr>
            <w:tcW w:w="608" w:type="pct"/>
            <w:vAlign w:val="center"/>
          </w:tcPr>
          <w:p w:rsidR="0018722C">
            <w:pPr>
              <w:pStyle w:val="affff9"/>
              <w:topLinePunct/>
              <w:ind w:leftChars="0" w:left="0" w:rightChars="0" w:right="0" w:firstLineChars="0" w:firstLine="0"/>
              <w:spacing w:line="240" w:lineRule="atLeast"/>
            </w:pPr>
            <w:r>
              <w:t>3</w:t>
            </w:r>
          </w:p>
        </w:tc>
        <w:tc>
          <w:tcPr>
            <w:tcW w:w="1465" w:type="pct"/>
            <w:vAlign w:val="center"/>
          </w:tcPr>
          <w:p w:rsidR="0018722C">
            <w:pPr>
              <w:pStyle w:val="a5"/>
              <w:topLinePunct/>
              <w:ind w:leftChars="0" w:left="0" w:rightChars="0" w:right="0" w:firstLineChars="0" w:firstLine="0"/>
              <w:spacing w:line="240" w:lineRule="atLeast"/>
            </w:pPr>
            <w:r>
              <w:t>构筑物</w:t>
            </w:r>
          </w:p>
        </w:tc>
        <w:tc>
          <w:tcPr>
            <w:tcW w:w="1462" w:type="pct"/>
            <w:vAlign w:val="center"/>
          </w:tcPr>
          <w:p w:rsidR="0018722C">
            <w:pPr>
              <w:pStyle w:val="affff9"/>
              <w:topLinePunct/>
              <w:ind w:leftChars="0" w:left="0" w:rightChars="0" w:right="0" w:firstLineChars="0" w:firstLine="0"/>
              <w:spacing w:line="240" w:lineRule="atLeast"/>
            </w:pPr>
            <w:r>
              <w:t>600.00</w:t>
            </w:r>
          </w:p>
        </w:tc>
        <w:tc>
          <w:tcPr>
            <w:tcW w:w="1464" w:type="pct"/>
            <w:vAlign w:val="center"/>
          </w:tcPr>
          <w:p w:rsidR="0018722C">
            <w:pPr>
              <w:pStyle w:val="affff9"/>
              <w:topLinePunct/>
              <w:ind w:leftChars="0" w:left="0" w:rightChars="0" w:right="0" w:firstLineChars="0" w:firstLine="0"/>
              <w:spacing w:line="240" w:lineRule="atLeast"/>
            </w:pPr>
            <w:r>
              <w:t>627.00</w:t>
            </w:r>
          </w:p>
        </w:tc>
      </w:tr>
      <w:tr>
        <w:tc>
          <w:tcPr>
            <w:tcW w:w="608" w:type="pct"/>
            <w:vAlign w:val="center"/>
          </w:tcPr>
          <w:p w:rsidR="0018722C">
            <w:pPr>
              <w:pStyle w:val="ac"/>
              <w:topLinePunct/>
              <w:ind w:leftChars="0" w:left="0" w:rightChars="0" w:right="0" w:firstLineChars="0" w:firstLine="0"/>
              <w:spacing w:line="240" w:lineRule="atLeast"/>
            </w:pPr>
          </w:p>
        </w:tc>
        <w:tc>
          <w:tcPr>
            <w:tcW w:w="1465" w:type="pct"/>
            <w:vAlign w:val="center"/>
          </w:tcPr>
          <w:p w:rsidR="0018722C">
            <w:pPr>
              <w:pStyle w:val="a5"/>
              <w:topLinePunct/>
              <w:ind w:leftChars="0" w:left="0" w:rightChars="0" w:right="0" w:firstLineChars="0" w:firstLine="0"/>
              <w:spacing w:line="240" w:lineRule="atLeast"/>
            </w:pPr>
            <w:r>
              <w:t>油气站</w:t>
            </w:r>
          </w:p>
        </w:tc>
        <w:tc>
          <w:tcPr>
            <w:tcW w:w="1462" w:type="pct"/>
            <w:vAlign w:val="center"/>
          </w:tcPr>
          <w:p w:rsidR="0018722C">
            <w:pPr>
              <w:pStyle w:val="affff9"/>
              <w:topLinePunct/>
              <w:ind w:leftChars="0" w:left="0" w:rightChars="0" w:right="0" w:firstLineChars="0" w:firstLine="0"/>
              <w:spacing w:line="240" w:lineRule="atLeast"/>
            </w:pPr>
            <w:r>
              <w:t>600.00</w:t>
            </w:r>
          </w:p>
        </w:tc>
        <w:tc>
          <w:tcPr>
            <w:tcW w:w="1464" w:type="pct"/>
            <w:vAlign w:val="center"/>
          </w:tcPr>
          <w:p w:rsidR="0018722C">
            <w:pPr>
              <w:pStyle w:val="affff9"/>
              <w:topLinePunct/>
              <w:ind w:leftChars="0" w:left="0" w:rightChars="0" w:right="0" w:firstLineChars="0" w:firstLine="0"/>
              <w:spacing w:line="240" w:lineRule="atLeast"/>
            </w:pPr>
            <w:r>
              <w:t>627.00</w:t>
            </w:r>
          </w:p>
        </w:tc>
      </w:tr>
      <w:tr>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绿化</w:t>
            </w:r>
          </w:p>
        </w:tc>
        <w:tc>
          <w:tcPr>
            <w:tcW w:w="1462" w:type="pct"/>
            <w:vAlign w:val="center"/>
            <w:tcBorders>
              <w:top w:val="single" w:sz="4" w:space="0" w:color="auto"/>
            </w:tcBorders>
          </w:tcPr>
          <w:p w:rsidR="0018722C">
            <w:pPr>
              <w:pStyle w:val="affff9"/>
              <w:topLinePunct/>
              <w:ind w:leftChars="0" w:left="0" w:rightChars="0" w:right="0" w:firstLineChars="0" w:firstLine="0"/>
              <w:spacing w:line="240" w:lineRule="atLeast"/>
            </w:pPr>
            <w:r>
              <w:t>4100.00</w:t>
            </w:r>
          </w:p>
        </w:tc>
        <w:tc>
          <w:tcPr>
            <w:tcW w:w="1464" w:type="pct"/>
            <w:vAlign w:val="center"/>
            <w:tcBorders>
              <w:top w:val="single" w:sz="4" w:space="0" w:color="auto"/>
            </w:tcBorders>
          </w:tcPr>
          <w:p w:rsidR="0018722C">
            <w:pPr>
              <w:pStyle w:val="affff9"/>
              <w:topLinePunct/>
              <w:ind w:leftChars="0" w:left="0" w:rightChars="0" w:right="0" w:firstLineChars="0" w:firstLine="0"/>
              <w:spacing w:line="240" w:lineRule="atLeast"/>
            </w:pPr>
            <w:r>
              <w:t>4161.00</w:t>
            </w:r>
          </w:p>
        </w:tc>
      </w:tr>
    </w:tbl>
    <w:p w:rsidR="0018722C">
      <w:pPr>
        <w:topLinePunct/>
        <w:pStyle w:val="affa"/>
      </w:pPr>
    </w:p>
    <w:p w:rsidR="0018722C">
      <w:pPr>
        <w:topLinePunct/>
      </w:pPr>
      <w:r>
        <w:rPr>
          <w:rFonts w:cstheme="minorBidi" w:hAnsiTheme="minorHAnsi" w:eastAsiaTheme="minorHAnsi" w:asciiTheme="minorHAnsi" w:ascii="Tahoma"/>
        </w:rPr>
        <w:t>45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24;mso-wrap-distance-left:0;mso-wrap-distance-right:0" from="55.200001pt,19.378546pt" to="511.780001pt,19.378546pt" stroked="true" strokeweight=".72pt" strokecolor="#000000">
            <v:stroke dashstyle="solid"/>
            <w10:wrap type="topAndBottom"/>
          </v:line>
        </w:pict>
      </w:r>
      <w:r>
        <w:rPr>
          <w:kern w:val="2"/>
          <w:szCs w:val="22"/>
          <w:rFonts w:ascii="微软雅黑" w:eastAsia="微软雅黑" w:hint="eastAsia" w:cstheme="minorBidi" w:hAnsiTheme="minorHAnsi"/>
          <w:sz w:val="18"/>
        </w:rPr>
        <w:t>第五章</w:t>
      </w:r>
      <w:r w:rsidR="001852F3">
        <w:rPr>
          <w:kern w:val="2"/>
          <w:szCs w:val="22"/>
          <w:rFonts w:ascii="微软雅黑" w:eastAsia="微软雅黑" w:hint="eastAsia" w:cstheme="minorBidi" w:hAnsiTheme="minorHAnsi"/>
          <w:sz w:val="18"/>
        </w:rPr>
        <w:t xml:space="preserve">  案例分析</w:t>
      </w:r>
    </w:p>
    <w:p w:rsidR="0018722C">
      <w:pPr>
        <w:pStyle w:val="Heading2"/>
        <w:topLinePunct/>
        <w:ind w:left="171" w:hangingChars="171" w:hanging="171"/>
      </w:pPr>
      <w:bookmarkStart w:id="473158" w:name="_Toc686473158"/>
      <w:bookmarkStart w:name="_bookmark67" w:id="154"/>
      <w:bookmarkEnd w:id="154"/>
      <w:r>
        <w:t>5.3</w:t>
      </w:r>
      <w:r>
        <w:t xml:space="preserve"> </w:t>
      </w:r>
      <w:bookmarkStart w:name="_bookmark67" w:id="155"/>
      <w:bookmarkEnd w:id="155"/>
      <w:r>
        <w:t>枣园公交停车场总平面布置</w:t>
      </w:r>
      <w:bookmarkEnd w:id="473158"/>
    </w:p>
    <w:p w:rsidR="0018722C">
      <w:pPr>
        <w:topLinePunct/>
      </w:pPr>
      <w:r>
        <w:t>枣园公交停车场根据实际用地情况和周边交通网络条件，考虑其生产工艺流程、企业运营模式和安全等因素，结合停车场功能定位，为便于生产和管理，分为三个区域：办公区、维修维护区、停车区。停车场办公区设置于场地的东面，维修维护区设置在站址西侧，停车场主要位于站址中部及西南部。车辆由南侧入口进入停车场，同时，需要维护维修的车辆沿场内道路继续驶往西侧维修维护区；出口设在站址西南方向，出站即可驶入冰河路，出口设有加气站，添加燃料车辆在出站时即可完成加气作业。根据生产作业流程及相关规范布置建筑物、构筑物等，并采用多层次的绿化来创造一个清新、优美的工作环境，达到绿色、安全、经济、便捷、畅通的要求。</w:t>
      </w:r>
    </w:p>
    <w:p w:rsidR="0018722C">
      <w:pPr>
        <w:topLinePunct/>
      </w:pPr>
      <w:r>
        <w:t>项目总用地</w:t>
      </w:r>
      <w:r>
        <w:rPr>
          <w:rFonts w:ascii="Times New Roman" w:eastAsia="Times New Roman"/>
        </w:rPr>
        <w:t>33350m</w:t>
      </w:r>
      <w:r>
        <w:rPr>
          <w:rFonts w:ascii="Times New Roman" w:eastAsia="Times New Roman"/>
        </w:rPr>
        <w:t>2</w:t>
      </w:r>
      <w:r>
        <w:t>，三个区域具体布置情况如下：</w:t>
      </w:r>
    </w:p>
    <w:p w:rsidR="0018722C">
      <w:pPr>
        <w:topLinePunct/>
      </w:pPr>
      <w:r>
        <w:rPr>
          <w:rFonts w:ascii="Times New Roman" w:eastAsia="Times New Roman"/>
        </w:rPr>
        <w:t>1.</w:t>
      </w:r>
      <w:r>
        <w:t>办公区，约</w:t>
      </w:r>
      <w:r>
        <w:rPr>
          <w:rFonts w:ascii="Times New Roman" w:eastAsia="Times New Roman"/>
        </w:rPr>
        <w:t>2670m</w:t>
      </w:r>
      <w:r>
        <w:rPr>
          <w:rFonts w:ascii="Times New Roman" w:eastAsia="Times New Roman"/>
        </w:rPr>
        <w:t>2</w:t>
      </w:r>
      <w:r>
        <w:t>。位于项目用地东部，布置综合楼、职工车辆停车场、绿化广场。综合楼一，二层为办公用房，三、四层为职工公寓。</w:t>
      </w:r>
    </w:p>
    <w:p w:rsidR="0018722C">
      <w:pPr>
        <w:topLinePunct/>
      </w:pPr>
      <w:r>
        <w:rPr>
          <w:rFonts w:ascii="Times New Roman" w:eastAsia="Times New Roman"/>
        </w:rPr>
        <w:t>2.</w:t>
      </w:r>
      <w:r>
        <w:t>维修维护区，约</w:t>
      </w:r>
      <w:r>
        <w:rPr>
          <w:rFonts w:ascii="Times New Roman" w:eastAsia="Times New Roman"/>
        </w:rPr>
        <w:t>7640 m</w:t>
      </w:r>
      <w:r>
        <w:rPr>
          <w:rFonts w:ascii="Times New Roman" w:eastAsia="Times New Roman"/>
        </w:rPr>
        <w:t>2</w:t>
      </w:r>
      <w:r>
        <w:t>。位于项目用地西北部，布置维护车间。</w:t>
      </w:r>
    </w:p>
    <w:p w:rsidR="0018722C">
      <w:pPr>
        <w:topLinePunct/>
      </w:pPr>
      <w:r>
        <w:rPr>
          <w:rFonts w:ascii="Times New Roman" w:eastAsia="Times New Roman"/>
        </w:rPr>
        <w:t>3.</w:t>
      </w:r>
      <w:r>
        <w:t>停车区，设计容量</w:t>
      </w:r>
      <w:r>
        <w:rPr>
          <w:rFonts w:ascii="Times New Roman" w:eastAsia="Times New Roman"/>
        </w:rPr>
        <w:t>250</w:t>
      </w:r>
      <w:r>
        <w:t>辆。</w:t>
      </w:r>
    </w:p>
    <w:p w:rsidR="0018722C">
      <w:pPr>
        <w:topLinePunct/>
      </w:pPr>
      <w:r>
        <w:t>枣园公交停车场总平面布置如</w:t>
      </w:r>
      <w:r>
        <w:t>图</w:t>
      </w:r>
      <w:r>
        <w:rPr>
          <w:rFonts w:ascii="Times New Roman" w:eastAsia="Times New Roman"/>
        </w:rPr>
        <w:t>5</w:t>
      </w:r>
      <w:r>
        <w:rPr>
          <w:rFonts w:ascii="Times New Roman" w:eastAsia="Times New Roman"/>
        </w:rPr>
        <w:t>.</w:t>
      </w:r>
      <w:r>
        <w:rPr>
          <w:rFonts w:ascii="Times New Roman" w:eastAsia="Times New Roman"/>
        </w:rPr>
        <w:t>2</w:t>
      </w:r>
      <w:r>
        <w:t>所示，维护维修车间平面布置如</w:t>
      </w:r>
      <w:r>
        <w:t>图</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topLinePunct/>
      </w:pPr>
      <w:r>
        <w:t>综合楼平面布置如</w:t>
      </w:r>
      <w:r>
        <w:t>图</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keepNext/>
        <w:topLinePunct/>
      </w:pPr>
      <w:r>
        <w:rPr>
          <w:rFonts w:cstheme="minorBidi" w:hAnsiTheme="minorHAnsi" w:eastAsiaTheme="minorHAnsi" w:asciiTheme="minorHAnsi" w:ascii="Tahoma"/>
        </w:rPr>
        <w:t>46</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shape style="margin-left:181.815155pt;margin-top:40.377247pt;width:411.58pt;height:328.97pt;mso-position-horizontal-relative:page;mso-position-vertical-relative:paragraph;z-index:4072;mso-wrap-distance-left:0;mso-wrap-distance-right:0" type="#_x0000_t202" filled="false" stroked="true" strokeweight=".111048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微软雅黑" w:hAnsi="宋体" w:eastAsia="宋体" w:cs="宋体"/>
                    </w:rPr>
                  </w:pPr>
                </w:p>
                <w:p w:rsidR="0018722C">
                  <w:pPr>
                    <w:spacing w:before="1"/>
                    <w:ind w:leftChars="0" w:left="323" w:rightChars="0" w:right="0" w:firstLineChars="0" w:firstLine="0"/>
                    <w:jc w:val="left"/>
                    <w:rPr>
                      <w:rFonts w:ascii="新宋体" w:eastAsia="新宋体" w:hint="eastAsia"/>
                      <w:sz w:val="31"/>
                    </w:rPr>
                  </w:pPr>
                  <w:r>
                    <w:rPr>
                      <w:rFonts w:ascii="新宋体" w:eastAsia="新宋体" w:hint="eastAsia"/>
                      <w:sz w:val="31"/>
                    </w:rPr>
                    <w:t>枣园公交综合停车场总平面布置</w:t>
                  </w:r>
                </w:p>
              </w:txbxContent>
            </v:textbox>
            <v:stroke dashstyle="solid"/>
            <w10:wrap type="topAndBottom"/>
          </v:shape>
        </w:pict>
      </w:r>
    </w:p>
    <w:p w:rsidR="0018722C">
      <w:pPr>
        <w:pStyle w:val="ae"/>
        <w:topLinePunct/>
      </w:pPr>
      <w:r>
        <w:rPr>
          <w:kern w:val="2"/>
          <w:szCs w:val="22"/>
          <w:rFonts w:ascii="微软雅黑" w:eastAsia="微软雅黑" w:hint="eastAsia" w:cstheme="minorBidi" w:hAnsiTheme="minorHAnsi"/>
          <w:sz w:val="18"/>
        </w:rPr>
        <w:t>长安大学硕士学位论文</w:t>
      </w:r>
    </w:p>
    <w:p w:rsidR="0018722C">
      <w:pPr>
        <w:pStyle w:val="aff7"/>
        <w:topLinePunct/>
      </w:pPr>
      <w:r>
        <w:rPr>
          <w:kern w:val="2"/>
          <w:sz w:val="22"/>
          <w:szCs w:val="22"/>
          <w:rFonts w:cstheme="minorBidi" w:hAnsiTheme="minorHAnsi" w:eastAsiaTheme="minorHAnsi" w:asciiTheme="minorHAnsi"/>
        </w:rPr>
        <w:drawing>
          <wp:inline>
            <wp:extent cx="8749029" cy="9144"/>
            <wp:effectExtent l="0" t="0" r="0" b="0"/>
            <wp:docPr id="51" name="image38.png" descr=""/>
            <wp:cNvGraphicFramePr>
              <a:graphicFrameLocks noChangeAspect="1"/>
            </wp:cNvGraphicFramePr>
            <a:graphic>
              <a:graphicData uri="http://schemas.openxmlformats.org/drawingml/2006/picture">
                <pic:pic>
                  <pic:nvPicPr>
                    <pic:cNvPr id="52" name="image38.png"/>
                    <pic:cNvPicPr/>
                  </pic:nvPicPr>
                  <pic:blipFill>
                    <a:blip r:embed="rId90" cstate="print"/>
                    <a:stretch>
                      <a:fillRect/>
                    </a:stretch>
                  </pic:blipFill>
                  <pic:spPr>
                    <a:xfrm>
                      <a:off x="0" y="0"/>
                      <a:ext cx="8749029" cy="9144"/>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5-2</w:t>
      </w:r>
      <w:r>
        <w:t xml:space="preserve">  </w:t>
      </w:r>
      <w:r>
        <w:rPr>
          <w:rFonts w:cstheme="minorBidi" w:hAnsiTheme="minorHAnsi" w:eastAsiaTheme="minorHAnsi" w:asciiTheme="minorHAnsi"/>
          <w:b/>
        </w:rPr>
        <w:t>枣园公交停车场总平面布置图</w:t>
      </w:r>
    </w:p>
    <w:p w:rsidR="0018722C">
      <w:pPr>
        <w:topLinePunct/>
      </w:pPr>
      <w:r>
        <w:rPr>
          <w:rFonts w:cstheme="minorBidi" w:hAnsiTheme="minorHAnsi" w:eastAsiaTheme="minorHAnsi" w:asciiTheme="minorHAnsi" w:ascii="Tahoma"/>
        </w:rPr>
        <w:t>47</w:t>
      </w:r>
    </w:p>
    <w:p w:rsidR="0018722C">
      <w:spacing w:beforeLines="0" w:before="0" w:afterLines="0" w:after="0" w:line="440" w:lineRule="auto"/>
      <w:pPr>
        <w:sectPr w:rsidR="00556256">
          <w:footerReference w:type="first" r:id="rId165"/>
          <w:footerReference w:type="default" r:id="rId166"/>
          <w:footerReference w:type="even" r:id="rId167"/>
          <w:headerReference w:type="first" r:id="rId168"/>
          <w:headerReference w:type="default" r:id="rId169"/>
          <w:headerReference w:type="even" r:id="rId170"/>
          <w:pgSz w:w="16840" w:h="11910" w:orient="landscape"/>
          <w:pgMar w:top="1418" w:right="1134" w:bottom="1134" w:left="1418" w:header="851" w:footer="907" w:gutter="0"/>
          <w:cols w:space="720"/>
          <w:titlePg/>
          <w:docGrid w:type="lines" w:linePitch="326"/>
        </w:sectPr>
        <w:topLinePunct/>
      </w:pPr>
    </w:p>
    <w:tbl>
      <w:tblPr>
        <w:tblW w:w="0" w:type="auto"/>
        <w:tblInd w:w="3957" w:type="dxa"/>
        <w:tblBorders>
          <w:top w:val="single" w:sz="2" w:space="0" w:color="7E007E"/>
          <w:left w:val="single" w:sz="2" w:space="0" w:color="7E007E"/>
          <w:bottom w:val="single" w:sz="2" w:space="0" w:color="7E007E"/>
          <w:right w:val="single" w:sz="2" w:space="0" w:color="7E007E"/>
          <w:insideH w:val="single" w:sz="2" w:space="0" w:color="7E007E"/>
          <w:insideV w:val="single" w:sz="2" w:space="0" w:color="7E007E"/>
        </w:tblBorders>
        <w:tblLayout w:type="fixed"/>
        <w:tblCellMar>
          <w:top w:w="0" w:type="dxa"/>
          <w:left w:w="0" w:type="dxa"/>
          <w:bottom w:w="0" w:type="dxa"/>
          <w:right w:w="0" w:type="dxa"/>
        </w:tblCellMar>
        <w:tblLook w:val="01E0"/>
      </w:tblPr>
      <w:tblGrid>
        <w:gridCol w:w="599"/>
        <w:gridCol w:w="1197"/>
      </w:tblGrid>
      <w:tr>
        <w:trPr>
          <w:trHeight w:val="580" w:hRule="atLeast"/>
        </w:trPr>
        <w:tc>
          <w:tcPr>
            <w:tcW w:w="599" w:type="dxa"/>
          </w:tcPr>
          <w:p w:rsidR="0018722C">
            <w:pPr>
              <w:topLinePunct/>
              <w:ind w:leftChars="0" w:left="0" w:rightChars="0" w:right="0" w:firstLineChars="0" w:firstLine="0"/>
              <w:spacing w:line="240" w:lineRule="atLeast"/>
            </w:pPr>
          </w:p>
        </w:tc>
        <w:tc>
          <w:tcPr>
            <w:tcW w:w="1197" w:type="dxa"/>
          </w:tcPr>
          <w:p w:rsidR="0018722C">
            <w:pPr>
              <w:topLinePunct/>
              <w:ind w:leftChars="0" w:left="0" w:rightChars="0" w:right="0" w:firstLineChars="0" w:firstLine="0"/>
              <w:spacing w:line="240" w:lineRule="atLeast"/>
            </w:pPr>
          </w:p>
        </w:tc>
      </w:tr>
      <w:tr>
        <w:trPr>
          <w:trHeight w:val="340" w:hRule="atLeast"/>
        </w:trPr>
        <w:tc>
          <w:tcPr>
            <w:tcW w:w="599" w:type="dxa"/>
            <w:tcBorders>
              <w:bottom w:val="nil"/>
            </w:tcBorders>
          </w:tcPr>
          <w:p w:rsidR="0018722C">
            <w:pPr>
              <w:topLinePunct/>
              <w:ind w:leftChars="0" w:left="0" w:rightChars="0" w:right="0" w:firstLineChars="0" w:firstLine="0"/>
              <w:spacing w:line="240" w:lineRule="atLeast"/>
            </w:pPr>
          </w:p>
        </w:tc>
        <w:tc>
          <w:tcPr>
            <w:tcW w:w="1197" w:type="dxa"/>
            <w:tcBorders>
              <w:bottom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64.875pt;margin-top:-486.701324pt;width:411.58pt;height:466.98pt;mso-position-horizontal-relative:page;mso-position-vertical-relative:paragraph;z-index:-122272" coordorigin="1298,-9734" coordsize="8565,9718">
            <v:shape style="position:absolute;left:156;top:-7125;width:1428;height:10484" coordorigin="156,-7125" coordsize="1428,10484" path="m2144,-1854l2743,-1854,2743,-2751,2144,-2751,2144,-1854xm2082,-2750l1806,-2750m2144,-4543l2743,-4543,2743,-5439,2144,-5439,2144,-4543xm2144,-5439l2743,-5439,2743,-6335,2144,-6335,2144,-5439xm2082,-6335l1825,-6335m2144,-8488l2144,-8726m2264,-8602l2623,-8602e" filled="false" stroked="true" strokeweight=".091824pt" strokecolor="#7e007e">
              <v:path arrowok="t"/>
              <v:stroke dashstyle="solid"/>
            </v:shape>
            <v:shape style="position:absolute;left:2139;top:-8627;width:120;height:41" coordorigin="2139,-8626" coordsize="120,41" path="m2259,-8626l2139,-8607,2259,-8586,2259,-8626xe" filled="true" fillcolor="#000000" stroked="false">
              <v:path arrowok="t"/>
              <v:fill type="solid"/>
            </v:shape>
            <v:shape style="position:absolute;left:671;top:-7125;width:912;height:364" coordorigin="672,-7125" coordsize="912,364" path="m2264,-8622l2264,-8581,2144,-8602,2264,-8622xm2743,-8488l2743,-8726e" filled="false" stroked="true" strokeweight=".091824pt" strokecolor="#7e007e">
              <v:path arrowok="t"/>
              <v:stroke dashstyle="solid"/>
            </v:shape>
            <v:shape style="position:absolute;left:2617;top:-8627;width:120;height:41" coordorigin="2618,-8626" coordsize="120,41" path="m2618,-8626l2618,-8586,2738,-8607,2618,-8626xe" filled="true" fillcolor="#000000" stroked="false">
              <v:path arrowok="t"/>
              <v:fill type="solid"/>
            </v:shape>
            <v:shape style="position:absolute;left:2622;top:-8622;width:120;height:41" coordorigin="2623,-8622" coordsize="120,41" path="m2623,-8622l2623,-8581,2743,-8602,2623,-8622xe" filled="false" stroked="true" strokeweight=".091778pt" strokecolor="#7e007e">
              <v:path arrowok="t"/>
              <v:stroke dashstyle="solid"/>
            </v:shape>
            <v:line style="position:absolute" from="2144,-8427" to="2144,-8425" stroked="true" strokeweight=".016408pt" strokecolor="#7e007e">
              <v:stroke dashstyle="solid"/>
            </v:line>
            <v:shape style="position:absolute;left:2742;top:-8603;width:2;height:179" coordorigin="2743,-8603" coordsize="0,179" path="m2743,-8427l2743,-8425m2743,-8603l2743,-8601e" filled="false" stroked="true" strokeweight=".016408pt" strokecolor="#7e007e">
              <v:path arrowok="t"/>
              <v:stroke dashstyle="solid"/>
            </v:shape>
            <v:shape style="position:absolute;left:187;top:-7213;width:1002;height:1731" coordorigin="188,-7213" coordsize="1002,1731" path="m2403,-8723l2463,-8723,2483,-8704,2483,-8684,2463,-8664,2423,-8664,2403,-8684,2403,-8744,2443,-8784,2463,-8784m2082,-8426l1826,-8426m1951,-8306l1951,-7649e" filled="false" stroked="true" strokeweight=".091824pt" strokecolor="#7e007e">
              <v:path arrowok="t"/>
              <v:stroke dashstyle="solid"/>
            </v:shape>
            <v:shape style="position:absolute;left:1925;top:-8431;width:40;height:120" coordorigin="1926,-8430" coordsize="40,120" path="m1946,-8430l1926,-8311,1966,-8311,1946,-8430xe" filled="true" fillcolor="#000000" stroked="false">
              <v:path arrowok="t"/>
              <v:fill type="solid"/>
            </v:shape>
            <v:shape style="position:absolute;left:187;top:-6667;width:390;height:1368" coordorigin="188,-6667" coordsize="390,1368" path="m1931,-8306l1971,-8306,1951,-8426,1931,-8306xm2082,-7529l1826,-7529e" filled="false" stroked="true" strokeweight=".091824pt" strokecolor="#7e007e">
              <v:path arrowok="t"/>
              <v:stroke dashstyle="solid"/>
            </v:shape>
            <v:shape style="position:absolute;left:1925;top:-7654;width:40;height:120" coordorigin="1926,-7654" coordsize="40,120" path="m1966,-7654l1926,-7654,1946,-7534,1966,-7654xe" filled="true" fillcolor="#000000" stroked="false">
              <v:path arrowok="t"/>
              <v:fill type="solid"/>
            </v:shape>
            <v:shape style="position:absolute;left:1930;top:-7649;width:40;height:120" coordorigin="1931,-7649" coordsize="40,120" path="m1931,-7649l1971,-7649,1951,-7529,1931,-7649xe" filled="false" stroked="true" strokeweight=".091871pt" strokecolor="#7e007e">
              <v:path arrowok="t"/>
              <v:stroke dashstyle="solid"/>
            </v:shape>
            <v:shape style="position:absolute;left:2144;top:-8427;width:2;height:899" coordorigin="2144,-8427" coordsize="0,899" path="m2144,-8427l2144,-8425m2144,-7530l2144,-7528e" filled="false" stroked="true" strokeweight=".016408pt" strokecolor="#7e007e">
              <v:path arrowok="t"/>
              <v:stroke dashstyle="solid"/>
            </v:shape>
            <v:line style="position:absolute" from="1951,-7530" to="1951,-7528" stroked="true" strokeweight=".032159pt" strokecolor="#7e007e">
              <v:stroke dashstyle="solid"/>
            </v:line>
            <v:shape style="position:absolute;left:100;top:-6044;width:477;height:2385" coordorigin="100,-6044" coordsize="477,2385" path="m1888,-7957l1888,-7977,1849,-8017,1789,-8017,1769,-7997,1769,-7957,1789,-7938,1809,-7938,1829,-7957,1829,-8017m2082,-7529l1825,-7529m1949,-7410l1949,-6454e" filled="false" stroked="true" strokeweight=".091824pt" strokecolor="#7e007e">
              <v:path arrowok="t"/>
              <v:stroke dashstyle="solid"/>
            </v:shape>
            <v:shape style="position:absolute;left:1924;top:-7535;width:40;height:120" coordorigin="1924,-7534" coordsize="40,120" path="m1944,-7534l1924,-7415,1964,-7415,1944,-7534xe" filled="true" fillcolor="#000000" stroked="false">
              <v:path arrowok="t"/>
              <v:fill type="solid"/>
            </v:shape>
            <v:shape style="position:absolute;left:1929;top:-7530;width:40;height:120" coordorigin="1929,-7529" coordsize="40,120" path="m1929,-7410l1969,-7410,1949,-7529,1929,-7410xe" filled="false" stroked="true" strokeweight=".091871pt" strokecolor="#7e007e">
              <v:path arrowok="t"/>
              <v:stroke dashstyle="solid"/>
            </v:shape>
            <v:shape style="position:absolute;left:1924;top:-6460;width:40;height:120" coordorigin="1924,-6459" coordsize="40,120" path="m1964,-6459l1924,-6459,1944,-6340,1964,-6459xe" filled="true" fillcolor="#000000" stroked="false">
              <v:path arrowok="t"/>
              <v:fill type="solid"/>
            </v:shape>
            <v:shape style="position:absolute;left:1929;top:-6455;width:40;height:120" coordorigin="1929,-6454" coordsize="40,120" path="m1929,-6454l1969,-6454,1949,-6335,1929,-6454xe" filled="false" stroked="true" strokeweight=".091871pt" strokecolor="#7e007e">
              <v:path arrowok="t"/>
              <v:stroke dashstyle="solid"/>
            </v:shape>
            <v:shape style="position:absolute;left:2144;top:-7531;width:2;height:1197" coordorigin="2144,-7530" coordsize="0,1197" path="m2144,-7530l2144,-7528m2144,-6336l2144,-6334e" filled="false" stroked="true" strokeweight=".016408pt" strokecolor="#7e007e">
              <v:path arrowok="t"/>
              <v:stroke dashstyle="solid"/>
            </v:shape>
            <v:line style="position:absolute" from="1949,-6336" to="1949,-6334" stroked="true" strokeweight=".032815pt" strokecolor="#7e007e">
              <v:stroke dashstyle="solid"/>
            </v:line>
            <v:shape style="position:absolute;left:97;top:-4510;width:480;height:2401" coordorigin="98,-4510" coordsize="480,2401" path="m1787,-6852l1767,-6872,1887,-6872m1887,-6852l1887,-6892m1787,-6932l1767,-6952,1767,-6991,1787,-7012,1807,-7012,1827,-6991,1827,-6952,1847,-6932,1887,-6932,1887,-7012m2082,-6335l1816,-6335m2082,-5439l1816,-5439m1941,-6215l1941,-5558e" filled="false" stroked="true" strokeweight=".091824pt" strokecolor="#7e007e">
              <v:path arrowok="t"/>
              <v:stroke dashstyle="solid"/>
            </v:shape>
            <v:shape style="position:absolute;left:1915;top:-6340;width:40;height:120" coordorigin="1916,-6340" coordsize="40,120" path="m1936,-6340l1916,-6220,1956,-6220,1936,-6340xe" filled="true" fillcolor="#000000" stroked="false">
              <v:path arrowok="t"/>
              <v:fill type="solid"/>
            </v:shape>
            <v:shape style="position:absolute;left:1920;top:-6335;width:40;height:120" coordorigin="1921,-6335" coordsize="40,120" path="m1921,-6215l1961,-6215,1941,-6335,1921,-6215xe" filled="false" stroked="true" strokeweight=".091871pt" strokecolor="#7e007e">
              <v:path arrowok="t"/>
              <v:stroke dashstyle="solid"/>
            </v:shape>
            <v:shape style="position:absolute;left:1915;top:-5563;width:40;height:120" coordorigin="1916,-5563" coordsize="40,120" path="m1956,-5563l1916,-5563,1936,-5444,1956,-5563xe" filled="true" fillcolor="#000000" stroked="false">
              <v:path arrowok="t"/>
              <v:fill type="solid"/>
            </v:shape>
            <v:shape style="position:absolute;left:1920;top:-5558;width:40;height:120" coordorigin="1921,-5558" coordsize="40,120" path="m1921,-5558l1961,-5558,1941,-5439,1921,-5558xe" filled="false" stroked="true" strokeweight=".091871pt" strokecolor="#7e007e">
              <v:path arrowok="t"/>
              <v:stroke dashstyle="solid"/>
            </v:shape>
            <v:shape style="position:absolute;left:2144;top:-6336;width:2;height:898" coordorigin="2144,-6336" coordsize="0,898" path="m2144,-6336l2144,-6334m2144,-5440l2144,-5438e" filled="false" stroked="true" strokeweight=".016408pt" strokecolor="#7e007e">
              <v:path arrowok="t"/>
              <v:stroke dashstyle="solid"/>
            </v:shape>
            <v:line style="position:absolute" from="1941,-5440" to="1941,-5438" stroked="true" strokeweight=".015751pt" strokecolor="#7e007e">
              <v:stroke dashstyle="solid"/>
            </v:line>
            <v:shape style="position:absolute;left:84;top:-2855;width:493;height:2112" coordorigin="85,-2854" coordsize="493,2112" path="m1878,-5867l1878,-5887,1838,-5927,1778,-5927,1759,-5906,1759,-5867,1778,-5847,1798,-5847,1819,-5867,1819,-5927m2082,-5439l1807,-5439m2082,-4543l1807,-4543m1932,-5319l1932,-4662e" filled="false" stroked="true" strokeweight=".091824pt" strokecolor="#7e007e">
              <v:path arrowok="t"/>
              <v:stroke dashstyle="solid"/>
            </v:shape>
            <v:shape style="position:absolute;left:1907;top:-5444;width:40;height:120" coordorigin="1907,-5444" coordsize="40,120" path="m1927,-5444l1907,-5324,1947,-5324,1927,-5444xe" filled="true" fillcolor="#000000" stroked="false">
              <v:path arrowok="t"/>
              <v:fill type="solid"/>
            </v:shape>
            <v:shape style="position:absolute;left:1912;top:-5439;width:40;height:120" coordorigin="1912,-5439" coordsize="40,120" path="m1912,-5319l1952,-5319,1932,-5439,1912,-5319xe" filled="false" stroked="true" strokeweight=".091871pt" strokecolor="#7e007e">
              <v:path arrowok="t"/>
              <v:stroke dashstyle="solid"/>
            </v:shape>
            <v:shape style="position:absolute;left:1907;top:-4667;width:40;height:120" coordorigin="1907,-4667" coordsize="40,120" path="m1947,-4667l1907,-4667,1927,-4547,1947,-4667xe" filled="true" fillcolor="#000000" stroked="false">
              <v:path arrowok="t"/>
              <v:fill type="solid"/>
            </v:shape>
            <v:shape style="position:absolute;left:1912;top:-4662;width:40;height:120" coordorigin="1912,-4662" coordsize="40,120" path="m1912,-4662l1952,-4662,1932,-4543,1912,-4662xe" filled="false" stroked="true" strokeweight=".091871pt" strokecolor="#7e007e">
              <v:path arrowok="t"/>
              <v:stroke dashstyle="solid"/>
            </v:shape>
            <v:shape style="position:absolute;left:2144;top:-5440;width:2;height:898" coordorigin="2144,-5440" coordsize="0,898" path="m2144,-5440l2144,-5438m2144,-4544l2144,-4542e" filled="false" stroked="true" strokeweight=".016408pt" strokecolor="#7e007e">
              <v:path arrowok="t"/>
              <v:stroke dashstyle="solid"/>
            </v:shape>
            <v:line style="position:absolute" from="1932,-4544" to="1932,-4542" stroked="true" strokeweight=".032815pt" strokecolor="#7e007e">
              <v:stroke dashstyle="solid"/>
            </v:line>
            <v:shape style="position:absolute;left:71;top:-1487;width:506;height:1930" coordorigin="71,-1487" coordsize="506,1930" path="m1870,-4970l1870,-4991,1830,-5031,1770,-5031,1750,-5011,1750,-4970,1770,-4950,1790,-4950,1810,-4970,1810,-5031m2082,-4543l1808,-4543m1932,-4423l1932,-3766e" filled="false" stroked="true" strokeweight=".091824pt" strokecolor="#7e007e">
              <v:path arrowok="t"/>
              <v:stroke dashstyle="solid"/>
            </v:shape>
            <v:shape style="position:absolute;left:1907;top:-4548;width:40;height:120" coordorigin="1908,-4547" coordsize="40,120" path="m1928,-4547l1908,-4428,1947,-4428,1928,-4547xe" filled="true" fillcolor="#000000" stroked="false">
              <v:path arrowok="t"/>
              <v:fill type="solid"/>
            </v:shape>
            <v:shape style="position:absolute;left:159;top:-743;width:417;height:1368" coordorigin="160,-743" coordsize="417,1368" path="m1913,-4423l1952,-4423,1932,-4543,1913,-4423xm2082,-3646l1808,-3646e" filled="false" stroked="true" strokeweight=".091824pt" strokecolor="#7e007e">
              <v:path arrowok="t"/>
              <v:stroke dashstyle="solid"/>
            </v:shape>
            <v:shape style="position:absolute;left:1907;top:-3771;width:40;height:120" coordorigin="1908,-3770" coordsize="40,120" path="m1947,-3770l1908,-3770,1928,-3651,1947,-3770xe" filled="true" fillcolor="#000000" stroked="false">
              <v:path arrowok="t"/>
              <v:fill type="solid"/>
            </v:shape>
            <v:shape style="position:absolute;left:1912;top:-3766;width:40;height:120" coordorigin="1913,-3766" coordsize="40,120" path="m1913,-3766l1952,-3766,1932,-3646,1913,-3766xe" filled="false" stroked="true" strokeweight=".091871pt" strokecolor="#7e007e">
              <v:path arrowok="t"/>
              <v:stroke dashstyle="solid"/>
            </v:shape>
            <v:shape style="position:absolute;left:2144;top:-4544;width:2;height:899" coordorigin="2144,-4544" coordsize="0,899" path="m2144,-4544l2144,-4542m2144,-3647l2144,-3645e" filled="false" stroked="true" strokeweight=".016408pt" strokecolor="#7e007e">
              <v:path arrowok="t"/>
              <v:stroke dashstyle="solid"/>
            </v:shape>
            <v:line style="position:absolute" from="1933,-3647" to="1933,-3645" stroked="true" strokeweight=".032159pt" strokecolor="#7e007e">
              <v:stroke dashstyle="solid"/>
            </v:line>
            <v:shape style="position:absolute;left:72;top:-120;width:505;height:1929" coordorigin="72,-120" coordsize="505,1929" path="m1870,-4075l1870,-4094,1831,-4134,1770,-4134,1751,-4114,1751,-4075,1770,-4054,1790,-4054,1810,-4075,1810,-4134m2082,-3646l1806,-3646m1931,-3527l1931,-2870e" filled="false" stroked="true" strokeweight=".091824pt" strokecolor="#7e007e">
              <v:path arrowok="t"/>
              <v:stroke dashstyle="solid"/>
            </v:shape>
            <v:shape style="position:absolute;left:1905;top:-3652;width:41;height:120" coordorigin="1906,-3651" coordsize="41,120" path="m1926,-3651l1906,-3532,1946,-3532,1926,-3651xe" filled="true" fillcolor="#000000" stroked="false">
              <v:path arrowok="t"/>
              <v:fill type="solid"/>
            </v:shape>
            <v:shape style="position:absolute;left:1910;top:-3647;width:41;height:120" coordorigin="1911,-3646" coordsize="41,120" path="m1911,-3527l1951,-3527,1931,-3646,1911,-3527xe" filled="false" stroked="true" strokeweight=".091871pt" strokecolor="#7e007e">
              <v:path arrowok="t"/>
              <v:stroke dashstyle="solid"/>
            </v:shape>
            <v:shape style="position:absolute;left:1905;top:-2875;width:41;height:120" coordorigin="1906,-2875" coordsize="41,120" path="m1946,-2875l1906,-2875,1926,-2755,1946,-2875xe" filled="true" fillcolor="#000000" stroked="false">
              <v:path arrowok="t"/>
              <v:fill type="solid"/>
            </v:shape>
            <v:shape style="position:absolute;left:1910;top:-2871;width:41;height:120" coordorigin="1911,-2870" coordsize="41,120" path="m1911,-2870l1951,-2870,1931,-2750,1911,-2870xe" filled="false" stroked="true" strokeweight=".091871pt" strokecolor="#7e007e">
              <v:path arrowok="t"/>
              <v:stroke dashstyle="solid"/>
            </v:shape>
            <v:shape style="position:absolute;left:2144;top:-3648;width:2;height:898" coordorigin="2144,-3647" coordsize="0,898" path="m2144,-3647l2144,-3645m2144,-2751l2144,-2750e" filled="false" stroked="true" strokeweight=".016408pt" strokecolor="#7e007e">
              <v:path arrowok="t"/>
              <v:stroke dashstyle="solid"/>
            </v:shape>
            <v:line style="position:absolute" from="1931,-2751" to="1931,-2750" stroked="true" strokeweight=".032815pt" strokecolor="#7e007e">
              <v:stroke dashstyle="solid"/>
            </v:line>
            <v:shape style="position:absolute;left:69;top:1247;width:507;height:2112" coordorigin="70,1248" coordsize="507,2112" path="m1868,-3179l1868,-3199,1828,-3238,1769,-3238,1749,-3218,1749,-3179,1769,-3159,1789,-3159,1808,-3179,1808,-3238m2082,-2750l1805,-2750m2082,-1854l1805,-1854m1929,-2631l1929,-1974e" filled="false" stroked="true" strokeweight=".091824pt" strokecolor="#7e007e">
              <v:path arrowok="t"/>
              <v:stroke dashstyle="solid"/>
            </v:shape>
            <v:shape style="position:absolute;left:1904;top:-2756;width:40;height:120" coordorigin="1904,-2755" coordsize="40,120" path="m1924,-2755l1904,-2636,1944,-2636,1924,-2755xe" filled="true" fillcolor="#000000" stroked="false">
              <v:path arrowok="t"/>
              <v:fill type="solid"/>
            </v:shape>
            <v:shape style="position:absolute;left:1909;top:-2751;width:40;height:120" coordorigin="1909,-2750" coordsize="40,120" path="m1909,-2631l1949,-2631,1929,-2750,1909,-2631xe" filled="false" stroked="true" strokeweight=".091871pt" strokecolor="#7e007e">
              <v:path arrowok="t"/>
              <v:stroke dashstyle="solid"/>
            </v:shape>
            <v:shape style="position:absolute;left:1904;top:-1979;width:40;height:120" coordorigin="1904,-1979" coordsize="40,120" path="m1944,-1979l1904,-1979,1924,-1859,1944,-1979xe" filled="true" fillcolor="#000000" stroked="false">
              <v:path arrowok="t"/>
              <v:fill type="solid"/>
            </v:shape>
            <v:shape style="position:absolute;left:1909;top:-1974;width:40;height:120" coordorigin="1909,-1974" coordsize="40,120" path="m1909,-1974l1949,-1974,1929,-1854,1909,-1974xe" filled="false" stroked="true" strokeweight=".091871pt" strokecolor="#7e007e">
              <v:path arrowok="t"/>
              <v:stroke dashstyle="solid"/>
            </v:shape>
            <v:shape style="position:absolute;left:2144;top:-2752;width:2;height:898" coordorigin="2144,-2751" coordsize="0,898" path="m2144,-2751l2144,-2750m2144,-1855l2144,-1853e" filled="false" stroked="true" strokeweight=".016408pt" strokecolor="#7e007e">
              <v:path arrowok="t"/>
              <v:stroke dashstyle="solid"/>
            </v:shape>
            <v:line style="position:absolute" from="1929,-1855" to="1929,-1853" stroked="true" strokeweight=".032815pt" strokecolor="#7e007e">
              <v:stroke dashstyle="solid"/>
            </v:line>
            <v:shape style="position:absolute;left:67;top:2613;width:510;height:1930" coordorigin="67,2614" coordsize="510,1930" path="m1867,-2282l1867,-2302,1827,-2343,1767,-2343,1747,-2322,1747,-2282,1767,-2263,1787,-2263,1807,-2282,1807,-2343m2082,-1854l1802,-1854m1927,-1735l1927,-1078e" filled="false" stroked="true" strokeweight=".091824pt" strokecolor="#7e007e">
              <v:path arrowok="t"/>
              <v:stroke dashstyle="solid"/>
            </v:shape>
            <v:shape style="position:absolute;left:1901;top:-1860;width:40;height:120" coordorigin="1902,-1859" coordsize="40,120" path="m1922,-1859l1902,-1740,1942,-1740,1922,-1859xe" filled="true" fillcolor="#000000" stroked="false">
              <v:path arrowok="t"/>
              <v:fill type="solid"/>
            </v:shape>
            <v:shape style="position:absolute;left:150;top:3358;width:426;height:1368" coordorigin="151,3359" coordsize="426,1368" path="m1907,-1735l1946,-1735,1927,-1854,1907,-1735xm2082,-958l1802,-958e" filled="false" stroked="true" strokeweight=".091824pt" strokecolor="#7e007e">
              <v:path arrowok="t"/>
              <v:stroke dashstyle="solid"/>
            </v:shape>
            <v:shape style="position:absolute;left:1901;top:-1083;width:40;height:120" coordorigin="1902,-1083" coordsize="40,120" path="m1942,-1083l1902,-1083,1922,-963,1942,-1083xe" filled="true" fillcolor="#000000" stroked="false">
              <v:path arrowok="t"/>
              <v:fill type="solid"/>
            </v:shape>
            <v:shape style="position:absolute;left:1906;top:-1078;width:40;height:120" coordorigin="1907,-1078" coordsize="40,120" path="m1907,-1078l1946,-1078,1927,-958,1907,-1078xe" filled="false" stroked="true" strokeweight=".091871pt" strokecolor="#7e007e">
              <v:path arrowok="t"/>
              <v:stroke dashstyle="solid"/>
            </v:shape>
            <v:shape style="position:absolute;left:2144;top:-1856;width:2;height:899" coordorigin="2144,-1855" coordsize="0,899" path="m2144,-1855l2144,-1853m2144,-959l2144,-957e" filled="false" stroked="true" strokeweight=".016408pt" strokecolor="#7e007e">
              <v:path arrowok="t"/>
              <v:stroke dashstyle="solid"/>
            </v:shape>
            <v:line style="position:absolute" from="1927,-959" to="1927,-957" stroked="true" strokeweight=".032815pt" strokecolor="#7e007e">
              <v:stroke dashstyle="solid"/>
            </v:line>
            <v:shape style="position:absolute;left:63;top:3814;width:2432;height:1461" coordorigin="63,3815" coordsize="2432,1461" path="m1864,-1386l1864,-1406,1825,-1446,1765,-1446,1745,-1426,1745,-1386,1765,-1366,1785,-1366,1805,-1386,1805,-1446m2144,-896l2144,-598m2743,-958l3340,-958,3340,-1555,2743,-1555,2743,-958xe" filled="false" stroked="true" strokeweight=".091824pt" strokecolor="#7e007e">
              <v:path arrowok="t"/>
              <v:stroke dashstyle="solid"/>
            </v:shape>
            <v:shape style="position:absolute;left:2880;top:-1348;width:106;height:182" type="#_x0000_t75" stroked="false">
              <v:imagedata r:id="rId93" o:title=""/>
            </v:shape>
            <v:shape style="position:absolute;left:3022;top:-1348;width:232;height:184" type="#_x0000_t75" stroked="false">
              <v:imagedata r:id="rId94" o:title=""/>
            </v:shape>
            <v:shape style="position:absolute;left:853;top:3814;width:2553;height:1461" coordorigin="854,3815" coordsize="2553,1461" path="m3340,-958l3939,-958,3939,-1555,3340,-1555,3340,-958xm2743,-896l2743,-598m2264,-723l2623,-723e" filled="false" stroked="true" strokeweight=".091824pt" strokecolor="#7e007e">
              <v:path arrowok="t"/>
              <v:stroke dashstyle="solid"/>
            </v:shape>
            <v:shape style="position:absolute;left:2139;top:-748;width:120;height:40" coordorigin="2139,-747" coordsize="120,40" path="m2259,-747l2139,-727,2259,-708,2259,-747xe" filled="true" fillcolor="#000000" stroked="false">
              <v:path arrowok="t"/>
              <v:fill type="solid"/>
            </v:shape>
            <v:shape style="position:absolute;left:2144;top:-743;width:120;height:40" coordorigin="2144,-743" coordsize="120,40" path="m2264,-743l2264,-703,2144,-723,2264,-743xe" filled="false" stroked="true" strokeweight=".091778pt" strokecolor="#7e007e">
              <v:path arrowok="t"/>
              <v:stroke dashstyle="solid"/>
            </v:shape>
            <v:shape style="position:absolute;left:2617;top:-748;width:120;height:40" coordorigin="2618,-747" coordsize="120,40" path="m2618,-747l2618,-708,2738,-727,2618,-747xe" filled="true" fillcolor="#000000" stroked="false">
              <v:path arrowok="t"/>
              <v:fill type="solid"/>
            </v:shape>
            <v:shape style="position:absolute;left:2622;top:-743;width:120;height:40" coordorigin="2623,-743" coordsize="120,40" path="m2623,-743l2623,-703,2743,-723,2623,-743xe" filled="false" stroked="true" strokeweight=".091777pt" strokecolor="#7e007e">
              <v:path arrowok="t"/>
              <v:stroke dashstyle="solid"/>
            </v:shape>
            <v:line style="position:absolute" from="2144,-959" to="2144,-957" stroked="true" strokeweight=".016408pt" strokecolor="#7e007e">
              <v:stroke dashstyle="solid"/>
            </v:line>
            <v:shape style="position:absolute;left:2742;top:-959;width:2;height:238" coordorigin="2743,-959" coordsize="0,238" path="m2743,-959l2743,-957m2743,-724l2743,-722e" filled="false" stroked="true" strokeweight=".016408pt" strokecolor="#7e007e">
              <v:path arrowok="t"/>
              <v:stroke dashstyle="solid"/>
            </v:shape>
            <v:shape style="position:absolute;left:1066;top:4808;width:1428;height:468" coordorigin="1067,4808" coordsize="1428,468" path="m2403,-844l2463,-844,2483,-824,2483,-805,2463,-785,2423,-785,2403,-805,2403,-864,2443,-904,2463,-904m2743,-896l2743,-598m3340,-896l3340,-598m2862,-723l3221,-723e" filled="false" stroked="true" strokeweight=".091824pt" strokecolor="#7e007e">
              <v:path arrowok="t"/>
              <v:stroke dashstyle="solid"/>
            </v:shape>
            <v:shape style="position:absolute;left:2737;top:-748;width:120;height:40" coordorigin="2738,-747" coordsize="120,40" path="m2857,-747l2738,-727,2857,-708,2857,-747xe" filled="true" fillcolor="#000000" stroked="false">
              <v:path arrowok="t"/>
              <v:fill type="solid"/>
            </v:shape>
            <v:shape style="position:absolute;left:2742;top:-743;width:120;height:40" coordorigin="2743,-743" coordsize="120,40" path="m2862,-743l2862,-703,2743,-723,2862,-743xe" filled="false" stroked="true" strokeweight=".091778pt" strokecolor="#7e007e">
              <v:path arrowok="t"/>
              <v:stroke dashstyle="solid"/>
            </v:shape>
            <v:shape style="position:absolute;left:3215;top:-748;width:120;height:40" coordorigin="3216,-747" coordsize="120,40" path="m3216,-747l3216,-708,3336,-727,3216,-747xe" filled="true" fillcolor="#000000" stroked="false">
              <v:path arrowok="t"/>
              <v:fill type="solid"/>
            </v:shape>
            <v:shape style="position:absolute;left:3220;top:-743;width:120;height:40" coordorigin="3221,-743" coordsize="120,40" path="m3221,-743l3221,-703,3340,-723,3221,-743xe" filled="false" stroked="true" strokeweight=".091777pt" strokecolor="#7e007e">
              <v:path arrowok="t"/>
              <v:stroke dashstyle="solid"/>
            </v:shape>
            <v:line style="position:absolute" from="2743,-959" to="2743,-957" stroked="true" strokeweight=".016408pt" strokecolor="#7e007e">
              <v:stroke dashstyle="solid"/>
            </v:line>
            <v:shape style="position:absolute;left:3340;top:-959;width:2;height:238" coordorigin="3341,-959" coordsize="0,238" path="m3341,-959l3341,-957m3341,-724l3341,-722e" filled="false" stroked="true" strokeweight=".019689pt" strokecolor="#7e007e">
              <v:path arrowok="t"/>
              <v:stroke dashstyle="solid"/>
            </v:shape>
            <v:shape style="position:absolute;left:1978;top:4808;width:1428;height:468" coordorigin="1979,4808" coordsize="1428,468" path="m3002,-844l3061,-844,3081,-824,3081,-805,3061,-785,3021,-785,3002,-805,3002,-864,3041,-904,3061,-904m3340,-896l3340,-598m3939,-896l3939,-598m3460,-723l3819,-723e" filled="false" stroked="true" strokeweight=".091824pt" strokecolor="#7e007e">
              <v:path arrowok="t"/>
              <v:stroke dashstyle="solid"/>
            </v:shape>
            <v:shape style="position:absolute;left:3335;top:-748;width:120;height:40" coordorigin="3336,-747" coordsize="120,40" path="m3455,-747l3336,-727,3455,-708,3455,-747xe" filled="true" fillcolor="#000000" stroked="false">
              <v:path arrowok="t"/>
              <v:fill type="solid"/>
            </v:shape>
            <v:shape style="position:absolute;left:3340;top:-743;width:120;height:40" coordorigin="3340,-743" coordsize="120,40" path="m3460,-743l3460,-703,3340,-723,3460,-743xe" filled="false" stroked="true" strokeweight=".091778pt" strokecolor="#7e007e">
              <v:path arrowok="t"/>
              <v:stroke dashstyle="solid"/>
            </v:shape>
            <v:shape style="position:absolute;left:3814;top:-748;width:120;height:40" coordorigin="3814,-747" coordsize="120,40" path="m3814,-747l3814,-708,3934,-727,3814,-747xe" filled="true" fillcolor="#000000" stroked="false">
              <v:path arrowok="t"/>
              <v:fill type="solid"/>
            </v:shape>
            <v:shape style="position:absolute;left:3819;top:-743;width:120;height:40" coordorigin="3819,-743" coordsize="120,40" path="m3819,-743l3819,-703,3939,-723,3819,-743xe" filled="false" stroked="true" strokeweight=".091777pt" strokecolor="#7e007e">
              <v:path arrowok="t"/>
              <v:stroke dashstyle="solid"/>
            </v:shape>
            <v:shape style="position:absolute;left:3340;top:-959;width:599;height:238" coordorigin="3341,-959" coordsize="599,238" path="m3341,-959l3341,-957m3939,-959l3939,-957m3939,-724l3939,-722e" filled="false" stroked="true" strokeweight=".019689pt" strokecolor="#7e007e">
              <v:path arrowok="t"/>
              <v:stroke dashstyle="solid"/>
            </v:shape>
            <v:shape style="position:absolute;left:671;top:-7483;width:7294;height:12474" coordorigin="672,-7483" coordsize="7294,12474" path="m3600,-844l3660,-844,3680,-824,3680,-805,3660,-785,3620,-785,3600,-805,3600,-864,3640,-904,3660,-904m2144,-8488l2144,-8961m6332,-1854l6930,-1854,6930,-3049,6332,-3049,6332,-1854xe" filled="false" stroked="true" strokeweight=".091824pt" strokecolor="#7e007e">
              <v:path arrowok="t"/>
              <v:stroke dashstyle="solid"/>
            </v:shape>
            <v:shape style="position:absolute;left:6439;top:-2627;width:246;height:174" type="#_x0000_t75" stroked="false">
              <v:imagedata r:id="rId95" o:title=""/>
            </v:shape>
            <v:shape style="position:absolute;left:7643;top:2184;width:124;height:263" coordorigin="7644,2185" coordsize="124,263" path="m6724,-2624l6734,-2596m6746,-2598l6801,-2604m6801,-2610l6801,-2452,6783,-2478m6720,-2590l6720,-2456m6744,-2574l6744,-2492m6744,-2563l6781,-2569m6783,-2572l6780,-2507m6744,-2533l6769,-2537m6744,-2501l6783,-2507e" filled="false" stroked="true" strokeweight=".091824pt" strokecolor="#000000">
              <v:path arrowok="t"/>
              <v:stroke dashstyle="solid"/>
            </v:shape>
            <v:shape style="position:absolute;left:7053;top:-6667;width:912;height:6836" coordorigin="7053,-6666" coordsize="912,6836" path="m6332,-7529l6930,-7529,6930,-8426,6332,-8426,6332,-7529xm6332,-6633l6930,-6633,6930,-7529,6332,-7529,6332,-6633xm6332,-5140l6930,-5140,6930,-6633,6332,-6633,6332,-5140xm6332,-3945l6930,-3945,6930,-5140,6332,-5140,6332,-3945xe" filled="false" stroked="true" strokeweight=".091824pt" strokecolor="#7e007e">
              <v:path arrowok="t"/>
              <v:stroke dashstyle="solid"/>
            </v:shape>
            <v:shape style="position:absolute;left:6388;top:-8053;width:358;height:177" type="#_x0000_t75" stroked="false">
              <v:imagedata r:id="rId96" o:title=""/>
            </v:shape>
            <v:shape style="position:absolute;left:6776;top:-8053;width:111;height:179" type="#_x0000_t75" stroked="false">
              <v:imagedata r:id="rId97" o:title=""/>
            </v:shape>
            <v:shape style="position:absolute;left:6447;top:-7227;width:375;height:179" type="#_x0000_t75" stroked="false">
              <v:imagedata r:id="rId98" o:title=""/>
            </v:shape>
            <v:shape style="position:absolute;left:6423;top:-5924;width:238;height:170" type="#_x0000_t75" stroked="false">
              <v:imagedata r:id="rId99" o:title=""/>
            </v:shape>
            <v:shape style="position:absolute;left:7607;top:-2852;width:124;height:263" coordorigin="7608,-2852" coordsize="124,263" path="m6700,-5925l6710,-5897m6721,-5899l6777,-5905m6777,-5911l6777,-5753,6760,-5779m6696,-5891l6696,-5757m6720,-5876l6720,-5793m6720,-5864l6757,-5870m6760,-5874l6755,-5808m6720,-5834l6746,-5838m6720,-5802l6760,-5808e" filled="false" stroked="true" strokeweight=".091824pt" strokecolor="#000000">
              <v:path arrowok="t"/>
              <v:stroke dashstyle="solid"/>
            </v:shape>
            <v:shape style="position:absolute;left:6440;top:-4660;width:375;height:186" type="#_x0000_t75" stroked="false">
              <v:imagedata r:id="rId100" o:title=""/>
            </v:shape>
            <v:shape style="position:absolute;left:6407;top:-3806;width:499;height:176" type="#_x0000_t75" stroked="false">
              <v:imagedata r:id="rId101" o:title=""/>
            </v:shape>
            <v:rect style="position:absolute;left:6332;top:-3946;width:599;height:448" filled="false" stroked="true" strokeweight=".091808pt" strokecolor="#7e007e">
              <v:stroke dashstyle="solid"/>
            </v:rect>
            <v:shape style="position:absolute;left:6390;top:-3368;width:489;height:176" type="#_x0000_t75" stroked="false">
              <v:imagedata r:id="rId102" o:title=""/>
            </v:shape>
            <v:shape style="position:absolute;left:7053;top:-7126;width:912;height:8663" coordorigin="7053,-7126" coordsize="912,8663" path="m6332,-3049l6930,-3049,6930,-3497,6332,-3497,6332,-3049xm6332,-8488l6332,-8727m6930,-8488l6930,-8727m6451,-8602l6811,-8602e" filled="false" stroked="true" strokeweight=".091824pt" strokecolor="#7e007e">
              <v:path arrowok="t"/>
              <v:stroke dashstyle="solid"/>
            </v:shape>
            <v:shape style="position:absolute;left:6327;top:-8627;width:120;height:40" coordorigin="6327,-8626" coordsize="120,40" path="m6446,-8626l6327,-8607,6446,-8587,6446,-8626xe" filled="true" fillcolor="#000000" stroked="false">
              <v:path arrowok="t"/>
              <v:fill type="solid"/>
            </v:shape>
            <v:shape style="position:absolute;left:6332;top:-8622;width:120;height:40" coordorigin="6332,-8622" coordsize="120,40" path="m6451,-8622l6451,-8582,6332,-8602,6451,-8622xe" filled="false" stroked="true" strokeweight=".091777pt" strokecolor="#7e007e">
              <v:path arrowok="t"/>
              <v:stroke dashstyle="solid"/>
            </v:shape>
            <v:shape style="position:absolute;left:6805;top:-8627;width:120;height:40" coordorigin="6806,-8626" coordsize="120,40" path="m6806,-8626l6806,-8587,6926,-8607,6806,-8626xe" filled="true" fillcolor="#000000" stroked="false">
              <v:path arrowok="t"/>
              <v:fill type="solid"/>
            </v:shape>
            <v:shape style="position:absolute;left:6810;top:-8622;width:120;height:40" coordorigin="6811,-8622" coordsize="120,40" path="m6811,-8622l6811,-8582,6930,-8602,6811,-8622xe" filled="false" stroked="true" strokeweight=".091777pt" strokecolor="#7e007e">
              <v:path arrowok="t"/>
              <v:stroke dashstyle="solid"/>
            </v:shape>
            <v:line style="position:absolute" from="6333,-8427" to="6333,-8425" stroked="true" strokeweight=".032815pt" strokecolor="#7e007e">
              <v:stroke dashstyle="solid"/>
            </v:line>
            <v:shape style="position:absolute;left:6930;top:-8603;width:2;height:179" coordorigin="6931,-8603" coordsize="0,179" path="m6931,-8427l6931,-8425m6931,-8603l6931,-8601e" filled="false" stroked="true" strokeweight=".019689pt" strokecolor="#7e007e">
              <v:path arrowok="t"/>
              <v:stroke dashstyle="solid"/>
            </v:shape>
            <v:shape style="position:absolute;left:7448;top:-7213;width:3251;height:11028" coordorigin="7448,-7213" coordsize="3251,11028" path="m6592,-8724l6651,-8724,6671,-8704,6671,-8684,6651,-8664,6611,-8664,6592,-8684,6592,-8744,6631,-8784,6651,-8784m8276,-1555l8725,-1555,8725,-2153,8276,-2153,8276,-1555xe" filled="false" stroked="true" strokeweight=".091824pt" strokecolor="#7e007e">
              <v:path arrowok="t"/>
              <v:stroke dashstyle="solid"/>
            </v:shape>
            <v:shape style="position:absolute;left:8359;top:-1949;width:248;height:181" type="#_x0000_t75" stroked="false">
              <v:imagedata r:id="rId103" o:title=""/>
            </v:shape>
            <v:shape style="position:absolute;left:8329;top:-2676;width:359;height:181" type="#_x0000_t75" stroked="false">
              <v:imagedata r:id="rId104" o:title=""/>
            </v:shape>
            <v:shape style="position:absolute;left:10015;top:-1199;width:684;height:4102" coordorigin="10015,-1198" coordsize="684,4102" path="m8276,-2153l8725,-2153,8725,-3049,8276,-3049,8276,-2153xm8276,-3049l8725,-3049,8725,-3945,8276,-3945,8276,-3049xm8276,-3945l8725,-3945,8725,-4841,8276,-4841,8276,-3945xe" filled="false" stroked="true" strokeweight=".091824pt" strokecolor="#7e007e">
              <v:path arrowok="t"/>
              <v:stroke dashstyle="solid"/>
            </v:shape>
            <v:shape style="position:absolute;left:8302;top:-4461;width:374;height:179" type="#_x0000_t75" stroked="false">
              <v:imagedata r:id="rId105" o:title=""/>
            </v:shape>
            <v:shape style="position:absolute;left:8302;top:-3584;width:375;height:178" type="#_x0000_t75" stroked="false">
              <v:imagedata r:id="rId106" o:title=""/>
            </v:shape>
            <v:shape style="position:absolute;left:10794;top:3814;width:416;height:729" coordorigin="10794,3815" coordsize="416,729" path="m8788,-1555l9060,-1555m8935,-1436l8935,-1078e" filled="false" stroked="true" strokeweight=".091824pt" strokecolor="#7e007e">
              <v:path arrowok="t"/>
              <v:stroke dashstyle="solid"/>
            </v:shape>
            <v:shape style="position:absolute;left:8910;top:-1561;width:41;height:120" coordorigin="8910,-1560" coordsize="41,120" path="m8930,-1560l8910,-1441,8951,-1441,8930,-1560xe" filled="true" fillcolor="#000000" stroked="false">
              <v:path arrowok="t"/>
              <v:fill type="solid"/>
            </v:shape>
            <v:shape style="position:absolute;left:9787;top:3814;width:1263;height:1423" coordorigin="9788,3815" coordsize="1263,1423" path="m8915,-1436l8956,-1436,8935,-1555,8915,-1436xm8127,-896l8127,-623m8246,-748l8606,-748e" filled="false" stroked="true" strokeweight=".091824pt" strokecolor="#7e007e">
              <v:path arrowok="t"/>
              <v:stroke dashstyle="solid"/>
            </v:shape>
            <v:shape style="position:absolute;left:8122;top:-773;width:120;height:40" coordorigin="8122,-773" coordsize="120,40" path="m8241,-773l8122,-753,8241,-733,8241,-773xe" filled="true" fillcolor="#000000" stroked="false">
              <v:path arrowok="t"/>
              <v:fill type="solid"/>
            </v:shape>
            <v:shape style="position:absolute;left:9787;top:4820;width:912;height:417" coordorigin="9788,4821" coordsize="912,417" path="m8246,-768l8246,-728,8127,-748,8246,-768xm8725,-896l8725,-623e" filled="false" stroked="true" strokeweight=".091824pt" strokecolor="#7e007e">
              <v:path arrowok="t"/>
              <v:stroke dashstyle="solid"/>
            </v:shape>
            <v:shape style="position:absolute;left:8600;top:-773;width:120;height:40" coordorigin="8601,-773" coordsize="120,40" path="m8601,-773l8601,-733,8720,-753,8601,-773xe" filled="true" fillcolor="#000000" stroked="false">
              <v:path arrowok="t"/>
              <v:fill type="solid"/>
            </v:shape>
            <v:shape style="position:absolute;left:8605;top:-768;width:120;height:40" coordorigin="8606,-768" coordsize="120,40" path="m8606,-768l8606,-728,8725,-748,8606,-768xe" filled="false" stroked="true" strokeweight=".091778pt" strokecolor="#7e007e">
              <v:path arrowok="t"/>
              <v:stroke dashstyle="solid"/>
            </v:shape>
            <v:line style="position:absolute" from="8127,-959" to="8127,-957" stroked="true" strokeweight=".013126pt" strokecolor="#7e007e">
              <v:stroke dashstyle="solid"/>
            </v:line>
            <v:shape style="position:absolute;left:8725;top:-959;width:2;height:213" coordorigin="8725,-959" coordsize="0,213" path="m8725,-959l8725,-957m8725,-749l8725,-747e" filled="false" stroked="true" strokeweight=".032815pt" strokecolor="#7e007e">
              <v:path arrowok="t"/>
              <v:stroke dashstyle="solid"/>
            </v:shape>
            <v:shape style="position:absolute;left:10182;top:4726;width:1027;height:227" coordorigin="10183,4726" coordsize="1027,227" path="m8386,-869l8446,-869,8466,-850,8466,-830,8446,-810,8406,-810,8386,-830,8386,-890,8426,-929,8446,-929m8788,-958l9060,-958e" filled="false" stroked="true" strokeweight=".091824pt" strokecolor="#7e007e">
              <v:path arrowok="t"/>
              <v:stroke dashstyle="solid"/>
            </v:shape>
            <v:shape style="position:absolute;left:8910;top:-1083;width:41;height:120" coordorigin="8910,-1083" coordsize="41,120" path="m8951,-1083l8910,-1083,8930,-963,8951,-1083xe" filled="true" fillcolor="#000000" stroked="false">
              <v:path arrowok="t"/>
              <v:fill type="solid"/>
            </v:shape>
            <v:shape style="position:absolute;left:8915;top:-1078;width:41;height:120" coordorigin="8915,-1078" coordsize="41,120" path="m8915,-1078l8956,-1078,8935,-958,8915,-1078xe" filled="false" stroked="true" strokeweight=".091871pt" strokecolor="#7e007e">
              <v:path arrowok="t"/>
              <v:stroke dashstyle="solid"/>
            </v:shape>
            <v:shape style="position:absolute;left:8725;top:-1557;width:211;height:600" coordorigin="8725,-1556" coordsize="211,600" path="m8725,-1556l8725,-1555m8725,-959l8725,-957m8935,-959l8935,-957e" filled="false" stroked="true" strokeweight=".032815pt" strokecolor="#7e007e">
              <v:path arrowok="t"/>
              <v:stroke dashstyle="solid"/>
            </v:shape>
            <v:shape style="position:absolute;left:10741;top:2903;width:468;height:1428" coordorigin="10742,2903" coordsize="468,1428" path="m8813,-1217l8813,-1277,8833,-1297,8853,-1297,8873,-1277,8873,-1237,8853,-1217,8793,-1217,8753,-1257,8753,-1277m8788,-2153l9060,-2153m8788,-1555l9060,-1555m8935,-2033l8935,-1675e" filled="false" stroked="true" strokeweight=".091824pt" strokecolor="#7e007e">
              <v:path arrowok="t"/>
              <v:stroke dashstyle="solid"/>
            </v:shape>
            <v:shape style="position:absolute;left:8910;top:-2158;width:41;height:120" coordorigin="8910,-2158" coordsize="41,120" path="m8930,-2158l8910,-2038,8951,-2038,8930,-2158xe" filled="true" fillcolor="#000000" stroked="false">
              <v:path arrowok="t"/>
              <v:fill type="solid"/>
            </v:shape>
            <v:shape style="position:absolute;left:8915;top:-2153;width:41;height:120" coordorigin="8915,-2153" coordsize="41,120" path="m8915,-2033l8956,-2033,8935,-2153,8915,-2033xe" filled="false" stroked="true" strokeweight=".091871pt" strokecolor="#7e007e">
              <v:path arrowok="t"/>
              <v:stroke dashstyle="solid"/>
            </v:shape>
            <v:shape style="position:absolute;left:8910;top:-1680;width:41;height:120" coordorigin="8910,-1680" coordsize="41,120" path="m8951,-1680l8910,-1680,8930,-1560,8951,-1680xe" filled="true" fillcolor="#000000" stroked="false">
              <v:path arrowok="t"/>
              <v:fill type="solid"/>
            </v:shape>
            <v:shape style="position:absolute;left:8915;top:-1675;width:41;height:120" coordorigin="8915,-1675" coordsize="41,120" path="m8915,-1675l8956,-1675,8935,-1555,8915,-1675xe" filled="false" stroked="true" strokeweight=".091871pt" strokecolor="#7e007e">
              <v:path arrowok="t"/>
              <v:stroke dashstyle="solid"/>
            </v:shape>
            <v:shape style="position:absolute;left:8725;top:-2154;width:211;height:600" coordorigin="8725,-2154" coordsize="211,600" path="m8725,-2154l8725,-2152m8725,-1556l8725,-1555m8935,-1556l8935,-1555e" filled="false" stroked="true" strokeweight=".032815pt" strokecolor="#7e007e">
              <v:path arrowok="t"/>
              <v:stroke dashstyle="solid"/>
            </v:shape>
            <v:shape style="position:absolute;left:10741;top:1536;width:468;height:1884" coordorigin="10742,1536" coordsize="468,1884" path="m8813,-1814l8813,-1874,8833,-1894,8853,-1894,8873,-1874,8873,-1835,8853,-1814,8793,-1814,8753,-1854,8753,-1874m8788,-3049l9060,-3049m8788,-2153l9060,-2153m8935,-2930l8935,-2272e" filled="false" stroked="true" strokeweight=".091824pt" strokecolor="#7e007e">
              <v:path arrowok="t"/>
              <v:stroke dashstyle="solid"/>
            </v:shape>
            <v:shape style="position:absolute;left:8910;top:-3054;width:40;height:120" coordorigin="8910,-3054" coordsize="40,120" path="m8930,-3054l8910,-2934,8950,-2934,8930,-3054xe" filled="true" fillcolor="#000000" stroked="false">
              <v:path arrowok="t"/>
              <v:fill type="solid"/>
            </v:shape>
            <v:shape style="position:absolute;left:8915;top:-3049;width:40;height:120" coordorigin="8915,-3049" coordsize="40,120" path="m8915,-2930l8955,-2930,8935,-3049,8915,-2930xe" filled="false" stroked="true" strokeweight=".091871pt" strokecolor="#7e007e">
              <v:path arrowok="t"/>
              <v:stroke dashstyle="solid"/>
            </v:shape>
            <v:shape style="position:absolute;left:8910;top:-2278;width:40;height:120" coordorigin="8910,-2277" coordsize="40,120" path="m8950,-2277l8910,-2277,8930,-2158,8950,-2277xe" filled="true" fillcolor="#000000" stroked="false">
              <v:path arrowok="t"/>
              <v:fill type="solid"/>
            </v:shape>
            <v:shape style="position:absolute;left:8915;top:-2273;width:40;height:120" coordorigin="8915,-2272" coordsize="40,120" path="m8915,-2272l8955,-2272,8935,-2153,8915,-2272xe" filled="false" stroked="true" strokeweight=".091871pt" strokecolor="#7e007e">
              <v:path arrowok="t"/>
              <v:stroke dashstyle="solid"/>
            </v:shape>
            <v:shape style="position:absolute;left:8725;top:-3050;width:211;height:898" coordorigin="8725,-3050" coordsize="211,898" path="m8725,-3050l8725,-3048m8725,-2154l8725,-2152m8935,-2154l8935,-2152e" filled="false" stroked="true" strokeweight=".032815pt" strokecolor="#7e007e">
              <v:path arrowok="t"/>
              <v:stroke dashstyle="solid"/>
            </v:shape>
            <v:shape style="position:absolute;left:10741;top:168;width:468;height:2112" coordorigin="10742,169" coordsize="468,2112" path="m8873,-2581l8873,-2601,8833,-2641,8773,-2641,8753,-2621,8753,-2581,8773,-2561,8793,-2561,8813,-2581,8813,-2641m8788,-3945l9060,-3945m8788,-3049l9060,-3049m8935,-3826l8935,-3169e" filled="false" stroked="true" strokeweight=".091824pt" strokecolor="#7e007e">
              <v:path arrowok="t"/>
              <v:stroke dashstyle="solid"/>
            </v:shape>
            <v:shape style="position:absolute;left:8910;top:-3951;width:40;height:120" coordorigin="8910,-3950" coordsize="40,120" path="m8930,-3950l8910,-3831,8950,-3831,8930,-3950xe" filled="true" fillcolor="#000000" stroked="false">
              <v:path arrowok="t"/>
              <v:fill type="solid"/>
            </v:shape>
            <v:shape style="position:absolute;left:8915;top:-3946;width:40;height:120" coordorigin="8915,-3945" coordsize="40,120" path="m8915,-3826l8955,-3826,8935,-3945,8915,-3826xe" filled="false" stroked="true" strokeweight=".091871pt" strokecolor="#7e007e">
              <v:path arrowok="t"/>
              <v:stroke dashstyle="solid"/>
            </v:shape>
            <v:shape style="position:absolute;left:8910;top:-3174;width:40;height:120" coordorigin="8910,-3173" coordsize="40,120" path="m8950,-3173l8910,-3173,8930,-3054,8950,-3173xe" filled="true" fillcolor="#000000" stroked="false">
              <v:path arrowok="t"/>
              <v:fill type="solid"/>
            </v:shape>
            <v:shape style="position:absolute;left:8915;top:-3169;width:40;height:120" coordorigin="8915,-3169" coordsize="40,120" path="m8915,-3169l8955,-3169,8935,-3049,8915,-3169xe" filled="false" stroked="true" strokeweight=".091871pt" strokecolor="#7e007e">
              <v:path arrowok="t"/>
              <v:stroke dashstyle="solid"/>
            </v:shape>
            <v:shape style="position:absolute;left:8725;top:-3947;width:211;height:899" coordorigin="8725,-3946" coordsize="211,899" path="m8725,-3946l8725,-3944m8725,-3050l8725,-3048m8935,-3050l8935,-3048e" filled="false" stroked="true" strokeweight=".032815pt" strokecolor="#7e007e">
              <v:path arrowok="t"/>
              <v:stroke dashstyle="solid"/>
            </v:shape>
            <v:shape style="position:absolute;left:10741;top:-1199;width:468;height:2112" coordorigin="10742,-1198" coordsize="468,2112" path="m8873,-3477l8873,-3497,8833,-3537,8773,-3537,8753,-3517,8753,-3477,8773,-3457,8793,-3457,8813,-3477,8813,-3537m8788,-4841l9060,-4841m8788,-3945l9060,-3945m8935,-4722l8935,-4065e" filled="false" stroked="true" strokeweight=".091824pt" strokecolor="#7e007e">
              <v:path arrowok="t"/>
              <v:stroke dashstyle="solid"/>
            </v:shape>
            <v:shape style="position:absolute;left:8910;top:-4847;width:40;height:120" coordorigin="8910,-4846" coordsize="40,120" path="m8930,-4846l8910,-4727,8950,-4727,8930,-4846xe" filled="true" fillcolor="#000000" stroked="false">
              <v:path arrowok="t"/>
              <v:fill type="solid"/>
            </v:shape>
            <v:shape style="position:absolute;left:8915;top:-4842;width:40;height:120" coordorigin="8915,-4841" coordsize="40,120" path="m8915,-4722l8955,-4722,8935,-4841,8915,-4722xe" filled="false" stroked="true" strokeweight=".091871pt" strokecolor="#7e007e">
              <v:path arrowok="t"/>
              <v:stroke dashstyle="solid"/>
            </v:shape>
            <v:shape style="position:absolute;left:8910;top:-4070;width:40;height:120" coordorigin="8910,-4070" coordsize="40,120" path="m8950,-4070l8910,-4070,8930,-3950,8950,-4070xe" filled="true" fillcolor="#000000" stroked="false">
              <v:path arrowok="t"/>
              <v:fill type="solid"/>
            </v:shape>
            <v:shape style="position:absolute;left:8915;top:-4065;width:40;height:120" coordorigin="8915,-4065" coordsize="40,120" path="m8915,-4065l8955,-4065,8935,-3945,8915,-4065xe" filled="false" stroked="true" strokeweight=".091871pt" strokecolor="#7e007e">
              <v:path arrowok="t"/>
              <v:stroke dashstyle="solid"/>
            </v:shape>
            <v:shape style="position:absolute;left:8725;top:-4843;width:211;height:898" coordorigin="8725,-4842" coordsize="211,898" path="m8725,-4842l8725,-4840m8725,-3946l8725,-3944m8935,-3946l8935,-3944e" filled="false" stroked="true" strokeweight=".032815pt" strokecolor="#7e007e">
              <v:path arrowok="t"/>
              <v:stroke dashstyle="solid"/>
            </v:shape>
            <v:shape style="position:absolute;left:10015;top:-5756;width:1194;height:5302" coordorigin="10015,-5755" coordsize="1194,5302" path="m8873,-4373l8873,-4393,8833,-4433,8773,-4433,8753,-4413,8753,-4373,8773,-4353,8793,-4353,8813,-4373,8813,-4433m8707,-4841l9060,-4841m8276,-6932l8725,-6932,8725,-7828,8276,-7828,8276,-6932xm8276,-5738l8725,-5738,8725,-6932,8276,-6932,8276,-5738xe" filled="false" stroked="true" strokeweight=".091824pt" strokecolor="#7e007e">
              <v:path arrowok="t"/>
              <v:stroke dashstyle="solid"/>
            </v:shape>
            <v:shape style="position:absolute;left:8308;top:-7456;width:244;height:172" type="#_x0000_t75" stroked="false">
              <v:imagedata r:id="rId107" o:title=""/>
            </v:shape>
            <v:shape style="position:absolute;left:10488;top:-5190;width:125;height:263" coordorigin="10488,-5189" coordsize="125,263" path="m8591,-7457l8601,-7429m8612,-7431l8668,-7437m8668,-7443l8668,-7285,8651,-7311m8587,-7423l8587,-7289m8611,-7408l8611,-7325m8611,-7396l8648,-7401m8651,-7406l8646,-7340m8611,-7366l8637,-7370m8611,-7334l8651,-7340e" filled="false" stroked="true" strokeweight=".091824pt" strokecolor="#000000">
              <v:path arrowok="t"/>
              <v:stroke dashstyle="solid"/>
            </v:shape>
            <v:shape style="position:absolute;left:8299;top:-6428;width:242;height:174" type="#_x0000_t75" stroked="false">
              <v:imagedata r:id="rId108" o:title=""/>
            </v:shape>
            <v:shape style="position:absolute;left:10470;top:-3618;width:125;height:263" coordorigin="10470,-3618" coordsize="125,263" path="m8579,-6427l8589,-6399m8601,-6401l8657,-6407m8657,-6413l8657,-6255,8638,-6281m8575,-6393l8575,-6259m8599,-6378l8599,-6295m8599,-6366l8637,-6372m8638,-6375l8635,-6310m8599,-6336l8625,-6340m8599,-6304l8638,-6310e" filled="false" stroked="true" strokeweight=".091824pt" strokecolor="#000000">
              <v:path arrowok="t"/>
              <v:stroke dashstyle="solid"/>
            </v:shape>
            <v:rect style="position:absolute;left:8276;top:-8426;width:449;height:598" filled="false" stroked="true" strokeweight=".091841pt" strokecolor="#7e007e">
              <v:stroke dashstyle="solid"/>
            </v:rect>
            <v:shape style="position:absolute;left:8314;top:-8369;width:371;height:180" type="#_x0000_t75" stroked="false">
              <v:imagedata r:id="rId109" o:title=""/>
            </v:shape>
            <v:shape style="position:absolute;left:8314;top:-8071;width:374;height:176" type="#_x0000_t75" stroked="false">
              <v:imagedata r:id="rId110" o:title=""/>
            </v:shape>
            <v:shape style="position:absolute;left:10015;top:-7138;width:684;height:377" coordorigin="10015,-7137" coordsize="684,377" path="m8276,-8488l8276,-8734m8725,-8488l8725,-8734m8396,-8610l8606,-8610e" filled="false" stroked="true" strokeweight=".091824pt" strokecolor="#7e007e">
              <v:path arrowok="t"/>
              <v:stroke dashstyle="solid"/>
            </v:shape>
            <v:shape style="position:absolute;left:8271;top:-8635;width:120;height:40" coordorigin="8272,-8635" coordsize="120,40" path="m8391,-8635l8272,-8615,8391,-8595,8391,-8635xe" filled="true" fillcolor="#000000" stroked="false">
              <v:path arrowok="t"/>
              <v:fill type="solid"/>
            </v:shape>
            <v:shape style="position:absolute;left:8276;top:-8630;width:120;height:40" coordorigin="8276,-8630" coordsize="120,40" path="m8396,-8630l8396,-8590,8276,-8610,8396,-8630xe" filled="false" stroked="true" strokeweight=".091777pt" strokecolor="#7e007e">
              <v:path arrowok="t"/>
              <v:stroke dashstyle="solid"/>
            </v:shape>
            <v:shape style="position:absolute;left:8600;top:-8635;width:120;height:40" coordorigin="8601,-8635" coordsize="120,40" path="m8601,-8635l8601,-8595,8720,-8615,8601,-8635xe" filled="true" fillcolor="#000000" stroked="false">
              <v:path arrowok="t"/>
              <v:fill type="solid"/>
            </v:shape>
            <v:shape style="position:absolute;left:8605;top:-8630;width:120;height:40" coordorigin="8606,-8630" coordsize="120,40" path="m8606,-8630l8606,-8590,8725,-8610,8606,-8630xe" filled="false" stroked="true" strokeweight=".091778pt" strokecolor="#7e007e">
              <v:path arrowok="t"/>
              <v:stroke dashstyle="solid"/>
            </v:shape>
            <v:line style="position:absolute" from="8277,-8427" to="8277,-8425" stroked="true" strokeweight=".032815pt" strokecolor="#7e007e">
              <v:stroke dashstyle="solid"/>
            </v:line>
            <v:shape style="position:absolute;left:8725;top:-8611;width:2;height:187" coordorigin="8725,-8611" coordsize="0,187" path="m8725,-8427l8725,-8425m8725,-8611l8725,-8609e" filled="false" stroked="true" strokeweight=".032815pt" strokecolor="#7e007e">
              <v:path arrowok="t"/>
              <v:stroke dashstyle="solid"/>
            </v:shape>
            <v:shape style="position:absolute;left:10160;top:-7255;width:1049;height:1500" coordorigin="10160,-7255" coordsize="1049,1500" path="m8451,-8731l8371,-8731,8431,-8811,8431,-8692m8511,-8712l8511,-8692,8491,-8672m8551,-8712l8571,-8692,8610,-8692,8631,-8712,8631,-8752,8610,-8771,8551,-8771,8551,-8811,8631,-8811m8788,-8426l9060,-8426m8788,-7828l9060,-7828m8935,-8306l8935,-7948e" filled="false" stroked="true" strokeweight=".091824pt" strokecolor="#7e007e">
              <v:path arrowok="t"/>
              <v:stroke dashstyle="solid"/>
            </v:shape>
            <v:shape style="position:absolute;left:8910;top:-8431;width:40;height:120" coordorigin="8910,-8430" coordsize="40,120" path="m8930,-8430l8910,-8311,8950,-8311,8930,-8430xe" filled="true" fillcolor="#000000" stroked="false">
              <v:path arrowok="t"/>
              <v:fill type="solid"/>
            </v:shape>
            <v:shape style="position:absolute;left:8915;top:-8426;width:40;height:120" coordorigin="8915,-8426" coordsize="40,120" path="m8915,-8306l8955,-8306,8935,-8426,8915,-8306xe" filled="false" stroked="true" strokeweight=".091871pt" strokecolor="#7e007e">
              <v:path arrowok="t"/>
              <v:stroke dashstyle="solid"/>
            </v:shape>
            <v:shape style="position:absolute;left:8910;top:-7953;width:40;height:120" coordorigin="8910,-7953" coordsize="40,120" path="m8950,-7953l8910,-7953,8930,-7833,8950,-7953xe" filled="true" fillcolor="#000000" stroked="false">
              <v:path arrowok="t"/>
              <v:fill type="solid"/>
            </v:shape>
            <v:shape style="position:absolute;left:8915;top:-7948;width:40;height:120" coordorigin="8915,-7948" coordsize="40,120" path="m8915,-7948l8955,-7948,8935,-7828,8915,-7948xe" filled="false" stroked="true" strokeweight=".091871pt" strokecolor="#7e007e">
              <v:path arrowok="t"/>
              <v:stroke dashstyle="solid"/>
            </v:shape>
            <v:shape style="position:absolute;left:8725;top:-8427;width:211;height:600" coordorigin="8725,-8427" coordsize="211,600" path="m8725,-8427l8725,-8425m8725,-7829l8725,-7827m8935,-7829l8935,-7827e" filled="false" stroked="true" strokeweight=".032815pt" strokecolor="#7e007e">
              <v:path arrowok="t"/>
              <v:stroke dashstyle="solid"/>
            </v:shape>
            <v:shape style="position:absolute;left:10741;top:-6272;width:468;height:1884" coordorigin="10742,-6272" coordsize="468,1884" path="m8813,-8087l8813,-8146,8833,-8167,8853,-8167,8873,-8146,8873,-8107,8853,-8087,8793,-8087,8753,-8127,8753,-8146m8788,-7828l9060,-7828m8788,-6932l9060,-6932m8935,-7709l8935,-7052e" filled="false" stroked="true" strokeweight=".091824pt" strokecolor="#7e007e">
              <v:path arrowok="t"/>
              <v:stroke dashstyle="solid"/>
            </v:shape>
            <v:shape style="position:absolute;left:8910;top:-7834;width:40;height:120" coordorigin="8910,-7833" coordsize="40,120" path="m8930,-7833l8910,-7714,8950,-7714,8930,-7833xe" filled="true" fillcolor="#000000" stroked="false">
              <v:path arrowok="t"/>
              <v:fill type="solid"/>
            </v:shape>
            <v:shape style="position:absolute;left:8915;top:-7829;width:40;height:120" coordorigin="8915,-7828" coordsize="40,120" path="m8915,-7709l8955,-7709,8935,-7828,8915,-7709xe" filled="false" stroked="true" strokeweight=".091871pt" strokecolor="#7e007e">
              <v:path arrowok="t"/>
              <v:stroke dashstyle="solid"/>
            </v:shape>
            <v:shape style="position:absolute;left:8910;top:-7057;width:40;height:120" coordorigin="8910,-7056" coordsize="40,120" path="m8950,-7056l8910,-7056,8930,-6937,8950,-7056xe" filled="true" fillcolor="#000000" stroked="false">
              <v:path arrowok="t"/>
              <v:fill type="solid"/>
            </v:shape>
            <v:shape style="position:absolute;left:8915;top:-7052;width:40;height:120" coordorigin="8915,-7052" coordsize="40,120" path="m8915,-7052l8955,-7052,8935,-6932,8915,-7052xe" filled="false" stroked="true" strokeweight=".091871pt" strokecolor="#7e007e">
              <v:path arrowok="t"/>
              <v:stroke dashstyle="solid"/>
            </v:shape>
            <v:shape style="position:absolute;left:8725;top:-7830;width:211;height:898" coordorigin="8725,-7829" coordsize="211,898" path="m8725,-7829l8725,-7827m8725,-6933l8725,-6931m8935,-6933l8935,-6931e" filled="false" stroked="true" strokeweight=".032815pt" strokecolor="#7e007e">
              <v:path arrowok="t"/>
              <v:stroke dashstyle="solid"/>
            </v:shape>
            <v:shape style="position:absolute;left:10741;top:-5133;width:468;height:2567" coordorigin="10742,-5132" coordsize="468,2567" path="m8873,-7360l8873,-7380,8833,-7420,8773,-7420,8753,-7400,8753,-7360,8773,-7340,8793,-7340,8813,-7360,8813,-7420m8788,-6932l9060,-6932m8788,-5738l9060,-5738m8935,-6813l8935,-5857e" filled="false" stroked="true" strokeweight=".091824pt" strokecolor="#7e007e">
              <v:path arrowok="t"/>
              <v:stroke dashstyle="solid"/>
            </v:shape>
            <v:shape style="position:absolute;left:8910;top:-6937;width:40;height:120" coordorigin="8910,-6937" coordsize="40,120" path="m8930,-6937l8910,-6818,8950,-6818,8930,-6937xe" filled="true" fillcolor="#000000" stroked="false">
              <v:path arrowok="t"/>
              <v:fill type="solid"/>
            </v:shape>
            <v:shape style="position:absolute;left:8915;top:-6933;width:40;height:120" coordorigin="8915,-6932" coordsize="40,120" path="m8915,-6813l8955,-6813,8935,-6932,8915,-6813xe" filled="false" stroked="true" strokeweight=".091871pt" strokecolor="#7e007e">
              <v:path arrowok="t"/>
              <v:stroke dashstyle="solid"/>
            </v:shape>
            <v:shape style="position:absolute;left:8910;top:-5863;width:40;height:120" coordorigin="8910,-5862" coordsize="40,120" path="m8950,-5862l8910,-5862,8930,-5743,8950,-5862xe" filled="true" fillcolor="#000000" stroked="false">
              <v:path arrowok="t"/>
              <v:fill type="solid"/>
            </v:shape>
            <v:shape style="position:absolute;left:8915;top:-5858;width:40;height:120" coordorigin="8915,-5857" coordsize="40,120" path="m8915,-5857l8955,-5857,8935,-5738,8915,-5857xe" filled="false" stroked="true" strokeweight=".091871pt" strokecolor="#7e007e">
              <v:path arrowok="t"/>
              <v:stroke dashstyle="solid"/>
            </v:shape>
            <v:shape style="position:absolute;left:8725;top:-6934;width:211;height:1197" coordorigin="8725,-6933" coordsize="211,1197" path="m8725,-6933l8725,-6931m8725,-5739l8725,-5737m8935,-5739l8935,-5737e" filled="false" stroked="true" strokeweight=".032815pt" strokecolor="#7e007e">
              <v:path arrowok="t"/>
              <v:stroke dashstyle="solid"/>
            </v:shape>
            <v:shape style="position:absolute;left:10741;top:-3598;width:468;height:2217" coordorigin="10742,-3598" coordsize="468,2217" path="m8773,-6255l8753,-6275,8873,-6275m8873,-6255l8873,-6295m8773,-6335l8753,-6355,8753,-6394,8773,-6414,8793,-6414,8813,-6394,8813,-6355,8833,-6335,8873,-6335,8873,-6414m8788,-5738l9060,-5738m8935,-5617l8935,-4961e" filled="false" stroked="true" strokeweight=".091824pt" strokecolor="#7e007e">
              <v:path arrowok="t"/>
              <v:stroke dashstyle="solid"/>
            </v:shape>
            <v:shape style="position:absolute;left:8910;top:-5743;width:40;height:121" coordorigin="8910,-5743" coordsize="40,121" path="m8930,-5743l8910,-5622,8950,-5622,8930,-5743xe" filled="true" fillcolor="#000000" stroked="false">
              <v:path arrowok="t"/>
              <v:fill type="solid"/>
            </v:shape>
            <v:shape style="position:absolute;left:8915;top:-5738;width:40;height:121" coordorigin="8915,-5738" coordsize="40,121" path="m8915,-5617l8955,-5617,8935,-5738,8915,-5617xe" filled="false" stroked="true" strokeweight=".091871pt" strokecolor="#7e007e">
              <v:path arrowok="t"/>
              <v:stroke dashstyle="solid"/>
            </v:shape>
            <v:shape style="position:absolute;left:8910;top:-4966;width:40;height:120" coordorigin="8910,-4966" coordsize="40,120" path="m8950,-4966l8910,-4966,8930,-4846,8950,-4966xe" filled="true" fillcolor="#000000" stroked="false">
              <v:path arrowok="t"/>
              <v:fill type="solid"/>
            </v:shape>
            <v:shape style="position:absolute;left:8915;top:-4961;width:40;height:120" coordorigin="8915,-4961" coordsize="40,120" path="m8915,-4961l8955,-4961,8935,-4841,8915,-4961xe" filled="false" stroked="true" strokeweight=".091871pt" strokecolor="#7e007e">
              <v:path arrowok="t"/>
              <v:stroke dashstyle="solid"/>
            </v:shape>
            <v:line style="position:absolute" from="8725,-5739" to="8725,-5737" stroked="true" strokeweight=".032815pt" strokecolor="#7e007e">
              <v:stroke dashstyle="solid"/>
            </v:line>
            <v:line style="position:absolute" from="8646,-4842" to="8646,-4840" stroked="true" strokeweight=".019689pt" strokecolor="#7e007e">
              <v:stroke dashstyle="solid"/>
            </v:line>
            <v:line style="position:absolute" from="8935,-4842" to="8935,-4840" stroked="true" strokeweight=".032815pt" strokecolor="#7e007e">
              <v:stroke dashstyle="solid"/>
            </v:line>
            <v:shape style="position:absolute;left:853;top:-7483;width:10071;height:5662" coordorigin="854,-7483" coordsize="10071,5662" path="m8873,-5269l8873,-5289,8833,-5329,8773,-5329,8753,-5309,8753,-5269,8773,-5250,8793,-5250,8813,-5269,8813,-5329m8725,-8488l8725,-8961m2264,-8836l8367,-8836e" filled="false" stroked="true" strokeweight=".091824pt" strokecolor="#7e007e">
              <v:path arrowok="t"/>
              <v:stroke dashstyle="solid"/>
            </v:shape>
            <v:shape style="position:absolute;left:2139;top:-8861;width:120;height:40" coordorigin="2139,-8861" coordsize="120,40" path="m2259,-8861l2139,-8841,2259,-8821,2259,-8861xe" filled="true" fillcolor="#000000" stroked="false">
              <v:path arrowok="t"/>
              <v:fill type="solid"/>
            </v:shape>
            <v:shape style="position:absolute;left:2144;top:-8856;width:120;height:40" coordorigin="2144,-8856" coordsize="120,40" path="m2264,-8856l2264,-8816,2144,-8836,2264,-8856xe" filled="false" stroked="true" strokeweight=".091777pt" strokecolor="#7e007e">
              <v:path arrowok="t"/>
              <v:stroke dashstyle="solid"/>
            </v:shape>
            <v:shape style="position:absolute;left:8600;top:-8861;width:120;height:40" coordorigin="8601,-8861" coordsize="120,40" path="m8601,-8861l8601,-8821,8720,-8841,8601,-8861xe" filled="true" fillcolor="#000000" stroked="false">
              <v:path arrowok="t"/>
              <v:fill type="solid"/>
            </v:shape>
            <v:shape style="position:absolute;left:671;top:-7585;width:10028;height:12311" coordorigin="672,-7585" coordsize="10028,12311" path="m8606,-8856l8606,-8816,8725,-8836,8606,-8856xm5454,-8968l5514,-8968,5534,-8948,5534,-8928,5514,-8908,5474,-8908,5454,-8928,5454,-8988,5494,-9027,5514,-9027m5574,-8968l5633,-8968,5654,-8948,5654,-8928,5633,-8908,5594,-8908,5574,-8928,5574,-8988,5613,-9027,5633,-9027m3900,-958l2144,-958,2144,-8426,3900,-8426e" filled="false" stroked="true" strokeweight=".091824pt" strokecolor="#7e007e">
              <v:path arrowok="t"/>
              <v:stroke dashstyle="solid"/>
            </v:shape>
            <v:shape style="position:absolute;left:1735;top:-6069;width:4037;height:7722" coordorigin="1735,-6068" coordsize="4037,7722" path="m4217,-7716l4164,-7770m4093,-7840l4023,-7910m3952,-7980l3900,-8033m3900,-8033l3829,-7963m3758,-7893l3688,-7822m3617,-7752l3547,-7682m3477,-7611l3406,-7540m3336,-7470l3265,-7400m3194,-7330l3124,-7259m3054,-7189l2983,-7118m2913,-7048l2842,-6977m2842,-6977l2895,-6924m2965,-6854l3036,-6784m3106,-6714l3160,-6661m3160,-6661l3230,-6731m3300,-6801l3371,-6872m3441,-6942l3512,-7012m3582,-7083l3653,-7154m3723,-7224l3794,-7294m3864,-7364l3935,-7435m4005,-7505l4076,-7576m4147,-7646l4217,-7716m4217,-6784l4164,-6837m4093,-6908l4023,-6978m3952,-7048l3900,-7101m3900,-7101l3829,-7031m3758,-6960l3688,-6890m3617,-6820l3547,-6749m3477,-6679l3406,-6608m3336,-6538l3265,-6468m3194,-6397l3124,-6327m3054,-6256l2983,-6186m2913,-6115l2842,-6045m2842,-6045l2895,-5992m2965,-5922l3036,-5852m3106,-5781l3160,-5729m3160,-5729l3230,-5799m3300,-5869l3371,-5939m3441,-6010l3512,-6080m3582,-6151l3653,-6221m3723,-6292l3794,-6362m3864,-6432l3935,-6502m4005,-6573l4076,-6643m4147,-6714l4217,-6784m4217,-5870l4164,-5923m4093,-5993l4023,-6064m3952,-6134l3900,-6187m3900,-6187l3829,-6116m3758,-6046l3688,-5975m3617,-5905l3547,-5835m3477,-5764l3406,-5694m3336,-5623l3265,-5553m3194,-5483l3124,-5412m3054,-5342l2983,-5272m2913,-5201l2842,-5130m2842,-5130l2895,-5078m2965,-5007l3036,-4937m3106,-4867l3160,-4814m3160,-4814l3230,-4884m3300,-4955l3371,-5025m3441,-5096l3512,-5166m3582,-5237l3653,-5307m3723,-5377l3794,-5448m3864,-5518l3935,-5589m4005,-5659l4076,-5729m4147,-5800l4217,-5870m4217,-4938l4164,-4991m4093,-5061l4023,-5131m3953,-5202l3900,-5254m3900,-5254l3829,-5184m3758,-5114l3688,-5043m3618,-4973l3547,-4902m3477,-4832l3406,-4761m3336,-4692l3265,-4621m3194,-4550l3124,-4480m3054,-4410l2983,-4339m2913,-4269l2842,-4199m2842,-4199l2895,-4145m2965,-4075l3036,-4005m3106,-3934l3160,-3882m3160,-3882l3230,-3952m3300,-4022l3371,-4093m3441,-4163l3512,-4234m3582,-4304l3653,-4375m3723,-4445l3794,-4515m3864,-4586l3935,-4656m4005,-4727l4076,-4797m4147,-4868l4217,-4938m4221,-4028l4168,-4081m4098,-4151l4027,-4222m3957,-4292l3904,-4345m3904,-4345l3833,-4274m3763,-4204l3692,-4133m3622,-4063l3551,-3992m3481,-3922l3410,-3852m3340,-3781l3269,-3711m3199,-3640l3129,-3570m3058,-3499l2987,-3429m2917,-3359l2846,-3288m2846,-3288l2899,-3236m2970,-3165l3040,-3095m3111,-3024l3163,-2972m3163,-2972l3234,-3042m3305,-3113l3375,-3183m3446,-3253l3516,-3324m3587,-3394l3657,-3465m3727,-3535l3798,-3606m3868,-3676l3939,-3746m4010,-3817l4080,-3887m4150,-3958l4221,-4028m5175,-8032l5122,-7979m5051,-7909l4981,-7838m4910,-7768l4857,-7715m4857,-7715l4928,-7645m4999,-7575l5069,-7504m5140,-7434l5210,-7364m5280,-7293l5351,-7222m5421,-7152l5492,-7082e" filled="false" stroked="true" strokeweight=".091824pt" strokecolor="#00beff">
              <v:path arrowok="t"/>
              <v:stroke dashstyle="solid"/>
            </v:shape>
            <v:shape style="position:absolute;left:4999;top:-4453;width:1708;height:5920" coordorigin="5000,-4453" coordsize="1708,5920" path="m4985,-4150l5048,-4214,6105,-3158,6042,-3094,4985,-4150xm4985,-5064l5048,-5128,6105,-4072,6042,-4008,4985,-5064xm4985,-5997l5048,-6060,6105,-5004,6042,-4941,4985,-5997xm4985,-6911l5048,-6974,6105,-5918,6042,-5855,4985,-6911xe" filled="false" stroked="true" strokeweight=".091824pt" strokecolor="#ffff00">
              <v:path arrowok="t"/>
              <v:stroke dashstyle="solid"/>
            </v:shape>
            <v:shape style="position:absolute;left:5289;top:-6067;width:1612;height:2095" coordorigin="5289,-6067" coordsize="1612,2095" path="m5563,-7011l5633,-6941m5704,-6871l5774,-6800m5844,-6730l5915,-6659m5915,-6659l5968,-6713m6038,-6783l6109,-6853m6179,-6924l6233,-6976m6233,-6976l6162,-7047m6091,-7117l6021,-7188m5950,-7258l5880,-7329m5809,-7399l5739,-7469m5668,-7540l5597,-7610m5527,-7681l5457,-7751m5386,-7821l5316,-7892m5246,-7962l5175,-8032e" filled="false" stroked="true" strokeweight=".091824pt" strokecolor="#00beff">
              <v:path arrowok="t"/>
              <v:stroke dashstyle="solid"/>
            </v:shape>
            <v:shape style="position:absolute;left:671;top:-5300;width:912;height:5924" coordorigin="672,-5299" coordsize="912,5924" path="m2144,-3646l2743,-3646,2743,-4543,2144,-4543,2144,-3646xm2144,-6335l2743,-6335,2743,-7529,2144,-7529,2144,-6335xe" filled="false" stroked="true" strokeweight=".091824pt" strokecolor="#7e007e">
              <v:path arrowok="t"/>
              <v:stroke dashstyle="solid"/>
            </v:shape>
            <v:shape style="position:absolute;left:2215;top:-7938;width:359;height:181" type="#_x0000_t75" stroked="false">
              <v:imagedata r:id="rId111" o:title=""/>
            </v:shape>
            <v:shape style="position:absolute;left:2211;top:-7124;width:230;height:181" type="#_x0000_t75" stroked="false">
              <v:imagedata r:id="rId112" o:title=""/>
            </v:shape>
            <v:shape style="position:absolute;left:1179;top:-4682;width:124;height:262" coordorigin="1180,-4681" coordsize="124,262" path="m2481,-7124l2491,-7097m2503,-7099l2558,-7104m2558,-7110l2558,-6953,2541,-6978m2477,-7091l2477,-6957m2501,-7075l2501,-6992m2501,-7063l2538,-7069m2541,-7073l2537,-7008m2501,-7033l2527,-7037m2501,-7002l2541,-7008e" filled="false" stroked="true" strokeweight=".091824pt" strokecolor="#000000">
              <v:path arrowok="t"/>
              <v:stroke dashstyle="solid"/>
            </v:shape>
            <v:shape style="position:absolute;left:7501;top:-3727;width:176;height:107" type="#_x0000_t75" stroked="false">
              <v:imagedata r:id="rId113" o:title=""/>
            </v:shape>
            <v:shape style="position:absolute;left:7499;top:-4032;width:180;height:103" type="#_x0000_t75" stroked="false">
              <v:imagedata r:id="rId114" o:title=""/>
            </v:shape>
            <v:shape style="position:absolute;left:7501;top:-4348;width:181;height:113" type="#_x0000_t75" stroked="false">
              <v:imagedata r:id="rId115" o:title=""/>
            </v:shape>
            <v:shape style="position:absolute;left:7503;top:-4660;width:176;height:119" type="#_x0000_t75" stroked="false">
              <v:imagedata r:id="rId116" o:title=""/>
            </v:shape>
            <v:shape style="position:absolute;left:7503;top:-4963;width:172;height:111" type="#_x0000_t75" stroked="false">
              <v:imagedata r:id="rId117" o:title=""/>
            </v:shape>
            <v:shape style="position:absolute;left:2199;top:-3239;width:226;height:174" type="#_x0000_t75" stroked="false">
              <v:imagedata r:id="rId118" o:title=""/>
            </v:shape>
            <v:shape style="position:absolute;left:1152;top:1255;width:125;height:263" coordorigin="1152,1256" coordsize="125,263" path="m2464,-3233l2474,-3205m2485,-3207l2541,-3213m2541,-3219l2541,-3061,2523,-3087m2459,-3199l2459,-3065m2484,-3184l2484,-3100m2484,-3172l2521,-3178m2523,-3181l2519,-3117m2484,-3142l2509,-3146m2484,-3110l2523,-3117e" filled="false" stroked="true" strokeweight=".091824pt" strokecolor="#000000">
              <v:path arrowok="t"/>
              <v:stroke dashstyle="solid"/>
            </v:shape>
            <v:shape style="position:absolute;left:2199;top:-2644;width:242;height:184" type="#_x0000_t75" stroked="false">
              <v:imagedata r:id="rId119" o:title=""/>
            </v:shape>
            <v:shape style="position:absolute;left:1177;top:2167;width:124;height:263" coordorigin="1177,2167" coordsize="124,263" path="m2479,-2635l2490,-2607m2502,-2610l2557,-2616m2557,-2621l2557,-2463,2539,-2489m2476,-2602l2476,-2467m2499,-2586l2499,-2503m2499,-2574l2537,-2580m2539,-2584l2535,-2519m2499,-2544l2525,-2549m2499,-2513l2539,-2519e" filled="false" stroked="true" strokeweight=".091824pt" strokecolor="#000000">
              <v:path arrowok="t"/>
              <v:stroke dashstyle="solid"/>
            </v:shape>
            <v:shape style="position:absolute;left:2200;top:-1664;width:375;height:182" type="#_x0000_t75" stroked="false">
              <v:imagedata r:id="rId120" o:title=""/>
            </v:shape>
            <v:shape style="position:absolute;left:2180;top:-5281;width:242;height:177" type="#_x0000_t75" stroked="false">
              <v:imagedata r:id="rId121" o:title=""/>
            </v:shape>
            <v:shape style="position:absolute;left:1147;top:-1863;width:124;height:262" coordorigin="1147,-1863" coordsize="124,262" path="m2461,-5277l2470,-5249m2482,-5251l2538,-5257m2538,-5263l2538,-5105,2520,-5130m2456,-5243l2456,-5109m2480,-5227l2480,-5144m2480,-5216l2518,-5222m2520,-5226l2516,-5160m2480,-5186l2506,-5190m2480,-5154l2520,-5160e" filled="false" stroked="true" strokeweight=".091824pt" strokecolor="#000000">
              <v:path arrowok="t"/>
              <v:stroke dashstyle="solid"/>
            </v:shape>
            <v:shape style="position:absolute;left:5284;top:-6667;width:2680;height:10026" coordorigin="5285,-6667" coordsize="2680,10026" path="m6200,-8426l5172,-8426m5175,-8426l6930,-8426,6930,-1854e" filled="false" stroked="true" strokeweight=".091824pt" strokecolor="#7e007e">
              <v:path arrowok="t"/>
              <v:stroke dashstyle="solid"/>
            </v:shape>
            <v:shape style="position:absolute;left:8268;top:-1913;width:1444;height:2284" coordorigin="8269,-1912" coordsize="1444,2284" path="m7529,-5309l7479,-5309m7379,-5309l7279,-5309m7180,-5309l7130,-5309m7130,-5309l7130,-5210m7130,-5110l7130,-5011m7130,-4912l7130,-4812m7130,-4712l7130,-4613m7130,-4513l7130,-4413m7130,-4314l7130,-4215m7130,-4115l7130,-4015m7130,-3916l7130,-3816m7130,-3816l7180,-3816m7279,-3816l7379,-3816m7479,-3816l7529,-3816m7529,-3816l7529,-3916m7529,-4015l7529,-4115m7529,-4215l7529,-4314m7529,-4413l7529,-4513m7529,-4613l7529,-4712m7529,-4812l7529,-4912m7529,-5011l7529,-5110m7529,-5210l7529,-5309m8077,-5306l8027,-5306m7928,-5306l7828,-5306m7728,-5306l7678,-5306m7678,-5306l7678,-5207m7678,-5107l7678,-5007m7678,-4908l7678,-4808m7678,-4708l7678,-4609m7678,-4510l7678,-4410m7678,-4310l7678,-4211m7678,-4111l7678,-4012m7678,-3912l7678,-3812m7678,-3812l7728,-3812m7828,-3812l7928,-3812m8027,-3812l8077,-3812m8077,-3812l8077,-3912m8077,-4012l8077,-4111m8077,-4211l8077,-4310m8077,-4410l8077,-4510m8077,-4609l8077,-4708m8077,-4808l8077,-4908m8077,-5007l8077,-5107m8077,-5207l8077,-5306e" filled="false" stroked="true" strokeweight=".091824pt" strokecolor="#00beff">
              <v:path arrowok="t"/>
              <v:stroke dashstyle="solid"/>
            </v:shape>
            <v:shape style="position:absolute;left:8316;top:-5417;width:236;height:174" type="#_x0000_t75" stroked="false">
              <v:imagedata r:id="rId122" o:title=""/>
            </v:shape>
            <v:shape style="position:absolute;left:10485;top:-2071;width:124;height:263" coordorigin="10485,-2071" coordsize="124,263" path="m8588,-5413l8598,-5386m8610,-5388l8666,-5394m8666,-5400l8666,-5241,8648,-5267m8585,-5380l8585,-5246m8608,-5364l8608,-5281m8608,-5353l8646,-5358m8648,-5363l8644,-5297m8608,-5323l8634,-5327m8608,-5291l8648,-5297e" filled="false" stroked="true" strokeweight=".091824pt" strokecolor="#000000">
              <v:path arrowok="t"/>
              <v:stroke dashstyle="solid"/>
            </v:shape>
            <v:rect style="position:absolute;left:8276;top:-8426;width:449;height:6871" filled="false" stroked="true" strokeweight=".091883pt" strokecolor="#7e007e">
              <v:stroke dashstyle="solid"/>
            </v:rect>
            <v:shape style="position:absolute;left:4805;top:-4646;width:2096;height:6306" coordorigin="4806,-4646" coordsize="2096,6306" path="m5175,-7101l5122,-7048m5051,-6978l4981,-6908m4910,-6837l4857,-6784m4857,-6784l4928,-6714m4999,-6643l5069,-6573m5140,-6502l5210,-6432m5280,-6362l5351,-6292m5421,-6221l5492,-6151m5563,-6080l5633,-6010m5704,-5939l5774,-5869m5844,-5799l5915,-5729m5915,-5729l5968,-5781m6038,-5852l6109,-5922m6179,-5992l6233,-6045m6233,-6045l6162,-6115m6091,-6186l6021,-6256m5950,-6327l5880,-6397m5809,-6468l5739,-6538m5668,-6608l5597,-6679m5527,-6749l5457,-6820m5386,-6890l5316,-6960m5246,-7031l5175,-7101m5175,-6187l5122,-6134m5051,-6064l4981,-5993m4910,-5923l4857,-5870m4857,-5870l4928,-5800m4999,-5729l5069,-5659m5140,-5589l5210,-5518m5280,-5448l5351,-5377m5421,-5307l5492,-5237m5563,-5166l5633,-5096m5704,-5025l5774,-4955m5844,-4884l5915,-4814m5915,-4814l5968,-4867m6038,-4937l6109,-5007m6179,-5078l6233,-5130m6233,-5130l6162,-5201m6091,-5272l6021,-5342m5950,-5412l5880,-5483m5809,-5553l5739,-5623m5668,-5694l5597,-5764m5527,-5835l5457,-5905m5386,-5975l5316,-6046m5246,-6116l5175,-6187m5175,-5254l5122,-5202m5051,-5131l4981,-5061m4910,-4990l4857,-4938m4857,-4938l4928,-4867m4999,-4797l5069,-4727m5140,-4656l5210,-4586m5280,-4515l5351,-4445m5421,-4375l5492,-4304m5563,-4234l5633,-4163m5704,-4093l5774,-4022m5844,-3952l5915,-3882m5915,-3882l5968,-3934m6038,-4005l6109,-4075m6179,-4145l6233,-4199m6233,-4199l6162,-4269m6091,-4339l6021,-4410m5950,-4480l5880,-4550m5809,-4621l5739,-4692m5668,-4761l5597,-4832m5527,-4902l5457,-4973m5386,-5043l5316,-5114m5246,-5184l5175,-5254m5175,-4340l5122,-4288m5051,-4217l4981,-4147m4910,-4076l4857,-4023m4857,-4023l4928,-3953m4999,-3883l5069,-3812m5140,-3742l5210,-3672m5280,-3601l5351,-3530m5421,-3461l5492,-3390m5563,-3319l5633,-3249m5704,-3179l5774,-3108m5844,-3038l5915,-2968m5915,-2968l5968,-3021m6038,-3091l6109,-3161m6179,-3232l6233,-3284m6233,-3284l6162,-3355m6091,-3425l6021,-3496m5950,-3566l5880,-3637m5809,-3707l5739,-3777m5668,-3848l5597,-3918m5527,-3989l5457,-4059m5386,-4129l5316,-4200m5246,-4270l5175,-4340e" filled="false" stroked="true" strokeweight=".091824pt" strokecolor="#00beff">
              <v:path arrowok="t"/>
              <v:stroke dashstyle="solid"/>
            </v:shape>
            <v:shape style="position:absolute;left:7374;top:-7672;width:549;height:2" coordorigin="7375,-7672" coordsize="549,2" path="m7375,-7672l7375,-7670m7923,-7672l7923,-7670e" filled="false" stroked="true" strokeweight=".032815pt" strokecolor="#ffff00">
              <v:path arrowok="t"/>
              <v:stroke dashstyle="solid"/>
            </v:shape>
            <v:shape style="position:absolute;left:8504;top:-5515;width:973;height:9269" coordorigin="8504,-5515" coordsize="973,9269" path="m7284,-1595l7374,-1595,7374,-7671,7284,-7671,7284,-1595xm7833,-1595l7923,-1595,7923,-7671,7833,-7671,7833,-1595xe" filled="false" stroked="true" strokeweight=".091824pt" strokecolor="#ffff00">
              <v:path arrowok="t"/>
              <v:stroke dashstyle="solid"/>
            </v:shape>
            <v:shape style="position:absolute;left:4805;top:-4495;width:4907;height:7578" coordorigin="4806,-4495" coordsize="4907,7578" path="m7529,-7002l7479,-7002m7379,-7002l7279,-7002m7180,-7002l7130,-7002m7130,-7002l7130,-6903m7130,-6803l7130,-6703m7130,-6604l7130,-6504m7130,-6405l7130,-6305m7130,-6206l7130,-6106m7130,-6006l7130,-5907m7130,-5807l7130,-5708m7130,-5608l7130,-5509m7130,-5509l7180,-5509m7279,-5509l7379,-5509m7479,-5509l7529,-5509m7529,-5509l7529,-5608m7529,-5708l7529,-5807m7529,-5907l7529,-6006m7529,-6106l7529,-6206m7529,-6305l7529,-6405m7529,-6504l7529,-6604m7529,-6703l7529,-6803m7529,-6903l7529,-7002m8077,-6999l8027,-6999m7928,-6999l7828,-6999m7728,-6999l7678,-6999m7678,-6999l7678,-6899m7678,-6799l7678,-6700m7678,-6601l7678,-6501m7678,-6401l7678,-6302m7678,-6202l7678,-6102m7678,-6003l7678,-5904m7678,-5804l7678,-5704m7678,-5605l7678,-5505m7678,-5505l7728,-5505m7828,-5505l7928,-5505m8027,-5505l8077,-5505m8077,-5505l8077,-5605m8077,-5704l8077,-5804m8077,-5904l8077,-6003m8077,-6102l8077,-6202m8077,-6302l8077,-6401m8077,-6501l8077,-6601m8077,-6700l8077,-6799m8077,-6899l8077,-6999m7529,-3617l7479,-3617m7379,-3617l7279,-3617m7180,-3617l7130,-3617m7130,-3617l7130,-3518m7130,-3418l7130,-3318m7130,-3219l7130,-3119m7130,-3020l7130,-2920m7130,-2820l7130,-2721m7130,-2621l7130,-2522m7130,-2422l7130,-2323m7130,-2223l7130,-2123m7130,-2123l7180,-2123m7279,-2123l7379,-2123m7479,-2123l7529,-2123m7529,-2123l7529,-2223m7529,-2323l7529,-2422m7529,-2522l7529,-2621m7529,-2721l7529,-2820m7529,-2920l7529,-3020m7529,-3119l7529,-3219m7529,-3318l7529,-3418m7529,-3518l7529,-3617m8077,-3614l8027,-3614m7928,-3614l7828,-3614m7728,-3614l7678,-3614m7678,-3614l7678,-3514m7678,-3414l7678,-3315m7678,-3215l7678,-3115m7678,-3016l7678,-2917m7678,-2817l7678,-2718m7678,-2618l7678,-2518m7678,-2419l7678,-2319m7678,-2220l7678,-2120m7678,-2120l7728,-2120m7828,-2120l7928,-2120m8027,-2120l8077,-2120m8077,-2120l8077,-2220m8077,-2319l8077,-2419m8077,-2518l8077,-2618m8077,-2718l8077,-2817m8077,-2917l8077,-3016m8077,-3115l8077,-3215m8077,-3315l8077,-3414m8077,-3514l8077,-3614m5175,-3408l5122,-3355m5051,-3285l4981,-3215m4910,-3144l4857,-3091m4857,-3091l4928,-3021m4999,-2950l5069,-2880m5140,-2810l5210,-2739m5280,-2669l5351,-2599m5421,-2528l5492,-2458m5563,-2387l5633,-2317m5704,-2247l5774,-2176m5844,-2106l5915,-2036m5915,-2036l5968,-2088m6038,-2159l6109,-2229m6179,-2299l6233,-2352m6233,-2352l6162,-2422m6091,-2493l6021,-2563m5950,-2634l5880,-2704m5809,-2775l5739,-2845m5668,-2915l5597,-2986m5527,-3056l5457,-3127m5386,-3197l5316,-3267m5246,-3338l5175,-3408e" filled="false" stroked="true" strokeweight=".091824pt" strokecolor="#00beff">
              <v:path arrowok="t"/>
              <v:stroke dashstyle="solid"/>
            </v:shape>
            <v:shape style="position:absolute;left:8275;top:-1320;width:374;height:182" type="#_x0000_t75" stroked="false">
              <v:imagedata r:id="rId123" o:title=""/>
            </v:shape>
            <v:rect style="position:absolute;left:8126;top:-1556;width:599;height:598" filled="false" stroked="true" strokeweight=".091824pt" strokecolor="#7e007e">
              <v:stroke dashstyle="solid"/>
            </v:rect>
            <v:shape style="position:absolute;left:7545;top:-1229;width:55;height:475" coordorigin="7546,-1228" coordsize="55,475" path="m7600,-754l7596,-1228,7546,-1228,7550,-753,7600,-754e" filled="true" fillcolor="#ff0000" stroked="false">
              <v:path arrowok="t"/>
              <v:fill type="solid"/>
            </v:shape>
            <v:shape style="position:absolute;left:7550;top:-1224;width:55;height:475" coordorigin="7551,-1223" coordsize="55,475" path="m7555,-748l7605,-749,7601,-1223,7551,-1223,7555,-748xe" filled="false" stroked="true" strokeweight=".091881pt" strokecolor="#ff0000">
              <v:path arrowok="t"/>
              <v:stroke dashstyle="solid"/>
            </v:shape>
            <v:shape style="position:absolute;left:7508;top:-1413;width:131;height:192" type="#_x0000_t75" stroked="false">
              <v:imagedata r:id="rId124" o:title=""/>
            </v:shape>
            <v:shape style="position:absolute;left:7550;top:-8544;width:55;height:525" coordorigin="7550,-8543" coordsize="55,525" path="m7605,-8019l7600,-8543,7550,-8543,7555,-8019,7605,-8019e" filled="true" fillcolor="#ff0000" stroked="false">
              <v:path arrowok="t"/>
              <v:fill type="solid"/>
            </v:shape>
            <v:shape style="position:absolute;left:7555;top:-8539;width:55;height:525" coordorigin="7555,-8539" coordsize="55,525" path="m7560,-8014l7610,-8014,7605,-8539,7555,-8538,7560,-8014xe" filled="false" stroked="true" strokeweight=".091882pt" strokecolor="#ff0000">
              <v:path arrowok="t"/>
              <v:stroke dashstyle="solid"/>
            </v:shape>
            <v:shape style="position:absolute;left:7513;top:-8728;width:131;height:191" type="#_x0000_t75" stroked="false">
              <v:imagedata r:id="rId125" o:title=""/>
            </v:shape>
            <v:shape style="position:absolute;left:1750;top:988;width:2095;height:2094" coordorigin="1750,988" coordsize="2095,2094" path="m4227,-3092l4174,-3145m4103,-3215l4033,-3285m3962,-3356l3909,-3408m3909,-3408l3839,-3338m3768,-3268l3698,-3197m3627,-3127l3557,-3057m3486,-2986l3416,-2916m3345,-2845l3275,-2775m3205,-2704l3134,-2634m3064,-2564l2993,-2494m2922,-2423l2852,-2353m2852,-2353l2905,-2299m2975,-2230l3046,-2159m3116,-2088l3169,-2036m3169,-2036l3240,-2106m3310,-2176l3381,-2247m3451,-2317l3522,-2388m3592,-2458l3662,-2529m3733,-2599l3804,-2669m3874,-2740l3945,-2810m4015,-2881l4086,-2951m4156,-3022l4227,-3092e" filled="false" stroked="true" strokeweight=".091824pt" strokecolor="#00beff">
              <v:path arrowok="t"/>
              <v:stroke dashstyle="solid"/>
            </v:shape>
            <v:shape style="position:absolute;left:2209;top:-6208;width:364;height:184" type="#_x0000_t75" stroked="false">
              <v:imagedata r:id="rId126" o:title=""/>
            </v:shape>
            <v:shape style="position:absolute;left:2181;top:-4328;width:113;height:180" type="#_x0000_t75" stroked="false">
              <v:imagedata r:id="rId127" o:title=""/>
            </v:shape>
            <v:shape style="position:absolute;left:2328;top:-4330;width:224;height:174" type="#_x0000_t75" stroked="false">
              <v:imagedata r:id="rId128" o:title=""/>
            </v:shape>
            <v:shape style="position:absolute;left:1348;top:-411;width:125;height:263" coordorigin="1349,-411" coordsize="125,263" path="m2593,-4325l2602,-4297m2614,-4299l2670,-4305m2670,-4311l2670,-4153,2652,-4179m2588,-4291l2588,-4157m2613,-4275l2613,-4192m2613,-4263l2650,-4269m2652,-4274l2648,-4208m2613,-4234l2638,-4238m2613,-4202l2652,-4208e" filled="false" stroked="true" strokeweight=".091824pt" strokecolor="#000000">
              <v:path arrowok="t"/>
              <v:stroke dashstyle="solid"/>
            </v:shape>
            <v:shape style="position:absolute;left:671;top:-6667;width:912;height:11393" coordorigin="672,-6666" coordsize="912,11393" path="m2144,-7529l2743,-7529,2743,-8426,2144,-8426,2144,-7529xm2144,-958l2743,-958,2743,-1854,2144,-1854,2144,-958xm2144,-2750l2743,-2750,2743,-3646,2144,-3646,2144,-2750xe" filled="false" stroked="true" strokeweight=".091824pt" strokecolor="#7e007e">
              <v:path arrowok="t"/>
              <v:stroke dashstyle="solid"/>
            </v:shape>
            <v:shape style="position:absolute;left:6086;top:-1320;width:374;height:160" type="#_x0000_t75" stroked="false">
              <v:imagedata r:id="rId129" o:title=""/>
            </v:shape>
            <v:shape style="position:absolute;left:7301;top:4163;width:124;height:263" coordorigin="7302,4164" coordsize="124,263" path="m6499,-1327l6509,-1299m6521,-1301l6576,-1307m6576,-1313l6576,-1155,6559,-1181m6495,-1293l6495,-1159m6519,-1278l6519,-1195m6519,-1265l6557,-1271m6559,-1275l6555,-1210m6519,-1236l6545,-1240m6519,-1204l6559,-1210e" filled="false" stroked="true" strokeweight=".091824pt" strokecolor="#000000">
              <v:path arrowok="t"/>
              <v:stroke dashstyle="solid"/>
            </v:shape>
            <v:shape style="position:absolute;left:5275;top:-1339;width:244;height:187" type="#_x0000_t75" stroked="false">
              <v:imagedata r:id="rId130" o:title=""/>
            </v:shape>
            <v:shape style="position:absolute;left:5864;top:4153;width:124;height:263" coordorigin="5864,4153" coordsize="124,263" path="m5556,-1334l5565,-1307m5578,-1308l5633,-1314m5633,-1320l5633,-1162,5615,-1187m5552,-1300l5552,-1166m5576,-1284l5576,-1201m5576,-1273l5613,-1278m5615,-1282l5611,-1217m5576,-1243l5601,-1247m5576,-1211l5615,-1217e" filled="false" stroked="true" strokeweight=".091824pt" strokecolor="#000000">
              <v:path arrowok="t"/>
              <v:stroke dashstyle="solid"/>
            </v:shape>
            <v:shape style="position:absolute;left:4553;top:-8689;width:55;height:476" coordorigin="4554,-8689" coordsize="55,476" path="m4608,-8214l4604,-8689,4554,-8688,4558,-8214,4608,-8214e" filled="true" fillcolor="#ff0000" stroked="false">
              <v:path arrowok="t"/>
              <v:fill type="solid"/>
            </v:shape>
            <v:shape style="position:absolute;left:4558;top:-8684;width:55;height:476" coordorigin="4559,-8684" coordsize="55,476" path="m4609,-8684l4559,-8683,4563,-8209,4613,-8209,4609,-8684xe" filled="false" stroked="true" strokeweight=".091881pt" strokecolor="#ff0000">
              <v:path arrowok="t"/>
              <v:stroke dashstyle="solid"/>
            </v:shape>
            <v:shape style="position:absolute;left:4521;top:-8215;width:131;height:192" type="#_x0000_t75" stroked="false">
              <v:imagedata r:id="rId131" o:title=""/>
            </v:shape>
            <v:shape style="position:absolute;left:4549;top:-1424;width:55;height:525" coordorigin="4550,-1423" coordsize="55,525" path="m4604,-899l4600,-1423,4550,-1423,4554,-899,4604,-899e" filled="true" fillcolor="#ff0000" stroked="false">
              <v:path arrowok="t"/>
              <v:fill type="solid"/>
            </v:shape>
            <v:shape style="position:absolute;left:4554;top:-1419;width:55;height:525" coordorigin="4555,-1418" coordsize="55,525" path="m4604,-1418l4555,-1418,4559,-894,4609,-894,4604,-1418xe" filled="false" stroked="true" strokeweight=".091882pt" strokecolor="#ff0000">
              <v:path arrowok="t"/>
              <v:stroke dashstyle="solid"/>
            </v:shape>
            <v:shape style="position:absolute;left:4516;top:-900;width:131;height:191" type="#_x0000_t75" stroked="false">
              <v:imagedata r:id="rId132" o:title=""/>
            </v:shape>
            <v:shape style="position:absolute;left:4450;top:-3389;width:175;height:107" type="#_x0000_t75" stroked="false">
              <v:imagedata r:id="rId133" o:title=""/>
            </v:shape>
            <v:shape style="position:absolute;left:4447;top:-3695;width:181;height:103" type="#_x0000_t75" stroked="false">
              <v:imagedata r:id="rId134" o:title=""/>
            </v:shape>
            <v:shape style="position:absolute;left:4456;top:-4015;width:167;height:117" type="#_x0000_t75" stroked="false">
              <v:imagedata r:id="rId135" o:title=""/>
            </v:shape>
            <v:shape style="position:absolute;left:4450;top:-4318;width:175;height:107" type="#_x0000_t75" stroked="false">
              <v:imagedata r:id="rId136" o:title=""/>
            </v:shape>
            <v:shape style="position:absolute;left:4450;top:-4634;width:181;height:121" type="#_x0000_t75" stroked="false">
              <v:imagedata r:id="rId137" o:title=""/>
            </v:shape>
            <v:shape style="position:absolute;left:4189;top:-1807;width:266;height:633" coordorigin="4189,-1806" coordsize="266,633" path="m4453,-4883l4607,-4883,4627,-4881,4595,-4861m4500,-4859l4585,-4825m4500,-4899l4573,-4932m4492,-5216l4595,-5159m4503,-5169l4587,-5220m4611,-5240l4619,-5145m4619,-5149l4459,-5149m4478,-5149l4471,-5236e" filled="false" stroked="true" strokeweight=".091824pt" strokecolor="#cc0000">
              <v:path arrowok="t"/>
              <v:stroke dashstyle="solid"/>
            </v:shape>
            <v:shape style="position:absolute;left:5229;top:5055;width:730;height:61" coordorigin="5230,5055" coordsize="730,61" path="m5255,-723l5614,-723m5255,-743l5255,-703,5135,-723,5255,-743xe" filled="false" stroked="true" strokeweight=".091824pt" strokecolor="#7e007e">
              <v:path arrowok="t"/>
              <v:stroke dashstyle="solid"/>
            </v:shape>
            <v:shape style="position:absolute;left:5609;top:-748;width:120;height:40" coordorigin="5609,-747" coordsize="120,40" path="m5609,-747l5609,-708,5729,-727,5609,-747xe" filled="true" fillcolor="#000000" stroked="false">
              <v:path arrowok="t"/>
              <v:fill type="solid"/>
            </v:shape>
            <v:shape style="position:absolute;left:5624;top:4808;width:2158;height:312" coordorigin="5625,4808" coordsize="2158,312" path="m5614,-743l5614,-703,5734,-723,5614,-743xm5395,-845l5455,-845,5475,-825,5475,-805,5455,-785,5414,-785,5395,-805,5395,-864,5435,-904,5455,-904m5854,-720l6811,-720m5854,-740l5854,-700,5734,-720,5854,-740xe" filled="false" stroked="true" strokeweight=".091824pt" strokecolor="#7e007e">
              <v:path arrowok="t"/>
              <v:stroke dashstyle="solid"/>
            </v:shape>
            <v:shape style="position:absolute;left:6805;top:-745;width:120;height:40" coordorigin="6806,-744" coordsize="120,40" path="m6806,-744l6806,-705,6926,-725,6806,-744xe" filled="true" fillcolor="#000000" stroked="false">
              <v:path arrowok="t"/>
              <v:fill type="solid"/>
            </v:shape>
            <v:shape style="position:absolute;left:6931;top:4812;width:244;height:183" coordorigin="6931,4812" coordsize="244,183" path="m6252,-882l6272,-902,6272,-782m6252,-782l6292,-782m6332,-882l6352,-902,6392,-902,6412,-882,6412,-862,6392,-842,6352,-842,6332,-822,6332,-782,6412,-782e" filled="false" stroked="true" strokeweight=".091824pt" strokecolor="#7e007e">
              <v:path arrowok="t"/>
              <v:stroke dashstyle="solid"/>
            </v:shape>
            <v:rect style="position:absolute;left:1305;top:-9727;width:8550;height:9703" filled="false" stroked="true" strokeweight=".75pt" strokecolor="#000000">
              <v:stroke dashstyle="solid"/>
            </v:rect>
            <w10:wrap type="none"/>
          </v:group>
        </w:pict>
      </w:r>
    </w:p>
    <w:p w:rsidR="0018722C">
      <w:pPr>
        <w:pStyle w:val="a9"/>
        <w:textAlignment w:val="center"/>
        <w:topLinePunct/>
      </w:pPr>
      <w:r>
        <w:rPr>
          <w:kern w:val="2"/>
          <w:szCs w:val="22"/>
          <w:rFonts w:cstheme="minorBidi" w:hAnsiTheme="minorHAnsi" w:eastAsiaTheme="minorHAnsi" w:asciiTheme="minorHAnsi"/>
          <w:b/>
          <w:sz w:val="21"/>
        </w:rPr>
        <w:t>图</w:t>
      </w:r>
      <w:r>
        <w:rPr>
          <w:kern w:val="2"/>
          <w:szCs w:val="22"/>
          <w:rFonts w:ascii="Times New Roman" w:eastAsia="Times New Roman" w:cstheme="minorBidi" w:hAnsiTheme="minorHAnsi"/>
          <w:b/>
          <w:sz w:val="21"/>
        </w:rPr>
        <w:t>5</w:t>
      </w:r>
      <w:r>
        <w:rPr>
          <w:kern w:val="2"/>
          <w:szCs w:val="22"/>
          <w:rFonts w:ascii="Times New Roman" w:eastAsia="Times New Roman" w:cstheme="minorBidi" w:hAnsiTheme="minorHAnsi"/>
          <w:b/>
          <w:sz w:val="21"/>
        </w:rPr>
        <w:t>.</w:t>
      </w:r>
      <w:r>
        <w:rPr>
          <w:kern w:val="2"/>
          <w:szCs w:val="22"/>
          <w:rFonts w:ascii="Times New Roman" w:eastAsia="Times New Roman" w:cstheme="minorBidi" w:hAnsiTheme="minorHAnsi"/>
          <w:b/>
          <w:sz w:val="21"/>
        </w:rPr>
        <w:t>3</w:t>
      </w:r>
      <w:r>
        <w:t xml:space="preserve">  </w:t>
      </w:r>
      <w:r>
        <w:rPr>
          <w:kern w:val="2"/>
          <w:szCs w:val="22"/>
          <w:rFonts w:cstheme="minorBidi" w:hAnsiTheme="minorHAnsi" w:eastAsiaTheme="minorHAnsi" w:asciiTheme="minorHAnsi"/>
          <w:b/>
          <w:sz w:val="21"/>
        </w:rPr>
        <w:t>枣园公交停车场维护维修车间平面布置图</w:t>
      </w:r>
    </w:p>
    <w:p w:rsidR="0018722C">
      <w:pPr>
        <w:topLinePunct/>
      </w:pPr>
      <w:r>
        <w:rPr>
          <w:rFonts w:cstheme="minorBidi" w:hAnsiTheme="minorHAnsi" w:eastAsiaTheme="minorHAnsi" w:asciiTheme="minorHAnsi" w:ascii="Tahoma"/>
        </w:rPr>
        <w:t>48</w:t>
      </w:r>
    </w:p>
    <w:p w:rsidR="0018722C">
      <w:pPr>
        <w:pStyle w:val="affff5"/>
        <w:keepNext/>
        <w:topLinePunct/>
      </w:pPr>
      <w:r>
        <w:rPr>
          <w:rFonts w:ascii="Tahoma"/>
          <w:sz w:val="20"/>
        </w:rPr>
        <w:drawing>
          <wp:inline distT="0" distB="0" distL="0" distR="0">
            <wp:extent cx="5142500" cy="5071824"/>
            <wp:effectExtent l="0" t="0" r="0" b="0"/>
            <wp:docPr id="55" name="image85.png" descr=""/>
            <wp:cNvGraphicFramePr>
              <a:graphicFrameLocks noChangeAspect="1"/>
            </wp:cNvGraphicFramePr>
            <a:graphic>
              <a:graphicData uri="http://schemas.openxmlformats.org/drawingml/2006/picture">
                <pic:pic>
                  <pic:nvPicPr>
                    <pic:cNvPr id="56" name="image85.png"/>
                    <pic:cNvPicPr/>
                  </pic:nvPicPr>
                  <pic:blipFill>
                    <a:blip r:embed="rId139" cstate="print"/>
                    <a:stretch>
                      <a:fillRect/>
                    </a:stretch>
                  </pic:blipFill>
                  <pic:spPr>
                    <a:xfrm>
                      <a:off x="0" y="0"/>
                      <a:ext cx="5727035" cy="564832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5.4  </w:t>
      </w:r>
      <w:r>
        <w:rPr>
          <w:rFonts w:cstheme="minorBidi" w:hAnsiTheme="minorHAnsi" w:eastAsiaTheme="minorHAnsi" w:asciiTheme="minorHAnsi"/>
          <w:b/>
        </w:rPr>
        <w:t>枣园公交停车场综合楼平面布置图</w:t>
      </w:r>
    </w:p>
    <w:p w:rsidR="0018722C">
      <w:pPr>
        <w:topLinePunct/>
      </w:pPr>
      <w:r>
        <w:rPr>
          <w:rFonts w:cstheme="minorBidi" w:hAnsiTheme="minorHAnsi" w:eastAsiaTheme="minorHAnsi" w:asciiTheme="minorHAnsi" w:ascii="Tahoma"/>
        </w:rPr>
        <w:t>49</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affd"/>
        <w:topLinePunct/>
      </w:pPr>
      <w:bookmarkStart w:id="473159" w:name="_Toc686473159"/>
      <w:bookmarkStart w:name="结论与展望 " w:id="156"/>
      <w:bookmarkEnd w:id="156"/>
      <w:r/>
      <w:bookmarkStart w:name="_bookmark68" w:id="157"/>
      <w:bookmarkEnd w:id="157"/>
      <w:r/>
      <w:r>
        <w:t>结论与展望</w:t>
      </w:r>
      <w:bookmarkEnd w:id="473159"/>
    </w:p>
    <w:p w:rsidR="0018722C">
      <w:pPr>
        <w:pStyle w:val="4"/>
        <w:topLinePunct/>
        <w:ind w:left="200" w:hangingChars="200" w:hanging="200"/>
      </w:pPr>
      <w:bookmarkStart w:name="1.主要研究结论 " w:id="158"/>
      <w:bookmarkEnd w:id="158"/>
      <w:r/>
      <w:r>
        <w:t>1.</w:t>
      </w:r>
      <w:r>
        <w:t xml:space="preserve"> </w:t>
      </w:r>
      <w:r>
        <w:t>主要研究结论</w:t>
      </w:r>
    </w:p>
    <w:p w:rsidR="0018722C">
      <w:pPr>
        <w:topLinePunct/>
      </w:pPr>
      <w:r>
        <w:t>本论文在对公共汽车停车场功能和各主要设施规模已有研究成果的基础上，展开了进一步的梳理、分析和总结，对公共汽车停车场功能和建设规模的研究更加深入，</w:t>
      </w:r>
      <w:r w:rsidR="001852F3">
        <w:t xml:space="preserve">在对部分功能和一些主要设施建设规模进行研究探讨时，做出大胆的尝试性分析，并得出一些自己的见解与结论。主要结论如下：</w:t>
      </w:r>
    </w:p>
    <w:p w:rsidR="0018722C">
      <w:pPr>
        <w:topLinePunct/>
      </w:pPr>
      <w:bookmarkStart w:id="528200" w:name="_cwCmt1"/>
      <w:r>
        <w:rPr>
          <w:rFonts w:ascii="Times New Roman" w:eastAsia="Times New Roman"/>
        </w:rPr>
        <w:t>1.</w:t>
      </w:r>
      <w:r>
        <w:t>通过对我国公共汽车停车场目前场地偏小、设施落后、功能不全、管理水平低和规划较为落后等问题的阐述，分析了问题出现是由于缺乏适应时代的科学规范、基础设施缺乏统一规范及市场运作不规范等，基于此对公共汽车停车场未来的发展趋势做出分析。</w:t>
      </w:r>
      <w:bookmarkEnd w:id="528200"/>
    </w:p>
    <w:p w:rsidR="0018722C">
      <w:pPr>
        <w:topLinePunct/>
      </w:pPr>
      <w:r>
        <w:rPr>
          <w:rFonts w:ascii="Times New Roman" w:eastAsia="Times New Roman"/>
        </w:rPr>
        <w:t>2.</w:t>
      </w:r>
      <w:r>
        <w:t>笔者通过分析公共汽车停车场服务对象的各类需求，对服务对象需求特性和设施配置间的关系进行阐述，并结合公共汽车停车场服务功能定位及场内作业流程来确定公共汽车停车场设施构成，明确其主要构成要素，即停车设施、运营管理设施、生产及辅助设施和生活辅助设施等，并在此基础上加以充实。</w:t>
      </w:r>
    </w:p>
    <w:p w:rsidR="0018722C">
      <w:pPr>
        <w:topLinePunct/>
      </w:pPr>
      <w:r>
        <w:rPr>
          <w:rFonts w:ascii="Times New Roman" w:eastAsia="Times New Roman"/>
        </w:rPr>
        <w:t>3.</w:t>
      </w:r>
      <w:r>
        <w:t>公交需求预测是研究设施规模的前提，本论文提出需求预测思路是以城市客流或交通小区客流规模为依据，求得公交运力，再根据公交运力确定公共汽车停车场各类设施规模。</w:t>
      </w:r>
    </w:p>
    <w:p w:rsidR="0018722C">
      <w:pPr>
        <w:topLinePunct/>
      </w:pPr>
      <w:r>
        <w:rPr>
          <w:rFonts w:ascii="Times New Roman" w:eastAsia="Times New Roman"/>
        </w:rPr>
        <w:t>4.</w:t>
      </w:r>
      <w:r>
        <w:t>本论文对公共汽车停车场各类设施规模分别进行研究探讨，通过分类计算得出相应用地面积指标，同时与规范中推荐值进行对比分析，指出其合理性与实用性，如：</w:t>
      </w:r>
      <w:r w:rsidR="001852F3">
        <w:t xml:space="preserve">绿化面积规模确定时，规范按生活办公用地的</w:t>
      </w:r>
      <w:r>
        <w:rPr>
          <w:rFonts w:ascii="Times New Roman" w:eastAsia="Times New Roman"/>
        </w:rPr>
        <w:t>20%</w:t>
      </w:r>
      <w:r>
        <w:t>，从以人为本的角度考虑，笔者提出去除停车场面积后的面积乘以住宅小区所规定的绿化系数</w:t>
      </w:r>
      <w:r>
        <w:rPr>
          <w:rFonts w:ascii="Times New Roman" w:eastAsia="Times New Roman"/>
        </w:rPr>
        <w:t>30%</w:t>
      </w:r>
      <w:r>
        <w:t>作为公共汽车停车场的绿化面积；场前区按照出入口的设计要求确定出计算公式等。最终将公共汽车停车场设施规模计算在延安市枣园公交停车场建设项目中加以应用验证。</w:t>
      </w:r>
    </w:p>
    <w:p w:rsidR="0018722C">
      <w:pPr>
        <w:pStyle w:val="4"/>
        <w:topLinePunct/>
        <w:ind w:left="200" w:hangingChars="200" w:hanging="200"/>
      </w:pPr>
      <w:bookmarkStart w:name="2.研究展望 " w:id="159"/>
      <w:bookmarkEnd w:id="159"/>
      <w:r/>
      <w:r>
        <w:t>2.</w:t>
      </w:r>
      <w:r>
        <w:t xml:space="preserve"> </w:t>
      </w:r>
      <w:r>
        <w:t>研究展望</w:t>
      </w:r>
    </w:p>
    <w:p w:rsidR="0018722C">
      <w:pPr>
        <w:topLinePunct/>
      </w:pPr>
      <w:r>
        <w:t>本文虽然较为系统的阐述了公共汽车停车场构成及各个主要设施使用功能和设施规模，但是由于研究时间和本人学术水平的限制，在研究过程中，无论是在资料收集还是研究深度方面，都还有所欠缺。因此，从全文角度分析，本论文仍然存在一些问题有待进一步探讨：</w:t>
      </w:r>
    </w:p>
    <w:p w:rsidR="0018722C">
      <w:pPr>
        <w:topLinePunct/>
      </w:pPr>
      <w:r>
        <w:rPr>
          <w:rFonts w:cstheme="minorBidi" w:hAnsiTheme="minorHAnsi" w:eastAsiaTheme="minorHAnsi" w:asciiTheme="minorHAnsi" w:ascii="Tahoma"/>
        </w:rPr>
        <w:t>50</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topLinePunct/>
      </w:pPr>
      <w:r>
        <w:rPr>
          <w:rFonts w:ascii="Times New Roman" w:eastAsia="Times New Roman"/>
        </w:rPr>
        <w:t>1.</w:t>
      </w:r>
      <w:r>
        <w:t>应该加强对国外有关公交站场规划建设的规范与标准进行适用性的研究，以便制定与修正我国公交停车场的相关规范与标准。</w:t>
      </w:r>
    </w:p>
    <w:p w:rsidR="0018722C">
      <w:pPr>
        <w:topLinePunct/>
      </w:pPr>
      <w:r>
        <w:rPr>
          <w:rFonts w:ascii="Times New Roman" w:eastAsia="Times New Roman"/>
        </w:rPr>
        <w:t>2.</w:t>
      </w:r>
      <w:r>
        <w:t>本论文是在大量调研和周密分析基础上，对公共汽车停车场设施规模提出了一些建议，但是由于我国各个地区的经济及交通业发展水平不同，要制定符合全国范围公共汽车停车场发展需要的标准，还需要对不同地区的公共汽车停车场共性进行分析，</w:t>
      </w:r>
      <w:r w:rsidR="001852F3">
        <w:t xml:space="preserve">并结合所在地区实际情况研究，最终确定。</w:t>
      </w:r>
    </w:p>
    <w:p w:rsidR="0018722C">
      <w:pPr>
        <w:pStyle w:val="4"/>
        <w:topLinePunct/>
        <w:ind w:left="200" w:hangingChars="200" w:hanging="200"/>
      </w:pPr>
      <w:r>
        <w:t>3.</w:t>
      </w:r>
      <w:r>
        <w:t xml:space="preserve"> </w:t>
      </w:r>
      <w:r>
        <w:t>对公共汽车停车场的需求特征还需要更多的量化分析，以便为未来公共汽车停车场的规划和建设提供依据。</w:t>
      </w:r>
    </w:p>
    <w:p w:rsidR="0018722C">
      <w:pPr>
        <w:topLinePunct/>
      </w:pPr>
      <w:r>
        <w:rPr>
          <w:rFonts w:cstheme="minorBidi" w:hAnsiTheme="minorHAnsi" w:eastAsiaTheme="minorHAnsi" w:asciiTheme="minorHAnsi" w:ascii="Tahoma"/>
        </w:rPr>
        <w:t>51</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afff1"/>
        <w:topLinePunct/>
      </w:pPr>
      <w:bookmarkStart w:id="473160" w:name="_Toc686473160"/>
      <w:bookmarkStart w:name="参考文献 " w:id="160"/>
      <w:bookmarkEnd w:id="160"/>
      <w:r/>
      <w:bookmarkStart w:name="_bookmark69" w:id="161"/>
      <w:bookmarkEnd w:id="161"/>
      <w:r/>
      <w:r>
        <w:t>参考文献</w:t>
      </w:r>
      <w:bookmarkEnd w:id="473160"/>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徐宪平</w:t>
      </w:r>
      <w:r>
        <w:rPr>
          <w:rFonts w:ascii="Times New Roman" w:eastAsia="Times New Roman"/>
        </w:rPr>
        <w:t xml:space="preserve">.</w:t>
      </w:r>
      <w:r>
        <w:rPr>
          <w:rFonts w:ascii="Times New Roman" w:eastAsia="Times New Roman"/>
        </w:rPr>
        <w:t xml:space="preserve"> </w:t>
      </w:r>
      <w:r>
        <w:t>明确方向突出重点进一步提升交通可持续发展的能力</w:t>
      </w:r>
      <w:r>
        <w:rPr>
          <w:rFonts w:ascii="Times New Roman" w:eastAsia="Times New Roman"/>
        </w:rPr>
        <w:t>[</w:t>
      </w:r>
      <w:r>
        <w:rPr>
          <w:rFonts w:ascii="Times New Roman" w:eastAsia="Times New Roman"/>
          <w:w w:val="95"/>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综合运输</w:t>
      </w:r>
      <w:r>
        <w:t xml:space="preserve">, </w:t>
      </w:r>
      <w:r>
        <w:rPr>
          <w:rFonts w:ascii="Times New Roman" w:eastAsia="Times New Roman"/>
        </w:rPr>
        <w:t>2012.01</w:t>
      </w:r>
    </w:p>
    <w:p w:rsidR="0018722C">
      <w:pPr>
        <w:pStyle w:val="ab"/>
        <w:topLinePunct/>
        <w:ind w:left="200" w:hangingChars="200" w:hanging="200"/>
      </w:pPr>
      <w:r>
        <w:rPr>
          <w:rFonts w:ascii="Times New Roman" w:eastAsia="Times New Roman"/>
        </w:rPr>
        <w:t>[</w:t>
      </w:r>
      <w:r>
        <w:rPr>
          <w:rFonts w:ascii="Times New Roman" w:eastAsia="Times New Roman"/>
        </w:rPr>
        <w:t xml:space="preserve">2</w:t>
      </w:r>
      <w:r>
        <w:rPr>
          <w:rFonts w:ascii="Times New Roman" w:eastAsia="Times New Roman"/>
        </w:rPr>
        <w:t>]</w:t>
      </w:r>
      <w:r w:rsidRPr="00281126">
        <w:t xml:space="preserve">  </w:t>
      </w:r>
      <w:r>
        <w:t>金柏正</w:t>
      </w:r>
      <w:r>
        <w:rPr>
          <w:rFonts w:ascii="Times New Roman" w:eastAsia="Times New Roman"/>
        </w:rPr>
        <w:t xml:space="preserve">.</w:t>
      </w:r>
      <w:r>
        <w:rPr>
          <w:rFonts w:ascii="Times New Roman" w:eastAsia="Times New Roman"/>
        </w:rPr>
        <w:t xml:space="preserve"> </w:t>
      </w:r>
      <w:r>
        <w:t>汽车站的正确定位与理性投资</w:t>
      </w:r>
      <w:r>
        <w:rPr>
          <w:rFonts w:ascii="Times New Roman" w:eastAsia="Times New Roman"/>
        </w:rPr>
        <w:t>[</w:t>
      </w:r>
      <w:r>
        <w:rPr>
          <w:rFonts w:ascii="Times New Roman" w:eastAsia="Times New Roman"/>
          <w:w w:val="95"/>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交通企业管理</w:t>
      </w:r>
      <w:r>
        <w:rPr>
          <w:rFonts w:ascii="Times New Roman" w:eastAsia="Times New Roman"/>
        </w:rPr>
        <w:t xml:space="preserve">.</w:t>
      </w:r>
      <w:r>
        <w:rPr>
          <w:rFonts w:ascii="Times New Roman" w:eastAsia="Times New Roman"/>
        </w:rPr>
        <w:t xml:space="preserve"> </w:t>
      </w:r>
      <w:r>
        <w:rPr>
          <w:rFonts w:ascii="Times New Roman" w:eastAsia="Times New Roman"/>
        </w:rPr>
        <w:t>2009.06</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黎智</w:t>
      </w:r>
      <w:r>
        <w:rPr>
          <w:rFonts w:ascii="Times New Roman" w:eastAsia="Times New Roman"/>
        </w:rPr>
        <w:t xml:space="preserve">.</w:t>
      </w:r>
      <w:r>
        <w:rPr>
          <w:rFonts w:ascii="Times New Roman" w:eastAsia="Times New Roman"/>
        </w:rPr>
        <w:t xml:space="preserve"> </w:t>
      </w:r>
      <w:r>
        <w:t>浅谈城市公共交通站场设施的规划建设</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交通与运输</w:t>
      </w:r>
      <w:r>
        <w:rPr>
          <w:rFonts w:ascii="Times New Roman" w:eastAsia="Times New Roman"/>
        </w:rPr>
        <w:t xml:space="preserve">,</w:t>
      </w:r>
      <w:r>
        <w:rPr>
          <w:rFonts w:ascii="Times New Roman" w:eastAsia="Times New Roman"/>
        </w:rPr>
        <w:t xml:space="preserve"> </w:t>
      </w:r>
      <w:r>
        <w:rPr>
          <w:rFonts w:ascii="Times New Roman" w:eastAsia="Times New Roman"/>
        </w:rPr>
        <w:t>2005</w:t>
      </w:r>
    </w:p>
    <w:p w:rsidR="0018722C">
      <w:pPr>
        <w:pStyle w:val="ab"/>
        <w:topLinePunct/>
        <w:ind w:left="200" w:hangingChars="200" w:hanging="200"/>
      </w:pPr>
      <w:r>
        <w:rPr>
          <w:rFonts w:ascii="Times New Roman"/>
        </w:rPr>
        <w:t xml:space="preserve">[</w:t>
      </w:r>
      <w:r>
        <w:rPr>
          <w:rFonts w:ascii="Times New Roman"/>
        </w:rPr>
        <w:t xml:space="preserve">4</w:t>
      </w:r>
      <w:r>
        <w:rPr>
          <w:rFonts w:ascii="Times New Roman"/>
        </w:rPr>
        <w:t xml:space="preserve">]</w:t>
      </w:r>
      <w:r w:rsidRPr="00281126">
        <w:t xml:space="preserve">  </w:t>
      </w:r>
      <w:r>
        <w:rPr>
          <w:rFonts w:ascii="Times New Roman"/>
        </w:rPr>
        <w:t xml:space="preserve">FHWA: Federal Highway Administration Manual on Uniform Traffic Control Devices </w:t>
      </w:r>
      <w:r>
        <w:rPr>
          <w:rFonts w:ascii="Times New Roman"/>
        </w:rPr>
        <w:t xml:space="preserve">(</w:t>
      </w:r>
      <w:r>
        <w:rPr>
          <w:rFonts w:ascii="Times New Roman"/>
          <w:sz w:val="24"/>
        </w:rPr>
        <w:t xml:space="preserve">MUTCD</w:t>
      </w:r>
      <w:r>
        <w:rPr>
          <w:rFonts w:ascii="Times New Roman"/>
        </w:rPr>
        <w:t xml:space="preserve">)</w:t>
      </w:r>
      <w:r>
        <w:rPr>
          <w:rFonts w:ascii="Times New Roman"/>
        </w:rPr>
        <w:t xml:space="preserve">[</w:t>
      </w:r>
      <w:r>
        <w:rPr>
          <w:rFonts w:ascii="Times New Roman"/>
          <w:sz w:val="24"/>
        </w:rPr>
        <w:t xml:space="preserve"> S</w:t>
      </w:r>
      <w:r>
        <w:rPr>
          <w:rFonts w:ascii="Times New Roman"/>
        </w:rPr>
        <w:t xml:space="preserve">]</w:t>
      </w:r>
      <w:r>
        <w:rPr>
          <w:rFonts w:ascii="Times New Roman"/>
        </w:rPr>
        <w:t xml:space="preserve">,</w:t>
      </w:r>
      <w:r>
        <w:rPr>
          <w:rFonts w:ascii="Times New Roman"/>
        </w:rPr>
        <w:t xml:space="preserve"> </w:t>
      </w:r>
      <w:r>
        <w:rPr>
          <w:rFonts w:ascii="Times New Roman"/>
        </w:rPr>
        <w:t>2009</w:t>
      </w:r>
    </w:p>
    <w:p w:rsidR="0018722C">
      <w:pPr>
        <w:pStyle w:val="ab"/>
        <w:topLinePunct/>
        <w:ind w:left="200" w:hangingChars="200" w:hanging="200"/>
      </w:pPr>
      <w:r>
        <w:rPr>
          <w:rFonts w:ascii="Times New Roman"/>
        </w:rPr>
        <w:t>[</w:t>
      </w:r>
      <w:r>
        <w:rPr>
          <w:rFonts w:ascii="Times New Roman"/>
        </w:rPr>
        <w:t xml:space="preserve">5</w:t>
      </w:r>
      <w:r>
        <w:rPr>
          <w:rFonts w:ascii="Times New Roman"/>
        </w:rPr>
        <w:t>]</w:t>
      </w:r>
      <w:r w:rsidRPr="00281126">
        <w:t xml:space="preserve">  </w:t>
      </w:r>
      <w:r>
        <w:rPr>
          <w:rFonts w:ascii="Times New Roman"/>
        </w:rPr>
        <w:t>Guidelines for the location and design of bus</w:t>
      </w:r>
      <w:r>
        <w:rPr>
          <w:rFonts w:ascii="Times New Roman"/>
        </w:rPr>
        <w:t> </w:t>
      </w:r>
      <w:r>
        <w:rPr>
          <w:rFonts w:ascii="Times New Roman"/>
        </w:rPr>
        <w:t>stops</w:t>
      </w:r>
      <w:r>
        <w:rPr>
          <w:rFonts w:ascii="Times New Roman"/>
        </w:rPr>
        <w:t>[</w:t>
      </w:r>
      <w:r>
        <w:rPr>
          <w:rFonts w:ascii="Times New Roman"/>
          <w:sz w:val="24"/>
        </w:rPr>
        <w:t>J</w:t>
      </w:r>
      <w:r>
        <w:rPr>
          <w:rFonts w:ascii="Times New Roman"/>
        </w:rPr>
        <w:t xml:space="preserve">]</w:t>
      </w:r>
      <w:r>
        <w:rPr>
          <w:rFonts w:ascii="Times New Roman"/>
        </w:rPr>
        <w:t xml:space="preserve"> </w:t>
      </w:r>
      <w:r>
        <w:rPr>
          <w:rFonts w:ascii="Times New Roman"/>
        </w:rPr>
        <w:t xml:space="preserve">Trb.</w:t>
      </w:r>
      <w:r>
        <w:rPr>
          <w:rFonts w:ascii="Times New Roman"/>
        </w:rPr>
        <w:t xml:space="preserve"> </w:t>
      </w:r>
      <w:r>
        <w:rPr>
          <w:rFonts w:ascii="Times New Roman"/>
        </w:rPr>
        <w:t>1996</w:t>
      </w:r>
    </w:p>
    <w:p w:rsidR="0018722C">
      <w:pPr>
        <w:pStyle w:val="ab"/>
        <w:topLinePunct/>
        <w:ind w:left="200" w:hangingChars="200" w:hanging="200"/>
      </w:pPr>
      <w:r>
        <w:rPr>
          <w:rFonts w:ascii="Times New Roman"/>
        </w:rPr>
        <w:t>[</w:t>
      </w:r>
      <w:r>
        <w:rPr>
          <w:rFonts w:ascii="Times New Roman"/>
        </w:rPr>
        <w:t xml:space="preserve">6</w:t>
      </w:r>
      <w:r>
        <w:rPr>
          <w:rFonts w:ascii="Times New Roman"/>
        </w:rPr>
        <w:t>]</w:t>
      </w:r>
      <w:r w:rsidRPr="00281126">
        <w:t xml:space="preserve">  </w:t>
      </w:r>
      <w:r>
        <w:rPr>
          <w:rFonts w:ascii="Times New Roman"/>
        </w:rPr>
        <w:t xml:space="preserve">M.</w:t>
      </w:r>
      <w:r>
        <w:rPr>
          <w:rFonts w:ascii="Times New Roman"/>
        </w:rPr>
        <w:t xml:space="preserve"> </w:t>
      </w:r>
      <w:r>
        <w:rPr>
          <w:rFonts w:ascii="Times New Roman"/>
        </w:rPr>
        <w:t>L.</w:t>
      </w:r>
      <w:r>
        <w:rPr>
          <w:rFonts w:ascii="Times New Roman"/>
        </w:rPr>
        <w:t xml:space="preserve"> </w:t>
      </w:r>
      <w:r>
        <w:rPr>
          <w:rFonts w:ascii="Times New Roman"/>
        </w:rPr>
        <w:t xml:space="preserve">Tam, William, H.</w:t>
      </w:r>
      <w:r>
        <w:rPr>
          <w:rFonts w:ascii="Times New Roman"/>
        </w:rPr>
        <w:t xml:space="preserve"> </w:t>
      </w:r>
      <w:r>
        <w:rPr>
          <w:rFonts w:ascii="Times New Roman"/>
        </w:rPr>
        <w:t>K.</w:t>
      </w:r>
      <w:r>
        <w:rPr>
          <w:rFonts w:ascii="Times New Roman"/>
        </w:rPr>
        <w:t xml:space="preserve"> </w:t>
      </w:r>
      <w:r>
        <w:rPr>
          <w:rFonts w:ascii="Times New Roman"/>
        </w:rPr>
        <w:t>Tam.</w:t>
      </w:r>
      <w:r>
        <w:rPr>
          <w:rFonts w:ascii="Times New Roman"/>
        </w:rPr>
        <w:t xml:space="preserve"> </w:t>
      </w:r>
      <w:r>
        <w:rPr>
          <w:rFonts w:ascii="Times New Roman"/>
        </w:rPr>
        <w:t xml:space="preserve">Maximum car ownership under constraints of road capacity and parking space</w:t>
      </w:r>
      <w:r>
        <w:rPr>
          <w:rFonts w:ascii="Times New Roman"/>
        </w:rPr>
        <w:t>[</w:t>
      </w:r>
      <w:r>
        <w:rPr>
          <w:rFonts w:ascii="Times New Roman"/>
          <w:sz w:val="24"/>
        </w:rPr>
        <w:t>J</w:t>
      </w:r>
      <w:r>
        <w:rPr>
          <w:rFonts w:ascii="Times New Roman"/>
        </w:rPr>
        <w:t>]</w:t>
      </w:r>
      <w:r>
        <w:rPr>
          <w:rFonts w:ascii="Times New Roman"/>
        </w:rPr>
        <w:t>. Transptation Research,</w:t>
      </w:r>
      <w:r>
        <w:rPr>
          <w:rFonts w:ascii="Times New Roman"/>
        </w:rPr>
        <w:t> </w:t>
      </w:r>
      <w:r>
        <w:rPr>
          <w:rFonts w:ascii="Times New Roman"/>
        </w:rPr>
        <w:t>2000.04</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加藤</w:t>
      </w:r>
      <w:r>
        <w:rPr>
          <w:rFonts w:ascii="Times New Roman" w:eastAsia="Times New Roman"/>
        </w:rPr>
        <w:t>.</w:t>
      </w:r>
      <w:r>
        <w:t>晃</w:t>
      </w:r>
      <w:hyperlink r:id="rId143">
        <w:r>
          <w:rPr>
            <w:rFonts w:ascii="Times New Roman" w:eastAsia="Times New Roman"/>
          </w:rPr>
          <w:t xml:space="preserve">,</w:t>
        </w:r>
        <w:r>
          <w:rPr>
            <w:rFonts w:ascii="Times New Roman" w:eastAsia="Times New Roman"/>
          </w:rPr>
          <w:t xml:space="preserve"> </w:t>
        </w:r>
        <w:r>
          <w:t>竹内伝史</w:t>
        </w:r>
      </w:hyperlink>
      <w:r>
        <w:rPr>
          <w:rFonts w:ascii="Times New Roman" w:eastAsia="Times New Roman"/>
        </w:rPr>
        <w:t xml:space="preserve">.</w:t>
      </w:r>
      <w:r>
        <w:rPr>
          <w:rFonts w:ascii="Times New Roman" w:eastAsia="Times New Roman"/>
        </w:rPr>
        <w:t xml:space="preserve"> </w:t>
      </w:r>
      <w:r>
        <w:t>城市交通论</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 </w:t>
      </w:r>
      <w:r>
        <w:t>鹿島出版会</w:t>
      </w:r>
      <w:r>
        <w:rPr>
          <w:rFonts w:ascii="Times New Roman" w:eastAsia="Times New Roman"/>
        </w:rPr>
        <w:t xml:space="preserve">,</w:t>
      </w:r>
      <w:r>
        <w:rPr>
          <w:rFonts w:ascii="Times New Roman" w:eastAsia="Times New Roman"/>
        </w:rPr>
        <w:t xml:space="preserve"> </w:t>
      </w:r>
      <w:r>
        <w:rPr>
          <w:rFonts w:ascii="Times New Roman" w:eastAsia="Times New Roman"/>
        </w:rPr>
        <w:t>1988</w:t>
      </w:r>
    </w:p>
    <w:p w:rsidR="0018722C">
      <w:pPr>
        <w:pStyle w:val="ab"/>
        <w:topLinePunct/>
        <w:ind w:left="200" w:hangingChars="200" w:hanging="200"/>
      </w:pPr>
      <w:r>
        <w:t>[</w:t>
      </w:r>
      <w:r>
        <w:t xml:space="preserve">8</w:t>
      </w:r>
      <w:r>
        <w:t xml:space="preserve">]</w:t>
      </w:r>
      <w:r>
        <w:t xml:space="preserve"> </w:t>
      </w:r>
      <w:r>
        <w:t>胡永举</w:t>
      </w:r>
      <w:r>
        <w:rPr>
          <w:rFonts w:ascii="Times New Roman" w:eastAsia="Times New Roman"/>
        </w:rPr>
        <w:t xml:space="preserve">.</w:t>
      </w:r>
      <w:r>
        <w:rPr>
          <w:rFonts w:ascii="Times New Roman" w:eastAsia="Times New Roman"/>
        </w:rPr>
        <w:t xml:space="preserve"> </w:t>
      </w:r>
      <w:r>
        <w:t>交通港站与枢纽设计</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人民交通出版社</w:t>
      </w:r>
      <w:r>
        <w:rPr>
          <w:rFonts w:ascii="Times New Roman" w:eastAsia="Times New Roman"/>
        </w:rPr>
        <w:t xml:space="preserve">,</w:t>
      </w:r>
      <w:r>
        <w:rPr>
          <w:rFonts w:ascii="Times New Roman" w:eastAsia="Times New Roman"/>
        </w:rPr>
        <w:t xml:space="preserve"> </w:t>
      </w:r>
      <w:r>
        <w:rPr>
          <w:rFonts w:ascii="Times New Roman" w:eastAsia="Times New Roman"/>
        </w:rPr>
        <w:t>2012</w:t>
      </w:r>
      <w:r>
        <w:t>年</w:t>
      </w:r>
      <w:r>
        <w:rPr>
          <w:rFonts w:ascii="Times New Roman" w:eastAsia="Times New Roman"/>
        </w:rPr>
        <w:t>2</w:t>
      </w:r>
      <w:r>
        <w:rPr>
          <w:rFonts w:ascii="Times New Roman" w:eastAsia="Times New Roman"/>
        </w:rPr>
        <w:t> </w:t>
      </w:r>
      <w:r>
        <w:t>月</w:t>
      </w:r>
    </w:p>
    <w:p w:rsidR="0018722C">
      <w:pPr>
        <w:pStyle w:val="ab"/>
        <w:topLinePunct/>
        <w:ind w:left="200" w:hangingChars="200" w:hanging="200"/>
      </w:pPr>
      <w:r>
        <w:t>[</w:t>
      </w:r>
      <w:r>
        <w:t xml:space="preserve">9</w:t>
      </w:r>
      <w:r>
        <w:t xml:space="preserve">]</w:t>
      </w:r>
      <w:r>
        <w:t xml:space="preserve"> </w:t>
      </w:r>
      <w:r>
        <w:t>城市公共汽车和无轨电车工程项目建设标准</w:t>
      </w:r>
      <w:r>
        <w:rPr>
          <w:rFonts w:ascii="Times New Roman" w:eastAsia="Times New Roman"/>
        </w:rPr>
        <w:t>[</w:t>
      </w:r>
      <w:r>
        <w:rPr>
          <w:rFonts w:ascii="Times New Roman" w:eastAsia="Times New Roman"/>
          <w:w w:val="95"/>
          <w:sz w:val="24"/>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中华人民共和国建设部</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《城市道路公共交通站、场、厂工程设计规范》</w:t>
      </w:r>
      <w:r>
        <w:rPr>
          <w:rFonts w:ascii="Times New Roman" w:eastAsia="Times New Roman"/>
        </w:rPr>
        <w:t>[</w:t>
      </w:r>
      <w:r>
        <w:rPr>
          <w:rFonts w:ascii="Times New Roman" w:eastAsia="Times New Roman"/>
        </w:rPr>
        <w:t xml:space="preserve">S</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2012</w:t>
      </w:r>
      <w:r>
        <w:t>年</w:t>
      </w:r>
      <w:r>
        <w:rPr>
          <w:rFonts w:ascii="Times New Roman" w:eastAsia="Times New Roman"/>
        </w:rPr>
        <w:t>6</w:t>
      </w:r>
      <w:r>
        <w:t>月</w:t>
      </w:r>
      <w:r>
        <w:rPr>
          <w:rFonts w:ascii="Times New Roman" w:eastAsia="Times New Roman"/>
        </w:rPr>
        <w:t>1 </w:t>
      </w:r>
      <w:r>
        <w:t>日</w:t>
      </w:r>
    </w:p>
    <w:p w:rsidR="0018722C">
      <w:pPr>
        <w:pStyle w:val="ab"/>
        <w:topLinePunct/>
        <w:ind w:left="200" w:hangingChars="200" w:hanging="200"/>
      </w:pPr>
      <w:r>
        <w:t>[</w:t>
      </w:r>
      <w:r>
        <w:t xml:space="preserve">11</w:t>
      </w:r>
      <w:r>
        <w:t xml:space="preserve">]</w:t>
      </w:r>
      <w:r>
        <w:t xml:space="preserve"> </w:t>
      </w:r>
      <w:r>
        <w:t>孙俊</w:t>
      </w:r>
      <w:r>
        <w:rPr>
          <w:rFonts w:ascii="Times New Roman" w:eastAsia="Times New Roman"/>
        </w:rPr>
        <w:t xml:space="preserve">.</w:t>
      </w:r>
      <w:r>
        <w:rPr>
          <w:rFonts w:ascii="Times New Roman" w:eastAsia="Times New Roman"/>
        </w:rPr>
        <w:t xml:space="preserve"> </w:t>
      </w:r>
      <w:r>
        <w:t>大型公交站场布局规划</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城市公共交通</w:t>
      </w:r>
      <w:r>
        <w:rPr>
          <w:rFonts w:ascii="Times New Roman" w:eastAsia="Times New Roman"/>
        </w:rPr>
        <w:t xml:space="preserve">.</w:t>
      </w:r>
      <w:r>
        <w:rPr>
          <w:rFonts w:ascii="Times New Roman" w:eastAsia="Times New Roman"/>
        </w:rPr>
        <w:t xml:space="preserve"> </w:t>
      </w:r>
      <w:r>
        <w:rPr>
          <w:rFonts w:ascii="Times New Roman" w:eastAsia="Times New Roman"/>
        </w:rPr>
        <w:t>2004</w:t>
      </w:r>
      <w:r>
        <w:t>年</w:t>
      </w:r>
      <w:r>
        <w:rPr>
          <w:rFonts w:ascii="Times New Roman" w:eastAsia="Times New Roman"/>
        </w:rPr>
        <w:t>3</w:t>
      </w:r>
      <w:r>
        <w:rPr>
          <w:rFonts w:ascii="Times New Roman" w:eastAsia="Times New Roman"/>
        </w:rPr>
        <w:t> </w:t>
      </w:r>
      <w:r>
        <w:t>月</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rsidRPr="00281126">
        <w:t xml:space="preserve"> </w:t>
      </w:r>
      <w:r>
        <w:t>翁勇</w:t>
      </w:r>
      <w:r>
        <w:rPr>
          <w:rFonts w:ascii="Times New Roman" w:hAnsi="Times New Roman" w:eastAsia="Times New Roman"/>
        </w:rPr>
        <w:t xml:space="preserve">.</w:t>
      </w:r>
      <w:r>
        <w:rPr>
          <w:rFonts w:ascii="Times New Roman" w:hAnsi="Times New Roman" w:eastAsia="Times New Roman"/>
        </w:rPr>
        <w:t xml:space="preserve"> </w:t>
      </w:r>
      <w:r>
        <w:t>基于用地分析的公交站场布局规划研究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公路运输</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2008</w:t>
      </w:r>
      <w:r>
        <w:t>（</w:t>
      </w:r>
      <w:r>
        <w:rPr>
          <w:rFonts w:ascii="Times New Roman" w:hAnsi="Times New Roman" w:eastAsia="Times New Roman"/>
        </w:rPr>
        <w:t>1</w:t>
      </w:r>
      <w: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90—93:</w:t>
      </w:r>
      <w:r>
        <w:rPr>
          <w:rFonts w:ascii="Times New Roman" w:hAnsi="Times New Roman" w:eastAsia="Times New Roman"/>
        </w:rPr>
        <w:t xml:space="preserve"> </w:t>
      </w:r>
      <w:r>
        <w:rPr>
          <w:rFonts w:ascii="Times New Roman" w:hAnsi="Times New Roman" w:eastAsia="Times New Roman"/>
        </w:rPr>
        <w:t>14—16</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李锁平</w:t>
      </w:r>
      <w:r>
        <w:rPr>
          <w:rFonts w:ascii="Times New Roman" w:eastAsia="Times New Roman"/>
        </w:rPr>
        <w:t xml:space="preserve">,</w:t>
      </w:r>
      <w:r>
        <w:rPr>
          <w:rFonts w:ascii="Times New Roman" w:eastAsia="Times New Roman"/>
        </w:rPr>
        <w:t xml:space="preserve"> </w:t>
      </w:r>
      <w:r>
        <w:t>吴炼</w:t>
      </w:r>
      <w:r>
        <w:rPr>
          <w:rFonts w:ascii="Times New Roman" w:eastAsia="Times New Roman"/>
        </w:rPr>
        <w:t xml:space="preserve">,</w:t>
      </w:r>
      <w:r>
        <w:rPr>
          <w:rFonts w:ascii="Times New Roman" w:eastAsia="Times New Roman"/>
        </w:rPr>
        <w:t xml:space="preserve"> </w:t>
      </w:r>
      <w:r>
        <w:t>彭佳</w:t>
      </w:r>
      <w:r>
        <w:rPr>
          <w:rFonts w:ascii="Times New Roman" w:eastAsia="Times New Roman"/>
        </w:rPr>
        <w:t xml:space="preserve">.</w:t>
      </w:r>
      <w:r>
        <w:rPr>
          <w:rFonts w:ascii="Times New Roman" w:eastAsia="Times New Roman"/>
        </w:rPr>
        <w:t xml:space="preserve"> </w:t>
      </w:r>
      <w:r>
        <w:t>公交站场综合开发浅析</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中国城市交通规划</w:t>
      </w:r>
      <w:r>
        <w:rPr>
          <w:rFonts w:ascii="Times New Roman" w:eastAsia="Times New Roman"/>
        </w:rPr>
        <w:t>2011</w:t>
      </w:r>
      <w:r>
        <w:t>年年会论文</w:t>
      </w:r>
      <w:r>
        <w:t>集</w:t>
      </w:r>
      <w:r>
        <w:rPr>
          <w:rFonts w:ascii="Times New Roman" w:eastAsia="Times New Roman"/>
        </w:rPr>
        <w:t xml:space="preserve">,</w:t>
      </w:r>
      <w:r>
        <w:rPr>
          <w:rFonts w:ascii="Times New Roman" w:eastAsia="Times New Roman"/>
        </w:rPr>
        <w:t xml:space="preserve"> </w:t>
      </w:r>
      <w:r>
        <w:rPr>
          <w:rFonts w:ascii="Times New Roman" w:eastAsia="Times New Roman"/>
        </w:rPr>
        <w:t>2011</w:t>
      </w:r>
    </w:p>
    <w:p w:rsidR="0018722C">
      <w:pPr>
        <w:pStyle w:val="ab"/>
        <w:topLinePunct/>
        <w:ind w:left="200" w:hangingChars="200" w:hanging="200"/>
      </w:pPr>
      <w:r>
        <w:t>[</w:t>
      </w:r>
      <w:r>
        <w:t xml:space="preserve">14</w:t>
      </w:r>
      <w:r>
        <w:t xml:space="preserve">]</w:t>
      </w:r>
      <w:r>
        <w:t xml:space="preserve"> </w:t>
      </w:r>
      <w:r>
        <w:t>张平</w:t>
      </w:r>
      <w:r>
        <w:rPr>
          <w:rFonts w:ascii="Times New Roman" w:eastAsia="Times New Roman"/>
        </w:rPr>
        <w:t xml:space="preserve">.</w:t>
      </w:r>
      <w:r>
        <w:rPr>
          <w:rFonts w:ascii="Times New Roman" w:eastAsia="Times New Roman"/>
        </w:rPr>
        <w:t xml:space="preserve"> </w:t>
      </w:r>
      <w:r>
        <w:t>城市地下停车场系统等级划分研究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工业建筑</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t>第</w:t>
      </w:r>
      <w:r>
        <w:rPr>
          <w:rFonts w:ascii="Times New Roman" w:eastAsia="Times New Roman"/>
        </w:rPr>
        <w:t>41</w:t>
      </w:r>
      <w:r>
        <w:t>卷增刊</w:t>
      </w:r>
    </w:p>
    <w:p w:rsidR="0018722C">
      <w:pPr>
        <w:pStyle w:val="ab"/>
        <w:topLinePunct/>
        <w:ind w:left="200" w:hangingChars="200" w:hanging="200"/>
      </w:pPr>
      <w:r>
        <w:t>[</w:t>
      </w:r>
      <w:r>
        <w:t xml:space="preserve">15</w:t>
      </w:r>
      <w:r>
        <w:t xml:space="preserve">]</w:t>
      </w:r>
      <w:r>
        <w:t xml:space="preserve"> </w:t>
      </w:r>
      <w:r>
        <w:t>汪江波</w:t>
      </w:r>
      <w:hyperlink r:id="rId144">
        <w:r>
          <w:rPr>
            <w:rFonts w:ascii="Times New Roman" w:eastAsia="Times New Roman"/>
          </w:rPr>
          <w:t xml:space="preserve">.</w:t>
        </w:r>
        <w:r>
          <w:rPr>
            <w:rFonts w:ascii="Times New Roman" w:eastAsia="Times New Roman"/>
          </w:rPr>
          <w:t xml:space="preserve"> </w:t>
        </w:r>
        <w:r>
          <w:t>城乡公交站场设施管养机制初探</w:t>
        </w:r>
      </w:hyperlink>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交通企业管理</w:t>
      </w:r>
      <w:r>
        <w:rPr>
          <w:rFonts w:ascii="Times New Roman" w:eastAsia="Times New Roman"/>
        </w:rPr>
        <w:t xml:space="preserve">.</w:t>
      </w:r>
      <w:r>
        <w:rPr>
          <w:rFonts w:ascii="Times New Roman" w:eastAsia="Times New Roman"/>
        </w:rPr>
        <w:t xml:space="preserve"> </w:t>
      </w:r>
      <w:r>
        <w:rPr>
          <w:rFonts w:ascii="Times New Roman" w:eastAsia="Times New Roman"/>
        </w:rPr>
        <w:t>2007.</w:t>
      </w:r>
      <w:r>
        <w:t>第</w:t>
      </w:r>
      <w:r>
        <w:rPr>
          <w:rFonts w:ascii="Times New Roman" w:eastAsia="Times New Roman"/>
        </w:rPr>
        <w:t>9</w:t>
      </w:r>
      <w:r>
        <w:rPr>
          <w:rFonts w:ascii="Times New Roman" w:eastAsia="Times New Roman"/>
        </w:rPr>
        <w:t> </w:t>
      </w:r>
      <w:r>
        <w:t>期</w:t>
      </w:r>
    </w:p>
    <w:p w:rsidR="0018722C">
      <w:pPr>
        <w:pStyle w:val="ab"/>
        <w:topLinePunct/>
        <w:ind w:left="200" w:hangingChars="200" w:hanging="200"/>
      </w:pPr>
      <w:r>
        <w:t>[</w:t>
      </w:r>
      <w:r>
        <w:t xml:space="preserve">16</w:t>
      </w:r>
      <w:r>
        <w:t xml:space="preserve">]</w:t>
      </w:r>
      <w:r>
        <w:t xml:space="preserve"> </w:t>
      </w:r>
      <w:r>
        <w:t>张新兰</w:t>
      </w:r>
      <w:r>
        <w:rPr>
          <w:rFonts w:ascii="Times New Roman" w:eastAsia="Times New Roman"/>
        </w:rPr>
        <w:t xml:space="preserve">,</w:t>
      </w:r>
      <w:r>
        <w:rPr>
          <w:rFonts w:ascii="Times New Roman" w:eastAsia="Times New Roman"/>
        </w:rPr>
        <w:t xml:space="preserve"> </w:t>
      </w:r>
      <w:r>
        <w:t>陈晓</w:t>
      </w:r>
      <w:r>
        <w:rPr>
          <w:rFonts w:ascii="Times New Roman" w:eastAsia="Times New Roman"/>
        </w:rPr>
        <w:t xml:space="preserve">.</w:t>
      </w:r>
      <w:r>
        <w:rPr>
          <w:rFonts w:ascii="Times New Roman" w:eastAsia="Times New Roman"/>
        </w:rPr>
        <w:t xml:space="preserve"> </w:t>
      </w:r>
      <w:r>
        <w:t>公共交通设施用地策略研究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城市规划</w:t>
      </w:r>
      <w:r>
        <w:rPr>
          <w:rFonts w:ascii="Times New Roman" w:eastAsia="Times New Roman"/>
        </w:rPr>
        <w:t xml:space="preserve">.</w:t>
      </w:r>
      <w:r>
        <w:rPr>
          <w:rFonts w:ascii="Times New Roman" w:eastAsia="Times New Roman"/>
        </w:rPr>
        <w:t xml:space="preserve"> </w:t>
      </w:r>
      <w:r>
        <w:rPr>
          <w:rFonts w:ascii="Times New Roman" w:eastAsia="Times New Roman"/>
        </w:rPr>
        <w:t>2007.31</w:t>
      </w:r>
      <w:r>
        <w:t>（</w:t>
      </w:r>
      <w:r>
        <w:rPr>
          <w:rFonts w:ascii="Times New Roman" w:eastAsia="Times New Roman"/>
        </w:rPr>
        <w:t>4</w:t>
      </w:r>
      <w:r>
        <w:t>）</w:t>
      </w:r>
    </w:p>
    <w:p w:rsidR="0018722C">
      <w:pPr>
        <w:pStyle w:val="ab"/>
        <w:topLinePunct/>
        <w:ind w:left="200" w:hangingChars="200" w:hanging="200"/>
      </w:pPr>
      <w:bookmarkStart w:id="528201" w:name="_cwCmt2"/>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张三省</w:t>
      </w:r>
      <w:r>
        <w:rPr>
          <w:rFonts w:ascii="Times New Roman" w:eastAsia="Times New Roman"/>
        </w:rPr>
        <w:t xml:space="preserve">.</w:t>
      </w:r>
      <w:r>
        <w:rPr>
          <w:rFonts w:ascii="Times New Roman" w:eastAsia="Times New Roman"/>
        </w:rPr>
        <w:t xml:space="preserve"> </w:t>
      </w:r>
      <w:r>
        <w:t>公路运输站场设计</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陕西科学技术出版社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t>年</w:t>
      </w:r>
      <w:r>
        <w:rPr>
          <w:rFonts w:ascii="Times New Roman" w:eastAsia="Times New Roman"/>
        </w:rPr>
        <w:t>11 </w:t>
      </w:r>
      <w:r>
        <w:t>月</w:t>
      </w:r>
      <w:bookmarkEnd w:id="528201"/>
    </w:p>
    <w:p w:rsidR="0018722C">
      <w:pPr>
        <w:pStyle w:val="ab"/>
        <w:topLinePunct/>
        <w:ind w:left="200" w:hangingChars="200" w:hanging="200"/>
      </w:pPr>
      <w:r>
        <w:t>[</w:t>
      </w:r>
      <w:r>
        <w:t xml:space="preserve">18</w:t>
      </w:r>
      <w:r>
        <w:t xml:space="preserve">]</w:t>
      </w:r>
      <w:r>
        <w:t xml:space="preserve"> </w:t>
      </w:r>
      <w:r>
        <w:t>付瑶</w:t>
      </w:r>
      <w:r>
        <w:rPr>
          <w:rFonts w:ascii="Times New Roman" w:eastAsia="Times New Roman"/>
        </w:rPr>
        <w:t xml:space="preserve">.</w:t>
      </w:r>
      <w:r>
        <w:rPr>
          <w:rFonts w:ascii="Times New Roman" w:eastAsia="Times New Roman"/>
        </w:rPr>
        <w:t xml:space="preserve"> </w:t>
      </w:r>
      <w:r>
        <w:t>客运站建筑设计</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中国建筑工业出版社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t>年</w:t>
      </w:r>
      <w:r>
        <w:rPr>
          <w:rFonts w:ascii="Times New Roman" w:eastAsia="Times New Roman"/>
        </w:rPr>
        <w:t>7</w:t>
      </w:r>
      <w:r>
        <w:t>月第一版</w:t>
      </w:r>
    </w:p>
    <w:p w:rsidR="0018722C">
      <w:pPr>
        <w:pStyle w:val="ab"/>
        <w:topLinePunct/>
        <w:ind w:left="200" w:hangingChars="200" w:hanging="200"/>
      </w:pPr>
      <w:r>
        <w:t>[</w:t>
      </w:r>
      <w:r>
        <w:t xml:space="preserve">19</w:t>
      </w:r>
      <w:r>
        <w:t xml:space="preserve">]</w:t>
      </w:r>
      <w:r>
        <w:t xml:space="preserve"> </w:t>
      </w:r>
      <w:r>
        <w:t>李胜善</w:t>
      </w:r>
      <w:r>
        <w:rPr>
          <w:rFonts w:ascii="Times New Roman" w:eastAsia="Times New Roman"/>
        </w:rPr>
        <w:t xml:space="preserve">.</w:t>
      </w:r>
      <w:r>
        <w:rPr>
          <w:rFonts w:ascii="Times New Roman" w:eastAsia="Times New Roman"/>
        </w:rPr>
        <w:t xml:space="preserve"> </w:t>
      </w:r>
      <w:r>
        <w:t>公交立体停车库</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城市车辆</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 xml:space="preserve"> </w:t>
      </w:r>
      <w:r>
        <w:t>第</w:t>
      </w:r>
      <w:r>
        <w:rPr>
          <w:rFonts w:ascii="Times New Roman" w:eastAsia="Times New Roman"/>
        </w:rPr>
        <w:t>3</w:t>
      </w:r>
      <w:r>
        <w:rPr>
          <w:rFonts w:ascii="Times New Roman" w:eastAsia="Times New Roman"/>
        </w:rPr>
        <w:t> </w:t>
      </w:r>
      <w:r>
        <w:t>期</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王耀斌</w:t>
      </w:r>
      <w:r>
        <w:rPr>
          <w:rFonts w:ascii="Times New Roman" w:eastAsia="Times New Roman"/>
        </w:rPr>
        <w:t xml:space="preserve">,</w:t>
      </w:r>
      <w:r>
        <w:rPr>
          <w:rFonts w:ascii="Times New Roman" w:eastAsia="Times New Roman"/>
        </w:rPr>
        <w:t xml:space="preserve"> </w:t>
      </w:r>
      <w:r>
        <w:t>李世武</w:t>
      </w:r>
      <w:r>
        <w:rPr>
          <w:rFonts w:ascii="Times New Roman" w:eastAsia="Times New Roman"/>
        </w:rPr>
        <w:t xml:space="preserve">,</w:t>
      </w:r>
      <w:r>
        <w:rPr>
          <w:rFonts w:ascii="Times New Roman" w:eastAsia="Times New Roman"/>
        </w:rPr>
        <w:t xml:space="preserve"> </w:t>
      </w:r>
      <w:r>
        <w:t>胡明</w:t>
      </w:r>
      <w:r>
        <w:rPr>
          <w:rFonts w:ascii="Times New Roman" w:eastAsia="Times New Roman"/>
        </w:rPr>
        <w:t>. </w:t>
      </w:r>
      <w:r>
        <w:t>城市停车场的设计与规划</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吉林工业大学自然科学学报</w:t>
      </w:r>
      <w:r>
        <w:rPr>
          <w:rFonts w:ascii="Times New Roman" w:eastAsia="Times New Roman"/>
        </w:rPr>
        <w:t xml:space="preserve">.</w:t>
      </w:r>
      <w:r>
        <w:rPr>
          <w:rFonts w:ascii="Times New Roman" w:eastAsia="Times New Roman"/>
        </w:rPr>
        <w:t xml:space="preserve"> </w:t>
      </w:r>
      <w:r>
        <w:rPr>
          <w:rFonts w:ascii="Times New Roman" w:eastAsia="Times New Roman"/>
        </w:rPr>
        <w:t>2001</w:t>
      </w:r>
      <w:r>
        <w:t>年</w:t>
      </w:r>
      <w:r>
        <w:rPr>
          <w:rFonts w:ascii="Times New Roman" w:eastAsia="Times New Roman"/>
        </w:rPr>
        <w:t>7</w:t>
      </w:r>
      <w:r>
        <w:t>月</w:t>
      </w:r>
      <w:r>
        <w:rPr>
          <w:rFonts w:ascii="Times New Roman" w:eastAsia="Times New Roman"/>
        </w:rPr>
        <w:t xml:space="preserve">,</w:t>
      </w:r>
      <w:r>
        <w:rPr>
          <w:rFonts w:ascii="Times New Roman" w:eastAsia="Times New Roman"/>
        </w:rPr>
        <w:t xml:space="preserve"> </w:t>
      </w:r>
      <w:r>
        <w:t>第</w:t>
      </w:r>
      <w:r>
        <w:rPr>
          <w:rFonts w:ascii="Times New Roman" w:eastAsia="Times New Roman"/>
        </w:rPr>
        <w:t>31</w:t>
      </w:r>
      <w:r>
        <w:t>卷第</w:t>
      </w:r>
      <w:r>
        <w:rPr>
          <w:rFonts w:ascii="Times New Roman" w:eastAsia="Times New Roman"/>
        </w:rPr>
        <w:t>3 </w:t>
      </w:r>
      <w:r>
        <w:t>期</w:t>
      </w:r>
    </w:p>
    <w:p w:rsidR="0018722C">
      <w:pPr>
        <w:pStyle w:val="ab"/>
        <w:topLinePunct/>
        <w:ind w:left="200" w:hangingChars="200" w:hanging="200"/>
      </w:pPr>
      <w:r>
        <w:t>[</w:t>
      </w:r>
      <w:r>
        <w:t xml:space="preserve">21</w:t>
      </w:r>
      <w:r>
        <w:t xml:space="preserve">]</w:t>
      </w:r>
      <w:r>
        <w:t xml:space="preserve"> </w:t>
      </w:r>
      <w:r>
        <w:t>刘婷</w:t>
      </w:r>
      <w:r>
        <w:rPr>
          <w:rFonts w:ascii="Times New Roman" w:eastAsia="Times New Roman"/>
        </w:rPr>
        <w:t xml:space="preserve">.</w:t>
      </w:r>
      <w:r>
        <w:rPr>
          <w:rFonts w:ascii="Times New Roman" w:eastAsia="Times New Roman"/>
        </w:rPr>
        <w:t xml:space="preserve"> </w:t>
      </w:r>
      <w:r>
        <w:t>大城市公交站场规划设计初探</w:t>
      </w:r>
      <w:r>
        <w:rPr>
          <w:rFonts w:ascii="Times New Roman" w:eastAsia="Times New Roman"/>
        </w:rPr>
        <w:t>[</w:t>
      </w:r>
      <w:r>
        <w:rPr>
          <w:rFonts w:ascii="Times New Roman" w:eastAsia="Times New Roman"/>
          <w:w w:val="95"/>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北京交通大学</w:t>
      </w:r>
    </w:p>
    <w:p w:rsidR="0018722C">
      <w:pPr>
        <w:pStyle w:val="ab"/>
        <w:topLinePunct/>
        <w:ind w:left="200" w:hangingChars="200" w:hanging="200"/>
      </w:pPr>
      <w:r>
        <w:t>[</w:t>
      </w:r>
      <w:r>
        <w:t xml:space="preserve">22</w:t>
      </w:r>
      <w:r>
        <w:t xml:space="preserve">]</w:t>
      </w:r>
      <w:r>
        <w:t xml:space="preserve"> </w:t>
      </w:r>
      <w:r>
        <w:t>张生瑞</w:t>
      </w:r>
      <w:r>
        <w:rPr>
          <w:rFonts w:ascii="Times New Roman" w:eastAsia="Times New Roman"/>
        </w:rPr>
        <w:t xml:space="preserve">,</w:t>
      </w:r>
      <w:r>
        <w:rPr>
          <w:rFonts w:ascii="Times New Roman" w:eastAsia="Times New Roman"/>
        </w:rPr>
        <w:t xml:space="preserve"> </w:t>
      </w:r>
      <w:r>
        <w:t>严海</w:t>
      </w:r>
      <w:r>
        <w:rPr>
          <w:rFonts w:ascii="Times New Roman" w:eastAsia="Times New Roman"/>
        </w:rPr>
        <w:t xml:space="preserve">.</w:t>
      </w:r>
      <w:r>
        <w:rPr>
          <w:rFonts w:ascii="Times New Roman" w:eastAsia="Times New Roman"/>
        </w:rPr>
        <w:t xml:space="preserve"> </w:t>
      </w:r>
      <w:r>
        <w:t>城市公共交通规划理论与实践</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中国铁道出版社</w:t>
      </w:r>
      <w:r>
        <w:rPr>
          <w:rFonts w:ascii="Times New Roman" w:eastAsia="Times New Roman"/>
        </w:rPr>
        <w:t>, </w:t>
      </w:r>
      <w:r>
        <w:rPr>
          <w:rFonts w:ascii="Times New Roman" w:eastAsia="Times New Roman"/>
        </w:rPr>
        <w:t>2007</w:t>
      </w:r>
      <w:r>
        <w:t>年</w:t>
      </w:r>
      <w:r>
        <w:rPr>
          <w:rFonts w:ascii="Times New Roman" w:eastAsia="Times New Roman"/>
        </w:rPr>
        <w:t>8</w:t>
      </w:r>
      <w:r>
        <w:t>月</w:t>
      </w:r>
      <w:r>
        <w:rPr>
          <w:rFonts w:ascii="Times New Roman" w:eastAsia="Times New Roman"/>
        </w:rPr>
        <w:t>1</w:t>
      </w:r>
      <w:r>
        <w:t>日第一版</w:t>
      </w:r>
    </w:p>
    <w:p w:rsidR="0018722C">
      <w:pPr>
        <w:topLinePunct/>
      </w:pPr>
      <w:r>
        <w:rPr>
          <w:rFonts w:cstheme="minorBidi" w:hAnsiTheme="minorHAnsi" w:eastAsiaTheme="minorHAnsi" w:asciiTheme="minorHAnsi" w:ascii="Tahoma"/>
        </w:rPr>
        <w:t>52</w:t>
      </w:r>
    </w:p>
    <w:p w:rsidR="0018722C">
      <w:pPr>
        <w:pStyle w:val="aff7"/>
        <w:topLinePunct/>
      </w:pPr>
      <w:r>
        <w:rPr>
          <w:rFonts w:ascii="Tahoma"/>
          <w:sz w:val="2"/>
        </w:rPr>
        <w:pict>
          <v:group style="width:456.55pt;height:.75pt;mso-position-horizontal-relative:char;mso-position-vertical-relative:line" coordorigin="0,0" coordsize="9131,15">
            <v:line style="position:absolute" from="0,7" to="9131,7" stroked="true" strokeweight=".72pt" strokecolor="#000000">
              <v:stroke dashstyle="solid"/>
            </v:line>
          </v:group>
        </w:pict>
      </w:r>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南京大型公交站场布局规划</w:t>
      </w:r>
      <w:r>
        <w:rPr>
          <w:rFonts w:ascii="Times New Roman" w:eastAsia="Times New Roman"/>
        </w:rPr>
        <w:t>[</w:t>
      </w:r>
      <w:r>
        <w:rPr>
          <w:rFonts w:ascii="Times New Roman" w:eastAsia="Times New Roman"/>
          <w:w w:val="95"/>
          <w:sz w:val="24"/>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南京市交通规划研究所</w:t>
      </w:r>
      <w:r>
        <w:rPr>
          <w:rFonts w:ascii="Times New Roman" w:eastAsia="Times New Roman"/>
        </w:rPr>
        <w:t xml:space="preserve">.</w:t>
      </w:r>
      <w:r>
        <w:rPr>
          <w:rFonts w:ascii="Times New Roman" w:eastAsia="Times New Roman"/>
        </w:rPr>
        <w:t xml:space="preserve"> </w:t>
      </w:r>
      <w:r>
        <w:rPr>
          <w:rFonts w:ascii="Times New Roman" w:eastAsia="Times New Roman"/>
        </w:rPr>
        <w:t>2012</w:t>
      </w:r>
    </w:p>
    <w:p w:rsidR="0018722C">
      <w:pPr>
        <w:pStyle w:val="ab"/>
        <w:topLinePunct/>
        <w:ind w:left="200" w:hangingChars="200" w:hanging="200"/>
      </w:pPr>
      <w:r>
        <w:t>[</w:t>
      </w:r>
      <w:r>
        <w:t xml:space="preserve">24</w:t>
      </w:r>
      <w:r>
        <w:t xml:space="preserve">]</w:t>
      </w:r>
      <w:r>
        <w:t xml:space="preserve"> </w:t>
      </w:r>
      <w:r>
        <w:t>宋世辉</w:t>
      </w:r>
      <w:r>
        <w:rPr>
          <w:rFonts w:ascii="Times New Roman" w:eastAsia="Times New Roman"/>
        </w:rPr>
        <w:t xml:space="preserve">.</w:t>
      </w:r>
      <w:r>
        <w:rPr>
          <w:rFonts w:ascii="Times New Roman" w:eastAsia="Times New Roman"/>
        </w:rPr>
        <w:t xml:space="preserve"> </w:t>
      </w:r>
      <w:r>
        <w:t>公交站场布局规划研究</w:t>
      </w:r>
      <w:r>
        <w:rPr>
          <w:rFonts w:ascii="Times New Roman" w:eastAsia="Times New Roman"/>
        </w:rPr>
        <w:t>[</w:t>
      </w:r>
      <w:r>
        <w:rPr>
          <w:rFonts w:ascii="Times New Roman" w:eastAsia="Times New Roman"/>
          <w:sz w:val="24"/>
        </w:rPr>
        <w:t xml:space="preserve">D</w:t>
      </w:r>
      <w:r>
        <w:rPr>
          <w:rFonts w:ascii="Times New Roman" w:eastAsia="Times New Roman"/>
        </w:rPr>
        <w:t xml:space="preserve">]</w:t>
      </w:r>
      <w:r>
        <w:rPr>
          <w:rFonts w:ascii="Times New Roman" w:eastAsia="Times New Roman"/>
        </w:rPr>
        <w:t xml:space="preserve"> </w:t>
      </w:r>
      <w:r>
        <w:t>重庆交通大学</w:t>
      </w:r>
      <w:r>
        <w:rPr>
          <w:rFonts w:ascii="Times New Roman" w:eastAsia="Times New Roman"/>
        </w:rPr>
        <w:t xml:space="preserve">.</w:t>
      </w:r>
      <w:r>
        <w:rPr>
          <w:rFonts w:ascii="Times New Roman" w:eastAsia="Times New Roman"/>
        </w:rPr>
        <w:t xml:space="preserve"> </w:t>
      </w:r>
      <w:r>
        <w:rPr>
          <w:rFonts w:ascii="Times New Roman" w:eastAsia="Times New Roman"/>
        </w:rPr>
        <w:t>2009</w:t>
      </w:r>
      <w:r>
        <w:t>年</w:t>
      </w:r>
      <w:r>
        <w:rPr>
          <w:rFonts w:ascii="Times New Roman" w:eastAsia="Times New Roman"/>
        </w:rPr>
        <w:t>4</w:t>
      </w:r>
      <w:r>
        <w:rPr>
          <w:rFonts w:ascii="Times New Roman" w:eastAsia="Times New Roman"/>
        </w:rPr>
        <w:t> </w:t>
      </w:r>
      <w:r>
        <w:t>月</w:t>
      </w:r>
    </w:p>
    <w:p w:rsidR="0018722C">
      <w:pPr>
        <w:pStyle w:val="ab"/>
        <w:topLinePunct/>
        <w:ind w:left="200" w:hangingChars="200" w:hanging="200"/>
      </w:pPr>
      <w:r>
        <w:t>[</w:t>
      </w:r>
      <w:r>
        <w:t xml:space="preserve">25</w:t>
      </w:r>
      <w:r>
        <w:t xml:space="preserve">]</w:t>
      </w:r>
      <w:r>
        <w:t xml:space="preserve"> </w:t>
      </w:r>
      <w:r>
        <w:t>朱润芝</w:t>
      </w:r>
      <w:r>
        <w:rPr>
          <w:rFonts w:ascii="Times New Roman" w:eastAsia="Times New Roman"/>
        </w:rPr>
        <w:t xml:space="preserve">.</w:t>
      </w:r>
      <w:r>
        <w:rPr>
          <w:rFonts w:ascii="Times New Roman" w:eastAsia="Times New Roman"/>
        </w:rPr>
        <w:t xml:space="preserve"> </w:t>
      </w:r>
      <w:r>
        <w:t>略论我国城市公共交通现状及对策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安阳工学院报</w:t>
      </w:r>
      <w:r>
        <w:rPr>
          <w:rFonts w:ascii="Times New Roman" w:eastAsia="Times New Roman"/>
        </w:rPr>
        <w:t xml:space="preserve">.</w:t>
      </w:r>
      <w:r>
        <w:rPr>
          <w:rFonts w:ascii="Times New Roman" w:eastAsia="Times New Roman"/>
        </w:rPr>
        <w:t xml:space="preserve"> </w:t>
      </w:r>
      <w:r>
        <w:rPr>
          <w:rFonts w:ascii="Times New Roman" w:eastAsia="Times New Roman"/>
        </w:rPr>
        <w:t>2000.</w:t>
      </w:r>
      <w:r>
        <w:t>（</w:t>
      </w:r>
      <w:r>
        <w:rPr>
          <w:rFonts w:ascii="Times New Roman" w:eastAsia="Times New Roman"/>
        </w:rPr>
        <w:t>5</w:t>
      </w:r>
      <w:r>
        <w:t>）</w:t>
      </w:r>
    </w:p>
    <w:p w:rsidR="0018722C">
      <w:pPr>
        <w:pStyle w:val="ab"/>
        <w:topLinePunct/>
        <w:ind w:left="200" w:hangingChars="200" w:hanging="200"/>
      </w:pPr>
      <w:r>
        <w:t>[</w:t>
      </w:r>
      <w:r>
        <w:t xml:space="preserve">26</w:t>
      </w:r>
      <w:r>
        <w:t xml:space="preserve">]</w:t>
      </w:r>
      <w:r>
        <w:t xml:space="preserve"> </w:t>
      </w:r>
      <w:r>
        <w:t>蒋愚明</w:t>
      </w:r>
      <w:r>
        <w:rPr>
          <w:rFonts w:ascii="Times New Roman" w:eastAsia="Times New Roman"/>
        </w:rPr>
        <w:t xml:space="preserve">.</w:t>
      </w:r>
      <w:r>
        <w:rPr>
          <w:rFonts w:ascii="Times New Roman" w:eastAsia="Times New Roman"/>
        </w:rPr>
        <w:t xml:space="preserve"> </w:t>
      </w:r>
      <w:r>
        <w:t>高速公路服务区服务设施规模的研究</w:t>
      </w:r>
      <w:r>
        <w:rPr>
          <w:rFonts w:ascii="Times New Roman" w:eastAsia="Times New Roman"/>
        </w:rPr>
        <w:t xml:space="preserve">,</w:t>
      </w:r>
      <w:r>
        <w:rPr>
          <w:rFonts w:ascii="Times New Roman" w:eastAsia="Times New Roman"/>
        </w:rPr>
        <w:t xml:space="preserve"> </w:t>
      </w:r>
      <w:r>
        <w:t>南京林业大学</w:t>
      </w:r>
      <w:r>
        <w:rPr>
          <w:rFonts w:ascii="Times New Roman" w:eastAsia="Times New Roman"/>
        </w:rPr>
        <w:t xml:space="preserve">,</w:t>
      </w:r>
      <w:r>
        <w:rPr>
          <w:rFonts w:ascii="Times New Roman" w:eastAsia="Times New Roman"/>
        </w:rPr>
        <w:t xml:space="preserve"> </w:t>
      </w:r>
      <w:r>
        <w:rPr>
          <w:rFonts w:ascii="Times New Roman" w:eastAsia="Times New Roman"/>
        </w:rPr>
        <w:t>2008</w:t>
      </w:r>
      <w:r>
        <w:t>年</w:t>
      </w:r>
      <w:r>
        <w:rPr>
          <w:rFonts w:ascii="Times New Roman" w:eastAsia="Times New Roman"/>
        </w:rPr>
        <w:t>6</w:t>
      </w:r>
      <w:r>
        <w:rPr>
          <w:rFonts w:ascii="Times New Roman" w:eastAsia="Times New Roman"/>
        </w:rPr>
        <w:t> </w:t>
      </w:r>
      <w:r>
        <w:t>月</w:t>
      </w:r>
    </w:p>
    <w:p w:rsidR="0018722C">
      <w:pPr>
        <w:pStyle w:val="ab"/>
        <w:topLinePunct/>
        <w:ind w:left="200" w:hangingChars="200" w:hanging="200"/>
      </w:pPr>
      <w:r>
        <w:t>[</w:t>
      </w:r>
      <w:r>
        <w:t xml:space="preserve">27</w:t>
      </w:r>
      <w:r>
        <w:t xml:space="preserve">]</w:t>
      </w:r>
      <w:r>
        <w:t xml:space="preserve"> </w:t>
      </w:r>
      <w:r>
        <w:t>中华人民共和国交通部</w:t>
      </w:r>
      <w:r>
        <w:rPr>
          <w:rFonts w:ascii="Times New Roman" w:eastAsia="Times New Roman"/>
        </w:rPr>
        <w:t xml:space="preserve">.</w:t>
      </w:r>
      <w:r>
        <w:rPr>
          <w:rFonts w:ascii="Times New Roman" w:eastAsia="Times New Roman"/>
        </w:rPr>
        <w:t xml:space="preserve"> </w:t>
      </w:r>
      <w:r>
        <w:t>汽车维修行业管理规范</w:t>
      </w:r>
      <w:r>
        <w:rPr>
          <w:rFonts w:ascii="Times New Roman" w:eastAsia="Times New Roman"/>
        </w:rPr>
        <w:t>[</w:t>
      </w:r>
      <w:r>
        <w:rPr>
          <w:rFonts w:ascii="Times New Roman" w:eastAsia="Times New Roman"/>
          <w:sz w:val="24"/>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2005</w:t>
      </w:r>
      <w:r>
        <w:t>年</w:t>
      </w:r>
      <w:r>
        <w:rPr>
          <w:rFonts w:ascii="Times New Roman" w:eastAsia="Times New Roman"/>
        </w:rPr>
        <w:t>8</w:t>
      </w:r>
      <w:r>
        <w:rPr>
          <w:rFonts w:ascii="Times New Roman" w:eastAsia="Times New Roman"/>
        </w:rPr>
        <w:t> </w:t>
      </w:r>
      <w:r>
        <w:t>月</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王炜</w:t>
      </w:r>
      <w:r>
        <w:rPr>
          <w:rFonts w:ascii="Times New Roman" w:eastAsia="Times New Roman"/>
        </w:rPr>
        <w:t xml:space="preserve">,</w:t>
      </w:r>
      <w:r>
        <w:rPr>
          <w:rFonts w:ascii="Times New Roman" w:eastAsia="Times New Roman"/>
        </w:rPr>
        <w:t xml:space="preserve"> </w:t>
      </w:r>
      <w:r>
        <w:t>过秀成</w:t>
      </w:r>
      <w:r>
        <w:rPr>
          <w:rFonts w:ascii="Times New Roman" w:eastAsia="Times New Roman"/>
        </w:rPr>
        <w:t>. </w:t>
      </w:r>
      <w:r>
        <w:t>交通工程学</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南京</w:t>
      </w:r>
      <w:r>
        <w:rPr>
          <w:rFonts w:ascii="Times New Roman" w:eastAsia="Times New Roman"/>
        </w:rPr>
        <w:t xml:space="preserve">:</w:t>
      </w:r>
      <w:r>
        <w:rPr>
          <w:rFonts w:ascii="Times New Roman" w:eastAsia="Times New Roman"/>
        </w:rPr>
        <w:t xml:space="preserve"> </w:t>
      </w:r>
      <w:r>
        <w:t>东南大学出版社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2000</w:t>
      </w:r>
      <w:r>
        <w:t xml:space="preserve">: </w:t>
      </w:r>
      <w:r>
        <w:rPr>
          <w:rFonts w:ascii="Times New Roman" w:eastAsia="Times New Roman"/>
        </w:rPr>
        <w:t>12-13</w:t>
      </w:r>
    </w:p>
    <w:p w:rsidR="0018722C">
      <w:pPr>
        <w:pStyle w:val="ab"/>
        <w:topLinePunct/>
        <w:ind w:left="200" w:hangingChars="200" w:hanging="200"/>
      </w:pPr>
      <w:r>
        <w:t>[</w:t>
      </w:r>
      <w:r>
        <w:t xml:space="preserve">29</w:t>
      </w:r>
      <w:r>
        <w:t xml:space="preserve">]</w:t>
      </w:r>
      <w:r>
        <w:t xml:space="preserve"> </w:t>
      </w:r>
      <w:r>
        <w:t>蔡全凯</w:t>
      </w:r>
      <w:r>
        <w:rPr>
          <w:rFonts w:ascii="Times New Roman" w:eastAsia="Times New Roman"/>
        </w:rPr>
        <w:t xml:space="preserve">.</w:t>
      </w:r>
      <w:r>
        <w:rPr>
          <w:rFonts w:ascii="Times New Roman" w:eastAsia="Times New Roman"/>
        </w:rPr>
        <w:t xml:space="preserve"> </w:t>
      </w:r>
      <w:r>
        <w:t>城市常规公交站场规划研究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东南大学</w:t>
      </w:r>
      <w:r>
        <w:rPr>
          <w:rFonts w:ascii="Times New Roman" w:eastAsia="Times New Roman"/>
        </w:rPr>
        <w:t xml:space="preserve">.</w:t>
      </w:r>
      <w:r>
        <w:rPr>
          <w:rFonts w:ascii="Times New Roman" w:eastAsia="Times New Roman"/>
        </w:rPr>
        <w:t xml:space="preserve"> </w:t>
      </w:r>
      <w:r>
        <w:rPr>
          <w:rFonts w:ascii="Times New Roman" w:eastAsia="Times New Roman"/>
        </w:rPr>
        <w:t>2007</w:t>
      </w:r>
      <w:r>
        <w:t>年</w:t>
      </w:r>
      <w:r>
        <w:rPr>
          <w:rFonts w:ascii="Times New Roman" w:eastAsia="Times New Roman"/>
        </w:rPr>
        <w:t>6</w:t>
      </w:r>
      <w:r>
        <w:rPr>
          <w:rFonts w:ascii="Times New Roman" w:eastAsia="Times New Roman"/>
        </w:rPr>
        <w:t> </w:t>
      </w:r>
      <w:r>
        <w:t>月</w:t>
      </w:r>
    </w:p>
    <w:p w:rsidR="0018722C">
      <w:pPr>
        <w:pStyle w:val="ab"/>
        <w:topLinePunct/>
        <w:ind w:left="200" w:hangingChars="200" w:hanging="200"/>
      </w:pPr>
      <w:r>
        <w:rPr>
          <w:rFonts w:ascii="Times New Roman" w:eastAsia="宋体"/>
        </w:rPr>
        <w:t>[</w:t>
      </w:r>
      <w:r>
        <w:rPr>
          <w:rFonts w:ascii="Times New Roman" w:eastAsia="宋体"/>
        </w:rPr>
        <w:t xml:space="preserve">30</w:t>
      </w:r>
      <w:r>
        <w:rPr>
          <w:rFonts w:ascii="Times New Roman" w:eastAsia="宋体"/>
        </w:rPr>
        <w:t>]</w:t>
      </w:r>
      <w:r w:rsidRPr="00281126">
        <w:t xml:space="preserve"> </w:t>
      </w:r>
      <w:r>
        <w:t>深圳市发展和改革局</w:t>
      </w:r>
      <w:r>
        <w:rPr>
          <w:rFonts w:ascii="Times New Roman" w:eastAsia="宋体"/>
        </w:rPr>
        <w:t xml:space="preserve">,</w:t>
      </w:r>
      <w:r>
        <w:rPr>
          <w:rFonts w:ascii="Times New Roman" w:eastAsia="宋体"/>
        </w:rPr>
        <w:t xml:space="preserve"> </w:t>
      </w:r>
      <w:r>
        <w:t>深圳市交通局</w:t>
      </w:r>
      <w:r>
        <w:rPr>
          <w:rFonts w:ascii="Times New Roman" w:eastAsia="宋体"/>
        </w:rPr>
        <w:t xml:space="preserve">.</w:t>
      </w:r>
      <w:r>
        <w:rPr>
          <w:rFonts w:ascii="Times New Roman" w:eastAsia="宋体"/>
        </w:rPr>
        <w:t xml:space="preserve"> </w:t>
      </w:r>
      <w:r>
        <w:t>深圳市公共汽车停车场建设标准指引</w:t>
      </w:r>
      <w:r>
        <w:rPr>
          <w:rFonts w:ascii="Times New Roman" w:eastAsia="宋体"/>
        </w:rPr>
        <w:t>[</w:t>
      </w:r>
      <w:r>
        <w:rPr>
          <w:rFonts w:ascii="Times New Roman" w:eastAsia="宋体"/>
          <w:sz w:val="24"/>
        </w:rPr>
        <w:t>S</w:t>
      </w:r>
      <w:r>
        <w:rPr>
          <w:rFonts w:ascii="Times New Roman" w:eastAsia="宋体"/>
        </w:rPr>
        <w:t>]</w:t>
      </w:r>
      <w:r>
        <w:rPr>
          <w:rFonts w:ascii="Times New Roman" w:eastAsia="宋体"/>
        </w:rPr>
        <w:t xml:space="preserve">.</w:t>
      </w:r>
      <w:r>
        <w:rPr>
          <w:rFonts w:ascii="Times New Roman" w:eastAsia="宋体"/>
        </w:rPr>
        <w:t xml:space="preserve"> </w:t>
      </w:r>
      <w:r>
        <w:rPr>
          <w:rFonts w:ascii="Times New Roman" w:eastAsia="宋体"/>
        </w:rPr>
        <w:t>2009</w:t>
      </w:r>
      <w:r>
        <w:t>年</w:t>
      </w:r>
      <w:r>
        <w:rPr>
          <w:rFonts w:ascii="Times New Roman" w:eastAsia="宋体"/>
        </w:rPr>
        <w:t>5 </w:t>
      </w:r>
      <w:r>
        <w:t>月</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中国公路学会</w:t>
      </w:r>
      <w:r>
        <w:rPr>
          <w:rFonts w:ascii="Times New Roman" w:eastAsia="Times New Roman"/>
        </w:rPr>
        <w:t xml:space="preserve">.</w:t>
      </w:r>
      <w:r>
        <w:rPr>
          <w:rFonts w:ascii="Times New Roman" w:eastAsia="Times New Roman"/>
        </w:rPr>
        <w:t xml:space="preserve"> </w:t>
      </w:r>
      <w:r>
        <w:t>交通工程手册</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人民交通出版社</w:t>
      </w:r>
      <w:r>
        <w:rPr>
          <w:rFonts w:ascii="Times New Roman" w:eastAsia="Times New Roman"/>
        </w:rPr>
        <w:t xml:space="preserve">,</w:t>
      </w:r>
      <w:r>
        <w:rPr>
          <w:rFonts w:ascii="Times New Roman" w:eastAsia="Times New Roman"/>
        </w:rPr>
        <w:t xml:space="preserve"> </w:t>
      </w:r>
      <w:r>
        <w:rPr>
          <w:rFonts w:ascii="Times New Roman" w:eastAsia="Times New Roman"/>
        </w:rPr>
        <w:t>1998</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西</w:t>
      </w:r>
      <w:r w:rsidR="001852F3">
        <w:t xml:space="preserve">安</w:t>
      </w:r>
      <w:r w:rsidR="001852F3">
        <w:t xml:space="preserve">市</w:t>
      </w:r>
      <w:r w:rsidR="001852F3">
        <w:t xml:space="preserve">公</w:t>
      </w:r>
      <w:r w:rsidR="001852F3">
        <w:t xml:space="preserve">交</w:t>
      </w:r>
      <w:r w:rsidR="001852F3">
        <w:t xml:space="preserve">总</w:t>
      </w:r>
      <w:r w:rsidR="001852F3">
        <w:t xml:space="preserve">公</w:t>
      </w:r>
      <w:r w:rsidR="001852F3">
        <w:t xml:space="preserve">司</w:t>
      </w:r>
      <w:r w:rsidR="001852F3">
        <w:t xml:space="preserve">网</w:t>
      </w:r>
      <w:r w:rsidR="001852F3">
        <w:t xml:space="preserve">站</w:t>
      </w:r>
      <w:r>
        <w:rPr>
          <w:rFonts w:ascii="Times New Roman" w:eastAsia="Times New Roman"/>
        </w:rPr>
        <w:t>. </w:t>
      </w:r>
      <w:hyperlink r:id="rId146">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url</w:t>
        </w:r>
        <w:r>
          <w:rPr>
            <w:rFonts w:ascii="Times New Roman" w:eastAsia="Times New Roman"/>
          </w:rPr>
          <w:t xml:space="preserve">u=a7b9d23408ece277350d65c7ae367f09e65afd47fbbe3502e3&amp;</w:t>
        </w:r>
        <w:r w:rsidR="001852F3">
          <w:rPr>
            <w:rFonts w:ascii="Times New Roman" w:eastAsia="Times New Roman"/>
          </w:rPr>
          <w:t xml:space="preserve"> </w:t>
        </w:r>
        <w:r w:rsidR="001852F3">
          <w:rPr>
            <w:rFonts w:ascii="Times New Roman" w:eastAsia="Times New Roman"/>
          </w:rPr>
          <w:t xml:space="preserve">m=1a52ad5e5</w:t>
        </w:r>
      </w:hyperlink>
      <w:r>
        <w:rPr>
          <w:rFonts w:ascii="Times New Roman" w:eastAsia="Times New Roman"/>
        </w:rPr>
        <w:t>dd372097f1a4638a915daee</w:t>
      </w:r>
    </w:p>
    <w:p w:rsidR="0018722C">
      <w:pPr>
        <w:pStyle w:val="ab"/>
        <w:topLinePunct/>
        <w:ind w:left="200" w:hangingChars="200" w:hanging="200"/>
      </w:pPr>
      <w:r>
        <w:t>[</w:t>
      </w:r>
      <w:r>
        <w:t xml:space="preserve">33</w:t>
      </w:r>
      <w:r>
        <w:t xml:space="preserve">]</w:t>
      </w:r>
      <w:r>
        <w:t xml:space="preserve"> </w:t>
      </w:r>
      <w:r>
        <w:t>天津市公用局客运处等</w:t>
      </w:r>
      <w:r>
        <w:rPr>
          <w:rFonts w:ascii="Times New Roman" w:eastAsia="Times New Roman"/>
        </w:rPr>
        <w:t>.</w:t>
      </w:r>
      <w:r>
        <w:t>《天津市公交站场设施建设发展规划》</w:t>
      </w:r>
      <w:r>
        <w:rPr>
          <w:rFonts w:ascii="Times New Roman" w:eastAsia="Times New Roman"/>
        </w:rPr>
        <w:t>[</w:t>
      </w:r>
      <w:r>
        <w:rPr>
          <w:rFonts w:ascii="Times New Roman" w:eastAsia="Times New Roman"/>
          <w:spacing w:val="1"/>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天津建设科</w:t>
      </w:r>
      <w:r>
        <w:t>技</w:t>
      </w:r>
      <w:r>
        <w:rPr>
          <w:rFonts w:ascii="Times New Roman" w:eastAsia="Times New Roman"/>
        </w:rPr>
        <w:t xml:space="preserve">.</w:t>
      </w:r>
      <w:r>
        <w:rPr>
          <w:rFonts w:ascii="Times New Roman" w:eastAsia="Times New Roman"/>
        </w:rPr>
        <w:t xml:space="preserve"> </w:t>
      </w:r>
      <w:r>
        <w:rPr>
          <w:rFonts w:ascii="Times New Roman" w:eastAsia="Times New Roman"/>
        </w:rPr>
        <w:t>1994</w:t>
      </w:r>
    </w:p>
    <w:p w:rsidR="0018722C">
      <w:pPr>
        <w:pStyle w:val="ab"/>
        <w:topLinePunct/>
        <w:ind w:left="200" w:hangingChars="200" w:hanging="200"/>
      </w:pPr>
      <w:r>
        <w:t>[</w:t>
      </w:r>
      <w:r>
        <w:t xml:space="preserve">34</w:t>
      </w:r>
      <w:r>
        <w:t xml:space="preserve">]</w:t>
      </w:r>
      <w:r>
        <w:t xml:space="preserve"> </w:t>
      </w:r>
      <w:r>
        <w:t>刘继成</w:t>
      </w:r>
      <w:r>
        <w:rPr>
          <w:rFonts w:ascii="Times New Roman" w:eastAsia="Times New Roman"/>
        </w:rPr>
        <w:t xml:space="preserve">.</w:t>
      </w:r>
      <w:r>
        <w:rPr>
          <w:rFonts w:ascii="Times New Roman" w:eastAsia="Times New Roman"/>
        </w:rPr>
        <w:t xml:space="preserve"> </w:t>
      </w:r>
      <w:r>
        <w:t>停车场的绿化</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现代园艺</w:t>
      </w:r>
      <w:r>
        <w:rPr>
          <w:rFonts w:ascii="Times New Roman" w:eastAsia="Times New Roman"/>
        </w:rPr>
        <w:t xml:space="preserve">.</w:t>
      </w:r>
      <w:r>
        <w:rPr>
          <w:rFonts w:ascii="Times New Roman" w:eastAsia="Times New Roman"/>
        </w:rPr>
        <w:t xml:space="preserve"> </w:t>
      </w:r>
      <w:r>
        <w:rPr>
          <w:rFonts w:ascii="Times New Roman" w:eastAsia="Times New Roman"/>
        </w:rPr>
        <w:t>2007</w:t>
      </w:r>
      <w:r>
        <w:t>年</w:t>
      </w:r>
      <w:r>
        <w:rPr>
          <w:rFonts w:ascii="Times New Roman" w:eastAsia="Times New Roman"/>
        </w:rPr>
        <w:t>01</w:t>
      </w:r>
      <w:r>
        <w:rPr>
          <w:rFonts w:ascii="Times New Roman" w:eastAsia="Times New Roman"/>
        </w:rPr>
        <w:t> </w:t>
      </w:r>
      <w:r>
        <w:t>期</w:t>
      </w:r>
    </w:p>
    <w:p w:rsidR="0018722C">
      <w:pPr>
        <w:pStyle w:val="ab"/>
        <w:topLinePunct/>
        <w:ind w:left="200" w:hangingChars="200" w:hanging="200"/>
      </w:pPr>
      <w:r>
        <w:t>[</w:t>
      </w:r>
      <w:r>
        <w:t xml:space="preserve">35</w:t>
      </w:r>
      <w:r>
        <w:t xml:space="preserve">]</w:t>
      </w:r>
      <w:r>
        <w:t xml:space="preserve"> </w:t>
      </w:r>
      <w:r>
        <w:t>钟金启</w:t>
      </w:r>
      <w:r>
        <w:rPr>
          <w:rFonts w:ascii="Times New Roman" w:eastAsia="Times New Roman"/>
        </w:rPr>
        <w:t xml:space="preserve">.</w:t>
      </w:r>
      <w:r>
        <w:rPr>
          <w:rFonts w:ascii="Times New Roman" w:eastAsia="Times New Roman"/>
        </w:rPr>
        <w:t xml:space="preserve"> </w:t>
      </w:r>
      <w:r>
        <w:t>中小城市停车场规划与建设</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中国科技信息</w:t>
      </w:r>
      <w:r>
        <w:rPr>
          <w:rFonts w:ascii="Times New Roman" w:eastAsia="Times New Roman"/>
        </w:rPr>
        <w:t xml:space="preserve">.</w:t>
      </w:r>
      <w:r>
        <w:rPr>
          <w:rFonts w:ascii="Times New Roman" w:eastAsia="Times New Roman"/>
        </w:rPr>
        <w:t xml:space="preserve"> </w:t>
      </w:r>
      <w:r>
        <w:rPr>
          <w:rFonts w:ascii="Times New Roman" w:eastAsia="Times New Roman"/>
        </w:rPr>
        <w:t>2005</w:t>
      </w:r>
      <w:r>
        <w:t>年第</w:t>
      </w:r>
      <w:r>
        <w:rPr>
          <w:rFonts w:ascii="Times New Roman" w:eastAsia="Times New Roman"/>
        </w:rPr>
        <w:t>22</w:t>
      </w:r>
      <w:r>
        <w:rPr>
          <w:rFonts w:ascii="Times New Roman" w:eastAsia="Times New Roman"/>
        </w:rPr>
        <w:t> </w:t>
      </w:r>
      <w:r>
        <w:t>期</w:t>
      </w:r>
    </w:p>
    <w:p w:rsidR="0018722C">
      <w:pPr>
        <w:pStyle w:val="ab"/>
        <w:topLinePunct/>
        <w:ind w:left="200" w:hangingChars="200" w:hanging="200"/>
      </w:pPr>
      <w:r>
        <w:t>[</w:t>
      </w:r>
      <w:r>
        <w:t xml:space="preserve">36</w:t>
      </w:r>
      <w:r>
        <w:t xml:space="preserve">]</w:t>
      </w:r>
      <w:r>
        <w:t xml:space="preserve"> </w:t>
      </w:r>
      <w:r>
        <w:t>郭富秋</w:t>
      </w:r>
      <w:r>
        <w:rPr>
          <w:rFonts w:ascii="Times New Roman" w:eastAsia="Times New Roman"/>
        </w:rPr>
        <w:t xml:space="preserve">.</w:t>
      </w:r>
      <w:r>
        <w:rPr>
          <w:rFonts w:ascii="Times New Roman" w:eastAsia="Times New Roman"/>
        </w:rPr>
        <w:t xml:space="preserve"> </w:t>
      </w:r>
      <w:r>
        <w:t>关于加快中小城市发展的几点思考</w:t>
      </w:r>
      <w:r>
        <w:rPr>
          <w:rFonts w:ascii="Times New Roman" w:eastAsia="Times New Roman"/>
        </w:rPr>
        <w:t xml:space="preserve">.</w:t>
      </w:r>
      <w:r>
        <w:rPr>
          <w:rFonts w:ascii="Times New Roman" w:eastAsia="Times New Roman"/>
        </w:rPr>
        <w:t xml:space="preserve"> </w:t>
      </w:r>
      <w:r>
        <w:t>大众科技报</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2010</w:t>
      </w:r>
      <w:r>
        <w:t>年</w:t>
      </w:r>
      <w:r>
        <w:rPr>
          <w:rFonts w:ascii="Times New Roman" w:eastAsia="Times New Roman"/>
        </w:rPr>
        <w:t>10</w:t>
      </w:r>
      <w:r>
        <w:rPr>
          <w:rFonts w:ascii="Times New Roman" w:eastAsia="Times New Roman"/>
        </w:rPr>
        <w:t> </w:t>
      </w:r>
      <w:r>
        <w:t>月</w:t>
      </w:r>
    </w:p>
    <w:p w:rsidR="0018722C">
      <w:pPr>
        <w:pStyle w:val="ab"/>
        <w:topLinePunct/>
        <w:ind w:left="200" w:hangingChars="200" w:hanging="200"/>
      </w:pPr>
      <w:r>
        <w:t xml:space="preserve">[</w:t>
      </w:r>
      <w:r>
        <w:t xml:space="preserve">37</w:t>
      </w:r>
      <w:r>
        <w:t xml:space="preserve">]</w:t>
      </w:r>
      <w:r>
        <w:t xml:space="preserve"> </w:t>
      </w:r>
      <w:r>
        <w:t xml:space="preserve">陈峻</w:t>
      </w:r>
      <w:r>
        <w:rPr>
          <w:rFonts w:ascii="Times New Roman" w:eastAsia="Times New Roman"/>
        </w:rPr>
        <w:t xml:space="preserve">.</w:t>
      </w:r>
      <w:r>
        <w:rPr>
          <w:rFonts w:ascii="Times New Roman" w:eastAsia="Times New Roman"/>
        </w:rPr>
        <w:t xml:space="preserve"> </w:t>
      </w:r>
      <w:r>
        <w:t xml:space="preserve">城市停车设施规划方法研究</w:t>
      </w:r>
      <w:r>
        <w:rPr>
          <w:rFonts w:ascii="Times New Roman" w:eastAsia="Times New Roman"/>
        </w:rPr>
        <w:t xml:space="preserve">. </w:t>
      </w:r>
      <w:r>
        <w:rPr>
          <w:rFonts w:ascii="Times New Roman" w:eastAsia="Times New Roman"/>
        </w:rPr>
        <w:t xml:space="preserve">[</w:t>
      </w:r>
      <w:r>
        <w:rPr>
          <w:rFonts w:ascii="Times New Roman" w:eastAsia="Times New Roman"/>
          <w:sz w:val="24"/>
        </w:rPr>
        <w:t xml:space="preserve">D</w:t>
      </w:r>
      <w:r>
        <w:rPr>
          <w:rFonts w:ascii="Times New Roman" w:eastAsia="Times New Roman"/>
        </w:rPr>
        <w:t xml:space="preserve">]</w:t>
      </w:r>
      <w:r>
        <w:rPr>
          <w:rFonts w:ascii="Times New Roman" w:eastAsia="Times New Roman"/>
        </w:rPr>
        <w:t xml:space="preserve"> </w:t>
      </w:r>
      <w:r>
        <w:t xml:space="preserve">东南大学</w:t>
      </w:r>
      <w:r>
        <w:rPr>
          <w:rFonts w:ascii="Times New Roman" w:eastAsia="Times New Roman"/>
        </w:rPr>
        <w:t xml:space="preserve">.</w:t>
      </w:r>
      <w:r>
        <w:rPr>
          <w:rFonts w:ascii="Times New Roman" w:eastAsia="Times New Roman"/>
        </w:rPr>
        <w:t xml:space="preserve"> </w:t>
      </w:r>
      <w:r>
        <w:rPr>
          <w:rFonts w:ascii="Times New Roman" w:eastAsia="Times New Roman"/>
        </w:rPr>
        <w:t>2000</w:t>
      </w:r>
      <w:r>
        <w:t xml:space="preserve">年</w:t>
      </w:r>
      <w:r>
        <w:rPr>
          <w:rFonts w:ascii="Times New Roman" w:eastAsia="Times New Roman"/>
        </w:rPr>
        <w:t xml:space="preserve">8</w:t>
      </w:r>
      <w:r>
        <w:rPr>
          <w:rFonts w:ascii="Times New Roman" w:eastAsia="Times New Roman"/>
        </w:rPr>
        <w:t xml:space="preserve"> </w:t>
      </w:r>
      <w:r>
        <w:t xml:space="preserve">月</w:t>
      </w:r>
    </w:p>
    <w:p w:rsidR="0018722C">
      <w:pPr>
        <w:pStyle w:val="ab"/>
        <w:topLinePunct/>
        <w:ind w:left="200" w:hangingChars="200" w:hanging="200"/>
      </w:pPr>
      <w:r>
        <w:t>[</w:t>
      </w:r>
      <w:r>
        <w:t xml:space="preserve">38</w:t>
      </w:r>
      <w:r>
        <w:t xml:space="preserve">]</w:t>
      </w:r>
      <w:r>
        <w:t xml:space="preserve"> </w:t>
      </w:r>
      <w:r>
        <w:t>张三省</w:t>
      </w:r>
      <w:r>
        <w:rPr>
          <w:rFonts w:ascii="Times New Roman" w:eastAsia="Times New Roman"/>
        </w:rPr>
        <w:t xml:space="preserve">.</w:t>
      </w:r>
      <w:r>
        <w:rPr>
          <w:rFonts w:ascii="Times New Roman" w:eastAsia="Times New Roman"/>
        </w:rPr>
        <w:t xml:space="preserve"> </w:t>
      </w:r>
      <w:r>
        <w:t>公路运输枢纽规划与设计</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人民交通出版社</w:t>
      </w:r>
      <w:r>
        <w:t xml:space="preserve">, </w:t>
      </w:r>
      <w:r>
        <w:rPr>
          <w:rFonts w:ascii="Times New Roman" w:eastAsia="Times New Roman"/>
        </w:rPr>
        <w:t>2007</w:t>
      </w:r>
      <w:r>
        <w:t>年</w:t>
      </w:r>
      <w:r>
        <w:rPr>
          <w:rFonts w:ascii="Times New Roman" w:eastAsia="Times New Roman"/>
        </w:rPr>
        <w:t>11</w:t>
      </w:r>
      <w:r>
        <w:rPr>
          <w:rFonts w:ascii="Times New Roman" w:eastAsia="Times New Roman"/>
        </w:rPr>
        <w:t> </w:t>
      </w:r>
      <w:r>
        <w:t>月</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《城市公共客运交通需求预测方法研究》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东南大学硕士学位论文</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 xml:space="preserve">张三省．</w:t>
      </w:r>
      <w:r>
        <w:t xml:space="preserve"> </w:t>
      </w:r>
      <w:r>
        <w:t>工程经济学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西安</w:t>
      </w:r>
      <w:r>
        <w:t xml:space="preserve">: </w:t>
      </w:r>
      <w:r>
        <w:t>世界图书出版公司</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胡兴华</w:t>
      </w:r>
      <w:r>
        <w:rPr>
          <w:rFonts w:ascii="Times New Roman" w:eastAsia="Times New Roman"/>
        </w:rPr>
        <w:t xml:space="preserve">,</w:t>
      </w:r>
      <w:r>
        <w:rPr>
          <w:rFonts w:ascii="Times New Roman" w:eastAsia="Times New Roman"/>
        </w:rPr>
        <w:t xml:space="preserve"> </w:t>
      </w:r>
      <w:r>
        <w:t>苏小军</w:t>
      </w:r>
      <w:r>
        <w:rPr>
          <w:rFonts w:ascii="Times New Roman" w:eastAsia="Times New Roman"/>
        </w:rPr>
        <w:t xml:space="preserve">.</w:t>
      </w:r>
      <w:r>
        <w:rPr>
          <w:rFonts w:ascii="Times New Roman" w:eastAsia="Times New Roman"/>
        </w:rPr>
        <w:t xml:space="preserve"> </w:t>
      </w:r>
      <w:r>
        <w:t>城市公交线路车辆配置模型研究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交通运输工程与信息学报</w:t>
      </w:r>
      <w:r>
        <w:rPr>
          <w:rFonts w:ascii="Times New Roman" w:eastAsia="Times New Roman"/>
        </w:rPr>
        <w:t xml:space="preserve">.</w:t>
      </w:r>
      <w:r>
        <w:rPr>
          <w:rFonts w:ascii="Times New Roman" w:eastAsia="Times New Roman"/>
        </w:rPr>
        <w:t xml:space="preserve"> </w:t>
      </w:r>
      <w:r>
        <w:rPr>
          <w:rFonts w:ascii="Times New Roman" w:eastAsia="Times New Roman"/>
        </w:rPr>
        <w:t>2009</w:t>
      </w:r>
      <w:r>
        <w:t>年</w:t>
      </w:r>
      <w:r>
        <w:rPr>
          <w:rFonts w:ascii="Times New Roman" w:eastAsia="Times New Roman"/>
        </w:rPr>
        <w:t>9</w:t>
      </w:r>
      <w:r>
        <w:t>月第</w:t>
      </w:r>
      <w:r>
        <w:rPr>
          <w:rFonts w:ascii="Times New Roman" w:eastAsia="Times New Roman"/>
        </w:rPr>
        <w:t>7</w:t>
      </w:r>
      <w:r>
        <w:t>卷第三期</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sidRPr="00281126">
        <w:t xml:space="preserve"> </w:t>
      </w:r>
      <w:r>
        <w:t>李铁柱</w:t>
      </w:r>
      <w:r>
        <w:rPr>
          <w:rFonts w:ascii="Times New Roman" w:eastAsia="Times New Roman"/>
        </w:rPr>
        <w:t xml:space="preserve">,</w:t>
      </w:r>
      <w:r>
        <w:rPr>
          <w:rFonts w:ascii="Times New Roman" w:eastAsia="Times New Roman"/>
        </w:rPr>
        <w:t xml:space="preserve"> </w:t>
      </w:r>
      <w:r>
        <w:t>刘勇等</w:t>
      </w:r>
      <w:r>
        <w:rPr>
          <w:rFonts w:ascii="Times New Roman" w:eastAsia="Times New Roman"/>
        </w:rPr>
        <w:t>.</w:t>
      </w:r>
      <w:r>
        <w:t>《城市公共交通首末站综合评价》</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交通运输工程学报</w:t>
      </w:r>
      <w:r>
        <w:rPr>
          <w:rFonts w:ascii="Times New Roman" w:eastAsia="Times New Roman"/>
        </w:rPr>
        <w:t xml:space="preserve">.</w:t>
      </w:r>
      <w:r>
        <w:rPr>
          <w:rFonts w:ascii="Times New Roman" w:eastAsia="Times New Roman"/>
        </w:rPr>
        <w:t xml:space="preserve"> </w:t>
      </w:r>
      <w:r>
        <w:rPr>
          <w:rFonts w:ascii="Times New Roman" w:eastAsia="Times New Roman"/>
        </w:rPr>
        <w:t>2005</w:t>
      </w:r>
    </w:p>
    <w:p w:rsidR="0018722C">
      <w:pPr>
        <w:pStyle w:val="ab"/>
        <w:topLinePunct/>
        <w:ind w:left="200" w:hangingChars="200" w:hanging="200"/>
      </w:pPr>
      <w:r>
        <w:t>[</w:t>
      </w:r>
      <w:r>
        <w:t xml:space="preserve">43</w:t>
      </w:r>
      <w:r>
        <w:t xml:space="preserve">]</w:t>
      </w:r>
      <w:r>
        <w:t xml:space="preserve"> </w:t>
      </w:r>
      <w:r>
        <w:t>王小强</w:t>
      </w:r>
      <w:r>
        <w:rPr>
          <w:rFonts w:ascii="Times New Roman" w:eastAsia="Times New Roman"/>
        </w:rPr>
        <w:t xml:space="preserve">.</w:t>
      </w:r>
      <w:r>
        <w:rPr>
          <w:rFonts w:ascii="Times New Roman" w:eastAsia="Times New Roman"/>
        </w:rPr>
        <w:t xml:space="preserve"> </w:t>
      </w:r>
      <w:r>
        <w:t>现代化的公交呼吁现代化的公交站场建设与管理</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城市公交规划与管理</w:t>
      </w:r>
      <w:r>
        <w:rPr>
          <w:rFonts w:ascii="Times New Roman" w:eastAsia="Times New Roman"/>
        </w:rPr>
        <w:t xml:space="preserve">.</w:t>
      </w:r>
      <w:r>
        <w:rPr>
          <w:rFonts w:ascii="Times New Roman" w:eastAsia="Times New Roman"/>
        </w:rPr>
        <w:t xml:space="preserve"> </w:t>
      </w:r>
      <w:r>
        <w:rPr>
          <w:rFonts w:ascii="Times New Roman" w:eastAsia="Times New Roman"/>
        </w:rPr>
        <w:t>2002</w:t>
      </w:r>
      <w:r>
        <w:t>（</w:t>
      </w:r>
      <w:r>
        <w:rPr>
          <w:rFonts w:ascii="Times New Roman" w:eastAsia="Times New Roman"/>
        </w:rPr>
        <w:t>6</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关宏志</w:t>
      </w:r>
      <w:r>
        <w:rPr>
          <w:rFonts w:ascii="Times New Roman" w:eastAsia="Times New Roman"/>
        </w:rPr>
        <w:t xml:space="preserve">,</w:t>
      </w:r>
      <w:r>
        <w:rPr>
          <w:rFonts w:ascii="Times New Roman" w:eastAsia="Times New Roman"/>
        </w:rPr>
        <w:t xml:space="preserve"> </w:t>
      </w:r>
      <w:r>
        <w:t>刘小明</w:t>
      </w:r>
      <w:r>
        <w:rPr>
          <w:rFonts w:ascii="Times New Roman" w:eastAsia="Times New Roman"/>
        </w:rPr>
        <w:t xml:space="preserve">.</w:t>
      </w:r>
      <w:r>
        <w:rPr>
          <w:rFonts w:ascii="Times New Roman" w:eastAsia="Times New Roman"/>
        </w:rPr>
        <w:t xml:space="preserve"> </w:t>
      </w:r>
      <w:r>
        <w:t>停车场规划设计与管理</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人民交通出版社</w:t>
      </w:r>
      <w:r>
        <w:rPr>
          <w:rFonts w:ascii="Times New Roman" w:eastAsia="Times New Roman"/>
        </w:rPr>
        <w:t>, </w:t>
      </w:r>
      <w:r>
        <w:rPr>
          <w:rFonts w:ascii="Times New Roman" w:eastAsia="Times New Roman"/>
        </w:rPr>
        <w:t>2003.09</w:t>
      </w:r>
    </w:p>
    <w:p w:rsidR="0018722C">
      <w:pPr>
        <w:pStyle w:val="ab"/>
        <w:topLinePunct/>
        <w:ind w:left="200" w:hangingChars="200" w:hanging="200"/>
      </w:pPr>
      <w:r>
        <w:t>[</w:t>
      </w:r>
      <w:r>
        <w:t xml:space="preserve">45</w:t>
      </w:r>
      <w:r>
        <w:t xml:space="preserve">]</w:t>
      </w:r>
      <w:r>
        <w:t xml:space="preserve"> </w:t>
      </w:r>
      <w:r>
        <w:t>大中城市停车场建设理论模型研究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中国科技信息</w:t>
      </w:r>
      <w:r>
        <w:rPr>
          <w:rFonts w:ascii="Times New Roman" w:eastAsia="Times New Roman"/>
        </w:rPr>
        <w:t xml:space="preserve">.</w:t>
      </w:r>
      <w:r>
        <w:rPr>
          <w:rFonts w:ascii="Times New Roman" w:eastAsia="Times New Roman"/>
        </w:rPr>
        <w:t xml:space="preserve"> </w:t>
      </w:r>
      <w:r>
        <w:rPr>
          <w:rFonts w:ascii="Times New Roman" w:eastAsia="Times New Roman"/>
        </w:rPr>
        <w:t>2006</w:t>
      </w:r>
      <w:r>
        <w:t>年第</w:t>
      </w:r>
      <w:r>
        <w:rPr>
          <w:rFonts w:ascii="Times New Roman" w:eastAsia="Times New Roman"/>
        </w:rPr>
        <w:t>11</w:t>
      </w:r>
      <w:r>
        <w:rPr>
          <w:rFonts w:ascii="Times New Roman" w:eastAsia="Times New Roman"/>
        </w:rPr>
        <w:t> </w:t>
      </w:r>
      <w:r>
        <w:t>期</w:t>
      </w:r>
    </w:p>
    <w:p w:rsidR="0018722C">
      <w:pPr>
        <w:topLinePunct/>
      </w:pPr>
      <w:r>
        <w:rPr>
          <w:rFonts w:cstheme="minorBidi" w:hAnsiTheme="minorHAnsi" w:eastAsiaTheme="minorHAnsi" w:asciiTheme="minorHAnsi" w:ascii="Tahoma"/>
        </w:rPr>
        <w:t>53</w:t>
      </w:r>
    </w:p>
    <w:p w:rsidR="0018722C">
      <w:pPr>
        <w:pStyle w:val="aff7"/>
        <w:topLinePunct/>
      </w:pPr>
      <w:r>
        <w:rPr>
          <w:rFonts w:ascii="Tahoma"/>
          <w:sz w:val="2"/>
        </w:rPr>
        <w:pict>
          <v:group style="width:456.6pt;height:.75pt;mso-position-horizontal-relative:char;mso-position-vertical-relative:line" coordorigin="0,0" coordsize="9132,15">
            <v:line style="position:absolute" from="0,7" to="9132,7" stroked="true" strokeweight=".72pt" strokecolor="#000000">
              <v:stroke dashstyle="solid"/>
            </v:line>
          </v:group>
        </w:pict>
      </w:r>
      <w:r/>
    </w:p>
    <w:p w:rsidR="0018722C">
      <w:pPr>
        <w:pStyle w:val="ab"/>
        <w:topLinePunct/>
        <w:ind w:left="200" w:hangingChars="200" w:hanging="200"/>
      </w:pPr>
      <w:r>
        <w:t>[</w:t>
      </w:r>
      <w:r>
        <w:t xml:space="preserve">46</w:t>
      </w:r>
      <w:r>
        <w:t xml:space="preserve">]</w:t>
      </w:r>
      <w:r>
        <w:t xml:space="preserve"> </w:t>
      </w:r>
      <w:r>
        <w:t>沈巍</w:t>
      </w:r>
      <w:r>
        <w:rPr>
          <w:rFonts w:ascii="Times New Roman" w:eastAsia="Times New Roman"/>
        </w:rPr>
        <w:t xml:space="preserve">.</w:t>
      </w:r>
      <w:r>
        <w:rPr>
          <w:rFonts w:ascii="Times New Roman" w:eastAsia="Times New Roman"/>
        </w:rPr>
        <w:t xml:space="preserve"> </w:t>
      </w:r>
      <w:r>
        <w:t>大城市优先发展战略研究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东南大学</w:t>
      </w:r>
      <w:r>
        <w:rPr>
          <w:rFonts w:ascii="Times New Roman" w:eastAsia="Times New Roman"/>
        </w:rPr>
        <w:t xml:space="preserve">.</w:t>
      </w:r>
      <w:r>
        <w:rPr>
          <w:rFonts w:ascii="Times New Roman" w:eastAsia="Times New Roman"/>
        </w:rPr>
        <w:t xml:space="preserve"> </w:t>
      </w:r>
      <w:r>
        <w:rPr>
          <w:rFonts w:ascii="Times New Roman" w:eastAsia="Times New Roman"/>
        </w:rPr>
        <w:t>2006</w:t>
      </w:r>
      <w:r>
        <w:t>年</w:t>
      </w:r>
      <w:r>
        <w:rPr>
          <w:rFonts w:ascii="Times New Roman" w:eastAsia="Times New Roman"/>
        </w:rPr>
        <w:t>4</w:t>
      </w:r>
      <w:r>
        <w:rPr>
          <w:rFonts w:ascii="Times New Roman" w:eastAsia="Times New Roman"/>
        </w:rPr>
        <w:t> </w:t>
      </w:r>
      <w:r>
        <w:t>月</w:t>
      </w:r>
    </w:p>
    <w:p w:rsidR="0018722C">
      <w:pPr>
        <w:pStyle w:val="ab"/>
        <w:topLinePunct/>
        <w:ind w:left="200" w:hangingChars="200" w:hanging="200"/>
      </w:pPr>
      <w:r>
        <w:t>[</w:t>
      </w:r>
      <w:r>
        <w:t xml:space="preserve">47</w:t>
      </w:r>
      <w:r>
        <w:t xml:space="preserve">]</w:t>
      </w:r>
      <w:r>
        <w:t xml:space="preserve"> </w:t>
      </w:r>
      <w:r>
        <w:t>王尚军</w:t>
      </w:r>
      <w:r>
        <w:rPr>
          <w:rFonts w:ascii="Times New Roman" w:eastAsia="Times New Roman"/>
        </w:rPr>
        <w:t xml:space="preserve">.</w:t>
      </w:r>
      <w:r>
        <w:rPr>
          <w:rFonts w:ascii="Times New Roman" w:eastAsia="Times New Roman"/>
        </w:rPr>
        <w:t xml:space="preserve"> </w:t>
      </w:r>
      <w:r>
        <w:t>汽车维护与保养</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人民邮电出版社</w:t>
      </w:r>
      <w:r>
        <w:rPr>
          <w:rFonts w:ascii="Times New Roman" w:eastAsia="Times New Roman"/>
        </w:rPr>
        <w:t xml:space="preserve">,</w:t>
      </w:r>
      <w:r>
        <w:rPr>
          <w:rFonts w:ascii="Times New Roman" w:eastAsia="Times New Roman"/>
        </w:rPr>
        <w:t xml:space="preserve"> </w:t>
      </w:r>
      <w:r>
        <w:rPr>
          <w:rFonts w:ascii="Times New Roman" w:eastAsia="Times New Roman"/>
        </w:rPr>
        <w:t>2010</w:t>
      </w:r>
      <w:r>
        <w:t>年</w:t>
      </w:r>
      <w:r>
        <w:rPr>
          <w:rFonts w:ascii="Times New Roman" w:eastAsia="Times New Roman"/>
        </w:rPr>
        <w:t>06</w:t>
      </w:r>
      <w:r>
        <w:rPr>
          <w:rFonts w:ascii="Times New Roman" w:eastAsia="Times New Roman"/>
        </w:rPr>
        <w:t> </w:t>
      </w:r>
      <w:r>
        <w:t>月</w:t>
      </w:r>
    </w:p>
    <w:p w:rsidR="0018722C">
      <w:pPr>
        <w:pStyle w:val="ab"/>
        <w:topLinePunct/>
        <w:ind w:left="200" w:hangingChars="200" w:hanging="200"/>
      </w:pPr>
      <w:r>
        <w:rPr>
          <w:rFonts w:ascii="Times New Roman" w:eastAsia="Times New Roman"/>
        </w:rPr>
        <w:t>[</w:t>
      </w:r>
      <w:r>
        <w:rPr>
          <w:rFonts w:ascii="Times New Roman" w:eastAsia="Times New Roman"/>
        </w:rPr>
        <w:t xml:space="preserve">48</w:t>
      </w:r>
      <w:r>
        <w:rPr>
          <w:rFonts w:ascii="Times New Roman" w:eastAsia="Times New Roman"/>
        </w:rPr>
        <w:t>]</w:t>
      </w:r>
      <w:r w:rsidRPr="00281126">
        <w:t xml:space="preserve"> </w:t>
      </w:r>
      <w:r>
        <w:t>陆锡明</w:t>
      </w:r>
      <w:r>
        <w:rPr>
          <w:rFonts w:ascii="Times New Roman" w:eastAsia="Times New Roman"/>
        </w:rPr>
        <w:t xml:space="preserve">,</w:t>
      </w:r>
      <w:r>
        <w:rPr>
          <w:rFonts w:ascii="Times New Roman" w:eastAsia="Times New Roman"/>
        </w:rPr>
        <w:t xml:space="preserve"> </w:t>
      </w:r>
      <w:r>
        <w:t>王祥</w:t>
      </w:r>
      <w:r>
        <w:rPr>
          <w:rFonts w:ascii="Times New Roman" w:eastAsia="Times New Roman"/>
        </w:rPr>
        <w:t xml:space="preserve">,</w:t>
      </w:r>
      <w:r>
        <w:rPr>
          <w:rFonts w:ascii="Times New Roman" w:eastAsia="Times New Roman"/>
        </w:rPr>
        <w:t xml:space="preserve"> </w:t>
      </w:r>
      <w:r>
        <w:t>朱洪</w:t>
      </w:r>
      <w:r>
        <w:rPr>
          <w:rFonts w:ascii="Times New Roman" w:eastAsia="Times New Roman"/>
        </w:rPr>
        <w:t xml:space="preserve">.</w:t>
      </w:r>
      <w:r>
        <w:rPr>
          <w:rFonts w:ascii="Times New Roman" w:eastAsia="Times New Roman"/>
        </w:rPr>
        <w:t xml:space="preserve"> </w:t>
      </w:r>
      <w:r>
        <w:t>综合交通规划</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同济大学出版社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2003.4</w:t>
      </w:r>
    </w:p>
    <w:p w:rsidR="0018722C">
      <w:pPr>
        <w:pStyle w:val="ab"/>
        <w:topLinePunct/>
        <w:ind w:left="200" w:hangingChars="200" w:hanging="200"/>
      </w:pPr>
      <w:r>
        <w:t>[</w:t>
      </w:r>
      <w:r>
        <w:t xml:space="preserve">49</w:t>
      </w:r>
      <w:r>
        <w:t xml:space="preserve">]</w:t>
      </w:r>
      <w:r>
        <w:t xml:space="preserve"> </w:t>
      </w:r>
      <w:r>
        <w:t>建设部</w:t>
      </w:r>
      <w:r>
        <w:rPr>
          <w:rFonts w:ascii="Times New Roman" w:eastAsia="Times New Roman"/>
        </w:rPr>
        <w:t xml:space="preserve">.</w:t>
      </w:r>
      <w:r>
        <w:rPr>
          <w:rFonts w:ascii="Times New Roman" w:eastAsia="Times New Roman"/>
        </w:rPr>
        <w:t xml:space="preserve"> </w:t>
      </w:r>
      <w:r>
        <w:t>建设部关于优先发展城市公共交通的意见</w:t>
      </w:r>
      <w:r>
        <w:rPr>
          <w:rFonts w:ascii="Times New Roman" w:eastAsia="Times New Roman"/>
        </w:rPr>
        <w:t>[</w:t>
      </w:r>
      <w:r>
        <w:rPr>
          <w:rFonts w:ascii="Times New Roman" w:eastAsia="Times New Roman"/>
          <w:sz w:val="24"/>
        </w:rPr>
        <w:t xml:space="preserve">G</w:t>
      </w:r>
      <w:r>
        <w:rPr>
          <w:rFonts w:ascii="Times New Roman" w:eastAsia="Times New Roman"/>
        </w:rPr>
        <w:t>]</w:t>
      </w:r>
      <w:r>
        <w:rPr>
          <w:rFonts w:ascii="Times New Roman" w:eastAsia="Times New Roman"/>
        </w:rPr>
        <w:t xml:space="preserve">.</w:t>
      </w:r>
      <w:r>
        <w:rPr>
          <w:rFonts w:ascii="Times New Roman" w:eastAsia="Times New Roman"/>
        </w:rPr>
        <w:t xml:space="preserve"> </w:t>
      </w:r>
      <w:r>
        <w:t>建城</w:t>
      </w:r>
      <w:r>
        <w:rPr>
          <w:rFonts w:ascii="Times New Roman" w:eastAsia="Times New Roman"/>
        </w:rPr>
        <w:t>[</w:t>
      </w:r>
      <w:r>
        <w:rPr>
          <w:rFonts w:ascii="Times New Roman" w:eastAsia="Times New Roman"/>
          <w:sz w:val="24"/>
        </w:rPr>
        <w:t xml:space="preserve">2004</w:t>
      </w:r>
      <w:r>
        <w:rPr>
          <w:rFonts w:ascii="Times New Roman" w:eastAsia="Times New Roman"/>
        </w:rPr>
        <w:t xml:space="preserve">]</w:t>
      </w:r>
      <w:r>
        <w:rPr>
          <w:rFonts w:ascii="Times New Roman" w:eastAsia="Times New Roman"/>
        </w:rPr>
        <w:t xml:space="preserve"> </w:t>
      </w:r>
      <w:r>
        <w:rPr>
          <w:rFonts w:ascii="Times New Roman" w:eastAsia="Times New Roman"/>
        </w:rPr>
        <w:t>38</w:t>
      </w:r>
      <w:r>
        <w:rPr>
          <w:rFonts w:ascii="Times New Roman" w:eastAsia="Times New Roman"/>
        </w:rPr>
        <w:t> </w:t>
      </w:r>
      <w:r>
        <w:t>号</w:t>
      </w:r>
    </w:p>
    <w:p w:rsidR="0018722C">
      <w:pPr>
        <w:pStyle w:val="ab"/>
        <w:topLinePunct/>
        <w:ind w:left="200" w:hangingChars="200" w:hanging="200"/>
      </w:pPr>
      <w:r>
        <w:t>[</w:t>
      </w:r>
      <w:r>
        <w:t xml:space="preserve">50</w:t>
      </w:r>
      <w:r>
        <w:t xml:space="preserve">]</w:t>
      </w:r>
      <w:r>
        <w:t xml:space="preserve"> </w:t>
      </w:r>
      <w:r>
        <w:t>住房和城乡建设部</w:t>
      </w:r>
      <w:r>
        <w:rPr>
          <w:rFonts w:ascii="Times New Roman" w:eastAsia="Times New Roman"/>
        </w:rPr>
        <w:t xml:space="preserve">.</w:t>
      </w:r>
      <w:r>
        <w:rPr>
          <w:rFonts w:ascii="Times New Roman" w:eastAsia="Times New Roman"/>
        </w:rPr>
        <w:t xml:space="preserve"> </w:t>
      </w:r>
      <w:r>
        <w:t>城市公共停车场工程项目建设标准</w:t>
      </w:r>
      <w:r>
        <w:rPr>
          <w:rFonts w:ascii="Times New Roman" w:eastAsia="Times New Roman"/>
        </w:rPr>
        <w:t>[</w:t>
      </w:r>
      <w:r>
        <w:rPr>
          <w:rFonts w:ascii="Times New Roman" w:eastAsia="Times New Roman"/>
          <w:sz w:val="24"/>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2010</w:t>
      </w:r>
      <w:r>
        <w:t>年</w:t>
      </w:r>
      <w:r>
        <w:rPr>
          <w:rFonts w:ascii="Times New Roman" w:eastAsia="Times New Roman"/>
        </w:rPr>
        <w:t>12</w:t>
      </w:r>
      <w:r>
        <w:rPr>
          <w:rFonts w:ascii="Times New Roman" w:eastAsia="Times New Roman"/>
        </w:rPr>
        <w:t> </w:t>
      </w:r>
      <w:r>
        <w:t>月</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sidRPr="00281126">
        <w:t xml:space="preserve"> </w:t>
      </w:r>
      <w:r>
        <w:t>《城市道路交通规划设计规范》</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 1995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52</w:t>
      </w:r>
      <w:r>
        <w:rPr>
          <w:rFonts w:ascii="Times New Roman" w:hAnsi="Times New Roman" w:eastAsia="Times New Roman"/>
        </w:rPr>
        <w:t>]</w:t>
      </w:r>
      <w:r w:rsidRPr="00281126">
        <w:t xml:space="preserve"> </w:t>
      </w:r>
      <w:r>
        <w:t>《工业“三废”排放试行标准》</w:t>
      </w:r>
      <w:r>
        <w:rPr>
          <w:rFonts w:ascii="Times New Roman" w:hAnsi="Times New Roman" w:eastAsia="Times New Roman"/>
        </w:rPr>
        <w:t>[</w:t>
      </w:r>
      <w:r>
        <w:rPr>
          <w:rFonts w:ascii="Times New Roman" w:hAnsi="Times New Roman" w:eastAsia="Times New Roman"/>
        </w:rPr>
        <w:t xml:space="preserve">S</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1974</w:t>
      </w:r>
      <w:r>
        <w:t>年</w:t>
      </w:r>
      <w:r>
        <w:rPr>
          <w:rFonts w:ascii="Times New Roman" w:hAnsi="Times New Roman" w:eastAsia="Times New Roman"/>
        </w:rPr>
        <w:t>1</w:t>
      </w:r>
      <w:r>
        <w:t>月</w:t>
      </w:r>
      <w:r>
        <w:rPr>
          <w:rFonts w:ascii="Times New Roman" w:hAnsi="Times New Roman" w:eastAsia="Times New Roman"/>
        </w:rPr>
        <w:t>1 </w:t>
      </w:r>
      <w:r>
        <w:t>日</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《汽车库建筑设计规范》</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1998</w:t>
      </w:r>
      <w:r>
        <w:t>年</w:t>
      </w:r>
      <w:r>
        <w:rPr>
          <w:rFonts w:ascii="Times New Roman" w:eastAsia="Times New Roman"/>
        </w:rPr>
        <w:t>5</w:t>
      </w:r>
      <w:r>
        <w:t>月</w:t>
      </w:r>
      <w:r>
        <w:rPr>
          <w:rFonts w:ascii="Times New Roman" w:eastAsia="Times New Roman"/>
        </w:rPr>
        <w:t>1 </w:t>
      </w:r>
      <w:r>
        <w:t>日</w:t>
      </w:r>
    </w:p>
    <w:p w:rsidR="0018722C">
      <w:pPr>
        <w:pStyle w:val="ab"/>
        <w:topLinePunct/>
        <w:ind w:left="200" w:hangingChars="200" w:hanging="200"/>
      </w:pPr>
      <w:r>
        <w:rPr>
          <w:rFonts w:ascii="Times New Roman" w:eastAsia="Times New Roman"/>
        </w:rPr>
        <w:t>[</w:t>
      </w:r>
      <w:r>
        <w:rPr>
          <w:rFonts w:ascii="Times New Roman" w:eastAsia="Times New Roman"/>
        </w:rPr>
        <w:t xml:space="preserve">54</w:t>
      </w:r>
      <w:r>
        <w:rPr>
          <w:rFonts w:ascii="Times New Roman" w:eastAsia="Times New Roman"/>
        </w:rPr>
        <w:t>]</w:t>
      </w:r>
      <w:r w:rsidRPr="00281126">
        <w:t xml:space="preserve"> </w:t>
      </w:r>
      <w:r>
        <w:t>《汽车加油加气站设计与施工规范》</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2006</w:t>
      </w:r>
      <w:r>
        <w:t>年版</w:t>
      </w:r>
    </w:p>
    <w:p w:rsidR="0018722C">
      <w:pPr>
        <w:pStyle w:val="ab"/>
        <w:topLinePunct/>
        <w:ind w:left="200" w:hangingChars="200" w:hanging="200"/>
      </w:pPr>
      <w:r>
        <w:rPr>
          <w:rFonts w:ascii="Times New Roman" w:eastAsia="Times New Roman"/>
        </w:rPr>
        <w:t>[</w:t>
      </w:r>
      <w:r>
        <w:rPr>
          <w:rFonts w:ascii="Times New Roman" w:eastAsia="Times New Roman"/>
        </w:rPr>
        <w:t xml:space="preserve">55</w:t>
      </w:r>
      <w:r>
        <w:rPr>
          <w:rFonts w:ascii="Times New Roman" w:eastAsia="Times New Roman"/>
        </w:rPr>
        <w:t>]</w:t>
      </w:r>
      <w:r w:rsidRPr="00281126">
        <w:t xml:space="preserve"> </w:t>
      </w:r>
      <w:r>
        <w:t>《城市公共交通分类标准》</w:t>
      </w:r>
      <w:r>
        <w:rPr>
          <w:rFonts w:ascii="Times New Roman" w:eastAsia="Times New Roman"/>
        </w:rPr>
        <w:t>[</w:t>
      </w:r>
      <w:r>
        <w:rPr>
          <w:rFonts w:ascii="Times New Roman" w:eastAsia="Times New Roman"/>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2007</w:t>
      </w:r>
      <w:r>
        <w:t>年</w:t>
      </w:r>
      <w:r>
        <w:rPr>
          <w:rFonts w:ascii="Times New Roman" w:eastAsia="Times New Roman"/>
        </w:rPr>
        <w:t>6</w:t>
      </w:r>
      <w:r>
        <w:t>月</w:t>
      </w:r>
      <w:r>
        <w:rPr>
          <w:rFonts w:ascii="Times New Roman" w:eastAsia="Times New Roman"/>
        </w:rPr>
        <w:t>13 </w:t>
      </w:r>
      <w:r>
        <w:t>日</w:t>
      </w:r>
    </w:p>
    <w:p w:rsidR="0018722C">
      <w:pPr>
        <w:pStyle w:val="ab"/>
        <w:topLinePunct/>
        <w:ind w:left="200" w:hangingChars="200" w:hanging="200"/>
      </w:pPr>
      <w:r>
        <w:rPr>
          <w:rFonts w:ascii="Times New Roman" w:eastAsia="Times New Roman"/>
        </w:rPr>
        <w:t>[</w:t>
      </w:r>
      <w:r>
        <w:rPr>
          <w:rFonts w:ascii="Times New Roman" w:eastAsia="Times New Roman"/>
        </w:rPr>
        <w:t xml:space="preserve">56</w:t>
      </w:r>
      <w:r>
        <w:rPr>
          <w:rFonts w:ascii="Times New Roman" w:eastAsia="Times New Roman"/>
        </w:rPr>
        <w:t>]</w:t>
      </w:r>
      <w:r w:rsidRPr="00281126">
        <w:t xml:space="preserve"> </w:t>
      </w:r>
      <w:r>
        <w:t>长安大学产业经济研究所</w:t>
      </w:r>
      <w:r>
        <w:rPr>
          <w:rFonts w:ascii="Times New Roman" w:eastAsia="Times New Roman"/>
        </w:rPr>
        <w:t>.</w:t>
      </w:r>
      <w:r>
        <w:t>《延安市公交枢纽站与公交停车场建设项目可行性研究报告》</w:t>
      </w:r>
      <w:r>
        <w:rPr>
          <w:rFonts w:ascii="Times New Roman" w:eastAsia="Times New Roman"/>
        </w:rPr>
        <w:t>[</w:t>
      </w:r>
      <w:r>
        <w:rPr>
          <w:rFonts w:ascii="Times New Roman" w:eastAsia="Times New Roman"/>
        </w:rPr>
        <w:t xml:space="preserve">R</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2011</w:t>
      </w:r>
    </w:p>
    <w:p w:rsidR="0018722C">
      <w:pPr>
        <w:topLinePunct/>
      </w:pPr>
      <w:r>
        <w:rPr>
          <w:rFonts w:cstheme="minorBidi" w:hAnsiTheme="minorHAnsi" w:eastAsiaTheme="minorHAnsi" w:asciiTheme="minorHAnsi" w:ascii="Tahoma"/>
        </w:rPr>
        <w:t>54</w:t>
      </w:r>
    </w:p>
    <w:p w:rsidR="0018722C">
      <w:pPr>
        <w:pStyle w:val="Heading1"/>
        <w:topLinePunct/>
      </w:pPr>
      <w:bookmarkStart w:id="473161" w:name="_Toc686473161"/>
      <w:bookmarkStart w:name="攻读学位期间取得的研究成果 " w:id="162"/>
      <w:bookmarkEnd w:id="162"/>
      <w:r/>
      <w:bookmarkStart w:name="_bookmark70" w:id="163"/>
      <w:bookmarkEnd w:id="163"/>
      <w:r/>
      <w:r>
        <w:t>攻读学位期间取得的研究成果</w:t>
      </w:r>
      <w:bookmarkEnd w:id="473161"/>
    </w:p>
    <w:p w:rsidR="0018722C">
      <w:pPr>
        <w:outlineLvl w:val="9"/>
        <w:topLinePunct/>
      </w:pPr>
      <w:r>
        <w:rPr>
          <w:kern w:val="2"/>
          <w:sz w:val="28"/>
          <w:szCs w:val="28"/>
          <w:rFonts w:cstheme="minorBidi" w:hAnsiTheme="minorHAnsi" w:eastAsiaTheme="minorHAnsi" w:asciiTheme="minorHAnsi" w:ascii="黑体" w:hAnsi="黑体" w:eastAsia="黑体" w:cs="黑体"/>
        </w:rPr>
        <w:t>课题项目</w:t>
      </w:r>
    </w:p>
    <w:p w:rsidR="0018722C">
      <w:pPr>
        <w:pStyle w:val="cw21"/>
        <w:topLinePunct/>
      </w:pPr>
      <w:r>
        <w:t>[</w:t>
      </w:r>
      <w:r>
        <w:t xml:space="preserve">1</w:t>
      </w:r>
      <w:r>
        <w:t>]</w:t>
      </w:r>
      <w:r>
        <w:t>《周至县城东汽车客运站建设项目可行性研究报告》</w:t>
      </w:r>
    </w:p>
    <w:p w:rsidR="0018722C">
      <w:pPr>
        <w:pStyle w:val="cw21"/>
        <w:topLinePunct/>
      </w:pPr>
      <w:r>
        <w:t>[</w:t>
      </w:r>
      <w:r>
        <w:t xml:space="preserve">2</w:t>
      </w:r>
      <w:r>
        <w:t>]</w:t>
      </w:r>
      <w:r>
        <w:t>《留坝汽车货运站建设项目可行性研究报告》</w:t>
      </w:r>
    </w:p>
    <w:p w:rsidR="0018722C">
      <w:pPr>
        <w:pStyle w:val="cw21"/>
        <w:topLinePunct/>
      </w:pPr>
      <w:r>
        <w:t>[</w:t>
      </w:r>
      <w:r>
        <w:t xml:space="preserve">3</w:t>
      </w:r>
      <w:r>
        <w:t>]</w:t>
      </w:r>
      <w:r>
        <w:t>《陕西东岭物流中心建设项目可行性研究报告》</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t>《国家公路运输枢纽汉中褒河物流园区建设项目可行性研究报告》</w:t>
      </w:r>
    </w:p>
    <w:p w:rsidR="0018722C">
      <w:pPr>
        <w:pStyle w:val="cw21"/>
        <w:topLinePunct/>
      </w:pPr>
      <w:r>
        <w:t>[</w:t>
      </w:r>
      <w:r>
        <w:t xml:space="preserve">5</w:t>
      </w:r>
      <w:r>
        <w:t>]</w:t>
      </w:r>
      <w:r>
        <w:t>《国家公路运输枢纽汉中城东物流园区建设项目可行性研究报告》</w:t>
      </w:r>
    </w:p>
    <w:p w:rsidR="0018722C">
      <w:pPr>
        <w:pStyle w:val="cw21"/>
        <w:topLinePunct/>
      </w:pPr>
      <w:r>
        <w:t>[</w:t>
      </w:r>
      <w:r>
        <w:t xml:space="preserve">6</w:t>
      </w:r>
      <w:r>
        <w:t>]</w:t>
      </w:r>
      <w:r>
        <w:t>《宝鸡国家公路运输枢纽总体规划建设项目可行性研究报告》</w:t>
      </w:r>
    </w:p>
    <w:p w:rsidR="0018722C">
      <w:pPr>
        <w:pStyle w:val="cw21"/>
        <w:topLinePunct/>
      </w:pPr>
      <w:r>
        <w:t>[</w:t>
      </w:r>
      <w:r>
        <w:t xml:space="preserve">7</w:t>
      </w:r>
      <w:r>
        <w:t>]</w:t>
      </w:r>
      <w:r>
        <w:t>《延安公交站场建设项目建设项目可行性研究报告》</w:t>
      </w:r>
    </w:p>
    <w:p w:rsidR="0018722C">
      <w:pPr>
        <w:pStyle w:val="cw21"/>
        <w:topLinePunct/>
      </w:pPr>
      <w:r>
        <w:t>[</w:t>
      </w:r>
      <w:r>
        <w:t xml:space="preserve">8</w:t>
      </w:r>
      <w:r>
        <w:t>]</w:t>
      </w:r>
      <w:r>
        <w:t>《西安国际港务区综合客运枢纽建设项目可行性研究报告》</w:t>
      </w:r>
    </w:p>
    <w:p w:rsidR="0018722C">
      <w:pPr>
        <w:pStyle w:val="cw21"/>
        <w:topLinePunct/>
      </w:pPr>
      <w:r>
        <w:t>[</w:t>
      </w:r>
      <w:r>
        <w:t xml:space="preserve">9</w:t>
      </w:r>
      <w:r>
        <w:t>]</w:t>
      </w:r>
      <w:r>
        <w:t>《华阴市汽车客运站建设项目可行性研究报告》</w:t>
      </w:r>
    </w:p>
    <w:p w:rsidR="0018722C">
      <w:pPr>
        <w:pStyle w:val="cw21"/>
        <w:topLinePunct/>
      </w:pPr>
      <w:r>
        <w:t>[</w:t>
      </w:r>
      <w:r>
        <w:t xml:space="preserve">10</w:t>
      </w:r>
      <w:r>
        <w:t>]</w:t>
      </w:r>
      <w:r>
        <w:t>《定军汽车客运站建设项目可行性研究报告》</w:t>
      </w:r>
    </w:p>
    <w:p w:rsidR="0018722C">
      <w:pPr>
        <w:outlineLvl w:val="9"/>
        <w:topLinePunct/>
      </w:pPr>
      <w:r>
        <w:rPr>
          <w:kern w:val="2"/>
          <w:sz w:val="28"/>
          <w:szCs w:val="28"/>
          <w:rFonts w:cstheme="minorBidi" w:hAnsiTheme="minorHAnsi" w:eastAsiaTheme="minorHAnsi" w:asciiTheme="minorHAnsi" w:ascii="黑体" w:hAnsi="黑体" w:eastAsia="黑体" w:cs="黑体"/>
        </w:rPr>
        <w:t>论文发表</w:t>
      </w:r>
    </w:p>
    <w:p w:rsidR="0018722C">
      <w:pPr>
        <w:topLinePunct/>
      </w:pPr>
      <w:r>
        <w:rPr>
          <w:rFonts w:ascii="Times New Roman" w:eastAsia="宋体"/>
        </w:rPr>
        <w:t>[</w:t>
      </w:r>
      <w:r>
        <w:rPr>
          <w:rFonts w:ascii="Times New Roman" w:eastAsia="宋体"/>
        </w:rPr>
        <w:t xml:space="preserve">1</w:t>
      </w:r>
      <w:r>
        <w:rPr>
          <w:rFonts w:ascii="Times New Roman" w:eastAsia="宋体"/>
        </w:rPr>
        <w:t>]</w:t>
      </w:r>
      <w:r>
        <w:t>《价值工程》发表《西安市老城区交通问题分析及改善策略》文章一篇</w:t>
      </w:r>
      <w:r>
        <w:t xml:space="preserve">, </w:t>
      </w:r>
      <w:r>
        <w:t>国内刊</w:t>
      </w:r>
      <w:r>
        <w:t>号</w:t>
      </w:r>
      <w:r w:rsidR="001852F3">
        <w:t xml:space="preserve">  </w:t>
      </w:r>
      <w:r>
        <w:rPr>
          <w:rFonts w:ascii="Times New Roman" w:eastAsia="宋体"/>
        </w:rPr>
        <w:t>CN</w:t>
      </w:r>
      <w:r>
        <w:rPr>
          <w:rFonts w:ascii="Times New Roman" w:eastAsia="宋体"/>
        </w:rPr>
        <w:t>       </w:t>
      </w:r>
      <w:r>
        <w:rPr>
          <w:rFonts w:ascii="Times New Roman" w:eastAsia="宋体"/>
        </w:rPr>
        <w:t>13-1085</w:t>
      </w:r>
      <w:r>
        <w:rPr>
          <w:rFonts w:ascii="Times New Roman" w:eastAsia="宋体"/>
        </w:rPr>
        <w:t>/</w:t>
      </w:r>
      <w:r>
        <w:rPr>
          <w:rFonts w:ascii="Times New Roman" w:eastAsia="宋体"/>
        </w:rPr>
        <w:t>N</w:t>
      </w:r>
      <w:r>
        <w:t xml:space="preserve">, </w:t>
      </w:r>
      <w:r>
        <w:rPr>
          <w:rFonts w:ascii="Times New Roman" w:eastAsia="宋体"/>
        </w:rPr>
        <w:t>2012</w:t>
      </w:r>
      <w:r>
        <w:rPr>
          <w:rFonts w:ascii="Times New Roman" w:eastAsia="宋体"/>
        </w:rPr>
        <w:t>      </w:t>
      </w:r>
      <w:r>
        <w:t>年</w:t>
      </w:r>
      <w:r w:rsidR="001852F3">
        <w:t xml:space="preserve">  </w:t>
      </w:r>
      <w:r>
        <w:rPr>
          <w:rFonts w:ascii="Times New Roman" w:eastAsia="宋体"/>
        </w:rPr>
        <w:t>5</w:t>
      </w:r>
      <w:r>
        <w:rPr>
          <w:rFonts w:ascii="Times New Roman" w:eastAsia="宋体"/>
        </w:rPr>
        <w:t>      </w:t>
      </w:r>
      <w:r>
        <w:t>月出版</w:t>
      </w:r>
      <w:r>
        <w:t xml:space="preserve">, </w:t>
      </w:r>
      <w:r>
        <w:t>王满、孙秀婷</w:t>
      </w:r>
      <w:r>
        <w:t xml:space="preserve">, </w:t>
      </w:r>
      <w:r>
        <w:t>第一作者</w:t>
      </w:r>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r>
        <w:t>《价值工程》发表《对河北汽车客运站场建设投资运营模式的思考》文章一篇</w:t>
      </w:r>
      <w:r>
        <w:t>,</w:t>
      </w:r>
      <w:r>
        <w:t> </w:t>
      </w:r>
      <w:r>
        <w:t>国内刊号</w:t>
      </w:r>
      <w:r>
        <w:rPr>
          <w:rFonts w:ascii="Times New Roman" w:eastAsia="宋体"/>
        </w:rPr>
        <w:t>CN</w:t>
      </w:r>
      <w:r>
        <w:rPr>
          <w:rFonts w:ascii="Times New Roman" w:eastAsia="宋体"/>
        </w:rPr>
        <w:t> </w:t>
      </w:r>
      <w:r>
        <w:rPr>
          <w:rFonts w:ascii="Times New Roman" w:eastAsia="宋体"/>
        </w:rPr>
        <w:t>13-1085</w:t>
      </w:r>
      <w:r>
        <w:rPr>
          <w:rFonts w:ascii="Times New Roman" w:eastAsia="宋体"/>
        </w:rPr>
        <w:t>/</w:t>
      </w:r>
      <w:r>
        <w:rPr>
          <w:rFonts w:ascii="Times New Roman" w:eastAsia="宋体"/>
        </w:rPr>
        <w:t>N</w:t>
      </w:r>
      <w:r>
        <w:t xml:space="preserve">, </w:t>
      </w:r>
      <w:r>
        <w:rPr>
          <w:rFonts w:ascii="Times New Roman" w:eastAsia="宋体"/>
        </w:rPr>
        <w:t>2012</w:t>
      </w:r>
      <w:r>
        <w:t>年</w:t>
      </w:r>
      <w:r>
        <w:rPr>
          <w:rFonts w:ascii="Times New Roman" w:eastAsia="宋体"/>
        </w:rPr>
        <w:t>3</w:t>
      </w:r>
      <w:r>
        <w:t>月出版</w:t>
      </w:r>
      <w:r>
        <w:t xml:space="preserve">, </w:t>
      </w:r>
      <w:r>
        <w:t>孙秀婷、王满</w:t>
      </w:r>
      <w:r>
        <w:t xml:space="preserve">, </w:t>
      </w:r>
      <w:r>
        <w:t>第二作</w:t>
      </w:r>
      <w:r>
        <w:t>者</w:t>
      </w:r>
    </w:p>
    <w:p w:rsidR="0018722C">
      <w:pPr>
        <w:topLinePunct/>
      </w:pPr>
      <w:r>
        <w:rPr>
          <w:rFonts w:cstheme="minorBidi" w:hAnsiTheme="minorHAnsi" w:eastAsiaTheme="minorHAnsi" w:asciiTheme="minorHAnsi" w:ascii="Tahoma"/>
        </w:rPr>
        <w:t>55</w:t>
      </w:r>
    </w:p>
    <w:p w:rsidR="0018722C">
      <w:pPr>
        <w:pStyle w:val="aff2"/>
        <w:topLinePunct/>
      </w:pPr>
      <w:bookmarkStart w:name="致谢 " w:id="164"/>
      <w:bookmarkEnd w:id="164"/>
      <w:r/>
      <w:bookmarkStart w:name="_bookmark71" w:id="165"/>
      <w:bookmarkEnd w:id="165"/>
      <w:r/>
      <w:r>
        <w:t>致</w:t>
      </w:r>
      <w:r w:rsidR="004F241D">
        <w:t xml:space="preserve">  </w:t>
      </w:r>
      <w:r w:rsidR="004F241D">
        <w:t xml:space="preserve">谢</w:t>
      </w:r>
    </w:p>
    <w:p w:rsidR="0018722C">
      <w:pPr>
        <w:topLinePunct/>
      </w:pPr>
      <w:r>
        <w:t>本论文是在导师张三省教授的悉心指导下完成的，伴随论文的完成，三年的研究生生活也接近尾声。研究生学习期间收获颇多，在这里首先要感谢我们敬爱张老师，我们的张老师不仅在学术上毫不保留的传授知识，而且让我积极参与的课题研究中区，提升了自己的实际的工作能力、丰富了社会交往经验。同时，张老师深厚的学术功底、严谨的治学态度和务实求实的学术作风定会使我受益终身！当我遇到困难和挫折时，张老师给予的鼓励和鞭策让我有了无穷的动力和勇气，激励我不断前进。再次衷心感谢导师在我的研究生学习、工作和生活上给予的莫大关心和帮助！</w:t>
      </w:r>
    </w:p>
    <w:p w:rsidR="0018722C">
      <w:pPr>
        <w:topLinePunct/>
      </w:pPr>
      <w:r>
        <w:t>其次，我要衷心感谢参考文献的各位作者，特别是与我论文研究范围相近的作者。正是由于他们在此领域的研究成果，才有了我完成本论文研究的理论基础。</w:t>
      </w:r>
    </w:p>
    <w:p w:rsidR="0018722C">
      <w:pPr>
        <w:topLinePunct/>
      </w:pPr>
      <w:r>
        <w:t>在论文创作期间还得到了课题组成员和同门师兄妹的帮助和支持，向他们表示感谢。感谢宿舍成员对论文提出很多宝贵建议！</w:t>
      </w:r>
    </w:p>
    <w:p w:rsidR="0018722C">
      <w:pPr>
        <w:topLinePunct/>
      </w:pPr>
      <w:r>
        <w:t>最后，向所有帮助过我的老师、同学和朋友表示衷心的感谢！</w:t>
      </w:r>
    </w:p>
    <w:p w:rsidR="0018722C">
      <w:pPr>
        <w:pStyle w:val="aff7"/>
        <w:topLinePunct/>
      </w:pPr>
      <w:r>
        <w:pict>
          <v:line style="position:absolute;mso-position-horizontal-relative:page;mso-position-vertical-relative:paragraph;z-index:4264;mso-wrap-distance-left:0;mso-wrap-distance-right:0" from="70.944pt,17.129284pt" to="214.964pt,17.129284pt" stroked="true" strokeweight=".72pt" strokecolor="#000000">
            <v:stroke dashstyle="solid"/>
            <w10:wrap type="topAndBottom"/>
          </v:line>
        </w:pict>
      </w:r>
    </w:p>
    <w:p w:rsidR="0018722C">
      <w:pPr>
        <w:pStyle w:val="affff1"/>
        <w:topLinePunct/>
      </w:pPr>
      <w:r>
        <w:rPr>
          <w:rFonts w:cstheme="minorBidi" w:hAnsiTheme="minorHAnsi" w:eastAsiaTheme="minorHAnsi" w:asciiTheme="minorHAnsi" w:ascii="Tahoma"/>
        </w:rPr>
        <w:t>56</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Tahoma">
    <w:altName w:val="Tahoma"/>
    <w:charset w:val="0"/>
    <w:family w:val="swiss"/>
    <w:pitch w:val="variable"/>
  </w:font>
  <w:font w:name="宋体">
    <w:altName w:val="宋体"/>
    <w:charset w:val="86"/>
    <w:family w:val="auto"/>
    <w:pitch w:val="variable"/>
  </w:font>
  <w:font w:name="新宋体">
    <w:altName w:val="新宋体"/>
    <w:charset w:val="86"/>
    <w:family w:val="modern"/>
    <w:pitch w:val="fixed"/>
  </w:font>
  <w:font w:name="华文中宋">
    <w:altName w:val="华文中宋"/>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68" from="83.664001pt,47.759983pt" to="525.934001pt,47.75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15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12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10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08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05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289993pt;margin-top:36.157032pt;width:136.4pt;height:13.9pt;mso-position-horizontal-relative:page;mso-position-vertical-relative:page;z-index:-12503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第二章   公共汽车停车场理论概述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500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98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96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93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730011pt;margin-top:36.157032pt;width:92pt;height:13.9pt;mso-position-horizontal-relative:page;mso-position-vertical-relative:page;z-index:-12534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91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88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86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84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81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6.289993pt;margin-top:36.157032pt;width:154.4pt;height:13.9pt;mso-position-horizontal-relative:page;mso-position-vertical-relative:page;z-index:-12479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第三章   公共汽车停车场设施需求研究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76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74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72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9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32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67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4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62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60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57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55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52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729996pt;margin-top:36.157032pt;width:163.4pt;height:13.9pt;mso-position-horizontal-relative:page;mso-position-vertical-relative:page;z-index:-12450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第四章   公共汽车停车场设施规模的确定</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pt;height:13.9pt;mso-position-horizontal-relative:page;mso-position-vertical-relative:page;z-index:-12448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9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56" from="83.664001pt,52.319984pt" to="540.214001pt,52.319984pt" stroked="true" strokeweight=".72pt" strokecolor="#000000">
          <v:stroke dashstyle="solid"/>
          <w10:wrap type="none"/>
        </v:line>
      </w:pict>
    </w:r>
    <w:r>
      <w:rPr/>
      <w:pict>
        <v:shape style="position:absolute;margin-left:275.170013pt;margin-top:36.157032pt;width:73.3pt;height:13.9pt;mso-position-horizontal-relative:page;mso-position-vertical-relative:page;z-index:-12443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第五章   案例分析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27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08" from="83.664001pt,52.319984pt" to="540.214001pt,52.319984pt" stroked="true" strokeweight=".72pt" strokecolor="#000000">
          <v:stroke dashstyle="solid"/>
          <w10:wrap type="none"/>
        </v:line>
      </w:pict>
    </w:r>
    <w:r>
      <w:rPr/>
      <w:pict>
        <v:shape style="position:absolute;margin-left:265.929993pt;margin-top:36.157032pt;width:92pt;height:13.9pt;mso-position-horizontal-relative:page;mso-position-vertical-relative:page;z-index:-12438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43.357033pt;width:47pt;height:13.9pt;mso-position-horizontal-relative:page;mso-position-vertical-relative:page;z-index:-12436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结论与展望</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43.357033pt;width:92pt;height:13.9pt;mso-position-horizontal-relative:page;mso-position-vertical-relative:page;z-index:-12433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929993pt;margin-top:43.357033pt;width:47pt;height:13.9pt;mso-position-horizontal-relative:page;mso-position-vertical-relative:page;z-index:-124312"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结论与展望</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43.357033pt;width:92pt;height:13.9pt;mso-position-horizontal-relative:page;mso-position-vertical-relative:page;z-index:-12428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489990pt;margin-top:43.357033pt;width:38pt;height:13.9pt;mso-position-horizontal-relative:page;mso-position-vertical-relative:page;z-index:-12426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240" from="83.664001pt,59.399982pt" to="525.934001pt,59.399982pt" stroked="true" strokeweight=".72pt" strokecolor="#000000">
          <v:stroke dashstyle="solid"/>
          <w10:wrap type="none"/>
        </v:line>
      </w:pict>
    </w:r>
    <w:r>
      <w:rPr/>
      <w:pict>
        <v:shape style="position:absolute;margin-left:258.730011pt;margin-top:43.357033pt;width:92pt;height:13.9pt;mso-position-horizontal-relative:page;mso-position-vertical-relative:page;z-index:-12421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92" from="69.503998pt,59.399982pt" to="511.773998pt,59.399982pt" stroked="true" strokeweight=".72pt" strokecolor="#000000">
          <v:stroke dashstyle="solid"/>
          <w10:wrap type="none"/>
        </v:line>
      </w:pict>
    </w:r>
    <w:r>
      <w:rPr/>
      <w:pict>
        <v:shape style="position:absolute;margin-left:280.570007pt;margin-top:43.357033pt;width:20pt;height:13.9pt;mso-position-horizontal-relative:page;mso-position-vertical-relative:page;z-index:-12416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致谢</w:t>
                </w:r>
              </w:p>
            </w:txbxContent>
          </v:textbox>
          <w10:wrap type="non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48"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_Ref665528199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224"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929993pt;margin-top:36.157032pt;width:92.05pt;height:13.9pt;mso-position-horizontal-relative:page;mso-position-vertical-relative:page;z-index:-125200"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长安大学硕士学位论文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5.729996pt;margin-top:36.157032pt;width:55.3pt;height:13.9pt;mso-position-horizontal-relative:page;mso-position-vertical-relative:page;z-index:-125176" type="#_x0000_t202" filled="false" stroked="false">
          <v:textbox inset="0,0,0,0">
            <w:txbxContent>
              <w:p>
                <w:pPr>
                  <w:spacing w:line="258" w:lineRule="exact" w:before="0"/>
                  <w:ind w:left="20" w:right="0" w:firstLine="0"/>
                  <w:jc w:val="left"/>
                  <w:rPr>
                    <w:rFonts w:ascii="微软雅黑" w:eastAsia="微软雅黑" w:hint="eastAsia"/>
                    <w:sz w:val="18"/>
                  </w:rPr>
                </w:pPr>
                <w:r>
                  <w:rPr>
                    <w:rFonts w:ascii="微软雅黑" w:eastAsia="微软雅黑" w:hint="eastAsia"/>
                    <w:sz w:val="18"/>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5"/>
      <w:numFmt w:val="decimal"/>
      <w:lvlText w:val="[%1]"/>
      <w:lvlJc w:val="left"/>
      <w:pPr>
        <w:ind w:left="485"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38" w:hanging="344"/>
      </w:pPr>
      <w:rPr>
        <w:rFonts w:hint="default"/>
      </w:rPr>
    </w:lvl>
    <w:lvl w:ilvl="2">
      <w:start w:val="0"/>
      <w:numFmt w:val="bullet"/>
      <w:lvlText w:val="•"/>
      <w:lvlJc w:val="left"/>
      <w:pPr>
        <w:ind w:left="2197" w:hanging="344"/>
      </w:pPr>
      <w:rPr>
        <w:rFonts w:hint="default"/>
      </w:rPr>
    </w:lvl>
    <w:lvl w:ilvl="3">
      <w:start w:val="0"/>
      <w:numFmt w:val="bullet"/>
      <w:lvlText w:val="•"/>
      <w:lvlJc w:val="left"/>
      <w:pPr>
        <w:ind w:left="3055" w:hanging="344"/>
      </w:pPr>
      <w:rPr>
        <w:rFonts w:hint="default"/>
      </w:rPr>
    </w:lvl>
    <w:lvl w:ilvl="4">
      <w:start w:val="0"/>
      <w:numFmt w:val="bullet"/>
      <w:lvlText w:val="•"/>
      <w:lvlJc w:val="left"/>
      <w:pPr>
        <w:ind w:left="3914" w:hanging="344"/>
      </w:pPr>
      <w:rPr>
        <w:rFonts w:hint="default"/>
      </w:rPr>
    </w:lvl>
    <w:lvl w:ilvl="5">
      <w:start w:val="0"/>
      <w:numFmt w:val="bullet"/>
      <w:lvlText w:val="•"/>
      <w:lvlJc w:val="left"/>
      <w:pPr>
        <w:ind w:left="4773" w:hanging="344"/>
      </w:pPr>
      <w:rPr>
        <w:rFonts w:hint="default"/>
      </w:rPr>
    </w:lvl>
    <w:lvl w:ilvl="6">
      <w:start w:val="0"/>
      <w:numFmt w:val="bullet"/>
      <w:lvlText w:val="•"/>
      <w:lvlJc w:val="left"/>
      <w:pPr>
        <w:ind w:left="5631" w:hanging="344"/>
      </w:pPr>
      <w:rPr>
        <w:rFonts w:hint="default"/>
      </w:rPr>
    </w:lvl>
    <w:lvl w:ilvl="7">
      <w:start w:val="0"/>
      <w:numFmt w:val="bullet"/>
      <w:lvlText w:val="•"/>
      <w:lvlJc w:val="left"/>
      <w:pPr>
        <w:ind w:left="6490" w:hanging="344"/>
      </w:pPr>
      <w:rPr>
        <w:rFonts w:hint="default"/>
      </w:rPr>
    </w:lvl>
    <w:lvl w:ilvl="8">
      <w:start w:val="0"/>
      <w:numFmt w:val="bullet"/>
      <w:lvlText w:val="•"/>
      <w:lvlJc w:val="left"/>
      <w:pPr>
        <w:ind w:left="7349" w:hanging="344"/>
      </w:pPr>
      <w:rPr>
        <w:rFonts w:hint="default"/>
      </w:rPr>
    </w:lvl>
  </w:abstractNum>
  <w:abstractNum w:abstractNumId="18">
    <w:multiLevelType w:val="hybridMultilevel"/>
    <w:lvl w:ilvl="0">
      <w:start w:val="1"/>
      <w:numFmt w:val="decimal"/>
      <w:lvlText w:val="[%1]"/>
      <w:lvlJc w:val="left"/>
      <w:pPr>
        <w:ind w:left="485"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38" w:hanging="344"/>
      </w:pPr>
      <w:rPr>
        <w:rFonts w:hint="default"/>
      </w:rPr>
    </w:lvl>
    <w:lvl w:ilvl="2">
      <w:start w:val="0"/>
      <w:numFmt w:val="bullet"/>
      <w:lvlText w:val="•"/>
      <w:lvlJc w:val="left"/>
      <w:pPr>
        <w:ind w:left="2197" w:hanging="344"/>
      </w:pPr>
      <w:rPr>
        <w:rFonts w:hint="default"/>
      </w:rPr>
    </w:lvl>
    <w:lvl w:ilvl="3">
      <w:start w:val="0"/>
      <w:numFmt w:val="bullet"/>
      <w:lvlText w:val="•"/>
      <w:lvlJc w:val="left"/>
      <w:pPr>
        <w:ind w:left="3055" w:hanging="344"/>
      </w:pPr>
      <w:rPr>
        <w:rFonts w:hint="default"/>
      </w:rPr>
    </w:lvl>
    <w:lvl w:ilvl="4">
      <w:start w:val="0"/>
      <w:numFmt w:val="bullet"/>
      <w:lvlText w:val="•"/>
      <w:lvlJc w:val="left"/>
      <w:pPr>
        <w:ind w:left="3914" w:hanging="344"/>
      </w:pPr>
      <w:rPr>
        <w:rFonts w:hint="default"/>
      </w:rPr>
    </w:lvl>
    <w:lvl w:ilvl="5">
      <w:start w:val="0"/>
      <w:numFmt w:val="bullet"/>
      <w:lvlText w:val="•"/>
      <w:lvlJc w:val="left"/>
      <w:pPr>
        <w:ind w:left="4773" w:hanging="344"/>
      </w:pPr>
      <w:rPr>
        <w:rFonts w:hint="default"/>
      </w:rPr>
    </w:lvl>
    <w:lvl w:ilvl="6">
      <w:start w:val="0"/>
      <w:numFmt w:val="bullet"/>
      <w:lvlText w:val="•"/>
      <w:lvlJc w:val="left"/>
      <w:pPr>
        <w:ind w:left="5631" w:hanging="344"/>
      </w:pPr>
      <w:rPr>
        <w:rFonts w:hint="default"/>
      </w:rPr>
    </w:lvl>
    <w:lvl w:ilvl="7">
      <w:start w:val="0"/>
      <w:numFmt w:val="bullet"/>
      <w:lvlText w:val="•"/>
      <w:lvlJc w:val="left"/>
      <w:pPr>
        <w:ind w:left="6490" w:hanging="344"/>
      </w:pPr>
      <w:rPr>
        <w:rFonts w:hint="default"/>
      </w:rPr>
    </w:lvl>
    <w:lvl w:ilvl="8">
      <w:start w:val="0"/>
      <w:numFmt w:val="bullet"/>
      <w:lvlText w:val="•"/>
      <w:lvlJc w:val="left"/>
      <w:pPr>
        <w:ind w:left="7349" w:hanging="344"/>
      </w:pPr>
      <w:rPr>
        <w:rFonts w:hint="default"/>
      </w:rPr>
    </w:lvl>
  </w:abstractNum>
  <w:abstractNum w:abstractNumId="17">
    <w:multiLevelType w:val="hybridMultilevel"/>
    <w:lvl w:ilvl="0">
      <w:start w:val="42"/>
      <w:numFmt w:val="decimal"/>
      <w:lvlText w:val="[%1]"/>
      <w:lvlJc w:val="left"/>
      <w:pPr>
        <w:ind w:left="622"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6">
    <w:multiLevelType w:val="hybridMultilevel"/>
    <w:lvl w:ilvl="0">
      <w:start w:val="21"/>
      <w:numFmt w:val="decimal"/>
      <w:lvlText w:val="[%1]"/>
      <w:lvlJc w:val="left"/>
      <w:pPr>
        <w:ind w:left="61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5">
    <w:multiLevelType w:val="hybridMultilevel"/>
    <w:lvl w:ilvl="0">
      <w:start w:val="18"/>
      <w:numFmt w:val="decimal"/>
      <w:lvlText w:val="[%1]"/>
      <w:lvlJc w:val="left"/>
      <w:pPr>
        <w:ind w:left="596"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74" w:hanging="464"/>
      </w:pPr>
      <w:rPr>
        <w:rFonts w:hint="default"/>
      </w:rPr>
    </w:lvl>
    <w:lvl w:ilvl="2">
      <w:start w:val="0"/>
      <w:numFmt w:val="bullet"/>
      <w:lvlText w:val="•"/>
      <w:lvlJc w:val="left"/>
      <w:pPr>
        <w:ind w:left="2349" w:hanging="464"/>
      </w:pPr>
      <w:rPr>
        <w:rFonts w:hint="default"/>
      </w:rPr>
    </w:lvl>
    <w:lvl w:ilvl="3">
      <w:start w:val="0"/>
      <w:numFmt w:val="bullet"/>
      <w:lvlText w:val="•"/>
      <w:lvlJc w:val="left"/>
      <w:pPr>
        <w:ind w:left="3223" w:hanging="464"/>
      </w:pPr>
      <w:rPr>
        <w:rFonts w:hint="default"/>
      </w:rPr>
    </w:lvl>
    <w:lvl w:ilvl="4">
      <w:start w:val="0"/>
      <w:numFmt w:val="bullet"/>
      <w:lvlText w:val="•"/>
      <w:lvlJc w:val="left"/>
      <w:pPr>
        <w:ind w:left="4098" w:hanging="464"/>
      </w:pPr>
      <w:rPr>
        <w:rFonts w:hint="default"/>
      </w:rPr>
    </w:lvl>
    <w:lvl w:ilvl="5">
      <w:start w:val="0"/>
      <w:numFmt w:val="bullet"/>
      <w:lvlText w:val="•"/>
      <w:lvlJc w:val="left"/>
      <w:pPr>
        <w:ind w:left="4973" w:hanging="464"/>
      </w:pPr>
      <w:rPr>
        <w:rFonts w:hint="default"/>
      </w:rPr>
    </w:lvl>
    <w:lvl w:ilvl="6">
      <w:start w:val="0"/>
      <w:numFmt w:val="bullet"/>
      <w:lvlText w:val="•"/>
      <w:lvlJc w:val="left"/>
      <w:pPr>
        <w:ind w:left="5847" w:hanging="464"/>
      </w:pPr>
      <w:rPr>
        <w:rFonts w:hint="default"/>
      </w:rPr>
    </w:lvl>
    <w:lvl w:ilvl="7">
      <w:start w:val="0"/>
      <w:numFmt w:val="bullet"/>
      <w:lvlText w:val="•"/>
      <w:lvlJc w:val="left"/>
      <w:pPr>
        <w:ind w:left="6722" w:hanging="464"/>
      </w:pPr>
      <w:rPr>
        <w:rFonts w:hint="default"/>
      </w:rPr>
    </w:lvl>
    <w:lvl w:ilvl="8">
      <w:start w:val="0"/>
      <w:numFmt w:val="bullet"/>
      <w:lvlText w:val="•"/>
      <w:lvlJc w:val="left"/>
      <w:pPr>
        <w:ind w:left="7597" w:hanging="464"/>
      </w:pPr>
      <w:rPr>
        <w:rFonts w:hint="default"/>
      </w:rPr>
    </w:lvl>
  </w:abstractNum>
  <w:abstractNum w:abstractNumId="14">
    <w:multiLevelType w:val="hybridMultilevel"/>
    <w:lvl w:ilvl="0">
      <w:start w:val="11"/>
      <w:numFmt w:val="decimal"/>
      <w:lvlText w:val="[%1]"/>
      <w:lvlJc w:val="left"/>
      <w:pPr>
        <w:ind w:left="61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92" w:hanging="464"/>
      </w:pPr>
      <w:rPr>
        <w:rFonts w:hint="default"/>
      </w:rPr>
    </w:lvl>
    <w:lvl w:ilvl="2">
      <w:start w:val="0"/>
      <w:numFmt w:val="bullet"/>
      <w:lvlText w:val="•"/>
      <w:lvlJc w:val="left"/>
      <w:pPr>
        <w:ind w:left="2365" w:hanging="464"/>
      </w:pPr>
      <w:rPr>
        <w:rFonts w:hint="default"/>
      </w:rPr>
    </w:lvl>
    <w:lvl w:ilvl="3">
      <w:start w:val="0"/>
      <w:numFmt w:val="bullet"/>
      <w:lvlText w:val="•"/>
      <w:lvlJc w:val="left"/>
      <w:pPr>
        <w:ind w:left="3237" w:hanging="464"/>
      </w:pPr>
      <w:rPr>
        <w:rFonts w:hint="default"/>
      </w:rPr>
    </w:lvl>
    <w:lvl w:ilvl="4">
      <w:start w:val="0"/>
      <w:numFmt w:val="bullet"/>
      <w:lvlText w:val="•"/>
      <w:lvlJc w:val="left"/>
      <w:pPr>
        <w:ind w:left="4110" w:hanging="464"/>
      </w:pPr>
      <w:rPr>
        <w:rFonts w:hint="default"/>
      </w:rPr>
    </w:lvl>
    <w:lvl w:ilvl="5">
      <w:start w:val="0"/>
      <w:numFmt w:val="bullet"/>
      <w:lvlText w:val="•"/>
      <w:lvlJc w:val="left"/>
      <w:pPr>
        <w:ind w:left="4983" w:hanging="464"/>
      </w:pPr>
      <w:rPr>
        <w:rFonts w:hint="default"/>
      </w:rPr>
    </w:lvl>
    <w:lvl w:ilvl="6">
      <w:start w:val="0"/>
      <w:numFmt w:val="bullet"/>
      <w:lvlText w:val="•"/>
      <w:lvlJc w:val="left"/>
      <w:pPr>
        <w:ind w:left="5855" w:hanging="464"/>
      </w:pPr>
      <w:rPr>
        <w:rFonts w:hint="default"/>
      </w:rPr>
    </w:lvl>
    <w:lvl w:ilvl="7">
      <w:start w:val="0"/>
      <w:numFmt w:val="bullet"/>
      <w:lvlText w:val="•"/>
      <w:lvlJc w:val="left"/>
      <w:pPr>
        <w:ind w:left="6728" w:hanging="464"/>
      </w:pPr>
      <w:rPr>
        <w:rFonts w:hint="default"/>
      </w:rPr>
    </w:lvl>
    <w:lvl w:ilvl="8">
      <w:start w:val="0"/>
      <w:numFmt w:val="bullet"/>
      <w:lvlText w:val="•"/>
      <w:lvlJc w:val="left"/>
      <w:pPr>
        <w:ind w:left="7601" w:hanging="464"/>
      </w:pPr>
      <w:rPr>
        <w:rFonts w:hint="default"/>
      </w:rPr>
    </w:lvl>
  </w:abstractNum>
  <w:abstractNum w:abstractNumId="13">
    <w:multiLevelType w:val="hybridMultilevel"/>
    <w:lvl w:ilvl="0">
      <w:start w:val="1"/>
      <w:numFmt w:val="decimal"/>
      <w:lvlText w:val="[%1]"/>
      <w:lvlJc w:val="left"/>
      <w:pPr>
        <w:ind w:left="493"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84" w:hanging="344"/>
      </w:pPr>
      <w:rPr>
        <w:rFonts w:hint="default"/>
      </w:rPr>
    </w:lvl>
    <w:lvl w:ilvl="2">
      <w:start w:val="0"/>
      <w:numFmt w:val="bullet"/>
      <w:lvlText w:val="•"/>
      <w:lvlJc w:val="left"/>
      <w:pPr>
        <w:ind w:left="2269" w:hanging="344"/>
      </w:pPr>
      <w:rPr>
        <w:rFonts w:hint="default"/>
      </w:rPr>
    </w:lvl>
    <w:lvl w:ilvl="3">
      <w:start w:val="0"/>
      <w:numFmt w:val="bullet"/>
      <w:lvlText w:val="•"/>
      <w:lvlJc w:val="left"/>
      <w:pPr>
        <w:ind w:left="3153" w:hanging="344"/>
      </w:pPr>
      <w:rPr>
        <w:rFonts w:hint="default"/>
      </w:rPr>
    </w:lvl>
    <w:lvl w:ilvl="4">
      <w:start w:val="0"/>
      <w:numFmt w:val="bullet"/>
      <w:lvlText w:val="•"/>
      <w:lvlJc w:val="left"/>
      <w:pPr>
        <w:ind w:left="4038" w:hanging="344"/>
      </w:pPr>
      <w:rPr>
        <w:rFonts w:hint="default"/>
      </w:rPr>
    </w:lvl>
    <w:lvl w:ilvl="5">
      <w:start w:val="0"/>
      <w:numFmt w:val="bullet"/>
      <w:lvlText w:val="•"/>
      <w:lvlJc w:val="left"/>
      <w:pPr>
        <w:ind w:left="4923" w:hanging="344"/>
      </w:pPr>
      <w:rPr>
        <w:rFonts w:hint="default"/>
      </w:rPr>
    </w:lvl>
    <w:lvl w:ilvl="6">
      <w:start w:val="0"/>
      <w:numFmt w:val="bullet"/>
      <w:lvlText w:val="•"/>
      <w:lvlJc w:val="left"/>
      <w:pPr>
        <w:ind w:left="5807" w:hanging="344"/>
      </w:pPr>
      <w:rPr>
        <w:rFonts w:hint="default"/>
      </w:rPr>
    </w:lvl>
    <w:lvl w:ilvl="7">
      <w:start w:val="0"/>
      <w:numFmt w:val="bullet"/>
      <w:lvlText w:val="•"/>
      <w:lvlJc w:val="left"/>
      <w:pPr>
        <w:ind w:left="6692" w:hanging="344"/>
      </w:pPr>
      <w:rPr>
        <w:rFonts w:hint="default"/>
      </w:rPr>
    </w:lvl>
    <w:lvl w:ilvl="8">
      <w:start w:val="0"/>
      <w:numFmt w:val="bullet"/>
      <w:lvlText w:val="•"/>
      <w:lvlJc w:val="left"/>
      <w:pPr>
        <w:ind w:left="7577" w:hanging="344"/>
      </w:pPr>
      <w:rPr>
        <w:rFonts w:hint="default"/>
      </w:rPr>
    </w:lvl>
  </w:abstractNum>
  <w:abstractNum w:abstractNumId="12">
    <w:multiLevelType w:val="hybridMultilevel"/>
    <w:lvl w:ilvl="0">
      <w:start w:val="5"/>
      <w:numFmt w:val="decimal"/>
      <w:lvlText w:val="%1"/>
      <w:lvlJc w:val="left"/>
      <w:pPr>
        <w:ind w:left="669" w:hanging="428"/>
        <w:jc w:val="left"/>
      </w:pPr>
      <w:rPr>
        <w:rFonts w:hint="default"/>
      </w:rPr>
    </w:lvl>
    <w:lvl w:ilvl="1">
      <w:start w:val="2"/>
      <w:numFmt w:val="decimal"/>
      <w:lvlText w:val="%1.%2"/>
      <w:lvlJc w:val="left"/>
      <w:pPr>
        <w:ind w:left="669" w:hanging="428"/>
        <w:jc w:val="right"/>
      </w:pPr>
      <w:rPr>
        <w:rFonts w:hint="default"/>
        <w:w w:val="100"/>
      </w:rPr>
    </w:lvl>
    <w:lvl w:ilvl="2">
      <w:start w:val="1"/>
      <w:numFmt w:val="decimal"/>
      <w:lvlText w:val="%1.%2.%3"/>
      <w:lvlJc w:val="left"/>
      <w:pPr>
        <w:ind w:left="770" w:hanging="528"/>
        <w:jc w:val="right"/>
      </w:pPr>
      <w:rPr>
        <w:rFonts w:hint="default" w:ascii="Times New Roman" w:hAnsi="Times New Roman" w:eastAsia="Times New Roman" w:cs="Times New Roman"/>
        <w:w w:val="100"/>
        <w:sz w:val="24"/>
        <w:szCs w:val="24"/>
      </w:rPr>
    </w:lvl>
    <w:lvl w:ilvl="3">
      <w:start w:val="0"/>
      <w:numFmt w:val="bullet"/>
      <w:lvlText w:val="•"/>
      <w:lvlJc w:val="left"/>
      <w:pPr>
        <w:ind w:left="2732" w:hanging="528"/>
      </w:pPr>
      <w:rPr>
        <w:rFonts w:hint="default"/>
      </w:rPr>
    </w:lvl>
    <w:lvl w:ilvl="4">
      <w:start w:val="0"/>
      <w:numFmt w:val="bullet"/>
      <w:lvlText w:val="•"/>
      <w:lvlJc w:val="left"/>
      <w:pPr>
        <w:ind w:left="3708" w:hanging="528"/>
      </w:pPr>
      <w:rPr>
        <w:rFonts w:hint="default"/>
      </w:rPr>
    </w:lvl>
    <w:lvl w:ilvl="5">
      <w:start w:val="0"/>
      <w:numFmt w:val="bullet"/>
      <w:lvlText w:val="•"/>
      <w:lvlJc w:val="left"/>
      <w:pPr>
        <w:ind w:left="4685" w:hanging="528"/>
      </w:pPr>
      <w:rPr>
        <w:rFonts w:hint="default"/>
      </w:rPr>
    </w:lvl>
    <w:lvl w:ilvl="6">
      <w:start w:val="0"/>
      <w:numFmt w:val="bullet"/>
      <w:lvlText w:val="•"/>
      <w:lvlJc w:val="left"/>
      <w:pPr>
        <w:ind w:left="5661" w:hanging="528"/>
      </w:pPr>
      <w:rPr>
        <w:rFonts w:hint="default"/>
      </w:rPr>
    </w:lvl>
    <w:lvl w:ilvl="7">
      <w:start w:val="0"/>
      <w:numFmt w:val="bullet"/>
      <w:lvlText w:val="•"/>
      <w:lvlJc w:val="left"/>
      <w:pPr>
        <w:ind w:left="6637" w:hanging="528"/>
      </w:pPr>
      <w:rPr>
        <w:rFonts w:hint="default"/>
      </w:rPr>
    </w:lvl>
    <w:lvl w:ilvl="8">
      <w:start w:val="0"/>
      <w:numFmt w:val="bullet"/>
      <w:lvlText w:val="•"/>
      <w:lvlJc w:val="left"/>
      <w:pPr>
        <w:ind w:left="7613" w:hanging="528"/>
      </w:pPr>
      <w:rPr>
        <w:rFonts w:hint="default"/>
      </w:rPr>
    </w:lvl>
  </w:abstractNum>
  <w:abstractNum w:abstractNumId="11">
    <w:multiLevelType w:val="hybridMultilevel"/>
    <w:lvl w:ilvl="0">
      <w:start w:val="4"/>
      <w:numFmt w:val="decimal"/>
      <w:lvlText w:val="%1"/>
      <w:lvlJc w:val="left"/>
      <w:pPr>
        <w:ind w:left="761" w:hanging="529"/>
        <w:jc w:val="left"/>
      </w:pPr>
      <w:rPr>
        <w:rFonts w:hint="default"/>
      </w:rPr>
    </w:lvl>
    <w:lvl w:ilvl="1">
      <w:start w:val="3"/>
      <w:numFmt w:val="decimal"/>
      <w:lvlText w:val="%1.%2"/>
      <w:lvlJc w:val="left"/>
      <w:pPr>
        <w:ind w:left="761" w:hanging="529"/>
        <w:jc w:val="left"/>
      </w:pPr>
      <w:rPr>
        <w:rFonts w:hint="default"/>
      </w:rPr>
    </w:lvl>
    <w:lvl w:ilvl="2">
      <w:start w:val="4"/>
      <w:numFmt w:val="decimal"/>
      <w:lvlText w:val="%1.%2.%3"/>
      <w:lvlJc w:val="left"/>
      <w:pPr>
        <w:ind w:left="761" w:hanging="529"/>
        <w:jc w:val="left"/>
      </w:pPr>
      <w:rPr>
        <w:rFonts w:hint="default" w:ascii="Times New Roman" w:hAnsi="Times New Roman" w:eastAsia="Times New Roman" w:cs="Times New Roman"/>
        <w:w w:val="100"/>
        <w:sz w:val="24"/>
        <w:szCs w:val="24"/>
      </w:rPr>
    </w:lvl>
    <w:lvl w:ilvl="3">
      <w:start w:val="0"/>
      <w:numFmt w:val="bullet"/>
      <w:lvlText w:val="•"/>
      <w:lvlJc w:val="left"/>
      <w:pPr>
        <w:ind w:left="3401" w:hanging="529"/>
      </w:pPr>
      <w:rPr>
        <w:rFonts w:hint="default"/>
      </w:rPr>
    </w:lvl>
    <w:lvl w:ilvl="4">
      <w:start w:val="0"/>
      <w:numFmt w:val="bullet"/>
      <w:lvlText w:val="•"/>
      <w:lvlJc w:val="left"/>
      <w:pPr>
        <w:ind w:left="4282" w:hanging="529"/>
      </w:pPr>
      <w:rPr>
        <w:rFonts w:hint="default"/>
      </w:rPr>
    </w:lvl>
    <w:lvl w:ilvl="5">
      <w:start w:val="0"/>
      <w:numFmt w:val="bullet"/>
      <w:lvlText w:val="•"/>
      <w:lvlJc w:val="left"/>
      <w:pPr>
        <w:ind w:left="5163" w:hanging="529"/>
      </w:pPr>
      <w:rPr>
        <w:rFonts w:hint="default"/>
      </w:rPr>
    </w:lvl>
    <w:lvl w:ilvl="6">
      <w:start w:val="0"/>
      <w:numFmt w:val="bullet"/>
      <w:lvlText w:val="•"/>
      <w:lvlJc w:val="left"/>
      <w:pPr>
        <w:ind w:left="6043" w:hanging="529"/>
      </w:pPr>
      <w:rPr>
        <w:rFonts w:hint="default"/>
      </w:rPr>
    </w:lvl>
    <w:lvl w:ilvl="7">
      <w:start w:val="0"/>
      <w:numFmt w:val="bullet"/>
      <w:lvlText w:val="•"/>
      <w:lvlJc w:val="left"/>
      <w:pPr>
        <w:ind w:left="6924" w:hanging="529"/>
      </w:pPr>
      <w:rPr>
        <w:rFonts w:hint="default"/>
      </w:rPr>
    </w:lvl>
    <w:lvl w:ilvl="8">
      <w:start w:val="0"/>
      <w:numFmt w:val="bullet"/>
      <w:lvlText w:val="•"/>
      <w:lvlJc w:val="left"/>
      <w:pPr>
        <w:ind w:left="7805" w:hanging="529"/>
      </w:pPr>
      <w:rPr>
        <w:rFonts w:hint="default"/>
      </w:rPr>
    </w:lvl>
  </w:abstractNum>
  <w:abstractNum w:abstractNumId="10">
    <w:multiLevelType w:val="hybridMultilevel"/>
    <w:lvl w:ilvl="0">
      <w:start w:val="4"/>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87" w:hanging="555"/>
        <w:jc w:val="right"/>
      </w:pPr>
      <w:rPr>
        <w:rFonts w:hint="default" w:ascii="Times New Roman" w:hAnsi="Times New Roman" w:eastAsia="Times New Roman" w:cs="Times New Roman"/>
        <w:w w:val="100"/>
        <w:sz w:val="24"/>
        <w:szCs w:val="24"/>
      </w:rPr>
    </w:lvl>
    <w:lvl w:ilvl="3">
      <w:start w:val="0"/>
      <w:numFmt w:val="bullet"/>
      <w:lvlText w:val="•"/>
      <w:lvlJc w:val="left"/>
      <w:pPr>
        <w:ind w:left="1693" w:hanging="555"/>
      </w:pPr>
      <w:rPr>
        <w:rFonts w:hint="default"/>
      </w:rPr>
    </w:lvl>
    <w:lvl w:ilvl="4">
      <w:start w:val="0"/>
      <w:numFmt w:val="bullet"/>
      <w:lvlText w:val="•"/>
      <w:lvlJc w:val="left"/>
      <w:pPr>
        <w:ind w:left="2706" w:hanging="555"/>
      </w:pPr>
      <w:rPr>
        <w:rFonts w:hint="default"/>
      </w:rPr>
    </w:lvl>
    <w:lvl w:ilvl="5">
      <w:start w:val="0"/>
      <w:numFmt w:val="bullet"/>
      <w:lvlText w:val="•"/>
      <w:lvlJc w:val="left"/>
      <w:pPr>
        <w:ind w:left="3719" w:hanging="555"/>
      </w:pPr>
      <w:rPr>
        <w:rFonts w:hint="default"/>
      </w:rPr>
    </w:lvl>
    <w:lvl w:ilvl="6">
      <w:start w:val="0"/>
      <w:numFmt w:val="bullet"/>
      <w:lvlText w:val="•"/>
      <w:lvlJc w:val="left"/>
      <w:pPr>
        <w:ind w:left="4733" w:hanging="555"/>
      </w:pPr>
      <w:rPr>
        <w:rFonts w:hint="default"/>
      </w:rPr>
    </w:lvl>
    <w:lvl w:ilvl="7">
      <w:start w:val="0"/>
      <w:numFmt w:val="bullet"/>
      <w:lvlText w:val="•"/>
      <w:lvlJc w:val="left"/>
      <w:pPr>
        <w:ind w:left="5746" w:hanging="555"/>
      </w:pPr>
      <w:rPr>
        <w:rFonts w:hint="default"/>
      </w:rPr>
    </w:lvl>
    <w:lvl w:ilvl="8">
      <w:start w:val="0"/>
      <w:numFmt w:val="bullet"/>
      <w:lvlText w:val="•"/>
      <w:lvlJc w:val="left"/>
      <w:pPr>
        <w:ind w:left="6759" w:hanging="555"/>
      </w:pPr>
      <w:rPr>
        <w:rFonts w:hint="default"/>
      </w:rPr>
    </w:lvl>
  </w:abstractNum>
  <w:abstractNum w:abstractNumId="9">
    <w:multiLevelType w:val="hybridMultilevel"/>
    <w:lvl w:ilvl="0">
      <w:start w:val="3"/>
      <w:numFmt w:val="decimal"/>
      <w:lvlText w:val="%1"/>
      <w:lvlJc w:val="left"/>
      <w:pPr>
        <w:ind w:left="547" w:hanging="406"/>
        <w:jc w:val="left"/>
      </w:pPr>
      <w:rPr>
        <w:rFonts w:hint="default"/>
      </w:rPr>
    </w:lvl>
    <w:lvl w:ilvl="1">
      <w:start w:val="2"/>
      <w:numFmt w:val="decimal"/>
      <w:lvlText w:val="%1.%2"/>
      <w:lvlJc w:val="left"/>
      <w:pPr>
        <w:ind w:left="547" w:hanging="406"/>
        <w:jc w:val="right"/>
      </w:pPr>
      <w:rPr>
        <w:rFonts w:hint="default" w:ascii="Times New Roman" w:hAnsi="Times New Roman" w:eastAsia="Times New Roman" w:cs="Times New Roman"/>
        <w:w w:val="100"/>
        <w:sz w:val="28"/>
        <w:szCs w:val="28"/>
      </w:rPr>
    </w:lvl>
    <w:lvl w:ilvl="2">
      <w:start w:val="1"/>
      <w:numFmt w:val="decimal"/>
      <w:lvlText w:val="%1.%2.%3"/>
      <w:lvlJc w:val="left"/>
      <w:pPr>
        <w:ind w:left="691" w:hanging="550"/>
        <w:jc w:val="left"/>
      </w:pPr>
      <w:rPr>
        <w:rFonts w:hint="default" w:ascii="Times New Roman" w:hAnsi="Times New Roman" w:eastAsia="Times New Roman" w:cs="Times New Roman"/>
        <w:w w:val="100"/>
        <w:sz w:val="24"/>
        <w:szCs w:val="24"/>
      </w:rPr>
    </w:lvl>
    <w:lvl w:ilvl="3">
      <w:start w:val="0"/>
      <w:numFmt w:val="bullet"/>
      <w:lvlText w:val="•"/>
      <w:lvlJc w:val="left"/>
      <w:pPr>
        <w:ind w:left="1780" w:hanging="550"/>
      </w:pPr>
      <w:rPr>
        <w:rFonts w:hint="default"/>
      </w:rPr>
    </w:lvl>
    <w:lvl w:ilvl="4">
      <w:start w:val="0"/>
      <w:numFmt w:val="bullet"/>
      <w:lvlText w:val="•"/>
      <w:lvlJc w:val="left"/>
      <w:pPr>
        <w:ind w:left="2861" w:hanging="550"/>
      </w:pPr>
      <w:rPr>
        <w:rFonts w:hint="default"/>
      </w:rPr>
    </w:lvl>
    <w:lvl w:ilvl="5">
      <w:start w:val="0"/>
      <w:numFmt w:val="bullet"/>
      <w:lvlText w:val="•"/>
      <w:lvlJc w:val="left"/>
      <w:pPr>
        <w:ind w:left="3942" w:hanging="550"/>
      </w:pPr>
      <w:rPr>
        <w:rFonts w:hint="default"/>
      </w:rPr>
    </w:lvl>
    <w:lvl w:ilvl="6">
      <w:start w:val="0"/>
      <w:numFmt w:val="bullet"/>
      <w:lvlText w:val="•"/>
      <w:lvlJc w:val="left"/>
      <w:pPr>
        <w:ind w:left="5023" w:hanging="550"/>
      </w:pPr>
      <w:rPr>
        <w:rFonts w:hint="default"/>
      </w:rPr>
    </w:lvl>
    <w:lvl w:ilvl="7">
      <w:start w:val="0"/>
      <w:numFmt w:val="bullet"/>
      <w:lvlText w:val="•"/>
      <w:lvlJc w:val="left"/>
      <w:pPr>
        <w:ind w:left="6104" w:hanging="550"/>
      </w:pPr>
      <w:rPr>
        <w:rFonts w:hint="default"/>
      </w:rPr>
    </w:lvl>
    <w:lvl w:ilvl="8">
      <w:start w:val="0"/>
      <w:numFmt w:val="bullet"/>
      <w:lvlText w:val="•"/>
      <w:lvlJc w:val="left"/>
      <w:pPr>
        <w:ind w:left="7184" w:hanging="550"/>
      </w:pPr>
      <w:rPr>
        <w:rFonts w:hint="default"/>
      </w:rPr>
    </w:lvl>
  </w:abstractNum>
  <w:abstractNum w:abstractNumId="8">
    <w:multiLevelType w:val="hybridMultilevel"/>
    <w:lvl w:ilvl="0">
      <w:start w:val="3"/>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91" w:hanging="550"/>
        <w:jc w:val="left"/>
      </w:pPr>
      <w:rPr>
        <w:rFonts w:hint="default" w:ascii="Times New Roman" w:hAnsi="Times New Roman" w:eastAsia="Times New Roman" w:cs="Times New Roman"/>
        <w:w w:val="100"/>
        <w:sz w:val="24"/>
        <w:szCs w:val="24"/>
      </w:rPr>
    </w:lvl>
    <w:lvl w:ilvl="3">
      <w:start w:val="0"/>
      <w:numFmt w:val="bullet"/>
      <w:lvlText w:val="•"/>
      <w:lvlJc w:val="left"/>
      <w:pPr>
        <w:ind w:left="2621" w:hanging="550"/>
      </w:pPr>
      <w:rPr>
        <w:rFonts w:hint="default"/>
      </w:rPr>
    </w:lvl>
    <w:lvl w:ilvl="4">
      <w:start w:val="0"/>
      <w:numFmt w:val="bullet"/>
      <w:lvlText w:val="•"/>
      <w:lvlJc w:val="left"/>
      <w:pPr>
        <w:ind w:left="3582" w:hanging="550"/>
      </w:pPr>
      <w:rPr>
        <w:rFonts w:hint="default"/>
      </w:rPr>
    </w:lvl>
    <w:lvl w:ilvl="5">
      <w:start w:val="0"/>
      <w:numFmt w:val="bullet"/>
      <w:lvlText w:val="•"/>
      <w:lvlJc w:val="left"/>
      <w:pPr>
        <w:ind w:left="4542" w:hanging="550"/>
      </w:pPr>
      <w:rPr>
        <w:rFonts w:hint="default"/>
      </w:rPr>
    </w:lvl>
    <w:lvl w:ilvl="6">
      <w:start w:val="0"/>
      <w:numFmt w:val="bullet"/>
      <w:lvlText w:val="•"/>
      <w:lvlJc w:val="left"/>
      <w:pPr>
        <w:ind w:left="5503" w:hanging="550"/>
      </w:pPr>
      <w:rPr>
        <w:rFonts w:hint="default"/>
      </w:rPr>
    </w:lvl>
    <w:lvl w:ilvl="7">
      <w:start w:val="0"/>
      <w:numFmt w:val="bullet"/>
      <w:lvlText w:val="•"/>
      <w:lvlJc w:val="left"/>
      <w:pPr>
        <w:ind w:left="6464" w:hanging="550"/>
      </w:pPr>
      <w:rPr>
        <w:rFonts w:hint="default"/>
      </w:rPr>
    </w:lvl>
    <w:lvl w:ilvl="8">
      <w:start w:val="0"/>
      <w:numFmt w:val="bullet"/>
      <w:lvlText w:val="•"/>
      <w:lvlJc w:val="left"/>
      <w:pPr>
        <w:ind w:left="7424" w:hanging="550"/>
      </w:pPr>
      <w:rPr>
        <w:rFonts w:hint="default"/>
      </w:rPr>
    </w:lvl>
  </w:abstractNum>
  <w:abstractNum w:abstractNumId="7">
    <w:multiLevelType w:val="hybridMultilevel"/>
    <w:lvl w:ilvl="0">
      <w:start w:val="2"/>
      <w:numFmt w:val="decimal"/>
      <w:lvlText w:val="%1"/>
      <w:lvlJc w:val="left"/>
      <w:pPr>
        <w:ind w:left="647" w:hanging="406"/>
        <w:jc w:val="left"/>
      </w:pPr>
      <w:rPr>
        <w:rFonts w:hint="default"/>
      </w:rPr>
    </w:lvl>
    <w:lvl w:ilvl="1">
      <w:start w:val="1"/>
      <w:numFmt w:val="decimal"/>
      <w:lvlText w:val="%1.%2"/>
      <w:lvlJc w:val="left"/>
      <w:pPr>
        <w:ind w:left="647" w:hanging="406"/>
        <w:jc w:val="right"/>
      </w:pPr>
      <w:rPr>
        <w:rFonts w:hint="default" w:ascii="Times New Roman" w:hAnsi="Times New Roman" w:eastAsia="Times New Roman" w:cs="Times New Roman"/>
        <w:w w:val="100"/>
        <w:sz w:val="28"/>
        <w:szCs w:val="28"/>
      </w:rPr>
    </w:lvl>
    <w:lvl w:ilvl="2">
      <w:start w:val="1"/>
      <w:numFmt w:val="decimal"/>
      <w:lvlText w:val="%1.%2.%3"/>
      <w:lvlJc w:val="left"/>
      <w:pPr>
        <w:ind w:left="682" w:hanging="540"/>
        <w:jc w:val="left"/>
      </w:pPr>
      <w:rPr>
        <w:rFonts w:hint="default"/>
        <w:w w:val="100"/>
      </w:rPr>
    </w:lvl>
    <w:lvl w:ilvl="3">
      <w:start w:val="0"/>
      <w:numFmt w:val="bullet"/>
      <w:lvlText w:val="•"/>
      <w:lvlJc w:val="left"/>
      <w:pPr>
        <w:ind w:left="860" w:hanging="540"/>
      </w:pPr>
      <w:rPr>
        <w:rFonts w:hint="default"/>
      </w:rPr>
    </w:lvl>
    <w:lvl w:ilvl="4">
      <w:start w:val="0"/>
      <w:numFmt w:val="bullet"/>
      <w:lvlText w:val="•"/>
      <w:lvlJc w:val="left"/>
      <w:pPr>
        <w:ind w:left="1992" w:hanging="540"/>
      </w:pPr>
      <w:rPr>
        <w:rFonts w:hint="default"/>
      </w:rPr>
    </w:lvl>
    <w:lvl w:ilvl="5">
      <w:start w:val="0"/>
      <w:numFmt w:val="bullet"/>
      <w:lvlText w:val="•"/>
      <w:lvlJc w:val="left"/>
      <w:pPr>
        <w:ind w:left="3124" w:hanging="540"/>
      </w:pPr>
      <w:rPr>
        <w:rFonts w:hint="default"/>
      </w:rPr>
    </w:lvl>
    <w:lvl w:ilvl="6">
      <w:start w:val="0"/>
      <w:numFmt w:val="bullet"/>
      <w:lvlText w:val="•"/>
      <w:lvlJc w:val="left"/>
      <w:pPr>
        <w:ind w:left="4257" w:hanging="540"/>
      </w:pPr>
      <w:rPr>
        <w:rFonts w:hint="default"/>
      </w:rPr>
    </w:lvl>
    <w:lvl w:ilvl="7">
      <w:start w:val="0"/>
      <w:numFmt w:val="bullet"/>
      <w:lvlText w:val="•"/>
      <w:lvlJc w:val="left"/>
      <w:pPr>
        <w:ind w:left="5389" w:hanging="540"/>
      </w:pPr>
      <w:rPr>
        <w:rFonts w:hint="default"/>
      </w:rPr>
    </w:lvl>
    <w:lvl w:ilvl="8">
      <w:start w:val="0"/>
      <w:numFmt w:val="bullet"/>
      <w:lvlText w:val="•"/>
      <w:lvlJc w:val="left"/>
      <w:pPr>
        <w:ind w:left="6521" w:hanging="540"/>
      </w:pPr>
      <w:rPr>
        <w:rFonts w:hint="default"/>
      </w:rPr>
    </w:lvl>
  </w:abstractNum>
  <w:abstractNum w:abstractNumId="6">
    <w:multiLevelType w:val="hybridMultilevel"/>
    <w:lvl w:ilvl="0">
      <w:start w:val="1"/>
      <w:numFmt w:val="decimal"/>
      <w:lvlText w:val="%1"/>
      <w:lvlJc w:val="left"/>
      <w:pPr>
        <w:ind w:left="562" w:hanging="420"/>
        <w:jc w:val="left"/>
      </w:pPr>
      <w:rPr>
        <w:rFonts w:hint="default"/>
      </w:rPr>
    </w:lvl>
    <w:lvl w:ilvl="1">
      <w:start w:val="4"/>
      <w:numFmt w:val="decimal"/>
      <w:lvlText w:val="%1.%2"/>
      <w:lvlJc w:val="left"/>
      <w:pPr>
        <w:ind w:left="562"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78" w:hanging="636"/>
        <w:jc w:val="left"/>
      </w:pPr>
      <w:rPr>
        <w:rFonts w:hint="default"/>
        <w:spacing w:val="-3"/>
        <w:w w:val="100"/>
      </w:rPr>
    </w:lvl>
    <w:lvl w:ilvl="3">
      <w:start w:val="0"/>
      <w:numFmt w:val="bullet"/>
      <w:lvlText w:val="•"/>
      <w:lvlJc w:val="left"/>
      <w:pPr>
        <w:ind w:left="1903" w:hanging="636"/>
      </w:pPr>
      <w:rPr>
        <w:rFonts w:hint="default"/>
      </w:rPr>
    </w:lvl>
    <w:lvl w:ilvl="4">
      <w:start w:val="0"/>
      <w:numFmt w:val="bullet"/>
      <w:lvlText w:val="•"/>
      <w:lvlJc w:val="left"/>
      <w:pPr>
        <w:ind w:left="2966" w:hanging="636"/>
      </w:pPr>
      <w:rPr>
        <w:rFonts w:hint="default"/>
      </w:rPr>
    </w:lvl>
    <w:lvl w:ilvl="5">
      <w:start w:val="0"/>
      <w:numFmt w:val="bullet"/>
      <w:lvlText w:val="•"/>
      <w:lvlJc w:val="left"/>
      <w:pPr>
        <w:ind w:left="4029" w:hanging="636"/>
      </w:pPr>
      <w:rPr>
        <w:rFonts w:hint="default"/>
      </w:rPr>
    </w:lvl>
    <w:lvl w:ilvl="6">
      <w:start w:val="0"/>
      <w:numFmt w:val="bullet"/>
      <w:lvlText w:val="•"/>
      <w:lvlJc w:val="left"/>
      <w:pPr>
        <w:ind w:left="5093" w:hanging="636"/>
      </w:pPr>
      <w:rPr>
        <w:rFonts w:hint="default"/>
      </w:rPr>
    </w:lvl>
    <w:lvl w:ilvl="7">
      <w:start w:val="0"/>
      <w:numFmt w:val="bullet"/>
      <w:lvlText w:val="•"/>
      <w:lvlJc w:val="left"/>
      <w:pPr>
        <w:ind w:left="6156" w:hanging="636"/>
      </w:pPr>
      <w:rPr>
        <w:rFonts w:hint="default"/>
      </w:rPr>
    </w:lvl>
    <w:lvl w:ilvl="8">
      <w:start w:val="0"/>
      <w:numFmt w:val="bullet"/>
      <w:lvlText w:val="•"/>
      <w:lvlJc w:val="left"/>
      <w:pPr>
        <w:ind w:left="7219" w:hanging="636"/>
      </w:pPr>
      <w:rPr>
        <w:rFonts w:hint="default"/>
      </w:rPr>
    </w:lvl>
  </w:abstractNum>
  <w:abstractNum w:abstractNumId="5">
    <w:multiLevelType w:val="hybridMultilevel"/>
    <w:lvl w:ilvl="0">
      <w:start w:val="1"/>
      <w:numFmt w:val="decimal"/>
      <w:lvlText w:val="%1"/>
      <w:lvlJc w:val="left"/>
      <w:pPr>
        <w:ind w:left="547" w:hanging="406"/>
        <w:jc w:val="left"/>
      </w:pPr>
      <w:rPr>
        <w:rFonts w:hint="default"/>
      </w:rPr>
    </w:lvl>
    <w:lvl w:ilvl="1">
      <w:start w:val="1"/>
      <w:numFmt w:val="decimal"/>
      <w:lvlText w:val="%1.%2"/>
      <w:lvlJc w:val="left"/>
      <w:pPr>
        <w:ind w:left="547" w:hanging="406"/>
        <w:jc w:val="left"/>
      </w:pPr>
      <w:rPr>
        <w:rFonts w:hint="default" w:ascii="Times New Roman" w:hAnsi="Times New Roman" w:eastAsia="Times New Roman" w:cs="Times New Roman"/>
        <w:w w:val="100"/>
        <w:sz w:val="28"/>
        <w:szCs w:val="28"/>
      </w:rPr>
    </w:lvl>
    <w:lvl w:ilvl="2">
      <w:start w:val="1"/>
      <w:numFmt w:val="decimal"/>
      <w:lvlText w:val="%1.%2.%3"/>
      <w:lvlJc w:val="left"/>
      <w:pPr>
        <w:ind w:left="696" w:hanging="555"/>
        <w:jc w:val="left"/>
      </w:pPr>
      <w:rPr>
        <w:rFonts w:hint="default" w:ascii="Times New Roman" w:hAnsi="Times New Roman" w:eastAsia="Times New Roman" w:cs="Times New Roman"/>
        <w:w w:val="100"/>
        <w:sz w:val="24"/>
        <w:szCs w:val="24"/>
      </w:rPr>
    </w:lvl>
    <w:lvl w:ilvl="3">
      <w:start w:val="0"/>
      <w:numFmt w:val="bullet"/>
      <w:lvlText w:val="•"/>
      <w:lvlJc w:val="left"/>
      <w:pPr>
        <w:ind w:left="2616" w:hanging="555"/>
      </w:pPr>
      <w:rPr>
        <w:rFonts w:hint="default"/>
      </w:rPr>
    </w:lvl>
    <w:lvl w:ilvl="4">
      <w:start w:val="0"/>
      <w:numFmt w:val="bullet"/>
      <w:lvlText w:val="•"/>
      <w:lvlJc w:val="left"/>
      <w:pPr>
        <w:ind w:left="3575" w:hanging="555"/>
      </w:pPr>
      <w:rPr>
        <w:rFonts w:hint="default"/>
      </w:rPr>
    </w:lvl>
    <w:lvl w:ilvl="5">
      <w:start w:val="0"/>
      <w:numFmt w:val="bullet"/>
      <w:lvlText w:val="•"/>
      <w:lvlJc w:val="left"/>
      <w:pPr>
        <w:ind w:left="4533" w:hanging="555"/>
      </w:pPr>
      <w:rPr>
        <w:rFonts w:hint="default"/>
      </w:rPr>
    </w:lvl>
    <w:lvl w:ilvl="6">
      <w:start w:val="0"/>
      <w:numFmt w:val="bullet"/>
      <w:lvlText w:val="•"/>
      <w:lvlJc w:val="left"/>
      <w:pPr>
        <w:ind w:left="5492" w:hanging="555"/>
      </w:pPr>
      <w:rPr>
        <w:rFonts w:hint="default"/>
      </w:rPr>
    </w:lvl>
    <w:lvl w:ilvl="7">
      <w:start w:val="0"/>
      <w:numFmt w:val="bullet"/>
      <w:lvlText w:val="•"/>
      <w:lvlJc w:val="left"/>
      <w:pPr>
        <w:ind w:left="6450" w:hanging="555"/>
      </w:pPr>
      <w:rPr>
        <w:rFonts w:hint="default"/>
      </w:rPr>
    </w:lvl>
    <w:lvl w:ilvl="8">
      <w:start w:val="0"/>
      <w:numFmt w:val="bullet"/>
      <w:lvlText w:val="•"/>
      <w:lvlJc w:val="left"/>
      <w:pPr>
        <w:ind w:left="7409" w:hanging="555"/>
      </w:pPr>
      <w:rPr>
        <w:rFonts w:hint="default"/>
      </w:rPr>
    </w:lvl>
  </w:abstractNum>
  <w:abstractNum w:abstractNumId="4">
    <w:multiLevelType w:val="hybridMultilevel"/>
    <w:lvl w:ilvl="0">
      <w:start w:val="5"/>
      <w:numFmt w:val="decimal"/>
      <w:lvlText w:val="%1"/>
      <w:lvlJc w:val="left"/>
      <w:pPr>
        <w:ind w:left="906" w:hanging="348"/>
        <w:jc w:val="left"/>
      </w:pPr>
      <w:rPr>
        <w:rFonts w:hint="default"/>
      </w:rPr>
    </w:lvl>
    <w:lvl w:ilvl="1">
      <w:start w:val="1"/>
      <w:numFmt w:val="decimal"/>
      <w:lvlText w:val="%1.%2"/>
      <w:lvlJc w:val="left"/>
      <w:pPr>
        <w:ind w:left="906"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06" w:hanging="528"/>
        <w:jc w:val="left"/>
      </w:pPr>
      <w:rPr>
        <w:rFonts w:hint="default" w:ascii="Times New Roman" w:hAnsi="Times New Roman" w:eastAsia="Times New Roman" w:cs="Times New Roman"/>
        <w:w w:val="100"/>
        <w:sz w:val="24"/>
        <w:szCs w:val="24"/>
      </w:rPr>
    </w:lvl>
    <w:lvl w:ilvl="3">
      <w:start w:val="0"/>
      <w:numFmt w:val="bullet"/>
      <w:lvlText w:val="•"/>
      <w:lvlJc w:val="left"/>
      <w:pPr>
        <w:ind w:left="3103" w:hanging="528"/>
      </w:pPr>
      <w:rPr>
        <w:rFonts w:hint="default"/>
      </w:rPr>
    </w:lvl>
    <w:lvl w:ilvl="4">
      <w:start w:val="0"/>
      <w:numFmt w:val="bullet"/>
      <w:lvlText w:val="•"/>
      <w:lvlJc w:val="left"/>
      <w:pPr>
        <w:ind w:left="3955" w:hanging="528"/>
      </w:pPr>
      <w:rPr>
        <w:rFonts w:hint="default"/>
      </w:rPr>
    </w:lvl>
    <w:lvl w:ilvl="5">
      <w:start w:val="0"/>
      <w:numFmt w:val="bullet"/>
      <w:lvlText w:val="•"/>
      <w:lvlJc w:val="left"/>
      <w:pPr>
        <w:ind w:left="4807" w:hanging="528"/>
      </w:pPr>
      <w:rPr>
        <w:rFonts w:hint="default"/>
      </w:rPr>
    </w:lvl>
    <w:lvl w:ilvl="6">
      <w:start w:val="0"/>
      <w:numFmt w:val="bullet"/>
      <w:lvlText w:val="•"/>
      <w:lvlJc w:val="left"/>
      <w:pPr>
        <w:ind w:left="5659" w:hanging="528"/>
      </w:pPr>
      <w:rPr>
        <w:rFonts w:hint="default"/>
      </w:rPr>
    </w:lvl>
    <w:lvl w:ilvl="7">
      <w:start w:val="0"/>
      <w:numFmt w:val="bullet"/>
      <w:lvlText w:val="•"/>
      <w:lvlJc w:val="left"/>
      <w:pPr>
        <w:ind w:left="6510" w:hanging="528"/>
      </w:pPr>
      <w:rPr>
        <w:rFonts w:hint="default"/>
      </w:rPr>
    </w:lvl>
    <w:lvl w:ilvl="8">
      <w:start w:val="0"/>
      <w:numFmt w:val="bullet"/>
      <w:lvlText w:val="•"/>
      <w:lvlJc w:val="left"/>
      <w:pPr>
        <w:ind w:left="7362" w:hanging="528"/>
      </w:pPr>
      <w:rPr>
        <w:rFonts w:hint="default"/>
      </w:rPr>
    </w:lvl>
  </w:abstractNum>
  <w:abstractNum w:abstractNumId="3">
    <w:multiLevelType w:val="hybridMultilevel"/>
    <w:lvl w:ilvl="0">
      <w:start w:val="4"/>
      <w:numFmt w:val="decimal"/>
      <w:lvlText w:val="%1"/>
      <w:lvlJc w:val="left"/>
      <w:pPr>
        <w:ind w:left="906" w:hanging="348"/>
        <w:jc w:val="left"/>
      </w:pPr>
      <w:rPr>
        <w:rFonts w:hint="default"/>
      </w:rPr>
    </w:lvl>
    <w:lvl w:ilvl="1">
      <w:start w:val="1"/>
      <w:numFmt w:val="decimal"/>
      <w:lvlText w:val="%1.%2"/>
      <w:lvlJc w:val="left"/>
      <w:pPr>
        <w:ind w:left="906"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1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75" w:hanging="540"/>
      </w:pPr>
      <w:rPr>
        <w:rFonts w:hint="default"/>
      </w:rPr>
    </w:lvl>
    <w:lvl w:ilvl="4">
      <w:start w:val="0"/>
      <w:numFmt w:val="bullet"/>
      <w:lvlText w:val="•"/>
      <w:lvlJc w:val="left"/>
      <w:pPr>
        <w:ind w:left="3331" w:hanging="540"/>
      </w:pPr>
      <w:rPr>
        <w:rFonts w:hint="default"/>
      </w:rPr>
    </w:lvl>
    <w:lvl w:ilvl="5">
      <w:start w:val="0"/>
      <w:numFmt w:val="bullet"/>
      <w:lvlText w:val="•"/>
      <w:lvlJc w:val="left"/>
      <w:pPr>
        <w:ind w:left="4287" w:hanging="540"/>
      </w:pPr>
      <w:rPr>
        <w:rFonts w:hint="default"/>
      </w:rPr>
    </w:lvl>
    <w:lvl w:ilvl="6">
      <w:start w:val="0"/>
      <w:numFmt w:val="bullet"/>
      <w:lvlText w:val="•"/>
      <w:lvlJc w:val="left"/>
      <w:pPr>
        <w:ind w:left="5243" w:hanging="540"/>
      </w:pPr>
      <w:rPr>
        <w:rFonts w:hint="default"/>
      </w:rPr>
    </w:lvl>
    <w:lvl w:ilvl="7">
      <w:start w:val="0"/>
      <w:numFmt w:val="bullet"/>
      <w:lvlText w:val="•"/>
      <w:lvlJc w:val="left"/>
      <w:pPr>
        <w:ind w:left="6199" w:hanging="540"/>
      </w:pPr>
      <w:rPr>
        <w:rFonts w:hint="default"/>
      </w:rPr>
    </w:lvl>
    <w:lvl w:ilvl="8">
      <w:start w:val="0"/>
      <w:numFmt w:val="bullet"/>
      <w:lvlText w:val="•"/>
      <w:lvlJc w:val="left"/>
      <w:pPr>
        <w:ind w:left="7154" w:hanging="540"/>
      </w:pPr>
      <w:rPr>
        <w:rFonts w:hint="default"/>
      </w:rPr>
    </w:lvl>
  </w:abstractNum>
  <w:abstractNum w:abstractNumId="2">
    <w:multiLevelType w:val="hybridMultilevel"/>
    <w:lvl w:ilvl="0">
      <w:start w:val="3"/>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40" w:hanging="540"/>
      </w:pPr>
      <w:rPr>
        <w:rFonts w:hint="default"/>
      </w:rPr>
    </w:lvl>
    <w:lvl w:ilvl="4">
      <w:start w:val="0"/>
      <w:numFmt w:val="bullet"/>
      <w:lvlText w:val="•"/>
      <w:lvlJc w:val="left"/>
      <w:pPr>
        <w:ind w:left="3261" w:hanging="540"/>
      </w:pPr>
      <w:rPr>
        <w:rFonts w:hint="default"/>
      </w:rPr>
    </w:lvl>
    <w:lvl w:ilvl="5">
      <w:start w:val="0"/>
      <w:numFmt w:val="bullet"/>
      <w:lvlText w:val="•"/>
      <w:lvlJc w:val="left"/>
      <w:pPr>
        <w:ind w:left="4182" w:hanging="540"/>
      </w:pPr>
      <w:rPr>
        <w:rFonts w:hint="default"/>
      </w:rPr>
    </w:lvl>
    <w:lvl w:ilvl="6">
      <w:start w:val="0"/>
      <w:numFmt w:val="bullet"/>
      <w:lvlText w:val="•"/>
      <w:lvlJc w:val="left"/>
      <w:pPr>
        <w:ind w:left="5103" w:hanging="540"/>
      </w:pPr>
      <w:rPr>
        <w:rFonts w:hint="default"/>
      </w:rPr>
    </w:lvl>
    <w:lvl w:ilvl="7">
      <w:start w:val="0"/>
      <w:numFmt w:val="bullet"/>
      <w:lvlText w:val="•"/>
      <w:lvlJc w:val="left"/>
      <w:pPr>
        <w:ind w:left="6024" w:hanging="540"/>
      </w:pPr>
      <w:rPr>
        <w:rFonts w:hint="default"/>
      </w:rPr>
    </w:lvl>
    <w:lvl w:ilvl="8">
      <w:start w:val="0"/>
      <w:numFmt w:val="bullet"/>
      <w:lvlText w:val="•"/>
      <w:lvlJc w:val="left"/>
      <w:pPr>
        <w:ind w:left="6944" w:hanging="540"/>
      </w:pPr>
      <w:rPr>
        <w:rFonts w:hint="default"/>
      </w:rPr>
    </w:lvl>
  </w:abstractNum>
  <w:abstractNum w:abstractNumId="1">
    <w:multiLevelType w:val="hybridMultilevel"/>
    <w:lvl w:ilvl="0">
      <w:start w:val="2"/>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09" w:hanging="528"/>
        <w:jc w:val="left"/>
      </w:pPr>
      <w:rPr>
        <w:rFonts w:hint="default" w:ascii="Times New Roman" w:hAnsi="Times New Roman" w:eastAsia="Times New Roman" w:cs="Times New Roman"/>
        <w:w w:val="100"/>
        <w:sz w:val="24"/>
        <w:szCs w:val="24"/>
      </w:rPr>
    </w:lvl>
    <w:lvl w:ilvl="3">
      <w:start w:val="0"/>
      <w:numFmt w:val="bullet"/>
      <w:lvlText w:val="•"/>
      <w:lvlJc w:val="left"/>
      <w:pPr>
        <w:ind w:left="2375" w:hanging="528"/>
      </w:pPr>
      <w:rPr>
        <w:rFonts w:hint="default"/>
      </w:rPr>
    </w:lvl>
    <w:lvl w:ilvl="4">
      <w:start w:val="0"/>
      <w:numFmt w:val="bullet"/>
      <w:lvlText w:val="•"/>
      <w:lvlJc w:val="left"/>
      <w:pPr>
        <w:ind w:left="3331" w:hanging="528"/>
      </w:pPr>
      <w:rPr>
        <w:rFonts w:hint="default"/>
      </w:rPr>
    </w:lvl>
    <w:lvl w:ilvl="5">
      <w:start w:val="0"/>
      <w:numFmt w:val="bullet"/>
      <w:lvlText w:val="•"/>
      <w:lvlJc w:val="left"/>
      <w:pPr>
        <w:ind w:left="4287" w:hanging="528"/>
      </w:pPr>
      <w:rPr>
        <w:rFonts w:hint="default"/>
      </w:rPr>
    </w:lvl>
    <w:lvl w:ilvl="6">
      <w:start w:val="0"/>
      <w:numFmt w:val="bullet"/>
      <w:lvlText w:val="•"/>
      <w:lvlJc w:val="left"/>
      <w:pPr>
        <w:ind w:left="5243" w:hanging="528"/>
      </w:pPr>
      <w:rPr>
        <w:rFonts w:hint="default"/>
      </w:rPr>
    </w:lvl>
    <w:lvl w:ilvl="7">
      <w:start w:val="0"/>
      <w:numFmt w:val="bullet"/>
      <w:lvlText w:val="•"/>
      <w:lvlJc w:val="left"/>
      <w:pPr>
        <w:ind w:left="6199" w:hanging="528"/>
      </w:pPr>
      <w:rPr>
        <w:rFonts w:hint="default"/>
      </w:rPr>
    </w:lvl>
    <w:lvl w:ilvl="8">
      <w:start w:val="0"/>
      <w:numFmt w:val="bullet"/>
      <w:lvlText w:val="•"/>
      <w:lvlJc w:val="left"/>
      <w:pPr>
        <w:ind w:left="7154" w:hanging="528"/>
      </w:pPr>
      <w:rPr>
        <w:rFonts w:hint="default"/>
      </w:rPr>
    </w:lvl>
  </w:abstractNum>
  <w:abstractNum w:abstractNumId="0">
    <w:multiLevelType w:val="hybridMultilevel"/>
    <w:lvl w:ilvl="0">
      <w:start w:val="1"/>
      <w:numFmt w:val="decimal"/>
      <w:lvlText w:val="%1"/>
      <w:lvlJc w:val="left"/>
      <w:pPr>
        <w:ind w:left="910" w:hanging="348"/>
        <w:jc w:val="left"/>
      </w:pPr>
      <w:rPr>
        <w:rFonts w:hint="default"/>
      </w:rPr>
    </w:lvl>
    <w:lvl w:ilvl="1">
      <w:start w:val="1"/>
      <w:numFmt w:val="decimal"/>
      <w:lvlText w:val="%1.%2"/>
      <w:lvlJc w:val="left"/>
      <w:pPr>
        <w:ind w:left="910" w:hanging="348"/>
        <w:jc w:val="left"/>
      </w:pPr>
      <w:rPr>
        <w:rFonts w:hint="default" w:ascii="Times New Roman" w:hAnsi="Times New Roman" w:eastAsia="Times New Roman" w:cs="Times New Roman"/>
        <w:w w:val="100"/>
        <w:sz w:val="24"/>
        <w:szCs w:val="24"/>
      </w:rPr>
    </w:lvl>
    <w:lvl w:ilvl="2">
      <w:start w:val="1"/>
      <w:numFmt w:val="decimal"/>
      <w:lvlText w:val="%1.%2.%3"/>
      <w:lvlJc w:val="left"/>
      <w:pPr>
        <w:ind w:left="142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19" w:hanging="540"/>
      </w:pPr>
      <w:rPr>
        <w:rFonts w:hint="default"/>
      </w:rPr>
    </w:lvl>
    <w:lvl w:ilvl="4">
      <w:start w:val="0"/>
      <w:numFmt w:val="bullet"/>
      <w:lvlText w:val="•"/>
      <w:lvlJc w:val="left"/>
      <w:pPr>
        <w:ind w:left="3968" w:hanging="540"/>
      </w:pPr>
      <w:rPr>
        <w:rFonts w:hint="default"/>
      </w:rPr>
    </w:lvl>
    <w:lvl w:ilvl="5">
      <w:start w:val="0"/>
      <w:numFmt w:val="bullet"/>
      <w:lvlText w:val="•"/>
      <w:lvlJc w:val="left"/>
      <w:pPr>
        <w:ind w:left="4818" w:hanging="540"/>
      </w:pPr>
      <w:rPr>
        <w:rFonts w:hint="default"/>
      </w:rPr>
    </w:lvl>
    <w:lvl w:ilvl="6">
      <w:start w:val="0"/>
      <w:numFmt w:val="bullet"/>
      <w:lvlText w:val="•"/>
      <w:lvlJc w:val="left"/>
      <w:pPr>
        <w:ind w:left="5668" w:hanging="540"/>
      </w:pPr>
      <w:rPr>
        <w:rFonts w:hint="default"/>
      </w:rPr>
    </w:lvl>
    <w:lvl w:ilvl="7">
      <w:start w:val="0"/>
      <w:numFmt w:val="bullet"/>
      <w:lvlText w:val="•"/>
      <w:lvlJc w:val="left"/>
      <w:pPr>
        <w:ind w:left="6517" w:hanging="540"/>
      </w:pPr>
      <w:rPr>
        <w:rFonts w:hint="default"/>
      </w:rPr>
    </w:lvl>
    <w:lvl w:ilvl="8">
      <w:start w:val="0"/>
      <w:numFmt w:val="bullet"/>
      <w:lvlText w:val="•"/>
      <w:lvlJc w:val="left"/>
      <w:pPr>
        <w:ind w:left="7367" w:hanging="5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7" w:type="paragraph">
    <w:name w:val="toc 7"/>
    <w:basedOn w:val="Normal"/>
    <w:uiPriority w:val="1"/>
    <w:qFormat/>
    <w:pPr>
      <w:spacing w:before="32"/>
      <w:ind w:leftChars="0" w:left="1421" w:hanging="54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2"/>
      <w:ind w:leftChars="0" w:left="1421" w:hanging="528"/>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image" Target="media/image11.png"/><Relationship Id="rId34" Type="http://schemas.openxmlformats.org/officeDocument/2006/relationships/header" Target="header19.xml"/><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header" Target="header27.xml"/><Relationship Id="rId49" Type="http://schemas.openxmlformats.org/officeDocument/2006/relationships/image" Target="media/image18.png"/><Relationship Id="rId50" Type="http://schemas.openxmlformats.org/officeDocument/2006/relationships/image" Target="media/image19.png"/><Relationship Id="rId51" Type="http://schemas.openxmlformats.org/officeDocument/2006/relationships/image" Target="media/image20.png"/><Relationship Id="rId52" Type="http://schemas.openxmlformats.org/officeDocument/2006/relationships/header" Target="header28.xml"/><Relationship Id="rId53" Type="http://schemas.openxmlformats.org/officeDocument/2006/relationships/header" Target="header29.xml"/><Relationship Id="rId54" Type="http://schemas.openxmlformats.org/officeDocument/2006/relationships/header" Target="header30.xml"/><Relationship Id="rId55" Type="http://schemas.openxmlformats.org/officeDocument/2006/relationships/header" Target="header31.xml"/><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header" Target="header32.xml"/><Relationship Id="rId59" Type="http://schemas.openxmlformats.org/officeDocument/2006/relationships/image" Target="media/image23.png"/><Relationship Id="rId60" Type="http://schemas.openxmlformats.org/officeDocument/2006/relationships/image" Target="media/image24.png"/><Relationship Id="rId61" Type="http://schemas.openxmlformats.org/officeDocument/2006/relationships/image" Target="media/image25.png"/><Relationship Id="rId62" Type="http://schemas.openxmlformats.org/officeDocument/2006/relationships/image" Target="media/image26.png"/><Relationship Id="rId63" Type="http://schemas.openxmlformats.org/officeDocument/2006/relationships/image" Target="media/image27.png"/><Relationship Id="rId64" Type="http://schemas.openxmlformats.org/officeDocument/2006/relationships/image" Target="media/image28.png"/><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header" Target="header33.xml"/><Relationship Id="rId69" Type="http://schemas.openxmlformats.org/officeDocument/2006/relationships/image" Target="media/image32.png"/><Relationship Id="rId70" Type="http://schemas.openxmlformats.org/officeDocument/2006/relationships/image" Target="media/image33.png"/><Relationship Id="rId71" Type="http://schemas.openxmlformats.org/officeDocument/2006/relationships/header" Target="header34.xml"/><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header" Target="header35.xml"/><Relationship Id="rId75" Type="http://schemas.openxmlformats.org/officeDocument/2006/relationships/header" Target="header36.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header" Target="header41.xml"/><Relationship Id="rId81" Type="http://schemas.openxmlformats.org/officeDocument/2006/relationships/header" Target="header42.xml"/><Relationship Id="rId82" Type="http://schemas.openxmlformats.org/officeDocument/2006/relationships/header" Target="header43.xml"/><Relationship Id="rId83" Type="http://schemas.openxmlformats.org/officeDocument/2006/relationships/image" Target="media/image36.jpeg"/><Relationship Id="rId84" Type="http://schemas.openxmlformats.org/officeDocument/2006/relationships/header" Target="header44.xml"/><Relationship Id="rId85" Type="http://schemas.openxmlformats.org/officeDocument/2006/relationships/image" Target="media/image37.png"/><Relationship Id="rId86" Type="http://schemas.openxmlformats.org/officeDocument/2006/relationships/header" Target="header45.xml"/><Relationship Id="rId87" Type="http://schemas.openxmlformats.org/officeDocument/2006/relationships/header" Target="header46.xml"/><Relationship Id="rId88" Type="http://schemas.openxmlformats.org/officeDocument/2006/relationships/header" Target="header47.xml"/><Relationship Id="rId89" Type="http://schemas.openxmlformats.org/officeDocument/2006/relationships/header" Target="header48.xml"/><Relationship Id="rId90" Type="http://schemas.openxmlformats.org/officeDocument/2006/relationships/image" Target="media/image38.png"/><Relationship Id="rId92" Type="http://schemas.openxmlformats.org/officeDocument/2006/relationships/header" Target="header49.xml"/><Relationship Id="rId93" Type="http://schemas.openxmlformats.org/officeDocument/2006/relationships/image" Target="media/image40.png"/><Relationship Id="rId94" Type="http://schemas.openxmlformats.org/officeDocument/2006/relationships/image" Target="media/image41.png"/><Relationship Id="rId95" Type="http://schemas.openxmlformats.org/officeDocument/2006/relationships/image" Target="media/image42.png"/><Relationship Id="rId96" Type="http://schemas.openxmlformats.org/officeDocument/2006/relationships/image" Target="media/image43.png"/><Relationship Id="rId97" Type="http://schemas.openxmlformats.org/officeDocument/2006/relationships/image" Target="media/image44.png"/><Relationship Id="rId98" Type="http://schemas.openxmlformats.org/officeDocument/2006/relationships/image" Target="media/image45.png"/><Relationship Id="rId99" Type="http://schemas.openxmlformats.org/officeDocument/2006/relationships/image" Target="media/image46.png"/><Relationship Id="rId100" Type="http://schemas.openxmlformats.org/officeDocument/2006/relationships/image" Target="media/image47.png"/><Relationship Id="rId101" Type="http://schemas.openxmlformats.org/officeDocument/2006/relationships/image" Target="media/image48.png"/><Relationship Id="rId102" Type="http://schemas.openxmlformats.org/officeDocument/2006/relationships/image" Target="media/image49.png"/><Relationship Id="rId103" Type="http://schemas.openxmlformats.org/officeDocument/2006/relationships/image" Target="media/image50.png"/><Relationship Id="rId104" Type="http://schemas.openxmlformats.org/officeDocument/2006/relationships/image" Target="media/image51.png"/><Relationship Id="rId105" Type="http://schemas.openxmlformats.org/officeDocument/2006/relationships/image" Target="media/image52.png"/><Relationship Id="rId106" Type="http://schemas.openxmlformats.org/officeDocument/2006/relationships/image" Target="media/image53.png"/><Relationship Id="rId107" Type="http://schemas.openxmlformats.org/officeDocument/2006/relationships/image" Target="media/image54.png"/><Relationship Id="rId108" Type="http://schemas.openxmlformats.org/officeDocument/2006/relationships/image" Target="media/image55.png"/><Relationship Id="rId109" Type="http://schemas.openxmlformats.org/officeDocument/2006/relationships/image" Target="media/image56.png"/><Relationship Id="rId110" Type="http://schemas.openxmlformats.org/officeDocument/2006/relationships/image" Target="media/image57.png"/><Relationship Id="rId111" Type="http://schemas.openxmlformats.org/officeDocument/2006/relationships/image" Target="media/image58.png"/><Relationship Id="rId112" Type="http://schemas.openxmlformats.org/officeDocument/2006/relationships/image" Target="media/image59.png"/><Relationship Id="rId113" Type="http://schemas.openxmlformats.org/officeDocument/2006/relationships/image" Target="media/image60.png"/><Relationship Id="rId114" Type="http://schemas.openxmlformats.org/officeDocument/2006/relationships/image" Target="media/image61.png"/><Relationship Id="rId115" Type="http://schemas.openxmlformats.org/officeDocument/2006/relationships/image" Target="media/image62.png"/><Relationship Id="rId116" Type="http://schemas.openxmlformats.org/officeDocument/2006/relationships/image" Target="media/image63.png"/><Relationship Id="rId117" Type="http://schemas.openxmlformats.org/officeDocument/2006/relationships/image" Target="media/image64.png"/><Relationship Id="rId118" Type="http://schemas.openxmlformats.org/officeDocument/2006/relationships/image" Target="media/image65.png"/><Relationship Id="rId119" Type="http://schemas.openxmlformats.org/officeDocument/2006/relationships/image" Target="media/image66.png"/><Relationship Id="rId120" Type="http://schemas.openxmlformats.org/officeDocument/2006/relationships/image" Target="media/image67.png"/><Relationship Id="rId121" Type="http://schemas.openxmlformats.org/officeDocument/2006/relationships/image" Target="media/image68.png"/><Relationship Id="rId122" Type="http://schemas.openxmlformats.org/officeDocument/2006/relationships/image" Target="media/image69.png"/><Relationship Id="rId123" Type="http://schemas.openxmlformats.org/officeDocument/2006/relationships/image" Target="media/image70.png"/><Relationship Id="rId124" Type="http://schemas.openxmlformats.org/officeDocument/2006/relationships/image" Target="media/image71.png"/><Relationship Id="rId125" Type="http://schemas.openxmlformats.org/officeDocument/2006/relationships/image" Target="media/image72.png"/><Relationship Id="rId126" Type="http://schemas.openxmlformats.org/officeDocument/2006/relationships/image" Target="media/image73.png"/><Relationship Id="rId127" Type="http://schemas.openxmlformats.org/officeDocument/2006/relationships/image" Target="media/image74.png"/><Relationship Id="rId128" Type="http://schemas.openxmlformats.org/officeDocument/2006/relationships/image" Target="media/image75.png"/><Relationship Id="rId129" Type="http://schemas.openxmlformats.org/officeDocument/2006/relationships/image" Target="media/image76.png"/><Relationship Id="rId130" Type="http://schemas.openxmlformats.org/officeDocument/2006/relationships/image" Target="media/image77.png"/><Relationship Id="rId131" Type="http://schemas.openxmlformats.org/officeDocument/2006/relationships/image" Target="media/image78.png"/><Relationship Id="rId132" Type="http://schemas.openxmlformats.org/officeDocument/2006/relationships/image" Target="media/image79.png"/><Relationship Id="rId133" Type="http://schemas.openxmlformats.org/officeDocument/2006/relationships/image" Target="media/image80.png"/><Relationship Id="rId134" Type="http://schemas.openxmlformats.org/officeDocument/2006/relationships/image" Target="media/image81.png"/><Relationship Id="rId135" Type="http://schemas.openxmlformats.org/officeDocument/2006/relationships/image" Target="media/image82.png"/><Relationship Id="rId136" Type="http://schemas.openxmlformats.org/officeDocument/2006/relationships/image" Target="media/image83.png"/><Relationship Id="rId137" Type="http://schemas.openxmlformats.org/officeDocument/2006/relationships/image" Target="media/image84.png"/><Relationship Id="rId138" Type="http://schemas.openxmlformats.org/officeDocument/2006/relationships/header" Target="header50.xml"/><Relationship Id="rId139" Type="http://schemas.openxmlformats.org/officeDocument/2006/relationships/image" Target="media/image85.png"/><Relationship Id="rId140" Type="http://schemas.openxmlformats.org/officeDocument/2006/relationships/header" Target="header51.xml"/><Relationship Id="rId141" Type="http://schemas.openxmlformats.org/officeDocument/2006/relationships/header" Target="header52.xml"/><Relationship Id="rId142" Type="http://schemas.openxmlformats.org/officeDocument/2006/relationships/header" Target="header53.xml"/><Relationship Id="rId143" Type="http://schemas.openxmlformats.org/officeDocument/2006/relationships/hyperlink" Target="http://www.google.es/search?hl=zh-CN&amp;amp;tbo=p&amp;amp;tbm=bks&amp;amp;q=inauthor%3A%22%E7%AB%B9%E5%86%85%E4%BC%9D%E5%8F%B2%22&amp;amp;source=gbs_metadata_r&amp;amp;cad=6" TargetMode="External"/><Relationship Id="rId144" Type="http://schemas.openxmlformats.org/officeDocument/2006/relationships/hyperlink" Target="http://epub.cnki.net/grid2008/brief/detailj.aspx?filename=JTQG200709003&amp;amp;dbname=CJFD0608" TargetMode="External"/><Relationship Id="rId145" Type="http://schemas.openxmlformats.org/officeDocument/2006/relationships/header" Target="header54.xml"/><Relationship Id="rId146" Type="http://schemas.openxmlformats.org/officeDocument/2006/relationships/hyperlink" Target="http://url/?u=a7b9d23408ece277350d65c7ae367f09e65afd47fbbe3502e3&amp;amp;m=1a52ad5e5" TargetMode="External"/><Relationship Id="rId147" Type="http://schemas.openxmlformats.org/officeDocument/2006/relationships/header" Target="header55.xml"/><Relationship Id="rId148" Type="http://schemas.openxmlformats.org/officeDocument/2006/relationships/header" Target="header56.xml"/><Relationship Id="rId149" Type="http://schemas.openxmlformats.org/officeDocument/2006/relationships/header" Target="header57.xml"/><Relationship Id="rId150" Type="http://schemas.openxmlformats.org/officeDocument/2006/relationships/numbering" Target="numbering.xml"/><Relationship Id="rId151" Type="http://schemas.openxmlformats.org/officeDocument/2006/relationships/endnotes" Target="endnotes.xml"/><Relationship Id="rId153" Type="http://schemas.openxmlformats.org/officeDocument/2006/relationships/footer" Target="footer7.xml"/><Relationship Id="rId154" Type="http://schemas.openxmlformats.org/officeDocument/2006/relationships/header" Target="header58.xml"/><Relationship Id="rId155" Type="http://schemas.openxmlformats.org/officeDocument/2006/relationships/footer" Target="footer8.xml"/><Relationship Id="rId156" Type="http://schemas.openxmlformats.org/officeDocument/2006/relationships/footer" Target="footer9.xml"/><Relationship Id="rId157" Type="http://schemas.openxmlformats.org/officeDocument/2006/relationships/footer" Target="footer10.xml"/><Relationship Id="rId158" Type="http://schemas.openxmlformats.org/officeDocument/2006/relationships/footer" Target="footer11.xml"/><Relationship Id="rId159" Type="http://schemas.openxmlformats.org/officeDocument/2006/relationships/header" Target="header59.xml"/><Relationship Id="rId160" Type="http://schemas.openxmlformats.org/officeDocument/2006/relationships/header" Target="header60.xml"/><Relationship Id="rId161" Type="http://schemas.openxmlformats.org/officeDocument/2006/relationships/footer" Target="footer12.xml"/><Relationship Id="rId162" Type="http://schemas.openxmlformats.org/officeDocument/2006/relationships/header" Target="header61.xml"/><Relationship Id="rId163" Type="http://schemas.openxmlformats.org/officeDocument/2006/relationships/header" Target="header62.xml"/><Relationship Id="rId164" Type="http://schemas.openxmlformats.org/officeDocument/2006/relationships/header" Target="header63.xml"/><Relationship Id="rId165" Type="http://schemas.openxmlformats.org/officeDocument/2006/relationships/footer" Target="footer13.xml"/><Relationship Id="rId166" Type="http://schemas.openxmlformats.org/officeDocument/2006/relationships/footer" Target="footer14.xml"/><Relationship Id="rId167" Type="http://schemas.openxmlformats.org/officeDocument/2006/relationships/footer" Target="footer15.xml"/><Relationship Id="rId168" Type="http://schemas.openxmlformats.org/officeDocument/2006/relationships/header" Target="header64.xml"/><Relationship Id="rId169" Type="http://schemas.openxmlformats.org/officeDocument/2006/relationships/header" Target="header65.xml"/><Relationship Id="rId170" Type="http://schemas.openxmlformats.org/officeDocument/2006/relationships/header" Target="header66.xml"/><Relationship Id="rId1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2017-03-18T08:51:17Z</dcterms:created>
  <dcterms:modified xsi:type="dcterms:W3CDTF">2017-03-18T08:51:17Z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2013-12-03T00:00:00Z</vt:filetime>
  </property>
  <property fmtid="{D5CDD505-2E9C-101B-9397-08002B2CF9AE}" pid="3" name="Creator">
    <vt:lpwstr>Microsoft® Word 2010</vt:lpwstr>
  </property>
  <property fmtid="{D5CDD505-2E9C-101B-9397-08002B2CF9AE}" pid="4" name="LastSaved">
    <vt:filetime>2017-03-18T00:00:00Z</vt:filetime>
  </property>
</Properties>
</file>