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tblGrid>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r>
              <w:rPr>
                <w:kern w:val="2"/>
                <w:szCs w:val="22"/>
                <w:rFonts w:ascii="宋体" w:eastAsia="宋体" w:hint="eastAsia" w:cstheme="minorBidi" w:hAnsi="Times New Roman" w:cs="Times New Roman"/>
                <w:sz w:val="21"/>
              </w:rPr>
              <w:t>：</w:t>
            </w:r>
            <w:r>
              <w:rPr>
                <w:kern w:val="2"/>
                <w:szCs w:val="22"/>
                <w:rFonts w:ascii="宋体" w:eastAsia="宋体" w:hint="eastAsia" w:cstheme="minorBidi" w:hAnsi="Times New Roman" w:cs="Times New Roman"/>
                <w:spacing w:val="-15"/>
                <w:sz w:val="21"/>
              </w:rPr>
              <w:t> </w:t>
            </w:r>
            <w:r>
              <w:rPr>
                <w:kern w:val="2"/>
                <w:szCs w:val="22"/>
                <w:rFonts w:cstheme="minorBidi" w:ascii="Times New Roman" w:hAnsi="Times New Roman" w:eastAsia="Times New Roman" w:cs="Times New Roman"/>
                <w:spacing w:val="-2"/>
                <w:sz w:val="21"/>
              </w:rPr>
              <w:t>MG11007011</w:t>
            </w:r>
          </w:p>
        </w:tc>
      </w:tr>
    </w:tbl>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2941320</wp:posOffset>
            </wp:positionH>
            <wp:positionV relativeFrom="paragraph">
              <wp:posOffset>95194</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2117089</wp:posOffset>
            </wp:positionH>
            <wp:positionV relativeFrom="paragraph">
              <wp:posOffset>108597</wp:posOffset>
            </wp:positionV>
            <wp:extent cx="3350985"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50985"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2" w:lineRule="exact" w:before="0"/>
        <w:ind w:leftChars="0" w:left="1402"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1"/>
          <w:szCs w:val="24"/>
          <w:rFonts w:cstheme="minorBidi" w:ascii="宋体" w:hAnsi="宋体" w:eastAsia="宋体" w:cs="宋体"/>
          <w:b/>
        </w:rPr>
      </w:pPr>
    </w:p>
    <w:p w:rsidR="0018722C">
      <w:pPr>
        <w:spacing w:line="319" w:lineRule="auto" w:before="0"/>
        <w:ind w:leftChars="0" w:left="248" w:rightChars="0" w:right="1029" w:firstLineChars="0" w:firstLine="0"/>
        <w:jc w:val="center"/>
        <w:rPr>
          <w:rFonts w:ascii="黑体" w:eastAsia="黑体" w:hint="eastAsia"/>
          <w:b/>
          <w:sz w:val="36"/>
        </w:rPr>
      </w:pPr>
      <w:bookmarkStart w:name="封面 " w:id="1"/>
      <w:bookmarkEnd w:id="1"/>
      <w:r/>
      <w:r>
        <w:rPr>
          <w:rFonts w:ascii="黑体" w:eastAsia="黑体" w:hint="eastAsia"/>
          <w:b/>
          <w:spacing w:val="-16"/>
          <w:sz w:val="36"/>
        </w:rPr>
        <w:t>基于 </w:t>
      </w:r>
      <w:r>
        <w:rPr>
          <w:rFonts w:ascii="黑体" w:eastAsia="黑体" w:hint="eastAsia"/>
          <w:b/>
          <w:sz w:val="36"/>
        </w:rPr>
        <w:t>VECM</w:t>
      </w:r>
      <w:r>
        <w:rPr>
          <w:rFonts w:ascii="黑体" w:eastAsia="黑体" w:hint="eastAsia"/>
          <w:b/>
          <w:spacing w:val="-6"/>
          <w:sz w:val="36"/>
        </w:rPr>
        <w:t> 模型的江苏省消费结构、产业结构与经济增长关系研究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b/>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3545"/>
      </w:tblGrid>
      <w:tr>
        <w:trPr>
          <w:trHeight w:val="46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left"/>
              <w:autoSpaceDE w:val="0"/>
              <w:autoSpaceDN w:val="0"/>
              <w:tabs>
                <w:tab w:pos="379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经济学院</w:t>
            </w:r>
            <w:r w:rsidRPr="00000000">
              <w:rPr>
                <w:kern w:val="2"/>
                <w:sz w:val="22"/>
                <w:szCs w:val="22"/>
                <w:rFonts w:cstheme="minorBidi" w:ascii="Times New Roman" w:hAnsi="Times New Roman" w:eastAsia="Times New Roman" w:cs="Times New Roman"/>
              </w:rPr>
              <w:tab/>
            </w:r>
          </w:p>
        </w:tc>
      </w:tr>
      <w:tr>
        <w:trPr>
          <w:trHeight w:val="62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left"/>
              <w:autoSpaceDE w:val="0"/>
              <w:autoSpaceDN w:val="0"/>
              <w:tabs>
                <w:tab w:pos="379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数量经济学</w:t>
            </w:r>
            <w:r w:rsidRPr="00000000">
              <w:rPr>
                <w:kern w:val="2"/>
                <w:sz w:val="22"/>
                <w:szCs w:val="22"/>
                <w:rFonts w:cstheme="minorBidi" w:ascii="Times New Roman" w:hAnsi="Times New Roman" w:eastAsia="Times New Roman" w:cs="Times New Roman"/>
              </w:rPr>
              <w:tab/>
            </w:r>
          </w:p>
        </w:tc>
      </w:tr>
      <w:tr>
        <w:trPr>
          <w:trHeight w:val="62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2854"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single"/>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left"/>
              <w:autoSpaceDE w:val="0"/>
              <w:autoSpaceDN w:val="0"/>
              <w:tabs>
                <w:tab w:pos="379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single"/>
              </w:rPr>
              <w:t>计量经济学理论与应用</w:t>
            </w:r>
            <w:r w:rsidRPr="00000000">
              <w:rPr>
                <w:kern w:val="2"/>
                <w:sz w:val="22"/>
                <w:szCs w:val="22"/>
                <w:rFonts w:cstheme="minorBidi" w:ascii="Times New Roman" w:hAnsi="Times New Roman" w:eastAsia="Times New Roman" w:cs="Times New Roman"/>
              </w:rPr>
              <w:tab/>
            </w:r>
          </w:p>
        </w:tc>
      </w:tr>
      <w:tr>
        <w:trPr>
          <w:trHeight w:val="62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left"/>
              <w:autoSpaceDE w:val="0"/>
              <w:autoSpaceDN w:val="0"/>
              <w:tabs>
                <w:tab w:pos="379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赵广川</w:t>
            </w:r>
            <w:r w:rsidRPr="00000000">
              <w:rPr>
                <w:kern w:val="2"/>
                <w:sz w:val="22"/>
                <w:szCs w:val="22"/>
                <w:rFonts w:cstheme="minorBidi" w:ascii="Times New Roman" w:hAnsi="Times New Roman" w:eastAsia="Times New Roman" w:cs="Times New Roman"/>
              </w:rPr>
              <w:tab/>
            </w:r>
          </w:p>
        </w:tc>
      </w:tr>
      <w:tr>
        <w:trPr>
          <w:trHeight w:val="60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李昌峰</w:t>
            </w:r>
            <w:r w:rsidRPr="00000000">
              <w:rPr>
                <w:kern w:val="2"/>
                <w:sz w:val="22"/>
                <w:szCs w:val="22"/>
                <w:rFonts w:cstheme="minorBidi" w:ascii="Times New Roman" w:hAnsi="Times New Roman" w:eastAsia="Times New Roman" w:cs="Times New Roman"/>
              </w:rPr>
              <w:tab/>
            </w:r>
          </w:p>
        </w:tc>
      </w:tr>
      <w:tr>
        <w:trPr>
          <w:trHeight w:val="62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right"/>
              <w:autoSpaceDE w:val="0"/>
              <w:autoSpaceDN w:val="0"/>
              <w:tabs>
                <w:tab w:pos="3089"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13 </w:t>
            </w:r>
            <w:r>
              <w:rPr>
                <w:kern w:val="2"/>
                <w:szCs w:val="22"/>
                <w:rFonts w:ascii="宋体" w:eastAsia="宋体" w:hint="eastAsia" w:cstheme="minorBidi" w:hAnsi="Times New Roman" w:cs="Times New Roman"/>
                <w:b/>
                <w:sz w:val="30"/>
                <w:u w:val="thick"/>
              </w:rPr>
              <w:t>日</w:t>
            </w:r>
            <w:r w:rsidRPr="00000000">
              <w:rPr>
                <w:kern w:val="2"/>
                <w:sz w:val="22"/>
                <w:szCs w:val="22"/>
                <w:rFonts w:cstheme="minorBidi" w:ascii="Times New Roman" w:hAnsi="Times New Roman" w:eastAsia="Times New Roman" w:cs="Times New Roman"/>
              </w:rPr>
              <w:tab/>
            </w:r>
          </w:p>
        </w:tc>
      </w:tr>
      <w:tr>
        <w:trPr>
          <w:trHeight w:val="460" w:hRule="atLeast"/>
        </w:trPr>
        <w:tc>
          <w:tcPr>
            <w:tcW w:w="2523"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545" w:type="dxa"/>
          </w:tcPr>
          <w:p w:rsidR="0018722C">
            <w:pPr>
              <w:widowControl w:val="0"/>
              <w:snapToGrid w:val="1"/>
              <w:spacing w:line="240" w:lineRule="atLeast"/>
              <w:ind w:leftChars="0" w:left="0" w:rightChars="0" w:right="0" w:firstLineChars="0" w:firstLine="0"/>
              <w:jc w:val="left"/>
              <w:autoSpaceDE w:val="0"/>
              <w:autoSpaceDN w:val="0"/>
              <w:tabs>
                <w:tab w:pos="372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7</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3</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日</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left"/>
        <w:rPr>
          <w:rFonts w:ascii="宋体" w:eastAsia="宋体" w:hint="eastAsia"/>
          <w:sz w:val="30"/>
        </w:rPr>
        <w:sectPr w:rsidR="00556256">
          <w:pgSz w:w="11910" w:h="16840"/>
          <w:pgMar w:top="980" w:bottom="280" w:left="1680" w:right="9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spacing w:line="295" w:lineRule="auto" w:before="81"/>
        <w:ind w:leftChars="0" w:left="1044" w:rightChars="0" w:right="548" w:firstLineChars="0" w:firstLine="177"/>
        <w:jc w:val="left"/>
        <w:rPr>
          <w:rFonts w:ascii="Times New Roman"/>
          <w:b/>
          <w:sz w:val="44"/>
        </w:rPr>
      </w:pPr>
      <w:r>
        <w:rPr>
          <w:rFonts w:ascii="Times New Roman"/>
          <w:b/>
          <w:color w:val="0000FF"/>
          <w:sz w:val="44"/>
        </w:rPr>
        <w:t>THE RELATIONSHIP BASED ON VECM MODEL BETWEEN THE</w:t>
      </w:r>
    </w:p>
    <w:p w:rsidR="0018722C">
      <w:pPr>
        <w:spacing w:line="295" w:lineRule="auto" w:before="6"/>
        <w:ind w:leftChars="0" w:left="686" w:rightChars="0" w:right="683" w:hanging="2"/>
        <w:jc w:val="center"/>
        <w:rPr>
          <w:rFonts w:ascii="Times New Roman"/>
          <w:b/>
          <w:sz w:val="44"/>
        </w:rPr>
      </w:pPr>
      <w:r>
        <w:rPr>
          <w:rFonts w:ascii="Times New Roman"/>
          <w:b/>
          <w:color w:val="0000FF"/>
          <w:sz w:val="44"/>
        </w:rPr>
        <w:t>CONSUMPTION STRUCTURE,INDUSTRIAL STRUCTURE AND ECONOMIC GROWTH IN JIANGSU PROVINCE</w:t>
      </w:r>
    </w:p>
    <w:p w:rsidR="0018722C">
      <w:pPr>
        <w:spacing w:before="79"/>
        <w:ind w:leftChars="0" w:left="2602" w:rightChars="0" w:right="0" w:firstLineChars="0" w:firstLine="0"/>
        <w:jc w:val="left"/>
        <w:rPr>
          <w:rFonts w:ascii="Times New Roman"/>
          <w:sz w:val="30"/>
        </w:rPr>
      </w:pPr>
      <w:r>
        <w:rPr>
          <w:rFonts w:ascii="Times New Roman"/>
          <w:color w:val="0000FF"/>
          <w:sz w:val="30"/>
        </w:rPr>
        <w:t>A Dissertation Submitted to</w:t>
      </w:r>
    </w:p>
    <w:p w:rsidR="0018722C">
      <w:pPr>
        <w:spacing w:line="434" w:lineRule="auto" w:before="279"/>
        <w:ind w:leftChars="0" w:left="1253" w:rightChars="0" w:right="1253" w:hanging="3"/>
        <w:jc w:val="center"/>
        <w:rPr>
          <w:rFonts w:ascii="Times New Roman"/>
          <w:sz w:val="30"/>
        </w:rPr>
      </w:pPr>
      <w:r>
        <w:rPr>
          <w:rFonts w:ascii="Times New Roman"/>
          <w:color w:val="0000FF"/>
          <w:sz w:val="30"/>
        </w:rPr>
        <w:t>Nanjing University of Finance and</w:t>
      </w:r>
      <w:r>
        <w:rPr>
          <w:rFonts w:ascii="Times New Roman"/>
          <w:color w:val="0000FF"/>
          <w:spacing w:val="-10"/>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18"/>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1467" w:rightChars="0" w:right="864" w:firstLineChars="0" w:firstLine="0"/>
        <w:jc w:val="center"/>
        <w:rPr>
          <w:rFonts w:ascii="Times New Roman"/>
          <w:sz w:val="32"/>
        </w:rPr>
      </w:pPr>
      <w:r>
        <w:rPr>
          <w:rFonts w:ascii="Times New Roman"/>
          <w:color w:val="0000FF"/>
          <w:sz w:val="32"/>
        </w:rPr>
        <w:t>BY</w:t>
      </w:r>
    </w:p>
    <w:p w:rsidR="0018722C">
      <w:pPr>
        <w:spacing w:before="256"/>
        <w:ind w:leftChars="0" w:left="3641" w:rightChars="0" w:right="0" w:hanging="226"/>
        <w:jc w:val="left"/>
        <w:rPr>
          <w:rFonts w:ascii="Times New Roman"/>
          <w:sz w:val="32"/>
        </w:rPr>
      </w:pPr>
      <w:r>
        <w:rPr>
          <w:rFonts w:ascii="Times New Roman"/>
          <w:color w:val="0000FF"/>
          <w:sz w:val="32"/>
        </w:rPr>
        <w:t>Zhao Guangchuan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2297" w:rightChars="0" w:right="1638" w:firstLineChars="0" w:firstLine="1344"/>
        <w:jc w:val="left"/>
        <w:rPr>
          <w:rFonts w:ascii="Times New Roman"/>
          <w:sz w:val="32"/>
        </w:rPr>
      </w:pPr>
      <w:r>
        <w:rPr>
          <w:rFonts w:ascii="Times New Roman"/>
          <w:color w:val="0000FF"/>
          <w:sz w:val="32"/>
        </w:rPr>
        <w:t>Supervised by (Associate) Professor Li Changfeng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0"/>
        <w:ind w:leftChars="0" w:left="1467" w:rightChars="0" w:right="1467" w:firstLineChars="0" w:firstLine="0"/>
        <w:jc w:val="center"/>
        <w:rPr>
          <w:rFonts w:ascii="Times New Roman"/>
          <w:sz w:val="32"/>
        </w:rPr>
      </w:pPr>
      <w:r>
        <w:rPr>
          <w:rFonts w:ascii="Times New Roman"/>
          <w:color w:val="0000FF"/>
          <w:sz w:val="32"/>
        </w:rPr>
        <w:t>School of Economics</w:t>
      </w:r>
    </w:p>
    <w:p w:rsidR="0018722C">
      <w:pPr>
        <w:spacing w:before="267"/>
        <w:ind w:leftChars="0" w:left="1467" w:rightChars="0" w:right="1469" w:firstLineChars="0" w:firstLine="0"/>
        <w:jc w:val="center"/>
        <w:rPr>
          <w:rFonts w:ascii="Times New Roman"/>
          <w:sz w:val="30"/>
        </w:rPr>
      </w:pPr>
      <w:r>
        <w:rPr>
          <w:rFonts w:ascii="Times New Roman"/>
          <w:color w:val="0000FF"/>
          <w:sz w:val="30"/>
        </w:rPr>
        <w:t>Nanjing University of Finance and Economics</w:t>
      </w:r>
    </w:p>
    <w:p w:rsidR="0018722C">
      <w:pPr>
        <w:spacing w:before="267"/>
        <w:ind w:leftChars="0" w:left="1467" w:rightChars="0" w:right="1465" w:firstLineChars="0" w:firstLine="0"/>
        <w:jc w:val="center"/>
        <w:rPr>
          <w:rFonts w:ascii="Times New Roman"/>
          <w:sz w:val="32"/>
        </w:rPr>
      </w:pPr>
      <w:r>
        <w:rPr>
          <w:rFonts w:ascii="Times New Roman"/>
          <w:color w:val="0000FF"/>
          <w:sz w:val="32"/>
        </w:rPr>
        <w:t>July 2013</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461" w:lineRule="exact" w:before="0"/>
        <w:ind w:leftChars="0" w:left="264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18" w:rightChars="0" w:right="13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78"/>
        <w:jc w:val="left"/>
        <w:autoSpaceDE w:val="0"/>
        <w:autoSpaceDN w:val="0"/>
        <w:tabs>
          <w:tab w:pos="6173" w:val="left" w:leader="none"/>
          <w:tab w:pos="6478" w:val="left" w:leader="none"/>
          <w:tab w:pos="845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461" w:lineRule="exact" w:before="0"/>
        <w:ind w:leftChars="0" w:left="246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18" w:rightChars="0" w:right="13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5"/>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40"/>
          <w:pgMar w:top="1580" w:bottom="280" w:left="1680" w:right="166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61"/>
          <w:headerReference w:type="default" r:id="rId57"/>
          <w:footerReference w:type="even" r:id="rId55"/>
          <w:footerReference w:type="default" r:id="rId54"/>
          <w:headerReference w:type="first" r:id="rId52"/>
          <w:footerReference w:type="first" r:id="rId59"/>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121610" w:name="_Ref665121610"/>
      <w:bookmarkStart w:id="435719" w:name="_Toc686435719"/>
      <w:bookmarkStart w:name="_bookmark0" w:id="3"/>
      <w:bookmarkEnd w:id="3"/>
      <w:r/>
      <w:r>
        <w:t>摘</w:t>
      </w:r>
      <w:r w:rsidRPr="00000000">
        <w:tab/>
        <w:t>要</w:t>
      </w:r>
      <w:bookmarkEnd w:id="435719"/>
    </w:p>
    <w:bookmarkEnd w:id="121610"/>
    <w:p w:rsidR="0018722C">
      <w:pPr>
        <w:topLinePunct/>
      </w:pPr>
      <w:r>
        <w:t>经济学界一直以来都比较热衷于研究消费结构、产业结构和经济增长的关系问题。然而，大多数是对该问题进行规范分析</w:t>
      </w:r>
      <w:r>
        <w:rPr>
          <w:rFonts w:hint="eastAsia"/>
        </w:rPr>
        <w:t>，</w:t>
      </w:r>
      <w:r w:rsidR="001852F3">
        <w:t xml:space="preserve">较少有人进行实证分析</w:t>
      </w:r>
      <w:r>
        <w:rPr>
          <w:rFonts w:hint="eastAsia"/>
        </w:rPr>
        <w:t>，</w:t>
      </w:r>
      <w:r>
        <w:t>而且现有的实证分析主要集中于两个问题</w:t>
      </w:r>
      <w:r>
        <w:rPr>
          <w:rFonts w:hint="eastAsia"/>
        </w:rPr>
        <w:t>：</w:t>
      </w:r>
      <w:r>
        <w:t>其一是关于消费结构调整对产业结构升级的</w:t>
      </w:r>
      <w:r>
        <w:t>影响；其二是关于产业结构升级对经济增长的影响。把三者的关系割裂为两个问</w:t>
      </w:r>
      <w:r>
        <w:t>题进行研究，并不能如实地反映消费结构、产业结构与经济增长之间的内在关系。基于此，本文把消费结构、产业结构与经济增长三者之间的关系当作一个系统，</w:t>
      </w:r>
      <w:r w:rsidR="001852F3">
        <w:t xml:space="preserve">从理论和实际的角度，分析该系统内部的作用机制，即三者内在的本质关系。</w:t>
      </w:r>
    </w:p>
    <w:p w:rsidR="0018722C">
      <w:pPr>
        <w:topLinePunct/>
      </w:pPr>
      <w:r>
        <w:t>首先，本文从理论的角度分析，得出消费结构、产业结构与经济增长两两之间具有相互影响、互为因果关系的结论。</w:t>
      </w:r>
    </w:p>
    <w:p w:rsidR="0018722C">
      <w:pPr>
        <w:topLinePunct/>
      </w:pPr>
      <w:r>
        <w:t>然后，选择城镇居民和农村居民的恩格尔系数作为衡量消费结构的指标，选</w:t>
      </w:r>
      <w:r>
        <w:t>择第二产业、第三产业在国内生产总值的比重作为衡量产业结构的指标，选择剔</w:t>
      </w:r>
      <w:r>
        <w:t>除价格因素之后的</w:t>
      </w:r>
      <w:r>
        <w:rPr>
          <w:rFonts w:ascii="Times New Roman" w:eastAsia="Times New Roman"/>
        </w:rPr>
        <w:t>GDP</w:t>
      </w:r>
      <w:r>
        <w:t>的可比价作为衡量经济增长的指标，以江苏省为例，通</w:t>
      </w:r>
      <w:r>
        <w:t>过建立</w:t>
      </w:r>
      <w:r>
        <w:rPr>
          <w:rFonts w:ascii="Times New Roman" w:eastAsia="Times New Roman"/>
        </w:rPr>
        <w:t>VECM</w:t>
      </w:r>
      <w:r>
        <w:t>模型，进一步实证分析消费结构、产业结构与经济增长之间的动态互动关系。</w:t>
      </w:r>
    </w:p>
    <w:p w:rsidR="0018722C">
      <w:pPr>
        <w:topLinePunct/>
      </w:pPr>
      <w:r>
        <w:t>最终，协整检验证明江苏省消费结构、产业结构与经济增长之间存在长期的</w:t>
      </w:r>
      <w:r>
        <w:t>均衡关系；脉冲响应函数和方差分解又进一步阐释了消费结构、产业结构与经济增长之间的短期动态波动关系。</w:t>
      </w:r>
    </w:p>
    <w:p w:rsidR="0018722C">
      <w:pPr>
        <w:topLinePunct/>
      </w:pPr>
      <w:r>
        <w:t>因此，理论分析和实证研究得出了一致结论：消费结构、产业结构与经济增</w:t>
      </w:r>
      <w:r>
        <w:t>长两两之间存在双向作用关系。消费结构的调整，不仅能带动产业结构升级，而且还能进一步促进经济增长；同样，产业结构的升级，在促进经济增长的同时，</w:t>
      </w:r>
      <w:r>
        <w:t>又反过来影响消费结构的调整；而经济增长也同样有助于消费结构的调整和产业结构的升级。</w:t>
      </w:r>
    </w:p>
    <w:p w:rsidR="0018722C">
      <w:pPr>
        <w:pStyle w:val="aff"/>
        <w:topLinePunct/>
      </w:pPr>
      <w:r>
        <w:rPr>
          <w:rFonts w:eastAsia="黑体" w:ascii="Times New Roman"/>
          <w:rStyle w:val="afe"/>
        </w:rPr>
        <w:t>关键词：</w:t>
      </w:r>
      <w:r>
        <w:t xml:space="preserve">经济增长；消费结构；产业结构； </w:t>
      </w:r>
      <w:r>
        <w:t xml:space="preserve"> </w:t>
      </w:r>
      <w:r/>
      <w:r>
        <w:t xml:space="preserve"> </w:t>
      </w:r>
      <w:r/>
      <w:r>
        <w:rPr>
          <w:rFonts w:ascii="Times New Roman" w:eastAsia="Times New Roman"/>
        </w:rPr>
        <w:t>VECM </w:t>
      </w:r>
      <w:r>
        <w:t>模型</w:t>
      </w:r>
    </w:p>
    <w:p w:rsidR="0018722C">
      <w:pPr>
        <w:pStyle w:val="afff2"/>
        <w:topLinePunct/>
      </w:pPr>
      <w:bookmarkStart w:id="435720" w:name="_Toc686435720"/>
      <w:r>
        <w:t>Abstract</w:t>
      </w:r>
      <w:bookmarkEnd w:id="435720"/>
    </w:p>
    <w:p w:rsidR="0018722C">
      <w:pPr>
        <w:pStyle w:val="afc"/>
        <w:topLinePunct/>
      </w:pPr>
      <w:r>
        <w:rPr>
          <w:rFonts w:ascii="Times New Roman"/>
        </w:rPr>
        <w:t>Relationship between consumption structure, industrial structure and economic growth has always been the focus of the attention of the economic circles. However, the more normative analysis on this problem, were also less than empirical analysis, and the existing empirical analysis also mainly focuses on two issues: the first is about the adjustment of consumption structure on the upgrading of industrial structure; the second is the upgrading of the industrial structure on economic growth. Split into two problems to study the relationship between the three, and cannot accurately reflect the intrinsic relationship between the consumption structure and industrial structure and economic growth. Based on this, treat the relationship between consumption structure, industrial structure and economic growth of the three as a system, from theoretical</w:t>
      </w:r>
      <w:r w:rsidR="001852F3">
        <w:rPr>
          <w:rFonts w:ascii="Times New Roman"/>
        </w:rPr>
        <w:t xml:space="preserve"> and practical point of </w:t>
      </w:r>
      <w:r>
        <w:rPr>
          <w:rFonts w:ascii="Times New Roman"/>
        </w:rPr>
        <w:t>view, </w:t>
      </w:r>
      <w:r>
        <w:rPr>
          <w:rFonts w:ascii="Times New Roman"/>
        </w:rPr>
        <w:t>analyze the mechanism of the system, namely the three intrinsic</w:t>
      </w:r>
      <w:r>
        <w:rPr>
          <w:rFonts w:ascii="Times New Roman"/>
        </w:rPr>
        <w:t> </w:t>
      </w:r>
      <w:r>
        <w:rPr>
          <w:rFonts w:ascii="Times New Roman"/>
        </w:rPr>
        <w:t>relationship.</w:t>
      </w:r>
    </w:p>
    <w:p w:rsidR="0018722C">
      <w:pPr>
        <w:pStyle w:val="afc"/>
        <w:topLinePunct/>
      </w:pPr>
      <w:r>
        <w:rPr>
          <w:rFonts w:ascii="Times New Roman"/>
        </w:rPr>
        <w:t>First, from a theoretical point of view, draw the conclusions that any two of consumption structure, industrial structure and economic growth influence each other. Then, select the Engel coefficient of urban residents and rural residents as a measure of the indicators of the consumption structure, select the second industry, the proportion of tertiary industry in GDP as indicators to measure the industrial structure,</w:t>
      </w:r>
      <w:r>
        <w:rPr>
          <w:rFonts w:ascii="Times New Roman"/>
        </w:rPr>
        <w:t> </w:t>
      </w:r>
      <w:r>
        <w:rPr>
          <w:rFonts w:ascii="Times New Roman"/>
        </w:rPr>
        <w:t>after removing the effect of price changes of GDP in comparable prices as indicators</w:t>
      </w:r>
      <w:r>
        <w:rPr>
          <w:rFonts w:ascii="Times New Roman"/>
        </w:rPr>
        <w:t> </w:t>
      </w:r>
      <w:r>
        <w:rPr>
          <w:rFonts w:ascii="Times New Roman"/>
        </w:rPr>
        <w:t>to measure the economic growth of Jiangsu Province.</w:t>
      </w:r>
      <w:r w:rsidR="004B696B">
        <w:rPr>
          <w:rFonts w:ascii="Times New Roman"/>
        </w:rPr>
        <w:t xml:space="preserve"> </w:t>
      </w:r>
      <w:r w:rsidR="004B696B">
        <w:rPr>
          <w:rFonts w:ascii="Times New Roman"/>
        </w:rPr>
        <w:t>Through the establishment of the VECM</w:t>
      </w:r>
      <w:r w:rsidR="001852F3">
        <w:rPr>
          <w:rFonts w:ascii="Times New Roman"/>
        </w:rPr>
        <w:t xml:space="preserve"> model, </w:t>
      </w:r>
      <w:r w:rsidR="001852F3">
        <w:rPr>
          <w:rFonts w:ascii="Times New Roman"/>
        </w:rPr>
        <w:t xml:space="preserve">this</w:t>
      </w:r>
      <w:r w:rsidR="001852F3">
        <w:rPr>
          <w:rFonts w:ascii="Times New Roman"/>
        </w:rPr>
        <w:t xml:space="preserve"> paper</w:t>
      </w:r>
      <w:r w:rsidR="001852F3">
        <w:rPr>
          <w:rFonts w:ascii="Times New Roman"/>
        </w:rPr>
        <w:t xml:space="preserve"> further</w:t>
      </w:r>
      <w:r w:rsidR="001852F3">
        <w:rPr>
          <w:rFonts w:ascii="Times New Roman"/>
        </w:rPr>
        <w:t xml:space="preserve"> analyze the dynamic interaction</w:t>
      </w:r>
      <w:r w:rsidR="001852F3">
        <w:rPr>
          <w:rFonts w:ascii="Times New Roman"/>
        </w:rPr>
        <w:t xml:space="preserve"> between</w:t>
      </w:r>
      <w:r w:rsidR="001852F3">
        <w:rPr>
          <w:rFonts w:ascii="Times New Roman"/>
        </w:rPr>
        <w:t xml:space="preserve">  the</w:t>
      </w:r>
    </w:p>
    <w:p w:rsidR="0018722C">
      <w:pPr>
        <w:pStyle w:val="afc"/>
        <w:topLinePunct/>
      </w:pPr>
      <w:r>
        <w:rPr>
          <w:rFonts w:ascii="Times New Roman"/>
        </w:rPr>
        <w:t/>
      </w:r>
      <w:r>
        <w:rPr>
          <w:rFonts w:ascii="Times New Roman"/>
        </w:rPr>
        <w:t>C</w:t>
      </w:r>
      <w:r>
        <w:rPr>
          <w:rFonts w:ascii="Times New Roman"/>
        </w:rPr>
        <w:t>onsumption structure and industrial structure and economic growth.</w:t>
      </w:r>
    </w:p>
    <w:p w:rsidR="0018722C">
      <w:pPr>
        <w:pStyle w:val="afc"/>
        <w:topLinePunct/>
      </w:pPr>
      <w:r>
        <w:rPr>
          <w:rFonts w:ascii="Times New Roman"/>
        </w:rPr>
        <w:t>Eventually, the co-integration test proved that there is a long-term equilibrium relationship between consumption structure of Jiangsu Province and industrial structure and economic growth; impulse response functions and variance decomposition further illustrate the consumption structure and industrial structure and economic growth in the relationship between dynamic fluctuations in the short-term.</w:t>
      </w:r>
    </w:p>
    <w:p w:rsidR="0018722C">
      <w:pPr>
        <w:pStyle w:val="afc"/>
        <w:topLinePunct/>
      </w:pPr>
      <w:r>
        <w:rPr>
          <w:rFonts w:ascii="Times New Roman"/>
        </w:rPr>
        <w:t>Therefore, the theoretical analysis and empirical studies come to a unanimous conclusion, the consumption structure and industrial structure and economic growth system, a two-way causal relationship exists between any two. Adjustment of consumption structure, not only can stimulate the upgrading of industrial structure, </w:t>
      </w:r>
      <w:r w:rsidR="001852F3">
        <w:rPr>
          <w:rFonts w:ascii="Times New Roman"/>
        </w:rPr>
        <w:t xml:space="preserve">but</w:t>
      </w:r>
      <w:r>
        <w:rPr>
          <w:rFonts w:ascii="Times New Roman"/>
        </w:rPr>
        <w:t> </w:t>
      </w:r>
      <w:r>
        <w:rPr>
          <w:rFonts w:ascii="Times New Roman"/>
        </w:rPr>
        <w:t>also</w:t>
      </w:r>
      <w:r>
        <w:rPr>
          <w:rFonts w:ascii="Times New Roman"/>
        </w:rPr>
        <w:t> </w:t>
      </w:r>
      <w:r>
        <w:rPr>
          <w:rFonts w:ascii="Times New Roman"/>
        </w:rPr>
        <w:t>to</w:t>
      </w:r>
      <w:r>
        <w:rPr>
          <w:rFonts w:ascii="Times New Roman"/>
        </w:rPr>
        <w:t> </w:t>
      </w:r>
      <w:r>
        <w:rPr>
          <w:rFonts w:ascii="Times New Roman"/>
        </w:rPr>
        <w:t>further</w:t>
      </w:r>
      <w:r>
        <w:rPr>
          <w:rFonts w:ascii="Times New Roman"/>
        </w:rPr>
        <w:t> </w:t>
      </w:r>
      <w:r>
        <w:rPr>
          <w:rFonts w:ascii="Times New Roman"/>
        </w:rPr>
        <w:t>promote</w:t>
      </w:r>
      <w:r>
        <w:rPr>
          <w:rFonts w:ascii="Times New Roman"/>
        </w:rPr>
        <w:t> </w:t>
      </w:r>
      <w:r>
        <w:rPr>
          <w:rFonts w:ascii="Times New Roman"/>
        </w:rPr>
        <w:t>economic</w:t>
      </w:r>
      <w:r>
        <w:rPr>
          <w:rFonts w:ascii="Times New Roman"/>
        </w:rPr>
        <w:t> </w:t>
      </w:r>
      <w:r>
        <w:rPr>
          <w:rFonts w:ascii="Times New Roman"/>
        </w:rPr>
        <w:t>growth;</w:t>
      </w:r>
      <w:r>
        <w:rPr>
          <w:rFonts w:ascii="Times New Roman"/>
        </w:rPr>
        <w:t> </w:t>
      </w:r>
      <w:r>
        <w:rPr>
          <w:rFonts w:ascii="Times New Roman"/>
        </w:rPr>
        <w:t>Similarly,</w:t>
      </w:r>
      <w:r>
        <w:rPr>
          <w:rFonts w:ascii="Times New Roman"/>
        </w:rPr>
        <w:t> </w:t>
      </w:r>
      <w:r>
        <w:rPr>
          <w:rFonts w:ascii="Times New Roman"/>
        </w:rPr>
        <w:t>the</w:t>
      </w:r>
      <w:r>
        <w:rPr>
          <w:rFonts w:ascii="Times New Roman"/>
        </w:rPr>
        <w:t> </w:t>
      </w:r>
      <w:r>
        <w:rPr>
          <w:rFonts w:ascii="Times New Roman"/>
        </w:rPr>
        <w:t>upgrading</w:t>
      </w:r>
      <w:r>
        <w:rPr>
          <w:rFonts w:ascii="Times New Roman"/>
        </w:rPr>
        <w:t> </w:t>
      </w:r>
      <w:r>
        <w:rPr>
          <w:rFonts w:ascii="Times New Roman"/>
        </w:rPr>
        <w:t>of</w:t>
      </w:r>
      <w:r>
        <w:rPr>
          <w:rFonts w:ascii="Times New Roman"/>
        </w:rPr>
        <w:t> </w:t>
      </w:r>
      <w:r>
        <w:rPr>
          <w:rFonts w:ascii="Times New Roman"/>
        </w:rPr>
        <w:t>industrial</w:t>
      </w:r>
    </w:p>
    <w:p w:rsidR="0018722C">
      <w:pPr>
        <w:pStyle w:val="afc"/>
        <w:topLinePunct/>
      </w:pPr>
      <w:r>
        <w:rPr>
          <w:rFonts w:ascii="Times New Roman"/>
        </w:rPr>
        <w:t/>
      </w:r>
      <w:r>
        <w:rPr>
          <w:rFonts w:ascii="Times New Roman"/>
        </w:rPr>
        <w:t>S</w:t>
      </w:r>
      <w:r>
        <w:rPr>
          <w:rFonts w:ascii="Times New Roman"/>
        </w:rPr>
        <w:t>tructure, promote economic growth, in turn, affect the adjustment of consumption structure; economic growth also help consumption structure adjustment and upgrading of industrial structure.</w:t>
      </w:r>
    </w:p>
    <w:p w:rsidR="0018722C">
      <w:pPr>
        <w:pStyle w:val="aff"/>
        <w:topLinePunct/>
      </w:pPr>
      <w:r>
        <w:rPr>
          <w:rStyle w:val="afe"/>
          <w:rFonts w:ascii="Times New Roman" w:eastAsia="黑体"/>
        </w:rPr>
        <w:t>KEY WORDS</w:t>
      </w:r>
      <w:rPr>
        <w:rFonts w:eastAsia="黑体" w:ascii="Times New Roman"/>
        <w:rStyle w:val="afe"/>
      </w:rPr>
      <w:r>
        <w:t xml:space="preserve">: </w:t>
      </w:r>
      <w:r>
        <w:rPr>
          <w:rFonts w:ascii="Times New Roman" w:eastAsia="Times New Roman"/>
        </w:rPr>
        <w:t>Economic growth</w:t>
      </w:r>
      <w:r>
        <w:t xml:space="preserve">; </w:t>
      </w:r>
      <w:r>
        <w:rPr>
          <w:rFonts w:ascii="Times New Roman" w:eastAsia="Times New Roman"/>
        </w:rPr>
        <w:t>Consumption structure</w:t>
      </w:r>
      <w:r>
        <w:t xml:space="preserve">; </w:t>
      </w:r>
      <w:r>
        <w:rPr>
          <w:rFonts w:ascii="Times New Roman" w:eastAsia="Times New Roman"/>
        </w:rPr>
        <w:t>Industrial structure</w:t>
      </w:r>
      <w:r>
        <w:t>;</w:t>
      </w:r>
      <w:r>
        <w:t> </w:t>
      </w:r>
      <w:r>
        <w:rPr>
          <w:rFonts w:ascii="Times New Roman" w:eastAsia="Times New Roman"/>
        </w:rPr>
        <w:t>VECM model</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"_Toc686435719"</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_Toc686435719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"_Toc686435720"</w:instrText>
      </w:r>
      <w:r>
        <w:fldChar w:fldCharType="separate"/>
      </w:r>
      <w:r>
        <w:t>Abstract</w:t>
      </w:r>
      <w:r>
        <w:fldChar w:fldCharType="end"/>
      </w:r>
      <w:r>
        <w:rPr>
          <w:noProof/>
          <w:webHidden/>
        </w:rPr>
        <w:tab/>
      </w:r>
      <w:r>
        <w:rPr>
          <w:noProof/>
          <w:webHidden/>
        </w:rPr>
        <w:fldChar w:fldCharType="begin"/>
      </w:r>
      <w:r>
        <w:rPr>
          <w:noProof/>
          <w:webHidden/>
        </w:rPr>
        <w:instrText> PAGEREF _Toc686435720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"_Toc686435721"</w:instrText>
      </w:r>
      <w:r>
        <w:fldChar w:fldCharType="separate"/>
      </w:r>
      <w:r/>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_Toc686435721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"_Toc686435722"</w:instrText>
      </w:r>
      <w:r>
        <w:fldChar w:fldCharType="separate"/>
      </w:r>
      <w:r>
        <w:rPr>
          <w:b/>
        </w:rPr>
        <w:t>1.1</w:t>
      </w:r>
      <w:r>
        <w:t xml:space="preserve"> </w:t>
      </w:r>
      <w:r>
        <w:t>选题来源及研究背景</w:t>
      </w:r>
      <w:r>
        <w:fldChar w:fldCharType="end"/>
      </w:r>
      <w:r>
        <w:rPr>
          <w:noProof/>
          <w:webHidden/>
        </w:rPr>
        <w:tab/>
      </w:r>
      <w:r>
        <w:rPr>
          <w:noProof/>
          <w:webHidden/>
        </w:rPr>
        <w:fldChar w:fldCharType="begin"/>
      </w:r>
      <w:r>
        <w:rPr>
          <w:noProof/>
          <w:webHidden/>
        </w:rPr>
        <w:instrText> PAGEREF _Toc686435722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"_Toc686435723"</w:instrText>
      </w:r>
      <w:r>
        <w:fldChar w:fldCharType="separate"/>
      </w:r>
      <w:r>
        <w:rPr>
          <w:b/>
        </w:rPr>
        <w:t>1.1.1</w:t>
      </w:r>
      <w:r>
        <w:t xml:space="preserve"> </w:t>
      </w:r>
      <w:r>
        <w:t>选题来源</w:t>
      </w:r>
      <w:r>
        <w:fldChar w:fldCharType="end"/>
      </w:r>
      <w:r>
        <w:rPr>
          <w:noProof/>
          <w:webHidden/>
        </w:rPr>
        <w:tab/>
      </w:r>
      <w:r>
        <w:rPr>
          <w:noProof/>
          <w:webHidden/>
        </w:rPr>
        <w:fldChar w:fldCharType="begin"/>
      </w:r>
      <w:r>
        <w:rPr>
          <w:noProof/>
          <w:webHidden/>
        </w:rPr>
        <w:instrText> PAGEREF _Toc686435723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"_Toc686435724"</w:instrText>
      </w:r>
      <w:r>
        <w:fldChar w:fldCharType="separate"/>
      </w:r>
      <w:r>
        <w:rPr>
          <w:b/>
        </w:rPr>
        <w:t>1.1.2</w:t>
      </w:r>
      <w:r>
        <w:t xml:space="preserve"> </w:t>
      </w:r>
      <w:r>
        <w:t>研究背景</w:t>
      </w:r>
      <w:r>
        <w:fldChar w:fldCharType="end"/>
      </w:r>
      <w:r>
        <w:rPr>
          <w:noProof/>
          <w:webHidden/>
        </w:rPr>
        <w:tab/>
      </w:r>
      <w:r>
        <w:rPr>
          <w:noProof/>
          <w:webHidden/>
        </w:rPr>
        <w:fldChar w:fldCharType="begin"/>
      </w:r>
      <w:r>
        <w:rPr>
          <w:noProof/>
          <w:webHidden/>
        </w:rPr>
        <w:instrText> PAGEREF _Toc686435724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"_Toc686435725"</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_Toc686435725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"_Toc686435726"</w:instrText>
      </w:r>
      <w:r>
        <w:fldChar w:fldCharType="separate"/>
      </w:r>
      <w:r>
        <w:rPr>
          <w:b/>
        </w:rPr>
        <w:t>1.2.1</w:t>
      </w:r>
      <w:r>
        <w:t xml:space="preserve"> </w:t>
      </w:r>
      <w:r>
        <w:t>研究目的</w:t>
      </w:r>
      <w:r>
        <w:fldChar w:fldCharType="end"/>
      </w:r>
      <w:r>
        <w:rPr>
          <w:noProof/>
          <w:webHidden/>
        </w:rPr>
        <w:tab/>
      </w:r>
      <w:r>
        <w:rPr>
          <w:noProof/>
          <w:webHidden/>
        </w:rPr>
        <w:fldChar w:fldCharType="begin"/>
      </w:r>
      <w:r>
        <w:rPr>
          <w:noProof/>
          <w:webHidden/>
        </w:rPr>
        <w:instrText> PAGEREF _Toc686435726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"_Toc686435727"</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_Toc686435727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"_Toc686435728"</w:instrText>
      </w:r>
      <w:r>
        <w:fldChar w:fldCharType="separate"/>
      </w:r>
      <w:r>
        <w:rPr>
          <w:b/>
        </w:rPr>
        <w:t>1.3</w:t>
      </w:r>
      <w:r>
        <w:t xml:space="preserve"> </w:t>
      </w:r>
      <w:r>
        <w:t>国内外研究综述</w:t>
      </w:r>
      <w:r>
        <w:fldChar w:fldCharType="end"/>
      </w:r>
      <w:r>
        <w:rPr>
          <w:noProof/>
          <w:webHidden/>
        </w:rPr>
        <w:tab/>
      </w:r>
      <w:r>
        <w:rPr>
          <w:noProof/>
          <w:webHidden/>
        </w:rPr>
        <w:fldChar w:fldCharType="begin"/>
      </w:r>
      <w:r>
        <w:rPr>
          <w:noProof/>
          <w:webHidden/>
        </w:rPr>
        <w:instrText> PAGEREF _Toc686435728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"_Toc686435729"</w:instrText>
      </w:r>
      <w:r>
        <w:fldChar w:fldCharType="separate"/>
      </w:r>
      <w:r>
        <w:rPr>
          <w:b/>
        </w:rPr>
        <w:t>1.3.1</w:t>
      </w:r>
      <w:r>
        <w:t xml:space="preserve"> </w:t>
      </w:r>
      <w:r>
        <w:t>消费结构与产业结构关系研究</w:t>
      </w:r>
      <w:r>
        <w:fldChar w:fldCharType="end"/>
      </w:r>
      <w:r>
        <w:rPr>
          <w:noProof/>
          <w:webHidden/>
        </w:rPr>
        <w:tab/>
      </w:r>
      <w:r>
        <w:rPr>
          <w:noProof/>
          <w:webHidden/>
        </w:rPr>
        <w:fldChar w:fldCharType="begin"/>
      </w:r>
      <w:r>
        <w:rPr>
          <w:noProof/>
          <w:webHidden/>
        </w:rPr>
        <w:instrText> PAGEREF _Toc686435729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"_Toc686435730"</w:instrText>
      </w:r>
      <w:r>
        <w:fldChar w:fldCharType="separate"/>
      </w:r>
      <w:r>
        <w:rPr>
          <w:b/>
        </w:rPr>
        <w:t>1.3.2</w:t>
      </w:r>
      <w:r>
        <w:t xml:space="preserve"> </w:t>
      </w:r>
      <w:r>
        <w:t>产业结构与经济增长关系研究</w:t>
      </w:r>
      <w:r>
        <w:fldChar w:fldCharType="end"/>
      </w:r>
      <w:r>
        <w:rPr>
          <w:noProof/>
          <w:webHidden/>
        </w:rPr>
        <w:tab/>
      </w:r>
      <w:r>
        <w:rPr>
          <w:noProof/>
          <w:webHidden/>
        </w:rPr>
        <w:fldChar w:fldCharType="begin"/>
      </w:r>
      <w:r>
        <w:rPr>
          <w:noProof/>
          <w:webHidden/>
        </w:rPr>
        <w:instrText> PAGEREF _Toc686435730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"_Toc686435731"</w:instrText>
      </w:r>
      <w:r>
        <w:fldChar w:fldCharType="separate"/>
      </w:r>
      <w:r>
        <w:rPr>
          <w:b/>
        </w:rPr>
        <w:t>1.3.3</w:t>
      </w:r>
      <w:r>
        <w:t xml:space="preserve"> </w:t>
      </w:r>
      <w:r>
        <w:t>消费结构与经济增长的关系研究</w:t>
      </w:r>
      <w:r>
        <w:fldChar w:fldCharType="end"/>
      </w:r>
      <w:r>
        <w:rPr>
          <w:noProof/>
          <w:webHidden/>
        </w:rPr>
        <w:tab/>
      </w:r>
      <w:r>
        <w:rPr>
          <w:noProof/>
          <w:webHidden/>
        </w:rPr>
        <w:fldChar w:fldCharType="begin"/>
      </w:r>
      <w:r>
        <w:rPr>
          <w:noProof/>
          <w:webHidden/>
        </w:rPr>
        <w:instrText> PAGEREF _Toc686435731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"_Toc686435732"</w:instrText>
      </w:r>
      <w:r>
        <w:fldChar w:fldCharType="separate"/>
      </w:r>
      <w:r>
        <w:rPr>
          <w:b/>
        </w:rPr>
        <w:t>1.3.4</w:t>
      </w:r>
      <w:r>
        <w:t xml:space="preserve"> </w:t>
      </w:r>
      <w:r>
        <w:t>简要评价</w:t>
      </w:r>
      <w:r>
        <w:fldChar w:fldCharType="end"/>
      </w:r>
      <w:r>
        <w:rPr>
          <w:noProof/>
          <w:webHidden/>
        </w:rPr>
        <w:tab/>
      </w:r>
      <w:r>
        <w:rPr>
          <w:noProof/>
          <w:webHidden/>
        </w:rPr>
        <w:fldChar w:fldCharType="begin"/>
      </w:r>
      <w:r>
        <w:rPr>
          <w:noProof/>
          <w:webHidden/>
        </w:rPr>
        <w:instrText> PAGEREF _Toc686435732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"_Toc686435733"</w:instrText>
      </w:r>
      <w:r>
        <w:fldChar w:fldCharType="separate"/>
      </w:r>
      <w:r>
        <w:rPr>
          <w:b/>
        </w:rPr>
        <w:t>1.4</w:t>
      </w:r>
      <w:r>
        <w:t xml:space="preserve"> </w:t>
      </w:r>
      <w:r>
        <w:t>研究内容与方法</w:t>
      </w:r>
      <w:r>
        <w:fldChar w:fldCharType="end"/>
      </w:r>
      <w:r>
        <w:rPr>
          <w:noProof/>
          <w:webHidden/>
        </w:rPr>
        <w:tab/>
      </w:r>
      <w:r>
        <w:rPr>
          <w:noProof/>
          <w:webHidden/>
        </w:rPr>
        <w:fldChar w:fldCharType="begin"/>
      </w:r>
      <w:r>
        <w:rPr>
          <w:noProof/>
          <w:webHidden/>
        </w:rPr>
        <w:instrText> PAGEREF _Toc686435733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"_Toc686435734"</w:instrText>
      </w:r>
      <w:r>
        <w:fldChar w:fldCharType="separate"/>
      </w:r>
      <w:r>
        <w:rPr>
          <w:b/>
        </w:rPr>
        <w:t>1.4.1</w:t>
      </w:r>
      <w:r>
        <w:t xml:space="preserve"> </w:t>
      </w:r>
      <w:r>
        <w:t>研究内容</w:t>
      </w:r>
      <w:r>
        <w:fldChar w:fldCharType="end"/>
      </w:r>
      <w:r>
        <w:rPr>
          <w:noProof/>
          <w:webHidden/>
        </w:rPr>
        <w:tab/>
      </w:r>
      <w:r>
        <w:rPr>
          <w:noProof/>
          <w:webHidden/>
        </w:rPr>
        <w:fldChar w:fldCharType="begin"/>
      </w:r>
      <w:r>
        <w:rPr>
          <w:noProof/>
          <w:webHidden/>
        </w:rPr>
        <w:instrText> PAGEREF _Toc686435734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"_Toc686435735"</w:instrText>
      </w:r>
      <w:r>
        <w:fldChar w:fldCharType="separate"/>
      </w:r>
      <w:r>
        <w:rPr>
          <w:b/>
        </w:rPr>
        <w:t>1.4.2</w:t>
      </w:r>
      <w:r>
        <w:t xml:space="preserve"> </w:t>
      </w:r>
      <w:r>
        <w:t>研究方法</w:t>
      </w:r>
      <w:r>
        <w:fldChar w:fldCharType="end"/>
      </w:r>
      <w:r>
        <w:rPr>
          <w:noProof/>
          <w:webHidden/>
        </w:rPr>
        <w:tab/>
      </w:r>
      <w:r>
        <w:rPr>
          <w:noProof/>
          <w:webHidden/>
        </w:rPr>
        <w:fldChar w:fldCharType="begin"/>
      </w:r>
      <w:r>
        <w:rPr>
          <w:noProof/>
          <w:webHidden/>
        </w:rPr>
        <w:instrText> PAGEREF _Toc686435735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"_Toc686435736"</w:instrText>
      </w:r>
      <w:r>
        <w:fldChar w:fldCharType="separate"/>
      </w:r>
      <w:r>
        <w:rPr>
          <w:b/>
        </w:rPr>
        <w:t>1.5 </w:t>
      </w:r>
      <w:r>
        <w:t>研究的主要创新与不足</w:t>
      </w:r>
      <w:r>
        <w:fldChar w:fldCharType="end"/>
      </w:r>
      <w:r>
        <w:rPr>
          <w:noProof/>
          <w:webHidden/>
        </w:rPr>
        <w:tab/>
      </w:r>
      <w:r>
        <w:rPr>
          <w:noProof/>
          <w:webHidden/>
        </w:rPr>
        <w:fldChar w:fldCharType="begin"/>
      </w:r>
      <w:r>
        <w:rPr>
          <w:noProof/>
          <w:webHidden/>
        </w:rPr>
        <w:instrText> PAGEREF _Toc686435736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"_Toc686435737"</w:instrText>
      </w:r>
      <w:r>
        <w:fldChar w:fldCharType="separate"/>
      </w:r>
      <w:r/>
      <w:r/>
      <w:r>
        <w:t>第二章</w:t>
      </w:r>
      <w:r>
        <w:t xml:space="preserve">  </w:t>
      </w:r>
      <w:r>
        <w:t>相关理论介绍及分析</w:t>
      </w:r>
      <w:r>
        <w:fldChar w:fldCharType="end"/>
      </w:r>
      <w:r>
        <w:rPr>
          <w:noProof/>
          <w:webHidden/>
        </w:rPr>
        <w:tab/>
      </w:r>
      <w:r>
        <w:rPr>
          <w:noProof/>
          <w:webHidden/>
        </w:rPr>
        <w:fldChar w:fldCharType="begin"/>
      </w:r>
      <w:r>
        <w:rPr>
          <w:noProof/>
          <w:webHidden/>
        </w:rPr>
        <w:instrText> PAGEREF _Toc686435737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"_Toc686435738"</w:instrText>
      </w:r>
      <w:r>
        <w:fldChar w:fldCharType="separate"/>
      </w:r>
      <w:r>
        <w:rPr>
          <w:b/>
        </w:rPr>
        <w:t>2.1</w:t>
      </w:r>
      <w:r>
        <w:t xml:space="preserve"> </w:t>
      </w:r>
      <w:r>
        <w:t>基础理论介绍</w:t>
      </w:r>
      <w:r>
        <w:fldChar w:fldCharType="end"/>
      </w:r>
      <w:r>
        <w:rPr>
          <w:noProof/>
          <w:webHidden/>
        </w:rPr>
        <w:tab/>
      </w:r>
      <w:r>
        <w:rPr>
          <w:noProof/>
          <w:webHidden/>
        </w:rPr>
        <w:fldChar w:fldCharType="begin"/>
      </w:r>
      <w:r>
        <w:rPr>
          <w:noProof/>
          <w:webHidden/>
        </w:rPr>
        <w:instrText> PAGEREF _Toc686435738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"_Toc686435739"</w:instrText>
      </w:r>
      <w:r>
        <w:fldChar w:fldCharType="separate"/>
      </w:r>
      <w:r>
        <w:rPr>
          <w:b/>
        </w:rPr>
        <w:t>2.1.1</w:t>
      </w:r>
      <w:r>
        <w:t xml:space="preserve"> </w:t>
      </w:r>
      <w:r>
        <w:t>消费结构及相关理论</w:t>
      </w:r>
      <w:r>
        <w:fldChar w:fldCharType="end"/>
      </w:r>
      <w:r>
        <w:rPr>
          <w:noProof/>
          <w:webHidden/>
        </w:rPr>
        <w:tab/>
      </w:r>
      <w:r>
        <w:rPr>
          <w:noProof/>
          <w:webHidden/>
        </w:rPr>
        <w:fldChar w:fldCharType="begin"/>
      </w:r>
      <w:r>
        <w:rPr>
          <w:noProof/>
          <w:webHidden/>
        </w:rPr>
        <w:instrText> PAGEREF _Toc686435739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"_Toc686435740"</w:instrText>
      </w:r>
      <w:r>
        <w:fldChar w:fldCharType="separate"/>
      </w:r>
      <w:r>
        <w:rPr>
          <w:b/>
        </w:rPr>
        <w:t>2.1.2</w:t>
      </w:r>
      <w:r>
        <w:t xml:space="preserve"> </w:t>
      </w:r>
      <w:r>
        <w:t>产业结构及相关理论</w:t>
      </w:r>
      <w:r>
        <w:fldChar w:fldCharType="end"/>
      </w:r>
      <w:r>
        <w:rPr>
          <w:noProof/>
          <w:webHidden/>
        </w:rPr>
        <w:tab/>
      </w:r>
      <w:r>
        <w:rPr>
          <w:noProof/>
          <w:webHidden/>
        </w:rPr>
        <w:fldChar w:fldCharType="begin"/>
      </w:r>
      <w:r>
        <w:rPr>
          <w:noProof/>
          <w:webHidden/>
        </w:rPr>
        <w:instrText> PAGEREF _Toc686435740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"_Toc686435741"</w:instrText>
      </w:r>
      <w:r>
        <w:fldChar w:fldCharType="separate"/>
      </w:r>
      <w:r>
        <w:rPr>
          <w:b/>
        </w:rPr>
        <w:t>2.1.3</w:t>
      </w:r>
      <w:r>
        <w:t xml:space="preserve"> </w:t>
      </w:r>
      <w:r>
        <w:t>经济增长及相关理论</w:t>
      </w:r>
      <w:r>
        <w:fldChar w:fldCharType="end"/>
      </w:r>
      <w:r>
        <w:rPr>
          <w:noProof/>
          <w:webHidden/>
        </w:rPr>
        <w:tab/>
      </w:r>
      <w:r>
        <w:rPr>
          <w:noProof/>
          <w:webHidden/>
        </w:rPr>
        <w:fldChar w:fldCharType="begin"/>
      </w:r>
      <w:r>
        <w:rPr>
          <w:noProof/>
          <w:webHidden/>
        </w:rPr>
        <w:instrText> PAGEREF _Toc686435741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"_Toc686435742"</w:instrText>
      </w:r>
      <w:r>
        <w:fldChar w:fldCharType="separate"/>
      </w:r>
      <w:r>
        <w:rPr>
          <w:b/>
        </w:rPr>
        <w:t>2.2</w:t>
      </w:r>
      <w:r>
        <w:t xml:space="preserve"> </w:t>
      </w:r>
      <w:r>
        <w:t>消费结构、产业结构与经济增长关系的理论分析</w:t>
      </w:r>
      <w:r>
        <w:fldChar w:fldCharType="end"/>
      </w:r>
      <w:r>
        <w:rPr>
          <w:noProof/>
          <w:webHidden/>
        </w:rPr>
        <w:tab/>
      </w:r>
      <w:r>
        <w:rPr>
          <w:noProof/>
          <w:webHidden/>
        </w:rPr>
        <w:fldChar w:fldCharType="begin"/>
      </w:r>
      <w:r>
        <w:rPr>
          <w:noProof/>
          <w:webHidden/>
        </w:rPr>
        <w:instrText> PAGEREF _Toc686435742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"_Toc686435743"</w:instrText>
      </w:r>
      <w:r>
        <w:fldChar w:fldCharType="separate"/>
      </w:r>
      <w:r>
        <w:rPr>
          <w:b/>
        </w:rPr>
        <w:t>2.2.1</w:t>
      </w:r>
      <w:r>
        <w:t xml:space="preserve"> </w:t>
      </w:r>
      <w:r>
        <w:t>消费结构与产业结构关系的理论分析</w:t>
      </w:r>
      <w:r>
        <w:fldChar w:fldCharType="end"/>
      </w:r>
      <w:r>
        <w:rPr>
          <w:noProof/>
          <w:webHidden/>
        </w:rPr>
        <w:tab/>
      </w:r>
      <w:r>
        <w:rPr>
          <w:noProof/>
          <w:webHidden/>
        </w:rPr>
        <w:fldChar w:fldCharType="begin"/>
      </w:r>
      <w:r>
        <w:rPr>
          <w:noProof/>
          <w:webHidden/>
        </w:rPr>
        <w:instrText> PAGEREF _Toc686435743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"_Toc686435744"</w:instrText>
      </w:r>
      <w:r>
        <w:fldChar w:fldCharType="separate"/>
      </w:r>
      <w:r>
        <w:rPr>
          <w:b/>
        </w:rPr>
        <w:t>2.2.2</w:t>
      </w:r>
      <w:r>
        <w:t xml:space="preserve"> </w:t>
      </w:r>
      <w:r>
        <w:t>产业结构与经济增长关系的理论分析</w:t>
      </w:r>
      <w:r>
        <w:fldChar w:fldCharType="end"/>
      </w:r>
      <w:r>
        <w:rPr>
          <w:noProof/>
          <w:webHidden/>
        </w:rPr>
        <w:tab/>
      </w:r>
      <w:r>
        <w:rPr>
          <w:noProof/>
          <w:webHidden/>
        </w:rPr>
        <w:fldChar w:fldCharType="begin"/>
      </w:r>
      <w:r>
        <w:rPr>
          <w:noProof/>
          <w:webHidden/>
        </w:rPr>
        <w:instrText> PAGEREF _Toc686435744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"_Toc686435745"</w:instrText>
      </w:r>
      <w:r>
        <w:fldChar w:fldCharType="separate"/>
      </w:r>
      <w:r>
        <w:rPr>
          <w:b/>
        </w:rPr>
        <w:t>2.2.3</w:t>
      </w:r>
      <w:r>
        <w:t xml:space="preserve"> </w:t>
      </w:r>
      <w:r>
        <w:t>经济增长与消费结构关系的理论分析</w:t>
      </w:r>
      <w:r>
        <w:fldChar w:fldCharType="end"/>
      </w:r>
      <w:r>
        <w:rPr>
          <w:noProof/>
          <w:webHidden/>
        </w:rPr>
        <w:tab/>
      </w:r>
      <w:r>
        <w:rPr>
          <w:noProof/>
          <w:webHidden/>
        </w:rPr>
        <w:fldChar w:fldCharType="begin"/>
      </w:r>
      <w:r>
        <w:rPr>
          <w:noProof/>
          <w:webHidden/>
        </w:rPr>
        <w:instrText> PAGEREF _Toc686435745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"_Toc686435746"</w:instrText>
      </w:r>
      <w:r>
        <w:fldChar w:fldCharType="separate"/>
      </w:r>
      <w:r>
        <w:rPr>
          <w:b/>
        </w:rPr>
        <w:t>2.3 </w:t>
      </w:r>
      <w:r>
        <w:t>理论总结</w:t>
      </w:r>
      <w:r>
        <w:fldChar w:fldCharType="end"/>
      </w:r>
      <w:r>
        <w:rPr>
          <w:noProof/>
          <w:webHidden/>
        </w:rPr>
        <w:tab/>
      </w:r>
      <w:r>
        <w:rPr>
          <w:noProof/>
          <w:webHidden/>
        </w:rPr>
        <w:fldChar w:fldCharType="begin"/>
      </w:r>
      <w:r>
        <w:rPr>
          <w:noProof/>
          <w:webHidden/>
        </w:rPr>
        <w:instrText> PAGEREF _Toc686435746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"_Toc686435747"</w:instrText>
      </w:r>
      <w:r>
        <w:fldChar w:fldCharType="separate"/>
      </w:r>
      <w:r/>
      <w:r/>
      <w:r>
        <w:t>第三章</w:t>
      </w:r>
      <w:r>
        <w:t xml:space="preserve">  </w:t>
      </w:r>
      <w:r>
        <w:t>江苏省城乡居民消费结构、产业结构与经济</w:t>
      </w:r>
      <w:r w:rsidR="001852F3">
        <w:t xml:space="preserve"> 增长的现状分析</w:t>
      </w:r>
      <w:r>
        <w:fldChar w:fldCharType="end"/>
      </w:r>
      <w:r>
        <w:rPr>
          <w:noProof/>
          <w:webHidden/>
        </w:rPr>
        <w:tab/>
      </w:r>
      <w:r>
        <w:rPr>
          <w:noProof/>
          <w:webHidden/>
        </w:rPr>
        <w:fldChar w:fldCharType="begin"/>
      </w:r>
      <w:r>
        <w:rPr>
          <w:noProof/>
          <w:webHidden/>
        </w:rPr>
        <w:instrText> PAGEREF _Toc686435747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"_Toc686435748"</w:instrText>
      </w:r>
      <w:r>
        <w:fldChar w:fldCharType="separate"/>
      </w:r>
      <w:r>
        <w:rPr>
          <w:b/>
        </w:rPr>
        <w:t>3.1 </w:t>
      </w:r>
      <w:r>
        <w:t>江苏省城乡居民消费结构的现状分析</w:t>
      </w:r>
      <w:r>
        <w:fldChar w:fldCharType="end"/>
      </w:r>
      <w:r>
        <w:rPr>
          <w:noProof/>
          <w:webHidden/>
        </w:rPr>
        <w:tab/>
      </w:r>
      <w:r>
        <w:rPr>
          <w:noProof/>
          <w:webHidden/>
        </w:rPr>
        <w:fldChar w:fldCharType="begin"/>
      </w:r>
      <w:r>
        <w:rPr>
          <w:noProof/>
          <w:webHidden/>
        </w:rPr>
        <w:instrText> PAGEREF _Toc686435748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"_Toc686435749"</w:instrText>
      </w:r>
      <w:r>
        <w:fldChar w:fldCharType="separate"/>
      </w:r>
      <w:r>
        <w:rPr>
          <w:b/>
        </w:rPr>
        <w:t>3.1.1 </w:t>
      </w:r>
      <w:r>
        <w:t>江苏省城乡居民消费结构现状</w:t>
      </w:r>
      <w:r>
        <w:fldChar w:fldCharType="end"/>
      </w:r>
      <w:r>
        <w:rPr>
          <w:noProof/>
          <w:webHidden/>
        </w:rPr>
        <w:tab/>
      </w:r>
      <w:r>
        <w:rPr>
          <w:noProof/>
          <w:webHidden/>
        </w:rPr>
        <w:fldChar w:fldCharType="begin"/>
      </w:r>
      <w:r>
        <w:rPr>
          <w:noProof/>
          <w:webHidden/>
        </w:rPr>
        <w:instrText> PAGEREF _Toc686435749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"_Toc686435750"</w:instrText>
      </w:r>
      <w:r>
        <w:fldChar w:fldCharType="separate"/>
      </w:r>
      <w:r>
        <w:rPr>
          <w:b/>
        </w:rPr>
        <w:t>3.1.2 </w:t>
      </w:r>
      <w:r>
        <w:t>江苏省城乡居民消费结构存在的问题</w:t>
      </w:r>
      <w:r>
        <w:fldChar w:fldCharType="end"/>
      </w:r>
      <w:r>
        <w:rPr>
          <w:noProof/>
          <w:webHidden/>
        </w:rPr>
        <w:tab/>
      </w:r>
      <w:r>
        <w:rPr>
          <w:noProof/>
          <w:webHidden/>
        </w:rPr>
        <w:fldChar w:fldCharType="begin"/>
      </w:r>
      <w:r>
        <w:rPr>
          <w:noProof/>
          <w:webHidden/>
        </w:rPr>
        <w:instrText> PAGEREF _Toc686435750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"_Toc686435751"</w:instrText>
      </w:r>
      <w:r>
        <w:fldChar w:fldCharType="separate"/>
      </w:r>
      <w:r>
        <w:rPr>
          <w:b/>
        </w:rPr>
        <w:t>3.2 </w:t>
      </w:r>
      <w:r>
        <w:t>江苏省产业结构现状分析</w:t>
      </w:r>
      <w:r>
        <w:fldChar w:fldCharType="end"/>
      </w:r>
      <w:r>
        <w:rPr>
          <w:noProof/>
          <w:webHidden/>
        </w:rPr>
        <w:tab/>
      </w:r>
      <w:r>
        <w:rPr>
          <w:noProof/>
          <w:webHidden/>
        </w:rPr>
        <w:fldChar w:fldCharType="begin"/>
      </w:r>
      <w:r>
        <w:rPr>
          <w:noProof/>
          <w:webHidden/>
        </w:rPr>
        <w:instrText> PAGEREF _Toc686435751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"_Toc686435752"</w:instrText>
      </w:r>
      <w:r>
        <w:fldChar w:fldCharType="separate"/>
      </w:r>
      <w:r>
        <w:rPr>
          <w:b/>
        </w:rPr>
        <w:t>3.2.1 </w:t>
      </w:r>
      <w:r>
        <w:t>江苏省产业结构的三次转型</w:t>
      </w:r>
      <w:r>
        <w:fldChar w:fldCharType="end"/>
      </w:r>
      <w:r>
        <w:rPr>
          <w:noProof/>
          <w:webHidden/>
        </w:rPr>
        <w:tab/>
      </w:r>
      <w:r>
        <w:rPr>
          <w:noProof/>
          <w:webHidden/>
        </w:rPr>
        <w:fldChar w:fldCharType="begin"/>
      </w:r>
      <w:r>
        <w:rPr>
          <w:noProof/>
          <w:webHidden/>
        </w:rPr>
        <w:instrText> PAGEREF _Toc686435752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"_Toc686435753"</w:instrText>
      </w:r>
      <w:r>
        <w:fldChar w:fldCharType="separate"/>
      </w:r>
      <w:r>
        <w:rPr>
          <w:b/>
        </w:rPr>
        <w:t>3.2.2 </w:t>
      </w:r>
      <w:r>
        <w:t>江苏省产业结构发展分析</w:t>
      </w:r>
      <w:r>
        <w:fldChar w:fldCharType="end"/>
      </w:r>
      <w:r>
        <w:rPr>
          <w:noProof/>
          <w:webHidden/>
        </w:rPr>
        <w:tab/>
      </w:r>
      <w:r>
        <w:rPr>
          <w:noProof/>
          <w:webHidden/>
        </w:rPr>
        <w:fldChar w:fldCharType="begin"/>
      </w:r>
      <w:r>
        <w:rPr>
          <w:noProof/>
          <w:webHidden/>
        </w:rPr>
        <w:instrText> PAGEREF _Toc686435753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"_Toc686435754"</w:instrText>
      </w:r>
      <w:r>
        <w:fldChar w:fldCharType="separate"/>
      </w:r>
      <w:r>
        <w:rPr>
          <w:b/>
        </w:rPr>
        <w:t>3.3 </w:t>
      </w:r>
      <w:r>
        <w:t>江苏省经济增长现状分析</w:t>
      </w:r>
      <w:r>
        <w:fldChar w:fldCharType="end"/>
      </w:r>
      <w:r>
        <w:rPr>
          <w:noProof/>
          <w:webHidden/>
        </w:rPr>
        <w:tab/>
      </w:r>
      <w:r>
        <w:rPr>
          <w:noProof/>
          <w:webHidden/>
        </w:rPr>
        <w:fldChar w:fldCharType="begin"/>
      </w:r>
      <w:r>
        <w:rPr>
          <w:noProof/>
          <w:webHidden/>
        </w:rPr>
        <w:instrText> PAGEREF _Toc686435754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"_Toc686435755"</w:instrText>
      </w:r>
      <w:r>
        <w:fldChar w:fldCharType="separate"/>
      </w:r>
      <w:r>
        <w:rPr>
          <w:b/>
        </w:rPr>
        <w:t>3.3.1 </w:t>
      </w:r>
      <w:r>
        <w:t>江苏省经济增长</w:t>
      </w:r>
      <w:r>
        <w:fldChar w:fldCharType="end"/>
      </w:r>
      <w:r>
        <w:rPr>
          <w:noProof/>
          <w:webHidden/>
        </w:rPr>
        <w:tab/>
      </w:r>
      <w:r>
        <w:rPr>
          <w:noProof/>
          <w:webHidden/>
        </w:rPr>
        <w:fldChar w:fldCharType="begin"/>
      </w:r>
      <w:r>
        <w:rPr>
          <w:noProof/>
          <w:webHidden/>
        </w:rPr>
        <w:instrText> PAGEREF _Toc686435755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"_Toc686435756"</w:instrText>
      </w:r>
      <w:r>
        <w:fldChar w:fldCharType="separate"/>
      </w:r>
      <w:r>
        <w:rPr>
          <w:b/>
        </w:rPr>
        <w:t>3.3.2 </w:t>
      </w:r>
      <w:r>
        <w:t>江苏省经济在全国的地位</w:t>
      </w:r>
      <w:r>
        <w:fldChar w:fldCharType="end"/>
      </w:r>
      <w:r>
        <w:rPr>
          <w:noProof/>
          <w:webHidden/>
        </w:rPr>
        <w:tab/>
      </w:r>
      <w:r>
        <w:rPr>
          <w:noProof/>
          <w:webHidden/>
        </w:rPr>
        <w:fldChar w:fldCharType="begin"/>
      </w:r>
      <w:r>
        <w:rPr>
          <w:noProof/>
          <w:webHidden/>
        </w:rPr>
        <w:instrText> PAGEREF _Toc686435756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"_Toc686435757"</w:instrText>
      </w:r>
      <w:r>
        <w:fldChar w:fldCharType="separate"/>
      </w:r>
      <w:r>
        <w:rPr>
          <w:b/>
        </w:rPr>
        <w:t>3.4</w:t>
      </w:r>
      <w:r>
        <w:t xml:space="preserve"> </w:t>
      </w:r>
      <w:r>
        <w:t>现状对比分析</w:t>
      </w:r>
      <w:r>
        <w:fldChar w:fldCharType="end"/>
      </w:r>
      <w:r>
        <w:rPr>
          <w:noProof/>
          <w:webHidden/>
        </w:rPr>
        <w:tab/>
      </w:r>
      <w:r>
        <w:rPr>
          <w:noProof/>
          <w:webHidden/>
        </w:rPr>
        <w:fldChar w:fldCharType="begin"/>
      </w:r>
      <w:r>
        <w:rPr>
          <w:noProof/>
          <w:webHidden/>
        </w:rPr>
        <w:instrText> PAGEREF _Toc686435757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"_Toc686435758"</w:instrText>
      </w:r>
      <w:r>
        <w:fldChar w:fldCharType="separate"/>
      </w:r>
      <w:r>
        <w:rPr>
          <w:b/>
        </w:rPr>
        <w:t>3.4.1</w:t>
      </w:r>
      <w:r>
        <w:t xml:space="preserve"> </w:t>
      </w:r>
      <w:r>
        <w:t>城乡居民消费结构与产业结构现状对比分析</w:t>
      </w:r>
      <w:r>
        <w:fldChar w:fldCharType="end"/>
      </w:r>
      <w:r>
        <w:rPr>
          <w:noProof/>
          <w:webHidden/>
        </w:rPr>
        <w:tab/>
      </w:r>
      <w:r>
        <w:rPr>
          <w:noProof/>
          <w:webHidden/>
        </w:rPr>
        <w:fldChar w:fldCharType="begin"/>
      </w:r>
      <w:r>
        <w:rPr>
          <w:noProof/>
          <w:webHidden/>
        </w:rPr>
        <w:instrText> PAGEREF _Toc686435758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"_Toc686435759"</w:instrText>
      </w:r>
      <w:r>
        <w:fldChar w:fldCharType="separate"/>
      </w:r>
      <w:r>
        <w:rPr>
          <w:b/>
        </w:rPr>
        <w:t>3.4.2</w:t>
      </w:r>
      <w:r>
        <w:t xml:space="preserve"> </w:t>
      </w:r>
      <w:r>
        <w:t>产业结构与经济增长现状对比分析</w:t>
      </w:r>
      <w:r>
        <w:fldChar w:fldCharType="end"/>
      </w:r>
      <w:r>
        <w:rPr>
          <w:noProof/>
          <w:webHidden/>
        </w:rPr>
        <w:tab/>
      </w:r>
      <w:r>
        <w:rPr>
          <w:noProof/>
          <w:webHidden/>
        </w:rPr>
        <w:fldChar w:fldCharType="begin"/>
      </w:r>
      <w:r>
        <w:rPr>
          <w:noProof/>
          <w:webHidden/>
        </w:rPr>
        <w:instrText> PAGEREF _Toc686435759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"_Toc686435760"</w:instrText>
      </w:r>
      <w:r>
        <w:fldChar w:fldCharType="separate"/>
      </w:r>
      <w:r>
        <w:rPr>
          <w:b/>
        </w:rPr>
        <w:t>3.4.3</w:t>
      </w:r>
      <w:r>
        <w:t xml:space="preserve"> </w:t>
      </w:r>
      <w:r>
        <w:t>经济增长与城乡居民消费结构现状对比分析</w:t>
      </w:r>
      <w:r>
        <w:fldChar w:fldCharType="end"/>
      </w:r>
      <w:r>
        <w:rPr>
          <w:noProof/>
          <w:webHidden/>
        </w:rPr>
        <w:tab/>
      </w:r>
      <w:r>
        <w:rPr>
          <w:noProof/>
          <w:webHidden/>
        </w:rPr>
        <w:fldChar w:fldCharType="begin"/>
      </w:r>
      <w:r>
        <w:rPr>
          <w:noProof/>
          <w:webHidden/>
        </w:rPr>
        <w:instrText> PAGEREF _Toc686435760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"_Toc686435761"</w:instrText>
      </w:r>
      <w:r>
        <w:fldChar w:fldCharType="separate"/>
      </w:r>
      <w:r/>
      <w:r/>
      <w:r>
        <w:t>第四章</w:t>
      </w:r>
      <w:r>
        <w:t xml:space="preserve">  </w:t>
      </w:r>
      <w:r>
        <w:t>江苏省城乡居民消费结构、产业结构与经济</w:t>
      </w:r>
      <w:r w:rsidR="001852F3">
        <w:t xml:space="preserve"> 增长的实证分析</w:t>
      </w:r>
      <w:r>
        <w:fldChar w:fldCharType="end"/>
      </w:r>
      <w:r>
        <w:rPr>
          <w:noProof/>
          <w:webHidden/>
        </w:rPr>
        <w:tab/>
      </w:r>
      <w:r>
        <w:rPr>
          <w:noProof/>
          <w:webHidden/>
        </w:rPr>
        <w:fldChar w:fldCharType="begin"/>
      </w:r>
      <w:r>
        <w:rPr>
          <w:noProof/>
          <w:webHidden/>
        </w:rPr>
        <w:instrText> PAGEREF _Toc686435761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"_Toc686435762"</w:instrText>
      </w:r>
      <w:r>
        <w:fldChar w:fldCharType="separate"/>
      </w:r>
      <w:r>
        <w:rPr>
          <w:b/>
        </w:rPr>
        <w:t>4.1</w:t>
      </w:r>
      <w:r>
        <w:t xml:space="preserve"> </w:t>
      </w:r>
      <w:r>
        <w:t>变量的选取与数据说明</w:t>
      </w:r>
      <w:r>
        <w:fldChar w:fldCharType="end"/>
      </w:r>
      <w:r>
        <w:rPr>
          <w:noProof/>
          <w:webHidden/>
        </w:rPr>
        <w:tab/>
      </w:r>
      <w:r>
        <w:rPr>
          <w:noProof/>
          <w:webHidden/>
        </w:rPr>
        <w:fldChar w:fldCharType="begin"/>
      </w:r>
      <w:r>
        <w:rPr>
          <w:noProof/>
          <w:webHidden/>
        </w:rPr>
        <w:instrText> PAGEREF _Toc686435762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"_Toc686435763"</w:instrText>
      </w:r>
      <w:r>
        <w:fldChar w:fldCharType="separate"/>
      </w:r>
      <w:r>
        <w:rPr>
          <w:b/>
        </w:rPr>
        <w:t>4.1.1</w:t>
      </w:r>
      <w:r>
        <w:t xml:space="preserve"> </w:t>
      </w:r>
      <w:r>
        <w:t>变量的选取</w:t>
      </w:r>
      <w:r>
        <w:fldChar w:fldCharType="end"/>
      </w:r>
      <w:r>
        <w:rPr>
          <w:noProof/>
          <w:webHidden/>
        </w:rPr>
        <w:tab/>
      </w:r>
      <w:r>
        <w:rPr>
          <w:noProof/>
          <w:webHidden/>
        </w:rPr>
        <w:fldChar w:fldCharType="begin"/>
      </w:r>
      <w:r>
        <w:rPr>
          <w:noProof/>
          <w:webHidden/>
        </w:rPr>
        <w:instrText> PAGEREF _Toc686435763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"_Toc686435764"</w:instrText>
      </w:r>
      <w:r>
        <w:fldChar w:fldCharType="separate"/>
      </w:r>
      <w:r>
        <w:rPr>
          <w:b/>
        </w:rPr>
        <w:t>4.1.2</w:t>
      </w:r>
      <w:r>
        <w:t xml:space="preserve"> </w:t>
      </w:r>
      <w:r>
        <w:t>数据说明</w:t>
      </w:r>
      <w:r>
        <w:fldChar w:fldCharType="end"/>
      </w:r>
      <w:r>
        <w:rPr>
          <w:noProof/>
          <w:webHidden/>
        </w:rPr>
        <w:tab/>
      </w:r>
      <w:r>
        <w:rPr>
          <w:noProof/>
          <w:webHidden/>
        </w:rPr>
        <w:fldChar w:fldCharType="begin"/>
      </w:r>
      <w:r>
        <w:rPr>
          <w:noProof/>
          <w:webHidden/>
        </w:rPr>
        <w:instrText> PAGEREF _Toc686435764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"_Toc686435765"</w:instrText>
      </w:r>
      <w:r>
        <w:fldChar w:fldCharType="separate"/>
      </w:r>
      <w:r>
        <w:rPr>
          <w:b/>
        </w:rPr>
        <w:t>4.2</w:t>
      </w:r>
      <w:r>
        <w:t xml:space="preserve"> </w:t>
      </w:r>
      <w:r>
        <w:t>模型的选择与概述</w:t>
      </w:r>
      <w:r>
        <w:fldChar w:fldCharType="end"/>
      </w:r>
      <w:r>
        <w:rPr>
          <w:noProof/>
          <w:webHidden/>
        </w:rPr>
        <w:tab/>
      </w:r>
      <w:r>
        <w:rPr>
          <w:noProof/>
          <w:webHidden/>
        </w:rPr>
        <w:fldChar w:fldCharType="begin"/>
      </w:r>
      <w:r>
        <w:rPr>
          <w:noProof/>
          <w:webHidden/>
        </w:rPr>
        <w:instrText> PAGEREF _Toc686435765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"_Toc686435766"</w:instrText>
      </w:r>
      <w:r>
        <w:fldChar w:fldCharType="separate"/>
      </w:r>
      <w:r>
        <w:rPr>
          <w:b/>
        </w:rPr>
        <w:t>4.3</w:t>
      </w:r>
      <w:r>
        <w:t xml:space="preserve"> </w:t>
      </w:r>
      <w:r>
        <w:t>实证分析</w:t>
      </w:r>
      <w:r>
        <w:fldChar w:fldCharType="end"/>
      </w:r>
      <w:r>
        <w:rPr>
          <w:noProof/>
          <w:webHidden/>
        </w:rPr>
        <w:tab/>
      </w:r>
      <w:r>
        <w:rPr>
          <w:noProof/>
          <w:webHidden/>
        </w:rPr>
        <w:fldChar w:fldCharType="begin"/>
      </w:r>
      <w:r>
        <w:rPr>
          <w:noProof/>
          <w:webHidden/>
        </w:rPr>
        <w:instrText> PAGEREF _Toc686435766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"_Toc686435767"</w:instrText>
      </w:r>
      <w:r>
        <w:fldChar w:fldCharType="separate"/>
      </w:r>
      <w:r>
        <w:rPr>
          <w:b/>
        </w:rPr>
        <w:t>4.3.1</w:t>
      </w:r>
      <w:r>
        <w:t xml:space="preserve"> </w:t>
      </w:r>
      <w:r>
        <w:t>平稳性检验</w:t>
      </w:r>
      <w:r>
        <w:fldChar w:fldCharType="end"/>
      </w:r>
      <w:r>
        <w:rPr>
          <w:noProof/>
          <w:webHidden/>
        </w:rPr>
        <w:tab/>
      </w:r>
      <w:r>
        <w:rPr>
          <w:noProof/>
          <w:webHidden/>
        </w:rPr>
        <w:fldChar w:fldCharType="begin"/>
      </w:r>
      <w:r>
        <w:rPr>
          <w:noProof/>
          <w:webHidden/>
        </w:rPr>
        <w:instrText> PAGEREF _Toc686435767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"_Toc686435768"</w:instrText>
      </w:r>
      <w:r>
        <w:fldChar w:fldCharType="separate"/>
      </w:r>
      <w:r>
        <w:rPr>
          <w:b/>
        </w:rPr>
        <w:t>4.3.2</w:t>
      </w:r>
      <w:r>
        <w:t xml:space="preserve"> </w:t>
      </w:r>
      <w:r>
        <w:t>协整检验</w:t>
      </w:r>
      <w:r>
        <w:fldChar w:fldCharType="end"/>
      </w:r>
      <w:r>
        <w:rPr>
          <w:noProof/>
          <w:webHidden/>
        </w:rPr>
        <w:tab/>
      </w:r>
      <w:r>
        <w:rPr>
          <w:noProof/>
          <w:webHidden/>
        </w:rPr>
        <w:fldChar w:fldCharType="begin"/>
      </w:r>
      <w:r>
        <w:rPr>
          <w:noProof/>
          <w:webHidden/>
        </w:rPr>
        <w:instrText> PAGEREF _Toc686435768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"_Toc686435769"</w:instrText>
      </w:r>
      <w:r>
        <w:fldChar w:fldCharType="separate"/>
      </w:r>
      <w:r>
        <w:rPr>
          <w:b/>
        </w:rPr>
        <w:t>4.3.5</w:t>
      </w:r>
      <w:r>
        <w:t xml:space="preserve"> </w:t>
      </w:r>
      <w:r>
        <w:t>向量误差修正模型</w:t>
      </w:r>
      <w:r>
        <w:t>（</w:t>
      </w:r>
      <w:r>
        <w:rPr>
          <w:b/>
        </w:rPr>
        <w:t>VECM</w:t>
      </w:r>
      <w:r>
        <w:t>）</w:t>
      </w:r>
      <w:r>
        <w:fldChar w:fldCharType="end"/>
      </w:r>
      <w:r>
        <w:rPr>
          <w:noProof/>
          <w:webHidden/>
        </w:rPr>
        <w:tab/>
      </w:r>
      <w:r>
        <w:rPr>
          <w:noProof/>
          <w:webHidden/>
        </w:rPr>
        <w:fldChar w:fldCharType="begin"/>
      </w:r>
      <w:r>
        <w:rPr>
          <w:noProof/>
          <w:webHidden/>
        </w:rPr>
        <w:instrText> PAGEREF _Toc686435769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"_Toc686435770"</w:instrText>
      </w:r>
      <w:r>
        <w:fldChar w:fldCharType="separate"/>
      </w:r>
      <w:r>
        <w:rPr>
          <w:b/>
        </w:rPr>
        <w:t>4.3.6</w:t>
      </w:r>
      <w:r>
        <w:t xml:space="preserve"> </w:t>
      </w:r>
      <w:r>
        <w:t>脉冲响应函数</w:t>
      </w:r>
      <w:r>
        <w:fldChar w:fldCharType="end"/>
      </w:r>
      <w:r>
        <w:rPr>
          <w:noProof/>
          <w:webHidden/>
        </w:rPr>
        <w:tab/>
      </w:r>
      <w:r>
        <w:rPr>
          <w:noProof/>
          <w:webHidden/>
        </w:rPr>
        <w:fldChar w:fldCharType="begin"/>
      </w:r>
      <w:r>
        <w:rPr>
          <w:noProof/>
          <w:webHidden/>
        </w:rPr>
        <w:instrText> PAGEREF _Toc686435770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"_Toc686435771"</w:instrText>
      </w:r>
      <w:r>
        <w:fldChar w:fldCharType="separate"/>
      </w:r>
      <w:r>
        <w:rPr>
          <w:b/>
        </w:rPr>
        <w:t>4.3.7</w:t>
      </w:r>
      <w:r>
        <w:t xml:space="preserve"> </w:t>
      </w:r>
      <w:r>
        <w:t>方差分解</w:t>
      </w:r>
      <w:r>
        <w:fldChar w:fldCharType="end"/>
      </w:r>
      <w:r>
        <w:rPr>
          <w:noProof/>
          <w:webHidden/>
        </w:rPr>
        <w:tab/>
      </w:r>
      <w:r>
        <w:rPr>
          <w:noProof/>
          <w:webHidden/>
        </w:rPr>
        <w:fldChar w:fldCharType="begin"/>
      </w:r>
      <w:r>
        <w:rPr>
          <w:noProof/>
          <w:webHidden/>
        </w:rPr>
        <w:instrText> PAGEREF _Toc686435771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"_Toc686435772"</w:instrText>
      </w:r>
      <w:r>
        <w:fldChar w:fldCharType="separate"/>
      </w:r>
      <w:r>
        <w:rPr>
          <w:b/>
        </w:rPr>
        <w:t>4.4 </w:t>
      </w:r>
      <w:r>
        <w:t>分析结果</w:t>
      </w:r>
      <w:r>
        <w:fldChar w:fldCharType="end"/>
      </w:r>
      <w:r>
        <w:rPr>
          <w:noProof/>
          <w:webHidden/>
        </w:rPr>
        <w:tab/>
      </w:r>
      <w:r>
        <w:rPr>
          <w:noProof/>
          <w:webHidden/>
        </w:rPr>
        <w:fldChar w:fldCharType="begin"/>
      </w:r>
      <w:r>
        <w:rPr>
          <w:noProof/>
          <w:webHidden/>
        </w:rPr>
        <w:instrText> PAGEREF _Toc686435772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"_Toc686435773"</w:instrText>
      </w:r>
      <w:r>
        <w:fldChar w:fldCharType="separate"/>
      </w:r>
      <w:r/>
      <w:r/>
      <w:r>
        <w:t>第五章</w:t>
      </w:r>
      <w:r>
        <w:t xml:space="preserve">  </w:t>
      </w:r>
      <w:r>
        <w:t>结论及对策建议</w:t>
      </w:r>
      <w:r>
        <w:fldChar w:fldCharType="end"/>
      </w:r>
      <w:r>
        <w:rPr>
          <w:noProof/>
          <w:webHidden/>
        </w:rPr>
        <w:tab/>
      </w:r>
      <w:r>
        <w:rPr>
          <w:noProof/>
          <w:webHidden/>
        </w:rPr>
        <w:fldChar w:fldCharType="begin"/>
      </w:r>
      <w:r>
        <w:rPr>
          <w:noProof/>
          <w:webHidden/>
        </w:rPr>
        <w:instrText> PAGEREF _Toc686435773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"_Toc686435774"</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_Toc686435774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"_Toc686435775"</w:instrText>
      </w:r>
      <w:r>
        <w:fldChar w:fldCharType="separate"/>
      </w:r>
      <w:r>
        <w:rPr>
          <w:b/>
        </w:rPr>
        <w:t>5.2</w:t>
      </w:r>
      <w:r>
        <w:t xml:space="preserve"> </w:t>
      </w:r>
      <w:r>
        <w:t>对策建议</w:t>
      </w:r>
      <w:r>
        <w:fldChar w:fldCharType="end"/>
      </w:r>
      <w:r>
        <w:rPr>
          <w:noProof/>
          <w:webHidden/>
        </w:rPr>
        <w:tab/>
      </w:r>
      <w:r>
        <w:rPr>
          <w:noProof/>
          <w:webHidden/>
        </w:rPr>
        <w:fldChar w:fldCharType="begin"/>
      </w:r>
      <w:r>
        <w:rPr>
          <w:noProof/>
          <w:webHidden/>
        </w:rPr>
        <w:instrText> PAGEREF _Toc686435775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"_Toc686435776"</w:instrText>
      </w:r>
      <w:r>
        <w:fldChar w:fldCharType="separate"/>
      </w:r>
      <w:r/>
      <w:r/>
      <w:r>
        <w:t>参考文献</w:t>
      </w:r>
      <w:r>
        <w:fldChar w:fldCharType="end"/>
      </w:r>
      <w:r>
        <w:rPr>
          <w:noProof/>
          <w:webHidden/>
        </w:rPr>
        <w:tab/>
      </w:r>
      <w:r>
        <w:rPr>
          <w:noProof/>
          <w:webHidden/>
        </w:rPr>
        <w:fldChar w:fldCharType="begin"/>
      </w:r>
      <w:r>
        <w:rPr>
          <w:noProof/>
          <w:webHidden/>
        </w:rPr>
        <w:instrText> PAGEREF _Toc686435776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"_Toc686435777"</w:instrText>
      </w:r>
      <w:r>
        <w:fldChar w:fldCharType="separate"/>
      </w:r>
      <w:r/>
      <w:r/>
      <w:r>
        <w:t>后</w:t>
      </w:r>
      <w:r w:rsidRPr="00000000">
        <w:t>记</w:t>
      </w:r>
      <w:r>
        <w:fldChar w:fldCharType="end"/>
      </w:r>
      <w:r>
        <w:rPr>
          <w:noProof/>
          <w:webHidden/>
        </w:rPr>
        <w:tab/>
      </w:r>
      <w:r>
        <w:rPr>
          <w:noProof/>
          <w:webHidden/>
        </w:rPr>
        <w:fldChar w:fldCharType="begin"/>
      </w:r>
      <w:r>
        <w:rPr>
          <w:noProof/>
          <w:webHidden/>
        </w:rPr>
        <w:instrText> PAGEREF _Toc686435777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"_Toc686435778"</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_Toc686435778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"_Toc686435779"</w:instrText>
      </w:r>
      <w:r>
        <w:fldChar w:fldCharType="separate"/>
      </w:r>
      <w:r>
        <w:t>附录</w:t>
      </w:r>
      <w:r/>
      <w:r>
        <w:t>1</w:t>
      </w:r>
      <w:r>
        <w:t>江</w:t>
      </w:r>
      <w:r>
        <w:t>苏省城乡居民恩格尔系数</w:t>
      </w:r>
      <w:r>
        <w:t>（</w:t>
      </w:r>
      <w:r>
        <w:t>%</w:t>
      </w:r>
      <w:r>
        <w:t>）</w:t>
      </w:r>
      <w:r>
        <w:fldChar w:fldCharType="end"/>
      </w:r>
      <w:r>
        <w:rPr>
          <w:noProof/>
          <w:webHidden/>
        </w:rPr>
        <w:tab/>
      </w:r>
      <w:r>
        <w:rPr>
          <w:noProof/>
          <w:webHidden/>
        </w:rPr>
        <w:fldChar w:fldCharType="begin"/>
      </w:r>
      <w:r>
        <w:rPr>
          <w:noProof/>
          <w:webHidden/>
        </w:rPr>
        <w:instrText> PAGEREF _Toc686435779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"_Toc686435780"</w:instrText>
      </w:r>
      <w:r>
        <w:fldChar w:fldCharType="separate"/>
      </w:r>
      <w:r>
        <w:t>附录</w:t>
      </w:r>
      <w:r/>
      <w:r>
        <w:t>2</w:t>
      </w:r>
      <w:r>
        <w:t>江</w:t>
      </w:r>
      <w:r>
        <w:t>苏省三大产业结构所占比例</w:t>
      </w:r>
      <w:r>
        <w:t>（</w:t>
      </w:r>
      <w:r>
        <w:t>%</w:t>
      </w:r>
      <w:r>
        <w:t>）</w:t>
      </w:r>
      <w:r>
        <w:fldChar w:fldCharType="end"/>
      </w:r>
      <w:r>
        <w:rPr>
          <w:noProof/>
          <w:webHidden/>
        </w:rPr>
        <w:tab/>
      </w:r>
      <w:r>
        <w:rPr>
          <w:noProof/>
          <w:webHidden/>
        </w:rPr>
        <w:fldChar w:fldCharType="begin"/>
      </w:r>
      <w:r>
        <w:rPr>
          <w:noProof/>
          <w:webHidden/>
        </w:rPr>
        <w:instrText> PAGEREF _Toc686435780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"_Toc686435781"</w:instrText>
      </w:r>
      <w:r>
        <w:fldChar w:fldCharType="separate"/>
      </w:r>
      <w:r>
        <w:t>附录</w:t>
      </w:r>
      <w:r/>
      <w:r>
        <w:t>3</w:t>
      </w:r>
      <w:r>
        <w:t>江苏省地区生产总值和人均地区生产总值</w:t>
      </w:r>
      <w:r>
        <w:fldChar w:fldCharType="end"/>
      </w:r>
      <w:r>
        <w:rPr>
          <w:noProof/>
          <w:webHidden/>
        </w:rPr>
        <w:tab/>
      </w:r>
      <w:r>
        <w:rPr>
          <w:noProof/>
          <w:webHidden/>
        </w:rPr>
        <w:fldChar w:fldCharType="begin"/>
      </w:r>
      <w:r>
        <w:rPr>
          <w:noProof/>
          <w:webHidden/>
        </w:rPr>
        <w:instrText> PAGEREF _Toc686435781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"_Toc686435782"</w:instrText>
      </w:r>
      <w:r>
        <w:fldChar w:fldCharType="separate"/>
      </w:r>
      <w:r>
        <w:t>附录</w:t>
      </w:r>
      <w:r/>
      <w:r>
        <w:t>4</w:t>
      </w:r>
      <w:r>
        <w:t>江苏省</w:t>
      </w:r>
      <w:r>
        <w:t>城镇</w:t>
      </w:r>
      <w:r>
        <w:t>居</w:t>
      </w:r>
      <w:r>
        <w:t>民家庭</w:t>
      </w:r>
      <w:r>
        <w:t>平</w:t>
      </w:r>
      <w:r>
        <w:t>均每</w:t>
      </w:r>
      <w:r>
        <w:t>人</w:t>
      </w:r>
      <w:r>
        <w:t>生活</w:t>
      </w:r>
      <w:r>
        <w:t>消费</w:t>
      </w:r>
      <w:r>
        <w:t>支出</w:t>
      </w:r>
      <w:r>
        <w:t>（</w:t>
      </w:r>
      <w:r>
        <w:t xml:space="preserve">元</w:t>
      </w:r>
      <w:r>
        <w:t>）</w:t>
      </w:r>
      <w:r>
        <w:fldChar w:fldCharType="end"/>
      </w:r>
      <w:r>
        <w:rPr>
          <w:noProof/>
          <w:webHidden/>
        </w:rPr>
        <w:tab/>
      </w:r>
      <w:r>
        <w:rPr>
          <w:noProof/>
          <w:webHidden/>
        </w:rPr>
        <w:fldChar w:fldCharType="begin"/>
      </w:r>
      <w:r>
        <w:rPr>
          <w:noProof/>
          <w:webHidden/>
        </w:rPr>
        <w:instrText> PAGEREF _Toc686435782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"_Toc686435783"</w:instrText>
      </w:r>
      <w:r>
        <w:fldChar w:fldCharType="separate"/>
      </w:r>
      <w:r>
        <w:t>附录</w:t>
      </w:r>
      <w:r/>
      <w:r>
        <w:t>5</w:t>
      </w:r>
      <w:r>
        <w:t>江苏省</w:t>
      </w:r>
      <w:r>
        <w:t>农村</w:t>
      </w:r>
      <w:r>
        <w:t>居</w:t>
      </w:r>
      <w:r>
        <w:t>民家庭</w:t>
      </w:r>
      <w:r>
        <w:t>平</w:t>
      </w:r>
      <w:r>
        <w:t>均每</w:t>
      </w:r>
      <w:r>
        <w:t>人</w:t>
      </w:r>
      <w:r>
        <w:t>生活</w:t>
      </w:r>
      <w:r>
        <w:t>消费</w:t>
      </w:r>
      <w:r>
        <w:t>支出</w:t>
      </w:r>
      <w:r>
        <w:t>（</w:t>
      </w:r>
      <w:r>
        <w:t xml:space="preserve">元</w:t>
      </w:r>
      <w:r>
        <w:t>）</w:t>
      </w:r>
      <w:r>
        <w:fldChar w:fldCharType="end"/>
      </w:r>
      <w:r>
        <w:rPr>
          <w:noProof/>
          <w:webHidden/>
        </w:rPr>
        <w:tab/>
      </w:r>
      <w:r>
        <w:rPr>
          <w:noProof/>
          <w:webHidden/>
        </w:rPr>
        <w:fldChar w:fldCharType="begin"/>
      </w:r>
      <w:r>
        <w:rPr>
          <w:noProof/>
          <w:webHidden/>
        </w:rPr>
        <w:instrText> PAGEREF _Toc686435783 \h </w:instrText>
      </w:r>
      <w:r>
        <w:rPr>
          <w:noProof/>
          <w:webHidden/>
        </w:rPr>
        <w:fldChar w:fldCharType="separate"/>
      </w:r>
      <w:r>
        <w:rPr>
          <w:noProof/>
          <w:webHidden/>
        </w:rPr>
        <w:t>61</w:t>
      </w:r>
      <w:r>
        <w:rPr>
          <w:noProof/>
          <w:webHidden/>
        </w:rPr>
        <w:fldChar w:fldCharType="end"/>
      </w:r>
      <w:r>
        <w:fldChar w:fldCharType="end"/>
      </w:r>
    </w:p>
    <w:p w:rsidR="009F338D">
      <w:pPr>
        <w:sectPr w:rsidR="00556256">
          <w:headerReference w:type="even" r:id="rId60"/>
          <w:headerReference w:type="default" r:id="rId58"/>
          <w:footerReference w:type="even" r:id="rId56"/>
          <w:footerReference w:type="default" r:id="rId53"/>
          <w:footerReference w:type="first" r:id="rId51"/>
          <w:headerReference w:type="first" r:id="rId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5721" w:name="_Toc686435721"/>
      <w:bookmarkStart w:name="第一章 导论 " w:id="7"/>
      <w:bookmarkEnd w:id="7"/>
      <w:r/>
      <w:bookmarkStart w:name="_bookmark2" w:id="8"/>
      <w:bookmarkEnd w:id="8"/>
      <w:r/>
      <w:r>
        <w:t>第一章</w:t>
      </w:r>
      <w:r>
        <w:t xml:space="preserve">  </w:t>
      </w:r>
      <w:r w:rsidR="001852F3">
        <w:t>导论</w:t>
      </w:r>
      <w:bookmarkEnd w:id="435721"/>
    </w:p>
    <w:p w:rsidR="0018722C">
      <w:pPr>
        <w:pStyle w:val="Heading2"/>
        <w:topLinePunct/>
        <w:ind w:left="171" w:hangingChars="171" w:hanging="171"/>
      </w:pPr>
      <w:bookmarkStart w:id="435722" w:name="_Toc686435722"/>
      <w:bookmarkStart w:name="1.1选题来源及研究背景 " w:id="9"/>
      <w:bookmarkEnd w:id="9"/>
      <w:r>
        <w:rPr>
          <w:b/>
        </w:rPr>
        <w:t>1.1</w:t>
      </w:r>
      <w:r>
        <w:t xml:space="preserve"> </w:t>
      </w:r>
      <w:bookmarkStart w:name="_bookmark3" w:id="10"/>
      <w:bookmarkEnd w:id="10"/>
      <w:bookmarkStart w:name="_bookmark3" w:id="11"/>
      <w:bookmarkEnd w:id="11"/>
      <w:r>
        <w:t>选题来源及研究背景</w:t>
      </w:r>
      <w:bookmarkEnd w:id="435722"/>
    </w:p>
    <w:p w:rsidR="0018722C">
      <w:pPr>
        <w:pStyle w:val="Heading3"/>
        <w:topLinePunct/>
        <w:ind w:left="200" w:hangingChars="200" w:hanging="200"/>
      </w:pPr>
      <w:bookmarkStart w:id="435723" w:name="_Toc686435723"/>
      <w:bookmarkStart w:name="_bookmark4" w:id="12"/>
      <w:bookmarkEnd w:id="12"/>
      <w:r>
        <w:rPr>
          <w:b/>
        </w:rPr>
        <w:t>1.1.1</w:t>
      </w:r>
      <w:r>
        <w:t xml:space="preserve"> </w:t>
      </w:r>
      <w:bookmarkStart w:name="_bookmark4" w:id="13"/>
      <w:bookmarkEnd w:id="13"/>
      <w:r>
        <w:t>选题来源</w:t>
      </w:r>
      <w:bookmarkEnd w:id="435723"/>
    </w:p>
    <w:p w:rsidR="0018722C">
      <w:pPr>
        <w:pStyle w:val="ae"/>
        <w:topLinePunct/>
      </w:pPr>
      <w:r>
        <w:pict>
          <v:group style="margin-left:136.994995pt;margin-top:94.15062pt;width:324.2pt;height:199.9pt;mso-position-horizontal-relative:page;mso-position-vertical-relative:paragraph;z-index:1144;mso-wrap-distance-left:0;mso-wrap-distance-right:0" coordorigin="2740,1883" coordsize="6484,3998">
            <v:rect style="position:absolute;left:2747;top:1890;width:6469;height:3983" filled="false" stroked="true" strokeweight=".75pt" strokecolor="#000000">
              <v:stroke dashstyle="solid"/>
            </v:rect>
            <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
              <v:path arrowok="t"/>
              <v:stroke dashstyle="solid"/>
            </v:shape>
            <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
              <v:path arrowok="t"/>
              <v:stroke dashstyle="solid"/>
            </v:shape>
            <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
              <v:path arrowok="t"/>
              <v:stroke dashstyle="solid"/>
            </v:shape>
            <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
              <v:path arrowok="t"/>
              <v:fill type="solid"/>
            </v:shape>
            <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
              <v:path arrowok="t"/>
              <v:fill type="solid"/>
            </v:shape>
            <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
              <v:path arrowok="t"/>
              <v:fill type="solid"/>
            </v:shape>
            <v:shape style="position:absolute;left:5475;top:2848;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经济增长</w:t>
                    </w:r>
                  </w:p>
                </w:txbxContent>
              </v:textbox>
              <w10:wrap type="none"/>
            </v:shape>
            <v:shape style="position:absolute;left:4282;top:479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产业结构</w:t>
                    </w:r>
                  </w:p>
                </w:txbxContent>
              </v:textbox>
              <w10:wrap type="none"/>
            </v:shape>
            <v:shape style="position:absolute;left:6822;top:479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消费结构</w:t>
                    </w:r>
                  </w:p>
                </w:txbxContent>
              </v:textbox>
              <w10:wrap type="none"/>
            </v:shape>
            <w10:wrap type="topAndBottom"/>
          </v:group>
        </w:pict>
      </w:r>
    </w:p>
    <w:p w:rsidR="0018722C">
      <w:pPr>
        <w:pStyle w:val="ae"/>
        <w:topLinePunct/>
      </w:pPr>
      <w:r>
        <w:rPr>
          <w:spacing w:val="-1"/>
        </w:rPr>
        <w:t>本文选题起源于著名经济学家库兹涅茨的一句话，即“人均产出的高增长带</w:t>
      </w:r>
      <w:r>
        <w:rPr>
          <w:spacing w:val="-4"/>
        </w:rPr>
        <w:t>动消费水平提高，引起消费需求结构变化，进而促使产业结构变迁，进一步促进</w:t>
      </w:r>
      <w:r>
        <w:rPr>
          <w:spacing w:val="-7"/>
        </w:rPr>
        <w:t>经济增长”。换句话说，经济增长能够推动消费结构的调整，进而促进产业结构</w:t>
      </w:r>
      <w:r>
        <w:rPr>
          <w:spacing w:val="0"/>
        </w:rPr>
        <w:t>的升级，反过来又促进经济增长，形成一个无限的循环</w:t>
      </w:r>
      <w:r>
        <w:t>（</w:t>
      </w:r>
      <w:r>
        <w:rPr>
          <w:spacing w:val="-15"/>
        </w:rP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rPr>
          <w:spacing w:val="-60"/>
        </w:rPr>
        <w:t>）。</w:t>
      </w:r>
    </w:p>
    <w:p w:rsidR="0018722C">
      <w:pPr>
        <w:pStyle w:val="a9"/>
        <w:topLinePunct/>
      </w:pPr>
      <w:r>
        <w:t>图</w:t>
      </w:r>
      <w:r>
        <w:t> </w:t>
      </w:r>
      <w:r>
        <w:rPr>
          <w:rFonts w:ascii="Times New Roman" w:eastAsia="Times New Roman"/>
        </w:rPr>
        <w:t>1</w:t>
      </w:r>
      <w:r>
        <w:rPr>
          <w:rFonts w:ascii="Times New Roman" w:eastAsia="Times New Roman"/>
        </w:rPr>
        <w:t>.</w:t>
      </w:r>
      <w:r>
        <w:rPr>
          <w:rFonts w:ascii="Times New Roman" w:eastAsia="Times New Roman"/>
        </w:rPr>
        <w:t>1</w:t>
      </w:r>
      <w:r>
        <w:t xml:space="preserve">  </w:t>
      </w:r>
      <w:r>
        <w:t>消费结构、产业结构与经济增长三者关系图</w:t>
      </w:r>
    </w:p>
    <w:p w:rsidR="0018722C">
      <w:pPr>
        <w:topLinePunct/>
      </w:pPr>
      <w:r>
        <w:t>然而，现实中的消费结构、产业结构与经济增长之间是否真的是如此简单、</w:t>
      </w:r>
      <w:r>
        <w:t>鲜明的关系。三者之间是否具有如此的传导关系，会不会出现反向作用关系，或</w:t>
      </w:r>
      <w:r>
        <w:t>其中的两者之间是否具有双向作用关系。在此疑问的基础上，本文搜集资料，查</w:t>
      </w:r>
      <w:r>
        <w:t>阅文献，探索相关的理论，分析三者之间的关系，并尝试通过实证分析验证结论。</w:t>
      </w:r>
    </w:p>
    <w:p w:rsidR="0018722C">
      <w:pPr>
        <w:pStyle w:val="Heading3"/>
        <w:topLinePunct/>
        <w:ind w:left="200" w:hangingChars="200" w:hanging="200"/>
      </w:pPr>
      <w:bookmarkStart w:id="435724" w:name="_Toc686435724"/>
      <w:bookmarkStart w:name="_bookmark5" w:id="14"/>
      <w:bookmarkEnd w:id="14"/>
      <w:r>
        <w:rPr>
          <w:b/>
        </w:rPr>
        <w:t>1.1.2</w:t>
      </w:r>
      <w:r>
        <w:t xml:space="preserve"> </w:t>
      </w:r>
      <w:bookmarkStart w:name="_bookmark5" w:id="15"/>
      <w:bookmarkEnd w:id="15"/>
      <w:r>
        <w:t>研究背景</w:t>
      </w:r>
      <w:bookmarkEnd w:id="435724"/>
    </w:p>
    <w:p w:rsidR="0018722C">
      <w:pPr>
        <w:topLinePunct/>
      </w:pPr>
      <w:r>
        <w:t>一直以来，经济学界都有许多人在不断地研究消费结构、产业结构与经济增</w:t>
      </w:r>
      <w:r>
        <w:t>长的关系，现有的研究结果认为：产业结构的变动是消费结构影响经济增长的一个主要途径，产业结构与消费结构相互影响、互为因果的。一方面，消费结构的</w:t>
      </w:r>
      <w:r>
        <w:t>变化能够带来消费结构的更新和升级，另一方面，消费结构的变化还会推动产业</w:t>
      </w:r>
      <w:r>
        <w:t>结构的调整。经济社会的发展历程表明，拥有较强科技创新能力和较高科学技术水平的产业部门，其经济的增长速度也较快。而每一项科技创新的实施在很大程</w:t>
      </w:r>
      <w:r>
        <w:t>度上因为能够及时、准确地把握住消费结构的变化趋势。所以，消费结构的调</w:t>
      </w:r>
      <w:r>
        <w:t>整</w:t>
      </w:r>
    </w:p>
    <w:p w:rsidR="0018722C">
      <w:pPr>
        <w:topLinePunct/>
      </w:pPr>
      <w:r>
        <w:t>是产业结构换代、升级的内在动力。一方面，消费结构的调整能够创造出新的需</w:t>
      </w:r>
      <w:r>
        <w:t>求，进而直接地拉动经济增长，另一方面，通过产业联系效应，消费结构的调整</w:t>
      </w:r>
      <w:r>
        <w:t>还能够间接地推动经济增长。</w:t>
      </w:r>
    </w:p>
    <w:p w:rsidR="0018722C">
      <w:pPr>
        <w:topLinePunct/>
      </w:pPr>
      <w:r>
        <w:t>所以，有必要认真地研究、分析消费结构、产业结构与经济增长三者之间的</w:t>
      </w:r>
      <w:r>
        <w:t>关系。但是，事实上，很少有人对三者关系进行实证分析，较多的是从规范研究的角度进行分析</w:t>
      </w:r>
      <w:r>
        <w:rPr>
          <w:rFonts w:hint="eastAsia"/>
        </w:rPr>
        <w:t>，</w:t>
      </w:r>
      <w:r>
        <w:t>而且已有的实证分析也主要聚焦于消费结构的调整对产业结构</w:t>
      </w:r>
      <w:r>
        <w:t>升级的影响和产业结构升级对经济增长的影响两个问题。为了真实地了解三者之</w:t>
      </w:r>
      <w:r>
        <w:t>间的内在关系，本文把消费结构、产业结构与经济增长放到一个篮子里，当作一个系统进行分析，综合考虑他们之间的关系。</w:t>
      </w:r>
    </w:p>
    <w:p w:rsidR="0018722C">
      <w:pPr>
        <w:pStyle w:val="Heading2"/>
        <w:topLinePunct/>
        <w:ind w:left="171" w:hangingChars="171" w:hanging="171"/>
      </w:pPr>
      <w:bookmarkStart w:id="435725" w:name="_Toc686435725"/>
      <w:bookmarkStart w:name="1.2研究目的及意义 " w:id="16"/>
      <w:bookmarkEnd w:id="16"/>
      <w:r>
        <w:rPr>
          <w:b/>
        </w:rPr>
        <w:t>1.2</w:t>
      </w:r>
      <w:r>
        <w:t xml:space="preserve"> </w:t>
      </w:r>
      <w:bookmarkStart w:name="_bookmark6" w:id="17"/>
      <w:bookmarkEnd w:id="17"/>
      <w:bookmarkStart w:name="_bookmark6" w:id="18"/>
      <w:bookmarkEnd w:id="18"/>
      <w:r>
        <w:t>研究目的及意义</w:t>
      </w:r>
      <w:bookmarkEnd w:id="435725"/>
    </w:p>
    <w:p w:rsidR="0018722C">
      <w:pPr>
        <w:pStyle w:val="Heading3"/>
        <w:topLinePunct/>
        <w:ind w:left="200" w:hangingChars="200" w:hanging="200"/>
      </w:pPr>
      <w:bookmarkStart w:id="435726" w:name="_Toc686435726"/>
      <w:bookmarkStart w:name="_bookmark7" w:id="19"/>
      <w:bookmarkEnd w:id="19"/>
      <w:r>
        <w:rPr>
          <w:b/>
        </w:rPr>
        <w:t>1.2.1</w:t>
      </w:r>
      <w:r>
        <w:t xml:space="preserve"> </w:t>
      </w:r>
      <w:bookmarkStart w:name="_bookmark7" w:id="20"/>
      <w:bookmarkEnd w:id="20"/>
      <w:r>
        <w:t>研究目的</w:t>
      </w:r>
      <w:bookmarkEnd w:id="435726"/>
    </w:p>
    <w:p w:rsidR="0018722C">
      <w:pPr>
        <w:topLinePunct/>
      </w:pPr>
      <w:r>
        <w:t>本文的研究目的主要有二点：</w:t>
      </w:r>
    </w:p>
    <w:p w:rsidR="0018722C">
      <w:pPr>
        <w:topLinePunct/>
      </w:pPr>
      <w:r>
        <w:t>第一，是梳理消费结构、产业结构与经济增长的理论，找出三者关系的本质，</w:t>
      </w:r>
      <w:r>
        <w:t>探索新的理论，构建一个研究消费经济学、产业经济学和发展经济学的公共平台；</w:t>
      </w:r>
    </w:p>
    <w:p w:rsidR="0018722C">
      <w:pPr>
        <w:topLinePunct/>
      </w:pPr>
      <w:r>
        <w:t>第二，是以实证的方法检验上述理论，并分析江苏省城乡居民消费结构、产业结构与经济增长的发展与现状，为刺激江苏省城乡居民消费，升级产业结构，</w:t>
      </w:r>
      <w:r>
        <w:t>发展经济，提出切实可行的政策建议。</w:t>
      </w:r>
    </w:p>
    <w:p w:rsidR="0018722C">
      <w:pPr>
        <w:pStyle w:val="Heading3"/>
        <w:topLinePunct/>
        <w:ind w:left="200" w:hangingChars="200" w:hanging="200"/>
      </w:pPr>
      <w:bookmarkStart w:id="435727" w:name="_Toc686435727"/>
      <w:bookmarkStart w:name="_bookmark8" w:id="21"/>
      <w:bookmarkEnd w:id="21"/>
      <w:r>
        <w:rPr>
          <w:b/>
        </w:rPr>
        <w:t>1.2.2</w:t>
      </w:r>
      <w:r>
        <w:t xml:space="preserve"> </w:t>
      </w:r>
      <w:bookmarkStart w:name="_bookmark8" w:id="22"/>
      <w:bookmarkEnd w:id="22"/>
      <w:r>
        <w:t>研究意义</w:t>
      </w:r>
      <w:bookmarkEnd w:id="435727"/>
    </w:p>
    <w:p w:rsidR="0018722C">
      <w:pPr>
        <w:topLinePunct/>
      </w:pPr>
      <w:r>
        <w:t>以江苏省的实际数据为基础，研究、分析消费结构、产业结构与经济增长三</w:t>
      </w:r>
      <w:r>
        <w:t>者之间关系有以下两个方面的意义：</w:t>
      </w:r>
    </w:p>
    <w:p w:rsidR="0018722C">
      <w:pPr>
        <w:topLinePunct/>
      </w:pPr>
      <w:r>
        <w:t>第一，从理论意义上讲，综合考虑消费结构、产业结构与经济增长三者之间的关系，不仅明晰了消费结构促进经济增长的作用机理，丰富了消费经济学，而</w:t>
      </w:r>
      <w:r>
        <w:t>且进一步阐明了消费结构与产业结构之间的关系，验证产业结构升级能否促进经济增长的理论。</w:t>
      </w:r>
    </w:p>
    <w:p w:rsidR="0018722C">
      <w:pPr>
        <w:topLinePunct/>
      </w:pPr>
      <w:r>
        <w:t>第二，从实践意义上讲，一方面可分析消费结构、产业结构与经济增长三者</w:t>
      </w:r>
      <w:r>
        <w:t>之间的内在关系，以及消费结构、产业结构二者对经济增长的贡献大小；另一方</w:t>
      </w:r>
      <w:r>
        <w:t>面，为江苏省的经济发展、产业结构调整和“拉动内需，促进增长”提供可行的</w:t>
      </w:r>
      <w:r>
        <w:t>政策建议。</w:t>
      </w:r>
    </w:p>
    <w:p w:rsidR="0018722C">
      <w:pPr>
        <w:pStyle w:val="Heading2"/>
        <w:topLinePunct/>
        <w:ind w:left="171" w:hangingChars="171" w:hanging="171"/>
      </w:pPr>
      <w:bookmarkStart w:id="435728" w:name="_Toc686435728"/>
      <w:bookmarkStart w:name="1.3国内外研究综述 " w:id="23"/>
      <w:bookmarkEnd w:id="23"/>
      <w:r>
        <w:rPr>
          <w:b/>
        </w:rPr>
        <w:t>1.3</w:t>
      </w:r>
      <w:r>
        <w:t xml:space="preserve"> </w:t>
      </w:r>
      <w:bookmarkStart w:name="_bookmark9" w:id="24"/>
      <w:bookmarkEnd w:id="24"/>
      <w:bookmarkStart w:name="_bookmark9" w:id="25"/>
      <w:bookmarkEnd w:id="25"/>
      <w:r>
        <w:t>国内外研究综述</w:t>
      </w:r>
      <w:bookmarkEnd w:id="435728"/>
    </w:p>
    <w:p w:rsidR="0018722C">
      <w:pPr>
        <w:topLinePunct/>
      </w:pPr>
      <w:r>
        <w:t>现今，不论在国内还是国外，多数人把三者的关系分裂为两两之间的关系进</w:t>
      </w:r>
      <w:r>
        <w:t>行研究，而且主要集中于消费结构的调整对产业结构升级和产业升级对经济增长</w:t>
      </w:r>
      <w:r>
        <w:t>的影响等方面，很少有人把消费结构、产业结构与经济增长三者结合在一起进</w:t>
      </w:r>
      <w:r>
        <w:t>行</w:t>
      </w:r>
    </w:p>
    <w:p w:rsidR="0018722C">
      <w:pPr>
        <w:topLinePunct/>
      </w:pPr>
      <w:r>
        <w:t>研究。</w:t>
      </w:r>
    </w:p>
    <w:p w:rsidR="0018722C">
      <w:pPr>
        <w:pStyle w:val="Heading3"/>
        <w:topLinePunct/>
        <w:ind w:left="200" w:hangingChars="200" w:hanging="200"/>
      </w:pPr>
      <w:bookmarkStart w:id="435729" w:name="_Toc686435729"/>
      <w:bookmarkStart w:name="_bookmark10" w:id="26"/>
      <w:bookmarkEnd w:id="26"/>
      <w:r>
        <w:rPr>
          <w:b/>
        </w:rPr>
        <w:t>1.3.1</w:t>
      </w:r>
      <w:r>
        <w:t xml:space="preserve"> </w:t>
      </w:r>
      <w:bookmarkStart w:name="_bookmark10" w:id="27"/>
      <w:bookmarkEnd w:id="27"/>
      <w:r>
        <w:t>消费结构与产业结构关系研究</w:t>
      </w:r>
      <w:bookmarkEnd w:id="435729"/>
    </w:p>
    <w:p w:rsidR="0018722C">
      <w:pPr>
        <w:topLinePunct/>
      </w:pPr>
      <w:r>
        <w:t>关于消费结构和产业结构两者之间的关系，国外已经作了系统的研究和分析，代表人物有</w:t>
      </w:r>
      <w:r>
        <w:rPr>
          <w:rFonts w:ascii="Times New Roman" w:eastAsia="Times New Roman"/>
          <w:spacing w:val="0"/>
          <w:rFonts w:hint="eastAsia"/>
        </w:rPr>
        <w:t>：</w:t>
      </w:r>
      <w:r>
        <w:t>凯恩斯、库兹涅茨、恩格尔等，他们认为消费结构对产业结构</w:t>
      </w:r>
      <w:r>
        <w:t>的影响逐渐清晰，即在产业结构转变的过程中，消费结构是一个非常重要的因素。利用投入产出表，里昂惕夫对经济体系的结构与各部门的关系，以及美国各地区</w:t>
      </w:r>
      <w:r>
        <w:t>间的经济关系与各种经济政策所产生的影响进行了分析、研究，并定量分析消费结构对产业结构的影响。克拉克十分明确地指出，消费结构的调整对产业结构的</w:t>
      </w:r>
      <w:r>
        <w:t>升级具有影响作用。在研究资源配置过程中，钱纳里则直接考察了消费结构同产</w:t>
      </w:r>
      <w:r>
        <w:t>业结构的相互依存关系。</w:t>
      </w:r>
    </w:p>
    <w:p w:rsidR="0018722C">
      <w:pPr>
        <w:topLinePunct/>
      </w:pPr>
      <w:r>
        <w:t>在国内，许多学者也认识到消费结构在产业结构的变动中的重要作用。候志阳等</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 xml:space="preserve">2001</w:t>
      </w:r>
      <w:r>
        <w:rPr>
          <w:rFonts w:ascii="Times New Roman" w:hAnsi="Times New Roman" w:eastAsia="Times New Roman"/>
          <w:rFonts w:ascii="Times New Roman" w:hAnsi="Times New Roman" w:eastAsia="Times New Roman"/>
          <w:spacing w:val="-4"/>
        </w:rPr>
        <w:t>）</w:t>
      </w:r>
      <w:r>
        <w:t>认为，主导产业结构升级的根本动力是居民的消费需求结构；穆争社等</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2002</w:t>
      </w:r>
      <w:r>
        <w:rPr>
          <w:rFonts w:ascii="Times New Roman" w:hAnsi="Times New Roman" w:eastAsia="Times New Roman"/>
          <w:rFonts w:ascii="Times New Roman" w:hAnsi="Times New Roman" w:eastAsia="Times New Roman"/>
          <w:spacing w:val="-2"/>
        </w:rPr>
        <w:t>）</w:t>
      </w:r>
      <w:r>
        <w:t>认为在经济运行中，消费需要结构与生产结构是不断发展、变化的，二</w:t>
      </w:r>
      <w:r>
        <w:t>者相互协调，相互促进；王晖</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w:t>
      </w:r>
      <w:r>
        <w:t>采用灰色理论和</w:t>
      </w:r>
      <w:r>
        <w:rPr>
          <w:rFonts w:ascii="Times New Roman" w:hAnsi="Times New Roman" w:eastAsia="Times New Roman"/>
        </w:rPr>
        <w:t>ELES</w:t>
      </w:r>
      <w:r>
        <w:rPr>
          <w:rFonts w:ascii="Times New Roman" w:hAnsi="Times New Roman" w:eastAsia="Times New Roman"/>
          <w:rFonts w:ascii="Times New Roman" w:hAnsi="Times New Roman" w:eastAsia="Times New Roman"/>
        </w:rPr>
        <w:t>（</w:t>
      </w:r>
      <w:r>
        <w:t>扩展的线性支出系统</w:t>
      </w:r>
      <w:r>
        <w:rPr>
          <w:rFonts w:ascii="Times New Roman" w:hAnsi="Times New Roman" w:eastAsia="Times New Roman"/>
          <w:rFonts w:ascii="Times New Roman" w:hAnsi="Times New Roman" w:eastAsia="Times New Roman"/>
        </w:rPr>
        <w:t>）</w:t>
      </w:r>
      <w:r>
        <w:t>等方法分析了消费结构与产业结构之间相互影响的关系；文启湘等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利用一</w:t>
      </w:r>
      <w:r>
        <w:t>般均衡原理和消费和谐理论分析了消费与产业的外部和谐关系，并得出了这种外</w:t>
      </w:r>
      <w:r>
        <w:t>部和谐是消费和谐的必要条件之一的结论；庄燕君</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通过对区域消费结构与</w:t>
      </w:r>
      <w:r>
        <w:t>产业结构变动关系的定量分析，得出了三次产业分别与七大消费种类之间相互对</w:t>
      </w:r>
      <w:r>
        <w:t>应的关系；吴定玉等</w:t>
      </w:r>
      <w:r>
        <w:t>（</w:t>
      </w:r>
      <w:r>
        <w:rPr>
          <w:rFonts w:ascii="Times New Roman" w:hAnsi="Times New Roman" w:eastAsia="Times New Roman"/>
          <w:spacing w:val="-2"/>
        </w:rPr>
        <w:t>2007</w:t>
      </w:r>
      <w:r>
        <w:t>）</w:t>
      </w:r>
      <w:r>
        <w:t>以湖南省为例，实证分析了产业结构与居民消费结</w:t>
      </w:r>
      <w:r>
        <w:t>构之间的关联性问题；邬德政</w:t>
      </w:r>
      <w:r>
        <w:t>（</w:t>
      </w:r>
      <w:r>
        <w:rPr>
          <w:rFonts w:ascii="Times New Roman" w:hAnsi="Times New Roman" w:eastAsia="Times New Roman"/>
          <w:spacing w:val="-2"/>
        </w:rPr>
        <w:t>2008</w:t>
      </w:r>
      <w:r>
        <w:t>）</w:t>
      </w:r>
      <w:r>
        <w:t>认为，消费结构的调整决定产业结构的变</w:t>
      </w:r>
      <w:r>
        <w:t>化；杨杰等</w:t>
      </w:r>
      <w:r>
        <w:t>（</w:t>
      </w:r>
      <w:r>
        <w:rPr>
          <w:rFonts w:ascii="Times New Roman" w:hAnsi="Times New Roman" w:eastAsia="Times New Roman"/>
          <w:spacing w:val="-2"/>
        </w:rPr>
        <w:t>2009</w:t>
      </w:r>
      <w:r>
        <w:t>）</w:t>
      </w:r>
      <w:r>
        <w:t>分析了我国城乡居民从</w:t>
      </w:r>
      <w:r>
        <w:rPr>
          <w:rFonts w:ascii="Times New Roman" w:hAnsi="Times New Roman" w:eastAsia="Times New Roman"/>
        </w:rPr>
        <w:t>1990</w:t>
      </w:r>
      <w:r>
        <w:t>—</w:t>
      </w:r>
      <w:r>
        <w:rPr>
          <w:rFonts w:ascii="Times New Roman" w:hAnsi="Times New Roman" w:eastAsia="Times New Roman"/>
        </w:rPr>
        <w:t>2007</w:t>
      </w:r>
      <w:r>
        <w:t>年消费结构的变动状况，</w:t>
      </w:r>
      <w:r>
        <w:t>并认为我国消费结构与产业结构都在不断优；陈海波等</w:t>
      </w:r>
      <w:r>
        <w:t>（</w:t>
      </w:r>
      <w:r>
        <w:rPr>
          <w:rFonts w:ascii="Times New Roman" w:hAnsi="Times New Roman" w:eastAsia="Times New Roman"/>
          <w:spacing w:val="-2"/>
        </w:rPr>
        <w:t>2012</w:t>
      </w:r>
      <w:r>
        <w:t>）</w:t>
      </w:r>
      <w:r>
        <w:t>利用协整分析研</w:t>
      </w:r>
      <w:r>
        <w:t>究了江苏省居民消费结构的演进对产业结构换代、升级的影响；孟范昆等</w:t>
      </w:r>
      <w:r>
        <w:t>（</w:t>
      </w:r>
      <w:r>
        <w:rPr>
          <w:rFonts w:ascii="Times New Roman" w:hAnsi="Times New Roman" w:eastAsia="Times New Roman"/>
        </w:rPr>
        <w:t>2012</w:t>
      </w:r>
      <w:r>
        <w:t>）</w:t>
      </w:r>
      <w:r/>
      <w:r>
        <w:t>通过面板数据模型分析了我国居民消费结构和产业结构两者之间的关系，认为我</w:t>
      </w:r>
      <w:r>
        <w:t>国居民消费结构的调整与产业结构的升级在总体上是相互影响、相互促进的。</w:t>
      </w:r>
    </w:p>
    <w:p w:rsidR="0018722C">
      <w:pPr>
        <w:pStyle w:val="Heading3"/>
        <w:topLinePunct/>
        <w:ind w:left="200" w:hangingChars="200" w:hanging="200"/>
      </w:pPr>
      <w:bookmarkStart w:id="435730" w:name="_Toc686435730"/>
      <w:bookmarkStart w:name="_bookmark11" w:id="28"/>
      <w:bookmarkEnd w:id="28"/>
      <w:r>
        <w:rPr>
          <w:b/>
        </w:rPr>
        <w:t>1.3.2</w:t>
      </w:r>
      <w:r>
        <w:t xml:space="preserve"> </w:t>
      </w:r>
      <w:bookmarkStart w:name="_bookmark11" w:id="29"/>
      <w:bookmarkEnd w:id="29"/>
      <w:r>
        <w:t>产业结构与经济增长关系研究</w:t>
      </w:r>
      <w:bookmarkEnd w:id="435730"/>
    </w:p>
    <w:p w:rsidR="0018722C">
      <w:pPr>
        <w:topLinePunct/>
      </w:pPr>
      <w:r>
        <w:rPr>
          <w:rFonts w:ascii="Times New Roman" w:eastAsia="Times New Roman"/>
        </w:rPr>
        <w:t>20</w:t>
      </w:r>
      <w:r>
        <w:t>世纪以来，国内外学者一直比较关注产业结构的升级与经济增长两者之</w:t>
      </w:r>
      <w:r>
        <w:t>间相互关系。传统的经济增长理论是在竞争均衡的假设下，认为经济增长是各种</w:t>
      </w:r>
      <w:r>
        <w:t>生产要素投入的结果，是劳动力增加、资本积累和技术进步长期作用的结果。而</w:t>
      </w:r>
      <w:r>
        <w:t>结构主义理论认为，实际中竞争均衡的假设是不可能的，由于各个部门的生产技</w:t>
      </w:r>
      <w:r>
        <w:t>术、产品需求、要素供给等都是各不相同的，生产要素在不同部门的报酬率必然</w:t>
      </w:r>
      <w:r>
        <w:t>不相同，这样生产要素在不同的部门间流动会使得总产出增加，因而产业结构变</w:t>
      </w:r>
      <w:r>
        <w:t>动会促进经济增长；反过来，经济增长在不同部门间也是不完全均衡的，经济</w:t>
      </w:r>
      <w:r>
        <w:t>的</w:t>
      </w:r>
    </w:p>
    <w:p w:rsidR="0018722C">
      <w:pPr>
        <w:topLinePunct/>
      </w:pPr>
      <w:r>
        <w:t>增长也会影响到产业结构的变化。现将</w:t>
      </w:r>
      <w:r>
        <w:t>近期</w:t>
      </w:r>
      <w:r>
        <w:t>我国有关产业结构变动与经济增长关</w:t>
      </w:r>
      <w:r>
        <w:t>系的讨论做一综述，以期推动人们对产业结构和经济增长两者之间关系分析、研</w:t>
      </w:r>
      <w:r>
        <w:t>究的深化。</w:t>
      </w:r>
    </w:p>
    <w:p w:rsidR="0018722C">
      <w:pPr>
        <w:topLinePunct/>
      </w:pPr>
      <w:r>
        <w:t>国外对产业结构与经济增长的关系研究最早可以追溯到</w:t>
      </w:r>
      <w:r>
        <w:rPr>
          <w:rFonts w:ascii="Times New Roman" w:hAnsi="Times New Roman" w:eastAsia="宋体"/>
        </w:rPr>
        <w:t>17</w:t>
      </w:r>
      <w:r>
        <w:t>世纪的英国经济学家威廉</w:t>
      </w:r>
      <w:r>
        <w:rPr>
          <w:spacing w:val="-14"/>
          <w:rFonts w:hint="eastAsia"/>
        </w:rPr>
        <w:t>・</w:t>
      </w:r>
      <w:r>
        <w:t>配第。配第在对荷兰和英国的经济考察时，发现产业结构的不同是世</w:t>
      </w:r>
      <w:r>
        <w:t>界各国国民收入水平差异和经济处于不同发展阶段的关键，并认为农业、工业和</w:t>
      </w:r>
      <w:r>
        <w:t>服务业三者当中，服务业的附加值最高，其次是工业，农业最低。在配第结论的</w:t>
      </w:r>
      <w:r>
        <w:t>基础上，科林</w:t>
      </w:r>
      <w:r>
        <w:rPr>
          <w:spacing w:val="-4"/>
          <w:rFonts w:hint="eastAsia"/>
        </w:rPr>
        <w:t>・</w:t>
      </w:r>
      <w:r>
        <w:t>克拉克</w:t>
      </w:r>
      <w:r>
        <w:t>（</w:t>
      </w:r>
      <w:r>
        <w:rPr>
          <w:rFonts w:ascii="Times New Roman" w:hAnsi="Times New Roman" w:eastAsia="宋体"/>
        </w:rPr>
        <w:t>1990</w:t>
      </w:r>
      <w:r>
        <w:t>）</w:t>
      </w:r>
      <w:r>
        <w:t>依据费希尔产业划分方法</w:t>
      </w:r>
      <w:r>
        <w:rPr>
          <w:rFonts w:ascii="Times New Roman" w:hAnsi="Times New Roman" w:eastAsia="宋体"/>
          <w:spacing w:val="13"/>
          <w:rFonts w:hint="eastAsia"/>
        </w:rPr>
        <w:t>，</w:t>
      </w:r>
      <w:r>
        <w:t>考察了产业结构的演</w:t>
      </w:r>
      <w:r>
        <w:t>进趋势，并发现了产业结构变化与人均收入水平之间的联动关系</w:t>
      </w:r>
      <w:r>
        <w:rPr>
          <w:rFonts w:ascii="Times New Roman" w:hAnsi="Times New Roman" w:eastAsia="宋体"/>
          <w:spacing w:val="14"/>
          <w:rFonts w:hint="eastAsia"/>
        </w:rPr>
        <w:t>，</w:t>
      </w:r>
      <w:r>
        <w:t>即随着在人均收入增加</w:t>
      </w:r>
      <w:r>
        <w:rPr>
          <w:rFonts w:ascii="Times New Roman" w:hAnsi="Times New Roman" w:eastAsia="宋体"/>
          <w:rFonts w:hint="eastAsia"/>
        </w:rPr>
        <w:t>，</w:t>
      </w:r>
      <w:r>
        <w:t>劳动力依次从第一产业转移到第二产业</w:t>
      </w:r>
      <w:r>
        <w:rPr>
          <w:rFonts w:ascii="Times New Roman" w:hAnsi="Times New Roman" w:eastAsia="宋体"/>
          <w:rFonts w:hint="eastAsia"/>
        </w:rPr>
        <w:t>，</w:t>
      </w:r>
      <w:r>
        <w:t>第二产业转移到第三产业，最终导致第一产业的劳动力比重下降</w:t>
      </w:r>
      <w:r>
        <w:rPr>
          <w:rFonts w:ascii="Times New Roman" w:hAnsi="Times New Roman" w:eastAsia="宋体"/>
          <w:spacing w:val="12"/>
          <w:rFonts w:hint="eastAsia"/>
        </w:rPr>
        <w:t>，</w:t>
      </w:r>
      <w:r>
        <w:t>第二、第三产业的劳动力比重上升。</w:t>
      </w:r>
      <w:r>
        <w:rPr>
          <w:rFonts w:ascii="Times New Roman" w:hAnsi="Times New Roman" w:eastAsia="宋体"/>
        </w:rPr>
        <w:t>Denison</w:t>
      </w:r>
      <w:r>
        <w:t>认为，</w:t>
      </w:r>
      <w:r>
        <w:rPr>
          <w:rFonts w:ascii="Times New Roman" w:hAnsi="Times New Roman" w:eastAsia="宋体"/>
        </w:rPr>
        <w:t>1929—1957</w:t>
      </w:r>
      <w:r>
        <w:t>年期间美国产业结构的升级为其经济增长贡献了</w:t>
      </w:r>
      <w:r>
        <w:rPr>
          <w:rFonts w:ascii="Times New Roman" w:hAnsi="Times New Roman" w:eastAsia="宋体"/>
        </w:rPr>
        <w:t>12%</w:t>
      </w:r>
      <w:r>
        <w:t>；而库兹涅茨</w:t>
      </w:r>
      <w:r>
        <w:rPr>
          <w:rFonts w:ascii="Times New Roman" w:hAnsi="Times New Roman" w:eastAsia="宋体"/>
        </w:rPr>
        <w:t>(</w:t>
      </w:r>
      <w:r>
        <w:rPr>
          <w:rFonts w:ascii="Times New Roman" w:hAnsi="Times New Roman" w:eastAsia="宋体"/>
        </w:rPr>
        <w:t>Kuznets</w:t>
      </w:r>
      <w:r>
        <w:t xml:space="preserve">, </w:t>
      </w:r>
      <w:r>
        <w:rPr>
          <w:rFonts w:ascii="Times New Roman" w:hAnsi="Times New Roman" w:eastAsia="宋体"/>
        </w:rPr>
        <w:t>1966</w:t>
      </w:r>
      <w:r>
        <w:rPr>
          <w:rFonts w:ascii="Times New Roman" w:hAnsi="Times New Roman" w:eastAsia="宋体"/>
        </w:rPr>
        <w:t>)</w:t>
      </w:r>
      <w:r>
        <w:t>认为，</w:t>
      </w:r>
      <w:r>
        <w:rPr>
          <w:rFonts w:ascii="Times New Roman" w:hAnsi="Times New Roman" w:eastAsia="宋体"/>
        </w:rPr>
        <w:t>1948—1966</w:t>
      </w:r>
      <w:r>
        <w:t>年美国产业结构的升级为其经济增长</w:t>
      </w:r>
      <w:r>
        <w:t>贡献了</w:t>
      </w:r>
      <w:r>
        <w:rPr>
          <w:rFonts w:ascii="Times New Roman" w:hAnsi="Times New Roman" w:eastAsia="宋体"/>
        </w:rPr>
        <w:t>10%</w:t>
      </w:r>
      <w:r>
        <w:t>。钱纳里</w:t>
      </w:r>
      <w:r>
        <w:rPr>
          <w:rFonts w:ascii="Times New Roman" w:hAnsi="Times New Roman" w:eastAsia="宋体"/>
        </w:rPr>
        <w:t>(</w:t>
      </w:r>
      <w:r>
        <w:rPr>
          <w:rFonts w:ascii="Times New Roman" w:hAnsi="Times New Roman" w:eastAsia="宋体"/>
        </w:rPr>
        <w:t xml:space="preserve">Chenery</w:t>
      </w:r>
      <w:r>
        <w:rPr>
          <w:rFonts w:ascii="Times New Roman" w:hAnsi="Times New Roman" w:eastAsia="宋体"/>
        </w:rPr>
        <w:t xml:space="preserve">, </w:t>
      </w:r>
      <w:r>
        <w:rPr>
          <w:rFonts w:ascii="Times New Roman" w:hAnsi="Times New Roman" w:eastAsia="宋体"/>
        </w:rPr>
        <w:t xml:space="preserve">1989</w:t>
      </w:r>
      <w:r>
        <w:rPr>
          <w:rFonts w:ascii="Times New Roman" w:hAnsi="Times New Roman" w:eastAsia="宋体"/>
        </w:rPr>
        <w:t>)</w:t>
      </w:r>
      <w:r>
        <w:t>在统计分析的基础上得出了产业结构的升级</w:t>
      </w:r>
      <w:r>
        <w:t>必将推动经济增长的结论。帕西内蒂在“结构动态经济学”理论中指出，只要产业结构的变动能够与需求的变化相适应，能够更有效地利用资本、劳动和技术，</w:t>
      </w:r>
      <w:r>
        <w:t>产业结构的变动就会促进经济增长。</w:t>
      </w:r>
    </w:p>
    <w:p w:rsidR="0018722C">
      <w:pPr>
        <w:topLinePunct/>
      </w:pPr>
      <w:r>
        <w:t>在国内，研究产业结构的优化和经济增长的也不乏其人，但主要是从实证的</w:t>
      </w:r>
      <w:r>
        <w:t>角度进行研究。杨治</w:t>
      </w:r>
      <w:r>
        <w:t>（</w:t>
      </w:r>
      <w:r>
        <w:rPr>
          <w:rFonts w:ascii="Times New Roman" w:eastAsia="Times New Roman"/>
          <w:spacing w:val="-2"/>
        </w:rPr>
        <w:t>1985</w:t>
      </w:r>
      <w:r>
        <w:t>）</w:t>
      </w:r>
      <w:r>
        <w:t>认为在宏观视角下，应当从产业振兴、产业淘汰两</w:t>
      </w:r>
      <w:r>
        <w:t>个方面研究产业结构变动与经济增长的关系；周振华</w:t>
      </w:r>
      <w:r>
        <w:t>（</w:t>
      </w:r>
      <w:r>
        <w:rPr>
          <w:rFonts w:ascii="Times New Roman" w:eastAsia="Times New Roman"/>
          <w:spacing w:val="-2"/>
        </w:rPr>
        <w:t>1995</w:t>
      </w:r>
      <w:r>
        <w:t>）</w:t>
      </w:r>
      <w:r>
        <w:t>认为经济结构特别</w:t>
      </w:r>
      <w:r>
        <w:t>是产业结构是决定经济增长重要因素之一；刘伟</w:t>
      </w:r>
      <w:r>
        <w:t>（</w:t>
      </w:r>
      <w:r>
        <w:rPr>
          <w:rFonts w:ascii="Times New Roman" w:eastAsia="Times New Roman"/>
          <w:spacing w:val="-2"/>
        </w:rPr>
        <w:t>1995</w:t>
      </w:r>
      <w:r>
        <w:t>）</w:t>
      </w:r>
      <w:r>
        <w:t>从理论和实证的角度分</w:t>
      </w:r>
      <w:r>
        <w:t>析了市场经济条件下的产业结构转换的矛盾，总结了发达国家的经验和规律，并</w:t>
      </w:r>
      <w:r>
        <w:t>对中国产业结构调整提出了政策建议；郭金龙</w:t>
      </w:r>
      <w:r>
        <w:t>（</w:t>
      </w:r>
      <w:r>
        <w:rPr>
          <w:rFonts w:ascii="Times New Roman" w:eastAsia="Times New Roman"/>
          <w:spacing w:val="-2"/>
        </w:rPr>
        <w:t>1998</w:t>
      </w:r>
      <w:r>
        <w:t>）</w:t>
      </w:r>
      <w:r>
        <w:t>认为产业结构的变动以及</w:t>
      </w:r>
      <w:r>
        <w:t>随之发生的资源配置的调整都对经济增长产生巨大作用；郭克莎</w:t>
      </w:r>
      <w:r>
        <w:t>（</w:t>
      </w:r>
      <w:r>
        <w:rPr>
          <w:rFonts w:ascii="Times New Roman" w:eastAsia="Times New Roman"/>
          <w:spacing w:val="-2"/>
        </w:rPr>
        <w:t>2001</w:t>
      </w:r>
      <w:r>
        <w:t>）</w:t>
      </w:r>
      <w:r>
        <w:t>指出我国产业结构从结构偏差和升级缓慢两个方面制约着经济增长；朱慧明、韩玉</w:t>
      </w:r>
      <w:r>
        <w:t>启</w:t>
      </w:r>
    </w:p>
    <w:p w:rsidR="0018722C">
      <w:pPr>
        <w:topLinePunct/>
      </w:pPr>
      <w:r>
        <w:t>（</w:t>
      </w:r>
      <w:r>
        <w:rPr>
          <w:rFonts w:ascii="Times New Roman" w:eastAsia="Times New Roman"/>
        </w:rPr>
        <w:t>2003</w:t>
      </w:r>
      <w:r>
        <w:t>）</w:t>
      </w:r>
      <w:r>
        <w:t>认为，产业结构的调整能够促进经济增长，但是经济增长反过来并不能</w:t>
      </w:r>
      <w:r>
        <w:t>影响产业结构的调整；毛健</w:t>
      </w:r>
      <w:r>
        <w:t>（</w:t>
      </w:r>
      <w:r>
        <w:rPr>
          <w:rFonts w:ascii="Times New Roman" w:eastAsia="Times New Roman"/>
          <w:spacing w:val="-2"/>
        </w:rPr>
        <w:t>2003</w:t>
      </w:r>
      <w:r>
        <w:t>）</w:t>
      </w:r>
      <w:r>
        <w:t>以典型国家的经济增长轨迹，对经济增长和</w:t>
      </w:r>
      <w:r>
        <w:t>产业结构变化进行了综合分析，认为经济增长在客观上要求产业结构升级，产业</w:t>
      </w:r>
      <w:r>
        <w:t>结构升级是实现经济增长的必要条件。刘建平</w:t>
      </w:r>
      <w:r>
        <w:t>（</w:t>
      </w:r>
      <w:r>
        <w:rPr>
          <w:rFonts w:ascii="Times New Roman" w:eastAsia="Times New Roman"/>
          <w:spacing w:val="-2"/>
        </w:rPr>
        <w:t>2006</w:t>
      </w:r>
      <w:r>
        <w:t>）</w:t>
      </w:r>
      <w:r>
        <w:t>在研究广东省产业结构与</w:t>
      </w:r>
      <w:r>
        <w:t>经济增长的关系时，发现二者之间具有相互作用关系；黄茂兴等</w:t>
      </w:r>
      <w:r>
        <w:t>（</w:t>
      </w:r>
      <w:r>
        <w:rPr>
          <w:rFonts w:ascii="Times New Roman" w:eastAsia="Times New Roman"/>
          <w:spacing w:val="-2"/>
        </w:rPr>
        <w:t>2009</w:t>
      </w:r>
      <w:r>
        <w:t>）</w:t>
      </w:r>
      <w:r>
        <w:t>认为通</w:t>
      </w:r>
      <w:r>
        <w:t>过合理的技术选择和资本深化，能够促进产业结构升级，进而促进经济快速增长；</w:t>
      </w:r>
      <w:r>
        <w:t>陈立泰等</w:t>
      </w:r>
      <w:r>
        <w:t>（</w:t>
      </w:r>
      <w:r>
        <w:rPr>
          <w:rFonts w:ascii="Times New Roman" w:eastAsia="Times New Roman"/>
          <w:spacing w:val="-4"/>
        </w:rPr>
        <w:t>2009</w:t>
      </w:r>
      <w:r>
        <w:t>）</w:t>
      </w:r>
      <w:r>
        <w:t>对重庆市产业结构以及产业结构对经济增长的影响进行了实证</w:t>
      </w:r>
      <w:r>
        <w:t>分析，并结合实际提出了相应的对策建议；于雪原</w:t>
      </w:r>
      <w:r>
        <w:t>（</w:t>
      </w:r>
      <w:r>
        <w:rPr>
          <w:rFonts w:ascii="Times New Roman" w:eastAsia="Times New Roman"/>
          <w:spacing w:val="-2"/>
        </w:rPr>
        <w:t>2010</w:t>
      </w:r>
      <w:r>
        <w:t>）</w:t>
      </w:r>
      <w:r>
        <w:t>在研究ft</w:t>
      </w:r>
      <w:r>
        <w:t>东省</w:t>
      </w:r>
      <w:r>
        <w:rPr>
          <w:rFonts w:ascii="Times New Roman" w:eastAsia="Times New Roman"/>
        </w:rPr>
        <w:t>3</w:t>
      </w:r>
      <w:r>
        <w:t>个经</w:t>
      </w:r>
      <w:r>
        <w:t>济区产业结构变动与区域经济发展之间的关系时，认为产业结构演变的空间差</w:t>
      </w:r>
      <w:r>
        <w:t>异</w:t>
      </w:r>
    </w:p>
    <w:p w:rsidR="0018722C">
      <w:pPr>
        <w:topLinePunct/>
      </w:pPr>
      <w:r>
        <w:t>比较明显，且对经济增长的影响较大；</w:t>
      </w:r>
      <w:r w:rsidR="001852F3">
        <w:t xml:space="preserve">干春晖等</w:t>
      </w:r>
      <w:r>
        <w:t>（</w:t>
      </w:r>
      <w:r>
        <w:rPr>
          <w:rFonts w:ascii="Times New Roman" w:eastAsia="Times New Roman"/>
        </w:rPr>
        <w:t>2011</w:t>
      </w:r>
      <w:r>
        <w:t>）</w:t>
      </w:r>
      <w:r>
        <w:t>通过构建关于产业结</w:t>
      </w:r>
      <w:r>
        <w:t>构变迁与经济增长的计量经济模型，得出产业结构合理化和高级化进程均对经济</w:t>
      </w:r>
      <w:r>
        <w:t>增长的影响有明显的阶段性特征。陈以威</w:t>
      </w:r>
      <w:r>
        <w:t>（</w:t>
      </w:r>
      <w:r>
        <w:rPr>
          <w:rFonts w:ascii="Times New Roman" w:eastAsia="Times New Roman"/>
          <w:spacing w:val="-2"/>
        </w:rPr>
        <w:t>2012</w:t>
      </w:r>
      <w:r>
        <w:t>）</w:t>
      </w:r>
      <w:r>
        <w:t>通过对我国产业结构升级与经</w:t>
      </w:r>
      <w:r>
        <w:t>济增长关系的实证分析，认为我国产业结构的升级是经济增长不可缺少的关键因素。</w:t>
      </w:r>
    </w:p>
    <w:p w:rsidR="0018722C">
      <w:pPr>
        <w:topLinePunct/>
      </w:pPr>
      <w:r>
        <w:t>从我国学者对某个或某些省份产业结构与经济增长的关系研究可以看出，大</w:t>
      </w:r>
      <w:r>
        <w:t>多数学者对第一、二、三产业进行分析，得到的结论为，产业结构对经济增长起</w:t>
      </w:r>
      <w:r>
        <w:t>到了一定的作用，但对于哪个产业对经济增长的影响最显著，看法不一，有的省</w:t>
      </w:r>
      <w:r>
        <w:t>份是第二产业对经济增长影响最大，经济增长又反过来推动第一、三产业的发展。</w:t>
      </w:r>
      <w:r>
        <w:t>对于第一产业和第三产业，不同省份的影响程度不一，但基本上认为第三产业对经济增长的作用最小。</w:t>
      </w:r>
    </w:p>
    <w:p w:rsidR="0018722C">
      <w:pPr>
        <w:pStyle w:val="Heading3"/>
        <w:topLinePunct/>
        <w:ind w:left="200" w:hangingChars="200" w:hanging="200"/>
      </w:pPr>
      <w:bookmarkStart w:id="435731" w:name="_Toc686435731"/>
      <w:bookmarkStart w:name="_bookmark12" w:id="30"/>
      <w:bookmarkEnd w:id="30"/>
      <w:r>
        <w:rPr>
          <w:b/>
        </w:rPr>
        <w:t>1.3.3</w:t>
      </w:r>
      <w:r>
        <w:t xml:space="preserve"> </w:t>
      </w:r>
      <w:bookmarkStart w:name="_bookmark12" w:id="31"/>
      <w:bookmarkEnd w:id="31"/>
      <w:r>
        <w:t>消费结构与经济增长的关系研究</w:t>
      </w:r>
      <w:bookmarkEnd w:id="435731"/>
    </w:p>
    <w:p w:rsidR="0018722C">
      <w:pPr>
        <w:topLinePunct/>
      </w:pPr>
      <w:r>
        <w:t>马克思认为，消费与生产互为媒介，相互依存，相互转化，在各自的变动中</w:t>
      </w:r>
      <w:r>
        <w:t>创造着对方，并影响着对方的变动。消费的变动在总体上包含着结构的变化，而</w:t>
      </w:r>
      <w:r>
        <w:t>生产带来的直接后果是经济增长的变动，最终消费结构会影响生产，进而影响经</w:t>
      </w:r>
      <w:r>
        <w:t>济增长。库兹涅茨认为，经济总量增长带动了人均收入水平的提高，进而导致了生产结构的变化；新的生产结构会带动新的需求，新的需求引发新的技术创新，</w:t>
      </w:r>
      <w:r>
        <w:t>技术创新的直接结果就是经济总量的全面提高。而罗斯托则进一步指出，不断变</w:t>
      </w:r>
      <w:r>
        <w:t>化的消费欲望对经济发展在一定程度上起着推动作用。</w:t>
      </w:r>
    </w:p>
    <w:p w:rsidR="0018722C">
      <w:pPr>
        <w:topLinePunct/>
      </w:pPr>
      <w:r>
        <w:t/>
      </w:r>
      <w:r>
        <w:t>近年</w:t>
      </w:r>
      <w:r>
        <w:t>来，国内也有许多学者在密切关注消费与经济增长的研究。尹世杰等认</w:t>
      </w:r>
      <w:r>
        <w:t>为消费需求能够拉动经济增长，并能对经济增长起导向作用；严先溥等对消费结</w:t>
      </w:r>
      <w:r>
        <w:t>构调整对经济增长的拉动作用进行了进一步研究；王滨</w:t>
      </w:r>
      <w:r>
        <w:t>（</w:t>
      </w:r>
      <w:r>
        <w:rPr>
          <w:rFonts w:ascii="Times New Roman" w:hAnsi="Times New Roman" w:eastAsia="Times New Roman"/>
        </w:rPr>
        <w:t>1988</w:t>
      </w:r>
      <w:r>
        <w:t>）</w:t>
      </w:r>
      <w:r>
        <w:t>认为超前消费严</w:t>
      </w:r>
      <w:r>
        <w:t>重影响了生产的健康发展和经济的平稳增长，我国应当建立合理的消费结构；王</w:t>
      </w:r>
      <w:r>
        <w:t>中华</w:t>
      </w:r>
      <w:r>
        <w:t>（</w:t>
      </w:r>
      <w:r>
        <w:rPr>
          <w:rFonts w:ascii="Times New Roman" w:hAnsi="Times New Roman" w:eastAsia="Times New Roman"/>
        </w:rPr>
        <w:t>1991</w:t>
      </w:r>
      <w:r>
        <w:t>）</w:t>
      </w:r>
      <w:r>
        <w:t>认为近几年我国经济周期的明星波动在很大程度上是结构的不合理</w:t>
      </w:r>
      <w:r>
        <w:t>造成的，其中一个重要的方面是消费结构的不合理；张泽一</w:t>
      </w:r>
      <w:r>
        <w:t>（</w:t>
      </w:r>
      <w:r>
        <w:rPr>
          <w:rFonts w:ascii="Times New Roman" w:hAnsi="Times New Roman" w:eastAsia="Times New Roman"/>
        </w:rPr>
        <w:t>2001</w:t>
      </w:r>
      <w:r>
        <w:t>）</w:t>
      </w:r>
      <w:r>
        <w:t>认为我国城</w:t>
      </w:r>
      <w:r>
        <w:t>乡居民消费结构的差异严重抑制了我国的经济增长；吴薇等</w:t>
      </w:r>
      <w:r>
        <w:t>（</w:t>
      </w:r>
      <w:r>
        <w:rPr>
          <w:rFonts w:ascii="Times New Roman" w:hAnsi="Times New Roman" w:eastAsia="Times New Roman"/>
        </w:rPr>
        <w:t>2009</w:t>
      </w:r>
      <w:r>
        <w:t>）</w:t>
      </w:r>
      <w:r>
        <w:t>认为经济增</w:t>
      </w:r>
      <w:r>
        <w:t>长与消费结构之间能够相互影响、相互作用，即消费结构的调整能够推动经济增</w:t>
      </w:r>
      <w:r>
        <w:t>长，反过来，经济增长又能够加速消费结构的调整；赵永红</w:t>
      </w:r>
      <w:r>
        <w:t>（</w:t>
      </w:r>
      <w:r>
        <w:rPr>
          <w:rFonts w:ascii="Times New Roman" w:hAnsi="Times New Roman" w:eastAsia="Times New Roman"/>
        </w:rPr>
        <w:t>2010</w:t>
      </w:r>
      <w:r>
        <w:t>）</w:t>
      </w:r>
      <w:r>
        <w:t>认为居民消</w:t>
      </w:r>
      <w:r>
        <w:t>费结构的升级是经济增长的重要动力；蒋一昭</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Fonts w:ascii="Times New Roman" w:hAnsi="Times New Roman" w:eastAsia="Times New Roman"/>
        </w:rPr>
        <w:t>）</w:t>
      </w:r>
      <w:r>
        <w:t>认为消费结构的升级是经济结构转型的关键；周辉</w:t>
      </w:r>
      <w:r>
        <w:t>（</w:t>
      </w:r>
      <w:r>
        <w:rPr>
          <w:rFonts w:ascii="Times New Roman" w:hAnsi="Times New Roman" w:eastAsia="Times New Roman"/>
        </w:rPr>
        <w:t>2012</w:t>
      </w:r>
      <w:r>
        <w:t>）</w:t>
      </w:r>
      <w:r>
        <w:t>在对上海</w:t>
      </w:r>
      <w:r>
        <w:rPr>
          <w:rFonts w:ascii="Times New Roman" w:hAnsi="Times New Roman" w:eastAsia="Times New Roman"/>
        </w:rPr>
        <w:t>1980</w:t>
      </w:r>
      <w:r>
        <w:t>—</w:t>
      </w:r>
      <w:r>
        <w:rPr>
          <w:rFonts w:ascii="Times New Roman" w:hAnsi="Times New Roman" w:eastAsia="Times New Roman"/>
        </w:rPr>
        <w:t>2008</w:t>
      </w:r>
      <w:r>
        <w:t>年的数据进行分析的基础</w:t>
      </w:r>
      <w:r>
        <w:t>上，得出了上海城镇居民的消费结构与经济增长之间的双向因果关系；李</w:t>
      </w:r>
      <w:r>
        <w:t>静</w:t>
      </w:r>
    </w:p>
    <w:p w:rsidR="0018722C">
      <w:pPr>
        <w:topLinePunct/>
      </w:pPr>
      <w:r>
        <w:t>（</w:t>
      </w:r>
      <w:r>
        <w:rPr>
          <w:rFonts w:ascii="Times New Roman" w:eastAsia="Times New Roman"/>
        </w:rPr>
        <w:t>2012</w:t>
      </w:r>
      <w:r>
        <w:t>）</w:t>
      </w:r>
      <w:r>
        <w:t xml:space="preserve">以ft西省为例，研究了城镇居民消费结构变动对经济增长的影响作用，</w:t>
      </w:r>
      <w:r w:rsidR="001852F3">
        <w:t xml:space="preserve">并提出了相应的政策建议；唐燕燕</w:t>
      </w:r>
      <w:r>
        <w:t>（</w:t>
      </w:r>
      <w:r>
        <w:rPr>
          <w:rFonts w:ascii="Times New Roman" w:eastAsia="Times New Roman"/>
        </w:rPr>
        <w:t>2012</w:t>
      </w:r>
      <w:r>
        <w:t>）</w:t>
      </w:r>
      <w:r>
        <w:t>在研究广州市消费结构与经济增长</w:t>
      </w:r>
      <w:r>
        <w:t>的</w:t>
      </w:r>
    </w:p>
    <w:p w:rsidR="0018722C">
      <w:pPr>
        <w:topLinePunct/>
      </w:pPr>
      <w:r>
        <w:t>关系时，认为二者之间具有相互促进的作用；王怡等</w:t>
      </w:r>
      <w:r>
        <w:t>（</w:t>
      </w:r>
      <w:r>
        <w:rPr>
          <w:rFonts w:ascii="Times New Roman" w:hAnsi="Times New Roman" w:eastAsia="Times New Roman"/>
          <w:spacing w:val="-3"/>
        </w:rPr>
        <w:t>2012</w:t>
      </w:r>
      <w:r>
        <w:t>）</w:t>
      </w:r>
      <w:r>
        <w:t>通过对</w:t>
      </w:r>
      <w:r>
        <w:rPr>
          <w:rFonts w:ascii="Times New Roman" w:hAnsi="Times New Roman" w:eastAsia="Times New Roman"/>
        </w:rPr>
        <w:t>1985</w:t>
      </w:r>
      <w:r>
        <w:t>—</w:t>
      </w:r>
      <w:r>
        <w:rPr>
          <w:rFonts w:ascii="Times New Roman" w:hAnsi="Times New Roman" w:eastAsia="Times New Roman"/>
        </w:rPr>
        <w:t>2008</w:t>
      </w:r>
      <w:r>
        <w:t>年中国东部十个省市的面板数据分析，认为城镇居民消费结构和经济增长之间存</w:t>
      </w:r>
      <w:r>
        <w:t>在双向影响关系；姜燕</w:t>
      </w:r>
      <w:r>
        <w:t>（</w:t>
      </w:r>
      <w:r>
        <w:rPr>
          <w:rFonts w:ascii="Times New Roman" w:hAnsi="Times New Roman" w:eastAsia="Times New Roman"/>
          <w:spacing w:val="-2"/>
        </w:rPr>
        <w:t>2012</w:t>
      </w:r>
      <w:r>
        <w:t>）</w:t>
      </w:r>
      <w:r>
        <w:t>阐述了消费结构变动的性质、特点以及与居民需</w:t>
      </w:r>
      <w:r>
        <w:t>求之间的关系，并从提高居民收入水平、加快经济结构调整、推动消费信贷等角度提出了升级消费结构促进经济增长的发展策略。</w:t>
      </w:r>
    </w:p>
    <w:p w:rsidR="0018722C">
      <w:pPr>
        <w:pStyle w:val="Heading3"/>
        <w:topLinePunct/>
        <w:ind w:left="200" w:hangingChars="200" w:hanging="200"/>
      </w:pPr>
      <w:bookmarkStart w:id="435732" w:name="_Toc686435732"/>
      <w:bookmarkStart w:name="_bookmark13" w:id="32"/>
      <w:bookmarkEnd w:id="32"/>
      <w:r>
        <w:rPr>
          <w:b/>
        </w:rPr>
        <w:t>1.3.4</w:t>
      </w:r>
      <w:r>
        <w:t xml:space="preserve"> </w:t>
      </w:r>
      <w:bookmarkStart w:name="_bookmark13" w:id="33"/>
      <w:bookmarkEnd w:id="33"/>
      <w:r>
        <w:t>简要评价</w:t>
      </w:r>
      <w:bookmarkEnd w:id="435732"/>
    </w:p>
    <w:p w:rsidR="0018722C">
      <w:pPr>
        <w:topLinePunct/>
      </w:pPr>
      <w:r>
        <w:t>对消费结构、产业结构与经济增长三者关系的简要综述，不仅在整体上提供</w:t>
      </w:r>
      <w:r>
        <w:t>了研究问题的依据和理论基础，而且在细节上给予了研究本文问题的思路和方法上的灵感，为本文的完成指明了方向。</w:t>
      </w:r>
    </w:p>
    <w:p w:rsidR="0018722C">
      <w:pPr>
        <w:topLinePunct/>
      </w:pPr>
      <w:r>
        <w:t>从现有的研究文献可以看出，国内外学者更多的是研究消费结构与产业结构</w:t>
      </w:r>
      <w:r>
        <w:t>以及产业结构与经济增长之间的关系，也有很少一部分针对消费结构与经济增长</w:t>
      </w:r>
      <w:r>
        <w:t>的关系做过理论分析，普遍认为消费结构、产业结构与经济增长两两之间存在相</w:t>
      </w:r>
      <w:r>
        <w:t>互影响、相互作用的关系；但是很少有人把三者放到一起进行理论分析和实证研</w:t>
      </w:r>
      <w:r>
        <w:t>究，没有发掘出三者之间内在的本质关系。因此，把消费结构、产业结构与经济增长放到一个系统内部，综合考虑三者的关系更具有研究价值。</w:t>
      </w:r>
    </w:p>
    <w:p w:rsidR="0018722C">
      <w:pPr>
        <w:topLinePunct/>
      </w:pPr>
      <w:r>
        <w:t>此外，对于江苏省的消费结构、产业结构与经济增长的关系问题，还没有人</w:t>
      </w:r>
      <w:r>
        <w:t>进行过分析、研究，本文选取江苏省作为研究对象，有利于了解江苏省的具体情</w:t>
      </w:r>
      <w:r>
        <w:t>况，为江苏省消费结构的调整、产业结构的升级和经济增长等提供分析思路和政策建议。</w:t>
      </w:r>
    </w:p>
    <w:p w:rsidR="0018722C">
      <w:pPr>
        <w:pStyle w:val="Heading2"/>
        <w:topLinePunct/>
        <w:ind w:left="171" w:hangingChars="171" w:hanging="171"/>
      </w:pPr>
      <w:bookmarkStart w:id="435733" w:name="_Toc686435733"/>
      <w:bookmarkStart w:name="1.4研究内容与方法 " w:id="34"/>
      <w:bookmarkEnd w:id="34"/>
      <w:r>
        <w:rPr>
          <w:b/>
        </w:rPr>
        <w:t>1.4</w:t>
      </w:r>
      <w:r>
        <w:t xml:space="preserve"> </w:t>
      </w:r>
      <w:bookmarkStart w:name="_bookmark14" w:id="35"/>
      <w:bookmarkEnd w:id="35"/>
      <w:bookmarkStart w:name="_bookmark14" w:id="36"/>
      <w:bookmarkEnd w:id="36"/>
      <w:r>
        <w:t>研究内容与方法</w:t>
      </w:r>
      <w:bookmarkEnd w:id="435733"/>
    </w:p>
    <w:p w:rsidR="0018722C">
      <w:pPr>
        <w:pStyle w:val="Heading3"/>
        <w:topLinePunct/>
        <w:ind w:left="200" w:hangingChars="200" w:hanging="200"/>
      </w:pPr>
      <w:bookmarkStart w:id="435734" w:name="_Toc686435734"/>
      <w:bookmarkStart w:name="_bookmark15" w:id="37"/>
      <w:bookmarkEnd w:id="37"/>
      <w:r>
        <w:rPr>
          <w:b/>
        </w:rPr>
        <w:t>1.4.1</w:t>
      </w:r>
      <w:r>
        <w:t xml:space="preserve"> </w:t>
      </w:r>
      <w:bookmarkStart w:name="_bookmark15" w:id="38"/>
      <w:bookmarkEnd w:id="38"/>
      <w:r>
        <w:t>研究内容</w:t>
      </w:r>
      <w:bookmarkEnd w:id="435734"/>
    </w:p>
    <w:p w:rsidR="0018722C">
      <w:pPr>
        <w:topLinePunct/>
      </w:pPr>
      <w:r>
        <w:t>在研究内容方面，本文在结构上共分为五章，各章主要内容如下：</w:t>
      </w:r>
    </w:p>
    <w:p w:rsidR="0018722C">
      <w:pPr>
        <w:topLinePunct/>
      </w:pPr>
      <w:r>
        <w:t>第</w:t>
      </w:r>
      <w:r>
        <w:rPr>
          <w:rFonts w:ascii="Times New Roman" w:eastAsia="Times New Roman"/>
        </w:rPr>
        <w:t>1</w:t>
      </w:r>
      <w:r>
        <w:t>章导论，主要包括论文的选题背景、选题意义、文献综述、研究内容与方法以及论文的主要创新点和不足之处等。</w:t>
      </w:r>
    </w:p>
    <w:p w:rsidR="0018722C">
      <w:pPr>
        <w:topLinePunct/>
      </w:pPr>
      <w:r>
        <w:t>第</w:t>
      </w:r>
      <w:r>
        <w:rPr>
          <w:rFonts w:ascii="Times New Roman" w:eastAsia="Times New Roman"/>
        </w:rPr>
        <w:t>2</w:t>
      </w:r>
      <w:r>
        <w:t>章是与文章相关的基本理论的介绍与分析，包括消费结构、产业结构、</w:t>
      </w:r>
      <w:r>
        <w:t>经济增长等概念，以及相关的理论介绍，并对三者的关系重新进行理论梳理，为下文的分析奠定了理论基础。</w:t>
      </w:r>
    </w:p>
    <w:p w:rsidR="0018722C">
      <w:pPr>
        <w:topLinePunct/>
      </w:pPr>
      <w:r>
        <w:t>第</w:t>
      </w:r>
      <w:r>
        <w:rPr>
          <w:rFonts w:ascii="Times New Roman" w:eastAsia="Times New Roman"/>
        </w:rPr>
        <w:t>3</w:t>
      </w:r>
      <w:r>
        <w:t>章是江苏省消费结构</w:t>
      </w:r>
      <w:r>
        <w:t>（</w:t>
      </w:r>
      <w:r>
        <w:t>包括城镇居民消费结构和农村居民消费结构</w:t>
      </w:r>
      <w:r>
        <w:t>）</w:t>
      </w:r>
      <w:r>
        <w:t>、</w:t>
      </w:r>
      <w:r>
        <w:t>产业结构与经济增长的现状分析，首先，分别对三者做详细分析，然后，在此基础上三者两两之间做简单的对比分析，并最终得出与上文相印证的结构。</w:t>
      </w:r>
    </w:p>
    <w:p w:rsidR="0018722C">
      <w:pPr>
        <w:topLinePunct/>
      </w:pPr>
      <w:r>
        <w:t>第</w:t>
      </w:r>
      <w:r>
        <w:rPr>
          <w:rFonts w:ascii="Times New Roman" w:eastAsia="Times New Roman"/>
        </w:rPr>
        <w:t>4</w:t>
      </w:r>
      <w:r>
        <w:t>章是本文的核心，是实证分析部分。利用</w:t>
      </w:r>
      <w:r>
        <w:rPr>
          <w:rFonts w:ascii="Times New Roman" w:eastAsia="Times New Roman"/>
        </w:rPr>
        <w:t>VECM</w:t>
      </w:r>
      <w:r>
        <w:t>模型验、协整检验对</w:t>
      </w:r>
      <w:r>
        <w:t>江苏省城乡居民消费结构、产业结构与经济增长做进一步研究，并对模型进行</w:t>
      </w:r>
      <w:r>
        <w:t>脉</w:t>
      </w:r>
    </w:p>
    <w:p w:rsidR="0018722C">
      <w:pPr>
        <w:topLinePunct/>
      </w:pPr>
      <w:r>
        <w:t>冲响应函数和方差分解分析。</w:t>
      </w:r>
    </w:p>
    <w:p w:rsidR="0018722C">
      <w:pPr>
        <w:topLinePunct/>
      </w:pPr>
      <w:r>
        <w:t>第</w:t>
      </w:r>
      <w:r>
        <w:rPr>
          <w:rFonts w:ascii="Times New Roman" w:eastAsia="Times New Roman"/>
        </w:rPr>
        <w:t>5</w:t>
      </w:r>
      <w:r>
        <w:t>章是结合前文的理论分析和实证分析总结出结论，然后提出几点符合江</w:t>
      </w:r>
      <w:r>
        <w:t>苏省实际的政策、建议。</w:t>
      </w:r>
    </w:p>
    <w:p w:rsidR="0018722C">
      <w:pPr>
        <w:pStyle w:val="Heading3"/>
        <w:topLinePunct/>
        <w:ind w:left="200" w:hangingChars="200" w:hanging="200"/>
      </w:pPr>
      <w:bookmarkStart w:id="435735" w:name="_Toc686435735"/>
      <w:bookmarkStart w:name="_bookmark16" w:id="39"/>
      <w:bookmarkEnd w:id="39"/>
      <w:r>
        <w:rPr>
          <w:b/>
        </w:rPr>
        <w:t>1.4.2</w:t>
      </w:r>
      <w:r>
        <w:t xml:space="preserve"> </w:t>
      </w:r>
      <w:bookmarkStart w:name="_bookmark16" w:id="40"/>
      <w:bookmarkEnd w:id="40"/>
      <w:r>
        <w:t>研究方法</w:t>
      </w:r>
      <w:bookmarkEnd w:id="435735"/>
    </w:p>
    <w:p w:rsidR="0018722C">
      <w:pPr>
        <w:topLinePunct/>
      </w:pPr>
      <w:r>
        <w:t>论文研究方法主要分为两点：第一，规范与实证相结合。运用西方经济学、</w:t>
      </w:r>
      <w:r>
        <w:t>产业经济学、计量经济学相关理论知识，结合江苏省的实际情况，研究消费结构、产业结构与经济增长之间的关系，并在此基础上加入实证分析得出结论。第二，</w:t>
      </w:r>
      <w:r w:rsidR="001852F3">
        <w:t xml:space="preserve">定性与定量相结合。采用定性分析方法，分析江苏省城乡居民消费结构、产业结构与经济增长的演化历程，同时从定量分析的角度出发，运用大量的数据资料，</w:t>
      </w:r>
      <w:r>
        <w:t>采用</w:t>
      </w:r>
      <w:r>
        <w:t>VAR</w:t>
      </w:r>
      <w:r/>
      <w:r w:rsidR="001852F3">
        <w:t xml:space="preserve">模型、协整分析方法分析三者之间关系，从而增加了文章的说服力。</w:t>
      </w:r>
    </w:p>
    <w:p w:rsidR="0018722C">
      <w:pPr>
        <w:pStyle w:val="Heading2"/>
        <w:topLinePunct/>
        <w:ind w:left="171" w:hangingChars="171" w:hanging="171"/>
      </w:pPr>
      <w:bookmarkStart w:id="435736" w:name="_Toc686435736"/>
      <w:bookmarkStart w:name="1.5研究的主要创新与不足 " w:id="41"/>
      <w:bookmarkEnd w:id="41"/>
      <w:bookmarkStart w:name="_bookmark17" w:id="42"/>
      <w:bookmarkEnd w:id="42"/>
      <w:r>
        <w:rPr>
          <w:b/>
        </w:rPr>
        <w:t>1.5 </w:t>
      </w:r>
      <w:r>
        <w:t>研究的主要创新与不足</w:t>
      </w:r>
      <w:bookmarkEnd w:id="435736"/>
    </w:p>
    <w:p w:rsidR="0018722C">
      <w:pPr>
        <w:topLinePunct/>
      </w:pPr>
      <w:r>
        <w:t>本文在国内外已有研究文献的基础之上，结合相关知识对消费结构、产业结</w:t>
      </w:r>
      <w:r>
        <w:t>构与经济增长三者之间的关系进行综合分析，而不是对其中的两者单独地进行分</w:t>
      </w:r>
      <w:r>
        <w:t>析，具有一定的创新性。具体的创新点如下：</w:t>
      </w:r>
    </w:p>
    <w:p w:rsidR="0018722C">
      <w:pPr>
        <w:topLinePunct/>
      </w:pPr>
      <w:r>
        <w:t>第一，选取恩格尔系数作为反映消费结构变化的指标，并且综合考虑了城镇</w:t>
      </w:r>
      <w:r>
        <w:t>居民的消费结构和农村居民的消费结构，既体现了消费结构外部的影响关系又能</w:t>
      </w:r>
      <w:r>
        <w:t>体现消费结构内部的差异。建模过程中，本文选取第二产业和第三产业产业增加</w:t>
      </w:r>
      <w:r>
        <w:t>值占</w:t>
      </w:r>
      <w:r>
        <w:rPr>
          <w:rFonts w:ascii="Times New Roman" w:eastAsia="Times New Roman"/>
        </w:rPr>
        <w:t>GDP</w:t>
      </w:r>
      <w:r>
        <w:t>的比例作为产业结构的衡量指标，舍弃第一产业的比例避免了多重共线性的出现。</w:t>
      </w:r>
    </w:p>
    <w:p w:rsidR="0018722C">
      <w:pPr>
        <w:topLinePunct/>
      </w:pPr>
      <w:r>
        <w:t>第二，综合考虑消费结构、产业结构与经济增长之间的关系，而不是单独对其中两个进行分析、建模。</w:t>
      </w:r>
    </w:p>
    <w:p w:rsidR="0018722C">
      <w:pPr>
        <w:topLinePunct/>
      </w:pPr>
      <w:r>
        <w:t>第三，运用</w:t>
      </w:r>
      <w:r>
        <w:rPr>
          <w:rFonts w:ascii="Times New Roman" w:eastAsia="Times New Roman"/>
        </w:rPr>
        <w:t>VECM</w:t>
      </w:r>
      <w:r>
        <w:t>模型、协整检验等分析既能体现变量之间的动态关系，</w:t>
      </w:r>
      <w:r>
        <w:t>又能体现长期均衡关系。此外，利用方差分解可以分析比较消费结构和产业结构对经济增长的贡献大小。</w:t>
      </w:r>
    </w:p>
    <w:p w:rsidR="0018722C">
      <w:pPr>
        <w:topLinePunct/>
      </w:pPr>
      <w:r>
        <w:t>本文存在的主要不足有：</w:t>
      </w:r>
    </w:p>
    <w:p w:rsidR="0018722C">
      <w:pPr>
        <w:topLinePunct/>
      </w:pPr>
      <w:r>
        <w:t>第一，消费结构、产业结构与经济增长之间有着复杂的关系，能否抓住三者之间的本质关系存在一定的困难，需要下大气力分析。</w:t>
      </w:r>
    </w:p>
    <w:p w:rsidR="0018722C">
      <w:pPr>
        <w:topLinePunct/>
      </w:pPr>
      <w:r>
        <w:t>第二，在做实证分析时，是否还需要考虑其他变量或数据，比如消费结构的信息熵、产业结构系数等等，还有待于进一步思考。</w:t>
      </w:r>
    </w:p>
    <w:p w:rsidR="0018722C">
      <w:pPr>
        <w:pStyle w:val="Heading1"/>
        <w:topLinePunct/>
      </w:pPr>
      <w:bookmarkStart w:id="435737" w:name="_Toc686435737"/>
      <w:bookmarkStart w:name="第二章 相关理论介绍及分析 " w:id="43"/>
      <w:bookmarkEnd w:id="43"/>
      <w:r/>
      <w:bookmarkStart w:name="_bookmark18" w:id="44"/>
      <w:bookmarkEnd w:id="44"/>
      <w:r/>
      <w:r>
        <w:t>第二章</w:t>
      </w:r>
      <w:r>
        <w:t xml:space="preserve">  </w:t>
      </w:r>
      <w:r>
        <w:t>相关理论介绍及分析</w:t>
      </w:r>
      <w:bookmarkEnd w:id="435737"/>
    </w:p>
    <w:p w:rsidR="0018722C">
      <w:pPr>
        <w:pStyle w:val="Heading2"/>
        <w:topLinePunct/>
        <w:ind w:left="171" w:hangingChars="171" w:hanging="171"/>
      </w:pPr>
      <w:bookmarkStart w:id="435738" w:name="_Toc686435738"/>
      <w:bookmarkStart w:name="2.1基础理论介绍 " w:id="45"/>
      <w:bookmarkEnd w:id="45"/>
      <w:r>
        <w:rPr>
          <w:b/>
        </w:rPr>
        <w:t>2.1</w:t>
      </w:r>
      <w:r>
        <w:t xml:space="preserve"> </w:t>
      </w:r>
      <w:bookmarkStart w:name="_bookmark19" w:id="46"/>
      <w:bookmarkEnd w:id="46"/>
      <w:bookmarkStart w:name="_bookmark19" w:id="47"/>
      <w:bookmarkEnd w:id="47"/>
      <w:r>
        <w:t>基础理论介绍</w:t>
      </w:r>
      <w:bookmarkEnd w:id="435738"/>
    </w:p>
    <w:p w:rsidR="0018722C">
      <w:pPr>
        <w:pStyle w:val="Heading3"/>
        <w:topLinePunct/>
        <w:ind w:left="200" w:hangingChars="200" w:hanging="200"/>
      </w:pPr>
      <w:bookmarkStart w:id="435739" w:name="_Toc686435739"/>
      <w:bookmarkStart w:name="_bookmark20" w:id="48"/>
      <w:bookmarkEnd w:id="48"/>
      <w:r>
        <w:rPr>
          <w:b/>
        </w:rPr>
        <w:t>2.1.1</w:t>
      </w:r>
      <w:r>
        <w:t xml:space="preserve"> </w:t>
      </w:r>
      <w:bookmarkStart w:name="_bookmark20" w:id="49"/>
      <w:bookmarkEnd w:id="49"/>
      <w:r>
        <w:t>消费结构及相关理论</w:t>
      </w:r>
      <w:bookmarkEnd w:id="435739"/>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消费结构</w:t>
      </w:r>
    </w:p>
    <w:p w:rsidR="0018722C">
      <w:pPr>
        <w:topLinePunct/>
      </w:pPr>
      <w:r>
        <w:t>消费结构是指各类消费支出在消费总支出中所占比重。我国把生活消费支出</w:t>
      </w:r>
      <w:r>
        <w:t>分为</w:t>
      </w:r>
      <w:r>
        <w:rPr>
          <w:rFonts w:ascii="Times New Roman" w:eastAsia="Times New Roman"/>
        </w:rPr>
        <w:t>8</w:t>
      </w:r>
      <w:r>
        <w:t>大类，分别为食品消费支出、居住消费支出、家庭设备用品及服务消费支出、医疗保健消费支出、交通通讯消费支出、教育文化娱乐服务消费支出以及其他商品和服务的消费支出。</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恩格尔系数</w:t>
      </w:r>
    </w:p>
    <w:p w:rsidR="0018722C">
      <w:pPr>
        <w:topLinePunct/>
      </w:pPr>
      <w:r>
        <w:t>恩格尔定律表明，一个家庭收入越少，家庭收入中</w:t>
      </w:r>
      <w:r>
        <w:t>（</w:t>
      </w:r>
      <w:r>
        <w:t>或总支出中</w:t>
      </w:r>
      <w:r>
        <w:t>）</w:t>
      </w:r>
      <w:r>
        <w:t>用来购买</w:t>
      </w:r>
      <w:r>
        <w:t>食物的支出所占的比例就越大，随着家庭收入的增加，家庭收入中</w:t>
      </w:r>
      <w:r>
        <w:t>（</w:t>
      </w:r>
      <w:r>
        <w:t xml:space="preserve">或总支出中</w:t>
      </w:r>
      <w:r>
        <w:t>）</w:t>
      </w:r>
      <w:r/>
      <w:r>
        <w:t>用来购买食物的支出则会下降。恩格尔系数是阐明恩格尔定律，反映居民消费水平和消费结构层次的一个综合性指标，是指食品支出总额占消费支出总额比率。具体公式为：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736" from="269.049744pt,16.783062pt" to="436.055465pt,16.783062pt" stroked="true" strokeweight=".541483pt" strokecolor="#000000">
            <v:stroke dashstyle="solid"/>
            <w10:wrap type="none"/>
          </v:line>
        </w:pict>
      </w:r>
      <w:r>
        <w:rPr>
          <w:kern w:val="2"/>
          <w:szCs w:val="22"/>
          <w:rFonts w:cstheme="minorBidi" w:hAnsiTheme="minorHAnsi" w:eastAsiaTheme="minorHAnsi" w:asciiTheme="minorHAnsi"/>
          <w:spacing w:val="-4"/>
          <w:w w:val="140"/>
          <w:sz w:val="22"/>
        </w:rPr>
        <w:t>恩</w:t>
      </w:r>
      <w:r>
        <w:rPr>
          <w:kern w:val="2"/>
          <w:szCs w:val="22"/>
          <w:rFonts w:cstheme="minorBidi" w:hAnsiTheme="minorHAnsi" w:eastAsiaTheme="minorHAnsi" w:asciiTheme="minorHAnsi"/>
          <w:spacing w:val="-4"/>
          <w:w w:val="140"/>
          <w:sz w:val="22"/>
        </w:rPr>
        <w:t>格</w:t>
      </w:r>
      <w:r>
        <w:rPr>
          <w:kern w:val="2"/>
          <w:szCs w:val="22"/>
          <w:rFonts w:cstheme="minorBidi" w:hAnsiTheme="minorHAnsi" w:eastAsiaTheme="minorHAnsi" w:asciiTheme="minorHAnsi"/>
          <w:spacing w:val="-4"/>
          <w:w w:val="140"/>
          <w:sz w:val="22"/>
        </w:rPr>
        <w:t>尔系</w:t>
      </w:r>
      <w:r>
        <w:rPr>
          <w:kern w:val="2"/>
          <w:szCs w:val="22"/>
          <w:rFonts w:cstheme="minorBidi" w:hAnsiTheme="minorHAnsi" w:eastAsiaTheme="minorHAnsi" w:asciiTheme="minorHAnsi"/>
          <w:spacing w:val="-2"/>
          <w:w w:val="140"/>
          <w:sz w:val="22"/>
        </w:rPr>
        <w:t>数</w:t>
      </w:r>
      <w:r>
        <w:rPr>
          <w:kern w:val="2"/>
          <w:szCs w:val="22"/>
          <w:rFonts w:ascii="Times New Roman" w:eastAsia="Times New Roman" w:cstheme="minorBidi" w:hAnsiTheme="minorHAnsi"/>
          <w:w w:val="140"/>
          <w:sz w:val="22"/>
        </w:rPr>
        <w:t>=</w:t>
      </w:r>
      <w:r>
        <w:rPr>
          <w:kern w:val="2"/>
          <w:szCs w:val="22"/>
          <w:rFonts w:cstheme="minorBidi" w:hAnsiTheme="minorHAnsi" w:eastAsiaTheme="minorHAnsi" w:asciiTheme="minorHAnsi"/>
          <w:spacing w:val="-4"/>
          <w:w w:val="140"/>
          <w:sz w:val="22"/>
        </w:rPr>
        <w:t>家庭人</w:t>
      </w:r>
      <w:r>
        <w:rPr>
          <w:kern w:val="2"/>
          <w:szCs w:val="22"/>
          <w:rFonts w:cstheme="minorBidi" w:hAnsiTheme="minorHAnsi" w:eastAsiaTheme="minorHAnsi" w:asciiTheme="minorHAnsi"/>
          <w:spacing w:val="-4"/>
          <w:w w:val="140"/>
          <w:sz w:val="22"/>
        </w:rPr>
        <w:t>均</w:t>
      </w:r>
      <w:r>
        <w:rPr>
          <w:kern w:val="2"/>
          <w:szCs w:val="22"/>
          <w:rFonts w:cstheme="minorBidi" w:hAnsiTheme="minorHAnsi" w:eastAsiaTheme="minorHAnsi" w:asciiTheme="minorHAnsi"/>
          <w:spacing w:val="-4"/>
          <w:w w:val="140"/>
          <w:sz w:val="22"/>
        </w:rPr>
        <w:t>食</w:t>
      </w:r>
      <w:r>
        <w:rPr>
          <w:kern w:val="2"/>
          <w:szCs w:val="22"/>
          <w:rFonts w:cstheme="minorBidi" w:hAnsiTheme="minorHAnsi" w:eastAsiaTheme="minorHAnsi" w:asciiTheme="minorHAnsi"/>
          <w:spacing w:val="-4"/>
          <w:w w:val="140"/>
          <w:sz w:val="22"/>
        </w:rPr>
        <w:t>品</w:t>
      </w:r>
      <w:r>
        <w:rPr>
          <w:kern w:val="2"/>
          <w:szCs w:val="22"/>
          <w:rFonts w:cstheme="minorBidi" w:hAnsiTheme="minorHAnsi" w:eastAsiaTheme="minorHAnsi" w:asciiTheme="minorHAnsi"/>
          <w:spacing w:val="-4"/>
          <w:w w:val="140"/>
          <w:sz w:val="22"/>
        </w:rPr>
        <w:t>支出</w:t>
      </w:r>
      <w:r>
        <w:rPr>
          <w:kern w:val="2"/>
          <w:szCs w:val="22"/>
          <w:rFonts w:cstheme="minorBidi" w:hAnsiTheme="minorHAnsi" w:eastAsiaTheme="minorHAnsi" w:asciiTheme="minorHAnsi"/>
          <w:spacing w:val="-4"/>
          <w:w w:val="140"/>
          <w:sz w:val="22"/>
        </w:rPr>
        <w:t>总</w:t>
      </w:r>
      <w:r>
        <w:rPr>
          <w:kern w:val="2"/>
          <w:szCs w:val="22"/>
          <w:rFonts w:cstheme="minorBidi" w:hAnsiTheme="minorHAnsi" w:eastAsiaTheme="minorHAnsi" w:asciiTheme="minorHAnsi"/>
          <w:w w:val="140"/>
          <w:sz w:val="22"/>
        </w:rPr>
        <w:t>额</w:t>
      </w:r>
    </w:p>
    <w:p w:rsidR="0018722C">
      <w:pPr>
        <w:spacing w:line="223" w:lineRule="exact" w:before="0"/>
        <w:ind w:leftChars="0" w:left="3730" w:rightChars="0" w:right="0" w:firstLineChars="0" w:firstLine="0"/>
        <w:jc w:val="left"/>
        <w:topLinePunct/>
      </w:pPr>
      <w:r>
        <w:rPr>
          <w:kern w:val="2"/>
          <w:sz w:val="22"/>
          <w:szCs w:val="22"/>
          <w:rFonts w:cstheme="minorBidi" w:hAnsiTheme="minorHAnsi" w:eastAsiaTheme="minorHAnsi" w:asciiTheme="minorHAnsi"/>
          <w:w w:val="140"/>
        </w:rPr>
        <w:t>家庭人均总消费支出总额</w:t>
      </w:r>
    </w:p>
    <w:p w:rsidR="0018722C">
      <w:pPr>
        <w:topLinePunct/>
      </w:pPr>
      <w:r>
        <w:t>利用恩格尔系数这一概念，联合国制定了一个划分世界各国生活水平的标</w:t>
      </w:r>
      <w:r>
        <w:t>准，即当一个国家平均家庭恩格尔系数在</w:t>
      </w:r>
      <w:r>
        <w:rPr>
          <w:rFonts w:ascii="Times New Roman" w:eastAsia="Times New Roman"/>
        </w:rPr>
        <w:t>20%</w:t>
      </w:r>
      <w:r>
        <w:t>以下表示极其富裕；在</w:t>
      </w:r>
      <w:r>
        <w:rPr>
          <w:rFonts w:ascii="Times New Roman" w:eastAsia="Times New Roman"/>
        </w:rPr>
        <w:t>20%-30%</w:t>
      </w:r>
      <w:r>
        <w:t>之间表示富足；在</w:t>
      </w:r>
      <w:r>
        <w:rPr>
          <w:rFonts w:ascii="Times New Roman" w:eastAsia="Times New Roman"/>
        </w:rPr>
        <w:t>30%-40%</w:t>
      </w:r>
      <w:r>
        <w:t>之间表示相对富裕；在</w:t>
      </w:r>
      <w:r>
        <w:rPr>
          <w:rFonts w:ascii="Times New Roman" w:eastAsia="Times New Roman"/>
        </w:rPr>
        <w:t>40%-50%</w:t>
      </w:r>
      <w:r>
        <w:t>之间表示小康；在</w:t>
      </w:r>
      <w:r>
        <w:rPr>
          <w:rFonts w:ascii="Times New Roman" w:eastAsia="Times New Roman"/>
        </w:rPr>
        <w:t>50%-60%</w:t>
      </w:r>
      <w:r>
        <w:t>之间表示温饱；大于</w:t>
      </w:r>
      <w:r>
        <w:rPr>
          <w:rFonts w:ascii="Times New Roman" w:eastAsia="Times New Roman"/>
        </w:rPr>
        <w:t>60%</w:t>
      </w:r>
      <w:r>
        <w:t>表示贫穷。按此划分标准，</w:t>
      </w:r>
      <w:r>
        <w:rPr>
          <w:rFonts w:ascii="Times New Roman" w:eastAsia="Times New Roman"/>
        </w:rPr>
        <w:t>20</w:t>
      </w:r>
      <w:r>
        <w:t>世纪</w:t>
      </w:r>
      <w:r>
        <w:rPr>
          <w:rFonts w:ascii="Times New Roman" w:eastAsia="Times New Roman"/>
        </w:rPr>
        <w:t>90</w:t>
      </w:r>
      <w:r>
        <w:t>年代，</w:t>
      </w:r>
      <w:r>
        <w:t>恩格尔系数在</w:t>
      </w:r>
      <w:r>
        <w:rPr>
          <w:rFonts w:ascii="Times New Roman" w:eastAsia="Times New Roman"/>
        </w:rPr>
        <w:t>20%</w:t>
      </w:r>
      <w:r>
        <w:t>以下的只有美国，达到</w:t>
      </w:r>
      <w:r>
        <w:rPr>
          <w:rFonts w:ascii="Times New Roman" w:eastAsia="Times New Roman"/>
        </w:rPr>
        <w:t>16%</w:t>
      </w:r>
      <w:r>
        <w:t>；欧洲、日本、加拿大，一般在</w:t>
      </w:r>
      <w:r>
        <w:rPr>
          <w:rFonts w:ascii="Times New Roman" w:eastAsia="Times New Roman"/>
        </w:rPr>
        <w:t>20-30%</w:t>
      </w:r>
      <w:r>
        <w:t>之间，是富裕状态；东欧国家，一般在</w:t>
      </w:r>
      <w:r>
        <w:rPr>
          <w:rFonts w:ascii="Times New Roman" w:eastAsia="Times New Roman"/>
        </w:rPr>
        <w:t>30-40%</w:t>
      </w:r>
      <w:r>
        <w:t>之间，相对富裕；剩下的发展中国家，基本上分布在小康。</w:t>
      </w:r>
    </w:p>
    <w:p w:rsidR="0018722C">
      <w:pPr>
        <w:pStyle w:val="Heading3"/>
        <w:topLinePunct/>
        <w:ind w:left="200" w:hangingChars="200" w:hanging="200"/>
      </w:pPr>
      <w:bookmarkStart w:id="435740" w:name="_Toc686435740"/>
      <w:bookmarkStart w:name="_bookmark21" w:id="50"/>
      <w:bookmarkEnd w:id="50"/>
      <w:r>
        <w:rPr>
          <w:b/>
        </w:rPr>
        <w:t>2.1.2</w:t>
      </w:r>
      <w:r>
        <w:t xml:space="preserve"> </w:t>
      </w:r>
      <w:bookmarkStart w:name="_bookmark21" w:id="51"/>
      <w:bookmarkEnd w:id="51"/>
      <w:r>
        <w:t>产业结构及相关理论</w:t>
      </w:r>
      <w:bookmarkEnd w:id="435740"/>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产业结构</w:t>
      </w:r>
    </w:p>
    <w:p w:rsidR="0018722C">
      <w:pPr>
        <w:topLinePunct/>
      </w:pPr>
      <w:r>
        <w:t>直到</w:t>
      </w:r>
      <w:r>
        <w:rPr>
          <w:rFonts w:ascii="Times New Roman" w:eastAsia="Times New Roman"/>
        </w:rPr>
        <w:t>20</w:t>
      </w:r>
      <w:r>
        <w:t>世纪</w:t>
      </w:r>
      <w:r>
        <w:rPr>
          <w:rFonts w:ascii="Times New Roman" w:eastAsia="Times New Roman"/>
        </w:rPr>
        <w:t>60</w:t>
      </w:r>
      <w:r>
        <w:t>年代初，产业结构的概念还是很模糊的，有人认为是指某个</w:t>
      </w:r>
      <w:r>
        <w:t>产业内部的企业间关系，有人认为是指各个产业之间的关系，或者兼而有之。</w:t>
      </w:r>
      <w:r>
        <w:rPr>
          <w:rFonts w:ascii="Times New Roman" w:eastAsia="Times New Roman"/>
        </w:rPr>
        <w:t>1959</w:t>
      </w:r>
      <w:r>
        <w:t>年，贝恩</w:t>
      </w:r>
      <w:r>
        <w:t>（</w:t>
      </w:r>
      <w:r>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Bain</w:t>
      </w:r>
      <w:r>
        <w:t>）</w:t>
      </w:r>
      <w:r>
        <w:t xml:space="preserve">把产业内部的企业间关系明确地界定为产业组织，随后，</w:t>
      </w:r>
      <w:r>
        <w:t>日本经济学家也明确指出产业结构仅指产业间的关系。而我国则承袭了日本经济</w:t>
      </w:r>
      <w:r>
        <w:t>学家的定义，具体是指在社会再生产过程中，国民经济各产业之间的生产</w:t>
      </w:r>
      <w:r>
        <w:t>技</w:t>
      </w:r>
      <w:r>
        <w:t>术经</w:t>
      </w:r>
    </w:p>
    <w:p w:rsidR="0018722C">
      <w:pPr>
        <w:topLinePunct/>
      </w:pPr>
      <w:r>
        <w:t>济联系与数量比例关系。</w:t>
      </w:r>
    </w:p>
    <w:p w:rsidR="0018722C">
      <w:pPr>
        <w:topLinePunct/>
      </w:pPr>
      <w:r>
        <w:t>本论文中提到的产业结构是指第一产业、第二产业、第三产业在国民经济中关系结构，或者说第一、第二、第三产业分别再国民经济中的比例。</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产业结构理论</w:t>
      </w:r>
    </w:p>
    <w:p w:rsidR="0018722C">
      <w:pPr>
        <w:topLinePunct/>
      </w:pPr>
      <w:r>
        <w:t>产业结构理论主要是一种运用动态的比较方法分析产业结构的应用经济理</w:t>
      </w:r>
      <w:r>
        <w:t>论，以研究产业之间的比例关系为对象，以寻找最优经济增长途径为目的，通过</w:t>
      </w:r>
      <w:r>
        <w:t>对产业结构演进的历史和现状的研究，总结出产业结构变化与发展的一般性趋势，为未来产业结构的规划提供理论依据。</w:t>
      </w:r>
    </w:p>
    <w:p w:rsidR="0018722C">
      <w:pPr>
        <w:topLinePunct/>
      </w:pPr>
      <w:r>
        <w:t>产业结构理论主要包含有：产业结构形成理论、产业结构影响因素理论、产业结构演变理论、产业结构分析理论、产业结构优化理论、主导产业选择理论、</w:t>
      </w:r>
      <w:r>
        <w:t>产业结构政策理论以及产业结构关联理论等。而本文重点研究产业结构优化的理</w:t>
      </w:r>
      <w:r>
        <w:t>论。在经济社会的发展过程中，产业结构是一直在不断地发展、变化，这种变化</w:t>
      </w:r>
      <w:r>
        <w:t>既可能对经济发展起到促进作用，也可能阻碍经济发展。当产业结构不合理、不适应经济发展的要求时，就需要进行调整，需要对产业结构进行优化和升级。</w:t>
      </w:r>
    </w:p>
    <w:p w:rsidR="0018722C">
      <w:pPr>
        <w:pStyle w:val="Heading3"/>
        <w:topLinePunct/>
        <w:ind w:left="200" w:hangingChars="200" w:hanging="200"/>
      </w:pPr>
      <w:bookmarkStart w:id="435741" w:name="_Toc686435741"/>
      <w:bookmarkStart w:name="_bookmark22" w:id="52"/>
      <w:bookmarkEnd w:id="52"/>
      <w:r>
        <w:rPr>
          <w:b/>
        </w:rPr>
        <w:t>2.1.3</w:t>
      </w:r>
      <w:r>
        <w:t xml:space="preserve"> </w:t>
      </w:r>
      <w:bookmarkStart w:name="_bookmark22" w:id="53"/>
      <w:bookmarkEnd w:id="53"/>
      <w:r>
        <w:t>经济增长及相关理论</w:t>
      </w:r>
      <w:bookmarkEnd w:id="435741"/>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经济增长</w:t>
      </w:r>
    </w:p>
    <w:p w:rsidR="0018722C">
      <w:pPr>
        <w:topLinePunct/>
      </w:pPr>
      <w:r>
        <w:t>指在一个特定时期内，经济社会所生产的人均产量和人均收入的持续增长就</w:t>
      </w:r>
      <w:r>
        <w:t>是经济增长，一般用一定时期内实际国民生产总值年均增长率来衡量。在现实中，</w:t>
      </w:r>
      <w:r>
        <w:t>我们不能把经济增长当作追求的唯一目标，因为经济增长往往是与就业、通货膨胀等因素联系在一起的，在追求经济增长的同时还需要兼顾就业、通货膨胀等。</w:t>
      </w:r>
      <w:r>
        <w:t>所以，经济增长的现实含义是指经济达到一个适应当今国情的增长率，这样才能既基本满足社会发展的需要，同时又是人口增长和技术进步所能达到的。但是，</w:t>
      </w:r>
      <w:r>
        <w:t>要注意区分经济增长和经济发展的不同。经济增长一般说来是一个量的概念，仅</w:t>
      </w:r>
      <w:r>
        <w:t>是量的增长，而经济发展则是一个比较复杂的质的概念，不仅有量上的变化，还</w:t>
      </w:r>
      <w:r>
        <w:t>要有质的改变。从广义上讲，经济发展不仅包括经济增长，而且还包括国民的生活质量，以及整个社会经济结构和制度结构的总体进步。</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经济增长理论</w:t>
      </w:r>
    </w:p>
    <w:p w:rsidR="0018722C">
      <w:pPr>
        <w:topLinePunct/>
      </w:pPr>
      <w:r>
        <w:t>经济增长理论经历了从古典经济增长理论到新古典经济增长理论，再到新经</w:t>
      </w:r>
      <w:r>
        <w:t>济增长理论的漫长的过程。</w:t>
      </w:r>
    </w:p>
    <w:p w:rsidR="0018722C">
      <w:pPr>
        <w:topLinePunct/>
      </w:pPr>
      <w:r>
        <w:t>（</w:t>
      </w:r>
      <w:r>
        <w:t>1</w:t>
      </w:r>
      <w:r>
        <w:t>）</w:t>
      </w:r>
      <w:r>
        <w:t>古典经济增长理论</w:t>
      </w:r>
    </w:p>
    <w:p w:rsidR="0018722C">
      <w:pPr>
        <w:topLinePunct/>
      </w:pPr>
      <w:r>
        <w:t>古典经济增长理论是指由亚当</w:t>
      </w:r>
      <w:r>
        <w:rPr>
          <w:spacing w:val="-52"/>
          <w:rFonts w:hint="eastAsia"/>
        </w:rPr>
        <w:t>・</w:t>
      </w:r>
      <w:r>
        <w:t>斯密和大卫</w:t>
      </w:r>
      <w:r>
        <w:rPr>
          <w:spacing w:val="-52"/>
          <w:rFonts w:hint="eastAsia"/>
        </w:rPr>
        <w:t>・</w:t>
      </w:r>
      <w:r>
        <w:t>李嘉图所创立的经济增长理论。</w:t>
      </w:r>
      <w:r>
        <w:t>资本、劳动力和土地三要素被古典经济学家认为是决定经济增长的三个至关重</w:t>
      </w:r>
      <w:r>
        <w:t>要</w:t>
      </w:r>
    </w:p>
    <w:p w:rsidR="0018722C">
      <w:pPr>
        <w:topLinePunct/>
      </w:pPr>
      <w:r>
        <w:t>的因素，其中，由于资本和劳动力相对于固定的土地来说是可变的，因而经济增</w:t>
      </w:r>
      <w:r>
        <w:t>长主要取决于资本和劳动力两要素的投入。</w:t>
      </w:r>
    </w:p>
    <w:p w:rsidR="0018722C">
      <w:pPr>
        <w:topLinePunct/>
      </w:pPr>
      <w:r>
        <w:t>（</w:t>
      </w:r>
      <w:r>
        <w:t>2</w:t>
      </w:r>
      <w:r>
        <w:t>）</w:t>
      </w:r>
      <w:r>
        <w:t>新古典经济增长理论</w:t>
      </w:r>
    </w:p>
    <w:p w:rsidR="0018722C">
      <w:pPr>
        <w:topLinePunct/>
      </w:pPr>
      <w:r>
        <w:t>哈罗德、多玛、索罗和斯旺等是新古典经济增长理论的代表人物，其中哈罗</w:t>
      </w:r>
      <w:r>
        <w:t>德——多玛模型在当时被认为是最经典的经济增长模型之一。在哈罗德——多玛模型中，假定资本产出比不变，那么决定经济增长的惟一因素就只有储蓄率</w:t>
      </w:r>
      <w:r>
        <w:t>（</w:t>
      </w:r>
      <w:r>
        <w:t>即资本的积累率</w:t>
      </w:r>
      <w:r>
        <w:t>）</w:t>
      </w:r>
      <w:r>
        <w:t>。但是，模型中所暗含的关于自然增长率、有保证增长率和实际</w:t>
      </w:r>
      <w:r>
        <w:t>增长率一致的假设却不成立，一旦实际增长率偏离了有保证的增长率，经济累积</w:t>
      </w:r>
      <w:r>
        <w:t>性的扩张就会出现。随后，为了克服其理论的缺陷，索罗、斯旺等人分别提出了</w:t>
      </w:r>
      <w:r>
        <w:t>技术进步论和人力资本理论，并揭示了技术进步和人力资本在经济增长中的重要</w:t>
      </w:r>
      <w:r>
        <w:t>作用。</w:t>
      </w:r>
    </w:p>
    <w:p w:rsidR="0018722C">
      <w:pPr>
        <w:topLinePunct/>
      </w:pPr>
      <w:r>
        <w:t>（</w:t>
      </w:r>
      <w:r>
        <w:t>3</w:t>
      </w:r>
      <w:r>
        <w:t>）</w:t>
      </w:r>
      <w:r>
        <w:t>新经济增长理论</w:t>
      </w:r>
    </w:p>
    <w:p w:rsidR="0018722C">
      <w:pPr>
        <w:topLinePunct/>
      </w:pPr>
      <w:r>
        <w:t>新经济增长理论，又被称之为内生增长理论，认为经济的增长是经济体系内</w:t>
      </w:r>
      <w:r>
        <w:t>部力量的作用，而不是外生力量的结果。在新经济增长理论中，知识积累、人力资本投资、内生的技术进步等被认为是推动经济增长的根本原因，同时，经济增</w:t>
      </w:r>
      <w:r>
        <w:t>长又反作用于知识积累等。新经济增长理论，包含许多模型，如罗默模型、卢卡</w:t>
      </w:r>
      <w:r>
        <w:t>斯模型、斯科特模型等，他们都持有相同的观点，即认为经济增长是经济系统内</w:t>
      </w:r>
      <w:r>
        <w:t>部力量推动的。</w:t>
      </w:r>
    </w:p>
    <w:p w:rsidR="0018722C">
      <w:pPr>
        <w:pStyle w:val="Heading2"/>
        <w:topLinePunct/>
        <w:ind w:left="171" w:hangingChars="171" w:hanging="171"/>
      </w:pPr>
      <w:bookmarkStart w:id="435742" w:name="_Toc686435742"/>
      <w:bookmarkStart w:name="2.2消费结构、产业结构与经济增长关系的理论分析 " w:id="54"/>
      <w:bookmarkEnd w:id="54"/>
      <w:r>
        <w:rPr>
          <w:b/>
        </w:rPr>
        <w:t>2.2</w:t>
      </w:r>
      <w:r>
        <w:t xml:space="preserve"> </w:t>
      </w:r>
      <w:bookmarkStart w:name="_bookmark23" w:id="55"/>
      <w:bookmarkEnd w:id="55"/>
      <w:bookmarkStart w:name="_bookmark23" w:id="56"/>
      <w:bookmarkEnd w:id="56"/>
      <w:r>
        <w:t>消费结构、产业结构与经济增长关系的理论分析</w:t>
      </w:r>
      <w:bookmarkEnd w:id="435742"/>
    </w:p>
    <w:p w:rsidR="0018722C">
      <w:pPr>
        <w:pStyle w:val="Heading3"/>
        <w:topLinePunct/>
        <w:ind w:left="200" w:hangingChars="200" w:hanging="200"/>
      </w:pPr>
      <w:bookmarkStart w:id="435743" w:name="_Toc686435743"/>
      <w:bookmarkStart w:name="_bookmark24" w:id="57"/>
      <w:bookmarkEnd w:id="57"/>
      <w:r>
        <w:rPr>
          <w:b/>
        </w:rPr>
        <w:t>2.2.1</w:t>
      </w:r>
      <w:r>
        <w:t xml:space="preserve"> </w:t>
      </w:r>
      <w:bookmarkStart w:name="_bookmark24" w:id="58"/>
      <w:bookmarkEnd w:id="58"/>
      <w:r>
        <w:t>消费结构与产业结构关系的理论分析</w:t>
      </w:r>
      <w:bookmarkEnd w:id="435743"/>
    </w:p>
    <w:p w:rsidR="0018722C">
      <w:pPr>
        <w:topLinePunct/>
      </w:pPr>
      <w:r>
        <w:t>消费结构与产业结构两者之间的关系是由消费和生产之间的作用关系所决</w:t>
      </w:r>
      <w:r>
        <w:t>定的，消费结构与产业结构二者相互影响、相互作用，互为前提。一方面，产业</w:t>
      </w:r>
      <w:r>
        <w:t>结构的调整决定消费结构的升级，产业结构的变化是消费结构的变化的物质基</w:t>
      </w:r>
      <w:r>
        <w:t>础；另一方面，因为消费是生产的根本目的和出发点，因而，在一定意义上，消</w:t>
      </w:r>
      <w:r>
        <w:t>费结构又决定产业结构，消费结构调整是拉动产业结构升级的终极力量，产业结构必须与消费结构相适应。</w:t>
      </w:r>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消费结构对产业结构的影响</w:t>
      </w:r>
    </w:p>
    <w:p w:rsidR="0018722C">
      <w:pPr>
        <w:topLinePunct/>
      </w:pPr>
      <w:r>
        <w:t>消费的需要决定着生产，消费结构通过需求结构决定产业结构。一般来说，</w:t>
      </w:r>
      <w:r>
        <w:t>消费需求结构的变化意味着与之相应的各产业也会发生了改变，各产业的产品有</w:t>
      </w:r>
      <w:r>
        <w:t>的需求会大幅增加，有的需求会大幅减少。资源有效配置的原理表明，需求大幅</w:t>
      </w:r>
      <w:r>
        <w:t>减少的产业，其占用的资源将会转移到需求大幅增加的产业中去，产业内部的结</w:t>
      </w:r>
      <w:r>
        <w:t>构就会发生改变。</w:t>
      </w:r>
    </w:p>
    <w:p w:rsidR="0018722C">
      <w:pPr>
        <w:topLinePunct/>
      </w:pPr>
      <w:r>
        <w:t>另一方面，从需求结构的角度来看，由于消费需求和投资品需求两者之间具</w:t>
      </w:r>
      <w:r>
        <w:t>有内在的联系，因此，消费需求结构的变化会导致投资品需求的变化，进而促进投资品产业结构的变动，即产业结构会发生改变。</w:t>
      </w:r>
    </w:p>
    <w:p w:rsidR="0018722C">
      <w:pPr>
        <w:topLinePunct/>
      </w:pPr>
      <w:r>
        <w:t>综上所述，消费需求结构的变化引导着产业结构的变化和发展，消费需求的</w:t>
      </w:r>
      <w:r>
        <w:t>调整对产业结构的优化升级起着主导性的推动作用。但是，需注意的是消费结构</w:t>
      </w:r>
      <w:r>
        <w:t>促进产业结构优化升级作用并非简单的、直线的，它需要结合生产的诸多要素才能发生作用。</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产业结构对消费结构的影响</w:t>
      </w:r>
    </w:p>
    <w:p w:rsidR="0018722C">
      <w:pPr>
        <w:topLinePunct/>
      </w:pPr>
      <w:r>
        <w:t>事物之间的影响往往具有双向作用。因此，消费结构影响产业结构的升级，</w:t>
      </w:r>
      <w:r>
        <w:t>是推动产业结构升级的一个非常重要的因素，同时，产业结构的升级也对消费结</w:t>
      </w:r>
      <w:r>
        <w:t>构的调整有重要的影响作用，消费结构的调整也要适应于产业结构的升级。国民</w:t>
      </w:r>
      <w:r>
        <w:t>经济三大产业对消费结构调整的影响主要可以从以下几个方面考虑：</w:t>
      </w:r>
    </w:p>
    <w:p w:rsidR="0018722C">
      <w:pPr>
        <w:topLinePunct/>
      </w:pPr>
      <w:r>
        <w:t>农村产业结构的变化，包括农村生产结构、农业生产结构和种植业结构等，</w:t>
      </w:r>
      <w:r w:rsidR="001852F3">
        <w:t xml:space="preserve">在加快农村经济走向市场化的同时，必然会提高农民的人均可支配收入水平，进而会增加农村居民消费商品的数量，并最终促进消费结构的调整。</w:t>
      </w:r>
    </w:p>
    <w:p w:rsidR="0018722C">
      <w:pPr>
        <w:topLinePunct/>
      </w:pPr>
      <w:r>
        <w:t>第二产业的不断发展和内部各部门之间比例的不断调整，使得人们消费的商</w:t>
      </w:r>
      <w:r>
        <w:t>品的数量和种类不断地跟着变化，例如早期对衣服的消费转变为对高档家电、住</w:t>
      </w:r>
      <w:r>
        <w:t>房、汽车等耐用品的消费，最终导致消费结构随之发生调整。</w:t>
      </w:r>
    </w:p>
    <w:p w:rsidR="0018722C">
      <w:pPr>
        <w:topLinePunct/>
      </w:pPr>
      <w:r>
        <w:t>城镇和农村第三产业的快速发展，也将会增加城镇和农村居民消费结构中服务类商品的消费，促进消费结构的调整和升级。</w:t>
      </w:r>
    </w:p>
    <w:p w:rsidR="0018722C">
      <w:pPr>
        <w:pStyle w:val="Heading3"/>
        <w:topLinePunct/>
        <w:ind w:left="200" w:hangingChars="200" w:hanging="200"/>
      </w:pPr>
      <w:bookmarkStart w:id="435744" w:name="_Toc686435744"/>
      <w:bookmarkStart w:name="_bookmark25" w:id="59"/>
      <w:bookmarkEnd w:id="59"/>
      <w:r>
        <w:rPr>
          <w:b/>
        </w:rPr>
        <w:t>2.2.2</w:t>
      </w:r>
      <w:r>
        <w:t xml:space="preserve"> </w:t>
      </w:r>
      <w:bookmarkStart w:name="_bookmark25" w:id="60"/>
      <w:bookmarkEnd w:id="60"/>
      <w:r>
        <w:t>产业结构与经济增长关系的理论分析</w:t>
      </w:r>
      <w:bookmarkEnd w:id="435744"/>
    </w:p>
    <w:p w:rsidR="0018722C">
      <w:pPr>
        <w:topLinePunct/>
      </w:pPr>
      <w:r>
        <w:t>经济增长与产业结构的关系是西方经济学界讨论不休的话题，传统的新古典</w:t>
      </w:r>
      <w:r>
        <w:t>学派认为社会资源通过生产活动的长期配置，根据市场的调节在各个产业部门间</w:t>
      </w:r>
      <w:r>
        <w:t>流动，将最终实现均衡，达到帕累托最优状态。社会生产活动的总产出与资源在产业部门间流动无关，只与技术进步、要素投入增加等有关。随着社会的进步，</w:t>
      </w:r>
      <w:r>
        <w:t>学者们对经济增长和产业结构之间的关系有了进一步的认识。通过对大量历史数据的分析，学者们发现产业结构和经济增长之间有一种相互作用，而且互为因果</w:t>
      </w:r>
      <w:r>
        <w:t>关系，随着研究的深入，学者们对这种因果关系的认识产生了分歧。一部分学者</w:t>
      </w:r>
      <w:r>
        <w:t>认为是经济增长导致了产业结构的变迁，理由是经济增长导致社会人均收入增</w:t>
      </w:r>
      <w:r>
        <w:t>多，改变了需求结构导致产业结构变迁；另一部分则认为是产业结构变迁带动经济增长，理由是由于产业结构优化升级，社会生产效率提高，创造的利润增多，</w:t>
      </w:r>
      <w:r w:rsidR="001852F3">
        <w:t xml:space="preserve">因此人们的收入增多，全社会财富的积累也越来越多，经济随之增长。</w:t>
      </w:r>
    </w:p>
    <w:p w:rsidR="0018722C">
      <w:pPr>
        <w:topLinePunct/>
      </w:pPr>
      <w:r>
        <w:t>事实上，产业结构的变迁与经济增长两者的关系相辅相承：一方面，产业结</w:t>
      </w:r>
    </w:p>
    <w:p w:rsidR="0018722C">
      <w:pPr>
        <w:topLinePunct/>
      </w:pPr>
      <w:r>
        <w:t>构的变迁在一定条件下能够促进经济增长；另一方面，经济的增长也会导致相应</w:t>
      </w:r>
      <w:r>
        <w:t>的产业结构发生改变。具体来说，就是在仅仅考虑产业结构对经济增长影响的前</w:t>
      </w:r>
      <w:r>
        <w:t>提下，当一国或者地区的经济总量持续稳定的增长一段时间之后，原先与之适应</w:t>
      </w:r>
      <w:r>
        <w:t>的经济环境会发生一定的改变，此时现有产业结构可能无法满足经济继续增长的</w:t>
      </w:r>
      <w:r>
        <w:t>需要，因此要进行产业结构的优化和升级来适应经济增长。这种情况下，在经济</w:t>
      </w:r>
      <w:r>
        <w:t>继续保持增长的同时，也实现了产业结构的调整升级，升级之后的产业结构更加有利于经济增长。具体表现在以下两个方面：</w:t>
      </w:r>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经济发展的水平由产业结构水平表现</w:t>
      </w:r>
    </w:p>
    <w:p w:rsidR="0018722C">
      <w:pPr>
        <w:topLinePunct/>
      </w:pPr>
      <w:r>
        <w:t>首先，从三次产业占比的情况来看，当一个国家或地区处在工业化初期，它</w:t>
      </w:r>
      <w:r>
        <w:t>的三次产业比例关系应该是传统的“一、二、三”格局，随着一个国家或者地区</w:t>
      </w:r>
      <w:r>
        <w:t>的社会发展，技术进步，它的产业结构必然会随之变化。随着工业化进程旳推进，</w:t>
      </w:r>
      <w:r>
        <w:t>第二产业迅速发展，其产值会逐步超过第一产业，所以现在很多国家的产业结构</w:t>
      </w:r>
      <w:r>
        <w:t>都呈“二、一、三”格局。很多发达国家工业化进程早已完成或者说已经到了工业化后期，以金融和科教文卫事业等为主的服务业迅速发展为一国的主导产业，</w:t>
      </w:r>
      <w:r>
        <w:t>并且产业结构呈现出“三、二、一”的格局，这是社会发展进入了一个更高层次的标志。</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产业结构变迁与经济增长互为因果</w:t>
      </w:r>
    </w:p>
    <w:p w:rsidR="0018722C">
      <w:pPr>
        <w:pStyle w:val="Heading5"/>
        <w:topLinePunct/>
      </w:pPr>
      <w:r>
        <w:t>（</w:t>
      </w:r>
      <w:r>
        <w:t xml:space="preserve">1</w:t>
      </w:r>
      <w:r>
        <w:t>）</w:t>
      </w:r>
      <w:r>
        <w:t xml:space="preserve">产业结构的优化可以促使资源更有效的配置，使经济更合理的增长</w:t>
      </w:r>
      <w:r>
        <w:t>一般来说，社会发展的历程都是产业结构由低级到高级演进的过程。随着社</w:t>
      </w:r>
    </w:p>
    <w:p w:rsidR="0018722C">
      <w:pPr>
        <w:topLinePunct/>
      </w:pPr>
      <w:r>
        <w:t>会生产力水平的逐渐提高，技术不断进步，某些部门的生产效率得到大幅提高，</w:t>
      </w:r>
      <w:r>
        <w:t>率先带动经济的发展。一般来说资源投入往往依赖于产业部门的生产效率，三次</w:t>
      </w:r>
      <w:r>
        <w:t>产业需要的资源投入也随着生产效率的改变发生改变，原先需要大量投入的第一</w:t>
      </w:r>
      <w:r>
        <w:t>产业由于其在资源使用效率方面旳劣势，导致大量的社会资源转而投向产值更高</w:t>
      </w:r>
      <w:r>
        <w:t>的第二产业或者第三产业。伴随着资源投入的增多和技术进步，第二、三产业逐</w:t>
      </w:r>
      <w:r>
        <w:t>渐成为主导产业，二、三产业产值的迅速增长，导致了全社会产业结构发生改变，</w:t>
      </w:r>
      <w:r>
        <w:t>并推动了全社会的经济增长。</w:t>
      </w:r>
    </w:p>
    <w:p w:rsidR="0018722C">
      <w:pPr>
        <w:pStyle w:val="Heading5"/>
        <w:topLinePunct/>
      </w:pPr>
      <w:r>
        <w:t>（</w:t>
      </w:r>
      <w:r>
        <w:t>2</w:t>
      </w:r>
      <w:r>
        <w:t>）</w:t>
      </w:r>
      <w:r>
        <w:t>经济增长引发产业结构变迁</w:t>
      </w:r>
    </w:p>
    <w:p w:rsidR="0018722C">
      <w:pPr>
        <w:topLinePunct/>
      </w:pPr>
      <w:r>
        <w:t>从需求角度来看，当经济持续稳定的增长，社会收入水平稳步提高，居民的</w:t>
      </w:r>
      <w:r>
        <w:t>需求层次也有了一定的提高。随着居民需求层次的提高，社会的消费结构会发生一定的变化，人们不再满足于衣食住行等基本需求，还会追求更高层次的物质、精神生活。因此，伴随着经济增长，人们对农产品的需求会相对减少，再加上技</w:t>
      </w:r>
      <w:r>
        <w:t>术水平的进步，农业生产效率随之提高，劳动力等生产要素会逐步向第二、三产</w:t>
      </w:r>
      <w:r>
        <w:t>业转移，进而使第二、三产业占比逐渐超过第一产业，使产业结构发生变化。</w:t>
      </w:r>
      <w:r>
        <w:t>在</w:t>
      </w:r>
    </w:p>
    <w:p w:rsidR="0018722C">
      <w:pPr>
        <w:topLinePunct/>
      </w:pPr>
      <w:r>
        <w:t>工业化中期阶段，第二产业优势明显，大量的工业制成品极大丰富了人们的物质</w:t>
      </w:r>
      <w:r>
        <w:t>生活。在物质生活满足之后，人的需求会自然而然的上升，因此第三产业也迎来</w:t>
      </w:r>
      <w:r>
        <w:t>了高速发展的良机。因此，当很多国家工业化进程己经完成或者接近完成时，产</w:t>
      </w:r>
      <w:r>
        <w:t>业结构比例变为了</w:t>
      </w:r>
      <w:r w:rsidR="001852F3">
        <w:t xml:space="preserve">“三、二、一”的格局。可见经济增长反过来也促进了产业结构的变迁和升级。</w:t>
      </w:r>
    </w:p>
    <w:p w:rsidR="0018722C">
      <w:pPr>
        <w:topLinePunct/>
      </w:pPr>
      <w:r>
        <w:t>从经济增长的大量历史现象可以看出，产业结构在反映了经济的现实运行状</w:t>
      </w:r>
      <w:r>
        <w:t>况的同时，还反映了资源配置效率。产业结构的变迁代表了经济增长方式的转变，</w:t>
      </w:r>
      <w:r>
        <w:t>通过优化产业结构，实现结构效益型增长，确保经济沿着又好又快方向发展，反过来随着经济发展，不断刺激产业结构更新与之相适应，两者相辅相承。</w:t>
      </w:r>
    </w:p>
    <w:p w:rsidR="0018722C">
      <w:pPr>
        <w:pStyle w:val="Heading3"/>
        <w:topLinePunct/>
        <w:ind w:left="200" w:hangingChars="200" w:hanging="200"/>
      </w:pPr>
      <w:bookmarkStart w:id="435745" w:name="_Toc686435745"/>
      <w:bookmarkStart w:name="_bookmark26" w:id="61"/>
      <w:bookmarkEnd w:id="61"/>
      <w:r>
        <w:rPr>
          <w:b/>
        </w:rPr>
        <w:t>2.2.3</w:t>
      </w:r>
      <w:r>
        <w:t xml:space="preserve"> </w:t>
      </w:r>
      <w:bookmarkStart w:name="_bookmark26" w:id="62"/>
      <w:bookmarkEnd w:id="62"/>
      <w:r>
        <w:t>经济增长与消费结构关系的理论分析</w:t>
      </w:r>
      <w:bookmarkEnd w:id="435745"/>
    </w:p>
    <w:p w:rsidR="0018722C">
      <w:pPr>
        <w:topLinePunct/>
      </w:pPr>
      <w:r>
        <w:t>经济增长与消费结构调整二者相互影响、相互促进，经济增长是消费结构调</w:t>
      </w:r>
      <w:r>
        <w:t>整的基础，消费结构的调整同时又能促进经济增长。二者大致通过消费需求、产业结构、收入分配三种途径相互影响。</w:t>
      </w:r>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影响途径之一：消费需求</w:t>
      </w:r>
    </w:p>
    <w:p w:rsidR="0018722C">
      <w:pPr>
        <w:pStyle w:val="Heading5"/>
        <w:topLinePunct/>
      </w:pPr>
      <w:r>
        <w:t>（</w:t>
      </w:r>
      <w:r>
        <w:t>1</w:t>
      </w:r>
      <w:r>
        <w:t>）</w:t>
      </w:r>
      <w:r>
        <w:t>消费结构→消费需求→经济增长</w:t>
      </w:r>
    </w:p>
    <w:p w:rsidR="0018722C">
      <w:pPr>
        <w:topLinePunct/>
      </w:pPr>
      <w:r>
        <w:t>消费需求总量的变动是消费结构影响经济增长的一个途径之一。消费结构的</w:t>
      </w:r>
      <w:r>
        <w:t>调整、优化，能够有效地扩大消费需求的总量，从而推动经济的增长。恩格尔系</w:t>
      </w:r>
      <w:r>
        <w:t>数在一定程度上能够刻画消费结构的变化，当恩格尔系数下降时，食品消费会减</w:t>
      </w:r>
      <w:r>
        <w:t>少，食品以外的消费会增加，从而消费结构会发生变化。</w:t>
      </w:r>
    </w:p>
    <w:p w:rsidR="0018722C">
      <w:pPr>
        <w:topLinePunct/>
      </w:pPr>
      <w:r>
        <w:t>经济持久增长的内在动力是消费结构的升级。事实证明，消费结构层次的提</w:t>
      </w:r>
      <w:r>
        <w:t>高，毫无疑问能够增加消费需求的总量，进而能够提高消费在</w:t>
      </w:r>
      <w:r>
        <w:rPr>
          <w:rFonts w:ascii="Times New Roman" w:eastAsia="Times New Roman"/>
        </w:rPr>
        <w:t>GDP</w:t>
      </w:r>
      <w:r>
        <w:t>中所占比重，</w:t>
      </w:r>
      <w:r>
        <w:t>从而拉动经济增长。一方面，消费结构的调整能够改变人们的消费质量，使人们</w:t>
      </w:r>
      <w:r>
        <w:t>从生存型消费逐渐过渡到发展型和享受型消费，从而增加消费需求的总量。首先，</w:t>
      </w:r>
      <w:r w:rsidR="001852F3">
        <w:t xml:space="preserve">改革开放以来，江苏省居民恩格尔系数一直在不断下降：</w:t>
      </w:r>
      <w:r>
        <w:rPr>
          <w:rFonts w:ascii="Times New Roman" w:eastAsia="Times New Roman"/>
        </w:rPr>
        <w:t>1980</w:t>
      </w:r>
      <w:r>
        <w:t>年，江苏省城镇</w:t>
      </w:r>
      <w:r>
        <w:t>居民和农村居民的恩格尔系数分别为</w:t>
      </w:r>
      <w:r>
        <w:rPr>
          <w:rFonts w:ascii="Times New Roman" w:eastAsia="Times New Roman"/>
        </w:rPr>
        <w:t>55</w:t>
      </w:r>
      <w:r>
        <w:rPr>
          <w:rFonts w:ascii="Times New Roman" w:eastAsia="Times New Roman"/>
        </w:rPr>
        <w:t>.</w:t>
      </w:r>
      <w:r>
        <w:rPr>
          <w:rFonts w:ascii="Times New Roman" w:eastAsia="Times New Roman"/>
        </w:rPr>
        <w:t>1%</w:t>
      </w:r>
      <w:r>
        <w:t>、</w:t>
      </w:r>
      <w:r>
        <w:rPr>
          <w:rFonts w:ascii="Times New Roman" w:eastAsia="Times New Roman"/>
        </w:rPr>
        <w:t>62.3%</w:t>
      </w:r>
      <w:r>
        <w:t>，而到</w:t>
      </w:r>
      <w:r>
        <w:rPr>
          <w:rFonts w:ascii="Times New Roman" w:eastAsia="Times New Roman"/>
        </w:rPr>
        <w:t>2011</w:t>
      </w:r>
      <w:r>
        <w:t>年，江苏省城镇</w:t>
      </w:r>
      <w:r>
        <w:t>居民和农村居民的恩格尔系数分别下降到</w:t>
      </w:r>
      <w:r>
        <w:rPr>
          <w:rFonts w:ascii="Times New Roman" w:eastAsia="Times New Roman"/>
        </w:rPr>
        <w:t>36</w:t>
      </w:r>
      <w:r>
        <w:t>．</w:t>
      </w:r>
      <w:r>
        <w:rPr>
          <w:rFonts w:ascii="Times New Roman" w:eastAsia="Times New Roman"/>
        </w:rPr>
        <w:t>1%</w:t>
      </w:r>
      <w:r>
        <w:t>和</w:t>
      </w:r>
      <w:r>
        <w:rPr>
          <w:rFonts w:ascii="Times New Roman" w:eastAsia="Times New Roman"/>
        </w:rPr>
        <w:t>38.5%</w:t>
      </w:r>
      <w:r>
        <w:t>。其次，就居民消费支出总量而言，</w:t>
      </w:r>
      <w:r>
        <w:rPr>
          <w:rFonts w:ascii="Times New Roman" w:eastAsia="Times New Roman"/>
        </w:rPr>
        <w:t>1978</w:t>
      </w:r>
      <w:r>
        <w:t>年为</w:t>
      </w:r>
      <w:r>
        <w:rPr>
          <w:rFonts w:ascii="Times New Roman" w:eastAsia="Times New Roman"/>
        </w:rPr>
        <w:t>115</w:t>
      </w:r>
      <w:r>
        <w:rPr>
          <w:rFonts w:ascii="Times New Roman" w:eastAsia="Times New Roman"/>
        </w:rPr>
        <w:t>.</w:t>
      </w:r>
      <w:r>
        <w:rPr>
          <w:rFonts w:ascii="Times New Roman" w:eastAsia="Times New Roman"/>
        </w:rPr>
        <w:t>15</w:t>
      </w:r>
      <w:r>
        <w:t>亿元，</w:t>
      </w:r>
      <w:r>
        <w:rPr>
          <w:rFonts w:ascii="Times New Roman" w:eastAsia="Times New Roman"/>
        </w:rPr>
        <w:t>2011</w:t>
      </w:r>
      <w:r>
        <w:t>年为</w:t>
      </w:r>
      <w:r>
        <w:rPr>
          <w:rFonts w:ascii="Times New Roman" w:eastAsia="Times New Roman"/>
        </w:rPr>
        <w:t>13534</w:t>
      </w:r>
      <w:r>
        <w:rPr>
          <w:rFonts w:ascii="Times New Roman" w:eastAsia="Times New Roman"/>
        </w:rPr>
        <w:t>.</w:t>
      </w:r>
      <w:r>
        <w:rPr>
          <w:rFonts w:ascii="Times New Roman" w:eastAsia="Times New Roman"/>
        </w:rPr>
        <w:t>19</w:t>
      </w:r>
      <w:r>
        <w:t>亿元，相当于</w:t>
      </w:r>
      <w:r>
        <w:rPr>
          <w:rFonts w:ascii="Times New Roman" w:eastAsia="Times New Roman"/>
        </w:rPr>
        <w:t>34 </w:t>
      </w:r>
      <w:r>
        <w:t>年</w:t>
      </w:r>
    </w:p>
    <w:p w:rsidR="0018722C">
      <w:pPr>
        <w:topLinePunct/>
      </w:pPr>
      <w:r>
        <w:t>间增长了</w:t>
      </w:r>
      <w:r>
        <w:rPr>
          <w:rFonts w:ascii="Times New Roman" w:eastAsia="Times New Roman"/>
        </w:rPr>
        <w:t>116</w:t>
      </w:r>
      <w:r>
        <w:rPr>
          <w:rFonts w:ascii="Times New Roman" w:eastAsia="Times New Roman"/>
        </w:rPr>
        <w:t>.</w:t>
      </w:r>
      <w:r>
        <w:rPr>
          <w:rFonts w:ascii="Times New Roman" w:eastAsia="Times New Roman"/>
        </w:rPr>
        <w:t>5</w:t>
      </w:r>
      <w:r>
        <w:t>倍。因此，消费需求会随着消费结构的不断调整和升级出现大幅</w:t>
      </w:r>
      <w:r>
        <w:t>增加的现象，无疑经济也会大幅增长。另一方面，消费结构的调整和升级能够自</w:t>
      </w:r>
      <w:r>
        <w:t>然而然地扩大人们的有效需求，进而增加人们对更高层次服务消费的需求，从而增加消费需求总量，促进经济增长。</w:t>
      </w:r>
    </w:p>
    <w:p w:rsidR="0018722C">
      <w:pPr>
        <w:pStyle w:val="Heading5"/>
        <w:topLinePunct/>
      </w:pPr>
      <w:r>
        <w:t>（</w:t>
      </w:r>
      <w:r>
        <w:t>2</w:t>
      </w:r>
      <w:r>
        <w:t>）</w:t>
      </w:r>
      <w:r>
        <w:t>经济增长→消费需求→消费结构</w:t>
      </w:r>
    </w:p>
    <w:p w:rsidR="0018722C">
      <w:pPr>
        <w:topLinePunct/>
      </w:pPr>
      <w:r>
        <w:t>经济增长一般表明，一国潜在的国民产出或</w:t>
      </w:r>
      <w:r>
        <w:rPr>
          <w:rFonts w:ascii="Times New Roman" w:eastAsia="Times New Roman"/>
        </w:rPr>
        <w:t>GDP</w:t>
      </w:r>
      <w:r>
        <w:t>的增加。首先，经济增长</w:t>
      </w:r>
    </w:p>
    <w:p w:rsidR="0018722C">
      <w:pPr>
        <w:topLinePunct/>
      </w:pPr>
      <w:r>
        <w:t>意味着国民生产总值的增加，并且能够提高</w:t>
      </w:r>
      <w:r>
        <w:t>老百姓</w:t>
      </w:r>
      <w:r>
        <w:t>的生活水平，增强</w:t>
      </w:r>
      <w:r>
        <w:t>老百姓</w:t>
      </w:r>
      <w:r>
        <w:t>的实</w:t>
      </w:r>
      <w:r>
        <w:t>际购买力，进而</w:t>
      </w:r>
      <w:r>
        <w:t>老百姓</w:t>
      </w:r>
      <w:r>
        <w:t>的消费需求的层次会随之提高。在过去消费不起的高质量、</w:t>
      </w:r>
      <w:r>
        <w:t>高档次的产品，渐渐地变成了</w:t>
      </w:r>
      <w:r>
        <w:t>老百姓</w:t>
      </w:r>
      <w:r>
        <w:t>日常生活的必需品，</w:t>
      </w:r>
      <w:r>
        <w:t>老百姓</w:t>
      </w:r>
      <w:r>
        <w:t>的消费档次在不</w:t>
      </w:r>
      <w:r>
        <w:t>断地提高，自然将导致消费结构发生改变。其次，经济的增长能够促进新产品的</w:t>
      </w:r>
      <w:r>
        <w:t>研发，新产品的出现必然会增加</w:t>
      </w:r>
      <w:r>
        <w:t>老百姓</w:t>
      </w:r>
      <w:r>
        <w:t>的消费空间，带来更多的消费选择，进而在一定程度上影响人们的消费结构。</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影响途径之二：产业结构</w:t>
      </w:r>
    </w:p>
    <w:p w:rsidR="0018722C">
      <w:pPr>
        <w:pStyle w:val="Heading5"/>
        <w:topLinePunct/>
      </w:pPr>
      <w:r>
        <w:t>（</w:t>
      </w:r>
      <w:r>
        <w:t>1</w:t>
      </w:r>
      <w:r>
        <w:t>）</w:t>
      </w:r>
      <w:r>
        <w:t>消费结构→产业结构→经济增长</w:t>
      </w:r>
    </w:p>
    <w:p w:rsidR="0018722C">
      <w:pPr>
        <w:topLinePunct/>
      </w:pPr>
      <w:r>
        <w:t>在经济发展的过程中，存在着消费需求导向规律，消费结构层级的不断提高，</w:t>
      </w:r>
      <w:r>
        <w:t>是产业结构不断发展的主要动力，进而使国民经济不断增长。产业结构只有适应消费结构的变化，才能从根本上解决生产与消费的矛盾，实现经济的有效增长。</w:t>
      </w:r>
    </w:p>
    <w:p w:rsidR="0018722C">
      <w:pPr>
        <w:topLinePunct/>
      </w:pPr>
      <w:r>
        <w:t>各类消费品与三次产业的关系密切。其中，第一产业主要与居民食品、衣着</w:t>
      </w:r>
      <w:r>
        <w:t>消费相关，第二产业主要与家庭设备用品及服务、交通通讯、居住消费相关，第</w:t>
      </w:r>
      <w:r>
        <w:t>三产业主要与医疗保健、交通通讯、娱乐文化教育消费有关。而导致产业结构滞</w:t>
      </w:r>
      <w:r>
        <w:t>后的主要原因是消费结构的不合理。从</w:t>
      </w:r>
      <w:r>
        <w:rPr>
          <w:rFonts w:ascii="Times New Roman" w:eastAsia="Times New Roman"/>
        </w:rPr>
        <w:t>1980</w:t>
      </w:r>
      <w:r>
        <w:t>年到</w:t>
      </w:r>
      <w:r>
        <w:rPr>
          <w:rFonts w:ascii="Times New Roman" w:eastAsia="Times New Roman"/>
        </w:rPr>
        <w:t>2011</w:t>
      </w:r>
      <w:r>
        <w:t>年这</w:t>
      </w:r>
      <w:r>
        <w:rPr>
          <w:rFonts w:ascii="Times New Roman" w:eastAsia="Times New Roman"/>
        </w:rPr>
        <w:t>30</w:t>
      </w:r>
      <w:r>
        <w:t>多年来，江苏省</w:t>
      </w:r>
      <w:r>
        <w:t>城乡居民的食品消费和衣着消费在总消费中的比重都在不断下降，但这两类消费在总消费中的比重仍然很高，</w:t>
      </w:r>
      <w:r>
        <w:rPr>
          <w:rFonts w:ascii="Times New Roman" w:eastAsia="Times New Roman"/>
        </w:rPr>
        <w:t>2011</w:t>
      </w:r>
      <w:r>
        <w:t>年江苏省城乡居民这两类消费之和占总消费</w:t>
      </w:r>
      <w:r>
        <w:t>的比重分别为</w:t>
      </w:r>
      <w:r>
        <w:rPr>
          <w:rFonts w:ascii="Times New Roman" w:eastAsia="Times New Roman"/>
        </w:rPr>
        <w:t>46</w:t>
      </w:r>
      <w:r>
        <w:rPr>
          <w:rFonts w:ascii="Times New Roman" w:eastAsia="Times New Roman"/>
        </w:rPr>
        <w:t>.</w:t>
      </w:r>
      <w:r>
        <w:rPr>
          <w:rFonts w:ascii="Times New Roman" w:eastAsia="Times New Roman"/>
        </w:rPr>
        <w:t>7</w:t>
      </w:r>
      <w:r>
        <w:t>％、</w:t>
      </w:r>
      <w:r>
        <w:rPr>
          <w:rFonts w:ascii="Times New Roman" w:eastAsia="Times New Roman"/>
        </w:rPr>
        <w:t>43.8</w:t>
      </w:r>
      <w:r>
        <w:t>％。可见，不管是农村居民还是城镇居民他们的消费</w:t>
      </w:r>
      <w:r>
        <w:t>中有近一半都花在了食品和衣着上。</w:t>
      </w:r>
      <w:r>
        <w:rPr>
          <w:rFonts w:ascii="Times New Roman" w:eastAsia="Times New Roman"/>
        </w:rPr>
        <w:t>2011</w:t>
      </w:r>
      <w:r>
        <w:t>年，城镇居民对医疗保健、交通通讯、</w:t>
      </w:r>
      <w:r>
        <w:t>教育文化娱乐用品及服务的消费占总消费支出的比重分别为</w:t>
      </w:r>
      <w:r>
        <w:rPr>
          <w:rFonts w:ascii="Times New Roman" w:eastAsia="Times New Roman"/>
        </w:rPr>
        <w:t>5</w:t>
      </w:r>
      <w:r>
        <w:rPr>
          <w:rFonts w:ascii="Times New Roman" w:eastAsia="Times New Roman"/>
        </w:rPr>
        <w:t>.</w:t>
      </w:r>
      <w:r>
        <w:rPr>
          <w:rFonts w:ascii="Times New Roman" w:eastAsia="Times New Roman"/>
        </w:rPr>
        <w:t>7</w:t>
      </w:r>
      <w:r>
        <w:t>％、</w:t>
      </w:r>
      <w:r>
        <w:rPr>
          <w:rFonts w:ascii="Times New Roman" w:eastAsia="Times New Roman"/>
        </w:rPr>
        <w:t>13</w:t>
      </w:r>
      <w:r>
        <w:t>．</w:t>
      </w:r>
      <w:r>
        <w:rPr>
          <w:rFonts w:ascii="Times New Roman" w:eastAsia="Times New Roman"/>
        </w:rPr>
        <w:t>5</w:t>
      </w:r>
      <w:r>
        <w:t>％</w:t>
      </w:r>
      <w:r>
        <w:t>、</w:t>
      </w:r>
    </w:p>
    <w:p w:rsidR="0018722C">
      <w:pPr>
        <w:topLinePunct/>
      </w:pPr>
      <w:r>
        <w:rPr>
          <w:rFonts w:ascii="Times New Roman" w:eastAsia="Times New Roman"/>
        </w:rPr>
        <w:t>16.1</w:t>
      </w:r>
      <w:r>
        <w:t>％，</w:t>
      </w:r>
      <w:r w:rsidR="001852F3">
        <w:t xml:space="preserve">这三项只占到了总消费的三分之一多，这就严重制约了第三产业的发</w:t>
      </w:r>
      <w:r>
        <w:t>展。而农村居民对医疗保健、交通通讯、文教娱乐用品及服务的消费占总消费支</w:t>
      </w:r>
      <w:r>
        <w:t>出的比重分别为</w:t>
      </w:r>
      <w:r>
        <w:rPr>
          <w:rFonts w:ascii="Times New Roman" w:eastAsia="Times New Roman"/>
        </w:rPr>
        <w:t>5</w:t>
      </w:r>
      <w:r>
        <w:rPr>
          <w:rFonts w:ascii="Times New Roman" w:eastAsia="Times New Roman"/>
        </w:rPr>
        <w:t>.</w:t>
      </w:r>
      <w:r>
        <w:rPr>
          <w:rFonts w:ascii="Times New Roman" w:eastAsia="Times New Roman"/>
        </w:rPr>
        <w:t>8</w:t>
      </w:r>
      <w:r>
        <w:t>％、</w:t>
      </w:r>
      <w:r>
        <w:rPr>
          <w:rFonts w:ascii="Times New Roman" w:eastAsia="Times New Roman"/>
        </w:rPr>
        <w:t>11.9%</w:t>
      </w:r>
      <w:r>
        <w:t>、</w:t>
      </w:r>
      <w:r>
        <w:rPr>
          <w:rFonts w:ascii="Times New Roman" w:eastAsia="Times New Roman"/>
        </w:rPr>
        <w:t>13.8</w:t>
      </w:r>
      <w:r>
        <w:t>％，也仅占总消费的三分之一多，与城镇居</w:t>
      </w:r>
      <w:r>
        <w:t>民消费对第三产业的贡献率相差不大。城乡居民这种不合理的消费结构导致了第</w:t>
      </w:r>
      <w:r>
        <w:t>三产业的滞后和产业结构的不合理。</w:t>
      </w:r>
    </w:p>
    <w:p w:rsidR="0018722C">
      <w:pPr>
        <w:topLinePunct/>
      </w:pPr>
      <w:r>
        <w:t>当消费结构层级提高时，消费品档次也会随之提高，消费者的消费需求亦会</w:t>
      </w:r>
      <w:r>
        <w:t>趋于多样化、高级化，从而使产业结构向高级化的方向发展。产业结构是各产业</w:t>
      </w:r>
      <w:r>
        <w:t>的构成及其比例关系，是影响一个国家或地区经济增长的重要因素，是经济发展</w:t>
      </w:r>
      <w:r>
        <w:t>的动力。合理的产业结构是经济进一步发展的基础，将促使经济向更高水平发展，</w:t>
      </w:r>
      <w:r>
        <w:t>不合理的产业结构将阻碍经济的增长。当一国或地区产业结构的重心由第一产业向第二产业和第三产业逐渐转移时，这表明一国产业结构日趋合理、经济发展水</w:t>
      </w:r>
      <w:r>
        <w:t>平正由低向高转变。从江苏省各产业的发展对</w:t>
      </w:r>
      <w:r>
        <w:rPr>
          <w:rFonts w:ascii="Times New Roman" w:eastAsia="Times New Roman"/>
        </w:rPr>
        <w:t>GDP</w:t>
      </w:r>
      <w:r>
        <w:t>的贡献率来看，从</w:t>
      </w:r>
      <w:r>
        <w:rPr>
          <w:rFonts w:ascii="Times New Roman" w:eastAsia="Times New Roman"/>
        </w:rPr>
        <w:t>1980</w:t>
      </w:r>
      <w:r>
        <w:t>年至</w:t>
      </w:r>
      <w:r>
        <w:t>今，在三次产业中第二产业对</w:t>
      </w:r>
      <w:r>
        <w:rPr>
          <w:rFonts w:ascii="Times New Roman" w:eastAsia="Times New Roman"/>
        </w:rPr>
        <w:t>GDP</w:t>
      </w:r>
      <w:r>
        <w:t>的贡献率一直最大，并且大部分年份其贡</w:t>
      </w:r>
      <w:r>
        <w:t>献</w:t>
      </w:r>
    </w:p>
    <w:p w:rsidR="0018722C">
      <w:pPr>
        <w:topLinePunct/>
      </w:pPr>
      <w:r>
        <w:t>率都大于</w:t>
      </w:r>
      <w:r>
        <w:rPr>
          <w:rFonts w:ascii="Times New Roman" w:eastAsia="Times New Roman"/>
        </w:rPr>
        <w:t>50</w:t>
      </w:r>
      <w:r>
        <w:t>％。第一产业对</w:t>
      </w:r>
      <w:r>
        <w:rPr>
          <w:rFonts w:ascii="Times New Roman" w:eastAsia="Times New Roman"/>
        </w:rPr>
        <w:t>GDP</w:t>
      </w:r>
      <w:r>
        <w:t>的贡献率下降趋势明显。第三产业对</w:t>
      </w:r>
      <w:r>
        <w:rPr>
          <w:rFonts w:ascii="Times New Roman" w:eastAsia="Times New Roman"/>
        </w:rPr>
        <w:t>GDP</w:t>
      </w:r>
      <w:r>
        <w:t>的</w:t>
      </w:r>
      <w:r>
        <w:t>贡献率不断上升，</w:t>
      </w:r>
      <w:r w:rsidR="001852F3">
        <w:t xml:space="preserve">但仍低于第二产业对</w:t>
      </w:r>
      <w:r>
        <w:rPr>
          <w:rFonts w:ascii="Times New Roman" w:eastAsia="Times New Roman"/>
        </w:rPr>
        <w:t>GDP</w:t>
      </w:r>
      <w:r>
        <w:t>的贡献率。这说明江苏省经济的增</w:t>
      </w:r>
      <w:r>
        <w:t>长主要依靠第二产业的发展来拉动。而第三产业的发展水平是衡量一个国家或地</w:t>
      </w:r>
      <w:r>
        <w:t>区经济发展水平的重要标志。江苏省第三产业发展滞后且对</w:t>
      </w:r>
      <w:r>
        <w:rPr>
          <w:rFonts w:ascii="Times New Roman" w:eastAsia="Times New Roman"/>
        </w:rPr>
        <w:t>GDP</w:t>
      </w:r>
      <w:r>
        <w:t>的贡献率不及</w:t>
      </w:r>
      <w:r>
        <w:t>第二产业，因此，优化产业结构，加强农业基础地位、增加工业的科技含量、加</w:t>
      </w:r>
      <w:r>
        <w:t>速发展现代服务业是我国经济持续、健康、快速发展的关键。产业结构的优化能够使资源得到更有效、更合理地配置，从而促进经济增长。</w:t>
      </w:r>
    </w:p>
    <w:p w:rsidR="0018722C">
      <w:pPr>
        <w:topLinePunct/>
      </w:pPr>
      <w:r>
        <w:t>对我国目前经济现状而言，要促使经济进一步发展，必须处理好消费结构和</w:t>
      </w:r>
      <w:r>
        <w:t>产业结构之间的关系。产业结构的调整和升级，最终是受消费结构制约的。消费</w:t>
      </w:r>
      <w:r>
        <w:t>结构的变动引导着产业结构的变动与发展，消费结构对产业结构的变动和优化升</w:t>
      </w:r>
      <w:r>
        <w:t>级起着主导性的推动作用。消费结构合乎规律的调整，有利于引导产业结构的调整和升级，从而使经济实现持续、有效地增长。</w:t>
      </w:r>
    </w:p>
    <w:p w:rsidR="0018722C">
      <w:pPr>
        <w:pStyle w:val="Heading5"/>
        <w:topLinePunct/>
      </w:pPr>
      <w:r>
        <w:t>（</w:t>
      </w:r>
      <w:r>
        <w:t>2</w:t>
      </w:r>
      <w:r>
        <w:t>）</w:t>
      </w:r>
      <w:r>
        <w:t>经济增长→产业结构→消费结构</w:t>
      </w:r>
    </w:p>
    <w:p w:rsidR="0018722C">
      <w:pPr>
        <w:topLinePunct/>
      </w:pPr>
      <w:r>
        <w:t>一方面，各国的经济发展历程表明，产业结构会随着经济的增长发生变动：</w:t>
      </w:r>
      <w:r>
        <w:t>第一产业在</w:t>
      </w:r>
      <w:r>
        <w:rPr>
          <w:rFonts w:ascii="Times New Roman" w:eastAsia="Times New Roman"/>
        </w:rPr>
        <w:t>GDP</w:t>
      </w:r>
      <w:r>
        <w:t>中所占的比例会越来越小，第二产业和第三产业在</w:t>
      </w:r>
      <w:r>
        <w:rPr>
          <w:rFonts w:ascii="Times New Roman" w:eastAsia="Times New Roman"/>
        </w:rPr>
        <w:t>GDP</w:t>
      </w:r>
      <w:r>
        <w:t>中所占</w:t>
      </w:r>
      <w:r>
        <w:t>的比例会越来越大。与发达国家相比，江苏省产业结构和经济的发展基本符合产</w:t>
      </w:r>
      <w:r>
        <w:t>业结构和经济发展的演变规律：第一产业在</w:t>
      </w:r>
      <w:r>
        <w:rPr>
          <w:rFonts w:ascii="Times New Roman" w:eastAsia="Times New Roman"/>
        </w:rPr>
        <w:t>GDP</w:t>
      </w:r>
      <w:r>
        <w:t>中所占的比例不断下降，第二</w:t>
      </w:r>
      <w:r>
        <w:t>产业的比例稳中有升，而第三产业的比例虽然也在不断的增加，但是与发达国家</w:t>
      </w:r>
      <w:r>
        <w:t>相比还有一定的差距。另一方面，因为生产决定消费，所以产业结构影响着消费结构。在资源稀缺的约束下，产业结构决定产品结构即决定消费品的生产结构，</w:t>
      </w:r>
      <w:r>
        <w:t>进而决定人们的消费结构，在这种情况下消费结构只能被动地适应产业结构。因</w:t>
      </w:r>
      <w:r>
        <w:t>此，经济增长能够通过产业结构来影响消费结构的变动。</w:t>
      </w:r>
    </w:p>
    <w:p w:rsidR="0018722C">
      <w:pPr>
        <w:pStyle w:val="cw22"/>
        <w:topLinePunct/>
      </w:pPr>
      <w:r>
        <w:rPr>
          <w:rFonts w:cstheme="minorBidi" w:hAnsiTheme="minorHAnsi" w:eastAsiaTheme="minorHAnsi" w:asciiTheme="minorHAnsi" w:ascii="楷体" w:hAnsi="楷体" w:eastAsia="楷体" w:cs="楷体"/>
          <w:b/>
        </w:rPr>
        <w:t>3. </w:t>
      </w:r>
      <w:r>
        <w:rPr>
          <w:rFonts w:cstheme="minorBidi" w:hAnsiTheme="minorHAnsi" w:eastAsiaTheme="minorHAnsi" w:asciiTheme="minorHAnsi" w:ascii="楷体" w:hAnsi="楷体" w:eastAsia="楷体" w:cs="楷体"/>
          <w:b/>
        </w:rPr>
        <w:t>影响途径之三：收入分配</w:t>
      </w:r>
    </w:p>
    <w:p w:rsidR="0018722C">
      <w:pPr>
        <w:pStyle w:val="Heading5"/>
        <w:topLinePunct/>
      </w:pPr>
      <w:r>
        <w:t>（</w:t>
      </w:r>
      <w:r>
        <w:t>1</w:t>
      </w:r>
      <w:r>
        <w:t>）</w:t>
      </w:r>
      <w:r>
        <w:t>消费结构→收入分配→经济增长</w:t>
      </w:r>
    </w:p>
    <w:p w:rsidR="0018722C">
      <w:pPr>
        <w:topLinePunct/>
      </w:pPr>
      <w:r>
        <w:t>众所周知，一方面，消费结构的调整能够改变消费品的供给结构，而供给结</w:t>
      </w:r>
      <w:r>
        <w:t>构的改变又会使消费品的生产结构随之变化，进而收入分配结构也会随之发生变</w:t>
      </w:r>
      <w:r>
        <w:t>化；另一方面，优化收入分配结构，能够提高全社会的消费水平，促进消费，从而拉动经济增长。因此，消费结构可以通过收入分配结构的变化影响经济增长。</w:t>
      </w:r>
    </w:p>
    <w:p w:rsidR="0018722C">
      <w:pPr>
        <w:topLinePunct/>
      </w:pPr>
      <w:r>
        <w:t>首先，在我国的收入分配结构中，居民收入所占的比重远远低于政府和企业</w:t>
      </w:r>
      <w:r>
        <w:t>所占比重。现如今，正是这种收入分配结构严重阻碍了我国的经济增长，因为就</w:t>
      </w:r>
      <w:r>
        <w:t>政府支出而言，不仅政府支出对经济增长的拉动作用大大低于居民消费支出对经</w:t>
      </w:r>
      <w:r>
        <w:t>济增长的拉动作用，并且政府支出还会挤出一部分居民消费支出；而企业所占比</w:t>
      </w:r>
      <w:r>
        <w:t>重过高时，大量的收入将被用于投资，必然会造成资本边际收益递减，投资效</w:t>
      </w:r>
      <w:r>
        <w:t>率</w:t>
      </w:r>
    </w:p>
    <w:p w:rsidR="0018722C">
      <w:pPr>
        <w:topLinePunct/>
      </w:pPr>
      <w:r>
        <w:t>低下，从而不利于经济的有效增长。</w:t>
      </w:r>
    </w:p>
    <w:p w:rsidR="0018722C">
      <w:pPr>
        <w:topLinePunct/>
      </w:pPr>
      <w:r>
        <w:t>其次，当出现</w:t>
      </w:r>
      <w:r w:rsidR="001852F3">
        <w:t xml:space="preserve">“贫者愈贫，富者愈富”</w:t>
      </w:r>
      <w:r w:rsidR="001852F3">
        <w:t xml:space="preserve">这种收入分配差距过大的现象时，</w:t>
      </w:r>
      <w:r>
        <w:t>贫困阶层居民的潜在消费能力和购买力得不到释放，可能会导致社会有效需求不</w:t>
      </w:r>
      <w:r>
        <w:t>足，削弱经济增长的动力。所以，要改善收入分分配制度，提高基层贫困居民的收入水平，从而增强全社会的消费能力，促进经济增长。</w:t>
      </w:r>
    </w:p>
    <w:p w:rsidR="0018722C">
      <w:pPr>
        <w:pStyle w:val="Heading5"/>
        <w:topLinePunct/>
      </w:pPr>
      <w:r>
        <w:t>（</w:t>
      </w:r>
      <w:r>
        <w:t>2</w:t>
      </w:r>
      <w:r>
        <w:t>）</w:t>
      </w:r>
      <w:r>
        <w:t>经济增长→收入分配→消费结构</w:t>
      </w:r>
    </w:p>
    <w:p w:rsidR="0018722C">
      <w:pPr>
        <w:topLinePunct/>
      </w:pPr>
      <w:r>
        <w:t>经济的增长，会改变人均收入水平，而收入水平的差异则会对消费产生不同</w:t>
      </w:r>
      <w:r>
        <w:t>的影响作用。一方面，经济增长能够促进收入分配方式的改变。一般来说，在一</w:t>
      </w:r>
      <w:r>
        <w:t>个经济发展比较落后的社会，允许一部分人先富、适当地扩大收入差距，有利于</w:t>
      </w:r>
      <w:r>
        <w:t>提高整个社会的运行效率；但当经济发展到一定程度时，就要缩小收入差距，通</w:t>
      </w:r>
      <w:r>
        <w:t>过让先富带动后富，合理化收入分配制度，实现共同富裕。另一方面，收入分配</w:t>
      </w:r>
      <w:r>
        <w:t>的差异也会影响消费结构，科学、合理的分配结构能够改善消费结构、促使消费</w:t>
      </w:r>
      <w:r>
        <w:t>结构升级，而扭曲、不合理的收入分配结构却会抑制有效消费的增长。因为，高</w:t>
      </w:r>
      <w:r>
        <w:t>收入者的边际消费倾向通常较低，而低收入者的边际消费倾向较高，所以，过大</w:t>
      </w:r>
      <w:r>
        <w:t>的收入差距会造成两极分化，使得全社会的平均消费需求下降，从而影响消费结</w:t>
      </w:r>
      <w:r>
        <w:t>构的调整。</w:t>
      </w:r>
    </w:p>
    <w:p w:rsidR="0018722C">
      <w:pPr>
        <w:pStyle w:val="Heading2"/>
        <w:topLinePunct/>
        <w:ind w:left="171" w:hangingChars="171" w:hanging="171"/>
      </w:pPr>
      <w:bookmarkStart w:id="435746" w:name="_Toc686435746"/>
      <w:bookmarkStart w:name="2.3理论总结 " w:id="63"/>
      <w:bookmarkEnd w:id="63"/>
      <w:bookmarkStart w:name="_bookmark27" w:id="64"/>
      <w:bookmarkEnd w:id="64"/>
      <w:r>
        <w:rPr>
          <w:b/>
        </w:rPr>
        <w:t>2.3 </w:t>
      </w:r>
      <w:r>
        <w:t>理论总结</w:t>
      </w:r>
      <w:bookmarkEnd w:id="435746"/>
    </w:p>
    <w:p w:rsidR="0018722C">
      <w:pPr>
        <w:topLinePunct/>
      </w:pPr>
      <w:r>
        <w:t>通过上述的理论分析可知，消费结构、产业结构与经济增长两两之间具有相</w:t>
      </w:r>
      <w:r>
        <w:t>互影响关系。消费结构的调整，不仅能带动产业结构升级，而且还能进一步促进</w:t>
      </w:r>
      <w:r>
        <w:t>经济增长；同样，产业结构的升级，在促进经济增长的同时，又反过来影响消费</w:t>
      </w:r>
      <w:r>
        <w:t>结构的调整；而多因素带来的经济增长也同样有助于消费结构的调整和产业结构</w:t>
      </w:r>
      <w:r>
        <w:t>的升级</w:t>
      </w:r>
      <w:r>
        <w:t>（</w:t>
      </w:r>
      <w:r>
        <w:t>图</w:t>
      </w:r>
      <w:r>
        <w:rPr>
          <w:rFonts w:ascii="Times New Roman" w:eastAsia="Times New Roman"/>
        </w:rPr>
        <w:t>2</w:t>
      </w:r>
      <w:r>
        <w:rPr>
          <w:rFonts w:ascii="Times New Roman" w:eastAsia="Times New Roman"/>
        </w:rPr>
        <w:t>.</w:t>
      </w:r>
      <w:r>
        <w:rPr>
          <w:rFonts w:ascii="Times New Roman" w:eastAsia="Times New Roman"/>
        </w:rPr>
        <w:t>2</w:t>
      </w:r>
      <w:r>
        <w:t>）</w:t>
      </w:r>
      <w:r>
        <w:t>。</w:t>
      </w:r>
    </w:p>
    <w:p w:rsidR="0018722C">
      <w:pPr>
        <w:pStyle w:val="aff7"/>
        <w:topLinePunct/>
      </w:pPr>
      <w:r>
        <w:pict>
          <v:group style="margin-left:158.904999pt;margin-top:19.13961pt;width:278.350pt;height:196.65pt;mso-position-horizontal-relative:page;mso-position-vertical-relative:paragraph;z-index:1264;mso-wrap-distance-left:0;mso-wrap-distance-right:0" coordorigin="3178,383" coordsize="5567,3933">
            <v:rect style="position:absolute;left:3185;top:390;width:5552;height:3918" filled="false" stroked="true" strokeweight=".75pt" strokecolor="#000000">
              <v:stroke dashstyle="solid"/>
            </v:rect>
            <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
              <v:path arrowok="t"/>
              <v:stroke dashstyle="solid"/>
            </v:shape>
            <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
              <v:path arrowok="t"/>
              <v:stroke dashstyle="solid"/>
            </v:shape>
            <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
              <v:path arrowok="t"/>
              <v:stroke dashstyle="solid"/>
            </v:shape>
            <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
              <v:path arrowok="t"/>
              <v:fill type="solid"/>
            </v:shape>
            <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
              <v:path arrowok="t"/>
              <v:fill type="solid"/>
            </v:shape>
            <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
              <v:path arrowok="t"/>
              <v:fill type="solid"/>
            </v:shape>
            <v:shape style="position:absolute;left:5341;top:135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经济增长</w:t>
                    </w:r>
                  </w:p>
                </w:txbxContent>
              </v:textbox>
              <w10:wrap type="none"/>
            </v:shape>
            <v:shape style="position:absolute;left:4018;top:3216;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产业结构</w:t>
                    </w:r>
                  </w:p>
                </w:txbxContent>
              </v:textbox>
              <w10:wrap type="none"/>
            </v:shape>
            <v:shape style="position:absolute;left:6687;top:321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消费结构</w:t>
                    </w:r>
                  </w:p>
                </w:txbxContent>
              </v:textbox>
              <w10:wrap type="none"/>
            </v:shape>
            <w10:wrap type="topAndBottom"/>
          </v:group>
        </w:pic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2</w:t>
      </w:r>
      <w:r>
        <w:t xml:space="preserve">  </w:t>
      </w:r>
      <w:r>
        <w:t>消费结构、产业结构与经济增长的循环关系图</w:t>
      </w:r>
    </w:p>
    <w:p w:rsidR="0018722C">
      <w:pPr>
        <w:pStyle w:val="Heading1"/>
        <w:topLinePunct/>
      </w:pPr>
      <w:bookmarkStart w:id="435747" w:name="_Toc686435747"/>
      <w:bookmarkStart w:name="第三章 江苏省城乡居民消费结构、产业结构与经济增长的现状分析 " w:id="65"/>
      <w:bookmarkEnd w:id="65"/>
      <w:r/>
      <w:bookmarkStart w:name="_bookmark28" w:id="66"/>
      <w:bookmarkEnd w:id="66"/>
      <w:r/>
      <w:r>
        <w:t>第三章</w:t>
      </w:r>
      <w:r>
        <w:t xml:space="preserve">  </w:t>
      </w:r>
      <w:r>
        <w:t>江苏省城乡居民消费结构、产业结构与经济</w:t>
      </w:r>
      <w:r w:rsidR="001852F3">
        <w:t xml:space="preserve"> 增长的现状分析</w:t>
      </w:r>
      <w:bookmarkEnd w:id="435747"/>
    </w:p>
    <w:p w:rsidR="0018722C">
      <w:pPr>
        <w:pStyle w:val="Heading2"/>
        <w:topLinePunct/>
        <w:ind w:left="171" w:hangingChars="171" w:hanging="171"/>
      </w:pPr>
      <w:bookmarkStart w:id="435748" w:name="_Toc686435748"/>
      <w:bookmarkStart w:name="3.1江苏省城乡居民消费结构的现状分析 " w:id="67"/>
      <w:bookmarkEnd w:id="67"/>
      <w:bookmarkStart w:name="_bookmark29" w:id="68"/>
      <w:bookmarkEnd w:id="68"/>
      <w:r>
        <w:rPr>
          <w:b/>
        </w:rPr>
        <w:t>3.1 </w:t>
      </w:r>
      <w:r>
        <w:t>江苏省城乡居民消费结构的现状分析</w:t>
      </w:r>
      <w:bookmarkEnd w:id="435748"/>
    </w:p>
    <w:p w:rsidR="0018722C">
      <w:pPr>
        <w:pStyle w:val="Heading3"/>
        <w:topLinePunct/>
        <w:ind w:left="200" w:hangingChars="200" w:hanging="200"/>
      </w:pPr>
      <w:bookmarkStart w:id="435749" w:name="_Toc686435749"/>
      <w:bookmarkStart w:name="_bookmark30" w:id="69"/>
      <w:bookmarkEnd w:id="69"/>
      <w:r>
        <w:rPr>
          <w:b/>
        </w:rPr>
        <w:t>3.1.1 </w:t>
      </w:r>
      <w:r>
        <w:t>江苏省城乡居民消费结构现状</w:t>
      </w:r>
      <w:bookmarkEnd w:id="435749"/>
    </w:p>
    <w:p w:rsidR="0018722C">
      <w:pPr>
        <w:topLinePunct/>
      </w:pPr>
      <w:r>
        <w:rPr>
          <w:rFonts w:ascii="Times New Roman" w:eastAsia="Times New Roman"/>
        </w:rPr>
        <w:t>20</w:t>
      </w:r>
      <w:r>
        <w:t>世纪</w:t>
      </w:r>
      <w:r>
        <w:rPr>
          <w:rFonts w:ascii="Times New Roman" w:eastAsia="Times New Roman"/>
        </w:rPr>
        <w:t>80</w:t>
      </w:r>
      <w:r>
        <w:t>年代以来，江苏省城乡居民消费结构得到不断优化，消费水平和</w:t>
      </w:r>
      <w:r>
        <w:t>生活质量也有明显的提高。但是，城乡居民在消费结构方面越来越严重的二元化，</w:t>
      </w:r>
      <w:r>
        <w:t>严重制约着江苏省国民经济的健康发展。为了进一步统筹城乡经济协调发展、建</w:t>
      </w:r>
      <w:r>
        <w:t>设社会主义和谐社会，需要对现阶段江苏省城乡居民的消费结构差异进行深入分析、探讨。</w:t>
      </w:r>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食品消费</w:t>
      </w:r>
    </w:p>
    <w:p w:rsidR="0018722C">
      <w:pPr>
        <w:topLinePunct/>
      </w:pPr>
      <w:r>
        <w:t>恩格尔系数是指家庭食物消费支出占居民消费总支出的比重，是当下反映居</w:t>
      </w:r>
      <w:r>
        <w:t>民消费结构和消费质量的一项重要指标。根据恩格尔系数的大小，联合国确定了</w:t>
      </w:r>
      <w:r>
        <w:t>划分贫富的标准，大致分为六个档次，分别为：</w:t>
      </w:r>
      <w:r>
        <w:rPr>
          <w:rFonts w:ascii="Times New Roman" w:eastAsia="Times New Roman"/>
        </w:rPr>
        <w:t>20%</w:t>
      </w:r>
      <w:r>
        <w:t>以下为极其富裕；</w:t>
      </w:r>
      <w:r>
        <w:rPr>
          <w:rFonts w:ascii="Times New Roman" w:eastAsia="Times New Roman"/>
        </w:rPr>
        <w:t>20%-30%</w:t>
      </w:r>
      <w:r>
        <w:t>为富足；</w:t>
      </w:r>
      <w:r>
        <w:rPr>
          <w:rFonts w:ascii="Times New Roman" w:eastAsia="Times New Roman"/>
        </w:rPr>
        <w:t>30%-40%</w:t>
      </w:r>
      <w:r>
        <w:t>属于相对富裕；</w:t>
      </w:r>
      <w:r>
        <w:rPr>
          <w:rFonts w:ascii="Times New Roman" w:eastAsia="Times New Roman"/>
        </w:rPr>
        <w:t>40%-50%</w:t>
      </w:r>
      <w:r>
        <w:t>为小康；</w:t>
      </w:r>
      <w:r>
        <w:rPr>
          <w:rFonts w:ascii="Times New Roman" w:eastAsia="Times New Roman"/>
        </w:rPr>
        <w:t>50%-60%</w:t>
      </w:r>
      <w:r>
        <w:t>为温饱；大于</w:t>
      </w:r>
      <w:r>
        <w:rPr>
          <w:rFonts w:ascii="Times New Roman" w:eastAsia="Times New Roman"/>
        </w:rPr>
        <w:t>60%</w:t>
      </w:r>
      <w:r>
        <w:t>为贫穷。恩格尔系数越小说明居民的消费水平越高，生活质量越好。</w:t>
      </w:r>
    </w:p>
    <w:p w:rsidR="0018722C">
      <w:pPr>
        <w:topLinePunct/>
      </w:pPr>
      <w:r>
        <w:t>根据上述衡量标准，江苏省城镇居民家庭恩格尔系数从</w:t>
      </w:r>
      <w:r>
        <w:rPr>
          <w:rFonts w:ascii="Times New Roman" w:eastAsia="Times New Roman"/>
        </w:rPr>
        <w:t>1980</w:t>
      </w:r>
      <w:r>
        <w:t>年到</w:t>
      </w:r>
      <w:r>
        <w:rPr>
          <w:rFonts w:ascii="Times New Roman" w:eastAsia="Times New Roman"/>
        </w:rPr>
        <w:t>1996</w:t>
      </w:r>
      <w:r>
        <w:t>年</w:t>
      </w:r>
      <w:r>
        <w:t>（</w:t>
      </w:r>
      <w:r>
        <w:t>除</w:t>
      </w:r>
    </w:p>
    <w:p w:rsidR="0018722C">
      <w:pPr>
        <w:topLinePunct/>
      </w:pPr>
      <w:r>
        <w:rPr>
          <w:rFonts w:ascii="Times New Roman" w:hAnsi="Times New Roman" w:eastAsia="Times New Roman"/>
        </w:rPr>
        <w:t>1993</w:t>
      </w:r>
      <w:r>
        <w:t>年为</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4%</w:t>
      </w:r>
      <w:r>
        <w:t>）</w:t>
      </w:r>
      <w:r>
        <w:t>均在</w:t>
      </w:r>
      <w:r>
        <w:rPr>
          <w:rFonts w:ascii="Times New Roman" w:hAnsi="Times New Roman" w:eastAsia="Times New Roman"/>
        </w:rPr>
        <w:t>50%</w:t>
      </w:r>
      <w:r>
        <w:t>以上，基本达到了温饱。与此同时，江苏省农村家</w:t>
      </w:r>
      <w:r>
        <w:t>庭也基本上达到了温饱，恩格尔系数处于</w:t>
      </w:r>
      <w:r>
        <w:rPr>
          <w:rFonts w:ascii="Times New Roman" w:hAnsi="Times New Roman" w:eastAsia="Times New Roman"/>
        </w:rPr>
        <w:t>60%</w:t>
      </w:r>
      <w:r>
        <w:t>和</w:t>
      </w:r>
      <w:r>
        <w:rPr>
          <w:rFonts w:ascii="Times New Roman" w:hAnsi="Times New Roman" w:eastAsia="Times New Roman"/>
        </w:rPr>
        <w:t>50%</w:t>
      </w:r>
      <w:r>
        <w:t>之间；其中，</w:t>
      </w:r>
      <w:r>
        <w:rPr>
          <w:rFonts w:ascii="Times New Roman" w:hAnsi="Times New Roman" w:eastAsia="Times New Roman"/>
        </w:rPr>
        <w:t>1986—1987</w:t>
      </w:r>
      <w:r>
        <w:t>年有所改善，基本上达到了小康水平。而后，江苏省城镇居民经历了短暂的四年时间</w:t>
      </w:r>
      <w:r>
        <w:t>（</w:t>
      </w:r>
      <w:r>
        <w:rPr>
          <w:rFonts w:ascii="Times New Roman" w:hAnsi="Times New Roman" w:eastAsia="Times New Roman"/>
        </w:rPr>
        <w:t>1997</w:t>
      </w:r>
      <w:r>
        <w:t>年</w:t>
      </w:r>
      <w:r>
        <w:rPr>
          <w:rFonts w:ascii="Times New Roman" w:hAnsi="Times New Roman" w:eastAsia="Times New Roman"/>
        </w:rPr>
        <w:t>—2000</w:t>
      </w:r>
      <w:r>
        <w:t>年</w:t>
      </w:r>
      <w:r>
        <w:t>）</w:t>
      </w:r>
      <w:r>
        <w:t>的小康生活，直接过渡到了相对富裕的生活，虽然经</w:t>
      </w:r>
      <w:r>
        <w:t>历了</w:t>
      </w:r>
      <w:r>
        <w:rPr>
          <w:rFonts w:ascii="Times New Roman" w:hAnsi="Times New Roman" w:eastAsia="Times New Roman"/>
        </w:rPr>
        <w:t>2002</w:t>
      </w:r>
      <w:r>
        <w:t>年和</w:t>
      </w:r>
      <w:r>
        <w:rPr>
          <w:rFonts w:ascii="Times New Roman" w:hAnsi="Times New Roman" w:eastAsia="Times New Roman"/>
        </w:rPr>
        <w:t>2004</w:t>
      </w:r>
      <w:r>
        <w:t>年的短时回落</w:t>
      </w:r>
      <w:r>
        <w:t>（</w:t>
      </w:r>
      <w:r>
        <w:t>可能是由于价格波动引起的</w:t>
      </w:r>
      <w:r>
        <w:t>）</w:t>
      </w:r>
      <w:r>
        <w:t>，但是从</w:t>
      </w:r>
      <w:r>
        <w:rPr>
          <w:rFonts w:ascii="Times New Roman" w:hAnsi="Times New Roman" w:eastAsia="Times New Roman"/>
        </w:rPr>
        <w:t>2001</w:t>
      </w:r>
      <w:r>
        <w:t>年开始城镇居民年均恩格尔系数总体处于</w:t>
      </w:r>
      <w:r>
        <w:rPr>
          <w:rFonts w:ascii="Times New Roman" w:hAnsi="Times New Roman" w:eastAsia="Times New Roman"/>
        </w:rPr>
        <w:t>40</w:t>
      </w:r>
      <w:r>
        <w:rPr>
          <w:rFonts w:ascii="Times New Roman" w:hAnsi="Times New Roman" w:eastAsia="Times New Roman"/>
        </w:rPr>
        <w:t>%</w:t>
      </w:r>
      <w:r>
        <w:t>以下</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w:t>
      </w:r>
      <w:r>
        <w:t>。比较而言，江苏省</w:t>
      </w:r>
      <w:r>
        <w:t>农村居民从</w:t>
      </w:r>
      <w:r>
        <w:rPr>
          <w:rFonts w:ascii="Times New Roman" w:hAnsi="Times New Roman" w:eastAsia="Times New Roman"/>
        </w:rPr>
        <w:t>1997</w:t>
      </w:r>
      <w:r>
        <w:t>年</w:t>
      </w:r>
      <w:r>
        <w:rPr>
          <w:rFonts w:ascii="Times New Roman" w:hAnsi="Times New Roman" w:eastAsia="Times New Roman"/>
        </w:rPr>
        <w:t>—2008</w:t>
      </w:r>
      <w:r>
        <w:t>年经历了</w:t>
      </w:r>
      <w:r>
        <w:rPr>
          <w:rFonts w:ascii="Times New Roman" w:hAnsi="Times New Roman" w:eastAsia="Times New Roman"/>
        </w:rPr>
        <w:t>12</w:t>
      </w:r>
      <w:r>
        <w:t>年的小康生活，从</w:t>
      </w:r>
      <w:r>
        <w:rPr>
          <w:rFonts w:ascii="Times New Roman" w:hAnsi="Times New Roman" w:eastAsia="Times New Roman"/>
        </w:rPr>
        <w:t>2009</w:t>
      </w:r>
      <w:r>
        <w:t>年开始才过上相</w:t>
      </w:r>
      <w:r>
        <w:t>对富裕的生活</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w:t>
      </w:r>
      <w:r>
        <w:t>。</w:t>
      </w:r>
    </w:p>
    <w:p w:rsidR="0018722C">
      <w:pPr>
        <w:pStyle w:val="affff5"/>
        <w:keepNext/>
        <w:topLinePunct/>
      </w:pPr>
      <w:r>
        <w:rPr>
          <w:sz w:val="20"/>
        </w:rPr>
        <w:drawing>
          <wp:inline distT="0" distB="0" distL="0" distR="0">
            <wp:extent cx="4779500" cy="208989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186153" cy="2267712"/>
                    </a:xfrm>
                    <a:prstGeom prst="rect">
                      <a:avLst/>
                    </a:prstGeom>
                  </pic:spPr>
                </pic:pic>
              </a:graphicData>
            </a:graphic>
          </wp:inline>
        </w:drawing>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江苏省城镇居民恩格尔系数</w:t>
      </w:r>
    </w:p>
    <w:p w:rsidR="0018722C">
      <w:pPr>
        <w:pStyle w:val="aff7"/>
        <w:topLinePunct/>
      </w:pPr>
      <w:r>
        <w:drawing>
          <wp:inline>
            <wp:extent cx="5186153" cy="226771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186153" cy="2267712"/>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江苏省农村居民恩格尔系数</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3</w:t>
      </w:r>
      <w:r>
        <w:t>，分析可知，江苏省城乡居民的恩格尔系数总体上相差不大，除去</w:t>
      </w:r>
    </w:p>
    <w:p w:rsidR="0018722C">
      <w:pPr>
        <w:topLinePunct/>
      </w:pPr>
      <w:r>
        <w:rPr>
          <w:rFonts w:ascii="Times New Roman" w:hAnsi="Times New Roman" w:eastAsia="Times New Roman"/>
        </w:rPr>
        <w:t>1982</w:t>
      </w:r>
      <w:r>
        <w:t>年</w:t>
      </w:r>
      <w:r>
        <w:rPr>
          <w:rFonts w:ascii="Times New Roman" w:hAnsi="Times New Roman" w:eastAsia="Times New Roman"/>
        </w:rPr>
        <w:t>——1990</w:t>
      </w:r>
      <w:r>
        <w:t>年和</w:t>
      </w:r>
      <w:r>
        <w:rPr>
          <w:rFonts w:ascii="Times New Roman" w:hAnsi="Times New Roman" w:eastAsia="Times New Roman"/>
        </w:rPr>
        <w:t>2002</w:t>
      </w:r>
      <w:r>
        <w:t>年，农村居民在食品消费上花销的比例均大于城镇居</w:t>
      </w:r>
    </w:p>
    <w:p w:rsidR="0018722C">
      <w:pPr>
        <w:pStyle w:val="BodyText"/>
        <w:spacing w:line="292" w:lineRule="auto" w:before="73"/>
        <w:ind w:leftChars="0" w:left="138"/>
        <w:topLinePunct/>
      </w:pPr>
      <w:r>
        <w:t>民，与现实相符。相比较而言，进入</w:t>
      </w:r>
      <w:r>
        <w:rPr>
          <w:rFonts w:ascii="Times New Roman" w:eastAsia="Times New Roman"/>
        </w:rPr>
        <w:t>21</w:t>
      </w:r>
      <w:r>
        <w:t>世纪后，江苏省城镇居民比农村居民率先过上相对富裕的生活。</w:t>
      </w:r>
    </w:p>
    <w:p w:rsidR="00000000">
      <w:pPr>
        <w:pStyle w:val="aff7"/>
        <w:spacing w:line="240" w:lineRule="atLeast"/>
        <w:topLinePunct/>
      </w:pPr>
      <w:r>
        <w:drawing>
          <wp:inline>
            <wp:extent cx="5181600" cy="21336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5181600" cy="2133600"/>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3</w:t>
      </w:r>
      <w:r>
        <w:rPr>
          <w:rFonts w:ascii="Times New Roman" w:eastAsia="Times New Roman"/>
        </w:rPr>
        <w:t>.</w:t>
      </w:r>
      <w:r>
        <w:rPr>
          <w:rFonts w:ascii="Times New Roman" w:eastAsia="Times New Roman"/>
        </w:rPr>
        <w:t>3</w:t>
      </w:r>
      <w:r>
        <w:t xml:space="preserve">  </w:t>
      </w:r>
      <w:r>
        <w:t>城乡居民恩格尔系数对比</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衣着消费</w:t>
      </w:r>
    </w:p>
    <w:p w:rsidR="0018722C">
      <w:pPr>
        <w:topLinePunct/>
      </w:pPr>
      <w:r>
        <w:t>江苏省城乡居民衣着消费因受经济发展水平、消费习惯、文化、气候等因素影响，变动比较大。</w:t>
      </w:r>
      <w:r>
        <w:rPr>
          <w:rFonts w:ascii="Times New Roman" w:eastAsia="Times New Roman"/>
        </w:rPr>
        <w:t>20</w:t>
      </w:r>
      <w:r>
        <w:t>世纪</w:t>
      </w:r>
      <w:r>
        <w:rPr>
          <w:rFonts w:ascii="Times New Roman" w:eastAsia="Times New Roman"/>
        </w:rPr>
        <w:t>80</w:t>
      </w:r>
      <w:r>
        <w:t>年代，由于经济发展水平较低，城镇居民的衣着</w:t>
      </w:r>
      <w:r>
        <w:t>消费一直占据第二位，只有在</w:t>
      </w:r>
      <w:r>
        <w:rPr>
          <w:rFonts w:ascii="Times New Roman" w:eastAsia="Times New Roman"/>
        </w:rPr>
        <w:t>1988</w:t>
      </w:r>
      <w:r>
        <w:t>年和</w:t>
      </w:r>
      <w:r>
        <w:rPr>
          <w:rFonts w:ascii="Times New Roman" w:eastAsia="Times New Roman"/>
        </w:rPr>
        <w:t>1989</w:t>
      </w:r>
      <w:r>
        <w:t>年低于日用品消费，排在第三位；</w:t>
      </w:r>
    </w:p>
    <w:p w:rsidR="0018722C">
      <w:pPr>
        <w:topLinePunct/>
      </w:pPr>
      <w:r>
        <w:rPr>
          <w:rFonts w:ascii="Times New Roman" w:eastAsia="Times New Roman"/>
        </w:rPr>
        <w:t>1985</w:t>
      </w:r>
      <w:r>
        <w:t>年，衣着消费在总支出中比例占到</w:t>
      </w:r>
      <w:r>
        <w:rPr>
          <w:rFonts w:ascii="Times New Roman" w:eastAsia="Times New Roman"/>
        </w:rPr>
        <w:t>17</w:t>
      </w:r>
      <w:r>
        <w:rPr>
          <w:rFonts w:ascii="Times New Roman" w:eastAsia="Times New Roman"/>
        </w:rPr>
        <w:t>.</w:t>
      </w:r>
      <w:r>
        <w:rPr>
          <w:rFonts w:ascii="Times New Roman" w:eastAsia="Times New Roman"/>
        </w:rPr>
        <w:t>4%</w:t>
      </w:r>
      <w:r>
        <w:t>，到</w:t>
      </w:r>
      <w:r>
        <w:rPr>
          <w:rFonts w:ascii="Times New Roman" w:eastAsia="Times New Roman"/>
        </w:rPr>
        <w:t>1990</w:t>
      </w:r>
      <w:r>
        <w:t>年降到了</w:t>
      </w:r>
      <w:r>
        <w:rPr>
          <w:rFonts w:ascii="Times New Roman" w:eastAsia="Times New Roman"/>
        </w:rPr>
        <w:t>14</w:t>
      </w:r>
      <w:r>
        <w:rPr>
          <w:rFonts w:ascii="Times New Roman" w:eastAsia="Times New Roman"/>
        </w:rPr>
        <w:t>.</w:t>
      </w:r>
      <w:r>
        <w:rPr>
          <w:rFonts w:ascii="Times New Roman" w:eastAsia="Times New Roman"/>
        </w:rPr>
        <w:t>5%</w:t>
      </w:r>
      <w:r>
        <w:t xml:space="preserve">, </w:t>
      </w:r>
      <w:r>
        <w:rPr>
          <w:rFonts w:ascii="Times New Roman" w:eastAsia="Times New Roman"/>
        </w:rPr>
        <w:t>1996</w:t>
      </w:r>
    </w:p>
    <w:p w:rsidR="0018722C">
      <w:pPr>
        <w:topLinePunct/>
      </w:pPr>
      <w:r>
        <w:t>年为</w:t>
      </w:r>
      <w:r>
        <w:rPr>
          <w:rFonts w:ascii="Times New Roman" w:eastAsia="Times New Roman"/>
        </w:rPr>
        <w:t>12</w:t>
      </w:r>
      <w:r>
        <w:rPr>
          <w:rFonts w:ascii="Times New Roman" w:eastAsia="Times New Roman"/>
        </w:rPr>
        <w:t>.</w:t>
      </w:r>
      <w:r>
        <w:rPr>
          <w:rFonts w:ascii="Times New Roman" w:eastAsia="Times New Roman"/>
        </w:rPr>
        <w:t>0%</w:t>
      </w:r>
      <w:r>
        <w:t>，</w:t>
      </w:r>
      <w:r>
        <w:rPr>
          <w:rFonts w:ascii="Times New Roman" w:eastAsia="Times New Roman"/>
        </w:rPr>
        <w:t>2000</w:t>
      </w:r>
      <w:r>
        <w:t>年达到了</w:t>
      </w:r>
      <w:r>
        <w:rPr>
          <w:rFonts w:ascii="Times New Roman" w:eastAsia="Times New Roman"/>
        </w:rPr>
        <w:t>9</w:t>
      </w:r>
      <w:r>
        <w:rPr>
          <w:rFonts w:ascii="Times New Roman" w:eastAsia="Times New Roman"/>
        </w:rPr>
        <w:t>.</w:t>
      </w:r>
      <w:r>
        <w:rPr>
          <w:rFonts w:ascii="Times New Roman" w:eastAsia="Times New Roman"/>
        </w:rPr>
        <w:t>2%</w:t>
      </w:r>
      <w:r>
        <w:t>，其后一直保持在</w:t>
      </w:r>
      <w:r>
        <w:rPr>
          <w:rFonts w:ascii="Times New Roman" w:eastAsia="Times New Roman"/>
        </w:rPr>
        <w:t>10%</w:t>
      </w:r>
      <w:r>
        <w:t>左右。</w:t>
      </w:r>
    </w:p>
    <w:p w:rsidR="0018722C">
      <w:pPr>
        <w:topLinePunct/>
      </w:pPr>
      <w:r>
        <w:rPr>
          <w:rFonts w:ascii="Times New Roman" w:eastAsia="Times New Roman"/>
        </w:rPr>
        <w:t>1980</w:t>
      </w:r>
      <w:r>
        <w:t>年，江苏省农村居民衣着消费为</w:t>
      </w:r>
      <w:r>
        <w:rPr>
          <w:rFonts w:ascii="Times New Roman" w:eastAsia="Times New Roman"/>
        </w:rPr>
        <w:t>24</w:t>
      </w:r>
      <w:r>
        <w:rPr>
          <w:rFonts w:ascii="Times New Roman" w:eastAsia="Times New Roman"/>
        </w:rPr>
        <w:t>.</w:t>
      </w:r>
      <w:r>
        <w:rPr>
          <w:rFonts w:ascii="Times New Roman" w:eastAsia="Times New Roman"/>
        </w:rPr>
        <w:t>4</w:t>
      </w:r>
      <w:r>
        <w:t>元，占总支出的比重为</w:t>
      </w:r>
      <w:r>
        <w:rPr>
          <w:rFonts w:ascii="Times New Roman" w:eastAsia="Times New Roman"/>
        </w:rPr>
        <w:t>12</w:t>
      </w:r>
      <w:r>
        <w:rPr>
          <w:rFonts w:ascii="Times New Roman" w:eastAsia="Times New Roman"/>
        </w:rPr>
        <w:t>.</w:t>
      </w:r>
      <w:r>
        <w:rPr>
          <w:rFonts w:ascii="Times New Roman" w:eastAsia="Times New Roman"/>
        </w:rPr>
        <w:t>9%</w:t>
      </w:r>
      <w:r>
        <w:t>，</w:t>
      </w:r>
    </w:p>
    <w:p w:rsidR="0018722C">
      <w:pPr>
        <w:topLinePunct/>
      </w:pPr>
      <w:r>
        <w:rPr>
          <w:rFonts w:ascii="Times New Roman" w:eastAsia="Times New Roman"/>
        </w:rPr>
        <w:t>1985</w:t>
      </w:r>
      <w:r>
        <w:t>，排在第二位；</w:t>
      </w:r>
      <w:r>
        <w:rPr>
          <w:rFonts w:ascii="Times New Roman" w:eastAsia="Times New Roman"/>
        </w:rPr>
        <w:t>1985</w:t>
      </w:r>
      <w:r>
        <w:t>年为</w:t>
      </w:r>
      <w:r>
        <w:rPr>
          <w:rFonts w:ascii="Times New Roman" w:eastAsia="Times New Roman"/>
        </w:rPr>
        <w:t>37</w:t>
      </w:r>
      <w:r>
        <w:rPr>
          <w:rFonts w:ascii="Times New Roman" w:eastAsia="Times New Roman"/>
        </w:rPr>
        <w:t>.</w:t>
      </w:r>
      <w:r>
        <w:rPr>
          <w:rFonts w:ascii="Times New Roman" w:eastAsia="Times New Roman"/>
        </w:rPr>
        <w:t>4</w:t>
      </w:r>
      <w:r>
        <w:t>元，占总支出的比重为</w:t>
      </w:r>
      <w:r>
        <w:rPr>
          <w:rFonts w:ascii="Times New Roman" w:eastAsia="Times New Roman"/>
        </w:rPr>
        <w:t>9</w:t>
      </w:r>
      <w:r>
        <w:rPr>
          <w:rFonts w:ascii="Times New Roman" w:eastAsia="Times New Roman"/>
        </w:rPr>
        <w:t>.</w:t>
      </w:r>
      <w:r>
        <w:rPr>
          <w:rFonts w:ascii="Times New Roman" w:eastAsia="Times New Roman"/>
        </w:rPr>
        <w:t>3%</w:t>
      </w:r>
      <w:r>
        <w:t>，排在居住消费</w:t>
      </w:r>
      <w:r>
        <w:t>之后，此后，农村居民衣着消费的比重一直降低，到</w:t>
      </w:r>
      <w:r>
        <w:rPr>
          <w:rFonts w:ascii="Times New Roman" w:eastAsia="Times New Roman"/>
        </w:rPr>
        <w:t>1990</w:t>
      </w:r>
      <w:r>
        <w:t>年为</w:t>
      </w:r>
      <w:r>
        <w:rPr>
          <w:rFonts w:ascii="Times New Roman" w:eastAsia="Times New Roman"/>
        </w:rPr>
        <w:t>7</w:t>
      </w:r>
      <w:r>
        <w:rPr>
          <w:rFonts w:ascii="Times New Roman" w:eastAsia="Times New Roman"/>
        </w:rPr>
        <w:t>.</w:t>
      </w:r>
      <w:r>
        <w:rPr>
          <w:rFonts w:ascii="Times New Roman" w:eastAsia="Times New Roman"/>
        </w:rPr>
        <w:t>4%</w:t>
      </w:r>
      <w:r>
        <w:t>，</w:t>
      </w:r>
      <w:r>
        <w:rPr>
          <w:rFonts w:ascii="Times New Roman" w:eastAsia="Times New Roman"/>
        </w:rPr>
        <w:t>1995</w:t>
      </w:r>
      <w:r>
        <w:t>年</w:t>
      </w:r>
      <w:r>
        <w:t>为</w:t>
      </w:r>
    </w:p>
    <w:p w:rsidR="0018722C">
      <w:pPr>
        <w:topLinePunct/>
      </w:pPr>
      <w:r>
        <w:rPr>
          <w:rFonts w:ascii="Times New Roman" w:eastAsia="Times New Roman"/>
        </w:rPr>
        <w:t>6.5%</w:t>
      </w:r>
      <w:r>
        <w:t>，</w:t>
      </w:r>
      <w:r>
        <w:rPr>
          <w:rFonts w:ascii="Times New Roman" w:eastAsia="Times New Roman"/>
        </w:rPr>
        <w:t>2000</w:t>
      </w:r>
      <w:r>
        <w:t>年之后一直保持在</w:t>
      </w:r>
      <w:r>
        <w:rPr>
          <w:rFonts w:ascii="Times New Roman" w:eastAsia="Times New Roman"/>
        </w:rPr>
        <w:t>5</w:t>
      </w:r>
      <w:r>
        <w:rPr>
          <w:rFonts w:ascii="Times New Roman" w:eastAsia="Times New Roman"/>
        </w:rPr>
        <w:t>.</w:t>
      </w:r>
      <w:r>
        <w:rPr>
          <w:rFonts w:ascii="Times New Roman" w:eastAsia="Times New Roman"/>
        </w:rPr>
        <w:t>3%</w:t>
      </w:r>
      <w:r>
        <w:t>左右。</w:t>
      </w:r>
    </w:p>
    <w:p w:rsidR="0018722C">
      <w:pPr>
        <w:topLinePunct/>
      </w:pPr>
      <w:r>
        <w:t>横向来看，江苏省城乡居民在衣着消费上的支出差异较大，城镇居民衣着支</w:t>
      </w:r>
      <w:r>
        <w:t>出在总支出中的比重基本是农村居民的</w:t>
      </w:r>
      <w:r>
        <w:rPr>
          <w:rFonts w:ascii="Times New Roman" w:eastAsia="Times New Roman"/>
        </w:rPr>
        <w:t>2</w:t>
      </w:r>
      <w:r>
        <w:t>倍左右，且排名较靠前，这说明城镇居</w:t>
      </w:r>
      <w:r>
        <w:t>民比农村居民更注重衣着服饰；纵向来看，随着收入的增长，江苏省城乡居民在</w:t>
      </w:r>
      <w:r>
        <w:t>衣着方面的消费支出越来越大。主要原因在于城市居民对生活方式、衣服的款式、</w:t>
      </w:r>
      <w:r>
        <w:t>色泽、时尚等方面要求较高，而农村居民受生活环境</w:t>
      </w:r>
      <w:r>
        <w:t>、、</w:t>
      </w:r>
      <w:r>
        <w:t>收入水平、消费习惯等</w:t>
      </w:r>
      <w:r>
        <w:t>影响，对衣着的消费要求相对较低。</w:t>
      </w:r>
    </w:p>
    <w:p w:rsidR="0018722C">
      <w:pPr>
        <w:pStyle w:val="cw22"/>
        <w:topLinePunct/>
      </w:pPr>
      <w:r>
        <w:rPr>
          <w:rFonts w:cstheme="minorBidi" w:hAnsiTheme="minorHAnsi" w:eastAsiaTheme="minorHAnsi" w:asciiTheme="minorHAnsi" w:ascii="楷体" w:hAnsi="楷体" w:eastAsia="楷体" w:cs="楷体"/>
          <w:b/>
        </w:rPr>
        <w:t>3. </w:t>
      </w:r>
      <w:r>
        <w:rPr>
          <w:rFonts w:cstheme="minorBidi" w:hAnsiTheme="minorHAnsi" w:eastAsiaTheme="minorHAnsi" w:asciiTheme="minorHAnsi" w:ascii="楷体" w:hAnsi="楷体" w:eastAsia="楷体" w:cs="楷体"/>
          <w:b/>
        </w:rPr>
        <w:t>居住消费</w:t>
      </w:r>
    </w:p>
    <w:p w:rsidR="0018722C">
      <w:pPr>
        <w:topLinePunct/>
      </w:pPr>
      <w:r>
        <w:t>从居住支出在居民消费总支出的比重看，农村远高于城镇。在</w:t>
      </w:r>
      <w:r>
        <w:rPr>
          <w:rFonts w:ascii="Times New Roman" w:eastAsia="Times New Roman"/>
        </w:rPr>
        <w:t>1998</w:t>
      </w:r>
      <w:r>
        <w:t>年房改</w:t>
      </w:r>
      <w:r>
        <w:t>之前的一段时期，城镇居民基本上是采用福利分房，居住支出比重偏低。随着中</w:t>
      </w:r>
      <w:r>
        <w:t>国社会主义市场化改革的实施，特别是房地产市场的逐步完善，江苏省房地产业</w:t>
      </w:r>
      <w:r>
        <w:t>得到快速发展，其中住房分配不断推行市场化、货币化、商品化的制度。江苏省</w:t>
      </w:r>
      <w:r>
        <w:t>城镇居民的居住消费支出比重开始上升，但最高也只达到</w:t>
      </w:r>
      <w:r>
        <w:rPr>
          <w:rFonts w:ascii="Times New Roman" w:eastAsia="Times New Roman"/>
        </w:rPr>
        <w:t>2006</w:t>
      </w:r>
      <w:r>
        <w:t>年的</w:t>
      </w:r>
      <w:r>
        <w:rPr>
          <w:rFonts w:ascii="Times New Roman" w:eastAsia="Times New Roman"/>
        </w:rPr>
        <w:t>9</w:t>
      </w:r>
      <w:r>
        <w:rPr>
          <w:rFonts w:ascii="Times New Roman" w:eastAsia="Times New Roman"/>
        </w:rPr>
        <w:t>.</w:t>
      </w:r>
      <w:r>
        <w:rPr>
          <w:rFonts w:ascii="Times New Roman" w:eastAsia="Times New Roman"/>
        </w:rPr>
        <w:t>2%</w:t>
      </w:r>
      <w:r>
        <w:t>，处于</w:t>
      </w:r>
      <w:r>
        <w:t>第</w:t>
      </w:r>
      <w:r>
        <w:rPr>
          <w:rFonts w:ascii="Times New Roman" w:eastAsia="Times New Roman"/>
        </w:rPr>
        <w:t>4</w:t>
      </w:r>
      <w:r>
        <w:t>位。相反，居住消费在农村一直是农民消费的一大热点，在满足了基本的</w:t>
      </w:r>
      <w:r>
        <w:t>温</w:t>
      </w:r>
    </w:p>
    <w:p w:rsidR="0018722C">
      <w:pPr>
        <w:topLinePunct/>
      </w:pPr>
      <w:r>
        <w:t>饱后，农民的收入首先被用在修建住房上，因此居住消费一直处于总消费的第 </w:t>
      </w:r>
      <w:r>
        <w:rPr>
          <w:rFonts w:ascii="Times New Roman" w:eastAsia="Times New Roman"/>
        </w:rPr>
        <w:t>2</w:t>
      </w:r>
    </w:p>
    <w:p w:rsidR="0018722C">
      <w:pPr>
        <w:topLinePunct/>
      </w:pPr>
      <w:r>
        <w:t>位。</w:t>
      </w:r>
      <w:r>
        <w:rPr>
          <w:rFonts w:ascii="Times New Roman" w:eastAsia="Times New Roman"/>
        </w:rPr>
        <w:t>2011</w:t>
      </w:r>
      <w:r>
        <w:t>年江苏省城镇居民人均居住消费</w:t>
      </w:r>
      <w:r>
        <w:rPr>
          <w:rFonts w:ascii="Times New Roman" w:eastAsia="Times New Roman"/>
        </w:rPr>
        <w:t>1187</w:t>
      </w:r>
      <w:r>
        <w:rPr>
          <w:rFonts w:ascii="Times New Roman" w:eastAsia="Times New Roman"/>
        </w:rPr>
        <w:t>.</w:t>
      </w:r>
      <w:r>
        <w:rPr>
          <w:rFonts w:ascii="Times New Roman" w:eastAsia="Times New Roman"/>
        </w:rPr>
        <w:t>74</w:t>
      </w:r>
      <w:r>
        <w:t>元，比</w:t>
      </w:r>
      <w:r>
        <w:rPr>
          <w:rFonts w:ascii="Times New Roman" w:eastAsia="Times New Roman"/>
        </w:rPr>
        <w:t>2000</w:t>
      </w:r>
      <w:r>
        <w:t>年的</w:t>
      </w:r>
      <w:r>
        <w:rPr>
          <w:rFonts w:ascii="Times New Roman" w:eastAsia="Times New Roman"/>
        </w:rPr>
        <w:t>436</w:t>
      </w:r>
      <w:r>
        <w:rPr>
          <w:rFonts w:ascii="Times New Roman" w:eastAsia="Times New Roman"/>
        </w:rPr>
        <w:t>.</w:t>
      </w:r>
      <w:r>
        <w:rPr>
          <w:rFonts w:ascii="Times New Roman" w:eastAsia="Times New Roman"/>
        </w:rPr>
        <w:t>26</w:t>
      </w:r>
      <w:r>
        <w:t>元增</w:t>
      </w:r>
    </w:p>
    <w:p w:rsidR="0018722C">
      <w:pPr>
        <w:topLinePunct/>
      </w:pPr>
      <w:r>
        <w:t>长</w:t>
      </w:r>
      <w:r>
        <w:rPr>
          <w:rFonts w:ascii="Times New Roman" w:eastAsia="Times New Roman"/>
        </w:rPr>
        <w:t>1</w:t>
      </w:r>
      <w:r>
        <w:rPr>
          <w:rFonts w:ascii="Times New Roman" w:eastAsia="Times New Roman"/>
        </w:rPr>
        <w:t>.</w:t>
      </w:r>
      <w:r>
        <w:rPr>
          <w:rFonts w:ascii="Times New Roman" w:eastAsia="Times New Roman"/>
        </w:rPr>
        <w:t>7</w:t>
      </w:r>
      <w:r>
        <w:t>倍，比</w:t>
      </w:r>
      <w:r>
        <w:rPr>
          <w:rFonts w:ascii="Times New Roman" w:eastAsia="Times New Roman"/>
        </w:rPr>
        <w:t>2005</w:t>
      </w:r>
      <w:r>
        <w:t>年的</w:t>
      </w:r>
      <w:r>
        <w:rPr>
          <w:rFonts w:ascii="Times New Roman" w:eastAsia="Times New Roman"/>
        </w:rPr>
        <w:t>794</w:t>
      </w:r>
      <w:r>
        <w:rPr>
          <w:rFonts w:ascii="Times New Roman" w:eastAsia="Times New Roman"/>
        </w:rPr>
        <w:t>.</w:t>
      </w:r>
      <w:r>
        <w:rPr>
          <w:rFonts w:ascii="Times New Roman" w:eastAsia="Times New Roman"/>
        </w:rPr>
        <w:t>94</w:t>
      </w:r>
      <w:r>
        <w:t>元增长</w:t>
      </w:r>
      <w:r>
        <w:rPr>
          <w:rFonts w:ascii="Times New Roman" w:eastAsia="Times New Roman"/>
        </w:rPr>
        <w:t>0</w:t>
      </w:r>
      <w:r>
        <w:rPr>
          <w:rFonts w:ascii="Times New Roman" w:eastAsia="Times New Roman"/>
        </w:rPr>
        <w:t>.</w:t>
      </w:r>
      <w:r>
        <w:rPr>
          <w:rFonts w:ascii="Times New Roman" w:eastAsia="Times New Roman"/>
        </w:rPr>
        <w:t>5</w:t>
      </w:r>
      <w:r>
        <w:t>倍，占消费支出的比重为</w:t>
      </w:r>
      <w:r>
        <w:rPr>
          <w:rFonts w:ascii="Times New Roman" w:eastAsia="Times New Roman"/>
        </w:rPr>
        <w:t>7.1%</w:t>
      </w:r>
      <w:r>
        <w:t xml:space="preserve">; </w:t>
      </w:r>
      <w:r>
        <w:rPr>
          <w:rFonts w:ascii="Times New Roman" w:eastAsia="Times New Roman"/>
        </w:rPr>
        <w:t>2011</w:t>
      </w:r>
    </w:p>
    <w:p w:rsidR="0018722C">
      <w:pPr>
        <w:topLinePunct/>
      </w:pPr>
      <w:r>
        <w:t>年江苏省农村居民人均居住消费</w:t>
      </w:r>
      <w:r>
        <w:rPr>
          <w:rFonts w:ascii="Times New Roman" w:eastAsia="Times New Roman"/>
        </w:rPr>
        <w:t>1319</w:t>
      </w:r>
      <w:r>
        <w:rPr>
          <w:rFonts w:ascii="Times New Roman" w:eastAsia="Times New Roman"/>
        </w:rPr>
        <w:t>.</w:t>
      </w:r>
      <w:r>
        <w:rPr>
          <w:rFonts w:ascii="Times New Roman" w:eastAsia="Times New Roman"/>
        </w:rPr>
        <w:t>1</w:t>
      </w:r>
      <w:r>
        <w:t>元，比</w:t>
      </w:r>
      <w:r>
        <w:rPr>
          <w:rFonts w:ascii="Times New Roman" w:eastAsia="Times New Roman"/>
        </w:rPr>
        <w:t>2000</w:t>
      </w:r>
      <w:r>
        <w:t>年的</w:t>
      </w:r>
      <w:r>
        <w:rPr>
          <w:rFonts w:ascii="Times New Roman" w:eastAsia="Times New Roman"/>
        </w:rPr>
        <w:t>441</w:t>
      </w:r>
      <w:r>
        <w:rPr>
          <w:rFonts w:ascii="Times New Roman" w:eastAsia="Times New Roman"/>
        </w:rPr>
        <w:t>.</w:t>
      </w:r>
      <w:r>
        <w:rPr>
          <w:rFonts w:ascii="Times New Roman" w:eastAsia="Times New Roman"/>
        </w:rPr>
        <w:t>6</w:t>
      </w:r>
      <w:r>
        <w:t>元增长</w:t>
      </w:r>
      <w:r>
        <w:rPr>
          <w:rFonts w:ascii="Times New Roman" w:eastAsia="Times New Roman"/>
        </w:rPr>
        <w:t>2</w:t>
      </w:r>
      <w:r>
        <w:rPr>
          <w:rFonts w:ascii="Times New Roman" w:eastAsia="Times New Roman"/>
        </w:rPr>
        <w:t>.</w:t>
      </w:r>
      <w:r>
        <w:rPr>
          <w:rFonts w:ascii="Times New Roman" w:eastAsia="Times New Roman"/>
        </w:rPr>
        <w:t>0</w:t>
      </w:r>
      <w:r>
        <w:t>倍，</w:t>
      </w:r>
    </w:p>
    <w:p w:rsidR="0018722C">
      <w:pPr>
        <w:topLinePunct/>
      </w:pPr>
      <w:r>
        <w:t>比</w:t>
      </w:r>
      <w:r>
        <w:rPr>
          <w:rFonts w:ascii="Times New Roman" w:eastAsia="Times New Roman"/>
        </w:rPr>
        <w:t>2005</w:t>
      </w:r>
      <w:r>
        <w:t>年的</w:t>
      </w:r>
      <w:r>
        <w:rPr>
          <w:rFonts w:ascii="Times New Roman" w:eastAsia="Times New Roman"/>
        </w:rPr>
        <w:t>512</w:t>
      </w:r>
      <w:r>
        <w:rPr>
          <w:rFonts w:ascii="Times New Roman" w:eastAsia="Times New Roman"/>
        </w:rPr>
        <w:t>.</w:t>
      </w:r>
      <w:r>
        <w:rPr>
          <w:rFonts w:ascii="Times New Roman" w:eastAsia="Times New Roman"/>
        </w:rPr>
        <w:t>5</w:t>
      </w:r>
      <w:r>
        <w:t>元增长</w:t>
      </w:r>
      <w:r>
        <w:rPr>
          <w:rFonts w:ascii="Times New Roman" w:eastAsia="Times New Roman"/>
        </w:rPr>
        <w:t>1</w:t>
      </w:r>
      <w:r>
        <w:rPr>
          <w:rFonts w:ascii="Times New Roman" w:eastAsia="Times New Roman"/>
        </w:rPr>
        <w:t>.</w:t>
      </w:r>
      <w:r>
        <w:rPr>
          <w:rFonts w:ascii="Times New Roman" w:eastAsia="Times New Roman"/>
        </w:rPr>
        <w:t>6</w:t>
      </w:r>
      <w:r>
        <w:t>倍，占消费支出的比重为</w:t>
      </w:r>
      <w:r>
        <w:rPr>
          <w:rFonts w:ascii="Times New Roman" w:eastAsia="Times New Roman"/>
        </w:rPr>
        <w:t>18</w:t>
      </w:r>
      <w:r>
        <w:rPr>
          <w:rFonts w:ascii="Times New Roman" w:eastAsia="Times New Roman"/>
        </w:rPr>
        <w:t>.</w:t>
      </w:r>
      <w:r>
        <w:rPr>
          <w:rFonts w:ascii="Times New Roman" w:eastAsia="Times New Roman"/>
        </w:rPr>
        <w:t>9%</w:t>
      </w:r>
      <w:r>
        <w:t>；</w:t>
      </w:r>
      <w:r>
        <w:rPr>
          <w:rFonts w:ascii="Times New Roman" w:eastAsia="Times New Roman"/>
        </w:rPr>
        <w:t>2011</w:t>
      </w:r>
      <w:r>
        <w:t>年农村居民</w:t>
      </w:r>
    </w:p>
    <w:p w:rsidR="0018722C">
      <w:pPr>
        <w:topLinePunct/>
      </w:pPr>
      <w:r>
        <w:t>人均居住支出比重高于城市居民</w:t>
      </w:r>
      <w:r>
        <w:rPr>
          <w:rFonts w:ascii="Times New Roman" w:eastAsia="宋体"/>
        </w:rPr>
        <w:t>11</w:t>
      </w:r>
      <w:r>
        <w:rPr>
          <w:rFonts w:ascii="Times New Roman" w:eastAsia="宋体"/>
        </w:rPr>
        <w:t>.</w:t>
      </w:r>
      <w:r>
        <w:rPr>
          <w:rFonts w:ascii="Times New Roman" w:eastAsia="宋体"/>
        </w:rPr>
        <w:t>8</w:t>
      </w:r>
      <w:r>
        <w:t>个百分点。国际经验表明，恩格尔系数低</w:t>
      </w:r>
      <w:r>
        <w:t>于</w:t>
      </w:r>
      <w:r>
        <w:rPr>
          <w:rFonts w:ascii="Times New Roman" w:eastAsia="宋体"/>
        </w:rPr>
        <w:t>40%</w:t>
      </w:r>
      <w:r>
        <w:t>时，居住消费支出的比重应稳定在</w:t>
      </w:r>
      <w:r>
        <w:rPr>
          <w:rFonts w:ascii="Times New Roman" w:eastAsia="宋体"/>
        </w:rPr>
        <w:t>20%</w:t>
      </w:r>
      <w:r>
        <w:t>左右；恩格尔系数在</w:t>
      </w:r>
      <w:r>
        <w:rPr>
          <w:rFonts w:ascii="Times New Roman" w:eastAsia="宋体"/>
        </w:rPr>
        <w:t>50%-55%</w:t>
      </w:r>
      <w:r>
        <w:t>之</w:t>
      </w:r>
      <w:r>
        <w:t>间，居住消费支出的比重应在</w:t>
      </w:r>
      <w:r>
        <w:rPr>
          <w:rFonts w:ascii="Times New Roman" w:eastAsia="宋体"/>
        </w:rPr>
        <w:t>10%</w:t>
      </w:r>
      <w:r>
        <w:t>左右；恩格尔系数高于</w:t>
      </w:r>
      <w:r>
        <w:rPr>
          <w:rFonts w:ascii="Times New Roman" w:eastAsia="宋体"/>
        </w:rPr>
        <w:t>55%</w:t>
      </w:r>
      <w:r>
        <w:t>，居住消费支出</w:t>
      </w:r>
      <w:r>
        <w:t>的比重应在</w:t>
      </w:r>
      <w:r>
        <w:rPr>
          <w:rFonts w:ascii="Times New Roman" w:eastAsia="宋体"/>
        </w:rPr>
        <w:t>8%</w:t>
      </w:r>
      <w:r>
        <w:t>左右。由此可见，江苏省城镇居民的居住消费支出比重明显偏低，</w:t>
      </w:r>
      <w:r>
        <w:t>但农村居民的居住消费支出比重稍高，居住消费支出是排在食品消费之后的第</w:t>
      </w:r>
      <w:r>
        <w:t>二</w:t>
      </w:r>
    </w:p>
    <w:p w:rsidR="0018722C">
      <w:pPr>
        <w:topLinePunct/>
      </w:pPr>
      <w:r>
        <w:t>大项支出。</w:t>
      </w:r>
    </w:p>
    <w:p w:rsidR="0018722C">
      <w:pPr>
        <w:pStyle w:val="cw22"/>
        <w:topLinePunct/>
      </w:pPr>
      <w:r>
        <w:rPr>
          <w:rFonts w:cstheme="minorBidi" w:hAnsiTheme="minorHAnsi" w:eastAsiaTheme="minorHAnsi" w:asciiTheme="minorHAnsi" w:ascii="楷体" w:hAnsi="楷体" w:eastAsia="楷体" w:cs="楷体"/>
          <w:b/>
        </w:rPr>
        <w:t>4. </w:t>
      </w:r>
      <w:r>
        <w:rPr>
          <w:rFonts w:cstheme="minorBidi" w:hAnsiTheme="minorHAnsi" w:eastAsiaTheme="minorHAnsi" w:asciiTheme="minorHAnsi" w:ascii="楷体" w:hAnsi="楷体" w:eastAsia="楷体" w:cs="楷体"/>
          <w:b/>
        </w:rPr>
        <w:t>家庭设备用品及服务消费</w:t>
      </w:r>
    </w:p>
    <w:p w:rsidR="0018722C">
      <w:pPr>
        <w:topLinePunct/>
      </w:pPr>
      <w:r>
        <w:t>改革开放以来，随着国民经济的发展和人民生活的改善，家庭设备用品及服</w:t>
      </w:r>
      <w:r>
        <w:t>务的消费支出越来越大。到</w:t>
      </w:r>
      <w:r>
        <w:rPr>
          <w:rFonts w:ascii="Times New Roman" w:eastAsia="Times New Roman"/>
        </w:rPr>
        <w:t>1990</w:t>
      </w:r>
      <w:r>
        <w:t>年，江苏省农村居民家庭设备用品及服务支出</w:t>
      </w:r>
      <w:r>
        <w:t>为</w:t>
      </w:r>
      <w:r>
        <w:rPr>
          <w:rFonts w:ascii="Times New Roman" w:eastAsia="Times New Roman"/>
        </w:rPr>
        <w:t>53</w:t>
      </w:r>
      <w:r>
        <w:rPr>
          <w:rFonts w:ascii="Times New Roman" w:eastAsia="Times New Roman"/>
        </w:rPr>
        <w:t>.</w:t>
      </w:r>
      <w:r>
        <w:rPr>
          <w:rFonts w:ascii="Times New Roman" w:eastAsia="Times New Roman"/>
        </w:rPr>
        <w:t>3</w:t>
      </w:r>
      <w:r>
        <w:t>元，占总支出的比重为</w:t>
      </w:r>
      <w:r>
        <w:rPr>
          <w:rFonts w:ascii="Times New Roman" w:eastAsia="Times New Roman"/>
        </w:rPr>
        <w:t>6</w:t>
      </w:r>
      <w:r>
        <w:rPr>
          <w:rFonts w:ascii="Times New Roman" w:eastAsia="Times New Roman"/>
        </w:rPr>
        <w:t>.</w:t>
      </w:r>
      <w:r>
        <w:rPr>
          <w:rFonts w:ascii="Times New Roman" w:eastAsia="Times New Roman"/>
        </w:rPr>
        <w:t>8%</w:t>
      </w:r>
      <w:r>
        <w:t>；</w:t>
      </w:r>
      <w:r>
        <w:rPr>
          <w:rFonts w:ascii="Times New Roman" w:eastAsia="Times New Roman"/>
        </w:rPr>
        <w:t>1995</w:t>
      </w:r>
      <w:r>
        <w:t>年为</w:t>
      </w:r>
      <w:r>
        <w:rPr>
          <w:rFonts w:ascii="Times New Roman" w:eastAsia="Times New Roman"/>
        </w:rPr>
        <w:t>133</w:t>
      </w:r>
      <w:r>
        <w:rPr>
          <w:rFonts w:ascii="Times New Roman" w:eastAsia="Times New Roman"/>
        </w:rPr>
        <w:t>.</w:t>
      </w:r>
      <w:r>
        <w:rPr>
          <w:rFonts w:ascii="Times New Roman" w:eastAsia="Times New Roman"/>
        </w:rPr>
        <w:t>0</w:t>
      </w:r>
      <w:r>
        <w:t>元，比重为</w:t>
      </w:r>
      <w:r>
        <w:rPr>
          <w:rFonts w:ascii="Times New Roman" w:eastAsia="Times New Roman"/>
        </w:rPr>
        <w:t>6</w:t>
      </w:r>
      <w:r>
        <w:rPr>
          <w:rFonts w:ascii="Times New Roman" w:eastAsia="Times New Roman"/>
        </w:rPr>
        <w:t>.</w:t>
      </w:r>
      <w:r>
        <w:rPr>
          <w:rFonts w:ascii="Times New Roman" w:eastAsia="Times New Roman"/>
        </w:rPr>
        <w:t>9%</w:t>
      </w:r>
      <w:r>
        <w:t>；</w:t>
      </w:r>
      <w:r>
        <w:rPr>
          <w:rFonts w:ascii="Times New Roman" w:eastAsia="Times New Roman"/>
        </w:rPr>
        <w:t>2000</w:t>
      </w:r>
      <w:r>
        <w:t>年为</w:t>
      </w:r>
      <w:r>
        <w:rPr>
          <w:rFonts w:ascii="Times New Roman" w:eastAsia="Times New Roman"/>
        </w:rPr>
        <w:t>115</w:t>
      </w:r>
      <w:r>
        <w:rPr>
          <w:rFonts w:ascii="Times New Roman" w:eastAsia="Times New Roman"/>
        </w:rPr>
        <w:t>.</w:t>
      </w:r>
      <w:r>
        <w:rPr>
          <w:rFonts w:ascii="Times New Roman" w:eastAsia="Times New Roman"/>
        </w:rPr>
        <w:t>0</w:t>
      </w:r>
      <w:r>
        <w:t>元，比重为</w:t>
      </w:r>
      <w:r>
        <w:rPr>
          <w:rFonts w:ascii="Times New Roman" w:eastAsia="Times New Roman"/>
        </w:rPr>
        <w:t>4</w:t>
      </w:r>
      <w:r>
        <w:rPr>
          <w:rFonts w:ascii="Times New Roman" w:eastAsia="Times New Roman"/>
        </w:rPr>
        <w:t>.</w:t>
      </w:r>
      <w:r>
        <w:rPr>
          <w:rFonts w:ascii="Times New Roman" w:eastAsia="Times New Roman"/>
        </w:rPr>
        <w:t>9%</w:t>
      </w:r>
      <w:r>
        <w:t>；</w:t>
      </w:r>
      <w:r>
        <w:rPr>
          <w:rFonts w:ascii="Times New Roman" w:eastAsia="Times New Roman"/>
        </w:rPr>
        <w:t>2005</w:t>
      </w:r>
      <w:r>
        <w:t>年为</w:t>
      </w:r>
      <w:r>
        <w:rPr>
          <w:rFonts w:ascii="Times New Roman" w:eastAsia="Times New Roman"/>
        </w:rPr>
        <w:t>168</w:t>
      </w:r>
      <w:r>
        <w:rPr>
          <w:rFonts w:ascii="Times New Roman" w:eastAsia="Times New Roman"/>
        </w:rPr>
        <w:t>.</w:t>
      </w:r>
      <w:r>
        <w:rPr>
          <w:rFonts w:ascii="Times New Roman" w:eastAsia="Times New Roman"/>
        </w:rPr>
        <w:t>0</w:t>
      </w:r>
      <w:r>
        <w:t>元，比重为</w:t>
      </w:r>
      <w:r>
        <w:rPr>
          <w:rFonts w:ascii="Times New Roman" w:eastAsia="Times New Roman"/>
        </w:rPr>
        <w:t>4</w:t>
      </w:r>
      <w:r>
        <w:rPr>
          <w:rFonts w:ascii="Times New Roman" w:eastAsia="Times New Roman"/>
        </w:rPr>
        <w:t>.</w:t>
      </w:r>
      <w:r>
        <w:rPr>
          <w:rFonts w:ascii="Times New Roman" w:eastAsia="Times New Roman"/>
        </w:rPr>
        <w:t>7%</w:t>
      </w:r>
      <w:r>
        <w:t>；</w:t>
      </w:r>
      <w:r>
        <w:rPr>
          <w:rFonts w:ascii="Times New Roman" w:eastAsia="Times New Roman"/>
        </w:rPr>
        <w:t>2011</w:t>
      </w:r>
      <w:r>
        <w:t>年为</w:t>
      </w:r>
      <w:r>
        <w:rPr>
          <w:rFonts w:ascii="Times New Roman" w:eastAsia="Times New Roman"/>
        </w:rPr>
        <w:t>411</w:t>
      </w:r>
      <w:r>
        <w:rPr>
          <w:rFonts w:ascii="Times New Roman" w:eastAsia="Times New Roman"/>
        </w:rPr>
        <w:t>.</w:t>
      </w:r>
      <w:r>
        <w:rPr>
          <w:rFonts w:ascii="Times New Roman" w:eastAsia="Times New Roman"/>
        </w:rPr>
        <w:t>9</w:t>
      </w:r>
      <w:r>
        <w:t>元，比</w:t>
      </w:r>
      <w:r>
        <w:rPr>
          <w:rFonts w:ascii="Times New Roman" w:eastAsia="Times New Roman"/>
        </w:rPr>
        <w:t>2000</w:t>
      </w:r>
      <w:r>
        <w:t>年增长</w:t>
      </w:r>
      <w:r>
        <w:rPr>
          <w:rFonts w:ascii="Times New Roman" w:eastAsia="Times New Roman"/>
        </w:rPr>
        <w:t>2</w:t>
      </w:r>
      <w:r>
        <w:rPr>
          <w:rFonts w:ascii="Times New Roman" w:eastAsia="Times New Roman"/>
        </w:rPr>
        <w:t>.</w:t>
      </w:r>
      <w:r>
        <w:rPr>
          <w:rFonts w:ascii="Times New Roman" w:eastAsia="Times New Roman"/>
        </w:rPr>
        <w:t>6</w:t>
      </w:r>
      <w:r>
        <w:t>倍，比</w:t>
      </w:r>
      <w:r>
        <w:rPr>
          <w:rFonts w:ascii="Times New Roman" w:eastAsia="Times New Roman"/>
        </w:rPr>
        <w:t>2005</w:t>
      </w:r>
      <w:r>
        <w:t>年增长</w:t>
      </w:r>
      <w:r>
        <w:rPr>
          <w:rFonts w:ascii="Times New Roman" w:eastAsia="Times New Roman"/>
        </w:rPr>
        <w:t>1</w:t>
      </w:r>
      <w:r>
        <w:rPr>
          <w:rFonts w:ascii="Times New Roman" w:eastAsia="Times New Roman"/>
        </w:rPr>
        <w:t>.</w:t>
      </w:r>
      <w:r>
        <w:rPr>
          <w:rFonts w:ascii="Times New Roman" w:eastAsia="Times New Roman"/>
        </w:rPr>
        <w:t>5</w:t>
      </w:r>
      <w:r>
        <w:t>倍，比重为</w:t>
      </w:r>
      <w:r>
        <w:rPr>
          <w:rFonts w:ascii="Times New Roman" w:eastAsia="Times New Roman"/>
        </w:rPr>
        <w:t>5</w:t>
      </w:r>
      <w:r>
        <w:rPr>
          <w:rFonts w:ascii="Times New Roman" w:eastAsia="Times New Roman"/>
        </w:rPr>
        <w:t>.</w:t>
      </w:r>
      <w:r>
        <w:rPr>
          <w:rFonts w:ascii="Times New Roman" w:eastAsia="Times New Roman"/>
        </w:rPr>
        <w:t>4%</w:t>
      </w:r>
      <w:r>
        <w:t>。总体来看，</w:t>
      </w:r>
      <w:r>
        <w:t>进</w:t>
      </w:r>
    </w:p>
    <w:p w:rsidR="0018722C">
      <w:pPr>
        <w:topLinePunct/>
      </w:pPr>
      <w:r>
        <w:t>入</w:t>
      </w:r>
      <w:r>
        <w:rPr>
          <w:rFonts w:ascii="Times New Roman" w:hAnsi="Times New Roman" w:eastAsia="Times New Roman"/>
        </w:rPr>
        <w:t>21</w:t>
      </w:r>
      <w:r>
        <w:t>世纪后，江苏省农村居民家庭设备及服务消费保持高速增长，但其比重基</w:t>
      </w:r>
      <w:r>
        <w:t>本保持在</w:t>
      </w:r>
      <w:r>
        <w:rPr>
          <w:rFonts w:ascii="Times New Roman" w:hAnsi="Times New Roman" w:eastAsia="Times New Roman"/>
        </w:rPr>
        <w:t>4%—5%</w:t>
      </w:r>
      <w:r>
        <w:t>左右的水平。相对于农村居民来说，江苏省城镇居民家庭设备</w:t>
      </w:r>
      <w:r>
        <w:t>用品及服务消费，不仅支出总额较大，而且在总支出中所占的比重也较大。</w:t>
      </w:r>
      <w:r>
        <w:rPr>
          <w:rFonts w:ascii="Times New Roman" w:hAnsi="Times New Roman" w:eastAsia="Times New Roman"/>
        </w:rPr>
        <w:t>20</w:t>
      </w:r>
      <w:r>
        <w:t>世纪</w:t>
      </w:r>
      <w:r>
        <w:rPr>
          <w:rFonts w:ascii="Times New Roman" w:hAnsi="Times New Roman" w:eastAsia="Times New Roman"/>
        </w:rPr>
        <w:t>80</w:t>
      </w:r>
      <w:r>
        <w:t>年代，城镇居民的家庭设备用品及服务消费支出的比重均在</w:t>
      </w:r>
      <w:r>
        <w:rPr>
          <w:rFonts w:ascii="Times New Roman" w:hAnsi="Times New Roman" w:eastAsia="Times New Roman"/>
        </w:rPr>
        <w:t>20%</w:t>
      </w:r>
      <w:r>
        <w:t>左右</w:t>
      </w:r>
      <w:r>
        <w:t>，</w:t>
      </w:r>
    </w:p>
    <w:p w:rsidR="0018722C">
      <w:pPr>
        <w:topLinePunct/>
      </w:pPr>
      <w:r>
        <w:rPr>
          <w:rFonts w:ascii="Times New Roman" w:eastAsia="Times New Roman"/>
        </w:rPr>
        <w:t>1985</w:t>
      </w:r>
      <w:r>
        <w:t>年为</w:t>
      </w:r>
      <w:r>
        <w:rPr>
          <w:rFonts w:ascii="Times New Roman" w:eastAsia="Times New Roman"/>
        </w:rPr>
        <w:t>132</w:t>
      </w:r>
      <w:r>
        <w:rPr>
          <w:rFonts w:ascii="Times New Roman" w:eastAsia="Times New Roman"/>
        </w:rPr>
        <w:t>.</w:t>
      </w:r>
      <w:r>
        <w:rPr>
          <w:rFonts w:ascii="Times New Roman" w:eastAsia="Times New Roman"/>
        </w:rPr>
        <w:t>4</w:t>
      </w:r>
      <w:r>
        <w:t>元，比重为</w:t>
      </w:r>
      <w:r>
        <w:rPr>
          <w:rFonts w:ascii="Times New Roman" w:eastAsia="Times New Roman"/>
        </w:rPr>
        <w:t>19.9%</w:t>
      </w:r>
      <w:r>
        <w:t xml:space="preserve">, </w:t>
      </w:r>
      <w:r>
        <w:rPr>
          <w:rFonts w:ascii="Times New Roman" w:eastAsia="Times New Roman"/>
        </w:rPr>
        <w:t>1990</w:t>
      </w:r>
      <w:r>
        <w:t>年为</w:t>
      </w:r>
      <w:r>
        <w:rPr>
          <w:rFonts w:ascii="Times New Roman" w:eastAsia="Times New Roman"/>
        </w:rPr>
        <w:t>223</w:t>
      </w:r>
      <w:r>
        <w:rPr>
          <w:rFonts w:ascii="Times New Roman" w:eastAsia="Times New Roman"/>
        </w:rPr>
        <w:t>.</w:t>
      </w:r>
      <w:r>
        <w:rPr>
          <w:rFonts w:ascii="Times New Roman" w:eastAsia="Times New Roman"/>
        </w:rPr>
        <w:t>3</w:t>
      </w:r>
      <w:r>
        <w:t>元，是农村居民的</w:t>
      </w:r>
      <w:r>
        <w:rPr>
          <w:rFonts w:ascii="Times New Roman" w:eastAsia="Times New Roman"/>
        </w:rPr>
        <w:t>2</w:t>
      </w:r>
      <w:r>
        <w:rPr>
          <w:rFonts w:ascii="Times New Roman" w:eastAsia="Times New Roman"/>
        </w:rPr>
        <w:t>.</w:t>
      </w:r>
      <w:r>
        <w:rPr>
          <w:rFonts w:ascii="Times New Roman" w:eastAsia="Times New Roman"/>
        </w:rPr>
        <w:t>5</w:t>
      </w:r>
      <w:r>
        <w:t>倍，</w:t>
      </w:r>
    </w:p>
    <w:p w:rsidR="0018722C">
      <w:pPr>
        <w:topLinePunct/>
      </w:pPr>
      <w:r>
        <w:t>比重为</w:t>
      </w:r>
      <w:r>
        <w:rPr>
          <w:rFonts w:ascii="Times New Roman" w:eastAsia="Times New Roman"/>
        </w:rPr>
        <w:t>18</w:t>
      </w:r>
      <w:r>
        <w:rPr>
          <w:rFonts w:ascii="Times New Roman" w:eastAsia="Times New Roman"/>
        </w:rPr>
        <w:t>.</w:t>
      </w:r>
      <w:r>
        <w:rPr>
          <w:rFonts w:ascii="Times New Roman" w:eastAsia="Times New Roman"/>
        </w:rPr>
        <w:t>3%</w:t>
      </w:r>
      <w:r>
        <w:t>，是农村居民的</w:t>
      </w:r>
      <w:r>
        <w:rPr>
          <w:rFonts w:ascii="Times New Roman" w:eastAsia="Times New Roman"/>
        </w:rPr>
        <w:t>2</w:t>
      </w:r>
      <w:r>
        <w:rPr>
          <w:rFonts w:ascii="Times New Roman" w:eastAsia="Times New Roman"/>
        </w:rPr>
        <w:t>.</w:t>
      </w:r>
      <w:r>
        <w:rPr>
          <w:rFonts w:ascii="Times New Roman" w:eastAsia="Times New Roman"/>
        </w:rPr>
        <w:t>0</w:t>
      </w:r>
      <w:r>
        <w:t>倍。到</w:t>
      </w:r>
      <w:r>
        <w:rPr>
          <w:rFonts w:ascii="Times New Roman" w:eastAsia="Times New Roman"/>
        </w:rPr>
        <w:t>2000</w:t>
      </w:r>
      <w:r>
        <w:t>年，江苏省城镇居民家庭设备用品</w:t>
      </w:r>
      <w:r>
        <w:t>及服务支出为</w:t>
      </w:r>
      <w:r>
        <w:rPr>
          <w:rFonts w:ascii="Times New Roman" w:eastAsia="Times New Roman"/>
        </w:rPr>
        <w:t>570</w:t>
      </w:r>
      <w:r>
        <w:rPr>
          <w:rFonts w:ascii="Times New Roman" w:eastAsia="Times New Roman"/>
        </w:rPr>
        <w:t>.</w:t>
      </w:r>
      <w:r>
        <w:rPr>
          <w:rFonts w:ascii="Times New Roman" w:eastAsia="Times New Roman"/>
        </w:rPr>
        <w:t>1</w:t>
      </w:r>
      <w:r>
        <w:t>元，比重为</w:t>
      </w:r>
      <w:r>
        <w:rPr>
          <w:rFonts w:ascii="Times New Roman" w:eastAsia="Times New Roman"/>
        </w:rPr>
        <w:t>10</w:t>
      </w:r>
      <w:r>
        <w:rPr>
          <w:rFonts w:ascii="Times New Roman" w:eastAsia="Times New Roman"/>
        </w:rPr>
        <w:t>.</w:t>
      </w:r>
      <w:r>
        <w:rPr>
          <w:rFonts w:ascii="Times New Roman" w:eastAsia="Times New Roman"/>
        </w:rPr>
        <w:t>7%</w:t>
      </w:r>
      <w:r>
        <w:t>；</w:t>
      </w:r>
      <w:r>
        <w:rPr>
          <w:rFonts w:ascii="Times New Roman" w:eastAsia="Times New Roman"/>
        </w:rPr>
        <w:t>2005</w:t>
      </w:r>
      <w:r>
        <w:t>年为</w:t>
      </w:r>
      <w:r>
        <w:rPr>
          <w:rFonts w:ascii="Times New Roman" w:eastAsia="Times New Roman"/>
        </w:rPr>
        <w:t>586</w:t>
      </w:r>
      <w:r>
        <w:rPr>
          <w:rFonts w:ascii="Times New Roman" w:eastAsia="Times New Roman"/>
        </w:rPr>
        <w:t>.</w:t>
      </w:r>
      <w:r>
        <w:rPr>
          <w:rFonts w:ascii="Times New Roman" w:eastAsia="Times New Roman"/>
        </w:rPr>
        <w:t>9</w:t>
      </w:r>
      <w:r>
        <w:t>元，比重为</w:t>
      </w:r>
      <w:r>
        <w:rPr>
          <w:rFonts w:ascii="Times New Roman" w:eastAsia="Times New Roman"/>
        </w:rPr>
        <w:t>6</w:t>
      </w:r>
      <w:r>
        <w:rPr>
          <w:rFonts w:ascii="Times New Roman" w:eastAsia="Times New Roman"/>
        </w:rPr>
        <w:t>.</w:t>
      </w:r>
      <w:r>
        <w:rPr>
          <w:rFonts w:ascii="Times New Roman" w:eastAsia="Times New Roman"/>
        </w:rPr>
        <w:t>8%</w:t>
      </w:r>
      <w:r>
        <w:t>；</w:t>
      </w:r>
      <w:r>
        <w:rPr>
          <w:rFonts w:ascii="Times New Roman" w:eastAsia="Times New Roman"/>
        </w:rPr>
        <w:t>2011</w:t>
      </w:r>
      <w:r>
        <w:t>年为</w:t>
      </w:r>
      <w:r>
        <w:rPr>
          <w:rFonts w:ascii="Times New Roman" w:eastAsia="Times New Roman"/>
        </w:rPr>
        <w:t>1193</w:t>
      </w:r>
      <w:r>
        <w:rPr>
          <w:rFonts w:ascii="Times New Roman" w:eastAsia="Times New Roman"/>
        </w:rPr>
        <w:t>.</w:t>
      </w:r>
      <w:r>
        <w:rPr>
          <w:rFonts w:ascii="Times New Roman" w:eastAsia="Times New Roman"/>
        </w:rPr>
        <w:t>8</w:t>
      </w:r>
      <w:r>
        <w:t>元，是</w:t>
      </w:r>
      <w:r>
        <w:rPr>
          <w:rFonts w:ascii="Times New Roman" w:eastAsia="Times New Roman"/>
        </w:rPr>
        <w:t>2000</w:t>
      </w:r>
      <w:r>
        <w:t>年的</w:t>
      </w:r>
      <w:r>
        <w:rPr>
          <w:rFonts w:ascii="Times New Roman" w:eastAsia="Times New Roman"/>
        </w:rPr>
        <w:t>2</w:t>
      </w:r>
      <w:r>
        <w:rPr>
          <w:rFonts w:ascii="Times New Roman" w:eastAsia="Times New Roman"/>
        </w:rPr>
        <w:t>.</w:t>
      </w:r>
      <w:r>
        <w:rPr>
          <w:rFonts w:ascii="Times New Roman" w:eastAsia="Times New Roman"/>
        </w:rPr>
        <w:t>1</w:t>
      </w:r>
      <w:r>
        <w:t>倍，</w:t>
      </w:r>
      <w:r>
        <w:rPr>
          <w:rFonts w:ascii="Times New Roman" w:eastAsia="Times New Roman"/>
        </w:rPr>
        <w:t>2005</w:t>
      </w:r>
      <w:r>
        <w:t>年的</w:t>
      </w:r>
      <w:r>
        <w:rPr>
          <w:rFonts w:ascii="Times New Roman" w:eastAsia="Times New Roman"/>
        </w:rPr>
        <w:t>2</w:t>
      </w:r>
      <w:r>
        <w:rPr>
          <w:rFonts w:ascii="Times New Roman" w:eastAsia="Times New Roman"/>
        </w:rPr>
        <w:t>.</w:t>
      </w:r>
      <w:r>
        <w:rPr>
          <w:rFonts w:ascii="Times New Roman" w:eastAsia="Times New Roman"/>
        </w:rPr>
        <w:t>0</w:t>
      </w:r>
      <w:r>
        <w:t>倍，比重为</w:t>
      </w:r>
      <w:r>
        <w:rPr>
          <w:rFonts w:ascii="Times New Roman" w:eastAsia="Times New Roman"/>
        </w:rPr>
        <w:t>7</w:t>
      </w:r>
      <w:r>
        <w:rPr>
          <w:rFonts w:ascii="Times New Roman" w:eastAsia="Times New Roman"/>
        </w:rPr>
        <w:t>.</w:t>
      </w:r>
      <w:r>
        <w:rPr>
          <w:rFonts w:ascii="Times New Roman" w:eastAsia="Times New Roman"/>
        </w:rPr>
        <w:t>1%</w:t>
      </w:r>
      <w:r>
        <w:t>。可见，</w:t>
      </w:r>
      <w:r>
        <w:t>进</w:t>
      </w:r>
    </w:p>
    <w:p w:rsidR="0018722C">
      <w:pPr>
        <w:topLinePunct/>
      </w:pPr>
      <w:r>
        <w:t>入</w:t>
      </w:r>
      <w:r>
        <w:rPr>
          <w:rFonts w:ascii="Times New Roman" w:eastAsia="宋体"/>
        </w:rPr>
        <w:t>21</w:t>
      </w:r>
      <w:r>
        <w:t>世纪后，江苏省城镇居民在家庭设备用品及服务方面的支出虽然不断增长，</w:t>
      </w:r>
      <w:r>
        <w:t>但是增长开始减缓，且其比重保持在</w:t>
      </w:r>
      <w:r>
        <w:rPr>
          <w:rFonts w:ascii="Times New Roman" w:eastAsia="宋体"/>
        </w:rPr>
        <w:t>10%</w:t>
      </w:r>
      <w:r>
        <w:t>以下。总体来看，在该项消费中，城镇</w:t>
      </w:r>
      <w:r>
        <w:t>居民普遍比农村居民高；数据显示，</w:t>
      </w:r>
      <w:r>
        <w:rPr>
          <w:rFonts w:ascii="Times New Roman" w:eastAsia="宋体"/>
        </w:rPr>
        <w:t>2000</w:t>
      </w:r>
      <w:r>
        <w:t>年城镇居民在的支出是农村居民的</w:t>
      </w:r>
      <w:r>
        <w:rPr>
          <w:rFonts w:ascii="Times New Roman" w:eastAsia="宋体"/>
        </w:rPr>
        <w:t>5</w:t>
      </w:r>
      <w:r>
        <w:rPr>
          <w:rFonts w:ascii="Times New Roman" w:eastAsia="宋体"/>
        </w:rPr>
        <w:t>.</w:t>
      </w:r>
      <w:r>
        <w:rPr>
          <w:rFonts w:ascii="Times New Roman" w:eastAsia="宋体"/>
        </w:rPr>
        <w:t>0</w:t>
      </w:r>
    </w:p>
    <w:p w:rsidR="0018722C">
      <w:pPr>
        <w:topLinePunct/>
      </w:pPr>
      <w:r>
        <w:t>倍，比重是其</w:t>
      </w:r>
      <w:r>
        <w:rPr>
          <w:rFonts w:ascii="Times New Roman" w:eastAsia="Times New Roman"/>
        </w:rPr>
        <w:t>2</w:t>
      </w:r>
      <w:r>
        <w:rPr>
          <w:rFonts w:ascii="Times New Roman" w:eastAsia="Times New Roman"/>
        </w:rPr>
        <w:t>.</w:t>
      </w:r>
      <w:r>
        <w:rPr>
          <w:rFonts w:ascii="Times New Roman" w:eastAsia="Times New Roman"/>
        </w:rPr>
        <w:t>2</w:t>
      </w:r>
      <w:r>
        <w:t>倍；</w:t>
      </w:r>
      <w:r>
        <w:rPr>
          <w:rFonts w:ascii="Times New Roman" w:eastAsia="Times New Roman"/>
        </w:rPr>
        <w:t>2005</w:t>
      </w:r>
      <w:r>
        <w:t>年为</w:t>
      </w:r>
      <w:r>
        <w:rPr>
          <w:rFonts w:ascii="Times New Roman" w:eastAsia="Times New Roman"/>
        </w:rPr>
        <w:t>3</w:t>
      </w:r>
      <w:r>
        <w:rPr>
          <w:rFonts w:ascii="Times New Roman" w:eastAsia="Times New Roman"/>
        </w:rPr>
        <w:t>.</w:t>
      </w:r>
      <w:r>
        <w:rPr>
          <w:rFonts w:ascii="Times New Roman" w:eastAsia="Times New Roman"/>
        </w:rPr>
        <w:t>5</w:t>
      </w:r>
      <w:r>
        <w:t>倍，比重为</w:t>
      </w:r>
      <w:r>
        <w:rPr>
          <w:rFonts w:ascii="Times New Roman" w:eastAsia="Times New Roman"/>
        </w:rPr>
        <w:t>1</w:t>
      </w:r>
      <w:r>
        <w:rPr>
          <w:rFonts w:ascii="Times New Roman" w:eastAsia="Times New Roman"/>
        </w:rPr>
        <w:t>.</w:t>
      </w:r>
      <w:r>
        <w:rPr>
          <w:rFonts w:ascii="Times New Roman" w:eastAsia="Times New Roman"/>
        </w:rPr>
        <w:t>4</w:t>
      </w:r>
      <w:r>
        <w:t>倍；</w:t>
      </w:r>
      <w:r>
        <w:rPr>
          <w:rFonts w:ascii="Times New Roman" w:eastAsia="Times New Roman"/>
        </w:rPr>
        <w:t>2011</w:t>
      </w:r>
      <w:r>
        <w:t>年为</w:t>
      </w:r>
      <w:r>
        <w:rPr>
          <w:rFonts w:ascii="Times New Roman" w:eastAsia="Times New Roman"/>
        </w:rPr>
        <w:t>2</w:t>
      </w:r>
      <w:r>
        <w:rPr>
          <w:rFonts w:ascii="Times New Roman" w:eastAsia="Times New Roman"/>
        </w:rPr>
        <w:t>.</w:t>
      </w:r>
      <w:r>
        <w:rPr>
          <w:rFonts w:ascii="Times New Roman" w:eastAsia="Times New Roman"/>
        </w:rPr>
        <w:t>9</w:t>
      </w:r>
      <w:r>
        <w:t>倍，比重</w:t>
      </w:r>
    </w:p>
    <w:p w:rsidR="0018722C">
      <w:pPr>
        <w:topLinePunct/>
      </w:pPr>
      <w:r>
        <w:t>为</w:t>
      </w:r>
      <w:r>
        <w:rPr>
          <w:rFonts w:ascii="Times New Roman" w:eastAsia="Times New Roman"/>
        </w:rPr>
        <w:t>1</w:t>
      </w:r>
      <w:r>
        <w:rPr>
          <w:rFonts w:ascii="Times New Roman" w:eastAsia="Times New Roman"/>
        </w:rPr>
        <w:t>.</w:t>
      </w:r>
      <w:r>
        <w:rPr>
          <w:rFonts w:ascii="Times New Roman" w:eastAsia="Times New Roman"/>
        </w:rPr>
        <w:t>3</w:t>
      </w:r>
      <w:r>
        <w:t>倍。这是因为城镇居民耐用消费品需求已经转向汽车、电脑等，而农村还</w:t>
      </w:r>
      <w:r>
        <w:t>处在普及冰箱、电视、洗衣机等家庭设备的阶段，这些方面的强劲需求带动了农</w:t>
      </w:r>
      <w:r>
        <w:t>村居民在该项消费中更快的增长；随着经济增长和城乡二元经济的削弱，城乡居民的生活水平和消费结构会越来越接近。</w:t>
      </w:r>
    </w:p>
    <w:p w:rsidR="0018722C">
      <w:pPr>
        <w:pStyle w:val="cw22"/>
        <w:topLinePunct/>
      </w:pPr>
      <w:r>
        <w:rPr>
          <w:rFonts w:cstheme="minorBidi" w:hAnsiTheme="minorHAnsi" w:eastAsiaTheme="minorHAnsi" w:asciiTheme="minorHAnsi" w:ascii="楷体" w:hAnsi="楷体" w:eastAsia="楷体" w:cs="楷体"/>
          <w:b/>
        </w:rPr>
        <w:t>5. </w:t>
      </w:r>
      <w:r>
        <w:rPr>
          <w:rFonts w:cstheme="minorBidi" w:hAnsiTheme="minorHAnsi" w:eastAsiaTheme="minorHAnsi" w:asciiTheme="minorHAnsi" w:ascii="楷体" w:hAnsi="楷体" w:eastAsia="楷体" w:cs="楷体"/>
          <w:b/>
        </w:rPr>
        <w:t>交通和通讯消费</w:t>
      </w:r>
    </w:p>
    <w:p w:rsidR="0018722C">
      <w:pPr>
        <w:topLinePunct/>
      </w:pPr>
      <w:r>
        <w:rPr>
          <w:rFonts w:ascii="Times New Roman" w:eastAsia="宋体"/>
        </w:rPr>
        <w:t>20</w:t>
      </w:r>
      <w:r>
        <w:t>世纪末，经济发展水平不高，交通和通讯行业的基础设施发展还不完善，</w:t>
      </w:r>
      <w:r>
        <w:t>不足的产品供给和百姓有限消费能力使得江苏省城乡居民在该项消费的支出额</w:t>
      </w:r>
      <w:r>
        <w:t>较小，比重较低，国民经济也没有单独作为一项消费类型罗列出来。进入新世纪后，江苏省国民经济发展迅猛，电话、轿车等成为了人们生活不可或缺的部分，</w:t>
      </w:r>
      <w:r>
        <w:t>人民消费水平不断提高，消费结构不断升级，江苏省城乡居民在交通和通讯方面的消费发生了天翻地覆地变化。</w:t>
      </w:r>
      <w:r>
        <w:rPr>
          <w:rFonts w:ascii="Times New Roman" w:eastAsia="宋体"/>
        </w:rPr>
        <w:t>2000</w:t>
      </w:r>
      <w:r>
        <w:t>年，江苏省城镇居民人均交通和通讯消费</w:t>
      </w:r>
      <w:r>
        <w:t>支出为</w:t>
      </w:r>
      <w:r>
        <w:rPr>
          <w:rFonts w:ascii="Times New Roman" w:eastAsia="宋体"/>
        </w:rPr>
        <w:t>392</w:t>
      </w:r>
      <w:r>
        <w:rPr>
          <w:rFonts w:ascii="Times New Roman" w:eastAsia="宋体"/>
        </w:rPr>
        <w:t>.</w:t>
      </w:r>
      <w:r>
        <w:rPr>
          <w:rFonts w:ascii="Times New Roman" w:eastAsia="宋体"/>
        </w:rPr>
        <w:t>4</w:t>
      </w:r>
      <w:r>
        <w:t>元，占总支出的比重为</w:t>
      </w:r>
      <w:r>
        <w:rPr>
          <w:rFonts w:ascii="Times New Roman" w:eastAsia="宋体"/>
        </w:rPr>
        <w:t>7</w:t>
      </w:r>
      <w:r>
        <w:rPr>
          <w:rFonts w:ascii="Times New Roman" w:eastAsia="宋体"/>
        </w:rPr>
        <w:t>.</w:t>
      </w:r>
      <w:r>
        <w:rPr>
          <w:rFonts w:ascii="Times New Roman" w:eastAsia="宋体"/>
        </w:rPr>
        <w:t>4%</w:t>
      </w:r>
      <w:r>
        <w:t>，到</w:t>
      </w:r>
      <w:r>
        <w:rPr>
          <w:rFonts w:ascii="Times New Roman" w:eastAsia="宋体"/>
        </w:rPr>
        <w:t>2005</w:t>
      </w:r>
      <w:r>
        <w:t>年上升到</w:t>
      </w:r>
      <w:r>
        <w:rPr>
          <w:rFonts w:ascii="Times New Roman" w:eastAsia="宋体"/>
        </w:rPr>
        <w:t>1050</w:t>
      </w:r>
      <w:r>
        <w:rPr>
          <w:rFonts w:ascii="Times New Roman" w:eastAsia="宋体"/>
        </w:rPr>
        <w:t>.</w:t>
      </w:r>
      <w:r>
        <w:rPr>
          <w:rFonts w:ascii="Times New Roman" w:eastAsia="宋体"/>
        </w:rPr>
        <w:t>9</w:t>
      </w:r>
      <w:r>
        <w:t>元，比重</w:t>
      </w:r>
      <w:r>
        <w:t>为</w:t>
      </w:r>
    </w:p>
    <w:p w:rsidR="0018722C">
      <w:pPr>
        <w:topLinePunct/>
      </w:pPr>
      <w:r>
        <w:rPr>
          <w:rFonts w:ascii="Times New Roman" w:eastAsia="Times New Roman"/>
        </w:rPr>
        <w:t>12.2%</w:t>
      </w:r>
      <w:r>
        <w:t xml:space="preserve">, </w:t>
      </w:r>
      <w:r>
        <w:rPr>
          <w:rFonts w:ascii="Times New Roman" w:eastAsia="Times New Roman"/>
        </w:rPr>
        <w:t>2011</w:t>
      </w:r>
      <w:r>
        <w:t>年为</w:t>
      </w:r>
      <w:r>
        <w:rPr>
          <w:rFonts w:ascii="Times New Roman" w:eastAsia="Times New Roman"/>
        </w:rPr>
        <w:t>2262</w:t>
      </w:r>
      <w:r>
        <w:rPr>
          <w:rFonts w:ascii="Times New Roman" w:eastAsia="Times New Roman"/>
        </w:rPr>
        <w:t>.</w:t>
      </w:r>
      <w:r>
        <w:rPr>
          <w:rFonts w:ascii="Times New Roman" w:eastAsia="Times New Roman"/>
        </w:rPr>
        <w:t>2</w:t>
      </w:r>
      <w:r>
        <w:t>元，是</w:t>
      </w:r>
      <w:r>
        <w:rPr>
          <w:rFonts w:ascii="Times New Roman" w:eastAsia="Times New Roman"/>
        </w:rPr>
        <w:t>2000</w:t>
      </w:r>
      <w:r>
        <w:t>年的</w:t>
      </w:r>
      <w:r>
        <w:rPr>
          <w:rFonts w:ascii="Times New Roman" w:eastAsia="Times New Roman"/>
        </w:rPr>
        <w:t>5</w:t>
      </w:r>
      <w:r>
        <w:rPr>
          <w:rFonts w:ascii="Times New Roman" w:eastAsia="Times New Roman"/>
        </w:rPr>
        <w:t>.</w:t>
      </w:r>
      <w:r>
        <w:rPr>
          <w:rFonts w:ascii="Times New Roman" w:eastAsia="Times New Roman"/>
        </w:rPr>
        <w:t>8</w:t>
      </w:r>
      <w:r>
        <w:t>倍，比重为</w:t>
      </w:r>
      <w:r>
        <w:rPr>
          <w:rFonts w:ascii="Times New Roman" w:eastAsia="Times New Roman"/>
        </w:rPr>
        <w:t>13.5%</w:t>
      </w:r>
      <w:r>
        <w:t>，比</w:t>
      </w:r>
      <w:r>
        <w:rPr>
          <w:rFonts w:ascii="Times New Roman" w:eastAsia="Times New Roman"/>
        </w:rPr>
        <w:t>2000</w:t>
      </w:r>
      <w:r>
        <w:t>年上</w:t>
      </w:r>
    </w:p>
    <w:p w:rsidR="0018722C">
      <w:pPr>
        <w:topLinePunct/>
      </w:pPr>
      <w:r>
        <w:t>升了</w:t>
      </w:r>
      <w:r>
        <w:rPr>
          <w:rFonts w:ascii="Times New Roman" w:eastAsia="Times New Roman"/>
        </w:rPr>
        <w:t>6</w:t>
      </w:r>
      <w:r>
        <w:rPr>
          <w:rFonts w:ascii="Times New Roman" w:eastAsia="Times New Roman"/>
        </w:rPr>
        <w:t>.</w:t>
      </w:r>
      <w:r>
        <w:rPr>
          <w:rFonts w:ascii="Times New Roman" w:eastAsia="Times New Roman"/>
        </w:rPr>
        <w:t>1</w:t>
      </w:r>
      <w:r>
        <w:t>个百分点；同时间，江苏省农村居民</w:t>
      </w:r>
      <w:r>
        <w:rPr>
          <w:rFonts w:ascii="Times New Roman" w:eastAsia="Times New Roman"/>
        </w:rPr>
        <w:t>2011</w:t>
      </w:r>
      <w:r>
        <w:t>年在交通和通讯方面人均支</w:t>
      </w:r>
    </w:p>
    <w:p w:rsidR="0018722C">
      <w:pPr>
        <w:topLinePunct/>
      </w:pPr>
      <w:r>
        <w:t>出为</w:t>
      </w:r>
      <w:r>
        <w:rPr>
          <w:rFonts w:ascii="Times New Roman" w:eastAsia="Times New Roman"/>
        </w:rPr>
        <w:t>916</w:t>
      </w:r>
      <w:r>
        <w:rPr>
          <w:rFonts w:ascii="Times New Roman" w:eastAsia="Times New Roman"/>
        </w:rPr>
        <w:t>.</w:t>
      </w:r>
      <w:r>
        <w:rPr>
          <w:rFonts w:ascii="Times New Roman" w:eastAsia="Times New Roman"/>
        </w:rPr>
        <w:t>9</w:t>
      </w:r>
      <w:r>
        <w:t>元，是</w:t>
      </w:r>
      <w:r>
        <w:rPr>
          <w:rFonts w:ascii="Times New Roman" w:eastAsia="Times New Roman"/>
        </w:rPr>
        <w:t>2000</w:t>
      </w:r>
      <w:r>
        <w:t>年</w:t>
      </w:r>
      <w:r>
        <w:rPr>
          <w:rFonts w:ascii="Times New Roman" w:eastAsia="Times New Roman"/>
        </w:rPr>
        <w:t>155.5</w:t>
      </w:r>
      <w:r>
        <w:t>元的</w:t>
      </w:r>
      <w:r>
        <w:rPr>
          <w:rFonts w:ascii="Times New Roman" w:eastAsia="Times New Roman"/>
        </w:rPr>
        <w:t>5</w:t>
      </w:r>
      <w:r>
        <w:rPr>
          <w:rFonts w:ascii="Times New Roman" w:eastAsia="Times New Roman"/>
        </w:rPr>
        <w:t>.</w:t>
      </w:r>
      <w:r>
        <w:rPr>
          <w:rFonts w:ascii="Times New Roman" w:eastAsia="Times New Roman"/>
        </w:rPr>
        <w:t>9</w:t>
      </w:r>
      <w:r>
        <w:t>倍、</w:t>
      </w:r>
      <w:r>
        <w:rPr>
          <w:rFonts w:ascii="Times New Roman" w:eastAsia="Times New Roman"/>
        </w:rPr>
        <w:t>2005</w:t>
      </w:r>
      <w:r>
        <w:t>年</w:t>
      </w:r>
      <w:r>
        <w:rPr>
          <w:rFonts w:ascii="Times New Roman" w:eastAsia="Times New Roman"/>
        </w:rPr>
        <w:t>363.8</w:t>
      </w:r>
      <w:r>
        <w:t>元的</w:t>
      </w:r>
      <w:r>
        <w:rPr>
          <w:rFonts w:ascii="Times New Roman" w:eastAsia="Times New Roman"/>
        </w:rPr>
        <w:t>2</w:t>
      </w:r>
      <w:r>
        <w:rPr>
          <w:rFonts w:ascii="Times New Roman" w:eastAsia="Times New Roman"/>
        </w:rPr>
        <w:t>.</w:t>
      </w:r>
      <w:r>
        <w:rPr>
          <w:rFonts w:ascii="Times New Roman" w:eastAsia="Times New Roman"/>
        </w:rPr>
        <w:t>5</w:t>
      </w:r>
      <w:r>
        <w:t>倍，比重为</w:t>
      </w:r>
    </w:p>
    <w:p w:rsidR="0018722C">
      <w:pPr>
        <w:topLinePunct/>
      </w:pPr>
      <w:r>
        <w:rPr>
          <w:rFonts w:ascii="Times New Roman" w:eastAsia="Times New Roman"/>
        </w:rPr>
        <w:t>11.9%</w:t>
      </w:r>
      <w:r>
        <w:t>，较</w:t>
      </w:r>
      <w:r>
        <w:rPr>
          <w:rFonts w:ascii="Times New Roman" w:eastAsia="Times New Roman"/>
        </w:rPr>
        <w:t>2000</w:t>
      </w:r>
      <w:r>
        <w:t>年的</w:t>
      </w:r>
      <w:r>
        <w:rPr>
          <w:rFonts w:ascii="Times New Roman" w:eastAsia="Times New Roman"/>
        </w:rPr>
        <w:t>6</w:t>
      </w:r>
      <w:r>
        <w:rPr>
          <w:rFonts w:ascii="Times New Roman" w:eastAsia="Times New Roman"/>
        </w:rPr>
        <w:t>.</w:t>
      </w:r>
      <w:r>
        <w:rPr>
          <w:rFonts w:ascii="Times New Roman" w:eastAsia="Times New Roman"/>
        </w:rPr>
        <w:t>7%</w:t>
      </w:r>
      <w:r>
        <w:t>上升了</w:t>
      </w:r>
      <w:r>
        <w:rPr>
          <w:rFonts w:ascii="Times New Roman" w:eastAsia="Times New Roman"/>
        </w:rPr>
        <w:t>5</w:t>
      </w:r>
      <w:r>
        <w:rPr>
          <w:rFonts w:ascii="Times New Roman" w:eastAsia="Times New Roman"/>
        </w:rPr>
        <w:t>.</w:t>
      </w:r>
      <w:r>
        <w:rPr>
          <w:rFonts w:ascii="Times New Roman" w:eastAsia="Times New Roman"/>
        </w:rPr>
        <w:t>2</w:t>
      </w:r>
      <w:r>
        <w:t>个百分点、较</w:t>
      </w:r>
      <w:r>
        <w:rPr>
          <w:rFonts w:ascii="Times New Roman" w:eastAsia="Times New Roman"/>
        </w:rPr>
        <w:t>2005</w:t>
      </w:r>
      <w:r>
        <w:t>年的</w:t>
      </w:r>
      <w:r>
        <w:rPr>
          <w:rFonts w:ascii="Times New Roman" w:eastAsia="Times New Roman"/>
        </w:rPr>
        <w:t>10</w:t>
      </w:r>
      <w:r>
        <w:rPr>
          <w:rFonts w:ascii="Times New Roman" w:eastAsia="Times New Roman"/>
        </w:rPr>
        <w:t>.</w:t>
      </w:r>
      <w:r>
        <w:rPr>
          <w:rFonts w:ascii="Times New Roman" w:eastAsia="Times New Roman"/>
        </w:rPr>
        <w:t>2%</w:t>
      </w:r>
      <w:r>
        <w:t>上升了</w:t>
      </w:r>
      <w:r>
        <w:rPr>
          <w:rFonts w:ascii="Times New Roman" w:eastAsia="Times New Roman"/>
        </w:rPr>
        <w:t>1</w:t>
      </w:r>
      <w:r>
        <w:rPr>
          <w:rFonts w:ascii="Times New Roman" w:eastAsia="Times New Roman"/>
        </w:rPr>
        <w:t>.</w:t>
      </w:r>
      <w:r>
        <w:rPr>
          <w:rFonts w:ascii="Times New Roman" w:eastAsia="Times New Roman"/>
        </w:rPr>
        <w:t>7</w:t>
      </w:r>
      <w:r>
        <w:t>个百分点。横向相比，江苏省城镇居民在交通和通讯的消费支出额大约是农村居</w:t>
      </w:r>
      <w:r>
        <w:t>民的</w:t>
      </w:r>
      <w:r>
        <w:rPr>
          <w:rFonts w:ascii="Times New Roman" w:eastAsia="Times New Roman"/>
        </w:rPr>
        <w:t>2</w:t>
      </w:r>
      <w:r>
        <w:t>倍左右，但是在总支出中的比重相差不大，</w:t>
      </w:r>
      <w:r>
        <w:rPr>
          <w:rFonts w:ascii="Times New Roman" w:eastAsia="Times New Roman"/>
        </w:rPr>
        <w:t>2005</w:t>
      </w:r>
      <w:r>
        <w:t>年之后都达到了</w:t>
      </w:r>
      <w:r>
        <w:rPr>
          <w:rFonts w:ascii="Times New Roman" w:eastAsia="Times New Roman"/>
        </w:rPr>
        <w:t>10%</w:t>
      </w:r>
      <w:r>
        <w:t>以</w:t>
      </w:r>
      <w:r>
        <w:t>上，且有稳定在此水平的趋势。这表明江苏省城乡居民交通通讯消费水平存在很</w:t>
      </w:r>
      <w:r>
        <w:t>大的差异，但是消费结构大致处于相同的水平，因城乡二元经济导致的二元消费</w:t>
      </w:r>
      <w:r>
        <w:t>结构得到了缓解。</w:t>
      </w:r>
    </w:p>
    <w:p w:rsidR="0018722C">
      <w:pPr>
        <w:pStyle w:val="cw22"/>
        <w:topLinePunct/>
      </w:pPr>
      <w:r>
        <w:rPr>
          <w:rFonts w:cstheme="minorBidi" w:hAnsiTheme="minorHAnsi" w:eastAsiaTheme="minorHAnsi" w:asciiTheme="minorHAnsi" w:ascii="楷体" w:hAnsi="楷体" w:eastAsia="楷体" w:cs="楷体"/>
          <w:b/>
        </w:rPr>
        <w:t>6. </w:t>
      </w:r>
      <w:r>
        <w:rPr>
          <w:rFonts w:cstheme="minorBidi" w:hAnsiTheme="minorHAnsi" w:eastAsiaTheme="minorHAnsi" w:asciiTheme="minorHAnsi" w:ascii="楷体" w:hAnsi="楷体" w:eastAsia="楷体" w:cs="楷体"/>
          <w:b/>
        </w:rPr>
        <w:t>文化教育娱乐用品及服务消费</w:t>
      </w:r>
    </w:p>
    <w:p w:rsidR="0018722C">
      <w:pPr>
        <w:topLinePunct/>
      </w:pPr>
      <w:r>
        <w:rPr>
          <w:rFonts w:ascii="Times New Roman" w:hAnsi="Times New Roman" w:eastAsia="Times New Roman"/>
        </w:rPr>
        <w:t>20</w:t>
      </w:r>
      <w:r>
        <w:t>世纪八九十年代，由于国民经济水平低下，人民生活还处在</w:t>
      </w:r>
      <w:r>
        <w:rPr>
          <w:rFonts w:ascii="Times New Roman" w:hAnsi="Times New Roman" w:eastAsia="Times New Roman"/>
        </w:rPr>
        <w:t>“</w:t>
      </w:r>
      <w:r>
        <w:t>维持温饱，</w:t>
      </w:r>
      <w:r w:rsidR="001852F3">
        <w:t xml:space="preserve">奔向小康</w:t>
      </w:r>
      <w:r>
        <w:rPr>
          <w:rFonts w:ascii="Times New Roman" w:hAnsi="Times New Roman" w:eastAsia="Times New Roman"/>
        </w:rPr>
        <w:t>”</w:t>
      </w:r>
      <w:r>
        <w:t>的道路上，在文化教育和娱乐用品及服务上的消费还比较少。</w:t>
      </w:r>
      <w:r>
        <w:rPr>
          <w:rFonts w:ascii="Times New Roman" w:hAnsi="Times New Roman" w:eastAsia="Times New Roman"/>
        </w:rPr>
        <w:t>1996</w:t>
      </w:r>
      <w:r>
        <w:t>年，</w:t>
      </w:r>
      <w:r>
        <w:t>江苏省城镇居民和农村居民在该项支出中的比重，分别为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和</w:t>
      </w:r>
      <w:r>
        <w:rPr>
          <w:rFonts w:ascii="Times New Roman" w:hAnsi="Times New Roman" w:eastAsia="Times New Roman"/>
        </w:rPr>
        <w:t>7.9%</w:t>
      </w:r>
      <w:r>
        <w:t>。进入新</w:t>
      </w:r>
      <w:r>
        <w:t>世纪后，随着人民生活水平的改善，江苏省城镇居民人均娱乐文教支出比重</w:t>
      </w:r>
      <w:r>
        <w:t>由</w:t>
      </w:r>
    </w:p>
    <w:p w:rsidR="0018722C">
      <w:pPr>
        <w:topLinePunct/>
      </w:pPr>
      <w:r>
        <w:rPr>
          <w:rFonts w:ascii="Times New Roman" w:eastAsia="宋体"/>
        </w:rPr>
        <w:t>2000</w:t>
      </w:r>
      <w:r>
        <w:t>年的</w:t>
      </w:r>
      <w:r>
        <w:rPr>
          <w:rFonts w:ascii="Times New Roman" w:eastAsia="宋体"/>
        </w:rPr>
        <w:t>12.6</w:t>
      </w:r>
      <w:r>
        <w:rPr>
          <w:rFonts w:ascii="Times New Roman" w:eastAsia="宋体"/>
        </w:rPr>
        <w:t>%</w:t>
      </w:r>
      <w:r>
        <w:t>增长到</w:t>
      </w:r>
      <w:r>
        <w:rPr>
          <w:rFonts w:ascii="Times New Roman" w:eastAsia="宋体"/>
        </w:rPr>
        <w:t>2005</w:t>
      </w:r>
      <w:r>
        <w:t>年的</w:t>
      </w:r>
      <w:r>
        <w:rPr>
          <w:rFonts w:ascii="Times New Roman" w:eastAsia="宋体"/>
        </w:rPr>
        <w:t>15.0</w:t>
      </w:r>
      <w:r>
        <w:rPr>
          <w:rFonts w:ascii="Times New Roman" w:eastAsia="宋体"/>
        </w:rPr>
        <w:t>%</w:t>
      </w:r>
      <w:r>
        <w:t>，</w:t>
      </w:r>
      <w:r>
        <w:rPr>
          <w:rFonts w:ascii="Times New Roman" w:eastAsia="宋体"/>
        </w:rPr>
        <w:t>20</w:t>
      </w:r>
      <w:r>
        <w:rPr>
          <w:rFonts w:ascii="Times New Roman" w:eastAsia="宋体"/>
        </w:rPr>
        <w:t>1</w:t>
      </w:r>
      <w:r>
        <w:rPr>
          <w:rFonts w:ascii="Times New Roman" w:eastAsia="宋体"/>
        </w:rPr>
        <w:t>1</w:t>
      </w:r>
      <w:r>
        <w:t>年的</w:t>
      </w:r>
      <w:r>
        <w:rPr>
          <w:rFonts w:ascii="Times New Roman" w:eastAsia="宋体"/>
        </w:rPr>
        <w:t>16.1</w:t>
      </w:r>
      <w:r>
        <w:rPr>
          <w:rFonts w:ascii="Times New Roman" w:eastAsia="宋体"/>
        </w:rPr>
        <w:t>%</w:t>
      </w:r>
      <w:r>
        <w:t>，人均支出额也由</w:t>
      </w:r>
      <w:r>
        <w:rPr>
          <w:rFonts w:ascii="Times New Roman" w:eastAsia="宋体"/>
        </w:rPr>
        <w:t>670.56</w:t>
      </w:r>
    </w:p>
    <w:p w:rsidR="0018722C">
      <w:pPr>
        <w:topLinePunct/>
      </w:pPr>
      <w:r>
        <w:t>元增加到</w:t>
      </w:r>
      <w:r>
        <w:rPr>
          <w:rFonts w:ascii="Times New Roman" w:eastAsia="Times New Roman"/>
        </w:rPr>
        <w:t>1287</w:t>
      </w:r>
      <w:r>
        <w:rPr>
          <w:rFonts w:ascii="Times New Roman" w:eastAsia="Times New Roman"/>
        </w:rPr>
        <w:t>.</w:t>
      </w:r>
      <w:r>
        <w:rPr>
          <w:rFonts w:ascii="Times New Roman" w:eastAsia="Times New Roman"/>
        </w:rPr>
        <w:t>9</w:t>
      </w:r>
      <w:r>
        <w:t>元和</w:t>
      </w:r>
      <w:r>
        <w:rPr>
          <w:rFonts w:ascii="Times New Roman" w:eastAsia="Times New Roman"/>
        </w:rPr>
        <w:t>2695</w:t>
      </w:r>
      <w:r>
        <w:rPr>
          <w:rFonts w:ascii="Times New Roman" w:eastAsia="Times New Roman"/>
        </w:rPr>
        <w:t>.</w:t>
      </w:r>
      <w:r>
        <w:rPr>
          <w:rFonts w:ascii="Times New Roman" w:eastAsia="Times New Roman"/>
        </w:rPr>
        <w:t>52</w:t>
      </w:r>
      <w:r>
        <w:t>元，分别增长</w:t>
      </w:r>
      <w:r>
        <w:rPr>
          <w:rFonts w:ascii="Times New Roman" w:eastAsia="Times New Roman"/>
        </w:rPr>
        <w:t>1</w:t>
      </w:r>
      <w:r>
        <w:t>倍和</w:t>
      </w:r>
      <w:r>
        <w:rPr>
          <w:rFonts w:ascii="Times New Roman" w:eastAsia="Times New Roman"/>
        </w:rPr>
        <w:t>3</w:t>
      </w:r>
      <w:r>
        <w:t>倍；农村居民人均文化教育</w:t>
      </w:r>
    </w:p>
    <w:p w:rsidR="0018722C">
      <w:pPr>
        <w:topLinePunct/>
      </w:pPr>
      <w:r>
        <w:t>娱乐支出</w:t>
      </w:r>
      <w:r>
        <w:rPr>
          <w:rFonts w:ascii="Times New Roman" w:eastAsia="Times New Roman"/>
        </w:rPr>
        <w:t>2000</w:t>
      </w:r>
      <w:r>
        <w:t>年为</w:t>
      </w:r>
      <w:r>
        <w:rPr>
          <w:rFonts w:ascii="Times New Roman" w:eastAsia="Times New Roman"/>
        </w:rPr>
        <w:t>269</w:t>
      </w:r>
      <w:r>
        <w:t>元，占全部消费支出的比重为</w:t>
      </w:r>
      <w:r>
        <w:rPr>
          <w:rFonts w:ascii="Times New Roman" w:eastAsia="Times New Roman"/>
        </w:rPr>
        <w:t>11</w:t>
      </w:r>
      <w:r>
        <w:rPr>
          <w:rFonts w:ascii="Times New Roman" w:eastAsia="Times New Roman"/>
        </w:rPr>
        <w:t>.</w:t>
      </w:r>
      <w:r>
        <w:rPr>
          <w:rFonts w:ascii="Times New Roman" w:eastAsia="Times New Roman"/>
        </w:rPr>
        <w:t>5%</w:t>
      </w:r>
      <w:r>
        <w:t>，</w:t>
      </w:r>
      <w:r>
        <w:rPr>
          <w:rFonts w:ascii="Times New Roman" w:eastAsia="Times New Roman"/>
        </w:rPr>
        <w:t>2005</w:t>
      </w:r>
      <w:r>
        <w:t>年为</w:t>
      </w:r>
      <w:r>
        <w:rPr>
          <w:rFonts w:ascii="Times New Roman" w:eastAsia="Times New Roman"/>
        </w:rPr>
        <w:t>478</w:t>
      </w:r>
      <w:r>
        <w:rPr>
          <w:rFonts w:ascii="Times New Roman" w:eastAsia="Times New Roman"/>
        </w:rPr>
        <w:t>.</w:t>
      </w:r>
      <w:r>
        <w:rPr>
          <w:rFonts w:ascii="Times New Roman" w:eastAsia="Times New Roman"/>
        </w:rPr>
        <w:t>9</w:t>
      </w:r>
      <w:r>
        <w:t>元，增长</w:t>
      </w:r>
      <w:r>
        <w:rPr>
          <w:rFonts w:ascii="Times New Roman" w:eastAsia="Times New Roman"/>
        </w:rPr>
        <w:t>78%</w:t>
      </w:r>
      <w:r>
        <w:t>，占全部消费支出的比重为</w:t>
      </w:r>
      <w:r>
        <w:rPr>
          <w:rFonts w:ascii="Times New Roman" w:eastAsia="Times New Roman"/>
        </w:rPr>
        <w:t>13</w:t>
      </w:r>
      <w:r>
        <w:rPr>
          <w:rFonts w:ascii="Times New Roman" w:eastAsia="Times New Roman"/>
        </w:rPr>
        <w:t>.</w:t>
      </w:r>
      <w:r>
        <w:rPr>
          <w:rFonts w:ascii="Times New Roman" w:eastAsia="Times New Roman"/>
        </w:rPr>
        <w:t>4%</w:t>
      </w:r>
      <w:r>
        <w:t>，</w:t>
      </w:r>
      <w:r>
        <w:rPr>
          <w:rFonts w:ascii="Times New Roman" w:eastAsia="Times New Roman"/>
        </w:rPr>
        <w:t>2011</w:t>
      </w:r>
      <w:r>
        <w:t>年为</w:t>
      </w:r>
      <w:r>
        <w:rPr>
          <w:rFonts w:ascii="Times New Roman" w:eastAsia="Times New Roman"/>
        </w:rPr>
        <w:t>1064</w:t>
      </w:r>
      <w:r>
        <w:rPr>
          <w:rFonts w:ascii="Times New Roman" w:eastAsia="Times New Roman"/>
        </w:rPr>
        <w:t>.</w:t>
      </w:r>
      <w:r>
        <w:rPr>
          <w:rFonts w:ascii="Times New Roman" w:eastAsia="Times New Roman"/>
        </w:rPr>
        <w:t>4</w:t>
      </w:r>
      <w:r>
        <w:t>元，是</w:t>
      </w:r>
      <w:r>
        <w:rPr>
          <w:rFonts w:ascii="Times New Roman" w:eastAsia="Times New Roman"/>
        </w:rPr>
        <w:t>2000</w:t>
      </w:r>
      <w:r>
        <w:t>年的</w:t>
      </w:r>
      <w:r>
        <w:rPr>
          <w:rFonts w:ascii="Times New Roman" w:eastAsia="Times New Roman"/>
        </w:rPr>
        <w:t>4</w:t>
      </w:r>
      <w:r>
        <w:rPr>
          <w:rFonts w:ascii="Times New Roman" w:eastAsia="Times New Roman"/>
        </w:rPr>
        <w:t>.</w:t>
      </w:r>
      <w:r>
        <w:rPr>
          <w:rFonts w:ascii="Times New Roman" w:eastAsia="Times New Roman"/>
        </w:rPr>
        <w:t>0</w:t>
      </w:r>
      <w:r>
        <w:t>倍，比重为</w:t>
      </w:r>
      <w:r>
        <w:rPr>
          <w:rFonts w:ascii="Times New Roman" w:eastAsia="Times New Roman"/>
        </w:rPr>
        <w:t>13</w:t>
      </w:r>
      <w:r>
        <w:rPr>
          <w:rFonts w:ascii="Times New Roman" w:eastAsia="Times New Roman"/>
        </w:rPr>
        <w:t>.</w:t>
      </w:r>
      <w:r>
        <w:rPr>
          <w:rFonts w:ascii="Times New Roman" w:eastAsia="Times New Roman"/>
        </w:rPr>
        <w:t>8%</w:t>
      </w:r>
      <w:r>
        <w:t>。相比较而言，江苏省城乡居民在文化教育娱乐用品</w:t>
      </w:r>
      <w:r>
        <w:t>及服务上消费占总支出的比重基本相当，而且保持在一个稳定的水平上；在人均支出额方面，</w:t>
      </w:r>
      <w:r>
        <w:rPr>
          <w:rFonts w:ascii="Times New Roman" w:eastAsia="Times New Roman"/>
        </w:rPr>
        <w:t>2000</w:t>
      </w:r>
      <w:r>
        <w:t>年城镇居民是农村居民的</w:t>
      </w:r>
      <w:r>
        <w:rPr>
          <w:rFonts w:ascii="Times New Roman" w:eastAsia="Times New Roman"/>
        </w:rPr>
        <w:t>2</w:t>
      </w:r>
      <w:r>
        <w:rPr>
          <w:rFonts w:ascii="Times New Roman" w:eastAsia="Times New Roman"/>
        </w:rPr>
        <w:t>.</w:t>
      </w:r>
      <w:r>
        <w:rPr>
          <w:rFonts w:ascii="Times New Roman" w:eastAsia="Times New Roman"/>
        </w:rPr>
        <w:t>5</w:t>
      </w:r>
      <w:r>
        <w:t>倍，</w:t>
      </w:r>
      <w:r>
        <w:rPr>
          <w:rFonts w:ascii="Times New Roman" w:eastAsia="Times New Roman"/>
        </w:rPr>
        <w:t>2005</w:t>
      </w:r>
      <w:r>
        <w:t>年是</w:t>
      </w:r>
      <w:r>
        <w:rPr>
          <w:rFonts w:ascii="Times New Roman" w:eastAsia="Times New Roman"/>
        </w:rPr>
        <w:t>2</w:t>
      </w:r>
      <w:r>
        <w:rPr>
          <w:rFonts w:ascii="Times New Roman" w:eastAsia="Times New Roman"/>
        </w:rPr>
        <w:t>.</w:t>
      </w:r>
      <w:r>
        <w:rPr>
          <w:rFonts w:ascii="Times New Roman" w:eastAsia="Times New Roman"/>
        </w:rPr>
        <w:t>7</w:t>
      </w:r>
      <w:r>
        <w:t>倍，</w:t>
      </w:r>
      <w:r>
        <w:rPr>
          <w:rFonts w:ascii="Times New Roman" w:eastAsia="Times New Roman"/>
        </w:rPr>
        <w:t>2011</w:t>
      </w:r>
      <w:r>
        <w:t>年</w:t>
      </w:r>
      <w:r>
        <w:t>是</w:t>
      </w:r>
      <w:r>
        <w:rPr>
          <w:rFonts w:ascii="Times New Roman" w:eastAsia="Times New Roman"/>
        </w:rPr>
        <w:t>2</w:t>
      </w:r>
      <w:r>
        <w:rPr>
          <w:rFonts w:ascii="Times New Roman" w:eastAsia="Times New Roman"/>
        </w:rPr>
        <w:t>.</w:t>
      </w:r>
      <w:r>
        <w:rPr>
          <w:rFonts w:ascii="Times New Roman" w:eastAsia="Times New Roman"/>
        </w:rPr>
        <w:t>5</w:t>
      </w:r>
      <w:r>
        <w:t>倍。这表明江苏省城乡居民在文化教育娱乐消费方面有一定的差距。</w:t>
      </w:r>
    </w:p>
    <w:p w:rsidR="0018722C">
      <w:pPr>
        <w:pStyle w:val="cw22"/>
        <w:topLinePunct/>
      </w:pPr>
      <w:r>
        <w:rPr>
          <w:rFonts w:cstheme="minorBidi" w:hAnsiTheme="minorHAnsi" w:eastAsiaTheme="minorHAnsi" w:asciiTheme="minorHAnsi" w:ascii="楷体" w:hAnsi="楷体" w:eastAsia="楷体" w:cs="楷体"/>
          <w:b/>
        </w:rPr>
        <w:t>7. </w:t>
      </w:r>
      <w:r>
        <w:rPr>
          <w:rFonts w:cstheme="minorBidi" w:hAnsiTheme="minorHAnsi" w:eastAsiaTheme="minorHAnsi" w:asciiTheme="minorHAnsi" w:ascii="楷体" w:hAnsi="楷体" w:eastAsia="楷体" w:cs="楷体"/>
          <w:b/>
        </w:rPr>
        <w:t>医疗保健消费</w:t>
      </w:r>
    </w:p>
    <w:p w:rsidR="0018722C">
      <w:pPr>
        <w:topLinePunct/>
      </w:pPr>
      <w:r>
        <w:rPr>
          <w:rFonts w:ascii="Times New Roman" w:hAnsi="Times New Roman" w:eastAsia="宋体"/>
        </w:rPr>
        <w:t>20</w:t>
      </w:r>
      <w:r>
        <w:t>世纪</w:t>
      </w:r>
      <w:r>
        <w:rPr>
          <w:rFonts w:ascii="Times New Roman" w:hAnsi="Times New Roman" w:eastAsia="宋体"/>
        </w:rPr>
        <w:t>80—90</w:t>
      </w:r>
      <w:r>
        <w:t>年代，江苏省城乡居民在医疗保健方面的消费几乎为零，</w:t>
      </w:r>
      <w:r>
        <w:rPr>
          <w:rFonts w:ascii="Times New Roman" w:hAnsi="Times New Roman" w:eastAsia="宋体"/>
        </w:rPr>
        <w:t>1985</w:t>
      </w:r>
    </w:p>
    <w:p w:rsidR="0018722C">
      <w:pPr>
        <w:topLinePunct/>
      </w:pPr>
      <w:r>
        <w:t>年江苏省城镇居民在药和医疗上的花销为</w:t>
      </w:r>
      <w:r>
        <w:rPr>
          <w:rFonts w:ascii="Times New Roman" w:eastAsia="Times New Roman"/>
        </w:rPr>
        <w:t>1</w:t>
      </w:r>
      <w:r>
        <w:rPr>
          <w:rFonts w:ascii="Times New Roman" w:eastAsia="Times New Roman"/>
        </w:rPr>
        <w:t>.</w:t>
      </w:r>
      <w:r>
        <w:rPr>
          <w:rFonts w:ascii="Times New Roman" w:eastAsia="Times New Roman"/>
        </w:rPr>
        <w:t>88</w:t>
      </w:r>
      <w:r>
        <w:t>元，</w:t>
      </w:r>
      <w:r>
        <w:rPr>
          <w:rFonts w:ascii="Times New Roman" w:eastAsia="Times New Roman"/>
        </w:rPr>
        <w:t>1990</w:t>
      </w:r>
      <w:r>
        <w:t>年为</w:t>
      </w:r>
      <w:r>
        <w:rPr>
          <w:rFonts w:ascii="Times New Roman" w:eastAsia="Times New Roman"/>
        </w:rPr>
        <w:t>7</w:t>
      </w:r>
      <w:r>
        <w:rPr>
          <w:rFonts w:ascii="Times New Roman" w:eastAsia="Times New Roman"/>
        </w:rPr>
        <w:t>.</w:t>
      </w:r>
      <w:r>
        <w:rPr>
          <w:rFonts w:ascii="Times New Roman" w:eastAsia="Times New Roman"/>
        </w:rPr>
        <w:t>58</w:t>
      </w:r>
      <w:r>
        <w:t>元，同时期农村居民的花销更低，</w:t>
      </w:r>
      <w:r>
        <w:rPr>
          <w:rFonts w:ascii="Times New Roman" w:eastAsia="Times New Roman"/>
        </w:rPr>
        <w:t>1990</w:t>
      </w:r>
      <w:r>
        <w:t>年只有</w:t>
      </w:r>
      <w:r>
        <w:rPr>
          <w:rFonts w:ascii="Times New Roman" w:eastAsia="Times New Roman"/>
        </w:rPr>
        <w:t>1</w:t>
      </w:r>
      <w:r>
        <w:rPr>
          <w:rFonts w:ascii="Times New Roman" w:eastAsia="Times New Roman"/>
        </w:rPr>
        <w:t>.</w:t>
      </w:r>
      <w:r>
        <w:rPr>
          <w:rFonts w:ascii="Times New Roman" w:eastAsia="Times New Roman"/>
        </w:rPr>
        <w:t>6</w:t>
      </w:r>
      <w:r>
        <w:t>元。一方面，是由于当时的经济水平较低，</w:t>
      </w:r>
      <w:r>
        <w:t>没有多余的收入支付医疗消费，很多</w:t>
      </w:r>
      <w:r>
        <w:t>时候</w:t>
      </w:r>
      <w:r>
        <w:t>是依靠自身的免疫力克服疾病，另一方</w:t>
      </w:r>
      <w:r>
        <w:t>面，城乡居民没有健康意识，不重视医疗保健。但是随着收入水平的提高和生活</w:t>
      </w:r>
      <w:r>
        <w:t>质量的显著改善，城镇居民健康观念得到认可和重视，防病抗病、自我保健意识</w:t>
      </w:r>
      <w:r>
        <w:t>得到明显增强，江苏省城镇居民用于医疗保健消费的支出额不断增加，由</w:t>
      </w:r>
      <w:r>
        <w:rPr>
          <w:rFonts w:ascii="Times New Roman" w:eastAsia="Times New Roman"/>
        </w:rPr>
        <w:t>200</w:t>
      </w:r>
      <w:r>
        <w:rPr>
          <w:rFonts w:ascii="Times New Roman" w:eastAsia="Times New Roman"/>
        </w:rPr>
        <w:t>0</w:t>
      </w:r>
    </w:p>
    <w:p w:rsidR="0018722C">
      <w:pPr>
        <w:topLinePunct/>
      </w:pPr>
      <w:r>
        <w:t>年的</w:t>
      </w:r>
      <w:r>
        <w:rPr>
          <w:rFonts w:ascii="Times New Roman" w:eastAsia="Times New Roman"/>
        </w:rPr>
        <w:t>294</w:t>
      </w:r>
      <w:r>
        <w:rPr>
          <w:rFonts w:ascii="Times New Roman" w:eastAsia="Times New Roman"/>
        </w:rPr>
        <w:t>.</w:t>
      </w:r>
      <w:r>
        <w:rPr>
          <w:rFonts w:ascii="Times New Roman" w:eastAsia="Times New Roman"/>
        </w:rPr>
        <w:t>4</w:t>
      </w:r>
      <w:r>
        <w:t>元增加到</w:t>
      </w:r>
      <w:r>
        <w:rPr>
          <w:rFonts w:ascii="Times New Roman" w:eastAsia="Times New Roman"/>
        </w:rPr>
        <w:t>2011</w:t>
      </w:r>
      <w:r>
        <w:t>年的</w:t>
      </w:r>
      <w:r>
        <w:rPr>
          <w:rFonts w:ascii="Times New Roman" w:eastAsia="Times New Roman"/>
        </w:rPr>
        <w:t>962</w:t>
      </w:r>
      <w:r>
        <w:rPr>
          <w:rFonts w:ascii="Times New Roman" w:eastAsia="Times New Roman"/>
        </w:rPr>
        <w:t>.</w:t>
      </w:r>
      <w:r>
        <w:rPr>
          <w:rFonts w:ascii="Times New Roman" w:eastAsia="Times New Roman"/>
        </w:rPr>
        <w:t>5</w:t>
      </w:r>
      <w:r>
        <w:t>元，增长</w:t>
      </w:r>
      <w:r>
        <w:rPr>
          <w:rFonts w:ascii="Times New Roman" w:eastAsia="Times New Roman"/>
        </w:rPr>
        <w:t>2</w:t>
      </w:r>
      <w:r>
        <w:rPr>
          <w:rFonts w:ascii="Times New Roman" w:eastAsia="Times New Roman"/>
        </w:rPr>
        <w:t>.</w:t>
      </w:r>
      <w:r>
        <w:rPr>
          <w:rFonts w:ascii="Times New Roman" w:eastAsia="Times New Roman"/>
        </w:rPr>
        <w:t>3</w:t>
      </w:r>
      <w:r>
        <w:t>倍，年均增长率为</w:t>
      </w:r>
      <w:r>
        <w:rPr>
          <w:rFonts w:ascii="Times New Roman" w:eastAsia="Times New Roman"/>
        </w:rPr>
        <w:t>19</w:t>
      </w:r>
      <w:r>
        <w:rPr>
          <w:rFonts w:ascii="Times New Roman" w:eastAsia="Times New Roman"/>
        </w:rPr>
        <w:t>.</w:t>
      </w:r>
      <w:r>
        <w:rPr>
          <w:rFonts w:ascii="Times New Roman" w:eastAsia="Times New Roman"/>
        </w:rPr>
        <w:t>0%</w:t>
      </w:r>
      <w:r>
        <w:t>，占</w:t>
      </w:r>
      <w:r>
        <w:t>消费支出的比重由</w:t>
      </w:r>
      <w:r>
        <w:rPr>
          <w:rFonts w:ascii="Times New Roman" w:eastAsia="Times New Roman"/>
        </w:rPr>
        <w:t>5</w:t>
      </w:r>
      <w:r>
        <w:rPr>
          <w:rFonts w:ascii="Times New Roman" w:eastAsia="Times New Roman"/>
        </w:rPr>
        <w:t>.</w:t>
      </w:r>
      <w:r>
        <w:rPr>
          <w:rFonts w:ascii="Times New Roman" w:eastAsia="Times New Roman"/>
        </w:rPr>
        <w:t>53%</w:t>
      </w:r>
      <w:r>
        <w:t>上升到</w:t>
      </w:r>
      <w:r>
        <w:rPr>
          <w:rFonts w:ascii="Times New Roman" w:eastAsia="Times New Roman"/>
        </w:rPr>
        <w:t>5</w:t>
      </w:r>
      <w:r>
        <w:rPr>
          <w:rFonts w:ascii="Times New Roman" w:eastAsia="Times New Roman"/>
        </w:rPr>
        <w:t>.</w:t>
      </w:r>
      <w:r>
        <w:rPr>
          <w:rFonts w:ascii="Times New Roman" w:eastAsia="Times New Roman"/>
        </w:rPr>
        <w:t>73%</w:t>
      </w:r>
      <w:r>
        <w:t>；农村居民人均医疗保健消费支出由</w:t>
      </w:r>
      <w:r>
        <w:rPr>
          <w:rFonts w:ascii="Times New Roman" w:eastAsia="Times New Roman"/>
        </w:rPr>
        <w:t>2000</w:t>
      </w:r>
      <w:r>
        <w:t>年的</w:t>
      </w:r>
      <w:r>
        <w:rPr>
          <w:rFonts w:ascii="Times New Roman" w:eastAsia="Times New Roman"/>
        </w:rPr>
        <w:t>129</w:t>
      </w:r>
      <w:r>
        <w:rPr>
          <w:rFonts w:ascii="Times New Roman" w:eastAsia="Times New Roman"/>
        </w:rPr>
        <w:t>.</w:t>
      </w:r>
      <w:r>
        <w:rPr>
          <w:rFonts w:ascii="Times New Roman" w:eastAsia="Times New Roman"/>
        </w:rPr>
        <w:t>5</w:t>
      </w:r>
      <w:r>
        <w:t>元增长到</w:t>
      </w:r>
      <w:r>
        <w:rPr>
          <w:rFonts w:ascii="Times New Roman" w:eastAsia="Times New Roman"/>
        </w:rPr>
        <w:t>2011</w:t>
      </w:r>
      <w:r>
        <w:t>年的</w:t>
      </w:r>
      <w:r>
        <w:rPr>
          <w:rFonts w:ascii="Times New Roman" w:eastAsia="Times New Roman"/>
        </w:rPr>
        <w:t>443</w:t>
      </w:r>
      <w:r>
        <w:rPr>
          <w:rFonts w:ascii="Times New Roman" w:eastAsia="Times New Roman"/>
        </w:rPr>
        <w:t>.</w:t>
      </w:r>
      <w:r>
        <w:rPr>
          <w:rFonts w:ascii="Times New Roman" w:eastAsia="Times New Roman"/>
        </w:rPr>
        <w:t>8</w:t>
      </w:r>
      <w:r>
        <w:t>元，增长</w:t>
      </w:r>
      <w:r>
        <w:rPr>
          <w:rFonts w:ascii="Times New Roman" w:eastAsia="Times New Roman"/>
        </w:rPr>
        <w:t>2</w:t>
      </w:r>
      <w:r>
        <w:rPr>
          <w:rFonts w:ascii="Times New Roman" w:eastAsia="Times New Roman"/>
        </w:rPr>
        <w:t>.</w:t>
      </w:r>
      <w:r>
        <w:rPr>
          <w:rFonts w:ascii="Times New Roman" w:eastAsia="Times New Roman"/>
        </w:rPr>
        <w:t>4</w:t>
      </w:r>
      <w:r>
        <w:t>倍，年均增长率为</w:t>
      </w:r>
      <w:r>
        <w:rPr>
          <w:rFonts w:ascii="Times New Roman" w:eastAsia="Times New Roman"/>
        </w:rPr>
        <w:t>20</w:t>
      </w:r>
      <w:r>
        <w:rPr>
          <w:rFonts w:ascii="Times New Roman" w:eastAsia="Times New Roman"/>
        </w:rPr>
        <w:t>.</w:t>
      </w:r>
      <w:r>
        <w:rPr>
          <w:rFonts w:ascii="Times New Roman" w:eastAsia="Times New Roman"/>
        </w:rPr>
        <w:t>2%</w:t>
      </w:r>
      <w:r>
        <w:t>，占</w:t>
      </w:r>
      <w:r>
        <w:t>消费支出的比重由</w:t>
      </w:r>
      <w:r>
        <w:rPr>
          <w:rFonts w:ascii="Times New Roman" w:eastAsia="Times New Roman"/>
        </w:rPr>
        <w:t>5</w:t>
      </w:r>
      <w:r>
        <w:rPr>
          <w:rFonts w:ascii="Times New Roman" w:eastAsia="Times New Roman"/>
        </w:rPr>
        <w:t>.</w:t>
      </w:r>
      <w:r>
        <w:rPr>
          <w:rFonts w:ascii="Times New Roman" w:eastAsia="Times New Roman"/>
        </w:rPr>
        <w:t>54%</w:t>
      </w:r>
      <w:r>
        <w:t>上升为</w:t>
      </w:r>
      <w:r>
        <w:rPr>
          <w:rFonts w:ascii="Times New Roman" w:eastAsia="Times New Roman"/>
        </w:rPr>
        <w:t>5</w:t>
      </w:r>
      <w:r>
        <w:rPr>
          <w:rFonts w:ascii="Times New Roman" w:eastAsia="Times New Roman"/>
        </w:rPr>
        <w:t>.</w:t>
      </w:r>
      <w:r>
        <w:rPr>
          <w:rFonts w:ascii="Times New Roman" w:eastAsia="Times New Roman"/>
        </w:rPr>
        <w:t>77%</w:t>
      </w:r>
      <w:r>
        <w:t>。</w:t>
      </w:r>
      <w:r>
        <w:rPr>
          <w:rFonts w:ascii="Times New Roman" w:eastAsia="Times New Roman"/>
        </w:rPr>
        <w:t>2011</w:t>
      </w:r>
      <w:r>
        <w:t>年城市居民用于医疗保健支出高于</w:t>
      </w:r>
      <w:r>
        <w:t>农村居民</w:t>
      </w:r>
      <w:r>
        <w:rPr>
          <w:rFonts w:ascii="Times New Roman" w:eastAsia="Times New Roman"/>
        </w:rPr>
        <w:t>1</w:t>
      </w:r>
      <w:r>
        <w:rPr>
          <w:rFonts w:ascii="Times New Roman" w:eastAsia="Times New Roman"/>
        </w:rPr>
        <w:t>.</w:t>
      </w:r>
      <w:r>
        <w:rPr>
          <w:rFonts w:ascii="Times New Roman" w:eastAsia="Times New Roman"/>
        </w:rPr>
        <w:t>2</w:t>
      </w:r>
      <w:r>
        <w:t>倍，一些贫困地区农村医疗条件差，基本的药物和医疗设备都得</w:t>
      </w:r>
      <w:r>
        <w:t>不</w:t>
      </w:r>
    </w:p>
    <w:p w:rsidR="0018722C">
      <w:pPr>
        <w:topLinePunct/>
      </w:pPr>
      <w:r>
        <w:t>到满足。但农村居民医疗保健支出所占比重与城镇居民基本相当，进入</w:t>
      </w:r>
      <w:r>
        <w:rPr>
          <w:rFonts w:ascii="Times New Roman" w:eastAsia="Times New Roman"/>
        </w:rPr>
        <w:t>21</w:t>
      </w:r>
      <w:r>
        <w:t>世纪</w:t>
      </w:r>
      <w:r>
        <w:t>后基本上保持在</w:t>
      </w:r>
      <w:r>
        <w:rPr>
          <w:rFonts w:ascii="Times New Roman" w:eastAsia="Times New Roman"/>
        </w:rPr>
        <w:t>5%-6%</w:t>
      </w:r>
      <w:r>
        <w:t>的水平。这可能是我国基本医疗卫生保障制度的实施导致的。</w:t>
      </w:r>
    </w:p>
    <w:p w:rsidR="0018722C">
      <w:pPr>
        <w:pStyle w:val="Heading3"/>
        <w:topLinePunct/>
        <w:ind w:left="200" w:hangingChars="200" w:hanging="200"/>
      </w:pPr>
      <w:bookmarkStart w:id="435750" w:name="_Toc686435750"/>
      <w:bookmarkStart w:name="_bookmark31" w:id="70"/>
      <w:bookmarkEnd w:id="70"/>
      <w:r>
        <w:rPr>
          <w:b/>
        </w:rPr>
        <w:t>3.1.2 </w:t>
      </w:r>
      <w:r>
        <w:t>江苏省城乡居民消费结构存在的问题</w:t>
      </w:r>
      <w:bookmarkEnd w:id="435750"/>
    </w:p>
    <w:p w:rsidR="0018722C">
      <w:pPr>
        <w:topLinePunct/>
      </w:pPr>
      <w:r>
        <w:t>改革开放以来，江苏省城乡居民消费结构虽然发生了显著的变化，但是依然还存在许多问题需要解决，主要有以下几点：</w:t>
      </w:r>
    </w:p>
    <w:p w:rsidR="0018722C">
      <w:pPr>
        <w:topLinePunct/>
      </w:pPr>
      <w:r>
        <w:t>（</w:t>
      </w:r>
      <w:r>
        <w:rPr>
          <w:rFonts w:ascii="Times New Roman" w:eastAsia="Times New Roman"/>
        </w:rPr>
        <w:t>1</w:t>
      </w:r>
      <w:r>
        <w:t>）</w:t>
      </w:r>
      <w:r>
        <w:t>食品消费比重依然偏大，恩格尔系数仍然偏高消费结构调整较慢。</w:t>
      </w:r>
      <w:r>
        <w:rPr>
          <w:rFonts w:ascii="Times New Roman" w:eastAsia="Times New Roman"/>
        </w:rPr>
        <w:t>1980</w:t>
      </w:r>
      <w:r>
        <w:t>年以来，江苏省城镇居民、农村居民家庭的恩格尔系数皆呈现明显下降趋势，城</w:t>
      </w:r>
      <w:r>
        <w:t>镇居民更有进入富裕阶段的趋势。然而，与西方富裕国家相比，虽然恩格尔系数</w:t>
      </w:r>
      <w:r>
        <w:t>持续平稳下降，但还有很大的差距。早在</w:t>
      </w:r>
      <w:r>
        <w:rPr>
          <w:rFonts w:ascii="Times New Roman" w:eastAsia="Times New Roman"/>
        </w:rPr>
        <w:t>1993</w:t>
      </w:r>
      <w:r>
        <w:t>年，美国、荷兰、加拿大、法国</w:t>
      </w:r>
      <w:r>
        <w:t>的恩格尔系数就已经分别下降到</w:t>
      </w:r>
      <w:r>
        <w:rPr>
          <w:rFonts w:ascii="Times New Roman" w:eastAsia="Times New Roman"/>
        </w:rPr>
        <w:t>11</w:t>
      </w:r>
      <w:r>
        <w:rPr>
          <w:rFonts w:ascii="Times New Roman" w:eastAsia="Times New Roman"/>
        </w:rPr>
        <w:t>.</w:t>
      </w:r>
      <w:r>
        <w:rPr>
          <w:rFonts w:ascii="Times New Roman" w:eastAsia="Times New Roman"/>
        </w:rPr>
        <w:t>4%</w:t>
      </w:r>
      <w:r>
        <w:t>、</w:t>
      </w:r>
      <w:r>
        <w:rPr>
          <w:rFonts w:ascii="Times New Roman" w:eastAsia="Times New Roman"/>
        </w:rPr>
        <w:t>14.6%</w:t>
      </w:r>
      <w:r>
        <w:t>、</w:t>
      </w:r>
      <w:r>
        <w:rPr>
          <w:rFonts w:ascii="Times New Roman" w:eastAsia="Times New Roman"/>
        </w:rPr>
        <w:t>15.7%</w:t>
      </w:r>
      <w:r>
        <w:t>、</w:t>
      </w:r>
      <w:r>
        <w:rPr>
          <w:rFonts w:ascii="Times New Roman" w:eastAsia="Times New Roman"/>
        </w:rPr>
        <w:t>18.3%</w:t>
      </w:r>
      <w:r>
        <w:t>，远低于江苏省</w:t>
      </w:r>
      <w:r>
        <w:t>的水平。因此，江苏省城乡居民在食品上的消费比重仍有下降空间。</w:t>
      </w:r>
    </w:p>
    <w:p w:rsidR="0018722C">
      <w:pPr>
        <w:topLinePunct/>
      </w:pPr>
      <w:r>
        <w:t>（</w:t>
      </w:r>
      <w:r>
        <w:t>2</w:t>
      </w:r>
      <w:r>
        <w:t>）</w:t>
      </w:r>
      <w:r>
        <w:t>城乡居民消费差距依然较大，农村居民消费水平严重偏低。从消费水</w:t>
      </w:r>
      <w:r>
        <w:t>平看，自</w:t>
      </w:r>
      <w:r>
        <w:rPr>
          <w:rFonts w:ascii="Times New Roman" w:eastAsia="Times New Roman"/>
        </w:rPr>
        <w:t>2000</w:t>
      </w:r>
      <w:r>
        <w:t>年以来，农民消费各年的增加额均低于城镇居民。城镇居民消费</w:t>
      </w:r>
      <w:r>
        <w:t>支出与农民消费支出之比</w:t>
      </w:r>
      <w:r>
        <w:rPr>
          <w:rFonts w:ascii="Times New Roman" w:eastAsia="Times New Roman"/>
        </w:rPr>
        <w:t>2000</w:t>
      </w:r>
      <w:r>
        <w:t>年为</w:t>
      </w:r>
      <w:r>
        <w:rPr>
          <w:rFonts w:ascii="Times New Roman" w:eastAsia="Times New Roman"/>
        </w:rPr>
        <w:t>2</w:t>
      </w:r>
      <w:r>
        <w:rPr>
          <w:rFonts w:ascii="Times New Roman" w:eastAsia="Times New Roman"/>
        </w:rPr>
        <w:t>.</w:t>
      </w:r>
      <w:r>
        <w:rPr>
          <w:rFonts w:ascii="Times New Roman" w:eastAsia="Times New Roman"/>
        </w:rPr>
        <w:t>28</w:t>
      </w:r>
      <w:r>
        <w:rPr>
          <w:spacing w:val="-5"/>
        </w:rPr>
        <w:t xml:space="preserve">: </w:t>
      </w:r>
      <w:r>
        <w:rPr>
          <w:rFonts w:ascii="Times New Roman" w:eastAsia="Times New Roman"/>
        </w:rPr>
        <w:t>1</w:t>
      </w:r>
      <w:r>
        <w:rPr>
          <w:spacing w:val="-5"/>
        </w:rPr>
        <w:t xml:space="preserve">, </w:t>
      </w:r>
      <w:r>
        <w:rPr>
          <w:rFonts w:ascii="Times New Roman" w:eastAsia="Times New Roman"/>
        </w:rPr>
        <w:t>2005</w:t>
      </w:r>
      <w:r>
        <w:t>年为</w:t>
      </w:r>
      <w:r>
        <w:rPr>
          <w:rFonts w:ascii="Times New Roman" w:eastAsia="Times New Roman"/>
        </w:rPr>
        <w:t>2</w:t>
      </w:r>
      <w:r>
        <w:rPr>
          <w:rFonts w:ascii="Times New Roman" w:eastAsia="Times New Roman"/>
        </w:rPr>
        <w:t>.</w:t>
      </w:r>
      <w:r>
        <w:rPr>
          <w:rFonts w:ascii="Times New Roman" w:eastAsia="Times New Roman"/>
        </w:rPr>
        <w:t>42</w:t>
      </w:r>
      <w:r>
        <w:rPr>
          <w:spacing w:val="-6"/>
        </w:rPr>
        <w:t xml:space="preserve">: </w:t>
      </w:r>
      <w:r>
        <w:rPr>
          <w:rFonts w:ascii="Times New Roman" w:eastAsia="Times New Roman"/>
        </w:rPr>
        <w:t>1</w:t>
      </w:r>
      <w:r>
        <w:rPr>
          <w:spacing w:val="-6"/>
        </w:rPr>
        <w:t xml:space="preserve">, </w:t>
      </w:r>
      <w:r>
        <w:rPr>
          <w:rFonts w:ascii="Times New Roman" w:eastAsia="Times New Roman"/>
        </w:rPr>
        <w:t>2011</w:t>
      </w:r>
      <w:r>
        <w:t>年为</w:t>
      </w:r>
      <w:r>
        <w:rPr>
          <w:rFonts w:ascii="Times New Roman" w:eastAsia="Times New Roman"/>
        </w:rPr>
        <w:t>2</w:t>
      </w:r>
      <w:r>
        <w:rPr>
          <w:rFonts w:ascii="Times New Roman" w:eastAsia="Times New Roman"/>
        </w:rPr>
        <w:t>.</w:t>
      </w:r>
      <w:r>
        <w:rPr>
          <w:rFonts w:ascii="Times New Roman" w:eastAsia="Times New Roman"/>
        </w:rPr>
        <w:t>18</w:t>
      </w:r>
      <w:r>
        <w:t>：</w:t>
      </w:r>
    </w:p>
    <w:p w:rsidR="0018722C">
      <w:pPr>
        <w:topLinePunct/>
      </w:pPr>
      <w:r>
        <w:rPr>
          <w:rFonts w:ascii="Times New Roman" w:eastAsia="Times New Roman"/>
        </w:rPr>
        <w:t>1</w:t>
      </w:r>
      <w:r>
        <w:t>，城乡消费支出水平依然存在很大的差异。城乡居民消费的绝对额差距由</w:t>
      </w:r>
      <w:r>
        <w:rPr>
          <w:rFonts w:ascii="Times New Roman" w:eastAsia="Times New Roman"/>
        </w:rPr>
        <w:t>2000</w:t>
      </w:r>
    </w:p>
    <w:p w:rsidR="0018722C">
      <w:pPr>
        <w:topLinePunct/>
      </w:pPr>
      <w:r>
        <w:t>年的</w:t>
      </w:r>
      <w:r>
        <w:rPr>
          <w:rFonts w:ascii="Times New Roman" w:eastAsia="Times New Roman"/>
        </w:rPr>
        <w:t>2985</w:t>
      </w:r>
      <w:r>
        <w:rPr>
          <w:rFonts w:ascii="Times New Roman" w:eastAsia="Times New Roman"/>
        </w:rPr>
        <w:t>.</w:t>
      </w:r>
      <w:r>
        <w:rPr>
          <w:rFonts w:ascii="Times New Roman" w:eastAsia="Times New Roman"/>
        </w:rPr>
        <w:t>68</w:t>
      </w:r>
      <w:r>
        <w:t>元扩大到</w:t>
      </w:r>
      <w:r>
        <w:rPr>
          <w:rFonts w:ascii="Times New Roman" w:eastAsia="Times New Roman"/>
        </w:rPr>
        <w:t>2011</w:t>
      </w:r>
      <w:r>
        <w:t>年的</w:t>
      </w:r>
      <w:r>
        <w:rPr>
          <w:rFonts w:ascii="Times New Roman" w:eastAsia="Times New Roman"/>
        </w:rPr>
        <w:t>9088</w:t>
      </w:r>
      <w:r>
        <w:rPr>
          <w:rFonts w:ascii="Times New Roman" w:eastAsia="Times New Roman"/>
        </w:rPr>
        <w:t>.</w:t>
      </w:r>
      <w:r>
        <w:rPr>
          <w:rFonts w:ascii="Times New Roman" w:eastAsia="Times New Roman"/>
        </w:rPr>
        <w:t>44</w:t>
      </w:r>
      <w:r>
        <w:t>元。从消费结构看，城乡居民消费的恩</w:t>
      </w:r>
    </w:p>
    <w:p w:rsidR="0018722C">
      <w:pPr>
        <w:topLinePunct/>
      </w:pPr>
      <w:r>
        <w:t>格尔系数的差距在</w:t>
      </w:r>
      <w:r>
        <w:rPr>
          <w:rFonts w:ascii="Times New Roman" w:eastAsia="Times New Roman"/>
        </w:rPr>
        <w:t>2000</w:t>
      </w:r>
      <w:r>
        <w:t>年时为</w:t>
      </w:r>
      <w:r>
        <w:rPr>
          <w:rFonts w:ascii="Times New Roman" w:eastAsia="Times New Roman"/>
        </w:rPr>
        <w:t>2</w:t>
      </w:r>
      <w:r>
        <w:rPr>
          <w:rFonts w:ascii="Times New Roman" w:eastAsia="Times New Roman"/>
        </w:rPr>
        <w:t>.</w:t>
      </w:r>
      <w:r>
        <w:rPr>
          <w:rFonts w:ascii="Times New Roman" w:eastAsia="Times New Roman"/>
        </w:rPr>
        <w:t>4</w:t>
      </w:r>
      <w:r>
        <w:t>个百分点，在</w:t>
      </w:r>
      <w:r>
        <w:rPr>
          <w:rFonts w:ascii="Times New Roman" w:eastAsia="Times New Roman"/>
        </w:rPr>
        <w:t>2005</w:t>
      </w:r>
      <w:r>
        <w:t>年时为</w:t>
      </w:r>
      <w:r>
        <w:rPr>
          <w:rFonts w:ascii="Times New Roman" w:eastAsia="Times New Roman"/>
        </w:rPr>
        <w:t>6</w:t>
      </w:r>
      <w:r>
        <w:rPr>
          <w:rFonts w:ascii="Times New Roman" w:eastAsia="Times New Roman"/>
        </w:rPr>
        <w:t>.</w:t>
      </w:r>
      <w:r>
        <w:rPr>
          <w:rFonts w:ascii="Times New Roman" w:eastAsia="Times New Roman"/>
        </w:rPr>
        <w:t>8</w:t>
      </w:r>
      <w:r>
        <w:t>个百分点，在</w:t>
      </w:r>
    </w:p>
    <w:p w:rsidR="0018722C">
      <w:pPr>
        <w:topLinePunct/>
      </w:pPr>
      <w:r>
        <w:rPr>
          <w:rFonts w:ascii="Times New Roman" w:eastAsia="Times New Roman"/>
        </w:rPr>
        <w:t>2011</w:t>
      </w:r>
      <w:r>
        <w:t>年时为</w:t>
      </w:r>
      <w:r>
        <w:rPr>
          <w:rFonts w:ascii="Times New Roman" w:eastAsia="Times New Roman"/>
        </w:rPr>
        <w:t>2</w:t>
      </w:r>
      <w:r>
        <w:rPr>
          <w:rFonts w:ascii="Times New Roman" w:eastAsia="Times New Roman"/>
        </w:rPr>
        <w:t>.</w:t>
      </w:r>
      <w:r>
        <w:rPr>
          <w:rFonts w:ascii="Times New Roman" w:eastAsia="Times New Roman"/>
        </w:rPr>
        <w:t>4</w:t>
      </w:r>
      <w:r>
        <w:t>个百分点；除了</w:t>
      </w:r>
      <w:r>
        <w:rPr>
          <w:rFonts w:ascii="Times New Roman" w:eastAsia="Times New Roman"/>
        </w:rPr>
        <w:t>2002</w:t>
      </w:r>
      <w:r>
        <w:t>年之外，皆保持</w:t>
      </w:r>
      <w:r>
        <w:rPr>
          <w:rFonts w:ascii="Times New Roman" w:eastAsia="Times New Roman"/>
        </w:rPr>
        <w:t>2</w:t>
      </w:r>
      <w:r>
        <w:t>个百分点以上的差距，</w:t>
      </w:r>
    </w:p>
    <w:p w:rsidR="0018722C">
      <w:pPr>
        <w:topLinePunct/>
      </w:pPr>
      <w:r>
        <w:rPr>
          <w:rFonts w:ascii="Times New Roman" w:hAnsi="Times New Roman" w:eastAsia="Times New Roman"/>
        </w:rPr>
        <w:t>2004—2007</w:t>
      </w:r>
      <w:r>
        <w:t>年甚至一度达到</w:t>
      </w:r>
      <w:r>
        <w:rPr>
          <w:rFonts w:ascii="Times New Roman" w:hAnsi="Times New Roman" w:eastAsia="Times New Roman"/>
        </w:rPr>
        <w:t>4</w:t>
      </w:r>
      <w:r>
        <w:t>个百分点。无论从哪一方面看，城乡居民的消费差距依然较大，农民生活消费水平严重偏低。</w:t>
      </w:r>
      <w:r>
        <w:rPr>
          <w:rFonts w:ascii="Times New Roman" w:hAnsi="Times New Roman" w:eastAsia="Times New Roman"/>
        </w:rPr>
        <w:t>2011</w:t>
      </w:r>
      <w:r w:rsidR="001852F3">
        <w:rPr>
          <w:rFonts w:ascii="Times New Roman" w:hAnsi="Times New Roman" w:eastAsia="Times New Roman"/>
        </w:rPr>
        <w:t xml:space="preserve"> </w:t>
      </w:r>
      <w:r>
        <w:t>年农民人均生活消费支出</w:t>
      </w:r>
      <w:r>
        <w:t>为</w:t>
      </w:r>
    </w:p>
    <w:p w:rsidR="0018722C">
      <w:pPr>
        <w:topLinePunct/>
      </w:pPr>
      <w:r>
        <w:rPr>
          <w:rFonts w:ascii="Times New Roman" w:eastAsia="Times New Roman"/>
        </w:rPr>
        <w:t>7693.3</w:t>
      </w:r>
      <w:r>
        <w:t>元的水平，较城镇居民人均生活消费支出</w:t>
      </w:r>
      <w:r>
        <w:rPr>
          <w:rFonts w:ascii="Times New Roman" w:eastAsia="Times New Roman"/>
        </w:rPr>
        <w:t>16781</w:t>
      </w:r>
      <w:r>
        <w:rPr>
          <w:rFonts w:ascii="Times New Roman" w:eastAsia="Times New Roman"/>
        </w:rPr>
        <w:t>.</w:t>
      </w:r>
      <w:r>
        <w:rPr>
          <w:rFonts w:ascii="Times New Roman" w:eastAsia="Times New Roman"/>
        </w:rPr>
        <w:t>74</w:t>
      </w:r>
      <w:r>
        <w:t>元低</w:t>
      </w:r>
      <w:r>
        <w:rPr>
          <w:rFonts w:ascii="Times New Roman" w:eastAsia="Times New Roman"/>
        </w:rPr>
        <w:t>9088</w:t>
      </w:r>
      <w:r>
        <w:rPr>
          <w:rFonts w:ascii="Times New Roman" w:eastAsia="Times New Roman"/>
        </w:rPr>
        <w:t>.</w:t>
      </w:r>
      <w:r>
        <w:rPr>
          <w:rFonts w:ascii="Times New Roman" w:eastAsia="Times New Roman"/>
        </w:rPr>
        <w:t>44</w:t>
      </w:r>
      <w:r>
        <w:t>元，仅相</w:t>
      </w:r>
      <w:r>
        <w:t>当于城镇居民的</w:t>
      </w:r>
      <w:r>
        <w:rPr>
          <w:rFonts w:ascii="Times New Roman" w:eastAsia="Times New Roman"/>
        </w:rPr>
        <w:t>45</w:t>
      </w:r>
      <w:r>
        <w:rPr>
          <w:rFonts w:ascii="Times New Roman" w:eastAsia="Times New Roman"/>
        </w:rPr>
        <w:t>.</w:t>
      </w:r>
      <w:r>
        <w:rPr>
          <w:rFonts w:ascii="Times New Roman" w:eastAsia="Times New Roman"/>
        </w:rPr>
        <w:t>84%</w:t>
      </w:r>
      <w:r>
        <w:t>。</w:t>
      </w:r>
    </w:p>
    <w:p w:rsidR="0018722C">
      <w:pPr>
        <w:topLinePunct/>
      </w:pPr>
      <w:r>
        <w:t>（</w:t>
      </w:r>
      <w:r>
        <w:t>3</w:t>
      </w:r>
      <w:r>
        <w:t>）</w:t>
      </w:r>
      <w:r>
        <w:t>住房、医疗、教育的支出比重不断增大，一定程度上抑制了居民在其</w:t>
      </w:r>
      <w:r>
        <w:t>它方面的消费。在住房方面，由于预期房地产价格过高，并有继续大幅上升的趋</w:t>
      </w:r>
      <w:r>
        <w:t>势，江苏省许多家庭为了攒钱买房，抑制了其他消费，甚至出现贷款买房的现象。</w:t>
      </w:r>
      <w:r>
        <w:t>在医疗保健方面，由于医疗成本过高、医院乱收费以及我国当前的医疗保障体系不完善等问题的存在，使居民的医疗费用支出不断增长。在教育方面，由于江苏</w:t>
      </w:r>
      <w:r>
        <w:t>省公共财政在教育方面的投入较少，居民家庭不得不负担起大部分教育支出，导</w:t>
      </w:r>
      <w:r>
        <w:t>致教育支出的比重过高。住房、医疗和教育这“三座大</w:t>
      </w:r>
      <w:r>
        <w:t>ft</w:t>
      </w:r>
      <w:r>
        <w:t>”，抑制了居民在其他方面的消费，对整体消费需求以及形成合理的消费结构产生了较大的影响。</w:t>
      </w:r>
    </w:p>
    <w:p w:rsidR="0018722C">
      <w:pPr>
        <w:topLinePunct/>
      </w:pPr>
      <w:r>
        <w:t>（</w:t>
      </w:r>
      <w:r>
        <w:t>4</w:t>
      </w:r>
      <w:r>
        <w:t>）</w:t>
      </w:r>
      <w:r>
        <w:t>消费品供给结构滞后于消费结构的变化。江苏省供给结构和需求结构的不协调，在城乡市场均有不同表现。在城市，供给和需求之间出现了断层。</w:t>
      </w:r>
      <w:r>
        <w:t>以</w:t>
      </w:r>
    </w:p>
    <w:p w:rsidR="0018722C">
      <w:pPr>
        <w:topLinePunct/>
      </w:pPr>
      <w:r>
        <w:t>住房为例，不仅住房价格居高不下，而且开发商更注重高档小区和别墅的建设，</w:t>
      </w:r>
      <w:r>
        <w:t>面向的是少数高收入者，忽视了大多数的中低消费群体，致使经济适用房数量少，</w:t>
      </w:r>
      <w:r>
        <w:t>大部分工薪阶层只能望房兴叹。</w:t>
      </w:r>
      <w:hyperlink r:id="rId14">
        <w:r>
          <w:t>在农村</w:t>
        </w:r>
      </w:hyperlink>
      <w:r>
        <w:t>，随着收入的不断提高，农民开始追求个</w:t>
      </w:r>
      <w:r>
        <w:t>性化、多样化的时尚消费品，但面向整个农村市场的消费品供给结构并没有出现相应的变化，导致了农村消费品供给和需求的不平衡。因而，市场供给结构滞后于消费需求的变化，成为消费结构快速升级的一大难点。</w:t>
      </w:r>
    </w:p>
    <w:p w:rsidR="0018722C">
      <w:pPr>
        <w:pStyle w:val="Heading2"/>
        <w:topLinePunct/>
        <w:ind w:left="171" w:hangingChars="171" w:hanging="171"/>
      </w:pPr>
      <w:bookmarkStart w:id="435751" w:name="_Toc686435751"/>
      <w:bookmarkStart w:name="3.2江苏省产业结构现状分析 " w:id="71"/>
      <w:bookmarkEnd w:id="71"/>
      <w:bookmarkStart w:name="_bookmark32" w:id="72"/>
      <w:bookmarkEnd w:id="72"/>
      <w:r>
        <w:rPr>
          <w:b/>
        </w:rPr>
        <w:t>3.2 </w:t>
      </w:r>
      <w:r>
        <w:t>江苏省产业结构现状分析</w:t>
      </w:r>
      <w:bookmarkEnd w:id="435751"/>
    </w:p>
    <w:p w:rsidR="0018722C">
      <w:pPr>
        <w:topLinePunct/>
      </w:pPr>
      <w:r>
        <w:t>区域健康发展的一个重要前提是合理的产业结构。只有合理的产业结构才能</w:t>
      </w:r>
      <w:r>
        <w:t>充分发挥区域优势，增强区域经济的竞争力，才能满足区域社会不断发展的需求。</w:t>
      </w:r>
      <w:r>
        <w:t>在不同的经济发展水平和地域条件下，江苏省各地区形成了不同的产业结构，随着经济发展水平的变化，其区域产业结构也在不断发生着变化。</w:t>
      </w:r>
    </w:p>
    <w:p w:rsidR="0018722C">
      <w:pPr>
        <w:pStyle w:val="Heading3"/>
        <w:topLinePunct/>
        <w:ind w:left="200" w:hangingChars="200" w:hanging="200"/>
      </w:pPr>
      <w:bookmarkStart w:id="435752" w:name="_Toc686435752"/>
      <w:bookmarkStart w:name="_bookmark33" w:id="73"/>
      <w:bookmarkEnd w:id="73"/>
      <w:r>
        <w:rPr>
          <w:b/>
        </w:rPr>
        <w:t>3.2.1 </w:t>
      </w:r>
      <w:r>
        <w:t>江苏省产业结构的三次转型</w:t>
      </w:r>
      <w:bookmarkEnd w:id="435752"/>
    </w:p>
    <w:p w:rsidR="0018722C">
      <w:pPr>
        <w:topLinePunct/>
      </w:pPr>
      <w:r>
        <w:t>江苏省位于中国东部沿海地区，具有良好的区位优势：地跨长江两岸，东濒黄海，毗邻上海、安徽、浙江、ft</w:t>
      </w:r>
      <w:r>
        <w:t>东，面积为</w:t>
      </w:r>
      <w:r>
        <w:rPr>
          <w:rFonts w:ascii="Times New Roman" w:eastAsia="Times New Roman"/>
        </w:rPr>
        <w:t>10</w:t>
      </w:r>
      <w:r>
        <w:rPr>
          <w:rFonts w:ascii="Times New Roman" w:eastAsia="Times New Roman"/>
        </w:rPr>
        <w:t>.</w:t>
      </w:r>
      <w:r>
        <w:rPr>
          <w:rFonts w:ascii="Times New Roman" w:eastAsia="Times New Roman"/>
        </w:rPr>
        <w:t>26</w:t>
      </w:r>
      <w:r>
        <w:t>万</w:t>
      </w:r>
      <w:r>
        <w:rPr>
          <w:rFonts w:ascii="Times New Roman" w:eastAsia="Times New Roman"/>
        </w:rPr>
        <w:t>km</w:t>
      </w:r>
      <w:r>
        <w:rPr>
          <w:vertAlign w:val="superscript"/>
          /&gt;
        </w:rPr>
        <w:t>2</w:t>
      </w:r>
      <w:r>
        <w:t>，约占全国总面积</w:t>
      </w:r>
      <w:r>
        <w:t>的</w:t>
      </w:r>
    </w:p>
    <w:p w:rsidR="0018722C">
      <w:pPr>
        <w:topLinePunct/>
      </w:pPr>
      <w:r>
        <w:rPr>
          <w:rFonts w:ascii="Times New Roman" w:eastAsia="Times New Roman"/>
        </w:rPr>
        <w:t>1.06%</w:t>
      </w:r>
      <w:r>
        <w:t>。从整体上讲，江苏产业经济经历了一个由弱到强、由小到大的发展过程，</w:t>
      </w:r>
    </w:p>
    <w:p w:rsidR="0018722C">
      <w:pPr>
        <w:topLinePunct/>
      </w:pPr>
      <w:r>
        <w:t>形成了一套具有江苏地方特色的发展之路；三次产业结构也实现了“二、一、三”</w:t>
      </w:r>
      <w:r>
        <w:t>到“二、三、一”的历史性转变。</w:t>
      </w:r>
    </w:p>
    <w:p w:rsidR="0018722C">
      <w:pPr>
        <w:topLinePunct/>
      </w:pPr>
      <w:r>
        <w:t>改革开放初期，无锡、苏州、常州等地区利用靠近上海的特殊区位优势，主</w:t>
      </w:r>
      <w:r>
        <w:t>动把握机遇，开创了</w:t>
      </w:r>
      <w:r>
        <w:rPr>
          <w:rFonts w:ascii="Times New Roman" w:hAnsi="Times New Roman" w:eastAsia="宋体"/>
        </w:rPr>
        <w:t>“</w:t>
      </w:r>
      <w:r>
        <w:t>以工兴农</w:t>
      </w:r>
      <w:r>
        <w:rPr>
          <w:rFonts w:ascii="Times New Roman" w:hAnsi="Times New Roman" w:eastAsia="宋体"/>
        </w:rPr>
        <w:t>”</w:t>
      </w:r>
      <w:r>
        <w:t>的乡镇企业发展之路，形成了著名的</w:t>
      </w:r>
      <w:r>
        <w:rPr>
          <w:rFonts w:ascii="Times New Roman" w:hAnsi="Times New Roman" w:eastAsia="宋体"/>
        </w:rPr>
        <w:t>“</w:t>
      </w:r>
      <w:r>
        <w:t>苏南模式</w:t>
      </w:r>
      <w:r>
        <w:rPr>
          <w:rFonts w:ascii="Times New Roman" w:hAnsi="Times New Roman" w:eastAsia="宋体"/>
        </w:rPr>
        <w:t>”</w:t>
      </w:r>
      <w:r>
        <w:t>，</w:t>
      </w:r>
      <w:r w:rsidR="001852F3">
        <w:t xml:space="preserve">成为中国农村走上工业化之路的领跑者，在全国造成了极其深远的影响。</w:t>
      </w:r>
      <w:r>
        <w:rPr>
          <w:rFonts w:ascii="Times New Roman" w:hAnsi="Times New Roman" w:eastAsia="宋体"/>
        </w:rPr>
        <w:t>20</w:t>
      </w:r>
      <w:r>
        <w:t>世</w:t>
      </w:r>
      <w:r>
        <w:t>纪</w:t>
      </w:r>
      <w:r>
        <w:rPr>
          <w:rFonts w:ascii="Times New Roman" w:hAnsi="Times New Roman" w:eastAsia="宋体"/>
        </w:rPr>
        <w:t>80</w:t>
      </w:r>
      <w:r>
        <w:t>年代末</w:t>
      </w:r>
      <w:r>
        <w:rPr>
          <w:rFonts w:ascii="Times New Roman" w:hAnsi="Times New Roman" w:eastAsia="宋体"/>
        </w:rPr>
        <w:t>90</w:t>
      </w:r>
      <w:r>
        <w:t>年代初期，江苏食品、纺织、机械、化工、建材、建筑等产业迅</w:t>
      </w:r>
      <w:r>
        <w:t>速崛起并逐渐壮大为支柱产业，实现了江苏省产业结构的第一次转型，奠定了江</w:t>
      </w:r>
      <w:r>
        <w:t>苏省工业化的坚实基础。</w:t>
      </w:r>
    </w:p>
    <w:p w:rsidR="0018722C">
      <w:pPr>
        <w:topLinePunct/>
      </w:pPr>
      <w:r>
        <w:t>之后，江苏省通过引进外资企业、先进技术和管理方式，更新传统行业，大</w:t>
      </w:r>
      <w:r>
        <w:t>力发展新材料、现代通信设备等新兴行业，走上了外向型经济发展之路。从</w:t>
      </w:r>
      <w:r>
        <w:rPr>
          <w:rFonts w:ascii="Times New Roman" w:eastAsia="Times New Roman"/>
        </w:rPr>
        <w:t>1995</w:t>
      </w:r>
      <w:r>
        <w:t>年起，在商业、金融保险、交通运输邮电等服务行业得到长足发展的同时，江苏</w:t>
      </w:r>
      <w:r>
        <w:t>省重工业首次超过了轻工业，实现了江苏产业结构的第二次转型，确立了以出口为导向的外向型经济发展模式。</w:t>
      </w:r>
    </w:p>
    <w:p w:rsidR="0018722C">
      <w:pPr>
        <w:topLinePunct/>
      </w:pPr>
      <w:r>
        <w:rPr>
          <w:rFonts w:ascii="Times New Roman" w:eastAsia="Times New Roman"/>
        </w:rPr>
        <w:t>2010</w:t>
      </w:r>
      <w:r>
        <w:t>年三次产业结构进一步得到调整和改善，第一产业比重为</w:t>
      </w:r>
      <w:r>
        <w:rPr>
          <w:rFonts w:ascii="Times New Roman" w:eastAsia="Times New Roman"/>
        </w:rPr>
        <w:t>6</w:t>
      </w:r>
      <w:r>
        <w:rPr>
          <w:rFonts w:ascii="Times New Roman" w:eastAsia="Times New Roman"/>
        </w:rPr>
        <w:t>.</w:t>
      </w:r>
      <w:r>
        <w:rPr>
          <w:rFonts w:ascii="Times New Roman" w:eastAsia="Times New Roman"/>
        </w:rPr>
        <w:t>1%</w:t>
      </w:r>
      <w:r>
        <w:t>，达到</w:t>
      </w:r>
      <w:r>
        <w:t>历史低点；第三产业比重为</w:t>
      </w:r>
      <w:r>
        <w:rPr>
          <w:rFonts w:ascii="Times New Roman" w:eastAsia="Times New Roman"/>
        </w:rPr>
        <w:t>41</w:t>
      </w:r>
      <w:r>
        <w:rPr>
          <w:rFonts w:ascii="Times New Roman" w:eastAsia="Times New Roman"/>
        </w:rPr>
        <w:t>.</w:t>
      </w:r>
      <w:r>
        <w:rPr>
          <w:rFonts w:ascii="Times New Roman" w:eastAsia="Times New Roman"/>
        </w:rPr>
        <w:t>4%</w:t>
      </w:r>
      <w:r>
        <w:t>，达到历史高点；第二产业稳中有降。第三产</w:t>
      </w:r>
      <w:r>
        <w:t>业在政府和各方的积极配合下展现了蓬勃生机：房地产、商务服务等一些新兴服</w:t>
      </w:r>
      <w:r>
        <w:t>务业快速崛起，交通通信、金融保险等基础服务行业得到改进和加强，教育、卫生、文化事业蓬勃发展。江苏经济在新时期正面临着第三次转型的机遇。</w:t>
      </w:r>
    </w:p>
    <w:p w:rsidR="0018722C">
      <w:pPr>
        <w:pStyle w:val="Heading3"/>
        <w:topLinePunct/>
        <w:ind w:left="200" w:hangingChars="200" w:hanging="200"/>
      </w:pPr>
      <w:bookmarkStart w:id="435753" w:name="_Toc686435753"/>
      <w:bookmarkStart w:name="_bookmark34" w:id="74"/>
      <w:bookmarkEnd w:id="74"/>
      <w:r>
        <w:rPr>
          <w:b/>
        </w:rPr>
        <w:t>3.2.2 </w:t>
      </w:r>
      <w:r>
        <w:t>江苏省产业结构发展分析</w:t>
      </w:r>
      <w:bookmarkEnd w:id="435753"/>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江苏省产业结构的趋势分析</w:t>
      </w:r>
    </w:p>
    <w:p w:rsidR="0018722C">
      <w:pPr>
        <w:topLinePunct/>
      </w:pPr>
      <w:r>
        <w:t>自改革开放</w:t>
      </w:r>
      <w:r>
        <w:rPr>
          <w:rFonts w:ascii="Times New Roman" w:eastAsia="Times New Roman"/>
        </w:rPr>
        <w:t>30</w:t>
      </w:r>
      <w:r>
        <w:t>多年来，江苏省三大产业结构发生了很大的变化。如图</w:t>
      </w:r>
      <w:r>
        <w:rPr>
          <w:rFonts w:ascii="Times New Roman" w:eastAsia="Times New Roman"/>
        </w:rPr>
        <w:t>3</w:t>
      </w:r>
      <w:r>
        <w:rPr>
          <w:rFonts w:ascii="Times New Roman" w:eastAsia="Times New Roman"/>
        </w:rPr>
        <w:t>.</w:t>
      </w:r>
      <w:r>
        <w:rPr>
          <w:rFonts w:ascii="Times New Roman" w:eastAsia="Times New Roman"/>
        </w:rPr>
        <w:t>4</w:t>
      </w:r>
      <w:r>
        <w:t>，</w:t>
      </w:r>
      <w:r w:rsidR="001852F3">
        <w:t xml:space="preserve">从总体上看</w:t>
      </w:r>
      <w:r>
        <w:rPr>
          <w:rFonts w:ascii="Times New Roman" w:eastAsia="Times New Roman"/>
          <w:rFonts w:hint="eastAsia"/>
        </w:rPr>
        <w:t>，</w:t>
      </w:r>
      <w:r>
        <w:t>江苏省的产业结构呈现出第一产业比重逐渐缩小，第二产业、第三</w:t>
      </w:r>
      <w:r>
        <w:t>产业比重逐渐扩大的趋势，这是一种强烈的工业化和现代化的表现。由表</w:t>
      </w:r>
      <w:r>
        <w:rPr>
          <w:rFonts w:ascii="Times New Roman" w:eastAsia="Times New Roman"/>
        </w:rPr>
        <w:t>1</w:t>
      </w:r>
      <w:r>
        <w:rPr>
          <w:rFonts w:hint="eastAsia"/>
        </w:rPr>
        <w:t>，</w:t>
      </w:r>
      <w:r>
        <w:t>可知，</w:t>
      </w:r>
      <w:r>
        <w:rPr>
          <w:rFonts w:ascii="Times New Roman" w:eastAsia="Times New Roman"/>
        </w:rPr>
        <w:t>1998--2011</w:t>
      </w:r>
      <w:r>
        <w:t>年，江苏省第一产业所占的比重下降了</w:t>
      </w:r>
      <w:r>
        <w:rPr>
          <w:rFonts w:ascii="Times New Roman" w:eastAsia="Times New Roman"/>
        </w:rPr>
        <w:t>23</w:t>
      </w:r>
      <w:r>
        <w:rPr>
          <w:rFonts w:ascii="Times New Roman" w:eastAsia="Times New Roman"/>
        </w:rPr>
        <w:t>.</w:t>
      </w:r>
      <w:r>
        <w:rPr>
          <w:rFonts w:ascii="Times New Roman" w:eastAsia="Times New Roman"/>
        </w:rPr>
        <w:t>2%</w:t>
      </w:r>
      <w:r>
        <w:t>，可能主要是由于</w:t>
      </w:r>
      <w:r>
        <w:t>近年</w:t>
      </w:r>
      <w:r>
        <w:t>来江苏省加快了城市化得进程。由于第一产业产品的需求弹性小，从总量需求上</w:t>
      </w:r>
      <w:r>
        <w:t>看，其并不随生活水平的提高而相应增加。因此，随着国民经济的发展，其</w:t>
      </w:r>
      <w:r>
        <w:t>在</w:t>
      </w:r>
    </w:p>
    <w:p w:rsidR="0018722C">
      <w:pPr>
        <w:topLinePunct/>
      </w:pPr>
      <w:r>
        <w:rPr>
          <w:rFonts w:ascii="Times New Roman" w:hAnsi="Times New Roman" w:eastAsia="Times New Roman"/>
        </w:rPr>
        <w:t>GDP</w:t>
      </w:r>
      <w:r>
        <w:t>中所占的比重下降是十分合理的。</w:t>
      </w:r>
      <w:r>
        <w:t>近年</w:t>
      </w:r>
      <w:r>
        <w:t>来，江苏省第二产业所占的比重呈</w:t>
      </w:r>
      <w:r>
        <w:t>现出比较平稳的态势，基本保持在</w:t>
      </w:r>
      <w:r>
        <w:rPr>
          <w:rFonts w:ascii="Times New Roman" w:hAnsi="Times New Roman" w:eastAsia="Times New Roman"/>
        </w:rPr>
        <w:t>50%</w:t>
      </w:r>
      <w:r>
        <w:t>左右，仅中间略有波动。而第三产业所占</w:t>
      </w:r>
      <w:r>
        <w:t>的比重则上升了</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2%</w:t>
      </w:r>
      <w:r>
        <w:t>，上升幅度比较大，到</w:t>
      </w:r>
      <w:r>
        <w:rPr>
          <w:rFonts w:ascii="Times New Roman" w:hAnsi="Times New Roman" w:eastAsia="Times New Roman"/>
        </w:rPr>
        <w:t>2011</w:t>
      </w:r>
      <w:r>
        <w:t>年，江苏省第三产业所占的</w:t>
      </w:r>
      <w:r>
        <w:t>比重已经达到了</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1989</w:t>
      </w:r>
      <w:r>
        <w:t>年，江苏省的产业结构发生了质变，由原来的</w:t>
      </w:r>
      <w:r>
        <w:rPr>
          <w:rFonts w:ascii="Times New Roman" w:hAnsi="Times New Roman" w:eastAsia="Times New Roman"/>
        </w:rPr>
        <w:t>“213”</w:t>
      </w:r>
      <w:r>
        <w:t>模式转变为当下的</w:t>
      </w:r>
      <w:r>
        <w:rPr>
          <w:rFonts w:ascii="Times New Roman" w:hAnsi="Times New Roman" w:eastAsia="Times New Roman"/>
        </w:rPr>
        <w:t>“231”</w:t>
      </w:r>
      <w:r>
        <w:t>模式。</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江</w:t>
      </w:r>
      <w:r>
        <w:t>苏省三大产业结构所占比例</w:t>
      </w:r>
      <w:r>
        <w:t>（</w:t>
      </w:r>
      <w:r>
        <w:rPr>
          <w:rFonts w:ascii="Times New Roman" w:eastAsia="Times New Roman"/>
        </w:rPr>
        <w:t>%</w:t>
      </w:r>
      <w:r>
        <w:t>）</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2"/>
        <w:gridCol w:w="2475"/>
        <w:gridCol w:w="2614"/>
        <w:gridCol w:w="2495"/>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第一产业所占比例</w:t>
            </w:r>
          </w:p>
        </w:tc>
        <w:tc>
          <w:tcPr>
            <w:tcW w:w="1531"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第二产业所占比例</w:t>
            </w:r>
          </w:p>
        </w:tc>
        <w:tc>
          <w:tcPr>
            <w:tcW w:w="1461"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第三产业所占比例</w:t>
            </w:r>
          </w:p>
        </w:tc>
      </w:tr>
      <w:tr>
        <w:tc>
          <w:tcPr>
            <w:tcW w:w="558" w:type="pct"/>
            <w:vAlign w:val="center"/>
          </w:tcPr>
          <w:p w:rsidR="0018722C">
            <w:pPr>
              <w:pStyle w:val="affff9"/>
              <w:topLinePunct/>
              <w:ind w:leftChars="0" w:left="0" w:rightChars="0" w:right="0" w:firstLineChars="0" w:firstLine="0"/>
              <w:spacing w:line="240" w:lineRule="atLeast"/>
            </w:pPr>
            <w:r>
              <w:t>1980</w:t>
            </w:r>
          </w:p>
        </w:tc>
        <w:tc>
          <w:tcPr>
            <w:tcW w:w="1450" w:type="pct"/>
            <w:vAlign w:val="center"/>
          </w:tcPr>
          <w:p w:rsidR="0018722C">
            <w:pPr>
              <w:pStyle w:val="affff9"/>
              <w:topLinePunct/>
              <w:ind w:leftChars="0" w:left="0" w:rightChars="0" w:right="0" w:firstLineChars="0" w:firstLine="0"/>
              <w:spacing w:line="240" w:lineRule="atLeast"/>
            </w:pPr>
            <w:r>
              <w:t>29.5</w:t>
            </w:r>
          </w:p>
        </w:tc>
        <w:tc>
          <w:tcPr>
            <w:tcW w:w="1531" w:type="pct"/>
            <w:vAlign w:val="center"/>
          </w:tcPr>
          <w:p w:rsidR="0018722C">
            <w:pPr>
              <w:pStyle w:val="affff9"/>
              <w:topLinePunct/>
              <w:ind w:leftChars="0" w:left="0" w:rightChars="0" w:right="0" w:firstLineChars="0" w:firstLine="0"/>
              <w:spacing w:line="240" w:lineRule="atLeast"/>
            </w:pPr>
            <w:r>
              <w:t>52.3</w:t>
            </w:r>
          </w:p>
        </w:tc>
        <w:tc>
          <w:tcPr>
            <w:tcW w:w="1461" w:type="pct"/>
            <w:vAlign w:val="center"/>
          </w:tcPr>
          <w:p w:rsidR="0018722C">
            <w:pPr>
              <w:pStyle w:val="affff9"/>
              <w:topLinePunct/>
              <w:ind w:leftChars="0" w:left="0" w:rightChars="0" w:right="0" w:firstLineChars="0" w:firstLine="0"/>
              <w:spacing w:line="240" w:lineRule="atLeast"/>
            </w:pPr>
            <w:r>
              <w:t>18.2</w:t>
            </w:r>
          </w:p>
        </w:tc>
      </w:tr>
      <w:tr>
        <w:tc>
          <w:tcPr>
            <w:tcW w:w="558" w:type="pct"/>
            <w:vAlign w:val="center"/>
          </w:tcPr>
          <w:p w:rsidR="0018722C">
            <w:pPr>
              <w:pStyle w:val="affff9"/>
              <w:topLinePunct/>
              <w:ind w:leftChars="0" w:left="0" w:rightChars="0" w:right="0" w:firstLineChars="0" w:firstLine="0"/>
              <w:spacing w:line="240" w:lineRule="atLeast"/>
            </w:pPr>
            <w:r>
              <w:t>1981</w:t>
            </w:r>
          </w:p>
        </w:tc>
        <w:tc>
          <w:tcPr>
            <w:tcW w:w="1450" w:type="pct"/>
            <w:vAlign w:val="center"/>
          </w:tcPr>
          <w:p w:rsidR="0018722C">
            <w:pPr>
              <w:pStyle w:val="affff9"/>
              <w:topLinePunct/>
              <w:ind w:leftChars="0" w:left="0" w:rightChars="0" w:right="0" w:firstLineChars="0" w:firstLine="0"/>
              <w:spacing w:line="240" w:lineRule="atLeast"/>
            </w:pPr>
            <w:r>
              <w:t>31.3</w:t>
            </w:r>
          </w:p>
        </w:tc>
        <w:tc>
          <w:tcPr>
            <w:tcW w:w="1531" w:type="pct"/>
            <w:vAlign w:val="center"/>
          </w:tcPr>
          <w:p w:rsidR="0018722C">
            <w:pPr>
              <w:pStyle w:val="affff9"/>
              <w:topLinePunct/>
              <w:ind w:leftChars="0" w:left="0" w:rightChars="0" w:right="0" w:firstLineChars="0" w:firstLine="0"/>
              <w:spacing w:line="240" w:lineRule="atLeast"/>
            </w:pPr>
            <w:r>
              <w:t>50.8</w:t>
            </w:r>
          </w:p>
        </w:tc>
        <w:tc>
          <w:tcPr>
            <w:tcW w:w="1461" w:type="pct"/>
            <w:vAlign w:val="center"/>
          </w:tcPr>
          <w:p w:rsidR="0018722C">
            <w:pPr>
              <w:pStyle w:val="affff9"/>
              <w:topLinePunct/>
              <w:ind w:leftChars="0" w:left="0" w:rightChars="0" w:right="0" w:firstLineChars="0" w:firstLine="0"/>
              <w:spacing w:line="240" w:lineRule="atLeast"/>
            </w:pPr>
            <w:r>
              <w:t>17.9</w:t>
            </w:r>
          </w:p>
        </w:tc>
      </w:tr>
      <w:tr>
        <w:tc>
          <w:tcPr>
            <w:tcW w:w="558" w:type="pct"/>
            <w:vAlign w:val="center"/>
          </w:tcPr>
          <w:p w:rsidR="0018722C">
            <w:pPr>
              <w:pStyle w:val="affff9"/>
              <w:topLinePunct/>
              <w:ind w:leftChars="0" w:left="0" w:rightChars="0" w:right="0" w:firstLineChars="0" w:firstLine="0"/>
              <w:spacing w:line="240" w:lineRule="atLeast"/>
            </w:pPr>
            <w:r>
              <w:t>1982</w:t>
            </w:r>
          </w:p>
        </w:tc>
        <w:tc>
          <w:tcPr>
            <w:tcW w:w="1450" w:type="pct"/>
            <w:vAlign w:val="center"/>
          </w:tcPr>
          <w:p w:rsidR="0018722C">
            <w:pPr>
              <w:pStyle w:val="affff9"/>
              <w:topLinePunct/>
              <w:ind w:leftChars="0" w:left="0" w:rightChars="0" w:right="0" w:firstLineChars="0" w:firstLine="0"/>
              <w:spacing w:line="240" w:lineRule="atLeast"/>
            </w:pPr>
            <w:r>
              <w:t>34.6</w:t>
            </w:r>
          </w:p>
        </w:tc>
        <w:tc>
          <w:tcPr>
            <w:tcW w:w="1531" w:type="pct"/>
            <w:vAlign w:val="center"/>
          </w:tcPr>
          <w:p w:rsidR="0018722C">
            <w:pPr>
              <w:pStyle w:val="affff9"/>
              <w:topLinePunct/>
              <w:ind w:leftChars="0" w:left="0" w:rightChars="0" w:right="0" w:firstLineChars="0" w:firstLine="0"/>
              <w:spacing w:line="240" w:lineRule="atLeast"/>
            </w:pPr>
            <w:r>
              <w:t>47.6</w:t>
            </w:r>
          </w:p>
        </w:tc>
        <w:tc>
          <w:tcPr>
            <w:tcW w:w="1461" w:type="pct"/>
            <w:vAlign w:val="center"/>
          </w:tcPr>
          <w:p w:rsidR="0018722C">
            <w:pPr>
              <w:pStyle w:val="affff9"/>
              <w:topLinePunct/>
              <w:ind w:leftChars="0" w:left="0" w:rightChars="0" w:right="0" w:firstLineChars="0" w:firstLine="0"/>
              <w:spacing w:line="240" w:lineRule="atLeast"/>
            </w:pPr>
            <w:r>
              <w:t>17.8</w:t>
            </w:r>
          </w:p>
        </w:tc>
      </w:tr>
      <w:tr>
        <w:tc>
          <w:tcPr>
            <w:tcW w:w="558" w:type="pct"/>
            <w:vAlign w:val="center"/>
          </w:tcPr>
          <w:p w:rsidR="0018722C">
            <w:pPr>
              <w:pStyle w:val="affff9"/>
              <w:topLinePunct/>
              <w:ind w:leftChars="0" w:left="0" w:rightChars="0" w:right="0" w:firstLineChars="0" w:firstLine="0"/>
              <w:spacing w:line="240" w:lineRule="atLeast"/>
            </w:pPr>
            <w:r>
              <w:t>1983</w:t>
            </w:r>
          </w:p>
        </w:tc>
        <w:tc>
          <w:tcPr>
            <w:tcW w:w="1450" w:type="pct"/>
            <w:vAlign w:val="center"/>
          </w:tcPr>
          <w:p w:rsidR="0018722C">
            <w:pPr>
              <w:pStyle w:val="affff9"/>
              <w:topLinePunct/>
              <w:ind w:leftChars="0" w:left="0" w:rightChars="0" w:right="0" w:firstLineChars="0" w:firstLine="0"/>
              <w:spacing w:line="240" w:lineRule="atLeast"/>
            </w:pPr>
            <w:r>
              <w:t>34.4</w:t>
            </w:r>
          </w:p>
        </w:tc>
        <w:tc>
          <w:tcPr>
            <w:tcW w:w="1531" w:type="pct"/>
            <w:vAlign w:val="center"/>
          </w:tcPr>
          <w:p w:rsidR="0018722C">
            <w:pPr>
              <w:pStyle w:val="affff9"/>
              <w:topLinePunct/>
              <w:ind w:leftChars="0" w:left="0" w:rightChars="0" w:right="0" w:firstLineChars="0" w:firstLine="0"/>
              <w:spacing w:line="240" w:lineRule="atLeast"/>
            </w:pPr>
            <w:r>
              <w:t>48.2</w:t>
            </w:r>
          </w:p>
        </w:tc>
        <w:tc>
          <w:tcPr>
            <w:tcW w:w="1461" w:type="pct"/>
            <w:vAlign w:val="center"/>
          </w:tcPr>
          <w:p w:rsidR="0018722C">
            <w:pPr>
              <w:pStyle w:val="affff9"/>
              <w:topLinePunct/>
              <w:ind w:leftChars="0" w:left="0" w:rightChars="0" w:right="0" w:firstLineChars="0" w:firstLine="0"/>
              <w:spacing w:line="240" w:lineRule="atLeast"/>
            </w:pPr>
            <w:r>
              <w:t>17.4</w:t>
            </w:r>
          </w:p>
        </w:tc>
      </w:tr>
      <w:tr>
        <w:tc>
          <w:tcPr>
            <w:tcW w:w="558" w:type="pct"/>
            <w:vAlign w:val="center"/>
          </w:tcPr>
          <w:p w:rsidR="0018722C">
            <w:pPr>
              <w:pStyle w:val="affff9"/>
              <w:topLinePunct/>
              <w:ind w:leftChars="0" w:left="0" w:rightChars="0" w:right="0" w:firstLineChars="0" w:firstLine="0"/>
              <w:spacing w:line="240" w:lineRule="atLeast"/>
            </w:pPr>
            <w:r>
              <w:t>1984</w:t>
            </w:r>
          </w:p>
        </w:tc>
        <w:tc>
          <w:tcPr>
            <w:tcW w:w="1450" w:type="pct"/>
            <w:vAlign w:val="center"/>
          </w:tcPr>
          <w:p w:rsidR="0018722C">
            <w:pPr>
              <w:pStyle w:val="affff9"/>
              <w:topLinePunct/>
              <w:ind w:leftChars="0" w:left="0" w:rightChars="0" w:right="0" w:firstLineChars="0" w:firstLine="0"/>
              <w:spacing w:line="240" w:lineRule="atLeast"/>
            </w:pPr>
            <w:r>
              <w:t>34.5</w:t>
            </w:r>
          </w:p>
        </w:tc>
        <w:tc>
          <w:tcPr>
            <w:tcW w:w="1531" w:type="pct"/>
            <w:vAlign w:val="center"/>
          </w:tcPr>
          <w:p w:rsidR="0018722C">
            <w:pPr>
              <w:pStyle w:val="affff9"/>
              <w:topLinePunct/>
              <w:ind w:leftChars="0" w:left="0" w:rightChars="0" w:right="0" w:firstLineChars="0" w:firstLine="0"/>
              <w:spacing w:line="240" w:lineRule="atLeast"/>
            </w:pPr>
            <w:r>
              <w:t>48.3</w:t>
            </w:r>
          </w:p>
        </w:tc>
        <w:tc>
          <w:tcPr>
            <w:tcW w:w="1461" w:type="pct"/>
            <w:vAlign w:val="center"/>
          </w:tcPr>
          <w:p w:rsidR="0018722C">
            <w:pPr>
              <w:pStyle w:val="affff9"/>
              <w:topLinePunct/>
              <w:ind w:leftChars="0" w:left="0" w:rightChars="0" w:right="0" w:firstLineChars="0" w:firstLine="0"/>
              <w:spacing w:line="240" w:lineRule="atLeast"/>
            </w:pPr>
            <w:r>
              <w:t>17.2</w:t>
            </w:r>
          </w:p>
        </w:tc>
      </w:tr>
      <w:tr>
        <w:tc>
          <w:tcPr>
            <w:tcW w:w="558" w:type="pct"/>
            <w:vAlign w:val="center"/>
          </w:tcPr>
          <w:p w:rsidR="0018722C">
            <w:pPr>
              <w:pStyle w:val="affff9"/>
              <w:topLinePunct/>
              <w:ind w:leftChars="0" w:left="0" w:rightChars="0" w:right="0" w:firstLineChars="0" w:firstLine="0"/>
              <w:spacing w:line="240" w:lineRule="atLeast"/>
            </w:pPr>
            <w:r>
              <w:t>1985</w:t>
            </w:r>
          </w:p>
        </w:tc>
        <w:tc>
          <w:tcPr>
            <w:tcW w:w="1450" w:type="pct"/>
            <w:vAlign w:val="center"/>
          </w:tcPr>
          <w:p w:rsidR="0018722C">
            <w:pPr>
              <w:pStyle w:val="affff9"/>
              <w:topLinePunct/>
              <w:ind w:leftChars="0" w:left="0" w:rightChars="0" w:right="0" w:firstLineChars="0" w:firstLine="0"/>
              <w:spacing w:line="240" w:lineRule="atLeast"/>
            </w:pPr>
            <w:r>
              <w:t>30.0</w:t>
            </w:r>
          </w:p>
        </w:tc>
        <w:tc>
          <w:tcPr>
            <w:tcW w:w="1531" w:type="pct"/>
            <w:vAlign w:val="center"/>
          </w:tcPr>
          <w:p w:rsidR="0018722C">
            <w:pPr>
              <w:pStyle w:val="affff9"/>
              <w:topLinePunct/>
              <w:ind w:leftChars="0" w:left="0" w:rightChars="0" w:right="0" w:firstLineChars="0" w:firstLine="0"/>
              <w:spacing w:line="240" w:lineRule="atLeast"/>
            </w:pPr>
            <w:r>
              <w:t>52.1</w:t>
            </w:r>
          </w:p>
        </w:tc>
        <w:tc>
          <w:tcPr>
            <w:tcW w:w="1461" w:type="pct"/>
            <w:vAlign w:val="center"/>
          </w:tcPr>
          <w:p w:rsidR="0018722C">
            <w:pPr>
              <w:pStyle w:val="affff9"/>
              <w:topLinePunct/>
              <w:ind w:leftChars="0" w:left="0" w:rightChars="0" w:right="0" w:firstLineChars="0" w:firstLine="0"/>
              <w:spacing w:line="240" w:lineRule="atLeast"/>
            </w:pPr>
            <w:r>
              <w:t>17.9</w:t>
            </w:r>
          </w:p>
        </w:tc>
      </w:tr>
      <w:tr>
        <w:tc>
          <w:tcPr>
            <w:tcW w:w="558" w:type="pct"/>
            <w:vAlign w:val="center"/>
          </w:tcPr>
          <w:p w:rsidR="0018722C">
            <w:pPr>
              <w:pStyle w:val="affff9"/>
              <w:topLinePunct/>
              <w:ind w:leftChars="0" w:left="0" w:rightChars="0" w:right="0" w:firstLineChars="0" w:firstLine="0"/>
              <w:spacing w:line="240" w:lineRule="atLeast"/>
            </w:pPr>
            <w:r>
              <w:t>1986</w:t>
            </w:r>
          </w:p>
        </w:tc>
        <w:tc>
          <w:tcPr>
            <w:tcW w:w="1450" w:type="pct"/>
            <w:vAlign w:val="center"/>
          </w:tcPr>
          <w:p w:rsidR="0018722C">
            <w:pPr>
              <w:pStyle w:val="affff9"/>
              <w:topLinePunct/>
              <w:ind w:leftChars="0" w:left="0" w:rightChars="0" w:right="0" w:firstLineChars="0" w:firstLine="0"/>
              <w:spacing w:line="240" w:lineRule="atLeast"/>
            </w:pPr>
            <w:r>
              <w:t>30.1</w:t>
            </w:r>
          </w:p>
        </w:tc>
        <w:tc>
          <w:tcPr>
            <w:tcW w:w="1531" w:type="pct"/>
            <w:vAlign w:val="center"/>
          </w:tcPr>
          <w:p w:rsidR="0018722C">
            <w:pPr>
              <w:pStyle w:val="affff9"/>
              <w:topLinePunct/>
              <w:ind w:leftChars="0" w:left="0" w:rightChars="0" w:right="0" w:firstLineChars="0" w:firstLine="0"/>
              <w:spacing w:line="240" w:lineRule="atLeast"/>
            </w:pPr>
            <w:r>
              <w:t>50.5</w:t>
            </w:r>
          </w:p>
        </w:tc>
        <w:tc>
          <w:tcPr>
            <w:tcW w:w="1461" w:type="pct"/>
            <w:vAlign w:val="center"/>
          </w:tcPr>
          <w:p w:rsidR="0018722C">
            <w:pPr>
              <w:pStyle w:val="affff9"/>
              <w:topLinePunct/>
              <w:ind w:leftChars="0" w:left="0" w:rightChars="0" w:right="0" w:firstLineChars="0" w:firstLine="0"/>
              <w:spacing w:line="240" w:lineRule="atLeast"/>
            </w:pPr>
            <w:r>
              <w:t>19.4</w:t>
            </w:r>
          </w:p>
        </w:tc>
      </w:tr>
      <w:tr>
        <w:tc>
          <w:tcPr>
            <w:tcW w:w="558" w:type="pct"/>
            <w:vAlign w:val="center"/>
          </w:tcPr>
          <w:p w:rsidR="0018722C">
            <w:pPr>
              <w:pStyle w:val="affff9"/>
              <w:topLinePunct/>
              <w:ind w:leftChars="0" w:left="0" w:rightChars="0" w:right="0" w:firstLineChars="0" w:firstLine="0"/>
              <w:spacing w:line="240" w:lineRule="atLeast"/>
            </w:pPr>
            <w:r>
              <w:t>1987</w:t>
            </w:r>
          </w:p>
        </w:tc>
        <w:tc>
          <w:tcPr>
            <w:tcW w:w="1450" w:type="pct"/>
            <w:vAlign w:val="center"/>
          </w:tcPr>
          <w:p w:rsidR="0018722C">
            <w:pPr>
              <w:pStyle w:val="affff9"/>
              <w:topLinePunct/>
              <w:ind w:leftChars="0" w:left="0" w:rightChars="0" w:right="0" w:firstLineChars="0" w:firstLine="0"/>
              <w:spacing w:line="240" w:lineRule="atLeast"/>
            </w:pPr>
            <w:r>
              <w:t>26.8</w:t>
            </w:r>
          </w:p>
        </w:tc>
        <w:tc>
          <w:tcPr>
            <w:tcW w:w="1531" w:type="pct"/>
            <w:vAlign w:val="center"/>
          </w:tcPr>
          <w:p w:rsidR="0018722C">
            <w:pPr>
              <w:pStyle w:val="affff9"/>
              <w:topLinePunct/>
              <w:ind w:leftChars="0" w:left="0" w:rightChars="0" w:right="0" w:firstLineChars="0" w:firstLine="0"/>
              <w:spacing w:line="240" w:lineRule="atLeast"/>
            </w:pPr>
            <w:r>
              <w:t>53.5</w:t>
            </w:r>
          </w:p>
        </w:tc>
        <w:tc>
          <w:tcPr>
            <w:tcW w:w="1461" w:type="pct"/>
            <w:vAlign w:val="center"/>
          </w:tcPr>
          <w:p w:rsidR="0018722C">
            <w:pPr>
              <w:pStyle w:val="affff9"/>
              <w:topLinePunct/>
              <w:ind w:leftChars="0" w:left="0" w:rightChars="0" w:right="0" w:firstLineChars="0" w:firstLine="0"/>
              <w:spacing w:line="240" w:lineRule="atLeast"/>
            </w:pPr>
            <w:r>
              <w:t>19.7</w:t>
            </w:r>
          </w:p>
        </w:tc>
      </w:tr>
      <w:tr>
        <w:tc>
          <w:tcPr>
            <w:tcW w:w="558" w:type="pct"/>
            <w:vAlign w:val="center"/>
          </w:tcPr>
          <w:p w:rsidR="0018722C">
            <w:pPr>
              <w:pStyle w:val="affff9"/>
              <w:topLinePunct/>
              <w:ind w:leftChars="0" w:left="0" w:rightChars="0" w:right="0" w:firstLineChars="0" w:firstLine="0"/>
              <w:spacing w:line="240" w:lineRule="atLeast"/>
            </w:pPr>
            <w:r>
              <w:t>1988</w:t>
            </w:r>
          </w:p>
        </w:tc>
        <w:tc>
          <w:tcPr>
            <w:tcW w:w="1450" w:type="pct"/>
            <w:vAlign w:val="center"/>
          </w:tcPr>
          <w:p w:rsidR="0018722C">
            <w:pPr>
              <w:pStyle w:val="affff9"/>
              <w:topLinePunct/>
              <w:ind w:leftChars="0" w:left="0" w:rightChars="0" w:right="0" w:firstLineChars="0" w:firstLine="0"/>
              <w:spacing w:line="240" w:lineRule="atLeast"/>
            </w:pPr>
            <w:r>
              <w:t>26.4</w:t>
            </w:r>
          </w:p>
        </w:tc>
        <w:tc>
          <w:tcPr>
            <w:tcW w:w="1531" w:type="pct"/>
            <w:vAlign w:val="center"/>
          </w:tcPr>
          <w:p w:rsidR="0018722C">
            <w:pPr>
              <w:pStyle w:val="affff9"/>
              <w:topLinePunct/>
              <w:ind w:leftChars="0" w:left="0" w:rightChars="0" w:right="0" w:firstLineChars="0" w:firstLine="0"/>
              <w:spacing w:line="240" w:lineRule="atLeast"/>
            </w:pPr>
            <w:r>
              <w:t>48.5</w:t>
            </w:r>
          </w:p>
        </w:tc>
        <w:tc>
          <w:tcPr>
            <w:tcW w:w="1461" w:type="pct"/>
            <w:vAlign w:val="center"/>
          </w:tcPr>
          <w:p w:rsidR="0018722C">
            <w:pPr>
              <w:pStyle w:val="affff9"/>
              <w:topLinePunct/>
              <w:ind w:leftChars="0" w:left="0" w:rightChars="0" w:right="0" w:firstLineChars="0" w:firstLine="0"/>
              <w:spacing w:line="240" w:lineRule="atLeast"/>
            </w:pPr>
            <w:r>
              <w:t>25.1</w:t>
            </w:r>
          </w:p>
        </w:tc>
      </w:tr>
      <w:tr>
        <w:tc>
          <w:tcPr>
            <w:tcW w:w="558" w:type="pct"/>
            <w:vAlign w:val="center"/>
          </w:tcPr>
          <w:p w:rsidR="0018722C">
            <w:pPr>
              <w:pStyle w:val="affff9"/>
              <w:topLinePunct/>
              <w:ind w:leftChars="0" w:left="0" w:rightChars="0" w:right="0" w:firstLineChars="0" w:firstLine="0"/>
              <w:spacing w:line="240" w:lineRule="atLeast"/>
            </w:pPr>
            <w:r>
              <w:t>1989</w:t>
            </w:r>
          </w:p>
        </w:tc>
        <w:tc>
          <w:tcPr>
            <w:tcW w:w="1450" w:type="pct"/>
            <w:vAlign w:val="center"/>
          </w:tcPr>
          <w:p w:rsidR="0018722C">
            <w:pPr>
              <w:pStyle w:val="affff9"/>
              <w:topLinePunct/>
              <w:ind w:leftChars="0" w:left="0" w:rightChars="0" w:right="0" w:firstLineChars="0" w:firstLine="0"/>
              <w:spacing w:line="240" w:lineRule="atLeast"/>
            </w:pPr>
            <w:r>
              <w:t>24.5</w:t>
            </w:r>
          </w:p>
        </w:tc>
        <w:tc>
          <w:tcPr>
            <w:tcW w:w="1531" w:type="pct"/>
            <w:vAlign w:val="center"/>
          </w:tcPr>
          <w:p w:rsidR="0018722C">
            <w:pPr>
              <w:pStyle w:val="affff9"/>
              <w:topLinePunct/>
              <w:ind w:leftChars="0" w:left="0" w:rightChars="0" w:right="0" w:firstLineChars="0" w:firstLine="0"/>
              <w:spacing w:line="240" w:lineRule="atLeast"/>
            </w:pPr>
            <w:r>
              <w:t>49.7</w:t>
            </w:r>
          </w:p>
        </w:tc>
        <w:tc>
          <w:tcPr>
            <w:tcW w:w="1461" w:type="pct"/>
            <w:vAlign w:val="center"/>
          </w:tcPr>
          <w:p w:rsidR="0018722C">
            <w:pPr>
              <w:pStyle w:val="affff9"/>
              <w:topLinePunct/>
              <w:ind w:leftChars="0" w:left="0" w:rightChars="0" w:right="0" w:firstLineChars="0" w:firstLine="0"/>
              <w:spacing w:line="240" w:lineRule="atLeast"/>
            </w:pPr>
            <w:r>
              <w:t>25.8</w:t>
            </w:r>
          </w:p>
        </w:tc>
      </w:tr>
      <w:tr>
        <w:tc>
          <w:tcPr>
            <w:tcW w:w="558" w:type="pct"/>
            <w:vAlign w:val="center"/>
          </w:tcPr>
          <w:p w:rsidR="0018722C">
            <w:pPr>
              <w:pStyle w:val="affff9"/>
              <w:topLinePunct/>
              <w:ind w:leftChars="0" w:left="0" w:rightChars="0" w:right="0" w:firstLineChars="0" w:firstLine="0"/>
              <w:spacing w:line="240" w:lineRule="atLeast"/>
            </w:pPr>
            <w:r>
              <w:t>1990</w:t>
            </w:r>
          </w:p>
        </w:tc>
        <w:tc>
          <w:tcPr>
            <w:tcW w:w="1450" w:type="pct"/>
            <w:vAlign w:val="center"/>
          </w:tcPr>
          <w:p w:rsidR="0018722C">
            <w:pPr>
              <w:pStyle w:val="affff9"/>
              <w:topLinePunct/>
              <w:ind w:leftChars="0" w:left="0" w:rightChars="0" w:right="0" w:firstLineChars="0" w:firstLine="0"/>
              <w:spacing w:line="240" w:lineRule="atLeast"/>
            </w:pPr>
            <w:r>
              <w:t>25.1</w:t>
            </w:r>
          </w:p>
        </w:tc>
        <w:tc>
          <w:tcPr>
            <w:tcW w:w="1531" w:type="pct"/>
            <w:vAlign w:val="center"/>
          </w:tcPr>
          <w:p w:rsidR="0018722C">
            <w:pPr>
              <w:pStyle w:val="affff9"/>
              <w:topLinePunct/>
              <w:ind w:leftChars="0" w:left="0" w:rightChars="0" w:right="0" w:firstLineChars="0" w:firstLine="0"/>
              <w:spacing w:line="240" w:lineRule="atLeast"/>
            </w:pPr>
            <w:r>
              <w:t>48.9</w:t>
            </w:r>
          </w:p>
        </w:tc>
        <w:tc>
          <w:tcPr>
            <w:tcW w:w="1461" w:type="pct"/>
            <w:vAlign w:val="center"/>
          </w:tcPr>
          <w:p w:rsidR="0018722C">
            <w:pPr>
              <w:pStyle w:val="affff9"/>
              <w:topLinePunct/>
              <w:ind w:leftChars="0" w:left="0" w:rightChars="0" w:right="0" w:firstLineChars="0" w:firstLine="0"/>
              <w:spacing w:line="240" w:lineRule="atLeast"/>
            </w:pPr>
            <w:r>
              <w:t>26.0</w:t>
            </w:r>
          </w:p>
        </w:tc>
      </w:tr>
      <w:tr>
        <w:tc>
          <w:tcPr>
            <w:tcW w:w="558" w:type="pct"/>
            <w:vAlign w:val="center"/>
          </w:tcPr>
          <w:p w:rsidR="0018722C">
            <w:pPr>
              <w:pStyle w:val="affff9"/>
              <w:topLinePunct/>
              <w:ind w:leftChars="0" w:left="0" w:rightChars="0" w:right="0" w:firstLineChars="0" w:firstLine="0"/>
              <w:spacing w:line="240" w:lineRule="atLeast"/>
            </w:pPr>
            <w:r>
              <w:t>1991</w:t>
            </w:r>
          </w:p>
        </w:tc>
        <w:tc>
          <w:tcPr>
            <w:tcW w:w="1450" w:type="pct"/>
            <w:vAlign w:val="center"/>
          </w:tcPr>
          <w:p w:rsidR="0018722C">
            <w:pPr>
              <w:pStyle w:val="affff9"/>
              <w:topLinePunct/>
              <w:ind w:leftChars="0" w:left="0" w:rightChars="0" w:right="0" w:firstLineChars="0" w:firstLine="0"/>
              <w:spacing w:line="240" w:lineRule="atLeast"/>
            </w:pPr>
            <w:r>
              <w:t>21.5</w:t>
            </w:r>
          </w:p>
        </w:tc>
        <w:tc>
          <w:tcPr>
            <w:tcW w:w="1531" w:type="pct"/>
            <w:vAlign w:val="center"/>
          </w:tcPr>
          <w:p w:rsidR="0018722C">
            <w:pPr>
              <w:pStyle w:val="affff9"/>
              <w:topLinePunct/>
              <w:ind w:leftChars="0" w:left="0" w:rightChars="0" w:right="0" w:firstLineChars="0" w:firstLine="0"/>
              <w:spacing w:line="240" w:lineRule="atLeast"/>
            </w:pPr>
            <w:r>
              <w:t>49.6</w:t>
            </w:r>
          </w:p>
        </w:tc>
        <w:tc>
          <w:tcPr>
            <w:tcW w:w="1461" w:type="pct"/>
            <w:vAlign w:val="center"/>
          </w:tcPr>
          <w:p w:rsidR="0018722C">
            <w:pPr>
              <w:pStyle w:val="affff9"/>
              <w:topLinePunct/>
              <w:ind w:leftChars="0" w:left="0" w:rightChars="0" w:right="0" w:firstLineChars="0" w:firstLine="0"/>
              <w:spacing w:line="240" w:lineRule="atLeast"/>
            </w:pPr>
            <w:r>
              <w:t>28.9</w:t>
            </w:r>
          </w:p>
        </w:tc>
      </w:tr>
      <w:tr>
        <w:tc>
          <w:tcPr>
            <w:tcW w:w="558" w:type="pct"/>
            <w:vAlign w:val="center"/>
          </w:tcPr>
          <w:p w:rsidR="0018722C">
            <w:pPr>
              <w:pStyle w:val="affff9"/>
              <w:topLinePunct/>
              <w:ind w:leftChars="0" w:left="0" w:rightChars="0" w:right="0" w:firstLineChars="0" w:firstLine="0"/>
              <w:spacing w:line="240" w:lineRule="atLeast"/>
            </w:pPr>
            <w:r>
              <w:t>1992</w:t>
            </w:r>
          </w:p>
        </w:tc>
        <w:tc>
          <w:tcPr>
            <w:tcW w:w="1450" w:type="pct"/>
            <w:vAlign w:val="center"/>
          </w:tcPr>
          <w:p w:rsidR="0018722C">
            <w:pPr>
              <w:pStyle w:val="affff9"/>
              <w:topLinePunct/>
              <w:ind w:leftChars="0" w:left="0" w:rightChars="0" w:right="0" w:firstLineChars="0" w:firstLine="0"/>
              <w:spacing w:line="240" w:lineRule="atLeast"/>
            </w:pPr>
            <w:r>
              <w:t>18.4</w:t>
            </w:r>
          </w:p>
        </w:tc>
        <w:tc>
          <w:tcPr>
            <w:tcW w:w="1531" w:type="pct"/>
            <w:vAlign w:val="center"/>
          </w:tcPr>
          <w:p w:rsidR="0018722C">
            <w:pPr>
              <w:pStyle w:val="affff9"/>
              <w:topLinePunct/>
              <w:ind w:leftChars="0" w:left="0" w:rightChars="0" w:right="0" w:firstLineChars="0" w:firstLine="0"/>
              <w:spacing w:line="240" w:lineRule="atLeast"/>
            </w:pPr>
            <w:r>
              <w:t>52.4</w:t>
            </w:r>
          </w:p>
        </w:tc>
        <w:tc>
          <w:tcPr>
            <w:tcW w:w="1461" w:type="pct"/>
            <w:vAlign w:val="center"/>
          </w:tcPr>
          <w:p w:rsidR="0018722C">
            <w:pPr>
              <w:pStyle w:val="affff9"/>
              <w:topLinePunct/>
              <w:ind w:leftChars="0" w:left="0" w:rightChars="0" w:right="0" w:firstLineChars="0" w:firstLine="0"/>
              <w:spacing w:line="240" w:lineRule="atLeast"/>
            </w:pPr>
            <w:r>
              <w:t>29.2</w:t>
            </w:r>
          </w:p>
        </w:tc>
      </w:tr>
      <w:tr>
        <w:tc>
          <w:tcPr>
            <w:tcW w:w="558" w:type="pct"/>
            <w:vAlign w:val="center"/>
          </w:tcPr>
          <w:p w:rsidR="0018722C">
            <w:pPr>
              <w:pStyle w:val="affff9"/>
              <w:topLinePunct/>
              <w:ind w:leftChars="0" w:left="0" w:rightChars="0" w:right="0" w:firstLineChars="0" w:firstLine="0"/>
              <w:spacing w:line="240" w:lineRule="atLeast"/>
            </w:pPr>
            <w:r>
              <w:t>1993</w:t>
            </w:r>
          </w:p>
        </w:tc>
        <w:tc>
          <w:tcPr>
            <w:tcW w:w="1450" w:type="pct"/>
            <w:vAlign w:val="center"/>
          </w:tcPr>
          <w:p w:rsidR="0018722C">
            <w:pPr>
              <w:pStyle w:val="affff9"/>
              <w:topLinePunct/>
              <w:ind w:leftChars="0" w:left="0" w:rightChars="0" w:right="0" w:firstLineChars="0" w:firstLine="0"/>
              <w:spacing w:line="240" w:lineRule="atLeast"/>
            </w:pPr>
            <w:r>
              <w:t>16.4</w:t>
            </w:r>
          </w:p>
        </w:tc>
        <w:tc>
          <w:tcPr>
            <w:tcW w:w="1531" w:type="pct"/>
            <w:vAlign w:val="center"/>
          </w:tcPr>
          <w:p w:rsidR="0018722C">
            <w:pPr>
              <w:pStyle w:val="affff9"/>
              <w:topLinePunct/>
              <w:ind w:leftChars="0" w:left="0" w:rightChars="0" w:right="0" w:firstLineChars="0" w:firstLine="0"/>
              <w:spacing w:line="240" w:lineRule="atLeast"/>
            </w:pPr>
            <w:r>
              <w:t>53.3</w:t>
            </w:r>
          </w:p>
        </w:tc>
        <w:tc>
          <w:tcPr>
            <w:tcW w:w="1461" w:type="pct"/>
            <w:vAlign w:val="center"/>
          </w:tcPr>
          <w:p w:rsidR="0018722C">
            <w:pPr>
              <w:pStyle w:val="affff9"/>
              <w:topLinePunct/>
              <w:ind w:leftChars="0" w:left="0" w:rightChars="0" w:right="0" w:firstLineChars="0" w:firstLine="0"/>
              <w:spacing w:line="240" w:lineRule="atLeast"/>
            </w:pPr>
            <w:r>
              <w:t>30.3</w:t>
            </w:r>
          </w:p>
        </w:tc>
      </w:tr>
      <w:tr>
        <w:tc>
          <w:tcPr>
            <w:tcW w:w="558" w:type="pct"/>
            <w:vAlign w:val="center"/>
          </w:tcPr>
          <w:p w:rsidR="0018722C">
            <w:pPr>
              <w:pStyle w:val="affff9"/>
              <w:topLinePunct/>
              <w:ind w:leftChars="0" w:left="0" w:rightChars="0" w:right="0" w:firstLineChars="0" w:firstLine="0"/>
              <w:spacing w:line="240" w:lineRule="atLeast"/>
            </w:pPr>
            <w:r>
              <w:t>1994</w:t>
            </w:r>
          </w:p>
        </w:tc>
        <w:tc>
          <w:tcPr>
            <w:tcW w:w="1450" w:type="pct"/>
            <w:vAlign w:val="center"/>
          </w:tcPr>
          <w:p w:rsidR="0018722C">
            <w:pPr>
              <w:pStyle w:val="affff9"/>
              <w:topLinePunct/>
              <w:ind w:leftChars="0" w:left="0" w:rightChars="0" w:right="0" w:firstLineChars="0" w:firstLine="0"/>
              <w:spacing w:line="240" w:lineRule="atLeast"/>
            </w:pPr>
            <w:r>
              <w:t>16.9</w:t>
            </w:r>
          </w:p>
        </w:tc>
        <w:tc>
          <w:tcPr>
            <w:tcW w:w="1531" w:type="pct"/>
            <w:vAlign w:val="center"/>
          </w:tcPr>
          <w:p w:rsidR="0018722C">
            <w:pPr>
              <w:pStyle w:val="affff9"/>
              <w:topLinePunct/>
              <w:ind w:leftChars="0" w:left="0" w:rightChars="0" w:right="0" w:firstLineChars="0" w:firstLine="0"/>
              <w:spacing w:line="240" w:lineRule="atLeast"/>
            </w:pPr>
            <w:r>
              <w:t>53.9</w:t>
            </w:r>
          </w:p>
        </w:tc>
        <w:tc>
          <w:tcPr>
            <w:tcW w:w="1461" w:type="pct"/>
            <w:vAlign w:val="center"/>
          </w:tcPr>
          <w:p w:rsidR="0018722C">
            <w:pPr>
              <w:pStyle w:val="affff9"/>
              <w:topLinePunct/>
              <w:ind w:leftChars="0" w:left="0" w:rightChars="0" w:right="0" w:firstLineChars="0" w:firstLine="0"/>
              <w:spacing w:line="240" w:lineRule="atLeast"/>
            </w:pPr>
            <w:r>
              <w:t>29.2</w:t>
            </w:r>
          </w:p>
        </w:tc>
      </w:tr>
      <w:tr>
        <w:tc>
          <w:tcPr>
            <w:tcW w:w="558" w:type="pct"/>
            <w:vAlign w:val="center"/>
          </w:tcPr>
          <w:p w:rsidR="0018722C">
            <w:pPr>
              <w:pStyle w:val="affff9"/>
              <w:topLinePunct/>
              <w:ind w:leftChars="0" w:left="0" w:rightChars="0" w:right="0" w:firstLineChars="0" w:firstLine="0"/>
              <w:spacing w:line="240" w:lineRule="atLeast"/>
            </w:pPr>
            <w:r>
              <w:t>1995</w:t>
            </w:r>
          </w:p>
        </w:tc>
        <w:tc>
          <w:tcPr>
            <w:tcW w:w="1450" w:type="pct"/>
            <w:vAlign w:val="center"/>
          </w:tcPr>
          <w:p w:rsidR="0018722C">
            <w:pPr>
              <w:pStyle w:val="affff9"/>
              <w:topLinePunct/>
              <w:ind w:leftChars="0" w:left="0" w:rightChars="0" w:right="0" w:firstLineChars="0" w:firstLine="0"/>
              <w:spacing w:line="240" w:lineRule="atLeast"/>
            </w:pPr>
            <w:r>
              <w:t>16.8</w:t>
            </w:r>
          </w:p>
        </w:tc>
        <w:tc>
          <w:tcPr>
            <w:tcW w:w="1531" w:type="pct"/>
            <w:vAlign w:val="center"/>
          </w:tcPr>
          <w:p w:rsidR="0018722C">
            <w:pPr>
              <w:pStyle w:val="affff9"/>
              <w:topLinePunct/>
              <w:ind w:leftChars="0" w:left="0" w:rightChars="0" w:right="0" w:firstLineChars="0" w:firstLine="0"/>
              <w:spacing w:line="240" w:lineRule="atLeast"/>
            </w:pPr>
            <w:r>
              <w:t>52.7</w:t>
            </w:r>
          </w:p>
        </w:tc>
        <w:tc>
          <w:tcPr>
            <w:tcW w:w="1461" w:type="pct"/>
            <w:vAlign w:val="center"/>
          </w:tcPr>
          <w:p w:rsidR="0018722C">
            <w:pPr>
              <w:pStyle w:val="affff9"/>
              <w:topLinePunct/>
              <w:ind w:leftChars="0" w:left="0" w:rightChars="0" w:right="0" w:firstLineChars="0" w:firstLine="0"/>
              <w:spacing w:line="240" w:lineRule="atLeast"/>
            </w:pPr>
            <w:r>
              <w:t>30.5</w:t>
            </w:r>
          </w:p>
        </w:tc>
      </w:tr>
      <w:tr>
        <w:tc>
          <w:tcPr>
            <w:tcW w:w="558" w:type="pct"/>
            <w:vAlign w:val="center"/>
          </w:tcPr>
          <w:p w:rsidR="0018722C">
            <w:pPr>
              <w:pStyle w:val="affff9"/>
              <w:topLinePunct/>
              <w:ind w:leftChars="0" w:left="0" w:rightChars="0" w:right="0" w:firstLineChars="0" w:firstLine="0"/>
              <w:spacing w:line="240" w:lineRule="atLeast"/>
            </w:pPr>
            <w:r>
              <w:t>1996</w:t>
            </w:r>
          </w:p>
        </w:tc>
        <w:tc>
          <w:tcPr>
            <w:tcW w:w="1450" w:type="pct"/>
            <w:vAlign w:val="center"/>
          </w:tcPr>
          <w:p w:rsidR="0018722C">
            <w:pPr>
              <w:pStyle w:val="affff9"/>
              <w:topLinePunct/>
              <w:ind w:leftChars="0" w:left="0" w:rightChars="0" w:right="0" w:firstLineChars="0" w:firstLine="0"/>
              <w:spacing w:line="240" w:lineRule="atLeast"/>
            </w:pPr>
            <w:r>
              <w:t>16.5</w:t>
            </w:r>
          </w:p>
        </w:tc>
        <w:tc>
          <w:tcPr>
            <w:tcW w:w="1531" w:type="pct"/>
            <w:vAlign w:val="center"/>
          </w:tcPr>
          <w:p w:rsidR="0018722C">
            <w:pPr>
              <w:pStyle w:val="affff9"/>
              <w:topLinePunct/>
              <w:ind w:leftChars="0" w:left="0" w:rightChars="0" w:right="0" w:firstLineChars="0" w:firstLine="0"/>
              <w:spacing w:line="240" w:lineRule="atLeast"/>
            </w:pPr>
            <w:r>
              <w:t>51.2</w:t>
            </w:r>
          </w:p>
        </w:tc>
        <w:tc>
          <w:tcPr>
            <w:tcW w:w="1461" w:type="pct"/>
            <w:vAlign w:val="center"/>
          </w:tcPr>
          <w:p w:rsidR="0018722C">
            <w:pPr>
              <w:pStyle w:val="affff9"/>
              <w:topLinePunct/>
              <w:ind w:leftChars="0" w:left="0" w:rightChars="0" w:right="0" w:firstLineChars="0" w:firstLine="0"/>
              <w:spacing w:line="240" w:lineRule="atLeast"/>
            </w:pPr>
            <w:r>
              <w:t>32.3</w:t>
            </w:r>
          </w:p>
        </w:tc>
      </w:tr>
      <w:tr>
        <w:tc>
          <w:tcPr>
            <w:tcW w:w="558" w:type="pct"/>
            <w:vAlign w:val="center"/>
          </w:tcPr>
          <w:p w:rsidR="0018722C">
            <w:pPr>
              <w:pStyle w:val="affff9"/>
              <w:topLinePunct/>
              <w:ind w:leftChars="0" w:left="0" w:rightChars="0" w:right="0" w:firstLineChars="0" w:firstLine="0"/>
              <w:spacing w:line="240" w:lineRule="atLeast"/>
            </w:pPr>
            <w:r>
              <w:t>1997</w:t>
            </w:r>
          </w:p>
        </w:tc>
        <w:tc>
          <w:tcPr>
            <w:tcW w:w="1450" w:type="pct"/>
            <w:vAlign w:val="center"/>
          </w:tcPr>
          <w:p w:rsidR="0018722C">
            <w:pPr>
              <w:pStyle w:val="affff9"/>
              <w:topLinePunct/>
              <w:ind w:leftChars="0" w:left="0" w:rightChars="0" w:right="0" w:firstLineChars="0" w:firstLine="0"/>
              <w:spacing w:line="240" w:lineRule="atLeast"/>
            </w:pPr>
            <w:r>
              <w:t>15.5</w:t>
            </w:r>
          </w:p>
        </w:tc>
        <w:tc>
          <w:tcPr>
            <w:tcW w:w="1531" w:type="pct"/>
            <w:vAlign w:val="center"/>
          </w:tcPr>
          <w:p w:rsidR="0018722C">
            <w:pPr>
              <w:pStyle w:val="affff9"/>
              <w:topLinePunct/>
              <w:ind w:leftChars="0" w:left="0" w:rightChars="0" w:right="0" w:firstLineChars="0" w:firstLine="0"/>
              <w:spacing w:line="240" w:lineRule="atLeast"/>
            </w:pPr>
            <w:r>
              <w:t>51.1</w:t>
            </w:r>
          </w:p>
        </w:tc>
        <w:tc>
          <w:tcPr>
            <w:tcW w:w="1461" w:type="pct"/>
            <w:vAlign w:val="center"/>
          </w:tcPr>
          <w:p w:rsidR="0018722C">
            <w:pPr>
              <w:pStyle w:val="affff9"/>
              <w:topLinePunct/>
              <w:ind w:leftChars="0" w:left="0" w:rightChars="0" w:right="0" w:firstLineChars="0" w:firstLine="0"/>
              <w:spacing w:line="240" w:lineRule="atLeast"/>
            </w:pPr>
            <w:r>
              <w:t>33.4</w:t>
            </w:r>
          </w:p>
        </w:tc>
      </w:tr>
      <w:tr>
        <w:tc>
          <w:tcPr>
            <w:tcW w:w="558" w:type="pct"/>
            <w:vAlign w:val="center"/>
          </w:tcPr>
          <w:p w:rsidR="0018722C">
            <w:pPr>
              <w:pStyle w:val="affff9"/>
              <w:topLinePunct/>
              <w:ind w:leftChars="0" w:left="0" w:rightChars="0" w:right="0" w:firstLineChars="0" w:firstLine="0"/>
              <w:spacing w:line="240" w:lineRule="atLeast"/>
            </w:pPr>
            <w:r>
              <w:t>1998</w:t>
            </w:r>
          </w:p>
        </w:tc>
        <w:tc>
          <w:tcPr>
            <w:tcW w:w="1450" w:type="pct"/>
            <w:vAlign w:val="center"/>
          </w:tcPr>
          <w:p w:rsidR="0018722C">
            <w:pPr>
              <w:pStyle w:val="affff9"/>
              <w:topLinePunct/>
              <w:ind w:leftChars="0" w:left="0" w:rightChars="0" w:right="0" w:firstLineChars="0" w:firstLine="0"/>
              <w:spacing w:line="240" w:lineRule="atLeast"/>
            </w:pPr>
            <w:r>
              <w:t>14.5</w:t>
            </w:r>
          </w:p>
        </w:tc>
        <w:tc>
          <w:tcPr>
            <w:tcW w:w="1531" w:type="pct"/>
            <w:vAlign w:val="center"/>
          </w:tcPr>
          <w:p w:rsidR="0018722C">
            <w:pPr>
              <w:pStyle w:val="affff9"/>
              <w:topLinePunct/>
              <w:ind w:leftChars="0" w:left="0" w:rightChars="0" w:right="0" w:firstLineChars="0" w:firstLine="0"/>
              <w:spacing w:line="240" w:lineRule="atLeast"/>
            </w:pPr>
            <w:r>
              <w:t>50.6</w:t>
            </w:r>
          </w:p>
        </w:tc>
        <w:tc>
          <w:tcPr>
            <w:tcW w:w="1461" w:type="pct"/>
            <w:vAlign w:val="center"/>
          </w:tcPr>
          <w:p w:rsidR="0018722C">
            <w:pPr>
              <w:pStyle w:val="affff9"/>
              <w:topLinePunct/>
              <w:ind w:leftChars="0" w:left="0" w:rightChars="0" w:right="0" w:firstLineChars="0" w:firstLine="0"/>
              <w:spacing w:line="240" w:lineRule="atLeast"/>
            </w:pPr>
            <w:r>
              <w:t>34.9</w:t>
            </w:r>
          </w:p>
        </w:tc>
      </w:tr>
      <w:tr>
        <w:tc>
          <w:tcPr>
            <w:tcW w:w="558" w:type="pct"/>
            <w:vAlign w:val="center"/>
          </w:tcPr>
          <w:p w:rsidR="0018722C">
            <w:pPr>
              <w:pStyle w:val="affff9"/>
              <w:topLinePunct/>
              <w:ind w:leftChars="0" w:left="0" w:rightChars="0" w:right="0" w:firstLineChars="0" w:firstLine="0"/>
              <w:spacing w:line="240" w:lineRule="atLeast"/>
            </w:pPr>
            <w:r>
              <w:t>1999</w:t>
            </w:r>
          </w:p>
        </w:tc>
        <w:tc>
          <w:tcPr>
            <w:tcW w:w="1450" w:type="pct"/>
            <w:vAlign w:val="center"/>
          </w:tcPr>
          <w:p w:rsidR="0018722C">
            <w:pPr>
              <w:pStyle w:val="affff9"/>
              <w:topLinePunct/>
              <w:ind w:leftChars="0" w:left="0" w:rightChars="0" w:right="0" w:firstLineChars="0" w:firstLine="0"/>
              <w:spacing w:line="240" w:lineRule="atLeast"/>
            </w:pPr>
            <w:r>
              <w:t>13.5</w:t>
            </w:r>
          </w:p>
        </w:tc>
        <w:tc>
          <w:tcPr>
            <w:tcW w:w="1531" w:type="pct"/>
            <w:vAlign w:val="center"/>
          </w:tcPr>
          <w:p w:rsidR="0018722C">
            <w:pPr>
              <w:pStyle w:val="affff9"/>
              <w:topLinePunct/>
              <w:ind w:leftChars="0" w:left="0" w:rightChars="0" w:right="0" w:firstLineChars="0" w:firstLine="0"/>
              <w:spacing w:line="240" w:lineRule="atLeast"/>
            </w:pPr>
            <w:r>
              <w:t>50.9</w:t>
            </w:r>
          </w:p>
        </w:tc>
        <w:tc>
          <w:tcPr>
            <w:tcW w:w="1461" w:type="pct"/>
            <w:vAlign w:val="center"/>
          </w:tcPr>
          <w:p w:rsidR="0018722C">
            <w:pPr>
              <w:pStyle w:val="affff9"/>
              <w:topLinePunct/>
              <w:ind w:leftChars="0" w:left="0" w:rightChars="0" w:right="0" w:firstLineChars="0" w:firstLine="0"/>
              <w:spacing w:line="240" w:lineRule="atLeast"/>
            </w:pPr>
            <w:r>
              <w:t>35.6</w:t>
            </w:r>
          </w:p>
        </w:tc>
      </w:tr>
      <w:tr>
        <w:tc>
          <w:tcPr>
            <w:tcW w:w="558" w:type="pct"/>
            <w:vAlign w:val="center"/>
          </w:tcPr>
          <w:p w:rsidR="0018722C">
            <w:pPr>
              <w:pStyle w:val="affff9"/>
              <w:topLinePunct/>
              <w:ind w:leftChars="0" w:left="0" w:rightChars="0" w:right="0" w:firstLineChars="0" w:firstLine="0"/>
              <w:spacing w:line="240" w:lineRule="atLeast"/>
            </w:pPr>
            <w:r>
              <w:t>2000</w:t>
            </w:r>
          </w:p>
        </w:tc>
        <w:tc>
          <w:tcPr>
            <w:tcW w:w="1450" w:type="pct"/>
            <w:vAlign w:val="center"/>
          </w:tcPr>
          <w:p w:rsidR="0018722C">
            <w:pPr>
              <w:pStyle w:val="affff9"/>
              <w:topLinePunct/>
              <w:ind w:leftChars="0" w:left="0" w:rightChars="0" w:right="0" w:firstLineChars="0" w:firstLine="0"/>
              <w:spacing w:line="240" w:lineRule="atLeast"/>
            </w:pPr>
            <w:r>
              <w:t>12.2</w:t>
            </w:r>
          </w:p>
        </w:tc>
        <w:tc>
          <w:tcPr>
            <w:tcW w:w="1531" w:type="pct"/>
            <w:vAlign w:val="center"/>
          </w:tcPr>
          <w:p w:rsidR="0018722C">
            <w:pPr>
              <w:pStyle w:val="affff9"/>
              <w:topLinePunct/>
              <w:ind w:leftChars="0" w:left="0" w:rightChars="0" w:right="0" w:firstLineChars="0" w:firstLine="0"/>
              <w:spacing w:line="240" w:lineRule="atLeast"/>
            </w:pPr>
            <w:r>
              <w:t>51.9</w:t>
            </w:r>
          </w:p>
        </w:tc>
        <w:tc>
          <w:tcPr>
            <w:tcW w:w="1461" w:type="pct"/>
            <w:vAlign w:val="center"/>
          </w:tcPr>
          <w:p w:rsidR="0018722C">
            <w:pPr>
              <w:pStyle w:val="affff9"/>
              <w:topLinePunct/>
              <w:ind w:leftChars="0" w:left="0" w:rightChars="0" w:right="0" w:firstLineChars="0" w:firstLine="0"/>
              <w:spacing w:line="240" w:lineRule="atLeast"/>
            </w:pPr>
            <w:r>
              <w:t>35.9</w:t>
            </w:r>
          </w:p>
        </w:tc>
      </w:tr>
      <w:tr>
        <w:tc>
          <w:tcPr>
            <w:tcW w:w="558" w:type="pct"/>
            <w:vAlign w:val="center"/>
          </w:tcPr>
          <w:p w:rsidR="0018722C">
            <w:pPr>
              <w:pStyle w:val="affff9"/>
              <w:topLinePunct/>
              <w:ind w:leftChars="0" w:left="0" w:rightChars="0" w:right="0" w:firstLineChars="0" w:firstLine="0"/>
              <w:spacing w:line="240" w:lineRule="atLeast"/>
            </w:pPr>
            <w:r>
              <w:t>2001</w:t>
            </w:r>
          </w:p>
        </w:tc>
        <w:tc>
          <w:tcPr>
            <w:tcW w:w="1450" w:type="pct"/>
            <w:vAlign w:val="center"/>
          </w:tcPr>
          <w:p w:rsidR="0018722C">
            <w:pPr>
              <w:pStyle w:val="affff9"/>
              <w:topLinePunct/>
              <w:ind w:leftChars="0" w:left="0" w:rightChars="0" w:right="0" w:firstLineChars="0" w:firstLine="0"/>
              <w:spacing w:line="240" w:lineRule="atLeast"/>
            </w:pPr>
            <w:r>
              <w:t>11.6</w:t>
            </w:r>
          </w:p>
        </w:tc>
        <w:tc>
          <w:tcPr>
            <w:tcW w:w="1531" w:type="pct"/>
            <w:vAlign w:val="center"/>
          </w:tcPr>
          <w:p w:rsidR="0018722C">
            <w:pPr>
              <w:pStyle w:val="affff9"/>
              <w:topLinePunct/>
              <w:ind w:leftChars="0" w:left="0" w:rightChars="0" w:right="0" w:firstLineChars="0" w:firstLine="0"/>
              <w:spacing w:line="240" w:lineRule="atLeast"/>
            </w:pPr>
            <w:r>
              <w:t>51.9</w:t>
            </w:r>
          </w:p>
        </w:tc>
        <w:tc>
          <w:tcPr>
            <w:tcW w:w="1461" w:type="pct"/>
            <w:vAlign w:val="center"/>
          </w:tcPr>
          <w:p w:rsidR="0018722C">
            <w:pPr>
              <w:pStyle w:val="affff9"/>
              <w:topLinePunct/>
              <w:ind w:leftChars="0" w:left="0" w:rightChars="0" w:right="0" w:firstLineChars="0" w:firstLine="0"/>
              <w:spacing w:line="240" w:lineRule="atLeast"/>
            </w:pPr>
            <w:r>
              <w:t>36.5</w:t>
            </w:r>
          </w:p>
        </w:tc>
      </w:tr>
      <w:tr>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2002</w:t>
            </w:r>
          </w:p>
        </w:tc>
        <w:tc>
          <w:tcPr>
            <w:tcW w:w="1450"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531" w:type="pct"/>
            <w:vAlign w:val="center"/>
            <w:tcBorders>
              <w:top w:val="single" w:sz="4" w:space="0" w:color="auto"/>
            </w:tcBorders>
          </w:tcPr>
          <w:p w:rsidR="0018722C">
            <w:pPr>
              <w:pStyle w:val="affff9"/>
              <w:topLinePunct/>
              <w:ind w:leftChars="0" w:left="0" w:rightChars="0" w:right="0" w:firstLineChars="0" w:firstLine="0"/>
              <w:spacing w:line="240" w:lineRule="atLeast"/>
            </w:pPr>
            <w:r>
              <w:t>52.8</w:t>
            </w:r>
          </w:p>
        </w:tc>
        <w:tc>
          <w:tcPr>
            <w:tcW w:w="1461"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r>
    </w:tbl>
    <w:p w:rsidR="0018722C">
      <w:pPr>
        <w:rPr/>
        <w:topLinePunct/>
      </w:pP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219"/>
        <w:gridCol w:w="2093"/>
        <w:gridCol w:w="2640"/>
        <w:gridCol w:w="2416"/>
        <w:gridCol w:w="78"/>
      </w:tblGrid>
      <w:tr>
        <w:trPr>
          <w:trHeight w:val="260" w:hRule="atLeast"/>
        </w:trPr>
        <w:tc>
          <w:tcPr>
            <w:tcW w:w="86" w:type="dxa"/>
            <w:tcBorders>
              <w:bottom w:val="single" w:sz="12" w:space="0" w:color="000000"/>
            </w:tcBorders>
          </w:tcPr>
          <w:p w:rsidR="00462578"/>
        </w:tc>
        <w:tc>
          <w:tcPr>
            <w:tcW w:w="1219" w:type="dxa"/>
            <w:tcBorders>
              <w:top w:val="single" w:sz="6" w:space="0" w:color="000000"/>
              <w:bottom w:val="single" w:sz="12" w:space="0" w:color="000000"/>
            </w:tcBorders>
          </w:tcPr>
          <w:p w:rsidR="00462578"/>
        </w:tc>
        <w:tc>
          <w:tcPr>
            <w:tcW w:w="2093" w:type="dxa"/>
            <w:tcBorders>
              <w:top w:val="single" w:sz="6" w:space="0" w:color="000000"/>
              <w:bottom w:val="single" w:sz="12" w:space="0" w:color="000000"/>
            </w:tcBorders>
          </w:tcPr>
          <w:p w:rsidR="00462578"/>
        </w:tc>
        <w:tc>
          <w:tcPr>
            <w:tcW w:w="2640" w:type="dxa"/>
            <w:tcBorders>
              <w:top w:val="single" w:sz="6" w:space="0" w:color="000000"/>
              <w:bottom w:val="single" w:sz="12" w:space="0" w:color="000000"/>
            </w:tcBorders>
          </w:tcPr>
          <w:p w:rsidR="00462578"/>
        </w:tc>
        <w:tc>
          <w:tcPr>
            <w:tcW w:w="2416" w:type="dxa"/>
            <w:tcBorders>
              <w:top w:val="single" w:sz="6" w:space="0" w:color="000000"/>
              <w:bottom w:val="single" w:sz="12" w:space="0" w:color="000000"/>
            </w:tcBorders>
          </w:tcPr>
          <w:p w:rsidR="00462578"/>
        </w:tc>
        <w:tc>
          <w:tcPr>
            <w:tcW w:w="78" w:type="dxa"/>
            <w:tcBorders>
              <w:bottom w:val="single" w:sz="12" w:space="0" w:color="000000"/>
            </w:tcBorders>
          </w:tcPr>
          <w:p w:rsidR="00462578"/>
        </w:tc>
      </w:tr>
      <w:tr>
        <w:trPr>
          <w:trHeight w:val="300" w:hRule="atLeast"/>
        </w:trPr>
        <w:tc>
          <w:tcPr>
            <w:tcW w:w="86" w:type="dxa"/>
            <w:tcBorders>
              <w:top w:val="single" w:sz="12" w:space="0" w:color="000000"/>
            </w:tcBorders>
          </w:tcPr>
          <w:p w:rsidR="00462578"/>
        </w:tc>
        <w:tc>
          <w:tcPr>
            <w:tcW w:w="1219" w:type="dxa"/>
            <w:tcBorders>
              <w:top w:val="single" w:sz="12" w:space="0" w:color="000000"/>
            </w:tcBorders>
          </w:tcPr>
          <w:p w:rsidR="0018722C">
            <w:pPr>
              <w:topLinePunct/>
              <w:ind w:leftChars="0" w:left="0" w:rightChars="0" w:right="0" w:firstLineChars="0" w:firstLine="0"/>
              <w:spacing w:line="240" w:lineRule="atLeast"/>
            </w:pPr>
            <w:r>
              <w:t>2003</w:t>
            </w:r>
          </w:p>
        </w:tc>
        <w:tc>
          <w:tcPr>
            <w:tcW w:w="2093" w:type="dxa"/>
            <w:tcBorders>
              <w:top w:val="single" w:sz="12" w:space="0" w:color="000000"/>
            </w:tcBorders>
          </w:tcPr>
          <w:p w:rsidR="0018722C">
            <w:pPr>
              <w:topLinePunct/>
              <w:ind w:leftChars="0" w:left="0" w:rightChars="0" w:right="0" w:firstLineChars="0" w:firstLine="0"/>
              <w:spacing w:line="240" w:lineRule="atLeast"/>
            </w:pPr>
            <w:r>
              <w:t>9.3</w:t>
            </w:r>
          </w:p>
        </w:tc>
        <w:tc>
          <w:tcPr>
            <w:tcW w:w="2640" w:type="dxa"/>
            <w:tcBorders>
              <w:top w:val="single" w:sz="12" w:space="0" w:color="000000"/>
            </w:tcBorders>
          </w:tcPr>
          <w:p w:rsidR="0018722C">
            <w:pPr>
              <w:topLinePunct/>
              <w:ind w:leftChars="0" w:left="0" w:rightChars="0" w:right="0" w:firstLineChars="0" w:firstLine="0"/>
              <w:spacing w:line="240" w:lineRule="atLeast"/>
            </w:pPr>
            <w:r>
              <w:t>54.6</w:t>
            </w:r>
          </w:p>
        </w:tc>
        <w:tc>
          <w:tcPr>
            <w:tcW w:w="2416" w:type="dxa"/>
            <w:tcBorders>
              <w:top w:val="single" w:sz="12" w:space="0" w:color="000000"/>
            </w:tcBorders>
          </w:tcPr>
          <w:p w:rsidR="0018722C">
            <w:pPr>
              <w:topLinePunct/>
              <w:ind w:leftChars="0" w:left="0" w:rightChars="0" w:right="0" w:firstLineChars="0" w:firstLine="0"/>
              <w:spacing w:line="240" w:lineRule="atLeast"/>
            </w:pPr>
            <w:r>
              <w:t>36.1</w:t>
            </w:r>
          </w:p>
        </w:tc>
        <w:tc>
          <w:tcPr>
            <w:tcW w:w="78" w:type="dxa"/>
            <w:tcBorders>
              <w:top w:val="single" w:sz="12" w:space="0" w:color="000000"/>
            </w:tcBorders>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2004</w:t>
            </w:r>
          </w:p>
        </w:tc>
        <w:tc>
          <w:tcPr>
            <w:tcW w:w="2093" w:type="dxa"/>
          </w:tcPr>
          <w:p w:rsidR="0018722C">
            <w:pPr>
              <w:topLinePunct/>
              <w:ind w:leftChars="0" w:left="0" w:rightChars="0" w:right="0" w:firstLineChars="0" w:firstLine="0"/>
              <w:spacing w:line="240" w:lineRule="atLeast"/>
            </w:pPr>
            <w:r>
              <w:t>9.1</w:t>
            </w:r>
          </w:p>
        </w:tc>
        <w:tc>
          <w:tcPr>
            <w:tcW w:w="2640" w:type="dxa"/>
          </w:tcPr>
          <w:p w:rsidR="0018722C">
            <w:pPr>
              <w:topLinePunct/>
              <w:ind w:leftChars="0" w:left="0" w:rightChars="0" w:right="0" w:firstLineChars="0" w:firstLine="0"/>
              <w:spacing w:line="240" w:lineRule="atLeast"/>
            </w:pPr>
            <w:r>
              <w:t>56.3</w:t>
            </w:r>
          </w:p>
        </w:tc>
        <w:tc>
          <w:tcPr>
            <w:tcW w:w="2416" w:type="dxa"/>
          </w:tcPr>
          <w:p w:rsidR="0018722C">
            <w:pPr>
              <w:topLinePunct/>
              <w:ind w:leftChars="0" w:left="0" w:rightChars="0" w:right="0" w:firstLineChars="0" w:firstLine="0"/>
              <w:spacing w:line="240" w:lineRule="atLeast"/>
            </w:pPr>
            <w:r>
              <w:t>34.6</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2005</w:t>
            </w:r>
          </w:p>
        </w:tc>
        <w:tc>
          <w:tcPr>
            <w:tcW w:w="2093" w:type="dxa"/>
          </w:tcPr>
          <w:p w:rsidR="0018722C">
            <w:pPr>
              <w:topLinePunct/>
              <w:ind w:leftChars="0" w:left="0" w:rightChars="0" w:right="0" w:firstLineChars="0" w:firstLine="0"/>
              <w:spacing w:line="240" w:lineRule="atLeast"/>
            </w:pPr>
            <w:r>
              <w:t>7.9</w:t>
            </w:r>
          </w:p>
        </w:tc>
        <w:tc>
          <w:tcPr>
            <w:tcW w:w="2640" w:type="dxa"/>
          </w:tcPr>
          <w:p w:rsidR="0018722C">
            <w:pPr>
              <w:topLinePunct/>
              <w:ind w:leftChars="0" w:left="0" w:rightChars="0" w:right="0" w:firstLineChars="0" w:firstLine="0"/>
              <w:spacing w:line="240" w:lineRule="atLeast"/>
            </w:pPr>
            <w:r>
              <w:t>56.6</w:t>
            </w:r>
          </w:p>
        </w:tc>
        <w:tc>
          <w:tcPr>
            <w:tcW w:w="2416" w:type="dxa"/>
          </w:tcPr>
          <w:p w:rsidR="0018722C">
            <w:pPr>
              <w:topLinePunct/>
              <w:ind w:leftChars="0" w:left="0" w:rightChars="0" w:right="0" w:firstLineChars="0" w:firstLine="0"/>
              <w:spacing w:line="240" w:lineRule="atLeast"/>
            </w:pPr>
            <w:r>
              <w:t>35.6</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2006</w:t>
            </w:r>
          </w:p>
        </w:tc>
        <w:tc>
          <w:tcPr>
            <w:tcW w:w="2093" w:type="dxa"/>
          </w:tcPr>
          <w:p w:rsidR="0018722C">
            <w:pPr>
              <w:topLinePunct/>
              <w:ind w:leftChars="0" w:left="0" w:rightChars="0" w:right="0" w:firstLineChars="0" w:firstLine="0"/>
              <w:spacing w:line="240" w:lineRule="atLeast"/>
            </w:pPr>
            <w:r>
              <w:t>7.1</w:t>
            </w:r>
          </w:p>
        </w:tc>
        <w:tc>
          <w:tcPr>
            <w:tcW w:w="2640" w:type="dxa"/>
          </w:tcPr>
          <w:p w:rsidR="0018722C">
            <w:pPr>
              <w:topLinePunct/>
              <w:ind w:leftChars="0" w:left="0" w:rightChars="0" w:right="0" w:firstLineChars="0" w:firstLine="0"/>
              <w:spacing w:line="240" w:lineRule="atLeast"/>
            </w:pPr>
            <w:r>
              <w:t>56.5</w:t>
            </w:r>
          </w:p>
        </w:tc>
        <w:tc>
          <w:tcPr>
            <w:tcW w:w="2416" w:type="dxa"/>
          </w:tcPr>
          <w:p w:rsidR="0018722C">
            <w:pPr>
              <w:topLinePunct/>
              <w:ind w:leftChars="0" w:left="0" w:rightChars="0" w:right="0" w:firstLineChars="0" w:firstLine="0"/>
              <w:spacing w:line="240" w:lineRule="atLeast"/>
            </w:pPr>
            <w:r>
              <w:t>36.4</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2007</w:t>
            </w:r>
          </w:p>
        </w:tc>
        <w:tc>
          <w:tcPr>
            <w:tcW w:w="2093" w:type="dxa"/>
          </w:tcPr>
          <w:p w:rsidR="0018722C">
            <w:pPr>
              <w:topLinePunct/>
              <w:ind w:leftChars="0" w:left="0" w:rightChars="0" w:right="0" w:firstLineChars="0" w:firstLine="0"/>
              <w:spacing w:line="240" w:lineRule="atLeast"/>
            </w:pPr>
            <w:r>
              <w:t>7.0</w:t>
            </w:r>
          </w:p>
        </w:tc>
        <w:tc>
          <w:tcPr>
            <w:tcW w:w="2640" w:type="dxa"/>
          </w:tcPr>
          <w:p w:rsidR="0018722C">
            <w:pPr>
              <w:topLinePunct/>
              <w:ind w:leftChars="0" w:left="0" w:rightChars="0" w:right="0" w:firstLineChars="0" w:firstLine="0"/>
              <w:spacing w:line="240" w:lineRule="atLeast"/>
            </w:pPr>
            <w:r>
              <w:t>55.6</w:t>
            </w:r>
          </w:p>
        </w:tc>
        <w:tc>
          <w:tcPr>
            <w:tcW w:w="2416" w:type="dxa"/>
          </w:tcPr>
          <w:p w:rsidR="0018722C">
            <w:pPr>
              <w:topLinePunct/>
              <w:ind w:leftChars="0" w:left="0" w:rightChars="0" w:right="0" w:firstLineChars="0" w:firstLine="0"/>
              <w:spacing w:line="240" w:lineRule="atLeast"/>
            </w:pPr>
            <w:r>
              <w:t>37.4</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2008</w:t>
            </w:r>
          </w:p>
        </w:tc>
        <w:tc>
          <w:tcPr>
            <w:tcW w:w="2093" w:type="dxa"/>
          </w:tcPr>
          <w:p w:rsidR="0018722C">
            <w:pPr>
              <w:topLinePunct/>
              <w:ind w:leftChars="0" w:left="0" w:rightChars="0" w:right="0" w:firstLineChars="0" w:firstLine="0"/>
              <w:spacing w:line="240" w:lineRule="atLeast"/>
            </w:pPr>
            <w:r>
              <w:t>6.8</w:t>
            </w:r>
          </w:p>
        </w:tc>
        <w:tc>
          <w:tcPr>
            <w:tcW w:w="2640" w:type="dxa"/>
          </w:tcPr>
          <w:p w:rsidR="0018722C">
            <w:pPr>
              <w:topLinePunct/>
              <w:ind w:leftChars="0" w:left="0" w:rightChars="0" w:right="0" w:firstLineChars="0" w:firstLine="0"/>
              <w:spacing w:line="240" w:lineRule="atLeast"/>
            </w:pPr>
            <w:r>
              <w:t>54.8</w:t>
            </w:r>
          </w:p>
        </w:tc>
        <w:tc>
          <w:tcPr>
            <w:tcW w:w="2416" w:type="dxa"/>
          </w:tcPr>
          <w:p w:rsidR="0018722C">
            <w:pPr>
              <w:topLinePunct/>
              <w:ind w:leftChars="0" w:left="0" w:rightChars="0" w:right="0" w:firstLineChars="0" w:firstLine="0"/>
              <w:spacing w:line="240" w:lineRule="atLeast"/>
            </w:pPr>
            <w:r>
              <w:t>38.4</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2009</w:t>
            </w:r>
          </w:p>
        </w:tc>
        <w:tc>
          <w:tcPr>
            <w:tcW w:w="2093" w:type="dxa"/>
          </w:tcPr>
          <w:p w:rsidR="0018722C">
            <w:pPr>
              <w:topLinePunct/>
              <w:ind w:leftChars="0" w:left="0" w:rightChars="0" w:right="0" w:firstLineChars="0" w:firstLine="0"/>
              <w:spacing w:line="240" w:lineRule="atLeast"/>
            </w:pPr>
            <w:r>
              <w:t>6.5</w:t>
            </w:r>
          </w:p>
        </w:tc>
        <w:tc>
          <w:tcPr>
            <w:tcW w:w="2640" w:type="dxa"/>
          </w:tcPr>
          <w:p w:rsidR="0018722C">
            <w:pPr>
              <w:topLinePunct/>
              <w:ind w:leftChars="0" w:left="0" w:rightChars="0" w:right="0" w:firstLineChars="0" w:firstLine="0"/>
              <w:spacing w:line="240" w:lineRule="atLeast"/>
            </w:pPr>
            <w:r>
              <w:t>53.9</w:t>
            </w:r>
          </w:p>
        </w:tc>
        <w:tc>
          <w:tcPr>
            <w:tcW w:w="2416" w:type="dxa"/>
          </w:tcPr>
          <w:p w:rsidR="0018722C">
            <w:pPr>
              <w:topLinePunct/>
              <w:ind w:leftChars="0" w:left="0" w:rightChars="0" w:right="0" w:firstLineChars="0" w:firstLine="0"/>
              <w:spacing w:line="240" w:lineRule="atLeast"/>
            </w:pPr>
            <w:r>
              <w:t>39.6</w:t>
            </w:r>
          </w:p>
        </w:tc>
        <w:tc>
          <w:tcPr>
            <w:tcW w:w="78" w:type="dxa"/>
          </w:tcPr>
          <w:p w:rsidR="00462578"/>
        </w:tc>
      </w:tr>
      <w:tr>
        <w:trPr>
          <w:trHeight w:val="300" w:hRule="atLeast"/>
        </w:trPr>
        <w:tc>
          <w:tcPr>
            <w:tcW w:w="86" w:type="dxa"/>
          </w:tcPr>
          <w:p w:rsidR="00462578"/>
        </w:tc>
        <w:tc>
          <w:tcPr>
            <w:tcW w:w="1219" w:type="dxa"/>
          </w:tcPr>
          <w:p w:rsidR="0018722C">
            <w:pPr>
              <w:topLinePunct/>
              <w:ind w:leftChars="0" w:left="0" w:rightChars="0" w:right="0" w:firstLineChars="0" w:firstLine="0"/>
              <w:spacing w:line="240" w:lineRule="atLeast"/>
            </w:pPr>
            <w:r>
              <w:t>2010</w:t>
            </w:r>
          </w:p>
        </w:tc>
        <w:tc>
          <w:tcPr>
            <w:tcW w:w="2093" w:type="dxa"/>
          </w:tcPr>
          <w:p w:rsidR="0018722C">
            <w:pPr>
              <w:topLinePunct/>
              <w:ind w:leftChars="0" w:left="0" w:rightChars="0" w:right="0" w:firstLineChars="0" w:firstLine="0"/>
              <w:spacing w:line="240" w:lineRule="atLeast"/>
            </w:pPr>
            <w:r>
              <w:t>6.1</w:t>
            </w:r>
          </w:p>
        </w:tc>
        <w:tc>
          <w:tcPr>
            <w:tcW w:w="2640" w:type="dxa"/>
          </w:tcPr>
          <w:p w:rsidR="0018722C">
            <w:pPr>
              <w:topLinePunct/>
              <w:ind w:leftChars="0" w:left="0" w:rightChars="0" w:right="0" w:firstLineChars="0" w:firstLine="0"/>
              <w:spacing w:line="240" w:lineRule="atLeast"/>
            </w:pPr>
            <w:r>
              <w:t>52.5</w:t>
            </w:r>
          </w:p>
        </w:tc>
        <w:tc>
          <w:tcPr>
            <w:tcW w:w="2416" w:type="dxa"/>
          </w:tcPr>
          <w:p w:rsidR="0018722C">
            <w:pPr>
              <w:topLinePunct/>
              <w:ind w:leftChars="0" w:left="0" w:rightChars="0" w:right="0" w:firstLineChars="0" w:firstLine="0"/>
              <w:spacing w:line="240" w:lineRule="atLeast"/>
            </w:pPr>
            <w:r>
              <w:t>41.4</w:t>
            </w:r>
          </w:p>
        </w:tc>
        <w:tc>
          <w:tcPr>
            <w:tcW w:w="78" w:type="dxa"/>
          </w:tcPr>
          <w:p w:rsidR="00462578"/>
        </w:tc>
      </w:tr>
      <w:tr>
        <w:trPr>
          <w:trHeight w:val="300" w:hRule="atLeast"/>
        </w:trPr>
        <w:tc>
          <w:tcPr>
            <w:tcW w:w="86" w:type="dxa"/>
            <w:tcBorders>
              <w:bottom w:val="single" w:sz="12" w:space="0" w:color="000000"/>
            </w:tcBorders>
          </w:tcPr>
          <w:p w:rsidR="00462578"/>
        </w:tc>
        <w:tc>
          <w:tcPr>
            <w:tcW w:w="1219" w:type="dxa"/>
            <w:tcBorders>
              <w:bottom w:val="single" w:sz="12" w:space="0" w:color="000000"/>
            </w:tcBorders>
          </w:tcPr>
          <w:p w:rsidR="0018722C">
            <w:pPr>
              <w:topLinePunct/>
              <w:ind w:leftChars="0" w:left="0" w:rightChars="0" w:right="0" w:firstLineChars="0" w:firstLine="0"/>
              <w:spacing w:line="240" w:lineRule="atLeast"/>
            </w:pPr>
            <w:r>
              <w:t>2011</w:t>
            </w:r>
          </w:p>
        </w:tc>
        <w:tc>
          <w:tcPr>
            <w:tcW w:w="2093" w:type="dxa"/>
            <w:tcBorders>
              <w:bottom w:val="single" w:sz="12" w:space="0" w:color="000000"/>
            </w:tcBorders>
          </w:tcPr>
          <w:p w:rsidR="0018722C">
            <w:pPr>
              <w:topLinePunct/>
              <w:ind w:leftChars="0" w:left="0" w:rightChars="0" w:right="0" w:firstLineChars="0" w:firstLine="0"/>
              <w:spacing w:line="240" w:lineRule="atLeast"/>
            </w:pPr>
            <w:r>
              <w:t>6.3</w:t>
            </w:r>
          </w:p>
        </w:tc>
        <w:tc>
          <w:tcPr>
            <w:tcW w:w="2640" w:type="dxa"/>
            <w:tcBorders>
              <w:bottom w:val="single" w:sz="12" w:space="0" w:color="000000"/>
            </w:tcBorders>
          </w:tcPr>
          <w:p w:rsidR="0018722C">
            <w:pPr>
              <w:topLinePunct/>
              <w:ind w:leftChars="0" w:left="0" w:rightChars="0" w:right="0" w:firstLineChars="0" w:firstLine="0"/>
              <w:spacing w:line="240" w:lineRule="atLeast"/>
            </w:pPr>
            <w:r>
              <w:t>51.3</w:t>
            </w:r>
          </w:p>
        </w:tc>
        <w:tc>
          <w:tcPr>
            <w:tcW w:w="2416" w:type="dxa"/>
            <w:tcBorders>
              <w:bottom w:val="single" w:sz="12" w:space="0" w:color="000000"/>
            </w:tcBorders>
          </w:tcPr>
          <w:p w:rsidR="0018722C">
            <w:pPr>
              <w:topLinePunct/>
              <w:ind w:leftChars="0" w:left="0" w:rightChars="0" w:right="0" w:firstLineChars="0" w:firstLine="0"/>
              <w:spacing w:line="240" w:lineRule="atLeast"/>
            </w:pPr>
            <w:r>
              <w:t>42.4</w:t>
            </w:r>
          </w:p>
        </w:tc>
        <w:tc>
          <w:tcPr>
            <w:tcW w:w="78" w:type="dxa"/>
            <w:tcBorders>
              <w:bottom w:val="single" w:sz="12" w:space="0" w:color="000000"/>
            </w:tcBorders>
          </w:tcPr>
          <w:p w:rsidR="00462578"/>
        </w:tc>
      </w:tr>
    </w:tbl>
    <w:p w:rsidR="0018722C">
      <w:pPr>
        <w:pStyle w:val="affff5"/>
        <w:keepNext/>
        <w:topLinePunct/>
      </w:pPr>
      <w:r>
        <w:rPr>
          <w:sz w:val="20"/>
        </w:rPr>
        <w:drawing>
          <wp:inline distT="0" distB="0" distL="0" distR="0">
            <wp:extent cx="4823500" cy="210887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5186788" cy="2267712"/>
                    </a:xfrm>
                    <a:prstGeom prst="rect">
                      <a:avLst/>
                    </a:prstGeom>
                  </pic:spPr>
                </pic:pic>
              </a:graphicData>
            </a:graphic>
          </wp:inline>
        </w:drawing>
      </w:r>
      <w:r/>
    </w:p>
    <w:p w:rsidR="0018722C">
      <w:pPr>
        <w:pStyle w:val="a9"/>
        <w:topLinePunct/>
      </w:pPr>
      <w:r>
        <w:t>图</w:t>
      </w:r>
      <w:r>
        <w:rPr>
          <w:spacing w:val="-30"/>
        </w:rPr>
        <w:t> </w:t>
      </w:r>
      <w:r>
        <w:rPr>
          <w:rFonts w:ascii="Times New Roman" w:eastAsia="Times New Roman"/>
        </w:rPr>
        <w:t>3</w:t>
      </w:r>
      <w:r>
        <w:rPr>
          <w:rFonts w:ascii="Times New Roman" w:eastAsia="Times New Roman"/>
        </w:rPr>
        <w:t>.</w:t>
      </w:r>
      <w:r>
        <w:rPr>
          <w:rFonts w:ascii="Times New Roman" w:eastAsia="Times New Roman"/>
        </w:rPr>
        <w:t>4</w:t>
      </w:r>
      <w:r>
        <w:t xml:space="preserve">  </w:t>
      </w:r>
      <w:r>
        <w:t>江苏省产业结构趋势</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江苏省产业结构的阶段性分析</w:t>
      </w:r>
    </w:p>
    <w:p w:rsidR="0018722C">
      <w:pPr>
        <w:topLinePunct/>
      </w:pPr>
      <w:r>
        <w:t>著名的库兹涅茨模式和钱纳里模式，阐明了三次产业结构变动的一般模式或平均趋势</w:t>
      </w:r>
      <w:r>
        <w:rPr>
          <w:rFonts w:ascii="Times New Roman" w:eastAsia="Times New Roman"/>
          <w:rFonts w:ascii="Times New Roman" w:eastAsia="Times New Roman"/>
          <w:spacing w:val="-3"/>
        </w:rPr>
        <w:t>（</w:t>
      </w:r>
      <w:r>
        <w:rPr>
          <w:spacing w:val="8"/>
        </w:rPr>
        <w:t>表</w:t>
      </w:r>
      <w:r>
        <w:rPr>
          <w:rFonts w:ascii="Times New Roman" w:eastAsia="Times New Roman"/>
        </w:rPr>
        <w:t>3.2</w:t>
      </w:r>
      <w:r>
        <w:rPr>
          <w:rFonts w:ascii="Times New Roman" w:eastAsia="Times New Roman"/>
          <w:rFonts w:ascii="Times New Roman" w:eastAsia="Times New Roman"/>
        </w:rPr>
        <w:t>）</w:t>
      </w:r>
      <w:r>
        <w:t>。江苏省的产业结构分析，可以借鉴美国和其他一些亚洲国家</w:t>
      </w:r>
      <w:r>
        <w:t>的三大产业结构在</w:t>
      </w:r>
      <w:r>
        <w:rPr>
          <w:rFonts w:ascii="Times New Roman" w:eastAsia="Times New Roman"/>
        </w:rPr>
        <w:t>1997</w:t>
      </w:r>
      <w:r>
        <w:t>年的国际对比情况</w:t>
      </w:r>
      <w:r>
        <w:rPr>
          <w:rFonts w:ascii="Times New Roman" w:eastAsia="Times New Roman"/>
          <w:rFonts w:ascii="Times New Roman" w:eastAsia="Times New Roman"/>
        </w:rPr>
        <w:t>（</w:t>
      </w:r>
      <w:r>
        <w:rPr>
          <w:spacing w:val="-16"/>
        </w:rPr>
        <w:t>表</w:t>
      </w:r>
      <w:r>
        <w:rPr>
          <w:rFonts w:ascii="Times New Roman" w:eastAsia="Times New Roman"/>
        </w:rPr>
        <w:t>3.3</w:t>
      </w:r>
      <w:r>
        <w:rPr>
          <w:rFonts w:ascii="Times New Roman" w:eastAsia="Times New Roman"/>
          <w:rFonts w:ascii="Times New Roman" w:eastAsia="Times New Roman"/>
        </w:rPr>
        <w:t>）</w:t>
      </w:r>
      <w:r>
        <w:t>。</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三大产业</w:t>
      </w:r>
      <w:r/>
      <w:r>
        <w:rPr>
          <w:rFonts w:ascii="Times New Roman" w:eastAsia="Times New Roman"/>
        </w:rPr>
        <w:t>GDP</w:t>
      </w:r>
      <w:r>
        <w:t>构成变动的一般趋势</w:t>
      </w:r>
    </w:p>
    <w:p w:rsidR="0018722C">
      <w:pPr>
        <w:topLinePunct/>
      </w:pP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7"/>
        <w:gridCol w:w="1759"/>
        <w:gridCol w:w="1566"/>
        <w:gridCol w:w="1567"/>
        <w:gridCol w:w="1568"/>
      </w:tblGrid>
      <w:tr>
        <w:trPr>
          <w:tblHeader/>
        </w:trPr>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研究结构</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人均 </w:t>
            </w:r>
            <w:r>
              <w:t>GDP</w:t>
            </w:r>
          </w:p>
        </w:tc>
        <w:tc>
          <w:tcPr>
            <w:tcW w:w="275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各产业所占比例</w:t>
            </w:r>
            <w:r>
              <w:t>（</w:t>
            </w:r>
            <w:r>
              <w:t>%</w:t>
            </w:r>
            <w:r>
              <w:t>）</w:t>
            </w:r>
          </w:p>
        </w:tc>
      </w:tr>
      <w:tr>
        <w:tc>
          <w:tcPr>
            <w:tcW w:w="1216" w:type="pct"/>
            <w:vAlign w:val="center"/>
          </w:tcPr>
          <w:p w:rsidR="00462578"/>
        </w:tc>
        <w:tc>
          <w:tcPr>
            <w:tcW w:w="1030" w:type="pct"/>
            <w:vAlign w:val="center"/>
          </w:tcPr>
          <w:p w:rsidR="0018722C">
            <w:pPr>
              <w:pStyle w:val="a5"/>
              <w:topLinePunct/>
              <w:ind w:leftChars="0" w:left="0" w:rightChars="0" w:right="0" w:firstLineChars="0" w:firstLine="0"/>
              <w:spacing w:line="240" w:lineRule="atLeast"/>
            </w:pPr>
            <w:r>
              <w:t>（</w:t>
            </w:r>
            <w:r>
              <w:t>美元</w:t>
            </w:r>
            <w:r>
              <w:t>）</w:t>
            </w:r>
          </w:p>
        </w:tc>
        <w:tc>
          <w:tcPr>
            <w:tcW w:w="917" w:type="pct"/>
            <w:vAlign w:val="center"/>
          </w:tcPr>
          <w:p w:rsidR="0018722C">
            <w:pPr>
              <w:pStyle w:val="a5"/>
              <w:topLinePunct/>
              <w:ind w:leftChars="0" w:left="0" w:rightChars="0" w:right="0" w:firstLineChars="0" w:firstLine="0"/>
              <w:spacing w:line="240" w:lineRule="atLeast"/>
            </w:pPr>
            <w:r>
              <w:t>第一产业</w:t>
            </w:r>
          </w:p>
        </w:tc>
        <w:tc>
          <w:tcPr>
            <w:tcW w:w="918" w:type="pct"/>
            <w:vAlign w:val="center"/>
          </w:tcPr>
          <w:p w:rsidR="0018722C">
            <w:pPr>
              <w:pStyle w:val="a5"/>
              <w:topLinePunct/>
              <w:ind w:leftChars="0" w:left="0" w:rightChars="0" w:right="0" w:firstLineChars="0" w:firstLine="0"/>
              <w:spacing w:line="240" w:lineRule="atLeast"/>
            </w:pPr>
            <w:r>
              <w:t>第二产业</w:t>
            </w:r>
          </w:p>
        </w:tc>
        <w:tc>
          <w:tcPr>
            <w:tcW w:w="918" w:type="pct"/>
            <w:vAlign w:val="center"/>
          </w:tcPr>
          <w:p w:rsidR="0018722C">
            <w:pPr>
              <w:pStyle w:val="ad"/>
              <w:topLinePunct/>
              <w:ind w:leftChars="0" w:left="0" w:rightChars="0" w:right="0" w:firstLineChars="0" w:firstLine="0"/>
              <w:spacing w:line="240" w:lineRule="atLeast"/>
            </w:pPr>
            <w:r>
              <w:t>第三产业</w:t>
            </w:r>
          </w:p>
        </w:tc>
      </w:tr>
      <w:tr>
        <w:tc>
          <w:tcPr>
            <w:tcW w:w="1216" w:type="pct"/>
            <w:vAlign w:val="center"/>
          </w:tcPr>
          <w:p w:rsidR="00462578"/>
        </w:tc>
        <w:tc>
          <w:tcPr>
            <w:tcW w:w="1030" w:type="pct"/>
            <w:vAlign w:val="center"/>
          </w:tcPr>
          <w:p w:rsidR="0018722C">
            <w:pPr>
              <w:pStyle w:val="affff9"/>
              <w:topLinePunct/>
              <w:ind w:leftChars="0" w:left="0" w:rightChars="0" w:right="0" w:firstLineChars="0" w:firstLine="0"/>
              <w:spacing w:line="240" w:lineRule="atLeast"/>
            </w:pPr>
            <w:r>
              <w:t>70</w:t>
            </w:r>
          </w:p>
        </w:tc>
        <w:tc>
          <w:tcPr>
            <w:tcW w:w="917" w:type="pct"/>
            <w:vAlign w:val="center"/>
          </w:tcPr>
          <w:p w:rsidR="0018722C">
            <w:pPr>
              <w:pStyle w:val="affff9"/>
              <w:topLinePunct/>
              <w:ind w:leftChars="0" w:left="0" w:rightChars="0" w:right="0" w:firstLineChars="0" w:firstLine="0"/>
              <w:spacing w:line="240" w:lineRule="atLeast"/>
            </w:pPr>
            <w:r>
              <w:t>45.8</w:t>
            </w:r>
          </w:p>
        </w:tc>
        <w:tc>
          <w:tcPr>
            <w:tcW w:w="918" w:type="pct"/>
            <w:vAlign w:val="center"/>
          </w:tcPr>
          <w:p w:rsidR="0018722C">
            <w:pPr>
              <w:pStyle w:val="affff9"/>
              <w:topLinePunct/>
              <w:ind w:leftChars="0" w:left="0" w:rightChars="0" w:right="0" w:firstLineChars="0" w:firstLine="0"/>
              <w:spacing w:line="240" w:lineRule="atLeast"/>
            </w:pPr>
            <w:r>
              <w:t>21</w:t>
            </w:r>
          </w:p>
        </w:tc>
        <w:tc>
          <w:tcPr>
            <w:tcW w:w="918" w:type="pct"/>
            <w:vAlign w:val="center"/>
          </w:tcPr>
          <w:p w:rsidR="0018722C">
            <w:pPr>
              <w:pStyle w:val="affff9"/>
              <w:topLinePunct/>
              <w:ind w:leftChars="0" w:left="0" w:rightChars="0" w:right="0" w:firstLineChars="0" w:firstLine="0"/>
              <w:spacing w:line="240" w:lineRule="atLeast"/>
            </w:pPr>
            <w:r>
              <w:t>33.2</w:t>
            </w:r>
          </w:p>
        </w:tc>
      </w:tr>
      <w:tr>
        <w:tc>
          <w:tcPr>
            <w:tcW w:w="1216" w:type="pct"/>
            <w:vAlign w:val="center"/>
          </w:tcPr>
          <w:p w:rsidR="00462578"/>
        </w:tc>
        <w:tc>
          <w:tcPr>
            <w:tcW w:w="1030" w:type="pct"/>
            <w:vAlign w:val="center"/>
          </w:tcPr>
          <w:p w:rsidR="0018722C">
            <w:pPr>
              <w:pStyle w:val="affff9"/>
              <w:topLinePunct/>
              <w:ind w:leftChars="0" w:left="0" w:rightChars="0" w:right="0" w:firstLineChars="0" w:firstLine="0"/>
              <w:spacing w:line="240" w:lineRule="atLeast"/>
            </w:pPr>
            <w:r>
              <w:t>150</w:t>
            </w:r>
          </w:p>
        </w:tc>
        <w:tc>
          <w:tcPr>
            <w:tcW w:w="917" w:type="pct"/>
            <w:vAlign w:val="center"/>
          </w:tcPr>
          <w:p w:rsidR="0018722C">
            <w:pPr>
              <w:pStyle w:val="affff9"/>
              <w:topLinePunct/>
              <w:ind w:leftChars="0" w:left="0" w:rightChars="0" w:right="0" w:firstLineChars="0" w:firstLine="0"/>
              <w:spacing w:line="240" w:lineRule="atLeast"/>
            </w:pPr>
            <w:r>
              <w:t>36.1</w:t>
            </w:r>
          </w:p>
        </w:tc>
        <w:tc>
          <w:tcPr>
            <w:tcW w:w="918" w:type="pct"/>
            <w:vAlign w:val="center"/>
          </w:tcPr>
          <w:p w:rsidR="0018722C">
            <w:pPr>
              <w:pStyle w:val="affff9"/>
              <w:topLinePunct/>
              <w:ind w:leftChars="0" w:left="0" w:rightChars="0" w:right="0" w:firstLineChars="0" w:firstLine="0"/>
              <w:spacing w:line="240" w:lineRule="atLeast"/>
            </w:pPr>
            <w:r>
              <w:t>28.4</w:t>
            </w:r>
          </w:p>
        </w:tc>
        <w:tc>
          <w:tcPr>
            <w:tcW w:w="918" w:type="pct"/>
            <w:vAlign w:val="center"/>
          </w:tcPr>
          <w:p w:rsidR="0018722C">
            <w:pPr>
              <w:pStyle w:val="affff9"/>
              <w:topLinePunct/>
              <w:ind w:leftChars="0" w:left="0" w:rightChars="0" w:right="0" w:firstLineChars="0" w:firstLine="0"/>
              <w:spacing w:line="240" w:lineRule="atLeast"/>
            </w:pPr>
            <w:r>
              <w:t>35.5</w:t>
            </w:r>
          </w:p>
        </w:tc>
      </w:tr>
      <w:tr>
        <w:tc>
          <w:tcPr>
            <w:tcW w:w="1216" w:type="pct"/>
            <w:vAlign w:val="center"/>
          </w:tcPr>
          <w:p w:rsidR="0018722C">
            <w:pPr>
              <w:pStyle w:val="ac"/>
              <w:topLinePunct/>
              <w:ind w:leftChars="0" w:left="0" w:rightChars="0" w:right="0" w:firstLineChars="0" w:firstLine="0"/>
              <w:spacing w:line="240" w:lineRule="atLeast"/>
            </w:pPr>
            <w:r>
              <w:t>库兹涅茨模式</w:t>
            </w:r>
          </w:p>
        </w:tc>
        <w:tc>
          <w:tcPr>
            <w:tcW w:w="1030" w:type="pct"/>
            <w:vAlign w:val="center"/>
          </w:tcPr>
          <w:p w:rsidR="0018722C">
            <w:pPr>
              <w:pStyle w:val="affff9"/>
              <w:topLinePunct/>
              <w:ind w:leftChars="0" w:left="0" w:rightChars="0" w:right="0" w:firstLineChars="0" w:firstLine="0"/>
              <w:spacing w:line="240" w:lineRule="atLeast"/>
            </w:pPr>
            <w:r>
              <w:t>300</w:t>
            </w:r>
          </w:p>
        </w:tc>
        <w:tc>
          <w:tcPr>
            <w:tcW w:w="917" w:type="pct"/>
            <w:vAlign w:val="center"/>
          </w:tcPr>
          <w:p w:rsidR="0018722C">
            <w:pPr>
              <w:pStyle w:val="affff9"/>
              <w:topLinePunct/>
              <w:ind w:leftChars="0" w:left="0" w:rightChars="0" w:right="0" w:firstLineChars="0" w:firstLine="0"/>
              <w:spacing w:line="240" w:lineRule="atLeast"/>
            </w:pPr>
            <w:r>
              <w:t>26.5</w:t>
            </w:r>
          </w:p>
        </w:tc>
        <w:tc>
          <w:tcPr>
            <w:tcW w:w="918" w:type="pct"/>
            <w:vAlign w:val="center"/>
          </w:tcPr>
          <w:p w:rsidR="0018722C">
            <w:pPr>
              <w:pStyle w:val="affff9"/>
              <w:topLinePunct/>
              <w:ind w:leftChars="0" w:left="0" w:rightChars="0" w:right="0" w:firstLineChars="0" w:firstLine="0"/>
              <w:spacing w:line="240" w:lineRule="atLeast"/>
            </w:pPr>
            <w:r>
              <w:t>36.9</w:t>
            </w:r>
          </w:p>
        </w:tc>
        <w:tc>
          <w:tcPr>
            <w:tcW w:w="918" w:type="pct"/>
            <w:vAlign w:val="center"/>
          </w:tcPr>
          <w:p w:rsidR="0018722C">
            <w:pPr>
              <w:pStyle w:val="affff9"/>
              <w:topLinePunct/>
              <w:ind w:leftChars="0" w:left="0" w:rightChars="0" w:right="0" w:firstLineChars="0" w:firstLine="0"/>
              <w:spacing w:line="240" w:lineRule="atLeast"/>
            </w:pPr>
            <w:r>
              <w:t>36.6</w:t>
            </w:r>
          </w:p>
        </w:tc>
      </w:tr>
      <w:tr>
        <w:tc>
          <w:tcPr>
            <w:tcW w:w="1216" w:type="pct"/>
            <w:vAlign w:val="center"/>
          </w:tcPr>
          <w:p w:rsidR="0018722C">
            <w:pPr>
              <w:pStyle w:val="ac"/>
              <w:topLinePunct/>
              <w:ind w:leftChars="0" w:left="0" w:rightChars="0" w:right="0" w:firstLineChars="0" w:firstLine="0"/>
              <w:spacing w:line="240" w:lineRule="atLeast"/>
            </w:pPr>
            <w:r>
              <w:t>（</w:t>
            </w:r>
            <w:r>
              <w:t>1971</w:t>
            </w:r>
            <w:r>
              <w:t>）</w:t>
            </w:r>
          </w:p>
        </w:tc>
        <w:tc>
          <w:tcPr>
            <w:tcW w:w="1030" w:type="pct"/>
            <w:vAlign w:val="center"/>
          </w:tcPr>
          <w:p w:rsidR="0018722C">
            <w:pPr>
              <w:pStyle w:val="affff9"/>
              <w:topLinePunct/>
              <w:ind w:leftChars="0" w:left="0" w:rightChars="0" w:right="0" w:firstLineChars="0" w:firstLine="0"/>
              <w:spacing w:line="240" w:lineRule="atLeast"/>
            </w:pPr>
            <w:r>
              <w:t>500</w:t>
            </w:r>
          </w:p>
        </w:tc>
        <w:tc>
          <w:tcPr>
            <w:tcW w:w="917" w:type="pct"/>
            <w:vAlign w:val="center"/>
          </w:tcPr>
          <w:p w:rsidR="0018722C">
            <w:pPr>
              <w:pStyle w:val="affff9"/>
              <w:topLinePunct/>
              <w:ind w:leftChars="0" w:left="0" w:rightChars="0" w:right="0" w:firstLineChars="0" w:firstLine="0"/>
              <w:spacing w:line="240" w:lineRule="atLeast"/>
            </w:pPr>
            <w:r>
              <w:t>19.4</w:t>
            </w:r>
          </w:p>
        </w:tc>
        <w:tc>
          <w:tcPr>
            <w:tcW w:w="918" w:type="pct"/>
            <w:vAlign w:val="center"/>
          </w:tcPr>
          <w:p w:rsidR="0018722C">
            <w:pPr>
              <w:pStyle w:val="affff9"/>
              <w:topLinePunct/>
              <w:ind w:leftChars="0" w:left="0" w:rightChars="0" w:right="0" w:firstLineChars="0" w:firstLine="0"/>
              <w:spacing w:line="240" w:lineRule="atLeast"/>
            </w:pPr>
            <w:r>
              <w:t>42.5</w:t>
            </w:r>
          </w:p>
        </w:tc>
        <w:tc>
          <w:tcPr>
            <w:tcW w:w="918" w:type="pct"/>
            <w:vAlign w:val="center"/>
          </w:tcPr>
          <w:p w:rsidR="0018722C">
            <w:pPr>
              <w:pStyle w:val="affff9"/>
              <w:topLinePunct/>
              <w:ind w:leftChars="0" w:left="0" w:rightChars="0" w:right="0" w:firstLineChars="0" w:firstLine="0"/>
              <w:spacing w:line="240" w:lineRule="atLeast"/>
            </w:pPr>
            <w:r>
              <w:t>38.1</w:t>
            </w:r>
          </w:p>
        </w:tc>
      </w:tr>
      <w:tr>
        <w:tc>
          <w:tcPr>
            <w:tcW w:w="1216" w:type="pct"/>
            <w:vAlign w:val="center"/>
          </w:tcPr>
          <w:p w:rsidR="00462578"/>
        </w:tc>
        <w:tc>
          <w:tcPr>
            <w:tcW w:w="1030" w:type="pct"/>
            <w:vAlign w:val="center"/>
          </w:tcPr>
          <w:p w:rsidR="0018722C">
            <w:pPr>
              <w:pStyle w:val="affff9"/>
              <w:topLinePunct/>
              <w:ind w:leftChars="0" w:left="0" w:rightChars="0" w:right="0" w:firstLineChars="0" w:firstLine="0"/>
              <w:spacing w:line="240" w:lineRule="atLeast"/>
            </w:pPr>
            <w:r>
              <w:t>1000</w:t>
            </w:r>
          </w:p>
        </w:tc>
        <w:tc>
          <w:tcPr>
            <w:tcW w:w="917" w:type="pct"/>
            <w:vAlign w:val="center"/>
          </w:tcPr>
          <w:p w:rsidR="0018722C">
            <w:pPr>
              <w:pStyle w:val="affff9"/>
              <w:topLinePunct/>
              <w:ind w:leftChars="0" w:left="0" w:rightChars="0" w:right="0" w:firstLineChars="0" w:firstLine="0"/>
              <w:spacing w:line="240" w:lineRule="atLeast"/>
            </w:pPr>
            <w:r>
              <w:t>10.9</w:t>
            </w:r>
          </w:p>
        </w:tc>
        <w:tc>
          <w:tcPr>
            <w:tcW w:w="918" w:type="pct"/>
            <w:vAlign w:val="center"/>
          </w:tcPr>
          <w:p w:rsidR="0018722C">
            <w:pPr>
              <w:pStyle w:val="affff9"/>
              <w:topLinePunct/>
              <w:ind w:leftChars="0" w:left="0" w:rightChars="0" w:right="0" w:firstLineChars="0" w:firstLine="0"/>
              <w:spacing w:line="240" w:lineRule="atLeast"/>
            </w:pPr>
            <w:r>
              <w:t>48.4</w:t>
            </w:r>
          </w:p>
        </w:tc>
        <w:tc>
          <w:tcPr>
            <w:tcW w:w="918" w:type="pct"/>
            <w:vAlign w:val="center"/>
          </w:tcPr>
          <w:p w:rsidR="0018722C">
            <w:pPr>
              <w:pStyle w:val="affff9"/>
              <w:topLinePunct/>
              <w:ind w:leftChars="0" w:left="0" w:rightChars="0" w:right="0" w:firstLineChars="0" w:firstLine="0"/>
              <w:spacing w:line="240" w:lineRule="atLeast"/>
            </w:pPr>
            <w:r>
              <w:t>40.7</w:t>
            </w:r>
          </w:p>
        </w:tc>
      </w:tr>
      <w:tr>
        <w:tc>
          <w:tcPr>
            <w:tcW w:w="1216" w:type="pct"/>
            <w:vAlign w:val="center"/>
          </w:tcPr>
          <w:p w:rsidR="00462578"/>
        </w:tc>
        <w:tc>
          <w:tcPr>
            <w:tcW w:w="1030" w:type="pct"/>
            <w:vAlign w:val="center"/>
          </w:tcPr>
          <w:p w:rsidR="0018722C">
            <w:pPr>
              <w:pStyle w:val="a5"/>
              <w:topLinePunct/>
              <w:ind w:leftChars="0" w:left="0" w:rightChars="0" w:right="0" w:firstLineChars="0" w:firstLine="0"/>
              <w:spacing w:line="240" w:lineRule="atLeast"/>
            </w:pPr>
            <w:r>
              <w:t>&lt;300</w:t>
            </w:r>
          </w:p>
        </w:tc>
        <w:tc>
          <w:tcPr>
            <w:tcW w:w="917" w:type="pct"/>
            <w:vAlign w:val="center"/>
          </w:tcPr>
          <w:p w:rsidR="0018722C">
            <w:pPr>
              <w:pStyle w:val="affff9"/>
              <w:topLinePunct/>
              <w:ind w:leftChars="0" w:left="0" w:rightChars="0" w:right="0" w:firstLineChars="0" w:firstLine="0"/>
              <w:spacing w:line="240" w:lineRule="atLeast"/>
            </w:pPr>
            <w:r>
              <w:t>48.0</w:t>
            </w:r>
          </w:p>
        </w:tc>
        <w:tc>
          <w:tcPr>
            <w:tcW w:w="918" w:type="pct"/>
            <w:vAlign w:val="center"/>
          </w:tcPr>
          <w:p w:rsidR="0018722C">
            <w:pPr>
              <w:pStyle w:val="affff9"/>
              <w:topLinePunct/>
              <w:ind w:leftChars="0" w:left="0" w:rightChars="0" w:right="0" w:firstLineChars="0" w:firstLine="0"/>
              <w:spacing w:line="240" w:lineRule="atLeast"/>
            </w:pPr>
            <w:r>
              <w:t>21.0</w:t>
            </w:r>
          </w:p>
        </w:tc>
        <w:tc>
          <w:tcPr>
            <w:tcW w:w="918" w:type="pct"/>
            <w:vAlign w:val="center"/>
          </w:tcPr>
          <w:p w:rsidR="0018722C">
            <w:pPr>
              <w:pStyle w:val="affff9"/>
              <w:topLinePunct/>
              <w:ind w:leftChars="0" w:left="0" w:rightChars="0" w:right="0" w:firstLineChars="0" w:firstLine="0"/>
              <w:spacing w:line="240" w:lineRule="atLeast"/>
            </w:pPr>
            <w:r>
              <w:t>31.0</w:t>
            </w:r>
          </w:p>
        </w:tc>
      </w:tr>
      <w:tr>
        <w:tc>
          <w:tcPr>
            <w:tcW w:w="1216" w:type="pct"/>
            <w:vAlign w:val="center"/>
          </w:tcPr>
          <w:p w:rsidR="00462578"/>
        </w:tc>
        <w:tc>
          <w:tcPr>
            <w:tcW w:w="1030" w:type="pct"/>
            <w:vAlign w:val="center"/>
          </w:tcPr>
          <w:p w:rsidR="0018722C">
            <w:pPr>
              <w:pStyle w:val="affff9"/>
              <w:topLinePunct/>
              <w:ind w:leftChars="0" w:left="0" w:rightChars="0" w:right="0" w:firstLineChars="0" w:firstLine="0"/>
              <w:spacing w:line="240" w:lineRule="atLeast"/>
            </w:pPr>
            <w:r>
              <w:t>300</w:t>
            </w:r>
          </w:p>
        </w:tc>
        <w:tc>
          <w:tcPr>
            <w:tcW w:w="917" w:type="pct"/>
            <w:vAlign w:val="center"/>
          </w:tcPr>
          <w:p w:rsidR="0018722C">
            <w:pPr>
              <w:pStyle w:val="affff9"/>
              <w:topLinePunct/>
              <w:ind w:leftChars="0" w:left="0" w:rightChars="0" w:right="0" w:firstLineChars="0" w:firstLine="0"/>
              <w:spacing w:line="240" w:lineRule="atLeast"/>
            </w:pPr>
            <w:r>
              <w:t>39.4</w:t>
            </w:r>
          </w:p>
        </w:tc>
        <w:tc>
          <w:tcPr>
            <w:tcW w:w="918" w:type="pct"/>
            <w:vAlign w:val="center"/>
          </w:tcPr>
          <w:p w:rsidR="0018722C">
            <w:pPr>
              <w:pStyle w:val="affff9"/>
              <w:topLinePunct/>
              <w:ind w:leftChars="0" w:left="0" w:rightChars="0" w:right="0" w:firstLineChars="0" w:firstLine="0"/>
              <w:spacing w:line="240" w:lineRule="atLeast"/>
            </w:pPr>
            <w:r>
              <w:t>28.2</w:t>
            </w:r>
          </w:p>
        </w:tc>
        <w:tc>
          <w:tcPr>
            <w:tcW w:w="918" w:type="pct"/>
            <w:vAlign w:val="center"/>
          </w:tcPr>
          <w:p w:rsidR="0018722C">
            <w:pPr>
              <w:pStyle w:val="affff9"/>
              <w:topLinePunct/>
              <w:ind w:leftChars="0" w:left="0" w:rightChars="0" w:right="0" w:firstLineChars="0" w:firstLine="0"/>
              <w:spacing w:line="240" w:lineRule="atLeast"/>
            </w:pPr>
            <w:r>
              <w:t>32.4</w:t>
            </w:r>
          </w:p>
        </w:tc>
      </w:tr>
      <w:tr>
        <w:tc>
          <w:tcPr>
            <w:tcW w:w="1216" w:type="pct"/>
            <w:vAlign w:val="center"/>
          </w:tcPr>
          <w:p w:rsidR="0018722C">
            <w:pPr>
              <w:pStyle w:val="ac"/>
              <w:topLinePunct/>
              <w:ind w:leftChars="0" w:left="0" w:rightChars="0" w:right="0" w:firstLineChars="0" w:firstLine="0"/>
              <w:spacing w:line="240" w:lineRule="atLeast"/>
            </w:pPr>
            <w:r>
              <w:t>钱纳里模式</w:t>
            </w:r>
          </w:p>
        </w:tc>
        <w:tc>
          <w:tcPr>
            <w:tcW w:w="1030" w:type="pct"/>
            <w:vAlign w:val="center"/>
          </w:tcPr>
          <w:p w:rsidR="0018722C">
            <w:pPr>
              <w:pStyle w:val="affff9"/>
              <w:topLinePunct/>
              <w:ind w:leftChars="0" w:left="0" w:rightChars="0" w:right="0" w:firstLineChars="0" w:firstLine="0"/>
              <w:spacing w:line="240" w:lineRule="atLeast"/>
            </w:pPr>
            <w:r>
              <w:t>500</w:t>
            </w:r>
          </w:p>
        </w:tc>
        <w:tc>
          <w:tcPr>
            <w:tcW w:w="917" w:type="pct"/>
            <w:vAlign w:val="center"/>
          </w:tcPr>
          <w:p w:rsidR="0018722C">
            <w:pPr>
              <w:pStyle w:val="affff9"/>
              <w:topLinePunct/>
              <w:ind w:leftChars="0" w:left="0" w:rightChars="0" w:right="0" w:firstLineChars="0" w:firstLine="0"/>
              <w:spacing w:line="240" w:lineRule="atLeast"/>
            </w:pPr>
            <w:r>
              <w:t>31.7</w:t>
            </w:r>
          </w:p>
        </w:tc>
        <w:tc>
          <w:tcPr>
            <w:tcW w:w="918" w:type="pct"/>
            <w:vAlign w:val="center"/>
          </w:tcPr>
          <w:p w:rsidR="0018722C">
            <w:pPr>
              <w:pStyle w:val="affff9"/>
              <w:topLinePunct/>
              <w:ind w:leftChars="0" w:left="0" w:rightChars="0" w:right="0" w:firstLineChars="0" w:firstLine="0"/>
              <w:spacing w:line="240" w:lineRule="atLeast"/>
            </w:pPr>
            <w:r>
              <w:t>33.4</w:t>
            </w:r>
          </w:p>
        </w:tc>
        <w:tc>
          <w:tcPr>
            <w:tcW w:w="918" w:type="pct"/>
            <w:vAlign w:val="center"/>
          </w:tcPr>
          <w:p w:rsidR="0018722C">
            <w:pPr>
              <w:pStyle w:val="affff9"/>
              <w:topLinePunct/>
              <w:ind w:leftChars="0" w:left="0" w:rightChars="0" w:right="0" w:firstLineChars="0" w:firstLine="0"/>
              <w:spacing w:line="240" w:lineRule="atLeast"/>
            </w:pPr>
            <w:r>
              <w:t>34.6</w:t>
            </w:r>
          </w:p>
        </w:tc>
      </w:tr>
      <w:tr>
        <w:tc>
          <w:tcPr>
            <w:tcW w:w="1216" w:type="pct"/>
            <w:vAlign w:val="center"/>
          </w:tcPr>
          <w:p w:rsidR="0018722C">
            <w:pPr>
              <w:pStyle w:val="ac"/>
              <w:topLinePunct/>
              <w:ind w:leftChars="0" w:left="0" w:rightChars="0" w:right="0" w:firstLineChars="0" w:firstLine="0"/>
              <w:spacing w:line="240" w:lineRule="atLeast"/>
            </w:pPr>
            <w:r>
              <w:t>（</w:t>
            </w:r>
            <w:r>
              <w:t>1989</w:t>
            </w:r>
            <w:r>
              <w:t>）</w:t>
            </w:r>
          </w:p>
        </w:tc>
        <w:tc>
          <w:tcPr>
            <w:tcW w:w="1030" w:type="pct"/>
            <w:vAlign w:val="center"/>
          </w:tcPr>
          <w:p w:rsidR="0018722C">
            <w:pPr>
              <w:pStyle w:val="affff9"/>
              <w:topLinePunct/>
              <w:ind w:leftChars="0" w:left="0" w:rightChars="0" w:right="0" w:firstLineChars="0" w:firstLine="0"/>
              <w:spacing w:line="240" w:lineRule="atLeast"/>
            </w:pPr>
            <w:r>
              <w:t>1000</w:t>
            </w:r>
          </w:p>
        </w:tc>
        <w:tc>
          <w:tcPr>
            <w:tcW w:w="917" w:type="pct"/>
            <w:vAlign w:val="center"/>
          </w:tcPr>
          <w:p w:rsidR="0018722C">
            <w:pPr>
              <w:pStyle w:val="affff9"/>
              <w:topLinePunct/>
              <w:ind w:leftChars="0" w:left="0" w:rightChars="0" w:right="0" w:firstLineChars="0" w:firstLine="0"/>
              <w:spacing w:line="240" w:lineRule="atLeast"/>
            </w:pPr>
            <w:r>
              <w:t>22.8</w:t>
            </w:r>
          </w:p>
        </w:tc>
        <w:tc>
          <w:tcPr>
            <w:tcW w:w="918" w:type="pct"/>
            <w:vAlign w:val="center"/>
          </w:tcPr>
          <w:p w:rsidR="0018722C">
            <w:pPr>
              <w:pStyle w:val="affff9"/>
              <w:topLinePunct/>
              <w:ind w:leftChars="0" w:left="0" w:rightChars="0" w:right="0" w:firstLineChars="0" w:firstLine="0"/>
              <w:spacing w:line="240" w:lineRule="atLeast"/>
            </w:pPr>
            <w:r>
              <w:t>39.2</w:t>
            </w:r>
          </w:p>
        </w:tc>
        <w:tc>
          <w:tcPr>
            <w:tcW w:w="918" w:type="pct"/>
            <w:vAlign w:val="center"/>
          </w:tcPr>
          <w:p w:rsidR="0018722C">
            <w:pPr>
              <w:pStyle w:val="affff9"/>
              <w:topLinePunct/>
              <w:ind w:leftChars="0" w:left="0" w:rightChars="0" w:right="0" w:firstLineChars="0" w:firstLine="0"/>
              <w:spacing w:line="240" w:lineRule="atLeast"/>
            </w:pPr>
            <w:r>
              <w:t>37.8</w:t>
            </w:r>
          </w:p>
        </w:tc>
      </w:tr>
      <w:tr>
        <w:tc>
          <w:tcPr>
            <w:tcW w:w="1216" w:type="pct"/>
            <w:vAlign w:val="center"/>
          </w:tcPr>
          <w:p w:rsidR="00462578"/>
        </w:tc>
        <w:tc>
          <w:tcPr>
            <w:tcW w:w="1030" w:type="pct"/>
            <w:vAlign w:val="center"/>
          </w:tcPr>
          <w:p w:rsidR="0018722C">
            <w:pPr>
              <w:pStyle w:val="affff9"/>
              <w:topLinePunct/>
              <w:ind w:leftChars="0" w:left="0" w:rightChars="0" w:right="0" w:firstLineChars="0" w:firstLine="0"/>
              <w:spacing w:line="240" w:lineRule="atLeast"/>
            </w:pPr>
            <w:r>
              <w:t>2000</w:t>
            </w:r>
          </w:p>
        </w:tc>
        <w:tc>
          <w:tcPr>
            <w:tcW w:w="917" w:type="pct"/>
            <w:vAlign w:val="center"/>
          </w:tcPr>
          <w:p w:rsidR="0018722C">
            <w:pPr>
              <w:pStyle w:val="affff9"/>
              <w:topLinePunct/>
              <w:ind w:leftChars="0" w:left="0" w:rightChars="0" w:right="0" w:firstLineChars="0" w:firstLine="0"/>
              <w:spacing w:line="240" w:lineRule="atLeast"/>
            </w:pPr>
            <w:r>
              <w:t>15.4</w:t>
            </w:r>
          </w:p>
        </w:tc>
        <w:tc>
          <w:tcPr>
            <w:tcW w:w="918" w:type="pct"/>
            <w:vAlign w:val="center"/>
          </w:tcPr>
          <w:p w:rsidR="0018722C">
            <w:pPr>
              <w:pStyle w:val="affff9"/>
              <w:topLinePunct/>
              <w:ind w:leftChars="0" w:left="0" w:rightChars="0" w:right="0" w:firstLineChars="0" w:firstLine="0"/>
              <w:spacing w:line="240" w:lineRule="atLeast"/>
            </w:pPr>
            <w:r>
              <w:t>43.4</w:t>
            </w:r>
          </w:p>
        </w:tc>
        <w:tc>
          <w:tcPr>
            <w:tcW w:w="918" w:type="pct"/>
            <w:vAlign w:val="center"/>
          </w:tcPr>
          <w:p w:rsidR="0018722C">
            <w:pPr>
              <w:pStyle w:val="affff9"/>
              <w:topLinePunct/>
              <w:ind w:leftChars="0" w:left="0" w:rightChars="0" w:right="0" w:firstLineChars="0" w:firstLine="0"/>
              <w:spacing w:line="240" w:lineRule="atLeast"/>
            </w:pPr>
            <w:r>
              <w:t>41.2</w:t>
            </w:r>
          </w:p>
        </w:tc>
      </w:tr>
      <w:tr>
        <w:tc>
          <w:tcPr>
            <w:tcW w:w="1216" w:type="pct"/>
            <w:vAlign w:val="center"/>
            <w:tcBorders>
              <w:top w:val="single" w:sz="4" w:space="0" w:color="auto"/>
            </w:tcBorders>
          </w:tcPr>
          <w:p w:rsidR="00462578"/>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4000</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45.6</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44.7</w:t>
            </w:r>
          </w:p>
        </w:tc>
      </w:tr>
    </w:tbl>
    <w:p w:rsidR="0018722C">
      <w:pPr>
        <w:rPr/>
        <w:topLinePunct/>
      </w:pP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1997</w:t>
      </w:r>
      <w:r>
        <w:t>年江苏省与部分国家的产业结构对比</w:t>
      </w:r>
    </w:p>
    <w:p w:rsidR="0018722C">
      <w:pPr>
        <w:topLinePunct/>
      </w:pP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4"/>
        <w:gridCol w:w="1865"/>
        <w:gridCol w:w="1629"/>
        <w:gridCol w:w="1627"/>
        <w:gridCol w:w="1626"/>
      </w:tblGrid>
      <w:tr>
        <w:trPr>
          <w:tblHeader/>
        </w:trPr>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人均 </w:t>
            </w:r>
            <w:r>
              <w:t>GDP</w:t>
            </w:r>
          </w:p>
        </w:tc>
        <w:tc>
          <w:tcPr>
            <w:tcW w:w="285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各产业所占比例</w:t>
            </w:r>
            <w:r>
              <w:t>（</w:t>
            </w:r>
            <w:r>
              <w:t>%</w:t>
            </w:r>
            <w:r>
              <w:t>）</w:t>
            </w:r>
          </w:p>
        </w:tc>
      </w:tr>
      <w:tr>
        <w:tc>
          <w:tcPr>
            <w:tcW w:w="1050" w:type="pct"/>
            <w:vAlign w:val="center"/>
          </w:tcPr>
          <w:p w:rsidR="0018722C">
            <w:pPr>
              <w:pStyle w:val="ac"/>
              <w:topLinePunct/>
              <w:ind w:leftChars="0" w:left="0" w:rightChars="0" w:right="0" w:firstLineChars="0" w:firstLine="0"/>
              <w:spacing w:line="240" w:lineRule="atLeast"/>
            </w:pPr>
            <w:r>
              <w:t>（</w:t>
            </w:r>
            <w:r>
              <w:t xml:space="preserve">地区</w:t>
            </w:r>
            <w:r>
              <w:t>）</w:t>
            </w:r>
          </w:p>
        </w:tc>
        <w:tc>
          <w:tcPr>
            <w:tcW w:w="1092" w:type="pct"/>
            <w:vAlign w:val="center"/>
          </w:tcPr>
          <w:p w:rsidR="0018722C">
            <w:pPr>
              <w:pStyle w:val="a5"/>
              <w:topLinePunct/>
              <w:ind w:leftChars="0" w:left="0" w:rightChars="0" w:right="0" w:firstLineChars="0" w:firstLine="0"/>
              <w:spacing w:line="240" w:lineRule="atLeast"/>
            </w:pPr>
            <w:r>
              <w:t>（</w:t>
            </w:r>
            <w:r>
              <w:t>美元</w:t>
            </w:r>
            <w:r>
              <w:t>）</w:t>
            </w:r>
          </w:p>
        </w:tc>
        <w:tc>
          <w:tcPr>
            <w:tcW w:w="954" w:type="pct"/>
            <w:vAlign w:val="center"/>
          </w:tcPr>
          <w:p w:rsidR="0018722C">
            <w:pPr>
              <w:pStyle w:val="a5"/>
              <w:topLinePunct/>
              <w:ind w:leftChars="0" w:left="0" w:rightChars="0" w:right="0" w:firstLineChars="0" w:firstLine="0"/>
              <w:spacing w:line="240" w:lineRule="atLeast"/>
            </w:pPr>
            <w:r>
              <w:t>第一产业</w:t>
            </w:r>
          </w:p>
        </w:tc>
        <w:tc>
          <w:tcPr>
            <w:tcW w:w="952" w:type="pct"/>
            <w:vAlign w:val="center"/>
          </w:tcPr>
          <w:p w:rsidR="0018722C">
            <w:pPr>
              <w:pStyle w:val="a5"/>
              <w:topLinePunct/>
              <w:ind w:leftChars="0" w:left="0" w:rightChars="0" w:right="0" w:firstLineChars="0" w:firstLine="0"/>
              <w:spacing w:line="240" w:lineRule="atLeast"/>
            </w:pPr>
            <w:r>
              <w:t>第二产业</w:t>
            </w:r>
          </w:p>
        </w:tc>
        <w:tc>
          <w:tcPr>
            <w:tcW w:w="952" w:type="pct"/>
            <w:vAlign w:val="center"/>
          </w:tcPr>
          <w:p w:rsidR="0018722C">
            <w:pPr>
              <w:pStyle w:val="ad"/>
              <w:topLinePunct/>
              <w:ind w:leftChars="0" w:left="0" w:rightChars="0" w:right="0" w:firstLineChars="0" w:firstLine="0"/>
              <w:spacing w:line="240" w:lineRule="atLeast"/>
            </w:pPr>
            <w:r>
              <w:t>第三产业</w:t>
            </w:r>
          </w:p>
        </w:tc>
      </w:tr>
      <w:tr>
        <w:tc>
          <w:tcPr>
            <w:tcW w:w="1050" w:type="pct"/>
            <w:vAlign w:val="center"/>
          </w:tcPr>
          <w:p w:rsidR="0018722C">
            <w:pPr>
              <w:pStyle w:val="ac"/>
              <w:topLinePunct/>
              <w:ind w:leftChars="0" w:left="0" w:rightChars="0" w:right="0" w:firstLineChars="0" w:firstLine="0"/>
              <w:spacing w:line="240" w:lineRule="atLeast"/>
            </w:pPr>
            <w:r>
              <w:t>中国</w:t>
            </w:r>
          </w:p>
        </w:tc>
        <w:tc>
          <w:tcPr>
            <w:tcW w:w="1092" w:type="pct"/>
            <w:vAlign w:val="center"/>
          </w:tcPr>
          <w:p w:rsidR="0018722C">
            <w:pPr>
              <w:pStyle w:val="affff9"/>
              <w:topLinePunct/>
              <w:ind w:leftChars="0" w:left="0" w:rightChars="0" w:right="0" w:firstLineChars="0" w:firstLine="0"/>
              <w:spacing w:line="240" w:lineRule="atLeast"/>
            </w:pPr>
            <w:r>
              <w:t>620</w:t>
            </w:r>
          </w:p>
        </w:tc>
        <w:tc>
          <w:tcPr>
            <w:tcW w:w="954" w:type="pct"/>
            <w:vAlign w:val="center"/>
          </w:tcPr>
          <w:p w:rsidR="0018722C">
            <w:pPr>
              <w:pStyle w:val="affff9"/>
              <w:topLinePunct/>
              <w:ind w:leftChars="0" w:left="0" w:rightChars="0" w:right="0" w:firstLineChars="0" w:firstLine="0"/>
              <w:spacing w:line="240" w:lineRule="atLeast"/>
            </w:pPr>
            <w:r>
              <w:t>21</w:t>
            </w:r>
          </w:p>
        </w:tc>
        <w:tc>
          <w:tcPr>
            <w:tcW w:w="952" w:type="pct"/>
            <w:vAlign w:val="center"/>
          </w:tcPr>
          <w:p w:rsidR="0018722C">
            <w:pPr>
              <w:pStyle w:val="affff9"/>
              <w:topLinePunct/>
              <w:ind w:leftChars="0" w:left="0" w:rightChars="0" w:right="0" w:firstLineChars="0" w:firstLine="0"/>
              <w:spacing w:line="240" w:lineRule="atLeast"/>
            </w:pPr>
            <w:r>
              <w:t>48</w:t>
            </w:r>
          </w:p>
        </w:tc>
        <w:tc>
          <w:tcPr>
            <w:tcW w:w="952" w:type="pct"/>
            <w:vAlign w:val="center"/>
          </w:tcPr>
          <w:p w:rsidR="0018722C">
            <w:pPr>
              <w:pStyle w:val="affff9"/>
              <w:topLinePunct/>
              <w:ind w:leftChars="0" w:left="0" w:rightChars="0" w:right="0" w:firstLineChars="0" w:firstLine="0"/>
              <w:spacing w:line="240" w:lineRule="atLeast"/>
            </w:pPr>
            <w:r>
              <w:t>31</w:t>
            </w:r>
          </w:p>
        </w:tc>
      </w:tr>
      <w:tr>
        <w:tc>
          <w:tcPr>
            <w:tcW w:w="1050" w:type="pct"/>
            <w:vAlign w:val="center"/>
          </w:tcPr>
          <w:p w:rsidR="0018722C">
            <w:pPr>
              <w:pStyle w:val="ac"/>
              <w:topLinePunct/>
              <w:ind w:leftChars="0" w:left="0" w:rightChars="0" w:right="0" w:firstLineChars="0" w:firstLine="0"/>
              <w:spacing w:line="240" w:lineRule="atLeast"/>
            </w:pPr>
            <w:r>
              <w:t>江苏</w:t>
            </w:r>
          </w:p>
        </w:tc>
        <w:tc>
          <w:tcPr>
            <w:tcW w:w="1092" w:type="pct"/>
            <w:vAlign w:val="center"/>
          </w:tcPr>
          <w:p w:rsidR="0018722C">
            <w:pPr>
              <w:pStyle w:val="affff9"/>
              <w:topLinePunct/>
              <w:ind w:leftChars="0" w:left="0" w:rightChars="0" w:right="0" w:firstLineChars="0" w:firstLine="0"/>
              <w:spacing w:line="240" w:lineRule="atLeast"/>
            </w:pPr>
            <w:r>
              <w:t>1320</w:t>
            </w:r>
          </w:p>
        </w:tc>
        <w:tc>
          <w:tcPr>
            <w:tcW w:w="954" w:type="pct"/>
            <w:vAlign w:val="center"/>
          </w:tcPr>
          <w:p w:rsidR="0018722C">
            <w:pPr>
              <w:pStyle w:val="affff9"/>
              <w:topLinePunct/>
              <w:ind w:leftChars="0" w:left="0" w:rightChars="0" w:right="0" w:firstLineChars="0" w:firstLine="0"/>
              <w:spacing w:line="240" w:lineRule="atLeast"/>
            </w:pPr>
            <w:r>
              <w:t>12</w:t>
            </w:r>
          </w:p>
        </w:tc>
        <w:tc>
          <w:tcPr>
            <w:tcW w:w="952" w:type="pct"/>
            <w:vAlign w:val="center"/>
          </w:tcPr>
          <w:p w:rsidR="0018722C">
            <w:pPr>
              <w:pStyle w:val="affff9"/>
              <w:topLinePunct/>
              <w:ind w:leftChars="0" w:left="0" w:rightChars="0" w:right="0" w:firstLineChars="0" w:firstLine="0"/>
              <w:spacing w:line="240" w:lineRule="atLeast"/>
            </w:pPr>
            <w:r>
              <w:t>52</w:t>
            </w:r>
          </w:p>
        </w:tc>
        <w:tc>
          <w:tcPr>
            <w:tcW w:w="952" w:type="pct"/>
            <w:vAlign w:val="center"/>
          </w:tcPr>
          <w:p w:rsidR="0018722C">
            <w:pPr>
              <w:pStyle w:val="affff9"/>
              <w:topLinePunct/>
              <w:ind w:leftChars="0" w:left="0" w:rightChars="0" w:right="0" w:firstLineChars="0" w:firstLine="0"/>
              <w:spacing w:line="240" w:lineRule="atLeast"/>
            </w:pPr>
            <w:r>
              <w:t>36</w:t>
            </w:r>
          </w:p>
        </w:tc>
      </w:tr>
      <w:tr>
        <w:tc>
          <w:tcPr>
            <w:tcW w:w="1050" w:type="pct"/>
            <w:vAlign w:val="center"/>
          </w:tcPr>
          <w:p w:rsidR="0018722C">
            <w:pPr>
              <w:pStyle w:val="ac"/>
              <w:topLinePunct/>
              <w:ind w:leftChars="0" w:left="0" w:rightChars="0" w:right="0" w:firstLineChars="0" w:firstLine="0"/>
              <w:spacing w:line="240" w:lineRule="atLeast"/>
            </w:pPr>
            <w:r>
              <w:t>印度</w:t>
            </w:r>
          </w:p>
        </w:tc>
        <w:tc>
          <w:tcPr>
            <w:tcW w:w="1092" w:type="pct"/>
            <w:vAlign w:val="center"/>
          </w:tcPr>
          <w:p w:rsidR="0018722C">
            <w:pPr>
              <w:pStyle w:val="affff9"/>
              <w:topLinePunct/>
              <w:ind w:leftChars="0" w:left="0" w:rightChars="0" w:right="0" w:firstLineChars="0" w:firstLine="0"/>
              <w:spacing w:line="240" w:lineRule="atLeast"/>
            </w:pPr>
            <w:r>
              <w:t>340</w:t>
            </w:r>
          </w:p>
        </w:tc>
        <w:tc>
          <w:tcPr>
            <w:tcW w:w="954" w:type="pct"/>
            <w:vAlign w:val="center"/>
          </w:tcPr>
          <w:p w:rsidR="0018722C">
            <w:pPr>
              <w:pStyle w:val="affff9"/>
              <w:topLinePunct/>
              <w:ind w:leftChars="0" w:left="0" w:rightChars="0" w:right="0" w:firstLineChars="0" w:firstLine="0"/>
              <w:spacing w:line="240" w:lineRule="atLeast"/>
            </w:pPr>
            <w:r>
              <w:t>29</w:t>
            </w:r>
          </w:p>
        </w:tc>
        <w:tc>
          <w:tcPr>
            <w:tcW w:w="952" w:type="pct"/>
            <w:vAlign w:val="center"/>
          </w:tcPr>
          <w:p w:rsidR="0018722C">
            <w:pPr>
              <w:pStyle w:val="affff9"/>
              <w:topLinePunct/>
              <w:ind w:leftChars="0" w:left="0" w:rightChars="0" w:right="0" w:firstLineChars="0" w:firstLine="0"/>
              <w:spacing w:line="240" w:lineRule="atLeast"/>
            </w:pPr>
            <w:r>
              <w:t>29</w:t>
            </w:r>
          </w:p>
        </w:tc>
        <w:tc>
          <w:tcPr>
            <w:tcW w:w="952" w:type="pct"/>
            <w:vAlign w:val="center"/>
          </w:tcPr>
          <w:p w:rsidR="0018722C">
            <w:pPr>
              <w:pStyle w:val="affff9"/>
              <w:topLinePunct/>
              <w:ind w:leftChars="0" w:left="0" w:rightChars="0" w:right="0" w:firstLineChars="0" w:firstLine="0"/>
              <w:spacing w:line="240" w:lineRule="atLeast"/>
            </w:pPr>
            <w:r>
              <w:t>42</w:t>
            </w:r>
          </w:p>
        </w:tc>
      </w:tr>
      <w:tr>
        <w:tc>
          <w:tcPr>
            <w:tcW w:w="1050" w:type="pct"/>
            <w:vAlign w:val="center"/>
          </w:tcPr>
          <w:p w:rsidR="0018722C">
            <w:pPr>
              <w:pStyle w:val="ac"/>
              <w:topLinePunct/>
              <w:ind w:leftChars="0" w:left="0" w:rightChars="0" w:right="0" w:firstLineChars="0" w:firstLine="0"/>
              <w:spacing w:line="240" w:lineRule="atLeast"/>
            </w:pPr>
            <w:r>
              <w:t>印度尼西亚</w:t>
            </w:r>
          </w:p>
        </w:tc>
        <w:tc>
          <w:tcPr>
            <w:tcW w:w="1092" w:type="pct"/>
            <w:vAlign w:val="center"/>
          </w:tcPr>
          <w:p w:rsidR="0018722C">
            <w:pPr>
              <w:pStyle w:val="affff9"/>
              <w:topLinePunct/>
              <w:ind w:leftChars="0" w:left="0" w:rightChars="0" w:right="0" w:firstLineChars="0" w:firstLine="0"/>
              <w:spacing w:line="240" w:lineRule="atLeast"/>
            </w:pPr>
            <w:r>
              <w:t>980</w:t>
            </w:r>
          </w:p>
        </w:tc>
        <w:tc>
          <w:tcPr>
            <w:tcW w:w="954" w:type="pct"/>
            <w:vAlign w:val="center"/>
          </w:tcPr>
          <w:p w:rsidR="0018722C">
            <w:pPr>
              <w:pStyle w:val="affff9"/>
              <w:topLinePunct/>
              <w:ind w:leftChars="0" w:left="0" w:rightChars="0" w:right="0" w:firstLineChars="0" w:firstLine="0"/>
              <w:spacing w:line="240" w:lineRule="atLeast"/>
            </w:pPr>
            <w:r>
              <w:t>17</w:t>
            </w:r>
          </w:p>
        </w:tc>
        <w:tc>
          <w:tcPr>
            <w:tcW w:w="952" w:type="pct"/>
            <w:vAlign w:val="center"/>
          </w:tcPr>
          <w:p w:rsidR="0018722C">
            <w:pPr>
              <w:pStyle w:val="affff9"/>
              <w:topLinePunct/>
              <w:ind w:leftChars="0" w:left="0" w:rightChars="0" w:right="0" w:firstLineChars="0" w:firstLine="0"/>
              <w:spacing w:line="240" w:lineRule="atLeast"/>
            </w:pPr>
            <w:r>
              <w:t>42</w:t>
            </w:r>
          </w:p>
        </w:tc>
        <w:tc>
          <w:tcPr>
            <w:tcW w:w="952" w:type="pct"/>
            <w:vAlign w:val="center"/>
          </w:tcPr>
          <w:p w:rsidR="0018722C">
            <w:pPr>
              <w:pStyle w:val="affff9"/>
              <w:topLinePunct/>
              <w:ind w:leftChars="0" w:left="0" w:rightChars="0" w:right="0" w:firstLineChars="0" w:firstLine="0"/>
              <w:spacing w:line="240" w:lineRule="atLeast"/>
            </w:pPr>
            <w:r>
              <w:t>41</w:t>
            </w:r>
          </w:p>
        </w:tc>
      </w:tr>
      <w:tr>
        <w:tc>
          <w:tcPr>
            <w:tcW w:w="1050" w:type="pct"/>
            <w:vAlign w:val="center"/>
          </w:tcPr>
          <w:p w:rsidR="0018722C">
            <w:pPr>
              <w:pStyle w:val="ac"/>
              <w:topLinePunct/>
              <w:ind w:leftChars="0" w:left="0" w:rightChars="0" w:right="0" w:firstLineChars="0" w:firstLine="0"/>
              <w:spacing w:line="240" w:lineRule="atLeast"/>
            </w:pPr>
            <w:r>
              <w:t>泰国</w:t>
            </w:r>
          </w:p>
        </w:tc>
        <w:tc>
          <w:tcPr>
            <w:tcW w:w="1092" w:type="pct"/>
            <w:vAlign w:val="center"/>
          </w:tcPr>
          <w:p w:rsidR="0018722C">
            <w:pPr>
              <w:pStyle w:val="affff9"/>
              <w:topLinePunct/>
              <w:ind w:leftChars="0" w:left="0" w:rightChars="0" w:right="0" w:firstLineChars="0" w:firstLine="0"/>
              <w:spacing w:line="240" w:lineRule="atLeast"/>
            </w:pPr>
            <w:r>
              <w:t>2740</w:t>
            </w:r>
          </w:p>
        </w:tc>
        <w:tc>
          <w:tcPr>
            <w:tcW w:w="954" w:type="pct"/>
            <w:vAlign w:val="center"/>
          </w:tcPr>
          <w:p w:rsidR="0018722C">
            <w:pPr>
              <w:pStyle w:val="affff9"/>
              <w:topLinePunct/>
              <w:ind w:leftChars="0" w:left="0" w:rightChars="0" w:right="0" w:firstLineChars="0" w:firstLine="0"/>
              <w:spacing w:line="240" w:lineRule="atLeast"/>
            </w:pPr>
            <w:r>
              <w:t>11</w:t>
            </w:r>
          </w:p>
        </w:tc>
        <w:tc>
          <w:tcPr>
            <w:tcW w:w="952" w:type="pct"/>
            <w:vAlign w:val="center"/>
          </w:tcPr>
          <w:p w:rsidR="0018722C">
            <w:pPr>
              <w:pStyle w:val="affff9"/>
              <w:topLinePunct/>
              <w:ind w:leftChars="0" w:left="0" w:rightChars="0" w:right="0" w:firstLineChars="0" w:firstLine="0"/>
              <w:spacing w:line="240" w:lineRule="atLeast"/>
            </w:pPr>
            <w:r>
              <w:t>40</w:t>
            </w:r>
          </w:p>
        </w:tc>
        <w:tc>
          <w:tcPr>
            <w:tcW w:w="952" w:type="pct"/>
            <w:vAlign w:val="center"/>
          </w:tcPr>
          <w:p w:rsidR="0018722C">
            <w:pPr>
              <w:pStyle w:val="affff9"/>
              <w:topLinePunct/>
              <w:ind w:leftChars="0" w:left="0" w:rightChars="0" w:right="0" w:firstLineChars="0" w:firstLine="0"/>
              <w:spacing w:line="240" w:lineRule="atLeast"/>
            </w:pPr>
            <w:r>
              <w:t>49</w:t>
            </w:r>
          </w:p>
        </w:tc>
      </w:tr>
      <w:tr>
        <w:tc>
          <w:tcPr>
            <w:tcW w:w="1050" w:type="pct"/>
            <w:vAlign w:val="center"/>
          </w:tcPr>
          <w:p w:rsidR="0018722C">
            <w:pPr>
              <w:pStyle w:val="ac"/>
              <w:topLinePunct/>
              <w:ind w:leftChars="0" w:left="0" w:rightChars="0" w:right="0" w:firstLineChars="0" w:firstLine="0"/>
              <w:spacing w:line="240" w:lineRule="atLeast"/>
            </w:pPr>
            <w:r>
              <w:t>韩国</w:t>
            </w:r>
          </w:p>
        </w:tc>
        <w:tc>
          <w:tcPr>
            <w:tcW w:w="1092" w:type="pct"/>
            <w:vAlign w:val="center"/>
          </w:tcPr>
          <w:p w:rsidR="0018722C">
            <w:pPr>
              <w:pStyle w:val="affff9"/>
              <w:topLinePunct/>
              <w:ind w:leftChars="0" w:left="0" w:rightChars="0" w:right="0" w:firstLineChars="0" w:firstLine="0"/>
              <w:spacing w:line="240" w:lineRule="atLeast"/>
            </w:pPr>
            <w:r>
              <w:t>9700</w:t>
            </w:r>
          </w:p>
        </w:tc>
        <w:tc>
          <w:tcPr>
            <w:tcW w:w="954" w:type="pct"/>
            <w:vAlign w:val="center"/>
          </w:tcPr>
          <w:p w:rsidR="0018722C">
            <w:pPr>
              <w:pStyle w:val="affff9"/>
              <w:topLinePunct/>
              <w:ind w:leftChars="0" w:left="0" w:rightChars="0" w:right="0" w:firstLineChars="0" w:firstLine="0"/>
              <w:spacing w:line="240" w:lineRule="atLeast"/>
            </w:pPr>
            <w:r>
              <w:t>7</w:t>
            </w:r>
          </w:p>
        </w:tc>
        <w:tc>
          <w:tcPr>
            <w:tcW w:w="952" w:type="pct"/>
            <w:vAlign w:val="center"/>
          </w:tcPr>
          <w:p w:rsidR="0018722C">
            <w:pPr>
              <w:pStyle w:val="affff9"/>
              <w:topLinePunct/>
              <w:ind w:leftChars="0" w:left="0" w:rightChars="0" w:right="0" w:firstLineChars="0" w:firstLine="0"/>
              <w:spacing w:line="240" w:lineRule="atLeast"/>
            </w:pPr>
            <w:r>
              <w:t>43</w:t>
            </w:r>
          </w:p>
        </w:tc>
        <w:tc>
          <w:tcPr>
            <w:tcW w:w="952" w:type="pct"/>
            <w:vAlign w:val="center"/>
          </w:tcPr>
          <w:p w:rsidR="0018722C">
            <w:pPr>
              <w:pStyle w:val="affff9"/>
              <w:topLinePunct/>
              <w:ind w:leftChars="0" w:left="0" w:rightChars="0" w:right="0" w:firstLineChars="0" w:firstLine="0"/>
              <w:spacing w:line="240" w:lineRule="atLeast"/>
            </w:pPr>
            <w:r>
              <w:t>50</w:t>
            </w:r>
          </w:p>
        </w:tc>
      </w:tr>
      <w:tr>
        <w:tc>
          <w:tcPr>
            <w:tcW w:w="1050" w:type="pct"/>
            <w:vAlign w:val="center"/>
          </w:tcPr>
          <w:p w:rsidR="0018722C">
            <w:pPr>
              <w:pStyle w:val="ac"/>
              <w:topLinePunct/>
              <w:ind w:leftChars="0" w:left="0" w:rightChars="0" w:right="0" w:firstLineChars="0" w:firstLine="0"/>
              <w:spacing w:line="240" w:lineRule="atLeast"/>
            </w:pPr>
            <w:r>
              <w:t>日本</w:t>
            </w:r>
          </w:p>
        </w:tc>
        <w:tc>
          <w:tcPr>
            <w:tcW w:w="1092" w:type="pct"/>
            <w:vAlign w:val="center"/>
          </w:tcPr>
          <w:p w:rsidR="0018722C">
            <w:pPr>
              <w:pStyle w:val="affff9"/>
              <w:topLinePunct/>
              <w:ind w:leftChars="0" w:left="0" w:rightChars="0" w:right="0" w:firstLineChars="0" w:firstLine="0"/>
              <w:spacing w:line="240" w:lineRule="atLeast"/>
            </w:pPr>
            <w:r>
              <w:t>39640</w:t>
            </w:r>
          </w:p>
        </w:tc>
        <w:tc>
          <w:tcPr>
            <w:tcW w:w="954" w:type="pct"/>
            <w:vAlign w:val="center"/>
          </w:tcPr>
          <w:p w:rsidR="0018722C">
            <w:pPr>
              <w:pStyle w:val="affff9"/>
              <w:topLinePunct/>
              <w:ind w:leftChars="0" w:left="0" w:rightChars="0" w:right="0" w:firstLineChars="0" w:firstLine="0"/>
              <w:spacing w:line="240" w:lineRule="atLeast"/>
            </w:pPr>
            <w:r>
              <w:t>2</w:t>
            </w:r>
          </w:p>
        </w:tc>
        <w:tc>
          <w:tcPr>
            <w:tcW w:w="952" w:type="pct"/>
            <w:vAlign w:val="center"/>
          </w:tcPr>
          <w:p w:rsidR="0018722C">
            <w:pPr>
              <w:pStyle w:val="affff9"/>
              <w:topLinePunct/>
              <w:ind w:leftChars="0" w:left="0" w:rightChars="0" w:right="0" w:firstLineChars="0" w:firstLine="0"/>
              <w:spacing w:line="240" w:lineRule="atLeast"/>
            </w:pPr>
            <w:r>
              <w:t>38</w:t>
            </w:r>
          </w:p>
        </w:tc>
        <w:tc>
          <w:tcPr>
            <w:tcW w:w="952" w:type="pct"/>
            <w:vAlign w:val="center"/>
          </w:tcPr>
          <w:p w:rsidR="0018722C">
            <w:pPr>
              <w:pStyle w:val="affff9"/>
              <w:topLinePunct/>
              <w:ind w:leftChars="0" w:left="0" w:rightChars="0" w:right="0" w:firstLineChars="0" w:firstLine="0"/>
              <w:spacing w:line="240" w:lineRule="atLeast"/>
            </w:pPr>
            <w:r>
              <w:t>60</w:t>
            </w:r>
          </w:p>
        </w:tc>
      </w:tr>
      <w:tr>
        <w:tc>
          <w:tcPr>
            <w:tcW w:w="1050"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26980</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r>
    </w:tbl>
    <w:p w:rsidR="0018722C">
      <w:pPr>
        <w:topLinePunct/>
      </w:pPr>
      <w:r>
        <w:t>江苏省第二产业在</w:t>
      </w:r>
      <w:r>
        <w:rPr>
          <w:rFonts w:ascii="Times New Roman" w:eastAsia="宋体"/>
        </w:rPr>
        <w:t>GDP</w:t>
      </w:r>
      <w:r>
        <w:t>中所占的比重较高，第三产业在</w:t>
      </w:r>
      <w:r>
        <w:rPr>
          <w:rFonts w:ascii="Times New Roman" w:eastAsia="宋体"/>
        </w:rPr>
        <w:t>GDP</w:t>
      </w:r>
      <w:r>
        <w:t>中所占的比重</w:t>
      </w:r>
      <w:r>
        <w:t>较低，这一现象与库兹涅茨模式中人均</w:t>
      </w:r>
      <w:r>
        <w:rPr>
          <w:rFonts w:ascii="Times New Roman" w:eastAsia="宋体"/>
        </w:rPr>
        <w:t>GDP500--1000</w:t>
      </w:r>
      <w:r>
        <w:t>美元阶段和钱纳里模式中</w:t>
      </w:r>
      <w:r>
        <w:t>人均</w:t>
      </w:r>
      <w:r>
        <w:rPr>
          <w:rFonts w:ascii="Times New Roman" w:eastAsia="宋体"/>
        </w:rPr>
        <w:t>GDP1000--2000</w:t>
      </w:r>
      <w:r>
        <w:t>美元阶段结构变动相近。</w:t>
      </w:r>
      <w:r>
        <w:rPr>
          <w:rFonts w:ascii="Times New Roman" w:eastAsia="宋体"/>
        </w:rPr>
        <w:t>2011</w:t>
      </w:r>
      <w:r>
        <w:t>年江苏省人均</w:t>
      </w:r>
      <w:r>
        <w:rPr>
          <w:rFonts w:ascii="Times New Roman" w:eastAsia="宋体"/>
        </w:rPr>
        <w:t>GDP</w:t>
      </w:r>
      <w:r>
        <w:t>约为</w:t>
      </w:r>
      <w:r>
        <w:rPr>
          <w:rFonts w:ascii="Times New Roman" w:eastAsia="宋体"/>
        </w:rPr>
        <w:t>7681</w:t>
      </w:r>
      <w:r>
        <w:t>美元，第一产业比重</w:t>
      </w:r>
      <w:r>
        <w:rPr>
          <w:rFonts w:ascii="Times New Roman" w:eastAsia="宋体"/>
        </w:rPr>
        <w:t>6</w:t>
      </w:r>
      <w:r>
        <w:rPr>
          <w:rFonts w:ascii="Times New Roman" w:eastAsia="宋体"/>
        </w:rPr>
        <w:t>.</w:t>
      </w:r>
      <w:r>
        <w:rPr>
          <w:rFonts w:ascii="Times New Roman" w:eastAsia="宋体"/>
        </w:rPr>
        <w:t>3%</w:t>
      </w:r>
      <w:r>
        <w:t>，与</w:t>
      </w:r>
      <w:r>
        <w:rPr>
          <w:rFonts w:ascii="Times New Roman" w:eastAsia="宋体"/>
        </w:rPr>
        <w:t>1997</w:t>
      </w:r>
      <w:r>
        <w:t>年韩国的第一产业比重</w:t>
      </w:r>
      <w:r>
        <w:rPr>
          <w:rFonts w:ascii="Times New Roman" w:eastAsia="宋体"/>
        </w:rPr>
        <w:t>(</w:t>
      </w:r>
      <w:r>
        <w:rPr>
          <w:rFonts w:ascii="Times New Roman" w:eastAsia="宋体"/>
        </w:rPr>
        <w:t xml:space="preserve">7%</w:t>
      </w:r>
      <w:r>
        <w:rPr>
          <w:rFonts w:ascii="Times New Roman" w:eastAsia="宋体"/>
        </w:rPr>
        <w:t>)</w:t>
      </w:r>
      <w:r>
        <w:t>基本相当。与钱</w:t>
      </w:r>
      <w:r>
        <w:t>纳里模式中人均</w:t>
      </w:r>
      <w:r>
        <w:rPr>
          <w:rFonts w:ascii="Times New Roman" w:eastAsia="宋体"/>
        </w:rPr>
        <w:t>GDP2000--4000</w:t>
      </w:r>
      <w:r>
        <w:t>美元阶段的产业结构相比，江苏省第一产业在</w:t>
      </w:r>
      <w:r>
        <w:rPr>
          <w:rFonts w:ascii="Times New Roman" w:eastAsia="宋体"/>
        </w:rPr>
        <w:t>GDP</w:t>
      </w:r>
      <w:r>
        <w:t>中所占的比重偏低；第二产业的比重呈现出居高不下的稳定态势，这也是我国普遍存在的问题；</w:t>
      </w:r>
      <w:r>
        <w:rPr>
          <w:rFonts w:ascii="Times New Roman" w:eastAsia="宋体"/>
        </w:rPr>
        <w:t>1980--2011</w:t>
      </w:r>
      <w:r>
        <w:t>年</w:t>
      </w:r>
      <w:r>
        <w:rPr>
          <w:rFonts w:ascii="Times New Roman" w:eastAsia="宋体"/>
          <w:rFonts w:hint="eastAsia"/>
        </w:rPr>
        <w:t>，</w:t>
      </w:r>
      <w:r>
        <w:t>第三产业的比重虽然均高于全国的平均水</w:t>
      </w:r>
      <w:r>
        <w:t>平，但是与国际上其他国家相比，仍然偏低。</w:t>
      </w:r>
    </w:p>
    <w:p w:rsidR="0018722C">
      <w:pPr>
        <w:pStyle w:val="Heading2"/>
        <w:topLinePunct/>
        <w:ind w:left="171" w:hangingChars="171" w:hanging="171"/>
      </w:pPr>
      <w:bookmarkStart w:id="435754" w:name="_Toc686435754"/>
      <w:bookmarkStart w:name="3.3江苏省经济增长现状分析 " w:id="75"/>
      <w:bookmarkEnd w:id="75"/>
      <w:bookmarkStart w:name="_bookmark35" w:id="76"/>
      <w:bookmarkEnd w:id="76"/>
      <w:r>
        <w:rPr>
          <w:b/>
        </w:rPr>
        <w:t>3.3 </w:t>
      </w:r>
      <w:r>
        <w:t>江苏省经济增长现状分析</w:t>
      </w:r>
      <w:bookmarkEnd w:id="435754"/>
    </w:p>
    <w:p w:rsidR="0018722C">
      <w:pPr>
        <w:pStyle w:val="Heading3"/>
        <w:topLinePunct/>
        <w:ind w:left="200" w:hangingChars="200" w:hanging="200"/>
      </w:pPr>
      <w:bookmarkStart w:id="435755" w:name="_Toc686435755"/>
      <w:bookmarkStart w:name="_bookmark36" w:id="77"/>
      <w:bookmarkEnd w:id="77"/>
      <w:r>
        <w:rPr>
          <w:b/>
        </w:rPr>
        <w:t>3.3.1 </w:t>
      </w:r>
      <w:r>
        <w:t>江苏省经济增长</w:t>
      </w:r>
      <w:bookmarkEnd w:id="435755"/>
    </w:p>
    <w:p w:rsidR="0018722C">
      <w:pPr>
        <w:topLinePunct/>
      </w:pPr>
      <w:r>
        <w:t>改革开放以来，江苏省国民经济得到了飞速发展，人民生活得到了极大地改善。</w:t>
      </w:r>
      <w:r>
        <w:rPr>
          <w:rFonts w:ascii="Times New Roman" w:eastAsia="Times New Roman"/>
        </w:rPr>
        <w:t>1980</w:t>
      </w:r>
      <w:r>
        <w:t>年，按当年价计算，江苏省国内生产总值为</w:t>
      </w:r>
      <w:r>
        <w:rPr>
          <w:rFonts w:ascii="Times New Roman" w:eastAsia="Times New Roman"/>
        </w:rPr>
        <w:t>319</w:t>
      </w:r>
      <w:r>
        <w:rPr>
          <w:rFonts w:ascii="Times New Roman" w:eastAsia="Times New Roman"/>
        </w:rPr>
        <w:t>.</w:t>
      </w:r>
      <w:r>
        <w:rPr>
          <w:rFonts w:ascii="Times New Roman" w:eastAsia="Times New Roman"/>
        </w:rPr>
        <w:t>8</w:t>
      </w:r>
      <w:r>
        <w:t>亿元，人均</w:t>
      </w:r>
      <w:r>
        <w:rPr>
          <w:rFonts w:ascii="Times New Roman" w:eastAsia="Times New Roman"/>
        </w:rPr>
        <w:t>GDP</w:t>
      </w:r>
      <w:r>
        <w:t>只</w:t>
      </w:r>
      <w:r>
        <w:t>有</w:t>
      </w:r>
      <w:r>
        <w:rPr>
          <w:rFonts w:ascii="Times New Roman" w:eastAsia="Times New Roman"/>
        </w:rPr>
        <w:t>541</w:t>
      </w:r>
      <w:r>
        <w:t>元，经过</w:t>
      </w:r>
      <w:r>
        <w:rPr>
          <w:rFonts w:ascii="Times New Roman" w:eastAsia="Times New Roman"/>
        </w:rPr>
        <w:t>30</w:t>
      </w:r>
      <w:r>
        <w:t>多年的发展，到</w:t>
      </w:r>
      <w:r>
        <w:rPr>
          <w:rFonts w:ascii="Times New Roman" w:eastAsia="Times New Roman"/>
        </w:rPr>
        <w:t>2011</w:t>
      </w:r>
      <w:r>
        <w:t>年国内生产总值达到了</w:t>
      </w:r>
      <w:r>
        <w:rPr>
          <w:rFonts w:ascii="Times New Roman" w:eastAsia="Times New Roman"/>
        </w:rPr>
        <w:t>49110</w:t>
      </w:r>
      <w:r>
        <w:rPr>
          <w:rFonts w:ascii="Times New Roman" w:eastAsia="Times New Roman"/>
        </w:rPr>
        <w:t>.</w:t>
      </w:r>
      <w:r>
        <w:rPr>
          <w:rFonts w:ascii="Times New Roman" w:eastAsia="Times New Roman"/>
        </w:rPr>
        <w:t>3</w:t>
      </w:r>
      <w:r>
        <w:t>亿元</w:t>
      </w:r>
      <w:r>
        <w:t>，</w:t>
      </w:r>
    </w:p>
    <w:p w:rsidR="0018722C">
      <w:pPr>
        <w:topLinePunct/>
      </w:pPr>
      <w:r>
        <w:t>翻了七翻还多，人均</w:t>
      </w:r>
      <w:r>
        <w:rPr>
          <w:rFonts w:ascii="Times New Roman" w:eastAsia="Times New Roman"/>
        </w:rPr>
        <w:t>GDP</w:t>
      </w:r>
      <w:r>
        <w:t>为</w:t>
      </w:r>
      <w:r>
        <w:rPr>
          <w:rFonts w:ascii="Times New Roman" w:eastAsia="Times New Roman"/>
        </w:rPr>
        <w:t>62290</w:t>
      </w:r>
      <w:r>
        <w:t>元，是</w:t>
      </w:r>
      <w:r>
        <w:rPr>
          <w:rFonts w:ascii="Times New Roman" w:eastAsia="Times New Roman"/>
        </w:rPr>
        <w:t>1980</w:t>
      </w:r>
      <w:r>
        <w:t>年的</w:t>
      </w:r>
      <w:r>
        <w:rPr>
          <w:rFonts w:ascii="Times New Roman" w:eastAsia="Times New Roman"/>
        </w:rPr>
        <w:t>115</w:t>
      </w:r>
      <w:r>
        <w:t>倍多。图</w:t>
      </w:r>
      <w:r>
        <w:rPr>
          <w:rFonts w:ascii="Times New Roman" w:eastAsia="Times New Roman"/>
        </w:rPr>
        <w:t>3</w:t>
      </w:r>
      <w:r>
        <w:rPr>
          <w:rFonts w:ascii="Times New Roman" w:eastAsia="Times New Roman"/>
        </w:rPr>
        <w:t>.</w:t>
      </w:r>
      <w:r>
        <w:rPr>
          <w:rFonts w:ascii="Times New Roman" w:eastAsia="Times New Roman"/>
        </w:rPr>
        <w:t>7</w:t>
      </w:r>
      <w:r>
        <w:t>进一步表</w:t>
      </w:r>
    </w:p>
    <w:p w:rsidR="0018722C">
      <w:pPr>
        <w:topLinePunct/>
      </w:pPr>
      <w:r>
        <w:t>明江苏省经济经历了一个快速的发展阶段，从</w:t>
      </w:r>
      <w:r>
        <w:rPr>
          <w:rFonts w:ascii="Times New Roman" w:eastAsia="Times New Roman"/>
        </w:rPr>
        <w:t>1980</w:t>
      </w:r>
      <w:r>
        <w:t>年到</w:t>
      </w:r>
      <w:r>
        <w:rPr>
          <w:rFonts w:ascii="Times New Roman" w:eastAsia="Times New Roman"/>
        </w:rPr>
        <w:t>2011</w:t>
      </w:r>
      <w:r>
        <w:t>年基本上每年都保</w:t>
      </w:r>
      <w:r>
        <w:t>持两位数的增长</w:t>
      </w:r>
      <w:r>
        <w:t>（</w:t>
      </w:r>
      <w:r>
        <w:t>除了</w:t>
      </w:r>
      <w:r>
        <w:rPr>
          <w:rFonts w:ascii="Times New Roman" w:eastAsia="Times New Roman"/>
        </w:rPr>
        <w:t>1981</w:t>
      </w:r>
      <w:r>
        <w:t>年、</w:t>
      </w:r>
      <w:r>
        <w:rPr>
          <w:rFonts w:ascii="Times New Roman" w:eastAsia="Times New Roman"/>
        </w:rPr>
        <w:t>1989</w:t>
      </w:r>
      <w:r>
        <w:t>年、</w:t>
      </w:r>
      <w:r>
        <w:rPr>
          <w:rFonts w:ascii="Times New Roman" w:eastAsia="Times New Roman"/>
        </w:rPr>
        <w:t>1990</w:t>
      </w:r>
      <w:r>
        <w:t>年和</w:t>
      </w:r>
      <w:r>
        <w:rPr>
          <w:rFonts w:ascii="Times New Roman" w:eastAsia="Times New Roman"/>
        </w:rPr>
        <w:t>1998</w:t>
      </w:r>
      <w:r>
        <w:t>年分别是</w:t>
      </w:r>
      <w:r>
        <w:rPr>
          <w:rFonts w:ascii="Times New Roman" w:eastAsia="Times New Roman"/>
        </w:rPr>
        <w:t>9</w:t>
      </w:r>
      <w:r>
        <w:rPr>
          <w:rFonts w:ascii="Times New Roman" w:eastAsia="Times New Roman"/>
        </w:rPr>
        <w:t>.</w:t>
      </w:r>
      <w:r>
        <w:rPr>
          <w:rFonts w:ascii="Times New Roman" w:eastAsia="Times New Roman"/>
        </w:rPr>
        <w:t>4%</w:t>
      </w:r>
      <w:r>
        <w:t>、</w:t>
      </w:r>
      <w:r>
        <w:rPr>
          <w:rFonts w:ascii="Times New Roman" w:eastAsia="Times New Roman"/>
        </w:rPr>
        <w:t>9.3%</w:t>
      </w:r>
      <w:r>
        <w:t>、</w:t>
      </w:r>
    </w:p>
    <w:p w:rsidR="0018722C">
      <w:pPr>
        <w:topLinePunct/>
      </w:pPr>
      <w:r>
        <w:rPr>
          <w:rFonts w:ascii="Times New Roman" w:eastAsia="Times New Roman"/>
        </w:rPr>
        <w:t>7.4%</w:t>
      </w:r>
      <w:r>
        <w:t>和</w:t>
      </w:r>
      <w:r>
        <w:rPr>
          <w:rFonts w:ascii="Times New Roman" w:eastAsia="Times New Roman"/>
        </w:rPr>
        <w:t>7.8%</w:t>
      </w:r>
      <w:r>
        <w:t>，但也超过了西方大多数国家的发展速度</w:t>
      </w:r>
      <w:r>
        <w:t>）</w:t>
      </w:r>
      <w:r>
        <w:t>。</w:t>
      </w:r>
    </w:p>
    <w:p w:rsidR="0018722C">
      <w:pPr>
        <w:pStyle w:val="affff5"/>
        <w:keepNext/>
        <w:topLinePunct/>
      </w:pPr>
      <w:r>
        <w:rPr>
          <w:sz w:val="20"/>
        </w:rPr>
        <w:drawing>
          <wp:inline distT="0" distB="0" distL="0" distR="0">
            <wp:extent cx="4823500" cy="210888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5186788" cy="2267712"/>
                    </a:xfrm>
                    <a:prstGeom prst="rect">
                      <a:avLst/>
                    </a:prstGeom>
                  </pic:spPr>
                </pic:pic>
              </a:graphicData>
            </a:graphic>
          </wp:inline>
        </w:drawing>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5</w:t>
      </w:r>
      <w:r>
        <w:t xml:space="preserve">  </w:t>
      </w:r>
      <w:r>
        <w:t>按当年价计算的江苏省历年</w:t>
      </w:r>
      <w:r/>
      <w:r>
        <w:rPr>
          <w:rFonts w:ascii="Times New Roman" w:eastAsia="Times New Roman"/>
        </w:rPr>
        <w:t>GDP</w:t>
      </w:r>
      <w:r>
        <w:t>（</w:t>
      </w:r>
      <w:r>
        <w:t>亿元</w:t>
      </w:r>
      <w:r>
        <w:t>）</w:t>
      </w:r>
    </w:p>
    <w:p w:rsidR="0018722C">
      <w:pPr>
        <w:pStyle w:val="aff7"/>
        <w:topLinePunct/>
      </w:pPr>
      <w:r>
        <w:drawing>
          <wp:inline>
            <wp:extent cx="5186788" cy="2267712"/>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5186788" cy="2267712"/>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6</w:t>
      </w:r>
      <w:r>
        <w:t xml:space="preserve">  </w:t>
      </w:r>
      <w:r>
        <w:t>按当年价计算的江苏省历年人均</w:t>
      </w:r>
      <w:r/>
      <w:r>
        <w:rPr>
          <w:rFonts w:ascii="Times New Roman" w:eastAsia="Times New Roman"/>
        </w:rPr>
        <w:t>GDP</w:t>
      </w:r>
      <w:r>
        <w:t>（</w:t>
      </w:r>
      <w:r>
        <w:t>元</w:t>
      </w:r>
      <w:r>
        <w:t>）</w:t>
      </w:r>
    </w:p>
    <w:p w:rsidR="0018722C">
      <w:pPr>
        <w:pStyle w:val="aff7"/>
        <w:topLinePunct/>
      </w:pPr>
      <w:r>
        <w:drawing>
          <wp:inline>
            <wp:extent cx="5186788" cy="2267712"/>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5186788" cy="2267712"/>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3.7</w:t>
      </w:r>
      <w:r>
        <w:t xml:space="preserve">  </w:t>
      </w:r>
      <w:r>
        <w:t>GDP</w:t>
      </w:r>
      <w:r>
        <w:t>增长率</w:t>
      </w:r>
    </w:p>
    <w:p w:rsidR="0018722C">
      <w:pPr>
        <w:topLinePunct/>
      </w:pPr>
      <w:r>
        <w:t>从另一个角度来看，江苏省地区生产总值的可比价在</w:t>
      </w:r>
      <w:r>
        <w:rPr>
          <w:rFonts w:ascii="Times New Roman" w:eastAsia="Times New Roman"/>
        </w:rPr>
        <w:t>1980</w:t>
      </w:r>
      <w:r>
        <w:t>年为</w:t>
      </w:r>
      <w:r>
        <w:rPr>
          <w:rFonts w:ascii="Times New Roman" w:eastAsia="Times New Roman"/>
        </w:rPr>
        <w:t>302</w:t>
      </w:r>
      <w:r>
        <w:rPr>
          <w:rFonts w:ascii="Times New Roman" w:eastAsia="Times New Roman"/>
        </w:rPr>
        <w:t>.</w:t>
      </w:r>
      <w:r>
        <w:rPr>
          <w:rFonts w:ascii="Times New Roman" w:eastAsia="Times New Roman"/>
        </w:rPr>
        <w:t>8</w:t>
      </w:r>
      <w:r>
        <w:t>亿元，</w:t>
      </w:r>
    </w:p>
    <w:p w:rsidR="0018722C">
      <w:pPr>
        <w:topLinePunct/>
      </w:pPr>
      <w:r>
        <w:t>到</w:t>
      </w:r>
      <w:r>
        <w:rPr>
          <w:rFonts w:ascii="Times New Roman" w:eastAsia="Times New Roman"/>
        </w:rPr>
        <w:t>2011</w:t>
      </w:r>
      <w:r>
        <w:t>年为</w:t>
      </w:r>
      <w:r>
        <w:rPr>
          <w:rFonts w:ascii="Times New Roman" w:eastAsia="Times New Roman"/>
        </w:rPr>
        <w:t>46638</w:t>
      </w:r>
      <w:r>
        <w:rPr>
          <w:rFonts w:ascii="Times New Roman" w:eastAsia="Times New Roman"/>
        </w:rPr>
        <w:t>.</w:t>
      </w:r>
      <w:r>
        <w:rPr>
          <w:rFonts w:ascii="Times New Roman" w:eastAsia="Times New Roman"/>
        </w:rPr>
        <w:t>4</w:t>
      </w:r>
      <w:r>
        <w:t>亿元，增长了</w:t>
      </w:r>
      <w:r>
        <w:rPr>
          <w:rFonts w:ascii="Times New Roman" w:eastAsia="Times New Roman"/>
        </w:rPr>
        <w:t>153</w:t>
      </w:r>
      <w:r>
        <w:t>倍。基本上每一年都保持在</w:t>
      </w:r>
      <w:r>
        <w:rPr>
          <w:rFonts w:ascii="Times New Roman" w:eastAsia="Times New Roman"/>
        </w:rPr>
        <w:t>10%</w:t>
      </w:r>
      <w:r>
        <w:t>以上的</w:t>
      </w:r>
      <w:r>
        <w:t>增长率，平均每年的增长率在</w:t>
      </w:r>
      <w:r>
        <w:rPr>
          <w:rFonts w:ascii="Times New Roman" w:eastAsia="Times New Roman"/>
        </w:rPr>
        <w:t>18%</w:t>
      </w:r>
      <w:r>
        <w:t>左右。此外，按可比价计算的江苏省地区生</w:t>
      </w:r>
      <w:r>
        <w:t>产</w:t>
      </w:r>
    </w:p>
    <w:p w:rsidR="0018722C">
      <w:pPr>
        <w:pStyle w:val="BodyText"/>
        <w:spacing w:line="292" w:lineRule="auto" w:before="34"/>
        <w:ind w:leftChars="0" w:left="138" w:rightChars="0" w:right="133"/>
        <w:jc w:val="both"/>
        <w:topLinePunct/>
      </w:pPr>
      <w:r>
        <w:rPr>
          <w:spacing w:val="-2"/>
        </w:rPr>
        <w:t>总值指数，也保持在一个较高的增长水平，如下图</w:t>
      </w:r>
      <w:r>
        <w:rPr>
          <w:rFonts w:ascii="Times New Roman" w:eastAsia="Times New Roman"/>
        </w:rPr>
        <w:t>3</w:t>
      </w:r>
      <w:r>
        <w:rPr>
          <w:rFonts w:ascii="Times New Roman" w:eastAsia="Times New Roman"/>
        </w:rPr>
        <w:t>.</w:t>
      </w:r>
      <w:r>
        <w:rPr>
          <w:rFonts w:ascii="Times New Roman" w:eastAsia="Times New Roman"/>
        </w:rPr>
        <w:t>10</w:t>
      </w:r>
      <w:r>
        <w:rPr>
          <w:spacing w:val="-5"/>
        </w:rPr>
        <w:t>，不论是</w:t>
      </w:r>
      <w:r>
        <w:rPr>
          <w:rFonts w:ascii="Times New Roman" w:eastAsia="Times New Roman"/>
        </w:rPr>
        <w:t>GDP</w:t>
      </w:r>
      <w:r>
        <w:t>指数还是</w:t>
      </w:r>
      <w:r>
        <w:rPr>
          <w:spacing w:val="-10"/>
        </w:rPr>
        <w:t>人均</w:t>
      </w:r>
      <w:r>
        <w:rPr>
          <w:rFonts w:ascii="Times New Roman" w:eastAsia="Times New Roman"/>
        </w:rPr>
        <w:t>GDP</w:t>
      </w:r>
      <w:r>
        <w:rPr>
          <w:spacing w:val="-6"/>
        </w:rPr>
        <w:t>指数皆在</w:t>
      </w:r>
      <w:r>
        <w:rPr>
          <w:rFonts w:ascii="Times New Roman" w:eastAsia="Times New Roman"/>
        </w:rPr>
        <w:t>100</w:t>
      </w:r>
      <w:r>
        <w:t>以上，</w:t>
      </w:r>
      <w:r>
        <w:rPr>
          <w:rFonts w:ascii="Times New Roman" w:eastAsia="Times New Roman"/>
        </w:rPr>
        <w:t>1992</w:t>
      </w:r>
      <w:r>
        <w:rPr>
          <w:spacing w:val="-6"/>
        </w:rPr>
        <w:t>年甚至达到</w:t>
      </w:r>
      <w:r>
        <w:rPr>
          <w:rFonts w:ascii="Times New Roman" w:eastAsia="Times New Roman"/>
        </w:rPr>
        <w:t>120</w:t>
      </w:r>
      <w:r>
        <w:rPr>
          <w:spacing w:val="-2"/>
        </w:rPr>
        <w:t>以上。由此可见，江苏省的经济保持在一个较高的增长水平上。</w:t>
      </w:r>
    </w:p>
    <w:p w:rsidR="00000000">
      <w:pPr>
        <w:pStyle w:val="aff7"/>
        <w:spacing w:line="240" w:lineRule="atLeast"/>
        <w:topLinePunct/>
      </w:pPr>
      <w:r>
        <w:drawing>
          <wp:inline>
            <wp:extent cx="5188240" cy="2267711"/>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5188240" cy="2267711"/>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8</w:t>
      </w:r>
      <w:r>
        <w:t xml:space="preserve">  </w:t>
      </w:r>
      <w:r>
        <w:t>江苏省历年可比价的</w:t>
      </w:r>
      <w:r/>
      <w:r>
        <w:rPr>
          <w:rFonts w:ascii="Times New Roman" w:eastAsia="Times New Roman"/>
        </w:rPr>
        <w:t>GDP</w:t>
      </w:r>
      <w:r>
        <w:t>（</w:t>
      </w:r>
      <w:r>
        <w:t>亿元</w:t>
      </w:r>
      <w:r>
        <w:t>）</w:t>
      </w:r>
    </w:p>
    <w:p w:rsidR="0018722C">
      <w:pPr>
        <w:pStyle w:val="aff7"/>
        <w:topLinePunct/>
      </w:pPr>
      <w:r>
        <w:drawing>
          <wp:inline>
            <wp:extent cx="5187605" cy="226771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5187605" cy="2267712"/>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9</w:t>
      </w:r>
      <w:r>
        <w:t xml:space="preserve">  </w:t>
      </w:r>
      <w:r>
        <w:t>按可比价计算的</w:t>
      </w:r>
      <w:r/>
      <w:r>
        <w:rPr>
          <w:rFonts w:ascii="Times New Roman" w:eastAsia="Times New Roman"/>
        </w:rPr>
        <w:t>GDP</w:t>
      </w:r>
      <w:r>
        <w:t>增长率</w:t>
      </w:r>
    </w:p>
    <w:p w:rsidR="0018722C">
      <w:pPr>
        <w:pStyle w:val="aff7"/>
        <w:topLinePunct/>
      </w:pPr>
      <w:r>
        <w:drawing>
          <wp:inline>
            <wp:extent cx="5188240" cy="2267712"/>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5188240" cy="2267712"/>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10</w:t>
      </w:r>
      <w:r>
        <w:t xml:space="preserve">  </w:t>
      </w:r>
      <w:r>
        <w:t>按可比价计算的</w:t>
      </w:r>
      <w:r/>
      <w:r>
        <w:rPr>
          <w:rFonts w:ascii="Times New Roman" w:eastAsia="Times New Roman"/>
        </w:rPr>
        <w:t>GDP</w:t>
      </w:r>
      <w:r>
        <w:t>指数</w:t>
      </w:r>
      <w:r>
        <w:t>（</w:t>
      </w:r>
      <w:r>
        <w:rPr>
          <w:rFonts w:ascii="Times New Roman" w:eastAsia="Times New Roman"/>
        </w:rPr>
        <w:t>%</w:t>
      </w:r>
      <w:r>
        <w:t>）</w:t>
      </w:r>
    </w:p>
    <w:p w:rsidR="0018722C">
      <w:pPr>
        <w:pStyle w:val="Heading3"/>
        <w:topLinePunct/>
        <w:ind w:left="200" w:hangingChars="200" w:hanging="200"/>
      </w:pPr>
      <w:bookmarkStart w:id="435756" w:name="_Toc686435756"/>
      <w:bookmarkStart w:name="_bookmark37" w:id="78"/>
      <w:bookmarkEnd w:id="78"/>
      <w:r>
        <w:rPr>
          <w:b/>
        </w:rPr>
        <w:t>3.3.2 </w:t>
      </w:r>
      <w:r>
        <w:t>江苏省经济在全国的地位</w:t>
      </w:r>
      <w:bookmarkEnd w:id="435756"/>
    </w:p>
    <w:p w:rsidR="0018722C">
      <w:pPr>
        <w:topLinePunct/>
      </w:pPr>
      <w:r>
        <w:t>经过改革开放</w:t>
      </w:r>
      <w:r>
        <w:rPr>
          <w:rFonts w:ascii="Times New Roman" w:eastAsia="Times New Roman"/>
        </w:rPr>
        <w:t>30</w:t>
      </w:r>
      <w:r>
        <w:t>多年的发展，江苏已经成为我国一个举足轻重的大省，特</w:t>
      </w:r>
      <w:r>
        <w:t>别是进入新世纪以来，江苏省城乡面貌发生了巨大变化，综合实力得到了大幅提</w:t>
      </w:r>
      <w:r>
        <w:t>升。江苏人民每年创造的经济总量、财政收入、对外贸易，分别占到全国</w:t>
      </w:r>
      <w:r>
        <w:rPr>
          <w:rFonts w:ascii="Times New Roman" w:eastAsia="Times New Roman"/>
        </w:rPr>
        <w:t>10%</w:t>
      </w:r>
      <w:r>
        <w:t>、</w:t>
      </w:r>
    </w:p>
    <w:p w:rsidR="0018722C">
      <w:pPr>
        <w:topLinePunct/>
      </w:pPr>
      <w:r>
        <w:rPr>
          <w:rFonts w:ascii="Times New Roman" w:eastAsia="Times New Roman"/>
        </w:rPr>
        <w:t>12%</w:t>
      </w:r>
      <w:r>
        <w:t>、</w:t>
      </w:r>
      <w:r>
        <w:rPr>
          <w:rFonts w:ascii="Times New Roman" w:eastAsia="Times New Roman"/>
        </w:rPr>
        <w:t>15%</w:t>
      </w:r>
      <w:r>
        <w:t>以上。</w:t>
      </w:r>
    </w:p>
    <w:p w:rsidR="0018722C">
      <w:pPr>
        <w:topLinePunct/>
      </w:pPr>
      <w:r>
        <w:t>作为</w:t>
      </w:r>
      <w:r>
        <w:rPr>
          <w:rFonts w:ascii="Times New Roman" w:hAnsi="Times New Roman" w:eastAsia="Times New Roman"/>
        </w:rPr>
        <w:t>“</w:t>
      </w:r>
      <w:r>
        <w:t>十一五</w:t>
      </w:r>
      <w:r>
        <w:rPr>
          <w:rFonts w:ascii="Times New Roman" w:hAnsi="Times New Roman" w:eastAsia="Times New Roman"/>
        </w:rPr>
        <w:t>”</w:t>
      </w:r>
      <w:r>
        <w:t>规划的收官之年，</w:t>
      </w:r>
      <w:r>
        <w:rPr>
          <w:rFonts w:ascii="Times New Roman" w:hAnsi="Times New Roman" w:eastAsia="Times New Roman"/>
        </w:rPr>
        <w:t>2010</w:t>
      </w:r>
      <w:r>
        <w:t>年江苏</w:t>
      </w:r>
      <w:r>
        <w:rPr>
          <w:rFonts w:ascii="Times New Roman" w:hAnsi="Times New Roman" w:eastAsia="Times New Roman"/>
        </w:rPr>
        <w:t>GDP</w:t>
      </w:r>
      <w:r>
        <w:t>突破了</w:t>
      </w:r>
      <w:r>
        <w:rPr>
          <w:rFonts w:ascii="Times New Roman" w:hAnsi="Times New Roman" w:eastAsia="Times New Roman"/>
        </w:rPr>
        <w:t>4</w:t>
      </w:r>
      <w:r>
        <w:t>万亿元，达到</w:t>
      </w:r>
    </w:p>
    <w:p w:rsidR="0018722C">
      <w:pPr>
        <w:topLinePunct/>
      </w:pPr>
      <w:r>
        <w:rPr>
          <w:rFonts w:ascii="Times New Roman" w:eastAsia="Times New Roman"/>
        </w:rPr>
        <w:t>41425</w:t>
      </w:r>
      <w:r>
        <w:t>亿元，占全国的</w:t>
      </w:r>
      <w:r>
        <w:rPr>
          <w:rFonts w:ascii="Times New Roman" w:eastAsia="Times New Roman"/>
        </w:rPr>
        <w:t>10.3%</w:t>
      </w:r>
      <w:r>
        <w:t>，人均</w:t>
      </w:r>
      <w:r>
        <w:rPr>
          <w:rFonts w:ascii="Times New Roman" w:eastAsia="Times New Roman"/>
        </w:rPr>
        <w:t>GDP</w:t>
      </w:r>
      <w:r>
        <w:t>超过</w:t>
      </w:r>
      <w:r>
        <w:rPr>
          <w:rFonts w:ascii="Times New Roman" w:eastAsia="Times New Roman"/>
        </w:rPr>
        <w:t>7800</w:t>
      </w:r>
      <w:r>
        <w:t>美元。</w:t>
      </w:r>
    </w:p>
    <w:p w:rsidR="0018722C">
      <w:pPr>
        <w:topLinePunct/>
      </w:pPr>
      <w:r>
        <w:t>进入</w:t>
      </w:r>
      <w:r>
        <w:rPr>
          <w:rFonts w:ascii="Times New Roman" w:hAnsi="Times New Roman" w:eastAsia="Times New Roman"/>
        </w:rPr>
        <w:t>2011</w:t>
      </w:r>
      <w:r>
        <w:t>年，江苏省在第十一届</w:t>
      </w:r>
      <w:r>
        <w:rPr>
          <w:rFonts w:ascii="Times New Roman" w:hAnsi="Times New Roman" w:eastAsia="Times New Roman"/>
        </w:rPr>
        <w:t>“</w:t>
      </w:r>
      <w:r>
        <w:t>全国县域经济基本竞争力与科学发展</w:t>
      </w:r>
      <w:r>
        <w:rPr>
          <w:rFonts w:ascii="Times New Roman" w:hAnsi="Times New Roman" w:eastAsia="Times New Roman"/>
        </w:rPr>
        <w:t>”</w:t>
      </w:r>
      <w:r>
        <w:t>测</w:t>
      </w:r>
    </w:p>
    <w:p w:rsidR="0018722C">
      <w:pPr>
        <w:topLinePunct/>
      </w:pPr>
      <w:r>
        <w:t>评中，</w:t>
      </w:r>
      <w:r>
        <w:rPr>
          <w:rFonts w:ascii="Times New Roman" w:eastAsia="Times New Roman"/>
        </w:rPr>
        <w:t>50</w:t>
      </w:r>
      <w:r>
        <w:t>个县</w:t>
      </w:r>
      <w:r>
        <w:t>（</w:t>
      </w:r>
      <w:r>
        <w:t xml:space="preserve">市</w:t>
      </w:r>
      <w:r>
        <w:t>）</w:t>
      </w:r>
      <w:r>
        <w:t xml:space="preserve">中有</w:t>
      </w:r>
      <w:r>
        <w:rPr>
          <w:rFonts w:ascii="Times New Roman" w:eastAsia="Times New Roman"/>
        </w:rPr>
        <w:t>29</w:t>
      </w:r>
      <w:r>
        <w:t>个进入全国百强县</w:t>
      </w:r>
      <w:r>
        <w:t>（</w:t>
      </w:r>
      <w:r>
        <w:t xml:space="preserve">实际上有</w:t>
      </w:r>
      <w:r>
        <w:rPr>
          <w:rFonts w:ascii="Times New Roman" w:eastAsia="Times New Roman"/>
        </w:rPr>
        <w:t>30</w:t>
      </w:r>
      <w:r>
        <w:t>个，徐州市铜ft</w:t>
      </w:r>
    </w:p>
    <w:p w:rsidR="0018722C">
      <w:pPr>
        <w:topLinePunct/>
      </w:pPr>
      <w:r>
        <w:t>县因撤县改区而不再列入</w:t>
      </w:r>
      <w:r>
        <w:t>）</w:t>
      </w:r>
      <w:r>
        <w:t>，创历史新高。其中，前十强中，江苏省占了</w:t>
      </w:r>
      <w:r>
        <w:rPr>
          <w:rFonts w:ascii="Times New Roman" w:eastAsia="Times New Roman"/>
        </w:rPr>
        <w:t>7</w:t>
      </w:r>
      <w:r>
        <w:t>个，除了第三强是浙江的慈溪市，其他前五名都属于江苏省。</w:t>
      </w:r>
    </w:p>
    <w:p w:rsidR="0018722C">
      <w:pPr>
        <w:topLinePunct/>
      </w:pPr>
      <w:r>
        <w:t>综上所述，江苏省经济发展迅速，在全国不论是经济总量还是增长速度，都</w:t>
      </w:r>
      <w:r>
        <w:t>排在前几位，起着举足轻重的作用。因此，要加快发展江苏经济，夯实江苏经济在全国经济的地位。</w:t>
      </w:r>
    </w:p>
    <w:p w:rsidR="0018722C">
      <w:pPr>
        <w:pStyle w:val="Heading2"/>
        <w:topLinePunct/>
        <w:ind w:left="171" w:hangingChars="171" w:hanging="171"/>
      </w:pPr>
      <w:bookmarkStart w:id="435757" w:name="_Toc686435757"/>
      <w:bookmarkStart w:name="3.4现状对比分析 " w:id="79"/>
      <w:bookmarkEnd w:id="79"/>
      <w:r>
        <w:rPr>
          <w:b/>
        </w:rPr>
        <w:t>3.4</w:t>
      </w:r>
      <w:r>
        <w:t xml:space="preserve"> </w:t>
      </w:r>
      <w:bookmarkStart w:name="_bookmark38" w:id="80"/>
      <w:bookmarkEnd w:id="80"/>
      <w:bookmarkStart w:name="_bookmark38" w:id="81"/>
      <w:bookmarkEnd w:id="81"/>
      <w:r>
        <w:t>现状对比分析</w:t>
      </w:r>
      <w:bookmarkEnd w:id="435757"/>
    </w:p>
    <w:p w:rsidR="0018722C">
      <w:pPr>
        <w:pStyle w:val="Heading3"/>
        <w:topLinePunct/>
        <w:ind w:left="200" w:hangingChars="200" w:hanging="200"/>
      </w:pPr>
      <w:bookmarkStart w:id="435758" w:name="_Toc686435758"/>
      <w:bookmarkStart w:name="_bookmark39" w:id="82"/>
      <w:bookmarkEnd w:id="82"/>
      <w:r>
        <w:rPr>
          <w:b/>
        </w:rPr>
        <w:t>3.4.1</w:t>
      </w:r>
      <w:r>
        <w:t xml:space="preserve"> </w:t>
      </w:r>
      <w:bookmarkStart w:name="_bookmark39" w:id="83"/>
      <w:bookmarkEnd w:id="83"/>
      <w:r>
        <w:t>城乡居民消费结构与产业结构现状对比分析</w:t>
      </w:r>
      <w:bookmarkEnd w:id="435758"/>
    </w:p>
    <w:p w:rsidR="0018722C">
      <w:pPr>
        <w:topLinePunct/>
      </w:pPr>
      <w:r>
        <w:t>由上文理论分析知，城乡居民消费结构与产业结构之间具有相互影响、相互</w:t>
      </w:r>
      <w:r>
        <w:t>作用的关系。图</w:t>
      </w:r>
      <w:r>
        <w:rPr>
          <w:rFonts w:ascii="Times New Roman" w:eastAsia="宋体"/>
        </w:rPr>
        <w:t>3</w:t>
      </w:r>
      <w:r>
        <w:rPr>
          <w:rFonts w:ascii="Times New Roman" w:eastAsia="宋体"/>
        </w:rPr>
        <w:t>.</w:t>
      </w:r>
      <w:r>
        <w:rPr>
          <w:rFonts w:ascii="Times New Roman" w:eastAsia="宋体"/>
        </w:rPr>
        <w:t>11</w:t>
      </w:r>
      <w:r>
        <w:t>描绘了江苏省消费结构与产业结构变化的趋势以及二者之</w:t>
      </w:r>
      <w:r>
        <w:t>间简要的影响关系。本文分别选择城镇居民恩格尔系数</w:t>
      </w:r>
      <w:r>
        <w:rPr>
          <w:rFonts w:ascii="Times New Roman" w:eastAsia="宋体"/>
        </w:rPr>
        <w:t>CEC</w:t>
      </w:r>
      <w:r>
        <w:t>和农村居民恩格尔</w:t>
      </w:r>
      <w:r>
        <w:t>系数、第二产业在国民经济中的比例</w:t>
      </w:r>
      <w:r>
        <w:rPr>
          <w:rFonts w:ascii="Times New Roman" w:eastAsia="宋体"/>
        </w:rPr>
        <w:t>SP</w:t>
      </w:r>
      <w:r>
        <w:t>和第三产业在国民经济中的比例</w:t>
      </w:r>
      <w:r>
        <w:rPr>
          <w:rFonts w:ascii="Times New Roman" w:eastAsia="宋体"/>
        </w:rPr>
        <w:t>TP</w:t>
      </w:r>
      <w:r>
        <w:t>作</w:t>
      </w:r>
      <w:r>
        <w:t>为刻画消费结构、产业结构变动的指标。由图可知，第二产业的比例</w:t>
      </w:r>
      <w:r>
        <w:rPr>
          <w:rFonts w:ascii="Times New Roman" w:eastAsia="宋体"/>
        </w:rPr>
        <w:t>SP</w:t>
      </w:r>
      <w:r>
        <w:t>与城镇</w:t>
      </w:r>
      <w:r>
        <w:t>居民恩格尔系数</w:t>
      </w:r>
      <w:r>
        <w:rPr>
          <w:rFonts w:ascii="Times New Roman" w:eastAsia="宋体"/>
        </w:rPr>
        <w:t>CEC</w:t>
      </w:r>
      <w:r>
        <w:t>和农村居民恩格尔系数</w:t>
      </w:r>
      <w:r>
        <w:rPr>
          <w:rFonts w:ascii="Times New Roman" w:eastAsia="宋体"/>
        </w:rPr>
        <w:t>UCE</w:t>
      </w:r>
      <w:r>
        <w:t>大致存在反向变动关系，当第</w:t>
      </w:r>
      <w:r>
        <w:t>二产业比例</w:t>
      </w:r>
      <w:r>
        <w:rPr>
          <w:rFonts w:ascii="Times New Roman" w:eastAsia="宋体"/>
        </w:rPr>
        <w:t>SP</w:t>
      </w:r>
      <w:r>
        <w:t>下降时，城镇居民恩格系数</w:t>
      </w:r>
      <w:r>
        <w:rPr>
          <w:rFonts w:ascii="Times New Roman" w:eastAsia="宋体"/>
        </w:rPr>
        <w:t>CEC</w:t>
      </w:r>
      <w:r>
        <w:t>和农村居民恩格尔系数</w:t>
      </w:r>
      <w:r>
        <w:rPr>
          <w:rFonts w:ascii="Times New Roman" w:eastAsia="宋体"/>
        </w:rPr>
        <w:t>UEC</w:t>
      </w:r>
      <w:r>
        <w:t>上</w:t>
      </w:r>
      <w:r>
        <w:t>升，特别是城镇居民恩格尔系数</w:t>
      </w:r>
      <w:r>
        <w:rPr>
          <w:rFonts w:ascii="Times New Roman" w:eastAsia="宋体"/>
        </w:rPr>
        <w:t>CEC</w:t>
      </w:r>
      <w:r>
        <w:t>出现明显的上升趋势；当第二产业比例</w:t>
      </w:r>
      <w:r>
        <w:rPr>
          <w:rFonts w:ascii="Times New Roman" w:eastAsia="宋体"/>
        </w:rPr>
        <w:t>SP</w:t>
      </w:r>
      <w:r>
        <w:t>上升时，城镇居民恩格尔系数</w:t>
      </w:r>
      <w:r>
        <w:rPr>
          <w:rFonts w:ascii="Times New Roman" w:eastAsia="宋体"/>
        </w:rPr>
        <w:t>CEC</w:t>
      </w:r>
      <w:r>
        <w:t>和农村居民恩格尔</w:t>
      </w:r>
      <w:r>
        <w:rPr>
          <w:rFonts w:ascii="Times New Roman" w:eastAsia="宋体"/>
        </w:rPr>
        <w:t>UEC</w:t>
      </w:r>
      <w:r>
        <w:t>下降；产业结构指标</w:t>
      </w:r>
      <w:r>
        <w:rPr>
          <w:rFonts w:ascii="Times New Roman" w:eastAsia="宋体"/>
        </w:rPr>
        <w:t>SP</w:t>
      </w:r>
      <w:r>
        <w:t>与消费结构指标</w:t>
      </w:r>
      <w:r>
        <w:rPr>
          <w:rFonts w:ascii="Times New Roman" w:eastAsia="宋体"/>
        </w:rPr>
        <w:t>CEC</w:t>
      </w:r>
      <w:r>
        <w:t>、</w:t>
      </w:r>
      <w:r>
        <w:rPr>
          <w:rFonts w:ascii="Times New Roman" w:eastAsia="宋体"/>
        </w:rPr>
        <w:t>UEC</w:t>
      </w:r>
      <w:r>
        <w:t>之间存在逆向波动关系。同时，可以看出第三产</w:t>
      </w:r>
      <w:r>
        <w:t>业比例</w:t>
      </w:r>
      <w:r>
        <w:rPr>
          <w:rFonts w:ascii="Times New Roman" w:eastAsia="宋体"/>
        </w:rPr>
        <w:t>TP</w:t>
      </w:r>
      <w:r>
        <w:t>与城镇居民恩格尔系数</w:t>
      </w:r>
      <w:r>
        <w:rPr>
          <w:rFonts w:ascii="Times New Roman" w:eastAsia="宋体"/>
        </w:rPr>
        <w:t>CEC</w:t>
      </w:r>
      <w:r>
        <w:t>和农村居民恩格尔系数</w:t>
      </w:r>
      <w:r>
        <w:rPr>
          <w:rFonts w:ascii="Times New Roman" w:eastAsia="宋体"/>
        </w:rPr>
        <w:t>UCE</w:t>
      </w:r>
      <w:r>
        <w:t>之间存在长</w:t>
      </w:r>
      <w:r>
        <w:t>期的反向变动关系，在长期来看，第三产业比例不断上升，而城镇居民恩格尔系</w:t>
      </w:r>
      <w:r>
        <w:t>数</w:t>
      </w:r>
      <w:r>
        <w:rPr>
          <w:rFonts w:ascii="Times New Roman" w:eastAsia="宋体"/>
        </w:rPr>
        <w:t>CEC</w:t>
      </w:r>
      <w:r>
        <w:t>和农村居民恩格尔系数</w:t>
      </w:r>
      <w:r>
        <w:rPr>
          <w:rFonts w:ascii="Times New Roman" w:eastAsia="宋体"/>
        </w:rPr>
        <w:t>UEC</w:t>
      </w:r>
      <w:r>
        <w:t>不断下降，产业结构指标</w:t>
      </w:r>
      <w:r>
        <w:rPr>
          <w:rFonts w:ascii="Times New Roman" w:eastAsia="宋体"/>
        </w:rPr>
        <w:t>TP</w:t>
      </w:r>
      <w:r>
        <w:t>与消费结构指</w:t>
      </w:r>
      <w:r>
        <w:t>标</w:t>
      </w:r>
      <w:r>
        <w:rPr>
          <w:rFonts w:ascii="Times New Roman" w:eastAsia="宋体"/>
        </w:rPr>
        <w:t>CEC</w:t>
      </w:r>
      <w:r>
        <w:t>、</w:t>
      </w:r>
      <w:r>
        <w:rPr>
          <w:rFonts w:ascii="Times New Roman" w:eastAsia="宋体"/>
        </w:rPr>
        <w:t>UEC</w:t>
      </w:r>
      <w:r>
        <w:t>存在反向趋势变动关系。因此，通过简要地分析可以得知，江苏</w:t>
      </w:r>
      <w:r>
        <w:t>省消费结构的调整与产业结构的变动之间短期存在反向波动关系。长期存在反向趋势变动关系。</w:t>
      </w:r>
    </w:p>
    <w:p w:rsidR="0018722C">
      <w:pPr>
        <w:pStyle w:val="affff5"/>
        <w:keepNext/>
        <w:topLinePunct/>
      </w:pPr>
      <w:r>
        <w:rPr>
          <w:sz w:val="20"/>
        </w:rPr>
        <w:drawing>
          <wp:inline distT="0" distB="0" distL="0" distR="0">
            <wp:extent cx="4768500" cy="2085088"/>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5186153" cy="2267712"/>
                    </a:xfrm>
                    <a:prstGeom prst="rect">
                      <a:avLst/>
                    </a:prstGeom>
                  </pic:spPr>
                </pic:pic>
              </a:graphicData>
            </a:graphic>
          </wp:inline>
        </w:drawing>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11</w:t>
      </w:r>
      <w:r>
        <w:t xml:space="preserve">  </w:t>
      </w:r>
      <w:r>
        <w:t>消</w:t>
      </w:r>
      <w:r>
        <w:t>费结构与产业结构的关系图</w:t>
      </w:r>
      <w:r>
        <w:t>（</w:t>
      </w:r>
      <w:r>
        <w:rPr>
          <w:rFonts w:ascii="Times New Roman" w:eastAsia="Times New Roman"/>
        </w:rPr>
        <w:t>%</w:t>
      </w:r>
      <w:r>
        <w:t>）</w:t>
      </w:r>
    </w:p>
    <w:p w:rsidR="0018722C">
      <w:pPr>
        <w:pStyle w:val="Heading3"/>
        <w:topLinePunct/>
        <w:ind w:left="200" w:hangingChars="200" w:hanging="200"/>
      </w:pPr>
      <w:bookmarkStart w:id="435759" w:name="_Toc686435759"/>
      <w:bookmarkStart w:name="_bookmark40" w:id="84"/>
      <w:bookmarkEnd w:id="84"/>
      <w:r>
        <w:rPr>
          <w:b/>
        </w:rPr>
        <w:t>3.4.2</w:t>
      </w:r>
      <w:r>
        <w:t xml:space="preserve"> </w:t>
      </w:r>
      <w:bookmarkStart w:name="_bookmark40" w:id="85"/>
      <w:bookmarkEnd w:id="85"/>
      <w:r>
        <w:t>产业结构与经济增长现状对比分析</w:t>
      </w:r>
      <w:bookmarkEnd w:id="435759"/>
    </w:p>
    <w:p w:rsidR="0018722C">
      <w:pPr>
        <w:topLinePunct/>
      </w:pPr>
      <w:r>
        <w:t>前文的理论分析明确地告诉我们，产业结构与经济增长之间存在相辅相承的</w:t>
      </w:r>
      <w:r>
        <w:t>关系：一方面，在一定条件下，产业结构变迁能够促进经济增长，是经济增长的基础；另一方面，经济的增长，也会在一定的程度上改变相应的产业结构。本文</w:t>
      </w:r>
      <w:r>
        <w:t>选择</w:t>
      </w:r>
      <w:r>
        <w:rPr>
          <w:rFonts w:ascii="Times New Roman" w:eastAsia="Times New Roman"/>
        </w:rPr>
        <w:t>LOGGDP</w:t>
      </w:r>
      <w:r>
        <w:t>作为刻画经济增长的指标，其中</w:t>
      </w:r>
      <w:r>
        <w:rPr>
          <w:rFonts w:ascii="Times New Roman" w:eastAsia="Times New Roman"/>
        </w:rPr>
        <w:t>GDP</w:t>
      </w:r>
      <w:r>
        <w:t>是俺可比价计算的国内生产</w:t>
      </w:r>
      <w:r>
        <w:t>总值。由图</w:t>
      </w:r>
      <w:r>
        <w:rPr>
          <w:rFonts w:ascii="Times New Roman" w:eastAsia="Times New Roman"/>
        </w:rPr>
        <w:t>3</w:t>
      </w:r>
      <w:r>
        <w:rPr>
          <w:rFonts w:ascii="Times New Roman" w:eastAsia="Times New Roman"/>
        </w:rPr>
        <w:t>.</w:t>
      </w:r>
      <w:r>
        <w:rPr>
          <w:rFonts w:ascii="Times New Roman" w:eastAsia="Times New Roman"/>
        </w:rPr>
        <w:t>12</w:t>
      </w:r>
      <w:r>
        <w:t>可知，第三产业的比例</w:t>
      </w:r>
      <w:r>
        <w:rPr>
          <w:rFonts w:ascii="Times New Roman" w:eastAsia="Times New Roman"/>
        </w:rPr>
        <w:t>TP</w:t>
      </w:r>
      <w:r>
        <w:t>与经济增长</w:t>
      </w:r>
      <w:r>
        <w:rPr>
          <w:rFonts w:ascii="Times New Roman" w:eastAsia="Times New Roman"/>
        </w:rPr>
        <w:t>LOGGDP</w:t>
      </w:r>
      <w:r>
        <w:t>之间存在明显</w:t>
      </w:r>
      <w:r>
        <w:t>的同方向变动关系，第三产业的比例</w:t>
      </w:r>
      <w:r>
        <w:rPr>
          <w:rFonts w:ascii="Times New Roman" w:eastAsia="Times New Roman"/>
        </w:rPr>
        <w:t>TP</w:t>
      </w:r>
      <w:r>
        <w:t>在不断上升的同时，经济增长率</w:t>
      </w:r>
      <w:r>
        <w:rPr>
          <w:rFonts w:ascii="Times New Roman" w:eastAsia="Times New Roman"/>
        </w:rPr>
        <w:t>LOGGDP</w:t>
      </w:r>
      <w:r>
        <w:t>也在不断上升，只是上升的比例较小，一部分原因可能是因为后者的基数太大。</w:t>
      </w:r>
      <w:r>
        <w:t>而第二产业比例</w:t>
      </w:r>
      <w:r>
        <w:rPr>
          <w:rFonts w:ascii="Times New Roman" w:eastAsia="Times New Roman"/>
        </w:rPr>
        <w:t>SP</w:t>
      </w:r>
      <w:r>
        <w:t>与经济增长</w:t>
      </w:r>
      <w:r>
        <w:rPr>
          <w:rFonts w:ascii="Times New Roman" w:eastAsia="Times New Roman"/>
        </w:rPr>
        <w:t>LOGGDP</w:t>
      </w:r>
      <w:r>
        <w:t>之间没有明显的变化关系。但是，理</w:t>
      </w:r>
      <w:r>
        <w:t>论分析也表明经济增长与第二产业的比例之间确实存在相互影响的关系，在工业</w:t>
      </w:r>
      <w:r>
        <w:t>化初期，随着经济增长，第二产业的比重一定上升，这一点在</w:t>
      </w:r>
      <w:r>
        <w:rPr>
          <w:rFonts w:ascii="Times New Roman" w:eastAsia="Times New Roman"/>
        </w:rPr>
        <w:t>20</w:t>
      </w:r>
      <w:r>
        <w:t>世纪</w:t>
      </w:r>
      <w:r>
        <w:rPr>
          <w:rFonts w:ascii="Times New Roman" w:eastAsia="Times New Roman"/>
        </w:rPr>
        <w:t>80</w:t>
      </w:r>
      <w:r>
        <w:t>年代早</w:t>
      </w:r>
      <w:r>
        <w:t>期可以得到证明。然而，随着经济的增长和第二产业的比例逐渐维持在一个稳定的水平，二者之间的变动关系就不是很明显，而且还可能被第三产业的比例</w:t>
      </w:r>
      <w:r>
        <w:rPr>
          <w:rFonts w:ascii="Times New Roman" w:eastAsia="Times New Roman"/>
        </w:rPr>
        <w:t>TP</w:t>
      </w:r>
      <w:r>
        <w:t>等其他因素的影响所掩盖，但是第二产业在国民经济中的贡献率是不容置疑的，</w:t>
      </w:r>
      <w:r>
        <w:t>因为第二产业的比例</w:t>
      </w:r>
      <w:r>
        <w:rPr>
          <w:rFonts w:ascii="Times New Roman" w:eastAsia="Times New Roman"/>
        </w:rPr>
        <w:t>SP</w:t>
      </w:r>
      <w:r>
        <w:t>基本上维持在</w:t>
      </w:r>
      <w:r>
        <w:rPr>
          <w:rFonts w:ascii="Times New Roman" w:eastAsia="Times New Roman"/>
        </w:rPr>
        <w:t>50%</w:t>
      </w:r>
      <w:r>
        <w:t>左右的高水平上。</w:t>
      </w:r>
    </w:p>
    <w:p w:rsidR="0018722C">
      <w:pPr>
        <w:pStyle w:val="affff5"/>
        <w:keepNext/>
        <w:topLinePunct/>
      </w:pPr>
      <w:r>
        <w:rPr>
          <w:sz w:val="20"/>
        </w:rPr>
        <w:drawing>
          <wp:inline distT="0" distB="0" distL="0" distR="0">
            <wp:extent cx="4757500" cy="2080278"/>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5" cstate="print"/>
                    <a:stretch>
                      <a:fillRect/>
                    </a:stretch>
                  </pic:blipFill>
                  <pic:spPr>
                    <a:xfrm>
                      <a:off x="0" y="0"/>
                      <a:ext cx="5186153" cy="2267712"/>
                    </a:xfrm>
                    <a:prstGeom prst="rect">
                      <a:avLst/>
                    </a:prstGeom>
                  </pic:spPr>
                </pic:pic>
              </a:graphicData>
            </a:graphic>
          </wp:inline>
        </w:drawing>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12</w:t>
      </w:r>
      <w:r>
        <w:t xml:space="preserve">  </w:t>
      </w:r>
      <w:r>
        <w:t>产</w:t>
      </w:r>
      <w:r>
        <w:t>业结构与经济增长的关系图</w:t>
      </w:r>
      <w:r>
        <w:t>（</w:t>
      </w:r>
      <w:r>
        <w:rPr>
          <w:rFonts w:ascii="Times New Roman" w:eastAsia="Times New Roman"/>
        </w:rPr>
        <w:t>%</w:t>
      </w:r>
      <w:r>
        <w:t>）</w:t>
      </w:r>
    </w:p>
    <w:p w:rsidR="0018722C">
      <w:pPr>
        <w:pStyle w:val="Heading3"/>
        <w:topLinePunct/>
        <w:ind w:left="200" w:hangingChars="200" w:hanging="200"/>
      </w:pPr>
      <w:bookmarkStart w:id="435760" w:name="_Toc686435760"/>
      <w:bookmarkStart w:name="_bookmark41" w:id="86"/>
      <w:bookmarkEnd w:id="86"/>
      <w:r>
        <w:rPr>
          <w:b/>
        </w:rPr>
        <w:t>3.4.3</w:t>
      </w:r>
      <w:r>
        <w:t xml:space="preserve"> </w:t>
      </w:r>
      <w:bookmarkStart w:name="_bookmark41" w:id="87"/>
      <w:bookmarkEnd w:id="87"/>
      <w:r>
        <w:t>经济增长与城乡居民消费结构现状对比分析</w:t>
      </w:r>
      <w:bookmarkEnd w:id="435760"/>
    </w:p>
    <w:p w:rsidR="0018722C">
      <w:pPr>
        <w:topLinePunct/>
      </w:pPr>
      <w:r>
        <w:t>从图</w:t>
      </w:r>
      <w:r>
        <w:rPr>
          <w:rFonts w:ascii="Times New Roman" w:eastAsia="Times New Roman"/>
        </w:rPr>
        <w:t>3</w:t>
      </w:r>
      <w:r>
        <w:rPr>
          <w:rFonts w:ascii="Times New Roman" w:eastAsia="Times New Roman"/>
        </w:rPr>
        <w:t>.</w:t>
      </w:r>
      <w:r>
        <w:rPr>
          <w:rFonts w:ascii="Times New Roman" w:eastAsia="Times New Roman"/>
        </w:rPr>
        <w:t>13</w:t>
      </w:r>
      <w:r>
        <w:t>可以看到江苏省经济增长与消费结构的调整之间的长期趋势关系，</w:t>
      </w:r>
      <w:r>
        <w:t>随着城镇居民恩格尔系数</w:t>
      </w:r>
      <w:r>
        <w:rPr>
          <w:rFonts w:ascii="Times New Roman" w:eastAsia="Times New Roman"/>
        </w:rPr>
        <w:t>CEC</w:t>
      </w:r>
      <w:r>
        <w:t>和农村居民恩格尔系数</w:t>
      </w:r>
      <w:r>
        <w:rPr>
          <w:rFonts w:ascii="Times New Roman" w:eastAsia="Times New Roman"/>
        </w:rPr>
        <w:t>UEC</w:t>
      </w:r>
      <w:r>
        <w:t>的不断下降，经济增</w:t>
      </w:r>
      <w:r>
        <w:t>长率</w:t>
      </w:r>
      <w:r>
        <w:rPr>
          <w:rFonts w:ascii="Times New Roman" w:eastAsia="Times New Roman"/>
        </w:rPr>
        <w:t>LOGGDP</w:t>
      </w:r>
      <w:r>
        <w:t>保持一个稳定的上升趋势，二者之间存在一个反向变动关系。但</w:t>
      </w:r>
      <w:r>
        <w:t>是，从短期来看，城镇居民恩格尔系数</w:t>
      </w:r>
      <w:r>
        <w:rPr>
          <w:rFonts w:ascii="Times New Roman" w:eastAsia="Times New Roman"/>
        </w:rPr>
        <w:t>CEC</w:t>
      </w:r>
      <w:r>
        <w:t>和农村居民恩格尔系数</w:t>
      </w:r>
      <w:r>
        <w:rPr>
          <w:rFonts w:ascii="Times New Roman" w:eastAsia="Times New Roman"/>
        </w:rPr>
        <w:t>UEC</w:t>
      </w:r>
      <w:r>
        <w:t>具有明</w:t>
      </w:r>
      <w:r>
        <w:t>显的波动趋势，而经济增长率</w:t>
      </w:r>
      <w:r>
        <w:rPr>
          <w:rFonts w:ascii="Times New Roman" w:eastAsia="Times New Roman"/>
        </w:rPr>
        <w:t>LOGGDP</w:t>
      </w:r>
      <w:r>
        <w:t>一直保持稳定的上升趋势，这可能是因</w:t>
      </w:r>
      <w:r>
        <w:t>为除了消费结构调整以外还有其他更重要的影响因素推动经济的增长，如产业结</w:t>
      </w:r>
      <w:r>
        <w:t>构的升级等，另一方面，城乡居民恩格尔系数的波动可能是由价格的变动等其他</w:t>
      </w:r>
      <w:r>
        <w:t>因素造成的。</w:t>
      </w:r>
    </w:p>
    <w:p w:rsidR="00000000">
      <w:pPr>
        <w:pStyle w:val="aff7"/>
        <w:spacing w:line="240" w:lineRule="atLeast"/>
        <w:topLinePunct/>
      </w:pPr>
      <w:r>
        <w:drawing>
          <wp:inline>
            <wp:extent cx="5187605" cy="2267712"/>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6" cstate="print"/>
                    <a:stretch>
                      <a:fillRect/>
                    </a:stretch>
                  </pic:blipFill>
                  <pic:spPr>
                    <a:xfrm>
                      <a:off x="0" y="0"/>
                      <a:ext cx="5187605" cy="2267712"/>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13</w:t>
      </w:r>
      <w:r>
        <w:t xml:space="preserve">  </w:t>
      </w:r>
      <w:r>
        <w:t>消</w:t>
      </w:r>
      <w:r>
        <w:t>费结构与经济增长的关系图</w:t>
      </w:r>
      <w:r>
        <w:t>（</w:t>
      </w:r>
      <w:r>
        <w:rPr>
          <w:rFonts w:ascii="Times New Roman" w:eastAsia="Times New Roman"/>
        </w:rPr>
        <w:t>%</w:t>
      </w:r>
      <w:r>
        <w:t>）</w:t>
      </w:r>
    </w:p>
    <w:p w:rsidR="0018722C">
      <w:pPr>
        <w:topLinePunct/>
      </w:pPr>
      <w:r>
        <w:t>经过上述的理论分析和对江苏省消费结构、产业结构与经济增长三者关系简</w:t>
      </w:r>
      <w:r>
        <w:t>单的现状分析，我们可以初步得出三者两两之间存在紧密地影响关系，理论和现实得到了印证，为下文的进一步研究奠定了基础。</w:t>
      </w:r>
    </w:p>
    <w:p w:rsidR="0018722C">
      <w:pPr>
        <w:pStyle w:val="Heading1"/>
        <w:topLinePunct/>
      </w:pPr>
      <w:bookmarkStart w:id="435761" w:name="_Toc686435761"/>
      <w:bookmarkStart w:name="第四章 江苏省城乡居民消费结构、产业结构与经济增长的实证分析 " w:id="88"/>
      <w:bookmarkEnd w:id="88"/>
      <w:r/>
      <w:bookmarkStart w:name="_bookmark42" w:id="89"/>
      <w:bookmarkEnd w:id="89"/>
      <w:r/>
      <w:r>
        <w:t>第四章</w:t>
      </w:r>
      <w:r>
        <w:t xml:space="preserve">  </w:t>
      </w:r>
      <w:r>
        <w:t>江苏省城乡居民消费结构、产业结构与经济</w:t>
      </w:r>
      <w:r w:rsidR="001852F3">
        <w:t xml:space="preserve"> 增长的实证分析</w:t>
      </w:r>
      <w:bookmarkEnd w:id="435761"/>
    </w:p>
    <w:p w:rsidR="0018722C">
      <w:pPr>
        <w:pStyle w:val="Heading2"/>
        <w:topLinePunct/>
        <w:ind w:left="171" w:hangingChars="171" w:hanging="171"/>
      </w:pPr>
      <w:bookmarkStart w:id="435762" w:name="_Toc686435762"/>
      <w:bookmarkStart w:name="4.1变量的选取与数据说明 " w:id="90"/>
      <w:bookmarkEnd w:id="90"/>
      <w:r>
        <w:rPr>
          <w:b/>
        </w:rPr>
        <w:t>4.1</w:t>
      </w:r>
      <w:r>
        <w:t xml:space="preserve"> </w:t>
      </w:r>
      <w:bookmarkStart w:name="_bookmark43" w:id="91"/>
      <w:bookmarkEnd w:id="91"/>
      <w:bookmarkStart w:name="_bookmark43" w:id="92"/>
      <w:bookmarkEnd w:id="92"/>
      <w:r>
        <w:t>变量的选取与数据说明</w:t>
      </w:r>
      <w:bookmarkEnd w:id="435762"/>
    </w:p>
    <w:p w:rsidR="0018722C">
      <w:pPr>
        <w:pStyle w:val="Heading3"/>
        <w:topLinePunct/>
        <w:ind w:left="200" w:hangingChars="200" w:hanging="200"/>
      </w:pPr>
      <w:bookmarkStart w:id="435763" w:name="_Toc686435763"/>
      <w:bookmarkStart w:name="_bookmark44" w:id="93"/>
      <w:bookmarkEnd w:id="93"/>
      <w:r>
        <w:rPr>
          <w:b/>
        </w:rPr>
        <w:t>4.1.1</w:t>
      </w:r>
      <w:r>
        <w:t xml:space="preserve"> </w:t>
      </w:r>
      <w:bookmarkStart w:name="_bookmark44" w:id="94"/>
      <w:bookmarkEnd w:id="94"/>
      <w:r>
        <w:t>变量的选取</w:t>
      </w:r>
      <w:bookmarkEnd w:id="435763"/>
    </w:p>
    <w:p w:rsidR="0018722C">
      <w:pPr>
        <w:pStyle w:val="cw22"/>
        <w:topLinePunct/>
      </w:pPr>
      <w:r>
        <w:rPr>
          <w:rFonts w:cstheme="minorBidi" w:hAnsiTheme="minorHAnsi" w:eastAsiaTheme="minorHAnsi" w:asciiTheme="minorHAnsi" w:ascii="楷体" w:hAnsi="楷体" w:eastAsia="楷体" w:cs="楷体"/>
          <w:b/>
        </w:rPr>
        <w:t>1. </w:t>
      </w:r>
      <w:r>
        <w:rPr>
          <w:rFonts w:cstheme="minorBidi" w:hAnsiTheme="minorHAnsi" w:eastAsiaTheme="minorHAnsi" w:asciiTheme="minorHAnsi" w:ascii="楷体" w:hAnsi="楷体" w:eastAsia="楷体" w:cs="楷体"/>
          <w:b/>
        </w:rPr>
        <w:t>消费结构</w:t>
      </w:r>
    </w:p>
    <w:p w:rsidR="0018722C">
      <w:pPr>
        <w:topLinePunct/>
      </w:pPr>
      <w:r>
        <w:t>为分析江苏省居民消费结构、产业结构与经济增长之间的关系，本文选用城</w:t>
      </w:r>
      <w:r>
        <w:t>镇居民恩格尔系数</w:t>
      </w:r>
      <w:r>
        <w:t>（</w:t>
      </w:r>
      <w:r>
        <w:rPr>
          <w:rFonts w:ascii="Times New Roman" w:eastAsia="Times New Roman"/>
          <w:spacing w:val="-2"/>
        </w:rPr>
        <w:t>CEC</w:t>
      </w:r>
      <w:r>
        <w:t>）</w:t>
      </w:r>
      <w:r>
        <w:t>和农村居民恩格尔系数</w:t>
      </w:r>
      <w:r>
        <w:t>（</w:t>
      </w:r>
      <w:r>
        <w:rPr>
          <w:rFonts w:ascii="Times New Roman" w:eastAsia="Times New Roman"/>
          <w:spacing w:val="-2"/>
        </w:rPr>
        <w:t>UEC</w:t>
      </w:r>
      <w:r>
        <w:t>）</w:t>
      </w:r>
      <w:r>
        <w:t>作为衡量居民消费结</w:t>
      </w:r>
      <w:r>
        <w:t>构的指标，一方面，能够体现城乡居民之间的差异，另一方面，能分辨出二者在该系统中的不同作用。</w:t>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产业结构</w:t>
      </w:r>
    </w:p>
    <w:p w:rsidR="0018722C">
      <w:pPr>
        <w:topLinePunct/>
      </w:pPr>
      <w:r>
        <w:t>产业结构一般用三次产业分别在国内生产总值中占的比例大小来表示，本文只选取了第二产业的比例</w:t>
      </w:r>
      <w:r>
        <w:t>（</w:t>
      </w:r>
      <w:r>
        <w:rPr>
          <w:rFonts w:ascii="Times New Roman" w:eastAsia="Times New Roman"/>
        </w:rPr>
        <w:t>SP</w:t>
      </w:r>
      <w:r>
        <w:t>）</w:t>
      </w:r>
      <w:r>
        <w:t>和第三产业的比例</w:t>
      </w:r>
      <w:r>
        <w:t>（</w:t>
      </w:r>
      <w:r>
        <w:rPr>
          <w:rFonts w:ascii="Times New Roman" w:eastAsia="Times New Roman"/>
        </w:rPr>
        <w:t>TP</w:t>
      </w:r>
      <w:r>
        <w:t>）</w:t>
      </w:r>
      <w:r>
        <w:t>作为其代表变量，以</w:t>
      </w:r>
      <w:r>
        <w:t>防止出现变量的多重共线性问题。</w:t>
      </w:r>
    </w:p>
    <w:p w:rsidR="0018722C">
      <w:pPr>
        <w:pStyle w:val="cw22"/>
        <w:topLinePunct/>
      </w:pPr>
      <w:r>
        <w:rPr>
          <w:rFonts w:cstheme="minorBidi" w:hAnsiTheme="minorHAnsi" w:eastAsiaTheme="minorHAnsi" w:asciiTheme="minorHAnsi" w:ascii="楷体" w:hAnsi="楷体" w:eastAsia="楷体" w:cs="楷体"/>
          <w:b/>
        </w:rPr>
        <w:t>3. </w:t>
      </w:r>
      <w:r>
        <w:rPr>
          <w:rFonts w:cstheme="minorBidi" w:hAnsiTheme="minorHAnsi" w:eastAsiaTheme="minorHAnsi" w:asciiTheme="minorHAnsi" w:ascii="楷体" w:hAnsi="楷体" w:eastAsia="楷体" w:cs="楷体"/>
          <w:b/>
        </w:rPr>
        <w:t>经济增长</w:t>
      </w:r>
    </w:p>
    <w:p w:rsidR="0018722C">
      <w:pPr>
        <w:topLinePunct/>
      </w:pPr>
      <w:r>
        <w:t>本文选用最常用的国内生产总值</w:t>
      </w:r>
      <w:r>
        <w:t>（</w:t>
      </w:r>
      <w:r>
        <w:rPr>
          <w:rFonts w:ascii="Times New Roman" w:eastAsia="Times New Roman"/>
          <w:spacing w:val="-4"/>
        </w:rPr>
        <w:t>GDP</w:t>
      </w:r>
      <w:r>
        <w:t>）</w:t>
      </w:r>
      <w:r>
        <w:t>作为衡量经济增长的指标。为了消</w:t>
      </w:r>
      <w:r>
        <w:t>除物价水平的影响，排除通货膨胀率的因素，用</w:t>
      </w:r>
      <w:r>
        <w:rPr>
          <w:rFonts w:ascii="Times New Roman" w:eastAsia="Times New Roman"/>
        </w:rPr>
        <w:t>GDP</w:t>
      </w:r>
      <w:r>
        <w:t>指数对</w:t>
      </w:r>
      <w:r>
        <w:rPr>
          <w:rFonts w:ascii="Times New Roman" w:eastAsia="Times New Roman"/>
        </w:rPr>
        <w:t>GDP</w:t>
      </w:r>
      <w:r>
        <w:t>进行调整，进</w:t>
      </w:r>
      <w:r>
        <w:t>而得到按可比价计算的生产总值。同时，为了消除异方差因素的影响，得到增长率的关系，在模型中使用取对数后的数值</w:t>
      </w:r>
      <w:r>
        <w:t>（</w:t>
      </w:r>
      <w:r>
        <w:rPr>
          <w:rFonts w:ascii="Times New Roman" w:eastAsia="Times New Roman"/>
          <w:spacing w:val="-2"/>
        </w:rPr>
        <w:t>L</w:t>
      </w:r>
      <w:r>
        <w:rPr>
          <w:rFonts w:ascii="Times New Roman" w:eastAsia="Times New Roman"/>
          <w:w w:val="99"/>
        </w:rPr>
        <w:t>O</w:t>
      </w:r>
      <w:r>
        <w:rPr>
          <w:rFonts w:ascii="Times New Roman" w:eastAsia="Times New Roman"/>
          <w:spacing w:val="0"/>
          <w:w w:val="99"/>
        </w:rPr>
        <w:t>G</w:t>
      </w:r>
      <w:r>
        <w:rPr>
          <w:rFonts w:ascii="Times New Roman" w:eastAsia="Times New Roman"/>
          <w:w w:val="99"/>
        </w:rPr>
        <w:t>G</w:t>
      </w:r>
      <w:r>
        <w:rPr>
          <w:rFonts w:ascii="Times New Roman" w:eastAsia="Times New Roman"/>
          <w:spacing w:val="0"/>
          <w:w w:val="99"/>
        </w:rPr>
        <w:t>D</w:t>
      </w:r>
      <w:r>
        <w:rPr>
          <w:rFonts w:ascii="Times New Roman" w:eastAsia="Times New Roman"/>
          <w:w w:val="99"/>
        </w:rPr>
        <w:t>P</w:t>
      </w:r>
      <w:r>
        <w:t>）</w:t>
      </w:r>
      <w:r>
        <w:t>。</w:t>
      </w:r>
    </w:p>
    <w:p w:rsidR="0018722C">
      <w:pPr>
        <w:pStyle w:val="Heading3"/>
        <w:topLinePunct/>
        <w:ind w:left="200" w:hangingChars="200" w:hanging="200"/>
      </w:pPr>
      <w:bookmarkStart w:id="435764" w:name="_Toc686435764"/>
      <w:bookmarkStart w:name="_bookmark45" w:id="95"/>
      <w:bookmarkEnd w:id="95"/>
      <w:r>
        <w:rPr>
          <w:b/>
        </w:rPr>
        <w:t>4.1.2</w:t>
      </w:r>
      <w:r>
        <w:t xml:space="preserve"> </w:t>
      </w:r>
      <w:bookmarkStart w:name="_bookmark45" w:id="96"/>
      <w:bookmarkEnd w:id="96"/>
      <w:r>
        <w:t>数据说明</w:t>
      </w:r>
      <w:bookmarkEnd w:id="435764"/>
    </w:p>
    <w:p w:rsidR="0018722C">
      <w:pPr>
        <w:topLinePunct/>
      </w:pPr>
      <w:r>
        <w:t>本文所选的变量数据来自</w:t>
      </w:r>
      <w:r>
        <w:rPr>
          <w:rFonts w:ascii="Times New Roman" w:eastAsia="Times New Roman"/>
        </w:rPr>
        <w:t>1980--2011</w:t>
      </w:r>
      <w:r>
        <w:t>年的《江苏省统计年鉴》。其中经济增</w:t>
      </w:r>
      <w:r>
        <w:t>长的指标</w:t>
      </w:r>
      <w:r>
        <w:rPr>
          <w:rFonts w:ascii="Times New Roman" w:eastAsia="Times New Roman"/>
        </w:rPr>
        <w:t>LOGGDP</w:t>
      </w:r>
      <w:r>
        <w:t>是根据历年名义</w:t>
      </w:r>
      <w:r>
        <w:rPr>
          <w:rFonts w:ascii="Times New Roman" w:eastAsia="Times New Roman"/>
        </w:rPr>
        <w:t>GDP</w:t>
      </w:r>
      <w:r>
        <w:t>除以</w:t>
      </w:r>
      <w:r>
        <w:rPr>
          <w:rFonts w:ascii="Times New Roman" w:eastAsia="Times New Roman"/>
        </w:rPr>
        <w:t>GDP</w:t>
      </w:r>
      <w:r>
        <w:t>指数后取对数得到的。计量</w:t>
      </w:r>
      <w:r>
        <w:t>分析使用的软件是</w:t>
      </w:r>
      <w:r>
        <w:rPr>
          <w:rFonts w:ascii="Times New Roman" w:eastAsia="Times New Roman"/>
        </w:rPr>
        <w:t>Eviews6.0</w:t>
      </w:r>
      <w:r>
        <w:t>。</w:t>
      </w:r>
    </w:p>
    <w:p w:rsidR="0018722C">
      <w:pPr>
        <w:pStyle w:val="Heading2"/>
        <w:topLinePunct/>
        <w:ind w:left="171" w:hangingChars="171" w:hanging="171"/>
      </w:pPr>
      <w:bookmarkStart w:id="435765" w:name="_Toc686435765"/>
      <w:bookmarkStart w:name="4.2模型的选择与概述 " w:id="97"/>
      <w:bookmarkEnd w:id="97"/>
      <w:r>
        <w:rPr>
          <w:b/>
        </w:rPr>
        <w:t>4.2</w:t>
      </w:r>
      <w:r>
        <w:t xml:space="preserve"> </w:t>
      </w:r>
      <w:bookmarkStart w:name="_bookmark46" w:id="98"/>
      <w:bookmarkEnd w:id="98"/>
      <w:bookmarkStart w:name="_bookmark46" w:id="99"/>
      <w:bookmarkEnd w:id="99"/>
      <w:r>
        <w:t>模型的选择与概述</w:t>
      </w:r>
      <w:bookmarkEnd w:id="435765"/>
    </w:p>
    <w:p w:rsidR="0018722C">
      <w:pPr>
        <w:topLinePunct/>
      </w:pPr>
      <w:r>
        <w:t>本文结合</w:t>
      </w:r>
      <w:r>
        <w:rPr>
          <w:rFonts w:ascii="Times New Roman" w:eastAsia="Times New Roman"/>
        </w:rPr>
        <w:t>Johansen</w:t>
      </w:r>
      <w:r>
        <w:t>协整检验、格兰杰因果检验等，最终建立</w:t>
      </w:r>
      <w:r>
        <w:rPr>
          <w:rFonts w:ascii="Times New Roman" w:eastAsia="Times New Roman"/>
        </w:rPr>
        <w:t>VECM</w:t>
      </w:r>
      <w:r>
        <w:t>模型，</w:t>
      </w:r>
      <w:r>
        <w:t>并通过脉冲响应函数和方差分解定量分析产业结构、消费结构和经济增长这三者之间的关系。</w:t>
      </w:r>
      <w:r>
        <w:rPr>
          <w:rFonts w:ascii="Times New Roman" w:eastAsia="Times New Roman"/>
        </w:rPr>
        <w:t>VECM</w:t>
      </w:r>
      <w:r>
        <w:t>模型将协整关系和误差修正模型结合了起来，不仅能够反</w:t>
      </w:r>
      <w:r>
        <w:t>映变量之间的长期均衡关系，还能反映变量之间的动态趋势。</w:t>
      </w:r>
    </w:p>
    <w:p w:rsidR="0018722C">
      <w:pPr>
        <w:topLinePunct/>
      </w:pPr>
      <w:r>
        <w:t>建立向量误差修正模型</w:t>
      </w:r>
      <w:r>
        <w:t>（</w:t>
      </w:r>
      <w:r>
        <w:rPr>
          <w:rFonts w:ascii="Times New Roman" w:eastAsia="Times New Roman"/>
        </w:rPr>
        <w:t>VECM</w:t>
      </w:r>
      <w:r>
        <w:t>）</w:t>
      </w:r>
      <w:r>
        <w:t>，具体形式为：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before="310"/>
        <w:ind w:leftChars="0" w:left="0" w:rightChars="0" w:right="0" w:firstLineChars="0" w:firstLine="0"/>
        <w:jc w:val="right"/>
        <w:topLinePunct/>
      </w:pPr>
      <w:r>
        <w:rPr>
          <w:kern w:val="2"/>
          <w:sz w:val="31"/>
          <w:szCs w:val="22"/>
          <w:rFonts w:cstheme="minorBidi" w:hAnsiTheme="minorHAnsi" w:eastAsiaTheme="minorHAnsi" w:asciiTheme="minorHAnsi" w:ascii="Symbol" w:hAnsi="Symbol"/>
          <w:w w:val="185"/>
        </w:rPr>
        <w:t></w:t>
      </w:r>
      <w:r>
        <w:rPr>
          <w:kern w:val="2"/>
          <w:szCs w:val="22"/>
          <w:rFonts w:ascii="Times New Roman" w:hAnsi="Times New Roman" w:cstheme="minorBidi" w:eastAsiaTheme="minorHAnsi"/>
          <w:i/>
          <w:w w:val="185"/>
          <w:sz w:val="31"/>
        </w:rPr>
        <w:t>y</w:t>
      </w:r>
      <w:r>
        <w:rPr>
          <w:kern w:val="2"/>
          <w:szCs w:val="22"/>
          <w:rFonts w:ascii="Times New Roman" w:hAnsi="Times New Roman" w:cstheme="minorBidi" w:eastAsiaTheme="minorHAnsi"/>
          <w:i/>
          <w:w w:val="185"/>
          <w:position w:val="-7"/>
          <w:sz w:val="18"/>
        </w:rPr>
        <w:t>t</w:t>
      </w:r>
    </w:p>
    <w:p w:rsidR="0018722C">
      <w:pPr>
        <w:spacing w:before="250"/>
        <w:ind w:leftChars="0" w:left="1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80"/>
          <w:sz w:val="31"/>
        </w:rPr>
        <w:t></w:t>
      </w:r>
      <w:r>
        <w:rPr>
          <w:kern w:val="2"/>
          <w:szCs w:val="22"/>
          <w:rFonts w:ascii="Symbol" w:hAnsi="Symbol" w:cstheme="minorBidi" w:eastAsiaTheme="minorHAnsi"/>
          <w:i/>
          <w:w w:val="180"/>
          <w:sz w:val="37"/>
        </w:rPr>
        <w:t></w:t>
      </w:r>
      <w:r>
        <w:rPr>
          <w:kern w:val="2"/>
          <w:szCs w:val="22"/>
          <w:rFonts w:ascii="Times New Roman" w:hAnsi="Times New Roman" w:cstheme="minorBidi" w:eastAsiaTheme="minorHAnsi"/>
          <w:i/>
          <w:spacing w:val="-6"/>
          <w:w w:val="180"/>
          <w:sz w:val="31"/>
        </w:rPr>
        <w:t>ecm</w:t>
      </w:r>
      <w:r>
        <w:rPr>
          <w:kern w:val="2"/>
          <w:szCs w:val="22"/>
          <w:rFonts w:ascii="Times New Roman" w:hAnsi="Times New Roman" w:cstheme="minorBidi" w:eastAsiaTheme="minorHAnsi"/>
          <w:i/>
          <w:spacing w:val="-6"/>
          <w:w w:val="180"/>
          <w:position w:val="-7"/>
          <w:sz w:val="18"/>
        </w:rPr>
        <w:t>t</w:t>
      </w:r>
      <w:r>
        <w:rPr>
          <w:kern w:val="2"/>
          <w:szCs w:val="22"/>
          <w:rFonts w:ascii="Symbol" w:hAnsi="Symbol" w:cstheme="minorBidi" w:eastAsiaTheme="minorHAnsi"/>
          <w:spacing w:val="-5"/>
          <w:w w:val="180"/>
          <w:position w:val="-7"/>
          <w:sz w:val="18"/>
        </w:rPr>
        <w:t></w:t>
      </w:r>
      <w:r>
        <w:rPr>
          <w:kern w:val="2"/>
          <w:szCs w:val="22"/>
          <w:rFonts w:ascii="Times New Roman" w:hAnsi="Times New Roman" w:cstheme="minorBidi" w:eastAsiaTheme="minorHAnsi"/>
          <w:spacing w:val="-5"/>
          <w:w w:val="180"/>
          <w:position w:val="-7"/>
          <w:sz w:val="18"/>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p>
    <w:p w:rsidR="0018722C">
      <w:pPr>
        <w:pStyle w:val="cw22"/>
        <w:tabs>
          <w:tab w:pos="489" w:val="left" w:leader="none"/>
        </w:tabs>
        <w:spacing w:line="192" w:lineRule="auto" w:before="64" w:after="0"/>
        <w:ind w:leftChars="0" w:left="576" w:rightChars="0" w:right="0" w:hanging="496"/>
        <w:jc w:val="left"/>
        <w:rPr>
          <w:rFonts w:ascii="Symbol" w:hAnsi="Symbol"/>
          <w:sz w:val="31"/>
        </w:rPr>
        <w:topLinePunct/>
      </w:pPr>
      <w:r>
        <w:rPr>
          <w:rFonts w:ascii="Symbol" w:hAnsi="Symbol"/>
          <w:w w:val="185"/>
          <w:position w:val="1"/>
          <w:sz w:val="47"/>
        </w:rPr>
        <w:t></w:t>
      </w:r>
      <w:r>
        <w:rPr>
          <w:rFonts w:ascii="Symbol" w:hAnsi="Symbol"/>
          <w:spacing w:val="1"/>
          <w:w w:val="185"/>
          <w:position w:val="8"/>
          <w:sz w:val="31"/>
        </w:rPr>
        <w:t></w:t>
      </w:r>
      <w:r>
        <w:rPr>
          <w:i/>
          <w:spacing w:val="1"/>
          <w:w w:val="185"/>
          <w:sz w:val="18"/>
        </w:rPr>
        <w:t>I</w:t>
      </w:r>
      <w:r>
        <w:rPr>
          <w:i/>
          <w:spacing w:val="1"/>
          <w:w w:val="185"/>
          <w:sz w:val="18"/>
        </w:rPr>
        <w:t xml:space="preserve"> </w:t>
      </w:r>
      <w:r>
        <w:rPr>
          <w:i/>
          <w:spacing w:val="-3"/>
          <w:w w:val="185"/>
          <w:position w:val="8"/>
          <w:sz w:val="31"/>
        </w:rPr>
        <w:t>y</w:t>
      </w:r>
      <w:r>
        <w:rPr>
          <w:i/>
          <w:spacing w:val="-3"/>
          <w:w w:val="185"/>
          <w:sz w:val="18"/>
        </w:rPr>
        <w:t>t</w:t>
      </w:r>
      <w:r>
        <w:rPr>
          <w:rFonts w:ascii="Symbol" w:hAnsi="Symbol"/>
          <w:w w:val="185"/>
          <w:sz w:val="18"/>
        </w:rPr>
        <w:t></w:t>
      </w:r>
      <w:r>
        <w:rPr>
          <w:i/>
          <w:w w:val="185"/>
          <w:sz w:val="18"/>
        </w:rPr>
        <w:t>i</w:t>
      </w:r>
      <w:r>
        <w:rPr>
          <w:i/>
          <w:w w:val="184"/>
          <w:sz w:val="18"/>
        </w:rPr>
        <w:t xml:space="preserve"> </w:t>
      </w:r>
      <w:r>
        <w:rPr>
          <w:i/>
          <w:w w:val="185"/>
          <w:sz w:val="18"/>
        </w:rPr>
        <w:t>i</w:t>
      </w:r>
      <w:r>
        <w:rPr>
          <w:rFonts w:ascii="Symbol" w:hAnsi="Symbol"/>
          <w:spacing w:val="-5"/>
          <w:w w:val="185"/>
          <w:sz w:val="18"/>
        </w:rPr>
        <w:t></w:t>
      </w:r>
      <w:r>
        <w:rPr>
          <w:spacing w:val="-5"/>
          <w:w w:val="185"/>
          <w:sz w:val="18"/>
        </w:rPr>
        <w:t>1</w:t>
      </w:r>
    </w:p>
    <w:p w:rsidR="0018722C">
      <w:pPr>
        <w:pStyle w:val="cw22"/>
        <w:tabs>
          <w:tab w:pos="508" w:val="left" w:leader="none"/>
        </w:tabs>
        <w:spacing w:line="240" w:lineRule="auto" w:before="250" w:after="0"/>
        <w:ind w:leftChars="0" w:left="507" w:rightChars="0" w:right="0" w:hanging="388"/>
        <w:jc w:val="left"/>
        <w:rPr>
          <w:rFonts w:ascii="Symbol" w:hAnsi="Symbol"/>
          <w:i/>
          <w:sz w:val="31"/>
        </w:rPr>
        <w:topLinePunct/>
      </w:pPr>
      <w:r>
        <w:rPr>
          <w:rFonts w:ascii="Symbol" w:hAnsi="Symbol"/>
          <w:i/>
          <w:spacing w:val="14"/>
          <w:w w:val="154"/>
          <w:sz w:val="37"/>
        </w:rPr>
        <w:br w:type="column"/>
        <w:t></w:t>
      </w:r>
      <w:r>
        <w:rPr>
          <w:i/>
          <w:w w:val="184"/>
          <w:position w:val="-7"/>
          <w:sz w:val="18"/>
        </w:rPr>
        <w:t>t</w:t>
      </w:r>
    </w:p>
    <w:p w:rsidR="0018722C">
      <w:spacing w:beforeLines="0" w:before="0" w:afterLines="0" w:after="0" w:line="440" w:lineRule="auto"/>
      <w:pPr>
        <w:sectPr w:rsidR="00556256">
          <w:type w:val="continuous"/>
          <w:pgSz w:w="11910" w:h="16840"/>
          <w:pgMar w:top="980" w:bottom="280" w:left="1560" w:right="1580"/>
          <w:cols w:num="4" w:equalWidth="0">
            <w:col w:w="2147" w:space="40"/>
            <w:col w:w="2289" w:space="39"/>
            <w:col w:w="2332" w:space="39"/>
            <w:col w:w="1884"/>
          </w:cols>
        </w:sectPr>
        <w:topLinePunct/>
      </w:pPr>
    </w:p>
    <w:p w:rsidR="0018722C">
      <w:pPr>
        <w:topLinePunct/>
      </w:pPr>
      <w:r>
        <w:rPr>
          <w:rFonts w:cstheme="minorBidi" w:hAnsiTheme="minorHAnsi" w:eastAsiaTheme="minorHAnsi" w:asciiTheme="minorHAnsi"/>
        </w:rPr>
        <w:t xml:space="preserve">其中</w:t>
      </w:r>
      <w:r>
        <w:rPr>
          <w:rFonts w:ascii="Times New Roman" w:hAnsi="Times New Roman" w:eastAsia="宋体" w:cstheme="minorBidi"/>
          <w:i/>
        </w:rPr>
        <w:t xml:space="preserve">y</w:t>
      </w:r>
      <w:r>
        <w:rPr>
          <w:rFonts w:ascii="Symbol" w:hAnsi="Symbol" w:eastAsia="Symbol" w:cstheme="minorBidi"/>
        </w:rPr>
        <w:t xml:space="preserve"></w:t>
      </w:r>
      <w:r>
        <w:rPr>
          <w:rFonts w:ascii="Times New Roman" w:hAnsi="Times New Roman" w:eastAsia="宋体" w:cstheme="minorBidi"/>
        </w:rPr>
        <w:t xml:space="preserve">(</w:t>
      </w:r>
      <w:r>
        <w:rPr>
          <w:rFonts w:ascii="Times New Roman" w:hAnsi="Times New Roman" w:eastAsia="宋体" w:cstheme="minorBidi"/>
          <w:i/>
        </w:rPr>
        <w:t xml:space="preserve">CEC</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UEC</w:t>
      </w:r>
      <w:r>
        <w:rPr>
          <w:rFonts w:ascii="Times New Roman" w:hAnsi="Times New Roman" w:eastAsia="宋体" w:cstheme="minorBidi"/>
        </w:rPr>
        <w:t xml:space="preserve">, </w:t>
      </w:r>
      <w:r>
        <w:rPr>
          <w:rFonts w:ascii="Times New Roman" w:hAnsi="Times New Roman" w:eastAsia="宋体" w:cstheme="minorBidi"/>
          <w:i/>
        </w:rPr>
        <w:t xml:space="preserve">SP</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TP</w:t>
      </w:r>
      <w:r>
        <w:rPr>
          <w:rFonts w:ascii="Times New Roman" w:hAnsi="Times New Roman" w:eastAsia="宋体" w:cstheme="minorBidi"/>
        </w:rPr>
        <w:t xml:space="preserve">, </w:t>
      </w:r>
      <w:r>
        <w:rPr>
          <w:rFonts w:ascii="Times New Roman" w:hAnsi="Times New Roman" w:eastAsia="宋体" w:cstheme="minorBidi"/>
          <w:i/>
        </w:rPr>
        <w:t xml:space="preserve">LOGGAP</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T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ascii="Times New Roman" w:hAnsi="Times New Roman" w:eastAsia="Times New Roman"/>
        </w:rPr>
        <w:t>CEC</w:t>
      </w:r>
      <w:r>
        <w:t>——江苏省城镇居民恩格尔系数，</w:t>
      </w:r>
    </w:p>
    <w:p w:rsidR="0018722C">
      <w:pPr>
        <w:topLinePunct/>
      </w:pPr>
      <w:r>
        <w:rPr>
          <w:rFonts w:ascii="Times New Roman" w:hAnsi="Times New Roman" w:eastAsia="Times New Roman"/>
        </w:rPr>
        <w:t>UEC</w:t>
      </w:r>
      <w:r>
        <w:t>——江苏省农村居民恩格尔系数，</w:t>
      </w:r>
    </w:p>
    <w:p w:rsidR="0018722C">
      <w:pPr>
        <w:topLinePunct/>
      </w:pPr>
      <w:r>
        <w:rPr>
          <w:rFonts w:ascii="Times New Roman" w:hAnsi="Times New Roman" w:eastAsia="Times New Roman"/>
        </w:rPr>
        <w:t>SP</w:t>
      </w:r>
      <w:r>
        <w:t>——第二产业增加值占</w:t>
      </w:r>
      <w:r>
        <w:rPr>
          <w:rFonts w:ascii="Times New Roman" w:hAnsi="Times New Roman" w:eastAsia="Times New Roman"/>
        </w:rPr>
        <w:t>GDP</w:t>
      </w:r>
      <w:r>
        <w:t>的比例，</w:t>
      </w:r>
    </w:p>
    <w:p w:rsidR="0018722C">
      <w:pPr>
        <w:topLinePunct/>
      </w:pPr>
      <w:r>
        <w:rPr>
          <w:rFonts w:ascii="Times New Roman" w:hAnsi="Times New Roman" w:eastAsia="Times New Roman"/>
        </w:rPr>
        <w:t>TP</w:t>
      </w:r>
      <w:r>
        <w:t>——第三产业增加值占</w:t>
      </w:r>
      <w:r>
        <w:rPr>
          <w:rFonts w:ascii="Times New Roman" w:hAnsi="Times New Roman" w:eastAsia="Times New Roman"/>
        </w:rPr>
        <w:t>GDP</w:t>
      </w:r>
      <w:r>
        <w:t>的比例，</w:t>
      </w:r>
    </w:p>
    <w:p w:rsidR="0018722C">
      <w:pPr>
        <w:topLinePunct/>
      </w:pPr>
      <w:r>
        <w:rPr>
          <w:rFonts w:ascii="Times New Roman" w:hAnsi="Times New Roman" w:eastAsia="Times New Roman"/>
        </w:rPr>
        <w:t>LOGGDP</w:t>
      </w:r>
      <w:r>
        <w:t>——经济增长率，</w:t>
      </w:r>
    </w:p>
    <w:p w:rsidR="0018722C">
      <w:pPr>
        <w:topLinePunct/>
      </w:pPr>
      <w:r>
        <w:rPr>
          <w:rFonts w:cstheme="minorBidi" w:hAnsiTheme="minorHAnsi" w:eastAsiaTheme="minorHAnsi" w:asciiTheme="minorHAnsi" w:ascii="Times New Roman" w:hAnsi="Times New Roman" w:eastAsia="Times New Roman"/>
          <w:i/>
        </w:rPr>
        <w:t>ecm</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——误差修正项，反映变量之间的长期均衡关系，</w:t>
      </w:r>
    </w:p>
    <w:p w:rsidR="0018722C">
      <w:pPr>
        <w:topLinePunct/>
      </w:pPr>
      <w:r>
        <w:rPr>
          <w:rFonts w:ascii="Symbol" w:hAnsi="Symbol" w:eastAsia="Symbol"/>
          <w:i/>
        </w:rPr>
        <w:t></w:t>
      </w:r>
      <w:r>
        <w:t>反映变量之间偏离长期均衡状态是，将其调整到均衡状态的调整速度，</w:t>
      </w:r>
    </w:p>
    <w:p w:rsidR="0018722C">
      <w:pPr>
        <w:topLinePunct/>
      </w:pPr>
      <w:r>
        <w:rPr>
          <w:rFonts w:cstheme="minorBidi" w:hAnsiTheme="minorHAnsi" w:eastAsiaTheme="minorHAnsi" w:asciiTheme="minorHAnsi" w:ascii="Times New Roman" w:hAnsi="Times New Roman" w:eastAsia="宋体"/>
          <w:i/>
        </w:rPr>
        <w:t>c</w:t>
      </w:r>
      <w:r>
        <w:rPr>
          <w:rFonts w:cstheme="minorBidi" w:hAnsiTheme="minorHAnsi" w:eastAsiaTheme="minorHAnsi" w:asciiTheme="minorHAnsi"/>
        </w:rPr>
        <w:t>是常数项</w:t>
      </w:r>
      <w:r>
        <w:rPr>
          <w:kern w:val="2"/>
          <w:rFonts w:ascii="Times New Roman" w:hAnsi="Times New Roman" w:eastAsia="宋体" w:cstheme="minorBidi"/>
          <w:sz w:val="24"/>
          <w:rFonts w:hint="eastAsia"/>
        </w:rPr>
        <w:t>，</w:t>
      </w:r>
      <w:r>
        <w:rPr>
          <w:rFonts w:ascii="Times New Roman" w:hAnsi="Times New Roman" w:eastAsia="宋体" w:cstheme="minorBidi"/>
          <w:i/>
        </w:rPr>
        <w:t>p</w:t>
      </w:r>
      <w:r>
        <w:rPr>
          <w:rFonts w:cstheme="minorBidi" w:hAnsiTheme="minorHAnsi" w:eastAsiaTheme="minorHAnsi" w:asciiTheme="minorHAnsi"/>
        </w:rPr>
        <w:t>为自回归滞后阶数，</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为白噪声序列向量。</w:t>
      </w:r>
    </w:p>
    <w:p w:rsidR="0018722C">
      <w:pPr>
        <w:pStyle w:val="Heading2"/>
        <w:topLinePunct/>
        <w:ind w:left="171" w:hangingChars="171" w:hanging="171"/>
      </w:pPr>
      <w:bookmarkStart w:id="435766" w:name="_Toc686435766"/>
      <w:bookmarkStart w:name="4.3实证分析 " w:id="100"/>
      <w:bookmarkEnd w:id="100"/>
      <w:r>
        <w:rPr>
          <w:b/>
        </w:rPr>
        <w:t>4.3</w:t>
      </w:r>
      <w:r>
        <w:t xml:space="preserve"> </w:t>
      </w:r>
      <w:bookmarkStart w:name="_bookmark47" w:id="101"/>
      <w:bookmarkEnd w:id="101"/>
      <w:bookmarkStart w:name="_bookmark47" w:id="102"/>
      <w:bookmarkEnd w:id="102"/>
      <w:r>
        <w:t>实证分析</w:t>
      </w:r>
      <w:bookmarkEnd w:id="435766"/>
    </w:p>
    <w:p w:rsidR="0018722C">
      <w:pPr>
        <w:pStyle w:val="Heading3"/>
        <w:topLinePunct/>
        <w:ind w:left="200" w:hangingChars="200" w:hanging="200"/>
      </w:pPr>
      <w:bookmarkStart w:id="435767" w:name="_Toc686435767"/>
      <w:bookmarkStart w:name="_bookmark48" w:id="103"/>
      <w:bookmarkEnd w:id="103"/>
      <w:r>
        <w:rPr>
          <w:b/>
        </w:rPr>
        <w:t>4.3.1</w:t>
      </w:r>
      <w:r>
        <w:t xml:space="preserve"> </w:t>
      </w:r>
      <w:bookmarkStart w:name="_bookmark48" w:id="104"/>
      <w:bookmarkEnd w:id="104"/>
      <w:r>
        <w:t>平稳性检验</w:t>
      </w:r>
      <w:bookmarkEnd w:id="435767"/>
    </w:p>
    <w:p w:rsidR="0018722C">
      <w:pPr>
        <w:topLinePunct/>
      </w:pPr>
      <w:r>
        <w:t>本文用</w:t>
      </w:r>
      <w:r>
        <w:rPr>
          <w:rFonts w:ascii="Times New Roman" w:eastAsia="Times New Roman"/>
        </w:rPr>
        <w:t>ADF</w:t>
      </w:r>
      <w:r>
        <w:t>检验各个变量的平稳性，检验结果如下表</w:t>
      </w:r>
      <w:r>
        <w:rPr>
          <w:rFonts w:ascii="Times New Roman" w:eastAsia="Times New Roman"/>
        </w:rPr>
        <w:t>4</w:t>
      </w:r>
      <w:r>
        <w:rPr>
          <w:rFonts w:ascii="Times New Roman" w:eastAsia="Times New Roman"/>
        </w:rPr>
        <w:t>.</w:t>
      </w:r>
      <w:r>
        <w:rPr>
          <w:rFonts w:ascii="Times New Roman" w:eastAsia="Times New Roman"/>
        </w:rPr>
        <w:t>1</w:t>
      </w:r>
      <w:r>
        <w:t>。表</w:t>
      </w:r>
      <w:r>
        <w:rPr>
          <w:rFonts w:ascii="Times New Roman" w:eastAsia="Times New Roman"/>
        </w:rPr>
        <w:t>4</w:t>
      </w:r>
      <w:r>
        <w:rPr>
          <w:rFonts w:ascii="Times New Roman" w:eastAsia="Times New Roman"/>
        </w:rPr>
        <w:t>.</w:t>
      </w:r>
      <w:r>
        <w:rPr>
          <w:rFonts w:ascii="Times New Roman" w:eastAsia="Times New Roman"/>
        </w:rPr>
        <w:t>1</w:t>
      </w:r>
      <w:r>
        <w:t>表明，原</w:t>
      </w:r>
      <w:r>
        <w:t>始的所有内生变量都是非平稳的时间序列数据，经过一阶差分后的数据平稳，原始数据为一阶单整。</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1</w:t>
      </w:r>
      <w:r>
        <w:t xml:space="preserve">  </w:t>
      </w:r>
      <w:r>
        <w:t>变量的平稳性检验</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1"/>
        <w:gridCol w:w="1587"/>
        <w:gridCol w:w="1762"/>
        <w:gridCol w:w="2174"/>
        <w:gridCol w:w="1554"/>
      </w:tblGrid>
      <w:tr>
        <w:trPr>
          <w:tblHeader/>
        </w:trPr>
        <w:tc>
          <w:tcPr>
            <w:tcW w:w="856" w:type="pct"/>
            <w:vAlign w:val="center"/>
            <w:tcBorders>
              <w:bottom w:val="single" w:sz="4" w:space="0" w:color="auto"/>
            </w:tcBorders>
          </w:tcPr>
          <w:p w:rsidR="00462578"/>
        </w:tc>
        <w:tc>
          <w:tcPr>
            <w:tcW w:w="929" w:type="pct"/>
            <w:vAlign w:val="center"/>
            <w:tcBorders>
              <w:bottom w:val="single" w:sz="4" w:space="0" w:color="auto"/>
            </w:tcBorders>
          </w:tcPr>
          <w:p w:rsidR="00462578"/>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1273" w:type="pct"/>
            <w:vAlign w:val="center"/>
            <w:tcBorders>
              <w:bottom w:val="single" w:sz="4" w:space="0" w:color="auto"/>
            </w:tcBorders>
          </w:tcPr>
          <w:p w:rsidR="00462578"/>
        </w:tc>
        <w:tc>
          <w:tcPr>
            <w:tcW w:w="910" w:type="pct"/>
            <w:vAlign w:val="center"/>
            <w:tcBorders>
              <w:bottom w:val="single" w:sz="4" w:space="0" w:color="auto"/>
            </w:tcBorders>
          </w:tcPr>
          <w:p w:rsidR="00462578"/>
        </w:tc>
      </w:tr>
      <w:tr>
        <w:tc>
          <w:tcPr>
            <w:tcW w:w="856" w:type="pct"/>
            <w:vAlign w:val="center"/>
          </w:tcPr>
          <w:p w:rsidR="0018722C">
            <w:pPr>
              <w:pStyle w:val="ac"/>
              <w:topLinePunct/>
              <w:ind w:leftChars="0" w:left="0" w:rightChars="0" w:right="0" w:firstLineChars="0" w:firstLine="0"/>
              <w:spacing w:line="240" w:lineRule="atLeast"/>
            </w:pPr>
            <w:r>
              <w:t>变量</w:t>
            </w:r>
          </w:p>
        </w:tc>
        <w:tc>
          <w:tcPr>
            <w:tcW w:w="929" w:type="pct"/>
            <w:vAlign w:val="center"/>
          </w:tcPr>
          <w:p w:rsidR="0018722C">
            <w:pPr>
              <w:pStyle w:val="a5"/>
              <w:topLinePunct/>
              <w:ind w:leftChars="0" w:left="0" w:rightChars="0" w:right="0" w:firstLineChars="0" w:firstLine="0"/>
              <w:spacing w:line="240" w:lineRule="atLeast"/>
            </w:pPr>
            <w:r>
              <w:t>ADF </w:t>
            </w:r>
            <w:r>
              <w:t>检验值</w:t>
            </w:r>
          </w:p>
        </w:tc>
        <w:tc>
          <w:tcPr>
            <w:tcW w:w="1032" w:type="pct"/>
            <w:vAlign w:val="center"/>
          </w:tcPr>
          <w:p w:rsidR="0018722C">
            <w:pPr>
              <w:pStyle w:val="a5"/>
              <w:topLinePunct/>
              <w:ind w:leftChars="0" w:left="0" w:rightChars="0" w:right="0" w:firstLineChars="0" w:firstLine="0"/>
              <w:spacing w:line="240" w:lineRule="atLeast"/>
            </w:pPr>
            <w:r>
              <w:t>(</w:t>
            </w:r>
            <w:r>
              <w:t>C,T,K</w:t>
            </w:r>
            <w:r>
              <w:t>)</w:t>
            </w:r>
          </w:p>
        </w:tc>
        <w:tc>
          <w:tcPr>
            <w:tcW w:w="1273" w:type="pct"/>
            <w:vAlign w:val="center"/>
          </w:tcPr>
          <w:p w:rsidR="0018722C">
            <w:pPr>
              <w:pStyle w:val="a5"/>
              <w:topLinePunct/>
              <w:ind w:leftChars="0" w:left="0" w:rightChars="0" w:right="0" w:firstLineChars="0" w:firstLine="0"/>
              <w:spacing w:line="240" w:lineRule="atLeast"/>
            </w:pPr>
            <w:r>
              <w:t>临界值</w:t>
            </w:r>
            <w:r>
              <w:t>（</w:t>
            </w:r>
            <w:r>
              <w:t>5%</w:t>
            </w:r>
            <w:r>
              <w:t>）</w:t>
            </w:r>
          </w:p>
        </w:tc>
        <w:tc>
          <w:tcPr>
            <w:tcW w:w="910" w:type="pct"/>
            <w:vAlign w:val="center"/>
          </w:tcPr>
          <w:p w:rsidR="0018722C">
            <w:pPr>
              <w:pStyle w:val="ad"/>
              <w:topLinePunct/>
              <w:ind w:leftChars="0" w:left="0" w:rightChars="0" w:right="0" w:firstLineChars="0" w:firstLine="0"/>
              <w:spacing w:line="240" w:lineRule="atLeast"/>
            </w:pPr>
            <w:r>
              <w:t>结论</w:t>
            </w:r>
          </w:p>
        </w:tc>
      </w:tr>
      <w:tr>
        <w:tc>
          <w:tcPr>
            <w:tcW w:w="856" w:type="pct"/>
            <w:vAlign w:val="center"/>
          </w:tcPr>
          <w:p w:rsidR="0018722C">
            <w:pPr>
              <w:pStyle w:val="ac"/>
              <w:topLinePunct/>
              <w:ind w:leftChars="0" w:left="0" w:rightChars="0" w:right="0" w:firstLineChars="0" w:firstLine="0"/>
              <w:spacing w:line="240" w:lineRule="atLeast"/>
            </w:pPr>
            <w:r>
              <w:t>CEC</w:t>
            </w:r>
          </w:p>
        </w:tc>
        <w:tc>
          <w:tcPr>
            <w:tcW w:w="929" w:type="pct"/>
            <w:vAlign w:val="center"/>
          </w:tcPr>
          <w:p w:rsidR="0018722C">
            <w:pPr>
              <w:pStyle w:val="affff9"/>
              <w:topLinePunct/>
              <w:ind w:leftChars="0" w:left="0" w:rightChars="0" w:right="0" w:firstLineChars="0" w:firstLine="0"/>
              <w:spacing w:line="240" w:lineRule="atLeast"/>
            </w:pPr>
            <w:r>
              <w:t>-1.81889</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-1.952066</w:t>
            </w:r>
          </w:p>
        </w:tc>
        <w:tc>
          <w:tcPr>
            <w:tcW w:w="910" w:type="pct"/>
            <w:vAlign w:val="center"/>
          </w:tcPr>
          <w:p w:rsidR="0018722C">
            <w:pPr>
              <w:pStyle w:val="ad"/>
              <w:topLinePunct/>
              <w:ind w:leftChars="0" w:left="0" w:rightChars="0" w:right="0" w:firstLineChars="0" w:firstLine="0"/>
              <w:spacing w:line="240" w:lineRule="atLeast"/>
            </w:pPr>
            <w:r>
              <w:t>不平稳</w:t>
            </w:r>
          </w:p>
        </w:tc>
      </w:tr>
      <w:tr>
        <w:tc>
          <w:tcPr>
            <w:tcW w:w="856" w:type="pct"/>
            <w:vAlign w:val="center"/>
          </w:tcPr>
          <w:p w:rsidR="0018722C">
            <w:pPr>
              <w:pStyle w:val="ac"/>
              <w:topLinePunct/>
              <w:ind w:leftChars="0" w:left="0" w:rightChars="0" w:right="0" w:firstLineChars="0" w:firstLine="0"/>
              <w:spacing w:line="240" w:lineRule="atLeast"/>
            </w:pPr>
            <w:r>
              <w:t>UEC</w:t>
            </w:r>
          </w:p>
        </w:tc>
        <w:tc>
          <w:tcPr>
            <w:tcW w:w="929" w:type="pct"/>
            <w:vAlign w:val="center"/>
          </w:tcPr>
          <w:p w:rsidR="0018722C">
            <w:pPr>
              <w:pStyle w:val="affff9"/>
              <w:topLinePunct/>
              <w:ind w:leftChars="0" w:left="0" w:rightChars="0" w:right="0" w:firstLineChars="0" w:firstLine="0"/>
              <w:spacing w:line="240" w:lineRule="atLeast"/>
            </w:pPr>
            <w:r>
              <w:t>-1.70689</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-1.952066</w:t>
            </w:r>
          </w:p>
        </w:tc>
        <w:tc>
          <w:tcPr>
            <w:tcW w:w="910" w:type="pct"/>
            <w:vAlign w:val="center"/>
          </w:tcPr>
          <w:p w:rsidR="0018722C">
            <w:pPr>
              <w:pStyle w:val="ad"/>
              <w:topLinePunct/>
              <w:ind w:leftChars="0" w:left="0" w:rightChars="0" w:right="0" w:firstLineChars="0" w:firstLine="0"/>
              <w:spacing w:line="240" w:lineRule="atLeast"/>
            </w:pPr>
            <w:r>
              <w:t>不平稳</w:t>
            </w:r>
          </w:p>
        </w:tc>
      </w:tr>
      <w:tr>
        <w:tc>
          <w:tcPr>
            <w:tcW w:w="856" w:type="pct"/>
            <w:vAlign w:val="center"/>
          </w:tcPr>
          <w:p w:rsidR="0018722C">
            <w:pPr>
              <w:pStyle w:val="ac"/>
              <w:topLinePunct/>
              <w:ind w:leftChars="0" w:left="0" w:rightChars="0" w:right="0" w:firstLineChars="0" w:firstLine="0"/>
              <w:spacing w:line="240" w:lineRule="atLeast"/>
            </w:pPr>
            <w:r>
              <w:t>SP</w:t>
            </w:r>
          </w:p>
        </w:tc>
        <w:tc>
          <w:tcPr>
            <w:tcW w:w="929" w:type="pct"/>
            <w:vAlign w:val="center"/>
          </w:tcPr>
          <w:p w:rsidR="0018722C">
            <w:pPr>
              <w:pStyle w:val="affff9"/>
              <w:topLinePunct/>
              <w:ind w:leftChars="0" w:left="0" w:rightChars="0" w:right="0" w:firstLineChars="0" w:firstLine="0"/>
              <w:spacing w:line="240" w:lineRule="atLeast"/>
            </w:pPr>
            <w:r>
              <w:t>-1.77988</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-1.952066</w:t>
            </w:r>
          </w:p>
        </w:tc>
        <w:tc>
          <w:tcPr>
            <w:tcW w:w="910" w:type="pct"/>
            <w:vAlign w:val="center"/>
          </w:tcPr>
          <w:p w:rsidR="0018722C">
            <w:pPr>
              <w:pStyle w:val="ad"/>
              <w:topLinePunct/>
              <w:ind w:leftChars="0" w:left="0" w:rightChars="0" w:right="0" w:firstLineChars="0" w:firstLine="0"/>
              <w:spacing w:line="240" w:lineRule="atLeast"/>
            </w:pPr>
            <w:r>
              <w:t>不平稳</w:t>
            </w:r>
          </w:p>
        </w:tc>
      </w:tr>
      <w:tr>
        <w:tc>
          <w:tcPr>
            <w:tcW w:w="856" w:type="pct"/>
            <w:vAlign w:val="center"/>
          </w:tcPr>
          <w:p w:rsidR="0018722C">
            <w:pPr>
              <w:pStyle w:val="ac"/>
              <w:topLinePunct/>
              <w:ind w:leftChars="0" w:left="0" w:rightChars="0" w:right="0" w:firstLineChars="0" w:firstLine="0"/>
              <w:spacing w:line="240" w:lineRule="atLeast"/>
            </w:pPr>
            <w:r>
              <w:t>TP</w:t>
            </w:r>
          </w:p>
        </w:tc>
        <w:tc>
          <w:tcPr>
            <w:tcW w:w="929" w:type="pct"/>
            <w:vAlign w:val="center"/>
          </w:tcPr>
          <w:p w:rsidR="0018722C">
            <w:pPr>
              <w:pStyle w:val="affff9"/>
              <w:topLinePunct/>
              <w:ind w:leftChars="0" w:left="0" w:rightChars="0" w:right="0" w:firstLineChars="0" w:firstLine="0"/>
              <w:spacing w:line="240" w:lineRule="atLeast"/>
            </w:pPr>
            <w:r>
              <w:t>-1.69984</w:t>
            </w:r>
          </w:p>
        </w:tc>
        <w:tc>
          <w:tcPr>
            <w:tcW w:w="1032" w:type="pct"/>
            <w:vAlign w:val="center"/>
          </w:tcPr>
          <w:p w:rsidR="0018722C">
            <w:pPr>
              <w:pStyle w:val="a5"/>
              <w:topLinePunct/>
              <w:ind w:leftChars="0" w:left="0" w:rightChars="0" w:right="0" w:firstLineChars="0" w:firstLine="0"/>
              <w:spacing w:line="240" w:lineRule="atLeast"/>
            </w:pPr>
            <w:r>
              <w:t>（</w:t>
            </w:r>
            <w:r>
              <w:t>C</w:t>
            </w:r>
            <w:r>
              <w:t xml:space="preserve">, </w:t>
            </w:r>
            <w:r>
              <w:t>T</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-3.562882</w:t>
            </w:r>
          </w:p>
        </w:tc>
        <w:tc>
          <w:tcPr>
            <w:tcW w:w="910" w:type="pct"/>
            <w:vAlign w:val="center"/>
          </w:tcPr>
          <w:p w:rsidR="0018722C">
            <w:pPr>
              <w:pStyle w:val="ad"/>
              <w:topLinePunct/>
              <w:ind w:leftChars="0" w:left="0" w:rightChars="0" w:right="0" w:firstLineChars="0" w:firstLine="0"/>
              <w:spacing w:line="240" w:lineRule="atLeast"/>
            </w:pPr>
            <w:r>
              <w:t>不平稳</w:t>
            </w:r>
          </w:p>
        </w:tc>
      </w:tr>
      <w:tr>
        <w:tc>
          <w:tcPr>
            <w:tcW w:w="856" w:type="pct"/>
            <w:vAlign w:val="center"/>
          </w:tcPr>
          <w:p w:rsidR="0018722C">
            <w:pPr>
              <w:pStyle w:val="ac"/>
              <w:topLinePunct/>
              <w:ind w:leftChars="0" w:left="0" w:rightChars="0" w:right="0" w:firstLineChars="0" w:firstLine="0"/>
              <w:spacing w:line="240" w:lineRule="atLeast"/>
            </w:pPr>
            <w:r>
              <w:t>LOGGDP</w:t>
            </w:r>
          </w:p>
        </w:tc>
        <w:tc>
          <w:tcPr>
            <w:tcW w:w="929" w:type="pct"/>
            <w:vAlign w:val="center"/>
          </w:tcPr>
          <w:p w:rsidR="0018722C">
            <w:pPr>
              <w:pStyle w:val="affff9"/>
              <w:topLinePunct/>
              <w:ind w:leftChars="0" w:left="0" w:rightChars="0" w:right="0" w:firstLineChars="0" w:firstLine="0"/>
              <w:spacing w:line="240" w:lineRule="atLeast"/>
            </w:pPr>
            <w:r>
              <w:t>-3.14283</w:t>
            </w:r>
          </w:p>
        </w:tc>
        <w:tc>
          <w:tcPr>
            <w:tcW w:w="1032" w:type="pct"/>
            <w:vAlign w:val="center"/>
          </w:tcPr>
          <w:p w:rsidR="0018722C">
            <w:pPr>
              <w:pStyle w:val="a5"/>
              <w:topLinePunct/>
              <w:ind w:leftChars="0" w:left="0" w:rightChars="0" w:right="0" w:firstLineChars="0" w:firstLine="0"/>
              <w:spacing w:line="240" w:lineRule="atLeast"/>
            </w:pPr>
            <w:r>
              <w:t>（</w:t>
            </w:r>
            <w:r>
              <w:t>C</w:t>
            </w:r>
            <w:r>
              <w:t xml:space="preserve">, </w:t>
            </w:r>
            <w:r>
              <w:t>T</w:t>
            </w:r>
            <w:r>
              <w:t xml:space="preserve">, </w:t>
            </w:r>
            <w:r>
              <w:t>2</w:t>
            </w:r>
            <w:r>
              <w:t>）</w:t>
            </w:r>
          </w:p>
        </w:tc>
        <w:tc>
          <w:tcPr>
            <w:tcW w:w="1273" w:type="pct"/>
            <w:vAlign w:val="center"/>
          </w:tcPr>
          <w:p w:rsidR="0018722C">
            <w:pPr>
              <w:pStyle w:val="affff9"/>
              <w:topLinePunct/>
              <w:ind w:leftChars="0" w:left="0" w:rightChars="0" w:right="0" w:firstLineChars="0" w:firstLine="0"/>
              <w:spacing w:line="240" w:lineRule="atLeast"/>
            </w:pPr>
            <w:r>
              <w:t>-3.574244</w:t>
            </w:r>
          </w:p>
        </w:tc>
        <w:tc>
          <w:tcPr>
            <w:tcW w:w="910" w:type="pct"/>
            <w:vAlign w:val="center"/>
          </w:tcPr>
          <w:p w:rsidR="0018722C">
            <w:pPr>
              <w:pStyle w:val="ad"/>
              <w:topLinePunct/>
              <w:ind w:leftChars="0" w:left="0" w:rightChars="0" w:right="0" w:firstLineChars="0" w:firstLine="0"/>
              <w:spacing w:line="240" w:lineRule="atLeast"/>
            </w:pPr>
            <w:r>
              <w:t>不平稳</w:t>
            </w:r>
          </w:p>
        </w:tc>
      </w:tr>
      <w:tr>
        <w:tc>
          <w:tcPr>
            <w:tcW w:w="856" w:type="pct"/>
            <w:vAlign w:val="center"/>
          </w:tcPr>
          <w:p w:rsidR="0018722C">
            <w:pPr>
              <w:pStyle w:val="ac"/>
              <w:topLinePunct/>
              <w:ind w:leftChars="0" w:left="0" w:rightChars="0" w:right="0" w:firstLineChars="0" w:firstLine="0"/>
              <w:spacing w:line="240" w:lineRule="atLeast"/>
            </w:pPr>
            <w:r>
              <w:t>DCEC</w:t>
            </w:r>
          </w:p>
        </w:tc>
        <w:tc>
          <w:tcPr>
            <w:tcW w:w="929" w:type="pct"/>
            <w:vAlign w:val="center"/>
          </w:tcPr>
          <w:p w:rsidR="0018722C">
            <w:pPr>
              <w:pStyle w:val="affff9"/>
              <w:topLinePunct/>
              <w:ind w:leftChars="0" w:left="0" w:rightChars="0" w:right="0" w:firstLineChars="0" w:firstLine="0"/>
              <w:spacing w:line="240" w:lineRule="atLeast"/>
            </w:pPr>
            <w:r>
              <w:t>-4.15593</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-1.952473</w:t>
            </w:r>
          </w:p>
        </w:tc>
        <w:tc>
          <w:tcPr>
            <w:tcW w:w="910" w:type="pct"/>
            <w:vAlign w:val="center"/>
          </w:tcPr>
          <w:p w:rsidR="0018722C">
            <w:pPr>
              <w:pStyle w:val="ad"/>
              <w:topLinePunct/>
              <w:ind w:leftChars="0" w:left="0" w:rightChars="0" w:right="0" w:firstLineChars="0" w:firstLine="0"/>
              <w:spacing w:line="240" w:lineRule="atLeast"/>
            </w:pPr>
            <w:r>
              <w:t>平稳</w:t>
            </w:r>
          </w:p>
        </w:tc>
      </w:tr>
      <w:tr>
        <w:tc>
          <w:tcPr>
            <w:tcW w:w="856" w:type="pct"/>
            <w:vAlign w:val="center"/>
          </w:tcPr>
          <w:p w:rsidR="0018722C">
            <w:pPr>
              <w:pStyle w:val="ac"/>
              <w:topLinePunct/>
              <w:ind w:leftChars="0" w:left="0" w:rightChars="0" w:right="0" w:firstLineChars="0" w:firstLine="0"/>
              <w:spacing w:line="240" w:lineRule="atLeast"/>
            </w:pPr>
            <w:r>
              <w:t>DUEC</w:t>
            </w:r>
          </w:p>
        </w:tc>
        <w:tc>
          <w:tcPr>
            <w:tcW w:w="929" w:type="pct"/>
            <w:vAlign w:val="center"/>
          </w:tcPr>
          <w:p w:rsidR="0018722C">
            <w:pPr>
              <w:pStyle w:val="affff9"/>
              <w:topLinePunct/>
              <w:ind w:leftChars="0" w:left="0" w:rightChars="0" w:right="0" w:firstLineChars="0" w:firstLine="0"/>
              <w:spacing w:line="240" w:lineRule="atLeast"/>
            </w:pPr>
            <w:r>
              <w:t>-4.64468</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-1.952473</w:t>
            </w:r>
          </w:p>
        </w:tc>
        <w:tc>
          <w:tcPr>
            <w:tcW w:w="910" w:type="pct"/>
            <w:vAlign w:val="center"/>
          </w:tcPr>
          <w:p w:rsidR="0018722C">
            <w:pPr>
              <w:pStyle w:val="ad"/>
              <w:topLinePunct/>
              <w:ind w:leftChars="0" w:left="0" w:rightChars="0" w:right="0" w:firstLineChars="0" w:firstLine="0"/>
              <w:spacing w:line="240" w:lineRule="atLeast"/>
            </w:pPr>
            <w:r>
              <w:t>平稳</w:t>
            </w:r>
          </w:p>
        </w:tc>
      </w:tr>
      <w:tr>
        <w:tc>
          <w:tcPr>
            <w:tcW w:w="856" w:type="pct"/>
            <w:vAlign w:val="center"/>
          </w:tcPr>
          <w:p w:rsidR="0018722C">
            <w:pPr>
              <w:pStyle w:val="ac"/>
              <w:topLinePunct/>
              <w:ind w:leftChars="0" w:left="0" w:rightChars="0" w:right="0" w:firstLineChars="0" w:firstLine="0"/>
              <w:spacing w:line="240" w:lineRule="atLeast"/>
            </w:pPr>
            <w:r>
              <w:t>DSP</w:t>
            </w:r>
          </w:p>
        </w:tc>
        <w:tc>
          <w:tcPr>
            <w:tcW w:w="929" w:type="pct"/>
            <w:vAlign w:val="center"/>
          </w:tcPr>
          <w:p w:rsidR="0018722C">
            <w:pPr>
              <w:pStyle w:val="affff9"/>
              <w:topLinePunct/>
              <w:ind w:leftChars="0" w:left="0" w:rightChars="0" w:right="0" w:firstLineChars="0" w:firstLine="0"/>
              <w:spacing w:line="240" w:lineRule="atLeast"/>
            </w:pPr>
            <w:r>
              <w:t>-6.30911</w:t>
            </w:r>
          </w:p>
        </w:tc>
        <w:tc>
          <w:tcPr>
            <w:tcW w:w="1032" w:type="pct"/>
            <w:vAlign w:val="center"/>
          </w:tcPr>
          <w:p w:rsidR="0018722C">
            <w:pPr>
              <w:pStyle w:val="a5"/>
              <w:topLinePunct/>
              <w:ind w:leftChars="0" w:left="0" w:rightChars="0" w:right="0" w:firstLineChars="0" w:firstLine="0"/>
              <w:spacing w:line="240" w:lineRule="atLeast"/>
            </w:pPr>
            <w:r>
              <w:t>（</w:t>
            </w:r>
            <w:r>
              <w:t>0</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-1.952473</w:t>
            </w:r>
          </w:p>
        </w:tc>
        <w:tc>
          <w:tcPr>
            <w:tcW w:w="910" w:type="pct"/>
            <w:vAlign w:val="center"/>
          </w:tcPr>
          <w:p w:rsidR="0018722C">
            <w:pPr>
              <w:pStyle w:val="ad"/>
              <w:topLinePunct/>
              <w:ind w:leftChars="0" w:left="0" w:rightChars="0" w:right="0" w:firstLineChars="0" w:firstLine="0"/>
              <w:spacing w:line="240" w:lineRule="atLeast"/>
            </w:pPr>
            <w:r>
              <w:t>平稳</w:t>
            </w:r>
          </w:p>
        </w:tc>
      </w:tr>
      <w:tr>
        <w:tc>
          <w:tcPr>
            <w:tcW w:w="856" w:type="pct"/>
            <w:vAlign w:val="center"/>
          </w:tcPr>
          <w:p w:rsidR="0018722C">
            <w:pPr>
              <w:pStyle w:val="ac"/>
              <w:topLinePunct/>
              <w:ind w:leftChars="0" w:left="0" w:rightChars="0" w:right="0" w:firstLineChars="0" w:firstLine="0"/>
              <w:spacing w:line="240" w:lineRule="atLeast"/>
            </w:pPr>
            <w:r>
              <w:t>DTP</w:t>
            </w:r>
          </w:p>
        </w:tc>
        <w:tc>
          <w:tcPr>
            <w:tcW w:w="929" w:type="pct"/>
            <w:vAlign w:val="center"/>
          </w:tcPr>
          <w:p w:rsidR="0018722C">
            <w:pPr>
              <w:pStyle w:val="affff9"/>
              <w:topLinePunct/>
              <w:ind w:leftChars="0" w:left="0" w:rightChars="0" w:right="0" w:firstLineChars="0" w:firstLine="0"/>
              <w:spacing w:line="240" w:lineRule="atLeast"/>
            </w:pPr>
            <w:r>
              <w:t>-5.15247</w:t>
            </w:r>
          </w:p>
        </w:tc>
        <w:tc>
          <w:tcPr>
            <w:tcW w:w="1032" w:type="pct"/>
            <w:vAlign w:val="center"/>
          </w:tcPr>
          <w:p w:rsidR="0018722C">
            <w:pPr>
              <w:pStyle w:val="a5"/>
              <w:topLinePunct/>
              <w:ind w:leftChars="0" w:left="0" w:rightChars="0" w:right="0" w:firstLineChars="0" w:firstLine="0"/>
              <w:spacing w:line="240" w:lineRule="atLeast"/>
            </w:pPr>
            <w:r>
              <w:t>（</w:t>
            </w:r>
            <w:r>
              <w:t>C</w:t>
            </w:r>
            <w:r>
              <w:t xml:space="preserve">, </w:t>
            </w:r>
            <w:r>
              <w:t>0</w:t>
            </w:r>
            <w:r>
              <w:t xml:space="preserve">, </w:t>
            </w:r>
            <w:r>
              <w:t>1</w:t>
            </w:r>
            <w:r>
              <w:t>）</w:t>
            </w:r>
          </w:p>
        </w:tc>
        <w:tc>
          <w:tcPr>
            <w:tcW w:w="1273" w:type="pct"/>
            <w:vAlign w:val="center"/>
          </w:tcPr>
          <w:p w:rsidR="0018722C">
            <w:pPr>
              <w:pStyle w:val="affff9"/>
              <w:topLinePunct/>
              <w:ind w:leftChars="0" w:left="0" w:rightChars="0" w:right="0" w:firstLineChars="0" w:firstLine="0"/>
              <w:spacing w:line="240" w:lineRule="atLeast"/>
            </w:pPr>
            <w:r>
              <w:t>-2.963972</w:t>
            </w:r>
          </w:p>
        </w:tc>
        <w:tc>
          <w:tcPr>
            <w:tcW w:w="910" w:type="pct"/>
            <w:vAlign w:val="center"/>
          </w:tcPr>
          <w:p w:rsidR="0018722C">
            <w:pPr>
              <w:pStyle w:val="ad"/>
              <w:topLinePunct/>
              <w:ind w:leftChars="0" w:left="0" w:rightChars="0" w:right="0" w:firstLineChars="0" w:firstLine="0"/>
              <w:spacing w:line="240" w:lineRule="atLeast"/>
            </w:pPr>
            <w:r>
              <w:t>平稳</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DLOGGDP</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-3.91156</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C</w:t>
            </w:r>
            <w:r>
              <w:t xml:space="preserve">, </w:t>
            </w:r>
            <w:r>
              <w:t>0</w:t>
            </w:r>
            <w:r>
              <w:t xml:space="preserve">, </w:t>
            </w:r>
            <w:r>
              <w:t>3</w:t>
            </w:r>
            <w:r>
              <w:t>）</w:t>
            </w:r>
          </w:p>
        </w:tc>
        <w:tc>
          <w:tcPr>
            <w:tcW w:w="1273" w:type="pct"/>
            <w:vAlign w:val="center"/>
            <w:tcBorders>
              <w:top w:val="single" w:sz="4" w:space="0" w:color="auto"/>
            </w:tcBorders>
          </w:tcPr>
          <w:p w:rsidR="0018722C">
            <w:pPr>
              <w:pStyle w:val="affff9"/>
              <w:topLinePunct/>
              <w:ind w:leftChars="0" w:left="0" w:rightChars="0" w:right="0" w:firstLineChars="0" w:firstLine="0"/>
              <w:spacing w:line="240" w:lineRule="atLeast"/>
            </w:pPr>
            <w:r>
              <w:t>-2.976263</w:t>
            </w:r>
          </w:p>
        </w:tc>
        <w:tc>
          <w:tcPr>
            <w:tcW w:w="910"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kern w:val="2"/>
          <w:rFonts w:ascii="Times New Roman" w:eastAsia="Times New Roman" w:cstheme="minorBidi" w:hAnsiTheme="minorHAnsi"/>
          <w:sz w:val="21"/>
          <w:rFonts w:hint="eastAsia"/>
        </w:rPr>
        <w:t>：</w:t>
      </w:r>
      <w:r>
        <w:rPr>
          <w:rFonts w:cstheme="minorBidi" w:hAnsiTheme="minorHAnsi" w:eastAsiaTheme="minorHAnsi" w:asciiTheme="minorHAnsi"/>
        </w:rPr>
        <w:t>括号内符号表示检验类型，</w:t>
      </w:r>
      <w:r>
        <w:rPr>
          <w:rFonts w:ascii="Times New Roman" w:eastAsia="Times New Roman" w:cstheme="minorBidi" w:hAnsiTheme="minorHAnsi"/>
        </w:rPr>
        <w:t>C</w:t>
      </w:r>
      <w:r>
        <w:rPr>
          <w:rFonts w:cstheme="minorBidi" w:hAnsiTheme="minorHAnsi" w:eastAsiaTheme="minorHAnsi" w:asciiTheme="minorHAnsi"/>
        </w:rPr>
        <w:t>表示含常数项，</w:t>
      </w:r>
      <w:r>
        <w:rPr>
          <w:rFonts w:ascii="Times New Roman" w:eastAsia="Times New Roman" w:cstheme="minorBidi" w:hAnsiTheme="minorHAnsi"/>
        </w:rPr>
        <w:t>T</w:t>
      </w:r>
      <w:r>
        <w:rPr>
          <w:rFonts w:cstheme="minorBidi" w:hAnsiTheme="minorHAnsi" w:eastAsiaTheme="minorHAnsi" w:asciiTheme="minorHAnsi"/>
        </w:rPr>
        <w:t>为趋势项，数字为滞后阶数。</w:t>
      </w:r>
    </w:p>
    <w:p w:rsidR="0018722C">
      <w:pPr>
        <w:pStyle w:val="Heading3"/>
        <w:topLinePunct/>
        <w:ind w:left="200" w:hangingChars="200" w:hanging="200"/>
      </w:pPr>
      <w:bookmarkStart w:id="435768" w:name="_Toc686435768"/>
      <w:bookmarkStart w:name="_bookmark49" w:id="105"/>
      <w:bookmarkEnd w:id="105"/>
      <w:r>
        <w:rPr>
          <w:b/>
        </w:rPr>
        <w:t>4.3.2</w:t>
      </w:r>
      <w:r>
        <w:t xml:space="preserve"> </w:t>
      </w:r>
      <w:bookmarkStart w:name="_bookmark49" w:id="106"/>
      <w:bookmarkEnd w:id="106"/>
      <w:r>
        <w:t>协整检验</w:t>
      </w:r>
      <w:bookmarkEnd w:id="435768"/>
    </w:p>
    <w:p w:rsidR="0018722C">
      <w:pPr>
        <w:topLinePunct/>
      </w:pPr>
      <w:r>
        <w:t>若时间序列不平稳</w:t>
      </w:r>
      <w:r>
        <w:t>，，</w:t>
      </w:r>
      <w:r>
        <w:t>则不知道变量之间是否存在一种长期的均衡关系，就</w:t>
      </w:r>
    </w:p>
    <w:p w:rsidR="0018722C">
      <w:pPr>
        <w:topLinePunct/>
      </w:pPr>
      <w:r>
        <w:t>不能直接对其进行简单回归。而协整检验来验证各变量之间是否存在协整关系，</w:t>
      </w:r>
      <w:r>
        <w:t>此时我们就需要用协整检验。因为变量的平稳性检验的结果表明五个变量都是一阶单整的，且通过协整检验，所以它们之间存在长期稳定的均衡关系。</w:t>
      </w:r>
    </w:p>
    <w:p w:rsidR="0018722C">
      <w:pPr>
        <w:topLinePunct/>
      </w:pPr>
      <w:r>
        <w:t>通常情况下，使用</w:t>
      </w:r>
      <w:r>
        <w:rPr>
          <w:rFonts w:ascii="Times New Roman" w:eastAsia="宋体"/>
        </w:rPr>
        <w:t>Engle-Granger</w:t>
      </w:r>
      <w:r>
        <w:t>两步检验法</w:t>
      </w:r>
      <w:r>
        <w:rPr>
          <w:rFonts w:ascii="Times New Roman" w:eastAsia="宋体"/>
          <w:rFonts w:ascii="Times New Roman" w:eastAsia="宋体"/>
        </w:rPr>
        <w:t>（</w:t>
      </w:r>
      <w:r>
        <w:rPr>
          <w:spacing w:val="-16"/>
        </w:rPr>
        <w:t>即</w:t>
      </w:r>
      <w:r>
        <w:rPr>
          <w:rFonts w:ascii="Times New Roman" w:eastAsia="宋体"/>
        </w:rPr>
        <w:t>EG</w:t>
      </w:r>
      <w:r>
        <w:t>法</w:t>
      </w:r>
      <w:r>
        <w:rPr>
          <w:rFonts w:ascii="Times New Roman" w:eastAsia="宋体"/>
          <w:rFonts w:ascii="Times New Roman" w:eastAsia="宋体"/>
        </w:rPr>
        <w:t>）</w:t>
      </w:r>
      <w:r>
        <w:t>来检验两个变量之间</w:t>
      </w:r>
      <w:r>
        <w:t>是否存在协整关系；若是对两个以上变量之间的协整关系进行检验，则使用</w:t>
      </w:r>
      <w:r>
        <w:rPr>
          <w:rFonts w:ascii="Times New Roman" w:eastAsia="宋体"/>
        </w:rPr>
        <w:t>Johansen-Juselius</w:t>
      </w:r>
      <w:r>
        <w:t>极大似然法</w:t>
      </w:r>
      <w:r>
        <w:rPr>
          <w:rFonts w:ascii="Times New Roman" w:eastAsia="宋体"/>
          <w:rFonts w:ascii="Times New Roman" w:eastAsia="宋体"/>
        </w:rPr>
        <w:t>（</w:t>
      </w:r>
      <w:r>
        <w:rPr>
          <w:spacing w:val="-8"/>
        </w:rPr>
        <w:t>即</w:t>
      </w:r>
      <w:r>
        <w:rPr>
          <w:rFonts w:ascii="Times New Roman" w:eastAsia="宋体"/>
        </w:rPr>
        <w:t>Johansen</w:t>
      </w:r>
      <w:r>
        <w:t>协整检验法</w:t>
      </w:r>
      <w:r>
        <w:rPr>
          <w:rFonts w:ascii="Times New Roman" w:eastAsia="宋体"/>
          <w:rFonts w:ascii="Times New Roman" w:eastAsia="宋体"/>
        </w:rPr>
        <w:t>）</w:t>
      </w:r>
      <w:r>
        <w:t>。根据本文的实际需要，</w:t>
      </w:r>
      <w:r>
        <w:t>使用</w:t>
      </w:r>
      <w:r>
        <w:rPr>
          <w:rFonts w:ascii="Times New Roman" w:eastAsia="宋体"/>
        </w:rPr>
        <w:t>Johansen</w:t>
      </w:r>
      <w:r>
        <w:t>协整检验法。</w:t>
      </w:r>
    </w:p>
    <w:p w:rsidR="0018722C">
      <w:pPr>
        <w:topLinePunct/>
      </w:pPr>
      <w:r>
        <w:t>本文采用了特征根迹检验和最大特征值检验两种方法进行协整关系检验，结</w:t>
      </w:r>
      <w:r>
        <w:t>果如表</w:t>
      </w:r>
      <w:r>
        <w:rPr>
          <w:rFonts w:ascii="Times New Roman" w:eastAsia="Times New Roman"/>
        </w:rPr>
        <w:t>4</w:t>
      </w:r>
      <w:r>
        <w:rPr>
          <w:rFonts w:ascii="Times New Roman" w:eastAsia="Times New Roman"/>
        </w:rPr>
        <w:t>.</w:t>
      </w:r>
      <w:r>
        <w:rPr>
          <w:rFonts w:ascii="Times New Roman" w:eastAsia="Times New Roman"/>
        </w:rPr>
        <w:t>2</w:t>
      </w:r>
      <w:r>
        <w:t>和</w:t>
      </w:r>
      <w:r>
        <w:rPr>
          <w:rFonts w:ascii="Times New Roman" w:eastAsia="Times New Roman"/>
        </w:rPr>
        <w:t>4.3</w:t>
      </w:r>
      <w:r>
        <w:t>。对比两种结果，可以看出第一行、第二行的</w:t>
      </w:r>
      <w:r>
        <w:rPr>
          <w:rFonts w:ascii="Times New Roman" w:eastAsia="Times New Roman"/>
        </w:rPr>
        <w:t>P</w:t>
      </w:r>
      <w:r>
        <w:t>值均小于</w:t>
      </w:r>
      <w:r>
        <w:rPr>
          <w:rFonts w:ascii="Times New Roman" w:eastAsia="Times New Roman"/>
        </w:rPr>
        <w:t>5%</w:t>
      </w:r>
      <w:r>
        <w:t>，</w:t>
      </w:r>
      <w:r>
        <w:t>因此在</w:t>
      </w:r>
      <w:r>
        <w:rPr>
          <w:rFonts w:ascii="Times New Roman" w:eastAsia="Times New Roman"/>
        </w:rPr>
        <w:t>5%</w:t>
      </w:r>
      <w:r>
        <w:t>的显著性水平下变量之间至少有两个协整关系，也就是在</w:t>
      </w:r>
      <w:r>
        <w:rPr>
          <w:rFonts w:ascii="Times New Roman" w:eastAsia="Times New Roman"/>
        </w:rPr>
        <w:t>95%</w:t>
      </w:r>
      <w:r>
        <w:t>的置信</w:t>
      </w:r>
      <w:r>
        <w:t>度下，不能拒绝</w:t>
      </w:r>
      <w:r>
        <w:rPr>
          <w:rFonts w:ascii="Times New Roman" w:eastAsia="Times New Roman"/>
        </w:rPr>
        <w:t>CEC</w:t>
      </w:r>
      <w:r>
        <w:t>、</w:t>
      </w:r>
      <w:r>
        <w:rPr>
          <w:rFonts w:ascii="Times New Roman" w:eastAsia="Times New Roman"/>
        </w:rPr>
        <w:t>UEC</w:t>
      </w:r>
      <w:r>
        <w:t>、</w:t>
      </w:r>
      <w:r>
        <w:rPr>
          <w:rFonts w:ascii="Times New Roman" w:eastAsia="Times New Roman"/>
        </w:rPr>
        <w:t>SP</w:t>
      </w:r>
      <w:r>
        <w:t>、</w:t>
      </w:r>
      <w:r>
        <w:rPr>
          <w:rFonts w:ascii="Times New Roman" w:eastAsia="Times New Roman"/>
        </w:rPr>
        <w:t>TP</w:t>
      </w:r>
      <w:r>
        <w:t>、</w:t>
      </w:r>
      <w:r>
        <w:rPr>
          <w:rFonts w:ascii="Times New Roman" w:eastAsia="Times New Roman"/>
        </w:rPr>
        <w:t>LOGGDP</w:t>
      </w:r>
      <w:r>
        <w:t>之间存在均衡关系。</w:t>
      </w:r>
    </w:p>
    <w:p w:rsidR="0018722C">
      <w:pPr>
        <w:topLinePunct/>
      </w:pPr>
      <w:r>
        <w:t>协整检验证明变量</w:t>
      </w:r>
      <w:r>
        <w:rPr>
          <w:rFonts w:ascii="Times New Roman" w:eastAsia="Times New Roman"/>
        </w:rPr>
        <w:t>CEC</w:t>
      </w:r>
      <w:r>
        <w:t>、</w:t>
      </w:r>
      <w:r>
        <w:rPr>
          <w:rFonts w:ascii="Times New Roman" w:eastAsia="Times New Roman"/>
        </w:rPr>
        <w:t>UEC</w:t>
      </w:r>
      <w:r>
        <w:t>、</w:t>
      </w:r>
      <w:r>
        <w:rPr>
          <w:rFonts w:ascii="Times New Roman" w:eastAsia="Times New Roman"/>
        </w:rPr>
        <w:t>SP</w:t>
      </w:r>
      <w:r>
        <w:t>、</w:t>
      </w:r>
      <w:r>
        <w:rPr>
          <w:rFonts w:ascii="Times New Roman" w:eastAsia="Times New Roman"/>
        </w:rPr>
        <w:t>TP</w:t>
      </w:r>
      <w:r>
        <w:t>、</w:t>
      </w:r>
      <w:r>
        <w:rPr>
          <w:rFonts w:ascii="Times New Roman" w:eastAsia="Times New Roman"/>
        </w:rPr>
        <w:t>LOGGDP</w:t>
      </w:r>
      <w:r>
        <w:t>之间存在长期的均衡关</w:t>
      </w:r>
      <w:r>
        <w:t>系，可以尝试构建向量误差修正模型</w:t>
      </w:r>
      <w:r>
        <w:t>（</w:t>
      </w:r>
      <w:r>
        <w:rPr>
          <w:rFonts w:ascii="Times New Roman" w:eastAsia="Times New Roman"/>
        </w:rPr>
        <w:t>VECM</w:t>
      </w:r>
      <w:r>
        <w:t>）</w:t>
      </w:r>
      <w:r>
        <w:t>。</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特征根检验</w:t>
      </w:r>
      <w:r>
        <w:t>（</w:t>
      </w:r>
      <w:r>
        <w:rPr>
          <w:rFonts w:ascii="Times New Roman" w:eastAsia="Times New Roman"/>
        </w:rPr>
        <w:t>Trace</w:t>
      </w:r>
      <w:r>
        <w:t>检验</w:t>
      </w:r>
      <w:r>
        <w:t>）</w:t>
      </w:r>
    </w:p>
    <w:p w:rsidR="0018722C">
      <w:pPr>
        <w:topLinePunct/>
      </w:pP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1"/>
        <w:gridCol w:w="1717"/>
        <w:gridCol w:w="1494"/>
        <w:gridCol w:w="1884"/>
        <w:gridCol w:w="1452"/>
      </w:tblGrid>
      <w:tr>
        <w:trPr>
          <w:tblHeader/>
        </w:trPr>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Hypothesized</w:t>
            </w:r>
          </w:p>
        </w:tc>
        <w:tc>
          <w:tcPr>
            <w:tcW w:w="100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Eigenvalue</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Trace</w:t>
            </w: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850"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166" w:type="pct"/>
            <w:vAlign w:val="center"/>
          </w:tcPr>
          <w:p w:rsidR="0018722C">
            <w:pPr>
              <w:pStyle w:val="ac"/>
              <w:topLinePunct/>
              <w:ind w:leftChars="0" w:left="0" w:rightChars="0" w:right="0" w:firstLineChars="0" w:firstLine="0"/>
              <w:spacing w:line="240" w:lineRule="atLeast"/>
            </w:pPr>
            <w:r>
              <w:t>No. </w:t>
            </w:r>
            <w:r>
              <w:t xml:space="preserve">o</w:t>
            </w:r>
            <w:r>
              <w:t xml:space="preserve">f CE</w:t>
            </w:r>
            <w:r>
              <w:t>(</w:t>
            </w:r>
            <w:r>
              <w:t>s</w:t>
            </w:r>
            <w:r>
              <w:t>)</w:t>
            </w:r>
          </w:p>
        </w:tc>
        <w:tc>
          <w:tcPr>
            <w:tcW w:w="1006" w:type="pct"/>
            <w:vMerge/>
            <w:vAlign w:val="center"/>
          </w:tcPr>
          <w:p w:rsidR="00462578"/>
        </w:tc>
        <w:tc>
          <w:tcPr>
            <w:tcW w:w="875" w:type="pct"/>
            <w:vAlign w:val="center"/>
          </w:tcPr>
          <w:p w:rsidR="0018722C">
            <w:pPr>
              <w:pStyle w:val="a5"/>
              <w:topLinePunct/>
              <w:ind w:leftChars="0" w:left="0" w:rightChars="0" w:right="0" w:firstLineChars="0" w:firstLine="0"/>
              <w:spacing w:line="240" w:lineRule="atLeast"/>
            </w:pPr>
            <w:r>
              <w:t>Statistic</w:t>
            </w:r>
          </w:p>
        </w:tc>
        <w:tc>
          <w:tcPr>
            <w:tcW w:w="1103" w:type="pct"/>
            <w:vAlign w:val="center"/>
          </w:tcPr>
          <w:p w:rsidR="0018722C">
            <w:pPr>
              <w:pStyle w:val="a5"/>
              <w:topLinePunct/>
              <w:ind w:leftChars="0" w:left="0" w:rightChars="0" w:right="0" w:firstLineChars="0" w:firstLine="0"/>
              <w:spacing w:line="240" w:lineRule="atLeast"/>
            </w:pPr>
            <w:r>
              <w:t>Critical Value</w:t>
            </w:r>
          </w:p>
        </w:tc>
        <w:tc>
          <w:tcPr>
            <w:tcW w:w="850" w:type="pct"/>
            <w:vMerge/>
            <w:vAlign w:val="center"/>
          </w:tcPr>
          <w:p w:rsidR="00462578"/>
        </w:tc>
      </w:tr>
      <w:tr>
        <w:tc>
          <w:tcPr>
            <w:tcW w:w="1166" w:type="pct"/>
            <w:vAlign w:val="center"/>
          </w:tcPr>
          <w:p w:rsidR="0018722C">
            <w:pPr>
              <w:pStyle w:val="ac"/>
              <w:topLinePunct/>
              <w:ind w:leftChars="0" w:left="0" w:rightChars="0" w:right="0" w:firstLineChars="0" w:firstLine="0"/>
              <w:spacing w:line="240" w:lineRule="atLeast"/>
            </w:pPr>
            <w:r>
              <w:t>None *</w:t>
            </w:r>
          </w:p>
        </w:tc>
        <w:tc>
          <w:tcPr>
            <w:tcW w:w="1006" w:type="pct"/>
            <w:vAlign w:val="center"/>
          </w:tcPr>
          <w:p w:rsidR="0018722C">
            <w:pPr>
              <w:pStyle w:val="affff9"/>
              <w:topLinePunct/>
              <w:ind w:leftChars="0" w:left="0" w:rightChars="0" w:right="0" w:firstLineChars="0" w:firstLine="0"/>
              <w:spacing w:line="240" w:lineRule="atLeast"/>
            </w:pPr>
            <w:r>
              <w:t>0.872717</w:t>
            </w:r>
          </w:p>
        </w:tc>
        <w:tc>
          <w:tcPr>
            <w:tcW w:w="875" w:type="pct"/>
            <w:vAlign w:val="center"/>
          </w:tcPr>
          <w:p w:rsidR="0018722C">
            <w:pPr>
              <w:pStyle w:val="affff9"/>
              <w:topLinePunct/>
              <w:ind w:leftChars="0" w:left="0" w:rightChars="0" w:right="0" w:firstLineChars="0" w:firstLine="0"/>
              <w:spacing w:line="240" w:lineRule="atLeast"/>
            </w:pPr>
            <w:r>
              <w:t>116.0965</w:t>
            </w:r>
          </w:p>
        </w:tc>
        <w:tc>
          <w:tcPr>
            <w:tcW w:w="1103" w:type="pct"/>
            <w:vAlign w:val="center"/>
          </w:tcPr>
          <w:p w:rsidR="0018722C">
            <w:pPr>
              <w:pStyle w:val="affff9"/>
              <w:topLinePunct/>
              <w:ind w:leftChars="0" w:left="0" w:rightChars="0" w:right="0" w:firstLineChars="0" w:firstLine="0"/>
              <w:spacing w:line="240" w:lineRule="atLeast"/>
            </w:pPr>
            <w:r>
              <w:t>69.81889</w:t>
            </w:r>
          </w:p>
        </w:tc>
        <w:tc>
          <w:tcPr>
            <w:tcW w:w="850" w:type="pct"/>
            <w:vAlign w:val="center"/>
          </w:tcPr>
          <w:p w:rsidR="0018722C">
            <w:pPr>
              <w:pStyle w:val="affff9"/>
              <w:topLinePunct/>
              <w:ind w:leftChars="0" w:left="0" w:rightChars="0" w:right="0" w:firstLineChars="0" w:firstLine="0"/>
              <w:spacing w:line="240" w:lineRule="atLeast"/>
            </w:pPr>
            <w:r>
              <w:t>0.0000</w:t>
            </w:r>
          </w:p>
        </w:tc>
      </w:tr>
      <w:tr>
        <w:tc>
          <w:tcPr>
            <w:tcW w:w="1166" w:type="pct"/>
            <w:vAlign w:val="center"/>
          </w:tcPr>
          <w:p w:rsidR="0018722C">
            <w:pPr>
              <w:pStyle w:val="ac"/>
              <w:topLinePunct/>
              <w:ind w:leftChars="0" w:left="0" w:rightChars="0" w:right="0" w:firstLineChars="0" w:firstLine="0"/>
              <w:spacing w:line="240" w:lineRule="atLeast"/>
            </w:pPr>
            <w:r>
              <w:t>At most 1 *</w:t>
            </w:r>
          </w:p>
        </w:tc>
        <w:tc>
          <w:tcPr>
            <w:tcW w:w="1006" w:type="pct"/>
            <w:vAlign w:val="center"/>
          </w:tcPr>
          <w:p w:rsidR="0018722C">
            <w:pPr>
              <w:pStyle w:val="affff9"/>
              <w:topLinePunct/>
              <w:ind w:leftChars="0" w:left="0" w:rightChars="0" w:right="0" w:firstLineChars="0" w:firstLine="0"/>
              <w:spacing w:line="240" w:lineRule="atLeast"/>
            </w:pPr>
            <w:r>
              <w:t>0.65103</w:t>
            </w:r>
          </w:p>
        </w:tc>
        <w:tc>
          <w:tcPr>
            <w:tcW w:w="875" w:type="pct"/>
            <w:vAlign w:val="center"/>
          </w:tcPr>
          <w:p w:rsidR="0018722C">
            <w:pPr>
              <w:pStyle w:val="affff9"/>
              <w:topLinePunct/>
              <w:ind w:leftChars="0" w:left="0" w:rightChars="0" w:right="0" w:firstLineChars="0" w:firstLine="0"/>
              <w:spacing w:line="240" w:lineRule="atLeast"/>
            </w:pPr>
            <w:r>
              <w:t>56.31772</w:t>
            </w:r>
          </w:p>
        </w:tc>
        <w:tc>
          <w:tcPr>
            <w:tcW w:w="1103" w:type="pct"/>
            <w:vAlign w:val="center"/>
          </w:tcPr>
          <w:p w:rsidR="0018722C">
            <w:pPr>
              <w:pStyle w:val="affff9"/>
              <w:topLinePunct/>
              <w:ind w:leftChars="0" w:left="0" w:rightChars="0" w:right="0" w:firstLineChars="0" w:firstLine="0"/>
              <w:spacing w:line="240" w:lineRule="atLeast"/>
            </w:pPr>
            <w:r>
              <w:t>47.85613</w:t>
            </w:r>
          </w:p>
        </w:tc>
        <w:tc>
          <w:tcPr>
            <w:tcW w:w="850" w:type="pct"/>
            <w:vAlign w:val="center"/>
          </w:tcPr>
          <w:p w:rsidR="0018722C">
            <w:pPr>
              <w:pStyle w:val="affff9"/>
              <w:topLinePunct/>
              <w:ind w:leftChars="0" w:left="0" w:rightChars="0" w:right="0" w:firstLineChars="0" w:firstLine="0"/>
              <w:spacing w:line="240" w:lineRule="atLeast"/>
            </w:pPr>
            <w:r>
              <w:t>0.0066</w:t>
            </w:r>
          </w:p>
        </w:tc>
      </w:tr>
      <w:tr>
        <w:tc>
          <w:tcPr>
            <w:tcW w:w="1166" w:type="pct"/>
            <w:vAlign w:val="center"/>
          </w:tcPr>
          <w:p w:rsidR="0018722C">
            <w:pPr>
              <w:pStyle w:val="ac"/>
              <w:topLinePunct/>
              <w:ind w:leftChars="0" w:left="0" w:rightChars="0" w:right="0" w:firstLineChars="0" w:firstLine="0"/>
              <w:spacing w:line="240" w:lineRule="atLeast"/>
            </w:pPr>
            <w:r>
              <w:t>At most 2</w:t>
            </w:r>
          </w:p>
        </w:tc>
        <w:tc>
          <w:tcPr>
            <w:tcW w:w="1006" w:type="pct"/>
            <w:vAlign w:val="center"/>
          </w:tcPr>
          <w:p w:rsidR="0018722C">
            <w:pPr>
              <w:pStyle w:val="affff9"/>
              <w:topLinePunct/>
              <w:ind w:leftChars="0" w:left="0" w:rightChars="0" w:right="0" w:firstLineChars="0" w:firstLine="0"/>
              <w:spacing w:line="240" w:lineRule="atLeast"/>
            </w:pPr>
            <w:r>
              <w:t>0.429785</w:t>
            </w:r>
          </w:p>
        </w:tc>
        <w:tc>
          <w:tcPr>
            <w:tcW w:w="875" w:type="pct"/>
            <w:vAlign w:val="center"/>
          </w:tcPr>
          <w:p w:rsidR="0018722C">
            <w:pPr>
              <w:pStyle w:val="affff9"/>
              <w:topLinePunct/>
              <w:ind w:leftChars="0" w:left="0" w:rightChars="0" w:right="0" w:firstLineChars="0" w:firstLine="0"/>
              <w:spacing w:line="240" w:lineRule="atLeast"/>
            </w:pPr>
            <w:r>
              <w:t>25.78737</w:t>
            </w:r>
          </w:p>
        </w:tc>
        <w:tc>
          <w:tcPr>
            <w:tcW w:w="1103" w:type="pct"/>
            <w:vAlign w:val="center"/>
          </w:tcPr>
          <w:p w:rsidR="0018722C">
            <w:pPr>
              <w:pStyle w:val="affff9"/>
              <w:topLinePunct/>
              <w:ind w:leftChars="0" w:left="0" w:rightChars="0" w:right="0" w:firstLineChars="0" w:firstLine="0"/>
              <w:spacing w:line="240" w:lineRule="atLeast"/>
            </w:pPr>
            <w:r>
              <w:t>29.79707</w:t>
            </w:r>
          </w:p>
        </w:tc>
        <w:tc>
          <w:tcPr>
            <w:tcW w:w="850" w:type="pct"/>
            <w:vAlign w:val="center"/>
          </w:tcPr>
          <w:p w:rsidR="0018722C">
            <w:pPr>
              <w:pStyle w:val="affff9"/>
              <w:topLinePunct/>
              <w:ind w:leftChars="0" w:left="0" w:rightChars="0" w:right="0" w:firstLineChars="0" w:firstLine="0"/>
              <w:spacing w:line="240" w:lineRule="atLeast"/>
            </w:pPr>
            <w:r>
              <w:t>0.1352</w:t>
            </w:r>
          </w:p>
        </w:tc>
      </w:tr>
      <w:tr>
        <w:tc>
          <w:tcPr>
            <w:tcW w:w="1166" w:type="pct"/>
            <w:vAlign w:val="center"/>
          </w:tcPr>
          <w:p w:rsidR="0018722C">
            <w:pPr>
              <w:pStyle w:val="ac"/>
              <w:topLinePunct/>
              <w:ind w:leftChars="0" w:left="0" w:rightChars="0" w:right="0" w:firstLineChars="0" w:firstLine="0"/>
              <w:spacing w:line="240" w:lineRule="atLeast"/>
            </w:pPr>
            <w:r>
              <w:t>At most 3</w:t>
            </w:r>
          </w:p>
        </w:tc>
        <w:tc>
          <w:tcPr>
            <w:tcW w:w="1006" w:type="pct"/>
            <w:vAlign w:val="center"/>
          </w:tcPr>
          <w:p w:rsidR="0018722C">
            <w:pPr>
              <w:pStyle w:val="affff9"/>
              <w:topLinePunct/>
              <w:ind w:leftChars="0" w:left="0" w:rightChars="0" w:right="0" w:firstLineChars="0" w:firstLine="0"/>
              <w:spacing w:line="240" w:lineRule="atLeast"/>
            </w:pPr>
            <w:r>
              <w:t>0.245469</w:t>
            </w:r>
          </w:p>
        </w:tc>
        <w:tc>
          <w:tcPr>
            <w:tcW w:w="875" w:type="pct"/>
            <w:vAlign w:val="center"/>
          </w:tcPr>
          <w:p w:rsidR="0018722C">
            <w:pPr>
              <w:pStyle w:val="affff9"/>
              <w:topLinePunct/>
              <w:ind w:leftChars="0" w:left="0" w:rightChars="0" w:right="0" w:firstLineChars="0" w:firstLine="0"/>
              <w:spacing w:line="240" w:lineRule="atLeast"/>
            </w:pPr>
            <w:r>
              <w:t>9.49687</w:t>
            </w:r>
          </w:p>
        </w:tc>
        <w:tc>
          <w:tcPr>
            <w:tcW w:w="1103" w:type="pct"/>
            <w:vAlign w:val="center"/>
          </w:tcPr>
          <w:p w:rsidR="0018722C">
            <w:pPr>
              <w:pStyle w:val="affff9"/>
              <w:topLinePunct/>
              <w:ind w:leftChars="0" w:left="0" w:rightChars="0" w:right="0" w:firstLineChars="0" w:firstLine="0"/>
              <w:spacing w:line="240" w:lineRule="atLeast"/>
            </w:pPr>
            <w:r>
              <w:t>15.49471</w:t>
            </w:r>
          </w:p>
        </w:tc>
        <w:tc>
          <w:tcPr>
            <w:tcW w:w="850" w:type="pct"/>
            <w:vAlign w:val="center"/>
          </w:tcPr>
          <w:p w:rsidR="0018722C">
            <w:pPr>
              <w:pStyle w:val="affff9"/>
              <w:topLinePunct/>
              <w:ind w:leftChars="0" w:left="0" w:rightChars="0" w:right="0" w:firstLineChars="0" w:firstLine="0"/>
              <w:spacing w:line="240" w:lineRule="atLeast"/>
            </w:pPr>
            <w:r>
              <w:t>0.3214</w:t>
            </w:r>
          </w:p>
        </w:tc>
      </w:tr>
      <w:tr>
        <w:tc>
          <w:tcPr>
            <w:tcW w:w="1166" w:type="pct"/>
            <w:vAlign w:val="center"/>
            <w:tcBorders>
              <w:top w:val="single" w:sz="4" w:space="0" w:color="auto"/>
            </w:tcBorders>
          </w:tcPr>
          <w:p w:rsidR="0018722C">
            <w:pPr>
              <w:pStyle w:val="ac"/>
              <w:topLinePunct/>
              <w:ind w:leftChars="0" w:left="0" w:rightChars="0" w:right="0" w:firstLineChars="0" w:firstLine="0"/>
              <w:spacing w:line="240" w:lineRule="atLeast"/>
            </w:pPr>
            <w:r>
              <w:t>At most 4</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0.044785</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1.328756</w:t>
            </w:r>
          </w:p>
        </w:tc>
        <w:tc>
          <w:tcPr>
            <w:tcW w:w="1103"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0.2490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显著性水平下拒绝原假设。</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3</w:t>
      </w:r>
      <w:r>
        <w:t xml:space="preserve">  </w:t>
      </w:r>
      <w:r>
        <w:t>最大特征值检验</w:t>
      </w:r>
    </w:p>
    <w:p w:rsidR="0018722C">
      <w:pPr>
        <w:topLinePunct/>
      </w:pP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3"/>
        <w:gridCol w:w="1685"/>
        <w:gridCol w:w="1624"/>
        <w:gridCol w:w="1854"/>
        <w:gridCol w:w="1424"/>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Hypothesized</w:t>
            </w:r>
          </w:p>
        </w:tc>
        <w:tc>
          <w:tcPr>
            <w:tcW w:w="987"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Eigenvalue</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Max-Eigen</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83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143" w:type="pct"/>
            <w:vAlign w:val="center"/>
          </w:tcPr>
          <w:p w:rsidR="0018722C">
            <w:pPr>
              <w:pStyle w:val="ac"/>
              <w:topLinePunct/>
              <w:ind w:leftChars="0" w:left="0" w:rightChars="0" w:right="0" w:firstLineChars="0" w:firstLine="0"/>
              <w:spacing w:line="240" w:lineRule="atLeast"/>
            </w:pPr>
            <w:r>
              <w:t>No. </w:t>
            </w:r>
            <w:r>
              <w:t xml:space="preserve">o</w:t>
            </w:r>
            <w:r>
              <w:t xml:space="preserve">f CE</w:t>
            </w:r>
            <w:r>
              <w:t>(</w:t>
            </w:r>
            <w:r>
              <w:t>s</w:t>
            </w:r>
            <w:r>
              <w:t>)</w:t>
            </w:r>
          </w:p>
        </w:tc>
        <w:tc>
          <w:tcPr>
            <w:tcW w:w="987" w:type="pct"/>
            <w:vMerge/>
            <w:vAlign w:val="center"/>
          </w:tcPr>
          <w:p w:rsidR="00462578"/>
        </w:tc>
        <w:tc>
          <w:tcPr>
            <w:tcW w:w="951" w:type="pct"/>
            <w:vAlign w:val="center"/>
          </w:tcPr>
          <w:p w:rsidR="0018722C">
            <w:pPr>
              <w:pStyle w:val="a5"/>
              <w:topLinePunct/>
              <w:ind w:leftChars="0" w:left="0" w:rightChars="0" w:right="0" w:firstLineChars="0" w:firstLine="0"/>
              <w:spacing w:line="240" w:lineRule="atLeast"/>
            </w:pPr>
            <w:r>
              <w:t>Statistic</w:t>
            </w:r>
          </w:p>
        </w:tc>
        <w:tc>
          <w:tcPr>
            <w:tcW w:w="1085" w:type="pct"/>
            <w:vAlign w:val="center"/>
          </w:tcPr>
          <w:p w:rsidR="0018722C">
            <w:pPr>
              <w:pStyle w:val="a5"/>
              <w:topLinePunct/>
              <w:ind w:leftChars="0" w:left="0" w:rightChars="0" w:right="0" w:firstLineChars="0" w:firstLine="0"/>
              <w:spacing w:line="240" w:lineRule="atLeast"/>
            </w:pPr>
            <w:r>
              <w:t>Critical Value</w:t>
            </w:r>
          </w:p>
        </w:tc>
        <w:tc>
          <w:tcPr>
            <w:tcW w:w="834" w:type="pct"/>
            <w:vMerge/>
            <w:vAlign w:val="center"/>
          </w:tcPr>
          <w:p w:rsidR="00462578"/>
        </w:tc>
      </w:tr>
      <w:tr>
        <w:tc>
          <w:tcPr>
            <w:tcW w:w="1143" w:type="pct"/>
            <w:vAlign w:val="center"/>
          </w:tcPr>
          <w:p w:rsidR="0018722C">
            <w:pPr>
              <w:pStyle w:val="ac"/>
              <w:topLinePunct/>
              <w:ind w:leftChars="0" w:left="0" w:rightChars="0" w:right="0" w:firstLineChars="0" w:firstLine="0"/>
              <w:spacing w:line="240" w:lineRule="atLeast"/>
            </w:pPr>
            <w:r>
              <w:t>None *</w:t>
            </w:r>
          </w:p>
        </w:tc>
        <w:tc>
          <w:tcPr>
            <w:tcW w:w="987" w:type="pct"/>
            <w:vAlign w:val="center"/>
          </w:tcPr>
          <w:p w:rsidR="0018722C">
            <w:pPr>
              <w:pStyle w:val="affff9"/>
              <w:topLinePunct/>
              <w:ind w:leftChars="0" w:left="0" w:rightChars="0" w:right="0" w:firstLineChars="0" w:firstLine="0"/>
              <w:spacing w:line="240" w:lineRule="atLeast"/>
            </w:pPr>
            <w:r>
              <w:t>0.872717</w:t>
            </w:r>
          </w:p>
        </w:tc>
        <w:tc>
          <w:tcPr>
            <w:tcW w:w="951" w:type="pct"/>
            <w:vAlign w:val="center"/>
          </w:tcPr>
          <w:p w:rsidR="0018722C">
            <w:pPr>
              <w:pStyle w:val="affff9"/>
              <w:topLinePunct/>
              <w:ind w:leftChars="0" w:left="0" w:rightChars="0" w:right="0" w:firstLineChars="0" w:firstLine="0"/>
              <w:spacing w:line="240" w:lineRule="atLeast"/>
            </w:pPr>
            <w:r>
              <w:t>59.77882</w:t>
            </w:r>
          </w:p>
        </w:tc>
        <w:tc>
          <w:tcPr>
            <w:tcW w:w="1085" w:type="pct"/>
            <w:vAlign w:val="center"/>
          </w:tcPr>
          <w:p w:rsidR="0018722C">
            <w:pPr>
              <w:pStyle w:val="affff9"/>
              <w:topLinePunct/>
              <w:ind w:leftChars="0" w:left="0" w:rightChars="0" w:right="0" w:firstLineChars="0" w:firstLine="0"/>
              <w:spacing w:line="240" w:lineRule="atLeast"/>
            </w:pPr>
            <w:r>
              <w:t>33.87687</w:t>
            </w:r>
          </w:p>
        </w:tc>
        <w:tc>
          <w:tcPr>
            <w:tcW w:w="834" w:type="pct"/>
            <w:vAlign w:val="center"/>
          </w:tcPr>
          <w:p w:rsidR="0018722C">
            <w:pPr>
              <w:pStyle w:val="affff9"/>
              <w:topLinePunct/>
              <w:ind w:leftChars="0" w:left="0" w:rightChars="0" w:right="0" w:firstLineChars="0" w:firstLine="0"/>
              <w:spacing w:line="240" w:lineRule="atLeast"/>
            </w:pPr>
            <w:r>
              <w:t>0.0000</w:t>
            </w:r>
          </w:p>
        </w:tc>
      </w:tr>
      <w:tr>
        <w:tc>
          <w:tcPr>
            <w:tcW w:w="1143" w:type="pct"/>
            <w:vAlign w:val="center"/>
          </w:tcPr>
          <w:p w:rsidR="0018722C">
            <w:pPr>
              <w:pStyle w:val="ac"/>
              <w:topLinePunct/>
              <w:ind w:leftChars="0" w:left="0" w:rightChars="0" w:right="0" w:firstLineChars="0" w:firstLine="0"/>
              <w:spacing w:line="240" w:lineRule="atLeast"/>
            </w:pPr>
            <w:r>
              <w:t>At most 1 *</w:t>
            </w:r>
          </w:p>
        </w:tc>
        <w:tc>
          <w:tcPr>
            <w:tcW w:w="987" w:type="pct"/>
            <w:vAlign w:val="center"/>
          </w:tcPr>
          <w:p w:rsidR="0018722C">
            <w:pPr>
              <w:pStyle w:val="affff9"/>
              <w:topLinePunct/>
              <w:ind w:leftChars="0" w:left="0" w:rightChars="0" w:right="0" w:firstLineChars="0" w:firstLine="0"/>
              <w:spacing w:line="240" w:lineRule="atLeast"/>
            </w:pPr>
            <w:r>
              <w:t>0.65103</w:t>
            </w:r>
          </w:p>
        </w:tc>
        <w:tc>
          <w:tcPr>
            <w:tcW w:w="951" w:type="pct"/>
            <w:vAlign w:val="center"/>
          </w:tcPr>
          <w:p w:rsidR="0018722C">
            <w:pPr>
              <w:pStyle w:val="affff9"/>
              <w:topLinePunct/>
              <w:ind w:leftChars="0" w:left="0" w:rightChars="0" w:right="0" w:firstLineChars="0" w:firstLine="0"/>
              <w:spacing w:line="240" w:lineRule="atLeast"/>
            </w:pPr>
            <w:r>
              <w:t>30.53035</w:t>
            </w:r>
          </w:p>
        </w:tc>
        <w:tc>
          <w:tcPr>
            <w:tcW w:w="1085" w:type="pct"/>
            <w:vAlign w:val="center"/>
          </w:tcPr>
          <w:p w:rsidR="0018722C">
            <w:pPr>
              <w:pStyle w:val="affff9"/>
              <w:topLinePunct/>
              <w:ind w:leftChars="0" w:left="0" w:rightChars="0" w:right="0" w:firstLineChars="0" w:firstLine="0"/>
              <w:spacing w:line="240" w:lineRule="atLeast"/>
            </w:pPr>
            <w:r>
              <w:t>27.58434</w:t>
            </w:r>
          </w:p>
        </w:tc>
        <w:tc>
          <w:tcPr>
            <w:tcW w:w="834" w:type="pct"/>
            <w:vAlign w:val="center"/>
          </w:tcPr>
          <w:p w:rsidR="0018722C">
            <w:pPr>
              <w:pStyle w:val="affff9"/>
              <w:topLinePunct/>
              <w:ind w:leftChars="0" w:left="0" w:rightChars="0" w:right="0" w:firstLineChars="0" w:firstLine="0"/>
              <w:spacing w:line="240" w:lineRule="atLeast"/>
            </w:pPr>
            <w:r>
              <w:t>0.0203</w:t>
            </w:r>
          </w:p>
        </w:tc>
      </w:tr>
      <w:tr>
        <w:tc>
          <w:tcPr>
            <w:tcW w:w="1143" w:type="pct"/>
            <w:vAlign w:val="center"/>
          </w:tcPr>
          <w:p w:rsidR="0018722C">
            <w:pPr>
              <w:pStyle w:val="ac"/>
              <w:topLinePunct/>
              <w:ind w:leftChars="0" w:left="0" w:rightChars="0" w:right="0" w:firstLineChars="0" w:firstLine="0"/>
              <w:spacing w:line="240" w:lineRule="atLeast"/>
            </w:pPr>
            <w:r>
              <w:t>At most 2</w:t>
            </w:r>
          </w:p>
        </w:tc>
        <w:tc>
          <w:tcPr>
            <w:tcW w:w="987" w:type="pct"/>
            <w:vAlign w:val="center"/>
          </w:tcPr>
          <w:p w:rsidR="0018722C">
            <w:pPr>
              <w:pStyle w:val="affff9"/>
              <w:topLinePunct/>
              <w:ind w:leftChars="0" w:left="0" w:rightChars="0" w:right="0" w:firstLineChars="0" w:firstLine="0"/>
              <w:spacing w:line="240" w:lineRule="atLeast"/>
            </w:pPr>
            <w:r>
              <w:t>0.429785</w:t>
            </w:r>
          </w:p>
        </w:tc>
        <w:tc>
          <w:tcPr>
            <w:tcW w:w="951" w:type="pct"/>
            <w:vAlign w:val="center"/>
          </w:tcPr>
          <w:p w:rsidR="0018722C">
            <w:pPr>
              <w:pStyle w:val="affff9"/>
              <w:topLinePunct/>
              <w:ind w:leftChars="0" w:left="0" w:rightChars="0" w:right="0" w:firstLineChars="0" w:firstLine="0"/>
              <w:spacing w:line="240" w:lineRule="atLeast"/>
            </w:pPr>
            <w:r>
              <w:t>16.2905</w:t>
            </w:r>
          </w:p>
        </w:tc>
        <w:tc>
          <w:tcPr>
            <w:tcW w:w="1085" w:type="pct"/>
            <w:vAlign w:val="center"/>
          </w:tcPr>
          <w:p w:rsidR="0018722C">
            <w:pPr>
              <w:pStyle w:val="affff9"/>
              <w:topLinePunct/>
              <w:ind w:leftChars="0" w:left="0" w:rightChars="0" w:right="0" w:firstLineChars="0" w:firstLine="0"/>
              <w:spacing w:line="240" w:lineRule="atLeast"/>
            </w:pPr>
            <w:r>
              <w:t>21.13162</w:t>
            </w:r>
          </w:p>
        </w:tc>
        <w:tc>
          <w:tcPr>
            <w:tcW w:w="834" w:type="pct"/>
            <w:vAlign w:val="center"/>
          </w:tcPr>
          <w:p w:rsidR="0018722C">
            <w:pPr>
              <w:pStyle w:val="affff9"/>
              <w:topLinePunct/>
              <w:ind w:leftChars="0" w:left="0" w:rightChars="0" w:right="0" w:firstLineChars="0" w:firstLine="0"/>
              <w:spacing w:line="240" w:lineRule="atLeast"/>
            </w:pPr>
            <w:r>
              <w:t>0.2083</w:t>
            </w:r>
          </w:p>
        </w:tc>
      </w:tr>
      <w:tr>
        <w:tc>
          <w:tcPr>
            <w:tcW w:w="1143" w:type="pct"/>
            <w:vAlign w:val="center"/>
          </w:tcPr>
          <w:p w:rsidR="0018722C">
            <w:pPr>
              <w:pStyle w:val="ac"/>
              <w:topLinePunct/>
              <w:ind w:leftChars="0" w:left="0" w:rightChars="0" w:right="0" w:firstLineChars="0" w:firstLine="0"/>
              <w:spacing w:line="240" w:lineRule="atLeast"/>
            </w:pPr>
            <w:r>
              <w:t>At most 3</w:t>
            </w:r>
          </w:p>
        </w:tc>
        <w:tc>
          <w:tcPr>
            <w:tcW w:w="987" w:type="pct"/>
            <w:vAlign w:val="center"/>
          </w:tcPr>
          <w:p w:rsidR="0018722C">
            <w:pPr>
              <w:pStyle w:val="affff9"/>
              <w:topLinePunct/>
              <w:ind w:leftChars="0" w:left="0" w:rightChars="0" w:right="0" w:firstLineChars="0" w:firstLine="0"/>
              <w:spacing w:line="240" w:lineRule="atLeast"/>
            </w:pPr>
            <w:r>
              <w:t>0.245469</w:t>
            </w:r>
          </w:p>
        </w:tc>
        <w:tc>
          <w:tcPr>
            <w:tcW w:w="951" w:type="pct"/>
            <w:vAlign w:val="center"/>
          </w:tcPr>
          <w:p w:rsidR="0018722C">
            <w:pPr>
              <w:pStyle w:val="affff9"/>
              <w:topLinePunct/>
              <w:ind w:leftChars="0" w:left="0" w:rightChars="0" w:right="0" w:firstLineChars="0" w:firstLine="0"/>
              <w:spacing w:line="240" w:lineRule="atLeast"/>
            </w:pPr>
            <w:r>
              <w:t>8.168114</w:t>
            </w:r>
          </w:p>
        </w:tc>
        <w:tc>
          <w:tcPr>
            <w:tcW w:w="1085" w:type="pct"/>
            <w:vAlign w:val="center"/>
          </w:tcPr>
          <w:p w:rsidR="0018722C">
            <w:pPr>
              <w:pStyle w:val="affff9"/>
              <w:topLinePunct/>
              <w:ind w:leftChars="0" w:left="0" w:rightChars="0" w:right="0" w:firstLineChars="0" w:firstLine="0"/>
              <w:spacing w:line="240" w:lineRule="atLeast"/>
            </w:pPr>
            <w:r>
              <w:t>14.2646</w:t>
            </w:r>
          </w:p>
        </w:tc>
        <w:tc>
          <w:tcPr>
            <w:tcW w:w="834" w:type="pct"/>
            <w:vAlign w:val="center"/>
          </w:tcPr>
          <w:p w:rsidR="0018722C">
            <w:pPr>
              <w:pStyle w:val="affff9"/>
              <w:topLinePunct/>
              <w:ind w:leftChars="0" w:left="0" w:rightChars="0" w:right="0" w:firstLineChars="0" w:firstLine="0"/>
              <w:spacing w:line="240" w:lineRule="atLeast"/>
            </w:pPr>
            <w:r>
              <w:t>0.3619</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At most 4</w:t>
            </w:r>
          </w:p>
        </w:tc>
        <w:tc>
          <w:tcPr>
            <w:tcW w:w="987" w:type="pct"/>
            <w:vAlign w:val="center"/>
            <w:tcBorders>
              <w:top w:val="single" w:sz="4" w:space="0" w:color="auto"/>
            </w:tcBorders>
          </w:tcPr>
          <w:p w:rsidR="0018722C">
            <w:pPr>
              <w:pStyle w:val="affff9"/>
              <w:topLinePunct/>
              <w:ind w:leftChars="0" w:left="0" w:rightChars="0" w:right="0" w:firstLineChars="0" w:firstLine="0"/>
              <w:spacing w:line="240" w:lineRule="atLeast"/>
            </w:pPr>
            <w:r>
              <w:t>0.044785</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1.328756</w:t>
            </w:r>
          </w:p>
        </w:tc>
        <w:tc>
          <w:tcPr>
            <w:tcW w:w="1085"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0.2490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显著性水平下拒绝原假设。</w:t>
      </w:r>
    </w:p>
    <w:p w:rsidR="0018722C">
      <w:pPr>
        <w:pStyle w:val="cw22"/>
        <w:topLinePunct/>
      </w:pPr>
      <w:bookmarkStart w:name="_bookmark50" w:id="107"/>
      <w:bookmarkEnd w:id="107"/>
      <w:r>
        <w:rPr>
          <w:rFonts w:cstheme="minorBidi" w:hAnsiTheme="minorHAnsi" w:eastAsiaTheme="minorHAnsi" w:asciiTheme="minorHAnsi" w:ascii="楷体" w:hAnsi="楷体" w:eastAsia="楷体" w:cs="楷体"/>
          <w:b/>
        </w:rPr>
        <w:t>4.3.3</w:t>
      </w:r>
      <w:bookmarkStart w:name="_bookmark50" w:id="108"/>
      <w:bookmarkEnd w:id="108"/>
      <w:r>
        <w:rPr>
          <w:rFonts w:cstheme="minorBidi" w:hAnsiTheme="minorHAnsi" w:eastAsiaTheme="minorHAnsi" w:asciiTheme="minorHAnsi" w:ascii="楷体" w:hAnsi="楷体" w:eastAsia="楷体" w:cs="楷体"/>
          <w:b/>
        </w:rPr>
        <w:t>最优滞后阶数及模型的稳定性</w:t>
      </w:r>
    </w:p>
    <w:p w:rsidR="0018722C">
      <w:pPr>
        <w:topLinePunct/>
      </w:pPr>
      <w:r>
        <w:rPr>
          <w:rFonts w:cstheme="minorBidi" w:hAnsiTheme="minorHAnsi" w:eastAsiaTheme="minorHAnsi" w:asciiTheme="minorHAnsi" w:ascii="楷体" w:hAnsi="楷体" w:eastAsia="楷体" w:cs="楷体"/>
          <w:b/>
        </w:rPr>
        <w:t>1.最优滞后阶数</w:t>
      </w:r>
    </w:p>
    <w:p w:rsidR="0018722C">
      <w:pPr>
        <w:topLinePunct/>
      </w:pPr>
      <w:r>
        <w:t>确定模型的最优滞后阶数是建立模型一个非常关键的问题。如果滞后阶数过</w:t>
      </w:r>
      <w:r>
        <w:t>长，那么自由度就会随之减小，模型参数估计量的有效性就得不到保证，如果</w:t>
      </w:r>
      <w:r>
        <w:t>滞</w:t>
      </w:r>
    </w:p>
    <w:p w:rsidR="0018722C">
      <w:pPr>
        <w:topLinePunct/>
      </w:pPr>
      <w:r>
        <w:t>后期太短，那么误差项就有可能会产生自相关的问题，从而导致参数估计产生非</w:t>
      </w:r>
      <w:r>
        <w:t>一致性的后果。根据数据特征，本文主要使用施瓦茨准则</w:t>
      </w:r>
      <w:r>
        <w:t>（</w:t>
      </w:r>
      <w:r>
        <w:rPr>
          <w:rFonts w:ascii="Times New Roman" w:eastAsia="Times New Roman"/>
        </w:rPr>
        <w:t>SC</w:t>
      </w:r>
      <w:r>
        <w:t>）</w:t>
      </w:r>
      <w:r>
        <w:t>和赤池信息准则</w:t>
      </w:r>
      <w:r>
        <w:t>（</w:t>
      </w:r>
      <w:r>
        <w:rPr>
          <w:rFonts w:ascii="Times New Roman" w:eastAsia="Times New Roman"/>
        </w:rPr>
        <w:t>AIC</w:t>
      </w:r>
      <w:r>
        <w:t>）</w:t>
      </w:r>
      <w:r>
        <w:t>这两种最常用的方法来确定滞后阶数，结果如下表</w:t>
      </w:r>
      <w:r>
        <w:rPr>
          <w:rFonts w:ascii="Times New Roman" w:eastAsia="Times New Roman"/>
        </w:rPr>
        <w:t>4</w:t>
      </w:r>
      <w:r>
        <w:rPr>
          <w:rFonts w:ascii="Times New Roman" w:eastAsia="Times New Roman"/>
        </w:rPr>
        <w:t>.</w:t>
      </w:r>
      <w:r>
        <w:rPr>
          <w:rFonts w:ascii="Times New Roman" w:eastAsia="Times New Roman"/>
        </w:rPr>
        <w:t>4</w:t>
      </w:r>
      <w:r>
        <w:t>。从表中可以</w:t>
      </w:r>
      <w:r>
        <w:t>看出，最优阶数为</w:t>
      </w:r>
      <w:r>
        <w:rPr>
          <w:rFonts w:ascii="Times New Roman" w:eastAsia="Times New Roman"/>
        </w:rPr>
        <w:t>3</w:t>
      </w:r>
      <w:r>
        <w:t>，建立</w:t>
      </w:r>
      <w:r>
        <w:rPr>
          <w:rFonts w:ascii="Times New Roman" w:eastAsia="Times New Roman"/>
        </w:rPr>
        <w:t>VCEM</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t>模型。</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4</w:t>
      </w:r>
      <w:r>
        <w:t xml:space="preserve">  </w:t>
      </w:r>
      <w:r>
        <w:t>最优滞后阶数的选择</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7"/>
        <w:gridCol w:w="2207"/>
        <w:gridCol w:w="2146"/>
        <w:gridCol w:w="2249"/>
      </w:tblGrid>
      <w:tr>
        <w:trPr>
          <w:tblHeader/>
        </w:trPr>
        <w:tc>
          <w:tcPr>
            <w:tcW w:w="1134" w:type="pct"/>
            <w:vAlign w:val="center"/>
            <w:tcBorders>
              <w:bottom w:val="single" w:sz="4" w:space="0" w:color="auto"/>
            </w:tcBorders>
          </w:tcPr>
          <w:p w:rsidR="00462578"/>
        </w:tc>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滞后一期</w:t>
            </w: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滞后二期</w:t>
            </w: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滞后三期</w:t>
            </w:r>
          </w:p>
        </w:tc>
      </w:tr>
      <w:tr>
        <w:tc>
          <w:tcPr>
            <w:tcW w:w="1134" w:type="pct"/>
            <w:vAlign w:val="center"/>
          </w:tcPr>
          <w:p w:rsidR="0018722C">
            <w:pPr>
              <w:pStyle w:val="ac"/>
              <w:topLinePunct/>
              <w:ind w:leftChars="0" w:left="0" w:rightChars="0" w:right="0" w:firstLineChars="0" w:firstLine="0"/>
              <w:spacing w:line="240" w:lineRule="atLeast"/>
            </w:pPr>
            <w:r>
              <w:t>AIC</w:t>
            </w:r>
          </w:p>
        </w:tc>
        <w:tc>
          <w:tcPr>
            <w:tcW w:w="1292" w:type="pct"/>
            <w:vAlign w:val="center"/>
          </w:tcPr>
          <w:p w:rsidR="0018722C">
            <w:pPr>
              <w:pStyle w:val="affff9"/>
              <w:topLinePunct/>
              <w:ind w:leftChars="0" w:left="0" w:rightChars="0" w:right="0" w:firstLineChars="0" w:firstLine="0"/>
              <w:spacing w:line="240" w:lineRule="atLeast"/>
            </w:pPr>
            <w:r>
              <w:t>9.715346</w:t>
            </w:r>
          </w:p>
        </w:tc>
        <w:tc>
          <w:tcPr>
            <w:tcW w:w="1257" w:type="pct"/>
            <w:vAlign w:val="center"/>
          </w:tcPr>
          <w:p w:rsidR="0018722C">
            <w:pPr>
              <w:pStyle w:val="affff9"/>
              <w:topLinePunct/>
              <w:ind w:leftChars="0" w:left="0" w:rightChars="0" w:right="0" w:firstLineChars="0" w:firstLine="0"/>
              <w:spacing w:line="240" w:lineRule="atLeast"/>
            </w:pPr>
            <w:r>
              <w:t>9.062714</w:t>
            </w:r>
          </w:p>
        </w:tc>
        <w:tc>
          <w:tcPr>
            <w:tcW w:w="1317" w:type="pct"/>
            <w:vAlign w:val="center"/>
          </w:tcPr>
          <w:p w:rsidR="0018722C">
            <w:pPr>
              <w:pStyle w:val="ad"/>
              <w:topLinePunct/>
              <w:ind w:leftChars="0" w:left="0" w:rightChars="0" w:right="0" w:firstLineChars="0" w:firstLine="0"/>
              <w:spacing w:line="240" w:lineRule="atLeast"/>
            </w:pPr>
            <w:r>
              <w:t>6.43184*</w:t>
            </w:r>
          </w:p>
        </w:tc>
      </w:tr>
      <w:tr>
        <w:tc>
          <w:tcPr>
            <w:tcW w:w="1134" w:type="pct"/>
            <w:vAlign w:val="center"/>
            <w:tcBorders>
              <w:top w:val="single" w:sz="4" w:space="0" w:color="auto"/>
            </w:tcBorders>
          </w:tcPr>
          <w:p w:rsidR="0018722C">
            <w:pPr>
              <w:pStyle w:val="ac"/>
              <w:topLinePunct/>
              <w:ind w:leftChars="0" w:left="0" w:rightChars="0" w:right="0" w:firstLineChars="0" w:firstLine="0"/>
              <w:spacing w:line="240" w:lineRule="atLeast"/>
            </w:pPr>
            <w:r>
              <w:t>SC</w:t>
            </w:r>
          </w:p>
        </w:tc>
        <w:tc>
          <w:tcPr>
            <w:tcW w:w="1292" w:type="pct"/>
            <w:vAlign w:val="center"/>
            <w:tcBorders>
              <w:top w:val="single" w:sz="4" w:space="0" w:color="auto"/>
            </w:tcBorders>
          </w:tcPr>
          <w:p w:rsidR="0018722C">
            <w:pPr>
              <w:pStyle w:val="affff9"/>
              <w:topLinePunct/>
              <w:ind w:leftChars="0" w:left="0" w:rightChars="0" w:right="0" w:firstLineChars="0" w:firstLine="0"/>
              <w:spacing w:line="240" w:lineRule="atLeast"/>
            </w:pPr>
            <w:r>
              <w:t>11.58361</w:t>
            </w:r>
          </w:p>
        </w:tc>
        <w:tc>
          <w:tcPr>
            <w:tcW w:w="1257" w:type="pct"/>
            <w:vAlign w:val="center"/>
            <w:tcBorders>
              <w:top w:val="single" w:sz="4" w:space="0" w:color="auto"/>
            </w:tcBorders>
          </w:tcPr>
          <w:p w:rsidR="0018722C">
            <w:pPr>
              <w:pStyle w:val="affff9"/>
              <w:topLinePunct/>
              <w:ind w:leftChars="0" w:left="0" w:rightChars="0" w:right="0" w:firstLineChars="0" w:firstLine="0"/>
              <w:spacing w:line="240" w:lineRule="atLeast"/>
            </w:pPr>
            <w:r>
              <w:t>12.12734</w:t>
            </w:r>
          </w:p>
        </w:tc>
        <w:tc>
          <w:tcPr>
            <w:tcW w:w="1317" w:type="pct"/>
            <w:vAlign w:val="center"/>
            <w:tcBorders>
              <w:top w:val="single" w:sz="4" w:space="0" w:color="auto"/>
            </w:tcBorders>
          </w:tcPr>
          <w:p w:rsidR="0018722C">
            <w:pPr>
              <w:pStyle w:val="ad"/>
              <w:topLinePunct/>
              <w:ind w:leftChars="0" w:left="0" w:rightChars="0" w:right="0" w:firstLineChars="0" w:firstLine="0"/>
              <w:spacing w:line="240" w:lineRule="atLeast"/>
            </w:pPr>
            <w:r>
              <w:t>10.71393*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代表对应准则下的最优滞后阶数。</w:t>
      </w:r>
    </w:p>
    <w:p w:rsidR="0018722C">
      <w:pPr>
        <w:topLinePunct/>
      </w:pPr>
      <w:r>
        <w:rPr>
          <w:rFonts w:cstheme="minorBidi" w:hAnsiTheme="minorHAnsi" w:eastAsiaTheme="minorHAnsi" w:asciiTheme="minorHAnsi" w:ascii="楷体" w:hAnsi="楷体" w:eastAsia="楷体" w:cs="楷体"/>
          <w:b/>
        </w:rPr>
        <w:t>2.模型的稳定性</w:t>
      </w:r>
    </w:p>
    <w:p w:rsidR="0018722C">
      <w:pPr>
        <w:topLinePunct/>
      </w:pPr>
      <w:r>
        <w:t>若</w:t>
      </w:r>
      <w:r>
        <w:rPr>
          <w:rFonts w:ascii="Times New Roman" w:eastAsia="Times New Roman"/>
        </w:rPr>
        <w:t>VAR</w:t>
      </w:r>
      <w:r>
        <w:t>模型中所有根的模的倒数都在单位圆内，则说明该模型是稳定的。模型稳定性的检验图</w:t>
      </w:r>
      <w:r>
        <w:rPr>
          <w:rFonts w:ascii="Times New Roman" w:eastAsia="Times New Roman"/>
          <w:rFonts w:ascii="Times New Roman" w:eastAsia="Times New Roman"/>
          <w:spacing w:val="0"/>
        </w:rPr>
        <w:t>（</w:t>
      </w:r>
      <w:r>
        <w:rPr>
          <w:spacing w:val="6"/>
        </w:rPr>
        <w:t>图</w:t>
      </w:r>
      <w:r>
        <w:rPr>
          <w:rFonts w:ascii="Times New Roman" w:eastAsia="Times New Roman"/>
        </w:rPr>
        <w:t>4.1</w:t>
      </w:r>
      <w:r>
        <w:rPr>
          <w:rFonts w:ascii="Times New Roman" w:eastAsia="Times New Roman"/>
          <w:rFonts w:ascii="Times New Roman" w:eastAsia="Times New Roman"/>
        </w:rPr>
        <w:t>）</w:t>
      </w:r>
      <w:r>
        <w:t>表明，</w:t>
      </w:r>
      <w:r>
        <w:rPr>
          <w:rFonts w:ascii="Times New Roman" w:eastAsia="Times New Roman"/>
        </w:rPr>
        <w:t>VECM</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t>的根的模的倒数全部都落在了单位</w:t>
      </w:r>
      <w:r>
        <w:t>圆内，这表明</w:t>
      </w:r>
      <w:r>
        <w:rPr>
          <w:rFonts w:ascii="Times New Roman" w:eastAsia="Times New Roman"/>
        </w:rPr>
        <w:t>VECM</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t>模型是稳定的。</w:t>
      </w:r>
    </w:p>
    <w:p w:rsidR="0018722C">
      <w:pPr>
        <w:pStyle w:val="affff5"/>
        <w:topLinePunct/>
      </w:pPr>
      <w:r>
        <w:rPr>
          <w:sz w:val="20"/>
        </w:rPr>
        <w:drawing>
          <wp:inline distT="0" distB="0" distL="0" distR="0">
            <wp:extent cx="3381407" cy="356235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7" cstate="print"/>
                    <a:stretch>
                      <a:fillRect/>
                    </a:stretch>
                  </pic:blipFill>
                  <pic:spPr>
                    <a:xfrm>
                      <a:off x="0" y="0"/>
                      <a:ext cx="3381407" cy="3562350"/>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7" w:footer="995" w:top="1140" w:bottom="1180" w:left="1560" w:right="1580"/>
        </w:sectPr>
        <w:topLinePunct/>
      </w:pPr>
    </w:p>
    <w:p w:rsidR="0018722C">
      <w:pPr>
        <w:keepNext/>
        <w:pStyle w:val="cw22"/>
        <w:topLinePunct/>
      </w:pPr>
      <w:bookmarkStart w:name="_bookmark51" w:id="109"/>
      <w:bookmarkEnd w:id="109"/>
      <w:r>
        <w:rPr>
          <w:rFonts w:cstheme="minorBidi" w:hAnsiTheme="minorHAnsi" w:eastAsiaTheme="minorHAnsi" w:asciiTheme="minorHAnsi" w:ascii="楷体" w:hAnsi="楷体" w:eastAsia="楷体" w:cs="楷体"/>
          <w:b/>
        </w:rPr>
        <w:t>4.3.4</w:t>
      </w:r>
      <w:bookmarkStart w:name="_bookmark51" w:id="110"/>
      <w:bookmarkEnd w:id="110"/>
      <w:r>
        <w:rPr>
          <w:rFonts w:cstheme="minorBidi" w:hAnsiTheme="minorHAnsi" w:eastAsiaTheme="minorHAnsi" w:asciiTheme="minorHAnsi" w:ascii="楷体" w:hAnsi="楷体" w:eastAsia="楷体" w:cs="楷体"/>
          <w:b/>
        </w:rPr>
        <w:t>格兰杰检验</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稳</w:t>
      </w:r>
      <w:r>
        <w:rPr>
          <w:kern w:val="2"/>
          <w:szCs w:val="22"/>
          <w:rFonts w:cstheme="minorBidi" w:hAnsiTheme="minorHAnsi" w:eastAsiaTheme="minorHAnsi" w:asciiTheme="minorHAnsi"/>
          <w:sz w:val="21"/>
        </w:rPr>
        <w:t>定</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检验</w:t>
      </w:r>
    </w:p>
    <w:p w:rsidR="0018722C">
      <w:spacing w:beforeLines="0" w:before="0" w:afterLines="0" w:after="0" w:line="440" w:lineRule="auto"/>
      <w:pPr>
        <w:sectPr w:rsidR="00556256">
          <w:type w:val="continuous"/>
          <w:pgSz w:w="11910" w:h="16840"/>
          <w:pgMar w:top="980" w:bottom="280" w:left="1560" w:right="1580"/>
          <w:cols w:num="2" w:equalWidth="0">
            <w:col w:w="3022" w:space="40"/>
            <w:col w:w="5708"/>
          </w:cols>
        </w:sectPr>
        <w:topLinePunct/>
      </w:pPr>
    </w:p>
    <w:p w:rsidR="0018722C">
      <w:pPr>
        <w:topLinePunct/>
      </w:pPr>
      <w:r>
        <w:t>格兰杰检验可以验证产业结构、消费结构与经济增长三者之间是否存在显著</w:t>
      </w:r>
      <w:r>
        <w:t>的因果关系，即设定</w:t>
      </w:r>
      <w:r>
        <w:rPr>
          <w:rFonts w:ascii="Times New Roman" w:eastAsia="Times New Roman"/>
        </w:rPr>
        <w:t>H</w:t>
      </w:r>
      <w:r>
        <w:rPr>
          <w:vertAlign w:val="subscript"/>
          <w:rFonts w:ascii="Times New Roman" w:eastAsia="Times New Roman"/>
        </w:rPr>
        <w:t>0</w:t>
      </w:r>
      <w:r>
        <w:t>：变量</w:t>
      </w:r>
      <w:r>
        <w:rPr>
          <w:rFonts w:ascii="Times New Roman" w:eastAsia="Times New Roman"/>
        </w:rPr>
        <w:t>A</w:t>
      </w:r>
      <w:r>
        <w:t>不是引起变量</w:t>
      </w:r>
      <w:r>
        <w:rPr>
          <w:rFonts w:ascii="Times New Roman" w:eastAsia="Times New Roman"/>
        </w:rPr>
        <w:t>B</w:t>
      </w:r>
      <w:r>
        <w:t>变化的</w:t>
      </w:r>
      <w:r>
        <w:rPr>
          <w:rFonts w:ascii="Times New Roman" w:eastAsia="Times New Roman"/>
        </w:rPr>
        <w:t>Granger</w:t>
      </w:r>
      <w:r>
        <w:t>原因，若拒绝</w:t>
      </w:r>
      <w:r>
        <w:t>原假设，则说明变量</w:t>
      </w:r>
      <w:r>
        <w:rPr>
          <w:rFonts w:ascii="Times New Roman" w:eastAsia="Times New Roman"/>
        </w:rPr>
        <w:t>A</w:t>
      </w:r>
      <w:r>
        <w:t>是变量</w:t>
      </w:r>
      <w:r>
        <w:rPr>
          <w:rFonts w:ascii="Times New Roman" w:eastAsia="Times New Roman"/>
        </w:rPr>
        <w:t>B</w:t>
      </w:r>
      <w:r>
        <w:t>变化的</w:t>
      </w:r>
      <w:r>
        <w:rPr>
          <w:rFonts w:ascii="Times New Roman" w:eastAsia="Times New Roman"/>
        </w:rPr>
        <w:t>Granger</w:t>
      </w:r>
      <w:r>
        <w:t>原因。但是，此时的格兰杰检</w:t>
      </w:r>
      <w:r>
        <w:t>验主要是变量的外生性检验。对各变量进行检验得到的结果，见表</w:t>
      </w:r>
      <w:r>
        <w:rPr>
          <w:rFonts w:ascii="Times New Roman" w:eastAsia="Times New Roman"/>
        </w:rPr>
        <w:t>4</w:t>
      </w:r>
      <w:r>
        <w:rPr>
          <w:rFonts w:ascii="Times New Roman" w:eastAsia="Times New Roman"/>
        </w:rPr>
        <w:t>.</w:t>
      </w:r>
      <w:r>
        <w:rPr>
          <w:rFonts w:ascii="Times New Roman" w:eastAsia="Times New Roman"/>
        </w:rPr>
        <w:t>5</w:t>
      </w:r>
      <w:r>
        <w:t>。从检</w:t>
      </w:r>
      <w:r>
        <w:t>验</w:t>
      </w:r>
    </w:p>
    <w:p w:rsidR="0018722C">
      <w:pPr>
        <w:topLinePunct/>
      </w:pPr>
      <w:r>
        <w:t>结果可以得出以下结论：</w:t>
      </w:r>
    </w:p>
    <w:p w:rsidR="0018722C">
      <w:pPr>
        <w:topLinePunct/>
      </w:pPr>
      <w:r>
        <w:rPr>
          <w:rFonts w:cstheme="minorBidi" w:hAnsiTheme="minorHAnsi" w:eastAsiaTheme="minorHAnsi" w:asciiTheme="minorHAnsi" w:ascii="楷体" w:hAnsi="楷体" w:eastAsia="楷体" w:cs="楷体"/>
          <w:b/>
        </w:rPr>
        <w:t>1.消费结构的方程</w:t>
      </w:r>
    </w:p>
    <w:p w:rsidR="0018722C">
      <w:pPr>
        <w:topLinePunct/>
      </w:pPr>
      <w:r>
        <w:t>在城镇居民恩格尔系数</w:t>
      </w:r>
      <w:r>
        <w:rPr>
          <w:rFonts w:ascii="Times New Roman" w:hAnsi="Times New Roman" w:eastAsia="Times New Roman"/>
        </w:rPr>
        <w:t>CEC</w:t>
      </w:r>
      <w:r>
        <w:t>方程中，经济增长率</w:t>
      </w:r>
      <w:r>
        <w:rPr>
          <w:rFonts w:ascii="Times New Roman" w:hAnsi="Times New Roman" w:eastAsia="Times New Roman"/>
        </w:rPr>
        <w:t>LOGGDP</w:t>
      </w:r>
      <w:r>
        <w:t>在</w:t>
      </w:r>
      <w:r>
        <w:rPr>
          <w:rFonts w:ascii="Times New Roman" w:hAnsi="Times New Roman" w:eastAsia="Times New Roman"/>
        </w:rPr>
        <w:t>1%</w:t>
      </w:r>
      <w:r>
        <w:t>的显著性</w:t>
      </w:r>
      <w:r>
        <w:t>水平下拒绝“经济增长不是城镇居民恩格尔系数变动的</w:t>
      </w:r>
      <w:r>
        <w:rPr>
          <w:rFonts w:ascii="Times New Roman" w:hAnsi="Times New Roman" w:eastAsia="Times New Roman"/>
        </w:rPr>
        <w:t>Granger</w:t>
      </w:r>
      <w:r>
        <w:t>原因”的原假设，</w:t>
      </w:r>
      <w:r>
        <w:t>第二产业的比例</w:t>
      </w:r>
      <w:r>
        <w:rPr>
          <w:rFonts w:ascii="Times New Roman" w:hAnsi="Times New Roman" w:eastAsia="Times New Roman"/>
        </w:rPr>
        <w:t>SP</w:t>
      </w:r>
      <w:r>
        <w:t>和第三产业的比例</w:t>
      </w:r>
      <w:r>
        <w:rPr>
          <w:rFonts w:ascii="Times New Roman" w:hAnsi="Times New Roman" w:eastAsia="Times New Roman"/>
        </w:rPr>
        <w:t>TP</w:t>
      </w:r>
      <w:r>
        <w:t>分别在</w:t>
      </w:r>
      <w:r>
        <w:rPr>
          <w:rFonts w:ascii="Times New Roman" w:hAnsi="Times New Roman" w:eastAsia="Times New Roman"/>
        </w:rPr>
        <w:t>5%</w:t>
      </w:r>
      <w:r>
        <w:t>和</w:t>
      </w:r>
      <w:r>
        <w:rPr>
          <w:rFonts w:ascii="Times New Roman" w:hAnsi="Times New Roman" w:eastAsia="Times New Roman"/>
        </w:rPr>
        <w:t>10%</w:t>
      </w:r>
      <w:r>
        <w:t>的显著性水平下拒绝</w:t>
      </w:r>
      <w:r>
        <w:t>各自的原假设，而且其联合检验在</w:t>
      </w:r>
      <w:r>
        <w:rPr>
          <w:rFonts w:ascii="Times New Roman" w:hAnsi="Times New Roman" w:eastAsia="Times New Roman"/>
        </w:rPr>
        <w:t>1%</w:t>
      </w:r>
      <w:r>
        <w:t>的显著性水平下也拒绝原假设。这说明经</w:t>
      </w:r>
      <w:r>
        <w:t>济增长和产业结构对城镇居民消费结构具有显著的</w:t>
      </w:r>
      <w:r>
        <w:rPr>
          <w:rFonts w:ascii="Times New Roman" w:hAnsi="Times New Roman" w:eastAsia="Times New Roman"/>
        </w:rPr>
        <w:t>Granger</w:t>
      </w:r>
      <w:r>
        <w:t>影响。</w:t>
      </w:r>
    </w:p>
    <w:p w:rsidR="0018722C">
      <w:pPr>
        <w:topLinePunct/>
      </w:pPr>
      <w:r>
        <w:t>在农村居民恩格尔系数</w:t>
      </w:r>
      <w:r>
        <w:rPr>
          <w:rFonts w:ascii="Times New Roman" w:hAnsi="Times New Roman" w:eastAsia="Times New Roman"/>
        </w:rPr>
        <w:t>UEC</w:t>
      </w:r>
      <w:r>
        <w:t>方程中，经济增长率</w:t>
      </w:r>
      <w:r>
        <w:rPr>
          <w:rFonts w:ascii="Times New Roman" w:hAnsi="Times New Roman" w:eastAsia="Times New Roman"/>
        </w:rPr>
        <w:t>LOGGDP</w:t>
      </w:r>
      <w:r>
        <w:t>在</w:t>
      </w:r>
      <w:r>
        <w:rPr>
          <w:rFonts w:ascii="Times New Roman" w:hAnsi="Times New Roman" w:eastAsia="Times New Roman"/>
        </w:rPr>
        <w:t>5%</w:t>
      </w:r>
      <w:r>
        <w:t>的显著性</w:t>
      </w:r>
      <w:r>
        <w:t>水平下拒绝“经济增长不是农村居民恩格尔系数变动的</w:t>
      </w:r>
      <w:r>
        <w:rPr>
          <w:rFonts w:ascii="Times New Roman" w:hAnsi="Times New Roman" w:eastAsia="Times New Roman"/>
        </w:rPr>
        <w:t>Granger</w:t>
      </w:r>
      <w:r>
        <w:t>原因”的原假设，</w:t>
      </w:r>
      <w:r>
        <w:t>第二产业的比例</w:t>
      </w:r>
      <w:r>
        <w:rPr>
          <w:rFonts w:ascii="Times New Roman" w:hAnsi="Times New Roman" w:eastAsia="Times New Roman"/>
        </w:rPr>
        <w:t>SP</w:t>
      </w:r>
      <w:r>
        <w:t>和第三产业的比例</w:t>
      </w:r>
      <w:r>
        <w:rPr>
          <w:rFonts w:ascii="Times New Roman" w:hAnsi="Times New Roman" w:eastAsia="Times New Roman"/>
        </w:rPr>
        <w:t>TP</w:t>
      </w:r>
      <w:r>
        <w:t>都在</w:t>
      </w:r>
      <w:r>
        <w:rPr>
          <w:rFonts w:ascii="Times New Roman" w:hAnsi="Times New Roman" w:eastAsia="Times New Roman"/>
        </w:rPr>
        <w:t>1%</w:t>
      </w:r>
      <w:r>
        <w:t>的显著性水平下拒绝各自的原</w:t>
      </w:r>
      <w:r>
        <w:t>假设，而且其联合检验在</w:t>
      </w:r>
      <w:r>
        <w:rPr>
          <w:rFonts w:ascii="Times New Roman" w:hAnsi="Times New Roman" w:eastAsia="Times New Roman"/>
        </w:rPr>
        <w:t>1%</w:t>
      </w:r>
      <w:r>
        <w:t>的显著性水平下也拒绝原假设。这说明经济增长和</w:t>
      </w:r>
      <w:r>
        <w:t>产业结构对农村居民消费结构具有显著的</w:t>
      </w:r>
      <w:r>
        <w:rPr>
          <w:rFonts w:ascii="Times New Roman" w:hAnsi="Times New Roman" w:eastAsia="Times New Roman"/>
        </w:rPr>
        <w:t>Granger</w:t>
      </w:r>
      <w:r>
        <w:t>影响。</w:t>
      </w:r>
    </w:p>
    <w:p w:rsidR="0018722C">
      <w:pPr>
        <w:topLinePunct/>
      </w:pPr>
      <w:r>
        <w:t>因此，综合分析可知，江苏省的经济增长和产业结构变动对城乡居民消费结</w:t>
      </w:r>
      <w:r>
        <w:t>构具有显著的</w:t>
      </w:r>
      <w:r>
        <w:rPr>
          <w:rFonts w:ascii="Times New Roman" w:eastAsia="Times New Roman"/>
        </w:rPr>
        <w:t>Granger</w:t>
      </w:r>
      <w:r>
        <w:t>影响。</w:t>
      </w:r>
    </w:p>
    <w:p w:rsidR="0018722C">
      <w:pPr>
        <w:topLinePunct/>
      </w:pPr>
      <w:r>
        <w:rPr>
          <w:rFonts w:cstheme="minorBidi" w:hAnsiTheme="minorHAnsi" w:eastAsiaTheme="minorHAnsi" w:asciiTheme="minorHAnsi" w:ascii="楷体" w:hAnsi="楷体" w:eastAsia="楷体" w:cs="楷体"/>
          <w:b/>
        </w:rPr>
        <w:t>2.产业结构的方程</w:t>
      </w:r>
    </w:p>
    <w:p w:rsidR="0018722C">
      <w:pPr>
        <w:topLinePunct/>
      </w:pPr>
      <w:r>
        <w:t>在第二产业比例</w:t>
      </w:r>
      <w:r>
        <w:rPr>
          <w:rFonts w:ascii="Times New Roman" w:hAnsi="Times New Roman" w:eastAsia="宋体"/>
        </w:rPr>
        <w:t>SP</w:t>
      </w:r>
      <w:r>
        <w:t>的方程中，经济增长率</w:t>
      </w:r>
      <w:r>
        <w:rPr>
          <w:rFonts w:ascii="Times New Roman" w:hAnsi="Times New Roman" w:eastAsia="宋体"/>
        </w:rPr>
        <w:t>LOGGDP</w:t>
      </w:r>
      <w:r>
        <w:t>在</w:t>
      </w:r>
      <w:r>
        <w:rPr>
          <w:rFonts w:ascii="Times New Roman" w:hAnsi="Times New Roman" w:eastAsia="宋体"/>
        </w:rPr>
        <w:t>1%</w:t>
      </w:r>
      <w:r>
        <w:t>的显著性水平下</w:t>
      </w:r>
      <w:r>
        <w:t>拒绝“经济增长不是第二产业比例变动的</w:t>
      </w:r>
      <w:r>
        <w:rPr>
          <w:rFonts w:ascii="Times New Roman" w:hAnsi="Times New Roman" w:eastAsia="宋体"/>
        </w:rPr>
        <w:t>Granger</w:t>
      </w:r>
      <w:r>
        <w:t>原因”的原假设，城镇居民恩</w:t>
      </w:r>
      <w:r>
        <w:t>格尔系数</w:t>
      </w:r>
      <w:r>
        <w:rPr>
          <w:rFonts w:ascii="Times New Roman" w:hAnsi="Times New Roman" w:eastAsia="宋体"/>
        </w:rPr>
        <w:t>CEC</w:t>
      </w:r>
      <w:r>
        <w:t>和农村居民恩格尔系数</w:t>
      </w:r>
      <w:r>
        <w:rPr>
          <w:rFonts w:ascii="Times New Roman" w:hAnsi="Times New Roman" w:eastAsia="宋体"/>
        </w:rPr>
        <w:t>UEC</w:t>
      </w:r>
      <w:r>
        <w:t>分别在</w:t>
      </w:r>
      <w:r>
        <w:rPr>
          <w:rFonts w:ascii="Times New Roman" w:hAnsi="Times New Roman" w:eastAsia="宋体"/>
        </w:rPr>
        <w:t>5%</w:t>
      </w:r>
      <w:r>
        <w:t>和</w:t>
      </w:r>
      <w:r>
        <w:rPr>
          <w:rFonts w:ascii="Times New Roman" w:hAnsi="Times New Roman" w:eastAsia="宋体"/>
        </w:rPr>
        <w:t>1%</w:t>
      </w:r>
      <w:r>
        <w:t>的显著性水平下拒绝</w:t>
      </w:r>
      <w:r>
        <w:t>各自的原假设，而且其联合检验在</w:t>
      </w:r>
      <w:r>
        <w:rPr>
          <w:rFonts w:ascii="Times New Roman" w:hAnsi="Times New Roman" w:eastAsia="宋体"/>
        </w:rPr>
        <w:t>1%</w:t>
      </w:r>
      <w:r>
        <w:t>的显著性水平下也拒绝原假设。这说明经</w:t>
      </w:r>
      <w:r>
        <w:t>济增长和城乡居民消费结构对对第二产业增加值占</w:t>
      </w:r>
      <w:r>
        <w:rPr>
          <w:rFonts w:ascii="Times New Roman" w:hAnsi="Times New Roman" w:eastAsia="宋体"/>
        </w:rPr>
        <w:t>GDP</w:t>
      </w:r>
      <w:r>
        <w:t>的比例具有显著的</w:t>
      </w:r>
      <w:r>
        <w:rPr>
          <w:rFonts w:ascii="Times New Roman" w:hAnsi="Times New Roman" w:eastAsia="宋体"/>
        </w:rPr>
        <w:t>Granger</w:t>
      </w:r>
      <w:r>
        <w:t>影响。</w:t>
      </w:r>
    </w:p>
    <w:p w:rsidR="0018722C">
      <w:pPr>
        <w:topLinePunct/>
      </w:pPr>
      <w:r>
        <w:t>在第三产业比例</w:t>
      </w:r>
      <w:r>
        <w:rPr>
          <w:rFonts w:ascii="Times New Roman" w:hAnsi="Times New Roman" w:eastAsia="宋体"/>
        </w:rPr>
        <w:t>TP</w:t>
      </w:r>
      <w:r>
        <w:t>的方程中，经济增长率</w:t>
      </w:r>
      <w:r>
        <w:rPr>
          <w:rFonts w:ascii="Times New Roman" w:hAnsi="Times New Roman" w:eastAsia="宋体"/>
        </w:rPr>
        <w:t>LOGGDP</w:t>
      </w:r>
      <w:r>
        <w:t>在</w:t>
      </w:r>
      <w:r>
        <w:rPr>
          <w:rFonts w:ascii="Times New Roman" w:hAnsi="Times New Roman" w:eastAsia="宋体"/>
        </w:rPr>
        <w:t>1%</w:t>
      </w:r>
      <w:r>
        <w:t>的显著性水平下</w:t>
      </w:r>
      <w:r>
        <w:t>拒绝“经济增长不是第三产业比例变动的</w:t>
      </w:r>
      <w:r>
        <w:rPr>
          <w:rFonts w:ascii="Times New Roman" w:hAnsi="Times New Roman" w:eastAsia="宋体"/>
        </w:rPr>
        <w:t>Granger</w:t>
      </w:r>
      <w:r>
        <w:t>原因”的原假设，城镇居民恩</w:t>
      </w:r>
      <w:r>
        <w:t>格尔系数</w:t>
      </w:r>
      <w:r>
        <w:rPr>
          <w:rFonts w:ascii="Times New Roman" w:hAnsi="Times New Roman" w:eastAsia="宋体"/>
        </w:rPr>
        <w:t>CEC</w:t>
      </w:r>
      <w:r>
        <w:t>和农村居民恩格尔系数</w:t>
      </w:r>
      <w:r>
        <w:rPr>
          <w:rFonts w:ascii="Times New Roman" w:hAnsi="Times New Roman" w:eastAsia="宋体"/>
        </w:rPr>
        <w:t>UEC</w:t>
      </w:r>
      <w:r>
        <w:t>皆在</w:t>
      </w:r>
      <w:r>
        <w:rPr>
          <w:rFonts w:ascii="Times New Roman" w:hAnsi="Times New Roman" w:eastAsia="宋体"/>
        </w:rPr>
        <w:t>10%</w:t>
      </w:r>
      <w:r>
        <w:t>的显著性水平下拒绝各自的</w:t>
      </w:r>
      <w:r>
        <w:t>原假设，而且其联合检验在</w:t>
      </w:r>
      <w:r>
        <w:rPr>
          <w:rFonts w:ascii="Times New Roman" w:hAnsi="Times New Roman" w:eastAsia="宋体"/>
        </w:rPr>
        <w:t>1%</w:t>
      </w:r>
      <w:r>
        <w:t>的显著性水平下也拒绝原假设。这说明经济增长</w:t>
      </w:r>
      <w:r>
        <w:t>和城乡居民消费结构对对第三产业增加值占</w:t>
      </w:r>
      <w:r>
        <w:rPr>
          <w:rFonts w:ascii="Times New Roman" w:hAnsi="Times New Roman" w:eastAsia="宋体"/>
        </w:rPr>
        <w:t>GDP</w:t>
      </w:r>
      <w:r>
        <w:t>的比例具有显著的</w:t>
      </w:r>
      <w:r>
        <w:rPr>
          <w:rFonts w:ascii="Times New Roman" w:hAnsi="Times New Roman" w:eastAsia="宋体"/>
        </w:rPr>
        <w:t>Granger</w:t>
      </w:r>
      <w:r>
        <w:t>影响。</w:t>
      </w:r>
    </w:p>
    <w:p w:rsidR="0018722C">
      <w:pPr>
        <w:topLinePunct/>
      </w:pPr>
      <w:r>
        <w:t>因此，经综合分析可知，经济增长和城乡居民消费结构的变动对江苏省常产</w:t>
      </w:r>
      <w:r>
        <w:t>业结构具有显著的</w:t>
      </w:r>
      <w:r>
        <w:rPr>
          <w:rFonts w:ascii="Times New Roman" w:eastAsia="Times New Roman"/>
        </w:rPr>
        <w:t>Granger</w:t>
      </w:r>
      <w:r>
        <w:t>影响。</w:t>
      </w:r>
    </w:p>
    <w:p w:rsidR="0018722C">
      <w:pPr>
        <w:topLinePunct/>
      </w:pPr>
      <w:r>
        <w:rPr>
          <w:rFonts w:cstheme="minorBidi" w:hAnsiTheme="minorHAnsi" w:eastAsiaTheme="minorHAnsi" w:asciiTheme="minorHAnsi" w:ascii="楷体" w:hAnsi="楷体" w:eastAsia="楷体" w:cs="楷体"/>
          <w:b/>
        </w:rPr>
        <w:t>3.经济增长的方程</w:t>
      </w:r>
    </w:p>
    <w:p w:rsidR="0018722C">
      <w:pPr>
        <w:topLinePunct/>
      </w:pPr>
      <w:r>
        <w:t>在经济增长率</w:t>
      </w:r>
      <w:r>
        <w:rPr>
          <w:rFonts w:ascii="Times New Roman" w:eastAsia="Times New Roman"/>
        </w:rPr>
        <w:t>LOGGDP</w:t>
      </w:r>
      <w:r>
        <w:t>的方程中，城镇居民恩格尔系数</w:t>
      </w:r>
      <w:r>
        <w:rPr>
          <w:rFonts w:ascii="Times New Roman" w:eastAsia="Times New Roman"/>
        </w:rPr>
        <w:t>CEC</w:t>
      </w:r>
      <w:r>
        <w:t>、农村居民恩</w:t>
      </w:r>
      <w:r>
        <w:t>格尔系数</w:t>
      </w:r>
      <w:r>
        <w:rPr>
          <w:rFonts w:ascii="Times New Roman" w:eastAsia="Times New Roman"/>
        </w:rPr>
        <w:t>UEC</w:t>
      </w:r>
      <w:r>
        <w:t>、第二产业的比例</w:t>
      </w:r>
      <w:r>
        <w:rPr>
          <w:rFonts w:ascii="Times New Roman" w:eastAsia="Times New Roman"/>
        </w:rPr>
        <w:t>SP</w:t>
      </w:r>
      <w:r>
        <w:t>和第三产业的比例</w:t>
      </w:r>
      <w:r>
        <w:rPr>
          <w:rFonts w:ascii="Times New Roman" w:eastAsia="Times New Roman"/>
        </w:rPr>
        <w:t>TP</w:t>
      </w:r>
      <w:r>
        <w:t>分别在</w:t>
      </w:r>
      <w:r>
        <w:rPr>
          <w:rFonts w:ascii="Times New Roman" w:eastAsia="Times New Roman"/>
        </w:rPr>
        <w:t>10%</w:t>
      </w:r>
      <w:r>
        <w:t>、</w:t>
      </w:r>
      <w:r>
        <w:rPr>
          <w:rFonts w:ascii="Times New Roman" w:eastAsia="Times New Roman"/>
        </w:rPr>
        <w:t>5%</w:t>
      </w:r>
      <w:r>
        <w:t>、</w:t>
      </w:r>
      <w:r>
        <w:rPr>
          <w:rFonts w:ascii="Times New Roman" w:eastAsia="Times New Roman"/>
        </w:rPr>
        <w:t>1</w:t>
      </w:r>
      <w:r>
        <w:rPr>
          <w:rFonts w:ascii="Times New Roman" w:eastAsia="Times New Roman"/>
        </w:rPr>
        <w:t>%</w:t>
      </w:r>
    </w:p>
    <w:p w:rsidR="0018722C">
      <w:pPr>
        <w:topLinePunct/>
      </w:pPr>
      <w:r>
        <w:t>和</w:t>
      </w:r>
      <w:r>
        <w:rPr>
          <w:rFonts w:ascii="Times New Roman" w:eastAsia="Times New Roman"/>
        </w:rPr>
        <w:t>10%</w:t>
      </w:r>
      <w:r>
        <w:t>的显著性水平下拒绝各自的原假设，而且其联合检验在</w:t>
      </w:r>
      <w:r>
        <w:rPr>
          <w:rFonts w:ascii="Times New Roman" w:eastAsia="Times New Roman"/>
        </w:rPr>
        <w:t>1%</w:t>
      </w:r>
      <w:r>
        <w:t>的显著性水平</w:t>
      </w:r>
      <w:r>
        <w:t>下也拒绝原假设。这说明江苏省城乡居民消费结构和产业结构对经济增长具有显</w:t>
      </w:r>
      <w:r>
        <w:t>著的</w:t>
      </w:r>
      <w:r>
        <w:rPr>
          <w:rFonts w:ascii="Times New Roman" w:eastAsia="Times New Roman"/>
        </w:rPr>
        <w:t>Granger</w:t>
      </w:r>
      <w:r>
        <w:t>影响。</w:t>
      </w:r>
    </w:p>
    <w:p w:rsidR="0018722C">
      <w:pPr>
        <w:topLinePunct/>
      </w:pPr>
      <w:r>
        <w:t>因此，综合</w:t>
      </w:r>
      <w:r>
        <w:rPr>
          <w:rFonts w:ascii="Times New Roman" w:eastAsia="Times New Roman"/>
        </w:rPr>
        <w:t>Granger</w:t>
      </w:r>
      <w:r>
        <w:t>检验的结果，江苏省城镇居民的消费结构、产业结构与</w:t>
      </w:r>
      <w:r>
        <w:t>经济增长两两之间具有双向的</w:t>
      </w:r>
      <w:r>
        <w:rPr>
          <w:rFonts w:ascii="Times New Roman" w:eastAsia="Times New Roman"/>
        </w:rPr>
        <w:t>Granger</w:t>
      </w:r>
      <w:r>
        <w:t>因果关系。具体而言，江苏省城乡居民消</w:t>
      </w:r>
      <w:r>
        <w:t>费结构的调整能够</w:t>
      </w:r>
      <w:r>
        <w:rPr>
          <w:rFonts w:ascii="Times New Roman" w:eastAsia="Times New Roman"/>
        </w:rPr>
        <w:t>Granger</w:t>
      </w:r>
      <w:r>
        <w:t>引起产业结构的升级和经济的增长，同时，产业结构</w:t>
      </w:r>
      <w:r>
        <w:t>的升级能够</w:t>
      </w:r>
      <w:r>
        <w:rPr>
          <w:rFonts w:ascii="Times New Roman" w:eastAsia="Times New Roman"/>
        </w:rPr>
        <w:t>Granger</w:t>
      </w:r>
      <w:r>
        <w:t>促进消费结构的调整和经济的增长，反过来，经济的增长也</w:t>
      </w:r>
      <w:r>
        <w:t>能够</w:t>
      </w:r>
      <w:r>
        <w:rPr>
          <w:rFonts w:ascii="Times New Roman" w:eastAsia="Times New Roman"/>
        </w:rPr>
        <w:t>Granger</w:t>
      </w:r>
      <w:r>
        <w:t>推动消费结构的调整和产业结构的升级。</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5</w:t>
      </w:r>
      <w:r>
        <w:t xml:space="preserve">  </w:t>
      </w:r>
      <w:r>
        <w:t>格兰杰因果检验结果</w:t>
      </w:r>
    </w:p>
    <w:p w:rsidR="0018722C">
      <w:pPr>
        <w:topLinePunct/>
      </w:pP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9"/>
        <w:gridCol w:w="3878"/>
        <w:gridCol w:w="1198"/>
        <w:gridCol w:w="1007"/>
        <w:gridCol w:w="912"/>
      </w:tblGrid>
      <w:tr>
        <w:trPr>
          <w:tblHeader/>
        </w:trPr>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方程</w:t>
            </w:r>
          </w:p>
        </w:tc>
        <w:tc>
          <w:tcPr>
            <w:tcW w:w="2277"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w:t>
            </w:r>
            <w:r>
              <w:t>统计量</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CEC 不能 Granger 引起</w:t>
            </w:r>
            <w:r>
              <w:t></w:t>
            </w:r>
            <w:r>
              <w:t>LOGGDP</w:t>
            </w:r>
          </w:p>
        </w:tc>
        <w:tc>
          <w:tcPr>
            <w:tcW w:w="704" w:type="pct"/>
            <w:vAlign w:val="center"/>
          </w:tcPr>
          <w:p w:rsidR="0018722C">
            <w:pPr>
              <w:pStyle w:val="affff9"/>
              <w:topLinePunct/>
              <w:ind w:leftChars="0" w:left="0" w:rightChars="0" w:right="0" w:firstLineChars="0" w:firstLine="0"/>
              <w:spacing w:line="240" w:lineRule="atLeast"/>
            </w:pPr>
            <w:r>
              <w:t>7.554</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0.0562</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UEC 不能 Granger 引起</w:t>
            </w:r>
            <w:r>
              <w:t></w:t>
            </w:r>
            <w:r>
              <w:t>LOGGDP</w:t>
            </w:r>
          </w:p>
        </w:tc>
        <w:tc>
          <w:tcPr>
            <w:tcW w:w="704" w:type="pct"/>
            <w:vAlign w:val="center"/>
          </w:tcPr>
          <w:p w:rsidR="0018722C">
            <w:pPr>
              <w:pStyle w:val="affff9"/>
              <w:topLinePunct/>
              <w:ind w:leftChars="0" w:left="0" w:rightChars="0" w:right="0" w:firstLineChars="0" w:firstLine="0"/>
              <w:spacing w:line="240" w:lineRule="atLeast"/>
            </w:pPr>
            <w:r>
              <w:t>7.828</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0.0497</w:t>
            </w:r>
          </w:p>
        </w:tc>
      </w:tr>
      <w:tr>
        <w:tc>
          <w:tcPr>
            <w:tcW w:w="892" w:type="pct"/>
            <w:vMerge w:val="restart"/>
            <w:vAlign w:val="center"/>
          </w:tcPr>
          <w:p w:rsidR="0018722C">
            <w:pPr>
              <w:pStyle w:val="ac"/>
              <w:topLinePunct/>
              <w:ind w:leftChars="0" w:left="0" w:rightChars="0" w:right="0" w:firstLineChars="0" w:firstLine="0"/>
              <w:spacing w:line="240" w:lineRule="atLeast"/>
            </w:pPr>
            <w:r>
              <w:t></w:t>
            </w:r>
            <w:r>
              <w:t>LOGGDP 方</w:t>
            </w:r>
          </w:p>
          <w:p w:rsidR="0018722C">
            <w:pPr>
              <w:pStyle w:val="a5"/>
              <w:topLinePunct/>
              <w:ind w:leftChars="0" w:left="0" w:rightChars="0" w:right="0" w:firstLineChars="0" w:firstLine="0"/>
              <w:spacing w:line="240" w:lineRule="atLeast"/>
            </w:pPr>
            <w:r>
              <w:t>程</w:t>
            </w:r>
          </w:p>
        </w:tc>
        <w:tc>
          <w:tcPr>
            <w:tcW w:w="2277" w:type="pct"/>
            <w:vAlign w:val="center"/>
          </w:tcPr>
          <w:p w:rsidR="0018722C">
            <w:pPr>
              <w:pStyle w:val="a5"/>
              <w:topLinePunct/>
              <w:ind w:leftChars="0" w:left="0" w:rightChars="0" w:right="0" w:firstLineChars="0" w:firstLine="0"/>
              <w:spacing w:line="240" w:lineRule="atLeast"/>
            </w:pPr>
            <w:r>
              <w:t></w:t>
            </w:r>
            <w:r>
              <w:t>SP 不能 Granger 引起</w:t>
            </w:r>
            <w:r>
              <w:t></w:t>
            </w:r>
            <w:r>
              <w:t>LOGGDP</w:t>
            </w:r>
          </w:p>
        </w:tc>
        <w:tc>
          <w:tcPr>
            <w:tcW w:w="704" w:type="pct"/>
            <w:vAlign w:val="center"/>
          </w:tcPr>
          <w:p w:rsidR="0018722C">
            <w:pPr>
              <w:pStyle w:val="affff9"/>
              <w:topLinePunct/>
              <w:ind w:leftChars="0" w:left="0" w:rightChars="0" w:right="0" w:firstLineChars="0" w:firstLine="0"/>
              <w:spacing w:line="240" w:lineRule="atLeast"/>
            </w:pPr>
            <w:r>
              <w:t>11.469</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0.0094</w:t>
            </w:r>
          </w:p>
        </w:tc>
      </w:tr>
      <w:tr>
        <w:tc>
          <w:tcPr>
            <w:tcW w:w="892" w:type="pct"/>
            <w:vMerge/>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TP 不能 Granger 引起</w:t>
            </w:r>
            <w:r>
              <w:t></w:t>
            </w:r>
            <w:r>
              <w:t>LOGGDP</w:t>
            </w:r>
          </w:p>
        </w:tc>
        <w:tc>
          <w:tcPr>
            <w:tcW w:w="704" w:type="pct"/>
            <w:vAlign w:val="center"/>
          </w:tcPr>
          <w:p w:rsidR="0018722C">
            <w:pPr>
              <w:pStyle w:val="affff9"/>
              <w:topLinePunct/>
              <w:ind w:leftChars="0" w:left="0" w:rightChars="0" w:right="0" w:firstLineChars="0" w:firstLine="0"/>
              <w:spacing w:line="240" w:lineRule="atLeast"/>
            </w:pPr>
            <w:r>
              <w:t>6.517</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0.0890</w:t>
            </w:r>
          </w:p>
        </w:tc>
      </w:tr>
      <w:tr>
        <w:tc>
          <w:tcPr>
            <w:tcW w:w="3169" w:type="pct"/>
            <w:gridSpan w:val="2"/>
            <w:vAlign w:val="center"/>
          </w:tcPr>
          <w:p w:rsidR="0018722C">
            <w:pPr>
              <w:pStyle w:val="ac"/>
              <w:topLinePunct/>
              <w:ind w:leftChars="0" w:left="0" w:rightChars="0" w:right="0" w:firstLineChars="0" w:firstLine="0"/>
              <w:spacing w:line="240" w:lineRule="atLeast"/>
            </w:pPr>
            <w:r>
              <w:t></w:t>
            </w:r>
            <w:r>
              <w:t>CEC</w:t>
            </w:r>
            <w:r>
              <w:t>、</w:t>
            </w:r>
            <w:r>
              <w:t></w:t>
            </w:r>
            <w:r>
              <w:t>UEC</w:t>
            </w:r>
            <w:r>
              <w:t>、</w:t>
            </w:r>
            <w:r>
              <w:t></w:t>
            </w:r>
            <w:r>
              <w:t>SP</w:t>
            </w:r>
            <w:r>
              <w:t>、</w:t>
            </w:r>
            <w:r>
              <w:t></w:t>
            </w:r>
            <w:r>
              <w:t>TP</w:t>
            </w:r>
            <w:r>
              <w:t> 不能同时 </w:t>
            </w:r>
            <w:r>
              <w:t>Granger </w:t>
            </w:r>
            <w:r>
              <w:t>引起</w:t>
            </w:r>
            <w:r>
              <w:t></w:t>
            </w:r>
            <w:r>
              <w:t>LOGGDP</w:t>
            </w:r>
          </w:p>
        </w:tc>
        <w:tc>
          <w:tcPr>
            <w:tcW w:w="704" w:type="pct"/>
            <w:vAlign w:val="center"/>
          </w:tcPr>
          <w:p w:rsidR="0018722C">
            <w:pPr>
              <w:pStyle w:val="affff9"/>
              <w:topLinePunct/>
              <w:ind w:leftChars="0" w:left="0" w:rightChars="0" w:right="0" w:firstLineChars="0" w:firstLine="0"/>
              <w:spacing w:line="240" w:lineRule="atLeast"/>
            </w:pPr>
            <w:r>
              <w:t>28.681</w:t>
            </w:r>
          </w:p>
        </w:tc>
        <w:tc>
          <w:tcPr>
            <w:tcW w:w="591" w:type="pct"/>
            <w:vAlign w:val="center"/>
          </w:tcPr>
          <w:p w:rsidR="0018722C">
            <w:pPr>
              <w:pStyle w:val="affff9"/>
              <w:topLinePunct/>
              <w:ind w:leftChars="0" w:left="0" w:rightChars="0" w:right="0" w:firstLineChars="0" w:firstLine="0"/>
              <w:spacing w:line="240" w:lineRule="atLeast"/>
            </w:pPr>
            <w:r>
              <w:t>12</w:t>
            </w:r>
          </w:p>
        </w:tc>
        <w:tc>
          <w:tcPr>
            <w:tcW w:w="536" w:type="pct"/>
            <w:vAlign w:val="center"/>
          </w:tcPr>
          <w:p w:rsidR="0018722C">
            <w:pPr>
              <w:pStyle w:val="affff9"/>
              <w:topLinePunct/>
              <w:ind w:leftChars="0" w:left="0" w:rightChars="0" w:right="0" w:firstLineChars="0" w:firstLine="0"/>
              <w:spacing w:line="240" w:lineRule="atLeast"/>
            </w:pPr>
            <w:r>
              <w:t>0.0044</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 不能 Granger 引起</w:t>
            </w:r>
            <w:r>
              <w:t></w:t>
            </w:r>
            <w:r>
              <w:t>CEC</w:t>
            </w:r>
          </w:p>
        </w:tc>
        <w:tc>
          <w:tcPr>
            <w:tcW w:w="704" w:type="pct"/>
            <w:vAlign w:val="center"/>
          </w:tcPr>
          <w:p w:rsidR="0018722C">
            <w:pPr>
              <w:pStyle w:val="affff9"/>
              <w:topLinePunct/>
              <w:ind w:leftChars="0" w:left="0" w:rightChars="0" w:right="0" w:firstLineChars="0" w:firstLine="0"/>
              <w:spacing w:line="240" w:lineRule="atLeast"/>
            </w:pPr>
            <w:r>
              <w:t>12.042</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0.0072</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UEC 不能 Granger 引起</w:t>
            </w:r>
            <w:r>
              <w:t></w:t>
            </w:r>
            <w:r>
              <w:t>CEC</w:t>
            </w:r>
          </w:p>
        </w:tc>
        <w:tc>
          <w:tcPr>
            <w:tcW w:w="704" w:type="pct"/>
            <w:vAlign w:val="center"/>
          </w:tcPr>
          <w:p w:rsidR="0018722C">
            <w:pPr>
              <w:pStyle w:val="affff9"/>
              <w:topLinePunct/>
              <w:ind w:leftChars="0" w:left="0" w:rightChars="0" w:right="0" w:firstLineChars="0" w:firstLine="0"/>
              <w:spacing w:line="240" w:lineRule="atLeast"/>
            </w:pPr>
            <w:r>
              <w:t>12.309</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0.0064</w:t>
            </w:r>
          </w:p>
        </w:tc>
      </w:tr>
      <w:tr>
        <w:tc>
          <w:tcPr>
            <w:tcW w:w="892" w:type="pct"/>
            <w:vMerge w:val="restart"/>
            <w:vAlign w:val="center"/>
          </w:tcPr>
          <w:p w:rsidR="0018722C">
            <w:pPr>
              <w:pStyle w:val="ac"/>
              <w:topLinePunct/>
              <w:ind w:leftChars="0" w:left="0" w:rightChars="0" w:right="0" w:firstLineChars="0" w:firstLine="0"/>
              <w:spacing w:line="240" w:lineRule="atLeast"/>
            </w:pPr>
            <w:r>
              <w:t></w:t>
            </w:r>
            <w:r>
              <w:t>CEC 方程</w:t>
            </w:r>
          </w:p>
        </w:tc>
        <w:tc>
          <w:tcPr>
            <w:tcW w:w="2277" w:type="pct"/>
            <w:vAlign w:val="center"/>
          </w:tcPr>
          <w:p w:rsidR="0018722C">
            <w:pPr>
              <w:pStyle w:val="a5"/>
              <w:topLinePunct/>
              <w:ind w:leftChars="0" w:left="0" w:rightChars="0" w:right="0" w:firstLineChars="0" w:firstLine="0"/>
              <w:spacing w:line="240" w:lineRule="atLeast"/>
            </w:pPr>
            <w:r>
              <w:t></w:t>
            </w:r>
            <w:r>
              <w:t>SP 不能 Granger 引起</w:t>
            </w:r>
            <w:r>
              <w:t></w:t>
            </w:r>
            <w:r>
              <w:t>CEC</w:t>
            </w:r>
          </w:p>
        </w:tc>
        <w:tc>
          <w:tcPr>
            <w:tcW w:w="704" w:type="pct"/>
            <w:vAlign w:val="center"/>
          </w:tcPr>
          <w:p w:rsidR="0018722C">
            <w:pPr>
              <w:pStyle w:val="affff9"/>
              <w:topLinePunct/>
              <w:ind w:leftChars="0" w:left="0" w:rightChars="0" w:right="0" w:firstLineChars="0" w:firstLine="0"/>
              <w:spacing w:line="240" w:lineRule="atLeast"/>
            </w:pPr>
            <w:r>
              <w:t>8.460</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0.0374</w:t>
            </w:r>
          </w:p>
        </w:tc>
      </w:tr>
      <w:tr>
        <w:tc>
          <w:tcPr>
            <w:tcW w:w="892" w:type="pct"/>
            <w:vMerge/>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TP 不能 Granger 引起</w:t>
            </w:r>
            <w:r>
              <w:t></w:t>
            </w:r>
            <w:r>
              <w:t>CEC</w:t>
            </w:r>
          </w:p>
        </w:tc>
        <w:tc>
          <w:tcPr>
            <w:tcW w:w="704" w:type="pct"/>
            <w:vAlign w:val="center"/>
          </w:tcPr>
          <w:p w:rsidR="0018722C">
            <w:pPr>
              <w:pStyle w:val="affff9"/>
              <w:topLinePunct/>
              <w:ind w:leftChars="0" w:left="0" w:rightChars="0" w:right="0" w:firstLineChars="0" w:firstLine="0"/>
              <w:spacing w:line="240" w:lineRule="atLeast"/>
            </w:pPr>
            <w:r>
              <w:t>6.475</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0.0907</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w:t>
            </w:r>
            <w:r>
              <w:t></w:t>
            </w:r>
            <w:r>
              <w:t>UEC、</w:t>
            </w:r>
            <w:r>
              <w:t></w:t>
            </w:r>
            <w:r>
              <w:t>SP、</w:t>
            </w:r>
            <w:r>
              <w:t></w:t>
            </w:r>
            <w:r>
              <w:t>TP 不能同时</w:t>
            </w:r>
          </w:p>
          <w:p w:rsidR="0018722C">
            <w:pPr>
              <w:pStyle w:val="a5"/>
              <w:topLinePunct/>
              <w:ind w:leftChars="0" w:left="0" w:rightChars="0" w:right="0" w:firstLineChars="0" w:firstLine="0"/>
              <w:spacing w:line="240" w:lineRule="atLeast"/>
            </w:pPr>
            <w:r>
              <w:t>Granger 引起</w:t>
            </w:r>
            <w:r>
              <w:t></w:t>
            </w:r>
            <w:r>
              <w:t>CEC</w:t>
            </w:r>
          </w:p>
        </w:tc>
        <w:tc>
          <w:tcPr>
            <w:tcW w:w="704" w:type="pct"/>
            <w:vAlign w:val="center"/>
          </w:tcPr>
          <w:p w:rsidR="0018722C">
            <w:pPr>
              <w:pStyle w:val="affff9"/>
              <w:topLinePunct/>
              <w:ind w:leftChars="0" w:left="0" w:rightChars="0" w:right="0" w:firstLineChars="0" w:firstLine="0"/>
              <w:spacing w:line="240" w:lineRule="atLeast"/>
            </w:pPr>
            <w:r>
              <w:t>40.991</w:t>
            </w:r>
          </w:p>
        </w:tc>
        <w:tc>
          <w:tcPr>
            <w:tcW w:w="591" w:type="pct"/>
            <w:vAlign w:val="center"/>
          </w:tcPr>
          <w:p w:rsidR="0018722C">
            <w:pPr>
              <w:pStyle w:val="affff9"/>
              <w:topLinePunct/>
              <w:ind w:leftChars="0" w:left="0" w:rightChars="0" w:right="0" w:firstLineChars="0" w:firstLine="0"/>
              <w:spacing w:line="240" w:lineRule="atLeast"/>
            </w:pPr>
            <w:r>
              <w:t>12</w:t>
            </w:r>
          </w:p>
        </w:tc>
        <w:tc>
          <w:tcPr>
            <w:tcW w:w="536" w:type="pct"/>
            <w:vAlign w:val="center"/>
          </w:tcPr>
          <w:p w:rsidR="0018722C">
            <w:pPr>
              <w:pStyle w:val="affff9"/>
              <w:topLinePunct/>
              <w:ind w:leftChars="0" w:left="0" w:rightChars="0" w:right="0" w:firstLineChars="0" w:firstLine="0"/>
              <w:spacing w:line="240" w:lineRule="atLeast"/>
            </w:pPr>
            <w:r>
              <w:t>0.0000</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 不能 Granger 引起</w:t>
            </w:r>
            <w:r>
              <w:t></w:t>
            </w:r>
            <w:r>
              <w:t>UEC</w:t>
            </w:r>
          </w:p>
        </w:tc>
        <w:tc>
          <w:tcPr>
            <w:tcW w:w="704" w:type="pct"/>
            <w:vAlign w:val="center"/>
          </w:tcPr>
          <w:p w:rsidR="0018722C">
            <w:pPr>
              <w:pStyle w:val="affff9"/>
              <w:topLinePunct/>
              <w:ind w:leftChars="0" w:left="0" w:rightChars="0" w:right="0" w:firstLineChars="0" w:firstLine="0"/>
              <w:spacing w:line="240" w:lineRule="atLeast"/>
            </w:pPr>
            <w:r>
              <w:t>8.367</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0.0390</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CEC 不能 Granger 引起</w:t>
            </w:r>
            <w:r>
              <w:t></w:t>
            </w:r>
            <w:r>
              <w:t>UEC</w:t>
            </w:r>
          </w:p>
        </w:tc>
        <w:tc>
          <w:tcPr>
            <w:tcW w:w="704" w:type="pct"/>
            <w:vAlign w:val="center"/>
          </w:tcPr>
          <w:p w:rsidR="0018722C">
            <w:pPr>
              <w:pStyle w:val="affff9"/>
              <w:topLinePunct/>
              <w:ind w:leftChars="0" w:left="0" w:rightChars="0" w:right="0" w:firstLineChars="0" w:firstLine="0"/>
              <w:spacing w:line="240" w:lineRule="atLeast"/>
            </w:pPr>
            <w:r>
              <w:t>9.268</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0.0259</w:t>
            </w:r>
          </w:p>
        </w:tc>
      </w:tr>
      <w:tr>
        <w:tc>
          <w:tcPr>
            <w:tcW w:w="892" w:type="pct"/>
            <w:vMerge w:val="restart"/>
            <w:vAlign w:val="center"/>
          </w:tcPr>
          <w:p w:rsidR="0018722C">
            <w:pPr>
              <w:pStyle w:val="ac"/>
              <w:topLinePunct/>
              <w:ind w:leftChars="0" w:left="0" w:rightChars="0" w:right="0" w:firstLineChars="0" w:firstLine="0"/>
              <w:spacing w:line="240" w:lineRule="atLeast"/>
            </w:pPr>
            <w:r>
              <w:t></w:t>
            </w:r>
            <w:r>
              <w:t>UEC 方程</w:t>
            </w:r>
          </w:p>
        </w:tc>
        <w:tc>
          <w:tcPr>
            <w:tcW w:w="2277" w:type="pct"/>
            <w:vAlign w:val="center"/>
          </w:tcPr>
          <w:p w:rsidR="0018722C">
            <w:pPr>
              <w:pStyle w:val="a5"/>
              <w:topLinePunct/>
              <w:ind w:leftChars="0" w:left="0" w:rightChars="0" w:right="0" w:firstLineChars="0" w:firstLine="0"/>
              <w:spacing w:line="240" w:lineRule="atLeast"/>
            </w:pPr>
            <w:r>
              <w:t></w:t>
            </w:r>
            <w:r>
              <w:t>SP 不能 Granger 引起</w:t>
            </w:r>
            <w:r>
              <w:t></w:t>
            </w:r>
            <w:r>
              <w:t>UEC</w:t>
            </w:r>
          </w:p>
        </w:tc>
        <w:tc>
          <w:tcPr>
            <w:tcW w:w="704" w:type="pct"/>
            <w:vAlign w:val="center"/>
          </w:tcPr>
          <w:p w:rsidR="0018722C">
            <w:pPr>
              <w:pStyle w:val="affff9"/>
              <w:topLinePunct/>
              <w:ind w:leftChars="0" w:left="0" w:rightChars="0" w:right="0" w:firstLineChars="0" w:firstLine="0"/>
              <w:spacing w:line="240" w:lineRule="atLeast"/>
            </w:pPr>
            <w:r>
              <w:t>11.580</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0.0090</w:t>
            </w:r>
          </w:p>
        </w:tc>
      </w:tr>
      <w:tr>
        <w:tc>
          <w:tcPr>
            <w:tcW w:w="892" w:type="pct"/>
            <w:vMerge/>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TP 不能 Granger 引起</w:t>
            </w:r>
            <w:r>
              <w:t></w:t>
            </w:r>
            <w:r>
              <w:t>UEC</w:t>
            </w:r>
          </w:p>
        </w:tc>
        <w:tc>
          <w:tcPr>
            <w:tcW w:w="704" w:type="pct"/>
            <w:vAlign w:val="center"/>
          </w:tcPr>
          <w:p w:rsidR="0018722C">
            <w:pPr>
              <w:pStyle w:val="affff9"/>
              <w:topLinePunct/>
              <w:ind w:leftChars="0" w:left="0" w:rightChars="0" w:right="0" w:firstLineChars="0" w:firstLine="0"/>
              <w:spacing w:line="240" w:lineRule="atLeast"/>
            </w:pPr>
            <w:r>
              <w:t>18.900</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0.0003</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w:t>
            </w:r>
            <w:r>
              <w:t></w:t>
            </w:r>
            <w:r>
              <w:t>CEC、</w:t>
            </w:r>
            <w:r>
              <w:t></w:t>
            </w:r>
            <w:r>
              <w:t>SP、</w:t>
            </w:r>
            <w:r>
              <w:t></w:t>
            </w:r>
            <w:r>
              <w:t>TP 不能同时</w:t>
            </w:r>
          </w:p>
          <w:p w:rsidR="0018722C">
            <w:pPr>
              <w:pStyle w:val="a5"/>
              <w:topLinePunct/>
              <w:ind w:leftChars="0" w:left="0" w:rightChars="0" w:right="0" w:firstLineChars="0" w:firstLine="0"/>
              <w:spacing w:line="240" w:lineRule="atLeast"/>
            </w:pPr>
            <w:r>
              <w:t>Granger 引起</w:t>
            </w:r>
            <w:r>
              <w:t></w:t>
            </w:r>
            <w:r>
              <w:t>UEC</w:t>
            </w:r>
          </w:p>
        </w:tc>
        <w:tc>
          <w:tcPr>
            <w:tcW w:w="704" w:type="pct"/>
            <w:vAlign w:val="center"/>
          </w:tcPr>
          <w:p w:rsidR="0018722C">
            <w:pPr>
              <w:pStyle w:val="affff9"/>
              <w:topLinePunct/>
              <w:ind w:leftChars="0" w:left="0" w:rightChars="0" w:right="0" w:firstLineChars="0" w:firstLine="0"/>
              <w:spacing w:line="240" w:lineRule="atLeast"/>
            </w:pPr>
            <w:r>
              <w:t>37.388</w:t>
            </w:r>
          </w:p>
        </w:tc>
        <w:tc>
          <w:tcPr>
            <w:tcW w:w="591" w:type="pct"/>
            <w:vAlign w:val="center"/>
          </w:tcPr>
          <w:p w:rsidR="0018722C">
            <w:pPr>
              <w:pStyle w:val="affff9"/>
              <w:topLinePunct/>
              <w:ind w:leftChars="0" w:left="0" w:rightChars="0" w:right="0" w:firstLineChars="0" w:firstLine="0"/>
              <w:spacing w:line="240" w:lineRule="atLeast"/>
            </w:pPr>
            <w:r>
              <w:t>12</w:t>
            </w:r>
          </w:p>
        </w:tc>
        <w:tc>
          <w:tcPr>
            <w:tcW w:w="536" w:type="pct"/>
            <w:vAlign w:val="center"/>
          </w:tcPr>
          <w:p w:rsidR="0018722C">
            <w:pPr>
              <w:pStyle w:val="affff9"/>
              <w:topLinePunct/>
              <w:ind w:leftChars="0" w:left="0" w:rightChars="0" w:right="0" w:firstLineChars="0" w:firstLine="0"/>
              <w:spacing w:line="240" w:lineRule="atLeast"/>
            </w:pPr>
            <w:r>
              <w:t>0.0002</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 不能 Granger 引起</w:t>
            </w:r>
            <w:r>
              <w:t></w:t>
            </w:r>
            <w:r>
              <w:t>SP</w:t>
            </w:r>
          </w:p>
        </w:tc>
        <w:tc>
          <w:tcPr>
            <w:tcW w:w="704" w:type="pct"/>
            <w:vAlign w:val="center"/>
          </w:tcPr>
          <w:p w:rsidR="0018722C">
            <w:pPr>
              <w:pStyle w:val="affff9"/>
              <w:topLinePunct/>
              <w:ind w:leftChars="0" w:left="0" w:rightChars="0" w:right="0" w:firstLineChars="0" w:firstLine="0"/>
              <w:spacing w:line="240" w:lineRule="atLeast"/>
            </w:pPr>
            <w:r>
              <w:t>23.333</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0.0000</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CEC 不能 Granger 引起</w:t>
            </w:r>
            <w:r>
              <w:t></w:t>
            </w:r>
            <w:r>
              <w:t>SP</w:t>
            </w:r>
          </w:p>
        </w:tc>
        <w:tc>
          <w:tcPr>
            <w:tcW w:w="704" w:type="pct"/>
            <w:vAlign w:val="center"/>
          </w:tcPr>
          <w:p w:rsidR="0018722C">
            <w:pPr>
              <w:pStyle w:val="affff9"/>
              <w:topLinePunct/>
              <w:ind w:leftChars="0" w:left="0" w:rightChars="0" w:right="0" w:firstLineChars="0" w:firstLine="0"/>
              <w:spacing w:line="240" w:lineRule="atLeast"/>
            </w:pPr>
            <w:r>
              <w:t>9.881</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0.0196</w:t>
            </w:r>
          </w:p>
        </w:tc>
      </w:tr>
      <w:tr>
        <w:tc>
          <w:tcPr>
            <w:tcW w:w="892" w:type="pct"/>
            <w:vMerge w:val="restart"/>
            <w:vAlign w:val="center"/>
          </w:tcPr>
          <w:p w:rsidR="0018722C">
            <w:pPr>
              <w:pStyle w:val="ac"/>
              <w:topLinePunct/>
              <w:ind w:leftChars="0" w:left="0" w:rightChars="0" w:right="0" w:firstLineChars="0" w:firstLine="0"/>
              <w:spacing w:line="240" w:lineRule="atLeast"/>
            </w:pPr>
            <w:r>
              <w:t></w:t>
            </w:r>
            <w:r>
              <w:t>SP 方程</w:t>
            </w:r>
          </w:p>
        </w:tc>
        <w:tc>
          <w:tcPr>
            <w:tcW w:w="2277" w:type="pct"/>
            <w:vAlign w:val="center"/>
          </w:tcPr>
          <w:p w:rsidR="0018722C">
            <w:pPr>
              <w:pStyle w:val="a5"/>
              <w:topLinePunct/>
              <w:ind w:leftChars="0" w:left="0" w:rightChars="0" w:right="0" w:firstLineChars="0" w:firstLine="0"/>
              <w:spacing w:line="240" w:lineRule="atLeast"/>
            </w:pPr>
            <w:r>
              <w:t></w:t>
            </w:r>
            <w:r>
              <w:t>UEC 不能 Granger 引起</w:t>
            </w:r>
            <w:r>
              <w:t></w:t>
            </w:r>
            <w:r>
              <w:t>SP</w:t>
            </w:r>
          </w:p>
        </w:tc>
        <w:tc>
          <w:tcPr>
            <w:tcW w:w="704" w:type="pct"/>
            <w:vAlign w:val="center"/>
          </w:tcPr>
          <w:p w:rsidR="0018722C">
            <w:pPr>
              <w:pStyle w:val="affff9"/>
              <w:topLinePunct/>
              <w:ind w:leftChars="0" w:left="0" w:rightChars="0" w:right="0" w:firstLineChars="0" w:firstLine="0"/>
              <w:spacing w:line="240" w:lineRule="atLeast"/>
            </w:pPr>
            <w:r>
              <w:t>12.846</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0.0050</w:t>
            </w:r>
          </w:p>
        </w:tc>
      </w:tr>
      <w:tr>
        <w:tc>
          <w:tcPr>
            <w:tcW w:w="892" w:type="pct"/>
            <w:vMerge/>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TP 不能 Granger 引起</w:t>
            </w:r>
            <w:r>
              <w:t></w:t>
            </w:r>
            <w:r>
              <w:t>SP</w:t>
            </w:r>
          </w:p>
        </w:tc>
        <w:tc>
          <w:tcPr>
            <w:tcW w:w="704" w:type="pct"/>
            <w:vAlign w:val="center"/>
          </w:tcPr>
          <w:p w:rsidR="0018722C">
            <w:pPr>
              <w:pStyle w:val="affff9"/>
              <w:topLinePunct/>
              <w:ind w:leftChars="0" w:left="0" w:rightChars="0" w:right="0" w:firstLineChars="0" w:firstLine="0"/>
              <w:spacing w:line="240" w:lineRule="atLeast"/>
            </w:pPr>
            <w:r>
              <w:t>9.219</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0.0265</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w:t>
            </w:r>
            <w:r>
              <w:t></w:t>
            </w:r>
            <w:r>
              <w:t>CEC、</w:t>
            </w:r>
            <w:r>
              <w:t></w:t>
            </w:r>
            <w:r>
              <w:t>UEC</w:t>
            </w:r>
            <w:r>
              <w:t>、</w:t>
            </w:r>
            <w:r>
              <w:t></w:t>
            </w:r>
            <w:r>
              <w:t>TP</w:t>
            </w:r>
            <w:r>
              <w:t> 不能同时</w:t>
            </w:r>
          </w:p>
          <w:p w:rsidR="0018722C">
            <w:pPr>
              <w:pStyle w:val="a5"/>
              <w:topLinePunct/>
              <w:ind w:leftChars="0" w:left="0" w:rightChars="0" w:right="0" w:firstLineChars="0" w:firstLine="0"/>
              <w:spacing w:line="240" w:lineRule="atLeast"/>
            </w:pPr>
            <w:r>
              <w:t>Granger 引起</w:t>
            </w:r>
            <w:r>
              <w:t></w:t>
            </w:r>
            <w:r>
              <w:t>SP</w:t>
            </w:r>
          </w:p>
        </w:tc>
        <w:tc>
          <w:tcPr>
            <w:tcW w:w="704" w:type="pct"/>
            <w:vAlign w:val="center"/>
          </w:tcPr>
          <w:p w:rsidR="0018722C">
            <w:pPr>
              <w:pStyle w:val="affff9"/>
              <w:topLinePunct/>
              <w:ind w:leftChars="0" w:left="0" w:rightChars="0" w:right="0" w:firstLineChars="0" w:firstLine="0"/>
              <w:spacing w:line="240" w:lineRule="atLeast"/>
            </w:pPr>
            <w:r>
              <w:t>52.652</w:t>
            </w:r>
          </w:p>
        </w:tc>
        <w:tc>
          <w:tcPr>
            <w:tcW w:w="591" w:type="pct"/>
            <w:vAlign w:val="center"/>
          </w:tcPr>
          <w:p w:rsidR="0018722C">
            <w:pPr>
              <w:pStyle w:val="affff9"/>
              <w:topLinePunct/>
              <w:ind w:leftChars="0" w:left="0" w:rightChars="0" w:right="0" w:firstLineChars="0" w:firstLine="0"/>
              <w:spacing w:line="240" w:lineRule="atLeast"/>
            </w:pPr>
            <w:r>
              <w:t>12</w:t>
            </w:r>
          </w:p>
        </w:tc>
        <w:tc>
          <w:tcPr>
            <w:tcW w:w="536" w:type="pct"/>
            <w:vAlign w:val="center"/>
          </w:tcPr>
          <w:p w:rsidR="0018722C">
            <w:pPr>
              <w:pStyle w:val="affff9"/>
              <w:topLinePunct/>
              <w:ind w:leftChars="0" w:left="0" w:rightChars="0" w:right="0" w:firstLineChars="0" w:firstLine="0"/>
              <w:spacing w:line="240" w:lineRule="atLeast"/>
            </w:pPr>
            <w:r>
              <w:t>0.0000</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LOGGDP 不能 Granger 引起</w:t>
            </w:r>
            <w:r>
              <w:t></w:t>
            </w:r>
            <w:r>
              <w:t>TP</w:t>
            </w:r>
          </w:p>
        </w:tc>
        <w:tc>
          <w:tcPr>
            <w:tcW w:w="704" w:type="pct"/>
            <w:vAlign w:val="center"/>
          </w:tcPr>
          <w:p w:rsidR="0018722C">
            <w:pPr>
              <w:pStyle w:val="affff9"/>
              <w:topLinePunct/>
              <w:ind w:leftChars="0" w:left="0" w:rightChars="0" w:right="0" w:firstLineChars="0" w:firstLine="0"/>
              <w:spacing w:line="240" w:lineRule="atLeast"/>
            </w:pPr>
            <w:r>
              <w:t>20.756</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0.0001</w:t>
            </w:r>
          </w:p>
        </w:tc>
      </w:tr>
      <w:tr>
        <w:tc>
          <w:tcPr>
            <w:tcW w:w="892" w:type="pct"/>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CEC 不能 Granger 引起</w:t>
            </w:r>
            <w:r>
              <w:t></w:t>
            </w:r>
            <w:r>
              <w:t>P</w:t>
            </w:r>
          </w:p>
        </w:tc>
        <w:tc>
          <w:tcPr>
            <w:tcW w:w="704" w:type="pct"/>
            <w:vAlign w:val="center"/>
          </w:tcPr>
          <w:p w:rsidR="0018722C">
            <w:pPr>
              <w:pStyle w:val="affff9"/>
              <w:topLinePunct/>
              <w:ind w:leftChars="0" w:left="0" w:rightChars="0" w:right="0" w:firstLineChars="0" w:firstLine="0"/>
              <w:spacing w:line="240" w:lineRule="atLeast"/>
            </w:pPr>
            <w:r>
              <w:t>6.507</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0.0894</w:t>
            </w:r>
          </w:p>
        </w:tc>
      </w:tr>
      <w:tr>
        <w:tc>
          <w:tcPr>
            <w:tcW w:w="892" w:type="pct"/>
            <w:vMerge w:val="restart"/>
            <w:vAlign w:val="center"/>
          </w:tcPr>
          <w:p w:rsidR="0018722C">
            <w:pPr>
              <w:pStyle w:val="ac"/>
              <w:topLinePunct/>
              <w:ind w:leftChars="0" w:left="0" w:rightChars="0" w:right="0" w:firstLineChars="0" w:firstLine="0"/>
              <w:spacing w:line="240" w:lineRule="atLeast"/>
            </w:pPr>
            <w:r>
              <w:t></w:t>
            </w:r>
            <w:r>
              <w:t>TP 方程</w:t>
            </w:r>
          </w:p>
        </w:tc>
        <w:tc>
          <w:tcPr>
            <w:tcW w:w="2277" w:type="pct"/>
            <w:vAlign w:val="center"/>
          </w:tcPr>
          <w:p w:rsidR="0018722C">
            <w:pPr>
              <w:pStyle w:val="a5"/>
              <w:topLinePunct/>
              <w:ind w:leftChars="0" w:left="0" w:rightChars="0" w:right="0" w:firstLineChars="0" w:firstLine="0"/>
              <w:spacing w:line="240" w:lineRule="atLeast"/>
            </w:pPr>
            <w:r>
              <w:t></w:t>
            </w:r>
            <w:r>
              <w:t>UEC 不能 Granger 引起</w:t>
            </w:r>
            <w:r>
              <w:t></w:t>
            </w:r>
            <w:r>
              <w:t>TP</w:t>
            </w:r>
          </w:p>
        </w:tc>
        <w:tc>
          <w:tcPr>
            <w:tcW w:w="704" w:type="pct"/>
            <w:vAlign w:val="center"/>
          </w:tcPr>
          <w:p w:rsidR="0018722C">
            <w:pPr>
              <w:pStyle w:val="affff9"/>
              <w:topLinePunct/>
              <w:ind w:leftChars="0" w:left="0" w:rightChars="0" w:right="0" w:firstLineChars="0" w:firstLine="0"/>
              <w:spacing w:line="240" w:lineRule="atLeast"/>
            </w:pPr>
            <w:r>
              <w:t>6.934</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0.0740</w:t>
            </w:r>
          </w:p>
        </w:tc>
      </w:tr>
      <w:tr>
        <w:tc>
          <w:tcPr>
            <w:tcW w:w="892" w:type="pct"/>
            <w:vMerge/>
            <w:vAlign w:val="center"/>
          </w:tcPr>
          <w:p w:rsidR="00462578"/>
        </w:tc>
        <w:tc>
          <w:tcPr>
            <w:tcW w:w="2277" w:type="pct"/>
            <w:vAlign w:val="center"/>
          </w:tcPr>
          <w:p w:rsidR="0018722C">
            <w:pPr>
              <w:pStyle w:val="a5"/>
              <w:topLinePunct/>
              <w:ind w:leftChars="0" w:left="0" w:rightChars="0" w:right="0" w:firstLineChars="0" w:firstLine="0"/>
              <w:spacing w:line="240" w:lineRule="atLeast"/>
            </w:pPr>
            <w:r>
              <w:t></w:t>
            </w:r>
            <w:r>
              <w:t>SP 不能 Granger 引起</w:t>
            </w:r>
            <w:r>
              <w:t></w:t>
            </w:r>
            <w:r>
              <w:t>P</w:t>
            </w:r>
          </w:p>
        </w:tc>
        <w:tc>
          <w:tcPr>
            <w:tcW w:w="704" w:type="pct"/>
            <w:vAlign w:val="center"/>
          </w:tcPr>
          <w:p w:rsidR="0018722C">
            <w:pPr>
              <w:pStyle w:val="affff9"/>
              <w:topLinePunct/>
              <w:ind w:leftChars="0" w:left="0" w:rightChars="0" w:right="0" w:firstLineChars="0" w:firstLine="0"/>
              <w:spacing w:line="240" w:lineRule="atLeast"/>
            </w:pPr>
            <w:r>
              <w:t>8.060</w:t>
            </w:r>
          </w:p>
        </w:tc>
        <w:tc>
          <w:tcPr>
            <w:tcW w:w="591"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0.0448</w:t>
            </w:r>
          </w:p>
        </w:tc>
      </w:tr>
      <w:tr>
        <w:tc>
          <w:tcPr>
            <w:tcW w:w="892" w:type="pct"/>
            <w:vAlign w:val="center"/>
            <w:tcBorders>
              <w:top w:val="single" w:sz="4" w:space="0" w:color="auto"/>
            </w:tcBorders>
          </w:tcPr>
          <w:p w:rsidR="00462578"/>
        </w:tc>
        <w:tc>
          <w:tcPr>
            <w:tcW w:w="227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LOGGDP、</w:t>
            </w:r>
            <w:r>
              <w:t></w:t>
            </w:r>
            <w:r>
              <w:t>CEC、</w:t>
            </w:r>
            <w:r>
              <w:t></w:t>
            </w:r>
            <w:r>
              <w:t>UEC</w:t>
            </w:r>
            <w:r>
              <w:t>、</w:t>
            </w:r>
            <w:r>
              <w:t></w:t>
            </w:r>
            <w:r>
              <w:t>SP</w:t>
            </w:r>
            <w:r>
              <w:t> 不能同时</w:t>
            </w:r>
          </w:p>
          <w:p w:rsidR="0018722C">
            <w:pPr>
              <w:pStyle w:val="aff1"/>
              <w:topLinePunct/>
              <w:ind w:leftChars="0" w:left="0" w:rightChars="0" w:right="0" w:firstLineChars="0" w:firstLine="0"/>
              <w:spacing w:line="240" w:lineRule="atLeast"/>
            </w:pPr>
            <w:r>
              <w:t>Granger 引起</w:t>
            </w:r>
            <w:r>
              <w:t></w:t>
            </w:r>
            <w:r>
              <w:t>TP</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53.608</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Pr>
    </w:p>
    <w:p w:rsidR="0018722C">
      <w:pPr>
        <w:pStyle w:val="Heading3"/>
        <w:topLinePunct/>
        <w:ind w:left="200" w:hangingChars="200" w:hanging="200"/>
      </w:pPr>
      <w:bookmarkStart w:id="435769" w:name="_Toc686435769"/>
      <w:bookmarkStart w:name="_bookmark52" w:id="111"/>
      <w:bookmarkEnd w:id="111"/>
      <w:r>
        <w:rPr>
          <w:b/>
        </w:rPr>
        <w:t>4.3.5</w:t>
      </w:r>
      <w:r>
        <w:t xml:space="preserve"> </w:t>
      </w:r>
      <w:bookmarkStart w:name="_bookmark52" w:id="112"/>
      <w:bookmarkEnd w:id="112"/>
      <w:r>
        <w:t>向量误差修正模型</w:t>
      </w:r>
      <w:r>
        <w:t>（</w:t>
      </w:r>
      <w:r>
        <w:rPr>
          <w:b/>
        </w:rPr>
        <w:t>VECM</w:t>
      </w:r>
      <w:r>
        <w:t>）</w:t>
      </w:r>
      <w:bookmarkEnd w:id="435769"/>
    </w:p>
    <w:p w:rsidR="0018722C">
      <w:pPr>
        <w:topLinePunct/>
      </w:pPr>
      <w:r>
        <w:t>通过以上的分析和讨论，最终确定了最优的模型为</w:t>
      </w:r>
      <w:r>
        <w:rPr>
          <w:rFonts w:ascii="Times New Roman" w:eastAsia="Times New Roman"/>
        </w:rPr>
        <w:t>VEC</w:t>
      </w:r>
      <w:r>
        <w:rPr>
          <w:rFonts w:ascii="Times New Roman" w:eastAsia="Times New Roman"/>
        </w:rPr>
        <w:t>M</w:t>
      </w:r>
      <w:r>
        <w:t>（</w:t>
      </w:r>
      <w:r>
        <w:rPr>
          <w:rFonts w:ascii="Times New Roman" w:eastAsia="Times New Roman"/>
        </w:rPr>
        <w:t>3</w:t>
      </w:r>
      <w:r>
        <w:t>）</w:t>
      </w:r>
      <w:r>
        <w:t>。进而，可</w:t>
      </w:r>
      <w:r>
        <w:t>以通过协整方程阐述江苏省城乡居民消费结构、产业结构和经济增长三者之间长期稳定的均衡关系。标准化协整向量，可以得到协整方程即误差修正项，如下：</w:t>
      </w:r>
    </w:p>
    <w:p w:rsidR="0018722C">
      <w:pPr>
        <w:topLinePunct/>
      </w:pPr>
      <w:r>
        <w:rPr>
          <w:rFonts w:cstheme="minorBidi" w:hAnsiTheme="minorHAnsi" w:eastAsiaTheme="minorHAnsi" w:asciiTheme="minorHAnsi" w:ascii="Times New Roman" w:hAnsi="Times New Roman" w:eastAsia="宋体" w:cs="Times New Roman"/>
          <w:i/>
        </w:rPr>
        <w:t/>
      </w:r>
      <w:r>
        <w:rPr>
          <w:rFonts w:cstheme="minorBidi" w:hAnsiTheme="minorHAnsi" w:eastAsiaTheme="minorHAnsi" w:asciiTheme="minorHAnsi" w:ascii="Times New Roman" w:hAnsi="Times New Roman" w:eastAsia="宋体" w:cs="Times New Roman"/>
          <w:i/>
        </w:rPr>
        <w:t>E</w:t>
      </w:r>
      <w:r>
        <w:rPr>
          <w:rFonts w:cstheme="minorBidi" w:hAnsiTheme="minorHAnsi" w:eastAsiaTheme="minorHAnsi" w:asciiTheme="minorHAnsi" w:ascii="Times New Roman" w:hAnsi="Times New Roman" w:eastAsia="宋体" w:cs="Times New Roman"/>
          <w:i/>
        </w:rPr>
        <w:t>cm</w:t>
      </w:r>
      <w:r>
        <w:rPr>
          <w:rFonts w:cstheme="minorBidi" w:hAnsiTheme="minorHAnsi" w:eastAsiaTheme="minorHAnsi" w:asciiTheme="minorHAnsi" w:ascii="Times New Roman" w:hAnsi="Times New Roman" w:eastAsia="宋体" w:cs="Times New Roman"/>
          <w:vertAlign w:val="subscript"/>
          <w:i/>
        </w:rPr>
        <w:t>t</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LOGGDP</w:t>
      </w:r>
      <w:r>
        <w:rPr>
          <w:rFonts w:cstheme="minorBidi" w:hAnsiTheme="minorHAnsi" w:eastAsiaTheme="minorHAnsi" w:asciiTheme="minorHAnsi" w:ascii="Times New Roman" w:hAnsi="Times New Roman" w:eastAsia="宋体" w:cs="Times New Roman"/>
        </w:rPr>
        <w:t>(</w:t>
      </w:r>
      <w:r>
        <w:rPr>
          <w:kern w:val="2"/>
          <w:sz w:val="26"/>
          <w:szCs w:val="26"/>
          <w:rFonts w:cstheme="minorBidi" w:hAnsiTheme="minorHAnsi" w:eastAsiaTheme="minorHAnsi" w:asciiTheme="minorHAnsi" w:ascii="Times New Roman" w:hAnsi="Times New Roman" w:eastAsia="宋体" w:cs="Times New Roman"/>
          <w:w w:val="105"/>
        </w:rPr>
        <w:t>-1</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+0.279637 *CEC</w:t>
      </w:r>
      <w:r>
        <w:rPr>
          <w:rFonts w:cstheme="minorBidi" w:hAnsiTheme="minorHAnsi" w:eastAsiaTheme="minorHAnsi" w:asciiTheme="minorHAnsi" w:ascii="Times New Roman" w:hAnsi="Times New Roman" w:eastAsia="宋体" w:cs="Times New Roman"/>
        </w:rPr>
        <w:t>(</w:t>
      </w:r>
      <w:r>
        <w:rPr>
          <w:kern w:val="2"/>
          <w:sz w:val="26"/>
          <w:szCs w:val="26"/>
          <w:rFonts w:cstheme="minorBidi" w:hAnsiTheme="minorHAnsi" w:eastAsiaTheme="minorHAnsi" w:asciiTheme="minorHAnsi" w:ascii="Times New Roman" w:hAnsi="Times New Roman" w:eastAsia="宋体" w:cs="Times New Roman"/>
          <w:w w:val="105"/>
        </w:rPr>
        <w:t>-1</w:t>
      </w:r>
      <w:r>
        <w:rPr>
          <w:rFonts w:cstheme="minorBidi" w:hAnsiTheme="minorHAnsi" w:eastAsiaTheme="minorHAnsi" w:asciiTheme="minorHAnsi" w:ascii="Times New Roman" w:hAnsi="Times New Roman" w:eastAsia="宋体" w:cs="Times New Roman"/>
        </w:rPr>
        <w:t>)</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-0.430231*UEC</w:t>
      </w:r>
      <w:r>
        <w:rPr>
          <w:rFonts w:cstheme="minorBidi" w:hAnsiTheme="minorHAnsi" w:eastAsiaTheme="minorHAnsi" w:asciiTheme="minorHAnsi" w:ascii="Times New Roman" w:hAnsi="Times New Roman" w:eastAsia="宋体" w:cs="Times New Roman"/>
        </w:rPr>
        <w:t>(</w:t>
      </w:r>
      <w:r>
        <w:rPr>
          <w:kern w:val="2"/>
          <w:sz w:val="26"/>
          <w:szCs w:val="26"/>
          <w:rFonts w:cstheme="minorBidi" w:hAnsiTheme="minorHAnsi" w:eastAsiaTheme="minorHAnsi" w:asciiTheme="minorHAnsi" w:ascii="Times New Roman" w:hAnsi="Times New Roman" w:eastAsia="宋体" w:cs="Times New Roman"/>
          <w:w w:val="105"/>
        </w:rPr>
        <w:t>-1</w:t>
      </w:r>
      <w:r>
        <w:rPr>
          <w:rFonts w:cstheme="minorBidi" w:hAnsiTheme="minorHAnsi" w:eastAsiaTheme="minorHAnsi" w:asciiTheme="minorHAnsi" w:ascii="Times New Roman" w:hAnsi="Times New Roman" w:eastAsia="宋体" w:cs="Times New Roman"/>
        </w:rPr>
        <w:t>)</w:t>
      </w:r>
    </w:p>
    <w:p w:rsidR="0018722C">
      <w:pPr>
        <w:outlineLvl w:val="9"/>
        <w:topLinePunct/>
      </w:pPr>
      <w:r>
        <w:rPr>
          <w:kern w:val="2"/>
          <w:sz w:val="26"/>
          <w:szCs w:val="26"/>
          <w:rFonts w:cstheme="minorBidi" w:hAnsiTheme="minorHAnsi" w:eastAsiaTheme="minorHAnsi" w:asciiTheme="minorHAnsi" w:ascii="Times New Roman" w:hAnsi="Times New Roman" w:eastAsia="Times New Roman" w:cs="Times New Roman"/>
          <w:w w:val="105"/>
        </w:rPr>
        <w:t>-0.287188*SP(-1)</w:t>
      </w:r>
      <w:r w:rsidR="004B696B">
        <w:rPr>
          <w:kern w:val="2"/>
          <w:sz w:val="26"/>
          <w:szCs w:val="26"/>
          <w:rFonts w:cstheme="minorBidi" w:hAnsiTheme="minorHAnsi" w:eastAsiaTheme="minorHAnsi" w:asciiTheme="minorHAnsi" w:ascii="Times New Roman" w:hAnsi="Times New Roman" w:eastAsia="Times New Roman" w:cs="Times New Roman"/>
          <w:w w:val="105"/>
        </w:rPr>
        <w:t xml:space="preserve"> </w:t>
      </w:r>
      <w:r w:rsidR="004B696B">
        <w:rPr>
          <w:kern w:val="2"/>
          <w:sz w:val="26"/>
          <w:szCs w:val="26"/>
          <w:rFonts w:cstheme="minorBidi" w:hAnsiTheme="minorHAnsi" w:eastAsiaTheme="minorHAnsi" w:asciiTheme="minorHAnsi" w:ascii="Times New Roman" w:hAnsi="Times New Roman" w:eastAsia="Times New Roman" w:cs="Times New Roman"/>
          <w:w w:val="105"/>
        </w:rPr>
        <w:t>-0.062577*TP(-1) +9.579580</w:t>
      </w:r>
    </w:p>
    <w:p w:rsidR="0018722C">
      <w:pPr>
        <w:topLinePunct/>
      </w:pPr>
      <w:r>
        <w:t>为了着重分析消费结构、产业结构对经济增长长期影响效应，误差修正项可转化为：</w:t>
      </w:r>
    </w:p>
    <w:p w:rsidR="0018722C">
      <w:spacing w:beforeLines="0" w:before="0" w:afterLines="0" w:after="0" w:line="440" w:lineRule="auto"/>
      <w:pPr>
        <w:sectPr w:rsidR="00556256">
          <w:type w:val="continuous"/>
          <w:pgSz w:w="11910" w:h="16840"/>
          <w:pgMar w:header="877" w:footer="995" w:top="1140" w:bottom="1180" w:left="1660" w:right="1560"/>
        </w:sectPr>
        <w:topLinePunct/>
      </w:pPr>
    </w:p>
    <w:p w:rsidR="0018722C">
      <w:pPr>
        <w:topLinePunct/>
      </w:pPr>
      <w:r>
        <w:rPr>
          <w:rFonts w:cstheme="minorBidi" w:hAnsiTheme="minorHAnsi" w:eastAsiaTheme="minorHAnsi" w:asciiTheme="minorHAnsi" w:ascii="Times New Roman" w:hAnsi="Times New Roman" w:eastAsia="Times New Roman" w:cs="Times New Roman"/>
        </w:rPr>
        <w:t>LOGGDP</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w:t>
      </w:r>
    </w:p>
    <w:p w:rsidR="0018722C">
      <w:pPr>
        <w:topLinePunct/>
      </w:pPr>
      <w:r>
        <w:rPr>
          <w:rFonts w:cstheme="minorBidi" w:hAnsiTheme="minorHAnsi" w:eastAsiaTheme="minorHAnsi" w:asciiTheme="minorHAnsi" w:ascii="Times New Roman" w:hAnsi="Times New Roman" w:eastAsia="宋体" w:cs="Times New Roman"/>
        </w:rPr>
        <w:br w:type="column"/>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-0.279637 *CEC</w:t>
      </w:r>
      <w:r>
        <w:rPr>
          <w:rFonts w:cstheme="minorBidi" w:hAnsiTheme="minorHAnsi" w:eastAsiaTheme="minorHAnsi" w:asciiTheme="minorHAnsi" w:ascii="Times New Roman" w:hAnsi="Times New Roman" w:eastAsia="宋体" w:cs="Times New Roman"/>
        </w:rPr>
        <w:t>(</w:t>
      </w:r>
      <w:r>
        <w:rPr>
          <w:kern w:val="2"/>
          <w:sz w:val="26"/>
          <w:szCs w:val="26"/>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+0.430231*UEC</w:t>
      </w:r>
      <w:r>
        <w:rPr>
          <w:rFonts w:cstheme="minorBidi" w:hAnsiTheme="minorHAnsi" w:eastAsiaTheme="minorHAnsi" w:asciiTheme="minorHAnsi" w:ascii="Times New Roman" w:hAnsi="Times New Roman" w:eastAsia="宋体" w:cs="Times New Roman"/>
        </w:rPr>
        <w:t>(</w:t>
      </w:r>
      <w:r>
        <w:rPr>
          <w:kern w:val="2"/>
          <w:sz w:val="26"/>
          <w:szCs w:val="26"/>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w:t>
      </w:r>
    </w:p>
    <w:p w:rsidR="0018722C">
      <w:pPr>
        <w:outlineLvl w:val="9"/>
        <w:topLinePunct/>
      </w:pPr>
      <w:r>
        <w:rPr>
          <w:kern w:val="2"/>
          <w:sz w:val="26"/>
          <w:szCs w:val="26"/>
          <w:rFonts w:cstheme="minorBidi" w:hAnsiTheme="minorHAnsi" w:eastAsiaTheme="minorHAnsi" w:asciiTheme="minorHAnsi" w:ascii="Times New Roman" w:hAnsi="Times New Roman" w:eastAsia="Times New Roman" w:cs="Times New Roman"/>
          <w:spacing w:val="-2"/>
        </w:rPr>
        <w:t>+0.287188*SP(-1)</w:t>
      </w:r>
      <w:r w:rsidR="004B696B">
        <w:rPr>
          <w:kern w:val="2"/>
          <w:sz w:val="26"/>
          <w:szCs w:val="26"/>
          <w:rFonts w:cstheme="minorBidi" w:hAnsiTheme="minorHAnsi" w:eastAsiaTheme="minorHAnsi" w:asciiTheme="minorHAnsi" w:ascii="Times New Roman" w:hAnsi="Times New Roman" w:eastAsia="Times New Roman" w:cs="Times New Roman"/>
          <w:spacing w:val="-2"/>
        </w:rPr>
        <w:t xml:space="preserve"> </w:t>
      </w:r>
      <w:r w:rsidR="004B696B">
        <w:rPr>
          <w:kern w:val="2"/>
          <w:sz w:val="26"/>
          <w:szCs w:val="26"/>
          <w:rFonts w:cstheme="minorBidi" w:hAnsiTheme="minorHAnsi" w:eastAsiaTheme="minorHAnsi" w:asciiTheme="minorHAnsi" w:ascii="Times New Roman" w:hAnsi="Times New Roman" w:eastAsia="Times New Roman" w:cs="Times New Roman"/>
          <w:spacing w:val="-2"/>
        </w:rPr>
        <w:t>+0.062577*TP(-1)</w:t>
      </w:r>
      <w:r w:rsidR="004B696B">
        <w:rPr>
          <w:kern w:val="2"/>
          <w:sz w:val="26"/>
          <w:szCs w:val="26"/>
          <w:rFonts w:cstheme="minorBidi" w:hAnsiTheme="minorHAnsi" w:eastAsiaTheme="minorHAnsi" w:asciiTheme="minorHAnsi" w:ascii="Times New Roman" w:hAnsi="Times New Roman" w:eastAsia="Times New Roman" w:cs="Times New Roman"/>
          <w:spacing w:val="-2"/>
        </w:rPr>
        <w:t xml:space="preserve"> </w:t>
      </w:r>
      <w:r w:rsidR="004B696B">
        <w:rPr>
          <w:kern w:val="2"/>
          <w:sz w:val="26"/>
          <w:szCs w:val="26"/>
          <w:rFonts w:cstheme="minorBidi" w:hAnsiTheme="minorHAnsi" w:eastAsiaTheme="minorHAnsi" w:asciiTheme="minorHAnsi" w:ascii="Times New Roman" w:hAnsi="Times New Roman" w:eastAsia="Times New Roman" w:cs="Times New Roman"/>
          <w:spacing w:val="-2"/>
        </w:rPr>
        <w:t>- </w:t>
      </w:r>
      <w:r>
        <w:rPr>
          <w:kern w:val="2"/>
          <w:sz w:val="26"/>
          <w:szCs w:val="26"/>
          <w:rFonts w:cstheme="minorBidi" w:hAnsiTheme="minorHAnsi" w:eastAsiaTheme="minorHAnsi" w:asciiTheme="minorHAnsi" w:ascii="Times New Roman" w:hAnsi="Times New Roman" w:eastAsia="Times New Roman" w:cs="Times New Roman"/>
          <w:spacing w:val="-2"/>
        </w:rPr>
        <w:t>9.579580</w:t>
      </w:r>
    </w:p>
    <w:p w:rsidR="0018722C">
      <w:pPr>
        <w:pStyle w:val="cw22"/>
        <w:topLinePunct/>
      </w:pPr>
      <w:r>
        <w:rPr>
          <w:i/>
        </w:rPr>
        <w:t>ecm</w:t>
      </w:r>
      <w:r>
        <w:rPr>
          <w:vertAlign w:val="subscript"/>
          <w:i/>
        </w:rPr>
        <w:t>t</w:t>
      </w:r>
    </w:p>
    <w:p w:rsidR="0018722C">
      <w:spacing w:beforeLines="0" w:before="0" w:afterLines="0" w:after="0" w:line="440" w:lineRule="auto"/>
      <w:pPr>
        <w:sectPr w:rsidR="00556256">
          <w:type w:val="continuous"/>
          <w:pgSz w:w="11910" w:h="16840"/>
          <w:pgMar w:top="980" w:bottom="280" w:left="1660" w:right="1560"/>
          <w:cols w:num="3" w:equalWidth="0">
            <w:col w:w="2095" w:space="40"/>
            <w:col w:w="5008" w:space="39"/>
            <w:col w:w="1508"/>
          </w:cols>
        </w:sectPr>
        <w:topLinePunct/>
      </w:pPr>
    </w:p>
    <w:p w:rsidR="0018722C">
      <w:pPr>
        <w:topLinePunct/>
      </w:pPr>
      <w:r>
        <w:t>从长期来看，在产业结构等不变的情况下，若城镇居民恩格尔系数下降</w:t>
      </w:r>
      <w:r>
        <w:rPr>
          <w:rFonts w:ascii="Times New Roman" w:eastAsia="Times New Roman"/>
        </w:rPr>
        <w:t>1 </w:t>
      </w:r>
      <w:r>
        <w:t>个</w:t>
      </w:r>
    </w:p>
    <w:p w:rsidR="0018722C">
      <w:pPr>
        <w:topLinePunct/>
      </w:pPr>
      <w:r>
        <w:t>百分点</w:t>
      </w:r>
      <w:r>
        <w:t>（</w:t>
      </w:r>
      <w:r>
        <w:t>即</w:t>
      </w:r>
      <w:r>
        <w:rPr>
          <w:rFonts w:ascii="Times New Roman" w:eastAsia="宋体"/>
        </w:rPr>
        <w:t>1</w:t>
      </w:r>
      <w:r>
        <w:t>个单位</w:t>
      </w:r>
      <w:r>
        <w:t>）</w:t>
      </w:r>
      <w:r>
        <w:t>，</w:t>
      </w:r>
      <w:r>
        <w:rPr>
          <w:rFonts w:ascii="Times New Roman" w:eastAsia="宋体"/>
        </w:rPr>
        <w:t>GD</w:t>
      </w:r>
      <w:r>
        <w:rPr>
          <w:rFonts w:ascii="Times New Roman" w:eastAsia="宋体"/>
        </w:rPr>
        <w:t>P</w:t>
      </w:r>
      <w:r>
        <w:t>将上升</w:t>
      </w:r>
      <w:r>
        <w:rPr>
          <w:rFonts w:ascii="Times New Roman" w:eastAsia="宋体"/>
        </w:rPr>
        <w:t>0</w:t>
      </w:r>
      <w:r>
        <w:rPr>
          <w:rFonts w:ascii="Times New Roman" w:eastAsia="宋体"/>
        </w:rPr>
        <w:t>.</w:t>
      </w:r>
      <w:r>
        <w:rPr>
          <w:rFonts w:ascii="Times New Roman" w:eastAsia="宋体"/>
        </w:rPr>
        <w:t>28</w:t>
      </w:r>
      <w:r>
        <w:t>个百分点，城镇居民消费结构的优化将</w:t>
      </w:r>
    </w:p>
    <w:p w:rsidR="0018722C">
      <w:pPr>
        <w:topLinePunct/>
      </w:pPr>
      <w:r>
        <w:t>促进经济增长；若农村居民恩格尔系数下降</w:t>
      </w:r>
      <w:r>
        <w:rPr>
          <w:rFonts w:ascii="Times New Roman" w:eastAsia="宋体"/>
        </w:rPr>
        <w:t>1</w:t>
      </w:r>
      <w:r>
        <w:t>个百分点，</w:t>
      </w:r>
      <w:r>
        <w:rPr>
          <w:rFonts w:ascii="Times New Roman" w:eastAsia="宋体"/>
        </w:rPr>
        <w:t>GDP</w:t>
      </w:r>
      <w:r>
        <w:t>也将</w:t>
      </w:r>
      <w:r>
        <w:rPr>
          <w:rFonts w:ascii="Times New Roman" w:eastAsia="宋体"/>
        </w:rPr>
        <w:t>0</w:t>
      </w:r>
      <w:r>
        <w:rPr>
          <w:rFonts w:ascii="Times New Roman" w:eastAsia="宋体"/>
        </w:rPr>
        <w:t>.</w:t>
      </w:r>
      <w:r>
        <w:rPr>
          <w:rFonts w:ascii="Times New Roman" w:eastAsia="宋体"/>
        </w:rPr>
        <w:t>43</w:t>
      </w:r>
      <w:r>
        <w:t>个百分</w:t>
      </w:r>
      <w:r>
        <w:t>点，这可能是农村居民储蓄意愿的增强等其他因素导致的。在消费结构等其他条</w:t>
      </w:r>
      <w:r>
        <w:t>件不变的情况下，第二、第三产业的比例每提高</w:t>
      </w:r>
      <w:r>
        <w:rPr>
          <w:rFonts w:ascii="Times New Roman" w:eastAsia="宋体"/>
        </w:rPr>
        <w:t>1</w:t>
      </w:r>
      <w:r w:rsidR="001852F3">
        <w:rPr>
          <w:rFonts w:ascii="Times New Roman" w:eastAsia="宋体"/>
        </w:rPr>
        <w:t xml:space="preserve"> </w:t>
      </w:r>
      <w:r>
        <w:t>个百分点</w:t>
      </w:r>
      <w:r>
        <w:t>（</w:t>
      </w:r>
      <w:r>
        <w:rPr>
          <w:rFonts w:ascii="Times New Roman" w:eastAsia="宋体"/>
        </w:rPr>
        <w:t>1</w:t>
      </w:r>
      <w:r w:rsidR="001852F3">
        <w:rPr>
          <w:rFonts w:ascii="Times New Roman" w:eastAsia="宋体"/>
        </w:rPr>
        <w:t xml:space="preserve"> </w:t>
      </w:r>
      <w:r>
        <w:t>个单位</w:t>
      </w:r>
      <w:r>
        <w:t>）</w:t>
      </w:r>
      <w:r>
        <w:t>，</w:t>
      </w:r>
      <w:r>
        <w:rPr>
          <w:rFonts w:ascii="Times New Roman" w:eastAsia="宋体"/>
        </w:rPr>
        <w:t>GDP</w:t>
      </w:r>
      <w:r>
        <w:t>将分别提高</w:t>
      </w:r>
      <w:r>
        <w:rPr>
          <w:rFonts w:ascii="Times New Roman" w:eastAsia="宋体"/>
        </w:rPr>
        <w:t>0</w:t>
      </w:r>
      <w:r>
        <w:rPr>
          <w:rFonts w:ascii="Times New Roman" w:eastAsia="宋体"/>
        </w:rPr>
        <w:t>.</w:t>
      </w:r>
      <w:r>
        <w:rPr>
          <w:rFonts w:ascii="Times New Roman" w:eastAsia="宋体"/>
        </w:rPr>
        <w:t>29</w:t>
      </w:r>
      <w:r>
        <w:t>和</w:t>
      </w:r>
      <w:r>
        <w:rPr>
          <w:rFonts w:ascii="Times New Roman" w:eastAsia="宋体"/>
        </w:rPr>
        <w:t>0.06</w:t>
      </w:r>
      <w:r>
        <w:t>个百分点，这说明产业结构的变动对经济增长具有长期影响作用。</w:t>
      </w:r>
    </w:p>
    <w:p w:rsidR="0018722C">
      <w:pPr>
        <w:topLinePunct/>
      </w:pPr>
      <w:r>
        <w:t>此外，</w:t>
      </w:r>
      <w:r>
        <w:rPr>
          <w:rFonts w:ascii="Times New Roman" w:eastAsia="Times New Roman"/>
        </w:rPr>
        <w:t>VECM</w:t>
      </w:r>
      <w:r>
        <w:t>模型即向量误差修正模型能够更详细地刻画江苏省消费结构、产业结构与经济增长三者之间短期的波动以及长期的均衡关系。本文的向量误差修正模型</w:t>
      </w:r>
      <w:r>
        <w:rPr>
          <w:rFonts w:ascii="Times New Roman" w:eastAsia="Times New Roman"/>
        </w:rPr>
        <w:t>VECM</w:t>
      </w:r>
      <w:r>
        <w:t>（</w:t>
      </w:r>
      <w:r>
        <w:rPr>
          <w:rFonts w:ascii="Times New Roman" w:eastAsia="Times New Roman"/>
        </w:rPr>
        <w:t>3</w:t>
      </w:r>
      <w:r>
        <w:t>）</w:t>
      </w:r>
      <w:r>
        <w:t>为：</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LOGGDP</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0.877491</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-9.218078</w:t>
      </w:r>
      <w:r w:rsidRPr="00000000">
        <w:rPr>
          <w:rFonts w:cstheme="minorBidi" w:hAnsiTheme="minorHAnsi" w:eastAsiaTheme="minorHAnsi" w:asciiTheme="minorHAnsi"/>
        </w:rPr>
        <w:t>	</w:t>
        <w:t>-14.40515</w:t>
      </w:r>
      <w:r w:rsidRPr="00000000">
        <w:rPr>
          <w:rFonts w:cstheme="minorBidi" w:hAnsiTheme="minorHAnsi" w:eastAsiaTheme="minorHAnsi" w:asciiTheme="minorHAnsi"/>
        </w:rPr>
        <w:t>	</w:t>
        <w:t>-11.81198</w:t>
      </w:r>
      <w:r w:rsidRPr="00000000">
        <w:rPr>
          <w:rFonts w:cstheme="minorBidi" w:hAnsiTheme="minorHAnsi" w:eastAsiaTheme="minorHAnsi" w:asciiTheme="minorHAnsi"/>
        </w:rPr>
        <w:t>	</w:t>
        <w:t>7.966175</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LOGGDP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header="877" w:footer="995" w:top="1140" w:bottom="1180" w:left="1660" w:right="154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i/>
        </w:rPr>
        <w:t>CEC</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0.062158</w:t>
      </w:r>
      <w:r w:rsidRPr="00000000">
        <w:rPr>
          <w:rFonts w:cstheme="minorBidi" w:hAnsiTheme="minorHAnsi" w:eastAsiaTheme="minorHAnsi" w:asciiTheme="minorHAnsi"/>
        </w:rPr>
        <w:t>	</w:t>
        <w:t>-4.398858</w:t>
      </w:r>
      <w:r w:rsidRPr="00000000">
        <w:rPr>
          <w:rFonts w:cstheme="minorBidi" w:hAnsiTheme="minorHAnsi" w:eastAsiaTheme="minorHAnsi" w:asciiTheme="minorHAnsi"/>
        </w:rPr>
        <w:t>	</w:t>
        <w:t>-5.433711</w:t>
      </w:r>
      <w:r w:rsidRPr="00000000">
        <w:rPr>
          <w:rFonts w:cstheme="minorBidi" w:hAnsiTheme="minorHAnsi" w:eastAsiaTheme="minorHAnsi" w:asciiTheme="minorHAnsi"/>
        </w:rPr>
        <w:t>	</w:t>
        <w:t>-4.081444</w:t>
      </w:r>
      <w:r w:rsidRPr="00000000">
        <w:rPr>
          <w:rFonts w:cstheme="minorBidi" w:hAnsiTheme="minorHAnsi" w:eastAsiaTheme="minorHAnsi" w:asciiTheme="minorHAnsi"/>
        </w:rPr>
        <w:t>	</w:t>
        <w:t>0.279908</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p>
    <w:p w:rsidR="0018722C">
      <w:pPr>
        <w:tabs>
          <w:tab w:pos="1115" w:val="left" w:leader="none"/>
        </w:tabs>
        <w:spacing w:line="211" w:lineRule="exact" w:before="0"/>
        <w:ind w:leftChars="0" w:left="1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CEC</w:t>
      </w:r>
      <w:r>
        <w:rPr>
          <w:kern w:val="2"/>
          <w:szCs w:val="22"/>
          <w:rFonts w:ascii="Symbol" w:hAnsi="Symbol" w:cstheme="minorBidi" w:eastAsiaTheme="minorHAnsi"/>
          <w:position w:val="11"/>
          <w:sz w:val="22"/>
        </w:rPr>
        <w:t></w:t>
      </w:r>
    </w:p>
    <w:p w:rsidR="0018722C">
      <w:spacing w:beforeLines="0" w:before="0" w:afterLines="0" w:after="0" w:line="440" w:lineRule="auto"/>
      <w:pPr>
        <w:sectPr w:rsidR="00556256">
          <w:type w:val="continuous"/>
          <w:pgSz w:w="11910" w:h="16840"/>
          <w:pgMar w:top="980" w:bottom="280" w:left="1660" w:right="1540"/>
          <w:cols w:num="2" w:equalWidth="0">
            <w:col w:w="7358" w:space="42"/>
            <w:col w:w="1310"/>
          </w:cols>
        </w:sectPr>
        <w:topLinePunct/>
      </w:pPr>
    </w:p>
    <w:p w:rsidR="0018722C">
      <w:pPr>
        <w:tabs>
          <w:tab w:pos="1272" w:val="left" w:leader="none"/>
          <w:tab w:pos="1578" w:val="left" w:leader="none"/>
          <w:tab w:pos="7032" w:val="left" w:leader="none"/>
        </w:tabs>
        <w:spacing w:line="212" w:lineRule="exact" w:before="0"/>
        <w:ind w:leftChars="0" w:left="173"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22"/>
          <w:sz w:val="22"/>
        </w:rPr>
        <w:t> </w:t>
      </w:r>
      <w:r>
        <w:rPr>
          <w:kern w:val="2"/>
          <w:szCs w:val="22"/>
          <w:rFonts w:ascii="Symbol" w:hAnsi="Symbol" w:cstheme="minorBidi" w:eastAsiaTheme="minorHAnsi"/>
          <w:position w:val="2"/>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80" w:bottom="280" w:left="1660" w:right="1540"/>
          <w:cols w:num="2" w:equalWidth="0">
            <w:col w:w="7358" w:space="584"/>
            <w:col w:w="768"/>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UEC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0.008089</w:t>
      </w:r>
      <w:r w:rsidRPr="00000000">
        <w:rPr>
          <w:rFonts w:cstheme="minorBidi" w:hAnsiTheme="minorHAnsi" w:eastAsiaTheme="minorHAnsi" w:asciiTheme="minorHAnsi"/>
        </w:rPr>
        <w:tab/>
        <w:t>0.500265</w:t>
      </w:r>
      <w:r w:rsidRPr="00000000">
        <w:rPr>
          <w:rFonts w:cstheme="minorBidi" w:hAnsiTheme="minorHAnsi" w:eastAsiaTheme="minorHAnsi" w:asciiTheme="minorHAnsi"/>
        </w:rPr>
        <w:tab/>
        <w:t>0.230288</w:t>
      </w:r>
      <w:r w:rsidRPr="00000000">
        <w:rPr>
          <w:rFonts w:cstheme="minorBidi" w:hAnsiTheme="minorHAnsi" w:eastAsiaTheme="minorHAnsi" w:asciiTheme="minorHAnsi"/>
        </w:rPr>
        <w:tab/>
        <w:t>0.459094</w:t>
      </w:r>
      <w:r w:rsidRPr="00000000">
        <w:rPr>
          <w:rFonts w:cstheme="minorBidi" w:hAnsiTheme="minorHAnsi" w:eastAsiaTheme="minorHAnsi" w:asciiTheme="minorHAnsi"/>
        </w:rPr>
        <w:tab/>
        <w:t>-0.113922</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abs>
          <w:tab w:pos="1118" w:val="left" w:leader="none"/>
        </w:tabs>
        <w:spacing w:line="207" w:lineRule="exact" w:before="5"/>
        <w:ind w:leftChars="0" w:left="1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UEC</w:t>
      </w:r>
      <w:r>
        <w:rPr>
          <w:kern w:val="2"/>
          <w:szCs w:val="22"/>
          <w:rFonts w:ascii="Times New Roman" w:hAnsi="Times New Roman" w:cstheme="minorBidi" w:eastAsiaTheme="minorHAnsi"/>
          <w:i/>
          <w:position w:val="-5"/>
          <w:sz w:val="12"/>
        </w:rPr>
        <w:t>t</w:t>
      </w:r>
      <w:r>
        <w:rPr>
          <w:kern w:val="2"/>
          <w:szCs w:val="22"/>
          <w:rFonts w:ascii="Symbol" w:hAnsi="Symbol" w:cstheme="minorBidi" w:eastAsiaTheme="minorHAnsi"/>
          <w:spacing w:val="-2"/>
          <w:position w:val="-5"/>
          <w:sz w:val="12"/>
        </w:rPr>
        <w:t></w:t>
      </w:r>
      <w:r>
        <w:rPr>
          <w:kern w:val="2"/>
          <w:szCs w:val="22"/>
          <w:rFonts w:ascii="Times New Roman" w:hAnsi="Times New Roman" w:cstheme="minorBidi" w:eastAsiaTheme="minorHAnsi"/>
          <w:spacing w:val="-2"/>
          <w:position w:val="-5"/>
          <w:sz w:val="12"/>
        </w:rPr>
        <w:t>1</w:t>
      </w:r>
      <w:r>
        <w:rPr>
          <w:kern w:val="2"/>
          <w:szCs w:val="22"/>
          <w:rFonts w:ascii="Symbol" w:hAnsi="Symbol" w:cstheme="minorBidi" w:eastAsiaTheme="minorHAnsi"/>
          <w:position w:val="2"/>
          <w:sz w:val="22"/>
        </w:rPr>
        <w:t></w:t>
      </w:r>
    </w:p>
    <w:p w:rsidR="0018722C">
      <w:spacing w:beforeLines="0" w:before="0" w:afterLines="0" w:after="0" w:line="440" w:lineRule="auto"/>
      <w:pPr>
        <w:sectPr w:rsidR="00556256">
          <w:type w:val="continuous"/>
          <w:pgSz w:w="11910" w:h="16840"/>
          <w:pgMar w:top="980" w:bottom="280" w:left="1660" w:right="1540"/>
          <w:cols w:num="2" w:equalWidth="0">
            <w:col w:w="7358" w:space="40"/>
            <w:col w:w="1312"/>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i/>
        </w:rPr>
        <w:t>SP</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-0.048997</w:t>
      </w:r>
      <w:r w:rsidRPr="00000000">
        <w:rPr>
          <w:rFonts w:cstheme="minorBidi" w:hAnsiTheme="minorHAnsi" w:eastAsiaTheme="minorHAnsi" w:asciiTheme="minorHAnsi"/>
        </w:rPr>
        <w:t>	</w:t>
        <w:t>3.881572</w:t>
      </w:r>
      <w:r w:rsidRPr="00000000">
        <w:rPr>
          <w:rFonts w:cstheme="minorBidi" w:hAnsiTheme="minorHAnsi" w:eastAsiaTheme="minorHAnsi" w:asciiTheme="minorHAnsi"/>
        </w:rPr>
        <w:t>	</w:t>
        <w:t>5.099212</w:t>
      </w:r>
      <w:r w:rsidRPr="00000000">
        <w:rPr>
          <w:rFonts w:cstheme="minorBidi" w:hAnsiTheme="minorHAnsi" w:eastAsiaTheme="minorHAnsi" w:asciiTheme="minorHAnsi"/>
        </w:rPr>
        <w:t>	</w:t>
        <w:t>3.566556</w:t>
      </w:r>
      <w:r w:rsidRPr="00000000">
        <w:rPr>
          <w:rFonts w:cstheme="minorBidi" w:hAnsiTheme="minorHAnsi" w:eastAsiaTheme="minorHAnsi" w:asciiTheme="minorHAnsi"/>
        </w:rPr>
        <w:t>	</w:t>
        <w:t>-0.950718</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abs>
          <w:tab w:pos="1009" w:val="left" w:leader="none"/>
        </w:tabs>
        <w:spacing w:line="210" w:lineRule="exact" w:before="2"/>
        <w:ind w:leftChars="0" w:left="1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SP</w:t>
      </w:r>
      <w:r>
        <w:rPr>
          <w:kern w:val="2"/>
          <w:szCs w:val="22"/>
          <w:rFonts w:ascii="Symbol" w:hAnsi="Symbol" w:cstheme="minorBidi" w:eastAsiaTheme="minorHAnsi"/>
          <w:position w:val="15"/>
          <w:sz w:val="22"/>
        </w:rPr>
        <w:t></w:t>
      </w:r>
    </w:p>
    <w:p w:rsidR="0018722C">
      <w:spacing w:beforeLines="0" w:before="0" w:afterLines="0" w:after="0" w:line="440" w:lineRule="auto"/>
      <w:pPr>
        <w:sectPr w:rsidR="00556256">
          <w:type w:val="continuous"/>
          <w:pgSz w:w="11910" w:h="16840"/>
          <w:pgMar w:top="980" w:bottom="280" w:left="1660" w:right="1540"/>
          <w:cols w:num="2" w:equalWidth="0">
            <w:col w:w="7358" w:space="149"/>
            <w:col w:w="1203"/>
          </w:cols>
        </w:sectPr>
        <w:topLinePunct/>
      </w:pPr>
    </w:p>
    <w:p w:rsidR="0018722C">
      <w:pPr>
        <w:pStyle w:val="ae"/>
        <w:topLinePunct/>
      </w:pPr>
      <w:r>
        <w:rPr>
          <w:kern w:val="2"/>
          <w:sz w:val="22"/>
          <w:szCs w:val="22"/>
          <w:rFonts w:cstheme="minorBidi" w:hAnsiTheme="minorHAnsi" w:eastAsiaTheme="minorHAnsi" w:asciiTheme="minorHAnsi"/>
        </w:rPr>
        <w:pict>
          <v:shape style="margin-left:89.184349pt;margin-top:11.291065pt;width:352.1pt;height:36.6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699"/>
                    <w:gridCol w:w="617"/>
                    <w:gridCol w:w="964"/>
                    <w:gridCol w:w="1102"/>
                    <w:gridCol w:w="1101"/>
                    <w:gridCol w:w="1099"/>
                    <w:gridCol w:w="1167"/>
                  </w:tblGrid>
                  <w:tr>
                    <w:trPr>
                      <w:trHeight w:val="400" w:hRule="atLeast"/>
                    </w:trPr>
                    <w:tc>
                      <w:tcPr>
                        <w:tcW w:w="290" w:type="dxa"/>
                      </w:tcPr>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2"/>
                            <w:szCs w:val="22"/>
                            <w:rFonts w:cstheme="minorBidi" w:ascii="Symbol" w:hAnsi="Symbol" w:eastAsia="Times New Roman" w:cs="Times New Roman"/>
                          </w:rPr>
                        </w:pPr>
                        <w:r>
                          <w:rPr>
                            <w:kern w:val="2"/>
                            <w:szCs w:val="22"/>
                            <w:rFonts w:ascii="Symbol" w:hAnsi="Symbol" w:cstheme="minorBidi" w:eastAsia="Times New Roman" w:cs="Times New Roman"/>
                            <w:sz w:val="22"/>
                          </w:rPr>
                          <w:t></w:t>
                        </w:r>
                        <w:r>
                          <w:rPr>
                            <w:kern w:val="2"/>
                            <w:szCs w:val="22"/>
                            <w:rFonts w:ascii="Symbol" w:hAnsi="Symbol" w:cstheme="minorBidi" w:eastAsia="Times New Roman" w:cs="Times New Roman"/>
                            <w:position w:val="-9"/>
                            <w:sz w:val="22"/>
                          </w:rPr>
                          <w:t></w:t>
                        </w:r>
                      </w:p>
                    </w:tc>
                    <w:tc>
                      <w:tcPr>
                        <w:tcW w:w="699" w:type="dxa"/>
                      </w:tcPr>
                      <w:p w:rsidR="0018722C">
                        <w:pPr>
                          <w:widowControl w:val="0"/>
                          <w:snapToGrid w:val="1"/>
                          <w:spacing w:beforeLines="0" w:afterLines="0" w:lineRule="auto" w:line="240" w:after="0" w:before="39"/>
                          <w:ind w:firstLineChars="0" w:firstLine="0" w:rightChars="0" w:right="0" w:leftChars="0" w:left="157"/>
                          <w:jc w:val="left"/>
                          <w:autoSpaceDE w:val="0"/>
                          <w:autoSpaceDN w:val="0"/>
                          <w:pBdr>
                            <w:bottom w:val="none" w:sz="0" w:space="0" w:color="auto"/>
                          </w:pBdr>
                          <w:rPr>
                            <w:kern w:val="2"/>
                            <w:sz w:val="22"/>
                            <w:szCs w:val="22"/>
                            <w:rFonts w:cstheme="minorBidi" w:ascii="Times New Roman" w:hAnsi="Times New Roman" w:eastAsia="Times New Roman" w:cs="Times New Roman"/>
                            <w:i/>
                          </w:rPr>
                        </w:pPr>
                        <w:r>
                          <w:rPr>
                            <w:kern w:val="2"/>
                            <w:szCs w:val="22"/>
                            <w:rFonts w:ascii="Symbol" w:hAnsi="Symbol" w:cstheme="minorBidi" w:eastAsia="Times New Roman" w:cs="Times New Roman"/>
                            <w:sz w:val="22"/>
                          </w:rPr>
                          <w:t></w:t>
                        </w:r>
                        <w:r>
                          <w:rPr>
                            <w:kern w:val="2"/>
                            <w:szCs w:val="22"/>
                            <w:rFonts w:cstheme="minorBidi" w:ascii="Times New Roman" w:hAnsi="Times New Roman" w:eastAsia="Times New Roman" w:cs="Times New Roman"/>
                            <w:i/>
                            <w:sz w:val="22"/>
                          </w:rPr>
                          <w:t>TP</w:t>
                        </w:r>
                      </w:p>
                    </w:tc>
                    <w:tc>
                      <w:tcPr>
                        <w:tcW w:w="617" w:type="dxa"/>
                      </w:tcPr>
                      <w:p w:rsidR="0018722C">
                        <w:pPr>
                          <w:widowControl w:val="0"/>
                          <w:snapToGrid w:val="1"/>
                          <w:spacing w:beforeLines="0" w:afterLines="0" w:lineRule="auto" w:line="240" w:after="0" w:before="5"/>
                          <w:ind w:firstLineChars="0" w:firstLine="0" w:leftChars="0" w:left="0" w:rightChars="0" w:right="66"/>
                          <w:jc w:val="right"/>
                          <w:autoSpaceDE w:val="0"/>
                          <w:autoSpaceDN w:val="0"/>
                          <w:tabs>
                            <w:tab w:pos="306" w:val="left" w:leader="none"/>
                          </w:tabs>
                          <w:pBdr>
                            <w:bottom w:val="none" w:sz="0" w:space="0" w:color="auto"/>
                          </w:pBdr>
                          <w:rPr>
                            <w:kern w:val="2"/>
                            <w:sz w:val="22"/>
                            <w:szCs w:val="22"/>
                            <w:rFonts w:cstheme="minorBidi" w:ascii="Symbol" w:hAnsi="Symbol" w:eastAsia="Times New Roman" w:cs="Times New Roman"/>
                          </w:rPr>
                        </w:pPr>
                        <w:r>
                          <w:rPr>
                            <w:kern w:val="2"/>
                            <w:szCs w:val="22"/>
                            <w:rFonts w:ascii="Symbol" w:hAnsi="Symbol" w:cstheme="minorBidi" w:eastAsia="Times New Roman" w:cs="Times New Roman"/>
                            <w:spacing w:val="-41"/>
                            <w:sz w:val="22"/>
                          </w:rPr>
                          <w:t></w:t>
                        </w:r>
                        <w:r>
                          <w:rPr>
                            <w:kern w:val="2"/>
                            <w:szCs w:val="22"/>
                            <w:rFonts w:ascii="Symbol" w:hAnsi="Symbol" w:cstheme="minorBidi" w:eastAsia="Times New Roman" w:cs="Times New Roman"/>
                            <w:spacing w:val="-41"/>
                            <w:position w:val="-8"/>
                            <w:sz w:val="22"/>
                          </w:rPr>
                          <w:t></w:t>
                        </w:r>
                        <w:r>
                          <w:rPr>
                            <w:kern w:val="2"/>
                            <w:szCs w:val="22"/>
                            <w:rFonts w:cstheme="minorBidi" w:ascii="Times New Roman" w:hAnsi="Times New Roman" w:eastAsia="Times New Roman" w:cs="Times New Roman"/>
                            <w:spacing w:val="-41"/>
                            <w:position w:val="-8"/>
                            <w:sz w:val="22"/>
                          </w:rPr>
                          <w:tab/>
                        </w:r>
                        <w:r>
                          <w:rPr>
                            <w:kern w:val="2"/>
                            <w:szCs w:val="22"/>
                            <w:rFonts w:ascii="Symbol" w:hAnsi="Symbol" w:cstheme="minorBidi" w:eastAsia="Times New Roman" w:cs="Times New Roman"/>
                            <w:spacing w:val="-41"/>
                            <w:w w:val="95"/>
                            <w:sz w:val="22"/>
                          </w:rPr>
                          <w:t></w:t>
                        </w:r>
                        <w:r>
                          <w:rPr>
                            <w:kern w:val="2"/>
                            <w:szCs w:val="22"/>
                            <w:rFonts w:ascii="Symbol" w:hAnsi="Symbol" w:cstheme="minorBidi" w:eastAsia="Times New Roman" w:cs="Times New Roman"/>
                            <w:spacing w:val="-41"/>
                            <w:w w:val="95"/>
                            <w:position w:val="-8"/>
                            <w:sz w:val="22"/>
                          </w:rPr>
                          <w:t></w:t>
                        </w:r>
                      </w:p>
                    </w:tc>
                    <w:tc>
                      <w:tcPr>
                        <w:tcW w:w="964" w:type="dxa"/>
                      </w:tcPr>
                      <w:p w:rsidR="0018722C">
                        <w:pPr>
                          <w:widowControl w:val="0"/>
                          <w:snapToGrid w:val="1"/>
                          <w:spacing w:beforeLines="0" w:afterLines="0" w:lineRule="auto" w:line="240" w:after="0" w:before="58"/>
                          <w:ind w:firstLineChars="0" w:firstLine="0" w:leftChars="0" w:left="20" w:rightChars="0" w:right="11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0.011852</w:t>
                        </w:r>
                      </w:p>
                    </w:tc>
                    <w:tc>
                      <w:tcPr>
                        <w:tcW w:w="1102" w:type="dxa"/>
                      </w:tcPr>
                      <w:p w:rsidR="0018722C">
                        <w:pPr>
                          <w:widowControl w:val="0"/>
                          <w:snapToGrid w:val="1"/>
                          <w:spacing w:beforeLines="0" w:afterLines="0" w:lineRule="auto" w:line="240" w:after="0" w:before="58"/>
                          <w:ind w:firstLineChars="0" w:firstLine="0" w:leftChars="0" w:left="4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-0.160409</w:t>
                        </w:r>
                      </w:p>
                    </w:tc>
                    <w:tc>
                      <w:tcPr>
                        <w:tcW w:w="1101" w:type="dxa"/>
                      </w:tcPr>
                      <w:p w:rsidR="0018722C">
                        <w:pPr>
                          <w:widowControl w:val="0"/>
                          <w:snapToGrid w:val="1"/>
                          <w:spacing w:beforeLines="0" w:afterLines="0" w:lineRule="auto" w:line="240" w:after="0" w:before="58"/>
                          <w:ind w:firstLineChars="0" w:firstLine="0" w:leftChars="0" w:left="82" w:rightChars="0" w:right="8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-0.795643</w:t>
                        </w:r>
                      </w:p>
                    </w:tc>
                    <w:tc>
                      <w:tcPr>
                        <w:tcW w:w="1099" w:type="dxa"/>
                      </w:tcPr>
                      <w:p w:rsidR="0018722C">
                        <w:pPr>
                          <w:widowControl w:val="0"/>
                          <w:snapToGrid w:val="1"/>
                          <w:spacing w:beforeLines="0" w:afterLines="0" w:lineRule="auto" w:line="240" w:after="0" w:before="58"/>
                          <w:ind w:firstLineChars="0" w:firstLine="0" w:rightChars="0" w:right="0" w:leftChars="0" w:left="1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-0.345674</w:t>
                        </w:r>
                      </w:p>
                    </w:tc>
                    <w:tc>
                      <w:tcPr>
                        <w:tcW w:w="1167" w:type="dxa"/>
                      </w:tcPr>
                      <w:p w:rsidR="0018722C">
                        <w:pPr>
                          <w:widowControl w:val="0"/>
                          <w:snapToGrid w:val="1"/>
                          <w:spacing w:beforeLines="0" w:afterLines="0" w:lineRule="auto" w:line="240" w:after="0" w:before="2"/>
                          <w:ind w:firstLineChars="0" w:firstLine="0" w:leftChars="0" w:left="0" w:rightChars="0" w:right="45"/>
                          <w:jc w:val="right"/>
                          <w:autoSpaceDE w:val="0"/>
                          <w:autoSpaceDN w:val="0"/>
                          <w:pBdr>
                            <w:bottom w:val="none" w:sz="0" w:space="0" w:color="auto"/>
                          </w:pBdr>
                          <w:rPr>
                            <w:kern w:val="2"/>
                            <w:sz w:val="22"/>
                            <w:szCs w:val="22"/>
                            <w:rFonts w:cstheme="minorBidi" w:ascii="Symbol" w:hAnsi="Symbol" w:eastAsia="Times New Roman" w:cs="Times New Roman"/>
                          </w:rPr>
                        </w:pPr>
                        <w:r>
                          <w:rPr>
                            <w:kern w:val="2"/>
                            <w:szCs w:val="22"/>
                            <w:rFonts w:cstheme="minorBidi" w:ascii="Times New Roman" w:hAnsi="Times New Roman" w:eastAsia="Times New Roman" w:cs="Times New Roman"/>
                            <w:w w:val="95"/>
                            <w:sz w:val="22"/>
                          </w:rPr>
                          <w:t>0.106039 </w:t>
                        </w:r>
                        <w:r>
                          <w:rPr>
                            <w:kern w:val="2"/>
                            <w:szCs w:val="22"/>
                            <w:rFonts w:ascii="Symbol" w:hAnsi="Symbol" w:cstheme="minorBidi" w:eastAsia="Times New Roman" w:cs="Times New Roman"/>
                            <w:w w:val="95"/>
                            <w:position w:val="4"/>
                            <w:sz w:val="22"/>
                          </w:rPr>
                          <w:t></w:t>
                        </w:r>
                        <w:r>
                          <w:rPr>
                            <w:kern w:val="2"/>
                            <w:szCs w:val="22"/>
                            <w:rFonts w:ascii="Symbol" w:hAnsi="Symbol" w:cstheme="minorBidi" w:eastAsia="Times New Roman" w:cs="Times New Roman"/>
                            <w:w w:val="95"/>
                            <w:position w:val="-4"/>
                            <w:sz w:val="22"/>
                          </w:rPr>
                          <w:t></w:t>
                        </w:r>
                      </w:p>
                    </w:tc>
                  </w:tr>
                  <w:tr>
                    <w:trPr>
                      <w:trHeight w:val="300" w:hRule="atLeast"/>
                    </w:trPr>
                    <w:tc>
                      <w:tcPr>
                        <w:tcW w:w="29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17" w:type="dxa"/>
                      </w:tcPr>
                      <w:p w:rsidR="0018722C">
                        <w:pPr>
                          <w:widowControl w:val="0"/>
                          <w:snapToGrid w:val="1"/>
                          <w:spacing w:beforeLines="0" w:afterLines="0" w:after="0" w:line="250" w:lineRule="exact" w:before="47"/>
                          <w:ind w:firstLineChars="0" w:firstLine="0" w:leftChars="0" w:left="0" w:rightChars="0" w:right="30"/>
                          <w:jc w:val="right"/>
                          <w:autoSpaceDE w:val="0"/>
                          <w:autoSpaceDN w:val="0"/>
                          <w:pBdr>
                            <w:bottom w:val="none" w:sz="0" w:space="0" w:color="auto"/>
                          </w:pBdr>
                          <w:rPr>
                            <w:kern w:val="2"/>
                            <w:sz w:val="22"/>
                            <w:szCs w:val="22"/>
                            <w:rFonts w:cstheme="minorBidi" w:ascii="Symbol" w:hAnsi="Symbol" w:eastAsia="Times New Roman" w:cs="Times New Roman"/>
                          </w:rPr>
                        </w:pPr>
                        <w:r>
                          <w:rPr>
                            <w:kern w:val="2"/>
                            <w:szCs w:val="22"/>
                            <w:rFonts w:ascii="Symbol" w:hAnsi="Symbol" w:cstheme="minorBidi" w:eastAsia="Times New Roman" w:cs="Times New Roman"/>
                            <w:w w:val="96"/>
                            <w:sz w:val="22"/>
                          </w:rPr>
                          <w:t></w:t>
                        </w:r>
                      </w:p>
                    </w:tc>
                    <w:tc>
                      <w:tcPr>
                        <w:tcW w:w="964" w:type="dxa"/>
                      </w:tcPr>
                      <w:p w:rsidR="0018722C">
                        <w:pPr>
                          <w:widowControl w:val="0"/>
                          <w:snapToGrid w:val="1"/>
                          <w:spacing w:beforeLines="0" w:afterLines="0" w:after="0" w:line="251" w:lineRule="exact" w:before="46"/>
                          <w:ind w:firstLineChars="0" w:firstLine="0" w:leftChars="0" w:left="20" w:rightChars="0" w:right="4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0.011680</w:t>
                        </w:r>
                      </w:p>
                    </w:tc>
                    <w:tc>
                      <w:tcPr>
                        <w:tcW w:w="1102" w:type="dxa"/>
                      </w:tcPr>
                      <w:p w:rsidR="0018722C">
                        <w:pPr>
                          <w:widowControl w:val="0"/>
                          <w:snapToGrid w:val="1"/>
                          <w:spacing w:beforeLines="0" w:afterLines="0" w:after="0" w:line="251" w:lineRule="exact" w:before="46"/>
                          <w:ind w:firstLineChars="0" w:firstLine="0" w:leftChars="0" w:left="151"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25.04103</w:t>
                        </w:r>
                      </w:p>
                    </w:tc>
                    <w:tc>
                      <w:tcPr>
                        <w:tcW w:w="1101" w:type="dxa"/>
                      </w:tcPr>
                      <w:p w:rsidR="0018722C">
                        <w:pPr>
                          <w:widowControl w:val="0"/>
                          <w:snapToGrid w:val="1"/>
                          <w:spacing w:beforeLines="0" w:afterLines="0" w:after="0" w:line="251" w:lineRule="exact" w:before="46"/>
                          <w:ind w:firstLineChars="0" w:firstLine="0" w:leftChars="0" w:left="82" w:rightChars="0" w:right="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29.44263</w:t>
                        </w:r>
                      </w:p>
                    </w:tc>
                    <w:tc>
                      <w:tcPr>
                        <w:tcW w:w="1099" w:type="dxa"/>
                      </w:tcPr>
                      <w:p w:rsidR="0018722C">
                        <w:pPr>
                          <w:widowControl w:val="0"/>
                          <w:snapToGrid w:val="1"/>
                          <w:spacing w:beforeLines="0" w:afterLines="0" w:after="0" w:line="251" w:lineRule="exact" w:before="46"/>
                          <w:ind w:firstLineChars="0" w:firstLine="0" w:rightChars="0" w:right="0" w:leftChars="0" w:left="11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29.88923</w:t>
                        </w:r>
                      </w:p>
                    </w:tc>
                    <w:tc>
                      <w:tcPr>
                        <w:tcW w:w="1167" w:type="dxa"/>
                      </w:tcPr>
                      <w:p w:rsidR="0018722C">
                        <w:pPr>
                          <w:widowControl w:val="0"/>
                          <w:snapToGrid w:val="1"/>
                          <w:spacing w:beforeLines="0" w:afterLines="0" w:after="0" w:line="254" w:lineRule="exact" w:before="43"/>
                          <w:ind w:firstLineChars="0" w:firstLine="0" w:leftChars="0" w:left="0" w:rightChars="0" w:right="99"/>
                          <w:jc w:val="right"/>
                          <w:autoSpaceDE w:val="0"/>
                          <w:autoSpaceDN w:val="0"/>
                          <w:pBdr>
                            <w:bottom w:val="none" w:sz="0" w:space="0" w:color="auto"/>
                          </w:pBdr>
                          <w:rPr>
                            <w:kern w:val="2"/>
                            <w:sz w:val="22"/>
                            <w:szCs w:val="22"/>
                            <w:rFonts w:cstheme="minorBidi" w:ascii="Symbol" w:hAnsi="Symbol" w:eastAsia="Times New Roman" w:cs="Times New Roman"/>
                          </w:rPr>
                        </w:pPr>
                        <w:r>
                          <w:rPr>
                            <w:kern w:val="2"/>
                            <w:szCs w:val="22"/>
                            <w:rFonts w:cstheme="minorBidi" w:ascii="Times New Roman" w:hAnsi="Times New Roman" w:eastAsia="Times New Roman" w:cs="Times New Roman"/>
                            <w:w w:val="95"/>
                            <w:position w:val="2"/>
                            <w:sz w:val="22"/>
                          </w:rPr>
                          <w:t>-10.08742</w:t>
                        </w:r>
                        <w:r>
                          <w:rPr>
                            <w:kern w:val="2"/>
                            <w:szCs w:val="22"/>
                            <w:rFonts w:ascii="Symbol" w:hAnsi="Symbol" w:cstheme="minorBidi" w:eastAsia="Times New Roman" w:cs="Times New Roman"/>
                            <w:w w:val="95"/>
                            <w:sz w:val="2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22"/>
          <w:sz w:val="22"/>
        </w:rPr>
        <w:t> </w:t>
      </w:r>
      <w:r>
        <w:rPr>
          <w:kern w:val="2"/>
          <w:szCs w:val="22"/>
          <w:rFonts w:ascii="Symbol" w:hAnsi="Symbol" w:cstheme="minorBidi" w:eastAsiaTheme="minorHAnsi"/>
          <w:sz w:val="22"/>
        </w:rPr>
        <w:t></w:t>
      </w:r>
    </w:p>
    <w:p w:rsidR="0018722C">
      <w:pPr>
        <w:spacing w:line="352" w:lineRule="exact" w:before="0"/>
        <w:ind w:leftChars="0" w:left="0" w:rightChars="0" w:right="0" w:firstLineChars="0" w:firstLine="0"/>
        <w:jc w:val="right"/>
        <w:topLinePunct/>
      </w:pPr>
      <w:r>
        <w:rPr>
          <w:kern w:val="2"/>
          <w:sz w:val="22"/>
          <w:szCs w:val="22"/>
          <w:rFonts w:cstheme="minorBidi" w:hAnsiTheme="minorHAnsi" w:eastAsiaTheme="minorHAnsi" w:asciiTheme="minorHAnsi" w:ascii="Symbol" w:hAnsi="Symbol"/>
          <w:w w:val="95"/>
        </w:rPr>
        <w:t></w:t>
      </w:r>
      <w:r>
        <w:rPr>
          <w:kern w:val="2"/>
          <w:szCs w:val="22"/>
          <w:rFonts w:ascii="Symbol" w:hAnsi="Symbol" w:cstheme="minorBidi" w:eastAsiaTheme="minorHAnsi"/>
          <w:w w:val="95"/>
          <w:position w:val="-11"/>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p>
    <w:p w:rsidR="0018722C">
      <w:pPr>
        <w:tabs>
          <w:tab w:pos="1016" w:val="left" w:leader="none"/>
        </w:tabs>
        <w:spacing w:line="363" w:lineRule="exact" w:before="0"/>
        <w:ind w:leftChars="0" w:left="173" w:rightChars="0" w:right="0" w:firstLineChars="0" w:firstLine="0"/>
        <w:jc w:val="left"/>
        <w:topLinePunct/>
      </w:pPr>
      <w:r>
        <w:rPr>
          <w:kern w:val="2"/>
          <w:sz w:val="22"/>
          <w:szCs w:val="22"/>
          <w:rFonts w:cstheme="minorBidi" w:hAnsiTheme="minorHAnsi" w:eastAsiaTheme="minorHAnsi" w:asciiTheme="minorHAnsi" w:ascii="Symbol" w:hAnsi="Symbol"/>
          <w:spacing w:val="-5"/>
          <w:position w:val="6"/>
        </w:rPr>
        <w:t></w:t>
      </w:r>
      <w:r>
        <w:rPr>
          <w:kern w:val="2"/>
          <w:szCs w:val="22"/>
          <w:rFonts w:ascii="Times New Roman" w:hAnsi="Times New Roman" w:cstheme="minorBidi" w:eastAsiaTheme="minorHAnsi"/>
          <w:i/>
          <w:spacing w:val="-5"/>
          <w:position w:val="6"/>
          <w:sz w:val="22"/>
        </w:rPr>
        <w:t>TP</w:t>
      </w:r>
      <w:r>
        <w:rPr>
          <w:kern w:val="2"/>
          <w:szCs w:val="22"/>
          <w:rFonts w:ascii="Times New Roman" w:hAnsi="Times New Roman" w:cstheme="minorBidi" w:eastAsiaTheme="minorHAnsi"/>
          <w:i/>
          <w:spacing w:val="-5"/>
          <w:sz w:val="12"/>
        </w:rPr>
        <w:t>t</w:t>
      </w:r>
      <w:r>
        <w:rPr>
          <w:kern w:val="2"/>
          <w:szCs w:val="22"/>
          <w:rFonts w:ascii="Symbol" w:hAnsi="Symbol" w:cstheme="minorBidi" w:eastAsiaTheme="minorHAnsi"/>
          <w:spacing w:val="-2"/>
          <w:sz w:val="12"/>
        </w:rPr>
        <w:t></w:t>
      </w:r>
      <w:r>
        <w:rPr>
          <w:kern w:val="2"/>
          <w:szCs w:val="22"/>
          <w:rFonts w:ascii="Times New Roman" w:hAnsi="Times New Roman" w:cstheme="minorBidi" w:eastAsiaTheme="minorHAnsi"/>
          <w:spacing w:val="-2"/>
          <w:sz w:val="12"/>
        </w:rPr>
        <w:t>1</w:t>
      </w:r>
      <w:r>
        <w:rPr>
          <w:kern w:val="2"/>
          <w:szCs w:val="22"/>
          <w:rFonts w:ascii="Symbol" w:hAnsi="Symbol" w:cstheme="minorBidi" w:eastAsiaTheme="minorHAnsi"/>
          <w:spacing w:val="-20"/>
          <w:position w:val="12"/>
          <w:sz w:val="22"/>
        </w:rPr>
        <w:t></w:t>
      </w:r>
      <w:r>
        <w:rPr>
          <w:kern w:val="2"/>
          <w:szCs w:val="22"/>
          <w:rFonts w:ascii="Symbol" w:hAnsi="Symbol" w:cstheme="minorBidi" w:eastAsiaTheme="minorHAnsi"/>
          <w:spacing w:val="-20"/>
          <w:sz w:val="22"/>
        </w:rPr>
        <w:t></w:t>
      </w:r>
    </w:p>
    <w:p w:rsidR="0018722C">
      <w:spacing w:beforeLines="0" w:before="0" w:afterLines="0" w:after="0" w:line="440" w:lineRule="auto"/>
      <w:pPr>
        <w:sectPr w:rsidR="00556256">
          <w:type w:val="continuous"/>
          <w:pgSz w:w="11910" w:h="16840"/>
          <w:pgMar w:top="980" w:bottom="280" w:left="1660" w:right="1540"/>
          <w:cols w:num="2" w:equalWidth="0">
            <w:col w:w="7358" w:space="142"/>
            <w:col w:w="1210"/>
          </w:cols>
        </w:sectPr>
        <w:topLinePunct/>
      </w:pPr>
    </w:p>
    <w:p w:rsidR="0018722C">
      <w:pPr>
        <w:spacing w:line="231" w:lineRule="exact" w:before="43"/>
        <w:ind w:leftChars="0" w:left="0" w:rightChars="0" w:right="136" w:firstLineChars="0" w:firstLine="0"/>
        <w:jc w:val="right"/>
        <w:topLinePunct/>
      </w:pPr>
      <w:r>
        <w:rPr>
          <w:kern w:val="2"/>
          <w:sz w:val="22"/>
          <w:szCs w:val="22"/>
          <w:rFonts w:cstheme="minorBidi" w:hAnsiTheme="minorHAnsi" w:eastAsiaTheme="minorHAnsi" w:asciiTheme="minorHAnsi" w:ascii="Symbol" w:hAnsi="Symbol"/>
          <w:w w:val="95"/>
        </w:rPr>
        <w:t></w:t>
      </w:r>
      <w:r>
        <w:rPr>
          <w:kern w:val="2"/>
          <w:szCs w:val="22"/>
          <w:rFonts w:ascii="Symbol" w:hAnsi="Symbol" w:cstheme="minorBidi" w:eastAsiaTheme="minorHAnsi"/>
          <w:w w:val="95"/>
          <w:position w:val="2"/>
          <w:sz w:val="22"/>
        </w:rPr>
        <w:t></w:t>
      </w:r>
      <w:r>
        <w:rPr>
          <w:kern w:val="2"/>
          <w:szCs w:val="22"/>
          <w:rFonts w:ascii="Times New Roman" w:hAnsi="Times New Roman" w:cstheme="minorBidi" w:eastAsiaTheme="minorHAnsi"/>
          <w:i/>
          <w:w w:val="95"/>
          <w:position w:val="2"/>
          <w:sz w:val="22"/>
        </w:rPr>
        <w:t>LOGGDP</w:t>
      </w:r>
      <w:r>
        <w:rPr>
          <w:kern w:val="2"/>
          <w:szCs w:val="22"/>
          <w:rFonts w:ascii="Times New Roman" w:hAnsi="Times New Roman" w:cstheme="minorBidi" w:eastAsiaTheme="minorHAnsi"/>
          <w:i/>
          <w:w w:val="95"/>
          <w:position w:val="-3"/>
          <w:sz w:val="12"/>
        </w:rPr>
        <w:t>t</w:t>
      </w:r>
      <w:r>
        <w:rPr>
          <w:kern w:val="2"/>
          <w:szCs w:val="22"/>
          <w:rFonts w:ascii="Symbol" w:hAnsi="Symbol" w:cstheme="minorBidi" w:eastAsiaTheme="minorHAnsi"/>
          <w:w w:val="95"/>
          <w:position w:val="-3"/>
          <w:sz w:val="12"/>
        </w:rPr>
        <w:t></w:t>
      </w:r>
      <w:r>
        <w:rPr>
          <w:kern w:val="2"/>
          <w:szCs w:val="22"/>
          <w:rFonts w:ascii="Times New Roman" w:hAnsi="Times New Roman" w:cstheme="minorBidi" w:eastAsiaTheme="minorHAnsi"/>
          <w:w w:val="95"/>
          <w:position w:val="-3"/>
          <w:sz w:val="12"/>
        </w:rPr>
        <w:t>2 </w:t>
      </w:r>
      <w:r>
        <w:rPr>
          <w:kern w:val="2"/>
          <w:szCs w:val="22"/>
          <w:rFonts w:ascii="Symbol" w:hAnsi="Symbol" w:cstheme="minorBidi" w:eastAsiaTheme="minorHAnsi"/>
          <w:w w:val="95"/>
          <w:sz w:val="22"/>
        </w:rPr>
        <w:t></w:t>
      </w: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rPr>
        <w:t>0.032177</w:t>
      </w:r>
      <w:r w:rsidRPr="00000000">
        <w:rPr>
          <w:rFonts w:cstheme="minorBidi" w:hAnsiTheme="minorHAnsi" w:eastAsiaTheme="minorHAnsi" w:asciiTheme="minorHAnsi"/>
        </w:rPr>
        <w:t>	</w:t>
        <w:t>-2.182000</w:t>
      </w:r>
      <w:r w:rsidRPr="00000000">
        <w:rPr>
          <w:rFonts w:cstheme="minorBidi" w:hAnsiTheme="minorHAnsi" w:eastAsiaTheme="minorHAnsi" w:asciiTheme="minorHAnsi"/>
        </w:rPr>
        <w:t>	</w:t>
        <w:t>-1.878701</w:t>
      </w:r>
      <w:r>
        <w:rPr>
          <w:rFonts w:ascii="Times New Roman" w:hAnsi="Times New Roman" w:cstheme="minorBidi" w:eastAsiaTheme="minorHAnsi"/>
        </w:rPr>
        <w:t> </w:t>
      </w:r>
      <w:r>
        <w:rPr>
          <w:rFonts w:ascii="Times New Roman" w:hAnsi="Times New Roman" w:cstheme="minorBidi" w:eastAsiaTheme="minorHAnsi"/>
        </w:rPr>
        <w:t>-1.831595</w:t>
      </w:r>
      <w:r w:rsidRPr="00000000">
        <w:rPr>
          <w:rFonts w:cstheme="minorBidi" w:hAnsiTheme="minorHAnsi" w:eastAsiaTheme="minorHAnsi" w:asciiTheme="minorHAnsi"/>
        </w:rPr>
        <w:t>	</w:t>
        <w:t>-0.213732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CEC</w:t>
      </w:r>
      <w:r w:rsidRPr="00000000">
        <w:rPr>
          <w:rFonts w:cstheme="minorBidi" w:hAnsiTheme="minorHAnsi" w:eastAsiaTheme="minorHAnsi" w:ascii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80" w:bottom="280" w:left="1660" w:right="1540"/>
        </w:sectPr>
        <w:topLinePunct/>
      </w:pPr>
    </w:p>
    <w:p w:rsidR="0018722C">
      <w:pPr>
        <w:tabs>
          <w:tab w:pos="6979" w:val="left" w:leader="none"/>
        </w:tabs>
        <w:spacing w:line="212" w:lineRule="exact" w:before="0"/>
        <w:ind w:leftChars="0" w:left="1615"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22"/>
          <w:sz w:val="22"/>
        </w:rPr>
        <w:t> </w:t>
      </w:r>
      <w:r>
        <w:rPr>
          <w:kern w:val="2"/>
          <w:szCs w:val="22"/>
          <w:rFonts w:ascii="Symbol" w:hAnsi="Symbol" w:cstheme="minorBidi" w:eastAsiaTheme="minorHAnsi"/>
          <w:position w:val="2"/>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80" w:bottom="280" w:left="1660" w:right="1540"/>
          <w:cols w:num="2" w:equalWidth="0">
            <w:col w:w="7305" w:space="40"/>
            <w:col w:w="136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-0.007062</w:t>
      </w:r>
      <w:r w:rsidRPr="00000000">
        <w:rPr>
          <w:rFonts w:cstheme="minorBidi" w:hAnsiTheme="minorHAnsi" w:eastAsiaTheme="minorHAnsi" w:asciiTheme="minorHAnsi"/>
        </w:rPr>
        <w:tab/>
        <w:t>0.073378</w:t>
      </w:r>
      <w:r w:rsidRPr="00000000">
        <w:rPr>
          <w:rFonts w:cstheme="minorBidi" w:hAnsiTheme="minorHAnsi" w:eastAsiaTheme="minorHAnsi" w:asciiTheme="minorHAnsi"/>
        </w:rPr>
        <w:tab/>
        <w:t>0.050350</w:t>
      </w:r>
      <w:r w:rsidRPr="00000000">
        <w:rPr>
          <w:rFonts w:cstheme="minorBidi" w:hAnsiTheme="minorHAnsi" w:eastAsiaTheme="minorHAnsi" w:asciiTheme="minorHAnsi"/>
        </w:rPr>
        <w:tab/>
        <w:t>0.128115</w:t>
      </w:r>
      <w:r w:rsidRPr="00000000">
        <w:rPr>
          <w:rFonts w:cstheme="minorBidi" w:hAnsiTheme="minorHAnsi" w:eastAsiaTheme="minorHAnsi" w:asciiTheme="minorHAnsi"/>
        </w:rPr>
        <w:tab/>
        <w:t>-0.040640</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abs>
          <w:tab w:pos="1140" w:val="left" w:leader="none"/>
        </w:tabs>
        <w:spacing w:line="207" w:lineRule="exact" w:before="5"/>
        <w:ind w:leftChars="0" w:left="1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UEC</w:t>
      </w:r>
      <w:r>
        <w:rPr>
          <w:kern w:val="2"/>
          <w:szCs w:val="22"/>
          <w:rFonts w:ascii="Times New Roman" w:hAnsi="Times New Roman" w:cstheme="minorBidi" w:eastAsiaTheme="minorHAnsi"/>
          <w:i/>
          <w:position w:val="-5"/>
          <w:sz w:val="12"/>
        </w:rPr>
        <w:t>t</w:t>
      </w:r>
      <w:r>
        <w:rPr>
          <w:kern w:val="2"/>
          <w:szCs w:val="22"/>
          <w:rFonts w:ascii="Times New Roman" w:hAnsi="Times New Roman" w:cstheme="minorBidi" w:eastAsiaTheme="minorHAnsi"/>
          <w:i/>
          <w:spacing w:val="-10"/>
          <w:position w:val="-5"/>
          <w:sz w:val="12"/>
        </w:rPr>
        <w:t> </w:t>
      </w:r>
      <w:r>
        <w:rPr>
          <w:kern w:val="2"/>
          <w:szCs w:val="22"/>
          <w:rFonts w:ascii="Symbol" w:hAnsi="Symbol" w:cstheme="minorBidi" w:eastAsiaTheme="minorHAnsi"/>
          <w:spacing w:val="1"/>
          <w:position w:val="-5"/>
          <w:sz w:val="12"/>
        </w:rPr>
        <w:t></w:t>
      </w:r>
      <w:r>
        <w:rPr>
          <w:kern w:val="2"/>
          <w:szCs w:val="22"/>
          <w:rFonts w:ascii="Times New Roman" w:hAnsi="Times New Roman" w:cstheme="minorBidi" w:eastAsiaTheme="minorHAnsi"/>
          <w:spacing w:val="1"/>
          <w:position w:val="-5"/>
          <w:sz w:val="12"/>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2"/>
          <w:sz w:val="22"/>
        </w:rPr>
        <w:t></w:t>
      </w:r>
    </w:p>
    <w:p w:rsidR="0018722C">
      <w:spacing w:beforeLines="0" w:before="0" w:afterLines="0" w:after="0" w:line="440" w:lineRule="auto"/>
      <w:pPr>
        <w:sectPr w:rsidR="00556256">
          <w:type w:val="continuous"/>
          <w:pgSz w:w="11910" w:h="16840"/>
          <w:pgMar w:top="980" w:bottom="280" w:left="1660" w:right="1540"/>
          <w:cols w:num="2" w:equalWidth="0">
            <w:col w:w="7305" w:space="40"/>
            <w:col w:w="1365"/>
          </w:cols>
        </w:sectPr>
        <w:topLinePunct/>
      </w:pPr>
    </w:p>
    <w:p w:rsidR="0018722C">
      <w:pPr>
        <w:pStyle w:val="ae"/>
        <w:topLinePunct/>
      </w:pPr>
      <w:r>
        <w:rPr>
          <w:kern w:val="2"/>
          <w:sz w:val="22"/>
          <w:szCs w:val="22"/>
          <w:rFonts w:cstheme="minorBidi" w:hAnsiTheme="minorHAnsi" w:eastAsiaTheme="minorHAnsi" w:asciiTheme="minorHAnsi"/>
        </w:rPr>
        <w:pict>
          <v:shape style="margin-left:163.7677pt;margin-top:11.427711pt;width:272.3pt;height:13.6pt;mso-position-horizontal-relative:page;mso-position-vertical-relative:paragraph;z-index:-162424" type="#_x0000_t202" filled="false" stroked="false">
            <v:textbox inset="0,0,0,0">
              <w:txbxContent>
                <w:p w:rsidR="0018722C">
                  <w:pPr>
                    <w:tabs>
                      <w:tab w:pos="5363"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444.140106pt;margin-top:10.580849pt;width:4.1pt;height:13.6pt;mso-position-horizontal-relative:page;mso-position-vertical-relative:paragraph;z-index:-162256" type="#_x0000_t202" filled="false" stroked="false">
            <v:textbox inset="0,0,0,0">
              <w:txbxContent>
                <w:p w:rsidR="0018722C">
                  <w:pPr>
                    <w:spacing w:before="1"/>
                    <w:ind w:leftChars="0" w:left="0" w:rightChars="0" w:right="0" w:firstLineChars="0" w:firstLine="0"/>
                    <w:jc w:val="left"/>
                    <w:rPr>
                      <w:rFonts w:ascii="Symbol" w:hAnsi="Symbol"/>
                      <w:sz w:val="22"/>
                    </w:rPr>
                  </w:pPr>
                  <w:r>
                    <w:rPr>
                      <w:rFonts w:ascii="Symbol" w:hAnsi="Symbol"/>
                      <w:w w:val="96"/>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-0.043061</w:t>
      </w:r>
      <w:r w:rsidRPr="00000000">
        <w:rPr>
          <w:kern w:val="2"/>
          <w:sz w:val="22"/>
          <w:szCs w:val="22"/>
          <w:rFonts w:cstheme="minorBidi" w:hAnsiTheme="minorHAnsi" w:eastAsiaTheme="minorHAnsi" w:asciiTheme="minorHAnsi"/>
        </w:rPr>
        <w:tab/>
        <w:t>2.160791</w:t>
      </w:r>
      <w:r w:rsidRPr="00000000">
        <w:rPr>
          <w:kern w:val="2"/>
          <w:sz w:val="22"/>
          <w:szCs w:val="22"/>
          <w:rFonts w:cstheme="minorBidi" w:hAnsiTheme="minorHAnsi" w:eastAsiaTheme="minorHAnsi" w:asciiTheme="minorHAnsi"/>
        </w:rPr>
        <w:tab/>
        <w:t>2.031325</w:t>
      </w:r>
      <w:r w:rsidRPr="00000000">
        <w:rPr>
          <w:kern w:val="2"/>
          <w:sz w:val="22"/>
          <w:szCs w:val="22"/>
          <w:rFonts w:cstheme="minorBidi" w:hAnsiTheme="minorHAnsi" w:eastAsiaTheme="minorHAnsi" w:asciiTheme="minorHAnsi"/>
        </w:rPr>
        <w:tab/>
        <w:t>1.902797</w:t>
      </w:r>
      <w:r w:rsidRPr="00000000">
        <w:rPr>
          <w:kern w:val="2"/>
          <w:sz w:val="22"/>
          <w:szCs w:val="22"/>
          <w:rFonts w:cstheme="minorBidi" w:hAnsiTheme="minorHAnsi" w:eastAsiaTheme="minorHAnsi" w:asciiTheme="minorHAnsi"/>
        </w:rPr>
        <w:tab/>
        <w:t>0.159541</w: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16"/>
          <w:sz w:val="22"/>
        </w:rPr>
        <w:t> </w:t>
      </w:r>
      <w:r>
        <w:rPr>
          <w:kern w:val="2"/>
          <w:szCs w:val="22"/>
          <w:rFonts w:ascii="Symbol" w:hAnsi="Symbol" w:cstheme="minorBidi" w:eastAsiaTheme="minorHAnsi"/>
          <w:sz w:val="22"/>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0.0</w:t>
      </w:r>
      <w:r>
        <w:rPr>
          <w:rFonts w:ascii="Times New Roman" w:hAnsi="Times New Roman" w:cstheme="minorBidi" w:eastAsiaTheme="minorHAnsi"/>
        </w:rPr>
        <w:t>0</w:t>
      </w:r>
      <w:r>
        <w:rPr>
          <w:rFonts w:ascii="Times New Roman" w:hAnsi="Times New Roman" w:cstheme="minorBidi" w:eastAsiaTheme="minorHAnsi"/>
        </w:rPr>
        <w:t>29</w:t>
      </w:r>
      <w:r>
        <w:rPr>
          <w:rFonts w:ascii="Times New Roman" w:hAnsi="Times New Roman" w:cstheme="minorBidi" w:eastAsiaTheme="minorHAnsi"/>
        </w:rPr>
        <w:t>6</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rPr>
        <w:t>0.0</w:t>
      </w:r>
      <w:r>
        <w:rPr>
          <w:rFonts w:ascii="Times New Roman" w:hAnsi="Times New Roman" w:cstheme="minorBidi" w:eastAsiaTheme="minorHAnsi"/>
        </w:rPr>
        <w:t>0</w:t>
      </w:r>
      <w:r>
        <w:rPr>
          <w:rFonts w:ascii="Times New Roman" w:hAnsi="Times New Roman" w:cstheme="minorBidi" w:eastAsiaTheme="minorHAnsi"/>
        </w:rPr>
        <w:t>51</w:t>
      </w:r>
      <w:r>
        <w:rPr>
          <w:rFonts w:ascii="Times New Roman" w:hAnsi="Times New Roman" w:cstheme="minorBidi" w:eastAsiaTheme="minorHAnsi"/>
        </w:rPr>
        <w:t>3</w:t>
      </w:r>
      <w:r>
        <w:rPr>
          <w:rFonts w:ascii="Times New Roman" w:hAnsi="Times New Roman" w:cstheme="minorBidi" w:eastAsiaTheme="minorHAnsi"/>
        </w:rPr>
        <w:t>8</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rPr>
        <w:t>0.1</w:t>
      </w:r>
      <w:r>
        <w:rPr>
          <w:rFonts w:ascii="Times New Roman" w:hAnsi="Times New Roman" w:cstheme="minorBidi" w:eastAsiaTheme="minorHAnsi"/>
        </w:rPr>
        <w:t>6</w:t>
      </w:r>
      <w:r>
        <w:rPr>
          <w:rFonts w:ascii="Times New Roman" w:hAnsi="Times New Roman" w:cstheme="minorBidi" w:eastAsiaTheme="minorHAnsi"/>
        </w:rPr>
        <w:t>89</w:t>
      </w:r>
      <w:r>
        <w:rPr>
          <w:rFonts w:ascii="Times New Roman" w:hAnsi="Times New Roman" w:cstheme="minorBidi" w:eastAsiaTheme="minorHAnsi"/>
        </w:rPr>
        <w:t>0</w:t>
      </w:r>
      <w:r>
        <w:rPr>
          <w:rFonts w:ascii="Times New Roman" w:hAnsi="Times New Roman" w:cstheme="minorBidi" w:eastAsiaTheme="minorHAnsi"/>
        </w:rPr>
        <w:t>6</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0.0</w:t>
      </w:r>
      <w:r>
        <w:rPr>
          <w:rFonts w:ascii="Times New Roman" w:hAnsi="Times New Roman" w:cstheme="minorBidi" w:eastAsiaTheme="minorHAnsi"/>
        </w:rPr>
        <w:t>6</w:t>
      </w:r>
      <w:r>
        <w:rPr>
          <w:rFonts w:ascii="Times New Roman" w:hAnsi="Times New Roman" w:cstheme="minorBidi" w:eastAsiaTheme="minorHAnsi"/>
        </w:rPr>
        <w:t>08</w:t>
      </w:r>
      <w:r>
        <w:rPr>
          <w:rFonts w:ascii="Times New Roman" w:hAnsi="Times New Roman" w:cstheme="minorBidi" w:eastAsiaTheme="minorHAnsi"/>
        </w:rPr>
        <w:t>5</w:t>
      </w:r>
      <w:r>
        <w:rPr>
          <w:rFonts w:ascii="Times New Roman" w:hAnsi="Times New Roman" w:cstheme="minorBidi" w:eastAsiaTheme="minorHAnsi"/>
        </w:rPr>
        <w:t>5</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.19021</w:t>
      </w:r>
      <w:r>
        <w:rPr>
          <w:rFonts w:ascii="Times New Roman" w:hAnsi="Times New Roman" w:cstheme="minorBidi" w:eastAsiaTheme="minorHAnsi"/>
        </w:rPr>
        <w:t>7</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p>
    <w:p w:rsidR="0018722C">
      <w:pPr>
        <w:spacing w:line="211" w:lineRule="exact" w:before="0"/>
        <w:ind w:leftChars="0" w:left="0" w:rightChars="0" w:right="136"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2"/>
        </w:rPr>
        <w:t></w:t>
      </w:r>
    </w:p>
    <w:p w:rsidR="0018722C">
      <w:pPr>
        <w:tabs>
          <w:tab w:pos="858" w:val="left" w:leader="none"/>
        </w:tabs>
        <w:spacing w:line="245" w:lineRule="exact" w:before="0"/>
        <w:ind w:leftChars="0" w:left="0" w:rightChars="0" w:right="136" w:firstLineChars="0" w:firstLine="0"/>
        <w:jc w:val="right"/>
        <w:topLinePunct/>
      </w:pPr>
      <w:r>
        <w:rPr>
          <w:kern w:val="2"/>
          <w:sz w:val="22"/>
          <w:szCs w:val="22"/>
          <w:rFonts w:cstheme="minorBidi" w:hAnsiTheme="minorHAnsi" w:eastAsiaTheme="minorHAnsi" w:asciiTheme="minorHAnsi" w:ascii="Symbol" w:hAnsi="Symbol"/>
          <w:spacing w:val="-5"/>
          <w:position w:val="6"/>
        </w:rPr>
        <w:t></w:t>
      </w:r>
      <w:r>
        <w:rPr>
          <w:kern w:val="2"/>
          <w:szCs w:val="22"/>
          <w:rFonts w:ascii="Times New Roman" w:hAnsi="Times New Roman" w:cstheme="minorBidi" w:eastAsiaTheme="minorHAnsi"/>
          <w:i/>
          <w:spacing w:val="-5"/>
          <w:position w:val="6"/>
          <w:sz w:val="22"/>
        </w:rPr>
        <w:t>SP</w:t>
      </w:r>
      <w:r>
        <w:rPr>
          <w:kern w:val="2"/>
          <w:szCs w:val="22"/>
          <w:rFonts w:ascii="Times New Roman" w:hAnsi="Times New Roman" w:cstheme="minorBidi" w:eastAsiaTheme="minorHAnsi"/>
          <w:i/>
          <w:spacing w:val="-5"/>
          <w:sz w:val="12"/>
        </w:rPr>
        <w:t>t</w:t>
      </w:r>
      <w:r>
        <w:rPr>
          <w:kern w:val="2"/>
          <w:szCs w:val="22"/>
          <w:rFonts w:ascii="Times New Roman" w:hAnsi="Times New Roman" w:cstheme="minorBidi" w:eastAsiaTheme="minorHAnsi"/>
          <w:i/>
          <w:spacing w:val="-9"/>
          <w:sz w:val="12"/>
        </w:rPr>
        <w:t> </w:t>
      </w:r>
      <w:r>
        <w:rPr>
          <w:kern w:val="2"/>
          <w:szCs w:val="22"/>
          <w:rFonts w:ascii="Symbol" w:hAnsi="Symbol" w:cstheme="minorBidi" w:eastAsiaTheme="minorHAnsi"/>
          <w:spacing w:val="1"/>
          <w:sz w:val="12"/>
        </w:rPr>
        <w:t></w:t>
      </w:r>
      <w:r>
        <w:rPr>
          <w:kern w:val="2"/>
          <w:szCs w:val="22"/>
          <w:rFonts w:ascii="Times New Roman" w:hAnsi="Times New Roman" w:cstheme="minorBidi" w:eastAsiaTheme="minorHAnsi"/>
          <w:spacing w:val="1"/>
          <w:sz w:val="12"/>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0"/>
          <w:w w:val="95"/>
          <w:sz w:val="22"/>
        </w:rPr>
        <w:t></w:t>
      </w:r>
    </w:p>
    <w:p w:rsidR="0018722C">
      <w:pPr>
        <w:tabs>
          <w:tab w:pos="864" w:val="left" w:leader="none"/>
        </w:tabs>
        <w:spacing w:line="363" w:lineRule="exact" w:before="0"/>
        <w:ind w:leftChars="0" w:left="0" w:rightChars="0" w:right="136" w:firstLineChars="0" w:firstLine="0"/>
        <w:jc w:val="right"/>
        <w:topLinePunct/>
      </w:pPr>
      <w:r>
        <w:rPr>
          <w:kern w:val="2"/>
          <w:sz w:val="22"/>
          <w:szCs w:val="22"/>
          <w:rFonts w:cstheme="minorBidi" w:hAnsiTheme="minorHAnsi" w:eastAsiaTheme="minorHAnsi" w:asciiTheme="minorHAnsi" w:ascii="Symbol" w:hAnsi="Symbol"/>
          <w:spacing w:val="-5"/>
          <w:position w:val="6"/>
        </w:rPr>
        <w:t></w:t>
      </w:r>
      <w:r>
        <w:rPr>
          <w:kern w:val="2"/>
          <w:szCs w:val="22"/>
          <w:rFonts w:ascii="Times New Roman" w:hAnsi="Times New Roman" w:cstheme="minorBidi" w:eastAsiaTheme="minorHAnsi"/>
          <w:i/>
          <w:spacing w:val="-5"/>
          <w:position w:val="6"/>
          <w:sz w:val="22"/>
        </w:rPr>
        <w:t>TP</w:t>
      </w:r>
      <w:r>
        <w:rPr>
          <w:kern w:val="2"/>
          <w:szCs w:val="22"/>
          <w:rFonts w:ascii="Times New Roman" w:hAnsi="Times New Roman" w:cstheme="minorBidi" w:eastAsiaTheme="minorHAnsi"/>
          <w:i/>
          <w:spacing w:val="-5"/>
          <w:sz w:val="12"/>
        </w:rPr>
        <w:t>t</w:t>
      </w:r>
      <w:r>
        <w:rPr>
          <w:kern w:val="2"/>
          <w:szCs w:val="22"/>
          <w:rFonts w:ascii="Times New Roman" w:hAnsi="Times New Roman" w:cstheme="minorBidi" w:eastAsiaTheme="minorHAnsi"/>
          <w:i/>
          <w:spacing w:val="-9"/>
          <w:sz w:val="12"/>
        </w:rPr>
        <w:t> </w:t>
      </w:r>
      <w:r>
        <w:rPr>
          <w:kern w:val="2"/>
          <w:szCs w:val="22"/>
          <w:rFonts w:ascii="Symbol" w:hAnsi="Symbol" w:cstheme="minorBidi" w:eastAsiaTheme="minorHAnsi"/>
          <w:spacing w:val="1"/>
          <w:sz w:val="12"/>
        </w:rPr>
        <w:t></w:t>
      </w:r>
      <w:r>
        <w:rPr>
          <w:kern w:val="2"/>
          <w:szCs w:val="22"/>
          <w:rFonts w:ascii="Times New Roman" w:hAnsi="Times New Roman" w:cstheme="minorBidi" w:eastAsiaTheme="minorHAnsi"/>
          <w:spacing w:val="1"/>
          <w:sz w:val="12"/>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0"/>
          <w:w w:val="95"/>
          <w:position w:val="12"/>
          <w:sz w:val="22"/>
        </w:rPr>
        <w:t></w:t>
      </w:r>
      <w:r>
        <w:rPr>
          <w:kern w:val="2"/>
          <w:szCs w:val="22"/>
          <w:rFonts w:ascii="Symbol" w:hAnsi="Symbol" w:cstheme="minorBidi" w:eastAsiaTheme="minorHAnsi"/>
          <w:spacing w:val="-20"/>
          <w:w w:val="95"/>
          <w:sz w:val="22"/>
        </w:rPr>
        <w:t></w:t>
      </w:r>
    </w:p>
    <w:p w:rsidR="0018722C">
      <w:spacing w:beforeLines="0" w:before="0" w:afterLines="0" w:after="0" w:line="440" w:lineRule="auto"/>
      <w:pPr>
        <w:sectPr w:rsidR="00556256">
          <w:type w:val="continuous"/>
          <w:pgSz w:w="11910" w:h="16840"/>
          <w:pgMar w:top="980" w:bottom="280" w:left="1660" w:right="1540"/>
          <w:cols w:num="2" w:equalWidth="0">
            <w:col w:w="7305" w:space="40"/>
            <w:col w:w="1365"/>
          </w:cols>
        </w:sectPr>
        <w:topLinePunct/>
      </w:pPr>
    </w:p>
    <w:p w:rsidR="0018722C">
      <w:pPr>
        <w:pStyle w:val="ae"/>
        <w:topLinePunct/>
      </w:pPr>
      <w:r>
        <w:rPr>
          <w:kern w:val="2"/>
          <w:sz w:val="22"/>
          <w:szCs w:val="22"/>
          <w:rFonts w:cstheme="minorBidi" w:hAnsiTheme="minorHAnsi" w:eastAsiaTheme="minorHAnsi" w:asciiTheme="minorHAnsi"/>
        </w:rPr>
        <w:pict>
          <v:shape style="margin-left:499.587616pt;margin-top:13.643473pt;width:4.1pt;height:13.6pt;mso-position-horizontal-relative:page;mso-position-vertical-relative:paragraph;z-index:-162208" type="#_x0000_t202" filled="false" stroked="false">
            <v:textbox inset="0,0,0,0">
              <w:txbxContent>
                <w:p w:rsidR="0018722C">
                  <w:pPr>
                    <w:spacing w:before="1"/>
                    <w:ind w:leftChars="0" w:left="0" w:rightChars="0" w:right="0" w:firstLineChars="0" w:firstLine="0"/>
                    <w:jc w:val="left"/>
                    <w:rPr>
                      <w:rFonts w:ascii="Symbol" w:hAnsi="Symbol"/>
                      <w:sz w:val="22"/>
                    </w:rPr>
                  </w:pPr>
                  <w:r>
                    <w:rPr>
                      <w:rFonts w:ascii="Symbol" w:hAnsi="Symbol"/>
                      <w:w w:val="96"/>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-0.671098</w:t>
      </w:r>
      <w:r w:rsidRPr="00000000">
        <w:rPr>
          <w:kern w:val="2"/>
          <w:sz w:val="22"/>
          <w:szCs w:val="22"/>
          <w:rFonts w:cstheme="minorBidi" w:hAnsiTheme="minorHAnsi" w:eastAsiaTheme="minorHAnsi" w:asciiTheme="minorHAnsi"/>
        </w:rPr>
        <w:tab/>
        <w:t>17.59052</w:t>
      </w:r>
      <w:r w:rsidRPr="00000000">
        <w:rPr>
          <w:kern w:val="2"/>
          <w:sz w:val="22"/>
          <w:szCs w:val="22"/>
          <w:rFonts w:cstheme="minorBidi" w:hAnsiTheme="minorHAnsi" w:eastAsiaTheme="minorHAnsi" w:asciiTheme="minorHAnsi"/>
        </w:rPr>
        <w:tab/>
        <w:t>20.07248</w:t>
      </w:r>
      <w:r w:rsidRPr="00000000">
        <w:rPr>
          <w:kern w:val="2"/>
          <w:sz w:val="22"/>
          <w:szCs w:val="22"/>
          <w:rFonts w:cstheme="minorBidi" w:hAnsiTheme="minorHAnsi" w:eastAsiaTheme="minorHAnsi" w:asciiTheme="minorHAnsi"/>
        </w:rPr>
        <w:tab/>
        <w:t>24.45535</w:t>
      </w:r>
      <w:r w:rsidRPr="00000000">
        <w:rPr>
          <w:kern w:val="2"/>
          <w:sz w:val="22"/>
          <w:szCs w:val="22"/>
          <w:rFonts w:cstheme="minorBidi" w:hAnsiTheme="minorHAnsi" w:eastAsiaTheme="minorHAnsi" w:asciiTheme="minorHAnsi"/>
        </w:rPr>
        <w:tab/>
        <w:t>9.983614</w:t>
      </w:r>
      <w:r>
        <w:rPr>
          <w:kern w:val="2"/>
          <w:szCs w:val="22"/>
          <w:rFonts w:ascii="Symbol" w:hAnsi="Symbol" w:cstheme="minorBidi" w:eastAsiaTheme="minorHAnsi"/>
          <w:sz w:val="22"/>
        </w:rPr>
        <w:t></w:t>
      </w:r>
      <w:r>
        <w:rPr>
          <w:kern w:val="2"/>
          <w:szCs w:val="22"/>
          <w:rFonts w:ascii="Symbol" w:hAnsi="Symbol" w:cstheme="minorBidi" w:eastAsiaTheme="minorHAnsi"/>
          <w:spacing w:val="-2"/>
          <w:sz w:val="22"/>
        </w:rPr>
        <w:t></w:t>
      </w:r>
      <w:r>
        <w:rPr>
          <w:kern w:val="2"/>
          <w:szCs w:val="22"/>
          <w:rFonts w:ascii="Symbol" w:hAnsi="Symbol" w:cstheme="minorBidi" w:eastAsiaTheme="minorHAnsi"/>
          <w:spacing w:val="-2"/>
          <w:sz w:val="22"/>
        </w:rPr>
        <w:t></w:t>
      </w:r>
      <w:r>
        <w:rPr>
          <w:kern w:val="2"/>
          <w:szCs w:val="22"/>
          <w:rFonts w:ascii="Times New Roman" w:hAnsi="Times New Roman" w:cstheme="minorBidi" w:eastAsiaTheme="minorHAnsi"/>
          <w:i/>
          <w:spacing w:val="-2"/>
          <w:sz w:val="22"/>
        </w:rPr>
        <w:t>LOGGDP</w:t>
      </w:r>
      <w:r>
        <w:rPr>
          <w:kern w:val="2"/>
          <w:szCs w:val="22"/>
          <w:rFonts w:ascii="Times New Roman" w:hAnsi="Times New Roman" w:cstheme="minorBidi" w:eastAsiaTheme="minorHAnsi"/>
          <w:i/>
          <w:spacing w:val="-2"/>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3 </w:t>
      </w:r>
      <w:r>
        <w:rPr>
          <w:kern w:val="2"/>
          <w:szCs w:val="22"/>
          <w:rFonts w:ascii="Symbol" w:hAnsi="Symbol" w:cstheme="minorBidi" w:eastAsiaTheme="minorHAnsi"/>
          <w:sz w:val="22"/>
        </w:rPr>
        <w:t></w:t>
      </w:r>
    </w:p>
    <w:p w:rsidR="0018722C">
      <w:pPr>
        <w:pStyle w:val="ae"/>
        <w:topLinePunct/>
      </w:pPr>
      <w:r>
        <w:rPr>
          <w:kern w:val="2"/>
          <w:sz w:val="22"/>
          <w:szCs w:val="22"/>
          <w:rFonts w:cstheme="minorBidi" w:hAnsiTheme="minorHAnsi" w:eastAsiaTheme="minorHAnsi" w:asciiTheme="minorHAnsi"/>
        </w:rPr>
        <w:pict>
          <v:shape style="margin-left:163.7677pt;margin-top:11.463151pt;width:265pt;height:13.6pt;mso-position-horizontal-relative:page;mso-position-vertical-relative:paragraph;z-index:-162400" type="#_x0000_t202" filled="false" stroked="false">
            <v:textbox inset="0,0,0,0">
              <w:txbxContent>
                <w:p w:rsidR="0018722C">
                  <w:pPr>
                    <w:tabs>
                      <w:tab w:pos="5217"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r>
        <w:rPr>
          <w:kern w:val="2"/>
          <w:sz w:val="22"/>
          <w:szCs w:val="22"/>
          <w:rFonts w:cstheme="minorBidi" w:hAnsiTheme="minorHAnsi" w:eastAsiaTheme="minorHAnsi" w:asciiTheme="minorHAnsi"/>
        </w:rPr>
        <w:pict>
          <v:shape style="margin-left:436.817291pt;margin-top:10.588674pt;width:4.1pt;height:13.6pt;mso-position-horizontal-relative:page;mso-position-vertical-relative:paragraph;z-index:-162232" type="#_x0000_t202" filled="false" stroked="false">
            <v:textbox inset="0,0,0,0">
              <w:txbxContent>
                <w:p w:rsidR="0018722C">
                  <w:pPr>
                    <w:spacing w:before="1"/>
                    <w:ind w:leftChars="0" w:left="0" w:rightChars="0" w:right="0" w:firstLineChars="0" w:firstLine="0"/>
                    <w:jc w:val="left"/>
                    <w:rPr>
                      <w:rFonts w:ascii="Symbol" w:hAnsi="Symbol"/>
                      <w:sz w:val="22"/>
                    </w:rPr>
                  </w:pPr>
                  <w:r>
                    <w:rPr>
                      <w:rFonts w:ascii="Symbol" w:hAnsi="Symbol"/>
                      <w:w w:val="96"/>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0.014844</w:t>
      </w:r>
      <w:r w:rsidRPr="00000000">
        <w:rPr>
          <w:kern w:val="2"/>
          <w:sz w:val="22"/>
          <w:szCs w:val="22"/>
          <w:rFonts w:cstheme="minorBidi" w:hAnsiTheme="minorHAnsi" w:eastAsiaTheme="minorHAnsi" w:asciiTheme="minorHAnsi"/>
        </w:rPr>
        <w:t>	</w:t>
        <w:t>-0.910869</w:t>
      </w:r>
      <w:r>
        <w:rPr>
          <w:kern w:val="2"/>
          <w:szCs w:val="22"/>
          <w:rFonts w:ascii="Times New Roman" w:hAnsi="Times New Roman" w:cstheme="minorBidi" w:eastAsiaTheme="minorHAnsi"/>
          <w:spacing w:val="24"/>
          <w:sz w:val="22"/>
        </w:rPr>
        <w:t> </w:t>
      </w:r>
      <w:r>
        <w:rPr>
          <w:kern w:val="2"/>
          <w:szCs w:val="22"/>
          <w:rFonts w:ascii="Times New Roman" w:hAnsi="Times New Roman" w:cstheme="minorBidi" w:eastAsiaTheme="minorHAnsi"/>
          <w:sz w:val="22"/>
        </w:rPr>
        <w:t>-0.918854</w:t>
      </w:r>
      <w:r>
        <w:rPr>
          <w:kern w:val="2"/>
          <w:szCs w:val="22"/>
          <w:rFonts w:ascii="Times New Roman" w:hAnsi="Times New Roman" w:cstheme="minorBidi" w:eastAsiaTheme="minorHAnsi"/>
          <w:spacing w:val="25"/>
          <w:sz w:val="22"/>
        </w:rPr>
        <w:t> </w:t>
      </w:r>
      <w:r>
        <w:rPr>
          <w:kern w:val="2"/>
          <w:szCs w:val="22"/>
          <w:rFonts w:ascii="Times New Roman" w:hAnsi="Times New Roman" w:cstheme="minorBidi" w:eastAsiaTheme="minorHAnsi"/>
          <w:sz w:val="22"/>
        </w:rPr>
        <w:t>-0.637756</w:t>
      </w:r>
      <w:r w:rsidRPr="00000000">
        <w:rPr>
          <w:kern w:val="2"/>
          <w:sz w:val="22"/>
          <w:szCs w:val="22"/>
          <w:rFonts w:cstheme="minorBidi" w:hAnsiTheme="minorHAnsi" w:eastAsiaTheme="minorHAnsi" w:asciiTheme="minorHAnsi"/>
        </w:rPr>
        <w:t>	</w:t>
        <w:t>0.249547</w:t>
      </w:r>
      <w:r>
        <w:rPr>
          <w:kern w:val="2"/>
          <w:szCs w:val="22"/>
          <w:rFonts w:ascii="Symbol" w:hAnsi="Symbol" w:cstheme="minorBidi" w:eastAsiaTheme="minorHAnsi"/>
          <w:sz w:val="22"/>
        </w:rPr>
        <w:t></w: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i/>
          <w:sz w:val="22"/>
        </w:rPr>
        <w:t>CEC</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2"/>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3</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rPr>
        <w:t>0.007850</w:t>
      </w:r>
      <w:r w:rsidRPr="00000000">
        <w:rPr>
          <w:rFonts w:cstheme="minorBidi" w:hAnsiTheme="minorHAnsi" w:eastAsiaTheme="minorHAnsi" w:asciiTheme="minorHAnsi"/>
        </w:rPr>
        <w:t>	</w:t>
        <w:t>-0.214790</w:t>
      </w:r>
      <w:r w:rsidRPr="00000000">
        <w:rPr>
          <w:rFonts w:cstheme="minorBidi" w:hAnsiTheme="minorHAnsi" w:eastAsiaTheme="minorHAnsi" w:asciiTheme="minorHAnsi"/>
        </w:rPr>
        <w:t>	</w:t>
        <w:t>-0.048311</w:t>
      </w:r>
      <w:r>
        <w:rPr>
          <w:rFonts w:ascii="Times New Roman" w:hAnsi="Times New Roman" w:cstheme="minorBidi" w:eastAsiaTheme="minorHAnsi"/>
        </w:rPr>
        <w:t> </w:t>
      </w:r>
      <w:r>
        <w:rPr>
          <w:rFonts w:ascii="Times New Roman" w:hAnsi="Times New Roman" w:cstheme="minorBidi" w:eastAsiaTheme="minorHAnsi"/>
        </w:rPr>
        <w:t>-0.182107</w:t>
      </w:r>
      <w:r w:rsidRPr="00000000">
        <w:rPr>
          <w:rFonts w:cstheme="minorBidi" w:hAnsiTheme="minorHAnsi" w:eastAsiaTheme="minorHAnsi" w:asciiTheme="minorHAnsi"/>
        </w:rPr>
        <w:t>	</w:t>
        <w:t>0.067699</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UEC</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3</w:t>
      </w:r>
      <w:r w:rsidRPr="00000000">
        <w:rPr>
          <w:rFonts w:cstheme="minorBidi" w:hAnsiTheme="minorHAnsi" w:eastAsiaTheme="minorHAnsi" w:ascii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80" w:bottom="280" w:left="1660" w:right="1540"/>
        </w:sectPr>
        <w:topLinePunct/>
      </w:pPr>
    </w:p>
    <w:p w:rsidR="0018722C">
      <w:pPr>
        <w:pStyle w:val="ae"/>
        <w:topLinePunct/>
      </w:pPr>
      <w:r>
        <w:rPr>
          <w:kern w:val="2"/>
          <w:sz w:val="22"/>
          <w:szCs w:val="22"/>
          <w:rFonts w:cstheme="minorBidi" w:hAnsiTheme="minorHAnsi" w:eastAsiaTheme="minorHAnsi" w:asciiTheme="minorHAnsi"/>
        </w:rPr>
        <w:pict>
          <v:shape style="margin-left:163.7677pt;margin-top:11.449678pt;width:265pt;height:13.6pt;mso-position-horizontal-relative:page;mso-position-vertical-relative:paragraph;z-index:-162376" type="#_x0000_t202" filled="false" stroked="false">
            <v:textbox inset="0,0,0,0">
              <w:txbxContent>
                <w:p w:rsidR="0018722C">
                  <w:pPr>
                    <w:tabs>
                      <w:tab w:pos="5217"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436.817291pt;margin-top:10.575202pt;width:4.1pt;height:13.6pt;mso-position-horizontal-relative:page;mso-position-vertical-relative:paragraph;z-index:-162184" type="#_x0000_t202" filled="false" stroked="false">
            <v:textbox inset="0,0,0,0">
              <w:txbxContent>
                <w:p w:rsidR="0018722C">
                  <w:pPr>
                    <w:spacing w:before="1"/>
                    <w:ind w:leftChars="0" w:left="0" w:rightChars="0" w:right="0" w:firstLineChars="0" w:firstLine="0"/>
                    <w:jc w:val="left"/>
                    <w:rPr>
                      <w:rFonts w:ascii="Symbol" w:hAnsi="Symbol"/>
                      <w:sz w:val="22"/>
                    </w:rPr>
                  </w:pPr>
                  <w:r>
                    <w:rPr>
                      <w:rFonts w:ascii="Symbol" w:hAnsi="Symbol"/>
                      <w:w w:val="96"/>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-0.007205</w:t>
      </w:r>
      <w:r w:rsidRPr="00000000">
        <w:rPr>
          <w:kern w:val="2"/>
          <w:sz w:val="22"/>
          <w:szCs w:val="22"/>
          <w:rFonts w:cstheme="minorBidi" w:hAnsiTheme="minorHAnsi" w:eastAsiaTheme="minorHAnsi" w:asciiTheme="minorHAnsi"/>
        </w:rPr>
        <w:tab/>
        <w:t>0.733393</w:t>
      </w:r>
      <w:r w:rsidRPr="00000000">
        <w:rPr>
          <w:kern w:val="2"/>
          <w:sz w:val="22"/>
          <w:szCs w:val="22"/>
          <w:rFonts w:cstheme="minorBidi" w:hAnsiTheme="minorHAnsi" w:eastAsiaTheme="minorHAnsi" w:asciiTheme="minorHAnsi"/>
        </w:rPr>
        <w:tab/>
        <w:t>1.102507</w:t>
      </w:r>
      <w:r w:rsidRPr="00000000">
        <w:rPr>
          <w:kern w:val="2"/>
          <w:sz w:val="22"/>
          <w:szCs w:val="22"/>
          <w:rFonts w:cstheme="minorBidi" w:hAnsiTheme="minorHAnsi" w:eastAsiaTheme="minorHAnsi" w:asciiTheme="minorHAnsi"/>
        </w:rPr>
        <w:tab/>
        <w:t>0.485472</w:t>
      </w:r>
      <w:r w:rsidRPr="00000000">
        <w:rPr>
          <w:kern w:val="2"/>
          <w:sz w:val="22"/>
          <w:szCs w:val="22"/>
          <w:rFonts w:cstheme="minorBidi" w:hAnsiTheme="minorHAnsi" w:eastAsiaTheme="minorHAnsi" w:asciiTheme="minorHAnsi"/>
        </w:rPr>
        <w:tab/>
        <w:t>-0.234136</w: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12"/>
          <w:sz w:val="22"/>
        </w:rPr>
        <w:t> </w:t>
      </w:r>
      <w:r>
        <w:rPr>
          <w:kern w:val="2"/>
          <w:szCs w:val="22"/>
          <w:rFonts w:ascii="Symbol" w:hAnsi="Symbol" w:cstheme="minorBidi" w:eastAsiaTheme="minorHAnsi"/>
          <w:sz w:val="22"/>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rPr>
        <w:t>-0.002362</w:t>
      </w:r>
      <w:r w:rsidRPr="00000000">
        <w:rPr>
          <w:rFonts w:cstheme="minorBidi" w:hAnsiTheme="minorHAnsi" w:eastAsiaTheme="minorHAnsi" w:asciiTheme="minorHAnsi"/>
        </w:rPr>
        <w:tab/>
      </w:r>
      <w:r>
        <w:rPr>
          <w:rFonts w:ascii="Times New Roman" w:hAnsi="Times New Roman" w:cstheme="minorBidi" w:eastAsiaTheme="minorHAnsi"/>
        </w:rPr>
        <w:t>0.287913</w:t>
      </w:r>
      <w:r w:rsidRPr="00000000">
        <w:rPr>
          <w:rFonts w:cstheme="minorBidi" w:hAnsiTheme="minorHAnsi" w:eastAsiaTheme="minorHAnsi" w:asciiTheme="minorHAnsi"/>
        </w:rPr>
        <w:tab/>
        <w:t>1.130736</w:t>
      </w:r>
      <w:r w:rsidRPr="00000000">
        <w:rPr>
          <w:rFonts w:cstheme="minorBidi" w:hAnsiTheme="minorHAnsi" w:eastAsiaTheme="minorHAnsi" w:asciiTheme="minorHAnsi"/>
        </w:rPr>
        <w:tab/>
        <w:t>0.209961</w:t>
      </w:r>
      <w:r w:rsidRPr="00000000">
        <w:rPr>
          <w:rFonts w:cstheme="minorBidi" w:hAnsiTheme="minorHAnsi" w:eastAsiaTheme="minorHAnsi" w:asciiTheme="minorHAnsi"/>
        </w:rPr>
        <w:tab/>
        <w:t>0.158822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p>
    <w:p w:rsidR="0018722C">
      <w:pPr>
        <w:spacing w:line="211" w:lineRule="exact" w:before="0"/>
        <w:ind w:leftChars="0" w:left="0" w:rightChars="0" w:right="29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2"/>
        </w:rPr>
        <w:t></w:t>
      </w:r>
    </w:p>
    <w:p w:rsidR="0018722C">
      <w:pPr>
        <w:tabs>
          <w:tab w:pos="851" w:val="left" w:leader="none"/>
        </w:tabs>
        <w:spacing w:line="245" w:lineRule="exact" w:before="0"/>
        <w:ind w:leftChars="0" w:left="0" w:rightChars="0" w:right="290" w:firstLineChars="0" w:firstLine="0"/>
        <w:jc w:val="right"/>
        <w:topLinePunct/>
      </w:pPr>
      <w:r>
        <w:rPr>
          <w:kern w:val="2"/>
          <w:sz w:val="22"/>
          <w:szCs w:val="22"/>
          <w:rFonts w:cstheme="minorBidi" w:hAnsiTheme="minorHAnsi" w:eastAsiaTheme="minorHAnsi" w:asciiTheme="minorHAnsi" w:ascii="Symbol" w:hAnsi="Symbol"/>
          <w:spacing w:val="-5"/>
          <w:position w:val="6"/>
        </w:rPr>
        <w:t></w:t>
      </w:r>
      <w:r>
        <w:rPr>
          <w:kern w:val="2"/>
          <w:szCs w:val="22"/>
          <w:rFonts w:ascii="Times New Roman" w:hAnsi="Times New Roman" w:cstheme="minorBidi" w:eastAsiaTheme="minorHAnsi"/>
          <w:i/>
          <w:spacing w:val="-5"/>
          <w:position w:val="6"/>
          <w:sz w:val="22"/>
        </w:rPr>
        <w:t>SP</w:t>
      </w:r>
      <w:r>
        <w:rPr>
          <w:kern w:val="2"/>
          <w:szCs w:val="22"/>
          <w:rFonts w:ascii="Times New Roman" w:hAnsi="Times New Roman" w:cstheme="minorBidi" w:eastAsiaTheme="minorHAnsi"/>
          <w:i/>
          <w:spacing w:val="-5"/>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3</w:t>
      </w:r>
      <w:r>
        <w:rPr>
          <w:kern w:val="2"/>
          <w:szCs w:val="22"/>
          <w:rFonts w:ascii="Symbol" w:hAnsi="Symbol" w:cstheme="minorBidi" w:eastAsiaTheme="minorHAnsi"/>
          <w:spacing w:val="0"/>
          <w:w w:val="95"/>
          <w:sz w:val="22"/>
        </w:rPr>
        <w:t></w:t>
      </w:r>
    </w:p>
    <w:p w:rsidR="0018722C">
      <w:pPr>
        <w:tabs>
          <w:tab w:pos="857" w:val="left" w:leader="none"/>
        </w:tabs>
        <w:spacing w:line="363" w:lineRule="exact" w:before="0"/>
        <w:ind w:leftChars="0" w:left="0" w:rightChars="0" w:right="290" w:firstLineChars="0" w:firstLine="0"/>
        <w:jc w:val="right"/>
        <w:topLinePunct/>
      </w:pPr>
      <w:r>
        <w:rPr>
          <w:kern w:val="2"/>
          <w:sz w:val="22"/>
          <w:szCs w:val="22"/>
          <w:rFonts w:cstheme="minorBidi" w:hAnsiTheme="minorHAnsi" w:eastAsiaTheme="minorHAnsi" w:asciiTheme="minorHAnsi" w:ascii="Symbol" w:hAnsi="Symbol"/>
          <w:spacing w:val="-5"/>
          <w:position w:val="6"/>
        </w:rPr>
        <w:t></w:t>
      </w:r>
      <w:r>
        <w:rPr>
          <w:kern w:val="2"/>
          <w:szCs w:val="22"/>
          <w:rFonts w:ascii="Times New Roman" w:hAnsi="Times New Roman" w:cstheme="minorBidi" w:eastAsiaTheme="minorHAnsi"/>
          <w:i/>
          <w:spacing w:val="-5"/>
          <w:position w:val="6"/>
          <w:sz w:val="22"/>
        </w:rPr>
        <w:t>TP</w:t>
      </w:r>
      <w:r>
        <w:rPr>
          <w:kern w:val="2"/>
          <w:szCs w:val="22"/>
          <w:rFonts w:ascii="Times New Roman" w:hAnsi="Times New Roman" w:cstheme="minorBidi" w:eastAsiaTheme="minorHAnsi"/>
          <w:i/>
          <w:spacing w:val="-5"/>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3</w:t>
      </w:r>
      <w:r>
        <w:rPr>
          <w:kern w:val="2"/>
          <w:szCs w:val="22"/>
          <w:rFonts w:ascii="Symbol" w:hAnsi="Symbol" w:cstheme="minorBidi" w:eastAsiaTheme="minorHAnsi"/>
          <w:spacing w:val="-20"/>
          <w:w w:val="95"/>
          <w:position w:val="12"/>
          <w:sz w:val="22"/>
        </w:rPr>
        <w:t></w:t>
      </w:r>
      <w:r>
        <w:rPr>
          <w:kern w:val="2"/>
          <w:szCs w:val="22"/>
          <w:rFonts w:ascii="Symbol" w:hAnsi="Symbol" w:cstheme="minorBidi" w:eastAsiaTheme="minorHAnsi"/>
          <w:spacing w:val="-20"/>
          <w:w w:val="95"/>
          <w:sz w:val="22"/>
        </w:rPr>
        <w:t></w:t>
      </w:r>
    </w:p>
    <w:p w:rsidR="0018722C">
      <w:spacing w:beforeLines="0" w:before="0" w:afterLines="0" w:after="0" w:line="440" w:lineRule="auto"/>
      <w:pPr>
        <w:sectPr w:rsidR="00556256">
          <w:type w:val="continuous"/>
          <w:pgSz w:w="11910" w:h="16840"/>
          <w:pgMar w:top="980" w:bottom="280" w:left="1660" w:right="1540"/>
          <w:cols w:num="2" w:equalWidth="0">
            <w:col w:w="7159" w:space="40"/>
            <w:col w:w="1511"/>
          </w:cols>
        </w:sectPr>
        <w:topLinePunct/>
      </w:pPr>
    </w:p>
    <w:p w:rsidR="0018722C">
      <w:pPr>
        <w:spacing w:line="246" w:lineRule="exact" w:before="57"/>
        <w:ind w:leftChars="0" w:left="1615"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2"/>
          <w:sz w:val="22"/>
        </w:rPr>
        <w:t>0.038717</w:t>
      </w:r>
      <w:r>
        <w:rPr>
          <w:kern w:val="2"/>
          <w:szCs w:val="22"/>
          <w:rFonts w:ascii="Times New Roman" w:hAnsi="Times New Roman" w:cstheme="minorBidi" w:eastAsiaTheme="minorHAnsi"/>
          <w:spacing w:val="-16"/>
          <w:position w:val="2"/>
          <w:sz w:val="22"/>
        </w:rPr>
        <w:t> </w:t>
      </w:r>
      <w:r>
        <w:rPr>
          <w:kern w:val="2"/>
          <w:szCs w:val="22"/>
          <w:rFonts w:ascii="Symbol" w:hAnsi="Symbol" w:cstheme="minorBidi" w:eastAsiaTheme="minorHAnsi"/>
          <w:sz w:val="22"/>
        </w:rPr>
        <w:t></w:t>
      </w:r>
    </w:p>
    <w:p w:rsidR="0018722C">
      <w:pPr>
        <w:pStyle w:val="ae"/>
        <w:topLinePunct/>
      </w:pPr>
      <w:r>
        <w:rPr>
          <w:kern w:val="2"/>
          <w:sz w:val="22"/>
          <w:szCs w:val="22"/>
          <w:rFonts w:cstheme="minorBidi" w:hAnsiTheme="minorHAnsi" w:eastAsiaTheme="minorHAnsi" w:asciiTheme="minorHAnsi"/>
        </w:rPr>
        <w:pict>
          <v:shape style="margin-left:163.7677pt;margin-top:9.045384pt;width:52.25pt;height:13.6pt;mso-position-horizontal-relative:page;mso-position-vertical-relative:paragraph;z-index:-162352" type="#_x0000_t202" filled="false" stroked="false">
            <v:textbox inset="0,0,0,0">
              <w:txbxContent>
                <w:p w:rsidR="0018722C">
                  <w:pPr>
                    <w:tabs>
                      <w:tab w:pos="962"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r>
        <w:rPr>
          <w:kern w:val="2"/>
          <w:szCs w:val="22"/>
          <w:rFonts w:ascii="Symbol" w:hAnsi="Symbol" w:cstheme="minorBidi" w:eastAsiaTheme="minorHAnsi"/>
          <w:w w:val="95"/>
          <w:sz w:val="22"/>
        </w:rPr>
        <w:t></w:t>
      </w:r>
      <w:r>
        <w:rPr>
          <w:kern w:val="2"/>
          <w:szCs w:val="22"/>
          <w:rFonts w:ascii="Times New Roman" w:hAnsi="Times New Roman" w:cstheme="minorBidi" w:eastAsiaTheme="minorHAnsi"/>
          <w:w w:val="95"/>
          <w:sz w:val="22"/>
        </w:rPr>
        <w:t>-4.245228</w:t>
      </w:r>
      <w:r>
        <w:rPr>
          <w:kern w:val="2"/>
          <w:szCs w:val="22"/>
          <w:rFonts w:ascii="Symbol" w:hAnsi="Symbol" w:cstheme="minorBidi" w:eastAsiaTheme="minorHAnsi"/>
          <w:w w:val="95"/>
          <w:sz w:val="22"/>
        </w:rPr>
        <w:t></w:t>
      </w:r>
    </w:p>
    <w:p w:rsidR="0018722C">
      <w:pPr>
        <w:spacing w:line="246" w:lineRule="exact" w:before="57"/>
        <w:ind w:leftChars="0" w:left="9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r>
        <w:rPr>
          <w:kern w:val="2"/>
          <w:szCs w:val="22"/>
          <w:rFonts w:ascii="Times New Roman" w:hAnsi="Times New Roman" w:cstheme="minorBidi" w:eastAsiaTheme="minorHAnsi"/>
          <w:position w:val="2"/>
          <w:sz w:val="22"/>
        </w:rPr>
        <w:t>0.135839</w:t>
      </w:r>
      <w:r>
        <w:rPr>
          <w:kern w:val="2"/>
          <w:szCs w:val="22"/>
          <w:rFonts w:ascii="Symbol" w:hAnsi="Symbol" w:cstheme="minorBidi" w:eastAsiaTheme="minorHAnsi"/>
          <w:sz w:val="22"/>
        </w:rPr>
        <w:t></w:t>
      </w:r>
    </w:p>
    <w:p w:rsidR="0018722C">
      <w:pPr>
        <w:pStyle w:val="ae"/>
        <w:topLinePunct/>
      </w:pPr>
      <w:r>
        <w:rPr>
          <w:kern w:val="2"/>
          <w:sz w:val="22"/>
          <w:szCs w:val="22"/>
          <w:rFonts w:cstheme="minorBidi" w:hAnsiTheme="minorHAnsi" w:eastAsiaTheme="minorHAnsi" w:asciiTheme="minorHAnsi"/>
        </w:rPr>
        <w:pict>
          <v:shape style="margin-left:263.909515pt;margin-top:9.045384pt;width:52.25pt;height:13.6pt;mso-position-horizontal-relative:page;mso-position-vertical-relative:paragraph;z-index:-162328" type="#_x0000_t202" filled="false" stroked="false">
            <v:textbox inset="0,0,0,0">
              <w:txbxContent>
                <w:p w:rsidR="0018722C">
                  <w:pPr>
                    <w:tabs>
                      <w:tab w:pos="962"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-6.636985</w:t>
      </w:r>
      <w:r>
        <w:rPr>
          <w:kern w:val="2"/>
          <w:szCs w:val="22"/>
          <w:rFonts w:ascii="Symbol" w:hAnsi="Symbol" w:cstheme="minorBidi" w:eastAsiaTheme="minorHAnsi"/>
          <w:sz w:val="22"/>
        </w:rPr>
        <w:t></w:t>
      </w:r>
    </w:p>
    <w:p w:rsidR="0018722C">
      <w:spacing w:beforeLines="0" w:before="0" w:afterLines="0" w:after="0" w:line="440" w:lineRule="auto"/>
      <w:pPr>
        <w:sectPr w:rsidR="00556256">
          <w:type w:val="continuous"/>
          <w:pgSz w:w="11910" w:h="16840"/>
          <w:pgMar w:top="980" w:bottom="280" w:left="1660" w:right="1540"/>
          <w:cols w:num="2" w:equalWidth="0">
            <w:col w:w="2660" w:space="40"/>
            <w:col w:w="6010"/>
          </w:cols>
        </w:sectPr>
        <w:topLinePunct/>
      </w:pPr>
    </w:p>
    <w:p w:rsidR="0018722C">
      <w:pPr>
        <w:spacing w:line="211" w:lineRule="exact" w:before="53"/>
        <w:ind w:leftChars="0" w:left="1462"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Symbol" w:hAnsi="Symbol" w:cstheme="minorBidi" w:eastAsiaTheme="minorHAnsi"/>
          <w:position w:val="1"/>
          <w:sz w:val="22"/>
        </w:rPr>
        <w:t></w:t>
      </w:r>
      <w:r>
        <w:rPr>
          <w:kern w:val="2"/>
          <w:szCs w:val="22"/>
          <w:rFonts w:ascii="Times New Roman" w:hAnsi="Times New Roman" w:cstheme="minorBidi" w:eastAsiaTheme="minorHAnsi"/>
          <w:sz w:val="22"/>
        </w:rPr>
        <w:t>-5.382353</w:t>
      </w:r>
      <w:r>
        <w:rPr>
          <w:kern w:val="2"/>
          <w:szCs w:val="22"/>
          <w:rFonts w:ascii="Symbol" w:hAnsi="Symbol" w:cstheme="minorBidi" w:eastAsiaTheme="minorHAnsi"/>
          <w:position w:val="1"/>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i/>
          <w:sz w:val="22"/>
        </w:rPr>
        <w:t>vecm</w:t>
      </w:r>
      <w:r>
        <w:rPr>
          <w:kern w:val="2"/>
          <w:szCs w:val="22"/>
          <w:rFonts w:ascii="Times New Roman" w:hAnsi="Times New Roman" w:cstheme="minorBidi" w:eastAsiaTheme="minorHAnsi"/>
          <w:i/>
          <w:position w:val="-4"/>
          <w:sz w:val="12"/>
        </w:rPr>
        <w:t>t</w:t>
      </w:r>
      <w:r>
        <w:rPr>
          <w:kern w:val="2"/>
          <w:szCs w:val="22"/>
          <w:rFonts w:ascii="Symbol" w:hAnsi="Symbol" w:cstheme="minorBidi" w:eastAsiaTheme="minorHAnsi"/>
          <w:position w:val="-4"/>
          <w:sz w:val="12"/>
        </w:rPr>
        <w:t></w:t>
      </w:r>
      <w:r>
        <w:rPr>
          <w:kern w:val="2"/>
          <w:szCs w:val="22"/>
          <w:rFonts w:ascii="Times New Roman" w:hAnsi="Times New Roman" w:cstheme="minorBidi" w:eastAsiaTheme="minorHAnsi"/>
          <w:position w:val="-4"/>
          <w:sz w:val="12"/>
        </w:rPr>
        <w:t>1</w:t>
      </w:r>
      <w:r>
        <w:rPr>
          <w:kern w:val="2"/>
          <w:szCs w:val="22"/>
          <w:rFonts w:ascii="Symbol" w:hAnsi="Symbol" w:cstheme="minorBidi" w:eastAsiaTheme="minorHAnsi"/>
          <w:sz w:val="22"/>
        </w:rPr>
        <w:t></w:t>
      </w:r>
      <w:r>
        <w:rPr>
          <w:kern w:val="2"/>
          <w:szCs w:val="22"/>
          <w:rFonts w:ascii="Symbol" w:hAnsi="Symbol" w:cstheme="minorBidi" w:eastAsiaTheme="minorHAnsi"/>
          <w:position w:val="1"/>
          <w:sz w:val="22"/>
        </w:rPr>
        <w:t></w:t>
      </w:r>
      <w:r>
        <w:rPr>
          <w:kern w:val="2"/>
          <w:szCs w:val="22"/>
          <w:rFonts w:ascii="Times New Roman" w:hAnsi="Times New Roman" w:cstheme="minorBidi" w:eastAsiaTheme="minorHAnsi"/>
          <w:sz w:val="22"/>
        </w:rPr>
        <w:t>-6.248010</w:t>
      </w:r>
      <w:r>
        <w:rPr>
          <w:kern w:val="2"/>
          <w:szCs w:val="22"/>
          <w:rFonts w:ascii="Symbol" w:hAnsi="Symbol" w:cstheme="minorBidi" w:eastAsiaTheme="minorHAnsi"/>
          <w:position w:val="1"/>
          <w:sz w:val="22"/>
        </w:rPr>
        <w:t></w:t>
      </w:r>
    </w:p>
    <w:p w:rsidR="0018722C">
      <w:spacing w:beforeLines="0" w:before="0" w:afterLines="0" w:after="0" w:line="440" w:lineRule="auto"/>
      <w:pPr>
        <w:sectPr w:rsidR="00556256">
          <w:type w:val="continuous"/>
          <w:pgSz w:w="11910" w:h="16840"/>
          <w:pgMar w:top="980" w:bottom="280" w:left="1660" w:right="1540"/>
        </w:sectPr>
        <w:topLinePunct/>
      </w:pPr>
    </w:p>
    <w:p w:rsidR="0018722C">
      <w:pPr>
        <w:pStyle w:val="ae"/>
        <w:topLinePunct/>
      </w:pPr>
      <w:r>
        <w:rPr>
          <w:kern w:val="2"/>
          <w:sz w:val="22"/>
          <w:szCs w:val="22"/>
          <w:rFonts w:cstheme="minorBidi" w:hAnsiTheme="minorHAnsi" w:eastAsiaTheme="minorHAnsi" w:asciiTheme="minorHAnsi"/>
        </w:rPr>
        <w:pict>
          <v:shape style="margin-left:163.7677pt;margin-top:10.582378pt;width:52.25pt;height:13.6pt;mso-position-horizontal-relative:page;mso-position-vertical-relative:paragraph;z-index:-162304" type="#_x0000_t202" filled="false" stroked="false">
            <v:textbox inset="0,0,0,0">
              <w:txbxContent>
                <w:p w:rsidR="0018722C">
                  <w:pPr>
                    <w:tabs>
                      <w:tab w:pos="962"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-5.006431</w:t>
      </w:r>
      <w:r>
        <w:rPr>
          <w:kern w:val="2"/>
          <w:szCs w:val="22"/>
          <w:rFonts w:ascii="Symbol" w:hAnsi="Symbol" w:cstheme="minorBidi" w:eastAsiaTheme="minorHAnsi"/>
          <w:sz w:val="22"/>
        </w:rPr>
        <w:t></w:t>
      </w:r>
    </w:p>
    <w:p w:rsidR="0018722C">
      <w:pPr>
        <w:spacing w:before="23"/>
        <w:ind w:leftChars="0" w:left="1615" w:rightChars="0" w:right="0" w:firstLineChars="0" w:firstLine="0"/>
        <w:jc w:val="left"/>
        <w:topLinePunct/>
      </w:pPr>
      <w:r>
        <w:rPr>
          <w:kern w:val="2"/>
          <w:sz w:val="22"/>
          <w:szCs w:val="22"/>
          <w:rFonts w:cstheme="minorBidi" w:hAnsiTheme="minorHAnsi" w:eastAsiaTheme="minorHAnsi" w:asciiTheme="minorHAnsi" w:ascii="Symbol" w:hAnsi="Symbol"/>
          <w:spacing w:val="-41"/>
          <w:w w:val="96"/>
          <w:position w:val="4"/>
        </w:rPr>
        <w:t></w:t>
      </w:r>
      <w:r>
        <w:rPr>
          <w:kern w:val="2"/>
          <w:szCs w:val="22"/>
          <w:rFonts w:ascii="Symbol" w:hAnsi="Symbol" w:cstheme="minorBidi" w:eastAsiaTheme="minorHAnsi"/>
          <w:spacing w:val="2"/>
          <w:w w:val="96"/>
          <w:position w:val="-4"/>
          <w:sz w:val="22"/>
        </w:rPr>
        <w:t></w:t>
      </w:r>
      <w:r>
        <w:rPr>
          <w:kern w:val="2"/>
          <w:szCs w:val="22"/>
          <w:rFonts w:ascii="Times New Roman" w:hAnsi="Times New Roman" w:cstheme="minorBidi" w:eastAsiaTheme="minorHAnsi"/>
          <w:spacing w:val="-2"/>
          <w:w w:val="96"/>
          <w:sz w:val="22"/>
        </w:rPr>
        <w:t>-</w:t>
      </w:r>
      <w:r>
        <w:rPr>
          <w:kern w:val="2"/>
          <w:szCs w:val="22"/>
          <w:rFonts w:ascii="Times New Roman" w:hAnsi="Times New Roman" w:cstheme="minorBidi" w:eastAsiaTheme="minorHAnsi"/>
          <w:w w:val="96"/>
          <w:sz w:val="22"/>
        </w:rPr>
        <w:t>0.0</w:t>
      </w:r>
      <w:r>
        <w:rPr>
          <w:kern w:val="2"/>
          <w:szCs w:val="22"/>
          <w:rFonts w:ascii="Times New Roman" w:hAnsi="Times New Roman" w:cstheme="minorBidi" w:eastAsiaTheme="minorHAnsi"/>
          <w:spacing w:val="0"/>
          <w:w w:val="96"/>
          <w:sz w:val="22"/>
        </w:rPr>
        <w:t>1</w:t>
      </w:r>
      <w:r>
        <w:rPr>
          <w:kern w:val="2"/>
          <w:szCs w:val="22"/>
          <w:rFonts w:ascii="Times New Roman" w:hAnsi="Times New Roman" w:cstheme="minorBidi" w:eastAsiaTheme="minorHAnsi"/>
          <w:w w:val="96"/>
          <w:sz w:val="22"/>
        </w:rPr>
        <w:t>10</w:t>
      </w:r>
      <w:r>
        <w:rPr>
          <w:kern w:val="2"/>
          <w:szCs w:val="22"/>
          <w:rFonts w:ascii="Times New Roman" w:hAnsi="Times New Roman" w:cstheme="minorBidi" w:eastAsiaTheme="minorHAnsi"/>
          <w:spacing w:val="0"/>
          <w:w w:val="96"/>
          <w:sz w:val="22"/>
        </w:rPr>
        <w:t>7</w:t>
      </w:r>
      <w:r>
        <w:rPr>
          <w:kern w:val="2"/>
          <w:szCs w:val="22"/>
          <w:rFonts w:ascii="Times New Roman" w:hAnsi="Times New Roman" w:cstheme="minorBidi" w:eastAsiaTheme="minorHAnsi"/>
          <w:spacing w:val="4"/>
          <w:w w:val="96"/>
          <w:sz w:val="22"/>
        </w:rPr>
        <w:t>6</w:t>
      </w:r>
      <w:r>
        <w:rPr>
          <w:kern w:val="2"/>
          <w:szCs w:val="22"/>
          <w:rFonts w:ascii="Symbol" w:hAnsi="Symbol" w:cstheme="minorBidi" w:eastAsiaTheme="minorHAnsi"/>
          <w:spacing w:val="-41"/>
          <w:w w:val="96"/>
          <w:position w:val="4"/>
          <w:sz w:val="22"/>
        </w:rPr>
        <w:t></w:t>
      </w:r>
      <w:r>
        <w:rPr>
          <w:kern w:val="2"/>
          <w:szCs w:val="22"/>
          <w:rFonts w:ascii="Symbol" w:hAnsi="Symbol" w:cstheme="minorBidi" w:eastAsiaTheme="minorHAnsi"/>
          <w:w w:val="96"/>
          <w:position w:val="-4"/>
          <w:sz w:val="22"/>
        </w:rPr>
        <w:t></w:t>
      </w:r>
    </w:p>
    <w:p w:rsidR="0018722C">
      <w:pPr>
        <w:topLinePunct/>
      </w:pPr>
      <w:r>
        <w:t>其中</w:t>
      </w:r>
      <w:r>
        <w:rPr>
          <w:rFonts w:ascii="Times New Roman" w:hAnsi="Times New Roman" w:eastAsia="Times New Roman"/>
          <w:rFonts w:hint="eastAsia"/>
        </w:rPr>
        <w:t>，</w:t>
      </w:r>
      <w:r>
        <w:t>带</w:t>
      </w:r>
      <w:r>
        <w:rPr>
          <w:rFonts w:ascii="Cambria Math" w:hAnsi="Cambria Math" w:eastAsia="Cambria Math"/>
        </w:rPr>
        <w:t>△</w:t>
      </w:r>
      <w:r>
        <w:t>的变量表示一阶差分。</w:t>
      </w:r>
    </w:p>
    <w:p w:rsidR="0018722C">
      <w:pPr>
        <w:spacing w:before="1"/>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3"/>
          <w:sz w:val="22"/>
        </w:rPr>
        <w:t></w:t>
      </w:r>
      <w:r>
        <w:rPr>
          <w:kern w:val="2"/>
          <w:szCs w:val="22"/>
          <w:rFonts w:ascii="Times New Roman" w:hAnsi="Times New Roman" w:cstheme="minorBidi" w:eastAsiaTheme="minorHAnsi"/>
          <w:sz w:val="22"/>
        </w:rPr>
        <w:t>-7.761032</w:t>
      </w:r>
      <w:r>
        <w:rPr>
          <w:kern w:val="2"/>
          <w:szCs w:val="22"/>
          <w:rFonts w:ascii="Symbol" w:hAnsi="Symbol" w:cstheme="minorBidi" w:eastAsiaTheme="minorHAnsi"/>
          <w:position w:val="13"/>
          <w:sz w:val="22"/>
        </w:rPr>
        <w:t></w:t>
      </w:r>
    </w:p>
    <w:p w:rsidR="0018722C">
      <w:pPr>
        <w:pStyle w:val="ae"/>
        <w:topLinePunct/>
      </w:pPr>
      <w:r>
        <w:rPr>
          <w:kern w:val="2"/>
          <w:sz w:val="22"/>
          <w:szCs w:val="22"/>
          <w:rFonts w:cstheme="minorBidi" w:hAnsiTheme="minorHAnsi" w:eastAsiaTheme="minorHAnsi" w:asciiTheme="minorHAnsi"/>
        </w:rPr>
        <w:pict>
          <v:shape style="margin-left:263.909515pt;margin-top:-9.432673pt;width:52.25pt;height:13.6pt;mso-position-horizontal-relative:page;mso-position-vertical-relative:paragraph;z-index:-162280" type="#_x0000_t202" filled="false" stroked="false">
            <v:textbox inset="0,0,0,0">
              <w:txbxContent>
                <w:p w:rsidR="0018722C">
                  <w:pPr>
                    <w:tabs>
                      <w:tab w:pos="962" w:val="left" w:leader="none"/>
                    </w:tabs>
                    <w:spacing w:before="1"/>
                    <w:ind w:leftChars="0" w:left="0" w:rightChars="0" w:right="0" w:firstLineChars="0" w:firstLine="0"/>
                    <w:jc w:val="left"/>
                    <w:rPr>
                      <w:rFonts w:ascii="Symbol" w:hAnsi="Symbol"/>
                      <w:sz w:val="22"/>
                    </w:rPr>
                  </w:pPr>
                  <w:r>
                    <w:rPr>
                      <w:rFonts w:ascii="Symbol" w:hAnsi="Symbol"/>
                      <w:sz w:val="22"/>
                    </w:rPr>
                    <w:t></w:t>
                  </w:r>
                  <w:r>
                    <w:rPr>
                      <w:rFonts w:ascii="Times New Roman" w:hAnsi="Times New Roman"/>
                      <w:sz w:val="22"/>
                    </w:rPr>
                    <w:tab/>
                  </w:r>
                  <w:r>
                    <w:rPr>
                      <w:rFonts w:ascii="Symbol" w:hAnsi="Symbol"/>
                      <w:w w:val="95"/>
                      <w:sz w:val="22"/>
                    </w:rPr>
                    <w:t></w:t>
                  </w:r>
                </w:p>
              </w:txbxContent>
            </v:textbox>
            <w10:wrap type="none"/>
          </v:shape>
        </w:pict>
      </w:r>
      <w:r>
        <w:rPr>
          <w:kern w:val="2"/>
          <w:szCs w:val="22"/>
          <w:rFonts w:ascii="Symbol" w:hAnsi="Symbol" w:cstheme="minorBidi" w:eastAsiaTheme="minorHAnsi"/>
          <w:spacing w:val="-41"/>
          <w:w w:val="96"/>
          <w:sz w:val="22"/>
        </w:rPr>
        <w:t></w:t>
      </w:r>
      <w:r>
        <w:rPr>
          <w:kern w:val="2"/>
          <w:szCs w:val="22"/>
          <w:rFonts w:ascii="Symbol" w:hAnsi="Symbol" w:cstheme="minorBidi" w:eastAsiaTheme="minorHAnsi"/>
          <w:spacing w:val="2"/>
          <w:w w:val="96"/>
          <w:sz w:val="22"/>
        </w:rPr>
        <w:t></w:t>
      </w:r>
      <w:r>
        <w:rPr>
          <w:kern w:val="2"/>
          <w:szCs w:val="22"/>
          <w:rFonts w:ascii="Times New Roman" w:hAnsi="Times New Roman" w:cstheme="minorBidi" w:eastAsiaTheme="minorHAnsi"/>
          <w:spacing w:val="-2"/>
          <w:w w:val="96"/>
          <w:sz w:val="22"/>
        </w:rPr>
        <w:t>-</w:t>
      </w:r>
      <w:r>
        <w:rPr>
          <w:kern w:val="2"/>
          <w:szCs w:val="22"/>
          <w:rFonts w:ascii="Times New Roman" w:hAnsi="Times New Roman" w:cstheme="minorBidi" w:eastAsiaTheme="minorHAnsi"/>
          <w:w w:val="96"/>
          <w:sz w:val="22"/>
        </w:rPr>
        <w:t>0.3</w:t>
      </w:r>
      <w:r>
        <w:rPr>
          <w:kern w:val="2"/>
          <w:szCs w:val="22"/>
          <w:rFonts w:ascii="Times New Roman" w:hAnsi="Times New Roman" w:cstheme="minorBidi" w:eastAsiaTheme="minorHAnsi"/>
          <w:spacing w:val="0"/>
          <w:w w:val="96"/>
          <w:sz w:val="22"/>
        </w:rPr>
        <w:t>1</w:t>
      </w:r>
      <w:r>
        <w:rPr>
          <w:kern w:val="2"/>
          <w:szCs w:val="22"/>
          <w:rFonts w:ascii="Times New Roman" w:hAnsi="Times New Roman" w:cstheme="minorBidi" w:eastAsiaTheme="minorHAnsi"/>
          <w:w w:val="96"/>
          <w:sz w:val="22"/>
        </w:rPr>
        <w:t>70</w:t>
      </w:r>
      <w:r>
        <w:rPr>
          <w:kern w:val="2"/>
          <w:szCs w:val="22"/>
          <w:rFonts w:ascii="Times New Roman" w:hAnsi="Times New Roman" w:cstheme="minorBidi" w:eastAsiaTheme="minorHAnsi"/>
          <w:spacing w:val="0"/>
          <w:w w:val="96"/>
          <w:sz w:val="22"/>
        </w:rPr>
        <w:t>1</w:t>
      </w:r>
      <w:r>
        <w:rPr>
          <w:kern w:val="2"/>
          <w:szCs w:val="22"/>
          <w:rFonts w:ascii="Times New Roman" w:hAnsi="Times New Roman" w:cstheme="minorBidi" w:eastAsiaTheme="minorHAnsi"/>
          <w:spacing w:val="4"/>
          <w:w w:val="96"/>
          <w:sz w:val="22"/>
        </w:rPr>
        <w:t>6</w:t>
      </w:r>
      <w:r>
        <w:rPr>
          <w:kern w:val="2"/>
          <w:szCs w:val="22"/>
          <w:rFonts w:ascii="Symbol" w:hAnsi="Symbol" w:cstheme="minorBidi" w:eastAsiaTheme="minorHAnsi"/>
          <w:spacing w:val="-41"/>
          <w:w w:val="96"/>
          <w:sz w:val="22"/>
        </w:rPr>
        <w:t></w:t>
      </w:r>
      <w:r>
        <w:rPr>
          <w:kern w:val="2"/>
          <w:szCs w:val="22"/>
          <w:rFonts w:ascii="Symbol" w:hAnsi="Symbol" w:cstheme="minorBidi" w:eastAsiaTheme="minorHAnsi"/>
          <w:w w:val="96"/>
          <w:sz w:val="22"/>
        </w:rPr>
        <w:t></w:t>
      </w:r>
    </w:p>
    <w:p w:rsidR="0018722C">
      <w:spacing w:beforeLines="0" w:before="0" w:afterLines="0" w:after="0" w:line="440" w:lineRule="auto"/>
      <w:pPr>
        <w:sectPr w:rsidR="00556256">
          <w:type w:val="continuous"/>
          <w:pgSz w:w="11910" w:h="16840"/>
          <w:pgMar w:top="980" w:bottom="280" w:left="1660" w:right="1540"/>
          <w:cols w:num="2" w:equalWidth="0">
            <w:col w:w="3491" w:space="40"/>
            <w:col w:w="5179"/>
          </w:cols>
        </w:sectPr>
        <w:topLinePunct/>
      </w:pPr>
    </w:p>
    <w:p w:rsidR="0018722C">
      <w:pPr>
        <w:topLinePunct/>
      </w:pPr>
      <w:r>
        <w:t>由</w:t>
      </w:r>
      <w:r>
        <w:rPr>
          <w:rFonts w:ascii="Times New Roman" w:eastAsia="Times New Roman"/>
        </w:rPr>
        <w:t>VECM</w:t>
      </w:r>
      <w:r>
        <w:t>模型的结果可知：滞后</w:t>
      </w:r>
      <w:r>
        <w:rPr>
          <w:rFonts w:ascii="Times New Roman" w:eastAsia="Times New Roman"/>
        </w:rPr>
        <w:t>1</w:t>
      </w:r>
      <w:r>
        <w:t>期的经济增长与本期经济增长有很强关</w:t>
      </w:r>
      <w:r>
        <w:t>联性。产业结构变化与消费结构之间也具有很强的关联性。第二产业结构的变动</w:t>
      </w:r>
      <w:r>
        <w:t>与滞后</w:t>
      </w:r>
      <w:r>
        <w:rPr>
          <w:rFonts w:ascii="Times New Roman" w:eastAsia="Times New Roman"/>
        </w:rPr>
        <w:t>1</w:t>
      </w:r>
      <w:r>
        <w:t>期的城镇居民消费结构、农村居民消费结构的系数分别为</w:t>
      </w:r>
      <w:r>
        <w:rPr>
          <w:rFonts w:ascii="Times New Roman" w:eastAsia="Times New Roman"/>
        </w:rPr>
        <w:t>3</w:t>
      </w:r>
      <w:r>
        <w:rPr>
          <w:rFonts w:ascii="Times New Roman" w:eastAsia="Times New Roman"/>
        </w:rPr>
        <w:t>.</w:t>
      </w:r>
      <w:r>
        <w:rPr>
          <w:rFonts w:ascii="Times New Roman" w:eastAsia="Times New Roman"/>
        </w:rPr>
        <w:t>89</w:t>
      </w:r>
      <w:r>
        <w:t>、</w:t>
      </w:r>
      <w:r>
        <w:rPr>
          <w:rFonts w:ascii="Times New Roman" w:eastAsia="Times New Roman"/>
        </w:rPr>
        <w:t>5.10</w:t>
      </w:r>
      <w:r>
        <w:t>。</w:t>
      </w:r>
      <w:r>
        <w:t>第三产业结构的变动与滞后</w:t>
      </w:r>
      <w:r>
        <w:rPr>
          <w:rFonts w:ascii="Times New Roman" w:eastAsia="Times New Roman"/>
        </w:rPr>
        <w:t>1</w:t>
      </w:r>
      <w:r>
        <w:t>期的城乡消费结构、产业结构的系数分别为</w:t>
      </w:r>
      <w:r>
        <w:rPr>
          <w:rFonts w:ascii="Times New Roman" w:eastAsia="Times New Roman"/>
        </w:rPr>
        <w:t>-0.16</w:t>
      </w:r>
      <w:r>
        <w:t>、</w:t>
      </w:r>
    </w:p>
    <w:p w:rsidR="0018722C">
      <w:pPr>
        <w:topLinePunct/>
      </w:pPr>
      <w:r>
        <w:rPr>
          <w:rFonts w:ascii="Times New Roman" w:eastAsia="Times New Roman"/>
        </w:rPr>
        <w:t>-0.80</w:t>
      </w:r>
      <w:r>
        <w:t>、</w:t>
      </w:r>
      <w:r>
        <w:rPr>
          <w:rFonts w:ascii="Times New Roman" w:eastAsia="Times New Roman"/>
        </w:rPr>
        <w:t>-0.35</w:t>
      </w:r>
      <w:r>
        <w:t>、</w:t>
      </w:r>
      <w:r>
        <w:rPr>
          <w:rFonts w:ascii="Times New Roman" w:eastAsia="Times New Roman"/>
        </w:rPr>
        <w:t>0.11</w:t>
      </w:r>
      <w:r>
        <w:t>。城镇居民消费结构变动与滞后</w:t>
      </w:r>
      <w:r>
        <w:rPr>
          <w:rFonts w:ascii="Times New Roman" w:eastAsia="Times New Roman"/>
        </w:rPr>
        <w:t>1</w:t>
      </w:r>
      <w:r>
        <w:t>期的产业结构的回归系数分</w:t>
      </w:r>
    </w:p>
    <w:p w:rsidR="0018722C">
      <w:pPr>
        <w:topLinePunct/>
      </w:pPr>
      <w:r>
        <w:t>别为</w:t>
      </w:r>
      <w:r>
        <w:rPr>
          <w:rFonts w:ascii="Times New Roman" w:eastAsia="Times New Roman"/>
        </w:rPr>
        <w:t>-4.08</w:t>
      </w:r>
      <w:r>
        <w:t>、</w:t>
      </w:r>
      <w:r>
        <w:rPr>
          <w:rFonts w:ascii="Times New Roman" w:eastAsia="Times New Roman"/>
        </w:rPr>
        <w:t>0.28</w:t>
      </w:r>
      <w:r>
        <w:t>。农村居民消费结构变动与滞后</w:t>
      </w:r>
      <w:r>
        <w:rPr>
          <w:rFonts w:ascii="Times New Roman" w:eastAsia="Times New Roman"/>
        </w:rPr>
        <w:t>1</w:t>
      </w:r>
      <w:r>
        <w:t>期的产业结构的回归系数分别</w:t>
      </w:r>
      <w:r>
        <w:t>为</w:t>
      </w:r>
      <w:r>
        <w:rPr>
          <w:rFonts w:ascii="Times New Roman" w:eastAsia="Times New Roman"/>
        </w:rPr>
        <w:t>0</w:t>
      </w:r>
      <w:r>
        <w:rPr>
          <w:rFonts w:ascii="Times New Roman" w:eastAsia="Times New Roman"/>
        </w:rPr>
        <w:t>.</w:t>
      </w:r>
      <w:r>
        <w:rPr>
          <w:rFonts w:ascii="Times New Roman" w:eastAsia="Times New Roman"/>
        </w:rPr>
        <w:t>46</w:t>
      </w:r>
      <w:r>
        <w:t>、</w:t>
      </w:r>
      <w:r>
        <w:rPr>
          <w:rFonts w:ascii="Times New Roman" w:eastAsia="Times New Roman"/>
        </w:rPr>
        <w:t>0.11</w:t>
      </w:r>
      <w:r>
        <w:t>。</w:t>
      </w:r>
    </w:p>
    <w:p w:rsidR="0018722C">
      <w:pPr>
        <w:pStyle w:val="Heading3"/>
        <w:topLinePunct/>
        <w:ind w:left="200" w:hangingChars="200" w:hanging="200"/>
      </w:pPr>
      <w:bookmarkStart w:id="435770" w:name="_Toc686435770"/>
      <w:bookmarkStart w:name="_bookmark53" w:id="113"/>
      <w:bookmarkEnd w:id="113"/>
      <w:r>
        <w:rPr>
          <w:b/>
        </w:rPr>
        <w:t>4.3.6</w:t>
      </w:r>
      <w:r>
        <w:t xml:space="preserve"> </w:t>
      </w:r>
      <w:bookmarkStart w:name="_bookmark53" w:id="114"/>
      <w:bookmarkEnd w:id="114"/>
      <w:r>
        <w:t>脉冲响应函数</w:t>
      </w:r>
      <w:bookmarkEnd w:id="435770"/>
    </w:p>
    <w:p w:rsidR="0018722C">
      <w:pPr>
        <w:topLinePunct/>
      </w:pPr>
      <w:r>
        <w:t>脉冲响应可以对变量间的动态特性进行分析，因此对上述</w:t>
      </w:r>
      <w:r>
        <w:rPr>
          <w:rFonts w:ascii="Times New Roman" w:eastAsia="Times New Roman"/>
        </w:rPr>
        <w:t>VECM</w:t>
      </w:r>
      <w:r>
        <w:t>模型进一步建立脉冲响应函数，进行脉冲响应</w:t>
      </w:r>
      <w:r>
        <w:t>（</w:t>
      </w:r>
      <w:r>
        <w:rPr>
          <w:rFonts w:ascii="Times New Roman" w:eastAsia="Times New Roman"/>
        </w:rPr>
        <w:t>impulse response</w:t>
      </w:r>
      <w:r>
        <w:t>）</w:t>
      </w:r>
      <w:r>
        <w:t>分析。</w:t>
      </w:r>
    </w:p>
    <w:p w:rsidR="0018722C">
      <w:pPr>
        <w:topLinePunct/>
      </w:pPr>
      <w:r>
        <w:rPr>
          <w:rFonts w:cstheme="minorBidi" w:hAnsiTheme="minorHAnsi" w:eastAsiaTheme="minorHAnsi" w:asciiTheme="minorHAnsi" w:ascii="楷体" w:hAnsi="楷体" w:eastAsia="楷体" w:cs="楷体"/>
          <w:b/>
        </w:rPr>
        <w:t>1. 关于经济增长的脉冲响应分析</w:t>
      </w:r>
    </w:p>
    <w:p w:rsidR="0018722C">
      <w:pPr>
        <w:topLinePunct/>
      </w:pPr>
      <w:r>
        <w:t>从图</w:t>
      </w:r>
      <w:r>
        <w:rPr>
          <w:rFonts w:ascii="Times New Roman" w:eastAsia="Times New Roman"/>
        </w:rPr>
        <w:t>4</w:t>
      </w:r>
      <w:r>
        <w:rPr>
          <w:rFonts w:ascii="Times New Roman" w:eastAsia="Times New Roman"/>
        </w:rPr>
        <w:t>.</w:t>
      </w:r>
      <w:r>
        <w:rPr>
          <w:rFonts w:ascii="Times New Roman" w:eastAsia="Times New Roman"/>
        </w:rPr>
        <w:t>2</w:t>
      </w:r>
      <w:r>
        <w:t>中可以看出，当在本期给城镇居民恩格尔系数</w:t>
      </w:r>
      <w:r>
        <w:rPr>
          <w:rFonts w:ascii="Times New Roman" w:eastAsia="Times New Roman"/>
        </w:rPr>
        <w:t>CEC</w:t>
      </w:r>
      <w:r>
        <w:t>一个正向冲击</w:t>
      </w:r>
      <w:r>
        <w:t>时，经济增长率</w:t>
      </w:r>
      <w:r>
        <w:rPr>
          <w:rFonts w:ascii="Times New Roman" w:eastAsia="Times New Roman"/>
        </w:rPr>
        <w:t>LOGGDP</w:t>
      </w:r>
      <w:r>
        <w:t>在前</w:t>
      </w:r>
      <w:r>
        <w:rPr>
          <w:rFonts w:ascii="Times New Roman" w:eastAsia="Times New Roman"/>
        </w:rPr>
        <w:t>6</w:t>
      </w:r>
      <w:r>
        <w:t>期内出现小幅的正向波动，在第</w:t>
      </w:r>
      <w:r>
        <w:rPr>
          <w:rFonts w:ascii="Times New Roman" w:eastAsia="Times New Roman"/>
        </w:rPr>
        <w:t>3</w:t>
      </w:r>
      <w:r>
        <w:t>期达到最大</w:t>
      </w:r>
      <w:r>
        <w:t>值，此后到第</w:t>
      </w:r>
      <w:r>
        <w:rPr>
          <w:rFonts w:ascii="Times New Roman" w:eastAsia="Times New Roman"/>
        </w:rPr>
        <w:t>13</w:t>
      </w:r>
      <w:r>
        <w:t>期出现了负向变动，但最终从正向趋近于零。当在本期给农</w:t>
      </w:r>
      <w:r>
        <w:t>村</w:t>
      </w:r>
    </w:p>
    <w:p w:rsidR="0018722C">
      <w:pPr>
        <w:topLinePunct/>
      </w:pPr>
      <w:r>
        <w:t>居民恩格尔系数</w:t>
      </w:r>
      <w:r>
        <w:rPr>
          <w:rFonts w:ascii="Times New Roman" w:eastAsia="Times New Roman"/>
        </w:rPr>
        <w:t>UEC</w:t>
      </w:r>
      <w:r>
        <w:t>一个正向冲击时，经济增长率</w:t>
      </w:r>
      <w:r>
        <w:rPr>
          <w:rFonts w:ascii="Times New Roman" w:eastAsia="Times New Roman"/>
        </w:rPr>
        <w:t>LOGGDP</w:t>
      </w:r>
      <w:r>
        <w:t>在前</w:t>
      </w:r>
      <w:r>
        <w:rPr>
          <w:rFonts w:ascii="Times New Roman" w:eastAsia="Times New Roman"/>
        </w:rPr>
        <w:t>7</w:t>
      </w:r>
      <w:r>
        <w:t>期内带来正</w:t>
      </w:r>
      <w:r>
        <w:t>向作用，且在</w:t>
      </w:r>
      <w:r>
        <w:rPr>
          <w:rFonts w:ascii="Times New Roman" w:eastAsia="Times New Roman"/>
        </w:rPr>
        <w:t>4</w:t>
      </w:r>
      <w:r>
        <w:t>期达到最大值，此后呈现负向波动趋势，并最终趋近于零。当在</w:t>
      </w:r>
      <w:r>
        <w:t>本期给第二产业的比例</w:t>
      </w:r>
      <w:r>
        <w:rPr>
          <w:rFonts w:ascii="Times New Roman" w:eastAsia="Times New Roman"/>
        </w:rPr>
        <w:t>SP</w:t>
      </w:r>
      <w:r>
        <w:t>一个正向冲击时，经济增长率</w:t>
      </w:r>
      <w:r>
        <w:rPr>
          <w:rFonts w:ascii="Times New Roman" w:eastAsia="Times New Roman"/>
        </w:rPr>
        <w:t>LOGGDP</w:t>
      </w:r>
      <w:r>
        <w:t>出现负向波</w:t>
      </w:r>
      <w:r>
        <w:t>动上升的趋势，并最终保持在一个稳定的水平。当在本期给第三产业</w:t>
      </w:r>
      <w:r>
        <w:rPr>
          <w:rFonts w:ascii="Times New Roman" w:eastAsia="Times New Roman"/>
        </w:rPr>
        <w:t>TP</w:t>
      </w:r>
      <w:r>
        <w:t>一个正</w:t>
      </w:r>
      <w:r>
        <w:t>向冲击时，经济增长率</w:t>
      </w:r>
      <w:r>
        <w:rPr>
          <w:rFonts w:ascii="Times New Roman" w:eastAsia="Times New Roman"/>
        </w:rPr>
        <w:t>LOGGDP</w:t>
      </w:r>
      <w:r>
        <w:t>会出现小幅的波动，之后就开始稳定的增长。</w:t>
      </w:r>
      <w:r>
        <w:t>这说明城乡居民消费结构只在短期内对经济增长产生影响，不具有长期作用；而</w:t>
      </w:r>
      <w:r>
        <w:t>产业结构的变动对江苏省的经济增长不仅在短期内有显著的经济作用，而且还有较长的持久效应。</w:t>
      </w:r>
    </w:p>
    <w:p w:rsidR="0018722C">
      <w:pPr>
        <w:topLinePunct/>
      </w:pPr>
      <w:r>
        <w:rPr>
          <w:rFonts w:cstheme="minorBidi" w:hAnsiTheme="minorHAnsi" w:eastAsiaTheme="minorHAnsi" w:asciiTheme="minorHAnsi" w:ascii="Arial"/>
        </w:rPr>
        <w:t>Response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spacing w:beforeLines="0" w:before="0" w:afterLines="0" w:after="0" w:line="440" w:lineRule="auto"/>
      <w:pPr>
        <w:sectPr w:rsidR="00556256">
          <w:type w:val="continuous"/>
          <w:pgSz w:w="11910" w:h="16840"/>
          <w:pgMar w:header="877" w:footer="995" w:top="1140" w:bottom="1180" w:left="1660" w:right="1560"/>
        </w:sectPr>
        <w:topLinePunct/>
      </w:pPr>
    </w:p>
    <w:p w:rsidR="0018722C">
      <w:pPr>
        <w:topLinePunct/>
      </w:pPr>
      <w:r>
        <w:rPr>
          <w:rFonts w:cstheme="minorBidi" w:hAnsiTheme="minorHAnsi" w:eastAsiaTheme="minorHAnsi" w:asciiTheme="minorHAnsi" w:ascii="Arial"/>
        </w:rPr>
        <w:t>Response of LOGGDP to CEC</w:t>
      </w:r>
    </w:p>
    <w:p w:rsidR="0018722C">
      <w:pPr>
        <w:pStyle w:val="ae"/>
        <w:topLinePunct/>
      </w:pPr>
      <w:r>
        <w:rPr>
          <w:kern w:val="2"/>
          <w:sz w:val="22"/>
          <w:szCs w:val="22"/>
          <w:rFonts w:cstheme="minorBidi" w:hAnsiTheme="minorHAnsi" w:eastAsiaTheme="minorHAnsi" w:asciiTheme="minorHAnsi"/>
        </w:rPr>
        <w:pict>
          <v:group style="margin-left:129.003082pt;margin-top:9.3634pt;width:158.15pt;height:119.7pt;mso-position-horizontal-relative:page;mso-position-vertical-relative:paragraph;z-index:-162136" coordorigin="2580,187" coordsize="3163,2394">
            <v:rect style="position:absolute;left:2639;top:190;width:3101;height:2324" filled="false" stroked="true" strokeweight=".356066pt" strokecolor="#000000">
              <v:stroke dashstyle="solid"/>
            </v:rect>
            <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
              <v:path arrowok="t"/>
              <v:stroke dashstyle="solid"/>
            </v:shape>
            <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
              <v:path arrowok="t"/>
              <v:stroke dashstyle="solid"/>
            </v:shape>
            <v:rect style="position:absolute;left:2639;top:190;width:3101;height:2324" filled="false" stroked="true" strokeweight=".356066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3"/>
        </w:rPr>
        <w:t>.04</w:t>
      </w:r>
    </w:p>
    <w:p w:rsidR="0018722C">
      <w:pPr>
        <w:spacing w:before="94"/>
        <w:ind w:leftChars="0" w:left="0" w:rightChars="0" w:right="0" w:firstLineChars="0" w:firstLine="0"/>
        <w:jc w:val="right"/>
        <w:topLinePunct/>
      </w:pPr>
      <w:r>
        <w:rPr>
          <w:kern w:val="2"/>
          <w:sz w:val="13"/>
          <w:szCs w:val="22"/>
          <w:rFonts w:cstheme="minorBidi" w:hAnsiTheme="minorHAnsi" w:eastAsiaTheme="minorHAnsi" w:asciiTheme="minorHAnsi" w:ascii="Arial"/>
        </w:rPr>
        <w:t>.04</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LOGGDP to UEC</w:t>
      </w:r>
    </w:p>
    <w:p w:rsidR="0018722C">
      <w:spacing w:beforeLines="0" w:before="0" w:afterLines="0" w:after="0" w:line="440" w:lineRule="auto"/>
      <w:pPr>
        <w:sectPr w:rsidR="00556256">
          <w:type w:val="continuous"/>
          <w:pgSz w:w="11910" w:h="16840"/>
          <w:pgMar w:top="980" w:bottom="280" w:left="1660" w:right="1560"/>
          <w:cols w:num="3" w:equalWidth="0">
            <w:col w:w="3626" w:space="164"/>
            <w:col w:w="878" w:space="40"/>
            <w:col w:w="3982"/>
          </w:cols>
        </w:sectPr>
        <w:topLinePunct/>
      </w:pPr>
    </w:p>
    <w:p w:rsidR="0018722C">
      <w:pPr>
        <w:pStyle w:val="ae"/>
        <w:topLinePunct/>
      </w:pPr>
      <w:r>
        <w:rPr>
          <w:kern w:val="2"/>
          <w:sz w:val="22"/>
          <w:szCs w:val="22"/>
          <w:rFonts w:cstheme="minorBidi" w:hAnsiTheme="minorHAnsi" w:eastAsiaTheme="minorHAnsi" w:asciiTheme="minorHAnsi"/>
        </w:rPr>
        <w:pict>
          <v:group style="margin-left:318.510803pt;margin-top:-10.141849pt;width:158.15pt;height:119.7pt;mso-position-horizontal-relative:page;mso-position-vertical-relative:paragraph;z-index:1792" coordorigin="6370,-203" coordsize="3163,2394">
            <v:rect style="position:absolute;left:6429;top:-200;width:3101;height:2324" filled="false" stroked="true" strokeweight=".356066pt" strokecolor="#000000">
              <v:stroke dashstyle="solid"/>
            </v:rect>
            <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
              <v:path arrowok="t"/>
              <v:stroke dashstyle="solid"/>
            </v:shape>
            <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
              <v:path arrowok="t"/>
              <v:stroke dashstyle="solid"/>
            </v:shape>
            <v:rect style="position:absolute;left:6429;top:-200;width:3101;height:2324" filled="false" stroked="true" strokeweight=".356066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3"/>
        </w:rPr>
        <w:t>.02</w:t>
      </w:r>
      <w:r w:rsidR="004B696B">
        <w:t>.02</w:t>
      </w:r>
    </w:p>
    <w:p w:rsidR="0018722C">
      <w:pPr>
        <w:tabs>
          <w:tab w:pos="4484" w:val="left" w:leader="none"/>
        </w:tabs>
        <w:spacing w:before="100"/>
        <w:ind w:leftChars="0" w:left="694" w:rightChars="0" w:right="0" w:firstLineChars="0" w:firstLine="0"/>
        <w:jc w:val="left"/>
        <w:topLinePunct/>
      </w:pPr>
      <w:r>
        <w:rPr>
          <w:kern w:val="2"/>
          <w:sz w:val="13"/>
          <w:szCs w:val="22"/>
          <w:rFonts w:cstheme="minorBidi" w:hAnsiTheme="minorHAnsi" w:eastAsiaTheme="minorHAnsi" w:asciiTheme="minorHAnsi" w:ascii="Arial"/>
          <w:w w:val="105"/>
        </w:rPr>
        <w:t>.00</w:t>
      </w:r>
      <w:r w:rsidR="004B696B">
        <w:t>.00</w:t>
      </w:r>
    </w:p>
    <w:p w:rsidR="0018722C">
      <w:pPr>
        <w:tabs>
          <w:tab w:pos="4441" w:val="left" w:leader="none"/>
        </w:tabs>
        <w:spacing w:before="100"/>
        <w:ind w:leftChars="0" w:left="651" w:rightChars="0" w:right="0" w:firstLineChars="0" w:firstLine="0"/>
        <w:jc w:val="left"/>
        <w:topLinePunct/>
      </w:pPr>
      <w:r>
        <w:rPr>
          <w:kern w:val="2"/>
          <w:sz w:val="13"/>
          <w:szCs w:val="22"/>
          <w:rFonts w:cstheme="minorBidi" w:hAnsiTheme="minorHAnsi" w:eastAsiaTheme="minorHAnsi" w:asciiTheme="minorHAnsi" w:ascii="Arial"/>
          <w:w w:val="105"/>
        </w:rPr>
        <w:t>-.02</w:t>
      </w:r>
      <w:r w:rsidRPr="00000000">
        <w:rPr>
          <w:kern w:val="2"/>
          <w:sz w:val="22"/>
          <w:szCs w:val="22"/>
          <w:rFonts w:cstheme="minorBidi" w:hAnsiTheme="minorHAnsi" w:eastAsiaTheme="minorHAnsi" w:asciiTheme="minorHAnsi"/>
        </w:rPr>
        <w:tab/>
        <w:t>-.02</w:t>
      </w:r>
    </w:p>
    <w:p w:rsidR="0018722C">
      <w:pPr>
        <w:tabs>
          <w:tab w:pos="4441" w:val="left" w:leader="none"/>
        </w:tabs>
        <w:spacing w:before="100"/>
        <w:ind w:leftChars="0" w:left="651" w:rightChars="0" w:right="0" w:firstLineChars="0" w:firstLine="0"/>
        <w:jc w:val="left"/>
        <w:topLinePunct/>
      </w:pPr>
      <w:r>
        <w:rPr>
          <w:kern w:val="2"/>
          <w:sz w:val="13"/>
          <w:szCs w:val="22"/>
          <w:rFonts w:cstheme="minorBidi" w:hAnsiTheme="minorHAnsi" w:eastAsiaTheme="minorHAnsi" w:asciiTheme="minorHAnsi" w:ascii="Arial"/>
          <w:w w:val="105"/>
        </w:rPr>
        <w:t>-.04</w:t>
      </w:r>
      <w:r w:rsidRPr="00000000">
        <w:rPr>
          <w:kern w:val="2"/>
          <w:sz w:val="22"/>
          <w:szCs w:val="22"/>
          <w:rFonts w:cstheme="minorBidi" w:hAnsiTheme="minorHAnsi" w:eastAsiaTheme="minorHAnsi" w:asciiTheme="minorHAnsi"/>
        </w:rPr>
        <w:tab/>
        <w:t>-.04</w:t>
      </w:r>
    </w:p>
    <w:p w:rsidR="0018722C">
      <w:pPr>
        <w:tabs>
          <w:tab w:pos="4441" w:val="left" w:leader="none"/>
        </w:tabs>
        <w:spacing w:before="100"/>
        <w:ind w:leftChars="0" w:left="651" w:rightChars="0" w:right="0" w:firstLineChars="0" w:firstLine="0"/>
        <w:jc w:val="left"/>
        <w:topLinePunct/>
      </w:pPr>
      <w:r>
        <w:rPr>
          <w:kern w:val="2"/>
          <w:sz w:val="13"/>
          <w:szCs w:val="22"/>
          <w:rFonts w:cstheme="minorBidi" w:hAnsiTheme="minorHAnsi" w:eastAsiaTheme="minorHAnsi" w:asciiTheme="minorHAnsi" w:ascii="Arial"/>
          <w:w w:val="105"/>
        </w:rPr>
        <w:t>-.06</w:t>
      </w:r>
      <w:r w:rsidRPr="00000000">
        <w:rPr>
          <w:kern w:val="2"/>
          <w:sz w:val="22"/>
          <w:szCs w:val="22"/>
          <w:rFonts w:cstheme="minorBidi" w:hAnsiTheme="minorHAnsi" w:eastAsiaTheme="minorHAnsi" w:asciiTheme="minorHAnsi"/>
        </w:rPr>
        <w:tab/>
        <w:t>-.06</w:t>
      </w:r>
    </w:p>
    <w:p w:rsidR="0018722C">
      <w:spacing w:beforeLines="0" w:before="0" w:afterLines="0" w:after="0" w:line="440" w:lineRule="auto"/>
      <w:pPr>
        <w:sectPr w:rsidR="00556256">
          <w:type w:val="continuous"/>
          <w:pgSz w:w="11910" w:h="16840"/>
          <w:pgMar w:top="980" w:bottom="280" w:left="1660" w:right="1560"/>
        </w:sectPr>
        <w:topLinePunct/>
      </w:pPr>
    </w:p>
    <w:p w:rsidR="0018722C">
      <w:pPr>
        <w:spacing w:before="100"/>
        <w:ind w:leftChars="0" w:left="0" w:rightChars="0" w:right="0" w:firstLineChars="0" w:firstLine="0"/>
        <w:jc w:val="right"/>
        <w:topLinePunct/>
      </w:pPr>
      <w:r>
        <w:rPr>
          <w:kern w:val="2"/>
          <w:sz w:val="13"/>
          <w:szCs w:val="22"/>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100"/>
        <w:ind w:leftChars="0" w:left="2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3"/>
        </w:rPr>
        <w:t>-.08</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560"/>
          <w:cols w:num="4" w:equalWidth="0">
            <w:col w:w="878" w:space="40"/>
            <w:col w:w="3238" w:space="39"/>
            <w:col w:w="473" w:space="40"/>
            <w:col w:w="3982"/>
          </w:cols>
        </w:sectPr>
        <w:topLinePunct/>
      </w:pPr>
    </w:p>
    <w:p w:rsidR="0018722C">
      <w:spacing w:beforeLines="0" w:before="0" w:afterLines="0" w:after="0" w:line="440" w:lineRule="auto"/>
      <w:pPr>
        <w:sectPr w:rsidR="00556256">
          <w:type w:val="continuous"/>
          <w:pgSz w:w="11910" w:h="16840"/>
          <w:pgMar w:top="980" w:bottom="280" w:left="1660" w:right="1560"/>
        </w:sectPr>
        <w:topLinePunct/>
      </w:pPr>
    </w:p>
    <w:p w:rsidR="0018722C">
      <w:pPr>
        <w:topLinePunct/>
      </w:pPr>
      <w:r>
        <w:rPr>
          <w:rFonts w:cstheme="minorBidi" w:hAnsiTheme="minorHAnsi" w:eastAsiaTheme="minorHAnsi" w:asciiTheme="minorHAnsi" w:ascii="Arial"/>
        </w:rPr>
        <w:t>Response of LOGGDP to</w:t>
      </w:r>
      <w:r>
        <w:rPr>
          <w:rFonts w:ascii="Arial" w:cstheme="minorBidi" w:hAnsiTheme="minorHAnsi" w:eastAsiaTheme="minorHAnsi"/>
        </w:rPr>
        <w:t> </w:t>
      </w:r>
      <w:r>
        <w:rPr>
          <w:rFonts w:ascii="Arial" w:cstheme="minorBidi" w:hAnsiTheme="minorHAnsi" w:eastAsiaTheme="minorHAnsi"/>
        </w:rPr>
        <w:t>SP</w:t>
      </w:r>
    </w:p>
    <w:p w:rsidR="0018722C">
      <w:pPr>
        <w:pStyle w:val="ae"/>
        <w:topLinePunct/>
      </w:pPr>
      <w:r>
        <w:rPr>
          <w:kern w:val="2"/>
          <w:sz w:val="22"/>
          <w:szCs w:val="22"/>
          <w:rFonts w:cstheme="minorBidi" w:hAnsiTheme="minorHAnsi" w:eastAsiaTheme="minorHAnsi" w:asciiTheme="minorHAnsi"/>
        </w:rPr>
        <w:pict>
          <v:group style="margin-left:129.003082pt;margin-top:9.313376pt;width:158.15pt;height:119.7pt;mso-position-horizontal-relative:page;mso-position-vertical-relative:paragraph;z-index:-162088" coordorigin="2580,186" coordsize="3163,2394">
            <v:rect style="position:absolute;left:2639;top:189;width:3101;height:2324" filled="false" stroked="true" strokeweight=".356066pt" strokecolor="#000000">
              <v:stroke dashstyle="solid"/>
            </v:rect>
            <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
              <v:path arrowok="t"/>
              <v:stroke dashstyle="solid"/>
            </v:shape>
            <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
              <v:path arrowok="t"/>
              <v:stroke dashstyle="solid"/>
            </v:shape>
            <v:rect style="position:absolute;left:2639;top:189;width:3101;height:2324" filled="false" stroked="true" strokeweight=".356066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3"/>
        </w:rPr>
        <w:t>.04</w:t>
      </w:r>
    </w:p>
    <w:p w:rsidR="0018722C">
      <w:pPr>
        <w:spacing w:before="0"/>
        <w:ind w:leftChars="0" w:left="0" w:rightChars="0" w:right="0" w:firstLineChars="0" w:firstLine="0"/>
        <w:jc w:val="right"/>
        <w:topLinePunct/>
      </w:pPr>
      <w:r>
        <w:rPr>
          <w:kern w:val="2"/>
          <w:sz w:val="13"/>
          <w:szCs w:val="22"/>
          <w:rFonts w:cstheme="minorBidi" w:hAnsiTheme="minorHAnsi" w:eastAsiaTheme="minorHAnsi" w:asciiTheme="minorHAnsi" w:ascii="Arial"/>
        </w:rPr>
        <w:t>.04</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LOGGDP to TP</w:t>
      </w:r>
    </w:p>
    <w:p w:rsidR="0018722C">
      <w:spacing w:beforeLines="0" w:before="0" w:afterLines="0" w:after="0" w:line="440" w:lineRule="auto"/>
      <w:pPr>
        <w:sectPr w:rsidR="00556256">
          <w:type w:val="continuous"/>
          <w:pgSz w:w="11910" w:h="16840"/>
          <w:pgMar w:top="980" w:bottom="280" w:left="1660" w:right="1560"/>
          <w:cols w:num="3" w:equalWidth="0">
            <w:col w:w="3562" w:space="228"/>
            <w:col w:w="878" w:space="40"/>
            <w:col w:w="3982"/>
          </w:cols>
        </w:sectPr>
        <w:topLinePunct/>
      </w:pPr>
    </w:p>
    <w:p w:rsidR="0018722C">
      <w:pPr>
        <w:pStyle w:val="ae"/>
        <w:topLinePunct/>
      </w:pPr>
      <w:r>
        <w:rPr>
          <w:kern w:val="2"/>
          <w:sz w:val="22"/>
          <w:szCs w:val="22"/>
          <w:rFonts w:cstheme="minorBidi" w:hAnsiTheme="minorHAnsi" w:eastAsiaTheme="minorHAnsi" w:asciiTheme="minorHAnsi"/>
        </w:rPr>
        <w:pict>
          <v:group style="margin-left:318.510803pt;margin-top:-10.141842pt;width:158.15pt;height:119.7pt;mso-position-horizontal-relative:page;mso-position-vertical-relative:paragraph;z-index:1840" coordorigin="6370,-203" coordsize="3163,2394">
            <v:rect style="position:absolute;left:6429;top:-200;width:3101;height:2324" filled="false" stroked="true" strokeweight=".356066pt" strokecolor="#000000">
              <v:stroke dashstyle="solid"/>
            </v:rect>
            <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
              <v:path arrowok="t"/>
              <v:stroke dashstyle="solid"/>
            </v:shape>
            <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
              <v:path arrowok="t"/>
              <v:stroke dashstyle="solid"/>
            </v:shape>
            <v:rect style="position:absolute;left:6429;top:-200;width:3101;height:2324" filled="false" stroked="true" strokeweight=".356066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3"/>
        </w:rPr>
        <w:t>.02</w:t>
      </w:r>
      <w:r w:rsidR="004B696B">
        <w:t>.02</w:t>
      </w:r>
    </w:p>
    <w:p w:rsidR="0018722C">
      <w:pPr>
        <w:tabs>
          <w:tab w:pos="4484" w:val="left" w:leader="none"/>
        </w:tabs>
        <w:spacing w:before="100"/>
        <w:ind w:leftChars="0" w:left="694" w:rightChars="0" w:right="0" w:firstLineChars="0" w:firstLine="0"/>
        <w:jc w:val="left"/>
        <w:topLinePunct/>
      </w:pPr>
      <w:r>
        <w:rPr>
          <w:kern w:val="2"/>
          <w:sz w:val="13"/>
          <w:szCs w:val="22"/>
          <w:rFonts w:cstheme="minorBidi" w:hAnsiTheme="minorHAnsi" w:eastAsiaTheme="minorHAnsi" w:asciiTheme="minorHAnsi" w:ascii="Arial"/>
          <w:w w:val="105"/>
        </w:rPr>
        <w:t>.00</w:t>
      </w:r>
      <w:r w:rsidR="004B696B">
        <w:t>.00</w:t>
      </w:r>
    </w:p>
    <w:p w:rsidR="0018722C">
      <w:pPr>
        <w:tabs>
          <w:tab w:pos="4441" w:val="left" w:leader="none"/>
        </w:tabs>
        <w:spacing w:before="100"/>
        <w:ind w:leftChars="0" w:left="651" w:rightChars="0" w:right="0" w:firstLineChars="0" w:firstLine="0"/>
        <w:jc w:val="left"/>
        <w:topLinePunct/>
      </w:pPr>
      <w:r>
        <w:rPr>
          <w:kern w:val="2"/>
          <w:sz w:val="13"/>
          <w:szCs w:val="22"/>
          <w:rFonts w:cstheme="minorBidi" w:hAnsiTheme="minorHAnsi" w:eastAsiaTheme="minorHAnsi" w:asciiTheme="minorHAnsi" w:ascii="Arial"/>
          <w:w w:val="105"/>
        </w:rPr>
        <w:t>-.02</w:t>
      </w:r>
      <w:r w:rsidRPr="00000000">
        <w:rPr>
          <w:kern w:val="2"/>
          <w:sz w:val="22"/>
          <w:szCs w:val="22"/>
          <w:rFonts w:cstheme="minorBidi" w:hAnsiTheme="minorHAnsi" w:eastAsiaTheme="minorHAnsi" w:asciiTheme="minorHAnsi"/>
        </w:rPr>
        <w:tab/>
        <w:t>-.02</w:t>
      </w:r>
    </w:p>
    <w:p w:rsidR="0018722C">
      <w:pPr>
        <w:tabs>
          <w:tab w:pos="4441" w:val="left" w:leader="none"/>
        </w:tabs>
        <w:spacing w:before="100"/>
        <w:ind w:leftChars="0" w:left="651" w:rightChars="0" w:right="0" w:firstLineChars="0" w:firstLine="0"/>
        <w:jc w:val="left"/>
        <w:topLinePunct/>
      </w:pPr>
      <w:r>
        <w:rPr>
          <w:kern w:val="2"/>
          <w:sz w:val="13"/>
          <w:szCs w:val="22"/>
          <w:rFonts w:cstheme="minorBidi" w:hAnsiTheme="minorHAnsi" w:eastAsiaTheme="minorHAnsi" w:asciiTheme="minorHAnsi" w:ascii="Arial"/>
          <w:w w:val="105"/>
        </w:rPr>
        <w:t>-.04</w:t>
      </w:r>
      <w:r w:rsidRPr="00000000">
        <w:rPr>
          <w:kern w:val="2"/>
          <w:sz w:val="22"/>
          <w:szCs w:val="22"/>
          <w:rFonts w:cstheme="minorBidi" w:hAnsiTheme="minorHAnsi" w:eastAsiaTheme="minorHAnsi" w:asciiTheme="minorHAnsi"/>
        </w:rPr>
        <w:tab/>
        <w:t>-.04</w:t>
      </w:r>
    </w:p>
    <w:p w:rsidR="0018722C">
      <w:pPr>
        <w:tabs>
          <w:tab w:pos="4441" w:val="left" w:leader="none"/>
        </w:tabs>
        <w:spacing w:before="99"/>
        <w:ind w:leftChars="0" w:left="651" w:rightChars="0" w:right="0" w:firstLineChars="0" w:firstLine="0"/>
        <w:jc w:val="left"/>
        <w:topLinePunct/>
      </w:pPr>
      <w:r>
        <w:rPr>
          <w:kern w:val="2"/>
          <w:sz w:val="13"/>
          <w:szCs w:val="22"/>
          <w:rFonts w:cstheme="minorBidi" w:hAnsiTheme="minorHAnsi" w:eastAsiaTheme="minorHAnsi" w:asciiTheme="minorHAnsi" w:ascii="Arial"/>
          <w:w w:val="105"/>
        </w:rPr>
        <w:t>-.06</w:t>
      </w:r>
      <w:r w:rsidRPr="00000000">
        <w:rPr>
          <w:kern w:val="2"/>
          <w:sz w:val="22"/>
          <w:szCs w:val="22"/>
          <w:rFonts w:cstheme="minorBidi" w:hAnsiTheme="minorHAnsi" w:eastAsiaTheme="minorHAnsi" w:asciiTheme="minorHAnsi"/>
        </w:rPr>
        <w:tab/>
        <w:t>-.06</w:t>
      </w:r>
    </w:p>
    <w:p w:rsidR="0018722C">
      <w:spacing w:beforeLines="0" w:before="0" w:afterLines="0" w:after="0" w:line="440" w:lineRule="auto"/>
      <w:pPr>
        <w:sectPr w:rsidR="00556256">
          <w:type w:val="continuous"/>
          <w:pgSz w:w="11910" w:h="16840"/>
          <w:pgMar w:top="980" w:bottom="280" w:left="1660" w:right="1560"/>
        </w:sectPr>
        <w:topLinePunct/>
      </w:pPr>
    </w:p>
    <w:p w:rsidR="0018722C">
      <w:pPr>
        <w:spacing w:before="100"/>
        <w:ind w:leftChars="0" w:left="0" w:rightChars="0" w:right="0" w:firstLineChars="0" w:firstLine="0"/>
        <w:jc w:val="right"/>
        <w:topLinePunct/>
      </w:pPr>
      <w:r>
        <w:rPr>
          <w:kern w:val="2"/>
          <w:sz w:val="13"/>
          <w:szCs w:val="22"/>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100"/>
        <w:ind w:leftChars="0" w:left="246"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3"/>
        </w:rPr>
        <w:t>-.08</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560"/>
          <w:cols w:num="4" w:equalWidth="0">
            <w:col w:w="878" w:space="40"/>
            <w:col w:w="3238" w:space="39"/>
            <w:col w:w="473" w:space="40"/>
            <w:col w:w="3982"/>
          </w:cols>
        </w:sectPr>
        <w:topLinePunct/>
      </w:pP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四变量引起经济增长的响应函数</w:t>
      </w:r>
    </w:p>
    <w:p w:rsidR="0018722C">
      <w:pPr>
        <w:topLinePunct/>
      </w:pPr>
      <w:r>
        <w:rPr>
          <w:rFonts w:cstheme="minorBidi" w:hAnsiTheme="minorHAnsi" w:eastAsiaTheme="minorHAnsi" w:asciiTheme="minorHAnsi" w:ascii="楷体" w:hAnsi="楷体" w:eastAsia="楷体" w:cs="楷体"/>
          <w:b/>
        </w:rPr>
        <w:t>2.关于城乡居民消费结构的脉冲响应分析</w:t>
      </w:r>
    </w:p>
    <w:p w:rsidR="0018722C">
      <w:pPr>
        <w:topLinePunct/>
      </w:pPr>
      <w:r>
        <w:t>由图</w:t>
      </w:r>
      <w:r>
        <w:rPr>
          <w:rFonts w:ascii="Times New Roman" w:eastAsia="宋体"/>
        </w:rPr>
        <w:t>4</w:t>
      </w:r>
      <w:r>
        <w:rPr>
          <w:rFonts w:ascii="Times New Roman" w:eastAsia="宋体"/>
        </w:rPr>
        <w:t>.</w:t>
      </w:r>
      <w:r>
        <w:rPr>
          <w:rFonts w:ascii="Times New Roman" w:eastAsia="宋体"/>
        </w:rPr>
        <w:t>3</w:t>
      </w:r>
      <w:r>
        <w:t>可以看出城镇居民恩格尔系数</w:t>
      </w:r>
      <w:r>
        <w:rPr>
          <w:rFonts w:ascii="Times New Roman" w:eastAsia="宋体"/>
        </w:rPr>
        <w:t>CEC</w:t>
      </w:r>
      <w:r>
        <w:t>对经济增长率</w:t>
      </w:r>
      <w:r>
        <w:rPr>
          <w:rFonts w:ascii="Times New Roman" w:eastAsia="宋体"/>
        </w:rPr>
        <w:t>LOGGDP</w:t>
      </w:r>
      <w:r>
        <w:t>、第二</w:t>
      </w:r>
      <w:r>
        <w:t>产业的比例</w:t>
      </w:r>
      <w:r>
        <w:rPr>
          <w:rFonts w:ascii="Times New Roman" w:eastAsia="宋体"/>
        </w:rPr>
        <w:t>SP</w:t>
      </w:r>
      <w:r>
        <w:t>和第三产业的比例</w:t>
      </w:r>
      <w:r>
        <w:rPr>
          <w:rFonts w:ascii="Times New Roman" w:eastAsia="宋体"/>
        </w:rPr>
        <w:t>TP</w:t>
      </w:r>
      <w:r>
        <w:t>的响应比较强烈，除了在前几期出现不同</w:t>
      </w:r>
      <w:r>
        <w:t>程度的波动之外，三者都保持的一个相对稳定的影响程度，但是</w:t>
      </w:r>
      <w:r>
        <w:rPr>
          <w:rFonts w:ascii="Times New Roman" w:eastAsia="宋体"/>
        </w:rPr>
        <w:t>CEC</w:t>
      </w:r>
      <w:r>
        <w:t>与</w:t>
      </w:r>
      <w:r>
        <w:rPr>
          <w:rFonts w:ascii="Times New Roman" w:eastAsia="宋体"/>
        </w:rPr>
        <w:t>LOGGDP</w:t>
      </w:r>
      <w:r>
        <w:t>和</w:t>
      </w:r>
      <w:r>
        <w:rPr>
          <w:rFonts w:ascii="Times New Roman" w:eastAsia="宋体"/>
        </w:rPr>
        <w:t>SP</w:t>
      </w:r>
      <w:r>
        <w:t>之间响应方向相反，与</w:t>
      </w:r>
      <w:r>
        <w:rPr>
          <w:rFonts w:ascii="Times New Roman" w:eastAsia="宋体"/>
        </w:rPr>
        <w:t>TP</w:t>
      </w:r>
      <w:r>
        <w:t>同向变动。这说明随着经济的增长、第二产业</w:t>
      </w:r>
      <w:r>
        <w:t>比例的下降和第三产业比例的上升，城镇居民的恩格尔系数不断下降、消费结构</w:t>
      </w:r>
      <w:r>
        <w:t>不断优化，消费水平不断提高，人民消费方式由生存型逐渐转变为发展、享受型。</w:t>
      </w:r>
    </w:p>
    <w:p w:rsidR="0018722C">
      <w:pPr>
        <w:topLinePunct/>
      </w:pPr>
      <w:r>
        <w:t>同样地，由图</w:t>
      </w:r>
      <w:r>
        <w:rPr>
          <w:rFonts w:ascii="Times New Roman" w:eastAsia="Times New Roman"/>
        </w:rPr>
        <w:t>4</w:t>
      </w:r>
      <w:r>
        <w:rPr>
          <w:rFonts w:ascii="Times New Roman" w:eastAsia="Times New Roman"/>
        </w:rPr>
        <w:t>.</w:t>
      </w:r>
      <w:r>
        <w:rPr>
          <w:rFonts w:ascii="Times New Roman" w:eastAsia="Times New Roman"/>
        </w:rPr>
        <w:t>4</w:t>
      </w:r>
      <w:r>
        <w:t>可以看到给予经济增长率</w:t>
      </w:r>
      <w:r>
        <w:rPr>
          <w:rFonts w:ascii="Times New Roman" w:eastAsia="Times New Roman"/>
        </w:rPr>
        <w:t>LOGGDP</w:t>
      </w:r>
      <w:r>
        <w:t>和第二产业的比例</w:t>
      </w:r>
      <w:r>
        <w:rPr>
          <w:rFonts w:ascii="Times New Roman" w:eastAsia="Times New Roman"/>
        </w:rPr>
        <w:t>SP</w:t>
      </w:r>
      <w:r>
        <w:t>一个正向的冲击都会带动农村居民恩格尔系数的负向变动，且在前几期的小幅波</w:t>
      </w:r>
      <w:r>
        <w:t>动之后，维持在一个相对稳定的水平，这表明经济增长和第二产业的比例的变动</w:t>
      </w:r>
      <w:r>
        <w:t>对农村居民消费结构的变动会产生长久的负向作用。而第三产业比例的变动对农村居民的消费结构产生比较强烈的正的影响。</w:t>
      </w:r>
    </w:p>
    <w:p w:rsidR="0018722C">
      <w:pPr>
        <w:topLinePunct/>
      </w:pPr>
      <w:r>
        <w:t>综上所述，江苏省的城乡居民的恩格尔系数与经济增长和产业结构升级</w:t>
      </w:r>
      <w:r>
        <w:t>（</w:t>
      </w:r>
      <w:r>
        <w:t>第</w:t>
      </w:r>
      <w:r>
        <w:t>二产业的比例下降，第三产业的比例上升</w:t>
      </w:r>
      <w:r>
        <w:t>）</w:t>
      </w:r>
      <w:r>
        <w:t>之间具有显著的负向变动关系。这说</w:t>
      </w:r>
      <w:r>
        <w:t>明加快产业结构的升级、促进经济增长将有助于改善江苏省城乡居民的消费结构，提高城乡居民的消费水平。</w:t>
      </w:r>
    </w:p>
    <w:p w:rsidR="0018722C">
      <w:pPr>
        <w:topLinePunct/>
      </w:pPr>
      <w:r>
        <w:rPr>
          <w:rFonts w:cstheme="minorBidi" w:hAnsiTheme="minorHAnsi" w:eastAsiaTheme="minorHAnsi" w:asciiTheme="minorHAnsi" w:ascii="Arial"/>
        </w:rPr>
        <w:t>Response to Cholesky</w:t>
      </w:r>
      <w:r w:rsidR="001852F3">
        <w:rPr>
          <w:rFonts w:cstheme="minorBidi" w:hAnsiTheme="minorHAnsi" w:eastAsiaTheme="minorHAnsi" w:asciiTheme="minorHAnsi" w:ascii="Arial"/>
        </w:rPr>
        <w:t xml:space="preserve">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spacing w:beforeLines="0" w:before="0" w:afterLines="0" w:after="0" w:line="440" w:lineRule="auto"/>
      <w:pPr>
        <w:sectPr w:rsidR="00556256">
          <w:type w:val="continuous"/>
          <w:pgSz w:w="11910" w:h="16840"/>
          <w:pgMar w:header="877" w:footer="995" w:top="1140" w:bottom="1180" w:left="1660" w:right="1660"/>
        </w:sectPr>
        <w:topLinePunct/>
      </w:pPr>
    </w:p>
    <w:p w:rsidR="0018722C">
      <w:pPr>
        <w:topLinePunct/>
      </w:pPr>
      <w:r>
        <w:rPr>
          <w:rFonts w:cstheme="minorBidi" w:hAnsiTheme="minorHAnsi" w:eastAsiaTheme="minorHAnsi" w:asciiTheme="minorHAnsi" w:ascii="Arial"/>
        </w:rPr>
        <w:t>Response of CEC to LOGGDP</w:t>
      </w:r>
    </w:p>
    <w:p w:rsidR="0018722C">
      <w:pPr>
        <w:pStyle w:val="ae"/>
        <w:topLinePunct/>
      </w:pPr>
      <w:r>
        <w:rPr>
          <w:kern w:val="2"/>
          <w:sz w:val="22"/>
          <w:szCs w:val="22"/>
          <w:rFonts w:cstheme="minorBidi" w:hAnsiTheme="minorHAnsi" w:eastAsiaTheme="minorHAnsi" w:asciiTheme="minorHAnsi"/>
        </w:rPr>
        <w:pict>
          <v:group style="margin-left:117.722679pt;margin-top:9.947862pt;width:168.95pt;height:127.8pt;mso-position-horizontal-relative:page;mso-position-vertical-relative:paragraph;z-index:-162040" coordorigin="2354,199" coordsize="3379,2556">
            <v:rect style="position:absolute;left:2417;top:202;width:3312;height:2482" filled="false" stroked="true" strokeweight=".380244pt" strokecolor="#000000">
              <v:stroke dashstyle="solid"/>
            </v:rect>
            <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
              <v:path arrowok="t"/>
              <v:stroke dashstyle="solid"/>
            </v:shape>
            <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
              <v:path arrowok="t"/>
              <v:stroke dashstyle="solid"/>
            </v:shape>
            <v:rect style="position:absolute;left:2417;top:202;width:3312;height:2482"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sz w:val="14"/>
        </w:rPr>
        <w:t>1.0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CEC to UEC</w:t>
      </w:r>
    </w:p>
    <w:p w:rsidR="0018722C">
      <w:spacing w:beforeLines="0" w:before="0" w:afterLines="0" w:after="0" w:line="440" w:lineRule="auto"/>
      <w:pPr>
        <w:sectPr w:rsidR="00556256">
          <w:type w:val="continuous"/>
          <w:pgSz w:w="11910" w:h="16840"/>
          <w:pgMar w:top="980" w:bottom="280" w:left="1660" w:right="1660"/>
          <w:cols w:num="3" w:equalWidth="0">
            <w:col w:w="3587" w:space="461"/>
            <w:col w:w="650" w:space="327"/>
            <w:col w:w="3565"/>
          </w:cols>
        </w:sectPr>
        <w:topLinePunct/>
      </w:pPr>
    </w:p>
    <w:p w:rsidR="0018722C">
      <w:pPr>
        <w:pStyle w:val="ae"/>
        <w:topLinePunct/>
      </w:pPr>
      <w:r>
        <w:rPr>
          <w:rFonts w:cstheme="minorBidi" w:hAnsiTheme="minorHAnsi" w:eastAsiaTheme="minorHAnsi" w:asciiTheme="minorHAnsi"/>
        </w:rPr>
        <w:pict>
          <v:group style="margin-left:320.132019pt;margin-top:-11.16296pt;width:168.95pt;height:127.8pt;mso-position-horizontal-relative:page;mso-position-vertical-relative:paragraph;z-index:1888" coordorigin="6403,-223" coordsize="3379,2556">
            <v:rect style="position:absolute;left:6465;top:-220;width:3312;height:2482" filled="false" stroked="true" strokeweight=".380244pt" strokecolor="#000000">
              <v:stroke dashstyle="solid"/>
            </v:rect>
            <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
              <v:path arrowok="t"/>
              <v:stroke dashstyle="solid"/>
            </v:shape>
            <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
              <v:path arrowok="t"/>
              <v:stroke dashstyle="solid"/>
            </v:shape>
            <v:rect style="position:absolute;left:6465;top:-220;width:3312;height:2482" filled="false" stroked="true" strokeweight=".380244pt" strokecolor="#000000">
              <v:stroke dashstyle="solid"/>
            </v:rect>
            <w10:wrap type="none"/>
          </v:group>
        </w:pict>
      </w:r>
    </w:p>
    <w:p w:rsidR="0018722C">
      <w:pPr>
        <w:pStyle w:val="ae"/>
        <w:topLinePunct/>
      </w:pPr>
      <w:r>
        <w:rPr>
          <w:rFonts w:ascii="Arial" w:cstheme="minorBidi" w:hAnsiTheme="minorHAnsi" w:eastAsiaTheme="minorHAnsi"/>
        </w:rPr>
        <w:t>0.5</w:t>
      </w:r>
      <w:r w:rsidRPr="00000000">
        <w:rPr>
          <w:rFonts w:cstheme="minorBidi" w:hAnsiTheme="minorHAnsi" w:eastAsiaTheme="minorHAnsi" w:asciiTheme="minorHAnsi"/>
        </w:rPr>
        <w:tab/>
        <w:t>0.5</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0.0</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-0.5</w:t>
      </w:r>
      <w:r w:rsidRPr="00000000">
        <w:rPr>
          <w:kern w:val="2"/>
          <w:sz w:val="22"/>
          <w:szCs w:val="22"/>
          <w:rFonts w:cstheme="minorBidi" w:hAnsiTheme="minorHAnsi" w:eastAsiaTheme="minorHAnsi" w:asciiTheme="minorHAnsi"/>
        </w:rPr>
        <w:tab/>
        <w:t>-0.5</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-1.0</w:t>
      </w:r>
      <w:r w:rsidRPr="00000000">
        <w:rPr>
          <w:kern w:val="2"/>
          <w:sz w:val="22"/>
          <w:szCs w:val="22"/>
          <w:rFonts w:cstheme="minorBidi" w:hAnsiTheme="minorHAnsi" w:eastAsiaTheme="minorHAnsi" w:asciiTheme="minorHAnsi"/>
        </w:rPr>
        <w:tab/>
        <w:t>-1.0</w:t>
      </w:r>
    </w:p>
    <w:p w:rsidR="0018722C">
      <w:pPr>
        <w:tabs>
          <w:tab w:pos="4455" w:val="left" w:leader="none"/>
        </w:tabs>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-1.5</w:t>
      </w:r>
      <w:r w:rsidRPr="00000000">
        <w:rPr>
          <w:kern w:val="2"/>
          <w:sz w:val="22"/>
          <w:szCs w:val="22"/>
          <w:rFonts w:cstheme="minorBidi" w:hAnsiTheme="minorHAnsi" w:eastAsiaTheme="minorHAnsi" w:asciiTheme="minorHAnsi"/>
        </w:rPr>
        <w:tab/>
        <w:t>-1.5</w:t>
      </w:r>
    </w:p>
    <w:p w:rsidR="0018722C">
      <w:spacing w:beforeLines="0" w:before="0" w:afterLines="0" w:after="0" w:line="440" w:lineRule="auto"/>
      <w:pPr>
        <w:sectPr w:rsidR="00556256">
          <w:type w:val="continuous"/>
          <w:pgSz w:w="11910" w:h="16840"/>
          <w:pgMar w:top="980" w:bottom="280" w:left="1660" w:right="1660"/>
        </w:sectPr>
        <w:topLinePunct/>
      </w:pPr>
    </w:p>
    <w:p w:rsidR="0018722C">
      <w:pPr>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98"/>
        <w:ind w:leftChars="0" w:left="2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-2.0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649" w:space="214"/>
            <w:col w:w="3287" w:space="40"/>
            <w:col w:w="507" w:space="214"/>
            <w:col w:w="3679"/>
          </w:cols>
        </w:sectPr>
        <w:topLinePunct/>
      </w:pPr>
    </w:p>
    <w:p w:rsidR="0018722C">
      <w:spacing w:beforeLines="0" w:before="0" w:afterLines="0" w:after="0" w:line="440" w:lineRule="auto"/>
      <w:pPr>
        <w:sectPr w:rsidR="00556256">
          <w:type w:val="continuous"/>
          <w:pgSz w:w="11910" w:h="16840"/>
          <w:pgMar w:top="980" w:bottom="280" w:left="1660" w:right="1660"/>
        </w:sectPr>
        <w:topLinePunct/>
      </w:pPr>
    </w:p>
    <w:p w:rsidR="0018722C">
      <w:pPr>
        <w:topLinePunct/>
      </w:pPr>
      <w:r>
        <w:rPr>
          <w:rFonts w:cstheme="minorBidi" w:hAnsiTheme="minorHAnsi" w:eastAsiaTheme="minorHAnsi" w:asciiTheme="minorHAnsi" w:ascii="Arial"/>
        </w:rPr>
        <w:t>Response of CEC to SP</w:t>
      </w:r>
    </w:p>
    <w:p w:rsidR="0018722C">
      <w:pPr>
        <w:pStyle w:val="ae"/>
        <w:topLinePunct/>
      </w:pPr>
      <w:r>
        <w:rPr>
          <w:kern w:val="2"/>
          <w:sz w:val="22"/>
          <w:szCs w:val="22"/>
          <w:rFonts w:cstheme="minorBidi" w:hAnsiTheme="minorHAnsi" w:eastAsiaTheme="minorHAnsi" w:asciiTheme="minorHAnsi"/>
        </w:rPr>
        <w:pict>
          <v:group style="margin-left:117.722679pt;margin-top:9.997871pt;width:168.95pt;height:127.85pt;mso-position-horizontal-relative:page;mso-position-vertical-relative:paragraph;z-index:-161992" coordorigin="2354,200" coordsize="3379,2557">
            <v:rect style="position:absolute;left:2417;top:203;width:3312;height:2482" filled="false" stroked="true" strokeweight=".380244pt" strokecolor="#000000">
              <v:stroke dashstyle="solid"/>
            </v:rect>
            <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
              <v:path arrowok="t"/>
              <v:stroke dashstyle="solid"/>
            </v:shape>
            <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
              <v:path arrowok="t"/>
              <v:stroke dashstyle="solid"/>
            </v:shape>
            <v:rect style="position:absolute;left:2417;top:203;width:3312;height:2482"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sz w:val="14"/>
        </w:rPr>
        <w:t>1.0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CEC to TP</w:t>
      </w:r>
    </w:p>
    <w:p w:rsidR="0018722C">
      <w:spacing w:beforeLines="0" w:before="0" w:afterLines="0" w:after="0" w:line="440" w:lineRule="auto"/>
      <w:pPr>
        <w:sectPr w:rsidR="00556256">
          <w:type w:val="continuous"/>
          <w:pgSz w:w="11910" w:h="16840"/>
          <w:pgMar w:top="980" w:bottom="280" w:left="1660" w:right="1660"/>
          <w:cols w:num="3" w:equalWidth="0">
            <w:col w:w="3334" w:space="714"/>
            <w:col w:w="650" w:space="398"/>
            <w:col w:w="3494"/>
          </w:cols>
        </w:sectPr>
        <w:topLinePunct/>
      </w:pPr>
    </w:p>
    <w:p w:rsidR="0018722C">
      <w:pPr>
        <w:pStyle w:val="ae"/>
        <w:topLinePunct/>
      </w:pPr>
      <w:r>
        <w:rPr>
          <w:rFonts w:cstheme="minorBidi" w:hAnsiTheme="minorHAnsi" w:eastAsiaTheme="minorHAnsi" w:asciiTheme="minorHAnsi"/>
        </w:rPr>
        <w:pict>
          <v:group style="margin-left:320.132019pt;margin-top:-11.16295pt;width:168.95pt;height:127.85pt;mso-position-horizontal-relative:page;mso-position-vertical-relative:paragraph;z-index:1936" coordorigin="6403,-223" coordsize="3379,2557">
            <v:rect style="position:absolute;left:6465;top:-220;width:3312;height:2482" filled="false" stroked="true" strokeweight=".380244pt" strokecolor="#000000">
              <v:stroke dashstyle="solid"/>
            </v:rect>
            <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
              <v:path arrowok="t"/>
              <v:stroke dashstyle="solid"/>
            </v:shape>
            <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
              <v:path arrowok="t"/>
              <v:stroke dashstyle="solid"/>
            </v:shape>
            <v:rect style="position:absolute;left:6465;top:-220;width:3312;height:2482" filled="false" stroked="true" strokeweight=".380244pt" strokecolor="#000000">
              <v:stroke dashstyle="solid"/>
            </v:rect>
            <w10:wrap type="none"/>
          </v:group>
        </w:pict>
      </w:r>
    </w:p>
    <w:p w:rsidR="0018722C">
      <w:pPr>
        <w:pStyle w:val="ae"/>
        <w:topLinePunct/>
      </w:pPr>
      <w:r>
        <w:rPr>
          <w:rFonts w:ascii="Arial" w:cstheme="minorBidi" w:hAnsiTheme="minorHAnsi" w:eastAsiaTheme="minorHAnsi"/>
        </w:rPr>
        <w:t>0.5</w:t>
      </w:r>
      <w:r w:rsidRPr="00000000">
        <w:rPr>
          <w:rFonts w:cstheme="minorBidi" w:hAnsiTheme="minorHAnsi" w:eastAsiaTheme="minorHAnsi" w:asciiTheme="minorHAnsi"/>
        </w:rPr>
        <w:tab/>
        <w:t>0.5</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0.0</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-0.5</w:t>
      </w:r>
      <w:r w:rsidRPr="00000000">
        <w:rPr>
          <w:kern w:val="2"/>
          <w:sz w:val="22"/>
          <w:szCs w:val="22"/>
          <w:rFonts w:cstheme="minorBidi" w:hAnsiTheme="minorHAnsi" w:eastAsiaTheme="minorHAnsi" w:asciiTheme="minorHAnsi"/>
        </w:rPr>
        <w:tab/>
        <w:t>-0.5</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-1.0</w:t>
      </w:r>
      <w:r w:rsidRPr="00000000">
        <w:rPr>
          <w:kern w:val="2"/>
          <w:sz w:val="22"/>
          <w:szCs w:val="22"/>
          <w:rFonts w:cstheme="minorBidi" w:hAnsiTheme="minorHAnsi" w:eastAsiaTheme="minorHAnsi" w:asciiTheme="minorHAnsi"/>
        </w:rPr>
        <w:tab/>
        <w:t>-1.0</w:t>
      </w:r>
    </w:p>
    <w:p w:rsidR="0018722C">
      <w:pPr>
        <w:tabs>
          <w:tab w:pos="4455" w:val="left" w:leader="none"/>
        </w:tabs>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-1.5</w:t>
      </w:r>
      <w:r w:rsidRPr="00000000">
        <w:rPr>
          <w:kern w:val="2"/>
          <w:sz w:val="22"/>
          <w:szCs w:val="22"/>
          <w:rFonts w:cstheme="minorBidi" w:hAnsiTheme="minorHAnsi" w:eastAsiaTheme="minorHAnsi" w:asciiTheme="minorHAnsi"/>
        </w:rPr>
        <w:tab/>
        <w:t>-1.5</w:t>
      </w:r>
    </w:p>
    <w:p w:rsidR="0018722C">
      <w:spacing w:beforeLines="0" w:before="0" w:afterLines="0" w:after="0" w:line="440" w:lineRule="auto"/>
      <w:pPr>
        <w:sectPr w:rsidR="00556256">
          <w:type w:val="continuous"/>
          <w:pgSz w:w="11910" w:h="16840"/>
          <w:pgMar w:top="980" w:bottom="280" w:left="1660" w:right="1660"/>
        </w:sectPr>
        <w:topLinePunct/>
      </w:pPr>
    </w:p>
    <w:p w:rsidR="0018722C">
      <w:pPr>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98"/>
        <w:ind w:leftChars="0" w:left="2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-2.0</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649" w:space="214"/>
            <w:col w:w="3287" w:space="40"/>
            <w:col w:w="507" w:space="214"/>
            <w:col w:w="3679"/>
          </w:cols>
        </w:sectPr>
        <w:topLinePunct/>
      </w:pP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四变量引起城镇居民消费结构</w:t>
      </w:r>
      <w:r/>
      <w:r>
        <w:rPr>
          <w:rFonts w:ascii="Times New Roman" w:eastAsia="Times New Roman"/>
        </w:rPr>
        <w:t>CEC</w:t>
      </w:r>
      <w:r>
        <w:t>的响应函数</w:t>
      </w:r>
    </w:p>
    <w:p w:rsidR="0018722C">
      <w:pPr>
        <w:topLinePunct/>
      </w:pPr>
      <w:r>
        <w:rPr>
          <w:rFonts w:cstheme="minorBidi" w:hAnsiTheme="minorHAnsi" w:eastAsiaTheme="minorHAnsi" w:asciiTheme="minorHAnsi" w:ascii="Arial"/>
        </w:rPr>
        <w:t>Response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spacing w:beforeLines="0" w:before="0" w:afterLines="0" w:after="0" w:line="440" w:lineRule="auto"/>
      <w:pPr>
        <w:sectPr w:rsidR="00556256">
          <w:type w:val="continuous"/>
          <w:pgSz w:w="11910" w:h="16840"/>
          <w:pgMar w:header="877" w:footer="995" w:top="1140" w:bottom="1180" w:left="1660" w:right="1660"/>
        </w:sectPr>
        <w:topLinePunct/>
      </w:pPr>
    </w:p>
    <w:p w:rsidR="0018722C">
      <w:pPr>
        <w:topLinePunct/>
      </w:pPr>
      <w:r>
        <w:rPr>
          <w:rFonts w:cstheme="minorBidi" w:hAnsiTheme="minorHAnsi" w:eastAsiaTheme="minorHAnsi" w:asciiTheme="minorHAnsi" w:ascii="Arial"/>
        </w:rPr>
        <w:t>Response </w:t>
      </w:r>
      <w:r>
        <w:rPr>
          <w:rFonts w:ascii="Arial" w:cstheme="minorBidi" w:hAnsiTheme="minorHAnsi" w:eastAsiaTheme="minorHAnsi"/>
        </w:rPr>
        <w:t>of </w:t>
      </w:r>
      <w:r>
        <w:rPr>
          <w:rFonts w:ascii="Arial" w:cstheme="minorBidi" w:hAnsiTheme="minorHAnsi" w:eastAsiaTheme="minorHAnsi"/>
        </w:rPr>
        <w:t>UEC</w:t>
      </w:r>
      <w:r w:rsidR="001852F3">
        <w:rPr>
          <w:rFonts w:ascii="Arial" w:cstheme="minorBidi" w:hAnsiTheme="minorHAnsi" w:eastAsiaTheme="minorHAnsi"/>
        </w:rPr>
        <w:t xml:space="preserve"> </w:t>
      </w:r>
      <w:r>
        <w:rPr>
          <w:rFonts w:ascii="Arial" w:cstheme="minorBidi" w:hAnsiTheme="minorHAnsi" w:eastAsiaTheme="minorHAnsi"/>
        </w:rPr>
        <w:t>to </w:t>
      </w:r>
      <w:r>
        <w:rPr>
          <w:rFonts w:ascii="Arial" w:cstheme="minorBidi" w:hAnsiTheme="minorHAnsi" w:eastAsiaTheme="minorHAnsi"/>
        </w:rPr>
        <w:t>LOGGDP</w:t>
      </w:r>
    </w:p>
    <w:p w:rsidR="0018722C">
      <w:pPr>
        <w:pStyle w:val="ae"/>
        <w:topLinePunct/>
      </w:pPr>
      <w:r>
        <w:rPr>
          <w:kern w:val="2"/>
          <w:sz w:val="22"/>
          <w:szCs w:val="22"/>
          <w:rFonts w:cstheme="minorBidi" w:hAnsiTheme="minorHAnsi" w:eastAsiaTheme="minorHAnsi" w:asciiTheme="minorHAnsi"/>
        </w:rPr>
        <w:pict>
          <v:group style="margin-left:112.243355pt;margin-top:10.028865pt;width:171.3pt;height:129.75pt;mso-position-horizontal-relative:page;mso-position-vertical-relative:paragraph;z-index:-161944" coordorigin="2245,201" coordsize="3426,2595">
            <v:rect style="position:absolute;left:2308;top:204;width:3359;height:2519" filled="false" stroked="true" strokeweight=".380243pt" strokecolor="#000000">
              <v:stroke dashstyle="solid"/>
            </v:rect>
            <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
              <v:path arrowok="t"/>
              <v:stroke dashstyle="solid"/>
            </v:shape>
            <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
              <v:path arrowok="t"/>
              <v:stroke dashstyle="solid"/>
            </v:shape>
            <v:rect style="position:absolute;left:2308;top:204;width:3359;height:2519" filled="false" stroked="true" strokeweight=".380243pt" strokecolor="#000000">
              <v:stroke dashstyle="solid"/>
            </v:rect>
            <w10:wrap type="none"/>
          </v:group>
        </w:pict>
      </w:r>
    </w:p>
    <w:p w:rsidR="0018722C">
      <w:pPr>
        <w:pStyle w:val="ae"/>
        <w:topLinePunct/>
      </w:pPr>
      <w:r>
        <w:rPr>
          <w:kern w:val="2"/>
          <w:szCs w:val="22"/>
          <w:rFonts w:ascii="Arial" w:cstheme="minorBidi" w:hAnsiTheme="minorHAnsi" w:eastAsiaTheme="minorHAnsi"/>
          <w:w w:val="103"/>
          <w:sz w:val="14"/>
        </w:rPr>
        <w:t>1</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UEC</w:t>
      </w:r>
      <w:r w:rsidR="001852F3">
        <w:rPr>
          <w:rFonts w:ascii="Arial" w:cstheme="minorBidi" w:hAnsiTheme="minorHAnsi" w:eastAsiaTheme="minorHAnsi"/>
        </w:rPr>
        <w:t xml:space="preserve"> to CEC</w:t>
      </w:r>
    </w:p>
    <w:p w:rsidR="0018722C">
      <w:pPr>
        <w:pStyle w:val="ae"/>
        <w:topLinePunct/>
      </w:pPr>
      <w:r>
        <w:rPr>
          <w:kern w:val="2"/>
          <w:sz w:val="22"/>
          <w:szCs w:val="22"/>
          <w:rFonts w:cstheme="minorBidi" w:hAnsiTheme="minorHAnsi" w:eastAsiaTheme="minorHAnsi" w:asciiTheme="minorHAnsi"/>
        </w:rPr>
        <w:pict>
          <v:group style="margin-left:317.510712pt;margin-top:10.028865pt;width:171.3pt;height:129.75pt;mso-position-horizontal-relative:page;mso-position-vertical-relative:paragraph;z-index:1984" coordorigin="6350,201" coordsize="3426,2595">
            <v:rect style="position:absolute;left:6413;top:204;width:3359;height:2519" filled="false" stroked="true" strokeweight=".380243pt" strokecolor="#000000">
              <v:stroke dashstyle="solid"/>
            </v:rect>
            <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
              <v:path arrowok="t"/>
              <v:stroke dashstyle="solid"/>
            </v:shape>
            <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
              <v:path arrowok="t"/>
              <v:stroke dashstyle="solid"/>
            </v:shape>
            <v:rect style="position:absolute;left:6413;top:204;width:3359;height:2519" filled="false" stroked="true" strokeweight=".380243pt" strokecolor="#000000">
              <v:stroke dashstyle="solid"/>
            </v:rect>
            <w10:wrap type="none"/>
          </v:group>
        </w:pict>
      </w:r>
    </w:p>
    <w:p w:rsidR="0018722C">
      <w:pPr>
        <w:pStyle w:val="ae"/>
        <w:topLinePunct/>
      </w:pPr>
      <w:r>
        <w:rPr>
          <w:kern w:val="2"/>
          <w:szCs w:val="22"/>
          <w:rFonts w:ascii="Arial" w:cstheme="minorBidi" w:hAnsiTheme="minorHAnsi" w:eastAsiaTheme="minorHAnsi"/>
          <w:w w:val="103"/>
          <w:sz w:val="14"/>
        </w:rPr>
        <w:t>1</w:t>
      </w:r>
    </w:p>
    <w:p w:rsidR="0018722C">
      <w:spacing w:beforeLines="0" w:before="0" w:afterLines="0" w:after="0" w:line="440" w:lineRule="auto"/>
      <w:pPr>
        <w:sectPr w:rsidR="00556256">
          <w:type w:val="continuous"/>
          <w:pgSz w:w="11910" w:h="16840"/>
          <w:pgMar w:top="980" w:bottom="280" w:left="1660" w:right="1660"/>
          <w:cols w:num="2" w:equalWidth="0">
            <w:col w:w="3493" w:space="612"/>
            <w:col w:w="4485"/>
          </w:cols>
        </w:sect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tabs>
          <w:tab w:pos="4518" w:val="left" w:leader="none"/>
        </w:tabs>
        <w:spacing w:before="1"/>
        <w:ind w:leftChars="0" w:left="413" w:rightChars="0" w:right="0" w:firstLineChars="0" w:firstLine="0"/>
        <w:jc w:val="left"/>
        <w:topLinePunct/>
      </w:pPr>
      <w:r>
        <w:rPr>
          <w:kern w:val="2"/>
          <w:sz w:val="14"/>
          <w:szCs w:val="22"/>
          <w:rFonts w:cstheme="minorBidi" w:hAnsiTheme="minorHAnsi" w:eastAsiaTheme="minorHAnsi" w:asciiTheme="minorHAnsi" w:ascii="Arial"/>
          <w:w w:val="105"/>
        </w:rPr>
        <w:t>-1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-1</w:t>
      </w:r>
    </w:p>
    <w:p w:rsidR="0018722C">
      <w:pPr>
        <w:tabs>
          <w:tab w:pos="4518" w:val="left" w:leader="none"/>
        </w:tabs>
        <w:spacing w:before="0"/>
        <w:ind w:leftChars="0" w:left="413" w:rightChars="0" w:right="0" w:firstLineChars="0" w:firstLine="0"/>
        <w:jc w:val="left"/>
        <w:topLinePunct/>
      </w:pPr>
      <w:r>
        <w:rPr>
          <w:kern w:val="2"/>
          <w:sz w:val="14"/>
          <w:szCs w:val="22"/>
          <w:rFonts w:cstheme="minorBidi" w:hAnsiTheme="minorHAnsi" w:eastAsiaTheme="minorHAnsi" w:asciiTheme="minorHAnsi" w:ascii="Arial"/>
          <w:w w:val="105"/>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-2</w:t>
      </w:r>
    </w:p>
    <w:p w:rsidR="0018722C">
      <w:spacing w:beforeLines="0" w:before="0" w:afterLines="0" w:after="0" w:line="440" w:lineRule="auto"/>
      <w:pPr>
        <w:sectPr w:rsidR="00556256">
          <w:type w:val="continuous"/>
          <w:pgSz w:w="11910" w:h="16840"/>
          <w:pgMar w:top="980" w:bottom="280" w:left="1660" w:right="1660"/>
        </w:sectPr>
        <w:topLinePunct/>
      </w:pPr>
    </w:p>
    <w:p w:rsidR="0018722C">
      <w:pPr>
        <w:tabs>
          <w:tab w:pos="4518" w:val="left" w:leader="none"/>
        </w:tabs>
        <w:spacing w:before="0"/>
        <w:ind w:leftChars="0" w:left="413" w:rightChars="0" w:right="0" w:firstLineChars="0" w:firstLine="0"/>
        <w:jc w:val="left"/>
        <w:topLinePunct/>
      </w:pPr>
      <w:r>
        <w:rPr>
          <w:kern w:val="2"/>
          <w:sz w:val="14"/>
          <w:szCs w:val="22"/>
          <w:rFonts w:cstheme="minorBidi" w:hAnsiTheme="minorHAnsi" w:eastAsiaTheme="minorHAnsi" w:asciiTheme="minorHAnsi" w:ascii="Arial"/>
          <w:w w:val="105"/>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-3</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2" w:equalWidth="0">
            <w:col w:w="4644" w:space="217"/>
            <w:col w:w="3729"/>
          </w:cols>
        </w:sectPr>
        <w:topLinePunct/>
      </w:pPr>
    </w:p>
    <w:p w:rsidR="0018722C">
      <w:spacing w:beforeLines="0" w:before="0" w:afterLines="0" w:after="0" w:line="440" w:lineRule="auto"/>
      <w:pPr>
        <w:sectPr w:rsidR="00556256">
          <w:type w:val="continuous"/>
          <w:pgSz w:w="11910" w:h="16840"/>
          <w:pgMar w:top="980" w:bottom="280" w:left="1660" w:right="1660"/>
        </w:sectPr>
        <w:topLinePunct/>
      </w:pPr>
    </w:p>
    <w:p w:rsidR="0018722C">
      <w:pPr>
        <w:topLinePunct/>
      </w:pPr>
      <w:r>
        <w:rPr>
          <w:rFonts w:cstheme="minorBidi" w:hAnsiTheme="minorHAnsi" w:eastAsiaTheme="minorHAnsi" w:asciiTheme="minorHAnsi" w:ascii="Arial"/>
        </w:rPr>
        <w:t>Response </w:t>
      </w:r>
      <w:r>
        <w:rPr>
          <w:rFonts w:ascii="Arial" w:cstheme="minorBidi" w:hAnsiTheme="minorHAnsi" w:eastAsiaTheme="minorHAnsi"/>
        </w:rPr>
        <w:t>of </w:t>
      </w:r>
      <w:r>
        <w:rPr>
          <w:rFonts w:ascii="Arial" w:cstheme="minorBidi" w:hAnsiTheme="minorHAnsi" w:eastAsiaTheme="minorHAnsi"/>
        </w:rPr>
        <w:t>UEC</w:t>
      </w:r>
      <w:r w:rsidR="001852F3">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SP</w:t>
      </w:r>
    </w:p>
    <w:p w:rsidR="0018722C">
      <w:pPr>
        <w:pStyle w:val="ae"/>
        <w:topLinePunct/>
      </w:pPr>
      <w:r>
        <w:rPr>
          <w:kern w:val="2"/>
          <w:sz w:val="22"/>
          <w:szCs w:val="22"/>
          <w:rFonts w:cstheme="minorBidi" w:hAnsiTheme="minorHAnsi" w:eastAsiaTheme="minorHAnsi" w:asciiTheme="minorHAnsi"/>
        </w:rPr>
        <w:pict>
          <v:group style="margin-left:112.243355pt;margin-top:9.990378pt;width:171.3pt;height:129.75pt;mso-position-horizontal-relative:page;mso-position-vertical-relative:paragraph;z-index:-161896" coordorigin="2245,200" coordsize="3426,2595">
            <v:rect style="position:absolute;left:2308;top:203;width:3359;height:2518" filled="false" stroked="true" strokeweight=".380243pt" strokecolor="#000000">
              <v:stroke dashstyle="solid"/>
            </v:rect>
            <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
              <v:path arrowok="t"/>
              <v:stroke dashstyle="solid"/>
            </v:shape>
            <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
              <v:path arrowok="t"/>
              <v:stroke dashstyle="solid"/>
            </v:shape>
            <v:rect style="position:absolute;left:2308;top:203;width:3359;height:2518" filled="false" stroked="true" strokeweight=".380243pt" strokecolor="#000000">
              <v:stroke dashstyle="solid"/>
            </v:rect>
            <w10:wrap type="none"/>
          </v:group>
        </w:pict>
      </w:r>
    </w:p>
    <w:p w:rsidR="0018722C">
      <w:pPr>
        <w:pStyle w:val="ae"/>
        <w:topLinePunct/>
      </w:pPr>
      <w:r>
        <w:rPr>
          <w:kern w:val="2"/>
          <w:szCs w:val="22"/>
          <w:rFonts w:ascii="Arial" w:cstheme="minorBidi" w:hAnsiTheme="minorHAnsi" w:eastAsiaTheme="minorHAnsi"/>
          <w:w w:val="103"/>
          <w:sz w:val="14"/>
        </w:rPr>
        <w:t>1</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UEC to TP</w:t>
      </w:r>
    </w:p>
    <w:p w:rsidR="0018722C">
      <w:pPr>
        <w:pStyle w:val="ae"/>
        <w:topLinePunct/>
      </w:pPr>
      <w:r>
        <w:rPr>
          <w:kern w:val="2"/>
          <w:sz w:val="22"/>
          <w:szCs w:val="22"/>
          <w:rFonts w:cstheme="minorBidi" w:hAnsiTheme="minorHAnsi" w:eastAsiaTheme="minorHAnsi" w:asciiTheme="minorHAnsi"/>
        </w:rPr>
        <w:pict>
          <v:group style="margin-left:317.510712pt;margin-top:9.990378pt;width:171.3pt;height:129.75pt;mso-position-horizontal-relative:page;mso-position-vertical-relative:paragraph;z-index:2032" coordorigin="6350,200" coordsize="3426,2595">
            <v:rect style="position:absolute;left:6413;top:203;width:3359;height:2518" filled="false" stroked="true" strokeweight=".380243pt" strokecolor="#000000">
              <v:stroke dashstyle="solid"/>
            </v:rect>
            <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
              <v:path arrowok="t"/>
              <v:stroke dashstyle="solid"/>
            </v:shape>
            <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
              <v:path arrowok="t"/>
              <v:stroke dashstyle="solid"/>
            </v:shape>
            <v:rect style="position:absolute;left:6413;top:203;width:3359;height:2518" filled="false" stroked="true" strokeweight=".380243pt" strokecolor="#000000">
              <v:stroke dashstyle="solid"/>
            </v:rect>
            <w10:wrap type="none"/>
          </v:group>
        </w:pict>
      </w:r>
    </w:p>
    <w:p w:rsidR="0018722C">
      <w:pPr>
        <w:pStyle w:val="ae"/>
        <w:topLinePunct/>
      </w:pPr>
      <w:r>
        <w:rPr>
          <w:kern w:val="2"/>
          <w:szCs w:val="22"/>
          <w:rFonts w:ascii="Arial" w:cstheme="minorBidi" w:hAnsiTheme="minorHAnsi" w:eastAsiaTheme="minorHAnsi"/>
          <w:w w:val="103"/>
          <w:sz w:val="14"/>
        </w:rPr>
        <w:t>1</w:t>
      </w:r>
    </w:p>
    <w:p w:rsidR="0018722C">
      <w:spacing w:beforeLines="0" w:before="0" w:afterLines="0" w:after="0" w:line="440" w:lineRule="auto"/>
      <w:pPr>
        <w:sectPr w:rsidR="00556256">
          <w:type w:val="continuous"/>
          <w:pgSz w:w="11910" w:h="16840"/>
          <w:pgMar w:top="980" w:bottom="280" w:left="1660" w:right="1660"/>
          <w:cols w:num="2" w:equalWidth="0">
            <w:col w:w="3243" w:space="862"/>
            <w:col w:w="4485"/>
          </w:cols>
        </w:sect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tabs>
          <w:tab w:pos="4518" w:val="left" w:leader="none"/>
        </w:tabs>
        <w:spacing w:before="0"/>
        <w:ind w:leftChars="0" w:left="413" w:rightChars="0" w:right="0" w:firstLineChars="0" w:firstLine="0"/>
        <w:jc w:val="left"/>
        <w:topLinePunct/>
      </w:pPr>
      <w:r>
        <w:rPr>
          <w:kern w:val="2"/>
          <w:sz w:val="14"/>
          <w:szCs w:val="22"/>
          <w:rFonts w:cstheme="minorBidi" w:hAnsiTheme="minorHAnsi" w:eastAsiaTheme="minorHAnsi" w:asciiTheme="minorHAnsi" w:ascii="Arial"/>
          <w:w w:val="105"/>
        </w:rPr>
        <w:t>-1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-1</w:t>
      </w:r>
    </w:p>
    <w:p w:rsidR="0018722C">
      <w:pPr>
        <w:tabs>
          <w:tab w:pos="4518" w:val="left" w:leader="none"/>
        </w:tabs>
        <w:spacing w:before="0"/>
        <w:ind w:leftChars="0" w:left="413" w:rightChars="0" w:right="0" w:firstLineChars="0" w:firstLine="0"/>
        <w:jc w:val="left"/>
        <w:topLinePunct/>
      </w:pPr>
      <w:r>
        <w:rPr>
          <w:kern w:val="2"/>
          <w:sz w:val="14"/>
          <w:szCs w:val="22"/>
          <w:rFonts w:cstheme="minorBidi" w:hAnsiTheme="minorHAnsi" w:eastAsiaTheme="minorHAnsi" w:asciiTheme="minorHAnsi" w:ascii="Arial"/>
          <w:w w:val="105"/>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-2</w:t>
      </w:r>
    </w:p>
    <w:p w:rsidR="0018722C">
      <w:spacing w:beforeLines="0" w:before="0" w:afterLines="0" w:after="0" w:line="440" w:lineRule="auto"/>
      <w:pPr>
        <w:sectPr w:rsidR="00556256">
          <w:type w:val="continuous"/>
          <w:pgSz w:w="11910" w:h="16840"/>
          <w:pgMar w:top="980" w:bottom="280" w:left="1660" w:right="1660"/>
        </w:sectPr>
        <w:topLinePunct/>
      </w:pPr>
    </w:p>
    <w:p w:rsidR="0018722C">
      <w:pPr>
        <w:tabs>
          <w:tab w:pos="4518" w:val="left" w:leader="none"/>
        </w:tabs>
        <w:spacing w:before="0"/>
        <w:ind w:leftChars="0" w:left="413" w:rightChars="0" w:right="0" w:firstLineChars="0" w:firstLine="0"/>
        <w:jc w:val="left"/>
        <w:topLinePunct/>
      </w:pPr>
      <w:r>
        <w:rPr>
          <w:kern w:val="2"/>
          <w:sz w:val="14"/>
          <w:szCs w:val="22"/>
          <w:rFonts w:cstheme="minorBidi" w:hAnsiTheme="minorHAnsi" w:eastAsiaTheme="minorHAnsi" w:asciiTheme="minorHAnsi" w:ascii="Arial"/>
          <w:w w:val="105"/>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4"/>
        </w:rPr>
        <w:t>-3</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2" w:equalWidth="0">
            <w:col w:w="4644" w:space="217"/>
            <w:col w:w="3729"/>
          </w:cols>
        </w:sectPr>
        <w:topLinePunct/>
      </w:pP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4  </w:t>
      </w:r>
      <w:r>
        <w:t>四变量引起农村居民消费结构</w:t>
      </w:r>
      <w:r>
        <w:rPr>
          <w:rFonts w:ascii="Times New Roman" w:eastAsia="Times New Roman"/>
        </w:rPr>
        <w:t>UEC</w:t>
      </w:r>
      <w:r>
        <w:t>的响应函数</w:t>
      </w:r>
    </w:p>
    <w:p w:rsidR="0018722C">
      <w:pPr>
        <w:topLinePunct/>
      </w:pPr>
      <w:r>
        <w:rPr>
          <w:rFonts w:cstheme="minorBidi" w:hAnsiTheme="minorHAnsi" w:eastAsiaTheme="minorHAnsi" w:asciiTheme="minorHAnsi" w:ascii="楷体" w:hAnsi="楷体" w:eastAsia="楷体" w:cs="楷体"/>
          <w:b/>
        </w:rPr>
        <w:t>3.关于产业结构的脉冲响应分析</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5</w:t>
      </w:r>
      <w:r>
        <w:t>告诉我们，当在本期给城镇居民恩格尔系数一个正的冲击时，在第</w:t>
      </w:r>
      <w:r>
        <w:rPr>
          <w:rFonts w:ascii="Times New Roman" w:eastAsia="Times New Roman"/>
        </w:rPr>
        <w:t>1</w:t>
      </w:r>
      <w:r>
        <w:t>期对第二产业的比例</w:t>
      </w:r>
      <w:r>
        <w:rPr>
          <w:rFonts w:ascii="Times New Roman" w:eastAsia="Times New Roman"/>
        </w:rPr>
        <w:t>SP</w:t>
      </w:r>
      <w:r>
        <w:t>有一个比较大的正的影响，随后开始减弱，但是最终还</w:t>
      </w:r>
      <w:r>
        <w:t>是保持在一个很高的水平，说明城镇居民的消费结构对产业结构中第二产业所占</w:t>
      </w:r>
      <w:r>
        <w:t>额比例有长期的正的影响。但是农村居民恩格尔系数对第二产业的影响在前</w:t>
      </w:r>
      <w:r>
        <w:rPr>
          <w:rFonts w:ascii="Times New Roman" w:eastAsia="Times New Roman"/>
        </w:rPr>
        <w:t>4</w:t>
      </w:r>
      <w:r>
        <w:t>期</w:t>
      </w:r>
      <w:r>
        <w:t>的影响方向在正负之间波动，没有固定的影响方向，随后经过一段时间负方向的</w:t>
      </w:r>
      <w:r>
        <w:t>波动之后，最终保持较强烈的稳定的负向影响关系。另一方面，正如众所周知的</w:t>
      </w:r>
      <w:r>
        <w:t>那样，在经济水平达到一定程度的</w:t>
      </w:r>
      <w:r>
        <w:t>时候</w:t>
      </w:r>
      <w:r>
        <w:t>，经济增长不论在短期还是长期都对第二</w:t>
      </w:r>
      <w:r>
        <w:t>产业的发展产生负的影响，因为在比较发达的经济中，随着经济的发展，第二产业的比例会不断的下降。</w:t>
      </w:r>
    </w:p>
    <w:p w:rsidR="0018722C">
      <w:pPr>
        <w:topLinePunct/>
      </w:pPr>
      <w:r>
        <w:rPr>
          <w:rFonts w:cstheme="minorBidi" w:hAnsiTheme="minorHAnsi" w:eastAsiaTheme="minorHAnsi" w:asciiTheme="minorHAnsi" w:ascii="Arial"/>
        </w:rPr>
        <w:t>Response to Cholesky</w:t>
      </w:r>
      <w:r w:rsidR="001852F3">
        <w:rPr>
          <w:rFonts w:cstheme="minorBidi" w:hAnsiTheme="minorHAnsi" w:eastAsiaTheme="minorHAnsi" w:asciiTheme="minorHAnsi" w:ascii="Arial"/>
        </w:rPr>
        <w:t xml:space="preserve">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topLinePunct/>
      </w:pPr>
      <w:r>
        <w:rPr>
          <w:rFonts w:cstheme="minorBidi" w:hAnsiTheme="minorHAnsi" w:eastAsiaTheme="minorHAnsi" w:asciiTheme="minorHAnsi" w:ascii="Arial"/>
        </w:rPr>
        <w:t>Response of SP</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LOGGDP</w:t>
      </w:r>
      <w:r w:rsidRPr="00000000">
        <w:rPr>
          <w:rFonts w:cstheme="minorBidi" w:hAnsiTheme="minorHAnsi" w:eastAsiaTheme="minorHAnsi" w:asciiTheme="minorHAnsi"/>
        </w:rPr>
        <w:tab/>
        <w:t>Response of SP to</w:t>
      </w:r>
      <w:r>
        <w:rPr>
          <w:rFonts w:ascii="Arial" w:cstheme="minorBidi" w:hAnsiTheme="minorHAnsi" w:eastAsiaTheme="minorHAnsi"/>
        </w:rPr>
        <w:t> </w:t>
      </w:r>
      <w:r>
        <w:rPr>
          <w:rFonts w:ascii="Arial" w:cstheme="minorBidi" w:hAnsiTheme="minorHAnsi" w:eastAsiaTheme="minorHAnsi"/>
        </w:rPr>
        <w:t>CEC</w:t>
      </w:r>
    </w:p>
    <w:p w:rsidR="0018722C">
      <w:pPr>
        <w:pStyle w:val="ae"/>
        <w:topLinePunct/>
      </w:pPr>
      <w:r>
        <w:rPr>
          <w:rFonts w:cstheme="minorBidi" w:hAnsiTheme="minorHAnsi" w:eastAsiaTheme="minorHAnsi" w:asciiTheme="minorHAnsi"/>
        </w:rPr>
        <w:pict>
          <v:group style="margin-left:117.722679pt;margin-top:.623984pt;width:168.95pt;height:127.8pt;mso-position-horizontal-relative:page;mso-position-vertical-relative:paragraph;z-index:-161848" coordorigin="2354,12" coordsize="3379,2556">
            <v:rect style="position:absolute;left:2417;top:16;width:3312;height:2482" filled="false" stroked="true" strokeweight=".380244pt" strokecolor="#000000">
              <v:stroke dashstyle="solid"/>
            </v:rect>
            <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
              <v:path arrowok="t"/>
              <v:stroke dashstyle="solid"/>
            </v:shape>
            <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
              <v:path arrowok="t"/>
              <v:stroke dashstyle="solid"/>
            </v:shape>
            <v:rect style="position:absolute;left:2417;top:16;width:3312;height:2482" filled="false" stroked="true" strokeweight=".380244pt" strokecolor="#000000">
              <v:stroke dashstyle="solid"/>
            </v:rect>
            <w10:wrap type="none"/>
          </v:group>
        </w:pict>
      </w:r>
    </w:p>
    <w:p w:rsidR="0018722C">
      <w:pPr>
        <w:pStyle w:val="ae"/>
        <w:topLinePunct/>
      </w:pPr>
      <w:r>
        <w:rPr>
          <w:rFonts w:cstheme="minorBidi" w:hAnsiTheme="minorHAnsi" w:eastAsiaTheme="minorHAnsi" w:asciiTheme="minorHAnsi"/>
        </w:rPr>
        <w:pict>
          <v:group style="margin-left:320.132019pt;margin-top:.623984pt;width:168.95pt;height:127.8pt;mso-position-horizontal-relative:page;mso-position-vertical-relative:paragraph;z-index:2080" coordorigin="6403,12" coordsize="3379,2556">
            <v:rect style="position:absolute;left:6465;top:16;width:3312;height:2482" filled="false" stroked="true" strokeweight=".380244pt" strokecolor="#000000">
              <v:stroke dashstyle="solid"/>
            </v:rect>
            <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
              <v:path arrowok="t"/>
              <v:stroke dashstyle="solid"/>
            </v:shape>
            <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
              <v:path arrowok="t"/>
              <v:stroke dashstyle="solid"/>
            </v:shape>
            <v:rect style="position:absolute;left:6465;top:16;width:3312;height:2482" filled="false" stroked="true" strokeweight=".380244pt" strokecolor="#000000">
              <v:stroke dashstyle="solid"/>
            </v:rect>
            <w10:wrap type="none"/>
          </v:group>
        </w:pict>
      </w:r>
      <w:r>
        <w:rPr>
          <w:rFonts w:ascii="Arial" w:cstheme="minorBidi" w:hAnsiTheme="minorHAnsi" w:eastAsiaTheme="minorHAnsi"/>
        </w:rPr>
        <w:t>1.0</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t>0.5</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0.0</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-0.5</w:t>
      </w:r>
      <w:r w:rsidRPr="00000000">
        <w:rPr>
          <w:kern w:val="2"/>
          <w:sz w:val="22"/>
          <w:szCs w:val="22"/>
          <w:rFonts w:cstheme="minorBidi" w:hAnsiTheme="minorHAnsi" w:eastAsiaTheme="minorHAnsi" w:asciiTheme="minorHAnsi"/>
        </w:rPr>
        <w:tab/>
        <w:t>-0.5</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-1.0</w:t>
      </w:r>
      <w:r w:rsidRPr="00000000">
        <w:rPr>
          <w:kern w:val="2"/>
          <w:sz w:val="22"/>
          <w:szCs w:val="22"/>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877" w:footer="995" w:top="1140" w:bottom="1180" w:left="1660" w:right="1660"/>
        </w:sectPr>
        <w:topLinePunct/>
      </w:pPr>
    </w:p>
    <w:p w:rsidR="0018722C">
      <w:pPr>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99"/>
        <w:ind w:leftChars="0" w:left="2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-1.5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649" w:space="214"/>
            <w:col w:w="3287" w:space="40"/>
            <w:col w:w="507" w:space="214"/>
            <w:col w:w="3679"/>
          </w:cols>
        </w:sectPr>
        <w:topLinePunct/>
      </w:pPr>
    </w:p>
    <w:p w:rsidR="0018722C">
      <w:pPr>
        <w:topLinePunct/>
      </w:pPr>
      <w:r>
        <w:rPr>
          <w:rFonts w:cstheme="minorBidi" w:hAnsiTheme="minorHAnsi" w:eastAsiaTheme="minorHAnsi" w:asciiTheme="minorHAnsi" w:ascii="Arial"/>
        </w:rPr>
        <w:t>Response of SP</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UEC</w:t>
      </w:r>
      <w:r w:rsidRPr="00000000">
        <w:rPr>
          <w:rFonts w:cstheme="minorBidi" w:hAnsiTheme="minorHAnsi" w:eastAsiaTheme="minorHAnsi" w:asciiTheme="minorHAnsi"/>
        </w:rPr>
        <w:tab/>
      </w:r>
      <w:r>
        <w:rPr>
          <w:rFonts w:ascii="Arial" w:cstheme="minorBidi" w:hAnsiTheme="minorHAnsi" w:eastAsiaTheme="minorHAnsi"/>
        </w:rPr>
        <w:t>Response of SP to</w:t>
      </w:r>
      <w:r>
        <w:rPr>
          <w:rFonts w:ascii="Arial" w:cstheme="minorBidi" w:hAnsiTheme="minorHAnsi" w:eastAsiaTheme="minorHAnsi"/>
        </w:rPr>
        <w:t> </w:t>
      </w:r>
      <w:r>
        <w:rPr>
          <w:rFonts w:ascii="Arial" w:cstheme="minorBidi" w:hAnsiTheme="minorHAnsi" w:eastAsiaTheme="minorHAnsi"/>
        </w:rPr>
        <w:t>TP</w:t>
      </w:r>
    </w:p>
    <w:p w:rsidR="0018722C">
      <w:pPr>
        <w:pStyle w:val="ae"/>
        <w:topLinePunct/>
      </w:pPr>
      <w:r>
        <w:rPr>
          <w:kern w:val="2"/>
          <w:sz w:val="22"/>
          <w:szCs w:val="22"/>
          <w:rFonts w:cstheme="minorBidi" w:hAnsiTheme="minorHAnsi" w:eastAsiaTheme="minorHAnsi" w:asciiTheme="minorHAnsi"/>
        </w:rPr>
        <w:pict>
          <v:group style="margin-left:117.722679pt;margin-top:.623995pt;width:168.95pt;height:127.85pt;mso-position-horizontal-relative:page;mso-position-vertical-relative:paragraph;z-index:-161800" coordorigin="2354,12" coordsize="3379,2557">
            <v:rect style="position:absolute;left:2417;top:16;width:3312;height:2482" filled="false" stroked="true" strokeweight=".380244pt" strokecolor="#000000">
              <v:stroke dashstyle="solid"/>
            </v:rect>
            <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
              <v:path arrowok="t"/>
              <v:stroke dashstyle="solid"/>
            </v:shape>
            <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
              <v:path arrowok="t"/>
              <v:stroke dashstyle="solid"/>
            </v:shape>
            <v:rect style="position:absolute;left:2417;top:16;width:3312;height:2482" filled="false" stroked="true" strokeweight=".380244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group style="margin-left:320.132019pt;margin-top:.623995pt;width:168.95pt;height:127.85pt;mso-position-horizontal-relative:page;mso-position-vertical-relative:paragraph;z-index:2128" coordorigin="6403,12" coordsize="3379,2557">
            <v:rect style="position:absolute;left:6465;top:16;width:3312;height:2482" filled="false" stroked="true" strokeweight=".380244pt" strokecolor="#000000">
              <v:stroke dashstyle="solid"/>
            </v:rect>
            <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
              <v:path arrowok="t"/>
              <v:stroke dashstyle="solid"/>
            </v:shape>
            <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
              <v:path arrowok="t"/>
              <v:stroke dashstyle="solid"/>
            </v:shape>
            <v:rect style="position:absolute;left:6465;top:16;width:3312;height:2482" filled="false" stroked="true" strokeweight=".380244pt" strokecolor="#000000">
              <v:stroke dashstyle="solid"/>
            </v:rect>
            <w10:wrap type="none"/>
          </v:group>
        </w:pict>
      </w:r>
      <w:r>
        <w:rPr>
          <w:kern w:val="2"/>
          <w:szCs w:val="22"/>
          <w:rFonts w:ascii="Arial" w:cstheme="minorBidi" w:hAnsiTheme="minorHAnsi" w:eastAsiaTheme="minorHAnsi"/>
          <w:spacing w:val="-2"/>
          <w:sz w:val="14"/>
        </w:rPr>
        <w:t>1.0</w:t>
      </w:r>
      <w:r w:rsidRPr="00000000">
        <w:rPr>
          <w:kern w:val="2"/>
          <w:sz w:val="22"/>
          <w:szCs w:val="22"/>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t>0.5</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0.0</w:t>
      </w:r>
    </w:p>
    <w:p w:rsidR="0018722C">
      <w:pPr>
        <w:tabs>
          <w:tab w:pos="4455" w:val="left" w:leader="none"/>
        </w:tabs>
        <w:spacing w:before="99"/>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-0.5</w:t>
      </w:r>
      <w:r w:rsidRPr="00000000">
        <w:rPr>
          <w:kern w:val="2"/>
          <w:sz w:val="22"/>
          <w:szCs w:val="22"/>
          <w:rFonts w:cstheme="minorBidi" w:hAnsiTheme="minorHAnsi" w:eastAsiaTheme="minorHAnsi" w:asciiTheme="minorHAnsi"/>
        </w:rPr>
        <w:tab/>
        <w:t>-0.5</w:t>
      </w:r>
    </w:p>
    <w:p w:rsidR="0018722C">
      <w:pPr>
        <w:tabs>
          <w:tab w:pos="4455" w:val="left" w:leader="none"/>
        </w:tabs>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spacing w:val="-2"/>
        </w:rPr>
        <w:t>-1.0</w:t>
      </w:r>
      <w:r w:rsidRPr="00000000">
        <w:rPr>
          <w:kern w:val="2"/>
          <w:sz w:val="22"/>
          <w:szCs w:val="22"/>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80" w:bottom="280" w:left="1660" w:right="1660"/>
        </w:sectPr>
        <w:topLinePunct/>
      </w:pPr>
    </w:p>
    <w:p w:rsidR="0018722C">
      <w:pPr>
        <w:spacing w:before="98"/>
        <w:ind w:leftChars="0" w:left="407" w:rightChars="0" w:right="0" w:firstLineChars="0" w:firstLine="0"/>
        <w:jc w:val="left"/>
        <w:topLinePunct/>
      </w:pPr>
      <w:r>
        <w:rPr>
          <w:kern w:val="2"/>
          <w:sz w:val="14"/>
          <w:szCs w:val="22"/>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98"/>
        <w:ind w:leftChars="0" w:left="2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-1.5</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649" w:space="214"/>
            <w:col w:w="3287" w:space="40"/>
            <w:col w:w="507" w:space="214"/>
            <w:col w:w="3679"/>
          </w:cols>
        </w:sectPr>
        <w:topLinePunct/>
      </w:pP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5</w:t>
      </w:r>
      <w:r>
        <w:t xml:space="preserve">  </w:t>
      </w:r>
      <w:r>
        <w:t>四变量引起产业结构</w:t>
      </w:r>
      <w:r/>
      <w:r>
        <w:rPr>
          <w:rFonts w:ascii="Times New Roman" w:eastAsia="Times New Roman"/>
        </w:rPr>
        <w:t>SP</w:t>
      </w:r>
      <w:r>
        <w:t>的响应函数</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6</w:t>
      </w:r>
      <w:r>
        <w:t>进一步告诉我们，城乡居民的消费结构和经济的增长以怎样的方式</w:t>
      </w:r>
      <w:r>
        <w:t>影响第三产业在国民经济的比重的。具体来看，第三产业的比例对城镇居民恩格</w:t>
      </w:r>
      <w:r>
        <w:t>尔系数的正的冲击产生负的持久的响应，并在前</w:t>
      </w:r>
      <w:r>
        <w:rPr>
          <w:rFonts w:ascii="Times New Roman" w:eastAsia="Times New Roman"/>
        </w:rPr>
        <w:t>8</w:t>
      </w:r>
      <w:r>
        <w:t>期呈现小幅波动；对农村居</w:t>
      </w:r>
      <w:r>
        <w:t>民</w:t>
      </w:r>
    </w:p>
    <w:p w:rsidR="0018722C">
      <w:pPr>
        <w:topLinePunct/>
      </w:pPr>
      <w:r>
        <w:t>恩格尔系数的正的冲击产生响应的波动较大，前</w:t>
      </w:r>
      <w:r>
        <w:rPr>
          <w:rFonts w:ascii="Times New Roman" w:eastAsia="Times New Roman"/>
        </w:rPr>
        <w:t>6</w:t>
      </w:r>
      <w:r>
        <w:t>期产生负的响应，随后跳转为</w:t>
      </w:r>
      <w:r>
        <w:t>正的响应，并最终在正的方向上趋于零；对经济增长正向冲击的波动也较大，短</w:t>
      </w:r>
      <w:r>
        <w:t>期内是负向反应，从第</w:t>
      </w:r>
      <w:r>
        <w:rPr>
          <w:rFonts w:ascii="Times New Roman" w:eastAsia="Times New Roman"/>
        </w:rPr>
        <w:t>4</w:t>
      </w:r>
      <w:r>
        <w:t>期开始转为正向变动，并最终保持在正的水平上。</w:t>
      </w:r>
    </w:p>
    <w:p w:rsidR="0018722C">
      <w:pPr>
        <w:topLinePunct/>
      </w:pPr>
      <w:r>
        <w:rPr>
          <w:rFonts w:cstheme="minorBidi" w:hAnsiTheme="minorHAnsi" w:eastAsiaTheme="minorHAnsi" w:asciiTheme="minorHAnsi" w:ascii="Arial"/>
        </w:rPr>
        <w:t>Response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spacing w:beforeLines="0" w:before="0" w:afterLines="0" w:after="0" w:line="440" w:lineRule="auto"/>
      <w:pPr>
        <w:sectPr w:rsidR="00556256">
          <w:type w:val="continuous"/>
          <w:pgSz w:w="11910" w:h="16840"/>
          <w:pgMar w:header="877" w:footer="995" w:top="1140" w:bottom="1180" w:left="1660" w:right="1660"/>
        </w:sectPr>
        <w:topLinePunct/>
      </w:pPr>
    </w:p>
    <w:p w:rsidR="0018722C">
      <w:pPr>
        <w:topLinePunct/>
      </w:pPr>
      <w:r>
        <w:rPr>
          <w:rFonts w:cstheme="minorBidi" w:hAnsiTheme="minorHAnsi" w:eastAsiaTheme="minorHAnsi" w:asciiTheme="minorHAnsi" w:ascii="Arial"/>
        </w:rPr>
        <w:t>Response of TP to LOGGDP</w:t>
      </w:r>
    </w:p>
    <w:p w:rsidR="0018722C">
      <w:pPr>
        <w:pStyle w:val="ae"/>
        <w:topLinePunct/>
      </w:pPr>
      <w:r>
        <w:rPr>
          <w:kern w:val="2"/>
          <w:sz w:val="22"/>
          <w:szCs w:val="22"/>
          <w:rFonts w:cstheme="minorBidi" w:hAnsiTheme="minorHAnsi" w:eastAsiaTheme="minorHAnsi" w:asciiTheme="minorHAnsi"/>
        </w:rPr>
        <w:pict>
          <v:group style="margin-left:114.088654pt;margin-top:9.890365pt;width:170.5pt;height:129.0500pt;mso-position-horizontal-relative:page;mso-position-vertical-relative:paragraph;z-index:-161752" coordorigin="2282,198" coordsize="3410,2581">
            <v:rect style="position:absolute;left:2345;top:201;width:3342;height:2505" filled="false" stroked="true" strokeweight=".380244pt" strokecolor="#000000">
              <v:stroke dashstyle="solid"/>
            </v:rect>
            <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
              <v:path arrowok="t"/>
              <v:stroke dashstyle="solid"/>
            </v:shape>
            <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
              <v:path arrowok="t"/>
              <v:stroke dashstyle="solid"/>
            </v:shape>
            <v:rect style="position:absolute;left:2345;top:201;width:3342;height:2505"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4"/>
        </w:rPr>
        <w:t>.4</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TP to CEC</w:t>
      </w:r>
    </w:p>
    <w:p w:rsidR="0018722C">
      <w:pPr>
        <w:pStyle w:val="ae"/>
        <w:topLinePunct/>
      </w:pPr>
      <w:r>
        <w:rPr>
          <w:kern w:val="2"/>
          <w:sz w:val="22"/>
          <w:szCs w:val="22"/>
          <w:rFonts w:cstheme="minorBidi" w:hAnsiTheme="minorHAnsi" w:eastAsiaTheme="minorHAnsi" w:asciiTheme="minorHAnsi"/>
        </w:rPr>
        <w:pict>
          <v:group style="margin-left:318.428741pt;margin-top:9.890365pt;width:170.5pt;height:129.0500pt;mso-position-horizontal-relative:page;mso-position-vertical-relative:paragraph;z-index:2176" coordorigin="6369,198" coordsize="3410,2581">
            <v:rect style="position:absolute;left:6431;top:201;width:3342;height:2505" filled="false" stroked="true" strokeweight=".380244pt" strokecolor="#000000">
              <v:stroke dashstyle="solid"/>
            </v:rect>
            <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
              <v:path arrowok="t"/>
              <v:stroke dashstyle="solid"/>
            </v:shape>
            <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
              <v:path arrowok="t"/>
              <v:stroke dashstyle="solid"/>
            </v:shape>
            <v:rect style="position:absolute;left:6431;top:201;width:3342;height:2505"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4"/>
        </w:rPr>
        <w:t>.4</w:t>
      </w:r>
    </w:p>
    <w:p w:rsidR="0018722C">
      <w:spacing w:beforeLines="0" w:before="0" w:afterLines="0" w:after="0" w:line="440" w:lineRule="auto"/>
      <w:pPr>
        <w:sectPr w:rsidR="00556256">
          <w:type w:val="continuous"/>
          <w:pgSz w:w="11910" w:h="16840"/>
          <w:pgMar w:top="980" w:bottom="280" w:left="1660" w:right="1660"/>
          <w:cols w:num="2" w:equalWidth="0">
            <w:col w:w="3454" w:space="632"/>
            <w:col w:w="4504"/>
          </w:cols>
        </w:sectPr>
        <w:topLinePunct/>
      </w:pPr>
    </w:p>
    <w:p w:rsidR="0018722C">
      <w:pPr>
        <w:tabs>
          <w:tab w:pos="4537" w:val="left" w:leader="none"/>
        </w:tabs>
        <w:spacing w:before="100"/>
        <w:ind w:leftChars="0" w:left="450" w:rightChars="0" w:right="0" w:firstLineChars="0" w:firstLine="0"/>
        <w:jc w:val="left"/>
        <w:topLinePunct/>
      </w:pPr>
      <w:r>
        <w:rPr>
          <w:kern w:val="2"/>
          <w:sz w:val="14"/>
          <w:szCs w:val="22"/>
          <w:rFonts w:cstheme="minorBidi" w:hAnsiTheme="minorHAnsi" w:eastAsiaTheme="minorHAnsi" w:asciiTheme="minorHAnsi" w:ascii="Arial"/>
          <w:spacing w:val="0"/>
          <w:w w:val="105"/>
        </w:rPr>
        <w:t>.2</w:t>
      </w:r>
      <w:r>
        <w:rPr>
          <w:kern w:val="2"/>
          <w:szCs w:val="22"/>
          <w:rFonts w:ascii="Arial" w:cstheme="minorBidi" w:hAnsiTheme="minorHAnsi" w:eastAsiaTheme="minorHAnsi"/>
          <w:spacing w:val="2"/>
          <w:w w:val="105"/>
          <w:sz w:val="14"/>
        </w:rPr>
        <w:t>.2</w:t>
      </w:r>
    </w:p>
    <w:p w:rsidR="0018722C">
      <w:pPr>
        <w:tabs>
          <w:tab w:pos="4537" w:val="left" w:leader="none"/>
        </w:tabs>
        <w:spacing w:before="100"/>
        <w:ind w:leftChars="0" w:left="450" w:rightChars="0" w:right="0" w:firstLineChars="0" w:firstLine="0"/>
        <w:jc w:val="left"/>
        <w:topLinePunct/>
      </w:pPr>
      <w:r>
        <w:rPr>
          <w:kern w:val="2"/>
          <w:sz w:val="14"/>
          <w:szCs w:val="22"/>
          <w:rFonts w:cstheme="minorBidi" w:hAnsiTheme="minorHAnsi" w:eastAsiaTheme="minorHAnsi" w:asciiTheme="minorHAnsi" w:ascii="Arial"/>
          <w:spacing w:val="0"/>
          <w:w w:val="105"/>
        </w:rPr>
        <w:t>.0</w:t>
      </w:r>
      <w:r>
        <w:rPr>
          <w:kern w:val="2"/>
          <w:szCs w:val="22"/>
          <w:rFonts w:ascii="Arial" w:cstheme="minorBidi" w:hAnsiTheme="minorHAnsi" w:eastAsiaTheme="minorHAnsi"/>
          <w:spacing w:val="2"/>
          <w:w w:val="105"/>
          <w:sz w:val="14"/>
        </w:rPr>
        <w:t>.0</w:t>
      </w:r>
    </w:p>
    <w:p w:rsidR="0018722C">
      <w:pPr>
        <w:tabs>
          <w:tab w:pos="4491" w:val="left" w:leader="none"/>
        </w:tabs>
        <w:spacing w:before="100"/>
        <w:ind w:leftChars="0" w:left="404" w:rightChars="0" w:right="0" w:firstLineChars="0" w:firstLine="0"/>
        <w:jc w:val="left"/>
        <w:topLinePunct/>
      </w:pPr>
      <w:r>
        <w:rPr>
          <w:kern w:val="2"/>
          <w:sz w:val="14"/>
          <w:szCs w:val="22"/>
          <w:rFonts w:cstheme="minorBidi" w:hAnsiTheme="minorHAnsi" w:eastAsiaTheme="minorHAnsi" w:asciiTheme="minorHAnsi" w:ascii="Arial"/>
          <w:w w:val="105"/>
        </w:rPr>
        <w:t>-.2</w:t>
      </w:r>
      <w:r w:rsidRPr="00000000">
        <w:rPr>
          <w:kern w:val="2"/>
          <w:sz w:val="22"/>
          <w:szCs w:val="22"/>
          <w:rFonts w:cstheme="minorBidi" w:hAnsiTheme="minorHAnsi" w:eastAsiaTheme="minorHAnsi" w:asciiTheme="minorHAnsi"/>
        </w:rPr>
        <w:tab/>
        <w:t>-.2</w:t>
      </w:r>
    </w:p>
    <w:p w:rsidR="0018722C">
      <w:pPr>
        <w:tabs>
          <w:tab w:pos="4491" w:val="left" w:leader="none"/>
        </w:tabs>
        <w:spacing w:before="100"/>
        <w:ind w:leftChars="0" w:left="404" w:rightChars="0" w:right="0" w:firstLineChars="0" w:firstLine="0"/>
        <w:jc w:val="left"/>
        <w:topLinePunct/>
      </w:pPr>
      <w:r>
        <w:rPr>
          <w:kern w:val="2"/>
          <w:sz w:val="14"/>
          <w:szCs w:val="22"/>
          <w:rFonts w:cstheme="minorBidi" w:hAnsiTheme="minorHAnsi" w:eastAsiaTheme="minorHAnsi" w:asciiTheme="minorHAnsi" w:ascii="Arial"/>
          <w:w w:val="105"/>
        </w:rPr>
        <w:t>-.4</w:t>
      </w:r>
      <w:r w:rsidRPr="00000000">
        <w:rPr>
          <w:kern w:val="2"/>
          <w:sz w:val="22"/>
          <w:szCs w:val="22"/>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980" w:bottom="280" w:left="1660" w:right="1660"/>
        </w:sectPr>
        <w:topLinePunct/>
      </w:pPr>
    </w:p>
    <w:p w:rsidR="0018722C">
      <w:pPr>
        <w:spacing w:before="100"/>
        <w:ind w:leftChars="0" w:left="0" w:rightChars="0" w:right="0" w:firstLineChars="0" w:firstLine="0"/>
        <w:jc w:val="right"/>
        <w:topLinePunct/>
      </w:pPr>
      <w:r>
        <w:rPr>
          <w:kern w:val="2"/>
          <w:sz w:val="14"/>
          <w:szCs w:val="22"/>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100"/>
        <w:ind w:leftChars="0" w:left="3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sz w:val="14"/>
        </w:rPr>
        <w:t>-.6</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578" w:space="221"/>
            <w:col w:w="3311" w:space="39"/>
            <w:col w:w="516" w:space="221"/>
            <w:col w:w="3704"/>
          </w:cols>
        </w:sectPr>
        <w:topLinePunct/>
      </w:pPr>
    </w:p>
    <w:p w:rsidR="0018722C">
      <w:spacing w:beforeLines="0" w:before="0" w:afterLines="0" w:after="0" w:line="440" w:lineRule="auto"/>
      <w:pPr>
        <w:sectPr w:rsidR="00556256">
          <w:type w:val="continuous"/>
          <w:pgSz w:w="11910" w:h="16840"/>
          <w:pgMar w:top="980" w:bottom="280" w:left="1660" w:right="1660"/>
        </w:sectPr>
        <w:topLinePunct/>
      </w:pPr>
    </w:p>
    <w:p w:rsidR="0018722C">
      <w:pPr>
        <w:topLinePunct/>
      </w:pPr>
      <w:r>
        <w:rPr>
          <w:rFonts w:cstheme="minorBidi" w:hAnsiTheme="minorHAnsi" w:eastAsiaTheme="minorHAnsi" w:asciiTheme="minorHAnsi" w:ascii="Arial"/>
        </w:rPr>
        <w:t>Response of TP to UEC</w:t>
      </w:r>
    </w:p>
    <w:p w:rsidR="0018722C">
      <w:pPr>
        <w:pStyle w:val="ae"/>
        <w:topLinePunct/>
      </w:pPr>
      <w:r>
        <w:rPr>
          <w:kern w:val="2"/>
          <w:sz w:val="22"/>
          <w:szCs w:val="22"/>
          <w:rFonts w:cstheme="minorBidi" w:hAnsiTheme="minorHAnsi" w:eastAsiaTheme="minorHAnsi" w:asciiTheme="minorHAnsi"/>
        </w:rPr>
        <w:pict>
          <v:group style="margin-left:114.088654pt;margin-top:9.978837pt;width:170.5pt;height:129.0500pt;mso-position-horizontal-relative:page;mso-position-vertical-relative:paragraph;z-index:-161704" coordorigin="2282,200" coordsize="3410,2581">
            <v:rect style="position:absolute;left:2345;top:203;width:3342;height:2505" filled="false" stroked="true" strokeweight=".380244pt" strokecolor="#000000">
              <v:stroke dashstyle="solid"/>
            </v:rect>
            <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
              <v:path arrowok="t"/>
              <v:stroke dashstyle="solid"/>
            </v:shape>
            <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
              <v:path arrowok="t"/>
              <v:stroke dashstyle="solid"/>
            </v:shape>
            <v:rect style="position:absolute;left:2345;top:203;width:3342;height:2505"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4"/>
        </w:rPr>
        <w:t>.4</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TP to SP</w:t>
      </w:r>
    </w:p>
    <w:p w:rsidR="0018722C">
      <w:pPr>
        <w:pStyle w:val="ae"/>
        <w:topLinePunct/>
      </w:pPr>
      <w:r>
        <w:rPr>
          <w:kern w:val="2"/>
          <w:sz w:val="22"/>
          <w:szCs w:val="22"/>
          <w:rFonts w:cstheme="minorBidi" w:hAnsiTheme="minorHAnsi" w:eastAsiaTheme="minorHAnsi" w:asciiTheme="minorHAnsi"/>
        </w:rPr>
        <w:pict>
          <v:group style="margin-left:318.428741pt;margin-top:9.978837pt;width:170.5pt;height:129.0500pt;mso-position-horizontal-relative:page;mso-position-vertical-relative:paragraph;z-index:2224" coordorigin="6369,200" coordsize="3410,2581">
            <v:rect style="position:absolute;left:6431;top:203;width:3342;height:2505" filled="false" stroked="true" strokeweight=".380244pt" strokecolor="#000000">
              <v:stroke dashstyle="solid"/>
            </v:rect>
            <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
              <v:path arrowok="t"/>
              <v:stroke dashstyle="solid"/>
            </v:shape>
            <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
              <v:path arrowok="t"/>
              <v:stroke dashstyle="solid"/>
            </v:shape>
            <v:rect style="position:absolute;left:6431;top:203;width:3342;height:2505" filled="false" stroked="true" strokeweight=".380244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4"/>
        </w:rPr>
        <w:t>.4</w:t>
      </w:r>
    </w:p>
    <w:p w:rsidR="0018722C">
      <w:spacing w:beforeLines="0" w:before="0" w:afterLines="0" w:after="0" w:line="440" w:lineRule="auto"/>
      <w:pPr>
        <w:sectPr w:rsidR="00556256">
          <w:type w:val="continuous"/>
          <w:pgSz w:w="11910" w:h="16840"/>
          <w:pgMar w:top="980" w:bottom="280" w:left="1660" w:right="1660"/>
          <w:cols w:num="2" w:equalWidth="0">
            <w:col w:w="3263" w:space="823"/>
            <w:col w:w="4504"/>
          </w:cols>
        </w:sectPr>
        <w:topLinePunct/>
      </w:pPr>
    </w:p>
    <w:p w:rsidR="0018722C">
      <w:pPr>
        <w:tabs>
          <w:tab w:pos="4537" w:val="left" w:leader="none"/>
        </w:tabs>
        <w:spacing w:before="100"/>
        <w:ind w:leftChars="0" w:left="450" w:rightChars="0" w:right="0" w:firstLineChars="0" w:firstLine="0"/>
        <w:jc w:val="left"/>
        <w:topLinePunct/>
      </w:pPr>
      <w:r>
        <w:rPr>
          <w:kern w:val="2"/>
          <w:sz w:val="14"/>
          <w:szCs w:val="22"/>
          <w:rFonts w:cstheme="minorBidi" w:hAnsiTheme="minorHAnsi" w:eastAsiaTheme="minorHAnsi" w:asciiTheme="minorHAnsi" w:ascii="Arial"/>
          <w:spacing w:val="0"/>
          <w:w w:val="105"/>
        </w:rPr>
        <w:t>.2</w:t>
      </w:r>
      <w:r>
        <w:rPr>
          <w:kern w:val="2"/>
          <w:szCs w:val="22"/>
          <w:rFonts w:ascii="Arial" w:cstheme="minorBidi" w:hAnsiTheme="minorHAnsi" w:eastAsiaTheme="minorHAnsi"/>
          <w:spacing w:val="2"/>
          <w:w w:val="105"/>
          <w:sz w:val="14"/>
        </w:rPr>
        <w:t>.2</w:t>
      </w:r>
    </w:p>
    <w:p w:rsidR="0018722C">
      <w:pPr>
        <w:tabs>
          <w:tab w:pos="4537" w:val="left" w:leader="none"/>
        </w:tabs>
        <w:spacing w:before="100"/>
        <w:ind w:leftChars="0" w:left="450" w:rightChars="0" w:right="0" w:firstLineChars="0" w:firstLine="0"/>
        <w:jc w:val="left"/>
        <w:topLinePunct/>
      </w:pPr>
      <w:r>
        <w:rPr>
          <w:kern w:val="2"/>
          <w:sz w:val="14"/>
          <w:szCs w:val="22"/>
          <w:rFonts w:cstheme="minorBidi" w:hAnsiTheme="minorHAnsi" w:eastAsiaTheme="minorHAnsi" w:asciiTheme="minorHAnsi" w:ascii="Arial"/>
          <w:spacing w:val="0"/>
          <w:w w:val="105"/>
        </w:rPr>
        <w:t>.0</w:t>
      </w:r>
      <w:r>
        <w:rPr>
          <w:kern w:val="2"/>
          <w:szCs w:val="22"/>
          <w:rFonts w:ascii="Arial" w:cstheme="minorBidi" w:hAnsiTheme="minorHAnsi" w:eastAsiaTheme="minorHAnsi"/>
          <w:spacing w:val="2"/>
          <w:w w:val="105"/>
          <w:sz w:val="14"/>
        </w:rPr>
        <w:t>.0</w:t>
      </w:r>
    </w:p>
    <w:p w:rsidR="0018722C">
      <w:pPr>
        <w:tabs>
          <w:tab w:pos="4491" w:val="left" w:leader="none"/>
        </w:tabs>
        <w:spacing w:before="100"/>
        <w:ind w:leftChars="0" w:left="404" w:rightChars="0" w:right="0" w:firstLineChars="0" w:firstLine="0"/>
        <w:jc w:val="left"/>
        <w:topLinePunct/>
      </w:pPr>
      <w:r>
        <w:rPr>
          <w:kern w:val="2"/>
          <w:sz w:val="14"/>
          <w:szCs w:val="22"/>
          <w:rFonts w:cstheme="minorBidi" w:hAnsiTheme="minorHAnsi" w:eastAsiaTheme="minorHAnsi" w:asciiTheme="minorHAnsi" w:ascii="Arial"/>
          <w:w w:val="105"/>
        </w:rPr>
        <w:t>-.2</w:t>
      </w:r>
      <w:r w:rsidRPr="00000000">
        <w:rPr>
          <w:kern w:val="2"/>
          <w:sz w:val="22"/>
          <w:szCs w:val="22"/>
          <w:rFonts w:cstheme="minorBidi" w:hAnsiTheme="minorHAnsi" w:eastAsiaTheme="minorHAnsi" w:asciiTheme="minorHAnsi"/>
        </w:rPr>
        <w:tab/>
        <w:t>-.2</w:t>
      </w:r>
    </w:p>
    <w:p w:rsidR="0018722C">
      <w:pPr>
        <w:tabs>
          <w:tab w:pos="4491" w:val="left" w:leader="none"/>
        </w:tabs>
        <w:spacing w:before="100"/>
        <w:ind w:leftChars="0" w:left="404" w:rightChars="0" w:right="0" w:firstLineChars="0" w:firstLine="0"/>
        <w:jc w:val="left"/>
        <w:topLinePunct/>
      </w:pPr>
      <w:r>
        <w:rPr>
          <w:kern w:val="2"/>
          <w:sz w:val="14"/>
          <w:szCs w:val="22"/>
          <w:rFonts w:cstheme="minorBidi" w:hAnsiTheme="minorHAnsi" w:eastAsiaTheme="minorHAnsi" w:asciiTheme="minorHAnsi" w:ascii="Arial"/>
          <w:w w:val="105"/>
        </w:rPr>
        <w:t>-.4</w:t>
      </w:r>
      <w:r w:rsidRPr="00000000">
        <w:rPr>
          <w:kern w:val="2"/>
          <w:sz w:val="22"/>
          <w:szCs w:val="22"/>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980" w:bottom="280" w:left="1660" w:right="1660"/>
        </w:sectPr>
        <w:topLinePunct/>
      </w:pPr>
    </w:p>
    <w:p w:rsidR="0018722C">
      <w:pPr>
        <w:spacing w:before="100"/>
        <w:ind w:leftChars="0" w:left="0" w:rightChars="0" w:right="0" w:firstLineChars="0" w:firstLine="0"/>
        <w:jc w:val="right"/>
        <w:topLinePunct/>
      </w:pPr>
      <w:r>
        <w:rPr>
          <w:kern w:val="2"/>
          <w:sz w:val="14"/>
          <w:szCs w:val="22"/>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spacing w:before="100"/>
        <w:ind w:leftChars="0" w:left="3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sz w:val="14"/>
        </w:rPr>
        <w:t>-.6</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spacing w:beforeLines="0" w:before="0" w:afterLines="0" w:after="0" w:line="440" w:lineRule="auto"/>
      <w:pPr>
        <w:sectPr w:rsidR="00556256">
          <w:type w:val="continuous"/>
          <w:pgSz w:w="11910" w:h="16840"/>
          <w:pgMar w:top="980" w:bottom="280" w:left="1660" w:right="1660"/>
          <w:cols w:num="4" w:equalWidth="0">
            <w:col w:w="578" w:space="221"/>
            <w:col w:w="3311" w:space="39"/>
            <w:col w:w="516" w:space="221"/>
            <w:col w:w="3704"/>
          </w:cols>
        </w:sectPr>
        <w:topLinePunct/>
      </w:pP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6</w:t>
      </w:r>
      <w:r>
        <w:t xml:space="preserve">  </w:t>
      </w:r>
      <w:r>
        <w:t>四变量引起产业结构</w:t>
      </w:r>
      <w:r/>
      <w:r>
        <w:rPr>
          <w:rFonts w:ascii="Times New Roman" w:eastAsia="Times New Roman"/>
        </w:rPr>
        <w:t>TP</w:t>
      </w:r>
      <w:r>
        <w:t>的响应函数</w:t>
      </w:r>
    </w:p>
    <w:p w:rsidR="0018722C">
      <w:pPr>
        <w:topLinePunct/>
      </w:pPr>
      <w:r>
        <w:t>综合分析，江苏省城乡居民恩格尔系数的下降即消费结构的优化和经济的增长对产业结构升级具有持久的正向冲击作用。</w:t>
      </w:r>
    </w:p>
    <w:p w:rsidR="0018722C">
      <w:pPr>
        <w:pStyle w:val="Heading3"/>
        <w:topLinePunct/>
        <w:ind w:left="200" w:hangingChars="200" w:hanging="200"/>
      </w:pPr>
      <w:bookmarkStart w:id="435771" w:name="_Toc686435771"/>
      <w:bookmarkStart w:name="_bookmark54" w:id="115"/>
      <w:bookmarkEnd w:id="115"/>
      <w:r>
        <w:rPr>
          <w:b/>
        </w:rPr>
        <w:t>4.3.7</w:t>
      </w:r>
      <w:r>
        <w:t xml:space="preserve"> </w:t>
      </w:r>
      <w:bookmarkStart w:name="_bookmark54" w:id="116"/>
      <w:bookmarkEnd w:id="116"/>
      <w:r>
        <w:t>方差分解</w:t>
      </w:r>
      <w:bookmarkEnd w:id="435771"/>
    </w:p>
    <w:p w:rsidR="0018722C">
      <w:pPr>
        <w:topLinePunct/>
      </w:pPr>
      <w:r>
        <w:t>在格兰杰因果检验中，内生变量因果关系强度大小是不能确定的。而方差分解却可以，当每个随机干扰项对</w:t>
      </w:r>
      <w:r>
        <w:rPr>
          <w:rFonts w:ascii="Times New Roman" w:eastAsia="Times New Roman"/>
        </w:rPr>
        <w:t>VECM</w:t>
      </w:r>
      <w:r>
        <w:t>模型中的变量产生不同影响时，它可</w:t>
      </w:r>
      <w:r>
        <w:t>以给出其相对重要性的信息。</w:t>
      </w:r>
    </w:p>
    <w:p w:rsidR="0018722C">
      <w:pPr>
        <w:topLinePunct/>
      </w:pPr>
      <w:r>
        <w:rPr>
          <w:rFonts w:cstheme="minorBidi" w:hAnsiTheme="minorHAnsi" w:eastAsiaTheme="minorHAnsi" w:asciiTheme="minorHAnsi" w:ascii="楷体" w:hAnsi="楷体" w:eastAsia="楷体" w:cs="楷体"/>
          <w:b/>
        </w:rPr>
        <w:t>1.变量</w:t>
      </w:r>
      <w:r>
        <w:rPr>
          <w:b/>
          <w:rFonts w:ascii="Times New Roman" w:eastAsia="Times New Roman" w:cstheme="minorBidi" w:hAnsiTheme="minorHAnsi" w:hAnsi="楷体" w:cs="楷体"/>
        </w:rPr>
        <w:t>CEC</w:t>
      </w:r>
      <w:r>
        <w:rPr>
          <w:rFonts w:cstheme="minorBidi" w:hAnsiTheme="minorHAnsi" w:eastAsiaTheme="minorHAnsi" w:asciiTheme="minorHAnsi" w:ascii="楷体" w:hAnsi="楷体" w:eastAsia="楷体" w:cs="楷体"/>
          <w:b/>
        </w:rPr>
        <w:t>的方差分解</w:t>
      </w:r>
    </w:p>
    <w:p w:rsidR="0018722C">
      <w:pPr>
        <w:topLinePunct/>
      </w:pPr>
      <w:r>
        <w:t>从表</w:t>
      </w:r>
      <w:r>
        <w:rPr>
          <w:rFonts w:ascii="Times New Roman" w:eastAsia="宋体"/>
        </w:rPr>
        <w:t>4</w:t>
      </w:r>
      <w:r>
        <w:rPr>
          <w:rFonts w:ascii="Times New Roman" w:eastAsia="宋体"/>
        </w:rPr>
        <w:t>.</w:t>
      </w:r>
      <w:r>
        <w:rPr>
          <w:rFonts w:ascii="Times New Roman" w:eastAsia="宋体"/>
        </w:rPr>
        <w:t>4</w:t>
      </w:r>
      <w:r>
        <w:t>中可以看出</w:t>
      </w:r>
      <w:r>
        <w:rPr>
          <w:rFonts w:ascii="Times New Roman" w:eastAsia="宋体"/>
        </w:rPr>
        <w:t>1--15</w:t>
      </w:r>
      <w:r>
        <w:t>期，经济增长、农村居民消费结构、产业结构对</w:t>
      </w:r>
      <w:r>
        <w:t>城镇居民消费结构的方差分解值。短期来看，除城镇居民恩格尔系数本身的贡献</w:t>
      </w:r>
      <w:r>
        <w:t>外，经济增长对城镇居民消费结构的变动作用明显，特别是第</w:t>
      </w:r>
      <w:r>
        <w:rPr>
          <w:rFonts w:ascii="Times New Roman" w:eastAsia="宋体"/>
        </w:rPr>
        <w:t>1</w:t>
      </w:r>
      <w:r>
        <w:t>期主要是经济增</w:t>
      </w:r>
      <w:r>
        <w:t>长带动</w:t>
      </w:r>
      <w:r>
        <w:rPr>
          <w:rFonts w:ascii="Times New Roman" w:eastAsia="宋体"/>
        </w:rPr>
        <w:t>CEC</w:t>
      </w:r>
      <w:r w:rsidR="001852F3">
        <w:rPr>
          <w:rFonts w:ascii="Times New Roman" w:eastAsia="宋体"/>
        </w:rPr>
        <w:t xml:space="preserve"> </w:t>
      </w:r>
      <w:r>
        <w:t>变动，产业结构的影响不明显；长期来看，在</w:t>
      </w:r>
      <w:r>
        <w:rPr>
          <w:rFonts w:ascii="Times New Roman" w:eastAsia="宋体"/>
        </w:rPr>
        <w:t>CEC</w:t>
      </w:r>
      <w:r w:rsidR="001852F3">
        <w:rPr>
          <w:rFonts w:ascii="Times New Roman" w:eastAsia="宋体"/>
        </w:rPr>
        <w:t xml:space="preserve"> </w:t>
      </w:r>
      <w:r>
        <w:t>变动中</w:t>
      </w:r>
      <w:r>
        <w:t>，</w:t>
      </w:r>
    </w:p>
    <w:p w:rsidR="0018722C">
      <w:pPr>
        <w:topLinePunct/>
      </w:pPr>
      <w:r>
        <w:rPr>
          <w:rFonts w:ascii="Times New Roman" w:hAnsi="Times New Roman" w:eastAsia="Times New Roman"/>
        </w:rPr>
        <w:t>5.71%—18.48%</w:t>
      </w:r>
      <w:r>
        <w:t>的波动可以由经济增长的变动来解释，农村居民消费结构解释城镇居民消费结构的能力不强；</w:t>
      </w:r>
      <w:r>
        <w:rPr>
          <w:rFonts w:ascii="Times New Roman" w:hAnsi="Times New Roman" w:eastAsia="Times New Roman"/>
        </w:rPr>
        <w:t>0.0</w:t>
      </w:r>
      <w:r>
        <w:t>％</w:t>
      </w:r>
      <w:r>
        <w:rPr>
          <w:rFonts w:ascii="Times New Roman" w:hAnsi="Times New Roman" w:eastAsia="Times New Roman"/>
        </w:rPr>
        <w:t>—42.14</w:t>
      </w:r>
      <w:r>
        <w:t>％的波动可以由第二产业的变动来</w:t>
      </w:r>
      <w:r>
        <w:t>解</w:t>
      </w:r>
    </w:p>
    <w:p w:rsidR="0018722C">
      <w:pPr>
        <w:topLinePunct/>
      </w:pPr>
      <w:r>
        <w:t>释；</w:t>
      </w:r>
      <w:r>
        <w:rPr>
          <w:rFonts w:ascii="Times New Roman" w:hAnsi="Times New Roman" w:eastAsia="Times New Roman"/>
        </w:rPr>
        <w:t>0</w:t>
      </w:r>
      <w:r>
        <w:t>％</w:t>
      </w:r>
      <w:r>
        <w:rPr>
          <w:rFonts w:ascii="Times New Roman" w:hAnsi="Times New Roman" w:eastAsia="Times New Roman"/>
        </w:rPr>
        <w:t>—6.55</w:t>
      </w:r>
      <w:r>
        <w:t>％的波动可以由第三产业的变动来解释。总体来说，产业结构变</w:t>
      </w:r>
      <w:r>
        <w:t>动对城镇居民消费结构的冲击大于经济增长的变动，冲击基本稳定。经济增长和</w:t>
      </w:r>
      <w:r>
        <w:t>产业结构变动对城镇居民消费结构都具有较大的影响，尤其是第二产业的变动影</w:t>
      </w:r>
      <w:r>
        <w:t>响最大。</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4</w:t>
      </w:r>
      <w:r>
        <w:t xml:space="preserve">  </w:t>
      </w:r>
      <w:r>
        <w:t>变量</w:t>
      </w:r>
      <w:r>
        <w:rPr>
          <w:rFonts w:ascii="Times New Roman" w:eastAsia="Times New Roman"/>
        </w:rPr>
        <w:t>CEC</w:t>
      </w:r>
      <w:r>
        <w:t>的方差分解</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1266"/>
        <w:gridCol w:w="1249"/>
        <w:gridCol w:w="1203"/>
        <w:gridCol w:w="1218"/>
        <w:gridCol w:w="1218"/>
        <w:gridCol w:w="1217"/>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LOGGDP</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UEC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r>
      <w:tr>
        <w:tc>
          <w:tcPr>
            <w:tcW w:w="682" w:type="pct"/>
            <w:vAlign w:val="center"/>
          </w:tcPr>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ffff9"/>
              <w:topLinePunct/>
              <w:ind w:leftChars="0" w:left="0" w:rightChars="0" w:right="0" w:firstLineChars="0" w:firstLine="0"/>
              <w:spacing w:line="240" w:lineRule="atLeast"/>
            </w:pPr>
            <w:r>
              <w:t>0.036301</w:t>
            </w:r>
          </w:p>
        </w:tc>
        <w:tc>
          <w:tcPr>
            <w:tcW w:w="732" w:type="pct"/>
            <w:vAlign w:val="center"/>
          </w:tcPr>
          <w:p w:rsidR="0018722C">
            <w:pPr>
              <w:pStyle w:val="affff9"/>
              <w:topLinePunct/>
              <w:ind w:leftChars="0" w:left="0" w:rightChars="0" w:right="0" w:firstLineChars="0" w:firstLine="0"/>
              <w:spacing w:line="240" w:lineRule="atLeast"/>
            </w:pPr>
            <w:r>
              <w:t>5.705299</w:t>
            </w:r>
          </w:p>
        </w:tc>
        <w:tc>
          <w:tcPr>
            <w:tcW w:w="705" w:type="pct"/>
            <w:vAlign w:val="center"/>
          </w:tcPr>
          <w:p w:rsidR="0018722C">
            <w:pPr>
              <w:pStyle w:val="affff9"/>
              <w:topLinePunct/>
              <w:ind w:leftChars="0" w:left="0" w:rightChars="0" w:right="0" w:firstLineChars="0" w:firstLine="0"/>
              <w:spacing w:line="240" w:lineRule="atLeast"/>
            </w:pPr>
            <w:r>
              <w:t>94.2947</w:t>
            </w:r>
          </w:p>
        </w:tc>
        <w:tc>
          <w:tcPr>
            <w:tcW w:w="714" w:type="pct"/>
            <w:vAlign w:val="center"/>
          </w:tcPr>
          <w:p w:rsidR="0018722C">
            <w:pPr>
              <w:pStyle w:val="affff9"/>
              <w:topLinePunct/>
              <w:ind w:leftChars="0" w:left="0" w:rightChars="0" w:right="0" w:firstLineChars="0" w:firstLine="0"/>
              <w:spacing w:line="240" w:lineRule="atLeast"/>
            </w:pPr>
            <w:r>
              <w:t>0.000000</w:t>
            </w:r>
          </w:p>
        </w:tc>
        <w:tc>
          <w:tcPr>
            <w:tcW w:w="714" w:type="pct"/>
            <w:vAlign w:val="center"/>
          </w:tcPr>
          <w:p w:rsidR="0018722C">
            <w:pPr>
              <w:pStyle w:val="affff9"/>
              <w:topLinePunct/>
              <w:ind w:leftChars="0" w:left="0" w:rightChars="0" w:right="0" w:firstLineChars="0" w:firstLine="0"/>
              <w:spacing w:line="240" w:lineRule="atLeast"/>
            </w:pPr>
            <w:r>
              <w:t>0.000000</w:t>
            </w:r>
          </w:p>
        </w:tc>
        <w:tc>
          <w:tcPr>
            <w:tcW w:w="713" w:type="pct"/>
            <w:vAlign w:val="center"/>
          </w:tcPr>
          <w:p w:rsidR="0018722C">
            <w:pPr>
              <w:pStyle w:val="affff9"/>
              <w:topLinePunct/>
              <w:ind w:leftChars="0" w:left="0" w:rightChars="0" w:right="0" w:firstLineChars="0" w:firstLine="0"/>
              <w:spacing w:line="240" w:lineRule="atLeast"/>
            </w:pPr>
            <w:r>
              <w:t>0.000000</w:t>
            </w:r>
          </w:p>
        </w:tc>
      </w:tr>
      <w:tr>
        <w:tc>
          <w:tcPr>
            <w:tcW w:w="682" w:type="pct"/>
            <w:vAlign w:val="center"/>
          </w:tcPr>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ffff9"/>
              <w:topLinePunct/>
              <w:ind w:leftChars="0" w:left="0" w:rightChars="0" w:right="0" w:firstLineChars="0" w:firstLine="0"/>
              <w:spacing w:line="240" w:lineRule="atLeast"/>
            </w:pPr>
            <w:r>
              <w:t>0.071966</w:t>
            </w:r>
          </w:p>
        </w:tc>
        <w:tc>
          <w:tcPr>
            <w:tcW w:w="732" w:type="pct"/>
            <w:vAlign w:val="center"/>
          </w:tcPr>
          <w:p w:rsidR="0018722C">
            <w:pPr>
              <w:pStyle w:val="affff9"/>
              <w:topLinePunct/>
              <w:ind w:leftChars="0" w:left="0" w:rightChars="0" w:right="0" w:firstLineChars="0" w:firstLine="0"/>
              <w:spacing w:line="240" w:lineRule="atLeast"/>
            </w:pPr>
            <w:r>
              <w:t>26.3671</w:t>
            </w:r>
          </w:p>
        </w:tc>
        <w:tc>
          <w:tcPr>
            <w:tcW w:w="705" w:type="pct"/>
            <w:vAlign w:val="center"/>
          </w:tcPr>
          <w:p w:rsidR="0018722C">
            <w:pPr>
              <w:pStyle w:val="affff9"/>
              <w:topLinePunct/>
              <w:ind w:leftChars="0" w:left="0" w:rightChars="0" w:right="0" w:firstLineChars="0" w:firstLine="0"/>
              <w:spacing w:line="240" w:lineRule="atLeast"/>
            </w:pPr>
            <w:r>
              <w:t>56.72836</w:t>
            </w:r>
          </w:p>
        </w:tc>
        <w:tc>
          <w:tcPr>
            <w:tcW w:w="714" w:type="pct"/>
            <w:vAlign w:val="center"/>
          </w:tcPr>
          <w:p w:rsidR="0018722C">
            <w:pPr>
              <w:pStyle w:val="affff9"/>
              <w:topLinePunct/>
              <w:ind w:leftChars="0" w:left="0" w:rightChars="0" w:right="0" w:firstLineChars="0" w:firstLine="0"/>
              <w:spacing w:line="240" w:lineRule="atLeast"/>
            </w:pPr>
            <w:r>
              <w:t>1.366086</w:t>
            </w:r>
          </w:p>
        </w:tc>
        <w:tc>
          <w:tcPr>
            <w:tcW w:w="714" w:type="pct"/>
            <w:vAlign w:val="center"/>
          </w:tcPr>
          <w:p w:rsidR="0018722C">
            <w:pPr>
              <w:pStyle w:val="affff9"/>
              <w:topLinePunct/>
              <w:ind w:leftChars="0" w:left="0" w:rightChars="0" w:right="0" w:firstLineChars="0" w:firstLine="0"/>
              <w:spacing w:line="240" w:lineRule="atLeast"/>
            </w:pPr>
            <w:r>
              <w:t>15.1382</w:t>
            </w:r>
          </w:p>
        </w:tc>
        <w:tc>
          <w:tcPr>
            <w:tcW w:w="713" w:type="pct"/>
            <w:vAlign w:val="center"/>
          </w:tcPr>
          <w:p w:rsidR="0018722C">
            <w:pPr>
              <w:pStyle w:val="affff9"/>
              <w:topLinePunct/>
              <w:ind w:leftChars="0" w:left="0" w:rightChars="0" w:right="0" w:firstLineChars="0" w:firstLine="0"/>
              <w:spacing w:line="240" w:lineRule="atLeast"/>
            </w:pPr>
            <w:r>
              <w:t>0.400261</w:t>
            </w:r>
          </w:p>
        </w:tc>
      </w:tr>
      <w:tr>
        <w:tc>
          <w:tcPr>
            <w:tcW w:w="682" w:type="pct"/>
            <w:vAlign w:val="center"/>
          </w:tcPr>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ffff9"/>
              <w:topLinePunct/>
              <w:ind w:leftChars="0" w:left="0" w:rightChars="0" w:right="0" w:firstLineChars="0" w:firstLine="0"/>
              <w:spacing w:line="240" w:lineRule="atLeast"/>
            </w:pPr>
            <w:r>
              <w:t>0.10998</w:t>
            </w:r>
          </w:p>
        </w:tc>
        <w:tc>
          <w:tcPr>
            <w:tcW w:w="732" w:type="pct"/>
            <w:vAlign w:val="center"/>
          </w:tcPr>
          <w:p w:rsidR="0018722C">
            <w:pPr>
              <w:pStyle w:val="affff9"/>
              <w:topLinePunct/>
              <w:ind w:leftChars="0" w:left="0" w:rightChars="0" w:right="0" w:firstLineChars="0" w:firstLine="0"/>
              <w:spacing w:line="240" w:lineRule="atLeast"/>
            </w:pPr>
            <w:r>
              <w:t>17.30735</w:t>
            </w:r>
          </w:p>
        </w:tc>
        <w:tc>
          <w:tcPr>
            <w:tcW w:w="705" w:type="pct"/>
            <w:vAlign w:val="center"/>
          </w:tcPr>
          <w:p w:rsidR="0018722C">
            <w:pPr>
              <w:pStyle w:val="affff9"/>
              <w:topLinePunct/>
              <w:ind w:leftChars="0" w:left="0" w:rightChars="0" w:right="0" w:firstLineChars="0" w:firstLine="0"/>
              <w:spacing w:line="240" w:lineRule="atLeast"/>
            </w:pPr>
            <w:r>
              <w:t>41.76942</w:t>
            </w:r>
          </w:p>
        </w:tc>
        <w:tc>
          <w:tcPr>
            <w:tcW w:w="714" w:type="pct"/>
            <w:vAlign w:val="center"/>
          </w:tcPr>
          <w:p w:rsidR="0018722C">
            <w:pPr>
              <w:pStyle w:val="affff9"/>
              <w:topLinePunct/>
              <w:ind w:leftChars="0" w:left="0" w:rightChars="0" w:right="0" w:firstLineChars="0" w:firstLine="0"/>
              <w:spacing w:line="240" w:lineRule="atLeast"/>
            </w:pPr>
            <w:r>
              <w:t>12.38492</w:t>
            </w:r>
          </w:p>
        </w:tc>
        <w:tc>
          <w:tcPr>
            <w:tcW w:w="714" w:type="pct"/>
            <w:vAlign w:val="center"/>
          </w:tcPr>
          <w:p w:rsidR="0018722C">
            <w:pPr>
              <w:pStyle w:val="affff9"/>
              <w:topLinePunct/>
              <w:ind w:leftChars="0" w:left="0" w:rightChars="0" w:right="0" w:firstLineChars="0" w:firstLine="0"/>
              <w:spacing w:line="240" w:lineRule="atLeast"/>
            </w:pPr>
            <w:r>
              <w:t>26.82387</w:t>
            </w:r>
          </w:p>
        </w:tc>
        <w:tc>
          <w:tcPr>
            <w:tcW w:w="713" w:type="pct"/>
            <w:vAlign w:val="center"/>
          </w:tcPr>
          <w:p w:rsidR="0018722C">
            <w:pPr>
              <w:pStyle w:val="affff9"/>
              <w:topLinePunct/>
              <w:ind w:leftChars="0" w:left="0" w:rightChars="0" w:right="0" w:firstLineChars="0" w:firstLine="0"/>
              <w:spacing w:line="240" w:lineRule="atLeast"/>
            </w:pPr>
            <w:r>
              <w:t>1.714435</w:t>
            </w:r>
          </w:p>
        </w:tc>
      </w:tr>
      <w:tr>
        <w:tc>
          <w:tcPr>
            <w:tcW w:w="682" w:type="pct"/>
            <w:vAlign w:val="center"/>
          </w:tcPr>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ffff9"/>
              <w:topLinePunct/>
              <w:ind w:leftChars="0" w:left="0" w:rightChars="0" w:right="0" w:firstLineChars="0" w:firstLine="0"/>
              <w:spacing w:line="240" w:lineRule="atLeast"/>
            </w:pPr>
            <w:r>
              <w:t>0.15127</w:t>
            </w:r>
          </w:p>
        </w:tc>
        <w:tc>
          <w:tcPr>
            <w:tcW w:w="732" w:type="pct"/>
            <w:vAlign w:val="center"/>
          </w:tcPr>
          <w:p w:rsidR="0018722C">
            <w:pPr>
              <w:pStyle w:val="affff9"/>
              <w:topLinePunct/>
              <w:ind w:leftChars="0" w:left="0" w:rightChars="0" w:right="0" w:firstLineChars="0" w:firstLine="0"/>
              <w:spacing w:line="240" w:lineRule="atLeast"/>
            </w:pPr>
            <w:r>
              <w:t>8.340129</w:t>
            </w:r>
          </w:p>
        </w:tc>
        <w:tc>
          <w:tcPr>
            <w:tcW w:w="705" w:type="pct"/>
            <w:vAlign w:val="center"/>
          </w:tcPr>
          <w:p w:rsidR="0018722C">
            <w:pPr>
              <w:pStyle w:val="affff9"/>
              <w:topLinePunct/>
              <w:ind w:leftChars="0" w:left="0" w:rightChars="0" w:right="0" w:firstLineChars="0" w:firstLine="0"/>
              <w:spacing w:line="240" w:lineRule="atLeast"/>
            </w:pPr>
            <w:r>
              <w:t>22.09175</w:t>
            </w:r>
          </w:p>
        </w:tc>
        <w:tc>
          <w:tcPr>
            <w:tcW w:w="714" w:type="pct"/>
            <w:vAlign w:val="center"/>
          </w:tcPr>
          <w:p w:rsidR="0018722C">
            <w:pPr>
              <w:pStyle w:val="affff9"/>
              <w:topLinePunct/>
              <w:ind w:leftChars="0" w:left="0" w:rightChars="0" w:right="0" w:firstLineChars="0" w:firstLine="0"/>
              <w:spacing w:line="240" w:lineRule="atLeast"/>
            </w:pPr>
            <w:r>
              <w:t>27.92425</w:t>
            </w:r>
          </w:p>
        </w:tc>
        <w:tc>
          <w:tcPr>
            <w:tcW w:w="714" w:type="pct"/>
            <w:vAlign w:val="center"/>
          </w:tcPr>
          <w:p w:rsidR="0018722C">
            <w:pPr>
              <w:pStyle w:val="affff9"/>
              <w:topLinePunct/>
              <w:ind w:leftChars="0" w:left="0" w:rightChars="0" w:right="0" w:firstLineChars="0" w:firstLine="0"/>
              <w:spacing w:line="240" w:lineRule="atLeast"/>
            </w:pPr>
            <w:r>
              <w:t>36.69256</w:t>
            </w:r>
          </w:p>
        </w:tc>
        <w:tc>
          <w:tcPr>
            <w:tcW w:w="713" w:type="pct"/>
            <w:vAlign w:val="center"/>
          </w:tcPr>
          <w:p w:rsidR="0018722C">
            <w:pPr>
              <w:pStyle w:val="affff9"/>
              <w:topLinePunct/>
              <w:ind w:leftChars="0" w:left="0" w:rightChars="0" w:right="0" w:firstLineChars="0" w:firstLine="0"/>
              <w:spacing w:line="240" w:lineRule="atLeast"/>
            </w:pPr>
            <w:r>
              <w:t>4.951319</w:t>
            </w:r>
          </w:p>
        </w:tc>
      </w:tr>
      <w:tr>
        <w:tc>
          <w:tcPr>
            <w:tcW w:w="682" w:type="pct"/>
            <w:vAlign w:val="center"/>
          </w:tcPr>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ffff9"/>
              <w:topLinePunct/>
              <w:ind w:leftChars="0" w:left="0" w:rightChars="0" w:right="0" w:firstLineChars="0" w:firstLine="0"/>
              <w:spacing w:line="240" w:lineRule="atLeast"/>
            </w:pPr>
            <w:r>
              <w:t>0.177613</w:t>
            </w:r>
          </w:p>
        </w:tc>
        <w:tc>
          <w:tcPr>
            <w:tcW w:w="732" w:type="pct"/>
            <w:vAlign w:val="center"/>
          </w:tcPr>
          <w:p w:rsidR="0018722C">
            <w:pPr>
              <w:pStyle w:val="affff9"/>
              <w:topLinePunct/>
              <w:ind w:leftChars="0" w:left="0" w:rightChars="0" w:right="0" w:firstLineChars="0" w:firstLine="0"/>
              <w:spacing w:line="240" w:lineRule="atLeast"/>
            </w:pPr>
            <w:r>
              <w:t>5.907597</w:t>
            </w:r>
          </w:p>
        </w:tc>
        <w:tc>
          <w:tcPr>
            <w:tcW w:w="705" w:type="pct"/>
            <w:vAlign w:val="center"/>
          </w:tcPr>
          <w:p w:rsidR="0018722C">
            <w:pPr>
              <w:pStyle w:val="affff9"/>
              <w:topLinePunct/>
              <w:ind w:leftChars="0" w:left="0" w:rightChars="0" w:right="0" w:firstLineChars="0" w:firstLine="0"/>
              <w:spacing w:line="240" w:lineRule="atLeast"/>
            </w:pPr>
            <w:r>
              <w:t>14.74601</w:t>
            </w:r>
          </w:p>
        </w:tc>
        <w:tc>
          <w:tcPr>
            <w:tcW w:w="714" w:type="pct"/>
            <w:vAlign w:val="center"/>
          </w:tcPr>
          <w:p w:rsidR="0018722C">
            <w:pPr>
              <w:pStyle w:val="affff9"/>
              <w:topLinePunct/>
              <w:ind w:leftChars="0" w:left="0" w:rightChars="0" w:right="0" w:firstLineChars="0" w:firstLine="0"/>
              <w:spacing w:line="240" w:lineRule="atLeast"/>
            </w:pPr>
            <w:r>
              <w:t>31.83207</w:t>
            </w:r>
          </w:p>
        </w:tc>
        <w:tc>
          <w:tcPr>
            <w:tcW w:w="714" w:type="pct"/>
            <w:vAlign w:val="center"/>
          </w:tcPr>
          <w:p w:rsidR="0018722C">
            <w:pPr>
              <w:pStyle w:val="affff9"/>
              <w:topLinePunct/>
              <w:ind w:leftChars="0" w:left="0" w:rightChars="0" w:right="0" w:firstLineChars="0" w:firstLine="0"/>
              <w:spacing w:line="240" w:lineRule="atLeast"/>
            </w:pPr>
            <w:r>
              <w:t>40.98913</w:t>
            </w:r>
          </w:p>
        </w:tc>
        <w:tc>
          <w:tcPr>
            <w:tcW w:w="713" w:type="pct"/>
            <w:vAlign w:val="center"/>
          </w:tcPr>
          <w:p w:rsidR="0018722C">
            <w:pPr>
              <w:pStyle w:val="affff9"/>
              <w:topLinePunct/>
              <w:ind w:leftChars="0" w:left="0" w:rightChars="0" w:right="0" w:firstLineChars="0" w:firstLine="0"/>
              <w:spacing w:line="240" w:lineRule="atLeast"/>
            </w:pPr>
            <w:r>
              <w:t>6.525194</w:t>
            </w:r>
          </w:p>
        </w:tc>
      </w:tr>
      <w:tr>
        <w:tc>
          <w:tcPr>
            <w:tcW w:w="682" w:type="pct"/>
            <w:vAlign w:val="center"/>
          </w:tcPr>
          <w:p w:rsidR="0018722C">
            <w:pPr>
              <w:pStyle w:val="affff9"/>
              <w:topLinePunct/>
              <w:ind w:leftChars="0" w:left="0" w:rightChars="0" w:right="0" w:firstLineChars="0" w:firstLine="0"/>
              <w:spacing w:line="240" w:lineRule="atLeast"/>
            </w:pPr>
            <w:r>
              <w:t>6</w:t>
            </w:r>
          </w:p>
        </w:tc>
        <w:tc>
          <w:tcPr>
            <w:tcW w:w="742" w:type="pct"/>
            <w:vAlign w:val="center"/>
          </w:tcPr>
          <w:p w:rsidR="0018722C">
            <w:pPr>
              <w:pStyle w:val="affff9"/>
              <w:topLinePunct/>
              <w:ind w:leftChars="0" w:left="0" w:rightChars="0" w:right="0" w:firstLineChars="0" w:firstLine="0"/>
              <w:spacing w:line="240" w:lineRule="atLeast"/>
            </w:pPr>
            <w:r>
              <w:t>0.197769</w:t>
            </w:r>
          </w:p>
        </w:tc>
        <w:tc>
          <w:tcPr>
            <w:tcW w:w="732" w:type="pct"/>
            <w:vAlign w:val="center"/>
          </w:tcPr>
          <w:p w:rsidR="0018722C">
            <w:pPr>
              <w:pStyle w:val="affff9"/>
              <w:topLinePunct/>
              <w:ind w:leftChars="0" w:left="0" w:rightChars="0" w:right="0" w:firstLineChars="0" w:firstLine="0"/>
              <w:spacing w:line="240" w:lineRule="atLeast"/>
            </w:pPr>
            <w:r>
              <w:t>6.058088</w:t>
            </w:r>
          </w:p>
        </w:tc>
        <w:tc>
          <w:tcPr>
            <w:tcW w:w="705" w:type="pct"/>
            <w:vAlign w:val="center"/>
          </w:tcPr>
          <w:p w:rsidR="0018722C">
            <w:pPr>
              <w:pStyle w:val="affff9"/>
              <w:topLinePunct/>
              <w:ind w:leftChars="0" w:left="0" w:rightChars="0" w:right="0" w:firstLineChars="0" w:firstLine="0"/>
              <w:spacing w:line="240" w:lineRule="atLeast"/>
            </w:pPr>
            <w:r>
              <w:t>14.47121</w:t>
            </w:r>
          </w:p>
        </w:tc>
        <w:tc>
          <w:tcPr>
            <w:tcW w:w="714" w:type="pct"/>
            <w:vAlign w:val="center"/>
          </w:tcPr>
          <w:p w:rsidR="0018722C">
            <w:pPr>
              <w:pStyle w:val="affff9"/>
              <w:topLinePunct/>
              <w:ind w:leftChars="0" w:left="0" w:rightChars="0" w:right="0" w:firstLineChars="0" w:firstLine="0"/>
              <w:spacing w:line="240" w:lineRule="atLeast"/>
            </w:pPr>
            <w:r>
              <w:t>30.78154</w:t>
            </w:r>
          </w:p>
        </w:tc>
        <w:tc>
          <w:tcPr>
            <w:tcW w:w="714" w:type="pct"/>
            <w:vAlign w:val="center"/>
          </w:tcPr>
          <w:p w:rsidR="0018722C">
            <w:pPr>
              <w:pStyle w:val="affff9"/>
              <w:topLinePunct/>
              <w:ind w:leftChars="0" w:left="0" w:rightChars="0" w:right="0" w:firstLineChars="0" w:firstLine="0"/>
              <w:spacing w:line="240" w:lineRule="atLeast"/>
            </w:pPr>
            <w:r>
              <w:t>42.1432</w:t>
            </w:r>
          </w:p>
        </w:tc>
        <w:tc>
          <w:tcPr>
            <w:tcW w:w="713" w:type="pct"/>
            <w:vAlign w:val="center"/>
          </w:tcPr>
          <w:p w:rsidR="0018722C">
            <w:pPr>
              <w:pStyle w:val="affff9"/>
              <w:topLinePunct/>
              <w:ind w:leftChars="0" w:left="0" w:rightChars="0" w:right="0" w:firstLineChars="0" w:firstLine="0"/>
              <w:spacing w:line="240" w:lineRule="atLeast"/>
            </w:pPr>
            <w:r>
              <w:t>6.545964</w:t>
            </w:r>
          </w:p>
        </w:tc>
      </w:tr>
      <w:tr>
        <w:tc>
          <w:tcPr>
            <w:tcW w:w="682" w:type="pct"/>
            <w:vAlign w:val="center"/>
          </w:tcPr>
          <w:p w:rsidR="0018722C">
            <w:pPr>
              <w:pStyle w:val="affff9"/>
              <w:topLinePunct/>
              <w:ind w:leftChars="0" w:left="0" w:rightChars="0" w:right="0" w:firstLineChars="0" w:firstLine="0"/>
              <w:spacing w:line="240" w:lineRule="atLeast"/>
            </w:pPr>
            <w:r>
              <w:t>7</w:t>
            </w:r>
          </w:p>
        </w:tc>
        <w:tc>
          <w:tcPr>
            <w:tcW w:w="742" w:type="pct"/>
            <w:vAlign w:val="center"/>
          </w:tcPr>
          <w:p w:rsidR="0018722C">
            <w:pPr>
              <w:pStyle w:val="affff9"/>
              <w:topLinePunct/>
              <w:ind w:leftChars="0" w:left="0" w:rightChars="0" w:right="0" w:firstLineChars="0" w:firstLine="0"/>
              <w:spacing w:line="240" w:lineRule="atLeast"/>
            </w:pPr>
            <w:r>
              <w:t>0.213726</w:t>
            </w:r>
          </w:p>
        </w:tc>
        <w:tc>
          <w:tcPr>
            <w:tcW w:w="732" w:type="pct"/>
            <w:vAlign w:val="center"/>
          </w:tcPr>
          <w:p w:rsidR="0018722C">
            <w:pPr>
              <w:pStyle w:val="affff9"/>
              <w:topLinePunct/>
              <w:ind w:leftChars="0" w:left="0" w:rightChars="0" w:right="0" w:firstLineChars="0" w:firstLine="0"/>
              <w:spacing w:line="240" w:lineRule="atLeast"/>
            </w:pPr>
            <w:r>
              <w:t>8.943727</w:t>
            </w:r>
          </w:p>
        </w:tc>
        <w:tc>
          <w:tcPr>
            <w:tcW w:w="705" w:type="pct"/>
            <w:vAlign w:val="center"/>
          </w:tcPr>
          <w:p w:rsidR="0018722C">
            <w:pPr>
              <w:pStyle w:val="affff9"/>
              <w:topLinePunct/>
              <w:ind w:leftChars="0" w:left="0" w:rightChars="0" w:right="0" w:firstLineChars="0" w:firstLine="0"/>
              <w:spacing w:line="240" w:lineRule="atLeast"/>
            </w:pPr>
            <w:r>
              <w:t>13.30771</w:t>
            </w:r>
          </w:p>
        </w:tc>
        <w:tc>
          <w:tcPr>
            <w:tcW w:w="714" w:type="pct"/>
            <w:vAlign w:val="center"/>
          </w:tcPr>
          <w:p w:rsidR="0018722C">
            <w:pPr>
              <w:pStyle w:val="affff9"/>
              <w:topLinePunct/>
              <w:ind w:leftChars="0" w:left="0" w:rightChars="0" w:right="0" w:firstLineChars="0" w:firstLine="0"/>
              <w:spacing w:line="240" w:lineRule="atLeast"/>
            </w:pPr>
            <w:r>
              <w:t>29.72681</w:t>
            </w:r>
          </w:p>
        </w:tc>
        <w:tc>
          <w:tcPr>
            <w:tcW w:w="714" w:type="pct"/>
            <w:vAlign w:val="center"/>
          </w:tcPr>
          <w:p w:rsidR="0018722C">
            <w:pPr>
              <w:pStyle w:val="affff9"/>
              <w:topLinePunct/>
              <w:ind w:leftChars="0" w:left="0" w:rightChars="0" w:right="0" w:firstLineChars="0" w:firstLine="0"/>
              <w:spacing w:line="240" w:lineRule="atLeast"/>
            </w:pPr>
            <w:r>
              <w:t>41.63824</w:t>
            </w:r>
          </w:p>
        </w:tc>
        <w:tc>
          <w:tcPr>
            <w:tcW w:w="713" w:type="pct"/>
            <w:vAlign w:val="center"/>
          </w:tcPr>
          <w:p w:rsidR="0018722C">
            <w:pPr>
              <w:pStyle w:val="affff9"/>
              <w:topLinePunct/>
              <w:ind w:leftChars="0" w:left="0" w:rightChars="0" w:right="0" w:firstLineChars="0" w:firstLine="0"/>
              <w:spacing w:line="240" w:lineRule="atLeast"/>
            </w:pPr>
            <w:r>
              <w:t>6.383513</w:t>
            </w:r>
          </w:p>
        </w:tc>
      </w:tr>
      <w:tr>
        <w:tc>
          <w:tcPr>
            <w:tcW w:w="682" w:type="pct"/>
            <w:vAlign w:val="center"/>
          </w:tcPr>
          <w:p w:rsidR="0018722C">
            <w:pPr>
              <w:pStyle w:val="affff9"/>
              <w:topLinePunct/>
              <w:ind w:leftChars="0" w:left="0" w:rightChars="0" w:right="0" w:firstLineChars="0" w:firstLine="0"/>
              <w:spacing w:line="240" w:lineRule="atLeast"/>
            </w:pPr>
            <w:r>
              <w:t>8</w:t>
            </w:r>
          </w:p>
        </w:tc>
        <w:tc>
          <w:tcPr>
            <w:tcW w:w="742" w:type="pct"/>
            <w:vAlign w:val="center"/>
          </w:tcPr>
          <w:p w:rsidR="0018722C">
            <w:pPr>
              <w:pStyle w:val="affff9"/>
              <w:topLinePunct/>
              <w:ind w:leftChars="0" w:left="0" w:rightChars="0" w:right="0" w:firstLineChars="0" w:firstLine="0"/>
              <w:spacing w:line="240" w:lineRule="atLeast"/>
            </w:pPr>
            <w:r>
              <w:t>0.231246</w:t>
            </w:r>
          </w:p>
        </w:tc>
        <w:tc>
          <w:tcPr>
            <w:tcW w:w="732" w:type="pct"/>
            <w:vAlign w:val="center"/>
          </w:tcPr>
          <w:p w:rsidR="0018722C">
            <w:pPr>
              <w:pStyle w:val="affff9"/>
              <w:topLinePunct/>
              <w:ind w:leftChars="0" w:left="0" w:rightChars="0" w:right="0" w:firstLineChars="0" w:firstLine="0"/>
              <w:spacing w:line="240" w:lineRule="atLeast"/>
            </w:pPr>
            <w:r>
              <w:t>12.84941</w:t>
            </w:r>
          </w:p>
        </w:tc>
        <w:tc>
          <w:tcPr>
            <w:tcW w:w="705" w:type="pct"/>
            <w:vAlign w:val="center"/>
          </w:tcPr>
          <w:p w:rsidR="0018722C">
            <w:pPr>
              <w:pStyle w:val="affff9"/>
              <w:topLinePunct/>
              <w:ind w:leftChars="0" w:left="0" w:rightChars="0" w:right="0" w:firstLineChars="0" w:firstLine="0"/>
              <w:spacing w:line="240" w:lineRule="atLeast"/>
            </w:pPr>
            <w:r>
              <w:t>11.87801</w:t>
            </w:r>
          </w:p>
        </w:tc>
        <w:tc>
          <w:tcPr>
            <w:tcW w:w="714" w:type="pct"/>
            <w:vAlign w:val="center"/>
          </w:tcPr>
          <w:p w:rsidR="0018722C">
            <w:pPr>
              <w:pStyle w:val="affff9"/>
              <w:topLinePunct/>
              <w:ind w:leftChars="0" w:left="0" w:rightChars="0" w:right="0" w:firstLineChars="0" w:firstLine="0"/>
              <w:spacing w:line="240" w:lineRule="atLeast"/>
            </w:pPr>
            <w:r>
              <w:t>29.59192</w:t>
            </w:r>
          </w:p>
        </w:tc>
        <w:tc>
          <w:tcPr>
            <w:tcW w:w="714" w:type="pct"/>
            <w:vAlign w:val="center"/>
          </w:tcPr>
          <w:p w:rsidR="0018722C">
            <w:pPr>
              <w:pStyle w:val="affff9"/>
              <w:topLinePunct/>
              <w:ind w:leftChars="0" w:left="0" w:rightChars="0" w:right="0" w:firstLineChars="0" w:firstLine="0"/>
              <w:spacing w:line="240" w:lineRule="atLeast"/>
            </w:pPr>
            <w:r>
              <w:t>39.58712</w:t>
            </w:r>
          </w:p>
        </w:tc>
        <w:tc>
          <w:tcPr>
            <w:tcW w:w="713" w:type="pct"/>
            <w:vAlign w:val="center"/>
          </w:tcPr>
          <w:p w:rsidR="0018722C">
            <w:pPr>
              <w:pStyle w:val="affff9"/>
              <w:topLinePunct/>
              <w:ind w:leftChars="0" w:left="0" w:rightChars="0" w:right="0" w:firstLineChars="0" w:firstLine="0"/>
              <w:spacing w:line="240" w:lineRule="atLeast"/>
            </w:pPr>
            <w:r>
              <w:t>6.093548</w:t>
            </w:r>
          </w:p>
        </w:tc>
      </w:tr>
      <w:tr>
        <w:tc>
          <w:tcPr>
            <w:tcW w:w="682" w:type="pct"/>
            <w:vAlign w:val="center"/>
          </w:tcPr>
          <w:p w:rsidR="0018722C">
            <w:pPr>
              <w:pStyle w:val="affff9"/>
              <w:topLinePunct/>
              <w:ind w:leftChars="0" w:left="0" w:rightChars="0" w:right="0" w:firstLineChars="0" w:firstLine="0"/>
              <w:spacing w:line="240" w:lineRule="atLeast"/>
            </w:pPr>
            <w:r>
              <w:t>9</w:t>
            </w:r>
          </w:p>
        </w:tc>
        <w:tc>
          <w:tcPr>
            <w:tcW w:w="742" w:type="pct"/>
            <w:vAlign w:val="center"/>
          </w:tcPr>
          <w:p w:rsidR="0018722C">
            <w:pPr>
              <w:pStyle w:val="affff9"/>
              <w:topLinePunct/>
              <w:ind w:leftChars="0" w:left="0" w:rightChars="0" w:right="0" w:firstLineChars="0" w:firstLine="0"/>
              <w:spacing w:line="240" w:lineRule="atLeast"/>
            </w:pPr>
            <w:r>
              <w:t>0.247844</w:t>
            </w:r>
          </w:p>
        </w:tc>
        <w:tc>
          <w:tcPr>
            <w:tcW w:w="732" w:type="pct"/>
            <w:vAlign w:val="center"/>
          </w:tcPr>
          <w:p w:rsidR="0018722C">
            <w:pPr>
              <w:pStyle w:val="affff9"/>
              <w:topLinePunct/>
              <w:ind w:leftChars="0" w:left="0" w:rightChars="0" w:right="0" w:firstLineChars="0" w:firstLine="0"/>
              <w:spacing w:line="240" w:lineRule="atLeast"/>
            </w:pPr>
            <w:r>
              <w:t>16.71784</w:t>
            </w:r>
          </w:p>
        </w:tc>
        <w:tc>
          <w:tcPr>
            <w:tcW w:w="705" w:type="pct"/>
            <w:vAlign w:val="center"/>
          </w:tcPr>
          <w:p w:rsidR="0018722C">
            <w:pPr>
              <w:pStyle w:val="affff9"/>
              <w:topLinePunct/>
              <w:ind w:leftChars="0" w:left="0" w:rightChars="0" w:right="0" w:firstLineChars="0" w:firstLine="0"/>
              <w:spacing w:line="240" w:lineRule="atLeast"/>
            </w:pPr>
            <w:r>
              <w:t>10.66472</w:t>
            </w:r>
          </w:p>
        </w:tc>
        <w:tc>
          <w:tcPr>
            <w:tcW w:w="714" w:type="pct"/>
            <w:vAlign w:val="center"/>
          </w:tcPr>
          <w:p w:rsidR="0018722C">
            <w:pPr>
              <w:pStyle w:val="affff9"/>
              <w:topLinePunct/>
              <w:ind w:leftChars="0" w:left="0" w:rightChars="0" w:right="0" w:firstLineChars="0" w:firstLine="0"/>
              <w:spacing w:line="240" w:lineRule="atLeast"/>
            </w:pPr>
            <w:r>
              <w:t>29.81214</w:t>
            </w:r>
          </w:p>
        </w:tc>
        <w:tc>
          <w:tcPr>
            <w:tcW w:w="714" w:type="pct"/>
            <w:vAlign w:val="center"/>
          </w:tcPr>
          <w:p w:rsidR="0018722C">
            <w:pPr>
              <w:pStyle w:val="affff9"/>
              <w:topLinePunct/>
              <w:ind w:leftChars="0" w:left="0" w:rightChars="0" w:right="0" w:firstLineChars="0" w:firstLine="0"/>
              <w:spacing w:line="240" w:lineRule="atLeast"/>
            </w:pPr>
            <w:r>
              <w:t>37.04704</w:t>
            </w:r>
          </w:p>
        </w:tc>
        <w:tc>
          <w:tcPr>
            <w:tcW w:w="713" w:type="pct"/>
            <w:vAlign w:val="center"/>
          </w:tcPr>
          <w:p w:rsidR="0018722C">
            <w:pPr>
              <w:pStyle w:val="affff9"/>
              <w:topLinePunct/>
              <w:ind w:leftChars="0" w:left="0" w:rightChars="0" w:right="0" w:firstLineChars="0" w:firstLine="0"/>
              <w:spacing w:line="240" w:lineRule="atLeast"/>
            </w:pPr>
            <w:r>
              <w:t>5.758269</w:t>
            </w:r>
          </w:p>
        </w:tc>
      </w:tr>
      <w:tr>
        <w:tc>
          <w:tcPr>
            <w:tcW w:w="682" w:type="pct"/>
            <w:vAlign w:val="center"/>
          </w:tcPr>
          <w:p w:rsidR="0018722C">
            <w:pPr>
              <w:pStyle w:val="affff9"/>
              <w:topLinePunct/>
              <w:ind w:leftChars="0" w:left="0" w:rightChars="0" w:right="0" w:firstLineChars="0" w:firstLine="0"/>
              <w:spacing w:line="240" w:lineRule="atLeast"/>
            </w:pPr>
            <w:r>
              <w:t>10</w:t>
            </w:r>
          </w:p>
        </w:tc>
        <w:tc>
          <w:tcPr>
            <w:tcW w:w="742" w:type="pct"/>
            <w:vAlign w:val="center"/>
          </w:tcPr>
          <w:p w:rsidR="0018722C">
            <w:pPr>
              <w:pStyle w:val="affff9"/>
              <w:topLinePunct/>
              <w:ind w:leftChars="0" w:left="0" w:rightChars="0" w:right="0" w:firstLineChars="0" w:firstLine="0"/>
              <w:spacing w:line="240" w:lineRule="atLeast"/>
            </w:pPr>
            <w:r>
              <w:t>0.263189</w:t>
            </w:r>
          </w:p>
        </w:tc>
        <w:tc>
          <w:tcPr>
            <w:tcW w:w="732" w:type="pct"/>
            <w:vAlign w:val="center"/>
          </w:tcPr>
          <w:p w:rsidR="0018722C">
            <w:pPr>
              <w:pStyle w:val="affff9"/>
              <w:topLinePunct/>
              <w:ind w:leftChars="0" w:left="0" w:rightChars="0" w:right="0" w:firstLineChars="0" w:firstLine="0"/>
              <w:spacing w:line="240" w:lineRule="atLeast"/>
            </w:pPr>
            <w:r>
              <w:t>18.47667</w:t>
            </w:r>
          </w:p>
        </w:tc>
        <w:tc>
          <w:tcPr>
            <w:tcW w:w="705" w:type="pct"/>
            <w:vAlign w:val="center"/>
          </w:tcPr>
          <w:p w:rsidR="0018722C">
            <w:pPr>
              <w:pStyle w:val="affff9"/>
              <w:topLinePunct/>
              <w:ind w:leftChars="0" w:left="0" w:rightChars="0" w:right="0" w:firstLineChars="0" w:firstLine="0"/>
              <w:spacing w:line="240" w:lineRule="atLeast"/>
            </w:pPr>
            <w:r>
              <w:t>9.734126</w:t>
            </w:r>
          </w:p>
        </w:tc>
        <w:tc>
          <w:tcPr>
            <w:tcW w:w="714" w:type="pct"/>
            <w:vAlign w:val="center"/>
          </w:tcPr>
          <w:p w:rsidR="0018722C">
            <w:pPr>
              <w:pStyle w:val="affff9"/>
              <w:topLinePunct/>
              <w:ind w:leftChars="0" w:left="0" w:rightChars="0" w:right="0" w:firstLineChars="0" w:firstLine="0"/>
              <w:spacing w:line="240" w:lineRule="atLeast"/>
            </w:pPr>
            <w:r>
              <w:t>30.65648</w:t>
            </w:r>
          </w:p>
        </w:tc>
        <w:tc>
          <w:tcPr>
            <w:tcW w:w="714" w:type="pct"/>
            <w:vAlign w:val="center"/>
          </w:tcPr>
          <w:p w:rsidR="0018722C">
            <w:pPr>
              <w:pStyle w:val="affff9"/>
              <w:topLinePunct/>
              <w:ind w:leftChars="0" w:left="0" w:rightChars="0" w:right="0" w:firstLineChars="0" w:firstLine="0"/>
              <w:spacing w:line="240" w:lineRule="atLeast"/>
            </w:pPr>
            <w:r>
              <w:t>35.64328</w:t>
            </w:r>
          </w:p>
        </w:tc>
        <w:tc>
          <w:tcPr>
            <w:tcW w:w="713" w:type="pct"/>
            <w:vAlign w:val="center"/>
          </w:tcPr>
          <w:p w:rsidR="0018722C">
            <w:pPr>
              <w:pStyle w:val="affff9"/>
              <w:topLinePunct/>
              <w:ind w:leftChars="0" w:left="0" w:rightChars="0" w:right="0" w:firstLineChars="0" w:firstLine="0"/>
              <w:spacing w:line="240" w:lineRule="atLeast"/>
            </w:pPr>
            <w:r>
              <w:t>5.489442</w:t>
            </w:r>
          </w:p>
        </w:tc>
      </w:tr>
      <w:tr>
        <w:tc>
          <w:tcPr>
            <w:tcW w:w="682" w:type="pct"/>
            <w:vAlign w:val="center"/>
          </w:tcPr>
          <w:p w:rsidR="0018722C">
            <w:pPr>
              <w:pStyle w:val="affff9"/>
              <w:topLinePunct/>
              <w:ind w:leftChars="0" w:left="0" w:rightChars="0" w:right="0" w:firstLineChars="0" w:firstLine="0"/>
              <w:spacing w:line="240" w:lineRule="atLeast"/>
            </w:pPr>
            <w:r>
              <w:t>11</w:t>
            </w:r>
          </w:p>
        </w:tc>
        <w:tc>
          <w:tcPr>
            <w:tcW w:w="742" w:type="pct"/>
            <w:vAlign w:val="center"/>
          </w:tcPr>
          <w:p w:rsidR="0018722C">
            <w:pPr>
              <w:pStyle w:val="affff9"/>
              <w:topLinePunct/>
              <w:ind w:leftChars="0" w:left="0" w:rightChars="0" w:right="0" w:firstLineChars="0" w:firstLine="0"/>
              <w:spacing w:line="240" w:lineRule="atLeast"/>
            </w:pPr>
            <w:r>
              <w:t>0.274916</w:t>
            </w:r>
          </w:p>
        </w:tc>
        <w:tc>
          <w:tcPr>
            <w:tcW w:w="732" w:type="pct"/>
            <w:vAlign w:val="center"/>
          </w:tcPr>
          <w:p w:rsidR="0018722C">
            <w:pPr>
              <w:pStyle w:val="affff9"/>
              <w:topLinePunct/>
              <w:ind w:leftChars="0" w:left="0" w:rightChars="0" w:right="0" w:firstLineChars="0" w:firstLine="0"/>
              <w:spacing w:line="240" w:lineRule="atLeast"/>
            </w:pPr>
            <w:r>
              <w:t>18.35487</w:t>
            </w:r>
          </w:p>
        </w:tc>
        <w:tc>
          <w:tcPr>
            <w:tcW w:w="705" w:type="pct"/>
            <w:vAlign w:val="center"/>
          </w:tcPr>
          <w:p w:rsidR="0018722C">
            <w:pPr>
              <w:pStyle w:val="affff9"/>
              <w:topLinePunct/>
              <w:ind w:leftChars="0" w:left="0" w:rightChars="0" w:right="0" w:firstLineChars="0" w:firstLine="0"/>
              <w:spacing w:line="240" w:lineRule="atLeast"/>
            </w:pPr>
            <w:r>
              <w:t>9.330822</w:t>
            </w:r>
          </w:p>
        </w:tc>
        <w:tc>
          <w:tcPr>
            <w:tcW w:w="714" w:type="pct"/>
            <w:vAlign w:val="center"/>
          </w:tcPr>
          <w:p w:rsidR="0018722C">
            <w:pPr>
              <w:pStyle w:val="affff9"/>
              <w:topLinePunct/>
              <w:ind w:leftChars="0" w:left="0" w:rightChars="0" w:right="0" w:firstLineChars="0" w:firstLine="0"/>
              <w:spacing w:line="240" w:lineRule="atLeast"/>
            </w:pPr>
            <w:r>
              <w:t>32.12546</w:t>
            </w:r>
          </w:p>
        </w:tc>
        <w:tc>
          <w:tcPr>
            <w:tcW w:w="714" w:type="pct"/>
            <w:vAlign w:val="center"/>
          </w:tcPr>
          <w:p w:rsidR="0018722C">
            <w:pPr>
              <w:pStyle w:val="affff9"/>
              <w:topLinePunct/>
              <w:ind w:leftChars="0" w:left="0" w:rightChars="0" w:right="0" w:firstLineChars="0" w:firstLine="0"/>
              <w:spacing w:line="240" w:lineRule="atLeast"/>
            </w:pPr>
            <w:r>
              <w:t>34.76577</w:t>
            </w:r>
          </w:p>
        </w:tc>
        <w:tc>
          <w:tcPr>
            <w:tcW w:w="713" w:type="pct"/>
            <w:vAlign w:val="center"/>
          </w:tcPr>
          <w:p w:rsidR="0018722C">
            <w:pPr>
              <w:pStyle w:val="affff9"/>
              <w:topLinePunct/>
              <w:ind w:leftChars="0" w:left="0" w:rightChars="0" w:right="0" w:firstLineChars="0" w:firstLine="0"/>
              <w:spacing w:line="240" w:lineRule="atLeast"/>
            </w:pPr>
            <w:r>
              <w:t>5.423087</w:t>
            </w:r>
          </w:p>
        </w:tc>
      </w:tr>
      <w:tr>
        <w:tc>
          <w:tcPr>
            <w:tcW w:w="682" w:type="pct"/>
            <w:vAlign w:val="center"/>
          </w:tcPr>
          <w:p w:rsidR="0018722C">
            <w:pPr>
              <w:pStyle w:val="affff9"/>
              <w:topLinePunct/>
              <w:ind w:leftChars="0" w:left="0" w:rightChars="0" w:right="0" w:firstLineChars="0" w:firstLine="0"/>
              <w:spacing w:line="240" w:lineRule="atLeast"/>
            </w:pPr>
            <w:r>
              <w:t>12</w:t>
            </w:r>
          </w:p>
        </w:tc>
        <w:tc>
          <w:tcPr>
            <w:tcW w:w="742" w:type="pct"/>
            <w:vAlign w:val="center"/>
          </w:tcPr>
          <w:p w:rsidR="0018722C">
            <w:pPr>
              <w:pStyle w:val="affff9"/>
              <w:topLinePunct/>
              <w:ind w:leftChars="0" w:left="0" w:rightChars="0" w:right="0" w:firstLineChars="0" w:firstLine="0"/>
              <w:spacing w:line="240" w:lineRule="atLeast"/>
            </w:pPr>
            <w:r>
              <w:t>0.283133</w:t>
            </w:r>
          </w:p>
        </w:tc>
        <w:tc>
          <w:tcPr>
            <w:tcW w:w="732" w:type="pct"/>
            <w:vAlign w:val="center"/>
          </w:tcPr>
          <w:p w:rsidR="0018722C">
            <w:pPr>
              <w:pStyle w:val="affff9"/>
              <w:topLinePunct/>
              <w:ind w:leftChars="0" w:left="0" w:rightChars="0" w:right="0" w:firstLineChars="0" w:firstLine="0"/>
              <w:spacing w:line="240" w:lineRule="atLeast"/>
            </w:pPr>
            <w:r>
              <w:t>18.04657</w:t>
            </w:r>
          </w:p>
        </w:tc>
        <w:tc>
          <w:tcPr>
            <w:tcW w:w="705" w:type="pct"/>
            <w:vAlign w:val="center"/>
          </w:tcPr>
          <w:p w:rsidR="0018722C">
            <w:pPr>
              <w:pStyle w:val="affff9"/>
              <w:topLinePunct/>
              <w:ind w:leftChars="0" w:left="0" w:rightChars="0" w:right="0" w:firstLineChars="0" w:firstLine="0"/>
              <w:spacing w:line="240" w:lineRule="atLeast"/>
            </w:pPr>
            <w:r>
              <w:t>9.183043</w:t>
            </w:r>
          </w:p>
        </w:tc>
        <w:tc>
          <w:tcPr>
            <w:tcW w:w="714" w:type="pct"/>
            <w:vAlign w:val="center"/>
          </w:tcPr>
          <w:p w:rsidR="0018722C">
            <w:pPr>
              <w:pStyle w:val="affff9"/>
              <w:topLinePunct/>
              <w:ind w:leftChars="0" w:left="0" w:rightChars="0" w:right="0" w:firstLineChars="0" w:firstLine="0"/>
              <w:spacing w:line="240" w:lineRule="atLeast"/>
            </w:pPr>
            <w:r>
              <w:t>32.75167</w:t>
            </w:r>
          </w:p>
        </w:tc>
        <w:tc>
          <w:tcPr>
            <w:tcW w:w="714" w:type="pct"/>
            <w:vAlign w:val="center"/>
          </w:tcPr>
          <w:p w:rsidR="0018722C">
            <w:pPr>
              <w:pStyle w:val="affff9"/>
              <w:topLinePunct/>
              <w:ind w:leftChars="0" w:left="0" w:rightChars="0" w:right="0" w:firstLineChars="0" w:firstLine="0"/>
              <w:spacing w:line="240" w:lineRule="atLeast"/>
            </w:pPr>
            <w:r>
              <w:t>34.59957</w:t>
            </w:r>
          </w:p>
        </w:tc>
        <w:tc>
          <w:tcPr>
            <w:tcW w:w="713" w:type="pct"/>
            <w:vAlign w:val="center"/>
          </w:tcPr>
          <w:p w:rsidR="0018722C">
            <w:pPr>
              <w:pStyle w:val="affff9"/>
              <w:topLinePunct/>
              <w:ind w:leftChars="0" w:left="0" w:rightChars="0" w:right="0" w:firstLineChars="0" w:firstLine="0"/>
              <w:spacing w:line="240" w:lineRule="atLeast"/>
            </w:pPr>
            <w:r>
              <w:t>5.419151</w:t>
            </w:r>
          </w:p>
        </w:tc>
      </w:tr>
      <w:tr>
        <w:tc>
          <w:tcPr>
            <w:tcW w:w="682" w:type="pct"/>
            <w:vAlign w:val="center"/>
          </w:tcPr>
          <w:p w:rsidR="0018722C">
            <w:pPr>
              <w:pStyle w:val="affff9"/>
              <w:topLinePunct/>
              <w:ind w:leftChars="0" w:left="0" w:rightChars="0" w:right="0" w:firstLineChars="0" w:firstLine="0"/>
              <w:spacing w:line="240" w:lineRule="atLeast"/>
            </w:pPr>
            <w:r>
              <w:t>13</w:t>
            </w:r>
          </w:p>
        </w:tc>
        <w:tc>
          <w:tcPr>
            <w:tcW w:w="742" w:type="pct"/>
            <w:vAlign w:val="center"/>
          </w:tcPr>
          <w:p w:rsidR="0018722C">
            <w:pPr>
              <w:pStyle w:val="affff9"/>
              <w:topLinePunct/>
              <w:ind w:leftChars="0" w:left="0" w:rightChars="0" w:right="0" w:firstLineChars="0" w:firstLine="0"/>
              <w:spacing w:line="240" w:lineRule="atLeast"/>
            </w:pPr>
            <w:r>
              <w:t>0.289768</w:t>
            </w:r>
          </w:p>
        </w:tc>
        <w:tc>
          <w:tcPr>
            <w:tcW w:w="732" w:type="pct"/>
            <w:vAlign w:val="center"/>
          </w:tcPr>
          <w:p w:rsidR="0018722C">
            <w:pPr>
              <w:pStyle w:val="affff9"/>
              <w:topLinePunct/>
              <w:ind w:leftChars="0" w:left="0" w:rightChars="0" w:right="0" w:firstLineChars="0" w:firstLine="0"/>
              <w:spacing w:line="240" w:lineRule="atLeast"/>
            </w:pPr>
            <w:r>
              <w:t>17.79235</w:t>
            </w:r>
          </w:p>
        </w:tc>
        <w:tc>
          <w:tcPr>
            <w:tcW w:w="705" w:type="pct"/>
            <w:vAlign w:val="center"/>
          </w:tcPr>
          <w:p w:rsidR="0018722C">
            <w:pPr>
              <w:pStyle w:val="affff9"/>
              <w:topLinePunct/>
              <w:ind w:leftChars="0" w:left="0" w:rightChars="0" w:right="0" w:firstLineChars="0" w:firstLine="0"/>
              <w:spacing w:line="240" w:lineRule="atLeast"/>
            </w:pPr>
            <w:r>
              <w:t>9.501979</w:t>
            </w:r>
          </w:p>
        </w:tc>
        <w:tc>
          <w:tcPr>
            <w:tcW w:w="714" w:type="pct"/>
            <w:vAlign w:val="center"/>
          </w:tcPr>
          <w:p w:rsidR="0018722C">
            <w:pPr>
              <w:pStyle w:val="affff9"/>
              <w:topLinePunct/>
              <w:ind w:leftChars="0" w:left="0" w:rightChars="0" w:right="0" w:firstLineChars="0" w:firstLine="0"/>
              <w:spacing w:line="240" w:lineRule="atLeast"/>
            </w:pPr>
            <w:r>
              <w:t>32.79761</w:t>
            </w:r>
          </w:p>
        </w:tc>
        <w:tc>
          <w:tcPr>
            <w:tcW w:w="714" w:type="pct"/>
            <w:vAlign w:val="center"/>
          </w:tcPr>
          <w:p w:rsidR="0018722C">
            <w:pPr>
              <w:pStyle w:val="affff9"/>
              <w:topLinePunct/>
              <w:ind w:leftChars="0" w:left="0" w:rightChars="0" w:right="0" w:firstLineChars="0" w:firstLine="0"/>
              <w:spacing w:line="240" w:lineRule="atLeast"/>
            </w:pPr>
            <w:r>
              <w:t>34.52793</w:t>
            </w:r>
          </w:p>
        </w:tc>
        <w:tc>
          <w:tcPr>
            <w:tcW w:w="713" w:type="pct"/>
            <w:vAlign w:val="center"/>
          </w:tcPr>
          <w:p w:rsidR="0018722C">
            <w:pPr>
              <w:pStyle w:val="affff9"/>
              <w:topLinePunct/>
              <w:ind w:leftChars="0" w:left="0" w:rightChars="0" w:right="0" w:firstLineChars="0" w:firstLine="0"/>
              <w:spacing w:line="240" w:lineRule="atLeast"/>
            </w:pPr>
            <w:r>
              <w:t>5.380127</w:t>
            </w:r>
          </w:p>
        </w:tc>
      </w:tr>
      <w:tr>
        <w:tc>
          <w:tcPr>
            <w:tcW w:w="682" w:type="pct"/>
            <w:vAlign w:val="center"/>
          </w:tcPr>
          <w:p w:rsidR="0018722C">
            <w:pPr>
              <w:pStyle w:val="affff9"/>
              <w:topLinePunct/>
              <w:ind w:leftChars="0" w:left="0" w:rightChars="0" w:right="0" w:firstLineChars="0" w:firstLine="0"/>
              <w:spacing w:line="240" w:lineRule="atLeast"/>
            </w:pPr>
            <w:r>
              <w:t>14</w:t>
            </w:r>
          </w:p>
        </w:tc>
        <w:tc>
          <w:tcPr>
            <w:tcW w:w="742" w:type="pct"/>
            <w:vAlign w:val="center"/>
          </w:tcPr>
          <w:p w:rsidR="0018722C">
            <w:pPr>
              <w:pStyle w:val="affff9"/>
              <w:topLinePunct/>
              <w:ind w:leftChars="0" w:left="0" w:rightChars="0" w:right="0" w:firstLineChars="0" w:firstLine="0"/>
              <w:spacing w:line="240" w:lineRule="atLeast"/>
            </w:pPr>
            <w:r>
              <w:t>0.295959</w:t>
            </w:r>
          </w:p>
        </w:tc>
        <w:tc>
          <w:tcPr>
            <w:tcW w:w="732" w:type="pct"/>
            <w:vAlign w:val="center"/>
          </w:tcPr>
          <w:p w:rsidR="0018722C">
            <w:pPr>
              <w:pStyle w:val="affff9"/>
              <w:topLinePunct/>
              <w:ind w:leftChars="0" w:left="0" w:rightChars="0" w:right="0" w:firstLineChars="0" w:firstLine="0"/>
              <w:spacing w:line="240" w:lineRule="atLeast"/>
            </w:pPr>
            <w:r>
              <w:t>17.67177</w:t>
            </w:r>
          </w:p>
        </w:tc>
        <w:tc>
          <w:tcPr>
            <w:tcW w:w="705" w:type="pct"/>
            <w:vAlign w:val="center"/>
          </w:tcPr>
          <w:p w:rsidR="0018722C">
            <w:pPr>
              <w:pStyle w:val="affff9"/>
              <w:topLinePunct/>
              <w:ind w:leftChars="0" w:left="0" w:rightChars="0" w:right="0" w:firstLineChars="0" w:firstLine="0"/>
              <w:spacing w:line="240" w:lineRule="atLeast"/>
            </w:pPr>
            <w:r>
              <w:t>9.853814</w:t>
            </w:r>
          </w:p>
        </w:tc>
        <w:tc>
          <w:tcPr>
            <w:tcW w:w="714" w:type="pct"/>
            <w:vAlign w:val="center"/>
          </w:tcPr>
          <w:p w:rsidR="0018722C">
            <w:pPr>
              <w:pStyle w:val="affff9"/>
              <w:topLinePunct/>
              <w:ind w:leftChars="0" w:left="0" w:rightChars="0" w:right="0" w:firstLineChars="0" w:firstLine="0"/>
              <w:spacing w:line="240" w:lineRule="atLeast"/>
            </w:pPr>
            <w:r>
              <w:t>32.57433</w:t>
            </w:r>
          </w:p>
        </w:tc>
        <w:tc>
          <w:tcPr>
            <w:tcW w:w="714" w:type="pct"/>
            <w:vAlign w:val="center"/>
          </w:tcPr>
          <w:p w:rsidR="0018722C">
            <w:pPr>
              <w:pStyle w:val="affff9"/>
              <w:topLinePunct/>
              <w:ind w:leftChars="0" w:left="0" w:rightChars="0" w:right="0" w:firstLineChars="0" w:firstLine="0"/>
              <w:spacing w:line="240" w:lineRule="atLeast"/>
            </w:pPr>
            <w:r>
              <w:t>34.54796</w:t>
            </w:r>
          </w:p>
        </w:tc>
        <w:tc>
          <w:tcPr>
            <w:tcW w:w="713" w:type="pct"/>
            <w:vAlign w:val="center"/>
          </w:tcPr>
          <w:p w:rsidR="0018722C">
            <w:pPr>
              <w:pStyle w:val="affff9"/>
              <w:topLinePunct/>
              <w:ind w:leftChars="0" w:left="0" w:rightChars="0" w:right="0" w:firstLineChars="0" w:firstLine="0"/>
              <w:spacing w:line="240" w:lineRule="atLeast"/>
            </w:pPr>
            <w:r>
              <w:t>5.352125</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0.302548</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17.66325</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10.09855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32.28446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34.62415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5.32958</w:t>
            </w:r>
          </w:p>
        </w:tc>
      </w:tr>
    </w:tbl>
    <w:p w:rsidR="0018722C">
      <w:pPr>
        <w:topLinePunct/>
      </w:pPr>
      <w:r>
        <w:rPr>
          <w:rFonts w:cstheme="minorBidi" w:hAnsiTheme="minorHAnsi" w:eastAsiaTheme="minorHAnsi" w:asciiTheme="minorHAnsi" w:ascii="楷体" w:hAnsi="楷体" w:eastAsia="楷体" w:cs="楷体"/>
          <w:b/>
        </w:rPr>
        <w:t>2.变量</w:t>
      </w:r>
      <w:r>
        <w:rPr>
          <w:b/>
          <w:rFonts w:ascii="Times New Roman" w:eastAsia="Times New Roman" w:cstheme="minorBidi" w:hAnsiTheme="minorHAnsi" w:hAnsi="楷体" w:cs="楷体"/>
        </w:rPr>
        <w:t>UEC</w:t>
      </w:r>
      <w:r>
        <w:rPr>
          <w:rFonts w:cstheme="minorBidi" w:hAnsiTheme="minorHAnsi" w:eastAsiaTheme="minorHAnsi" w:asciiTheme="minorHAnsi" w:ascii="楷体" w:hAnsi="楷体" w:eastAsia="楷体" w:cs="楷体"/>
          <w:b/>
        </w:rPr>
        <w:t>的方差分解</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5</w:t>
      </w:r>
      <w:r>
        <w:t>中可以看出</w:t>
      </w:r>
      <w:r>
        <w:rPr>
          <w:rFonts w:ascii="Times New Roman" w:eastAsia="Times New Roman"/>
        </w:rPr>
        <w:t>1--15</w:t>
      </w:r>
      <w:r>
        <w:t>期，经济增长、城镇居民消费结构、产业结构对</w:t>
      </w:r>
      <w:r>
        <w:t>农村居民消费结构的方差分解值。短期来看，主要是经济增长和城镇居民消费结</w:t>
      </w:r>
      <w:r>
        <w:t>构对农村居民消费结构的变动产生影响，产业结构的影响不明显；长期来看，</w:t>
      </w:r>
      <w:r>
        <w:t>在</w:t>
      </w:r>
    </w:p>
    <w:p w:rsidR="0018722C">
      <w:pPr>
        <w:topLinePunct/>
      </w:pPr>
      <w:r>
        <w:rPr>
          <w:rFonts w:ascii="Times New Roman" w:hAnsi="Times New Roman" w:eastAsia="Times New Roman"/>
        </w:rPr>
        <w:t>UEC</w:t>
      </w:r>
      <w:r>
        <w:t>变动中，</w:t>
      </w:r>
      <w:r>
        <w:rPr>
          <w:rFonts w:ascii="Times New Roman" w:hAnsi="Times New Roman" w:eastAsia="Times New Roman"/>
        </w:rPr>
        <w:t>0.01</w:t>
      </w:r>
      <w:r>
        <w:rPr>
          <w:rFonts w:ascii="Times New Roman" w:hAnsi="Times New Roman" w:eastAsia="Times New Roman"/>
        </w:rPr>
        <w:t>%</w:t>
      </w:r>
      <w:r>
        <w:rPr>
          <w:rFonts w:ascii="Times New Roman" w:hAnsi="Times New Roman" w:eastAsia="Times New Roman"/>
        </w:rPr>
        <w:t>—29.87</w:t>
      </w:r>
      <w:r>
        <w:rPr>
          <w:rFonts w:ascii="Times New Roman" w:hAnsi="Times New Roman" w:eastAsia="Times New Roman"/>
        </w:rPr>
        <w:t>%</w:t>
      </w:r>
      <w:r>
        <w:t>的波动可以由经济增长的变动来解释，</w:t>
      </w:r>
      <w:r>
        <w:rPr>
          <w:rFonts w:ascii="Times New Roman" w:hAnsi="Times New Roman" w:eastAsia="Times New Roman"/>
        </w:rPr>
        <w:t>0.0</w:t>
      </w:r>
      <w:r>
        <w:rPr>
          <w:rFonts w:ascii="Times New Roman" w:hAnsi="Times New Roman" w:eastAsia="Times New Roman"/>
        </w:rPr>
        <w:t>%</w:t>
      </w:r>
      <w:r>
        <w:rPr>
          <w:rFonts w:ascii="Times New Roman" w:hAnsi="Times New Roman" w:eastAsia="Times New Roman"/>
        </w:rPr>
        <w:t>—3.66%</w:t>
      </w:r>
      <w:r>
        <w:t>的波动的原因是城镇居民消费结构的变动；</w:t>
      </w:r>
      <w:r>
        <w:rPr>
          <w:rFonts w:ascii="Times New Roman" w:hAnsi="Times New Roman" w:eastAsia="Times New Roman"/>
        </w:rPr>
        <w:t>0.0</w:t>
      </w:r>
      <w:r>
        <w:t>％</w:t>
      </w:r>
      <w:r>
        <w:rPr>
          <w:rFonts w:ascii="Times New Roman" w:hAnsi="Times New Roman" w:eastAsia="Times New Roman"/>
        </w:rPr>
        <w:t>—49.56</w:t>
      </w:r>
      <w:r>
        <w:t>％的波动的原因是第二产业的变动；</w:t>
      </w:r>
      <w:r>
        <w:rPr>
          <w:rFonts w:ascii="Times New Roman" w:hAnsi="Times New Roman" w:eastAsia="Times New Roman"/>
        </w:rPr>
        <w:t>0</w:t>
      </w:r>
      <w:r>
        <w:t>％</w:t>
      </w:r>
      <w:r>
        <w:rPr>
          <w:rFonts w:ascii="Times New Roman" w:hAnsi="Times New Roman" w:eastAsia="Times New Roman"/>
        </w:rPr>
        <w:t>—7.75</w:t>
      </w:r>
      <w:r>
        <w:t>％的波动可以由第三产业的变动来解释。总体来说，产</w:t>
      </w:r>
      <w:r>
        <w:t>业结构，特别是第二产业的比例对农村居民消费结构的贡献率最大，其次是经济</w:t>
      </w:r>
      <w:r>
        <w:t>增长，而且在长期基本保持稳定。</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5</w:t>
      </w:r>
      <w:r>
        <w:t xml:space="preserve">  </w:t>
      </w:r>
      <w:r>
        <w:t>变量</w:t>
      </w:r>
      <w:r>
        <w:rPr>
          <w:rFonts w:ascii="Times New Roman" w:eastAsia="Times New Roman"/>
        </w:rPr>
        <w:t>UEC</w:t>
      </w:r>
      <w:r>
        <w:t>的方差分解</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1266"/>
        <w:gridCol w:w="1249"/>
        <w:gridCol w:w="1204"/>
        <w:gridCol w:w="1217"/>
        <w:gridCol w:w="1218"/>
        <w:gridCol w:w="1217"/>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LOGGDP</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CEC</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UEC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r>
      <w:tr>
        <w:tc>
          <w:tcPr>
            <w:tcW w:w="682" w:type="pct"/>
            <w:vAlign w:val="center"/>
          </w:tcPr>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ffff9"/>
              <w:topLinePunct/>
              <w:ind w:leftChars="0" w:left="0" w:rightChars="0" w:right="0" w:firstLineChars="0" w:firstLine="0"/>
              <w:spacing w:line="240" w:lineRule="atLeast"/>
            </w:pPr>
            <w:r>
              <w:t>0.036301</w:t>
            </w:r>
          </w:p>
        </w:tc>
        <w:tc>
          <w:tcPr>
            <w:tcW w:w="732" w:type="pct"/>
            <w:vAlign w:val="center"/>
          </w:tcPr>
          <w:p w:rsidR="0018722C">
            <w:pPr>
              <w:pStyle w:val="affff9"/>
              <w:topLinePunct/>
              <w:ind w:leftChars="0" w:left="0" w:rightChars="0" w:right="0" w:firstLineChars="0" w:firstLine="0"/>
              <w:spacing w:line="240" w:lineRule="atLeast"/>
            </w:pPr>
            <w:r>
              <w:t>0.009822</w:t>
            </w:r>
          </w:p>
        </w:tc>
        <w:tc>
          <w:tcPr>
            <w:tcW w:w="705" w:type="pct"/>
            <w:vAlign w:val="center"/>
          </w:tcPr>
          <w:p w:rsidR="0018722C">
            <w:pPr>
              <w:pStyle w:val="affff9"/>
              <w:topLinePunct/>
              <w:ind w:leftChars="0" w:left="0" w:rightChars="0" w:right="0" w:firstLineChars="0" w:firstLine="0"/>
              <w:spacing w:line="240" w:lineRule="atLeast"/>
            </w:pPr>
            <w:r>
              <w:t>0.001665</w:t>
            </w:r>
          </w:p>
        </w:tc>
        <w:tc>
          <w:tcPr>
            <w:tcW w:w="713" w:type="pct"/>
            <w:vAlign w:val="center"/>
          </w:tcPr>
          <w:p w:rsidR="0018722C">
            <w:pPr>
              <w:pStyle w:val="affff9"/>
              <w:topLinePunct/>
              <w:ind w:leftChars="0" w:left="0" w:rightChars="0" w:right="0" w:firstLineChars="0" w:firstLine="0"/>
              <w:spacing w:line="240" w:lineRule="atLeast"/>
            </w:pPr>
            <w:r>
              <w:t>99.98851</w:t>
            </w:r>
          </w:p>
        </w:tc>
        <w:tc>
          <w:tcPr>
            <w:tcW w:w="714" w:type="pct"/>
            <w:vAlign w:val="center"/>
          </w:tcPr>
          <w:p w:rsidR="0018722C">
            <w:pPr>
              <w:pStyle w:val="affff9"/>
              <w:topLinePunct/>
              <w:ind w:leftChars="0" w:left="0" w:rightChars="0" w:right="0" w:firstLineChars="0" w:firstLine="0"/>
              <w:spacing w:line="240" w:lineRule="atLeast"/>
            </w:pPr>
            <w:r>
              <w:t>0.000000</w:t>
            </w:r>
          </w:p>
        </w:tc>
        <w:tc>
          <w:tcPr>
            <w:tcW w:w="713" w:type="pct"/>
            <w:vAlign w:val="center"/>
          </w:tcPr>
          <w:p w:rsidR="0018722C">
            <w:pPr>
              <w:pStyle w:val="affff9"/>
              <w:topLinePunct/>
              <w:ind w:leftChars="0" w:left="0" w:rightChars="0" w:right="0" w:firstLineChars="0" w:firstLine="0"/>
              <w:spacing w:line="240" w:lineRule="atLeast"/>
            </w:pPr>
            <w:r>
              <w:t>0.000000</w:t>
            </w:r>
          </w:p>
        </w:tc>
      </w:tr>
      <w:tr>
        <w:tc>
          <w:tcPr>
            <w:tcW w:w="682" w:type="pct"/>
            <w:vAlign w:val="center"/>
          </w:tcPr>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ffff9"/>
              <w:topLinePunct/>
              <w:ind w:leftChars="0" w:left="0" w:rightChars="0" w:right="0" w:firstLineChars="0" w:firstLine="0"/>
              <w:spacing w:line="240" w:lineRule="atLeast"/>
            </w:pPr>
            <w:r>
              <w:t>0.071966</w:t>
            </w:r>
          </w:p>
        </w:tc>
        <w:tc>
          <w:tcPr>
            <w:tcW w:w="732" w:type="pct"/>
            <w:vAlign w:val="center"/>
          </w:tcPr>
          <w:p w:rsidR="0018722C">
            <w:pPr>
              <w:pStyle w:val="affff9"/>
              <w:topLinePunct/>
              <w:ind w:leftChars="0" w:left="0" w:rightChars="0" w:right="0" w:firstLineChars="0" w:firstLine="0"/>
              <w:spacing w:line="240" w:lineRule="atLeast"/>
            </w:pPr>
            <w:r>
              <w:t>4.074941</w:t>
            </w:r>
          </w:p>
        </w:tc>
        <w:tc>
          <w:tcPr>
            <w:tcW w:w="705" w:type="pct"/>
            <w:vAlign w:val="center"/>
          </w:tcPr>
          <w:p w:rsidR="0018722C">
            <w:pPr>
              <w:pStyle w:val="affff9"/>
              <w:topLinePunct/>
              <w:ind w:leftChars="0" w:left="0" w:rightChars="0" w:right="0" w:firstLineChars="0" w:firstLine="0"/>
              <w:spacing w:line="240" w:lineRule="atLeast"/>
            </w:pPr>
            <w:r>
              <w:t>0.198753</w:t>
            </w:r>
          </w:p>
        </w:tc>
        <w:tc>
          <w:tcPr>
            <w:tcW w:w="713" w:type="pct"/>
            <w:vAlign w:val="center"/>
          </w:tcPr>
          <w:p w:rsidR="0018722C">
            <w:pPr>
              <w:pStyle w:val="affff9"/>
              <w:topLinePunct/>
              <w:ind w:leftChars="0" w:left="0" w:rightChars="0" w:right="0" w:firstLineChars="0" w:firstLine="0"/>
              <w:spacing w:line="240" w:lineRule="atLeast"/>
            </w:pPr>
            <w:r>
              <w:t>93.49331</w:t>
            </w:r>
          </w:p>
        </w:tc>
        <w:tc>
          <w:tcPr>
            <w:tcW w:w="714" w:type="pct"/>
            <w:vAlign w:val="center"/>
          </w:tcPr>
          <w:p w:rsidR="0018722C">
            <w:pPr>
              <w:pStyle w:val="affff9"/>
              <w:topLinePunct/>
              <w:ind w:leftChars="0" w:left="0" w:rightChars="0" w:right="0" w:firstLineChars="0" w:firstLine="0"/>
              <w:spacing w:line="240" w:lineRule="atLeast"/>
            </w:pPr>
            <w:r>
              <w:t>1.907439</w:t>
            </w:r>
          </w:p>
        </w:tc>
        <w:tc>
          <w:tcPr>
            <w:tcW w:w="713" w:type="pct"/>
            <w:vAlign w:val="center"/>
          </w:tcPr>
          <w:p w:rsidR="0018722C">
            <w:pPr>
              <w:pStyle w:val="affff9"/>
              <w:topLinePunct/>
              <w:ind w:leftChars="0" w:left="0" w:rightChars="0" w:right="0" w:firstLineChars="0" w:firstLine="0"/>
              <w:spacing w:line="240" w:lineRule="atLeast"/>
            </w:pPr>
            <w:r>
              <w:t>0.325557</w:t>
            </w:r>
          </w:p>
        </w:tc>
      </w:tr>
      <w:tr>
        <w:tc>
          <w:tcPr>
            <w:tcW w:w="682" w:type="pct"/>
            <w:vAlign w:val="center"/>
          </w:tcPr>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ffff9"/>
              <w:topLinePunct/>
              <w:ind w:leftChars="0" w:left="0" w:rightChars="0" w:right="0" w:firstLineChars="0" w:firstLine="0"/>
              <w:spacing w:line="240" w:lineRule="atLeast"/>
            </w:pPr>
            <w:r>
              <w:t>0.10998</w:t>
            </w:r>
          </w:p>
        </w:tc>
        <w:tc>
          <w:tcPr>
            <w:tcW w:w="732" w:type="pct"/>
            <w:vAlign w:val="center"/>
          </w:tcPr>
          <w:p w:rsidR="0018722C">
            <w:pPr>
              <w:pStyle w:val="affff9"/>
              <w:topLinePunct/>
              <w:ind w:leftChars="0" w:left="0" w:rightChars="0" w:right="0" w:firstLineChars="0" w:firstLine="0"/>
              <w:spacing w:line="240" w:lineRule="atLeast"/>
            </w:pPr>
            <w:r>
              <w:t>3.379576</w:t>
            </w:r>
          </w:p>
        </w:tc>
        <w:tc>
          <w:tcPr>
            <w:tcW w:w="705" w:type="pct"/>
            <w:vAlign w:val="center"/>
          </w:tcPr>
          <w:p w:rsidR="0018722C">
            <w:pPr>
              <w:pStyle w:val="affff9"/>
              <w:topLinePunct/>
              <w:ind w:leftChars="0" w:left="0" w:rightChars="0" w:right="0" w:firstLineChars="0" w:firstLine="0"/>
              <w:spacing w:line="240" w:lineRule="atLeast"/>
            </w:pPr>
            <w:r>
              <w:t>0.16595</w:t>
            </w:r>
          </w:p>
        </w:tc>
        <w:tc>
          <w:tcPr>
            <w:tcW w:w="713" w:type="pct"/>
            <w:vAlign w:val="center"/>
          </w:tcPr>
          <w:p w:rsidR="0018722C">
            <w:pPr>
              <w:pStyle w:val="affff9"/>
              <w:topLinePunct/>
              <w:ind w:leftChars="0" w:left="0" w:rightChars="0" w:right="0" w:firstLineChars="0" w:firstLine="0"/>
              <w:spacing w:line="240" w:lineRule="atLeast"/>
            </w:pPr>
            <w:r>
              <w:t>86.73089</w:t>
            </w:r>
          </w:p>
        </w:tc>
        <w:tc>
          <w:tcPr>
            <w:tcW w:w="714" w:type="pct"/>
            <w:vAlign w:val="center"/>
          </w:tcPr>
          <w:p w:rsidR="0018722C">
            <w:pPr>
              <w:pStyle w:val="affff9"/>
              <w:topLinePunct/>
              <w:ind w:leftChars="0" w:left="0" w:rightChars="0" w:right="0" w:firstLineChars="0" w:firstLine="0"/>
              <w:spacing w:line="240" w:lineRule="atLeast"/>
            </w:pPr>
            <w:r>
              <w:t>9.45016</w:t>
            </w:r>
          </w:p>
        </w:tc>
        <w:tc>
          <w:tcPr>
            <w:tcW w:w="713" w:type="pct"/>
            <w:vAlign w:val="center"/>
          </w:tcPr>
          <w:p w:rsidR="0018722C">
            <w:pPr>
              <w:pStyle w:val="affff9"/>
              <w:topLinePunct/>
              <w:ind w:leftChars="0" w:left="0" w:rightChars="0" w:right="0" w:firstLineChars="0" w:firstLine="0"/>
              <w:spacing w:line="240" w:lineRule="atLeast"/>
            </w:pPr>
            <w:r>
              <w:t>0.273421</w:t>
            </w:r>
          </w:p>
        </w:tc>
      </w:tr>
      <w:tr>
        <w:tc>
          <w:tcPr>
            <w:tcW w:w="682" w:type="pct"/>
            <w:vAlign w:val="center"/>
          </w:tcPr>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ffff9"/>
              <w:topLinePunct/>
              <w:ind w:leftChars="0" w:left="0" w:rightChars="0" w:right="0" w:firstLineChars="0" w:firstLine="0"/>
              <w:spacing w:line="240" w:lineRule="atLeast"/>
            </w:pPr>
            <w:r>
              <w:t>0.15127</w:t>
            </w:r>
          </w:p>
        </w:tc>
        <w:tc>
          <w:tcPr>
            <w:tcW w:w="732" w:type="pct"/>
            <w:vAlign w:val="center"/>
          </w:tcPr>
          <w:p w:rsidR="0018722C">
            <w:pPr>
              <w:pStyle w:val="affff9"/>
              <w:topLinePunct/>
              <w:ind w:leftChars="0" w:left="0" w:rightChars="0" w:right="0" w:firstLineChars="0" w:firstLine="0"/>
              <w:spacing w:line="240" w:lineRule="atLeast"/>
            </w:pPr>
            <w:r>
              <w:t>4.793855</w:t>
            </w:r>
          </w:p>
        </w:tc>
        <w:tc>
          <w:tcPr>
            <w:tcW w:w="705" w:type="pct"/>
            <w:vAlign w:val="center"/>
          </w:tcPr>
          <w:p w:rsidR="0018722C">
            <w:pPr>
              <w:pStyle w:val="affff9"/>
              <w:topLinePunct/>
              <w:ind w:leftChars="0" w:left="0" w:rightChars="0" w:right="0" w:firstLineChars="0" w:firstLine="0"/>
              <w:spacing w:line="240" w:lineRule="atLeast"/>
            </w:pPr>
            <w:r>
              <w:t>1.467028</w:t>
            </w:r>
          </w:p>
        </w:tc>
        <w:tc>
          <w:tcPr>
            <w:tcW w:w="713" w:type="pct"/>
            <w:vAlign w:val="center"/>
          </w:tcPr>
          <w:p w:rsidR="0018722C">
            <w:pPr>
              <w:pStyle w:val="affff9"/>
              <w:topLinePunct/>
              <w:ind w:leftChars="0" w:left="0" w:rightChars="0" w:right="0" w:firstLineChars="0" w:firstLine="0"/>
              <w:spacing w:line="240" w:lineRule="atLeast"/>
            </w:pPr>
            <w:r>
              <w:t>52.67412</w:t>
            </w:r>
          </w:p>
        </w:tc>
        <w:tc>
          <w:tcPr>
            <w:tcW w:w="714" w:type="pct"/>
            <w:vAlign w:val="center"/>
          </w:tcPr>
          <w:p w:rsidR="0018722C">
            <w:pPr>
              <w:pStyle w:val="affff9"/>
              <w:topLinePunct/>
              <w:ind w:leftChars="0" w:left="0" w:rightChars="0" w:right="0" w:firstLineChars="0" w:firstLine="0"/>
              <w:spacing w:line="240" w:lineRule="atLeast"/>
            </w:pPr>
            <w:r>
              <w:t>34.21068</w:t>
            </w:r>
          </w:p>
        </w:tc>
        <w:tc>
          <w:tcPr>
            <w:tcW w:w="713" w:type="pct"/>
            <w:vAlign w:val="center"/>
          </w:tcPr>
          <w:p w:rsidR="0018722C">
            <w:pPr>
              <w:pStyle w:val="affff9"/>
              <w:topLinePunct/>
              <w:ind w:leftChars="0" w:left="0" w:rightChars="0" w:right="0" w:firstLineChars="0" w:firstLine="0"/>
              <w:spacing w:line="240" w:lineRule="atLeast"/>
            </w:pPr>
            <w:r>
              <w:t>6.854313</w:t>
            </w:r>
          </w:p>
        </w:tc>
      </w:tr>
      <w:tr>
        <w:tc>
          <w:tcPr>
            <w:tcW w:w="682" w:type="pct"/>
            <w:vAlign w:val="center"/>
          </w:tcPr>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ffff9"/>
              <w:topLinePunct/>
              <w:ind w:leftChars="0" w:left="0" w:rightChars="0" w:right="0" w:firstLineChars="0" w:firstLine="0"/>
              <w:spacing w:line="240" w:lineRule="atLeast"/>
            </w:pPr>
            <w:r>
              <w:t>0.177613</w:t>
            </w:r>
          </w:p>
        </w:tc>
        <w:tc>
          <w:tcPr>
            <w:tcW w:w="732" w:type="pct"/>
            <w:vAlign w:val="center"/>
          </w:tcPr>
          <w:p w:rsidR="0018722C">
            <w:pPr>
              <w:pStyle w:val="affff9"/>
              <w:topLinePunct/>
              <w:ind w:leftChars="0" w:left="0" w:rightChars="0" w:right="0" w:firstLineChars="0" w:firstLine="0"/>
              <w:spacing w:line="240" w:lineRule="atLeast"/>
            </w:pPr>
            <w:r>
              <w:t>9.005903</w:t>
            </w:r>
          </w:p>
        </w:tc>
        <w:tc>
          <w:tcPr>
            <w:tcW w:w="705" w:type="pct"/>
            <w:vAlign w:val="center"/>
          </w:tcPr>
          <w:p w:rsidR="0018722C">
            <w:pPr>
              <w:pStyle w:val="affff9"/>
              <w:topLinePunct/>
              <w:ind w:leftChars="0" w:left="0" w:rightChars="0" w:right="0" w:firstLineChars="0" w:firstLine="0"/>
              <w:spacing w:line="240" w:lineRule="atLeast"/>
            </w:pPr>
            <w:r>
              <w:t>1.324023</w:t>
            </w:r>
          </w:p>
        </w:tc>
        <w:tc>
          <w:tcPr>
            <w:tcW w:w="713" w:type="pct"/>
            <w:vAlign w:val="center"/>
          </w:tcPr>
          <w:p w:rsidR="0018722C">
            <w:pPr>
              <w:pStyle w:val="affff9"/>
              <w:topLinePunct/>
              <w:ind w:leftChars="0" w:left="0" w:rightChars="0" w:right="0" w:firstLineChars="0" w:firstLine="0"/>
              <w:spacing w:line="240" w:lineRule="atLeast"/>
            </w:pPr>
            <w:r>
              <w:t>35.06635</w:t>
            </w:r>
          </w:p>
        </w:tc>
        <w:tc>
          <w:tcPr>
            <w:tcW w:w="714" w:type="pct"/>
            <w:vAlign w:val="center"/>
          </w:tcPr>
          <w:p w:rsidR="0018722C">
            <w:pPr>
              <w:pStyle w:val="affff9"/>
              <w:topLinePunct/>
              <w:ind w:leftChars="0" w:left="0" w:rightChars="0" w:right="0" w:firstLineChars="0" w:firstLine="0"/>
              <w:spacing w:line="240" w:lineRule="atLeast"/>
            </w:pPr>
            <w:r>
              <w:t>47.14545</w:t>
            </w:r>
          </w:p>
        </w:tc>
        <w:tc>
          <w:tcPr>
            <w:tcW w:w="713" w:type="pct"/>
            <w:vAlign w:val="center"/>
          </w:tcPr>
          <w:p w:rsidR="0018722C">
            <w:pPr>
              <w:pStyle w:val="affff9"/>
              <w:topLinePunct/>
              <w:ind w:leftChars="0" w:left="0" w:rightChars="0" w:right="0" w:firstLineChars="0" w:firstLine="0"/>
              <w:spacing w:line="240" w:lineRule="atLeast"/>
            </w:pPr>
            <w:r>
              <w:t>7.45828</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0.197769</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11.50006</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1.450419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29.93396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49.6266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7.488952</w:t>
            </w:r>
          </w:p>
        </w:tc>
      </w:tr>
    </w:tbl>
    <w:p w:rsidR="0018722C">
      <w:pPr>
        <w:r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996"/>
        <w:gridCol w:w="1365"/>
        <w:gridCol w:w="1219"/>
        <w:gridCol w:w="1219"/>
        <w:gridCol w:w="1219"/>
        <w:gridCol w:w="1219"/>
        <w:gridCol w:w="1137"/>
        <w:gridCol w:w="80"/>
      </w:tblGrid>
      <w:tr>
        <w:trPr>
          <w:trHeight w:val="260" w:hRule="atLeast"/>
        </w:trPr>
        <w:tc>
          <w:tcPr>
            <w:tcW w:w="86" w:type="dxa"/>
            <w:tcBorders>
              <w:bottom w:val="single" w:sz="12" w:space="0" w:color="000000"/>
            </w:tcBorders>
          </w:tcPr>
          <w:p w:rsidR="00462578"/>
        </w:tc>
        <w:tc>
          <w:tcPr>
            <w:tcW w:w="996" w:type="dxa"/>
            <w:tcBorders>
              <w:top w:val="single" w:sz="6" w:space="0" w:color="000000"/>
              <w:bottom w:val="single" w:sz="12" w:space="0" w:color="000000"/>
            </w:tcBorders>
          </w:tcPr>
          <w:p w:rsidR="00462578"/>
        </w:tc>
        <w:tc>
          <w:tcPr>
            <w:tcW w:w="1365"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137" w:type="dxa"/>
            <w:tcBorders>
              <w:top w:val="single" w:sz="6" w:space="0" w:color="000000"/>
              <w:bottom w:val="single" w:sz="12" w:space="0" w:color="000000"/>
            </w:tcBorders>
          </w:tcPr>
          <w:p w:rsidR="00462578"/>
        </w:tc>
        <w:tc>
          <w:tcPr>
            <w:tcW w:w="80" w:type="dxa"/>
            <w:tcBorders>
              <w:bottom w:val="single" w:sz="12" w:space="0" w:color="000000"/>
            </w:tcBorders>
          </w:tcPr>
          <w:p w:rsidR="00462578"/>
        </w:tc>
      </w:tr>
      <w:tr>
        <w:trPr>
          <w:trHeight w:val="300" w:hRule="atLeast"/>
        </w:trPr>
        <w:tc>
          <w:tcPr>
            <w:tcW w:w="86" w:type="dxa"/>
            <w:tcBorders>
              <w:top w:val="single" w:sz="12" w:space="0" w:color="000000"/>
            </w:tcBorders>
          </w:tcPr>
          <w:p w:rsidR="00462578"/>
        </w:tc>
        <w:tc>
          <w:tcPr>
            <w:tcW w:w="996" w:type="dxa"/>
            <w:tcBorders>
              <w:top w:val="single" w:sz="12" w:space="0" w:color="000000"/>
            </w:tcBorders>
          </w:tcPr>
          <w:p w:rsidR="0018722C">
            <w:pPr>
              <w:topLinePunct/>
              <w:ind w:leftChars="0" w:left="0" w:rightChars="0" w:right="0" w:firstLineChars="0" w:firstLine="0"/>
              <w:spacing w:line="240" w:lineRule="atLeast"/>
            </w:pPr>
            <w:r>
              <w:t>7</w:t>
            </w:r>
          </w:p>
        </w:tc>
        <w:tc>
          <w:tcPr>
            <w:tcW w:w="1365" w:type="dxa"/>
            <w:tcBorders>
              <w:top w:val="single" w:sz="12" w:space="0" w:color="000000"/>
            </w:tcBorders>
          </w:tcPr>
          <w:p w:rsidR="0018722C">
            <w:pPr>
              <w:topLinePunct/>
              <w:ind w:leftChars="0" w:left="0" w:rightChars="0" w:right="0" w:firstLineChars="0" w:firstLine="0"/>
              <w:spacing w:line="240" w:lineRule="atLeast"/>
            </w:pPr>
            <w:r>
              <w:t>0.213726</w:t>
            </w:r>
          </w:p>
        </w:tc>
        <w:tc>
          <w:tcPr>
            <w:tcW w:w="1219" w:type="dxa"/>
            <w:tcBorders>
              <w:top w:val="single" w:sz="12" w:space="0" w:color="000000"/>
            </w:tcBorders>
          </w:tcPr>
          <w:p w:rsidR="0018722C">
            <w:pPr>
              <w:topLinePunct/>
              <w:ind w:leftChars="0" w:left="0" w:rightChars="0" w:right="0" w:firstLineChars="0" w:firstLine="0"/>
              <w:spacing w:line="240" w:lineRule="atLeast"/>
            </w:pPr>
            <w:r>
              <w:t>15.96346</w:t>
            </w:r>
          </w:p>
        </w:tc>
        <w:tc>
          <w:tcPr>
            <w:tcW w:w="1219" w:type="dxa"/>
            <w:tcBorders>
              <w:top w:val="single" w:sz="12" w:space="0" w:color="000000"/>
            </w:tcBorders>
          </w:tcPr>
          <w:p w:rsidR="0018722C">
            <w:pPr>
              <w:topLinePunct/>
              <w:ind w:leftChars="0" w:left="0" w:rightChars="0" w:right="0" w:firstLineChars="0" w:firstLine="0"/>
              <w:spacing w:line="240" w:lineRule="atLeast"/>
            </w:pPr>
            <w:r>
              <w:t>2.745944</w:t>
            </w:r>
          </w:p>
        </w:tc>
        <w:tc>
          <w:tcPr>
            <w:tcW w:w="1219" w:type="dxa"/>
            <w:tcBorders>
              <w:top w:val="single" w:sz="12" w:space="0" w:color="000000"/>
            </w:tcBorders>
          </w:tcPr>
          <w:p w:rsidR="0018722C">
            <w:pPr>
              <w:topLinePunct/>
              <w:ind w:leftChars="0" w:left="0" w:rightChars="0" w:right="0" w:firstLineChars="0" w:firstLine="0"/>
              <w:spacing w:line="240" w:lineRule="atLeast"/>
            </w:pPr>
            <w:r>
              <w:t>23.97852</w:t>
            </w:r>
          </w:p>
        </w:tc>
        <w:tc>
          <w:tcPr>
            <w:tcW w:w="1219" w:type="dxa"/>
            <w:tcBorders>
              <w:top w:val="single" w:sz="12" w:space="0" w:color="000000"/>
            </w:tcBorders>
          </w:tcPr>
          <w:p w:rsidR="0018722C">
            <w:pPr>
              <w:topLinePunct/>
              <w:ind w:leftChars="0" w:left="0" w:rightChars="0" w:right="0" w:firstLineChars="0" w:firstLine="0"/>
              <w:spacing w:line="240" w:lineRule="atLeast"/>
            </w:pPr>
            <w:r>
              <w:t>49.56189</w:t>
            </w:r>
          </w:p>
        </w:tc>
        <w:tc>
          <w:tcPr>
            <w:tcW w:w="1137" w:type="dxa"/>
            <w:tcBorders>
              <w:top w:val="single" w:sz="12" w:space="0" w:color="000000"/>
            </w:tcBorders>
          </w:tcPr>
          <w:p w:rsidR="0018722C">
            <w:pPr>
              <w:topLinePunct/>
              <w:ind w:leftChars="0" w:left="0" w:rightChars="0" w:right="0" w:firstLineChars="0" w:firstLine="0"/>
              <w:spacing w:line="240" w:lineRule="atLeast"/>
            </w:pPr>
            <w:r>
              <w:t>7.750192</w:t>
            </w:r>
          </w:p>
        </w:tc>
        <w:tc>
          <w:tcPr>
            <w:tcW w:w="80" w:type="dxa"/>
            <w:tcBorders>
              <w:top w:val="single" w:sz="12" w:space="0" w:color="000000"/>
            </w:tcBorders>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8</w:t>
            </w:r>
          </w:p>
        </w:tc>
        <w:tc>
          <w:tcPr>
            <w:tcW w:w="1365" w:type="dxa"/>
          </w:tcPr>
          <w:p w:rsidR="0018722C">
            <w:pPr>
              <w:topLinePunct/>
              <w:ind w:leftChars="0" w:left="0" w:rightChars="0" w:right="0" w:firstLineChars="0" w:firstLine="0"/>
              <w:spacing w:line="240" w:lineRule="atLeast"/>
            </w:pPr>
            <w:r>
              <w:t>0.231246</w:t>
            </w:r>
          </w:p>
        </w:tc>
        <w:tc>
          <w:tcPr>
            <w:tcW w:w="1219" w:type="dxa"/>
          </w:tcPr>
          <w:p w:rsidR="0018722C">
            <w:pPr>
              <w:topLinePunct/>
              <w:ind w:leftChars="0" w:left="0" w:rightChars="0" w:right="0" w:firstLineChars="0" w:firstLine="0"/>
              <w:spacing w:line="240" w:lineRule="atLeast"/>
            </w:pPr>
            <w:r>
              <w:t>20.94882</w:t>
            </w:r>
          </w:p>
        </w:tc>
        <w:tc>
          <w:tcPr>
            <w:tcW w:w="1219" w:type="dxa"/>
          </w:tcPr>
          <w:p w:rsidR="0018722C">
            <w:pPr>
              <w:topLinePunct/>
              <w:ind w:leftChars="0" w:left="0" w:rightChars="0" w:right="0" w:firstLineChars="0" w:firstLine="0"/>
              <w:spacing w:line="240" w:lineRule="atLeast"/>
            </w:pPr>
            <w:r>
              <w:t>2.752812</w:t>
            </w:r>
          </w:p>
        </w:tc>
        <w:tc>
          <w:tcPr>
            <w:tcW w:w="1219" w:type="dxa"/>
          </w:tcPr>
          <w:p w:rsidR="0018722C">
            <w:pPr>
              <w:topLinePunct/>
              <w:ind w:leftChars="0" w:left="0" w:rightChars="0" w:right="0" w:firstLineChars="0" w:firstLine="0"/>
              <w:spacing w:line="240" w:lineRule="atLeast"/>
            </w:pPr>
            <w:r>
              <w:t>20.9051</w:t>
            </w:r>
          </w:p>
        </w:tc>
        <w:tc>
          <w:tcPr>
            <w:tcW w:w="1219" w:type="dxa"/>
          </w:tcPr>
          <w:p w:rsidR="0018722C">
            <w:pPr>
              <w:topLinePunct/>
              <w:ind w:leftChars="0" w:left="0" w:rightChars="0" w:right="0" w:firstLineChars="0" w:firstLine="0"/>
              <w:spacing w:line="240" w:lineRule="atLeast"/>
            </w:pPr>
            <w:r>
              <w:t>47.81177</w:t>
            </w:r>
          </w:p>
        </w:tc>
        <w:tc>
          <w:tcPr>
            <w:tcW w:w="1137" w:type="dxa"/>
          </w:tcPr>
          <w:p w:rsidR="0018722C">
            <w:pPr>
              <w:topLinePunct/>
              <w:ind w:leftChars="0" w:left="0" w:rightChars="0" w:right="0" w:firstLineChars="0" w:firstLine="0"/>
              <w:spacing w:line="240" w:lineRule="atLeast"/>
            </w:pPr>
            <w:r>
              <w:t>7.581507</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9</w:t>
            </w:r>
          </w:p>
        </w:tc>
        <w:tc>
          <w:tcPr>
            <w:tcW w:w="1365" w:type="dxa"/>
          </w:tcPr>
          <w:p w:rsidR="0018722C">
            <w:pPr>
              <w:topLinePunct/>
              <w:ind w:leftChars="0" w:left="0" w:rightChars="0" w:right="0" w:firstLineChars="0" w:firstLine="0"/>
              <w:spacing w:line="240" w:lineRule="atLeast"/>
            </w:pPr>
            <w:r>
              <w:t>0.247844</w:t>
            </w:r>
          </w:p>
        </w:tc>
        <w:tc>
          <w:tcPr>
            <w:tcW w:w="1219" w:type="dxa"/>
          </w:tcPr>
          <w:p w:rsidR="0018722C">
            <w:pPr>
              <w:topLinePunct/>
              <w:ind w:leftChars="0" w:left="0" w:rightChars="0" w:right="0" w:firstLineChars="0" w:firstLine="0"/>
              <w:spacing w:line="240" w:lineRule="atLeast"/>
            </w:pPr>
            <w:r>
              <w:t>25.35827</w:t>
            </w:r>
          </w:p>
        </w:tc>
        <w:tc>
          <w:tcPr>
            <w:tcW w:w="1219" w:type="dxa"/>
          </w:tcPr>
          <w:p w:rsidR="0018722C">
            <w:pPr>
              <w:topLinePunct/>
              <w:ind w:leftChars="0" w:left="0" w:rightChars="0" w:right="0" w:firstLineChars="0" w:firstLine="0"/>
              <w:spacing w:line="240" w:lineRule="atLeast"/>
            </w:pPr>
            <w:r>
              <w:t>2.907855</w:t>
            </w:r>
          </w:p>
        </w:tc>
        <w:tc>
          <w:tcPr>
            <w:tcW w:w="1219" w:type="dxa"/>
          </w:tcPr>
          <w:p w:rsidR="0018722C">
            <w:pPr>
              <w:topLinePunct/>
              <w:ind w:leftChars="0" w:left="0" w:rightChars="0" w:right="0" w:firstLineChars="0" w:firstLine="0"/>
              <w:spacing w:line="240" w:lineRule="atLeast"/>
            </w:pPr>
            <w:r>
              <w:t>18.54727</w:t>
            </w:r>
          </w:p>
        </w:tc>
        <w:tc>
          <w:tcPr>
            <w:tcW w:w="1219" w:type="dxa"/>
          </w:tcPr>
          <w:p w:rsidR="0018722C">
            <w:pPr>
              <w:topLinePunct/>
              <w:ind w:leftChars="0" w:left="0" w:rightChars="0" w:right="0" w:firstLineChars="0" w:firstLine="0"/>
              <w:spacing w:line="240" w:lineRule="atLeast"/>
            </w:pPr>
            <w:r>
              <w:t>46.06956</w:t>
            </w:r>
          </w:p>
        </w:tc>
        <w:tc>
          <w:tcPr>
            <w:tcW w:w="1137" w:type="dxa"/>
          </w:tcPr>
          <w:p w:rsidR="0018722C">
            <w:pPr>
              <w:topLinePunct/>
              <w:ind w:leftChars="0" w:left="0" w:rightChars="0" w:right="0" w:firstLineChars="0" w:firstLine="0"/>
              <w:spacing w:line="240" w:lineRule="atLeast"/>
            </w:pPr>
            <w:r>
              <w:t>7.117045</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10</w:t>
            </w:r>
          </w:p>
        </w:tc>
        <w:tc>
          <w:tcPr>
            <w:tcW w:w="1365" w:type="dxa"/>
          </w:tcPr>
          <w:p w:rsidR="0018722C">
            <w:pPr>
              <w:topLinePunct/>
              <w:ind w:leftChars="0" w:left="0" w:rightChars="0" w:right="0" w:firstLineChars="0" w:firstLine="0"/>
              <w:spacing w:line="240" w:lineRule="atLeast"/>
            </w:pPr>
            <w:r>
              <w:t>0.263189</w:t>
            </w:r>
          </w:p>
        </w:tc>
        <w:tc>
          <w:tcPr>
            <w:tcW w:w="1219" w:type="dxa"/>
          </w:tcPr>
          <w:p w:rsidR="0018722C">
            <w:pPr>
              <w:topLinePunct/>
              <w:ind w:leftChars="0" w:left="0" w:rightChars="0" w:right="0" w:firstLineChars="0" w:firstLine="0"/>
              <w:spacing w:line="240" w:lineRule="atLeast"/>
            </w:pPr>
            <w:r>
              <w:t>27.5917</w:t>
            </w:r>
          </w:p>
        </w:tc>
        <w:tc>
          <w:tcPr>
            <w:tcW w:w="1219" w:type="dxa"/>
          </w:tcPr>
          <w:p w:rsidR="0018722C">
            <w:pPr>
              <w:topLinePunct/>
              <w:ind w:leftChars="0" w:left="0" w:rightChars="0" w:right="0" w:firstLineChars="0" w:firstLine="0"/>
              <w:spacing w:line="240" w:lineRule="atLeast"/>
            </w:pPr>
            <w:r>
              <w:t>3.288402</w:t>
            </w:r>
          </w:p>
        </w:tc>
        <w:tc>
          <w:tcPr>
            <w:tcW w:w="1219" w:type="dxa"/>
          </w:tcPr>
          <w:p w:rsidR="0018722C">
            <w:pPr>
              <w:topLinePunct/>
              <w:ind w:leftChars="0" w:left="0" w:rightChars="0" w:right="0" w:firstLineChars="0" w:firstLine="0"/>
              <w:spacing w:line="240" w:lineRule="atLeast"/>
            </w:pPr>
            <w:r>
              <w:t>17.32839</w:t>
            </w:r>
          </w:p>
        </w:tc>
        <w:tc>
          <w:tcPr>
            <w:tcW w:w="1219" w:type="dxa"/>
          </w:tcPr>
          <w:p w:rsidR="0018722C">
            <w:pPr>
              <w:topLinePunct/>
              <w:ind w:leftChars="0" w:left="0" w:rightChars="0" w:right="0" w:firstLineChars="0" w:firstLine="0"/>
              <w:spacing w:line="240" w:lineRule="atLeast"/>
            </w:pPr>
            <w:r>
              <w:t>44.79378</w:t>
            </w:r>
          </w:p>
        </w:tc>
        <w:tc>
          <w:tcPr>
            <w:tcW w:w="1137" w:type="dxa"/>
          </w:tcPr>
          <w:p w:rsidR="0018722C">
            <w:pPr>
              <w:topLinePunct/>
              <w:ind w:leftChars="0" w:left="0" w:rightChars="0" w:right="0" w:firstLineChars="0" w:firstLine="0"/>
              <w:spacing w:line="240" w:lineRule="atLeast"/>
            </w:pPr>
            <w:r>
              <w:t>6.997728</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11</w:t>
            </w:r>
          </w:p>
        </w:tc>
        <w:tc>
          <w:tcPr>
            <w:tcW w:w="1365" w:type="dxa"/>
          </w:tcPr>
          <w:p w:rsidR="0018722C">
            <w:pPr>
              <w:topLinePunct/>
              <w:ind w:leftChars="0" w:left="0" w:rightChars="0" w:right="0" w:firstLineChars="0" w:firstLine="0"/>
              <w:spacing w:line="240" w:lineRule="atLeast"/>
            </w:pPr>
            <w:r>
              <w:t>0.274916</w:t>
            </w:r>
          </w:p>
        </w:tc>
        <w:tc>
          <w:tcPr>
            <w:tcW w:w="1219" w:type="dxa"/>
          </w:tcPr>
          <w:p w:rsidR="0018722C">
            <w:pPr>
              <w:topLinePunct/>
              <w:ind w:leftChars="0" w:left="0" w:rightChars="0" w:right="0" w:firstLineChars="0" w:firstLine="0"/>
              <w:spacing w:line="240" w:lineRule="atLeast"/>
            </w:pPr>
            <w:r>
              <w:t>28.90289</w:t>
            </w:r>
          </w:p>
        </w:tc>
        <w:tc>
          <w:tcPr>
            <w:tcW w:w="1219" w:type="dxa"/>
          </w:tcPr>
          <w:p w:rsidR="0018722C">
            <w:pPr>
              <w:topLinePunct/>
              <w:ind w:leftChars="0" w:left="0" w:rightChars="0" w:right="0" w:firstLineChars="0" w:firstLine="0"/>
              <w:spacing w:line="240" w:lineRule="atLeast"/>
            </w:pPr>
            <w:r>
              <w:t>3.366709</w:t>
            </w:r>
          </w:p>
        </w:tc>
        <w:tc>
          <w:tcPr>
            <w:tcW w:w="1219" w:type="dxa"/>
          </w:tcPr>
          <w:p w:rsidR="0018722C">
            <w:pPr>
              <w:topLinePunct/>
              <w:ind w:leftChars="0" w:left="0" w:rightChars="0" w:right="0" w:firstLineChars="0" w:firstLine="0"/>
              <w:spacing w:line="240" w:lineRule="atLeast"/>
            </w:pPr>
            <w:r>
              <w:t>16.36156</w:t>
            </w:r>
          </w:p>
        </w:tc>
        <w:tc>
          <w:tcPr>
            <w:tcW w:w="1219" w:type="dxa"/>
          </w:tcPr>
          <w:p w:rsidR="0018722C">
            <w:pPr>
              <w:topLinePunct/>
              <w:ind w:leftChars="0" w:left="0" w:rightChars="0" w:right="0" w:firstLineChars="0" w:firstLine="0"/>
              <w:spacing w:line="240" w:lineRule="atLeast"/>
            </w:pPr>
            <w:r>
              <w:t>44.41327</w:t>
            </w:r>
          </w:p>
        </w:tc>
        <w:tc>
          <w:tcPr>
            <w:tcW w:w="1137" w:type="dxa"/>
          </w:tcPr>
          <w:p w:rsidR="0018722C">
            <w:pPr>
              <w:topLinePunct/>
              <w:ind w:leftChars="0" w:left="0" w:rightChars="0" w:right="0" w:firstLineChars="0" w:firstLine="0"/>
              <w:spacing w:line="240" w:lineRule="atLeast"/>
            </w:pPr>
            <w:r>
              <w:t>6.955565</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12</w:t>
            </w:r>
          </w:p>
        </w:tc>
        <w:tc>
          <w:tcPr>
            <w:tcW w:w="1365" w:type="dxa"/>
          </w:tcPr>
          <w:p w:rsidR="0018722C">
            <w:pPr>
              <w:topLinePunct/>
              <w:ind w:leftChars="0" w:left="0" w:rightChars="0" w:right="0" w:firstLineChars="0" w:firstLine="0"/>
              <w:spacing w:line="240" w:lineRule="atLeast"/>
            </w:pPr>
            <w:r>
              <w:t>0.283133</w:t>
            </w:r>
          </w:p>
        </w:tc>
        <w:tc>
          <w:tcPr>
            <w:tcW w:w="1219" w:type="dxa"/>
          </w:tcPr>
          <w:p w:rsidR="0018722C">
            <w:pPr>
              <w:topLinePunct/>
              <w:ind w:leftChars="0" w:left="0" w:rightChars="0" w:right="0" w:firstLineChars="0" w:firstLine="0"/>
              <w:spacing w:line="240" w:lineRule="atLeast"/>
            </w:pPr>
            <w:r>
              <w:t>29.63084</w:t>
            </w:r>
          </w:p>
        </w:tc>
        <w:tc>
          <w:tcPr>
            <w:tcW w:w="1219" w:type="dxa"/>
          </w:tcPr>
          <w:p w:rsidR="0018722C">
            <w:pPr>
              <w:topLinePunct/>
              <w:ind w:leftChars="0" w:left="0" w:rightChars="0" w:right="0" w:firstLineChars="0" w:firstLine="0"/>
              <w:spacing w:line="240" w:lineRule="atLeast"/>
            </w:pPr>
            <w:r>
              <w:t>3.470447</w:t>
            </w:r>
          </w:p>
        </w:tc>
        <w:tc>
          <w:tcPr>
            <w:tcW w:w="1219" w:type="dxa"/>
          </w:tcPr>
          <w:p w:rsidR="0018722C">
            <w:pPr>
              <w:topLinePunct/>
              <w:ind w:leftChars="0" w:left="0" w:rightChars="0" w:right="0" w:firstLineChars="0" w:firstLine="0"/>
              <w:spacing w:line="240" w:lineRule="atLeast"/>
            </w:pPr>
            <w:r>
              <w:t>15.60001</w:t>
            </w:r>
          </w:p>
        </w:tc>
        <w:tc>
          <w:tcPr>
            <w:tcW w:w="1219" w:type="dxa"/>
          </w:tcPr>
          <w:p w:rsidR="0018722C">
            <w:pPr>
              <w:topLinePunct/>
              <w:ind w:leftChars="0" w:left="0" w:rightChars="0" w:right="0" w:firstLineChars="0" w:firstLine="0"/>
              <w:spacing w:line="240" w:lineRule="atLeast"/>
            </w:pPr>
            <w:r>
              <w:t>44.41488</w:t>
            </w:r>
          </w:p>
        </w:tc>
        <w:tc>
          <w:tcPr>
            <w:tcW w:w="1137" w:type="dxa"/>
          </w:tcPr>
          <w:p w:rsidR="0018722C">
            <w:pPr>
              <w:topLinePunct/>
              <w:ind w:leftChars="0" w:left="0" w:rightChars="0" w:right="0" w:firstLineChars="0" w:firstLine="0"/>
              <w:spacing w:line="240" w:lineRule="atLeast"/>
            </w:pPr>
            <w:r>
              <w:t>6.883813</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13</w:t>
            </w:r>
          </w:p>
        </w:tc>
        <w:tc>
          <w:tcPr>
            <w:tcW w:w="1365" w:type="dxa"/>
          </w:tcPr>
          <w:p w:rsidR="0018722C">
            <w:pPr>
              <w:topLinePunct/>
              <w:ind w:leftChars="0" w:left="0" w:rightChars="0" w:right="0" w:firstLineChars="0" w:firstLine="0"/>
              <w:spacing w:line="240" w:lineRule="atLeast"/>
            </w:pPr>
            <w:r>
              <w:t>0.289768</w:t>
            </w:r>
          </w:p>
        </w:tc>
        <w:tc>
          <w:tcPr>
            <w:tcW w:w="1219" w:type="dxa"/>
          </w:tcPr>
          <w:p w:rsidR="0018722C">
            <w:pPr>
              <w:topLinePunct/>
              <w:ind w:leftChars="0" w:left="0" w:rightChars="0" w:right="0" w:firstLineChars="0" w:firstLine="0"/>
              <w:spacing w:line="240" w:lineRule="atLeast"/>
            </w:pPr>
            <w:r>
              <w:t>29.73578</w:t>
            </w:r>
          </w:p>
        </w:tc>
        <w:tc>
          <w:tcPr>
            <w:tcW w:w="1219" w:type="dxa"/>
          </w:tcPr>
          <w:p w:rsidR="0018722C">
            <w:pPr>
              <w:topLinePunct/>
              <w:ind w:leftChars="0" w:left="0" w:rightChars="0" w:right="0" w:firstLineChars="0" w:firstLine="0"/>
              <w:spacing w:line="240" w:lineRule="atLeast"/>
            </w:pPr>
            <w:r>
              <w:t>3.588722</w:t>
            </w:r>
          </w:p>
        </w:tc>
        <w:tc>
          <w:tcPr>
            <w:tcW w:w="1219" w:type="dxa"/>
          </w:tcPr>
          <w:p w:rsidR="0018722C">
            <w:pPr>
              <w:topLinePunct/>
              <w:ind w:leftChars="0" w:left="0" w:rightChars="0" w:right="0" w:firstLineChars="0" w:firstLine="0"/>
              <w:spacing w:line="240" w:lineRule="atLeast"/>
            </w:pPr>
            <w:r>
              <w:t>15.01926</w:t>
            </w:r>
          </w:p>
        </w:tc>
        <w:tc>
          <w:tcPr>
            <w:tcW w:w="1219" w:type="dxa"/>
          </w:tcPr>
          <w:p w:rsidR="0018722C">
            <w:pPr>
              <w:topLinePunct/>
              <w:ind w:leftChars="0" w:left="0" w:rightChars="0" w:right="0" w:firstLineChars="0" w:firstLine="0"/>
              <w:spacing w:line="240" w:lineRule="atLeast"/>
            </w:pPr>
            <w:r>
              <w:t>44.76173</w:t>
            </w:r>
          </w:p>
        </w:tc>
        <w:tc>
          <w:tcPr>
            <w:tcW w:w="1137" w:type="dxa"/>
          </w:tcPr>
          <w:p w:rsidR="0018722C">
            <w:pPr>
              <w:topLinePunct/>
              <w:ind w:leftChars="0" w:left="0" w:rightChars="0" w:right="0" w:firstLineChars="0" w:firstLine="0"/>
              <w:spacing w:line="240" w:lineRule="atLeast"/>
            </w:pPr>
            <w:r>
              <w:t>6.894509</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14</w:t>
            </w:r>
          </w:p>
        </w:tc>
        <w:tc>
          <w:tcPr>
            <w:tcW w:w="1365" w:type="dxa"/>
          </w:tcPr>
          <w:p w:rsidR="0018722C">
            <w:pPr>
              <w:topLinePunct/>
              <w:ind w:leftChars="0" w:left="0" w:rightChars="0" w:right="0" w:firstLineChars="0" w:firstLine="0"/>
              <w:spacing w:line="240" w:lineRule="atLeast"/>
            </w:pPr>
            <w:r>
              <w:t>0.295959</w:t>
            </w:r>
          </w:p>
        </w:tc>
        <w:tc>
          <w:tcPr>
            <w:tcW w:w="1219" w:type="dxa"/>
          </w:tcPr>
          <w:p w:rsidR="0018722C">
            <w:pPr>
              <w:topLinePunct/>
              <w:ind w:leftChars="0" w:left="0" w:rightChars="0" w:right="0" w:firstLineChars="0" w:firstLine="0"/>
              <w:spacing w:line="240" w:lineRule="atLeast"/>
            </w:pPr>
            <w:r>
              <w:t>29.78484</w:t>
            </w:r>
          </w:p>
        </w:tc>
        <w:tc>
          <w:tcPr>
            <w:tcW w:w="1219" w:type="dxa"/>
          </w:tcPr>
          <w:p w:rsidR="0018722C">
            <w:pPr>
              <w:topLinePunct/>
              <w:ind w:leftChars="0" w:left="0" w:rightChars="0" w:right="0" w:firstLineChars="0" w:firstLine="0"/>
              <w:spacing w:line="240" w:lineRule="atLeast"/>
            </w:pPr>
            <w:r>
              <w:t>3.649925</w:t>
            </w:r>
          </w:p>
        </w:tc>
        <w:tc>
          <w:tcPr>
            <w:tcW w:w="1219" w:type="dxa"/>
          </w:tcPr>
          <w:p w:rsidR="0018722C">
            <w:pPr>
              <w:topLinePunct/>
              <w:ind w:leftChars="0" w:left="0" w:rightChars="0" w:right="0" w:firstLineChars="0" w:firstLine="0"/>
              <w:spacing w:line="240" w:lineRule="atLeast"/>
            </w:pPr>
            <w:r>
              <w:t>14.44671</w:t>
            </w:r>
          </w:p>
        </w:tc>
        <w:tc>
          <w:tcPr>
            <w:tcW w:w="1219" w:type="dxa"/>
          </w:tcPr>
          <w:p w:rsidR="0018722C">
            <w:pPr>
              <w:topLinePunct/>
              <w:ind w:leftChars="0" w:left="0" w:rightChars="0" w:right="0" w:firstLineChars="0" w:firstLine="0"/>
              <w:spacing w:line="240" w:lineRule="atLeast"/>
            </w:pPr>
            <w:r>
              <w:t>45.17982</w:t>
            </w:r>
          </w:p>
        </w:tc>
        <w:tc>
          <w:tcPr>
            <w:tcW w:w="1137" w:type="dxa"/>
          </w:tcPr>
          <w:p w:rsidR="0018722C">
            <w:pPr>
              <w:topLinePunct/>
              <w:ind w:leftChars="0" w:left="0" w:rightChars="0" w:right="0" w:firstLineChars="0" w:firstLine="0"/>
              <w:spacing w:line="240" w:lineRule="atLeast"/>
            </w:pPr>
            <w:r>
              <w:t>6.938705</w:t>
            </w:r>
          </w:p>
        </w:tc>
        <w:tc>
          <w:tcPr>
            <w:tcW w:w="80" w:type="dxa"/>
          </w:tcPr>
          <w:p w:rsidR="00462578"/>
        </w:tc>
      </w:tr>
      <w:tr>
        <w:trPr>
          <w:trHeight w:val="300" w:hRule="atLeast"/>
        </w:trPr>
        <w:tc>
          <w:tcPr>
            <w:tcW w:w="86" w:type="dxa"/>
            <w:tcBorders>
              <w:bottom w:val="single" w:sz="12" w:space="0" w:color="000000"/>
            </w:tcBorders>
          </w:tcPr>
          <w:p w:rsidR="00462578"/>
        </w:tc>
        <w:tc>
          <w:tcPr>
            <w:tcW w:w="996" w:type="dxa"/>
            <w:tcBorders>
              <w:bottom w:val="single" w:sz="12" w:space="0" w:color="000000"/>
            </w:tcBorders>
          </w:tcPr>
          <w:p w:rsidR="0018722C">
            <w:pPr>
              <w:topLinePunct/>
              <w:ind w:leftChars="0" w:left="0" w:rightChars="0" w:right="0" w:firstLineChars="0" w:firstLine="0"/>
              <w:spacing w:line="240" w:lineRule="atLeast"/>
            </w:pPr>
            <w:r>
              <w:t>15</w:t>
            </w:r>
          </w:p>
        </w:tc>
        <w:tc>
          <w:tcPr>
            <w:tcW w:w="1365" w:type="dxa"/>
            <w:tcBorders>
              <w:bottom w:val="single" w:sz="12" w:space="0" w:color="000000"/>
            </w:tcBorders>
          </w:tcPr>
          <w:p w:rsidR="0018722C">
            <w:pPr>
              <w:topLinePunct/>
              <w:ind w:leftChars="0" w:left="0" w:rightChars="0" w:right="0" w:firstLineChars="0" w:firstLine="0"/>
              <w:spacing w:line="240" w:lineRule="atLeast"/>
            </w:pPr>
            <w:r>
              <w:t>0.302548</w:t>
            </w:r>
          </w:p>
        </w:tc>
        <w:tc>
          <w:tcPr>
            <w:tcW w:w="1219" w:type="dxa"/>
            <w:tcBorders>
              <w:bottom w:val="single" w:sz="12" w:space="0" w:color="000000"/>
            </w:tcBorders>
          </w:tcPr>
          <w:p w:rsidR="0018722C">
            <w:pPr>
              <w:topLinePunct/>
              <w:ind w:leftChars="0" w:left="0" w:rightChars="0" w:right="0" w:firstLineChars="0" w:firstLine="0"/>
              <w:spacing w:line="240" w:lineRule="atLeast"/>
            </w:pPr>
            <w:r>
              <w:t>29.87131</w:t>
            </w:r>
          </w:p>
        </w:tc>
        <w:tc>
          <w:tcPr>
            <w:tcW w:w="1219" w:type="dxa"/>
            <w:tcBorders>
              <w:bottom w:val="single" w:sz="12" w:space="0" w:color="000000"/>
            </w:tcBorders>
          </w:tcPr>
          <w:p w:rsidR="0018722C">
            <w:pPr>
              <w:topLinePunct/>
              <w:ind w:leftChars="0" w:left="0" w:rightChars="0" w:right="0" w:firstLineChars="0" w:firstLine="0"/>
              <w:spacing w:line="240" w:lineRule="atLeast"/>
            </w:pPr>
            <w:r>
              <w:t>3.661667</w:t>
            </w:r>
          </w:p>
        </w:tc>
        <w:tc>
          <w:tcPr>
            <w:tcW w:w="1219" w:type="dxa"/>
            <w:tcBorders>
              <w:bottom w:val="single" w:sz="12" w:space="0" w:color="000000"/>
            </w:tcBorders>
          </w:tcPr>
          <w:p w:rsidR="0018722C">
            <w:pPr>
              <w:topLinePunct/>
              <w:ind w:leftChars="0" w:left="0" w:rightChars="0" w:right="0" w:firstLineChars="0" w:firstLine="0"/>
              <w:spacing w:line="240" w:lineRule="atLeast"/>
            </w:pPr>
            <w:r>
              <w:t>13.9382</w:t>
            </w:r>
          </w:p>
        </w:tc>
        <w:tc>
          <w:tcPr>
            <w:tcW w:w="1219" w:type="dxa"/>
            <w:tcBorders>
              <w:bottom w:val="single" w:sz="12" w:space="0" w:color="000000"/>
            </w:tcBorders>
          </w:tcPr>
          <w:p w:rsidR="0018722C">
            <w:pPr>
              <w:topLinePunct/>
              <w:ind w:leftChars="0" w:left="0" w:rightChars="0" w:right="0" w:firstLineChars="0" w:firstLine="0"/>
              <w:spacing w:line="240" w:lineRule="atLeast"/>
            </w:pPr>
            <w:r>
              <w:t>45.61988</w:t>
            </w:r>
          </w:p>
        </w:tc>
        <w:tc>
          <w:tcPr>
            <w:tcW w:w="1137" w:type="dxa"/>
            <w:tcBorders>
              <w:bottom w:val="single" w:sz="12" w:space="0" w:color="000000"/>
            </w:tcBorders>
          </w:tcPr>
          <w:p w:rsidR="0018722C">
            <w:pPr>
              <w:topLinePunct/>
              <w:ind w:leftChars="0" w:left="0" w:rightChars="0" w:right="0" w:firstLineChars="0" w:firstLine="0"/>
              <w:spacing w:line="240" w:lineRule="atLeast"/>
            </w:pPr>
            <w:r>
              <w:t>6.908949</w:t>
            </w:r>
          </w:p>
        </w:tc>
        <w:tc>
          <w:tcPr>
            <w:tcW w:w="80" w:type="dxa"/>
            <w:tcBorders>
              <w:bottom w:val="single" w:sz="12" w:space="0" w:color="000000"/>
            </w:tcBorders>
          </w:tcPr>
          <w:p w:rsidR="00462578"/>
        </w:tc>
      </w:tr>
    </w:tbl>
    <w:p w:rsidR="0018722C">
      <w:pPr>
        <w:topLinePunct/>
      </w:pPr>
      <w:r>
        <w:rPr>
          <w:rFonts w:cstheme="minorBidi" w:hAnsiTheme="minorHAnsi" w:eastAsiaTheme="minorHAnsi" w:asciiTheme="minorHAnsi" w:ascii="楷体" w:hAnsi="楷体" w:eastAsia="楷体" w:cs="楷体"/>
          <w:b/>
        </w:rPr>
        <w:t>3.变量</w:t>
      </w:r>
      <w:r>
        <w:rPr>
          <w:b/>
          <w:rFonts w:ascii="Times New Roman" w:eastAsia="Times New Roman" w:cstheme="minorBidi" w:hAnsiTheme="minorHAnsi" w:hAnsi="楷体" w:cs="楷体"/>
        </w:rPr>
        <w:t>SP</w:t>
      </w:r>
      <w:r>
        <w:rPr>
          <w:rFonts w:cstheme="minorBidi" w:hAnsiTheme="minorHAnsi" w:eastAsiaTheme="minorHAnsi" w:asciiTheme="minorHAnsi" w:ascii="楷体" w:hAnsi="楷体" w:eastAsia="楷体" w:cs="楷体"/>
          <w:b/>
        </w:rPr>
        <w:t>的方差分解</w:t>
      </w:r>
    </w:p>
    <w:p w:rsidR="0018722C">
      <w:pPr>
        <w:topLinePunct/>
      </w:pPr>
      <w:r>
        <w:t>从表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中可以看出</w:t>
      </w:r>
      <w:r>
        <w:rPr>
          <w:rFonts w:ascii="Times New Roman" w:hAnsi="Times New Roman" w:eastAsia="Times New Roman"/>
        </w:rPr>
        <w:t>1--15</w:t>
      </w:r>
      <w:r>
        <w:t>期，经济增长、城乡居民消费结构、第三产业对</w:t>
      </w:r>
      <w:r>
        <w:t>第二产业的方差分解值。同时，在</w:t>
      </w:r>
      <w:r>
        <w:rPr>
          <w:rFonts w:ascii="Times New Roman" w:hAnsi="Times New Roman" w:eastAsia="Times New Roman"/>
        </w:rPr>
        <w:t>SP</w:t>
      </w:r>
      <w:r>
        <w:t>变动中，</w:t>
      </w:r>
      <w:r>
        <w:rPr>
          <w:rFonts w:ascii="Times New Roman" w:hAnsi="Times New Roman" w:eastAsia="Times New Roman"/>
        </w:rPr>
        <w:t>4.60%—18.61%</w:t>
      </w:r>
      <w:r>
        <w:t>的波动可以由经</w:t>
      </w:r>
      <w:r>
        <w:t>济增长的变动来解释，其中在第</w:t>
      </w:r>
      <w:r>
        <w:rPr>
          <w:rFonts w:ascii="Times New Roman" w:hAnsi="Times New Roman" w:eastAsia="Times New Roman"/>
        </w:rPr>
        <w:t>10</w:t>
      </w:r>
      <w:r>
        <w:t>期的贡献率最大，为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61%</w:t>
      </w:r>
      <w:r>
        <w:t>；</w:t>
      </w:r>
      <w:r>
        <w:rPr>
          <w:rFonts w:ascii="Times New Roman" w:hAnsi="Times New Roman" w:eastAsia="Times New Roman"/>
        </w:rPr>
        <w:t>8.32%—87.49%</w:t>
      </w:r>
      <w:r>
        <w:t>的波动的原因是城镇居民消费结构的变动，其中第</w:t>
      </w:r>
      <w:r>
        <w:rPr>
          <w:rFonts w:ascii="Times New Roman" w:hAnsi="Times New Roman" w:eastAsia="Times New Roman"/>
        </w:rPr>
        <w:t>1</w:t>
      </w:r>
      <w:r>
        <w:t>期的贡献率最大，为</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49%</w:t>
      </w:r>
      <w:r>
        <w:t>；</w:t>
      </w:r>
      <w:r>
        <w:rPr>
          <w:rFonts w:ascii="Times New Roman" w:hAnsi="Times New Roman" w:eastAsia="Times New Roman"/>
        </w:rPr>
        <w:t>2.09</w:t>
      </w:r>
      <w:r>
        <w:t>％</w:t>
      </w:r>
      <w:r>
        <w:rPr>
          <w:rFonts w:ascii="Times New Roman" w:hAnsi="Times New Roman" w:eastAsia="Times New Roman"/>
        </w:rPr>
        <w:t>—35.94</w:t>
      </w:r>
      <w:r>
        <w:t>％的波动可以由农村居民消费结构变动解释，其中贡献率最大在</w:t>
      </w:r>
      <w:r>
        <w:t>第</w:t>
      </w:r>
    </w:p>
    <w:p w:rsidR="0018722C">
      <w:pPr>
        <w:topLinePunct/>
      </w:pPr>
      <w:r>
        <w:rPr>
          <w:rFonts w:ascii="Times New Roman" w:eastAsia="Times New Roman"/>
        </w:rPr>
        <w:t>13</w:t>
      </w:r>
      <w:r>
        <w:t>期；第三产业的变动的影响作用不强。</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6</w:t>
      </w:r>
      <w:r>
        <w:t xml:space="preserve">  </w:t>
      </w:r>
      <w:r>
        <w:t>变量</w:t>
      </w:r>
      <w:r>
        <w:rPr>
          <w:rFonts w:ascii="Times New Roman" w:eastAsia="Times New Roman"/>
        </w:rPr>
        <w:t>SP</w:t>
      </w:r>
      <w:r>
        <w:t>的方</w:t>
      </w:r>
      <w:r>
        <w:rPr>
          <w:spacing w:val="-2"/>
        </w:rPr>
        <w:t>差</w:t>
      </w:r>
      <w:r>
        <w:t>分解</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1266"/>
        <w:gridCol w:w="1249"/>
        <w:gridCol w:w="1204"/>
        <w:gridCol w:w="1218"/>
        <w:gridCol w:w="1217"/>
        <w:gridCol w:w="1217"/>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LOGGDP</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UEC</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r>
      <w:tr>
        <w:tc>
          <w:tcPr>
            <w:tcW w:w="682" w:type="pct"/>
            <w:vAlign w:val="center"/>
          </w:tcPr>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ffff9"/>
              <w:topLinePunct/>
              <w:ind w:leftChars="0" w:left="0" w:rightChars="0" w:right="0" w:firstLineChars="0" w:firstLine="0"/>
              <w:spacing w:line="240" w:lineRule="atLeast"/>
            </w:pPr>
            <w:r>
              <w:t>0.036301</w:t>
            </w:r>
          </w:p>
        </w:tc>
        <w:tc>
          <w:tcPr>
            <w:tcW w:w="732" w:type="pct"/>
            <w:vAlign w:val="center"/>
          </w:tcPr>
          <w:p w:rsidR="0018722C">
            <w:pPr>
              <w:pStyle w:val="affff9"/>
              <w:topLinePunct/>
              <w:ind w:leftChars="0" w:left="0" w:rightChars="0" w:right="0" w:firstLineChars="0" w:firstLine="0"/>
              <w:spacing w:line="240" w:lineRule="atLeast"/>
            </w:pPr>
            <w:r>
              <w:t>4.598343</w:t>
            </w:r>
          </w:p>
        </w:tc>
        <w:tc>
          <w:tcPr>
            <w:tcW w:w="705" w:type="pct"/>
            <w:vAlign w:val="center"/>
          </w:tcPr>
          <w:p w:rsidR="0018722C">
            <w:pPr>
              <w:pStyle w:val="affff9"/>
              <w:topLinePunct/>
              <w:ind w:leftChars="0" w:left="0" w:rightChars="0" w:right="0" w:firstLineChars="0" w:firstLine="0"/>
              <w:spacing w:line="240" w:lineRule="atLeast"/>
            </w:pPr>
            <w:r>
              <w:t>87.49356</w:t>
            </w:r>
          </w:p>
        </w:tc>
        <w:tc>
          <w:tcPr>
            <w:tcW w:w="714" w:type="pct"/>
            <w:vAlign w:val="center"/>
          </w:tcPr>
          <w:p w:rsidR="0018722C">
            <w:pPr>
              <w:pStyle w:val="affff9"/>
              <w:topLinePunct/>
              <w:ind w:leftChars="0" w:left="0" w:rightChars="0" w:right="0" w:firstLineChars="0" w:firstLine="0"/>
              <w:spacing w:line="240" w:lineRule="atLeast"/>
            </w:pPr>
            <w:r>
              <w:t>2.252868</w:t>
            </w:r>
          </w:p>
        </w:tc>
        <w:tc>
          <w:tcPr>
            <w:tcW w:w="713" w:type="pct"/>
            <w:vAlign w:val="center"/>
          </w:tcPr>
          <w:p w:rsidR="0018722C">
            <w:pPr>
              <w:pStyle w:val="affff9"/>
              <w:topLinePunct/>
              <w:ind w:leftChars="0" w:left="0" w:rightChars="0" w:right="0" w:firstLineChars="0" w:firstLine="0"/>
              <w:spacing w:line="240" w:lineRule="atLeast"/>
            </w:pPr>
            <w:r>
              <w:t>5.655229</w:t>
            </w:r>
          </w:p>
        </w:tc>
        <w:tc>
          <w:tcPr>
            <w:tcW w:w="713" w:type="pct"/>
            <w:vAlign w:val="center"/>
          </w:tcPr>
          <w:p w:rsidR="0018722C">
            <w:pPr>
              <w:pStyle w:val="affff9"/>
              <w:topLinePunct/>
              <w:ind w:leftChars="0" w:left="0" w:rightChars="0" w:right="0" w:firstLineChars="0" w:firstLine="0"/>
              <w:spacing w:line="240" w:lineRule="atLeast"/>
            </w:pPr>
            <w:r>
              <w:t>0.000000</w:t>
            </w:r>
          </w:p>
        </w:tc>
      </w:tr>
      <w:tr>
        <w:tc>
          <w:tcPr>
            <w:tcW w:w="682" w:type="pct"/>
            <w:vAlign w:val="center"/>
          </w:tcPr>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ffff9"/>
              <w:topLinePunct/>
              <w:ind w:leftChars="0" w:left="0" w:rightChars="0" w:right="0" w:firstLineChars="0" w:firstLine="0"/>
              <w:spacing w:line="240" w:lineRule="atLeast"/>
            </w:pPr>
            <w:r>
              <w:t>0.071966</w:t>
            </w:r>
          </w:p>
        </w:tc>
        <w:tc>
          <w:tcPr>
            <w:tcW w:w="732" w:type="pct"/>
            <w:vAlign w:val="center"/>
          </w:tcPr>
          <w:p w:rsidR="0018722C">
            <w:pPr>
              <w:pStyle w:val="affff9"/>
              <w:topLinePunct/>
              <w:ind w:leftChars="0" w:left="0" w:rightChars="0" w:right="0" w:firstLineChars="0" w:firstLine="0"/>
              <w:spacing w:line="240" w:lineRule="atLeast"/>
            </w:pPr>
            <w:r>
              <w:t>29.83985</w:t>
            </w:r>
          </w:p>
        </w:tc>
        <w:tc>
          <w:tcPr>
            <w:tcW w:w="705" w:type="pct"/>
            <w:vAlign w:val="center"/>
          </w:tcPr>
          <w:p w:rsidR="0018722C">
            <w:pPr>
              <w:pStyle w:val="affff9"/>
              <w:topLinePunct/>
              <w:ind w:leftChars="0" w:left="0" w:rightChars="0" w:right="0" w:firstLineChars="0" w:firstLine="0"/>
              <w:spacing w:line="240" w:lineRule="atLeast"/>
            </w:pPr>
            <w:r>
              <w:t>49.89243</w:t>
            </w:r>
          </w:p>
        </w:tc>
        <w:tc>
          <w:tcPr>
            <w:tcW w:w="714" w:type="pct"/>
            <w:vAlign w:val="center"/>
          </w:tcPr>
          <w:p w:rsidR="0018722C">
            <w:pPr>
              <w:pStyle w:val="affff9"/>
              <w:topLinePunct/>
              <w:ind w:leftChars="0" w:left="0" w:rightChars="0" w:right="0" w:firstLineChars="0" w:firstLine="0"/>
              <w:spacing w:line="240" w:lineRule="atLeast"/>
            </w:pPr>
            <w:r>
              <w:t>2.094592</w:t>
            </w:r>
          </w:p>
        </w:tc>
        <w:tc>
          <w:tcPr>
            <w:tcW w:w="713" w:type="pct"/>
            <w:vAlign w:val="center"/>
          </w:tcPr>
          <w:p w:rsidR="0018722C">
            <w:pPr>
              <w:pStyle w:val="affff9"/>
              <w:topLinePunct/>
              <w:ind w:leftChars="0" w:left="0" w:rightChars="0" w:right="0" w:firstLineChars="0" w:firstLine="0"/>
              <w:spacing w:line="240" w:lineRule="atLeast"/>
            </w:pPr>
            <w:r>
              <w:t>18.06348</w:t>
            </w:r>
          </w:p>
        </w:tc>
        <w:tc>
          <w:tcPr>
            <w:tcW w:w="713" w:type="pct"/>
            <w:vAlign w:val="center"/>
          </w:tcPr>
          <w:p w:rsidR="0018722C">
            <w:pPr>
              <w:pStyle w:val="affff9"/>
              <w:topLinePunct/>
              <w:ind w:leftChars="0" w:left="0" w:rightChars="0" w:right="0" w:firstLineChars="0" w:firstLine="0"/>
              <w:spacing w:line="240" w:lineRule="atLeast"/>
            </w:pPr>
            <w:r>
              <w:t>0.109638</w:t>
            </w:r>
          </w:p>
        </w:tc>
      </w:tr>
      <w:tr>
        <w:tc>
          <w:tcPr>
            <w:tcW w:w="682" w:type="pct"/>
            <w:vAlign w:val="center"/>
          </w:tcPr>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ffff9"/>
              <w:topLinePunct/>
              <w:ind w:leftChars="0" w:left="0" w:rightChars="0" w:right="0" w:firstLineChars="0" w:firstLine="0"/>
              <w:spacing w:line="240" w:lineRule="atLeast"/>
            </w:pPr>
            <w:r>
              <w:t>0.10998</w:t>
            </w:r>
          </w:p>
        </w:tc>
        <w:tc>
          <w:tcPr>
            <w:tcW w:w="732" w:type="pct"/>
            <w:vAlign w:val="center"/>
          </w:tcPr>
          <w:p w:rsidR="0018722C">
            <w:pPr>
              <w:pStyle w:val="affff9"/>
              <w:topLinePunct/>
              <w:ind w:leftChars="0" w:left="0" w:rightChars="0" w:right="0" w:firstLineChars="0" w:firstLine="0"/>
              <w:spacing w:line="240" w:lineRule="atLeast"/>
            </w:pPr>
            <w:r>
              <w:t>18.63019</w:t>
            </w:r>
          </w:p>
        </w:tc>
        <w:tc>
          <w:tcPr>
            <w:tcW w:w="705" w:type="pct"/>
            <w:vAlign w:val="center"/>
          </w:tcPr>
          <w:p w:rsidR="0018722C">
            <w:pPr>
              <w:pStyle w:val="affff9"/>
              <w:topLinePunct/>
              <w:ind w:leftChars="0" w:left="0" w:rightChars="0" w:right="0" w:firstLineChars="0" w:firstLine="0"/>
              <w:spacing w:line="240" w:lineRule="atLeast"/>
            </w:pPr>
            <w:r>
              <w:t>37.34881</w:t>
            </w:r>
          </w:p>
        </w:tc>
        <w:tc>
          <w:tcPr>
            <w:tcW w:w="714" w:type="pct"/>
            <w:vAlign w:val="center"/>
          </w:tcPr>
          <w:p w:rsidR="0018722C">
            <w:pPr>
              <w:pStyle w:val="affff9"/>
              <w:topLinePunct/>
              <w:ind w:leftChars="0" w:left="0" w:rightChars="0" w:right="0" w:firstLineChars="0" w:firstLine="0"/>
              <w:spacing w:line="240" w:lineRule="atLeast"/>
            </w:pPr>
            <w:r>
              <w:t>16.07733</w:t>
            </w:r>
          </w:p>
        </w:tc>
        <w:tc>
          <w:tcPr>
            <w:tcW w:w="713" w:type="pct"/>
            <w:vAlign w:val="center"/>
          </w:tcPr>
          <w:p w:rsidR="0018722C">
            <w:pPr>
              <w:pStyle w:val="affff9"/>
              <w:topLinePunct/>
              <w:ind w:leftChars="0" w:left="0" w:rightChars="0" w:right="0" w:firstLineChars="0" w:firstLine="0"/>
              <w:spacing w:line="240" w:lineRule="atLeast"/>
            </w:pPr>
            <w:r>
              <w:t>26.09081</w:t>
            </w:r>
          </w:p>
        </w:tc>
        <w:tc>
          <w:tcPr>
            <w:tcW w:w="713" w:type="pct"/>
            <w:vAlign w:val="center"/>
          </w:tcPr>
          <w:p w:rsidR="0018722C">
            <w:pPr>
              <w:pStyle w:val="affff9"/>
              <w:topLinePunct/>
              <w:ind w:leftChars="0" w:left="0" w:rightChars="0" w:right="0" w:firstLineChars="0" w:firstLine="0"/>
              <w:spacing w:line="240" w:lineRule="atLeast"/>
            </w:pPr>
            <w:r>
              <w:t>1.852855</w:t>
            </w:r>
          </w:p>
        </w:tc>
      </w:tr>
      <w:tr>
        <w:tc>
          <w:tcPr>
            <w:tcW w:w="682" w:type="pct"/>
            <w:vAlign w:val="center"/>
          </w:tcPr>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ffff9"/>
              <w:topLinePunct/>
              <w:ind w:leftChars="0" w:left="0" w:rightChars="0" w:right="0" w:firstLineChars="0" w:firstLine="0"/>
              <w:spacing w:line="240" w:lineRule="atLeast"/>
            </w:pPr>
            <w:r>
              <w:t>0.15127</w:t>
            </w:r>
          </w:p>
        </w:tc>
        <w:tc>
          <w:tcPr>
            <w:tcW w:w="732" w:type="pct"/>
            <w:vAlign w:val="center"/>
          </w:tcPr>
          <w:p w:rsidR="0018722C">
            <w:pPr>
              <w:pStyle w:val="affff9"/>
              <w:topLinePunct/>
              <w:ind w:leftChars="0" w:left="0" w:rightChars="0" w:right="0" w:firstLineChars="0" w:firstLine="0"/>
              <w:spacing w:line="240" w:lineRule="atLeast"/>
            </w:pPr>
            <w:r>
              <w:t>8.738726</w:t>
            </w:r>
          </w:p>
        </w:tc>
        <w:tc>
          <w:tcPr>
            <w:tcW w:w="705" w:type="pct"/>
            <w:vAlign w:val="center"/>
          </w:tcPr>
          <w:p w:rsidR="0018722C">
            <w:pPr>
              <w:pStyle w:val="affff9"/>
              <w:topLinePunct/>
              <w:ind w:leftChars="0" w:left="0" w:rightChars="0" w:right="0" w:firstLineChars="0" w:firstLine="0"/>
              <w:spacing w:line="240" w:lineRule="atLeast"/>
            </w:pPr>
            <w:r>
              <w:t>20.56491</w:t>
            </w:r>
          </w:p>
        </w:tc>
        <w:tc>
          <w:tcPr>
            <w:tcW w:w="714" w:type="pct"/>
            <w:vAlign w:val="center"/>
          </w:tcPr>
          <w:p w:rsidR="0018722C">
            <w:pPr>
              <w:pStyle w:val="affff9"/>
              <w:topLinePunct/>
              <w:ind w:leftChars="0" w:left="0" w:rightChars="0" w:right="0" w:firstLineChars="0" w:firstLine="0"/>
              <w:spacing w:line="240" w:lineRule="atLeast"/>
            </w:pPr>
            <w:r>
              <w:t>28.61631</w:t>
            </w:r>
          </w:p>
        </w:tc>
        <w:tc>
          <w:tcPr>
            <w:tcW w:w="713" w:type="pct"/>
            <w:vAlign w:val="center"/>
          </w:tcPr>
          <w:p w:rsidR="0018722C">
            <w:pPr>
              <w:pStyle w:val="affff9"/>
              <w:topLinePunct/>
              <w:ind w:leftChars="0" w:left="0" w:rightChars="0" w:right="0" w:firstLineChars="0" w:firstLine="0"/>
              <w:spacing w:line="240" w:lineRule="atLeast"/>
            </w:pPr>
            <w:r>
              <w:t>37.01121</w:t>
            </w:r>
          </w:p>
        </w:tc>
        <w:tc>
          <w:tcPr>
            <w:tcW w:w="713" w:type="pct"/>
            <w:vAlign w:val="center"/>
          </w:tcPr>
          <w:p w:rsidR="0018722C">
            <w:pPr>
              <w:pStyle w:val="affff9"/>
              <w:topLinePunct/>
              <w:ind w:leftChars="0" w:left="0" w:rightChars="0" w:right="0" w:firstLineChars="0" w:firstLine="0"/>
              <w:spacing w:line="240" w:lineRule="atLeast"/>
            </w:pPr>
            <w:r>
              <w:t>5.068843</w:t>
            </w:r>
          </w:p>
        </w:tc>
      </w:tr>
      <w:tr>
        <w:tc>
          <w:tcPr>
            <w:tcW w:w="682" w:type="pct"/>
            <w:vAlign w:val="center"/>
          </w:tcPr>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ffff9"/>
              <w:topLinePunct/>
              <w:ind w:leftChars="0" w:left="0" w:rightChars="0" w:right="0" w:firstLineChars="0" w:firstLine="0"/>
              <w:spacing w:line="240" w:lineRule="atLeast"/>
            </w:pPr>
            <w:r>
              <w:t>0.177613</w:t>
            </w:r>
          </w:p>
        </w:tc>
        <w:tc>
          <w:tcPr>
            <w:tcW w:w="732" w:type="pct"/>
            <w:vAlign w:val="center"/>
          </w:tcPr>
          <w:p w:rsidR="0018722C">
            <w:pPr>
              <w:pStyle w:val="affff9"/>
              <w:topLinePunct/>
              <w:ind w:leftChars="0" w:left="0" w:rightChars="0" w:right="0" w:firstLineChars="0" w:firstLine="0"/>
              <w:spacing w:line="240" w:lineRule="atLeast"/>
            </w:pPr>
            <w:r>
              <w:t>5.760038</w:t>
            </w:r>
          </w:p>
        </w:tc>
        <w:tc>
          <w:tcPr>
            <w:tcW w:w="705" w:type="pct"/>
            <w:vAlign w:val="center"/>
          </w:tcPr>
          <w:p w:rsidR="0018722C">
            <w:pPr>
              <w:pStyle w:val="affff9"/>
              <w:topLinePunct/>
              <w:ind w:leftChars="0" w:left="0" w:rightChars="0" w:right="0" w:firstLineChars="0" w:firstLine="0"/>
              <w:spacing w:line="240" w:lineRule="atLeast"/>
            </w:pPr>
            <w:r>
              <w:t>13.91327</w:t>
            </w:r>
          </w:p>
        </w:tc>
        <w:tc>
          <w:tcPr>
            <w:tcW w:w="714" w:type="pct"/>
            <w:vAlign w:val="center"/>
          </w:tcPr>
          <w:p w:rsidR="0018722C">
            <w:pPr>
              <w:pStyle w:val="affff9"/>
              <w:topLinePunct/>
              <w:ind w:leftChars="0" w:left="0" w:rightChars="0" w:right="0" w:firstLineChars="0" w:firstLine="0"/>
              <w:spacing w:line="240" w:lineRule="atLeast"/>
            </w:pPr>
            <w:r>
              <w:t>33.42755</w:t>
            </w:r>
          </w:p>
        </w:tc>
        <w:tc>
          <w:tcPr>
            <w:tcW w:w="713" w:type="pct"/>
            <w:vAlign w:val="center"/>
          </w:tcPr>
          <w:p w:rsidR="0018722C">
            <w:pPr>
              <w:pStyle w:val="affff9"/>
              <w:topLinePunct/>
              <w:ind w:leftChars="0" w:left="0" w:rightChars="0" w:right="0" w:firstLineChars="0" w:firstLine="0"/>
              <w:spacing w:line="240" w:lineRule="atLeast"/>
            </w:pPr>
            <w:r>
              <w:t>40.48411</w:t>
            </w:r>
          </w:p>
        </w:tc>
        <w:tc>
          <w:tcPr>
            <w:tcW w:w="713" w:type="pct"/>
            <w:vAlign w:val="center"/>
          </w:tcPr>
          <w:p w:rsidR="0018722C">
            <w:pPr>
              <w:pStyle w:val="affff9"/>
              <w:topLinePunct/>
              <w:ind w:leftChars="0" w:left="0" w:rightChars="0" w:right="0" w:firstLineChars="0" w:firstLine="0"/>
              <w:spacing w:line="240" w:lineRule="atLeast"/>
            </w:pPr>
            <w:r>
              <w:t>6.415037</w:t>
            </w:r>
          </w:p>
        </w:tc>
      </w:tr>
      <w:tr>
        <w:tc>
          <w:tcPr>
            <w:tcW w:w="682" w:type="pct"/>
            <w:vAlign w:val="center"/>
          </w:tcPr>
          <w:p w:rsidR="0018722C">
            <w:pPr>
              <w:pStyle w:val="affff9"/>
              <w:topLinePunct/>
              <w:ind w:leftChars="0" w:left="0" w:rightChars="0" w:right="0" w:firstLineChars="0" w:firstLine="0"/>
              <w:spacing w:line="240" w:lineRule="atLeast"/>
            </w:pPr>
            <w:r>
              <w:t>6</w:t>
            </w:r>
          </w:p>
        </w:tc>
        <w:tc>
          <w:tcPr>
            <w:tcW w:w="742" w:type="pct"/>
            <w:vAlign w:val="center"/>
          </w:tcPr>
          <w:p w:rsidR="0018722C">
            <w:pPr>
              <w:pStyle w:val="affff9"/>
              <w:topLinePunct/>
              <w:ind w:leftChars="0" w:left="0" w:rightChars="0" w:right="0" w:firstLineChars="0" w:firstLine="0"/>
              <w:spacing w:line="240" w:lineRule="atLeast"/>
            </w:pPr>
            <w:r>
              <w:t>0.197769</w:t>
            </w:r>
          </w:p>
        </w:tc>
        <w:tc>
          <w:tcPr>
            <w:tcW w:w="732" w:type="pct"/>
            <w:vAlign w:val="center"/>
          </w:tcPr>
          <w:p w:rsidR="0018722C">
            <w:pPr>
              <w:pStyle w:val="affff9"/>
              <w:topLinePunct/>
              <w:ind w:leftChars="0" w:left="0" w:rightChars="0" w:right="0" w:firstLineChars="0" w:firstLine="0"/>
              <w:spacing w:line="240" w:lineRule="atLeast"/>
            </w:pPr>
            <w:r>
              <w:t>5.254266</w:t>
            </w:r>
          </w:p>
        </w:tc>
        <w:tc>
          <w:tcPr>
            <w:tcW w:w="705" w:type="pct"/>
            <w:vAlign w:val="center"/>
          </w:tcPr>
          <w:p w:rsidR="0018722C">
            <w:pPr>
              <w:pStyle w:val="affff9"/>
              <w:topLinePunct/>
              <w:ind w:leftChars="0" w:left="0" w:rightChars="0" w:right="0" w:firstLineChars="0" w:firstLine="0"/>
              <w:spacing w:line="240" w:lineRule="atLeast"/>
            </w:pPr>
            <w:r>
              <w:t>13.67929</w:t>
            </w:r>
          </w:p>
        </w:tc>
        <w:tc>
          <w:tcPr>
            <w:tcW w:w="714" w:type="pct"/>
            <w:vAlign w:val="center"/>
          </w:tcPr>
          <w:p w:rsidR="0018722C">
            <w:pPr>
              <w:pStyle w:val="affff9"/>
              <w:topLinePunct/>
              <w:ind w:leftChars="0" w:left="0" w:rightChars="0" w:right="0" w:firstLineChars="0" w:firstLine="0"/>
              <w:spacing w:line="240" w:lineRule="atLeast"/>
            </w:pPr>
            <w:r>
              <w:t>32.81253</w:t>
            </w:r>
          </w:p>
        </w:tc>
        <w:tc>
          <w:tcPr>
            <w:tcW w:w="713" w:type="pct"/>
            <w:vAlign w:val="center"/>
          </w:tcPr>
          <w:p w:rsidR="0018722C">
            <w:pPr>
              <w:pStyle w:val="affff9"/>
              <w:topLinePunct/>
              <w:ind w:leftChars="0" w:left="0" w:rightChars="0" w:right="0" w:firstLineChars="0" w:firstLine="0"/>
              <w:spacing w:line="240" w:lineRule="atLeast"/>
            </w:pPr>
            <w:r>
              <w:t>41.71223</w:t>
            </w:r>
          </w:p>
        </w:tc>
        <w:tc>
          <w:tcPr>
            <w:tcW w:w="713" w:type="pct"/>
            <w:vAlign w:val="center"/>
          </w:tcPr>
          <w:p w:rsidR="0018722C">
            <w:pPr>
              <w:pStyle w:val="affff9"/>
              <w:topLinePunct/>
              <w:ind w:leftChars="0" w:left="0" w:rightChars="0" w:right="0" w:firstLineChars="0" w:firstLine="0"/>
              <w:spacing w:line="240" w:lineRule="atLeast"/>
            </w:pPr>
            <w:r>
              <w:t>6.541682</w:t>
            </w:r>
          </w:p>
        </w:tc>
      </w:tr>
      <w:tr>
        <w:tc>
          <w:tcPr>
            <w:tcW w:w="682" w:type="pct"/>
            <w:vAlign w:val="center"/>
          </w:tcPr>
          <w:p w:rsidR="0018722C">
            <w:pPr>
              <w:pStyle w:val="affff9"/>
              <w:topLinePunct/>
              <w:ind w:leftChars="0" w:left="0" w:rightChars="0" w:right="0" w:firstLineChars="0" w:firstLine="0"/>
              <w:spacing w:line="240" w:lineRule="atLeast"/>
            </w:pPr>
            <w:r>
              <w:t>7</w:t>
            </w:r>
          </w:p>
        </w:tc>
        <w:tc>
          <w:tcPr>
            <w:tcW w:w="742" w:type="pct"/>
            <w:vAlign w:val="center"/>
          </w:tcPr>
          <w:p w:rsidR="0018722C">
            <w:pPr>
              <w:pStyle w:val="affff9"/>
              <w:topLinePunct/>
              <w:ind w:leftChars="0" w:left="0" w:rightChars="0" w:right="0" w:firstLineChars="0" w:firstLine="0"/>
              <w:spacing w:line="240" w:lineRule="atLeast"/>
            </w:pPr>
            <w:r>
              <w:t>0.213726</w:t>
            </w:r>
          </w:p>
        </w:tc>
        <w:tc>
          <w:tcPr>
            <w:tcW w:w="732" w:type="pct"/>
            <w:vAlign w:val="center"/>
          </w:tcPr>
          <w:p w:rsidR="0018722C">
            <w:pPr>
              <w:pStyle w:val="affff9"/>
              <w:topLinePunct/>
              <w:ind w:leftChars="0" w:left="0" w:rightChars="0" w:right="0" w:firstLineChars="0" w:firstLine="0"/>
              <w:spacing w:line="240" w:lineRule="atLeast"/>
            </w:pPr>
            <w:r>
              <w:t>8.361752</w:t>
            </w:r>
          </w:p>
        </w:tc>
        <w:tc>
          <w:tcPr>
            <w:tcW w:w="705" w:type="pct"/>
            <w:vAlign w:val="center"/>
          </w:tcPr>
          <w:p w:rsidR="0018722C">
            <w:pPr>
              <w:pStyle w:val="affff9"/>
              <w:topLinePunct/>
              <w:ind w:leftChars="0" w:left="0" w:rightChars="0" w:right="0" w:firstLineChars="0" w:firstLine="0"/>
              <w:spacing w:line="240" w:lineRule="atLeast"/>
            </w:pPr>
            <w:r>
              <w:t>12.41423</w:t>
            </w:r>
          </w:p>
        </w:tc>
        <w:tc>
          <w:tcPr>
            <w:tcW w:w="714" w:type="pct"/>
            <w:vAlign w:val="center"/>
          </w:tcPr>
          <w:p w:rsidR="0018722C">
            <w:pPr>
              <w:pStyle w:val="affff9"/>
              <w:topLinePunct/>
              <w:ind w:leftChars="0" w:left="0" w:rightChars="0" w:right="0" w:firstLineChars="0" w:firstLine="0"/>
              <w:spacing w:line="240" w:lineRule="atLeast"/>
            </w:pPr>
            <w:r>
              <w:t>31.74618</w:t>
            </w:r>
          </w:p>
        </w:tc>
        <w:tc>
          <w:tcPr>
            <w:tcW w:w="713" w:type="pct"/>
            <w:vAlign w:val="center"/>
          </w:tcPr>
          <w:p w:rsidR="0018722C">
            <w:pPr>
              <w:pStyle w:val="affff9"/>
              <w:topLinePunct/>
              <w:ind w:leftChars="0" w:left="0" w:rightChars="0" w:right="0" w:firstLineChars="0" w:firstLine="0"/>
              <w:spacing w:line="240" w:lineRule="atLeast"/>
            </w:pPr>
            <w:r>
              <w:t>40.96245</w:t>
            </w:r>
          </w:p>
        </w:tc>
        <w:tc>
          <w:tcPr>
            <w:tcW w:w="713" w:type="pct"/>
            <w:vAlign w:val="center"/>
          </w:tcPr>
          <w:p w:rsidR="0018722C">
            <w:pPr>
              <w:pStyle w:val="affff9"/>
              <w:topLinePunct/>
              <w:ind w:leftChars="0" w:left="0" w:rightChars="0" w:right="0" w:firstLineChars="0" w:firstLine="0"/>
              <w:spacing w:line="240" w:lineRule="atLeast"/>
            </w:pPr>
            <w:r>
              <w:t>6.515393</w:t>
            </w:r>
          </w:p>
        </w:tc>
      </w:tr>
      <w:tr>
        <w:tc>
          <w:tcPr>
            <w:tcW w:w="682" w:type="pct"/>
            <w:vAlign w:val="center"/>
          </w:tcPr>
          <w:p w:rsidR="0018722C">
            <w:pPr>
              <w:pStyle w:val="affff9"/>
              <w:topLinePunct/>
              <w:ind w:leftChars="0" w:left="0" w:rightChars="0" w:right="0" w:firstLineChars="0" w:firstLine="0"/>
              <w:spacing w:line="240" w:lineRule="atLeast"/>
            </w:pPr>
            <w:r>
              <w:t>8</w:t>
            </w:r>
          </w:p>
        </w:tc>
        <w:tc>
          <w:tcPr>
            <w:tcW w:w="742" w:type="pct"/>
            <w:vAlign w:val="center"/>
          </w:tcPr>
          <w:p w:rsidR="0018722C">
            <w:pPr>
              <w:pStyle w:val="affff9"/>
              <w:topLinePunct/>
              <w:ind w:leftChars="0" w:left="0" w:rightChars="0" w:right="0" w:firstLineChars="0" w:firstLine="0"/>
              <w:spacing w:line="240" w:lineRule="atLeast"/>
            </w:pPr>
            <w:r>
              <w:t>0.231246</w:t>
            </w:r>
          </w:p>
        </w:tc>
        <w:tc>
          <w:tcPr>
            <w:tcW w:w="732" w:type="pct"/>
            <w:vAlign w:val="center"/>
          </w:tcPr>
          <w:p w:rsidR="0018722C">
            <w:pPr>
              <w:pStyle w:val="affff9"/>
              <w:topLinePunct/>
              <w:ind w:leftChars="0" w:left="0" w:rightChars="0" w:right="0" w:firstLineChars="0" w:firstLine="0"/>
              <w:spacing w:line="240" w:lineRule="atLeast"/>
            </w:pPr>
            <w:r>
              <w:t>12.83732</w:t>
            </w:r>
          </w:p>
        </w:tc>
        <w:tc>
          <w:tcPr>
            <w:tcW w:w="705" w:type="pct"/>
            <w:vAlign w:val="center"/>
          </w:tcPr>
          <w:p w:rsidR="0018722C">
            <w:pPr>
              <w:pStyle w:val="affff9"/>
              <w:topLinePunct/>
              <w:ind w:leftChars="0" w:left="0" w:rightChars="0" w:right="0" w:firstLineChars="0" w:firstLine="0"/>
              <w:spacing w:line="240" w:lineRule="atLeast"/>
            </w:pPr>
            <w:r>
              <w:t>11.20025</w:t>
            </w:r>
          </w:p>
        </w:tc>
        <w:tc>
          <w:tcPr>
            <w:tcW w:w="714" w:type="pct"/>
            <w:vAlign w:val="center"/>
          </w:tcPr>
          <w:p w:rsidR="0018722C">
            <w:pPr>
              <w:pStyle w:val="affff9"/>
              <w:topLinePunct/>
              <w:ind w:leftChars="0" w:left="0" w:rightChars="0" w:right="0" w:firstLineChars="0" w:firstLine="0"/>
              <w:spacing w:line="240" w:lineRule="atLeast"/>
            </w:pPr>
            <w:r>
              <w:t>31.03193</w:t>
            </w:r>
          </w:p>
        </w:tc>
        <w:tc>
          <w:tcPr>
            <w:tcW w:w="713" w:type="pct"/>
            <w:vAlign w:val="center"/>
          </w:tcPr>
          <w:p w:rsidR="0018722C">
            <w:pPr>
              <w:pStyle w:val="affff9"/>
              <w:topLinePunct/>
              <w:ind w:leftChars="0" w:left="0" w:rightChars="0" w:right="0" w:firstLineChars="0" w:firstLine="0"/>
              <w:spacing w:line="240" w:lineRule="atLeast"/>
            </w:pPr>
            <w:r>
              <w:t>38.86591</w:t>
            </w:r>
          </w:p>
        </w:tc>
        <w:tc>
          <w:tcPr>
            <w:tcW w:w="713" w:type="pct"/>
            <w:vAlign w:val="center"/>
          </w:tcPr>
          <w:p w:rsidR="0018722C">
            <w:pPr>
              <w:pStyle w:val="affff9"/>
              <w:topLinePunct/>
              <w:ind w:leftChars="0" w:left="0" w:rightChars="0" w:right="0" w:firstLineChars="0" w:firstLine="0"/>
              <w:spacing w:line="240" w:lineRule="atLeast"/>
            </w:pPr>
            <w:r>
              <w:t>6.064582</w:t>
            </w:r>
          </w:p>
        </w:tc>
      </w:tr>
      <w:tr>
        <w:tc>
          <w:tcPr>
            <w:tcW w:w="682" w:type="pct"/>
            <w:vAlign w:val="center"/>
          </w:tcPr>
          <w:p w:rsidR="0018722C">
            <w:pPr>
              <w:pStyle w:val="affff9"/>
              <w:topLinePunct/>
              <w:ind w:leftChars="0" w:left="0" w:rightChars="0" w:right="0" w:firstLineChars="0" w:firstLine="0"/>
              <w:spacing w:line="240" w:lineRule="atLeast"/>
            </w:pPr>
            <w:r>
              <w:t>9</w:t>
            </w:r>
          </w:p>
        </w:tc>
        <w:tc>
          <w:tcPr>
            <w:tcW w:w="742" w:type="pct"/>
            <w:vAlign w:val="center"/>
          </w:tcPr>
          <w:p w:rsidR="0018722C">
            <w:pPr>
              <w:pStyle w:val="affff9"/>
              <w:topLinePunct/>
              <w:ind w:leftChars="0" w:left="0" w:rightChars="0" w:right="0" w:firstLineChars="0" w:firstLine="0"/>
              <w:spacing w:line="240" w:lineRule="atLeast"/>
            </w:pPr>
            <w:r>
              <w:t>0.247844</w:t>
            </w:r>
          </w:p>
        </w:tc>
        <w:tc>
          <w:tcPr>
            <w:tcW w:w="732" w:type="pct"/>
            <w:vAlign w:val="center"/>
          </w:tcPr>
          <w:p w:rsidR="0018722C">
            <w:pPr>
              <w:pStyle w:val="affff9"/>
              <w:topLinePunct/>
              <w:ind w:leftChars="0" w:left="0" w:rightChars="0" w:right="0" w:firstLineChars="0" w:firstLine="0"/>
              <w:spacing w:line="240" w:lineRule="atLeast"/>
            </w:pPr>
            <w:r>
              <w:t>16.67765</w:t>
            </w:r>
          </w:p>
        </w:tc>
        <w:tc>
          <w:tcPr>
            <w:tcW w:w="705" w:type="pct"/>
            <w:vAlign w:val="center"/>
          </w:tcPr>
          <w:p w:rsidR="0018722C">
            <w:pPr>
              <w:pStyle w:val="affff9"/>
              <w:topLinePunct/>
              <w:ind w:leftChars="0" w:left="0" w:rightChars="0" w:right="0" w:firstLineChars="0" w:firstLine="0"/>
              <w:spacing w:line="240" w:lineRule="atLeast"/>
            </w:pPr>
            <w:r>
              <w:t>9.982091</w:t>
            </w:r>
          </w:p>
        </w:tc>
        <w:tc>
          <w:tcPr>
            <w:tcW w:w="714" w:type="pct"/>
            <w:vAlign w:val="center"/>
          </w:tcPr>
          <w:p w:rsidR="0018722C">
            <w:pPr>
              <w:pStyle w:val="affff9"/>
              <w:topLinePunct/>
              <w:ind w:leftChars="0" w:left="0" w:rightChars="0" w:right="0" w:firstLineChars="0" w:firstLine="0"/>
              <w:spacing w:line="240" w:lineRule="atLeast"/>
            </w:pPr>
            <w:r>
              <w:t>31.87344</w:t>
            </w:r>
          </w:p>
        </w:tc>
        <w:tc>
          <w:tcPr>
            <w:tcW w:w="713" w:type="pct"/>
            <w:vAlign w:val="center"/>
          </w:tcPr>
          <w:p w:rsidR="0018722C">
            <w:pPr>
              <w:pStyle w:val="affff9"/>
              <w:topLinePunct/>
              <w:ind w:leftChars="0" w:left="0" w:rightChars="0" w:right="0" w:firstLineChars="0" w:firstLine="0"/>
              <w:spacing w:line="240" w:lineRule="atLeast"/>
            </w:pPr>
            <w:r>
              <w:t>35.75763</w:t>
            </w:r>
          </w:p>
        </w:tc>
        <w:tc>
          <w:tcPr>
            <w:tcW w:w="713" w:type="pct"/>
            <w:vAlign w:val="center"/>
          </w:tcPr>
          <w:p w:rsidR="0018722C">
            <w:pPr>
              <w:pStyle w:val="affff9"/>
              <w:topLinePunct/>
              <w:ind w:leftChars="0" w:left="0" w:rightChars="0" w:right="0" w:firstLineChars="0" w:firstLine="0"/>
              <w:spacing w:line="240" w:lineRule="atLeast"/>
            </w:pPr>
            <w:r>
              <w:t>5.709192</w:t>
            </w:r>
          </w:p>
        </w:tc>
      </w:tr>
      <w:tr>
        <w:tc>
          <w:tcPr>
            <w:tcW w:w="682" w:type="pct"/>
            <w:vAlign w:val="center"/>
          </w:tcPr>
          <w:p w:rsidR="0018722C">
            <w:pPr>
              <w:pStyle w:val="affff9"/>
              <w:topLinePunct/>
              <w:ind w:leftChars="0" w:left="0" w:rightChars="0" w:right="0" w:firstLineChars="0" w:firstLine="0"/>
              <w:spacing w:line="240" w:lineRule="atLeast"/>
            </w:pPr>
            <w:r>
              <w:t>10</w:t>
            </w:r>
          </w:p>
        </w:tc>
        <w:tc>
          <w:tcPr>
            <w:tcW w:w="742" w:type="pct"/>
            <w:vAlign w:val="center"/>
          </w:tcPr>
          <w:p w:rsidR="0018722C">
            <w:pPr>
              <w:pStyle w:val="affff9"/>
              <w:topLinePunct/>
              <w:ind w:leftChars="0" w:left="0" w:rightChars="0" w:right="0" w:firstLineChars="0" w:firstLine="0"/>
              <w:spacing w:line="240" w:lineRule="atLeast"/>
            </w:pPr>
            <w:r>
              <w:t>0.263189</w:t>
            </w:r>
          </w:p>
        </w:tc>
        <w:tc>
          <w:tcPr>
            <w:tcW w:w="732" w:type="pct"/>
            <w:vAlign w:val="center"/>
          </w:tcPr>
          <w:p w:rsidR="0018722C">
            <w:pPr>
              <w:pStyle w:val="affff9"/>
              <w:topLinePunct/>
              <w:ind w:leftChars="0" w:left="0" w:rightChars="0" w:right="0" w:firstLineChars="0" w:firstLine="0"/>
              <w:spacing w:line="240" w:lineRule="atLeast"/>
            </w:pPr>
            <w:r>
              <w:t>18.6105</w:t>
            </w:r>
          </w:p>
        </w:tc>
        <w:tc>
          <w:tcPr>
            <w:tcW w:w="705" w:type="pct"/>
            <w:vAlign w:val="center"/>
          </w:tcPr>
          <w:p w:rsidR="0018722C">
            <w:pPr>
              <w:pStyle w:val="affff9"/>
              <w:topLinePunct/>
              <w:ind w:leftChars="0" w:left="0" w:rightChars="0" w:right="0" w:firstLineChars="0" w:firstLine="0"/>
              <w:spacing w:line="240" w:lineRule="atLeast"/>
            </w:pPr>
            <w:r>
              <w:t>8.749009</w:t>
            </w:r>
          </w:p>
        </w:tc>
        <w:tc>
          <w:tcPr>
            <w:tcW w:w="714" w:type="pct"/>
            <w:vAlign w:val="center"/>
          </w:tcPr>
          <w:p w:rsidR="0018722C">
            <w:pPr>
              <w:pStyle w:val="affff9"/>
              <w:topLinePunct/>
              <w:ind w:leftChars="0" w:left="0" w:rightChars="0" w:right="0" w:firstLineChars="0" w:firstLine="0"/>
              <w:spacing w:line="240" w:lineRule="atLeast"/>
            </w:pPr>
            <w:r>
              <w:t>33.14179</w:t>
            </w:r>
          </w:p>
        </w:tc>
        <w:tc>
          <w:tcPr>
            <w:tcW w:w="713" w:type="pct"/>
            <w:vAlign w:val="center"/>
          </w:tcPr>
          <w:p w:rsidR="0018722C">
            <w:pPr>
              <w:pStyle w:val="affff9"/>
              <w:topLinePunct/>
              <w:ind w:leftChars="0" w:left="0" w:rightChars="0" w:right="0" w:firstLineChars="0" w:firstLine="0"/>
              <w:spacing w:line="240" w:lineRule="atLeast"/>
            </w:pPr>
            <w:r>
              <w:t>34.04834</w:t>
            </w:r>
          </w:p>
        </w:tc>
        <w:tc>
          <w:tcPr>
            <w:tcW w:w="713" w:type="pct"/>
            <w:vAlign w:val="center"/>
          </w:tcPr>
          <w:p w:rsidR="0018722C">
            <w:pPr>
              <w:pStyle w:val="affff9"/>
              <w:topLinePunct/>
              <w:ind w:leftChars="0" w:left="0" w:rightChars="0" w:right="0" w:firstLineChars="0" w:firstLine="0"/>
              <w:spacing w:line="240" w:lineRule="atLeast"/>
            </w:pPr>
            <w:r>
              <w:t>5.450362</w:t>
            </w:r>
          </w:p>
        </w:tc>
      </w:tr>
      <w:tr>
        <w:tc>
          <w:tcPr>
            <w:tcW w:w="682" w:type="pct"/>
            <w:vAlign w:val="center"/>
          </w:tcPr>
          <w:p w:rsidR="0018722C">
            <w:pPr>
              <w:pStyle w:val="affff9"/>
              <w:topLinePunct/>
              <w:ind w:leftChars="0" w:left="0" w:rightChars="0" w:right="0" w:firstLineChars="0" w:firstLine="0"/>
              <w:spacing w:line="240" w:lineRule="atLeast"/>
            </w:pPr>
            <w:r>
              <w:t>11</w:t>
            </w:r>
          </w:p>
        </w:tc>
        <w:tc>
          <w:tcPr>
            <w:tcW w:w="742" w:type="pct"/>
            <w:vAlign w:val="center"/>
          </w:tcPr>
          <w:p w:rsidR="0018722C">
            <w:pPr>
              <w:pStyle w:val="affff9"/>
              <w:topLinePunct/>
              <w:ind w:leftChars="0" w:left="0" w:rightChars="0" w:right="0" w:firstLineChars="0" w:firstLine="0"/>
              <w:spacing w:line="240" w:lineRule="atLeast"/>
            </w:pPr>
            <w:r>
              <w:t>0.274916</w:t>
            </w:r>
          </w:p>
        </w:tc>
        <w:tc>
          <w:tcPr>
            <w:tcW w:w="732" w:type="pct"/>
            <w:vAlign w:val="center"/>
          </w:tcPr>
          <w:p w:rsidR="0018722C">
            <w:pPr>
              <w:pStyle w:val="affff9"/>
              <w:topLinePunct/>
              <w:ind w:leftChars="0" w:left="0" w:rightChars="0" w:right="0" w:firstLineChars="0" w:firstLine="0"/>
              <w:spacing w:line="240" w:lineRule="atLeast"/>
            </w:pPr>
            <w:r>
              <w:t>18.46875</w:t>
            </w:r>
          </w:p>
        </w:tc>
        <w:tc>
          <w:tcPr>
            <w:tcW w:w="705" w:type="pct"/>
            <w:vAlign w:val="center"/>
          </w:tcPr>
          <w:p w:rsidR="0018722C">
            <w:pPr>
              <w:pStyle w:val="affff9"/>
              <w:topLinePunct/>
              <w:ind w:leftChars="0" w:left="0" w:rightChars="0" w:right="0" w:firstLineChars="0" w:firstLine="0"/>
              <w:spacing w:line="240" w:lineRule="atLeast"/>
            </w:pPr>
            <w:r>
              <w:t>8.450442</w:t>
            </w:r>
          </w:p>
        </w:tc>
        <w:tc>
          <w:tcPr>
            <w:tcW w:w="714" w:type="pct"/>
            <w:vAlign w:val="center"/>
          </w:tcPr>
          <w:p w:rsidR="0018722C">
            <w:pPr>
              <w:pStyle w:val="affff9"/>
              <w:topLinePunct/>
              <w:ind w:leftChars="0" w:left="0" w:rightChars="0" w:right="0" w:firstLineChars="0" w:firstLine="0"/>
              <w:spacing w:line="240" w:lineRule="atLeast"/>
            </w:pPr>
            <w:r>
              <w:t>34.86094</w:t>
            </w:r>
          </w:p>
        </w:tc>
        <w:tc>
          <w:tcPr>
            <w:tcW w:w="713" w:type="pct"/>
            <w:vAlign w:val="center"/>
          </w:tcPr>
          <w:p w:rsidR="0018722C">
            <w:pPr>
              <w:pStyle w:val="affff9"/>
              <w:topLinePunct/>
              <w:ind w:leftChars="0" w:left="0" w:rightChars="0" w:right="0" w:firstLineChars="0" w:firstLine="0"/>
              <w:spacing w:line="240" w:lineRule="atLeast"/>
            </w:pPr>
            <w:r>
              <w:t>32.88721</w:t>
            </w:r>
          </w:p>
        </w:tc>
        <w:tc>
          <w:tcPr>
            <w:tcW w:w="713" w:type="pct"/>
            <w:vAlign w:val="center"/>
          </w:tcPr>
          <w:p w:rsidR="0018722C">
            <w:pPr>
              <w:pStyle w:val="affff9"/>
              <w:topLinePunct/>
              <w:ind w:leftChars="0" w:left="0" w:rightChars="0" w:right="0" w:firstLineChars="0" w:firstLine="0"/>
              <w:spacing w:line="240" w:lineRule="atLeast"/>
            </w:pPr>
            <w:r>
              <w:t>5.332661</w:t>
            </w:r>
          </w:p>
        </w:tc>
      </w:tr>
      <w:tr>
        <w:tc>
          <w:tcPr>
            <w:tcW w:w="682" w:type="pct"/>
            <w:vAlign w:val="center"/>
          </w:tcPr>
          <w:p w:rsidR="0018722C">
            <w:pPr>
              <w:pStyle w:val="affff9"/>
              <w:topLinePunct/>
              <w:ind w:leftChars="0" w:left="0" w:rightChars="0" w:right="0" w:firstLineChars="0" w:firstLine="0"/>
              <w:spacing w:line="240" w:lineRule="atLeast"/>
            </w:pPr>
            <w:r>
              <w:t>12</w:t>
            </w:r>
          </w:p>
        </w:tc>
        <w:tc>
          <w:tcPr>
            <w:tcW w:w="742" w:type="pct"/>
            <w:vAlign w:val="center"/>
          </w:tcPr>
          <w:p w:rsidR="0018722C">
            <w:pPr>
              <w:pStyle w:val="affff9"/>
              <w:topLinePunct/>
              <w:ind w:leftChars="0" w:left="0" w:rightChars="0" w:right="0" w:firstLineChars="0" w:firstLine="0"/>
              <w:spacing w:line="240" w:lineRule="atLeast"/>
            </w:pPr>
            <w:r>
              <w:t>0.283133</w:t>
            </w:r>
          </w:p>
        </w:tc>
        <w:tc>
          <w:tcPr>
            <w:tcW w:w="732" w:type="pct"/>
            <w:vAlign w:val="center"/>
          </w:tcPr>
          <w:p w:rsidR="0018722C">
            <w:pPr>
              <w:pStyle w:val="affff9"/>
              <w:topLinePunct/>
              <w:ind w:leftChars="0" w:left="0" w:rightChars="0" w:right="0" w:firstLineChars="0" w:firstLine="0"/>
              <w:spacing w:line="240" w:lineRule="atLeast"/>
            </w:pPr>
            <w:r>
              <w:t>18.10746</w:t>
            </w:r>
          </w:p>
        </w:tc>
        <w:tc>
          <w:tcPr>
            <w:tcW w:w="705" w:type="pct"/>
            <w:vAlign w:val="center"/>
          </w:tcPr>
          <w:p w:rsidR="0018722C">
            <w:pPr>
              <w:pStyle w:val="affff9"/>
              <w:topLinePunct/>
              <w:ind w:leftChars="0" w:left="0" w:rightChars="0" w:right="0" w:firstLineChars="0" w:firstLine="0"/>
              <w:spacing w:line="240" w:lineRule="atLeast"/>
            </w:pPr>
            <w:r>
              <w:t>8.321279</w:t>
            </w:r>
          </w:p>
        </w:tc>
        <w:tc>
          <w:tcPr>
            <w:tcW w:w="714" w:type="pct"/>
            <w:vAlign w:val="center"/>
          </w:tcPr>
          <w:p w:rsidR="0018722C">
            <w:pPr>
              <w:pStyle w:val="affff9"/>
              <w:topLinePunct/>
              <w:ind w:leftChars="0" w:left="0" w:rightChars="0" w:right="0" w:firstLineChars="0" w:firstLine="0"/>
              <w:spacing w:line="240" w:lineRule="atLeast"/>
            </w:pPr>
            <w:r>
              <w:t>35.66184</w:t>
            </w:r>
          </w:p>
        </w:tc>
        <w:tc>
          <w:tcPr>
            <w:tcW w:w="713" w:type="pct"/>
            <w:vAlign w:val="center"/>
          </w:tcPr>
          <w:p w:rsidR="0018722C">
            <w:pPr>
              <w:pStyle w:val="affff9"/>
              <w:topLinePunct/>
              <w:ind w:leftChars="0" w:left="0" w:rightChars="0" w:right="0" w:firstLineChars="0" w:firstLine="0"/>
              <w:spacing w:line="240" w:lineRule="atLeast"/>
            </w:pPr>
            <w:r>
              <w:t>32.60295</w:t>
            </w:r>
          </w:p>
        </w:tc>
        <w:tc>
          <w:tcPr>
            <w:tcW w:w="713" w:type="pct"/>
            <w:vAlign w:val="center"/>
          </w:tcPr>
          <w:p w:rsidR="0018722C">
            <w:pPr>
              <w:pStyle w:val="affff9"/>
              <w:topLinePunct/>
              <w:ind w:leftChars="0" w:left="0" w:rightChars="0" w:right="0" w:firstLineChars="0" w:firstLine="0"/>
              <w:spacing w:line="240" w:lineRule="atLeast"/>
            </w:pPr>
            <w:r>
              <w:t>5.306474</w:t>
            </w:r>
          </w:p>
        </w:tc>
      </w:tr>
      <w:tr>
        <w:tc>
          <w:tcPr>
            <w:tcW w:w="682" w:type="pct"/>
            <w:vAlign w:val="center"/>
          </w:tcPr>
          <w:p w:rsidR="0018722C">
            <w:pPr>
              <w:pStyle w:val="affff9"/>
              <w:topLinePunct/>
              <w:ind w:leftChars="0" w:left="0" w:rightChars="0" w:right="0" w:firstLineChars="0" w:firstLine="0"/>
              <w:spacing w:line="240" w:lineRule="atLeast"/>
            </w:pPr>
            <w:r>
              <w:t>13</w:t>
            </w:r>
          </w:p>
        </w:tc>
        <w:tc>
          <w:tcPr>
            <w:tcW w:w="742" w:type="pct"/>
            <w:vAlign w:val="center"/>
          </w:tcPr>
          <w:p w:rsidR="0018722C">
            <w:pPr>
              <w:pStyle w:val="affff9"/>
              <w:topLinePunct/>
              <w:ind w:leftChars="0" w:left="0" w:rightChars="0" w:right="0" w:firstLineChars="0" w:firstLine="0"/>
              <w:spacing w:line="240" w:lineRule="atLeast"/>
            </w:pPr>
            <w:r>
              <w:t>0.289768</w:t>
            </w:r>
          </w:p>
        </w:tc>
        <w:tc>
          <w:tcPr>
            <w:tcW w:w="732" w:type="pct"/>
            <w:vAlign w:val="center"/>
          </w:tcPr>
          <w:p w:rsidR="0018722C">
            <w:pPr>
              <w:pStyle w:val="affff9"/>
              <w:topLinePunct/>
              <w:ind w:leftChars="0" w:left="0" w:rightChars="0" w:right="0" w:firstLineChars="0" w:firstLine="0"/>
              <w:spacing w:line="240" w:lineRule="atLeast"/>
            </w:pPr>
            <w:r>
              <w:t>17.76976</w:t>
            </w:r>
          </w:p>
        </w:tc>
        <w:tc>
          <w:tcPr>
            <w:tcW w:w="705" w:type="pct"/>
            <w:vAlign w:val="center"/>
          </w:tcPr>
          <w:p w:rsidR="0018722C">
            <w:pPr>
              <w:pStyle w:val="affff9"/>
              <w:topLinePunct/>
              <w:ind w:leftChars="0" w:left="0" w:rightChars="0" w:right="0" w:firstLineChars="0" w:firstLine="0"/>
              <w:spacing w:line="240" w:lineRule="atLeast"/>
            </w:pPr>
            <w:r>
              <w:t>8.594331</w:t>
            </w:r>
          </w:p>
        </w:tc>
        <w:tc>
          <w:tcPr>
            <w:tcW w:w="714" w:type="pct"/>
            <w:vAlign w:val="center"/>
          </w:tcPr>
          <w:p w:rsidR="0018722C">
            <w:pPr>
              <w:pStyle w:val="affff9"/>
              <w:topLinePunct/>
              <w:ind w:leftChars="0" w:left="0" w:rightChars="0" w:right="0" w:firstLineChars="0" w:firstLine="0"/>
              <w:spacing w:line="240" w:lineRule="atLeast"/>
            </w:pPr>
            <w:r>
              <w:t>35.94282</w:t>
            </w:r>
          </w:p>
        </w:tc>
        <w:tc>
          <w:tcPr>
            <w:tcW w:w="713" w:type="pct"/>
            <w:vAlign w:val="center"/>
          </w:tcPr>
          <w:p w:rsidR="0018722C">
            <w:pPr>
              <w:pStyle w:val="affff9"/>
              <w:topLinePunct/>
              <w:ind w:leftChars="0" w:left="0" w:rightChars="0" w:right="0" w:firstLineChars="0" w:firstLine="0"/>
              <w:spacing w:line="240" w:lineRule="atLeast"/>
            </w:pPr>
            <w:r>
              <w:t>32.41036</w:t>
            </w:r>
          </w:p>
        </w:tc>
        <w:tc>
          <w:tcPr>
            <w:tcW w:w="713" w:type="pct"/>
            <w:vAlign w:val="center"/>
          </w:tcPr>
          <w:p w:rsidR="0018722C">
            <w:pPr>
              <w:pStyle w:val="affff9"/>
              <w:topLinePunct/>
              <w:ind w:leftChars="0" w:left="0" w:rightChars="0" w:right="0" w:firstLineChars="0" w:firstLine="0"/>
              <w:spacing w:line="240" w:lineRule="atLeast"/>
            </w:pPr>
            <w:r>
              <w:t>5.282732</w:t>
            </w:r>
          </w:p>
        </w:tc>
      </w:tr>
      <w:tr>
        <w:tc>
          <w:tcPr>
            <w:tcW w:w="682" w:type="pct"/>
            <w:vAlign w:val="center"/>
          </w:tcPr>
          <w:p w:rsidR="0018722C">
            <w:pPr>
              <w:pStyle w:val="affff9"/>
              <w:topLinePunct/>
              <w:ind w:leftChars="0" w:left="0" w:rightChars="0" w:right="0" w:firstLineChars="0" w:firstLine="0"/>
              <w:spacing w:line="240" w:lineRule="atLeast"/>
            </w:pPr>
            <w:r>
              <w:t>14</w:t>
            </w:r>
          </w:p>
        </w:tc>
        <w:tc>
          <w:tcPr>
            <w:tcW w:w="742" w:type="pct"/>
            <w:vAlign w:val="center"/>
          </w:tcPr>
          <w:p w:rsidR="0018722C">
            <w:pPr>
              <w:pStyle w:val="affff9"/>
              <w:topLinePunct/>
              <w:ind w:leftChars="0" w:left="0" w:rightChars="0" w:right="0" w:firstLineChars="0" w:firstLine="0"/>
              <w:spacing w:line="240" w:lineRule="atLeast"/>
            </w:pPr>
            <w:r>
              <w:t>0.295959</w:t>
            </w:r>
          </w:p>
        </w:tc>
        <w:tc>
          <w:tcPr>
            <w:tcW w:w="732" w:type="pct"/>
            <w:vAlign w:val="center"/>
          </w:tcPr>
          <w:p w:rsidR="0018722C">
            <w:pPr>
              <w:pStyle w:val="affff9"/>
              <w:topLinePunct/>
              <w:ind w:leftChars="0" w:left="0" w:rightChars="0" w:right="0" w:firstLineChars="0" w:firstLine="0"/>
              <w:spacing w:line="240" w:lineRule="atLeast"/>
            </w:pPr>
            <w:r>
              <w:t>17.62776</w:t>
            </w:r>
          </w:p>
        </w:tc>
        <w:tc>
          <w:tcPr>
            <w:tcW w:w="705" w:type="pct"/>
            <w:vAlign w:val="center"/>
          </w:tcPr>
          <w:p w:rsidR="0018722C">
            <w:pPr>
              <w:pStyle w:val="affff9"/>
              <w:topLinePunct/>
              <w:ind w:leftChars="0" w:left="0" w:rightChars="0" w:right="0" w:firstLineChars="0" w:firstLine="0"/>
              <w:spacing w:line="240" w:lineRule="atLeast"/>
            </w:pPr>
            <w:r>
              <w:t>9.034451</w:t>
            </w:r>
          </w:p>
        </w:tc>
        <w:tc>
          <w:tcPr>
            <w:tcW w:w="714" w:type="pct"/>
            <w:vAlign w:val="center"/>
          </w:tcPr>
          <w:p w:rsidR="0018722C">
            <w:pPr>
              <w:pStyle w:val="affff9"/>
              <w:topLinePunct/>
              <w:ind w:leftChars="0" w:left="0" w:rightChars="0" w:right="0" w:firstLineChars="0" w:firstLine="0"/>
              <w:spacing w:line="240" w:lineRule="atLeast"/>
            </w:pPr>
            <w:r>
              <w:t>35.75446</w:t>
            </w:r>
          </w:p>
        </w:tc>
        <w:tc>
          <w:tcPr>
            <w:tcW w:w="713" w:type="pct"/>
            <w:vAlign w:val="center"/>
          </w:tcPr>
          <w:p w:rsidR="0018722C">
            <w:pPr>
              <w:pStyle w:val="affff9"/>
              <w:topLinePunct/>
              <w:ind w:leftChars="0" w:left="0" w:rightChars="0" w:right="0" w:firstLineChars="0" w:firstLine="0"/>
              <w:spacing w:line="240" w:lineRule="atLeast"/>
            </w:pPr>
            <w:r>
              <w:t>32.33915</w:t>
            </w:r>
          </w:p>
        </w:tc>
        <w:tc>
          <w:tcPr>
            <w:tcW w:w="713" w:type="pct"/>
            <w:vAlign w:val="center"/>
          </w:tcPr>
          <w:p w:rsidR="0018722C">
            <w:pPr>
              <w:pStyle w:val="affff9"/>
              <w:topLinePunct/>
              <w:ind w:leftChars="0" w:left="0" w:rightChars="0" w:right="0" w:firstLineChars="0" w:firstLine="0"/>
              <w:spacing w:line="240" w:lineRule="atLeast"/>
            </w:pPr>
            <w:r>
              <w:t>5.24417</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0.302548</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17.5864</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9.355008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35.52936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32.31807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5.211166</w:t>
            </w:r>
          </w:p>
        </w:tc>
      </w:tr>
    </w:tbl>
    <w:p w:rsidR="0018722C">
      <w:pPr>
        <w:topLinePunct/>
      </w:pPr>
      <w:r>
        <w:rPr>
          <w:rFonts w:cstheme="minorBidi" w:hAnsiTheme="minorHAnsi" w:eastAsiaTheme="minorHAnsi" w:asciiTheme="minorHAnsi" w:ascii="楷体" w:hAnsi="楷体" w:eastAsia="楷体" w:cs="楷体"/>
          <w:b/>
        </w:rPr>
        <w:t>4.变量</w:t>
      </w:r>
      <w:r>
        <w:rPr>
          <w:b/>
          <w:rFonts w:ascii="Times New Roman" w:eastAsia="Times New Roman" w:cstheme="minorBidi" w:hAnsiTheme="minorHAnsi" w:hAnsi="楷体" w:cs="楷体"/>
        </w:rPr>
        <w:t>TP</w:t>
      </w:r>
      <w:r>
        <w:rPr>
          <w:rFonts w:cstheme="minorBidi" w:hAnsiTheme="minorHAnsi" w:eastAsiaTheme="minorHAnsi" w:asciiTheme="minorHAnsi" w:ascii="楷体" w:hAnsi="楷体" w:eastAsia="楷体" w:cs="楷体"/>
          <w:b/>
        </w:rPr>
        <w:t>的方差分解</w:t>
      </w:r>
    </w:p>
    <w:p w:rsidR="0018722C">
      <w:pPr>
        <w:topLinePunct/>
      </w:pPr>
      <w:r>
        <w:t>从表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w:t>
      </w:r>
      <w:r>
        <w:t>中可以看出</w:t>
      </w:r>
      <w:r>
        <w:rPr>
          <w:rFonts w:ascii="Times New Roman" w:hAnsi="Times New Roman" w:eastAsia="Times New Roman"/>
        </w:rPr>
        <w:t>1--15</w:t>
      </w:r>
      <w:r>
        <w:t>期，经济增长、城乡居民消费结构、第二产业对</w:t>
      </w:r>
      <w:r>
        <w:t>第三产业的方差分解值。在</w:t>
      </w:r>
      <w:r>
        <w:rPr>
          <w:rFonts w:ascii="Times New Roman" w:hAnsi="Times New Roman" w:eastAsia="Times New Roman"/>
        </w:rPr>
        <w:t>TP</w:t>
      </w:r>
      <w:r>
        <w:t>变动中，</w:t>
      </w:r>
      <w:r>
        <w:rPr>
          <w:rFonts w:ascii="Times New Roman" w:hAnsi="Times New Roman" w:eastAsia="Times New Roman"/>
        </w:rPr>
        <w:t>5.67%—17.97%</w:t>
      </w:r>
      <w:r>
        <w:t>的波动可以由经济增长</w:t>
      </w:r>
      <w:r>
        <w:t>的变动来解释；</w:t>
      </w:r>
      <w:r>
        <w:rPr>
          <w:rFonts w:ascii="Times New Roman" w:hAnsi="Times New Roman" w:eastAsia="Times New Roman"/>
        </w:rPr>
        <w:t>3.58</w:t>
      </w:r>
      <w:r>
        <w:t>％</w:t>
      </w:r>
      <w:r>
        <w:rPr>
          <w:rFonts w:ascii="Times New Roman" w:hAnsi="Times New Roman" w:eastAsia="Times New Roman"/>
        </w:rPr>
        <w:t>—11.23</w:t>
      </w:r>
      <w:r>
        <w:t>％的波动可以由城镇居民消费结构的变动来解释；</w:t>
      </w:r>
    </w:p>
    <w:p w:rsidR="0018722C">
      <w:pPr>
        <w:topLinePunct/>
      </w:pPr>
      <w:r>
        <w:rPr>
          <w:rFonts w:ascii="Times New Roman" w:hAnsi="Times New Roman" w:eastAsia="Times New Roman"/>
        </w:rPr>
        <w:t>36.75</w:t>
      </w:r>
      <w:r>
        <w:t>％</w:t>
      </w:r>
      <w:r>
        <w:rPr>
          <w:rFonts w:ascii="Times New Roman" w:hAnsi="Times New Roman" w:eastAsia="Times New Roman"/>
        </w:rPr>
        <w:t>—45.14</w:t>
      </w:r>
      <w:r>
        <w:t>％的波动可以由农村居民消费结构的变动来解释；</w:t>
      </w:r>
      <w:r>
        <w:rPr>
          <w:rFonts w:ascii="Times New Roman" w:hAnsi="Times New Roman" w:eastAsia="Times New Roman"/>
        </w:rPr>
        <w:t>25.38%</w:t>
      </w:r>
      <w:r>
        <w:t>—</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rPr>
          <w:rFonts w:ascii="Times New Roman" w:eastAsia="Times New Roman"/>
        </w:rPr>
        <w:t>40.52%</w:t>
      </w:r>
      <w:r>
        <w:t>可以由第二产业的变动来解释。这表明江苏省第三产业的发展在很大程度</w:t>
      </w:r>
      <w:r>
        <w:t>上市依靠其产业内部的升级，但是经济增长和消费结构尤其是农村居民的消费结</w:t>
      </w:r>
      <w:r>
        <w:t>构的作用也不容忽视。</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7</w:t>
      </w:r>
      <w:r>
        <w:t xml:space="preserve">  </w:t>
      </w:r>
      <w:r>
        <w:t>变量</w:t>
      </w:r>
      <w:r>
        <w:rPr>
          <w:rFonts w:ascii="Times New Roman" w:eastAsia="Times New Roman"/>
        </w:rPr>
        <w:t>TP</w:t>
      </w:r>
      <w:r>
        <w:t>的方差分解</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1267"/>
        <w:gridCol w:w="1249"/>
        <w:gridCol w:w="1204"/>
        <w:gridCol w:w="1218"/>
        <w:gridCol w:w="1218"/>
        <w:gridCol w:w="1215"/>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LOGGDP</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UEC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r>
      <w:tr>
        <w:tc>
          <w:tcPr>
            <w:tcW w:w="682" w:type="pct"/>
            <w:vAlign w:val="center"/>
          </w:tcPr>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ffff9"/>
              <w:topLinePunct/>
              <w:ind w:leftChars="0" w:left="0" w:rightChars="0" w:right="0" w:firstLineChars="0" w:firstLine="0"/>
              <w:spacing w:line="240" w:lineRule="atLeast"/>
            </w:pPr>
            <w:r>
              <w:t>0.036301</w:t>
            </w:r>
          </w:p>
        </w:tc>
        <w:tc>
          <w:tcPr>
            <w:tcW w:w="732" w:type="pct"/>
            <w:vAlign w:val="center"/>
          </w:tcPr>
          <w:p w:rsidR="0018722C">
            <w:pPr>
              <w:pStyle w:val="affff9"/>
              <w:topLinePunct/>
              <w:ind w:leftChars="0" w:left="0" w:rightChars="0" w:right="0" w:firstLineChars="0" w:firstLine="0"/>
              <w:spacing w:line="240" w:lineRule="atLeast"/>
            </w:pPr>
            <w:r>
              <w:t>17.97321</w:t>
            </w:r>
          </w:p>
        </w:tc>
        <w:tc>
          <w:tcPr>
            <w:tcW w:w="705" w:type="pct"/>
            <w:vAlign w:val="center"/>
          </w:tcPr>
          <w:p w:rsidR="0018722C">
            <w:pPr>
              <w:pStyle w:val="affff9"/>
              <w:topLinePunct/>
              <w:ind w:leftChars="0" w:left="0" w:rightChars="0" w:right="0" w:firstLineChars="0" w:firstLine="0"/>
              <w:spacing w:line="240" w:lineRule="atLeast"/>
            </w:pPr>
            <w:r>
              <w:t>11.23438</w:t>
            </w:r>
          </w:p>
        </w:tc>
        <w:tc>
          <w:tcPr>
            <w:tcW w:w="714" w:type="pct"/>
            <w:vAlign w:val="center"/>
          </w:tcPr>
          <w:p w:rsidR="0018722C">
            <w:pPr>
              <w:pStyle w:val="affff9"/>
              <w:topLinePunct/>
              <w:ind w:leftChars="0" w:left="0" w:rightChars="0" w:right="0" w:firstLineChars="0" w:firstLine="0"/>
              <w:spacing w:line="240" w:lineRule="atLeast"/>
            </w:pPr>
            <w:r>
              <w:t>36.74806</w:t>
            </w:r>
          </w:p>
        </w:tc>
        <w:tc>
          <w:tcPr>
            <w:tcW w:w="714" w:type="pct"/>
            <w:vAlign w:val="center"/>
          </w:tcPr>
          <w:p w:rsidR="0018722C">
            <w:pPr>
              <w:pStyle w:val="affff9"/>
              <w:topLinePunct/>
              <w:ind w:leftChars="0" w:left="0" w:rightChars="0" w:right="0" w:firstLineChars="0" w:firstLine="0"/>
              <w:spacing w:line="240" w:lineRule="atLeast"/>
            </w:pPr>
            <w:r>
              <w:t>25.37512</w:t>
            </w:r>
          </w:p>
        </w:tc>
        <w:tc>
          <w:tcPr>
            <w:tcW w:w="712" w:type="pct"/>
            <w:vAlign w:val="center"/>
          </w:tcPr>
          <w:p w:rsidR="0018722C">
            <w:pPr>
              <w:pStyle w:val="affff9"/>
              <w:topLinePunct/>
              <w:ind w:leftChars="0" w:left="0" w:rightChars="0" w:right="0" w:firstLineChars="0" w:firstLine="0"/>
              <w:spacing w:line="240" w:lineRule="atLeast"/>
            </w:pPr>
            <w:r>
              <w:t>8.669236</w:t>
            </w:r>
          </w:p>
        </w:tc>
      </w:tr>
      <w:tr>
        <w:tc>
          <w:tcPr>
            <w:tcW w:w="682" w:type="pct"/>
            <w:vAlign w:val="center"/>
          </w:tcPr>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ffff9"/>
              <w:topLinePunct/>
              <w:ind w:leftChars="0" w:left="0" w:rightChars="0" w:right="0" w:firstLineChars="0" w:firstLine="0"/>
              <w:spacing w:line="240" w:lineRule="atLeast"/>
            </w:pPr>
            <w:r>
              <w:t>0.071966</w:t>
            </w:r>
          </w:p>
        </w:tc>
        <w:tc>
          <w:tcPr>
            <w:tcW w:w="732" w:type="pct"/>
            <w:vAlign w:val="center"/>
          </w:tcPr>
          <w:p w:rsidR="0018722C">
            <w:pPr>
              <w:pStyle w:val="affff9"/>
              <w:topLinePunct/>
              <w:ind w:leftChars="0" w:left="0" w:rightChars="0" w:right="0" w:firstLineChars="0" w:firstLine="0"/>
              <w:spacing w:line="240" w:lineRule="atLeast"/>
            </w:pPr>
            <w:r>
              <w:t>13.64346</w:t>
            </w:r>
          </w:p>
        </w:tc>
        <w:tc>
          <w:tcPr>
            <w:tcW w:w="705" w:type="pct"/>
            <w:vAlign w:val="center"/>
          </w:tcPr>
          <w:p w:rsidR="0018722C">
            <w:pPr>
              <w:pStyle w:val="affff9"/>
              <w:topLinePunct/>
              <w:ind w:leftChars="0" w:left="0" w:rightChars="0" w:right="0" w:firstLineChars="0" w:firstLine="0"/>
              <w:spacing w:line="240" w:lineRule="atLeast"/>
            </w:pPr>
            <w:r>
              <w:t>6.323984</w:t>
            </w:r>
          </w:p>
        </w:tc>
        <w:tc>
          <w:tcPr>
            <w:tcW w:w="714" w:type="pct"/>
            <w:vAlign w:val="center"/>
          </w:tcPr>
          <w:p w:rsidR="0018722C">
            <w:pPr>
              <w:pStyle w:val="affff9"/>
              <w:topLinePunct/>
              <w:ind w:leftChars="0" w:left="0" w:rightChars="0" w:right="0" w:firstLineChars="0" w:firstLine="0"/>
              <w:spacing w:line="240" w:lineRule="atLeast"/>
            </w:pPr>
            <w:r>
              <w:t>45.13905</w:t>
            </w:r>
          </w:p>
        </w:tc>
        <w:tc>
          <w:tcPr>
            <w:tcW w:w="714" w:type="pct"/>
            <w:vAlign w:val="center"/>
          </w:tcPr>
          <w:p w:rsidR="0018722C">
            <w:pPr>
              <w:pStyle w:val="affff9"/>
              <w:topLinePunct/>
              <w:ind w:leftChars="0" w:left="0" w:rightChars="0" w:right="0" w:firstLineChars="0" w:firstLine="0"/>
              <w:spacing w:line="240" w:lineRule="atLeast"/>
            </w:pPr>
            <w:r>
              <w:t>26.02710</w:t>
            </w:r>
          </w:p>
        </w:tc>
        <w:tc>
          <w:tcPr>
            <w:tcW w:w="712" w:type="pct"/>
            <w:vAlign w:val="center"/>
          </w:tcPr>
          <w:p w:rsidR="0018722C">
            <w:pPr>
              <w:pStyle w:val="affff9"/>
              <w:topLinePunct/>
              <w:ind w:leftChars="0" w:left="0" w:rightChars="0" w:right="0" w:firstLineChars="0" w:firstLine="0"/>
              <w:spacing w:line="240" w:lineRule="atLeast"/>
            </w:pPr>
            <w:r>
              <w:t>8.866403</w:t>
            </w:r>
          </w:p>
        </w:tc>
      </w:tr>
      <w:tr>
        <w:tc>
          <w:tcPr>
            <w:tcW w:w="682" w:type="pct"/>
            <w:vAlign w:val="center"/>
          </w:tcPr>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ffff9"/>
              <w:topLinePunct/>
              <w:ind w:leftChars="0" w:left="0" w:rightChars="0" w:right="0" w:firstLineChars="0" w:firstLine="0"/>
              <w:spacing w:line="240" w:lineRule="atLeast"/>
            </w:pPr>
            <w:r>
              <w:t>0.10998</w:t>
            </w:r>
          </w:p>
        </w:tc>
        <w:tc>
          <w:tcPr>
            <w:tcW w:w="732" w:type="pct"/>
            <w:vAlign w:val="center"/>
          </w:tcPr>
          <w:p w:rsidR="0018722C">
            <w:pPr>
              <w:pStyle w:val="affff9"/>
              <w:topLinePunct/>
              <w:ind w:leftChars="0" w:left="0" w:rightChars="0" w:right="0" w:firstLineChars="0" w:firstLine="0"/>
              <w:spacing w:line="240" w:lineRule="atLeast"/>
            </w:pPr>
            <w:r>
              <w:t>14.3776</w:t>
            </w:r>
          </w:p>
        </w:tc>
        <w:tc>
          <w:tcPr>
            <w:tcW w:w="705" w:type="pct"/>
            <w:vAlign w:val="center"/>
          </w:tcPr>
          <w:p w:rsidR="0018722C">
            <w:pPr>
              <w:pStyle w:val="affff9"/>
              <w:topLinePunct/>
              <w:ind w:leftChars="0" w:left="0" w:rightChars="0" w:right="0" w:firstLineChars="0" w:firstLine="0"/>
              <w:spacing w:line="240" w:lineRule="atLeast"/>
            </w:pPr>
            <w:r>
              <w:t>5.162745</w:t>
            </w:r>
          </w:p>
        </w:tc>
        <w:tc>
          <w:tcPr>
            <w:tcW w:w="714" w:type="pct"/>
            <w:vAlign w:val="center"/>
          </w:tcPr>
          <w:p w:rsidR="0018722C">
            <w:pPr>
              <w:pStyle w:val="affff9"/>
              <w:topLinePunct/>
              <w:ind w:leftChars="0" w:left="0" w:rightChars="0" w:right="0" w:firstLineChars="0" w:firstLine="0"/>
              <w:spacing w:line="240" w:lineRule="atLeast"/>
            </w:pPr>
            <w:r>
              <w:t>43.94182</w:t>
            </w:r>
          </w:p>
        </w:tc>
        <w:tc>
          <w:tcPr>
            <w:tcW w:w="714" w:type="pct"/>
            <w:vAlign w:val="center"/>
          </w:tcPr>
          <w:p w:rsidR="0018722C">
            <w:pPr>
              <w:pStyle w:val="affff9"/>
              <w:topLinePunct/>
              <w:ind w:leftChars="0" w:left="0" w:rightChars="0" w:right="0" w:firstLineChars="0" w:firstLine="0"/>
              <w:spacing w:line="240" w:lineRule="atLeast"/>
            </w:pPr>
            <w:r>
              <w:t>27.38631</w:t>
            </w:r>
          </w:p>
        </w:tc>
        <w:tc>
          <w:tcPr>
            <w:tcW w:w="712" w:type="pct"/>
            <w:vAlign w:val="center"/>
          </w:tcPr>
          <w:p w:rsidR="0018722C">
            <w:pPr>
              <w:pStyle w:val="affff9"/>
              <w:topLinePunct/>
              <w:ind w:leftChars="0" w:left="0" w:rightChars="0" w:right="0" w:firstLineChars="0" w:firstLine="0"/>
              <w:spacing w:line="240" w:lineRule="atLeast"/>
            </w:pPr>
            <w:r>
              <w:t>9.131525</w:t>
            </w:r>
          </w:p>
        </w:tc>
      </w:tr>
      <w:tr>
        <w:tc>
          <w:tcPr>
            <w:tcW w:w="682" w:type="pct"/>
            <w:vAlign w:val="center"/>
          </w:tcPr>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ffff9"/>
              <w:topLinePunct/>
              <w:ind w:leftChars="0" w:left="0" w:rightChars="0" w:right="0" w:firstLineChars="0" w:firstLine="0"/>
              <w:spacing w:line="240" w:lineRule="atLeast"/>
            </w:pPr>
            <w:r>
              <w:t>0.15127</w:t>
            </w:r>
          </w:p>
        </w:tc>
        <w:tc>
          <w:tcPr>
            <w:tcW w:w="732" w:type="pct"/>
            <w:vAlign w:val="center"/>
          </w:tcPr>
          <w:p w:rsidR="0018722C">
            <w:pPr>
              <w:pStyle w:val="affff9"/>
              <w:topLinePunct/>
              <w:ind w:leftChars="0" w:left="0" w:rightChars="0" w:right="0" w:firstLineChars="0" w:firstLine="0"/>
              <w:spacing w:line="240" w:lineRule="atLeast"/>
            </w:pPr>
            <w:r>
              <w:t>11.70362</w:t>
            </w:r>
          </w:p>
        </w:tc>
        <w:tc>
          <w:tcPr>
            <w:tcW w:w="705" w:type="pct"/>
            <w:vAlign w:val="center"/>
          </w:tcPr>
          <w:p w:rsidR="0018722C">
            <w:pPr>
              <w:pStyle w:val="affff9"/>
              <w:topLinePunct/>
              <w:ind w:leftChars="0" w:left="0" w:rightChars="0" w:right="0" w:firstLineChars="0" w:firstLine="0"/>
              <w:spacing w:line="240" w:lineRule="atLeast"/>
            </w:pPr>
            <w:r>
              <w:t>5.42566</w:t>
            </w:r>
          </w:p>
        </w:tc>
        <w:tc>
          <w:tcPr>
            <w:tcW w:w="714" w:type="pct"/>
            <w:vAlign w:val="center"/>
          </w:tcPr>
          <w:p w:rsidR="0018722C">
            <w:pPr>
              <w:pStyle w:val="affff9"/>
              <w:topLinePunct/>
              <w:ind w:leftChars="0" w:left="0" w:rightChars="0" w:right="0" w:firstLineChars="0" w:firstLine="0"/>
              <w:spacing w:line="240" w:lineRule="atLeast"/>
            </w:pPr>
            <w:r>
              <w:t>43.09901</w:t>
            </w:r>
          </w:p>
        </w:tc>
        <w:tc>
          <w:tcPr>
            <w:tcW w:w="714" w:type="pct"/>
            <w:vAlign w:val="center"/>
          </w:tcPr>
          <w:p w:rsidR="0018722C">
            <w:pPr>
              <w:pStyle w:val="affff9"/>
              <w:topLinePunct/>
              <w:ind w:leftChars="0" w:left="0" w:rightChars="0" w:right="0" w:firstLineChars="0" w:firstLine="0"/>
              <w:spacing w:line="240" w:lineRule="atLeast"/>
            </w:pPr>
            <w:r>
              <w:t>30.58202</w:t>
            </w:r>
          </w:p>
        </w:tc>
        <w:tc>
          <w:tcPr>
            <w:tcW w:w="712" w:type="pct"/>
            <w:vAlign w:val="center"/>
          </w:tcPr>
          <w:p w:rsidR="0018722C">
            <w:pPr>
              <w:pStyle w:val="affff9"/>
              <w:topLinePunct/>
              <w:ind w:leftChars="0" w:left="0" w:rightChars="0" w:right="0" w:firstLineChars="0" w:firstLine="0"/>
              <w:spacing w:line="240" w:lineRule="atLeast"/>
            </w:pPr>
            <w:r>
              <w:t>9.189689</w:t>
            </w:r>
          </w:p>
        </w:tc>
      </w:tr>
      <w:tr>
        <w:tc>
          <w:tcPr>
            <w:tcW w:w="682" w:type="pct"/>
            <w:vAlign w:val="center"/>
          </w:tcPr>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ffff9"/>
              <w:topLinePunct/>
              <w:ind w:leftChars="0" w:left="0" w:rightChars="0" w:right="0" w:firstLineChars="0" w:firstLine="0"/>
              <w:spacing w:line="240" w:lineRule="atLeast"/>
            </w:pPr>
            <w:r>
              <w:t>0.177613</w:t>
            </w:r>
          </w:p>
        </w:tc>
        <w:tc>
          <w:tcPr>
            <w:tcW w:w="732" w:type="pct"/>
            <w:vAlign w:val="center"/>
          </w:tcPr>
          <w:p w:rsidR="0018722C">
            <w:pPr>
              <w:pStyle w:val="affff9"/>
              <w:topLinePunct/>
              <w:ind w:leftChars="0" w:left="0" w:rightChars="0" w:right="0" w:firstLineChars="0" w:firstLine="0"/>
              <w:spacing w:line="240" w:lineRule="atLeast"/>
            </w:pPr>
            <w:r>
              <w:t>9.289716</w:t>
            </w:r>
          </w:p>
        </w:tc>
        <w:tc>
          <w:tcPr>
            <w:tcW w:w="705" w:type="pct"/>
            <w:vAlign w:val="center"/>
          </w:tcPr>
          <w:p w:rsidR="0018722C">
            <w:pPr>
              <w:pStyle w:val="affff9"/>
              <w:topLinePunct/>
              <w:ind w:leftChars="0" w:left="0" w:rightChars="0" w:right="0" w:firstLineChars="0" w:firstLine="0"/>
              <w:spacing w:line="240" w:lineRule="atLeast"/>
            </w:pPr>
            <w:r>
              <w:t>4.676759</w:t>
            </w:r>
          </w:p>
        </w:tc>
        <w:tc>
          <w:tcPr>
            <w:tcW w:w="714" w:type="pct"/>
            <w:vAlign w:val="center"/>
          </w:tcPr>
          <w:p w:rsidR="0018722C">
            <w:pPr>
              <w:pStyle w:val="affff9"/>
              <w:topLinePunct/>
              <w:ind w:leftChars="0" w:left="0" w:rightChars="0" w:right="0" w:firstLineChars="0" w:firstLine="0"/>
              <w:spacing w:line="240" w:lineRule="atLeast"/>
            </w:pPr>
            <w:r>
              <w:t>44.14957</w:t>
            </w:r>
          </w:p>
        </w:tc>
        <w:tc>
          <w:tcPr>
            <w:tcW w:w="714" w:type="pct"/>
            <w:vAlign w:val="center"/>
          </w:tcPr>
          <w:p w:rsidR="0018722C">
            <w:pPr>
              <w:pStyle w:val="affff9"/>
              <w:topLinePunct/>
              <w:ind w:leftChars="0" w:left="0" w:rightChars="0" w:right="0" w:firstLineChars="0" w:firstLine="0"/>
              <w:spacing w:line="240" w:lineRule="atLeast"/>
            </w:pPr>
            <w:r>
              <w:t>31.97554</w:t>
            </w:r>
          </w:p>
        </w:tc>
        <w:tc>
          <w:tcPr>
            <w:tcW w:w="712" w:type="pct"/>
            <w:vAlign w:val="center"/>
          </w:tcPr>
          <w:p w:rsidR="0018722C">
            <w:pPr>
              <w:pStyle w:val="affff9"/>
              <w:topLinePunct/>
              <w:ind w:leftChars="0" w:left="0" w:rightChars="0" w:right="0" w:firstLineChars="0" w:firstLine="0"/>
              <w:spacing w:line="240" w:lineRule="atLeast"/>
            </w:pPr>
            <w:r>
              <w:t>9.908417</w:t>
            </w:r>
          </w:p>
        </w:tc>
      </w:tr>
      <w:tr>
        <w:tc>
          <w:tcPr>
            <w:tcW w:w="682" w:type="pct"/>
            <w:vAlign w:val="center"/>
          </w:tcPr>
          <w:p w:rsidR="0018722C">
            <w:pPr>
              <w:pStyle w:val="affff9"/>
              <w:topLinePunct/>
              <w:ind w:leftChars="0" w:left="0" w:rightChars="0" w:right="0" w:firstLineChars="0" w:firstLine="0"/>
              <w:spacing w:line="240" w:lineRule="atLeast"/>
            </w:pPr>
            <w:r>
              <w:t>6</w:t>
            </w:r>
          </w:p>
        </w:tc>
        <w:tc>
          <w:tcPr>
            <w:tcW w:w="742" w:type="pct"/>
            <w:vAlign w:val="center"/>
          </w:tcPr>
          <w:p w:rsidR="0018722C">
            <w:pPr>
              <w:pStyle w:val="affff9"/>
              <w:topLinePunct/>
              <w:ind w:leftChars="0" w:left="0" w:rightChars="0" w:right="0" w:firstLineChars="0" w:firstLine="0"/>
              <w:spacing w:line="240" w:lineRule="atLeast"/>
            </w:pPr>
            <w:r>
              <w:t>0.197769</w:t>
            </w:r>
          </w:p>
        </w:tc>
        <w:tc>
          <w:tcPr>
            <w:tcW w:w="732" w:type="pct"/>
            <w:vAlign w:val="center"/>
          </w:tcPr>
          <w:p w:rsidR="0018722C">
            <w:pPr>
              <w:pStyle w:val="affff9"/>
              <w:topLinePunct/>
              <w:ind w:leftChars="0" w:left="0" w:rightChars="0" w:right="0" w:firstLineChars="0" w:firstLine="0"/>
              <w:spacing w:line="240" w:lineRule="atLeast"/>
            </w:pPr>
            <w:r>
              <w:t>7.732851</w:t>
            </w:r>
          </w:p>
        </w:tc>
        <w:tc>
          <w:tcPr>
            <w:tcW w:w="705" w:type="pct"/>
            <w:vAlign w:val="center"/>
          </w:tcPr>
          <w:p w:rsidR="0018722C">
            <w:pPr>
              <w:pStyle w:val="affff9"/>
              <w:topLinePunct/>
              <w:ind w:leftChars="0" w:left="0" w:rightChars="0" w:right="0" w:firstLineChars="0" w:firstLine="0"/>
              <w:spacing w:line="240" w:lineRule="atLeast"/>
            </w:pPr>
            <w:r>
              <w:t>4.593698</w:t>
            </w:r>
          </w:p>
        </w:tc>
        <w:tc>
          <w:tcPr>
            <w:tcW w:w="714" w:type="pct"/>
            <w:vAlign w:val="center"/>
          </w:tcPr>
          <w:p w:rsidR="0018722C">
            <w:pPr>
              <w:pStyle w:val="affff9"/>
              <w:topLinePunct/>
              <w:ind w:leftChars="0" w:left="0" w:rightChars="0" w:right="0" w:firstLineChars="0" w:firstLine="0"/>
              <w:spacing w:line="240" w:lineRule="atLeast"/>
            </w:pPr>
            <w:r>
              <w:t>42.22394</w:t>
            </w:r>
          </w:p>
        </w:tc>
        <w:tc>
          <w:tcPr>
            <w:tcW w:w="714" w:type="pct"/>
            <w:vAlign w:val="center"/>
          </w:tcPr>
          <w:p w:rsidR="0018722C">
            <w:pPr>
              <w:pStyle w:val="affff9"/>
              <w:topLinePunct/>
              <w:ind w:leftChars="0" w:left="0" w:rightChars="0" w:right="0" w:firstLineChars="0" w:firstLine="0"/>
              <w:spacing w:line="240" w:lineRule="atLeast"/>
            </w:pPr>
            <w:r>
              <w:t>35.12254</w:t>
            </w:r>
          </w:p>
        </w:tc>
        <w:tc>
          <w:tcPr>
            <w:tcW w:w="712" w:type="pct"/>
            <w:vAlign w:val="center"/>
          </w:tcPr>
          <w:p w:rsidR="0018722C">
            <w:pPr>
              <w:pStyle w:val="affff9"/>
              <w:topLinePunct/>
              <w:ind w:leftChars="0" w:left="0" w:rightChars="0" w:right="0" w:firstLineChars="0" w:firstLine="0"/>
              <w:spacing w:line="240" w:lineRule="atLeast"/>
            </w:pPr>
            <w:r>
              <w:t>10.32697</w:t>
            </w:r>
          </w:p>
        </w:tc>
      </w:tr>
      <w:tr>
        <w:tc>
          <w:tcPr>
            <w:tcW w:w="682" w:type="pct"/>
            <w:vAlign w:val="center"/>
          </w:tcPr>
          <w:p w:rsidR="0018722C">
            <w:pPr>
              <w:pStyle w:val="affff9"/>
              <w:topLinePunct/>
              <w:ind w:leftChars="0" w:left="0" w:rightChars="0" w:right="0" w:firstLineChars="0" w:firstLine="0"/>
              <w:spacing w:line="240" w:lineRule="atLeast"/>
            </w:pPr>
            <w:r>
              <w:t>7</w:t>
            </w:r>
          </w:p>
        </w:tc>
        <w:tc>
          <w:tcPr>
            <w:tcW w:w="742" w:type="pct"/>
            <w:vAlign w:val="center"/>
          </w:tcPr>
          <w:p w:rsidR="0018722C">
            <w:pPr>
              <w:pStyle w:val="affff9"/>
              <w:topLinePunct/>
              <w:ind w:leftChars="0" w:left="0" w:rightChars="0" w:right="0" w:firstLineChars="0" w:firstLine="0"/>
              <w:spacing w:line="240" w:lineRule="atLeast"/>
            </w:pPr>
            <w:r>
              <w:t>0.213726</w:t>
            </w:r>
          </w:p>
        </w:tc>
        <w:tc>
          <w:tcPr>
            <w:tcW w:w="732" w:type="pct"/>
            <w:vAlign w:val="center"/>
          </w:tcPr>
          <w:p w:rsidR="0018722C">
            <w:pPr>
              <w:pStyle w:val="affff9"/>
              <w:topLinePunct/>
              <w:ind w:leftChars="0" w:left="0" w:rightChars="0" w:right="0" w:firstLineChars="0" w:firstLine="0"/>
              <w:spacing w:line="240" w:lineRule="atLeast"/>
            </w:pPr>
            <w:r>
              <w:t>6.672681</w:t>
            </w:r>
          </w:p>
        </w:tc>
        <w:tc>
          <w:tcPr>
            <w:tcW w:w="705" w:type="pct"/>
            <w:vAlign w:val="center"/>
          </w:tcPr>
          <w:p w:rsidR="0018722C">
            <w:pPr>
              <w:pStyle w:val="affff9"/>
              <w:topLinePunct/>
              <w:ind w:leftChars="0" w:left="0" w:rightChars="0" w:right="0" w:firstLineChars="0" w:firstLine="0"/>
              <w:spacing w:line="240" w:lineRule="atLeast"/>
            </w:pPr>
            <w:r>
              <w:t>4.284547</w:t>
            </w:r>
          </w:p>
        </w:tc>
        <w:tc>
          <w:tcPr>
            <w:tcW w:w="714" w:type="pct"/>
            <w:vAlign w:val="center"/>
          </w:tcPr>
          <w:p w:rsidR="0018722C">
            <w:pPr>
              <w:pStyle w:val="affff9"/>
              <w:topLinePunct/>
              <w:ind w:leftChars="0" w:left="0" w:rightChars="0" w:right="0" w:firstLineChars="0" w:firstLine="0"/>
              <w:spacing w:line="240" w:lineRule="atLeast"/>
            </w:pPr>
            <w:r>
              <w:t>41.57178</w:t>
            </w:r>
          </w:p>
        </w:tc>
        <w:tc>
          <w:tcPr>
            <w:tcW w:w="714" w:type="pct"/>
            <w:vAlign w:val="center"/>
          </w:tcPr>
          <w:p w:rsidR="0018722C">
            <w:pPr>
              <w:pStyle w:val="affff9"/>
              <w:topLinePunct/>
              <w:ind w:leftChars="0" w:left="0" w:rightChars="0" w:right="0" w:firstLineChars="0" w:firstLine="0"/>
              <w:spacing w:line="240" w:lineRule="atLeast"/>
            </w:pPr>
            <w:r>
              <w:t>36.84568</w:t>
            </w:r>
          </w:p>
        </w:tc>
        <w:tc>
          <w:tcPr>
            <w:tcW w:w="712" w:type="pct"/>
            <w:vAlign w:val="center"/>
          </w:tcPr>
          <w:p w:rsidR="0018722C">
            <w:pPr>
              <w:pStyle w:val="affff9"/>
              <w:topLinePunct/>
              <w:ind w:leftChars="0" w:left="0" w:rightChars="0" w:right="0" w:firstLineChars="0" w:firstLine="0"/>
              <w:spacing w:line="240" w:lineRule="atLeast"/>
            </w:pPr>
            <w:r>
              <w:t>10.62531</w:t>
            </w:r>
          </w:p>
        </w:tc>
      </w:tr>
      <w:tr>
        <w:tc>
          <w:tcPr>
            <w:tcW w:w="682" w:type="pct"/>
            <w:vAlign w:val="center"/>
          </w:tcPr>
          <w:p w:rsidR="0018722C">
            <w:pPr>
              <w:pStyle w:val="affff9"/>
              <w:topLinePunct/>
              <w:ind w:leftChars="0" w:left="0" w:rightChars="0" w:right="0" w:firstLineChars="0" w:firstLine="0"/>
              <w:spacing w:line="240" w:lineRule="atLeast"/>
            </w:pPr>
            <w:r>
              <w:t>8</w:t>
            </w:r>
          </w:p>
        </w:tc>
        <w:tc>
          <w:tcPr>
            <w:tcW w:w="742" w:type="pct"/>
            <w:vAlign w:val="center"/>
          </w:tcPr>
          <w:p w:rsidR="0018722C">
            <w:pPr>
              <w:pStyle w:val="affff9"/>
              <w:topLinePunct/>
              <w:ind w:leftChars="0" w:left="0" w:rightChars="0" w:right="0" w:firstLineChars="0" w:firstLine="0"/>
              <w:spacing w:line="240" w:lineRule="atLeast"/>
            </w:pPr>
            <w:r>
              <w:t>0.231246</w:t>
            </w:r>
          </w:p>
        </w:tc>
        <w:tc>
          <w:tcPr>
            <w:tcW w:w="732" w:type="pct"/>
            <w:vAlign w:val="center"/>
          </w:tcPr>
          <w:p w:rsidR="0018722C">
            <w:pPr>
              <w:pStyle w:val="affff9"/>
              <w:topLinePunct/>
              <w:ind w:leftChars="0" w:left="0" w:rightChars="0" w:right="0" w:firstLineChars="0" w:firstLine="0"/>
              <w:spacing w:line="240" w:lineRule="atLeast"/>
            </w:pPr>
            <w:r>
              <w:t>6.000514</w:t>
            </w:r>
          </w:p>
        </w:tc>
        <w:tc>
          <w:tcPr>
            <w:tcW w:w="705" w:type="pct"/>
            <w:vAlign w:val="center"/>
          </w:tcPr>
          <w:p w:rsidR="0018722C">
            <w:pPr>
              <w:pStyle w:val="affff9"/>
              <w:topLinePunct/>
              <w:ind w:leftChars="0" w:left="0" w:rightChars="0" w:right="0" w:firstLineChars="0" w:firstLine="0"/>
              <w:spacing w:line="240" w:lineRule="atLeast"/>
            </w:pPr>
            <w:r>
              <w:t>4.144429</w:t>
            </w:r>
          </w:p>
        </w:tc>
        <w:tc>
          <w:tcPr>
            <w:tcW w:w="714" w:type="pct"/>
            <w:vAlign w:val="center"/>
          </w:tcPr>
          <w:p w:rsidR="0018722C">
            <w:pPr>
              <w:pStyle w:val="affff9"/>
              <w:topLinePunct/>
              <w:ind w:leftChars="0" w:left="0" w:rightChars="0" w:right="0" w:firstLineChars="0" w:firstLine="0"/>
              <w:spacing w:line="240" w:lineRule="atLeast"/>
            </w:pPr>
            <w:r>
              <w:t>40.32282</w:t>
            </w:r>
          </w:p>
        </w:tc>
        <w:tc>
          <w:tcPr>
            <w:tcW w:w="714" w:type="pct"/>
            <w:vAlign w:val="center"/>
          </w:tcPr>
          <w:p w:rsidR="0018722C">
            <w:pPr>
              <w:pStyle w:val="affff9"/>
              <w:topLinePunct/>
              <w:ind w:leftChars="0" w:left="0" w:rightChars="0" w:right="0" w:firstLineChars="0" w:firstLine="0"/>
              <w:spacing w:line="240" w:lineRule="atLeast"/>
            </w:pPr>
            <w:r>
              <w:t>38.5497</w:t>
            </w:r>
          </w:p>
        </w:tc>
        <w:tc>
          <w:tcPr>
            <w:tcW w:w="712" w:type="pct"/>
            <w:vAlign w:val="center"/>
          </w:tcPr>
          <w:p w:rsidR="0018722C">
            <w:pPr>
              <w:pStyle w:val="affff9"/>
              <w:topLinePunct/>
              <w:ind w:leftChars="0" w:left="0" w:rightChars="0" w:right="0" w:firstLineChars="0" w:firstLine="0"/>
              <w:spacing w:line="240" w:lineRule="atLeast"/>
            </w:pPr>
            <w:r>
              <w:t>10.98254</w:t>
            </w:r>
          </w:p>
        </w:tc>
      </w:tr>
      <w:tr>
        <w:tc>
          <w:tcPr>
            <w:tcW w:w="682" w:type="pct"/>
            <w:vAlign w:val="center"/>
          </w:tcPr>
          <w:p w:rsidR="0018722C">
            <w:pPr>
              <w:pStyle w:val="affff9"/>
              <w:topLinePunct/>
              <w:ind w:leftChars="0" w:left="0" w:rightChars="0" w:right="0" w:firstLineChars="0" w:firstLine="0"/>
              <w:spacing w:line="240" w:lineRule="atLeast"/>
            </w:pPr>
            <w:r>
              <w:t>9</w:t>
            </w:r>
          </w:p>
        </w:tc>
        <w:tc>
          <w:tcPr>
            <w:tcW w:w="742" w:type="pct"/>
            <w:vAlign w:val="center"/>
          </w:tcPr>
          <w:p w:rsidR="0018722C">
            <w:pPr>
              <w:pStyle w:val="affff9"/>
              <w:topLinePunct/>
              <w:ind w:leftChars="0" w:left="0" w:rightChars="0" w:right="0" w:firstLineChars="0" w:firstLine="0"/>
              <w:spacing w:line="240" w:lineRule="atLeast"/>
            </w:pPr>
            <w:r>
              <w:t>0.247844</w:t>
            </w:r>
          </w:p>
        </w:tc>
        <w:tc>
          <w:tcPr>
            <w:tcW w:w="732" w:type="pct"/>
            <w:vAlign w:val="center"/>
          </w:tcPr>
          <w:p w:rsidR="0018722C">
            <w:pPr>
              <w:pStyle w:val="affff9"/>
              <w:topLinePunct/>
              <w:ind w:leftChars="0" w:left="0" w:rightChars="0" w:right="0" w:firstLineChars="0" w:firstLine="0"/>
              <w:spacing w:line="240" w:lineRule="atLeast"/>
            </w:pPr>
            <w:r>
              <w:t>5.769422</w:t>
            </w:r>
          </w:p>
        </w:tc>
        <w:tc>
          <w:tcPr>
            <w:tcW w:w="705" w:type="pct"/>
            <w:vAlign w:val="center"/>
          </w:tcPr>
          <w:p w:rsidR="0018722C">
            <w:pPr>
              <w:pStyle w:val="affff9"/>
              <w:topLinePunct/>
              <w:ind w:leftChars="0" w:left="0" w:rightChars="0" w:right="0" w:firstLineChars="0" w:firstLine="0"/>
              <w:spacing w:line="240" w:lineRule="atLeast"/>
            </w:pPr>
            <w:r>
              <w:t>3.996504</w:t>
            </w:r>
          </w:p>
        </w:tc>
        <w:tc>
          <w:tcPr>
            <w:tcW w:w="714" w:type="pct"/>
            <w:vAlign w:val="center"/>
          </w:tcPr>
          <w:p w:rsidR="0018722C">
            <w:pPr>
              <w:pStyle w:val="affff9"/>
              <w:topLinePunct/>
              <w:ind w:leftChars="0" w:left="0" w:rightChars="0" w:right="0" w:firstLineChars="0" w:firstLine="0"/>
              <w:spacing w:line="240" w:lineRule="atLeast"/>
            </w:pPr>
            <w:r>
              <w:t>39.37485</w:t>
            </w:r>
          </w:p>
        </w:tc>
        <w:tc>
          <w:tcPr>
            <w:tcW w:w="714" w:type="pct"/>
            <w:vAlign w:val="center"/>
          </w:tcPr>
          <w:p w:rsidR="0018722C">
            <w:pPr>
              <w:pStyle w:val="affff9"/>
              <w:topLinePunct/>
              <w:ind w:leftChars="0" w:left="0" w:rightChars="0" w:right="0" w:firstLineChars="0" w:firstLine="0"/>
              <w:spacing w:line="240" w:lineRule="atLeast"/>
            </w:pPr>
            <w:r>
              <w:t>39.80095</w:t>
            </w:r>
          </w:p>
        </w:tc>
        <w:tc>
          <w:tcPr>
            <w:tcW w:w="712" w:type="pct"/>
            <w:vAlign w:val="center"/>
          </w:tcPr>
          <w:p w:rsidR="0018722C">
            <w:pPr>
              <w:pStyle w:val="affff9"/>
              <w:topLinePunct/>
              <w:ind w:leftChars="0" w:left="0" w:rightChars="0" w:right="0" w:firstLineChars="0" w:firstLine="0"/>
              <w:spacing w:line="240" w:lineRule="atLeast"/>
            </w:pPr>
            <w:r>
              <w:t>11.05827</w:t>
            </w:r>
          </w:p>
        </w:tc>
      </w:tr>
      <w:tr>
        <w:tc>
          <w:tcPr>
            <w:tcW w:w="682" w:type="pct"/>
            <w:vAlign w:val="center"/>
          </w:tcPr>
          <w:p w:rsidR="0018722C">
            <w:pPr>
              <w:pStyle w:val="affff9"/>
              <w:topLinePunct/>
              <w:ind w:leftChars="0" w:left="0" w:rightChars="0" w:right="0" w:firstLineChars="0" w:firstLine="0"/>
              <w:spacing w:line="240" w:lineRule="atLeast"/>
            </w:pPr>
            <w:r>
              <w:t>10</w:t>
            </w:r>
          </w:p>
        </w:tc>
        <w:tc>
          <w:tcPr>
            <w:tcW w:w="742" w:type="pct"/>
            <w:vAlign w:val="center"/>
          </w:tcPr>
          <w:p w:rsidR="0018722C">
            <w:pPr>
              <w:pStyle w:val="affff9"/>
              <w:topLinePunct/>
              <w:ind w:leftChars="0" w:left="0" w:rightChars="0" w:right="0" w:firstLineChars="0" w:firstLine="0"/>
              <w:spacing w:line="240" w:lineRule="atLeast"/>
            </w:pPr>
            <w:r>
              <w:t>0.263189</w:t>
            </w:r>
          </w:p>
        </w:tc>
        <w:tc>
          <w:tcPr>
            <w:tcW w:w="732" w:type="pct"/>
            <w:vAlign w:val="center"/>
          </w:tcPr>
          <w:p w:rsidR="0018722C">
            <w:pPr>
              <w:pStyle w:val="affff9"/>
              <w:topLinePunct/>
              <w:ind w:leftChars="0" w:left="0" w:rightChars="0" w:right="0" w:firstLineChars="0" w:firstLine="0"/>
              <w:spacing w:line="240" w:lineRule="atLeast"/>
            </w:pPr>
            <w:r>
              <w:t>5.67285</w:t>
            </w:r>
          </w:p>
        </w:tc>
        <w:tc>
          <w:tcPr>
            <w:tcW w:w="705" w:type="pct"/>
            <w:vAlign w:val="center"/>
          </w:tcPr>
          <w:p w:rsidR="0018722C">
            <w:pPr>
              <w:pStyle w:val="affff9"/>
              <w:topLinePunct/>
              <w:ind w:leftChars="0" w:left="0" w:rightChars="0" w:right="0" w:firstLineChars="0" w:firstLine="0"/>
              <w:spacing w:line="240" w:lineRule="atLeast"/>
            </w:pPr>
            <w:r>
              <w:t>3.776674</w:t>
            </w:r>
          </w:p>
        </w:tc>
        <w:tc>
          <w:tcPr>
            <w:tcW w:w="714" w:type="pct"/>
            <w:vAlign w:val="center"/>
          </w:tcPr>
          <w:p w:rsidR="0018722C">
            <w:pPr>
              <w:pStyle w:val="affff9"/>
              <w:topLinePunct/>
              <w:ind w:leftChars="0" w:left="0" w:rightChars="0" w:right="0" w:firstLineChars="0" w:firstLine="0"/>
              <w:spacing w:line="240" w:lineRule="atLeast"/>
            </w:pPr>
            <w:r>
              <w:t>39.12991</w:t>
            </w:r>
          </w:p>
        </w:tc>
        <w:tc>
          <w:tcPr>
            <w:tcW w:w="714" w:type="pct"/>
            <w:vAlign w:val="center"/>
          </w:tcPr>
          <w:p w:rsidR="0018722C">
            <w:pPr>
              <w:pStyle w:val="affff9"/>
              <w:topLinePunct/>
              <w:ind w:leftChars="0" w:left="0" w:rightChars="0" w:right="0" w:firstLineChars="0" w:firstLine="0"/>
              <w:spacing w:line="240" w:lineRule="atLeast"/>
            </w:pPr>
            <w:r>
              <w:t>40.35584</w:t>
            </w:r>
          </w:p>
        </w:tc>
        <w:tc>
          <w:tcPr>
            <w:tcW w:w="712" w:type="pct"/>
            <w:vAlign w:val="center"/>
          </w:tcPr>
          <w:p w:rsidR="0018722C">
            <w:pPr>
              <w:pStyle w:val="affff9"/>
              <w:topLinePunct/>
              <w:ind w:leftChars="0" w:left="0" w:rightChars="0" w:right="0" w:firstLineChars="0" w:firstLine="0"/>
              <w:spacing w:line="240" w:lineRule="atLeast"/>
            </w:pPr>
            <w:r>
              <w:t>11.06472</w:t>
            </w:r>
          </w:p>
        </w:tc>
      </w:tr>
      <w:tr>
        <w:tc>
          <w:tcPr>
            <w:tcW w:w="682" w:type="pct"/>
            <w:vAlign w:val="center"/>
          </w:tcPr>
          <w:p w:rsidR="0018722C">
            <w:pPr>
              <w:pStyle w:val="affff9"/>
              <w:topLinePunct/>
              <w:ind w:leftChars="0" w:left="0" w:rightChars="0" w:right="0" w:firstLineChars="0" w:firstLine="0"/>
              <w:spacing w:line="240" w:lineRule="atLeast"/>
            </w:pPr>
            <w:r>
              <w:t>11</w:t>
            </w:r>
          </w:p>
        </w:tc>
        <w:tc>
          <w:tcPr>
            <w:tcW w:w="742" w:type="pct"/>
            <w:vAlign w:val="center"/>
          </w:tcPr>
          <w:p w:rsidR="0018722C">
            <w:pPr>
              <w:pStyle w:val="affff9"/>
              <w:topLinePunct/>
              <w:ind w:leftChars="0" w:left="0" w:rightChars="0" w:right="0" w:firstLineChars="0" w:firstLine="0"/>
              <w:spacing w:line="240" w:lineRule="atLeast"/>
            </w:pPr>
            <w:r>
              <w:t>0.274916</w:t>
            </w:r>
          </w:p>
        </w:tc>
        <w:tc>
          <w:tcPr>
            <w:tcW w:w="732" w:type="pct"/>
            <w:vAlign w:val="center"/>
          </w:tcPr>
          <w:p w:rsidR="0018722C">
            <w:pPr>
              <w:pStyle w:val="affff9"/>
              <w:topLinePunct/>
              <w:ind w:leftChars="0" w:left="0" w:rightChars="0" w:right="0" w:firstLineChars="0" w:firstLine="0"/>
              <w:spacing w:line="240" w:lineRule="atLeast"/>
            </w:pPr>
            <w:r>
              <w:t>5.793687</w:t>
            </w:r>
          </w:p>
        </w:tc>
        <w:tc>
          <w:tcPr>
            <w:tcW w:w="705" w:type="pct"/>
            <w:vAlign w:val="center"/>
          </w:tcPr>
          <w:p w:rsidR="0018722C">
            <w:pPr>
              <w:pStyle w:val="affff9"/>
              <w:topLinePunct/>
              <w:ind w:leftChars="0" w:left="0" w:rightChars="0" w:right="0" w:firstLineChars="0" w:firstLine="0"/>
              <w:spacing w:line="240" w:lineRule="atLeast"/>
            </w:pPr>
            <w:r>
              <w:t>3.723904</w:t>
            </w:r>
          </w:p>
        </w:tc>
        <w:tc>
          <w:tcPr>
            <w:tcW w:w="714" w:type="pct"/>
            <w:vAlign w:val="center"/>
          </w:tcPr>
          <w:p w:rsidR="0018722C">
            <w:pPr>
              <w:pStyle w:val="affff9"/>
              <w:topLinePunct/>
              <w:ind w:leftChars="0" w:left="0" w:rightChars="0" w:right="0" w:firstLineChars="0" w:firstLine="0"/>
              <w:spacing w:line="240" w:lineRule="atLeast"/>
            </w:pPr>
            <w:r>
              <w:t>38.94180</w:t>
            </w:r>
          </w:p>
        </w:tc>
        <w:tc>
          <w:tcPr>
            <w:tcW w:w="714" w:type="pct"/>
            <w:vAlign w:val="center"/>
          </w:tcPr>
          <w:p w:rsidR="0018722C">
            <w:pPr>
              <w:pStyle w:val="affff9"/>
              <w:topLinePunct/>
              <w:ind w:leftChars="0" w:left="0" w:rightChars="0" w:right="0" w:firstLineChars="0" w:firstLine="0"/>
              <w:spacing w:line="240" w:lineRule="atLeast"/>
            </w:pPr>
            <w:r>
              <w:t>40.52052</w:t>
            </w:r>
          </w:p>
        </w:tc>
        <w:tc>
          <w:tcPr>
            <w:tcW w:w="712" w:type="pct"/>
            <w:vAlign w:val="center"/>
          </w:tcPr>
          <w:p w:rsidR="0018722C">
            <w:pPr>
              <w:pStyle w:val="affff9"/>
              <w:topLinePunct/>
              <w:ind w:leftChars="0" w:left="0" w:rightChars="0" w:right="0" w:firstLineChars="0" w:firstLine="0"/>
              <w:spacing w:line="240" w:lineRule="atLeast"/>
            </w:pPr>
            <w:r>
              <w:t>11.02009</w:t>
            </w:r>
          </w:p>
        </w:tc>
      </w:tr>
      <w:tr>
        <w:tc>
          <w:tcPr>
            <w:tcW w:w="682" w:type="pct"/>
            <w:vAlign w:val="center"/>
          </w:tcPr>
          <w:p w:rsidR="0018722C">
            <w:pPr>
              <w:pStyle w:val="affff9"/>
              <w:topLinePunct/>
              <w:ind w:leftChars="0" w:left="0" w:rightChars="0" w:right="0" w:firstLineChars="0" w:firstLine="0"/>
              <w:spacing w:line="240" w:lineRule="atLeast"/>
            </w:pPr>
            <w:r>
              <w:t>12</w:t>
            </w:r>
          </w:p>
        </w:tc>
        <w:tc>
          <w:tcPr>
            <w:tcW w:w="742" w:type="pct"/>
            <w:vAlign w:val="center"/>
          </w:tcPr>
          <w:p w:rsidR="0018722C">
            <w:pPr>
              <w:pStyle w:val="affff9"/>
              <w:topLinePunct/>
              <w:ind w:leftChars="0" w:left="0" w:rightChars="0" w:right="0" w:firstLineChars="0" w:firstLine="0"/>
              <w:spacing w:line="240" w:lineRule="atLeast"/>
            </w:pPr>
            <w:r>
              <w:t>0.283133</w:t>
            </w:r>
          </w:p>
        </w:tc>
        <w:tc>
          <w:tcPr>
            <w:tcW w:w="732" w:type="pct"/>
            <w:vAlign w:val="center"/>
          </w:tcPr>
          <w:p w:rsidR="0018722C">
            <w:pPr>
              <w:pStyle w:val="affff9"/>
              <w:topLinePunct/>
              <w:ind w:leftChars="0" w:left="0" w:rightChars="0" w:right="0" w:firstLineChars="0" w:firstLine="0"/>
              <w:spacing w:line="240" w:lineRule="atLeast"/>
            </w:pPr>
            <w:r>
              <w:t>5.829725</w:t>
            </w:r>
          </w:p>
        </w:tc>
        <w:tc>
          <w:tcPr>
            <w:tcW w:w="705" w:type="pct"/>
            <w:vAlign w:val="center"/>
          </w:tcPr>
          <w:p w:rsidR="0018722C">
            <w:pPr>
              <w:pStyle w:val="affff9"/>
              <w:topLinePunct/>
              <w:ind w:leftChars="0" w:left="0" w:rightChars="0" w:right="0" w:firstLineChars="0" w:firstLine="0"/>
              <w:spacing w:line="240" w:lineRule="atLeast"/>
            </w:pPr>
            <w:r>
              <w:t>3.613063</w:t>
            </w:r>
          </w:p>
        </w:tc>
        <w:tc>
          <w:tcPr>
            <w:tcW w:w="714" w:type="pct"/>
            <w:vAlign w:val="center"/>
          </w:tcPr>
          <w:p w:rsidR="0018722C">
            <w:pPr>
              <w:pStyle w:val="affff9"/>
              <w:topLinePunct/>
              <w:ind w:leftChars="0" w:left="0" w:rightChars="0" w:right="0" w:firstLineChars="0" w:firstLine="0"/>
              <w:spacing w:line="240" w:lineRule="atLeast"/>
            </w:pPr>
            <w:r>
              <w:t>39.09214</w:t>
            </w:r>
          </w:p>
        </w:tc>
        <w:tc>
          <w:tcPr>
            <w:tcW w:w="714" w:type="pct"/>
            <w:vAlign w:val="center"/>
          </w:tcPr>
          <w:p w:rsidR="0018722C">
            <w:pPr>
              <w:pStyle w:val="affff9"/>
              <w:topLinePunct/>
              <w:ind w:leftChars="0" w:left="0" w:rightChars="0" w:right="0" w:firstLineChars="0" w:firstLine="0"/>
              <w:spacing w:line="240" w:lineRule="atLeast"/>
            </w:pPr>
            <w:r>
              <w:t>40.51008</w:t>
            </w:r>
          </w:p>
        </w:tc>
        <w:tc>
          <w:tcPr>
            <w:tcW w:w="712" w:type="pct"/>
            <w:vAlign w:val="center"/>
          </w:tcPr>
          <w:p w:rsidR="0018722C">
            <w:pPr>
              <w:pStyle w:val="affff9"/>
              <w:topLinePunct/>
              <w:ind w:leftChars="0" w:left="0" w:rightChars="0" w:right="0" w:firstLineChars="0" w:firstLine="0"/>
              <w:spacing w:line="240" w:lineRule="atLeast"/>
            </w:pPr>
            <w:r>
              <w:t>10.95499</w:t>
            </w:r>
          </w:p>
        </w:tc>
      </w:tr>
      <w:tr>
        <w:tc>
          <w:tcPr>
            <w:tcW w:w="682" w:type="pct"/>
            <w:vAlign w:val="center"/>
          </w:tcPr>
          <w:p w:rsidR="0018722C">
            <w:pPr>
              <w:pStyle w:val="affff9"/>
              <w:topLinePunct/>
              <w:ind w:leftChars="0" w:left="0" w:rightChars="0" w:right="0" w:firstLineChars="0" w:firstLine="0"/>
              <w:spacing w:line="240" w:lineRule="atLeast"/>
            </w:pPr>
            <w:r>
              <w:t>13</w:t>
            </w:r>
          </w:p>
        </w:tc>
        <w:tc>
          <w:tcPr>
            <w:tcW w:w="742" w:type="pct"/>
            <w:vAlign w:val="center"/>
          </w:tcPr>
          <w:p w:rsidR="0018722C">
            <w:pPr>
              <w:pStyle w:val="affff9"/>
              <w:topLinePunct/>
              <w:ind w:leftChars="0" w:left="0" w:rightChars="0" w:right="0" w:firstLineChars="0" w:firstLine="0"/>
              <w:spacing w:line="240" w:lineRule="atLeast"/>
            </w:pPr>
            <w:r>
              <w:t>0.289768</w:t>
            </w:r>
          </w:p>
        </w:tc>
        <w:tc>
          <w:tcPr>
            <w:tcW w:w="732" w:type="pct"/>
            <w:vAlign w:val="center"/>
          </w:tcPr>
          <w:p w:rsidR="0018722C">
            <w:pPr>
              <w:pStyle w:val="affff9"/>
              <w:topLinePunct/>
              <w:ind w:leftChars="0" w:left="0" w:rightChars="0" w:right="0" w:firstLineChars="0" w:firstLine="0"/>
              <w:spacing w:line="240" w:lineRule="atLeast"/>
            </w:pPr>
            <w:r>
              <w:t>5.88583</w:t>
            </w:r>
          </w:p>
        </w:tc>
        <w:tc>
          <w:tcPr>
            <w:tcW w:w="705" w:type="pct"/>
            <w:vAlign w:val="center"/>
          </w:tcPr>
          <w:p w:rsidR="0018722C">
            <w:pPr>
              <w:pStyle w:val="affff9"/>
              <w:topLinePunct/>
              <w:ind w:leftChars="0" w:left="0" w:rightChars="0" w:right="0" w:firstLineChars="0" w:firstLine="0"/>
              <w:spacing w:line="240" w:lineRule="atLeast"/>
            </w:pPr>
            <w:r>
              <w:t>3.58046</w:t>
            </w:r>
          </w:p>
        </w:tc>
        <w:tc>
          <w:tcPr>
            <w:tcW w:w="714" w:type="pct"/>
            <w:vAlign w:val="center"/>
          </w:tcPr>
          <w:p w:rsidR="0018722C">
            <w:pPr>
              <w:pStyle w:val="affff9"/>
              <w:topLinePunct/>
              <w:ind w:leftChars="0" w:left="0" w:rightChars="0" w:right="0" w:firstLineChars="0" w:firstLine="0"/>
              <w:spacing w:line="240" w:lineRule="atLeast"/>
            </w:pPr>
            <w:r>
              <w:t>39.19881</w:t>
            </w:r>
          </w:p>
        </w:tc>
        <w:tc>
          <w:tcPr>
            <w:tcW w:w="714" w:type="pct"/>
            <w:vAlign w:val="center"/>
          </w:tcPr>
          <w:p w:rsidR="0018722C">
            <w:pPr>
              <w:pStyle w:val="affff9"/>
              <w:topLinePunct/>
              <w:ind w:leftChars="0" w:left="0" w:rightChars="0" w:right="0" w:firstLineChars="0" w:firstLine="0"/>
              <w:spacing w:line="240" w:lineRule="atLeast"/>
            </w:pPr>
            <w:r>
              <w:t>40.42058</w:t>
            </w:r>
          </w:p>
        </w:tc>
        <w:tc>
          <w:tcPr>
            <w:tcW w:w="712" w:type="pct"/>
            <w:vAlign w:val="center"/>
          </w:tcPr>
          <w:p w:rsidR="0018722C">
            <w:pPr>
              <w:pStyle w:val="affff9"/>
              <w:topLinePunct/>
              <w:ind w:leftChars="0" w:left="0" w:rightChars="0" w:right="0" w:firstLineChars="0" w:firstLine="0"/>
              <w:spacing w:line="240" w:lineRule="atLeast"/>
            </w:pPr>
            <w:r>
              <w:t>10.91432</w:t>
            </w:r>
          </w:p>
        </w:tc>
      </w:tr>
      <w:tr>
        <w:tc>
          <w:tcPr>
            <w:tcW w:w="682" w:type="pct"/>
            <w:vAlign w:val="center"/>
          </w:tcPr>
          <w:p w:rsidR="0018722C">
            <w:pPr>
              <w:pStyle w:val="affff9"/>
              <w:topLinePunct/>
              <w:ind w:leftChars="0" w:left="0" w:rightChars="0" w:right="0" w:firstLineChars="0" w:firstLine="0"/>
              <w:spacing w:line="240" w:lineRule="atLeast"/>
            </w:pPr>
            <w:r>
              <w:t>14</w:t>
            </w:r>
          </w:p>
        </w:tc>
        <w:tc>
          <w:tcPr>
            <w:tcW w:w="742" w:type="pct"/>
            <w:vAlign w:val="center"/>
          </w:tcPr>
          <w:p w:rsidR="0018722C">
            <w:pPr>
              <w:pStyle w:val="affff9"/>
              <w:topLinePunct/>
              <w:ind w:leftChars="0" w:left="0" w:rightChars="0" w:right="0" w:firstLineChars="0" w:firstLine="0"/>
              <w:spacing w:line="240" w:lineRule="atLeast"/>
            </w:pPr>
            <w:r>
              <w:t>0.295959</w:t>
            </w:r>
          </w:p>
        </w:tc>
        <w:tc>
          <w:tcPr>
            <w:tcW w:w="732" w:type="pct"/>
            <w:vAlign w:val="center"/>
          </w:tcPr>
          <w:p w:rsidR="0018722C">
            <w:pPr>
              <w:pStyle w:val="affff9"/>
              <w:topLinePunct/>
              <w:ind w:leftChars="0" w:left="0" w:rightChars="0" w:right="0" w:firstLineChars="0" w:firstLine="0"/>
              <w:spacing w:line="240" w:lineRule="atLeast"/>
            </w:pPr>
            <w:r>
              <w:t>5.912273</w:t>
            </w:r>
          </w:p>
        </w:tc>
        <w:tc>
          <w:tcPr>
            <w:tcW w:w="705" w:type="pct"/>
            <w:vAlign w:val="center"/>
          </w:tcPr>
          <w:p w:rsidR="0018722C">
            <w:pPr>
              <w:pStyle w:val="affff9"/>
              <w:topLinePunct/>
              <w:ind w:leftChars="0" w:left="0" w:rightChars="0" w:right="0" w:firstLineChars="0" w:firstLine="0"/>
              <w:spacing w:line="240" w:lineRule="atLeast"/>
            </w:pPr>
            <w:r>
              <w:t>3.596115</w:t>
            </w:r>
          </w:p>
        </w:tc>
        <w:tc>
          <w:tcPr>
            <w:tcW w:w="714" w:type="pct"/>
            <w:vAlign w:val="center"/>
          </w:tcPr>
          <w:p w:rsidR="0018722C">
            <w:pPr>
              <w:pStyle w:val="affff9"/>
              <w:topLinePunct/>
              <w:ind w:leftChars="0" w:left="0" w:rightChars="0" w:right="0" w:firstLineChars="0" w:firstLine="0"/>
              <w:spacing w:line="240" w:lineRule="atLeast"/>
            </w:pPr>
            <w:r>
              <w:t>39.26628</w:t>
            </w:r>
          </w:p>
        </w:tc>
        <w:tc>
          <w:tcPr>
            <w:tcW w:w="714" w:type="pct"/>
            <w:vAlign w:val="center"/>
          </w:tcPr>
          <w:p w:rsidR="0018722C">
            <w:pPr>
              <w:pStyle w:val="affff9"/>
              <w:topLinePunct/>
              <w:ind w:leftChars="0" w:left="0" w:rightChars="0" w:right="0" w:firstLineChars="0" w:firstLine="0"/>
              <w:spacing w:line="240" w:lineRule="atLeast"/>
            </w:pPr>
            <w:r>
              <w:t>40.33815</w:t>
            </w:r>
          </w:p>
        </w:tc>
        <w:tc>
          <w:tcPr>
            <w:tcW w:w="712" w:type="pct"/>
            <w:vAlign w:val="center"/>
          </w:tcPr>
          <w:p w:rsidR="0018722C">
            <w:pPr>
              <w:pStyle w:val="affff9"/>
              <w:topLinePunct/>
              <w:ind w:leftChars="0" w:left="0" w:rightChars="0" w:right="0" w:firstLineChars="0" w:firstLine="0"/>
              <w:spacing w:line="240" w:lineRule="atLeast"/>
            </w:pPr>
            <w:r>
              <w:t>10.88718</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0.302548</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5.919714</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3.579893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39.34160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40.27227</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10.88653</w:t>
            </w:r>
          </w:p>
        </w:tc>
      </w:tr>
    </w:tbl>
    <w:p w:rsidR="0018722C">
      <w:pPr>
        <w:topLinePunct/>
      </w:pPr>
      <w:r>
        <w:rPr>
          <w:rFonts w:cstheme="minorBidi" w:hAnsiTheme="minorHAnsi" w:eastAsiaTheme="minorHAnsi" w:asciiTheme="minorHAnsi" w:ascii="楷体" w:hAnsi="楷体" w:eastAsia="楷体" w:cs="楷体"/>
          <w:b/>
        </w:rPr>
        <w:t>5.变量</w:t>
      </w:r>
      <w:r>
        <w:rPr>
          <w:b/>
          <w:rFonts w:ascii="Times New Roman" w:eastAsia="Times New Roman" w:cstheme="minorBidi" w:hAnsiTheme="minorHAnsi" w:hAnsi="楷体" w:cs="楷体"/>
        </w:rPr>
        <w:t>LOGGDP</w:t>
      </w:r>
      <w:r>
        <w:rPr>
          <w:rFonts w:cstheme="minorBidi" w:hAnsiTheme="minorHAnsi" w:eastAsiaTheme="minorHAnsi" w:asciiTheme="minorHAnsi" w:ascii="楷体" w:hAnsi="楷体" w:eastAsia="楷体" w:cs="楷体"/>
          <w:b/>
        </w:rPr>
        <w:t>的方差分解</w:t>
      </w:r>
    </w:p>
    <w:p w:rsidR="0018722C">
      <w:pPr>
        <w:topLinePunct/>
      </w:pPr>
      <w:r>
        <w:t>从表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w:t>
      </w:r>
      <w:r>
        <w:t>中可以看出</w:t>
      </w:r>
      <w:r>
        <w:rPr>
          <w:rFonts w:ascii="Times New Roman" w:hAnsi="Times New Roman" w:eastAsia="Times New Roman"/>
        </w:rPr>
        <w:t>1--15</w:t>
      </w:r>
      <w:r>
        <w:t>期，城乡居民消费结构、产业结构对经济增长的</w:t>
      </w:r>
      <w:r>
        <w:t>方差分解值。在</w:t>
      </w:r>
      <w:r>
        <w:rPr>
          <w:rFonts w:ascii="Times New Roman" w:hAnsi="Times New Roman" w:eastAsia="Times New Roman"/>
        </w:rPr>
        <w:t>LOGGDP</w:t>
      </w:r>
      <w:r>
        <w:t>变动中，</w:t>
      </w:r>
      <w:r>
        <w:rPr>
          <w:rFonts w:ascii="Times New Roman" w:hAnsi="Times New Roman" w:eastAsia="Times New Roman"/>
        </w:rPr>
        <w:t>0%—3.0%</w:t>
      </w:r>
      <w:r>
        <w:t>的波动可以由城镇居民消费结构的</w:t>
      </w:r>
      <w:r>
        <w:t>变动来解释；</w:t>
      </w:r>
      <w:r>
        <w:rPr>
          <w:rFonts w:ascii="Times New Roman" w:hAnsi="Times New Roman" w:eastAsia="Times New Roman"/>
        </w:rPr>
        <w:t>0%—9.0%</w:t>
      </w:r>
      <w:r>
        <w:t>的波动可以有农村居民消费结构的变动来解释；</w:t>
      </w:r>
      <w:r>
        <w:rPr>
          <w:rFonts w:ascii="Times New Roman" w:hAnsi="Times New Roman" w:eastAsia="Times New Roman"/>
        </w:rPr>
        <w:t>0.0</w:t>
      </w:r>
      <w:r>
        <w:t>％</w:t>
      </w:r>
    </w:p>
    <w:p w:rsidR="0018722C">
      <w:pPr>
        <w:topLinePunct/>
      </w:pPr>
      <w:r>
        <w:rPr>
          <w:rFonts w:ascii="Times New Roman" w:hAnsi="Times New Roman" w:eastAsia="Times New Roman"/>
        </w:rPr>
        <w:t>—40.96</w:t>
      </w:r>
      <w:r>
        <w:t>％的波动可以由第二产业的变动来解释；</w:t>
      </w:r>
      <w:r>
        <w:rPr>
          <w:rFonts w:ascii="Times New Roman" w:hAnsi="Times New Roman" w:eastAsia="Times New Roman"/>
        </w:rPr>
        <w:t>0</w:t>
      </w:r>
      <w:r>
        <w:t>％—</w:t>
      </w:r>
      <w:r>
        <w:rPr>
          <w:rFonts w:ascii="Times New Roman" w:hAnsi="Times New Roman" w:eastAsia="Times New Roman"/>
        </w:rPr>
        <w:t>7.0</w:t>
      </w:r>
      <w:r>
        <w:t>％的波动可以由第二产</w:t>
      </w:r>
      <w:r>
        <w:t>业的变动来解释。总体来说，第二产业比例的变动对江苏省国民经济的增长影响</w:t>
      </w:r>
      <w:r>
        <w:t>最大，其次是农村居民消费结构，而城镇居民消费结构最小。所以，要想促进江</w:t>
      </w:r>
      <w:r>
        <w:t>苏省经济的快速增长，一种途径是调整农村居民的消费结构，释放农村居民的消费能力。</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8</w:t>
      </w:r>
      <w:r>
        <w:t xml:space="preserve">  </w:t>
      </w:r>
      <w:r>
        <w:t>变量</w:t>
      </w:r>
      <w:r>
        <w:rPr>
          <w:rFonts w:ascii="Times New Roman" w:eastAsia="Times New Roman"/>
        </w:rPr>
        <w:t>LOGGDP</w:t>
      </w:r>
      <w:r>
        <w:t>的方差分解</w:t>
      </w:r>
    </w:p>
    <w:p w:rsidR="0018722C">
      <w:p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1266"/>
        <w:gridCol w:w="1248"/>
        <w:gridCol w:w="1204"/>
        <w:gridCol w:w="1218"/>
        <w:gridCol w:w="1218"/>
        <w:gridCol w:w="1217"/>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LOGGDP</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UEC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r>
      <w:tr>
        <w:tc>
          <w:tcPr>
            <w:tcW w:w="682" w:type="pct"/>
            <w:vAlign w:val="center"/>
          </w:tcPr>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ffff9"/>
              <w:topLinePunct/>
              <w:ind w:leftChars="0" w:left="0" w:rightChars="0" w:right="0" w:firstLineChars="0" w:firstLine="0"/>
              <w:spacing w:line="240" w:lineRule="atLeast"/>
            </w:pPr>
            <w:r>
              <w:t>0.036301</w:t>
            </w:r>
          </w:p>
        </w:tc>
        <w:tc>
          <w:tcPr>
            <w:tcW w:w="731" w:type="pct"/>
            <w:vAlign w:val="center"/>
          </w:tcPr>
          <w:p w:rsidR="0018722C">
            <w:pPr>
              <w:pStyle w:val="affff9"/>
              <w:topLinePunct/>
              <w:ind w:leftChars="0" w:left="0" w:rightChars="0" w:right="0" w:firstLineChars="0" w:firstLine="0"/>
              <w:spacing w:line="240" w:lineRule="atLeast"/>
            </w:pPr>
            <w:r>
              <w:t>100.0000</w:t>
            </w:r>
          </w:p>
        </w:tc>
        <w:tc>
          <w:tcPr>
            <w:tcW w:w="705" w:type="pct"/>
            <w:vAlign w:val="center"/>
          </w:tcPr>
          <w:p w:rsidR="0018722C">
            <w:pPr>
              <w:pStyle w:val="affff9"/>
              <w:topLinePunct/>
              <w:ind w:leftChars="0" w:left="0" w:rightChars="0" w:right="0" w:firstLineChars="0" w:firstLine="0"/>
              <w:spacing w:line="240" w:lineRule="atLeast"/>
            </w:pPr>
            <w:r>
              <w:t>0.000000</w:t>
            </w:r>
          </w:p>
        </w:tc>
        <w:tc>
          <w:tcPr>
            <w:tcW w:w="714" w:type="pct"/>
            <w:vAlign w:val="center"/>
          </w:tcPr>
          <w:p w:rsidR="0018722C">
            <w:pPr>
              <w:pStyle w:val="affff9"/>
              <w:topLinePunct/>
              <w:ind w:leftChars="0" w:left="0" w:rightChars="0" w:right="0" w:firstLineChars="0" w:firstLine="0"/>
              <w:spacing w:line="240" w:lineRule="atLeast"/>
            </w:pPr>
            <w:r>
              <w:t>0.000000</w:t>
            </w:r>
          </w:p>
        </w:tc>
        <w:tc>
          <w:tcPr>
            <w:tcW w:w="714" w:type="pct"/>
            <w:vAlign w:val="center"/>
          </w:tcPr>
          <w:p w:rsidR="0018722C">
            <w:pPr>
              <w:pStyle w:val="affff9"/>
              <w:topLinePunct/>
              <w:ind w:leftChars="0" w:left="0" w:rightChars="0" w:right="0" w:firstLineChars="0" w:firstLine="0"/>
              <w:spacing w:line="240" w:lineRule="atLeast"/>
            </w:pPr>
            <w:r>
              <w:t>0.000000</w:t>
            </w:r>
          </w:p>
        </w:tc>
        <w:tc>
          <w:tcPr>
            <w:tcW w:w="713" w:type="pct"/>
            <w:vAlign w:val="center"/>
          </w:tcPr>
          <w:p w:rsidR="0018722C">
            <w:pPr>
              <w:pStyle w:val="affff9"/>
              <w:topLinePunct/>
              <w:ind w:leftChars="0" w:left="0" w:rightChars="0" w:right="0" w:firstLineChars="0" w:firstLine="0"/>
              <w:spacing w:line="240" w:lineRule="atLeast"/>
            </w:pPr>
            <w:r>
              <w:t>0.000000</w:t>
            </w:r>
          </w:p>
        </w:tc>
      </w:tr>
      <w:tr>
        <w:tc>
          <w:tcPr>
            <w:tcW w:w="682" w:type="pct"/>
            <w:vAlign w:val="center"/>
          </w:tcPr>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ffff9"/>
              <w:topLinePunct/>
              <w:ind w:leftChars="0" w:left="0" w:rightChars="0" w:right="0" w:firstLineChars="0" w:firstLine="0"/>
              <w:spacing w:line="240" w:lineRule="atLeast"/>
            </w:pPr>
            <w:r>
              <w:t>0.071966</w:t>
            </w:r>
          </w:p>
        </w:tc>
        <w:tc>
          <w:tcPr>
            <w:tcW w:w="731" w:type="pct"/>
            <w:vAlign w:val="center"/>
          </w:tcPr>
          <w:p w:rsidR="0018722C">
            <w:pPr>
              <w:pStyle w:val="affff9"/>
              <w:topLinePunct/>
              <w:ind w:leftChars="0" w:left="0" w:rightChars="0" w:right="0" w:firstLineChars="0" w:firstLine="0"/>
              <w:spacing w:line="240" w:lineRule="atLeast"/>
            </w:pPr>
            <w:r>
              <w:t>93.96533</w:t>
            </w:r>
          </w:p>
        </w:tc>
        <w:tc>
          <w:tcPr>
            <w:tcW w:w="705" w:type="pct"/>
            <w:vAlign w:val="center"/>
          </w:tcPr>
          <w:p w:rsidR="0018722C">
            <w:pPr>
              <w:pStyle w:val="affff9"/>
              <w:topLinePunct/>
              <w:ind w:leftChars="0" w:left="0" w:rightChars="0" w:right="0" w:firstLineChars="0" w:firstLine="0"/>
              <w:spacing w:line="240" w:lineRule="atLeast"/>
            </w:pPr>
            <w:r>
              <w:t>3.000170</w:t>
            </w:r>
          </w:p>
        </w:tc>
        <w:tc>
          <w:tcPr>
            <w:tcW w:w="714" w:type="pct"/>
            <w:vAlign w:val="center"/>
          </w:tcPr>
          <w:p w:rsidR="0018722C">
            <w:pPr>
              <w:pStyle w:val="affff9"/>
              <w:topLinePunct/>
              <w:ind w:leftChars="0" w:left="0" w:rightChars="0" w:right="0" w:firstLineChars="0" w:firstLine="0"/>
              <w:spacing w:line="240" w:lineRule="atLeast"/>
            </w:pPr>
            <w:r>
              <w:t>2.101509</w:t>
            </w:r>
          </w:p>
        </w:tc>
        <w:tc>
          <w:tcPr>
            <w:tcW w:w="714" w:type="pct"/>
            <w:vAlign w:val="center"/>
          </w:tcPr>
          <w:p w:rsidR="0018722C">
            <w:pPr>
              <w:pStyle w:val="affff9"/>
              <w:topLinePunct/>
              <w:ind w:leftChars="0" w:left="0" w:rightChars="0" w:right="0" w:firstLineChars="0" w:firstLine="0"/>
              <w:spacing w:line="240" w:lineRule="atLeast"/>
            </w:pPr>
            <w:r>
              <w:t>0.633018</w:t>
            </w:r>
          </w:p>
        </w:tc>
        <w:tc>
          <w:tcPr>
            <w:tcW w:w="713" w:type="pct"/>
            <w:vAlign w:val="center"/>
          </w:tcPr>
          <w:p w:rsidR="0018722C">
            <w:pPr>
              <w:pStyle w:val="affff9"/>
              <w:topLinePunct/>
              <w:ind w:leftChars="0" w:left="0" w:rightChars="0" w:right="0" w:firstLineChars="0" w:firstLine="0"/>
              <w:spacing w:line="240" w:lineRule="atLeast"/>
            </w:pPr>
            <w:r>
              <w:t>0.299975</w:t>
            </w:r>
          </w:p>
        </w:tc>
      </w:tr>
      <w:tr>
        <w:tc>
          <w:tcPr>
            <w:tcW w:w="682" w:type="pct"/>
            <w:vAlign w:val="center"/>
          </w:tcPr>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ffff9"/>
              <w:topLinePunct/>
              <w:ind w:leftChars="0" w:left="0" w:rightChars="0" w:right="0" w:firstLineChars="0" w:firstLine="0"/>
              <w:spacing w:line="240" w:lineRule="atLeast"/>
            </w:pPr>
            <w:r>
              <w:t>0.10998</w:t>
            </w:r>
          </w:p>
        </w:tc>
        <w:tc>
          <w:tcPr>
            <w:tcW w:w="731" w:type="pct"/>
            <w:vAlign w:val="center"/>
          </w:tcPr>
          <w:p w:rsidR="0018722C">
            <w:pPr>
              <w:pStyle w:val="affff9"/>
              <w:topLinePunct/>
              <w:ind w:leftChars="0" w:left="0" w:rightChars="0" w:right="0" w:firstLineChars="0" w:firstLine="0"/>
              <w:spacing w:line="240" w:lineRule="atLeast"/>
            </w:pPr>
            <w:r>
              <w:t>89.38699</w:t>
            </w:r>
          </w:p>
        </w:tc>
        <w:tc>
          <w:tcPr>
            <w:tcW w:w="705" w:type="pct"/>
            <w:vAlign w:val="center"/>
          </w:tcPr>
          <w:p w:rsidR="0018722C">
            <w:pPr>
              <w:pStyle w:val="affff9"/>
              <w:topLinePunct/>
              <w:ind w:leftChars="0" w:left="0" w:rightChars="0" w:right="0" w:firstLineChars="0" w:firstLine="0"/>
              <w:spacing w:line="240" w:lineRule="atLeast"/>
            </w:pPr>
            <w:r>
              <w:t>1.777336</w:t>
            </w:r>
          </w:p>
        </w:tc>
        <w:tc>
          <w:tcPr>
            <w:tcW w:w="714" w:type="pct"/>
            <w:vAlign w:val="center"/>
          </w:tcPr>
          <w:p w:rsidR="0018722C">
            <w:pPr>
              <w:pStyle w:val="affff9"/>
              <w:topLinePunct/>
              <w:ind w:leftChars="0" w:left="0" w:rightChars="0" w:right="0" w:firstLineChars="0" w:firstLine="0"/>
              <w:spacing w:line="240" w:lineRule="atLeast"/>
            </w:pPr>
            <w:r>
              <w:t>5.24692</w:t>
            </w:r>
          </w:p>
        </w:tc>
        <w:tc>
          <w:tcPr>
            <w:tcW w:w="714" w:type="pct"/>
            <w:vAlign w:val="center"/>
          </w:tcPr>
          <w:p w:rsidR="0018722C">
            <w:pPr>
              <w:pStyle w:val="affff9"/>
              <w:topLinePunct/>
              <w:ind w:leftChars="0" w:left="0" w:rightChars="0" w:right="0" w:firstLineChars="0" w:firstLine="0"/>
              <w:spacing w:line="240" w:lineRule="atLeast"/>
            </w:pPr>
            <w:r>
              <w:t>3.285438</w:t>
            </w:r>
          </w:p>
        </w:tc>
        <w:tc>
          <w:tcPr>
            <w:tcW w:w="713" w:type="pct"/>
            <w:vAlign w:val="center"/>
          </w:tcPr>
          <w:p w:rsidR="0018722C">
            <w:pPr>
              <w:pStyle w:val="affff9"/>
              <w:topLinePunct/>
              <w:ind w:leftChars="0" w:left="0" w:rightChars="0" w:right="0" w:firstLineChars="0" w:firstLine="0"/>
              <w:spacing w:line="240" w:lineRule="atLeast"/>
            </w:pPr>
            <w:r>
              <w:t>0.303321</w:t>
            </w:r>
          </w:p>
        </w:tc>
      </w:tr>
      <w:tr>
        <w:tc>
          <w:tcPr>
            <w:tcW w:w="682" w:type="pct"/>
            <w:vAlign w:val="center"/>
          </w:tcPr>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ffff9"/>
              <w:topLinePunct/>
              <w:ind w:leftChars="0" w:left="0" w:rightChars="0" w:right="0" w:firstLineChars="0" w:firstLine="0"/>
              <w:spacing w:line="240" w:lineRule="atLeast"/>
            </w:pPr>
            <w:r>
              <w:t>0.15127</w:t>
            </w:r>
          </w:p>
        </w:tc>
        <w:tc>
          <w:tcPr>
            <w:tcW w:w="731" w:type="pct"/>
            <w:vAlign w:val="center"/>
          </w:tcPr>
          <w:p w:rsidR="0018722C">
            <w:pPr>
              <w:pStyle w:val="affff9"/>
              <w:topLinePunct/>
              <w:ind w:leftChars="0" w:left="0" w:rightChars="0" w:right="0" w:firstLineChars="0" w:firstLine="0"/>
              <w:spacing w:line="240" w:lineRule="atLeast"/>
            </w:pPr>
            <w:r>
              <w:t>87.56998</w:t>
            </w:r>
          </w:p>
        </w:tc>
        <w:tc>
          <w:tcPr>
            <w:tcW w:w="705" w:type="pct"/>
            <w:vAlign w:val="center"/>
          </w:tcPr>
          <w:p w:rsidR="0018722C">
            <w:pPr>
              <w:pStyle w:val="affff9"/>
              <w:topLinePunct/>
              <w:ind w:leftChars="0" w:left="0" w:rightChars="0" w:right="0" w:firstLineChars="0" w:firstLine="0"/>
              <w:spacing w:line="240" w:lineRule="atLeast"/>
            </w:pPr>
            <w:r>
              <w:t>2.320431</w:t>
            </w:r>
          </w:p>
        </w:tc>
        <w:tc>
          <w:tcPr>
            <w:tcW w:w="714" w:type="pct"/>
            <w:vAlign w:val="center"/>
          </w:tcPr>
          <w:p w:rsidR="0018722C">
            <w:pPr>
              <w:pStyle w:val="affff9"/>
              <w:topLinePunct/>
              <w:ind w:leftChars="0" w:left="0" w:rightChars="0" w:right="0" w:firstLineChars="0" w:firstLine="0"/>
              <w:spacing w:line="240" w:lineRule="atLeast"/>
            </w:pPr>
            <w:r>
              <w:t>6.619874</w:t>
            </w:r>
          </w:p>
        </w:tc>
        <w:tc>
          <w:tcPr>
            <w:tcW w:w="714" w:type="pct"/>
            <w:vAlign w:val="center"/>
          </w:tcPr>
          <w:p w:rsidR="0018722C">
            <w:pPr>
              <w:pStyle w:val="affff9"/>
              <w:topLinePunct/>
              <w:ind w:leftChars="0" w:left="0" w:rightChars="0" w:right="0" w:firstLineChars="0" w:firstLine="0"/>
              <w:spacing w:line="240" w:lineRule="atLeast"/>
            </w:pPr>
            <w:r>
              <w:t>3.184416</w:t>
            </w:r>
          </w:p>
        </w:tc>
        <w:tc>
          <w:tcPr>
            <w:tcW w:w="713" w:type="pct"/>
            <w:vAlign w:val="center"/>
          </w:tcPr>
          <w:p w:rsidR="0018722C">
            <w:pPr>
              <w:pStyle w:val="affff9"/>
              <w:topLinePunct/>
              <w:ind w:leftChars="0" w:left="0" w:rightChars="0" w:right="0" w:firstLineChars="0" w:firstLine="0"/>
              <w:spacing w:line="240" w:lineRule="atLeast"/>
            </w:pPr>
            <w:r>
              <w:t>0.305297</w:t>
            </w:r>
          </w:p>
        </w:tc>
      </w:tr>
      <w:tr>
        <w:tc>
          <w:tcPr>
            <w:tcW w:w="682" w:type="pct"/>
            <w:vAlign w:val="center"/>
          </w:tcPr>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ffff9"/>
              <w:topLinePunct/>
              <w:ind w:leftChars="0" w:left="0" w:rightChars="0" w:right="0" w:firstLineChars="0" w:firstLine="0"/>
              <w:spacing w:line="240" w:lineRule="atLeast"/>
            </w:pPr>
            <w:r>
              <w:t>0.177613</w:t>
            </w:r>
          </w:p>
        </w:tc>
        <w:tc>
          <w:tcPr>
            <w:tcW w:w="731" w:type="pct"/>
            <w:vAlign w:val="center"/>
          </w:tcPr>
          <w:p w:rsidR="0018722C">
            <w:pPr>
              <w:pStyle w:val="affff9"/>
              <w:topLinePunct/>
              <w:ind w:leftChars="0" w:left="0" w:rightChars="0" w:right="0" w:firstLineChars="0" w:firstLine="0"/>
              <w:spacing w:line="240" w:lineRule="atLeast"/>
            </w:pPr>
            <w:r>
              <w:t>83.12677</w:t>
            </w:r>
          </w:p>
        </w:tc>
        <w:tc>
          <w:tcPr>
            <w:tcW w:w="705" w:type="pct"/>
            <w:vAlign w:val="center"/>
          </w:tcPr>
          <w:p w:rsidR="0018722C">
            <w:pPr>
              <w:pStyle w:val="affff9"/>
              <w:topLinePunct/>
              <w:ind w:leftChars="0" w:left="0" w:rightChars="0" w:right="0" w:firstLineChars="0" w:firstLine="0"/>
              <w:spacing w:line="240" w:lineRule="atLeast"/>
            </w:pPr>
            <w:r>
              <w:t>1.894812</w:t>
            </w:r>
          </w:p>
        </w:tc>
        <w:tc>
          <w:tcPr>
            <w:tcW w:w="714" w:type="pct"/>
            <w:vAlign w:val="center"/>
          </w:tcPr>
          <w:p w:rsidR="0018722C">
            <w:pPr>
              <w:pStyle w:val="affff9"/>
              <w:topLinePunct/>
              <w:ind w:leftChars="0" w:left="0" w:rightChars="0" w:right="0" w:firstLineChars="0" w:firstLine="0"/>
              <w:spacing w:line="240" w:lineRule="atLeast"/>
            </w:pPr>
            <w:r>
              <w:t>6.347538</w:t>
            </w:r>
          </w:p>
        </w:tc>
        <w:tc>
          <w:tcPr>
            <w:tcW w:w="714" w:type="pct"/>
            <w:vAlign w:val="center"/>
          </w:tcPr>
          <w:p w:rsidR="0018722C">
            <w:pPr>
              <w:pStyle w:val="affff9"/>
              <w:topLinePunct/>
              <w:ind w:leftChars="0" w:left="0" w:rightChars="0" w:right="0" w:firstLineChars="0" w:firstLine="0"/>
              <w:spacing w:line="240" w:lineRule="atLeast"/>
            </w:pPr>
            <w:r>
              <w:t>7.684211</w:t>
            </w:r>
          </w:p>
        </w:tc>
        <w:tc>
          <w:tcPr>
            <w:tcW w:w="713" w:type="pct"/>
            <w:vAlign w:val="center"/>
          </w:tcPr>
          <w:p w:rsidR="0018722C">
            <w:pPr>
              <w:pStyle w:val="affff9"/>
              <w:topLinePunct/>
              <w:ind w:leftChars="0" w:left="0" w:rightChars="0" w:right="0" w:firstLineChars="0" w:firstLine="0"/>
              <w:spacing w:line="240" w:lineRule="atLeast"/>
            </w:pPr>
            <w:r>
              <w:t>0.946664</w:t>
            </w:r>
          </w:p>
        </w:tc>
      </w:tr>
      <w:tr>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0.197769</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78.36511</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1.848247</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5.453026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12.72956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1.604056</w:t>
            </w:r>
          </w:p>
        </w:tc>
      </w:tr>
    </w:tbl>
    <w:p w:rsidR="0018722C">
      <w:pPr>
        <w:r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996"/>
        <w:gridCol w:w="1365"/>
        <w:gridCol w:w="1219"/>
        <w:gridCol w:w="1219"/>
        <w:gridCol w:w="1219"/>
        <w:gridCol w:w="1219"/>
        <w:gridCol w:w="1137"/>
        <w:gridCol w:w="80"/>
      </w:tblGrid>
      <w:tr>
        <w:trPr>
          <w:trHeight w:val="260" w:hRule="atLeast"/>
        </w:trPr>
        <w:tc>
          <w:tcPr>
            <w:tcW w:w="86" w:type="dxa"/>
            <w:tcBorders>
              <w:bottom w:val="single" w:sz="12" w:space="0" w:color="000000"/>
            </w:tcBorders>
          </w:tcPr>
          <w:p w:rsidR="00462578"/>
        </w:tc>
        <w:tc>
          <w:tcPr>
            <w:tcW w:w="996" w:type="dxa"/>
            <w:tcBorders>
              <w:top w:val="single" w:sz="6" w:space="0" w:color="000000"/>
              <w:bottom w:val="single" w:sz="12" w:space="0" w:color="000000"/>
            </w:tcBorders>
          </w:tcPr>
          <w:p w:rsidR="00462578"/>
        </w:tc>
        <w:tc>
          <w:tcPr>
            <w:tcW w:w="1365"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219" w:type="dxa"/>
            <w:tcBorders>
              <w:top w:val="single" w:sz="6" w:space="0" w:color="000000"/>
              <w:bottom w:val="single" w:sz="12" w:space="0" w:color="000000"/>
            </w:tcBorders>
          </w:tcPr>
          <w:p w:rsidR="00462578"/>
        </w:tc>
        <w:tc>
          <w:tcPr>
            <w:tcW w:w="1137" w:type="dxa"/>
            <w:tcBorders>
              <w:top w:val="single" w:sz="6" w:space="0" w:color="000000"/>
              <w:bottom w:val="single" w:sz="12" w:space="0" w:color="000000"/>
            </w:tcBorders>
          </w:tcPr>
          <w:p w:rsidR="00462578"/>
        </w:tc>
        <w:tc>
          <w:tcPr>
            <w:tcW w:w="80" w:type="dxa"/>
            <w:tcBorders>
              <w:bottom w:val="single" w:sz="12" w:space="0" w:color="000000"/>
            </w:tcBorders>
          </w:tcPr>
          <w:p w:rsidR="00462578"/>
        </w:tc>
      </w:tr>
      <w:tr>
        <w:trPr>
          <w:trHeight w:val="300" w:hRule="atLeast"/>
        </w:trPr>
        <w:tc>
          <w:tcPr>
            <w:tcW w:w="86" w:type="dxa"/>
            <w:tcBorders>
              <w:top w:val="single" w:sz="12" w:space="0" w:color="000000"/>
            </w:tcBorders>
          </w:tcPr>
          <w:p w:rsidR="00462578"/>
        </w:tc>
        <w:tc>
          <w:tcPr>
            <w:tcW w:w="996" w:type="dxa"/>
            <w:tcBorders>
              <w:top w:val="single" w:sz="12" w:space="0" w:color="000000"/>
            </w:tcBorders>
          </w:tcPr>
          <w:p w:rsidR="0018722C">
            <w:pPr>
              <w:topLinePunct/>
              <w:ind w:leftChars="0" w:left="0" w:rightChars="0" w:right="0" w:firstLineChars="0" w:firstLine="0"/>
              <w:spacing w:line="240" w:lineRule="atLeast"/>
            </w:pPr>
            <w:r>
              <w:t>7</w:t>
            </w:r>
          </w:p>
        </w:tc>
        <w:tc>
          <w:tcPr>
            <w:tcW w:w="1365" w:type="dxa"/>
            <w:tcBorders>
              <w:top w:val="single" w:sz="12" w:space="0" w:color="000000"/>
            </w:tcBorders>
          </w:tcPr>
          <w:p w:rsidR="0018722C">
            <w:pPr>
              <w:topLinePunct/>
              <w:ind w:leftChars="0" w:left="0" w:rightChars="0" w:right="0" w:firstLineChars="0" w:firstLine="0"/>
              <w:spacing w:line="240" w:lineRule="atLeast"/>
            </w:pPr>
            <w:r>
              <w:t>0.213726</w:t>
            </w:r>
          </w:p>
        </w:tc>
        <w:tc>
          <w:tcPr>
            <w:tcW w:w="1219" w:type="dxa"/>
            <w:tcBorders>
              <w:top w:val="single" w:sz="12" w:space="0" w:color="000000"/>
            </w:tcBorders>
          </w:tcPr>
          <w:p w:rsidR="0018722C">
            <w:pPr>
              <w:topLinePunct/>
              <w:ind w:leftChars="0" w:left="0" w:rightChars="0" w:right="0" w:firstLineChars="0" w:firstLine="0"/>
              <w:spacing w:line="240" w:lineRule="atLeast"/>
            </w:pPr>
            <w:r>
              <w:t>71.73348</w:t>
            </w:r>
          </w:p>
        </w:tc>
        <w:tc>
          <w:tcPr>
            <w:tcW w:w="1219" w:type="dxa"/>
            <w:tcBorders>
              <w:top w:val="single" w:sz="12" w:space="0" w:color="000000"/>
            </w:tcBorders>
          </w:tcPr>
          <w:p w:rsidR="0018722C">
            <w:pPr>
              <w:topLinePunct/>
              <w:ind w:leftChars="0" w:left="0" w:rightChars="0" w:right="0" w:firstLineChars="0" w:firstLine="0"/>
              <w:spacing w:line="240" w:lineRule="atLeast"/>
            </w:pPr>
            <w:r>
              <w:t>1.666505</w:t>
            </w:r>
          </w:p>
        </w:tc>
        <w:tc>
          <w:tcPr>
            <w:tcW w:w="1219" w:type="dxa"/>
            <w:tcBorders>
              <w:top w:val="single" w:sz="12" w:space="0" w:color="000000"/>
            </w:tcBorders>
          </w:tcPr>
          <w:p w:rsidR="0018722C">
            <w:pPr>
              <w:topLinePunct/>
              <w:ind w:leftChars="0" w:left="0" w:rightChars="0" w:right="0" w:firstLineChars="0" w:firstLine="0"/>
              <w:spacing w:line="240" w:lineRule="atLeast"/>
            </w:pPr>
            <w:r>
              <w:t>4.702243</w:t>
            </w:r>
          </w:p>
        </w:tc>
        <w:tc>
          <w:tcPr>
            <w:tcW w:w="1219" w:type="dxa"/>
            <w:tcBorders>
              <w:top w:val="single" w:sz="12" w:space="0" w:color="000000"/>
            </w:tcBorders>
          </w:tcPr>
          <w:p w:rsidR="0018722C">
            <w:pPr>
              <w:topLinePunct/>
              <w:ind w:leftChars="0" w:left="0" w:rightChars="0" w:right="0" w:firstLineChars="0" w:firstLine="0"/>
              <w:spacing w:line="240" w:lineRule="atLeast"/>
            </w:pPr>
            <w:r>
              <w:t>19.23093</w:t>
            </w:r>
          </w:p>
        </w:tc>
        <w:tc>
          <w:tcPr>
            <w:tcW w:w="1137" w:type="dxa"/>
            <w:tcBorders>
              <w:top w:val="single" w:sz="12" w:space="0" w:color="000000"/>
            </w:tcBorders>
          </w:tcPr>
          <w:p w:rsidR="0018722C">
            <w:pPr>
              <w:topLinePunct/>
              <w:ind w:leftChars="0" w:left="0" w:rightChars="0" w:right="0" w:firstLineChars="0" w:firstLine="0"/>
              <w:spacing w:line="240" w:lineRule="atLeast"/>
            </w:pPr>
            <w:r>
              <w:t>2.666842</w:t>
            </w:r>
          </w:p>
        </w:tc>
        <w:tc>
          <w:tcPr>
            <w:tcW w:w="80" w:type="dxa"/>
            <w:tcBorders>
              <w:top w:val="single" w:sz="12" w:space="0" w:color="000000"/>
            </w:tcBorders>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8</w:t>
            </w:r>
          </w:p>
        </w:tc>
        <w:tc>
          <w:tcPr>
            <w:tcW w:w="1365" w:type="dxa"/>
          </w:tcPr>
          <w:p w:rsidR="0018722C">
            <w:pPr>
              <w:topLinePunct/>
              <w:ind w:leftChars="0" w:left="0" w:rightChars="0" w:right="0" w:firstLineChars="0" w:firstLine="0"/>
              <w:spacing w:line="240" w:lineRule="atLeast"/>
            </w:pPr>
            <w:r>
              <w:t>0.231246</w:t>
            </w:r>
          </w:p>
        </w:tc>
        <w:tc>
          <w:tcPr>
            <w:tcW w:w="1219" w:type="dxa"/>
          </w:tcPr>
          <w:p w:rsidR="0018722C">
            <w:pPr>
              <w:topLinePunct/>
              <w:ind w:leftChars="0" w:left="0" w:rightChars="0" w:right="0" w:firstLineChars="0" w:firstLine="0"/>
              <w:spacing w:line="240" w:lineRule="atLeast"/>
            </w:pPr>
            <w:r>
              <w:t>62.70183</w:t>
            </w:r>
          </w:p>
        </w:tc>
        <w:tc>
          <w:tcPr>
            <w:tcW w:w="1219" w:type="dxa"/>
          </w:tcPr>
          <w:p w:rsidR="0018722C">
            <w:pPr>
              <w:topLinePunct/>
              <w:ind w:leftChars="0" w:left="0" w:rightChars="0" w:right="0" w:firstLineChars="0" w:firstLine="0"/>
              <w:spacing w:line="240" w:lineRule="atLeast"/>
            </w:pPr>
            <w:r>
              <w:t>1.426062</w:t>
            </w:r>
          </w:p>
        </w:tc>
        <w:tc>
          <w:tcPr>
            <w:tcW w:w="1219" w:type="dxa"/>
          </w:tcPr>
          <w:p w:rsidR="0018722C">
            <w:pPr>
              <w:topLinePunct/>
              <w:ind w:leftChars="0" w:left="0" w:rightChars="0" w:right="0" w:firstLineChars="0" w:firstLine="0"/>
              <w:spacing w:line="240" w:lineRule="atLeast"/>
            </w:pPr>
            <w:r>
              <w:t>5.113014</w:t>
            </w:r>
          </w:p>
        </w:tc>
        <w:tc>
          <w:tcPr>
            <w:tcW w:w="1219" w:type="dxa"/>
          </w:tcPr>
          <w:p w:rsidR="0018722C">
            <w:pPr>
              <w:topLinePunct/>
              <w:ind w:leftChars="0" w:left="0" w:rightChars="0" w:right="0" w:firstLineChars="0" w:firstLine="0"/>
              <w:spacing w:line="240" w:lineRule="atLeast"/>
            </w:pPr>
            <w:r>
              <w:t>26.76948</w:t>
            </w:r>
          </w:p>
        </w:tc>
        <w:tc>
          <w:tcPr>
            <w:tcW w:w="1137" w:type="dxa"/>
          </w:tcPr>
          <w:p w:rsidR="0018722C">
            <w:pPr>
              <w:topLinePunct/>
              <w:ind w:leftChars="0" w:left="0" w:rightChars="0" w:right="0" w:firstLineChars="0" w:firstLine="0"/>
              <w:spacing w:line="240" w:lineRule="atLeast"/>
            </w:pPr>
            <w:r>
              <w:t>3.989611</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9</w:t>
            </w:r>
          </w:p>
        </w:tc>
        <w:tc>
          <w:tcPr>
            <w:tcW w:w="1365" w:type="dxa"/>
          </w:tcPr>
          <w:p w:rsidR="0018722C">
            <w:pPr>
              <w:topLinePunct/>
              <w:ind w:leftChars="0" w:left="0" w:rightChars="0" w:right="0" w:firstLineChars="0" w:firstLine="0"/>
              <w:spacing w:line="240" w:lineRule="atLeast"/>
            </w:pPr>
            <w:r>
              <w:t>0.247844</w:t>
            </w:r>
          </w:p>
        </w:tc>
        <w:tc>
          <w:tcPr>
            <w:tcW w:w="1219" w:type="dxa"/>
          </w:tcPr>
          <w:p w:rsidR="0018722C">
            <w:pPr>
              <w:topLinePunct/>
              <w:ind w:leftChars="0" w:left="0" w:rightChars="0" w:right="0" w:firstLineChars="0" w:firstLine="0"/>
              <w:spacing w:line="240" w:lineRule="atLeast"/>
            </w:pPr>
            <w:r>
              <w:t>55.32973</w:t>
            </w:r>
          </w:p>
        </w:tc>
        <w:tc>
          <w:tcPr>
            <w:tcW w:w="1219" w:type="dxa"/>
          </w:tcPr>
          <w:p w:rsidR="0018722C">
            <w:pPr>
              <w:topLinePunct/>
              <w:ind w:leftChars="0" w:left="0" w:rightChars="0" w:right="0" w:firstLineChars="0" w:firstLine="0"/>
              <w:spacing w:line="240" w:lineRule="atLeast"/>
            </w:pPr>
            <w:r>
              <w:t>1.241588</w:t>
            </w:r>
          </w:p>
        </w:tc>
        <w:tc>
          <w:tcPr>
            <w:tcW w:w="1219" w:type="dxa"/>
          </w:tcPr>
          <w:p w:rsidR="0018722C">
            <w:pPr>
              <w:topLinePunct/>
              <w:ind w:leftChars="0" w:left="0" w:rightChars="0" w:right="0" w:firstLineChars="0" w:firstLine="0"/>
              <w:spacing w:line="240" w:lineRule="atLeast"/>
            </w:pPr>
            <w:r>
              <w:t>6.409492</w:t>
            </w:r>
          </w:p>
        </w:tc>
        <w:tc>
          <w:tcPr>
            <w:tcW w:w="1219" w:type="dxa"/>
          </w:tcPr>
          <w:p w:rsidR="0018722C">
            <w:pPr>
              <w:topLinePunct/>
              <w:ind w:leftChars="0" w:left="0" w:rightChars="0" w:right="0" w:firstLineChars="0" w:firstLine="0"/>
              <w:spacing w:line="240" w:lineRule="atLeast"/>
            </w:pPr>
            <w:r>
              <w:t>31.99426</w:t>
            </w:r>
          </w:p>
        </w:tc>
        <w:tc>
          <w:tcPr>
            <w:tcW w:w="1137" w:type="dxa"/>
          </w:tcPr>
          <w:p w:rsidR="0018722C">
            <w:pPr>
              <w:topLinePunct/>
              <w:ind w:leftChars="0" w:left="0" w:rightChars="0" w:right="0" w:firstLineChars="0" w:firstLine="0"/>
              <w:spacing w:line="240" w:lineRule="atLeast"/>
            </w:pPr>
            <w:r>
              <w:t>5.024932</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10</w:t>
            </w:r>
          </w:p>
        </w:tc>
        <w:tc>
          <w:tcPr>
            <w:tcW w:w="1365" w:type="dxa"/>
          </w:tcPr>
          <w:p w:rsidR="0018722C">
            <w:pPr>
              <w:topLinePunct/>
              <w:ind w:leftChars="0" w:left="0" w:rightChars="0" w:right="0" w:firstLineChars="0" w:firstLine="0"/>
              <w:spacing w:line="240" w:lineRule="atLeast"/>
            </w:pPr>
            <w:r>
              <w:t>0.263189</w:t>
            </w:r>
          </w:p>
        </w:tc>
        <w:tc>
          <w:tcPr>
            <w:tcW w:w="1219" w:type="dxa"/>
          </w:tcPr>
          <w:p w:rsidR="0018722C">
            <w:pPr>
              <w:topLinePunct/>
              <w:ind w:leftChars="0" w:left="0" w:rightChars="0" w:right="0" w:firstLineChars="0" w:firstLine="0"/>
              <w:spacing w:line="240" w:lineRule="atLeast"/>
            </w:pPr>
            <w:r>
              <w:t>49.43936</w:t>
            </w:r>
          </w:p>
        </w:tc>
        <w:tc>
          <w:tcPr>
            <w:tcW w:w="1219" w:type="dxa"/>
          </w:tcPr>
          <w:p w:rsidR="0018722C">
            <w:pPr>
              <w:topLinePunct/>
              <w:ind w:leftChars="0" w:left="0" w:rightChars="0" w:right="0" w:firstLineChars="0" w:firstLine="0"/>
              <w:spacing w:line="240" w:lineRule="atLeast"/>
            </w:pPr>
            <w:r>
              <w:t>1.137984</w:t>
            </w:r>
          </w:p>
        </w:tc>
        <w:tc>
          <w:tcPr>
            <w:tcW w:w="1219" w:type="dxa"/>
          </w:tcPr>
          <w:p w:rsidR="0018722C">
            <w:pPr>
              <w:topLinePunct/>
              <w:ind w:leftChars="0" w:left="0" w:rightChars="0" w:right="0" w:firstLineChars="0" w:firstLine="0"/>
              <w:spacing w:line="240" w:lineRule="atLeast"/>
            </w:pPr>
            <w:r>
              <w:t>7.802882</w:t>
            </w:r>
          </w:p>
        </w:tc>
        <w:tc>
          <w:tcPr>
            <w:tcW w:w="1219" w:type="dxa"/>
          </w:tcPr>
          <w:p w:rsidR="0018722C">
            <w:pPr>
              <w:topLinePunct/>
              <w:ind w:leftChars="0" w:left="0" w:rightChars="0" w:right="0" w:firstLineChars="0" w:firstLine="0"/>
              <w:spacing w:line="240" w:lineRule="atLeast"/>
            </w:pPr>
            <w:r>
              <w:t>35.77929</w:t>
            </w:r>
          </w:p>
        </w:tc>
        <w:tc>
          <w:tcPr>
            <w:tcW w:w="1137" w:type="dxa"/>
          </w:tcPr>
          <w:p w:rsidR="0018722C">
            <w:pPr>
              <w:topLinePunct/>
              <w:ind w:leftChars="0" w:left="0" w:rightChars="0" w:right="0" w:firstLineChars="0" w:firstLine="0"/>
              <w:spacing w:line="240" w:lineRule="atLeast"/>
            </w:pPr>
            <w:r>
              <w:t>5.840485</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11</w:t>
            </w:r>
          </w:p>
        </w:tc>
        <w:tc>
          <w:tcPr>
            <w:tcW w:w="1365" w:type="dxa"/>
          </w:tcPr>
          <w:p w:rsidR="0018722C">
            <w:pPr>
              <w:topLinePunct/>
              <w:ind w:leftChars="0" w:left="0" w:rightChars="0" w:right="0" w:firstLineChars="0" w:firstLine="0"/>
              <w:spacing w:line="240" w:lineRule="atLeast"/>
            </w:pPr>
            <w:r>
              <w:t>0.274916</w:t>
            </w:r>
          </w:p>
        </w:tc>
        <w:tc>
          <w:tcPr>
            <w:tcW w:w="1219" w:type="dxa"/>
          </w:tcPr>
          <w:p w:rsidR="0018722C">
            <w:pPr>
              <w:topLinePunct/>
              <w:ind w:leftChars="0" w:left="0" w:rightChars="0" w:right="0" w:firstLineChars="0" w:firstLine="0"/>
              <w:spacing w:line="240" w:lineRule="atLeast"/>
            </w:pPr>
            <w:r>
              <w:t>45.82725</w:t>
            </w:r>
          </w:p>
        </w:tc>
        <w:tc>
          <w:tcPr>
            <w:tcW w:w="1219" w:type="dxa"/>
          </w:tcPr>
          <w:p w:rsidR="0018722C">
            <w:pPr>
              <w:topLinePunct/>
              <w:ind w:leftChars="0" w:left="0" w:rightChars="0" w:right="0" w:firstLineChars="0" w:firstLine="0"/>
              <w:spacing w:line="240" w:lineRule="atLeast"/>
            </w:pPr>
            <w:r>
              <w:t>1.063704</w:t>
            </w:r>
          </w:p>
        </w:tc>
        <w:tc>
          <w:tcPr>
            <w:tcW w:w="1219" w:type="dxa"/>
          </w:tcPr>
          <w:p w:rsidR="0018722C">
            <w:pPr>
              <w:topLinePunct/>
              <w:ind w:leftChars="0" w:left="0" w:rightChars="0" w:right="0" w:firstLineChars="0" w:firstLine="0"/>
              <w:spacing w:line="240" w:lineRule="atLeast"/>
            </w:pPr>
            <w:r>
              <w:t>8.720661</w:t>
            </w:r>
          </w:p>
        </w:tc>
        <w:tc>
          <w:tcPr>
            <w:tcW w:w="1219" w:type="dxa"/>
          </w:tcPr>
          <w:p w:rsidR="0018722C">
            <w:pPr>
              <w:topLinePunct/>
              <w:ind w:leftChars="0" w:left="0" w:rightChars="0" w:right="0" w:firstLineChars="0" w:firstLine="0"/>
              <w:spacing w:line="240" w:lineRule="atLeast"/>
            </w:pPr>
            <w:r>
              <w:t>38.0308</w:t>
            </w:r>
          </w:p>
        </w:tc>
        <w:tc>
          <w:tcPr>
            <w:tcW w:w="1137" w:type="dxa"/>
          </w:tcPr>
          <w:p w:rsidR="0018722C">
            <w:pPr>
              <w:topLinePunct/>
              <w:ind w:leftChars="0" w:left="0" w:rightChars="0" w:right="0" w:firstLineChars="0" w:firstLine="0"/>
              <w:spacing w:line="240" w:lineRule="atLeast"/>
            </w:pPr>
            <w:r>
              <w:t>6.357588</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12</w:t>
            </w:r>
          </w:p>
        </w:tc>
        <w:tc>
          <w:tcPr>
            <w:tcW w:w="1365" w:type="dxa"/>
          </w:tcPr>
          <w:p w:rsidR="0018722C">
            <w:pPr>
              <w:topLinePunct/>
              <w:ind w:leftChars="0" w:left="0" w:rightChars="0" w:right="0" w:firstLineChars="0" w:firstLine="0"/>
              <w:spacing w:line="240" w:lineRule="atLeast"/>
            </w:pPr>
            <w:r>
              <w:t>0.283133</w:t>
            </w:r>
          </w:p>
        </w:tc>
        <w:tc>
          <w:tcPr>
            <w:tcW w:w="1219" w:type="dxa"/>
          </w:tcPr>
          <w:p w:rsidR="0018722C">
            <w:pPr>
              <w:topLinePunct/>
              <w:ind w:leftChars="0" w:left="0" w:rightChars="0" w:right="0" w:firstLineChars="0" w:firstLine="0"/>
              <w:spacing w:line="240" w:lineRule="atLeast"/>
            </w:pPr>
            <w:r>
              <w:t>43.93768</w:t>
            </w:r>
          </w:p>
        </w:tc>
        <w:tc>
          <w:tcPr>
            <w:tcW w:w="1219" w:type="dxa"/>
          </w:tcPr>
          <w:p w:rsidR="0018722C">
            <w:pPr>
              <w:topLinePunct/>
              <w:ind w:leftChars="0" w:left="0" w:rightChars="0" w:right="0" w:firstLineChars="0" w:firstLine="0"/>
              <w:spacing w:line="240" w:lineRule="atLeast"/>
            </w:pPr>
            <w:r>
              <w:t>1.010116</w:t>
            </w:r>
          </w:p>
        </w:tc>
        <w:tc>
          <w:tcPr>
            <w:tcW w:w="1219" w:type="dxa"/>
          </w:tcPr>
          <w:p w:rsidR="0018722C">
            <w:pPr>
              <w:topLinePunct/>
              <w:ind w:leftChars="0" w:left="0" w:rightChars="0" w:right="0" w:firstLineChars="0" w:firstLine="0"/>
              <w:spacing w:line="240" w:lineRule="atLeast"/>
            </w:pPr>
            <w:r>
              <w:t>9.000418</w:t>
            </w:r>
          </w:p>
        </w:tc>
        <w:tc>
          <w:tcPr>
            <w:tcW w:w="1219" w:type="dxa"/>
          </w:tcPr>
          <w:p w:rsidR="0018722C">
            <w:pPr>
              <w:topLinePunct/>
              <w:ind w:leftChars="0" w:left="0" w:rightChars="0" w:right="0" w:firstLineChars="0" w:firstLine="0"/>
              <w:spacing w:line="240" w:lineRule="atLeast"/>
            </w:pPr>
            <w:r>
              <w:t>39.37964</w:t>
            </w:r>
          </w:p>
        </w:tc>
        <w:tc>
          <w:tcPr>
            <w:tcW w:w="1137" w:type="dxa"/>
          </w:tcPr>
          <w:p w:rsidR="0018722C">
            <w:pPr>
              <w:topLinePunct/>
              <w:ind w:leftChars="0" w:left="0" w:rightChars="0" w:right="0" w:firstLineChars="0" w:firstLine="0"/>
              <w:spacing w:line="240" w:lineRule="atLeast"/>
            </w:pPr>
            <w:r>
              <w:t>6.672148</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13</w:t>
            </w:r>
          </w:p>
        </w:tc>
        <w:tc>
          <w:tcPr>
            <w:tcW w:w="1365" w:type="dxa"/>
          </w:tcPr>
          <w:p w:rsidR="0018722C">
            <w:pPr>
              <w:topLinePunct/>
              <w:ind w:leftChars="0" w:left="0" w:rightChars="0" w:right="0" w:firstLineChars="0" w:firstLine="0"/>
              <w:spacing w:line="240" w:lineRule="atLeast"/>
            </w:pPr>
            <w:r>
              <w:t>0.289768</w:t>
            </w:r>
          </w:p>
        </w:tc>
        <w:tc>
          <w:tcPr>
            <w:tcW w:w="1219" w:type="dxa"/>
          </w:tcPr>
          <w:p w:rsidR="0018722C">
            <w:pPr>
              <w:topLinePunct/>
              <w:ind w:leftChars="0" w:left="0" w:rightChars="0" w:right="0" w:firstLineChars="0" w:firstLine="0"/>
              <w:spacing w:line="240" w:lineRule="atLeast"/>
            </w:pPr>
            <w:r>
              <w:t>42.99752</w:t>
            </w:r>
          </w:p>
        </w:tc>
        <w:tc>
          <w:tcPr>
            <w:tcW w:w="1219" w:type="dxa"/>
          </w:tcPr>
          <w:p w:rsidR="0018722C">
            <w:pPr>
              <w:topLinePunct/>
              <w:ind w:leftChars="0" w:left="0" w:rightChars="0" w:right="0" w:firstLineChars="0" w:firstLine="0"/>
              <w:spacing w:line="240" w:lineRule="atLeast"/>
            </w:pPr>
            <w:r>
              <w:t>0.967802</w:t>
            </w:r>
          </w:p>
        </w:tc>
        <w:tc>
          <w:tcPr>
            <w:tcW w:w="1219" w:type="dxa"/>
          </w:tcPr>
          <w:p w:rsidR="0018722C">
            <w:pPr>
              <w:topLinePunct/>
              <w:ind w:leftChars="0" w:left="0" w:rightChars="0" w:right="0" w:firstLineChars="0" w:firstLine="0"/>
              <w:spacing w:line="240" w:lineRule="atLeast"/>
            </w:pPr>
            <w:r>
              <w:t>8.940854</w:t>
            </w:r>
          </w:p>
        </w:tc>
        <w:tc>
          <w:tcPr>
            <w:tcW w:w="1219" w:type="dxa"/>
          </w:tcPr>
          <w:p w:rsidR="0018722C">
            <w:pPr>
              <w:topLinePunct/>
              <w:ind w:leftChars="0" w:left="0" w:rightChars="0" w:right="0" w:firstLineChars="0" w:firstLine="0"/>
              <w:spacing w:line="240" w:lineRule="atLeast"/>
            </w:pPr>
            <w:r>
              <w:t>40.24028</w:t>
            </w:r>
          </w:p>
        </w:tc>
        <w:tc>
          <w:tcPr>
            <w:tcW w:w="1137" w:type="dxa"/>
          </w:tcPr>
          <w:p w:rsidR="0018722C">
            <w:pPr>
              <w:topLinePunct/>
              <w:ind w:leftChars="0" w:left="0" w:rightChars="0" w:right="0" w:firstLineChars="0" w:firstLine="0"/>
              <w:spacing w:line="240" w:lineRule="atLeast"/>
            </w:pPr>
            <w:r>
              <w:t>6.853542</w:t>
            </w:r>
          </w:p>
        </w:tc>
        <w:tc>
          <w:tcPr>
            <w:tcW w:w="80" w:type="dxa"/>
          </w:tcPr>
          <w:p w:rsidR="00462578"/>
        </w:tc>
      </w:tr>
      <w:tr>
        <w:trPr>
          <w:trHeight w:val="300" w:hRule="atLeast"/>
        </w:trPr>
        <w:tc>
          <w:tcPr>
            <w:tcW w:w="86" w:type="dxa"/>
          </w:tcPr>
          <w:p w:rsidR="00462578"/>
        </w:tc>
        <w:tc>
          <w:tcPr>
            <w:tcW w:w="996" w:type="dxa"/>
          </w:tcPr>
          <w:p w:rsidR="0018722C">
            <w:pPr>
              <w:topLinePunct/>
              <w:ind w:leftChars="0" w:left="0" w:rightChars="0" w:right="0" w:firstLineChars="0" w:firstLine="0"/>
              <w:spacing w:line="240" w:lineRule="atLeast"/>
            </w:pPr>
            <w:r>
              <w:t>14</w:t>
            </w:r>
          </w:p>
        </w:tc>
        <w:tc>
          <w:tcPr>
            <w:tcW w:w="1365" w:type="dxa"/>
          </w:tcPr>
          <w:p w:rsidR="0018722C">
            <w:pPr>
              <w:topLinePunct/>
              <w:ind w:leftChars="0" w:left="0" w:rightChars="0" w:right="0" w:firstLineChars="0" w:firstLine="0"/>
              <w:spacing w:line="240" w:lineRule="atLeast"/>
            </w:pPr>
            <w:r>
              <w:t>0.295959</w:t>
            </w:r>
          </w:p>
        </w:tc>
        <w:tc>
          <w:tcPr>
            <w:tcW w:w="1219" w:type="dxa"/>
          </w:tcPr>
          <w:p w:rsidR="0018722C">
            <w:pPr>
              <w:topLinePunct/>
              <w:ind w:leftChars="0" w:left="0" w:rightChars="0" w:right="0" w:firstLineChars="0" w:firstLine="0"/>
              <w:spacing w:line="240" w:lineRule="atLeast"/>
            </w:pPr>
            <w:r>
              <w:t>42.75672</w:t>
            </w:r>
          </w:p>
        </w:tc>
        <w:tc>
          <w:tcPr>
            <w:tcW w:w="1219" w:type="dxa"/>
          </w:tcPr>
          <w:p w:rsidR="0018722C">
            <w:pPr>
              <w:topLinePunct/>
              <w:ind w:leftChars="0" w:left="0" w:rightChars="0" w:right="0" w:firstLineChars="0" w:firstLine="0"/>
              <w:spacing w:line="240" w:lineRule="atLeast"/>
            </w:pPr>
            <w:r>
              <w:t>0.929895</w:t>
            </w:r>
          </w:p>
        </w:tc>
        <w:tc>
          <w:tcPr>
            <w:tcW w:w="1219" w:type="dxa"/>
          </w:tcPr>
          <w:p w:rsidR="0018722C">
            <w:pPr>
              <w:topLinePunct/>
              <w:ind w:leftChars="0" w:left="0" w:rightChars="0" w:right="0" w:firstLineChars="0" w:firstLine="0"/>
              <w:spacing w:line="240" w:lineRule="atLeast"/>
            </w:pPr>
            <w:r>
              <w:t>8.709116</w:t>
            </w:r>
          </w:p>
        </w:tc>
        <w:tc>
          <w:tcPr>
            <w:tcW w:w="1219" w:type="dxa"/>
          </w:tcPr>
          <w:p w:rsidR="0018722C">
            <w:pPr>
              <w:topLinePunct/>
              <w:ind w:leftChars="0" w:left="0" w:rightChars="0" w:right="0" w:firstLineChars="0" w:firstLine="0"/>
              <w:spacing w:line="240" w:lineRule="atLeast"/>
            </w:pPr>
            <w:r>
              <w:t>40.65816</w:t>
            </w:r>
          </w:p>
        </w:tc>
        <w:tc>
          <w:tcPr>
            <w:tcW w:w="1137" w:type="dxa"/>
          </w:tcPr>
          <w:p w:rsidR="0018722C">
            <w:pPr>
              <w:topLinePunct/>
              <w:ind w:leftChars="0" w:left="0" w:rightChars="0" w:right="0" w:firstLineChars="0" w:firstLine="0"/>
              <w:spacing w:line="240" w:lineRule="atLeast"/>
            </w:pPr>
            <w:r>
              <w:t>6.946107</w:t>
            </w:r>
          </w:p>
        </w:tc>
        <w:tc>
          <w:tcPr>
            <w:tcW w:w="80" w:type="dxa"/>
          </w:tcPr>
          <w:p w:rsidR="00462578"/>
        </w:tc>
      </w:tr>
      <w:tr>
        <w:trPr>
          <w:trHeight w:val="300" w:hRule="atLeast"/>
        </w:trPr>
        <w:tc>
          <w:tcPr>
            <w:tcW w:w="86" w:type="dxa"/>
            <w:tcBorders>
              <w:bottom w:val="single" w:sz="12" w:space="0" w:color="000000"/>
            </w:tcBorders>
          </w:tcPr>
          <w:p w:rsidR="00462578"/>
        </w:tc>
        <w:tc>
          <w:tcPr>
            <w:tcW w:w="996" w:type="dxa"/>
            <w:tcBorders>
              <w:bottom w:val="single" w:sz="12" w:space="0" w:color="000000"/>
            </w:tcBorders>
          </w:tcPr>
          <w:p w:rsidR="0018722C">
            <w:pPr>
              <w:topLinePunct/>
              <w:ind w:leftChars="0" w:left="0" w:rightChars="0" w:right="0" w:firstLineChars="0" w:firstLine="0"/>
              <w:spacing w:line="240" w:lineRule="atLeast"/>
            </w:pPr>
            <w:r>
              <w:t>15</w:t>
            </w:r>
          </w:p>
        </w:tc>
        <w:tc>
          <w:tcPr>
            <w:tcW w:w="1365" w:type="dxa"/>
            <w:tcBorders>
              <w:bottom w:val="single" w:sz="12" w:space="0" w:color="000000"/>
            </w:tcBorders>
          </w:tcPr>
          <w:p w:rsidR="0018722C">
            <w:pPr>
              <w:topLinePunct/>
              <w:ind w:leftChars="0" w:left="0" w:rightChars="0" w:right="0" w:firstLineChars="0" w:firstLine="0"/>
              <w:spacing w:line="240" w:lineRule="atLeast"/>
            </w:pPr>
            <w:r>
              <w:t>0.302548</w:t>
            </w:r>
          </w:p>
        </w:tc>
        <w:tc>
          <w:tcPr>
            <w:tcW w:w="1219" w:type="dxa"/>
            <w:tcBorders>
              <w:bottom w:val="single" w:sz="12" w:space="0" w:color="000000"/>
            </w:tcBorders>
          </w:tcPr>
          <w:p w:rsidR="0018722C">
            <w:pPr>
              <w:topLinePunct/>
              <w:ind w:leftChars="0" w:left="0" w:rightChars="0" w:right="0" w:firstLineChars="0" w:firstLine="0"/>
              <w:spacing w:line="240" w:lineRule="atLeast"/>
            </w:pPr>
            <w:r>
              <w:t>42.75438</w:t>
            </w:r>
          </w:p>
        </w:tc>
        <w:tc>
          <w:tcPr>
            <w:tcW w:w="1219" w:type="dxa"/>
            <w:tcBorders>
              <w:bottom w:val="single" w:sz="12" w:space="0" w:color="000000"/>
            </w:tcBorders>
          </w:tcPr>
          <w:p w:rsidR="0018722C">
            <w:pPr>
              <w:topLinePunct/>
              <w:ind w:leftChars="0" w:left="0" w:rightChars="0" w:right="0" w:firstLineChars="0" w:firstLine="0"/>
              <w:spacing w:line="240" w:lineRule="atLeast"/>
            </w:pPr>
            <w:r>
              <w:t>0.894786</w:t>
            </w:r>
          </w:p>
        </w:tc>
        <w:tc>
          <w:tcPr>
            <w:tcW w:w="1219" w:type="dxa"/>
            <w:tcBorders>
              <w:bottom w:val="single" w:sz="12" w:space="0" w:color="000000"/>
            </w:tcBorders>
          </w:tcPr>
          <w:p w:rsidR="0018722C">
            <w:pPr>
              <w:topLinePunct/>
              <w:ind w:leftChars="0" w:left="0" w:rightChars="0" w:right="0" w:firstLineChars="0" w:firstLine="0"/>
              <w:spacing w:line="240" w:lineRule="atLeast"/>
            </w:pPr>
            <w:r>
              <w:t>8.396132</w:t>
            </w:r>
          </w:p>
        </w:tc>
        <w:tc>
          <w:tcPr>
            <w:tcW w:w="1219" w:type="dxa"/>
            <w:tcBorders>
              <w:bottom w:val="single" w:sz="12" w:space="0" w:color="000000"/>
            </w:tcBorders>
          </w:tcPr>
          <w:p w:rsidR="0018722C">
            <w:pPr>
              <w:topLinePunct/>
              <w:ind w:leftChars="0" w:left="0" w:rightChars="0" w:right="0" w:firstLineChars="0" w:firstLine="0"/>
              <w:spacing w:line="240" w:lineRule="atLeast"/>
            </w:pPr>
            <w:r>
              <w:t>40.95794</w:t>
            </w:r>
          </w:p>
        </w:tc>
        <w:tc>
          <w:tcPr>
            <w:tcW w:w="1137" w:type="dxa"/>
            <w:tcBorders>
              <w:bottom w:val="single" w:sz="12" w:space="0" w:color="000000"/>
            </w:tcBorders>
          </w:tcPr>
          <w:p w:rsidR="0018722C">
            <w:pPr>
              <w:topLinePunct/>
              <w:ind w:leftChars="0" w:left="0" w:rightChars="0" w:right="0" w:firstLineChars="0" w:firstLine="0"/>
              <w:spacing w:line="240" w:lineRule="atLeast"/>
            </w:pPr>
            <w:r>
              <w:t>6.996763</w:t>
            </w:r>
          </w:p>
        </w:tc>
        <w:tc>
          <w:tcPr>
            <w:tcW w:w="80" w:type="dxa"/>
            <w:tcBorders>
              <w:bottom w:val="single" w:sz="12" w:space="0" w:color="000000"/>
            </w:tcBorders>
          </w:tcPr>
          <w:p w:rsidR="00462578"/>
        </w:tc>
      </w:tr>
    </w:tbl>
    <w:p w:rsidR="0018722C">
      <w:pPr>
        <w:pStyle w:val="Heading2"/>
        <w:topLinePunct/>
        <w:ind w:left="171" w:hangingChars="171" w:hanging="171"/>
      </w:pPr>
      <w:bookmarkStart w:id="435772" w:name="_Toc686435772"/>
      <w:bookmarkStart w:name="4.4分析结果 " w:id="117"/>
      <w:bookmarkEnd w:id="117"/>
      <w:bookmarkStart w:name="_bookmark55" w:id="118"/>
      <w:bookmarkEnd w:id="118"/>
      <w:r>
        <w:rPr>
          <w:b/>
        </w:rPr>
        <w:t>4.4 </w:t>
      </w:r>
      <w:r>
        <w:t>分析结果</w:t>
      </w:r>
      <w:bookmarkEnd w:id="435772"/>
    </w:p>
    <w:p w:rsidR="0018722C">
      <w:pPr>
        <w:topLinePunct/>
      </w:pPr>
      <w:r>
        <w:t>由实证可知，江苏省城乡居民的产业结构和消费结构这两个因素对经济增</w:t>
      </w:r>
      <w:r>
        <w:t>长影响较大，消费结构的调整和产业结构的升级能够促进国民经济的增长。反过</w:t>
      </w:r>
      <w:r>
        <w:t>来，江苏省国民经济的增长又在一定程度上促进了产业结构的升级，同时，产业</w:t>
      </w:r>
      <w:r>
        <w:t>结构的升级又能推动城乡居民消费结构的调整。另一方面，协整检验又证明了江苏省城乡居民消费结构、产业结构和经济增长之间存在长期的均衡关系。</w:t>
      </w:r>
    </w:p>
    <w:p w:rsidR="0018722C">
      <w:pPr>
        <w:pStyle w:val="Heading1"/>
        <w:topLinePunct/>
      </w:pPr>
      <w:bookmarkStart w:id="435773" w:name="_Toc686435773"/>
      <w:bookmarkStart w:name="第五章 结论及对策建议 " w:id="119"/>
      <w:bookmarkEnd w:id="119"/>
      <w:r/>
      <w:bookmarkStart w:name="_bookmark56" w:id="120"/>
      <w:bookmarkEnd w:id="120"/>
      <w:r/>
      <w:r>
        <w:t>第五章</w:t>
      </w:r>
      <w:r>
        <w:t xml:space="preserve">  </w:t>
      </w:r>
      <w:r>
        <w:t>结论及对策建议</w:t>
      </w:r>
      <w:bookmarkEnd w:id="435773"/>
    </w:p>
    <w:p w:rsidR="0018722C">
      <w:pPr>
        <w:pStyle w:val="Heading2"/>
        <w:topLinePunct/>
        <w:ind w:left="171" w:hangingChars="171" w:hanging="171"/>
      </w:pPr>
      <w:bookmarkStart w:id="435774" w:name="_Toc686435774"/>
      <w:bookmarkStart w:name="5.1结论 " w:id="121"/>
      <w:bookmarkEnd w:id="121"/>
      <w:r>
        <w:rPr>
          <w:b/>
        </w:rPr>
        <w:t>5.1</w:t>
      </w:r>
      <w:r>
        <w:t xml:space="preserve"> </w:t>
      </w:r>
      <w:bookmarkStart w:name="_bookmark57" w:id="122"/>
      <w:bookmarkEnd w:id="122"/>
      <w:bookmarkStart w:name="_bookmark57" w:id="123"/>
      <w:bookmarkEnd w:id="123"/>
      <w:r>
        <w:t>结论</w:t>
      </w:r>
      <w:bookmarkEnd w:id="435774"/>
    </w:p>
    <w:p w:rsidR="0018722C">
      <w:pPr>
        <w:topLinePunct/>
      </w:pPr>
      <w:r>
        <w:t>本文理论分析表明，城乡居民消费结构、产业结构与经济增长两两之间具</w:t>
      </w:r>
      <w:r>
        <w:t>有相互影响的关系。消费结构的调整，不仅能带动产业结构升级，而且还能进一</w:t>
      </w:r>
      <w:r>
        <w:t>步促进经济增长；同样地，产业结构的升级，在促进经济增长的同时，又反过来</w:t>
      </w:r>
      <w:r>
        <w:t>影响消费结构的调整；而多因素带来的经济增长也同样有助于消费结构的调整和产业结构的升级。</w:t>
      </w:r>
    </w:p>
    <w:p w:rsidR="0018722C">
      <w:pPr>
        <w:topLinePunct/>
      </w:pPr>
      <w:r>
        <w:t>同时，以江苏省为例的实证分析，不仅得出了城乡消费结构、产业结构与</w:t>
      </w:r>
      <w:r>
        <w:t>经济增长三者之间存在长期稳定的均衡关系，而且脉冲响应分析和方差分解又进一步证明了三者之间短期的动态关系。</w:t>
      </w:r>
    </w:p>
    <w:p w:rsidR="0018722C">
      <w:pPr>
        <w:topLinePunct/>
      </w:pPr>
      <w:r>
        <w:t>因此，理论和实证分析得到了一致结论：城乡居民消费结构、产业结构与</w:t>
      </w:r>
      <w:r>
        <w:t>经济增长之间不论在长期还是短期都具有双向互动关系。通过消费结构和产业结</w:t>
      </w:r>
      <w:r>
        <w:t>构的调整可以促进经济增长，这为现实生活中</w:t>
      </w:r>
      <w:r>
        <w:t>GDP</w:t>
      </w:r>
      <w:r/>
      <w:r w:rsidR="001852F3">
        <w:t xml:space="preserve">增速下滑问题提供了一个解决途径。</w:t>
      </w:r>
    </w:p>
    <w:p w:rsidR="0018722C">
      <w:pPr>
        <w:pStyle w:val="Heading2"/>
        <w:topLinePunct/>
        <w:ind w:left="171" w:hangingChars="171" w:hanging="171"/>
      </w:pPr>
      <w:bookmarkStart w:id="435775" w:name="_Toc686435775"/>
      <w:bookmarkStart w:name="5.2对策建议 " w:id="124"/>
      <w:bookmarkEnd w:id="124"/>
      <w:r>
        <w:rPr>
          <w:b/>
        </w:rPr>
        <w:t>5.2</w:t>
      </w:r>
      <w:r>
        <w:t xml:space="preserve"> </w:t>
      </w:r>
      <w:bookmarkStart w:name="_bookmark58" w:id="125"/>
      <w:bookmarkEnd w:id="125"/>
      <w:bookmarkStart w:name="_bookmark58" w:id="126"/>
      <w:bookmarkEnd w:id="126"/>
      <w:r>
        <w:t>对策建议</w:t>
      </w:r>
      <w:bookmarkEnd w:id="435775"/>
    </w:p>
    <w:p w:rsidR="0018722C">
      <w:pPr>
        <w:topLinePunct/>
      </w:pPr>
      <w:r>
        <w:t>鉴于以上结论，本文提出下面几点建议</w:t>
      </w:r>
      <w:r>
        <w:rPr>
          <w:rFonts w:hint="eastAsia"/>
        </w:rPr>
        <w:t>：</w:t>
      </w:r>
    </w:p>
    <w:p w:rsidR="0018722C">
      <w:pPr>
        <w:topLinePunct/>
      </w:pPr>
      <w:r>
        <w:t>第一，城镇化和工业化的进程要加快，并促进农村剩余劳动力的转移。具</w:t>
      </w:r>
    </w:p>
    <w:p w:rsidR="0018722C">
      <w:pPr>
        <w:topLinePunct/>
      </w:pPr>
      <w:r>
        <w:t>体措施主要有：要对农村劳动力进行知识和技术方面的培训，增强他们对市场需</w:t>
      </w:r>
      <w:r>
        <w:t>求的适应能力。另外，不仅要鼓励乡镇企业的发展，还要给予其各方面的支持。</w:t>
      </w:r>
    </w:p>
    <w:p w:rsidR="0018722C">
      <w:pPr>
        <w:topLinePunct/>
      </w:pPr>
      <w:r>
        <w:t>第二，注重现代农业的发展，加大投入。关注“三农”，在农村建立专业合</w:t>
      </w:r>
      <w:r>
        <w:t>作组织，政策方面要加强实施农业产业化的政策，财政方面要给予农业更多支持，</w:t>
      </w:r>
      <w:r>
        <w:t>以实现农村金融发展整体水平的快速提升。</w:t>
      </w:r>
    </w:p>
    <w:p w:rsidR="0018722C">
      <w:pPr>
        <w:topLinePunct/>
      </w:pPr>
      <w:r>
        <w:t>第三，产业结构的转型和升级要加快。一方面要加快发展新兴高技术产业</w:t>
      </w:r>
      <w:r>
        <w:t>以及现代服务业，满足城乡居民的消费需求，另一方面要增加新的产品和服务供</w:t>
      </w:r>
      <w:r>
        <w:t>给，这样才能培育新的消费增长点，实现消费的增长。因此，政府要给予这些产</w:t>
      </w:r>
      <w:r>
        <w:t>业以发展政策支持和资金支持。</w:t>
      </w:r>
    </w:p>
    <w:p w:rsidR="0018722C">
      <w:pPr>
        <w:topLinePunct/>
      </w:pPr>
      <w:r>
        <w:t>第四，加大国民收入分配向居民的倾斜度。各区域的最低工资标准要不断</w:t>
      </w:r>
      <w:r>
        <w:t>提高，重点提高中低收入这一人群的经济收入，提高在初次分配过程中劳动报酬</w:t>
      </w:r>
      <w:r>
        <w:t>的比重，加强收入分配中税收的调节作用，不断缩小区域、城乡、社会成员和行</w:t>
      </w:r>
      <w:r>
        <w:t>业之间收入扩大的趋势。</w:t>
      </w:r>
    </w:p>
    <w:p w:rsidR="0018722C">
      <w:pPr>
        <w:pStyle w:val="afff1"/>
        <w:topLinePunct/>
      </w:pPr>
      <w:bookmarkStart w:id="435776" w:name="_Toc686435776"/>
      <w:bookmarkStart w:name="参考文献 " w:id="127"/>
      <w:bookmarkEnd w:id="127"/>
      <w:r/>
      <w:bookmarkStart w:name="_bookmark59" w:id="128"/>
      <w:bookmarkEnd w:id="128"/>
      <w:r/>
      <w:r>
        <w:t>参考文献</w:t>
      </w:r>
      <w:bookmarkEnd w:id="435776"/>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曹新</w:t>
      </w:r>
      <w:r>
        <w:rPr>
          <w:rFonts w:ascii="Times New Roman" w:eastAsia="Times New Roman"/>
        </w:rPr>
        <w:t>.</w:t>
      </w:r>
      <w:r>
        <w:t>产业结构与经济增长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经济学家</w:t>
      </w:r>
      <w:r>
        <w:rPr>
          <w:rFonts w:ascii="Times New Roman" w:eastAsia="Times New Roman"/>
        </w:rPr>
        <w:t>,1996,</w:t>
      </w:r>
      <w:r w:rsidR="004B696B">
        <w:rPr>
          <w:rFonts w:ascii="Times New Roman" w:eastAsia="Times New Roman"/>
        </w:rPr>
        <w:t xml:space="preserve"> </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:94-96.</w:t>
      </w:r>
    </w:p>
    <w:p w:rsidR="0018722C">
      <w:pPr>
        <w:topLinePunct/>
      </w:pPr>
      <w:r>
        <w:rPr>
          <w:rFonts w:ascii="Times New Roman" w:eastAsia="Times New Roman"/>
        </w:rPr>
        <w:t>[</w:t>
      </w:r>
      <w:r>
        <w:rPr>
          <w:rFonts w:ascii="Times New Roman" w:eastAsia="Times New Roman"/>
        </w:rPr>
        <w:t xml:space="preserve">2</w:t>
      </w:r>
      <w:r>
        <w:rPr>
          <w:rFonts w:ascii="Times New Roman" w:eastAsia="Times New Roman"/>
        </w:rPr>
        <w:t>]</w:t>
      </w:r>
      <w:r>
        <w:t>陈立泰</w:t>
      </w:r>
      <w:r>
        <w:rPr>
          <w:rFonts w:ascii="Times New Roman" w:eastAsia="Times New Roman"/>
          <w:rFonts w:hint="eastAsia"/>
        </w:rPr>
        <w:t>，</w:t>
      </w:r>
      <w:r>
        <w:t>张祖妞</w:t>
      </w:r>
      <w:r>
        <w:rPr>
          <w:rFonts w:ascii="Times New Roman" w:eastAsia="Times New Roman"/>
        </w:rPr>
        <w:t>.</w:t>
      </w:r>
      <w:r>
        <w:t>重庆市产业结构的评价及其与经济增长的关系研究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统计与决策</w:t>
      </w:r>
      <w:r>
        <w:rPr>
          <w:rFonts w:ascii="Times New Roman" w:eastAsia="Times New Roman"/>
          <w:rFonts w:hint="eastAsia"/>
        </w:rPr>
        <w:t>，</w:t>
      </w:r>
      <w:r>
        <w:rPr>
          <w:rFonts w:ascii="Times New Roman" w:eastAsia="Times New Roman"/>
        </w:rPr>
        <w:t>2009,</w:t>
      </w:r>
      <w:r w:rsidR="004B696B">
        <w:rPr>
          <w:rFonts w:ascii="Times New Roman" w:eastAsia="Times New Roman"/>
        </w:rPr>
        <w:t xml:space="preserve"> </w:t>
      </w:r>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rFonts w:hint="eastAsia"/>
        </w:rPr>
        <w:t>：</w:t>
      </w:r>
      <w:r>
        <w:rPr>
          <w:rFonts w:ascii="Times New Roman" w:eastAsia="Times New Roman"/>
        </w:rPr>
        <w:t>115-117.</w:t>
      </w:r>
    </w:p>
    <w:p w:rsidR="0018722C">
      <w:pPr>
        <w:topLinePunct/>
      </w:pPr>
      <w:r>
        <w:rPr>
          <w:rFonts w:ascii="Times New Roman" w:eastAsia="宋体"/>
        </w:rPr>
        <w:t>[</w:t>
      </w:r>
      <w:r>
        <w:rPr>
          <w:rFonts w:ascii="Times New Roman" w:eastAsia="宋体"/>
        </w:rPr>
        <w:t xml:space="preserve">3</w:t>
      </w:r>
      <w:r>
        <w:rPr>
          <w:rFonts w:ascii="Times New Roman" w:eastAsia="宋体"/>
        </w:rPr>
        <w:t>]</w:t>
      </w:r>
      <w:r>
        <w:t>陈以威</w:t>
      </w:r>
      <w:r>
        <w:rPr>
          <w:rFonts w:ascii="Times New Roman" w:eastAsia="宋体"/>
          <w:spacing w:val="-2"/>
          <w:rFonts w:hint="eastAsia"/>
        </w:rPr>
        <w:t>。</w:t>
      </w:r>
      <w:r>
        <w:t>我国产业结构变动与</w:t>
      </w:r>
      <w:r w:rsidR="001852F3">
        <w:t xml:space="preserve">经</w:t>
      </w:r>
      <w:r w:rsidR="001852F3">
        <w:t xml:space="preserve">济</w:t>
      </w:r>
      <w:r w:rsidR="001852F3">
        <w:t xml:space="preserve">增</w:t>
      </w:r>
      <w:r w:rsidR="001852F3">
        <w:t xml:space="preserve">长</w:t>
      </w:r>
      <w:r w:rsidR="001852F3">
        <w:t xml:space="preserve">关</w:t>
      </w:r>
      <w:r w:rsidR="001852F3">
        <w:t xml:space="preserve">系</w:t>
      </w:r>
      <w:r w:rsidR="001852F3">
        <w:t xml:space="preserve">的</w:t>
      </w:r>
      <w:r w:rsidR="001852F3">
        <w:t xml:space="preserve">实</w:t>
      </w:r>
      <w:r w:rsidR="001852F3">
        <w:t xml:space="preserve">证</w:t>
      </w:r>
      <w:r w:rsidR="001852F3">
        <w:t xml:space="preserve">分</w:t>
      </w:r>
      <w:r w:rsidR="001852F3">
        <w:t xml:space="preserve">析</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对外经</w:t>
      </w:r>
      <w:r>
        <w:t>贸</w:t>
      </w:r>
      <w:r>
        <w:rPr>
          <w:rFonts w:ascii="Times New Roman" w:eastAsia="宋体"/>
          <w:spacing w:val="0"/>
          <w:rFonts w:hint="eastAsia"/>
        </w:rPr>
        <w:t>，</w:t>
      </w:r>
      <w:r>
        <w:rPr>
          <w:rFonts w:ascii="Times New Roman" w:eastAsia="宋体"/>
        </w:rPr>
        <w:t>2012</w:t>
      </w:r>
      <w:r>
        <w:rPr>
          <w:rFonts w:hint="eastAsia"/>
        </w:rPr>
        <w:t>，</w:t>
      </w:r>
      <w:r>
        <w:rPr>
          <w:rFonts w:ascii="Times New Roman" w:eastAsia="宋体"/>
        </w:rPr>
        <w:t>(</w:t>
      </w:r>
      <w:r>
        <w:rPr>
          <w:rFonts w:ascii="Times New Roman" w:eastAsia="宋体"/>
        </w:rPr>
        <w:t>4</w:t>
      </w:r>
      <w:r>
        <w:rPr>
          <w:rFonts w:ascii="Times New Roman" w:eastAsia="宋体"/>
        </w:rPr>
        <w:t>)</w:t>
      </w:r>
      <w:r>
        <w:rPr>
          <w:rFonts w:ascii="Times New Roman" w:eastAsia="宋体"/>
          <w:spacing w:val="0"/>
          <w:rFonts w:hint="eastAsia"/>
        </w:rPr>
        <w:t>：</w:t>
      </w:r>
      <w:r>
        <w:rPr>
          <w:rFonts w:ascii="Times New Roman" w:eastAsia="宋体"/>
        </w:rPr>
        <w:t>51-76.</w:t>
      </w:r>
    </w:p>
    <w:p w:rsidR="0018722C">
      <w:pPr>
        <w:topLinePunct/>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崔海燕</w:t>
      </w:r>
      <w:r>
        <w:rPr>
          <w:rFonts w:ascii="Times New Roman" w:hAnsi="Times New Roman" w:eastAsia="Times New Roman"/>
        </w:rPr>
        <w:t>.</w:t>
      </w:r>
      <w:r>
        <w:t>居民消费结构变化与产业结构调整研究——以ft西省为例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rsidR="001852F3">
        <w:rPr>
          <w:rFonts w:ascii="Times New Roman" w:hAnsi="Times New Roman" w:eastAsia="Times New Roman"/>
        </w:rPr>
        <w:t xml:space="preserve"> </w:t>
      </w:r>
      <w:r>
        <w:t>ft西大学学报</w:t>
      </w:r>
      <w:r>
        <w:rPr>
          <w:rFonts w:ascii="Times New Roman" w:hAnsi="Times New Roman" w:eastAsia="Times New Roman"/>
          <w:rFonts w:hint="eastAsia"/>
        </w:rPr>
        <w:t>：</w:t>
      </w:r>
      <w:r>
        <w:t>哲学社会科学版</w:t>
      </w:r>
      <w:r>
        <w:rPr>
          <w:rFonts w:ascii="Times New Roman" w:hAnsi="Times New Roman" w:eastAsia="Times New Roman"/>
          <w:rFonts w:hint="eastAsia"/>
        </w:rPr>
        <w:t>，</w:t>
      </w:r>
      <w:r>
        <w:rPr>
          <w:rFonts w:ascii="Times New Roman" w:hAnsi="Times New Roman" w:eastAsia="Times New Roman"/>
        </w:rPr>
        <w:t>2008</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82-84.</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董藩</w:t>
      </w:r>
      <w:r>
        <w:rPr>
          <w:rFonts w:ascii="Times New Roman" w:eastAsia="Times New Roman"/>
          <w:w w:val="95"/>
          <w:rFonts w:hint="eastAsia"/>
        </w:rPr>
        <w:t>，</w:t>
      </w:r>
      <w:r>
        <w:t>洪名勇</w:t>
      </w:r>
      <w:r>
        <w:rPr>
          <w:rFonts w:ascii="Times New Roman" w:eastAsia="Times New Roman"/>
        </w:rPr>
        <w:t>.</w:t>
      </w:r>
      <w:r>
        <w:t>优化消费结构推动产业结构战略性调整</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团结</w:t>
      </w:r>
      <w:r>
        <w:rPr>
          <w:rFonts w:ascii="Times New Roman" w:eastAsia="Times New Roman"/>
          <w:w w:val="95"/>
          <w:rFonts w:hint="eastAsia"/>
        </w:rPr>
        <w:t>，</w:t>
      </w:r>
      <w:r>
        <w:rPr>
          <w:rFonts w:ascii="Times New Roman" w:eastAsia="Times New Roman"/>
        </w:rPr>
        <w:t>2003,</w:t>
      </w:r>
      <w:r w:rsidR="004B696B">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w w:val="95"/>
          <w:rFonts w:hint="eastAsia"/>
        </w:rPr>
        <w:t>：</w:t>
      </w:r>
      <w:r>
        <w:rPr>
          <w:rFonts w:ascii="Times New Roman" w:eastAsia="Times New Roman"/>
        </w:rPr>
        <w:t>34</w:t>
      </w:r>
      <w:r>
        <w:t>－</w:t>
      </w:r>
      <w:r>
        <w:rPr>
          <w:rFonts w:ascii="Times New Roman" w:eastAsia="Times New Roman"/>
        </w:rPr>
        <w:t>36.</w:t>
      </w:r>
    </w:p>
    <w:p w:rsidR="0018722C">
      <w:pPr>
        <w:topLinePunct/>
      </w:pP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t>傅家荣</w:t>
      </w:r>
      <w:r>
        <w:rPr>
          <w:rFonts w:ascii="Times New Roman" w:hAnsi="Times New Roman" w:eastAsia="Times New Roman"/>
        </w:rPr>
        <w:t>.</w:t>
      </w:r>
      <w:r>
        <w:t>消费需求结构是产业结构演进的根本动因</w:t>
      </w:r>
      <w:r>
        <w:rPr>
          <w:rFonts w:ascii="Times New Roman" w:hAnsi="Times New Roman" w:eastAsia="Times New Roman"/>
        </w:rPr>
        <w:t>——</w:t>
      </w:r>
      <w:r>
        <w:t>对消费需求结构与产业</w:t>
      </w:r>
      <w:r>
        <w:t>结构关系问题的思考</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消费经济</w:t>
      </w:r>
      <w:r>
        <w:rPr>
          <w:rFonts w:ascii="Times New Roman" w:hAnsi="Times New Roman" w:eastAsia="Times New Roman"/>
          <w:w w:val="95"/>
          <w:rFonts w:hint="eastAsia"/>
        </w:rPr>
        <w:t>，</w:t>
      </w:r>
      <w:r>
        <w:rPr>
          <w:rFonts w:ascii="Times New Roman" w:hAnsi="Times New Roman" w:eastAsia="Times New Roman"/>
        </w:rPr>
        <w:t>1997</w:t>
      </w:r>
      <w:r>
        <w:rPr>
          <w:rFonts w:hint="eastAsia"/>
        </w:rPr>
        <w:t>，</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w w:val="95"/>
          <w:rFonts w:hint="eastAsia"/>
        </w:rPr>
        <w:t>：</w:t>
      </w:r>
      <w:r>
        <w:rPr>
          <w:rFonts w:ascii="Times New Roman" w:hAnsi="Times New Roman" w:eastAsia="Times New Roman"/>
        </w:rPr>
        <w:t>22-26.</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高铁梅</w:t>
      </w:r>
      <w:r>
        <w:rPr>
          <w:rFonts w:ascii="Times New Roman" w:eastAsia="Times New Roman"/>
        </w:rPr>
        <w:t>.</w:t>
      </w:r>
      <w:r>
        <w:t>计量经济分析方法与建模</w:t>
      </w:r>
      <w:r>
        <w:rPr>
          <w:rFonts w:ascii="Times New Roman" w:eastAsia="Times New Roman"/>
        </w:rPr>
        <w:t>[</w:t>
      </w:r>
      <w:r>
        <w:rPr>
          <w:rFonts w:ascii="Times New Roman" w:eastAsia="Times New Roman"/>
          <w:w w:val="95"/>
        </w:rPr>
        <w:t xml:space="preserve">M</w:t>
      </w:r>
      <w:r>
        <w:rPr>
          <w:rFonts w:ascii="Times New Roman" w:eastAsia="Times New Roman"/>
        </w:rPr>
        <w:t>]</w:t>
      </w:r>
      <w:r>
        <w:rPr>
          <w:rFonts w:ascii="Times New Roman" w:eastAsia="Times New Roman"/>
        </w:rPr>
        <w:t>.</w:t>
      </w:r>
      <w:r>
        <w:t>北京</w:t>
      </w:r>
      <w:r>
        <w:rPr>
          <w:rFonts w:ascii="Times New Roman" w:eastAsia="Times New Roman"/>
          <w:w w:val="95"/>
          <w:rFonts w:hint="eastAsia"/>
        </w:rPr>
        <w:t>：</w:t>
      </w:r>
      <w:r>
        <w:t>清华大学出版社</w:t>
      </w:r>
      <w:r>
        <w:rPr>
          <w:rFonts w:ascii="Times New Roman" w:eastAsia="Times New Roman"/>
          <w:w w:val="95"/>
          <w:rFonts w:hint="eastAsia"/>
        </w:rPr>
        <w:t>，</w:t>
      </w:r>
      <w:r>
        <w:rPr>
          <w:rFonts w:ascii="Times New Roman" w:eastAsia="Times New Roman"/>
        </w:rPr>
        <w:t>2006</w:t>
      </w:r>
      <w:r>
        <w:rPr>
          <w:rFonts w:ascii="Times New Roman" w:eastAsia="Times New Roman"/>
        </w:rPr>
        <w:t xml:space="preserve">: </w:t>
      </w:r>
      <w:r>
        <w:rPr>
          <w:rFonts w:ascii="Times New Roman" w:eastAsia="Times New Roman"/>
        </w:rPr>
        <w:t>249-301.</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黄茂兴</w:t>
      </w:r>
      <w:r>
        <w:rPr>
          <w:rFonts w:ascii="Times New Roman" w:eastAsia="Times New Roman"/>
          <w:rFonts w:hint="eastAsia"/>
        </w:rPr>
        <w:t>，</w:t>
      </w:r>
      <w:r>
        <w:t>李军军</w:t>
      </w:r>
      <w:r>
        <w:rPr>
          <w:rFonts w:ascii="Times New Roman" w:eastAsia="Times New Roman"/>
        </w:rPr>
        <w:t>.</w:t>
      </w:r>
      <w:r>
        <w:t>技术选择、产业结构升级与经济增长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经济研究</w:t>
      </w:r>
      <w:r>
        <w:rPr>
          <w:rFonts w:ascii="Times New Roman" w:eastAsia="Times New Roman"/>
          <w:rFonts w:hint="eastAsia"/>
        </w:rPr>
        <w:t>，</w:t>
      </w:r>
      <w:r>
        <w:rPr>
          <w:rFonts w:ascii="Times New Roman" w:eastAsia="Times New Roman"/>
        </w:rPr>
        <w:t>2009</w:t>
      </w:r>
      <w:r>
        <w:rPr>
          <w:rFonts w:hint="eastAsia"/>
        </w:rPr>
        <w:t>，</w:t>
      </w:r>
      <w:r>
        <w:rPr>
          <w:rFonts w:ascii="Times New Roman" w:eastAsia="Times New Roman"/>
        </w:rPr>
        <w:t>(</w:t>
      </w:r>
      <w:r>
        <w:rPr>
          <w:rFonts w:ascii="Times New Roman" w:eastAsia="Times New Roman"/>
        </w:rPr>
        <w:t>7</w:t>
      </w:r>
      <w:r>
        <w:rPr>
          <w:rFonts w:ascii="Times New Roman" w:eastAsia="Times New Roman"/>
        </w:rPr>
        <w:t>)</w:t>
      </w:r>
      <w:r>
        <w:t>：</w:t>
      </w:r>
      <w:r>
        <w:rPr>
          <w:rFonts w:ascii="Times New Roman" w:eastAsia="Times New Roman"/>
        </w:rPr>
        <w:t>143-151.</w:t>
      </w:r>
    </w:p>
    <w:p w:rsidR="0018722C">
      <w:pPr>
        <w:topLinePunct/>
      </w:pPr>
      <w:r>
        <w:rPr>
          <w:rFonts w:ascii="Times New Roman" w:eastAsia="宋体"/>
        </w:rPr>
        <w:t>[</w:t>
      </w:r>
      <w:r>
        <w:rPr>
          <w:rFonts w:ascii="Times New Roman" w:eastAsia="宋体"/>
        </w:rPr>
        <w:t>9</w:t>
      </w:r>
      <w:r>
        <w:rPr>
          <w:rFonts w:ascii="Times New Roman" w:eastAsia="宋体"/>
        </w:rPr>
        <w:t>]</w:t>
      </w:r>
      <w:r>
        <w:t>侯</w:t>
      </w:r>
      <w:r w:rsidR="001852F3">
        <w:t xml:space="preserve">志</w:t>
      </w:r>
      <w:r w:rsidR="001852F3">
        <w:t xml:space="preserve">阳</w:t>
      </w:r>
      <w:r>
        <w:rPr>
          <w:rFonts w:ascii="Times New Roman" w:eastAsia="宋体"/>
          <w:spacing w:val="-3"/>
          <w:rFonts w:hint="eastAsia"/>
        </w:rPr>
        <w:t>，</w:t>
      </w:r>
      <w:r>
        <w:t>戴</w:t>
      </w:r>
      <w:r w:rsidR="001852F3">
        <w:t xml:space="preserve">双</w:t>
      </w:r>
      <w:r w:rsidR="001852F3">
        <w:t xml:space="preserve">兴</w:t>
      </w:r>
      <w:r>
        <w:rPr>
          <w:rFonts w:ascii="Times New Roman" w:eastAsia="宋体"/>
        </w:rPr>
        <w:t>. </w:t>
      </w:r>
      <w:r>
        <w:t>城</w:t>
      </w:r>
      <w:r w:rsidR="001852F3">
        <w:t xml:space="preserve">乡</w:t>
      </w:r>
      <w:r w:rsidR="001852F3">
        <w:t xml:space="preserve">居</w:t>
      </w:r>
      <w:r w:rsidR="001852F3">
        <w:t xml:space="preserve">民</w:t>
      </w:r>
      <w:r w:rsidR="001852F3">
        <w:t xml:space="preserve">二</w:t>
      </w:r>
      <w:r w:rsidR="001852F3">
        <w:t xml:space="preserve">元</w:t>
      </w:r>
      <w:r w:rsidR="001852F3">
        <w:t xml:space="preserve">消</w:t>
      </w:r>
      <w:r w:rsidR="001852F3">
        <w:t xml:space="preserve">费</w:t>
      </w:r>
      <w:r w:rsidR="001852F3">
        <w:t xml:space="preserve">结</w:t>
      </w:r>
      <w:r w:rsidR="001852F3">
        <w:t xml:space="preserve">构</w:t>
      </w:r>
      <w:r w:rsidR="001852F3">
        <w:t xml:space="preserve">与</w:t>
      </w:r>
      <w:r w:rsidR="001852F3">
        <w:t xml:space="preserve">产</w:t>
      </w:r>
      <w:r w:rsidR="001852F3">
        <w:t xml:space="preserve">业</w:t>
      </w:r>
      <w:r w:rsidR="001852F3">
        <w:t xml:space="preserve">结</w:t>
      </w:r>
      <w:r w:rsidR="001852F3">
        <w:t xml:space="preserve">构</w:t>
      </w:r>
      <w:r w:rsidR="001852F3">
        <w:t xml:space="preserve">升</w:t>
      </w:r>
      <w:r w:rsidR="001852F3">
        <w:t xml:space="preserve">级</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企业经济</w:t>
      </w:r>
      <w:r>
        <w:rPr>
          <w:rFonts w:ascii="Times New Roman" w:eastAsia="宋体"/>
        </w:rPr>
        <w:t>,2001,</w:t>
      </w:r>
      <w:r w:rsidR="004B696B">
        <w:rPr>
          <w:rFonts w:ascii="Times New Roman" w:eastAsia="宋体"/>
        </w:rPr>
        <w:t xml:space="preserve"> </w:t>
      </w:r>
      <w:r>
        <w:rPr>
          <w:rFonts w:ascii="Times New Roman" w:eastAsia="宋体"/>
        </w:rPr>
        <w:t>(</w:t>
      </w:r>
      <w:r>
        <w:rPr>
          <w:rFonts w:ascii="Times New Roman" w:eastAsia="宋体"/>
        </w:rPr>
        <w:t> </w:t>
      </w:r>
      <w:r>
        <w:rPr>
          <w:rFonts w:ascii="Times New Roman" w:eastAsia="宋体"/>
        </w:rPr>
        <w:t>8</w:t>
      </w:r>
      <w:r>
        <w:rPr>
          <w:rFonts w:ascii="Times New Roman" w:eastAsia="宋体"/>
        </w:rPr>
        <w:t>)</w:t>
      </w:r>
      <w:r>
        <w:rPr>
          <w:rFonts w:ascii="Times New Roman" w:eastAsia="宋体"/>
        </w:rPr>
        <w:t>:10-11.</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贾晓峰</w:t>
      </w:r>
      <w:r>
        <w:rPr>
          <w:rFonts w:ascii="Times New Roman" w:eastAsia="Times New Roman"/>
        </w:rPr>
        <w:t>.</w:t>
      </w:r>
      <w:r>
        <w:t>中国产业结构研究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南京</w:t>
      </w:r>
      <w:r>
        <w:rPr>
          <w:rFonts w:ascii="Times New Roman" w:eastAsia="Times New Roman"/>
          <w:rFonts w:hint="eastAsia"/>
        </w:rPr>
        <w:t>：</w:t>
      </w:r>
      <w:r>
        <w:t>南京师范大学出版社</w:t>
      </w:r>
      <w:r>
        <w:rPr>
          <w:rFonts w:ascii="Times New Roman" w:eastAsia="Times New Roman"/>
        </w:rPr>
        <w:t>,2004</w:t>
      </w:r>
      <w:r>
        <w:rPr>
          <w:rFonts w:hint="eastAsia"/>
        </w:rPr>
        <w:t>。</w:t>
      </w:r>
    </w:p>
    <w:p w:rsidR="0018722C">
      <w:pPr>
        <w:topLinePunct/>
      </w:pP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t xml:space="preserve">蒋昭侠</w:t>
      </w:r>
      <w:r>
        <w:rPr>
          <w:rFonts w:ascii="Times New Roman" w:eastAsia="Times New Roman"/>
        </w:rPr>
        <w:t xml:space="preserve">.</w:t>
      </w:r>
      <w:r>
        <w:t xml:space="preserve">产业结构问题研究</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t xml:space="preserve">北京</w:t>
      </w:r>
      <w:r>
        <w:rPr>
          <w:rFonts w:ascii="Times New Roman" w:eastAsia="Times New Roman"/>
          <w:rFonts w:hint="eastAsia"/>
        </w:rPr>
        <w:t xml:space="preserve">：</w:t>
      </w:r>
      <w:r>
        <w:t xml:space="preserve">中国经济出版社</w:t>
      </w:r>
      <w:r>
        <w:rPr>
          <w:rFonts w:ascii="Times New Roman" w:eastAsia="Times New Roman"/>
        </w:rPr>
        <w:t xml:space="preserve">,2005</w:t>
      </w:r>
      <w:r>
        <w:rPr>
          <w:rFonts w:ascii="Times New Roman" w:eastAsia="Times New Roman"/>
        </w:rPr>
        <w: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t xml:space="preserve">纪玉ft</w:t>
      </w:r>
      <w:r>
        <w:rPr>
          <w:rFonts w:ascii="Times New Roman" w:eastAsia="Times New Roman"/>
          <w:rFonts w:hint="eastAsia"/>
        </w:rPr>
        <w:t xml:space="preserve">，</w:t>
      </w:r>
      <w:r>
        <w:t xml:space="preserve">吴永民</w:t>
      </w:r>
      <w:r>
        <w:rPr>
          <w:rFonts w:ascii="Times New Roman" w:eastAsia="Times New Roman"/>
        </w:rPr>
        <w:t xml:space="preserve">.</w:t>
      </w:r>
      <w:r>
        <w:t xml:space="preserve">我国产业结构与经济增长关系之协整模型的建立与实现</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t xml:space="preserve">当</w:t>
      </w:r>
      <w:r>
        <w:t xml:space="preserve">代经济研究</w:t>
      </w:r>
      <w:r>
        <w:rPr>
          <w:rFonts w:ascii="Times New Roman" w:eastAsia="Times New Roman"/>
          <w:rFonts w:hint="eastAsia"/>
        </w:rPr>
        <w:t xml:space="preserve">，</w:t>
      </w:r>
      <w:r>
        <w:rPr>
          <w:rFonts w:ascii="Times New Roman" w:eastAsia="Times New Roman"/>
        </w:rPr>
        <w:t xml:space="preserve">2006</w:t>
      </w:r>
      <w:r>
        <w:rPr>
          <w:rFonts w:hint="eastAsia"/>
        </w:rPr>
        <w:t xml:space="preserve">，</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47-51.</w:t>
      </w:r>
    </w:p>
    <w:p w:rsidR="0018722C">
      <w:pPr>
        <w:pStyle w:val="cw22"/>
        <w:topLinePunct/>
      </w:pPr>
      <w:r>
        <w:t>[</w:t>
      </w:r>
      <w:r>
        <w:t xml:space="preserve">13</w:t>
      </w:r>
      <w:r>
        <w:t>]</w:t>
      </w:r>
      <w:r>
        <w:rPr>
          <w:rFonts w:ascii="宋体" w:eastAsia="宋体" w:hint="eastAsia"/>
        </w:rPr>
        <w:t>刘</w:t>
      </w:r>
      <w:r w:rsidR="001852F3">
        <w:rPr>
          <w:rFonts w:ascii="宋体" w:eastAsia="宋体" w:hint="eastAsia"/>
        </w:rPr>
        <w:t xml:space="preserve">建</w:t>
      </w:r>
      <w:r w:rsidR="001852F3">
        <w:rPr>
          <w:rFonts w:ascii="宋体" w:eastAsia="宋体" w:hint="eastAsia"/>
        </w:rPr>
        <w:t xml:space="preserve">平</w:t>
      </w:r>
      <w:r>
        <w:rPr>
          <w:spacing w:val="-4"/>
          <w:rFonts w:hint="eastAsia"/>
        </w:rPr>
        <w:t>，</w:t>
      </w:r>
      <w:r>
        <w:rPr>
          <w:rFonts w:ascii="宋体" w:eastAsia="宋体" w:hint="eastAsia"/>
        </w:rPr>
        <w:t>王</w:t>
      </w:r>
      <w:r w:rsidR="001852F3">
        <w:rPr>
          <w:rFonts w:ascii="宋体" w:eastAsia="宋体" w:hint="eastAsia"/>
        </w:rPr>
        <w:t xml:space="preserve">克</w:t>
      </w:r>
      <w:r w:rsidR="001852F3">
        <w:rPr>
          <w:rFonts w:ascii="宋体" w:eastAsia="宋体" w:hint="eastAsia"/>
        </w:rPr>
        <w:t xml:space="preserve">林</w:t>
      </w:r>
      <w:r>
        <w:t>. </w:t>
      </w:r>
      <w:r>
        <w:rPr>
          <w:rFonts w:ascii="宋体" w:eastAsia="宋体" w:hint="eastAsia"/>
        </w:rPr>
        <w:t>产</w:t>
      </w:r>
      <w:r w:rsidR="001852F3">
        <w:rPr>
          <w:rFonts w:ascii="宋体" w:eastAsia="宋体" w:hint="eastAsia"/>
        </w:rPr>
        <w:t xml:space="preserve">业</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与</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增</w:t>
      </w:r>
      <w:r w:rsidR="001852F3">
        <w:rPr>
          <w:rFonts w:ascii="宋体" w:eastAsia="宋体" w:hint="eastAsia"/>
        </w:rPr>
        <w:t xml:space="preserve">长</w:t>
      </w:r>
      <w:r w:rsidR="001852F3">
        <w:rPr>
          <w:rFonts w:ascii="宋体" w:eastAsia="宋体" w:hint="eastAsia"/>
        </w:rPr>
        <w:t xml:space="preserve">关</w:t>
      </w:r>
      <w:r w:rsidR="001852F3">
        <w:rPr>
          <w:rFonts w:ascii="宋体" w:eastAsia="宋体" w:hint="eastAsia"/>
        </w:rPr>
        <w:t xml:space="preserve">系</w:t>
      </w:r>
      <w:r w:rsidR="001852F3">
        <w:rPr>
          <w:rFonts w:ascii="宋体" w:eastAsia="宋体" w:hint="eastAsia"/>
        </w:rPr>
        <w:t xml:space="preserve">的</w:t>
      </w:r>
      <w:r w:rsidR="001852F3">
        <w:rPr>
          <w:rFonts w:ascii="宋体" w:eastAsia="宋体" w:hint="eastAsia"/>
        </w:rPr>
        <w:t xml:space="preserve">实</w:t>
      </w:r>
      <w:r w:rsidR="001852F3">
        <w:rPr>
          <w:rFonts w:ascii="宋体" w:eastAsia="宋体" w:hint="eastAsia"/>
        </w:rPr>
        <w:t xml:space="preserve">证</w:t>
      </w:r>
      <w:r w:rsidR="001852F3">
        <w:rPr>
          <w:rFonts w:ascii="宋体" w:eastAsia="宋体" w:hint="eastAsia"/>
        </w:rPr>
        <w:t xml:space="preserve">分</w:t>
      </w:r>
      <w:r w:rsidR="001852F3">
        <w:rPr>
          <w:rFonts w:ascii="宋体" w:eastAsia="宋体" w:hint="eastAsia"/>
        </w:rPr>
        <w:t xml:space="preserve">析</w:t>
      </w:r>
      <w:r>
        <w:t>[</w:t>
      </w:r>
      <w:r>
        <w:t xml:space="preserve">J</w:t>
      </w:r>
      <w:r>
        <w:t>]</w:t>
      </w:r>
      <w:r/>
      <w:r>
        <w:rPr>
          <w:rFonts w:ascii="宋体" w:eastAsia="宋体" w:hint="eastAsia"/>
        </w:rPr>
        <w:t>．</w:t>
      </w:r>
      <w:r w:rsidR="001852F3">
        <w:rPr>
          <w:rFonts w:ascii="宋体" w:eastAsia="宋体" w:hint="eastAsia"/>
        </w:rPr>
        <w:t xml:space="preserve">统</w:t>
      </w:r>
      <w:r w:rsidR="001852F3">
        <w:rPr>
          <w:rFonts w:ascii="宋体" w:eastAsia="宋体" w:hint="eastAsia"/>
        </w:rPr>
        <w:t xml:space="preserve">计</w:t>
      </w:r>
      <w:r w:rsidR="001852F3">
        <w:rPr>
          <w:rFonts w:ascii="宋体" w:eastAsia="宋体" w:hint="eastAsia"/>
        </w:rPr>
        <w:t xml:space="preserve">观</w:t>
      </w:r>
      <w:r>
        <w:rPr>
          <w:rFonts w:ascii="宋体" w:eastAsia="宋体" w:hint="eastAsia"/>
        </w:rPr>
        <w:t>察</w:t>
      </w:r>
      <w:r>
        <w:t>,2006,</w:t>
      </w:r>
      <w:r w:rsidR="004B696B">
        <w:t xml:space="preserve"> </w:t>
      </w:r>
      <w:r>
        <w:t>(</w:t>
      </w:r>
      <w:r>
        <w:t>1</w:t>
      </w:r>
      <w:r>
        <w:t>)</w:t>
      </w:r>
      <w:r>
        <w:t>:70-72.</w:t>
      </w:r>
    </w:p>
    <w:p w:rsidR="0018722C">
      <w:pPr>
        <w:pStyle w:val="cw22"/>
        <w:topLinePunct/>
      </w:pPr>
      <w:r>
        <w:t>[</w:t>
      </w:r>
      <w:r>
        <w:t xml:space="preserve">14</w:t>
      </w:r>
      <w:r>
        <w:t>]</w:t>
      </w:r>
      <w:r>
        <w:rPr>
          <w:rFonts w:ascii="宋体" w:eastAsia="宋体" w:hint="eastAsia"/>
        </w:rPr>
        <w:t>马</w:t>
      </w:r>
      <w:r w:rsidR="001852F3">
        <w:rPr>
          <w:rFonts w:ascii="宋体" w:eastAsia="宋体" w:hint="eastAsia"/>
        </w:rPr>
        <w:t xml:space="preserve">伯</w:t>
      </w:r>
      <w:r w:rsidR="001852F3">
        <w:rPr>
          <w:rFonts w:ascii="宋体" w:eastAsia="宋体" w:hint="eastAsia"/>
        </w:rPr>
        <w:t xml:space="preserve">钧</w:t>
      </w:r>
      <w:r>
        <w:t>. </w:t>
      </w:r>
      <w:r>
        <w:rPr>
          <w:rFonts w:ascii="宋体" w:eastAsia="宋体" w:hint="eastAsia"/>
        </w:rPr>
        <w:t>消</w:t>
      </w:r>
      <w:r w:rsidR="001852F3">
        <w:rPr>
          <w:rFonts w:ascii="宋体" w:eastAsia="宋体" w:hint="eastAsia"/>
        </w:rPr>
        <w:t xml:space="preserve">费</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优</w:t>
      </w:r>
      <w:r w:rsidR="001852F3">
        <w:rPr>
          <w:rFonts w:ascii="宋体" w:eastAsia="宋体" w:hint="eastAsia"/>
        </w:rPr>
        <w:t xml:space="preserve">化</w:t>
      </w:r>
      <w:r w:rsidR="001852F3">
        <w:rPr>
          <w:rFonts w:ascii="宋体" w:eastAsia="宋体" w:hint="eastAsia"/>
        </w:rPr>
        <w:t xml:space="preserve">是</w:t>
      </w:r>
      <w:r w:rsidR="001852F3">
        <w:rPr>
          <w:rFonts w:ascii="宋体" w:eastAsia="宋体" w:hint="eastAsia"/>
        </w:rPr>
        <w:t xml:space="preserve">衡</w:t>
      </w:r>
      <w:r w:rsidR="001852F3">
        <w:rPr>
          <w:rFonts w:ascii="宋体" w:eastAsia="宋体" w:hint="eastAsia"/>
        </w:rPr>
        <w:t xml:space="preserve">量</w:t>
      </w:r>
      <w:r w:rsidR="001852F3">
        <w:rPr>
          <w:rFonts w:ascii="宋体" w:eastAsia="宋体" w:hint="eastAsia"/>
        </w:rPr>
        <w:t xml:space="preserve">产</w:t>
      </w:r>
      <w:r w:rsidR="001852F3">
        <w:rPr>
          <w:rFonts w:ascii="宋体" w:eastAsia="宋体" w:hint="eastAsia"/>
        </w:rPr>
        <w:t xml:space="preserve">业</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优</w:t>
      </w:r>
      <w:r w:rsidR="001852F3">
        <w:rPr>
          <w:rFonts w:ascii="宋体" w:eastAsia="宋体" w:hint="eastAsia"/>
        </w:rPr>
        <w:t xml:space="preserve">化</w:t>
      </w:r>
      <w:r w:rsidR="001852F3">
        <w:rPr>
          <w:rFonts w:ascii="宋体" w:eastAsia="宋体" w:hint="eastAsia"/>
        </w:rPr>
        <w:t xml:space="preserve">的</w:t>
      </w:r>
      <w:r w:rsidR="001852F3">
        <w:rPr>
          <w:rFonts w:ascii="宋体" w:eastAsia="宋体" w:hint="eastAsia"/>
        </w:rPr>
        <w:t xml:space="preserve">标</w:t>
      </w:r>
      <w:r w:rsidR="001852F3">
        <w:rPr>
          <w:rFonts w:ascii="宋体" w:eastAsia="宋体" w:hint="eastAsia"/>
        </w:rPr>
        <w:t xml:space="preserve">准</w:t>
      </w:r>
      <w:r>
        <w:t>[</w:t>
      </w:r>
      <w:r>
        <w:t xml:space="preserve">J</w:t>
      </w:r>
      <w:r>
        <w:t>]</w:t>
      </w:r>
      <w:r>
        <w:t>. </w:t>
      </w:r>
      <w:r>
        <w:rPr>
          <w:rFonts w:ascii="宋体" w:eastAsia="宋体" w:hint="eastAsia"/>
        </w:rPr>
        <w:t>消</w:t>
      </w:r>
      <w:r w:rsidR="001852F3">
        <w:rPr>
          <w:rFonts w:ascii="宋体" w:eastAsia="宋体" w:hint="eastAsia"/>
        </w:rPr>
        <w:t xml:space="preserve">费</w:t>
      </w:r>
      <w:r w:rsidR="001852F3">
        <w:rPr>
          <w:rFonts w:ascii="宋体" w:eastAsia="宋体" w:hint="eastAsia"/>
        </w:rPr>
        <w:t xml:space="preserve">经济</w:t>
      </w:r>
      <w:r>
        <w:t>,2003,</w:t>
      </w:r>
      <w:r w:rsidR="004B696B">
        <w:t xml:space="preserve"> </w:t>
      </w:r>
      <w:r>
        <w:t>(</w:t>
      </w:r>
      <w:r>
        <w:t> </w:t>
      </w:r>
      <w:r>
        <w:t>6</w:t>
      </w:r>
      <w:r>
        <w:t>)</w:t>
      </w:r>
      <w:r>
        <w:t>:18-21.</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t>毛健</w:t>
      </w:r>
      <w:r>
        <w:rPr>
          <w:rFonts w:ascii="Times New Roman" w:eastAsia="Times New Roman"/>
        </w:rPr>
        <w:t>.</w:t>
      </w:r>
      <w:r>
        <w:t>经济增长中的产业结构优化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产业经济研究</w:t>
      </w:r>
      <w:r>
        <w:rPr>
          <w:rFonts w:ascii="Times New Roman" w:eastAsia="Times New Roman"/>
          <w:rFonts w:hint="eastAsia"/>
        </w:rPr>
        <w:t>，</w:t>
      </w:r>
      <w:r>
        <w:rPr>
          <w:rFonts w:ascii="Times New Roman" w:eastAsia="Times New Roman"/>
        </w:rPr>
        <w:t>2003</w:t>
      </w:r>
      <w:r>
        <w:rPr>
          <w:rFonts w:hint="eastAsia"/>
        </w:rPr>
        <w:t>，</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26-36.</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孟范昆</w:t>
      </w:r>
      <w:r>
        <w:rPr>
          <w:rFonts w:ascii="Times New Roman" w:eastAsia="Times New Roman"/>
          <w:rFonts w:hint="eastAsia"/>
        </w:rPr>
        <w:t>，</w:t>
      </w:r>
      <w:r>
        <w:t>刘东皇</w:t>
      </w:r>
      <w:r>
        <w:rPr>
          <w:rFonts w:ascii="Times New Roman" w:eastAsia="Times New Roman"/>
        </w:rPr>
        <w:t>.</w:t>
      </w:r>
      <w:r>
        <w:t>消费结构升级与产业结构升级互动关系实证研究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商业时代</w:t>
      </w:r>
      <w:r>
        <w:rPr>
          <w:rFonts w:ascii="Times New Roman" w:eastAsia="Times New Roman"/>
          <w:rFonts w:hint="eastAsia"/>
        </w:rPr>
        <w:t>，</w:t>
      </w:r>
      <w:r>
        <w:rPr>
          <w:rFonts w:ascii="Times New Roman" w:eastAsia="Times New Roman"/>
        </w:rPr>
        <w:t>2012</w:t>
      </w:r>
      <w:r>
        <w:rPr>
          <w:rFonts w:hint="eastAsia"/>
        </w:rPr>
        <w:t>，</w:t>
      </w:r>
      <w:r>
        <w:rPr>
          <w:rFonts w:ascii="Times New Roman" w:eastAsia="Times New Roman"/>
        </w:rPr>
        <w:t>(</w:t>
      </w:r>
      <w:r>
        <w:rPr>
          <w:rFonts w:ascii="Times New Roman" w:eastAsia="Times New Roman"/>
        </w:rPr>
        <w:t>32</w:t>
      </w:r>
      <w:r>
        <w:rPr>
          <w:rFonts w:ascii="Times New Roman" w:eastAsia="Times New Roman"/>
        </w:rPr>
        <w:t>)</w:t>
      </w:r>
      <w:r>
        <w:rPr>
          <w:rFonts w:ascii="Times New Roman" w:eastAsia="Times New Roman"/>
          <w:rFonts w:hint="eastAsia"/>
        </w:rPr>
        <w:t>：</w:t>
      </w:r>
      <w:r>
        <w:rPr>
          <w:rFonts w:ascii="Times New Roman" w:eastAsia="Times New Roman"/>
        </w:rPr>
        <w:t>8-11.</w:t>
      </w:r>
    </w:p>
    <w:p w:rsidR="0018722C">
      <w:pPr>
        <w:topLinePunct/>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t>钱珍</w:t>
      </w:r>
      <w:r>
        <w:rPr>
          <w:rFonts w:ascii="Times New Roman" w:hAnsi="Times New Roman" w:eastAsia="Times New Roman"/>
        </w:rPr>
        <w:t>.</w:t>
      </w:r>
      <w:r>
        <w:t>经济增长、居民消费与保险发展的长期联动效应分析</w:t>
      </w:r>
      <w:r>
        <w:rPr>
          <w:rFonts w:ascii="Times New Roman" w:hAnsi="Times New Roman" w:eastAsia="Times New Roman"/>
        </w:rPr>
        <w:t>——</w:t>
      </w:r>
      <w:r>
        <w:t>基于</w:t>
      </w:r>
      <w:r>
        <w:rPr>
          <w:rFonts w:ascii="Times New Roman" w:hAnsi="Times New Roman" w:eastAsia="Times New Roman"/>
        </w:rPr>
        <w:t>VAR</w:t>
      </w:r>
      <w:r>
        <w:t>模</w:t>
      </w:r>
      <w:r>
        <w:t>型和脉冲响应函数的研究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统计与信息论坛</w:t>
      </w:r>
      <w:r>
        <w:rPr>
          <w:rFonts w:ascii="Times New Roman" w:hAnsi="Times New Roman" w:eastAsia="Times New Roman"/>
          <w:w w:val="95"/>
          <w:rFonts w:hint="eastAsia"/>
        </w:rPr>
        <w:t>，</w:t>
      </w:r>
      <w:r>
        <w:rPr>
          <w:rFonts w:ascii="Times New Roman" w:hAnsi="Times New Roman" w:eastAsia="Times New Roman"/>
        </w:rPr>
        <w:t>2008</w:t>
      </w:r>
      <w:r>
        <w:rPr>
          <w:rFonts w:ascii="Times New Roman" w:hAnsi="Times New Roman" w:eastAsia="Times New Roman"/>
        </w:rPr>
        <w:t xml:space="preserve">, </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w w:val="95"/>
          <w:rFonts w:hint="eastAsia"/>
        </w:rPr>
        <w:t>：</w:t>
      </w:r>
      <w:r>
        <w:rPr>
          <w:rFonts w:ascii="Times New Roman" w:hAnsi="Times New Roman" w:eastAsia="Times New Roman"/>
        </w:rPr>
        <w:t>50-54.</w:t>
      </w:r>
    </w:p>
    <w:p w:rsidR="0018722C">
      <w:pPr>
        <w:topLinePunct/>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t>沈研</w:t>
      </w:r>
      <w:r>
        <w:rPr>
          <w:rFonts w:ascii="Times New Roman" w:hAnsi="Times New Roman" w:eastAsia="Times New Roman"/>
        </w:rPr>
        <w:t>.</w:t>
      </w:r>
      <w:r>
        <w:t>消费结构变迁拉动我国经济增长的传导机制分析</w:t>
      </w:r>
      <w:r>
        <w:rPr>
          <w:rFonts w:ascii="Times New Roman" w:hAnsi="Times New Roman" w:eastAsia="Times New Roman"/>
        </w:rPr>
        <w:t>——</w:t>
      </w:r>
      <w:r>
        <w:t>基于跨期结构式凯恩斯乘数的视角</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未来与发展</w:t>
      </w:r>
      <w:r>
        <w:rPr>
          <w:rFonts w:ascii="Times New Roman" w:hAnsi="Times New Roman" w:eastAsia="Times New Roman"/>
          <w:rFonts w:hint="eastAsia"/>
        </w:rPr>
        <w:t>，</w:t>
      </w:r>
      <w:r>
        <w:rPr>
          <w:rFonts w:ascii="Times New Roman" w:hAnsi="Times New Roman" w:eastAsia="Times New Roman"/>
        </w:rPr>
        <w:t>2011</w:t>
      </w:r>
      <w:r>
        <w:rPr>
          <w:rFonts w:ascii="Times New Roman" w:hAnsi="Times New Roman" w:eastAsia="Times New Roman"/>
        </w:rPr>
        <w:t xml:space="preserve">, </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63-67.</w:t>
      </w:r>
    </w:p>
    <w:p w:rsidR="0018722C">
      <w:pPr>
        <w:topLinePunct/>
      </w:pPr>
      <w:r>
        <w:rPr>
          <w:rFonts w:ascii="Times New Roman" w:hAnsi="Times New Roman" w:eastAsia="Times New Roman"/>
        </w:rPr>
        <w:t xml:space="preserve">[</w:t>
      </w:r>
      <w:r>
        <w:rPr>
          <w:rFonts w:ascii="Times New Roman" w:hAnsi="Times New Roman" w:eastAsia="Times New Roman"/>
        </w:rPr>
        <w:t xml:space="preserve">19</w:t>
      </w:r>
      <w:r>
        <w:rPr>
          <w:rFonts w:ascii="Times New Roman" w:hAnsi="Times New Roman" w:eastAsia="Times New Roman"/>
        </w:rPr>
        <w:t xml:space="preserve">]</w:t>
      </w:r>
      <w:r>
        <w:t xml:space="preserve">苏东水</w:t>
      </w:r>
      <w:r>
        <w:rPr>
          <w:rFonts w:ascii="Times New Roman" w:hAnsi="Times New Roman" w:eastAsia="Times New Roman"/>
        </w:rPr>
        <w:t xml:space="preserve">.</w:t>
      </w:r>
      <w:r>
        <w:t xml:space="preserve">产业经济学</w:t>
      </w:r>
      <w:r>
        <w:t xml:space="preserve">（</w:t>
      </w:r>
      <w:r>
        <w:t xml:space="preserve">第     </w:t>
      </w:r>
      <w:r>
        <w:rPr>
          <w:rFonts w:ascii="Times New Roman" w:hAnsi="Times New Roman" w:eastAsia="Times New Roman"/>
        </w:rPr>
        <w:t xml:space="preserve">2          </w:t>
      </w:r>
      <w:r>
        <w:t xml:space="preserve">版</w:t>
      </w:r>
      <w:r>
        <w:t xml:space="preserve">）</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w:t>
      </w:r>
      <w:r>
        <w:t xml:space="preserve">北京</w:t>
      </w:r>
      <w:r>
        <w:rPr>
          <w:rFonts w:ascii="Times New Roman" w:hAnsi="Times New Roman" w:eastAsia="Times New Roman"/>
          <w:rFonts w:hint="eastAsia"/>
        </w:rPr>
        <w:t xml:space="preserve">：</w:t>
      </w:r>
      <w:r>
        <w:t xml:space="preserve">高等教育出版社</w:t>
      </w:r>
      <w:r>
        <w:rPr>
          <w:rFonts w:ascii="Times New Roman" w:hAnsi="Times New Roman" w:eastAsia="Times New Roman"/>
        </w:rPr>
        <w:t xml:space="preserve">,2005</w:t>
      </w:r>
      <w:r>
        <w:rPr>
          <w:rFonts w:hint="eastAsia"/>
        </w:rPr>
        <w:t xml:space="preserve">。</w:t>
      </w:r>
      <w:r>
        <w:rPr>
          <w:rFonts w:ascii="Times New Roman" w:hAnsi="Times New Roman" w:eastAsia="Times New Roman"/>
        </w:rPr>
        <w:t xml:space="preserve">[</w:t>
      </w:r>
      <w:r>
        <w:rPr>
          <w:rFonts w:ascii="Times New Roman" w:hAnsi="Times New Roman" w:eastAsia="Times New Roman"/>
        </w:rPr>
        <w:t xml:space="preserve">20</w:t>
      </w:r>
      <w:r>
        <w:rPr>
          <w:rFonts w:ascii="Times New Roman" w:hAnsi="Times New Roman" w:eastAsia="Times New Roman"/>
        </w:rPr>
        <w:t xml:space="preserve">]</w:t>
      </w:r>
      <w:r>
        <w:t xml:space="preserve">唐燕</w:t>
      </w:r>
      <w:r>
        <w:rPr>
          <w:rFonts w:ascii="Times New Roman" w:hAnsi="Times New Roman" w:eastAsia="Times New Roman"/>
        </w:rPr>
        <w:t xml:space="preserve">.</w:t>
      </w:r>
      <w:r>
        <w:t xml:space="preserve">基于</w:t>
      </w:r>
      <w:r>
        <w:rPr>
          <w:rFonts w:ascii="Times New Roman" w:hAnsi="Times New Roman" w:eastAsia="Times New Roman"/>
        </w:rPr>
        <w:t xml:space="preserve">VAR</w:t>
      </w:r>
      <w:r>
        <w:t xml:space="preserve">模型的消费结构与经济增长关系研究</w:t>
      </w:r>
      <w:r>
        <w:rPr>
          <w:rFonts w:ascii="Times New Roman" w:hAnsi="Times New Roman" w:eastAsia="Times New Roman"/>
        </w:rPr>
        <w:t xml:space="preserve">——</w:t>
      </w:r>
      <w:r>
        <w:t xml:space="preserve">以广州市为例</w:t>
      </w:r>
      <w:r/>
      <w:r>
        <w:t xml:space="preserve">[</w:t>
      </w:r>
      <w:r>
        <w:rPr>
          <w:rFonts w:ascii="Times New Roman" w:hAnsi="Times New Roman" w:eastAsia="Times New Roman"/>
        </w:rPr>
        <w:t xml:space="preserve">J</w:t>
      </w:r>
      <w:r/>
      <w:r>
        <w:t xml:space="preserve">]</w:t>
      </w:r>
      <w:r>
        <w:rPr>
          <w:rFonts w:ascii="Times New Roman" w:hAnsi="Times New Roman" w:eastAsia="Times New Roman"/>
        </w:rPr>
        <w:t xml:space="preserve">. </w:t>
      </w:r>
      <w:r>
        <w:t xml:space="preserve">中国商贸</w:t>
      </w:r>
      <w:r>
        <w:rPr>
          <w:rFonts w:ascii="Times New Roman" w:hAnsi="Times New Roman" w:eastAsia="Times New Roman"/>
          <w:rFonts w:hint="eastAsia"/>
        </w:rPr>
        <w:t xml:space="preserve">，</w:t>
      </w:r>
      <w:r>
        <w:rPr>
          <w:rFonts w:ascii="Times New Roman" w:hAnsi="Times New Roman" w:eastAsia="Times New Roman"/>
        </w:rPr>
        <w:t xml:space="preserve">2012</w:t>
      </w:r>
      <w:r>
        <w:rPr>
          <w:rFonts w:hint="eastAsia"/>
        </w:rPr>
        <w:t xml:space="preserve">，</w:t>
      </w:r>
      <w:r>
        <w:rPr>
          <w:rFonts w:ascii="Times New Roman" w:hAnsi="Times New Roman" w:eastAsia="Times New Roman"/>
        </w:rPr>
        <w:t xml:space="preserve">(</w:t>
      </w:r>
      <w:r>
        <w:rPr>
          <w:rFonts w:ascii="Times New Roman" w:hAnsi="Times New Roman" w:eastAsia="Times New Roman"/>
        </w:rPr>
        <w:t xml:space="preserve">8</w:t>
      </w:r>
      <w:r>
        <w:rPr>
          <w:rFonts w:ascii="Times New Roman" w:hAnsi="Times New Roman" w:eastAsia="Times New Roman"/>
        </w:rPr>
        <w:t xml:space="preserve">)</w:t>
      </w:r>
      <w:r>
        <w:rPr>
          <w:rFonts w:ascii="Times New Roman" w:hAnsi="Times New Roman" w:eastAsia="Times New Roman"/>
          <w:rFonts w:hint="eastAsia"/>
        </w:rPr>
        <w:t xml:space="preserve">：</w:t>
      </w:r>
      <w:r>
        <w:rPr>
          <w:rFonts w:ascii="Times New Roman" w:hAnsi="Times New Roman" w:eastAsia="Times New Roman"/>
        </w:rPr>
        <w:t xml:space="preserve">249-251.</w:t>
      </w:r>
    </w:p>
    <w:p w:rsidR="0018722C">
      <w:pPr>
        <w:topLinePunct/>
      </w:pP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t>唐玉娟，高家颂</w:t>
      </w:r>
      <w:r>
        <w:rPr>
          <w:rFonts w:ascii="Times New Roman" w:hAnsi="Times New Roman" w:eastAsia="Times New Roman"/>
        </w:rPr>
        <w:t>.</w:t>
      </w:r>
      <w:r>
        <w:t>产业结构演变与经济增长关系研究</w:t>
      </w:r>
      <w:r>
        <w:rPr>
          <w:rFonts w:ascii="Times New Roman" w:hAnsi="Times New Roman" w:eastAsia="Times New Roman"/>
        </w:rPr>
        <w:t>——</w:t>
      </w:r>
      <w:r>
        <w:t>基于</w:t>
      </w:r>
      <w:r>
        <w:rPr>
          <w:rFonts w:ascii="Times New Roman" w:hAnsi="Times New Roman" w:eastAsia="Times New Roman"/>
        </w:rPr>
        <w:t>1978—2010</w:t>
      </w:r>
      <w:r>
        <w:t>年经验数据的实证分析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rsidR="001852F3">
        <w:rPr>
          <w:rFonts w:ascii="Times New Roman" w:hAnsi="Times New Roman" w:eastAsia="Times New Roman"/>
        </w:rPr>
        <w:t xml:space="preserve"> </w:t>
      </w:r>
      <w:r w:rsidR="001852F3">
        <w:rPr>
          <w:rFonts w:ascii="Times New Roman" w:hAnsi="Times New Roman" w:eastAsia="Times New Roman"/>
        </w:rPr>
        <w:t xml:space="preserve">Commercial Times,2012,</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:114-115.</w:t>
      </w:r>
    </w:p>
    <w:p w:rsidR="0018722C">
      <w:pPr>
        <w:topLinePunct/>
      </w:pPr>
      <w:r>
        <w:rPr>
          <w:rFonts w:ascii="Times New Roman" w:eastAsia="Times New Roman"/>
        </w:rPr>
        <w:t>[</w:t>
      </w:r>
      <w:r>
        <w:rPr>
          <w:rFonts w:ascii="Times New Roman" w:eastAsia="Times New Roman"/>
        </w:rPr>
        <w:t xml:space="preserve">22</w:t>
      </w:r>
      <w:r>
        <w:rPr>
          <w:rFonts w:ascii="Times New Roman" w:eastAsia="Times New Roman"/>
        </w:rPr>
        <w:t>]</w:t>
      </w:r>
      <w:r>
        <w:t>田学斌</w:t>
      </w:r>
      <w:r>
        <w:rPr>
          <w:rFonts w:ascii="Times New Roman" w:eastAsia="Times New Roman"/>
          <w:rFonts w:hint="eastAsia"/>
        </w:rPr>
        <w:t>，</w:t>
      </w:r>
      <w:r>
        <w:t>闫真</w:t>
      </w:r>
      <w:r>
        <w:rPr>
          <w:rFonts w:ascii="Times New Roman" w:eastAsia="Times New Roman"/>
        </w:rPr>
        <w:t>.</w:t>
      </w:r>
      <w:r>
        <w:t>消费结构与产业结构的关系</w:t>
      </w:r>
      <w:r>
        <w:rPr>
          <w:rFonts w:ascii="Times New Roman" w:eastAsia="Times New Roman"/>
          <w:rFonts w:hint="eastAsia"/>
        </w:rPr>
        <w:t>：</w:t>
      </w:r>
      <w:r>
        <w:t>理论框架与实证分析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消费经济</w:t>
      </w:r>
      <w:r>
        <w:rPr>
          <w:rFonts w:ascii="Times New Roman" w:eastAsia="Times New Roman"/>
          <w:rFonts w:hint="eastAsia"/>
        </w:rPr>
        <w:t>，</w:t>
      </w:r>
      <w:r>
        <w:rPr>
          <w:rFonts w:ascii="Times New Roman" w:eastAsia="Times New Roman"/>
        </w:rPr>
        <w:t>2010</w:t>
      </w:r>
      <w:r>
        <w:rPr>
          <w:rFonts w:hint="eastAsia"/>
        </w:rPr>
        <w:t>，</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Fonts w:hint="eastAsia"/>
        </w:rPr>
        <w:t>：</w:t>
      </w:r>
      <w:r>
        <w:rPr>
          <w:rFonts w:ascii="Times New Roman" w:eastAsia="Times New Roman"/>
        </w:rPr>
        <w:t>20-24.</w:t>
      </w:r>
    </w:p>
    <w:p w:rsidR="0018722C">
      <w:pPr>
        <w:topLinePunct/>
      </w:pPr>
      <w:r>
        <w:rPr>
          <w:rFonts w:ascii="Times New Roman" w:eastAsia="Times New Roman"/>
        </w:rPr>
        <w:t>[</w:t>
      </w:r>
      <w:r>
        <w:rPr>
          <w:rFonts w:ascii="Times New Roman" w:eastAsia="Times New Roman"/>
        </w:rPr>
        <w:t xml:space="preserve">23</w:t>
      </w:r>
      <w:r>
        <w:rPr>
          <w:rFonts w:ascii="Times New Roman" w:eastAsia="Times New Roman"/>
        </w:rPr>
        <w:t>]</w:t>
      </w:r>
      <w:r>
        <w:t>王兵</w:t>
      </w:r>
      <w:r>
        <w:rPr>
          <w:rFonts w:ascii="Times New Roman" w:eastAsia="Times New Roman"/>
          <w:rFonts w:hint="eastAsia"/>
        </w:rPr>
        <w:t>，</w:t>
      </w:r>
      <w:r>
        <w:t>陈雪梅</w:t>
      </w:r>
      <w:r>
        <w:rPr>
          <w:rFonts w:ascii="Times New Roman" w:eastAsia="Times New Roman"/>
        </w:rPr>
        <w:t>.</w:t>
      </w:r>
      <w:r>
        <w:t>产业结构与广东经济增长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暨南学报</w:t>
      </w:r>
      <w:r>
        <w:rPr>
          <w:rFonts w:ascii="Times New Roman" w:eastAsia="Times New Roman"/>
          <w:rFonts w:hint="eastAsia"/>
        </w:rPr>
        <w:t>，</w:t>
      </w:r>
      <w:r>
        <w:rPr>
          <w:rFonts w:ascii="Times New Roman" w:eastAsia="Times New Roman"/>
        </w:rPr>
        <w:t>2006</w:t>
      </w:r>
      <w:r>
        <w:rPr>
          <w:rFonts w:hint="eastAsia"/>
        </w:rPr>
        <w:t>，</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46-50.</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t>王欢</w:t>
      </w:r>
      <w:r>
        <w:rPr>
          <w:rFonts w:ascii="Times New Roman" w:eastAsia="Times New Roman"/>
        </w:rPr>
        <w:t>. </w:t>
      </w:r>
      <w:r>
        <w:t>农村居民消费结构变动对产业结构的影响分析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安徽农学通报</w:t>
      </w:r>
      <w:r>
        <w:rPr>
          <w:rFonts w:ascii="Times New Roman" w:eastAsia="Times New Roman"/>
          <w:rFonts w:hint="eastAsia"/>
        </w:rPr>
        <w:t>，</w:t>
      </w:r>
      <w:r>
        <w:rPr>
          <w:rFonts w:ascii="Times New Roman" w:eastAsia="Times New Roman"/>
        </w:rPr>
        <w:t>2011</w:t>
      </w:r>
      <w:r>
        <w:rPr>
          <w:rFonts w:ascii="Times New Roman" w:eastAsia="Times New Roman"/>
        </w:rPr>
        <w:t xml:space="preserve">, </w:t>
      </w:r>
      <w:r>
        <w:rPr>
          <w:rFonts w:ascii="Times New Roman" w:eastAsia="Times New Roman"/>
        </w:rPr>
        <w:t>17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23-27.</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王怡</w:t>
      </w:r>
      <w:r>
        <w:rPr>
          <w:rFonts w:ascii="Times New Roman" w:eastAsia="Times New Roman"/>
          <w:rFonts w:hint="eastAsia"/>
        </w:rPr>
        <w:t>，</w:t>
      </w:r>
      <w:r>
        <w:t>李树民</w:t>
      </w:r>
      <w:r>
        <w:rPr>
          <w:rFonts w:ascii="Times New Roman" w:eastAsia="Times New Roman"/>
        </w:rPr>
        <w:t>.</w:t>
      </w:r>
      <w:r>
        <w:t>城镇居民消费结构与经济增长关系的实证研究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统计与决策</w:t>
      </w:r>
      <w:r>
        <w:rPr>
          <w:rFonts w:ascii="Times New Roman" w:eastAsia="Times New Roman"/>
          <w:rFonts w:hint="eastAsia"/>
        </w:rPr>
        <w:t>，</w:t>
      </w:r>
      <w:r>
        <w:rPr>
          <w:rFonts w:ascii="Times New Roman" w:eastAsia="Times New Roman"/>
        </w:rPr>
        <w:t>2012,</w:t>
      </w:r>
      <w:r w:rsidR="004B696B">
        <w:rPr>
          <w:rFonts w:ascii="Times New Roman" w:eastAsia="Times New Roman"/>
        </w:rPr>
        <w:t xml:space="preserve"> </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Fonts w:hint="eastAsia"/>
        </w:rPr>
        <w:t>：</w:t>
      </w:r>
      <w:r>
        <w:rPr>
          <w:rFonts w:ascii="Times New Roman" w:eastAsia="Times New Roman"/>
        </w:rPr>
        <w:t>132-135.</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文启湘</w:t>
      </w:r>
      <w:r>
        <w:rPr>
          <w:rFonts w:ascii="Times New Roman" w:eastAsia="Times New Roman"/>
          <w:rFonts w:hint="eastAsia"/>
        </w:rPr>
        <w:t>，</w:t>
      </w:r>
      <w:r>
        <w:t>冉净斐</w:t>
      </w:r>
      <w:r>
        <w:rPr>
          <w:rFonts w:ascii="Times New Roman" w:eastAsia="Times New Roman"/>
        </w:rPr>
        <w:t>.</w:t>
      </w:r>
      <w:r>
        <w:t>消费结构与产业结构的和谐</w:t>
      </w:r>
      <w:r>
        <w:rPr>
          <w:rFonts w:ascii="Times New Roman" w:eastAsia="Times New Roman"/>
          <w:rFonts w:hint="eastAsia"/>
        </w:rPr>
        <w:t>：</w:t>
      </w:r>
      <w:r>
        <w:t>和谐性及其测度</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中国工业经济</w:t>
      </w:r>
      <w:r>
        <w:rPr>
          <w:rFonts w:ascii="Times New Roman" w:eastAsia="Times New Roman"/>
          <w:rFonts w:hint="eastAsia"/>
        </w:rPr>
        <w:t>，</w:t>
      </w:r>
      <w:r>
        <w:rPr>
          <w:rFonts w:ascii="Times New Roman" w:eastAsia="Times New Roman"/>
        </w:rPr>
        <w:t>2005</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Fonts w:hint="eastAsia"/>
        </w:rPr>
        <w:t>：</w:t>
      </w:r>
      <w:r>
        <w:rPr>
          <w:rFonts w:ascii="Times New Roman" w:eastAsia="Times New Roman"/>
        </w:rPr>
        <w:t>14-19.</w:t>
      </w:r>
    </w:p>
    <w:p w:rsidR="0018722C">
      <w:pPr>
        <w:topLinePunct/>
      </w:pPr>
      <w:r>
        <w:rPr>
          <w:rFonts w:ascii="Times New Roman" w:hAnsi="Times New Roman" w:eastAsia="Times New Roman"/>
        </w:rPr>
        <w:t>[</w:t>
      </w:r>
      <w:r>
        <w:rPr>
          <w:rFonts w:ascii="Times New Roman" w:hAnsi="Times New Roman" w:eastAsia="Times New Roman"/>
        </w:rPr>
        <w:t xml:space="preserve">27</w:t>
      </w:r>
      <w:r>
        <w:rPr>
          <w:rFonts w:ascii="Times New Roman" w:hAnsi="Times New Roman" w:eastAsia="Times New Roman"/>
        </w:rPr>
        <w:t>]</w:t>
      </w:r>
      <w:r>
        <w:t>吴柏安</w:t>
      </w:r>
      <w:r>
        <w:rPr>
          <w:rFonts w:ascii="Times New Roman" w:hAnsi="Times New Roman" w:eastAsia="Times New Roman"/>
        </w:rPr>
        <w:t>.</w:t>
      </w:r>
      <w:r>
        <w:t>消费结构与经济增</w:t>
      </w:r>
      <w:r>
        <w:t>长相</w:t>
      </w:r>
      <w:r>
        <w:t>互影响机制研究</w:t>
      </w:r>
      <w:r>
        <w:rPr>
          <w:rFonts w:ascii="Times New Roman" w:hAnsi="Times New Roman" w:eastAsia="Times New Roman"/>
        </w:rPr>
        <w:t>——</w:t>
      </w:r>
      <w:r>
        <w:t>基于</w:t>
      </w:r>
      <w:r>
        <w:rPr>
          <w:rFonts w:ascii="Times New Roman" w:hAnsi="Times New Roman" w:eastAsia="Times New Roman"/>
        </w:rPr>
        <w:t>VAR</w:t>
      </w:r>
      <w:r>
        <w:t>模型的实证分</w:t>
      </w:r>
      <w:r>
        <w:t>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湖南商学院学报</w:t>
      </w:r>
      <w:r>
        <w:rPr>
          <w:rFonts w:ascii="Times New Roman" w:hAnsi="Times New Roman" w:eastAsia="Times New Roman"/>
          <w:w w:val="95"/>
          <w:rFonts w:hint="eastAsia"/>
        </w:rPr>
        <w:t>，</w:t>
      </w:r>
      <w:r>
        <w:rPr>
          <w:rFonts w:ascii="Times New Roman" w:hAnsi="Times New Roman" w:eastAsia="Times New Roman"/>
        </w:rPr>
        <w:t>2010</w:t>
      </w:r>
      <w:r>
        <w:rPr>
          <w:rFonts w:hint="eastAsia"/>
        </w:rPr>
        <w:t>，</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w w:val="95"/>
          <w:rFonts w:hint="eastAsia"/>
        </w:rPr>
        <w:t>：</w:t>
      </w:r>
      <w:r>
        <w:rPr>
          <w:rFonts w:ascii="Times New Roman" w:hAnsi="Times New Roman" w:eastAsia="Times New Roman"/>
        </w:rPr>
        <w:t>28-31.</w:t>
      </w:r>
    </w:p>
    <w:p w:rsidR="0018722C">
      <w:pPr>
        <w:topLinePunct/>
      </w:pP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t>吴定玉</w:t>
      </w:r>
      <w:r>
        <w:rPr>
          <w:rFonts w:ascii="Times New Roman" w:hAnsi="Times New Roman" w:eastAsia="Times New Roman"/>
          <w:rFonts w:hint="eastAsia"/>
        </w:rPr>
        <w:t>，</w:t>
      </w:r>
      <w:r>
        <w:t>姚传飞</w:t>
      </w:r>
      <w:r>
        <w:rPr>
          <w:rFonts w:ascii="Times New Roman" w:hAnsi="Times New Roman" w:eastAsia="Times New Roman"/>
          <w:rFonts w:hint="eastAsia"/>
        </w:rPr>
        <w:t>，</w:t>
      </w:r>
      <w:r>
        <w:t>侯奔</w:t>
      </w:r>
      <w:r>
        <w:rPr>
          <w:rFonts w:ascii="Times New Roman" w:hAnsi="Times New Roman" w:eastAsia="Times New Roman"/>
        </w:rPr>
        <w:t>.</w:t>
      </w:r>
      <w:r>
        <w:t>居民消费结构与产业结构的关联性分析</w:t>
      </w:r>
      <w:r>
        <w:rPr>
          <w:rFonts w:ascii="Times New Roman" w:hAnsi="Times New Roman" w:eastAsia="Times New Roman"/>
        </w:rPr>
        <w:t>——</w:t>
      </w:r>
      <w:r>
        <w:t>以湖南省为例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消费经济</w:t>
      </w:r>
      <w:r>
        <w:rPr>
          <w:rFonts w:ascii="Times New Roman" w:hAnsi="Times New Roman" w:eastAsia="Times New Roman"/>
          <w:rFonts w:hint="eastAsia"/>
        </w:rPr>
        <w:t>，</w:t>
      </w:r>
      <w:r>
        <w:rPr>
          <w:rFonts w:ascii="Times New Roman" w:hAnsi="Times New Roman" w:eastAsia="Times New Roman"/>
        </w:rPr>
        <w:t>2007</w:t>
      </w:r>
      <w:r>
        <w:rPr>
          <w:rFonts w:hint="eastAsia"/>
        </w:rPr>
        <w:t>，</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28-30.</w:t>
      </w:r>
    </w:p>
    <w:p w:rsidR="0018722C">
      <w:pPr>
        <w:topLinePunct/>
      </w:pPr>
      <w:r>
        <w:rPr>
          <w:rFonts w:ascii="Times New Roman" w:eastAsia="宋体"/>
        </w:rPr>
        <w:t>[</w:t>
      </w:r>
      <w:r>
        <w:rPr>
          <w:rFonts w:ascii="Times New Roman" w:eastAsia="宋体"/>
        </w:rPr>
        <w:t xml:space="preserve">29</w:t>
      </w:r>
      <w:r>
        <w:rPr>
          <w:rFonts w:ascii="Times New Roman" w:eastAsia="宋体"/>
        </w:rPr>
        <w:t>]</w:t>
      </w:r>
      <w:r>
        <w:t>吴瑾</w:t>
      </w:r>
      <w:r>
        <w:rPr>
          <w:rFonts w:ascii="Times New Roman" w:eastAsia="宋体"/>
          <w:rFonts w:hint="eastAsia"/>
        </w:rPr>
        <w:t>，</w:t>
      </w:r>
      <w:r>
        <w:t>张红伟</w:t>
      </w:r>
      <w:r>
        <w:rPr>
          <w:rFonts w:ascii="Times New Roman" w:eastAsia="宋体"/>
        </w:rPr>
        <w:t>. </w:t>
      </w:r>
      <w:r>
        <w:t>消费结构与经济增</w:t>
      </w:r>
      <w:r>
        <w:t>长相</w:t>
      </w:r>
      <w:r>
        <w:t>互影响机制研究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现代经济探讨</w:t>
      </w:r>
      <w:r>
        <w:rPr>
          <w:rFonts w:ascii="Times New Roman" w:eastAsia="宋体"/>
          <w:rFonts w:hint="eastAsia"/>
        </w:rPr>
        <w:t>，</w:t>
      </w:r>
      <w:r>
        <w:rPr>
          <w:rFonts w:ascii="Times New Roman" w:eastAsia="宋体"/>
        </w:rPr>
        <w:t>2010</w:t>
      </w:r>
      <w:r>
        <w:rPr>
          <w:rFonts w:hint="eastAsia"/>
        </w:rPr>
        <w:t>，</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Pr>
          <w:rFonts w:ascii="Times New Roman" w:eastAsia="宋体"/>
        </w:rPr>
        <w:t>30-33.</w:t>
      </w:r>
    </w:p>
    <w:p w:rsidR="0018722C">
      <w:pPr>
        <w:topLinePunct/>
      </w:pPr>
      <w:r>
        <w:rPr>
          <w:rFonts w:ascii="Times New Roman" w:hAnsi="Times New Roman" w:eastAsia="Times New Roman"/>
        </w:rPr>
        <w:t>[</w:t>
      </w:r>
      <w:r>
        <w:rPr>
          <w:rFonts w:ascii="Times New Roman" w:hAnsi="Times New Roman" w:eastAsia="Times New Roman"/>
        </w:rPr>
        <w:t xml:space="preserve">30</w:t>
      </w:r>
      <w:r>
        <w:rPr>
          <w:rFonts w:ascii="Times New Roman" w:hAnsi="Times New Roman" w:eastAsia="Times New Roman"/>
        </w:rPr>
        <w:t>]</w:t>
      </w:r>
      <w:r>
        <w:t>西蒙</w:t>
      </w:r>
      <w:r>
        <w:rPr>
          <w:rFonts w:ascii="Times New Roman" w:hAnsi="Times New Roman" w:eastAsia="Times New Roman"/>
          <w:w w:val="95"/>
          <w:rFonts w:hint="eastAsia"/>
        </w:rPr>
        <w:t>・</w:t>
      </w:r>
      <w:r>
        <w:t>库兹涅茨</w:t>
      </w:r>
      <w:r>
        <w:rPr>
          <w:rFonts w:ascii="Times New Roman" w:hAnsi="Times New Roman" w:eastAsia="Times New Roman"/>
        </w:rPr>
        <w:t>.</w:t>
      </w:r>
      <w:r>
        <w:t>各国的经济增长</w:t>
      </w:r>
      <w:r>
        <w:rPr>
          <w:rFonts w:ascii="Times New Roman" w:hAnsi="Times New Roman" w:eastAsia="Times New Roman"/>
        </w:rPr>
        <w:t>[</w:t>
      </w:r>
      <w:r>
        <w:rPr>
          <w:rFonts w:ascii="Times New Roman" w:hAnsi="Times New Roman" w:eastAsia="Times New Roman"/>
          <w:w w:val="95"/>
        </w:rPr>
        <w:t xml:space="preserve">M</w:t>
      </w:r>
      <w:r>
        <w:rPr>
          <w:rFonts w:ascii="Times New Roman" w:hAnsi="Times New Roman" w:eastAsia="Times New Roman"/>
        </w:rPr>
        <w:t>]</w:t>
      </w:r>
      <w:r>
        <w:rPr>
          <w:rFonts w:ascii="Times New Roman" w:hAnsi="Times New Roman" w:eastAsia="Times New Roman"/>
        </w:rPr>
        <w:t>.</w:t>
      </w:r>
      <w:r>
        <w:t>北京</w:t>
      </w:r>
      <w:r>
        <w:rPr>
          <w:rFonts w:ascii="Times New Roman" w:hAnsi="Times New Roman" w:eastAsia="Times New Roman"/>
          <w:w w:val="95"/>
          <w:rFonts w:hint="eastAsia"/>
        </w:rPr>
        <w:t>：</w:t>
      </w:r>
      <w:r>
        <w:t>商务印书馆</w:t>
      </w:r>
      <w:r>
        <w:rPr>
          <w:rFonts w:ascii="Times New Roman" w:hAnsi="Times New Roman" w:eastAsia="Times New Roman"/>
        </w:rPr>
        <w:t>,1999</w:t>
      </w:r>
      <w:r>
        <w:rPr>
          <w:rFonts w:hint="eastAsia"/>
        </w:rPr>
        <w:t>。</w:t>
      </w:r>
    </w:p>
    <w:p w:rsidR="0018722C">
      <w:pPr>
        <w:topLinePunct/>
      </w:pPr>
      <w:r>
        <w:rPr>
          <w:rFonts w:ascii="Times New Roman" w:eastAsia="Times New Roman"/>
        </w:rPr>
        <w:t>[</w:t>
      </w:r>
      <w:r>
        <w:rPr>
          <w:rFonts w:ascii="Times New Roman" w:eastAsia="Times New Roman"/>
        </w:rPr>
        <w:t xml:space="preserve">31</w:t>
      </w:r>
      <w:r>
        <w:t>徐永兵</w:t>
      </w:r>
      <w:r>
        <w:rPr>
          <w:rFonts w:ascii="Times New Roman" w:eastAsia="Times New Roman"/>
        </w:rPr>
        <w:t>.</w:t>
      </w:r>
      <w:r>
        <w:t>消费行为与经济增长</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rFonts w:hint="eastAsia"/>
        </w:rPr>
        <w:t>：</w:t>
      </w:r>
      <w:r>
        <w:t>中国社会科学出版社</w:t>
      </w:r>
      <w:r>
        <w:rPr>
          <w:rFonts w:ascii="Times New Roman" w:eastAsia="Times New Roman"/>
        </w:rPr>
        <w:t>,2007</w:t>
      </w:r>
      <w:r>
        <w:rPr>
          <w:rFonts w:ascii="Times New Roman" w:eastAsia="Times New Roman"/>
        </w:rPr>
        <w:t>:</w:t>
      </w:r>
      <w:r>
        <w:rPr>
          <w:rFonts w:ascii="Times New Roman" w:eastAsia="Times New Roman"/>
        </w:rPr>
        <w:t> 220-225.</w:t>
      </w:r>
    </w:p>
    <w:p w:rsidR="0018722C">
      <w:pPr>
        <w:topLinePunct/>
      </w:pPr>
      <w:r>
        <w:rPr>
          <w:rFonts w:ascii="Times New Roman" w:hAnsi="Times New Roman" w:eastAsia="Times New Roman"/>
        </w:rPr>
        <w:t>[</w:t>
      </w:r>
      <w:r>
        <w:rPr>
          <w:rFonts w:ascii="Times New Roman" w:hAnsi="Times New Roman" w:eastAsia="Times New Roman"/>
        </w:rPr>
        <w:t xml:space="preserve">32</w:t>
      </w:r>
      <w:r>
        <w:rPr>
          <w:rFonts w:ascii="Times New Roman" w:hAnsi="Times New Roman" w:eastAsia="Times New Roman"/>
        </w:rPr>
        <w:t>]</w:t>
      </w:r>
      <w:r>
        <w:t>杨杰</w:t>
      </w:r>
      <w:r>
        <w:rPr>
          <w:rFonts w:ascii="Times New Roman" w:hAnsi="Times New Roman" w:eastAsia="Times New Roman"/>
          <w:rFonts w:hint="eastAsia"/>
        </w:rPr>
        <w:t>，</w:t>
      </w:r>
      <w:r>
        <w:t>叶小榕</w:t>
      </w:r>
      <w:r>
        <w:rPr>
          <w:rFonts w:ascii="Times New Roman" w:hAnsi="Times New Roman" w:eastAsia="Times New Roman"/>
          <w:rFonts w:hint="eastAsia"/>
        </w:rPr>
        <w:t>，</w:t>
      </w:r>
      <w:r>
        <w:t>宋马林等</w:t>
      </w:r>
      <w:r>
        <w:rPr>
          <w:rFonts w:ascii="Times New Roman" w:hAnsi="Times New Roman" w:eastAsia="Times New Roman"/>
        </w:rPr>
        <w:t>.</w:t>
      </w:r>
      <w:r>
        <w:t>消费结构变动与产业结构演变的关系研究</w:t>
      </w:r>
      <w:r>
        <w:rPr>
          <w:rFonts w:ascii="Times New Roman" w:hAnsi="Times New Roman" w:eastAsia="Times New Roman"/>
        </w:rPr>
        <w:t>——</w:t>
      </w:r>
      <w:r>
        <w:t>基于</w:t>
      </w:r>
    </w:p>
    <w:p w:rsidR="0018722C">
      <w:pPr>
        <w:topLinePunct/>
      </w:pPr>
      <w:r>
        <w:rPr>
          <w:rFonts w:ascii="Times New Roman" w:eastAsia="Times New Roman"/>
        </w:rPr>
        <w:t>1990</w:t>
      </w:r>
      <w:r>
        <w:t>～</w:t>
      </w:r>
      <w:r>
        <w:rPr>
          <w:rFonts w:ascii="Times New Roman" w:eastAsia="Times New Roman"/>
        </w:rPr>
        <w:t>2007</w:t>
      </w:r>
      <w:r>
        <w:t>年我国经济数据的实证分析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理论建设</w:t>
      </w:r>
      <w:r>
        <w:rPr>
          <w:rFonts w:ascii="Times New Roman" w:eastAsia="Times New Roman"/>
        </w:rPr>
        <w:t>,2009,</w:t>
      </w:r>
      <w:r w:rsidR="004B696B">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:25-27.</w:t>
      </w:r>
    </w:p>
    <w:p w:rsidR="0018722C">
      <w:pPr>
        <w:topLinePunct/>
      </w:pP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w:t>
      </w:r>
      <w:r>
        <w:t>余江</w:t>
      </w:r>
      <w:r>
        <w:rPr>
          <w:rFonts w:ascii="Times New Roman" w:hAnsi="Times New Roman" w:eastAsia="Times New Roman"/>
          <w:rFonts w:hint="eastAsia"/>
        </w:rPr>
        <w:t>，</w:t>
      </w:r>
      <w:r>
        <w:t>叶林</w:t>
      </w:r>
      <w:r>
        <w:rPr>
          <w:rFonts w:ascii="Times New Roman" w:hAnsi="Times New Roman" w:eastAsia="Times New Roman"/>
        </w:rPr>
        <w:t>.</w:t>
      </w:r>
      <w:r>
        <w:t>资源约束、结构变动与经济增长——基于新古典经济增长模型的分析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经济评论</w:t>
      </w:r>
      <w:r>
        <w:rPr>
          <w:rFonts w:ascii="Times New Roman" w:hAnsi="Times New Roman" w:eastAsia="Times New Roman"/>
          <w:rFonts w:hint="eastAsia"/>
        </w:rPr>
        <w:t>，</w:t>
      </w:r>
      <w:r>
        <w:rPr>
          <w:rFonts w:ascii="Times New Roman" w:hAnsi="Times New Roman" w:eastAsia="Times New Roman"/>
        </w:rPr>
        <w:t>2008</w:t>
      </w:r>
      <w:r>
        <w:rPr>
          <w:rFonts w:hint="eastAsia"/>
        </w:rPr>
        <w:t>，</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22-24.</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叶林</w:t>
      </w:r>
      <w:r>
        <w:rPr>
          <w:rFonts w:ascii="Times New Roman" w:eastAsia="Times New Roman"/>
          <w:rFonts w:hint="eastAsia"/>
        </w:rPr>
        <w:t>，</w:t>
      </w:r>
      <w:r>
        <w:t>余江</w:t>
      </w:r>
      <w:r>
        <w:rPr>
          <w:rFonts w:ascii="Times New Roman" w:eastAsia="Times New Roman"/>
        </w:rPr>
        <w:t>.</w:t>
      </w:r>
      <w:r>
        <w:t>重化工业与中国能源消费变动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南都学坛</w:t>
      </w:r>
      <w:r>
        <w:rPr>
          <w:rFonts w:ascii="Times New Roman" w:eastAsia="Times New Roman"/>
          <w:rFonts w:hint="eastAsia"/>
        </w:rPr>
        <w:t>，</w:t>
      </w:r>
      <w:r>
        <w:rPr>
          <w:rFonts w:ascii="Times New Roman" w:eastAsia="Times New Roman"/>
        </w:rPr>
        <w:t>2009,29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123-127.</w:t>
      </w:r>
    </w:p>
    <w:p w:rsidR="0018722C">
      <w:pPr>
        <w:topLinePunct/>
      </w:pPr>
      <w:r>
        <w:rPr>
          <w:rFonts w:ascii="Times New Roman" w:hAnsi="Times New Roman" w:eastAsia="宋体"/>
        </w:rPr>
        <w:t>[</w:t>
      </w:r>
      <w:r>
        <w:rPr>
          <w:rFonts w:ascii="Times New Roman" w:hAnsi="Times New Roman" w:eastAsia="宋体"/>
        </w:rPr>
        <w:t xml:space="preserve">35</w:t>
      </w:r>
      <w:r>
        <w:rPr>
          <w:rFonts w:ascii="Times New Roman" w:hAnsi="Times New Roman" w:eastAsia="宋体"/>
        </w:rPr>
        <w:t>]</w:t>
      </w:r>
      <w:r>
        <w:t>张平</w:t>
      </w:r>
      <w:r>
        <w:rPr>
          <w:rFonts w:ascii="Times New Roman" w:hAnsi="Times New Roman" w:eastAsia="宋体"/>
          <w:rFonts w:hint="eastAsia"/>
        </w:rPr>
        <w:t>，</w:t>
      </w:r>
      <w:r>
        <w:t>董险峰</w:t>
      </w:r>
      <w:r>
        <w:rPr>
          <w:rFonts w:ascii="Times New Roman" w:hAnsi="Times New Roman" w:eastAsia="宋体"/>
        </w:rPr>
        <w:t>. </w:t>
      </w:r>
      <w:r>
        <w:t>产业结构变动与经济增长关系的研究</w:t>
      </w:r>
      <w:r>
        <w:rPr>
          <w:rFonts w:ascii="Times New Roman" w:hAnsi="Times New Roman" w:eastAsia="宋体"/>
        </w:rPr>
        <w:t>——</w:t>
      </w:r>
      <w:r>
        <w:t>以四川省为例</w:t>
      </w:r>
    </w:p>
    <w:p w:rsidR="0018722C">
      <w:pPr>
        <w:topLinePunct/>
      </w:pPr>
      <w:r>
        <w:rPr>
          <w:rFonts w:ascii="Times New Roman"/>
        </w:rPr>
        <w:t>[</w:t>
      </w:r>
      <w:r>
        <w:rPr>
          <w:rFonts w:ascii="Times New Roman"/>
        </w:rPr>
        <w:t xml:space="preserve">J</w:t>
      </w:r>
      <w:r>
        <w:rPr>
          <w:rFonts w:ascii="Times New Roman"/>
        </w:rPr>
        <w:t>]</w:t>
      </w:r>
      <w:r>
        <w:rPr>
          <w:rFonts w:ascii="Times New Roman"/>
        </w:rPr>
        <w:t>.</w:t>
      </w:r>
      <w:r w:rsidR="004B696B">
        <w:rPr>
          <w:rFonts w:ascii="Times New Roman"/>
        </w:rPr>
        <w:t xml:space="preserve"> </w:t>
      </w:r>
      <w:r w:rsidR="004B696B">
        <w:rPr>
          <w:rFonts w:ascii="Times New Roman"/>
        </w:rPr>
        <w:t>Business,2012,</w:t>
      </w:r>
      <w:r w:rsidR="004B696B">
        <w:rPr>
          <w:rFonts w:ascii="Times New Roman"/>
        </w:rPr>
        <w:t xml:space="preserve"> </w:t>
      </w:r>
      <w:r>
        <w:rPr>
          <w:rFonts w:ascii="Times New Roman"/>
        </w:rPr>
        <w:t>(</w:t>
      </w:r>
      <w:r>
        <w:rPr>
          <w:rFonts w:ascii="Times New Roman"/>
        </w:rPr>
        <w:t>4</w:t>
      </w:r>
      <w:r>
        <w:rPr>
          <w:rFonts w:ascii="Times New Roman"/>
        </w:rPr>
        <w:t>)</w:t>
      </w:r>
      <w:r>
        <w:rPr>
          <w:rFonts w:ascii="Times New Roman"/>
        </w:rPr>
        <w:t>:149-150.</w:t>
      </w:r>
    </w:p>
    <w:p w:rsidR="0018722C">
      <w:pPr>
        <w:topLinePunct/>
      </w:pPr>
      <w:r>
        <w:rPr>
          <w:rFonts w:ascii="Times New Roman" w:eastAsia="宋体"/>
        </w:rPr>
        <w:t>[</w:t>
      </w:r>
      <w:r>
        <w:rPr>
          <w:rFonts w:ascii="Times New Roman" w:eastAsia="宋体"/>
        </w:rPr>
        <w:t xml:space="preserve">36</w:t>
      </w:r>
      <w:r>
        <w:rPr>
          <w:rFonts w:ascii="Times New Roman" w:eastAsia="宋体"/>
        </w:rPr>
        <w:t>]</w:t>
      </w:r>
      <w:r>
        <w:t>张晓峒</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Eviews</w:t>
      </w:r>
      <w:r>
        <w:t>使用指南与案例</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w:t>
      </w:r>
      <w:r>
        <w:t>北京</w:t>
      </w:r>
      <w:r>
        <w:rPr>
          <w:rFonts w:ascii="Times New Roman" w:eastAsia="宋体"/>
          <w:rFonts w:hint="eastAsia"/>
        </w:rPr>
        <w:t>：</w:t>
      </w:r>
      <w:r>
        <w:t>机械工业出版社</w:t>
      </w:r>
      <w:r>
        <w:rPr>
          <w:rFonts w:ascii="Times New Roman" w:eastAsia="宋体"/>
        </w:rPr>
        <w:t>,2007</w:t>
      </w:r>
      <w:r>
        <w:rPr>
          <w:rFonts w:hint="eastAsia"/>
        </w:rPr>
        <w:t>。</w:t>
      </w:r>
    </w:p>
    <w:p w:rsidR="0018722C">
      <w:pPr>
        <w:topLinePunct/>
      </w:pPr>
      <w:r>
        <w:rPr>
          <w:rFonts w:ascii="Times New Roman" w:eastAsia="宋体"/>
        </w:rPr>
        <w:t>[</w:t>
      </w:r>
      <w:r>
        <w:rPr>
          <w:rFonts w:ascii="Times New Roman" w:eastAsia="宋体"/>
        </w:rPr>
        <w:t>37</w:t>
      </w:r>
      <w:r>
        <w:rPr>
          <w:rFonts w:ascii="Times New Roman" w:eastAsia="宋体"/>
        </w:rPr>
        <w:t>]</w:t>
      </w:r>
      <w:r>
        <w:t>张艺影</w:t>
      </w:r>
      <w:r>
        <w:rPr>
          <w:rFonts w:ascii="Times New Roman" w:eastAsia="宋体"/>
          <w:spacing w:val="-1"/>
          <w:rFonts w:hint="eastAsia"/>
        </w:rPr>
        <w:t>。</w:t>
      </w:r>
      <w:r>
        <w:t>产</w:t>
      </w:r>
      <w:r w:rsidR="001852F3">
        <w:t xml:space="preserve">业</w:t>
      </w:r>
      <w:r w:rsidR="001852F3">
        <w:t xml:space="preserve">结</w:t>
      </w:r>
      <w:r w:rsidR="001852F3">
        <w:t xml:space="preserve">构</w:t>
      </w:r>
      <w:r w:rsidR="001852F3">
        <w:t xml:space="preserve">与</w:t>
      </w:r>
      <w:r w:rsidR="001852F3">
        <w:t xml:space="preserve">经</w:t>
      </w:r>
      <w:r w:rsidR="001852F3">
        <w:t xml:space="preserve">济</w:t>
      </w:r>
      <w:r w:rsidR="001852F3">
        <w:t xml:space="preserve">增</w:t>
      </w:r>
      <w:r w:rsidR="001852F3">
        <w:t xml:space="preserve">长</w:t>
      </w:r>
      <w:r w:rsidR="001852F3">
        <w:t xml:space="preserve">相</w:t>
      </w:r>
      <w:r w:rsidR="001852F3">
        <w:t xml:space="preserve">互</w:t>
      </w:r>
      <w:r w:rsidR="001852F3">
        <w:t xml:space="preserve">促</w:t>
      </w:r>
      <w:r w:rsidR="001852F3">
        <w:t xml:space="preserve">进</w:t>
      </w:r>
      <w:r w:rsidR="001852F3">
        <w:t xml:space="preserve">作</w:t>
      </w:r>
      <w:r w:rsidR="001852F3">
        <w:t xml:space="preserve">用</w:t>
      </w:r>
      <w:r w:rsidR="001852F3">
        <w:t xml:space="preserve">机</w:t>
      </w:r>
      <w:r w:rsidR="001852F3">
        <w:t xml:space="preserve">理</w:t>
      </w:r>
      <w:r w:rsidR="001852F3">
        <w:t xml:space="preserve">分析</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商</w:t>
      </w:r>
      <w:r w:rsidR="001852F3">
        <w:t xml:space="preserve">业</w:t>
      </w:r>
      <w:r w:rsidR="001852F3">
        <w:t xml:space="preserve">时</w:t>
      </w:r>
      <w:r>
        <w:t>代</w:t>
      </w:r>
      <w:r>
        <w:rPr>
          <w:rFonts w:ascii="Times New Roman" w:eastAsia="宋体"/>
        </w:rPr>
        <w:t>,2008,</w:t>
      </w:r>
      <w:r w:rsidR="004B696B">
        <w:rPr>
          <w:rFonts w:ascii="Times New Roman" w:eastAsia="宋体"/>
        </w:rPr>
        <w:t xml:space="preserve"> </w:t>
      </w:r>
      <w:r>
        <w:rPr>
          <w:rFonts w:ascii="Times New Roman" w:eastAsia="宋体"/>
        </w:rPr>
        <w:t>(</w:t>
      </w:r>
      <w:r>
        <w:rPr>
          <w:rFonts w:ascii="Times New Roman" w:eastAsia="宋体"/>
        </w:rPr>
        <w:t>19</w:t>
      </w:r>
      <w:r>
        <w:rPr>
          <w:rFonts w:ascii="Times New Roman" w:eastAsia="宋体"/>
        </w:rPr>
        <w:t>)</w:t>
      </w:r>
      <w:r>
        <w:rPr>
          <w:rFonts w:ascii="Times New Roman" w:eastAsia="宋体"/>
        </w:rPr>
        <w:t>:80-81</w:t>
      </w:r>
      <w:r>
        <w:t>．</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郑玲莉，冯兵</w:t>
      </w:r>
      <w:r>
        <w:rPr>
          <w:rFonts w:ascii="Times New Roman" w:eastAsia="Times New Roman"/>
        </w:rPr>
        <w:t>.</w:t>
      </w:r>
      <w:r>
        <w:t>湖北省农村消费结构对产业结构的影响分析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经济研究导刊</w:t>
      </w:r>
      <w:r>
        <w:rPr>
          <w:rFonts w:ascii="Times New Roman" w:eastAsia="Times New Roman"/>
          <w:rFonts w:hint="eastAsia"/>
        </w:rPr>
        <w:t>，</w:t>
      </w:r>
      <w:r>
        <w:rPr>
          <w:rFonts w:ascii="Times New Roman" w:eastAsia="Times New Roman"/>
        </w:rPr>
        <w:t>2012</w:t>
      </w:r>
      <w:r>
        <w:rPr>
          <w:rFonts w:hint="eastAsia"/>
        </w:rPr>
        <w:t>，</w:t>
      </w:r>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Fonts w:hint="eastAsia"/>
        </w:rPr>
        <w:t>：</w:t>
      </w:r>
      <w:r>
        <w:rPr>
          <w:rFonts w:ascii="Times New Roman" w:eastAsia="Times New Roman"/>
        </w:rPr>
        <w:t>47-49.</w:t>
      </w:r>
    </w:p>
    <w:p w:rsidR="0018722C">
      <w:pPr>
        <w:topLinePunct/>
      </w:pPr>
      <w:r>
        <w:rPr>
          <w:rFonts w:ascii="Times New Roman" w:eastAsia="Times New Roman"/>
        </w:rPr>
        <w:t>[</w:t>
      </w:r>
      <w:r>
        <w:rPr>
          <w:rFonts w:ascii="Times New Roman" w:eastAsia="Times New Roman"/>
        </w:rPr>
        <w:t xml:space="preserve">39</w:t>
      </w:r>
      <w:r>
        <w:rPr>
          <w:rFonts w:ascii="Times New Roman" w:eastAsia="Times New Roman"/>
        </w:rPr>
        <w:t>]</w:t>
      </w:r>
      <w:r>
        <w:t>朱慧明，韩玉启</w:t>
      </w:r>
      <w:r>
        <w:rPr>
          <w:rFonts w:ascii="Times New Roman" w:eastAsia="Times New Roman"/>
        </w:rPr>
        <w:t>. </w:t>
      </w:r>
      <w:r>
        <w:t>产业结构与经济增长关系的实证分析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运筹与管理</w:t>
      </w:r>
      <w:r>
        <w:rPr>
          <w:rFonts w:ascii="Times New Roman" w:eastAsia="Times New Roman"/>
          <w:rFonts w:hint="eastAsia"/>
        </w:rPr>
        <w:t>，</w:t>
      </w:r>
      <w:r>
        <w:rPr>
          <w:rFonts w:ascii="Times New Roman" w:eastAsia="Times New Roman"/>
        </w:rPr>
        <w:t>2003</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67-72</w:t>
      </w:r>
      <w:r>
        <w:t>．</w:t>
      </w:r>
    </w:p>
    <w:p w:rsidR="0018722C">
      <w:pPr>
        <w:topLinePunct/>
      </w:pPr>
      <w:r>
        <w:rPr>
          <w:rFonts w:ascii="Times New Roman" w:eastAsia="Times New Roman"/>
        </w:rPr>
        <w:t>[</w:t>
      </w:r>
      <w:r>
        <w:rPr>
          <w:rFonts w:ascii="Times New Roman" w:eastAsia="Times New Roman"/>
        </w:rPr>
        <w:t xml:space="preserve">40</w:t>
      </w:r>
      <w:r>
        <w:rPr>
          <w:rFonts w:ascii="Times New Roman" w:eastAsia="Times New Roman"/>
        </w:rPr>
        <w:t>]</w:t>
      </w:r>
      <w:r>
        <w:t>左其兴</w:t>
      </w:r>
      <w:r>
        <w:rPr>
          <w:rFonts w:ascii="Times New Roman" w:eastAsia="Times New Roman"/>
        </w:rPr>
        <w:t>.</w:t>
      </w:r>
      <w:r>
        <w:t>武汉市产业结构调整与经济增长的实证研究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Economic Research Guide,2012,</w:t>
      </w:r>
      <w:r w:rsidR="004B696B">
        <w:rPr>
          <w:rFonts w:ascii="Times New Roman" w:eastAsia="Times New Roman"/>
        </w:rPr>
        <w:t xml:space="preserve"> </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:69-71.</w:t>
      </w:r>
    </w:p>
    <w:p w:rsidR="0018722C">
      <w:pPr>
        <w:pStyle w:val="cw22"/>
        <w:topLinePunct/>
      </w:pPr>
      <w:r>
        <w:t>[</w:t>
      </w:r>
      <w:r>
        <w:t xml:space="preserve">41</w:t>
      </w:r>
      <w:r>
        <w:t>]</w:t>
      </w:r>
      <w:r>
        <w:t xml:space="preserve"> </w:t>
      </w:r>
      <w:r>
        <w:t>Alexander Cotte Poveda. Economic development and growth in Colombia: An empirical analysis with super-efficiency DEA and panel data models</w:t>
      </w:r>
      <w:r>
        <w:t>[</w:t>
      </w:r>
      <w:r>
        <w:t xml:space="preserve">M</w:t>
      </w:r>
      <w:r>
        <w:t>]</w:t>
      </w:r>
      <w:r>
        <w:t xml:space="preserve">. </w:t>
      </w:r>
      <w:hyperlink r:id="rId30">
        <w:r>
          <w:t>Socio-Economic Planning</w:t>
        </w:r>
        <w:r>
          <w:t> </w:t>
        </w:r>
        <w:r>
          <w:t>Sciences</w:t>
        </w:r>
      </w:hyperlink>
      <w:r>
        <w:t>,2011,12</w:t>
      </w:r>
      <w:r>
        <w:t>(</w:t>
      </w:r>
      <w:r>
        <w:t>4</w:t>
      </w:r>
      <w:r>
        <w:t>)</w:t>
      </w:r>
      <w:r>
        <w:t>:154-164.</w:t>
      </w:r>
    </w:p>
    <w:p w:rsidR="0018722C">
      <w:pPr>
        <w:pStyle w:val="cw22"/>
        <w:topLinePunct/>
      </w:pPr>
      <w:r>
        <w:t>[</w:t>
      </w:r>
      <w:r>
        <w:t xml:space="preserve">42</w:t>
      </w:r>
      <w:r>
        <w:t>]</w:t>
      </w:r>
      <w:r>
        <w:t xml:space="preserve"> </w:t>
      </w:r>
      <w:r>
        <w:t>Daron Acemoglu. Introduction to economic growth</w:t>
      </w:r>
      <w:r>
        <w:t>[</w:t>
      </w:r>
      <w:r>
        <w:t>J</w:t>
      </w:r>
      <w:r>
        <w:t>]</w:t>
      </w:r>
      <w:r>
        <w:t>. Journal of Economic Theory,2012,3</w:t>
      </w:r>
      <w:r>
        <w:t>(</w:t>
      </w:r>
      <w:r>
        <w:t>2</w:t>
      </w:r>
      <w:r>
        <w:t>)</w:t>
      </w:r>
      <w:r>
        <w:t>:545-550.</w:t>
      </w:r>
    </w:p>
    <w:p w:rsidR="0018722C">
      <w:pPr>
        <w:pStyle w:val="cw22"/>
        <w:topLinePunct/>
      </w:pPr>
      <w:r>
        <w:t>[</w:t>
      </w:r>
      <w:r>
        <w:t xml:space="preserve">43</w:t>
      </w:r>
      <w:r>
        <w:t>]</w:t>
      </w:r>
      <w:r>
        <w:t xml:space="preserve"> </w:t>
      </w:r>
      <w:r>
        <w:t>Denison,</w:t>
      </w:r>
      <w:r w:rsidR="004B696B">
        <w:t xml:space="preserve"> </w:t>
      </w:r>
      <w:r w:rsidR="004B696B">
        <w:t>E.</w:t>
      </w:r>
      <w:r w:rsidR="004B696B">
        <w:t xml:space="preserve"> </w:t>
      </w:r>
      <w:r w:rsidR="004B696B">
        <w:t>F.</w:t>
      </w:r>
      <w:r w:rsidR="004B696B">
        <w:t xml:space="preserve"> </w:t>
      </w:r>
      <w:r w:rsidR="004B696B">
        <w:t>Why</w:t>
      </w:r>
      <w:r w:rsidR="001852F3">
        <w:t xml:space="preserve">  growth</w:t>
      </w:r>
      <w:r w:rsidR="001852F3">
        <w:t xml:space="preserve">  rates</w:t>
      </w:r>
      <w:r w:rsidR="001852F3">
        <w:t xml:space="preserve">  differ</w:t>
      </w:r>
      <w:r>
        <w:t>[</w:t>
      </w:r>
      <w:r>
        <w:rPr>
          <w:sz w:val="24"/>
        </w:rPr>
        <w:t xml:space="preserve">M</w:t>
      </w:r>
      <w:r>
        <w:t>]</w:t>
      </w:r>
      <w:r>
        <w:rPr>
          <w:rFonts w:ascii="宋体" w:eastAsia="宋体" w:hint="eastAsia"/>
        </w:rPr>
        <w:t>．</w:t>
      </w:r>
      <w:r>
        <w:t>New</w:t>
      </w:r>
      <w:r w:rsidR="001852F3">
        <w:t xml:space="preserve">  </w:t>
      </w:r>
      <w:r>
        <w:t xml:space="preserve">York:</w:t>
      </w:r>
      <w:r w:rsidR="001852F3">
        <w:t xml:space="preserve"> </w:t>
      </w:r>
      <w:r w:rsidR="001852F3">
        <w:t xml:space="preserve">Washington</w:t>
      </w:r>
      <w:r>
        <w:t> </w:t>
      </w:r>
      <w:r>
        <w:t>DC:</w:t>
      </w:r>
      <w:r w:rsidR="004B696B">
        <w:t xml:space="preserve"> </w:t>
      </w:r>
      <w:r w:rsidR="004B696B">
        <w:t>The</w:t>
      </w:r>
    </w:p>
    <w:p w:rsidR="0018722C">
      <w:pPr>
        <w:topLinePunct/>
      </w:pPr>
      <w:r>
        <w:rPr>
          <w:rFonts w:ascii="Times New Roman"/>
        </w:rPr>
        <w:t>Brookings Institution 1975 Massachusetts Avenue,1976.286.</w:t>
      </w:r>
    </w:p>
    <w:p w:rsidR="0018722C">
      <w:pPr>
        <w:pStyle w:val="cw22"/>
        <w:topLinePunct/>
      </w:pPr>
      <w:hyperlink r:id="rId31">
        <w:r>
          <w:t xml:space="preserve">[</w:t>
        </w:r>
        <w:r>
          <w:t xml:space="preserve">44</w:t>
        </w:r>
        <w:r>
          <w:t xml:space="preserve">]</w:t>
        </w:r>
        <w:r>
          <w:t xml:space="preserve"> </w:t>
        </w:r>
        <w:r>
          <w:t xml:space="preserve">Genio A. Staranczak</w:t>
        </w:r>
      </w:hyperlink>
      <w:r>
        <w:t xml:space="preserve">&amp;</w:t>
      </w:r>
      <w:hyperlink r:id="rId31">
        <w:r w:rsidR="001852F3">
          <w:t xml:space="preserve"> </w:t>
        </w:r>
        <w:r>
          <w:t xml:space="preserve">Edgardo R. Sepulveda</w:t>
        </w:r>
      </w:hyperlink>
      <w:r>
        <w:t xml:space="preserve">&amp;</w:t>
      </w:r>
      <w:hyperlink r:id="rId31">
        <w:r w:rsidR="001852F3">
          <w:t xml:space="preserve"> </w:t>
        </w:r>
        <w:r>
          <w:t xml:space="preserve">Peter A. Dilworth</w:t>
        </w:r>
      </w:hyperlink>
      <w:r>
        <w:t xml:space="preserve">.</w:t>
      </w:r>
      <w:r w:rsidR="001852F3">
        <w:t xml:space="preserve"> </w:t>
      </w:r>
      <w:r w:rsidR="001852F3">
        <w:t xml:space="preserve">Industry structure,</w:t>
      </w:r>
      <w:r w:rsidRPr="00000000">
        <w:tab/>
        <w:t xml:space="preserve">productivity</w:t>
      </w:r>
      <w:r w:rsidRPr="00000000">
        <w:tab/>
        <w:t xml:space="preserve">and</w:t>
      </w:r>
      <w:r w:rsidRPr="00000000">
        <w:tab/>
        <w:t xml:space="preserve">international</w:t>
      </w:r>
      <w:r w:rsidRPr="00000000">
        <w:tab/>
        <w:t xml:space="preserve">competitiveness:</w:t>
      </w:r>
      <w:r w:rsidRPr="00000000">
        <w:tab/>
        <w:t xml:space="preserve">the</w:t>
      </w:r>
      <w:r w:rsidRPr="00000000">
        <w:tab/>
        <w:t xml:space="preserve">case</w:t>
      </w:r>
      <w:r w:rsidRPr="00000000">
        <w:tab/>
        <w:t xml:space="preserve">of telecommunications</w:t>
      </w:r>
      <w:r>
        <w:t xml:space="preserve">[</w:t>
      </w:r>
      <w:r>
        <w:t xml:space="preserve">J</w:t>
      </w:r>
      <w:r>
        <w:t xml:space="preserve">]</w:t>
      </w:r>
      <w:r>
        <w:t xml:space="preserve">. </w:t>
      </w:r>
      <w:hyperlink r:id="rId32">
        <w:r>
          <w:t xml:space="preserve">Information Economics and Policy</w:t>
        </w:r>
      </w:hyperlink>
      <w:r>
        <w:t xml:space="preserve">,1993,7</w:t>
      </w:r>
      <w:r>
        <w:t xml:space="preserve">(</w:t>
      </w:r>
      <w:r>
        <w:rPr>
          <w:sz w:val="24"/>
        </w:rPr>
        <w:t xml:space="preserve">60</w:t>
      </w:r>
      <w:r>
        <w:t xml:space="preserve">)</w:t>
      </w:r>
      <w:r>
        <w:t xml:space="preserve">:121-142. </w:t>
      </w:r>
      <w:r>
        <w:rPr>
          <w:vertAlign w:val="superscript"/>
        </w:rPr>
        <w:t xml:space="preserve">[</w:t>
      </w:r>
      <w:r>
        <w:rPr>
          <w:vertAlign w:val="superscript"/>
        </w:rPr>
        <w:t xml:space="preserve">45</w:t>
      </w:r>
      <w:r>
        <w:rPr>
          <w:vertAlign w:val="superscript"/>
        </w:rPr>
        <w:t xml:space="preserve">]</w:t>
      </w:r>
      <w:r>
        <w:t xml:space="preserve">Leonel Muinelo-Gallo,</w:t>
      </w:r>
      <w:r w:rsidR="001852F3">
        <w:t xml:space="preserve"> </w:t>
      </w:r>
      <w:r w:rsidR="001852F3">
        <w:t xml:space="preserve">Oriol </w:t>
      </w:r>
      <w:r>
        <w:t xml:space="preserve">Roca-Sagalés</w:t>
      </w:r>
      <w:r>
        <w:t xml:space="preserve">. Joint determinants of fiscal </w:t>
      </w:r>
      <w:r>
        <w:t xml:space="preserve">policy, </w:t>
      </w:r>
      <w:r>
        <w:t xml:space="preserve">income inequality and economic growth</w:t>
      </w:r>
      <w:r>
        <w:t xml:space="preserve">[</w:t>
      </w:r>
      <w:r>
        <w:t xml:space="preserve">J</w:t>
      </w:r>
      <w:r>
        <w:t xml:space="preserve">]</w:t>
      </w:r>
      <w:r>
        <w:t xml:space="preserve">. </w:t>
      </w:r>
      <w:hyperlink r:id="rId33">
        <w:r>
          <w:t xml:space="preserve">Economic</w:t>
        </w:r>
        <w:r>
          <w:t xml:space="preserve"> </w:t>
        </w:r>
        <w:r>
          <w:t xml:space="preserve">Modelling</w:t>
        </w:r>
      </w:hyperlink>
      <w:r>
        <w:t xml:space="preserve">,2013,</w:t>
      </w:r>
      <w:r w:rsidR="004B696B">
        <w:t xml:space="preserve"> </w:t>
      </w:r>
      <w:r>
        <w:t xml:space="preserve">(</w:t>
      </w:r>
      <w:r>
        <w:rPr>
          <w:sz w:val="24"/>
        </w:rPr>
        <w:t xml:space="preserve">60</w:t>
      </w:r>
      <w:r>
        <w:t xml:space="preserve">)</w:t>
      </w:r>
      <w:r>
        <w:t xml:space="preserve">:814-824.</w:t>
      </w:r>
    </w:p>
    <w:p w:rsidR="0018722C">
      <w:pPr>
        <w:pStyle w:val="cw22"/>
        <w:topLinePunct/>
      </w:pPr>
      <w:hyperlink r:id="rId34">
        <w:r>
          <w:t>[</w:t>
        </w:r>
        <w:r>
          <w:t xml:space="preserve">46</w:t>
        </w:r>
        <w:r>
          <w:t>]</w:t>
        </w:r>
        <w:r>
          <w:t xml:space="preserve"> </w:t>
        </w:r>
        <w:r>
          <w:t>María </w:t>
        </w:r>
        <w:r>
          <w:t>Semitiel </w:t>
        </w:r>
        <w:r>
          <w:t>-García</w:t>
        </w:r>
      </w:hyperlink>
      <w:r>
        <w:t> </w:t>
      </w:r>
      <w:r>
        <w:t>&amp;Pedro </w:t>
      </w:r>
      <w:r>
        <w:t>Noguera-Méndez</w:t>
      </w:r>
      <w:r>
        <w:t>. The structure of inter-industry systems and the diffusion of innovations: The case of Spain</w:t>
      </w:r>
      <w:r>
        <w:t>[</w:t>
      </w:r>
      <w:r>
        <w:t>M</w:t>
      </w:r>
      <w:r>
        <w:t>]</w:t>
      </w:r>
      <w:r>
        <w:t>.</w:t>
      </w:r>
      <w:r w:rsidR="004B696B">
        <w:t xml:space="preserve"> </w:t>
      </w:r>
      <w:r w:rsidR="004B696B">
        <w:t>Technological Forecasting and Social</w:t>
      </w:r>
      <w:r>
        <w:t> </w:t>
      </w:r>
      <w:r>
        <w:t>Change,2012,10</w:t>
      </w:r>
      <w:r>
        <w:t>(</w:t>
      </w:r>
      <w:r>
        <w:t>8</w:t>
      </w:r>
      <w:r>
        <w:t>)</w:t>
      </w:r>
      <w:r>
        <w:t>:1548-1567.</w:t>
      </w:r>
    </w:p>
    <w:p w:rsidR="0018722C">
      <w:pPr>
        <w:pStyle w:val="ab"/>
        <w:topLinePunct/>
        <w:ind w:left="200" w:hangingChars="200" w:hanging="200"/>
      </w:pPr>
      <w:r>
        <w:t xml:space="preserve">[</w:t>
      </w:r>
      <w:r>
        <w:t xml:space="preserve">47</w:t>
      </w:r>
      <w:r>
        <w:t xml:space="preserve">]</w:t>
      </w:r>
      <w:r w:rsidRPr="00281126">
        <w:t xml:space="preserve"> </w:t>
      </w:r>
      <w:r>
        <w:t xml:space="preserve">Shiyi Chen,</w:t>
      </w:r>
      <w:r>
        <w:t xml:space="preserve"> </w:t>
      </w:r>
      <w:r>
        <w:t xml:space="preserve">Jun Zhang,</w:t>
      </w:r>
      <w:r>
        <w:t xml:space="preserve"> </w:t>
      </w:r>
      <w:r>
        <w:t xml:space="preserve">Gary H.</w:t>
      </w:r>
      <w:r>
        <w:t xml:space="preserve"> </w:t>
      </w:r>
      <w:r>
        <w:t xml:space="preserve">Jeferson: Structural change, productivity growth and industrial transformation in China </w:t>
      </w:r>
      <w:r>
        <w:t xml:space="preserve">[</w:t>
      </w:r>
      <w:r>
        <w:t xml:space="preserve">J</w:t>
      </w:r>
      <w:r>
        <w:t xml:space="preserve">]</w:t>
      </w:r>
      <w:r>
        <w:t xml:space="preserve">. </w:t>
      </w:r>
      <w:hyperlink r:id="rId35">
        <w:r>
          <w:t xml:space="preserve">China Economic Review</w:t>
        </w:r>
      </w:hyperlink>
      <w:r>
        <w:t xml:space="preserve">,</w:t>
      </w:r>
      <w:r>
        <w:t xml:space="preserve"> </w:t>
      </w:r>
      <w:r>
        <w:t>2011,</w:t>
      </w:r>
      <w:r>
        <w:t xml:space="preserve"> </w:t>
      </w:r>
      <w:r>
        <w:t xml:space="preserve">(</w:t>
      </w:r>
      <w:r>
        <w:rPr>
          <w:sz w:val="24"/>
        </w:rPr>
        <w:t xml:space="preserve">3</w:t>
      </w:r>
      <w:r>
        <w:t xml:space="preserve">)</w:t>
      </w:r>
      <w:r>
        <w:t xml:space="preserve">:</w:t>
      </w:r>
      <w:r>
        <w:t xml:space="preserve"> </w:t>
      </w:r>
      <w:r>
        <w:t xml:space="preserve">133-150. </w:t>
      </w:r>
      <w:r>
        <w:t xml:space="preserve">[</w:t>
      </w:r>
      <w:r>
        <w:rPr>
          <w:sz w:val="24"/>
        </w:rPr>
        <w:t xml:space="preserve">48</w:t>
      </w:r>
      <w:r>
        <w:t xml:space="preserve">]</w:t>
      </w:r>
      <w:r>
        <w:t xml:space="preserve"> </w:t>
      </w:r>
      <w:r>
        <w:t xml:space="preserve">Xu bin,</w:t>
      </w:r>
      <w:r>
        <w:t xml:space="preserve"> </w:t>
      </w:r>
      <w:r>
        <w:t xml:space="preserve">Xu Renjing.</w:t>
      </w:r>
      <w:r>
        <w:t xml:space="preserve"> </w:t>
      </w:r>
      <w:r>
        <w:t xml:space="preserve">An Empirical Analysis on the Consumption Structure of</w:t>
      </w:r>
      <w:r>
        <w:t xml:space="preserve"> </w:t>
      </w:r>
      <w:r>
        <w:t xml:space="preserve">Town</w:t>
      </w:r>
    </w:p>
    <w:p w:rsidR="0018722C">
      <w:pPr>
        <w:topLinePunct/>
      </w:pPr>
      <w:r>
        <w:rPr>
          <w:rFonts w:ascii="Times New Roman" w:hAnsi="Times New Roman"/>
        </w:rPr>
        <w:t xml:space="preserve">Residents, Jiangxi Province</w:t>
      </w:r>
      <w:r>
        <w:t xml:space="preserve">—</w:t>
      </w:r>
      <w:r>
        <w:rPr>
          <w:rFonts w:ascii="Times New Roman" w:hAnsi="Times New Roman"/>
        </w:rPr>
        <w:t xml:space="preserve">Based on the Extended Linear Expenditure System Model </w:t>
      </w:r>
      <w:r>
        <w:rPr>
          <w:rFonts w:ascii="Times New Roman" w:hAnsi="Times New Roman"/>
        </w:rPr>
        <w:t xml:space="preserve">(</w:t>
      </w:r>
      <w:r>
        <w:rPr>
          <w:rFonts w:ascii="Times New Roman" w:hAnsi="Times New Roman"/>
        </w:rPr>
        <w:t xml:space="preserve">ELES</w:t>
      </w:r>
      <w:r>
        <w:rPr>
          <w:rFonts w:ascii="Times New Roman" w:hAnsi="Times New Roman"/>
        </w:rPr>
        <w:t xml:space="preserve">)</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w:t>
      </w:r>
      <w:hyperlink r:id="rId36">
        <w:r>
          <w:rPr>
            <w:rFonts w:ascii="Times New Roman" w:hAnsi="Times New Roman"/>
          </w:rPr>
          <w:t xml:space="preserve">Physics Procedia</w:t>
        </w:r>
      </w:hyperlink>
      <w:r>
        <w:rPr>
          <w:rFonts w:ascii="Times New Roman" w:hAnsi="Times New Roman"/>
        </w:rPr>
        <w:t xml:space="preserve">,2012,</w:t>
      </w:r>
      <w:r w:rsidR="004B696B">
        <w:rPr>
          <w:rFonts w:ascii="Times New Roman" w:hAnsi="Times New Roman"/>
        </w:rPr>
        <w:t xml:space="preserve"> </w:t>
      </w:r>
      <w:r>
        <w:rPr>
          <w:rFonts w:ascii="Times New Roman" w:hAnsi="Times New Roman"/>
        </w:rPr>
        <w:t xml:space="preserve">(</w:t>
      </w:r>
      <w:r>
        <w:rPr>
          <w:rFonts w:ascii="Times New Roman" w:hAnsi="Times New Roman"/>
        </w:rPr>
        <w:t xml:space="preserve">24</w:t>
      </w:r>
      <w:r>
        <w:rPr>
          <w:rFonts w:ascii="Times New Roman" w:hAnsi="Times New Roman"/>
        </w:rPr>
        <w:t xml:space="preserve">)</w:t>
      </w:r>
      <w:r>
        <w:rPr>
          <w:rFonts w:ascii="Times New Roman" w:hAnsi="Times New Roman"/>
        </w:rPr>
        <w:t xml:space="preserve">:660-666.</w:t>
      </w:r>
    </w:p>
    <w:p w:rsidR="0018722C">
      <w:pPr>
        <w:topLinePunct/>
      </w:pPr>
      <w:r>
        <w:rPr>
          <w:rFonts w:ascii="Times New Roman"/>
        </w:rPr>
        <w:t xml:space="preserve">[</w:t>
      </w:r>
      <w:r>
        <w:rPr>
          <w:rFonts w:ascii="Times New Roman"/>
        </w:rPr>
        <w:t xml:space="preserve">49</w:t>
      </w:r>
      <w:r>
        <w:rPr>
          <w:rFonts w:ascii="Times New Roman"/>
        </w:rPr>
        <w:t xml:space="preserve">]</w:t>
      </w:r>
      <w:r w:rsidR="004B696B">
        <w:rPr>
          <w:rFonts w:ascii="Times New Roman"/>
        </w:rPr>
        <w:t xml:space="preserve"> </w:t>
      </w:r>
      <w:hyperlink r:id="rId37">
        <w:r>
          <w:rPr>
            <w:rFonts w:ascii="Times New Roman"/>
          </w:rPr>
          <w:t xml:space="preserve">Xuebing Dong,</w:t>
        </w:r>
      </w:hyperlink>
      <w:hyperlink r:id="rId37">
        <w:r w:rsidR="001852F3">
          <w:rPr>
            <w:rFonts w:ascii="Times New Roman"/>
          </w:rPr>
          <w:t xml:space="preserve"> </w:t>
        </w:r>
        <w:r>
          <w:rPr>
            <w:rFonts w:ascii="Times New Roman"/>
          </w:rPr>
          <w:t xml:space="preserve">Shunfeng Song,</w:t>
        </w:r>
      </w:hyperlink>
      <w:hyperlink r:id="rId37">
        <w:r w:rsidR="001852F3">
          <w:rPr>
            <w:rFonts w:ascii="Times New Roman"/>
          </w:rPr>
          <w:t xml:space="preserve"> </w:t>
        </w:r>
        <w:r>
          <w:rPr>
            <w:rFonts w:ascii="Times New Roman"/>
          </w:rPr>
          <w:t xml:space="preserve">Hui Zhu.</w:t>
        </w:r>
      </w:hyperlink>
      <w:r w:rsidR="001852F3">
        <w:rPr>
          <w:rFonts w:ascii="Times New Roman"/>
        </w:rPr>
        <w:t xml:space="preserve"> </w:t>
      </w:r>
      <w:r>
        <w:rPr>
          <w:rFonts w:ascii="Times New Roman"/>
        </w:rPr>
        <w:t xml:space="preserve">Industrial structure and economic fluctuation-Evidence from China </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hyperlink r:id="rId38">
        <w:r>
          <w:rPr>
            <w:rFonts w:ascii="Times New Roman"/>
          </w:rPr>
          <w:t xml:space="preserve">The Social Science Journal</w:t>
        </w:r>
      </w:hyperlink>
      <w:r>
        <w:rPr>
          <w:rFonts w:ascii="Times New Roman"/>
        </w:rPr>
        <w:t xml:space="preserve">,2011,</w:t>
      </w:r>
      <w:r w:rsidR="004B696B">
        <w:rPr>
          <w:rFonts w:ascii="Times New Roman"/>
        </w:rPr>
        <w:t xml:space="preserve"> </w:t>
      </w:r>
      <w:r>
        <w:rPr>
          <w:rFonts w:ascii="Times New Roman"/>
        </w:rPr>
        <w:t xml:space="preserve">(</w:t>
      </w:r>
      <w:r>
        <w:rPr>
          <w:rFonts w:ascii="Times New Roman"/>
        </w:rPr>
        <w:t xml:space="preserve">9</w:t>
      </w:r>
      <w:r>
        <w:rPr>
          <w:rFonts w:ascii="Times New Roman"/>
        </w:rPr>
        <w:t xml:space="preserve">)</w:t>
      </w:r>
      <w:r>
        <w:rPr>
          <w:rFonts w:ascii="Times New Roman"/>
        </w:rPr>
        <w:t xml:space="preserve">: 468-477 .</w:t>
      </w:r>
    </w:p>
    <w:p w:rsidR="0018722C">
      <w:pPr>
        <w:pStyle w:val="affd"/>
        <w:topLinePunct/>
      </w:pPr>
      <w:bookmarkStart w:id="435777" w:name="_Toc686435777"/>
      <w:bookmarkStart w:name="致谢 " w:id="129"/>
      <w:bookmarkEnd w:id="129"/>
      <w:r/>
      <w:bookmarkStart w:name="_bookmark60" w:id="130"/>
      <w:bookmarkEnd w:id="130"/>
      <w:r/>
      <w:r>
        <w:t>后</w:t>
      </w:r>
      <w:r w:rsidRPr="00000000">
        <w:t>记</w:t>
      </w:r>
      <w:bookmarkEnd w:id="435777"/>
    </w:p>
    <w:p w:rsidR="0018722C">
      <w:pPr>
        <w:topLinePunct/>
      </w:pPr>
      <w:r>
        <w:t>在论文即将完成之际，我满怀感激之心，感谢这两年多南京财经大学为我提供好的学习和生活环境，感谢一直关心我、鼓励我、帮助我的老师、同学。</w:t>
      </w:r>
    </w:p>
    <w:p w:rsidR="0018722C">
      <w:pPr>
        <w:topLinePunct/>
      </w:pPr>
      <w:r>
        <w:t>首先我要衷心的感谢我的导师李昌峰老师。李老师渊博的知识、严谨的治学</w:t>
      </w:r>
      <w:r>
        <w:t>作风以及诲人不倦的为师风范给我留下深刻的印象并使我受益非浅。李老师不仅</w:t>
      </w:r>
      <w:r>
        <w:t>是我学习上的导师，而且还是我生活上的导师。不管在生活上、学习上还是为人</w:t>
      </w:r>
      <w:r>
        <w:t>处事上，李老师严格的要求促使我有了很大的进步，并将在以后的生活中督促着</w:t>
      </w:r>
      <w:r>
        <w:t>我。</w:t>
      </w:r>
    </w:p>
    <w:p w:rsidR="0018722C">
      <w:pPr>
        <w:topLinePunct/>
      </w:pPr>
      <w:r>
        <w:t>其次，我要感谢南京财经大学经济学院的老师们，特别是数量经济专业的导师们，感谢您们在我的研究生学习期间的教导和关怀。</w:t>
      </w:r>
    </w:p>
    <w:p w:rsidR="0018722C">
      <w:pPr>
        <w:topLinePunct/>
      </w:pPr>
      <w:r>
        <w:t>再次，我要感谢图书馆资料阅览室、宿管站的工作人员，是他们给我的学习、生活提供了大量的帮助。</w:t>
      </w:r>
    </w:p>
    <w:p w:rsidR="0018722C">
      <w:pPr>
        <w:pStyle w:val="a4"/>
        <w:topLinePunct/>
      </w:pPr>
      <w:bookmarkStart w:id="435778" w:name="_Toc686435778"/>
      <w:bookmarkStart w:name="附录 " w:id="131"/>
      <w:bookmarkEnd w:id="131"/>
      <w:r/>
      <w:bookmarkStart w:name="_bookmark61" w:id="132"/>
      <w:bookmarkEnd w:id="132"/>
      <w:r/>
      <w:r>
        <w:t>附</w:t>
      </w:r>
      <w:r w:rsidRPr="00000000">
        <w:t>录</w:t>
      </w:r>
      <w:bookmarkEnd w:id="435778"/>
    </w:p>
    <w:p w:rsidR="0018722C">
      <w:pPr>
        <w:pStyle w:val="a4"/>
        <w:topLinePunct/>
      </w:pPr>
      <w:bookmarkStart w:id="435779" w:name="_Toc686435779"/>
      <w:r>
        <w:t>附录</w:t>
      </w:r>
      <w:r/>
      <w:r>
        <w:t>1</w:t>
      </w:r>
      <w:r>
        <w:t>江</w:t>
      </w:r>
      <w:r>
        <w:t>苏省城乡居民恩格尔系数</w:t>
      </w:r>
      <w:r>
        <w:t>（</w:t>
      </w:r>
      <w:r>
        <w:t>%</w:t>
      </w:r>
      <w:r>
        <w:t>）</w:t>
      </w:r>
      <w:bookmarkEnd w:id="435779"/>
    </w:p>
    <w:p w:rsidR="0018722C">
      <w:p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3621"/>
        <w:gridCol w:w="2945"/>
      </w:tblGrid>
      <w:tr>
        <w:trPr>
          <w:trHeight w:val="300" w:hRule="atLeast"/>
        </w:trPr>
        <w:tc>
          <w:tcPr>
            <w:tcW w:w="196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362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城镇居民恩格尔系数</w:t>
            </w:r>
            <w:r>
              <w:rPr>
                <w:rFonts w:ascii="宋体" w:eastAsia="宋体" w:hint="eastAsia"/>
              </w:rPr>
              <w:t>（</w:t>
            </w:r>
            <w:r>
              <w:t>CEC</w:t>
            </w:r>
            <w:r>
              <w:rPr>
                <w:rFonts w:ascii="宋体" w:eastAsia="宋体" w:hint="eastAsia"/>
              </w:rPr>
              <w:t>）</w:t>
            </w:r>
          </w:p>
        </w:tc>
        <w:tc>
          <w:tcPr>
            <w:tcW w:w="294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农村居民恩格尔系数</w:t>
            </w:r>
            <w:r>
              <w:rPr>
                <w:rFonts w:ascii="宋体" w:eastAsia="宋体" w:hint="eastAsia"/>
              </w:rPr>
              <w:t>（</w:t>
            </w:r>
            <w:r>
              <w:t>UEC</w:t>
            </w:r>
            <w:r>
              <w:rPr>
                <w:rFonts w:ascii="宋体" w:eastAsia="宋体" w:hint="eastAsia"/>
              </w:rPr>
              <w:t>）</w:t>
            </w:r>
          </w:p>
        </w:tc>
      </w:tr>
      <w:tr>
        <w:trPr>
          <w:trHeight w:val="300" w:hRule="atLeast"/>
        </w:trPr>
        <w:tc>
          <w:tcPr>
            <w:tcW w:w="1969" w:type="dxa"/>
            <w:tcBorders>
              <w:top w:val="single" w:sz="12" w:space="0" w:color="000000"/>
            </w:tcBorders>
          </w:tcPr>
          <w:p w:rsidR="0018722C">
            <w:pPr>
              <w:topLinePunct/>
              <w:ind w:leftChars="0" w:left="0" w:rightChars="0" w:right="0" w:firstLineChars="0" w:firstLine="0"/>
              <w:spacing w:line="240" w:lineRule="atLeast"/>
            </w:pPr>
            <w:r>
              <w:t>1980</w:t>
            </w:r>
          </w:p>
        </w:tc>
        <w:tc>
          <w:tcPr>
            <w:tcW w:w="3621" w:type="dxa"/>
            <w:tcBorders>
              <w:top w:val="single" w:sz="12" w:space="0" w:color="000000"/>
            </w:tcBorders>
          </w:tcPr>
          <w:p w:rsidR="0018722C">
            <w:pPr>
              <w:topLinePunct/>
              <w:ind w:leftChars="0" w:left="0" w:rightChars="0" w:right="0" w:firstLineChars="0" w:firstLine="0"/>
              <w:spacing w:line="240" w:lineRule="atLeast"/>
            </w:pPr>
            <w:r>
              <w:t>55.1</w:t>
            </w:r>
          </w:p>
        </w:tc>
        <w:tc>
          <w:tcPr>
            <w:tcW w:w="2945" w:type="dxa"/>
            <w:tcBorders>
              <w:top w:val="single" w:sz="12" w:space="0" w:color="000000"/>
            </w:tcBorders>
          </w:tcPr>
          <w:p w:rsidR="0018722C">
            <w:pPr>
              <w:topLinePunct/>
              <w:ind w:leftChars="0" w:left="0" w:rightChars="0" w:right="0" w:firstLineChars="0" w:firstLine="0"/>
              <w:spacing w:line="240" w:lineRule="atLeast"/>
            </w:pPr>
            <w:r>
              <w:t>58.0</w:t>
            </w:r>
          </w:p>
        </w:tc>
      </w:tr>
      <w:tr>
        <w:trPr>
          <w:trHeight w:val="300" w:hRule="atLeast"/>
        </w:trPr>
        <w:tc>
          <w:tcPr>
            <w:tcW w:w="1969" w:type="dxa"/>
          </w:tcPr>
          <w:p w:rsidR="0018722C">
            <w:pPr>
              <w:topLinePunct/>
              <w:ind w:leftChars="0" w:left="0" w:rightChars="0" w:right="0" w:firstLineChars="0" w:firstLine="0"/>
              <w:spacing w:line="240" w:lineRule="atLeast"/>
            </w:pPr>
            <w:r>
              <w:t>1981</w:t>
            </w:r>
          </w:p>
        </w:tc>
        <w:tc>
          <w:tcPr>
            <w:tcW w:w="3621" w:type="dxa"/>
          </w:tcPr>
          <w:p w:rsidR="0018722C">
            <w:pPr>
              <w:topLinePunct/>
              <w:ind w:leftChars="0" w:left="0" w:rightChars="0" w:right="0" w:firstLineChars="0" w:firstLine="0"/>
              <w:spacing w:line="240" w:lineRule="atLeast"/>
            </w:pPr>
            <w:r>
              <w:t>55.9</w:t>
            </w:r>
          </w:p>
        </w:tc>
        <w:tc>
          <w:tcPr>
            <w:tcW w:w="2945" w:type="dxa"/>
          </w:tcPr>
          <w:p w:rsidR="0018722C">
            <w:pPr>
              <w:topLinePunct/>
              <w:ind w:leftChars="0" w:left="0" w:rightChars="0" w:right="0" w:firstLineChars="0" w:firstLine="0"/>
              <w:spacing w:line="240" w:lineRule="atLeast"/>
            </w:pPr>
            <w:r>
              <w:t>56.9</w:t>
            </w:r>
          </w:p>
        </w:tc>
      </w:tr>
      <w:tr>
        <w:trPr>
          <w:trHeight w:val="300" w:hRule="atLeast"/>
        </w:trPr>
        <w:tc>
          <w:tcPr>
            <w:tcW w:w="1969" w:type="dxa"/>
          </w:tcPr>
          <w:p w:rsidR="0018722C">
            <w:pPr>
              <w:topLinePunct/>
              <w:ind w:leftChars="0" w:left="0" w:rightChars="0" w:right="0" w:firstLineChars="0" w:firstLine="0"/>
              <w:spacing w:line="240" w:lineRule="atLeast"/>
            </w:pPr>
            <w:r>
              <w:t>1982</w:t>
            </w:r>
          </w:p>
        </w:tc>
        <w:tc>
          <w:tcPr>
            <w:tcW w:w="3621" w:type="dxa"/>
          </w:tcPr>
          <w:p w:rsidR="0018722C">
            <w:pPr>
              <w:topLinePunct/>
              <w:ind w:leftChars="0" w:left="0" w:rightChars="0" w:right="0" w:firstLineChars="0" w:firstLine="0"/>
              <w:spacing w:line="240" w:lineRule="atLeast"/>
            </w:pPr>
            <w:r>
              <w:t>58.2</w:t>
            </w:r>
          </w:p>
        </w:tc>
        <w:tc>
          <w:tcPr>
            <w:tcW w:w="2945" w:type="dxa"/>
          </w:tcPr>
          <w:p w:rsidR="0018722C">
            <w:pPr>
              <w:topLinePunct/>
              <w:ind w:leftChars="0" w:left="0" w:rightChars="0" w:right="0" w:firstLineChars="0" w:firstLine="0"/>
              <w:spacing w:line="240" w:lineRule="atLeast"/>
            </w:pPr>
            <w:r>
              <w:t>55.5</w:t>
            </w:r>
          </w:p>
        </w:tc>
      </w:tr>
      <w:tr>
        <w:trPr>
          <w:trHeight w:val="300" w:hRule="atLeast"/>
        </w:trPr>
        <w:tc>
          <w:tcPr>
            <w:tcW w:w="1969" w:type="dxa"/>
          </w:tcPr>
          <w:p w:rsidR="0018722C">
            <w:pPr>
              <w:topLinePunct/>
              <w:ind w:leftChars="0" w:left="0" w:rightChars="0" w:right="0" w:firstLineChars="0" w:firstLine="0"/>
              <w:spacing w:line="240" w:lineRule="atLeast"/>
            </w:pPr>
            <w:r>
              <w:t>1983</w:t>
            </w:r>
          </w:p>
        </w:tc>
        <w:tc>
          <w:tcPr>
            <w:tcW w:w="3621" w:type="dxa"/>
          </w:tcPr>
          <w:p w:rsidR="0018722C">
            <w:pPr>
              <w:topLinePunct/>
              <w:ind w:leftChars="0" w:left="0" w:rightChars="0" w:right="0" w:firstLineChars="0" w:firstLine="0"/>
              <w:spacing w:line="240" w:lineRule="atLeast"/>
            </w:pPr>
            <w:r>
              <w:t>58.6</w:t>
            </w:r>
          </w:p>
        </w:tc>
        <w:tc>
          <w:tcPr>
            <w:tcW w:w="2945" w:type="dxa"/>
          </w:tcPr>
          <w:p w:rsidR="0018722C">
            <w:pPr>
              <w:topLinePunct/>
              <w:ind w:leftChars="0" w:left="0" w:rightChars="0" w:right="0" w:firstLineChars="0" w:firstLine="0"/>
              <w:spacing w:line="240" w:lineRule="atLeast"/>
            </w:pPr>
            <w:r>
              <w:t>55.3</w:t>
            </w:r>
          </w:p>
        </w:tc>
      </w:tr>
      <w:tr>
        <w:trPr>
          <w:trHeight w:val="300" w:hRule="atLeast"/>
        </w:trPr>
        <w:tc>
          <w:tcPr>
            <w:tcW w:w="1969" w:type="dxa"/>
          </w:tcPr>
          <w:p w:rsidR="0018722C">
            <w:pPr>
              <w:topLinePunct/>
              <w:ind w:leftChars="0" w:left="0" w:rightChars="0" w:right="0" w:firstLineChars="0" w:firstLine="0"/>
              <w:spacing w:line="240" w:lineRule="atLeast"/>
            </w:pPr>
            <w:r>
              <w:t>1984</w:t>
            </w:r>
          </w:p>
        </w:tc>
        <w:tc>
          <w:tcPr>
            <w:tcW w:w="3621" w:type="dxa"/>
          </w:tcPr>
          <w:p w:rsidR="0018722C">
            <w:pPr>
              <w:topLinePunct/>
              <w:ind w:leftChars="0" w:left="0" w:rightChars="0" w:right="0" w:firstLineChars="0" w:firstLine="0"/>
              <w:spacing w:line="240" w:lineRule="atLeast"/>
            </w:pPr>
            <w:r>
              <w:t>56.3</w:t>
            </w:r>
          </w:p>
        </w:tc>
        <w:tc>
          <w:tcPr>
            <w:tcW w:w="2945" w:type="dxa"/>
          </w:tcPr>
          <w:p w:rsidR="0018722C">
            <w:pPr>
              <w:topLinePunct/>
              <w:ind w:leftChars="0" w:left="0" w:rightChars="0" w:right="0" w:firstLineChars="0" w:firstLine="0"/>
              <w:spacing w:line="240" w:lineRule="atLeast"/>
            </w:pPr>
            <w:r>
              <w:t>53.0</w:t>
            </w:r>
          </w:p>
        </w:tc>
      </w:tr>
      <w:tr>
        <w:trPr>
          <w:trHeight w:val="300" w:hRule="atLeast"/>
        </w:trPr>
        <w:tc>
          <w:tcPr>
            <w:tcW w:w="1969" w:type="dxa"/>
          </w:tcPr>
          <w:p w:rsidR="0018722C">
            <w:pPr>
              <w:topLinePunct/>
              <w:ind w:leftChars="0" w:left="0" w:rightChars="0" w:right="0" w:firstLineChars="0" w:firstLine="0"/>
              <w:spacing w:line="240" w:lineRule="atLeast"/>
            </w:pPr>
            <w:r>
              <w:t>1985</w:t>
            </w:r>
          </w:p>
        </w:tc>
        <w:tc>
          <w:tcPr>
            <w:tcW w:w="3621" w:type="dxa"/>
          </w:tcPr>
          <w:p w:rsidR="0018722C">
            <w:pPr>
              <w:topLinePunct/>
              <w:ind w:leftChars="0" w:left="0" w:rightChars="0" w:right="0" w:firstLineChars="0" w:firstLine="0"/>
              <w:spacing w:line="240" w:lineRule="atLeast"/>
            </w:pPr>
            <w:r>
              <w:t>52.5</w:t>
            </w:r>
          </w:p>
        </w:tc>
        <w:tc>
          <w:tcPr>
            <w:tcW w:w="2945" w:type="dxa"/>
          </w:tcPr>
          <w:p w:rsidR="0018722C">
            <w:pPr>
              <w:topLinePunct/>
              <w:ind w:leftChars="0" w:left="0" w:rightChars="0" w:right="0" w:firstLineChars="0" w:firstLine="0"/>
              <w:spacing w:line="240" w:lineRule="atLeast"/>
            </w:pPr>
            <w:r>
              <w:t>52.1</w:t>
            </w:r>
          </w:p>
        </w:tc>
      </w:tr>
      <w:tr>
        <w:trPr>
          <w:trHeight w:val="300" w:hRule="atLeast"/>
        </w:trPr>
        <w:tc>
          <w:tcPr>
            <w:tcW w:w="1969" w:type="dxa"/>
          </w:tcPr>
          <w:p w:rsidR="0018722C">
            <w:pPr>
              <w:topLinePunct/>
              <w:ind w:leftChars="0" w:left="0" w:rightChars="0" w:right="0" w:firstLineChars="0" w:firstLine="0"/>
              <w:spacing w:line="240" w:lineRule="atLeast"/>
            </w:pPr>
            <w:r>
              <w:t>1986</w:t>
            </w:r>
          </w:p>
        </w:tc>
        <w:tc>
          <w:tcPr>
            <w:tcW w:w="3621" w:type="dxa"/>
          </w:tcPr>
          <w:p w:rsidR="0018722C">
            <w:pPr>
              <w:topLinePunct/>
              <w:ind w:leftChars="0" w:left="0" w:rightChars="0" w:right="0" w:firstLineChars="0" w:firstLine="0"/>
              <w:spacing w:line="240" w:lineRule="atLeast"/>
            </w:pPr>
            <w:r>
              <w:t>51.2</w:t>
            </w:r>
          </w:p>
        </w:tc>
        <w:tc>
          <w:tcPr>
            <w:tcW w:w="2945" w:type="dxa"/>
          </w:tcPr>
          <w:p w:rsidR="0018722C">
            <w:pPr>
              <w:topLinePunct/>
              <w:ind w:leftChars="0" w:left="0" w:rightChars="0" w:right="0" w:firstLineChars="0" w:firstLine="0"/>
              <w:spacing w:line="240" w:lineRule="atLeast"/>
            </w:pPr>
            <w:r>
              <w:t>49.5</w:t>
            </w:r>
          </w:p>
        </w:tc>
      </w:tr>
      <w:tr>
        <w:trPr>
          <w:trHeight w:val="300" w:hRule="atLeast"/>
        </w:trPr>
        <w:tc>
          <w:tcPr>
            <w:tcW w:w="1969" w:type="dxa"/>
          </w:tcPr>
          <w:p w:rsidR="0018722C">
            <w:pPr>
              <w:topLinePunct/>
              <w:ind w:leftChars="0" w:left="0" w:rightChars="0" w:right="0" w:firstLineChars="0" w:firstLine="0"/>
              <w:spacing w:line="240" w:lineRule="atLeast"/>
            </w:pPr>
            <w:r>
              <w:t>1987</w:t>
            </w:r>
          </w:p>
        </w:tc>
        <w:tc>
          <w:tcPr>
            <w:tcW w:w="3621" w:type="dxa"/>
          </w:tcPr>
          <w:p w:rsidR="0018722C">
            <w:pPr>
              <w:topLinePunct/>
              <w:ind w:leftChars="0" w:left="0" w:rightChars="0" w:right="0" w:firstLineChars="0" w:firstLine="0"/>
              <w:spacing w:line="240" w:lineRule="atLeast"/>
            </w:pPr>
            <w:r>
              <w:t>52.0</w:t>
            </w:r>
          </w:p>
        </w:tc>
        <w:tc>
          <w:tcPr>
            <w:tcW w:w="2945" w:type="dxa"/>
          </w:tcPr>
          <w:p w:rsidR="0018722C">
            <w:pPr>
              <w:topLinePunct/>
              <w:ind w:leftChars="0" w:left="0" w:rightChars="0" w:right="0" w:firstLineChars="0" w:firstLine="0"/>
              <w:spacing w:line="240" w:lineRule="atLeast"/>
            </w:pPr>
            <w:r>
              <w:t>48.4</w:t>
            </w:r>
          </w:p>
        </w:tc>
      </w:tr>
      <w:tr>
        <w:trPr>
          <w:trHeight w:val="300" w:hRule="atLeast"/>
        </w:trPr>
        <w:tc>
          <w:tcPr>
            <w:tcW w:w="1969" w:type="dxa"/>
          </w:tcPr>
          <w:p w:rsidR="0018722C">
            <w:pPr>
              <w:topLinePunct/>
              <w:ind w:leftChars="0" w:left="0" w:rightChars="0" w:right="0" w:firstLineChars="0" w:firstLine="0"/>
              <w:spacing w:line="240" w:lineRule="atLeast"/>
            </w:pPr>
            <w:r>
              <w:t>1988</w:t>
            </w:r>
          </w:p>
        </w:tc>
        <w:tc>
          <w:tcPr>
            <w:tcW w:w="3621" w:type="dxa"/>
          </w:tcPr>
          <w:p w:rsidR="0018722C">
            <w:pPr>
              <w:topLinePunct/>
              <w:ind w:leftChars="0" w:left="0" w:rightChars="0" w:right="0" w:firstLineChars="0" w:firstLine="0"/>
              <w:spacing w:line="240" w:lineRule="atLeast"/>
            </w:pPr>
            <w:r>
              <w:t>50.8</w:t>
            </w:r>
          </w:p>
        </w:tc>
        <w:tc>
          <w:tcPr>
            <w:tcW w:w="2945" w:type="dxa"/>
          </w:tcPr>
          <w:p w:rsidR="0018722C">
            <w:pPr>
              <w:topLinePunct/>
              <w:ind w:leftChars="0" w:left="0" w:rightChars="0" w:right="0" w:firstLineChars="0" w:firstLine="0"/>
              <w:spacing w:line="240" w:lineRule="atLeast"/>
            </w:pPr>
            <w:r>
              <w:t>46.1</w:t>
            </w:r>
          </w:p>
        </w:tc>
      </w:tr>
      <w:tr>
        <w:trPr>
          <w:trHeight w:val="300" w:hRule="atLeast"/>
        </w:trPr>
        <w:tc>
          <w:tcPr>
            <w:tcW w:w="1969" w:type="dxa"/>
          </w:tcPr>
          <w:p w:rsidR="0018722C">
            <w:pPr>
              <w:topLinePunct/>
              <w:ind w:leftChars="0" w:left="0" w:rightChars="0" w:right="0" w:firstLineChars="0" w:firstLine="0"/>
              <w:spacing w:line="240" w:lineRule="atLeast"/>
            </w:pPr>
            <w:r>
              <w:t>1989</w:t>
            </w:r>
          </w:p>
        </w:tc>
        <w:tc>
          <w:tcPr>
            <w:tcW w:w="3621" w:type="dxa"/>
          </w:tcPr>
          <w:p w:rsidR="0018722C">
            <w:pPr>
              <w:topLinePunct/>
              <w:ind w:leftChars="0" w:left="0" w:rightChars="0" w:right="0" w:firstLineChars="0" w:firstLine="0"/>
              <w:spacing w:line="240" w:lineRule="atLeast"/>
            </w:pPr>
            <w:r>
              <w:t>53.9</w:t>
            </w:r>
          </w:p>
        </w:tc>
        <w:tc>
          <w:tcPr>
            <w:tcW w:w="2945" w:type="dxa"/>
          </w:tcPr>
          <w:p w:rsidR="0018722C">
            <w:pPr>
              <w:topLinePunct/>
              <w:ind w:leftChars="0" w:left="0" w:rightChars="0" w:right="0" w:firstLineChars="0" w:firstLine="0"/>
              <w:spacing w:line="240" w:lineRule="atLeast"/>
            </w:pPr>
            <w:r>
              <w:t>50.2</w:t>
            </w:r>
          </w:p>
        </w:tc>
      </w:tr>
      <w:tr>
        <w:trPr>
          <w:trHeight w:val="300" w:hRule="atLeast"/>
        </w:trPr>
        <w:tc>
          <w:tcPr>
            <w:tcW w:w="1969" w:type="dxa"/>
          </w:tcPr>
          <w:p w:rsidR="0018722C">
            <w:pPr>
              <w:topLinePunct/>
              <w:ind w:leftChars="0" w:left="0" w:rightChars="0" w:right="0" w:firstLineChars="0" w:firstLine="0"/>
              <w:spacing w:line="240" w:lineRule="atLeast"/>
            </w:pPr>
            <w:r>
              <w:t>1990</w:t>
            </w:r>
          </w:p>
        </w:tc>
        <w:tc>
          <w:tcPr>
            <w:tcW w:w="3621" w:type="dxa"/>
          </w:tcPr>
          <w:p w:rsidR="0018722C">
            <w:pPr>
              <w:topLinePunct/>
              <w:ind w:leftChars="0" w:left="0" w:rightChars="0" w:right="0" w:firstLineChars="0" w:firstLine="0"/>
              <w:spacing w:line="240" w:lineRule="atLeast"/>
            </w:pPr>
            <w:r>
              <w:t>55.5</w:t>
            </w:r>
          </w:p>
        </w:tc>
        <w:tc>
          <w:tcPr>
            <w:tcW w:w="2945" w:type="dxa"/>
          </w:tcPr>
          <w:p w:rsidR="0018722C">
            <w:pPr>
              <w:topLinePunct/>
              <w:ind w:leftChars="0" w:left="0" w:rightChars="0" w:right="0" w:firstLineChars="0" w:firstLine="0"/>
              <w:spacing w:line="240" w:lineRule="atLeast"/>
            </w:pPr>
            <w:r>
              <w:t>52.3</w:t>
            </w:r>
          </w:p>
        </w:tc>
      </w:tr>
      <w:tr>
        <w:trPr>
          <w:trHeight w:val="300" w:hRule="atLeast"/>
        </w:trPr>
        <w:tc>
          <w:tcPr>
            <w:tcW w:w="1969" w:type="dxa"/>
          </w:tcPr>
          <w:p w:rsidR="0018722C">
            <w:pPr>
              <w:topLinePunct/>
              <w:ind w:leftChars="0" w:left="0" w:rightChars="0" w:right="0" w:firstLineChars="0" w:firstLine="0"/>
              <w:spacing w:line="240" w:lineRule="atLeast"/>
            </w:pPr>
            <w:r>
              <w:t>1991</w:t>
            </w:r>
          </w:p>
        </w:tc>
        <w:tc>
          <w:tcPr>
            <w:tcW w:w="3621" w:type="dxa"/>
          </w:tcPr>
          <w:p w:rsidR="0018722C">
            <w:pPr>
              <w:topLinePunct/>
              <w:ind w:leftChars="0" w:left="0" w:rightChars="0" w:right="0" w:firstLineChars="0" w:firstLine="0"/>
              <w:spacing w:line="240" w:lineRule="atLeast"/>
            </w:pPr>
            <w:r>
              <w:t>55.7</w:t>
            </w:r>
          </w:p>
        </w:tc>
        <w:tc>
          <w:tcPr>
            <w:tcW w:w="2945" w:type="dxa"/>
          </w:tcPr>
          <w:p w:rsidR="0018722C">
            <w:pPr>
              <w:topLinePunct/>
              <w:ind w:leftChars="0" w:left="0" w:rightChars="0" w:right="0" w:firstLineChars="0" w:firstLine="0"/>
              <w:spacing w:line="240" w:lineRule="atLeast"/>
            </w:pPr>
            <w:r>
              <w:t>56.1</w:t>
            </w:r>
          </w:p>
        </w:tc>
      </w:tr>
      <w:tr>
        <w:trPr>
          <w:trHeight w:val="300" w:hRule="atLeast"/>
        </w:trPr>
        <w:tc>
          <w:tcPr>
            <w:tcW w:w="1969" w:type="dxa"/>
          </w:tcPr>
          <w:p w:rsidR="0018722C">
            <w:pPr>
              <w:topLinePunct/>
              <w:ind w:leftChars="0" w:left="0" w:rightChars="0" w:right="0" w:firstLineChars="0" w:firstLine="0"/>
              <w:spacing w:line="240" w:lineRule="atLeast"/>
            </w:pPr>
            <w:r>
              <w:t>1992</w:t>
            </w:r>
          </w:p>
        </w:tc>
        <w:tc>
          <w:tcPr>
            <w:tcW w:w="3621" w:type="dxa"/>
          </w:tcPr>
          <w:p w:rsidR="0018722C">
            <w:pPr>
              <w:topLinePunct/>
              <w:ind w:leftChars="0" w:left="0" w:rightChars="0" w:right="0" w:firstLineChars="0" w:firstLine="0"/>
              <w:spacing w:line="240" w:lineRule="atLeast"/>
            </w:pPr>
            <w:r>
              <w:t>53.9</w:t>
            </w:r>
          </w:p>
        </w:tc>
        <w:tc>
          <w:tcPr>
            <w:tcW w:w="2945" w:type="dxa"/>
          </w:tcPr>
          <w:p w:rsidR="0018722C">
            <w:pPr>
              <w:topLinePunct/>
              <w:ind w:leftChars="0" w:left="0" w:rightChars="0" w:right="0" w:firstLineChars="0" w:firstLine="0"/>
              <w:spacing w:line="240" w:lineRule="atLeast"/>
            </w:pPr>
            <w:r>
              <w:t>54.7</w:t>
            </w:r>
          </w:p>
        </w:tc>
      </w:tr>
      <w:tr>
        <w:trPr>
          <w:trHeight w:val="300" w:hRule="atLeast"/>
        </w:trPr>
        <w:tc>
          <w:tcPr>
            <w:tcW w:w="1969" w:type="dxa"/>
          </w:tcPr>
          <w:p w:rsidR="0018722C">
            <w:pPr>
              <w:topLinePunct/>
              <w:ind w:leftChars="0" w:left="0" w:rightChars="0" w:right="0" w:firstLineChars="0" w:firstLine="0"/>
              <w:spacing w:line="240" w:lineRule="atLeast"/>
            </w:pPr>
            <w:r>
              <w:t>1993</w:t>
            </w:r>
          </w:p>
        </w:tc>
        <w:tc>
          <w:tcPr>
            <w:tcW w:w="3621" w:type="dxa"/>
          </w:tcPr>
          <w:p w:rsidR="0018722C">
            <w:pPr>
              <w:topLinePunct/>
              <w:ind w:leftChars="0" w:left="0" w:rightChars="0" w:right="0" w:firstLineChars="0" w:firstLine="0"/>
              <w:spacing w:line="240" w:lineRule="atLeast"/>
            </w:pPr>
            <w:r>
              <w:t>49.4</w:t>
            </w:r>
          </w:p>
        </w:tc>
        <w:tc>
          <w:tcPr>
            <w:tcW w:w="2945" w:type="dxa"/>
          </w:tcPr>
          <w:p w:rsidR="0018722C">
            <w:pPr>
              <w:topLinePunct/>
              <w:ind w:leftChars="0" w:left="0" w:rightChars="0" w:right="0" w:firstLineChars="0" w:firstLine="0"/>
              <w:spacing w:line="240" w:lineRule="atLeast"/>
            </w:pPr>
            <w:r>
              <w:t>50.2</w:t>
            </w:r>
          </w:p>
        </w:tc>
      </w:tr>
      <w:tr>
        <w:trPr>
          <w:trHeight w:val="300" w:hRule="atLeast"/>
        </w:trPr>
        <w:tc>
          <w:tcPr>
            <w:tcW w:w="1969" w:type="dxa"/>
          </w:tcPr>
          <w:p w:rsidR="0018722C">
            <w:pPr>
              <w:topLinePunct/>
              <w:ind w:leftChars="0" w:left="0" w:rightChars="0" w:right="0" w:firstLineChars="0" w:firstLine="0"/>
              <w:spacing w:line="240" w:lineRule="atLeast"/>
            </w:pPr>
            <w:r>
              <w:t>1994</w:t>
            </w:r>
          </w:p>
        </w:tc>
        <w:tc>
          <w:tcPr>
            <w:tcW w:w="3621" w:type="dxa"/>
          </w:tcPr>
          <w:p w:rsidR="0018722C">
            <w:pPr>
              <w:topLinePunct/>
              <w:ind w:leftChars="0" w:left="0" w:rightChars="0" w:right="0" w:firstLineChars="0" w:firstLine="0"/>
              <w:spacing w:line="240" w:lineRule="atLeast"/>
            </w:pPr>
            <w:r>
              <w:t>50.1</w:t>
            </w:r>
          </w:p>
        </w:tc>
        <w:tc>
          <w:tcPr>
            <w:tcW w:w="2945" w:type="dxa"/>
          </w:tcPr>
          <w:p w:rsidR="0018722C">
            <w:pPr>
              <w:topLinePunct/>
              <w:ind w:leftChars="0" w:left="0" w:rightChars="0" w:right="0" w:firstLineChars="0" w:firstLine="0"/>
              <w:spacing w:line="240" w:lineRule="atLeast"/>
            </w:pPr>
            <w:r>
              <w:t>54.8</w:t>
            </w:r>
          </w:p>
        </w:tc>
      </w:tr>
      <w:tr>
        <w:trPr>
          <w:trHeight w:val="300" w:hRule="atLeast"/>
        </w:trPr>
        <w:tc>
          <w:tcPr>
            <w:tcW w:w="1969" w:type="dxa"/>
          </w:tcPr>
          <w:p w:rsidR="0018722C">
            <w:pPr>
              <w:topLinePunct/>
              <w:ind w:leftChars="0" w:left="0" w:rightChars="0" w:right="0" w:firstLineChars="0" w:firstLine="0"/>
              <w:spacing w:line="240" w:lineRule="atLeast"/>
            </w:pPr>
            <w:r>
              <w:t>1995</w:t>
            </w:r>
          </w:p>
        </w:tc>
        <w:tc>
          <w:tcPr>
            <w:tcW w:w="3621" w:type="dxa"/>
          </w:tcPr>
          <w:p w:rsidR="0018722C">
            <w:pPr>
              <w:topLinePunct/>
              <w:ind w:leftChars="0" w:left="0" w:rightChars="0" w:right="0" w:firstLineChars="0" w:firstLine="0"/>
              <w:spacing w:line="240" w:lineRule="atLeast"/>
            </w:pPr>
            <w:r>
              <w:t>51.9</w:t>
            </w:r>
          </w:p>
        </w:tc>
        <w:tc>
          <w:tcPr>
            <w:tcW w:w="2945" w:type="dxa"/>
          </w:tcPr>
          <w:p w:rsidR="0018722C">
            <w:pPr>
              <w:topLinePunct/>
              <w:ind w:leftChars="0" w:left="0" w:rightChars="0" w:right="0" w:firstLineChars="0" w:firstLine="0"/>
              <w:spacing w:line="240" w:lineRule="atLeast"/>
            </w:pPr>
            <w:r>
              <w:t>54.8</w:t>
            </w:r>
          </w:p>
        </w:tc>
      </w:tr>
      <w:tr>
        <w:trPr>
          <w:trHeight w:val="300" w:hRule="atLeast"/>
        </w:trPr>
        <w:tc>
          <w:tcPr>
            <w:tcW w:w="1969" w:type="dxa"/>
          </w:tcPr>
          <w:p w:rsidR="0018722C">
            <w:pPr>
              <w:topLinePunct/>
              <w:ind w:leftChars="0" w:left="0" w:rightChars="0" w:right="0" w:firstLineChars="0" w:firstLine="0"/>
              <w:spacing w:line="240" w:lineRule="atLeast"/>
            </w:pPr>
            <w:r>
              <w:t>1996</w:t>
            </w:r>
          </w:p>
        </w:tc>
        <w:tc>
          <w:tcPr>
            <w:tcW w:w="3621" w:type="dxa"/>
          </w:tcPr>
          <w:p w:rsidR="0018722C">
            <w:pPr>
              <w:topLinePunct/>
              <w:ind w:leftChars="0" w:left="0" w:rightChars="0" w:right="0" w:firstLineChars="0" w:firstLine="0"/>
              <w:spacing w:line="240" w:lineRule="atLeast"/>
            </w:pPr>
            <w:r>
              <w:t>51.0</w:t>
            </w:r>
          </w:p>
        </w:tc>
        <w:tc>
          <w:tcPr>
            <w:tcW w:w="2945" w:type="dxa"/>
          </w:tcPr>
          <w:p w:rsidR="0018722C">
            <w:pPr>
              <w:topLinePunct/>
              <w:ind w:leftChars="0" w:left="0" w:rightChars="0" w:right="0" w:firstLineChars="0" w:firstLine="0"/>
              <w:spacing w:line="240" w:lineRule="atLeast"/>
            </w:pPr>
            <w:r>
              <w:t>51.2</w:t>
            </w:r>
          </w:p>
        </w:tc>
      </w:tr>
      <w:tr>
        <w:trPr>
          <w:trHeight w:val="300" w:hRule="atLeast"/>
        </w:trPr>
        <w:tc>
          <w:tcPr>
            <w:tcW w:w="1969" w:type="dxa"/>
          </w:tcPr>
          <w:p w:rsidR="0018722C">
            <w:pPr>
              <w:topLinePunct/>
              <w:ind w:leftChars="0" w:left="0" w:rightChars="0" w:right="0" w:firstLineChars="0" w:firstLine="0"/>
              <w:spacing w:line="240" w:lineRule="atLeast"/>
            </w:pPr>
            <w:r>
              <w:t>1997</w:t>
            </w:r>
          </w:p>
        </w:tc>
        <w:tc>
          <w:tcPr>
            <w:tcW w:w="3621" w:type="dxa"/>
          </w:tcPr>
          <w:p w:rsidR="0018722C">
            <w:pPr>
              <w:topLinePunct/>
              <w:ind w:leftChars="0" w:left="0" w:rightChars="0" w:right="0" w:firstLineChars="0" w:firstLine="0"/>
              <w:spacing w:line="240" w:lineRule="atLeast"/>
            </w:pPr>
            <w:r>
              <w:t>47.7</w:t>
            </w:r>
          </w:p>
        </w:tc>
        <w:tc>
          <w:tcPr>
            <w:tcW w:w="2945" w:type="dxa"/>
          </w:tcPr>
          <w:p w:rsidR="0018722C">
            <w:pPr>
              <w:topLinePunct/>
              <w:ind w:leftChars="0" w:left="0" w:rightChars="0" w:right="0" w:firstLineChars="0" w:firstLine="0"/>
              <w:spacing w:line="240" w:lineRule="atLeast"/>
            </w:pPr>
            <w:r>
              <w:t>48.9</w:t>
            </w:r>
          </w:p>
        </w:tc>
      </w:tr>
      <w:tr>
        <w:trPr>
          <w:trHeight w:val="300" w:hRule="atLeast"/>
        </w:trPr>
        <w:tc>
          <w:tcPr>
            <w:tcW w:w="1969" w:type="dxa"/>
          </w:tcPr>
          <w:p w:rsidR="0018722C">
            <w:pPr>
              <w:topLinePunct/>
              <w:ind w:leftChars="0" w:left="0" w:rightChars="0" w:right="0" w:firstLineChars="0" w:firstLine="0"/>
              <w:spacing w:line="240" w:lineRule="atLeast"/>
            </w:pPr>
            <w:r>
              <w:t>1998</w:t>
            </w:r>
          </w:p>
        </w:tc>
        <w:tc>
          <w:tcPr>
            <w:tcW w:w="3621" w:type="dxa"/>
          </w:tcPr>
          <w:p w:rsidR="0018722C">
            <w:pPr>
              <w:topLinePunct/>
              <w:ind w:leftChars="0" w:left="0" w:rightChars="0" w:right="0" w:firstLineChars="0" w:firstLine="0"/>
              <w:spacing w:line="240" w:lineRule="atLeast"/>
            </w:pPr>
            <w:r>
              <w:t>45.1</w:t>
            </w:r>
          </w:p>
        </w:tc>
        <w:tc>
          <w:tcPr>
            <w:tcW w:w="2945" w:type="dxa"/>
          </w:tcPr>
          <w:p w:rsidR="0018722C">
            <w:pPr>
              <w:topLinePunct/>
              <w:ind w:leftChars="0" w:left="0" w:rightChars="0" w:right="0" w:firstLineChars="0" w:firstLine="0"/>
              <w:spacing w:line="240" w:lineRule="atLeast"/>
            </w:pPr>
            <w:r>
              <w:t>47.8</w:t>
            </w:r>
          </w:p>
        </w:tc>
      </w:tr>
      <w:tr>
        <w:trPr>
          <w:trHeight w:val="300" w:hRule="atLeast"/>
        </w:trPr>
        <w:tc>
          <w:tcPr>
            <w:tcW w:w="1969" w:type="dxa"/>
          </w:tcPr>
          <w:p w:rsidR="0018722C">
            <w:pPr>
              <w:topLinePunct/>
              <w:ind w:leftChars="0" w:left="0" w:rightChars="0" w:right="0" w:firstLineChars="0" w:firstLine="0"/>
              <w:spacing w:line="240" w:lineRule="atLeast"/>
            </w:pPr>
            <w:r>
              <w:t>1999</w:t>
            </w:r>
          </w:p>
        </w:tc>
        <w:tc>
          <w:tcPr>
            <w:tcW w:w="3621" w:type="dxa"/>
          </w:tcPr>
          <w:p w:rsidR="0018722C">
            <w:pPr>
              <w:topLinePunct/>
              <w:ind w:leftChars="0" w:left="0" w:rightChars="0" w:right="0" w:firstLineChars="0" w:firstLine="0"/>
              <w:spacing w:line="240" w:lineRule="atLeast"/>
            </w:pPr>
            <w:r>
              <w:t>44.1</w:t>
            </w:r>
          </w:p>
        </w:tc>
        <w:tc>
          <w:tcPr>
            <w:tcW w:w="2945" w:type="dxa"/>
          </w:tcPr>
          <w:p w:rsidR="0018722C">
            <w:pPr>
              <w:topLinePunct/>
              <w:ind w:leftChars="0" w:left="0" w:rightChars="0" w:right="0" w:firstLineChars="0" w:firstLine="0"/>
              <w:spacing w:line="240" w:lineRule="atLeast"/>
            </w:pPr>
            <w:r>
              <w:t>44.7</w:t>
            </w:r>
          </w:p>
        </w:tc>
      </w:tr>
      <w:tr>
        <w:trPr>
          <w:trHeight w:val="300" w:hRule="atLeast"/>
        </w:trPr>
        <w:tc>
          <w:tcPr>
            <w:tcW w:w="1969" w:type="dxa"/>
          </w:tcPr>
          <w:p w:rsidR="0018722C">
            <w:pPr>
              <w:topLinePunct/>
              <w:ind w:leftChars="0" w:left="0" w:rightChars="0" w:right="0" w:firstLineChars="0" w:firstLine="0"/>
              <w:spacing w:line="240" w:lineRule="atLeast"/>
            </w:pPr>
            <w:r>
              <w:t>2000</w:t>
            </w:r>
          </w:p>
        </w:tc>
        <w:tc>
          <w:tcPr>
            <w:tcW w:w="3621" w:type="dxa"/>
          </w:tcPr>
          <w:p w:rsidR="0018722C">
            <w:pPr>
              <w:topLinePunct/>
              <w:ind w:leftChars="0" w:left="0" w:rightChars="0" w:right="0" w:firstLineChars="0" w:firstLine="0"/>
              <w:spacing w:line="240" w:lineRule="atLeast"/>
            </w:pPr>
            <w:r>
              <w:t>41.1</w:t>
            </w:r>
          </w:p>
        </w:tc>
        <w:tc>
          <w:tcPr>
            <w:tcW w:w="2945" w:type="dxa"/>
          </w:tcPr>
          <w:p w:rsidR="0018722C">
            <w:pPr>
              <w:topLinePunct/>
              <w:ind w:leftChars="0" w:left="0" w:rightChars="0" w:right="0" w:firstLineChars="0" w:firstLine="0"/>
              <w:spacing w:line="240" w:lineRule="atLeast"/>
            </w:pPr>
            <w:r>
              <w:t>43.5</w:t>
            </w:r>
          </w:p>
        </w:tc>
      </w:tr>
      <w:tr>
        <w:trPr>
          <w:trHeight w:val="300" w:hRule="atLeast"/>
        </w:trPr>
        <w:tc>
          <w:tcPr>
            <w:tcW w:w="1969" w:type="dxa"/>
          </w:tcPr>
          <w:p w:rsidR="0018722C">
            <w:pPr>
              <w:topLinePunct/>
              <w:ind w:leftChars="0" w:left="0" w:rightChars="0" w:right="0" w:firstLineChars="0" w:firstLine="0"/>
              <w:spacing w:line="240" w:lineRule="atLeast"/>
            </w:pPr>
            <w:r>
              <w:t>2001</w:t>
            </w:r>
          </w:p>
        </w:tc>
        <w:tc>
          <w:tcPr>
            <w:tcW w:w="3621" w:type="dxa"/>
          </w:tcPr>
          <w:p w:rsidR="0018722C">
            <w:pPr>
              <w:topLinePunct/>
              <w:ind w:leftChars="0" w:left="0" w:rightChars="0" w:right="0" w:firstLineChars="0" w:firstLine="0"/>
              <w:spacing w:line="240" w:lineRule="atLeast"/>
            </w:pPr>
            <w:r>
              <w:t>39.7</w:t>
            </w:r>
          </w:p>
        </w:tc>
        <w:tc>
          <w:tcPr>
            <w:tcW w:w="2945" w:type="dxa"/>
          </w:tcPr>
          <w:p w:rsidR="0018722C">
            <w:pPr>
              <w:topLinePunct/>
              <w:ind w:leftChars="0" w:left="0" w:rightChars="0" w:right="0" w:firstLineChars="0" w:firstLine="0"/>
              <w:spacing w:line="240" w:lineRule="atLeast"/>
            </w:pPr>
            <w:r>
              <w:t>42.6</w:t>
            </w:r>
          </w:p>
        </w:tc>
      </w:tr>
      <w:tr>
        <w:trPr>
          <w:trHeight w:val="300" w:hRule="atLeast"/>
        </w:trPr>
        <w:tc>
          <w:tcPr>
            <w:tcW w:w="1969" w:type="dxa"/>
          </w:tcPr>
          <w:p w:rsidR="0018722C">
            <w:pPr>
              <w:topLinePunct/>
              <w:ind w:leftChars="0" w:left="0" w:rightChars="0" w:right="0" w:firstLineChars="0" w:firstLine="0"/>
              <w:spacing w:line="240" w:lineRule="atLeast"/>
            </w:pPr>
            <w:r>
              <w:t>2002</w:t>
            </w:r>
          </w:p>
        </w:tc>
        <w:tc>
          <w:tcPr>
            <w:tcW w:w="3621" w:type="dxa"/>
          </w:tcPr>
          <w:p w:rsidR="0018722C">
            <w:pPr>
              <w:topLinePunct/>
              <w:ind w:leftChars="0" w:left="0" w:rightChars="0" w:right="0" w:firstLineChars="0" w:firstLine="0"/>
              <w:spacing w:line="240" w:lineRule="atLeast"/>
            </w:pPr>
            <w:r>
              <w:t>40.4</w:t>
            </w:r>
          </w:p>
        </w:tc>
        <w:tc>
          <w:tcPr>
            <w:tcW w:w="2945" w:type="dxa"/>
          </w:tcPr>
          <w:p w:rsidR="0018722C">
            <w:pPr>
              <w:topLinePunct/>
              <w:ind w:leftChars="0" w:left="0" w:rightChars="0" w:right="0" w:firstLineChars="0" w:firstLine="0"/>
              <w:spacing w:line="240" w:lineRule="atLeast"/>
            </w:pPr>
            <w:r>
              <w:t>40.0</w:t>
            </w:r>
          </w:p>
        </w:tc>
      </w:tr>
      <w:tr>
        <w:trPr>
          <w:trHeight w:val="300" w:hRule="atLeast"/>
        </w:trPr>
        <w:tc>
          <w:tcPr>
            <w:tcW w:w="1969" w:type="dxa"/>
          </w:tcPr>
          <w:p w:rsidR="0018722C">
            <w:pPr>
              <w:topLinePunct/>
              <w:ind w:leftChars="0" w:left="0" w:rightChars="0" w:right="0" w:firstLineChars="0" w:firstLine="0"/>
              <w:spacing w:line="240" w:lineRule="atLeast"/>
            </w:pPr>
            <w:r>
              <w:t>2003</w:t>
            </w:r>
          </w:p>
        </w:tc>
        <w:tc>
          <w:tcPr>
            <w:tcW w:w="3621" w:type="dxa"/>
          </w:tcPr>
          <w:p w:rsidR="0018722C">
            <w:pPr>
              <w:topLinePunct/>
              <w:ind w:leftChars="0" w:left="0" w:rightChars="0" w:right="0" w:firstLineChars="0" w:firstLine="0"/>
              <w:spacing w:line="240" w:lineRule="atLeast"/>
            </w:pPr>
            <w:r>
              <w:t>38.3</w:t>
            </w:r>
          </w:p>
        </w:tc>
        <w:tc>
          <w:tcPr>
            <w:tcW w:w="2945" w:type="dxa"/>
          </w:tcPr>
          <w:p w:rsidR="0018722C">
            <w:pPr>
              <w:topLinePunct/>
              <w:ind w:leftChars="0" w:left="0" w:rightChars="0" w:right="0" w:firstLineChars="0" w:firstLine="0"/>
              <w:spacing w:line="240" w:lineRule="atLeast"/>
            </w:pPr>
            <w:r>
              <w:t>41.4</w:t>
            </w:r>
          </w:p>
        </w:tc>
      </w:tr>
      <w:tr>
        <w:trPr>
          <w:trHeight w:val="300" w:hRule="atLeast"/>
        </w:trPr>
        <w:tc>
          <w:tcPr>
            <w:tcW w:w="1969" w:type="dxa"/>
          </w:tcPr>
          <w:p w:rsidR="0018722C">
            <w:pPr>
              <w:topLinePunct/>
              <w:ind w:leftChars="0" w:left="0" w:rightChars="0" w:right="0" w:firstLineChars="0" w:firstLine="0"/>
              <w:spacing w:line="240" w:lineRule="atLeast"/>
            </w:pPr>
            <w:r>
              <w:t>2004</w:t>
            </w:r>
          </w:p>
        </w:tc>
        <w:tc>
          <w:tcPr>
            <w:tcW w:w="3621" w:type="dxa"/>
          </w:tcPr>
          <w:p w:rsidR="0018722C">
            <w:pPr>
              <w:topLinePunct/>
              <w:ind w:leftChars="0" w:left="0" w:rightChars="0" w:right="0" w:firstLineChars="0" w:firstLine="0"/>
              <w:spacing w:line="240" w:lineRule="atLeast"/>
            </w:pPr>
            <w:r>
              <w:t>40.0</w:t>
            </w:r>
          </w:p>
        </w:tc>
        <w:tc>
          <w:tcPr>
            <w:tcW w:w="2945" w:type="dxa"/>
          </w:tcPr>
          <w:p w:rsidR="0018722C">
            <w:pPr>
              <w:topLinePunct/>
              <w:ind w:leftChars="0" w:left="0" w:rightChars="0" w:right="0" w:firstLineChars="0" w:firstLine="0"/>
              <w:spacing w:line="240" w:lineRule="atLeast"/>
            </w:pPr>
            <w:r>
              <w:t>44.2</w:t>
            </w:r>
          </w:p>
        </w:tc>
      </w:tr>
      <w:tr>
        <w:trPr>
          <w:trHeight w:val="300" w:hRule="atLeast"/>
        </w:trPr>
        <w:tc>
          <w:tcPr>
            <w:tcW w:w="1969" w:type="dxa"/>
          </w:tcPr>
          <w:p w:rsidR="0018722C">
            <w:pPr>
              <w:topLinePunct/>
              <w:ind w:leftChars="0" w:left="0" w:rightChars="0" w:right="0" w:firstLineChars="0" w:firstLine="0"/>
              <w:spacing w:line="240" w:lineRule="atLeast"/>
            </w:pPr>
            <w:r>
              <w:t>2005</w:t>
            </w:r>
          </w:p>
        </w:tc>
        <w:tc>
          <w:tcPr>
            <w:tcW w:w="3621" w:type="dxa"/>
          </w:tcPr>
          <w:p w:rsidR="0018722C">
            <w:pPr>
              <w:topLinePunct/>
              <w:ind w:leftChars="0" w:left="0" w:rightChars="0" w:right="0" w:firstLineChars="0" w:firstLine="0"/>
              <w:spacing w:line="240" w:lineRule="atLeast"/>
            </w:pPr>
            <w:r>
              <w:t>37.2</w:t>
            </w:r>
          </w:p>
        </w:tc>
        <w:tc>
          <w:tcPr>
            <w:tcW w:w="2945" w:type="dxa"/>
          </w:tcPr>
          <w:p w:rsidR="0018722C">
            <w:pPr>
              <w:topLinePunct/>
              <w:ind w:leftChars="0" w:left="0" w:rightChars="0" w:right="0" w:firstLineChars="0" w:firstLine="0"/>
              <w:spacing w:line="240" w:lineRule="atLeast"/>
            </w:pPr>
            <w:r>
              <w:t>44.0</w:t>
            </w:r>
          </w:p>
        </w:tc>
      </w:tr>
      <w:tr>
        <w:trPr>
          <w:trHeight w:val="300" w:hRule="atLeast"/>
        </w:trPr>
        <w:tc>
          <w:tcPr>
            <w:tcW w:w="1969" w:type="dxa"/>
          </w:tcPr>
          <w:p w:rsidR="0018722C">
            <w:pPr>
              <w:topLinePunct/>
              <w:ind w:leftChars="0" w:left="0" w:rightChars="0" w:right="0" w:firstLineChars="0" w:firstLine="0"/>
              <w:spacing w:line="240" w:lineRule="atLeast"/>
            </w:pPr>
            <w:r>
              <w:t>2006</w:t>
            </w:r>
          </w:p>
        </w:tc>
        <w:tc>
          <w:tcPr>
            <w:tcW w:w="3621" w:type="dxa"/>
          </w:tcPr>
          <w:p w:rsidR="0018722C">
            <w:pPr>
              <w:topLinePunct/>
              <w:ind w:leftChars="0" w:left="0" w:rightChars="0" w:right="0" w:firstLineChars="0" w:firstLine="0"/>
              <w:spacing w:line="240" w:lineRule="atLeast"/>
            </w:pPr>
            <w:r>
              <w:t>36.0</w:t>
            </w:r>
          </w:p>
        </w:tc>
        <w:tc>
          <w:tcPr>
            <w:tcW w:w="2945" w:type="dxa"/>
          </w:tcPr>
          <w:p w:rsidR="0018722C">
            <w:pPr>
              <w:topLinePunct/>
              <w:ind w:leftChars="0" w:left="0" w:rightChars="0" w:right="0" w:firstLineChars="0" w:firstLine="0"/>
              <w:spacing w:line="240" w:lineRule="atLeast"/>
            </w:pPr>
            <w:r>
              <w:t>41.8</w:t>
            </w:r>
          </w:p>
        </w:tc>
      </w:tr>
      <w:tr>
        <w:trPr>
          <w:trHeight w:val="300" w:hRule="atLeast"/>
        </w:trPr>
        <w:tc>
          <w:tcPr>
            <w:tcW w:w="1969" w:type="dxa"/>
          </w:tcPr>
          <w:p w:rsidR="0018722C">
            <w:pPr>
              <w:topLinePunct/>
              <w:ind w:leftChars="0" w:left="0" w:rightChars="0" w:right="0" w:firstLineChars="0" w:firstLine="0"/>
              <w:spacing w:line="240" w:lineRule="atLeast"/>
            </w:pPr>
            <w:r>
              <w:t>2007</w:t>
            </w:r>
          </w:p>
        </w:tc>
        <w:tc>
          <w:tcPr>
            <w:tcW w:w="3621" w:type="dxa"/>
          </w:tcPr>
          <w:p w:rsidR="0018722C">
            <w:pPr>
              <w:topLinePunct/>
              <w:ind w:leftChars="0" w:left="0" w:rightChars="0" w:right="0" w:firstLineChars="0" w:firstLine="0"/>
              <w:spacing w:line="240" w:lineRule="atLeast"/>
            </w:pPr>
            <w:r>
              <w:t>36.7</w:t>
            </w:r>
          </w:p>
        </w:tc>
        <w:tc>
          <w:tcPr>
            <w:tcW w:w="2945" w:type="dxa"/>
          </w:tcPr>
          <w:p w:rsidR="0018722C">
            <w:pPr>
              <w:topLinePunct/>
              <w:ind w:leftChars="0" w:left="0" w:rightChars="0" w:right="0" w:firstLineChars="0" w:firstLine="0"/>
              <w:spacing w:line="240" w:lineRule="atLeast"/>
            </w:pPr>
            <w:r>
              <w:t>41.6</w:t>
            </w:r>
          </w:p>
        </w:tc>
      </w:tr>
      <w:tr>
        <w:trPr>
          <w:trHeight w:val="300" w:hRule="atLeast"/>
        </w:trPr>
        <w:tc>
          <w:tcPr>
            <w:tcW w:w="1969" w:type="dxa"/>
          </w:tcPr>
          <w:p w:rsidR="0018722C">
            <w:pPr>
              <w:topLinePunct/>
              <w:ind w:leftChars="0" w:left="0" w:rightChars="0" w:right="0" w:firstLineChars="0" w:firstLine="0"/>
              <w:spacing w:line="240" w:lineRule="atLeast"/>
            </w:pPr>
            <w:r>
              <w:t>2008</w:t>
            </w:r>
          </w:p>
        </w:tc>
        <w:tc>
          <w:tcPr>
            <w:tcW w:w="3621" w:type="dxa"/>
          </w:tcPr>
          <w:p w:rsidR="0018722C">
            <w:pPr>
              <w:topLinePunct/>
              <w:ind w:leftChars="0" w:left="0" w:rightChars="0" w:right="0" w:firstLineChars="0" w:firstLine="0"/>
              <w:spacing w:line="240" w:lineRule="atLeast"/>
            </w:pPr>
            <w:r>
              <w:t>37.9</w:t>
            </w:r>
          </w:p>
        </w:tc>
        <w:tc>
          <w:tcPr>
            <w:tcW w:w="2945" w:type="dxa"/>
          </w:tcPr>
          <w:p w:rsidR="0018722C">
            <w:pPr>
              <w:topLinePunct/>
              <w:ind w:leftChars="0" w:left="0" w:rightChars="0" w:right="0" w:firstLineChars="0" w:firstLine="0"/>
              <w:spacing w:line="240" w:lineRule="atLeast"/>
            </w:pPr>
            <w:r>
              <w:t>41.3</w:t>
            </w:r>
          </w:p>
        </w:tc>
      </w:tr>
      <w:tr>
        <w:trPr>
          <w:trHeight w:val="300" w:hRule="atLeast"/>
        </w:trPr>
        <w:tc>
          <w:tcPr>
            <w:tcW w:w="1969" w:type="dxa"/>
          </w:tcPr>
          <w:p w:rsidR="0018722C">
            <w:pPr>
              <w:topLinePunct/>
              <w:ind w:leftChars="0" w:left="0" w:rightChars="0" w:right="0" w:firstLineChars="0" w:firstLine="0"/>
              <w:spacing w:line="240" w:lineRule="atLeast"/>
            </w:pPr>
            <w:r>
              <w:t>2009</w:t>
            </w:r>
          </w:p>
        </w:tc>
        <w:tc>
          <w:tcPr>
            <w:tcW w:w="3621" w:type="dxa"/>
          </w:tcPr>
          <w:p w:rsidR="0018722C">
            <w:pPr>
              <w:topLinePunct/>
              <w:ind w:leftChars="0" w:left="0" w:rightChars="0" w:right="0" w:firstLineChars="0" w:firstLine="0"/>
              <w:spacing w:line="240" w:lineRule="atLeast"/>
            </w:pPr>
            <w:r>
              <w:t>36.3</w:t>
            </w:r>
          </w:p>
        </w:tc>
        <w:tc>
          <w:tcPr>
            <w:tcW w:w="2945" w:type="dxa"/>
          </w:tcPr>
          <w:p w:rsidR="0018722C">
            <w:pPr>
              <w:topLinePunct/>
              <w:ind w:leftChars="0" w:left="0" w:rightChars="0" w:right="0" w:firstLineChars="0" w:firstLine="0"/>
              <w:spacing w:line="240" w:lineRule="atLeast"/>
            </w:pPr>
            <w:r>
              <w:t>39.2</w:t>
            </w:r>
          </w:p>
        </w:tc>
      </w:tr>
      <w:tr>
        <w:trPr>
          <w:trHeight w:val="300" w:hRule="atLeast"/>
        </w:trPr>
        <w:tc>
          <w:tcPr>
            <w:tcW w:w="1969" w:type="dxa"/>
          </w:tcPr>
          <w:p w:rsidR="0018722C">
            <w:pPr>
              <w:topLinePunct/>
              <w:ind w:leftChars="0" w:left="0" w:rightChars="0" w:right="0" w:firstLineChars="0" w:firstLine="0"/>
              <w:spacing w:line="240" w:lineRule="atLeast"/>
            </w:pPr>
            <w:r>
              <w:t>2010</w:t>
            </w:r>
          </w:p>
        </w:tc>
        <w:tc>
          <w:tcPr>
            <w:tcW w:w="3621" w:type="dxa"/>
          </w:tcPr>
          <w:p w:rsidR="0018722C">
            <w:pPr>
              <w:topLinePunct/>
              <w:ind w:leftChars="0" w:left="0" w:rightChars="0" w:right="0" w:firstLineChars="0" w:firstLine="0"/>
              <w:spacing w:line="240" w:lineRule="atLeast"/>
            </w:pPr>
            <w:r>
              <w:t>36.5</w:t>
            </w:r>
          </w:p>
        </w:tc>
        <w:tc>
          <w:tcPr>
            <w:tcW w:w="2945" w:type="dxa"/>
          </w:tcPr>
          <w:p w:rsidR="0018722C">
            <w:pPr>
              <w:topLinePunct/>
              <w:ind w:leftChars="0" w:left="0" w:rightChars="0" w:right="0" w:firstLineChars="0" w:firstLine="0"/>
              <w:spacing w:line="240" w:lineRule="atLeast"/>
            </w:pPr>
            <w:r>
              <w:t>38.1</w:t>
            </w:r>
          </w:p>
        </w:tc>
      </w:tr>
      <w:tr>
        <w:trPr>
          <w:trHeight w:val="300" w:hRule="atLeast"/>
        </w:trPr>
        <w:tc>
          <w:tcPr>
            <w:tcW w:w="1969" w:type="dxa"/>
            <w:tcBorders>
              <w:bottom w:val="single" w:sz="12" w:space="0" w:color="000000"/>
            </w:tcBorders>
          </w:tcPr>
          <w:p w:rsidR="0018722C">
            <w:pPr>
              <w:topLinePunct/>
              <w:ind w:leftChars="0" w:left="0" w:rightChars="0" w:right="0" w:firstLineChars="0" w:firstLine="0"/>
              <w:spacing w:line="240" w:lineRule="atLeast"/>
            </w:pPr>
            <w:r>
              <w:t>2011</w:t>
            </w:r>
          </w:p>
        </w:tc>
        <w:tc>
          <w:tcPr>
            <w:tcW w:w="3621" w:type="dxa"/>
            <w:tcBorders>
              <w:bottom w:val="single" w:sz="12" w:space="0" w:color="000000"/>
            </w:tcBorders>
          </w:tcPr>
          <w:p w:rsidR="0018722C">
            <w:pPr>
              <w:topLinePunct/>
              <w:ind w:leftChars="0" w:left="0" w:rightChars="0" w:right="0" w:firstLineChars="0" w:firstLine="0"/>
              <w:spacing w:line="240" w:lineRule="atLeast"/>
            </w:pPr>
            <w:r>
              <w:t>36.1</w:t>
            </w:r>
          </w:p>
        </w:tc>
        <w:tc>
          <w:tcPr>
            <w:tcW w:w="2945" w:type="dxa"/>
            <w:tcBorders>
              <w:bottom w:val="single" w:sz="12" w:space="0" w:color="000000"/>
            </w:tcBorders>
          </w:tcPr>
          <w:p w:rsidR="0018722C">
            <w:pPr>
              <w:topLinePunct/>
              <w:ind w:leftChars="0" w:left="0" w:rightChars="0" w:right="0" w:firstLineChars="0" w:firstLine="0"/>
              <w:spacing w:line="240" w:lineRule="atLeast"/>
            </w:pPr>
            <w:r>
              <w:t>38.5</w:t>
            </w:r>
          </w:p>
        </w:tc>
      </w:tr>
    </w:tbl>
    <w:p w:rsidR="0018722C">
      <w:pPr>
        <w:rPr/>
        <w:topLinePunct/>
      </w:pPr>
    </w:p>
    <w:p w:rsidR="0018722C">
      <w:pPr>
        <w:pStyle w:val="a4"/>
        <w:topLinePunct/>
      </w:pPr>
      <w:bookmarkStart w:id="435780" w:name="_Toc686435780"/>
      <w:r>
        <w:t>附录</w:t>
      </w:r>
      <w:r/>
      <w:r>
        <w:t>2</w:t>
      </w:r>
      <w:r>
        <w:t>江</w:t>
      </w:r>
      <w:r>
        <w:t>苏省三大产业结构所占比例</w:t>
      </w:r>
      <w:r>
        <w:t>（</w:t>
      </w:r>
      <w:r>
        <w:t>%</w:t>
      </w:r>
      <w:r>
        <w:t>）</w:t>
      </w:r>
      <w:bookmarkEnd w:id="435780"/>
    </w:p>
    <w:p w:rsidR="0018722C">
      <w:p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2630"/>
        <w:gridCol w:w="1897"/>
        <w:gridCol w:w="1896"/>
      </w:tblGrid>
      <w:tr>
        <w:trPr>
          <w:trHeight w:val="300" w:hRule="atLeast"/>
        </w:trPr>
        <w:tc>
          <w:tcPr>
            <w:tcW w:w="211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26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第一产业所占比例</w:t>
            </w:r>
          </w:p>
        </w:tc>
        <w:tc>
          <w:tcPr>
            <w:tcW w:w="189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第二产业所占比例</w:t>
            </w:r>
          </w:p>
        </w:tc>
        <w:tc>
          <w:tcPr>
            <w:tcW w:w="189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第三产业所占比例</w:t>
            </w:r>
          </w:p>
        </w:tc>
      </w:tr>
      <w:tr>
        <w:trPr>
          <w:trHeight w:val="300" w:hRule="atLeast"/>
        </w:trPr>
        <w:tc>
          <w:tcPr>
            <w:tcW w:w="2115" w:type="dxa"/>
            <w:tcBorders>
              <w:top w:val="single" w:sz="12" w:space="0" w:color="000000"/>
            </w:tcBorders>
          </w:tcPr>
          <w:p w:rsidR="0018722C">
            <w:pPr>
              <w:topLinePunct/>
              <w:ind w:leftChars="0" w:left="0" w:rightChars="0" w:right="0" w:firstLineChars="0" w:firstLine="0"/>
              <w:spacing w:line="240" w:lineRule="atLeast"/>
            </w:pPr>
            <w:r>
              <w:t>1980</w:t>
            </w:r>
          </w:p>
        </w:tc>
        <w:tc>
          <w:tcPr>
            <w:tcW w:w="2630" w:type="dxa"/>
            <w:tcBorders>
              <w:top w:val="single" w:sz="12" w:space="0" w:color="000000"/>
            </w:tcBorders>
          </w:tcPr>
          <w:p w:rsidR="0018722C">
            <w:pPr>
              <w:topLinePunct/>
              <w:ind w:leftChars="0" w:left="0" w:rightChars="0" w:right="0" w:firstLineChars="0" w:firstLine="0"/>
              <w:spacing w:line="240" w:lineRule="atLeast"/>
            </w:pPr>
            <w:r>
              <w:t>29.5</w:t>
            </w:r>
          </w:p>
        </w:tc>
        <w:tc>
          <w:tcPr>
            <w:tcW w:w="1897" w:type="dxa"/>
            <w:tcBorders>
              <w:top w:val="single" w:sz="12" w:space="0" w:color="000000"/>
            </w:tcBorders>
          </w:tcPr>
          <w:p w:rsidR="0018722C">
            <w:pPr>
              <w:topLinePunct/>
              <w:ind w:leftChars="0" w:left="0" w:rightChars="0" w:right="0" w:firstLineChars="0" w:firstLine="0"/>
              <w:spacing w:line="240" w:lineRule="atLeast"/>
            </w:pPr>
            <w:r>
              <w:t>52.3</w:t>
            </w:r>
          </w:p>
        </w:tc>
        <w:tc>
          <w:tcPr>
            <w:tcW w:w="1896" w:type="dxa"/>
            <w:tcBorders>
              <w:top w:val="single" w:sz="12" w:space="0" w:color="000000"/>
            </w:tcBorders>
          </w:tcPr>
          <w:p w:rsidR="0018722C">
            <w:pPr>
              <w:topLinePunct/>
              <w:ind w:leftChars="0" w:left="0" w:rightChars="0" w:right="0" w:firstLineChars="0" w:firstLine="0"/>
              <w:spacing w:line="240" w:lineRule="atLeast"/>
            </w:pPr>
            <w:r>
              <w:t>18.2</w:t>
            </w:r>
          </w:p>
        </w:tc>
      </w:tr>
      <w:tr>
        <w:trPr>
          <w:trHeight w:val="300" w:hRule="atLeast"/>
        </w:trPr>
        <w:tc>
          <w:tcPr>
            <w:tcW w:w="2115" w:type="dxa"/>
          </w:tcPr>
          <w:p w:rsidR="0018722C">
            <w:pPr>
              <w:topLinePunct/>
              <w:ind w:leftChars="0" w:left="0" w:rightChars="0" w:right="0" w:firstLineChars="0" w:firstLine="0"/>
              <w:spacing w:line="240" w:lineRule="atLeast"/>
            </w:pPr>
            <w:r>
              <w:t>1981</w:t>
            </w:r>
          </w:p>
        </w:tc>
        <w:tc>
          <w:tcPr>
            <w:tcW w:w="2630" w:type="dxa"/>
          </w:tcPr>
          <w:p w:rsidR="0018722C">
            <w:pPr>
              <w:topLinePunct/>
              <w:ind w:leftChars="0" w:left="0" w:rightChars="0" w:right="0" w:firstLineChars="0" w:firstLine="0"/>
              <w:spacing w:line="240" w:lineRule="atLeast"/>
            </w:pPr>
            <w:r>
              <w:t>31.3</w:t>
            </w:r>
          </w:p>
        </w:tc>
        <w:tc>
          <w:tcPr>
            <w:tcW w:w="1897" w:type="dxa"/>
          </w:tcPr>
          <w:p w:rsidR="0018722C">
            <w:pPr>
              <w:topLinePunct/>
              <w:ind w:leftChars="0" w:left="0" w:rightChars="0" w:right="0" w:firstLineChars="0" w:firstLine="0"/>
              <w:spacing w:line="240" w:lineRule="atLeast"/>
            </w:pPr>
            <w:r>
              <w:t>50.8</w:t>
            </w:r>
          </w:p>
        </w:tc>
        <w:tc>
          <w:tcPr>
            <w:tcW w:w="1896" w:type="dxa"/>
          </w:tcPr>
          <w:p w:rsidR="0018722C">
            <w:pPr>
              <w:topLinePunct/>
              <w:ind w:leftChars="0" w:left="0" w:rightChars="0" w:right="0" w:firstLineChars="0" w:firstLine="0"/>
              <w:spacing w:line="240" w:lineRule="atLeast"/>
            </w:pPr>
            <w:r>
              <w:t>17.9</w:t>
            </w:r>
          </w:p>
        </w:tc>
      </w:tr>
      <w:tr>
        <w:trPr>
          <w:trHeight w:val="300" w:hRule="atLeast"/>
        </w:trPr>
        <w:tc>
          <w:tcPr>
            <w:tcW w:w="2115" w:type="dxa"/>
          </w:tcPr>
          <w:p w:rsidR="0018722C">
            <w:pPr>
              <w:topLinePunct/>
              <w:ind w:leftChars="0" w:left="0" w:rightChars="0" w:right="0" w:firstLineChars="0" w:firstLine="0"/>
              <w:spacing w:line="240" w:lineRule="atLeast"/>
            </w:pPr>
            <w:r>
              <w:t>1982</w:t>
            </w:r>
          </w:p>
        </w:tc>
        <w:tc>
          <w:tcPr>
            <w:tcW w:w="2630" w:type="dxa"/>
          </w:tcPr>
          <w:p w:rsidR="0018722C">
            <w:pPr>
              <w:topLinePunct/>
              <w:ind w:leftChars="0" w:left="0" w:rightChars="0" w:right="0" w:firstLineChars="0" w:firstLine="0"/>
              <w:spacing w:line="240" w:lineRule="atLeast"/>
            </w:pPr>
            <w:r>
              <w:t>34.6</w:t>
            </w:r>
          </w:p>
        </w:tc>
        <w:tc>
          <w:tcPr>
            <w:tcW w:w="1897" w:type="dxa"/>
          </w:tcPr>
          <w:p w:rsidR="0018722C">
            <w:pPr>
              <w:topLinePunct/>
              <w:ind w:leftChars="0" w:left="0" w:rightChars="0" w:right="0" w:firstLineChars="0" w:firstLine="0"/>
              <w:spacing w:line="240" w:lineRule="atLeast"/>
            </w:pPr>
            <w:r>
              <w:t>47.6</w:t>
            </w:r>
          </w:p>
        </w:tc>
        <w:tc>
          <w:tcPr>
            <w:tcW w:w="1896" w:type="dxa"/>
          </w:tcPr>
          <w:p w:rsidR="0018722C">
            <w:pPr>
              <w:topLinePunct/>
              <w:ind w:leftChars="0" w:left="0" w:rightChars="0" w:right="0" w:firstLineChars="0" w:firstLine="0"/>
              <w:spacing w:line="240" w:lineRule="atLeast"/>
            </w:pPr>
            <w:r>
              <w:t>17.8</w:t>
            </w:r>
          </w:p>
        </w:tc>
      </w:tr>
      <w:tr>
        <w:trPr>
          <w:trHeight w:val="300" w:hRule="atLeast"/>
        </w:trPr>
        <w:tc>
          <w:tcPr>
            <w:tcW w:w="2115" w:type="dxa"/>
          </w:tcPr>
          <w:p w:rsidR="0018722C">
            <w:pPr>
              <w:topLinePunct/>
              <w:ind w:leftChars="0" w:left="0" w:rightChars="0" w:right="0" w:firstLineChars="0" w:firstLine="0"/>
              <w:spacing w:line="240" w:lineRule="atLeast"/>
            </w:pPr>
            <w:r>
              <w:t>1983</w:t>
            </w:r>
          </w:p>
        </w:tc>
        <w:tc>
          <w:tcPr>
            <w:tcW w:w="2630" w:type="dxa"/>
          </w:tcPr>
          <w:p w:rsidR="0018722C">
            <w:pPr>
              <w:topLinePunct/>
              <w:ind w:leftChars="0" w:left="0" w:rightChars="0" w:right="0" w:firstLineChars="0" w:firstLine="0"/>
              <w:spacing w:line="240" w:lineRule="atLeast"/>
            </w:pPr>
            <w:r>
              <w:t>34.4</w:t>
            </w:r>
          </w:p>
        </w:tc>
        <w:tc>
          <w:tcPr>
            <w:tcW w:w="1897" w:type="dxa"/>
          </w:tcPr>
          <w:p w:rsidR="0018722C">
            <w:pPr>
              <w:topLinePunct/>
              <w:ind w:leftChars="0" w:left="0" w:rightChars="0" w:right="0" w:firstLineChars="0" w:firstLine="0"/>
              <w:spacing w:line="240" w:lineRule="atLeast"/>
            </w:pPr>
            <w:r>
              <w:t>48.2</w:t>
            </w:r>
          </w:p>
        </w:tc>
        <w:tc>
          <w:tcPr>
            <w:tcW w:w="1896" w:type="dxa"/>
          </w:tcPr>
          <w:p w:rsidR="0018722C">
            <w:pPr>
              <w:topLinePunct/>
              <w:ind w:leftChars="0" w:left="0" w:rightChars="0" w:right="0" w:firstLineChars="0" w:firstLine="0"/>
              <w:spacing w:line="240" w:lineRule="atLeast"/>
            </w:pPr>
            <w:r>
              <w:t>17.4</w:t>
            </w:r>
          </w:p>
        </w:tc>
      </w:tr>
      <w:tr>
        <w:trPr>
          <w:trHeight w:val="300" w:hRule="atLeast"/>
        </w:trPr>
        <w:tc>
          <w:tcPr>
            <w:tcW w:w="2115" w:type="dxa"/>
          </w:tcPr>
          <w:p w:rsidR="0018722C">
            <w:pPr>
              <w:topLinePunct/>
              <w:ind w:leftChars="0" w:left="0" w:rightChars="0" w:right="0" w:firstLineChars="0" w:firstLine="0"/>
              <w:spacing w:line="240" w:lineRule="atLeast"/>
            </w:pPr>
            <w:r>
              <w:t>1984</w:t>
            </w:r>
          </w:p>
        </w:tc>
        <w:tc>
          <w:tcPr>
            <w:tcW w:w="2630" w:type="dxa"/>
          </w:tcPr>
          <w:p w:rsidR="0018722C">
            <w:pPr>
              <w:topLinePunct/>
              <w:ind w:leftChars="0" w:left="0" w:rightChars="0" w:right="0" w:firstLineChars="0" w:firstLine="0"/>
              <w:spacing w:line="240" w:lineRule="atLeast"/>
            </w:pPr>
            <w:r>
              <w:t>34.5</w:t>
            </w:r>
          </w:p>
        </w:tc>
        <w:tc>
          <w:tcPr>
            <w:tcW w:w="1897" w:type="dxa"/>
          </w:tcPr>
          <w:p w:rsidR="0018722C">
            <w:pPr>
              <w:topLinePunct/>
              <w:ind w:leftChars="0" w:left="0" w:rightChars="0" w:right="0" w:firstLineChars="0" w:firstLine="0"/>
              <w:spacing w:line="240" w:lineRule="atLeast"/>
            </w:pPr>
            <w:r>
              <w:t>48.3</w:t>
            </w:r>
          </w:p>
        </w:tc>
        <w:tc>
          <w:tcPr>
            <w:tcW w:w="1896" w:type="dxa"/>
          </w:tcPr>
          <w:p w:rsidR="0018722C">
            <w:pPr>
              <w:topLinePunct/>
              <w:ind w:leftChars="0" w:left="0" w:rightChars="0" w:right="0" w:firstLineChars="0" w:firstLine="0"/>
              <w:spacing w:line="240" w:lineRule="atLeast"/>
            </w:pPr>
            <w:r>
              <w:t>17.2</w:t>
            </w:r>
          </w:p>
        </w:tc>
      </w:tr>
      <w:tr>
        <w:trPr>
          <w:trHeight w:val="300" w:hRule="atLeast"/>
        </w:trPr>
        <w:tc>
          <w:tcPr>
            <w:tcW w:w="2115" w:type="dxa"/>
          </w:tcPr>
          <w:p w:rsidR="0018722C">
            <w:pPr>
              <w:topLinePunct/>
              <w:ind w:leftChars="0" w:left="0" w:rightChars="0" w:right="0" w:firstLineChars="0" w:firstLine="0"/>
              <w:spacing w:line="240" w:lineRule="atLeast"/>
            </w:pPr>
            <w:r>
              <w:t>1985</w:t>
            </w:r>
          </w:p>
        </w:tc>
        <w:tc>
          <w:tcPr>
            <w:tcW w:w="2630" w:type="dxa"/>
          </w:tcPr>
          <w:p w:rsidR="0018722C">
            <w:pPr>
              <w:topLinePunct/>
              <w:ind w:leftChars="0" w:left="0" w:rightChars="0" w:right="0" w:firstLineChars="0" w:firstLine="0"/>
              <w:spacing w:line="240" w:lineRule="atLeast"/>
            </w:pPr>
            <w:r>
              <w:t>30.0</w:t>
            </w:r>
          </w:p>
        </w:tc>
        <w:tc>
          <w:tcPr>
            <w:tcW w:w="1897" w:type="dxa"/>
          </w:tcPr>
          <w:p w:rsidR="0018722C">
            <w:pPr>
              <w:topLinePunct/>
              <w:ind w:leftChars="0" w:left="0" w:rightChars="0" w:right="0" w:firstLineChars="0" w:firstLine="0"/>
              <w:spacing w:line="240" w:lineRule="atLeast"/>
            </w:pPr>
            <w:r>
              <w:t>52.1</w:t>
            </w:r>
          </w:p>
        </w:tc>
        <w:tc>
          <w:tcPr>
            <w:tcW w:w="1896" w:type="dxa"/>
          </w:tcPr>
          <w:p w:rsidR="0018722C">
            <w:pPr>
              <w:topLinePunct/>
              <w:ind w:leftChars="0" w:left="0" w:rightChars="0" w:right="0" w:firstLineChars="0" w:firstLine="0"/>
              <w:spacing w:line="240" w:lineRule="atLeast"/>
            </w:pPr>
            <w:r>
              <w:t>17.9</w:t>
            </w:r>
          </w:p>
        </w:tc>
      </w:tr>
      <w:tr>
        <w:trPr>
          <w:trHeight w:val="300" w:hRule="atLeast"/>
        </w:trPr>
        <w:tc>
          <w:tcPr>
            <w:tcW w:w="2115" w:type="dxa"/>
          </w:tcPr>
          <w:p w:rsidR="0018722C">
            <w:pPr>
              <w:topLinePunct/>
              <w:ind w:leftChars="0" w:left="0" w:rightChars="0" w:right="0" w:firstLineChars="0" w:firstLine="0"/>
              <w:spacing w:line="240" w:lineRule="atLeast"/>
            </w:pPr>
            <w:r>
              <w:t>1986</w:t>
            </w:r>
          </w:p>
        </w:tc>
        <w:tc>
          <w:tcPr>
            <w:tcW w:w="2630" w:type="dxa"/>
          </w:tcPr>
          <w:p w:rsidR="0018722C">
            <w:pPr>
              <w:topLinePunct/>
              <w:ind w:leftChars="0" w:left="0" w:rightChars="0" w:right="0" w:firstLineChars="0" w:firstLine="0"/>
              <w:spacing w:line="240" w:lineRule="atLeast"/>
            </w:pPr>
            <w:r>
              <w:t>30.1</w:t>
            </w:r>
          </w:p>
        </w:tc>
        <w:tc>
          <w:tcPr>
            <w:tcW w:w="1897" w:type="dxa"/>
          </w:tcPr>
          <w:p w:rsidR="0018722C">
            <w:pPr>
              <w:topLinePunct/>
              <w:ind w:leftChars="0" w:left="0" w:rightChars="0" w:right="0" w:firstLineChars="0" w:firstLine="0"/>
              <w:spacing w:line="240" w:lineRule="atLeast"/>
            </w:pPr>
            <w:r>
              <w:t>50.5</w:t>
            </w:r>
          </w:p>
        </w:tc>
        <w:tc>
          <w:tcPr>
            <w:tcW w:w="1896" w:type="dxa"/>
          </w:tcPr>
          <w:p w:rsidR="0018722C">
            <w:pPr>
              <w:topLinePunct/>
              <w:ind w:leftChars="0" w:left="0" w:rightChars="0" w:right="0" w:firstLineChars="0" w:firstLine="0"/>
              <w:spacing w:line="240" w:lineRule="atLeast"/>
            </w:pPr>
            <w:r>
              <w:t>19.4</w:t>
            </w:r>
          </w:p>
        </w:tc>
      </w:tr>
      <w:tr>
        <w:trPr>
          <w:trHeight w:val="300" w:hRule="atLeast"/>
        </w:trPr>
        <w:tc>
          <w:tcPr>
            <w:tcW w:w="2115" w:type="dxa"/>
          </w:tcPr>
          <w:p w:rsidR="0018722C">
            <w:pPr>
              <w:topLinePunct/>
              <w:ind w:leftChars="0" w:left="0" w:rightChars="0" w:right="0" w:firstLineChars="0" w:firstLine="0"/>
              <w:spacing w:line="240" w:lineRule="atLeast"/>
            </w:pPr>
            <w:r>
              <w:t>1987</w:t>
            </w:r>
          </w:p>
        </w:tc>
        <w:tc>
          <w:tcPr>
            <w:tcW w:w="2630" w:type="dxa"/>
          </w:tcPr>
          <w:p w:rsidR="0018722C">
            <w:pPr>
              <w:topLinePunct/>
              <w:ind w:leftChars="0" w:left="0" w:rightChars="0" w:right="0" w:firstLineChars="0" w:firstLine="0"/>
              <w:spacing w:line="240" w:lineRule="atLeast"/>
            </w:pPr>
            <w:r>
              <w:t>26.8</w:t>
            </w:r>
          </w:p>
        </w:tc>
        <w:tc>
          <w:tcPr>
            <w:tcW w:w="1897" w:type="dxa"/>
          </w:tcPr>
          <w:p w:rsidR="0018722C">
            <w:pPr>
              <w:topLinePunct/>
              <w:ind w:leftChars="0" w:left="0" w:rightChars="0" w:right="0" w:firstLineChars="0" w:firstLine="0"/>
              <w:spacing w:line="240" w:lineRule="atLeast"/>
            </w:pPr>
            <w:r>
              <w:t>53.5</w:t>
            </w:r>
          </w:p>
        </w:tc>
        <w:tc>
          <w:tcPr>
            <w:tcW w:w="1896" w:type="dxa"/>
          </w:tcPr>
          <w:p w:rsidR="0018722C">
            <w:pPr>
              <w:topLinePunct/>
              <w:ind w:leftChars="0" w:left="0" w:rightChars="0" w:right="0" w:firstLineChars="0" w:firstLine="0"/>
              <w:spacing w:line="240" w:lineRule="atLeast"/>
            </w:pPr>
            <w:r>
              <w:t>19.7</w:t>
            </w:r>
          </w:p>
        </w:tc>
      </w:tr>
      <w:tr>
        <w:trPr>
          <w:trHeight w:val="300" w:hRule="atLeast"/>
        </w:trPr>
        <w:tc>
          <w:tcPr>
            <w:tcW w:w="2115" w:type="dxa"/>
          </w:tcPr>
          <w:p w:rsidR="0018722C">
            <w:pPr>
              <w:topLinePunct/>
              <w:ind w:leftChars="0" w:left="0" w:rightChars="0" w:right="0" w:firstLineChars="0" w:firstLine="0"/>
              <w:spacing w:line="240" w:lineRule="atLeast"/>
            </w:pPr>
            <w:r>
              <w:t>1988</w:t>
            </w:r>
          </w:p>
        </w:tc>
        <w:tc>
          <w:tcPr>
            <w:tcW w:w="2630" w:type="dxa"/>
          </w:tcPr>
          <w:p w:rsidR="0018722C">
            <w:pPr>
              <w:topLinePunct/>
              <w:ind w:leftChars="0" w:left="0" w:rightChars="0" w:right="0" w:firstLineChars="0" w:firstLine="0"/>
              <w:spacing w:line="240" w:lineRule="atLeast"/>
            </w:pPr>
            <w:r>
              <w:t>26.4</w:t>
            </w:r>
          </w:p>
        </w:tc>
        <w:tc>
          <w:tcPr>
            <w:tcW w:w="1897" w:type="dxa"/>
          </w:tcPr>
          <w:p w:rsidR="0018722C">
            <w:pPr>
              <w:topLinePunct/>
              <w:ind w:leftChars="0" w:left="0" w:rightChars="0" w:right="0" w:firstLineChars="0" w:firstLine="0"/>
              <w:spacing w:line="240" w:lineRule="atLeast"/>
            </w:pPr>
            <w:r>
              <w:t>48.5</w:t>
            </w:r>
          </w:p>
        </w:tc>
        <w:tc>
          <w:tcPr>
            <w:tcW w:w="1896" w:type="dxa"/>
          </w:tcPr>
          <w:p w:rsidR="0018722C">
            <w:pPr>
              <w:topLinePunct/>
              <w:ind w:leftChars="0" w:left="0" w:rightChars="0" w:right="0" w:firstLineChars="0" w:firstLine="0"/>
              <w:spacing w:line="240" w:lineRule="atLeast"/>
            </w:pPr>
            <w:r>
              <w:t>25.1</w:t>
            </w:r>
          </w:p>
        </w:tc>
      </w:tr>
      <w:tr>
        <w:trPr>
          <w:trHeight w:val="300" w:hRule="atLeast"/>
        </w:trPr>
        <w:tc>
          <w:tcPr>
            <w:tcW w:w="2115" w:type="dxa"/>
          </w:tcPr>
          <w:p w:rsidR="0018722C">
            <w:pPr>
              <w:topLinePunct/>
              <w:ind w:leftChars="0" w:left="0" w:rightChars="0" w:right="0" w:firstLineChars="0" w:firstLine="0"/>
              <w:spacing w:line="240" w:lineRule="atLeast"/>
            </w:pPr>
            <w:r>
              <w:t>1989</w:t>
            </w:r>
          </w:p>
        </w:tc>
        <w:tc>
          <w:tcPr>
            <w:tcW w:w="2630" w:type="dxa"/>
          </w:tcPr>
          <w:p w:rsidR="0018722C">
            <w:pPr>
              <w:topLinePunct/>
              <w:ind w:leftChars="0" w:left="0" w:rightChars="0" w:right="0" w:firstLineChars="0" w:firstLine="0"/>
              <w:spacing w:line="240" w:lineRule="atLeast"/>
            </w:pPr>
            <w:r>
              <w:t>24.5</w:t>
            </w:r>
          </w:p>
        </w:tc>
        <w:tc>
          <w:tcPr>
            <w:tcW w:w="1897" w:type="dxa"/>
          </w:tcPr>
          <w:p w:rsidR="0018722C">
            <w:pPr>
              <w:topLinePunct/>
              <w:ind w:leftChars="0" w:left="0" w:rightChars="0" w:right="0" w:firstLineChars="0" w:firstLine="0"/>
              <w:spacing w:line="240" w:lineRule="atLeast"/>
            </w:pPr>
            <w:r>
              <w:t>49.7</w:t>
            </w:r>
          </w:p>
        </w:tc>
        <w:tc>
          <w:tcPr>
            <w:tcW w:w="1896" w:type="dxa"/>
          </w:tcPr>
          <w:p w:rsidR="0018722C">
            <w:pPr>
              <w:topLinePunct/>
              <w:ind w:leftChars="0" w:left="0" w:rightChars="0" w:right="0" w:firstLineChars="0" w:firstLine="0"/>
              <w:spacing w:line="240" w:lineRule="atLeast"/>
            </w:pPr>
            <w:r>
              <w:t>25.8</w:t>
            </w:r>
          </w:p>
        </w:tc>
      </w:tr>
      <w:tr>
        <w:trPr>
          <w:trHeight w:val="300" w:hRule="atLeast"/>
        </w:trPr>
        <w:tc>
          <w:tcPr>
            <w:tcW w:w="2115" w:type="dxa"/>
          </w:tcPr>
          <w:p w:rsidR="0018722C">
            <w:pPr>
              <w:topLinePunct/>
              <w:ind w:leftChars="0" w:left="0" w:rightChars="0" w:right="0" w:firstLineChars="0" w:firstLine="0"/>
              <w:spacing w:line="240" w:lineRule="atLeast"/>
            </w:pPr>
            <w:r>
              <w:t>1990</w:t>
            </w:r>
          </w:p>
        </w:tc>
        <w:tc>
          <w:tcPr>
            <w:tcW w:w="2630" w:type="dxa"/>
          </w:tcPr>
          <w:p w:rsidR="0018722C">
            <w:pPr>
              <w:topLinePunct/>
              <w:ind w:leftChars="0" w:left="0" w:rightChars="0" w:right="0" w:firstLineChars="0" w:firstLine="0"/>
              <w:spacing w:line="240" w:lineRule="atLeast"/>
            </w:pPr>
            <w:r>
              <w:t>25.1</w:t>
            </w:r>
          </w:p>
        </w:tc>
        <w:tc>
          <w:tcPr>
            <w:tcW w:w="1897" w:type="dxa"/>
          </w:tcPr>
          <w:p w:rsidR="0018722C">
            <w:pPr>
              <w:topLinePunct/>
              <w:ind w:leftChars="0" w:left="0" w:rightChars="0" w:right="0" w:firstLineChars="0" w:firstLine="0"/>
              <w:spacing w:line="240" w:lineRule="atLeast"/>
            </w:pPr>
            <w:r>
              <w:t>48.9</w:t>
            </w:r>
          </w:p>
        </w:tc>
        <w:tc>
          <w:tcPr>
            <w:tcW w:w="1896" w:type="dxa"/>
          </w:tcPr>
          <w:p w:rsidR="0018722C">
            <w:pPr>
              <w:topLinePunct/>
              <w:ind w:leftChars="0" w:left="0" w:rightChars="0" w:right="0" w:firstLineChars="0" w:firstLine="0"/>
              <w:spacing w:line="240" w:lineRule="atLeast"/>
            </w:pPr>
            <w:r>
              <w:t>26.0</w:t>
            </w:r>
          </w:p>
        </w:tc>
      </w:tr>
      <w:tr>
        <w:trPr>
          <w:trHeight w:val="300" w:hRule="atLeast"/>
        </w:trPr>
        <w:tc>
          <w:tcPr>
            <w:tcW w:w="2115" w:type="dxa"/>
          </w:tcPr>
          <w:p w:rsidR="0018722C">
            <w:pPr>
              <w:topLinePunct/>
              <w:ind w:leftChars="0" w:left="0" w:rightChars="0" w:right="0" w:firstLineChars="0" w:firstLine="0"/>
              <w:spacing w:line="240" w:lineRule="atLeast"/>
            </w:pPr>
            <w:r>
              <w:t>1991</w:t>
            </w:r>
          </w:p>
        </w:tc>
        <w:tc>
          <w:tcPr>
            <w:tcW w:w="2630" w:type="dxa"/>
          </w:tcPr>
          <w:p w:rsidR="0018722C">
            <w:pPr>
              <w:topLinePunct/>
              <w:ind w:leftChars="0" w:left="0" w:rightChars="0" w:right="0" w:firstLineChars="0" w:firstLine="0"/>
              <w:spacing w:line="240" w:lineRule="atLeast"/>
            </w:pPr>
            <w:r>
              <w:t>21.5</w:t>
            </w:r>
          </w:p>
        </w:tc>
        <w:tc>
          <w:tcPr>
            <w:tcW w:w="1897" w:type="dxa"/>
          </w:tcPr>
          <w:p w:rsidR="0018722C">
            <w:pPr>
              <w:topLinePunct/>
              <w:ind w:leftChars="0" w:left="0" w:rightChars="0" w:right="0" w:firstLineChars="0" w:firstLine="0"/>
              <w:spacing w:line="240" w:lineRule="atLeast"/>
            </w:pPr>
            <w:r>
              <w:t>49.6</w:t>
            </w:r>
          </w:p>
        </w:tc>
        <w:tc>
          <w:tcPr>
            <w:tcW w:w="1896" w:type="dxa"/>
          </w:tcPr>
          <w:p w:rsidR="0018722C">
            <w:pPr>
              <w:topLinePunct/>
              <w:ind w:leftChars="0" w:left="0" w:rightChars="0" w:right="0" w:firstLineChars="0" w:firstLine="0"/>
              <w:spacing w:line="240" w:lineRule="atLeast"/>
            </w:pPr>
            <w:r>
              <w:t>28.9</w:t>
            </w:r>
          </w:p>
        </w:tc>
      </w:tr>
      <w:tr>
        <w:trPr>
          <w:trHeight w:val="300" w:hRule="atLeast"/>
        </w:trPr>
        <w:tc>
          <w:tcPr>
            <w:tcW w:w="2115" w:type="dxa"/>
          </w:tcPr>
          <w:p w:rsidR="0018722C">
            <w:pPr>
              <w:topLinePunct/>
              <w:ind w:leftChars="0" w:left="0" w:rightChars="0" w:right="0" w:firstLineChars="0" w:firstLine="0"/>
              <w:spacing w:line="240" w:lineRule="atLeast"/>
            </w:pPr>
            <w:r>
              <w:t>1992</w:t>
            </w:r>
          </w:p>
        </w:tc>
        <w:tc>
          <w:tcPr>
            <w:tcW w:w="2630" w:type="dxa"/>
          </w:tcPr>
          <w:p w:rsidR="0018722C">
            <w:pPr>
              <w:topLinePunct/>
              <w:ind w:leftChars="0" w:left="0" w:rightChars="0" w:right="0" w:firstLineChars="0" w:firstLine="0"/>
              <w:spacing w:line="240" w:lineRule="atLeast"/>
            </w:pPr>
            <w:r>
              <w:t>18.4</w:t>
            </w:r>
          </w:p>
        </w:tc>
        <w:tc>
          <w:tcPr>
            <w:tcW w:w="1897" w:type="dxa"/>
          </w:tcPr>
          <w:p w:rsidR="0018722C">
            <w:pPr>
              <w:topLinePunct/>
              <w:ind w:leftChars="0" w:left="0" w:rightChars="0" w:right="0" w:firstLineChars="0" w:firstLine="0"/>
              <w:spacing w:line="240" w:lineRule="atLeast"/>
            </w:pPr>
            <w:r>
              <w:t>52.4</w:t>
            </w:r>
          </w:p>
        </w:tc>
        <w:tc>
          <w:tcPr>
            <w:tcW w:w="1896" w:type="dxa"/>
          </w:tcPr>
          <w:p w:rsidR="0018722C">
            <w:pPr>
              <w:topLinePunct/>
              <w:ind w:leftChars="0" w:left="0" w:rightChars="0" w:right="0" w:firstLineChars="0" w:firstLine="0"/>
              <w:spacing w:line="240" w:lineRule="atLeast"/>
            </w:pPr>
            <w:r>
              <w:t>29.2</w:t>
            </w:r>
          </w:p>
        </w:tc>
      </w:tr>
      <w:tr>
        <w:trPr>
          <w:trHeight w:val="300" w:hRule="atLeast"/>
        </w:trPr>
        <w:tc>
          <w:tcPr>
            <w:tcW w:w="2115" w:type="dxa"/>
          </w:tcPr>
          <w:p w:rsidR="0018722C">
            <w:pPr>
              <w:topLinePunct/>
              <w:ind w:leftChars="0" w:left="0" w:rightChars="0" w:right="0" w:firstLineChars="0" w:firstLine="0"/>
              <w:spacing w:line="240" w:lineRule="atLeast"/>
            </w:pPr>
            <w:r>
              <w:t>1993</w:t>
            </w:r>
          </w:p>
        </w:tc>
        <w:tc>
          <w:tcPr>
            <w:tcW w:w="2630" w:type="dxa"/>
          </w:tcPr>
          <w:p w:rsidR="0018722C">
            <w:pPr>
              <w:topLinePunct/>
              <w:ind w:leftChars="0" w:left="0" w:rightChars="0" w:right="0" w:firstLineChars="0" w:firstLine="0"/>
              <w:spacing w:line="240" w:lineRule="atLeast"/>
            </w:pPr>
            <w:r>
              <w:t>16.4</w:t>
            </w:r>
          </w:p>
        </w:tc>
        <w:tc>
          <w:tcPr>
            <w:tcW w:w="1897" w:type="dxa"/>
          </w:tcPr>
          <w:p w:rsidR="0018722C">
            <w:pPr>
              <w:topLinePunct/>
              <w:ind w:leftChars="0" w:left="0" w:rightChars="0" w:right="0" w:firstLineChars="0" w:firstLine="0"/>
              <w:spacing w:line="240" w:lineRule="atLeast"/>
            </w:pPr>
            <w:r>
              <w:t>53.3</w:t>
            </w:r>
          </w:p>
        </w:tc>
        <w:tc>
          <w:tcPr>
            <w:tcW w:w="1896" w:type="dxa"/>
          </w:tcPr>
          <w:p w:rsidR="0018722C">
            <w:pPr>
              <w:topLinePunct/>
              <w:ind w:leftChars="0" w:left="0" w:rightChars="0" w:right="0" w:firstLineChars="0" w:firstLine="0"/>
              <w:spacing w:line="240" w:lineRule="atLeast"/>
            </w:pPr>
            <w:r>
              <w:t>30.3</w:t>
            </w:r>
          </w:p>
        </w:tc>
      </w:tr>
      <w:tr>
        <w:trPr>
          <w:trHeight w:val="300" w:hRule="atLeast"/>
        </w:trPr>
        <w:tc>
          <w:tcPr>
            <w:tcW w:w="2115" w:type="dxa"/>
          </w:tcPr>
          <w:p w:rsidR="0018722C">
            <w:pPr>
              <w:topLinePunct/>
              <w:ind w:leftChars="0" w:left="0" w:rightChars="0" w:right="0" w:firstLineChars="0" w:firstLine="0"/>
              <w:spacing w:line="240" w:lineRule="atLeast"/>
            </w:pPr>
            <w:r>
              <w:t>1994</w:t>
            </w:r>
          </w:p>
        </w:tc>
        <w:tc>
          <w:tcPr>
            <w:tcW w:w="2630" w:type="dxa"/>
          </w:tcPr>
          <w:p w:rsidR="0018722C">
            <w:pPr>
              <w:topLinePunct/>
              <w:ind w:leftChars="0" w:left="0" w:rightChars="0" w:right="0" w:firstLineChars="0" w:firstLine="0"/>
              <w:spacing w:line="240" w:lineRule="atLeast"/>
            </w:pPr>
            <w:r>
              <w:t>16.9</w:t>
            </w:r>
          </w:p>
        </w:tc>
        <w:tc>
          <w:tcPr>
            <w:tcW w:w="1897" w:type="dxa"/>
          </w:tcPr>
          <w:p w:rsidR="0018722C">
            <w:pPr>
              <w:topLinePunct/>
              <w:ind w:leftChars="0" w:left="0" w:rightChars="0" w:right="0" w:firstLineChars="0" w:firstLine="0"/>
              <w:spacing w:line="240" w:lineRule="atLeast"/>
            </w:pPr>
            <w:r>
              <w:t>53.9</w:t>
            </w:r>
          </w:p>
        </w:tc>
        <w:tc>
          <w:tcPr>
            <w:tcW w:w="1896" w:type="dxa"/>
          </w:tcPr>
          <w:p w:rsidR="0018722C">
            <w:pPr>
              <w:topLinePunct/>
              <w:ind w:leftChars="0" w:left="0" w:rightChars="0" w:right="0" w:firstLineChars="0" w:firstLine="0"/>
              <w:spacing w:line="240" w:lineRule="atLeast"/>
            </w:pPr>
            <w:r>
              <w:t>29.2</w:t>
            </w:r>
          </w:p>
        </w:tc>
      </w:tr>
      <w:tr>
        <w:trPr>
          <w:trHeight w:val="300" w:hRule="atLeast"/>
        </w:trPr>
        <w:tc>
          <w:tcPr>
            <w:tcW w:w="2115" w:type="dxa"/>
          </w:tcPr>
          <w:p w:rsidR="0018722C">
            <w:pPr>
              <w:topLinePunct/>
              <w:ind w:leftChars="0" w:left="0" w:rightChars="0" w:right="0" w:firstLineChars="0" w:firstLine="0"/>
              <w:spacing w:line="240" w:lineRule="atLeast"/>
            </w:pPr>
            <w:r>
              <w:t>1995</w:t>
            </w:r>
          </w:p>
        </w:tc>
        <w:tc>
          <w:tcPr>
            <w:tcW w:w="2630" w:type="dxa"/>
          </w:tcPr>
          <w:p w:rsidR="0018722C">
            <w:pPr>
              <w:topLinePunct/>
              <w:ind w:leftChars="0" w:left="0" w:rightChars="0" w:right="0" w:firstLineChars="0" w:firstLine="0"/>
              <w:spacing w:line="240" w:lineRule="atLeast"/>
            </w:pPr>
            <w:r>
              <w:t>16.8</w:t>
            </w:r>
          </w:p>
        </w:tc>
        <w:tc>
          <w:tcPr>
            <w:tcW w:w="1897" w:type="dxa"/>
          </w:tcPr>
          <w:p w:rsidR="0018722C">
            <w:pPr>
              <w:topLinePunct/>
              <w:ind w:leftChars="0" w:left="0" w:rightChars="0" w:right="0" w:firstLineChars="0" w:firstLine="0"/>
              <w:spacing w:line="240" w:lineRule="atLeast"/>
            </w:pPr>
            <w:r>
              <w:t>52.7</w:t>
            </w:r>
          </w:p>
        </w:tc>
        <w:tc>
          <w:tcPr>
            <w:tcW w:w="1896" w:type="dxa"/>
          </w:tcPr>
          <w:p w:rsidR="0018722C">
            <w:pPr>
              <w:topLinePunct/>
              <w:ind w:leftChars="0" w:left="0" w:rightChars="0" w:right="0" w:firstLineChars="0" w:firstLine="0"/>
              <w:spacing w:line="240" w:lineRule="atLeast"/>
            </w:pPr>
            <w:r>
              <w:t>30.5</w:t>
            </w:r>
          </w:p>
        </w:tc>
      </w:tr>
      <w:tr>
        <w:trPr>
          <w:trHeight w:val="300" w:hRule="atLeast"/>
        </w:trPr>
        <w:tc>
          <w:tcPr>
            <w:tcW w:w="2115" w:type="dxa"/>
          </w:tcPr>
          <w:p w:rsidR="0018722C">
            <w:pPr>
              <w:topLinePunct/>
              <w:ind w:leftChars="0" w:left="0" w:rightChars="0" w:right="0" w:firstLineChars="0" w:firstLine="0"/>
              <w:spacing w:line="240" w:lineRule="atLeast"/>
            </w:pPr>
            <w:r>
              <w:t>1996</w:t>
            </w:r>
          </w:p>
        </w:tc>
        <w:tc>
          <w:tcPr>
            <w:tcW w:w="2630" w:type="dxa"/>
          </w:tcPr>
          <w:p w:rsidR="0018722C">
            <w:pPr>
              <w:topLinePunct/>
              <w:ind w:leftChars="0" w:left="0" w:rightChars="0" w:right="0" w:firstLineChars="0" w:firstLine="0"/>
              <w:spacing w:line="240" w:lineRule="atLeast"/>
            </w:pPr>
            <w:r>
              <w:t>16.5</w:t>
            </w:r>
          </w:p>
        </w:tc>
        <w:tc>
          <w:tcPr>
            <w:tcW w:w="1897" w:type="dxa"/>
          </w:tcPr>
          <w:p w:rsidR="0018722C">
            <w:pPr>
              <w:topLinePunct/>
              <w:ind w:leftChars="0" w:left="0" w:rightChars="0" w:right="0" w:firstLineChars="0" w:firstLine="0"/>
              <w:spacing w:line="240" w:lineRule="atLeast"/>
            </w:pPr>
            <w:r>
              <w:t>51.2</w:t>
            </w:r>
          </w:p>
        </w:tc>
        <w:tc>
          <w:tcPr>
            <w:tcW w:w="1896" w:type="dxa"/>
          </w:tcPr>
          <w:p w:rsidR="0018722C">
            <w:pPr>
              <w:topLinePunct/>
              <w:ind w:leftChars="0" w:left="0" w:rightChars="0" w:right="0" w:firstLineChars="0" w:firstLine="0"/>
              <w:spacing w:line="240" w:lineRule="atLeast"/>
            </w:pPr>
            <w:r>
              <w:t>32.3</w:t>
            </w:r>
          </w:p>
        </w:tc>
      </w:tr>
      <w:tr>
        <w:trPr>
          <w:trHeight w:val="300" w:hRule="atLeast"/>
        </w:trPr>
        <w:tc>
          <w:tcPr>
            <w:tcW w:w="2115" w:type="dxa"/>
          </w:tcPr>
          <w:p w:rsidR="0018722C">
            <w:pPr>
              <w:topLinePunct/>
              <w:ind w:leftChars="0" w:left="0" w:rightChars="0" w:right="0" w:firstLineChars="0" w:firstLine="0"/>
              <w:spacing w:line="240" w:lineRule="atLeast"/>
            </w:pPr>
            <w:r>
              <w:t>1997</w:t>
            </w:r>
          </w:p>
        </w:tc>
        <w:tc>
          <w:tcPr>
            <w:tcW w:w="2630" w:type="dxa"/>
          </w:tcPr>
          <w:p w:rsidR="0018722C">
            <w:pPr>
              <w:topLinePunct/>
              <w:ind w:leftChars="0" w:left="0" w:rightChars="0" w:right="0" w:firstLineChars="0" w:firstLine="0"/>
              <w:spacing w:line="240" w:lineRule="atLeast"/>
            </w:pPr>
            <w:r>
              <w:t>15.5</w:t>
            </w:r>
          </w:p>
        </w:tc>
        <w:tc>
          <w:tcPr>
            <w:tcW w:w="1897" w:type="dxa"/>
          </w:tcPr>
          <w:p w:rsidR="0018722C">
            <w:pPr>
              <w:topLinePunct/>
              <w:ind w:leftChars="0" w:left="0" w:rightChars="0" w:right="0" w:firstLineChars="0" w:firstLine="0"/>
              <w:spacing w:line="240" w:lineRule="atLeast"/>
            </w:pPr>
            <w:r>
              <w:t>51.1</w:t>
            </w:r>
          </w:p>
        </w:tc>
        <w:tc>
          <w:tcPr>
            <w:tcW w:w="1896" w:type="dxa"/>
          </w:tcPr>
          <w:p w:rsidR="0018722C">
            <w:pPr>
              <w:topLinePunct/>
              <w:ind w:leftChars="0" w:left="0" w:rightChars="0" w:right="0" w:firstLineChars="0" w:firstLine="0"/>
              <w:spacing w:line="240" w:lineRule="atLeast"/>
            </w:pPr>
            <w:r>
              <w:t>33.4</w:t>
            </w:r>
          </w:p>
        </w:tc>
      </w:tr>
      <w:tr>
        <w:trPr>
          <w:trHeight w:val="300" w:hRule="atLeast"/>
        </w:trPr>
        <w:tc>
          <w:tcPr>
            <w:tcW w:w="2115" w:type="dxa"/>
          </w:tcPr>
          <w:p w:rsidR="0018722C">
            <w:pPr>
              <w:topLinePunct/>
              <w:ind w:leftChars="0" w:left="0" w:rightChars="0" w:right="0" w:firstLineChars="0" w:firstLine="0"/>
              <w:spacing w:line="240" w:lineRule="atLeast"/>
            </w:pPr>
            <w:r>
              <w:t>1998</w:t>
            </w:r>
          </w:p>
        </w:tc>
        <w:tc>
          <w:tcPr>
            <w:tcW w:w="2630" w:type="dxa"/>
          </w:tcPr>
          <w:p w:rsidR="0018722C">
            <w:pPr>
              <w:topLinePunct/>
              <w:ind w:leftChars="0" w:left="0" w:rightChars="0" w:right="0" w:firstLineChars="0" w:firstLine="0"/>
              <w:spacing w:line="240" w:lineRule="atLeast"/>
            </w:pPr>
            <w:r>
              <w:t>14.5</w:t>
            </w:r>
          </w:p>
        </w:tc>
        <w:tc>
          <w:tcPr>
            <w:tcW w:w="1897" w:type="dxa"/>
          </w:tcPr>
          <w:p w:rsidR="0018722C">
            <w:pPr>
              <w:topLinePunct/>
              <w:ind w:leftChars="0" w:left="0" w:rightChars="0" w:right="0" w:firstLineChars="0" w:firstLine="0"/>
              <w:spacing w:line="240" w:lineRule="atLeast"/>
            </w:pPr>
            <w:r>
              <w:t>50.6</w:t>
            </w:r>
          </w:p>
        </w:tc>
        <w:tc>
          <w:tcPr>
            <w:tcW w:w="1896" w:type="dxa"/>
          </w:tcPr>
          <w:p w:rsidR="0018722C">
            <w:pPr>
              <w:topLinePunct/>
              <w:ind w:leftChars="0" w:left="0" w:rightChars="0" w:right="0" w:firstLineChars="0" w:firstLine="0"/>
              <w:spacing w:line="240" w:lineRule="atLeast"/>
            </w:pPr>
            <w:r>
              <w:t>34.9</w:t>
            </w:r>
          </w:p>
        </w:tc>
      </w:tr>
      <w:tr>
        <w:trPr>
          <w:trHeight w:val="300" w:hRule="atLeast"/>
        </w:trPr>
        <w:tc>
          <w:tcPr>
            <w:tcW w:w="2115" w:type="dxa"/>
          </w:tcPr>
          <w:p w:rsidR="0018722C">
            <w:pPr>
              <w:topLinePunct/>
              <w:ind w:leftChars="0" w:left="0" w:rightChars="0" w:right="0" w:firstLineChars="0" w:firstLine="0"/>
              <w:spacing w:line="240" w:lineRule="atLeast"/>
            </w:pPr>
            <w:r>
              <w:t>1999</w:t>
            </w:r>
          </w:p>
        </w:tc>
        <w:tc>
          <w:tcPr>
            <w:tcW w:w="2630" w:type="dxa"/>
          </w:tcPr>
          <w:p w:rsidR="0018722C">
            <w:pPr>
              <w:topLinePunct/>
              <w:ind w:leftChars="0" w:left="0" w:rightChars="0" w:right="0" w:firstLineChars="0" w:firstLine="0"/>
              <w:spacing w:line="240" w:lineRule="atLeast"/>
            </w:pPr>
            <w:r>
              <w:t>13.5</w:t>
            </w:r>
          </w:p>
        </w:tc>
        <w:tc>
          <w:tcPr>
            <w:tcW w:w="1897" w:type="dxa"/>
          </w:tcPr>
          <w:p w:rsidR="0018722C">
            <w:pPr>
              <w:topLinePunct/>
              <w:ind w:leftChars="0" w:left="0" w:rightChars="0" w:right="0" w:firstLineChars="0" w:firstLine="0"/>
              <w:spacing w:line="240" w:lineRule="atLeast"/>
            </w:pPr>
            <w:r>
              <w:t>50.9</w:t>
            </w:r>
          </w:p>
        </w:tc>
        <w:tc>
          <w:tcPr>
            <w:tcW w:w="1896" w:type="dxa"/>
          </w:tcPr>
          <w:p w:rsidR="0018722C">
            <w:pPr>
              <w:topLinePunct/>
              <w:ind w:leftChars="0" w:left="0" w:rightChars="0" w:right="0" w:firstLineChars="0" w:firstLine="0"/>
              <w:spacing w:line="240" w:lineRule="atLeast"/>
            </w:pPr>
            <w:r>
              <w:t>35.6</w:t>
            </w:r>
          </w:p>
        </w:tc>
      </w:tr>
      <w:tr>
        <w:trPr>
          <w:trHeight w:val="300" w:hRule="atLeast"/>
        </w:trPr>
        <w:tc>
          <w:tcPr>
            <w:tcW w:w="2115" w:type="dxa"/>
          </w:tcPr>
          <w:p w:rsidR="0018722C">
            <w:pPr>
              <w:topLinePunct/>
              <w:ind w:leftChars="0" w:left="0" w:rightChars="0" w:right="0" w:firstLineChars="0" w:firstLine="0"/>
              <w:spacing w:line="240" w:lineRule="atLeast"/>
            </w:pPr>
            <w:r>
              <w:t>2000</w:t>
            </w:r>
          </w:p>
        </w:tc>
        <w:tc>
          <w:tcPr>
            <w:tcW w:w="2630" w:type="dxa"/>
          </w:tcPr>
          <w:p w:rsidR="0018722C">
            <w:pPr>
              <w:topLinePunct/>
              <w:ind w:leftChars="0" w:left="0" w:rightChars="0" w:right="0" w:firstLineChars="0" w:firstLine="0"/>
              <w:spacing w:line="240" w:lineRule="atLeast"/>
            </w:pPr>
            <w:r>
              <w:t>12.2</w:t>
            </w:r>
          </w:p>
        </w:tc>
        <w:tc>
          <w:tcPr>
            <w:tcW w:w="1897" w:type="dxa"/>
          </w:tcPr>
          <w:p w:rsidR="0018722C">
            <w:pPr>
              <w:topLinePunct/>
              <w:ind w:leftChars="0" w:left="0" w:rightChars="0" w:right="0" w:firstLineChars="0" w:firstLine="0"/>
              <w:spacing w:line="240" w:lineRule="atLeast"/>
            </w:pPr>
            <w:r>
              <w:t>51.9</w:t>
            </w:r>
          </w:p>
        </w:tc>
        <w:tc>
          <w:tcPr>
            <w:tcW w:w="1896" w:type="dxa"/>
          </w:tcPr>
          <w:p w:rsidR="0018722C">
            <w:pPr>
              <w:topLinePunct/>
              <w:ind w:leftChars="0" w:left="0" w:rightChars="0" w:right="0" w:firstLineChars="0" w:firstLine="0"/>
              <w:spacing w:line="240" w:lineRule="atLeast"/>
            </w:pPr>
            <w:r>
              <w:t>35.9</w:t>
            </w:r>
          </w:p>
        </w:tc>
      </w:tr>
      <w:tr>
        <w:trPr>
          <w:trHeight w:val="300" w:hRule="atLeast"/>
        </w:trPr>
        <w:tc>
          <w:tcPr>
            <w:tcW w:w="2115" w:type="dxa"/>
          </w:tcPr>
          <w:p w:rsidR="0018722C">
            <w:pPr>
              <w:topLinePunct/>
              <w:ind w:leftChars="0" w:left="0" w:rightChars="0" w:right="0" w:firstLineChars="0" w:firstLine="0"/>
              <w:spacing w:line="240" w:lineRule="atLeast"/>
            </w:pPr>
            <w:r>
              <w:t>2001</w:t>
            </w:r>
          </w:p>
        </w:tc>
        <w:tc>
          <w:tcPr>
            <w:tcW w:w="2630" w:type="dxa"/>
          </w:tcPr>
          <w:p w:rsidR="0018722C">
            <w:pPr>
              <w:topLinePunct/>
              <w:ind w:leftChars="0" w:left="0" w:rightChars="0" w:right="0" w:firstLineChars="0" w:firstLine="0"/>
              <w:spacing w:line="240" w:lineRule="atLeast"/>
            </w:pPr>
            <w:r>
              <w:t>11.6</w:t>
            </w:r>
          </w:p>
        </w:tc>
        <w:tc>
          <w:tcPr>
            <w:tcW w:w="1897" w:type="dxa"/>
          </w:tcPr>
          <w:p w:rsidR="0018722C">
            <w:pPr>
              <w:topLinePunct/>
              <w:ind w:leftChars="0" w:left="0" w:rightChars="0" w:right="0" w:firstLineChars="0" w:firstLine="0"/>
              <w:spacing w:line="240" w:lineRule="atLeast"/>
            </w:pPr>
            <w:r>
              <w:t>51.9</w:t>
            </w:r>
          </w:p>
        </w:tc>
        <w:tc>
          <w:tcPr>
            <w:tcW w:w="1896" w:type="dxa"/>
          </w:tcPr>
          <w:p w:rsidR="0018722C">
            <w:pPr>
              <w:topLinePunct/>
              <w:ind w:leftChars="0" w:left="0" w:rightChars="0" w:right="0" w:firstLineChars="0" w:firstLine="0"/>
              <w:spacing w:line="240" w:lineRule="atLeast"/>
            </w:pPr>
            <w:r>
              <w:t>36.5</w:t>
            </w:r>
          </w:p>
        </w:tc>
      </w:tr>
      <w:tr>
        <w:trPr>
          <w:trHeight w:val="300" w:hRule="atLeast"/>
        </w:trPr>
        <w:tc>
          <w:tcPr>
            <w:tcW w:w="2115" w:type="dxa"/>
          </w:tcPr>
          <w:p w:rsidR="0018722C">
            <w:pPr>
              <w:topLinePunct/>
              <w:ind w:leftChars="0" w:left="0" w:rightChars="0" w:right="0" w:firstLineChars="0" w:firstLine="0"/>
              <w:spacing w:line="240" w:lineRule="atLeast"/>
            </w:pPr>
            <w:r>
              <w:t>2002</w:t>
            </w:r>
          </w:p>
        </w:tc>
        <w:tc>
          <w:tcPr>
            <w:tcW w:w="2630" w:type="dxa"/>
          </w:tcPr>
          <w:p w:rsidR="0018722C">
            <w:pPr>
              <w:topLinePunct/>
              <w:ind w:leftChars="0" w:left="0" w:rightChars="0" w:right="0" w:firstLineChars="0" w:firstLine="0"/>
              <w:spacing w:line="240" w:lineRule="atLeast"/>
            </w:pPr>
            <w:r>
              <w:t>10.5</w:t>
            </w:r>
          </w:p>
        </w:tc>
        <w:tc>
          <w:tcPr>
            <w:tcW w:w="1897" w:type="dxa"/>
          </w:tcPr>
          <w:p w:rsidR="0018722C">
            <w:pPr>
              <w:topLinePunct/>
              <w:ind w:leftChars="0" w:left="0" w:rightChars="0" w:right="0" w:firstLineChars="0" w:firstLine="0"/>
              <w:spacing w:line="240" w:lineRule="atLeast"/>
            </w:pPr>
            <w:r>
              <w:t>52.8</w:t>
            </w:r>
          </w:p>
        </w:tc>
        <w:tc>
          <w:tcPr>
            <w:tcW w:w="1896" w:type="dxa"/>
          </w:tcPr>
          <w:p w:rsidR="0018722C">
            <w:pPr>
              <w:topLinePunct/>
              <w:ind w:leftChars="0" w:left="0" w:rightChars="0" w:right="0" w:firstLineChars="0" w:firstLine="0"/>
              <w:spacing w:line="240" w:lineRule="atLeast"/>
            </w:pPr>
            <w:r>
              <w:t>36.7</w:t>
            </w:r>
          </w:p>
        </w:tc>
      </w:tr>
      <w:tr>
        <w:trPr>
          <w:trHeight w:val="300" w:hRule="atLeast"/>
        </w:trPr>
        <w:tc>
          <w:tcPr>
            <w:tcW w:w="2115" w:type="dxa"/>
          </w:tcPr>
          <w:p w:rsidR="0018722C">
            <w:pPr>
              <w:topLinePunct/>
              <w:ind w:leftChars="0" w:left="0" w:rightChars="0" w:right="0" w:firstLineChars="0" w:firstLine="0"/>
              <w:spacing w:line="240" w:lineRule="atLeast"/>
            </w:pPr>
            <w:r>
              <w:t>2003</w:t>
            </w:r>
          </w:p>
        </w:tc>
        <w:tc>
          <w:tcPr>
            <w:tcW w:w="2630" w:type="dxa"/>
          </w:tcPr>
          <w:p w:rsidR="0018722C">
            <w:pPr>
              <w:topLinePunct/>
              <w:ind w:leftChars="0" w:left="0" w:rightChars="0" w:right="0" w:firstLineChars="0" w:firstLine="0"/>
              <w:spacing w:line="240" w:lineRule="atLeast"/>
            </w:pPr>
            <w:r>
              <w:t>9.3</w:t>
            </w:r>
          </w:p>
        </w:tc>
        <w:tc>
          <w:tcPr>
            <w:tcW w:w="1897" w:type="dxa"/>
          </w:tcPr>
          <w:p w:rsidR="0018722C">
            <w:pPr>
              <w:topLinePunct/>
              <w:ind w:leftChars="0" w:left="0" w:rightChars="0" w:right="0" w:firstLineChars="0" w:firstLine="0"/>
              <w:spacing w:line="240" w:lineRule="atLeast"/>
            </w:pPr>
            <w:r>
              <w:t>54.6</w:t>
            </w:r>
          </w:p>
        </w:tc>
        <w:tc>
          <w:tcPr>
            <w:tcW w:w="1896" w:type="dxa"/>
          </w:tcPr>
          <w:p w:rsidR="0018722C">
            <w:pPr>
              <w:topLinePunct/>
              <w:ind w:leftChars="0" w:left="0" w:rightChars="0" w:right="0" w:firstLineChars="0" w:firstLine="0"/>
              <w:spacing w:line="240" w:lineRule="atLeast"/>
            </w:pPr>
            <w:r>
              <w:t>36.1</w:t>
            </w:r>
          </w:p>
        </w:tc>
      </w:tr>
      <w:tr>
        <w:trPr>
          <w:trHeight w:val="300" w:hRule="atLeast"/>
        </w:trPr>
        <w:tc>
          <w:tcPr>
            <w:tcW w:w="2115" w:type="dxa"/>
          </w:tcPr>
          <w:p w:rsidR="0018722C">
            <w:pPr>
              <w:topLinePunct/>
              <w:ind w:leftChars="0" w:left="0" w:rightChars="0" w:right="0" w:firstLineChars="0" w:firstLine="0"/>
              <w:spacing w:line="240" w:lineRule="atLeast"/>
            </w:pPr>
            <w:r>
              <w:t>2004</w:t>
            </w:r>
          </w:p>
        </w:tc>
        <w:tc>
          <w:tcPr>
            <w:tcW w:w="2630" w:type="dxa"/>
          </w:tcPr>
          <w:p w:rsidR="0018722C">
            <w:pPr>
              <w:topLinePunct/>
              <w:ind w:leftChars="0" w:left="0" w:rightChars="0" w:right="0" w:firstLineChars="0" w:firstLine="0"/>
              <w:spacing w:line="240" w:lineRule="atLeast"/>
            </w:pPr>
            <w:r>
              <w:t>9.1</w:t>
            </w:r>
          </w:p>
        </w:tc>
        <w:tc>
          <w:tcPr>
            <w:tcW w:w="1897" w:type="dxa"/>
          </w:tcPr>
          <w:p w:rsidR="0018722C">
            <w:pPr>
              <w:topLinePunct/>
              <w:ind w:leftChars="0" w:left="0" w:rightChars="0" w:right="0" w:firstLineChars="0" w:firstLine="0"/>
              <w:spacing w:line="240" w:lineRule="atLeast"/>
            </w:pPr>
            <w:r>
              <w:t>56.3</w:t>
            </w:r>
          </w:p>
        </w:tc>
        <w:tc>
          <w:tcPr>
            <w:tcW w:w="1896" w:type="dxa"/>
          </w:tcPr>
          <w:p w:rsidR="0018722C">
            <w:pPr>
              <w:topLinePunct/>
              <w:ind w:leftChars="0" w:left="0" w:rightChars="0" w:right="0" w:firstLineChars="0" w:firstLine="0"/>
              <w:spacing w:line="240" w:lineRule="atLeast"/>
            </w:pPr>
            <w:r>
              <w:t>34.6</w:t>
            </w:r>
          </w:p>
        </w:tc>
      </w:tr>
      <w:tr>
        <w:trPr>
          <w:trHeight w:val="300" w:hRule="atLeast"/>
        </w:trPr>
        <w:tc>
          <w:tcPr>
            <w:tcW w:w="2115" w:type="dxa"/>
          </w:tcPr>
          <w:p w:rsidR="0018722C">
            <w:pPr>
              <w:topLinePunct/>
              <w:ind w:leftChars="0" w:left="0" w:rightChars="0" w:right="0" w:firstLineChars="0" w:firstLine="0"/>
              <w:spacing w:line="240" w:lineRule="atLeast"/>
            </w:pPr>
            <w:r>
              <w:t>2005</w:t>
            </w:r>
          </w:p>
        </w:tc>
        <w:tc>
          <w:tcPr>
            <w:tcW w:w="2630" w:type="dxa"/>
          </w:tcPr>
          <w:p w:rsidR="0018722C">
            <w:pPr>
              <w:topLinePunct/>
              <w:ind w:leftChars="0" w:left="0" w:rightChars="0" w:right="0" w:firstLineChars="0" w:firstLine="0"/>
              <w:spacing w:line="240" w:lineRule="atLeast"/>
            </w:pPr>
            <w:r>
              <w:t>7.9</w:t>
            </w:r>
          </w:p>
        </w:tc>
        <w:tc>
          <w:tcPr>
            <w:tcW w:w="1897" w:type="dxa"/>
          </w:tcPr>
          <w:p w:rsidR="0018722C">
            <w:pPr>
              <w:topLinePunct/>
              <w:ind w:leftChars="0" w:left="0" w:rightChars="0" w:right="0" w:firstLineChars="0" w:firstLine="0"/>
              <w:spacing w:line="240" w:lineRule="atLeast"/>
            </w:pPr>
            <w:r>
              <w:t>56.6</w:t>
            </w:r>
          </w:p>
        </w:tc>
        <w:tc>
          <w:tcPr>
            <w:tcW w:w="1896" w:type="dxa"/>
          </w:tcPr>
          <w:p w:rsidR="0018722C">
            <w:pPr>
              <w:topLinePunct/>
              <w:ind w:leftChars="0" w:left="0" w:rightChars="0" w:right="0" w:firstLineChars="0" w:firstLine="0"/>
              <w:spacing w:line="240" w:lineRule="atLeast"/>
            </w:pPr>
            <w:r>
              <w:t>35.6</w:t>
            </w:r>
          </w:p>
        </w:tc>
      </w:tr>
      <w:tr>
        <w:trPr>
          <w:trHeight w:val="300" w:hRule="atLeast"/>
        </w:trPr>
        <w:tc>
          <w:tcPr>
            <w:tcW w:w="2115" w:type="dxa"/>
          </w:tcPr>
          <w:p w:rsidR="0018722C">
            <w:pPr>
              <w:topLinePunct/>
              <w:ind w:leftChars="0" w:left="0" w:rightChars="0" w:right="0" w:firstLineChars="0" w:firstLine="0"/>
              <w:spacing w:line="240" w:lineRule="atLeast"/>
            </w:pPr>
            <w:r>
              <w:t>2006</w:t>
            </w:r>
          </w:p>
        </w:tc>
        <w:tc>
          <w:tcPr>
            <w:tcW w:w="2630" w:type="dxa"/>
          </w:tcPr>
          <w:p w:rsidR="0018722C">
            <w:pPr>
              <w:topLinePunct/>
              <w:ind w:leftChars="0" w:left="0" w:rightChars="0" w:right="0" w:firstLineChars="0" w:firstLine="0"/>
              <w:spacing w:line="240" w:lineRule="atLeast"/>
            </w:pPr>
            <w:r>
              <w:t>7.1</w:t>
            </w:r>
          </w:p>
        </w:tc>
        <w:tc>
          <w:tcPr>
            <w:tcW w:w="1897" w:type="dxa"/>
          </w:tcPr>
          <w:p w:rsidR="0018722C">
            <w:pPr>
              <w:topLinePunct/>
              <w:ind w:leftChars="0" w:left="0" w:rightChars="0" w:right="0" w:firstLineChars="0" w:firstLine="0"/>
              <w:spacing w:line="240" w:lineRule="atLeast"/>
            </w:pPr>
            <w:r>
              <w:t>56.5</w:t>
            </w:r>
          </w:p>
        </w:tc>
        <w:tc>
          <w:tcPr>
            <w:tcW w:w="1896" w:type="dxa"/>
          </w:tcPr>
          <w:p w:rsidR="0018722C">
            <w:pPr>
              <w:topLinePunct/>
              <w:ind w:leftChars="0" w:left="0" w:rightChars="0" w:right="0" w:firstLineChars="0" w:firstLine="0"/>
              <w:spacing w:line="240" w:lineRule="atLeast"/>
            </w:pPr>
            <w:r>
              <w:t>36.4</w:t>
            </w:r>
          </w:p>
        </w:tc>
      </w:tr>
      <w:tr>
        <w:trPr>
          <w:trHeight w:val="300" w:hRule="atLeast"/>
        </w:trPr>
        <w:tc>
          <w:tcPr>
            <w:tcW w:w="2115" w:type="dxa"/>
          </w:tcPr>
          <w:p w:rsidR="0018722C">
            <w:pPr>
              <w:topLinePunct/>
              <w:ind w:leftChars="0" w:left="0" w:rightChars="0" w:right="0" w:firstLineChars="0" w:firstLine="0"/>
              <w:spacing w:line="240" w:lineRule="atLeast"/>
            </w:pPr>
            <w:r>
              <w:t>2007</w:t>
            </w:r>
          </w:p>
        </w:tc>
        <w:tc>
          <w:tcPr>
            <w:tcW w:w="2630" w:type="dxa"/>
          </w:tcPr>
          <w:p w:rsidR="0018722C">
            <w:pPr>
              <w:topLinePunct/>
              <w:ind w:leftChars="0" w:left="0" w:rightChars="0" w:right="0" w:firstLineChars="0" w:firstLine="0"/>
              <w:spacing w:line="240" w:lineRule="atLeast"/>
            </w:pPr>
            <w:r>
              <w:t>7.0</w:t>
            </w:r>
          </w:p>
        </w:tc>
        <w:tc>
          <w:tcPr>
            <w:tcW w:w="1897" w:type="dxa"/>
          </w:tcPr>
          <w:p w:rsidR="0018722C">
            <w:pPr>
              <w:topLinePunct/>
              <w:ind w:leftChars="0" w:left="0" w:rightChars="0" w:right="0" w:firstLineChars="0" w:firstLine="0"/>
              <w:spacing w:line="240" w:lineRule="atLeast"/>
            </w:pPr>
            <w:r>
              <w:t>55.6</w:t>
            </w:r>
          </w:p>
        </w:tc>
        <w:tc>
          <w:tcPr>
            <w:tcW w:w="1896" w:type="dxa"/>
          </w:tcPr>
          <w:p w:rsidR="0018722C">
            <w:pPr>
              <w:topLinePunct/>
              <w:ind w:leftChars="0" w:left="0" w:rightChars="0" w:right="0" w:firstLineChars="0" w:firstLine="0"/>
              <w:spacing w:line="240" w:lineRule="atLeast"/>
            </w:pPr>
            <w:r>
              <w:t>37.4</w:t>
            </w:r>
          </w:p>
        </w:tc>
      </w:tr>
      <w:tr>
        <w:trPr>
          <w:trHeight w:val="300" w:hRule="atLeast"/>
        </w:trPr>
        <w:tc>
          <w:tcPr>
            <w:tcW w:w="2115" w:type="dxa"/>
          </w:tcPr>
          <w:p w:rsidR="0018722C">
            <w:pPr>
              <w:topLinePunct/>
              <w:ind w:leftChars="0" w:left="0" w:rightChars="0" w:right="0" w:firstLineChars="0" w:firstLine="0"/>
              <w:spacing w:line="240" w:lineRule="atLeast"/>
            </w:pPr>
            <w:r>
              <w:t>2008</w:t>
            </w:r>
          </w:p>
        </w:tc>
        <w:tc>
          <w:tcPr>
            <w:tcW w:w="2630" w:type="dxa"/>
          </w:tcPr>
          <w:p w:rsidR="0018722C">
            <w:pPr>
              <w:topLinePunct/>
              <w:ind w:leftChars="0" w:left="0" w:rightChars="0" w:right="0" w:firstLineChars="0" w:firstLine="0"/>
              <w:spacing w:line="240" w:lineRule="atLeast"/>
            </w:pPr>
            <w:r>
              <w:t>6.8</w:t>
            </w:r>
          </w:p>
        </w:tc>
        <w:tc>
          <w:tcPr>
            <w:tcW w:w="1897" w:type="dxa"/>
          </w:tcPr>
          <w:p w:rsidR="0018722C">
            <w:pPr>
              <w:topLinePunct/>
              <w:ind w:leftChars="0" w:left="0" w:rightChars="0" w:right="0" w:firstLineChars="0" w:firstLine="0"/>
              <w:spacing w:line="240" w:lineRule="atLeast"/>
            </w:pPr>
            <w:r>
              <w:t>54.8</w:t>
            </w:r>
          </w:p>
        </w:tc>
        <w:tc>
          <w:tcPr>
            <w:tcW w:w="1896" w:type="dxa"/>
          </w:tcPr>
          <w:p w:rsidR="0018722C">
            <w:pPr>
              <w:topLinePunct/>
              <w:ind w:leftChars="0" w:left="0" w:rightChars="0" w:right="0" w:firstLineChars="0" w:firstLine="0"/>
              <w:spacing w:line="240" w:lineRule="atLeast"/>
            </w:pPr>
            <w:r>
              <w:t>38.4</w:t>
            </w:r>
          </w:p>
        </w:tc>
      </w:tr>
      <w:tr>
        <w:trPr>
          <w:trHeight w:val="300" w:hRule="atLeast"/>
        </w:trPr>
        <w:tc>
          <w:tcPr>
            <w:tcW w:w="2115" w:type="dxa"/>
          </w:tcPr>
          <w:p w:rsidR="0018722C">
            <w:pPr>
              <w:topLinePunct/>
              <w:ind w:leftChars="0" w:left="0" w:rightChars="0" w:right="0" w:firstLineChars="0" w:firstLine="0"/>
              <w:spacing w:line="240" w:lineRule="atLeast"/>
            </w:pPr>
            <w:r>
              <w:t>2009</w:t>
            </w:r>
          </w:p>
        </w:tc>
        <w:tc>
          <w:tcPr>
            <w:tcW w:w="2630" w:type="dxa"/>
          </w:tcPr>
          <w:p w:rsidR="0018722C">
            <w:pPr>
              <w:topLinePunct/>
              <w:ind w:leftChars="0" w:left="0" w:rightChars="0" w:right="0" w:firstLineChars="0" w:firstLine="0"/>
              <w:spacing w:line="240" w:lineRule="atLeast"/>
            </w:pPr>
            <w:r>
              <w:t>6.5</w:t>
            </w:r>
          </w:p>
        </w:tc>
        <w:tc>
          <w:tcPr>
            <w:tcW w:w="1897" w:type="dxa"/>
          </w:tcPr>
          <w:p w:rsidR="0018722C">
            <w:pPr>
              <w:topLinePunct/>
              <w:ind w:leftChars="0" w:left="0" w:rightChars="0" w:right="0" w:firstLineChars="0" w:firstLine="0"/>
              <w:spacing w:line="240" w:lineRule="atLeast"/>
            </w:pPr>
            <w:r>
              <w:t>53.9</w:t>
            </w:r>
          </w:p>
        </w:tc>
        <w:tc>
          <w:tcPr>
            <w:tcW w:w="1896" w:type="dxa"/>
          </w:tcPr>
          <w:p w:rsidR="0018722C">
            <w:pPr>
              <w:topLinePunct/>
              <w:ind w:leftChars="0" w:left="0" w:rightChars="0" w:right="0" w:firstLineChars="0" w:firstLine="0"/>
              <w:spacing w:line="240" w:lineRule="atLeast"/>
            </w:pPr>
            <w:r>
              <w:t>39.6</w:t>
            </w:r>
          </w:p>
        </w:tc>
      </w:tr>
      <w:tr>
        <w:trPr>
          <w:trHeight w:val="300" w:hRule="atLeast"/>
        </w:trPr>
        <w:tc>
          <w:tcPr>
            <w:tcW w:w="2115" w:type="dxa"/>
          </w:tcPr>
          <w:p w:rsidR="0018722C">
            <w:pPr>
              <w:topLinePunct/>
              <w:ind w:leftChars="0" w:left="0" w:rightChars="0" w:right="0" w:firstLineChars="0" w:firstLine="0"/>
              <w:spacing w:line="240" w:lineRule="atLeast"/>
            </w:pPr>
            <w:r>
              <w:t>2010</w:t>
            </w:r>
          </w:p>
        </w:tc>
        <w:tc>
          <w:tcPr>
            <w:tcW w:w="2630" w:type="dxa"/>
          </w:tcPr>
          <w:p w:rsidR="0018722C">
            <w:pPr>
              <w:topLinePunct/>
              <w:ind w:leftChars="0" w:left="0" w:rightChars="0" w:right="0" w:firstLineChars="0" w:firstLine="0"/>
              <w:spacing w:line="240" w:lineRule="atLeast"/>
            </w:pPr>
            <w:r>
              <w:t>6.1</w:t>
            </w:r>
          </w:p>
        </w:tc>
        <w:tc>
          <w:tcPr>
            <w:tcW w:w="1897" w:type="dxa"/>
          </w:tcPr>
          <w:p w:rsidR="0018722C">
            <w:pPr>
              <w:topLinePunct/>
              <w:ind w:leftChars="0" w:left="0" w:rightChars="0" w:right="0" w:firstLineChars="0" w:firstLine="0"/>
              <w:spacing w:line="240" w:lineRule="atLeast"/>
            </w:pPr>
            <w:r>
              <w:t>52.5</w:t>
            </w:r>
          </w:p>
        </w:tc>
        <w:tc>
          <w:tcPr>
            <w:tcW w:w="1896" w:type="dxa"/>
          </w:tcPr>
          <w:p w:rsidR="0018722C">
            <w:pPr>
              <w:topLinePunct/>
              <w:ind w:leftChars="0" w:left="0" w:rightChars="0" w:right="0" w:firstLineChars="0" w:firstLine="0"/>
              <w:spacing w:line="240" w:lineRule="atLeast"/>
            </w:pPr>
            <w:r>
              <w:t>41.4</w:t>
            </w:r>
          </w:p>
        </w:tc>
      </w:tr>
      <w:tr>
        <w:trPr>
          <w:trHeight w:val="300" w:hRule="atLeast"/>
        </w:trPr>
        <w:tc>
          <w:tcPr>
            <w:tcW w:w="2115" w:type="dxa"/>
            <w:tcBorders>
              <w:bottom w:val="single" w:sz="12" w:space="0" w:color="000000"/>
            </w:tcBorders>
          </w:tcPr>
          <w:p w:rsidR="0018722C">
            <w:pPr>
              <w:topLinePunct/>
              <w:ind w:leftChars="0" w:left="0" w:rightChars="0" w:right="0" w:firstLineChars="0" w:firstLine="0"/>
              <w:spacing w:line="240" w:lineRule="atLeast"/>
            </w:pPr>
            <w:r>
              <w:t>2011</w:t>
            </w:r>
          </w:p>
        </w:tc>
        <w:tc>
          <w:tcPr>
            <w:tcW w:w="2630" w:type="dxa"/>
            <w:tcBorders>
              <w:bottom w:val="single" w:sz="12" w:space="0" w:color="000000"/>
            </w:tcBorders>
          </w:tcPr>
          <w:p w:rsidR="0018722C">
            <w:pPr>
              <w:topLinePunct/>
              <w:ind w:leftChars="0" w:left="0" w:rightChars="0" w:right="0" w:firstLineChars="0" w:firstLine="0"/>
              <w:spacing w:line="240" w:lineRule="atLeast"/>
            </w:pPr>
            <w:r>
              <w:t>6.3</w:t>
            </w:r>
          </w:p>
        </w:tc>
        <w:tc>
          <w:tcPr>
            <w:tcW w:w="1897" w:type="dxa"/>
            <w:tcBorders>
              <w:bottom w:val="single" w:sz="12" w:space="0" w:color="000000"/>
            </w:tcBorders>
          </w:tcPr>
          <w:p w:rsidR="0018722C">
            <w:pPr>
              <w:topLinePunct/>
              <w:ind w:leftChars="0" w:left="0" w:rightChars="0" w:right="0" w:firstLineChars="0" w:firstLine="0"/>
              <w:spacing w:line="240" w:lineRule="atLeast"/>
            </w:pPr>
            <w:r>
              <w:t>51.3</w:t>
            </w:r>
          </w:p>
        </w:tc>
        <w:tc>
          <w:tcPr>
            <w:tcW w:w="1896" w:type="dxa"/>
            <w:tcBorders>
              <w:bottom w:val="single" w:sz="12" w:space="0" w:color="000000"/>
            </w:tcBorders>
          </w:tcPr>
          <w:p w:rsidR="0018722C">
            <w:pPr>
              <w:topLinePunct/>
              <w:ind w:leftChars="0" w:left="0" w:rightChars="0" w:right="0" w:firstLineChars="0" w:firstLine="0"/>
              <w:spacing w:line="240" w:lineRule="atLeast"/>
            </w:pPr>
            <w:r>
              <w:t>42.4</w:t>
            </w:r>
          </w:p>
        </w:tc>
      </w:tr>
    </w:tbl>
    <w:p w:rsidR="0018722C">
      <w:pPr>
        <w:rPr/>
        <w:topLinePunct/>
      </w:pPr>
    </w:p>
    <w:p w:rsidR="0018722C">
      <w:pPr>
        <w:pStyle w:val="a4"/>
        <w:topLinePunct/>
      </w:pPr>
      <w:bookmarkStart w:id="435781" w:name="_Toc686435781"/>
      <w:r>
        <w:t>附录</w:t>
      </w:r>
      <w:r/>
      <w:r>
        <w:t>3</w:t>
      </w:r>
      <w:r>
        <w:t>江苏省地区生产总值和人均地区生产总值</w:t>
      </w:r>
      <w:bookmarkEnd w:id="435781"/>
    </w:p>
    <w:p w:rsidR="0018722C">
      <w:pPr>
        <w:pStyle w:val="BodyText"/>
        <w:spacing w:before="56" w:after="38"/>
        <w:ind w:leftChars="0" w:left="5693"/>
        <w:topLinePunct/>
      </w:pPr>
      <w:r>
        <w:t>按当年价计算</w:t>
      </w: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3357"/>
        <w:gridCol w:w="2802"/>
      </w:tblGrid>
      <w:tr>
        <w:trPr>
          <w:trHeight w:val="300" w:hRule="atLeast"/>
        </w:trPr>
        <w:tc>
          <w:tcPr>
            <w:tcW w:w="237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335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地区生产总值</w:t>
            </w:r>
            <w:r>
              <w:rPr>
                <w:rFonts w:ascii="宋体" w:eastAsia="宋体" w:hint="eastAsia"/>
              </w:rPr>
              <w:t>（</w:t>
            </w:r>
            <w:r>
              <w:rPr>
                <w:rFonts w:ascii="宋体" w:eastAsia="宋体" w:hint="eastAsia"/>
              </w:rPr>
              <w:t>亿元</w:t>
            </w:r>
            <w:r>
              <w:rPr>
                <w:rFonts w:ascii="宋体" w:eastAsia="宋体" w:hint="eastAsia"/>
              </w:rPr>
              <w:t>）</w:t>
            </w:r>
          </w:p>
        </w:tc>
        <w:tc>
          <w:tcPr>
            <w:tcW w:w="28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人均地区生产总值</w:t>
            </w:r>
            <w:r>
              <w:rPr>
                <w:rFonts w:ascii="宋体" w:eastAsia="宋体" w:hint="eastAsia"/>
              </w:rPr>
              <w:t>（</w:t>
            </w:r>
            <w:r>
              <w:rPr>
                <w:rFonts w:ascii="宋体" w:eastAsia="宋体" w:hint="eastAsia"/>
              </w:rPr>
              <w:t>元</w:t>
            </w:r>
            <w:r>
              <w:rPr>
                <w:rFonts w:ascii="宋体" w:eastAsia="宋体" w:hint="eastAsia"/>
              </w:rPr>
              <w:t>）</w:t>
            </w:r>
          </w:p>
        </w:tc>
      </w:tr>
      <w:tr>
        <w:trPr>
          <w:trHeight w:val="300" w:hRule="atLeast"/>
        </w:trPr>
        <w:tc>
          <w:tcPr>
            <w:tcW w:w="2376" w:type="dxa"/>
            <w:tcBorders>
              <w:top w:val="single" w:sz="12" w:space="0" w:color="000000"/>
            </w:tcBorders>
          </w:tcPr>
          <w:p w:rsidR="0018722C">
            <w:pPr>
              <w:topLinePunct/>
              <w:ind w:leftChars="0" w:left="0" w:rightChars="0" w:right="0" w:firstLineChars="0" w:firstLine="0"/>
              <w:spacing w:line="240" w:lineRule="atLeast"/>
            </w:pPr>
            <w:r>
              <w:t>1980</w:t>
            </w:r>
          </w:p>
        </w:tc>
        <w:tc>
          <w:tcPr>
            <w:tcW w:w="3357" w:type="dxa"/>
            <w:tcBorders>
              <w:top w:val="single" w:sz="12" w:space="0" w:color="000000"/>
            </w:tcBorders>
          </w:tcPr>
          <w:p w:rsidR="0018722C">
            <w:pPr>
              <w:topLinePunct/>
              <w:ind w:leftChars="0" w:left="0" w:rightChars="0" w:right="0" w:firstLineChars="0" w:firstLine="0"/>
              <w:spacing w:line="240" w:lineRule="atLeast"/>
            </w:pPr>
            <w:r>
              <w:t>319.8</w:t>
            </w:r>
          </w:p>
        </w:tc>
        <w:tc>
          <w:tcPr>
            <w:tcW w:w="2802" w:type="dxa"/>
            <w:tcBorders>
              <w:top w:val="single" w:sz="12" w:space="0" w:color="000000"/>
            </w:tcBorders>
          </w:tcPr>
          <w:p w:rsidR="0018722C">
            <w:pPr>
              <w:topLinePunct/>
              <w:ind w:leftChars="0" w:left="0" w:rightChars="0" w:right="0" w:firstLineChars="0" w:firstLine="0"/>
              <w:spacing w:line="240" w:lineRule="atLeast"/>
            </w:pPr>
            <w:r>
              <w:t>541</w:t>
            </w:r>
          </w:p>
        </w:tc>
      </w:tr>
      <w:tr>
        <w:trPr>
          <w:trHeight w:val="300" w:hRule="atLeast"/>
        </w:trPr>
        <w:tc>
          <w:tcPr>
            <w:tcW w:w="2376" w:type="dxa"/>
          </w:tcPr>
          <w:p w:rsidR="0018722C">
            <w:pPr>
              <w:topLinePunct/>
              <w:ind w:leftChars="0" w:left="0" w:rightChars="0" w:right="0" w:firstLineChars="0" w:firstLine="0"/>
              <w:spacing w:line="240" w:lineRule="atLeast"/>
            </w:pPr>
            <w:r>
              <w:t>1981</w:t>
            </w:r>
          </w:p>
        </w:tc>
        <w:tc>
          <w:tcPr>
            <w:tcW w:w="3357" w:type="dxa"/>
          </w:tcPr>
          <w:p w:rsidR="0018722C">
            <w:pPr>
              <w:topLinePunct/>
              <w:ind w:leftChars="0" w:left="0" w:rightChars="0" w:right="0" w:firstLineChars="0" w:firstLine="0"/>
              <w:spacing w:line="240" w:lineRule="atLeast"/>
            </w:pPr>
            <w:r>
              <w:t>350.02</w:t>
            </w:r>
          </w:p>
        </w:tc>
        <w:tc>
          <w:tcPr>
            <w:tcW w:w="2802" w:type="dxa"/>
          </w:tcPr>
          <w:p w:rsidR="0018722C">
            <w:pPr>
              <w:topLinePunct/>
              <w:ind w:leftChars="0" w:left="0" w:rightChars="0" w:right="0" w:firstLineChars="0" w:firstLine="0"/>
              <w:spacing w:line="240" w:lineRule="atLeast"/>
            </w:pPr>
            <w:r>
              <w:t>586</w:t>
            </w:r>
          </w:p>
        </w:tc>
      </w:tr>
      <w:tr>
        <w:trPr>
          <w:trHeight w:val="300" w:hRule="atLeast"/>
        </w:trPr>
        <w:tc>
          <w:tcPr>
            <w:tcW w:w="2376" w:type="dxa"/>
          </w:tcPr>
          <w:p w:rsidR="0018722C">
            <w:pPr>
              <w:topLinePunct/>
              <w:ind w:leftChars="0" w:left="0" w:rightChars="0" w:right="0" w:firstLineChars="0" w:firstLine="0"/>
              <w:spacing w:line="240" w:lineRule="atLeast"/>
            </w:pPr>
            <w:r>
              <w:t>1982</w:t>
            </w:r>
          </w:p>
        </w:tc>
        <w:tc>
          <w:tcPr>
            <w:tcW w:w="3357" w:type="dxa"/>
          </w:tcPr>
          <w:p w:rsidR="0018722C">
            <w:pPr>
              <w:topLinePunct/>
              <w:ind w:leftChars="0" w:left="0" w:rightChars="0" w:right="0" w:firstLineChars="0" w:firstLine="0"/>
              <w:spacing w:line="240" w:lineRule="atLeast"/>
            </w:pPr>
            <w:r>
              <w:t>390.17</w:t>
            </w:r>
          </w:p>
        </w:tc>
        <w:tc>
          <w:tcPr>
            <w:tcW w:w="2802" w:type="dxa"/>
          </w:tcPr>
          <w:p w:rsidR="0018722C">
            <w:pPr>
              <w:topLinePunct/>
              <w:ind w:leftChars="0" w:left="0" w:rightChars="0" w:right="0" w:firstLineChars="0" w:firstLine="0"/>
              <w:spacing w:line="240" w:lineRule="atLeast"/>
            </w:pPr>
            <w:r>
              <w:t>645</w:t>
            </w:r>
          </w:p>
        </w:tc>
      </w:tr>
      <w:tr>
        <w:trPr>
          <w:trHeight w:val="300" w:hRule="atLeast"/>
        </w:trPr>
        <w:tc>
          <w:tcPr>
            <w:tcW w:w="2376" w:type="dxa"/>
          </w:tcPr>
          <w:p w:rsidR="0018722C">
            <w:pPr>
              <w:topLinePunct/>
              <w:ind w:leftChars="0" w:left="0" w:rightChars="0" w:right="0" w:firstLineChars="0" w:firstLine="0"/>
              <w:spacing w:line="240" w:lineRule="atLeast"/>
            </w:pPr>
            <w:r>
              <w:t>1983</w:t>
            </w:r>
          </w:p>
        </w:tc>
        <w:tc>
          <w:tcPr>
            <w:tcW w:w="3357" w:type="dxa"/>
          </w:tcPr>
          <w:p w:rsidR="0018722C">
            <w:pPr>
              <w:topLinePunct/>
              <w:ind w:leftChars="0" w:left="0" w:rightChars="0" w:right="0" w:firstLineChars="0" w:firstLine="0"/>
              <w:spacing w:line="240" w:lineRule="atLeast"/>
            </w:pPr>
            <w:r>
              <w:t>437.65</w:t>
            </w:r>
          </w:p>
        </w:tc>
        <w:tc>
          <w:tcPr>
            <w:tcW w:w="2802" w:type="dxa"/>
          </w:tcPr>
          <w:p w:rsidR="0018722C">
            <w:pPr>
              <w:topLinePunct/>
              <w:ind w:leftChars="0" w:left="0" w:rightChars="0" w:right="0" w:firstLineChars="0" w:firstLine="0"/>
              <w:spacing w:line="240" w:lineRule="atLeast"/>
            </w:pPr>
            <w:r>
              <w:t>716</w:t>
            </w:r>
          </w:p>
        </w:tc>
      </w:tr>
      <w:tr>
        <w:trPr>
          <w:trHeight w:val="300" w:hRule="atLeast"/>
        </w:trPr>
        <w:tc>
          <w:tcPr>
            <w:tcW w:w="2376" w:type="dxa"/>
          </w:tcPr>
          <w:p w:rsidR="0018722C">
            <w:pPr>
              <w:topLinePunct/>
              <w:ind w:leftChars="0" w:left="0" w:rightChars="0" w:right="0" w:firstLineChars="0" w:firstLine="0"/>
              <w:spacing w:line="240" w:lineRule="atLeast"/>
            </w:pPr>
            <w:r>
              <w:t>1984</w:t>
            </w:r>
          </w:p>
        </w:tc>
        <w:tc>
          <w:tcPr>
            <w:tcW w:w="3357" w:type="dxa"/>
          </w:tcPr>
          <w:p w:rsidR="0018722C">
            <w:pPr>
              <w:topLinePunct/>
              <w:ind w:leftChars="0" w:left="0" w:rightChars="0" w:right="0" w:firstLineChars="0" w:firstLine="0"/>
              <w:spacing w:line="240" w:lineRule="atLeast"/>
            </w:pPr>
            <w:r>
              <w:t>518.85</w:t>
            </w:r>
          </w:p>
        </w:tc>
        <w:tc>
          <w:tcPr>
            <w:tcW w:w="2802" w:type="dxa"/>
          </w:tcPr>
          <w:p w:rsidR="0018722C">
            <w:pPr>
              <w:topLinePunct/>
              <w:ind w:leftChars="0" w:left="0" w:rightChars="0" w:right="0" w:firstLineChars="0" w:firstLine="0"/>
              <w:spacing w:line="240" w:lineRule="atLeast"/>
            </w:pPr>
            <w:r>
              <w:t>843</w:t>
            </w:r>
          </w:p>
        </w:tc>
      </w:tr>
      <w:tr>
        <w:trPr>
          <w:trHeight w:val="300" w:hRule="atLeast"/>
        </w:trPr>
        <w:tc>
          <w:tcPr>
            <w:tcW w:w="2376" w:type="dxa"/>
          </w:tcPr>
          <w:p w:rsidR="0018722C">
            <w:pPr>
              <w:topLinePunct/>
              <w:ind w:leftChars="0" w:left="0" w:rightChars="0" w:right="0" w:firstLineChars="0" w:firstLine="0"/>
              <w:spacing w:line="240" w:lineRule="atLeast"/>
            </w:pPr>
            <w:r>
              <w:t>1985</w:t>
            </w:r>
          </w:p>
        </w:tc>
        <w:tc>
          <w:tcPr>
            <w:tcW w:w="3357" w:type="dxa"/>
          </w:tcPr>
          <w:p w:rsidR="0018722C">
            <w:pPr>
              <w:topLinePunct/>
              <w:ind w:leftChars="0" w:left="0" w:rightChars="0" w:right="0" w:firstLineChars="0" w:firstLine="0"/>
              <w:spacing w:line="240" w:lineRule="atLeast"/>
            </w:pPr>
            <w:r>
              <w:t>651.82</w:t>
            </w:r>
          </w:p>
        </w:tc>
        <w:tc>
          <w:tcPr>
            <w:tcW w:w="2802" w:type="dxa"/>
          </w:tcPr>
          <w:p w:rsidR="0018722C">
            <w:pPr>
              <w:topLinePunct/>
              <w:ind w:leftChars="0" w:left="0" w:rightChars="0" w:right="0" w:firstLineChars="0" w:firstLine="0"/>
              <w:spacing w:line="240" w:lineRule="atLeast"/>
            </w:pPr>
            <w:r>
              <w:t>1053</w:t>
            </w:r>
          </w:p>
        </w:tc>
      </w:tr>
      <w:tr>
        <w:trPr>
          <w:trHeight w:val="300" w:hRule="atLeast"/>
        </w:trPr>
        <w:tc>
          <w:tcPr>
            <w:tcW w:w="2376" w:type="dxa"/>
          </w:tcPr>
          <w:p w:rsidR="0018722C">
            <w:pPr>
              <w:topLinePunct/>
              <w:ind w:leftChars="0" w:left="0" w:rightChars="0" w:right="0" w:firstLineChars="0" w:firstLine="0"/>
              <w:spacing w:line="240" w:lineRule="atLeast"/>
            </w:pPr>
            <w:r>
              <w:t>1986</w:t>
            </w:r>
          </w:p>
        </w:tc>
        <w:tc>
          <w:tcPr>
            <w:tcW w:w="3357" w:type="dxa"/>
          </w:tcPr>
          <w:p w:rsidR="0018722C">
            <w:pPr>
              <w:topLinePunct/>
              <w:ind w:leftChars="0" w:left="0" w:rightChars="0" w:right="0" w:firstLineChars="0" w:firstLine="0"/>
              <w:spacing w:line="240" w:lineRule="atLeast"/>
            </w:pPr>
            <w:r>
              <w:t>744.94</w:t>
            </w:r>
          </w:p>
        </w:tc>
        <w:tc>
          <w:tcPr>
            <w:tcW w:w="2802" w:type="dxa"/>
          </w:tcPr>
          <w:p w:rsidR="0018722C">
            <w:pPr>
              <w:topLinePunct/>
              <w:ind w:leftChars="0" w:left="0" w:rightChars="0" w:right="0" w:firstLineChars="0" w:firstLine="0"/>
              <w:spacing w:line="240" w:lineRule="atLeast"/>
            </w:pPr>
            <w:r>
              <w:t>1193</w:t>
            </w:r>
          </w:p>
        </w:tc>
      </w:tr>
      <w:tr>
        <w:trPr>
          <w:trHeight w:val="300" w:hRule="atLeast"/>
        </w:trPr>
        <w:tc>
          <w:tcPr>
            <w:tcW w:w="2376" w:type="dxa"/>
          </w:tcPr>
          <w:p w:rsidR="0018722C">
            <w:pPr>
              <w:topLinePunct/>
              <w:ind w:leftChars="0" w:left="0" w:rightChars="0" w:right="0" w:firstLineChars="0" w:firstLine="0"/>
              <w:spacing w:line="240" w:lineRule="atLeast"/>
            </w:pPr>
            <w:r>
              <w:t>1987</w:t>
            </w:r>
          </w:p>
        </w:tc>
        <w:tc>
          <w:tcPr>
            <w:tcW w:w="3357" w:type="dxa"/>
          </w:tcPr>
          <w:p w:rsidR="0018722C">
            <w:pPr>
              <w:topLinePunct/>
              <w:ind w:leftChars="0" w:left="0" w:rightChars="0" w:right="0" w:firstLineChars="0" w:firstLine="0"/>
              <w:spacing w:line="240" w:lineRule="atLeast"/>
            </w:pPr>
            <w:r>
              <w:t>922.33</w:t>
            </w:r>
          </w:p>
        </w:tc>
        <w:tc>
          <w:tcPr>
            <w:tcW w:w="2802" w:type="dxa"/>
          </w:tcPr>
          <w:p w:rsidR="0018722C">
            <w:pPr>
              <w:topLinePunct/>
              <w:ind w:leftChars="0" w:left="0" w:rightChars="0" w:right="0" w:firstLineChars="0" w:firstLine="0"/>
              <w:spacing w:line="240" w:lineRule="atLeast"/>
            </w:pPr>
            <w:r>
              <w:t>1462</w:t>
            </w:r>
          </w:p>
        </w:tc>
      </w:tr>
      <w:tr>
        <w:trPr>
          <w:trHeight w:val="300" w:hRule="atLeast"/>
        </w:trPr>
        <w:tc>
          <w:tcPr>
            <w:tcW w:w="2376" w:type="dxa"/>
          </w:tcPr>
          <w:p w:rsidR="0018722C">
            <w:pPr>
              <w:topLinePunct/>
              <w:ind w:leftChars="0" w:left="0" w:rightChars="0" w:right="0" w:firstLineChars="0" w:firstLine="0"/>
              <w:spacing w:line="240" w:lineRule="atLeast"/>
            </w:pPr>
            <w:r>
              <w:t>1988</w:t>
            </w:r>
          </w:p>
        </w:tc>
        <w:tc>
          <w:tcPr>
            <w:tcW w:w="3357" w:type="dxa"/>
          </w:tcPr>
          <w:p w:rsidR="0018722C">
            <w:pPr>
              <w:topLinePunct/>
              <w:ind w:leftChars="0" w:left="0" w:rightChars="0" w:right="0" w:firstLineChars="0" w:firstLine="0"/>
              <w:spacing w:line="240" w:lineRule="atLeast"/>
            </w:pPr>
            <w:r>
              <w:t>1208.85</w:t>
            </w:r>
          </w:p>
        </w:tc>
        <w:tc>
          <w:tcPr>
            <w:tcW w:w="2802" w:type="dxa"/>
          </w:tcPr>
          <w:p w:rsidR="0018722C">
            <w:pPr>
              <w:topLinePunct/>
              <w:ind w:leftChars="0" w:left="0" w:rightChars="0" w:right="0" w:firstLineChars="0" w:firstLine="0"/>
              <w:spacing w:line="240" w:lineRule="atLeast"/>
            </w:pPr>
            <w:r>
              <w:t>1891</w:t>
            </w:r>
          </w:p>
        </w:tc>
      </w:tr>
      <w:tr>
        <w:trPr>
          <w:trHeight w:val="300" w:hRule="atLeast"/>
        </w:trPr>
        <w:tc>
          <w:tcPr>
            <w:tcW w:w="2376" w:type="dxa"/>
          </w:tcPr>
          <w:p w:rsidR="0018722C">
            <w:pPr>
              <w:topLinePunct/>
              <w:ind w:leftChars="0" w:left="0" w:rightChars="0" w:right="0" w:firstLineChars="0" w:firstLine="0"/>
              <w:spacing w:line="240" w:lineRule="atLeast"/>
            </w:pPr>
            <w:r>
              <w:t>1989</w:t>
            </w:r>
          </w:p>
        </w:tc>
        <w:tc>
          <w:tcPr>
            <w:tcW w:w="3357" w:type="dxa"/>
          </w:tcPr>
          <w:p w:rsidR="0018722C">
            <w:pPr>
              <w:topLinePunct/>
              <w:ind w:leftChars="0" w:left="0" w:rightChars="0" w:right="0" w:firstLineChars="0" w:firstLine="0"/>
              <w:spacing w:line="240" w:lineRule="atLeast"/>
            </w:pPr>
            <w:r>
              <w:t>1321.85</w:t>
            </w:r>
          </w:p>
        </w:tc>
        <w:tc>
          <w:tcPr>
            <w:tcW w:w="2802" w:type="dxa"/>
          </w:tcPr>
          <w:p w:rsidR="0018722C">
            <w:pPr>
              <w:topLinePunct/>
              <w:ind w:leftChars="0" w:left="0" w:rightChars="0" w:right="0" w:firstLineChars="0" w:firstLine="0"/>
              <w:spacing w:line="240" w:lineRule="atLeast"/>
            </w:pPr>
            <w:r>
              <w:t>2038</w:t>
            </w:r>
          </w:p>
        </w:tc>
      </w:tr>
      <w:tr>
        <w:trPr>
          <w:trHeight w:val="300" w:hRule="atLeast"/>
        </w:trPr>
        <w:tc>
          <w:tcPr>
            <w:tcW w:w="2376" w:type="dxa"/>
          </w:tcPr>
          <w:p w:rsidR="0018722C">
            <w:pPr>
              <w:topLinePunct/>
              <w:ind w:leftChars="0" w:left="0" w:rightChars="0" w:right="0" w:firstLineChars="0" w:firstLine="0"/>
              <w:spacing w:line="240" w:lineRule="atLeast"/>
            </w:pPr>
            <w:r>
              <w:t>1990</w:t>
            </w:r>
          </w:p>
        </w:tc>
        <w:tc>
          <w:tcPr>
            <w:tcW w:w="3357" w:type="dxa"/>
          </w:tcPr>
          <w:p w:rsidR="0018722C">
            <w:pPr>
              <w:topLinePunct/>
              <w:ind w:leftChars="0" w:left="0" w:rightChars="0" w:right="0" w:firstLineChars="0" w:firstLine="0"/>
              <w:spacing w:line="240" w:lineRule="atLeast"/>
            </w:pPr>
            <w:r>
              <w:t>1416.5</w:t>
            </w:r>
          </w:p>
        </w:tc>
        <w:tc>
          <w:tcPr>
            <w:tcW w:w="2802" w:type="dxa"/>
          </w:tcPr>
          <w:p w:rsidR="0018722C">
            <w:pPr>
              <w:topLinePunct/>
              <w:ind w:leftChars="0" w:left="0" w:rightChars="0" w:right="0" w:firstLineChars="0" w:firstLine="0"/>
              <w:spacing w:line="240" w:lineRule="atLeast"/>
            </w:pPr>
            <w:r>
              <w:t>2109</w:t>
            </w:r>
          </w:p>
        </w:tc>
      </w:tr>
      <w:tr>
        <w:trPr>
          <w:trHeight w:val="300" w:hRule="atLeast"/>
        </w:trPr>
        <w:tc>
          <w:tcPr>
            <w:tcW w:w="2376" w:type="dxa"/>
          </w:tcPr>
          <w:p w:rsidR="0018722C">
            <w:pPr>
              <w:topLinePunct/>
              <w:ind w:leftChars="0" w:left="0" w:rightChars="0" w:right="0" w:firstLineChars="0" w:firstLine="0"/>
              <w:spacing w:line="240" w:lineRule="atLeast"/>
            </w:pPr>
            <w:r>
              <w:t>1991</w:t>
            </w:r>
          </w:p>
        </w:tc>
        <w:tc>
          <w:tcPr>
            <w:tcW w:w="3357" w:type="dxa"/>
          </w:tcPr>
          <w:p w:rsidR="0018722C">
            <w:pPr>
              <w:topLinePunct/>
              <w:ind w:leftChars="0" w:left="0" w:rightChars="0" w:right="0" w:firstLineChars="0" w:firstLine="0"/>
              <w:spacing w:line="240" w:lineRule="atLeast"/>
            </w:pPr>
            <w:r>
              <w:t>1601.38</w:t>
            </w:r>
          </w:p>
        </w:tc>
        <w:tc>
          <w:tcPr>
            <w:tcW w:w="2802" w:type="dxa"/>
          </w:tcPr>
          <w:p w:rsidR="0018722C">
            <w:pPr>
              <w:topLinePunct/>
              <w:ind w:leftChars="0" w:left="0" w:rightChars="0" w:right="0" w:firstLineChars="0" w:firstLine="0"/>
              <w:spacing w:line="240" w:lineRule="atLeast"/>
            </w:pPr>
            <w:r>
              <w:t>2353</w:t>
            </w:r>
          </w:p>
        </w:tc>
      </w:tr>
      <w:tr>
        <w:trPr>
          <w:trHeight w:val="300" w:hRule="atLeast"/>
        </w:trPr>
        <w:tc>
          <w:tcPr>
            <w:tcW w:w="2376" w:type="dxa"/>
          </w:tcPr>
          <w:p w:rsidR="0018722C">
            <w:pPr>
              <w:topLinePunct/>
              <w:ind w:leftChars="0" w:left="0" w:rightChars="0" w:right="0" w:firstLineChars="0" w:firstLine="0"/>
              <w:spacing w:line="240" w:lineRule="atLeast"/>
            </w:pPr>
            <w:r>
              <w:t>1992</w:t>
            </w:r>
          </w:p>
        </w:tc>
        <w:tc>
          <w:tcPr>
            <w:tcW w:w="3357" w:type="dxa"/>
          </w:tcPr>
          <w:p w:rsidR="0018722C">
            <w:pPr>
              <w:topLinePunct/>
              <w:ind w:leftChars="0" w:left="0" w:rightChars="0" w:right="0" w:firstLineChars="0" w:firstLine="0"/>
              <w:spacing w:line="240" w:lineRule="atLeast"/>
            </w:pPr>
            <w:r>
              <w:t>2136.02</w:t>
            </w:r>
          </w:p>
        </w:tc>
        <w:tc>
          <w:tcPr>
            <w:tcW w:w="2802" w:type="dxa"/>
          </w:tcPr>
          <w:p w:rsidR="0018722C">
            <w:pPr>
              <w:topLinePunct/>
              <w:ind w:leftChars="0" w:left="0" w:rightChars="0" w:right="0" w:firstLineChars="0" w:firstLine="0"/>
              <w:spacing w:line="240" w:lineRule="atLeast"/>
            </w:pPr>
            <w:r>
              <w:t>3106</w:t>
            </w:r>
          </w:p>
        </w:tc>
      </w:tr>
      <w:tr>
        <w:trPr>
          <w:trHeight w:val="300" w:hRule="atLeast"/>
        </w:trPr>
        <w:tc>
          <w:tcPr>
            <w:tcW w:w="2376" w:type="dxa"/>
          </w:tcPr>
          <w:p w:rsidR="0018722C">
            <w:pPr>
              <w:topLinePunct/>
              <w:ind w:leftChars="0" w:left="0" w:rightChars="0" w:right="0" w:firstLineChars="0" w:firstLine="0"/>
              <w:spacing w:line="240" w:lineRule="atLeast"/>
            </w:pPr>
            <w:r>
              <w:t>1993</w:t>
            </w:r>
          </w:p>
        </w:tc>
        <w:tc>
          <w:tcPr>
            <w:tcW w:w="3357" w:type="dxa"/>
          </w:tcPr>
          <w:p w:rsidR="0018722C">
            <w:pPr>
              <w:topLinePunct/>
              <w:ind w:leftChars="0" w:left="0" w:rightChars="0" w:right="0" w:firstLineChars="0" w:firstLine="0"/>
              <w:spacing w:line="240" w:lineRule="atLeast"/>
            </w:pPr>
            <w:r>
              <w:t>2998.16</w:t>
            </w:r>
          </w:p>
        </w:tc>
        <w:tc>
          <w:tcPr>
            <w:tcW w:w="2802" w:type="dxa"/>
          </w:tcPr>
          <w:p w:rsidR="0018722C">
            <w:pPr>
              <w:topLinePunct/>
              <w:ind w:leftChars="0" w:left="0" w:rightChars="0" w:right="0" w:firstLineChars="0" w:firstLine="0"/>
              <w:spacing w:line="240" w:lineRule="atLeast"/>
            </w:pPr>
            <w:r>
              <w:t>4321</w:t>
            </w:r>
          </w:p>
        </w:tc>
      </w:tr>
      <w:tr>
        <w:trPr>
          <w:trHeight w:val="300" w:hRule="atLeast"/>
        </w:trPr>
        <w:tc>
          <w:tcPr>
            <w:tcW w:w="2376" w:type="dxa"/>
          </w:tcPr>
          <w:p w:rsidR="0018722C">
            <w:pPr>
              <w:topLinePunct/>
              <w:ind w:leftChars="0" w:left="0" w:rightChars="0" w:right="0" w:firstLineChars="0" w:firstLine="0"/>
              <w:spacing w:line="240" w:lineRule="atLeast"/>
            </w:pPr>
            <w:r>
              <w:t>1994</w:t>
            </w:r>
          </w:p>
        </w:tc>
        <w:tc>
          <w:tcPr>
            <w:tcW w:w="3357" w:type="dxa"/>
          </w:tcPr>
          <w:p w:rsidR="0018722C">
            <w:pPr>
              <w:topLinePunct/>
              <w:ind w:leftChars="0" w:left="0" w:rightChars="0" w:right="0" w:firstLineChars="0" w:firstLine="0"/>
              <w:spacing w:line="240" w:lineRule="atLeast"/>
            </w:pPr>
            <w:r>
              <w:t>4057.39</w:t>
            </w:r>
          </w:p>
        </w:tc>
        <w:tc>
          <w:tcPr>
            <w:tcW w:w="2802" w:type="dxa"/>
          </w:tcPr>
          <w:p w:rsidR="0018722C">
            <w:pPr>
              <w:topLinePunct/>
              <w:ind w:leftChars="0" w:left="0" w:rightChars="0" w:right="0" w:firstLineChars="0" w:firstLine="0"/>
              <w:spacing w:line="240" w:lineRule="atLeast"/>
            </w:pPr>
            <w:r>
              <w:t>5801</w:t>
            </w:r>
          </w:p>
        </w:tc>
      </w:tr>
      <w:tr>
        <w:trPr>
          <w:trHeight w:val="300" w:hRule="atLeast"/>
        </w:trPr>
        <w:tc>
          <w:tcPr>
            <w:tcW w:w="2376" w:type="dxa"/>
          </w:tcPr>
          <w:p w:rsidR="0018722C">
            <w:pPr>
              <w:topLinePunct/>
              <w:ind w:leftChars="0" w:left="0" w:rightChars="0" w:right="0" w:firstLineChars="0" w:firstLine="0"/>
              <w:spacing w:line="240" w:lineRule="atLeast"/>
            </w:pPr>
            <w:r>
              <w:t>1995</w:t>
            </w:r>
          </w:p>
        </w:tc>
        <w:tc>
          <w:tcPr>
            <w:tcW w:w="3357" w:type="dxa"/>
          </w:tcPr>
          <w:p w:rsidR="0018722C">
            <w:pPr>
              <w:topLinePunct/>
              <w:ind w:leftChars="0" w:left="0" w:rightChars="0" w:right="0" w:firstLineChars="0" w:firstLine="0"/>
              <w:spacing w:line="240" w:lineRule="atLeast"/>
            </w:pPr>
            <w:r>
              <w:t>5155.25</w:t>
            </w:r>
          </w:p>
        </w:tc>
        <w:tc>
          <w:tcPr>
            <w:tcW w:w="2802" w:type="dxa"/>
          </w:tcPr>
          <w:p w:rsidR="0018722C">
            <w:pPr>
              <w:topLinePunct/>
              <w:ind w:leftChars="0" w:left="0" w:rightChars="0" w:right="0" w:firstLineChars="0" w:firstLine="0"/>
              <w:spacing w:line="240" w:lineRule="atLeast"/>
            </w:pPr>
            <w:r>
              <w:t>7319</w:t>
            </w:r>
          </w:p>
        </w:tc>
      </w:tr>
      <w:tr>
        <w:trPr>
          <w:trHeight w:val="300" w:hRule="atLeast"/>
        </w:trPr>
        <w:tc>
          <w:tcPr>
            <w:tcW w:w="2376" w:type="dxa"/>
          </w:tcPr>
          <w:p w:rsidR="0018722C">
            <w:pPr>
              <w:topLinePunct/>
              <w:ind w:leftChars="0" w:left="0" w:rightChars="0" w:right="0" w:firstLineChars="0" w:firstLine="0"/>
              <w:spacing w:line="240" w:lineRule="atLeast"/>
            </w:pPr>
            <w:r>
              <w:t>1996</w:t>
            </w:r>
          </w:p>
        </w:tc>
        <w:tc>
          <w:tcPr>
            <w:tcW w:w="3357" w:type="dxa"/>
          </w:tcPr>
          <w:p w:rsidR="0018722C">
            <w:pPr>
              <w:topLinePunct/>
              <w:ind w:leftChars="0" w:left="0" w:rightChars="0" w:right="0" w:firstLineChars="0" w:firstLine="0"/>
              <w:spacing w:line="240" w:lineRule="atLeast"/>
            </w:pPr>
            <w:r>
              <w:t>6004.21</w:t>
            </w:r>
          </w:p>
        </w:tc>
        <w:tc>
          <w:tcPr>
            <w:tcW w:w="2802" w:type="dxa"/>
          </w:tcPr>
          <w:p w:rsidR="0018722C">
            <w:pPr>
              <w:topLinePunct/>
              <w:ind w:leftChars="0" w:left="0" w:rightChars="0" w:right="0" w:firstLineChars="0" w:firstLine="0"/>
              <w:spacing w:line="240" w:lineRule="atLeast"/>
            </w:pPr>
            <w:r>
              <w:t>8471</w:t>
            </w:r>
          </w:p>
        </w:tc>
      </w:tr>
      <w:tr>
        <w:trPr>
          <w:trHeight w:val="300" w:hRule="atLeast"/>
        </w:trPr>
        <w:tc>
          <w:tcPr>
            <w:tcW w:w="2376" w:type="dxa"/>
          </w:tcPr>
          <w:p w:rsidR="0018722C">
            <w:pPr>
              <w:topLinePunct/>
              <w:ind w:leftChars="0" w:left="0" w:rightChars="0" w:right="0" w:firstLineChars="0" w:firstLine="0"/>
              <w:spacing w:line="240" w:lineRule="atLeast"/>
            </w:pPr>
            <w:r>
              <w:t>1997</w:t>
            </w:r>
          </w:p>
        </w:tc>
        <w:tc>
          <w:tcPr>
            <w:tcW w:w="3357" w:type="dxa"/>
          </w:tcPr>
          <w:p w:rsidR="0018722C">
            <w:pPr>
              <w:topLinePunct/>
              <w:ind w:leftChars="0" w:left="0" w:rightChars="0" w:right="0" w:firstLineChars="0" w:firstLine="0"/>
              <w:spacing w:line="240" w:lineRule="atLeast"/>
            </w:pPr>
            <w:r>
              <w:t>6680.34</w:t>
            </w:r>
          </w:p>
        </w:tc>
        <w:tc>
          <w:tcPr>
            <w:tcW w:w="2802" w:type="dxa"/>
          </w:tcPr>
          <w:p w:rsidR="0018722C">
            <w:pPr>
              <w:topLinePunct/>
              <w:ind w:leftChars="0" w:left="0" w:rightChars="0" w:right="0" w:firstLineChars="0" w:firstLine="0"/>
              <w:spacing w:line="240" w:lineRule="atLeast"/>
            </w:pPr>
            <w:r>
              <w:t>9371</w:t>
            </w:r>
          </w:p>
        </w:tc>
      </w:tr>
      <w:tr>
        <w:trPr>
          <w:trHeight w:val="300" w:hRule="atLeast"/>
        </w:trPr>
        <w:tc>
          <w:tcPr>
            <w:tcW w:w="2376" w:type="dxa"/>
          </w:tcPr>
          <w:p w:rsidR="0018722C">
            <w:pPr>
              <w:topLinePunct/>
              <w:ind w:leftChars="0" w:left="0" w:rightChars="0" w:right="0" w:firstLineChars="0" w:firstLine="0"/>
              <w:spacing w:line="240" w:lineRule="atLeast"/>
            </w:pPr>
            <w:r>
              <w:t>1998</w:t>
            </w:r>
          </w:p>
        </w:tc>
        <w:tc>
          <w:tcPr>
            <w:tcW w:w="3357" w:type="dxa"/>
          </w:tcPr>
          <w:p w:rsidR="0018722C">
            <w:pPr>
              <w:topLinePunct/>
              <w:ind w:leftChars="0" w:left="0" w:rightChars="0" w:right="0" w:firstLineChars="0" w:firstLine="0"/>
              <w:spacing w:line="240" w:lineRule="atLeast"/>
            </w:pPr>
            <w:r>
              <w:t>7199.95</w:t>
            </w:r>
          </w:p>
        </w:tc>
        <w:tc>
          <w:tcPr>
            <w:tcW w:w="2802" w:type="dxa"/>
          </w:tcPr>
          <w:p w:rsidR="0018722C">
            <w:pPr>
              <w:topLinePunct/>
              <w:ind w:leftChars="0" w:left="0" w:rightChars="0" w:right="0" w:firstLineChars="0" w:firstLine="0"/>
              <w:spacing w:line="240" w:lineRule="atLeast"/>
            </w:pPr>
            <w:r>
              <w:t>10049</w:t>
            </w:r>
          </w:p>
        </w:tc>
      </w:tr>
      <w:tr>
        <w:trPr>
          <w:trHeight w:val="300" w:hRule="atLeast"/>
        </w:trPr>
        <w:tc>
          <w:tcPr>
            <w:tcW w:w="2376" w:type="dxa"/>
          </w:tcPr>
          <w:p w:rsidR="0018722C">
            <w:pPr>
              <w:topLinePunct/>
              <w:ind w:leftChars="0" w:left="0" w:rightChars="0" w:right="0" w:firstLineChars="0" w:firstLine="0"/>
              <w:spacing w:line="240" w:lineRule="atLeast"/>
            </w:pPr>
            <w:r>
              <w:t>1999</w:t>
            </w:r>
          </w:p>
        </w:tc>
        <w:tc>
          <w:tcPr>
            <w:tcW w:w="3357" w:type="dxa"/>
          </w:tcPr>
          <w:p w:rsidR="0018722C">
            <w:pPr>
              <w:topLinePunct/>
              <w:ind w:leftChars="0" w:left="0" w:rightChars="0" w:right="0" w:firstLineChars="0" w:firstLine="0"/>
              <w:spacing w:line="240" w:lineRule="atLeast"/>
            </w:pPr>
            <w:r>
              <w:t>7697.82</w:t>
            </w:r>
          </w:p>
        </w:tc>
        <w:tc>
          <w:tcPr>
            <w:tcW w:w="2802" w:type="dxa"/>
          </w:tcPr>
          <w:p w:rsidR="0018722C">
            <w:pPr>
              <w:topLinePunct/>
              <w:ind w:leftChars="0" w:left="0" w:rightChars="0" w:right="0" w:firstLineChars="0" w:firstLine="0"/>
              <w:spacing w:line="240" w:lineRule="atLeast"/>
            </w:pPr>
            <w:r>
              <w:t>10695</w:t>
            </w:r>
          </w:p>
        </w:tc>
      </w:tr>
      <w:tr>
        <w:trPr>
          <w:trHeight w:val="300" w:hRule="atLeast"/>
        </w:trPr>
        <w:tc>
          <w:tcPr>
            <w:tcW w:w="2376" w:type="dxa"/>
          </w:tcPr>
          <w:p w:rsidR="0018722C">
            <w:pPr>
              <w:topLinePunct/>
              <w:ind w:leftChars="0" w:left="0" w:rightChars="0" w:right="0" w:firstLineChars="0" w:firstLine="0"/>
              <w:spacing w:line="240" w:lineRule="atLeast"/>
            </w:pPr>
            <w:r>
              <w:t>2000</w:t>
            </w:r>
          </w:p>
        </w:tc>
        <w:tc>
          <w:tcPr>
            <w:tcW w:w="3357" w:type="dxa"/>
          </w:tcPr>
          <w:p w:rsidR="0018722C">
            <w:pPr>
              <w:topLinePunct/>
              <w:ind w:leftChars="0" w:left="0" w:rightChars="0" w:right="0" w:firstLineChars="0" w:firstLine="0"/>
              <w:spacing w:line="240" w:lineRule="atLeast"/>
            </w:pPr>
            <w:r>
              <w:t>8553.69</w:t>
            </w:r>
          </w:p>
        </w:tc>
        <w:tc>
          <w:tcPr>
            <w:tcW w:w="2802" w:type="dxa"/>
          </w:tcPr>
          <w:p w:rsidR="0018722C">
            <w:pPr>
              <w:topLinePunct/>
              <w:ind w:leftChars="0" w:left="0" w:rightChars="0" w:right="0" w:firstLineChars="0" w:firstLine="0"/>
              <w:spacing w:line="240" w:lineRule="atLeast"/>
            </w:pPr>
            <w:r>
              <w:t>11765</w:t>
            </w:r>
          </w:p>
        </w:tc>
      </w:tr>
      <w:tr>
        <w:trPr>
          <w:trHeight w:val="300" w:hRule="atLeast"/>
        </w:trPr>
        <w:tc>
          <w:tcPr>
            <w:tcW w:w="2376" w:type="dxa"/>
          </w:tcPr>
          <w:p w:rsidR="0018722C">
            <w:pPr>
              <w:topLinePunct/>
              <w:ind w:leftChars="0" w:left="0" w:rightChars="0" w:right="0" w:firstLineChars="0" w:firstLine="0"/>
              <w:spacing w:line="240" w:lineRule="atLeast"/>
            </w:pPr>
            <w:r>
              <w:t>2001</w:t>
            </w:r>
          </w:p>
        </w:tc>
        <w:tc>
          <w:tcPr>
            <w:tcW w:w="3357" w:type="dxa"/>
          </w:tcPr>
          <w:p w:rsidR="0018722C">
            <w:pPr>
              <w:topLinePunct/>
              <w:ind w:leftChars="0" w:left="0" w:rightChars="0" w:right="0" w:firstLineChars="0" w:firstLine="0"/>
              <w:spacing w:line="240" w:lineRule="atLeast"/>
            </w:pPr>
            <w:r>
              <w:t>9456.84</w:t>
            </w:r>
          </w:p>
        </w:tc>
        <w:tc>
          <w:tcPr>
            <w:tcW w:w="2802" w:type="dxa"/>
          </w:tcPr>
          <w:p w:rsidR="0018722C">
            <w:pPr>
              <w:topLinePunct/>
              <w:ind w:leftChars="0" w:left="0" w:rightChars="0" w:right="0" w:firstLineChars="0" w:firstLine="0"/>
              <w:spacing w:line="240" w:lineRule="atLeast"/>
            </w:pPr>
            <w:r>
              <w:t>12879</w:t>
            </w:r>
          </w:p>
        </w:tc>
      </w:tr>
      <w:tr>
        <w:trPr>
          <w:trHeight w:val="300" w:hRule="atLeast"/>
        </w:trPr>
        <w:tc>
          <w:tcPr>
            <w:tcW w:w="2376" w:type="dxa"/>
          </w:tcPr>
          <w:p w:rsidR="0018722C">
            <w:pPr>
              <w:topLinePunct/>
              <w:ind w:leftChars="0" w:left="0" w:rightChars="0" w:right="0" w:firstLineChars="0" w:firstLine="0"/>
              <w:spacing w:line="240" w:lineRule="atLeast"/>
            </w:pPr>
            <w:r>
              <w:t>2002</w:t>
            </w:r>
          </w:p>
        </w:tc>
        <w:tc>
          <w:tcPr>
            <w:tcW w:w="3357" w:type="dxa"/>
          </w:tcPr>
          <w:p w:rsidR="0018722C">
            <w:pPr>
              <w:topLinePunct/>
              <w:ind w:leftChars="0" w:left="0" w:rightChars="0" w:right="0" w:firstLineChars="0" w:firstLine="0"/>
              <w:spacing w:line="240" w:lineRule="atLeast"/>
            </w:pPr>
            <w:r>
              <w:t>10606.85</w:t>
            </w:r>
          </w:p>
        </w:tc>
        <w:tc>
          <w:tcPr>
            <w:tcW w:w="2802" w:type="dxa"/>
          </w:tcPr>
          <w:p w:rsidR="0018722C">
            <w:pPr>
              <w:topLinePunct/>
              <w:ind w:leftChars="0" w:left="0" w:rightChars="0" w:right="0" w:firstLineChars="0" w:firstLine="0"/>
              <w:spacing w:line="240" w:lineRule="atLeast"/>
            </w:pPr>
            <w:r>
              <w:t>14369</w:t>
            </w:r>
          </w:p>
        </w:tc>
      </w:tr>
      <w:tr>
        <w:trPr>
          <w:trHeight w:val="300" w:hRule="atLeast"/>
        </w:trPr>
        <w:tc>
          <w:tcPr>
            <w:tcW w:w="2376" w:type="dxa"/>
          </w:tcPr>
          <w:p w:rsidR="0018722C">
            <w:pPr>
              <w:topLinePunct/>
              <w:ind w:leftChars="0" w:left="0" w:rightChars="0" w:right="0" w:firstLineChars="0" w:firstLine="0"/>
              <w:spacing w:line="240" w:lineRule="atLeast"/>
            </w:pPr>
            <w:r>
              <w:t>2003</w:t>
            </w:r>
          </w:p>
        </w:tc>
        <w:tc>
          <w:tcPr>
            <w:tcW w:w="3357" w:type="dxa"/>
          </w:tcPr>
          <w:p w:rsidR="0018722C">
            <w:pPr>
              <w:topLinePunct/>
              <w:ind w:leftChars="0" w:left="0" w:rightChars="0" w:right="0" w:firstLineChars="0" w:firstLine="0"/>
              <w:spacing w:line="240" w:lineRule="atLeast"/>
            </w:pPr>
            <w:r>
              <w:t>12442.87</w:t>
            </w:r>
          </w:p>
        </w:tc>
        <w:tc>
          <w:tcPr>
            <w:tcW w:w="2802" w:type="dxa"/>
          </w:tcPr>
          <w:p w:rsidR="0018722C">
            <w:pPr>
              <w:topLinePunct/>
              <w:ind w:leftChars="0" w:left="0" w:rightChars="0" w:right="0" w:firstLineChars="0" w:firstLine="0"/>
              <w:spacing w:line="240" w:lineRule="atLeast"/>
            </w:pPr>
            <w:r>
              <w:t>16743</w:t>
            </w:r>
          </w:p>
        </w:tc>
      </w:tr>
      <w:tr>
        <w:trPr>
          <w:trHeight w:val="300" w:hRule="atLeast"/>
        </w:trPr>
        <w:tc>
          <w:tcPr>
            <w:tcW w:w="2376" w:type="dxa"/>
          </w:tcPr>
          <w:p w:rsidR="0018722C">
            <w:pPr>
              <w:topLinePunct/>
              <w:ind w:leftChars="0" w:left="0" w:rightChars="0" w:right="0" w:firstLineChars="0" w:firstLine="0"/>
              <w:spacing w:line="240" w:lineRule="atLeast"/>
            </w:pPr>
            <w:r>
              <w:t>2004</w:t>
            </w:r>
          </w:p>
        </w:tc>
        <w:tc>
          <w:tcPr>
            <w:tcW w:w="3357" w:type="dxa"/>
          </w:tcPr>
          <w:p w:rsidR="0018722C">
            <w:pPr>
              <w:topLinePunct/>
              <w:ind w:leftChars="0" w:left="0" w:rightChars="0" w:right="0" w:firstLineChars="0" w:firstLine="0"/>
              <w:spacing w:line="240" w:lineRule="atLeast"/>
            </w:pPr>
            <w:r>
              <w:t>15003.6</w:t>
            </w:r>
          </w:p>
        </w:tc>
        <w:tc>
          <w:tcPr>
            <w:tcW w:w="2802" w:type="dxa"/>
          </w:tcPr>
          <w:p w:rsidR="0018722C">
            <w:pPr>
              <w:topLinePunct/>
              <w:ind w:leftChars="0" w:left="0" w:rightChars="0" w:right="0" w:firstLineChars="0" w:firstLine="0"/>
              <w:spacing w:line="240" w:lineRule="atLeast"/>
            </w:pPr>
            <w:r>
              <w:t>20031</w:t>
            </w:r>
          </w:p>
        </w:tc>
      </w:tr>
      <w:tr>
        <w:trPr>
          <w:trHeight w:val="300" w:hRule="atLeast"/>
        </w:trPr>
        <w:tc>
          <w:tcPr>
            <w:tcW w:w="2376" w:type="dxa"/>
          </w:tcPr>
          <w:p w:rsidR="0018722C">
            <w:pPr>
              <w:topLinePunct/>
              <w:ind w:leftChars="0" w:left="0" w:rightChars="0" w:right="0" w:firstLineChars="0" w:firstLine="0"/>
              <w:spacing w:line="240" w:lineRule="atLeast"/>
            </w:pPr>
            <w:r>
              <w:t>2005</w:t>
            </w:r>
          </w:p>
        </w:tc>
        <w:tc>
          <w:tcPr>
            <w:tcW w:w="3357" w:type="dxa"/>
          </w:tcPr>
          <w:p w:rsidR="0018722C">
            <w:pPr>
              <w:topLinePunct/>
              <w:ind w:leftChars="0" w:left="0" w:rightChars="0" w:right="0" w:firstLineChars="0" w:firstLine="0"/>
              <w:spacing w:line="240" w:lineRule="atLeast"/>
            </w:pPr>
            <w:r>
              <w:t>18598.69</w:t>
            </w:r>
          </w:p>
        </w:tc>
        <w:tc>
          <w:tcPr>
            <w:tcW w:w="2802" w:type="dxa"/>
          </w:tcPr>
          <w:p w:rsidR="0018722C">
            <w:pPr>
              <w:topLinePunct/>
              <w:ind w:leftChars="0" w:left="0" w:rightChars="0" w:right="0" w:firstLineChars="0" w:firstLine="0"/>
              <w:spacing w:line="240" w:lineRule="atLeast"/>
            </w:pPr>
            <w:r>
              <w:t>24616</w:t>
            </w:r>
          </w:p>
        </w:tc>
      </w:tr>
      <w:tr>
        <w:trPr>
          <w:trHeight w:val="300" w:hRule="atLeast"/>
        </w:trPr>
        <w:tc>
          <w:tcPr>
            <w:tcW w:w="2376" w:type="dxa"/>
          </w:tcPr>
          <w:p w:rsidR="0018722C">
            <w:pPr>
              <w:topLinePunct/>
              <w:ind w:leftChars="0" w:left="0" w:rightChars="0" w:right="0" w:firstLineChars="0" w:firstLine="0"/>
              <w:spacing w:line="240" w:lineRule="atLeast"/>
            </w:pPr>
            <w:r>
              <w:t>2006</w:t>
            </w:r>
          </w:p>
        </w:tc>
        <w:tc>
          <w:tcPr>
            <w:tcW w:w="3357" w:type="dxa"/>
          </w:tcPr>
          <w:p w:rsidR="0018722C">
            <w:pPr>
              <w:topLinePunct/>
              <w:ind w:leftChars="0" w:left="0" w:rightChars="0" w:right="0" w:firstLineChars="0" w:firstLine="0"/>
              <w:spacing w:line="240" w:lineRule="atLeast"/>
            </w:pPr>
            <w:r>
              <w:t>21742.05</w:t>
            </w:r>
          </w:p>
        </w:tc>
        <w:tc>
          <w:tcPr>
            <w:tcW w:w="2802" w:type="dxa"/>
          </w:tcPr>
          <w:p w:rsidR="0018722C">
            <w:pPr>
              <w:topLinePunct/>
              <w:ind w:leftChars="0" w:left="0" w:rightChars="0" w:right="0" w:firstLineChars="0" w:firstLine="0"/>
              <w:spacing w:line="240" w:lineRule="atLeast"/>
            </w:pPr>
            <w:r>
              <w:t>28526</w:t>
            </w:r>
          </w:p>
        </w:tc>
      </w:tr>
      <w:tr>
        <w:trPr>
          <w:trHeight w:val="300" w:hRule="atLeast"/>
        </w:trPr>
        <w:tc>
          <w:tcPr>
            <w:tcW w:w="2376" w:type="dxa"/>
          </w:tcPr>
          <w:p w:rsidR="0018722C">
            <w:pPr>
              <w:topLinePunct/>
              <w:ind w:leftChars="0" w:left="0" w:rightChars="0" w:right="0" w:firstLineChars="0" w:firstLine="0"/>
              <w:spacing w:line="240" w:lineRule="atLeast"/>
            </w:pPr>
            <w:r>
              <w:t>2007</w:t>
            </w:r>
          </w:p>
        </w:tc>
        <w:tc>
          <w:tcPr>
            <w:tcW w:w="3357" w:type="dxa"/>
          </w:tcPr>
          <w:p w:rsidR="0018722C">
            <w:pPr>
              <w:topLinePunct/>
              <w:ind w:leftChars="0" w:left="0" w:rightChars="0" w:right="0" w:firstLineChars="0" w:firstLine="0"/>
              <w:spacing w:line="240" w:lineRule="atLeast"/>
            </w:pPr>
            <w:r>
              <w:t>26018.48</w:t>
            </w:r>
          </w:p>
        </w:tc>
        <w:tc>
          <w:tcPr>
            <w:tcW w:w="2802" w:type="dxa"/>
          </w:tcPr>
          <w:p w:rsidR="0018722C">
            <w:pPr>
              <w:topLinePunct/>
              <w:ind w:leftChars="0" w:left="0" w:rightChars="0" w:right="0" w:firstLineChars="0" w:firstLine="0"/>
              <w:spacing w:line="240" w:lineRule="atLeast"/>
            </w:pPr>
            <w:r>
              <w:t>33837</w:t>
            </w:r>
          </w:p>
        </w:tc>
      </w:tr>
      <w:tr>
        <w:trPr>
          <w:trHeight w:val="300" w:hRule="atLeast"/>
        </w:trPr>
        <w:tc>
          <w:tcPr>
            <w:tcW w:w="2376" w:type="dxa"/>
          </w:tcPr>
          <w:p w:rsidR="0018722C">
            <w:pPr>
              <w:topLinePunct/>
              <w:ind w:leftChars="0" w:left="0" w:rightChars="0" w:right="0" w:firstLineChars="0" w:firstLine="0"/>
              <w:spacing w:line="240" w:lineRule="atLeast"/>
            </w:pPr>
            <w:r>
              <w:t>2008</w:t>
            </w:r>
          </w:p>
        </w:tc>
        <w:tc>
          <w:tcPr>
            <w:tcW w:w="3357" w:type="dxa"/>
          </w:tcPr>
          <w:p w:rsidR="0018722C">
            <w:pPr>
              <w:topLinePunct/>
              <w:ind w:leftChars="0" w:left="0" w:rightChars="0" w:right="0" w:firstLineChars="0" w:firstLine="0"/>
              <w:spacing w:line="240" w:lineRule="atLeast"/>
            </w:pPr>
            <w:r>
              <w:t>30981.98</w:t>
            </w:r>
          </w:p>
        </w:tc>
        <w:tc>
          <w:tcPr>
            <w:tcW w:w="2802" w:type="dxa"/>
          </w:tcPr>
          <w:p w:rsidR="0018722C">
            <w:pPr>
              <w:topLinePunct/>
              <w:ind w:leftChars="0" w:left="0" w:rightChars="0" w:right="0" w:firstLineChars="0" w:firstLine="0"/>
              <w:spacing w:line="240" w:lineRule="atLeast"/>
            </w:pPr>
            <w:r>
              <w:t>40014</w:t>
            </w:r>
          </w:p>
        </w:tc>
      </w:tr>
      <w:tr>
        <w:trPr>
          <w:trHeight w:val="300" w:hRule="atLeast"/>
        </w:trPr>
        <w:tc>
          <w:tcPr>
            <w:tcW w:w="2376" w:type="dxa"/>
          </w:tcPr>
          <w:p w:rsidR="0018722C">
            <w:pPr>
              <w:topLinePunct/>
              <w:ind w:leftChars="0" w:left="0" w:rightChars="0" w:right="0" w:firstLineChars="0" w:firstLine="0"/>
              <w:spacing w:line="240" w:lineRule="atLeast"/>
            </w:pPr>
            <w:r>
              <w:t>2009</w:t>
            </w:r>
          </w:p>
        </w:tc>
        <w:tc>
          <w:tcPr>
            <w:tcW w:w="3357" w:type="dxa"/>
          </w:tcPr>
          <w:p w:rsidR="0018722C">
            <w:pPr>
              <w:topLinePunct/>
              <w:ind w:leftChars="0" w:left="0" w:rightChars="0" w:right="0" w:firstLineChars="0" w:firstLine="0"/>
              <w:spacing w:line="240" w:lineRule="atLeast"/>
            </w:pPr>
            <w:r>
              <w:t>34457.3</w:t>
            </w:r>
          </w:p>
        </w:tc>
        <w:tc>
          <w:tcPr>
            <w:tcW w:w="2802" w:type="dxa"/>
          </w:tcPr>
          <w:p w:rsidR="0018722C">
            <w:pPr>
              <w:topLinePunct/>
              <w:ind w:leftChars="0" w:left="0" w:rightChars="0" w:right="0" w:firstLineChars="0" w:firstLine="0"/>
              <w:spacing w:line="240" w:lineRule="atLeast"/>
            </w:pPr>
            <w:r>
              <w:t>44253</w:t>
            </w:r>
          </w:p>
        </w:tc>
      </w:tr>
      <w:tr>
        <w:trPr>
          <w:trHeight w:val="300" w:hRule="atLeast"/>
        </w:trPr>
        <w:tc>
          <w:tcPr>
            <w:tcW w:w="2376" w:type="dxa"/>
          </w:tcPr>
          <w:p w:rsidR="0018722C">
            <w:pPr>
              <w:topLinePunct/>
              <w:ind w:leftChars="0" w:left="0" w:rightChars="0" w:right="0" w:firstLineChars="0" w:firstLine="0"/>
              <w:spacing w:line="240" w:lineRule="atLeast"/>
            </w:pPr>
            <w:r>
              <w:t>2010</w:t>
            </w:r>
          </w:p>
        </w:tc>
        <w:tc>
          <w:tcPr>
            <w:tcW w:w="3357" w:type="dxa"/>
          </w:tcPr>
          <w:p w:rsidR="0018722C">
            <w:pPr>
              <w:topLinePunct/>
              <w:ind w:leftChars="0" w:left="0" w:rightChars="0" w:right="0" w:firstLineChars="0" w:firstLine="0"/>
              <w:spacing w:line="240" w:lineRule="atLeast"/>
            </w:pPr>
            <w:r>
              <w:t>41425.48</w:t>
            </w:r>
          </w:p>
        </w:tc>
        <w:tc>
          <w:tcPr>
            <w:tcW w:w="2802" w:type="dxa"/>
          </w:tcPr>
          <w:p w:rsidR="0018722C">
            <w:pPr>
              <w:topLinePunct/>
              <w:ind w:leftChars="0" w:left="0" w:rightChars="0" w:right="0" w:firstLineChars="0" w:firstLine="0"/>
              <w:spacing w:line="240" w:lineRule="atLeast"/>
            </w:pPr>
            <w:r>
              <w:t>52840</w:t>
            </w:r>
          </w:p>
        </w:tc>
      </w:tr>
      <w:tr>
        <w:trPr>
          <w:trHeight w:val="300" w:hRule="atLeast"/>
        </w:trPr>
        <w:tc>
          <w:tcPr>
            <w:tcW w:w="2376" w:type="dxa"/>
            <w:tcBorders>
              <w:bottom w:val="single" w:sz="12" w:space="0" w:color="000000"/>
            </w:tcBorders>
          </w:tcPr>
          <w:p w:rsidR="0018722C">
            <w:pPr>
              <w:topLinePunct/>
              <w:ind w:leftChars="0" w:left="0" w:rightChars="0" w:right="0" w:firstLineChars="0" w:firstLine="0"/>
              <w:spacing w:line="240" w:lineRule="atLeast"/>
            </w:pPr>
            <w:r>
              <w:t>2011</w:t>
            </w:r>
          </w:p>
        </w:tc>
        <w:tc>
          <w:tcPr>
            <w:tcW w:w="3357" w:type="dxa"/>
            <w:tcBorders>
              <w:bottom w:val="single" w:sz="12" w:space="0" w:color="000000"/>
            </w:tcBorders>
          </w:tcPr>
          <w:p w:rsidR="0018722C">
            <w:pPr>
              <w:topLinePunct/>
              <w:ind w:leftChars="0" w:left="0" w:rightChars="0" w:right="0" w:firstLineChars="0" w:firstLine="0"/>
              <w:spacing w:line="240" w:lineRule="atLeast"/>
            </w:pPr>
            <w:r>
              <w:t>49110.27</w:t>
            </w:r>
          </w:p>
        </w:tc>
        <w:tc>
          <w:tcPr>
            <w:tcW w:w="2802" w:type="dxa"/>
            <w:tcBorders>
              <w:bottom w:val="single" w:sz="12" w:space="0" w:color="000000"/>
            </w:tcBorders>
          </w:tcPr>
          <w:p w:rsidR="0018722C">
            <w:pPr>
              <w:topLinePunct/>
              <w:ind w:leftChars="0" w:left="0" w:rightChars="0" w:right="0" w:firstLineChars="0" w:firstLine="0"/>
              <w:spacing w:line="240" w:lineRule="atLeast"/>
            </w:pPr>
            <w:r>
              <w:t>62290</w:t>
            </w:r>
          </w:p>
        </w:tc>
      </w:tr>
    </w:tbl>
    <w:p w:rsidR="0018722C">
      <w:pPr>
        <w:rPr/>
        <w:topLinePunct/>
      </w:pPr>
    </w:p>
    <w:p w:rsidR="0018722C">
      <w:pPr>
        <w:pStyle w:val="a4"/>
        <w:topLinePunct/>
      </w:pPr>
      <w:bookmarkStart w:id="435782" w:name="_Toc686435782"/>
      <w:r>
        <w:t>附录</w:t>
      </w:r>
      <w:r/>
      <w:r>
        <w:t>4</w:t>
      </w:r>
      <w:r>
        <w:t>江苏省</w:t>
      </w:r>
      <w:r>
        <w:t>城镇</w:t>
      </w:r>
      <w:r>
        <w:t>居</w:t>
      </w:r>
      <w:r>
        <w:t>民家庭</w:t>
      </w:r>
      <w:r>
        <w:t>平</w:t>
      </w:r>
      <w:r>
        <w:t>均每</w:t>
      </w:r>
      <w:r>
        <w:t>人</w:t>
      </w:r>
      <w:r>
        <w:t>生活</w:t>
      </w:r>
      <w:r>
        <w:t>消费</w:t>
      </w:r>
      <w:r>
        <w:t>支出</w:t>
      </w:r>
      <w:r>
        <w:t>（</w:t>
      </w:r>
      <w:r>
        <w:t xml:space="preserve">元</w:t>
      </w:r>
      <w:r>
        <w:t>）</w:t>
      </w:r>
      <w:bookmarkEnd w:id="435782"/>
    </w:p>
    <w:p w:rsidR="0018722C">
      <w:p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9"/>
        <w:gridCol w:w="1351"/>
        <w:gridCol w:w="1272"/>
        <w:gridCol w:w="1381"/>
        <w:gridCol w:w="1381"/>
      </w:tblGrid>
      <w:tr>
        <w:trPr>
          <w:trHeight w:val="300" w:hRule="atLeast"/>
        </w:trPr>
        <w:tc>
          <w:tcPr>
            <w:tcW w:w="314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指</w:t>
            </w:r>
            <w:r w:rsidRPr="00000000">
              <w:tab/>
              <w:t>标</w:t>
            </w:r>
          </w:p>
        </w:tc>
        <w:tc>
          <w:tcPr>
            <w:tcW w:w="135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2000</w:t>
            </w:r>
          </w:p>
        </w:tc>
        <w:tc>
          <w:tcPr>
            <w:tcW w:w="127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2005</w:t>
            </w:r>
          </w:p>
        </w:tc>
        <w:tc>
          <w:tcPr>
            <w:tcW w:w="138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2010</w:t>
            </w:r>
          </w:p>
        </w:tc>
        <w:tc>
          <w:tcPr>
            <w:tcW w:w="138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2011</w:t>
            </w:r>
          </w:p>
        </w:tc>
      </w:tr>
      <w:tr>
        <w:trPr>
          <w:trHeight w:val="300" w:hRule="atLeast"/>
        </w:trPr>
        <w:tc>
          <w:tcPr>
            <w:tcW w:w="314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消费性支出</w:t>
            </w:r>
          </w:p>
        </w:tc>
        <w:tc>
          <w:tcPr>
            <w:tcW w:w="1351" w:type="dxa"/>
            <w:tcBorders>
              <w:top w:val="single" w:sz="12" w:space="0" w:color="000000"/>
            </w:tcBorders>
          </w:tcPr>
          <w:p w:rsidR="0018722C">
            <w:pPr>
              <w:topLinePunct/>
              <w:ind w:leftChars="0" w:left="0" w:rightChars="0" w:right="0" w:firstLineChars="0" w:firstLine="0"/>
              <w:spacing w:line="240" w:lineRule="atLeast"/>
            </w:pPr>
            <w:r>
              <w:t>5323.18</w:t>
            </w:r>
          </w:p>
        </w:tc>
        <w:tc>
          <w:tcPr>
            <w:tcW w:w="1272" w:type="dxa"/>
            <w:tcBorders>
              <w:top w:val="single" w:sz="12" w:space="0" w:color="000000"/>
            </w:tcBorders>
          </w:tcPr>
          <w:p w:rsidR="0018722C">
            <w:pPr>
              <w:topLinePunct/>
              <w:ind w:leftChars="0" w:left="0" w:rightChars="0" w:right="0" w:firstLineChars="0" w:firstLine="0"/>
              <w:spacing w:line="240" w:lineRule="atLeast"/>
            </w:pPr>
            <w:r>
              <w:t>8621.82</w:t>
            </w:r>
          </w:p>
        </w:tc>
        <w:tc>
          <w:tcPr>
            <w:tcW w:w="1381" w:type="dxa"/>
            <w:tcBorders>
              <w:top w:val="single" w:sz="12" w:space="0" w:color="000000"/>
            </w:tcBorders>
          </w:tcPr>
          <w:p w:rsidR="0018722C">
            <w:pPr>
              <w:topLinePunct/>
              <w:ind w:leftChars="0" w:left="0" w:rightChars="0" w:right="0" w:firstLineChars="0" w:firstLine="0"/>
              <w:spacing w:line="240" w:lineRule="atLeast"/>
            </w:pPr>
            <w:r>
              <w:t>14357.49</w:t>
            </w:r>
          </w:p>
        </w:tc>
        <w:tc>
          <w:tcPr>
            <w:tcW w:w="1381" w:type="dxa"/>
            <w:tcBorders>
              <w:top w:val="single" w:sz="12" w:space="0" w:color="000000"/>
            </w:tcBorders>
          </w:tcPr>
          <w:p w:rsidR="0018722C">
            <w:pPr>
              <w:topLinePunct/>
              <w:ind w:leftChars="0" w:left="0" w:rightChars="0" w:right="0" w:firstLineChars="0" w:firstLine="0"/>
              <w:spacing w:line="240" w:lineRule="atLeast"/>
            </w:pPr>
            <w:r>
              <w:t>16781.74</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食品</w:t>
            </w:r>
          </w:p>
        </w:tc>
        <w:tc>
          <w:tcPr>
            <w:tcW w:w="1351" w:type="dxa"/>
          </w:tcPr>
          <w:p w:rsidR="0018722C">
            <w:pPr>
              <w:topLinePunct/>
              <w:ind w:leftChars="0" w:left="0" w:rightChars="0" w:right="0" w:firstLineChars="0" w:firstLine="0"/>
              <w:spacing w:line="240" w:lineRule="atLeast"/>
            </w:pPr>
            <w:r>
              <w:t>2189.80</w:t>
            </w:r>
          </w:p>
        </w:tc>
        <w:tc>
          <w:tcPr>
            <w:tcW w:w="1272" w:type="dxa"/>
          </w:tcPr>
          <w:p w:rsidR="0018722C">
            <w:pPr>
              <w:topLinePunct/>
              <w:ind w:leftChars="0" w:left="0" w:rightChars="0" w:right="0" w:firstLineChars="0" w:firstLine="0"/>
              <w:spacing w:line="240" w:lineRule="atLeast"/>
            </w:pPr>
            <w:r>
              <w:t>3205.79</w:t>
            </w:r>
          </w:p>
        </w:tc>
        <w:tc>
          <w:tcPr>
            <w:tcW w:w="1381" w:type="dxa"/>
          </w:tcPr>
          <w:p w:rsidR="0018722C">
            <w:pPr>
              <w:topLinePunct/>
              <w:ind w:leftChars="0" w:left="0" w:rightChars="0" w:right="0" w:firstLineChars="0" w:firstLine="0"/>
              <w:spacing w:line="240" w:lineRule="atLeast"/>
            </w:pPr>
            <w:r>
              <w:t>5243.14</w:t>
            </w:r>
          </w:p>
        </w:tc>
        <w:tc>
          <w:tcPr>
            <w:tcW w:w="1381" w:type="dxa"/>
          </w:tcPr>
          <w:p w:rsidR="0018722C">
            <w:pPr>
              <w:topLinePunct/>
              <w:ind w:leftChars="0" w:left="0" w:rightChars="0" w:right="0" w:firstLineChars="0" w:firstLine="0"/>
              <w:spacing w:line="240" w:lineRule="atLeast"/>
            </w:pPr>
            <w:r>
              <w:t>6060.91</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衣着</w:t>
            </w:r>
          </w:p>
        </w:tc>
        <w:tc>
          <w:tcPr>
            <w:tcW w:w="1351" w:type="dxa"/>
          </w:tcPr>
          <w:p w:rsidR="0018722C">
            <w:pPr>
              <w:topLinePunct/>
              <w:ind w:leftChars="0" w:left="0" w:rightChars="0" w:right="0" w:firstLineChars="0" w:firstLine="0"/>
              <w:spacing w:line="240" w:lineRule="atLeast"/>
            </w:pPr>
            <w:r>
              <w:t>492.10</w:t>
            </w:r>
          </w:p>
        </w:tc>
        <w:tc>
          <w:tcPr>
            <w:tcW w:w="1272" w:type="dxa"/>
          </w:tcPr>
          <w:p w:rsidR="0018722C">
            <w:pPr>
              <w:topLinePunct/>
              <w:ind w:leftChars="0" w:left="0" w:rightChars="0" w:right="0" w:firstLineChars="0" w:firstLine="0"/>
              <w:spacing w:line="240" w:lineRule="atLeast"/>
            </w:pPr>
            <w:r>
              <w:t>804.23</w:t>
            </w:r>
          </w:p>
        </w:tc>
        <w:tc>
          <w:tcPr>
            <w:tcW w:w="1381" w:type="dxa"/>
          </w:tcPr>
          <w:p w:rsidR="0018722C">
            <w:pPr>
              <w:topLinePunct/>
              <w:ind w:leftChars="0" w:left="0" w:rightChars="0" w:right="0" w:firstLineChars="0" w:firstLine="0"/>
              <w:spacing w:line="240" w:lineRule="atLeast"/>
            </w:pPr>
            <w:r>
              <w:t>1465.54</w:t>
            </w:r>
          </w:p>
        </w:tc>
        <w:tc>
          <w:tcPr>
            <w:tcW w:w="1381" w:type="dxa"/>
          </w:tcPr>
          <w:p w:rsidR="0018722C">
            <w:pPr>
              <w:topLinePunct/>
              <w:ind w:leftChars="0" w:left="0" w:rightChars="0" w:right="0" w:firstLineChars="0" w:firstLine="0"/>
              <w:spacing w:line="240" w:lineRule="atLeast"/>
            </w:pPr>
            <w:r>
              <w:t>1772.06</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居住</w:t>
            </w:r>
          </w:p>
        </w:tc>
        <w:tc>
          <w:tcPr>
            <w:tcW w:w="1351" w:type="dxa"/>
          </w:tcPr>
          <w:p w:rsidR="0018722C">
            <w:pPr>
              <w:topLinePunct/>
              <w:ind w:leftChars="0" w:left="0" w:rightChars="0" w:right="0" w:firstLineChars="0" w:firstLine="0"/>
              <w:spacing w:line="240" w:lineRule="atLeast"/>
            </w:pPr>
            <w:r>
              <w:t>436.26</w:t>
            </w:r>
          </w:p>
        </w:tc>
        <w:tc>
          <w:tcPr>
            <w:tcW w:w="1272" w:type="dxa"/>
          </w:tcPr>
          <w:p w:rsidR="0018722C">
            <w:pPr>
              <w:topLinePunct/>
              <w:ind w:leftChars="0" w:left="0" w:rightChars="0" w:right="0" w:firstLineChars="0" w:firstLine="0"/>
              <w:spacing w:line="240" w:lineRule="atLeast"/>
            </w:pPr>
            <w:r>
              <w:t>794.94</w:t>
            </w:r>
          </w:p>
        </w:tc>
        <w:tc>
          <w:tcPr>
            <w:tcW w:w="1381" w:type="dxa"/>
          </w:tcPr>
          <w:p w:rsidR="0018722C">
            <w:pPr>
              <w:topLinePunct/>
              <w:ind w:leftChars="0" w:left="0" w:rightChars="0" w:right="0" w:firstLineChars="0" w:firstLine="0"/>
              <w:spacing w:line="240" w:lineRule="atLeast"/>
            </w:pPr>
            <w:r>
              <w:t>1234.05</w:t>
            </w:r>
          </w:p>
        </w:tc>
        <w:tc>
          <w:tcPr>
            <w:tcW w:w="1381" w:type="dxa"/>
          </w:tcPr>
          <w:p w:rsidR="0018722C">
            <w:pPr>
              <w:topLinePunct/>
              <w:ind w:leftChars="0" w:left="0" w:rightChars="0" w:right="0" w:firstLineChars="0" w:firstLine="0"/>
              <w:spacing w:line="240" w:lineRule="atLeast"/>
            </w:pPr>
            <w:r>
              <w:t>1187.74</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家庭设备用品及服务</w:t>
            </w:r>
          </w:p>
        </w:tc>
        <w:tc>
          <w:tcPr>
            <w:tcW w:w="1351" w:type="dxa"/>
          </w:tcPr>
          <w:p w:rsidR="0018722C">
            <w:pPr>
              <w:topLinePunct/>
              <w:ind w:leftChars="0" w:left="0" w:rightChars="0" w:right="0" w:firstLineChars="0" w:firstLine="0"/>
              <w:spacing w:line="240" w:lineRule="atLeast"/>
            </w:pPr>
            <w:r>
              <w:t>570.37</w:t>
            </w:r>
          </w:p>
        </w:tc>
        <w:tc>
          <w:tcPr>
            <w:tcW w:w="1272" w:type="dxa"/>
          </w:tcPr>
          <w:p w:rsidR="0018722C">
            <w:pPr>
              <w:topLinePunct/>
              <w:ind w:leftChars="0" w:left="0" w:rightChars="0" w:right="0" w:firstLineChars="0" w:firstLine="0"/>
              <w:spacing w:line="240" w:lineRule="atLeast"/>
            </w:pPr>
            <w:r>
              <w:t>586.84</w:t>
            </w:r>
          </w:p>
        </w:tc>
        <w:tc>
          <w:tcPr>
            <w:tcW w:w="1381" w:type="dxa"/>
          </w:tcPr>
          <w:p w:rsidR="0018722C">
            <w:pPr>
              <w:topLinePunct/>
              <w:ind w:leftChars="0" w:left="0" w:rightChars="0" w:right="0" w:firstLineChars="0" w:firstLine="0"/>
              <w:spacing w:line="240" w:lineRule="atLeast"/>
            </w:pPr>
            <w:r>
              <w:t>1026.32</w:t>
            </w:r>
          </w:p>
        </w:tc>
        <w:tc>
          <w:tcPr>
            <w:tcW w:w="1381" w:type="dxa"/>
          </w:tcPr>
          <w:p w:rsidR="0018722C">
            <w:pPr>
              <w:topLinePunct/>
              <w:ind w:leftChars="0" w:left="0" w:rightChars="0" w:right="0" w:firstLineChars="0" w:firstLine="0"/>
              <w:spacing w:line="240" w:lineRule="atLeast"/>
            </w:pPr>
            <w:r>
              <w:t>1193.81</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医疗保健</w:t>
            </w:r>
          </w:p>
        </w:tc>
        <w:tc>
          <w:tcPr>
            <w:tcW w:w="1351" w:type="dxa"/>
          </w:tcPr>
          <w:p w:rsidR="0018722C">
            <w:pPr>
              <w:topLinePunct/>
              <w:ind w:leftChars="0" w:left="0" w:rightChars="0" w:right="0" w:firstLineChars="0" w:firstLine="0"/>
              <w:spacing w:line="240" w:lineRule="atLeast"/>
            </w:pPr>
            <w:r>
              <w:t>294.39</w:t>
            </w:r>
          </w:p>
        </w:tc>
        <w:tc>
          <w:tcPr>
            <w:tcW w:w="1272" w:type="dxa"/>
          </w:tcPr>
          <w:p w:rsidR="0018722C">
            <w:pPr>
              <w:topLinePunct/>
              <w:ind w:leftChars="0" w:left="0" w:rightChars="0" w:right="0" w:firstLineChars="0" w:firstLine="0"/>
              <w:spacing w:line="240" w:lineRule="atLeast"/>
            </w:pPr>
            <w:r>
              <w:t>579.32</w:t>
            </w:r>
          </w:p>
        </w:tc>
        <w:tc>
          <w:tcPr>
            <w:tcW w:w="1381" w:type="dxa"/>
          </w:tcPr>
          <w:p w:rsidR="0018722C">
            <w:pPr>
              <w:topLinePunct/>
              <w:ind w:leftChars="0" w:left="0" w:rightChars="0" w:right="0" w:firstLineChars="0" w:firstLine="0"/>
              <w:spacing w:line="240" w:lineRule="atLeast"/>
            </w:pPr>
            <w:r>
              <w:t>805.73</w:t>
            </w:r>
          </w:p>
        </w:tc>
        <w:tc>
          <w:tcPr>
            <w:tcW w:w="1381" w:type="dxa"/>
          </w:tcPr>
          <w:p w:rsidR="0018722C">
            <w:pPr>
              <w:topLinePunct/>
              <w:ind w:leftChars="0" w:left="0" w:rightChars="0" w:right="0" w:firstLineChars="0" w:firstLine="0"/>
              <w:spacing w:line="240" w:lineRule="atLeast"/>
            </w:pPr>
            <w:r>
              <w:t>962.45</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交通通讯</w:t>
            </w:r>
          </w:p>
        </w:tc>
        <w:tc>
          <w:tcPr>
            <w:tcW w:w="1351" w:type="dxa"/>
          </w:tcPr>
          <w:p w:rsidR="0018722C">
            <w:pPr>
              <w:topLinePunct/>
              <w:ind w:leftChars="0" w:left="0" w:rightChars="0" w:right="0" w:firstLineChars="0" w:firstLine="0"/>
              <w:spacing w:line="240" w:lineRule="atLeast"/>
            </w:pPr>
            <w:r>
              <w:t>392.38</w:t>
            </w:r>
          </w:p>
        </w:tc>
        <w:tc>
          <w:tcPr>
            <w:tcW w:w="1272" w:type="dxa"/>
          </w:tcPr>
          <w:p w:rsidR="0018722C">
            <w:pPr>
              <w:topLinePunct/>
              <w:ind w:leftChars="0" w:left="0" w:rightChars="0" w:right="0" w:firstLineChars="0" w:firstLine="0"/>
              <w:spacing w:line="240" w:lineRule="atLeast"/>
            </w:pPr>
            <w:r>
              <w:t>1050.88</w:t>
            </w:r>
          </w:p>
        </w:tc>
        <w:tc>
          <w:tcPr>
            <w:tcW w:w="1381" w:type="dxa"/>
          </w:tcPr>
          <w:p w:rsidR="0018722C">
            <w:pPr>
              <w:topLinePunct/>
              <w:ind w:leftChars="0" w:left="0" w:rightChars="0" w:right="0" w:firstLineChars="0" w:firstLine="0"/>
              <w:spacing w:line="240" w:lineRule="atLeast"/>
            </w:pPr>
            <w:r>
              <w:t>1935.07</w:t>
            </w:r>
          </w:p>
        </w:tc>
        <w:tc>
          <w:tcPr>
            <w:tcW w:w="1381" w:type="dxa"/>
          </w:tcPr>
          <w:p w:rsidR="0018722C">
            <w:pPr>
              <w:topLinePunct/>
              <w:ind w:leftChars="0" w:left="0" w:rightChars="0" w:right="0" w:firstLineChars="0" w:firstLine="0"/>
              <w:spacing w:line="240" w:lineRule="atLeast"/>
            </w:pPr>
            <w:r>
              <w:t>2262.19</w:t>
            </w:r>
          </w:p>
        </w:tc>
      </w:tr>
      <w:tr>
        <w:trPr>
          <w:trHeight w:val="300" w:hRule="atLeast"/>
        </w:trPr>
        <w:tc>
          <w:tcPr>
            <w:tcW w:w="3149" w:type="dxa"/>
          </w:tcPr>
          <w:p w:rsidR="0018722C">
            <w:pPr>
              <w:topLinePunct/>
              <w:ind w:leftChars="0" w:left="0" w:rightChars="0" w:right="0" w:firstLineChars="0" w:firstLine="0"/>
              <w:spacing w:line="240" w:lineRule="atLeast"/>
            </w:pPr>
            <w:r>
              <w:rPr>
                <w:rFonts w:ascii="宋体" w:eastAsia="宋体" w:hint="eastAsia"/>
              </w:rPr>
              <w:t>教育文化娱乐服务</w:t>
            </w:r>
          </w:p>
        </w:tc>
        <w:tc>
          <w:tcPr>
            <w:tcW w:w="1351" w:type="dxa"/>
          </w:tcPr>
          <w:p w:rsidR="0018722C">
            <w:pPr>
              <w:topLinePunct/>
              <w:ind w:leftChars="0" w:left="0" w:rightChars="0" w:right="0" w:firstLineChars="0" w:firstLine="0"/>
              <w:spacing w:line="240" w:lineRule="atLeast"/>
            </w:pPr>
            <w:r>
              <w:t>670.56</w:t>
            </w:r>
          </w:p>
        </w:tc>
        <w:tc>
          <w:tcPr>
            <w:tcW w:w="1272" w:type="dxa"/>
          </w:tcPr>
          <w:p w:rsidR="0018722C">
            <w:pPr>
              <w:topLinePunct/>
              <w:ind w:leftChars="0" w:left="0" w:rightChars="0" w:right="0" w:firstLineChars="0" w:firstLine="0"/>
              <w:spacing w:line="240" w:lineRule="atLeast"/>
            </w:pPr>
            <w:r>
              <w:t>1287.90</w:t>
            </w:r>
          </w:p>
        </w:tc>
        <w:tc>
          <w:tcPr>
            <w:tcW w:w="1381" w:type="dxa"/>
          </w:tcPr>
          <w:p w:rsidR="0018722C">
            <w:pPr>
              <w:topLinePunct/>
              <w:ind w:leftChars="0" w:left="0" w:rightChars="0" w:right="0" w:firstLineChars="0" w:firstLine="0"/>
              <w:spacing w:line="240" w:lineRule="atLeast"/>
            </w:pPr>
            <w:r>
              <w:t>2133.25</w:t>
            </w:r>
          </w:p>
        </w:tc>
        <w:tc>
          <w:tcPr>
            <w:tcW w:w="1381" w:type="dxa"/>
          </w:tcPr>
          <w:p w:rsidR="0018722C">
            <w:pPr>
              <w:topLinePunct/>
              <w:ind w:leftChars="0" w:left="0" w:rightChars="0" w:right="0" w:firstLineChars="0" w:firstLine="0"/>
              <w:spacing w:line="240" w:lineRule="atLeast"/>
            </w:pPr>
            <w:r>
              <w:t>2695.52</w:t>
            </w:r>
          </w:p>
        </w:tc>
      </w:tr>
      <w:tr>
        <w:trPr>
          <w:trHeight w:val="300" w:hRule="atLeast"/>
        </w:trPr>
        <w:tc>
          <w:tcPr>
            <w:tcW w:w="314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杂项商品和服务</w:t>
            </w:r>
          </w:p>
        </w:tc>
        <w:tc>
          <w:tcPr>
            <w:tcW w:w="1351" w:type="dxa"/>
            <w:tcBorders>
              <w:bottom w:val="single" w:sz="12" w:space="0" w:color="000000"/>
            </w:tcBorders>
          </w:tcPr>
          <w:p w:rsidR="0018722C">
            <w:pPr>
              <w:topLinePunct/>
              <w:ind w:leftChars="0" w:left="0" w:rightChars="0" w:right="0" w:firstLineChars="0" w:firstLine="0"/>
              <w:spacing w:line="240" w:lineRule="atLeast"/>
            </w:pPr>
            <w:r>
              <w:t>277.32</w:t>
            </w:r>
          </w:p>
        </w:tc>
        <w:tc>
          <w:tcPr>
            <w:tcW w:w="1272" w:type="dxa"/>
            <w:tcBorders>
              <w:bottom w:val="single" w:sz="12" w:space="0" w:color="000000"/>
            </w:tcBorders>
          </w:tcPr>
          <w:p w:rsidR="0018722C">
            <w:pPr>
              <w:topLinePunct/>
              <w:ind w:leftChars="0" w:left="0" w:rightChars="0" w:right="0" w:firstLineChars="0" w:firstLine="0"/>
              <w:spacing w:line="240" w:lineRule="atLeast"/>
            </w:pPr>
            <w:r>
              <w:t>311.92</w:t>
            </w:r>
          </w:p>
        </w:tc>
        <w:tc>
          <w:tcPr>
            <w:tcW w:w="1381" w:type="dxa"/>
            <w:tcBorders>
              <w:bottom w:val="single" w:sz="12" w:space="0" w:color="000000"/>
            </w:tcBorders>
          </w:tcPr>
          <w:p w:rsidR="0018722C">
            <w:pPr>
              <w:topLinePunct/>
              <w:ind w:leftChars="0" w:left="0" w:rightChars="0" w:right="0" w:firstLineChars="0" w:firstLine="0"/>
              <w:spacing w:line="240" w:lineRule="atLeast"/>
            </w:pPr>
            <w:r>
              <w:t>514.41</w:t>
            </w:r>
          </w:p>
        </w:tc>
        <w:tc>
          <w:tcPr>
            <w:tcW w:w="1381" w:type="dxa"/>
            <w:tcBorders>
              <w:bottom w:val="single" w:sz="12" w:space="0" w:color="000000"/>
            </w:tcBorders>
          </w:tcPr>
          <w:p w:rsidR="0018722C">
            <w:pPr>
              <w:topLinePunct/>
              <w:ind w:leftChars="0" w:left="0" w:rightChars="0" w:right="0" w:firstLineChars="0" w:firstLine="0"/>
              <w:spacing w:line="240" w:lineRule="atLeast"/>
            </w:pPr>
            <w:r>
              <w:t>647.06</w:t>
            </w:r>
          </w:p>
        </w:tc>
      </w:tr>
    </w:tbl>
    <w:p w:rsidR="0018722C">
      <w:pPr>
        <w:pStyle w:val="a4"/>
        <w:topLinePunct/>
      </w:pPr>
      <w:bookmarkStart w:id="435783" w:name="_Toc686435783"/>
      <w:r>
        <w:t>附录</w:t>
      </w:r>
      <w:r/>
      <w:r>
        <w:t>5</w:t>
      </w:r>
      <w:r>
        <w:t>江苏省</w:t>
      </w:r>
      <w:r>
        <w:t>农村</w:t>
      </w:r>
      <w:r>
        <w:t>居</w:t>
      </w:r>
      <w:r>
        <w:t>民家庭</w:t>
      </w:r>
      <w:r>
        <w:t>平</w:t>
      </w:r>
      <w:r>
        <w:t>均每</w:t>
      </w:r>
      <w:r>
        <w:t>人</w:t>
      </w:r>
      <w:r>
        <w:t>生活</w:t>
      </w:r>
      <w:r>
        <w:t>消费</w:t>
      </w:r>
      <w:r>
        <w:t>支出</w:t>
      </w:r>
      <w:r>
        <w:t>（</w:t>
      </w:r>
      <w:r>
        <w:t xml:space="preserve">元</w:t>
      </w:r>
      <w:r>
        <w:t>）</w:t>
      </w:r>
      <w:bookmarkEnd w:id="435783"/>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2"/>
        <w:gridCol w:w="1322"/>
        <w:gridCol w:w="1305"/>
        <w:gridCol w:w="1305"/>
        <w:gridCol w:w="1304"/>
      </w:tblGrid>
      <w:tr>
        <w:trPr>
          <w:trHeight w:val="300" w:hRule="atLeast"/>
        </w:trPr>
        <w:tc>
          <w:tcPr>
            <w:tcW w:w="33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指</w:t>
            </w:r>
            <w:r w:rsidRPr="00000000">
              <w:tab/>
              <w:t>标</w:t>
            </w:r>
          </w:p>
        </w:tc>
        <w:tc>
          <w:tcPr>
            <w:tcW w:w="132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2000</w:t>
            </w:r>
          </w:p>
        </w:tc>
        <w:tc>
          <w:tcPr>
            <w:tcW w:w="130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2005</w:t>
            </w:r>
          </w:p>
        </w:tc>
        <w:tc>
          <w:tcPr>
            <w:tcW w:w="130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2010</w:t>
            </w:r>
          </w:p>
        </w:tc>
        <w:tc>
          <w:tcPr>
            <w:tcW w:w="130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2011</w:t>
            </w:r>
          </w:p>
        </w:tc>
      </w:tr>
      <w:tr>
        <w:trPr>
          <w:trHeight w:val="300" w:hRule="atLeast"/>
        </w:trPr>
        <w:tc>
          <w:tcPr>
            <w:tcW w:w="330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生活消费支出</w:t>
            </w:r>
          </w:p>
        </w:tc>
        <w:tc>
          <w:tcPr>
            <w:tcW w:w="1322" w:type="dxa"/>
            <w:tcBorders>
              <w:top w:val="single" w:sz="12" w:space="0" w:color="000000"/>
            </w:tcBorders>
          </w:tcPr>
          <w:p w:rsidR="0018722C">
            <w:pPr>
              <w:topLinePunct/>
              <w:ind w:leftChars="0" w:left="0" w:rightChars="0" w:right="0" w:firstLineChars="0" w:firstLine="0"/>
              <w:spacing w:line="240" w:lineRule="atLeast"/>
            </w:pPr>
            <w:r>
              <w:t>2337.5</w:t>
            </w:r>
          </w:p>
        </w:tc>
        <w:tc>
          <w:tcPr>
            <w:tcW w:w="1305" w:type="dxa"/>
            <w:tcBorders>
              <w:top w:val="single" w:sz="12" w:space="0" w:color="000000"/>
            </w:tcBorders>
          </w:tcPr>
          <w:p w:rsidR="0018722C">
            <w:pPr>
              <w:topLinePunct/>
              <w:ind w:leftChars="0" w:left="0" w:rightChars="0" w:right="0" w:firstLineChars="0" w:firstLine="0"/>
              <w:spacing w:line="240" w:lineRule="atLeast"/>
            </w:pPr>
            <w:r>
              <w:t>3567.1</w:t>
            </w:r>
          </w:p>
        </w:tc>
        <w:tc>
          <w:tcPr>
            <w:tcW w:w="1305" w:type="dxa"/>
            <w:tcBorders>
              <w:top w:val="single" w:sz="12" w:space="0" w:color="000000"/>
            </w:tcBorders>
          </w:tcPr>
          <w:p w:rsidR="0018722C">
            <w:pPr>
              <w:topLinePunct/>
              <w:ind w:leftChars="0" w:left="0" w:rightChars="0" w:right="0" w:firstLineChars="0" w:firstLine="0"/>
              <w:spacing w:line="240" w:lineRule="atLeast"/>
            </w:pPr>
            <w:r>
              <w:t>6542.9</w:t>
            </w:r>
          </w:p>
        </w:tc>
        <w:tc>
          <w:tcPr>
            <w:tcW w:w="1304" w:type="dxa"/>
            <w:tcBorders>
              <w:top w:val="single" w:sz="12" w:space="0" w:color="000000"/>
            </w:tcBorders>
          </w:tcPr>
          <w:p w:rsidR="0018722C">
            <w:pPr>
              <w:topLinePunct/>
              <w:ind w:leftChars="0" w:left="0" w:rightChars="0" w:right="0" w:firstLineChars="0" w:firstLine="0"/>
              <w:spacing w:line="240" w:lineRule="atLeast"/>
            </w:pPr>
            <w:r>
              <w:t>7693.3</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食品</w:t>
            </w:r>
          </w:p>
        </w:tc>
        <w:tc>
          <w:tcPr>
            <w:tcW w:w="1322" w:type="dxa"/>
          </w:tcPr>
          <w:p w:rsidR="0018722C">
            <w:pPr>
              <w:topLinePunct/>
              <w:ind w:leftChars="0" w:left="0" w:rightChars="0" w:right="0" w:firstLineChars="0" w:firstLine="0"/>
              <w:spacing w:line="240" w:lineRule="atLeast"/>
            </w:pPr>
            <w:r>
              <w:t>1017.6</w:t>
            </w:r>
          </w:p>
        </w:tc>
        <w:tc>
          <w:tcPr>
            <w:tcW w:w="1305" w:type="dxa"/>
          </w:tcPr>
          <w:p w:rsidR="0018722C">
            <w:pPr>
              <w:topLinePunct/>
              <w:ind w:leftChars="0" w:left="0" w:rightChars="0" w:right="0" w:firstLineChars="0" w:firstLine="0"/>
              <w:spacing w:line="240" w:lineRule="atLeast"/>
            </w:pPr>
            <w:r>
              <w:t>1569.3</w:t>
            </w:r>
          </w:p>
        </w:tc>
        <w:tc>
          <w:tcPr>
            <w:tcW w:w="1305" w:type="dxa"/>
          </w:tcPr>
          <w:p w:rsidR="0018722C">
            <w:pPr>
              <w:topLinePunct/>
              <w:ind w:leftChars="0" w:left="0" w:rightChars="0" w:right="0" w:firstLineChars="0" w:firstLine="0"/>
              <w:spacing w:line="240" w:lineRule="atLeast"/>
            </w:pPr>
            <w:r>
              <w:t>2491.5</w:t>
            </w:r>
          </w:p>
        </w:tc>
        <w:tc>
          <w:tcPr>
            <w:tcW w:w="1304" w:type="dxa"/>
          </w:tcPr>
          <w:p w:rsidR="0018722C">
            <w:pPr>
              <w:topLinePunct/>
              <w:ind w:leftChars="0" w:left="0" w:rightChars="0" w:right="0" w:firstLineChars="0" w:firstLine="0"/>
              <w:spacing w:line="240" w:lineRule="atLeast"/>
            </w:pPr>
            <w:r>
              <w:t>2958.2</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主食</w:t>
            </w:r>
          </w:p>
        </w:tc>
        <w:tc>
          <w:tcPr>
            <w:tcW w:w="1322" w:type="dxa"/>
          </w:tcPr>
          <w:p w:rsidR="0018722C">
            <w:pPr>
              <w:topLinePunct/>
              <w:ind w:leftChars="0" w:left="0" w:rightChars="0" w:right="0" w:firstLineChars="0" w:firstLine="0"/>
              <w:spacing w:line="240" w:lineRule="atLeast"/>
            </w:pPr>
            <w:r>
              <w:t>259.7</w:t>
            </w:r>
          </w:p>
        </w:tc>
        <w:tc>
          <w:tcPr>
            <w:tcW w:w="1305" w:type="dxa"/>
          </w:tcPr>
          <w:p w:rsidR="0018722C">
            <w:pPr>
              <w:topLinePunct/>
              <w:ind w:leftChars="0" w:left="0" w:rightChars="0" w:right="0" w:firstLineChars="0" w:firstLine="0"/>
              <w:spacing w:line="240" w:lineRule="atLeast"/>
            </w:pPr>
            <w:r>
              <w:t>307.2</w:t>
            </w:r>
          </w:p>
        </w:tc>
        <w:tc>
          <w:tcPr>
            <w:tcW w:w="1305" w:type="dxa"/>
          </w:tcPr>
          <w:p w:rsidR="0018722C">
            <w:pPr>
              <w:topLinePunct/>
              <w:ind w:leftChars="0" w:left="0" w:rightChars="0" w:right="0" w:firstLineChars="0" w:firstLine="0"/>
              <w:spacing w:line="240" w:lineRule="atLeast"/>
            </w:pPr>
            <w:r>
              <w:t>380.1</w:t>
            </w:r>
          </w:p>
        </w:tc>
        <w:tc>
          <w:tcPr>
            <w:tcW w:w="1304" w:type="dxa"/>
          </w:tcPr>
          <w:p w:rsidR="0018722C">
            <w:pPr>
              <w:topLinePunct/>
              <w:ind w:leftChars="0" w:left="0" w:rightChars="0" w:right="0" w:firstLineChars="0" w:firstLine="0"/>
              <w:spacing w:line="240" w:lineRule="atLeast"/>
            </w:pPr>
            <w:r>
              <w:t>407.6</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副食及其他食品</w:t>
            </w:r>
          </w:p>
        </w:tc>
        <w:tc>
          <w:tcPr>
            <w:tcW w:w="1322" w:type="dxa"/>
          </w:tcPr>
          <w:p w:rsidR="0018722C">
            <w:pPr>
              <w:topLinePunct/>
              <w:ind w:leftChars="0" w:left="0" w:rightChars="0" w:right="0" w:firstLineChars="0" w:firstLine="0"/>
              <w:spacing w:line="240" w:lineRule="atLeast"/>
            </w:pPr>
            <w:r>
              <w:t>670.2</w:t>
            </w:r>
          </w:p>
        </w:tc>
        <w:tc>
          <w:tcPr>
            <w:tcW w:w="1305" w:type="dxa"/>
          </w:tcPr>
          <w:p w:rsidR="0018722C">
            <w:pPr>
              <w:topLinePunct/>
              <w:ind w:leftChars="0" w:left="0" w:rightChars="0" w:right="0" w:firstLineChars="0" w:firstLine="0"/>
              <w:spacing w:line="240" w:lineRule="atLeast"/>
            </w:pPr>
            <w:r>
              <w:t>1031.2</w:t>
            </w:r>
          </w:p>
        </w:tc>
        <w:tc>
          <w:tcPr>
            <w:tcW w:w="1305" w:type="dxa"/>
          </w:tcPr>
          <w:p w:rsidR="0018722C">
            <w:pPr>
              <w:topLinePunct/>
              <w:ind w:leftChars="0" w:left="0" w:rightChars="0" w:right="0" w:firstLineChars="0" w:firstLine="0"/>
              <w:spacing w:line="240" w:lineRule="atLeast"/>
            </w:pPr>
            <w:r>
              <w:t>1631</w:t>
            </w:r>
          </w:p>
        </w:tc>
        <w:tc>
          <w:tcPr>
            <w:tcW w:w="1304" w:type="dxa"/>
          </w:tcPr>
          <w:p w:rsidR="0018722C">
            <w:pPr>
              <w:topLinePunct/>
              <w:ind w:leftChars="0" w:left="0" w:rightChars="0" w:right="0" w:firstLineChars="0" w:firstLine="0"/>
              <w:spacing w:line="240" w:lineRule="atLeast"/>
            </w:pPr>
            <w:r>
              <w:t>2016.9</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在外饮食</w:t>
            </w:r>
          </w:p>
        </w:tc>
        <w:tc>
          <w:tcPr>
            <w:tcW w:w="1322" w:type="dxa"/>
          </w:tcPr>
          <w:p w:rsidR="0018722C">
            <w:pPr>
              <w:topLinePunct/>
              <w:ind w:leftChars="0" w:left="0" w:rightChars="0" w:right="0" w:firstLineChars="0" w:firstLine="0"/>
              <w:spacing w:line="240" w:lineRule="atLeast"/>
            </w:pPr>
            <w:r>
              <w:t>87.7</w:t>
            </w:r>
          </w:p>
        </w:tc>
        <w:tc>
          <w:tcPr>
            <w:tcW w:w="1305" w:type="dxa"/>
          </w:tcPr>
          <w:p w:rsidR="0018722C">
            <w:pPr>
              <w:topLinePunct/>
              <w:ind w:leftChars="0" w:left="0" w:rightChars="0" w:right="0" w:firstLineChars="0" w:firstLine="0"/>
              <w:spacing w:line="240" w:lineRule="atLeast"/>
            </w:pPr>
            <w:r>
              <w:t>230.9</w:t>
            </w:r>
          </w:p>
        </w:tc>
        <w:tc>
          <w:tcPr>
            <w:tcW w:w="1305" w:type="dxa"/>
          </w:tcPr>
          <w:p w:rsidR="0018722C">
            <w:pPr>
              <w:topLinePunct/>
              <w:ind w:leftChars="0" w:left="0" w:rightChars="0" w:right="0" w:firstLineChars="0" w:firstLine="0"/>
              <w:spacing w:line="240" w:lineRule="atLeast"/>
            </w:pPr>
            <w:r>
              <w:t>480.4</w:t>
            </w:r>
          </w:p>
        </w:tc>
        <w:tc>
          <w:tcPr>
            <w:tcW w:w="1304" w:type="dxa"/>
          </w:tcPr>
          <w:p w:rsidR="0018722C">
            <w:pPr>
              <w:topLinePunct/>
              <w:ind w:leftChars="0" w:left="0" w:rightChars="0" w:right="0" w:firstLineChars="0" w:firstLine="0"/>
              <w:spacing w:line="240" w:lineRule="atLeast"/>
            </w:pPr>
            <w:r>
              <w:t>533.7</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衣着</w:t>
            </w:r>
          </w:p>
        </w:tc>
        <w:tc>
          <w:tcPr>
            <w:tcW w:w="1322" w:type="dxa"/>
          </w:tcPr>
          <w:p w:rsidR="0018722C">
            <w:pPr>
              <w:topLinePunct/>
              <w:ind w:leftChars="0" w:left="0" w:rightChars="0" w:right="0" w:firstLineChars="0" w:firstLine="0"/>
              <w:spacing w:line="240" w:lineRule="atLeast"/>
            </w:pPr>
            <w:r>
              <w:t>126.7</w:t>
            </w:r>
          </w:p>
        </w:tc>
        <w:tc>
          <w:tcPr>
            <w:tcW w:w="1305" w:type="dxa"/>
          </w:tcPr>
          <w:p w:rsidR="0018722C">
            <w:pPr>
              <w:topLinePunct/>
              <w:ind w:leftChars="0" w:left="0" w:rightChars="0" w:right="0" w:firstLineChars="0" w:firstLine="0"/>
              <w:spacing w:line="240" w:lineRule="atLeast"/>
            </w:pPr>
            <w:r>
              <w:t>191.1</w:t>
            </w:r>
          </w:p>
        </w:tc>
        <w:tc>
          <w:tcPr>
            <w:tcW w:w="1305" w:type="dxa"/>
          </w:tcPr>
          <w:p w:rsidR="0018722C">
            <w:pPr>
              <w:topLinePunct/>
              <w:ind w:leftChars="0" w:left="0" w:rightChars="0" w:right="0" w:firstLineChars="0" w:firstLine="0"/>
              <w:spacing w:line="240" w:lineRule="atLeast"/>
            </w:pPr>
            <w:r>
              <w:t>350</w:t>
            </w:r>
          </w:p>
        </w:tc>
        <w:tc>
          <w:tcPr>
            <w:tcW w:w="1304" w:type="dxa"/>
          </w:tcPr>
          <w:p w:rsidR="0018722C">
            <w:pPr>
              <w:topLinePunct/>
              <w:ind w:leftChars="0" w:left="0" w:rightChars="0" w:right="0" w:firstLineChars="0" w:firstLine="0"/>
              <w:spacing w:line="240" w:lineRule="atLeast"/>
            </w:pPr>
            <w:r>
              <w:t>408.1</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居住</w:t>
            </w:r>
          </w:p>
        </w:tc>
        <w:tc>
          <w:tcPr>
            <w:tcW w:w="1322" w:type="dxa"/>
          </w:tcPr>
          <w:p w:rsidR="0018722C">
            <w:pPr>
              <w:topLinePunct/>
              <w:ind w:leftChars="0" w:left="0" w:rightChars="0" w:right="0" w:firstLineChars="0" w:firstLine="0"/>
              <w:spacing w:line="240" w:lineRule="atLeast"/>
            </w:pPr>
            <w:r>
              <w:t>441.6</w:t>
            </w:r>
          </w:p>
        </w:tc>
        <w:tc>
          <w:tcPr>
            <w:tcW w:w="1305" w:type="dxa"/>
          </w:tcPr>
          <w:p w:rsidR="0018722C">
            <w:pPr>
              <w:topLinePunct/>
              <w:ind w:leftChars="0" w:left="0" w:rightChars="0" w:right="0" w:firstLineChars="0" w:firstLine="0"/>
              <w:spacing w:line="240" w:lineRule="atLeast"/>
            </w:pPr>
            <w:r>
              <w:t>512.5</w:t>
            </w:r>
          </w:p>
        </w:tc>
        <w:tc>
          <w:tcPr>
            <w:tcW w:w="1305" w:type="dxa"/>
          </w:tcPr>
          <w:p w:rsidR="0018722C">
            <w:pPr>
              <w:topLinePunct/>
              <w:ind w:leftChars="0" w:left="0" w:rightChars="0" w:right="0" w:firstLineChars="0" w:firstLine="0"/>
              <w:spacing w:line="240" w:lineRule="atLeast"/>
            </w:pPr>
            <w:r>
              <w:t>1170.9</w:t>
            </w:r>
          </w:p>
        </w:tc>
        <w:tc>
          <w:tcPr>
            <w:tcW w:w="1304" w:type="dxa"/>
          </w:tcPr>
          <w:p w:rsidR="0018722C">
            <w:pPr>
              <w:topLinePunct/>
              <w:ind w:leftChars="0" w:left="0" w:rightChars="0" w:right="0" w:firstLineChars="0" w:firstLine="0"/>
              <w:spacing w:line="240" w:lineRule="atLeast"/>
            </w:pPr>
            <w:r>
              <w:t>1319.1</w:t>
            </w:r>
          </w:p>
        </w:tc>
      </w:tr>
      <w:tr>
        <w:trPr>
          <w:trHeight w:val="300" w:hRule="atLeast"/>
        </w:trPr>
        <w:tc>
          <w:tcPr>
            <w:tcW w:w="3302" w:type="dxa"/>
          </w:tcPr>
          <w:p w:rsidR="0018722C">
            <w:pPr>
              <w:topLinePunct/>
              <w:ind w:leftChars="0" w:left="0" w:rightChars="0" w:right="0" w:firstLineChars="0" w:firstLine="0"/>
              <w:spacing w:line="240" w:lineRule="atLeast"/>
            </w:pPr>
            <w:r>
              <w:t>#</w:t>
            </w:r>
            <w:r>
              <w:rPr>
                <w:rFonts w:ascii="宋体" w:eastAsia="宋体" w:hint="eastAsia"/>
              </w:rPr>
              <w:t>住房装饰</w:t>
            </w:r>
          </w:p>
        </w:tc>
        <w:tc>
          <w:tcPr>
            <w:tcW w:w="1322" w:type="dxa"/>
          </w:tcPr>
          <w:p w:rsidR="0018722C">
            <w:pPr>
              <w:topLinePunct/>
              <w:ind w:leftChars="0" w:left="0" w:rightChars="0" w:right="0" w:firstLineChars="0" w:firstLine="0"/>
              <w:spacing w:line="240" w:lineRule="atLeast"/>
            </w:pPr>
            <w:r>
              <w:t>53.6</w:t>
            </w:r>
          </w:p>
        </w:tc>
        <w:tc>
          <w:tcPr>
            <w:tcW w:w="1305" w:type="dxa"/>
          </w:tcPr>
          <w:p w:rsidR="0018722C">
            <w:pPr>
              <w:topLinePunct/>
              <w:ind w:leftChars="0" w:left="0" w:rightChars="0" w:right="0" w:firstLineChars="0" w:firstLine="0"/>
              <w:spacing w:line="240" w:lineRule="atLeast"/>
            </w:pPr>
            <w:r>
              <w:t>99.5</w:t>
            </w:r>
          </w:p>
        </w:tc>
        <w:tc>
          <w:tcPr>
            <w:tcW w:w="1305" w:type="dxa"/>
          </w:tcPr>
          <w:p w:rsidR="0018722C">
            <w:pPr>
              <w:topLinePunct/>
              <w:ind w:leftChars="0" w:left="0" w:rightChars="0" w:right="0" w:firstLineChars="0" w:firstLine="0"/>
              <w:spacing w:line="240" w:lineRule="atLeast"/>
            </w:pPr>
            <w:r>
              <w:t>162.6</w:t>
            </w:r>
          </w:p>
        </w:tc>
        <w:tc>
          <w:tcPr>
            <w:tcW w:w="1304" w:type="dxa"/>
          </w:tcPr>
          <w:p w:rsidR="0018722C">
            <w:pPr>
              <w:topLinePunct/>
              <w:ind w:leftChars="0" w:left="0" w:rightChars="0" w:right="0" w:firstLineChars="0" w:firstLine="0"/>
              <w:spacing w:line="240" w:lineRule="atLeast"/>
            </w:pPr>
            <w:r>
              <w:t>250</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家庭设备用品及服务</w:t>
            </w:r>
          </w:p>
        </w:tc>
        <w:tc>
          <w:tcPr>
            <w:tcW w:w="1322" w:type="dxa"/>
          </w:tcPr>
          <w:p w:rsidR="0018722C">
            <w:pPr>
              <w:topLinePunct/>
              <w:ind w:leftChars="0" w:left="0" w:rightChars="0" w:right="0" w:firstLineChars="0" w:firstLine="0"/>
              <w:spacing w:line="240" w:lineRule="atLeast"/>
            </w:pPr>
            <w:r>
              <w:t>115</w:t>
            </w:r>
          </w:p>
        </w:tc>
        <w:tc>
          <w:tcPr>
            <w:tcW w:w="1305" w:type="dxa"/>
          </w:tcPr>
          <w:p w:rsidR="0018722C">
            <w:pPr>
              <w:topLinePunct/>
              <w:ind w:leftChars="0" w:left="0" w:rightChars="0" w:right="0" w:firstLineChars="0" w:firstLine="0"/>
              <w:spacing w:line="240" w:lineRule="atLeast"/>
            </w:pPr>
            <w:r>
              <w:t>168</w:t>
            </w:r>
          </w:p>
        </w:tc>
        <w:tc>
          <w:tcPr>
            <w:tcW w:w="1305" w:type="dxa"/>
          </w:tcPr>
          <w:p w:rsidR="0018722C">
            <w:pPr>
              <w:topLinePunct/>
              <w:ind w:leftChars="0" w:left="0" w:rightChars="0" w:right="0" w:firstLineChars="0" w:firstLine="0"/>
              <w:spacing w:line="240" w:lineRule="atLeast"/>
            </w:pPr>
            <w:r>
              <w:t>327.7</w:t>
            </w:r>
          </w:p>
        </w:tc>
        <w:tc>
          <w:tcPr>
            <w:tcW w:w="1304" w:type="dxa"/>
          </w:tcPr>
          <w:p w:rsidR="0018722C">
            <w:pPr>
              <w:topLinePunct/>
              <w:ind w:leftChars="0" w:left="0" w:rightChars="0" w:right="0" w:firstLineChars="0" w:firstLine="0"/>
              <w:spacing w:line="240" w:lineRule="atLeast"/>
            </w:pPr>
            <w:r>
              <w:t>411.9</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交通和通讯</w:t>
            </w:r>
          </w:p>
        </w:tc>
        <w:tc>
          <w:tcPr>
            <w:tcW w:w="1322" w:type="dxa"/>
          </w:tcPr>
          <w:p w:rsidR="0018722C">
            <w:pPr>
              <w:topLinePunct/>
              <w:ind w:leftChars="0" w:left="0" w:rightChars="0" w:right="0" w:firstLineChars="0" w:firstLine="0"/>
              <w:spacing w:line="240" w:lineRule="atLeast"/>
            </w:pPr>
            <w:r>
              <w:t>155.5</w:t>
            </w:r>
          </w:p>
        </w:tc>
        <w:tc>
          <w:tcPr>
            <w:tcW w:w="1305" w:type="dxa"/>
          </w:tcPr>
          <w:p w:rsidR="0018722C">
            <w:pPr>
              <w:topLinePunct/>
              <w:ind w:leftChars="0" w:left="0" w:rightChars="0" w:right="0" w:firstLineChars="0" w:firstLine="0"/>
              <w:spacing w:line="240" w:lineRule="atLeast"/>
            </w:pPr>
            <w:r>
              <w:t>363.8</w:t>
            </w:r>
          </w:p>
        </w:tc>
        <w:tc>
          <w:tcPr>
            <w:tcW w:w="1305" w:type="dxa"/>
          </w:tcPr>
          <w:p w:rsidR="0018722C">
            <w:pPr>
              <w:topLinePunct/>
              <w:ind w:leftChars="0" w:left="0" w:rightChars="0" w:right="0" w:firstLineChars="0" w:firstLine="0"/>
              <w:spacing w:line="240" w:lineRule="atLeast"/>
            </w:pPr>
            <w:r>
              <w:t>785.5</w:t>
            </w:r>
          </w:p>
        </w:tc>
        <w:tc>
          <w:tcPr>
            <w:tcW w:w="1304" w:type="dxa"/>
          </w:tcPr>
          <w:p w:rsidR="0018722C">
            <w:pPr>
              <w:topLinePunct/>
              <w:ind w:leftChars="0" w:left="0" w:rightChars="0" w:right="0" w:firstLineChars="0" w:firstLine="0"/>
              <w:spacing w:line="240" w:lineRule="atLeast"/>
            </w:pPr>
            <w:r>
              <w:t>916.9</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文化教育娱乐用品及服务</w:t>
            </w:r>
          </w:p>
        </w:tc>
        <w:tc>
          <w:tcPr>
            <w:tcW w:w="1322" w:type="dxa"/>
          </w:tcPr>
          <w:p w:rsidR="0018722C">
            <w:pPr>
              <w:topLinePunct/>
              <w:ind w:leftChars="0" w:left="0" w:rightChars="0" w:right="0" w:firstLineChars="0" w:firstLine="0"/>
              <w:spacing w:line="240" w:lineRule="atLeast"/>
            </w:pPr>
            <w:r>
              <w:t>269</w:t>
            </w:r>
          </w:p>
        </w:tc>
        <w:tc>
          <w:tcPr>
            <w:tcW w:w="1305" w:type="dxa"/>
          </w:tcPr>
          <w:p w:rsidR="0018722C">
            <w:pPr>
              <w:topLinePunct/>
              <w:ind w:leftChars="0" w:left="0" w:rightChars="0" w:right="0" w:firstLineChars="0" w:firstLine="0"/>
              <w:spacing w:line="240" w:lineRule="atLeast"/>
            </w:pPr>
            <w:r>
              <w:t>478.9</w:t>
            </w:r>
          </w:p>
        </w:tc>
        <w:tc>
          <w:tcPr>
            <w:tcW w:w="1305" w:type="dxa"/>
          </w:tcPr>
          <w:p w:rsidR="0018722C">
            <w:pPr>
              <w:topLinePunct/>
              <w:ind w:leftChars="0" w:left="0" w:rightChars="0" w:right="0" w:firstLineChars="0" w:firstLine="0"/>
              <w:spacing w:line="240" w:lineRule="atLeast"/>
            </w:pPr>
            <w:r>
              <w:t>908.1</w:t>
            </w:r>
          </w:p>
        </w:tc>
        <w:tc>
          <w:tcPr>
            <w:tcW w:w="1304" w:type="dxa"/>
          </w:tcPr>
          <w:p w:rsidR="0018722C">
            <w:pPr>
              <w:topLinePunct/>
              <w:ind w:leftChars="0" w:left="0" w:rightChars="0" w:right="0" w:firstLineChars="0" w:firstLine="0"/>
              <w:spacing w:line="240" w:lineRule="atLeast"/>
            </w:pPr>
            <w:r>
              <w:t>1064.4</w:t>
            </w:r>
          </w:p>
        </w:tc>
      </w:tr>
      <w:tr>
        <w:trPr>
          <w:trHeight w:val="300" w:hRule="atLeast"/>
        </w:trPr>
        <w:tc>
          <w:tcPr>
            <w:tcW w:w="3302" w:type="dxa"/>
          </w:tcPr>
          <w:p w:rsidR="0018722C">
            <w:pPr>
              <w:topLinePunct/>
              <w:ind w:leftChars="0" w:left="0" w:rightChars="0" w:right="0" w:firstLineChars="0" w:firstLine="0"/>
              <w:spacing w:line="240" w:lineRule="atLeast"/>
            </w:pPr>
            <w:r>
              <w:rPr>
                <w:rFonts w:ascii="宋体" w:eastAsia="宋体" w:hint="eastAsia"/>
              </w:rPr>
              <w:t>医疗保健</w:t>
            </w:r>
          </w:p>
        </w:tc>
        <w:tc>
          <w:tcPr>
            <w:tcW w:w="1322" w:type="dxa"/>
          </w:tcPr>
          <w:p w:rsidR="0018722C">
            <w:pPr>
              <w:topLinePunct/>
              <w:ind w:leftChars="0" w:left="0" w:rightChars="0" w:right="0" w:firstLineChars="0" w:firstLine="0"/>
              <w:spacing w:line="240" w:lineRule="atLeast"/>
            </w:pPr>
            <w:r>
              <w:t>129.5</w:t>
            </w:r>
          </w:p>
        </w:tc>
        <w:tc>
          <w:tcPr>
            <w:tcW w:w="1305" w:type="dxa"/>
          </w:tcPr>
          <w:p w:rsidR="0018722C">
            <w:pPr>
              <w:topLinePunct/>
              <w:ind w:leftChars="0" w:left="0" w:rightChars="0" w:right="0" w:firstLineChars="0" w:firstLine="0"/>
              <w:spacing w:line="240" w:lineRule="atLeast"/>
            </w:pPr>
            <w:r>
              <w:t>198.5</w:t>
            </w:r>
          </w:p>
        </w:tc>
        <w:tc>
          <w:tcPr>
            <w:tcW w:w="1305" w:type="dxa"/>
          </w:tcPr>
          <w:p w:rsidR="0018722C">
            <w:pPr>
              <w:topLinePunct/>
              <w:ind w:leftChars="0" w:left="0" w:rightChars="0" w:right="0" w:firstLineChars="0" w:firstLine="0"/>
              <w:spacing w:line="240" w:lineRule="atLeast"/>
            </w:pPr>
            <w:r>
              <w:t>362.3</w:t>
            </w:r>
          </w:p>
        </w:tc>
        <w:tc>
          <w:tcPr>
            <w:tcW w:w="1304" w:type="dxa"/>
          </w:tcPr>
          <w:p w:rsidR="0018722C">
            <w:pPr>
              <w:topLinePunct/>
              <w:ind w:leftChars="0" w:left="0" w:rightChars="0" w:right="0" w:firstLineChars="0" w:firstLine="0"/>
              <w:spacing w:line="240" w:lineRule="atLeast"/>
            </w:pPr>
            <w:r>
              <w:t>443.8</w:t>
            </w:r>
          </w:p>
        </w:tc>
      </w:tr>
      <w:tr>
        <w:trPr>
          <w:trHeight w:val="300" w:hRule="atLeast"/>
        </w:trPr>
        <w:tc>
          <w:tcPr>
            <w:tcW w:w="330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其他商品和服务</w:t>
            </w:r>
          </w:p>
        </w:tc>
        <w:tc>
          <w:tcPr>
            <w:tcW w:w="1322" w:type="dxa"/>
            <w:tcBorders>
              <w:bottom w:val="single" w:sz="12" w:space="0" w:color="000000"/>
            </w:tcBorders>
          </w:tcPr>
          <w:p w:rsidR="0018722C">
            <w:pPr>
              <w:topLinePunct/>
              <w:ind w:leftChars="0" w:left="0" w:rightChars="0" w:right="0" w:firstLineChars="0" w:firstLine="0"/>
              <w:spacing w:line="240" w:lineRule="atLeast"/>
            </w:pPr>
            <w:r>
              <w:t>82.6</w:t>
            </w:r>
          </w:p>
        </w:tc>
        <w:tc>
          <w:tcPr>
            <w:tcW w:w="1305" w:type="dxa"/>
            <w:tcBorders>
              <w:bottom w:val="single" w:sz="12" w:space="0" w:color="000000"/>
            </w:tcBorders>
          </w:tcPr>
          <w:p w:rsidR="0018722C">
            <w:pPr>
              <w:topLinePunct/>
              <w:ind w:leftChars="0" w:left="0" w:rightChars="0" w:right="0" w:firstLineChars="0" w:firstLine="0"/>
              <w:spacing w:line="240" w:lineRule="atLeast"/>
            </w:pPr>
            <w:r>
              <w:t>85</w:t>
            </w:r>
          </w:p>
        </w:tc>
        <w:tc>
          <w:tcPr>
            <w:tcW w:w="1305" w:type="dxa"/>
            <w:tcBorders>
              <w:bottom w:val="single" w:sz="12" w:space="0" w:color="000000"/>
            </w:tcBorders>
          </w:tcPr>
          <w:p w:rsidR="0018722C">
            <w:pPr>
              <w:topLinePunct/>
              <w:ind w:leftChars="0" w:left="0" w:rightChars="0" w:right="0" w:firstLineChars="0" w:firstLine="0"/>
              <w:spacing w:line="240" w:lineRule="atLeast"/>
            </w:pPr>
            <w:r>
              <w:t>146.9</w:t>
            </w:r>
          </w:p>
        </w:tc>
        <w:tc>
          <w:tcPr>
            <w:tcW w:w="1304" w:type="dxa"/>
            <w:tcBorders>
              <w:bottom w:val="single" w:sz="12" w:space="0" w:color="000000"/>
            </w:tcBorders>
          </w:tcPr>
          <w:p w:rsidR="0018722C">
            <w:pPr>
              <w:topLinePunct/>
              <w:ind w:leftChars="0" w:left="0" w:rightChars="0" w:right="0" w:firstLineChars="0" w:firstLine="0"/>
              <w:spacing w:line="240" w:lineRule="atLeast"/>
            </w:pPr>
            <w:r>
              <w:t>170.9</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62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6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_Ref665121610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76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25">
    <w:multiLevelType w:val="hybridMultilevel"/>
    <w:lvl w:ilvl="0">
      <w:start w:val="46"/>
      <w:numFmt w:val="decimal"/>
      <w:lvlText w:val="[%1]"/>
      <w:lvlJc w:val="left"/>
      <w:pPr>
        <w:ind w:left="138" w:hanging="48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6" w:hanging="483"/>
      </w:pPr>
      <w:rPr>
        <w:rFonts w:hint="default"/>
      </w:rPr>
    </w:lvl>
    <w:lvl w:ilvl="2">
      <w:start w:val="0"/>
      <w:numFmt w:val="bullet"/>
      <w:lvlText w:val="•"/>
      <w:lvlJc w:val="left"/>
      <w:pPr>
        <w:ind w:left="1833" w:hanging="483"/>
      </w:pPr>
      <w:rPr>
        <w:rFonts w:hint="default"/>
      </w:rPr>
    </w:lvl>
    <w:lvl w:ilvl="3">
      <w:start w:val="0"/>
      <w:numFmt w:val="bullet"/>
      <w:lvlText w:val="•"/>
      <w:lvlJc w:val="left"/>
      <w:pPr>
        <w:ind w:left="2679" w:hanging="483"/>
      </w:pPr>
      <w:rPr>
        <w:rFonts w:hint="default"/>
      </w:rPr>
    </w:lvl>
    <w:lvl w:ilvl="4">
      <w:start w:val="0"/>
      <w:numFmt w:val="bullet"/>
      <w:lvlText w:val="•"/>
      <w:lvlJc w:val="left"/>
      <w:pPr>
        <w:ind w:left="3526" w:hanging="483"/>
      </w:pPr>
      <w:rPr>
        <w:rFonts w:hint="default"/>
      </w:rPr>
    </w:lvl>
    <w:lvl w:ilvl="5">
      <w:start w:val="0"/>
      <w:numFmt w:val="bullet"/>
      <w:lvlText w:val="•"/>
      <w:lvlJc w:val="left"/>
      <w:pPr>
        <w:ind w:left="4373" w:hanging="483"/>
      </w:pPr>
      <w:rPr>
        <w:rFonts w:hint="default"/>
      </w:rPr>
    </w:lvl>
    <w:lvl w:ilvl="6">
      <w:start w:val="0"/>
      <w:numFmt w:val="bullet"/>
      <w:lvlText w:val="•"/>
      <w:lvlJc w:val="left"/>
      <w:pPr>
        <w:ind w:left="5219" w:hanging="483"/>
      </w:pPr>
      <w:rPr>
        <w:rFonts w:hint="default"/>
      </w:rPr>
    </w:lvl>
    <w:lvl w:ilvl="7">
      <w:start w:val="0"/>
      <w:numFmt w:val="bullet"/>
      <w:lvlText w:val="•"/>
      <w:lvlJc w:val="left"/>
      <w:pPr>
        <w:ind w:left="6066" w:hanging="483"/>
      </w:pPr>
      <w:rPr>
        <w:rFonts w:hint="default"/>
      </w:rPr>
    </w:lvl>
    <w:lvl w:ilvl="8">
      <w:start w:val="0"/>
      <w:numFmt w:val="bullet"/>
      <w:lvlText w:val="•"/>
      <w:lvlJc w:val="left"/>
      <w:pPr>
        <w:ind w:left="6913" w:hanging="483"/>
      </w:pPr>
      <w:rPr>
        <w:rFonts w:hint="default"/>
      </w:rPr>
    </w:lvl>
  </w:abstractNum>
  <w:abstractNum w:abstractNumId="24">
    <w:multiLevelType w:val="hybridMultilevel"/>
    <w:lvl w:ilvl="0">
      <w:start w:val="41"/>
      <w:numFmt w:val="decimal"/>
      <w:lvlText w:val="[%1]"/>
      <w:lvlJc w:val="left"/>
      <w:pPr>
        <w:ind w:left="138" w:hanging="492"/>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986" w:hanging="492"/>
      </w:pPr>
      <w:rPr>
        <w:rFonts w:hint="default"/>
      </w:rPr>
    </w:lvl>
    <w:lvl w:ilvl="2">
      <w:start w:val="0"/>
      <w:numFmt w:val="bullet"/>
      <w:lvlText w:val="•"/>
      <w:lvlJc w:val="left"/>
      <w:pPr>
        <w:ind w:left="1833" w:hanging="492"/>
      </w:pPr>
      <w:rPr>
        <w:rFonts w:hint="default"/>
      </w:rPr>
    </w:lvl>
    <w:lvl w:ilvl="3">
      <w:start w:val="0"/>
      <w:numFmt w:val="bullet"/>
      <w:lvlText w:val="•"/>
      <w:lvlJc w:val="left"/>
      <w:pPr>
        <w:ind w:left="2679" w:hanging="492"/>
      </w:pPr>
      <w:rPr>
        <w:rFonts w:hint="default"/>
      </w:rPr>
    </w:lvl>
    <w:lvl w:ilvl="4">
      <w:start w:val="0"/>
      <w:numFmt w:val="bullet"/>
      <w:lvlText w:val="•"/>
      <w:lvlJc w:val="left"/>
      <w:pPr>
        <w:ind w:left="3526" w:hanging="492"/>
      </w:pPr>
      <w:rPr>
        <w:rFonts w:hint="default"/>
      </w:rPr>
    </w:lvl>
    <w:lvl w:ilvl="5">
      <w:start w:val="0"/>
      <w:numFmt w:val="bullet"/>
      <w:lvlText w:val="•"/>
      <w:lvlJc w:val="left"/>
      <w:pPr>
        <w:ind w:left="4373" w:hanging="492"/>
      </w:pPr>
      <w:rPr>
        <w:rFonts w:hint="default"/>
      </w:rPr>
    </w:lvl>
    <w:lvl w:ilvl="6">
      <w:start w:val="0"/>
      <w:numFmt w:val="bullet"/>
      <w:lvlText w:val="•"/>
      <w:lvlJc w:val="left"/>
      <w:pPr>
        <w:ind w:left="5219" w:hanging="492"/>
      </w:pPr>
      <w:rPr>
        <w:rFonts w:hint="default"/>
      </w:rPr>
    </w:lvl>
    <w:lvl w:ilvl="7">
      <w:start w:val="0"/>
      <w:numFmt w:val="bullet"/>
      <w:lvlText w:val="•"/>
      <w:lvlJc w:val="left"/>
      <w:pPr>
        <w:ind w:left="6066" w:hanging="492"/>
      </w:pPr>
      <w:rPr>
        <w:rFonts w:hint="default"/>
      </w:rPr>
    </w:lvl>
    <w:lvl w:ilvl="8">
      <w:start w:val="0"/>
      <w:numFmt w:val="bullet"/>
      <w:lvlText w:val="•"/>
      <w:lvlJc w:val="left"/>
      <w:pPr>
        <w:ind w:left="6913" w:hanging="492"/>
      </w:pPr>
      <w:rPr>
        <w:rFonts w:hint="default"/>
      </w:rPr>
    </w:lvl>
  </w:abstractNum>
  <w:abstractNum w:abstractNumId="23">
    <w:multiLevelType w:val="hybridMultilevel"/>
    <w:lvl w:ilvl="0">
      <w:start w:val="13"/>
      <w:numFmt w:val="decimal"/>
      <w:lvlText w:val="[%1]"/>
      <w:lvlJc w:val="left"/>
      <w:pPr>
        <w:ind w:left="138" w:hanging="44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6" w:hanging="447"/>
      </w:pPr>
      <w:rPr>
        <w:rFonts w:hint="default"/>
      </w:rPr>
    </w:lvl>
    <w:lvl w:ilvl="2">
      <w:start w:val="0"/>
      <w:numFmt w:val="bullet"/>
      <w:lvlText w:val="•"/>
      <w:lvlJc w:val="left"/>
      <w:pPr>
        <w:ind w:left="1833" w:hanging="447"/>
      </w:pPr>
      <w:rPr>
        <w:rFonts w:hint="default"/>
      </w:rPr>
    </w:lvl>
    <w:lvl w:ilvl="3">
      <w:start w:val="0"/>
      <w:numFmt w:val="bullet"/>
      <w:lvlText w:val="•"/>
      <w:lvlJc w:val="left"/>
      <w:pPr>
        <w:ind w:left="2679" w:hanging="447"/>
      </w:pPr>
      <w:rPr>
        <w:rFonts w:hint="default"/>
      </w:rPr>
    </w:lvl>
    <w:lvl w:ilvl="4">
      <w:start w:val="0"/>
      <w:numFmt w:val="bullet"/>
      <w:lvlText w:val="•"/>
      <w:lvlJc w:val="left"/>
      <w:pPr>
        <w:ind w:left="3526" w:hanging="447"/>
      </w:pPr>
      <w:rPr>
        <w:rFonts w:hint="default"/>
      </w:rPr>
    </w:lvl>
    <w:lvl w:ilvl="5">
      <w:start w:val="0"/>
      <w:numFmt w:val="bullet"/>
      <w:lvlText w:val="•"/>
      <w:lvlJc w:val="left"/>
      <w:pPr>
        <w:ind w:left="4373" w:hanging="447"/>
      </w:pPr>
      <w:rPr>
        <w:rFonts w:hint="default"/>
      </w:rPr>
    </w:lvl>
    <w:lvl w:ilvl="6">
      <w:start w:val="0"/>
      <w:numFmt w:val="bullet"/>
      <w:lvlText w:val="•"/>
      <w:lvlJc w:val="left"/>
      <w:pPr>
        <w:ind w:left="5219" w:hanging="447"/>
      </w:pPr>
      <w:rPr>
        <w:rFonts w:hint="default"/>
      </w:rPr>
    </w:lvl>
    <w:lvl w:ilvl="7">
      <w:start w:val="0"/>
      <w:numFmt w:val="bullet"/>
      <w:lvlText w:val="•"/>
      <w:lvlJc w:val="left"/>
      <w:pPr>
        <w:ind w:left="6066" w:hanging="447"/>
      </w:pPr>
      <w:rPr>
        <w:rFonts w:hint="default"/>
      </w:rPr>
    </w:lvl>
    <w:lvl w:ilvl="8">
      <w:start w:val="0"/>
      <w:numFmt w:val="bullet"/>
      <w:lvlText w:val="•"/>
      <w:lvlJc w:val="left"/>
      <w:pPr>
        <w:ind w:left="6913" w:hanging="447"/>
      </w:pPr>
      <w:rPr>
        <w:rFonts w:hint="default"/>
      </w:rPr>
    </w:lvl>
  </w:abstractNum>
  <w:abstractNum w:abstractNumId="22">
    <w:multiLevelType w:val="hybridMultilevel"/>
    <w:lvl w:ilvl="0">
      <w:start w:val="5"/>
      <w:numFmt w:val="decimal"/>
      <w:lvlText w:val="%1"/>
      <w:lvlJc w:val="left"/>
      <w:pPr>
        <w:ind w:left="1341" w:hanging="480"/>
        <w:jc w:val="left"/>
      </w:pPr>
      <w:rPr>
        <w:rFonts w:hint="default"/>
      </w:rPr>
    </w:lvl>
    <w:lvl w:ilvl="1">
      <w:start w:val="1"/>
      <w:numFmt w:val="decimal"/>
      <w:lvlText w:val="%1.%2"/>
      <w:lvlJc w:val="left"/>
      <w:pPr>
        <w:ind w:left="1341"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821" w:hanging="480"/>
      </w:pPr>
      <w:rPr>
        <w:rFonts w:hint="default"/>
      </w:rPr>
    </w:lvl>
    <w:lvl w:ilvl="3">
      <w:start w:val="0"/>
      <w:numFmt w:val="bullet"/>
      <w:lvlText w:val="•"/>
      <w:lvlJc w:val="left"/>
      <w:pPr>
        <w:ind w:left="3561" w:hanging="480"/>
      </w:pPr>
      <w:rPr>
        <w:rFonts w:hint="default"/>
      </w:rPr>
    </w:lvl>
    <w:lvl w:ilvl="4">
      <w:start w:val="0"/>
      <w:numFmt w:val="bullet"/>
      <w:lvlText w:val="•"/>
      <w:lvlJc w:val="left"/>
      <w:pPr>
        <w:ind w:left="4302" w:hanging="480"/>
      </w:pPr>
      <w:rPr>
        <w:rFonts w:hint="default"/>
      </w:rPr>
    </w:lvl>
    <w:lvl w:ilvl="5">
      <w:start w:val="0"/>
      <w:numFmt w:val="bullet"/>
      <w:lvlText w:val="•"/>
      <w:lvlJc w:val="left"/>
      <w:pPr>
        <w:ind w:left="5043" w:hanging="480"/>
      </w:pPr>
      <w:rPr>
        <w:rFonts w:hint="default"/>
      </w:rPr>
    </w:lvl>
    <w:lvl w:ilvl="6">
      <w:start w:val="0"/>
      <w:numFmt w:val="bullet"/>
      <w:lvlText w:val="•"/>
      <w:lvlJc w:val="left"/>
      <w:pPr>
        <w:ind w:left="5783" w:hanging="480"/>
      </w:pPr>
      <w:rPr>
        <w:rFonts w:hint="default"/>
      </w:rPr>
    </w:lvl>
    <w:lvl w:ilvl="7">
      <w:start w:val="0"/>
      <w:numFmt w:val="bullet"/>
      <w:lvlText w:val="•"/>
      <w:lvlJc w:val="left"/>
      <w:pPr>
        <w:ind w:left="6524" w:hanging="480"/>
      </w:pPr>
      <w:rPr>
        <w:rFonts w:hint="default"/>
      </w:rPr>
    </w:lvl>
    <w:lvl w:ilvl="8">
      <w:start w:val="0"/>
      <w:numFmt w:val="bullet"/>
      <w:lvlText w:val="•"/>
      <w:lvlJc w:val="left"/>
      <w:pPr>
        <w:ind w:left="7265" w:hanging="480"/>
      </w:pPr>
      <w:rPr>
        <w:rFonts w:hint="default"/>
      </w:rPr>
    </w:lvl>
  </w:abstractNum>
  <w:abstractNum w:abstractNumId="21">
    <w:multiLevelType w:val="hybridMultilevel"/>
    <w:lvl w:ilvl="0">
      <w:start w:val="0"/>
      <w:numFmt w:val="bullet"/>
      <w:lvlText w:val=""/>
      <w:lvlJc w:val="left"/>
      <w:pPr>
        <w:ind w:left="576" w:hanging="409"/>
      </w:pPr>
      <w:rPr>
        <w:rFonts w:hint="default"/>
        <w:w w:val="184"/>
        <w:position w:val="8"/>
      </w:rPr>
    </w:lvl>
    <w:lvl w:ilvl="1">
      <w:start w:val="0"/>
      <w:numFmt w:val="bullet"/>
      <w:lvlText w:val="•"/>
      <w:lvlJc w:val="left"/>
      <w:pPr>
        <w:ind w:left="755" w:hanging="409"/>
      </w:pPr>
      <w:rPr>
        <w:rFonts w:hint="default"/>
      </w:rPr>
    </w:lvl>
    <w:lvl w:ilvl="2">
      <w:start w:val="0"/>
      <w:numFmt w:val="bullet"/>
      <w:lvlText w:val="•"/>
      <w:lvlJc w:val="left"/>
      <w:pPr>
        <w:ind w:left="930" w:hanging="409"/>
      </w:pPr>
      <w:rPr>
        <w:rFonts w:hint="default"/>
      </w:rPr>
    </w:lvl>
    <w:lvl w:ilvl="3">
      <w:start w:val="0"/>
      <w:numFmt w:val="bullet"/>
      <w:lvlText w:val="•"/>
      <w:lvlJc w:val="left"/>
      <w:pPr>
        <w:ind w:left="1105" w:hanging="409"/>
      </w:pPr>
      <w:rPr>
        <w:rFonts w:hint="default"/>
      </w:rPr>
    </w:lvl>
    <w:lvl w:ilvl="4">
      <w:start w:val="0"/>
      <w:numFmt w:val="bullet"/>
      <w:lvlText w:val="•"/>
      <w:lvlJc w:val="left"/>
      <w:pPr>
        <w:ind w:left="1280" w:hanging="409"/>
      </w:pPr>
      <w:rPr>
        <w:rFonts w:hint="default"/>
      </w:rPr>
    </w:lvl>
    <w:lvl w:ilvl="5">
      <w:start w:val="0"/>
      <w:numFmt w:val="bullet"/>
      <w:lvlText w:val="•"/>
      <w:lvlJc w:val="left"/>
      <w:pPr>
        <w:ind w:left="1455" w:hanging="409"/>
      </w:pPr>
      <w:rPr>
        <w:rFonts w:hint="default"/>
      </w:rPr>
    </w:lvl>
    <w:lvl w:ilvl="6">
      <w:start w:val="0"/>
      <w:numFmt w:val="bullet"/>
      <w:lvlText w:val="•"/>
      <w:lvlJc w:val="left"/>
      <w:pPr>
        <w:ind w:left="1631" w:hanging="409"/>
      </w:pPr>
      <w:rPr>
        <w:rFonts w:hint="default"/>
      </w:rPr>
    </w:lvl>
    <w:lvl w:ilvl="7">
      <w:start w:val="0"/>
      <w:numFmt w:val="bullet"/>
      <w:lvlText w:val="•"/>
      <w:lvlJc w:val="left"/>
      <w:pPr>
        <w:ind w:left="1806" w:hanging="409"/>
      </w:pPr>
      <w:rPr>
        <w:rFonts w:hint="default"/>
      </w:rPr>
    </w:lvl>
    <w:lvl w:ilvl="8">
      <w:start w:val="0"/>
      <w:numFmt w:val="bullet"/>
      <w:lvlText w:val="•"/>
      <w:lvlJc w:val="left"/>
      <w:pPr>
        <w:ind w:left="1981" w:hanging="409"/>
      </w:pPr>
      <w:rPr>
        <w:rFonts w:hint="default"/>
      </w:rPr>
    </w:lvl>
  </w:abstractNum>
  <w:abstractNum w:abstractNumId="20">
    <w:multiLevelType w:val="hybridMultilevel"/>
    <w:lvl w:ilvl="0">
      <w:start w:val="4"/>
      <w:numFmt w:val="decimal"/>
      <w:lvlText w:val="%1"/>
      <w:lvlJc w:val="left"/>
      <w:pPr>
        <w:ind w:left="1261" w:hanging="480"/>
        <w:jc w:val="left"/>
      </w:pPr>
      <w:rPr>
        <w:rFonts w:hint="default"/>
      </w:rPr>
    </w:lvl>
    <w:lvl w:ilvl="1">
      <w:start w:val="2"/>
      <w:numFmt w:val="decimal"/>
      <w:lvlText w:val="%1.%2"/>
      <w:lvlJc w:val="left"/>
      <w:pPr>
        <w:ind w:left="1261" w:hanging="480"/>
        <w:jc w:val="right"/>
      </w:pPr>
      <w:rPr>
        <w:rFonts w:hint="default" w:ascii="Times New Roman" w:hAnsi="Times New Roman" w:eastAsia="Times New Roman" w:cs="Times New Roman"/>
        <w:b/>
        <w:bCs/>
        <w:w w:val="99"/>
        <w:sz w:val="32"/>
        <w:szCs w:val="32"/>
      </w:rPr>
    </w:lvl>
    <w:lvl w:ilvl="2">
      <w:start w:val="1"/>
      <w:numFmt w:val="decimal"/>
      <w:lvlText w:val="%1.%2.%3"/>
      <w:lvlJc w:val="left"/>
      <w:pPr>
        <w:ind w:left="1514" w:hanging="675"/>
        <w:jc w:val="right"/>
      </w:pPr>
      <w:rPr>
        <w:rFonts w:hint="default" w:ascii="Times New Roman" w:hAnsi="Times New Roman" w:eastAsia="Times New Roman" w:cs="Times New Roman"/>
        <w:b/>
        <w:bCs/>
        <w:w w:val="100"/>
        <w:sz w:val="30"/>
        <w:szCs w:val="30"/>
      </w:rPr>
    </w:lvl>
    <w:lvl w:ilvl="3">
      <w:start w:val="0"/>
      <w:numFmt w:val="bullet"/>
      <w:lvlText w:val="•"/>
      <w:lvlJc w:val="left"/>
      <w:pPr>
        <w:ind w:left="3090" w:hanging="675"/>
      </w:pPr>
      <w:rPr>
        <w:rFonts w:hint="default"/>
      </w:rPr>
    </w:lvl>
    <w:lvl w:ilvl="4">
      <w:start w:val="0"/>
      <w:numFmt w:val="bullet"/>
      <w:lvlText w:val="•"/>
      <w:lvlJc w:val="left"/>
      <w:pPr>
        <w:ind w:left="3875" w:hanging="675"/>
      </w:pPr>
      <w:rPr>
        <w:rFonts w:hint="default"/>
      </w:rPr>
    </w:lvl>
    <w:lvl w:ilvl="5">
      <w:start w:val="0"/>
      <w:numFmt w:val="bullet"/>
      <w:lvlText w:val="•"/>
      <w:lvlJc w:val="left"/>
      <w:pPr>
        <w:ind w:left="466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30" w:hanging="675"/>
      </w:pPr>
      <w:rPr>
        <w:rFonts w:hint="default"/>
      </w:rPr>
    </w:lvl>
    <w:lvl w:ilvl="8">
      <w:start w:val="0"/>
      <w:numFmt w:val="bullet"/>
      <w:lvlText w:val="•"/>
      <w:lvlJc w:val="left"/>
      <w:pPr>
        <w:ind w:left="7016" w:hanging="675"/>
      </w:pPr>
      <w:rPr>
        <w:rFonts w:hint="default"/>
      </w:rPr>
    </w:lvl>
  </w:abstractNum>
  <w:abstractNum w:abstractNumId="1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66" w:hanging="423"/>
      </w:pPr>
      <w:rPr>
        <w:rFonts w:hint="default"/>
      </w:rPr>
    </w:lvl>
    <w:lvl w:ilvl="2">
      <w:start w:val="0"/>
      <w:numFmt w:val="bullet"/>
      <w:lvlText w:val="•"/>
      <w:lvlJc w:val="left"/>
      <w:pPr>
        <w:ind w:left="2613" w:hanging="423"/>
      </w:pPr>
      <w:rPr>
        <w:rFonts w:hint="default"/>
      </w:rPr>
    </w:lvl>
    <w:lvl w:ilvl="3">
      <w:start w:val="0"/>
      <w:numFmt w:val="bullet"/>
      <w:lvlText w:val="•"/>
      <w:lvlJc w:val="left"/>
      <w:pPr>
        <w:ind w:left="3359" w:hanging="423"/>
      </w:pPr>
      <w:rPr>
        <w:rFonts w:hint="default"/>
      </w:rPr>
    </w:lvl>
    <w:lvl w:ilvl="4">
      <w:start w:val="0"/>
      <w:numFmt w:val="bullet"/>
      <w:lvlText w:val="•"/>
      <w:lvlJc w:val="left"/>
      <w:pPr>
        <w:ind w:left="4106" w:hanging="423"/>
      </w:pPr>
      <w:rPr>
        <w:rFonts w:hint="default"/>
      </w:rPr>
    </w:lvl>
    <w:lvl w:ilvl="5">
      <w:start w:val="0"/>
      <w:numFmt w:val="bullet"/>
      <w:lvlText w:val="•"/>
      <w:lvlJc w:val="left"/>
      <w:pPr>
        <w:ind w:left="4853" w:hanging="423"/>
      </w:pPr>
      <w:rPr>
        <w:rFonts w:hint="default"/>
      </w:rPr>
    </w:lvl>
    <w:lvl w:ilvl="6">
      <w:start w:val="0"/>
      <w:numFmt w:val="bullet"/>
      <w:lvlText w:val="•"/>
      <w:lvlJc w:val="left"/>
      <w:pPr>
        <w:ind w:left="559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093" w:hanging="423"/>
      </w:pPr>
      <w:rPr>
        <w:rFonts w:hint="default"/>
      </w:rPr>
    </w:lvl>
  </w:abstractNum>
  <w:abstractNum w:abstractNumId="18">
    <w:multiLevelType w:val="hybridMultilevel"/>
    <w:lvl w:ilvl="0">
      <w:start w:val="4"/>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7">
    <w:multiLevelType w:val="hybridMultilevel"/>
    <w:lvl w:ilvl="0">
      <w:start w:val="3"/>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0" w:hanging="675"/>
      </w:pPr>
      <w:rPr>
        <w:rFonts w:hint="default"/>
      </w:rPr>
    </w:lvl>
    <w:lvl w:ilvl="4">
      <w:start w:val="0"/>
      <w:numFmt w:val="bullet"/>
      <w:lvlText w:val="•"/>
      <w:lvlJc w:val="left"/>
      <w:pPr>
        <w:ind w:left="3835" w:hanging="675"/>
      </w:pPr>
      <w:rPr>
        <w:rFonts w:hint="default"/>
      </w:rPr>
    </w:lvl>
    <w:lvl w:ilvl="5">
      <w:start w:val="0"/>
      <w:numFmt w:val="bullet"/>
      <w:lvlText w:val="•"/>
      <w:lvlJc w:val="left"/>
      <w:pPr>
        <w:ind w:left="464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50" w:hanging="675"/>
      </w:pPr>
      <w:rPr>
        <w:rFonts w:hint="default"/>
      </w:rPr>
    </w:lvl>
    <w:lvl w:ilvl="8">
      <w:start w:val="0"/>
      <w:numFmt w:val="bullet"/>
      <w:lvlText w:val="•"/>
      <w:lvlJc w:val="left"/>
      <w:pPr>
        <w:ind w:left="7056" w:hanging="675"/>
      </w:pPr>
      <w:rPr>
        <w:rFonts w:hint="default"/>
      </w:rPr>
    </w:lvl>
  </w:abstractNum>
  <w:abstractNum w:abstractNumId="16">
    <w:multiLevelType w:val="hybridMultilevel"/>
    <w:lvl w:ilvl="0">
      <w:start w:val="1"/>
      <w:numFmt w:val="decimal"/>
      <w:lvlText w:val="%1."/>
      <w:lvlJc w:val="left"/>
      <w:pPr>
        <w:ind w:left="1202" w:hanging="423"/>
        <w:jc w:val="left"/>
      </w:pPr>
      <w:rPr>
        <w:rFonts w:hint="default" w:ascii="楷体" w:hAnsi="楷体" w:eastAsia="楷体" w:cs="楷体"/>
        <w:b/>
        <w:bCs/>
        <w:spacing w:val="0"/>
        <w:w w:val="99"/>
        <w:sz w:val="28"/>
        <w:szCs w:val="28"/>
      </w:rPr>
    </w:lvl>
    <w:lvl w:ilvl="1">
      <w:start w:val="0"/>
      <w:numFmt w:val="bullet"/>
      <w:lvlText w:val="•"/>
      <w:lvlJc w:val="left"/>
      <w:pPr>
        <w:ind w:left="1956" w:hanging="423"/>
      </w:pPr>
      <w:rPr>
        <w:rFonts w:hint="default"/>
      </w:rPr>
    </w:lvl>
    <w:lvl w:ilvl="2">
      <w:start w:val="0"/>
      <w:numFmt w:val="bullet"/>
      <w:lvlText w:val="•"/>
      <w:lvlJc w:val="left"/>
      <w:pPr>
        <w:ind w:left="2713" w:hanging="423"/>
      </w:pPr>
      <w:rPr>
        <w:rFonts w:hint="default"/>
      </w:rPr>
    </w:lvl>
    <w:lvl w:ilvl="3">
      <w:start w:val="0"/>
      <w:numFmt w:val="bullet"/>
      <w:lvlText w:val="•"/>
      <w:lvlJc w:val="left"/>
      <w:pPr>
        <w:ind w:left="3469"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739" w:hanging="423"/>
      </w:pPr>
      <w:rPr>
        <w:rFonts w:hint="default"/>
      </w:rPr>
    </w:lvl>
    <w:lvl w:ilvl="7">
      <w:start w:val="0"/>
      <w:numFmt w:val="bullet"/>
      <w:lvlText w:val="•"/>
      <w:lvlJc w:val="left"/>
      <w:pPr>
        <w:ind w:left="6496" w:hanging="423"/>
      </w:pPr>
      <w:rPr>
        <w:rFonts w:hint="default"/>
      </w:rPr>
    </w:lvl>
    <w:lvl w:ilvl="8">
      <w:start w:val="0"/>
      <w:numFmt w:val="bullet"/>
      <w:lvlText w:val="•"/>
      <w:lvlJc w:val="left"/>
      <w:pPr>
        <w:ind w:left="7253" w:hanging="423"/>
      </w:pPr>
      <w:rPr>
        <w:rFonts w:hint="default"/>
      </w:rPr>
    </w:lvl>
  </w:abstractNum>
  <w:abstractNum w:abstractNumId="14">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3">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2">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2" w:hanging="423"/>
      </w:pPr>
      <w:rPr>
        <w:rFonts w:hint="default"/>
      </w:rPr>
    </w:lvl>
    <w:lvl w:ilvl="2">
      <w:start w:val="0"/>
      <w:numFmt w:val="bullet"/>
      <w:lvlText w:val="•"/>
      <w:lvlJc w:val="left"/>
      <w:pPr>
        <w:ind w:left="2625" w:hanging="423"/>
      </w:pPr>
      <w:rPr>
        <w:rFonts w:hint="default"/>
      </w:rPr>
    </w:lvl>
    <w:lvl w:ilvl="3">
      <w:start w:val="0"/>
      <w:numFmt w:val="bullet"/>
      <w:lvlText w:val="•"/>
      <w:lvlJc w:val="left"/>
      <w:pPr>
        <w:ind w:left="3377" w:hanging="423"/>
      </w:pPr>
      <w:rPr>
        <w:rFonts w:hint="default"/>
      </w:rPr>
    </w:lvl>
    <w:lvl w:ilvl="4">
      <w:start w:val="0"/>
      <w:numFmt w:val="bullet"/>
      <w:lvlText w:val="•"/>
      <w:lvlJc w:val="left"/>
      <w:pPr>
        <w:ind w:left="4130" w:hanging="423"/>
      </w:pPr>
      <w:rPr>
        <w:rFonts w:hint="default"/>
      </w:rPr>
    </w:lvl>
    <w:lvl w:ilvl="5">
      <w:start w:val="0"/>
      <w:numFmt w:val="bullet"/>
      <w:lvlText w:val="•"/>
      <w:lvlJc w:val="left"/>
      <w:pPr>
        <w:ind w:left="4883" w:hanging="423"/>
      </w:pPr>
      <w:rPr>
        <w:rFonts w:hint="default"/>
      </w:rPr>
    </w:lvl>
    <w:lvl w:ilvl="6">
      <w:start w:val="0"/>
      <w:numFmt w:val="bullet"/>
      <w:lvlText w:val="•"/>
      <w:lvlJc w:val="left"/>
      <w:pPr>
        <w:ind w:left="5635" w:hanging="423"/>
      </w:pPr>
      <w:rPr>
        <w:rFonts w:hint="default"/>
      </w:rPr>
    </w:lvl>
    <w:lvl w:ilvl="7">
      <w:start w:val="0"/>
      <w:numFmt w:val="bullet"/>
      <w:lvlText w:val="•"/>
      <w:lvlJc w:val="left"/>
      <w:pPr>
        <w:ind w:left="6388" w:hanging="423"/>
      </w:pPr>
      <w:rPr>
        <w:rFonts w:hint="default"/>
      </w:rPr>
    </w:lvl>
    <w:lvl w:ilvl="8">
      <w:start w:val="0"/>
      <w:numFmt w:val="bullet"/>
      <w:lvlText w:val="•"/>
      <w:lvlJc w:val="left"/>
      <w:pPr>
        <w:ind w:left="7141" w:hanging="423"/>
      </w:pPr>
      <w:rPr>
        <w:rFonts w:hint="default"/>
      </w:rPr>
    </w:lvl>
  </w:abstractNum>
  <w:abstractNum w:abstractNumId="11">
    <w:multiLevelType w:val="hybridMultilevel"/>
    <w:lvl w:ilvl="0">
      <w:start w:val="2"/>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10">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8">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7">
    <w:multiLevelType w:val="hybridMultilevel"/>
    <w:lvl w:ilvl="0">
      <w:start w:val="2"/>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6">
    <w:multiLevelType w:val="hybridMultilevel"/>
    <w:lvl w:ilvl="0">
      <w:start w:val="1"/>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5">
    <w:multiLevelType w:val="hybridMultilevel"/>
    <w:lvl w:ilvl="0">
      <w:start w:val="1"/>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4">
    <w:multiLevelType w:val="hybridMultilevel"/>
    <w:lvl w:ilvl="0">
      <w:start w:val="1"/>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3">
    <w:multiLevelType w:val="hybridMultilevel"/>
    <w:lvl w:ilvl="0">
      <w:start w:val="4"/>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num w:numId="16">
    <w:abstractNumId w:val="15"/>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61" w:hanging="5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studa.net/nongcun/" TargetMode="External"/><Relationship Id="rId15" Type="http://schemas.openxmlformats.org/officeDocument/2006/relationships/header" Target="header2.xml"/><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yperlink" Target="http://www.sciencedirect.com/science/journal/00380121" TargetMode="External"/><Relationship Id="rId31" Type="http://schemas.openxmlformats.org/officeDocument/2006/relationships/hyperlink" Target="http://www.sciencedirect.com/science/article/pii/0167624594900256" TargetMode="External"/><Relationship Id="rId32" Type="http://schemas.openxmlformats.org/officeDocument/2006/relationships/hyperlink" Target="http://www.sciencedirect.com/science/journal/01676245" TargetMode="External"/><Relationship Id="rId33" Type="http://schemas.openxmlformats.org/officeDocument/2006/relationships/hyperlink" Target="http://www.sciencedirect.com/science/journal/02649993" TargetMode="External"/><Relationship Id="rId34" Type="http://schemas.openxmlformats.org/officeDocument/2006/relationships/hyperlink" Target="http://www.sciencedirect.com/science/article/pii/S0040162512000996" TargetMode="External"/><Relationship Id="rId35" Type="http://schemas.openxmlformats.org/officeDocument/2006/relationships/hyperlink" Target="http://www.sciencedirect.com/science/journal/1043951X" TargetMode="External"/><Relationship Id="rId36" Type="http://schemas.openxmlformats.org/officeDocument/2006/relationships/hyperlink" Target="http://www.sciencedirect.com/science/journal/18753892" TargetMode="External"/><Relationship Id="rId37" Type="http://schemas.openxmlformats.org/officeDocument/2006/relationships/hyperlink" Target="http://www.sciencedirect.com/science/article/pii/S0362331911000802" TargetMode="External"/><Relationship Id="rId38" Type="http://schemas.openxmlformats.org/officeDocument/2006/relationships/hyperlink" Target="http://www.sciencedirect.com/science/journal/03623319" TargetMode="Externa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6.xml"/><Relationship Id="rId42" Type="http://schemas.openxmlformats.org/officeDocument/2006/relationships/header" Target="header7.xml"/><Relationship Id="rId43" Type="http://schemas.openxmlformats.org/officeDocument/2006/relationships/footer" Target="footer4.xml"/><Relationship Id="rId44" Type="http://schemas.openxmlformats.org/officeDocument/2006/relationships/footer" Target="footer5.xml"/><Relationship Id="rId45" Type="http://schemas.openxmlformats.org/officeDocument/2006/relationships/footer" Target="footer6.xml"/><Relationship Id="rId46" Type="http://schemas.openxmlformats.org/officeDocument/2006/relationships/header" Target="header8.xml"/><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header" Target="header11.xml"/><Relationship Id="rId51" Type="http://schemas.openxmlformats.org/officeDocument/2006/relationships/footer" Target="footer7.xml"/><Relationship Id="rId52" Type="http://schemas.openxmlformats.org/officeDocument/2006/relationships/header" Target="header12.xml"/><Relationship Id="rId53" Type="http://schemas.openxmlformats.org/officeDocument/2006/relationships/footer" Target="footer8.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12.xml"/><Relationship Id="rId60" Type="http://schemas.openxmlformats.org/officeDocument/2006/relationships/header" Target="header15.xml"/><Relationship Id="rId61" Type="http://schemas.openxmlformats.org/officeDocument/2006/relationships/header" Target="header16.xml"/><Relationship Id="rId62" Type="http://schemas.openxmlformats.org/officeDocument/2006/relationships/header" Target="header17.xml"/><Relationship Id="rId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2017-03-16T00:47:37Z</dcterms:created>
  <dcterms:modified xsi:type="dcterms:W3CDTF">2017-03-16T00:47:37Z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