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pStyle w:val="aff"/>
        <w:tabs>
          <w:tab w:pos="5902" w:val="left" w:leader="none"/>
        </w:tabs>
        <w:spacing w:before="15"/>
        <w:ind w:leftChars="0" w:left="157" w:rightChars="0" w:right="0" w:firstLineChars="0" w:firstLine="0"/>
        <w:jc w:val="center"/>
        <w:rPr>
          <w:sz w:val="28"/>
        </w:rPr>
      </w:pPr>
      <w:bookmarkStart w:name="封面 " w:id="1"/>
      <w:bookmarkEnd w:id="1"/>
      <w:r/>
      <w:r>
        <w:rPr>
          <w:sz w:val="28"/>
        </w:rPr>
        <w:t>学校代</w:t>
      </w:r>
      <w:r>
        <w:rPr>
          <w:spacing w:val="-2"/>
          <w:sz w:val="28"/>
        </w:rPr>
        <w:t>码</w:t>
      </w:r>
      <w:r>
        <w:rPr>
          <w:sz w:val="28"/>
        </w:rPr>
        <w:t>：10378</w:t>
      </w:r>
      <w:r w:rsidRPr="00000000">
        <w:tab/>
        <w:t>密</w:t>
      </w:r>
      <w:r>
        <w:rPr>
          <w:spacing w:val="-2"/>
          <w:sz w:val="28"/>
        </w:rPr>
        <w:t>级</w:t>
      </w:r>
      <w:r>
        <w:rPr>
          <w:sz w:val="28"/>
        </w:rPr>
        <w:t>：</w:t>
      </w:r>
    </w:p>
    <w:p w:rsidR="0018722C">
      <w:pPr>
        <w:spacing w:before="113"/>
        <w:ind w:leftChars="0" w:left="0" w:rightChars="0" w:right="1100" w:firstLineChars="0" w:firstLine="0"/>
        <w:jc w:val="right"/>
        <w:rPr>
          <w:sz w:val="28"/>
        </w:rPr>
      </w:pPr>
      <w:r>
        <w:rPr>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1600200</wp:posOffset>
            </wp:positionH>
            <wp:positionV relativeFrom="paragraph">
              <wp:posOffset>198304</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2514600</wp:posOffset>
            </wp:positionH>
            <wp:positionV relativeFrom="paragraph">
              <wp:posOffset>156394</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1"/>
        <w:ind w:leftChars="0" w:left="2770" w:rightChars="0" w:right="0" w:firstLineChars="0" w:firstLine="0"/>
        <w:jc w:val="left"/>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72"/>
          <w:szCs w:val="24"/>
          <w:rFonts w:cstheme="minorBidi" w:ascii="黑体" w:hAnsi="宋体" w:eastAsia="宋体" w:cs="宋体"/>
        </w:rPr>
      </w:pPr>
    </w:p>
    <w:p w:rsidR="0018722C">
      <w:pPr>
        <w:spacing w:before="0"/>
        <w:ind w:leftChars="0" w:left="2117" w:rightChars="0" w:right="0" w:firstLineChars="0" w:firstLine="0"/>
        <w:jc w:val="left"/>
        <w:rPr>
          <w:rFonts w:ascii="楷体" w:eastAsia="楷体" w:hint="eastAsia"/>
          <w:sz w:val="52"/>
        </w:rPr>
      </w:pPr>
      <w:r>
        <w:rPr>
          <w:rFonts w:ascii="楷体" w:eastAsia="楷体" w:hint="eastAsia"/>
          <w:sz w:val="52"/>
        </w:rPr>
        <w:t>我国区域碳排放影响因素研究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楷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0"/>
          <w:szCs w:val="24"/>
          <w:rFonts w:cstheme="minorBidi" w:ascii="楷体" w:hAnsi="宋体" w:eastAsia="宋体" w:cs="宋体"/>
        </w:rPr>
      </w:pPr>
    </w:p>
    <w:p w:rsidR="0018722C">
      <w:pPr>
        <w:tabs>
          <w:tab w:pos="3017" w:val="left" w:leader="none"/>
          <w:tab w:pos="4275" w:val="left" w:leader="none"/>
          <w:tab w:pos="7396" w:val="left" w:leader="none"/>
        </w:tabs>
        <w:spacing w:before="0"/>
        <w:ind w:leftChars="0" w:left="2174" w:rightChars="0" w:right="0" w:firstLineChars="0" w:firstLine="0"/>
        <w:jc w:val="left"/>
        <w:rPr>
          <w:sz w:val="28"/>
        </w:rPr>
      </w:pPr>
      <w:r>
        <w:rPr>
          <w:sz w:val="28"/>
        </w:rPr>
        <w:t>学</w:t>
      </w:r>
      <w:r w:rsidRPr="00000000">
        <w:tab/>
      </w:r>
      <w:r>
        <w:rPr>
          <w:spacing w:val="-2"/>
          <w:sz w:val="28"/>
        </w:rPr>
        <w:t>号</w:t>
      </w:r>
      <w:r>
        <w:rPr>
          <w:sz w:val="28"/>
        </w:rPr>
        <w:t>：</w:t>
      </w:r>
      <w:r>
        <w:rPr>
          <w:sz w:val="28"/>
          <w:u w:val="single"/>
        </w:rPr>
        <w:t> </w:t>
      </w:r>
      <w:r w:rsidRPr="00000000">
        <w:tab/>
        <w:t>20132207185</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698" w:val="left" w:leader="none"/>
          <w:tab w:pos="7396" w:val="left" w:leader="none"/>
        </w:tabs>
        <w:spacing w:before="173"/>
        <w:ind w:leftChars="0" w:left="2174"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刘倩</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277" w:val="left" w:leader="none"/>
          <w:tab w:pos="7396" w:val="left" w:leader="none"/>
        </w:tabs>
        <w:spacing w:before="171"/>
        <w:ind w:leftChars="0" w:left="2174"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r>
      <w:r>
        <w:rPr>
          <w:spacing w:val="-2"/>
          <w:sz w:val="28"/>
          <w:u w:val="single"/>
        </w:rPr>
        <w:t>经</w:t>
      </w:r>
      <w:r>
        <w:rPr>
          <w:sz w:val="28"/>
          <w:u w:val="single"/>
        </w:rPr>
        <w:t>济学硕士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56" w:val="left" w:leader="none"/>
          <w:tab w:pos="7396" w:val="left" w:leader="none"/>
        </w:tabs>
        <w:spacing w:before="171"/>
        <w:ind w:leftChars="0" w:left="2174"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统计学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414" w:val="left" w:leader="none"/>
          <w:tab w:pos="7396" w:val="left" w:leader="none"/>
        </w:tabs>
        <w:spacing w:before="174"/>
        <w:ind w:leftChars="0" w:left="2174"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t>经济统计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277" w:val="left" w:leader="none"/>
          <w:tab w:pos="7396" w:val="left" w:leader="none"/>
        </w:tabs>
        <w:spacing w:before="171"/>
        <w:ind w:leftChars="0" w:left="2174"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r>
      <w:r>
        <w:rPr>
          <w:spacing w:val="-2"/>
          <w:sz w:val="28"/>
          <w:u w:val="single"/>
        </w:rPr>
        <w:t>陈</w:t>
      </w:r>
      <w:r>
        <w:rPr>
          <w:sz w:val="28"/>
          <w:u w:val="single"/>
        </w:rPr>
        <w:t>晓玲教授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1"/>
        <w:ind w:leftChars="0" w:left="4095"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header="945" w:footer="272" w:top="1140" w:bottom="460" w:left="900" w:right="166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tabs>
          <w:tab w:pos="6815" w:val="left" w:leader="none"/>
        </w:tabs>
        <w:spacing w:line="403" w:lineRule="auto" w:before="23" w:after="14"/>
        <w:ind w:leftChars="0" w:left="6241" w:rightChars="0" w:right="1276" w:hanging="5142"/>
        <w:jc w:val="righ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4"/>
          <w:sz w:val="28"/>
        </w:rPr>
        <w:t> </w:t>
      </w:r>
      <w:r>
        <w:rPr>
          <w:sz w:val="28"/>
        </w:rPr>
        <w:t>：</w:t>
      </w:r>
      <w:r>
        <w:rPr>
          <w:rFonts w:ascii="Times New Roman" w:eastAsia="Times New Roman"/>
          <w:sz w:val="28"/>
        </w:rPr>
        <w:t>10378</w:t>
      </w:r>
      <w:r w:rsidRPr="00000000">
        <w:tab/>
        <w:tab/>
      </w:r>
      <w:r>
        <w:rPr>
          <w:rFonts w:ascii="Times New Roman" w:eastAsia="Times New Roman"/>
          <w:spacing w:val="0"/>
          <w:sz w:val="28"/>
        </w:rPr>
        <w:t>Security</w:t>
      </w:r>
      <w:r>
        <w:rPr>
          <w:spacing w:val="0"/>
          <w:sz w:val="28"/>
        </w:rPr>
        <w:t>： </w:t>
      </w:r>
      <w:r>
        <w:rPr>
          <w:rFonts w:ascii="Times New Roman" w:eastAsia="Times New Roman"/>
          <w:spacing w:val="0"/>
          <w:sz w:val="28"/>
        </w:rPr>
        <w:t>Classification</w:t>
      </w:r>
      <w:r>
        <w:rPr>
          <w:spacing w:val="0"/>
          <w:sz w:val="28"/>
        </w:rPr>
        <w:t>：</w:t>
      </w:r>
    </w:p>
    <w:p w:rsidR="0018722C">
      <w:pPr>
        <w:tabs>
          <w:tab w:pos="3060" w:val="left" w:leader="none"/>
        </w:tabs>
        <w:spacing w:line="240" w:lineRule="auto"/>
        <w:ind w:leftChars="0" w:left="1620" w:rightChars="0" w:right="0" w:firstLineChars="0" w:firstLine="0"/>
        <w:rPr>
          <w:sz w:val="20"/>
        </w:rPr>
      </w:pPr>
      <w:r>
        <w:rPr>
          <w:position w:val="15"/>
          <w:sz w:val="20"/>
        </w:rPr>
        <w:drawing>
          <wp:inline distT="0" distB="0" distL="0" distR="0">
            <wp:extent cx="729234" cy="729233"/>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729234" cy="729233"/>
                    </a:xfrm>
                    <a:prstGeom prst="rect">
                      <a:avLst/>
                    </a:prstGeom>
                  </pic:spPr>
                </pic:pic>
              </a:graphicData>
            </a:graphic>
          </wp:inline>
        </w:drawing>
      </w:r>
      <w:r/>
      <w:r>
        <w:rPr>
          <w:position w:val="15"/>
          <w:sz w:val="20"/>
        </w:rPr>
        <w:tab/>
      </w:r>
      <w:r>
        <w:rPr>
          <w:sz w:val="20"/>
        </w:rPr>
        <w:drawing>
          <wp:inline distT="0" distB="0" distL="0" distR="0">
            <wp:extent cx="3463646" cy="863346"/>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8" cstate="print"/>
                    <a:stretch>
                      <a:fillRect/>
                    </a:stretch>
                  </pic:blipFill>
                  <pic:spPr>
                    <a:xfrm>
                      <a:off x="0" y="0"/>
                      <a:ext cx="3463646" cy="863346"/>
                    </a:xfrm>
                    <a:prstGeom prst="rect">
                      <a:avLst/>
                    </a:prstGeom>
                  </pic:spPr>
                </pic:pic>
              </a:graphicData>
            </a:graphic>
          </wp:inline>
        </w:drawing>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line="247" w:lineRule="auto" w:before="0"/>
        <w:ind w:leftChars="0" w:left="1254" w:rightChars="0" w:right="640" w:firstLineChars="0" w:firstLine="0"/>
        <w:jc w:val="center"/>
        <w:rPr>
          <w:rFonts w:ascii="Arial Unicode MS"/>
          <w:b/>
          <w:sz w:val="36"/>
        </w:rPr>
      </w:pPr>
      <w:r>
        <w:rPr>
          <w:rFonts w:ascii="Arial Unicode MS"/>
          <w:b/>
          <w:sz w:val="36"/>
        </w:rPr>
        <w:t>Research on the influential factors of regional carbon emissions in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Arial Unicode MS"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1"/>
          <w:szCs w:val="24"/>
          <w:rFonts w:cstheme="minorBidi" w:ascii="Arial Unicode MS" w:hAnsi="宋体" w:eastAsia="宋体" w:cs="宋体"/>
          <w:b/>
        </w:rPr>
      </w:pPr>
    </w:p>
    <w:p w:rsidR="0018722C">
      <w:pPr>
        <w:tabs>
          <w:tab w:pos="4935" w:val="left" w:leader="none"/>
        </w:tabs>
        <w:spacing w:before="0"/>
        <w:ind w:leftChars="0" w:left="2174" w:rightChars="0" w:right="0" w:firstLineChars="0" w:firstLine="0"/>
        <w:jc w:val="left"/>
        <w:rPr>
          <w:rFonts w:ascii="Times New Roman" w:eastAsia="Times New Roman"/>
          <w:sz w:val="28"/>
        </w:rPr>
      </w:pPr>
      <w:r>
        <w:rPr>
          <w:rFonts w:ascii="Times New Roman" w:eastAsia="Times New Roman"/>
          <w:sz w:val="28"/>
        </w:rPr>
        <w:t>Student ID</w:t>
      </w:r>
      <w:r>
        <w:rPr>
          <w:sz w:val="28"/>
        </w:rPr>
        <w:t>：</w:t>
      </w:r>
      <w:r w:rsidRPr="00000000">
        <w:tab/>
      </w:r>
      <w:r>
        <w:rPr>
          <w:rFonts w:ascii="Times New Roman" w:eastAsia="Times New Roman"/>
          <w:sz w:val="28"/>
        </w:rPr>
        <w:t>20132207185</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4988" w:val="left" w:leader="none"/>
        </w:tabs>
        <w:spacing w:before="0"/>
        <w:ind w:leftChars="0" w:left="2220" w:rightChars="0" w:right="0" w:firstLineChars="0" w:firstLine="0"/>
        <w:jc w:val="left"/>
        <w:rPr>
          <w:rFonts w:ascii="Times New Roman" w:eastAsia="Times New Roman"/>
          <w:sz w:val="28"/>
        </w:rPr>
      </w:pPr>
      <w:r>
        <w:rPr>
          <w:rFonts w:ascii="Times New Roman" w:eastAsia="Times New Roman"/>
          <w:sz w:val="28"/>
        </w:rPr>
        <w:t>Name</w:t>
      </w:r>
      <w:r>
        <w:rPr>
          <w:sz w:val="28"/>
        </w:rPr>
        <w:t>：</w:t>
      </w:r>
      <w:r w:rsidRPr="00000000">
        <w:tab/>
      </w:r>
      <w:r>
        <w:rPr>
          <w:rFonts w:ascii="Times New Roman" w:eastAsia="Times New Roman"/>
          <w:sz w:val="28"/>
        </w:rPr>
        <w:t>Liu</w:t>
      </w:r>
      <w:r>
        <w:rPr>
          <w:rFonts w:ascii="Times New Roman" w:eastAsia="Times New Roman"/>
          <w:spacing w:val="0"/>
          <w:sz w:val="28"/>
        </w:rPr>
        <w:t> </w:t>
      </w:r>
      <w:r>
        <w:rPr>
          <w:rFonts w:ascii="Times New Roman" w:eastAsia="Times New Roman"/>
          <w:sz w:val="28"/>
        </w:rPr>
        <w:t>Qian</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4995" w:val="left" w:leader="none"/>
        </w:tabs>
        <w:spacing w:line="494" w:lineRule="auto" w:before="0"/>
        <w:ind w:leftChars="0" w:left="2141" w:rightChars="0" w:right="1953" w:firstLineChars="0" w:firstLine="33"/>
        <w:jc w:val="left"/>
        <w:rPr>
          <w:rFonts w:ascii="Times New Roman" w:eastAsia="Times New Roman"/>
          <w:sz w:val="28"/>
        </w:rPr>
      </w:pPr>
      <w:r>
        <w:rPr>
          <w:rFonts w:ascii="Times New Roman" w:eastAsia="Times New Roman"/>
          <w:sz w:val="28"/>
        </w:rPr>
        <w:t>Degree</w:t>
      </w:r>
      <w:r>
        <w:rPr>
          <w:rFonts w:ascii="Times New Roman" w:eastAsia="Times New Roman"/>
          <w:spacing w:val="-1"/>
          <w:sz w:val="28"/>
        </w:rPr>
        <w:t> </w:t>
      </w:r>
      <w:r>
        <w:rPr>
          <w:rFonts w:ascii="Times New Roman" w:eastAsia="Times New Roman"/>
          <w:sz w:val="28"/>
        </w:rPr>
        <w:t>category</w:t>
      </w:r>
      <w:r>
        <w:rPr>
          <w:sz w:val="28"/>
        </w:rPr>
        <w:t>：</w:t>
      </w:r>
      <w:r w:rsidRPr="00000000">
        <w:tab/>
      </w:r>
      <w:r>
        <w:rPr>
          <w:rFonts w:ascii="Times New Roman" w:eastAsia="Times New Roman"/>
          <w:sz w:val="28"/>
        </w:rPr>
        <w:t>Master</w:t>
      </w:r>
      <w:r>
        <w:rPr>
          <w:rFonts w:ascii="Times New Roman" w:eastAsia="Times New Roman"/>
          <w:spacing w:val="-2"/>
          <w:sz w:val="28"/>
        </w:rPr>
        <w:t> </w:t>
      </w:r>
      <w:r>
        <w:rPr>
          <w:rFonts w:ascii="Times New Roman" w:eastAsia="Times New Roman"/>
          <w:sz w:val="28"/>
        </w:rPr>
        <w:t>of</w:t>
      </w:r>
      <w:r>
        <w:rPr>
          <w:rFonts w:ascii="Times New Roman" w:eastAsia="Times New Roman"/>
          <w:spacing w:val="-2"/>
          <w:sz w:val="28"/>
        </w:rPr>
        <w:t> </w:t>
      </w:r>
      <w:r>
        <w:rPr>
          <w:rFonts w:ascii="Times New Roman" w:eastAsia="Times New Roman"/>
          <w:sz w:val="28"/>
        </w:rPr>
        <w:t>Economics</w:t>
      </w:r>
      <w:r>
        <w:rPr>
          <w:rFonts w:ascii="Times New Roman" w:eastAsia="Times New Roman"/>
          <w:w w:val="100"/>
          <w:sz w:val="28"/>
        </w:rPr>
        <w:t> </w:t>
      </w:r>
      <w:r>
        <w:rPr>
          <w:rFonts w:ascii="Times New Roman" w:eastAsia="Times New Roman"/>
          <w:sz w:val="28"/>
        </w:rPr>
        <w:t>The professional</w:t>
      </w:r>
      <w:r>
        <w:rPr>
          <w:rFonts w:ascii="Times New Roman" w:eastAsia="Times New Roman"/>
          <w:spacing w:val="-8"/>
          <w:sz w:val="28"/>
        </w:rPr>
        <w:t> </w:t>
      </w:r>
      <w:r>
        <w:rPr>
          <w:rFonts w:ascii="Times New Roman" w:eastAsia="Times New Roman"/>
          <w:sz w:val="28"/>
        </w:rPr>
        <w:t>name</w:t>
      </w:r>
      <w:r>
        <w:rPr>
          <w:sz w:val="28"/>
        </w:rPr>
        <w:t>：</w:t>
      </w:r>
      <w:r>
        <w:rPr>
          <w:rFonts w:ascii="Times New Roman" w:eastAsia="Times New Roman"/>
          <w:sz w:val="28"/>
        </w:rPr>
        <w:t>Statistics</w:t>
      </w:r>
    </w:p>
    <w:p w:rsidR="0018722C">
      <w:pPr>
        <w:tabs>
          <w:tab w:pos="4899" w:val="left" w:leader="none"/>
          <w:tab w:pos="4933" w:val="left" w:leader="none"/>
        </w:tabs>
        <w:spacing w:line="494" w:lineRule="auto" w:before="85"/>
        <w:ind w:leftChars="0" w:left="2141" w:rightChars="0" w:right="1673" w:firstLineChars="0" w:firstLine="0"/>
        <w:jc w:val="left"/>
        <w:rPr>
          <w:rFonts w:ascii="Times New Roman" w:hAnsi="Times New Roman" w:eastAsia="Times New Roman"/>
          <w:sz w:val="28"/>
        </w:rPr>
      </w:pPr>
      <w:r>
        <w:rPr>
          <w:rFonts w:ascii="Times New Roman" w:hAnsi="Times New Roman" w:eastAsia="Times New Roman"/>
          <w:sz w:val="28"/>
        </w:rPr>
        <w:t>Research</w:t>
      </w:r>
      <w:r>
        <w:rPr>
          <w:rFonts w:ascii="Times New Roman" w:hAnsi="Times New Roman" w:eastAsia="Times New Roman"/>
          <w:spacing w:val="-2"/>
          <w:sz w:val="28"/>
        </w:rPr>
        <w:t> </w:t>
      </w:r>
      <w:r>
        <w:rPr>
          <w:rFonts w:ascii="Times New Roman" w:hAnsi="Times New Roman" w:eastAsia="Times New Roman"/>
          <w:sz w:val="28"/>
        </w:rPr>
        <w:t>direction  </w:t>
      </w:r>
      <w:r>
        <w:rPr>
          <w:sz w:val="28"/>
        </w:rPr>
        <w:t>：</w:t>
      </w:r>
      <w:r w:rsidRPr="00000000">
        <w:tab/>
        <w:tab/>
      </w:r>
      <w:r>
        <w:rPr>
          <w:rFonts w:ascii="Times New Roman" w:hAnsi="Times New Roman" w:eastAsia="Times New Roman"/>
          <w:sz w:val="28"/>
        </w:rPr>
        <w:t>Economic</w:t>
      </w:r>
      <w:r>
        <w:rPr>
          <w:rFonts w:ascii="Times New Roman" w:hAnsi="Times New Roman" w:eastAsia="Times New Roman"/>
          <w:spacing w:val="-2"/>
          <w:sz w:val="28"/>
        </w:rPr>
        <w:t> </w:t>
      </w:r>
      <w:r>
        <w:rPr>
          <w:rFonts w:ascii="Times New Roman" w:hAnsi="Times New Roman" w:eastAsia="Times New Roman"/>
          <w:sz w:val="28"/>
        </w:rPr>
        <w:t>Statistics</w:t>
      </w:r>
      <w:r>
        <w:rPr>
          <w:rFonts w:ascii="Times New Roman" w:hAnsi="Times New Roman" w:eastAsia="Times New Roman"/>
          <w:w w:val="100"/>
          <w:sz w:val="28"/>
        </w:rPr>
        <w:t> </w:t>
      </w:r>
      <w:r>
        <w:rPr>
          <w:rFonts w:ascii="Times New Roman" w:hAnsi="Times New Roman" w:eastAsia="Times New Roman"/>
          <w:sz w:val="28"/>
        </w:rPr>
        <w:t>Tutor’s</w:t>
      </w:r>
      <w:r>
        <w:rPr>
          <w:rFonts w:ascii="Times New Roman" w:hAnsi="Times New Roman" w:eastAsia="Times New Roman"/>
          <w:spacing w:val="-1"/>
          <w:sz w:val="28"/>
        </w:rPr>
        <w:t> </w:t>
      </w:r>
      <w:r>
        <w:rPr>
          <w:rFonts w:ascii="Times New Roman" w:hAnsi="Times New Roman" w:eastAsia="Times New Roman"/>
          <w:sz w:val="28"/>
        </w:rPr>
        <w:t>name</w:t>
      </w:r>
      <w:r>
        <w:rPr>
          <w:sz w:val="28"/>
        </w:rPr>
        <w:t>：</w:t>
      </w:r>
      <w:r w:rsidRPr="00000000">
        <w:tab/>
      </w:r>
      <w:r>
        <w:rPr>
          <w:rFonts w:ascii="Times New Roman" w:hAnsi="Times New Roman" w:eastAsia="Times New Roman"/>
          <w:sz w:val="28"/>
        </w:rPr>
        <w:t>Professor Chen</w:t>
      </w:r>
      <w:r>
        <w:rPr>
          <w:rFonts w:ascii="Times New Roman" w:hAnsi="Times New Roman" w:eastAsia="Times New Roman"/>
          <w:spacing w:val="-4"/>
          <w:sz w:val="28"/>
        </w:rPr>
        <w:t> </w:t>
      </w:r>
      <w:r>
        <w:rPr>
          <w:rFonts w:ascii="Times New Roman" w:hAnsi="Times New Roman" w:eastAsia="Times New Roman"/>
          <w:sz w:val="28"/>
        </w:rPr>
        <w:t>Xiaoling</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0"/>
        <w:ind w:leftChars="0" w:left="759" w:rightChars="0" w:right="0" w:firstLineChars="0" w:firstLine="0"/>
        <w:jc w:val="center"/>
        <w:rPr>
          <w:rFonts w:ascii="Times New Roman"/>
          <w:sz w:val="32"/>
        </w:rPr>
      </w:pPr>
      <w:r>
        <w:rPr>
          <w:rFonts w:ascii="Times New Roman"/>
          <w:sz w:val="32"/>
        </w:rPr>
        <w:t>December, 2015</w:t>
      </w:r>
    </w:p>
    <w:p w:rsidR="0018722C">
      <w:pPr>
        <w:spacing w:after="0"/>
        <w:jc w:val="center"/>
        <w:rPr>
          <w:rFonts w:ascii="Times New Roman"/>
          <w:sz w:val="32"/>
        </w:rPr>
        <w:sectPr w:rsidR="00556256">
          <w:pgSz w:w="11910" w:h="16840"/>
          <w:pgMar w:header="945" w:footer="272" w:top="1140" w:bottom="460" w:left="90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47"/>
        <w:ind w:leftChars="0" w:left="4335" w:rightChars="0" w:right="0" w:firstLineChars="0" w:firstLine="0"/>
        <w:jc w:val="left"/>
        <w:rPr>
          <w:rFonts w:ascii="黑体" w:eastAsia="黑体" w:hint="eastAsia"/>
          <w:sz w:val="30"/>
        </w:rPr>
      </w:pPr>
      <w:bookmarkStart w:name="声明 " w:id="2"/>
      <w:bookmarkEnd w:id="2"/>
      <w:r/>
      <w:r>
        <w:rPr>
          <w:rFonts w:ascii="黑体" w:eastAsia="黑体" w:hint="eastAsia"/>
          <w:sz w:val="30"/>
        </w:rPr>
        <w:t>独创性声明</w:t>
      </w:r>
    </w:p>
    <w:p w:rsidR="0018722C">
      <w:pPr>
        <w:widowControl w:val="0"/>
        <w:snapToGrid w:val="1"/>
        <w:spacing w:beforeLines="0" w:afterLines="0" w:after="0" w:line="304" w:lineRule="auto" w:before="217"/>
        <w:ind w:leftChars="0" w:left="900" w:rightChars="0" w:right="28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本人所呈交的学位论文，是在导师的指导下，独立进行研究所取得的成果。除文中已经注明引用的内容外，本论文不含任何其他个人或集体已经发表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1"/>
        <w:ind w:firstLineChars="0" w:firstLine="0" w:rightChars="0" w:right="0" w:leftChars="0" w:left="13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181"/>
        <w:jc w:val="left"/>
        <w:autoSpaceDE w:val="0"/>
        <w:autoSpaceDN w:val="0"/>
        <w:tabs>
          <w:tab w:pos="7621" w:val="left" w:leader="none"/>
          <w:tab w:pos="8221" w:val="left" w:leader="none"/>
          <w:tab w:pos="882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before="0"/>
        <w:ind w:leftChars="0" w:left="3217" w:rightChars="0" w:right="0" w:firstLineChars="0" w:firstLine="0"/>
        <w:jc w:val="left"/>
        <w:rPr>
          <w:rFonts w:ascii="黑体" w:eastAsia="黑体" w:hint="eastAsia"/>
          <w:sz w:val="30"/>
        </w:rPr>
      </w:pPr>
      <w:r>
        <w:rPr>
          <w:rFonts w:ascii="黑体" w:eastAsia="黑体" w:hint="eastAsia"/>
          <w:sz w:val="30"/>
        </w:rPr>
        <w:t>学 位 论 文 使 用 授 权 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rPr>
      </w:pPr>
    </w:p>
    <w:p w:rsidR="0018722C">
      <w:pPr>
        <w:widowControl w:val="0"/>
        <w:snapToGrid w:val="1"/>
        <w:spacing w:beforeLines="0" w:afterLines="0" w:before="0" w:after="0" w:line="304" w:lineRule="auto"/>
        <w:ind w:leftChars="0" w:left="900" w:rightChars="0" w:right="28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作者完全了解学校关于保存、使用学位论文的管理办法及规定，即学校有权保留并向国家有关部门或机构送交论文的复印件和电子版，允许论文被查阅和借阅。本人授权安徽财经大学可以将本学位论文的全部或部分内容编入学校有关数据库和授权学校研究生处与中国知网和万方数据签订收录协议及收录并由作者本人享有、承担相应的权利和义务，也可以采用影印、缩印或扫描等复制手段保存或汇编本学位论文。</w:t>
      </w:r>
    </w:p>
    <w:p w:rsidR="0018722C">
      <w:pPr>
        <w:widowControl w:val="0"/>
        <w:snapToGrid w:val="1"/>
        <w:spacing w:beforeLines="0" w:afterLines="0" w:lineRule="auto" w:line="240" w:after="0" w:before="21"/>
        <w:ind w:firstLineChars="0" w:firstLine="0" w:rightChars="0" w:right="0" w:leftChars="0" w:left="13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621"/>
        <w:jc w:val="left"/>
        <w:autoSpaceDE w:val="0"/>
        <w:autoSpaceDN w:val="0"/>
        <w:tabs>
          <w:tab w:pos="7621" w:val="left" w:leader="none"/>
          <w:tab w:pos="8221" w:val="left" w:leader="none"/>
          <w:tab w:pos="882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945" w:footer="272" w:top="1140" w:bottom="460" w:left="900" w:right="1660"/>
        </w:sectPr>
      </w:pPr>
    </w:p>
    <w:p w:rsidR="0018722C">
      <w:pPr>
        <w:pStyle w:val="af6"/>
        <w:topLinePunct/>
      </w:pPr>
      <w:bookmarkStart w:id="826282" w:name="_Ref665826282"/>
      <w:bookmarkStart w:id="600924" w:name="_Toc686600924"/>
      <w:bookmarkStart w:name="中文摘要 " w:id="3"/>
      <w:bookmarkEnd w:id="3"/>
      <w:r/>
      <w:r>
        <w:t>摘</w:t>
      </w:r>
      <w:r w:rsidRPr="00000000">
        <w:t>要</w:t>
      </w:r>
      <w:bookmarkEnd w:id="600924"/>
    </w:p>
    <w:bookmarkEnd w:id="826282"/>
    <w:p w:rsidR="0018722C">
      <w:pPr>
        <w:topLinePunct/>
      </w:pPr>
      <w:r>
        <w:t>随着经济全球化进程的加快，环境问题尤其是气候变暖逐渐成为一个全球性的问题。我国是一个经济快速增长的发展中国家，在经济增长的同时也带来了大量的温室气体排放。由于我国地区经济发展不平衡、能源和资源分布不均等，这些导致了不同地区的二氧化碳排放量存在差异。现如今我国又面临着降低二氧化碳减排成本和促进区域经济平衡发展的双重任务，鉴于此，我们需要正确把握我国二氧化碳排放的驱动因素及其在不同地区之间的作用差异，分析碳排放与经济增长的动态关系，并且寻求不同地区低碳减排的路径。为此本文所做研究如下：</w:t>
      </w:r>
    </w:p>
    <w:p w:rsidR="0018722C">
      <w:pPr>
        <w:topLinePunct/>
      </w:pPr>
      <w:r>
        <w:t>本文首先对我国</w:t>
      </w:r>
      <w:r>
        <w:rPr>
          <w:rFonts w:ascii="Times New Roman" w:hAnsi="Times New Roman" w:eastAsia="Times New Roman"/>
        </w:rPr>
        <w:t>30</w:t>
      </w:r>
      <w:r>
        <w:t>个省</w:t>
      </w:r>
      <w:r>
        <w:t>（</w:t>
      </w:r>
      <w:r>
        <w:t>市</w:t>
      </w:r>
      <w:r>
        <w:t>）</w:t>
      </w:r>
      <w:r>
        <w:rPr>
          <w:rFonts w:ascii="Times New Roman" w:hAnsi="Times New Roman" w:eastAsia="Times New Roman"/>
        </w:rPr>
        <w:t>2000-2012</w:t>
      </w:r>
      <w:r>
        <w:t>年的二氧化碳排放量进行估算，</w:t>
      </w:r>
      <w:r w:rsidR="001852F3">
        <w:t xml:space="preserve">采用的是碳排放系数法，然后利用聚类分析划分出不同的区域，针对不同的区域衡量碳排放差异及其随时间的演变过程。随后利用面板数据模型分析方法，</w:t>
      </w:r>
      <w:r w:rsidR="001852F3">
        <w:t xml:space="preserve">分别建立长期均衡模型和误差修正模型，分析碳排放的影响因素在不同地区的影响程度差异。研究表明：</w:t>
      </w:r>
      <w:r>
        <w:t>（</w:t>
      </w:r>
      <w:r>
        <w:rPr>
          <w:rFonts w:ascii="Times New Roman" w:hAnsi="Times New Roman" w:eastAsia="Times New Roman"/>
        </w:rPr>
        <w:t>1</w:t>
      </w:r>
      <w:r>
        <w:t>）</w:t>
      </w:r>
      <w:r>
        <w:t>人均产出无论是在长期还是短期都对碳排放有显著的正向驱动作用；</w:t>
      </w:r>
      <w:r>
        <w:t>（</w:t>
      </w:r>
      <w:r>
        <w:rPr>
          <w:rFonts w:ascii="Times New Roman" w:hAnsi="Times New Roman" w:eastAsia="Times New Roman"/>
        </w:rPr>
        <w:t>2</w:t>
      </w:r>
      <w:r>
        <w:t>）</w:t>
      </w:r>
      <w:r>
        <w:t>在不同区域中，产业结构的影响作用在长期和短期明显不同；</w:t>
      </w:r>
      <w:r>
        <w:t>（</w:t>
      </w:r>
      <w:r>
        <w:rPr>
          <w:rFonts w:ascii="Times New Roman" w:hAnsi="Times New Roman" w:eastAsia="Times New Roman"/>
        </w:rPr>
        <w:t>3</w:t>
      </w:r>
      <w:r>
        <w:t>）</w:t>
      </w:r>
      <w:r>
        <w:t>尽管能源利用效率、能源消费结构和外商直接投资在长期内对碳排放都有显著影响，但在短期内的影响程度则不同；</w:t>
      </w:r>
      <w:r>
        <w:t>（</w:t>
      </w:r>
      <w:r>
        <w:rPr>
          <w:rFonts w:ascii="Times New Roman" w:hAnsi="Times New Roman" w:eastAsia="Times New Roman"/>
        </w:rPr>
        <w:t>4</w:t>
      </w:r>
      <w:r>
        <w:t>）</w:t>
      </w:r>
      <w:r>
        <w:t>代表城镇化水平的城镇人口比重对碳排放的驱动作用不显著。然后本文运用状态空间模型，从全国的角度来研究我国二氧化碳排放量和经济增长之间的动态关系，结果显示二氧化碳的产出弹性系数总体上呈现倒</w:t>
      </w:r>
      <w:r>
        <w:rPr>
          <w:rFonts w:ascii="Times New Roman" w:hAnsi="Times New Roman" w:eastAsia="Times New Roman"/>
        </w:rPr>
        <w:t>“N”</w:t>
      </w:r>
      <w:r>
        <w:t>形状。最后根据实证研究的结果，结合低碳减排机制的发展与演变，从区域差异视角和全国总体视角分别提出针对不同区域的低碳减排政策建议。</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eastAsia="黑体" w:ascii="Times New Roman" w:cstheme="minorBidi" w:hAnsiTheme="minorHAnsi" w:eastAsiaTheme="minorHAnsi" w:asciiTheme="minorHAnsi"/>
          <w:b/>
        </w:rPr>
        <w:t>：</w:t>
      </w:r>
      <w:r>
        <w:rPr>
          <w:rFonts w:cstheme="minorBidi" w:hAnsiTheme="minorHAnsi" w:eastAsiaTheme="minorHAnsi" w:asciiTheme="minorHAnsi"/>
        </w:rPr>
        <w:t>碳排放；状态空间模型；影响因素</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1</w:t>
      </w:r>
    </w:p>
    <w:p w:rsidR="0018722C">
      <w:pPr>
        <w:pStyle w:val="afff2"/>
        <w:topLinePunct/>
      </w:pPr>
      <w:bookmarkStart w:id="600925" w:name="_Toc686600925"/>
      <w:bookmarkStart w:name="英文摘要 " w:id="4"/>
      <w:bookmarkEnd w:id="4"/>
      <w:r/>
      <w:r>
        <w:rPr>
          <w:b/>
        </w:rPr>
        <w:t>Abstract</w:t>
      </w:r>
      <w:bookmarkEnd w:id="600925"/>
    </w:p>
    <w:p w:rsidR="0018722C">
      <w:pPr>
        <w:pStyle w:val="afc"/>
        <w:topLinePunct/>
      </w:pPr>
      <w:r>
        <w:rPr>
          <w:rFonts w:ascii="Times New Roman"/>
        </w:rPr>
        <w:t>With </w:t>
      </w:r>
      <w:r>
        <w:rPr>
          <w:rFonts w:ascii="Times New Roman"/>
        </w:rPr>
        <w:t>the acceleration of economic globalization, environmental issues, especially the global warming have gradually became global problems. China is a developing country with rapid economic growth and the growth also brings large of greenhouse gas. Under the double pressure from international and domestic social, China puts forward its own carbon dioxide reduction targets. Due to the level of economic development and energy resources, different regions have different carbon dioxide emissions. </w:t>
      </w:r>
      <w:r>
        <w:rPr>
          <w:rFonts w:ascii="Times New Roman"/>
        </w:rPr>
        <w:t>It </w:t>
      </w:r>
      <w:r>
        <w:rPr>
          <w:rFonts w:ascii="Times New Roman"/>
        </w:rPr>
        <w:t>is a major task for us to reduce the total cost of emission dioxide reductions while promote balanced regional socio-economic development. </w:t>
      </w:r>
      <w:r>
        <w:rPr>
          <w:rFonts w:ascii="Times New Roman"/>
        </w:rPr>
        <w:t>We </w:t>
      </w:r>
      <w:r>
        <w:rPr>
          <w:rFonts w:ascii="Times New Roman"/>
        </w:rPr>
        <w:t>should correctly grasp the specific factors affecting China's carbon dioxide emissions and its various differences, analysis the dynamic relationship between carbon emissions and economic growth, seek the paths to reduce carbon emissions</w:t>
      </w:r>
      <w:r w:rsidR="001852F3">
        <w:rPr>
          <w:rFonts w:ascii="Times New Roman"/>
        </w:rPr>
        <w:t xml:space="preserve"> of different regions. Therefore, we do the work as</w:t>
      </w:r>
      <w:r>
        <w:rPr>
          <w:rFonts w:ascii="Times New Roman"/>
        </w:rPr>
        <w:t> </w:t>
      </w:r>
      <w:r>
        <w:rPr>
          <w:rFonts w:ascii="Times New Roman"/>
        </w:rPr>
        <w:t>follows.</w:t>
      </w:r>
    </w:p>
    <w:p w:rsidR="0018722C">
      <w:pPr>
        <w:pStyle w:val="afc"/>
        <w:topLinePunct/>
      </w:pPr>
      <w:r>
        <w:rPr>
          <w:rFonts w:ascii="Times New Roman"/>
        </w:rPr>
        <w:t xml:space="preserve">In this </w:t>
      </w:r>
      <w:r>
        <w:rPr>
          <w:rFonts w:ascii="Times New Roman"/>
        </w:rPr>
        <w:t xml:space="preserve">paper, </w:t>
      </w:r>
      <w:r>
        <w:rPr>
          <w:rFonts w:ascii="Times New Roman"/>
        </w:rPr>
        <w:t xml:space="preserve">we use carbon emission coefficient to estimate carbon dioxide emissions and do cluster analysis of 30 provinces </w:t>
      </w:r>
      <w:r>
        <w:rPr>
          <w:rFonts w:ascii="Times New Roman"/>
        </w:rPr>
        <w:t xml:space="preserve">(</w:t>
      </w:r>
      <w:r>
        <w:rPr>
          <w:rFonts w:ascii="Times New Roman"/>
        </w:rPr>
        <w:t xml:space="preserve">municipalities</w:t>
      </w:r>
      <w:r>
        <w:rPr>
          <w:rFonts w:ascii="Times New Roman"/>
        </w:rPr>
        <w:t xml:space="preserve">)</w:t>
      </w:r>
      <w:r>
        <w:rPr>
          <w:rFonts w:ascii="Times New Roman"/>
        </w:rPr>
        <w:t xml:space="preserve"> in our country from 2000 to 2012. Dividing those 30 provinces </w:t>
      </w:r>
      <w:r>
        <w:rPr>
          <w:rFonts w:ascii="Times New Roman"/>
        </w:rPr>
        <w:t xml:space="preserve">(</w:t>
      </w:r>
      <w:r>
        <w:rPr>
          <w:rFonts w:ascii="Times New Roman"/>
        </w:rPr>
        <w:t xml:space="preserve">municipalities</w:t>
      </w:r>
      <w:r>
        <w:rPr>
          <w:rFonts w:ascii="Times New Roman"/>
        </w:rPr>
        <w:t xml:space="preserve">)</w:t>
      </w:r>
      <w:r>
        <w:rPr>
          <w:rFonts w:ascii="Times New Roman"/>
        </w:rPr>
        <w:t xml:space="preserve"> into different regional, then measuring their difference and evolution of carbon emission. Then using the panel data model, the long-term equilibrium model and the error correction model to analyze the factors affecting carbon emissions in the different regional. All the research shows that: </w:t>
      </w:r>
      <w:r>
        <w:rPr>
          <w:rFonts w:ascii="Times New Roman"/>
        </w:rPr>
        <w:t xml:space="preserve">(</w:t>
      </w:r>
      <w:r>
        <w:rPr>
          <w:rFonts w:ascii="Times New Roman"/>
        </w:rPr>
        <w:t xml:space="preserve">1</w:t>
      </w:r>
      <w:r>
        <w:rPr>
          <w:rFonts w:ascii="Times New Roman"/>
        </w:rPr>
        <w:t xml:space="preserve">)</w:t>
      </w:r>
      <w:r>
        <w:rPr>
          <w:rFonts w:ascii="Times New Roman"/>
        </w:rPr>
        <w:t xml:space="preserve"> Per capita output has a significant role of carbon emissions in the long-term and short-term,</w:t>
      </w:r>
      <w:r w:rsidR="004B696B">
        <w:rPr>
          <w:rFonts w:ascii="Times New Roman"/>
        </w:rPr>
        <w:t xml:space="preserve"> </w:t>
      </w:r>
      <w:r>
        <w:rPr>
          <w:rFonts w:ascii="Times New Roman"/>
        </w:rPr>
        <w:t xml:space="preserve">(</w:t>
      </w:r>
      <w:r>
        <w:rPr>
          <w:rFonts w:ascii="Times New Roman"/>
        </w:rPr>
        <w:t xml:space="preserve">2</w:t>
      </w:r>
      <w:r>
        <w:rPr>
          <w:rFonts w:ascii="Times New Roman"/>
        </w:rPr>
        <w:t xml:space="preserve">)</w:t>
      </w:r>
      <w:r>
        <w:rPr>
          <w:rFonts w:ascii="Times New Roman"/>
        </w:rPr>
        <w:t xml:space="preserve"> The influences of industrial structure</w:t>
      </w:r>
      <w:r w:rsidR="001852F3">
        <w:rPr>
          <w:rFonts w:ascii="Times New Roman"/>
        </w:rPr>
        <w:t xml:space="preserve">  in different regions are distinct in the long-term and short-term,</w:t>
      </w:r>
      <w:r w:rsidR="004B696B">
        <w:rPr>
          <w:rFonts w:ascii="Times New Roman"/>
        </w:rPr>
        <w:t xml:space="preserve"> </w:t>
      </w:r>
      <w:r>
        <w:rPr>
          <w:rFonts w:ascii="Times New Roman"/>
        </w:rPr>
        <w:t xml:space="preserve">(</w:t>
      </w:r>
      <w:r>
        <w:rPr>
          <w:rFonts w:ascii="Times New Roman"/>
        </w:rPr>
        <w:t xml:space="preserve">3</w:t>
      </w:r>
      <w:r>
        <w:rPr>
          <w:rFonts w:ascii="Times New Roman"/>
        </w:rPr>
        <w:t xml:space="preserve">)</w:t>
      </w:r>
      <w:r>
        <w:rPr>
          <w:rFonts w:ascii="Times New Roman"/>
        </w:rPr>
        <w:t xml:space="preserve"> Energy </w:t>
      </w:r>
      <w:r>
        <w:rPr>
          <w:rFonts w:ascii="Times New Roman"/>
        </w:rPr>
        <w:t xml:space="preserve">efficiency, </w:t>
      </w:r>
      <w:r>
        <w:rPr>
          <w:rFonts w:ascii="Times New Roman"/>
        </w:rPr>
        <w:t xml:space="preserve">energy consumption structure and foreign direct investment have a</w:t>
      </w:r>
      <w:r w:rsidR="001852F3">
        <w:rPr>
          <w:rFonts w:ascii="Times New Roman"/>
        </w:rPr>
        <w:t xml:space="preserve"> significant</w:t>
      </w:r>
      <w:r w:rsidR="001852F3">
        <w:rPr>
          <w:rFonts w:ascii="Times New Roman"/>
        </w:rPr>
        <w:t xml:space="preserve"> impact on carbon emissions in the long run but the degree of influence is different in the short term;</w:t>
      </w:r>
      <w:r w:rsidR="004B696B">
        <w:rPr>
          <w:rFonts w:ascii="Times New Roman"/>
        </w:rPr>
        <w:t xml:space="preserve"> </w:t>
      </w:r>
      <w:r>
        <w:rPr>
          <w:rFonts w:ascii="Times New Roman"/>
        </w:rPr>
        <w:t xml:space="preserve">(</w:t>
      </w:r>
      <w:r>
        <w:rPr>
          <w:rFonts w:ascii="Times New Roman"/>
        </w:rPr>
        <w:t xml:space="preserve">4</w:t>
      </w:r>
      <w:r>
        <w:rPr>
          <w:rFonts w:ascii="Times New Roman"/>
        </w:rPr>
        <w:t xml:space="preserve">)</w:t>
      </w:r>
      <w:r>
        <w:rPr>
          <w:rFonts w:ascii="Times New Roman"/>
        </w:rPr>
        <w:t xml:space="preserve"> The proportion of urban population which represents the level of urbanization have no significant impact on carbon emissions. Then we use the state-space model to study the dynamic relationship between Chinese carbon dioxide emissions and economic growth from the perspective of the national level. The results show that the elasticity coefficient of GDP to carbon dioxide first down then up and continue to decline after the Reforming and Opening. However, since China has</w:t>
      </w:r>
      <w:r w:rsidR="001852F3">
        <w:rPr>
          <w:rFonts w:ascii="Times New Roman"/>
        </w:rPr>
        <w:t xml:space="preserve"> entered</w:t>
      </w:r>
      <w:r w:rsidR="001852F3">
        <w:rPr>
          <w:rFonts w:ascii="Times New Roman"/>
        </w:rPr>
        <w:t xml:space="preserve"> into</w:t>
      </w:r>
      <w:r w:rsidR="001852F3">
        <w:rPr>
          <w:rFonts w:ascii="Times New Roman"/>
        </w:rPr>
        <w:t xml:space="preserve"> a new</w:t>
      </w:r>
      <w:r w:rsidR="001852F3">
        <w:rPr>
          <w:rFonts w:ascii="Times New Roman"/>
        </w:rPr>
        <w:t xml:space="preserve"> round of economic</w:t>
      </w:r>
      <w:r w:rsidR="001852F3">
        <w:rPr>
          <w:rFonts w:ascii="Times New Roman"/>
        </w:rPr>
        <w:t xml:space="preserve"> growth, the</w:t>
      </w:r>
      <w:r w:rsidR="001852F3">
        <w:rPr>
          <w:rFonts w:ascii="Times New Roman"/>
        </w:rPr>
        <w:t xml:space="preserve"> elasticity</w:t>
      </w:r>
      <w:r w:rsidR="001852F3">
        <w:rPr>
          <w:rFonts w:ascii="Times New Roman"/>
        </w:rPr>
        <w:t xml:space="preserve"> </w:t>
      </w:r>
      <w:r>
        <w:rPr>
          <w:rFonts w:ascii="Times New Roman"/>
        </w:rPr>
        <w:t xml:space="preserve"> </w:t>
      </w:r>
      <w:r>
        <w:rPr>
          <w:rFonts w:ascii="Times New Roman"/>
        </w:rPr>
        <w:t xml:space="preserve">coefficient</w:t>
      </w:r>
      <w:r w:rsidR="001852F3">
        <w:rPr>
          <w:rFonts w:ascii="Times New Roman"/>
        </w:rPr>
        <w:t xml:space="preserve"> rise</w:t>
      </w:r>
    </w:p>
    <w:p w:rsidR="0018722C">
      <w:pPr>
        <w:pStyle w:val="afc"/>
        <w:topLinePunct/>
      </w:pPr>
      <w:r>
        <w:rPr>
          <w:rFonts w:cstheme="minorBidi" w:hAnsiTheme="minorHAnsi" w:eastAsiaTheme="minorHAnsi" w:asciiTheme="minorHAnsi" w:ascii="Times New Roman"/>
        </w:rPr>
        <w:t>I</w:t>
      </w:r>
    </w:p>
    <w:p w:rsidR="0018722C">
      <w:pPr>
        <w:pStyle w:val="afc"/>
        <w:topLinePunct/>
      </w:pPr>
      <w:r>
        <w:rPr>
          <w:rFonts w:ascii="Times New Roman"/>
        </w:rPr>
        <w:t/>
      </w:r>
      <w:r>
        <w:rPr>
          <w:rFonts w:ascii="Times New Roman"/>
        </w:rPr>
        <w:t>A</w:t>
      </w:r>
      <w:r>
        <w:rPr>
          <w:rFonts w:ascii="Times New Roman"/>
        </w:rPr>
        <w:t>gain and exhibit inverted</w:t>
      </w:r>
      <w:r w:rsidR="004B696B">
        <w:rPr>
          <w:rFonts w:ascii="Times New Roman"/>
        </w:rPr>
        <w:t>"</w:t>
      </w:r>
      <w:r w:rsidR="001852F3">
        <w:rPr>
          <w:rFonts w:ascii="Times New Roman"/>
        </w:rPr>
        <w:t xml:space="preserve"> </w:t>
      </w:r>
      <w:r w:rsidR="001852F3">
        <w:rPr>
          <w:rFonts w:ascii="Times New Roman"/>
        </w:rPr>
        <w:t xml:space="preserve">N" shape on the whole. </w:t>
      </w:r>
      <w:r>
        <w:rPr>
          <w:rFonts w:ascii="Times New Roman"/>
        </w:rPr>
        <w:t xml:space="preserve">Finally, </w:t>
      </w:r>
      <w:r>
        <w:rPr>
          <w:rFonts w:ascii="Times New Roman"/>
        </w:rPr>
        <w:t>according to the results</w:t>
      </w:r>
      <w:r w:rsidR="001852F3">
        <w:rPr>
          <w:rFonts w:ascii="Times New Roman"/>
        </w:rPr>
        <w:t xml:space="preserve"> of empirical research and the development and evolution reduction mechanism, we put forward policy recommendations of low-carbon emission in different regions from the perspective of regional differences and overall</w:t>
      </w:r>
      <w:r>
        <w:rPr>
          <w:rFonts w:ascii="Times New Roman"/>
        </w:rPr>
        <w:t xml:space="preserve"> </w:t>
      </w:r>
      <w:r>
        <w:rPr>
          <w:rFonts w:ascii="Times New Roman"/>
        </w:rPr>
        <w:t>national.</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Pr>
          <w:rStyle w:val="afe"/>
          <w:rFonts w:eastAsia="黑体" w:ascii="Times New Roman"/>
        </w:rPr>
        <w:t>:</w:t>
      </w:r>
      <w:r>
        <w:rPr>
          <w:rFonts w:ascii="Times New Roman"/>
        </w:rPr>
        <w:t xml:space="preserve"> Carbon emissions</w:t>
      </w:r>
      <w:r>
        <w:rPr>
          <w:rFonts w:ascii="Times New Roman"/>
        </w:rPr>
        <w:t>; </w:t>
      </w:r>
      <w:r>
        <w:rPr>
          <w:rFonts w:ascii="Times New Roman"/>
        </w:rPr>
        <w:t>State-space model</w:t>
      </w:r>
      <w:r>
        <w:rPr>
          <w:rFonts w:ascii="Times New Roman"/>
        </w:rPr>
        <w:t>; </w:t>
      </w:r>
      <w:r>
        <w:rPr>
          <w:rFonts w:ascii="Times New Roman"/>
        </w:rPr>
        <w:t>Factors analysis</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"_Toc686600924"</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_Toc686600924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"_Toc686600925"</w:instrText>
      </w:r>
      <w:r>
        <w:fldChar w:fldCharType="separate"/>
      </w:r>
      <w:r/>
      <w:r>
        <w:rPr>
          <w:b/>
        </w:rPr>
        <w:t>Abstract</w:t>
      </w:r>
      <w:r>
        <w:fldChar w:fldCharType="end"/>
      </w:r>
      <w:r>
        <w:rPr>
          <w:noProof/>
          <w:webHidden/>
        </w:rPr>
        <w:tab/>
      </w:r>
      <w:r>
        <w:rPr>
          <w:noProof/>
          <w:webHidden/>
        </w:rPr>
        <w:fldChar w:fldCharType="begin"/>
      </w:r>
      <w:r>
        <w:rPr>
          <w:noProof/>
          <w:webHidden/>
        </w:rPr>
        <w:instrText> PAGEREF _Toc686600925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"_Toc686600926"</w:instrText>
      </w:r>
      <w:r>
        <w:fldChar w:fldCharType="separate"/>
      </w:r>
      <w:r>
        <w:t>第一章</w:t>
      </w:r>
      <w:r>
        <w:t xml:space="preserve"> </w:t>
      </w:r>
      <w:r>
        <w:t>引言</w:t>
      </w:r>
      <w:r>
        <w:fldChar w:fldCharType="end"/>
      </w:r>
      <w:r>
        <w:rPr>
          <w:noProof/>
          <w:webHidden/>
        </w:rPr>
        <w:tab/>
      </w:r>
      <w:r>
        <w:rPr>
          <w:noProof/>
          <w:webHidden/>
        </w:rPr>
        <w:fldChar w:fldCharType="begin"/>
      </w:r>
      <w:r>
        <w:rPr>
          <w:noProof/>
          <w:webHidden/>
        </w:rPr>
        <w:instrText> PAGEREF _Toc686600926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"_Toc686600927"</w:instrText>
      </w:r>
      <w:r>
        <w:fldChar w:fldCharType="separate"/>
      </w:r>
      <w:r>
        <w:t>第一节</w:t>
      </w:r>
      <w:r>
        <w:t xml:space="preserve"> </w:t>
      </w:r>
      <w:r>
        <w:t>选题背景和研究意义</w:t>
      </w:r>
      <w:r>
        <w:fldChar w:fldCharType="end"/>
      </w:r>
      <w:r>
        <w:rPr>
          <w:noProof/>
          <w:webHidden/>
        </w:rPr>
        <w:tab/>
      </w:r>
      <w:r>
        <w:rPr>
          <w:noProof/>
          <w:webHidden/>
        </w:rPr>
        <w:fldChar w:fldCharType="begin"/>
      </w:r>
      <w:r>
        <w:rPr>
          <w:noProof/>
          <w:webHidden/>
        </w:rPr>
        <w:instrText> PAGEREF _Toc686600927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"_Toc686600928"</w:instrText>
      </w:r>
      <w:r>
        <w:fldChar w:fldCharType="separate"/>
      </w:r>
      <w:r>
        <w:t>一、</w:t>
      </w:r>
      <w:r w:rsidRPr="00DB64CE">
        <w:t>选题背景</w:t>
      </w:r>
      <w:r>
        <w:fldChar w:fldCharType="end"/>
      </w:r>
      <w:r>
        <w:rPr>
          <w:noProof/>
          <w:webHidden/>
        </w:rPr>
        <w:tab/>
      </w:r>
      <w:r>
        <w:rPr>
          <w:noProof/>
          <w:webHidden/>
        </w:rPr>
        <w:fldChar w:fldCharType="begin"/>
      </w:r>
      <w:r>
        <w:rPr>
          <w:noProof/>
          <w:webHidden/>
        </w:rPr>
        <w:instrText> PAGEREF _Toc686600928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"_Toc686600929"</w:instrText>
      </w:r>
      <w:r>
        <w:fldChar w:fldCharType="separate"/>
      </w:r>
      <w:r>
        <w:t>二、</w:t>
      </w:r>
      <w:r w:rsidRPr="00DB64CE">
        <w:t>研究意义</w:t>
      </w:r>
      <w:r>
        <w:fldChar w:fldCharType="end"/>
      </w:r>
      <w:r>
        <w:rPr>
          <w:noProof/>
          <w:webHidden/>
        </w:rPr>
        <w:tab/>
      </w:r>
      <w:r>
        <w:rPr>
          <w:noProof/>
          <w:webHidden/>
        </w:rPr>
        <w:fldChar w:fldCharType="begin"/>
      </w:r>
      <w:r>
        <w:rPr>
          <w:noProof/>
          <w:webHidden/>
        </w:rPr>
        <w:instrText> PAGEREF _Toc686600929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"_Toc686600930"</w:instrText>
      </w:r>
      <w:r>
        <w:fldChar w:fldCharType="separate"/>
      </w:r>
      <w:r>
        <w:t>第二节</w:t>
      </w:r>
      <w:r>
        <w:t xml:space="preserve"> </w:t>
      </w:r>
      <w:r w:rsidR="001852F3">
        <w:t>文献综述</w:t>
      </w:r>
      <w:r>
        <w:fldChar w:fldCharType="end"/>
      </w:r>
      <w:r>
        <w:rPr>
          <w:noProof/>
          <w:webHidden/>
        </w:rPr>
        <w:tab/>
      </w:r>
      <w:r>
        <w:rPr>
          <w:noProof/>
          <w:webHidden/>
        </w:rPr>
        <w:fldChar w:fldCharType="begin"/>
      </w:r>
      <w:r>
        <w:rPr>
          <w:noProof/>
          <w:webHidden/>
        </w:rPr>
        <w:instrText> PAGEREF _Toc686600930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"_Toc686600931"</w:instrText>
      </w:r>
      <w:r>
        <w:fldChar w:fldCharType="separate"/>
      </w:r>
      <w:r>
        <w:t>一、</w:t>
      </w:r>
      <w:r w:rsidRPr="00DB64CE">
        <w:t>碳排放影响因素研究</w:t>
      </w:r>
      <w:r>
        <w:fldChar w:fldCharType="end"/>
      </w:r>
      <w:r>
        <w:rPr>
          <w:noProof/>
          <w:webHidden/>
        </w:rPr>
        <w:tab/>
      </w:r>
      <w:r>
        <w:rPr>
          <w:noProof/>
          <w:webHidden/>
        </w:rPr>
        <w:fldChar w:fldCharType="begin"/>
      </w:r>
      <w:r>
        <w:rPr>
          <w:noProof/>
          <w:webHidden/>
        </w:rPr>
        <w:instrText> PAGEREF _Toc686600931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"_Toc686600932"</w:instrText>
      </w:r>
      <w:r>
        <w:fldChar w:fldCharType="separate"/>
      </w:r>
      <w:r>
        <w:t>二、</w:t>
      </w:r>
      <w:r w:rsidRPr="00DB64CE">
        <w:t>碳排放与经济增长之间关系研究</w:t>
      </w:r>
      <w:r>
        <w:fldChar w:fldCharType="end"/>
      </w:r>
      <w:r>
        <w:rPr>
          <w:noProof/>
          <w:webHidden/>
        </w:rPr>
        <w:tab/>
      </w:r>
      <w:r>
        <w:rPr>
          <w:noProof/>
          <w:webHidden/>
        </w:rPr>
        <w:fldChar w:fldCharType="begin"/>
      </w:r>
      <w:r>
        <w:rPr>
          <w:noProof/>
          <w:webHidden/>
        </w:rPr>
        <w:instrText> PAGEREF _Toc686600932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"_Toc686600933"</w:instrText>
      </w:r>
      <w:r>
        <w:fldChar w:fldCharType="separate"/>
      </w:r>
      <w:r>
        <w:t>第三节</w:t>
      </w:r>
      <w:r>
        <w:t xml:space="preserve"> </w:t>
      </w:r>
      <w:r>
        <w:t>本文的研究方</w:t>
      </w:r>
      <w:r>
        <w:t>法</w:t>
      </w:r>
      <w:r>
        <w:t>和框架</w:t>
      </w:r>
      <w:r>
        <w:fldChar w:fldCharType="end"/>
      </w:r>
      <w:r>
        <w:rPr>
          <w:noProof/>
          <w:webHidden/>
        </w:rPr>
        <w:tab/>
      </w:r>
      <w:r>
        <w:rPr>
          <w:noProof/>
          <w:webHidden/>
        </w:rPr>
        <w:fldChar w:fldCharType="begin"/>
      </w:r>
      <w:r>
        <w:rPr>
          <w:noProof/>
          <w:webHidden/>
        </w:rPr>
        <w:instrText> PAGEREF _Toc686600933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"_Toc686600934"</w:instrText>
      </w:r>
      <w:r>
        <w:fldChar w:fldCharType="separate"/>
      </w:r>
      <w:r>
        <w:t>一、</w:t>
      </w:r>
      <w:r w:rsidRPr="00DB64CE">
        <w:t>本文的研究方法</w:t>
      </w:r>
      <w:r>
        <w:fldChar w:fldCharType="end"/>
      </w:r>
      <w:r>
        <w:rPr>
          <w:noProof/>
          <w:webHidden/>
        </w:rPr>
        <w:tab/>
      </w:r>
      <w:r>
        <w:rPr>
          <w:noProof/>
          <w:webHidden/>
        </w:rPr>
        <w:fldChar w:fldCharType="begin"/>
      </w:r>
      <w:r>
        <w:rPr>
          <w:noProof/>
          <w:webHidden/>
        </w:rPr>
        <w:instrText> PAGEREF _Toc686600934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"_Toc686600935"</w:instrText>
      </w:r>
      <w:r>
        <w:fldChar w:fldCharType="separate"/>
      </w:r>
      <w:r>
        <w:t>二、</w:t>
      </w:r>
      <w:r w:rsidRPr="00DB64CE">
        <w:t>本文的研究框架</w:t>
      </w:r>
      <w:r>
        <w:fldChar w:fldCharType="end"/>
      </w:r>
      <w:r>
        <w:rPr>
          <w:noProof/>
          <w:webHidden/>
        </w:rPr>
        <w:tab/>
      </w:r>
      <w:r>
        <w:rPr>
          <w:noProof/>
          <w:webHidden/>
        </w:rPr>
        <w:fldChar w:fldCharType="begin"/>
      </w:r>
      <w:r>
        <w:rPr>
          <w:noProof/>
          <w:webHidden/>
        </w:rPr>
        <w:instrText> PAGEREF _Toc686600935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"_Toc686600936"</w:instrText>
      </w:r>
      <w:r>
        <w:fldChar w:fldCharType="separate"/>
      </w:r>
      <w:r>
        <w:t>第四节</w:t>
      </w:r>
      <w:r>
        <w:t xml:space="preserve"> </w:t>
      </w:r>
      <w:r w:rsidR="001852F3">
        <w:t>本文的创新与不足之处</w:t>
      </w:r>
      <w:r>
        <w:fldChar w:fldCharType="end"/>
      </w:r>
      <w:r>
        <w:rPr>
          <w:noProof/>
          <w:webHidden/>
        </w:rPr>
        <w:tab/>
      </w:r>
      <w:r>
        <w:rPr>
          <w:noProof/>
          <w:webHidden/>
        </w:rPr>
        <w:fldChar w:fldCharType="begin"/>
      </w:r>
      <w:r>
        <w:rPr>
          <w:noProof/>
          <w:webHidden/>
        </w:rPr>
        <w:instrText> PAGEREF _Toc686600936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"_Toc686600937"</w:instrText>
      </w:r>
      <w:r>
        <w:fldChar w:fldCharType="separate"/>
      </w:r>
      <w:r>
        <w:t>一、</w:t>
      </w:r>
      <w:r w:rsidRPr="00DB64CE">
        <w:t>本文的创新</w:t>
      </w:r>
      <w:r>
        <w:fldChar w:fldCharType="end"/>
      </w:r>
      <w:r>
        <w:rPr>
          <w:noProof/>
          <w:webHidden/>
        </w:rPr>
        <w:tab/>
      </w:r>
      <w:r>
        <w:rPr>
          <w:noProof/>
          <w:webHidden/>
        </w:rPr>
        <w:fldChar w:fldCharType="begin"/>
      </w:r>
      <w:r>
        <w:rPr>
          <w:noProof/>
          <w:webHidden/>
        </w:rPr>
        <w:instrText> PAGEREF _Toc686600937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"_Toc686600938"</w:instrText>
      </w:r>
      <w:r>
        <w:fldChar w:fldCharType="separate"/>
      </w:r>
      <w:r>
        <w:t>二、</w:t>
      </w:r>
      <w:r w:rsidRPr="00DB64CE">
        <w:t>本文的不足之处</w:t>
      </w:r>
      <w:r>
        <w:fldChar w:fldCharType="end"/>
      </w:r>
      <w:r>
        <w:rPr>
          <w:noProof/>
          <w:webHidden/>
        </w:rPr>
        <w:tab/>
      </w:r>
      <w:r>
        <w:rPr>
          <w:noProof/>
          <w:webHidden/>
        </w:rPr>
        <w:fldChar w:fldCharType="begin"/>
      </w:r>
      <w:r>
        <w:rPr>
          <w:noProof/>
          <w:webHidden/>
        </w:rPr>
        <w:instrText> PAGEREF _Toc686600938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"_Toc686600939"</w:instrText>
      </w:r>
      <w:r>
        <w:fldChar w:fldCharType="separate"/>
      </w:r>
      <w:r>
        <w:t>第二章</w:t>
      </w:r>
      <w:r>
        <w:t xml:space="preserve"> </w:t>
      </w:r>
      <w:r>
        <w:t>区域碳排放影响因素理论分析</w:t>
      </w:r>
      <w:r>
        <w:fldChar w:fldCharType="end"/>
      </w:r>
      <w:r>
        <w:rPr>
          <w:noProof/>
          <w:webHidden/>
        </w:rPr>
        <w:tab/>
      </w:r>
      <w:r>
        <w:rPr>
          <w:noProof/>
          <w:webHidden/>
        </w:rPr>
        <w:fldChar w:fldCharType="begin"/>
      </w:r>
      <w:r>
        <w:rPr>
          <w:noProof/>
          <w:webHidden/>
        </w:rPr>
        <w:instrText> PAGEREF _Toc686600939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"_Toc686600940"</w:instrText>
      </w:r>
      <w:r>
        <w:fldChar w:fldCharType="separate"/>
      </w:r>
      <w:r>
        <w:t>第一节</w:t>
      </w:r>
      <w:r>
        <w:t xml:space="preserve"> </w:t>
      </w:r>
      <w:r>
        <w:t>经济发展对碳排放影响的相关理论</w:t>
      </w:r>
      <w:r>
        <w:fldChar w:fldCharType="end"/>
      </w:r>
      <w:r>
        <w:rPr>
          <w:noProof/>
          <w:webHidden/>
        </w:rPr>
        <w:tab/>
      </w:r>
      <w:r>
        <w:rPr>
          <w:noProof/>
          <w:webHidden/>
        </w:rPr>
        <w:fldChar w:fldCharType="begin"/>
      </w:r>
      <w:r>
        <w:rPr>
          <w:noProof/>
          <w:webHidden/>
        </w:rPr>
        <w:instrText> PAGEREF _Toc686600940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"_Toc686600941"</w:instrText>
      </w:r>
      <w:r>
        <w:fldChar w:fldCharType="separate"/>
      </w:r>
      <w:r>
        <w:t>一、</w:t>
      </w:r>
      <w:r w:rsidRPr="00DB64CE">
        <w:t>环境库兹涅茨曲线</w:t>
      </w:r>
      <w:r>
        <w:fldChar w:fldCharType="end"/>
      </w:r>
      <w:r>
        <w:rPr>
          <w:noProof/>
          <w:webHidden/>
        </w:rPr>
        <w:tab/>
      </w:r>
      <w:r>
        <w:rPr>
          <w:noProof/>
          <w:webHidden/>
        </w:rPr>
        <w:fldChar w:fldCharType="begin"/>
      </w:r>
      <w:r>
        <w:rPr>
          <w:noProof/>
          <w:webHidden/>
        </w:rPr>
        <w:instrText> PAGEREF _Toc686600941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"_Toc686600942"</w:instrText>
      </w:r>
      <w:r>
        <w:fldChar w:fldCharType="separate"/>
      </w:r>
      <w:r>
        <w:t>二、</w:t>
      </w:r>
      <w:r w:rsidRPr="00DB64CE">
        <w:t>经济发展影响碳排放的途径</w:t>
      </w:r>
      <w:r>
        <w:fldChar w:fldCharType="end"/>
      </w:r>
      <w:r>
        <w:rPr>
          <w:noProof/>
          <w:webHidden/>
        </w:rPr>
        <w:tab/>
      </w:r>
      <w:r>
        <w:rPr>
          <w:noProof/>
          <w:webHidden/>
        </w:rPr>
        <w:fldChar w:fldCharType="begin"/>
      </w:r>
      <w:r>
        <w:rPr>
          <w:noProof/>
          <w:webHidden/>
        </w:rPr>
        <w:instrText> PAGEREF _Toc686600942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"_Toc686600943"</w:instrText>
      </w:r>
      <w:r>
        <w:fldChar w:fldCharType="separate"/>
      </w:r>
      <w:r>
        <w:t>第二节</w:t>
      </w:r>
      <w:r>
        <w:t xml:space="preserve"> </w:t>
      </w:r>
      <w:r>
        <w:t>能源对碳排放影响的相关理论</w:t>
      </w:r>
      <w:r>
        <w:fldChar w:fldCharType="end"/>
      </w:r>
      <w:r>
        <w:rPr>
          <w:noProof/>
          <w:webHidden/>
        </w:rPr>
        <w:tab/>
      </w:r>
      <w:r>
        <w:rPr>
          <w:noProof/>
          <w:webHidden/>
        </w:rPr>
        <w:fldChar w:fldCharType="begin"/>
      </w:r>
      <w:r>
        <w:rPr>
          <w:noProof/>
          <w:webHidden/>
        </w:rPr>
        <w:instrText> PAGEREF _Toc686600943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"_Toc686600944"</w:instrText>
      </w:r>
      <w:r>
        <w:fldChar w:fldCharType="separate"/>
      </w:r>
      <w:r>
        <w:t>一、</w:t>
      </w:r>
      <w:r w:rsidRPr="00DB64CE">
        <w:t>能源经济理论</w:t>
      </w:r>
      <w:r>
        <w:fldChar w:fldCharType="end"/>
      </w:r>
      <w:r>
        <w:rPr>
          <w:noProof/>
          <w:webHidden/>
        </w:rPr>
        <w:tab/>
      </w:r>
      <w:r>
        <w:rPr>
          <w:noProof/>
          <w:webHidden/>
        </w:rPr>
        <w:fldChar w:fldCharType="begin"/>
      </w:r>
      <w:r>
        <w:rPr>
          <w:noProof/>
          <w:webHidden/>
        </w:rPr>
        <w:instrText> PAGEREF _Toc686600944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"_Toc686600945"</w:instrText>
      </w:r>
      <w:r>
        <w:fldChar w:fldCharType="separate"/>
      </w:r>
      <w:r>
        <w:t>二、</w:t>
      </w:r>
      <w:r w:rsidRPr="00DB64CE">
        <w:t>能源对碳排放的影响机制</w:t>
      </w:r>
      <w:r>
        <w:fldChar w:fldCharType="end"/>
      </w:r>
      <w:r>
        <w:rPr>
          <w:noProof/>
          <w:webHidden/>
        </w:rPr>
        <w:tab/>
      </w:r>
      <w:r>
        <w:rPr>
          <w:noProof/>
          <w:webHidden/>
        </w:rPr>
        <w:fldChar w:fldCharType="begin"/>
      </w:r>
      <w:r>
        <w:rPr>
          <w:noProof/>
          <w:webHidden/>
        </w:rPr>
        <w:instrText> PAGEREF _Toc686600945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"_Toc686600946"</w:instrText>
      </w:r>
      <w:r>
        <w:fldChar w:fldCharType="separate"/>
      </w:r>
      <w:r>
        <w:t>第三节</w:t>
      </w:r>
      <w:r>
        <w:t xml:space="preserve"> </w:t>
      </w:r>
      <w:r>
        <w:t>城镇化对碳排放影响的相关理论</w:t>
      </w:r>
      <w:r>
        <w:fldChar w:fldCharType="end"/>
      </w:r>
      <w:r>
        <w:rPr>
          <w:noProof/>
          <w:webHidden/>
        </w:rPr>
        <w:tab/>
      </w:r>
      <w:r>
        <w:rPr>
          <w:noProof/>
          <w:webHidden/>
        </w:rPr>
        <w:fldChar w:fldCharType="begin"/>
      </w:r>
      <w:r>
        <w:rPr>
          <w:noProof/>
          <w:webHidden/>
        </w:rPr>
        <w:instrText> PAGEREF _Toc686600946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"_Toc686600947"</w:instrText>
      </w:r>
      <w:r>
        <w:fldChar w:fldCharType="separate"/>
      </w:r>
      <w:r>
        <w:t>一、</w:t>
      </w:r>
      <w:r w:rsidRPr="00DB64CE">
        <w:t>城镇化的内涵</w:t>
      </w:r>
      <w:r>
        <w:fldChar w:fldCharType="end"/>
      </w:r>
      <w:r>
        <w:rPr>
          <w:noProof/>
          <w:webHidden/>
        </w:rPr>
        <w:tab/>
      </w:r>
      <w:r>
        <w:rPr>
          <w:noProof/>
          <w:webHidden/>
        </w:rPr>
        <w:fldChar w:fldCharType="begin"/>
      </w:r>
      <w:r>
        <w:rPr>
          <w:noProof/>
          <w:webHidden/>
        </w:rPr>
        <w:instrText> PAGEREF _Toc686600947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"_Toc686600948"</w:instrText>
      </w:r>
      <w:r>
        <w:fldChar w:fldCharType="separate"/>
      </w:r>
      <w:r>
        <w:t>二、</w:t>
      </w:r>
      <w:r w:rsidRPr="00DB64CE">
        <w:t>城镇化对碳排放的影响机制</w:t>
      </w:r>
      <w:r>
        <w:fldChar w:fldCharType="end"/>
      </w:r>
      <w:r>
        <w:rPr>
          <w:noProof/>
          <w:webHidden/>
        </w:rPr>
        <w:tab/>
      </w:r>
      <w:r>
        <w:rPr>
          <w:noProof/>
          <w:webHidden/>
        </w:rPr>
        <w:fldChar w:fldCharType="begin"/>
      </w:r>
      <w:r>
        <w:rPr>
          <w:noProof/>
          <w:webHidden/>
        </w:rPr>
        <w:instrText> PAGEREF _Toc686600948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"_Toc686600949"</w:instrText>
      </w:r>
      <w:r>
        <w:fldChar w:fldCharType="separate"/>
      </w:r>
      <w:r>
        <w:t>第四节</w:t>
      </w:r>
      <w:r>
        <w:t xml:space="preserve"> </w:t>
      </w:r>
      <w:r>
        <w:rPr>
          <w:b/>
        </w:rPr>
        <w:t>FDI</w:t>
      </w:r>
      <w:r>
        <w:t>对碳排放影响的相关理论</w:t>
      </w:r>
      <w:r>
        <w:fldChar w:fldCharType="end"/>
      </w:r>
      <w:r>
        <w:rPr>
          <w:noProof/>
          <w:webHidden/>
        </w:rPr>
        <w:tab/>
      </w:r>
      <w:r>
        <w:rPr>
          <w:noProof/>
          <w:webHidden/>
        </w:rPr>
        <w:fldChar w:fldCharType="begin"/>
      </w:r>
      <w:r>
        <w:rPr>
          <w:noProof/>
          <w:webHidden/>
        </w:rPr>
        <w:instrText> PAGEREF _Toc686600949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"_Toc686600950"</w:instrText>
      </w:r>
      <w:r>
        <w:fldChar w:fldCharType="separate"/>
      </w:r>
      <w:r>
        <w:t>一、</w:t>
      </w:r>
      <w:r w:rsidRPr="00DB64CE">
        <w:t>“波特假说</w:t>
      </w:r>
      <w:r>
        <w:t>”</w:t>
      </w:r>
      <w:r>
        <w:fldChar w:fldCharType="end"/>
      </w:r>
      <w:r>
        <w:rPr>
          <w:noProof/>
          <w:webHidden/>
        </w:rPr>
        <w:tab/>
      </w:r>
      <w:r>
        <w:rPr>
          <w:noProof/>
          <w:webHidden/>
        </w:rPr>
        <w:fldChar w:fldCharType="begin"/>
      </w:r>
      <w:r>
        <w:rPr>
          <w:noProof/>
          <w:webHidden/>
        </w:rPr>
        <w:instrText> PAGEREF _Toc686600950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"_Toc686600951"</w:instrText>
      </w:r>
      <w:r>
        <w:fldChar w:fldCharType="separate"/>
      </w:r>
      <w:r>
        <w:t>二、</w:t>
      </w:r>
      <w:r>
        <w:t>“</w:t>
      </w:r>
      <w:r>
        <w:t>污染避难所假说</w:t>
      </w:r>
      <w:r>
        <w:t>”</w:t>
      </w:r>
      <w:r>
        <w:fldChar w:fldCharType="end"/>
      </w:r>
      <w:r>
        <w:rPr>
          <w:noProof/>
          <w:webHidden/>
        </w:rPr>
        <w:tab/>
      </w:r>
      <w:r>
        <w:rPr>
          <w:noProof/>
          <w:webHidden/>
        </w:rPr>
        <w:fldChar w:fldCharType="begin"/>
      </w:r>
      <w:r>
        <w:rPr>
          <w:noProof/>
          <w:webHidden/>
        </w:rPr>
        <w:instrText> PAGEREF _Toc686600951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"_Toc686600952"</w:instrText>
      </w:r>
      <w:r>
        <w:fldChar w:fldCharType="separate"/>
      </w:r>
      <w:r>
        <w:t>三、</w:t>
      </w:r>
      <w:r w:rsidRPr="00DB64CE">
        <w:t>产品生命周期理论</w:t>
      </w:r>
      <w:r>
        <w:fldChar w:fldCharType="end"/>
      </w:r>
      <w:r>
        <w:rPr>
          <w:noProof/>
          <w:webHidden/>
        </w:rPr>
        <w:tab/>
      </w:r>
      <w:r>
        <w:rPr>
          <w:noProof/>
          <w:webHidden/>
        </w:rPr>
        <w:fldChar w:fldCharType="begin"/>
      </w:r>
      <w:r>
        <w:rPr>
          <w:noProof/>
          <w:webHidden/>
        </w:rPr>
        <w:instrText> PAGEREF _Toc686600952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"_Toc686600953"</w:instrText>
      </w:r>
      <w:r>
        <w:fldChar w:fldCharType="separate"/>
      </w:r>
      <w:r>
        <w:t>第五节</w:t>
      </w:r>
      <w:r>
        <w:t xml:space="preserve"> </w:t>
      </w:r>
      <w:r w:rsidR="001852F3">
        <w:t>本章小结</w:t>
      </w:r>
      <w:r>
        <w:fldChar w:fldCharType="end"/>
      </w:r>
      <w:r>
        <w:rPr>
          <w:noProof/>
          <w:webHidden/>
        </w:rPr>
        <w:tab/>
      </w:r>
      <w:r>
        <w:rPr>
          <w:noProof/>
          <w:webHidden/>
        </w:rPr>
        <w:fldChar w:fldCharType="begin"/>
      </w:r>
      <w:r>
        <w:rPr>
          <w:noProof/>
          <w:webHidden/>
        </w:rPr>
        <w:instrText> PAGEREF _Toc686600953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"_Toc686600954"</w:instrText>
      </w:r>
      <w:r>
        <w:fldChar w:fldCharType="separate"/>
      </w:r>
      <w:r>
        <w:t>第三章</w:t>
      </w:r>
      <w:r>
        <w:t xml:space="preserve"> </w:t>
      </w:r>
      <w:r>
        <w:t>区域碳排放影响因素的实证分析</w:t>
      </w:r>
      <w:r>
        <w:fldChar w:fldCharType="end"/>
      </w:r>
      <w:r>
        <w:rPr>
          <w:noProof/>
          <w:webHidden/>
        </w:rPr>
        <w:tab/>
      </w:r>
      <w:r>
        <w:rPr>
          <w:noProof/>
          <w:webHidden/>
        </w:rPr>
        <w:fldChar w:fldCharType="begin"/>
      </w:r>
      <w:r>
        <w:rPr>
          <w:noProof/>
          <w:webHidden/>
        </w:rPr>
        <w:instrText> PAGEREF _Toc686600954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"_Toc686600955"</w:instrText>
      </w:r>
      <w:r>
        <w:fldChar w:fldCharType="separate"/>
      </w:r>
      <w:r>
        <w:t>第一节</w:t>
      </w:r>
      <w:r>
        <w:t xml:space="preserve"> </w:t>
      </w:r>
      <w:r w:rsidR="001852F3">
        <w:t>我国二氧化碳排放现状</w:t>
      </w:r>
      <w:r>
        <w:fldChar w:fldCharType="end"/>
      </w:r>
      <w:r>
        <w:rPr>
          <w:noProof/>
          <w:webHidden/>
        </w:rPr>
        <w:tab/>
      </w:r>
      <w:r>
        <w:rPr>
          <w:noProof/>
          <w:webHidden/>
        </w:rPr>
        <w:fldChar w:fldCharType="begin"/>
      </w:r>
      <w:r>
        <w:rPr>
          <w:noProof/>
          <w:webHidden/>
        </w:rPr>
        <w:instrText> PAGEREF _Toc686600955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"_Toc686600956"</w:instrText>
      </w:r>
      <w:r>
        <w:fldChar w:fldCharType="separate"/>
      </w:r>
      <w:r>
        <w:t>第二节</w:t>
      </w:r>
      <w:r>
        <w:t xml:space="preserve"> </w:t>
      </w:r>
      <w:r>
        <w:t>碳排放量的估算及区域的划分</w:t>
      </w:r>
      <w:r>
        <w:fldChar w:fldCharType="end"/>
      </w:r>
      <w:r>
        <w:rPr>
          <w:noProof/>
          <w:webHidden/>
        </w:rPr>
        <w:tab/>
      </w:r>
      <w:r>
        <w:rPr>
          <w:noProof/>
          <w:webHidden/>
        </w:rPr>
        <w:fldChar w:fldCharType="begin"/>
      </w:r>
      <w:r>
        <w:rPr>
          <w:noProof/>
          <w:webHidden/>
        </w:rPr>
        <w:instrText> PAGEREF _Toc686600956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"_Toc686600957"</w:instrText>
      </w:r>
      <w:r>
        <w:fldChar w:fldCharType="separate"/>
      </w:r>
      <w:r>
        <w:t>一、</w:t>
      </w:r>
      <w:r w:rsidRPr="00DB64CE">
        <w:t>我国各省</w:t>
      </w:r>
      <w:r>
        <w:t>（</w:t>
      </w:r>
      <w:r>
        <w:t>市</w:t>
      </w:r>
      <w:r>
        <w:t>）</w:t>
      </w:r>
      <w:r>
        <w:t>碳排放量的估算</w:t>
      </w:r>
      <w:r>
        <w:fldChar w:fldCharType="end"/>
      </w:r>
      <w:r>
        <w:rPr>
          <w:noProof/>
          <w:webHidden/>
        </w:rPr>
        <w:tab/>
      </w:r>
      <w:r>
        <w:rPr>
          <w:noProof/>
          <w:webHidden/>
        </w:rPr>
        <w:fldChar w:fldCharType="begin"/>
      </w:r>
      <w:r>
        <w:rPr>
          <w:noProof/>
          <w:webHidden/>
        </w:rPr>
        <w:instrText> PAGEREF _Toc686600957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"_Toc686600958"</w:instrText>
      </w:r>
      <w:r>
        <w:fldChar w:fldCharType="separate"/>
      </w:r>
      <w:r>
        <w:t>二、</w:t>
      </w:r>
      <w:r w:rsidRPr="00DB64CE">
        <w:t>各省</w:t>
      </w:r>
      <w:r>
        <w:t>（</w:t>
      </w:r>
      <w:r>
        <w:t>市</w:t>
      </w:r>
      <w:r>
        <w:t>）</w:t>
      </w:r>
      <w:r>
        <w:t>碳排放量分析</w:t>
      </w:r>
      <w:r>
        <w:fldChar w:fldCharType="end"/>
      </w:r>
      <w:r>
        <w:rPr>
          <w:noProof/>
          <w:webHidden/>
        </w:rPr>
        <w:tab/>
      </w:r>
      <w:r>
        <w:rPr>
          <w:noProof/>
          <w:webHidden/>
        </w:rPr>
        <w:fldChar w:fldCharType="begin"/>
      </w:r>
      <w:r>
        <w:rPr>
          <w:noProof/>
          <w:webHidden/>
        </w:rPr>
        <w:instrText> PAGEREF _Toc686600958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"_Toc686600959"</w:instrText>
      </w:r>
      <w:r>
        <w:fldChar w:fldCharType="separate"/>
      </w:r>
      <w:r>
        <w:t>三、</w:t>
      </w:r>
      <w:r w:rsidRPr="00DB64CE">
        <w:t>区域的划分</w:t>
      </w:r>
      <w:r>
        <w:fldChar w:fldCharType="end"/>
      </w:r>
      <w:r>
        <w:rPr>
          <w:noProof/>
          <w:webHidden/>
        </w:rPr>
        <w:tab/>
      </w:r>
      <w:r>
        <w:rPr>
          <w:noProof/>
          <w:webHidden/>
        </w:rPr>
        <w:fldChar w:fldCharType="begin"/>
      </w:r>
      <w:r>
        <w:rPr>
          <w:noProof/>
          <w:webHidden/>
        </w:rPr>
        <w:instrText> PAGEREF _Toc686600959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"_Toc686600960"</w:instrText>
      </w:r>
      <w:r>
        <w:fldChar w:fldCharType="separate"/>
      </w:r>
      <w:r>
        <w:t>四、</w:t>
      </w:r>
      <w:r w:rsidRPr="00DB64CE">
        <w:t>各个区域的特点</w:t>
      </w:r>
      <w:r>
        <w:fldChar w:fldCharType="end"/>
      </w:r>
      <w:r>
        <w:rPr>
          <w:noProof/>
          <w:webHidden/>
        </w:rPr>
        <w:tab/>
      </w:r>
      <w:r>
        <w:rPr>
          <w:noProof/>
          <w:webHidden/>
        </w:rPr>
        <w:fldChar w:fldCharType="begin"/>
      </w:r>
      <w:r>
        <w:rPr>
          <w:noProof/>
          <w:webHidden/>
        </w:rPr>
        <w:instrText> PAGEREF _Toc686600960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"_Toc686600961"</w:instrText>
      </w:r>
      <w:r>
        <w:fldChar w:fldCharType="separate"/>
      </w:r>
      <w:r>
        <w:t>第三节</w:t>
      </w:r>
      <w:r>
        <w:t xml:space="preserve"> </w:t>
      </w:r>
      <w:r>
        <w:t>我国区域碳排放影响因素模型设定</w:t>
      </w:r>
      <w:r>
        <w:fldChar w:fldCharType="end"/>
      </w:r>
      <w:r>
        <w:rPr>
          <w:noProof/>
          <w:webHidden/>
        </w:rPr>
        <w:tab/>
      </w:r>
      <w:r>
        <w:rPr>
          <w:noProof/>
          <w:webHidden/>
        </w:rPr>
        <w:fldChar w:fldCharType="begin"/>
      </w:r>
      <w:r>
        <w:rPr>
          <w:noProof/>
          <w:webHidden/>
        </w:rPr>
        <w:instrText> PAGEREF _Toc686600961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"_Toc686600962"</w:instrText>
      </w:r>
      <w:r>
        <w:fldChar w:fldCharType="separate"/>
      </w:r>
      <w:r>
        <w:t>一、</w:t>
      </w:r>
      <w:r w:rsidRPr="00DB64CE">
        <w:t>区域碳排放影响因素模型设定</w:t>
      </w:r>
      <w:r>
        <w:fldChar w:fldCharType="end"/>
      </w:r>
      <w:r>
        <w:rPr>
          <w:noProof/>
          <w:webHidden/>
        </w:rPr>
        <w:tab/>
      </w:r>
      <w:r>
        <w:rPr>
          <w:noProof/>
          <w:webHidden/>
        </w:rPr>
        <w:fldChar w:fldCharType="begin"/>
      </w:r>
      <w:r>
        <w:rPr>
          <w:noProof/>
          <w:webHidden/>
        </w:rPr>
        <w:instrText> PAGEREF _Toc686600962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"_Toc686600963"</w:instrText>
      </w:r>
      <w:r>
        <w:fldChar w:fldCharType="separate"/>
      </w:r>
      <w:r>
        <w:t>二、</w:t>
      </w:r>
      <w:r w:rsidRPr="00DB64CE">
        <w:t>数据来源及变量说明</w:t>
      </w:r>
      <w:r>
        <w:fldChar w:fldCharType="end"/>
      </w:r>
      <w:r>
        <w:rPr>
          <w:noProof/>
          <w:webHidden/>
        </w:rPr>
        <w:tab/>
      </w:r>
      <w:r>
        <w:rPr>
          <w:noProof/>
          <w:webHidden/>
        </w:rPr>
        <w:fldChar w:fldCharType="begin"/>
      </w:r>
      <w:r>
        <w:rPr>
          <w:noProof/>
          <w:webHidden/>
        </w:rPr>
        <w:instrText> PAGEREF _Toc686600963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"_Toc686600964"</w:instrText>
      </w:r>
      <w:r>
        <w:fldChar w:fldCharType="separate"/>
      </w:r>
      <w:r>
        <w:t>第四节</w:t>
      </w:r>
      <w:r>
        <w:t xml:space="preserve"> </w:t>
      </w:r>
      <w:r>
        <w:t>区域碳排放影响因素模型的实证分析</w:t>
      </w:r>
      <w:r>
        <w:fldChar w:fldCharType="end"/>
      </w:r>
      <w:r>
        <w:rPr>
          <w:noProof/>
          <w:webHidden/>
        </w:rPr>
        <w:tab/>
      </w:r>
      <w:r>
        <w:rPr>
          <w:noProof/>
          <w:webHidden/>
        </w:rPr>
        <w:fldChar w:fldCharType="begin"/>
      </w:r>
      <w:r>
        <w:rPr>
          <w:noProof/>
          <w:webHidden/>
        </w:rPr>
        <w:instrText> PAGEREF _Toc686600964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"_Toc686600965"</w:instrText>
      </w:r>
      <w:r>
        <w:fldChar w:fldCharType="separate"/>
      </w:r>
      <w:r>
        <w:t>一、</w:t>
      </w:r>
      <w:r w:rsidRPr="00DB64CE">
        <w:t>面板数据的单位根检验</w:t>
      </w:r>
      <w:r>
        <w:fldChar w:fldCharType="end"/>
      </w:r>
      <w:r>
        <w:rPr>
          <w:noProof/>
          <w:webHidden/>
        </w:rPr>
        <w:tab/>
      </w:r>
      <w:r>
        <w:rPr>
          <w:noProof/>
          <w:webHidden/>
        </w:rPr>
        <w:fldChar w:fldCharType="begin"/>
      </w:r>
      <w:r>
        <w:rPr>
          <w:noProof/>
          <w:webHidden/>
        </w:rPr>
        <w:instrText> PAGEREF _Toc686600965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"_Toc686600966"</w:instrText>
      </w:r>
      <w:r>
        <w:fldChar w:fldCharType="separate"/>
      </w:r>
      <w:r>
        <w:t>二、</w:t>
      </w:r>
      <w:r w:rsidRPr="00DB64CE">
        <w:t>面板数据模型的协整检验</w:t>
      </w:r>
      <w:r>
        <w:fldChar w:fldCharType="end"/>
      </w:r>
      <w:r>
        <w:rPr>
          <w:noProof/>
          <w:webHidden/>
        </w:rPr>
        <w:tab/>
      </w:r>
      <w:r>
        <w:rPr>
          <w:noProof/>
          <w:webHidden/>
        </w:rPr>
        <w:fldChar w:fldCharType="begin"/>
      </w:r>
      <w:r>
        <w:rPr>
          <w:noProof/>
          <w:webHidden/>
        </w:rPr>
        <w:instrText> PAGEREF _Toc686600966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"_Toc686600967"</w:instrText>
      </w:r>
      <w:r>
        <w:fldChar w:fldCharType="separate"/>
      </w:r>
      <w:r>
        <w:t>三、</w:t>
      </w:r>
      <w:r w:rsidRPr="00DB64CE">
        <w:t>面板模型的选择</w:t>
      </w:r>
      <w:r>
        <w:fldChar w:fldCharType="end"/>
      </w:r>
      <w:r>
        <w:rPr>
          <w:noProof/>
          <w:webHidden/>
        </w:rPr>
        <w:tab/>
      </w:r>
      <w:r>
        <w:rPr>
          <w:noProof/>
          <w:webHidden/>
        </w:rPr>
        <w:fldChar w:fldCharType="begin"/>
      </w:r>
      <w:r>
        <w:rPr>
          <w:noProof/>
          <w:webHidden/>
        </w:rPr>
        <w:instrText> PAGEREF _Toc686600967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"_Toc686600968"</w:instrText>
      </w:r>
      <w:r>
        <w:fldChar w:fldCharType="separate"/>
      </w:r>
      <w:r>
        <w:t>四、</w:t>
      </w:r>
      <w:r w:rsidRPr="00DB64CE">
        <w:t>区域碳排放影响因素实证分析</w:t>
      </w:r>
      <w:r>
        <w:fldChar w:fldCharType="end"/>
      </w:r>
      <w:r>
        <w:rPr>
          <w:noProof/>
          <w:webHidden/>
        </w:rPr>
        <w:tab/>
      </w:r>
      <w:r>
        <w:rPr>
          <w:noProof/>
          <w:webHidden/>
        </w:rPr>
        <w:fldChar w:fldCharType="begin"/>
      </w:r>
      <w:r>
        <w:rPr>
          <w:noProof/>
          <w:webHidden/>
        </w:rPr>
        <w:instrText> PAGEREF _Toc686600968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"_Toc686600969"</w:instrText>
      </w:r>
      <w:r>
        <w:fldChar w:fldCharType="separate"/>
      </w:r>
      <w:r>
        <w:t>第四章</w:t>
      </w:r>
      <w:r>
        <w:t xml:space="preserve"> </w:t>
      </w:r>
      <w:r>
        <w:t>碳排放与经济增长的状态空间模型</w:t>
      </w:r>
      <w:r>
        <w:fldChar w:fldCharType="end"/>
      </w:r>
      <w:r>
        <w:rPr>
          <w:noProof/>
          <w:webHidden/>
        </w:rPr>
        <w:tab/>
      </w:r>
      <w:r>
        <w:rPr>
          <w:noProof/>
          <w:webHidden/>
        </w:rPr>
        <w:fldChar w:fldCharType="begin"/>
      </w:r>
      <w:r>
        <w:rPr>
          <w:noProof/>
          <w:webHidden/>
        </w:rPr>
        <w:instrText> PAGEREF _Toc686600969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"_Toc686600970"</w:instrText>
      </w:r>
      <w:r>
        <w:fldChar w:fldCharType="separate"/>
      </w:r>
      <w:r>
        <w:t>第一节</w:t>
      </w:r>
      <w:r>
        <w:t xml:space="preserve"> </w:t>
      </w:r>
      <w:r w:rsidR="001852F3">
        <w:t>状态空间模型</w:t>
      </w:r>
      <w:r>
        <w:fldChar w:fldCharType="end"/>
      </w:r>
      <w:r>
        <w:rPr>
          <w:noProof/>
          <w:webHidden/>
        </w:rPr>
        <w:tab/>
      </w:r>
      <w:r>
        <w:rPr>
          <w:noProof/>
          <w:webHidden/>
        </w:rPr>
        <w:fldChar w:fldCharType="begin"/>
      </w:r>
      <w:r>
        <w:rPr>
          <w:noProof/>
          <w:webHidden/>
        </w:rPr>
        <w:instrText> PAGEREF _Toc686600970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"_Toc686600971"</w:instrText>
      </w:r>
      <w:r>
        <w:fldChar w:fldCharType="separate"/>
      </w:r>
      <w:r>
        <w:t>第二节</w:t>
      </w:r>
      <w:r>
        <w:t xml:space="preserve"> </w:t>
      </w:r>
      <w:r>
        <w:t>碳排放与经济增长动态关系的实证分析</w:t>
      </w:r>
      <w:r>
        <w:fldChar w:fldCharType="end"/>
      </w:r>
      <w:r>
        <w:rPr>
          <w:noProof/>
          <w:webHidden/>
        </w:rPr>
        <w:tab/>
      </w:r>
      <w:r>
        <w:rPr>
          <w:noProof/>
          <w:webHidden/>
        </w:rPr>
        <w:fldChar w:fldCharType="begin"/>
      </w:r>
      <w:r>
        <w:rPr>
          <w:noProof/>
          <w:webHidden/>
        </w:rPr>
        <w:instrText> PAGEREF _Toc686600971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"_Toc686600972"</w:instrText>
      </w:r>
      <w:r>
        <w:fldChar w:fldCharType="separate"/>
      </w:r>
      <w:r>
        <w:t>一、</w:t>
      </w:r>
      <w:r w:rsidRPr="00DB64CE">
        <w:t>数据来源与说明</w:t>
      </w:r>
      <w:r>
        <w:fldChar w:fldCharType="end"/>
      </w:r>
      <w:r>
        <w:rPr>
          <w:noProof/>
          <w:webHidden/>
        </w:rPr>
        <w:tab/>
      </w:r>
      <w:r>
        <w:rPr>
          <w:noProof/>
          <w:webHidden/>
        </w:rPr>
        <w:fldChar w:fldCharType="begin"/>
      </w:r>
      <w:r>
        <w:rPr>
          <w:noProof/>
          <w:webHidden/>
        </w:rPr>
        <w:instrText> PAGEREF _Toc686600972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"_Toc686600973"</w:instrText>
      </w:r>
      <w:r>
        <w:fldChar w:fldCharType="separate"/>
      </w:r>
      <w:r>
        <w:t>二、</w:t>
      </w:r>
      <w:r w:rsidRPr="00DB64CE">
        <w:t>数据的平稳性检验和协整检验</w:t>
      </w:r>
      <w:r>
        <w:fldChar w:fldCharType="end"/>
      </w:r>
      <w:r>
        <w:rPr>
          <w:noProof/>
          <w:webHidden/>
        </w:rPr>
        <w:tab/>
      </w:r>
      <w:r>
        <w:rPr>
          <w:noProof/>
          <w:webHidden/>
        </w:rPr>
        <w:fldChar w:fldCharType="begin"/>
      </w:r>
      <w:r>
        <w:rPr>
          <w:noProof/>
          <w:webHidden/>
        </w:rPr>
        <w:instrText> PAGEREF _Toc686600973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"_Toc686600974"</w:instrText>
      </w:r>
      <w:r>
        <w:fldChar w:fldCharType="separate"/>
      </w:r>
      <w:r>
        <w:t>三、</w:t>
      </w:r>
      <w:r w:rsidRPr="00DB64CE">
        <w:t>状态空间模型实证分析</w:t>
      </w:r>
      <w:r>
        <w:fldChar w:fldCharType="end"/>
      </w:r>
      <w:r>
        <w:rPr>
          <w:noProof/>
          <w:webHidden/>
        </w:rPr>
        <w:tab/>
      </w:r>
      <w:r>
        <w:rPr>
          <w:noProof/>
          <w:webHidden/>
        </w:rPr>
        <w:fldChar w:fldCharType="begin"/>
      </w:r>
      <w:r>
        <w:rPr>
          <w:noProof/>
          <w:webHidden/>
        </w:rPr>
        <w:instrText> PAGEREF _Toc686600974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"_Toc686600975"</w:instrText>
      </w:r>
      <w:r>
        <w:fldChar w:fldCharType="separate"/>
      </w:r>
      <w:r>
        <w:t>第五章</w:t>
      </w:r>
      <w:r>
        <w:t xml:space="preserve"> </w:t>
      </w:r>
      <w:r>
        <w:t>基本结论与政策建议</w:t>
      </w:r>
      <w:r>
        <w:fldChar w:fldCharType="end"/>
      </w:r>
      <w:r>
        <w:rPr>
          <w:noProof/>
          <w:webHidden/>
        </w:rPr>
        <w:tab/>
      </w:r>
      <w:r>
        <w:rPr>
          <w:noProof/>
          <w:webHidden/>
        </w:rPr>
        <w:fldChar w:fldCharType="begin"/>
      </w:r>
      <w:r>
        <w:rPr>
          <w:noProof/>
          <w:webHidden/>
        </w:rPr>
        <w:instrText> PAGEREF _Toc686600975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"_Toc686600976"</w:instrText>
      </w:r>
      <w:r>
        <w:fldChar w:fldCharType="separate"/>
      </w:r>
      <w:r>
        <w:t>第一节</w:t>
      </w:r>
      <w:r>
        <w:t xml:space="preserve"> </w:t>
      </w:r>
      <w:r w:rsidR="001852F3">
        <w:t>基本结论</w:t>
      </w:r>
      <w:r>
        <w:fldChar w:fldCharType="end"/>
      </w:r>
      <w:r>
        <w:rPr>
          <w:noProof/>
          <w:webHidden/>
        </w:rPr>
        <w:tab/>
      </w:r>
      <w:r>
        <w:rPr>
          <w:noProof/>
          <w:webHidden/>
        </w:rPr>
        <w:fldChar w:fldCharType="begin"/>
      </w:r>
      <w:r>
        <w:rPr>
          <w:noProof/>
          <w:webHidden/>
        </w:rPr>
        <w:instrText> PAGEREF _Toc686600976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"_Toc686600977"</w:instrText>
      </w:r>
      <w:r>
        <w:fldChar w:fldCharType="separate"/>
      </w:r>
      <w:r>
        <w:t>第二节</w:t>
      </w:r>
      <w:r>
        <w:t xml:space="preserve"> </w:t>
      </w:r>
      <w:r w:rsidR="001852F3">
        <w:t>政策建议</w:t>
      </w:r>
      <w:r>
        <w:fldChar w:fldCharType="end"/>
      </w:r>
      <w:r>
        <w:rPr>
          <w:noProof/>
          <w:webHidden/>
        </w:rPr>
        <w:tab/>
      </w:r>
      <w:r>
        <w:rPr>
          <w:noProof/>
          <w:webHidden/>
        </w:rPr>
        <w:fldChar w:fldCharType="begin"/>
      </w:r>
      <w:r>
        <w:rPr>
          <w:noProof/>
          <w:webHidden/>
        </w:rPr>
        <w:instrText> PAGEREF _Toc686600977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"_Toc686600978"</w:instrText>
      </w:r>
      <w:r>
        <w:fldChar w:fldCharType="separate"/>
      </w:r>
      <w:r>
        <w:t>参考文献</w:t>
      </w:r>
      <w:r>
        <w:fldChar w:fldCharType="end"/>
      </w:r>
      <w:r>
        <w:rPr>
          <w:noProof/>
          <w:webHidden/>
        </w:rPr>
        <w:tab/>
      </w:r>
      <w:r>
        <w:rPr>
          <w:noProof/>
          <w:webHidden/>
        </w:rPr>
        <w:fldChar w:fldCharType="begin"/>
      </w:r>
      <w:r>
        <w:rPr>
          <w:noProof/>
          <w:webHidden/>
        </w:rPr>
        <w:instrText> PAGEREF _Toc686600978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111"/>
          <w:headerReference w:type="default" r:id="rId109"/>
          <w:footerReference w:type="even" r:id="rId107"/>
          <w:footerReference w:type="default" r:id="rId104"/>
          <w:footerReference w:type="first" r:id="rId102"/>
          <w:headerReference w:type="first" r:id="rId11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3</w:t>
      </w:r>
    </w:p>
    <w:p w:rsidR="0018722C">
      <w:spacing w:beforeLines="0" w:before="0" w:afterLines="0" w:after="0" w:line="440" w:lineRule="auto"/>
      <w:pPr>
        <w:sectPr w:rsidR="00556256">
          <w:headerReference w:type="even" r:id="rId112"/>
          <w:headerReference w:type="default" r:id="rId108"/>
          <w:footerReference w:type="even" r:id="rId106"/>
          <w:footerReference w:type="default" r:id="rId105"/>
          <w:headerReference w:type="first" r:id="rId103"/>
          <w:footerReference w:type="first" r:id="rId110"/>
          <w:pgSz w:w="11906" w:h="16838" w:code="9"/>
          <w:pgMar w:top="1418" w:right="1134" w:bottom="1134" w:left="1418" w:header="851" w:footer="907" w:gutter="0"/>
          <w:pgNumType w:start="1"/>
          <w:cols w:space="720"/>
          <w:titlePg/>
          <w:docGrid w:type="lines" w:linePitch="326"/>
        </w:sectPr>
        <w:topLinePunct/>
      </w:pPr>
    </w:p>
    <w:p w:rsidR="0018722C">
      <w:pPr>
        <w:pStyle w:val="Heading1"/>
        <w:topLinePunct/>
      </w:pPr>
      <w:bookmarkStart w:id="600926" w:name="_Toc686600926"/>
      <w:bookmarkStart w:name="第一章 引言 " w:id="6"/>
      <w:bookmarkEnd w:id="6"/>
      <w:bookmarkStart w:name="_bookmark0" w:id="7"/>
      <w:bookmarkEnd w:id="7"/>
      <w:r>
        <w:t>第一章</w:t>
      </w:r>
      <w:r>
        <w:t xml:space="preserve"> </w:t>
      </w:r>
      <w:r>
        <w:t>引言</w:t>
      </w:r>
      <w:bookmarkEnd w:id="600926"/>
    </w:p>
    <w:p w:rsidR="0018722C">
      <w:pPr>
        <w:pStyle w:val="Heading2"/>
        <w:topLinePunct/>
        <w:ind w:left="171" w:hangingChars="171" w:hanging="171"/>
      </w:pPr>
      <w:bookmarkStart w:id="600927" w:name="_Toc686600927"/>
      <w:bookmarkStart w:name="第一节 选题背景和研究意义 " w:id="8"/>
      <w:bookmarkEnd w:id="8"/>
      <w:bookmarkStart w:name="_bookmark1" w:id="9"/>
      <w:bookmarkEnd w:id="9"/>
      <w:r>
        <w:t>第一节</w:t>
      </w:r>
      <w:r>
        <w:t xml:space="preserve"> </w:t>
      </w:r>
      <w:r>
        <w:t>选题背景和研究意义</w:t>
      </w:r>
      <w:bookmarkEnd w:id="600927"/>
    </w:p>
    <w:p w:rsidR="0018722C">
      <w:pPr>
        <w:pStyle w:val="Heading3"/>
        <w:topLinePunct/>
        <w:ind w:left="200" w:hangingChars="200" w:hanging="200"/>
      </w:pPr>
      <w:bookmarkStart w:id="600928" w:name="_Toc686600928"/>
      <w:bookmarkStart w:name="_bookmark2" w:id="10"/>
      <w:bookmarkEnd w:id="10"/>
      <w:r>
        <w:t>一、</w:t>
      </w:r>
      <w:r w:rsidRPr="00DB64CE">
        <w:t>选题背景</w:t>
      </w:r>
      <w:bookmarkEnd w:id="600928"/>
    </w:p>
    <w:p w:rsidR="0018722C">
      <w:pPr>
        <w:topLinePunct/>
      </w:pPr>
      <w:r>
        <w:t>温室气体大量排放是导致全球气候变暖的主要原因，而人类活动所产生的</w:t>
      </w:r>
      <w:r w:rsidR="001852F3">
        <w:t xml:space="preserve">温室气体又主要来源于化石燃料</w:t>
      </w:r>
      <w:r>
        <w:t>（</w:t>
      </w:r>
      <w:r>
        <w:t xml:space="preserve">煤、石油、天然气</w:t>
      </w:r>
      <w:r>
        <w:t>）</w:t>
      </w:r>
      <w:r>
        <w:t xml:space="preserve">的燃烧。目前全球面临</w:t>
      </w:r>
      <w:r w:rsidR="001852F3">
        <w:t xml:space="preserve">的重大环境问题就是气候变化，但这归根究底是一个发展的问题。尤其是工业</w:t>
      </w:r>
      <w:r w:rsidR="001852F3">
        <w:t xml:space="preserve">革命以来，随着科学技术的进步，人类利用能源发展经济的能力越来越强，能</w:t>
      </w:r>
      <w:r w:rsidR="001852F3">
        <w:t xml:space="preserve">源的大规模开发及利用对经济社会的发展尤其是工业化起到了重要的推动作用。化石能源在生产消费中产生的二氧化碳、二氧化硫等有害气体对环境产生严重</w:t>
      </w:r>
      <w:r w:rsidR="001852F3">
        <w:t xml:space="preserve">的影响，加上化石能源的不可再生性，这都给我们人类今后的生产和生活带来</w:t>
      </w:r>
      <w:r w:rsidR="001852F3">
        <w:t xml:space="preserve">严峻的挑战。由此，不得不使政府和经济学家们对经济增长与环境资源的关系</w:t>
      </w:r>
      <w:r w:rsidR="001852F3">
        <w:t xml:space="preserve">以及它的可持续性等提出诸多解决之道。然而，控制和减缓二氧化碳的排放不</w:t>
      </w:r>
      <w:r>
        <w:t>只是一两个国家所能够解决的问题，这需要世界各国的共同努力。</w:t>
      </w:r>
      <w:r>
        <w:rPr>
          <w:rFonts w:ascii="Times New Roman" w:eastAsia="宋体"/>
        </w:rPr>
        <w:t>1992</w:t>
      </w:r>
      <w:r>
        <w:t>年，联</w:t>
      </w:r>
      <w:r>
        <w:t>合国环境与发展大会表决通过了《联合国气候变化框架公约》，该公约成为首个</w:t>
      </w:r>
      <w:r w:rsidR="001852F3">
        <w:t xml:space="preserve">国际间合作应对全球气候变暖和控制二氧化碳等温室气体排放的国际性公约，</w:t>
      </w:r>
      <w:r w:rsidR="001852F3">
        <w:t xml:space="preserve">它使得国际间合作控制温室气体排放的进程向前迈进了一大步。在该协议中，各</w:t>
      </w:r>
      <w:r>
        <w:t>缔约国正式制定了具有法律效力的减排目标：它要求主要工业发达国家在</w:t>
      </w:r>
      <w:r>
        <w:rPr>
          <w:rFonts w:ascii="Times New Roman" w:eastAsia="宋体"/>
        </w:rPr>
        <w:t>200</w:t>
      </w:r>
      <w:r>
        <w:rPr>
          <w:rFonts w:ascii="Times New Roman" w:eastAsia="宋体"/>
        </w:rPr>
        <w:t>8-</w:t>
      </w:r>
      <w:r>
        <w:rPr>
          <w:rFonts w:ascii="Times New Roman" w:eastAsia="宋体"/>
        </w:rPr>
        <w:t>2012</w:t>
      </w:r>
      <w:r>
        <w:t>年期间将温室气体的排放量在</w:t>
      </w:r>
      <w:r>
        <w:rPr>
          <w:rFonts w:ascii="Times New Roman" w:eastAsia="宋体"/>
        </w:rPr>
        <w:t>1990</w:t>
      </w:r>
      <w:r>
        <w:t>年基础上平均减少</w:t>
      </w:r>
      <w:r>
        <w:rPr>
          <w:rFonts w:ascii="Times New Roman" w:eastAsia="宋体"/>
        </w:rPr>
        <w:t>5</w:t>
      </w:r>
      <w:r>
        <w:rPr>
          <w:rFonts w:ascii="Times New Roman" w:eastAsia="宋体"/>
        </w:rPr>
        <w:t>.</w:t>
      </w:r>
      <w:r>
        <w:rPr>
          <w:rFonts w:ascii="Times New Roman" w:eastAsia="宋体"/>
        </w:rPr>
        <w:t>2</w:t>
      </w:r>
      <w:r>
        <w:rPr>
          <w:rFonts w:ascii="Times New Roman" w:eastAsia="宋体"/>
        </w:rPr>
        <w:t>%</w:t>
      </w:r>
      <w:r>
        <w:t>，而发展</w:t>
      </w:r>
      <w:r w:rsidR="001852F3">
        <w:t xml:space="preserve">中国家在此阶段内则可以不承担减排义务</w:t>
      </w:r>
      <w:r>
        <w:t>。《联合国气候变化框架公约》虽确定</w:t>
      </w:r>
      <w:r w:rsidR="001852F3">
        <w:t xml:space="preserve">了控制温室气体排放的具体目标，但是没有明确发达国家温室气体的量化减排</w:t>
      </w:r>
      <w:r w:rsidR="001852F3">
        <w:t xml:space="preserve">指标。</w:t>
      </w:r>
      <w:r>
        <w:rPr>
          <w:rFonts w:ascii="Times New Roman" w:eastAsia="宋体"/>
        </w:rPr>
        <w:t>2005</w:t>
      </w:r>
      <w:r>
        <w:t>年生效的《京都议定书》明确了世界各国在</w:t>
      </w:r>
      <w:r>
        <w:rPr>
          <w:rFonts w:ascii="Times New Roman" w:eastAsia="宋体"/>
        </w:rPr>
        <w:t>2012</w:t>
      </w:r>
      <w:r>
        <w:t>年之前的温室气</w:t>
      </w:r>
      <w:r>
        <w:t>体减排任务。</w:t>
      </w:r>
      <w:r>
        <w:rPr>
          <w:rFonts w:ascii="Times New Roman" w:eastAsia="宋体"/>
        </w:rPr>
        <w:t>2009</w:t>
      </w:r>
      <w:r>
        <w:t>年，世界气候大会在哥本哈根召开，各国元首商讨了《京都</w:t>
      </w:r>
      <w:r>
        <w:t>议定书》一期承诺到期后的后续方案，主要确定了</w:t>
      </w:r>
      <w:r>
        <w:rPr>
          <w:rFonts w:ascii="Times New Roman" w:eastAsia="宋体"/>
        </w:rPr>
        <w:t>2012</w:t>
      </w:r>
      <w:r>
        <w:t>年后发达国家减排指标和时间表。各国就减排的核心问题，如减排计划、资金和技术支持等方面基本</w:t>
      </w:r>
      <w:r w:rsidR="001852F3">
        <w:t xml:space="preserve">上达成一致，同时各个国家也就减排目标做出了承诺。</w:t>
      </w:r>
    </w:p>
    <w:p w:rsidR="0018722C">
      <w:pPr>
        <w:topLinePunct/>
      </w:pPr>
      <w:r>
        <w:t>改革开放三十多年来，随着我国经济的飞速增长，二氧化碳的排放量也在</w:t>
      </w:r>
      <w:r>
        <w:t>逐年增加，根据世界银行世界发展指标</w:t>
      </w:r>
      <w:r>
        <w:t>（</w:t>
      </w:r>
      <w:r>
        <w:rPr>
          <w:rFonts w:ascii="Times New Roman" w:hAnsi="Times New Roman" w:eastAsia="Times New Roman"/>
        </w:rPr>
        <w:t>WDI</w:t>
      </w:r>
      <w:r>
        <w:t>）</w:t>
      </w:r>
      <w:r>
        <w:t>的统计资料显示，</w:t>
      </w:r>
      <w:r>
        <w:rPr>
          <w:rFonts w:ascii="Times New Roman" w:hAnsi="Times New Roman" w:eastAsia="Times New Roman"/>
        </w:rPr>
        <w:t>2006</w:t>
      </w:r>
      <w:r>
        <w:t>①</w:t>
      </w:r>
      <w:r>
        <w:t>年我国</w:t>
      </w:r>
      <w:r>
        <w:t>在二氧化碳排放总量上位居世界首位，己经超越美国。我国现阶段的基本国</w:t>
      </w:r>
      <w:r>
        <w:t>情</w:t>
      </w:r>
    </w:p>
    <w:p w:rsidR="0018722C">
      <w:pPr>
        <w:pStyle w:val="aff7"/>
        <w:topLinePunct/>
      </w:pPr>
      <w:r>
        <w:pict>
          <v:line style="position:absolute;mso-position-horizontal-relative:page;mso-position-vertical-relative:paragraph;z-index:1072;mso-wrap-distance-left:0;mso-wrap-distance-right:0" from="114.019997pt,15.136837pt" to="258.039997pt,15.13683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不同资料显示的中国成为第一大二氧化碳排放国的时间可能不同。</w:t>
      </w:r>
    </w:p>
    <w:p w:rsidR="0018722C">
      <w:pPr>
        <w:topLinePunct/>
      </w:pPr>
      <w:r>
        <w:rPr>
          <w:rFonts w:cstheme="minorBidi" w:hAnsiTheme="minorHAnsi" w:eastAsiaTheme="minorHAnsi" w:asciiTheme="minorHAnsi" w:ascii="Times New Roman"/>
        </w:rPr>
        <w:t>1</w:t>
      </w:r>
    </w:p>
    <w:p w:rsidR="0018722C">
      <w:pPr>
        <w:topLinePunct/>
      </w:pPr>
      <w:r>
        <w:t>是经济发展在很长的一段时间内仍然是一个不变的主题。我国之前的经济发展模式是</w:t>
      </w:r>
      <w:r>
        <w:rPr>
          <w:rFonts w:ascii="Times New Roman" w:hAnsi="Times New Roman" w:eastAsia="Times New Roman"/>
        </w:rPr>
        <w:t>“</w:t>
      </w:r>
      <w:r>
        <w:t>高能耗、高排放、高污染</w:t>
      </w:r>
      <w:r>
        <w:rPr>
          <w:rFonts w:ascii="Times New Roman" w:hAnsi="Times New Roman" w:eastAsia="Times New Roman"/>
        </w:rPr>
        <w:t>”</w:t>
      </w:r>
      <w:r>
        <w:t>的粗放型模式，这种不合理的发展模式导致在未来的一段时间内，我国的经济主要会受能源供给压力和环境问题的制约。</w:t>
      </w:r>
      <w:r>
        <w:t>随着社会经济的发展、工业化水平的提高、城镇化水平和人民生活水平的提高，</w:t>
      </w:r>
      <w:r w:rsidR="001852F3">
        <w:t xml:space="preserve">我国未来的能源消费量和二氧化碳的排放量仍将会持续增加。我国在减排问题上一直坚持发达国家与发展中国家负有共同但有区别的责任，随着后京都时代的来临，我国节能减排的压力将会越来越大。在哥本哈根气候大会上，我国曾</w:t>
      </w:r>
      <w:r>
        <w:t>承诺到</w:t>
      </w:r>
      <w:r>
        <w:rPr>
          <w:rFonts w:ascii="Times New Roman" w:hAnsi="Times New Roman" w:eastAsia="Times New Roman"/>
        </w:rPr>
        <w:t>2020</w:t>
      </w:r>
      <w:r>
        <w:t>年二氧化碳排放量与</w:t>
      </w:r>
      <w:r>
        <w:rPr>
          <w:rFonts w:ascii="Times New Roman" w:hAnsi="Times New Roman" w:eastAsia="Times New Roman"/>
        </w:rPr>
        <w:t>GDP</w:t>
      </w:r>
      <w:r>
        <w:t>的比值比</w:t>
      </w:r>
      <w:r>
        <w:rPr>
          <w:rFonts w:ascii="Times New Roman" w:hAnsi="Times New Roman" w:eastAsia="Times New Roman"/>
        </w:rPr>
        <w:t>2005</w:t>
      </w:r>
      <w:r>
        <w:t>年时下降</w:t>
      </w:r>
      <w:r>
        <w:rPr>
          <w:rFonts w:ascii="Times New Roman" w:hAnsi="Times New Roman" w:eastAsia="Times New Roman"/>
        </w:rPr>
        <w:t>40%-45%</w:t>
      </w:r>
      <w:r>
        <w:t>。</w:t>
      </w:r>
    </w:p>
    <w:p w:rsidR="0018722C">
      <w:pPr>
        <w:topLinePunct/>
      </w:pPr>
      <w:r>
        <w:t>对于正在快速发展的中国而言，要想实现我们在哥本哈根大会上所承诺的大幅降低二氧化碳排放的目标，需要克服种种困难。我国正处在社会经济的高速发展、工业化水平不断提升、城镇化水平和人民生活水平逐步提高的发展阶段，加上我国能源消费结构仍以煤炭为主，并且国内的能源利用效率低，低碳技术较差等等，这些都对我国实现低碳减排的目标造成了很大的困难。特别</w:t>
      </w:r>
      <w:r>
        <w:t>需</w:t>
      </w:r>
      <w:r>
        <w:t>要说明的</w:t>
      </w:r>
      <w:r>
        <w:t>是，我国在实现低碳减排的同时还要解决依赖于经济增长的很多问题，</w:t>
      </w:r>
      <w:r w:rsidR="001852F3">
        <w:t xml:space="preserve">比如解决就业、扶贫和区域差异等问题。所以，我国减少二氧化碳排放和经济的快速发展之间必然存在着一定的矛盾。中国降低二氧化碳排放量是在既保持经济稳步增长又要协调各种矛盾的低碳减排。</w:t>
      </w:r>
    </w:p>
    <w:p w:rsidR="0018722C">
      <w:pPr>
        <w:pStyle w:val="Heading3"/>
        <w:topLinePunct/>
        <w:ind w:left="200" w:hangingChars="200" w:hanging="200"/>
      </w:pPr>
      <w:bookmarkStart w:id="600929" w:name="_Toc686600929"/>
      <w:bookmarkStart w:name="_bookmark3" w:id="11"/>
      <w:bookmarkEnd w:id="11"/>
      <w:r>
        <w:t>二、</w:t>
      </w:r>
      <w:r w:rsidRPr="00DB64CE">
        <w:t>研究意义</w:t>
      </w:r>
      <w:bookmarkEnd w:id="600929"/>
    </w:p>
    <w:p w:rsidR="0018722C">
      <w:pPr>
        <w:topLinePunct/>
      </w:pPr>
      <w:r>
        <w:t>为了低碳减排目标的实现，使得我国经济与环境相协调发展最终实现可持续发展的战略目标，探究我国二氧化碳排放的驱动因素具有重要的理论和现实意义。</w:t>
      </w:r>
    </w:p>
    <w:p w:rsidR="0018722C">
      <w:pPr>
        <w:topLinePunct/>
      </w:pPr>
      <w:r>
        <w:t>近年</w:t>
      </w:r>
      <w:r>
        <w:t>来，全球气候逐渐恶化导致极端天气频繁出现，空气中二氧化碳等温室气体不断增加是导致温室效应的罪魁祸首。怎样在保证人们的生产生活不受影响的条件下减少二氧化碳排放，尽可能降低温室效应带来的危害是世界上每一个国家义不容辞的责任。中国向国际社会表明减排的态度和目标，不仅有利于树立自己在国际上的正面形象和拓展发展空间，也是我国转变济发展方式的需要。中国作为一个正在崛起的新兴大国，更应该在节能减排方面做出努力和贡献；我国自改革开放以来，经济规模和增长速度大幅度提高，取得了举世瞩目的成就。但由于经济增长方式不合理，我国付出了巨大的资源和环境代价。我国的这种</w:t>
      </w:r>
      <w:r>
        <w:rPr>
          <w:rFonts w:ascii="Times New Roman" w:hAnsi="Times New Roman" w:eastAsia="Times New Roman"/>
        </w:rPr>
        <w:t>“</w:t>
      </w:r>
      <w:r>
        <w:t>高能耗、高排放、高污染</w:t>
      </w:r>
      <w:r>
        <w:rPr>
          <w:rFonts w:ascii="Times New Roman" w:hAnsi="Times New Roman" w:eastAsia="Times New Roman"/>
        </w:rPr>
        <w:t>”</w:t>
      </w:r>
      <w:r>
        <w:t>的经济增长方式与环境的承载能力之间</w:t>
      </w:r>
      <w:r>
        <w:t>的矛盾日趋突显，逐渐将经济发展方式转变向</w:t>
      </w:r>
      <w:r>
        <w:rPr>
          <w:rFonts w:ascii="Times New Roman" w:hAnsi="Times New Roman" w:eastAsia="Times New Roman"/>
        </w:rPr>
        <w:t>“</w:t>
      </w:r>
      <w:r>
        <w:t>低能耗、低排放、低污染</w:t>
      </w:r>
      <w:r>
        <w:rPr>
          <w:rFonts w:ascii="Times New Roman" w:hAnsi="Times New Roman" w:eastAsia="Times New Roman"/>
        </w:rPr>
        <w:t>”</w:t>
      </w:r>
      <w:r>
        <w:t>，发</w:t>
      </w:r>
      <w:r>
        <w:t>展低碳经济，这与我国现阶段制定的可持续发展道路和经济发展目标是一致的。</w:t>
      </w:r>
    </w:p>
    <w:p w:rsidR="0018722C">
      <w:pPr>
        <w:topLinePunct/>
      </w:pPr>
      <w:r>
        <w:t>但是我国不同地区经济发展水平，自然资源，技术水平等诸多方面都存在</w:t>
      </w:r>
    </w:p>
    <w:p w:rsidR="0018722C">
      <w:pPr>
        <w:topLinePunct/>
      </w:pPr>
      <w:r>
        <w:rPr>
          <w:rFonts w:cstheme="minorBidi" w:hAnsiTheme="minorHAnsi" w:eastAsiaTheme="minorHAnsi" w:asciiTheme="minorHAnsi" w:ascii="Times New Roman"/>
        </w:rPr>
        <w:t>2</w:t>
      </w:r>
    </w:p>
    <w:p w:rsidR="0018722C">
      <w:pPr>
        <w:topLinePunct/>
      </w:pPr>
      <w:r>
        <w:t>着一定的差异，二氧化碳排放的驱动因素固然有着不同程度的影响作用。我国的低碳减排一定要在控制总量的基础上下协调不同地区的经济发展，避免区域差距的扩大。因此明确我国二氧化碳排放影响因素的地区差异，对于政府制定可持续发展战略和实施节能减排的政策方面有着重要的参考价值。</w:t>
      </w:r>
    </w:p>
    <w:p w:rsidR="0018722C">
      <w:pPr>
        <w:pStyle w:val="Heading2"/>
        <w:topLinePunct/>
        <w:ind w:left="171" w:hangingChars="171" w:hanging="171"/>
      </w:pPr>
      <w:bookmarkStart w:id="600930" w:name="_Toc686600930"/>
      <w:bookmarkStart w:name="第二节 文献综述 " w:id="12"/>
      <w:bookmarkEnd w:id="12"/>
      <w:bookmarkStart w:name="_bookmark4" w:id="13"/>
      <w:bookmarkEnd w:id="13"/>
      <w:r>
        <w:t>第二节</w:t>
      </w:r>
      <w:r>
        <w:t xml:space="preserve"> </w:t>
      </w:r>
      <w:r w:rsidR="001852F3">
        <w:t>文献综述</w:t>
      </w:r>
      <w:bookmarkEnd w:id="600930"/>
    </w:p>
    <w:p w:rsidR="0018722C">
      <w:pPr>
        <w:topLinePunct/>
      </w:pPr>
      <w:r>
        <w:t>近年</w:t>
      </w:r>
      <w:r>
        <w:t>来由于温室效应导致的环境问题越来越严重，已经严重影响人类的正常生活秩序。为此国内外学者做了很多这方面的研究，用以探寻解决之道。本节主要从碳排放的影响因素研究和碳排放与经济增长之间的关系研究两方面进行阐述。</w:t>
      </w:r>
    </w:p>
    <w:p w:rsidR="0018722C">
      <w:pPr>
        <w:pStyle w:val="Heading3"/>
        <w:topLinePunct/>
        <w:ind w:left="200" w:hangingChars="200" w:hanging="200"/>
      </w:pPr>
      <w:bookmarkStart w:id="600931" w:name="_Toc686600931"/>
      <w:bookmarkStart w:name="_bookmark5" w:id="14"/>
      <w:bookmarkEnd w:id="14"/>
      <w:r>
        <w:t>一、</w:t>
      </w:r>
      <w:r w:rsidRPr="00DB64CE">
        <w:t>碳排放影响因素研究</w:t>
      </w:r>
      <w:bookmarkEnd w:id="600931"/>
    </w:p>
    <w:p w:rsidR="0018722C">
      <w:pPr>
        <w:topLinePunct/>
      </w:pPr>
      <w:r>
        <w:t/>
      </w:r>
      <w:r>
        <w:t>近年</w:t>
      </w:r>
      <w:r>
        <w:t>来，由于碳排放量</w:t>
      </w:r>
      <w:r>
        <w:t>①</w:t>
      </w:r>
      <w:r>
        <w:t>不断攀升导致的气候问题日益突出，这使得国外学</w:t>
      </w:r>
      <w:r>
        <w:t>者对碳排放及其影响因素的研究越来越重视。</w:t>
      </w:r>
      <w:r>
        <w:rPr>
          <w:rFonts w:ascii="Times New Roman" w:hAnsi="Times New Roman" w:eastAsia="Times New Roman"/>
        </w:rPr>
        <w:t>Copeland</w:t>
      </w:r>
      <w:r>
        <w:t>，</w:t>
      </w:r>
      <w:r>
        <w:rPr>
          <w:rFonts w:ascii="Times New Roman" w:hAnsi="Times New Roman" w:eastAsia="Times New Roman"/>
        </w:rPr>
        <w:t>Taylor</w:t>
      </w:r>
      <w:r>
        <w:t>（</w:t>
      </w:r>
      <w:r>
        <w:rPr>
          <w:rFonts w:ascii="Times New Roman" w:hAnsi="Times New Roman" w:eastAsia="Times New Roman"/>
          <w:spacing w:val="-2"/>
        </w:rPr>
        <w:t>1994</w:t>
      </w:r>
      <w:r>
        <w:t>）</w:t>
      </w:r>
      <w:r>
        <w:t>通过建立数学模型对影响环境质量的因素进行分析，研究得出的结论是贸易相对自由的发达国家</w:t>
      </w:r>
      <w:r>
        <w:t>（</w:t>
      </w:r>
      <w:r>
        <w:t xml:space="preserve">北方</w:t>
      </w:r>
      <w:r>
        <w:t>）</w:t>
      </w:r>
      <w:r>
        <w:t xml:space="preserve">对缓和环境污染有很大的作用，而发展中的国家</w:t>
      </w:r>
      <w:r>
        <w:t>（</w:t>
      </w:r>
      <w:r>
        <w:t xml:space="preserve">南方</w:t>
      </w:r>
      <w:r>
        <w:t>）</w:t>
      </w:r>
      <w:r/>
      <w:r>
        <w:t>则会有使环境恶化的影响，即“污染庇护所假说”；而贸易相对自由化有助于缓</w:t>
      </w:r>
      <w:r>
        <w:t>和环境问题，同时对收入差距有一定的促进作用</w:t>
      </w:r>
      <w:r>
        <w:t>②</w:t>
      </w:r>
      <w:r>
        <w:t>。</w:t>
      </w:r>
      <w:r>
        <w:rPr>
          <w:rFonts w:ascii="Times New Roman" w:hAnsi="Times New Roman" w:eastAsia="Times New Roman"/>
        </w:rPr>
        <w:t>Ang</w:t>
      </w:r>
      <w:r>
        <w:t>，</w:t>
      </w:r>
      <w:r>
        <w:rPr>
          <w:rFonts w:ascii="Times New Roman" w:hAnsi="Times New Roman" w:eastAsia="Times New Roman"/>
        </w:rPr>
        <w:t>Zhang</w:t>
      </w:r>
      <w:r>
        <w:t>，</w:t>
      </w:r>
      <w:r>
        <w:rPr>
          <w:rFonts w:ascii="Times New Roman" w:hAnsi="Times New Roman" w:eastAsia="Times New Roman"/>
        </w:rPr>
        <w:t>Choi</w:t>
      </w:r>
      <w:r>
        <w:t>（</w:t>
      </w:r>
      <w:r>
        <w:rPr>
          <w:rFonts w:ascii="Times New Roman" w:hAnsi="Times New Roman" w:eastAsia="Times New Roman"/>
          <w:spacing w:val="-3"/>
        </w:rPr>
        <w:t>1998</w:t>
      </w:r>
      <w:r>
        <w:t>）</w:t>
      </w:r>
      <w:r/>
      <w:r>
        <w:t>认为工业部门总产出的增长拉高了二氧化碳排放，而能源强度对二氧化碳排放</w:t>
      </w:r>
      <w:r>
        <w:t>的作用则是相反的，其研究是采用的是对数平均权重分解法</w:t>
      </w:r>
      <w:r>
        <w:t>（</w:t>
      </w:r>
      <w:r>
        <w:rPr>
          <w:rFonts w:ascii="Times New Roman" w:hAnsi="Times New Roman" w:eastAsia="Times New Roman"/>
          <w:spacing w:val="-3"/>
        </w:rPr>
        <w:t>L</w:t>
      </w:r>
      <w:r>
        <w:rPr>
          <w:rFonts w:ascii="Times New Roman" w:hAnsi="Times New Roman" w:eastAsia="Times New Roman"/>
          <w:spacing w:val="0"/>
          <w:w w:val="99"/>
        </w:rPr>
        <w:t>M</w:t>
      </w:r>
      <w:r>
        <w:rPr>
          <w:rFonts w:ascii="Times New Roman" w:hAnsi="Times New Roman" w:eastAsia="Times New Roman"/>
          <w:spacing w:val="0"/>
          <w:w w:val="99"/>
        </w:rPr>
        <w:t>D</w:t>
      </w:r>
      <w:r>
        <w:rPr>
          <w:rFonts w:ascii="Times New Roman" w:hAnsi="Times New Roman" w:eastAsia="Times New Roman"/>
          <w:spacing w:val="-2"/>
          <w:w w:val="99"/>
        </w:rPr>
        <w:t>I</w:t>
      </w:r>
      <w:r>
        <w:t>）</w:t>
      </w:r>
      <w:r>
        <w:t>，研究对</w:t>
      </w:r>
      <w:r>
        <w:t>象是对我国工业部门的二氧化碳排放量</w:t>
      </w:r>
      <w:r>
        <w:t>③</w:t>
      </w:r>
      <w:r>
        <w:t>。</w:t>
      </w:r>
      <w:r>
        <w:rPr>
          <w:rFonts w:ascii="Times New Roman" w:hAnsi="Times New Roman" w:eastAsia="Times New Roman"/>
        </w:rPr>
        <w:t>Liu</w:t>
      </w:r>
      <w:r>
        <w:t>，</w:t>
      </w:r>
      <w:r>
        <w:rPr>
          <w:rFonts w:ascii="Times New Roman" w:hAnsi="Times New Roman" w:eastAsia="Times New Roman"/>
        </w:rPr>
        <w:t>Fan</w:t>
      </w:r>
      <w:r>
        <w:t>，</w:t>
      </w:r>
      <w:r>
        <w:rPr>
          <w:rFonts w:ascii="Times New Roman" w:hAnsi="Times New Roman" w:eastAsia="Times New Roman"/>
        </w:rPr>
        <w:t>Wu </w:t>
      </w:r>
      <w:r>
        <w:rPr>
          <w:rFonts w:ascii="Times New Roman" w:hAnsi="Times New Roman" w:eastAsia="Times New Roman"/>
        </w:rPr>
        <w:t>et al</w:t>
      </w:r>
      <w:r>
        <w:t>（</w:t>
      </w:r>
      <w:r>
        <w:rPr>
          <w:rFonts w:ascii="Times New Roman" w:hAnsi="Times New Roman" w:eastAsia="Times New Roman"/>
        </w:rPr>
        <w:t>2007</w:t>
      </w:r>
      <w:r>
        <w:t>）</w:t>
      </w:r>
      <w:r>
        <w:t>运用同样的方法对同样的问题进行研究，结果显示产业结构对二氧化碳的排放有抑制</w:t>
      </w:r>
      <w:r>
        <w:t>作用，而经济发展和能源强度则能够促进二氧化碳排放</w:t>
      </w:r>
      <w:r>
        <w:t>④</w:t>
      </w:r>
      <w:r>
        <w:t>。</w:t>
      </w:r>
      <w:r>
        <w:rPr>
          <w:rFonts w:ascii="Times New Roman" w:hAnsi="Times New Roman" w:eastAsia="Times New Roman"/>
        </w:rPr>
        <w:t>Ma</w:t>
      </w:r>
      <w:r>
        <w:rPr>
          <w:rFonts w:ascii="Times New Roman" w:hAnsi="Times New Roman" w:eastAsia="Times New Roman"/>
        </w:rPr>
        <w:t> C</w:t>
      </w:r>
      <w:r>
        <w:t>、</w:t>
      </w:r>
      <w:r>
        <w:rPr>
          <w:rFonts w:ascii="Times New Roman" w:hAnsi="Times New Roman" w:eastAsia="Times New Roman"/>
        </w:rPr>
        <w:t>D</w:t>
      </w:r>
      <w:r>
        <w:rPr>
          <w:rFonts w:ascii="Times New Roman" w:hAnsi="Times New Roman" w:eastAsia="Times New Roman"/>
        </w:rPr>
        <w:t> I </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n</w:t>
      </w:r>
      <w:r>
        <w:t>（</w:t>
      </w:r>
      <w:r>
        <w:rPr>
          <w:rFonts w:ascii="Times New Roman" w:hAnsi="Times New Roman" w:eastAsia="Times New Roman"/>
        </w:rPr>
        <w:t>2007</w:t>
      </w:r>
      <w:r>
        <w:t>）</w:t>
      </w:r>
      <w:r>
        <w:t>改变研究方法，首次将生物质能作为二氧化碳排放的影响因素，研究得出生</w:t>
      </w:r>
      <w:r>
        <w:t>物</w:t>
      </w:r>
    </w:p>
    <w:p w:rsidR="0018722C">
      <w:pPr>
        <w:pStyle w:val="aff7"/>
        <w:topLinePunct/>
      </w:pPr>
      <w:r>
        <w:pict>
          <v:line style="position:absolute;mso-position-horizontal-relative:page;mso-position-vertical-relative:paragraph;z-index:1096;mso-wrap-distance-left:0;mso-wrap-distance-right:0" from="114.019997pt,14.673495pt" to="258.039997pt,14.673495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现有文献提到碳排放量时一般有三种含义：一是二氧化碳中碳的含量，最具权威的数据来自于美国能源部橡树岭国家实验室二氧化碳信息分析中心</w:t>
      </w:r>
      <w:r>
        <w:rPr>
          <w:rFonts w:cstheme="minorBidi" w:hAnsiTheme="minorHAnsi" w:eastAsiaTheme="minorHAnsi" w:asciiTheme="minorHAnsi"/>
        </w:rPr>
        <w:t>（</w:t>
      </w:r>
      <w:r>
        <w:rPr>
          <w:rFonts w:ascii="Times New Roman" w:hAnsi="Times New Roman" w:eastAsia="Times New Roman" w:cstheme="minorBidi"/>
        </w:rPr>
        <w:t>The</w:t>
      </w:r>
      <w:r w:rsidR="001852F3">
        <w:rPr>
          <w:rFonts w:ascii="Times New Roman" w:hAnsi="Times New Roman" w:eastAsia="Times New Roman" w:cstheme="minorBidi"/>
        </w:rPr>
        <w:t xml:space="preserve"> Carbon</w:t>
      </w:r>
      <w:r w:rsidR="001852F3">
        <w:rPr>
          <w:rFonts w:ascii="Times New Roman" w:hAnsi="Times New Roman" w:eastAsia="Times New Roman" w:cstheme="minorBidi"/>
        </w:rPr>
        <w:t xml:space="preserve"> Dioxide</w:t>
      </w:r>
      <w:r w:rsidR="001852F3">
        <w:rPr>
          <w:rFonts w:ascii="Times New Roman" w:hAnsi="Times New Roman" w:eastAsia="Times New Roman" w:cstheme="minorBidi"/>
        </w:rPr>
        <w:t xml:space="preserve"> Information</w:t>
      </w:r>
      <w:r w:rsidR="001852F3">
        <w:rPr>
          <w:rFonts w:ascii="Times New Roman" w:hAnsi="Times New Roman" w:eastAsia="Times New Roman" w:cstheme="minorBidi"/>
        </w:rPr>
        <w:t xml:space="preserve"> Analysis</w:t>
      </w:r>
      <w:r w:rsidR="001852F3">
        <w:rPr>
          <w:rFonts w:ascii="Times New Roman" w:hAnsi="Times New Roman" w:eastAsia="Times New Roman" w:cstheme="minorBidi"/>
        </w:rPr>
        <w:t xml:space="preserve"> Center</w:t>
      </w:r>
      <w:r>
        <w:rPr>
          <w:rFonts w:cstheme="minorBidi" w:hAnsiTheme="minorHAnsi" w:eastAsiaTheme="minorHAnsi" w:asciiTheme="minorHAnsi"/>
        </w:rPr>
        <w:t>，简</w:t>
      </w:r>
      <w:r>
        <w:rPr>
          <w:rFonts w:cstheme="minorBidi" w:hAnsiTheme="minorHAnsi" w:eastAsiaTheme="minorHAnsi" w:asciiTheme="minorHAnsi"/>
        </w:rPr>
        <w:t>称</w:t>
      </w:r>
    </w:p>
    <w:p w:rsidR="0018722C">
      <w:pPr>
        <w:topLinePunct/>
      </w:pPr>
      <w:r>
        <w:rPr>
          <w:rFonts w:cstheme="minorBidi" w:hAnsiTheme="minorHAnsi" w:eastAsiaTheme="minorHAnsi" w:asciiTheme="minorHAnsi" w:ascii="Times New Roman" w:eastAsia="宋体"/>
        </w:rPr>
        <w:t>CDI</w:t>
      </w:r>
      <w:r>
        <w:rPr>
          <w:rFonts w:ascii="Times New Roman" w:eastAsia="宋体" w:cstheme="minorBidi" w:hAnsiTheme="minorHAnsi"/>
        </w:rPr>
        <w:t>A</w:t>
      </w:r>
      <w:r>
        <w:rPr>
          <w:rFonts w:ascii="Times New Roman" w:eastAsia="宋体" w:cstheme="minorBidi" w:hAnsiTheme="minorHAnsi"/>
        </w:rPr>
        <w:t>C</w:t>
      </w:r>
      <w:r>
        <w:rPr>
          <w:rFonts w:cstheme="minorBidi" w:hAnsiTheme="minorHAnsi" w:eastAsiaTheme="minorHAnsi" w:asciiTheme="minorHAnsi"/>
        </w:rPr>
        <w:t>）</w:t>
      </w:r>
      <w:r>
        <w:rPr>
          <w:rFonts w:cstheme="minorBidi" w:hAnsiTheme="minorHAnsi" w:eastAsiaTheme="minorHAnsi" w:asciiTheme="minorHAnsi"/>
        </w:rPr>
        <w:t>；二是二氧化碳的排放量，国际能源署</w:t>
      </w:r>
      <w:r>
        <w:rPr>
          <w:rFonts w:cstheme="minorBidi" w:hAnsiTheme="minorHAnsi" w:eastAsiaTheme="minorHAnsi" w:asciiTheme="minorHAnsi"/>
        </w:rPr>
        <w:t>（</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tern</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l E</w:t>
      </w:r>
      <w:r>
        <w:rPr>
          <w:rFonts w:ascii="Times New Roman" w:eastAsia="宋体" w:cstheme="minorBidi" w:hAnsiTheme="minorHAnsi"/>
        </w:rPr>
        <w:t>n</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g</w:t>
      </w:r>
      <w:r>
        <w:rPr>
          <w:rFonts w:ascii="Times New Roman" w:eastAsia="宋体" w:cstheme="minorBidi" w:hAnsiTheme="minorHAnsi"/>
        </w:rPr>
        <w:t>y </w:t>
      </w:r>
      <w:r>
        <w:rPr>
          <w:rFonts w:ascii="Times New Roman" w:eastAsia="宋体" w:cstheme="minorBidi" w:hAnsiTheme="minorHAnsi"/>
        </w:rPr>
        <w:t>A</w:t>
      </w:r>
      <w:r>
        <w:rPr>
          <w:rFonts w:ascii="Times New Roman" w:eastAsia="宋体" w:cstheme="minorBidi" w:hAnsiTheme="minorHAnsi"/>
        </w:rPr>
        <w:t>g</w:t>
      </w:r>
      <w:r>
        <w:rPr>
          <w:rFonts w:ascii="Times New Roman" w:eastAsia="宋体" w:cstheme="minorBidi" w:hAnsiTheme="minorHAnsi"/>
        </w:rPr>
        <w:t>e</w:t>
      </w:r>
      <w:r>
        <w:rPr>
          <w:rFonts w:ascii="Times New Roman" w:eastAsia="宋体" w:cstheme="minorBidi" w:hAnsiTheme="minorHAnsi"/>
        </w:rPr>
        <w:t>nc</w:t>
      </w:r>
      <w:r>
        <w:rPr>
          <w:rFonts w:ascii="Times New Roman" w:eastAsia="宋体" w:cstheme="minorBidi" w:hAnsiTheme="minorHAnsi"/>
        </w:rPr>
        <w:t>y</w:t>
      </w:r>
      <w:r>
        <w:rPr>
          <w:rFonts w:cstheme="minorBidi" w:hAnsiTheme="minorHAnsi" w:eastAsiaTheme="minorHAnsi" w:asciiTheme="minorHAnsi"/>
          <w:kern w:val="2"/>
          <w:spacing w:val="-2"/>
          <w:sz w:val="18"/>
        </w:rPr>
        <w:t xml:space="preserve">, </w:t>
      </w:r>
      <w:r>
        <w:rPr>
          <w:rFonts w:cstheme="minorBidi" w:hAnsiTheme="minorHAnsi" w:eastAsiaTheme="minorHAnsi" w:asciiTheme="minorHAnsi"/>
        </w:rPr>
        <w:t>简称</w:t>
      </w:r>
      <w:r>
        <w:rPr>
          <w:rFonts w:ascii="Times New Roman" w:eastAsia="宋体" w:cstheme="minorBidi" w:hAnsiTheme="minorHAnsi"/>
        </w:rPr>
        <w:t>I</w:t>
      </w:r>
      <w:r>
        <w:rPr>
          <w:rFonts w:ascii="Times New Roman" w:eastAsia="宋体" w:cstheme="minorBidi" w:hAnsiTheme="minorHAnsi"/>
        </w:rPr>
        <w:t>E</w:t>
      </w:r>
      <w:r>
        <w:rPr>
          <w:rFonts w:ascii="Times New Roman" w:eastAsia="宋体" w:cstheme="minorBidi" w:hAnsiTheme="minorHAnsi"/>
        </w:rPr>
        <w:t>A</w:t>
      </w:r>
      <w:r>
        <w:rPr>
          <w:rFonts w:cstheme="minorBidi" w:hAnsiTheme="minorHAnsi" w:eastAsiaTheme="minorHAnsi" w:asciiTheme="minorHAnsi"/>
        </w:rPr>
        <w:t>）</w:t>
      </w:r>
      <w:r w:rsidR="001852F3">
        <w:rPr>
          <w:rFonts w:cstheme="minorBidi" w:hAnsiTheme="minorHAnsi" w:eastAsiaTheme="minorHAnsi" w:asciiTheme="minorHAnsi"/>
        </w:rPr>
        <w:t xml:space="preserve">、美国能源信息署</w:t>
      </w:r>
      <w:r>
        <w:rPr>
          <w:rFonts w:ascii="Times New Roman" w:eastAsia="宋体" w:cstheme="minorBidi" w:hAnsiTheme="minorHAnsi"/>
        </w:rPr>
        <w:t>(</w:t>
      </w:r>
      <w:r>
        <w:rPr>
          <w:kern w:val="2"/>
          <w:szCs w:val="22"/>
          <w:rFonts w:ascii="Times New Roman" w:eastAsia="宋体" w:cstheme="minorBidi" w:hAnsiTheme="minorHAnsi"/>
          <w:spacing w:val="-3"/>
          <w:sz w:val="18"/>
        </w:rPr>
        <w:t xml:space="preserve">Energy </w:t>
      </w:r>
      <w:r>
        <w:rPr>
          <w:kern w:val="2"/>
          <w:szCs w:val="22"/>
          <w:rFonts w:ascii="Times New Roman" w:eastAsia="宋体" w:cstheme="minorBidi" w:hAnsiTheme="minorHAnsi"/>
          <w:sz w:val="18"/>
        </w:rPr>
        <w:t>Information Administration</w:t>
      </w:r>
      <w:r>
        <w:rPr>
          <w:kern w:val="2"/>
          <w:szCs w:val="22"/>
          <w:rFonts w:ascii="Times New Roman" w:eastAsia="宋体" w:cstheme="minorBidi" w:hAnsiTheme="minorHAnsi"/>
          <w:spacing w:val="10"/>
          <w:sz w:val="18"/>
        </w:rPr>
        <w:t>,</w:t>
      </w:r>
      <w:r>
        <w:rPr>
          <w:kern w:val="2"/>
          <w:szCs w:val="22"/>
          <w:rFonts w:ascii="Times New Roman" w:eastAsia="宋体" w:cstheme="minorBidi" w:hAnsiTheme="minorHAnsi"/>
          <w:spacing w:val="10"/>
          <w:sz w:val="18"/>
        </w:rPr>
        <w:t> </w:t>
      </w:r>
      <w:r>
        <w:rPr>
          <w:kern w:val="2"/>
          <w:szCs w:val="22"/>
          <w:rFonts w:cstheme="minorBidi" w:hAnsiTheme="minorHAnsi" w:eastAsiaTheme="minorHAnsi" w:asciiTheme="minorHAnsi"/>
          <w:spacing w:val="0"/>
          <w:sz w:val="18"/>
        </w:rPr>
        <w:t>简称</w:t>
      </w:r>
      <w:r>
        <w:rPr>
          <w:kern w:val="2"/>
          <w:szCs w:val="22"/>
          <w:rFonts w:ascii="Times New Roman" w:eastAsia="宋体" w:cstheme="minorBidi" w:hAnsiTheme="minorHAnsi"/>
          <w:sz w:val="18"/>
        </w:rPr>
        <w:t>EIA</w:t>
      </w:r>
      <w:r>
        <w:rPr>
          <w:rFonts w:ascii="Times New Roman" w:eastAsia="宋体" w:cstheme="minorBidi" w:hAnsiTheme="minorHAnsi"/>
        </w:rPr>
        <w:t>)</w:t>
      </w:r>
      <w:r>
        <w:rPr>
          <w:rFonts w:cstheme="minorBidi" w:hAnsiTheme="minorHAnsi" w:eastAsiaTheme="minorHAnsi" w:asciiTheme="minorHAnsi"/>
        </w:rPr>
        <w:t>、世界银行一般公布的二氧化碳排放数据，该数据是第</w:t>
      </w:r>
      <w:r>
        <w:rPr>
          <w:rFonts w:cstheme="minorBidi" w:hAnsiTheme="minorHAnsi" w:eastAsiaTheme="minorHAnsi" w:asciiTheme="minorHAnsi"/>
        </w:rPr>
        <w:t>一种数据的</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6</w:t>
      </w:r>
      <w:r>
        <w:rPr>
          <w:rFonts w:ascii="Times New Roman" w:eastAsia="宋体" w:cstheme="minorBidi" w:hAnsiTheme="minorHAnsi"/>
        </w:rPr>
        <w:t>7</w:t>
      </w:r>
      <w:r>
        <w:rPr>
          <w:rFonts w:cstheme="minorBidi" w:hAnsiTheme="minorHAnsi" w:eastAsiaTheme="minorHAnsi" w:asciiTheme="minorHAnsi"/>
        </w:rPr>
        <w:t>倍；三是温室气体排放量，碳排放量不只是计算二氧化碳，而是把二氧化碳</w:t>
      </w:r>
      <w:r>
        <w:rPr>
          <w:rFonts w:cstheme="minorBidi" w:hAnsiTheme="minorHAnsi" w:eastAsiaTheme="minorHAnsi" w:asciiTheme="minorHAnsi"/>
        </w:rPr>
        <w:t>（</w:t>
      </w:r>
      <w:r>
        <w:rPr>
          <w:kern w:val="2"/>
          <w:szCs w:val="22"/>
          <w:rFonts w:ascii="Times New Roman" w:eastAsia="宋体" w:cstheme="minorBidi" w:hAnsiTheme="minorHAnsi"/>
          <w:sz w:val="18"/>
        </w:rPr>
        <w:t>CO</w:t>
      </w:r>
      <w:r>
        <w:rPr>
          <w:kern w:val="2"/>
          <w:szCs w:val="22"/>
          <w:rFonts w:ascii="Times New Roman" w:eastAsia="宋体"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甲烷</w:t>
      </w:r>
      <w:r>
        <w:rPr>
          <w:rFonts w:cstheme="minorBidi" w:hAnsiTheme="minorHAnsi" w:eastAsiaTheme="minorHAnsi" w:asciiTheme="minorHAnsi"/>
        </w:rPr>
        <w:t>（</w:t>
      </w:r>
      <w:r>
        <w:rPr>
          <w:kern w:val="2"/>
          <w:szCs w:val="22"/>
          <w:rFonts w:ascii="Times New Roman" w:eastAsia="宋体" w:cstheme="minorBidi" w:hAnsiTheme="minorHAnsi"/>
          <w:sz w:val="18"/>
        </w:rPr>
        <w:t>CH</w:t>
      </w:r>
      <w:r>
        <w:rPr>
          <w:kern w:val="2"/>
          <w:szCs w:val="22"/>
          <w:rFonts w:ascii="Times New Roman" w:eastAsia="宋体" w:cstheme="minorBidi" w:hAnsiTheme="minorHAnsi"/>
          <w:spacing w:val="1"/>
          <w:sz w:val="18"/>
        </w:rPr>
        <w:t>4</w:t>
      </w:r>
      <w:r>
        <w:rPr>
          <w:rFonts w:cstheme="minorBidi" w:hAnsiTheme="minorHAnsi" w:eastAsiaTheme="minorHAnsi" w:asciiTheme="minorHAnsi"/>
        </w:rPr>
        <w:t>）</w:t>
      </w:r>
      <w:r>
        <w:rPr>
          <w:rFonts w:cstheme="minorBidi" w:hAnsiTheme="minorHAnsi" w:eastAsiaTheme="minorHAnsi" w:asciiTheme="minorHAnsi"/>
        </w:rPr>
        <w:t>、氧化亚氮</w:t>
      </w:r>
      <w:r>
        <w:rPr>
          <w:rFonts w:cstheme="minorBidi" w:hAnsiTheme="minorHAnsi" w:eastAsiaTheme="minorHAnsi" w:asciiTheme="minorHAnsi"/>
        </w:rPr>
        <w:t>（</w:t>
      </w:r>
      <w:r>
        <w:rPr>
          <w:kern w:val="2"/>
          <w:szCs w:val="22"/>
          <w:rFonts w:ascii="Times New Roman" w:eastAsia="宋体" w:cstheme="minorBidi" w:hAnsiTheme="minorHAnsi"/>
          <w:w w:val="99"/>
          <w:sz w:val="18"/>
        </w:rPr>
        <w:t>N2</w:t>
      </w:r>
      <w:r>
        <w:rPr>
          <w:kern w:val="2"/>
          <w:szCs w:val="22"/>
          <w:rFonts w:ascii="Times New Roman" w:eastAsia="宋体" w:cstheme="minorBidi" w:hAnsiTheme="minorHAnsi"/>
          <w:spacing w:val="0"/>
          <w:w w:val="99"/>
          <w:sz w:val="18"/>
        </w:rPr>
        <w:t>O</w:t>
      </w:r>
      <w:r>
        <w:rPr>
          <w:rFonts w:cstheme="minorBidi" w:hAnsiTheme="minorHAnsi" w:eastAsiaTheme="minorHAnsi" w:asciiTheme="minorHAnsi"/>
        </w:rPr>
        <w:t>）</w:t>
      </w:r>
      <w:r>
        <w:rPr>
          <w:rFonts w:cstheme="minorBidi" w:hAnsiTheme="minorHAnsi" w:eastAsiaTheme="minorHAnsi" w:asciiTheme="minorHAnsi"/>
        </w:rPr>
        <w:t>、全氟化碳</w:t>
      </w:r>
      <w:r>
        <w:rPr>
          <w:rFonts w:cstheme="minorBidi" w:hAnsiTheme="minorHAnsi" w:eastAsiaTheme="minorHAnsi" w:asciiTheme="minorHAnsi"/>
        </w:rPr>
        <w:t>（</w:t>
      </w:r>
      <w:r>
        <w:rPr>
          <w:kern w:val="2"/>
          <w:szCs w:val="22"/>
          <w:rFonts w:ascii="Times New Roman" w:eastAsia="宋体" w:cstheme="minorBidi" w:hAnsiTheme="minorHAnsi"/>
          <w:w w:val="99"/>
          <w:sz w:val="18"/>
        </w:rPr>
        <w:t>PF</w:t>
      </w:r>
      <w:r>
        <w:rPr>
          <w:kern w:val="2"/>
          <w:szCs w:val="22"/>
          <w:rFonts w:ascii="Times New Roman" w:eastAsia="宋体" w:cstheme="minorBidi" w:hAnsiTheme="minorHAnsi"/>
          <w:w w:val="99"/>
          <w:sz w:val="18"/>
        </w:rPr>
        <w:t>C</w:t>
      </w:r>
      <w:r>
        <w:rPr>
          <w:kern w:val="2"/>
          <w:szCs w:val="22"/>
          <w:rFonts w:ascii="Times New Roman" w:eastAsia="宋体" w:cstheme="minorBidi" w:hAnsiTheme="minorHAnsi"/>
          <w:spacing w:val="0"/>
          <w:w w:val="99"/>
          <w:sz w:val="18"/>
        </w:rPr>
        <w:t>s</w:t>
      </w:r>
      <w:r>
        <w:rPr>
          <w:rFonts w:cstheme="minorBidi" w:hAnsiTheme="minorHAnsi" w:eastAsiaTheme="minorHAnsi" w:asciiTheme="minorHAnsi"/>
        </w:rPr>
        <w:t>）</w:t>
      </w:r>
      <w:r>
        <w:rPr>
          <w:rFonts w:cstheme="minorBidi" w:hAnsiTheme="minorHAnsi" w:eastAsiaTheme="minorHAnsi" w:asciiTheme="minorHAnsi"/>
        </w:rPr>
        <w:t>、氢氟碳化物</w:t>
      </w:r>
      <w:r>
        <w:rPr>
          <w:rFonts w:cstheme="minorBidi" w:hAnsiTheme="minorHAnsi" w:eastAsiaTheme="minorHAnsi" w:asciiTheme="minorHAnsi"/>
        </w:rPr>
        <w:t>（</w:t>
      </w:r>
      <w:r>
        <w:rPr>
          <w:kern w:val="2"/>
          <w:szCs w:val="22"/>
          <w:rFonts w:ascii="Times New Roman" w:eastAsia="宋体" w:cstheme="minorBidi" w:hAnsiTheme="minorHAnsi"/>
          <w:w w:val="99"/>
          <w:sz w:val="18"/>
        </w:rPr>
        <w:t>HFC</w:t>
      </w:r>
      <w:r>
        <w:rPr>
          <w:kern w:val="2"/>
          <w:szCs w:val="22"/>
          <w:rFonts w:ascii="Times New Roman" w:eastAsia="宋体" w:cstheme="minorBidi" w:hAnsiTheme="minorHAnsi"/>
          <w:spacing w:val="0"/>
          <w:w w:val="99"/>
          <w:sz w:val="18"/>
        </w:rPr>
        <w:t>s</w:t>
      </w:r>
      <w:r>
        <w:rPr>
          <w:rFonts w:cstheme="minorBidi" w:hAnsiTheme="minorHAnsi" w:eastAsiaTheme="minorHAnsi" w:asciiTheme="minorHAnsi"/>
        </w:rPr>
        <w:t>）</w:t>
      </w:r>
      <w:r>
        <w:rPr>
          <w:rFonts w:cstheme="minorBidi" w:hAnsiTheme="minorHAnsi" w:eastAsiaTheme="minorHAnsi" w:asciiTheme="minorHAnsi"/>
        </w:rPr>
        <w:t>、六氟化硫</w:t>
      </w:r>
      <w:r>
        <w:rPr>
          <w:rFonts w:cstheme="minorBidi" w:hAnsiTheme="minorHAnsi" w:eastAsiaTheme="minorHAnsi" w:asciiTheme="minorHAnsi"/>
        </w:rPr>
        <w:t>（</w:t>
      </w:r>
      <w:r>
        <w:rPr>
          <w:kern w:val="2"/>
          <w:szCs w:val="22"/>
          <w:rFonts w:ascii="Times New Roman" w:eastAsia="宋体" w:cstheme="minorBidi" w:hAnsiTheme="minorHAnsi"/>
          <w:w w:val="99"/>
          <w:sz w:val="18"/>
        </w:rPr>
        <w:t>S</w:t>
      </w:r>
      <w:r>
        <w:rPr>
          <w:kern w:val="2"/>
          <w:szCs w:val="22"/>
          <w:rFonts w:ascii="Times New Roman" w:eastAsia="宋体" w:cstheme="minorBidi" w:hAnsiTheme="minorHAnsi"/>
          <w:spacing w:val="-1"/>
          <w:w w:val="99"/>
          <w:sz w:val="18"/>
        </w:rPr>
        <w:t>F</w:t>
      </w:r>
      <w:r>
        <w:rPr>
          <w:kern w:val="2"/>
          <w:szCs w:val="22"/>
          <w:rFonts w:ascii="Times New Roman" w:eastAsia="宋体" w:cstheme="minorBidi" w:hAnsiTheme="minorHAnsi"/>
          <w:spacing w:val="0"/>
          <w:sz w:val="18"/>
        </w:rPr>
        <w:t>6</w:t>
      </w:r>
      <w:r>
        <w:rPr>
          <w:rFonts w:cstheme="minorBidi" w:hAnsiTheme="minorHAnsi" w:eastAsiaTheme="minorHAnsi" w:asciiTheme="minorHAnsi"/>
        </w:rPr>
        <w:t>）</w:t>
      </w:r>
      <w:r>
        <w:rPr>
          <w:rFonts w:ascii="Times New Roman" w:eastAsia="宋体" w:cstheme="minorBidi" w:hAnsiTheme="minorHAnsi"/>
        </w:rPr>
        <w:t>6</w:t>
      </w:r>
      <w:r w:rsidR="001852F3">
        <w:rPr>
          <w:rFonts w:ascii="Times New Roman" w:eastAsia="宋体" w:cstheme="minorBidi" w:hAnsiTheme="minorHAnsi"/>
        </w:rPr>
        <w:t xml:space="preserve"> </w:t>
      </w:r>
      <w:r>
        <w:rPr>
          <w:rFonts w:cstheme="minorBidi" w:hAnsiTheme="minorHAnsi" w:eastAsiaTheme="minorHAnsi" w:asciiTheme="minorHAnsi"/>
        </w:rPr>
        <w:t>类温室</w:t>
      </w:r>
      <w:r>
        <w:rPr>
          <w:rFonts w:cstheme="minorBidi" w:hAnsiTheme="minorHAnsi" w:eastAsiaTheme="minorHAnsi" w:asciiTheme="minorHAnsi"/>
        </w:rPr>
        <w:t>气体都包含在内。如果不特殊说明，本文所指的碳排放</w:t>
      </w:r>
      <w:r>
        <w:rPr>
          <w:rFonts w:cstheme="minorBidi" w:hAnsiTheme="minorHAnsi" w:eastAsiaTheme="minorHAnsi" w:asciiTheme="minorHAnsi"/>
        </w:rPr>
        <w:t>（</w:t>
      </w:r>
      <w:r>
        <w:rPr>
          <w:kern w:val="2"/>
          <w:szCs w:val="22"/>
          <w:rFonts w:cstheme="minorBidi" w:hAnsiTheme="minorHAnsi" w:eastAsiaTheme="minorHAnsi" w:asciiTheme="minorHAnsi"/>
          <w:sz w:val="18"/>
        </w:rPr>
        <w:t>总</w:t>
      </w:r>
      <w:r>
        <w:rPr>
          <w:rFonts w:cstheme="minorBidi" w:hAnsiTheme="minorHAnsi" w:eastAsiaTheme="minorHAnsi" w:asciiTheme="minorHAnsi"/>
        </w:rPr>
        <w:t>）</w:t>
      </w:r>
      <w:r>
        <w:rPr>
          <w:rFonts w:cstheme="minorBidi" w:hAnsiTheme="minorHAnsi" w:eastAsiaTheme="minorHAnsi" w:asciiTheme="minorHAnsi"/>
        </w:rPr>
        <w:t>量就是第二种含义，即二氧化碳排放量。</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Copeland B.</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Taylor,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North-South Trade and the Environment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Quarterly Journal of Economic,1994,</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:755-787.</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Ang B W, Zhang F Q, Choi K H. Factorizing changes in energy and environ-mental indicators through decomposition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Energy, 1998, 2</w:t>
      </w:r>
      <w:r>
        <w:rPr>
          <w:rFonts w:ascii="Times New Roman" w:hAnsi="Times New Roman" w:cstheme="minorBidi" w:eastAsiaTheme="minorHAnsi"/>
        </w:rPr>
        <w:t xml:space="preserve">(</w:t>
      </w:r>
      <w:r>
        <w:rPr>
          <w:rFonts w:ascii="Times New Roman" w:hAnsi="Times New Roman" w:cstheme="minorBidi" w:eastAsiaTheme="minorHAnsi"/>
        </w:rPr>
        <w:t xml:space="preserve">6</w:t>
      </w:r>
      <w:r>
        <w:rPr>
          <w:rFonts w:ascii="Times New Roman" w:hAnsi="Times New Roman" w:cstheme="minorBidi" w:eastAsiaTheme="minorHAnsi"/>
        </w:rPr>
        <w:t xml:space="preserve">)</w:t>
      </w:r>
      <w:r>
        <w:rPr>
          <w:rFonts w:ascii="Times New Roman" w:hAnsi="Times New Roman" w:cstheme="minorBidi" w:eastAsiaTheme="minorHAnsi"/>
        </w:rPr>
        <w:t xml:space="preserve">:489-495.</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ascii="Times New Roman" w:hAnsi="Times New Roman" w:cstheme="minorBidi" w:eastAsiaTheme="minorHAnsi"/>
        </w:rPr>
        <w:t>Liu L, Fan Y, </w:t>
      </w:r>
      <w:r w:rsidR="001852F3">
        <w:rPr>
          <w:rFonts w:ascii="Times New Roman" w:hAnsi="Times New Roman" w:cstheme="minorBidi" w:eastAsiaTheme="minorHAnsi"/>
        </w:rPr>
        <w:t xml:space="preserve">Wu G, Wei</w:t>
      </w:r>
      <w:r w:rsidR="001852F3">
        <w:rPr>
          <w:rFonts w:ascii="Times New Roman" w:hAnsi="Times New Roman" w:cstheme="minorBidi" w:eastAsiaTheme="minorHAnsi"/>
        </w:rPr>
        <w:t xml:space="preserve"> Y. </w:t>
      </w:r>
      <w:r w:rsidR="001852F3">
        <w:rPr>
          <w:rFonts w:ascii="Times New Roman" w:hAnsi="Times New Roman" w:cstheme="minorBidi" w:eastAsiaTheme="minorHAnsi"/>
        </w:rPr>
        <w:t xml:space="preserve">Using LMDI method to analyze the change of china</w:t>
      </w:r>
      <w:r>
        <w:rPr>
          <w:rFonts w:ascii="Times New Roman" w:hAnsi="Times New Roman" w:cstheme="minorBidi" w:eastAsiaTheme="minorHAnsi"/>
        </w:rPr>
        <w:t>'</w:t>
      </w:r>
      <w:r>
        <w:rPr>
          <w:rFonts w:ascii="Times New Roman" w:hAnsi="Times New Roman" w:cstheme="minorBidi" w:eastAsiaTheme="minorHAnsi"/>
        </w:rPr>
        <w:t>s industrial CO2</w:t>
      </w:r>
      <w:r w:rsidR="001852F3">
        <w:rPr>
          <w:rFonts w:ascii="Times New Roman" w:hAnsi="Times New Roman" w:cstheme="minorBidi" w:eastAsiaTheme="minorHAnsi"/>
        </w:rPr>
        <w:t xml:space="preserve"> emission</w:t>
      </w:r>
      <w:r w:rsidR="001852F3">
        <w:rPr>
          <w:rFonts w:ascii="Times New Roman" w:hAnsi="Times New Roman" w:cstheme="minorBidi" w:eastAsiaTheme="minorHAnsi"/>
        </w:rPr>
        <w:t>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F</w:t>
      </w:r>
      <w:r>
        <w:rPr>
          <w:rFonts w:cstheme="minorBidi" w:hAnsiTheme="minorHAnsi" w:eastAsiaTheme="minorHAnsi" w:asciiTheme="minorHAnsi" w:ascii="Times New Roman"/>
        </w:rPr>
        <w:t>rom final fuel use an emoirical analysis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Energy Policy, 2007, 35</w:t>
      </w:r>
      <w:r>
        <w:rPr>
          <w:rFonts w:cstheme="minorBidi" w:hAnsiTheme="minorHAnsi" w:eastAsiaTheme="minorHAnsi" w:asciiTheme="minorHAnsi" w:ascii="Times New Roman"/>
        </w:rPr>
        <w:t>(</w:t>
      </w:r>
      <w:r>
        <w:rPr>
          <w:rFonts w:cstheme="minorBidi" w:hAnsiTheme="minorHAnsi" w:eastAsiaTheme="minorHAnsi" w:asciiTheme="minorHAnsi" w:ascii="Times New Roman"/>
        </w:rPr>
        <w:t>11</w:t>
      </w:r>
      <w:r>
        <w:rPr>
          <w:rFonts w:cstheme="minorBidi" w:hAnsiTheme="minorHAnsi" w:eastAsiaTheme="minorHAnsi" w:asciiTheme="minorHAnsi" w:ascii="Times New Roman"/>
        </w:rPr>
        <w:t>)</w:t>
      </w:r>
      <w:r>
        <w:rPr>
          <w:rFonts w:cstheme="minorBidi" w:hAnsiTheme="minorHAnsi" w:eastAsiaTheme="minorHAnsi" w:asciiTheme="minorHAnsi" w:ascii="Times New Roman"/>
        </w:rPr>
        <w:t>:5892-5900.</w:t>
      </w:r>
    </w:p>
    <w:p w:rsidR="0018722C">
      <w:pPr>
        <w:topLinePunct/>
      </w:pPr>
      <w:r>
        <w:rPr>
          <w:rFonts w:cstheme="minorBidi" w:hAnsiTheme="minorHAnsi" w:eastAsiaTheme="minorHAnsi" w:asciiTheme="minorHAnsi" w:ascii="Times New Roman"/>
        </w:rPr>
        <w:t>3</w:t>
      </w:r>
    </w:p>
    <w:p w:rsidR="0018722C">
      <w:pPr>
        <w:topLinePunct/>
      </w:pPr>
      <w:r>
        <w:t>质能对碳排放量有着明显的正向驱动作用</w:t>
      </w:r>
      <w:r>
        <w:t>①</w:t>
      </w:r>
      <w:r>
        <w:t>。</w:t>
      </w:r>
      <w:r>
        <w:rPr>
          <w:rFonts w:ascii="Times New Roman" w:hAnsi="Times New Roman" w:eastAsia="Times New Roman"/>
        </w:rPr>
        <w:t>Fan</w:t>
      </w:r>
      <w:r>
        <w:t>，</w:t>
      </w:r>
      <w:r>
        <w:rPr>
          <w:rFonts w:ascii="Times New Roman" w:hAnsi="Times New Roman" w:eastAsia="Times New Roman"/>
        </w:rPr>
        <w:t>Liu Lan-cui</w:t>
      </w:r>
      <w:r>
        <w:t xml:space="preserve">, </w:t>
      </w:r>
      <w:r>
        <w:rPr>
          <w:rFonts w:ascii="Times New Roman" w:hAnsi="Times New Roman" w:eastAsia="Times New Roman"/>
        </w:rPr>
        <w:t>Wu Gang</w:t>
      </w:r>
      <w:r>
        <w:t xml:space="preserve">, </w:t>
      </w:r>
      <w:r>
        <w:rPr>
          <w:rFonts w:ascii="Times New Roman" w:hAnsi="Times New Roman" w:eastAsia="Times New Roman"/>
        </w:rPr>
        <w:t>et al</w:t>
      </w:r>
    </w:p>
    <w:p w:rsidR="0018722C">
      <w:pPr>
        <w:topLinePunct/>
      </w:pPr>
      <w:r>
        <w:t>（</w:t>
      </w:r>
      <w:r>
        <w:rPr>
          <w:rFonts w:ascii="Times New Roman" w:hAnsi="Times New Roman" w:eastAsia="Times New Roman"/>
        </w:rPr>
        <w:t>2007</w:t>
      </w:r>
      <w:r>
        <w:t>）</w:t>
      </w:r>
      <w:r>
        <w:t xml:space="preserve">将研究对象换成二氧化碳强度来对中国碳排放强度的影响因素分析，</w:t>
      </w:r>
      <w:r w:rsidR="001852F3">
        <w:t xml:space="preserve">实证分析显示能源强度、能源结构对二氧化碳排放量都有影响，并且排放总量在不断增加的同时碳排放强度却在逐渐下降</w:t>
      </w:r>
      <w:r>
        <w:t>②</w:t>
      </w:r>
      <w:r>
        <w:t>。也有一些国外学者认为人口因素</w:t>
      </w:r>
      <w:r>
        <w:t>也可以用来解释二氧化碳排放量的增加。关于这方面最经典的研究是</w:t>
      </w:r>
      <w:r>
        <w:rPr>
          <w:rFonts w:ascii="Times New Roman" w:hAnsi="Times New Roman" w:eastAsia="Times New Roman"/>
        </w:rPr>
        <w:t>Ehrlich</w:t>
      </w:r>
      <w:r>
        <w:t>和</w:t>
      </w:r>
      <w:r>
        <w:rPr>
          <w:rFonts w:ascii="Times New Roman" w:hAnsi="Times New Roman" w:eastAsia="Times New Roman"/>
        </w:rPr>
        <w:t>Holdren</w:t>
      </w:r>
      <w:r>
        <w:t>（</w:t>
      </w:r>
      <w:r>
        <w:rPr>
          <w:rFonts w:ascii="Times New Roman" w:hAnsi="Times New Roman" w:eastAsia="Times New Roman"/>
        </w:rPr>
        <w:t>1971</w:t>
      </w:r>
      <w:r>
        <w:t>）</w:t>
      </w:r>
      <w:r>
        <w:t>的研究，他们提出的</w:t>
      </w:r>
      <w:r>
        <w:rPr>
          <w:rFonts w:ascii="Times New Roman" w:hAnsi="Times New Roman" w:eastAsia="Times New Roman"/>
        </w:rPr>
        <w:t>IPAT</w:t>
      </w:r>
      <w:r>
        <w:t>模型，该模型认为人口数量和</w:t>
      </w:r>
      <w:r>
        <w:t>人均收入、技术进步等都是影响环境质量的主要因素</w:t>
      </w:r>
      <w:r>
        <w:t>③</w:t>
      </w:r>
      <w:r>
        <w:t>。</w:t>
      </w:r>
      <w:r>
        <w:rPr>
          <w:rFonts w:ascii="Times New Roman" w:hAnsi="Times New Roman" w:eastAsia="Times New Roman"/>
        </w:rPr>
        <w:t>Ratnakar Pani</w:t>
      </w:r>
      <w:r>
        <w:t>和</w:t>
      </w:r>
      <w:r>
        <w:rPr>
          <w:rFonts w:ascii="Times New Roman" w:hAnsi="Times New Roman" w:eastAsia="Times New Roman"/>
        </w:rPr>
        <w:t>Ujjain</w:t>
      </w:r>
      <w:r>
        <w:rPr>
          <w:rFonts w:ascii="Times New Roman" w:hAnsi="Times New Roman" w:eastAsia="Times New Roman"/>
        </w:rPr>
        <w:t>i</w:t>
      </w:r>
    </w:p>
    <w:p w:rsidR="0018722C">
      <w:pPr>
        <w:topLinePunct/>
      </w:pPr>
      <w:r>
        <w:rPr>
          <w:rFonts w:ascii="Times New Roman" w:hAnsi="Times New Roman" w:eastAsia="Times New Roman"/>
        </w:rPr>
        <w:t>Mukhopadhyay</w:t>
      </w:r>
      <w:r>
        <w:t>（</w:t>
      </w:r>
      <w:r>
        <w:rPr>
          <w:rFonts w:ascii="Times New Roman" w:hAnsi="Times New Roman" w:eastAsia="Times New Roman"/>
        </w:rPr>
        <w:t>2010</w:t>
      </w:r>
      <w:r>
        <w:t>）</w:t>
      </w:r>
      <w:r>
        <w:t>使用</w:t>
      </w:r>
      <w:r>
        <w:rPr>
          <w:rFonts w:ascii="Times New Roman" w:hAnsi="Times New Roman" w:eastAsia="Times New Roman"/>
        </w:rPr>
        <w:t>1992-2014</w:t>
      </w:r>
      <w:r>
        <w:t>年的</w:t>
      </w:r>
      <w:r>
        <w:rPr>
          <w:rFonts w:ascii="Times New Roman" w:hAnsi="Times New Roman" w:eastAsia="Times New Roman"/>
        </w:rPr>
        <w:t>114</w:t>
      </w:r>
      <w:r>
        <w:t>个国家的样本数据，应用</w:t>
      </w:r>
      <w:r>
        <w:rPr>
          <w:rFonts w:ascii="Times New Roman" w:hAnsi="Times New Roman" w:eastAsia="Times New Roman"/>
        </w:rPr>
        <w:t>LMDI</w:t>
      </w:r>
      <w:r>
        <w:t>分解技术对碳排放影响因素进行分析，研究表明，在一段时间内产出效应的波动最大，人口的影响作用不随时间改变。研究还发现尽管在中上等收入国家，</w:t>
      </w:r>
      <w:r w:rsidR="001852F3">
        <w:t xml:space="preserve">比如欧洲和中亚地区，经济的高速发展已经在很大程度上减少了碳排放，但是在北美、东亚太平洋和南亚地区，收入增加的同时明显伴随着大量二氧化碳的排放，除了一些碳排放量较低的大国，研究所选取的影响因素对碳排放都有正</w:t>
      </w:r>
      <w:r>
        <w:t>向驱动作用，但是能源效率的影响并不显著</w:t>
      </w:r>
      <w:r>
        <w:t>④</w:t>
      </w:r>
      <w:r>
        <w:t>。</w:t>
      </w:r>
    </w:p>
    <w:p w:rsidR="0018722C">
      <w:pPr>
        <w:topLinePunct/>
      </w:pPr>
      <w:r>
        <w:t>为了制定出切实可行的减排政策，尽快实现我国低碳减排的目标和发展低碳经济，国内学者也在不断探究二氧化碳排放的影响因素。徐国泉，刘则渊，</w:t>
      </w:r>
      <w:r w:rsidR="001852F3">
        <w:t xml:space="preserve">姜照华</w:t>
      </w:r>
      <w:r>
        <w:t>（</w:t>
      </w:r>
      <w:r>
        <w:rPr>
          <w:rFonts w:ascii="Times New Roman" w:hAnsi="Times New Roman" w:eastAsia="Times New Roman"/>
        </w:rPr>
        <w:t>2006</w:t>
      </w:r>
      <w:r>
        <w:t>）</w:t>
      </w:r>
      <w:r>
        <w:t>采用我国</w:t>
      </w:r>
      <w:r>
        <w:rPr>
          <w:rFonts w:ascii="Times New Roman" w:hAnsi="Times New Roman" w:eastAsia="Times New Roman"/>
        </w:rPr>
        <w:t>1995-2004</w:t>
      </w:r>
      <w:r>
        <w:t>年间的样本数据分析能源结构、经济发展等因素对我国碳排放的影响，研究结果表明，经济发展以指数增长的形式对碳排放产生影响，能源结构和能源效率对人均碳排放的抑制作用呈现</w:t>
      </w:r>
      <w:r>
        <w:t>倒“</w:t>
      </w:r>
      <w:r>
        <w:rPr>
          <w:rFonts w:ascii="Arial" w:hAnsi="Arial" w:eastAsia="Arial"/>
        </w:rPr>
        <w:t>U</w:t>
      </w:r>
      <w:r>
        <w:t>”形状</w:t>
      </w:r>
      <w:r>
        <w:t>⑤</w:t>
      </w:r>
      <w:r>
        <w:t>。宁学敏</w:t>
      </w:r>
      <w:r>
        <w:t>（</w:t>
      </w:r>
      <w:r>
        <w:rPr>
          <w:rFonts w:ascii="Times New Roman" w:hAnsi="Times New Roman" w:eastAsia="Times New Roman"/>
        </w:rPr>
        <w:t>2009</w:t>
      </w:r>
      <w:r>
        <w:t>）</w:t>
      </w:r>
      <w:r>
        <w:t>研究了我国</w:t>
      </w:r>
      <w:r>
        <w:rPr>
          <w:rFonts w:ascii="Times New Roman" w:hAnsi="Times New Roman" w:eastAsia="Times New Roman"/>
        </w:rPr>
        <w:t>1988-2007</w:t>
      </w:r>
      <w:r>
        <w:t>年碳排放量与对外贸易之间的关系，得出短期出口增长能够使碳排放量增加，并且得出二者具有相互促进作用的结论</w:t>
      </w:r>
      <w:r>
        <w:t>⑥</w:t>
      </w:r>
      <w:r>
        <w:t>。郭朝先</w:t>
      </w:r>
      <w:r>
        <w:t>（</w:t>
      </w:r>
      <w:r>
        <w:rPr>
          <w:rFonts w:ascii="Times New Roman" w:hAnsi="Times New Roman" w:eastAsia="Times New Roman"/>
        </w:rPr>
        <w:t>2010</w:t>
      </w:r>
      <w:r>
        <w:t>）</w:t>
      </w:r>
      <w:r>
        <w:t>采用</w:t>
      </w:r>
      <w:r>
        <w:rPr>
          <w:rFonts w:ascii="Times New Roman" w:hAnsi="Times New Roman" w:eastAsia="Times New Roman"/>
        </w:rPr>
        <w:t>LMDI</w:t>
      </w:r>
      <w:r>
        <w:t>分解法对此也有研究，结果表明经济规模的扩张能够促进碳排放量的增长，产业结构和能源结构的影响作用有限，而提高能源使用效率能够有效抑制碳排放量的增长</w:t>
      </w:r>
      <w:r>
        <w:t>⑦</w:t>
      </w:r>
      <w:r>
        <w:t>。刘华军、赵浩</w:t>
      </w:r>
      <w:r>
        <w:t>（</w:t>
      </w:r>
      <w:r>
        <w:rPr>
          <w:rFonts w:ascii="Times New Roman" w:hAnsi="Times New Roman" w:eastAsia="Times New Roman"/>
          <w:spacing w:val="-3"/>
        </w:rPr>
        <w:t>2012</w:t>
      </w:r>
      <w:r>
        <w:t>）</w:t>
      </w:r>
      <w:r>
        <w:t>利用基尼系数和分组分解法测算我国二氧化碳排放系数并进行研究，研究表明：</w:t>
      </w:r>
      <w:r>
        <w:t>中</w:t>
      </w:r>
      <w:r>
        <w:t>国的二氧化碳排放量存在不平衡的地区差异，这种差异表现出增加的趋势，</w:t>
      </w:r>
      <w:r>
        <w:t>但</w:t>
      </w:r>
    </w:p>
    <w:p w:rsidR="0018722C">
      <w:pPr>
        <w:pStyle w:val="aff7"/>
        <w:topLinePunct/>
      </w:pPr>
      <w:r>
        <w:pict>
          <v:line style="position:absolute;mso-position-horizontal-relative:page;mso-position-vertical-relative:paragraph;z-index:1120;mso-wrap-distance-left:0;mso-wrap-distance-right:0" from="114.019997pt,21.158907pt" to="258.039997pt,21.158907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Ma 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D I Stern. China's Carbon Emissions 1971-2003</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Rensselaer Working Papers in Economics, Number 0706,2007.</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Fan, Liu Lan-cui, </w:t>
      </w:r>
      <w:r>
        <w:rPr>
          <w:rFonts w:ascii="Times New Roman" w:hAnsi="Times New Roman" w:cstheme="minorBidi" w:eastAsiaTheme="minorHAnsi"/>
        </w:rPr>
        <w:t>Wu </w:t>
      </w:r>
      <w:r>
        <w:rPr>
          <w:rFonts w:ascii="Times New Roman" w:hAnsi="Times New Roman" w:cstheme="minorBidi" w:eastAsiaTheme="minorHAnsi"/>
        </w:rPr>
        <w:t>Gang, et al. Changes in carbon intensity in China: Empirical findings From 1980-2003</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Ecological Economics, 2007,</w:t>
      </w:r>
      <w:r>
        <w:rPr>
          <w:rFonts w:ascii="Times New Roman" w:hAnsi="Times New Roman" w:cstheme="minorBidi" w:eastAsiaTheme="minorHAnsi"/>
        </w:rPr>
        <w:t> </w:t>
      </w:r>
      <w:r>
        <w:rPr>
          <w:rFonts w:ascii="Times New Roman" w:hAnsi="Times New Roman" w:cstheme="minorBidi" w:eastAsiaTheme="minorHAnsi"/>
        </w:rPr>
        <w:t>62:683-691.</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ascii="Times New Roman" w:hAnsi="Times New Roman" w:cstheme="minorBidi" w:eastAsiaTheme="minorHAnsi"/>
        </w:rPr>
        <w:t>Ehrlich PR, </w:t>
      </w:r>
      <w:r w:rsidR="001852F3">
        <w:rPr>
          <w:rFonts w:ascii="Times New Roman" w:hAnsi="Times New Roman" w:cstheme="minorBidi" w:eastAsiaTheme="minorHAnsi"/>
        </w:rPr>
        <w:t xml:space="preserve">  Holdren JP, Impact of population growth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Science, 1971</w:t>
      </w:r>
      <w:r>
        <w:rPr>
          <w:rFonts w:ascii="Times New Roman" w:hAnsi="Times New Roman" w:cstheme="minorBidi" w:eastAsiaTheme="minorHAnsi"/>
        </w:rPr>
        <w:t>(</w:t>
      </w:r>
      <w:r>
        <w:rPr>
          <w:rFonts w:ascii="Times New Roman" w:hAnsi="Times New Roman" w:cstheme="minorBidi" w:eastAsiaTheme="minorHAnsi"/>
        </w:rPr>
        <w:t>171</w:t>
      </w:r>
      <w:r>
        <w:rPr>
          <w:rFonts w:ascii="Times New Roman" w:hAnsi="Times New Roman" w:cstheme="minorBidi" w:eastAsiaTheme="minorHAnsi"/>
        </w:rPr>
        <w:t>)</w:t>
      </w:r>
      <w:r>
        <w:rPr>
          <w:rFonts w:ascii="Times New Roman" w:hAnsi="Times New Roman" w:cstheme="minorBidi" w:eastAsiaTheme="minorHAnsi"/>
        </w:rPr>
        <w:t>:1212-1217.</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Ratnakar Pani, Ujjaini Mukhopadhyay. Identifying the major players behind increasing globle carbon dioxide erissions: a decomposition analysis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The Environmentalist</w:t>
      </w:r>
      <w:r>
        <w:rPr>
          <w:rFonts w:ascii="Times New Roman" w:hAnsi="Times New Roman" w:cstheme="minorBidi" w:eastAsiaTheme="minorHAnsi"/>
        </w:rPr>
        <w:t xml:space="preserve">.,</w:t>
      </w:r>
      <w:r>
        <w:rPr>
          <w:rFonts w:ascii="Times New Roman" w:hAnsi="Times New Roman" w:cstheme="minorBidi" w:eastAsiaTheme="minorHAnsi"/>
        </w:rPr>
        <w:t xml:space="preserve"> 2010,30</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,183-205.</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徐国泉</w:t>
      </w:r>
      <w:r>
        <w:rPr>
          <w:kern w:val="2"/>
          <w:rFonts w:ascii="Times New Roman" w:hAnsi="Times New Roman" w:eastAsia="宋体" w:cstheme="minorBidi"/>
          <w:sz w:val="18"/>
          <w:rFonts w:hint="eastAsia"/>
        </w:rPr>
        <w:t>，</w:t>
      </w:r>
      <w:r>
        <w:rPr>
          <w:rFonts w:cstheme="minorBidi" w:hAnsiTheme="minorHAnsi" w:eastAsiaTheme="minorHAnsi" w:asciiTheme="minorHAnsi"/>
        </w:rPr>
        <w:t>刘则渊</w:t>
      </w:r>
      <w:r>
        <w:rPr>
          <w:kern w:val="2"/>
          <w:rFonts w:ascii="Times New Roman" w:hAnsi="Times New Roman" w:eastAsia="宋体" w:cstheme="minorBidi"/>
          <w:sz w:val="18"/>
          <w:rFonts w:hint="eastAsia"/>
        </w:rPr>
        <w:t>，</w:t>
      </w:r>
      <w:r>
        <w:rPr>
          <w:rFonts w:cstheme="minorBidi" w:hAnsiTheme="minorHAnsi" w:eastAsiaTheme="minorHAnsi" w:asciiTheme="minorHAnsi"/>
        </w:rPr>
        <w:t>姜照华</w:t>
      </w:r>
      <w:r>
        <w:rPr>
          <w:rFonts w:ascii="Times New Roman" w:hAnsi="Times New Roman" w:eastAsia="宋体" w:cstheme="minorBidi"/>
        </w:rPr>
        <w:t>. </w:t>
      </w:r>
      <w:r>
        <w:rPr>
          <w:rFonts w:cstheme="minorBidi" w:hAnsiTheme="minorHAnsi" w:eastAsiaTheme="minorHAnsi" w:asciiTheme="minorHAnsi"/>
        </w:rPr>
        <w:t>中国碳排放的因素分解模型及实证分析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中国人口</w:t>
      </w:r>
      <w:r>
        <w:rPr>
          <w:rFonts w:hint="eastAsia"/>
        </w:rPr>
        <w:t>・</w:t>
      </w:r>
      <w:r>
        <w:rPr>
          <w:rFonts w:cstheme="minorBidi" w:hAnsiTheme="minorHAnsi" w:eastAsiaTheme="minorHAnsi" w:asciiTheme="minorHAnsi"/>
        </w:rPr>
        <w:t>资源与环境</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16</w:t>
      </w:r>
      <w:r>
        <w:rPr>
          <w:rFonts w:ascii="Times New Roman" w:hAnsi="Times New Roman" w:eastAsia="宋体" w:cstheme="minorBidi"/>
        </w:rPr>
        <w:t>(</w:t>
      </w:r>
      <w:r>
        <w:rPr>
          <w:rFonts w:ascii="Times New Roman" w:hAnsi="Times New Roman" w:eastAsia="宋体" w:cstheme="minorBidi"/>
        </w:rPr>
        <w:t>6</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158-161.</w:t>
      </w:r>
    </w:p>
    <w:p w:rsidR="0018722C">
      <w:pPr>
        <w:topLinePunct/>
      </w:pPr>
      <w:r>
        <w:rPr>
          <w:rFonts w:cstheme="minorBidi" w:hAnsiTheme="minorHAnsi" w:eastAsiaTheme="minorHAnsi" w:asciiTheme="minorHAnsi"/>
        </w:rPr>
        <w:t xml:space="preserve">⑥</w:t>
      </w:r>
      <w:r>
        <w:rPr>
          <w:rFonts w:cstheme="minorBidi" w:hAnsiTheme="minorHAnsi" w:eastAsiaTheme="minorHAnsi" w:asciiTheme="minorHAnsi"/>
        </w:rPr>
        <w:t xml:space="preserve">宁学敏</w:t>
      </w:r>
      <w:r>
        <w:rPr>
          <w:rFonts w:ascii="Times New Roman" w:hAnsi="Times New Roman" w:eastAsia="Times New Roman" w:cstheme="minorBidi"/>
        </w:rPr>
        <w:t xml:space="preserve">. </w:t>
      </w:r>
      <w:r>
        <w:rPr>
          <w:rFonts w:cstheme="minorBidi" w:hAnsiTheme="minorHAnsi" w:eastAsiaTheme="minorHAnsi" w:asciiTheme="minorHAnsi"/>
        </w:rPr>
        <w:t xml:space="preserve">我国碳排放与出口贸易的相关关系研究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生态经济</w:t>
      </w:r>
      <w:r>
        <w:rPr>
          <w:rFonts w:ascii="Times New Roman" w:hAnsi="Times New Roman" w:eastAsia="Times New Roman" w:cstheme="minorBidi"/>
        </w:rPr>
        <w:t xml:space="preserve">, 2009</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11</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r>
        <w:rPr>
          <w:rFonts w:ascii="Times New Roman" w:hAnsi="Times New Roman" w:eastAsia="Times New Roman" w:cstheme="minorBidi"/>
        </w:rPr>
        <w:t xml:space="preserve">51-54.</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郭朝先</w:t>
      </w:r>
      <w:r>
        <w:rPr>
          <w:rFonts w:ascii="Times New Roman" w:hAnsi="Times New Roman" w:eastAsia="Times New Roman" w:cstheme="minorBidi"/>
        </w:rPr>
        <w:t>.</w:t>
      </w:r>
      <w:r>
        <w:rPr>
          <w:rFonts w:cstheme="minorBidi" w:hAnsiTheme="minorHAnsi" w:eastAsiaTheme="minorHAnsi" w:asciiTheme="minorHAnsi"/>
        </w:rPr>
        <w:t>中国碳排放因素分解</w:t>
      </w:r>
      <w:r>
        <w:rPr>
          <w:kern w:val="2"/>
          <w:rFonts w:ascii="Times New Roman" w:hAnsi="Times New Roman" w:eastAsia="Times New Roman" w:cstheme="minorBidi"/>
          <w:sz w:val="18"/>
          <w:rFonts w:hint="eastAsia"/>
        </w:rPr>
        <w:t>：</w:t>
      </w:r>
      <w:r>
        <w:rPr>
          <w:rFonts w:cstheme="minorBidi" w:hAnsiTheme="minorHAnsi" w:eastAsiaTheme="minorHAnsi" w:asciiTheme="minorHAnsi"/>
        </w:rPr>
        <w:t>基于</w:t>
      </w:r>
      <w:r>
        <w:rPr>
          <w:rFonts w:ascii="Times New Roman" w:hAnsi="Times New Roman" w:eastAsia="Times New Roman" w:cstheme="minorBidi"/>
        </w:rPr>
        <w:t>LMDI</w:t>
      </w:r>
      <w:r>
        <w:rPr>
          <w:rFonts w:cstheme="minorBidi" w:hAnsiTheme="minorHAnsi" w:eastAsiaTheme="minorHAnsi" w:asciiTheme="minorHAnsi"/>
        </w:rPr>
        <w:t>分解技术</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w:t>
      </w:r>
      <w:r>
        <w:rPr>
          <w:rFonts w:hint="eastAsia"/>
        </w:rPr>
        <w:t>・</w:t>
      </w:r>
      <w:r>
        <w:rPr>
          <w:rFonts w:cstheme="minorBidi" w:hAnsiTheme="minorHAnsi" w:eastAsiaTheme="minorHAnsi" w:asciiTheme="minorHAnsi"/>
        </w:rPr>
        <w:t>资源与环境</w:t>
      </w:r>
      <w:r>
        <w:rPr>
          <w:rFonts w:ascii="Times New Roman" w:hAnsi="Times New Roman" w:eastAsia="Times New Roman" w:cstheme="minorBidi"/>
        </w:rPr>
        <w:t>, 2010</w:t>
      </w:r>
      <w:r>
        <w:rPr>
          <w:rFonts w:ascii="Times New Roman" w:hAnsi="Times New Roman" w:eastAsia="Times New Roman" w:cstheme="minorBidi"/>
        </w:rPr>
        <w:t>,</w:t>
      </w:r>
      <w:r>
        <w:rPr>
          <w:rFonts w:ascii="Times New Roman" w:hAnsi="Times New Roman" w:eastAsia="Times New Roman" w:cstheme="minorBidi"/>
        </w:rPr>
        <w:t> 20</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4-9.</w:t>
      </w:r>
    </w:p>
    <w:p w:rsidR="0018722C">
      <w:pPr>
        <w:topLinePunct/>
      </w:pPr>
      <w:r>
        <w:rPr>
          <w:rFonts w:cstheme="minorBidi" w:hAnsiTheme="minorHAnsi" w:eastAsiaTheme="minorHAnsi" w:asciiTheme="minorHAnsi" w:ascii="Times New Roman"/>
        </w:rPr>
        <w:t>4</w:t>
      </w:r>
    </w:p>
    <w:p w:rsidR="0018722C">
      <w:pPr>
        <w:topLinePunct/>
      </w:pPr>
      <w:r>
        <w:t>是在统计上不显著</w:t>
      </w:r>
      <w:r>
        <w:t>①</w:t>
      </w:r>
      <w:r>
        <w:t>。佟昕等</w:t>
      </w:r>
      <w:r>
        <w:t>（</w:t>
      </w:r>
      <w:r>
        <w:rPr>
          <w:rFonts w:ascii="Times New Roman" w:hAnsi="Times New Roman" w:eastAsia="Times New Roman"/>
        </w:rPr>
        <w:t>2015</w:t>
      </w:r>
      <w:r>
        <w:t>）</w:t>
      </w:r>
      <w:r>
        <w:t>在对我国碳排放影响因素分析时，基于</w:t>
      </w:r>
      <w:r>
        <w:rPr>
          <w:rFonts w:ascii="Times New Roman" w:hAnsi="Times New Roman" w:eastAsia="Times New Roman"/>
        </w:rPr>
        <w:t>2000-2011</w:t>
      </w:r>
      <w:r>
        <w:t>年的样本数据，利用灰色模型</w:t>
      </w:r>
      <w:r>
        <w:rPr>
          <w:rFonts w:ascii="Times New Roman" w:hAnsi="Times New Roman" w:eastAsia="Times New Roman"/>
        </w:rPr>
        <w:t>GM</w:t>
      </w:r>
      <w:r>
        <w:rPr>
          <w:rFonts w:ascii="Times New Roman" w:hAnsi="Times New Roman" w:eastAsia="Times New Roman"/>
          <w:rFonts w:ascii="Times New Roman" w:hAnsi="Times New Roman" w:eastAsia="Times New Roman"/>
        </w:rPr>
        <w:t>（</w:t>
      </w:r>
      <w:r>
        <w:rPr>
          <w:rFonts w:ascii="Times New Roman" w:hAnsi="Times New Roman" w:eastAsia="Times New Roman"/>
        </w:rPr>
        <w:t>1,1</w:t>
      </w:r>
      <w:r>
        <w:rPr>
          <w:rFonts w:ascii="Times New Roman" w:hAnsi="Times New Roman" w:eastAsia="Times New Roman"/>
          <w:rFonts w:ascii="Times New Roman" w:hAnsi="Times New Roman" w:eastAsia="Times New Roman"/>
        </w:rPr>
        <w:t>）</w:t>
      </w:r>
      <w:r>
        <w:t>预测了未来</w:t>
      </w:r>
      <w:r>
        <w:rPr>
          <w:rFonts w:ascii="Times New Roman" w:hAnsi="Times New Roman" w:eastAsia="Times New Roman"/>
        </w:rPr>
        <w:t>9</w:t>
      </w:r>
      <w:r>
        <w:t>年我国的碳排放量，该研究结果显示：反映经济发展水平和能源消耗的各因素对碳排放量有促进作用，其中人口和产业结构的影响较大，技术进步则能够在很大程度上抑制二氧化碳的排放</w:t>
      </w:r>
      <w:r>
        <w:t>②</w:t>
      </w:r>
      <w:r>
        <w:t>。</w:t>
      </w:r>
    </w:p>
    <w:p w:rsidR="0018722C">
      <w:pPr>
        <w:topLinePunct/>
      </w:pPr>
      <w:r>
        <w:t>部分研究还集中在使用省域数据对碳排放影响因素进行分析的，李国志等</w:t>
      </w:r>
    </w:p>
    <w:p w:rsidR="0018722C">
      <w:pPr>
        <w:topLinePunct/>
      </w:pPr>
      <w:r>
        <w:t>（</w:t>
      </w:r>
      <w:r>
        <w:rPr>
          <w:rFonts w:ascii="Times New Roman" w:hAnsi="Times New Roman" w:eastAsia="Times New Roman"/>
        </w:rPr>
        <w:t>2010</w:t>
      </w:r>
      <w:r>
        <w:t>）</w:t>
      </w:r>
      <w:r>
        <w:t>选用人口规模、经济发展和技术水平等因素，利用</w:t>
      </w:r>
      <w:r>
        <w:rPr>
          <w:rFonts w:ascii="Times New Roman" w:hAnsi="Times New Roman" w:eastAsia="Times New Roman"/>
        </w:rPr>
        <w:t>STIRPAT</w:t>
      </w:r>
      <w:r>
        <w:t>模型对不同区域的二氧化碳排放影响因素进行研究。研究表明在二氧化碳排放量不断增长的情况下，区域间的差异也在继续扩大。各个影响因素在不同区域的弹性不同，人口因素在中排放区域对二氧化碳排放具有消极影响，但是在低排放区域和高排放区域具有积极作用，在不同区域中技术进步的弹性系数都为正，相对而言，在低排放区域弹性系数最大</w:t>
      </w:r>
      <w:r>
        <w:t>③</w:t>
      </w:r>
      <w:r>
        <w:t>；李忠明、孙耀华</w:t>
      </w:r>
      <w:r>
        <w:t>（</w:t>
      </w:r>
      <w:r>
        <w:rPr>
          <w:rFonts w:ascii="Times New Roman" w:hAnsi="Times New Roman" w:eastAsia="Times New Roman"/>
        </w:rPr>
        <w:t>2011</w:t>
      </w:r>
      <w:r>
        <w:t>）</w:t>
      </w:r>
      <w:r>
        <w:t>在</w:t>
      </w:r>
      <w:r>
        <w:rPr>
          <w:rFonts w:ascii="Times New Roman" w:hAnsi="Times New Roman" w:eastAsia="Times New Roman"/>
        </w:rPr>
        <w:t>IPAT</w:t>
      </w:r>
      <w:r>
        <w:t>公式的</w:t>
      </w:r>
      <w:r>
        <w:t>基础上，利用我国</w:t>
      </w:r>
      <w:r>
        <w:rPr>
          <w:rFonts w:ascii="Times New Roman" w:hAnsi="Times New Roman" w:eastAsia="Times New Roman"/>
        </w:rPr>
        <w:t>1999-2008</w:t>
      </w:r>
      <w:r>
        <w:t>年的数据对省域碳排放进行分析。结果显示不同</w:t>
      </w:r>
      <w:r>
        <w:t>因素在各省作用大小不同，但总体来说各省碳排放总量都在增加</w:t>
      </w:r>
      <w:r>
        <w:t>④</w:t>
      </w:r>
      <w:r>
        <w:t>。对碳排放进行省域聚类分析的比较少。任志娟</w:t>
      </w:r>
      <w:r>
        <w:t>（</w:t>
      </w:r>
      <w:r>
        <w:rPr>
          <w:rFonts w:ascii="Times New Roman" w:hAnsi="Times New Roman" w:eastAsia="Times New Roman"/>
          <w:spacing w:val="-5"/>
        </w:rPr>
        <w:t>2014</w:t>
      </w:r>
      <w:r>
        <w:t>）</w:t>
      </w:r>
      <w:r>
        <w:t>从多远统计视角利用多指标面板聚</w:t>
      </w:r>
      <w:r>
        <w:t>类分析方法，选用能够反映能源消耗和经济状况的指标，利用</w:t>
      </w:r>
      <w:r>
        <w:rPr>
          <w:rFonts w:ascii="Times New Roman" w:hAnsi="Times New Roman" w:eastAsia="Times New Roman"/>
        </w:rPr>
        <w:t>2003-2010</w:t>
      </w:r>
      <w:r>
        <w:t>年的</w:t>
      </w:r>
      <w:r>
        <w:t>样本数据对全国</w:t>
      </w:r>
      <w:r>
        <w:rPr>
          <w:rFonts w:ascii="Times New Roman" w:hAnsi="Times New Roman" w:eastAsia="Times New Roman"/>
        </w:rPr>
        <w:t>30</w:t>
      </w:r>
      <w:r>
        <w:t>个省</w:t>
      </w:r>
      <w:r>
        <w:t>（</w:t>
      </w:r>
      <w:r>
        <w:t>市</w:t>
      </w:r>
      <w:r>
        <w:t>）</w:t>
      </w:r>
      <w:r>
        <w:t>划分为区域，然后对划分的五个区域进行区域差异分析和减排机制研究</w:t>
      </w:r>
      <w:r>
        <w:t>⑤</w:t>
      </w:r>
      <w:r>
        <w:t>。</w:t>
      </w:r>
    </w:p>
    <w:p w:rsidR="0018722C">
      <w:pPr>
        <w:topLinePunct/>
      </w:pPr>
      <w:r>
        <w:t>由此可见，学者对于碳排放的影响因素中所选取的指标主要由经济效应、能源结构效应、能源效率效应和人口因素等。国内外学者关于这方面的研究大都集中在影响因素及其路径研究上，并且所作的分析比较全面，但是很难从行业和区域的角度寻求低碳减排的理论指导。</w:t>
      </w:r>
    </w:p>
    <w:p w:rsidR="0018722C">
      <w:pPr>
        <w:pStyle w:val="Heading3"/>
        <w:topLinePunct/>
        <w:ind w:left="200" w:hangingChars="200" w:hanging="200"/>
      </w:pPr>
      <w:bookmarkStart w:id="600932" w:name="_Toc686600932"/>
      <w:bookmarkStart w:name="_bookmark6" w:id="15"/>
      <w:bookmarkEnd w:id="15"/>
      <w:r>
        <w:t>二、</w:t>
      </w:r>
      <w:r w:rsidRPr="00DB64CE">
        <w:t>碳排放与经济增长之间关系研究</w:t>
      </w:r>
      <w:bookmarkEnd w:id="600932"/>
    </w:p>
    <w:p w:rsidR="0018722C">
      <w:pPr>
        <w:topLinePunct/>
      </w:pPr>
      <w:r>
        <w:t>探究二氧化碳排放和经济增长是否遵循“</w:t>
      </w:r>
      <w:r w:rsidR="001852F3">
        <w:t xml:space="preserve">环境库兹涅茨曲线假说”</w:t>
      </w:r>
    </w:p>
    <w:p w:rsidR="0018722C">
      <w:pPr>
        <w:topLinePunct/>
      </w:pPr>
      <w:r>
        <w:t>（</w:t>
      </w:r>
      <w:r>
        <w:rPr>
          <w:rFonts w:ascii="Times New Roman" w:eastAsia="Times New Roman"/>
        </w:rPr>
        <w:t>Environmental Kuznets </w:t>
      </w:r>
      <w:r>
        <w:rPr>
          <w:rFonts w:ascii="Times New Roman" w:eastAsia="Times New Roman"/>
        </w:rPr>
        <w:t>Curve</w:t>
      </w:r>
      <w:r>
        <w:rPr>
          <w:spacing w:val="-2"/>
        </w:rPr>
        <w:t xml:space="preserve">, </w:t>
      </w:r>
      <w:r>
        <w:rPr>
          <w:rFonts w:ascii="Times New Roman" w:eastAsia="Times New Roman"/>
        </w:rPr>
        <w:t>EKC</w:t>
      </w:r>
      <w:r>
        <w:t>）</w:t>
      </w:r>
      <w:r>
        <w:t>是目前关于这方面的主流研究。描述二</w:t>
      </w:r>
      <w:r>
        <w:t>者关系的环境库兹涅茨曲线</w:t>
      </w:r>
      <w:r>
        <w:t>（</w:t>
      </w:r>
      <w:r>
        <w:rPr>
          <w:rFonts w:ascii="Times New Roman" w:eastAsia="Times New Roman"/>
          <w:spacing w:val="-6"/>
        </w:rPr>
        <w:t>EKC</w:t>
      </w:r>
      <w:r>
        <w:t>）</w:t>
      </w:r>
      <w:r>
        <w:t>是由经济学家古斯曼和克鲁格</w:t>
      </w:r>
      <w:r>
        <w:rPr>
          <w:rFonts w:ascii="Times New Roman" w:eastAsia="Times New Roman"/>
          <w:rFonts w:ascii="Times New Roman" w:eastAsia="Times New Roman"/>
        </w:rPr>
        <w:t>（</w:t>
      </w:r>
      <w:r>
        <w:rPr>
          <w:rFonts w:ascii="Times New Roman" w:eastAsia="Times New Roman"/>
        </w:rPr>
        <w:t xml:space="preserve">Grossman &amp;</w:t>
      </w:r>
    </w:p>
    <w:p w:rsidR="0018722C">
      <w:pPr>
        <w:topLinePunct/>
      </w:pPr>
      <w:r>
        <w:rPr>
          <w:rFonts w:ascii="Times New Roman" w:eastAsia="Times New Roman"/>
        </w:rPr>
        <w:t>Keuger</w:t>
      </w:r>
      <w:r>
        <w:t>，</w:t>
      </w:r>
      <w:r>
        <w:rPr>
          <w:rFonts w:ascii="Times New Roman" w:eastAsia="Times New Roman"/>
        </w:rPr>
        <w:t>1991</w:t>
      </w:r>
      <w:r>
        <w:rPr>
          <w:rFonts w:ascii="Times New Roman" w:eastAsia="Times New Roman"/>
          <w:rFonts w:ascii="Times New Roman" w:eastAsia="Times New Roman"/>
        </w:rPr>
        <w:t>）</w:t>
      </w:r>
      <w:r>
        <w:t>提出来的，主要描述了环境质量会随着经济水平的发展先恶化而</w:t>
      </w:r>
    </w:p>
    <w:p w:rsidR="0018722C">
      <w:pPr>
        <w:topLinePunct/>
      </w:pPr>
    </w:p>
    <w:p w:rsidR="0018722C">
      <w:pPr>
        <w:pStyle w:val="aff7"/>
        <w:topLinePunct/>
      </w:pPr>
      <w:r>
        <w:pict>
          <v:line style="position:absolute;mso-position-horizontal-relative:page;mso-position-vertical-relative:paragraph;z-index:1144;mso-wrap-distance-left:0;mso-wrap-distance-right:0" from="114.019997pt,9.30367pt" to="258.039997pt,9.3036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刘华军，赵浩．中国二氧化碳排放强度的地区差异分析</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．统计研究，</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4</w:t>
      </w:r>
      <w:r>
        <w:rPr>
          <w:rFonts w:ascii="Times New Roman" w:hAnsi="Times New Roman" w:eastAsia="宋体" w:cstheme="minorBidi"/>
        </w:rPr>
        <w:t>6</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rPr>
        <w:t>0</w:t>
      </w:r>
      <w:r>
        <w:rPr>
          <w:rFonts w:ascii="Times New Roman" w:hAnsi="Times New Roman" w:eastAsia="宋体" w:cstheme="minorBid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佟昕</w:t>
      </w:r>
      <w:r>
        <w:rPr>
          <w:kern w:val="2"/>
          <w:rFonts w:ascii="Times New Roman" w:hAnsi="Times New Roman" w:eastAsia="宋体" w:cstheme="minorBidi"/>
          <w:sz w:val="18"/>
          <w:rFonts w:hint="eastAsia"/>
        </w:rPr>
        <w:t>，</w:t>
      </w:r>
      <w:r>
        <w:rPr>
          <w:rFonts w:cstheme="minorBidi" w:hAnsiTheme="minorHAnsi" w:eastAsiaTheme="minorHAnsi" w:asciiTheme="minorHAnsi"/>
        </w:rPr>
        <w:t>陈凯</w:t>
      </w:r>
      <w:r>
        <w:rPr>
          <w:kern w:val="2"/>
          <w:rFonts w:ascii="Times New Roman" w:hAnsi="Times New Roman" w:eastAsia="宋体" w:cstheme="minorBidi"/>
          <w:sz w:val="18"/>
          <w:rFonts w:hint="eastAsia"/>
        </w:rPr>
        <w:t>，</w:t>
      </w:r>
      <w:r>
        <w:rPr>
          <w:rFonts w:cstheme="minorBidi" w:hAnsiTheme="minorHAnsi" w:eastAsiaTheme="minorHAnsi" w:asciiTheme="minorHAnsi"/>
        </w:rPr>
        <w:t>李刚</w:t>
      </w:r>
      <w:r>
        <w:rPr>
          <w:rFonts w:ascii="Times New Roman" w:hAnsi="Times New Roman" w:eastAsia="宋体" w:cstheme="minorBidi"/>
        </w:rPr>
        <w:t>. </w:t>
      </w:r>
      <w:r>
        <w:rPr>
          <w:rFonts w:cstheme="minorBidi" w:hAnsiTheme="minorHAnsi" w:eastAsiaTheme="minorHAnsi" w:asciiTheme="minorHAnsi"/>
        </w:rPr>
        <w:t>中国碳排放影响因素分析和趋势预测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东北大学学报</w:t>
      </w:r>
      <w:r>
        <w:rPr>
          <w:rFonts w:cstheme="minorBidi" w:hAnsiTheme="minorHAnsi" w:eastAsiaTheme="minorHAnsi" w:asciiTheme="minorHAnsi"/>
        </w:rPr>
        <w:t>（</w:t>
      </w:r>
      <w:r>
        <w:rPr>
          <w:rFonts w:cstheme="minorBidi" w:hAnsiTheme="minorHAnsi" w:eastAsiaTheme="minorHAnsi" w:asciiTheme="minorHAnsi"/>
        </w:rPr>
        <w:t>自然科学版</w:t>
      </w:r>
      <w:r>
        <w:rPr>
          <w:rFonts w:cstheme="minorBidi" w:hAnsiTheme="minorHAnsi" w:eastAsiaTheme="minorHAnsi" w:asciiTheme="minorHAnsi"/>
        </w:rPr>
        <w:t>）</w:t>
      </w:r>
      <w:r>
        <w:rPr>
          <w:rFonts w:ascii="Times New Roman" w:hAnsi="Times New Roman" w:eastAsia="宋体" w:cstheme="minorBidi"/>
        </w:rPr>
        <w:t>, 2015, 36</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 297-300.</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李国志</w:t>
      </w:r>
      <w:r>
        <w:rPr>
          <w:kern w:val="2"/>
          <w:rFonts w:ascii="Times New Roman" w:hAnsi="Times New Roman" w:eastAsia="宋体" w:cstheme="minorBidi"/>
          <w:sz w:val="18"/>
          <w:rFonts w:hint="eastAsia"/>
        </w:rPr>
        <w:t>，</w:t>
      </w:r>
      <w:r>
        <w:rPr>
          <w:rFonts w:cstheme="minorBidi" w:hAnsiTheme="minorHAnsi" w:eastAsiaTheme="minorHAnsi" w:asciiTheme="minorHAnsi"/>
        </w:rPr>
        <w:t>李宗植</w:t>
      </w:r>
      <w:r>
        <w:rPr>
          <w:rFonts w:ascii="Times New Roman" w:hAnsi="Times New Roman" w:eastAsia="宋体" w:cstheme="minorBidi"/>
        </w:rPr>
        <w:t>. </w:t>
      </w:r>
      <w:r>
        <w:rPr>
          <w:rFonts w:cstheme="minorBidi" w:hAnsiTheme="minorHAnsi" w:eastAsiaTheme="minorHAnsi" w:asciiTheme="minorHAnsi"/>
        </w:rPr>
        <w:t>中国二氧化碳排放的区域差异和影响因素研究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中国人口</w:t>
      </w:r>
      <w:r>
        <w:rPr>
          <w:rFonts w:hint="eastAsia"/>
        </w:rPr>
        <w:t>・</w:t>
      </w:r>
      <w:r>
        <w:rPr>
          <w:rFonts w:cstheme="minorBidi" w:hAnsiTheme="minorHAnsi" w:eastAsiaTheme="minorHAnsi" w:asciiTheme="minorHAnsi"/>
        </w:rPr>
        <w:t>资源与环境</w:t>
      </w:r>
      <w:r>
        <w:rPr>
          <w:rFonts w:ascii="Times New Roman" w:hAnsi="Times New Roman" w:eastAsia="宋体" w:cstheme="minorBidi"/>
        </w:rPr>
        <w:t>, 2010</w:t>
      </w:r>
      <w:r>
        <w:rPr>
          <w:rFonts w:ascii="Times New Roman" w:hAnsi="Times New Roman" w:eastAsia="宋体" w:cstheme="minorBidi"/>
        </w:rPr>
        <w:t>,</w:t>
      </w:r>
      <w:r>
        <w:rPr>
          <w:rFonts w:ascii="Times New Roman" w:hAnsi="Times New Roman" w:eastAsia="宋体" w:cstheme="minorBidi"/>
        </w:rPr>
        <w:t> 20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22-27.</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李忠民</w:t>
      </w:r>
      <w:r>
        <w:rPr>
          <w:kern w:val="2"/>
          <w:rFonts w:ascii="Times New Roman" w:hAnsi="Times New Roman" w:eastAsia="宋体" w:cstheme="minorBidi"/>
          <w:sz w:val="18"/>
          <w:rFonts w:hint="eastAsia"/>
        </w:rPr>
        <w:t>，</w:t>
      </w:r>
      <w:r>
        <w:rPr>
          <w:rFonts w:cstheme="minorBidi" w:hAnsiTheme="minorHAnsi" w:eastAsiaTheme="minorHAnsi" w:asciiTheme="minorHAnsi"/>
        </w:rPr>
        <w:t>孙耀华</w:t>
      </w:r>
      <w:r>
        <w:rPr>
          <w:rFonts w:ascii="Times New Roman" w:hAnsi="Times New Roman" w:eastAsia="宋体" w:cstheme="minorBidi"/>
        </w:rPr>
        <w:t>. </w:t>
      </w:r>
      <w:r>
        <w:rPr>
          <w:rFonts w:cstheme="minorBidi" w:hAnsiTheme="minorHAnsi" w:eastAsiaTheme="minorHAnsi" w:asciiTheme="minorHAnsi"/>
        </w:rPr>
        <w:t>基于</w:t>
      </w:r>
      <w:r>
        <w:rPr>
          <w:rFonts w:ascii="Times New Roman" w:hAnsi="Times New Roman" w:eastAsia="宋体" w:cstheme="minorBidi"/>
        </w:rPr>
        <w:t>IPAT</w:t>
      </w:r>
      <w:r>
        <w:rPr>
          <w:rFonts w:cstheme="minorBidi" w:hAnsiTheme="minorHAnsi" w:eastAsiaTheme="minorHAnsi" w:asciiTheme="minorHAnsi"/>
        </w:rPr>
        <w:t>公式的省际间碳排放驱动因素比较研究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科技进步与对策</w:t>
      </w:r>
      <w:r>
        <w:rPr>
          <w:rFonts w:ascii="Times New Roman" w:hAnsi="Times New Roman" w:eastAsia="宋体" w:cstheme="minorBidi"/>
        </w:rPr>
        <w:t>, 2011</w:t>
      </w:r>
      <w:r>
        <w:rPr>
          <w:rFonts w:ascii="Times New Roman" w:hAnsi="Times New Roman" w:eastAsia="宋体" w:cstheme="minorBidi"/>
        </w:rPr>
        <w:t>,</w:t>
      </w:r>
      <w:r>
        <w:rPr>
          <w:rFonts w:ascii="Times New Roman" w:hAnsi="Times New Roman" w:eastAsia="宋体" w:cstheme="minorBidi"/>
        </w:rPr>
        <w:t> 28</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39-42.</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任志娟．中国碳排放区域差异与减排机制研究</w:t>
      </w:r>
      <w:r>
        <w:rPr>
          <w:rFonts w:cstheme="minorBidi" w:hAnsiTheme="minorHAnsi" w:eastAsiaTheme="minorHAnsi" w:asciiTheme="minorHAnsi"/>
        </w:rPr>
        <w:t>[</w:t>
      </w:r>
      <w:r>
        <w:rPr>
          <w:rFonts w:ascii="Times New Roman" w:hAnsi="Times New Roman" w:eastAsia="宋体" w:cstheme="minorBidi"/>
        </w:rPr>
        <w:t>D</w:t>
      </w:r>
      <w:r>
        <w:rPr>
          <w:rFonts w:cstheme="minorBidi" w:hAnsiTheme="minorHAnsi" w:eastAsiaTheme="minorHAnsi" w:asciiTheme="minorHAnsi"/>
        </w:rPr>
        <w:t>]</w:t>
      </w:r>
      <w:r>
        <w:rPr>
          <w:rFonts w:cstheme="minorBidi" w:hAnsiTheme="minorHAnsi" w:eastAsiaTheme="minorHAnsi" w:asciiTheme="minorHAnsi"/>
        </w:rPr>
        <w:t>．北京：首都经济贸易大学，</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4</w:t>
      </w:r>
      <w:r>
        <w:rPr>
          <w:rFonts w:ascii="Times New Roman" w:hAnsi="Times New Roman" w:eastAsia="宋体" w:cstheme="minorBidi"/>
        </w:rPr>
        <w:t>.</w:t>
      </w:r>
    </w:p>
    <w:p w:rsidR="0018722C">
      <w:pPr>
        <w:topLinePunct/>
      </w:pPr>
      <w:r>
        <w:rPr>
          <w:rFonts w:cstheme="minorBidi" w:hAnsiTheme="minorHAnsi" w:eastAsiaTheme="minorHAnsi" w:asciiTheme="minorHAnsi" w:ascii="Times New Roman"/>
        </w:rPr>
        <w:t>5</w:t>
      </w:r>
    </w:p>
    <w:p w:rsidR="0018722C">
      <w:pPr>
        <w:topLinePunct/>
      </w:pPr>
      <w:r>
        <w:t>后有所改善的经济现象</w:t>
      </w:r>
      <w:r>
        <w:t>①</w:t>
      </w:r>
      <w:r>
        <w:t>。从理论的角度考虑，由污染物的扩散性和累积效应，</w:t>
      </w:r>
      <w:r w:rsidR="001852F3">
        <w:t xml:space="preserve">它影响的范围广泛，是全球性的，在碳排放和经济增长之间存在倒</w:t>
      </w:r>
      <w:r>
        <w:rPr>
          <w:rFonts w:ascii="Times New Roman" w:hAnsi="Times New Roman" w:eastAsia="Times New Roman"/>
        </w:rPr>
        <w:t>U</w:t>
      </w:r>
      <w:r>
        <w:t>关系的可能性不大。</w:t>
      </w:r>
    </w:p>
    <w:p w:rsidR="0018722C">
      <w:pPr>
        <w:topLinePunct/>
      </w:pPr>
      <w:r>
        <w:t>国外环境库兹涅茨曲线的研究较早，但得到的结论却各不相同。部分研究</w:t>
      </w:r>
      <w:r>
        <w:t>在接受</w:t>
      </w:r>
      <w:r>
        <w:rPr>
          <w:rFonts w:ascii="Times New Roman" w:hAnsi="Times New Roman" w:eastAsia="Times New Roman"/>
        </w:rPr>
        <w:t>EKC</w:t>
      </w:r>
      <w:r>
        <w:t>假说的前提下，利用截面数据来拟合二次或三次曲线，在此基础上算出临界点收入；但是有些学者提出这种方法只有应用在单个国家或者地区时才有意义</w:t>
      </w:r>
      <w:r>
        <w:t>（</w:t>
      </w:r>
      <w:r>
        <w:rPr>
          <w:rFonts w:ascii="Times New Roman" w:hAnsi="Times New Roman" w:eastAsia="Times New Roman"/>
        </w:rPr>
        <w:t>Rob</w:t>
      </w:r>
      <w:r>
        <w:rPr>
          <w:rFonts w:ascii="Times New Roman" w:hAnsi="Times New Roman" w:eastAsia="Times New Roman"/>
          <w:spacing w:val="0"/>
        </w:rPr>
        <w:t>e</w:t>
      </w:r>
      <w:r>
        <w:rPr>
          <w:rFonts w:ascii="Times New Roman" w:hAnsi="Times New Roman" w:eastAsia="Times New Roman"/>
          <w:w w:val="99"/>
        </w:rPr>
        <w:t>rts</w:t>
      </w:r>
      <w:r>
        <w:rPr>
          <w:rFonts w:ascii="Times New Roman" w:hAnsi="Times New Roman" w:eastAsia="Times New Roman"/>
        </w:rPr>
        <w:t> </w:t>
      </w:r>
      <w:r>
        <w:rPr>
          <w:rFonts w:ascii="Times New Roman" w:hAnsi="Times New Roman" w:eastAsia="Times New Roman"/>
          <w:spacing w:val="0"/>
        </w:rPr>
        <w:t>a</w:t>
      </w:r>
      <w:r>
        <w:rPr>
          <w:rFonts w:ascii="Times New Roman" w:hAnsi="Times New Roman" w:eastAsia="Times New Roman"/>
        </w:rPr>
        <w:t>nd </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rPr>
        <w:t>im</w:t>
      </w:r>
      <w:r>
        <w:rPr>
          <w:rFonts w:ascii="Times New Roman" w:hAnsi="Times New Roman" w:eastAsia="Times New Roman"/>
          <w:spacing w:val="0"/>
        </w:rPr>
        <w:t>e</w:t>
      </w:r>
      <w:r>
        <w:rPr>
          <w:rFonts w:ascii="Times New Roman" w:hAnsi="Times New Roman" w:eastAsia="Times New Roman"/>
          <w:w w:val="99"/>
        </w:rPr>
        <w:t>s</w:t>
      </w:r>
      <w:r>
        <w:rPr>
          <w:rFonts w:ascii="Times New Roman" w:hAnsi="Times New Roman" w:eastAsia="Times New Roman"/>
        </w:rPr>
        <w:t> 1997</w:t>
      </w:r>
      <w:r>
        <w:t>）</w:t>
      </w:r>
      <w:r>
        <w:t>，对所有国家</w:t>
      </w:r>
      <w:r>
        <w:t>（</w:t>
      </w:r>
      <w:r>
        <w:t>地区</w:t>
      </w:r>
      <w:r>
        <w:t>）</w:t>
      </w:r>
      <w:r>
        <w:t>采用截面或综列数</w:t>
      </w:r>
      <w:r>
        <w:t>据暗含了这些国家遵循相同的发展路径，这显然是不合理的</w:t>
      </w:r>
      <w:r>
        <w:t>②</w:t>
      </w:r>
      <w:r>
        <w:t>。</w:t>
      </w:r>
      <w:r>
        <w:rPr>
          <w:rFonts w:ascii="Times New Roman" w:hAnsi="Times New Roman" w:eastAsia="Times New Roman"/>
        </w:rPr>
        <w:t>Selden and Son</w:t>
      </w:r>
      <w:r>
        <w:rPr>
          <w:rFonts w:ascii="Times New Roman" w:hAnsi="Times New Roman" w:eastAsia="Times New Roman"/>
        </w:rPr>
        <w:t>g</w:t>
      </w:r>
    </w:p>
    <w:p w:rsidR="0018722C">
      <w:pPr>
        <w:topLinePunct/>
      </w:pPr>
      <w:r>
        <w:t>（</w:t>
      </w:r>
      <w:r>
        <w:rPr>
          <w:rFonts w:ascii="Times New Roman" w:hAnsi="Times New Roman" w:eastAsia="宋体"/>
        </w:rPr>
        <w:t>1994</w:t>
      </w:r>
      <w:r>
        <w:t>）</w:t>
      </w:r>
      <w:r>
        <w:t xml:space="preserve">采用面板数据模型对环境质量和人均收入之间关系进行研究，结果显</w:t>
      </w:r>
      <w:r>
        <w:t>示，它们之间存在着倒</w:t>
      </w:r>
      <w:r>
        <w:rPr>
          <w:rFonts w:ascii="Times New Roman" w:hAnsi="Times New Roman" w:eastAsia="宋体"/>
        </w:rPr>
        <w:t>U</w:t>
      </w:r>
      <w:r>
        <w:t>型的</w:t>
      </w:r>
      <w:r>
        <w:rPr>
          <w:rFonts w:ascii="Times New Roman" w:hAnsi="Times New Roman" w:eastAsia="宋体"/>
        </w:rPr>
        <w:t>EKC</w:t>
      </w:r>
      <w:r>
        <w:t>曲线</w:t>
      </w:r>
      <w:r>
        <w:t>③</w:t>
      </w:r>
      <w:r>
        <w:t>。对于环境库兹涅茨曲线的研究，有</w:t>
      </w:r>
      <w:r>
        <w:t>些学者的研究结论和这些大有不同，</w:t>
      </w:r>
      <w:r>
        <w:rPr>
          <w:rFonts w:ascii="Times New Roman" w:hAnsi="Times New Roman" w:eastAsia="宋体"/>
        </w:rPr>
        <w:t>Friedl</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Getzner</w:t>
      </w:r>
      <w:r>
        <w:t>（</w:t>
      </w:r>
      <w:r>
        <w:rPr>
          <w:rFonts w:ascii="Times New Roman" w:hAnsi="Times New Roman" w:eastAsia="宋体"/>
          <w:spacing w:val="2"/>
        </w:rPr>
        <w:t>2003</w:t>
      </w:r>
      <w:r>
        <w:t>）</w:t>
      </w:r>
      <w:r/>
      <w:r w:rsidR="001852F3">
        <w:t xml:space="preserve">对奥地利</w:t>
      </w:r>
      <w:r>
        <w:rPr>
          <w:rFonts w:ascii="Times New Roman" w:hAnsi="Times New Roman" w:eastAsia="宋体"/>
        </w:rPr>
        <w:t>1960-1999</w:t>
      </w:r>
      <w:r w:rsidR="001852F3">
        <w:rPr>
          <w:rFonts w:ascii="Times New Roman" w:hAnsi="Times New Roman" w:eastAsia="宋体"/>
        </w:rPr>
        <w:t xml:space="preserve"> </w:t>
      </w:r>
      <w:r>
        <w:t>年的样本数据进行研究发现经济水平和环境质量之间存在着立方关系</w:t>
      </w:r>
      <w:r>
        <w:t>④</w:t>
      </w:r>
      <w:r>
        <w:t>。</w:t>
      </w:r>
      <w:r>
        <w:rPr>
          <w:rFonts w:ascii="Times New Roman" w:hAnsi="Times New Roman" w:eastAsia="宋体"/>
        </w:rPr>
        <w:t>Richmond</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Kaufmanm</w:t>
      </w:r>
      <w:r>
        <w:t>（</w:t>
      </w:r>
      <w:r>
        <w:rPr>
          <w:rFonts w:ascii="Times New Roman" w:hAnsi="Times New Roman" w:eastAsia="宋体"/>
        </w:rPr>
        <w:t>2006</w:t>
      </w:r>
      <w:r>
        <w:t>）</w:t>
      </w:r>
      <w:r>
        <w:t>对世界经济发展组织的成员国和非成员国</w:t>
      </w:r>
      <w:r>
        <w:t>进行研究，结果表明成员国的二氧化碳和收入之间存在由转折点的</w:t>
      </w:r>
      <w:r>
        <w:rPr>
          <w:rFonts w:ascii="Times New Roman" w:hAnsi="Times New Roman" w:eastAsia="宋体"/>
        </w:rPr>
        <w:t>EKC</w:t>
      </w:r>
      <w:r>
        <w:t>曲线，</w:t>
      </w:r>
      <w:r>
        <w:t>而非成员国则不存在这种曲线关系。</w:t>
      </w:r>
    </w:p>
    <w:p w:rsidR="0018722C">
      <w:pPr>
        <w:topLinePunct/>
      </w:pPr>
      <w:r>
        <w:t>国内对经济增长和环境质量的研究起步较晚，部分的研究结果表明经济增长与碳排放之间并非都是呈现倒</w:t>
      </w:r>
      <w:r>
        <w:rPr>
          <w:rFonts w:ascii="Times New Roman" w:hAnsi="Times New Roman" w:eastAsia="宋体"/>
        </w:rPr>
        <w:t>“U”</w:t>
      </w:r>
      <w:r>
        <w:t>关系。付加锋等</w:t>
      </w:r>
      <w:r>
        <w:t>（</w:t>
      </w:r>
      <w:r>
        <w:rPr>
          <w:rFonts w:ascii="Times New Roman" w:hAnsi="Times New Roman" w:eastAsia="宋体"/>
        </w:rPr>
        <w:t>2008</w:t>
      </w:r>
      <w:r>
        <w:t>）</w:t>
      </w:r>
      <w:r>
        <w:t>从生产和消费视</w:t>
      </w:r>
      <w:r>
        <w:t>角分析</w:t>
      </w:r>
      <w:r>
        <w:rPr>
          <w:rFonts w:ascii="Times New Roman" w:hAnsi="Times New Roman" w:eastAsia="宋体"/>
        </w:rPr>
        <w:t>1990</w:t>
      </w:r>
      <w:r>
        <w:rPr>
          <w:rFonts w:ascii="Times New Roman" w:hAnsi="Times New Roman" w:eastAsia="宋体"/>
        </w:rPr>
        <w:t>-</w:t>
      </w:r>
      <w:r>
        <w:rPr>
          <w:rFonts w:ascii="Times New Roman" w:hAnsi="Times New Roman" w:eastAsia="宋体"/>
        </w:rPr>
        <w:t>2004</w:t>
      </w:r>
      <w:r>
        <w:t>年间</w:t>
      </w:r>
      <w:r>
        <w:rPr>
          <w:rFonts w:ascii="Times New Roman" w:hAnsi="Times New Roman" w:eastAsia="宋体"/>
        </w:rPr>
        <w:t>44</w:t>
      </w:r>
      <w:r>
        <w:t>个国家是否存在环境库茨涅兹曲线</w:t>
      </w:r>
      <w:r>
        <w:t>（</w:t>
      </w:r>
      <w:r>
        <w:rPr>
          <w:rFonts w:ascii="Times New Roman" w:hAnsi="Times New Roman" w:eastAsia="宋体"/>
          <w:w w:val="99"/>
        </w:rPr>
        <w:t>E</w:t>
      </w:r>
      <w:r>
        <w:rPr>
          <w:rFonts w:ascii="Times New Roman" w:hAnsi="Times New Roman" w:eastAsia="宋体"/>
          <w:spacing w:val="0"/>
          <w:w w:val="99"/>
        </w:rPr>
        <w:t>K</w:t>
      </w:r>
      <w:r>
        <w:rPr>
          <w:rFonts w:ascii="Times New Roman" w:hAnsi="Times New Roman" w:eastAsia="宋体"/>
        </w:rPr>
        <w:t>C</w:t>
      </w:r>
      <w:r>
        <w:t>）</w:t>
      </w:r>
      <w:r>
        <w:t>，研究显</w:t>
      </w:r>
      <w:r>
        <w:t>示单位</w:t>
      </w:r>
      <w:r>
        <w:rPr>
          <w:rFonts w:ascii="Times New Roman" w:hAnsi="Times New Roman" w:eastAsia="宋体"/>
        </w:rPr>
        <w:t>GDP</w:t>
      </w:r>
      <w:r w:rsidR="001852F3">
        <w:rPr>
          <w:rFonts w:ascii="Times New Roman" w:hAnsi="Times New Roman" w:eastAsia="宋体"/>
        </w:rPr>
        <w:t xml:space="preserve"> </w:t>
      </w:r>
      <w:r>
        <w:t>和二氧化碳排放量呈现出显著的倒“</w:t>
      </w:r>
      <w:r>
        <w:rPr>
          <w:rFonts w:ascii="Times New Roman" w:hAnsi="Times New Roman" w:eastAsia="宋体"/>
        </w:rPr>
        <w:t>U”</w:t>
      </w:r>
      <w:r>
        <w:t>形状</w:t>
      </w:r>
      <w:r>
        <w:t>⑤</w:t>
      </w:r>
      <w:r>
        <w:t>。许广月和宋德</w:t>
      </w:r>
      <w:r>
        <w:t>勇</w:t>
      </w:r>
    </w:p>
    <w:p w:rsidR="0018722C">
      <w:pPr>
        <w:topLinePunct/>
      </w:pPr>
      <w:r>
        <w:t>（</w:t>
      </w:r>
      <w:r>
        <w:rPr>
          <w:rFonts w:ascii="Times New Roman" w:hAnsi="Times New Roman" w:eastAsia="Times New Roman"/>
        </w:rPr>
        <w:t>2010</w:t>
      </w:r>
      <w:r>
        <w:t>）</w:t>
      </w:r>
      <w:r>
        <w:t>基于我国省域面板数据进行研究，结果表明在经济发达的东部和中部地区存在环境库兹涅茨曲线，而相对落后的西部地区经济发展和碳排放量之间</w:t>
      </w:r>
      <w:r>
        <w:t>则不存在倒</w:t>
      </w:r>
      <w:r>
        <w:rPr>
          <w:rFonts w:ascii="Times New Roman" w:hAnsi="Times New Roman" w:eastAsia="Times New Roman"/>
        </w:rPr>
        <w:t>“U”</w:t>
      </w:r>
      <w:r>
        <w:t>曲线</w:t>
      </w:r>
      <w:r>
        <w:t>⑥</w:t>
      </w:r>
      <w:r>
        <w:t>。刘艳丽</w:t>
      </w:r>
      <w:r>
        <w:t>（</w:t>
      </w:r>
      <w:r>
        <w:rPr>
          <w:rFonts w:ascii="Times New Roman" w:hAnsi="Times New Roman" w:eastAsia="Times New Roman"/>
        </w:rPr>
        <w:t>2015</w:t>
      </w:r>
      <w:r>
        <w:t>）</w:t>
      </w:r>
      <w:r>
        <w:t>从一个新的视角研究经济增长和环境质量之间动态关系，研究表明在我国城镇化约束下，城镇化不仅可以促进经济增长，也能降低二氧化碳排放。随着城镇化水平的提高，二者之间具有明显的促进关系，但是当城镇化达到一定程度时，由于产业结构升级和能源消费结构变</w:t>
      </w:r>
      <w:r>
        <w:t>化，二氧化碳排放量的增加会对经济产生阻碍作用</w:t>
      </w:r>
      <w:r>
        <w:t>⑦</w:t>
      </w:r>
      <w:r>
        <w:t>。</w:t>
      </w:r>
    </w:p>
    <w:p w:rsidR="0018722C">
      <w:pPr>
        <w:pStyle w:val="aff7"/>
        <w:topLinePunct/>
      </w:pPr>
      <w:r>
        <w:pict>
          <v:line style="position:absolute;mso-position-horizontal-relative:page;mso-position-vertical-relative:paragraph;z-index:1168;mso-wrap-distance-left:0;mso-wrap-distance-right:0" from="114.019997pt,10.252267pt" to="258.039997pt,10.25226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Grossman, M and Kreuger</w:t>
      </w:r>
      <w:r>
        <w:rPr>
          <w:rFonts w:ascii="Times New Roman" w:hAnsi="Times New Roman" w:cstheme="minorBidi" w:eastAsiaTheme="minorHAnsi"/>
        </w:rPr>
        <w:t xml:space="preserve">,.</w:t>
      </w:r>
      <w:r>
        <w:rPr>
          <w:rFonts w:ascii="Times New Roman" w:hAnsi="Times New Roman" w:cstheme="minorBidi" w:eastAsiaTheme="minorHAnsi"/>
        </w:rPr>
        <w:t xml:space="preserve"> Economies impacts of a North American free trade agreement</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NBER Working Paper. 1991: 391.</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Roberts JT, Grimes P. E</w:t>
      </w:r>
      <w:r>
        <w:rPr>
          <w:rFonts w:ascii="Times New Roman" w:hAnsi="Times New Roman" w:cstheme="minorBidi" w:eastAsiaTheme="minorHAnsi"/>
        </w:rPr>
        <w:t xml:space="preserve">..</w:t>
      </w:r>
      <w:r>
        <w:rPr>
          <w:rFonts w:ascii="Times New Roman" w:hAnsi="Times New Roman" w:cstheme="minorBidi" w:eastAsiaTheme="minorHAnsi"/>
        </w:rPr>
        <w:t xml:space="preserve"> Carbon intensity and economy development 1962-1991: A brief exploration of the environmental Kuznets curve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World Development, 1997, 25: 191-198.</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Selden T. M. and Song D.,1994,</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Enviromental Quality and Development: Is There a Kuznets Curve for Air Pollution Emissions</w:t>
      </w:r>
      <w:r>
        <w:rPr>
          <w:rFonts w:ascii="Times New Roman" w:hAnsi="Times New Roman"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Journal</w:t>
      </w:r>
      <w:r w:rsidR="001852F3">
        <w:rPr>
          <w:rFonts w:ascii="Times New Roman" w:hAnsi="Times New Roman" w:cstheme="minorBidi" w:eastAsiaTheme="minorHAnsi"/>
        </w:rPr>
        <w:t xml:space="preserve">of</w:t>
      </w:r>
      <w:r w:rsidR="001852F3">
        <w:rPr>
          <w:rFonts w:ascii="Times New Roman" w:hAnsi="Times New Roman" w:cstheme="minorBidi" w:eastAsiaTheme="minorHAnsi"/>
        </w:rPr>
        <w:t xml:space="preserve">Enviromental</w:t>
      </w:r>
      <w:r w:rsidR="001852F3">
        <w:rPr>
          <w:rFonts w:ascii="Times New Roman" w:hAnsi="Times New Roman" w:cstheme="minorBidi" w:eastAsiaTheme="minorHAnsi"/>
        </w:rPr>
        <w:t xml:space="preserve">Economic</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Management, vol.27, PP.147-162.</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Friedl B.,</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Getzner M.,2003.</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Determinants of CO2 emissions in a small open economy</w:t>
      </w:r>
      <w:r>
        <w:rPr>
          <w:rFonts w:ascii="Times New Roman" w:hAnsi="Times New Roman" w:cstheme="minorBidi" w:eastAsiaTheme="minorHAnsi"/>
        </w:rPr>
        <w:t>"</w:t>
      </w:r>
      <w:r>
        <w:rPr>
          <w:rFonts w:ascii="Times New Roman" w:hAnsi="Times New Roman" w:cstheme="minorBidi" w:eastAsiaTheme="minorHAnsi"/>
        </w:rPr>
        <w:t>. Ecological</w:t>
      </w:r>
      <w:r w:rsidR="001852F3">
        <w:rPr>
          <w:rFonts w:ascii="Times New Roman" w:hAnsi="Times New Roman" w:cstheme="minorBidi" w:eastAsiaTheme="minorHAnsi"/>
        </w:rPr>
        <w:t xml:space="preserve"> Eeonomscs, vol.</w:t>
      </w:r>
      <w:r>
        <w:rPr>
          <w:rFonts w:ascii="Times New Roman" w:hAnsi="Times New Roman" w:cstheme="minorBidi" w:eastAsiaTheme="minorHAnsi"/>
        </w:rPr>
        <w:t> </w:t>
      </w:r>
      <w:r>
        <w:rPr>
          <w:rFonts w:ascii="Times New Roman" w:hAnsi="Times New Roman" w:cstheme="minorBidi" w:eastAsiaTheme="minorHAnsi"/>
        </w:rPr>
        <w:t>45</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PP.133-148.</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付加锋</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高庆先</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师华定</w:t>
      </w:r>
      <w:r>
        <w:rPr>
          <w:rFonts w:ascii="Times New Roman" w:hAnsi="Times New Roman" w:eastAsia="宋体" w:cstheme="minorBidi"/>
        </w:rPr>
        <w:t>. </w:t>
      </w:r>
      <w:r>
        <w:rPr>
          <w:rFonts w:cstheme="minorBidi" w:hAnsiTheme="minorHAnsi" w:eastAsiaTheme="minorHAnsi" w:asciiTheme="minorHAnsi"/>
        </w:rPr>
        <w:t>基于生产与消费视角的</w:t>
      </w:r>
      <w:r>
        <w:rPr>
          <w:rFonts w:ascii="Times New Roman" w:hAnsi="Times New Roman" w:eastAsia="宋体" w:cstheme="minorBidi"/>
        </w:rPr>
        <w:t>CO2</w:t>
      </w:r>
      <w:r w:rsidR="001852F3">
        <w:rPr>
          <w:rFonts w:ascii="Times New Roman" w:hAnsi="Times New Roman" w:eastAsia="宋体" w:cstheme="minorBidi"/>
        </w:rPr>
        <w:t xml:space="preserve"> </w:t>
      </w:r>
      <w:r>
        <w:rPr>
          <w:rFonts w:cstheme="minorBidi" w:hAnsiTheme="minorHAnsi" w:eastAsiaTheme="minorHAnsi" w:asciiTheme="minorHAnsi"/>
        </w:rPr>
        <w:t>环境库茨涅兹曲线的实证研究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气候变化研</w:t>
      </w:r>
    </w:p>
    <w:p w:rsidR="0018722C">
      <w:pPr>
        <w:topLinePunct/>
      </w:pPr>
      <w:r>
        <w:rPr>
          <w:rFonts w:cstheme="minorBidi" w:hAnsiTheme="minorHAnsi" w:eastAsiaTheme="minorHAnsi" w:asciiTheme="minorHAnsi"/>
        </w:rPr>
        <w:t xml:space="preserve">究进展</w:t>
      </w:r>
      <w:r>
        <w:rPr>
          <w:rFonts w:ascii="Times New Roman" w:eastAsia="Times New Roman" w:cstheme="minorBidi" w:hAnsiTheme="minorHAnsi"/>
        </w:rPr>
        <w:t xml:space="preserve">, 2008, </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rFonts w:ascii="Times New Roman" w:eastAsia="Times New Roman" w:cstheme="minorBidi" w:hAnsiTheme="minorHAnsi"/>
        </w:rPr>
        <w:t xml:space="preserve">:15-20.</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许广月</w:t>
      </w:r>
      <w:r>
        <w:rPr>
          <w:kern w:val="2"/>
          <w:rFonts w:ascii="Times New Roman" w:hAnsi="Times New Roman" w:eastAsia="宋体" w:cstheme="minorBidi"/>
          <w:sz w:val="18"/>
          <w:rFonts w:hint="eastAsia"/>
        </w:rPr>
        <w:t>，</w:t>
      </w:r>
      <w:r>
        <w:rPr>
          <w:rFonts w:cstheme="minorBidi" w:hAnsiTheme="minorHAnsi" w:eastAsiaTheme="minorHAnsi" w:asciiTheme="minorHAnsi"/>
        </w:rPr>
        <w:t>宋德勇</w:t>
      </w:r>
      <w:r>
        <w:rPr>
          <w:rFonts w:ascii="Times New Roman" w:hAnsi="Times New Roman" w:eastAsia="宋体" w:cstheme="minorBidi"/>
        </w:rPr>
        <w:t>. </w:t>
      </w:r>
      <w:r>
        <w:rPr>
          <w:rFonts w:cstheme="minorBidi" w:hAnsiTheme="minorHAnsi" w:eastAsiaTheme="minorHAnsi" w:asciiTheme="minorHAnsi"/>
        </w:rPr>
        <w:t>中国碳排放环境库兹涅茨曲线的实证研究</w:t>
      </w:r>
      <w:r>
        <w:rPr>
          <w:kern w:val="2"/>
          <w:rFonts w:ascii="Times New Roman" w:hAnsi="Times New Roman" w:eastAsia="宋体" w:cstheme="minorBidi"/>
          <w:sz w:val="18"/>
          <w:rFonts w:hint="eastAsia"/>
        </w:rPr>
        <w:t>：</w:t>
      </w:r>
      <w:r>
        <w:rPr>
          <w:rFonts w:cstheme="minorBidi" w:hAnsiTheme="minorHAnsi" w:eastAsiaTheme="minorHAnsi" w:asciiTheme="minorHAnsi"/>
        </w:rPr>
        <w:t>基于省域面板数据</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中国工业经济</w:t>
      </w:r>
      <w:r>
        <w:rPr>
          <w:rFonts w:ascii="Times New Roman" w:hAnsi="Times New Roman" w:eastAsia="宋体" w:cstheme="minorBidi"/>
        </w:rPr>
        <w:t>, 2010</w:t>
      </w:r>
      <w:r>
        <w:rPr>
          <w:rFonts w:ascii="Times New Roman" w:hAnsi="Times New Roman" w:eastAsia="宋体" w:cstheme="minorBidi"/>
        </w:rPr>
        <w:t>(</w:t>
      </w:r>
      <w:r>
        <w:rPr>
          <w:rFonts w:ascii="Times New Roman" w:hAnsi="Times New Roman" w:eastAsia="宋体" w:cstheme="minorBidi"/>
        </w:rPr>
        <w:t>5</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74-81.</w:t>
      </w:r>
    </w:p>
    <w:p w:rsidR="0018722C">
      <w:pPr>
        <w:topLinePunct/>
      </w:pPr>
      <w:r>
        <w:rPr>
          <w:rFonts w:cstheme="minorBidi" w:hAnsiTheme="minorHAnsi" w:eastAsiaTheme="minorHAnsi" w:asciiTheme="minorHAnsi"/>
        </w:rPr>
        <w:t xml:space="preserve">⑦</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刘艳丽</w:t>
      </w:r>
      <w:r>
        <w:rPr>
          <w:rFonts w:ascii="Times New Roman" w:hAnsi="Times New Roman" w:eastAsia="Times New Roman" w:cstheme="minorBidi"/>
        </w:rPr>
        <w:t xml:space="preserve">. </w:t>
      </w:r>
      <w:r>
        <w:rPr>
          <w:rFonts w:cstheme="minorBidi" w:hAnsiTheme="minorHAnsi" w:eastAsiaTheme="minorHAnsi" w:asciiTheme="minorHAnsi"/>
        </w:rPr>
        <w:t xml:space="preserve">城镇化约束下的二氧化碳排放与经济增长关系分析</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统计与决策</w:t>
      </w:r>
      <w:r>
        <w:rPr>
          <w:rFonts w:ascii="Times New Roman" w:hAnsi="Times New Roman" w:eastAsia="Times New Roman" w:cstheme="minorBidi"/>
        </w:rPr>
        <w:t xml:space="preserve">, 2015</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18</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145-148.</w:t>
      </w:r>
    </w:p>
    <w:p w:rsidR="0018722C">
      <w:pPr>
        <w:topLinePunct/>
      </w:pPr>
      <w:r>
        <w:rPr>
          <w:rFonts w:cstheme="minorBidi" w:hAnsiTheme="minorHAnsi" w:eastAsiaTheme="minorHAnsi" w:asciiTheme="minorHAnsi" w:ascii="Times New Roman"/>
        </w:rPr>
        <w:t>6</w:t>
      </w:r>
    </w:p>
    <w:p w:rsidR="0018722C">
      <w:pPr>
        <w:topLinePunct/>
      </w:pPr>
      <w:r>
        <w:t>由学者们的分析可见，经济发展和碳排放之间的关系呈现出不同的形状，</w:t>
      </w:r>
      <w:r w:rsidR="001852F3">
        <w:t xml:space="preserve">这可能跟各个国家的环境、政策和产业等的不同有关系，即使是同一个国家，</w:t>
      </w:r>
      <w:r w:rsidR="001852F3">
        <w:t xml:space="preserve">这些政策也不是一成不变的，这些都会影响到所做研究的结果。碳排放与经济发展之间的关系是复杂的，这些研究的结论只能作为我们分析二者间的关系的一个参考。</w:t>
      </w:r>
    </w:p>
    <w:p w:rsidR="0018722C">
      <w:pPr>
        <w:pStyle w:val="Heading2"/>
        <w:topLinePunct/>
        <w:ind w:left="171" w:hangingChars="171" w:hanging="171"/>
      </w:pPr>
      <w:bookmarkStart w:id="600933" w:name="_Toc686600933"/>
      <w:bookmarkStart w:name="第三节 本文的研究方法和框架 " w:id="16"/>
      <w:bookmarkEnd w:id="16"/>
      <w:bookmarkStart w:name="_bookmark7" w:id="17"/>
      <w:bookmarkEnd w:id="17"/>
      <w:r>
        <w:t>第三节</w:t>
      </w:r>
      <w:r>
        <w:t xml:space="preserve"> </w:t>
      </w:r>
      <w:r>
        <w:t>本文的研究方</w:t>
      </w:r>
      <w:r>
        <w:t>法</w:t>
      </w:r>
      <w:r>
        <w:t>和框架</w:t>
      </w:r>
      <w:bookmarkEnd w:id="600933"/>
    </w:p>
    <w:p w:rsidR="0018722C">
      <w:pPr>
        <w:pStyle w:val="Heading3"/>
        <w:topLinePunct/>
        <w:ind w:left="200" w:hangingChars="200" w:hanging="200"/>
      </w:pPr>
      <w:bookmarkStart w:id="600934" w:name="_Toc686600934"/>
      <w:bookmarkStart w:name="_bookmark8" w:id="18"/>
      <w:bookmarkEnd w:id="18"/>
      <w:r>
        <w:t>一、</w:t>
      </w:r>
      <w:r w:rsidRPr="00DB64CE">
        <w:t>本文的研究方法</w:t>
      </w:r>
      <w:bookmarkEnd w:id="600934"/>
    </w:p>
    <w:p w:rsidR="0018722C">
      <w:pPr>
        <w:topLinePunct/>
      </w:pPr>
      <w:r>
        <w:t>（</w:t>
      </w:r>
      <w:r>
        <w:rPr>
          <w:rFonts w:ascii="Times New Roman" w:eastAsia="Times New Roman"/>
        </w:rPr>
        <w:t>1</w:t>
      </w:r>
      <w:r>
        <w:t>）</w:t>
      </w:r>
      <w:r>
        <w:t>研究考虑了空间相关性，对经济增长和二氧化碳排放的动态关系做出了分析。</w:t>
      </w:r>
    </w:p>
    <w:p w:rsidR="0018722C">
      <w:pPr>
        <w:topLinePunct/>
      </w:pPr>
      <w:r>
        <w:t>（</w:t>
      </w:r>
      <w:r>
        <w:rPr>
          <w:rFonts w:ascii="Times New Roman" w:eastAsia="Times New Roman"/>
        </w:rPr>
        <w:t>2</w:t>
      </w:r>
      <w:r>
        <w:t>）</w:t>
      </w:r>
      <w:r>
        <w:t>在进行区域间二氧化碳排放因素分析时，采用了面板数据模型，建立了长期均衡方程，刻画了各个因素与人均碳排放量的长期均衡关系；建立误差修正模型，给出了短期动态关系。并在此基础上进行区域比较，给出针对不同</w:t>
      </w:r>
      <w:r>
        <w:t>区域的政策建议和指导方针。</w:t>
      </w:r>
    </w:p>
    <w:p w:rsidR="0018722C">
      <w:pPr>
        <w:pStyle w:val="Heading3"/>
        <w:topLinePunct/>
        <w:ind w:left="200" w:hangingChars="200" w:hanging="200"/>
      </w:pPr>
      <w:bookmarkStart w:id="600935" w:name="_Toc686600935"/>
      <w:bookmarkStart w:name="_bookmark9" w:id="19"/>
      <w:bookmarkEnd w:id="19"/>
      <w:r>
        <w:t>二、</w:t>
      </w:r>
      <w:r w:rsidRPr="00DB64CE">
        <w:t>本文的研究框架</w:t>
      </w:r>
      <w:bookmarkEnd w:id="600935"/>
    </w:p>
    <w:p w:rsidR="0018722C">
      <w:pPr>
        <w:topLinePunct/>
      </w:pPr>
      <w:r>
        <w:t>第一部分</w:t>
      </w:r>
      <w:r w:rsidR="001852F3">
        <w:t xml:space="preserve">引言：对本文的选题背景和研究意义进行阐述，引出温室效应的影响和国际上对于二氧化碳排放问题的关注，并对国内外相关文献进行了综述，简介研究框架。</w:t>
      </w:r>
    </w:p>
    <w:p w:rsidR="0018722C">
      <w:pPr>
        <w:topLinePunct/>
      </w:pPr>
      <w:r>
        <w:t>第二部分</w:t>
      </w:r>
      <w:r w:rsidR="001852F3">
        <w:t xml:space="preserve">从理论角度分析了关于碳排放影响因素的研究来源，结合我国的实际国情确定本文研究的影响因素，为本文的研究提供理论支撑。</w:t>
      </w:r>
    </w:p>
    <w:p w:rsidR="0018722C">
      <w:pPr>
        <w:topLinePunct/>
      </w:pPr>
      <w:r>
        <w:t>第三部分</w:t>
      </w:r>
      <w:r w:rsidR="001852F3">
        <w:t>我国区域碳排放影响因素的实证分析：本章首先介绍了我国</w:t>
      </w:r>
      <w:r w:rsidR="001852F3">
        <w:t>近年</w:t>
      </w:r>
      <w:r w:rsidR="001852F3">
        <w:t>来的二氧化碳排放现状</w:t>
      </w:r>
      <w:r>
        <w:t>，</w:t>
      </w:r>
      <w:r>
        <w:t>对我国</w:t>
      </w:r>
      <w:r/>
      <w:r>
        <w:rPr>
          <w:rFonts w:ascii="Times New Roman" w:eastAsia="Times New Roman"/>
        </w:rPr>
        <w:t>2000-2012</w:t>
      </w:r>
      <w:r>
        <w:t>年的二氧化碳排放总量做出估算；</w:t>
      </w:r>
    </w:p>
    <w:p w:rsidR="0018722C">
      <w:pPr>
        <w:topLinePunct/>
      </w:pPr>
      <w:r>
        <w:t>采用聚类方法将我国</w:t>
      </w:r>
      <w:r>
        <w:rPr>
          <w:rFonts w:ascii="Times New Roman" w:eastAsia="Times New Roman"/>
        </w:rPr>
        <w:t>30</w:t>
      </w:r>
      <w:r>
        <w:t>各省</w:t>
      </w:r>
      <w:r>
        <w:t>（</w:t>
      </w:r>
      <w:r>
        <w:t>市</w:t>
      </w:r>
      <w:r>
        <w:t>）</w:t>
      </w:r>
      <w:r>
        <w:t>划分为四个区域，然后利用面板数据建立长</w:t>
      </w:r>
      <w:r>
        <w:t>期均衡模型和误差修正模型，研究各个因素的长期和短期作用。</w:t>
      </w:r>
    </w:p>
    <w:p w:rsidR="0018722C">
      <w:pPr>
        <w:topLinePunct/>
      </w:pPr>
      <w:r>
        <w:t>第四部分</w:t>
      </w:r>
      <w:r w:rsidR="001852F3">
        <w:t xml:space="preserve">二氧化碳排放与经济增长的状态空间模型：本节分析国内生产总值对二氧化碳排放量的动态影响，运用变参数的状态空间模型研究二者间的动态关系。</w:t>
      </w:r>
    </w:p>
    <w:p w:rsidR="0018722C">
      <w:pPr>
        <w:topLinePunct/>
      </w:pPr>
      <w:r>
        <w:t>第五部分</w:t>
      </w:r>
      <w:r w:rsidR="001852F3">
        <w:t xml:space="preserve">结论及政策建议：对实证分析结果进行分析并提出相应的政策建议，最后在总体宏观上为我国经济的低碳发展提出指导意见。</w:t>
      </w:r>
    </w:p>
    <w:p w:rsidR="0018722C">
      <w:pPr>
        <w:topLinePunct/>
      </w:pPr>
      <w:r>
        <w:t>本文的研究路线如</w:t>
      </w:r>
      <w:r>
        <w:t>图</w:t>
      </w:r>
      <w:r>
        <w:rPr>
          <w:rFonts w:ascii="Times New Roman" w:eastAsia="Times New Roman"/>
        </w:rPr>
        <w:t>1-1</w:t>
      </w:r>
      <w:r>
        <w:t>所示：</w:t>
      </w:r>
    </w:p>
    <w:p w:rsidR="0018722C">
      <w:pPr>
        <w:topLinePunct/>
      </w:pPr>
      <w:r>
        <w:rPr>
          <w:rFonts w:cstheme="minorBidi" w:hAnsiTheme="minorHAnsi" w:eastAsiaTheme="minorHAnsi" w:asciiTheme="minorHAnsi" w:ascii="Times New Roman"/>
        </w:rPr>
        <w:t>7</w:t>
      </w:r>
    </w:p>
    <w:p w:rsidR="0018722C">
      <w:pPr>
        <w:pStyle w:val="affff5"/>
        <w:topLinePunct/>
      </w:pPr>
      <w:r>
        <w:pict>
          <v:shape style="position:absolute;margin-left:317.049988pt;margin-top:268.869995pt;width:6.45pt;height:72pt;mso-position-horizontal-relative:page;mso-position-vertical-relative:page;z-index:1336" coordorigin="6341,5377" coordsize="129,1440" path="m6470,6817l6445,6808,6424,6782,6411,6744,6406,6697,6406,6217,6401,6171,6387,6133,6366,6107,6341,6097,6366,6088,6387,6062,6401,6024,6406,5977,6406,5497,6411,5451,6424,5413,6445,5387,6470,5377e" filled="false" stroked="true" strokeweight="1.25pt" strokecolor="#739cc3">
            <v:path arrowok="t"/>
            <v:stroke dashstyle="solid"/>
            <w10:wrap type="none"/>
          </v:shape>
        </w:pict>
      </w:r>
      <w:r>
        <w:pict>
          <v:group style="position:absolute;margin-left:344.274994pt;margin-top:267.994995pt;width:95.15pt;height:28.25pt;mso-position-horizontal-relative:page;mso-position-vertical-relative:page;z-index:1384" coordorigin="6885,5360" coordsize="1903,565">
            <v:shape style="position:absolute;left:6898;top:5372;width:1878;height:540" type="#_x0000_t75" stroked="false">
              <v:imagedata r:id="rId28" o:title=""/>
            </v:shape>
            <v:shape style="position:absolute;left:6898;top:5372;width:1878;height:540" coordorigin="6898,5372" coordsize="1878,540" path="m6898,5462l6905,5427,6924,5399,6953,5379,6988,5372,8686,5372,8721,5379,8750,5399,8769,5427,8776,5462,8776,5822,8769,5857,8750,5886,8721,5905,8686,5912,6988,5912,6953,5905,6924,5886,6905,5857,6898,5822,6898,5462xe" filled="false" stroked="true" strokeweight="1.25pt" strokecolor="#739cc3">
              <v:path arrowok="t"/>
              <v:stroke dashstyle="solid"/>
            </v:shape>
            <v:shape style="position:absolute;left:6936;top:5484;width:1800;height:317" type="#_x0000_t75" stroked="false">
              <v:imagedata r:id="rId29" o:title=""/>
            </v:shape>
            <v:shape style="position:absolute;left:6885;top:5359;width:1903;height:565" type="#_x0000_t202" filled="false" stroked="false">
              <v:textbox inset="0,0,0,0">
                <w:txbxContent>
                  <w:p w:rsidR="0018722C">
                    <w:pPr>
                      <w:spacing w:before="135"/>
                      <w:ind w:leftChars="0" w:left="195" w:rightChars="0" w:right="0" w:firstLineChars="0" w:firstLine="0"/>
                      <w:jc w:val="left"/>
                      <w:rPr>
                        <w:sz w:val="24"/>
                      </w:rPr>
                    </w:pPr>
                    <w:r>
                      <w:rPr>
                        <w:sz w:val="24"/>
                      </w:rPr>
                      <w:t>长期均衡模型</w:t>
                    </w:r>
                  </w:p>
                </w:txbxContent>
              </v:textbox>
              <w10:wrap type="none"/>
            </v:shape>
            <w10:wrap type="none"/>
          </v:group>
        </w:pict>
      </w:r>
      <w:r>
        <w:pict>
          <v:group style="position:absolute;margin-left:345.424988pt;margin-top:317.574982pt;width:97.25pt;height:27.5pt;mso-position-horizontal-relative:page;mso-position-vertical-relative:page;z-index:1432" coordorigin="6908,6351" coordsize="1945,550">
            <v:shape style="position:absolute;left:6921;top:6364;width:1920;height:525" type="#_x0000_t75" stroked="false">
              <v:imagedata r:id="rId30" o:title=""/>
            </v:shape>
            <v:shape style="position:absolute;left:6921;top:6364;width:1920;height:525" coordorigin="6921,6364" coordsize="1920,525" path="m6921,6451l6928,6417,6947,6390,6974,6371,7009,6364,8754,6364,8788,6371,8815,6390,8834,6417,8841,6451,8841,6801,8834,6836,8815,6863,8788,6882,8754,6889,7009,6889,6974,6882,6947,6863,6928,6836,6921,6801,6921,6451xe" filled="false" stroked="true" strokeweight="1.25pt" strokecolor="#739cc3">
              <v:path arrowok="t"/>
              <v:stroke dashstyle="solid"/>
            </v:shape>
            <v:shape style="position:absolute;left:6960;top:6475;width:1844;height:305" type="#_x0000_t75" stroked="false">
              <v:imagedata r:id="rId31" o:title=""/>
            </v:shape>
            <v:shape style="position:absolute;left:6933;top:6376;width:1895;height:500" type="#_x0000_t202" filled="false" stroked="false">
              <v:textbox inset="0,0,0,0">
                <w:txbxContent>
                  <w:p w:rsidR="0018722C">
                    <w:pPr>
                      <w:spacing w:before="107"/>
                      <w:ind w:leftChars="0" w:left="171" w:rightChars="0" w:right="0" w:firstLineChars="0" w:firstLine="0"/>
                      <w:jc w:val="left"/>
                      <w:rPr>
                        <w:sz w:val="24"/>
                      </w:rPr>
                    </w:pPr>
                    <w:r>
                      <w:rPr>
                        <w:sz w:val="24"/>
                      </w:rPr>
                      <w:t>误差修正模型</w:t>
                    </w:r>
                  </w:p>
                </w:txbxContent>
              </v:textbox>
              <w10:wrap type="none"/>
            </v:shape>
            <w10:wrap type="none"/>
          </v:group>
        </w:pict>
      </w:r>
      <w:r>
        <w:pict>
          <v:group style="position:absolute;margin-left:488.875pt;margin-top:281.124969pt;width:29.7pt;height:92.75pt;mso-position-horizontal-relative:page;mso-position-vertical-relative:page;z-index:1552" coordorigin="9778,5622" coordsize="594,1855">
            <v:shape style="position:absolute;left:9790;top:5635;width:569;height:1830" type="#_x0000_t75" stroked="false">
              <v:imagedata r:id="rId32" o:title=""/>
            </v:shape>
            <v:shape style="position:absolute;left:9790;top:5635;width:569;height:1830" coordorigin="9790,5635" coordsize="569,1830" path="m9790,5730l9797,5693,9818,5663,9848,5642,9885,5635,10264,5635,10301,5642,10331,5663,10352,5693,10359,5730,10359,7370,10352,7407,10331,7437,10301,7458,10264,7465,9885,7465,9848,7458,9818,7437,9797,7407,9790,7370,9790,5730xe" filled="false" stroked="true" strokeweight="1.25pt" strokecolor="#739cc3">
              <v:path arrowok="t"/>
              <v:stroke dashstyle="solid"/>
            </v:shape>
            <v:shape style="position:absolute;left:9830;top:5748;width:490;height:1606" type="#_x0000_t75" stroked="false">
              <v:imagedata r:id="rId33" o:title=""/>
            </v:shape>
            <v:shape style="position:absolute;left:9777;top:5622;width:594;height:1855" type="#_x0000_t202" filled="false" stroked="false">
              <v:textbox inset="0,0,0,0">
                <w:txbxContent>
                  <w:p w:rsidR="0018722C">
                    <w:pPr>
                      <w:spacing w:line="312" w:lineRule="auto" w:before="136"/>
                      <w:ind w:leftChars="0" w:left="199" w:rightChars="0" w:right="152" w:firstLineChars="0" w:firstLine="0"/>
                      <w:jc w:val="both"/>
                      <w:rPr>
                        <w:sz w:val="24"/>
                      </w:rPr>
                    </w:pPr>
                    <w:r>
                      <w:rPr>
                        <w:sz w:val="24"/>
                      </w:rPr>
                      <w:t>实证分析</w:t>
                    </w:r>
                  </w:p>
                </w:txbxContent>
              </v:textbox>
              <w10:wrap type="none"/>
            </v:shape>
            <w10:wrap type="none"/>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28.925003pt;margin-top:-318.791321pt;width:209.55pt;height:304.75pt;mso-position-horizontal-relative:page;mso-position-vertical-relative:paragraph;z-index:1312" coordorigin="2579,-6376" coordsize="4191,6095">
            <v:shape style="position:absolute;left:3294;top:-6364;width:2398;height:1340" type="#_x0000_t75" stroked="false">
              <v:imagedata r:id="rId34" o:title=""/>
            </v:shape>
            <v:shape style="position:absolute;left:3294;top:-6364;width:2398;height:600" coordorigin="3294,-6363" coordsize="2398,600" path="m3294,-6263l3302,-6302,3323,-6334,3355,-6355,3394,-6363,5592,-6363,5631,-6355,5663,-6334,5684,-6302,5692,-6263,5692,-5863,5684,-5824,5663,-5793,5631,-5771,5592,-5763,3394,-5763,3355,-5771,3323,-5793,3302,-5824,3294,-5863,3294,-6263xe" filled="false" stroked="true" strokeweight="1.25pt" strokecolor="#739cc3">
              <v:path arrowok="t"/>
              <v:stroke dashstyle="solid"/>
            </v:shape>
            <v:shape style="position:absolute;left:3336;top:-6250;width:2314;height:372" type="#_x0000_t75" stroked="false">
              <v:imagedata r:id="rId35" o:title=""/>
            </v:shape>
            <v:shape style="position:absolute;left:2591;top:-4999;width:3585;height:1963" type="#_x0000_t75" stroked="false">
              <v:imagedata r:id="rId36" o:title=""/>
            </v:shape>
            <v:shape style="position:absolute;left:2923;top:-4999;width:3060;height:570" coordorigin="2923,-4999" coordsize="3060,570" path="m2923,-4904l2930,-4941,2951,-4971,2981,-4991,3018,-4999,5888,-4999,5925,-4991,5955,-4971,5976,-4941,5983,-4904,5983,-4524,5976,-4487,5955,-4457,5925,-4436,5888,-4429,3018,-4429,2981,-4436,2951,-4457,2930,-4487,2923,-4524,2923,-4904xe" filled="false" stroked="true" strokeweight="1.25pt" strokecolor="#739cc3">
              <v:path arrowok="t"/>
              <v:stroke dashstyle="solid"/>
            </v:shape>
            <v:shape style="position:absolute;left:2964;top:-4887;width:2979;height:346" type="#_x0000_t75" stroked="false">
              <v:imagedata r:id="rId37" o:title=""/>
            </v:shape>
            <v:shape style="position:absolute;left:2591;top:-5762;width:3585;height:2726" coordorigin="2591,-5762" coordsize="3585,2726" path="m4269,-5316l4359,-5316,4359,-5762,4539,-5762,4539,-5316,4629,-5316,4449,-5024,4269,-5316xm2591,-3536l2599,-3575,2620,-3607,2652,-3628,2691,-3636,6076,-3636,6115,-3628,6147,-3607,6168,-3575,6176,-3536,6176,-3136,6168,-3097,6147,-3066,6115,-3044,6076,-3036,2691,-3036,2652,-3044,2620,-3066,2599,-3097,2591,-3136,2591,-3536xe" filled="false" stroked="true" strokeweight="1.25pt" strokecolor="#739cc3">
              <v:path arrowok="t"/>
              <v:stroke dashstyle="solid"/>
            </v:shape>
            <v:shape style="position:absolute;left:2632;top:-3524;width:3502;height:372" type="#_x0000_t75" stroked="false">
              <v:imagedata r:id="rId38" o:title=""/>
            </v:shape>
            <v:shape style="position:absolute;left:4265;top:-4431;width:375;height:801" coordorigin="4265,-4430" coordsize="375,801" path="m4265,-3959l4359,-3959,4359,-4430,4546,-4430,4546,-3959,4640,-3959,4453,-3629,4265,-3959xe" filled="false" stroked="true" strokeweight="1.25pt" strokecolor="#739cc3">
              <v:path arrowok="t"/>
              <v:stroke dashstyle="solid"/>
            </v:shape>
            <v:shape style="position:absolute;left:2881;top:-3009;width:3268;height:2715" type="#_x0000_t75" stroked="false">
              <v:imagedata r:id="rId39" o:title=""/>
            </v:shape>
            <v:shape style="position:absolute;left:2881;top:-2197;width:3268;height:555" coordorigin="2881,-2196" coordsize="3268,555" path="m2881,-2104l2888,-2140,2908,-2169,2938,-2189,2974,-2196,6057,-2196,6093,-2189,6122,-2169,6142,-2140,6149,-2104,6149,-1734,6142,-1698,6122,-1668,6093,-1649,6057,-1641,2974,-1641,2938,-1649,2908,-1668,2888,-1698,2881,-1734,2881,-2104xe" filled="false" stroked="true" strokeweight="1.25pt" strokecolor="#739cc3">
              <v:path arrowok="t"/>
              <v:stroke dashstyle="solid"/>
            </v:shape>
            <v:shape style="position:absolute;left:2920;top:-2084;width:3188;height:329" type="#_x0000_t75" stroked="false">
              <v:imagedata r:id="rId40" o:title=""/>
            </v:shape>
            <v:shape style="position:absolute;left:6153;top:-1954;width:616;height:120" coordorigin="6154,-1954" coordsize="616,120" path="m6745,-1907l6669,-1907,6669,-1882,6649,-1881,6649,-1834,6769,-1895,6745,-1907xm6649,-1906l6154,-1902,6154,-1877,6649,-1881,6649,-1906xm6669,-1907l6649,-1906,6649,-1881,6669,-1882,6669,-1907xm6649,-1954l6649,-1906,6745,-1907,6649,-1954xe" filled="true" fillcolor="#739cc3" stroked="false">
              <v:path arrowok="t"/>
              <v:fill type="solid"/>
            </v:shape>
            <v:shape style="position:absolute;left:3230;top:-3009;width:2583;height:2715" coordorigin="3230,-3008" coordsize="2583,2715" path="m4269,-2521l4370,-2521,4370,-3008,4573,-3008,4573,-2521,4674,-2521,4471,-2195,4269,-2521xm4269,-1139l4370,-1139,4370,-1639,4573,-1639,4573,-1139,4674,-1139,4471,-813,4269,-1139xm3230,-731l3237,-765,3256,-793,3283,-812,3318,-819,5726,-819,5760,-812,5787,-793,5806,-765,5813,-731,5813,-381,5806,-347,5787,-320,5760,-301,5725,-294,3318,-294,3283,-301,3256,-320,3237,-347,3230,-381,3230,-731xe" filled="false" stroked="true" strokeweight="1.25pt" strokecolor="#739cc3">
              <v:path arrowok="t"/>
              <v:stroke dashstyle="solid"/>
            </v:shape>
            <v:shape style="position:absolute;left:3268;top:-711;width:2506;height:308" type="#_x0000_t75" stroked="false">
              <v:imagedata r:id="rId41" o:title=""/>
            </v:shape>
            <v:shape style="position:absolute;left:3108;top:-4802;width:2666;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碳排放影响因素理论分析</w:t>
                    </w:r>
                  </w:p>
                </w:txbxContent>
              </v:textbox>
              <w10:wrap type="none"/>
            </v:shape>
            <v:shape style="position:absolute;left:2777;top:-3438;width:31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区域碳排放影响因素实证分析</w:t>
                    </w:r>
                  </w:p>
                </w:txbxContent>
              </v:textbox>
              <w10:wrap type="none"/>
            </v:shape>
            <v:shape style="position:absolute;left:3065;top:-2001;width:2906;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碳排放与经济增长关系研究</w:t>
                    </w:r>
                  </w:p>
                </w:txbxContent>
              </v:textbox>
              <w10:wrap type="none"/>
            </v:shape>
            <v:shape style="position:absolute;left:3306;top:-6351;width:2373;height:575" type="#_x0000_t202" filled="false" stroked="false">
              <v:textbox inset="0,0,0,0">
                <w:txbxContent>
                  <w:p w:rsidR="0018722C">
                    <w:pPr>
                      <w:spacing w:before="111"/>
                      <w:ind w:leftChars="0" w:left="174" w:rightChars="0" w:right="0" w:firstLineChars="0" w:firstLine="0"/>
                      <w:jc w:val="left"/>
                      <w:rPr>
                        <w:sz w:val="24"/>
                      </w:rPr>
                    </w:pPr>
                    <w:r>
                      <w:rPr>
                        <w:sz w:val="24"/>
                      </w:rPr>
                      <w:t>相关研究成果综述</w:t>
                    </w:r>
                  </w:p>
                </w:txbxContent>
              </v:textbox>
              <w10:wrap type="none"/>
            </v:shape>
            <v:shape style="position:absolute;left:3242;top:-807;width:2558;height:500" type="#_x0000_t202" filled="false" stroked="false">
              <v:textbox inset="0,0,0,0">
                <w:txbxContent>
                  <w:p w:rsidR="0018722C">
                    <w:pPr>
                      <w:spacing w:before="107"/>
                      <w:ind w:leftChars="0" w:left="171" w:rightChars="0" w:right="0" w:firstLineChars="0" w:firstLine="0"/>
                      <w:jc w:val="left"/>
                      <w:rPr>
                        <w:sz w:val="24"/>
                      </w:rPr>
                    </w:pPr>
                    <w:r>
                      <w:rPr>
                        <w:sz w:val="24"/>
                      </w:rPr>
                      <w:t>主要结论和政策建议</w:t>
                    </w:r>
                  </w:p>
                </w:txbxContent>
              </v:textbox>
              <w10:wrap type="none"/>
            </v:shape>
            <w10:wrap type="none"/>
          </v:group>
        </w:pict>
      </w:r>
      <w:r>
        <w:rPr>
          <w:kern w:val="2"/>
          <w:sz w:val="22"/>
          <w:szCs w:val="22"/>
          <w:rFonts w:cstheme="minorBidi" w:hAnsiTheme="minorHAnsi" w:eastAsiaTheme="minorHAnsi" w:asciiTheme="minorHAnsi"/>
        </w:rPr>
        <w:pict>
          <v:group style="position:absolute;margin-left:348.524994pt;margin-top:-109.291321pt;width:94.1pt;height:28.25pt;mso-position-horizontal-relative:page;mso-position-vertical-relative:paragraph;z-index:1480" coordorigin="6970,-2186" coordsize="1882,565">
            <v:shape style="position:absolute;left:6983;top:-2174;width:1857;height:540" type="#_x0000_t75" stroked="false">
              <v:imagedata r:id="rId42" o:title=""/>
            </v:shape>
            <v:shape style="position:absolute;left:6983;top:-2174;width:1857;height:540" coordorigin="6983,-2173" coordsize="1857,540" path="m6983,-2083l6990,-2118,7009,-2147,7038,-2166,7073,-2173,8750,-2173,8785,-2166,8814,-2147,8833,-2118,8840,-2083,8840,-1723,8833,-1688,8814,-1660,8785,-1640,8750,-1633,7073,-1633,7038,-1640,7009,-1660,6990,-1688,6983,-1723,6983,-2083xe" filled="false" stroked="true" strokeweight="1.25pt" strokecolor="#739cc3">
              <v:path arrowok="t"/>
              <v:stroke dashstyle="solid"/>
            </v:shape>
            <v:shape style="position:absolute;left:7022;top:-2062;width:1779;height:317" type="#_x0000_t75" stroked="false">
              <v:imagedata r:id="rId43" o:title=""/>
            </v:shape>
            <v:shape style="position:absolute;left:6970;top:-2186;width:1882;height:565" type="#_x0000_t202" filled="false" stroked="false">
              <v:textbox inset="0,0,0,0">
                <w:txbxContent>
                  <w:p w:rsidR="0018722C">
                    <w:pPr>
                      <w:spacing w:before="135"/>
                      <w:ind w:leftChars="0" w:left="197" w:rightChars="0" w:right="0" w:firstLineChars="0" w:firstLine="0"/>
                      <w:jc w:val="left"/>
                      <w:rPr>
                        <w:sz w:val="24"/>
                      </w:rPr>
                    </w:pPr>
                    <w:r>
                      <w:rPr>
                        <w:sz w:val="24"/>
                      </w:rPr>
                      <w:t>状态空间模型</w:t>
                    </w:r>
                  </w:p>
                </w:txbxContent>
              </v:textbox>
              <w10:wrap type="none"/>
            </v:shape>
            <w10:wrap type="none"/>
          </v:group>
        </w:pict>
      </w:r>
      <w:r>
        <w:rPr>
          <w:kern w:val="2"/>
          <w:sz w:val="22"/>
          <w:szCs w:val="22"/>
          <w:rFonts w:cstheme="minorBidi" w:hAnsiTheme="minorHAnsi" w:eastAsiaTheme="minorHAnsi" w:asciiTheme="minorHAnsi"/>
        </w:rPr>
        <w:pict>
          <v:shape style="position:absolute;margin-left:461.549988pt;margin-top:-211.996323pt;width:6pt;height:134.25pt;mso-position-horizontal-relative:page;mso-position-vertical-relative:paragraph;z-index:1504" coordorigin="9231,-4240" coordsize="120,2685" path="m9231,-4240l9254,-4222,9273,-4174,9286,-4103,9291,-4016,9291,-3121,9296,-3034,9309,-2963,9328,-2915,9351,-2897,9328,-2880,9309,-2832,9296,-2761,9291,-2674,9291,-1779,9286,-1692,9273,-1620,9254,-1573,9231,-1555e" filled="false" stroked="true" strokeweight="1.25pt" strokecolor="#739cc3">
            <v:path arrowok="t"/>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研究路线图</w:t>
      </w:r>
    </w:p>
    <w:p w:rsidR="0018722C">
      <w:pPr>
        <w:pStyle w:val="Heading2"/>
        <w:topLinePunct/>
        <w:ind w:left="171" w:hangingChars="171" w:hanging="171"/>
      </w:pPr>
      <w:bookmarkStart w:id="600936" w:name="_Toc686600936"/>
      <w:bookmarkStart w:name="第四节 本文的创新与不足之处 " w:id="20"/>
      <w:bookmarkEnd w:id="20"/>
      <w:bookmarkStart w:name="_bookmark10" w:id="21"/>
      <w:bookmarkEnd w:id="21"/>
      <w:r>
        <w:t>第四节</w:t>
      </w:r>
      <w:r>
        <w:t xml:space="preserve"> </w:t>
      </w:r>
      <w:r w:rsidR="001852F3">
        <w:t>本文的创新与不足之处</w:t>
      </w:r>
      <w:bookmarkEnd w:id="600936"/>
    </w:p>
    <w:p w:rsidR="0018722C">
      <w:pPr>
        <w:pStyle w:val="Heading3"/>
        <w:topLinePunct/>
        <w:ind w:left="200" w:hangingChars="200" w:hanging="200"/>
      </w:pPr>
      <w:bookmarkStart w:id="600937" w:name="_Toc686600937"/>
      <w:bookmarkStart w:name="_bookmark11" w:id="22"/>
      <w:bookmarkEnd w:id="22"/>
      <w:r>
        <w:t>一、</w:t>
      </w:r>
      <w:r w:rsidRPr="00DB64CE">
        <w:t>本文的创新</w:t>
      </w:r>
      <w:bookmarkEnd w:id="600937"/>
    </w:p>
    <w:p w:rsidR="0018722C">
      <w:pPr>
        <w:topLinePunct/>
      </w:pPr>
      <w:r>
        <w:t>国内对碳排放与经济增长、碳排放影响因素的文献众多，结论各有不同，</w:t>
      </w:r>
      <w:r w:rsidR="001852F3">
        <w:t xml:space="preserve">但是对于省域数据进行此类的研究不多。本文在以往文献研究的基础上，结合我国目前的二氧化碳排放和经济现状，在研究二氧化碳影响因素时，考虑了体</w:t>
      </w:r>
      <w:r>
        <w:t>现城镇化水的城镇人口比重这一指标，研究我国城镇化进程对碳排放量的影响；</w:t>
      </w:r>
      <w:r w:rsidR="001852F3">
        <w:t xml:space="preserve">在进行区域间二氧化碳排放因素分析时，不仅研究了各个因素长期影响，同时也给出了短期动态关系；在研究碳排放和经济增长关系时，从空间相关性的角</w:t>
      </w:r>
      <w:r>
        <w:t>度对二者的动态关系做了分析。</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600938" w:name="_Toc686600938"/>
      <w:bookmarkStart w:name="_bookmark12" w:id="23"/>
      <w:bookmarkEnd w:id="23"/>
      <w:r>
        <w:t>二、</w:t>
      </w:r>
      <w:r w:rsidRPr="00DB64CE">
        <w:t>本文的不足之处</w:t>
      </w:r>
      <w:bookmarkEnd w:id="600938"/>
    </w:p>
    <w:p w:rsidR="0018722C">
      <w:pPr>
        <w:topLinePunct/>
      </w:pPr>
      <w:r>
        <w:t>本文虽然力求对所研究问题分析透彻完整，但是由于自身写作水平有限，</w:t>
      </w:r>
      <w:r w:rsidR="001852F3">
        <w:t xml:space="preserve">难免会有不周全之处。本文的不足之处：</w:t>
      </w:r>
    </w:p>
    <w:p w:rsidR="0018722C">
      <w:pPr>
        <w:topLinePunct/>
      </w:pPr>
      <w:r>
        <w:t>（</w:t>
      </w:r>
      <w:r>
        <w:rPr>
          <w:rFonts w:ascii="Times New Roman" w:eastAsia="Times New Roman"/>
        </w:rPr>
        <w:t>1</w:t>
      </w:r>
      <w:r>
        <w:t>）</w:t>
      </w:r>
      <w:r>
        <w:t>本文研究所使用的样本数据较多，多种渠道搜集数据和资料比较困难，</w:t>
      </w:r>
      <w:r>
        <w:t>因此收集和整理数据资料是本文写作的一大难点。</w:t>
      </w:r>
    </w:p>
    <w:p w:rsidR="0018722C">
      <w:pPr>
        <w:topLinePunct/>
      </w:pPr>
      <w:r>
        <w:t>（</w:t>
      </w:r>
      <w:r>
        <w:rPr>
          <w:rFonts w:ascii="Times New Roman" w:eastAsia="Times New Roman"/>
        </w:rPr>
        <w:t>2</w:t>
      </w:r>
      <w:r>
        <w:t>）</w:t>
      </w:r>
      <w:r>
        <w:t>指标体系不够完善。本文遵循数据准确性和可得性原则，可能造成所</w:t>
      </w:r>
      <w:r>
        <w:t>选指标不够全面。</w:t>
      </w:r>
    </w:p>
    <w:p w:rsidR="0018722C">
      <w:pPr>
        <w:topLinePunct/>
      </w:pPr>
      <w:r>
        <w:t>（</w:t>
      </w:r>
      <w:r>
        <w:rPr>
          <w:rFonts w:ascii="Times New Roman" w:eastAsia="Times New Roman"/>
        </w:rPr>
        <w:t>3</w:t>
      </w:r>
      <w:r>
        <w:t>）</w:t>
      </w:r>
      <w:r>
        <w:t>由于个人写作水平有限，文章结构和理论系统性还有待提高。</w:t>
      </w:r>
    </w:p>
    <w:p w:rsidR="0018722C">
      <w:pPr>
        <w:topLinePunct/>
      </w:pPr>
      <w:r>
        <w:rPr>
          <w:rFonts w:cstheme="minorBidi" w:hAnsiTheme="minorHAnsi" w:eastAsiaTheme="minorHAnsi" w:asciiTheme="minorHAnsi" w:ascii="Times New Roman"/>
        </w:rPr>
        <w:t>9</w:t>
      </w:r>
    </w:p>
    <w:p w:rsidR="0018722C">
      <w:pPr>
        <w:pStyle w:val="Heading1"/>
        <w:topLinePunct/>
      </w:pPr>
      <w:bookmarkStart w:id="600939" w:name="_Toc686600939"/>
      <w:bookmarkStart w:name="第二章 区域碳排放影响因素理论分析 " w:id="24"/>
      <w:bookmarkEnd w:id="24"/>
      <w:bookmarkStart w:name="_bookmark13" w:id="25"/>
      <w:bookmarkEnd w:id="25"/>
      <w:r>
        <w:t>第二章</w:t>
      </w:r>
      <w:r>
        <w:t xml:space="preserve"> </w:t>
      </w:r>
      <w:r>
        <w:t>区域碳排放影响因素理论分析</w:t>
      </w:r>
      <w:bookmarkEnd w:id="600939"/>
    </w:p>
    <w:p w:rsidR="0018722C">
      <w:pPr>
        <w:pStyle w:val="Heading2"/>
        <w:topLinePunct/>
        <w:ind w:left="171" w:hangingChars="171" w:hanging="171"/>
      </w:pPr>
      <w:bookmarkStart w:id="600940" w:name="_Toc686600940"/>
      <w:bookmarkStart w:name="第一节 经济发展对碳排放影响的相关理论 " w:id="26"/>
      <w:bookmarkEnd w:id="26"/>
      <w:bookmarkStart w:name="_bookmark14" w:id="27"/>
      <w:bookmarkEnd w:id="27"/>
      <w:r>
        <w:t>第一节</w:t>
      </w:r>
      <w:r>
        <w:t xml:space="preserve"> </w:t>
      </w:r>
      <w:r>
        <w:t>经济发展对碳排放影响的相关理论</w:t>
      </w:r>
      <w:bookmarkEnd w:id="600940"/>
    </w:p>
    <w:p w:rsidR="0018722C">
      <w:pPr>
        <w:pStyle w:val="Heading3"/>
        <w:topLinePunct/>
        <w:ind w:left="200" w:hangingChars="200" w:hanging="200"/>
      </w:pPr>
      <w:bookmarkStart w:id="600941" w:name="_Toc686600941"/>
      <w:bookmarkStart w:name="_bookmark15" w:id="28"/>
      <w:bookmarkEnd w:id="28"/>
      <w:r>
        <w:t>一、</w:t>
      </w:r>
      <w:r w:rsidRPr="00DB64CE">
        <w:t>环境库兹涅茨曲线</w:t>
      </w:r>
      <w:bookmarkEnd w:id="600941"/>
    </w:p>
    <w:p w:rsidR="0018722C">
      <w:pPr>
        <w:topLinePunct/>
      </w:pPr>
      <w:r>
        <w:t>诺贝尔经济学奖获得者西蒙</w:t>
      </w:r>
      <w:r>
        <w:t>库兹涅茨</w:t>
      </w:r>
      <w:r>
        <w:t>（</w:t>
      </w:r>
      <w:r>
        <w:rPr>
          <w:rFonts w:ascii="Times New Roman" w:hAnsi="Times New Roman" w:eastAsia="宋体"/>
        </w:rPr>
        <w:t>Simon </w:t>
      </w:r>
      <w:r>
        <w:rPr>
          <w:rFonts w:ascii="Times New Roman" w:hAnsi="Times New Roman" w:eastAsia="宋体"/>
          <w:spacing w:val="-2"/>
        </w:rPr>
        <w:t>Kruznets</w:t>
      </w:r>
      <w:r>
        <w:t>）</w:t>
      </w:r>
      <w:r>
        <w:t>在</w:t>
      </w:r>
      <w:r>
        <w:rPr>
          <w:rFonts w:ascii="Times New Roman" w:hAnsi="Times New Roman" w:eastAsia="宋体"/>
        </w:rPr>
        <w:t>1955</w:t>
      </w:r>
      <w:r>
        <w:t>年提出了</w:t>
      </w:r>
      <w:r>
        <w:t>关于收入分配的库兹涅茨曲线</w:t>
      </w:r>
      <w:r>
        <w:t>（</w:t>
      </w:r>
      <w:r>
        <w:rPr>
          <w:rFonts w:ascii="Times New Roman" w:hAnsi="Times New Roman" w:eastAsia="宋体"/>
          <w:spacing w:val="0"/>
          <w:w w:val="99"/>
        </w:rPr>
        <w:t>K</w:t>
      </w:r>
      <w:r>
        <w:rPr>
          <w:rFonts w:ascii="Times New Roman" w:hAnsi="Times New Roman" w:eastAsia="宋体"/>
          <w:spacing w:val="0"/>
          <w:w w:val="99"/>
        </w:rPr>
        <w:t>C</w:t>
      </w:r>
      <w:r>
        <w:t>）</w:t>
      </w:r>
      <w:r>
        <w:t>：</w:t>
      </w:r>
      <w:r>
        <w:t>“倒</w:t>
      </w:r>
      <w:r>
        <w:rPr>
          <w:rFonts w:ascii="Times New Roman" w:hAnsi="Times New Roman" w:eastAsia="宋体"/>
        </w:rPr>
        <w:t>U</w:t>
      </w:r>
      <w:r>
        <w:t>假说”。在</w:t>
      </w:r>
      <w:r>
        <w:rPr>
          <w:rFonts w:ascii="Times New Roman" w:hAnsi="Times New Roman" w:eastAsia="宋体"/>
        </w:rPr>
        <w:t>1991</w:t>
      </w:r>
      <w:r>
        <w:t>年美国经济学</w:t>
      </w:r>
      <w:r>
        <w:t>家</w:t>
      </w:r>
    </w:p>
    <w:p w:rsidR="0018722C">
      <w:pPr>
        <w:topLinePunct/>
      </w:pP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Grossman</w:t>
      </w:r>
      <w:r>
        <w:t>和</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Kureger</w:t>
      </w:r>
      <w:r>
        <w:t>首次将库兹涅茨理论运用到环境领域。环境的库兹涅茨理论表述为经济增长和环境污染之间会呈现出倒“</w:t>
      </w:r>
      <w:r>
        <w:rPr>
          <w:rFonts w:ascii="Times New Roman" w:hAnsi="Times New Roman" w:eastAsia="Times New Roman"/>
        </w:rPr>
        <w:t>U</w:t>
      </w:r>
      <w:r>
        <w:t>”型的关系，即环境质量随着经济的发展会表现出先恶化然后好转的趋势。在这之后，库兹涅茨曲线在环境问题中的运用越来越广泛。</w:t>
      </w:r>
    </w:p>
    <w:p w:rsidR="0018722C">
      <w:pPr>
        <w:topLinePunct/>
      </w:pPr>
      <w:r>
        <w:t>环境库兹涅茨曲线</w:t>
      </w:r>
      <w:r>
        <w:t>（</w:t>
      </w:r>
      <w:r>
        <w:rPr>
          <w:rFonts w:ascii="Times New Roman" w:hAnsi="Times New Roman" w:eastAsia="Times New Roman"/>
        </w:rPr>
        <w:t>EKC</w:t>
      </w:r>
      <w:r>
        <w:t>）</w:t>
      </w:r>
      <w:r>
        <w:t>这一概念是在</w:t>
      </w:r>
      <w:r>
        <w:rPr>
          <w:rFonts w:ascii="Times New Roman" w:hAnsi="Times New Roman" w:eastAsia="Times New Roman"/>
        </w:rPr>
        <w:t>1993</w:t>
      </w:r>
      <w:r>
        <w:t>年由</w:t>
      </w:r>
      <w:r>
        <w:rPr>
          <w:rFonts w:ascii="Times New Roman" w:hAnsi="Times New Roman" w:eastAsia="Times New Roman"/>
        </w:rPr>
        <w:t>Panayotou</w:t>
      </w:r>
      <w:r>
        <w:t>提出，该假</w:t>
      </w:r>
      <w:r>
        <w:t>说认为经济增长与环境污染之间表现为“倒</w:t>
      </w:r>
      <w:r>
        <w:rPr>
          <w:rFonts w:ascii="Times New Roman" w:hAnsi="Times New Roman" w:eastAsia="Times New Roman"/>
        </w:rPr>
        <w:t>U</w:t>
      </w:r>
      <w:r>
        <w:t>型”的曲线关系，并将其划分为</w:t>
      </w:r>
      <w:r>
        <w:t>三个阶段：在某个区域的经济发展初期，由于经济快速发展和人口增长的需要，</w:t>
      </w:r>
      <w:r>
        <w:t>人们通常会以牺牲环境为代价来获取经济稳步发展；等到经济发展到一定水平，</w:t>
      </w:r>
      <w:r w:rsidR="001852F3">
        <w:t xml:space="preserve">以科学技术为主的产业对经济起着巨大的驱动作用，技术水平的不断进步也使治污能力提高，污染物的排放也在逐步减少，到了一定稳定阶段后环境与经济</w:t>
      </w:r>
      <w:r>
        <w:t>会相互协调发展。</w:t>
      </w:r>
    </w:p>
    <w:p w:rsidR="0018722C">
      <w:pPr>
        <w:topLinePunct/>
      </w:pPr>
      <w:r>
        <w:t>环境库兹涅茨曲线的内在假定是政府无需干预环境政策，市场会自动调节环境污染问题。但是在完全没有政府政策干预的情况下，任由市场自动调节的情况而达到均衡发展的进程会明显延长，这在很多研究中都有体现。这是因为在无政府政策干预之下的市场经济体制会导致要素价格扭曲进而导致技术进步障碍，然后会对环境和经济产生不利影响。而在现阶段，环境质量低下最明显的表现就是温室效应，这是以二氧化碳为代表的温室气体大量排放造成的。这也是本文选择二氧化碳排放作为环境质量指标的原因。</w:t>
      </w:r>
    </w:p>
    <w:p w:rsidR="0018722C">
      <w:pPr>
        <w:pStyle w:val="Heading3"/>
        <w:topLinePunct/>
        <w:ind w:left="200" w:hangingChars="200" w:hanging="200"/>
      </w:pPr>
      <w:bookmarkStart w:id="600942" w:name="_Toc686600942"/>
      <w:bookmarkStart w:name="_bookmark16" w:id="29"/>
      <w:bookmarkEnd w:id="29"/>
      <w:r>
        <w:t>二、</w:t>
      </w:r>
      <w:r w:rsidRPr="00DB64CE">
        <w:t>经济发展影响碳排放的途径</w:t>
      </w:r>
      <w:bookmarkEnd w:id="600942"/>
    </w:p>
    <w:p w:rsidR="0018722C">
      <w:pPr>
        <w:topLinePunct/>
      </w:pPr>
      <w:r>
        <w:t>在</w:t>
      </w:r>
      <w:r>
        <w:rPr>
          <w:rFonts w:ascii="Times New Roman" w:hAnsi="Times New Roman" w:eastAsia="Times New Roman"/>
        </w:rPr>
        <w:t>1991</w:t>
      </w:r>
      <w:r>
        <w:t>年，</w:t>
      </w:r>
      <w:r>
        <w:rPr>
          <w:rFonts w:ascii="Times New Roman" w:hAnsi="Times New Roman" w:eastAsia="Times New Roman"/>
        </w:rPr>
        <w:t>G. Grossman</w:t>
      </w:r>
      <w:r>
        <w:t>和</w:t>
      </w:r>
      <w:r>
        <w:rPr>
          <w:rFonts w:ascii="Times New Roman" w:hAnsi="Times New Roman" w:eastAsia="Times New Roman"/>
        </w:rPr>
        <w:t>A. Kureger</w:t>
      </w:r>
      <w:r>
        <w:t>揭示了经济发展对环境质量的影响</w:t>
      </w:r>
      <w:r>
        <w:t>途径：“规模效应”对环境质量的影响主要表现在两个方面：一方面是经济规模</w:t>
      </w:r>
      <w:r>
        <w:t>不断扩大需要消耗更多的资源，从而造成环境质量下降；另一方面在在经济规模和人们生活水平不断提高的同时人们对良好生活环境也有了要求，愿意牺牲</w:t>
      </w:r>
      <w:r>
        <w:t>一定的代价换取更好的生活环境。“技术效应”对环境质量影响表现在提高了</w:t>
      </w:r>
      <w:r>
        <w:t>生</w:t>
      </w:r>
    </w:p>
    <w:p w:rsidR="0018722C">
      <w:pPr>
        <w:topLinePunct/>
      </w:pPr>
      <w:r>
        <w:rPr>
          <w:rFonts w:cstheme="minorBidi" w:hAnsiTheme="minorHAnsi" w:eastAsiaTheme="minorHAnsi" w:asciiTheme="minorHAnsi" w:ascii="Times New Roman"/>
        </w:rPr>
        <w:t>10</w:t>
      </w:r>
    </w:p>
    <w:p w:rsidR="0018722C">
      <w:pPr>
        <w:topLinePunct/>
      </w:pPr>
      <w:r>
        <w:t>产效率和能源的使用效率，并且治污技术不断地开发利用，有效地减少污染排放进而使环境质量提高</w:t>
      </w:r>
      <w:r>
        <w:t>。“结构效应”的影响表现在经济结构从之前的农业经济向能源资源密集型重工业转变，虽然加速经济发展却导致了环境污染，但是随着经济逐渐向低污染的服务业和知识密集型产业转变，经济结构发生变化，碳排放水平逐渐降低，环境质量得到改善。这些影响途径可以具体地划分出很多影响因素，但是有一些因素是比较重要的，在探讨经济发展与碳排放的关系时</w:t>
      </w:r>
      <w:r>
        <w:t>必须要考虑。</w:t>
      </w:r>
    </w:p>
    <w:p w:rsidR="0018722C">
      <w:pPr>
        <w:pStyle w:val="Heading4"/>
        <w:topLinePunct/>
        <w:ind w:left="200" w:hangingChars="200" w:hanging="200"/>
      </w:pPr>
      <w:r>
        <w:t>（</w:t>
      </w:r>
      <w:r>
        <w:t xml:space="preserve">一</w:t>
      </w:r>
      <w:r>
        <w:t>）</w:t>
      </w:r>
      <w:r>
        <w:t>经济增长对碳排放的影响</w:t>
      </w:r>
    </w:p>
    <w:p w:rsidR="0018722C">
      <w:pPr>
        <w:topLinePunct/>
      </w:pPr>
      <w:r>
        <w:t>一个国家或地区经济发展的重要衡量标志是经济增长，经济增长是经济发展的直接表现。根据环境库兹涅兹曲线，在经济增长的过程中需要消耗大量的化石能源，产生大量的污染物，我们可以判断一个国家的环境质量随着经济工业化和经济增长而逐渐下降。随着经济不断发展，以科学技术为主的产业对经济起着巨大的驱动作用，技术的不断进步也使治污能力提高，污染物的排放也在逐步减少，碳排放也不断减少。</w:t>
      </w:r>
      <w:r>
        <w:t>近年</w:t>
      </w:r>
      <w:r>
        <w:t>来发展中国家的经济快速增长，二氧化碳排放在迅速增加，在未来一段时间内需要有足够的碳排放空间使经济水平达到发达国家的水平。所以在经济不断增长的同时，碳排放量也在不断地积累。</w:t>
      </w:r>
    </w:p>
    <w:p w:rsidR="0018722C">
      <w:pPr>
        <w:pStyle w:val="Heading4"/>
        <w:topLinePunct/>
        <w:ind w:left="200" w:hangingChars="200" w:hanging="200"/>
      </w:pPr>
      <w:r>
        <w:t>（</w:t>
      </w:r>
      <w:r>
        <w:t xml:space="preserve">二</w:t>
      </w:r>
      <w:r>
        <w:t>）</w:t>
      </w:r>
      <w:r>
        <w:t>产业结构对碳排放的影响</w:t>
      </w:r>
    </w:p>
    <w:p w:rsidR="0018722C">
      <w:pPr>
        <w:topLinePunct/>
      </w:pPr>
      <w:r>
        <w:t>经济的不断发展必然会使产业结构发生变化，产业结构的变化必然会影响二氧化碳的排放。以工业为主的第二产业是二氧化碳排放的主要产业，第二产业占总产值的比重越高，对环境的威胁越大，二氧化碳排放也就越多。产业结构的不断调整是同经济发展阶段相适应的。在经济发展的过程中，劳动力会由以农业为主的第一产业转向以工业为主的第二产业，随着经济的继续扩张和发展，以服务业为主的第三产业占据主导地位，在这个过程中碳排放在总量上会不断增加，但是在增长速度上会有所减缓。经济越发达的国家和地区，第一产业规模越小，第二、第三产业规模越大，相对来讲第二产业比重较大的国家碳排放量也越大，即第二产业比重与碳排放存在正向相关关系。随着产业结构的调整和发展，经济系统的碳排放也会随之发生变化。我国处在经济快速发展阶段，跟经济发达国家相比，我国的产业结构是以工业为主的第二产业占总产值的比重相对较高，这就决定了在一定程度上我国碳排放量水平较高。</w:t>
      </w:r>
    </w:p>
    <w:p w:rsidR="0018722C">
      <w:pPr>
        <w:pStyle w:val="Heading4"/>
        <w:topLinePunct/>
        <w:ind w:left="200" w:hangingChars="200" w:hanging="200"/>
      </w:pPr>
      <w:r>
        <w:t>（</w:t>
      </w:r>
      <w:r>
        <w:t xml:space="preserve">三</w:t>
      </w:r>
      <w:r>
        <w:t>）</w:t>
      </w:r>
      <w:r>
        <w:t>城市化水平对碳排放的影响</w:t>
      </w:r>
    </w:p>
    <w:p w:rsidR="0018722C">
      <w:pPr>
        <w:topLinePunct/>
      </w:pPr>
      <w:r>
        <w:t>一个国家和地区的城市化水平与该国的经济发展程度密切相关，在中国城镇化是基于中国当前的基本国情和发展现状发展起来的。城镇化是农业发展的必然结果、是社会经济发展的产物、是平衡区域发展差距的必然选择。我国正处于城市化的初期，必将会投入大量的能源资源进行基础设施建设，在这个</w:t>
      </w:r>
      <w:r>
        <w:t>过</w:t>
      </w:r>
    </w:p>
    <w:p w:rsidR="0018722C">
      <w:pPr>
        <w:topLinePunct/>
      </w:pPr>
      <w:r>
        <w:rPr>
          <w:rFonts w:cstheme="minorBidi" w:hAnsiTheme="minorHAnsi" w:eastAsiaTheme="minorHAnsi" w:asciiTheme="minorHAnsi" w:ascii="Times New Roman"/>
        </w:rPr>
        <w:t>11</w:t>
      </w:r>
    </w:p>
    <w:p w:rsidR="0018722C">
      <w:pPr>
        <w:topLinePunct/>
      </w:pPr>
      <w:r>
        <w:t>程中必将大大增加二氧化碳的排放。同时人们生活习惯的改变也会增加二氧化碳的排放量。</w:t>
      </w:r>
    </w:p>
    <w:p w:rsidR="0018722C">
      <w:pPr>
        <w:pStyle w:val="Heading4"/>
        <w:topLinePunct/>
        <w:ind w:left="200" w:hangingChars="200" w:hanging="200"/>
      </w:pPr>
      <w:r>
        <w:t>（</w:t>
      </w:r>
      <w:r>
        <w:t xml:space="preserve">四</w:t>
      </w:r>
      <w:r>
        <w:t>）</w:t>
      </w:r>
      <w:r>
        <w:t>技术水平对碳排放的影响</w:t>
      </w:r>
    </w:p>
    <w:p w:rsidR="0018722C">
      <w:pPr>
        <w:topLinePunct/>
      </w:pPr>
      <w:r>
        <w:t>技术水平的提高是经济发展对社会进步最大的贡献，科学技术不仅是经济</w:t>
      </w:r>
      <w:r>
        <w:t>发展的内在动力，也是人类社会发展的动力。在保护环境和治理环境污染方面，</w:t>
      </w:r>
      <w:r w:rsidR="001852F3">
        <w:t xml:space="preserve">技术水平发挥了显著有效的作用，改善了环境质量，降低碳排放。在维持当前经济快速发展的状态下，技术进步通过开发清洁技术、提高能源利用效率、降低单位产出能耗等手段，减少了经济在发展的过程中对环境的损害，从根本上有效的解决我国高能耗和高污染问题。</w:t>
      </w:r>
    </w:p>
    <w:p w:rsidR="0018722C">
      <w:pPr>
        <w:topLinePunct/>
      </w:pPr>
      <w:r>
        <w:t>在关于经济发展如何影响环境的研究越来越多，尤其是</w:t>
      </w:r>
      <w:r>
        <w:t>近年</w:t>
      </w:r>
      <w:r>
        <w:t>来随着温室效应对全球人民的生产和生活产生了重大不利影响。还有很多其他的影响因素，</w:t>
      </w:r>
      <w:r w:rsidR="001852F3">
        <w:t xml:space="preserve">比如工业结构、对外贸易等等，但是由于有些数据的难以准确的查找，对实证分析缺乏数据支持。</w:t>
      </w:r>
    </w:p>
    <w:p w:rsidR="0018722C">
      <w:pPr>
        <w:pStyle w:val="Heading2"/>
        <w:topLinePunct/>
        <w:ind w:left="171" w:hangingChars="171" w:hanging="171"/>
      </w:pPr>
      <w:bookmarkStart w:id="600943" w:name="_Toc686600943"/>
      <w:bookmarkStart w:name="第二节 能源对碳排放影响的相关理论 " w:id="30"/>
      <w:bookmarkEnd w:id="30"/>
      <w:bookmarkStart w:name="_bookmark17" w:id="31"/>
      <w:bookmarkEnd w:id="31"/>
      <w:r>
        <w:t>第二节</w:t>
      </w:r>
      <w:r>
        <w:t xml:space="preserve"> </w:t>
      </w:r>
      <w:r>
        <w:t>能源对碳排放影响的相关理论</w:t>
      </w:r>
      <w:bookmarkEnd w:id="600943"/>
    </w:p>
    <w:p w:rsidR="0018722C">
      <w:pPr>
        <w:pStyle w:val="Heading3"/>
        <w:topLinePunct/>
        <w:ind w:left="200" w:hangingChars="200" w:hanging="200"/>
      </w:pPr>
      <w:bookmarkStart w:id="600944" w:name="_Toc686600944"/>
      <w:bookmarkStart w:name="_bookmark18" w:id="32"/>
      <w:bookmarkEnd w:id="32"/>
      <w:r>
        <w:t>一、</w:t>
      </w:r>
      <w:r w:rsidRPr="00DB64CE">
        <w:t>能源经济理论</w:t>
      </w:r>
      <w:bookmarkEnd w:id="600944"/>
    </w:p>
    <w:p w:rsidR="0018722C">
      <w:pPr>
        <w:topLinePunct/>
      </w:pPr>
      <w:r>
        <w:t>能源经济学的主要研究任务是为国家有针对性的制定能源发展方针和规划政策提供实证和理论依据，是理论研究和实践相结合的产物。</w:t>
      </w:r>
    </w:p>
    <w:p w:rsidR="0018722C">
      <w:pPr>
        <w:topLinePunct/>
      </w:pPr>
      <w:r>
        <w:t>从具体研究内容来讲能源经济主要研究以下几个方面：</w:t>
      </w:r>
      <w:r>
        <w:t>（</w:t>
      </w:r>
      <w:r>
        <w:rPr>
          <w:rFonts w:ascii="Times New Roman" w:eastAsia="Times New Roman"/>
        </w:rPr>
        <w:t>1</w:t>
      </w:r>
      <w:r>
        <w:t>）</w:t>
      </w:r>
      <w:r>
        <w:t>关于能源价格</w:t>
      </w:r>
      <w:r>
        <w:t>和能源供求、能源结构等关系的研究，即能源价格冲击的研究；</w:t>
      </w:r>
      <w:r>
        <w:t>（</w:t>
      </w:r>
      <w:r>
        <w:rPr>
          <w:rFonts w:ascii="Times New Roman" w:eastAsia="Times New Roman"/>
        </w:rPr>
        <w:t>2</w:t>
      </w:r>
      <w:r>
        <w:t>）</w:t>
      </w:r>
      <w:r>
        <w:t>能源价格对技术创新的诱导和激发作用，最终是否能够提高能源利用率，即诱导技术创</w:t>
      </w:r>
      <w:r>
        <w:t>新的研究；</w:t>
      </w:r>
      <w:r>
        <w:t>（</w:t>
      </w:r>
      <w:r>
        <w:rPr>
          <w:rFonts w:ascii="Times New Roman" w:eastAsia="Times New Roman"/>
        </w:rPr>
        <w:t>3</w:t>
      </w:r>
      <w:r>
        <w:t>）</w:t>
      </w:r>
      <w:r>
        <w:t>研究能源市场供需状况怎样受微观经济个体</w:t>
      </w:r>
      <w:r>
        <w:t>（</w:t>
      </w:r>
      <w:r>
        <w:t>家庭、企业</w:t>
      </w:r>
      <w:r>
        <w:t>）</w:t>
      </w:r>
      <w:r>
        <w:t>的</w:t>
      </w:r>
      <w:r>
        <w:t>消费行为影响，即微观主体对能源消费的影响；</w:t>
      </w:r>
      <w:r>
        <w:t>（</w:t>
      </w:r>
      <w:r>
        <w:rPr>
          <w:rFonts w:ascii="Times New Roman" w:eastAsia="Times New Roman"/>
        </w:rPr>
        <w:t>4</w:t>
      </w:r>
      <w:r>
        <w:t>）</w:t>
      </w:r>
      <w:r>
        <w:t>能源价格波动如何影响能</w:t>
      </w:r>
      <w:r>
        <w:t>源期货市场，即能源期货市场研究；</w:t>
      </w:r>
      <w:r>
        <w:t>（</w:t>
      </w:r>
      <w:r>
        <w:rPr>
          <w:rFonts w:ascii="Times New Roman" w:eastAsia="Times New Roman"/>
        </w:rPr>
        <w:t>5</w:t>
      </w:r>
      <w:r>
        <w:t>）</w:t>
      </w:r>
      <w:r>
        <w:t>探究能源对经济、产业结构和环境的影响，主要是构建模型对动态关系进行分析研究，即能源消费和环境的均衡关</w:t>
      </w:r>
      <w:r>
        <w:t>系研究。从具体发展历程来讲能源经济主要经历了三个阶段：第一阶段是</w:t>
      </w:r>
      <w:r>
        <w:rPr>
          <w:rFonts w:ascii="Times New Roman" w:eastAsia="Times New Roman"/>
        </w:rPr>
        <w:t>1920</w:t>
      </w:r>
      <w:r>
        <w:t>年之前，研究对象主要是具体的能源</w:t>
      </w:r>
      <w:r>
        <w:t>（</w:t>
      </w:r>
      <w:r>
        <w:t>如煤炭、石油等</w:t>
      </w:r>
      <w:r>
        <w:t>）</w:t>
      </w:r>
      <w:r>
        <w:t>的开发和有效利用阶</w:t>
      </w:r>
      <w:r>
        <w:t>段，这一阶段形成了能源工业经济学；第二阶段是在</w:t>
      </w:r>
      <w:r>
        <w:rPr>
          <w:rFonts w:ascii="Times New Roman" w:eastAsia="Times New Roman"/>
        </w:rPr>
        <w:t>1970</w:t>
      </w:r>
      <w:r>
        <w:t>年左右，主要关注</w:t>
      </w:r>
      <w:r>
        <w:t>的</w:t>
      </w:r>
    </w:p>
    <w:p w:rsidR="0018722C">
      <w:pPr>
        <w:topLinePunct/>
      </w:pPr>
      <w:r>
        <w:t>是能源消费和经济增长的相互关系；第三阶段是</w:t>
      </w:r>
      <w:r>
        <w:rPr>
          <w:rFonts w:ascii="Times New Roman" w:eastAsia="Times New Roman"/>
        </w:rPr>
        <w:t>20</w:t>
      </w:r>
      <w:r>
        <w:t>世纪</w:t>
      </w:r>
      <w:r>
        <w:rPr>
          <w:rFonts w:ascii="Times New Roman" w:eastAsia="Times New Roman"/>
        </w:rPr>
        <w:t>80</w:t>
      </w:r>
      <w:r>
        <w:t>年代以后，开始关注由于能源的开发和利用对外部生态环境的影响以及对经济发展的长期作用。从系统角度来讲，能源消费、经济增长和碳排放是一个相当复杂的整体，能源</w:t>
      </w:r>
      <w:r>
        <w:t>作为生产要素之一投入到经济建设中，以此促进经济增长。与此同时由于能</w:t>
      </w:r>
      <w:r>
        <w:t>源</w:t>
      </w:r>
    </w:p>
    <w:p w:rsidR="0018722C">
      <w:pPr>
        <w:topLinePunct/>
      </w:pPr>
      <w:r>
        <w:rPr>
          <w:rFonts w:cstheme="minorBidi" w:hAnsiTheme="minorHAnsi" w:eastAsiaTheme="minorHAnsi" w:asciiTheme="minorHAnsi" w:ascii="Times New Roman"/>
        </w:rPr>
        <w:t>12</w:t>
      </w:r>
    </w:p>
    <w:p w:rsidR="0018722C">
      <w:pPr>
        <w:topLinePunct/>
      </w:pPr>
      <w:r>
        <w:t>消费会使生态环境遭到污染，碳排放量增加，这样能源消费、经济增长和碳排放三者间就形成了一个复杂的系统，且这个系统是能源、环境和经济关系的一个典型的子系统。</w:t>
      </w:r>
    </w:p>
    <w:p w:rsidR="0018722C">
      <w:pPr>
        <w:topLinePunct/>
      </w:pPr>
      <w:r>
        <w:t>由于经济的发展和社会的进步，全球各个领域都发生了巨大的变化。在能源方面，清洁技术的使用和新能源的开发逐渐改变着人们的生活习惯和生活环境。我国在能源领域的研究主要集中在：能源消费和经济增长的关系、能源的优化配置、能源价格体制、能源使用和环境污染的关系、能源消费的产业结构和能源战略等，这些研究在我国经济快速发展、工业化和城镇化进程以及污染治理等方面都有着非常重要的意义。</w:t>
      </w:r>
    </w:p>
    <w:p w:rsidR="0018722C">
      <w:pPr>
        <w:pStyle w:val="Heading3"/>
        <w:topLinePunct/>
        <w:ind w:left="200" w:hangingChars="200" w:hanging="200"/>
      </w:pPr>
      <w:bookmarkStart w:id="600945" w:name="_Toc686600945"/>
      <w:bookmarkStart w:name="_bookmark19" w:id="33"/>
      <w:bookmarkEnd w:id="33"/>
      <w:r>
        <w:t>二、</w:t>
      </w:r>
      <w:r w:rsidRPr="00DB64CE">
        <w:t>能源对碳排放的影响机制</w:t>
      </w:r>
      <w:bookmarkEnd w:id="600945"/>
    </w:p>
    <w:p w:rsidR="0018722C">
      <w:pPr>
        <w:topLinePunct/>
      </w:pPr>
      <w:r>
        <w:t>环境是一种非常重要的资源，可以把它理解为土地、水、空气等单个要素以及他们以不同方式组合在一起的环境状态，这是环境的自然资源属性；也可以理解成自然界吸收、消化和净化环境污染的能力，这是环境的资源属性。由此可见，人们的生活和工作场所是由环境系统提供，环境系统还为经济系统提供物质和能量保障，可以直接对经济发展起到推动作用。但是当经济系统的发展导致资源枯竭和生态环境，超过环境系统的承载能力，这是环境系统就会反作用于经济系统，阻碍经济的发展。能源为经济发展提供动力，经济增长在很大程度上依赖于能源消费，并且经济增长又能进一步带动能源的大量消耗。但是这种正向的作用只有在能源消费和经济增长之间保持在合理的范围内才会产生，否则经济发展就会受到严重的阻碍。同样，在能源消费的过程中，如果不合理大量开发和粗放使用，不仅会造成不可再生能源的枯竭，还会对生态环境造成不可逆转的毁坏。环境一旦遭到污染，污染物会以气体污染的形式造成酸雨、温室效应等，以液体和固体的形式污染生活必需的物资，造成城市质量下降。</w:t>
      </w:r>
    </w:p>
    <w:p w:rsidR="0018722C">
      <w:pPr>
        <w:topLinePunct/>
      </w:pPr>
      <w:r>
        <w:t>能源消费、经济增长和碳排放三者相互作用，形成一个复杂的系统。在能源消费的过程中，尤其是那些能够产生大量污染物的能源在消耗的过程中，虽然有助于经济发展和社会进步，但是也在很大程度上破坏了环境，增加了碳排放。在协调经济快速发展和生态环境的关系方面，我们要努力做到协调发展。其中高效利用能源和使用清洁能源是我们今后要关注的重点。探究能源消费与</w:t>
      </w:r>
      <w:r>
        <w:t>经济增长的关系和能源消费与碳排放的作用机制，对今后我们更好的发展经济，</w:t>
      </w:r>
      <w:r w:rsidR="001852F3">
        <w:t xml:space="preserve">制定能源发展战略和节能减排都有着重要的意义。</w:t>
      </w:r>
    </w:p>
    <w:p w:rsidR="0018722C">
      <w:pPr>
        <w:topLinePunct/>
      </w:pPr>
      <w:r>
        <w:t>可持续发展是一个新的发展观念，它的基本观念是在保持适度经济发展和实现经济结构优化的同时保证资源的可持续利用和良好的环境保护。可持续</w:t>
      </w:r>
      <w:r>
        <w:t>发</w:t>
      </w:r>
    </w:p>
    <w:p w:rsidR="0018722C">
      <w:pPr>
        <w:topLinePunct/>
      </w:pPr>
      <w:r>
        <w:rPr>
          <w:rFonts w:cstheme="minorBidi" w:hAnsiTheme="minorHAnsi" w:eastAsiaTheme="minorHAnsi" w:asciiTheme="minorHAnsi" w:ascii="Times New Roman"/>
        </w:rPr>
        <w:t>13</w:t>
      </w:r>
    </w:p>
    <w:p w:rsidR="0018722C">
      <w:pPr>
        <w:topLinePunct/>
      </w:pPr>
      <w:r>
        <w:t>展理论充分体现出了作为经济发展重要物质基础的能源、作为人类赖以生存的空间环境和人们生活水平保障的经济三者之间的密切关系，即能源、环境和经济增长是一个相互影响的系统，这个系统内部间的协调发展是实现可持续发展的关键。</w:t>
      </w:r>
    </w:p>
    <w:p w:rsidR="0018722C">
      <w:pPr>
        <w:pStyle w:val="Heading2"/>
        <w:topLinePunct/>
        <w:ind w:left="171" w:hangingChars="171" w:hanging="171"/>
      </w:pPr>
      <w:bookmarkStart w:id="600946" w:name="_Toc686600946"/>
      <w:bookmarkStart w:name="第三节 城镇化对碳排放影响的相关理论 " w:id="34"/>
      <w:bookmarkEnd w:id="34"/>
      <w:bookmarkStart w:name="_bookmark20" w:id="35"/>
      <w:bookmarkEnd w:id="35"/>
      <w:r>
        <w:t>第三节</w:t>
      </w:r>
      <w:r>
        <w:t xml:space="preserve"> </w:t>
      </w:r>
      <w:r>
        <w:t>城镇化对碳排放影响的相关理论</w:t>
      </w:r>
      <w:bookmarkEnd w:id="600946"/>
    </w:p>
    <w:p w:rsidR="0018722C">
      <w:pPr>
        <w:pStyle w:val="Heading3"/>
        <w:topLinePunct/>
        <w:ind w:left="200" w:hangingChars="200" w:hanging="200"/>
      </w:pPr>
      <w:bookmarkStart w:id="600947" w:name="_Toc686600947"/>
      <w:bookmarkStart w:name="_bookmark21" w:id="36"/>
      <w:bookmarkEnd w:id="36"/>
      <w:r>
        <w:t>一、</w:t>
      </w:r>
      <w:r w:rsidRPr="00DB64CE">
        <w:t>城镇化的内涵</w:t>
      </w:r>
      <w:bookmarkEnd w:id="600947"/>
    </w:p>
    <w:p w:rsidR="0018722C">
      <w:pPr>
        <w:topLinePunct/>
      </w:pPr>
      <w:r>
        <w:t>城镇化又被称为城市化，是农业发展的必然结果、是社会经济发展的产物、是平衡区域发展差距的必然选择。由于不同学科的研究对象和出发点不同，他们对城镇化的定义也不相同。地理学将城镇化定义为人口在地域空间的转移过程，主要包括新城镇区的形成、城镇空间扩张和城镇布局的集约化和高效化；</w:t>
      </w:r>
      <w:r w:rsidR="001852F3">
        <w:t xml:space="preserve">人口学认为城镇化的主要表现是农村人口向城镇转移的过程；经济学则认为城镇化是技术发展、产业结构调整和社会发展到一定程度时，社会由以农业活动为主的乡村型社会向以工业和服务业为主的城市新社会转换的过程。因此，城镇化不仅仅是城镇在地域上的集中和扩张的过程，也不仅仅是简单的农业人口转化为城镇人口，也包括生活方式的改变、基础设施的完善、人类社会文明的发展。</w:t>
      </w:r>
    </w:p>
    <w:p w:rsidR="0018722C">
      <w:pPr>
        <w:topLinePunct/>
      </w:pPr>
      <w:r>
        <w:t>不同学科对城镇化的内涵理解不同，所以学者们在做研究时选取不同的指标对城镇化水平进行衡量。最常见的衡量方法是人口比重法，它包括非农人口比重法和城镇人口比重法。非农人口比重是指非农业人口在总人口中所占的比重，虽然用非农人口比重这一指标能够较好的体现该地区或国家的人口结构关系、准确把握城镇化的进程，但是这一方法的难点在于不能够清楚地界定农业人口和非农业人口；城镇人口比重是指城镇人口占总人口的比重，由于城乡人口易区分、以及该方法简单易用，所以城镇人口比重法衡量城镇化水平在很多研究中得到了广泛的应用。还有些学者采用与城镇化关系密切的指标衡量城镇化水平，比如地区产出状况和产业结构等。这些方法都各有利弊，目前在国内外广泛使用的通常是单一指标法，所以本文采用城镇人口比重法衡量城镇化水平。</w:t>
      </w:r>
    </w:p>
    <w:p w:rsidR="0018722C">
      <w:pPr>
        <w:topLinePunct/>
      </w:pPr>
      <w:r>
        <w:t>基于中国当前的基本国情和发展现状，城镇化是农业发展的必然结果、是社会经济发展的产物、是平衡区域发展差距的必然选择，中国必须坚定不移地</w:t>
      </w:r>
      <w:r>
        <w:t>走城镇化道路。目前我国的能源结构主要以煤炭为主，随着城镇化建设的推进，</w:t>
      </w:r>
      <w:r w:rsidR="001852F3">
        <w:t xml:space="preserve">必然会需要消耗大量的能源和资源，这在很大程度上会加剧环境污染。我国</w:t>
      </w:r>
      <w:r w:rsidR="001852F3">
        <w:t>在</w:t>
      </w:r>
    </w:p>
    <w:p w:rsidR="0018722C">
      <w:pPr>
        <w:topLinePunct/>
      </w:pPr>
      <w:r>
        <w:rPr>
          <w:rFonts w:cstheme="minorBidi" w:hAnsiTheme="minorHAnsi" w:eastAsiaTheme="minorHAnsi" w:asciiTheme="minorHAnsi" w:ascii="Times New Roman"/>
        </w:rPr>
        <w:t>14</w:t>
      </w:r>
    </w:p>
    <w:p w:rsidR="0018722C">
      <w:pPr>
        <w:topLinePunct/>
      </w:pPr>
      <w:r>
        <w:t>发展经济的同时，低碳减排政策和战略转型目标绝对不能动摇。因此，我国要</w:t>
      </w:r>
      <w:r>
        <w:t>在保障发展的前提下实现低碳减排，寻求经济发展和环境保护二者间得平衡点。</w:t>
      </w:r>
    </w:p>
    <w:p w:rsidR="0018722C">
      <w:pPr>
        <w:pStyle w:val="Heading3"/>
        <w:topLinePunct/>
        <w:ind w:left="200" w:hangingChars="200" w:hanging="200"/>
      </w:pPr>
      <w:bookmarkStart w:id="600948" w:name="_Toc686600948"/>
      <w:bookmarkStart w:name="_bookmark22" w:id="37"/>
      <w:bookmarkEnd w:id="37"/>
      <w:r>
        <w:t>二、</w:t>
      </w:r>
      <w:r w:rsidRPr="00DB64CE">
        <w:t>城镇化对碳排放的影响机制</w:t>
      </w:r>
      <w:bookmarkEnd w:id="600948"/>
    </w:p>
    <w:p w:rsidR="0018722C">
      <w:pPr>
        <w:topLinePunct/>
      </w:pPr>
      <w:r>
        <w:t>城镇化对碳排放的作用机制相当复杂，这种作用机制涉及到很多方面。城镇化主要通过经济水平、产业结构调整和消费结构变化等方面对碳排放产生间接影响。</w:t>
      </w:r>
    </w:p>
    <w:p w:rsidR="0018722C">
      <w:pPr>
        <w:pStyle w:val="Heading4"/>
        <w:topLinePunct/>
        <w:ind w:left="200" w:hangingChars="200" w:hanging="200"/>
      </w:pPr>
      <w:r>
        <w:t>（</w:t>
      </w:r>
      <w:r>
        <w:t xml:space="preserve">一</w:t>
      </w:r>
      <w:r>
        <w:t>）</w:t>
      </w:r>
      <w:r>
        <w:t>经济水平对碳排放的影响</w:t>
      </w:r>
    </w:p>
    <w:p w:rsidR="0018722C">
      <w:pPr>
        <w:topLinePunct/>
      </w:pPr>
      <w:r>
        <w:t>从经济学的角度来看，城镇化是技术发展、产业结构调整和社会发展的一定程度时，社会由以农业活动为主的乡村型社会向以工业和服务业为主的城市新社会转换的过程，尤其是指资本和劳动力等生产要素的的转换。城镇化和经济水平之间的作用是相互的，城镇化能够促进经济水平的提高，经济水平的提高反过来能够加快城镇化的进程。本节主要阐述城镇化通过促进技术进步、投</w:t>
      </w:r>
      <w:r>
        <w:t>资增加和人力资本积累等方面来影响经济水平，进而对碳排放产生一定的影响。</w:t>
      </w:r>
    </w:p>
    <w:p w:rsidR="0018722C">
      <w:pPr>
        <w:topLinePunct/>
      </w:pPr>
      <w:r>
        <w:t>城镇化具有技术进步效应，城镇的聚集效应使城镇拥有对技术创新有利的资源条件和社会环境，从而能够促进技术创新，技术进步能够提高经济效率，</w:t>
      </w:r>
      <w:r w:rsidR="001852F3">
        <w:t xml:space="preserve">进而提升经济水平。城镇聚集了高智商人才，便于知识的交流从而推动技术创</w:t>
      </w:r>
      <w:r>
        <w:t>新。城镇汇聚了专业化的企业，有利于资源和信息共享，产生正向的外部效应。技术进步通过开发清洁技术从而降低单位产出的碳排放和提高能源利用效率进而减少碳排放两种途径影响碳排放。技术进步在使经济规模扩大的同时会使能源消费需求增加，这在一定程度是也会使碳排放增加。城镇化会对投资增加产生乘数效应，由于城镇化，农村的富余劳动力会向城镇聚集，这不仅会是住房需求增加，还会使进入城镇的人们消费水平增加。我国的经济发展以投资和消费增长为主导，城镇化必然会通过投资增加促进经济发展，增加能源消耗，从而促进碳排放。新古典经济学的内生经济理论认为人力资本的形成和积累会形成技术扩散和知识外溢。城镇化提高了更多的就业机会，使居民对人力资本投资的意愿增加；城镇化提高了居民收入，促进人们对教育的投资，加速资本的积累。人力资本的积累又会促进技术创新和技术扩散，从而提高能源利用率和</w:t>
      </w:r>
      <w:r>
        <w:t>开发新能源，加快经济增长方式转变，从而减少能源消耗和碳排放。</w:t>
      </w:r>
    </w:p>
    <w:p w:rsidR="0018722C">
      <w:pPr>
        <w:pStyle w:val="Heading4"/>
        <w:topLinePunct/>
        <w:ind w:left="200" w:hangingChars="200" w:hanging="200"/>
      </w:pPr>
      <w:r>
        <w:t>（</w:t>
      </w:r>
      <w:r>
        <w:t xml:space="preserve">二</w:t>
      </w:r>
      <w:r>
        <w:t>）</w:t>
      </w:r>
      <w:r>
        <w:t>产业结构调整对碳排放的影响</w:t>
      </w:r>
    </w:p>
    <w:p w:rsidR="0018722C">
      <w:pPr>
        <w:topLinePunct/>
      </w:pPr>
      <w:r>
        <w:t>城镇化过程促进了非农产业的发展，促使该地区的产业结构由农业向以工</w:t>
      </w:r>
      <w:r>
        <w:t>业为主的第二产业和以服务业的为主的第三产业升级，从而大幅促进经济增长。城镇化实际上也是产业集聚和升级的过程。以服务业的为主的第三产业在整个产业结构的比重越高也就意味着城镇化水平越高。这两个产业对城镇化扩张</w:t>
      </w:r>
      <w:r>
        <w:t>具</w:t>
      </w:r>
    </w:p>
    <w:p w:rsidR="0018722C">
      <w:pPr>
        <w:topLinePunct/>
      </w:pPr>
      <w:r>
        <w:rPr>
          <w:rFonts w:cstheme="minorBidi" w:hAnsiTheme="minorHAnsi" w:eastAsiaTheme="minorHAnsi" w:asciiTheme="minorHAnsi" w:ascii="Times New Roman"/>
        </w:rPr>
        <w:t>15</w:t>
      </w:r>
    </w:p>
    <w:p w:rsidR="0018722C">
      <w:pPr>
        <w:topLinePunct/>
      </w:pPr>
      <w:r>
        <w:t>体表现为：工业的发展促进城镇数目及规模的增加，第二产业促进城镇化进程量的增加；服务业的发展完善了城镇基础设施和提升人民的生活质量，第三产业则是促进产业结构质的提升。城镇化通过产业的聚集效应和规模效应加快了产业结构升级，使生产资源流向附加值较高的产业。作为物质生产部门的第一产业和第二产业，生产技术对其能源消耗量和消费结构有着较大的影响。第三产业作为非物质生产部门，大都是劳动密集型和知识密集型产业，对能源的需求相对较低。由于城镇化，目前还兴起了一些如电子、信息和生物等的低碳产业，这些产业在生产过程中碳排放量非常低。</w:t>
      </w:r>
    </w:p>
    <w:p w:rsidR="0018722C">
      <w:pPr>
        <w:pStyle w:val="Heading4"/>
        <w:topLinePunct/>
        <w:ind w:left="200" w:hangingChars="200" w:hanging="200"/>
      </w:pPr>
      <w:r>
        <w:t>（</w:t>
      </w:r>
      <w:r>
        <w:t xml:space="preserve">三</w:t>
      </w:r>
      <w:r>
        <w:t>）</w:t>
      </w:r>
      <w:r>
        <w:t>消费结构变化对碳排放的影响</w:t>
      </w:r>
    </w:p>
    <w:p w:rsidR="0018722C">
      <w:pPr>
        <w:topLinePunct/>
      </w:pPr>
      <w:r>
        <w:t>城镇化对居民消费结构的影响主要体现在改变消费观念。随着城镇化进程的加快，越来越多的农村居民转移到城镇，由于居住环境的改变，人们对商品能源比如煤炭、石油和天然气等的需求增加。随着城镇居民收入水平的提高，</w:t>
      </w:r>
      <w:r w:rsidR="001852F3">
        <w:t xml:space="preserve">城镇居民的消费特征逐渐渗透到农村，居民除日常的基本消费外还对汽车、旅游和电子设备等的消费需求增加，从而增加了消费用能，进而促进碳排放。在城镇化进程中由于工业规模递增效应导致经济快速发展，使得居民生活水平和</w:t>
      </w:r>
      <w:r>
        <w:t>消费能力不断提高，这在一定程度上会吸引更多地农村剩余劳动力向城镇转移，</w:t>
      </w:r>
      <w:r w:rsidR="001852F3">
        <w:t xml:space="preserve">不断推动城镇化的发展。</w:t>
      </w:r>
    </w:p>
    <w:p w:rsidR="0018722C">
      <w:pPr>
        <w:pStyle w:val="Heading2"/>
        <w:topLinePunct/>
        <w:ind w:left="171" w:hangingChars="171" w:hanging="171"/>
      </w:pPr>
      <w:bookmarkStart w:id="600949" w:name="_Toc686600949"/>
      <w:bookmarkStart w:name="第四节 FDI对碳排放影响的相关理论 " w:id="38"/>
      <w:bookmarkEnd w:id="38"/>
      <w:bookmarkStart w:name="_bookmark23" w:id="39"/>
      <w:bookmarkEnd w:id="39"/>
      <w:r>
        <w:t>第四节</w:t>
      </w:r>
      <w:r>
        <w:t xml:space="preserve"> </w:t>
      </w:r>
      <w:r>
        <w:rPr>
          <w:b/>
        </w:rPr>
        <w:t>FDI</w:t>
      </w:r>
      <w:r>
        <w:t>对碳排放影响的相关理论</w:t>
      </w:r>
      <w:bookmarkEnd w:id="600949"/>
    </w:p>
    <w:p w:rsidR="0018722C">
      <w:pPr>
        <w:pStyle w:val="Heading3"/>
        <w:topLinePunct/>
        <w:ind w:left="200" w:hangingChars="200" w:hanging="200"/>
      </w:pPr>
      <w:bookmarkStart w:id="600950" w:name="_Toc686600950"/>
      <w:bookmarkStart w:name="_bookmark24" w:id="40"/>
      <w:bookmarkEnd w:id="40"/>
      <w:r>
        <w:t>一、</w:t>
      </w:r>
      <w:r w:rsidRPr="00DB64CE">
        <w:t>“波特假说</w:t>
      </w:r>
      <w:r>
        <w:t>”</w:t>
      </w:r>
      <w:bookmarkEnd w:id="600950"/>
    </w:p>
    <w:p w:rsidR="0018722C">
      <w:pPr>
        <w:topLinePunct/>
      </w:pPr>
      <w:r>
        <w:t>“波特假说</w:t>
      </w:r>
      <w:r>
        <w:rPr>
          <w:rFonts w:ascii="Times New Roman" w:hAnsi="Times New Roman" w:eastAsia="Times New Roman"/>
        </w:rPr>
        <w:t>”</w:t>
      </w:r>
      <w:r>
        <w:t>核心观点是：企业在严格的环境规制下会积极地进行清洁产品的研发创新和生产活动。</w:t>
      </w:r>
      <w:r>
        <w:rPr>
          <w:rFonts w:ascii="Times New Roman" w:hAnsi="Times New Roman" w:eastAsia="Times New Roman"/>
        </w:rPr>
        <w:t>Perkins</w:t>
      </w:r>
      <w:r>
        <w:t>和</w:t>
      </w:r>
      <w:r>
        <w:rPr>
          <w:rFonts w:ascii="Times New Roman" w:hAnsi="Times New Roman" w:eastAsia="Times New Roman"/>
        </w:rPr>
        <w:t>Neumayer</w:t>
      </w:r>
      <w:r>
        <w:t>（</w:t>
      </w:r>
      <w:r>
        <w:rPr>
          <w:rFonts w:ascii="Times New Roman" w:hAnsi="Times New Roman" w:eastAsia="Times New Roman"/>
        </w:rPr>
        <w:t>2008</w:t>
      </w:r>
      <w:r>
        <w:t>）</w:t>
      </w:r>
      <w:r>
        <w:t>利用动态面板数据模型</w:t>
      </w:r>
      <w:r>
        <w:t>对</w:t>
      </w:r>
      <w:r>
        <w:rPr>
          <w:rFonts w:ascii="Times New Roman" w:hAnsi="Times New Roman" w:eastAsia="Times New Roman"/>
        </w:rPr>
        <w:t>114</w:t>
      </w:r>
      <w:r>
        <w:t>个国家的碳排放进行分析，实证结果显示了外商直接投资通过提高能源</w:t>
      </w:r>
      <w:r>
        <w:t>利用效率，产生技术溢出效应，从而减少碳排放量</w:t>
      </w:r>
      <w:r>
        <w:t>①</w:t>
      </w:r>
      <w:r>
        <w:t>。</w:t>
      </w:r>
    </w:p>
    <w:p w:rsidR="0018722C">
      <w:pPr>
        <w:topLinePunct/>
      </w:pPr>
      <w:r>
        <w:t>跨国公司在技术水平、研发能力等方面都跟本土企业有着很大的差别，从这个角度考虑，经济发达国家的对外投资可以给东道国的本土企业带来先进的技术水平和优秀的研发能力，进而形成清洁生产。生产技能的提升和产业结构</w:t>
      </w:r>
      <w:r>
        <w:t>的优化都依赖于技术进步，这也有利于环境保护，降低碳排放</w:t>
      </w:r>
      <w:r>
        <w:t>。“波特假说认为</w:t>
      </w:r>
      <w:r>
        <w:rPr>
          <w:rFonts w:ascii="Times New Roman" w:hAnsi="Times New Roman" w:eastAsia="Times New Roman"/>
        </w:rPr>
        <w:t>”</w:t>
      </w:r>
      <w:r>
        <w:t>外商直接投资不仅能够带来技术转移，还会给被投资国带来明显的技术溢出效应，产生竞争效应和示范效应。外商直接投资不仅能够促进科技人才交流，</w:t>
      </w:r>
      <w:r>
        <w:t>促</w:t>
      </w:r>
    </w:p>
    <w:p w:rsidR="0018722C">
      <w:pPr>
        <w:pStyle w:val="aff7"/>
        <w:topLinePunct/>
      </w:pPr>
      <w:r>
        <w:pict>
          <v:line style="position:absolute;mso-position-horizontal-relative:page;mso-position-vertical-relative:paragraph;z-index:1576;mso-wrap-distance-left:0;mso-wrap-distance-right:0" from="114.019997pt,10.505134pt" to="258.039997pt,10.505134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R. </w:t>
      </w:r>
      <w:r w:rsidR="001852F3">
        <w:rPr>
          <w:rFonts w:ascii="Times New Roman" w:hAnsi="Times New Roman" w:cstheme="minorBidi" w:eastAsiaTheme="minorHAnsi"/>
        </w:rPr>
        <w:t xml:space="preserve"> Perkins, </w:t>
      </w:r>
      <w:r w:rsidR="001852F3">
        <w:rPr>
          <w:rFonts w:ascii="Times New Roman" w:hAnsi="Times New Roman" w:cstheme="minorBidi" w:eastAsiaTheme="minorHAnsi"/>
        </w:rPr>
        <w:t xml:space="preserve"> E. </w:t>
      </w:r>
      <w:r w:rsidR="001852F3">
        <w:rPr>
          <w:rFonts w:ascii="Times New Roman" w:hAnsi="Times New Roman" w:cstheme="minorBidi" w:eastAsiaTheme="minorHAnsi"/>
        </w:rPr>
        <w:t xml:space="preserve"> Neumayer, </w:t>
      </w:r>
      <w:r w:rsidR="001852F3">
        <w:rPr>
          <w:rFonts w:ascii="Times New Roman" w:hAnsi="Times New Roman" w:cstheme="minorBidi" w:eastAsiaTheme="minorHAnsi"/>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Fostering</w:t>
      </w:r>
      <w:r w:rsidR="001852F3">
        <w:rPr>
          <w:rFonts w:ascii="Times New Roman" w:hAnsi="Times New Roman" w:cstheme="minorBidi" w:eastAsiaTheme="minorHAnsi"/>
        </w:rPr>
        <w:t xml:space="preserve">  Environment-efficiency</w:t>
      </w:r>
      <w:r w:rsidR="001852F3">
        <w:rPr>
          <w:rFonts w:ascii="Times New Roman" w:hAnsi="Times New Roman" w:cstheme="minorBidi" w:eastAsiaTheme="minorHAnsi"/>
        </w:rPr>
        <w:t xml:space="preserve">  through</w:t>
      </w:r>
      <w:r w:rsidR="001852F3">
        <w:rPr>
          <w:rFonts w:ascii="Times New Roman" w:hAnsi="Times New Roman" w:cstheme="minorBidi" w:eastAsiaTheme="minorHAnsi"/>
        </w:rPr>
        <w:t xml:space="preserve">  Transnational</w:t>
      </w:r>
      <w:r w:rsidR="001852F3">
        <w:rPr>
          <w:rFonts w:ascii="Times New Roman" w:hAnsi="Times New Roman" w:cstheme="minorBidi" w:eastAsiaTheme="minorHAnsi"/>
        </w:rPr>
        <w:t xml:space="preserve"> Linkages?</w:t>
      </w:r>
    </w:p>
    <w:p w:rsidR="0018722C">
      <w:pPr>
        <w:topLinePunct/>
      </w:pPr>
      <w:r>
        <w:rPr>
          <w:rFonts w:cstheme="minorBidi" w:hAnsiTheme="minorHAnsi" w:eastAsiaTheme="minorHAnsi" w:asciiTheme="minorHAnsi" w:ascii="Times New Roman" w:hAnsi="Times New Roman"/>
        </w:rPr>
        <w:t>Trajectories of CO2 and SO2,1980-2000,</w:t>
      </w: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Environment and Planning, Vol.40, No.12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2008</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pp.2970-2989.</w:t>
      </w:r>
    </w:p>
    <w:p w:rsidR="0018722C">
      <w:pPr>
        <w:topLinePunct/>
      </w:pPr>
      <w:r>
        <w:rPr>
          <w:rFonts w:cstheme="minorBidi" w:hAnsiTheme="minorHAnsi" w:eastAsiaTheme="minorHAnsi" w:asciiTheme="minorHAnsi" w:ascii="Times New Roman"/>
        </w:rPr>
        <w:t>16</w:t>
      </w:r>
    </w:p>
    <w:p w:rsidR="0018722C">
      <w:pPr>
        <w:topLinePunct/>
      </w:pPr>
      <w:r>
        <w:t>进本土企业开展研发创新活动，还能为设备更新提供资金支持，同时也能带动本土企业主动学习先进的技术和管理经验，提升自身竞争水平。此外，外商直接投资还能通过专业化分工促进全球生产经营和污染治理的规模效应。</w:t>
      </w:r>
    </w:p>
    <w:p w:rsidR="0018722C">
      <w:pPr>
        <w:pStyle w:val="Heading3"/>
        <w:topLinePunct/>
        <w:ind w:left="200" w:hangingChars="200" w:hanging="200"/>
      </w:pPr>
      <w:bookmarkStart w:id="600951" w:name="_Toc686600951"/>
      <w:bookmarkStart w:name="_bookmark25" w:id="41"/>
      <w:bookmarkEnd w:id="41"/>
      <w:r>
        <w:t>二、</w:t>
      </w:r>
      <w:r>
        <w:t>“</w:t>
      </w:r>
      <w:r>
        <w:t>污染避难所假说</w:t>
      </w:r>
      <w:r>
        <w:t>”</w:t>
      </w:r>
      <w:bookmarkEnd w:id="600951"/>
    </w:p>
    <w:p w:rsidR="0018722C">
      <w:pPr>
        <w:topLinePunct/>
      </w:pPr>
      <w:r>
        <w:t>发展中国家在接受外商直接投资时虽然促进了经济增长，但是也给自身带</w:t>
      </w:r>
      <w:r>
        <w:t>来了巨大的能源和环境压力，比如能源日益枯竭和环境急剧恶化等</w:t>
      </w:r>
      <w:r>
        <w:t>。“环境避难</w:t>
      </w:r>
      <w:r w:rsidR="001852F3">
        <w:t xml:space="preserve">所假说</w:t>
      </w:r>
      <w:r>
        <w:rPr>
          <w:rFonts w:ascii="Times New Roman" w:hAnsi="Times New Roman" w:eastAsia="宋体"/>
        </w:rPr>
        <w:t>”</w:t>
      </w:r>
      <w:r>
        <w:t>理论是由</w:t>
      </w:r>
      <w:r>
        <w:rPr>
          <w:rFonts w:ascii="Times New Roman" w:hAnsi="Times New Roman" w:eastAsia="宋体"/>
        </w:rPr>
        <w:t>Walter</w:t>
      </w:r>
      <w:r>
        <w:t>和</w:t>
      </w:r>
      <w:r>
        <w:rPr>
          <w:rFonts w:ascii="Times New Roman" w:hAnsi="Times New Roman" w:eastAsia="宋体"/>
        </w:rPr>
        <w:t>Ugelow</w:t>
      </w:r>
      <w:r>
        <w:t>最早提出的，该假说认为外商直接投资的规模效应会带来环境恶化</w:t>
      </w:r>
      <w:r>
        <w:t>①</w:t>
      </w:r>
      <w:r>
        <w:t>。“污染避难所假说</w:t>
      </w:r>
      <w:r>
        <w:rPr>
          <w:rFonts w:ascii="Times New Roman" w:hAnsi="Times New Roman" w:eastAsia="宋体"/>
        </w:rPr>
        <w:t>”</w:t>
      </w:r>
      <w:r>
        <w:t>认为发展中国家环境管制标准较低，</w:t>
      </w:r>
      <w:r w:rsidR="001852F3">
        <w:t xml:space="preserve">发达国家环境管制要求较为严格，环境管制标准的差异会使各国在环境成本上</w:t>
      </w:r>
      <w:r w:rsidR="001852F3">
        <w:t xml:space="preserve">有很大的不同。</w:t>
      </w:r>
    </w:p>
    <w:p w:rsidR="0018722C">
      <w:pPr>
        <w:topLinePunct/>
      </w:pPr>
      <w:r>
        <w:t>“污染避难所假说</w:t>
      </w:r>
      <w:r>
        <w:rPr>
          <w:rFonts w:ascii="Times New Roman" w:hAnsi="Times New Roman" w:eastAsia="Times New Roman"/>
        </w:rPr>
        <w:t>”</w:t>
      </w:r>
      <w:r>
        <w:t>解释外商直接投资流入的一个重要原因就是环境规制</w:t>
      </w:r>
      <w:r>
        <w:t>标准的差异。该假说基于经典的国际贸易理论，在赫克歇尔</w:t>
      </w:r>
      <w:r>
        <w:rPr>
          <w:rFonts w:ascii="Times New Roman" w:hAnsi="Times New Roman" w:eastAsia="Times New Roman"/>
        </w:rPr>
        <w:t>-</w:t>
      </w:r>
      <w:r>
        <w:t>俄林模型中引入了环境要素。由这个分析框架得出发达国家环境资源比较稀缺，环境管制标准较高，生产成本和环境成本也相对较高；相反，欠发达地区的环境要素丰富，环境规制门槛低，对污染物的排放限制较少，环境成本相对较低。企业在追求利润最大化时会将污染密集型的产业转移到那些欠发达的国家，这样发达国家通过外商直接投资的形式将环境污染和碳排放直接输送到被投资国。此外，由于</w:t>
      </w:r>
      <w:r>
        <w:t>经济的压力，许多发展中国家也会主动降低这种碳排放标准来谋求经济的发展。有些国家为了吸引外资会以牺牲环境为代价。这样对于外资公司来讲可以使用低廉的劳动力和原材料提升经济利润的同时降低了环境成本。在这种情形下，</w:t>
      </w:r>
      <w:r>
        <w:t>发展中国家就很可能以牺牲生态环境为代价换取经济的发展，成为污染避难所。</w:t>
      </w:r>
    </w:p>
    <w:p w:rsidR="0018722C">
      <w:pPr>
        <w:topLinePunct/>
      </w:pPr>
      <w:r>
        <w:t>从理论上来讲较高的环境规制标准会使生产成本和环境成本提高，为了追求利润最大化，投资方会实施跨境污染转移，将高排放产业转移到经济欠发达</w:t>
      </w:r>
      <w:r>
        <w:t>地区，使这些经济欠发达地区逐步成为污染的聚居地，成为发达国家的</w:t>
      </w:r>
      <w:r>
        <w:rPr>
          <w:rFonts w:ascii="Times New Roman" w:hAnsi="Times New Roman" w:eastAsia="Times New Roman"/>
        </w:rPr>
        <w:t>“</w:t>
      </w:r>
      <w:r>
        <w:t>污染避难所</w:t>
      </w:r>
      <w:r>
        <w:rPr>
          <w:rFonts w:ascii="Times New Roman" w:hAnsi="Times New Roman" w:eastAsia="Times New Roman"/>
        </w:rPr>
        <w:t>”</w:t>
      </w:r>
      <w:r>
        <w:t>。较高的环境规制标准提高了生产成本，投资会聚集到环境规制薄弱的国</w:t>
      </w:r>
      <w:r>
        <w:t>家，从而就产生了“污染避难所”。外商直接投资还会产生规模效应，这些外资的流入会促进被投资国的经济活动，需要更多资源的投入，也会产出更多的污</w:t>
      </w:r>
      <w:r>
        <w:t>染物，使这些地区的生态环境状况更加恶劣。</w:t>
      </w:r>
    </w:p>
    <w:p w:rsidR="0018722C">
      <w:pPr>
        <w:pStyle w:val="Heading3"/>
        <w:topLinePunct/>
        <w:ind w:left="200" w:hangingChars="200" w:hanging="200"/>
      </w:pPr>
      <w:bookmarkStart w:id="600952" w:name="_Toc686600952"/>
      <w:bookmarkStart w:name="_bookmark26" w:id="42"/>
      <w:bookmarkEnd w:id="42"/>
      <w:r>
        <w:t>三、</w:t>
      </w:r>
      <w:r w:rsidRPr="00DB64CE">
        <w:t>产品生命周期理论</w:t>
      </w:r>
      <w:bookmarkEnd w:id="600952"/>
    </w:p>
    <w:p w:rsidR="0018722C">
      <w:pPr>
        <w:pStyle w:val="ae"/>
        <w:topLinePunct/>
      </w:pPr>
      <w:r>
        <w:pict>
          <v:line style="position:absolute;mso-position-horizontal-relative:page;mso-position-vertical-relative:paragraph;z-index:1600;mso-wrap-distance-left:0;mso-wrap-distance-right:0" from="114.019997pt,56.745632pt" to="258.039997pt,56.745632pt" stroked="true" strokeweight=".599980pt" strokecolor="#000000">
            <v:stroke dashstyle="solid"/>
            <w10:wrap type="topAndBottom"/>
          </v:line>
        </w:pict>
      </w:r>
      <w:r>
        <w:t>产品生命周期理论是用产品生命周期的变化来解释跨国公司产业转移的现象，是由美国学者雷蒙德</w:t>
      </w:r>
      <w:r>
        <w:t>弗农在研究跨国公司的投资行为的基础上创立的。他</w:t>
      </w:r>
    </w:p>
    <w:p w:rsidR="0018722C">
      <w:pPr>
        <w:topLinePunct/>
      </w:pPr>
      <w:r>
        <w:rPr>
          <w:rFonts w:cstheme="minorBidi" w:hAnsiTheme="minorHAnsi" w:eastAsiaTheme="minorHAnsi" w:asciiTheme="minorHAnsi"/>
        </w:rPr>
        <w:t xml:space="preserve">①</w:t>
      </w:r>
      <w:r w:rsidR="001852F3">
        <w:rPr>
          <w:rFonts w:cstheme="minorBidi" w:hAnsiTheme="minorHAnsi" w:eastAsiaTheme="minorHAnsi" w:asciiTheme="minorHAnsi"/>
        </w:rPr>
        <w:t xml:space="preserve"> </w:t>
      </w:r>
      <w:r>
        <w:rPr>
          <w:rFonts w:ascii="Times New Roman" w:hAnsi="Times New Roman" w:cstheme="minorBidi" w:eastAsiaTheme="minorHAnsi"/>
        </w:rPr>
        <w:t xml:space="preserve">J. Water, Judith Ugelow. Environment Policies in Developing Countries </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Ambin, 1979, 8 </w:t>
      </w:r>
      <w:r>
        <w:rPr>
          <w:rFonts w:ascii="Times New Roman" w:hAnsi="Times New Roman" w:cstheme="minorBidi" w:eastAsiaTheme="minorHAnsi"/>
        </w:rPr>
        <w:t xml:space="preserve">(</w:t>
      </w:r>
      <w:r>
        <w:rPr>
          <w:rFonts w:ascii="Times New Roman" w:hAnsi="Times New Roman" w:cstheme="minorBidi" w:eastAsiaTheme="minorHAnsi"/>
        </w:rPr>
        <w:t xml:space="preserve">23</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rPr>
        <w:t>17</w:t>
      </w:r>
    </w:p>
    <w:p w:rsidR="0018722C">
      <w:pPr>
        <w:topLinePunct/>
      </w:pPr>
      <w:r>
        <w:t>认为一个新的产品的产生要经过四个阶段，即引进期、成长期、成熟期和衰退期。在这个过程中，由于经济条件、技术水平等客观条件的差异，不同的国家经历的时间和过程肯定存在着差异。由于技术水平的差异，不同的国家在这期间会存在一个时差，而恰恰是这个时差决定了这一产品在不同市场上的竞争能力。</w:t>
      </w:r>
    </w:p>
    <w:p w:rsidR="0018722C">
      <w:pPr>
        <w:topLinePunct/>
      </w:pPr>
      <w:r>
        <w:t>从产业结构和产业升级的角度来研究，处在产品生命周期理论衰退期的产品大都是不存在技术优势、污染密集和能源消耗量大的产品。为了优化产业结构和产业升级，获得最大利润和降低生产成本，有条件的国家会发展产业的国际转移。这些处于衰退期的高污染行业的转移就会将目标聚集在那些有着相对投资优惠政策的低收入国家和地区。根据产品生命周期理论，我们可以对产品的各个阶段进行分析并预测发展趋势，为寻求下一个目标市场做准备。</w:t>
      </w:r>
    </w:p>
    <w:p w:rsidR="0018722C">
      <w:pPr>
        <w:topLinePunct/>
      </w:pPr>
      <w:r>
        <w:t>伴随着衰退产业的国际转移对被转移国家造成的生态污染更值得关注。发达国家在进行新一轮的产业结构和产业升级时，他们会通过外商直接投资的形</w:t>
      </w:r>
      <w:r>
        <w:t>式大规模地将高能耗和高污染的产业转移到经济欠发达地区和国家，毋庸置疑，</w:t>
      </w:r>
      <w:r w:rsidR="001852F3">
        <w:t xml:space="preserve">这些变化将对东道国的生态环境造成很大的负面影响。对于发展中国家来说，</w:t>
      </w:r>
      <w:r w:rsidR="001852F3">
        <w:t xml:space="preserve">为了发展经济，他们吸收外资的准入门槛很低，这也在一定程度上促进了发达国家的产业转移，进而导致对自身国家的环境破坏。</w:t>
      </w:r>
    </w:p>
    <w:p w:rsidR="0018722C">
      <w:pPr>
        <w:topLinePunct/>
      </w:pPr>
      <w:r>
        <w:t>外商直接投资对碳排放区域内产生技术溢出效、示范效应和竞争效应，提高该地区的技术水平使碳排放量减少；经济发达国家又通过外商直接投资本国的碳排放转移，以此降低国内碳排放，增加东道国的碳排放量。外商直接投资会</w:t>
      </w:r>
      <w:r>
        <w:t>对东道国的碳排放产生正向作用的同时也会产生消极的作用。</w:t>
      </w:r>
    </w:p>
    <w:p w:rsidR="0018722C">
      <w:pPr>
        <w:pStyle w:val="Heading2"/>
        <w:topLinePunct/>
        <w:ind w:left="171" w:hangingChars="171" w:hanging="171"/>
      </w:pPr>
      <w:bookmarkStart w:id="600953" w:name="_Toc686600953"/>
      <w:bookmarkStart w:name="第五节 本章小结 " w:id="43"/>
      <w:bookmarkEnd w:id="43"/>
      <w:bookmarkStart w:name="_bookmark27" w:id="44"/>
      <w:bookmarkEnd w:id="44"/>
      <w:r>
        <w:t>第五节</w:t>
      </w:r>
      <w:r>
        <w:t xml:space="preserve"> </w:t>
      </w:r>
      <w:r w:rsidR="001852F3">
        <w:t>本章小结</w:t>
      </w:r>
      <w:bookmarkEnd w:id="600953"/>
    </w:p>
    <w:p w:rsidR="0018722C">
      <w:pPr>
        <w:topLinePunct/>
      </w:pPr>
      <w:r>
        <w:t>通过本章之前的分析，我们可以看出在经济发展、能源、城镇化和外商直接投资对碳排放的影响作用中，有一些具体的因素是互相关联的，比如经济发展、技术进步和产业结构等。在我国，邓吉祥等</w:t>
      </w:r>
      <w:r>
        <w:t>（</w:t>
      </w:r>
      <w:r>
        <w:rPr>
          <w:rFonts w:ascii="Times New Roman" w:hAnsi="Times New Roman" w:eastAsia="Times New Roman"/>
        </w:rPr>
        <w:t>2014</w:t>
      </w:r>
      <w:r>
        <w:t>）</w:t>
      </w:r>
      <w:r>
        <w:t>将人口规模、经济发展、能源强度和能源结构作为碳排放总量的影响因素，经济发展对碳排放影响为正并且程度最大；能源强度对碳排放有最强负影响；人口规模对包含直辖市的区域的碳排放有较大的正向影响；对经济结构调整活跃地区，能源强度对碳排放有较强的抑制作用</w:t>
      </w:r>
      <w:r>
        <w:t>①</w:t>
      </w:r>
      <w:r>
        <w:t>。根据前人的研究成果，鉴于我国</w:t>
      </w:r>
      <w:r>
        <w:t>近年</w:t>
      </w:r>
      <w:r>
        <w:t>来城镇化进程的</w:t>
      </w:r>
      <w:r>
        <w:t>加快，必将会伴随着大规模的基础建设，这些都会大大增加二氧化碳的排放。</w:t>
      </w:r>
    </w:p>
    <w:p w:rsidR="0018722C">
      <w:pPr>
        <w:pStyle w:val="aff7"/>
        <w:topLinePunct/>
      </w:pPr>
      <w:r>
        <w:pict>
          <v:line style="position:absolute;mso-position-horizontal-relative:page;mso-position-vertical-relative:paragraph;z-index:1624;mso-wrap-distance-left:0;mso-wrap-distance-right:0" from="114.019997pt,15.908073pt" to="258.039997pt,15.908073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邓吉祥，刘晓，王铮．中国碳排放的区域差异及演变特征分析与因素分解</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．自然资源学报，</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1</w:t>
      </w:r>
      <w:r>
        <w:rPr>
          <w:rFonts w:ascii="Times New Roman" w:hAnsi="Times New Roman" w:eastAsia="宋体" w:cstheme="minorBidi"/>
        </w:rPr>
        <w:t>4</w:t>
      </w: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189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rPr>
        <w:t>18</w:t>
      </w:r>
    </w:p>
    <w:p w:rsidR="0018722C">
      <w:pPr>
        <w:topLinePunct/>
      </w:pPr>
      <w:r>
        <w:t>因此本文在前人研究的基础上将衡量城镇化进程的城镇人口比重这一指标也列入了影响因素。有前文分析可知二氧化碳的排放同经济增长和能源消费的关系</w:t>
      </w:r>
      <w:r>
        <w:t>密不可分，因此本文中我们所选取的二氧化碳排放的影响因素主要由经济增长、产业结构、能源效率、能源结构、城镇人口比重和外商直接投资这六个。</w:t>
      </w:r>
    </w:p>
    <w:p w:rsidR="0018722C">
      <w:pPr>
        <w:topLinePunct/>
      </w:pPr>
      <w:r>
        <w:t>（</w:t>
      </w:r>
      <w:r>
        <w:rPr>
          <w:rFonts w:ascii="Times New Roman" w:eastAsia="Times New Roman"/>
        </w:rPr>
        <w:t>1</w:t>
      </w:r>
      <w:r>
        <w:t>）</w:t>
      </w:r>
      <w:r>
        <w:t>经济增长通常用一国人均国民生产总值来表示。经济的发展离不开各种能源资源的使用，这必然会导致二氧化碳排放的增加。经济增长规模越大，</w:t>
      </w:r>
      <w:r w:rsidR="001852F3">
        <w:t xml:space="preserve">能源消费也越大，二氧化碳的排放也随之增加。</w:t>
      </w:r>
    </w:p>
    <w:p w:rsidR="0018722C">
      <w:pPr>
        <w:topLinePunct/>
      </w:pPr>
      <w:r>
        <w:t>（</w:t>
      </w:r>
      <w:r>
        <w:rPr>
          <w:rFonts w:ascii="Times New Roman" w:eastAsia="Times New Roman"/>
        </w:rPr>
        <w:t>2</w:t>
      </w:r>
      <w:r>
        <w:t>）</w:t>
      </w:r>
      <w:r>
        <w:t>产业结构对二氧化碳排放的有着重要影响。为物质生产部门的第一产业和第二产业，生产技术对其能源消耗量和消费结构有着较大的影响。第三产业作为非物质生产部门，大都是劳动密集型和知识密集型产业，对能源的需求相对较低。我国正处于工业化经济的中期阶段，优化产业结构可以有效地减少碳排放。</w:t>
      </w:r>
    </w:p>
    <w:p w:rsidR="0018722C">
      <w:pPr>
        <w:topLinePunct/>
      </w:pPr>
      <w:r>
        <w:t>（</w:t>
      </w:r>
      <w:r>
        <w:rPr>
          <w:rFonts w:ascii="Times New Roman" w:eastAsia="Times New Roman"/>
        </w:rPr>
        <w:t>3</w:t>
      </w:r>
      <w:r>
        <w:t>）</w:t>
      </w:r>
      <w:r>
        <w:t xml:space="preserve">能源强度即单位产出能耗，衡量能源利用效率。技术进步水平越高，</w:t>
      </w:r>
      <w:r w:rsidR="001852F3">
        <w:t xml:space="preserve">使用能源时的浪费越少，效率越高。反之则会带来大量能源浪费和二氧化碳排放。</w:t>
      </w:r>
    </w:p>
    <w:p w:rsidR="0018722C">
      <w:pPr>
        <w:topLinePunct/>
      </w:pPr>
      <w:r>
        <w:t>（</w:t>
      </w:r>
      <w:r>
        <w:rPr>
          <w:rFonts w:ascii="Times New Roman" w:eastAsia="Times New Roman"/>
        </w:rPr>
        <w:t>4</w:t>
      </w:r>
      <w:r>
        <w:t>）</w:t>
      </w:r>
      <w:r>
        <w:t>能源消费结构对二氧化碳排放有着重要影响。在经济建设的过程中需要投入大量的能源资源，所使用的能源含碳量决定着我国的碳排放量。一直以来我国的能源消费都是以煤炭为主，这必然导致碳排放量的增加。虽然</w:t>
      </w:r>
      <w:r>
        <w:t>近年</w:t>
      </w:r>
      <w:r>
        <w:t>来我国也在逐渐开发和使用新能源，但同发达国家相比，我国还存有很大的减排空间。</w:t>
      </w:r>
    </w:p>
    <w:p w:rsidR="0018722C">
      <w:pPr>
        <w:topLinePunct/>
      </w:pPr>
      <w:r>
        <w:t>（</w:t>
      </w:r>
      <w:r>
        <w:rPr>
          <w:rFonts w:ascii="Times New Roman" w:eastAsia="宋体"/>
        </w:rPr>
        <w:t>5</w:t>
      </w:r>
      <w:r>
        <w:t>）</w:t>
      </w:r>
      <w:r>
        <w:t xml:space="preserve">在城市化的进程中，必然会投入更多的能源资源进行基础设施建设，</w:t>
      </w:r>
      <w:r w:rsidR="001852F3">
        <w:t xml:space="preserve">这必然会大大增加二氧化碳的排放。城市化也改变着人们的生活习惯</w:t>
      </w:r>
      <w:r>
        <w:rPr>
          <w:rFonts w:ascii="Times New Roman" w:eastAsia="宋体"/>
          <w:rFonts w:hint="eastAsia"/>
        </w:rPr>
        <w:t>，</w:t>
      </w:r>
      <w:r>
        <w:t>加大了能源消费量，进而使二氧化碳排放量增加。</w:t>
      </w:r>
    </w:p>
    <w:p w:rsidR="0018722C">
      <w:pPr>
        <w:topLinePunct/>
      </w:pPr>
      <w:r>
        <w:t>（</w:t>
      </w:r>
      <w:r>
        <w:rPr>
          <w:rFonts w:ascii="Times New Roman" w:hAnsi="Times New Roman" w:eastAsia="Times New Roman"/>
        </w:rPr>
        <w:t>6</w:t>
      </w:r>
      <w:r>
        <w:t>）</w:t>
      </w:r>
      <w:r>
        <w:t>根据外商直接投资影响碳排放的理论，较高的环境规制标准会使生产成本和环境成本提高，为了最求利润最大化，投资方会实施跨境污染转移，将高排放产业转移到经济欠发达地区，使这些经济欠发达地区逐步成为污染的聚居地，成为发达国家的</w:t>
      </w:r>
      <w:r>
        <w:rPr>
          <w:rFonts w:ascii="Times New Roman" w:hAnsi="Times New Roman" w:eastAsia="Times New Roman"/>
        </w:rPr>
        <w:t>“</w:t>
      </w:r>
      <w:r>
        <w:t>污染避难所</w:t>
      </w:r>
      <w:r>
        <w:rPr>
          <w:rFonts w:ascii="Times New Roman" w:hAnsi="Times New Roman" w:eastAsia="Times New Roman"/>
        </w:rPr>
        <w:t>”</w:t>
      </w:r>
      <w:r>
        <w:t>。我国处于经济发展的重要时期，需要引进大量的外资进行经济建设，这些对二氧化碳排放都有显著的影响。</w:t>
      </w:r>
    </w:p>
    <w:p w:rsidR="0018722C">
      <w:pPr>
        <w:topLinePunct/>
      </w:pPr>
      <w:r>
        <w:rPr>
          <w:rFonts w:cstheme="minorBidi" w:hAnsiTheme="minorHAnsi" w:eastAsiaTheme="minorHAnsi" w:asciiTheme="minorHAnsi" w:ascii="Times New Roman"/>
        </w:rPr>
        <w:t>19</w:t>
      </w:r>
    </w:p>
    <w:p w:rsidR="0018722C">
      <w:pPr>
        <w:pStyle w:val="Heading1"/>
        <w:topLinePunct/>
      </w:pPr>
      <w:bookmarkStart w:id="600954" w:name="_Toc686600954"/>
      <w:bookmarkStart w:name="第三章 区域碳排放影响因素的实证分析 " w:id="45"/>
      <w:bookmarkEnd w:id="45"/>
      <w:bookmarkStart w:name="_bookmark28" w:id="46"/>
      <w:bookmarkEnd w:id="46"/>
      <w:r>
        <w:t>第三章</w:t>
      </w:r>
      <w:r>
        <w:t xml:space="preserve"> </w:t>
      </w:r>
      <w:r>
        <w:t>区域碳排放影响因素的实证分析</w:t>
      </w:r>
      <w:bookmarkEnd w:id="600954"/>
    </w:p>
    <w:p w:rsidR="0018722C">
      <w:pPr>
        <w:pStyle w:val="Heading2"/>
        <w:topLinePunct/>
        <w:ind w:left="171" w:hangingChars="171" w:hanging="171"/>
      </w:pPr>
      <w:bookmarkStart w:id="600955" w:name="_Toc686600955"/>
      <w:bookmarkStart w:name="第一节 我国二氧化碳排放现状 " w:id="47"/>
      <w:bookmarkEnd w:id="47"/>
      <w:bookmarkStart w:name="_bookmark29" w:id="48"/>
      <w:bookmarkEnd w:id="48"/>
      <w:r>
        <w:t>第一节</w:t>
      </w:r>
      <w:r>
        <w:t xml:space="preserve"> </w:t>
      </w:r>
      <w:r w:rsidR="001852F3">
        <w:t>我国二氧化碳排放现状</w:t>
      </w:r>
      <w:bookmarkEnd w:id="600955"/>
    </w:p>
    <w:p w:rsidR="0018722C">
      <w:pPr>
        <w:topLinePunct/>
      </w:pPr>
      <w:r>
        <w:t>我国是世界上最大的发展中国家，在经济快速增长的同时伴随着大量的化</w:t>
      </w:r>
      <w:r>
        <w:t>石能源消耗，由此产生的二氧化碳量也是急剧增加。根据世界银行</w:t>
      </w:r>
      <w:r>
        <w:rPr>
          <w:rFonts w:ascii="Times New Roman" w:eastAsia="Times New Roman"/>
        </w:rPr>
        <w:t>WDI</w:t>
      </w:r>
      <w:r>
        <w:t>数据库</w:t>
      </w:r>
      <w:r>
        <w:t>的资料显示我国在</w:t>
      </w:r>
      <w:r>
        <w:rPr>
          <w:rFonts w:ascii="Times New Roman" w:eastAsia="Times New Roman"/>
        </w:rPr>
        <w:t>2006</w:t>
      </w:r>
      <w:r>
        <w:t>年的碳排放量超过美国的</w:t>
      </w:r>
      <w:r>
        <w:rPr>
          <w:rFonts w:ascii="Times New Roman" w:eastAsia="Times New Roman"/>
        </w:rPr>
        <w:t>5753</w:t>
      </w:r>
      <w:r>
        <w:rPr>
          <w:rFonts w:ascii="Times New Roman" w:eastAsia="Times New Roman"/>
        </w:rPr>
        <w:t>.</w:t>
      </w:r>
      <w:r>
        <w:rPr>
          <w:rFonts w:ascii="Times New Roman" w:eastAsia="Times New Roman"/>
        </w:rPr>
        <w:t>15</w:t>
      </w:r>
      <w:r>
        <w:t>百万吨，成为世界</w:t>
      </w:r>
      <w:r>
        <w:t>上</w:t>
      </w:r>
    </w:p>
    <w:p w:rsidR="0018722C">
      <w:pPr>
        <w:topLinePunct/>
      </w:pPr>
      <w:r>
        <w:t>二氧化碳排放量最大的国家。</w:t>
      </w:r>
      <w:r>
        <w:t>图</w:t>
      </w:r>
      <w:r>
        <w:rPr>
          <w:rFonts w:ascii="Times New Roman" w:eastAsia="Times New Roman"/>
        </w:rPr>
        <w:t>3-1</w:t>
      </w:r>
      <w:r>
        <w:t>给出了我国从</w:t>
      </w:r>
      <w:r>
        <w:rPr>
          <w:rFonts w:ascii="Times New Roman" w:eastAsia="Times New Roman"/>
        </w:rPr>
        <w:t>1960</w:t>
      </w:r>
      <w:r>
        <w:t>年以来的二氧化碳排放</w:t>
      </w:r>
    </w:p>
    <w:p w:rsidR="0018722C">
      <w:pPr>
        <w:topLinePunct/>
      </w:pPr>
      <w:r>
        <w:t>总量，可以看出，</w:t>
      </w:r>
      <w:r>
        <w:t>近年</w:t>
      </w:r>
      <w:r>
        <w:t>来我国的二氧化碳排放量迅速增长，尤其</w:t>
      </w:r>
      <w:r>
        <w:rPr>
          <w:rFonts w:ascii="Times New Roman" w:eastAsia="Times New Roman"/>
        </w:rPr>
        <w:t>2002</w:t>
      </w:r>
      <w:r>
        <w:t>年起增长更为迅速。</w:t>
      </w:r>
    </w:p>
    <w:p w:rsidR="0018722C">
      <w:spacing w:beforeLines="0" w:before="0" w:afterLines="0" w:after="0" w:line="440" w:lineRule="auto"/>
      <w:pPr>
        <w:sectPr w:rsidR="00556256">
          <w:pgSz w:w="11910" w:h="16840"/>
          <w:pgMar w:header="880" w:footer="272" w:top="1160" w:bottom="460" w:left="900" w:right="1660"/>
          <w:pgNumType w:start="1"/>
        </w:sectPr>
        <w:topLinePunct/>
      </w:pPr>
    </w:p>
    <w:p w:rsidR="0018722C">
      <w:pPr>
        <w:topLinePunct/>
      </w:pPr>
      <w:r>
        <w:rPr>
          <w:rFonts w:cstheme="minorBidi" w:hAnsiTheme="minorHAnsi" w:eastAsiaTheme="minorHAnsi" w:asciiTheme="minorHAnsi" w:ascii="Arial"/>
        </w:rPr>
        <w:t>9,000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CO2</w:t>
      </w:r>
    </w:p>
    <w:p w:rsidR="0018722C">
      <w:spacing w:beforeLines="0" w:before="0" w:afterLines="0" w:after="0" w:line="440" w:lineRule="auto"/>
      <w:pPr>
        <w:sectPr w:rsidR="00556256">
          <w:type w:val="continuous"/>
          <w:pgSz w:w="11910" w:h="16840"/>
          <w:pgMar w:top="1140" w:bottom="460" w:left="900" w:right="1660"/>
          <w:cols w:num="2" w:equalWidth="0">
            <w:col w:w="2651" w:space="279"/>
            <w:col w:w="6420"/>
          </w:cols>
        </w:sectPr>
        <w:topLinePunct/>
      </w:pPr>
    </w:p>
    <w:p w:rsidR="0018722C">
      <w:pPr>
        <w:pStyle w:val="ae"/>
        <w:topLinePunct/>
      </w:pPr>
      <w:r>
        <w:rPr>
          <w:rFonts w:cstheme="minorBidi" w:hAnsiTheme="minorHAnsi" w:eastAsiaTheme="minorHAnsi" w:asciiTheme="minorHAnsi"/>
        </w:rPr>
        <w:pict>
          <v:group style="margin-left:179.722687pt;margin-top:-11.803543pt;width:261.6pt;height:149.8pt;mso-position-horizontal-relative:page;mso-position-vertical-relative:paragraph;z-index:1648" coordorigin="3594,-236" coordsize="5232,2996">
            <v:rect style="position:absolute;left:3673;top:-233;width:5149;height:2932" filled="false" stroked="true" strokeweight=".379432pt" strokecolor="#000000">
              <v:stroke dashstyle="solid"/>
            </v:rect>
            <v:shape style="position:absolute;left:1186;top:794;width:7322;height:5588" coordorigin="1186,794" coordsize="7322,5588" path="m3666,2697l3594,2697m3666,2372l3594,2372m3666,2046l3594,2046m3666,1722l3594,1722m3666,1397l3594,1397m3666,1071l3594,1071m3666,747l3594,747m3666,422l3594,422m3666,96l3594,96m3666,-228l3594,-228m3749,2706l3749,2760m4249,2706l4249,2760m4749,2706l4749,2760m5247,2706l5247,2760m5747,2706l5747,2760m6247,2706l6247,2760m6747,2706l6747,2760m7247,2706l7247,2760m7745,2706l7745,2760m8245,2706l8245,2760m8745,2706l8745,2760e" filled="false" stroked="true" strokeweight=".332279pt" strokecolor="#000000">
              <v:path arrowok="t"/>
              <v:stroke dashstyle="solid"/>
            </v:shape>
            <v:line style="position:absolute" from="3750,2443" to="3750,2690" stroked="true" strokeweight="2.540113pt" strokecolor="#93bdff">
              <v:stroke dashstyle="solid"/>
            </v:line>
            <v:rect style="position:absolute;left:3724;top:2442;width:51;height:248" filled="false" stroked="true" strokeweight=".271941pt" strokecolor="#000000">
              <v:stroke dashstyle="solid"/>
            </v:rect>
            <v:line style="position:absolute" from="3849,2517" to="3849,2690" stroked="true" strokeweight="2.522947pt" strokecolor="#93bdff">
              <v:stroke dashstyle="solid"/>
            </v:line>
            <v:rect style="position:absolute;left:3824;top:2517;width:51;height:174" filled="false" stroked="true" strokeweight=".269450pt" strokecolor="#000000">
              <v:stroke dashstyle="solid"/>
            </v:rect>
            <v:line style="position:absolute" from="3949,2553" to="3949,2690" stroked="true" strokeweight="2.540113pt" strokecolor="#93bdff">
              <v:stroke dashstyle="solid"/>
            </v:line>
            <v:rect style="position:absolute;left:3923;top:2552;width:51;height:138" filled="false" stroked="true" strokeweight=".266689pt" strokecolor="#000000">
              <v:stroke dashstyle="solid"/>
            </v:rect>
            <v:line style="position:absolute" from="4049,2554" to="4049,2690" stroked="true" strokeweight="2.540113pt" strokecolor="#93bdff">
              <v:stroke dashstyle="solid"/>
            </v:line>
            <v:rect style="position:absolute;left:4023;top:2554;width:51;height:137" filled="false" stroked="true" strokeweight=".266555pt" strokecolor="#000000">
              <v:stroke dashstyle="solid"/>
            </v:rect>
            <v:line style="position:absolute" from="4148,2554" to="4148,2690" stroked="true" strokeweight="2.540113pt" strokecolor="#93bdff">
              <v:stroke dashstyle="solid"/>
            </v:line>
            <v:rect style="position:absolute;left:4122;top:2554;width:51;height:137" filled="false" stroked="true" strokeweight=".266555pt" strokecolor="#000000">
              <v:stroke dashstyle="solid"/>
            </v:rect>
            <v:line style="position:absolute" from="4248,2541" to="4248,2690" stroked="true" strokeweight="2.540113pt" strokecolor="#93bdff">
              <v:stroke dashstyle="solid"/>
            </v:line>
            <v:rect style="position:absolute;left:4222;top:2541;width:51;height:149" filled="false" stroked="true" strokeweight=".267739pt" strokecolor="#000000">
              <v:stroke dashstyle="solid"/>
            </v:rect>
            <v:line style="position:absolute" from="4348,2526" to="4348,2690" stroked="true" strokeweight="2.625871pt" strokecolor="#93bdff">
              <v:stroke dashstyle="solid"/>
            </v:line>
            <v:rect style="position:absolute;left:4322;top:2525;width:53;height:165" filled="false" stroked="true" strokeweight=".268517pt" strokecolor="#000000">
              <v:stroke dashstyle="solid"/>
            </v:rect>
            <v:rect style="position:absolute;left:4423;top:2555;width:51;height:135" filled="true" fillcolor="#93bdff" stroked="false">
              <v:fill type="solid"/>
            </v:rect>
            <v:rect style="position:absolute;left:4423;top:2555;width:51;height:135" filled="false" stroked="true" strokeweight=".26639pt" strokecolor="#000000">
              <v:stroke dashstyle="solid"/>
            </v:rect>
            <v:line style="position:absolute" from="4549,2544" to="4549,2690" stroked="true" strokeweight="2.540042pt" strokecolor="#93bdff">
              <v:stroke dashstyle="solid"/>
            </v:line>
            <v:rect style="position:absolute;left:4523;top:2544;width:51;height:147" filled="false" stroked="true" strokeweight=".267497pt" strokecolor="#000000">
              <v:stroke dashstyle="solid"/>
            </v:rect>
            <v:line style="position:absolute" from="4648,2509" to="4648,2690" stroked="true" strokeweight="2.540113pt" strokecolor="#93bdff">
              <v:stroke dashstyle="solid"/>
            </v:line>
            <v:rect style="position:absolute;left:4622;top:2508;width:51;height:182" filled="false" stroked="true" strokeweight=".269833pt" strokecolor="#000000">
              <v:stroke dashstyle="solid"/>
            </v:rect>
            <v:line style="position:absolute" from="4748,2446" to="4748,2690" stroked="true" strokeweight="2.540113pt" strokecolor="#93bdff">
              <v:stroke dashstyle="solid"/>
            </v:line>
            <v:rect style="position:absolute;left:4722;top:2445;width:51;height:245" filled="false" stroked="true" strokeweight=".271881pt" strokecolor="#000000">
              <v:stroke dashstyle="solid"/>
            </v:rect>
            <v:line style="position:absolute" from="4847,2412" to="4847,2690" stroked="true" strokeweight="2.540113pt" strokecolor="#93bdff">
              <v:stroke dashstyle="solid"/>
            </v:line>
            <v:rect style="position:absolute;left:4821;top:2411;width:51;height:279" filled="false" stroked="true" strokeweight=".272487pt" strokecolor="#000000">
              <v:stroke dashstyle="solid"/>
            </v:rect>
            <v:line style="position:absolute" from="4948,2393" to="4948,2690" stroked="true" strokeweight="2.625871pt" strokecolor="#93bdff">
              <v:stroke dashstyle="solid"/>
            </v:line>
            <v:rect style="position:absolute;left:4921;top:2393;width:53;height:298" filled="false" stroked="true" strokeweight=".272611pt" strokecolor="#000000">
              <v:stroke dashstyle="solid"/>
            </v:rect>
            <v:line style="position:absolute" from="5048,2382" to="5048,2690" stroked="true" strokeweight="2.540113pt" strokecolor="#93bdff">
              <v:stroke dashstyle="solid"/>
            </v:line>
            <v:rect style="position:absolute;left:5023;top:2381;width:51;height:309" filled="false" stroked="true" strokeweight=".272868pt" strokecolor="#000000">
              <v:stroke dashstyle="solid"/>
            </v:rect>
            <v:line style="position:absolute" from="5148,2376" to="5148,2690" stroked="true" strokeweight="2.522947pt" strokecolor="#93bdff">
              <v:stroke dashstyle="solid"/>
            </v:line>
            <v:rect style="position:absolute;left:5122;top:2375;width:51;height:315" filled="false" stroked="true" strokeweight=".272951pt" strokecolor="#000000">
              <v:stroke dashstyle="solid"/>
            </v:rect>
            <v:line style="position:absolute" from="5248,2324" to="5248,2690" stroked="true" strokeweight="2.540113pt" strokecolor="#93bdff">
              <v:stroke dashstyle="solid"/>
            </v:line>
            <v:rect style="position:absolute;left:5222;top:2324;width:51;height:367" filled="false" stroked="true" strokeweight=".273358pt" strokecolor="#000000">
              <v:stroke dashstyle="solid"/>
            </v:rect>
            <v:line style="position:absolute" from="5347,2307" to="5347,2690" stroked="true" strokeweight="2.540113pt" strokecolor="#93bdff">
              <v:stroke dashstyle="solid"/>
            </v:line>
            <v:rect style="position:absolute;left:5322;top:2307;width:51;height:384" filled="false" stroked="true" strokeweight=".273464pt" strokecolor="#000000">
              <v:stroke dashstyle="solid"/>
            </v:rect>
            <v:line style="position:absolute" from="5447,2270" to="5447,2690" stroked="true" strokeweight="2.540113pt" strokecolor="#93bdff">
              <v:stroke dashstyle="solid"/>
            </v:line>
            <v:rect style="position:absolute;left:5421;top:2270;width:51;height:421" filled="false" stroked="true" strokeweight=".273654pt" strokecolor="#000000">
              <v:stroke dashstyle="solid"/>
            </v:rect>
            <v:line style="position:absolute" from="5547,2222" to="5547,2690" stroked="true" strokeweight="2.522947pt" strokecolor="#93bdff">
              <v:stroke dashstyle="solid"/>
            </v:line>
            <v:rect style="position:absolute;left:5521;top:2221;width:51;height:469" filled="false" stroked="true" strokeweight=".273849pt" strokecolor="#000000">
              <v:stroke dashstyle="solid"/>
            </v:rect>
            <v:line style="position:absolute" from="5647,2210" to="5647,2690" stroked="true" strokeweight="2.625871pt" strokecolor="#93bdff">
              <v:stroke dashstyle="solid"/>
            </v:line>
            <v:rect style="position:absolute;left:5621;top:2210;width:53;height:481" filled="false" stroked="true" strokeweight=".273824pt" strokecolor="#000000">
              <v:stroke dashstyle="solid"/>
            </v:rect>
            <v:line style="position:absolute" from="5748,2219" to="5748,2690" stroked="true" strokeweight="2.540113pt" strokecolor="#93bdff">
              <v:stroke dashstyle="solid"/>
            </v:line>
            <v:rect style="position:absolute;left:5722;top:2218;width:51;height:472" filled="false" stroked="true" strokeweight=".273848pt" strokecolor="#000000">
              <v:stroke dashstyle="solid"/>
            </v:rect>
            <v:line style="position:absolute" from="5848,2224" to="5848,2690" stroked="true" strokeweight="2.540113pt" strokecolor="#93bdff">
              <v:stroke dashstyle="solid"/>
            </v:line>
            <v:rect style="position:absolute;left:5822;top:2224;width:51;height:466" filled="false" stroked="true" strokeweight=".273829pt" strokecolor="#000000">
              <v:stroke dashstyle="solid"/>
            </v:rect>
            <v:line style="position:absolute" from="5947,2183" to="5947,2690" stroked="true" strokeweight="2.540113pt" strokecolor="#93bdff">
              <v:stroke dashstyle="solid"/>
            </v:line>
            <v:rect style="position:absolute;left:5921;top:2183;width:51;height:508" filled="false" stroked="true" strokeweight=".273949pt" strokecolor="#000000">
              <v:stroke dashstyle="solid"/>
            </v:rect>
            <v:line style="position:absolute" from="6047,2155" to="6047,2690" stroked="true" strokeweight="2.540113pt" strokecolor="#93bdff">
              <v:stroke dashstyle="solid"/>
            </v:line>
            <v:rect style="position:absolute;left:6021;top:2154;width:51;height:536" filled="false" stroked="true" strokeweight=".274016pt" strokecolor="#000000">
              <v:stroke dashstyle="solid"/>
            </v:rect>
            <v:line style="position:absolute" from="6146,2106" to="6146,2690" stroked="true" strokeweight="2.540113pt" strokecolor="#93bdff">
              <v:stroke dashstyle="solid"/>
            </v:line>
            <v:rect style="position:absolute;left:6120;top:2106;width:51;height:585" filled="false" stroked="true" strokeweight=".274109pt" strokecolor="#000000">
              <v:stroke dashstyle="solid"/>
            </v:rect>
            <v:line style="position:absolute" from="6247,2058" to="6247,2690" stroked="true" strokeweight="2.625871pt" strokecolor="#93bdff">
              <v:stroke dashstyle="solid"/>
            </v:line>
            <v:rect style="position:absolute;left:6220;top:2057;width:53;height:633" filled="false" stroked="true" strokeweight=".274153pt" strokecolor="#000000">
              <v:stroke dashstyle="solid"/>
            </v:rect>
            <v:line style="position:absolute" from="6347,2023" to="6347,2690" stroked="true" strokeweight="2.540043pt" strokecolor="#93bdff">
              <v:stroke dashstyle="solid"/>
            </v:line>
            <v:rect style="position:absolute;left:6321;top:2023;width:51;height:668" filled="false" stroked="true" strokeweight=".274223pt" strokecolor="#000000">
              <v:stroke dashstyle="solid"/>
            </v:rect>
            <v:line style="position:absolute" from="6447,1978" to="6447,2690" stroked="true" strokeweight="2.522947pt" strokecolor="#93bdff">
              <v:stroke dashstyle="solid"/>
            </v:line>
            <v:rect style="position:absolute;left:6421;top:1977;width:51;height:713" filled="false" stroked="true" strokeweight=".274275pt" strokecolor="#000000">
              <v:stroke dashstyle="solid"/>
            </v:rect>
            <v:line style="position:absolute" from="6547,1926" to="6547,2690" stroked="true" strokeweight="2.540113pt" strokecolor="#93bdff">
              <v:stroke dashstyle="solid"/>
            </v:line>
            <v:rect style="position:absolute;left:6521;top:1926;width:51;height:765" filled="false" stroked="true" strokeweight=".274313pt" strokecolor="#000000">
              <v:stroke dashstyle="solid"/>
            </v:rect>
            <v:line style="position:absolute" from="6646,1913" to="6646,2690" stroked="true" strokeweight="2.540043pt" strokecolor="#93bdff">
              <v:stroke dashstyle="solid"/>
            </v:line>
            <v:rect style="position:absolute;left:6620;top:1913;width:51;height:777" filled="false" stroked="true" strokeweight=".274323pt" strokecolor="#000000">
              <v:stroke dashstyle="solid"/>
            </v:rect>
            <v:line style="position:absolute" from="6746,1896" to="6746,2690" stroked="true" strokeweight="2.540113pt" strokecolor="#93bdff">
              <v:stroke dashstyle="solid"/>
            </v:line>
            <v:rect style="position:absolute;left:6720;top:1896;width:51;height:795" filled="false" stroked="true" strokeweight=".274335pt" strokecolor="#000000">
              <v:stroke dashstyle="solid"/>
            </v:rect>
            <v:line style="position:absolute" from="6847,1856" to="6847,2690" stroked="true" strokeweight="2.625872pt" strokecolor="#93bdff">
              <v:stroke dashstyle="solid"/>
            </v:line>
            <v:rect style="position:absolute;left:6820;top:1856;width:53;height:835" filled="false" stroked="true" strokeweight=".274343pt" strokecolor="#000000">
              <v:stroke dashstyle="solid"/>
            </v:rect>
            <v:line style="position:absolute" from="6947,1821" to="6947,2690" stroked="true" strokeweight="2.540043pt" strokecolor="#93bdff">
              <v:stroke dashstyle="solid"/>
            </v:line>
            <v:rect style="position:absolute;left:6921;top:1820;width:51;height:870" filled="false" stroked="true" strokeweight=".274379pt" strokecolor="#000000">
              <v:stroke dashstyle="solid"/>
            </v:rect>
            <v:line style="position:absolute" from="7047,1761" to="7047,2690" stroked="true" strokeweight="2.522947pt" strokecolor="#93bdff">
              <v:stroke dashstyle="solid"/>
            </v:line>
            <v:rect style="position:absolute;left:7021;top:1760;width:51;height:930" filled="false" stroked="true" strokeweight=".27441pt" strokecolor="#000000">
              <v:stroke dashstyle="solid"/>
            </v:rect>
            <v:line style="position:absolute" from="7146,1702" to="7146,2690" stroked="true" strokeweight="2.540043pt" strokecolor="#93bdff">
              <v:stroke dashstyle="solid"/>
            </v:line>
            <v:rect style="position:absolute;left:7121;top:1702;width:51;height:989" filled="false" stroked="true" strokeweight=".27443pt" strokecolor="#000000">
              <v:stroke dashstyle="solid"/>
            </v:rect>
            <v:line style="position:absolute" from="7246,1618" to="7246,2690" stroked="true" strokeweight="2.540113pt" strokecolor="#93bdff">
              <v:stroke dashstyle="solid"/>
            </v:line>
            <v:rect style="position:absolute;left:7220;top:1617;width:51;height:1073" filled="false" stroked="true" strokeweight=".274456pt" strokecolor="#000000">
              <v:stroke dashstyle="solid"/>
            </v:rect>
            <v:line style="position:absolute" from="7346,1571" to="7346,2690" stroked="true" strokeweight="2.540043pt" strokecolor="#93bdff">
              <v:stroke dashstyle="solid"/>
            </v:line>
            <v:rect style="position:absolute;left:7320;top:1570;width:51;height:1120" filled="false" stroked="true" strokeweight=".274468pt" strokecolor="#000000">
              <v:stroke dashstyle="solid"/>
            </v:rect>
            <v:line style="position:absolute" from="7445,1569" to="7445,2690" stroked="true" strokeweight="2.540113pt" strokecolor="#93bdff">
              <v:stroke dashstyle="solid"/>
            </v:line>
            <v:rect style="position:absolute;left:7419;top:1569;width:51;height:1122" filled="false" stroked="true" strokeweight=".274468pt" strokecolor="#000000">
              <v:stroke dashstyle="solid"/>
            </v:rect>
            <v:line style="position:absolute" from="7546,1617" to="7546,2690" stroked="true" strokeweight="2.625872pt" strokecolor="#93bdff">
              <v:stroke dashstyle="solid"/>
            </v:line>
            <v:rect style="position:absolute;left:7519;top:1616;width:53;height:1074" filled="false" stroked="true" strokeweight=".274446pt" strokecolor="#000000">
              <v:stroke dashstyle="solid"/>
            </v:rect>
            <v:line style="position:absolute" from="7646,1618" to="7646,2690" stroked="true" strokeweight="2.540043pt" strokecolor="#93bdff">
              <v:stroke dashstyle="solid"/>
            </v:line>
            <v:rect style="position:absolute;left:7620;top:1617;width:51;height:1073" filled="false" stroked="true" strokeweight=".274456pt" strokecolor="#000000">
              <v:stroke dashstyle="solid"/>
            </v:rect>
            <v:line style="position:absolute" from="7746,1589" to="7746,2690" stroked="true" strokeweight="2.540113pt" strokecolor="#93bdff">
              <v:stroke dashstyle="solid"/>
            </v:line>
            <v:rect style="position:absolute;left:7720;top:1589;width:51;height:1101" filled="false" stroked="true" strokeweight=".274463pt" strokecolor="#000000">
              <v:stroke dashstyle="solid"/>
            </v:rect>
            <v:line style="position:absolute" from="7846,1562" to="7846,2690" stroked="true" strokeweight="2.540043pt" strokecolor="#93bdff">
              <v:stroke dashstyle="solid"/>
            </v:line>
            <v:rect style="position:absolute;left:7820;top:1562;width:51;height:1129" filled="false" stroked="true" strokeweight=".27447pt" strokecolor="#000000">
              <v:stroke dashstyle="solid"/>
            </v:rect>
            <v:line style="position:absolute" from="7945,1495" to="7945,2690" stroked="true" strokeweight="2.540113pt" strokecolor="#93bdff">
              <v:stroke dashstyle="solid"/>
            </v:line>
            <v:rect style="position:absolute;left:7919;top:1495;width:51;height:1196" filled="false" stroked="true" strokeweight=".274484pt" strokecolor="#000000">
              <v:stroke dashstyle="solid"/>
            </v:rect>
            <v:line style="position:absolute" from="8045,1225" to="8045,2690" stroked="true" strokeweight="2.540043pt" strokecolor="#93bdff">
              <v:stroke dashstyle="solid"/>
            </v:line>
            <v:rect style="position:absolute;left:8019;top:1225;width:51;height:1466" filled="false" stroked="true" strokeweight=".274524pt" strokecolor="#000000">
              <v:stroke dashstyle="solid"/>
            </v:rect>
            <v:line style="position:absolute" from="8145,978" to="8145,2690" stroked="true" strokeweight="2.625872pt" strokecolor="#93bdff">
              <v:stroke dashstyle="solid"/>
            </v:line>
            <v:rect style="position:absolute;left:8119;top:978;width:53;height:1713" filled="false" stroked="true" strokeweight=".274541pt" strokecolor="#000000">
              <v:stroke dashstyle="solid"/>
            </v:rect>
            <v:line style="position:absolute" from="8246,814" to="8246,2690" stroked="true" strokeweight="2.540113pt" strokecolor="#93bdff">
              <v:stroke dashstyle="solid"/>
            </v:line>
            <v:rect style="position:absolute;left:8220;top:814;width:51;height:1877" filled="false" stroked="true" strokeweight=".274555pt" strokecolor="#000000">
              <v:stroke dashstyle="solid"/>
            </v:rect>
            <v:line style="position:absolute" from="8346,612" to="8346,2690" stroked="true" strokeweight="2.522948pt" strokecolor="#93bdff">
              <v:stroke dashstyle="solid"/>
            </v:line>
            <v:rect style="position:absolute;left:8320;top:611;width:51;height:2079" filled="false" stroked="true" strokeweight=".274564pt" strokecolor="#000000">
              <v:stroke dashstyle="solid"/>
            </v:rect>
            <v:line style="position:absolute" from="8445,489" to="8445,2690" stroked="true" strokeweight="2.540113pt" strokecolor="#93bdff">
              <v:stroke dashstyle="solid"/>
            </v:line>
            <v:rect style="position:absolute;left:8419;top:488;width:51;height:2202" filled="false" stroked="true" strokeweight=".274568pt" strokecolor="#000000">
              <v:stroke dashstyle="solid"/>
            </v:rect>
            <v:line style="position:absolute" from="8545,410" to="8545,2690" stroked="true" strokeweight="2.540043pt" strokecolor="#93bdff">
              <v:stroke dashstyle="solid"/>
            </v:line>
            <v:rect style="position:absolute;left:8519;top:410;width:51;height:2281" filled="false" stroked="true" strokeweight=".274570pt" strokecolor="#000000">
              <v:stroke dashstyle="solid"/>
            </v:rect>
            <v:line style="position:absolute" from="8644,196" to="8644,2690" stroked="true" strokeweight="2.540114pt" strokecolor="#93bdff">
              <v:stroke dashstyle="solid"/>
            </v:line>
            <v:rect style="position:absolute;left:8619;top:196;width:51;height:2495" filled="false" stroked="true" strokeweight=".274576pt" strokecolor="#000000">
              <v:stroke dashstyle="solid"/>
            </v:rect>
            <v:line style="position:absolute" from="8745,3" to="8745,2690" stroked="true" strokeweight="2.643038pt" strokecolor="#93bdff">
              <v:stroke dashstyle="solid"/>
            </v:line>
            <v:rect style="position:absolute;left:8718;top:3;width:53;height:2688" filled="false" stroked="true" strokeweight=".274578pt" strokecolor="#000000">
              <v:stroke dashstyle="solid"/>
            </v:rect>
            <v:rect style="position:absolute;left:3673;top:-233;width:5149;height:2932" filled="false" stroked="true" strokeweight=".379432pt" strokecolor="#000000">
              <v:stroke dashstyle="solid"/>
            </v:rect>
            <w10:wrap type="none"/>
          </v:group>
        </w:pict>
      </w:r>
    </w:p>
    <w:p w:rsidR="0018722C">
      <w:pPr>
        <w:pStyle w:val="ae"/>
        <w:topLinePunct/>
      </w:pPr>
      <w:r>
        <w:rPr>
          <w:vertAlign w:val="subscript"/>
          <w:rFonts w:ascii="Arial" w:cstheme="minorBidi" w:hAnsiTheme="minorHAnsi" w:eastAsiaTheme="minorHAnsi"/>
        </w:rPr>
        <w:t>8,000</w:t>
      </w:r>
    </w:p>
    <w:p w:rsidR="0018722C">
      <w:pPr>
        <w:topLinePunct/>
      </w:pPr>
      <w:r>
        <w:rPr>
          <w:rFonts w:cstheme="minorBidi" w:hAnsiTheme="minorHAnsi" w:eastAsiaTheme="minorHAnsi" w:asciiTheme="minorHAnsi" w:ascii="Arial"/>
        </w:rPr>
        <w:t>7,000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keepNext/>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我国</w:t>
      </w:r>
      <w:r>
        <w:rPr>
          <w:rFonts w:ascii="Times New Roman" w:eastAsia="Times New Roman" w:cstheme="minorBidi" w:hAnsiTheme="minorHAnsi"/>
        </w:rPr>
        <w:t>1960-2010</w:t>
      </w:r>
      <w:r>
        <w:rPr>
          <w:rFonts w:cstheme="minorBidi" w:hAnsiTheme="minorHAnsi" w:eastAsiaTheme="minorHAnsi" w:asciiTheme="minorHAnsi"/>
        </w:rPr>
        <w:t>年各年份的</w:t>
      </w:r>
      <w:r>
        <w:rPr>
          <w:rFonts w:ascii="Times New Roman" w:eastAsia="Times New Roman" w:cstheme="minorBidi" w:hAnsiTheme="minorHAnsi"/>
        </w:rPr>
        <w:t>CO2</w:t>
      </w:r>
      <w:r>
        <w:rPr>
          <w:rFonts w:cstheme="minorBidi" w:hAnsiTheme="minorHAnsi" w:eastAsiaTheme="minorHAnsi" w:asciiTheme="minorHAnsi"/>
        </w:rPr>
        <w:t>排放总量</w:t>
      </w:r>
      <w:r>
        <w:rPr>
          <w:rFonts w:cstheme="minorBidi" w:hAnsiTheme="minorHAnsi" w:eastAsiaTheme="minorHAnsi" w:asciiTheme="minorHAnsi"/>
        </w:rPr>
        <w:t>（</w:t>
      </w:r>
      <w:r>
        <w:rPr>
          <w:rFonts w:cstheme="minorBidi" w:hAnsiTheme="minorHAnsi" w:eastAsiaTheme="minorHAnsi" w:asciiTheme="minorHAnsi"/>
        </w:rPr>
        <w:t>单位：百万吨</w:t>
      </w:r>
      <w:r>
        <w:rPr>
          <w:rFonts w:cstheme="minorBidi" w:hAnsiTheme="minorHAnsi" w:eastAsiaTheme="minorHAnsi" w:asciiTheme="minorHAnsi"/>
        </w:rPr>
        <w:t>）</w:t>
      </w:r>
    </w:p>
    <w:p w:rsidR="0018722C">
      <w:pPr>
        <w:pStyle w:val="a3"/>
        <w:topLinePunct/>
      </w:pPr>
      <w:r>
        <w:rPr>
          <w:kern w:val="2"/>
          <w:sz w:val="18"/>
          <w:szCs w:val="22"/>
          <w:rFonts w:cstheme="minorBidi" w:hAnsiTheme="minorHAnsi" w:eastAsiaTheme="minorHAnsi" w:asciiTheme="minorHAnsi"/>
        </w:rPr>
        <w:t>数据来源：世界银行</w:t>
      </w:r>
      <w:r w:rsidR="001852F3">
        <w:rPr>
          <w:kern w:val="2"/>
          <w:sz w:val="18"/>
          <w:szCs w:val="22"/>
          <w:rFonts w:cstheme="minorBidi" w:hAnsiTheme="minorHAnsi" w:eastAsiaTheme="minorHAnsi" w:asciiTheme="minorHAnsi"/>
        </w:rPr>
        <w:t xml:space="preserve">WDI</w:t>
      </w:r>
      <w:r w:rsidR="001852F3">
        <w:rPr>
          <w:kern w:val="2"/>
          <w:sz w:val="18"/>
          <w:szCs w:val="22"/>
          <w:rFonts w:cstheme="minorBidi" w:hAnsiTheme="minorHAnsi" w:eastAsiaTheme="minorHAnsi" w:asciiTheme="minorHAnsi"/>
        </w:rPr>
        <w:t xml:space="preserve">数据库</w:t>
      </w:r>
    </w:p>
    <w:p w:rsidR="0018722C">
      <w:pPr>
        <w:topLinePunct/>
      </w:pPr>
      <w:r>
        <w:t>我国二氧化碳排放的现状如下分析：</w:t>
      </w:r>
    </w:p>
    <w:p w:rsidR="0018722C">
      <w:pPr>
        <w:topLinePunct/>
      </w:pPr>
      <w:r>
        <w:rPr>
          <w:rFonts w:ascii="Times New Roman" w:eastAsia="Times New Roman"/>
        </w:rPr>
        <w:t>1.</w:t>
      </w:r>
      <w:r>
        <w:t>目前，我国的二氧化碳排放量在世界上居首位。我国在</w:t>
      </w:r>
      <w:r>
        <w:rPr>
          <w:rFonts w:ascii="Times New Roman" w:eastAsia="Times New Roman"/>
        </w:rPr>
        <w:t>2010</w:t>
      </w:r>
      <w:r>
        <w:t>年的二氧化</w:t>
      </w:r>
      <w:r>
        <w:t>碳排放量为</w:t>
      </w:r>
      <w:r>
        <w:rPr>
          <w:rFonts w:ascii="Times New Roman" w:eastAsia="Times New Roman"/>
        </w:rPr>
        <w:t>8533</w:t>
      </w:r>
      <w:r>
        <w:rPr>
          <w:rFonts w:ascii="Times New Roman" w:eastAsia="Times New Roman"/>
        </w:rPr>
        <w:t>.</w:t>
      </w:r>
      <w:r>
        <w:rPr>
          <w:rFonts w:ascii="Times New Roman" w:eastAsia="Times New Roman"/>
        </w:rPr>
        <w:t>018</w:t>
      </w:r>
      <w:r>
        <w:t>百万吨，占到世界排放总量的</w:t>
      </w:r>
      <w:r>
        <w:rPr>
          <w:rFonts w:ascii="Times New Roman" w:eastAsia="Times New Roman"/>
        </w:rPr>
        <w:t>25%</w:t>
      </w:r>
      <w:r>
        <w:t>。随着经济的增长，能</w:t>
      </w:r>
      <w:r>
        <w:t>源需求量的不断增加，我国二氧化碳排放总量还将增加，据国际能源机构预测</w:t>
      </w:r>
      <w:r>
        <w:t>，</w:t>
      </w:r>
    </w:p>
    <w:p w:rsidR="0018722C">
      <w:pPr>
        <w:topLinePunct/>
      </w:pPr>
      <w:r>
        <w:rPr>
          <w:rFonts w:cstheme="minorBidi" w:hAnsiTheme="minorHAnsi" w:eastAsiaTheme="minorHAnsi" w:asciiTheme="minorHAnsi" w:ascii="Times New Roman"/>
        </w:rPr>
        <w:t>20</w:t>
      </w:r>
    </w:p>
    <w:p w:rsidR="0018722C">
      <w:pPr>
        <w:topLinePunct/>
      </w:pPr>
      <w:r>
        <w:t>中国和印度将成为未来世界碳排放量增加的主要来源国。</w:t>
      </w:r>
    </w:p>
    <w:p w:rsidR="0018722C">
      <w:pPr>
        <w:pStyle w:val="a8"/>
        <w:topLinePunct/>
      </w:pPr>
      <w:r>
        <w:t>表</w:t>
      </w:r>
      <w:r>
        <w:t>3-1</w:t>
      </w:r>
      <w:r>
        <w:t xml:space="preserve">  </w:t>
      </w:r>
      <w:r w:rsidRPr="00DB64CE">
        <w:t>2010</w:t>
      </w:r>
      <w:r>
        <w:t>年世界主要国家碳排放指标比较</w:t>
      </w:r>
    </w:p>
    <w:tbl>
      <w:tblPr>
        <w:tblW w:w="5000" w:type="pct"/>
        <w:tblInd w:w="8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509"/>
        <w:gridCol w:w="1650"/>
        <w:gridCol w:w="1954"/>
        <w:gridCol w:w="1971"/>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国别</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碳排放总量</w:t>
            </w:r>
          </w:p>
          <w:p w:rsidR="0018722C">
            <w:pPr>
              <w:pStyle w:val="a7"/>
              <w:topLinePunct/>
              <w:ind w:leftChars="0" w:left="0" w:rightChars="0" w:right="0" w:firstLineChars="0" w:firstLine="0"/>
              <w:spacing w:line="240" w:lineRule="atLeast"/>
            </w:pPr>
            <w:r>
              <w:t>（</w:t>
            </w:r>
            <w:r>
              <w:t xml:space="preserve">百万吨</w:t>
            </w:r>
            <w:r>
              <w:t>）</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人均碳排放量</w:t>
            </w:r>
          </w:p>
          <w:p w:rsidR="0018722C">
            <w:pPr>
              <w:pStyle w:val="a7"/>
              <w:topLinePunct/>
              <w:ind w:leftChars="0" w:left="0" w:rightChars="0" w:right="0" w:firstLineChars="0" w:firstLine="0"/>
              <w:spacing w:line="240" w:lineRule="atLeast"/>
            </w:pPr>
            <w:r>
              <w:t>（</w:t>
            </w:r>
            <w:r>
              <w:t>吨</w:t>
            </w:r>
            <w:r>
              <w:t>/</w:t>
            </w:r>
            <w:r>
              <w:t>人</w:t>
            </w:r>
            <w:r>
              <w:t>）</w:t>
            </w:r>
          </w:p>
        </w:tc>
        <w:tc>
          <w:tcPr>
            <w:tcW w:w="1186" w:type="pct"/>
            <w:vAlign w:val="center"/>
            <w:tcBorders>
              <w:bottom w:val="single" w:sz="4" w:space="0" w:color="auto"/>
            </w:tcBorders>
          </w:tcPr>
          <w:p w:rsidR="0018722C">
            <w:pPr>
              <w:pStyle w:val="a7"/>
              <w:topLinePunct/>
              <w:ind w:leftChars="0" w:left="0" w:rightChars="0" w:right="0" w:firstLineChars="0" w:firstLine="0"/>
              <w:spacing w:line="240" w:lineRule="atLeast"/>
            </w:pPr>
            <w:r>
              <w:t>GDP </w:t>
            </w:r>
            <w:r>
              <w:t>碳排放强度</w:t>
            </w:r>
          </w:p>
          <w:p w:rsidR="0018722C">
            <w:pPr>
              <w:pStyle w:val="a7"/>
              <w:topLinePunct/>
              <w:ind w:leftChars="0" w:left="0" w:rightChars="0" w:right="0" w:firstLineChars="0" w:firstLine="0"/>
              <w:spacing w:line="240" w:lineRule="atLeast"/>
            </w:pPr>
            <w:r>
              <w:t>（</w:t>
            </w:r>
            <w:r>
              <w:t>千克</w:t>
            </w:r>
            <w:r>
              <w:t>/</w:t>
            </w:r>
            <w:r>
              <w:t>美元</w:t>
            </w:r>
            <w:r>
              <w:t>）</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能源的碳排放强</w:t>
            </w:r>
          </w:p>
          <w:p w:rsidR="0018722C">
            <w:pPr>
              <w:pStyle w:val="a7"/>
              <w:topLinePunct/>
              <w:ind w:leftChars="0" w:left="0" w:rightChars="0" w:right="0" w:firstLineChars="0" w:firstLine="0"/>
              <w:spacing w:line="240" w:lineRule="atLeast"/>
            </w:pPr>
            <w:r>
              <w:t>（</w:t>
            </w:r>
            <w:r>
              <w:t>吨</w:t>
            </w:r>
            <w:r>
              <w:t>/</w:t>
            </w:r>
            <w:r>
              <w:t>吨标准油</w:t>
            </w:r>
            <w:r>
              <w:t>）</w:t>
            </w:r>
          </w:p>
        </w:tc>
      </w:tr>
      <w:tr>
        <w:tc>
          <w:tcPr>
            <w:tcW w:w="700" w:type="pct"/>
            <w:vAlign w:val="center"/>
          </w:tcPr>
          <w:p w:rsidR="0018722C">
            <w:pPr>
              <w:pStyle w:val="ac"/>
              <w:topLinePunct/>
              <w:ind w:leftChars="0" w:left="0" w:rightChars="0" w:right="0" w:firstLineChars="0" w:firstLine="0"/>
              <w:spacing w:line="240" w:lineRule="atLeast"/>
            </w:pPr>
            <w:r>
              <w:t>世界</w:t>
            </w:r>
          </w:p>
        </w:tc>
        <w:tc>
          <w:tcPr>
            <w:tcW w:w="916" w:type="pct"/>
            <w:vAlign w:val="center"/>
          </w:tcPr>
          <w:p w:rsidR="0018722C">
            <w:pPr>
              <w:pStyle w:val="affff9"/>
              <w:topLinePunct/>
              <w:ind w:leftChars="0" w:left="0" w:rightChars="0" w:right="0" w:firstLineChars="0" w:firstLine="0"/>
              <w:spacing w:line="240" w:lineRule="atLeast"/>
            </w:pPr>
            <w:r>
              <w:t>46649.36</w:t>
            </w:r>
          </w:p>
        </w:tc>
        <w:tc>
          <w:tcPr>
            <w:tcW w:w="1001" w:type="pct"/>
            <w:vAlign w:val="center"/>
          </w:tcPr>
          <w:p w:rsidR="0018722C">
            <w:pPr>
              <w:pStyle w:val="affff9"/>
              <w:topLinePunct/>
              <w:ind w:leftChars="0" w:left="0" w:rightChars="0" w:right="0" w:firstLineChars="0" w:firstLine="0"/>
              <w:spacing w:line="240" w:lineRule="atLeast"/>
            </w:pPr>
            <w:r>
              <w:t>6.295</w:t>
            </w:r>
          </w:p>
        </w:tc>
        <w:tc>
          <w:tcPr>
            <w:tcW w:w="1186" w:type="pct"/>
            <w:vAlign w:val="center"/>
          </w:tcPr>
          <w:p w:rsidR="0018722C">
            <w:pPr>
              <w:pStyle w:val="affff9"/>
              <w:topLinePunct/>
              <w:ind w:leftChars="0" w:left="0" w:rightChars="0" w:right="0" w:firstLineChars="0" w:firstLine="0"/>
              <w:spacing w:line="240" w:lineRule="atLeast"/>
            </w:pPr>
            <w:r>
              <w:t>0.884</w:t>
            </w:r>
          </w:p>
        </w:tc>
        <w:tc>
          <w:tcPr>
            <w:tcW w:w="1196" w:type="pct"/>
            <w:vAlign w:val="center"/>
          </w:tcPr>
          <w:p w:rsidR="0018722C">
            <w:pPr>
              <w:pStyle w:val="affff9"/>
              <w:topLinePunct/>
              <w:ind w:leftChars="0" w:left="0" w:rightChars="0" w:right="0" w:firstLineChars="0" w:firstLine="0"/>
              <w:spacing w:line="240" w:lineRule="atLeast"/>
            </w:pPr>
            <w:r>
              <w:t>3.380</w:t>
            </w:r>
          </w:p>
        </w:tc>
      </w:tr>
      <w:tr>
        <w:tc>
          <w:tcPr>
            <w:tcW w:w="700" w:type="pct"/>
            <w:vAlign w:val="center"/>
          </w:tcPr>
          <w:p w:rsidR="0018722C">
            <w:pPr>
              <w:pStyle w:val="ac"/>
              <w:topLinePunct/>
              <w:ind w:leftChars="0" w:left="0" w:rightChars="0" w:right="0" w:firstLineChars="0" w:firstLine="0"/>
              <w:spacing w:line="240" w:lineRule="atLeast"/>
            </w:pPr>
            <w:r>
              <w:t>中国</w:t>
            </w:r>
          </w:p>
        </w:tc>
        <w:tc>
          <w:tcPr>
            <w:tcW w:w="916" w:type="pct"/>
            <w:vAlign w:val="center"/>
          </w:tcPr>
          <w:p w:rsidR="0018722C">
            <w:pPr>
              <w:pStyle w:val="affff9"/>
              <w:topLinePunct/>
              <w:ind w:leftChars="0" w:left="0" w:rightChars="0" w:right="0" w:firstLineChars="0" w:firstLine="0"/>
              <w:spacing w:line="240" w:lineRule="atLeast"/>
            </w:pPr>
            <w:r>
              <w:t>8533.018</w:t>
            </w:r>
          </w:p>
        </w:tc>
        <w:tc>
          <w:tcPr>
            <w:tcW w:w="1001" w:type="pct"/>
            <w:vAlign w:val="center"/>
          </w:tcPr>
          <w:p w:rsidR="0018722C">
            <w:pPr>
              <w:pStyle w:val="affff9"/>
              <w:topLinePunct/>
              <w:ind w:leftChars="0" w:left="0" w:rightChars="0" w:right="0" w:firstLineChars="0" w:firstLine="0"/>
              <w:spacing w:line="240" w:lineRule="atLeast"/>
            </w:pPr>
            <w:r>
              <w:t>5.943</w:t>
            </w:r>
          </w:p>
        </w:tc>
        <w:tc>
          <w:tcPr>
            <w:tcW w:w="1186" w:type="pct"/>
            <w:vAlign w:val="center"/>
          </w:tcPr>
          <w:p w:rsidR="0018722C">
            <w:pPr>
              <w:pStyle w:val="affff9"/>
              <w:topLinePunct/>
              <w:ind w:leftChars="0" w:left="0" w:rightChars="0" w:right="0" w:firstLineChars="0" w:firstLine="0"/>
              <w:spacing w:line="240" w:lineRule="atLeast"/>
            </w:pPr>
            <w:r>
              <w:t>3.794</w:t>
            </w:r>
          </w:p>
        </w:tc>
        <w:tc>
          <w:tcPr>
            <w:tcW w:w="1196" w:type="pct"/>
            <w:vAlign w:val="center"/>
          </w:tcPr>
          <w:p w:rsidR="0018722C">
            <w:pPr>
              <w:pStyle w:val="affff9"/>
              <w:topLinePunct/>
              <w:ind w:leftChars="0" w:left="0" w:rightChars="0" w:right="0" w:firstLineChars="0" w:firstLine="0"/>
              <w:spacing w:line="240" w:lineRule="atLeast"/>
            </w:pPr>
            <w:r>
              <w:t>4.404</w:t>
            </w:r>
          </w:p>
        </w:tc>
      </w:tr>
      <w:tr>
        <w:tc>
          <w:tcPr>
            <w:tcW w:w="700" w:type="pct"/>
            <w:vAlign w:val="center"/>
          </w:tcPr>
          <w:p w:rsidR="0018722C">
            <w:pPr>
              <w:pStyle w:val="ac"/>
              <w:topLinePunct/>
              <w:ind w:leftChars="0" w:left="0" w:rightChars="0" w:right="0" w:firstLineChars="0" w:firstLine="0"/>
              <w:spacing w:line="240" w:lineRule="atLeast"/>
            </w:pPr>
            <w:r>
              <w:t>美国</w:t>
            </w:r>
          </w:p>
        </w:tc>
        <w:tc>
          <w:tcPr>
            <w:tcW w:w="916" w:type="pct"/>
            <w:vAlign w:val="center"/>
          </w:tcPr>
          <w:p w:rsidR="0018722C">
            <w:pPr>
              <w:pStyle w:val="affff9"/>
              <w:topLinePunct/>
              <w:ind w:leftChars="0" w:left="0" w:rightChars="0" w:right="0" w:firstLineChars="0" w:firstLine="0"/>
              <w:spacing w:line="240" w:lineRule="atLeast"/>
            </w:pPr>
            <w:r>
              <w:t>7832.194</w:t>
            </w:r>
          </w:p>
        </w:tc>
        <w:tc>
          <w:tcPr>
            <w:tcW w:w="1001" w:type="pct"/>
            <w:vAlign w:val="center"/>
          </w:tcPr>
          <w:p w:rsidR="0018722C">
            <w:pPr>
              <w:pStyle w:val="affff9"/>
              <w:topLinePunct/>
              <w:ind w:leftChars="0" w:left="0" w:rightChars="0" w:right="0" w:firstLineChars="0" w:firstLine="0"/>
              <w:spacing w:line="240" w:lineRule="atLeast"/>
            </w:pPr>
            <w:r>
              <w:t>21.474</w:t>
            </w:r>
          </w:p>
        </w:tc>
        <w:tc>
          <w:tcPr>
            <w:tcW w:w="1186" w:type="pct"/>
            <w:vAlign w:val="center"/>
          </w:tcPr>
          <w:p w:rsidR="0018722C">
            <w:pPr>
              <w:pStyle w:val="affff9"/>
              <w:topLinePunct/>
              <w:ind w:leftChars="0" w:left="0" w:rightChars="0" w:right="0" w:firstLineChars="0" w:firstLine="0"/>
              <w:spacing w:line="240" w:lineRule="atLeast"/>
            </w:pPr>
            <w:r>
              <w:t>0.543</w:t>
            </w:r>
          </w:p>
        </w:tc>
        <w:tc>
          <w:tcPr>
            <w:tcW w:w="1196" w:type="pct"/>
            <w:vAlign w:val="center"/>
          </w:tcPr>
          <w:p w:rsidR="0018722C">
            <w:pPr>
              <w:pStyle w:val="affff9"/>
              <w:topLinePunct/>
              <w:ind w:leftChars="0" w:left="0" w:rightChars="0" w:right="0" w:firstLineChars="0" w:firstLine="0"/>
              <w:spacing w:line="240" w:lineRule="atLeast"/>
            </w:pPr>
            <w:r>
              <w:t>3.925</w:t>
            </w:r>
          </w:p>
        </w:tc>
      </w:tr>
      <w:tr>
        <w:tc>
          <w:tcPr>
            <w:tcW w:w="700" w:type="pct"/>
            <w:vAlign w:val="center"/>
          </w:tcPr>
          <w:p w:rsidR="0018722C">
            <w:pPr>
              <w:pStyle w:val="ac"/>
              <w:topLinePunct/>
              <w:ind w:leftChars="0" w:left="0" w:rightChars="0" w:right="0" w:firstLineChars="0" w:firstLine="0"/>
              <w:spacing w:line="240" w:lineRule="atLeast"/>
            </w:pPr>
            <w:r>
              <w:t>俄罗斯</w:t>
            </w:r>
          </w:p>
        </w:tc>
        <w:tc>
          <w:tcPr>
            <w:tcW w:w="916" w:type="pct"/>
            <w:vAlign w:val="center"/>
          </w:tcPr>
          <w:p w:rsidR="0018722C">
            <w:pPr>
              <w:pStyle w:val="affff9"/>
              <w:topLinePunct/>
              <w:ind w:leftChars="0" w:left="0" w:rightChars="0" w:right="0" w:firstLineChars="0" w:firstLine="0"/>
              <w:spacing w:line="240" w:lineRule="atLeast"/>
            </w:pPr>
            <w:r>
              <w:t>3536.099</w:t>
            </w:r>
          </w:p>
        </w:tc>
        <w:tc>
          <w:tcPr>
            <w:tcW w:w="1001" w:type="pct"/>
            <w:vAlign w:val="center"/>
          </w:tcPr>
          <w:p w:rsidR="0018722C">
            <w:pPr>
              <w:pStyle w:val="affff9"/>
              <w:topLinePunct/>
              <w:ind w:leftChars="0" w:left="0" w:rightChars="0" w:right="0" w:firstLineChars="0" w:firstLine="0"/>
              <w:spacing w:line="240" w:lineRule="atLeast"/>
            </w:pPr>
            <w:r>
              <w:t>11.708</w:t>
            </w:r>
          </w:p>
        </w:tc>
        <w:tc>
          <w:tcPr>
            <w:tcW w:w="1186" w:type="pct"/>
            <w:vAlign w:val="center"/>
          </w:tcPr>
          <w:p w:rsidR="0018722C">
            <w:pPr>
              <w:pStyle w:val="affff9"/>
              <w:topLinePunct/>
              <w:ind w:leftChars="0" w:left="0" w:rightChars="0" w:right="0" w:firstLineChars="0" w:firstLine="0"/>
              <w:spacing w:line="240" w:lineRule="atLeast"/>
            </w:pPr>
            <w:r>
              <w:t>4.242</w:t>
            </w:r>
          </w:p>
        </w:tc>
        <w:tc>
          <w:tcPr>
            <w:tcW w:w="1196" w:type="pct"/>
            <w:vAlign w:val="center"/>
          </w:tcPr>
          <w:p w:rsidR="0018722C">
            <w:pPr>
              <w:pStyle w:val="affff9"/>
              <w:topLinePunct/>
              <w:ind w:leftChars="0" w:left="0" w:rightChars="0" w:right="0" w:firstLineChars="0" w:firstLine="0"/>
              <w:spacing w:line="240" w:lineRule="atLeast"/>
            </w:pPr>
            <w:r>
              <w:t>3.854</w:t>
            </w:r>
          </w:p>
        </w:tc>
      </w:tr>
      <w:tr>
        <w:tc>
          <w:tcPr>
            <w:tcW w:w="700" w:type="pct"/>
            <w:vAlign w:val="center"/>
          </w:tcPr>
          <w:p w:rsidR="0018722C">
            <w:pPr>
              <w:pStyle w:val="ac"/>
              <w:topLinePunct/>
              <w:ind w:leftChars="0" w:left="0" w:rightChars="0" w:right="0" w:firstLineChars="0" w:firstLine="0"/>
              <w:spacing w:line="240" w:lineRule="atLeast"/>
            </w:pPr>
            <w:r>
              <w:t>日本</w:t>
            </w:r>
          </w:p>
        </w:tc>
        <w:tc>
          <w:tcPr>
            <w:tcW w:w="916" w:type="pct"/>
            <w:vAlign w:val="center"/>
          </w:tcPr>
          <w:p w:rsidR="0018722C">
            <w:pPr>
              <w:pStyle w:val="affff9"/>
              <w:topLinePunct/>
              <w:ind w:leftChars="0" w:left="0" w:rightChars="0" w:right="0" w:firstLineChars="0" w:firstLine="0"/>
              <w:spacing w:line="240" w:lineRule="atLeast"/>
            </w:pPr>
            <w:r>
              <w:t>3253.517</w:t>
            </w:r>
          </w:p>
        </w:tc>
        <w:tc>
          <w:tcPr>
            <w:tcW w:w="1001" w:type="pct"/>
            <w:vAlign w:val="center"/>
          </w:tcPr>
          <w:p w:rsidR="0018722C">
            <w:pPr>
              <w:pStyle w:val="affff9"/>
              <w:topLinePunct/>
              <w:ind w:leftChars="0" w:left="0" w:rightChars="0" w:right="0" w:firstLineChars="0" w:firstLine="0"/>
              <w:spacing w:line="240" w:lineRule="atLeast"/>
            </w:pPr>
            <w:r>
              <w:t>9.634</w:t>
            </w:r>
          </w:p>
        </w:tc>
        <w:tc>
          <w:tcPr>
            <w:tcW w:w="1186" w:type="pct"/>
            <w:vAlign w:val="center"/>
          </w:tcPr>
          <w:p w:rsidR="0018722C">
            <w:pPr>
              <w:pStyle w:val="affff9"/>
              <w:topLinePunct/>
              <w:ind w:leftChars="0" w:left="0" w:rightChars="0" w:right="0" w:firstLineChars="0" w:firstLine="0"/>
              <w:spacing w:line="240" w:lineRule="atLeast"/>
            </w:pPr>
            <w:r>
              <w:t>0.341</w:t>
            </w:r>
          </w:p>
        </w:tc>
        <w:tc>
          <w:tcPr>
            <w:tcW w:w="1196" w:type="pct"/>
            <w:vAlign w:val="center"/>
          </w:tcPr>
          <w:p w:rsidR="0018722C">
            <w:pPr>
              <w:pStyle w:val="affff9"/>
              <w:topLinePunct/>
              <w:ind w:leftChars="0" w:left="0" w:rightChars="0" w:right="0" w:firstLineChars="0" w:firstLine="0"/>
              <w:spacing w:line="240" w:lineRule="atLeast"/>
            </w:pPr>
            <w:r>
              <w:t>3.410</w:t>
            </w:r>
          </w:p>
        </w:tc>
      </w:tr>
      <w:tr>
        <w:tc>
          <w:tcPr>
            <w:tcW w:w="700" w:type="pct"/>
            <w:vAlign w:val="center"/>
          </w:tcPr>
          <w:p w:rsidR="0018722C">
            <w:pPr>
              <w:pStyle w:val="ac"/>
              <w:topLinePunct/>
              <w:ind w:leftChars="0" w:left="0" w:rightChars="0" w:right="0" w:firstLineChars="0" w:firstLine="0"/>
              <w:spacing w:line="240" w:lineRule="atLeast"/>
            </w:pPr>
            <w:r>
              <w:t>印度</w:t>
            </w:r>
          </w:p>
        </w:tc>
        <w:tc>
          <w:tcPr>
            <w:tcW w:w="916" w:type="pct"/>
            <w:vAlign w:val="center"/>
          </w:tcPr>
          <w:p w:rsidR="0018722C">
            <w:pPr>
              <w:pStyle w:val="affff9"/>
              <w:topLinePunct/>
              <w:ind w:leftChars="0" w:left="0" w:rightChars="0" w:right="0" w:firstLineChars="0" w:firstLine="0"/>
              <w:spacing w:line="240" w:lineRule="atLeast"/>
            </w:pPr>
            <w:r>
              <w:t>3611.042</w:t>
            </w:r>
          </w:p>
        </w:tc>
        <w:tc>
          <w:tcPr>
            <w:tcW w:w="1001" w:type="pct"/>
            <w:vAlign w:val="center"/>
          </w:tcPr>
          <w:p w:rsidR="0018722C">
            <w:pPr>
              <w:pStyle w:val="affff9"/>
              <w:topLinePunct/>
              <w:ind w:leftChars="0" w:left="0" w:rightChars="0" w:right="0" w:firstLineChars="0" w:firstLine="0"/>
              <w:spacing w:line="240" w:lineRule="atLeast"/>
            </w:pPr>
            <w:r>
              <w:t>2.323</w:t>
            </w:r>
          </w:p>
        </w:tc>
        <w:tc>
          <w:tcPr>
            <w:tcW w:w="1186" w:type="pct"/>
            <w:vAlign w:val="center"/>
          </w:tcPr>
          <w:p w:rsidR="0018722C">
            <w:pPr>
              <w:pStyle w:val="affff9"/>
              <w:topLinePunct/>
              <w:ind w:leftChars="0" w:left="0" w:rightChars="0" w:right="0" w:firstLineChars="0" w:firstLine="0"/>
              <w:spacing w:line="240" w:lineRule="atLeast"/>
            </w:pPr>
            <w:r>
              <w:t>3.831</w:t>
            </w:r>
          </w:p>
        </w:tc>
        <w:tc>
          <w:tcPr>
            <w:tcW w:w="1196" w:type="pct"/>
            <w:vAlign w:val="center"/>
          </w:tcPr>
          <w:p w:rsidR="0018722C">
            <w:pPr>
              <w:pStyle w:val="affff9"/>
              <w:topLinePunct/>
              <w:ind w:leftChars="0" w:left="0" w:rightChars="0" w:right="0" w:firstLineChars="0" w:firstLine="0"/>
              <w:spacing w:line="240" w:lineRule="atLeast"/>
            </w:pPr>
            <w:r>
              <w:t>3.080</w:t>
            </w:r>
          </w:p>
        </w:tc>
      </w:tr>
      <w:tr>
        <w:tc>
          <w:tcPr>
            <w:tcW w:w="700" w:type="pct"/>
            <w:vAlign w:val="center"/>
          </w:tcPr>
          <w:p w:rsidR="0018722C">
            <w:pPr>
              <w:pStyle w:val="ac"/>
              <w:topLinePunct/>
              <w:ind w:leftChars="0" w:left="0" w:rightChars="0" w:right="0" w:firstLineChars="0" w:firstLine="0"/>
              <w:spacing w:line="240" w:lineRule="atLeast"/>
            </w:pPr>
            <w:r>
              <w:t>加拿大</w:t>
            </w:r>
          </w:p>
        </w:tc>
        <w:tc>
          <w:tcPr>
            <w:tcW w:w="916" w:type="pct"/>
            <w:vAlign w:val="center"/>
          </w:tcPr>
          <w:p w:rsidR="0018722C">
            <w:pPr>
              <w:pStyle w:val="affff9"/>
              <w:topLinePunct/>
              <w:ind w:leftChars="0" w:left="0" w:rightChars="0" w:right="0" w:firstLineChars="0" w:firstLine="0"/>
              <w:spacing w:line="240" w:lineRule="atLeast"/>
            </w:pPr>
            <w:r>
              <w:t>756.884</w:t>
            </w:r>
          </w:p>
        </w:tc>
        <w:tc>
          <w:tcPr>
            <w:tcW w:w="1001" w:type="pct"/>
            <w:vAlign w:val="center"/>
          </w:tcPr>
          <w:p w:rsidR="0018722C">
            <w:pPr>
              <w:pStyle w:val="affff9"/>
              <w:topLinePunct/>
              <w:ind w:leftChars="0" w:left="0" w:rightChars="0" w:right="0" w:firstLineChars="0" w:firstLine="0"/>
              <w:spacing w:line="240" w:lineRule="atLeast"/>
            </w:pPr>
            <w:r>
              <w:t>15.876</w:t>
            </w:r>
          </w:p>
        </w:tc>
        <w:tc>
          <w:tcPr>
            <w:tcW w:w="1186" w:type="pct"/>
            <w:vAlign w:val="center"/>
          </w:tcPr>
          <w:p w:rsidR="0018722C">
            <w:pPr>
              <w:pStyle w:val="affff9"/>
              <w:topLinePunct/>
              <w:ind w:leftChars="0" w:left="0" w:rightChars="0" w:right="0" w:firstLineChars="0" w:firstLine="0"/>
              <w:spacing w:line="240" w:lineRule="atLeast"/>
            </w:pPr>
            <w:r>
              <w:t>0.746</w:t>
            </w:r>
          </w:p>
        </w:tc>
        <w:tc>
          <w:tcPr>
            <w:tcW w:w="1196" w:type="pct"/>
            <w:vAlign w:val="center"/>
          </w:tcPr>
          <w:p w:rsidR="0018722C">
            <w:pPr>
              <w:pStyle w:val="affff9"/>
              <w:topLinePunct/>
              <w:ind w:leftChars="0" w:left="0" w:rightChars="0" w:right="0" w:firstLineChars="0" w:firstLine="0"/>
              <w:spacing w:line="240" w:lineRule="atLeast"/>
            </w:pPr>
            <w:r>
              <w:t>3.674</w:t>
            </w:r>
          </w:p>
        </w:tc>
      </w:tr>
      <w:tr>
        <w:tc>
          <w:tcPr>
            <w:tcW w:w="700" w:type="pct"/>
            <w:vAlign w:val="center"/>
          </w:tcPr>
          <w:p w:rsidR="0018722C">
            <w:pPr>
              <w:pStyle w:val="ac"/>
              <w:topLinePunct/>
              <w:ind w:leftChars="0" w:left="0" w:rightChars="0" w:right="0" w:firstLineChars="0" w:firstLine="0"/>
              <w:spacing w:line="240" w:lineRule="atLeast"/>
            </w:pPr>
            <w:r>
              <w:t>英国</w:t>
            </w:r>
          </w:p>
        </w:tc>
        <w:tc>
          <w:tcPr>
            <w:tcW w:w="916" w:type="pct"/>
            <w:vAlign w:val="center"/>
          </w:tcPr>
          <w:p w:rsidR="0018722C">
            <w:pPr>
              <w:pStyle w:val="affff9"/>
              <w:topLinePunct/>
              <w:ind w:leftChars="0" w:left="0" w:rightChars="0" w:right="0" w:firstLineChars="0" w:firstLine="0"/>
              <w:spacing w:line="240" w:lineRule="atLeast"/>
            </w:pPr>
            <w:r>
              <w:t>739.176</w:t>
            </w:r>
          </w:p>
        </w:tc>
        <w:tc>
          <w:tcPr>
            <w:tcW w:w="1001" w:type="pct"/>
            <w:vAlign w:val="center"/>
          </w:tcPr>
          <w:p w:rsidR="0018722C">
            <w:pPr>
              <w:pStyle w:val="affff9"/>
              <w:topLinePunct/>
              <w:ind w:leftChars="0" w:left="0" w:rightChars="0" w:right="0" w:firstLineChars="0" w:firstLine="0"/>
              <w:spacing w:line="240" w:lineRule="atLeast"/>
            </w:pPr>
            <w:r>
              <w:t>9.418</w:t>
            </w:r>
          </w:p>
        </w:tc>
        <w:tc>
          <w:tcPr>
            <w:tcW w:w="1186" w:type="pct"/>
            <w:vAlign w:val="center"/>
          </w:tcPr>
          <w:p w:rsidR="0018722C">
            <w:pPr>
              <w:pStyle w:val="affff9"/>
              <w:topLinePunct/>
              <w:ind w:leftChars="0" w:left="0" w:rightChars="0" w:right="0" w:firstLineChars="0" w:firstLine="0"/>
              <w:spacing w:line="240" w:lineRule="atLeast"/>
            </w:pPr>
            <w:r>
              <w:t>0.531</w:t>
            </w:r>
          </w:p>
        </w:tc>
        <w:tc>
          <w:tcPr>
            <w:tcW w:w="1196" w:type="pct"/>
            <w:vAlign w:val="center"/>
          </w:tcPr>
          <w:p w:rsidR="0018722C">
            <w:pPr>
              <w:pStyle w:val="affff9"/>
              <w:topLinePunct/>
              <w:ind w:leftChars="0" w:left="0" w:rightChars="0" w:right="0" w:firstLineChars="0" w:firstLine="0"/>
              <w:spacing w:line="240" w:lineRule="atLeast"/>
            </w:pPr>
            <w:r>
              <w:t>3.516</w:t>
            </w:r>
          </w:p>
        </w:tc>
      </w:tr>
      <w:tr>
        <w:tc>
          <w:tcPr>
            <w:tcW w:w="700" w:type="pct"/>
            <w:vAlign w:val="center"/>
            <w:tcBorders>
              <w:top w:val="single" w:sz="4" w:space="0" w:color="auto"/>
            </w:tcBorders>
          </w:tcPr>
          <w:p w:rsidR="0018722C">
            <w:pPr>
              <w:pStyle w:val="ac"/>
              <w:topLinePunct/>
              <w:ind w:leftChars="0" w:left="0" w:rightChars="0" w:right="0" w:firstLineChars="0" w:firstLine="0"/>
              <w:spacing w:line="240" w:lineRule="atLeast"/>
            </w:pPr>
            <w:r>
              <w:t>德国</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987.291</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10.700</w:t>
            </w:r>
          </w:p>
        </w:tc>
        <w:tc>
          <w:tcPr>
            <w:tcW w:w="1186" w:type="pct"/>
            <w:vAlign w:val="center"/>
            <w:tcBorders>
              <w:top w:val="single" w:sz="4" w:space="0" w:color="auto"/>
            </w:tcBorders>
          </w:tcPr>
          <w:p w:rsidR="0018722C">
            <w:pPr>
              <w:pStyle w:val="affff9"/>
              <w:topLinePunct/>
              <w:ind w:leftChars="0" w:left="0" w:rightChars="0" w:right="0" w:firstLineChars="0" w:firstLine="0"/>
              <w:spacing w:line="240" w:lineRule="atLeast"/>
            </w:pPr>
            <w:r>
              <w:t>0.490</w:t>
            </w:r>
          </w:p>
        </w:tc>
        <w:tc>
          <w:tcPr>
            <w:tcW w:w="1196" w:type="pct"/>
            <w:vAlign w:val="center"/>
            <w:tcBorders>
              <w:top w:val="single" w:sz="4" w:space="0" w:color="auto"/>
            </w:tcBorders>
          </w:tcPr>
          <w:p w:rsidR="0018722C">
            <w:pPr>
              <w:pStyle w:val="affff9"/>
              <w:topLinePunct/>
              <w:ind w:leftChars="0" w:left="0" w:rightChars="0" w:right="0" w:firstLineChars="0" w:firstLine="0"/>
              <w:spacing w:line="240" w:lineRule="atLeast"/>
            </w:pPr>
            <w:r>
              <w:t>3.567</w:t>
            </w:r>
          </w:p>
        </w:tc>
      </w:tr>
    </w:tbl>
    <w:p w:rsidR="0018722C">
      <w:pPr>
        <w:pStyle w:val="aff3"/>
        <w:topLinePunct/>
      </w:pPr>
      <w:r>
        <w:rPr>
          <w:kern w:val="2"/>
          <w:sz w:val="18"/>
          <w:szCs w:val="22"/>
          <w:rFonts w:cstheme="minorBidi" w:hAnsiTheme="minorHAnsi" w:eastAsiaTheme="minorHAnsi" w:asciiTheme="minorHAnsi"/>
        </w:rPr>
        <w:t>数据来源：世界银行</w:t>
      </w:r>
      <w:r>
        <w:rPr>
          <w:kern w:val="2"/>
          <w:szCs w:val="22"/>
          <w:rFonts w:ascii="Times New Roman" w:eastAsia="Times New Roman" w:cstheme="minorBidi" w:hAnsiTheme="minorHAnsi"/>
          <w:sz w:val="18"/>
        </w:rPr>
        <w:t>WDI</w:t>
      </w:r>
      <w:r>
        <w:rPr>
          <w:kern w:val="2"/>
          <w:szCs w:val="22"/>
          <w:rFonts w:cstheme="minorBidi" w:hAnsiTheme="minorHAnsi" w:eastAsiaTheme="minorHAnsi" w:asciiTheme="minorHAnsi"/>
          <w:sz w:val="18"/>
        </w:rPr>
        <w:t>数据库</w:t>
      </w:r>
    </w:p>
    <w:p w:rsidR="0018722C">
      <w:pPr>
        <w:topLinePunct/>
      </w:pPr>
      <w:r>
        <w:rPr>
          <w:rFonts w:ascii="Times New Roman" w:eastAsia="宋体"/>
        </w:rPr>
        <w:t>2.</w:t>
      </w:r>
      <w:r>
        <w:t>我国人均碳排放量同发达国家相比较低。我国的二氧化碳排放总量较大，</w:t>
      </w:r>
      <w:r w:rsidR="001852F3">
        <w:t xml:space="preserve">但是由于我国人口众多，相对来讲人均二氧化碳排放量较低，跟世界碳排放平</w:t>
      </w:r>
      <w:r>
        <w:t>均水平相近。由</w:t>
      </w:r>
      <w:r>
        <w:t>表</w:t>
      </w:r>
      <w:r>
        <w:rPr>
          <w:rFonts w:ascii="Times New Roman" w:eastAsia="宋体"/>
        </w:rPr>
        <w:t>3-1</w:t>
      </w:r>
      <w:r>
        <w:t>可知，在</w:t>
      </w:r>
      <w:r>
        <w:rPr>
          <w:rFonts w:ascii="Times New Roman" w:eastAsia="宋体"/>
        </w:rPr>
        <w:t>2010</w:t>
      </w:r>
      <w:r>
        <w:t>年我国的人均碳排放水平为</w:t>
      </w:r>
      <w:r>
        <w:rPr>
          <w:rFonts w:ascii="Times New Roman" w:eastAsia="宋体"/>
        </w:rPr>
        <w:t>6</w:t>
      </w:r>
      <w:r>
        <w:rPr>
          <w:rFonts w:ascii="Times New Roman" w:eastAsia="宋体"/>
        </w:rPr>
        <w:t>.</w:t>
      </w:r>
      <w:r>
        <w:rPr>
          <w:rFonts w:ascii="Times New Roman" w:eastAsia="宋体"/>
        </w:rPr>
        <w:t>295</w:t>
      </w:r>
      <w:r>
        <w:t>吨</w:t>
      </w:r>
      <w:r>
        <w:rPr>
          <w:rFonts w:ascii="Times New Roman" w:eastAsia="宋体"/>
        </w:rPr>
        <w:t>/</w:t>
      </w:r>
      <w:r>
        <w:t>人，</w:t>
      </w:r>
      <w:r>
        <w:t>还不到美国、俄罗斯和日本等经济发达国家人均碳排放水平的一半。</w:t>
      </w:r>
    </w:p>
    <w:p w:rsidR="0018722C">
      <w:pPr>
        <w:topLinePunct/>
      </w:pPr>
      <w:r>
        <w:rPr>
          <w:rFonts w:ascii="Times New Roman" w:eastAsia="Times New Roman"/>
        </w:rPr>
        <w:t>3.</w:t>
      </w:r>
      <w:r>
        <w:t>我国单位产出的碳排放强度较高，但是在逐年降低。在过去一些年间，</w:t>
      </w:r>
      <w:r w:rsidR="001852F3">
        <w:t xml:space="preserve">随着我国经济的发展和技术的进步，我国对产业结构和能源结构进行了适当的调整，使得</w:t>
      </w:r>
      <w:r>
        <w:rPr>
          <w:rFonts w:ascii="Times New Roman" w:eastAsia="Times New Roman"/>
        </w:rPr>
        <w:t>GDP</w:t>
      </w:r>
      <w:r>
        <w:t>碳排放强度有所下降。</w:t>
      </w:r>
      <w:r>
        <w:t>图</w:t>
      </w:r>
      <w:r>
        <w:rPr>
          <w:rFonts w:ascii="Times New Roman" w:eastAsia="Times New Roman"/>
        </w:rPr>
        <w:t>3-2</w:t>
      </w:r>
      <w:r>
        <w:t>表示我国</w:t>
      </w:r>
      <w:r>
        <w:rPr>
          <w:rFonts w:ascii="Times New Roman" w:eastAsia="Times New Roman"/>
        </w:rPr>
        <w:t>1990-2012</w:t>
      </w:r>
      <w:r>
        <w:t>年以来</w:t>
      </w:r>
      <w:r>
        <w:t>的</w:t>
      </w:r>
    </w:p>
    <w:p w:rsidR="0018722C">
      <w:pPr>
        <w:topLinePunct/>
      </w:pPr>
      <w:r>
        <w:rPr>
          <w:rFonts w:ascii="Times New Roman" w:eastAsia="Times New Roman"/>
        </w:rPr>
        <w:t>GDP</w:t>
      </w:r>
      <w:r>
        <w:t>碳排放强度的变动趋势图，虽然在</w:t>
      </w:r>
      <w:r>
        <w:rPr>
          <w:rFonts w:ascii="Times New Roman" w:eastAsia="Times New Roman"/>
        </w:rPr>
        <w:t>2003</w:t>
      </w:r>
      <w:r>
        <w:t>年左右有所回升，但是总体呈现出不断下降的趋势。由于我国在进一步发展低碳经济，所以长期来看这一指标将会继续降低。</w:t>
      </w:r>
    </w:p>
    <w:p w:rsidR="0018722C">
      <w:pPr>
        <w:topLinePunct/>
      </w:pPr>
      <w:r>
        <w:rPr>
          <w:rFonts w:cstheme="minorBidi" w:hAnsiTheme="minorHAnsi" w:eastAsiaTheme="minorHAnsi" w:asciiTheme="minorHAnsi" w:ascii="Times New Roman"/>
        </w:rPr>
        <w:t>21</w:t>
      </w:r>
    </w:p>
    <w:p w:rsidR="0018722C">
      <w:pPr>
        <w:rPr/>
        <w:topLinePunct/>
      </w:pPr>
    </w:p>
    <w:tbl>
      <w:tblPr>
        <w:tblW w:w="0" w:type="auto"/>
        <w:tblInd w:w="2899"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694"/>
        <w:gridCol w:w="696"/>
        <w:gridCol w:w="696"/>
        <w:gridCol w:w="694"/>
        <w:gridCol w:w="696"/>
        <w:gridCol w:w="696"/>
        <w:gridCol w:w="694"/>
        <w:gridCol w:w="696"/>
      </w:tblGrid>
      <w:tr>
        <w:trPr>
          <w:trHeight w:val="480" w:hRule="atLeast"/>
        </w:trPr>
        <w:tc>
          <w:tcPr>
            <w:tcW w:w="694" w:type="dxa"/>
            <w:tcBorders>
              <w:left w:val="single" w:sz="6" w:space="0" w:color="BEBEBE"/>
            </w:tcBorders>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r>
      <w:tr>
        <w:trPr>
          <w:trHeight w:val="480" w:hRule="atLeast"/>
        </w:trPr>
        <w:tc>
          <w:tcPr>
            <w:tcW w:w="694" w:type="dxa"/>
            <w:tcBorders>
              <w:left w:val="single" w:sz="6" w:space="0" w:color="BEBEBE"/>
            </w:tcBorders>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c>
          <w:tcPr>
            <w:tcW w:w="694" w:type="dxa"/>
          </w:tcPr>
          <w:p w:rsidR="0018722C">
            <w:pPr>
              <w:topLinePunct/>
              <w:ind w:leftChars="0" w:left="0" w:rightChars="0" w:right="0" w:firstLineChars="0" w:firstLine="0"/>
              <w:spacing w:line="240" w:lineRule="atLeast"/>
            </w:pPr>
          </w:p>
        </w:tc>
        <w:tc>
          <w:tcPr>
            <w:tcW w:w="696" w:type="dxa"/>
          </w:tcPr>
          <w:p w:rsidR="0018722C">
            <w:pPr>
              <w:topLinePunct/>
              <w:ind w:leftChars="0" w:left="0" w:rightChars="0" w:right="0" w:firstLineChars="0" w:firstLine="0"/>
              <w:spacing w:line="240" w:lineRule="atLeast"/>
            </w:pPr>
          </w:p>
        </w:tc>
      </w:tr>
      <w:tr>
        <w:trPr>
          <w:trHeight w:val="480" w:hRule="atLeast"/>
        </w:trPr>
        <w:tc>
          <w:tcPr>
            <w:tcW w:w="694" w:type="dxa"/>
            <w:tcBorders>
              <w:left w:val="single" w:sz="6" w:space="0" w:color="BEBEBE"/>
              <w:bottom w:val="single" w:sz="6" w:space="0" w:color="BEBEBE"/>
            </w:tcBorders>
          </w:tcPr>
          <w:p w:rsidR="0018722C">
            <w:pPr>
              <w:topLinePunct/>
              <w:ind w:leftChars="0" w:left="0" w:rightChars="0" w:right="0" w:firstLineChars="0" w:firstLine="0"/>
              <w:spacing w:line="240" w:lineRule="atLeast"/>
            </w:pPr>
          </w:p>
        </w:tc>
        <w:tc>
          <w:tcPr>
            <w:tcW w:w="696" w:type="dxa"/>
            <w:tcBorders>
              <w:bottom w:val="single" w:sz="6" w:space="0" w:color="BEBEBE"/>
            </w:tcBorders>
          </w:tcPr>
          <w:p w:rsidR="0018722C">
            <w:pPr>
              <w:topLinePunct/>
              <w:ind w:leftChars="0" w:left="0" w:rightChars="0" w:right="0" w:firstLineChars="0" w:firstLine="0"/>
              <w:spacing w:line="240" w:lineRule="atLeast"/>
            </w:pPr>
          </w:p>
        </w:tc>
        <w:tc>
          <w:tcPr>
            <w:tcW w:w="696" w:type="dxa"/>
            <w:tcBorders>
              <w:bottom w:val="single" w:sz="6" w:space="0" w:color="BEBEBE"/>
            </w:tcBorders>
          </w:tcPr>
          <w:p w:rsidR="0018722C">
            <w:pPr>
              <w:topLinePunct/>
              <w:ind w:leftChars="0" w:left="0" w:rightChars="0" w:right="0" w:firstLineChars="0" w:firstLine="0"/>
              <w:spacing w:line="240" w:lineRule="atLeast"/>
            </w:pPr>
          </w:p>
        </w:tc>
        <w:tc>
          <w:tcPr>
            <w:tcW w:w="694" w:type="dxa"/>
            <w:tcBorders>
              <w:bottom w:val="single" w:sz="6" w:space="0" w:color="BEBEBE"/>
            </w:tcBorders>
          </w:tcPr>
          <w:p w:rsidR="0018722C">
            <w:pPr>
              <w:topLinePunct/>
              <w:ind w:leftChars="0" w:left="0" w:rightChars="0" w:right="0" w:firstLineChars="0" w:firstLine="0"/>
              <w:spacing w:line="240" w:lineRule="atLeast"/>
            </w:pPr>
          </w:p>
        </w:tc>
        <w:tc>
          <w:tcPr>
            <w:tcW w:w="696" w:type="dxa"/>
            <w:tcBorders>
              <w:bottom w:val="single" w:sz="6" w:space="0" w:color="BEBEBE"/>
            </w:tcBorders>
          </w:tcPr>
          <w:p w:rsidR="0018722C">
            <w:pPr>
              <w:topLinePunct/>
              <w:ind w:leftChars="0" w:left="0" w:rightChars="0" w:right="0" w:firstLineChars="0" w:firstLine="0"/>
              <w:spacing w:line="240" w:lineRule="atLeast"/>
            </w:pPr>
          </w:p>
        </w:tc>
        <w:tc>
          <w:tcPr>
            <w:tcW w:w="696" w:type="dxa"/>
            <w:tcBorders>
              <w:bottom w:val="single" w:sz="6" w:space="0" w:color="BEBEBE"/>
            </w:tcBorders>
          </w:tcPr>
          <w:p w:rsidR="0018722C">
            <w:pPr>
              <w:topLinePunct/>
              <w:ind w:leftChars="0" w:left="0" w:rightChars="0" w:right="0" w:firstLineChars="0" w:firstLine="0"/>
              <w:spacing w:line="240" w:lineRule="atLeast"/>
            </w:pPr>
          </w:p>
        </w:tc>
        <w:tc>
          <w:tcPr>
            <w:tcW w:w="694" w:type="dxa"/>
            <w:tcBorders>
              <w:bottom w:val="single" w:sz="6" w:space="0" w:color="BEBEBE"/>
            </w:tcBorders>
          </w:tcPr>
          <w:p w:rsidR="0018722C">
            <w:pPr>
              <w:topLinePunct/>
              <w:ind w:leftChars="0" w:left="0" w:rightChars="0" w:right="0" w:firstLineChars="0" w:firstLine="0"/>
              <w:spacing w:line="240" w:lineRule="atLeast"/>
            </w:pPr>
          </w:p>
        </w:tc>
        <w:tc>
          <w:tcPr>
            <w:tcW w:w="696" w:type="dxa"/>
            <w:tcBorders>
              <w:bottom w:val="single" w:sz="6" w:space="0" w:color="BEBEBE"/>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49.625pt;margin-top:-137.271317pt;width:338.85pt;height:131.85pt;mso-position-horizontal-relative:page;mso-position-vertical-relative:paragraph;z-index:-122176" coordorigin="2993,-2745" coordsize="6777,2637">
            <v:shape style="position:absolute;left:4434;top:-2026;width:4427;height:1071" type="#_x0000_t75" stroked="false">
              <v:imagedata r:id="rId58" o:title=""/>
            </v:shape>
            <v:rect style="position:absolute;left:3000;top:-2738;width:6762;height:2622" filled="false" stroked="true" strokeweight=".75pt" strokecolor="#d9d9d9">
              <v:stroke dashstyle="solid"/>
            </v:rect>
            <v:shape style="position:absolute;left:2992;top:-2746;width:6777;height:2637" type="#_x0000_t202" filled="false" stroked="false">
              <v:textbox inset="0,0,0,0">
                <w:txbxContent>
                  <w:p w:rsidR="0018722C">
                    <w:pPr>
                      <w:spacing w:before="125"/>
                      <w:ind w:leftChars="0" w:left="2466" w:rightChars="0" w:right="2466" w:firstLineChars="0" w:firstLine="0"/>
                      <w:jc w:val="center"/>
                      <w:rPr>
                        <w:sz w:val="20"/>
                      </w:rPr>
                    </w:pPr>
                    <w:r>
                      <w:rPr>
                        <w:color w:val="585858"/>
                        <w:w w:val="95"/>
                        <w:sz w:val="20"/>
                      </w:rPr>
                      <w:t>碳排放强度(购买力）</w:t>
                    </w:r>
                  </w:p>
                  <w:p w:rsidR="0018722C">
                    <w:pPr>
                      <w:spacing w:before="158"/>
                      <w:ind w:leftChars="0" w:left="138" w:rightChars="0" w:right="0" w:firstLineChars="0" w:firstLine="0"/>
                      <w:jc w:val="left"/>
                      <w:rPr>
                        <w:rFonts w:ascii="Calibri"/>
                        <w:sz w:val="18"/>
                      </w:rPr>
                    </w:pPr>
                    <w:r>
                      <w:rPr>
                        <w:rFonts w:ascii="Calibri"/>
                        <w:color w:val="585858"/>
                        <w:sz w:val="18"/>
                      </w:rPr>
                      <w:t>3.0000</w:t>
                    </w:r>
                  </w:p>
                  <w:p w:rsidR="0018722C">
                    <w:pPr>
                      <w:spacing w:line="240" w:lineRule="auto" w:before="3"/>
                      <w:rPr>
                        <w:rFonts w:ascii="Times New Roman"/>
                        <w:sz w:val="24"/>
                      </w:rPr>
                    </w:pPr>
                  </w:p>
                  <w:p w:rsidR="0018722C">
                    <w:pPr>
                      <w:spacing w:before="0"/>
                      <w:ind w:leftChars="0" w:left="138" w:rightChars="0" w:right="0" w:firstLineChars="0" w:firstLine="0"/>
                      <w:jc w:val="left"/>
                      <w:rPr>
                        <w:rFonts w:ascii="Calibri"/>
                        <w:sz w:val="18"/>
                      </w:rPr>
                    </w:pPr>
                    <w:r>
                      <w:rPr>
                        <w:rFonts w:ascii="Calibri"/>
                        <w:color w:val="585858"/>
                        <w:sz w:val="18"/>
                      </w:rPr>
                      <w:t>2.0000</w:t>
                    </w:r>
                  </w:p>
                  <w:p w:rsidR="0018722C">
                    <w:pPr>
                      <w:spacing w:line="240" w:lineRule="auto" w:before="3"/>
                      <w:rPr>
                        <w:rFonts w:ascii="Times New Roman"/>
                        <w:sz w:val="24"/>
                      </w:rPr>
                    </w:pPr>
                  </w:p>
                  <w:p w:rsidR="0018722C">
                    <w:pPr>
                      <w:spacing w:before="0"/>
                      <w:ind w:leftChars="0" w:left="138" w:rightChars="0" w:right="0" w:firstLineChars="0" w:firstLine="0"/>
                      <w:jc w:val="left"/>
                      <w:rPr>
                        <w:rFonts w:ascii="Calibri"/>
                        <w:sz w:val="18"/>
                      </w:rPr>
                    </w:pPr>
                    <w:r>
                      <w:rPr>
                        <w:rFonts w:ascii="Calibri"/>
                        <w:color w:val="585858"/>
                        <w:sz w:val="18"/>
                      </w:rPr>
                      <w:t>1.0000</w:t>
                    </w:r>
                  </w:p>
                  <w:p w:rsidR="0018722C">
                    <w:pPr>
                      <w:spacing w:line="240" w:lineRule="auto" w:before="3"/>
                      <w:rPr>
                        <w:rFonts w:ascii="Times New Roman"/>
                        <w:sz w:val="24"/>
                      </w:rPr>
                    </w:pPr>
                  </w:p>
                  <w:p w:rsidR="0018722C">
                    <w:pPr>
                      <w:spacing w:before="0"/>
                      <w:ind w:leftChars="0" w:left="138" w:rightChars="0" w:right="0" w:firstLineChars="0" w:firstLine="0"/>
                      <w:jc w:val="left"/>
                      <w:rPr>
                        <w:rFonts w:ascii="Calibri"/>
                        <w:sz w:val="18"/>
                      </w:rPr>
                    </w:pPr>
                    <w:r>
                      <w:rPr>
                        <w:rFonts w:ascii="Calibri"/>
                        <w:color w:val="585858"/>
                        <w:sz w:val="18"/>
                      </w:rPr>
                      <w:t>0.0000</w:t>
                    </w:r>
                  </w:p>
                  <w:p w:rsidR="0018722C">
                    <w:pPr>
                      <w:tabs>
                        <w:tab w:pos="1319" w:val="left" w:leader="none"/>
                        <w:tab w:pos="2014" w:val="left" w:leader="none"/>
                        <w:tab w:pos="2710" w:val="left" w:leader="none"/>
                        <w:tab w:pos="3405" w:val="left" w:leader="none"/>
                        <w:tab w:pos="4100" w:val="left" w:leader="none"/>
                        <w:tab w:pos="4795" w:val="left" w:leader="none"/>
                        <w:tab w:pos="5491" w:val="left" w:leader="none"/>
                        <w:tab w:pos="6186" w:val="left" w:leader="none"/>
                      </w:tabs>
                      <w:spacing w:before="13"/>
                      <w:ind w:leftChars="0" w:left="624" w:rightChars="0" w:right="0" w:firstLineChars="0" w:firstLine="0"/>
                      <w:jc w:val="left"/>
                      <w:rPr>
                        <w:rFonts w:ascii="Calibri"/>
                        <w:sz w:val="18"/>
                      </w:rPr>
                    </w:pPr>
                    <w:r>
                      <w:rPr>
                        <w:rFonts w:ascii="Calibri"/>
                        <w:color w:val="585858"/>
                        <w:sz w:val="18"/>
                      </w:rPr>
                      <w:t>1975</w:t>
                      <w:tab/>
                      <w:t>1980</w:t>
                      <w:tab/>
                      <w:t>1985</w:t>
                      <w:tab/>
                      <w:t>1990</w:t>
                      <w:tab/>
                      <w:t>1995</w:t>
                      <w:tab/>
                      <w:t>2000</w:t>
                      <w:tab/>
                      <w:t>2005</w:t>
                      <w:tab/>
                      <w:t>2010</w:t>
                      <w:tab/>
                      <w:t>2015</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我国</w:t>
      </w:r>
      <w:r>
        <w:rPr>
          <w:kern w:val="2"/>
          <w:szCs w:val="22"/>
          <w:rFonts w:ascii="Times New Roman" w:eastAsia="Times New Roman" w:cstheme="minorBidi" w:hAnsiTheme="minorHAnsi"/>
          <w:sz w:val="21"/>
        </w:rPr>
        <w:t>1990-20012</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GDP</w:t>
      </w:r>
      <w:r>
        <w:rPr>
          <w:kern w:val="2"/>
          <w:szCs w:val="22"/>
          <w:rFonts w:cstheme="minorBidi" w:hAnsiTheme="minorHAnsi" w:eastAsiaTheme="minorHAnsi" w:asciiTheme="minorHAnsi"/>
          <w:sz w:val="21"/>
        </w:rPr>
        <w:t>碳排放强度变动</w:t>
      </w:r>
    </w:p>
    <w:p w:rsidR="0018722C">
      <w:pPr>
        <w:topLinePunct/>
      </w:pPr>
      <w:r>
        <w:rPr>
          <w:rFonts w:ascii="Times New Roman" w:eastAsia="宋体"/>
        </w:rPr>
        <w:t>4. </w:t>
      </w:r>
      <w:r>
        <w:t>能源的碳排放强度指的是单位能源消耗所产生的二氧化碳排放量，跟世界上其他国家相比，我国能源的碳排放强度比较大，超出了世界的平均水平。</w:t>
      </w:r>
      <w:r>
        <w:t>由</w:t>
      </w:r>
      <w:r>
        <w:t>表</w:t>
      </w:r>
      <w:r>
        <w:rPr>
          <w:rFonts w:ascii="Times New Roman" w:eastAsia="宋体"/>
        </w:rPr>
        <w:t>3-1</w:t>
      </w:r>
      <w:r>
        <w:t>可以看出，</w:t>
      </w:r>
      <w:r>
        <w:rPr>
          <w:rFonts w:ascii="Times New Roman" w:eastAsia="宋体"/>
        </w:rPr>
        <w:t>2010</w:t>
      </w:r>
      <w:r>
        <w:t>年我国的能源强度水平比世界平均水平高出</w:t>
      </w:r>
      <w:r>
        <w:rPr>
          <w:rFonts w:ascii="Times New Roman" w:eastAsia="宋体"/>
        </w:rPr>
        <w:t>4</w:t>
      </w:r>
      <w:r>
        <w:rPr>
          <w:rFonts w:ascii="Times New Roman" w:eastAsia="宋体"/>
        </w:rPr>
        <w:t>.</w:t>
      </w:r>
      <w:r>
        <w:rPr>
          <w:rFonts w:ascii="Times New Roman" w:eastAsia="宋体"/>
        </w:rPr>
        <w:t>024%</w:t>
      </w:r>
      <w:r>
        <w:t>，</w:t>
      </w:r>
      <w:r w:rsidR="001852F3">
        <w:t xml:space="preserve">这是由于我国的能源结构中煤炭比重较大，而煤炭的碳排放系数也比较大。虽然</w:t>
      </w:r>
      <w:r w:rsidR="001852F3">
        <w:t>近年</w:t>
      </w:r>
      <w:r w:rsidR="001852F3">
        <w:t>来对煤炭能源的消费量有所下降，但是其主导地位未曾改变，所以会出</w:t>
      </w:r>
      <w:r>
        <w:t>现能源的碳排放强度较高。</w:t>
      </w:r>
    </w:p>
    <w:p w:rsidR="0018722C">
      <w:pPr>
        <w:pStyle w:val="Heading2"/>
        <w:topLinePunct/>
        <w:ind w:left="171" w:hangingChars="171" w:hanging="171"/>
      </w:pPr>
      <w:bookmarkStart w:id="600956" w:name="_Toc686600956"/>
      <w:bookmarkStart w:name="第二节 碳排放量的估算及区域的划分 " w:id="49"/>
      <w:bookmarkEnd w:id="49"/>
      <w:bookmarkStart w:name="_bookmark30" w:id="50"/>
      <w:bookmarkEnd w:id="50"/>
      <w:r>
        <w:t>第二节</w:t>
      </w:r>
      <w:r>
        <w:t xml:space="preserve"> </w:t>
      </w:r>
      <w:r>
        <w:t>碳排放量的估算及区域的划分</w:t>
      </w:r>
      <w:bookmarkEnd w:id="600956"/>
    </w:p>
    <w:p w:rsidR="0018722C">
      <w:pPr>
        <w:pStyle w:val="Heading3"/>
        <w:topLinePunct/>
        <w:ind w:left="200" w:hangingChars="200" w:hanging="200"/>
      </w:pPr>
      <w:bookmarkStart w:id="600957" w:name="_Toc686600957"/>
      <w:bookmarkStart w:name="_bookmark31" w:id="51"/>
      <w:bookmarkEnd w:id="51"/>
      <w:r>
        <w:t>一、</w:t>
      </w:r>
      <w:r w:rsidRPr="00DB64CE">
        <w:t>我国各省</w:t>
      </w:r>
      <w:r>
        <w:t>（</w:t>
      </w:r>
      <w:r>
        <w:t>市</w:t>
      </w:r>
      <w:r>
        <w:t>）</w:t>
      </w:r>
      <w:r>
        <w:t>碳排放量的估算</w:t>
      </w:r>
      <w:bookmarkEnd w:id="600957"/>
    </w:p>
    <w:p w:rsidR="0018722C">
      <w:pPr>
        <w:topLinePunct/>
      </w:pPr>
      <w:r>
        <w:t>对于碳排放量测算国际上暂没有统一的方法。我国现有的各种统计资料并不直接提供地区和行业层面的二氧化碳排放量的数据，现有的文献在计算地区二氧化碳排放量的数据时主要有两种方法：一种是按照分地区的能源平衡表中的各个地区的煤合计，油品合计和天然气的消费总量来计算二氧化碳排放量，</w:t>
      </w:r>
      <w:r w:rsidR="001852F3">
        <w:t xml:space="preserve">用各种能源的消费总量乘以对应能源的碳排放系数，得到每一个地区的二氧化</w:t>
      </w:r>
      <w:r>
        <w:t>碳排放量</w:t>
      </w:r>
      <w:r>
        <w:t>（</w:t>
      </w:r>
      <w:r>
        <w:t xml:space="preserve">刘明磊等</w:t>
      </w:r>
      <w:r>
        <w:rPr>
          <w:rFonts w:ascii="Times New Roman" w:hAnsi="Times New Roman" w:eastAsia="Times New Roman"/>
        </w:rPr>
        <w:t>2011</w:t>
      </w:r>
      <w:r>
        <w:t>；蒋金荷</w:t>
      </w:r>
      <w:r>
        <w:rPr>
          <w:rFonts w:ascii="Times New Roman" w:hAnsi="Times New Roman" w:eastAsia="Times New Roman"/>
        </w:rPr>
        <w:t>2011</w:t>
      </w:r>
      <w:r>
        <w:t>）</w:t>
      </w:r>
      <w:r>
        <w:t>①</w:t>
      </w:r>
      <w:r>
        <w:t>。这种方法相对粗糙，因为煤和油品中有各种具体不同类型的细分能源，其碳排放系数都是不相同的，将其不加细分的用一种能源的碳排放系数去计算，会有较大误差。另一种方法是按照分</w:t>
      </w:r>
      <w:r>
        <w:t>地区能源平衡表上的</w:t>
      </w:r>
      <w:r>
        <w:rPr>
          <w:rFonts w:ascii="Times New Roman" w:hAnsi="Times New Roman" w:eastAsia="Times New Roman"/>
        </w:rPr>
        <w:t>28</w:t>
      </w:r>
      <w:r>
        <w:t>种一次能源的终端消费量来计算二氧化碳排放量，但是在选择具体细分能源时有所不同。由于考虑到数据的可得性及精确性，本文采用《</w:t>
      </w:r>
      <w:r>
        <w:rPr>
          <w:rFonts w:ascii="Times New Roman" w:hAnsi="Times New Roman" w:eastAsia="Times New Roman"/>
        </w:rPr>
        <w:t>2006</w:t>
      </w:r>
      <w:r>
        <w:t>年</w:t>
      </w:r>
      <w:r>
        <w:rPr>
          <w:rFonts w:ascii="Times New Roman" w:hAnsi="Times New Roman" w:eastAsia="Times New Roman"/>
        </w:rPr>
        <w:t>IPCC</w:t>
      </w:r>
      <w:r>
        <w:t>国家温室气体清单指南》</w:t>
      </w:r>
      <w:r>
        <w:t>②</w:t>
      </w:r>
      <w:r>
        <w:t>介绍的方法</w:t>
      </w:r>
      <w:r>
        <w:rPr>
          <w:rFonts w:ascii="Times New Roman" w:hAnsi="Times New Roman" w:eastAsia="Times New Roman"/>
        </w:rPr>
        <w:t>1</w:t>
      </w:r>
      <w:r>
        <w:t>对我国</w:t>
      </w:r>
      <w:r>
        <w:rPr>
          <w:rFonts w:ascii="Times New Roman" w:hAnsi="Times New Roman" w:eastAsia="Times New Roman"/>
        </w:rPr>
        <w:t>30</w:t>
      </w:r>
      <w:r>
        <w:t>个省市</w:t>
      </w:r>
      <w:r>
        <w:t>区</w:t>
      </w:r>
    </w:p>
    <w:p w:rsidR="0018722C">
      <w:pPr>
        <w:topLinePunct/>
      </w:pPr>
      <w:r>
        <w:t>（</w:t>
      </w:r>
      <w:r>
        <w:t>除西藏、港澳台地区</w:t>
      </w:r>
      <w:r>
        <w:t>）</w:t>
      </w:r>
      <w:r>
        <w:t>的二氧化碳排放量进行测算</w:t>
      </w:r>
      <w:r>
        <w:t>③</w:t>
      </w:r>
      <w:r>
        <w:t>。测算对象分为化石燃料</w:t>
      </w:r>
    </w:p>
    <w:p w:rsidR="0018722C">
      <w:pPr>
        <w:pStyle w:val="aff7"/>
        <w:topLinePunct/>
      </w:pPr>
      <w:r>
        <w:pict>
          <v:line style="position:absolute;mso-position-horizontal-relative:page;mso-position-vertical-relative:paragraph;z-index:1672;mso-wrap-distance-left:0;mso-wrap-distance-right:0" from="114.019997pt,17.537657pt" to="258.039997pt,17.537657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蒋金荷．中国碳排放量测算及影响因素分析</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．资源科学，</w:t>
      </w:r>
      <w:r>
        <w:rPr>
          <w:rFonts w:ascii="Times New Roman" w:hAnsi="Times New Roman" w:eastAsia="Times New Roman" w:cstheme="minorBidi"/>
        </w:rPr>
        <w:t>20</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3</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5</w:t>
      </w:r>
      <w:r>
        <w:rPr>
          <w:rFonts w:ascii="Times New Roman" w:hAnsi="Times New Roman" w:eastAsia="Times New Roman" w:cstheme="minorBidi"/>
        </w:rPr>
        <w:t>97</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0</w:t>
      </w:r>
      <w:r>
        <w:rPr>
          <w:rFonts w:ascii="Times New Roman" w:hAnsi="Times New Roman" w:eastAsia="Times New Roman" w:cstheme="minorBidi"/>
        </w:rPr>
        <w:t>4</w:t>
      </w:r>
      <w:r>
        <w:rPr>
          <w:rFonts w:ascii="Times New Roman" w:hAnsi="Times New Roman" w:eastAsia="Times New Roman" w:cstheme="minorBidi"/>
        </w:rPr>
        <w:t>.</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IPCC.2006,</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Guidelines</w:t>
      </w:r>
      <w:r w:rsidRPr="00000000">
        <w:rPr>
          <w:rFonts w:cstheme="minorBidi" w:hAnsiTheme="minorHAnsi" w:eastAsiaTheme="minorHAnsi" w:asciiTheme="minorHAnsi"/>
        </w:rPr>
        <w:tab/>
        <w:t>for</w:t>
      </w:r>
      <w:r w:rsidRPr="00000000">
        <w:rPr>
          <w:rFonts w:cstheme="minorBidi" w:hAnsiTheme="minorHAnsi" w:eastAsiaTheme="minorHAnsi" w:asciiTheme="minorHAnsi"/>
        </w:rPr>
        <w:tab/>
        <w:t>National</w:t>
      </w:r>
      <w:r w:rsidRPr="00000000">
        <w:rPr>
          <w:rFonts w:cstheme="minorBidi" w:hAnsiTheme="minorHAnsi" w:eastAsiaTheme="minorHAnsi" w:asciiTheme="minorHAnsi"/>
        </w:rPr>
        <w:tab/>
        <w:t>Greenhouse</w:t>
      </w:r>
      <w:r w:rsidRPr="00000000">
        <w:rPr>
          <w:rFonts w:cstheme="minorBidi" w:hAnsiTheme="minorHAnsi" w:eastAsiaTheme="minorHAnsi" w:asciiTheme="minorHAnsi"/>
        </w:rPr>
        <w:tab/>
        <w:t>Gas</w:t>
      </w:r>
      <w:r w:rsidRPr="00000000">
        <w:rPr>
          <w:rFonts w:cstheme="minorBidi" w:hAnsiTheme="minorHAnsi" w:eastAsiaTheme="minorHAnsi" w:asciiTheme="minorHAnsi"/>
        </w:rPr>
        <w:tab/>
        <w:t>Inventories</w:t>
      </w:r>
      <w:r w:rsidRPr="00000000">
        <w:rPr>
          <w:rFonts w:cstheme="minorBidi" w:hAnsiTheme="minorHAnsi" w:eastAsiaTheme="minorHAnsi" w:asciiTheme="minorHAnsi"/>
        </w:rPr>
        <w:tab/>
      </w:r>
      <w:r>
        <w:rPr>
          <w:rFonts w:ascii="Times New Roman" w:hAnsi="Times New Roman" w:cstheme="minorBidi" w:eastAsiaTheme="minorHAnsi"/>
        </w:rPr>
        <w:t>Volume2</w:t>
      </w:r>
      <w:r w:rsidRPr="00000000">
        <w:rPr>
          <w:rFonts w:cstheme="minorBidi" w:hAnsiTheme="minorHAnsi" w:eastAsiaTheme="minorHAnsi" w:asciiTheme="minorHAnsi"/>
        </w:rPr>
        <w:tab/>
      </w:r>
      <w:r>
        <w:rPr>
          <w:rFonts w:ascii="Times New Roman" w:hAnsi="Times New Roman" w:cstheme="minorBidi" w:eastAsiaTheme="minorHAnsi"/>
        </w:rPr>
        <w:t>Energy</w:t>
      </w:r>
      <w:r>
        <w:rPr>
          <w:rFonts w:ascii="Times New Roman" w:hAnsi="Times New Roman"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t>httP:</w:t>
      </w:r>
      <w:r w:rsidR="004B696B">
        <w:t xml:space="preserve"> </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w:t>
      </w:r>
      <w:hyperlink r:id="rId59">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ipcc-nggip.</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iges.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or.</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jp</w:t>
        </w:r>
        <w:r>
          <w:rPr>
            <w:rFonts w:ascii="Times New Roman" w:hAnsi="Times New Roman" w:cstheme="minorBidi" w:eastAsiaTheme="minorHAnsi"/>
          </w:rPr>
          <w:t>/</w:t>
        </w:r>
        <w:r>
          <w:rPr>
            <w:rFonts w:ascii="Times New Roman" w:hAnsi="Times New Roman" w:cstheme="minorBidi" w:eastAsiaTheme="minorHAnsi"/>
          </w:rPr>
          <w:t>public</w:t>
        </w:r>
        <w:r>
          <w:rPr>
            <w:rFonts w:ascii="Times New Roman" w:hAnsi="Times New Roman" w:cstheme="minorBidi" w:eastAsiaTheme="minorHAnsi"/>
          </w:rPr>
          <w:t>/</w:t>
        </w:r>
        <w:r>
          <w:rPr>
            <w:rFonts w:ascii="Times New Roman" w:hAnsi="Times New Roman" w:cstheme="minorBidi" w:eastAsiaTheme="minorHAnsi"/>
          </w:rPr>
          <w:t>2006gl</w:t>
        </w:r>
        <w:r>
          <w:rPr>
            <w:rFonts w:ascii="Times New Roman" w:hAnsi="Times New Roman" w:cstheme="minorBidi" w:eastAsiaTheme="minorHAnsi"/>
          </w:rPr>
          <w:t>/</w:t>
        </w:r>
        <w:r>
          <w:rPr>
            <w:rFonts w:ascii="Times New Roman" w:hAnsi="Times New Roman" w:cstheme="minorBidi" w:eastAsiaTheme="minorHAnsi"/>
          </w:rPr>
          <w:t> </w:t>
        </w:r>
      </w:hyperlink>
      <w:r>
        <w:rPr>
          <w:rFonts w:ascii="Times New Roman" w:hAnsi="Times New Roman" w:cstheme="minorBidi" w:eastAsiaTheme="minorHAnsi"/>
        </w:rPr>
        <w:t>vol</w:t>
      </w:r>
      <w:r>
        <w:rPr>
          <w:rFonts w:ascii="Times New Roman" w:hAnsi="Times New Roman" w:cstheme="minorBidi" w:eastAsiaTheme="minorHAnsi"/>
        </w:rPr>
        <w:t> </w:t>
      </w:r>
      <w:r>
        <w:rPr>
          <w:rFonts w:ascii="Times New Roman" w:hAnsi="Times New Roman" w:cstheme="minorBidi" w:eastAsiaTheme="minorHAnsi"/>
        </w:rPr>
        <w:t>2.</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html.</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赵耀昌</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我国碳排放影响因素的实证分析</w:t>
      </w:r>
      <w:r>
        <w:rPr>
          <w:rFonts w:cstheme="minorBidi" w:hAnsiTheme="minorHAnsi" w:eastAsiaTheme="minorHAnsi" w:asciiTheme="minorHAnsi"/>
        </w:rPr>
        <w:t>[</w:t>
      </w:r>
      <w:r>
        <w:rPr>
          <w:rFonts w:ascii="Times New Roman" w:hAnsi="Times New Roman" w:eastAsia="宋体" w:cstheme="minorBidi"/>
        </w:rPr>
        <w:t>D</w:t>
      </w:r>
      <w:r>
        <w:rPr>
          <w:rFonts w:cstheme="minorBidi" w:hAnsiTheme="minorHAnsi" w:eastAsiaTheme="minorHAnsi" w:asciiTheme="minorHAnsi"/>
        </w:rPr>
        <w:t>]</w:t>
      </w:r>
      <w:r>
        <w:rPr>
          <w:rFonts w:cstheme="minorBidi" w:hAnsiTheme="minorHAnsi" w:eastAsiaTheme="minorHAnsi" w:asciiTheme="minorHAnsi"/>
        </w:rPr>
        <w:t>．大连：东北财经大学</w:t>
      </w:r>
      <w:r>
        <w:rPr>
          <w:rFonts w:ascii="Times New Roman" w:hAnsi="Times New Roman" w:eastAsia="宋体" w:cstheme="minorBidi"/>
        </w:rPr>
        <w:t>.</w:t>
      </w:r>
      <w:r>
        <w:rPr>
          <w:rFonts w:ascii="Times New Roman" w:hAnsi="Times New Roman" w:eastAsia="宋体" w:cstheme="minorBidi"/>
        </w:rPr>
        <w:t>20</w:t>
      </w:r>
      <w:r>
        <w:rPr>
          <w:rFonts w:ascii="Times New Roman" w:hAnsi="Times New Roman" w:eastAsia="宋体" w:cstheme="minorBidi"/>
        </w:rPr>
        <w:t>1</w:t>
      </w:r>
      <w:r>
        <w:rPr>
          <w:rFonts w:ascii="Times New Roman" w:hAnsi="Times New Roman" w:eastAsia="宋体" w:cstheme="minorBidi"/>
        </w:rPr>
        <w:t>1</w:t>
      </w:r>
    </w:p>
    <w:p w:rsidR="0018722C">
      <w:pPr>
        <w:topLinePunct/>
      </w:pPr>
      <w:r>
        <w:rPr>
          <w:rFonts w:cstheme="minorBidi" w:hAnsiTheme="minorHAnsi" w:eastAsiaTheme="minorHAnsi" w:asciiTheme="minorHAnsi" w:ascii="Times New Roman"/>
        </w:rPr>
        <w:t>22</w:t>
      </w:r>
    </w:p>
    <w:p w:rsidR="0018722C">
      <w:pPr>
        <w:topLinePunct/>
      </w:pPr>
      <w:r>
        <w:t>燃烧和水泥生产过程的排放两部分。其中化石燃料燃烧选取</w:t>
      </w:r>
      <w:r>
        <w:rPr>
          <w:rFonts w:ascii="Times New Roman" w:eastAsia="宋体"/>
        </w:rPr>
        <w:t>2000-2012</w:t>
      </w:r>
      <w:r>
        <w:t>年间各</w:t>
      </w:r>
      <w:r>
        <w:t>省的煤炭、各类石油、焦炭和天然气消费量进行测算，水泥生产过程则选取</w:t>
      </w:r>
      <w:r>
        <w:rPr>
          <w:rFonts w:ascii="Times New Roman" w:eastAsia="宋体"/>
        </w:rPr>
        <w:t>2000-2012</w:t>
      </w:r>
      <w:r>
        <w:t>年间的各地区水泥总产量进行测算。具体计算方法如下：</w:t>
      </w:r>
    </w:p>
    <w:p w:rsidR="0018722C">
      <w:pPr>
        <w:topLinePunct/>
      </w:pPr>
      <w:r>
        <w:t>化石燃</w:t>
      </w:r>
      <w:r>
        <w:t>料</w:t>
      </w:r>
      <w:r/>
      <w:r>
        <w:t>燃烧</w:t>
      </w:r>
      <w:r>
        <w:t>的</w:t>
      </w:r>
      <w:r>
        <w:rPr>
          <w:rFonts w:ascii="Times New Roman" w:hAnsi="Times New Roman" w:eastAsia="Times New Roman"/>
        </w:rPr>
        <w:t>CO2</w:t>
      </w:r>
      <w:r w:rsidR="001852F3">
        <w:rPr>
          <w:rFonts w:ascii="Times New Roman" w:hAnsi="Times New Roman" w:eastAsia="Times New Roman"/>
        </w:rPr>
        <w:t xml:space="preserve"> </w:t>
      </w:r>
      <w:r>
        <w:t>排</w:t>
      </w:r>
      <w:r>
        <w:t>放</w:t>
      </w:r>
      <w:r/>
      <w:r>
        <w:rPr>
          <w:rFonts w:ascii="Times New Roman" w:hAnsi="Times New Roman" w:eastAsia="Times New Roman"/>
        </w:rPr>
        <w:t>=</w:t>
      </w:r>
      <w:r>
        <w:t>建</w:t>
      </w:r>
      <w:r/>
      <w:r>
        <w:t>议</w:t>
      </w:r>
      <w:r/>
      <w:r>
        <w:t>碳</w:t>
      </w:r>
      <w:r/>
      <w:r>
        <w:t>排</w:t>
      </w:r>
      <w:r/>
      <w:r>
        <w:t>放</w:t>
      </w:r>
      <w:r/>
      <w:r>
        <w:t>系</w:t>
      </w:r>
      <w:r/>
      <w:r>
        <w:t>数</w:t>
      </w:r>
      <w:r/>
      <w:r>
        <w:t>×</w:t>
      </w:r>
      <w:r/>
      <w:r>
        <w:t>燃</w:t>
      </w:r>
      <w:r/>
      <w:r>
        <w:t>料</w:t>
      </w:r>
      <w:r/>
      <w:r>
        <w:t>使</w:t>
      </w:r>
      <w:r/>
      <w:r>
        <w:t>用</w:t>
      </w:r>
      <w:r>
        <w:t> </w:t>
      </w:r>
      <w:r>
        <w:t>量</w:t>
      </w:r>
    </w:p>
    <w:p w:rsidR="0018722C">
      <w:pPr>
        <w:topLinePunct/>
      </w:pPr>
      <w:r>
        <w:t>（</w:t>
      </w:r>
      <w:r>
        <w:rPr>
          <w:rFonts w:ascii="Times New Roman" w:eastAsia="Times New Roman"/>
        </w:rPr>
        <w:t>3.1</w:t>
      </w:r>
      <w:r>
        <w:t>）</w:t>
      </w:r>
    </w:p>
    <w:p w:rsidR="0018722C">
      <w:pPr>
        <w:topLinePunct/>
      </w:pPr>
      <w:r>
        <w:t>水</w:t>
      </w:r>
      <w:r/>
      <w:r>
        <w:t>泥</w:t>
      </w:r>
      <w:r/>
      <w:r>
        <w:t>生</w:t>
      </w:r>
      <w:r/>
      <w:r>
        <w:t>产</w:t>
      </w:r>
      <w:r/>
      <w:r>
        <w:t>过</w:t>
      </w:r>
      <w:r/>
      <w:r>
        <w:t>程</w:t>
      </w:r>
      <w:r/>
      <w:r>
        <w:t>的</w:t>
      </w:r>
      <w:r/>
      <w:r>
        <w:t>碳</w:t>
      </w:r>
      <w:r/>
      <w:r>
        <w:t>排</w:t>
      </w:r>
      <w:r/>
      <w:r>
        <w:t>放</w:t>
      </w:r>
      <w:r/>
      <w:r>
        <w:rPr>
          <w:rFonts w:ascii="Times New Roman" w:hAnsi="Times New Roman" w:eastAsia="Times New Roman"/>
        </w:rPr>
        <w:t>=</w:t>
      </w:r>
      <w:r>
        <w:t>水</w:t>
      </w:r>
      <w:r/>
      <w:r>
        <w:t>泥</w:t>
      </w:r>
      <w:r/>
      <w:r>
        <w:t>生</w:t>
      </w:r>
      <w:r/>
      <w:r>
        <w:t>产</w:t>
      </w:r>
      <w:r/>
      <w:r>
        <w:t>量</w:t>
      </w:r>
      <w:r/>
      <w:r>
        <w:t>×</w:t>
      </w:r>
      <w:r/>
      <w:r>
        <w:t>熟</w:t>
      </w:r>
      <w:r/>
      <w:r>
        <w:t>料</w:t>
      </w:r>
      <w:r/>
      <w:r>
        <w:t>的</w:t>
      </w:r>
      <w:r/>
      <w:r>
        <w:t>排</w:t>
      </w:r>
      <w:r/>
      <w:r>
        <w:t>放</w:t>
      </w:r>
      <w:r/>
      <w:r>
        <w:t>因</w:t>
      </w:r>
      <w:r/>
      <w:r>
        <w:t>子</w:t>
      </w:r>
      <w:r/>
      <w:r>
        <w:t>×</w:t>
      </w:r>
      <w:r>
        <w:rPr>
          <w:rFonts w:ascii="Times New Roman" w:hAnsi="Times New Roman" w:eastAsia="Times New Roman"/>
        </w:rPr>
        <w:t>75%</w:t>
      </w:r>
    </w:p>
    <w:p w:rsidR="0018722C">
      <w:pPr>
        <w:topLinePunct/>
      </w:pPr>
      <w:r>
        <w:t>（</w:t>
      </w:r>
      <w:r>
        <w:rPr>
          <w:rFonts w:ascii="Times New Roman" w:eastAsia="Times New Roman"/>
        </w:rPr>
        <w:t>3.2</w:t>
      </w:r>
      <w:r>
        <w:t>）</w:t>
      </w:r>
    </w:p>
    <w:p w:rsidR="0018722C">
      <w:pPr>
        <w:topLinePunct/>
      </w:pPr>
      <w:r>
        <w:t>其中建议碳排放系数</w:t>
      </w:r>
      <w:r>
        <w:rPr>
          <w:rFonts w:ascii="Times New Roman" w:hAnsi="Times New Roman" w:eastAsia="宋体"/>
        </w:rPr>
        <w:t>=</w:t>
      </w:r>
      <w:r>
        <w:t>原始排放系数×我国热值×碳氧化因子；熟料的排放因子</w:t>
      </w:r>
      <w:r>
        <w:rPr>
          <w:rFonts w:ascii="Times New Roman" w:hAnsi="Times New Roman" w:eastAsia="宋体"/>
        </w:rPr>
        <w:t>=0.52</w:t>
      </w:r>
      <w:r>
        <w:t>吨</w:t>
      </w:r>
      <w:r>
        <w:rPr>
          <w:rFonts w:ascii="Times New Roman" w:hAnsi="Times New Roman" w:eastAsia="宋体"/>
        </w:rPr>
        <w:t>CO2</w:t>
      </w:r>
      <w:r>
        <w:t>每吨熟料。</w:t>
      </w:r>
    </w:p>
    <w:p w:rsidR="0018722C">
      <w:pPr>
        <w:pStyle w:val="a8"/>
        <w:topLinePunct/>
      </w:pPr>
      <w:r>
        <w:rPr>
          <w:kern w:val="2"/>
          <w:szCs w:val="22"/>
        </w:rPr>
        <w:t>表</w:t>
      </w:r>
      <w:r>
        <w:rPr>
          <w:kern w:val="2"/>
          <w:szCs w:val="22"/>
        </w:rPr>
        <w:t>3-2</w:t>
      </w:r>
      <w:r>
        <w:t xml:space="preserve">  </w:t>
      </w:r>
      <w:r w:rsidRPr="00DB64CE">
        <w:rPr>
          <w:kern w:val="2"/>
          <w:szCs w:val="22"/>
        </w:rPr>
        <w:t>CO2</w:t>
      </w:r>
      <w:r>
        <w:rPr>
          <w:kern w:val="2"/>
          <w:szCs w:val="22"/>
        </w:rPr>
        <w:t>排放系数表</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504"/>
        <w:gridCol w:w="2016"/>
        <w:gridCol w:w="1294"/>
        <w:gridCol w:w="1812"/>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能源名称</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标准煤系数</w:t>
            </w:r>
          </w:p>
          <w:p w:rsidR="0018722C">
            <w:pPr>
              <w:pStyle w:val="a7"/>
              <w:topLinePunct/>
              <w:ind w:leftChars="0" w:left="0" w:rightChars="0" w:right="0" w:firstLineChars="0" w:firstLine="0"/>
              <w:spacing w:line="240" w:lineRule="atLeast"/>
            </w:pPr>
            <w:r>
              <w:t>（</w:t>
            </w:r>
            <w:r>
              <w:t>kgce</w:t>
            </w:r>
            <w:r>
              <w:t>/</w:t>
            </w:r>
            <w:r>
              <w:t>kg</w:t>
            </w:r>
            <w:r>
              <w:t>）</w:t>
            </w:r>
          </w:p>
        </w:tc>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单位热值含碳量</w:t>
            </w:r>
          </w:p>
          <w:p w:rsidR="0018722C">
            <w:pPr>
              <w:pStyle w:val="a7"/>
              <w:topLinePunct/>
              <w:ind w:leftChars="0" w:left="0" w:rightChars="0" w:right="0" w:firstLineChars="0" w:firstLine="0"/>
              <w:spacing w:line="240" w:lineRule="atLeast"/>
            </w:pPr>
            <w:r>
              <w:t>（</w:t>
            </w:r>
            <w:r>
              <w:t>t-c</w:t>
            </w:r>
            <w:r>
              <w:t>/</w:t>
            </w:r>
            <w:r>
              <w:t>TJ</w:t>
            </w:r>
            <w:r>
              <w:t>）</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碳氧化率</w:t>
            </w:r>
          </w:p>
        </w:tc>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r>
              <w:t>CO2 </w:t>
            </w:r>
            <w:r>
              <w:t>排放系数</w:t>
            </w:r>
          </w:p>
          <w:p w:rsidR="0018722C">
            <w:pPr>
              <w:pStyle w:val="a7"/>
              <w:topLinePunct/>
            </w:pPr>
            <w:r>
              <w:t>（</w:t>
            </w:r>
            <w:r>
              <w:t>kg-CO2</w:t>
            </w:r>
            <w:r>
              <w:t>/</w:t>
            </w:r>
            <w:r>
              <w:t xml:space="preserve">kg  </w:t>
            </w:r>
            <w:r>
              <w:t>或</w:t>
            </w:r>
          </w:p>
          <w:p w:rsidR="0018722C">
            <w:pPr>
              <w:pStyle w:val="a7"/>
              <w:topLinePunct/>
              <w:ind w:leftChars="0" w:left="0" w:rightChars="0" w:right="0" w:firstLineChars="0" w:firstLine="0"/>
              <w:spacing w:line="240" w:lineRule="atLeast"/>
            </w:pPr>
            <w:r>
              <w:t>kg-CO2</w:t>
            </w:r>
            <w:r>
              <w:t>/</w:t>
            </w:r>
            <w:r>
              <w:t>m3</w:t>
            </w:r>
            <w:r>
              <w:t>)</w:t>
            </w:r>
          </w:p>
        </w:tc>
      </w:tr>
      <w:tr>
        <w:tc>
          <w:tcPr>
            <w:tcW w:w="1030" w:type="pct"/>
            <w:vAlign w:val="center"/>
          </w:tcPr>
          <w:p w:rsidR="0018722C">
            <w:pPr>
              <w:pStyle w:val="ac"/>
              <w:topLinePunct/>
              <w:ind w:leftChars="0" w:left="0" w:rightChars="0" w:right="0" w:firstLineChars="0" w:firstLine="0"/>
              <w:spacing w:line="240" w:lineRule="atLeast"/>
            </w:pPr>
            <w:r>
              <w:t>煤炭</w:t>
            </w:r>
          </w:p>
        </w:tc>
        <w:tc>
          <w:tcPr>
            <w:tcW w:w="901" w:type="pct"/>
            <w:vAlign w:val="center"/>
          </w:tcPr>
          <w:p w:rsidR="0018722C">
            <w:pPr>
              <w:pStyle w:val="affff9"/>
              <w:topLinePunct/>
              <w:ind w:leftChars="0" w:left="0" w:rightChars="0" w:right="0" w:firstLineChars="0" w:firstLine="0"/>
              <w:spacing w:line="240" w:lineRule="atLeast"/>
            </w:pPr>
            <w:r>
              <w:t>0.7143</w:t>
            </w:r>
          </w:p>
        </w:tc>
        <w:tc>
          <w:tcPr>
            <w:tcW w:w="1208" w:type="pct"/>
            <w:vAlign w:val="center"/>
          </w:tcPr>
          <w:p w:rsidR="0018722C">
            <w:pPr>
              <w:pStyle w:val="affff9"/>
              <w:topLinePunct/>
              <w:ind w:leftChars="0" w:left="0" w:rightChars="0" w:right="0" w:firstLineChars="0" w:firstLine="0"/>
              <w:spacing w:line="240" w:lineRule="atLeast"/>
            </w:pPr>
            <w:r>
              <w:t>26.37</w:t>
            </w:r>
          </w:p>
        </w:tc>
        <w:tc>
          <w:tcPr>
            <w:tcW w:w="775" w:type="pct"/>
            <w:vAlign w:val="center"/>
          </w:tcPr>
          <w:p w:rsidR="0018722C">
            <w:pPr>
              <w:pStyle w:val="affff9"/>
              <w:topLinePunct/>
              <w:ind w:leftChars="0" w:left="0" w:rightChars="0" w:right="0" w:firstLineChars="0" w:firstLine="0"/>
              <w:spacing w:line="240" w:lineRule="atLeast"/>
            </w:pPr>
            <w:r>
              <w:t>0.94</w:t>
            </w:r>
          </w:p>
        </w:tc>
        <w:tc>
          <w:tcPr>
            <w:tcW w:w="1086" w:type="pct"/>
            <w:vAlign w:val="center"/>
          </w:tcPr>
          <w:p w:rsidR="0018722C">
            <w:pPr>
              <w:pStyle w:val="affff9"/>
              <w:topLinePunct/>
              <w:ind w:leftChars="0" w:left="0" w:rightChars="0" w:right="0" w:firstLineChars="0" w:firstLine="0"/>
              <w:spacing w:line="240" w:lineRule="atLeast"/>
            </w:pPr>
            <w:r>
              <w:t>1.900 3</w:t>
            </w:r>
          </w:p>
        </w:tc>
      </w:tr>
      <w:tr>
        <w:tc>
          <w:tcPr>
            <w:tcW w:w="1030" w:type="pct"/>
            <w:vAlign w:val="center"/>
          </w:tcPr>
          <w:p w:rsidR="0018722C">
            <w:pPr>
              <w:pStyle w:val="ac"/>
              <w:topLinePunct/>
              <w:ind w:leftChars="0" w:left="0" w:rightChars="0" w:right="0" w:firstLineChars="0" w:firstLine="0"/>
              <w:spacing w:line="240" w:lineRule="atLeast"/>
            </w:pPr>
            <w:r>
              <w:t>焦炭</w:t>
            </w:r>
          </w:p>
        </w:tc>
        <w:tc>
          <w:tcPr>
            <w:tcW w:w="901" w:type="pct"/>
            <w:vAlign w:val="center"/>
          </w:tcPr>
          <w:p w:rsidR="0018722C">
            <w:pPr>
              <w:pStyle w:val="affff9"/>
              <w:topLinePunct/>
              <w:ind w:leftChars="0" w:left="0" w:rightChars="0" w:right="0" w:firstLineChars="0" w:firstLine="0"/>
              <w:spacing w:line="240" w:lineRule="atLeast"/>
            </w:pPr>
            <w:r>
              <w:t>0.9714</w:t>
            </w:r>
          </w:p>
        </w:tc>
        <w:tc>
          <w:tcPr>
            <w:tcW w:w="1208" w:type="pct"/>
            <w:vAlign w:val="center"/>
          </w:tcPr>
          <w:p w:rsidR="0018722C">
            <w:pPr>
              <w:pStyle w:val="affff9"/>
              <w:topLinePunct/>
              <w:ind w:leftChars="0" w:left="0" w:rightChars="0" w:right="0" w:firstLineChars="0" w:firstLine="0"/>
              <w:spacing w:line="240" w:lineRule="atLeast"/>
            </w:pPr>
            <w:r>
              <w:t>29.42</w:t>
            </w:r>
          </w:p>
        </w:tc>
        <w:tc>
          <w:tcPr>
            <w:tcW w:w="775" w:type="pct"/>
            <w:vAlign w:val="center"/>
          </w:tcPr>
          <w:p w:rsidR="0018722C">
            <w:pPr>
              <w:pStyle w:val="affff9"/>
              <w:topLinePunct/>
              <w:ind w:leftChars="0" w:left="0" w:rightChars="0" w:right="0" w:firstLineChars="0" w:firstLine="0"/>
              <w:spacing w:line="240" w:lineRule="atLeast"/>
            </w:pPr>
            <w:r>
              <w:t>0.93</w:t>
            </w:r>
          </w:p>
        </w:tc>
        <w:tc>
          <w:tcPr>
            <w:tcW w:w="1086" w:type="pct"/>
            <w:vAlign w:val="center"/>
          </w:tcPr>
          <w:p w:rsidR="0018722C">
            <w:pPr>
              <w:pStyle w:val="affff9"/>
              <w:topLinePunct/>
              <w:ind w:leftChars="0" w:left="0" w:rightChars="0" w:right="0" w:firstLineChars="0" w:firstLine="0"/>
              <w:spacing w:line="240" w:lineRule="atLeast"/>
            </w:pPr>
            <w:r>
              <w:t>2.860 4</w:t>
            </w:r>
          </w:p>
        </w:tc>
      </w:tr>
      <w:tr>
        <w:tc>
          <w:tcPr>
            <w:tcW w:w="1030" w:type="pct"/>
            <w:vAlign w:val="center"/>
          </w:tcPr>
          <w:p w:rsidR="0018722C">
            <w:pPr>
              <w:pStyle w:val="ac"/>
              <w:topLinePunct/>
              <w:ind w:leftChars="0" w:left="0" w:rightChars="0" w:right="0" w:firstLineChars="0" w:firstLine="0"/>
              <w:spacing w:line="240" w:lineRule="atLeast"/>
            </w:pPr>
            <w:r>
              <w:t>煤油</w:t>
            </w:r>
          </w:p>
        </w:tc>
        <w:tc>
          <w:tcPr>
            <w:tcW w:w="901" w:type="pct"/>
            <w:vAlign w:val="center"/>
          </w:tcPr>
          <w:p w:rsidR="0018722C">
            <w:pPr>
              <w:pStyle w:val="affff9"/>
              <w:topLinePunct/>
              <w:ind w:leftChars="0" w:left="0" w:rightChars="0" w:right="0" w:firstLineChars="0" w:firstLine="0"/>
              <w:spacing w:line="240" w:lineRule="atLeast"/>
            </w:pPr>
            <w:r>
              <w:t>1.4716</w:t>
            </w:r>
          </w:p>
        </w:tc>
        <w:tc>
          <w:tcPr>
            <w:tcW w:w="1208" w:type="pct"/>
            <w:vAlign w:val="center"/>
          </w:tcPr>
          <w:p w:rsidR="0018722C">
            <w:pPr>
              <w:pStyle w:val="affff9"/>
              <w:topLinePunct/>
              <w:ind w:leftChars="0" w:left="0" w:rightChars="0" w:right="0" w:firstLineChars="0" w:firstLine="0"/>
              <w:spacing w:line="240" w:lineRule="atLeast"/>
            </w:pPr>
            <w:r>
              <w:t>19.9</w:t>
            </w:r>
          </w:p>
        </w:tc>
        <w:tc>
          <w:tcPr>
            <w:tcW w:w="775" w:type="pct"/>
            <w:vAlign w:val="center"/>
          </w:tcPr>
          <w:p w:rsidR="0018722C">
            <w:pPr>
              <w:pStyle w:val="affff9"/>
              <w:topLinePunct/>
              <w:ind w:leftChars="0" w:left="0" w:rightChars="0" w:right="0" w:firstLineChars="0" w:firstLine="0"/>
              <w:spacing w:line="240" w:lineRule="atLeast"/>
            </w:pPr>
            <w:r>
              <w:t>0.99</w:t>
            </w:r>
          </w:p>
        </w:tc>
        <w:tc>
          <w:tcPr>
            <w:tcW w:w="1086" w:type="pct"/>
            <w:vAlign w:val="center"/>
          </w:tcPr>
          <w:p w:rsidR="0018722C">
            <w:pPr>
              <w:pStyle w:val="affff9"/>
              <w:topLinePunct/>
              <w:ind w:leftChars="0" w:left="0" w:rightChars="0" w:right="0" w:firstLineChars="0" w:firstLine="0"/>
              <w:spacing w:line="240" w:lineRule="atLeast"/>
            </w:pPr>
            <w:r>
              <w:t>3.017 9</w:t>
            </w:r>
          </w:p>
        </w:tc>
      </w:tr>
      <w:tr>
        <w:tc>
          <w:tcPr>
            <w:tcW w:w="1030" w:type="pct"/>
            <w:vAlign w:val="center"/>
          </w:tcPr>
          <w:p w:rsidR="0018722C">
            <w:pPr>
              <w:pStyle w:val="ac"/>
              <w:topLinePunct/>
              <w:ind w:leftChars="0" w:left="0" w:rightChars="0" w:right="0" w:firstLineChars="0" w:firstLine="0"/>
              <w:spacing w:line="240" w:lineRule="atLeast"/>
            </w:pPr>
            <w:r>
              <w:t>汽油</w:t>
            </w:r>
          </w:p>
        </w:tc>
        <w:tc>
          <w:tcPr>
            <w:tcW w:w="901" w:type="pct"/>
            <w:vAlign w:val="center"/>
          </w:tcPr>
          <w:p w:rsidR="0018722C">
            <w:pPr>
              <w:pStyle w:val="affff9"/>
              <w:topLinePunct/>
              <w:ind w:leftChars="0" w:left="0" w:rightChars="0" w:right="0" w:firstLineChars="0" w:firstLine="0"/>
              <w:spacing w:line="240" w:lineRule="atLeast"/>
            </w:pPr>
            <w:r>
              <w:t>1.4716</w:t>
            </w:r>
          </w:p>
        </w:tc>
        <w:tc>
          <w:tcPr>
            <w:tcW w:w="1208" w:type="pct"/>
            <w:vAlign w:val="center"/>
          </w:tcPr>
          <w:p w:rsidR="0018722C">
            <w:pPr>
              <w:pStyle w:val="affff9"/>
              <w:topLinePunct/>
              <w:ind w:leftChars="0" w:left="0" w:rightChars="0" w:right="0" w:firstLineChars="0" w:firstLine="0"/>
              <w:spacing w:line="240" w:lineRule="atLeast"/>
            </w:pPr>
            <w:r>
              <w:t>18.6</w:t>
            </w:r>
          </w:p>
        </w:tc>
        <w:tc>
          <w:tcPr>
            <w:tcW w:w="775" w:type="pct"/>
            <w:vAlign w:val="center"/>
          </w:tcPr>
          <w:p w:rsidR="0018722C">
            <w:pPr>
              <w:pStyle w:val="affff9"/>
              <w:topLinePunct/>
              <w:ind w:leftChars="0" w:left="0" w:rightChars="0" w:right="0" w:firstLineChars="0" w:firstLine="0"/>
              <w:spacing w:line="240" w:lineRule="atLeast"/>
            </w:pPr>
            <w:r>
              <w:t>0.99</w:t>
            </w:r>
          </w:p>
        </w:tc>
        <w:tc>
          <w:tcPr>
            <w:tcW w:w="1086" w:type="pct"/>
            <w:vAlign w:val="center"/>
          </w:tcPr>
          <w:p w:rsidR="0018722C">
            <w:pPr>
              <w:pStyle w:val="affff9"/>
              <w:topLinePunct/>
              <w:ind w:leftChars="0" w:left="0" w:rightChars="0" w:right="0" w:firstLineChars="0" w:firstLine="0"/>
              <w:spacing w:line="240" w:lineRule="atLeast"/>
            </w:pPr>
            <w:r>
              <w:t>2.925 1</w:t>
            </w:r>
          </w:p>
        </w:tc>
      </w:tr>
      <w:tr>
        <w:tc>
          <w:tcPr>
            <w:tcW w:w="1030" w:type="pct"/>
            <w:vAlign w:val="center"/>
          </w:tcPr>
          <w:p w:rsidR="0018722C">
            <w:pPr>
              <w:pStyle w:val="ac"/>
              <w:topLinePunct/>
              <w:ind w:leftChars="0" w:left="0" w:rightChars="0" w:right="0" w:firstLineChars="0" w:firstLine="0"/>
              <w:spacing w:line="240" w:lineRule="atLeast"/>
            </w:pPr>
            <w:r>
              <w:t>柴油</w:t>
            </w:r>
          </w:p>
        </w:tc>
        <w:tc>
          <w:tcPr>
            <w:tcW w:w="901" w:type="pct"/>
            <w:vAlign w:val="center"/>
          </w:tcPr>
          <w:p w:rsidR="0018722C">
            <w:pPr>
              <w:pStyle w:val="affff9"/>
              <w:topLinePunct/>
              <w:ind w:leftChars="0" w:left="0" w:rightChars="0" w:right="0" w:firstLineChars="0" w:firstLine="0"/>
              <w:spacing w:line="240" w:lineRule="atLeast"/>
            </w:pPr>
            <w:r>
              <w:t>1.4753</w:t>
            </w:r>
          </w:p>
        </w:tc>
        <w:tc>
          <w:tcPr>
            <w:tcW w:w="1208" w:type="pct"/>
            <w:vAlign w:val="center"/>
          </w:tcPr>
          <w:p w:rsidR="0018722C">
            <w:pPr>
              <w:pStyle w:val="affff9"/>
              <w:topLinePunct/>
              <w:ind w:leftChars="0" w:left="0" w:rightChars="0" w:right="0" w:firstLineChars="0" w:firstLine="0"/>
              <w:spacing w:line="240" w:lineRule="atLeast"/>
            </w:pPr>
            <w:r>
              <w:t>20.2</w:t>
            </w:r>
          </w:p>
        </w:tc>
        <w:tc>
          <w:tcPr>
            <w:tcW w:w="775" w:type="pct"/>
            <w:vAlign w:val="center"/>
          </w:tcPr>
          <w:p w:rsidR="0018722C">
            <w:pPr>
              <w:pStyle w:val="affff9"/>
              <w:topLinePunct/>
              <w:ind w:leftChars="0" w:left="0" w:rightChars="0" w:right="0" w:firstLineChars="0" w:firstLine="0"/>
              <w:spacing w:line="240" w:lineRule="atLeast"/>
            </w:pPr>
            <w:r>
              <w:t>0.99</w:t>
            </w:r>
          </w:p>
        </w:tc>
        <w:tc>
          <w:tcPr>
            <w:tcW w:w="1086" w:type="pct"/>
            <w:vAlign w:val="center"/>
          </w:tcPr>
          <w:p w:rsidR="0018722C">
            <w:pPr>
              <w:pStyle w:val="affff9"/>
              <w:topLinePunct/>
              <w:ind w:leftChars="0" w:left="0" w:rightChars="0" w:right="0" w:firstLineChars="0" w:firstLine="0"/>
              <w:spacing w:line="240" w:lineRule="atLeast"/>
            </w:pPr>
            <w:r>
              <w:t>3.095 9</w:t>
            </w:r>
          </w:p>
        </w:tc>
      </w:tr>
      <w:tr>
        <w:tc>
          <w:tcPr>
            <w:tcW w:w="1030" w:type="pct"/>
            <w:vAlign w:val="center"/>
          </w:tcPr>
          <w:p w:rsidR="0018722C">
            <w:pPr>
              <w:pStyle w:val="ac"/>
              <w:topLinePunct/>
              <w:ind w:leftChars="0" w:left="0" w:rightChars="0" w:right="0" w:firstLineChars="0" w:firstLine="0"/>
              <w:spacing w:line="240" w:lineRule="atLeast"/>
            </w:pPr>
            <w:r>
              <w:t>燃料油</w:t>
            </w:r>
          </w:p>
        </w:tc>
        <w:tc>
          <w:tcPr>
            <w:tcW w:w="901" w:type="pct"/>
            <w:vAlign w:val="center"/>
          </w:tcPr>
          <w:p w:rsidR="0018722C">
            <w:pPr>
              <w:pStyle w:val="affff9"/>
              <w:topLinePunct/>
              <w:ind w:leftChars="0" w:left="0" w:rightChars="0" w:right="0" w:firstLineChars="0" w:firstLine="0"/>
              <w:spacing w:line="240" w:lineRule="atLeast"/>
            </w:pPr>
            <w:r>
              <w:t>1.5286</w:t>
            </w:r>
          </w:p>
        </w:tc>
        <w:tc>
          <w:tcPr>
            <w:tcW w:w="1208" w:type="pct"/>
            <w:vAlign w:val="center"/>
          </w:tcPr>
          <w:p w:rsidR="0018722C">
            <w:pPr>
              <w:pStyle w:val="affff9"/>
              <w:topLinePunct/>
              <w:ind w:leftChars="0" w:left="0" w:rightChars="0" w:right="0" w:firstLineChars="0" w:firstLine="0"/>
              <w:spacing w:line="240" w:lineRule="atLeast"/>
            </w:pPr>
            <w:r>
              <w:t>21.1</w:t>
            </w:r>
          </w:p>
        </w:tc>
        <w:tc>
          <w:tcPr>
            <w:tcW w:w="775" w:type="pct"/>
            <w:vAlign w:val="center"/>
          </w:tcPr>
          <w:p w:rsidR="0018722C">
            <w:pPr>
              <w:pStyle w:val="affff9"/>
              <w:topLinePunct/>
              <w:ind w:leftChars="0" w:left="0" w:rightChars="0" w:right="0" w:firstLineChars="0" w:firstLine="0"/>
              <w:spacing w:line="240" w:lineRule="atLeast"/>
            </w:pPr>
            <w:r>
              <w:t>0.98</w:t>
            </w:r>
          </w:p>
        </w:tc>
        <w:tc>
          <w:tcPr>
            <w:tcW w:w="1086" w:type="pct"/>
            <w:vAlign w:val="center"/>
          </w:tcPr>
          <w:p w:rsidR="0018722C">
            <w:pPr>
              <w:pStyle w:val="affff9"/>
              <w:topLinePunct/>
              <w:ind w:leftChars="0" w:left="0" w:rightChars="0" w:right="0" w:firstLineChars="0" w:firstLine="0"/>
              <w:spacing w:line="240" w:lineRule="atLeast"/>
            </w:pPr>
            <w:r>
              <w:t>3.170 5</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天然气</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1.3300</w:t>
            </w:r>
          </w:p>
        </w:tc>
        <w:tc>
          <w:tcPr>
            <w:tcW w:w="1208" w:type="pct"/>
            <w:vAlign w:val="center"/>
            <w:tcBorders>
              <w:top w:val="single" w:sz="4" w:space="0" w:color="auto"/>
            </w:tcBorders>
          </w:tcPr>
          <w:p w:rsidR="0018722C">
            <w:pPr>
              <w:pStyle w:val="affff9"/>
              <w:topLinePunct/>
              <w:ind w:leftChars="0" w:left="0" w:rightChars="0" w:right="0" w:firstLineChars="0" w:firstLine="0"/>
              <w:spacing w:line="240" w:lineRule="atLeast"/>
            </w:pPr>
            <w:r>
              <w:t>15.32</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1086" w:type="pct"/>
            <w:vAlign w:val="center"/>
            <w:tcBorders>
              <w:top w:val="single" w:sz="4" w:space="0" w:color="auto"/>
            </w:tcBorders>
          </w:tcPr>
          <w:p w:rsidR="0018722C">
            <w:pPr>
              <w:pStyle w:val="affff9"/>
              <w:topLinePunct/>
              <w:ind w:leftChars="0" w:left="0" w:rightChars="0" w:right="0" w:firstLineChars="0" w:firstLine="0"/>
              <w:spacing w:line="240" w:lineRule="atLeast"/>
            </w:pPr>
            <w:r>
              <w:t>2.162 2</w:t>
            </w:r>
          </w:p>
        </w:tc>
      </w:tr>
    </w:tbl>
    <w:p w:rsidR="0018722C">
      <w:pPr>
        <w:pStyle w:val="affa"/>
      </w:pPr>
    </w:p>
    <w:p w:rsidR="0018722C">
      <w:pPr>
        <w:topLinePunct/>
      </w:pPr>
      <w:r>
        <w:rPr>
          <w:rFonts w:cstheme="minorBidi" w:hAnsiTheme="minorHAnsi" w:eastAsiaTheme="minorHAnsi" w:asciiTheme="minorHAnsi"/>
        </w:rPr>
        <w:t>数据来源：</w:t>
      </w:r>
      <w:r>
        <w:rPr>
          <w:rFonts w:ascii="Times New Roman" w:eastAsia="Times New Roman" w:cstheme="minorBidi" w:hAnsiTheme="minorHAnsi"/>
        </w:rPr>
        <w:t>IPCC</w:t>
      </w:r>
      <w:r>
        <w:rPr>
          <w:rFonts w:cstheme="minorBidi" w:hAnsiTheme="minorHAnsi" w:eastAsiaTheme="minorHAnsi" w:asciiTheme="minorHAnsi"/>
        </w:rPr>
        <w:t>（</w:t>
      </w:r>
      <w:r>
        <w:rPr>
          <w:rFonts w:ascii="Times New Roman" w:eastAsia="Times New Roman" w:cstheme="minorBidi" w:hAnsiTheme="minorHAnsi"/>
        </w:rPr>
        <w:t>2006</w:t>
      </w:r>
      <w:r>
        <w:rPr>
          <w:rFonts w:cstheme="minorBidi" w:hAnsiTheme="minorHAnsi" w:eastAsiaTheme="minorHAnsi" w:asciiTheme="minorHAnsi"/>
        </w:rPr>
        <w:t>）</w:t>
      </w:r>
      <w:r>
        <w:rPr>
          <w:rFonts w:cstheme="minorBidi" w:hAnsiTheme="minorHAnsi" w:eastAsiaTheme="minorHAnsi" w:asciiTheme="minorHAnsi"/>
        </w:rPr>
        <w:t>及国家气候变化对策协调小组办公室和《省级温室气体清单编制指南》</w:t>
      </w:r>
    </w:p>
    <w:p w:rsidR="0018722C">
      <w:pPr>
        <w:topLinePunct/>
      </w:pPr>
      <w:r>
        <w:t>各个省市的各种能源消费量均来自于《中国能源统计年鉴》，水泥生产过程</w:t>
      </w:r>
      <w:r>
        <w:t>的碳排放量的数据来源于《中国水泥年鉴》。通过计算可以得到我国</w:t>
      </w:r>
      <w:r>
        <w:rPr>
          <w:rFonts w:ascii="Times New Roman" w:eastAsia="Times New Roman"/>
        </w:rPr>
        <w:t>30</w:t>
      </w:r>
      <w:r>
        <w:t>个省</w:t>
      </w:r>
      <w:r>
        <w:t>（</w:t>
      </w:r>
      <w:r>
        <w:t>市</w:t>
      </w:r>
      <w:r>
        <w:t>）</w:t>
      </w:r>
    </w:p>
    <w:p w:rsidR="0018722C">
      <w:pPr>
        <w:topLinePunct/>
      </w:pPr>
      <w:r>
        <w:rPr>
          <w:rFonts w:ascii="Times New Roman" w:eastAsia="Times New Roman"/>
        </w:rPr>
        <w:t>2000-2012</w:t>
      </w:r>
      <w:r>
        <w:t>年碳排放量的数据，由于西藏数据缺失，不包含在内。</w:t>
      </w:r>
    </w:p>
    <w:p w:rsidR="0018722C">
      <w:pPr>
        <w:topLinePunct/>
      </w:pPr>
      <w:r>
        <w:rPr>
          <w:rFonts w:cstheme="minorBidi" w:hAnsiTheme="minorHAnsi" w:eastAsiaTheme="minorHAnsi" w:asciiTheme="minorHAnsi" w:ascii="Times New Roman"/>
        </w:rPr>
        <w:t>23</w:t>
      </w:r>
    </w:p>
    <w:p w:rsidR="0018722C">
      <w:pPr>
        <w:pStyle w:val="Heading3"/>
        <w:topLinePunct/>
        <w:ind w:left="200" w:hangingChars="200" w:hanging="200"/>
      </w:pPr>
      <w:bookmarkStart w:id="600958" w:name="_Toc686600958"/>
      <w:bookmarkStart w:name="_bookmark32" w:id="52"/>
      <w:bookmarkEnd w:id="52"/>
      <w:r>
        <w:t>二、</w:t>
      </w:r>
      <w:r w:rsidRPr="00DB64CE">
        <w:t>各省</w:t>
      </w:r>
      <w:r>
        <w:t>（</w:t>
      </w:r>
      <w:r>
        <w:t>市</w:t>
      </w:r>
      <w:r>
        <w:t>）</w:t>
      </w:r>
      <w:r>
        <w:t>碳排放量分析</w:t>
      </w:r>
      <w:bookmarkEnd w:id="600958"/>
    </w:p>
    <w:p w:rsidR="0018722C">
      <w:pPr>
        <w:topLinePunct/>
      </w:pPr>
      <w:r>
        <w:t>利用</w:t>
      </w:r>
      <w:r>
        <w:t>（</w:t>
      </w:r>
      <w:r>
        <w:rPr>
          <w:rFonts w:ascii="Times New Roman" w:eastAsia="Times New Roman"/>
        </w:rPr>
        <w:t>3.1</w:t>
      </w:r>
      <w:r>
        <w:t>）</w:t>
      </w:r>
      <w:r>
        <w:t>式和</w:t>
      </w:r>
      <w:r>
        <w:t>（</w:t>
      </w:r>
      <w:r>
        <w:rPr>
          <w:rFonts w:ascii="Times New Roman" w:eastAsia="Times New Roman"/>
        </w:rPr>
        <w:t>3.2</w:t>
      </w:r>
      <w:r>
        <w:t>）</w:t>
      </w:r>
      <w:r>
        <w:t xml:space="preserve">式计算出</w:t>
      </w:r>
      <w:r>
        <w:rPr>
          <w:rFonts w:ascii="Times New Roman" w:eastAsia="Times New Roman"/>
        </w:rPr>
        <w:t>2000-2012</w:t>
      </w:r>
      <w:r>
        <w:t>年我国</w:t>
      </w:r>
      <w:r>
        <w:rPr>
          <w:rFonts w:ascii="Times New Roman" w:eastAsia="Times New Roman"/>
        </w:rPr>
        <w:t>30</w:t>
      </w:r>
      <w:r>
        <w:t>个省</w:t>
      </w:r>
      <w:r>
        <w:t>（</w:t>
      </w:r>
      <w:r>
        <w:t>市</w:t>
      </w:r>
      <w:r>
        <w:t>）</w:t>
      </w:r>
      <w:r>
        <w:t>的碳排放量数据，我们分别从以下几个方面对各省</w:t>
      </w:r>
      <w:r>
        <w:t>（</w:t>
      </w:r>
      <w:r>
        <w:t>市</w:t>
      </w:r>
      <w:r>
        <w:t>）</w:t>
      </w:r>
      <w:r>
        <w:t>的碳排放量进行分析。</w:t>
      </w:r>
    </w:p>
    <w:p w:rsidR="0018722C">
      <w:pPr>
        <w:pStyle w:val="ae"/>
        <w:topLinePunct/>
      </w:pPr>
      <w:r>
        <w:pict>
          <v:group style="margin-left:99.574997pt;margin-top:26.250622pt;width:389.25pt;height:202.45pt;mso-position-horizontal-relative:page;mso-position-vertical-relative:paragraph;z-index:-122104" coordorigin="1991,525" coordsize="7785,4049">
            <v:line style="position:absolute" from="2935,3350" to="9550,3350" stroked="true" strokeweight=".72pt" strokecolor="#d9d9d9">
              <v:stroke dashstyle="solid"/>
            </v:line>
            <v:line style="position:absolute" from="3044,3381" to="3044,3782" stroked="true" strokeweight="3.48pt" strokecolor="#4f81bc">
              <v:stroke dashstyle="solid"/>
            </v:line>
            <v:shape style="position:absolute;left:2935;top:2056;width:6615;height:862" coordorigin="2935,2056" coordsize="6615,862" path="m2935,2918l9550,2918m2935,2488l9550,2488m2935,2056l9550,2056e" filled="false" stroked="true" strokeweight=".72pt" strokecolor="#d9d9d9">
              <v:path arrowok="t"/>
              <v:stroke dashstyle="solid"/>
            </v:shape>
            <v:shape style="position:absolute;left:3265;top:1928;width:221;height:1853" coordorigin="3265,1929" coordsize="221,1853" path="m3265,1929l3265,3782m3486,2078l3486,3782e" filled="false" stroked="true" strokeweight="3.48pt" strokecolor="#4f81bc">
              <v:path arrowok="t"/>
              <v:stroke dashstyle="solid"/>
            </v:shape>
            <v:shape style="position:absolute;left:3706;top:2293;width:221;height:1488" coordorigin="3707,2294" coordsize="221,1488" path="m3707,2608l3707,3782m3928,2294l3928,3782e" filled="false" stroked="true" strokeweight="3.48pt" strokecolor="#4f81bc">
              <v:path arrowok="t"/>
              <v:stroke dashstyle="solid"/>
            </v:shape>
            <v:line style="position:absolute" from="4147,3206" to="4147,3782" stroked="true" strokeweight="3.36pt" strokecolor="#4f81bc">
              <v:stroke dashstyle="solid"/>
            </v:line>
            <v:shape style="position:absolute;left:4366;top:3011;width:221;height:771" coordorigin="4367,3011" coordsize="221,771" path="m4367,3011l4367,3782m4588,3098l4588,3782e" filled="false" stroked="true" strokeweight="3.48pt" strokecolor="#4f81bc">
              <v:path arrowok="t"/>
              <v:stroke dashstyle="solid"/>
            </v:shape>
            <v:shape style="position:absolute;left:4808;top:2161;width:221;height:1620" coordorigin="4808,2162" coordsize="221,1620" path="m4808,2162l4808,3782m5029,2704l5029,3782e" filled="false" stroked="true" strokeweight="3.48pt" strokecolor="#4f81bc">
              <v:path arrowok="t"/>
              <v:stroke dashstyle="solid"/>
            </v:shape>
            <v:line style="position:absolute" from="5250,3038" to="5250,3782" stroked="true" strokeweight="3.48pt" strokecolor="#4f81bc">
              <v:stroke dashstyle="solid"/>
            </v:line>
            <v:line style="position:absolute" from="5471,3268" to="5471,3782" stroked="true" strokeweight="3.48pt" strokecolor="#4f81bc">
              <v:stroke dashstyle="solid"/>
            </v:line>
            <v:line style="position:absolute" from="5692,3345" to="5692,3782" stroked="true" strokeweight="3.48pt" strokecolor="#4f81bc">
              <v:stroke dashstyle="solid"/>
            </v:line>
            <v:line style="position:absolute" from="2935,1624" to="9550,1624" stroked="true" strokeweight=".72pt" strokecolor="#d9d9d9">
              <v:stroke dashstyle="solid"/>
            </v:line>
            <v:line style="position:absolute" from="5911,1559" to="5911,3782" stroked="true" strokeweight="3.36pt" strokecolor="#4f81bc">
              <v:stroke dashstyle="solid"/>
            </v:line>
            <v:line style="position:absolute" from="6131,2347" to="6131,3782" stroked="true" strokeweight="3.48pt" strokecolor="#4f81bc">
              <v:stroke dashstyle="solid"/>
            </v:line>
            <v:shape style="position:absolute;left:6351;top:2908;width:221;height:874" coordorigin="6352,2908" coordsize="221,874" path="m6352,2908l6352,3782m6572,3057l6572,3782e" filled="false" stroked="true" strokeweight="3.48pt" strokecolor="#4f81bc">
              <v:path arrowok="t"/>
              <v:stroke dashstyle="solid"/>
            </v:shape>
            <v:line style="position:absolute" from="6793,2371" to="6793,3782" stroked="true" strokeweight="3.48pt" strokecolor="#4f81bc">
              <v:stroke dashstyle="solid"/>
            </v:line>
            <v:line style="position:absolute" from="7014,3364" to="7014,3782" stroked="true" strokeweight="3.48pt" strokecolor="#4f81bc">
              <v:stroke dashstyle="solid"/>
            </v:line>
            <v:rect style="position:absolute;left:7200;top:3688;width:70;height:94" filled="true" fillcolor="#4f81bc" stroked="false">
              <v:fill type="solid"/>
            </v:rect>
            <v:line style="position:absolute" from="7454,3424" to="7454,3782" stroked="true" strokeweight="3.36pt" strokecolor="#4f81bc">
              <v:stroke dashstyle="solid"/>
            </v:line>
            <v:line style="position:absolute" from="7675,2949" to="7675,3782" stroked="true" strokeweight="3.36pt" strokecolor="#4f81bc">
              <v:stroke dashstyle="solid"/>
            </v:line>
            <v:line style="position:absolute" from="7895,3163" to="7895,3782" stroked="true" strokeweight="3.48pt" strokecolor="#4f81bc">
              <v:stroke dashstyle="solid"/>
            </v:line>
            <v:line style="position:absolute" from="8116,3196" to="8116,3782" stroked="true" strokeweight="3.48pt" strokecolor="#4f81bc">
              <v:stroke dashstyle="solid"/>
            </v:line>
            <v:shape style="position:absolute;left:8336;top:3136;width:221;height:646" coordorigin="8336,3136" coordsize="221,646" path="m8336,3136l8336,3782m8557,3347l8557,3782e" filled="false" stroked="true" strokeweight="3.48pt" strokecolor="#4f81bc">
              <v:path arrowok="t"/>
              <v:stroke dashstyle="solid"/>
            </v:shape>
            <v:rect style="position:absolute;left:8743;top:3673;width:70;height:108" filled="true" fillcolor="#4f81bc" stroked="false">
              <v:fill type="solid"/>
            </v:rect>
            <v:line style="position:absolute" from="8999,3494" to="8999,3782" stroked="true" strokeweight="3.48pt" strokecolor="#4f81bc">
              <v:stroke dashstyle="solid"/>
            </v:line>
            <v:line style="position:absolute" from="9218,3242" to="9218,3782" stroked="true" strokeweight="3.36pt" strokecolor="#4f81bc">
              <v:stroke dashstyle="solid"/>
            </v:line>
            <v:line style="position:absolute" from="2935,3782" to="9550,3782" stroked="true" strokeweight=".72pt" strokecolor="#d9d9d9">
              <v:stroke dashstyle="solid"/>
            </v:line>
            <v:shape style="position:absolute;left:1999;top:532;width:7770;height:4034" type="#_x0000_t202" filled="false" stroked="true" strokeweight=".75pt" strokecolor="#d9d9d9">
              <v:textbox inset="0,0,0,0">
                <w:txbxContent>
                  <w:p w:rsidR="0018722C">
                    <w:pPr>
                      <w:spacing w:before="111"/>
                      <w:ind w:leftChars="0" w:left="3390" w:rightChars="0" w:right="3389" w:firstLineChars="0" w:firstLine="0"/>
                      <w:jc w:val="center"/>
                      <w:rPr>
                        <w:sz w:val="20"/>
                      </w:rPr>
                    </w:pPr>
                    <w:r>
                      <w:rPr>
                        <w:color w:val="585858"/>
                        <w:w w:val="95"/>
                        <w:sz w:val="20"/>
                      </w:rPr>
                      <w:t>碳排放总量</w:t>
                    </w:r>
                  </w:p>
                  <w:p w:rsidR="0018722C">
                    <w:pPr>
                      <w:spacing w:before="159"/>
                      <w:ind w:leftChars="0" w:left="122" w:rightChars="0" w:right="0" w:firstLineChars="0" w:firstLine="0"/>
                      <w:jc w:val="left"/>
                      <w:rPr>
                        <w:rFonts w:ascii="Calibri"/>
                        <w:sz w:val="18"/>
                      </w:rPr>
                    </w:pPr>
                    <w:r>
                      <w:rPr>
                        <w:rFonts w:ascii="Calibri"/>
                        <w:color w:val="585858"/>
                        <w:sz w:val="18"/>
                      </w:rPr>
                      <w:t>1200000</w:t>
                    </w:r>
                  </w:p>
                  <w:p w:rsidR="0018722C">
                    <w:pPr>
                      <w:spacing w:line="240" w:lineRule="auto" w:before="4"/>
                      <w:rPr>
                        <w:rFonts w:ascii="Times New Roman"/>
                        <w:sz w:val="18"/>
                      </w:rPr>
                    </w:pPr>
                  </w:p>
                  <w:p w:rsidR="0018722C">
                    <w:pPr>
                      <w:spacing w:before="0"/>
                      <w:ind w:leftChars="0" w:left="122" w:rightChars="0" w:right="0" w:firstLineChars="0" w:firstLine="0"/>
                      <w:jc w:val="left"/>
                      <w:rPr>
                        <w:rFonts w:ascii="Calibri"/>
                        <w:sz w:val="18"/>
                      </w:rPr>
                    </w:pPr>
                    <w:r>
                      <w:rPr>
                        <w:rFonts w:ascii="Calibri"/>
                        <w:color w:val="585858"/>
                        <w:sz w:val="18"/>
                      </w:rPr>
                      <w:t>1000000</w:t>
                    </w:r>
                  </w:p>
                  <w:p w:rsidR="0018722C">
                    <w:pPr>
                      <w:spacing w:line="240" w:lineRule="auto" w:before="3"/>
                      <w:rPr>
                        <w:rFonts w:ascii="Times New Roman"/>
                        <w:sz w:val="18"/>
                      </w:rPr>
                    </w:pPr>
                  </w:p>
                  <w:p w:rsidR="0018722C">
                    <w:pPr>
                      <w:spacing w:before="1"/>
                      <w:ind w:leftChars="0" w:left="213" w:rightChars="0" w:right="0" w:firstLineChars="0" w:firstLine="0"/>
                      <w:jc w:val="left"/>
                      <w:rPr>
                        <w:rFonts w:ascii="Calibri"/>
                        <w:sz w:val="18"/>
                      </w:rPr>
                    </w:pPr>
                    <w:r>
                      <w:rPr>
                        <w:rFonts w:ascii="Calibri"/>
                        <w:color w:val="585858"/>
                        <w:sz w:val="18"/>
                      </w:rPr>
                      <w:t>800000</w:t>
                    </w:r>
                  </w:p>
                  <w:p w:rsidR="0018722C">
                    <w:pPr>
                      <w:spacing w:line="240" w:lineRule="auto" w:before="5"/>
                      <w:rPr>
                        <w:rFonts w:ascii="Times New Roman"/>
                        <w:sz w:val="18"/>
                      </w:rPr>
                    </w:pPr>
                  </w:p>
                  <w:p w:rsidR="0018722C">
                    <w:pPr>
                      <w:spacing w:before="0"/>
                      <w:ind w:leftChars="0" w:left="213" w:rightChars="0" w:right="0" w:firstLineChars="0" w:firstLine="0"/>
                      <w:jc w:val="left"/>
                      <w:rPr>
                        <w:rFonts w:ascii="Calibri"/>
                        <w:sz w:val="18"/>
                      </w:rPr>
                    </w:pPr>
                    <w:r>
                      <w:rPr>
                        <w:rFonts w:ascii="Calibri"/>
                        <w:color w:val="585858"/>
                        <w:sz w:val="18"/>
                      </w:rPr>
                      <w:t>600000</w:t>
                    </w:r>
                  </w:p>
                  <w:p w:rsidR="0018722C">
                    <w:pPr>
                      <w:spacing w:line="240" w:lineRule="auto" w:before="4"/>
                      <w:rPr>
                        <w:rFonts w:ascii="Times New Roman"/>
                        <w:sz w:val="18"/>
                      </w:rPr>
                    </w:pPr>
                  </w:p>
                  <w:p w:rsidR="0018722C">
                    <w:pPr>
                      <w:spacing w:before="0"/>
                      <w:ind w:leftChars="0" w:left="213" w:rightChars="0" w:right="0" w:firstLineChars="0" w:firstLine="0"/>
                      <w:jc w:val="left"/>
                      <w:rPr>
                        <w:rFonts w:ascii="Calibri"/>
                        <w:sz w:val="18"/>
                      </w:rPr>
                    </w:pPr>
                    <w:r>
                      <w:rPr>
                        <w:rFonts w:ascii="Calibri"/>
                        <w:color w:val="585858"/>
                        <w:sz w:val="18"/>
                      </w:rPr>
                      <w:t>400000</w:t>
                    </w:r>
                  </w:p>
                  <w:p w:rsidR="0018722C">
                    <w:pPr>
                      <w:spacing w:line="240" w:lineRule="auto" w:before="4"/>
                      <w:rPr>
                        <w:rFonts w:ascii="Times New Roman"/>
                        <w:sz w:val="18"/>
                      </w:rPr>
                    </w:pPr>
                  </w:p>
                  <w:p w:rsidR="0018722C">
                    <w:pPr>
                      <w:spacing w:before="0"/>
                      <w:ind w:leftChars="0" w:left="213" w:rightChars="0" w:right="0" w:firstLineChars="0" w:firstLine="0"/>
                      <w:jc w:val="left"/>
                      <w:rPr>
                        <w:rFonts w:ascii="Calibri"/>
                        <w:sz w:val="18"/>
                      </w:rPr>
                    </w:pPr>
                    <w:r>
                      <w:rPr>
                        <w:rFonts w:ascii="Calibri"/>
                        <w:color w:val="585858"/>
                        <w:sz w:val="18"/>
                      </w:rPr>
                      <w:t>200000</w:t>
                    </w:r>
                  </w:p>
                  <w:p w:rsidR="0018722C">
                    <w:pPr>
                      <w:spacing w:line="240" w:lineRule="auto" w:before="4"/>
                      <w:rPr>
                        <w:rFonts w:ascii="Times New Roman"/>
                        <w:sz w:val="18"/>
                      </w:rPr>
                    </w:pPr>
                  </w:p>
                  <w:p w:rsidR="0018722C">
                    <w:pPr>
                      <w:spacing w:before="1"/>
                      <w:ind w:leftChars="0" w:left="670" w:rightChars="0" w:right="0" w:firstLineChars="0" w:firstLine="0"/>
                      <w:jc w:val="left"/>
                      <w:rPr>
                        <w:rFonts w:ascii="Calibri"/>
                        <w:sz w:val="18"/>
                      </w:rPr>
                    </w:pPr>
                    <w:r>
                      <w:rPr>
                        <w:rFonts w:ascii="Calibri"/>
                        <w:color w:val="585858"/>
                        <w:sz w:val="18"/>
                      </w:rPr>
                      <w:t>0</w:t>
                    </w:r>
                  </w:p>
                </w:txbxContent>
              </v:textbox>
              <v:stroke dashstyle="solid"/>
              <w10:wrap type="none"/>
            </v:shape>
            <w10:wrap type="none"/>
          </v:group>
        </w:pict>
      </w:r>
    </w:p>
    <w:p w:rsidR="0018722C">
      <w:pPr>
        <w:pStyle w:val="ae"/>
        <w:topLinePunct/>
      </w:pPr>
      <w:r>
        <w:rPr>
          <w:rFonts w:ascii="Times New Roman" w:eastAsia="Times New Roman"/>
        </w:rPr>
        <w:t>1.</w:t>
      </w:r>
      <w:r>
        <w:t>各省市二氧化碳排放总量及其变化趋势</w:t>
      </w:r>
    </w:p>
    <w:p w:rsidR="0018722C">
      <w:pPr>
        <w:topLinePunct/>
      </w:pPr>
    </w:p>
    <w:p w:rsidR="0018722C">
      <w:pPr>
        <w:pStyle w:val="affff5"/>
        <w:topLinePunct/>
      </w:pPr>
      <w:r>
        <w:pict>
          <v:line style="position:absolute;mso-position-horizontal-relative:page;mso-position-vertical-relative:paragraph;z-index:1744;mso-wrap-distance-left:0;mso-wrap-distance-right:0" from="146.759995pt,14.771697pt" to="477.479995pt,14.771697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shape style="margin-left:146.955627pt;margin-top:-39.766319pt;width:319.75pt;height:29pt;mso-position-horizontal-relative:page;mso-position-vertical-relative:paragraph;z-index:1816" type="#_x0000_t202" filled="false" stroked="false">
            <v:textbox inset="0,0,0,0" style="layout-flow:vertical;mso-layout-flow-alt:bottom-to-top">
              <w:txbxContent>
                <w:p w:rsidR="0018722C">
                  <w:pPr>
                    <w:spacing w:line="192" w:lineRule="exact" w:before="0"/>
                    <w:ind w:leftChars="0" w:left="199" w:rightChars="0" w:right="0" w:firstLineChars="0" w:firstLine="0"/>
                    <w:jc w:val="left"/>
                    <w:rPr>
                      <w:sz w:val="18"/>
                    </w:rPr>
                  </w:pPr>
                  <w:r>
                    <w:rPr>
                      <w:color w:val="585858"/>
                      <w:sz w:val="18"/>
                    </w:rPr>
                    <w:t>天津</w:t>
                  </w:r>
                </w:p>
                <w:p w:rsidR="0018722C">
                  <w:pPr>
                    <w:spacing w:line="225" w:lineRule="auto" w:before="6"/>
                    <w:ind w:leftChars="0" w:left="20" w:rightChars="0" w:right="18" w:firstLineChars="0" w:firstLine="179"/>
                    <w:jc w:val="right"/>
                    <w:rPr>
                      <w:sz w:val="18"/>
                    </w:rPr>
                  </w:pPr>
                  <w:r>
                    <w:rPr>
                      <w:color w:val="585858"/>
                      <w:sz w:val="18"/>
                    </w:rPr>
                    <w:t>河北 ft西内蒙古辽宁吉林</w:t>
                  </w:r>
                  <w:r>
                    <w:rPr>
                      <w:color w:val="585858"/>
                      <w:spacing w:val="-1"/>
                      <w:w w:val="100"/>
                      <w:sz w:val="18"/>
                    </w:rPr>
                    <w:t>黑龙江</w:t>
                  </w:r>
                  <w:r>
                    <w:rPr>
                      <w:color w:val="585858"/>
                      <w:sz w:val="18"/>
                    </w:rPr>
                    <w:t>上海江苏浙江安徽福建江西 ft东河南湖北湖南</w:t>
                  </w:r>
                  <w:r>
                    <w:rPr>
                      <w:color w:val="585858"/>
                      <w:spacing w:val="-1"/>
                      <w:w w:val="100"/>
                      <w:sz w:val="18"/>
                    </w:rPr>
                    <w:t>广东</w:t>
                  </w:r>
                  <w:r>
                    <w:rPr>
                      <w:color w:val="585858"/>
                      <w:sz w:val="18"/>
                    </w:rPr>
                    <w:t>广西海南重庆四川贵州云南陕西甘肃青海宁夏新疆</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3-5  </w:t>
      </w:r>
      <w:r>
        <w:rPr>
          <w:kern w:val="2"/>
          <w:szCs w:val="22"/>
          <w:rFonts w:cstheme="minorBidi" w:hAnsiTheme="minorHAnsi" w:eastAsiaTheme="minorHAnsi" w:asciiTheme="minorHAnsi"/>
          <w:sz w:val="21"/>
        </w:rPr>
        <w:t>各省市</w:t>
      </w:r>
      <w:r>
        <w:rPr>
          <w:kern w:val="2"/>
          <w:szCs w:val="22"/>
          <w:rFonts w:ascii="Times New Roman" w:eastAsia="Times New Roman" w:cstheme="minorBidi" w:hAnsiTheme="minorHAnsi"/>
          <w:sz w:val="21"/>
        </w:rPr>
        <w:t>2000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年碳排放总量（单位：万吨）</w:t>
      </w:r>
    </w:p>
    <w:p w:rsidR="0018722C">
      <w:pPr>
        <w:pStyle w:val="a3"/>
        <w:topLinePunct/>
      </w:pPr>
      <w:r>
        <w:rPr>
          <w:rFonts w:cstheme="minorBidi" w:hAnsiTheme="minorHAnsi" w:eastAsiaTheme="minorHAnsi" w:asciiTheme="minorHAnsi"/>
        </w:rPr>
        <w:t>数据来源：《中国水泥年鉴》</w:t>
      </w:r>
      <w:r>
        <w:rPr>
          <w:rFonts w:cstheme="minorBidi" w:hAnsiTheme="minorHAnsi" w:eastAsiaTheme="minorHAnsi" w:asciiTheme="minorHAnsi"/>
        </w:rPr>
        <w:t>（</w:t>
      </w:r>
      <w:r>
        <w:rPr>
          <w:kern w:val="2"/>
          <w:szCs w:val="22"/>
          <w:rFonts w:ascii="Times New Roman" w:eastAsia="Times New Roman" w:cstheme="minorBidi" w:hAnsiTheme="minorHAnsi"/>
          <w:sz w:val="18"/>
        </w:rPr>
        <w:t>2001-2013</w:t>
      </w:r>
      <w:r w:rsidR="001852F3">
        <w:rPr>
          <w:kern w:val="2"/>
          <w:szCs w:val="22"/>
          <w:rFonts w:ascii="Times New Roman" w:eastAsia="Times New Roman" w:cstheme="minorBidi" w:hAnsiTheme="minorHAnsi"/>
          <w:spacing w:val="0"/>
          <w:sz w:val="18"/>
        </w:rPr>
        <w:t xml:space="preserve"> </w:t>
      </w:r>
      <w:r>
        <w:rPr>
          <w:kern w:val="2"/>
          <w:szCs w:val="22"/>
          <w:rFonts w:cstheme="minorBidi" w:hAnsiTheme="minorHAnsi" w:eastAsiaTheme="minorHAnsi" w:asciiTheme="minorHAnsi"/>
          <w:sz w:val="18"/>
        </w:rPr>
        <w:t>年</w:t>
      </w:r>
      <w:r>
        <w:rPr>
          <w:rFonts w:cstheme="minorBidi" w:hAnsiTheme="minorHAnsi" w:eastAsiaTheme="minorHAnsi" w:asciiTheme="minorHAnsi"/>
        </w:rPr>
        <w:t>）</w:t>
      </w:r>
      <w:r>
        <w:rPr>
          <w:rFonts w:cstheme="minorBidi" w:hAnsiTheme="minorHAnsi" w:eastAsiaTheme="minorHAnsi" w:asciiTheme="minorHAnsi"/>
        </w:rPr>
        <w:t>、《中国统计年鉴》、各省统计年鉴</w:t>
      </w:r>
      <w:r>
        <w:rPr>
          <w:rFonts w:cstheme="minorBidi" w:hAnsiTheme="minorHAnsi" w:eastAsiaTheme="minorHAnsi" w:asciiTheme="minorHAnsi"/>
        </w:rPr>
        <w:t>（</w:t>
      </w:r>
      <w:r>
        <w:rPr>
          <w:kern w:val="2"/>
          <w:szCs w:val="22"/>
          <w:rFonts w:ascii="Times New Roman" w:eastAsia="Times New Roman" w:cstheme="minorBidi" w:hAnsiTheme="minorHAnsi"/>
          <w:sz w:val="18"/>
        </w:rPr>
        <w:t>2001-2013</w:t>
      </w:r>
      <w:r>
        <w:rPr>
          <w:kern w:val="2"/>
          <w:szCs w:val="22"/>
          <w:rFonts w:cstheme="minorBidi" w:hAnsiTheme="minorHAnsi" w:eastAsiaTheme="minorHAnsi" w:asciiTheme="minorHAnsi"/>
          <w:sz w:val="18"/>
        </w:rPr>
        <w:t>年</w:t>
      </w:r>
      <w:r>
        <w:rPr>
          <w:rFonts w:cstheme="minorBidi" w:hAnsiTheme="minorHAnsi" w:eastAsiaTheme="minorHAnsi" w:asciiTheme="minorHAnsi"/>
        </w:rPr>
        <w:t>）</w:t>
      </w:r>
    </w:p>
    <w:p w:rsidR="0018722C">
      <w:pPr>
        <w:topLinePunct/>
      </w:pPr>
      <w:r>
        <w:t>对于各省市的</w:t>
      </w:r>
      <w:r>
        <w:rPr>
          <w:rFonts w:ascii="Times New Roman" w:eastAsia="Times New Roman"/>
        </w:rPr>
        <w:t>CO2</w:t>
      </w:r>
      <w:r>
        <w:t>排放状况，通过</w:t>
      </w:r>
      <w:r>
        <w:t>图</w:t>
      </w:r>
      <w:r>
        <w:rPr>
          <w:rFonts w:ascii="Times New Roman" w:eastAsia="Times New Roman"/>
        </w:rPr>
        <w:t>3-5</w:t>
      </w:r>
      <w:r>
        <w:t>可以看出：各省</w:t>
      </w:r>
      <w:r>
        <w:t>（</w:t>
      </w:r>
      <w:r>
        <w:t>市</w:t>
      </w:r>
      <w:r>
        <w:t>）</w:t>
      </w:r>
      <w:r>
        <w:t>碳排放总量差异较大，我们可以根据碳排放量多少将全国划分为四类地区，一类是碳排</w:t>
      </w:r>
      <w:r>
        <w:t>放总量</w:t>
      </w:r>
      <w:r>
        <w:rPr>
          <w:rFonts w:ascii="Times New Roman" w:eastAsia="Times New Roman"/>
        </w:rPr>
        <w:t>600000</w:t>
      </w:r>
      <w:r>
        <w:t>万吨以上的地区，包括</w:t>
      </w:r>
      <w:r>
        <w:t>ft</w:t>
      </w:r>
      <w:r>
        <w:t>东、</w:t>
      </w:r>
      <w:r>
        <w:t>ft</w:t>
      </w:r>
      <w:r>
        <w:t>西等</w:t>
      </w:r>
      <w:r>
        <w:rPr>
          <w:rFonts w:ascii="Times New Roman" w:eastAsia="Times New Roman"/>
        </w:rPr>
        <w:t>7</w:t>
      </w:r>
      <w:r>
        <w:t>省，是高排放的地区。</w:t>
      </w:r>
      <w:r>
        <w:t>一</w:t>
      </w:r>
    </w:p>
    <w:p w:rsidR="0018722C">
      <w:pPr>
        <w:topLinePunct/>
      </w:pPr>
      <w:r>
        <w:t>类是较高排放量地区，碳排放量在</w:t>
      </w:r>
      <w:r>
        <w:rPr>
          <w:rFonts w:ascii="Times New Roman" w:eastAsia="Times New Roman"/>
        </w:rPr>
        <w:t>400000</w:t>
      </w:r>
      <w:r>
        <w:t>万吨至</w:t>
      </w:r>
      <w:r>
        <w:rPr>
          <w:rFonts w:ascii="Times New Roman" w:eastAsia="Times New Roman"/>
        </w:rPr>
        <w:t>600000</w:t>
      </w:r>
      <w:r>
        <w:t>万吨之间的包括内蒙</w:t>
      </w:r>
    </w:p>
    <w:p w:rsidR="0018722C">
      <w:pPr>
        <w:topLinePunct/>
      </w:pPr>
      <w:r>
        <w:t>古、浙江等</w:t>
      </w:r>
      <w:r>
        <w:rPr>
          <w:rFonts w:ascii="Times New Roman" w:eastAsia="Times New Roman"/>
        </w:rPr>
        <w:t>2</w:t>
      </w:r>
      <w:r>
        <w:t>省；第三类是碳排放量在</w:t>
      </w:r>
      <w:r>
        <w:rPr>
          <w:rFonts w:ascii="Times New Roman" w:eastAsia="Times New Roman"/>
        </w:rPr>
        <w:t>200000</w:t>
      </w:r>
      <w:r>
        <w:t>万吨至</w:t>
      </w:r>
      <w:r>
        <w:rPr>
          <w:rFonts w:ascii="Times New Roman" w:eastAsia="Times New Roman"/>
        </w:rPr>
        <w:t>400000</w:t>
      </w:r>
      <w:r>
        <w:t>万吨之间的中等</w:t>
      </w:r>
    </w:p>
    <w:p w:rsidR="0018722C">
      <w:pPr>
        <w:topLinePunct/>
      </w:pPr>
      <w:r>
        <w:t>排放量地区，包括黑龙江、上海、云南、安徽等</w:t>
      </w:r>
      <w:r>
        <w:rPr>
          <w:rFonts w:ascii="Times New Roman" w:eastAsia="Times New Roman"/>
        </w:rPr>
        <w:t>12</w:t>
      </w:r>
      <w:r>
        <w:t>省；一类是碳排放量在</w:t>
      </w:r>
      <w:r>
        <w:rPr>
          <w:rFonts w:ascii="Times New Roman" w:eastAsia="Times New Roman"/>
        </w:rPr>
        <w:t>200000</w:t>
      </w:r>
    </w:p>
    <w:p w:rsidR="0018722C">
      <w:pPr>
        <w:topLinePunct/>
      </w:pPr>
      <w:r>
        <w:t>万吨以下，是碳排放量较低的地区，包括江西、青海、广西等</w:t>
      </w:r>
      <w:r>
        <w:rPr>
          <w:rFonts w:ascii="Times New Roman" w:eastAsia="Times New Roman"/>
        </w:rPr>
        <w:t>9</w:t>
      </w:r>
      <w:r>
        <w:t>个省</w:t>
      </w:r>
      <w:r>
        <w:t>（</w:t>
      </w:r>
      <w:r>
        <w:t>市</w:t>
      </w:r>
      <w:r>
        <w:t>）</w:t>
      </w:r>
      <w:r>
        <w:t>，海</w:t>
      </w:r>
    </w:p>
    <w:p w:rsidR="0018722C">
      <w:pPr>
        <w:topLinePunct/>
      </w:pPr>
      <w:r>
        <w:t>南省在所有</w:t>
      </w:r>
      <w:r>
        <w:rPr>
          <w:rFonts w:ascii="Times New Roman" w:eastAsia="Times New Roman"/>
        </w:rPr>
        <w:t>30</w:t>
      </w:r>
      <w:r>
        <w:t>个省</w:t>
      </w:r>
      <w:r>
        <w:t>（</w:t>
      </w:r>
      <w:r>
        <w:t>市</w:t>
      </w:r>
      <w:r>
        <w:t>）</w:t>
      </w:r>
      <w:r>
        <w:t>中排放量最小。</w:t>
      </w:r>
    </w:p>
    <w:p w:rsidR="0018722C">
      <w:pPr>
        <w:topLinePunct/>
      </w:pPr>
      <w:r>
        <w:rPr>
          <w:rFonts w:ascii="Times New Roman" w:eastAsia="Times New Roman"/>
        </w:rPr>
        <w:t>2.</w:t>
      </w:r>
      <w:r>
        <w:t>各省市碳排放强度及其变化趋势</w:t>
      </w:r>
    </w:p>
    <w:p w:rsidR="0018722C">
      <w:pPr>
        <w:topLinePunct/>
      </w:pPr>
      <w:r>
        <w:rPr>
          <w:rFonts w:cstheme="minorBidi" w:hAnsiTheme="minorHAnsi" w:eastAsiaTheme="minorHAnsi" w:asciiTheme="minorHAnsi" w:ascii="Times New Roman"/>
        </w:rPr>
        <w:t>24</w:t>
      </w:r>
    </w:p>
    <w:p w:rsidR="0018722C">
      <w:pPr>
        <w:pStyle w:val="affff5"/>
        <w:topLinePunct/>
      </w:pPr>
      <w:r>
        <w:rPr>
          <w:rFonts w:ascii="Times New Roman"/>
          <w:sz w:val="2"/>
        </w:rPr>
        <w:pict>
          <v:group style="width:380.3pt;height:.75pt;mso-position-horizontal-relative:char;mso-position-vertical-relative:line" coordorigin="0,0" coordsize="7606,15">
            <v:line style="position:absolute" from="0,7" to="7606,7" stroked="true" strokeweight=".72pt" strokecolor="#d9d9d9">
              <v:stroke dashstyle="solid"/>
            </v:line>
          </v:group>
        </w:pict>
      </w:r>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95.625pt;margin-top:-222.401321pt;width:416.05pt;height:220.6pt;mso-position-horizontal-relative:page;mso-position-vertical-relative:paragraph;z-index:-121984" coordorigin="1913,-4448" coordsize="8321,4412">
            <v:shape style="position:absolute;left:2400;top:-1249;width:7606;height:2" coordorigin="2400,-1249" coordsize="7606,0" path="m9413,-1249l10006,-1249m5863,-1249l9331,-1249m5102,-1249l5782,-1249m2400,-1249l5021,-1249e" filled="false" stroked="true" strokeweight=".72pt" strokecolor="#d9d9d9">
              <v:path arrowok="t"/>
              <v:stroke dashstyle="solid"/>
            </v:shape>
            <v:shape style="position:absolute;left:2526;top:-1516;width:255;height:687" coordorigin="2526,-1515" coordsize="255,687" path="m2526,-1210l2526,-829m2780,-1515l2780,-829e" filled="false" stroked="true" strokeweight="3.96pt" strokecolor="#4f81bc">
              <v:path arrowok="t"/>
              <v:stroke dashstyle="solid"/>
            </v:shape>
            <v:line style="position:absolute" from="2400,-1671" to="9331,-1671" stroked="true" strokeweight=".72pt" strokecolor="#d9d9d9">
              <v:stroke dashstyle="solid"/>
            </v:line>
            <v:line style="position:absolute" from="3032,-1981" to="3032,-829" stroked="true" strokeweight="3.96pt" strokecolor="#4f81bc">
              <v:stroke dashstyle="solid"/>
            </v:line>
            <v:shape style="position:absolute;left:2400;top:-3359;width:7606;height:1265" coordorigin="2400,-3358" coordsize="7606,1265" path="m2400,-2094l10006,-2094m2400,-2516l10006,-2516m2400,-2936l10006,-2936m2400,-3358l10006,-3358e" filled="false" stroked="true" strokeweight=".72pt" strokecolor="#d9d9d9">
              <v:path arrowok="t"/>
              <v:stroke dashstyle="solid"/>
            </v:shape>
            <v:shape style="position:absolute;left:3286;top:-3570;width:507;height:2741" coordorigin="3287,-3570" coordsize="507,2741" path="m3287,-3570l3287,-829m3541,-2362l3541,-829m3793,-1998l3793,-829e" filled="false" stroked="true" strokeweight="3.96pt" strokecolor="#4f81bc">
              <v:path arrowok="t"/>
              <v:stroke dashstyle="solid"/>
            </v:shape>
            <v:shape style="position:absolute;left:4047;top:-1782;width:761;height:953" coordorigin="4048,-1782" coordsize="761,953" path="m4048,-1782l4048,-829m4302,-1762l4302,-829m4554,-1347l4554,-829m4808,-994l4808,-829e" filled="false" stroked="true" strokeweight="3.96pt" strokecolor="#4f81bc">
              <v:path arrowok="t"/>
              <v:stroke dashstyle="solid"/>
            </v:shape>
            <v:line style="position:absolute" from="5062,-1328" to="5062,-829" stroked="true" strokeweight="4.08pt" strokecolor="#4f81bc">
              <v:stroke dashstyle="solid"/>
            </v:line>
            <v:line style="position:absolute" from="5315,-1664" to="5315,-829" stroked="true" strokeweight="3.96pt" strokecolor="#4f81bc">
              <v:stroke dashstyle="solid"/>
            </v:line>
            <v:line style="position:absolute" from="5569,-1251" to="5569,-829" stroked="true" strokeweight="3.96pt" strokecolor="#4f81bc">
              <v:stroke dashstyle="solid"/>
            </v:line>
            <v:line style="position:absolute" from="5822,-1467" to="5822,-829" stroked="true" strokeweight="4.08pt" strokecolor="#4f81bc">
              <v:stroke dashstyle="solid"/>
            </v:line>
            <v:line style="position:absolute" from="6076,-1558" to="6076,-829" stroked="true" strokeweight="3.96pt" strokecolor="#4f81bc">
              <v:stroke dashstyle="solid"/>
            </v:line>
            <v:line style="position:absolute" from="6330,-1650" to="6330,-829" stroked="true" strokeweight="3.96pt" strokecolor="#4f81bc">
              <v:stroke dashstyle="solid"/>
            </v:line>
            <v:line style="position:absolute" from="6582,-1611" to="6582,-829" stroked="true" strokeweight="3.96pt" strokecolor="#4f81bc">
              <v:stroke dashstyle="solid"/>
            </v:line>
            <v:line style="position:absolute" from="6836,-1446" to="6836,-829" stroked="true" strokeweight="3.96pt" strokecolor="#4f81bc">
              <v:stroke dashstyle="solid"/>
            </v:line>
            <v:shape style="position:absolute;left:7090;top:-1441;width:761;height:612" coordorigin="7091,-1441" coordsize="761,612" path="m7091,-1222l7091,-829m7343,-1398l7343,-829m7597,-1376l7597,-829m7852,-1441l7852,-829e" filled="false" stroked="true" strokeweight="3.96pt" strokecolor="#4f81bc">
              <v:path arrowok="t"/>
              <v:stroke dashstyle="solid"/>
            </v:shape>
            <v:line style="position:absolute" from="8104,-1479" to="8104,-829" stroked="true" strokeweight="3.96pt" strokecolor="#4f81bc">
              <v:stroke dashstyle="solid"/>
            </v:line>
            <v:line style="position:absolute" from="8358,-2662" to="8358,-829" stroked="true" strokeweight="3.96pt" strokecolor="#4f81bc">
              <v:stroke dashstyle="solid"/>
            </v:line>
            <v:line style="position:absolute" from="8612,-1789" to="8612,-829" stroked="true" strokeweight="3.96pt" strokecolor="#4f81bc">
              <v:stroke dashstyle="solid"/>
            </v:line>
            <v:line style="position:absolute" from="8864,-1748" to="8864,-829" stroked="true" strokeweight="3.96pt" strokecolor="#4f81bc">
              <v:stroke dashstyle="solid"/>
            </v:line>
            <v:line style="position:absolute" from="9119,-2228" to="9119,-829" stroked="true" strokeweight="3.96pt" strokecolor="#4f81bc">
              <v:stroke dashstyle="solid"/>
            </v:line>
            <v:line style="position:absolute" from="9413,-1671" to="10006,-1671" stroked="true" strokeweight=".72pt" strokecolor="#d9d9d9">
              <v:stroke dashstyle="solid"/>
            </v:line>
            <v:line style="position:absolute" from="9372,-1863" to="9372,-829" stroked="true" strokeweight="4.08pt" strokecolor="#4f81bc">
              <v:stroke dashstyle="solid"/>
            </v:line>
            <v:line style="position:absolute" from="9625,-3205" to="9625,-829" stroked="true" strokeweight="3.96pt" strokecolor="#4f81bc">
              <v:stroke dashstyle="solid"/>
            </v:line>
            <v:line style="position:absolute" from="9880,-2098" to="9880,-829" stroked="true" strokeweight="3.96pt" strokecolor="#4f81bc">
              <v:stroke dashstyle="solid"/>
            </v:line>
            <v:line style="position:absolute" from="2400,-829" to="10006,-829" stroked="true" strokeweight=".72pt" strokecolor="#d9d9d9">
              <v:stroke dashstyle="solid"/>
            </v:line>
            <v:shape style="position:absolute;left:1920;top:-4441;width:8306;height:4397" type="#_x0000_t202" filled="false" stroked="true" strokeweight=".75pt" strokecolor="#d9d9d9">
              <v:textbox inset="0,0,0,0">
                <w:txbxContent>
                  <w:p w:rsidR="0018722C">
                    <w:pPr>
                      <w:spacing w:before="110"/>
                      <w:ind w:leftChars="0" w:left="3468" w:rightChars="0" w:right="3468" w:firstLineChars="0" w:firstLine="0"/>
                      <w:jc w:val="center"/>
                      <w:rPr>
                        <w:sz w:val="20"/>
                      </w:rPr>
                    </w:pPr>
                    <w:r>
                      <w:rPr>
                        <w:color w:val="585858"/>
                        <w:w w:val="95"/>
                        <w:sz w:val="20"/>
                      </w:rPr>
                      <w:t>碳排放强度均值</w:t>
                    </w:r>
                  </w:p>
                  <w:p w:rsidR="0018722C">
                    <w:pPr>
                      <w:spacing w:before="159"/>
                      <w:ind w:leftChars="0" w:left="123" w:rightChars="0" w:right="0" w:firstLineChars="0" w:firstLine="0"/>
                      <w:jc w:val="left"/>
                      <w:rPr>
                        <w:rFonts w:ascii="Calibri"/>
                        <w:sz w:val="18"/>
                      </w:rPr>
                    </w:pPr>
                    <w:r>
                      <w:rPr>
                        <w:rFonts w:ascii="Calibri"/>
                        <w:color w:val="585858"/>
                        <w:sz w:val="18"/>
                      </w:rPr>
                      <w:t>14</w:t>
                    </w:r>
                  </w:p>
                  <w:p w:rsidR="0018722C">
                    <w:pPr>
                      <w:spacing w:line="240" w:lineRule="auto" w:before="5"/>
                      <w:rPr>
                        <w:rFonts w:ascii="Times New Roman"/>
                        <w:sz w:val="17"/>
                      </w:rPr>
                    </w:pPr>
                  </w:p>
                  <w:p w:rsidR="0018722C">
                    <w:pPr>
                      <w:spacing w:before="0"/>
                      <w:ind w:leftChars="0" w:left="123" w:rightChars="0" w:right="0" w:firstLineChars="0" w:firstLine="0"/>
                      <w:jc w:val="left"/>
                      <w:rPr>
                        <w:rFonts w:ascii="Calibri"/>
                        <w:sz w:val="18"/>
                      </w:rPr>
                    </w:pPr>
                    <w:r>
                      <w:rPr>
                        <w:rFonts w:ascii="Calibri"/>
                        <w:color w:val="585858"/>
                        <w:sz w:val="18"/>
                      </w:rPr>
                      <w:t>12</w:t>
                    </w:r>
                  </w:p>
                  <w:p w:rsidR="0018722C">
                    <w:pPr>
                      <w:spacing w:line="240" w:lineRule="auto" w:before="6"/>
                      <w:rPr>
                        <w:rFonts w:ascii="Times New Roman"/>
                        <w:sz w:val="17"/>
                      </w:rPr>
                    </w:pPr>
                  </w:p>
                  <w:p w:rsidR="0018722C">
                    <w:pPr>
                      <w:spacing w:before="0"/>
                      <w:ind w:leftChars="0" w:left="123" w:rightChars="0" w:right="0" w:firstLineChars="0" w:firstLine="0"/>
                      <w:jc w:val="left"/>
                      <w:rPr>
                        <w:rFonts w:ascii="Calibri"/>
                        <w:sz w:val="18"/>
                      </w:rPr>
                    </w:pPr>
                    <w:r>
                      <w:rPr>
                        <w:rFonts w:ascii="Calibri"/>
                        <w:color w:val="585858"/>
                        <w:sz w:val="18"/>
                      </w:rPr>
                      <w:t>10</w:t>
                    </w:r>
                  </w:p>
                  <w:p w:rsidR="0018722C">
                    <w:pPr>
                      <w:spacing w:line="240" w:lineRule="auto" w:before="6"/>
                      <w:rPr>
                        <w:rFonts w:ascii="Times New Roman"/>
                        <w:sz w:val="17"/>
                      </w:rPr>
                    </w:pPr>
                  </w:p>
                  <w:p w:rsidR="0018722C">
                    <w:pPr>
                      <w:spacing w:before="0"/>
                      <w:ind w:leftChars="0" w:left="214" w:rightChars="0" w:right="0" w:firstLineChars="0" w:firstLine="0"/>
                      <w:jc w:val="left"/>
                      <w:rPr>
                        <w:rFonts w:ascii="Calibri"/>
                        <w:sz w:val="18"/>
                      </w:rPr>
                    </w:pPr>
                    <w:r>
                      <w:rPr>
                        <w:rFonts w:ascii="Calibri"/>
                        <w:color w:val="585858"/>
                        <w:sz w:val="18"/>
                      </w:rPr>
                      <w:t>8</w:t>
                    </w:r>
                  </w:p>
                  <w:p w:rsidR="0018722C">
                    <w:pPr>
                      <w:spacing w:line="240" w:lineRule="auto" w:before="6"/>
                      <w:rPr>
                        <w:rFonts w:ascii="Times New Roman"/>
                        <w:sz w:val="17"/>
                      </w:rPr>
                    </w:pPr>
                  </w:p>
                  <w:p w:rsidR="0018722C">
                    <w:pPr>
                      <w:spacing w:before="0"/>
                      <w:ind w:leftChars="0" w:left="214" w:rightChars="0" w:right="0" w:firstLineChars="0" w:firstLine="0"/>
                      <w:jc w:val="left"/>
                      <w:rPr>
                        <w:rFonts w:ascii="Calibri"/>
                        <w:sz w:val="18"/>
                      </w:rPr>
                    </w:pPr>
                    <w:r>
                      <w:rPr>
                        <w:rFonts w:ascii="Calibri"/>
                        <w:color w:val="585858"/>
                        <w:sz w:val="18"/>
                      </w:rPr>
                      <w:t>6</w:t>
                    </w:r>
                  </w:p>
                  <w:p w:rsidR="0018722C">
                    <w:pPr>
                      <w:spacing w:line="240" w:lineRule="auto" w:before="6"/>
                      <w:rPr>
                        <w:rFonts w:ascii="Times New Roman"/>
                        <w:sz w:val="17"/>
                      </w:rPr>
                    </w:pPr>
                  </w:p>
                  <w:p w:rsidR="0018722C">
                    <w:pPr>
                      <w:spacing w:before="0"/>
                      <w:ind w:leftChars="0" w:left="214" w:rightChars="0" w:right="0" w:firstLineChars="0" w:firstLine="0"/>
                      <w:jc w:val="left"/>
                      <w:rPr>
                        <w:rFonts w:ascii="Calibri"/>
                        <w:sz w:val="18"/>
                      </w:rPr>
                    </w:pPr>
                    <w:r>
                      <w:rPr>
                        <w:rFonts w:ascii="Calibri"/>
                        <w:color w:val="585858"/>
                        <w:sz w:val="18"/>
                      </w:rPr>
                      <w:t>4</w:t>
                    </w:r>
                  </w:p>
                  <w:p w:rsidR="0018722C">
                    <w:pPr>
                      <w:spacing w:line="240" w:lineRule="auto" w:before="6"/>
                      <w:rPr>
                        <w:rFonts w:ascii="Times New Roman"/>
                        <w:sz w:val="17"/>
                      </w:rPr>
                    </w:pPr>
                  </w:p>
                  <w:p w:rsidR="0018722C">
                    <w:pPr>
                      <w:spacing w:before="0"/>
                      <w:ind w:leftChars="0" w:left="214" w:rightChars="0" w:right="0" w:firstLineChars="0" w:firstLine="0"/>
                      <w:jc w:val="left"/>
                      <w:rPr>
                        <w:rFonts w:ascii="Calibri"/>
                        <w:sz w:val="18"/>
                      </w:rPr>
                    </w:pPr>
                    <w:r>
                      <w:rPr>
                        <w:rFonts w:ascii="Calibri"/>
                        <w:color w:val="585858"/>
                        <w:sz w:val="18"/>
                      </w:rPr>
                      <w:t>2</w:t>
                    </w:r>
                  </w:p>
                  <w:p w:rsidR="0018722C">
                    <w:pPr>
                      <w:spacing w:line="240" w:lineRule="auto" w:before="6"/>
                      <w:rPr>
                        <w:rFonts w:ascii="Times New Roman"/>
                        <w:sz w:val="17"/>
                      </w:rPr>
                    </w:pPr>
                  </w:p>
                  <w:p w:rsidR="0018722C">
                    <w:pPr>
                      <w:spacing w:before="0"/>
                      <w:ind w:leftChars="0" w:left="214" w:rightChars="0" w:right="0" w:firstLineChars="0" w:firstLine="0"/>
                      <w:jc w:val="left"/>
                      <w:rPr>
                        <w:rFonts w:ascii="Calibri"/>
                        <w:sz w:val="18"/>
                      </w:rPr>
                    </w:pPr>
                    <w:r>
                      <w:rPr>
                        <w:rFonts w:ascii="Calibri"/>
                        <w:color w:val="585858"/>
                        <w:sz w:val="18"/>
                      </w:rPr>
                      <w:t>0</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0.865623pt;margin-top:-36.606323pt;width:11pt;height:20pt;mso-position-horizontal-relative:page;mso-position-vertical-relative:paragraph;z-index:198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color w:val="585858"/>
                      <w:sz w:val="18"/>
                    </w:rPr>
                    <w:t>北京</w:t>
                  </w:r>
                </w:p>
              </w:txbxContent>
            </v:textbox>
            <w10:wrap type="none"/>
          </v:shape>
        </w:pict>
      </w:r>
      <w:r>
        <w:rPr>
          <w:kern w:val="2"/>
          <w:sz w:val="22"/>
          <w:szCs w:val="22"/>
          <w:rFonts w:cstheme="minorBidi" w:hAnsiTheme="minorHAnsi" w:eastAsiaTheme="minorHAnsi" w:asciiTheme="minorHAnsi"/>
        </w:rPr>
        <w:pict>
          <v:shape style="position:absolute;margin-left:133.565628pt;margin-top:-36.656326pt;width:366.05pt;height:29pt;mso-position-horizontal-relative:page;mso-position-vertical-relative:paragraph;z-index:2008" type="#_x0000_t202" filled="false" stroked="false">
            <v:textbox inset="0,0,0,0" style="layout-flow:vertical;mso-layout-flow-alt:bottom-to-top">
              <w:txbxContent>
                <w:p w:rsidR="0018722C">
                  <w:pPr>
                    <w:spacing w:line="200" w:lineRule="exact" w:before="0"/>
                    <w:ind w:leftChars="0" w:left="198" w:rightChars="0" w:right="0" w:firstLineChars="0" w:firstLine="0"/>
                    <w:jc w:val="left"/>
                    <w:rPr>
                      <w:sz w:val="18"/>
                    </w:rPr>
                  </w:pPr>
                  <w:r>
                    <w:rPr>
                      <w:color w:val="585858"/>
                      <w:sz w:val="18"/>
                    </w:rPr>
                    <w:t>天津</w:t>
                  </w:r>
                </w:p>
                <w:p w:rsidR="0018722C">
                  <w:pPr>
                    <w:spacing w:line="259" w:lineRule="auto" w:before="18"/>
                    <w:ind w:leftChars="0" w:left="20" w:rightChars="0" w:right="18" w:firstLineChars="0" w:firstLine="179"/>
                    <w:jc w:val="right"/>
                    <w:rPr>
                      <w:sz w:val="18"/>
                    </w:rPr>
                  </w:pPr>
                  <w:r>
                    <w:rPr>
                      <w:color w:val="585858"/>
                      <w:sz w:val="18"/>
                    </w:rPr>
                    <w:t>河北 ft西内蒙古辽宁吉林黑龙江上海</w:t>
                  </w:r>
                  <w:r>
                    <w:rPr>
                      <w:color w:val="585858"/>
                      <w:spacing w:val="-1"/>
                      <w:w w:val="100"/>
                      <w:sz w:val="18"/>
                    </w:rPr>
                    <w:t>江苏</w:t>
                  </w:r>
                  <w:r>
                    <w:rPr>
                      <w:color w:val="585858"/>
                      <w:sz w:val="18"/>
                    </w:rPr>
                    <w:t>浙江安徽福建江西 ft东河南湖北湖南广东广西海南重庆四川贵州云南陕西</w:t>
                  </w:r>
                  <w:r>
                    <w:rPr>
                      <w:color w:val="585858"/>
                      <w:spacing w:val="-1"/>
                      <w:w w:val="100"/>
                      <w:sz w:val="18"/>
                    </w:rPr>
                    <w:t>甘肃</w:t>
                  </w:r>
                  <w:r>
                    <w:rPr>
                      <w:color w:val="585858"/>
                      <w:sz w:val="18"/>
                    </w:rPr>
                    <w:t>青海宁夏新疆</w:t>
                  </w: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各省市</w:t>
      </w:r>
      <w:r>
        <w:rPr>
          <w:kern w:val="2"/>
          <w:szCs w:val="22"/>
          <w:rFonts w:ascii="Times New Roman" w:eastAsia="Times New Roman" w:cstheme="minorBidi" w:hAnsiTheme="minorHAnsi"/>
          <w:sz w:val="21"/>
        </w:rPr>
        <w:t>2000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年碳排放强度均值</w:t>
      </w:r>
    </w:p>
    <w:p w:rsidR="0018722C">
      <w:pPr>
        <w:topLinePunct/>
      </w:pPr>
      <w:r>
        <w:t>全国各省份的碳排放强度差异较大，如</w:t>
      </w:r>
      <w:r>
        <w:t>图</w:t>
      </w:r>
      <w:r>
        <w:rPr>
          <w:rFonts w:ascii="Times New Roman" w:eastAsia="Times New Roman"/>
        </w:rPr>
        <w:t>3-6</w:t>
      </w:r>
      <w:r>
        <w:t>，碳排放强度均值在</w:t>
      </w:r>
      <w:r>
        <w:rPr>
          <w:rFonts w:ascii="Times New Roman" w:eastAsia="Times New Roman"/>
        </w:rPr>
        <w:t>6</w:t>
      </w:r>
      <w:r>
        <w:t>吨</w:t>
      </w:r>
      <w:r>
        <w:rPr>
          <w:rFonts w:ascii="Times New Roman" w:eastAsia="Times New Roman"/>
        </w:rPr>
        <w:t>/</w:t>
      </w:r>
      <w:r>
        <w:t>万</w:t>
      </w:r>
      <w:r>
        <w:t>元以上的有</w:t>
      </w:r>
      <w:r>
        <w:rPr>
          <w:rFonts w:ascii="Times New Roman" w:eastAsia="Times New Roman"/>
        </w:rPr>
        <w:t>5</w:t>
      </w:r>
      <w:r>
        <w:t>个省份，依次是</w:t>
      </w:r>
      <w:r>
        <w:t>ft</w:t>
      </w:r>
      <w:r>
        <w:t>西、甘肃、宁夏、内蒙古、贵州；河北、云南</w:t>
      </w:r>
      <w:r>
        <w:t>、</w:t>
      </w:r>
    </w:p>
    <w:p w:rsidR="0018722C">
      <w:pPr>
        <w:topLinePunct/>
      </w:pPr>
      <w:r>
        <w:t>新疆等</w:t>
      </w:r>
      <w:r>
        <w:rPr>
          <w:rFonts w:ascii="Times New Roman" w:eastAsia="Times New Roman"/>
        </w:rPr>
        <w:t>8</w:t>
      </w:r>
      <w:r>
        <w:t>省碳排放强度均值在</w:t>
      </w:r>
      <w:r>
        <w:rPr>
          <w:rFonts w:ascii="Times New Roman" w:eastAsia="Times New Roman"/>
        </w:rPr>
        <w:t>4</w:t>
      </w:r>
      <w:r>
        <w:t>吨</w:t>
      </w:r>
      <w:r>
        <w:rPr>
          <w:rFonts w:ascii="Times New Roman" w:eastAsia="Times New Roman"/>
        </w:rPr>
        <w:t>/</w:t>
      </w:r>
      <w:r>
        <w:t>万元到</w:t>
      </w:r>
      <w:r>
        <w:rPr>
          <w:rFonts w:ascii="Times New Roman" w:eastAsia="Times New Roman"/>
        </w:rPr>
        <w:t>6</w:t>
      </w:r>
      <w:r>
        <w:t>吨</w:t>
      </w:r>
      <w:r>
        <w:rPr>
          <w:rFonts w:ascii="Times New Roman" w:eastAsia="Times New Roman"/>
        </w:rPr>
        <w:t>/</w:t>
      </w:r>
      <w:r>
        <w:t>万元之间；天津、浙江、江西、</w:t>
      </w:r>
      <w:r>
        <w:t>湖北、</w:t>
      </w:r>
      <w:r>
        <w:t>ft</w:t>
      </w:r>
      <w:r>
        <w:t>东等</w:t>
      </w:r>
      <w:r>
        <w:rPr>
          <w:rFonts w:ascii="Times New Roman" w:eastAsia="Times New Roman"/>
        </w:rPr>
        <w:t>12</w:t>
      </w:r>
      <w:r>
        <w:t>个省份的碳排放强度均值在</w:t>
      </w:r>
      <w:r>
        <w:rPr>
          <w:rFonts w:ascii="Times New Roman" w:eastAsia="Times New Roman"/>
        </w:rPr>
        <w:t>2~4</w:t>
      </w:r>
      <w:r>
        <w:t>吨</w:t>
      </w:r>
      <w:r>
        <w:rPr>
          <w:rFonts w:ascii="Times New Roman" w:eastAsia="Times New Roman"/>
        </w:rPr>
        <w:t>/</w:t>
      </w:r>
      <w:r>
        <w:t>万元；北京、江苏、福建、</w:t>
      </w:r>
      <w:r>
        <w:t>广东等</w:t>
      </w:r>
      <w:r>
        <w:rPr>
          <w:rFonts w:ascii="Times New Roman" w:eastAsia="Times New Roman"/>
        </w:rPr>
        <w:t>4</w:t>
      </w:r>
      <w:r>
        <w:t>个省</w:t>
      </w:r>
      <w:r>
        <w:t>（</w:t>
      </w:r>
      <w:r>
        <w:t>市</w:t>
      </w:r>
      <w:r>
        <w:t>）</w:t>
      </w:r>
      <w:r>
        <w:t>的碳排放强度均值不到</w:t>
      </w:r>
      <w:r>
        <w:rPr>
          <w:rFonts w:ascii="Times New Roman" w:eastAsia="Times New Roman"/>
        </w:rPr>
        <w:t>2</w:t>
      </w:r>
      <w:r>
        <w:t>吨</w:t>
      </w:r>
      <w:r>
        <w:rPr>
          <w:rFonts w:ascii="Times New Roman" w:eastAsia="Times New Roman"/>
        </w:rPr>
        <w:t>/</w:t>
      </w:r>
      <w:r>
        <w:t>万元，江苏省最小，仅为</w:t>
      </w:r>
      <w:r>
        <w:rPr>
          <w:rFonts w:ascii="Times New Roman" w:eastAsia="Times New Roman"/>
        </w:rPr>
        <w:t>0</w:t>
      </w:r>
      <w:r>
        <w:rPr>
          <w:rFonts w:ascii="Times New Roman" w:eastAsia="Times New Roman"/>
        </w:rPr>
        <w:t>.</w:t>
      </w:r>
      <w:r>
        <w:rPr>
          <w:rFonts w:ascii="Times New Roman" w:eastAsia="Times New Roman"/>
        </w:rPr>
        <w:t>79</w:t>
      </w:r>
      <w:r>
        <w:t>吨</w:t>
      </w:r>
      <w:r>
        <w:rPr>
          <w:rFonts w:ascii="Times New Roman" w:eastAsia="Times New Roman"/>
        </w:rPr>
        <w:t>/</w:t>
      </w:r>
      <w:r>
        <w:t>万元。</w:t>
      </w:r>
    </w:p>
    <w:p w:rsidR="0018722C">
      <w:pPr>
        <w:pStyle w:val="ae"/>
        <w:topLinePunct/>
      </w:pPr>
      <w:r>
        <w:pict>
          <v:group style="margin-left:113.625pt;margin-top:27.75061pt;width:365.9pt;height:212.7pt;mso-position-horizontal-relative:page;mso-position-vertical-relative:paragraph;z-index:-121936" coordorigin="2273,555" coordsize="7318,4254">
            <v:shape style="position:absolute;left:2760;top:2899;width:6603;height:838" coordorigin="2760,2899" coordsize="6603,838" path="m2760,3737l9362,3737m2760,3459l9362,3459m2760,3178l9362,3178m2760,2899l9362,2899e" filled="false" stroked="true" strokeweight=".72pt" strokecolor="#d9d9d9">
              <v:path arrowok="t"/>
              <v:stroke dashstyle="solid"/>
            </v:shape>
            <v:line style="position:absolute" from="2869,2897" to="2869,4015" stroked="true" strokeweight="3.48pt" strokecolor="#4f81bc">
              <v:stroke dashstyle="solid"/>
            </v:line>
            <v:shape style="position:absolute;left:2760;top:2340;width:6603;height:279" coordorigin="2760,2340" coordsize="6603,279" path="m2760,2619l9362,2619m2760,2340l9362,2340e" filled="false" stroked="true" strokeweight=".72pt" strokecolor="#d9d9d9">
              <v:path arrowok="t"/>
              <v:stroke dashstyle="solid"/>
            </v:shape>
            <v:line style="position:absolute" from="3090,2285" to="3090,4015" stroked="true" strokeweight="3.48pt" strokecolor="#4f81bc">
              <v:stroke dashstyle="solid"/>
            </v:line>
            <v:line style="position:absolute" from="3310,2698" to="3310,4015" stroked="true" strokeweight="3.36pt" strokecolor="#4f81bc">
              <v:stroke dashstyle="solid"/>
            </v:line>
            <v:shape style="position:absolute;left:2760;top:1500;width:6603;height:560" coordorigin="2760,1500" coordsize="6603,560" path="m2760,2059l9362,2059m2760,1781l9362,1781m2760,1500l9362,1500e" filled="false" stroked="true" strokeweight=".72pt" strokecolor="#d9d9d9">
              <v:path arrowok="t"/>
              <v:stroke dashstyle="solid"/>
            </v:shape>
            <v:line style="position:absolute" from="3529,1536" to="3529,4015" stroked="true" strokeweight="3.48pt" strokecolor="#4f81bc">
              <v:stroke dashstyle="solid"/>
            </v:line>
            <v:line style="position:absolute" from="3750,1627" to="3750,4015" stroked="true" strokeweight="3.48pt" strokecolor="#4f81bc">
              <v:stroke dashstyle="solid"/>
            </v:line>
            <v:line style="position:absolute" from="3971,2256" to="3971,4015" stroked="true" strokeweight="3.48pt" strokecolor="#4f81bc">
              <v:stroke dashstyle="solid"/>
            </v:line>
            <v:line style="position:absolute" from="4190,2952" to="4190,4015" stroked="true" strokeweight="3.36pt" strokecolor="#4f81bc">
              <v:stroke dashstyle="solid"/>
            </v:line>
            <v:line style="position:absolute" from="4410,3012" to="4410,4015" stroked="true" strokeweight="3.48pt" strokecolor="#4f81bc">
              <v:stroke dashstyle="solid"/>
            </v:line>
            <v:line style="position:absolute" from="4631,2316" to="4631,4015" stroked="true" strokeweight="3.48pt" strokecolor="#4f81bc">
              <v:stroke dashstyle="solid"/>
            </v:line>
            <v:line style="position:absolute" from="4850,2971" to="4850,4015" stroked="true" strokeweight="3.36pt" strokecolor="#4f81bc">
              <v:stroke dashstyle="solid"/>
            </v:line>
            <v:line style="position:absolute" from="5070,2868" to="5070,4015" stroked="true" strokeweight="3.48pt" strokecolor="#4f81bc">
              <v:stroke dashstyle="solid"/>
            </v:line>
            <v:line style="position:absolute" from="5291,3459" to="5291,4015" stroked="true" strokeweight="3.48pt" strokecolor="#4f81bc">
              <v:stroke dashstyle="solid"/>
            </v:line>
            <v:line style="position:absolute" from="5512,3312" to="5512,4015" stroked="true" strokeweight="3.48pt" strokecolor="#4f81bc">
              <v:stroke dashstyle="solid"/>
            </v:line>
            <v:line style="position:absolute" from="5731,3521" to="5731,4015" stroked="true" strokeweight="3.36pt" strokecolor="#4f81bc">
              <v:stroke dashstyle="solid"/>
            </v:line>
            <v:line style="position:absolute" from="5951,2839" to="5951,4015" stroked="true" strokeweight="3.48pt" strokecolor="#4f81bc">
              <v:stroke dashstyle="solid"/>
            </v:line>
            <v:line style="position:absolute" from="6172,3303" to="6172,4015" stroked="true" strokeweight="3.48pt" strokecolor="#4f81bc">
              <v:stroke dashstyle="solid"/>
            </v:line>
            <v:line style="position:absolute" from="6391,3303" to="6391,4015" stroked="true" strokeweight="3.36pt" strokecolor="#4f81bc">
              <v:stroke dashstyle="solid"/>
            </v:line>
            <v:line style="position:absolute" from="6611,3492" to="6611,4015" stroked="true" strokeweight="3.48pt" strokecolor="#4f81bc">
              <v:stroke dashstyle="solid"/>
            </v:line>
            <v:shape style="position:absolute;left:6831;top:3156;width:221;height:860" coordorigin="6832,3156" coordsize="221,860" path="m6832,3156l6832,4015m7052,3603l7052,4015e" filled="false" stroked="true" strokeweight="3.48pt" strokecolor="#4f81bc">
              <v:path arrowok="t"/>
              <v:stroke dashstyle="solid"/>
            </v:shape>
            <v:line style="position:absolute" from="7272,3475" to="7272,4015" stroked="true" strokeweight="3.36pt" strokecolor="#4f81bc">
              <v:stroke dashstyle="solid"/>
            </v:line>
            <v:shape style="position:absolute;left:7491;top:3465;width:221;height:550" coordorigin="7492,3466" coordsize="221,550" path="m7492,3466l7492,4015m7712,3504l7712,4015e" filled="false" stroked="true" strokeweight="3.48pt" strokecolor="#4f81bc">
              <v:path arrowok="t"/>
              <v:stroke dashstyle="solid"/>
            </v:shape>
            <v:line style="position:absolute" from="7932,3250" to="7932,4015" stroked="true" strokeweight="3.36pt" strokecolor="#4f81bc">
              <v:stroke dashstyle="solid"/>
            </v:line>
            <v:shape style="position:absolute;left:8151;top:3148;width:221;height:867" coordorigin="8152,3149" coordsize="221,867" path="m8152,3372l8152,4015m8372,3149l8372,4015e" filled="false" stroked="true" strokeweight="3.48pt" strokecolor="#4f81bc">
              <v:path arrowok="t"/>
              <v:stroke dashstyle="solid"/>
            </v:shape>
            <v:line style="position:absolute" from="8593,3166" to="8593,4015" stroked="true" strokeweight="3.48pt" strokecolor="#4f81bc">
              <v:stroke dashstyle="solid"/>
            </v:line>
            <v:line style="position:absolute" from="8813,3051" to="8813,4015" stroked="true" strokeweight="3.36pt" strokecolor="#4f81bc">
              <v:stroke dashstyle="solid"/>
            </v:line>
            <v:line style="position:absolute" from="9032,1680" to="9032,4015" stroked="true" strokeweight="3.48pt" strokecolor="#4f81bc">
              <v:stroke dashstyle="solid"/>
            </v:line>
            <v:line style="position:absolute" from="9253,2727" to="9253,4015" stroked="true" strokeweight="3.48pt" strokecolor="#4f81bc">
              <v:stroke dashstyle="solid"/>
            </v:line>
            <v:line style="position:absolute" from="2760,4015" to="9362,4015" stroked="true" strokeweight=".72pt" strokecolor="#d9d9d9">
              <v:stroke dashstyle="solid"/>
            </v:line>
            <v:shape style="position:absolute;left:2280;top:562;width:7303;height:4239" type="#_x0000_t202" filled="false" stroked="true" strokeweight=".75pt" strokecolor="#d9d9d9">
              <v:textbox inset="0,0,0,0">
                <w:txbxContent>
                  <w:p w:rsidR="0018722C">
                    <w:pPr>
                      <w:spacing w:before="112"/>
                      <w:ind w:leftChars="0" w:left="2872" w:rightChars="0" w:right="2871" w:firstLineChars="0" w:firstLine="0"/>
                      <w:jc w:val="center"/>
                      <w:rPr>
                        <w:sz w:val="20"/>
                      </w:rPr>
                    </w:pPr>
                    <w:r>
                      <w:rPr>
                        <w:color w:val="585858"/>
                        <w:w w:val="95"/>
                        <w:sz w:val="20"/>
                      </w:rPr>
                      <w:t>人均碳排放量均值</w:t>
                    </w:r>
                  </w:p>
                  <w:p w:rsidR="0018722C">
                    <w:pPr>
                      <w:spacing w:before="159"/>
                      <w:ind w:leftChars="0" w:left="123" w:rightChars="0" w:right="0" w:firstLineChars="0" w:firstLine="0"/>
                      <w:jc w:val="left"/>
                      <w:rPr>
                        <w:rFonts w:ascii="Calibri"/>
                        <w:sz w:val="18"/>
                      </w:rPr>
                    </w:pPr>
                    <w:r>
                      <w:rPr>
                        <w:rFonts w:ascii="Calibri"/>
                        <w:color w:val="585858"/>
                        <w:sz w:val="18"/>
                      </w:rPr>
                      <w:t>20</w:t>
                    </w:r>
                  </w:p>
                  <w:p w:rsidR="0018722C">
                    <w:pPr>
                      <w:spacing w:before="59"/>
                      <w:ind w:leftChars="0" w:left="123" w:rightChars="0" w:right="0" w:firstLineChars="0" w:firstLine="0"/>
                      <w:jc w:val="left"/>
                      <w:rPr>
                        <w:rFonts w:ascii="Calibri"/>
                        <w:sz w:val="18"/>
                      </w:rPr>
                    </w:pPr>
                    <w:r>
                      <w:rPr>
                        <w:rFonts w:ascii="Calibri"/>
                        <w:color w:val="585858"/>
                        <w:sz w:val="18"/>
                      </w:rPr>
                      <w:t>18</w:t>
                    </w:r>
                  </w:p>
                  <w:p w:rsidR="0018722C">
                    <w:pPr>
                      <w:spacing w:before="59"/>
                      <w:ind w:leftChars="0" w:left="123" w:rightChars="0" w:right="0" w:firstLineChars="0" w:firstLine="0"/>
                      <w:jc w:val="left"/>
                      <w:rPr>
                        <w:rFonts w:ascii="Calibri"/>
                        <w:sz w:val="18"/>
                      </w:rPr>
                    </w:pPr>
                    <w:r>
                      <w:rPr>
                        <w:rFonts w:ascii="Calibri"/>
                        <w:color w:val="585858"/>
                        <w:sz w:val="18"/>
                      </w:rPr>
                      <w:t>16</w:t>
                    </w:r>
                  </w:p>
                  <w:p w:rsidR="0018722C">
                    <w:pPr>
                      <w:spacing w:before="59"/>
                      <w:ind w:leftChars="0" w:left="123" w:rightChars="0" w:right="0" w:firstLineChars="0" w:firstLine="0"/>
                      <w:jc w:val="left"/>
                      <w:rPr>
                        <w:rFonts w:ascii="Calibri"/>
                        <w:sz w:val="18"/>
                      </w:rPr>
                    </w:pPr>
                    <w:r>
                      <w:rPr>
                        <w:rFonts w:ascii="Calibri"/>
                        <w:color w:val="585858"/>
                        <w:sz w:val="18"/>
                      </w:rPr>
                      <w:t>14</w:t>
                    </w:r>
                  </w:p>
                  <w:p w:rsidR="0018722C">
                    <w:pPr>
                      <w:spacing w:before="59"/>
                      <w:ind w:leftChars="0" w:left="123" w:rightChars="0" w:right="0" w:firstLineChars="0" w:firstLine="0"/>
                      <w:jc w:val="left"/>
                      <w:rPr>
                        <w:rFonts w:ascii="Calibri"/>
                        <w:sz w:val="18"/>
                      </w:rPr>
                    </w:pPr>
                    <w:r>
                      <w:rPr>
                        <w:rFonts w:ascii="Calibri"/>
                        <w:color w:val="585858"/>
                        <w:sz w:val="18"/>
                      </w:rPr>
                      <w:t>12</w:t>
                    </w:r>
                  </w:p>
                  <w:p w:rsidR="0018722C">
                    <w:pPr>
                      <w:spacing w:before="59"/>
                      <w:ind w:leftChars="0" w:left="123" w:rightChars="0" w:right="0" w:firstLineChars="0" w:firstLine="0"/>
                      <w:jc w:val="left"/>
                      <w:rPr>
                        <w:rFonts w:ascii="Calibri"/>
                        <w:sz w:val="18"/>
                      </w:rPr>
                    </w:pPr>
                    <w:r>
                      <w:rPr>
                        <w:rFonts w:ascii="Calibri"/>
                        <w:color w:val="585858"/>
                        <w:sz w:val="18"/>
                      </w:rPr>
                      <w:t>10</w:t>
                    </w:r>
                  </w:p>
                  <w:p w:rsidR="0018722C">
                    <w:pPr>
                      <w:spacing w:before="59"/>
                      <w:ind w:leftChars="0" w:left="214" w:rightChars="0" w:right="0" w:firstLineChars="0" w:firstLine="0"/>
                      <w:jc w:val="left"/>
                      <w:rPr>
                        <w:rFonts w:ascii="Calibri"/>
                        <w:sz w:val="18"/>
                      </w:rPr>
                    </w:pPr>
                    <w:r>
                      <w:rPr>
                        <w:rFonts w:ascii="Calibri"/>
                        <w:color w:val="585858"/>
                        <w:sz w:val="18"/>
                      </w:rPr>
                      <w:t>8</w:t>
                    </w:r>
                  </w:p>
                  <w:p w:rsidR="0018722C">
                    <w:pPr>
                      <w:spacing w:before="59"/>
                      <w:ind w:leftChars="0" w:left="214" w:rightChars="0" w:right="0" w:firstLineChars="0" w:firstLine="0"/>
                      <w:jc w:val="left"/>
                      <w:rPr>
                        <w:rFonts w:ascii="Calibri"/>
                        <w:sz w:val="18"/>
                      </w:rPr>
                    </w:pPr>
                    <w:r>
                      <w:rPr>
                        <w:rFonts w:ascii="Calibri"/>
                        <w:color w:val="585858"/>
                        <w:sz w:val="18"/>
                      </w:rPr>
                      <w:t>6</w:t>
                    </w:r>
                  </w:p>
                  <w:p w:rsidR="0018722C">
                    <w:pPr>
                      <w:spacing w:before="60"/>
                      <w:ind w:leftChars="0" w:left="214" w:rightChars="0" w:right="0" w:firstLineChars="0" w:firstLine="0"/>
                      <w:jc w:val="left"/>
                      <w:rPr>
                        <w:rFonts w:ascii="Calibri"/>
                        <w:sz w:val="18"/>
                      </w:rPr>
                    </w:pPr>
                    <w:r>
                      <w:rPr>
                        <w:rFonts w:ascii="Calibri"/>
                        <w:color w:val="585858"/>
                        <w:sz w:val="18"/>
                      </w:rPr>
                      <w:t>4</w:t>
                    </w:r>
                  </w:p>
                  <w:p w:rsidR="0018722C">
                    <w:pPr>
                      <w:spacing w:before="59"/>
                      <w:ind w:leftChars="0" w:left="214" w:rightChars="0" w:right="0" w:firstLineChars="0" w:firstLine="0"/>
                      <w:jc w:val="left"/>
                      <w:rPr>
                        <w:rFonts w:ascii="Calibri"/>
                        <w:sz w:val="18"/>
                      </w:rPr>
                    </w:pPr>
                    <w:r>
                      <w:rPr>
                        <w:rFonts w:ascii="Calibri"/>
                        <w:color w:val="585858"/>
                        <w:sz w:val="18"/>
                      </w:rPr>
                      <w:t>2</w:t>
                    </w:r>
                  </w:p>
                  <w:p w:rsidR="0018722C">
                    <w:pPr>
                      <w:spacing w:before="59"/>
                      <w:ind w:leftChars="0" w:left="214" w:rightChars="0" w:right="0" w:firstLineChars="0" w:firstLine="0"/>
                      <w:jc w:val="left"/>
                      <w:rPr>
                        <w:rFonts w:ascii="Calibri"/>
                        <w:sz w:val="18"/>
                      </w:rPr>
                    </w:pPr>
                    <w:r>
                      <w:rPr>
                        <w:rFonts w:ascii="Calibri"/>
                        <w:color w:val="585858"/>
                        <w:sz w:val="18"/>
                      </w:rPr>
                      <w:t>0</w:t>
                    </w:r>
                  </w:p>
                </w:txbxContent>
              </v:textbox>
              <v:stroke dashstyle="solid"/>
              <w10:wrap type="none"/>
            </v:shape>
            <w10:wrap type="none"/>
          </v:group>
        </w:pict>
      </w:r>
    </w:p>
    <w:p w:rsidR="0018722C">
      <w:pPr>
        <w:pStyle w:val="ae"/>
        <w:topLinePunct/>
      </w:pPr>
      <w:r>
        <w:rPr>
          <w:rFonts w:ascii="Times New Roman" w:eastAsia="Times New Roman"/>
        </w:rPr>
        <w:t>3.</w:t>
      </w:r>
      <w:r>
        <w:t>各省市区人均碳排放量及其变化趋势分析</w:t>
      </w:r>
    </w:p>
    <w:p w:rsidR="0018722C">
      <w:pPr>
        <w:topLinePunct/>
      </w:pPr>
    </w:p>
    <w:p w:rsidR="0018722C">
      <w:pPr>
        <w:pStyle w:val="affff5"/>
        <w:topLinePunct/>
      </w:pPr>
      <w:r>
        <w:pict>
          <v:line style="position:absolute;mso-position-horizontal-relative:page;mso-position-vertical-relative:paragraph;z-index:1864;mso-wrap-distance-left:0;mso-wrap-distance-right:0" from="138pt,17.606562pt" to="468.12pt,17.606562pt" stroked="true" strokeweight=".72pt" strokecolor="#d9d9d9">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shape style="margin-left:138.385620pt;margin-top:-42.906322pt;width:330.25pt;height:29.1pt;mso-position-horizontal-relative:page;mso-position-vertical-relative:paragraph;z-index:2032" type="#_x0000_t202" filled="false" stroked="false">
            <v:textbox inset="0,0,0,0" style="layout-flow:vertical;mso-layout-flow-alt:bottom-to-top">
              <w:txbxContent>
                <w:p w:rsidR="0018722C">
                  <w:pPr>
                    <w:spacing w:line="192" w:lineRule="exact" w:before="0"/>
                    <w:ind w:leftChars="0" w:left="201" w:rightChars="0" w:right="0" w:firstLineChars="0" w:firstLine="0"/>
                    <w:jc w:val="left"/>
                    <w:rPr>
                      <w:sz w:val="18"/>
                    </w:rPr>
                  </w:pPr>
                  <w:r>
                    <w:rPr>
                      <w:color w:val="585858"/>
                      <w:sz w:val="18"/>
                    </w:rPr>
                    <w:t>北京</w:t>
                  </w:r>
                </w:p>
                <w:p w:rsidR="0018722C">
                  <w:pPr>
                    <w:spacing w:line="223" w:lineRule="auto" w:before="9"/>
                    <w:ind w:leftChars="0" w:left="20" w:rightChars="0" w:right="18" w:firstLineChars="0" w:firstLine="181"/>
                    <w:jc w:val="right"/>
                    <w:rPr>
                      <w:sz w:val="18"/>
                    </w:rPr>
                  </w:pPr>
                  <w:r>
                    <w:rPr>
                      <w:color w:val="585858"/>
                      <w:sz w:val="18"/>
                    </w:rPr>
                    <w:t>天津河北 ft西内蒙古</w:t>
                  </w:r>
                  <w:r>
                    <w:rPr>
                      <w:color w:val="585858"/>
                      <w:spacing w:val="-1"/>
                      <w:w w:val="100"/>
                      <w:sz w:val="18"/>
                    </w:rPr>
                    <w:t>辽宁</w:t>
                  </w:r>
                  <w:r>
                    <w:rPr>
                      <w:color w:val="585858"/>
                      <w:sz w:val="18"/>
                    </w:rPr>
                    <w:t>吉林黑龙江上海江苏浙江安徽福建江西 ft东河南湖北湖南广东广西海南</w:t>
                  </w:r>
                  <w:r>
                    <w:rPr>
                      <w:color w:val="585858"/>
                      <w:spacing w:val="-1"/>
                      <w:w w:val="100"/>
                      <w:sz w:val="18"/>
                    </w:rPr>
                    <w:t>重庆</w:t>
                  </w:r>
                  <w:r>
                    <w:rPr>
                      <w:color w:val="585858"/>
                      <w:sz w:val="18"/>
                    </w:rPr>
                    <w:t>四川贵州云南陕西甘肃青海宁夏新疆</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各省市</w:t>
      </w:r>
      <w:r>
        <w:rPr>
          <w:kern w:val="2"/>
          <w:szCs w:val="22"/>
          <w:rFonts w:ascii="Times New Roman" w:eastAsia="Times New Roman" w:cstheme="minorBidi" w:hAnsiTheme="minorHAnsi"/>
          <w:sz w:val="21"/>
        </w:rPr>
        <w:t>2000</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年人均碳排放量均值</w:t>
      </w:r>
    </w:p>
    <w:p w:rsidR="0018722C">
      <w:pPr>
        <w:topLinePunct/>
      </w:pPr>
      <w:r>
        <w:t>在人均碳排放上全国各省份的差异也较大，如</w:t>
      </w:r>
      <w:r>
        <w:t>图</w:t>
      </w:r>
      <w:r>
        <w:rPr>
          <w:rFonts w:ascii="Times New Roman" w:eastAsia="Times New Roman"/>
        </w:rPr>
        <w:t>3-7</w:t>
      </w:r>
      <w:r>
        <w:t>，全省人均碳排放均值在</w:t>
      </w:r>
      <w:r>
        <w:rPr>
          <w:rFonts w:ascii="Times New Roman" w:eastAsia="Times New Roman"/>
        </w:rPr>
        <w:t>10</w:t>
      </w:r>
      <w:r>
        <w:t>吨</w:t>
      </w:r>
      <w:r>
        <w:rPr>
          <w:rFonts w:ascii="Times New Roman" w:eastAsia="Times New Roman"/>
        </w:rPr>
        <w:t>/</w:t>
      </w:r>
      <w:r>
        <w:t>人以上的有天津、ft西等</w:t>
      </w:r>
      <w:r>
        <w:rPr>
          <w:rFonts w:ascii="Times New Roman" w:eastAsia="Times New Roman"/>
        </w:rPr>
        <w:t>6</w:t>
      </w:r>
      <w:r>
        <w:t>各省市，其中ft西的人均碳排放均值</w:t>
      </w:r>
      <w:r>
        <w:t>高</w:t>
      </w:r>
    </w:p>
    <w:p w:rsidR="0018722C">
      <w:pPr>
        <w:topLinePunct/>
      </w:pPr>
      <w:r>
        <w:t>达</w:t>
      </w:r>
      <w:r>
        <w:rPr>
          <w:rFonts w:ascii="Times New Roman" w:eastAsia="Times New Roman"/>
        </w:rPr>
        <w:t>17</w:t>
      </w:r>
      <w:r>
        <w:rPr>
          <w:rFonts w:ascii="Times New Roman" w:eastAsia="Times New Roman"/>
        </w:rPr>
        <w:t>.</w:t>
      </w:r>
      <w:r>
        <w:rPr>
          <w:rFonts w:ascii="Times New Roman" w:eastAsia="Times New Roman"/>
        </w:rPr>
        <w:t>74</w:t>
      </w:r>
      <w:r w:rsidR="001852F3">
        <w:rPr>
          <w:rFonts w:ascii="Times New Roman" w:eastAsia="Times New Roman"/>
        </w:rPr>
        <w:t xml:space="preserve"> </w:t>
      </w:r>
      <w:r>
        <w:t>吨</w:t>
      </w:r>
      <w:r>
        <w:rPr>
          <w:rFonts w:ascii="Times New Roman" w:eastAsia="Times New Roman"/>
        </w:rPr>
        <w:t>/</w:t>
      </w:r>
      <w:r>
        <w:t>人；北京、河北等</w:t>
      </w:r>
      <w:r>
        <w:rPr>
          <w:rFonts w:ascii="Times New Roman" w:eastAsia="Times New Roman"/>
        </w:rPr>
        <w:t>12</w:t>
      </w:r>
      <w:r>
        <w:t>个省</w:t>
      </w:r>
      <w:r>
        <w:t>（</w:t>
      </w:r>
      <w:r>
        <w:t xml:space="preserve">市</w:t>
      </w:r>
      <w:r>
        <w:t>）</w:t>
      </w:r>
      <w:r>
        <w:t xml:space="preserve">的人均碳排放均值在</w:t>
      </w:r>
      <w:r>
        <w:rPr>
          <w:rFonts w:ascii="Times New Roman" w:eastAsia="Times New Roman"/>
        </w:rPr>
        <w:t>6</w:t>
      </w:r>
      <w:r w:rsidR="001852F3">
        <w:rPr>
          <w:rFonts w:ascii="Times New Roman" w:eastAsia="Times New Roman"/>
        </w:rPr>
        <w:t xml:space="preserve"> </w:t>
      </w:r>
      <w:r>
        <w:t>吨</w:t>
      </w:r>
      <w:r>
        <w:rPr>
          <w:rFonts w:ascii="Times New Roman" w:eastAsia="Times New Roman"/>
        </w:rPr>
        <w:t>/</w:t>
      </w:r>
      <w:r>
        <w:t>人</w:t>
      </w:r>
      <w:r>
        <w:rPr>
          <w:rFonts w:ascii="Times New Roman" w:eastAsia="Times New Roman"/>
        </w:rPr>
        <w:t>~10</w:t>
      </w:r>
    </w:p>
    <w:p w:rsidR="0018722C">
      <w:pPr>
        <w:topLinePunct/>
      </w:pPr>
      <w:r>
        <w:rPr>
          <w:rFonts w:cstheme="minorBidi" w:hAnsiTheme="minorHAnsi" w:eastAsiaTheme="minorHAnsi" w:asciiTheme="minorHAnsi" w:ascii="Times New Roman"/>
        </w:rPr>
        <w:t>25</w:t>
      </w:r>
    </w:p>
    <w:p w:rsidR="0018722C">
      <w:pPr>
        <w:topLinePunct/>
      </w:pPr>
      <w:r>
        <w:t>吨</w:t>
      </w:r>
      <w:r>
        <w:rPr>
          <w:rFonts w:ascii="Times New Roman" w:eastAsia="宋体"/>
        </w:rPr>
        <w:t>/</w:t>
      </w:r>
      <w:r>
        <w:t>人之间；福建、湖南、湖北等</w:t>
      </w:r>
      <w:r>
        <w:rPr>
          <w:rFonts w:ascii="Times New Roman" w:eastAsia="宋体"/>
        </w:rPr>
        <w:t>5</w:t>
      </w:r>
      <w:r>
        <w:t>个省</w:t>
      </w:r>
      <w:r>
        <w:t>（</w:t>
      </w:r>
      <w:r>
        <w:t>市</w:t>
      </w:r>
      <w:r>
        <w:t>）</w:t>
      </w:r>
      <w:r>
        <w:t>的人均碳排放均值在</w:t>
      </w:r>
      <w:r>
        <w:rPr>
          <w:rFonts w:ascii="Times New Roman" w:eastAsia="宋体"/>
        </w:rPr>
        <w:t>4</w:t>
      </w:r>
      <w:r>
        <w:t>吨</w:t>
      </w:r>
      <w:r>
        <w:rPr>
          <w:rFonts w:ascii="Times New Roman" w:eastAsia="宋体"/>
        </w:rPr>
        <w:t>/</w:t>
      </w:r>
      <w:r>
        <w:t>人</w:t>
      </w:r>
      <w:r>
        <w:rPr>
          <w:rFonts w:ascii="Times New Roman" w:eastAsia="宋体"/>
        </w:rPr>
        <w:t>~6</w:t>
      </w:r>
    </w:p>
    <w:p w:rsidR="0018722C">
      <w:pPr>
        <w:topLinePunct/>
      </w:pPr>
      <w:r>
        <w:t>吨</w:t>
      </w:r>
      <w:r>
        <w:rPr>
          <w:rFonts w:ascii="Times New Roman" w:eastAsia="Times New Roman"/>
        </w:rPr>
        <w:t>/</w:t>
      </w:r>
      <w:r>
        <w:t>人；安徽、江西等</w:t>
      </w:r>
      <w:r>
        <w:rPr>
          <w:rFonts w:ascii="Times New Roman" w:eastAsia="Times New Roman"/>
        </w:rPr>
        <w:t>7</w:t>
      </w:r>
      <w:r>
        <w:t>个省</w:t>
      </w:r>
      <w:r>
        <w:t>（</w:t>
      </w:r>
      <w:r>
        <w:t xml:space="preserve">市</w:t>
      </w:r>
      <w:r>
        <w:t>）</w:t>
      </w:r>
      <w:r>
        <w:t xml:space="preserve">的人均碳排放均值在</w:t>
      </w:r>
      <w:r>
        <w:rPr>
          <w:rFonts w:ascii="Times New Roman" w:eastAsia="Times New Roman"/>
        </w:rPr>
        <w:t>4</w:t>
      </w:r>
      <w:r>
        <w:t>吨</w:t>
      </w:r>
      <w:r>
        <w:rPr>
          <w:rFonts w:ascii="Times New Roman" w:eastAsia="Times New Roman"/>
        </w:rPr>
        <w:t>/</w:t>
      </w:r>
      <w:r>
        <w:t>人以下，广西的</w:t>
      </w:r>
    </w:p>
    <w:p w:rsidR="0018722C">
      <w:pPr>
        <w:topLinePunct/>
      </w:pPr>
      <w:r>
        <w:t>人均碳排放均值最小，为</w:t>
      </w:r>
      <w:r>
        <w:rPr>
          <w:rFonts w:ascii="Times New Roman" w:eastAsia="Times New Roman"/>
        </w:rPr>
        <w:t>2</w:t>
      </w:r>
      <w:r>
        <w:rPr>
          <w:rFonts w:ascii="Times New Roman" w:eastAsia="Times New Roman"/>
        </w:rPr>
        <w:t>.</w:t>
      </w:r>
      <w:r>
        <w:rPr>
          <w:rFonts w:ascii="Times New Roman" w:eastAsia="Times New Roman"/>
        </w:rPr>
        <w:t>95</w:t>
      </w:r>
      <w:r w:rsidR="001852F3">
        <w:rPr>
          <w:rFonts w:ascii="Times New Roman" w:eastAsia="Times New Roman"/>
        </w:rPr>
        <w:t xml:space="preserve"> </w:t>
      </w:r>
      <w:r>
        <w:t>吨</w:t>
      </w:r>
      <w:r>
        <w:rPr>
          <w:rFonts w:ascii="Times New Roman" w:eastAsia="Times New Roman"/>
        </w:rPr>
        <w:t>/</w:t>
      </w:r>
      <w:r>
        <w:t>人。</w:t>
      </w:r>
    </w:p>
    <w:p w:rsidR="0018722C">
      <w:pPr>
        <w:topLinePunct/>
      </w:pPr>
      <w:r>
        <w:t>综上，我们选用碳排放总量，碳排放强度和人均碳排放这三个指标考察了我国各省</w:t>
      </w:r>
      <w:r>
        <w:t>（</w:t>
      </w:r>
      <w:r>
        <w:t>市</w:t>
      </w:r>
      <w:r>
        <w:t>）</w:t>
      </w:r>
      <w:r>
        <w:t>碳排放量的差异，有些省份碳排放比较接近而有些省份差异较</w:t>
      </w:r>
      <w:r>
        <w:t>大。接下来我们对</w:t>
      </w:r>
      <w:r>
        <w:rPr>
          <w:rFonts w:ascii="Times New Roman" w:eastAsia="Times New Roman"/>
        </w:rPr>
        <w:t>30</w:t>
      </w:r>
      <w:r>
        <w:t>个省</w:t>
      </w:r>
      <w:r>
        <w:t>（</w:t>
      </w:r>
      <w:r>
        <w:t>市</w:t>
      </w:r>
      <w:r>
        <w:t>）</w:t>
      </w:r>
      <w:r>
        <w:t>的碳排放进行区域划分，进而考察不同区域的碳排放差异及其变化。</w:t>
      </w:r>
    </w:p>
    <w:p w:rsidR="0018722C">
      <w:pPr>
        <w:pStyle w:val="Heading3"/>
        <w:topLinePunct/>
        <w:ind w:left="200" w:hangingChars="200" w:hanging="200"/>
      </w:pPr>
      <w:bookmarkStart w:id="600959" w:name="_Toc686600959"/>
      <w:bookmarkStart w:name="_bookmark33" w:id="53"/>
      <w:bookmarkEnd w:id="53"/>
      <w:r>
        <w:t>三、</w:t>
      </w:r>
      <w:r w:rsidRPr="00DB64CE">
        <w:t>区域的划分</w:t>
      </w:r>
      <w:bookmarkEnd w:id="600959"/>
    </w:p>
    <w:p w:rsidR="0018722C">
      <w:pPr>
        <w:topLinePunct/>
      </w:pPr>
      <w:r>
        <w:t>我们用聚类分析方法对我国</w:t>
      </w:r>
      <w:r>
        <w:rPr>
          <w:rFonts w:ascii="Times New Roman" w:eastAsia="Times New Roman"/>
        </w:rPr>
        <w:t>30</w:t>
      </w:r>
      <w:r>
        <w:t>个省市的碳排放进行区域划分。聚类分析就是对样本数据进行分类，使得相似度较大的数据聚集，而相似度较小的数据分成不同的类别。运用聚类分析可以实现对数据的分类，以便于发现不同数据的潜在特征。</w:t>
      </w:r>
    </w:p>
    <w:p w:rsidR="0018722C">
      <w:pPr>
        <w:topLinePunct/>
      </w:pPr>
      <w:r>
        <w:t>在划分碳排放区域时，我们除了单纯考虑碳排放量的差异外，还要考虑影响碳排放量差异的经济因素，能源消耗因素，人口因素等等。我们要选取合理</w:t>
      </w:r>
      <w:r>
        <w:t>的指标能综合反映各个地区的碳排放情况、经济发展水平以及能源消耗水平等。</w:t>
      </w:r>
      <w:r>
        <w:t>在指标的选取上现有文献的做法有所区别，其中孙欣</w:t>
      </w:r>
      <w:r>
        <w:t>（</w:t>
      </w:r>
      <w:r>
        <w:rPr>
          <w:rFonts w:ascii="Times New Roman" w:hAnsi="Times New Roman" w:eastAsia="Times New Roman"/>
        </w:rPr>
        <w:t>2010</w:t>
      </w:r>
      <w:r>
        <w:t>）</w:t>
      </w:r>
      <w:r>
        <w:t>①</w:t>
      </w:r>
      <w:r>
        <w:t>年提出了全面反映地区或者企业节能减排效率的指标体系评价法，提出了所选取的指标既能反映能源效率和污染排放效率，也能反映节能水平和污染排放减少水平，还应该能反映经济发展质量状况。但是由于数据可得性和研究问题的不同，考虑到我国现在处于二氧化碳减排工作初期，暂且忽略现有各个地区在节能方面做出的</w:t>
      </w:r>
      <w:r>
        <w:t>努力，剔除了速度指标，最后我们选取了人均</w:t>
      </w:r>
      <w:r>
        <w:rPr>
          <w:rFonts w:ascii="Times New Roman" w:hAnsi="Times New Roman" w:eastAsia="Times New Roman"/>
        </w:rPr>
        <w:t>GDP</w:t>
      </w:r>
      <w:r>
        <w:t>、人均二氧化碳排放、单</w:t>
      </w:r>
      <w:r>
        <w:t>位</w:t>
      </w:r>
    </w:p>
    <w:p w:rsidR="0018722C">
      <w:pPr>
        <w:topLinePunct/>
      </w:pPr>
      <w:r>
        <w:rPr>
          <w:rFonts w:ascii="Times New Roman" w:eastAsia="Times New Roman"/>
        </w:rPr>
        <w:t>GDP</w:t>
      </w:r>
      <w:r>
        <w:t>能耗、单位</w:t>
      </w:r>
      <w:r>
        <w:rPr>
          <w:rFonts w:ascii="Times New Roman" w:eastAsia="Times New Roman"/>
        </w:rPr>
        <w:t>GDP</w:t>
      </w:r>
      <w:r>
        <w:t>二氧化碳排放量、第二产业增加值占</w:t>
      </w:r>
      <w:r>
        <w:rPr>
          <w:rFonts w:ascii="Times New Roman" w:eastAsia="Times New Roman"/>
        </w:rPr>
        <w:t>GDP</w:t>
      </w:r>
      <w:r>
        <w:t>比重这</w:t>
      </w:r>
      <w:r>
        <w:rPr>
          <w:rFonts w:ascii="Times New Roman" w:eastAsia="Times New Roman"/>
        </w:rPr>
        <w:t>5</w:t>
      </w:r>
      <w:r>
        <w:t>个指标来反映我国各个省份的碳排放情况，具体指标和数据选取</w:t>
      </w:r>
      <w:r>
        <w:rPr>
          <w:rFonts w:ascii="Times New Roman" w:eastAsia="Times New Roman"/>
        </w:rPr>
        <w:t>2010</w:t>
      </w:r>
      <w:r w:rsidR="001852F3">
        <w:rPr>
          <w:rFonts w:ascii="Times New Roman" w:eastAsia="Times New Roman"/>
        </w:rPr>
        <w:t xml:space="preserve"> </w:t>
      </w:r>
      <w:r>
        <w:t>年我国内</w:t>
      </w:r>
      <w:r>
        <w:t>地</w:t>
      </w:r>
    </w:p>
    <w:p w:rsidR="0018722C">
      <w:pPr>
        <w:topLinePunct/>
      </w:pPr>
      <w:r>
        <w:rPr>
          <w:rFonts w:ascii="Times New Roman" w:eastAsia="Times New Roman"/>
        </w:rPr>
        <w:t>30</w:t>
      </w:r>
      <w:r>
        <w:t>各省市自治区的人均</w:t>
      </w:r>
      <w:r>
        <w:rPr>
          <w:rFonts w:ascii="Times New Roman" w:eastAsia="Times New Roman"/>
        </w:rPr>
        <w:t>GDP</w:t>
      </w:r>
      <w:r>
        <w:t>、人均二氧化碳排放、单位</w:t>
      </w:r>
      <w:r>
        <w:rPr>
          <w:rFonts w:ascii="Times New Roman" w:eastAsia="Times New Roman"/>
        </w:rPr>
        <w:t>GDP</w:t>
      </w:r>
      <w:r>
        <w:t>能耗、单位</w:t>
      </w:r>
      <w:r>
        <w:rPr>
          <w:rFonts w:ascii="Times New Roman" w:eastAsia="Times New Roman"/>
        </w:rPr>
        <w:t>GDP</w:t>
      </w:r>
      <w:r>
        <w:t>二氧化碳排放量、第二产业增加值占</w:t>
      </w:r>
      <w:r>
        <w:rPr>
          <w:rFonts w:ascii="Times New Roman" w:eastAsia="Times New Roman"/>
        </w:rPr>
        <w:t>GDP</w:t>
      </w:r>
      <w:r>
        <w:t>比重作为指标来进行聚类分析，具体</w:t>
      </w:r>
      <w:r>
        <w:t>指标和数据来源如</w:t>
      </w:r>
      <w:r>
        <w:t>表</w:t>
      </w:r>
      <w:r>
        <w:rPr>
          <w:rFonts w:ascii="Times New Roman" w:eastAsia="Times New Roman"/>
        </w:rPr>
        <w:t>3-3</w:t>
      </w:r>
      <w:r>
        <w:t>。</w:t>
      </w:r>
    </w:p>
    <w:p w:rsidR="0018722C">
      <w:pPr>
        <w:pStyle w:val="a8"/>
        <w:topLinePunct/>
      </w:pPr>
      <w:r>
        <w:rPr>
          <w:kern w:val="2"/>
          <w:szCs w:val="22"/>
        </w:rPr>
        <w:t>表</w:t>
      </w:r>
      <w:r>
        <w:rPr>
          <w:kern w:val="2"/>
          <w:szCs w:val="22"/>
        </w:rPr>
        <w:t>3-3  </w:t>
      </w:r>
      <w:r>
        <w:rPr>
          <w:kern w:val="2"/>
          <w:szCs w:val="22"/>
        </w:rPr>
        <w:t>省份碳排放聚类评价指标</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10"/>
        <w:gridCol w:w="3045"/>
        <w:gridCol w:w="2877"/>
      </w:tblGrid>
      <w:tr>
        <w:trPr>
          <w:tblHeader/>
        </w:trPr>
        <w:tc>
          <w:tcPr>
            <w:tcW w:w="1446"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827"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w:t>
            </w:r>
          </w:p>
        </w:tc>
        <w:tc>
          <w:tcPr>
            <w:tcW w:w="1726"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1446" w:type="pct"/>
            <w:vAlign w:val="center"/>
          </w:tcPr>
          <w:p w:rsidR="0018722C">
            <w:pPr>
              <w:pStyle w:val="ac"/>
              <w:topLinePunct/>
              <w:ind w:leftChars="0" w:left="0" w:rightChars="0" w:right="0" w:firstLineChars="0" w:firstLine="0"/>
              <w:spacing w:line="240" w:lineRule="atLeast"/>
            </w:pPr>
            <w:r>
              <w:t>人均二氧化碳排放</w:t>
            </w:r>
          </w:p>
        </w:tc>
        <w:tc>
          <w:tcPr>
            <w:tcW w:w="1827" w:type="pct"/>
            <w:vAlign w:val="center"/>
          </w:tcPr>
          <w:p w:rsidR="0018722C">
            <w:pPr>
              <w:pStyle w:val="a5"/>
              <w:topLinePunct/>
              <w:ind w:leftChars="0" w:left="0" w:rightChars="0" w:right="0" w:firstLineChars="0" w:firstLine="0"/>
              <w:spacing w:line="240" w:lineRule="atLeast"/>
            </w:pPr>
            <w:r>
              <w:t>碳排放总量</w:t>
            </w:r>
            <w:r>
              <w:t>/</w:t>
            </w:r>
            <w:r>
              <w:t>人口数量</w:t>
            </w:r>
          </w:p>
        </w:tc>
        <w:tc>
          <w:tcPr>
            <w:tcW w:w="1726" w:type="pct"/>
            <w:vAlign w:val="center"/>
          </w:tcPr>
          <w:p w:rsidR="0018722C">
            <w:pPr>
              <w:pStyle w:val="a5"/>
              <w:topLinePunct/>
              <w:ind w:leftChars="0" w:left="0" w:rightChars="0" w:right="0" w:firstLineChars="0" w:firstLine="0"/>
              <w:spacing w:line="240" w:lineRule="atLeast"/>
            </w:pPr>
            <w:r>
              <w:t>人口数据来源于</w:t>
            </w:r>
          </w:p>
          <w:p w:rsidR="0018722C">
            <w:pPr>
              <w:pStyle w:val="ad"/>
              <w:topLinePunct/>
              <w:ind w:leftChars="0" w:left="0" w:rightChars="0" w:right="0" w:firstLineChars="0" w:firstLine="0"/>
              <w:spacing w:line="240" w:lineRule="atLeast"/>
            </w:pPr>
            <w:r>
              <w:t>《中国统计年鉴》</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r>
              <w:t>单位</w:t>
            </w:r>
            <w:r>
              <w:t>GDP</w:t>
            </w:r>
            <w:r>
              <w:t>二氧化碳排放</w:t>
            </w:r>
          </w:p>
        </w:tc>
        <w:tc>
          <w:tcPr>
            <w:tcW w:w="1827" w:type="pct"/>
            <w:vAlign w:val="center"/>
            <w:tcBorders>
              <w:top w:val="single" w:sz="4" w:space="0" w:color="auto"/>
            </w:tcBorders>
          </w:tcPr>
          <w:p w:rsidR="0018722C">
            <w:pPr>
              <w:pStyle w:val="aff1"/>
              <w:topLinePunct/>
              <w:ind w:leftChars="0" w:left="0" w:rightChars="0" w:right="0" w:firstLineChars="0" w:firstLine="0"/>
              <w:spacing w:line="240" w:lineRule="atLeast"/>
            </w:pPr>
            <w:r>
              <w:t>碳排放总量</w:t>
            </w:r>
            <w:r>
              <w:t>/</w:t>
            </w:r>
            <w:r>
              <w:t>2000</w:t>
            </w:r>
            <w:r>
              <w:t>年不变价</w:t>
            </w:r>
            <w:r>
              <w:t>GDP</w:t>
            </w:r>
          </w:p>
        </w:tc>
        <w:tc>
          <w:tcPr>
            <w:tcW w:w="1726" w:type="pct"/>
            <w:vAlign w:val="center"/>
            <w:tcBorders>
              <w:top w:val="single" w:sz="4" w:space="0" w:color="auto"/>
            </w:tcBorders>
          </w:tcPr>
          <w:p w:rsidR="0018722C">
            <w:pPr>
              <w:pStyle w:val="ad"/>
              <w:topLinePunct/>
              <w:ind w:leftChars="0" w:left="0" w:rightChars="0" w:right="0" w:firstLineChars="0" w:firstLine="0"/>
              <w:spacing w:line="240" w:lineRule="atLeast"/>
            </w:pPr>
            <w:r>
              <w:t>碳排放总量按本章</w:t>
            </w:r>
          </w:p>
        </w:tc>
      </w:tr>
    </w:tbl>
    <w:p w:rsidR="0018722C">
      <w:pPr>
        <w:topLinePunct/>
      </w:pPr>
    </w:p>
    <w:p w:rsidR="0018722C">
      <w:pPr>
        <w:pStyle w:val="aff7"/>
        <w:topLinePunct/>
      </w:pPr>
      <w:r>
        <w:pict>
          <v:line style="position:absolute;mso-position-horizontal-relative:page;mso-position-vertical-relative:paragraph;z-index:2056;mso-wrap-distance-left:0;mso-wrap-distance-right:0" from="114.019997pt,12.434072pt" to="258.039997pt,12.434072pt" stroked="true" strokeweight=".599980pt" strokecolor="#000000">
            <v:stroke dashstyle="solid"/>
            <w10:wrap type="topAndBottom"/>
          </v:line>
        </w:pict>
      </w:r>
    </w:p>
    <w:p w:rsidR="0018722C">
      <w:pPr>
        <w:topLinePunct/>
      </w:pPr>
      <w:r>
        <w:rPr>
          <w:rFonts w:cstheme="minorBidi" w:hAnsiTheme="minorHAnsi" w:eastAsiaTheme="minorHAnsi" w:asciiTheme="minorHAnsi"/>
        </w:rPr>
        <w:t xml:space="preserve">①</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孙欣．如何测度节能减排效率</w:t>
      </w:r>
      <w:r>
        <w:rPr>
          <w:rFonts w:ascii="Times New Roman" w:hAnsi="Times New Roman" w:eastAsia="宋体" w:cstheme="minorBidi"/>
        </w:rPr>
        <w:t xml:space="preserve">[</w:t>
      </w:r>
      <w:r>
        <w:rPr>
          <w:rFonts w:ascii="Times New Roman" w:hAnsi="Times New Roman" w:eastAsia="宋体" w:cstheme="minorBidi"/>
        </w:rPr>
        <w:t xml:space="preserve">J</w:t>
      </w:r>
      <w:r>
        <w:rPr>
          <w:rFonts w:ascii="Times New Roman" w:hAnsi="Times New Roman" w:eastAsia="宋体" w:cstheme="minorBidi"/>
        </w:rPr>
        <w:t xml:space="preserve">]</w:t>
      </w:r>
      <w:r>
        <w:rPr>
          <w:rFonts w:cstheme="minorBidi" w:hAnsiTheme="minorHAnsi" w:eastAsiaTheme="minorHAnsi" w:asciiTheme="minorHAnsi"/>
        </w:rPr>
        <w:t xml:space="preserve">．中国统计</w:t>
      </w:r>
      <w:r>
        <w:rPr>
          <w:kern w:val="2"/>
          <w:rFonts w:ascii="Times New Roman" w:hAnsi="Times New Roman" w:eastAsia="宋体" w:cstheme="minorBidi"/>
          <w:spacing w:val="-1"/>
          <w:sz w:val="18"/>
          <w:rFonts w:hint="eastAsia"/>
        </w:rPr>
        <w:t xml:space="preserve">，</w:t>
      </w:r>
      <w:r>
        <w:rPr>
          <w:rFonts w:ascii="Times New Roman" w:hAnsi="Times New Roman" w:eastAsia="宋体" w:cstheme="minorBidi"/>
        </w:rPr>
        <w:t xml:space="preserve">2</w:t>
      </w:r>
      <w:r>
        <w:rPr>
          <w:rFonts w:ascii="Times New Roman" w:hAnsi="Times New Roman" w:eastAsia="宋体" w:cstheme="minorBidi"/>
        </w:rPr>
        <w:t xml:space="preserve">0</w:t>
      </w:r>
      <w:r>
        <w:rPr>
          <w:rFonts w:ascii="Times New Roman" w:hAnsi="Times New Roman" w:eastAsia="宋体" w:cstheme="minorBidi"/>
        </w:rPr>
        <w:t xml:space="preserve">10</w:t>
      </w:r>
      <w:r>
        <w:rPr>
          <w:rFonts w:cstheme="minorBidi" w:hAnsiTheme="minorHAnsi" w:eastAsiaTheme="minorHAnsi" w:asciiTheme="minorHAnsi"/>
        </w:rPr>
        <w:t xml:space="preserve">（</w:t>
      </w:r>
      <w:r>
        <w:rPr>
          <w:rFonts w:ascii="Times New Roman" w:hAnsi="Times New Roman" w:eastAsia="宋体" w:cstheme="minorBid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ascii="Times New Roman" w:hAnsi="Times New Roman" w:eastAsia="宋体" w:cstheme="minorBidi"/>
        </w:rPr>
        <w:t xml:space="preserve">50</w:t>
      </w:r>
      <w:r>
        <w:rPr>
          <w:rFonts w:ascii="Times New Roman" w:hAnsi="Times New Roman" w:eastAsia="宋体" w:cstheme="minorBidi"/>
        </w:rPr>
        <w:t xml:space="preserve">-</w:t>
      </w:r>
      <w:r>
        <w:rPr>
          <w:rFonts w:ascii="Times New Roman" w:hAnsi="Times New Roman" w:eastAsia="宋体" w:cstheme="minorBidi"/>
        </w:rPr>
        <w:t xml:space="preserve">5</w:t>
      </w:r>
      <w:r>
        <w:rPr>
          <w:rFonts w:ascii="Times New Roman" w:hAnsi="Times New Roman" w:eastAsia="宋体" w:cstheme="minorBidi"/>
        </w:rPr>
        <w:t xml:space="preserve">1</w:t>
      </w:r>
      <w:r>
        <w:rPr>
          <w:rFonts w:ascii="Times New Roman" w:hAnsi="Times New Roman" w:eastAsia="宋体" w:cstheme="minorBidi"/>
        </w:rPr>
        <w:t xml:space="preserve">.</w:t>
      </w:r>
    </w:p>
    <w:p w:rsidR="0018722C">
      <w:pPr>
        <w:topLinePunct/>
      </w:pPr>
      <w:r>
        <w:rPr>
          <w:rFonts w:cstheme="minorBidi" w:hAnsiTheme="minorHAnsi" w:eastAsiaTheme="minorHAnsi" w:asciiTheme="minorHAnsi" w:ascii="Times New Roman"/>
        </w:rPr>
        <w:t>26</w:t>
      </w:r>
    </w:p>
    <w:p w:rsidR="0018722C">
      <w:pPr>
        <w:r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3047"/>
        <w:gridCol w:w="2875"/>
      </w:tblGrid>
      <w:tr>
        <w:trPr>
          <w:trHeight w:val="460" w:hRule="atLeast"/>
        </w:trPr>
        <w:tc>
          <w:tcPr>
            <w:tcW w:w="2410" w:type="dxa"/>
            <w:tcBorders>
              <w:top w:val="single" w:sz="18" w:space="0" w:color="000000"/>
              <w:right w:val="single" w:sz="8" w:space="0" w:color="000000"/>
            </w:tcBorders>
          </w:tcPr>
          <w:p w:rsidR="0018722C">
            <w:pPr>
              <w:topLinePunct/>
              <w:ind w:leftChars="0" w:left="0" w:rightChars="0" w:right="0" w:firstLineChars="0" w:firstLine="0"/>
              <w:spacing w:line="240" w:lineRule="atLeast"/>
            </w:pPr>
          </w:p>
        </w:tc>
        <w:tc>
          <w:tcPr>
            <w:tcW w:w="3047" w:type="dxa"/>
            <w:tcBorders>
              <w:top w:val="single" w:sz="18" w:space="0" w:color="000000"/>
              <w:left w:val="single" w:sz="8" w:space="0" w:color="000000"/>
            </w:tcBorders>
          </w:tcPr>
          <w:p w:rsidR="0018722C">
            <w:pPr>
              <w:topLinePunct/>
              <w:ind w:leftChars="0" w:left="0" w:rightChars="0" w:right="0" w:firstLineChars="0" w:firstLine="0"/>
              <w:spacing w:line="240" w:lineRule="atLeast"/>
            </w:pPr>
          </w:p>
        </w:tc>
        <w:tc>
          <w:tcPr>
            <w:tcW w:w="2875" w:type="dxa"/>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第一节方法计算</w:t>
            </w:r>
          </w:p>
        </w:tc>
      </w:tr>
      <w:tr>
        <w:trPr>
          <w:trHeight w:val="740" w:hRule="atLeast"/>
        </w:trPr>
        <w:tc>
          <w:tcPr>
            <w:tcW w:w="2410" w:type="dxa"/>
            <w:tcBorders>
              <w:right w:val="single" w:sz="8" w:space="0" w:color="000000"/>
            </w:tcBorders>
          </w:tcPr>
          <w:p w:rsidR="0018722C">
            <w:pPr>
              <w:topLinePunct/>
              <w:ind w:leftChars="0" w:left="0" w:rightChars="0" w:right="0" w:firstLineChars="0" w:firstLine="0"/>
              <w:spacing w:line="240" w:lineRule="atLeast"/>
            </w:pPr>
            <w:r>
              <w:rPr>
                <w:rFonts w:ascii="宋体" w:eastAsia="宋体" w:hint="eastAsia"/>
              </w:rPr>
              <w:t>能源强度</w:t>
            </w:r>
          </w:p>
        </w:tc>
        <w:tc>
          <w:tcPr>
            <w:tcW w:w="3047" w:type="dxa"/>
            <w:tcBorders>
              <w:left w:val="single" w:sz="8" w:space="0" w:color="000000"/>
            </w:tcBorders>
          </w:tcPr>
          <w:p w:rsidR="0018722C">
            <w:pPr>
              <w:topLinePunct/>
              <w:ind w:leftChars="0" w:left="0" w:rightChars="0" w:right="0" w:firstLineChars="0" w:firstLine="0"/>
              <w:spacing w:line="240" w:lineRule="atLeast"/>
            </w:pPr>
            <w:r>
              <w:rPr>
                <w:rFonts w:ascii="宋体" w:eastAsia="宋体" w:hint="eastAsia"/>
              </w:rPr>
              <w:t>能源消耗总量</w:t>
            </w:r>
            <w:r>
              <w:t>/</w:t>
            </w:r>
            <w:r>
              <w:rPr>
                <w:rFonts w:ascii="宋体" w:eastAsia="宋体" w:hint="eastAsia"/>
              </w:rPr>
              <w:t>以</w:t>
            </w:r>
            <w:r>
              <w:t>2000</w:t>
            </w:r>
            <w:r>
              <w:rPr>
                <w:rFonts w:ascii="宋体" w:eastAsia="宋体" w:hint="eastAsia"/>
              </w:rPr>
              <w:t>年不变价</w:t>
            </w:r>
          </w:p>
          <w:p w:rsidR="0018722C">
            <w:pPr>
              <w:topLinePunct/>
              <w:ind w:leftChars="0" w:left="0" w:rightChars="0" w:right="0" w:firstLineChars="0" w:firstLine="0"/>
              <w:spacing w:line="240" w:lineRule="atLeast"/>
            </w:pPr>
            <w:r>
              <w:rPr>
                <w:rFonts w:ascii="宋体" w:eastAsia="宋体" w:hint="eastAsia"/>
              </w:rPr>
              <w:t>格计算的 </w:t>
            </w:r>
            <w:r>
              <w:t>GDP</w:t>
            </w:r>
          </w:p>
        </w:tc>
        <w:tc>
          <w:tcPr>
            <w:tcW w:w="2875" w:type="dxa"/>
          </w:tcPr>
          <w:p w:rsidR="0018722C">
            <w:pPr>
              <w:topLinePunct/>
              <w:ind w:leftChars="0" w:left="0" w:rightChars="0" w:right="0" w:firstLineChars="0" w:firstLine="0"/>
              <w:spacing w:line="240" w:lineRule="atLeast"/>
            </w:pPr>
            <w:r>
              <w:rPr>
                <w:rFonts w:ascii="宋体" w:eastAsia="宋体" w:hint="eastAsia"/>
              </w:rPr>
              <w:t>中国能源统计年鉴》</w:t>
            </w:r>
          </w:p>
          <w:p w:rsidR="0018722C">
            <w:pPr>
              <w:topLinePunct/>
              <w:ind w:leftChars="0" w:left="0" w:rightChars="0" w:right="0" w:firstLineChars="0" w:firstLine="0"/>
              <w:spacing w:line="240" w:lineRule="atLeast"/>
            </w:pPr>
            <w:r>
              <w:rPr>
                <w:rFonts w:ascii="宋体" w:eastAsia="宋体" w:hint="eastAsia"/>
              </w:rPr>
              <w:t>《中国统计年鉴》</w:t>
            </w:r>
          </w:p>
        </w:tc>
      </w:tr>
      <w:tr>
        <w:trPr>
          <w:trHeight w:val="440" w:hRule="atLeast"/>
        </w:trPr>
        <w:tc>
          <w:tcPr>
            <w:tcW w:w="2410" w:type="dxa"/>
            <w:tcBorders>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人均</w:t>
            </w:r>
            <w:r>
              <w:t>GDP</w:t>
            </w:r>
          </w:p>
        </w:tc>
        <w:tc>
          <w:tcPr>
            <w:tcW w:w="3047" w:type="dxa"/>
            <w:tcBorders>
              <w:left w:val="single" w:sz="8" w:space="0" w:color="000000"/>
            </w:tcBorders>
          </w:tcPr>
          <w:p w:rsidR="0018722C">
            <w:pPr>
              <w:topLinePunct/>
              <w:ind w:leftChars="0" w:left="0" w:rightChars="0" w:right="0" w:firstLineChars="0" w:firstLine="0"/>
              <w:spacing w:line="240" w:lineRule="atLeast"/>
            </w:pPr>
            <w:r>
              <w:rPr>
                <w:rFonts w:ascii="宋体" w:eastAsia="宋体" w:hint="eastAsia"/>
              </w:rPr>
              <w:t>以</w:t>
            </w:r>
            <w:r>
              <w:t>2000</w:t>
            </w:r>
            <w:r>
              <w:rPr>
                <w:rFonts w:ascii="宋体" w:eastAsia="宋体" w:hint="eastAsia"/>
              </w:rPr>
              <w:t>年不变价格计算</w:t>
            </w:r>
          </w:p>
        </w:tc>
        <w:tc>
          <w:tcPr>
            <w:tcW w:w="2875" w:type="dxa"/>
          </w:tcPr>
          <w:p w:rsidR="0018722C">
            <w:pPr>
              <w:topLinePunct/>
              <w:ind w:leftChars="0" w:left="0" w:rightChars="0" w:right="0" w:firstLineChars="0" w:firstLine="0"/>
              <w:spacing w:line="240" w:lineRule="atLeast"/>
            </w:pPr>
            <w:r>
              <w:rPr>
                <w:rFonts w:ascii="宋体" w:eastAsia="宋体" w:hint="eastAsia"/>
              </w:rPr>
              <w:t>《中国统计年鉴》</w:t>
            </w:r>
          </w:p>
        </w:tc>
      </w:tr>
      <w:tr>
        <w:trPr>
          <w:trHeight w:val="320" w:hRule="atLeast"/>
        </w:trPr>
        <w:tc>
          <w:tcPr>
            <w:tcW w:w="2410" w:type="dxa"/>
            <w:tcBorders>
              <w:bottom w:val="single" w:sz="1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第二产业比重</w:t>
            </w:r>
          </w:p>
        </w:tc>
        <w:tc>
          <w:tcPr>
            <w:tcW w:w="3047" w:type="dxa"/>
            <w:tcBorders>
              <w:left w:val="single" w:sz="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第二产业占</w:t>
            </w:r>
            <w:r>
              <w:t>GDP</w:t>
            </w:r>
            <w:r>
              <w:rPr>
                <w:rFonts w:ascii="宋体" w:eastAsia="宋体" w:hint="eastAsia"/>
              </w:rPr>
              <w:t>比重</w:t>
            </w:r>
          </w:p>
        </w:tc>
        <w:tc>
          <w:tcPr>
            <w:tcW w:w="2875" w:type="dxa"/>
            <w:tcBorders>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《中国统计年鉴》</w:t>
            </w:r>
          </w:p>
        </w:tc>
      </w:tr>
    </w:tbl>
    <w:p w:rsidR="0018722C">
      <w:pPr>
        <w:pStyle w:val="affa"/>
      </w:pPr>
    </w:p>
    <w:p w:rsidR="0018722C">
      <w:pPr>
        <w:topLinePunct/>
      </w:pPr>
      <w:r>
        <w:t>在进行</w:t>
      </w:r>
      <w:r>
        <w:rPr>
          <w:rFonts w:ascii="Times New Roman" w:eastAsia="Times New Roman"/>
        </w:rPr>
        <w:t>K</w:t>
      </w:r>
      <w:r>
        <w:t>均值聚类时，选取初始</w:t>
      </w:r>
      <w:r>
        <w:rPr>
          <w:rFonts w:ascii="Times New Roman" w:eastAsia="Times New Roman"/>
        </w:rPr>
        <w:t>K</w:t>
      </w:r>
      <w:r>
        <w:t>值为</w:t>
      </w:r>
      <w:r>
        <w:rPr>
          <w:rFonts w:ascii="Times New Roman" w:eastAsia="Times New Roman"/>
        </w:rPr>
        <w:t>4</w:t>
      </w:r>
      <w:r>
        <w:t>，就是说把全国省份分为</w:t>
      </w:r>
      <w:r>
        <w:rPr>
          <w:rFonts w:ascii="Times New Roman" w:eastAsia="Times New Roman"/>
        </w:rPr>
        <w:t>4</w:t>
      </w:r>
      <w:r>
        <w:t>类，</w:t>
      </w:r>
      <w:r>
        <w:t>根据所选取的</w:t>
      </w:r>
      <w:r>
        <w:rPr>
          <w:rFonts w:ascii="Times New Roman" w:eastAsia="Times New Roman"/>
        </w:rPr>
        <w:t>5</w:t>
      </w:r>
      <w:r>
        <w:t>个指标，将中国内地</w:t>
      </w:r>
      <w:r>
        <w:rPr>
          <w:rFonts w:ascii="Times New Roman" w:eastAsia="Times New Roman"/>
        </w:rPr>
        <w:t>30</w:t>
      </w:r>
      <w:r>
        <w:t>个省份</w:t>
      </w:r>
      <w:r>
        <w:t>（</w:t>
      </w:r>
      <w:r>
        <w:t>西藏除外</w:t>
      </w:r>
      <w:r>
        <w:t>）</w:t>
      </w:r>
      <w:r>
        <w:t>分为四个区域如表所示：</w:t>
      </w:r>
    </w:p>
    <w:p w:rsidR="0018722C">
      <w:pPr>
        <w:pStyle w:val="a8"/>
        <w:topLinePunct/>
      </w:pPr>
      <w:r>
        <w:rPr>
          <w:kern w:val="2"/>
          <w:szCs w:val="22"/>
        </w:rPr>
        <w:t>表</w:t>
      </w:r>
      <w:r>
        <w:rPr>
          <w:kern w:val="2"/>
          <w:szCs w:val="22"/>
        </w:rPr>
        <w:t>3-4  </w:t>
      </w:r>
      <w:r>
        <w:rPr>
          <w:kern w:val="2"/>
          <w:szCs w:val="22"/>
        </w:rPr>
        <w:t>省份聚类结果</w:t>
      </w:r>
    </w:p>
    <w:tbl>
      <w:tblPr>
        <w:tblW w:w="5000" w:type="pct"/>
        <w:tblInd w:w="7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8"/>
        <w:gridCol w:w="6834"/>
      </w:tblGrid>
      <w:tr>
        <w:trPr>
          <w:tblHeader/>
        </w:trPr>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96" w:type="pct"/>
            <w:vAlign w:val="center"/>
            <w:tcBorders>
              <w:bottom w:val="single" w:sz="4" w:space="0" w:color="auto"/>
            </w:tcBorders>
          </w:tcPr>
          <w:p w:rsidR="0018722C">
            <w:pPr>
              <w:pStyle w:val="a7"/>
              <w:topLinePunct/>
              <w:ind w:leftChars="0" w:left="0" w:rightChars="0" w:right="0" w:firstLineChars="0" w:firstLine="0"/>
              <w:spacing w:line="240" w:lineRule="atLeast"/>
            </w:pPr>
            <w:r>
              <w:t>包含省份</w:t>
            </w:r>
          </w:p>
        </w:tc>
      </w:tr>
      <w:tr>
        <w:tc>
          <w:tcPr>
            <w:tcW w:w="904" w:type="pct"/>
            <w:vAlign w:val="center"/>
          </w:tcPr>
          <w:p w:rsidR="0018722C">
            <w:pPr>
              <w:pStyle w:val="ac"/>
              <w:topLinePunct/>
              <w:ind w:leftChars="0" w:left="0" w:rightChars="0" w:right="0" w:firstLineChars="0" w:firstLine="0"/>
              <w:spacing w:line="240" w:lineRule="atLeast"/>
            </w:pPr>
            <w:r>
              <w:t>第一类</w:t>
            </w:r>
          </w:p>
        </w:tc>
        <w:tc>
          <w:tcPr>
            <w:tcW w:w="4096" w:type="pct"/>
            <w:vAlign w:val="center"/>
          </w:tcPr>
          <w:p w:rsidR="0018722C">
            <w:pPr>
              <w:pStyle w:val="ad"/>
              <w:topLinePunct/>
              <w:ind w:leftChars="0" w:left="0" w:rightChars="0" w:right="0" w:firstLineChars="0" w:firstLine="0"/>
              <w:spacing w:line="240" w:lineRule="atLeast"/>
            </w:pPr>
            <w:r>
              <w:t>上海、北京</w:t>
            </w:r>
          </w:p>
        </w:tc>
      </w:tr>
      <w:tr>
        <w:tc>
          <w:tcPr>
            <w:tcW w:w="904" w:type="pct"/>
            <w:vAlign w:val="center"/>
          </w:tcPr>
          <w:p w:rsidR="0018722C">
            <w:pPr>
              <w:pStyle w:val="ac"/>
              <w:topLinePunct/>
              <w:ind w:leftChars="0" w:left="0" w:rightChars="0" w:right="0" w:firstLineChars="0" w:firstLine="0"/>
              <w:spacing w:line="240" w:lineRule="atLeast"/>
            </w:pPr>
            <w:r>
              <w:t>第二类</w:t>
            </w:r>
          </w:p>
        </w:tc>
        <w:tc>
          <w:tcPr>
            <w:tcW w:w="4096" w:type="pct"/>
            <w:vAlign w:val="center"/>
          </w:tcPr>
          <w:p w:rsidR="0018722C">
            <w:pPr>
              <w:pStyle w:val="a5"/>
              <w:topLinePunct/>
              <w:ind w:leftChars="0" w:left="0" w:rightChars="0" w:right="0" w:firstLineChars="0" w:firstLine="0"/>
              <w:spacing w:line="240" w:lineRule="atLeast"/>
            </w:pPr>
            <w:r>
              <w:t>浙江、江苏、安徽、江西、福建、河南、黑龙江、吉林、湖北、四川、重</w:t>
            </w:r>
          </w:p>
          <w:p w:rsidR="0018722C">
            <w:pPr>
              <w:pStyle w:val="ad"/>
              <w:topLinePunct/>
              <w:ind w:leftChars="0" w:left="0" w:rightChars="0" w:right="0" w:firstLineChars="0" w:firstLine="0"/>
              <w:spacing w:line="240" w:lineRule="atLeast"/>
            </w:pPr>
            <w:r>
              <w:t>庆、贵州、ft西、云南、青海、甘肃、新疆</w:t>
            </w:r>
          </w:p>
        </w:tc>
      </w:tr>
      <w:tr>
        <w:tc>
          <w:tcPr>
            <w:tcW w:w="904" w:type="pct"/>
            <w:vAlign w:val="center"/>
          </w:tcPr>
          <w:p w:rsidR="0018722C">
            <w:pPr>
              <w:pStyle w:val="ac"/>
              <w:topLinePunct/>
              <w:ind w:leftChars="0" w:left="0" w:rightChars="0" w:right="0" w:firstLineChars="0" w:firstLine="0"/>
              <w:spacing w:line="240" w:lineRule="atLeast"/>
            </w:pPr>
            <w:r>
              <w:t>第三类</w:t>
            </w:r>
          </w:p>
        </w:tc>
        <w:tc>
          <w:tcPr>
            <w:tcW w:w="4096" w:type="pct"/>
            <w:vAlign w:val="center"/>
          </w:tcPr>
          <w:p w:rsidR="0018722C">
            <w:pPr>
              <w:pStyle w:val="ad"/>
              <w:topLinePunct/>
              <w:ind w:leftChars="0" w:left="0" w:rightChars="0" w:right="0" w:firstLineChars="0" w:firstLine="0"/>
              <w:spacing w:line="240" w:lineRule="atLeast"/>
            </w:pPr>
            <w:r>
              <w:t>广西、广东、海南、湖南</w:t>
            </w:r>
          </w:p>
        </w:tc>
      </w:tr>
      <w:tr>
        <w:tc>
          <w:tcPr>
            <w:tcW w:w="904" w:type="pct"/>
            <w:vAlign w:val="center"/>
            <w:tcBorders>
              <w:top w:val="single" w:sz="4" w:space="0" w:color="auto"/>
            </w:tcBorders>
          </w:tcPr>
          <w:p w:rsidR="0018722C">
            <w:pPr>
              <w:pStyle w:val="ac"/>
              <w:topLinePunct/>
              <w:ind w:leftChars="0" w:left="0" w:rightChars="0" w:right="0" w:firstLineChars="0" w:firstLine="0"/>
              <w:spacing w:line="240" w:lineRule="atLeast"/>
            </w:pPr>
            <w:r>
              <w:t>第四类</w:t>
            </w:r>
          </w:p>
        </w:tc>
        <w:tc>
          <w:tcPr>
            <w:tcW w:w="4096" w:type="pct"/>
            <w:vAlign w:val="center"/>
            <w:tcBorders>
              <w:top w:val="single" w:sz="4" w:space="0" w:color="auto"/>
            </w:tcBorders>
          </w:tcPr>
          <w:p w:rsidR="0018722C">
            <w:pPr>
              <w:pStyle w:val="ad"/>
              <w:topLinePunct/>
              <w:ind w:leftChars="0" w:left="0" w:rightChars="0" w:right="0" w:firstLineChars="0" w:firstLine="0"/>
              <w:spacing w:line="240" w:lineRule="atLeast"/>
            </w:pPr>
            <w:r>
              <w:t>河北、ft东、ft西、宁夏、内蒙古、辽宁、ft东</w:t>
            </w:r>
          </w:p>
        </w:tc>
      </w:tr>
    </w:tbl>
    <w:p w:rsidR="0018722C">
      <w:pPr>
        <w:topLinePunct/>
        <w:pStyle w:val="affa"/>
      </w:pPr>
    </w:p>
    <w:p w:rsidR="0018722C">
      <w:pPr>
        <w:pStyle w:val="Heading3"/>
        <w:topLinePunct/>
        <w:ind w:left="200" w:hangingChars="200" w:hanging="200"/>
      </w:pPr>
      <w:bookmarkStart w:id="600960" w:name="_Toc686600960"/>
      <w:bookmarkStart w:name="_bookmark34" w:id="54"/>
      <w:bookmarkEnd w:id="54"/>
      <w:r>
        <w:t>四、</w:t>
      </w:r>
      <w:r w:rsidRPr="00DB64CE">
        <w:t>各个区域的特点</w:t>
      </w:r>
      <w:bookmarkEnd w:id="600960"/>
    </w:p>
    <w:p w:rsidR="0018722C">
      <w:pPr>
        <w:topLinePunct/>
      </w:pPr>
      <w:r>
        <w:t>第一类区域为上海和北京。这类地区的特点经济水平最发达、人均</w:t>
      </w:r>
      <w:r>
        <w:rPr>
          <w:rFonts w:ascii="Times New Roman" w:eastAsia="宋体"/>
        </w:rPr>
        <w:t>GDP</w:t>
      </w:r>
      <w:r>
        <w:t>最高，人均碳排放量较高并且这类地区的碳排放强度和单位</w:t>
      </w:r>
      <w:r>
        <w:rPr>
          <w:rFonts w:ascii="Times New Roman" w:eastAsia="宋体"/>
        </w:rPr>
        <w:t>GDP</w:t>
      </w:r>
      <w:r>
        <w:t>能耗最低。该区域是我国政治、经济、文化最发达的区域，早已形成以低碳环保的现代服务业和高科技产业为主要经济支柱的产业结构模式。该区域碳排放水平主要受居民生活方式影响，在该区域应该倡导低碳生活方式，转变传统工业文明的消费观念。</w:t>
      </w:r>
    </w:p>
    <w:p w:rsidR="0018722C">
      <w:pPr>
        <w:topLinePunct/>
      </w:pPr>
      <w:r>
        <w:t>第二类区域有浙江、江苏、安徽、江西、福建、河南、黑龙江、吉林、湖</w:t>
      </w:r>
      <w:r>
        <w:t>北、四川、重庆、贵州、</w:t>
      </w:r>
      <w:r>
        <w:t>ft</w:t>
      </w:r>
      <w:r>
        <w:t>西、云南、青海、甘肃、新疆这</w:t>
      </w:r>
      <w:r>
        <w:rPr>
          <w:rFonts w:ascii="Times New Roman" w:eastAsia="Times New Roman"/>
        </w:rPr>
        <w:t>17</w:t>
      </w:r>
      <w:r>
        <w:t>个省区，它囊括</w:t>
      </w:r>
      <w:r>
        <w:t>了中国绝大多数省区，是我国主要的经济发展区域。这类地区人均收入水平低，</w:t>
      </w:r>
      <w:r w:rsidR="001852F3">
        <w:t xml:space="preserve">经济处在不断发展中，工业比重仍会增加，这会使工业碳排放在将来会不断增长。在该类地区，应该注重产业结构优化，提高技术水平和开发新能源等减缓在经济发展过程中的二氧化碳排放量。</w:t>
      </w:r>
    </w:p>
    <w:p w:rsidR="0018722C">
      <w:pPr>
        <w:topLinePunct/>
      </w:pPr>
      <w:r>
        <w:t>第三类区域是广东、海南、湖南、广西，这一区域的主要特点是石油、天然气和电力等比重较大，而产生二氧化碳较多的煤炭比例较低；工业占三产业比重不大，人均二氧化碳排放少。海南、广西是旅游和生态农业大省，工业比重很小；广东省是我国改革开放的前沿地区，产业结构逐渐升级。</w:t>
      </w:r>
    </w:p>
    <w:p w:rsidR="0018722C">
      <w:pPr>
        <w:topLinePunct/>
      </w:pPr>
      <w:r>
        <w:t>第四类区域包括河北、ft西、宁夏、ft东、内蒙古、辽宁、ft东。这些各</w:t>
      </w:r>
    </w:p>
    <w:p w:rsidR="0018722C">
      <w:pPr>
        <w:topLinePunct/>
      </w:pPr>
      <w:r>
        <w:rPr>
          <w:rFonts w:cstheme="minorBidi" w:hAnsiTheme="minorHAnsi" w:eastAsiaTheme="minorHAnsi" w:asciiTheme="minorHAnsi" w:ascii="Times New Roman"/>
        </w:rPr>
        <w:t>27</w:t>
      </w:r>
    </w:p>
    <w:p w:rsidR="0018722C">
      <w:pPr>
        <w:topLinePunct/>
      </w:pPr>
      <w:r>
        <w:t>省</w:t>
      </w:r>
      <w:r>
        <w:t>（</w:t>
      </w:r>
      <w:r>
        <w:t>市</w:t>
      </w:r>
      <w:r>
        <w:t>）</w:t>
      </w:r>
      <w:r>
        <w:t>是高排放地区，都是能源消费大省，二氧化碳排放量也较大。这些地区工业占比非常高，并且基本都是煤炭资源的重要产地，在能源消费中主要使用的是产生二氧化碳较多的煤炭，这些特殊因素导致了这些地区能源强度高，</w:t>
      </w:r>
      <w:r w:rsidR="001852F3">
        <w:t xml:space="preserve">二氧化碳排放量大。煤炭资源在未来相当长的时期内还是该地区的最重要的能源资源，该地区在低碳减排方面最重要的是努力提升煤炭资源的利用效率，开发清洁能源，减缓二氧化碳排放的速度。</w:t>
      </w:r>
    </w:p>
    <w:p w:rsidR="0018722C">
      <w:pPr>
        <w:topLinePunct/>
      </w:pPr>
      <w:r>
        <w:t>通过以上分析可以知道，中国省域间的碳排放量差异很大，正确把握造成这些差异的原因对于制定和实施有效的减排政策具有非常重要的意义。</w:t>
      </w:r>
    </w:p>
    <w:p w:rsidR="0018722C">
      <w:pPr>
        <w:pStyle w:val="Heading2"/>
        <w:topLinePunct/>
        <w:ind w:left="171" w:hangingChars="171" w:hanging="171"/>
      </w:pPr>
      <w:bookmarkStart w:id="600961" w:name="_Toc686600961"/>
      <w:bookmarkStart w:name="第三节 我国区域碳排放影响因素模型设定 " w:id="55"/>
      <w:bookmarkEnd w:id="55"/>
      <w:bookmarkStart w:name="_bookmark35" w:id="56"/>
      <w:bookmarkEnd w:id="56"/>
      <w:r>
        <w:t>第三节</w:t>
      </w:r>
      <w:r>
        <w:t xml:space="preserve"> </w:t>
      </w:r>
      <w:r>
        <w:t>我国区域碳排放影响因素模型设定</w:t>
      </w:r>
      <w:bookmarkEnd w:id="600961"/>
    </w:p>
    <w:p w:rsidR="0018722C">
      <w:pPr>
        <w:pStyle w:val="Heading3"/>
        <w:topLinePunct/>
        <w:ind w:left="200" w:hangingChars="200" w:hanging="200"/>
      </w:pPr>
      <w:bookmarkStart w:id="600962" w:name="_Toc686600962"/>
      <w:bookmarkStart w:name="_bookmark36" w:id="57"/>
      <w:bookmarkEnd w:id="57"/>
      <w:r>
        <w:t>一、</w:t>
      </w:r>
      <w:r w:rsidRPr="00DB64CE">
        <w:t>区域碳排放影响因素模型设定</w:t>
      </w:r>
      <w:bookmarkEnd w:id="600962"/>
    </w:p>
    <w:p w:rsidR="0018722C">
      <w:pPr>
        <w:pStyle w:val="ae"/>
        <w:topLinePunct/>
      </w:pPr>
      <w:r>
        <w:pict>
          <v:shape style="margin-left:189.550018pt;margin-top:107.941101pt;width:8pt;height:8.8pt;mso-position-horizontal-relative:page;mso-position-vertical-relative:paragraph;z-index:-121816" type="#_x0000_t202" filled="false" stroked="false">
            <v:textbox inset="0,0,0,0">
              <w:txbxContent>
                <w:p w:rsidR="0018722C">
                  <w:pPr>
                    <w:spacing w:line="175" w:lineRule="exact" w:before="0"/>
                    <w:ind w:leftChars="0" w:left="0" w:rightChars="0" w:right="0" w:firstLineChars="0" w:firstLine="0"/>
                    <w:jc w:val="left"/>
                    <w:rPr>
                      <w:i/>
                      <w:sz w:val="17"/>
                    </w:rPr>
                  </w:pPr>
                  <w:r>
                    <w:rPr>
                      <w:i/>
                      <w:w w:val="85"/>
                      <w:sz w:val="17"/>
                    </w:rPr>
                    <w:t>it</w:t>
                  </w:r>
                </w:p>
              </w:txbxContent>
            </v:textbox>
            <w10:wrap type="none"/>
          </v:shape>
        </w:pict>
      </w:r>
      <w:r>
        <w:t>由前面第二章的分析和数据的可获得性，本文最终选取了产出水平、产业结构、能源效率、能源结构、城镇人口比重和外商直接投资这六个因素，以我</w:t>
      </w:r>
      <w:r>
        <w:rPr>
          <w:spacing w:val="-16"/>
        </w:rPr>
        <w:t>国</w:t>
      </w:r>
      <w:r>
        <w:rPr>
          <w:rFonts w:ascii="Times New Roman" w:eastAsia="Times New Roman"/>
        </w:rPr>
        <w:t>30</w:t>
      </w:r>
      <w:r>
        <w:rPr>
          <w:spacing w:val="-8"/>
        </w:rPr>
        <w:t>个省市</w:t>
      </w:r>
      <w:r>
        <w:rPr>
          <w:rFonts w:ascii="Times New Roman" w:eastAsia="Times New Roman"/>
        </w:rPr>
        <w:t>2000-2012</w:t>
      </w:r>
      <w:r>
        <w:rPr>
          <w:spacing w:val="-2"/>
        </w:rPr>
        <w:t>年的面板数据来构建碳排放影响因素的基本模型，用以</w:t>
      </w:r>
      <w:r>
        <w:rPr>
          <w:spacing w:val="0"/>
        </w:rPr>
        <w:t>分析我国碳排放量及其影响因素。</w:t>
      </w:r>
    </w:p>
    <w:p w:rsidR="0018722C">
      <w:spacing w:beforeLines="0" w:before="0" w:afterLines="0" w:after="0" w:line="440" w:lineRule="auto"/>
      <w:pPr>
        <w:sectPr w:rsidR="00556256">
          <w:type w:val="continuous"/>
          <w:pgSz w:w="11910" w:h="16840"/>
          <w:pgMar w:header="880" w:footer="272" w:top="1160" w:bottom="460" w:left="900" w:right="1660"/>
        </w:sectPr>
        <w:topLinePunct/>
      </w:pPr>
    </w:p>
    <w:p w:rsidR="0018722C">
      <w:pPr>
        <w:topLinePunct/>
      </w:pPr>
      <w:r>
        <w:rPr>
          <w:rFonts w:cstheme="minorBidi" w:hAnsiTheme="minorHAnsi" w:eastAsiaTheme="minorHAnsi" w:asciiTheme="minorHAnsi"/>
          <w:i/>
        </w:rPr>
        <w:t>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vertAlign w:val="subscript"/>
          <w:i/>
        </w:rPr>
        <w:t>it</w:t>
      </w:r>
    </w:p>
    <w:p w:rsidR="0018722C">
      <w:pPr>
        <w:spacing w:line="537" w:lineRule="exact" w:before="0"/>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9"/>
        </w:rPr>
        <w:t></w:t>
      </w:r>
      <w:r>
        <w:rPr>
          <w:kern w:val="2"/>
          <w:szCs w:val="22"/>
          <w:rFonts w:cstheme="minorBidi" w:hAnsiTheme="minorHAnsi" w:eastAsiaTheme="minorHAnsi" w:asciiTheme="minorHAnsi"/>
          <w:i/>
          <w:w w:val="90"/>
          <w:sz w:val="30"/>
        </w:rPr>
        <w:t>F</w:t>
      </w:r>
      <w:r>
        <w:rPr>
          <w:kern w:val="2"/>
          <w:szCs w:val="22"/>
          <w:rFonts w:ascii="Symbol" w:hAnsi="Symbol" w:cstheme="minorBidi" w:eastAsiaTheme="minorHAnsi"/>
          <w:spacing w:val="-8"/>
          <w:w w:val="90"/>
          <w:sz w:val="44"/>
        </w:rPr>
        <w:t></w:t>
      </w:r>
      <w:r>
        <w:rPr>
          <w:kern w:val="2"/>
          <w:szCs w:val="22"/>
          <w:rFonts w:cstheme="minorBidi" w:hAnsiTheme="minorHAnsi" w:eastAsiaTheme="minorHAnsi" w:asciiTheme="minorHAnsi"/>
          <w:i/>
          <w:spacing w:val="-8"/>
          <w:w w:val="90"/>
          <w:sz w:val="30"/>
        </w:rPr>
        <w:t>GDP</w:t>
      </w:r>
    </w:p>
    <w:p w:rsidR="0018722C">
      <w:pPr>
        <w:spacing w:before="90"/>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5"/>
          <w:w w:val="80"/>
          <w:sz w:val="29"/>
          <w:rFonts w:hint="eastAsia"/>
        </w:rPr>
        <w:t>，</w:t>
      </w:r>
      <w:r>
        <w:rPr>
          <w:kern w:val="2"/>
          <w:szCs w:val="22"/>
          <w:rFonts w:cstheme="minorBidi" w:hAnsiTheme="minorHAnsi" w:eastAsiaTheme="minorHAnsi" w:asciiTheme="minorHAnsi"/>
          <w:i/>
          <w:spacing w:val="-5"/>
          <w:w w:val="80"/>
          <w:sz w:val="30"/>
        </w:rPr>
        <w:t>INDU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EC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ECS</w:t>
      </w:r>
      <w:r>
        <w:rPr>
          <w:rFonts w:cstheme="minorBidi" w:hAnsiTheme="minorHAnsi" w:eastAsiaTheme="minorHAnsi" w:asciiTheme="minorHAnsi"/>
          <w:i/>
        </w:rPr>
        <w:t>it</w:t>
      </w:r>
    </w:p>
    <w:p w:rsidR="0018722C">
      <w:pPr>
        <w:spacing w:before="90"/>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7"/>
          <w:w w:val="80"/>
          <w:sz w:val="29"/>
          <w:rFonts w:hint="eastAsia"/>
        </w:rPr>
        <w:t>，</w:t>
      </w:r>
      <w:r>
        <w:rPr>
          <w:kern w:val="2"/>
          <w:szCs w:val="22"/>
          <w:rFonts w:cstheme="minorBidi" w:hAnsiTheme="minorHAnsi" w:eastAsiaTheme="minorHAnsi" w:asciiTheme="minorHAnsi"/>
          <w:i/>
          <w:spacing w:val="-7"/>
          <w:w w:val="80"/>
          <w:sz w:val="30"/>
        </w:rPr>
        <w:t>UR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FDI</w:t>
      </w:r>
      <w:r>
        <w:rPr>
          <w:rFonts w:cstheme="minorBidi" w:hAnsiTheme="minorHAnsi" w:eastAsiaTheme="minorHAnsi" w:asciiTheme="minorHAnsi"/>
          <w:i/>
        </w:rPr>
        <w:t>it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spacing w:before="141"/>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7"/>
          <w:sz w:val="30"/>
        </w:rPr>
        <w:t></w:t>
      </w:r>
      <w:r>
        <w:rPr>
          <w:kern w:val="2"/>
          <w:szCs w:val="22"/>
          <w:rFonts w:cstheme="minorBidi" w:hAnsiTheme="minorHAnsi" w:eastAsiaTheme="minorHAnsi" w:asciiTheme="minorHAnsi"/>
          <w:i/>
          <w:w w:val="95"/>
          <w:sz w:val="17"/>
        </w:rPr>
        <w:t>it</w:t>
      </w:r>
    </w:p>
    <w:p w:rsidR="0018722C">
      <w:spacing w:beforeLines="0" w:before="0" w:afterLines="0" w:after="0" w:line="440" w:lineRule="auto"/>
      <w:pPr>
        <w:sectPr w:rsidR="00556256">
          <w:type w:val="continuous"/>
          <w:pgSz w:w="11910" w:h="16840"/>
          <w:pgMar w:top="1140" w:bottom="460" w:left="900" w:right="1660"/>
          <w:cols w:num="8" w:equalWidth="0">
            <w:col w:w="1942" w:space="40"/>
            <w:col w:w="1069" w:space="39"/>
            <w:col w:w="553" w:space="40"/>
            <w:col w:w="521" w:space="40"/>
            <w:col w:w="804" w:space="39"/>
            <w:col w:w="310" w:space="39"/>
            <w:col w:w="1114" w:space="40"/>
            <w:col w:w="2760"/>
          </w:cols>
        </w:sectPr>
        <w:topLinePunct/>
      </w:pPr>
    </w:p>
    <w:p w:rsidR="0018722C">
      <w:pPr>
        <w:topLinePunct/>
      </w:pPr>
      <w:r>
        <w:t>（</w:t>
      </w:r>
      <w:r>
        <w:rPr>
          <w:rFonts w:ascii="Times New Roman" w:eastAsia="Times New Roman"/>
        </w:rPr>
        <w:t>3.3</w:t>
      </w:r>
      <w:r>
        <w:t>）</w:t>
      </w:r>
    </w:p>
    <w:p w:rsidR="0018722C">
      <w:pPr>
        <w:topLinePunct/>
      </w:pPr>
      <w:r>
        <w:t>公式</w:t>
      </w:r>
      <w:r>
        <w:t>（</w:t>
      </w:r>
      <w:r>
        <w:rPr>
          <w:rFonts w:ascii="Times New Roman" w:eastAsia="Times New Roman"/>
        </w:rPr>
        <w:t>2.</w:t>
      </w:r>
      <w:r>
        <w:rPr>
          <w:rFonts w:ascii="Times New Roman" w:eastAsia="Times New Roman"/>
        </w:rPr>
        <w:t>3</w:t>
      </w:r>
      <w:r>
        <w:t>）</w:t>
      </w:r>
      <w:r>
        <w:t xml:space="preserve">中</w:t>
      </w:r>
      <w:r>
        <w:rPr>
          <w:rFonts w:ascii="Times New Roman" w:eastAsia="Times New Roman"/>
        </w:rPr>
        <w:t>CO2</w:t>
      </w:r>
      <w:r>
        <w:t>表示各省</w:t>
      </w:r>
      <w:r>
        <w:t>（</w:t>
      </w:r>
      <w:r>
        <w:t>市</w:t>
      </w:r>
      <w:r>
        <w:t>）</w:t>
      </w:r>
      <w:r>
        <w:t>的人均碳排放量，</w:t>
      </w:r>
      <w:r>
        <w:rPr>
          <w:rFonts w:ascii="Times New Roman" w:eastAsia="Times New Roman"/>
        </w:rPr>
        <w:t>GDP</w:t>
      </w:r>
      <w:r>
        <w:t>，</w:t>
      </w:r>
      <w:r>
        <w:rPr>
          <w:rFonts w:ascii="Times New Roman" w:eastAsia="Times New Roman"/>
        </w:rPr>
        <w:t>INDU</w:t>
      </w:r>
      <w:r>
        <w:t>，</w:t>
      </w:r>
      <w:r>
        <w:rPr>
          <w:rFonts w:ascii="Times New Roman" w:eastAsia="Times New Roman"/>
        </w:rPr>
        <w:t>EC</w:t>
      </w:r>
      <w:r>
        <w:t>，</w:t>
      </w:r>
    </w:p>
    <w:p w:rsidR="0018722C">
      <w:pPr>
        <w:topLinePunct/>
      </w:pPr>
      <w:r>
        <w:rPr>
          <w:rFonts w:ascii="Times New Roman" w:hAnsi="Times New Roman" w:eastAsia="宋体"/>
        </w:rPr>
        <w:t>ECS</w:t>
      </w:r>
      <w:r>
        <w:t>，</w:t>
      </w:r>
      <w:r>
        <w:rPr>
          <w:rFonts w:ascii="Times New Roman" w:hAnsi="Times New Roman" w:eastAsia="宋体"/>
        </w:rPr>
        <w:t>UR</w:t>
      </w:r>
      <w:r>
        <w:t>，</w:t>
      </w:r>
      <w:r>
        <w:rPr>
          <w:rFonts w:ascii="Times New Roman" w:hAnsi="Times New Roman" w:eastAsia="宋体"/>
        </w:rPr>
        <w:t>FDI</w:t>
      </w:r>
      <w:r>
        <w:t>分别表示人均产出、产业结构、能源利用效率、能源结构、城</w:t>
      </w:r>
      <w:r>
        <w:t>镇人口比重和外商直接投资，</w:t>
      </w:r>
      <w:r>
        <w:rPr>
          <w:rFonts w:ascii="Symbol" w:hAnsi="Symbol" w:eastAsia="Symbol"/>
          <w:i/>
        </w:rPr>
        <w:t></w:t>
      </w:r>
      <w:r>
        <w:t>表示随机误差项，反映除上述影响因素外其</w:t>
      </w:r>
      <w:r>
        <w:t>他</w:t>
      </w:r>
    </w:p>
    <w:p w:rsidR="0018722C">
      <w:pPr>
        <w:topLinePunct/>
      </w:pPr>
      <w:r>
        <w:t>因素对人均二氧化碳排放的影响。</w:t>
      </w:r>
      <w:r>
        <w:rPr>
          <w:rFonts w:ascii="Times New Roman" w:hAnsi="Times New Roman" w:eastAsia="宋体"/>
        </w:rPr>
        <w:t>i</w:t>
      </w:r>
      <w:r>
        <w:t>表示各省</w:t>
      </w:r>
      <w:r>
        <w:t>（</w:t>
      </w:r>
      <w:r>
        <w:t>市</w:t>
      </w:r>
      <w:r>
        <w:t>）</w:t>
      </w:r>
      <w:r>
        <w:t>的编号</w:t>
      </w:r>
      <w:r>
        <w:t>（</w:t>
      </w:r>
      <w:r>
        <w:rPr>
          <w:rFonts w:ascii="Times New Roman" w:hAnsi="Times New Roman" w:eastAsia="宋体"/>
        </w:rPr>
        <w:t>i</w:t>
      </w:r>
      <w:r>
        <w:rPr>
          <w:rFonts w:ascii="Times New Roman" w:hAnsi="Times New Roman" w:eastAsia="宋体"/>
          <w:spacing w:val="0"/>
        </w:rPr>
        <w:t>=</w:t>
      </w:r>
      <w:r>
        <w:rPr>
          <w:rFonts w:ascii="Times New Roman" w:hAnsi="Times New Roman" w:eastAsia="宋体"/>
        </w:rPr>
        <w:t>1,2,…30</w:t>
      </w:r>
      <w:r>
        <w:t>）</w:t>
      </w:r>
      <w:r>
        <w:t>，</w:t>
      </w:r>
      <w:r>
        <w:rPr>
          <w:rFonts w:ascii="Times New Roman" w:hAnsi="Times New Roman" w:eastAsia="宋体"/>
        </w:rPr>
        <w:t>t</w:t>
      </w:r>
      <w:r>
        <w:t>表</w:t>
      </w:r>
      <w:r>
        <w:t>示各年份</w:t>
      </w:r>
      <w:r>
        <w:t>（</w:t>
      </w:r>
      <w:r>
        <w:rPr>
          <w:rFonts w:ascii="Times New Roman" w:hAnsi="Times New Roman" w:eastAsia="宋体"/>
        </w:rPr>
        <w:t>n</w:t>
      </w:r>
      <w:r>
        <w:rPr>
          <w:rFonts w:ascii="Times New Roman" w:hAnsi="Times New Roman" w:eastAsia="宋体"/>
          <w:spacing w:val="0"/>
        </w:rPr>
        <w:t>=</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2</w:t>
      </w:r>
      <w:r>
        <w:rPr>
          <w:rFonts w:ascii="Times New Roman" w:hAnsi="Times New Roman" w:eastAsia="宋体"/>
        </w:rPr>
        <w:t xml:space="preserve">, </w:t>
      </w:r>
      <w:r>
        <w:rPr>
          <w:rFonts w:ascii="Times New Roman" w:hAnsi="Times New Roman" w:eastAsia="宋体"/>
        </w:rPr>
        <w:t>…13</w:t>
      </w:r>
      <w:r>
        <w:t>）</w:t>
      </w:r>
      <w:r>
        <w:t>。</w:t>
      </w:r>
    </w:p>
    <w:p w:rsidR="0018722C">
      <w:pPr>
        <w:widowControl w:val="0"/>
        <w:snapToGrid w:val="1"/>
        <w:spacing w:beforeLines="0" w:afterLines="0" w:after="0" w:line="312" w:lineRule="auto" w:before="14"/>
        <w:ind w:leftChars="0" w:left="900" w:rightChars="0" w:right="271"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12.922058pt;margin-top:58.110123pt;width:7.8pt;height:8.8pt;mso-position-horizontal-relative:page;mso-position-vertical-relative:paragraph;z-index:-121792" type="#_x0000_t202" filled="false" stroked="false">
            <v:textbox inset="0,0,0,0">
              <w:txbxContent>
                <w:p w:rsidR="0018722C">
                  <w:pPr>
                    <w:spacing w:line="175" w:lineRule="exact" w:before="0"/>
                    <w:ind w:leftChars="0" w:left="0" w:rightChars="0" w:right="0" w:firstLineChars="0" w:firstLine="0"/>
                    <w:jc w:val="left"/>
                    <w:rPr>
                      <w:i/>
                      <w:sz w:val="17"/>
                    </w:rPr>
                  </w:pPr>
                  <w:r>
                    <w:rPr>
                      <w:i/>
                      <w:w w:val="85"/>
                      <w:sz w:val="17"/>
                    </w:rPr>
                    <w:t>it</w:t>
                  </w:r>
                </w:p>
              </w:txbxContent>
            </v:textbox>
            <w10:wrap type="none"/>
          </v:shape>
        </w:pict>
      </w:r>
      <w:r>
        <w:rPr>
          <w:kern w:val="2"/>
          <w:sz w:val="24"/>
          <w:szCs w:val="24"/>
          <w:rFonts w:cstheme="minorBidi" w:ascii="宋体" w:hAnsi="宋体" w:eastAsia="宋体" w:cs="宋体"/>
        </w:rPr>
        <w:pict>
          <v:shape style="position:absolute;margin-left:464.03537pt;margin-top:58.110123pt;width:7.8pt;height:8.8pt;mso-position-horizontal-relative:page;mso-position-vertical-relative:paragraph;z-index:-121768" type="#_x0000_t202" filled="false" stroked="false">
            <v:textbox inset="0,0,0,0">
              <w:txbxContent>
                <w:p w:rsidR="0018722C">
                  <w:pPr>
                    <w:spacing w:line="175" w:lineRule="exact" w:before="0"/>
                    <w:ind w:leftChars="0" w:left="0" w:rightChars="0" w:right="0" w:firstLineChars="0" w:firstLine="0"/>
                    <w:jc w:val="left"/>
                    <w:rPr>
                      <w:i/>
                      <w:sz w:val="17"/>
                    </w:rPr>
                  </w:pPr>
                  <w:r>
                    <w:rPr>
                      <w:i/>
                      <w:w w:val="85"/>
                      <w:sz w:val="17"/>
                    </w:rPr>
                    <w:t>it</w:t>
                  </w:r>
                </w:p>
              </w:txbxContent>
            </v:textbox>
            <w10:wrap type="none"/>
          </v:shape>
        </w:pict>
      </w:r>
      <w:r>
        <w:rPr>
          <w:kern w:val="2"/>
          <w:sz w:val="24"/>
          <w:szCs w:val="24"/>
          <w:rFonts w:cstheme="minorBidi" w:ascii="宋体" w:hAnsi="宋体" w:eastAsia="宋体" w:cs="宋体"/>
        </w:rPr>
        <w:t>为了消除各个变量在数量级上存在的差异导致的错误，我们首先将数据进行对数变换，得到新的模型公式：</w:t>
      </w:r>
    </w:p>
    <w:p w:rsidR="0018722C">
      <w:spacing w:beforeLines="0" w:before="0" w:afterLines="0" w:after="0" w:line="440" w:lineRule="auto"/>
      <w:pPr>
        <w:sectPr w:rsidR="00556256">
          <w:type w:val="continuous"/>
          <w:pgSz w:w="11910" w:h="16840"/>
          <w:pgMar w:top="1140" w:bottom="460" w:left="900" w:right="1660"/>
        </w:sectPr>
        <w:topLinePunct/>
      </w:pPr>
    </w:p>
    <w:p w:rsidR="0018722C">
      <w:pPr>
        <w:topLinePunct/>
      </w:pPr>
      <w:r>
        <w:rPr>
          <w:rFonts w:cstheme="minorBidi" w:hAnsiTheme="minorHAnsi" w:eastAsiaTheme="minorHAnsi" w:asciiTheme="minorHAnsi"/>
          <w:i/>
        </w:rPr>
        <w:t>LNCO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vertAlign w:val="subscript"/>
          <w:i/>
        </w:rPr>
        <w:t>it</w:t>
      </w:r>
    </w:p>
    <w:p w:rsidR="0018722C">
      <w:pPr>
        <w:spacing w:line="528" w:lineRule="exact" w:before="0"/>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sz w:val="29"/>
        </w:rPr>
        <w:t></w:t>
      </w:r>
      <w:r>
        <w:rPr>
          <w:kern w:val="2"/>
          <w:szCs w:val="22"/>
          <w:rFonts w:cstheme="minorBidi" w:hAnsiTheme="minorHAnsi" w:eastAsiaTheme="minorHAnsi" w:asciiTheme="minorHAnsi"/>
          <w:i/>
          <w:w w:val="85"/>
          <w:sz w:val="30"/>
        </w:rPr>
        <w:t>F</w:t>
      </w:r>
      <w:r>
        <w:rPr>
          <w:kern w:val="2"/>
          <w:szCs w:val="22"/>
          <w:rFonts w:ascii="Symbol" w:hAnsi="Symbol" w:cstheme="minorBidi" w:eastAsiaTheme="minorHAnsi"/>
          <w:spacing w:val="-4"/>
          <w:w w:val="85"/>
          <w:sz w:val="44"/>
        </w:rPr>
        <w:t></w:t>
      </w:r>
      <w:r>
        <w:rPr>
          <w:kern w:val="2"/>
          <w:szCs w:val="22"/>
          <w:rFonts w:cstheme="minorBidi" w:hAnsiTheme="minorHAnsi" w:eastAsiaTheme="minorHAnsi" w:asciiTheme="minorHAnsi"/>
          <w:i/>
          <w:spacing w:val="-4"/>
          <w:w w:val="85"/>
          <w:sz w:val="30"/>
        </w:rPr>
        <w:t>LNGDP</w:t>
      </w:r>
    </w:p>
    <w:p w:rsidR="0018722C">
      <w:pPr>
        <w:spacing w:before="81"/>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4"/>
          <w:w w:val="80"/>
          <w:sz w:val="29"/>
          <w:rFonts w:hint="eastAsia"/>
        </w:rPr>
        <w:t>，</w:t>
      </w:r>
      <w:r>
        <w:rPr>
          <w:kern w:val="2"/>
          <w:szCs w:val="22"/>
          <w:rFonts w:cstheme="minorBidi" w:hAnsiTheme="minorHAnsi" w:eastAsiaTheme="minorHAnsi" w:asciiTheme="minorHAnsi"/>
          <w:i/>
          <w:spacing w:val="-4"/>
          <w:w w:val="80"/>
          <w:sz w:val="30"/>
        </w:rPr>
        <w:t>LNINDU</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LNEC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i/>
        </w:rPr>
        <w:t>LNECS</w:t>
      </w:r>
      <w:r>
        <w:rPr>
          <w:rFonts w:cstheme="minorBidi" w:hAnsiTheme="minorHAnsi" w:eastAsiaTheme="minorHAnsi" w:asciiTheme="minorHAnsi"/>
          <w:i/>
        </w:rPr>
        <w:t>it</w:t>
      </w:r>
    </w:p>
    <w:p w:rsidR="0018722C">
      <w:pPr>
        <w:spacing w:before="81"/>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80"/>
          <w:sz w:val="29"/>
          <w:rFonts w:hint="eastAsia"/>
        </w:rPr>
        <w:t>，</w:t>
      </w:r>
      <w:r>
        <w:rPr>
          <w:kern w:val="2"/>
          <w:szCs w:val="22"/>
          <w:rFonts w:cstheme="minorBidi" w:hAnsiTheme="minorHAnsi" w:eastAsiaTheme="minorHAnsi" w:asciiTheme="minorHAnsi"/>
          <w:i/>
          <w:w w:val="80"/>
          <w:sz w:val="30"/>
        </w:rPr>
        <w:t>LNUR</w:t>
      </w:r>
      <w:r>
        <w:rPr>
          <w:kern w:val="2"/>
          <w:szCs w:val="22"/>
          <w:rFonts w:cstheme="minorBidi" w:hAnsiTheme="minorHAnsi" w:eastAsiaTheme="minorHAnsi" w:asciiTheme="minorHAnsi"/>
          <w:i/>
          <w:w w:val="80"/>
          <w:position w:val="-6"/>
          <w:sz w:val="17"/>
        </w:rPr>
        <w:t>it</w:t>
      </w:r>
    </w:p>
    <w:p w:rsidR="0018722C">
      <w:pPr>
        <w:spacing w:before="81"/>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80"/>
          <w:sz w:val="29"/>
          <w:rFonts w:hint="eastAsia"/>
        </w:rPr>
        <w:t>，</w:t>
      </w:r>
      <w:r>
        <w:rPr>
          <w:kern w:val="2"/>
          <w:szCs w:val="22"/>
          <w:rFonts w:cstheme="minorBidi" w:hAnsiTheme="minorHAnsi" w:eastAsiaTheme="minorHAnsi" w:asciiTheme="minorHAnsi"/>
          <w:i/>
          <w:w w:val="80"/>
          <w:sz w:val="30"/>
        </w:rPr>
        <w:t>LNFDI</w:t>
      </w:r>
      <w:r>
        <w:rPr>
          <w:kern w:val="2"/>
          <w:szCs w:val="22"/>
          <w:rFonts w:cstheme="minorBidi" w:hAnsiTheme="minorHAnsi" w:eastAsiaTheme="minorHAnsi" w:asciiTheme="minorHAnsi"/>
          <w:i/>
          <w:w w:val="80"/>
          <w:position w:val="-6"/>
          <w:sz w:val="17"/>
        </w:rPr>
        <w:t>it</w:t>
      </w:r>
    </w:p>
    <w:p w:rsidR="0018722C">
      <w:pPr>
        <w:spacing w:line="528" w:lineRule="exact" w:before="0"/>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sz w:val="44"/>
        </w:rPr>
        <w:t></w:t>
      </w:r>
      <w:r>
        <w:rPr>
          <w:kern w:val="2"/>
          <w:szCs w:val="22"/>
          <w:rFonts w:ascii="Symbol" w:hAnsi="Symbol" w:cstheme="minorBidi" w:eastAsiaTheme="minorHAnsi"/>
          <w:w w:val="85"/>
          <w:sz w:val="29"/>
        </w:rPr>
        <w:t></w:t>
      </w:r>
      <w:r>
        <w:rPr>
          <w:kern w:val="2"/>
          <w:szCs w:val="22"/>
          <w:rFonts w:ascii="Times New Roman" w:hAnsi="Times New Roman" w:cstheme="minorBidi" w:eastAsiaTheme="minorHAnsi"/>
          <w:w w:val="85"/>
          <w:sz w:val="29"/>
        </w:rPr>
        <w:t> </w:t>
      </w:r>
      <w:r>
        <w:rPr>
          <w:kern w:val="2"/>
          <w:szCs w:val="22"/>
          <w:rFonts w:ascii="Symbol" w:hAnsi="Symbol" w:cstheme="minorBidi" w:eastAsiaTheme="minorHAnsi"/>
          <w:i/>
          <w:w w:val="85"/>
          <w:sz w:val="30"/>
        </w:rPr>
        <w:t></w:t>
      </w:r>
    </w:p>
    <w:p w:rsidR="0018722C">
      <w:spacing w:beforeLines="0" w:before="0" w:afterLines="0" w:after="0" w:line="440" w:lineRule="auto"/>
      <w:pPr>
        <w:sectPr w:rsidR="00556256">
          <w:type w:val="continuous"/>
          <w:pgSz w:w="11910" w:h="16840"/>
          <w:pgMar w:top="1140" w:bottom="460" w:left="900" w:right="1660"/>
          <w:cols w:num="8" w:equalWidth="0">
            <w:col w:w="2179" w:space="40"/>
            <w:col w:w="1296" w:space="39"/>
            <w:col w:w="792" w:space="40"/>
            <w:col w:w="744" w:space="39"/>
            <w:col w:w="1020" w:space="40"/>
            <w:col w:w="726" w:space="39"/>
            <w:col w:w="843" w:space="40"/>
            <w:col w:w="1473"/>
          </w:cols>
        </w:sectPr>
        <w:topLinePunct/>
      </w:pPr>
    </w:p>
    <w:p w:rsidR="0018722C">
      <w:pPr>
        <w:topLinePunct/>
      </w:pPr>
      <w:r>
        <w:t>（</w:t>
      </w:r>
      <w:r>
        <w:rPr>
          <w:rFonts w:ascii="Times New Roman" w:eastAsia="Times New Roman"/>
        </w:rPr>
        <w:t>3.4</w:t>
      </w:r>
      <w:r>
        <w:t>）</w:t>
      </w:r>
    </w:p>
    <w:p w:rsidR="0018722C">
      <w:pPr>
        <w:topLinePunct/>
      </w:pPr>
      <w:r>
        <w:t>对各个变量进行对数变换可能会消除变量之间存在的异方差，不会影响各个变量之间的协整关系；而且还对数变化使计算简捷，而且能够直接得到各变量的弹性系数。</w:t>
      </w:r>
    </w:p>
    <w:p w:rsidR="0018722C">
      <w:pPr>
        <w:topLinePunct/>
      </w:pPr>
      <w:r>
        <w:t>协整理论及其方法是</w:t>
      </w:r>
      <w:r>
        <w:rPr>
          <w:rFonts w:ascii="Times New Roman" w:eastAsia="Times New Roman"/>
        </w:rPr>
        <w:t>Engle</w:t>
      </w:r>
      <w:r>
        <w:t>与</w:t>
      </w:r>
      <w:r>
        <w:rPr>
          <w:rFonts w:ascii="Times New Roman" w:eastAsia="Times New Roman"/>
        </w:rPr>
        <w:t>Granger</w:t>
      </w:r>
      <w:r>
        <w:t>在</w:t>
      </w:r>
      <w:r>
        <w:rPr>
          <w:rFonts w:ascii="Times New Roman" w:eastAsia="Times New Roman"/>
        </w:rPr>
        <w:t>1987</w:t>
      </w:r>
      <w:r>
        <w:t>年提出了的：虽然一些经济</w:t>
      </w:r>
    </w:p>
    <w:p w:rsidR="0018722C">
      <w:pPr>
        <w:topLinePunct/>
      </w:pPr>
      <w:r>
        <w:rPr>
          <w:rFonts w:cstheme="minorBidi" w:hAnsiTheme="minorHAnsi" w:eastAsiaTheme="minorHAnsi" w:asciiTheme="minorHAnsi" w:ascii="Times New Roman"/>
        </w:rPr>
        <w:t>28</w:t>
      </w:r>
    </w:p>
    <w:p w:rsidR="0018722C">
      <w:pPr>
        <w:topLinePunct/>
      </w:pPr>
      <w:r>
        <w:t>变量本身是非平稳序列，但是他们的线性组合有可能是平稳序列，这为非平稳</w:t>
      </w:r>
      <w:r w:rsidR="001852F3">
        <w:t xml:space="preserve">序列的建模提供了另一种途径。如果两个变量之间是协整，从长远来看这些变</w:t>
      </w:r>
      <w:r w:rsidR="001852F3">
        <w:t xml:space="preserve">量应该具有均衡关系，那么他们之间的短期非均衡关系可以由一个误差修正模</w:t>
      </w:r>
      <w:r w:rsidR="001852F3">
        <w:t xml:space="preserve">型来表述，这就为误差修正模型的建立和估计提供了理论支持。所以要建立误</w:t>
      </w:r>
      <w:r w:rsidR="001852F3">
        <w:t xml:space="preserve">差修正模型</w:t>
      </w:r>
      <w:r>
        <w:rPr>
          <w:rFonts w:ascii="Times New Roman" w:hAnsi="Times New Roman" w:eastAsia="Times New Roman"/>
          <w:rFonts w:hint="eastAsia"/>
        </w:rPr>
        <w:t>，</w:t>
      </w:r>
      <w:r>
        <w:t>首先对变量进行平稳性检验和协整检验，确定变量之间的协整关系，</w:t>
      </w:r>
      <w:r w:rsidR="001852F3">
        <w:t xml:space="preserve">即长期均衡关系，并在此基础上由残差序列来构建误差修正项，然后将误差修</w:t>
      </w:r>
      <w:r w:rsidR="001852F3">
        <w:t xml:space="preserve">正项看作一个新的解释变量，和其它能够反映短期波动的解释变量一起建立短</w:t>
      </w:r>
      <w:r>
        <w:t>期模型，即误差修正模型。传统的经济模型通常想要描述的是变量之间的</w:t>
      </w:r>
      <w:r>
        <w:rPr>
          <w:rFonts w:ascii="Times New Roman" w:hAnsi="Times New Roman" w:eastAsia="Times New Roman"/>
        </w:rPr>
        <w:t>“</w:t>
      </w:r>
      <w:r>
        <w:t>长期</w:t>
      </w:r>
      <w:r w:rsidR="001852F3">
        <w:t xml:space="preserve">均衡</w:t>
      </w:r>
      <w:r>
        <w:rPr>
          <w:rFonts w:ascii="Times New Roman" w:hAnsi="Times New Roman" w:eastAsia="Times New Roman"/>
        </w:rPr>
        <w:t>”</w:t>
      </w:r>
      <w:r>
        <w:t>关系，而实际经济数据一般是</w:t>
      </w:r>
      <w:r>
        <w:rPr>
          <w:rFonts w:ascii="Times New Roman" w:hAnsi="Times New Roman" w:eastAsia="Times New Roman"/>
        </w:rPr>
        <w:t>“</w:t>
      </w:r>
      <w:r>
        <w:t>非均衡过程</w:t>
      </w:r>
      <w:r>
        <w:rPr>
          <w:rFonts w:ascii="Times New Roman" w:hAnsi="Times New Roman" w:eastAsia="Times New Roman"/>
        </w:rPr>
        <w:t>”</w:t>
      </w:r>
      <w:r>
        <w:t>产生的，因此误差修正模型就</w:t>
      </w:r>
      <w:r w:rsidR="001852F3">
        <w:t xml:space="preserve">是要用数据的动态非均衡过程来逼近经济理论的长期均衡过程，这也是其基本</w:t>
      </w:r>
      <w:r w:rsidR="001852F3">
        <w:t xml:space="preserve">思想。</w:t>
      </w:r>
    </w:p>
    <w:p w:rsidR="0018722C">
      <w:pPr>
        <w:topLinePunct/>
      </w:pPr>
      <w:r>
        <w:t>通过上述方法建立我国区域碳排放影响因素的长期均衡模型和误差修正模型，根据</w:t>
      </w:r>
      <w:r>
        <w:rPr>
          <w:rFonts w:ascii="Times New Roman" w:eastAsia="Times New Roman"/>
        </w:rPr>
        <w:t>3</w:t>
      </w:r>
      <w:r>
        <w:rPr>
          <w:rFonts w:ascii="Times New Roman" w:eastAsia="Times New Roman"/>
        </w:rPr>
        <w:t>.</w:t>
      </w:r>
      <w:r>
        <w:rPr>
          <w:rFonts w:ascii="Times New Roman" w:eastAsia="Times New Roman"/>
        </w:rPr>
        <w:t>4</w:t>
      </w:r>
      <w:r>
        <w:t>式，建立我国四类区域的面板数据模型如下：</w:t>
      </w:r>
    </w:p>
    <w:p w:rsidR="0018722C">
      <w:pPr>
        <w:topLinePunct/>
      </w:pPr>
      <w:r>
        <w:t>长期均衡模型：</w:t>
      </w:r>
    </w:p>
    <w:p w:rsidR="0018722C">
      <w:spacing w:beforeLines="0" w:before="0" w:afterLines="0" w:after="0" w:line="440" w:lineRule="auto"/>
      <w:pPr>
        <w:sectPr w:rsidR="00556256">
          <w:type w:val="continuous"/>
          <w:pgSz w:w="11910" w:h="16840"/>
          <w:pgMar w:header="880" w:footer="272" w:top="1160" w:bottom="460" w:left="900" w:right="1600"/>
        </w:sectPr>
        <w:topLinePunct/>
      </w:pPr>
    </w:p>
    <w:p w:rsidR="0018722C">
      <w:pPr>
        <w:topLinePunct/>
      </w:pPr>
      <w:r>
        <w:rPr>
          <w:rFonts w:cstheme="minorBidi" w:hAnsiTheme="minorHAnsi" w:eastAsiaTheme="minorHAnsi" w:asciiTheme="minorHAnsi"/>
          <w:i/>
        </w:rPr>
        <w:t>LNPCO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vertAlign w:val="subscript"/>
          <w:i/>
        </w:rPr>
        <w:t>j</w:t>
      </w:r>
      <w:r>
        <w:rPr>
          <w:vertAlign w:val="subscript"/>
          <w:rFonts w:cstheme="minorBidi" w:hAnsiTheme="minorHAnsi" w:eastAsiaTheme="minorHAnsi" w:asciiTheme="minorHAnsi"/>
        </w:rPr>
        <w:t>,</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vertAlign w:val="subscript"/>
          <w:i/>
        </w:rPr>
        <w:t>it</w:t>
      </w:r>
    </w:p>
    <w:p w:rsidR="0018722C">
      <w:pPr>
        <w:spacing w:before="100"/>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1"/>
        </w:rPr>
        <w:t></w:t>
      </w:r>
      <w:r>
        <w:rPr>
          <w:kern w:val="2"/>
          <w:szCs w:val="22"/>
          <w:rFonts w:ascii="Symbol" w:hAnsi="Symbol" w:cstheme="minorBidi" w:eastAsiaTheme="minorHAnsi"/>
          <w:i/>
          <w:w w:val="110"/>
          <w:sz w:val="23"/>
        </w:rPr>
        <w:t></w:t>
      </w:r>
      <w:r>
        <w:rPr>
          <w:kern w:val="2"/>
          <w:szCs w:val="22"/>
          <w:rFonts w:cstheme="minorBidi" w:hAnsiTheme="minorHAnsi" w:eastAsiaTheme="minorHAnsi" w:asciiTheme="minorHAnsi"/>
          <w:i/>
          <w:w w:val="110"/>
          <w:position w:val="-4"/>
          <w:sz w:val="13"/>
        </w:rPr>
        <w:t>J</w:t>
      </w:r>
      <w:r>
        <w:rPr>
          <w:kern w:val="2"/>
          <w:szCs w:val="22"/>
          <w:rFonts w:cstheme="minorBidi" w:hAnsiTheme="minorHAnsi" w:eastAsiaTheme="minorHAnsi" w:asciiTheme="minorHAnsi"/>
          <w:i/>
          <w:w w:val="110"/>
          <w:position w:val="-4"/>
          <w:sz w:val="13"/>
        </w:rPr>
        <w:t xml:space="preserve"> </w:t>
      </w:r>
      <w:r>
        <w:rPr>
          <w:kern w:val="2"/>
          <w:szCs w:val="22"/>
          <w:rFonts w:cstheme="minorBidi" w:hAnsiTheme="minorHAnsi" w:eastAsiaTheme="minorHAnsi" w:asciiTheme="minorHAnsi"/>
          <w:w w:val="110"/>
          <w:position w:val="-4"/>
          <w:sz w:val="12"/>
        </w:rPr>
        <w:t>1</w:t>
      </w:r>
    </w:p>
    <w:p w:rsidR="0018722C">
      <w:pPr>
        <w:pStyle w:val="cw23"/>
        <w:tabs>
          <w:tab w:pos="283" w:val="left" w:leader="none"/>
        </w:tabs>
        <w:spacing w:line="240" w:lineRule="auto" w:before="63" w:after="0"/>
        <w:ind w:leftChars="0" w:left="282" w:rightChars="0" w:right="0" w:hanging="211"/>
        <w:jc w:val="left"/>
        <w:rPr>
          <w:rFonts w:ascii="Symbol" w:hAnsi="Symbol"/>
          <w:i/>
          <w:sz w:val="21"/>
        </w:rPr>
        <w:topLinePunct/>
      </w:pPr>
      <w:r>
        <w:rPr>
          <w:rFonts w:ascii="Symbol" w:hAnsi="Symbol"/>
          <w:i/>
          <w:w w:val="104"/>
          <w:sz w:val="23"/>
        </w:rPr>
        <w:br w:type="column"/>
      </w:r>
      <w:r>
        <w:rPr>
          <w:rFonts w:ascii="Symbol" w:hAnsi="Symbol"/>
          <w:i/>
          <w:w w:val="105"/>
          <w:sz w:val="23"/>
        </w:rPr>
        <w:t></w:t>
      </w:r>
      <w:r>
        <w:rPr>
          <w:rFonts w:ascii="宋体" w:hAnsi="宋体"/>
          <w:i/>
          <w:w w:val="105"/>
          <w:position w:val="-4"/>
          <w:sz w:val="13"/>
        </w:rPr>
        <w:t>J</w:t>
      </w:r>
      <w:r>
        <w:rPr>
          <w:rFonts w:ascii="宋体" w:hAnsi="宋体"/>
          <w:i/>
          <w:spacing w:val="-17"/>
          <w:w w:val="105"/>
          <w:position w:val="-4"/>
          <w:sz w:val="13"/>
        </w:rPr>
        <w:t xml:space="preserve"> </w:t>
      </w:r>
      <w:r>
        <w:rPr>
          <w:rFonts w:ascii="宋体" w:hAnsi="宋体"/>
          <w:spacing w:val="-2"/>
          <w:w w:val="105"/>
          <w:position w:val="-4"/>
          <w:sz w:val="12"/>
        </w:rPr>
        <w:t>2</w:t>
      </w:r>
      <w:r>
        <w:rPr>
          <w:rFonts w:ascii="宋体" w:hAnsi="宋体"/>
          <w:i/>
          <w:spacing w:val="-2"/>
          <w:w w:val="105"/>
          <w:sz w:val="23"/>
        </w:rPr>
        <w:t>LNPGDP</w:t>
      </w:r>
      <w:r>
        <w:rPr>
          <w:rFonts w:ascii="宋体" w:hAnsi="宋体"/>
          <w:i/>
          <w:spacing w:val="-2"/>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289" w:val="left" w:leader="none"/>
        </w:tabs>
        <w:spacing w:line="240" w:lineRule="auto" w:before="63" w:after="0"/>
        <w:ind w:leftChars="0" w:left="288" w:rightChars="0" w:right="0" w:hanging="211"/>
        <w:jc w:val="left"/>
        <w:rPr>
          <w:rFonts w:ascii="Symbol" w:hAnsi="Symbol"/>
          <w:i/>
          <w:sz w:val="21"/>
        </w:rPr>
        <w:topLinePunct/>
      </w:pPr>
      <w:r>
        <w:rPr>
          <w:rFonts w:ascii="Symbol" w:hAnsi="Symbol"/>
          <w:i/>
          <w:w w:val="104"/>
          <w:sz w:val="23"/>
        </w:rPr>
        <w:br w:type="column"/>
      </w:r>
      <w:r>
        <w:rPr>
          <w:rFonts w:ascii="Symbol" w:hAnsi="Symbol"/>
          <w:i/>
          <w:w w:val="105"/>
          <w:sz w:val="23"/>
        </w:rPr>
        <w:t></w:t>
      </w:r>
      <w:r>
        <w:rPr>
          <w:rFonts w:ascii="宋体" w:hAnsi="宋体"/>
          <w:i/>
          <w:w w:val="105"/>
          <w:position w:val="-4"/>
          <w:sz w:val="13"/>
        </w:rPr>
        <w:t>J</w:t>
      </w:r>
      <w:r>
        <w:rPr>
          <w:rFonts w:ascii="宋体" w:hAnsi="宋体"/>
          <w:i/>
          <w:spacing w:val="-18"/>
          <w:w w:val="105"/>
          <w:position w:val="-4"/>
          <w:sz w:val="13"/>
        </w:rPr>
        <w:t xml:space="preserve"> </w:t>
      </w:r>
      <w:r>
        <w:rPr>
          <w:rFonts w:ascii="宋体" w:hAnsi="宋体"/>
          <w:spacing w:val="-2"/>
          <w:w w:val="105"/>
          <w:position w:val="-4"/>
          <w:sz w:val="12"/>
        </w:rPr>
        <w:t>3</w:t>
      </w:r>
      <w:r>
        <w:rPr>
          <w:rFonts w:ascii="宋体" w:hAnsi="宋体"/>
          <w:i/>
          <w:spacing w:val="-2"/>
          <w:w w:val="105"/>
          <w:sz w:val="23"/>
        </w:rPr>
        <w:t>LNINDU</w:t>
      </w:r>
      <w:r>
        <w:rPr>
          <w:rFonts w:ascii="宋体" w:hAnsi="宋体"/>
          <w:i/>
          <w:spacing w:val="-38"/>
          <w:w w:val="105"/>
          <w:sz w:val="23"/>
        </w:rPr>
        <w:t xml:space="preserve"> </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290" w:val="left" w:leader="none"/>
        </w:tabs>
        <w:spacing w:line="240" w:lineRule="auto" w:before="63" w:after="0"/>
        <w:ind w:leftChars="0" w:left="289" w:rightChars="0" w:right="0" w:hanging="212"/>
        <w:jc w:val="left"/>
        <w:rPr>
          <w:rFonts w:ascii="Symbol" w:hAnsi="Symbol"/>
          <w:i/>
          <w:sz w:val="21"/>
        </w:rPr>
        <w:topLinePunct/>
      </w:pPr>
      <w:r>
        <w:rPr>
          <w:rFonts w:ascii="Symbol" w:hAnsi="Symbol"/>
          <w:i/>
          <w:w w:val="104"/>
          <w:sz w:val="23"/>
        </w:rPr>
        <w:br w:type="column"/>
      </w:r>
      <w:r>
        <w:rPr>
          <w:rFonts w:ascii="Symbol" w:hAnsi="Symbol"/>
          <w:i/>
          <w:w w:val="110"/>
          <w:sz w:val="23"/>
        </w:rPr>
        <w:t></w:t>
      </w:r>
      <w:r>
        <w:rPr>
          <w:rFonts w:ascii="宋体" w:hAnsi="宋体"/>
          <w:i/>
          <w:w w:val="110"/>
          <w:position w:val="-4"/>
          <w:sz w:val="13"/>
        </w:rPr>
        <w:t>J</w:t>
      </w:r>
      <w:r>
        <w:rPr>
          <w:rFonts w:ascii="宋体" w:hAnsi="宋体"/>
          <w:i/>
          <w:spacing w:val="-28"/>
          <w:w w:val="110"/>
          <w:position w:val="-4"/>
          <w:sz w:val="13"/>
        </w:rPr>
        <w:t xml:space="preserve"> </w:t>
      </w:r>
      <w:r>
        <w:rPr>
          <w:rFonts w:ascii="宋体" w:hAnsi="宋体"/>
          <w:w w:val="110"/>
          <w:position w:val="-4"/>
          <w:sz w:val="12"/>
        </w:rPr>
        <w:t>4</w:t>
      </w:r>
      <w:r>
        <w:rPr>
          <w:rFonts w:ascii="宋体" w:hAnsi="宋体"/>
          <w:i/>
          <w:w w:val="110"/>
          <w:sz w:val="23"/>
        </w:rPr>
        <w:t>LNEC</w:t>
      </w:r>
      <w:r>
        <w:rPr>
          <w:rFonts w:ascii="宋体" w:hAnsi="宋体"/>
          <w:i/>
          <w:spacing w:val="-57"/>
          <w:w w:val="110"/>
          <w:sz w:val="23"/>
        </w:rPr>
        <w:t xml:space="preserve"> </w:t>
      </w:r>
      <w:r>
        <w:rPr>
          <w:rFonts w:ascii="宋体" w:hAnsi="宋体"/>
          <w:i/>
          <w:w w:val="110"/>
          <w:position w:val="-4"/>
          <w:sz w:val="13"/>
        </w:rPr>
        <w:t>j</w:t>
      </w:r>
      <w:r>
        <w:rPr>
          <w:rFonts w:ascii="宋体" w:hAnsi="宋体"/>
          <w:spacing w:val="-4"/>
          <w:w w:val="110"/>
          <w:position w:val="-4"/>
          <w:sz w:val="12"/>
        </w:rPr>
        <w:t>,</w:t>
      </w:r>
      <w:r w:rsidR="001852F3">
        <w:rPr>
          <w:rFonts w:ascii="宋体" w:hAnsi="宋体"/>
          <w:spacing w:val="-4"/>
          <w:w w:val="110"/>
          <w:position w:val="-4"/>
          <w:sz w:val="12"/>
        </w:rPr>
        <w:t xml:space="preserve"> </w:t>
      </w:r>
      <w:r>
        <w:rPr>
          <w:rFonts w:ascii="宋体" w:hAnsi="宋体"/>
          <w:i/>
          <w:spacing w:val="-4"/>
          <w:w w:val="110"/>
          <w:position w:val="-7"/>
          <w:sz w:val="13"/>
        </w:rPr>
        <w:t>it</w:t>
      </w:r>
    </w:p>
    <w:p w:rsidR="0018722C">
      <w:spacing w:beforeLines="0" w:before="0" w:afterLines="0" w:after="0" w:line="440" w:lineRule="auto"/>
      <w:pPr>
        <w:sectPr w:rsidR="00556256">
          <w:type w:val="continuous"/>
          <w:pgSz w:w="11910" w:h="16840"/>
          <w:pgMar w:top="1140" w:bottom="460" w:left="900" w:right="1600"/>
          <w:cols w:num="5" w:equalWidth="0">
            <w:col w:w="2432" w:space="40"/>
            <w:col w:w="634" w:space="39"/>
            <w:col w:w="1578" w:space="39"/>
            <w:col w:w="1625" w:space="40"/>
            <w:col w:w="2983"/>
          </w:cols>
        </w:sectPr>
        <w:topLinePunct/>
      </w:pPr>
    </w:p>
    <w:p w:rsidR="0018722C">
      <w:pPr>
        <w:pStyle w:val="cw23"/>
        <w:tabs>
          <w:tab w:pos="1629" w:val="left" w:leader="none"/>
        </w:tabs>
        <w:spacing w:line="240" w:lineRule="auto" w:before="6" w:after="0"/>
        <w:ind w:leftChars="0" w:left="1628" w:rightChars="0" w:right="0" w:hanging="212"/>
        <w:jc w:val="left"/>
        <w:rPr>
          <w:rFonts w:ascii="宋体" w:hAnsi="宋体"/>
          <w:i/>
          <w:sz w:val="13"/>
        </w:rPr>
        <w:topLinePunct/>
      </w:pPr>
      <w:r w:rsidP="005B568E">
        <w:rPr>
          <w:rFonts w:hint="default" w:ascii="Symbol" w:hAnsi="Symbol" w:eastAsia="Symbol" w:cs="Symbol"/>
          <w:w w:val="113"/>
          <w:sz w:val="21"/>
          <w:szCs w:val="21"/>
        </w:rPr>
        <w:t></w:t>
      </w:r>
      <w:r>
        <w:rPr>
          <w:rFonts w:ascii="Symbol" w:hAnsi="Symbol"/>
          <w:i/>
          <w:w w:val="105"/>
          <w:sz w:val="23"/>
        </w:rPr>
        <w:t></w:t>
      </w:r>
      <w:r>
        <w:rPr>
          <w:rFonts w:ascii="宋体" w:hAnsi="宋体"/>
          <w:i/>
          <w:w w:val="105"/>
          <w:position w:val="-4"/>
          <w:sz w:val="13"/>
        </w:rPr>
        <w:t>J</w:t>
      </w:r>
      <w:r>
        <w:rPr>
          <w:rFonts w:ascii="宋体" w:hAnsi="宋体"/>
          <w:i/>
          <w:spacing w:val="-18"/>
          <w:w w:val="105"/>
          <w:position w:val="-4"/>
          <w:sz w:val="13"/>
        </w:rPr>
        <w:t xml:space="preserve"> </w:t>
      </w:r>
      <w:r>
        <w:rPr>
          <w:rFonts w:ascii="宋体" w:hAnsi="宋体"/>
          <w:w w:val="105"/>
          <w:position w:val="-4"/>
          <w:sz w:val="12"/>
        </w:rPr>
        <w:t>5</w:t>
      </w:r>
      <w:r>
        <w:rPr>
          <w:rFonts w:ascii="宋体" w:hAnsi="宋体"/>
          <w:i/>
          <w:w w:val="105"/>
          <w:sz w:val="23"/>
        </w:rPr>
        <w:t>LNECS</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topLinePunct/>
      </w:pPr>
      <w:r>
        <w:t>（</w:t>
      </w:r>
      <w:r>
        <w:rPr>
          <w:rFonts w:ascii="Times New Roman" w:eastAsia="Times New Roman"/>
        </w:rPr>
        <w:t>3.5</w:t>
      </w:r>
      <w:r>
        <w:t>）</w:t>
      </w:r>
    </w:p>
    <w:p w:rsidR="0018722C">
      <w:pPr>
        <w:pStyle w:val="cw23"/>
        <w:tabs>
          <w:tab w:pos="289" w:val="left" w:leader="none"/>
        </w:tabs>
        <w:spacing w:line="240" w:lineRule="auto" w:before="6" w:after="0"/>
        <w:ind w:leftChars="0" w:left="288" w:rightChars="0" w:right="0" w:hanging="211"/>
        <w:jc w:val="left"/>
        <w:rPr>
          <w:rFonts w:ascii="Symbol" w:hAnsi="Symbol"/>
          <w:i/>
          <w:sz w:val="21"/>
        </w:rPr>
        <w:topLinePunct/>
      </w:pPr>
      <w:r>
        <w:rPr>
          <w:rFonts w:ascii="Symbol" w:hAnsi="Symbol"/>
          <w:i/>
          <w:w w:val="104"/>
          <w:sz w:val="23"/>
        </w:rPr>
        <w:br w:type="column"/>
      </w:r>
      <w:r>
        <w:rPr>
          <w:rFonts w:ascii="Symbol" w:hAnsi="Symbol"/>
          <w:i/>
          <w:w w:val="110"/>
          <w:sz w:val="23"/>
        </w:rPr>
        <w:t></w:t>
      </w:r>
      <w:r>
        <w:rPr>
          <w:rFonts w:ascii="宋体" w:hAnsi="宋体"/>
          <w:i/>
          <w:w w:val="110"/>
          <w:position w:val="-4"/>
          <w:sz w:val="13"/>
        </w:rPr>
        <w:t>J</w:t>
      </w:r>
      <w:r>
        <w:rPr>
          <w:rFonts w:ascii="宋体" w:hAnsi="宋体"/>
          <w:i/>
          <w:spacing w:val="-28"/>
          <w:w w:val="110"/>
          <w:position w:val="-4"/>
          <w:sz w:val="13"/>
        </w:rPr>
        <w:t xml:space="preserve"> </w:t>
      </w:r>
      <w:r>
        <w:rPr>
          <w:rFonts w:ascii="宋体" w:hAnsi="宋体"/>
          <w:w w:val="110"/>
          <w:position w:val="-4"/>
          <w:sz w:val="12"/>
        </w:rPr>
        <w:t>6</w:t>
      </w:r>
      <w:r>
        <w:rPr>
          <w:rFonts w:ascii="宋体" w:hAnsi="宋体"/>
          <w:i/>
          <w:w w:val="110"/>
          <w:sz w:val="23"/>
        </w:rPr>
        <w:t>LNUR</w:t>
      </w:r>
      <w:r>
        <w:rPr>
          <w:rFonts w:ascii="宋体" w:hAnsi="宋体"/>
          <w:i/>
          <w:w w:val="110"/>
          <w:position w:val="-4"/>
          <w:sz w:val="13"/>
        </w:rPr>
        <w:t>j</w:t>
      </w:r>
      <w:r>
        <w:rPr>
          <w:rFonts w:ascii="宋体" w:hAnsi="宋体"/>
          <w:spacing w:val="-4"/>
          <w:w w:val="110"/>
          <w:position w:val="-4"/>
          <w:sz w:val="12"/>
        </w:rPr>
        <w:t>,</w:t>
      </w:r>
      <w:r w:rsidR="001852F3">
        <w:rPr>
          <w:rFonts w:ascii="宋体" w:hAnsi="宋体"/>
          <w:spacing w:val="-4"/>
          <w:w w:val="110"/>
          <w:position w:val="-4"/>
          <w:sz w:val="12"/>
        </w:rPr>
        <w:t xml:space="preserve"> </w:t>
      </w:r>
      <w:r>
        <w:rPr>
          <w:rFonts w:ascii="宋体" w:hAnsi="宋体"/>
          <w:i/>
          <w:spacing w:val="-4"/>
          <w:w w:val="110"/>
          <w:position w:val="-7"/>
          <w:sz w:val="13"/>
        </w:rPr>
        <w:t>it</w:t>
      </w:r>
    </w:p>
    <w:p w:rsidR="0018722C">
      <w:pPr>
        <w:pStyle w:val="cw23"/>
        <w:tabs>
          <w:tab w:pos="290" w:val="left" w:leader="none"/>
        </w:tabs>
        <w:spacing w:line="240" w:lineRule="auto" w:before="6" w:after="0"/>
        <w:ind w:leftChars="0" w:left="289" w:rightChars="0" w:right="0" w:hanging="212"/>
        <w:jc w:val="left"/>
        <w:rPr>
          <w:rFonts w:ascii="Symbol" w:hAnsi="Symbol"/>
          <w:i/>
          <w:sz w:val="21"/>
        </w:rPr>
        <w:topLinePunct/>
      </w:pPr>
      <w:r>
        <w:rPr>
          <w:rFonts w:ascii="Symbol" w:hAnsi="Symbol"/>
          <w:i/>
          <w:w w:val="104"/>
          <w:sz w:val="23"/>
        </w:rPr>
        <w:br w:type="column"/>
      </w:r>
      <w:r>
        <w:rPr>
          <w:rFonts w:ascii="Symbol" w:hAnsi="Symbol"/>
          <w:i/>
          <w:w w:val="105"/>
          <w:sz w:val="23"/>
        </w:rPr>
        <w:t></w:t>
      </w:r>
      <w:r>
        <w:rPr>
          <w:rFonts w:ascii="宋体" w:hAnsi="宋体"/>
          <w:i/>
          <w:w w:val="105"/>
          <w:position w:val="-4"/>
          <w:sz w:val="13"/>
        </w:rPr>
        <w:t>J</w:t>
      </w:r>
      <w:r>
        <w:rPr>
          <w:rFonts w:ascii="宋体" w:hAnsi="宋体"/>
          <w:i/>
          <w:spacing w:val="-17"/>
          <w:w w:val="105"/>
          <w:position w:val="-4"/>
          <w:sz w:val="13"/>
        </w:rPr>
        <w:t xml:space="preserve"> </w:t>
      </w:r>
      <w:r>
        <w:rPr>
          <w:rFonts w:ascii="宋体" w:hAnsi="宋体"/>
          <w:w w:val="105"/>
          <w:position w:val="-4"/>
          <w:sz w:val="12"/>
        </w:rPr>
        <w:t>7</w:t>
      </w:r>
      <w:r>
        <w:rPr>
          <w:rFonts w:ascii="宋体" w:hAnsi="宋体"/>
          <w:i/>
          <w:w w:val="105"/>
          <w:sz w:val="23"/>
        </w:rPr>
        <w:t>LNFDI</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311" w:val="left" w:leader="none"/>
        </w:tabs>
        <w:spacing w:line="240" w:lineRule="auto" w:before="43" w:after="0"/>
        <w:ind w:leftChars="0" w:left="310" w:rightChars="0" w:right="0" w:hanging="233"/>
        <w:jc w:val="left"/>
        <w:rPr>
          <w:rFonts w:ascii="Symbol" w:hAnsi="Symbol"/>
          <w:i/>
          <w:sz w:val="21"/>
        </w:rPr>
        <w:topLinePunct/>
      </w:pPr>
      <w:r>
        <w:rPr>
          <w:rFonts w:ascii="Symbol" w:hAnsi="Symbol"/>
          <w:i/>
          <w:spacing w:val="0"/>
          <w:w w:val="104"/>
          <w:sz w:val="23"/>
        </w:rPr>
        <w:br w:type="column"/>
      </w:r>
      <w:r>
        <w:rPr>
          <w:rFonts w:ascii="Symbol" w:hAnsi="Symbol"/>
          <w:i/>
          <w:w w:val="110"/>
          <w:sz w:val="23"/>
        </w:rPr>
        <w:t></w:t>
      </w:r>
      <w:r>
        <w:rPr>
          <w:rFonts w:ascii="宋体" w:hAnsi="宋体"/>
          <w:i/>
          <w:w w:val="110"/>
          <w:position w:val="-4"/>
          <w:sz w:val="13"/>
        </w:rPr>
        <w:t>J</w:t>
      </w:r>
      <w:r>
        <w:rPr>
          <w:rFonts w:ascii="宋体" w:hAnsi="宋体"/>
          <w:spacing w:val="-4"/>
          <w:w w:val="110"/>
          <w:position w:val="-4"/>
          <w:sz w:val="12"/>
        </w:rPr>
        <w:t>,</w:t>
      </w:r>
      <w:r w:rsidR="001852F3">
        <w:rPr>
          <w:rFonts w:ascii="宋体" w:hAnsi="宋体"/>
          <w:spacing w:val="-4"/>
          <w:w w:val="110"/>
          <w:position w:val="-4"/>
          <w:sz w:val="12"/>
        </w:rPr>
        <w:t xml:space="preserve"> </w:t>
      </w:r>
      <w:r>
        <w:rPr>
          <w:rFonts w:ascii="宋体" w:hAnsi="宋体"/>
          <w:i/>
          <w:spacing w:val="-4"/>
          <w:w w:val="110"/>
          <w:position w:val="-7"/>
          <w:sz w:val="13"/>
        </w:rPr>
        <w:t>it</w:t>
      </w:r>
    </w:p>
    <w:p w:rsidR="0018722C">
      <w:spacing w:beforeLines="0" w:before="0" w:afterLines="0" w:after="0" w:line="440" w:lineRule="auto"/>
      <w:pPr>
        <w:sectPr w:rsidR="00556256">
          <w:type w:val="continuous"/>
          <w:pgSz w:w="11910" w:h="16840"/>
          <w:pgMar w:top="1140" w:bottom="460" w:left="900" w:right="1600"/>
          <w:cols w:num="4" w:equalWidth="0">
            <w:col w:w="2830" w:space="40"/>
            <w:col w:w="1378" w:space="39"/>
            <w:col w:w="1491" w:space="39"/>
            <w:col w:w="3593"/>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rPr>
        <w:t>j</w:t>
      </w:r>
      <w:r>
        <w:rPr>
          <w:rFonts w:cstheme="minorBidi" w:hAnsiTheme="minorHAnsi" w:eastAsiaTheme="minorHAnsi" w:asciiTheme="minorHAnsi"/>
        </w:rPr>
        <w:t>表示不同的区域</w:t>
      </w:r>
      <w:r>
        <w:rPr>
          <w:rFonts w:cstheme="minorBidi" w:hAnsiTheme="minorHAnsi" w:eastAsiaTheme="minorHAnsi" w:asciiTheme="minorHAns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1,2,3,4</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rPr>
        <w:t>i</w:t>
      </w:r>
      <w:r>
        <w:rPr>
          <w:rFonts w:cstheme="minorBidi" w:hAnsiTheme="minorHAnsi" w:eastAsiaTheme="minorHAnsi" w:asciiTheme="minorHAnsi"/>
        </w:rPr>
        <w:t>表示不同的省份，</w:t>
      </w:r>
      <w:r>
        <w:rPr>
          <w:rFonts w:ascii="Times New Roman" w:hAnsi="Times New Roman" w:eastAsia="宋体" w:cstheme="minorBidi"/>
        </w:rPr>
        <w:t>t</w:t>
      </w:r>
      <w:r>
        <w:rPr>
          <w:rFonts w:cstheme="minorBidi" w:hAnsiTheme="minorHAnsi" w:eastAsiaTheme="minorHAnsi" w:asciiTheme="minorHAnsi"/>
        </w:rPr>
        <w:t>表示不同的时</w:t>
      </w:r>
      <w:r>
        <w:rPr>
          <w:rFonts w:cstheme="minorBidi" w:hAnsiTheme="minorHAnsi" w:eastAsiaTheme="minorHAnsi" w:asciiTheme="minorHAnsi"/>
        </w:rPr>
        <w:t>期。各变量前的系数</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3</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4</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5</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6</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i/>
        </w:rPr>
        <w:t>j</w:t>
      </w:r>
      <w:r>
        <w:rPr>
          <w:rFonts w:cstheme="minorBidi" w:hAnsiTheme="minorHAnsi" w:eastAsiaTheme="minorHAnsi" w:asciiTheme="minorHAnsi"/>
          <w:i/>
        </w:rPr>
        <w:t> </w:t>
      </w:r>
      <w:r>
        <w:rPr>
          <w:rFonts w:cstheme="minorBidi" w:hAnsiTheme="minorHAnsi" w:eastAsiaTheme="minorHAnsi" w:asciiTheme="minorHAnsi"/>
        </w:rPr>
        <w:t>7</w:t>
      </w:r>
      <w:r>
        <w:rPr>
          <w:rFonts w:cstheme="minorBidi" w:hAnsiTheme="minorHAnsi" w:eastAsiaTheme="minorHAnsi" w:asciiTheme="minorHAnsi"/>
        </w:rPr>
        <w:t>分别表示人均产出、</w:t>
      </w:r>
      <w:r>
        <w:rPr>
          <w:rFonts w:cstheme="minorBidi" w:hAnsiTheme="minorHAnsi" w:eastAsiaTheme="minorHAnsi" w:asciiTheme="minorHAnsi"/>
        </w:rPr>
        <w:t>产业结构、能源结构、能源利用效率、城镇人口比重和外商直接投资对地区</w:t>
      </w:r>
      <w:r>
        <w:rPr>
          <w:rFonts w:cstheme="minorBidi" w:hAnsiTheme="minorHAnsi" w:eastAsiaTheme="minorHAnsi" w:asciiTheme="minorHAnsi"/>
        </w:rPr>
        <w:t>碳</w:t>
      </w:r>
    </w:p>
    <w:p w:rsidR="0018722C">
      <w:pPr>
        <w:topLinePunct/>
      </w:pPr>
      <w:r>
        <w:t>排放量影响的弹性系数，反映的是人均二氧化碳排放量对各个变量变动的敏感</w:t>
      </w:r>
    </w:p>
    <w:p w:rsidR="0018722C">
      <w:pPr>
        <w:topLinePunct/>
      </w:pPr>
      <w:r>
        <w:t>程度。</w:t>
      </w:r>
    </w:p>
    <w:p w:rsidR="0018722C">
      <w:pPr>
        <w:topLinePunct/>
      </w:pPr>
      <w:r>
        <w:t>长期均衡模型建立后对其进行估计，得到残差序列。检验残差序列是否平稳，如若平稳，说明因变量和解释变量之间存在长期协整关系，回归方程是合理的。也即说明可以用残差序列作为误差修正项：</w:t>
      </w:r>
    </w:p>
    <w:p w:rsidR="0018722C">
      <w:pPr>
        <w:tabs>
          <w:tab w:pos="3503" w:val="left" w:leader="none"/>
          <w:tab w:pos="3998" w:val="left" w:leader="none"/>
          <w:tab w:pos="5553" w:val="left" w:leader="none"/>
          <w:tab w:pos="7151" w:val="left" w:leader="none"/>
        </w:tabs>
        <w:spacing w:line="109" w:lineRule="exact" w:before="0"/>
        <w:ind w:leftChars="0" w:left="1578" w:rightChars="0" w:right="0" w:firstLineChars="0" w:firstLine="0"/>
        <w:jc w:val="left"/>
        <w:topLinePunct/>
      </w:pPr>
      <w:r>
        <w:rPr>
          <w:kern w:val="2"/>
          <w:sz w:val="12"/>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12"/>
        </w:rPr>
        <w:t>	</w:t>
      </w:r>
      <w:r>
        <w:rPr>
          <w:kern w:val="2"/>
          <w:szCs w:val="22"/>
          <w:rFonts w:ascii="Times New Roman" w:hAnsi="Times New Roman" w:cstheme="minorBidi" w:eastAsiaTheme="minorHAnsi"/>
          <w:w w:val="105"/>
          <w:sz w:val="12"/>
        </w:rPr>
        <w:t>	</w:t>
      </w:r>
      <w:r>
        <w:rPr>
          <w:kern w:val="2"/>
          <w:szCs w:val="22"/>
          <w:rFonts w:ascii="Times New Roman" w:hAnsi="Times New Roman" w:cstheme="minorBidi" w:eastAsiaTheme="minorHAnsi"/>
          <w:w w:val="105"/>
          <w:sz w:val="12"/>
        </w:rPr>
        <w:t>	</w:t>
      </w:r>
      <w:r>
        <w:rPr>
          <w:kern w:val="2"/>
          <w:szCs w:val="22"/>
          <w:rFonts w:ascii="Times New Roman" w:hAnsi="Times New Roman" w:cstheme="minorBidi" w:eastAsiaTheme="minorHAnsi"/>
          <w:w w:val="105"/>
          <w:sz w:val="12"/>
        </w:rPr>
        <w:t>	</w:t>
      </w:r>
    </w:p>
    <w:p w:rsidR="0018722C">
      <w:spacing w:beforeLines="0" w:before="0" w:afterLines="0" w:after="0" w:line="440" w:lineRule="auto"/>
      <w:pPr>
        <w:sectPr w:rsidR="00556256">
          <w:type w:val="continuous"/>
          <w:pgSz w:w="11910" w:h="16840"/>
          <w:pgMar w:top="1140" w:bottom="460" w:left="900" w:right="1600"/>
        </w:sectPr>
        <w:topLinePunct/>
      </w:pPr>
    </w:p>
    <w:p w:rsidR="0018722C">
      <w:pPr>
        <w:spacing w:before="11"/>
        <w:ind w:leftChars="0" w:left="0" w:rightChars="0" w:right="0" w:firstLineChars="0" w:firstLine="0"/>
        <w:jc w:val="right"/>
        <w:topLinePunct/>
      </w:pPr>
      <w:r>
        <w:rPr>
          <w:kern w:val="2"/>
          <w:sz w:val="22"/>
          <w:szCs w:val="22"/>
          <w:rFonts w:cstheme="minorBidi" w:hAnsiTheme="minorHAnsi" w:eastAsiaTheme="minorHAnsi" w:asciiTheme="minorHAnsi" w:ascii="Symbol" w:hAnsi="Symbol"/>
          <w:i/>
          <w:position w:val="5"/>
        </w:rPr>
        <w:t></w:t>
      </w:r>
      <w:r>
        <w:rPr>
          <w:kern w:val="2"/>
          <w:szCs w:val="22"/>
          <w:rFonts w:cstheme="minorBidi" w:hAnsiTheme="minorHAnsi" w:eastAsiaTheme="minorHAnsi" w:asciiTheme="minorHAnsi"/>
          <w:i/>
          <w:sz w:val="13"/>
        </w:rPr>
        <w:t>J</w:t>
      </w:r>
      <w:r>
        <w:rPr>
          <w:kern w:val="2"/>
          <w:szCs w:val="22"/>
          <w:rFonts w:cstheme="minorBidi" w:hAnsiTheme="minorHAnsi" w:eastAsiaTheme="minorHAnsi" w:asciiTheme="minorHAnsi"/>
          <w:sz w:val="12"/>
        </w:rPr>
        <w:t>,</w:t>
      </w:r>
      <w:r w:rsidR="001852F3">
        <w:rPr>
          <w:kern w:val="2"/>
          <w:szCs w:val="22"/>
          <w:rFonts w:cstheme="minorBidi" w:hAnsiTheme="minorHAnsi" w:eastAsiaTheme="minorHAnsi" w:asciiTheme="minorHAnsi"/>
          <w:sz w:val="12"/>
        </w:rPr>
        <w:t xml:space="preserve"> </w:t>
      </w:r>
      <w:r>
        <w:rPr>
          <w:kern w:val="2"/>
          <w:szCs w:val="22"/>
          <w:rFonts w:cstheme="minorBidi" w:hAnsiTheme="minorHAnsi" w:eastAsiaTheme="minorHAnsi" w:asciiTheme="minorHAnsi"/>
          <w:i/>
          <w:position w:val="-2"/>
          <w:sz w:val="13"/>
        </w:rPr>
        <w:t>it</w:t>
      </w:r>
    </w:p>
    <w:p w:rsidR="0018722C">
      <w:pPr>
        <w:spacing w:line="327" w:lineRule="exact" w:before="0"/>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cstheme="minorBidi" w:hAnsiTheme="minorHAnsi" w:eastAsiaTheme="minorHAnsi" w:asciiTheme="minorHAnsi"/>
          <w:i/>
          <w:sz w:val="22"/>
        </w:rPr>
        <w:t>LNPCO</w:t>
      </w:r>
      <w:r>
        <w:rPr>
          <w:kern w:val="2"/>
          <w:szCs w:val="22"/>
          <w:rFonts w:cstheme="minorBidi" w:hAnsiTheme="minorHAnsi" w:eastAsiaTheme="minorHAnsi" w:asciiTheme="minorHAnsi"/>
          <w:i/>
          <w:spacing w:val="-40"/>
          <w:sz w:val="22"/>
        </w:rPr>
        <w:t> </w:t>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i/>
          <w:position w:val="-4"/>
          <w:sz w:val="13"/>
        </w:rPr>
        <w:t>j</w:t>
      </w:r>
      <w:r>
        <w:rPr>
          <w:kern w:val="2"/>
          <w:szCs w:val="22"/>
          <w:rFonts w:cstheme="minorBidi" w:hAnsiTheme="minorHAnsi" w:eastAsiaTheme="minorHAnsi" w:asciiTheme="minorHAnsi"/>
          <w:spacing w:val="-4"/>
          <w:position w:val="-4"/>
          <w:sz w:val="12"/>
        </w:rPr>
        <w:t>,</w:t>
      </w:r>
      <w:r w:rsidR="001852F3">
        <w:rPr>
          <w:kern w:val="2"/>
          <w:szCs w:val="22"/>
          <w:rFonts w:cstheme="minorBidi" w:hAnsiTheme="minorHAnsi" w:eastAsiaTheme="minorHAnsi" w:asciiTheme="minorHAnsi"/>
          <w:spacing w:val="-4"/>
          <w:position w:val="-4"/>
          <w:sz w:val="12"/>
        </w:rPr>
        <w:t xml:space="preserve"> </w:t>
      </w:r>
      <w:r>
        <w:rPr>
          <w:kern w:val="2"/>
          <w:szCs w:val="22"/>
          <w:rFonts w:cstheme="minorBidi" w:hAnsiTheme="minorHAnsi" w:eastAsiaTheme="minorHAnsi" w:asciiTheme="minorHAnsi"/>
          <w:i/>
          <w:spacing w:val="-4"/>
          <w:position w:val="-7"/>
          <w:sz w:val="13"/>
        </w:rPr>
        <w:t>it</w:t>
      </w:r>
    </w:p>
    <w:p w:rsidR="0018722C">
      <w:pPr>
        <w:pStyle w:val="cw23"/>
        <w:tabs>
          <w:tab w:pos="259" w:val="left" w:leader="none"/>
        </w:tabs>
        <w:spacing w:line="327" w:lineRule="exact" w:before="0" w:after="0"/>
        <w:ind w:leftChars="0" w:left="258" w:rightChars="0" w:right="0" w:hanging="191"/>
        <w:jc w:val="left"/>
        <w:rPr>
          <w:rFonts w:ascii="Symbol" w:hAnsi="Symbol"/>
          <w:i/>
          <w:sz w:val="21"/>
        </w:rPr>
        <w:topLinePunct/>
      </w:pPr>
      <w:r>
        <w:rPr>
          <w:rFonts w:ascii="Symbol" w:hAnsi="Symbol"/>
          <w:i/>
          <w:spacing w:val="0"/>
          <w:w w:val="99"/>
          <w:sz w:val="22"/>
        </w:rPr>
        <w:br w:type="column"/>
      </w:r>
      <w:r>
        <w:rPr>
          <w:rFonts w:ascii="Symbol" w:hAnsi="Symbol"/>
          <w:i/>
          <w:sz w:val="22"/>
        </w:rPr>
        <w:t></w:t>
      </w:r>
      <w:r>
        <w:rPr>
          <w:rFonts w:ascii="宋体" w:hAnsi="宋体"/>
          <w:i/>
          <w:position w:val="-4"/>
          <w:sz w:val="13"/>
        </w:rPr>
        <w:t>J</w:t>
      </w:r>
      <w:r>
        <w:rPr>
          <w:rFonts w:ascii="宋体" w:hAnsi="宋体"/>
          <w:i/>
          <w:spacing w:val="-24"/>
          <w:position w:val="-4"/>
          <w:sz w:val="13"/>
        </w:rPr>
        <w:t xml:space="preserve"> </w:t>
      </w:r>
      <w:r>
        <w:rPr>
          <w:rFonts w:ascii="宋体" w:hAnsi="宋体"/>
          <w:position w:val="-4"/>
          <w:sz w:val="12"/>
        </w:rPr>
        <w:t>1</w:t>
      </w:r>
      <w:r>
        <w:rPr>
          <w:rFonts w:ascii="Symbol" w:hAnsi="Symbol"/>
          <w:sz w:val="21"/>
        </w:rPr>
        <w:t></w:t>
      </w:r>
      <w:r>
        <w:rPr>
          <w:rFonts w:ascii="Symbol" w:hAnsi="Symbol"/>
          <w:i/>
          <w:sz w:val="22"/>
        </w:rPr>
        <w:t></w:t>
      </w:r>
      <w:r>
        <w:rPr>
          <w:rFonts w:ascii="宋体" w:hAnsi="宋体"/>
          <w:i/>
          <w:position w:val="-4"/>
          <w:sz w:val="13"/>
        </w:rPr>
        <w:t>j</w:t>
      </w:r>
      <w:r>
        <w:rPr>
          <w:rFonts w:ascii="宋体" w:hAnsi="宋体"/>
          <w:i/>
          <w:spacing w:val="-20"/>
          <w:position w:val="-4"/>
          <w:sz w:val="13"/>
        </w:rPr>
        <w:t xml:space="preserve"> </w:t>
      </w:r>
      <w:r>
        <w:rPr>
          <w:rFonts w:ascii="宋体" w:hAnsi="宋体"/>
          <w:position w:val="-4"/>
          <w:sz w:val="12"/>
        </w:rPr>
        <w:t>2</w:t>
      </w:r>
      <w:r>
        <w:rPr>
          <w:rFonts w:ascii="宋体" w:hAnsi="宋体"/>
          <w:spacing w:val="6"/>
          <w:position w:val="-4"/>
          <w:sz w:val="12"/>
        </w:rPr>
        <w:t xml:space="preserve"> </w:t>
      </w:r>
      <w:r>
        <w:rPr>
          <w:rFonts w:ascii="宋体" w:hAnsi="宋体"/>
          <w:i/>
          <w:spacing w:val="-2"/>
          <w:sz w:val="22"/>
        </w:rPr>
        <w:t>LNPGDP</w:t>
      </w:r>
      <w:r>
        <w:rPr>
          <w:rFonts w:ascii="宋体" w:hAnsi="宋体"/>
          <w:i/>
          <w:spacing w:val="-2"/>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pPr>
        <w:pStyle w:val="cw23"/>
        <w:tabs>
          <w:tab w:pos="259" w:val="left" w:leader="none"/>
        </w:tabs>
        <w:spacing w:line="327" w:lineRule="exact" w:before="0" w:after="0"/>
        <w:ind w:leftChars="0" w:left="258" w:rightChars="0" w:right="0" w:hanging="191"/>
        <w:jc w:val="left"/>
        <w:rPr>
          <w:rFonts w:ascii="Symbol" w:hAnsi="Symbol"/>
          <w:i/>
          <w:sz w:val="21"/>
        </w:rPr>
        <w:topLinePunct/>
      </w:pPr>
      <w:r>
        <w:rPr>
          <w:rFonts w:ascii="Symbol" w:hAnsi="Symbol"/>
          <w:i/>
          <w:spacing w:val="0"/>
          <w:w w:val="99"/>
          <w:sz w:val="22"/>
        </w:rPr>
        <w:br w:type="column"/>
      </w:r>
      <w:r>
        <w:rPr>
          <w:rFonts w:ascii="Symbol" w:hAnsi="Symbol"/>
          <w:i/>
          <w:sz w:val="22"/>
        </w:rPr>
        <w:t></w:t>
      </w:r>
      <w:r>
        <w:rPr>
          <w:rFonts w:ascii="宋体" w:hAnsi="宋体"/>
          <w:i/>
          <w:position w:val="-4"/>
          <w:sz w:val="13"/>
        </w:rPr>
        <w:t>J</w:t>
      </w:r>
      <w:r>
        <w:rPr>
          <w:rFonts w:ascii="宋体" w:hAnsi="宋体"/>
          <w:i/>
          <w:spacing w:val="-22"/>
          <w:position w:val="-4"/>
          <w:sz w:val="13"/>
        </w:rPr>
        <w:t xml:space="preserve"> </w:t>
      </w:r>
      <w:r>
        <w:rPr>
          <w:rFonts w:ascii="宋体" w:hAnsi="宋体"/>
          <w:position w:val="-4"/>
          <w:sz w:val="12"/>
        </w:rPr>
        <w:t>3</w:t>
      </w:r>
      <w:r>
        <w:rPr>
          <w:rFonts w:ascii="宋体" w:hAnsi="宋体"/>
          <w:spacing w:val="2"/>
          <w:position w:val="-4"/>
          <w:sz w:val="12"/>
        </w:rPr>
        <w:t xml:space="preserve"> </w:t>
      </w:r>
      <w:r>
        <w:rPr>
          <w:rFonts w:ascii="宋体" w:hAnsi="宋体"/>
          <w:i/>
          <w:sz w:val="22"/>
        </w:rPr>
        <w:t>LNINDU</w:t>
      </w:r>
      <w:r>
        <w:rPr>
          <w:rFonts w:ascii="宋体" w:hAnsi="宋体"/>
          <w:i/>
          <w:spacing w:val="-40"/>
          <w:sz w:val="22"/>
        </w:rPr>
        <w:t xml:space="preserve"> </w:t>
      </w:r>
      <w:r>
        <w:rPr>
          <w:rFonts w:ascii="宋体" w:hAnsi="宋体"/>
          <w:i/>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pPr>
        <w:pStyle w:val="cw23"/>
        <w:tabs>
          <w:tab w:pos="259" w:val="left" w:leader="none"/>
        </w:tabs>
        <w:spacing w:line="327" w:lineRule="exact" w:before="0" w:after="0"/>
        <w:ind w:leftChars="0" w:left="258" w:rightChars="0" w:right="0" w:hanging="191"/>
        <w:jc w:val="left"/>
        <w:rPr>
          <w:rFonts w:ascii="Symbol" w:hAnsi="Symbol"/>
          <w:i/>
          <w:sz w:val="21"/>
        </w:rPr>
        <w:topLinePunct/>
      </w:pPr>
      <w:r>
        <w:rPr>
          <w:rFonts w:ascii="Symbol" w:hAnsi="Symbol"/>
          <w:i/>
          <w:spacing w:val="0"/>
          <w:w w:val="99"/>
          <w:sz w:val="22"/>
        </w:rPr>
        <w:br w:type="column"/>
      </w:r>
      <w:r>
        <w:rPr>
          <w:rFonts w:ascii="Symbol" w:hAnsi="Symbol"/>
          <w:i/>
          <w:sz w:val="22"/>
        </w:rPr>
        <w:t></w:t>
      </w:r>
      <w:r>
        <w:rPr>
          <w:rFonts w:ascii="宋体" w:hAnsi="宋体"/>
          <w:i/>
          <w:position w:val="-4"/>
          <w:sz w:val="13"/>
        </w:rPr>
        <w:t>J</w:t>
      </w:r>
      <w:r>
        <w:rPr>
          <w:rFonts w:ascii="宋体" w:hAnsi="宋体"/>
          <w:i/>
          <w:spacing w:val="-20"/>
          <w:position w:val="-4"/>
          <w:sz w:val="13"/>
        </w:rPr>
        <w:t xml:space="preserve"> </w:t>
      </w:r>
      <w:r>
        <w:rPr>
          <w:rFonts w:ascii="宋体" w:hAnsi="宋体"/>
          <w:position w:val="-4"/>
          <w:sz w:val="12"/>
        </w:rPr>
        <w:t>4</w:t>
      </w:r>
      <w:r>
        <w:rPr>
          <w:rFonts w:ascii="宋体" w:hAnsi="宋体"/>
          <w:spacing w:val="5"/>
          <w:position w:val="-4"/>
          <w:sz w:val="12"/>
        </w:rPr>
        <w:t xml:space="preserve"> </w:t>
      </w:r>
      <w:r>
        <w:rPr>
          <w:rFonts w:ascii="宋体" w:hAnsi="宋体"/>
          <w:i/>
          <w:sz w:val="22"/>
        </w:rPr>
        <w:t>LNEC</w:t>
      </w:r>
      <w:r>
        <w:rPr>
          <w:rFonts w:ascii="宋体" w:hAnsi="宋体"/>
          <w:i/>
          <w:spacing w:val="-44"/>
          <w:sz w:val="22"/>
        </w:rPr>
        <w:t xml:space="preserve"> </w:t>
      </w:r>
      <w:r>
        <w:rPr>
          <w:rFonts w:ascii="宋体" w:hAnsi="宋体"/>
          <w:i/>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spacing w:beforeLines="0" w:before="0" w:afterLines="0" w:after="0" w:line="440" w:lineRule="auto"/>
      <w:pPr>
        <w:sectPr w:rsidR="00556256">
          <w:type w:val="continuous"/>
          <w:pgSz w:w="11910" w:h="16840"/>
          <w:pgMar w:top="1140" w:bottom="460" w:left="900" w:right="1600"/>
          <w:cols w:num="5" w:equalWidth="0">
            <w:col w:w="1806" w:space="40"/>
            <w:col w:w="1246" w:space="39"/>
            <w:col w:w="2005" w:space="40"/>
            <w:col w:w="1555" w:space="39"/>
            <w:col w:w="2640"/>
          </w:cols>
        </w:sectPr>
        <w:topLinePunct/>
      </w:pPr>
    </w:p>
    <w:p w:rsidR="0018722C">
      <w:pPr>
        <w:spacing w:line="114" w:lineRule="exact" w:before="72"/>
        <w:ind w:leftChars="0" w:left="749" w:rightChars="0" w:right="0" w:firstLineChars="0" w:firstLine="0"/>
        <w:jc w:val="center"/>
        <w:topLinePunct/>
      </w:pPr>
      <w:r>
        <w:rPr>
          <w:kern w:val="2"/>
          <w:sz w:val="12"/>
          <w:szCs w:val="22"/>
          <w:rFonts w:cstheme="minorBidi" w:hAnsiTheme="minorHAnsi" w:eastAsiaTheme="minorHAnsi" w:asciiTheme="minorHAnsi" w:ascii="Symbol" w:hAnsi="Symbol"/>
          <w:w w:val="105"/>
        </w:rPr>
        <w:t></w:t>
      </w:r>
    </w:p>
    <w:p w:rsidR="0018722C">
      <w:pPr>
        <w:pStyle w:val="cw23"/>
        <w:tabs>
          <w:tab w:pos="1605" w:val="left" w:leader="none"/>
        </w:tabs>
        <w:spacing w:line="322" w:lineRule="exact" w:before="0" w:after="0"/>
        <w:ind w:leftChars="0" w:left="1604" w:rightChars="0" w:right="0" w:hanging="191"/>
        <w:jc w:val="left"/>
        <w:rPr>
          <w:rFonts w:ascii="宋体" w:hAnsi="宋体"/>
          <w:i/>
          <w:sz w:val="13"/>
        </w:rPr>
        <w:topLinePunct/>
      </w:pPr>
      <w:r w:rsidP="005B568E">
        <w:rPr>
          <w:rFonts w:hint="default" w:ascii="Symbol" w:hAnsi="Symbol" w:eastAsia="Symbol" w:cs="Symbol"/>
          <w:w w:val="103"/>
          <w:sz w:val="21"/>
          <w:szCs w:val="21"/>
        </w:rPr>
        <w:t></w:t>
      </w:r>
      <w:r>
        <w:rPr>
          <w:rFonts w:ascii="Symbol" w:hAnsi="Symbol"/>
          <w:i/>
          <w:sz w:val="22"/>
        </w:rPr>
        <w:t></w:t>
      </w:r>
      <w:r>
        <w:rPr>
          <w:rFonts w:ascii="宋体" w:hAnsi="宋体"/>
          <w:i/>
          <w:position w:val="-4"/>
          <w:sz w:val="13"/>
        </w:rPr>
        <w:t>J</w:t>
      </w:r>
      <w:r>
        <w:rPr>
          <w:rFonts w:ascii="宋体" w:hAnsi="宋体"/>
          <w:i/>
          <w:spacing w:val="-21"/>
          <w:position w:val="-4"/>
          <w:sz w:val="13"/>
        </w:rPr>
        <w:t xml:space="preserve"> </w:t>
      </w:r>
      <w:r>
        <w:rPr>
          <w:rFonts w:ascii="宋体" w:hAnsi="宋体"/>
          <w:position w:val="-4"/>
          <w:sz w:val="12"/>
        </w:rPr>
        <w:t>5</w:t>
      </w:r>
      <w:r>
        <w:rPr>
          <w:rFonts w:ascii="宋体" w:hAnsi="宋体"/>
          <w:spacing w:val="8"/>
          <w:position w:val="-4"/>
          <w:sz w:val="12"/>
        </w:rPr>
        <w:t xml:space="preserve"> </w:t>
      </w:r>
      <w:r>
        <w:rPr>
          <w:rFonts w:ascii="宋体" w:hAnsi="宋体"/>
          <w:i/>
          <w:sz w:val="22"/>
        </w:rPr>
        <w:t>LNECS</w:t>
      </w:r>
      <w:r>
        <w:rPr>
          <w:rFonts w:ascii="宋体" w:hAnsi="宋体"/>
          <w:i/>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pPr>
        <w:topLinePunct/>
      </w:pPr>
      <w:r>
        <w:t>（</w:t>
      </w:r>
      <w:r>
        <w:rPr>
          <w:rFonts w:ascii="Times New Roman" w:eastAsia="Times New Roman"/>
        </w:rPr>
        <w:t>3.6</w:t>
      </w:r>
      <w:r>
        <w:t>）</w:t>
      </w:r>
    </w:p>
    <w:p w:rsidR="0018722C">
      <w:pPr>
        <w:spacing w:line="114" w:lineRule="exact" w:before="72"/>
        <w:ind w:leftChars="0" w:left="3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2"/>
        </w:rPr>
        <w:t></w:t>
      </w:r>
    </w:p>
    <w:p w:rsidR="0018722C">
      <w:pPr>
        <w:pStyle w:val="cw23"/>
        <w:tabs>
          <w:tab w:pos="259" w:val="left" w:leader="none"/>
        </w:tabs>
        <w:spacing w:line="322" w:lineRule="exact" w:before="0" w:after="0"/>
        <w:ind w:leftChars="0" w:left="258" w:rightChars="0" w:right="0" w:hanging="191"/>
        <w:jc w:val="left"/>
        <w:rPr>
          <w:rFonts w:ascii="Symbol" w:hAnsi="Symbol"/>
          <w:i/>
          <w:sz w:val="21"/>
        </w:rPr>
        <w:topLinePunct/>
      </w:pPr>
      <w:r>
        <w:rPr>
          <w:rFonts w:ascii="Symbol" w:hAnsi="Symbol"/>
          <w:i/>
          <w:sz w:val="22"/>
        </w:rPr>
        <w:t></w:t>
      </w:r>
      <w:r>
        <w:rPr>
          <w:rFonts w:ascii="宋体" w:hAnsi="宋体"/>
          <w:i/>
          <w:position w:val="-4"/>
          <w:sz w:val="13"/>
        </w:rPr>
        <w:t>J</w:t>
      </w:r>
      <w:r>
        <w:rPr>
          <w:rFonts w:ascii="宋体" w:hAnsi="宋体"/>
          <w:i/>
          <w:spacing w:val="-19"/>
          <w:position w:val="-4"/>
          <w:sz w:val="13"/>
        </w:rPr>
        <w:t xml:space="preserve"> </w:t>
      </w:r>
      <w:r>
        <w:rPr>
          <w:rFonts w:ascii="宋体" w:hAnsi="宋体"/>
          <w:position w:val="-4"/>
          <w:sz w:val="12"/>
        </w:rPr>
        <w:t>6</w:t>
      </w:r>
      <w:r>
        <w:rPr>
          <w:rFonts w:ascii="宋体" w:hAnsi="宋体"/>
          <w:spacing w:val="9"/>
          <w:position w:val="-4"/>
          <w:sz w:val="12"/>
        </w:rPr>
        <w:t xml:space="preserve"> </w:t>
      </w:r>
      <w:r>
        <w:rPr>
          <w:rFonts w:ascii="宋体" w:hAnsi="宋体"/>
          <w:i/>
          <w:sz w:val="22"/>
        </w:rPr>
        <w:t>LNUR</w:t>
      </w:r>
      <w:r>
        <w:rPr>
          <w:rFonts w:ascii="宋体" w:hAnsi="宋体"/>
          <w:i/>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pPr>
        <w:spacing w:line="114" w:lineRule="exact" w:before="72"/>
        <w:ind w:leftChars="0" w:left="3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2"/>
        </w:rPr>
        <w:t></w:t>
      </w:r>
    </w:p>
    <w:p w:rsidR="0018722C">
      <w:pPr>
        <w:pStyle w:val="cw23"/>
        <w:tabs>
          <w:tab w:pos="259" w:val="left" w:leader="none"/>
        </w:tabs>
        <w:spacing w:line="322" w:lineRule="exact" w:before="0" w:after="0"/>
        <w:ind w:leftChars="0" w:left="258" w:rightChars="0" w:right="0" w:hanging="191"/>
        <w:jc w:val="left"/>
        <w:rPr>
          <w:rFonts w:ascii="Symbol" w:hAnsi="Symbol"/>
          <w:i/>
          <w:sz w:val="21"/>
        </w:rPr>
        <w:topLinePunct/>
      </w:pPr>
      <w:r>
        <w:rPr>
          <w:rFonts w:ascii="Symbol" w:hAnsi="Symbol"/>
          <w:i/>
          <w:sz w:val="22"/>
        </w:rPr>
        <w:t></w:t>
      </w:r>
      <w:r>
        <w:rPr>
          <w:rFonts w:ascii="宋体" w:hAnsi="宋体"/>
          <w:i/>
          <w:position w:val="-4"/>
          <w:sz w:val="13"/>
        </w:rPr>
        <w:t>J</w:t>
      </w:r>
      <w:r>
        <w:rPr>
          <w:rFonts w:ascii="宋体" w:hAnsi="宋体"/>
          <w:i/>
          <w:spacing w:val="-20"/>
          <w:position w:val="-4"/>
          <w:sz w:val="13"/>
        </w:rPr>
        <w:t xml:space="preserve"> </w:t>
      </w:r>
      <w:r>
        <w:rPr>
          <w:rFonts w:ascii="宋体" w:hAnsi="宋体"/>
          <w:position w:val="-4"/>
          <w:sz w:val="12"/>
        </w:rPr>
        <w:t>7</w:t>
      </w:r>
      <w:r>
        <w:rPr>
          <w:rFonts w:ascii="宋体" w:hAnsi="宋体"/>
          <w:spacing w:val="8"/>
          <w:position w:val="-4"/>
          <w:sz w:val="12"/>
        </w:rPr>
        <w:t xml:space="preserve"> </w:t>
      </w:r>
      <w:r>
        <w:rPr>
          <w:rFonts w:ascii="宋体" w:hAnsi="宋体"/>
          <w:i/>
          <w:sz w:val="22"/>
        </w:rPr>
        <w:t>LNFDI</w:t>
      </w:r>
      <w:r>
        <w:rPr>
          <w:rFonts w:ascii="宋体" w:hAnsi="宋体"/>
          <w:i/>
          <w:position w:val="-4"/>
          <w:sz w:val="13"/>
        </w:rPr>
        <w:t>j</w:t>
      </w:r>
      <w:r>
        <w:rPr>
          <w:rFonts w:ascii="宋体" w:hAnsi="宋体"/>
          <w:spacing w:val="-4"/>
          <w:position w:val="-4"/>
          <w:sz w:val="12"/>
        </w:rPr>
        <w:t>,</w:t>
      </w:r>
      <w:r w:rsidR="001852F3">
        <w:rPr>
          <w:rFonts w:ascii="宋体" w:hAnsi="宋体"/>
          <w:spacing w:val="-4"/>
          <w:position w:val="-4"/>
          <w:sz w:val="12"/>
        </w:rPr>
        <w:t xml:space="preserve"> </w:t>
      </w:r>
      <w:r>
        <w:rPr>
          <w:rFonts w:ascii="宋体" w:hAnsi="宋体"/>
          <w:i/>
          <w:spacing w:val="-4"/>
          <w:position w:val="-7"/>
          <w:sz w:val="13"/>
        </w:rPr>
        <w:t>it</w:t>
      </w:r>
    </w:p>
    <w:p w:rsidR="0018722C">
      <w:spacing w:beforeLines="0" w:before="0" w:afterLines="0" w:after="0" w:line="440" w:lineRule="auto"/>
      <w:pPr>
        <w:sectPr w:rsidR="00556256">
          <w:type w:val="continuous"/>
          <w:pgSz w:w="11910" w:h="16840"/>
          <w:pgMar w:top="1140" w:bottom="460" w:left="900" w:right="1600"/>
          <w:cols w:num="3" w:equalWidth="0">
            <w:col w:w="2777" w:space="40"/>
            <w:col w:w="1328" w:space="39"/>
            <w:col w:w="5226"/>
          </w:cols>
        </w:sectPr>
        <w:topLinePunct/>
      </w:pPr>
    </w:p>
    <w:p w:rsidR="0018722C">
      <w:pPr>
        <w:topLinePunct/>
      </w:pPr>
      <w:r>
        <w:t>进而我们可以建立误差修正模型</w:t>
      </w:r>
      <w:r>
        <w:t>（</w:t>
      </w:r>
      <w:r>
        <w:rPr>
          <w:rFonts w:ascii="Times New Roman" w:eastAsia="Times New Roman"/>
        </w:rPr>
        <w:t>ECM</w:t>
      </w:r>
      <w:r>
        <w:t>）</w:t>
      </w:r>
      <w:r>
        <w:t>：</w:t>
      </w:r>
    </w:p>
    <w:p w:rsidR="0018722C">
      <w:spacing w:beforeLines="0" w:before="0" w:afterLines="0" w:after="0" w:line="440" w:lineRule="auto"/>
      <w:pPr>
        <w:sectPr w:rsidR="00556256">
          <w:type w:val="continuous"/>
          <w:pgSz w:w="11910" w:h="16840"/>
          <w:pgMar w:top="1140" w:bottom="460" w:left="900" w:right="1600"/>
        </w:sectPr>
        <w:topLinePunct/>
      </w:pPr>
    </w:p>
    <w:p w:rsidR="0018722C">
      <w:pPr>
        <w:spacing w:before="149"/>
        <w:ind w:leftChars="0" w:left="1416" w:rightChars="0" w:right="0" w:firstLineChars="0" w:firstLine="0"/>
        <w:jc w:val="left"/>
        <w:topLinePunct/>
      </w:pPr>
      <w:r>
        <w:rPr>
          <w:kern w:val="2"/>
          <w:sz w:val="21"/>
          <w:szCs w:val="22"/>
          <w:rFonts w:cstheme="minorBidi" w:hAnsiTheme="minorHAnsi" w:eastAsiaTheme="minorHAnsi" w:asciiTheme="minorHAnsi" w:ascii="Symbol" w:hAnsi="Symbol"/>
          <w:spacing w:val="-2"/>
          <w:w w:val="110"/>
        </w:rPr>
        <w:t></w:t>
      </w:r>
      <w:r>
        <w:rPr>
          <w:kern w:val="2"/>
          <w:szCs w:val="22"/>
          <w:rFonts w:cstheme="minorBidi" w:hAnsiTheme="minorHAnsi" w:eastAsiaTheme="minorHAnsi" w:asciiTheme="minorHAnsi"/>
          <w:i/>
          <w:spacing w:val="-2"/>
          <w:w w:val="110"/>
          <w:sz w:val="23"/>
        </w:rPr>
        <w:t>LNPCO</w:t>
      </w:r>
      <w:r>
        <w:rPr>
          <w:kern w:val="2"/>
          <w:szCs w:val="22"/>
          <w:rFonts w:cstheme="minorBidi" w:hAnsiTheme="minorHAnsi" w:eastAsiaTheme="minorHAnsi" w:asciiTheme="minorHAnsi"/>
          <w:i/>
          <w:spacing w:val="-58"/>
          <w:w w:val="110"/>
          <w:sz w:val="23"/>
        </w:rPr>
        <w:t> </w:t>
      </w:r>
      <w:r>
        <w:rPr>
          <w:kern w:val="2"/>
          <w:szCs w:val="22"/>
          <w:rFonts w:cstheme="minorBidi" w:hAnsiTheme="minorHAnsi" w:eastAsiaTheme="minorHAnsi" w:asciiTheme="minorHAnsi"/>
          <w:w w:val="110"/>
          <w:sz w:val="21"/>
        </w:rPr>
        <w:t>2</w:t>
      </w:r>
      <w:r>
        <w:rPr>
          <w:kern w:val="2"/>
          <w:szCs w:val="22"/>
          <w:rFonts w:cstheme="minorBidi" w:hAnsiTheme="minorHAnsi" w:eastAsiaTheme="minorHAnsi" w:asciiTheme="minorHAnsi"/>
          <w:i/>
          <w:w w:val="110"/>
          <w:position w:val="-4"/>
          <w:sz w:val="13"/>
        </w:rPr>
        <w:t>j</w:t>
      </w:r>
      <w:r>
        <w:rPr>
          <w:kern w:val="2"/>
          <w:szCs w:val="22"/>
          <w:rFonts w:cstheme="minorBidi" w:hAnsiTheme="minorHAnsi" w:eastAsiaTheme="minorHAnsi" w:asciiTheme="minorHAnsi"/>
          <w:spacing w:val="-4"/>
          <w:w w:val="110"/>
          <w:position w:val="-4"/>
          <w:sz w:val="12"/>
        </w:rPr>
        <w:t>,</w:t>
      </w:r>
      <w:r w:rsidR="001852F3">
        <w:rPr>
          <w:kern w:val="2"/>
          <w:szCs w:val="22"/>
          <w:rFonts w:cstheme="minorBidi" w:hAnsiTheme="minorHAnsi" w:eastAsiaTheme="minorHAnsi" w:asciiTheme="minorHAnsi"/>
          <w:spacing w:val="-4"/>
          <w:w w:val="110"/>
          <w:position w:val="-4"/>
          <w:sz w:val="12"/>
        </w:rPr>
        <w:t xml:space="preserve"> </w:t>
      </w:r>
      <w:r>
        <w:rPr>
          <w:kern w:val="2"/>
          <w:szCs w:val="22"/>
          <w:rFonts w:cstheme="minorBidi" w:hAnsiTheme="minorHAnsi" w:eastAsiaTheme="minorHAnsi" w:asciiTheme="minorHAnsi"/>
          <w:i/>
          <w:spacing w:val="-4"/>
          <w:w w:val="110"/>
          <w:position w:val="-7"/>
          <w:sz w:val="13"/>
        </w:rPr>
        <w:t>it</w:t>
      </w:r>
    </w:p>
    <w:p w:rsidR="0018722C">
      <w:pPr>
        <w:spacing w:before="186"/>
        <w:ind w:leftChars="0" w:left="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1"/>
        </w:rPr>
        <w:t></w:t>
      </w:r>
      <w:r w:rsidR="001852F3">
        <w:rPr>
          <w:kern w:val="2"/>
          <w:szCs w:val="22"/>
          <w:rFonts w:ascii="Times New Roman" w:hAnsi="Times New Roman" w:cstheme="minorBidi" w:eastAsiaTheme="minorHAnsi"/>
          <w:w w:val="110"/>
          <w:sz w:val="21"/>
        </w:rPr>
        <w:t xml:space="preserve"> </w:t>
      </w:r>
      <w:r>
        <w:rPr>
          <w:kern w:val="2"/>
          <w:szCs w:val="22"/>
          <w:rFonts w:ascii="Symbol" w:hAnsi="Symbol" w:cstheme="minorBidi" w:eastAsiaTheme="minorHAnsi"/>
          <w:i/>
          <w:spacing w:val="0"/>
          <w:w w:val="110"/>
          <w:sz w:val="23"/>
        </w:rPr>
        <w:t></w:t>
      </w:r>
      <w:r>
        <w:rPr>
          <w:kern w:val="2"/>
          <w:szCs w:val="22"/>
          <w:rFonts w:cstheme="minorBidi" w:hAnsiTheme="minorHAnsi" w:eastAsiaTheme="minorHAnsi" w:asciiTheme="minorHAnsi"/>
          <w:i/>
          <w:spacing w:val="0"/>
          <w:w w:val="110"/>
          <w:position w:val="-4"/>
          <w:sz w:val="13"/>
        </w:rPr>
        <w:t>j</w:t>
      </w:r>
      <w:r>
        <w:rPr>
          <w:kern w:val="2"/>
          <w:szCs w:val="22"/>
          <w:rFonts w:cstheme="minorBidi" w:hAnsiTheme="minorHAnsi" w:eastAsiaTheme="minorHAnsi" w:asciiTheme="minorHAnsi"/>
          <w:i/>
          <w:spacing w:val="-26"/>
          <w:w w:val="110"/>
          <w:position w:val="-4"/>
          <w:sz w:val="13"/>
        </w:rPr>
        <w:t> </w:t>
      </w:r>
      <w:r>
        <w:rPr>
          <w:kern w:val="2"/>
          <w:szCs w:val="22"/>
          <w:rFonts w:cstheme="minorBidi" w:hAnsiTheme="minorHAnsi" w:eastAsiaTheme="minorHAnsi" w:asciiTheme="minorHAnsi"/>
          <w:w w:val="110"/>
          <w:position w:val="-4"/>
          <w:sz w:val="12"/>
        </w:rPr>
        <w:t>1</w:t>
      </w:r>
    </w:p>
    <w:p w:rsidR="0018722C">
      <w:pPr>
        <w:pStyle w:val="cw23"/>
        <w:tabs>
          <w:tab w:pos="302" w:val="left" w:leader="none"/>
        </w:tabs>
        <w:spacing w:line="240" w:lineRule="auto" w:before="149" w:after="0"/>
        <w:ind w:leftChars="0" w:left="301" w:rightChars="0" w:right="0" w:hanging="231"/>
        <w:jc w:val="left"/>
        <w:rPr>
          <w:rFonts w:ascii="Symbol" w:hAnsi="Symbol"/>
          <w:i/>
          <w:sz w:val="21"/>
        </w:rPr>
        <w:topLinePunct/>
      </w:pPr>
      <w:r>
        <w:rPr>
          <w:rFonts w:ascii="Symbol" w:hAnsi="Symbol"/>
          <w:i/>
          <w:spacing w:val="2"/>
          <w:w w:val="103"/>
          <w:sz w:val="23"/>
        </w:rPr>
        <w:br w:type="column"/>
      </w:r>
      <w:r>
        <w:rPr>
          <w:rFonts w:ascii="Symbol" w:hAnsi="Symbol"/>
          <w:i/>
          <w:spacing w:val="0"/>
          <w:w w:val="105"/>
          <w:sz w:val="23"/>
        </w:rPr>
        <w:t></w:t>
      </w:r>
      <w:r>
        <w:rPr>
          <w:rFonts w:ascii="宋体" w:hAnsi="宋体"/>
          <w:i/>
          <w:spacing w:val="0"/>
          <w:w w:val="105"/>
          <w:position w:val="-4"/>
          <w:sz w:val="13"/>
        </w:rPr>
        <w:t>J</w:t>
      </w:r>
      <w:r>
        <w:rPr>
          <w:rFonts w:ascii="宋体" w:hAnsi="宋体"/>
          <w:i/>
          <w:spacing w:val="-14"/>
          <w:w w:val="105"/>
          <w:position w:val="-4"/>
          <w:sz w:val="13"/>
        </w:rPr>
        <w:t xml:space="preserve"> </w:t>
      </w:r>
      <w:r>
        <w:rPr>
          <w:rFonts w:ascii="宋体" w:hAnsi="宋体"/>
          <w:spacing w:val="-2"/>
          <w:w w:val="105"/>
          <w:position w:val="-4"/>
          <w:sz w:val="12"/>
        </w:rPr>
        <w:t>2</w:t>
      </w:r>
      <w:r>
        <w:rPr>
          <w:rFonts w:ascii="Symbol" w:hAnsi="Symbol"/>
          <w:spacing w:val="-2"/>
          <w:w w:val="105"/>
          <w:sz w:val="21"/>
        </w:rPr>
        <w:t></w:t>
      </w:r>
      <w:r>
        <w:rPr>
          <w:rFonts w:ascii="宋体" w:hAnsi="宋体"/>
          <w:i/>
          <w:spacing w:val="-2"/>
          <w:w w:val="105"/>
          <w:sz w:val="23"/>
        </w:rPr>
        <w:t>LNPGDP</w:t>
      </w:r>
      <w:r>
        <w:rPr>
          <w:rFonts w:ascii="宋体" w:hAnsi="宋体"/>
          <w:i/>
          <w:spacing w:val="-2"/>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308" w:val="left" w:leader="none"/>
        </w:tabs>
        <w:spacing w:line="240" w:lineRule="auto" w:before="149" w:after="0"/>
        <w:ind w:leftChars="0" w:left="307" w:rightChars="0" w:right="0" w:hanging="232"/>
        <w:jc w:val="left"/>
        <w:rPr>
          <w:rFonts w:ascii="Symbol" w:hAnsi="Symbol"/>
          <w:i/>
          <w:sz w:val="21"/>
        </w:rPr>
        <w:topLinePunct/>
      </w:pPr>
      <w:r>
        <w:rPr>
          <w:rFonts w:ascii="Symbol" w:hAnsi="Symbol"/>
          <w:i/>
          <w:spacing w:val="2"/>
          <w:w w:val="103"/>
          <w:sz w:val="23"/>
        </w:rPr>
        <w:br w:type="column"/>
      </w:r>
      <w:r>
        <w:rPr>
          <w:rFonts w:ascii="Symbol" w:hAnsi="Symbol"/>
          <w:i/>
          <w:spacing w:val="0"/>
          <w:w w:val="105"/>
          <w:sz w:val="23"/>
        </w:rPr>
        <w:t></w:t>
      </w:r>
      <w:r>
        <w:rPr>
          <w:rFonts w:ascii="宋体" w:hAnsi="宋体"/>
          <w:i/>
          <w:spacing w:val="0"/>
          <w:w w:val="105"/>
          <w:position w:val="-4"/>
          <w:sz w:val="13"/>
        </w:rPr>
        <w:t>J</w:t>
      </w:r>
      <w:r>
        <w:rPr>
          <w:rFonts w:ascii="宋体" w:hAnsi="宋体"/>
          <w:i/>
          <w:spacing w:val="-22"/>
          <w:w w:val="105"/>
          <w:position w:val="-4"/>
          <w:sz w:val="13"/>
        </w:rPr>
        <w:t xml:space="preserve"> </w:t>
      </w:r>
      <w:r>
        <w:rPr>
          <w:rFonts w:ascii="宋体" w:hAnsi="宋体"/>
          <w:w w:val="105"/>
          <w:position w:val="-4"/>
          <w:sz w:val="12"/>
        </w:rPr>
        <w:t>3</w:t>
      </w:r>
      <w:r>
        <w:rPr>
          <w:rFonts w:ascii="Symbol" w:hAnsi="Symbol"/>
          <w:w w:val="105"/>
          <w:sz w:val="21"/>
        </w:rPr>
        <w:t></w:t>
      </w:r>
      <w:r>
        <w:rPr>
          <w:rFonts w:ascii="宋体" w:hAnsi="宋体"/>
          <w:i/>
          <w:w w:val="105"/>
          <w:sz w:val="23"/>
        </w:rPr>
        <w:t>LNINDU</w:t>
      </w:r>
      <w:r>
        <w:rPr>
          <w:rFonts w:ascii="宋体" w:hAnsi="宋体"/>
          <w:i/>
          <w:spacing w:val="-42"/>
          <w:w w:val="105"/>
          <w:sz w:val="23"/>
        </w:rPr>
        <w:t xml:space="preserve"> </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308" w:val="left" w:leader="none"/>
        </w:tabs>
        <w:spacing w:line="240" w:lineRule="auto" w:before="149" w:after="0"/>
        <w:ind w:leftChars="0" w:left="307" w:rightChars="0" w:right="0" w:hanging="232"/>
        <w:jc w:val="left"/>
        <w:rPr>
          <w:rFonts w:ascii="Symbol" w:hAnsi="Symbol"/>
          <w:i/>
          <w:sz w:val="21"/>
        </w:rPr>
        <w:topLinePunct/>
      </w:pPr>
      <w:r>
        <w:rPr>
          <w:rFonts w:ascii="Symbol" w:hAnsi="Symbol"/>
          <w:i/>
          <w:spacing w:val="2"/>
          <w:w w:val="103"/>
          <w:sz w:val="23"/>
        </w:rPr>
        <w:br w:type="column"/>
      </w:r>
      <w:r>
        <w:rPr>
          <w:rFonts w:ascii="Symbol" w:hAnsi="Symbol"/>
          <w:i/>
          <w:spacing w:val="0"/>
          <w:w w:val="105"/>
          <w:sz w:val="23"/>
        </w:rPr>
        <w:t></w:t>
      </w:r>
      <w:r>
        <w:rPr>
          <w:rFonts w:ascii="宋体" w:hAnsi="宋体"/>
          <w:i/>
          <w:spacing w:val="0"/>
          <w:w w:val="105"/>
          <w:position w:val="-4"/>
          <w:sz w:val="13"/>
        </w:rPr>
        <w:t>J</w:t>
      </w:r>
      <w:r>
        <w:rPr>
          <w:rFonts w:ascii="宋体" w:hAnsi="宋体"/>
          <w:i/>
          <w:spacing w:val="-17"/>
          <w:w w:val="105"/>
          <w:position w:val="-4"/>
          <w:sz w:val="13"/>
        </w:rPr>
        <w:t xml:space="preserve"> </w:t>
      </w:r>
      <w:r>
        <w:rPr>
          <w:rFonts w:ascii="宋体" w:hAnsi="宋体"/>
          <w:w w:val="105"/>
          <w:position w:val="-4"/>
          <w:sz w:val="12"/>
        </w:rPr>
        <w:t>4</w:t>
      </w:r>
      <w:r>
        <w:rPr>
          <w:rFonts w:ascii="Symbol" w:hAnsi="Symbol"/>
          <w:w w:val="105"/>
          <w:sz w:val="21"/>
        </w:rPr>
        <w:t></w:t>
      </w:r>
      <w:r>
        <w:rPr>
          <w:rFonts w:ascii="宋体" w:hAnsi="宋体"/>
          <w:i/>
          <w:w w:val="105"/>
          <w:sz w:val="23"/>
        </w:rPr>
        <w:t>LNEC</w:t>
      </w:r>
      <w:r>
        <w:rPr>
          <w:rFonts w:ascii="宋体" w:hAnsi="宋体"/>
          <w:i/>
          <w:spacing w:val="-46"/>
          <w:w w:val="105"/>
          <w:sz w:val="23"/>
        </w:rPr>
        <w:t xml:space="preserve"> </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spacing w:beforeLines="0" w:before="0" w:afterLines="0" w:after="0" w:line="440" w:lineRule="auto"/>
      <w:pPr>
        <w:sectPr w:rsidR="00556256">
          <w:type w:val="continuous"/>
          <w:pgSz w:w="11910" w:h="16840"/>
          <w:pgMar w:top="1140" w:bottom="460" w:left="900" w:right="1600"/>
          <w:cols w:num="5" w:equalWidth="0">
            <w:col w:w="2572" w:space="40"/>
            <w:col w:w="642" w:space="39"/>
            <w:col w:w="1728" w:space="39"/>
            <w:col w:w="1774" w:space="39"/>
            <w:col w:w="2537"/>
          </w:cols>
        </w:sectPr>
        <w:topLinePunct/>
      </w:pPr>
    </w:p>
    <w:p w:rsidR="0018722C">
      <w:pPr>
        <w:pStyle w:val="cw23"/>
        <w:tabs>
          <w:tab w:pos="1649" w:val="left" w:leader="none"/>
        </w:tabs>
        <w:spacing w:line="240" w:lineRule="auto" w:before="6" w:after="0"/>
        <w:ind w:leftChars="0" w:left="1648" w:rightChars="0" w:right="0" w:hanging="232"/>
        <w:jc w:val="left"/>
        <w:rPr>
          <w:rFonts w:ascii="宋体" w:hAnsi="宋体"/>
          <w:i/>
          <w:sz w:val="13"/>
        </w:rPr>
        <w:topLinePunct/>
      </w:pPr>
      <w:r w:rsidP="005B568E">
        <w:rPr>
          <w:rFonts w:hint="default" w:ascii="Symbol" w:hAnsi="Symbol" w:eastAsia="Symbol" w:cs="Symbol"/>
          <w:w w:val="113"/>
          <w:sz w:val="21"/>
          <w:szCs w:val="21"/>
        </w:rPr>
        <w:t></w:t>
      </w:r>
      <w:r>
        <w:rPr>
          <w:rFonts w:ascii="Symbol" w:hAnsi="Symbol"/>
          <w:i/>
          <w:spacing w:val="0"/>
          <w:w w:val="105"/>
          <w:sz w:val="23"/>
        </w:rPr>
        <w:t></w:t>
      </w:r>
      <w:r>
        <w:rPr>
          <w:rFonts w:ascii="宋体" w:hAnsi="宋体"/>
          <w:i/>
          <w:spacing w:val="0"/>
          <w:w w:val="105"/>
          <w:position w:val="-4"/>
          <w:sz w:val="13"/>
        </w:rPr>
        <w:t>J</w:t>
      </w:r>
      <w:r>
        <w:rPr>
          <w:rFonts w:ascii="宋体" w:hAnsi="宋体"/>
          <w:i/>
          <w:spacing w:val="-16"/>
          <w:w w:val="105"/>
          <w:position w:val="-4"/>
          <w:sz w:val="13"/>
        </w:rPr>
        <w:t xml:space="preserve"> </w:t>
      </w:r>
      <w:r>
        <w:rPr>
          <w:rFonts w:ascii="宋体" w:hAnsi="宋体"/>
          <w:w w:val="105"/>
          <w:position w:val="-4"/>
          <w:sz w:val="12"/>
        </w:rPr>
        <w:t>5</w:t>
      </w:r>
      <w:r>
        <w:rPr>
          <w:rFonts w:ascii="Symbol" w:hAnsi="Symbol"/>
          <w:w w:val="105"/>
          <w:sz w:val="21"/>
        </w:rPr>
        <w:t></w:t>
      </w:r>
      <w:r>
        <w:rPr>
          <w:rFonts w:ascii="宋体" w:hAnsi="宋体"/>
          <w:i/>
          <w:w w:val="105"/>
          <w:sz w:val="23"/>
        </w:rPr>
        <w:t>LNECS</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308" w:val="left" w:leader="none"/>
        </w:tabs>
        <w:spacing w:line="240" w:lineRule="auto" w:before="6" w:after="0"/>
        <w:ind w:leftChars="0" w:left="307" w:rightChars="0" w:right="0" w:hanging="232"/>
        <w:jc w:val="left"/>
        <w:rPr>
          <w:rFonts w:ascii="Symbol" w:hAnsi="Symbol"/>
          <w:i/>
          <w:sz w:val="21"/>
        </w:rPr>
        <w:topLinePunct/>
      </w:pPr>
      <w:r>
        <w:rPr>
          <w:rFonts w:ascii="Symbol" w:hAnsi="Symbol"/>
          <w:i/>
          <w:spacing w:val="2"/>
          <w:w w:val="103"/>
          <w:sz w:val="23"/>
        </w:rPr>
        <w:br w:type="column"/>
      </w:r>
      <w:r>
        <w:rPr>
          <w:rFonts w:ascii="Symbol" w:hAnsi="Symbol"/>
          <w:i/>
          <w:spacing w:val="0"/>
          <w:w w:val="105"/>
          <w:sz w:val="23"/>
        </w:rPr>
        <w:t></w:t>
      </w:r>
      <w:r>
        <w:rPr>
          <w:rFonts w:ascii="宋体" w:hAnsi="宋体"/>
          <w:i/>
          <w:spacing w:val="0"/>
          <w:w w:val="105"/>
          <w:position w:val="-4"/>
          <w:sz w:val="13"/>
        </w:rPr>
        <w:t>J</w:t>
      </w:r>
      <w:r>
        <w:rPr>
          <w:rFonts w:ascii="宋体" w:hAnsi="宋体"/>
          <w:i/>
          <w:spacing w:val="0"/>
          <w:w w:val="105"/>
          <w:position w:val="-4"/>
          <w:sz w:val="13"/>
        </w:rPr>
        <w:t xml:space="preserve"> </w:t>
      </w:r>
      <w:r>
        <w:rPr>
          <w:rFonts w:ascii="宋体" w:hAnsi="宋体"/>
          <w:w w:val="105"/>
          <w:position w:val="-4"/>
          <w:sz w:val="12"/>
        </w:rPr>
        <w:t>6</w:t>
      </w:r>
      <w:r>
        <w:rPr>
          <w:rFonts w:ascii="Symbol" w:hAnsi="Symbol"/>
          <w:w w:val="105"/>
          <w:sz w:val="21"/>
        </w:rPr>
        <w:t></w:t>
      </w:r>
      <w:r>
        <w:rPr>
          <w:rFonts w:ascii="宋体" w:hAnsi="宋体"/>
          <w:i/>
          <w:w w:val="105"/>
          <w:sz w:val="23"/>
        </w:rPr>
        <w:t>LNUR</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pStyle w:val="cw23"/>
        <w:tabs>
          <w:tab w:pos="308" w:val="left" w:leader="none"/>
        </w:tabs>
        <w:spacing w:line="240" w:lineRule="auto" w:before="6" w:after="0"/>
        <w:ind w:leftChars="0" w:left="307" w:rightChars="0" w:right="0" w:hanging="232"/>
        <w:jc w:val="left"/>
        <w:rPr>
          <w:rFonts w:ascii="Symbol" w:hAnsi="Symbol"/>
          <w:i/>
          <w:sz w:val="21"/>
        </w:rPr>
        <w:topLinePunct/>
      </w:pPr>
      <w:r>
        <w:rPr>
          <w:rFonts w:ascii="Symbol" w:hAnsi="Symbol"/>
          <w:i/>
          <w:spacing w:val="2"/>
          <w:w w:val="103"/>
          <w:sz w:val="23"/>
        </w:rPr>
        <w:br w:type="column"/>
      </w:r>
      <w:r>
        <w:rPr>
          <w:rFonts w:ascii="Symbol" w:hAnsi="Symbol"/>
          <w:i/>
          <w:spacing w:val="0"/>
          <w:w w:val="105"/>
          <w:sz w:val="23"/>
        </w:rPr>
        <w:t></w:t>
      </w:r>
      <w:r>
        <w:rPr>
          <w:rFonts w:ascii="宋体" w:hAnsi="宋体"/>
          <w:i/>
          <w:spacing w:val="0"/>
          <w:w w:val="105"/>
          <w:position w:val="-4"/>
          <w:sz w:val="13"/>
        </w:rPr>
        <w:t>J</w:t>
      </w:r>
      <w:r>
        <w:rPr>
          <w:rFonts w:ascii="宋体" w:hAnsi="宋体"/>
          <w:i/>
          <w:spacing w:val="-16"/>
          <w:w w:val="105"/>
          <w:position w:val="-4"/>
          <w:sz w:val="13"/>
        </w:rPr>
        <w:t xml:space="preserve"> </w:t>
      </w:r>
      <w:r>
        <w:rPr>
          <w:rFonts w:ascii="宋体" w:hAnsi="宋体"/>
          <w:w w:val="105"/>
          <w:position w:val="-4"/>
          <w:sz w:val="12"/>
        </w:rPr>
        <w:t>7</w:t>
      </w:r>
      <w:r>
        <w:rPr>
          <w:rFonts w:ascii="Symbol" w:hAnsi="Symbol"/>
          <w:w w:val="105"/>
          <w:sz w:val="21"/>
        </w:rPr>
        <w:t></w:t>
      </w:r>
      <w:r>
        <w:rPr>
          <w:rFonts w:ascii="宋体" w:hAnsi="宋体"/>
          <w:i/>
          <w:w w:val="105"/>
          <w:sz w:val="23"/>
        </w:rPr>
        <w:t>LNFDI</w:t>
      </w:r>
      <w:r>
        <w:rPr>
          <w:rFonts w:ascii="宋体" w:hAnsi="宋体"/>
          <w:i/>
          <w:w w:val="105"/>
          <w:position w:val="-4"/>
          <w:sz w:val="13"/>
        </w:rPr>
        <w:t>j</w:t>
      </w:r>
      <w:r>
        <w:rPr>
          <w:rFonts w:ascii="宋体" w:hAnsi="宋体"/>
          <w:spacing w:val="-4"/>
          <w:w w:val="105"/>
          <w:position w:val="-4"/>
          <w:sz w:val="12"/>
        </w:rPr>
        <w:t>,</w:t>
      </w:r>
      <w:r w:rsidR="001852F3">
        <w:rPr>
          <w:rFonts w:ascii="宋体" w:hAnsi="宋体"/>
          <w:spacing w:val="-4"/>
          <w:w w:val="105"/>
          <w:position w:val="-4"/>
          <w:sz w:val="12"/>
        </w:rPr>
        <w:t xml:space="preserve"> </w:t>
      </w:r>
      <w:r>
        <w:rPr>
          <w:rFonts w:ascii="宋体" w:hAnsi="宋体"/>
          <w:i/>
          <w:spacing w:val="-4"/>
          <w:w w:val="105"/>
          <w:position w:val="-7"/>
          <w:sz w:val="13"/>
        </w:rPr>
        <w:t>it</w:t>
      </w:r>
    </w:p>
    <w:p w:rsidR="0018722C">
      <w:pPr>
        <w:spacing w:before="43"/>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position w:val="8"/>
          <w:sz w:val="21"/>
        </w:rPr>
        <w:t></w:t>
      </w:r>
      <w:r>
        <w:rPr>
          <w:kern w:val="2"/>
          <w:szCs w:val="22"/>
          <w:rFonts w:ascii="Symbol" w:hAnsi="Symbol" w:cstheme="minorBidi" w:eastAsiaTheme="minorHAnsi"/>
          <w:i/>
          <w:w w:val="110"/>
          <w:position w:val="8"/>
          <w:sz w:val="23"/>
        </w:rPr>
        <w:t></w:t>
      </w:r>
      <w:r>
        <w:rPr>
          <w:kern w:val="2"/>
          <w:szCs w:val="22"/>
          <w:rFonts w:cstheme="minorBidi" w:hAnsiTheme="minorHAnsi" w:eastAsiaTheme="minorHAnsi" w:asciiTheme="minorHAnsi"/>
          <w:i/>
          <w:w w:val="110"/>
          <w:position w:val="3"/>
          <w:sz w:val="13"/>
        </w:rPr>
        <w:t>J</w:t>
      </w:r>
      <w:r>
        <w:rPr>
          <w:kern w:val="2"/>
          <w:szCs w:val="22"/>
          <w:rFonts w:cstheme="minorBidi" w:hAnsiTheme="minorHAnsi" w:eastAsiaTheme="minorHAnsi" w:asciiTheme="minorHAnsi"/>
          <w:spacing w:val="-5"/>
          <w:w w:val="110"/>
          <w:position w:val="3"/>
          <w:sz w:val="12"/>
        </w:rPr>
        <w:t>,</w:t>
      </w:r>
      <w:r w:rsidR="001852F3">
        <w:rPr>
          <w:kern w:val="2"/>
          <w:szCs w:val="22"/>
          <w:rFonts w:cstheme="minorBidi" w:hAnsiTheme="minorHAnsi" w:eastAsiaTheme="minorHAnsi" w:asciiTheme="minorHAnsi"/>
          <w:spacing w:val="-5"/>
          <w:w w:val="110"/>
          <w:position w:val="3"/>
          <w:sz w:val="12"/>
        </w:rPr>
        <w:t xml:space="preserve"> </w:t>
      </w:r>
      <w:r>
        <w:rPr>
          <w:kern w:val="2"/>
          <w:szCs w:val="22"/>
          <w:rFonts w:cstheme="minorBidi" w:hAnsiTheme="minorHAnsi" w:eastAsiaTheme="minorHAnsi" w:asciiTheme="minorHAnsi"/>
          <w:i/>
          <w:spacing w:val="-5"/>
          <w:w w:val="110"/>
          <w:sz w:val="13"/>
        </w:rPr>
        <w:t>it</w:t>
      </w:r>
      <w:r>
        <w:rPr>
          <w:kern w:val="2"/>
          <w:szCs w:val="22"/>
          <w:rFonts w:ascii="Symbol" w:hAnsi="Symbol" w:cstheme="minorBidi" w:eastAsiaTheme="minorHAnsi"/>
          <w:w w:val="110"/>
          <w:sz w:val="12"/>
        </w:rPr>
        <w:t></w:t>
      </w:r>
      <w:r>
        <w:rPr>
          <w:kern w:val="2"/>
          <w:szCs w:val="22"/>
          <w:rFonts w:cstheme="minorBidi" w:hAnsiTheme="minorHAnsi" w:eastAsiaTheme="minorHAnsi" w:asciiTheme="minorHAnsi"/>
          <w:w w:val="110"/>
          <w:sz w:val="12"/>
        </w:rPr>
        <w:t>1</w:t>
      </w:r>
    </w:p>
    <w:p w:rsidR="0018722C">
      <w:pPr>
        <w:pStyle w:val="cw23"/>
        <w:tabs>
          <w:tab w:pos="288" w:val="left" w:leader="none"/>
        </w:tabs>
        <w:spacing w:line="240" w:lineRule="auto" w:before="47" w:after="0"/>
        <w:ind w:leftChars="0" w:left="287" w:rightChars="0" w:right="0" w:hanging="217"/>
        <w:jc w:val="left"/>
        <w:rPr>
          <w:rFonts w:ascii="Symbol" w:hAnsi="Symbol"/>
          <w:i/>
          <w:sz w:val="21"/>
        </w:rPr>
        <w:topLinePunct/>
      </w:pPr>
      <w:r>
        <w:rPr>
          <w:rFonts w:ascii="Symbol" w:hAnsi="Symbol"/>
          <w:i/>
          <w:spacing w:val="6"/>
          <w:w w:val="103"/>
          <w:position w:val="5"/>
          <w:sz w:val="23"/>
        </w:rPr>
        <w:br w:type="column"/>
      </w:r>
      <w:r>
        <w:rPr>
          <w:rFonts w:ascii="Symbol" w:hAnsi="Symbol"/>
          <w:i/>
          <w:spacing w:val="2"/>
          <w:w w:val="105"/>
          <w:position w:val="5"/>
          <w:sz w:val="23"/>
        </w:rPr>
        <w:t></w:t>
      </w:r>
      <w:r>
        <w:rPr>
          <w:rFonts w:ascii="宋体" w:hAnsi="宋体"/>
          <w:i/>
          <w:spacing w:val="2"/>
          <w:w w:val="105"/>
          <w:sz w:val="13"/>
        </w:rPr>
        <w:t>J</w:t>
      </w:r>
      <w:r>
        <w:rPr>
          <w:rFonts w:ascii="宋体" w:hAnsi="宋体"/>
          <w:spacing w:val="-4"/>
          <w:w w:val="105"/>
          <w:sz w:val="12"/>
        </w:rPr>
        <w:t>,</w:t>
      </w:r>
      <w:r w:rsidR="001852F3">
        <w:rPr>
          <w:rFonts w:ascii="宋体" w:hAnsi="宋体"/>
          <w:spacing w:val="-4"/>
          <w:w w:val="105"/>
          <w:sz w:val="12"/>
        </w:rPr>
        <w:t xml:space="preserve"> </w:t>
      </w:r>
      <w:r>
        <w:rPr>
          <w:rFonts w:ascii="宋体" w:hAnsi="宋体"/>
          <w:i/>
          <w:spacing w:val="-4"/>
          <w:w w:val="105"/>
          <w:sz w:val="13"/>
        </w:rPr>
        <w:t>it</w:t>
      </w:r>
    </w:p>
    <w:p w:rsidR="0018722C">
      <w:spacing w:beforeLines="0" w:before="0" w:afterLines="0" w:after="0" w:line="440" w:lineRule="auto"/>
      <w:pPr>
        <w:sectPr w:rsidR="00556256">
          <w:type w:val="continuous"/>
          <w:pgSz w:w="11910" w:h="16840"/>
          <w:pgMar w:top="1140" w:bottom="460" w:left="900" w:right="1600"/>
          <w:cols w:num="5" w:equalWidth="0">
            <w:col w:w="2981" w:space="40"/>
            <w:col w:w="1529" w:space="39"/>
            <w:col w:w="1641" w:space="39"/>
            <w:col w:w="1005" w:space="40"/>
            <w:col w:w="2096"/>
          </w:cols>
        </w:sectPr>
        <w:topLinePunct/>
      </w:pPr>
    </w:p>
    <w:p w:rsidR="0018722C">
      <w:pPr>
        <w:topLinePunct/>
      </w:pPr>
      <w:r>
        <w:rPr>
          <w:rFonts w:cstheme="minorBidi" w:hAnsiTheme="minorHAnsi" w:eastAsiaTheme="minorHAnsi" w:asciiTheme="minorHAnsi" w:ascii="Times New Roman"/>
        </w:rPr>
        <w:t>29</w:t>
      </w:r>
    </w:p>
    <w:p w:rsidR="0018722C">
      <w:pPr>
        <w:topLinePunct/>
      </w:pPr>
      <w:r>
        <w:t>（</w:t>
      </w:r>
      <w:r>
        <w:rPr>
          <w:rFonts w:ascii="Times New Roman" w:eastAsia="Times New Roman"/>
        </w:rPr>
        <w:t>3.7</w:t>
      </w:r>
      <w:r>
        <w:t>）</w:t>
      </w:r>
    </w:p>
    <w:p w:rsidR="0018722C">
      <w:pPr>
        <w:topLinePunct/>
      </w:pPr>
      <w:r>
        <w:t>其中</w:t>
      </w:r>
      <w:r>
        <w:rPr>
          <w:rFonts w:ascii="Times New Roman" w:hAnsi="Times New Roman" w:eastAsia="宋体"/>
        </w:rPr>
        <w:t>j</w:t>
      </w:r>
      <w:r>
        <w:t>表示不同的区域</w:t>
      </w:r>
      <w:r>
        <w:t>（</w:t>
      </w:r>
      <w:r>
        <w:rPr>
          <w:rFonts w:ascii="Times New Roman" w:hAnsi="Times New Roman" w:eastAsia="宋体"/>
        </w:rPr>
        <w:t>j=1,2,3,4</w:t>
      </w:r>
      <w:r>
        <w:t>）</w:t>
      </w:r>
      <w:r>
        <w:rPr>
          <w:rFonts w:ascii="Times New Roman" w:hAnsi="Times New Roman" w:eastAsia="宋体"/>
        </w:rPr>
        <w:t>, </w:t>
      </w:r>
      <w:r>
        <w:rPr>
          <w:rFonts w:ascii="Times New Roman" w:hAnsi="Times New Roman" w:eastAsia="宋体"/>
        </w:rPr>
        <w:t>i</w:t>
      </w:r>
      <w:r>
        <w:t>表示各个的省份，</w:t>
      </w:r>
      <w:r>
        <w:rPr>
          <w:rFonts w:ascii="Times New Roman" w:hAnsi="Times New Roman" w:eastAsia="宋体"/>
        </w:rPr>
        <w:t>t</w:t>
      </w:r>
      <w:r>
        <w:t>表示不同的时期。各个变量的差分项代表各变量的短期波动，各个变量差分项前的系数反映的是</w:t>
      </w:r>
      <w:r>
        <w:t>人均二氧化碳对各个变量短期波动的敏感程度，</w:t>
      </w:r>
      <w:r>
        <w:rPr>
          <w:rFonts w:ascii="Symbol" w:hAnsi="Symbol" w:eastAsia="Symbol"/>
          <w:i/>
        </w:rPr>
        <w:t></w:t>
      </w:r>
      <w:r>
        <w:t>是误差修正项的系数，反映系统对偏离长期均衡状态的调整速度，通常被称为调整系数。</w:t>
      </w:r>
    </w:p>
    <w:p w:rsidR="0018722C">
      <w:pPr>
        <w:topLinePunct/>
      </w:pPr>
      <w:r>
        <w:t>从模型</w:t>
      </w:r>
      <w:r>
        <w:t>（</w:t>
      </w:r>
      <w:r>
        <w:rPr>
          <w:rFonts w:ascii="Times New Roman" w:eastAsia="Times New Roman"/>
          <w:spacing w:val="-3"/>
        </w:rPr>
        <w:t>3.5</w:t>
      </w:r>
      <w:r>
        <w:t>）</w:t>
      </w:r>
      <w:r>
        <w:t>到模型</w:t>
      </w:r>
      <w:r>
        <w:t>（</w:t>
      </w:r>
      <w:r>
        <w:rPr>
          <w:rFonts w:ascii="Times New Roman" w:eastAsia="Times New Roman"/>
          <w:spacing w:val="-4"/>
        </w:rPr>
        <w:t>3.7</w:t>
      </w:r>
      <w:r>
        <w:t>）</w:t>
      </w:r>
      <w:r>
        <w:t>构建了我国不同区域人均二氧化碳排放量变动的动态模型，从短期看，人均二氧化碳排放量的变动不仅由各个变量的短期波</w:t>
      </w:r>
      <w:r>
        <w:t>动所决定，还受到系统对长期均衡的偏离程度影响。</w:t>
      </w:r>
    </w:p>
    <w:p w:rsidR="0018722C">
      <w:pPr>
        <w:pStyle w:val="Heading3"/>
        <w:topLinePunct/>
        <w:ind w:left="200" w:hangingChars="200" w:hanging="200"/>
      </w:pPr>
      <w:bookmarkStart w:id="600963" w:name="_Toc686600963"/>
      <w:bookmarkStart w:name="_bookmark37" w:id="58"/>
      <w:bookmarkEnd w:id="58"/>
      <w:r>
        <w:t>二、</w:t>
      </w:r>
      <w:r w:rsidRPr="00DB64CE">
        <w:t>数据来源及变量说明</w:t>
      </w:r>
      <w:bookmarkEnd w:id="600963"/>
    </w:p>
    <w:p w:rsidR="0018722C">
      <w:pPr>
        <w:topLinePunct/>
      </w:pPr>
      <w:r>
        <w:t>根据第二章的理论分析和数据的可得性，本文最终选取</w:t>
      </w:r>
      <w:r>
        <w:rPr>
          <w:rFonts w:ascii="Times New Roman" w:eastAsia="Times New Roman"/>
        </w:rPr>
        <w:t>2000-2012</w:t>
      </w:r>
      <w:r>
        <w:t>年的面</w:t>
      </w:r>
      <w:r>
        <w:t>板数据进行分析，以人均</w:t>
      </w:r>
      <w:r>
        <w:rPr>
          <w:rFonts w:ascii="Times New Roman" w:eastAsia="Times New Roman"/>
        </w:rPr>
        <w:t>GDP</w:t>
      </w:r>
      <w:r>
        <w:t>来衡量经济发展水平，为了消除价格的影响，产</w:t>
      </w:r>
      <w:r>
        <w:t>出水平以</w:t>
      </w:r>
      <w:r>
        <w:rPr>
          <w:rFonts w:ascii="Times New Roman" w:eastAsia="Times New Roman"/>
        </w:rPr>
        <w:t>2000</w:t>
      </w:r>
      <w:r>
        <w:t>年的价格进行平减。实证模型所选取的指标的名称、涵义和计算方法如下：</w:t>
      </w:r>
    </w:p>
    <w:p w:rsidR="0018722C">
      <w:pPr>
        <w:pStyle w:val="a8"/>
        <w:topLinePunct/>
      </w:pPr>
      <w:r>
        <w:rPr>
          <w:kern w:val="2"/>
          <w:szCs w:val="22"/>
        </w:rPr>
        <w:t>表</w:t>
      </w:r>
      <w:r>
        <w:rPr>
          <w:kern w:val="2"/>
          <w:szCs w:val="22"/>
        </w:rPr>
        <w:t>3-5  </w:t>
      </w:r>
      <w:r>
        <w:rPr>
          <w:kern w:val="2"/>
          <w:szCs w:val="22"/>
        </w:rPr>
        <w:t>碳排放影响因素指标</w:t>
      </w:r>
    </w:p>
    <w:tbl>
      <w:tblPr>
        <w:tblW w:w="5000" w:type="pct"/>
        <w:tblInd w:w="8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1"/>
        <w:gridCol w:w="3120"/>
        <w:gridCol w:w="3212"/>
      </w:tblGrid>
      <w:tr>
        <w:trPr>
          <w:tblHeader/>
        </w:trPr>
        <w:tc>
          <w:tcPr>
            <w:tcW w:w="1263"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1841"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895"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1263" w:type="pct"/>
            <w:vAlign w:val="center"/>
          </w:tcPr>
          <w:p w:rsidR="0018722C">
            <w:pPr>
              <w:pStyle w:val="ac"/>
              <w:topLinePunct/>
              <w:ind w:leftChars="0" w:left="0" w:rightChars="0" w:right="0" w:firstLineChars="0" w:firstLine="0"/>
              <w:spacing w:line="240" w:lineRule="atLeast"/>
            </w:pPr>
            <w:r>
              <w:t>产出规模</w:t>
            </w:r>
            <w:r>
              <w:t>（</w:t>
            </w:r>
            <w:r>
              <w:t>PGDP</w:t>
            </w:r>
            <w:r>
              <w:t>）</w:t>
            </w:r>
          </w:p>
        </w:tc>
        <w:tc>
          <w:tcPr>
            <w:tcW w:w="1841" w:type="pct"/>
            <w:vAlign w:val="center"/>
          </w:tcPr>
          <w:p w:rsidR="0018722C">
            <w:pPr>
              <w:pStyle w:val="a5"/>
              <w:topLinePunct/>
              <w:ind w:leftChars="0" w:left="0" w:rightChars="0" w:right="0" w:firstLineChars="0" w:firstLine="0"/>
              <w:spacing w:line="240" w:lineRule="atLeast"/>
            </w:pPr>
            <w:r>
              <w:t>人均 </w:t>
            </w:r>
            <w:r>
              <w:t>GDP</w:t>
            </w:r>
            <w:r>
              <w:t>（</w:t>
            </w:r>
            <w:r>
              <w:t>单位：万元</w:t>
            </w:r>
            <w:r>
              <w:t>/</w:t>
            </w:r>
            <w:r>
              <w:t>人</w:t>
            </w:r>
            <w:r>
              <w:t>）</w:t>
            </w:r>
          </w:p>
        </w:tc>
        <w:tc>
          <w:tcPr>
            <w:tcW w:w="1895" w:type="pct"/>
            <w:vAlign w:val="center"/>
          </w:tcPr>
          <w:p w:rsidR="0018722C">
            <w:pPr>
              <w:pStyle w:val="ad"/>
              <w:topLinePunct/>
              <w:ind w:leftChars="0" w:left="0" w:rightChars="0" w:right="0" w:firstLineChars="0" w:firstLine="0"/>
              <w:spacing w:line="240" w:lineRule="atLeast"/>
            </w:pPr>
            <w:r>
              <w:t>GDP </w:t>
            </w:r>
            <w:r>
              <w:t>以 </w:t>
            </w:r>
            <w:r>
              <w:t>2000 </w:t>
            </w:r>
            <w:r>
              <w:t>年不变价格计算</w:t>
            </w:r>
          </w:p>
        </w:tc>
      </w:tr>
      <w:tr>
        <w:tc>
          <w:tcPr>
            <w:tcW w:w="1263" w:type="pct"/>
            <w:vAlign w:val="center"/>
          </w:tcPr>
          <w:p w:rsidR="0018722C">
            <w:pPr>
              <w:pStyle w:val="ac"/>
              <w:topLinePunct/>
              <w:ind w:leftChars="0" w:left="0" w:rightChars="0" w:right="0" w:firstLineChars="0" w:firstLine="0"/>
              <w:spacing w:line="240" w:lineRule="atLeast"/>
            </w:pPr>
            <w:r>
              <w:t>产业结构</w:t>
            </w:r>
            <w:r>
              <w:t>（</w:t>
            </w:r>
            <w:r>
              <w:t>INDU</w:t>
            </w:r>
            <w:r>
              <w:t>）</w:t>
            </w:r>
          </w:p>
        </w:tc>
        <w:tc>
          <w:tcPr>
            <w:tcW w:w="1841" w:type="pct"/>
            <w:vAlign w:val="center"/>
          </w:tcPr>
          <w:p w:rsidR="0018722C">
            <w:pPr>
              <w:pStyle w:val="a5"/>
              <w:topLinePunct/>
              <w:ind w:leftChars="0" w:left="0" w:rightChars="0" w:right="0" w:firstLineChars="0" w:firstLine="0"/>
              <w:spacing w:line="240" w:lineRule="atLeast"/>
            </w:pPr>
            <w:r>
              <w:t>第二产业占 </w:t>
            </w:r>
            <w:r>
              <w:t>GDP </w:t>
            </w:r>
            <w:r>
              <w:t>比重</w:t>
            </w:r>
            <w:r>
              <w:t>（</w:t>
            </w:r>
            <w:r>
              <w:t>%</w:t>
            </w:r>
            <w:r>
              <w:t>）</w:t>
            </w:r>
          </w:p>
        </w:tc>
        <w:tc>
          <w:tcPr>
            <w:tcW w:w="1895" w:type="pct"/>
            <w:vAlign w:val="center"/>
          </w:tcPr>
          <w:p w:rsidR="0018722C">
            <w:pPr>
              <w:pStyle w:val="ad"/>
              <w:topLinePunct/>
              <w:ind w:leftChars="0" w:left="0" w:rightChars="0" w:right="0" w:firstLineChars="0" w:firstLine="0"/>
              <w:spacing w:line="240" w:lineRule="atLeast"/>
            </w:pPr>
            <w:r>
              <w:t>直接来于《中国统计年鉴》</w:t>
            </w:r>
          </w:p>
        </w:tc>
      </w:tr>
      <w:tr>
        <w:tc>
          <w:tcPr>
            <w:tcW w:w="1263" w:type="pct"/>
            <w:vAlign w:val="center"/>
          </w:tcPr>
          <w:p w:rsidR="0018722C">
            <w:pPr>
              <w:pStyle w:val="ac"/>
              <w:topLinePunct/>
              <w:ind w:leftChars="0" w:left="0" w:rightChars="0" w:right="0" w:firstLineChars="0" w:firstLine="0"/>
              <w:spacing w:line="240" w:lineRule="atLeast"/>
            </w:pPr>
            <w:r>
              <w:t>能源利用效率</w:t>
            </w:r>
            <w:r>
              <w:t>（</w:t>
            </w:r>
            <w:r>
              <w:t>EC</w:t>
            </w:r>
            <w:r>
              <w:t>）</w:t>
            </w:r>
          </w:p>
        </w:tc>
        <w:tc>
          <w:tcPr>
            <w:tcW w:w="1841" w:type="pct"/>
            <w:vAlign w:val="center"/>
          </w:tcPr>
          <w:p w:rsidR="0018722C">
            <w:pPr>
              <w:pStyle w:val="a5"/>
              <w:topLinePunct/>
              <w:ind w:leftChars="0" w:left="0" w:rightChars="0" w:right="0" w:firstLineChars="0" w:firstLine="0"/>
              <w:spacing w:line="240" w:lineRule="atLeast"/>
            </w:pPr>
            <w:r>
              <w:t>能源消费量与 </w:t>
            </w:r>
            <w:r>
              <w:t>GDP </w:t>
            </w:r>
            <w:r>
              <w:t>的比重</w:t>
            </w:r>
          </w:p>
          <w:p w:rsidR="0018722C">
            <w:pPr>
              <w:pStyle w:val="a5"/>
              <w:topLinePunct/>
              <w:ind w:leftChars="0" w:left="0" w:rightChars="0" w:right="0" w:firstLineChars="0" w:firstLine="0"/>
              <w:spacing w:line="240" w:lineRule="atLeast"/>
            </w:pPr>
            <w:r>
              <w:t>（</w:t>
            </w:r>
            <w:r>
              <w:t>吨标准煤</w:t>
            </w:r>
            <w:r>
              <w:t>/</w:t>
            </w:r>
            <w:r>
              <w:t>万元</w:t>
            </w:r>
            <w:r>
              <w:t>）</w:t>
            </w:r>
          </w:p>
        </w:tc>
        <w:tc>
          <w:tcPr>
            <w:tcW w:w="1895" w:type="pct"/>
            <w:vAlign w:val="center"/>
          </w:tcPr>
          <w:p w:rsidR="0018722C">
            <w:pPr>
              <w:pStyle w:val="a5"/>
              <w:topLinePunct/>
              <w:ind w:leftChars="0" w:left="0" w:rightChars="0" w:right="0" w:firstLineChars="0" w:firstLine="0"/>
              <w:spacing w:line="240" w:lineRule="atLeast"/>
            </w:pPr>
            <w:r>
              <w:t>能源数据来源于《中国能源年鉴》</w:t>
            </w:r>
          </w:p>
          <w:p w:rsidR="0018722C">
            <w:pPr>
              <w:pStyle w:val="ad"/>
              <w:topLinePunct/>
              <w:ind w:leftChars="0" w:left="0" w:rightChars="0" w:right="0" w:firstLineChars="0" w:firstLine="0"/>
              <w:spacing w:line="240" w:lineRule="atLeast"/>
            </w:pPr>
            <w:r>
              <w:t>GDP </w:t>
            </w:r>
            <w:r>
              <w:t>以 </w:t>
            </w:r>
            <w:r>
              <w:t>2000 </w:t>
            </w:r>
            <w:r>
              <w:t>年不变价格计算</w:t>
            </w:r>
          </w:p>
        </w:tc>
      </w:tr>
      <w:tr>
        <w:tc>
          <w:tcPr>
            <w:tcW w:w="1263" w:type="pct"/>
            <w:vAlign w:val="center"/>
          </w:tcPr>
          <w:p w:rsidR="0018722C">
            <w:pPr>
              <w:pStyle w:val="ac"/>
              <w:topLinePunct/>
              <w:ind w:leftChars="0" w:left="0" w:rightChars="0" w:right="0" w:firstLineChars="0" w:firstLine="0"/>
              <w:spacing w:line="240" w:lineRule="atLeast"/>
            </w:pPr>
            <w:r>
              <w:t>能源消费结构</w:t>
            </w:r>
            <w:r>
              <w:t>（</w:t>
            </w:r>
            <w:r>
              <w:t>ECS</w:t>
            </w:r>
            <w:r>
              <w:t>）</w:t>
            </w:r>
          </w:p>
        </w:tc>
        <w:tc>
          <w:tcPr>
            <w:tcW w:w="1841" w:type="pct"/>
            <w:vAlign w:val="center"/>
          </w:tcPr>
          <w:p w:rsidR="0018722C">
            <w:pPr>
              <w:pStyle w:val="a5"/>
              <w:topLinePunct/>
              <w:ind w:leftChars="0" w:left="0" w:rightChars="0" w:right="0" w:firstLineChars="0" w:firstLine="0"/>
              <w:spacing w:line="240" w:lineRule="atLeast"/>
            </w:pPr>
            <w:r>
              <w:t>煤炭占到能源的比重</w:t>
            </w:r>
            <w:r>
              <w:t>（</w:t>
            </w:r>
            <w:r>
              <w:t>%</w:t>
            </w:r>
            <w:r>
              <w:t>）</w:t>
            </w:r>
          </w:p>
        </w:tc>
        <w:tc>
          <w:tcPr>
            <w:tcW w:w="1895" w:type="pct"/>
            <w:vAlign w:val="center"/>
          </w:tcPr>
          <w:p w:rsidR="0018722C">
            <w:pPr>
              <w:pStyle w:val="ad"/>
              <w:topLinePunct/>
              <w:ind w:leftChars="0" w:left="0" w:rightChars="0" w:right="0" w:firstLineChars="0" w:firstLine="0"/>
              <w:spacing w:line="240" w:lineRule="atLeast"/>
            </w:pPr>
            <w:r>
              <w:t>数据来源于《中国能源年鉴》</w:t>
            </w:r>
          </w:p>
        </w:tc>
      </w:tr>
      <w:tr>
        <w:tc>
          <w:tcPr>
            <w:tcW w:w="1263" w:type="pct"/>
            <w:vAlign w:val="center"/>
          </w:tcPr>
          <w:p w:rsidR="0018722C">
            <w:pPr>
              <w:pStyle w:val="ac"/>
              <w:topLinePunct/>
              <w:ind w:leftChars="0" w:left="0" w:rightChars="0" w:right="0" w:firstLineChars="0" w:firstLine="0"/>
              <w:spacing w:line="240" w:lineRule="atLeast"/>
            </w:pPr>
            <w:r>
              <w:t>城市化水平</w:t>
            </w:r>
            <w:r>
              <w:t>（</w:t>
            </w:r>
            <w:r>
              <w:t>UR</w:t>
            </w:r>
            <w:r>
              <w:t>）</w:t>
            </w:r>
          </w:p>
        </w:tc>
        <w:tc>
          <w:tcPr>
            <w:tcW w:w="1841" w:type="pct"/>
            <w:vAlign w:val="center"/>
          </w:tcPr>
          <w:p w:rsidR="0018722C">
            <w:pPr>
              <w:pStyle w:val="a5"/>
              <w:topLinePunct/>
              <w:ind w:leftChars="0" w:left="0" w:rightChars="0" w:right="0" w:firstLineChars="0" w:firstLine="0"/>
              <w:spacing w:line="240" w:lineRule="atLeast"/>
            </w:pPr>
            <w:r>
              <w:t>城镇人口占总人口的比重</w:t>
            </w:r>
            <w:r>
              <w:t>（</w:t>
            </w:r>
            <w:r>
              <w:t>%</w:t>
            </w:r>
            <w:r>
              <w:t>）</w:t>
            </w:r>
          </w:p>
        </w:tc>
        <w:tc>
          <w:tcPr>
            <w:tcW w:w="1895" w:type="pct"/>
            <w:vAlign w:val="center"/>
          </w:tcPr>
          <w:p w:rsidR="0018722C">
            <w:pPr>
              <w:pStyle w:val="a5"/>
              <w:topLinePunct/>
              <w:ind w:leftChars="0" w:left="0" w:rightChars="0" w:right="0" w:firstLineChars="0" w:firstLine="0"/>
              <w:spacing w:line="240" w:lineRule="atLeast"/>
            </w:pPr>
            <w:r>
              <w:t>直接来于《中国人口与就业统计</w:t>
            </w:r>
          </w:p>
          <w:p w:rsidR="0018722C">
            <w:pPr>
              <w:pStyle w:val="ad"/>
              <w:topLinePunct/>
              <w:ind w:leftChars="0" w:left="0" w:rightChars="0" w:right="0" w:firstLineChars="0" w:firstLine="0"/>
              <w:spacing w:line="240" w:lineRule="atLeast"/>
            </w:pPr>
            <w:r>
              <w:t>年鉴》</w:t>
            </w:r>
          </w:p>
        </w:tc>
      </w:tr>
      <w:tr>
        <w:tc>
          <w:tcPr>
            <w:tcW w:w="1263" w:type="pct"/>
            <w:vAlign w:val="center"/>
            <w:tcBorders>
              <w:top w:val="single" w:sz="4" w:space="0" w:color="auto"/>
            </w:tcBorders>
          </w:tcPr>
          <w:p w:rsidR="0018722C">
            <w:pPr>
              <w:pStyle w:val="ac"/>
              <w:topLinePunct/>
              <w:ind w:leftChars="0" w:left="0" w:rightChars="0" w:right="0" w:firstLineChars="0" w:firstLine="0"/>
              <w:spacing w:line="240" w:lineRule="atLeast"/>
            </w:pPr>
            <w:r>
              <w:t>外商直接投资</w:t>
            </w:r>
            <w:r>
              <w:t>（</w:t>
            </w:r>
            <w:r>
              <w:t>FDI</w:t>
            </w:r>
            <w:r>
              <w:t>）</w:t>
            </w:r>
          </w:p>
        </w:tc>
        <w:tc>
          <w:tcPr>
            <w:tcW w:w="1841" w:type="pct"/>
            <w:vAlign w:val="center"/>
            <w:tcBorders>
              <w:top w:val="single" w:sz="4" w:space="0" w:color="auto"/>
            </w:tcBorders>
          </w:tcPr>
          <w:p w:rsidR="0018722C">
            <w:pPr>
              <w:pStyle w:val="aff1"/>
              <w:topLinePunct/>
              <w:ind w:leftChars="0" w:left="0" w:rightChars="0" w:right="0" w:firstLineChars="0" w:firstLine="0"/>
              <w:spacing w:line="240" w:lineRule="atLeast"/>
            </w:pPr>
            <w:r>
              <w:t>外商直接投资额</w:t>
            </w:r>
            <w:r>
              <w:t>/</w:t>
            </w:r>
            <w:r>
              <w:t>GDP</w:t>
            </w:r>
            <w:r>
              <w:t>(</w:t>
            </w:r>
            <w:r>
              <w:t>%</w:t>
            </w:r>
            <w:r>
              <w:t>)</w:t>
            </w:r>
          </w:p>
        </w:tc>
        <w:tc>
          <w:tcPr>
            <w:tcW w:w="1895" w:type="pct"/>
            <w:vAlign w:val="center"/>
            <w:tcBorders>
              <w:top w:val="single" w:sz="4" w:space="0" w:color="auto"/>
            </w:tcBorders>
          </w:tcPr>
          <w:p w:rsidR="0018722C">
            <w:pPr>
              <w:pStyle w:val="aff1"/>
              <w:topLinePunct/>
              <w:ind w:leftChars="0" w:left="0" w:rightChars="0" w:right="0" w:firstLineChars="0" w:firstLine="0"/>
              <w:spacing w:line="240" w:lineRule="atLeast"/>
            </w:pPr>
            <w:r>
              <w:t>数据来源于《中国统计年鉴》</w:t>
            </w:r>
          </w:p>
          <w:p w:rsidR="0018722C">
            <w:pPr>
              <w:pStyle w:val="ad"/>
              <w:topLinePunct/>
              <w:ind w:leftChars="0" w:left="0" w:rightChars="0" w:right="0" w:firstLineChars="0" w:firstLine="0"/>
              <w:spacing w:line="240" w:lineRule="atLeast"/>
            </w:pPr>
            <w:r>
              <w:t>美元按当年汇率折算</w:t>
            </w:r>
          </w:p>
        </w:tc>
      </w:tr>
    </w:tbl>
    <w:p w:rsidR="0018722C">
      <w:pPr>
        <w:topLinePunct/>
        <w:pStyle w:val="affa"/>
      </w:pPr>
    </w:p>
    <w:p w:rsidR="0018722C">
      <w:pPr>
        <w:pStyle w:val="Heading2"/>
        <w:topLinePunct/>
        <w:ind w:left="171" w:hangingChars="171" w:hanging="171"/>
      </w:pPr>
      <w:bookmarkStart w:id="600964" w:name="_Toc686600964"/>
      <w:bookmarkStart w:name="第四节 区域碳排放影响因素模型的实证分析 " w:id="59"/>
      <w:bookmarkEnd w:id="59"/>
      <w:bookmarkStart w:name="_bookmark38" w:id="60"/>
      <w:bookmarkEnd w:id="60"/>
      <w:r>
        <w:t>第四节</w:t>
      </w:r>
      <w:r>
        <w:t xml:space="preserve"> </w:t>
      </w:r>
      <w:r>
        <w:t>区域碳排放影响因素模型的实证分析</w:t>
      </w:r>
      <w:bookmarkEnd w:id="600964"/>
    </w:p>
    <w:p w:rsidR="0018722C">
      <w:pPr>
        <w:topLinePunct/>
      </w:pPr>
      <w:r>
        <w:t>面板数据也被称为平行数据，指的是在一段时间内跟踪同一组“个体</w:t>
      </w:r>
      <w:r>
        <w:rPr>
          <w:rFonts w:ascii="Times New Roman" w:hAnsi="Times New Roman" w:eastAsia="Times New Roman"/>
        </w:rPr>
        <w:t>”</w:t>
      </w:r>
      <w:r>
        <w:t>的数据，是时间序列数据和横截面数据相结合的一种数据类型。由于面板数据同时具有截面和时间两个维度，所以面板数据能够更多地提供个体动态信息。相对</w:t>
      </w:r>
      <w:r>
        <w:t>于时间序列数据和横截面数据在分析和建模时具有很多优点：</w:t>
      </w:r>
      <w:r>
        <w:t>（</w:t>
      </w:r>
      <w:r>
        <w:rPr>
          <w:rFonts w:ascii="Times New Roman" w:hAnsi="Times New Roman" w:eastAsia="Times New Roman"/>
        </w:rPr>
        <w:t>1</w:t>
      </w:r>
      <w:r>
        <w:t>）</w:t>
      </w:r>
      <w:r>
        <w:t>面板数据的样本容量通常比较大，能够增加模型的自由度同时减少变量间的共线性，进</w:t>
      </w:r>
      <w:r>
        <w:t>而</w:t>
      </w:r>
    </w:p>
    <w:p w:rsidR="0018722C">
      <w:pPr>
        <w:topLinePunct/>
      </w:pPr>
      <w:r>
        <w:rPr>
          <w:rFonts w:cstheme="minorBidi" w:hAnsiTheme="minorHAnsi" w:eastAsiaTheme="minorHAnsi" w:asciiTheme="minorHAnsi" w:ascii="Times New Roman"/>
        </w:rPr>
        <w:t>30</w:t>
      </w:r>
    </w:p>
    <w:p w:rsidR="0018722C">
      <w:pPr>
        <w:topLinePunct/>
      </w:pPr>
      <w:r>
        <w:t>可以提高估计量的精确度；</w:t>
      </w:r>
      <w:r>
        <w:t>（</w:t>
      </w:r>
      <w:r>
        <w:rPr>
          <w:rFonts w:ascii="Times New Roman" w:eastAsia="Times New Roman"/>
        </w:rPr>
        <w:t>2</w:t>
      </w:r>
      <w:r>
        <w:t>）</w:t>
      </w:r>
      <w:r>
        <w:t>利用面板数据建立模型，可以获得变量的更多动态信息，可以建立并检验更接近现实行为的模型并且能够进行深入的分析；</w:t>
      </w:r>
    </w:p>
    <w:p w:rsidR="0018722C">
      <w:pPr>
        <w:topLinePunct/>
      </w:pPr>
      <w:r>
        <w:t>（</w:t>
      </w:r>
      <w:r>
        <w:rPr>
          <w:rFonts w:ascii="Times New Roman" w:eastAsia="Times New Roman"/>
        </w:rPr>
        <w:t>3</w:t>
      </w:r>
      <w:r>
        <w:t>）</w:t>
      </w:r>
      <w:r>
        <w:t>面板数据可以弥补使用一维数据模型时无法估计的影响，可以从多方面对某一经济现象进行解释。</w:t>
      </w:r>
    </w:p>
    <w:p w:rsidR="0018722C">
      <w:pPr>
        <w:topLinePunct/>
      </w:pPr>
      <w:r>
        <w:t>在建立面板数据模型时，首先要对各个变量进行平稳性检验，若变量都为平稳则可直接进行模型估计；否则需要进行协整检验，以确定变量之间是否存在长期协整关系，存在协整关系才可以进行估计。在使用面板数据模型时还存在模型选择问题，只有选择符合情况的面板数据模型才能有效避免模型设定错误所出现的误差。</w:t>
      </w:r>
    </w:p>
    <w:p w:rsidR="0018722C">
      <w:pPr>
        <w:pStyle w:val="Heading3"/>
        <w:topLinePunct/>
        <w:ind w:left="200" w:hangingChars="200" w:hanging="200"/>
      </w:pPr>
      <w:bookmarkStart w:id="600965" w:name="_Toc686600965"/>
      <w:bookmarkStart w:name="_bookmark39" w:id="61"/>
      <w:bookmarkEnd w:id="61"/>
      <w:r>
        <w:t>一、</w:t>
      </w:r>
      <w:r w:rsidRPr="00DB64CE">
        <w:t>面板数据的单位根检验</w:t>
      </w:r>
      <w:bookmarkEnd w:id="600965"/>
    </w:p>
    <w:p w:rsidR="0018722C">
      <w:pPr>
        <w:topLinePunct/>
      </w:pPr>
      <w:r>
        <w:t>同时间序列建模一样，为避免虚假回归的产生，面板数据只有在数据平稳的情况下才能进行回归估计。所以在用面板数据进行分析之前一定要检验所选样本数据的平稳性，即进行单位根检验。目前对于单位根检验得方法较多，不</w:t>
      </w:r>
      <w:r>
        <w:t>同的方法必须在相应的软件中使用。在</w:t>
      </w:r>
      <w:r>
        <w:rPr>
          <w:rFonts w:ascii="Times New Roman" w:eastAsia="Times New Roman"/>
        </w:rPr>
        <w:t>EVIEWS</w:t>
      </w:r>
      <w:r>
        <w:t>中，关于单位根检验的方法分</w:t>
      </w:r>
      <w:r>
        <w:t>为两类，一类是</w:t>
      </w:r>
      <w:r>
        <w:rPr>
          <w:rFonts w:ascii="Times New Roman" w:eastAsia="Times New Roman"/>
        </w:rPr>
        <w:t>LLC</w:t>
      </w:r>
      <w:r>
        <w:t>检验和</w:t>
      </w:r>
      <w:r>
        <w:rPr>
          <w:rFonts w:ascii="Times New Roman" w:eastAsia="Times New Roman"/>
        </w:rPr>
        <w:t>Breitung</w:t>
      </w:r>
      <w:r>
        <w:t>检验，这两种方法在相同根的情况下使用；</w:t>
      </w:r>
      <w:r>
        <w:t>另一类检验方法有</w:t>
      </w:r>
      <w:r>
        <w:rPr>
          <w:rFonts w:ascii="Times New Roman" w:eastAsia="Times New Roman"/>
        </w:rPr>
        <w:t>Im-Pesaran-Skin</w:t>
      </w:r>
      <w:r>
        <w:t>（</w:t>
      </w:r>
      <w:r>
        <w:rPr>
          <w:rFonts w:ascii="Times New Roman" w:eastAsia="Times New Roman"/>
        </w:rPr>
        <w:t>IPS</w:t>
      </w:r>
      <w:r>
        <w:t>）</w:t>
      </w:r>
      <w:r>
        <w:t>检验、</w:t>
      </w:r>
      <w:r>
        <w:rPr>
          <w:rFonts w:ascii="Times New Roman" w:eastAsia="Times New Roman"/>
        </w:rPr>
        <w:t>Fisher-ADF</w:t>
      </w:r>
      <w:r>
        <w:t>和</w:t>
      </w:r>
      <w:r>
        <w:rPr>
          <w:rFonts w:ascii="Times New Roman" w:eastAsia="Times New Roman"/>
        </w:rPr>
        <w:t>Fisher-PP</w:t>
      </w:r>
      <w:r>
        <w:t>检验，</w:t>
      </w:r>
      <w:r w:rsidR="001852F3">
        <w:t xml:space="preserve">这三种方法是在不同根的情况下使用。我们在两类方法中各选一种方法样本数</w:t>
      </w:r>
      <w:r>
        <w:t>据中的变量进行单位根检验，在进行检验时</w:t>
      </w:r>
      <w:r>
        <w:rPr>
          <w:rFonts w:ascii="Times New Roman" w:eastAsia="Times New Roman"/>
        </w:rPr>
        <w:t>LNPCO2</w:t>
      </w:r>
      <w:r>
        <w:t>、</w:t>
      </w:r>
      <w:r>
        <w:rPr>
          <w:rFonts w:ascii="Times New Roman" w:eastAsia="Times New Roman"/>
        </w:rPr>
        <w:t>LNPGDP</w:t>
      </w:r>
      <w:r>
        <w:t>、</w:t>
      </w:r>
      <w:r>
        <w:rPr>
          <w:rFonts w:ascii="Times New Roman" w:eastAsia="Times New Roman"/>
        </w:rPr>
        <w:t>LNEC</w:t>
      </w:r>
      <w:r>
        <w:t>、</w:t>
      </w:r>
      <w:r>
        <w:rPr>
          <w:rFonts w:ascii="Times New Roman" w:eastAsia="Times New Roman"/>
        </w:rPr>
        <w:t>LNECS</w:t>
      </w:r>
      <w:r>
        <w:t>和</w:t>
      </w:r>
      <w:r>
        <w:rPr>
          <w:rFonts w:ascii="Times New Roman" w:eastAsia="Times New Roman"/>
        </w:rPr>
        <w:t>LNFDI</w:t>
      </w:r>
      <w:r>
        <w:t>这五个变量采用含截距项和趋势线的检验式，而</w:t>
      </w:r>
      <w:r>
        <w:rPr>
          <w:rFonts w:ascii="Times New Roman" w:eastAsia="Times New Roman"/>
        </w:rPr>
        <w:t>LNINDU</w:t>
      </w:r>
      <w:r>
        <w:t>和</w:t>
      </w:r>
      <w:r>
        <w:rPr>
          <w:rFonts w:ascii="Times New Roman" w:eastAsia="Times New Roman"/>
        </w:rPr>
        <w:t>LNUR</w:t>
      </w:r>
      <w:r>
        <w:t>采用只含截距项的检验式。检验结果如下</w:t>
      </w:r>
      <w:r>
        <w:t>表</w:t>
      </w:r>
      <w:r>
        <w:rPr>
          <w:rFonts w:ascii="Times New Roman" w:eastAsia="Times New Roman"/>
        </w:rPr>
        <w:t>3-6</w:t>
      </w:r>
      <w:r>
        <w:t>至</w:t>
      </w:r>
      <w:r>
        <w:t>表</w:t>
      </w:r>
      <w:r>
        <w:rPr>
          <w:rFonts w:ascii="Times New Roman" w:eastAsia="Times New Roman"/>
        </w:rPr>
        <w:t>3-9</w:t>
      </w:r>
      <w:r>
        <w:t>：</w:t>
      </w:r>
    </w:p>
    <w:p w:rsidR="0018722C">
      <w:pPr>
        <w:pStyle w:val="a8"/>
        <w:topLinePunct/>
      </w:pPr>
      <w:r>
        <w:t>表</w:t>
      </w:r>
      <w:r>
        <w:t>3-6  </w:t>
      </w:r>
      <w:r>
        <w:t>第一类区域单位根检验结果</w:t>
      </w:r>
    </w:p>
    <w:tbl>
      <w:tblPr>
        <w:tblW w:w="5000" w:type="pct"/>
        <w:tblInd w:w="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2"/>
        <w:gridCol w:w="1186"/>
        <w:gridCol w:w="1073"/>
        <w:gridCol w:w="1144"/>
        <w:gridCol w:w="1127"/>
        <w:gridCol w:w="864"/>
        <w:gridCol w:w="980"/>
        <w:gridCol w:w="1016"/>
        <w:gridCol w:w="1165"/>
      </w:tblGrid>
      <w:tr>
        <w:trPr>
          <w:tblHeader/>
        </w:trPr>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3896"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第一类区域</w:t>
            </w:r>
          </w:p>
        </w:tc>
      </w:tr>
      <w:tr>
        <w:tc>
          <w:tcPr>
            <w:tcW w:w="477" w:type="pct"/>
            <w:vAlign w:val="center"/>
          </w:tcPr>
          <w:p w:rsidR="0018722C">
            <w:pPr>
              <w:pStyle w:val="ac"/>
              <w:topLinePunct/>
              <w:ind w:leftChars="0" w:left="0" w:rightChars="0" w:right="0" w:firstLineChars="0" w:firstLine="0"/>
              <w:spacing w:line="240" w:lineRule="atLeast"/>
            </w:pPr>
            <w:r>
              <w:t>指</w:t>
            </w:r>
          </w:p>
        </w:tc>
        <w:tc>
          <w:tcPr>
            <w:tcW w:w="627" w:type="pct"/>
            <w:vAlign w:val="center"/>
          </w:tcPr>
          <w:p w:rsidR="0018722C">
            <w:pPr>
              <w:pStyle w:val="a5"/>
              <w:topLinePunct/>
              <w:ind w:leftChars="0" w:left="0" w:rightChars="0" w:right="0" w:firstLineChars="0" w:firstLine="0"/>
              <w:spacing w:line="240" w:lineRule="atLeast"/>
            </w:pPr>
            <w:r>
              <w:t>标</w:t>
            </w:r>
          </w:p>
        </w:tc>
        <w:tc>
          <w:tcPr>
            <w:tcW w:w="567" w:type="pct"/>
            <w:vAlign w:val="center"/>
          </w:tcPr>
          <w:p w:rsidR="0018722C">
            <w:pPr>
              <w:pStyle w:val="a5"/>
              <w:topLinePunct/>
              <w:ind w:leftChars="0" w:left="0" w:rightChars="0" w:right="0" w:firstLineChars="0" w:firstLine="0"/>
              <w:spacing w:line="240" w:lineRule="atLeast"/>
            </w:pPr>
            <w:r>
              <w:t>LNPCO2</w:t>
            </w:r>
          </w:p>
        </w:tc>
        <w:tc>
          <w:tcPr>
            <w:tcW w:w="605" w:type="pct"/>
            <w:vAlign w:val="center"/>
          </w:tcPr>
          <w:p w:rsidR="0018722C">
            <w:pPr>
              <w:pStyle w:val="a5"/>
              <w:topLinePunct/>
              <w:ind w:leftChars="0" w:left="0" w:rightChars="0" w:right="0" w:firstLineChars="0" w:firstLine="0"/>
              <w:spacing w:line="240" w:lineRule="atLeast"/>
            </w:pPr>
            <w:r>
              <w:t>LNPGDP</w:t>
            </w:r>
          </w:p>
        </w:tc>
        <w:tc>
          <w:tcPr>
            <w:tcW w:w="596" w:type="pct"/>
            <w:vAlign w:val="center"/>
          </w:tcPr>
          <w:p w:rsidR="0018722C">
            <w:pPr>
              <w:pStyle w:val="a5"/>
              <w:topLinePunct/>
              <w:ind w:leftChars="0" w:left="0" w:rightChars="0" w:right="0" w:firstLineChars="0" w:firstLine="0"/>
              <w:spacing w:line="240" w:lineRule="atLeast"/>
            </w:pPr>
            <w:r>
              <w:t>LNINDU</w:t>
            </w:r>
          </w:p>
        </w:tc>
        <w:tc>
          <w:tcPr>
            <w:tcW w:w="457" w:type="pct"/>
            <w:vAlign w:val="center"/>
          </w:tcPr>
          <w:p w:rsidR="0018722C">
            <w:pPr>
              <w:pStyle w:val="a5"/>
              <w:topLinePunct/>
              <w:ind w:leftChars="0" w:left="0" w:rightChars="0" w:right="0" w:firstLineChars="0" w:firstLine="0"/>
              <w:spacing w:line="240" w:lineRule="atLeast"/>
            </w:pPr>
            <w:r>
              <w:t>LNEC</w:t>
            </w:r>
          </w:p>
        </w:tc>
        <w:tc>
          <w:tcPr>
            <w:tcW w:w="518" w:type="pct"/>
            <w:vAlign w:val="center"/>
          </w:tcPr>
          <w:p w:rsidR="0018722C">
            <w:pPr>
              <w:pStyle w:val="a5"/>
              <w:topLinePunct/>
              <w:ind w:leftChars="0" w:left="0" w:rightChars="0" w:right="0" w:firstLineChars="0" w:firstLine="0"/>
              <w:spacing w:line="240" w:lineRule="atLeast"/>
            </w:pPr>
            <w:r>
              <w:t>LNECS</w:t>
            </w:r>
          </w:p>
        </w:tc>
        <w:tc>
          <w:tcPr>
            <w:tcW w:w="537" w:type="pct"/>
            <w:vAlign w:val="center"/>
          </w:tcPr>
          <w:p w:rsidR="0018722C">
            <w:pPr>
              <w:pStyle w:val="a5"/>
              <w:topLinePunct/>
              <w:ind w:leftChars="0" w:left="0" w:rightChars="0" w:right="0" w:firstLineChars="0" w:firstLine="0"/>
              <w:spacing w:line="240" w:lineRule="atLeast"/>
            </w:pPr>
            <w:r>
              <w:t>LNUR</w:t>
            </w:r>
          </w:p>
        </w:tc>
        <w:tc>
          <w:tcPr>
            <w:tcW w:w="616" w:type="pct"/>
            <w:vAlign w:val="center"/>
          </w:tcPr>
          <w:p w:rsidR="0018722C">
            <w:pPr>
              <w:pStyle w:val="ad"/>
              <w:topLinePunct/>
              <w:ind w:leftChars="0" w:left="0" w:rightChars="0" w:right="0" w:firstLineChars="0" w:firstLine="0"/>
              <w:spacing w:line="240" w:lineRule="atLeast"/>
            </w:pPr>
            <w:r>
              <w:t>LNFDI</w:t>
            </w:r>
          </w:p>
        </w:tc>
      </w:tr>
      <w:tr>
        <w:tc>
          <w:tcPr>
            <w:tcW w:w="477" w:type="pct"/>
            <w:vAlign w:val="center"/>
          </w:tcPr>
          <w:p w:rsidR="0018722C">
            <w:pPr>
              <w:pStyle w:val="ac"/>
              <w:topLinePunct/>
              <w:ind w:leftChars="0" w:left="0" w:rightChars="0" w:right="0" w:firstLineChars="0" w:firstLine="0"/>
              <w:spacing w:line="240" w:lineRule="atLeast"/>
            </w:pPr>
            <w:r>
              <w:t>水平值</w:t>
            </w:r>
          </w:p>
        </w:tc>
        <w:tc>
          <w:tcPr>
            <w:tcW w:w="627"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-2.57</w:t>
            </w:r>
          </w:p>
        </w:tc>
        <w:tc>
          <w:tcPr>
            <w:tcW w:w="605" w:type="pct"/>
            <w:vAlign w:val="center"/>
          </w:tcPr>
          <w:p w:rsidR="0018722C">
            <w:pPr>
              <w:pStyle w:val="affff9"/>
              <w:topLinePunct/>
              <w:ind w:leftChars="0" w:left="0" w:rightChars="0" w:right="0" w:firstLineChars="0" w:firstLine="0"/>
              <w:spacing w:line="240" w:lineRule="atLeast"/>
            </w:pPr>
            <w:r>
              <w:t>0.55</w:t>
            </w:r>
          </w:p>
        </w:tc>
        <w:tc>
          <w:tcPr>
            <w:tcW w:w="596" w:type="pct"/>
            <w:vAlign w:val="center"/>
          </w:tcPr>
          <w:p w:rsidR="0018722C">
            <w:pPr>
              <w:pStyle w:val="affff9"/>
              <w:topLinePunct/>
              <w:ind w:leftChars="0" w:left="0" w:rightChars="0" w:right="0" w:firstLineChars="0" w:firstLine="0"/>
              <w:spacing w:line="240" w:lineRule="atLeast"/>
            </w:pPr>
            <w:r>
              <w:t>0.03</w:t>
            </w:r>
          </w:p>
        </w:tc>
        <w:tc>
          <w:tcPr>
            <w:tcW w:w="457" w:type="pct"/>
            <w:vAlign w:val="center"/>
          </w:tcPr>
          <w:p w:rsidR="0018722C">
            <w:pPr>
              <w:pStyle w:val="affff9"/>
              <w:topLinePunct/>
              <w:ind w:leftChars="0" w:left="0" w:rightChars="0" w:right="0" w:firstLineChars="0" w:firstLine="0"/>
              <w:spacing w:line="240" w:lineRule="atLeast"/>
            </w:pPr>
            <w:r>
              <w:t>-0.66</w:t>
            </w:r>
          </w:p>
        </w:tc>
        <w:tc>
          <w:tcPr>
            <w:tcW w:w="518" w:type="pct"/>
            <w:vAlign w:val="center"/>
          </w:tcPr>
          <w:p w:rsidR="0018722C">
            <w:pPr>
              <w:pStyle w:val="affff9"/>
              <w:topLinePunct/>
              <w:ind w:leftChars="0" w:left="0" w:rightChars="0" w:right="0" w:firstLineChars="0" w:firstLine="0"/>
              <w:spacing w:line="240" w:lineRule="atLeast"/>
            </w:pPr>
            <w:r>
              <w:t>-0.49</w:t>
            </w:r>
          </w:p>
        </w:tc>
        <w:tc>
          <w:tcPr>
            <w:tcW w:w="537" w:type="pct"/>
            <w:vAlign w:val="center"/>
          </w:tcPr>
          <w:p w:rsidR="0018722C">
            <w:pPr>
              <w:pStyle w:val="affff9"/>
              <w:topLinePunct/>
              <w:ind w:leftChars="0" w:left="0" w:rightChars="0" w:right="0" w:firstLineChars="0" w:firstLine="0"/>
              <w:spacing w:line="240" w:lineRule="atLeast"/>
            </w:pPr>
            <w:r>
              <w:t>-2.87</w:t>
            </w:r>
          </w:p>
        </w:tc>
        <w:tc>
          <w:tcPr>
            <w:tcW w:w="616" w:type="pct"/>
            <w:vAlign w:val="center"/>
          </w:tcPr>
          <w:p w:rsidR="0018722C">
            <w:pPr>
              <w:pStyle w:val="affff9"/>
              <w:topLinePunct/>
              <w:ind w:leftChars="0" w:left="0" w:rightChars="0" w:right="0" w:firstLineChars="0" w:firstLine="0"/>
              <w:spacing w:line="240" w:lineRule="atLeast"/>
            </w:pPr>
            <w:r>
              <w:t>1.26</w:t>
            </w:r>
          </w:p>
        </w:tc>
      </w:tr>
      <w:tr>
        <w:tc>
          <w:tcPr>
            <w:tcW w:w="477" w:type="pct"/>
            <w:vAlign w:val="center"/>
          </w:tcPr>
          <w:p w:rsidR="0018722C">
            <w:pPr>
              <w:pStyle w:val="ac"/>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IPS </w:t>
            </w:r>
            <w:r>
              <w:t>检验</w:t>
            </w:r>
          </w:p>
        </w:tc>
        <w:tc>
          <w:tcPr>
            <w:tcW w:w="567" w:type="pct"/>
            <w:vAlign w:val="center"/>
          </w:tcPr>
          <w:p w:rsidR="0018722C">
            <w:pPr>
              <w:pStyle w:val="affff9"/>
              <w:topLinePunct/>
              <w:ind w:leftChars="0" w:left="0" w:rightChars="0" w:right="0" w:firstLineChars="0" w:firstLine="0"/>
              <w:spacing w:line="240" w:lineRule="atLeast"/>
            </w:pPr>
            <w:r>
              <w:t>-0.59</w:t>
            </w:r>
          </w:p>
        </w:tc>
        <w:tc>
          <w:tcPr>
            <w:tcW w:w="605" w:type="pct"/>
            <w:vAlign w:val="center"/>
          </w:tcPr>
          <w:p w:rsidR="0018722C">
            <w:pPr>
              <w:pStyle w:val="affff9"/>
              <w:topLinePunct/>
              <w:ind w:leftChars="0" w:left="0" w:rightChars="0" w:right="0" w:firstLineChars="0" w:firstLine="0"/>
              <w:spacing w:line="240" w:lineRule="atLeast"/>
            </w:pPr>
            <w:r>
              <w:t>1.87</w:t>
            </w:r>
          </w:p>
        </w:tc>
        <w:tc>
          <w:tcPr>
            <w:tcW w:w="596" w:type="pct"/>
            <w:vAlign w:val="center"/>
          </w:tcPr>
          <w:p w:rsidR="0018722C">
            <w:pPr>
              <w:pStyle w:val="affff9"/>
              <w:topLinePunct/>
              <w:ind w:leftChars="0" w:left="0" w:rightChars="0" w:right="0" w:firstLineChars="0" w:firstLine="0"/>
              <w:spacing w:line="240" w:lineRule="atLeast"/>
            </w:pPr>
            <w:r>
              <w:t>1.48</w:t>
            </w:r>
          </w:p>
        </w:tc>
        <w:tc>
          <w:tcPr>
            <w:tcW w:w="457" w:type="pct"/>
            <w:vAlign w:val="center"/>
          </w:tcPr>
          <w:p w:rsidR="0018722C">
            <w:pPr>
              <w:pStyle w:val="affff9"/>
              <w:topLinePunct/>
              <w:ind w:leftChars="0" w:left="0" w:rightChars="0" w:right="0" w:firstLineChars="0" w:firstLine="0"/>
              <w:spacing w:line="240" w:lineRule="atLeast"/>
            </w:pPr>
            <w:r>
              <w:t>0.19</w:t>
            </w:r>
          </w:p>
        </w:tc>
        <w:tc>
          <w:tcPr>
            <w:tcW w:w="518" w:type="pct"/>
            <w:vAlign w:val="center"/>
          </w:tcPr>
          <w:p w:rsidR="0018722C">
            <w:pPr>
              <w:pStyle w:val="affff9"/>
              <w:topLinePunct/>
              <w:ind w:leftChars="0" w:left="0" w:rightChars="0" w:right="0" w:firstLineChars="0" w:firstLine="0"/>
              <w:spacing w:line="240" w:lineRule="atLeast"/>
            </w:pPr>
            <w:r>
              <w:t>0.53</w:t>
            </w:r>
          </w:p>
        </w:tc>
        <w:tc>
          <w:tcPr>
            <w:tcW w:w="537" w:type="pct"/>
            <w:vAlign w:val="center"/>
          </w:tcPr>
          <w:p w:rsidR="0018722C">
            <w:pPr>
              <w:pStyle w:val="affff9"/>
              <w:topLinePunct/>
              <w:ind w:leftChars="0" w:left="0" w:rightChars="0" w:right="0" w:firstLineChars="0" w:firstLine="0"/>
              <w:spacing w:line="240" w:lineRule="atLeast"/>
            </w:pPr>
            <w:r>
              <w:t>-1.03</w:t>
            </w:r>
          </w:p>
        </w:tc>
        <w:tc>
          <w:tcPr>
            <w:tcW w:w="616" w:type="pct"/>
            <w:vAlign w:val="center"/>
          </w:tcPr>
          <w:p w:rsidR="0018722C">
            <w:pPr>
              <w:pStyle w:val="affff9"/>
              <w:topLinePunct/>
              <w:ind w:leftChars="0" w:left="0" w:rightChars="0" w:right="0" w:firstLineChars="0" w:firstLine="0"/>
              <w:spacing w:line="240" w:lineRule="atLeast"/>
            </w:pPr>
            <w:r>
              <w:t>0.02</w:t>
            </w:r>
          </w:p>
        </w:tc>
      </w:tr>
      <w:tr>
        <w:tc>
          <w:tcPr>
            <w:tcW w:w="477" w:type="pct"/>
            <w:vAlign w:val="center"/>
            <w:tcBorders>
              <w:top w:val="single" w:sz="4" w:space="0" w:color="auto"/>
            </w:tcBorders>
          </w:tcPr>
          <w:p w:rsidR="0018722C">
            <w:pPr>
              <w:pStyle w:val="ac"/>
              <w:topLinePunct/>
              <w:ind w:leftChars="0" w:left="0" w:rightChars="0" w:right="0" w:firstLineChars="0" w:firstLine="0"/>
              <w:spacing w:line="240" w:lineRule="atLeast"/>
            </w:pPr>
            <w:r>
              <w:t>一阶</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LLC </w:t>
            </w:r>
            <w:r>
              <w:t>检验</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-4.50</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-3.07</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-4.14</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-4.96</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-2.60</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-2.48</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-4.26</w:t>
            </w:r>
          </w:p>
        </w:tc>
      </w:tr>
    </w:tbl>
    <w:p w:rsidR="0018722C">
      <w:pPr>
        <w:topLinePunct/>
        <w:pStyle w:val="affa"/>
      </w:pPr>
    </w:p>
    <w:p w:rsidR="0018722C">
      <w:pPr>
        <w:topLinePunct/>
      </w:pPr>
      <w:r>
        <w:rPr>
          <w:rFonts w:cstheme="minorBidi" w:hAnsiTheme="minorHAnsi" w:eastAsiaTheme="minorHAnsi" w:asciiTheme="minorHAnsi" w:ascii="Times New Roman"/>
        </w:rPr>
        <w:t>31</w:t>
      </w:r>
    </w:p>
    <w:p w:rsidR="0018722C">
      <w:pPr>
        <w:rPr/>
        <w:topLinePunct/>
      </w:pPr>
    </w:p>
    <w:tbl>
      <w:tblPr>
        <w:tblW w:w="0" w:type="auto"/>
        <w:tblInd w:w="7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7"/>
        <w:gridCol w:w="1292"/>
        <w:gridCol w:w="894"/>
        <w:gridCol w:w="1134"/>
        <w:gridCol w:w="1134"/>
        <w:gridCol w:w="993"/>
        <w:gridCol w:w="921"/>
        <w:gridCol w:w="1064"/>
        <w:gridCol w:w="1233"/>
      </w:tblGrid>
      <w:tr>
        <w:trPr>
          <w:trHeight w:val="400" w:hRule="atLeast"/>
        </w:trPr>
        <w:tc>
          <w:tcPr>
            <w:tcW w:w="797" w:type="dxa"/>
            <w:tcBorders>
              <w:left w:val="nil"/>
              <w:right w:val="nil"/>
            </w:tcBorders>
          </w:tcPr>
          <w:p w:rsidR="0018722C">
            <w:pPr>
              <w:widowControl w:val="0"/>
              <w:snapToGrid w:val="1"/>
              <w:spacing w:beforeLines="0" w:afterLines="0" w:lineRule="auto" w:line="240" w:after="0" w:before="37"/>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差分</w:t>
            </w:r>
          </w:p>
        </w:tc>
        <w:tc>
          <w:tcPr>
            <w:tcW w:w="1292" w:type="dxa"/>
            <w:tcBorders>
              <w:left w:val="nil"/>
              <w:right w:val="single" w:sz="8" w:space="0" w:color="000000"/>
            </w:tcBorders>
          </w:tcPr>
          <w:p w:rsidR="0018722C">
            <w:pPr>
              <w:widowControl w:val="0"/>
              <w:snapToGrid w:val="1"/>
              <w:spacing w:beforeLines="0" w:afterLines="0" w:lineRule="auto" w:line="240" w:after="0" w:before="37"/>
              <w:ind w:firstLineChars="0" w:firstLine="0" w:rightChars="0" w:right="0" w:leftChars="0" w:left="2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IPS </w:t>
            </w:r>
            <w:r>
              <w:rPr>
                <w:kern w:val="2"/>
                <w:szCs w:val="22"/>
                <w:rFonts w:ascii="宋体" w:eastAsia="宋体" w:hint="eastAsia" w:cstheme="minorBidi" w:hAnsi="Times New Roman" w:cs="Times New Roman"/>
                <w:sz w:val="21"/>
              </w:rPr>
              <w:t>检验</w:t>
            </w:r>
          </w:p>
        </w:tc>
        <w:tc>
          <w:tcPr>
            <w:tcW w:w="894" w:type="dxa"/>
            <w:tcBorders>
              <w:left w:val="single" w:sz="8" w:space="0" w:color="000000"/>
              <w:right w:val="nil"/>
            </w:tcBorders>
          </w:tcPr>
          <w:p w:rsidR="0018722C">
            <w:pPr>
              <w:widowControl w:val="0"/>
              <w:snapToGrid w:val="1"/>
              <w:spacing w:beforeLines="0" w:afterLines="0" w:lineRule="auto" w:line="240" w:after="0" w:before="84"/>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w:t>
            </w:r>
          </w:p>
        </w:tc>
        <w:tc>
          <w:tcPr>
            <w:tcW w:w="1134" w:type="dxa"/>
            <w:tcBorders>
              <w:left w:val="nil"/>
              <w:right w:val="nil"/>
            </w:tcBorders>
          </w:tcPr>
          <w:p w:rsidR="0018722C">
            <w:pPr>
              <w:widowControl w:val="0"/>
              <w:snapToGrid w:val="1"/>
              <w:spacing w:beforeLines="0" w:afterLines="0" w:lineRule="auto" w:line="240" w:after="0" w:before="84"/>
              <w:ind w:firstLineChars="0" w:firstLine="0" w:rightChars="0" w:right="0" w:leftChars="0" w:left="3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p>
        </w:tc>
        <w:tc>
          <w:tcPr>
            <w:tcW w:w="1134" w:type="dxa"/>
            <w:tcBorders>
              <w:left w:val="nil"/>
              <w:right w:val="nil"/>
            </w:tcBorders>
          </w:tcPr>
          <w:p w:rsidR="0018722C">
            <w:pPr>
              <w:widowControl w:val="0"/>
              <w:snapToGrid w:val="1"/>
              <w:spacing w:beforeLines="0" w:afterLines="0" w:lineRule="auto" w:line="240" w:after="0" w:before="84"/>
              <w:ind w:firstLineChars="0" w:firstLine="0" w:rightChars="0" w:right="0" w:leftChars="0" w:left="3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-2.09</w:t>
            </w:r>
          </w:p>
        </w:tc>
        <w:tc>
          <w:tcPr>
            <w:tcW w:w="993" w:type="dxa"/>
            <w:tcBorders>
              <w:left w:val="nil"/>
              <w:right w:val="nil"/>
            </w:tcBorders>
          </w:tcPr>
          <w:p w:rsidR="0018722C">
            <w:pPr>
              <w:widowControl w:val="0"/>
              <w:snapToGrid w:val="1"/>
              <w:spacing w:beforeLines="0" w:afterLines="0" w:lineRule="auto" w:line="240" w:after="0" w:before="84"/>
              <w:ind w:firstLineChars="0" w:firstLine="0" w:rightChars="0" w:right="0" w:leftChars="0" w:left="34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w:t>
            </w:r>
          </w:p>
        </w:tc>
        <w:tc>
          <w:tcPr>
            <w:tcW w:w="921" w:type="dxa"/>
            <w:tcBorders>
              <w:left w:val="nil"/>
              <w:right w:val="nil"/>
            </w:tcBorders>
          </w:tcPr>
          <w:p w:rsidR="0018722C">
            <w:pPr>
              <w:widowControl w:val="0"/>
              <w:snapToGrid w:val="1"/>
              <w:spacing w:beforeLines="0" w:afterLines="0" w:lineRule="auto" w:line="240" w:after="0" w:before="84"/>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1064" w:type="dxa"/>
            <w:tcBorders>
              <w:left w:val="nil"/>
              <w:right w:val="nil"/>
            </w:tcBorders>
          </w:tcPr>
          <w:p w:rsidR="0018722C">
            <w:pPr>
              <w:widowControl w:val="0"/>
              <w:snapToGrid w:val="1"/>
              <w:spacing w:beforeLines="0" w:afterLines="0" w:lineRule="auto" w:line="240" w:after="0" w:before="84"/>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w:t>
            </w:r>
          </w:p>
        </w:tc>
        <w:tc>
          <w:tcPr>
            <w:tcW w:w="1233" w:type="dxa"/>
            <w:tcBorders>
              <w:left w:val="nil"/>
              <w:right w:val="nil"/>
            </w:tcBorders>
          </w:tcPr>
          <w:p w:rsidR="0018722C">
            <w:pPr>
              <w:widowControl w:val="0"/>
              <w:snapToGrid w:val="1"/>
              <w:spacing w:beforeLines="0" w:afterLines="0" w:lineRule="auto" w:line="240" w:after="0" w:before="84"/>
              <w:ind w:firstLineChars="0" w:firstLine="0" w:rightChars="0" w:right="0" w:leftChars="0" w:left="3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r>
    </w:tbl>
    <w:p w:rsidR="0018722C">
      <w:pPr>
        <w:topLinePunct/>
        <w:pStyle w:val="affa"/>
      </w:pPr>
    </w:p>
    <w:p w:rsidR="0018722C">
      <w:pPr>
        <w:pStyle w:val="a8"/>
        <w:topLinePunct/>
      </w:pPr>
      <w:r>
        <w:t>表</w:t>
      </w:r>
      <w:r>
        <w:t>3-7  </w:t>
      </w:r>
      <w:r>
        <w:t>第二类区域单位根检验结果</w:t>
      </w:r>
    </w:p>
    <w:tbl>
      <w:tblPr>
        <w:tblW w:w="5000" w:type="pct"/>
        <w:tblInd w:w="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2"/>
        <w:gridCol w:w="1186"/>
        <w:gridCol w:w="1073"/>
        <w:gridCol w:w="1144"/>
        <w:gridCol w:w="1127"/>
        <w:gridCol w:w="864"/>
        <w:gridCol w:w="980"/>
        <w:gridCol w:w="1016"/>
        <w:gridCol w:w="1165"/>
      </w:tblGrid>
      <w:tr>
        <w:trPr>
          <w:tblHeader/>
        </w:trPr>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3896"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第二类区域</w:t>
            </w:r>
          </w:p>
        </w:tc>
      </w:tr>
      <w:tr>
        <w:tc>
          <w:tcPr>
            <w:tcW w:w="477" w:type="pct"/>
            <w:vAlign w:val="center"/>
          </w:tcPr>
          <w:p w:rsidR="0018722C">
            <w:pPr>
              <w:pStyle w:val="ac"/>
              <w:topLinePunct/>
              <w:ind w:leftChars="0" w:left="0" w:rightChars="0" w:right="0" w:firstLineChars="0" w:firstLine="0"/>
              <w:spacing w:line="240" w:lineRule="atLeast"/>
            </w:pPr>
            <w:r>
              <w:t>指</w:t>
            </w:r>
          </w:p>
        </w:tc>
        <w:tc>
          <w:tcPr>
            <w:tcW w:w="627" w:type="pct"/>
            <w:vAlign w:val="center"/>
          </w:tcPr>
          <w:p w:rsidR="0018722C">
            <w:pPr>
              <w:pStyle w:val="a5"/>
              <w:topLinePunct/>
              <w:ind w:leftChars="0" w:left="0" w:rightChars="0" w:right="0" w:firstLineChars="0" w:firstLine="0"/>
              <w:spacing w:line="240" w:lineRule="atLeast"/>
            </w:pPr>
            <w:r>
              <w:t>标</w:t>
            </w:r>
          </w:p>
        </w:tc>
        <w:tc>
          <w:tcPr>
            <w:tcW w:w="567" w:type="pct"/>
            <w:vAlign w:val="center"/>
          </w:tcPr>
          <w:p w:rsidR="0018722C">
            <w:pPr>
              <w:pStyle w:val="a5"/>
              <w:topLinePunct/>
              <w:ind w:leftChars="0" w:left="0" w:rightChars="0" w:right="0" w:firstLineChars="0" w:firstLine="0"/>
              <w:spacing w:line="240" w:lineRule="atLeast"/>
            </w:pPr>
            <w:r>
              <w:t>LNPCO2</w:t>
            </w:r>
          </w:p>
        </w:tc>
        <w:tc>
          <w:tcPr>
            <w:tcW w:w="605" w:type="pct"/>
            <w:vAlign w:val="center"/>
          </w:tcPr>
          <w:p w:rsidR="0018722C">
            <w:pPr>
              <w:pStyle w:val="a5"/>
              <w:topLinePunct/>
              <w:ind w:leftChars="0" w:left="0" w:rightChars="0" w:right="0" w:firstLineChars="0" w:firstLine="0"/>
              <w:spacing w:line="240" w:lineRule="atLeast"/>
            </w:pPr>
            <w:r>
              <w:t>LNPGDP</w:t>
            </w:r>
          </w:p>
        </w:tc>
        <w:tc>
          <w:tcPr>
            <w:tcW w:w="596" w:type="pct"/>
            <w:vAlign w:val="center"/>
          </w:tcPr>
          <w:p w:rsidR="0018722C">
            <w:pPr>
              <w:pStyle w:val="a5"/>
              <w:topLinePunct/>
              <w:ind w:leftChars="0" w:left="0" w:rightChars="0" w:right="0" w:firstLineChars="0" w:firstLine="0"/>
              <w:spacing w:line="240" w:lineRule="atLeast"/>
            </w:pPr>
            <w:r>
              <w:t>LNINDU</w:t>
            </w:r>
          </w:p>
        </w:tc>
        <w:tc>
          <w:tcPr>
            <w:tcW w:w="457" w:type="pct"/>
            <w:vAlign w:val="center"/>
          </w:tcPr>
          <w:p w:rsidR="0018722C">
            <w:pPr>
              <w:pStyle w:val="a5"/>
              <w:topLinePunct/>
              <w:ind w:leftChars="0" w:left="0" w:rightChars="0" w:right="0" w:firstLineChars="0" w:firstLine="0"/>
              <w:spacing w:line="240" w:lineRule="atLeast"/>
            </w:pPr>
            <w:r>
              <w:t>LNEC</w:t>
            </w:r>
          </w:p>
        </w:tc>
        <w:tc>
          <w:tcPr>
            <w:tcW w:w="518" w:type="pct"/>
            <w:vAlign w:val="center"/>
          </w:tcPr>
          <w:p w:rsidR="0018722C">
            <w:pPr>
              <w:pStyle w:val="a5"/>
              <w:topLinePunct/>
              <w:ind w:leftChars="0" w:left="0" w:rightChars="0" w:right="0" w:firstLineChars="0" w:firstLine="0"/>
              <w:spacing w:line="240" w:lineRule="atLeast"/>
            </w:pPr>
            <w:r>
              <w:t>LNECS</w:t>
            </w:r>
          </w:p>
        </w:tc>
        <w:tc>
          <w:tcPr>
            <w:tcW w:w="537" w:type="pct"/>
            <w:vAlign w:val="center"/>
          </w:tcPr>
          <w:p w:rsidR="0018722C">
            <w:pPr>
              <w:pStyle w:val="a5"/>
              <w:topLinePunct/>
              <w:ind w:leftChars="0" w:left="0" w:rightChars="0" w:right="0" w:firstLineChars="0" w:firstLine="0"/>
              <w:spacing w:line="240" w:lineRule="atLeast"/>
            </w:pPr>
            <w:r>
              <w:t>LNUR</w:t>
            </w:r>
          </w:p>
        </w:tc>
        <w:tc>
          <w:tcPr>
            <w:tcW w:w="616" w:type="pct"/>
            <w:vAlign w:val="center"/>
          </w:tcPr>
          <w:p w:rsidR="0018722C">
            <w:pPr>
              <w:pStyle w:val="ad"/>
              <w:topLinePunct/>
              <w:ind w:leftChars="0" w:left="0" w:rightChars="0" w:right="0" w:firstLineChars="0" w:firstLine="0"/>
              <w:spacing w:line="240" w:lineRule="atLeast"/>
            </w:pPr>
            <w:r>
              <w:t>LNFDI</w:t>
            </w:r>
          </w:p>
        </w:tc>
      </w:tr>
      <w:tr>
        <w:tc>
          <w:tcPr>
            <w:tcW w:w="477" w:type="pct"/>
            <w:vAlign w:val="center"/>
          </w:tcPr>
          <w:p w:rsidR="0018722C">
            <w:pPr>
              <w:pStyle w:val="ac"/>
              <w:topLinePunct/>
              <w:ind w:leftChars="0" w:left="0" w:rightChars="0" w:right="0" w:firstLineChars="0" w:firstLine="0"/>
              <w:spacing w:line="240" w:lineRule="atLeast"/>
            </w:pPr>
            <w:r>
              <w:t>水平值</w:t>
            </w:r>
          </w:p>
        </w:tc>
        <w:tc>
          <w:tcPr>
            <w:tcW w:w="627"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-2.04</w:t>
            </w:r>
          </w:p>
        </w:tc>
        <w:tc>
          <w:tcPr>
            <w:tcW w:w="605" w:type="pct"/>
            <w:vAlign w:val="center"/>
          </w:tcPr>
          <w:p w:rsidR="0018722C">
            <w:pPr>
              <w:pStyle w:val="affff9"/>
              <w:topLinePunct/>
              <w:ind w:leftChars="0" w:left="0" w:rightChars="0" w:right="0" w:firstLineChars="0" w:firstLine="0"/>
              <w:spacing w:line="240" w:lineRule="atLeast"/>
            </w:pPr>
            <w:r>
              <w:t>-5.59</w:t>
            </w:r>
          </w:p>
        </w:tc>
        <w:tc>
          <w:tcPr>
            <w:tcW w:w="596" w:type="pct"/>
            <w:vAlign w:val="center"/>
          </w:tcPr>
          <w:p w:rsidR="0018722C">
            <w:pPr>
              <w:pStyle w:val="affff9"/>
              <w:topLinePunct/>
              <w:ind w:leftChars="0" w:left="0" w:rightChars="0" w:right="0" w:firstLineChars="0" w:firstLine="0"/>
              <w:spacing w:line="240" w:lineRule="atLeast"/>
            </w:pPr>
            <w:r>
              <w:t>-2.20</w:t>
            </w:r>
          </w:p>
        </w:tc>
        <w:tc>
          <w:tcPr>
            <w:tcW w:w="457" w:type="pct"/>
            <w:vAlign w:val="center"/>
          </w:tcPr>
          <w:p w:rsidR="0018722C">
            <w:pPr>
              <w:pStyle w:val="affff9"/>
              <w:topLinePunct/>
              <w:ind w:leftChars="0" w:left="0" w:rightChars="0" w:right="0" w:firstLineChars="0" w:firstLine="0"/>
              <w:spacing w:line="240" w:lineRule="atLeast"/>
            </w:pPr>
            <w:r>
              <w:t>5.00</w:t>
            </w:r>
          </w:p>
        </w:tc>
        <w:tc>
          <w:tcPr>
            <w:tcW w:w="518" w:type="pct"/>
            <w:vAlign w:val="center"/>
          </w:tcPr>
          <w:p w:rsidR="0018722C">
            <w:pPr>
              <w:pStyle w:val="affff9"/>
              <w:topLinePunct/>
              <w:ind w:leftChars="0" w:left="0" w:rightChars="0" w:right="0" w:firstLineChars="0" w:firstLine="0"/>
              <w:spacing w:line="240" w:lineRule="atLeast"/>
            </w:pPr>
            <w:r>
              <w:t>-4.18</w:t>
            </w:r>
          </w:p>
        </w:tc>
        <w:tc>
          <w:tcPr>
            <w:tcW w:w="537" w:type="pct"/>
            <w:vAlign w:val="center"/>
          </w:tcPr>
          <w:p w:rsidR="0018722C">
            <w:pPr>
              <w:pStyle w:val="affff9"/>
              <w:topLinePunct/>
              <w:ind w:leftChars="0" w:left="0" w:rightChars="0" w:right="0" w:firstLineChars="0" w:firstLine="0"/>
              <w:spacing w:line="240" w:lineRule="atLeast"/>
            </w:pPr>
            <w:r>
              <w:t>-3.61</w:t>
            </w:r>
          </w:p>
        </w:tc>
        <w:tc>
          <w:tcPr>
            <w:tcW w:w="616" w:type="pct"/>
            <w:vAlign w:val="center"/>
          </w:tcPr>
          <w:p w:rsidR="0018722C">
            <w:pPr>
              <w:pStyle w:val="affff9"/>
              <w:topLinePunct/>
              <w:ind w:leftChars="0" w:left="0" w:rightChars="0" w:right="0" w:firstLineChars="0" w:firstLine="0"/>
              <w:spacing w:line="240" w:lineRule="atLeast"/>
            </w:pPr>
            <w:r>
              <w:t>-7.54</w:t>
            </w:r>
          </w:p>
        </w:tc>
      </w:tr>
      <w:tr>
        <w:tc>
          <w:tcPr>
            <w:tcW w:w="477" w:type="pct"/>
            <w:vAlign w:val="center"/>
          </w:tcPr>
          <w:p w:rsidR="0018722C">
            <w:pPr>
              <w:pStyle w:val="ac"/>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IPS </w:t>
            </w:r>
            <w:r>
              <w:t>检验</w:t>
            </w:r>
          </w:p>
        </w:tc>
        <w:tc>
          <w:tcPr>
            <w:tcW w:w="567" w:type="pct"/>
            <w:vAlign w:val="center"/>
          </w:tcPr>
          <w:p w:rsidR="0018722C">
            <w:pPr>
              <w:pStyle w:val="affff9"/>
              <w:topLinePunct/>
              <w:ind w:leftChars="0" w:left="0" w:rightChars="0" w:right="0" w:firstLineChars="0" w:firstLine="0"/>
              <w:spacing w:line="240" w:lineRule="atLeast"/>
            </w:pPr>
            <w:r>
              <w:t>0.71</w:t>
            </w:r>
          </w:p>
        </w:tc>
        <w:tc>
          <w:tcPr>
            <w:tcW w:w="605" w:type="pct"/>
            <w:vAlign w:val="center"/>
          </w:tcPr>
          <w:p w:rsidR="0018722C">
            <w:pPr>
              <w:pStyle w:val="affff9"/>
              <w:topLinePunct/>
              <w:ind w:leftChars="0" w:left="0" w:rightChars="0" w:right="0" w:firstLineChars="0" w:firstLine="0"/>
              <w:spacing w:line="240" w:lineRule="atLeast"/>
            </w:pPr>
            <w:r>
              <w:t>-0.86</w:t>
            </w:r>
          </w:p>
        </w:tc>
        <w:tc>
          <w:tcPr>
            <w:tcW w:w="596" w:type="pct"/>
            <w:vAlign w:val="center"/>
          </w:tcPr>
          <w:p w:rsidR="0018722C">
            <w:pPr>
              <w:pStyle w:val="affff9"/>
              <w:topLinePunct/>
              <w:ind w:leftChars="0" w:left="0" w:rightChars="0" w:right="0" w:firstLineChars="0" w:firstLine="0"/>
              <w:spacing w:line="240" w:lineRule="atLeast"/>
            </w:pPr>
            <w:r>
              <w:t>1.75</w:t>
            </w:r>
          </w:p>
        </w:tc>
        <w:tc>
          <w:tcPr>
            <w:tcW w:w="457" w:type="pct"/>
            <w:vAlign w:val="center"/>
          </w:tcPr>
          <w:p w:rsidR="0018722C">
            <w:pPr>
              <w:pStyle w:val="affff9"/>
              <w:topLinePunct/>
              <w:ind w:leftChars="0" w:left="0" w:rightChars="0" w:right="0" w:firstLineChars="0" w:firstLine="0"/>
              <w:spacing w:line="240" w:lineRule="atLeast"/>
            </w:pPr>
            <w:r>
              <w:t>5.19</w:t>
            </w:r>
          </w:p>
        </w:tc>
        <w:tc>
          <w:tcPr>
            <w:tcW w:w="518" w:type="pct"/>
            <w:vAlign w:val="center"/>
          </w:tcPr>
          <w:p w:rsidR="0018722C">
            <w:pPr>
              <w:pStyle w:val="affff9"/>
              <w:topLinePunct/>
              <w:ind w:leftChars="0" w:left="0" w:rightChars="0" w:right="0" w:firstLineChars="0" w:firstLine="0"/>
              <w:spacing w:line="240" w:lineRule="atLeast"/>
            </w:pPr>
            <w:r>
              <w:t>-1.55</w:t>
            </w:r>
          </w:p>
        </w:tc>
        <w:tc>
          <w:tcPr>
            <w:tcW w:w="537" w:type="pct"/>
            <w:vAlign w:val="center"/>
          </w:tcPr>
          <w:p w:rsidR="0018722C">
            <w:pPr>
              <w:pStyle w:val="affff9"/>
              <w:topLinePunct/>
              <w:ind w:leftChars="0" w:left="0" w:rightChars="0" w:right="0" w:firstLineChars="0" w:firstLine="0"/>
              <w:spacing w:line="240" w:lineRule="atLeast"/>
            </w:pPr>
            <w:r>
              <w:t>3.31</w:t>
            </w:r>
          </w:p>
        </w:tc>
        <w:tc>
          <w:tcPr>
            <w:tcW w:w="616" w:type="pct"/>
            <w:vAlign w:val="center"/>
          </w:tcPr>
          <w:p w:rsidR="0018722C">
            <w:pPr>
              <w:pStyle w:val="affff9"/>
              <w:topLinePunct/>
              <w:ind w:leftChars="0" w:left="0" w:rightChars="0" w:right="0" w:firstLineChars="0" w:firstLine="0"/>
              <w:spacing w:line="240" w:lineRule="atLeast"/>
            </w:pPr>
            <w:r>
              <w:t>-3.77</w:t>
            </w:r>
          </w:p>
        </w:tc>
      </w:tr>
      <w:tr>
        <w:tc>
          <w:tcPr>
            <w:tcW w:w="477" w:type="pct"/>
            <w:vMerge w:val="restart"/>
            <w:vAlign w:val="center"/>
          </w:tcPr>
          <w:p w:rsidR="0018722C">
            <w:pPr>
              <w:pStyle w:val="ac"/>
              <w:topLinePunct/>
              <w:ind w:leftChars="0" w:left="0" w:rightChars="0" w:right="0" w:firstLineChars="0" w:firstLine="0"/>
              <w:spacing w:line="240" w:lineRule="atLeast"/>
            </w:pPr>
            <w:r>
              <w:t>一阶差分</w:t>
            </w:r>
          </w:p>
        </w:tc>
        <w:tc>
          <w:tcPr>
            <w:tcW w:w="627"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-10.31</w:t>
            </w:r>
          </w:p>
        </w:tc>
        <w:tc>
          <w:tcPr>
            <w:tcW w:w="605" w:type="pct"/>
            <w:vAlign w:val="center"/>
          </w:tcPr>
          <w:p w:rsidR="0018722C">
            <w:pPr>
              <w:pStyle w:val="affff9"/>
              <w:topLinePunct/>
              <w:ind w:leftChars="0" w:left="0" w:rightChars="0" w:right="0" w:firstLineChars="0" w:firstLine="0"/>
              <w:spacing w:line="240" w:lineRule="atLeast"/>
            </w:pPr>
            <w:r>
              <w:t>-4.71</w:t>
            </w:r>
          </w:p>
        </w:tc>
        <w:tc>
          <w:tcPr>
            <w:tcW w:w="596" w:type="pct"/>
            <w:vAlign w:val="center"/>
          </w:tcPr>
          <w:p w:rsidR="0018722C">
            <w:pPr>
              <w:pStyle w:val="affff9"/>
              <w:topLinePunct/>
              <w:ind w:leftChars="0" w:left="0" w:rightChars="0" w:right="0" w:firstLineChars="0" w:firstLine="0"/>
              <w:spacing w:line="240" w:lineRule="atLeast"/>
            </w:pPr>
            <w:r>
              <w:t>-7.65</w:t>
            </w:r>
          </w:p>
        </w:tc>
        <w:tc>
          <w:tcPr>
            <w:tcW w:w="457" w:type="pct"/>
            <w:vAlign w:val="center"/>
          </w:tcPr>
          <w:p w:rsidR="0018722C">
            <w:pPr>
              <w:pStyle w:val="affff9"/>
              <w:topLinePunct/>
              <w:ind w:leftChars="0" w:left="0" w:rightChars="0" w:right="0" w:firstLineChars="0" w:firstLine="0"/>
              <w:spacing w:line="240" w:lineRule="atLeast"/>
            </w:pPr>
            <w:r>
              <w:t>-7.22</w:t>
            </w:r>
          </w:p>
        </w:tc>
        <w:tc>
          <w:tcPr>
            <w:tcW w:w="518" w:type="pct"/>
            <w:vAlign w:val="center"/>
          </w:tcPr>
          <w:p w:rsidR="0018722C">
            <w:pPr>
              <w:pStyle w:val="affff9"/>
              <w:topLinePunct/>
              <w:ind w:leftChars="0" w:left="0" w:rightChars="0" w:right="0" w:firstLineChars="0" w:firstLine="0"/>
              <w:spacing w:line="240" w:lineRule="atLeast"/>
            </w:pPr>
            <w:r>
              <w:t>-10.56</w:t>
            </w:r>
          </w:p>
        </w:tc>
        <w:tc>
          <w:tcPr>
            <w:tcW w:w="537" w:type="pct"/>
            <w:vAlign w:val="center"/>
          </w:tcPr>
          <w:p w:rsidR="0018722C">
            <w:pPr>
              <w:pStyle w:val="affff9"/>
              <w:topLinePunct/>
              <w:ind w:leftChars="0" w:left="0" w:rightChars="0" w:right="0" w:firstLineChars="0" w:firstLine="0"/>
              <w:spacing w:line="240" w:lineRule="atLeast"/>
            </w:pPr>
            <w:r>
              <w:t>-8.50</w:t>
            </w:r>
          </w:p>
        </w:tc>
        <w:tc>
          <w:tcPr>
            <w:tcW w:w="616" w:type="pct"/>
            <w:vAlign w:val="center"/>
          </w:tcPr>
          <w:p w:rsidR="0018722C">
            <w:pPr>
              <w:pStyle w:val="affff9"/>
              <w:topLinePunct/>
              <w:ind w:leftChars="0" w:left="0" w:rightChars="0" w:right="0" w:firstLineChars="0" w:firstLine="0"/>
              <w:spacing w:line="240" w:lineRule="atLeast"/>
            </w:pPr>
            <w:r>
              <w:t>-9.04</w:t>
            </w:r>
          </w:p>
        </w:tc>
      </w:tr>
      <w:tr>
        <w:tc>
          <w:tcPr>
            <w:tcW w:w="4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IPS </w:t>
            </w:r>
            <w:r>
              <w:t>检验</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-5.11</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-3.66</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-6.20</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-5.16</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-6.13</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-5.79</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-3.72</w:t>
            </w:r>
          </w:p>
        </w:tc>
      </w:tr>
    </w:tbl>
    <w:p w:rsidR="0018722C">
      <w:pPr>
        <w:topLinePunct/>
        <w:pStyle w:val="affa"/>
      </w:pPr>
    </w:p>
    <w:p w:rsidR="0018722C">
      <w:pPr>
        <w:pStyle w:val="a8"/>
        <w:topLinePunct/>
      </w:pPr>
      <w:r>
        <w:t>表</w:t>
      </w:r>
      <w:r>
        <w:t>3-8  </w:t>
      </w:r>
      <w:r>
        <w:t>第三类区域单位根检验结果</w:t>
      </w:r>
    </w:p>
    <w:tbl>
      <w:tblPr>
        <w:tblW w:w="5000" w:type="pct"/>
        <w:tblInd w:w="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2"/>
        <w:gridCol w:w="1186"/>
        <w:gridCol w:w="1073"/>
        <w:gridCol w:w="1144"/>
        <w:gridCol w:w="1127"/>
        <w:gridCol w:w="864"/>
        <w:gridCol w:w="980"/>
        <w:gridCol w:w="1016"/>
        <w:gridCol w:w="1165"/>
      </w:tblGrid>
      <w:tr>
        <w:trPr>
          <w:tblHeader/>
        </w:trPr>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3896"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第三类区域</w:t>
            </w:r>
          </w:p>
        </w:tc>
      </w:tr>
      <w:tr>
        <w:tc>
          <w:tcPr>
            <w:tcW w:w="477" w:type="pct"/>
            <w:vAlign w:val="center"/>
          </w:tcPr>
          <w:p w:rsidR="0018722C">
            <w:pPr>
              <w:pStyle w:val="ac"/>
              <w:topLinePunct/>
              <w:ind w:leftChars="0" w:left="0" w:rightChars="0" w:right="0" w:firstLineChars="0" w:firstLine="0"/>
              <w:spacing w:line="240" w:lineRule="atLeast"/>
            </w:pPr>
            <w:r>
              <w:t>指</w:t>
            </w:r>
          </w:p>
        </w:tc>
        <w:tc>
          <w:tcPr>
            <w:tcW w:w="627" w:type="pct"/>
            <w:vAlign w:val="center"/>
          </w:tcPr>
          <w:p w:rsidR="0018722C">
            <w:pPr>
              <w:pStyle w:val="a5"/>
              <w:topLinePunct/>
              <w:ind w:leftChars="0" w:left="0" w:rightChars="0" w:right="0" w:firstLineChars="0" w:firstLine="0"/>
              <w:spacing w:line="240" w:lineRule="atLeast"/>
            </w:pPr>
            <w:r>
              <w:t>标</w:t>
            </w:r>
          </w:p>
        </w:tc>
        <w:tc>
          <w:tcPr>
            <w:tcW w:w="567" w:type="pct"/>
            <w:vAlign w:val="center"/>
          </w:tcPr>
          <w:p w:rsidR="0018722C">
            <w:pPr>
              <w:pStyle w:val="a5"/>
              <w:topLinePunct/>
              <w:ind w:leftChars="0" w:left="0" w:rightChars="0" w:right="0" w:firstLineChars="0" w:firstLine="0"/>
              <w:spacing w:line="240" w:lineRule="atLeast"/>
            </w:pPr>
            <w:r>
              <w:t>LNPCO2</w:t>
            </w:r>
          </w:p>
        </w:tc>
        <w:tc>
          <w:tcPr>
            <w:tcW w:w="605" w:type="pct"/>
            <w:vAlign w:val="center"/>
          </w:tcPr>
          <w:p w:rsidR="0018722C">
            <w:pPr>
              <w:pStyle w:val="a5"/>
              <w:topLinePunct/>
              <w:ind w:leftChars="0" w:left="0" w:rightChars="0" w:right="0" w:firstLineChars="0" w:firstLine="0"/>
              <w:spacing w:line="240" w:lineRule="atLeast"/>
            </w:pPr>
            <w:r>
              <w:t>LNPGDP</w:t>
            </w:r>
          </w:p>
        </w:tc>
        <w:tc>
          <w:tcPr>
            <w:tcW w:w="596" w:type="pct"/>
            <w:vAlign w:val="center"/>
          </w:tcPr>
          <w:p w:rsidR="0018722C">
            <w:pPr>
              <w:pStyle w:val="a5"/>
              <w:topLinePunct/>
              <w:ind w:leftChars="0" w:left="0" w:rightChars="0" w:right="0" w:firstLineChars="0" w:firstLine="0"/>
              <w:spacing w:line="240" w:lineRule="atLeast"/>
            </w:pPr>
            <w:r>
              <w:t>LNINDU</w:t>
            </w:r>
          </w:p>
        </w:tc>
        <w:tc>
          <w:tcPr>
            <w:tcW w:w="457" w:type="pct"/>
            <w:vAlign w:val="center"/>
          </w:tcPr>
          <w:p w:rsidR="0018722C">
            <w:pPr>
              <w:pStyle w:val="a5"/>
              <w:topLinePunct/>
              <w:ind w:leftChars="0" w:left="0" w:rightChars="0" w:right="0" w:firstLineChars="0" w:firstLine="0"/>
              <w:spacing w:line="240" w:lineRule="atLeast"/>
            </w:pPr>
            <w:r>
              <w:t>LNEC</w:t>
            </w:r>
          </w:p>
        </w:tc>
        <w:tc>
          <w:tcPr>
            <w:tcW w:w="518" w:type="pct"/>
            <w:vAlign w:val="center"/>
          </w:tcPr>
          <w:p w:rsidR="0018722C">
            <w:pPr>
              <w:pStyle w:val="a5"/>
              <w:topLinePunct/>
              <w:ind w:leftChars="0" w:left="0" w:rightChars="0" w:right="0" w:firstLineChars="0" w:firstLine="0"/>
              <w:spacing w:line="240" w:lineRule="atLeast"/>
            </w:pPr>
            <w:r>
              <w:t>LNECS</w:t>
            </w:r>
          </w:p>
        </w:tc>
        <w:tc>
          <w:tcPr>
            <w:tcW w:w="537" w:type="pct"/>
            <w:vAlign w:val="center"/>
          </w:tcPr>
          <w:p w:rsidR="0018722C">
            <w:pPr>
              <w:pStyle w:val="a5"/>
              <w:topLinePunct/>
              <w:ind w:leftChars="0" w:left="0" w:rightChars="0" w:right="0" w:firstLineChars="0" w:firstLine="0"/>
              <w:spacing w:line="240" w:lineRule="atLeast"/>
            </w:pPr>
            <w:r>
              <w:t>LNUR</w:t>
            </w:r>
          </w:p>
        </w:tc>
        <w:tc>
          <w:tcPr>
            <w:tcW w:w="616" w:type="pct"/>
            <w:vAlign w:val="center"/>
          </w:tcPr>
          <w:p w:rsidR="0018722C">
            <w:pPr>
              <w:pStyle w:val="ad"/>
              <w:topLinePunct/>
              <w:ind w:leftChars="0" w:left="0" w:rightChars="0" w:right="0" w:firstLineChars="0" w:firstLine="0"/>
              <w:spacing w:line="240" w:lineRule="atLeast"/>
            </w:pPr>
            <w:r>
              <w:t>LNFDI</w:t>
            </w:r>
          </w:p>
        </w:tc>
      </w:tr>
      <w:tr>
        <w:tc>
          <w:tcPr>
            <w:tcW w:w="477" w:type="pct"/>
            <w:vAlign w:val="center"/>
          </w:tcPr>
          <w:p w:rsidR="0018722C">
            <w:pPr>
              <w:pStyle w:val="ac"/>
              <w:topLinePunct/>
              <w:ind w:leftChars="0" w:left="0" w:rightChars="0" w:right="0" w:firstLineChars="0" w:firstLine="0"/>
              <w:spacing w:line="240" w:lineRule="atLeast"/>
            </w:pPr>
            <w:r>
              <w:t>水平值</w:t>
            </w:r>
          </w:p>
        </w:tc>
        <w:tc>
          <w:tcPr>
            <w:tcW w:w="627"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0.36</w:t>
            </w:r>
          </w:p>
        </w:tc>
        <w:tc>
          <w:tcPr>
            <w:tcW w:w="605" w:type="pct"/>
            <w:vAlign w:val="center"/>
          </w:tcPr>
          <w:p w:rsidR="0018722C">
            <w:pPr>
              <w:pStyle w:val="affff9"/>
              <w:topLinePunct/>
              <w:ind w:leftChars="0" w:left="0" w:rightChars="0" w:right="0" w:firstLineChars="0" w:firstLine="0"/>
              <w:spacing w:line="240" w:lineRule="atLeast"/>
            </w:pPr>
            <w:r>
              <w:t>-2.66</w:t>
            </w:r>
          </w:p>
        </w:tc>
        <w:tc>
          <w:tcPr>
            <w:tcW w:w="596" w:type="pct"/>
            <w:vAlign w:val="center"/>
          </w:tcPr>
          <w:p w:rsidR="0018722C">
            <w:pPr>
              <w:pStyle w:val="affff9"/>
              <w:topLinePunct/>
              <w:ind w:leftChars="0" w:left="0" w:rightChars="0" w:right="0" w:firstLineChars="0" w:firstLine="0"/>
              <w:spacing w:line="240" w:lineRule="atLeast"/>
            </w:pPr>
            <w:r>
              <w:t>-0.59</w:t>
            </w:r>
          </w:p>
        </w:tc>
        <w:tc>
          <w:tcPr>
            <w:tcW w:w="457" w:type="pct"/>
            <w:vAlign w:val="center"/>
          </w:tcPr>
          <w:p w:rsidR="0018722C">
            <w:pPr>
              <w:pStyle w:val="affff9"/>
              <w:topLinePunct/>
              <w:ind w:leftChars="0" w:left="0" w:rightChars="0" w:right="0" w:firstLineChars="0" w:firstLine="0"/>
              <w:spacing w:line="240" w:lineRule="atLeast"/>
            </w:pPr>
            <w:r>
              <w:t>-0.40</w:t>
            </w:r>
          </w:p>
        </w:tc>
        <w:tc>
          <w:tcPr>
            <w:tcW w:w="518" w:type="pct"/>
            <w:vAlign w:val="center"/>
          </w:tcPr>
          <w:p w:rsidR="0018722C">
            <w:pPr>
              <w:pStyle w:val="affff9"/>
              <w:topLinePunct/>
              <w:ind w:leftChars="0" w:left="0" w:rightChars="0" w:right="0" w:firstLineChars="0" w:firstLine="0"/>
              <w:spacing w:line="240" w:lineRule="atLeast"/>
            </w:pPr>
            <w:r>
              <w:t>2.25</w:t>
            </w:r>
          </w:p>
        </w:tc>
        <w:tc>
          <w:tcPr>
            <w:tcW w:w="537" w:type="pct"/>
            <w:vAlign w:val="center"/>
          </w:tcPr>
          <w:p w:rsidR="0018722C">
            <w:pPr>
              <w:pStyle w:val="affff9"/>
              <w:topLinePunct/>
              <w:ind w:leftChars="0" w:left="0" w:rightChars="0" w:right="0" w:firstLineChars="0" w:firstLine="0"/>
              <w:spacing w:line="240" w:lineRule="atLeast"/>
            </w:pPr>
            <w:r>
              <w:t>-1.38</w:t>
            </w:r>
          </w:p>
        </w:tc>
        <w:tc>
          <w:tcPr>
            <w:tcW w:w="616" w:type="pct"/>
            <w:vAlign w:val="center"/>
          </w:tcPr>
          <w:p w:rsidR="0018722C">
            <w:pPr>
              <w:pStyle w:val="affff9"/>
              <w:topLinePunct/>
              <w:ind w:leftChars="0" w:left="0" w:rightChars="0" w:right="0" w:firstLineChars="0" w:firstLine="0"/>
              <w:spacing w:line="240" w:lineRule="atLeast"/>
            </w:pPr>
            <w:r>
              <w:t>-2.57</w:t>
            </w:r>
          </w:p>
        </w:tc>
      </w:tr>
      <w:tr>
        <w:tc>
          <w:tcPr>
            <w:tcW w:w="477" w:type="pct"/>
            <w:vAlign w:val="center"/>
          </w:tcPr>
          <w:p w:rsidR="0018722C">
            <w:pPr>
              <w:pStyle w:val="ac"/>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IPS </w:t>
            </w:r>
            <w:r>
              <w:t>检验</w:t>
            </w:r>
          </w:p>
        </w:tc>
        <w:tc>
          <w:tcPr>
            <w:tcW w:w="567" w:type="pct"/>
            <w:vAlign w:val="center"/>
          </w:tcPr>
          <w:p w:rsidR="0018722C">
            <w:pPr>
              <w:pStyle w:val="affff9"/>
              <w:topLinePunct/>
              <w:ind w:leftChars="0" w:left="0" w:rightChars="0" w:right="0" w:firstLineChars="0" w:firstLine="0"/>
              <w:spacing w:line="240" w:lineRule="atLeast"/>
            </w:pPr>
            <w:r>
              <w:t>0.32</w:t>
            </w:r>
          </w:p>
        </w:tc>
        <w:tc>
          <w:tcPr>
            <w:tcW w:w="605" w:type="pct"/>
            <w:vAlign w:val="center"/>
          </w:tcPr>
          <w:p w:rsidR="0018722C">
            <w:pPr>
              <w:pStyle w:val="affff9"/>
              <w:topLinePunct/>
              <w:ind w:leftChars="0" w:left="0" w:rightChars="0" w:right="0" w:firstLineChars="0" w:firstLine="0"/>
              <w:spacing w:line="240" w:lineRule="atLeast"/>
            </w:pPr>
            <w:r>
              <w:t>-0.37</w:t>
            </w:r>
          </w:p>
        </w:tc>
        <w:tc>
          <w:tcPr>
            <w:tcW w:w="596" w:type="pct"/>
            <w:vAlign w:val="center"/>
          </w:tcPr>
          <w:p w:rsidR="0018722C">
            <w:pPr>
              <w:pStyle w:val="affff9"/>
              <w:topLinePunct/>
              <w:ind w:leftChars="0" w:left="0" w:rightChars="0" w:right="0" w:firstLineChars="0" w:firstLine="0"/>
              <w:spacing w:line="240" w:lineRule="atLeast"/>
            </w:pPr>
            <w:r>
              <w:t>0.72</w:t>
            </w:r>
          </w:p>
        </w:tc>
        <w:tc>
          <w:tcPr>
            <w:tcW w:w="457" w:type="pct"/>
            <w:vAlign w:val="center"/>
          </w:tcPr>
          <w:p w:rsidR="0018722C">
            <w:pPr>
              <w:pStyle w:val="affff9"/>
              <w:topLinePunct/>
              <w:ind w:leftChars="0" w:left="0" w:rightChars="0" w:right="0" w:firstLineChars="0" w:firstLine="0"/>
              <w:spacing w:line="240" w:lineRule="atLeast"/>
            </w:pPr>
            <w:r>
              <w:t>1.73</w:t>
            </w:r>
          </w:p>
        </w:tc>
        <w:tc>
          <w:tcPr>
            <w:tcW w:w="518" w:type="pct"/>
            <w:vAlign w:val="center"/>
          </w:tcPr>
          <w:p w:rsidR="0018722C">
            <w:pPr>
              <w:pStyle w:val="affff9"/>
              <w:topLinePunct/>
              <w:ind w:leftChars="0" w:left="0" w:rightChars="0" w:right="0" w:firstLineChars="0" w:firstLine="0"/>
              <w:spacing w:line="240" w:lineRule="atLeast"/>
            </w:pPr>
            <w:r>
              <w:t>-0.37</w:t>
            </w:r>
          </w:p>
        </w:tc>
        <w:tc>
          <w:tcPr>
            <w:tcW w:w="537" w:type="pct"/>
            <w:vAlign w:val="center"/>
          </w:tcPr>
          <w:p w:rsidR="0018722C">
            <w:pPr>
              <w:pStyle w:val="affff9"/>
              <w:topLinePunct/>
              <w:ind w:leftChars="0" w:left="0" w:rightChars="0" w:right="0" w:firstLineChars="0" w:firstLine="0"/>
              <w:spacing w:line="240" w:lineRule="atLeast"/>
            </w:pPr>
            <w:r>
              <w:t>1.23</w:t>
            </w:r>
          </w:p>
        </w:tc>
        <w:tc>
          <w:tcPr>
            <w:tcW w:w="616" w:type="pct"/>
            <w:vAlign w:val="center"/>
          </w:tcPr>
          <w:p w:rsidR="0018722C">
            <w:pPr>
              <w:pStyle w:val="affff9"/>
              <w:topLinePunct/>
              <w:ind w:leftChars="0" w:left="0" w:rightChars="0" w:right="0" w:firstLineChars="0" w:firstLine="0"/>
              <w:spacing w:line="240" w:lineRule="atLeast"/>
            </w:pPr>
            <w:r>
              <w:t>-0.29</w:t>
            </w:r>
          </w:p>
        </w:tc>
      </w:tr>
      <w:tr>
        <w:tc>
          <w:tcPr>
            <w:tcW w:w="477" w:type="pct"/>
            <w:vMerge w:val="restart"/>
            <w:vAlign w:val="center"/>
          </w:tcPr>
          <w:p w:rsidR="0018722C">
            <w:pPr>
              <w:pStyle w:val="ac"/>
              <w:topLinePunct/>
              <w:ind w:leftChars="0" w:left="0" w:rightChars="0" w:right="0" w:firstLineChars="0" w:firstLine="0"/>
              <w:spacing w:line="240" w:lineRule="atLeast"/>
            </w:pPr>
            <w:r>
              <w:t>一阶差分</w:t>
            </w:r>
          </w:p>
        </w:tc>
        <w:tc>
          <w:tcPr>
            <w:tcW w:w="627"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-3.99</w:t>
            </w:r>
          </w:p>
        </w:tc>
        <w:tc>
          <w:tcPr>
            <w:tcW w:w="605" w:type="pct"/>
            <w:vAlign w:val="center"/>
          </w:tcPr>
          <w:p w:rsidR="0018722C">
            <w:pPr>
              <w:pStyle w:val="affff9"/>
              <w:topLinePunct/>
              <w:ind w:leftChars="0" w:left="0" w:rightChars="0" w:right="0" w:firstLineChars="0" w:firstLine="0"/>
              <w:spacing w:line="240" w:lineRule="atLeast"/>
            </w:pPr>
            <w:r>
              <w:t>-2.05</w:t>
            </w:r>
          </w:p>
        </w:tc>
        <w:tc>
          <w:tcPr>
            <w:tcW w:w="596" w:type="pct"/>
            <w:vAlign w:val="center"/>
          </w:tcPr>
          <w:p w:rsidR="0018722C">
            <w:pPr>
              <w:pStyle w:val="affff9"/>
              <w:topLinePunct/>
              <w:ind w:leftChars="0" w:left="0" w:rightChars="0" w:right="0" w:firstLineChars="0" w:firstLine="0"/>
              <w:spacing w:line="240" w:lineRule="atLeast"/>
            </w:pPr>
            <w:r>
              <w:t>-3.99</w:t>
            </w:r>
          </w:p>
        </w:tc>
        <w:tc>
          <w:tcPr>
            <w:tcW w:w="457" w:type="pct"/>
            <w:vAlign w:val="center"/>
          </w:tcPr>
          <w:p w:rsidR="0018722C">
            <w:pPr>
              <w:pStyle w:val="affff9"/>
              <w:topLinePunct/>
              <w:ind w:leftChars="0" w:left="0" w:rightChars="0" w:right="0" w:firstLineChars="0" w:firstLine="0"/>
              <w:spacing w:line="240" w:lineRule="atLeast"/>
            </w:pPr>
            <w:r>
              <w:t>-5.47</w:t>
            </w:r>
          </w:p>
        </w:tc>
        <w:tc>
          <w:tcPr>
            <w:tcW w:w="518" w:type="pct"/>
            <w:vAlign w:val="center"/>
          </w:tcPr>
          <w:p w:rsidR="0018722C">
            <w:pPr>
              <w:pStyle w:val="affff9"/>
              <w:topLinePunct/>
              <w:ind w:leftChars="0" w:left="0" w:rightChars="0" w:right="0" w:firstLineChars="0" w:firstLine="0"/>
              <w:spacing w:line="240" w:lineRule="atLeast"/>
            </w:pPr>
            <w:r>
              <w:t>-9.58</w:t>
            </w:r>
          </w:p>
        </w:tc>
        <w:tc>
          <w:tcPr>
            <w:tcW w:w="537" w:type="pct"/>
            <w:vAlign w:val="center"/>
          </w:tcPr>
          <w:p w:rsidR="0018722C">
            <w:pPr>
              <w:pStyle w:val="affff9"/>
              <w:topLinePunct/>
              <w:ind w:leftChars="0" w:left="0" w:rightChars="0" w:right="0" w:firstLineChars="0" w:firstLine="0"/>
              <w:spacing w:line="240" w:lineRule="atLeast"/>
            </w:pPr>
            <w:r>
              <w:t>-5.99</w:t>
            </w:r>
          </w:p>
        </w:tc>
        <w:tc>
          <w:tcPr>
            <w:tcW w:w="616" w:type="pct"/>
            <w:vAlign w:val="center"/>
          </w:tcPr>
          <w:p w:rsidR="0018722C">
            <w:pPr>
              <w:pStyle w:val="affff9"/>
              <w:topLinePunct/>
              <w:ind w:leftChars="0" w:left="0" w:rightChars="0" w:right="0" w:firstLineChars="0" w:firstLine="0"/>
              <w:spacing w:line="240" w:lineRule="atLeast"/>
            </w:pPr>
            <w:r>
              <w:t>-5.80</w:t>
            </w:r>
          </w:p>
        </w:tc>
      </w:tr>
      <w:tr>
        <w:tc>
          <w:tcPr>
            <w:tcW w:w="4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IPS </w:t>
            </w:r>
            <w:r>
              <w:t>检验</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-2.94</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-2.15</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-2.93</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-6.84</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-3.17</w:t>
            </w:r>
          </w:p>
        </w:tc>
      </w:tr>
    </w:tbl>
    <w:p w:rsidR="0018722C">
      <w:pPr>
        <w:topLinePunct/>
        <w:pStyle w:val="affa"/>
      </w:pPr>
    </w:p>
    <w:p w:rsidR="0018722C">
      <w:pPr>
        <w:pStyle w:val="a8"/>
        <w:topLinePunct/>
      </w:pPr>
      <w:r>
        <w:t>表</w:t>
      </w:r>
      <w:r>
        <w:t>3-9  </w:t>
      </w:r>
      <w:r>
        <w:t>第四类区域单位根检验结果</w:t>
      </w:r>
    </w:p>
    <w:tbl>
      <w:tblPr>
        <w:tblW w:w="5000" w:type="pct"/>
        <w:tblInd w:w="7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7"/>
        <w:gridCol w:w="1292"/>
        <w:gridCol w:w="1074"/>
        <w:gridCol w:w="1145"/>
        <w:gridCol w:w="1128"/>
        <w:gridCol w:w="865"/>
        <w:gridCol w:w="981"/>
        <w:gridCol w:w="1017"/>
        <w:gridCol w:w="1166"/>
      </w:tblGrid>
      <w:tr>
        <w:trPr>
          <w:tblHeader/>
        </w:trPr>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3896"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第四类区域</w:t>
            </w:r>
          </w:p>
        </w:tc>
      </w:tr>
      <w:tr>
        <w:tc>
          <w:tcPr>
            <w:tcW w:w="1104" w:type="pct"/>
            <w:gridSpan w:val="2"/>
            <w:vAlign w:val="center"/>
          </w:tcPr>
          <w:p w:rsidR="0018722C">
            <w:pPr>
              <w:pStyle w:val="ac"/>
              <w:topLinePunct/>
              <w:ind w:leftChars="0" w:left="0" w:rightChars="0" w:right="0" w:firstLineChars="0" w:firstLine="0"/>
              <w:spacing w:line="240" w:lineRule="atLeast"/>
            </w:pPr>
            <w:r>
              <w:t>指标</w:t>
            </w:r>
          </w:p>
        </w:tc>
        <w:tc>
          <w:tcPr>
            <w:tcW w:w="567" w:type="pct"/>
            <w:vAlign w:val="center"/>
          </w:tcPr>
          <w:p w:rsidR="0018722C">
            <w:pPr>
              <w:pStyle w:val="a5"/>
              <w:topLinePunct/>
              <w:ind w:leftChars="0" w:left="0" w:rightChars="0" w:right="0" w:firstLineChars="0" w:firstLine="0"/>
              <w:spacing w:line="240" w:lineRule="atLeast"/>
            </w:pPr>
            <w:r>
              <w:t>LNPCO2</w:t>
            </w:r>
          </w:p>
        </w:tc>
        <w:tc>
          <w:tcPr>
            <w:tcW w:w="605" w:type="pct"/>
            <w:vAlign w:val="center"/>
          </w:tcPr>
          <w:p w:rsidR="0018722C">
            <w:pPr>
              <w:pStyle w:val="a5"/>
              <w:topLinePunct/>
              <w:ind w:leftChars="0" w:left="0" w:rightChars="0" w:right="0" w:firstLineChars="0" w:firstLine="0"/>
              <w:spacing w:line="240" w:lineRule="atLeast"/>
            </w:pPr>
            <w:r>
              <w:t>LNPGDP</w:t>
            </w:r>
          </w:p>
        </w:tc>
        <w:tc>
          <w:tcPr>
            <w:tcW w:w="596" w:type="pct"/>
            <w:vAlign w:val="center"/>
          </w:tcPr>
          <w:p w:rsidR="0018722C">
            <w:pPr>
              <w:pStyle w:val="a5"/>
              <w:topLinePunct/>
              <w:ind w:leftChars="0" w:left="0" w:rightChars="0" w:right="0" w:firstLineChars="0" w:firstLine="0"/>
              <w:spacing w:line="240" w:lineRule="atLeast"/>
            </w:pPr>
            <w:r>
              <w:t>LNINDU</w:t>
            </w:r>
          </w:p>
        </w:tc>
        <w:tc>
          <w:tcPr>
            <w:tcW w:w="457" w:type="pct"/>
            <w:vAlign w:val="center"/>
          </w:tcPr>
          <w:p w:rsidR="0018722C">
            <w:pPr>
              <w:pStyle w:val="a5"/>
              <w:topLinePunct/>
              <w:ind w:leftChars="0" w:left="0" w:rightChars="0" w:right="0" w:firstLineChars="0" w:firstLine="0"/>
              <w:spacing w:line="240" w:lineRule="atLeast"/>
            </w:pPr>
            <w:r>
              <w:t>LNEC</w:t>
            </w:r>
          </w:p>
        </w:tc>
        <w:tc>
          <w:tcPr>
            <w:tcW w:w="518" w:type="pct"/>
            <w:vAlign w:val="center"/>
          </w:tcPr>
          <w:p w:rsidR="0018722C">
            <w:pPr>
              <w:pStyle w:val="a5"/>
              <w:topLinePunct/>
              <w:ind w:leftChars="0" w:left="0" w:rightChars="0" w:right="0" w:firstLineChars="0" w:firstLine="0"/>
              <w:spacing w:line="240" w:lineRule="atLeast"/>
            </w:pPr>
            <w:r>
              <w:t>LNECS</w:t>
            </w:r>
          </w:p>
        </w:tc>
        <w:tc>
          <w:tcPr>
            <w:tcW w:w="537" w:type="pct"/>
            <w:vAlign w:val="center"/>
          </w:tcPr>
          <w:p w:rsidR="0018722C">
            <w:pPr>
              <w:pStyle w:val="a5"/>
              <w:topLinePunct/>
              <w:ind w:leftChars="0" w:left="0" w:rightChars="0" w:right="0" w:firstLineChars="0" w:firstLine="0"/>
              <w:spacing w:line="240" w:lineRule="atLeast"/>
            </w:pPr>
            <w:r>
              <w:t>LNUR</w:t>
            </w:r>
          </w:p>
        </w:tc>
        <w:tc>
          <w:tcPr>
            <w:tcW w:w="616" w:type="pct"/>
            <w:vAlign w:val="center"/>
          </w:tcPr>
          <w:p w:rsidR="0018722C">
            <w:pPr>
              <w:pStyle w:val="ad"/>
              <w:topLinePunct/>
              <w:ind w:leftChars="0" w:left="0" w:rightChars="0" w:right="0" w:firstLineChars="0" w:firstLine="0"/>
              <w:spacing w:line="240" w:lineRule="atLeast"/>
            </w:pPr>
            <w:r>
              <w:t>LNFDI</w:t>
            </w:r>
          </w:p>
        </w:tc>
      </w:tr>
      <w:tr>
        <w:tc>
          <w:tcPr>
            <w:tcW w:w="421" w:type="pct"/>
            <w:vMerge w:val="restart"/>
            <w:vAlign w:val="center"/>
          </w:tcPr>
          <w:p w:rsidR="0018722C">
            <w:pPr>
              <w:pStyle w:val="ac"/>
              <w:topLinePunct/>
              <w:ind w:leftChars="0" w:left="0" w:rightChars="0" w:right="0" w:firstLineChars="0" w:firstLine="0"/>
              <w:spacing w:line="240" w:lineRule="atLeast"/>
            </w:pPr>
            <w:r>
              <w:t>水平</w:t>
            </w:r>
          </w:p>
          <w:p w:rsidR="0018722C">
            <w:pPr>
              <w:pStyle w:val="a5"/>
              <w:topLinePunct/>
              <w:ind w:leftChars="0" w:left="0" w:rightChars="0" w:right="0" w:firstLineChars="0" w:firstLine="0"/>
              <w:spacing w:line="240" w:lineRule="atLeast"/>
            </w:pPr>
            <w:r>
              <w:t>值</w:t>
            </w:r>
          </w:p>
        </w:tc>
        <w:tc>
          <w:tcPr>
            <w:tcW w:w="683"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-1.79</w:t>
            </w:r>
          </w:p>
        </w:tc>
        <w:tc>
          <w:tcPr>
            <w:tcW w:w="605" w:type="pct"/>
            <w:vAlign w:val="center"/>
          </w:tcPr>
          <w:p w:rsidR="0018722C">
            <w:pPr>
              <w:pStyle w:val="affff9"/>
              <w:topLinePunct/>
              <w:ind w:leftChars="0" w:left="0" w:rightChars="0" w:right="0" w:firstLineChars="0" w:firstLine="0"/>
              <w:spacing w:line="240" w:lineRule="atLeast"/>
            </w:pPr>
            <w:r>
              <w:t>0.98</w:t>
            </w:r>
          </w:p>
        </w:tc>
        <w:tc>
          <w:tcPr>
            <w:tcW w:w="596" w:type="pct"/>
            <w:vAlign w:val="center"/>
          </w:tcPr>
          <w:p w:rsidR="0018722C">
            <w:pPr>
              <w:pStyle w:val="affff9"/>
              <w:topLinePunct/>
              <w:ind w:leftChars="0" w:left="0" w:rightChars="0" w:right="0" w:firstLineChars="0" w:firstLine="0"/>
              <w:spacing w:line="240" w:lineRule="atLeast"/>
            </w:pPr>
            <w:r>
              <w:t>-2.38</w:t>
            </w:r>
          </w:p>
        </w:tc>
        <w:tc>
          <w:tcPr>
            <w:tcW w:w="457" w:type="pct"/>
            <w:vAlign w:val="center"/>
          </w:tcPr>
          <w:p w:rsidR="0018722C">
            <w:pPr>
              <w:pStyle w:val="affff9"/>
              <w:topLinePunct/>
              <w:ind w:leftChars="0" w:left="0" w:rightChars="0" w:right="0" w:firstLineChars="0" w:firstLine="0"/>
              <w:spacing w:line="240" w:lineRule="atLeast"/>
            </w:pPr>
            <w:r>
              <w:t>-2.38</w:t>
            </w:r>
          </w:p>
        </w:tc>
        <w:tc>
          <w:tcPr>
            <w:tcW w:w="518" w:type="pct"/>
            <w:vAlign w:val="center"/>
          </w:tcPr>
          <w:p w:rsidR="0018722C">
            <w:pPr>
              <w:pStyle w:val="affff9"/>
              <w:topLinePunct/>
              <w:ind w:leftChars="0" w:left="0" w:rightChars="0" w:right="0" w:firstLineChars="0" w:firstLine="0"/>
              <w:spacing w:line="240" w:lineRule="atLeast"/>
            </w:pPr>
            <w:r>
              <w:t>-0.96</w:t>
            </w:r>
          </w:p>
        </w:tc>
        <w:tc>
          <w:tcPr>
            <w:tcW w:w="537" w:type="pct"/>
            <w:vAlign w:val="center"/>
          </w:tcPr>
          <w:p w:rsidR="0018722C">
            <w:pPr>
              <w:pStyle w:val="affff9"/>
              <w:topLinePunct/>
              <w:ind w:leftChars="0" w:left="0" w:rightChars="0" w:right="0" w:firstLineChars="0" w:firstLine="0"/>
              <w:spacing w:line="240" w:lineRule="atLeast"/>
            </w:pPr>
            <w:r>
              <w:t>-4.31</w:t>
            </w:r>
          </w:p>
        </w:tc>
        <w:tc>
          <w:tcPr>
            <w:tcW w:w="616" w:type="pct"/>
            <w:vAlign w:val="center"/>
          </w:tcPr>
          <w:p w:rsidR="0018722C">
            <w:pPr>
              <w:pStyle w:val="affff9"/>
              <w:topLinePunct/>
              <w:ind w:leftChars="0" w:left="0" w:rightChars="0" w:right="0" w:firstLineChars="0" w:firstLine="0"/>
              <w:spacing w:line="240" w:lineRule="atLeast"/>
            </w:pPr>
            <w:r>
              <w:t>-3.35</w:t>
            </w:r>
          </w:p>
        </w:tc>
      </w:tr>
      <w:tr>
        <w:tc>
          <w:tcPr>
            <w:tcW w:w="421" w:type="pct"/>
            <w:vMerge/>
            <w:vAlign w:val="center"/>
          </w:tcPr>
          <w:p w:rsidR="0018722C">
            <w:pPr>
              <w:pStyle w:val="ac"/>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t>IPS </w:t>
            </w:r>
            <w:r>
              <w:t>检验</w:t>
            </w:r>
          </w:p>
        </w:tc>
        <w:tc>
          <w:tcPr>
            <w:tcW w:w="567" w:type="pct"/>
            <w:vAlign w:val="center"/>
          </w:tcPr>
          <w:p w:rsidR="0018722C">
            <w:pPr>
              <w:pStyle w:val="affff9"/>
              <w:topLinePunct/>
              <w:ind w:leftChars="0" w:left="0" w:rightChars="0" w:right="0" w:firstLineChars="0" w:firstLine="0"/>
              <w:spacing w:line="240" w:lineRule="atLeast"/>
            </w:pPr>
            <w:r>
              <w:t>0.88</w:t>
            </w:r>
          </w:p>
        </w:tc>
        <w:tc>
          <w:tcPr>
            <w:tcW w:w="605" w:type="pct"/>
            <w:vAlign w:val="center"/>
          </w:tcPr>
          <w:p w:rsidR="0018722C">
            <w:pPr>
              <w:pStyle w:val="affff9"/>
              <w:topLinePunct/>
              <w:ind w:leftChars="0" w:left="0" w:rightChars="0" w:right="0" w:firstLineChars="0" w:firstLine="0"/>
              <w:spacing w:line="240" w:lineRule="atLeast"/>
            </w:pPr>
            <w:r>
              <w:t>1.65</w:t>
            </w:r>
          </w:p>
        </w:tc>
        <w:tc>
          <w:tcPr>
            <w:tcW w:w="596" w:type="pct"/>
            <w:vAlign w:val="center"/>
          </w:tcPr>
          <w:p w:rsidR="0018722C">
            <w:pPr>
              <w:pStyle w:val="affff9"/>
              <w:topLinePunct/>
              <w:ind w:leftChars="0" w:left="0" w:rightChars="0" w:right="0" w:firstLineChars="0" w:firstLine="0"/>
              <w:spacing w:line="240" w:lineRule="atLeast"/>
            </w:pPr>
            <w:r>
              <w:t>-0.36</w:t>
            </w:r>
          </w:p>
        </w:tc>
        <w:tc>
          <w:tcPr>
            <w:tcW w:w="457" w:type="pct"/>
            <w:vAlign w:val="center"/>
          </w:tcPr>
          <w:p w:rsidR="0018722C">
            <w:pPr>
              <w:pStyle w:val="affff9"/>
              <w:topLinePunct/>
              <w:ind w:leftChars="0" w:left="0" w:rightChars="0" w:right="0" w:firstLineChars="0" w:firstLine="0"/>
              <w:spacing w:line="240" w:lineRule="atLeast"/>
            </w:pPr>
            <w:r>
              <w:t>-0.19</w:t>
            </w:r>
          </w:p>
        </w:tc>
        <w:tc>
          <w:tcPr>
            <w:tcW w:w="518" w:type="pct"/>
            <w:vAlign w:val="center"/>
          </w:tcPr>
          <w:p w:rsidR="0018722C">
            <w:pPr>
              <w:pStyle w:val="affff9"/>
              <w:topLinePunct/>
              <w:ind w:leftChars="0" w:left="0" w:rightChars="0" w:right="0" w:firstLineChars="0" w:firstLine="0"/>
              <w:spacing w:line="240" w:lineRule="atLeast"/>
            </w:pPr>
            <w:r>
              <w:t>1.07</w:t>
            </w:r>
          </w:p>
        </w:tc>
        <w:tc>
          <w:tcPr>
            <w:tcW w:w="537" w:type="pct"/>
            <w:vAlign w:val="center"/>
          </w:tcPr>
          <w:p w:rsidR="0018722C">
            <w:pPr>
              <w:pStyle w:val="affff9"/>
              <w:topLinePunct/>
              <w:ind w:leftChars="0" w:left="0" w:rightChars="0" w:right="0" w:firstLineChars="0" w:firstLine="0"/>
              <w:spacing w:line="240" w:lineRule="atLeast"/>
            </w:pPr>
            <w:r>
              <w:t>0.36</w:t>
            </w:r>
          </w:p>
        </w:tc>
        <w:tc>
          <w:tcPr>
            <w:tcW w:w="616" w:type="pct"/>
            <w:vAlign w:val="center"/>
          </w:tcPr>
          <w:p w:rsidR="0018722C">
            <w:pPr>
              <w:pStyle w:val="affff9"/>
              <w:topLinePunct/>
              <w:ind w:leftChars="0" w:left="0" w:rightChars="0" w:right="0" w:firstLineChars="0" w:firstLine="0"/>
              <w:spacing w:line="240" w:lineRule="atLeast"/>
            </w:pPr>
            <w:r>
              <w:t>-0.59</w:t>
            </w:r>
          </w:p>
        </w:tc>
      </w:tr>
      <w:tr>
        <w:tc>
          <w:tcPr>
            <w:tcW w:w="421" w:type="pct"/>
            <w:vMerge w:val="restart"/>
            <w:vAlign w:val="center"/>
          </w:tcPr>
          <w:p w:rsidR="0018722C">
            <w:pPr>
              <w:pStyle w:val="ac"/>
              <w:topLinePunct/>
              <w:ind w:leftChars="0" w:left="0" w:rightChars="0" w:right="0" w:firstLineChars="0" w:firstLine="0"/>
              <w:spacing w:line="240" w:lineRule="atLeast"/>
            </w:pPr>
            <w:r>
              <w:t>一阶差分</w:t>
            </w:r>
          </w:p>
        </w:tc>
        <w:tc>
          <w:tcPr>
            <w:tcW w:w="683" w:type="pct"/>
            <w:vAlign w:val="center"/>
          </w:tcPr>
          <w:p w:rsidR="0018722C">
            <w:pPr>
              <w:pStyle w:val="a5"/>
              <w:topLinePunct/>
              <w:ind w:leftChars="0" w:left="0" w:rightChars="0" w:right="0" w:firstLineChars="0" w:firstLine="0"/>
              <w:spacing w:line="240" w:lineRule="atLeast"/>
            </w:pPr>
            <w:r>
              <w:t>LLC </w:t>
            </w:r>
            <w:r>
              <w:t>检验</w:t>
            </w:r>
          </w:p>
        </w:tc>
        <w:tc>
          <w:tcPr>
            <w:tcW w:w="567" w:type="pct"/>
            <w:vAlign w:val="center"/>
          </w:tcPr>
          <w:p w:rsidR="0018722C">
            <w:pPr>
              <w:pStyle w:val="affff9"/>
              <w:topLinePunct/>
              <w:ind w:leftChars="0" w:left="0" w:rightChars="0" w:right="0" w:firstLineChars="0" w:firstLine="0"/>
              <w:spacing w:line="240" w:lineRule="atLeast"/>
            </w:pPr>
            <w:r>
              <w:t>-5.47</w:t>
            </w:r>
          </w:p>
        </w:tc>
        <w:tc>
          <w:tcPr>
            <w:tcW w:w="605" w:type="pct"/>
            <w:vAlign w:val="center"/>
          </w:tcPr>
          <w:p w:rsidR="0018722C">
            <w:pPr>
              <w:pStyle w:val="affff9"/>
              <w:topLinePunct/>
              <w:ind w:leftChars="0" w:left="0" w:rightChars="0" w:right="0" w:firstLineChars="0" w:firstLine="0"/>
              <w:spacing w:line="240" w:lineRule="atLeast"/>
            </w:pPr>
            <w:r>
              <w:t>-2.58</w:t>
            </w:r>
          </w:p>
        </w:tc>
        <w:tc>
          <w:tcPr>
            <w:tcW w:w="596" w:type="pct"/>
            <w:vAlign w:val="center"/>
          </w:tcPr>
          <w:p w:rsidR="0018722C">
            <w:pPr>
              <w:pStyle w:val="affff9"/>
              <w:topLinePunct/>
              <w:ind w:leftChars="0" w:left="0" w:rightChars="0" w:right="0" w:firstLineChars="0" w:firstLine="0"/>
              <w:spacing w:line="240" w:lineRule="atLeast"/>
            </w:pPr>
            <w:r>
              <w:t>-3.82</w:t>
            </w:r>
          </w:p>
        </w:tc>
        <w:tc>
          <w:tcPr>
            <w:tcW w:w="457" w:type="pct"/>
            <w:vAlign w:val="center"/>
          </w:tcPr>
          <w:p w:rsidR="0018722C">
            <w:pPr>
              <w:pStyle w:val="affff9"/>
              <w:topLinePunct/>
              <w:ind w:leftChars="0" w:left="0" w:rightChars="0" w:right="0" w:firstLineChars="0" w:firstLine="0"/>
              <w:spacing w:line="240" w:lineRule="atLeast"/>
            </w:pPr>
            <w:r>
              <w:t>-4.92</w:t>
            </w:r>
          </w:p>
        </w:tc>
        <w:tc>
          <w:tcPr>
            <w:tcW w:w="518" w:type="pct"/>
            <w:vAlign w:val="center"/>
          </w:tcPr>
          <w:p w:rsidR="0018722C">
            <w:pPr>
              <w:pStyle w:val="affff9"/>
              <w:topLinePunct/>
              <w:ind w:leftChars="0" w:left="0" w:rightChars="0" w:right="0" w:firstLineChars="0" w:firstLine="0"/>
              <w:spacing w:line="240" w:lineRule="atLeast"/>
            </w:pPr>
            <w:r>
              <w:t>-7.15</w:t>
            </w:r>
          </w:p>
        </w:tc>
        <w:tc>
          <w:tcPr>
            <w:tcW w:w="537" w:type="pct"/>
            <w:vAlign w:val="center"/>
          </w:tcPr>
          <w:p w:rsidR="0018722C">
            <w:pPr>
              <w:pStyle w:val="affff9"/>
              <w:topLinePunct/>
              <w:ind w:leftChars="0" w:left="0" w:rightChars="0" w:right="0" w:firstLineChars="0" w:firstLine="0"/>
              <w:spacing w:line="240" w:lineRule="atLeast"/>
            </w:pPr>
            <w:r>
              <w:t>-6.17</w:t>
            </w:r>
          </w:p>
        </w:tc>
        <w:tc>
          <w:tcPr>
            <w:tcW w:w="616" w:type="pct"/>
            <w:vAlign w:val="center"/>
          </w:tcPr>
          <w:p w:rsidR="0018722C">
            <w:pPr>
              <w:pStyle w:val="affff9"/>
              <w:topLinePunct/>
              <w:ind w:leftChars="0" w:left="0" w:rightChars="0" w:right="0" w:firstLineChars="0" w:firstLine="0"/>
              <w:spacing w:line="240" w:lineRule="atLeast"/>
            </w:pPr>
            <w:r>
              <w:t>-5.62</w:t>
            </w:r>
          </w:p>
        </w:tc>
      </w:tr>
      <w:tr>
        <w:tc>
          <w:tcPr>
            <w:tcW w:w="42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r>
              <w:t>IPS </w:t>
            </w:r>
            <w:r>
              <w:t>检验</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-2.62</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-4.04</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-2.74</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-3.17</w:t>
            </w:r>
          </w:p>
        </w:tc>
      </w:tr>
    </w:tbl>
    <w:p w:rsidR="0018722C">
      <w:pPr>
        <w:topLinePunct/>
        <w:pStyle w:val="affa"/>
      </w:pPr>
    </w:p>
    <w:p w:rsidR="0018722C">
      <w:pPr>
        <w:topLinePunct/>
      </w:pPr>
      <w:r>
        <w:t>由上表的检验结果可以看出，尽管所用的检验方法不同，但是从总体来看</w:t>
      </w:r>
      <w:r>
        <w:t>能够得到的基本结论是：各个区域所选变量的水平值基本没有通过单位根检验，</w:t>
      </w:r>
      <w:r>
        <w:t>而其一阶差分值在</w:t>
      </w:r>
      <w:r>
        <w:rPr>
          <w:rFonts w:ascii="Times New Roman" w:eastAsia="Times New Roman"/>
        </w:rPr>
        <w:t>5%</w:t>
      </w:r>
      <w:r>
        <w:t>的显著性水平下都通过了单位根检验，即在各个区域内，</w:t>
      </w:r>
      <w:r w:rsidR="001852F3">
        <w:t xml:space="preserve">各个变量的一阶差分是单整的。</w:t>
      </w:r>
    </w:p>
    <w:p w:rsidR="0018722C">
      <w:pPr>
        <w:pStyle w:val="Heading3"/>
        <w:topLinePunct/>
        <w:ind w:left="200" w:hangingChars="200" w:hanging="200"/>
      </w:pPr>
      <w:bookmarkStart w:id="600966" w:name="_Toc686600966"/>
      <w:bookmarkStart w:name="_bookmark40" w:id="62"/>
      <w:bookmarkEnd w:id="62"/>
      <w:r>
        <w:t>二、</w:t>
      </w:r>
      <w:r w:rsidRPr="00DB64CE">
        <w:t>面板数据模型的协整检验</w:t>
      </w:r>
      <w:bookmarkEnd w:id="600966"/>
    </w:p>
    <w:p w:rsidR="0018722C">
      <w:pPr>
        <w:topLinePunct/>
      </w:pPr>
      <w:r>
        <w:t>样本数据的单位根检验结果显示四类区域的各个变量均为一阶单整的，因此为了避免建立面板数据模型时出现一些问题，我们有必要对人均二氧化碳</w:t>
      </w:r>
      <w:r>
        <w:t>排</w:t>
      </w:r>
    </w:p>
    <w:p w:rsidR="0018722C">
      <w:pPr>
        <w:topLinePunct/>
      </w:pPr>
      <w:r>
        <w:rPr>
          <w:rFonts w:cstheme="minorBidi" w:hAnsiTheme="minorHAnsi" w:eastAsiaTheme="minorHAnsi" w:asciiTheme="minorHAnsi" w:ascii="Times New Roman"/>
        </w:rPr>
        <w:t>32</w:t>
      </w:r>
    </w:p>
    <w:p w:rsidR="0018722C">
      <w:pPr>
        <w:topLinePunct/>
      </w:pPr>
      <w:r>
        <w:t>放量和其各个影响因素进行协整检验。关于面板数据的协整检验方法主要由两</w:t>
      </w:r>
      <w:r>
        <w:t>大类，其中一类是建立在</w:t>
      </w:r>
      <w:r>
        <w:rPr>
          <w:rFonts w:ascii="Times New Roman" w:eastAsia="Times New Roman"/>
        </w:rPr>
        <w:t>E-G</w:t>
      </w:r>
      <w:r>
        <w:t>二步法基础上</w:t>
      </w:r>
      <w:r>
        <w:rPr>
          <w:rFonts w:ascii="Times New Roman" w:eastAsia="Times New Roman"/>
        </w:rPr>
        <w:t>Pedroni</w:t>
      </w:r>
      <w:r>
        <w:t>检验和</w:t>
      </w:r>
      <w:r>
        <w:rPr>
          <w:rFonts w:ascii="Times New Roman" w:eastAsia="Times New Roman"/>
        </w:rPr>
        <w:t>Kao</w:t>
      </w:r>
      <w:r>
        <w:t>检验；另一类</w:t>
      </w:r>
      <w:r>
        <w:t>是</w:t>
      </w:r>
      <w:r>
        <w:rPr>
          <w:rFonts w:ascii="Times New Roman" w:eastAsia="Times New Roman"/>
        </w:rPr>
        <w:t>Johansen</w:t>
      </w:r>
      <w:r>
        <w:t>协整检验。</w:t>
      </w:r>
    </w:p>
    <w:p w:rsidR="0018722C">
      <w:pPr>
        <w:topLinePunct/>
      </w:pPr>
      <w:r>
        <w:rPr>
          <w:rFonts w:ascii="Times New Roman" w:eastAsia="Times New Roman"/>
        </w:rPr>
        <w:t>Pedroni</w:t>
      </w:r>
      <w:r>
        <w:t>（</w:t>
      </w:r>
      <w:r>
        <w:rPr>
          <w:rFonts w:ascii="Times New Roman" w:eastAsia="Times New Roman"/>
        </w:rPr>
        <w:t>1999</w:t>
      </w:r>
      <w:r>
        <w:t>）</w:t>
      </w:r>
      <w:r>
        <w:t>在</w:t>
      </w:r>
      <w:r>
        <w:rPr>
          <w:rFonts w:ascii="Times New Roman" w:eastAsia="Times New Roman"/>
        </w:rPr>
        <w:t>E-G</w:t>
      </w:r>
      <w:r>
        <w:t>二步法的基础上提出了以协整方程的回归残差为基础的面板数据的协整检验方法，这种方法需要构造七个统计量中来对数据进行</w:t>
      </w:r>
      <w:r>
        <w:t>检验。其中主要用来检验同质面板数据的协整关系的有面板方差率统计</w:t>
      </w:r>
      <w:r>
        <w:t>量</w:t>
      </w:r>
    </w:p>
    <w:p w:rsidR="0018722C">
      <w:pPr>
        <w:topLinePunct/>
      </w:pPr>
      <w:r>
        <w:t>（</w:t>
      </w:r>
      <w:r>
        <w:rPr>
          <w:rFonts w:ascii="Times New Roman" w:hAnsi="Times New Roman" w:eastAsia="宋体"/>
        </w:rPr>
        <w:t>P</w:t>
      </w:r>
      <w:r>
        <w:rPr>
          <w:rFonts w:ascii="Times New Roman" w:hAnsi="Times New Roman" w:eastAsia="宋体"/>
        </w:rPr>
        <w:t>a</w:t>
      </w:r>
      <w:r>
        <w:rPr>
          <w:rFonts w:ascii="Times New Roman" w:hAnsi="Times New Roman" w:eastAsia="宋体"/>
        </w:rPr>
        <w:t>n</w:t>
      </w:r>
      <w:r>
        <w:rPr>
          <w:rFonts w:ascii="Times New Roman" w:hAnsi="Times New Roman" w:eastAsia="宋体"/>
        </w:rPr>
        <w:t>e</w:t>
      </w:r>
      <w:r>
        <w:rPr>
          <w:rFonts w:ascii="Times New Roman" w:hAnsi="Times New Roman" w:eastAsia="宋体"/>
        </w:rPr>
        <w:t>l v</w:t>
      </w:r>
      <w:r>
        <w:rPr>
          <w:rFonts w:ascii="Times New Roman" w:hAnsi="Times New Roman" w:eastAsia="宋体"/>
        </w:rPr>
        <w:t>-</w:t>
      </w:r>
      <w:r>
        <w:rPr>
          <w:rFonts w:ascii="Times New Roman" w:hAnsi="Times New Roman" w:eastAsia="宋体"/>
        </w:rPr>
        <w:t>St</w:t>
      </w:r>
      <w:r>
        <w:rPr>
          <w:rFonts w:ascii="Times New Roman" w:hAnsi="Times New Roman" w:eastAsia="宋体"/>
        </w:rPr>
        <w:t>a</w:t>
      </w:r>
      <w:r>
        <w:rPr>
          <w:rFonts w:ascii="Times New Roman" w:hAnsi="Times New Roman" w:eastAsia="宋体"/>
        </w:rPr>
        <w:t>ti</w:t>
      </w:r>
      <w:r>
        <w:rPr>
          <w:rFonts w:ascii="Times New Roman" w:hAnsi="Times New Roman" w:eastAsia="宋体"/>
        </w:rPr>
        <w:t>sti</w:t>
      </w:r>
      <w:r>
        <w:rPr>
          <w:rFonts w:ascii="Times New Roman" w:hAnsi="Times New Roman" w:eastAsia="宋体"/>
        </w:rPr>
        <w:t>c</w:t>
      </w:r>
      <w:r>
        <w:t>）</w:t>
      </w:r>
      <w:r>
        <w:t>、面板</w:t>
      </w:r>
      <w:r>
        <w:rPr>
          <w:rFonts w:ascii="Symbol" w:hAnsi="Symbol" w:eastAsia="Symbol"/>
          <w:i/>
        </w:rPr>
        <w:t></w:t>
      </w:r>
      <w:r w:rsidR="001852F3">
        <w:rPr>
          <w:rFonts w:ascii="Times New Roman" w:hAnsi="Times New Roman" w:eastAsia="宋体"/>
        </w:rPr>
        <w:t xml:space="preserve"> </w:t>
      </w:r>
      <w:r>
        <w:t>统计量</w:t>
      </w:r>
      <w:r>
        <w:t>（</w:t>
      </w:r>
      <w:r>
        <w:rPr>
          <w:rFonts w:ascii="Times New Roman" w:hAnsi="Times New Roman" w:eastAsia="宋体"/>
          <w:w w:val="99"/>
        </w:rPr>
        <w:t>P</w:t>
      </w:r>
      <w:r>
        <w:rPr>
          <w:rFonts w:ascii="Times New Roman" w:hAnsi="Times New Roman" w:eastAsia="宋体"/>
          <w:spacing w:val="0"/>
        </w:rPr>
        <w:t>a</w:t>
      </w:r>
      <w:r>
        <w:rPr>
          <w:rFonts w:ascii="Times New Roman" w:hAnsi="Times New Roman" w:eastAsia="宋体"/>
        </w:rPr>
        <w:t>n</w:t>
      </w:r>
      <w:r>
        <w:rPr>
          <w:rFonts w:ascii="Times New Roman" w:hAnsi="Times New Roman" w:eastAsia="宋体"/>
          <w:spacing w:val="0"/>
        </w:rPr>
        <w:t>e</w:t>
      </w:r>
      <w:r>
        <w:rPr>
          <w:rFonts w:ascii="Times New Roman" w:hAnsi="Times New Roman" w:eastAsia="宋体"/>
        </w:rPr>
        <w:t>l rh</w:t>
      </w:r>
      <w:r>
        <w:rPr>
          <w:rFonts w:ascii="Times New Roman" w:hAnsi="Times New Roman" w:eastAsia="宋体"/>
          <w:spacing w:val="0"/>
        </w:rPr>
        <w:t>o-</w:t>
      </w:r>
      <w:r>
        <w:rPr>
          <w:rFonts w:ascii="Times New Roman" w:hAnsi="Times New Roman" w:eastAsia="宋体"/>
          <w:w w:val="99"/>
        </w:rPr>
        <w:t>S</w:t>
      </w:r>
      <w:r>
        <w:rPr>
          <w:rFonts w:ascii="Times New Roman" w:hAnsi="Times New Roman" w:eastAsia="宋体"/>
          <w:w w:val="99"/>
        </w:rPr>
        <w:t>tatistic</w:t>
      </w:r>
      <w:r>
        <w:t>）</w:t>
      </w:r>
      <w:r>
        <w:t>、面板</w:t>
      </w:r>
      <w:r>
        <w:rPr>
          <w:rFonts w:ascii="Times New Roman" w:hAnsi="Times New Roman" w:eastAsia="宋体"/>
        </w:rPr>
        <w:t>P</w:t>
      </w:r>
      <w:r>
        <w:rPr>
          <w:rFonts w:ascii="Times New Roman" w:hAnsi="Times New Roman" w:eastAsia="宋体"/>
        </w:rPr>
        <w:t>P</w:t>
      </w:r>
      <w:r>
        <w:t>统计量</w:t>
      </w:r>
      <w:r>
        <w:t>（</w:t>
      </w:r>
      <w:r>
        <w:rPr>
          <w:rFonts w:ascii="Times New Roman" w:hAnsi="Times New Roman" w:eastAsia="宋体"/>
        </w:rPr>
        <w:t>P</w:t>
      </w:r>
      <w:r>
        <w:rPr>
          <w:rFonts w:ascii="Times New Roman" w:hAnsi="Times New Roman" w:eastAsia="宋体"/>
        </w:rPr>
        <w:t>a</w:t>
      </w:r>
      <w:r>
        <w:rPr>
          <w:rFonts w:ascii="Times New Roman" w:hAnsi="Times New Roman" w:eastAsia="宋体"/>
        </w:rPr>
        <w:t>n</w:t>
      </w:r>
      <w:r>
        <w:rPr>
          <w:rFonts w:ascii="Times New Roman" w:hAnsi="Times New Roman" w:eastAsia="宋体"/>
        </w:rPr>
        <w:t>e</w:t>
      </w:r>
      <w:r>
        <w:rPr>
          <w:rFonts w:ascii="Times New Roman" w:hAnsi="Times New Roman" w:eastAsia="宋体"/>
        </w:rPr>
        <w:t>l</w:t>
      </w:r>
    </w:p>
    <w:p w:rsidR="0018722C">
      <w:pPr>
        <w:topLinePunct/>
      </w:pPr>
      <w:r>
        <w:rPr>
          <w:rFonts w:ascii="Times New Roman" w:eastAsia="Times New Roman"/>
        </w:rPr>
        <w:t>PP</w:t>
      </w:r>
      <w:r>
        <w:rPr>
          <w:rFonts w:ascii="Times New Roman" w:eastAsia="Times New Roman"/>
        </w:rPr>
        <w:t>-</w:t>
      </w:r>
      <w:r>
        <w:rPr>
          <w:rFonts w:ascii="Times New Roman" w:eastAsia="Times New Roman"/>
        </w:rPr>
        <w:t>S</w:t>
      </w:r>
      <w:r>
        <w:rPr>
          <w:rFonts w:ascii="Times New Roman" w:eastAsia="Times New Roman"/>
        </w:rPr>
        <w:t>tatis</w:t>
      </w:r>
      <w:r>
        <w:rPr>
          <w:rFonts w:ascii="Times New Roman" w:eastAsia="Times New Roman"/>
        </w:rPr>
        <w:t>t</w:t>
      </w:r>
      <w:r>
        <w:rPr>
          <w:rFonts w:ascii="Times New Roman" w:eastAsia="Times New Roman"/>
        </w:rPr>
        <w:t>i</w:t>
      </w:r>
      <w:r>
        <w:rPr>
          <w:rFonts w:ascii="Times New Roman" w:eastAsia="Times New Roman"/>
        </w:rPr>
        <w:t>c</w:t>
      </w:r>
      <w:r>
        <w:t>）</w:t>
      </w:r>
      <w:r>
        <w:t>和面板</w:t>
      </w:r>
      <w:r>
        <w:rPr>
          <w:rFonts w:ascii="Times New Roman" w:eastAsia="Times New Roman"/>
        </w:rPr>
        <w:t>t</w:t>
      </w:r>
      <w:r>
        <w:t>统计量</w:t>
      </w:r>
      <w:r>
        <w:t>（</w:t>
      </w:r>
      <w:r>
        <w:rPr>
          <w:rFonts w:ascii="Times New Roman" w:eastAsia="Times New Roman"/>
        </w:rPr>
        <w:t>P</w:t>
      </w:r>
      <w:r>
        <w:rPr>
          <w:rFonts w:ascii="Times New Roman" w:eastAsia="Times New Roman"/>
        </w:rPr>
        <w:t>a</w:t>
      </w:r>
      <w:r>
        <w:rPr>
          <w:rFonts w:ascii="Times New Roman" w:eastAsia="Times New Roman"/>
        </w:rPr>
        <w:t>n</w:t>
      </w:r>
      <w:r>
        <w:rPr>
          <w:rFonts w:ascii="Times New Roman" w:eastAsia="Times New Roman"/>
        </w:rPr>
        <w:t>e</w:t>
      </w:r>
      <w:r>
        <w:rPr>
          <w:rFonts w:ascii="Times New Roman" w:eastAsia="Times New Roman"/>
        </w:rPr>
        <w:t>l </w:t>
      </w:r>
      <w:r>
        <w:rPr>
          <w:rFonts w:ascii="Times New Roman" w:eastAsia="Times New Roman"/>
        </w:rPr>
        <w:t>A</w:t>
      </w:r>
      <w:r>
        <w:rPr>
          <w:rFonts w:ascii="Times New Roman" w:eastAsia="Times New Roman"/>
        </w:rPr>
        <w:t>D</w:t>
      </w:r>
      <w:r>
        <w:rPr>
          <w:rFonts w:ascii="Times New Roman" w:eastAsia="Times New Roman"/>
        </w:rPr>
        <w:t>F</w:t>
      </w:r>
      <w:r>
        <w:rPr>
          <w:rFonts w:ascii="Times New Roman" w:eastAsia="Times New Roman"/>
        </w:rPr>
        <w:t>-</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ti</w:t>
      </w:r>
      <w:r>
        <w:rPr>
          <w:rFonts w:ascii="Times New Roman" w:eastAsia="Times New Roman"/>
        </w:rPr>
        <w:t>sti</w:t>
      </w:r>
      <w:r>
        <w:rPr>
          <w:rFonts w:ascii="Times New Roman" w:eastAsia="Times New Roman"/>
        </w:rPr>
        <w:t>c</w:t>
      </w:r>
      <w:r>
        <w:t>）</w:t>
      </w:r>
      <w:r>
        <w:t>，这些称为维度内检验；另一种情形主要用来检验异质面板数据协整关系，其构造的三个统计量分别是：</w:t>
      </w:r>
    </w:p>
    <w:p w:rsidR="0018722C">
      <w:pPr>
        <w:topLinePunct/>
      </w:pPr>
      <w:r>
        <w:t>组间</w:t>
      </w:r>
      <w:r>
        <w:rPr>
          <w:rFonts w:ascii="Symbol" w:hAnsi="Symbol" w:eastAsia="Symbol"/>
          <w:i/>
        </w:rPr>
        <w:t></w:t>
      </w:r>
      <w:r>
        <w:t>统计量</w:t>
      </w:r>
      <w:r>
        <w:t>（</w:t>
      </w:r>
      <w:r>
        <w:rPr>
          <w:rFonts w:ascii="Times New Roman" w:hAnsi="Times New Roman" w:eastAsia="宋体"/>
          <w:spacing w:val="0"/>
          <w:w w:val="99"/>
        </w:rPr>
        <w:t>G</w:t>
      </w:r>
      <w:r>
        <w:rPr>
          <w:rFonts w:ascii="Times New Roman" w:hAnsi="Times New Roman" w:eastAsia="宋体"/>
          <w:w w:val="99"/>
        </w:rPr>
        <w:t>rou</w:t>
      </w:r>
      <w:r>
        <w:rPr>
          <w:rFonts w:ascii="Times New Roman" w:hAnsi="Times New Roman" w:eastAsia="宋体"/>
          <w:spacing w:val="0"/>
          <w:w w:val="99"/>
        </w:rPr>
        <w:t>p-</w:t>
      </w:r>
      <w:r>
        <w:rPr>
          <w:rFonts w:ascii="Times New Roman" w:hAnsi="Times New Roman" w:eastAsia="宋体"/>
          <w:w w:val="99"/>
        </w:rPr>
        <w:t>rh</w:t>
      </w:r>
      <w:r>
        <w:rPr>
          <w:rFonts w:ascii="Times New Roman" w:hAnsi="Times New Roman" w:eastAsia="宋体"/>
          <w:spacing w:val="0"/>
          <w:w w:val="99"/>
        </w:rPr>
        <w:t>o</w:t>
      </w:r>
      <w:r>
        <w:rPr>
          <w:rFonts w:ascii="Times New Roman" w:hAnsi="Times New Roman" w:eastAsia="宋体"/>
          <w:spacing w:val="0"/>
          <w:w w:val="99"/>
        </w:rPr>
        <w:t>-</w:t>
      </w:r>
      <w:r>
        <w:rPr>
          <w:rFonts w:ascii="Times New Roman" w:hAnsi="Times New Roman" w:eastAsia="宋体"/>
          <w:w w:val="99"/>
        </w:rPr>
        <w:t>S</w:t>
      </w:r>
      <w:r>
        <w:rPr>
          <w:rFonts w:ascii="Times New Roman" w:hAnsi="Times New Roman" w:eastAsia="宋体"/>
          <w:w w:val="99"/>
        </w:rPr>
        <w:t>tatistic</w:t>
      </w:r>
      <w:r>
        <w:t>）</w:t>
      </w:r>
      <w:r>
        <w:t>、组统计量</w:t>
      </w:r>
      <w:r>
        <w:t>（</w:t>
      </w:r>
      <w:r>
        <w:rPr>
          <w:rFonts w:ascii="Times New Roman" w:hAnsi="Times New Roman" w:eastAsia="宋体"/>
          <w:w w:val="99"/>
        </w:rPr>
        <w:t>G</w:t>
      </w:r>
      <w:r>
        <w:rPr>
          <w:rFonts w:ascii="Times New Roman" w:hAnsi="Times New Roman" w:eastAsia="宋体"/>
          <w:spacing w:val="-1"/>
          <w:w w:val="99"/>
        </w:rPr>
        <w:t>r</w:t>
      </w:r>
      <w:r>
        <w:rPr>
          <w:rFonts w:ascii="Times New Roman" w:hAnsi="Times New Roman" w:eastAsia="宋体"/>
          <w:w w:val="99"/>
        </w:rPr>
        <w:t>oup</w:t>
      </w:r>
      <w:r w:rsidR="001852F3">
        <w:rPr>
          <w:rFonts w:ascii="Times New Roman" w:hAnsi="Times New Roman" w:eastAsia="宋体"/>
          <w:w w:val="99"/>
        </w:rPr>
        <w:t xml:space="preserve"> </w:t>
      </w:r>
      <w:r>
        <w:rPr>
          <w:rFonts w:ascii="Times New Roman" w:hAnsi="Times New Roman" w:eastAsia="宋体"/>
          <w:w w:val="99"/>
        </w:rPr>
        <w:t>PP</w:t>
      </w:r>
      <w:r>
        <w:rPr>
          <w:rFonts w:ascii="Times New Roman" w:hAnsi="Times New Roman" w:eastAsia="宋体"/>
          <w:spacing w:val="0"/>
          <w:w w:val="99"/>
        </w:rPr>
        <w:t>-</w:t>
      </w:r>
      <w:r>
        <w:rPr>
          <w:rFonts w:ascii="Times New Roman" w:hAnsi="Times New Roman" w:eastAsia="宋体"/>
          <w:w w:val="99"/>
        </w:rPr>
        <w:t>S</w:t>
      </w:r>
      <w:r>
        <w:rPr>
          <w:rFonts w:ascii="Times New Roman" w:hAnsi="Times New Roman" w:eastAsia="宋体"/>
          <w:w w:val="99"/>
        </w:rPr>
        <w:t>tatistic</w:t>
      </w:r>
      <w:r>
        <w:t>）</w:t>
      </w:r>
      <w:r>
        <w:t xml:space="preserve">和组间 </w:t>
      </w:r>
      <w:r>
        <w:rPr>
          <w:rFonts w:ascii="Times New Roman" w:hAnsi="Times New Roman" w:eastAsia="宋体"/>
        </w:rPr>
        <w:t>t</w:t>
      </w:r>
    </w:p>
    <w:p w:rsidR="0018722C">
      <w:pPr>
        <w:topLinePunct/>
      </w:pPr>
      <w:r>
        <w:t>统计量</w:t>
      </w:r>
      <w:r>
        <w:t>（</w:t>
      </w:r>
      <w:r>
        <w:rPr>
          <w:rFonts w:ascii="Times New Roman" w:eastAsia="Times New Roman"/>
        </w:rPr>
        <w:t>G</w:t>
      </w:r>
      <w:r>
        <w:rPr>
          <w:rFonts w:ascii="Times New Roman" w:eastAsia="Times New Roman"/>
        </w:rPr>
        <w:t>r</w:t>
      </w:r>
      <w:r>
        <w:rPr>
          <w:rFonts w:ascii="Times New Roman" w:eastAsia="Times New Roman"/>
        </w:rPr>
        <w:t>oup</w:t>
      </w:r>
      <w:r>
        <w:rPr>
          <w:rFonts w:ascii="Times New Roman" w:eastAsia="Times New Roman"/>
        </w:rPr>
        <w:t> </w:t>
      </w:r>
      <w:r>
        <w:rPr>
          <w:rFonts w:ascii="Times New Roman" w:eastAsia="Times New Roman"/>
        </w:rPr>
        <w:t>A</w:t>
      </w:r>
      <w:r>
        <w:rPr>
          <w:rFonts w:ascii="Times New Roman" w:eastAsia="Times New Roman"/>
        </w:rPr>
        <w:t>D</w:t>
      </w:r>
      <w:r>
        <w:rPr>
          <w:rFonts w:ascii="Times New Roman" w:eastAsia="Times New Roman"/>
        </w:rPr>
        <w:t>F</w:t>
      </w:r>
      <w:r>
        <w:rPr>
          <w:rFonts w:ascii="Times New Roman" w:eastAsia="Times New Roman"/>
        </w:rPr>
        <w:t>-</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ti</w:t>
      </w:r>
      <w:r>
        <w:rPr>
          <w:rFonts w:ascii="Times New Roman" w:eastAsia="Times New Roman"/>
        </w:rPr>
        <w:t>s</w:t>
      </w:r>
      <w:r>
        <w:rPr>
          <w:rFonts w:ascii="Times New Roman" w:eastAsia="Times New Roman"/>
        </w:rPr>
        <w:t>ti</w:t>
      </w:r>
      <w:r>
        <w:rPr>
          <w:rFonts w:ascii="Times New Roman" w:eastAsia="Times New Roman"/>
        </w:rPr>
        <w:t>c</w:t>
      </w:r>
      <w:r>
        <w:t>）</w:t>
      </w:r>
      <w:r>
        <w:t>。</w:t>
      </w:r>
    </w:p>
    <w:p w:rsidR="0018722C">
      <w:pPr>
        <w:topLinePunct/>
      </w:pPr>
      <w:r>
        <w:rPr>
          <w:rFonts w:ascii="Times New Roman" w:eastAsia="Times New Roman"/>
        </w:rPr>
        <w:t>Kao</w:t>
      </w:r>
      <w:r>
        <w:t>检验是根据</w:t>
      </w:r>
      <w:r>
        <w:rPr>
          <w:rFonts w:ascii="Times New Roman" w:eastAsia="Times New Roman"/>
        </w:rPr>
        <w:t>DF</w:t>
      </w:r>
      <w:r>
        <w:t>检验和</w:t>
      </w:r>
      <w:r>
        <w:rPr>
          <w:rFonts w:ascii="Times New Roman" w:eastAsia="Times New Roman"/>
        </w:rPr>
        <w:t>ADF</w:t>
      </w:r>
      <w:r>
        <w:t>检验的原理，对相同系数的变截距模型的残差序列进行平稳性检验。如果检验结果表明残差序列平稳，则说明变量间存</w:t>
      </w:r>
      <w:r>
        <w:t>在协整关系，该检验方法构建的统计量渐进服从标准正态分布。</w:t>
      </w:r>
    </w:p>
    <w:p w:rsidR="0018722C">
      <w:pPr>
        <w:topLinePunct/>
      </w:pPr>
      <w:r>
        <w:t>我们采用上述协整检验的方法对四个区域所选择的变量进行协整检验，运用</w:t>
      </w:r>
      <w:r>
        <w:rPr>
          <w:rFonts w:ascii="Times New Roman" w:eastAsia="Times New Roman"/>
        </w:rPr>
        <w:t>Eviews</w:t>
      </w:r>
      <w:r>
        <w:t>得出检验结果如</w:t>
      </w:r>
      <w:r>
        <w:t>表</w:t>
      </w:r>
      <w:r>
        <w:rPr>
          <w:rFonts w:ascii="Times New Roman" w:eastAsia="Times New Roman"/>
        </w:rPr>
        <w:t>3-10</w:t>
      </w:r>
      <w:r>
        <w:t>：</w:t>
      </w:r>
    </w:p>
    <w:p w:rsidR="0018722C">
      <w:pPr>
        <w:pStyle w:val="a8"/>
        <w:topLinePunct/>
      </w:pPr>
      <w:r>
        <w:rPr>
          <w:kern w:val="2"/>
          <w:szCs w:val="22"/>
        </w:rPr>
        <w:t>表</w:t>
      </w:r>
      <w:r>
        <w:rPr>
          <w:kern w:val="2"/>
          <w:szCs w:val="22"/>
        </w:rPr>
        <w:t>3-10  </w:t>
      </w:r>
      <w:r>
        <w:rPr>
          <w:kern w:val="2"/>
          <w:szCs w:val="22"/>
        </w:rPr>
        <w:t>协整检验结果</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2"/>
        <w:gridCol w:w="1868"/>
        <w:gridCol w:w="1850"/>
        <w:gridCol w:w="1530"/>
        <w:gridCol w:w="1536"/>
        <w:gridCol w:w="1726"/>
      </w:tblGrid>
      <w:tr>
        <w:trPr>
          <w:tblHeader/>
        </w:trPr>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统计量名</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第一类区域</w:t>
            </w:r>
          </w:p>
          <w:p w:rsidR="0018722C">
            <w:pPr>
              <w:pStyle w:val="a7"/>
              <w:topLinePunct/>
              <w:ind w:leftChars="0" w:left="0" w:rightChars="0" w:right="0" w:firstLineChars="0" w:firstLine="0"/>
              <w:spacing w:line="240" w:lineRule="atLeast"/>
            </w:pPr>
            <w:r>
              <w:t>统计量值</w:t>
            </w:r>
            <w:r>
              <w:t>（</w:t>
            </w:r>
            <w:r>
              <w:t>p </w:t>
            </w:r>
            <w:r>
              <w:t>值</w:t>
            </w:r>
            <w:r>
              <w:t>）</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第二类区域统计量值</w:t>
            </w:r>
          </w:p>
          <w:p w:rsidR="0018722C">
            <w:pPr>
              <w:pStyle w:val="a7"/>
              <w:topLinePunct/>
              <w:ind w:leftChars="0" w:left="0" w:rightChars="0" w:right="0" w:firstLineChars="0" w:firstLine="0"/>
              <w:spacing w:line="240" w:lineRule="atLeast"/>
            </w:pPr>
            <w:r>
              <w:t>（</w:t>
            </w:r>
            <w:r>
              <w:t>p </w:t>
            </w:r>
            <w:r>
              <w:t>值</w:t>
            </w:r>
            <w:r>
              <w:t>）</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第三类区域统计量值</w:t>
            </w:r>
          </w:p>
          <w:p w:rsidR="0018722C">
            <w:pPr>
              <w:pStyle w:val="a7"/>
              <w:topLinePunct/>
              <w:ind w:leftChars="0" w:left="0" w:rightChars="0" w:right="0" w:firstLineChars="0" w:firstLine="0"/>
              <w:spacing w:line="240" w:lineRule="atLeast"/>
            </w:pPr>
            <w:r>
              <w:t>（</w:t>
            </w:r>
            <w:r>
              <w:t>p </w:t>
            </w:r>
            <w:r>
              <w:t>值</w:t>
            </w:r>
            <w:r>
              <w:t>）</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第四类区域统计量值</w:t>
            </w:r>
          </w:p>
          <w:p w:rsidR="0018722C">
            <w:pPr>
              <w:pStyle w:val="a7"/>
              <w:topLinePunct/>
              <w:ind w:leftChars="0" w:left="0" w:rightChars="0" w:right="0" w:firstLineChars="0" w:firstLine="0"/>
              <w:spacing w:line="240" w:lineRule="atLeast"/>
            </w:pPr>
            <w:r>
              <w:t>（</w:t>
            </w:r>
            <w:r>
              <w:t>p </w:t>
            </w:r>
            <w:r>
              <w:t>值</w:t>
            </w:r>
            <w:r>
              <w:t>）</w:t>
            </w:r>
          </w:p>
        </w:tc>
      </w:tr>
      <w:tr>
        <w:tc>
          <w:tcPr>
            <w:tcW w:w="573" w:type="pct"/>
            <w:vMerge w:val="restart"/>
            <w:vAlign w:val="center"/>
          </w:tcPr>
          <w:p w:rsidR="0018722C">
            <w:pPr>
              <w:pStyle w:val="ac"/>
              <w:topLinePunct/>
              <w:ind w:leftChars="0" w:left="0" w:rightChars="0" w:right="0" w:firstLineChars="0" w:firstLine="0"/>
              <w:spacing w:line="240" w:lineRule="atLeast"/>
            </w:pPr>
          </w:p>
        </w:tc>
        <w:tc>
          <w:tcPr>
            <w:tcW w:w="972" w:type="pct"/>
            <w:vAlign w:val="center"/>
          </w:tcPr>
          <w:p w:rsidR="0018722C">
            <w:pPr>
              <w:pStyle w:val="a5"/>
              <w:topLinePunct/>
              <w:ind w:leftChars="0" w:left="0" w:rightChars="0" w:right="0" w:firstLineChars="0" w:firstLine="0"/>
              <w:spacing w:line="240" w:lineRule="atLeast"/>
            </w:pPr>
            <w:r>
              <w:t>Panel v-Statistic</w:t>
            </w:r>
          </w:p>
        </w:tc>
        <w:tc>
          <w:tcPr>
            <w:tcW w:w="962" w:type="pct"/>
            <w:vAlign w:val="center"/>
          </w:tcPr>
          <w:p w:rsidR="0018722C">
            <w:pPr>
              <w:pStyle w:val="a5"/>
              <w:topLinePunct/>
              <w:ind w:leftChars="0" w:left="0" w:rightChars="0" w:right="0" w:firstLineChars="0" w:firstLine="0"/>
              <w:spacing w:line="240" w:lineRule="atLeast"/>
            </w:pPr>
            <w:r>
              <w:t>-1.9017</w:t>
            </w:r>
            <w:r>
              <w:t>(</w:t>
            </w:r>
            <w:r>
              <w:t>0.044</w:t>
            </w:r>
            <w:r>
              <w:t>)</w:t>
            </w:r>
          </w:p>
        </w:tc>
        <w:tc>
          <w:tcPr>
            <w:tcW w:w="796" w:type="pct"/>
            <w:vAlign w:val="center"/>
          </w:tcPr>
          <w:p w:rsidR="0018722C">
            <w:pPr>
              <w:pStyle w:val="a5"/>
              <w:topLinePunct/>
              <w:ind w:leftChars="0" w:left="0" w:rightChars="0" w:right="0" w:firstLineChars="0" w:firstLine="0"/>
              <w:spacing w:line="240" w:lineRule="atLeast"/>
            </w:pPr>
            <w:r>
              <w:t>-2.7802</w:t>
            </w:r>
            <w:r>
              <w:t>(</w:t>
            </w:r>
            <w:r>
              <w:t>0.0084</w:t>
            </w:r>
            <w:r>
              <w:t>)</w:t>
            </w:r>
          </w:p>
        </w:tc>
        <w:tc>
          <w:tcPr>
            <w:tcW w:w="799" w:type="pct"/>
            <w:vAlign w:val="center"/>
          </w:tcPr>
          <w:p w:rsidR="0018722C">
            <w:pPr>
              <w:pStyle w:val="a5"/>
              <w:topLinePunct/>
              <w:ind w:leftChars="0" w:left="0" w:rightChars="0" w:right="0" w:firstLineChars="0" w:firstLine="0"/>
              <w:spacing w:line="240" w:lineRule="atLeast"/>
            </w:pPr>
            <w:r>
              <w:t>-2.9255</w:t>
            </w:r>
            <w:r>
              <w:t>(</w:t>
            </w:r>
            <w:r>
              <w:t>0.055</w:t>
            </w:r>
            <w:r>
              <w:t>)</w:t>
            </w:r>
          </w:p>
        </w:tc>
        <w:tc>
          <w:tcPr>
            <w:tcW w:w="898" w:type="pct"/>
            <w:vAlign w:val="center"/>
          </w:tcPr>
          <w:p w:rsidR="0018722C">
            <w:pPr>
              <w:pStyle w:val="ad"/>
              <w:topLinePunct/>
              <w:ind w:leftChars="0" w:left="0" w:rightChars="0" w:right="0" w:firstLineChars="0" w:firstLine="0"/>
              <w:spacing w:line="240" w:lineRule="atLeast"/>
            </w:pPr>
            <w:r>
              <w:t>-1.4742</w:t>
            </w:r>
            <w:r>
              <w:t>(</w:t>
            </w:r>
            <w:r>
              <w:t>0.1346</w:t>
            </w:r>
            <w:r>
              <w:t>)</w:t>
            </w:r>
          </w:p>
        </w:tc>
      </w:tr>
      <w:tr>
        <w:tc>
          <w:tcPr>
            <w:tcW w:w="57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2" w:type="pct"/>
            <w:vAlign w:val="center"/>
            <w:tcBorders>
              <w:top w:val="single" w:sz="4" w:space="0" w:color="auto"/>
            </w:tcBorders>
          </w:tcPr>
          <w:p w:rsidR="0018722C">
            <w:pPr>
              <w:pStyle w:val="aff1"/>
              <w:topLinePunct/>
              <w:ind w:leftChars="0" w:left="0" w:rightChars="0" w:right="0" w:firstLineChars="0" w:firstLine="0"/>
              <w:spacing w:line="240" w:lineRule="atLeast"/>
            </w:pPr>
            <w:r>
              <w:t>Panel rho-Statistic</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t>1.2843</w:t>
            </w:r>
            <w:r>
              <w:t>(</w:t>
            </w:r>
            <w:r>
              <w:t>0.174</w:t>
            </w:r>
            <w:r>
              <w:t>)</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4.0740</w:t>
            </w:r>
            <w:r>
              <w:t>(</w:t>
            </w:r>
            <w:r>
              <w:t>0.0001</w:t>
            </w:r>
            <w:r>
              <w:t>)</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r>
              <w:t>3.4752</w:t>
            </w:r>
            <w:r>
              <w:t>(</w:t>
            </w:r>
            <w:r>
              <w:t>0.0010</w:t>
            </w:r>
            <w:r>
              <w:t>)</w:t>
            </w:r>
          </w:p>
        </w:tc>
        <w:tc>
          <w:tcPr>
            <w:tcW w:w="898" w:type="pct"/>
            <w:vAlign w:val="center"/>
            <w:tcBorders>
              <w:top w:val="single" w:sz="4" w:space="0" w:color="auto"/>
            </w:tcBorders>
          </w:tcPr>
          <w:p w:rsidR="0018722C">
            <w:pPr>
              <w:pStyle w:val="ad"/>
              <w:topLinePunct/>
              <w:ind w:leftChars="0" w:left="0" w:rightChars="0" w:right="0" w:firstLineChars="0" w:firstLine="0"/>
              <w:spacing w:line="240" w:lineRule="atLeast"/>
            </w:pPr>
            <w:r>
              <w:t>2.9737</w:t>
            </w:r>
            <w:r>
              <w:t>(</w:t>
            </w:r>
            <w:r>
              <w:t>0.0048</w:t>
            </w:r>
            <w:r>
              <w:t>)</w:t>
            </w:r>
          </w:p>
        </w:tc>
      </w:tr>
    </w:tbl>
    <w:p w:rsidR="0018722C">
      <w:pPr>
        <w:pStyle w:val="affa"/>
      </w:pPr>
    </w:p>
    <w:p w:rsidR="0018722C">
      <w:pPr>
        <w:topLinePunct/>
      </w:pPr>
      <w:r>
        <w:rPr>
          <w:rFonts w:cstheme="minorBidi" w:hAnsiTheme="minorHAnsi" w:eastAsiaTheme="minorHAnsi" w:asciiTheme="minorHAnsi" w:ascii="Times New Roman"/>
        </w:rPr>
        <w:t>33</w:t>
      </w:r>
    </w:p>
    <w:p w:rsidR="0018722C">
      <w:pPr>
        <w:rPr/>
        <w:topLinePunct/>
      </w:pP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1967"/>
        <w:gridCol w:w="1697"/>
        <w:gridCol w:w="1584"/>
        <w:gridCol w:w="1536"/>
        <w:gridCol w:w="1726"/>
      </w:tblGrid>
      <w:tr>
        <w:trPr>
          <w:trHeight w:val="400" w:hRule="atLeast"/>
        </w:trPr>
        <w:tc>
          <w:tcPr>
            <w:tcW w:w="1116" w:type="dxa"/>
            <w:tcBorders>
              <w:top w:val="single" w:sz="12" w:space="0" w:color="000000"/>
              <w:right w:val="single" w:sz="8" w:space="0" w:color="000000"/>
            </w:tcBorders>
          </w:tcPr>
          <w:p w:rsidR="0018722C">
            <w:pPr>
              <w:topLinePunct/>
              <w:ind w:leftChars="0" w:left="0" w:rightChars="0" w:right="0" w:firstLineChars="0" w:firstLine="0"/>
              <w:spacing w:line="240" w:lineRule="atLeast"/>
            </w:pPr>
          </w:p>
        </w:tc>
        <w:tc>
          <w:tcPr>
            <w:tcW w:w="1967" w:type="dxa"/>
            <w:tcBorders>
              <w:top w:val="single" w:sz="12" w:space="0" w:color="000000"/>
              <w:left w:val="single" w:sz="8" w:space="0" w:color="000000"/>
            </w:tcBorders>
          </w:tcPr>
          <w:p w:rsidR="0018722C">
            <w:pPr>
              <w:topLinePunct/>
              <w:ind w:leftChars="0" w:left="0" w:rightChars="0" w:right="0" w:firstLineChars="0" w:firstLine="0"/>
              <w:spacing w:line="240" w:lineRule="atLeast"/>
            </w:pPr>
            <w:r w:rsidRPr="00000000">
              <w:rPr>
                <w:sz w:val="24"/>
                <w:szCs w:val="24"/>
              </w:rPr>
              <w:t>Panel PP-Statistic</w:t>
            </w:r>
          </w:p>
        </w:tc>
        <w:tc>
          <w:tcPr>
            <w:tcW w:w="169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-13.7110</w:t>
            </w:r>
            <w:r w:rsidRPr="00000000">
              <w:rPr>
                <w:sz w:val="24"/>
                <w:szCs w:val="24"/>
              </w:rPr>
              <w:t>(</w:t>
            </w:r>
            <w:r w:rsidRPr="00000000">
              <w:rPr>
                <w:sz w:val="24"/>
                <w:szCs w:val="24"/>
              </w:rPr>
              <w:t>0.000</w:t>
            </w:r>
            <w:r w:rsidRPr="00000000">
              <w:rPr>
                <w:sz w:val="24"/>
                <w:szCs w:val="24"/>
              </w:rPr>
              <w:t>)</w:t>
            </w:r>
          </w:p>
        </w:tc>
        <w:tc>
          <w:tcPr>
            <w:tcW w:w="1584"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-14.4015</w:t>
            </w:r>
            <w:r w:rsidRPr="00000000">
              <w:rPr>
                <w:sz w:val="24"/>
                <w:szCs w:val="24"/>
              </w:rPr>
              <w:t>(</w:t>
            </w:r>
            <w:r w:rsidRPr="00000000">
              <w:rPr>
                <w:sz w:val="24"/>
                <w:szCs w:val="24"/>
              </w:rPr>
              <w:t>0.000</w:t>
            </w:r>
            <w:r w:rsidRPr="00000000">
              <w:rPr>
                <w:sz w:val="24"/>
                <w:szCs w:val="24"/>
              </w:rPr>
              <w:t>)</w:t>
            </w:r>
          </w:p>
        </w:tc>
        <w:tc>
          <w:tcPr>
            <w:tcW w:w="153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2.4595</w:t>
            </w:r>
            <w:r w:rsidRPr="00000000">
              <w:rPr>
                <w:sz w:val="24"/>
                <w:szCs w:val="24"/>
              </w:rPr>
              <w:t>(</w:t>
            </w:r>
            <w:r w:rsidRPr="00000000">
              <w:rPr>
                <w:sz w:val="24"/>
                <w:szCs w:val="24"/>
              </w:rPr>
              <w:t>0.0194</w:t>
            </w:r>
            <w:r w:rsidRPr="00000000">
              <w:rPr>
                <w:sz w:val="24"/>
                <w:szCs w:val="24"/>
              </w:rPr>
              <w:t>)</w:t>
            </w:r>
          </w:p>
        </w:tc>
        <w:tc>
          <w:tcPr>
            <w:tcW w:w="172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-3.4831</w:t>
            </w:r>
            <w:r w:rsidRPr="00000000">
              <w:rPr>
                <w:sz w:val="24"/>
                <w:szCs w:val="24"/>
              </w:rPr>
              <w:t>(</w:t>
            </w:r>
            <w:r w:rsidRPr="00000000">
              <w:rPr>
                <w:sz w:val="24"/>
                <w:szCs w:val="24"/>
              </w:rPr>
              <w:t>0.0009</w:t>
            </w:r>
            <w:r w:rsidRPr="00000000">
              <w:rPr>
                <w:sz w:val="24"/>
                <w:szCs w:val="24"/>
              </w:rPr>
              <w:t>)</w:t>
            </w:r>
          </w:p>
        </w:tc>
      </w:tr>
      <w:tr>
        <w:trPr>
          <w:trHeight w:val="400" w:hRule="atLeast"/>
        </w:trPr>
        <w:tc>
          <w:tcPr>
            <w:tcW w:w="1116" w:type="dxa"/>
            <w:vMerge w:val="restart"/>
            <w:tcBorders>
              <w:right w:val="single" w:sz="8" w:space="0" w:color="000000"/>
            </w:tcBorders>
          </w:tcPr>
          <w:p w:rsidR="0018722C">
            <w:pPr>
              <w:topLinePunct/>
              <w:ind w:leftChars="0" w:left="0" w:rightChars="0" w:right="0" w:firstLineChars="0" w:firstLine="0"/>
              <w:spacing w:line="240" w:lineRule="atLeast"/>
            </w:pPr>
            <w:r w:rsidRPr="00000000">
              <w:rPr>
                <w:sz w:val="24"/>
                <w:szCs w:val="24"/>
              </w:rPr>
              <w:t>Pedroni</w:t>
            </w:r>
          </w:p>
          <w:p w:rsidR="0018722C">
            <w:pPr>
              <w:topLinePunct/>
              <w:ind w:leftChars="0" w:left="0" w:rightChars="0" w:right="0" w:firstLineChars="0" w:firstLine="0"/>
              <w:spacing w:line="240" w:lineRule="atLeast"/>
            </w:pPr>
            <w:r w:rsidRPr="00000000">
              <w:rPr>
                <w:rFonts w:ascii="宋体" w:eastAsia="宋体" w:hint="eastAsia"/>
                <w:sz w:val="24"/>
                <w:szCs w:val="24"/>
              </w:rPr>
              <w:t>检验</w:t>
            </w:r>
          </w:p>
        </w:tc>
        <w:tc>
          <w:tcPr>
            <w:tcW w:w="1967" w:type="dxa"/>
            <w:tcBorders>
              <w:left w:val="single" w:sz="8" w:space="0" w:color="000000"/>
            </w:tcBorders>
          </w:tcPr>
          <w:p w:rsidR="0018722C">
            <w:pPr>
              <w:topLinePunct/>
              <w:ind w:leftChars="0" w:left="0" w:rightChars="0" w:right="0" w:firstLineChars="0" w:firstLine="0"/>
              <w:spacing w:line="240" w:lineRule="atLeast"/>
            </w:pPr>
            <w:r w:rsidRPr="00000000">
              <w:rPr>
                <w:sz w:val="24"/>
                <w:szCs w:val="24"/>
              </w:rPr>
              <w:t>Panel ADF-Statistic</w:t>
            </w:r>
          </w:p>
        </w:tc>
        <w:tc>
          <w:tcPr>
            <w:tcW w:w="1697" w:type="dxa"/>
          </w:tcPr>
          <w:p w:rsidR="0018722C">
            <w:pPr>
              <w:topLinePunct/>
              <w:ind w:leftChars="0" w:left="0" w:rightChars="0" w:right="0" w:firstLineChars="0" w:firstLine="0"/>
              <w:spacing w:line="240" w:lineRule="atLeast"/>
            </w:pPr>
            <w:r w:rsidRPr="00000000">
              <w:rPr>
                <w:sz w:val="24"/>
                <w:szCs w:val="24"/>
              </w:rPr>
              <w:t>-3.6673</w:t>
            </w:r>
            <w:r w:rsidRPr="00000000">
              <w:rPr>
                <w:sz w:val="24"/>
                <w:szCs w:val="24"/>
              </w:rPr>
              <w:t>(</w:t>
            </w:r>
            <w:r w:rsidRPr="00000000">
              <w:rPr>
                <w:sz w:val="24"/>
                <w:szCs w:val="24"/>
              </w:rPr>
              <w:t>0.005</w:t>
            </w:r>
            <w:r w:rsidRPr="00000000">
              <w:rPr>
                <w:sz w:val="24"/>
                <w:szCs w:val="24"/>
              </w:rPr>
              <w:t>)</w:t>
            </w:r>
          </w:p>
        </w:tc>
        <w:tc>
          <w:tcPr>
            <w:tcW w:w="1584" w:type="dxa"/>
          </w:tcPr>
          <w:p w:rsidR="0018722C">
            <w:pPr>
              <w:topLinePunct/>
              <w:ind w:leftChars="0" w:left="0" w:rightChars="0" w:right="0" w:firstLineChars="0" w:firstLine="0"/>
              <w:spacing w:line="240" w:lineRule="atLeast"/>
            </w:pPr>
            <w:r w:rsidRPr="00000000">
              <w:rPr>
                <w:sz w:val="24"/>
                <w:szCs w:val="24"/>
              </w:rPr>
              <w:t>-9.1307</w:t>
            </w:r>
            <w:r w:rsidRPr="00000000">
              <w:rPr>
                <w:sz w:val="24"/>
                <w:szCs w:val="24"/>
              </w:rPr>
              <w:t>(</w:t>
            </w:r>
            <w:r w:rsidRPr="00000000">
              <w:rPr>
                <w:sz w:val="24"/>
                <w:szCs w:val="24"/>
              </w:rPr>
              <w:t>0.0000</w:t>
            </w:r>
            <w:r w:rsidRPr="00000000">
              <w:rPr>
                <w:sz w:val="24"/>
                <w:szCs w:val="24"/>
              </w:rPr>
              <w:t>)</w:t>
            </w:r>
          </w:p>
        </w:tc>
        <w:tc>
          <w:tcPr>
            <w:tcW w:w="1536" w:type="dxa"/>
          </w:tcPr>
          <w:p w:rsidR="0018722C">
            <w:pPr>
              <w:topLinePunct/>
              <w:ind w:leftChars="0" w:left="0" w:rightChars="0" w:right="0" w:firstLineChars="0" w:firstLine="0"/>
              <w:spacing w:line="240" w:lineRule="atLeast"/>
            </w:pPr>
            <w:r w:rsidRPr="00000000">
              <w:rPr>
                <w:sz w:val="24"/>
                <w:szCs w:val="24"/>
              </w:rPr>
              <w:t>2.2233</w:t>
            </w:r>
            <w:r w:rsidRPr="00000000">
              <w:rPr>
                <w:sz w:val="24"/>
                <w:szCs w:val="24"/>
              </w:rPr>
              <w:t>(</w:t>
            </w:r>
            <w:r w:rsidRPr="00000000">
              <w:rPr>
                <w:sz w:val="24"/>
                <w:szCs w:val="24"/>
              </w:rPr>
              <w:t>0.0033</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-3.3059</w:t>
            </w:r>
            <w:r w:rsidRPr="00000000">
              <w:rPr>
                <w:sz w:val="24"/>
                <w:szCs w:val="24"/>
              </w:rPr>
              <w:t>(</w:t>
            </w:r>
            <w:r w:rsidRPr="00000000">
              <w:rPr>
                <w:sz w:val="24"/>
                <w:szCs w:val="24"/>
              </w:rPr>
              <w:t>0.0017</w:t>
            </w:r>
            <w:r w:rsidRPr="00000000">
              <w:rPr>
                <w:sz w:val="24"/>
                <w:szCs w:val="24"/>
              </w:rPr>
              <w:t>)</w:t>
            </w:r>
          </w:p>
        </w:tc>
      </w:tr>
      <w:tr>
        <w:trPr>
          <w:trHeight w:val="400" w:hRule="atLeast"/>
        </w:trPr>
        <w:tc>
          <w:tcPr>
            <w:tcW w:w="1116" w:type="dxa"/>
            <w:vMerge/>
            <w:tcBorders>
              <w:top w:val="nil"/>
              <w:right w:val="single" w:sz="8" w:space="0" w:color="000000"/>
            </w:tcBorders>
          </w:tcPr>
          <w:p w:rsidR="0018722C">
            <w:pPr>
              <w:topLinePunct/>
              <w:ind w:leftChars="0" w:left="0" w:rightChars="0" w:right="0" w:firstLineChars="0" w:firstLine="0"/>
              <w:spacing w:line="240" w:lineRule="atLeast"/>
            </w:pPr>
          </w:p>
        </w:tc>
        <w:tc>
          <w:tcPr>
            <w:tcW w:w="1967" w:type="dxa"/>
            <w:tcBorders>
              <w:left w:val="single" w:sz="8" w:space="0" w:color="000000"/>
            </w:tcBorders>
          </w:tcPr>
          <w:p w:rsidR="0018722C">
            <w:pPr>
              <w:topLinePunct/>
              <w:ind w:leftChars="0" w:left="0" w:rightChars="0" w:right="0" w:firstLineChars="0" w:firstLine="0"/>
              <w:spacing w:line="240" w:lineRule="atLeast"/>
            </w:pPr>
            <w:r w:rsidRPr="00000000">
              <w:rPr>
                <w:sz w:val="24"/>
                <w:szCs w:val="24"/>
              </w:rPr>
              <w:t>Group-rho-Statistic</w:t>
            </w:r>
          </w:p>
        </w:tc>
        <w:tc>
          <w:tcPr>
            <w:tcW w:w="1697" w:type="dxa"/>
          </w:tcPr>
          <w:p w:rsidR="0018722C">
            <w:pPr>
              <w:topLinePunct/>
              <w:ind w:leftChars="0" w:left="0" w:rightChars="0" w:right="0" w:firstLineChars="0" w:firstLine="0"/>
              <w:spacing w:line="240" w:lineRule="atLeast"/>
            </w:pPr>
            <w:r w:rsidRPr="00000000">
              <w:rPr>
                <w:sz w:val="24"/>
                <w:szCs w:val="24"/>
              </w:rPr>
              <w:t>2.1041</w:t>
            </w:r>
            <w:r w:rsidRPr="00000000">
              <w:rPr>
                <w:sz w:val="24"/>
                <w:szCs w:val="24"/>
              </w:rPr>
              <w:t>(</w:t>
            </w:r>
            <w:r w:rsidRPr="00000000">
              <w:rPr>
                <w:sz w:val="24"/>
                <w:szCs w:val="24"/>
              </w:rPr>
              <w:t>0.0436</w:t>
            </w:r>
            <w:r w:rsidRPr="00000000">
              <w:rPr>
                <w:sz w:val="24"/>
                <w:szCs w:val="24"/>
              </w:rPr>
              <w:t>)</w:t>
            </w:r>
          </w:p>
        </w:tc>
        <w:tc>
          <w:tcPr>
            <w:tcW w:w="1584" w:type="dxa"/>
          </w:tcPr>
          <w:p w:rsidR="0018722C">
            <w:pPr>
              <w:topLinePunct/>
              <w:ind w:leftChars="0" w:left="0" w:rightChars="0" w:right="0" w:firstLineChars="0" w:firstLine="0"/>
              <w:spacing w:line="240" w:lineRule="atLeast"/>
            </w:pPr>
            <w:r w:rsidRPr="00000000">
              <w:rPr>
                <w:sz w:val="24"/>
                <w:szCs w:val="24"/>
              </w:rPr>
              <w:t>5.7940</w:t>
            </w:r>
            <w:r w:rsidRPr="00000000">
              <w:rPr>
                <w:sz w:val="24"/>
                <w:szCs w:val="24"/>
              </w:rPr>
              <w:t>(</w:t>
            </w:r>
            <w:r w:rsidRPr="00000000">
              <w:rPr>
                <w:sz w:val="24"/>
                <w:szCs w:val="24"/>
              </w:rPr>
              <w:t>0.0000</w:t>
            </w:r>
            <w:r w:rsidRPr="00000000">
              <w:rPr>
                <w:sz w:val="24"/>
                <w:szCs w:val="24"/>
              </w:rPr>
              <w:t>)</w:t>
            </w:r>
          </w:p>
        </w:tc>
        <w:tc>
          <w:tcPr>
            <w:tcW w:w="1536" w:type="dxa"/>
          </w:tcPr>
          <w:p w:rsidR="0018722C">
            <w:pPr>
              <w:topLinePunct/>
              <w:ind w:leftChars="0" w:left="0" w:rightChars="0" w:right="0" w:firstLineChars="0" w:firstLine="0"/>
              <w:spacing w:line="240" w:lineRule="atLeast"/>
            </w:pPr>
            <w:r w:rsidRPr="00000000">
              <w:rPr>
                <w:sz w:val="24"/>
                <w:szCs w:val="24"/>
              </w:rPr>
              <w:t>4.1075</w:t>
            </w:r>
            <w:r w:rsidRPr="00000000">
              <w:rPr>
                <w:sz w:val="24"/>
                <w:szCs w:val="24"/>
              </w:rPr>
              <w:t>(</w:t>
            </w:r>
            <w:r w:rsidRPr="00000000">
              <w:rPr>
                <w:sz w:val="24"/>
                <w:szCs w:val="24"/>
              </w:rPr>
              <w:t>0.0001</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4.6413</w:t>
            </w:r>
            <w:r w:rsidRPr="00000000">
              <w:rPr>
                <w:sz w:val="24"/>
                <w:szCs w:val="24"/>
              </w:rPr>
              <w:t>(</w:t>
            </w:r>
            <w:r w:rsidRPr="00000000">
              <w:rPr>
                <w:sz w:val="24"/>
                <w:szCs w:val="24"/>
              </w:rPr>
              <w:t>0.0000</w:t>
            </w:r>
            <w:r w:rsidRPr="00000000">
              <w:rPr>
                <w:sz w:val="24"/>
                <w:szCs w:val="24"/>
              </w:rPr>
              <w:t>)</w:t>
            </w:r>
          </w:p>
        </w:tc>
      </w:tr>
      <w:tr>
        <w:trPr>
          <w:trHeight w:val="400" w:hRule="atLeast"/>
        </w:trPr>
        <w:tc>
          <w:tcPr>
            <w:tcW w:w="1116" w:type="dxa"/>
            <w:tcBorders>
              <w:right w:val="single" w:sz="8" w:space="0" w:color="000000"/>
            </w:tcBorders>
          </w:tcPr>
          <w:p w:rsidR="0018722C">
            <w:pPr>
              <w:topLinePunct/>
              <w:ind w:leftChars="0" w:left="0" w:rightChars="0" w:right="0" w:firstLineChars="0" w:firstLine="0"/>
              <w:spacing w:line="240" w:lineRule="atLeast"/>
            </w:pPr>
          </w:p>
        </w:tc>
        <w:tc>
          <w:tcPr>
            <w:tcW w:w="1967" w:type="dxa"/>
            <w:tcBorders>
              <w:left w:val="single" w:sz="8" w:space="0" w:color="000000"/>
            </w:tcBorders>
          </w:tcPr>
          <w:p w:rsidR="0018722C">
            <w:pPr>
              <w:topLinePunct/>
              <w:ind w:leftChars="0" w:left="0" w:rightChars="0" w:right="0" w:firstLineChars="0" w:firstLine="0"/>
              <w:spacing w:line="240" w:lineRule="atLeast"/>
            </w:pPr>
            <w:r w:rsidRPr="00000000">
              <w:rPr>
                <w:sz w:val="24"/>
                <w:szCs w:val="24"/>
              </w:rPr>
              <w:t>Group PP-Statistic</w:t>
            </w:r>
          </w:p>
        </w:tc>
        <w:tc>
          <w:tcPr>
            <w:tcW w:w="1697" w:type="dxa"/>
          </w:tcPr>
          <w:p w:rsidR="0018722C">
            <w:pPr>
              <w:topLinePunct/>
              <w:ind w:leftChars="0" w:left="0" w:rightChars="0" w:right="0" w:firstLineChars="0" w:firstLine="0"/>
              <w:spacing w:line="240" w:lineRule="atLeast"/>
            </w:pPr>
            <w:r w:rsidRPr="00000000">
              <w:rPr>
                <w:sz w:val="24"/>
                <w:szCs w:val="24"/>
              </w:rPr>
              <w:t>-13.2600</w:t>
            </w:r>
            <w:r w:rsidRPr="00000000">
              <w:rPr>
                <w:sz w:val="24"/>
                <w:szCs w:val="24"/>
              </w:rPr>
              <w:t>(</w:t>
            </w:r>
            <w:r w:rsidRPr="00000000">
              <w:rPr>
                <w:sz w:val="24"/>
                <w:szCs w:val="24"/>
              </w:rPr>
              <w:t>0.0000</w:t>
            </w:r>
            <w:r w:rsidRPr="00000000">
              <w:rPr>
                <w:sz w:val="24"/>
                <w:szCs w:val="24"/>
              </w:rPr>
              <w:t>)</w:t>
            </w:r>
          </w:p>
        </w:tc>
        <w:tc>
          <w:tcPr>
            <w:tcW w:w="1584" w:type="dxa"/>
          </w:tcPr>
          <w:p w:rsidR="0018722C">
            <w:pPr>
              <w:topLinePunct/>
              <w:ind w:leftChars="0" w:left="0" w:rightChars="0" w:right="0" w:firstLineChars="0" w:firstLine="0"/>
              <w:spacing w:line="240" w:lineRule="atLeast"/>
            </w:pPr>
            <w:r w:rsidRPr="00000000">
              <w:rPr>
                <w:sz w:val="24"/>
                <w:szCs w:val="24"/>
              </w:rPr>
              <w:t>-20.1125</w:t>
            </w:r>
            <w:r w:rsidRPr="00000000">
              <w:rPr>
                <w:sz w:val="24"/>
                <w:szCs w:val="24"/>
              </w:rPr>
              <w:t>(</w:t>
            </w:r>
            <w:r w:rsidRPr="00000000">
              <w:rPr>
                <w:sz w:val="24"/>
                <w:szCs w:val="24"/>
              </w:rPr>
              <w:t>0.000</w:t>
            </w:r>
            <w:r w:rsidRPr="00000000">
              <w:rPr>
                <w:sz w:val="24"/>
                <w:szCs w:val="24"/>
              </w:rPr>
              <w:t>)</w:t>
            </w:r>
          </w:p>
        </w:tc>
        <w:tc>
          <w:tcPr>
            <w:tcW w:w="1536" w:type="dxa"/>
          </w:tcPr>
          <w:p w:rsidR="0018722C">
            <w:pPr>
              <w:topLinePunct/>
              <w:ind w:leftChars="0" w:left="0" w:rightChars="0" w:right="0" w:firstLineChars="0" w:firstLine="0"/>
              <w:spacing w:line="240" w:lineRule="atLeast"/>
            </w:pPr>
            <w:r w:rsidRPr="00000000">
              <w:rPr>
                <w:sz w:val="24"/>
                <w:szCs w:val="24"/>
              </w:rPr>
              <w:t>-2.2741</w:t>
            </w:r>
            <w:r w:rsidRPr="00000000">
              <w:rPr>
                <w:sz w:val="24"/>
                <w:szCs w:val="24"/>
              </w:rPr>
              <w:t>(</w:t>
            </w:r>
            <w:r w:rsidRPr="00000000">
              <w:rPr>
                <w:sz w:val="24"/>
                <w:szCs w:val="24"/>
              </w:rPr>
              <w:t>0.030</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-5.6744</w:t>
            </w:r>
            <w:r w:rsidRPr="00000000">
              <w:rPr>
                <w:sz w:val="24"/>
                <w:szCs w:val="24"/>
              </w:rPr>
              <w:t>(</w:t>
            </w:r>
            <w:r w:rsidRPr="00000000">
              <w:rPr>
                <w:sz w:val="24"/>
                <w:szCs w:val="24"/>
              </w:rPr>
              <w:t>0.0000</w:t>
            </w:r>
            <w:r w:rsidRPr="00000000">
              <w:rPr>
                <w:sz w:val="24"/>
                <w:szCs w:val="24"/>
              </w:rPr>
              <w:t>)</w:t>
            </w:r>
          </w:p>
        </w:tc>
      </w:tr>
      <w:tr>
        <w:trPr>
          <w:trHeight w:val="400" w:hRule="atLeast"/>
        </w:trPr>
        <w:tc>
          <w:tcPr>
            <w:tcW w:w="1116" w:type="dxa"/>
            <w:tcBorders>
              <w:right w:val="single" w:sz="8" w:space="0" w:color="000000"/>
            </w:tcBorders>
          </w:tcPr>
          <w:p w:rsidR="0018722C">
            <w:pPr>
              <w:topLinePunct/>
              <w:ind w:leftChars="0" w:left="0" w:rightChars="0" w:right="0" w:firstLineChars="0" w:firstLine="0"/>
              <w:spacing w:line="240" w:lineRule="atLeast"/>
            </w:pPr>
          </w:p>
        </w:tc>
        <w:tc>
          <w:tcPr>
            <w:tcW w:w="1967" w:type="dxa"/>
            <w:tcBorders>
              <w:left w:val="single" w:sz="8" w:space="0" w:color="000000"/>
            </w:tcBorders>
          </w:tcPr>
          <w:p w:rsidR="0018722C">
            <w:pPr>
              <w:topLinePunct/>
              <w:ind w:leftChars="0" w:left="0" w:rightChars="0" w:right="0" w:firstLineChars="0" w:firstLine="0"/>
              <w:spacing w:line="240" w:lineRule="atLeast"/>
            </w:pPr>
            <w:r w:rsidRPr="00000000">
              <w:rPr>
                <w:sz w:val="24"/>
                <w:szCs w:val="24"/>
              </w:rPr>
              <w:t>Group ADF-Statistic</w:t>
            </w:r>
          </w:p>
        </w:tc>
        <w:tc>
          <w:tcPr>
            <w:tcW w:w="1697" w:type="dxa"/>
          </w:tcPr>
          <w:p w:rsidR="0018722C">
            <w:pPr>
              <w:topLinePunct/>
              <w:ind w:leftChars="0" w:left="0" w:rightChars="0" w:right="0" w:firstLineChars="0" w:firstLine="0"/>
              <w:spacing w:line="240" w:lineRule="atLeast"/>
            </w:pPr>
            <w:r w:rsidRPr="00000000">
              <w:rPr>
                <w:sz w:val="24"/>
                <w:szCs w:val="24"/>
              </w:rPr>
              <w:t>-3.1370</w:t>
            </w:r>
            <w:r w:rsidRPr="00000000">
              <w:rPr>
                <w:sz w:val="24"/>
                <w:szCs w:val="24"/>
              </w:rPr>
              <w:t>(</w:t>
            </w:r>
            <w:r w:rsidRPr="00000000">
              <w:rPr>
                <w:sz w:val="24"/>
                <w:szCs w:val="24"/>
              </w:rPr>
              <w:t>0.029</w:t>
            </w:r>
            <w:r w:rsidRPr="00000000">
              <w:rPr>
                <w:sz w:val="24"/>
                <w:szCs w:val="24"/>
              </w:rPr>
              <w:t>)</w:t>
            </w:r>
          </w:p>
        </w:tc>
        <w:tc>
          <w:tcPr>
            <w:tcW w:w="1584" w:type="dxa"/>
          </w:tcPr>
          <w:p w:rsidR="0018722C">
            <w:pPr>
              <w:topLinePunct/>
              <w:ind w:leftChars="0" w:left="0" w:rightChars="0" w:right="0" w:firstLineChars="0" w:firstLine="0"/>
              <w:spacing w:line="240" w:lineRule="atLeast"/>
            </w:pPr>
            <w:r w:rsidRPr="00000000">
              <w:rPr>
                <w:sz w:val="24"/>
                <w:szCs w:val="24"/>
              </w:rPr>
              <w:t>-9.6659</w:t>
            </w:r>
            <w:r w:rsidRPr="00000000">
              <w:rPr>
                <w:sz w:val="24"/>
                <w:szCs w:val="24"/>
              </w:rPr>
              <w:t>(</w:t>
            </w:r>
            <w:r w:rsidRPr="00000000">
              <w:rPr>
                <w:sz w:val="24"/>
                <w:szCs w:val="24"/>
              </w:rPr>
              <w:t>0.0000</w:t>
            </w:r>
            <w:r w:rsidRPr="00000000">
              <w:rPr>
                <w:sz w:val="24"/>
                <w:szCs w:val="24"/>
              </w:rPr>
              <w:t>)</w:t>
            </w:r>
          </w:p>
        </w:tc>
        <w:tc>
          <w:tcPr>
            <w:tcW w:w="1536" w:type="dxa"/>
          </w:tcPr>
          <w:p w:rsidR="0018722C">
            <w:pPr>
              <w:topLinePunct/>
              <w:ind w:leftChars="0" w:left="0" w:rightChars="0" w:right="0" w:firstLineChars="0" w:firstLine="0"/>
              <w:spacing w:line="240" w:lineRule="atLeast"/>
            </w:pPr>
            <w:r w:rsidRPr="00000000">
              <w:rPr>
                <w:sz w:val="24"/>
                <w:szCs w:val="24"/>
              </w:rPr>
              <w:t>0.8914</w:t>
            </w:r>
            <w:r w:rsidRPr="00000000">
              <w:rPr>
                <w:sz w:val="24"/>
                <w:szCs w:val="24"/>
              </w:rPr>
              <w:t>(</w:t>
            </w:r>
            <w:r w:rsidRPr="00000000">
              <w:rPr>
                <w:sz w:val="24"/>
                <w:szCs w:val="24"/>
              </w:rPr>
              <w:t>0.2681</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-3.0494</w:t>
            </w:r>
            <w:r w:rsidRPr="00000000">
              <w:rPr>
                <w:sz w:val="24"/>
                <w:szCs w:val="24"/>
              </w:rPr>
              <w:t>(</w:t>
            </w:r>
            <w:r w:rsidRPr="00000000">
              <w:rPr>
                <w:sz w:val="24"/>
                <w:szCs w:val="24"/>
              </w:rPr>
              <w:t>0.0038</w:t>
            </w:r>
            <w:r w:rsidRPr="00000000">
              <w:rPr>
                <w:sz w:val="24"/>
                <w:szCs w:val="24"/>
              </w:rPr>
              <w:t>)</w:t>
            </w:r>
          </w:p>
        </w:tc>
      </w:tr>
      <w:tr>
        <w:trPr>
          <w:trHeight w:val="420" w:hRule="atLeast"/>
        </w:trPr>
        <w:tc>
          <w:tcPr>
            <w:tcW w:w="1116" w:type="dxa"/>
            <w:tcBorders>
              <w:bottom w:val="single" w:sz="12" w:space="0" w:color="000000"/>
              <w:right w:val="single" w:sz="8" w:space="0" w:color="000000"/>
            </w:tcBorders>
          </w:tcPr>
          <w:p w:rsidR="0018722C">
            <w:pPr>
              <w:topLinePunct/>
              <w:ind w:leftChars="0" w:left="0" w:rightChars="0" w:right="0" w:firstLineChars="0" w:firstLine="0"/>
              <w:spacing w:line="240" w:lineRule="atLeast"/>
            </w:pPr>
            <w:r w:rsidRPr="00000000">
              <w:rPr>
                <w:sz w:val="24"/>
                <w:szCs w:val="24"/>
              </w:rPr>
              <w:t>Kao </w:t>
            </w:r>
            <w:r w:rsidRPr="00000000">
              <w:rPr>
                <w:rFonts w:ascii="宋体" w:eastAsia="宋体" w:hint="eastAsia"/>
                <w:sz w:val="24"/>
                <w:szCs w:val="24"/>
              </w:rPr>
              <w:t>检验</w:t>
            </w:r>
          </w:p>
        </w:tc>
        <w:tc>
          <w:tcPr>
            <w:tcW w:w="1967" w:type="dxa"/>
            <w:tcBorders>
              <w:left w:val="single" w:sz="8" w:space="0" w:color="000000"/>
              <w:bottom w:val="single" w:sz="12" w:space="0" w:color="000000"/>
            </w:tcBorders>
          </w:tcPr>
          <w:p w:rsidR="0018722C">
            <w:pPr>
              <w:topLinePunct/>
              <w:ind w:leftChars="0" w:left="0" w:rightChars="0" w:right="0" w:firstLineChars="0" w:firstLine="0"/>
              <w:spacing w:line="240" w:lineRule="atLeast"/>
            </w:pPr>
            <w:r w:rsidRPr="00000000">
              <w:rPr>
                <w:sz w:val="24"/>
                <w:szCs w:val="24"/>
              </w:rPr>
              <w:t>ADF</w:t>
            </w:r>
          </w:p>
        </w:tc>
        <w:tc>
          <w:tcPr>
            <w:tcW w:w="169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 xml:space="preserve">-3.7425 </w:t>
            </w:r>
            <w:r w:rsidRPr="00000000">
              <w:rPr>
                <w:sz w:val="24"/>
                <w:szCs w:val="24"/>
              </w:rPr>
              <w:t xml:space="preserve">(</w:t>
            </w:r>
            <w:r w:rsidRPr="00000000">
              <w:rPr>
                <w:sz w:val="24"/>
                <w:szCs w:val="24"/>
              </w:rPr>
              <w:t xml:space="preserve">0.0003</w:t>
            </w:r>
            <w:r w:rsidRPr="00000000">
              <w:rPr>
                <w:sz w:val="24"/>
                <w:szCs w:val="24"/>
              </w:rPr>
              <w:t xml:space="preserve">)</w:t>
            </w:r>
          </w:p>
        </w:tc>
        <w:tc>
          <w:tcPr>
            <w:tcW w:w="158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-9.4584</w:t>
            </w:r>
            <w:r w:rsidRPr="00000000">
              <w:rPr>
                <w:sz w:val="24"/>
                <w:szCs w:val="24"/>
              </w:rPr>
              <w:t>(</w:t>
            </w:r>
            <w:r w:rsidRPr="00000000">
              <w:rPr>
                <w:sz w:val="24"/>
                <w:szCs w:val="24"/>
              </w:rPr>
              <w:t>0.0000</w:t>
            </w:r>
            <w:r w:rsidRPr="00000000">
              <w:rPr>
                <w:sz w:val="24"/>
                <w:szCs w:val="24"/>
              </w:rPr>
              <w:t>)</w:t>
            </w:r>
          </w:p>
        </w:tc>
        <w:tc>
          <w:tcPr>
            <w:tcW w:w="153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-4.8105</w:t>
            </w:r>
            <w:r w:rsidRPr="00000000">
              <w:rPr>
                <w:sz w:val="24"/>
                <w:szCs w:val="24"/>
              </w:rPr>
              <w:t>(</w:t>
            </w:r>
            <w:r w:rsidRPr="00000000">
              <w:rPr>
                <w:sz w:val="24"/>
                <w:szCs w:val="24"/>
              </w:rPr>
              <w:t>0.000</w:t>
            </w:r>
            <w:r w:rsidRPr="00000000">
              <w:rPr>
                <w:sz w:val="24"/>
                <w:szCs w:val="24"/>
              </w:rPr>
              <w:t>)</w:t>
            </w:r>
          </w:p>
        </w:tc>
        <w:tc>
          <w:tcPr>
            <w:tcW w:w="172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-3.1708</w:t>
            </w:r>
            <w:r w:rsidRPr="00000000">
              <w:rPr>
                <w:sz w:val="24"/>
                <w:szCs w:val="24"/>
              </w:rPr>
              <w:t>(</w:t>
            </w:r>
            <w:r w:rsidRPr="00000000">
              <w:rPr>
                <w:sz w:val="24"/>
                <w:szCs w:val="24"/>
              </w:rPr>
              <w:t>0.0008</w:t>
            </w:r>
            <w:r w:rsidRPr="00000000">
              <w:rPr>
                <w:sz w:val="24"/>
                <w:szCs w:val="24"/>
              </w:rPr>
              <w:t>)</w:t>
            </w:r>
          </w:p>
        </w:tc>
      </w:tr>
    </w:tbl>
    <w:p w:rsidR="0018722C">
      <w:pPr>
        <w:topLinePunct/>
        <w:pStyle w:val="affa"/>
      </w:pPr>
    </w:p>
    <w:p w:rsidR="0018722C">
      <w:pPr>
        <w:topLinePunct/>
      </w:pPr>
      <w:r>
        <w:t>由</w:t>
      </w:r>
      <w:r>
        <w:t>表</w:t>
      </w:r>
      <w:r>
        <w:rPr>
          <w:rFonts w:ascii="Times New Roman" w:eastAsia="Times New Roman"/>
        </w:rPr>
        <w:t>3-10</w:t>
      </w:r>
      <w:r>
        <w:t>的检验结果可以看出，在</w:t>
      </w:r>
      <w:r>
        <w:rPr>
          <w:rFonts w:ascii="Times New Roman" w:eastAsia="Times New Roman"/>
        </w:rPr>
        <w:t>5%</w:t>
      </w:r>
      <w:r>
        <w:t>的置信水平下，四类区域基本都通</w:t>
      </w:r>
      <w:r>
        <w:t>过了</w:t>
      </w:r>
      <w:r>
        <w:rPr>
          <w:rFonts w:ascii="Times New Roman" w:eastAsia="Times New Roman"/>
        </w:rPr>
        <w:t>Pedroni</w:t>
      </w:r>
      <w:r>
        <w:t>检验和</w:t>
      </w:r>
      <w:r>
        <w:rPr>
          <w:rFonts w:ascii="Times New Roman" w:eastAsia="Times New Roman"/>
        </w:rPr>
        <w:t>Kao</w:t>
      </w:r>
      <w:r>
        <w:t>检验，所以在</w:t>
      </w:r>
      <w:r>
        <w:rPr>
          <w:rFonts w:ascii="Times New Roman" w:eastAsia="Times New Roman"/>
        </w:rPr>
        <w:t>5%</w:t>
      </w:r>
      <w:r>
        <w:t>的执行水平下都可以拒绝原假设，也</w:t>
      </w:r>
      <w:r>
        <w:t>就是说四类区域人均二氧化碳排放和各影响因素变量之间存在协整关系。因此，</w:t>
      </w:r>
      <w:r w:rsidR="001852F3">
        <w:t xml:space="preserve">我们可以利用所选用的面本数据样本选择合适的模型进行建模分析。</w:t>
      </w:r>
    </w:p>
    <w:p w:rsidR="0018722C">
      <w:pPr>
        <w:pStyle w:val="Heading3"/>
        <w:topLinePunct/>
        <w:ind w:left="200" w:hangingChars="200" w:hanging="200"/>
      </w:pPr>
      <w:bookmarkStart w:id="600967" w:name="_Toc686600967"/>
      <w:bookmarkStart w:name="_bookmark41" w:id="63"/>
      <w:bookmarkEnd w:id="63"/>
      <w:r>
        <w:t>三、</w:t>
      </w:r>
      <w:r w:rsidRPr="00DB64CE">
        <w:t>面板模型的选择</w:t>
      </w:r>
      <w:bookmarkEnd w:id="600967"/>
    </w:p>
    <w:p w:rsidR="0018722C">
      <w:pPr>
        <w:topLinePunct/>
      </w:pPr>
      <w:r>
        <w:t>在利用面板数据进行碳排放影响因素分析之前，我们首先要对面板数据模型的设定形式进行检验。面板数据模型通常来讲主要有三种类型，分别是无个体影响的不变系数模型、变截距模型和变系数模型。</w:t>
      </w:r>
    </w:p>
    <w:p w:rsidR="0018722C">
      <w:pPr>
        <w:topLinePunct/>
      </w:pPr>
      <w:r>
        <w:t>面板数据模型简化形式如下式：</w:t>
      </w:r>
    </w:p>
    <w:p w:rsidR="0018722C">
      <w:spacing w:beforeLines="0" w:before="0" w:afterLines="0" w:after="0" w:line="440" w:lineRule="auto"/>
      <w:pPr>
        <w:sectPr w:rsidR="00556256">
          <w:type w:val="continuous"/>
          <w:pgSz w:w="11910" w:h="16840"/>
          <w:pgMar w:header="880" w:footer="272" w:top="1160" w:bottom="460" w:left="900" w:right="500"/>
        </w:sectPr>
        <w:topLinePunct/>
      </w:pP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i</w:t>
      </w:r>
    </w:p>
    <w:p w:rsidR="0018722C">
      <w:pPr>
        <w:topLinePunct/>
      </w:pPr>
      <w:r>
        <w:t>（</w:t>
      </w:r>
      <w:r>
        <w:rPr>
          <w:rFonts w:ascii="Times New Roman" w:eastAsia="Times New Roman"/>
        </w:rPr>
        <w:t>3.8</w:t>
      </w:r>
      <w:r>
        <w:t>）</w:t>
      </w:r>
    </w:p>
    <w:p w:rsidR="0018722C">
      <w:pPr>
        <w:spacing w:before="10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9"/>
        </w:rPr>
        <w:t></w:t>
      </w:r>
      <w:r>
        <w:rPr>
          <w:kern w:val="2"/>
          <w:szCs w:val="22"/>
          <w:rFonts w:ascii="Symbol" w:hAnsi="Symbol" w:cstheme="minorBidi" w:eastAsiaTheme="minorHAnsi"/>
          <w:i/>
          <w:w w:val="95"/>
          <w:sz w:val="30"/>
        </w:rPr>
        <w:t></w:t>
      </w:r>
      <w:r>
        <w:rPr>
          <w:kern w:val="2"/>
          <w:szCs w:val="22"/>
          <w:rFonts w:cstheme="minorBidi" w:hAnsiTheme="minorHAnsi" w:eastAsiaTheme="minorHAnsi" w:asciiTheme="minorHAnsi"/>
          <w:i/>
          <w:w w:val="95"/>
          <w:position w:val="-6"/>
          <w:sz w:val="17"/>
        </w:rPr>
        <w:t>i</w:t>
      </w:r>
    </w:p>
    <w:p w:rsidR="0018722C">
      <w:pPr>
        <w:pStyle w:val="cw23"/>
        <w:topLinePunct/>
      </w:pPr>
      <w:r>
        <w:rPr>
          <w:rFonts w:ascii="宋体" w:hAnsi="宋体"/>
          <w:i/>
        </w:rPr>
        <w:br w:type="column"/>
      </w:r>
      <w:r>
        <w:rPr>
          <w:rFonts w:ascii="宋体" w:hAnsi="宋体"/>
          <w:i/>
        </w:rPr>
        <w:t>x</w:t>
      </w:r>
      <w:r>
        <w:rPr>
          <w:rFonts w:ascii="宋体" w:hAnsi="宋体"/>
          <w:vertAlign w:val="subscript"/>
          <w:i/>
        </w:rPr>
        <w:t>i</w:t>
      </w:r>
      <w:r>
        <w:rPr>
          <w:rFonts w:ascii="Symbol" w:hAnsi="Symbol"/>
          <w:i/>
        </w:rPr>
        <w:t></w:t>
      </w:r>
      <w:r>
        <w:rPr>
          <w:rFonts w:ascii="宋体" w:hAnsi="宋体"/>
          <w:vertAlign w:val="subscript"/>
          <w:i/>
        </w:rPr>
        <w:t>i</w:t>
      </w:r>
    </w:p>
    <w:p w:rsidR="0018722C">
      <w:pPr>
        <w:pStyle w:val="cw23"/>
        <w:tabs>
          <w:tab w:pos="336" w:val="left" w:leader="none"/>
        </w:tabs>
        <w:spacing w:line="240" w:lineRule="auto" w:before="101" w:after="0"/>
        <w:ind w:leftChars="0" w:left="335" w:rightChars="0" w:right="0" w:hanging="242"/>
        <w:jc w:val="left"/>
        <w:rPr>
          <w:rFonts w:ascii="Symbol" w:hAnsi="Symbol"/>
          <w:i/>
          <w:sz w:val="29"/>
        </w:rPr>
        <w:topLinePunct/>
      </w:pPr>
      <w:r>
        <w:rPr>
          <w:rFonts w:ascii="Symbol" w:hAnsi="Symbol"/>
          <w:i/>
          <w:spacing w:val="-4"/>
          <w:w w:val="84"/>
          <w:sz w:val="30"/>
        </w:rPr>
        <w:br w:type="column"/>
      </w:r>
      <w:r>
        <w:rPr>
          <w:rFonts w:ascii="Symbol" w:hAnsi="Symbol"/>
          <w:i/>
          <w:spacing w:val="-2"/>
          <w:w w:val="85"/>
          <w:sz w:val="30"/>
        </w:rPr>
        <w:t></w:t>
      </w:r>
      <w:r>
        <w:rPr>
          <w:rFonts w:ascii="宋体" w:hAnsi="宋体"/>
          <w:i/>
          <w:spacing w:val="-2"/>
          <w:w w:val="85"/>
          <w:position w:val="-6"/>
          <w:sz w:val="17"/>
        </w:rPr>
        <w:t>i</w:t>
      </w:r>
    </w:p>
    <w:p w:rsidR="0018722C">
      <w:pPr>
        <w:pStyle w:val="BodyText"/>
        <w:tabs>
          <w:tab w:pos="4337" w:val="left" w:leader="none"/>
        </w:tabs>
        <w:spacing w:before="143"/>
        <w:ind w:leftChars="0" w:left="604"/>
        <w:rPr>
          <w:rFonts w:ascii="Times New Roman" w:hAnsi="Times New Roman" w:eastAsia="Times New Roman"/>
        </w:rPr>
        <w:topLinePunct/>
      </w:pPr>
      <w:r>
        <w:br w:type="column"/>
      </w:r>
      <w:r>
        <w:t>，</w:t>
      </w:r>
      <w:r>
        <w:rPr>
          <w:rFonts w:ascii="Times New Roman" w:hAnsi="Times New Roman" w:eastAsia="Times New Roman"/>
        </w:rPr>
        <w:t>i=1,2,…,</w:t>
      </w:r>
      <w:r w:rsidR="004B696B">
        <w:rPr>
          <w:rFonts w:ascii="Times New Roman" w:hAnsi="Times New Roman" w:eastAsia="Times New Roman"/>
        </w:rPr>
        <w:t xml:space="preserve"> </w:t>
      </w:r>
      <w:r w:rsidR="004B696B">
        <w:rPr>
          <w:rFonts w:ascii="Times New Roman" w:hAnsi="Times New Roman" w:eastAsia="Times New Roman"/>
        </w:rPr>
        <w:t>N</w:t>
      </w:r>
    </w:p>
    <w:p w:rsidR="0018722C">
      <w:spacing w:beforeLines="0" w:before="0" w:afterLines="0" w:after="0" w:line="440" w:lineRule="auto"/>
      <w:pPr>
        <w:sectPr w:rsidR="00556256">
          <w:type w:val="continuous"/>
          <w:pgSz w:w="11910" w:h="16840"/>
          <w:pgMar w:top="1140" w:bottom="460" w:left="900" w:right="500"/>
          <w:cols w:num="5" w:equalWidth="0">
            <w:col w:w="1681" w:space="40"/>
            <w:col w:w="534" w:space="39"/>
            <w:col w:w="767" w:space="40"/>
            <w:col w:w="548" w:space="39"/>
            <w:col w:w="6822"/>
          </w:cols>
        </w:sectPr>
        <w:topLinePunct/>
      </w:pPr>
    </w:p>
    <w:p w:rsidR="0018722C">
      <w:pPr>
        <w:topLinePunct/>
      </w:pPr>
      <w:r>
        <w:t>无个体影响的不变系数模型的单方程回归形式可以写成：</w:t>
      </w:r>
    </w:p>
    <w:p w:rsidR="0018722C">
      <w:spacing w:beforeLines="0" w:before="0" w:afterLines="0" w:after="0" w:line="440" w:lineRule="auto"/>
      <w:pPr>
        <w:sectPr w:rsidR="00556256">
          <w:type w:val="continuous"/>
          <w:pgSz w:w="11910" w:h="16840"/>
          <w:pgMar w:top="1140" w:bottom="460" w:left="900" w:right="50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t>（</w:t>
      </w:r>
      <w:r>
        <w:rPr>
          <w:rFonts w:ascii="Times New Roman" w:eastAsia="Times New Roman"/>
        </w:rPr>
        <w:t>3.9</w:t>
      </w:r>
      <w:r>
        <w:t>）</w:t>
      </w:r>
    </w:p>
    <w:p w:rsidR="0018722C">
      <w:pPr>
        <w:pStyle w:val="cw23"/>
        <w:topLinePunct/>
      </w:pPr>
      <w:r>
        <w:rPr>
          <w:rFonts w:ascii="宋体" w:hAnsi="宋体"/>
          <w:i/>
        </w:rPr>
        <w:br w:type="column"/>
      </w:r>
      <w:r>
        <w:rPr>
          <w:rFonts w:ascii="宋体" w:hAnsi="宋体"/>
          <w:i/>
        </w:rPr>
        <w:t/>
      </w:r>
      <w:r>
        <w:rPr>
          <w:rFonts w:ascii="宋体" w:hAnsi="宋体"/>
          <w:i/>
        </w:rPr>
        <w:t>X</w:t>
      </w:r>
      <w:r>
        <w:rPr>
          <w:rFonts w:ascii="宋体" w:hAnsi="宋体"/>
          <w:vertAlign w:val="subscript"/>
          <w:i/>
        </w:rPr>
        <w:t>i</w:t>
      </w:r>
      <w:r>
        <w:rPr>
          <w:rFonts w:ascii="宋体" w:hAnsi="宋体"/>
          <w:vertAlign w:val="subscript"/>
          <w:i/>
        </w:rPr>
        <w:t xml:space="preserve"> </w:t>
      </w:r>
      <w:r>
        <w:rPr>
          <w:rFonts w:ascii="Symbol" w:hAnsi="Symbol"/>
          <w:i/>
        </w:rPr>
        <w:t></w:t>
      </w:r>
    </w:p>
    <w:p w:rsidR="0018722C">
      <w:pPr>
        <w:pStyle w:val="cw23"/>
        <w:tabs>
          <w:tab w:pos="315" w:val="left" w:leader="none"/>
        </w:tabs>
        <w:spacing w:line="240" w:lineRule="auto" w:before="107" w:after="0"/>
        <w:ind w:leftChars="0" w:left="314" w:rightChars="0" w:right="0" w:hanging="233"/>
        <w:jc w:val="left"/>
        <w:rPr>
          <w:rFonts w:ascii="Symbol" w:hAnsi="Symbol"/>
          <w:i/>
          <w:sz w:val="27"/>
        </w:rPr>
        <w:topLinePunct/>
      </w:pPr>
      <w:r>
        <w:rPr>
          <w:rFonts w:ascii="Symbol" w:hAnsi="Symbol"/>
          <w:i/>
          <w:spacing w:val="-5"/>
          <w:w w:val="87"/>
          <w:sz w:val="28"/>
        </w:rPr>
        <w:br w:type="column"/>
      </w:r>
      <w:r>
        <w:rPr>
          <w:rFonts w:ascii="Symbol" w:hAnsi="Symbol"/>
          <w:i/>
          <w:spacing w:val="-2"/>
          <w:w w:val="85"/>
          <w:sz w:val="28"/>
        </w:rPr>
        <w:t></w:t>
      </w:r>
      <w:r>
        <w:rPr>
          <w:rFonts w:ascii="宋体" w:hAnsi="宋体"/>
          <w:i/>
          <w:spacing w:val="-2"/>
          <w:w w:val="85"/>
          <w:position w:val="-6"/>
          <w:sz w:val="16"/>
        </w:rPr>
        <w:t>i</w:t>
      </w:r>
    </w:p>
    <w:p w:rsidR="0018722C">
      <w:pPr>
        <w:pStyle w:val="BodyText"/>
        <w:tabs>
          <w:tab w:pos="4503" w:val="left" w:leader="none"/>
        </w:tabs>
        <w:spacing w:before="125"/>
        <w:ind w:leftChars="0" w:left="537"/>
        <w:rPr>
          <w:rFonts w:ascii="Times New Roman" w:hAnsi="Times New Roman" w:eastAsia="Times New Roman"/>
        </w:rPr>
        <w:topLinePunct/>
      </w:pPr>
      <w:r>
        <w:br w:type="column"/>
      </w:r>
      <w:r>
        <w:t>，</w:t>
      </w:r>
      <w:r>
        <w:rPr>
          <w:rFonts w:ascii="Times New Roman" w:hAnsi="Times New Roman" w:eastAsia="Times New Roman"/>
        </w:rPr>
        <w:t>i=1,2,…,</w:t>
      </w:r>
      <w:r w:rsidR="004B696B">
        <w:rPr>
          <w:rFonts w:ascii="Times New Roman" w:hAnsi="Times New Roman" w:eastAsia="Times New Roman"/>
        </w:rPr>
        <w:t xml:space="preserve"> </w:t>
      </w:r>
      <w:r w:rsidR="004B696B">
        <w:rPr>
          <w:rFonts w:ascii="Times New Roman" w:hAnsi="Times New Roman" w:eastAsia="Times New Roman"/>
        </w:rPr>
        <w:t>N</w:t>
      </w:r>
    </w:p>
    <w:p w:rsidR="0018722C">
      <w:spacing w:beforeLines="0" w:before="0" w:afterLines="0" w:after="0" w:line="440" w:lineRule="auto"/>
      <w:pPr>
        <w:sectPr w:rsidR="00556256">
          <w:type w:val="continuous"/>
          <w:pgSz w:w="11910" w:h="16840"/>
          <w:pgMar w:top="1140" w:bottom="460" w:left="900" w:right="500"/>
          <w:cols w:num="4" w:equalWidth="0">
            <w:col w:w="2150" w:space="40"/>
            <w:col w:w="739" w:space="39"/>
            <w:col w:w="517" w:space="40"/>
            <w:col w:w="6985"/>
          </w:cols>
        </w:sectPr>
        <w:topLinePunct/>
      </w:pPr>
    </w:p>
    <w:p w:rsidR="0018722C">
      <w:pPr>
        <w:topLinePunct/>
      </w:pPr>
      <w:r>
        <w:t>在该模型当中，假设截面成员上即无个体影响也没有结构变化，即对于各</w:t>
      </w:r>
      <w:r>
        <w:t>截面方程，截距项</w:t>
      </w:r>
      <w:r>
        <w:rPr>
          <w:rFonts w:ascii="Symbol" w:hAnsi="Symbol" w:eastAsia="Symbol"/>
          <w:i/>
        </w:rPr>
        <w:t></w:t>
      </w:r>
      <w:r>
        <w:t>和系数向量</w:t>
      </w:r>
      <w:r>
        <w:rPr>
          <w:rFonts w:ascii="Symbol" w:hAnsi="Symbol" w:eastAsia="Symbol"/>
          <w:i/>
        </w:rPr>
        <w:t></w:t>
      </w:r>
      <w:r>
        <w:t>均相同。对于该模型，将各个截面成员的时</w:t>
      </w:r>
      <w:r>
        <w:t>间序列数据堆积在一起作为样本数据，利用普通最小二乘法便可求出参数</w:t>
      </w:r>
      <w:r>
        <w:rPr>
          <w:rFonts w:ascii="Symbol" w:hAnsi="Symbol" w:eastAsia="Symbol"/>
          <w:i/>
        </w:rPr>
        <w:t></w:t>
      </w:r>
      <w:r>
        <w:t>和</w:t>
      </w:r>
      <w:r>
        <w:t>系数向量</w:t>
      </w:r>
      <w:r>
        <w:rPr>
          <w:rFonts w:ascii="Symbol" w:hAnsi="Symbol" w:eastAsia="Symbol"/>
          <w:i/>
        </w:rPr>
        <w:t></w:t>
      </w:r>
      <w:r>
        <w:t>的一致有效估计。</w:t>
      </w:r>
    </w:p>
    <w:p w:rsidR="0018722C">
      <w:pPr>
        <w:topLinePunct/>
      </w:pPr>
      <w:r>
        <w:t>变截距模型的单方程回归形式可以写成：</w:t>
      </w:r>
    </w:p>
    <w:p w:rsidR="0018722C">
      <w:spacing w:beforeLines="0" w:before="0" w:afterLines="0" w:after="0" w:line="440" w:lineRule="auto"/>
      <w:pPr>
        <w:sectPr w:rsidR="00556256">
          <w:type w:val="continuous"/>
          <w:pgSz w:w="11910" w:h="16840"/>
          <w:pgMar w:top="1140" w:bottom="460" w:left="900" w:right="500"/>
        </w:sectPr>
        <w:topLinePunct/>
      </w:pP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p>
    <w:p w:rsidR="0018722C">
      <w:pPr>
        <w:pStyle w:val="cw23"/>
        <w:topLinePunct/>
      </w:pPr>
      <w:r>
        <w:rPr>
          <w:rFonts w:ascii="宋体" w:hAnsi="宋体"/>
          <w:i/>
        </w:rPr>
        <w:br w:type="column"/>
      </w:r>
      <w:r>
        <w:rPr>
          <w:rFonts w:ascii="宋体" w:hAnsi="宋体"/>
          <w:i/>
        </w:rPr>
        <w:t/>
      </w:r>
      <w:r>
        <w:rPr>
          <w:rFonts w:ascii="宋体" w:hAnsi="宋体"/>
          <w:i/>
        </w:rPr>
        <w:t>X</w:t>
      </w:r>
      <w:r>
        <w:rPr>
          <w:rFonts w:ascii="宋体" w:hAnsi="宋体"/>
          <w:vertAlign w:val="subscript"/>
          <w:i/>
        </w:rPr>
        <w:t>i</w:t>
      </w:r>
      <w:r>
        <w:rPr>
          <w:rFonts w:ascii="宋体" w:hAnsi="宋体"/>
          <w:vertAlign w:val="subscript"/>
          <w:i/>
        </w:rPr>
        <w:t xml:space="preserve"> </w:t>
      </w:r>
      <w:r>
        <w:rPr>
          <w:rFonts w:ascii="Symbol" w:hAnsi="Symbol"/>
          <w:i/>
        </w:rPr>
        <w:t></w:t>
      </w:r>
    </w:p>
    <w:p w:rsidR="0018722C">
      <w:pPr>
        <w:pStyle w:val="cw23"/>
        <w:tabs>
          <w:tab w:pos="309" w:val="left" w:leader="none"/>
        </w:tabs>
        <w:spacing w:line="240" w:lineRule="auto" w:before="101" w:after="0"/>
        <w:ind w:leftChars="0" w:left="308" w:rightChars="0" w:right="0" w:hanging="231"/>
        <w:jc w:val="left"/>
        <w:rPr>
          <w:rFonts w:ascii="Symbol" w:hAnsi="Symbol"/>
          <w:i/>
          <w:sz w:val="29"/>
        </w:rPr>
        <w:topLinePunct/>
      </w:pPr>
      <w:r>
        <w:rPr>
          <w:rFonts w:ascii="Symbol" w:hAnsi="Symbol"/>
          <w:i/>
          <w:spacing w:val="-6"/>
          <w:w w:val="82"/>
          <w:sz w:val="30"/>
        </w:rPr>
        <w:br w:type="column"/>
      </w:r>
      <w:r>
        <w:rPr>
          <w:rFonts w:ascii="Symbol" w:hAnsi="Symbol"/>
          <w:i/>
          <w:spacing w:val="-3"/>
          <w:w w:val="80"/>
          <w:sz w:val="30"/>
        </w:rPr>
        <w:t></w:t>
      </w:r>
      <w:r>
        <w:rPr>
          <w:rFonts w:ascii="宋体" w:hAnsi="宋体"/>
          <w:i/>
          <w:spacing w:val="-3"/>
          <w:w w:val="80"/>
          <w:position w:val="-6"/>
          <w:sz w:val="17"/>
        </w:rPr>
        <w:t>i</w:t>
      </w:r>
    </w:p>
    <w:p w:rsidR="0018722C">
      <w:pPr>
        <w:pStyle w:val="BodyText"/>
        <w:tabs>
          <w:tab w:pos="4494" w:val="left" w:leader="none"/>
        </w:tabs>
        <w:spacing w:before="144"/>
        <w:ind w:leftChars="0" w:left="293"/>
        <w:rPr>
          <w:rFonts w:ascii="Times New Roman" w:hAnsi="Times New Roman" w:eastAsia="Times New Roman"/>
        </w:rPr>
        <w:topLinePunct/>
      </w:pPr>
      <w:r>
        <w:br w:type="column"/>
      </w:r>
      <w:r>
        <w:t>，</w:t>
      </w:r>
      <w:r>
        <w:rPr>
          <w:rFonts w:ascii="Times New Roman" w:hAnsi="Times New Roman" w:eastAsia="Times New Roman"/>
        </w:rPr>
        <w:t>i=1,2,…,</w:t>
      </w:r>
      <w:r w:rsidR="004B696B">
        <w:rPr>
          <w:rFonts w:ascii="Times New Roman" w:hAnsi="Times New Roman" w:eastAsia="Times New Roman"/>
        </w:rPr>
        <w:t xml:space="preserve"> </w:t>
      </w:r>
      <w:r w:rsidR="004B696B">
        <w:rPr>
          <w:rFonts w:ascii="Times New Roman" w:hAnsi="Times New Roman" w:eastAsia="Times New Roman"/>
        </w:rPr>
        <w:t>N</w:t>
      </w:r>
    </w:p>
    <w:p w:rsidR="0018722C">
      <w:spacing w:beforeLines="0" w:before="0" w:afterLines="0" w:after="0" w:line="440" w:lineRule="auto"/>
      <w:pPr>
        <w:sectPr w:rsidR="00556256">
          <w:type w:val="continuous"/>
          <w:pgSz w:w="11910" w:h="16840"/>
          <w:pgMar w:top="1140" w:bottom="460" w:left="900" w:right="500"/>
          <w:cols w:num="4" w:equalWidth="0">
            <w:col w:w="2239" w:space="40"/>
            <w:col w:w="664" w:space="39"/>
            <w:col w:w="515" w:space="39"/>
            <w:col w:w="6974"/>
          </w:cols>
        </w:sectPr>
        <w:topLinePunct/>
      </w:pPr>
    </w:p>
    <w:p w:rsidR="0018722C">
      <w:pPr>
        <w:topLinePunct/>
      </w:pPr>
      <w:r>
        <w:t>（</w:t>
      </w:r>
      <w:r>
        <w:rPr>
          <w:rFonts w:ascii="Times New Roman" w:eastAsia="Times New Roman"/>
        </w:rPr>
        <w:t>3.10</w:t>
      </w:r>
      <w:r>
        <w:t>）</w:t>
      </w:r>
    </w:p>
    <w:p w:rsidR="0018722C">
      <w:pPr>
        <w:topLinePunct/>
      </w:pPr>
      <w:r>
        <w:t>在该模型中，我们假设在截面成员上存在个体影响而无结构变化，并且个</w:t>
      </w:r>
    </w:p>
    <w:p w:rsidR="0018722C">
      <w:pPr>
        <w:topLinePunct/>
      </w:pPr>
      <w:r>
        <w:rPr>
          <w:rFonts w:cstheme="minorBidi" w:hAnsiTheme="minorHAnsi" w:eastAsiaTheme="minorHAnsi" w:asciiTheme="minorHAnsi" w:ascii="Times New Roman"/>
        </w:rPr>
        <w:t>34</w:t>
      </w:r>
    </w:p>
    <w:p w:rsidR="0018722C">
      <w:pPr>
        <w:topLinePunct/>
      </w:pPr>
      <w:r>
        <w:t>体影响可以用截距项</w:t>
      </w:r>
      <w:r>
        <w:rPr>
          <w:rFonts w:ascii="Symbol" w:hAnsi="Symbol" w:eastAsia="Symbol"/>
          <w:i/>
        </w:rPr>
        <w:t></w:t>
      </w:r>
      <w:r>
        <w:rPr>
          <w:i/>
        </w:rPr>
        <w:t>i</w:t>
      </w:r>
      <w:r>
        <w:t>（</w:t>
      </w:r>
      <w:r>
        <w:rPr>
          <w:rFonts w:ascii="Times New Roman" w:hAnsi="Times New Roman" w:eastAsia="Times New Roman"/>
        </w:rPr>
        <w:t>i=1</w:t>
      </w:r>
      <w:r>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 xml:space="preserve">, </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N</w:t>
      </w:r>
      <w:r>
        <w:t>）</w:t>
      </w:r>
      <w:r>
        <w:t>的差别来说明，即在该模型中各截面成员</w:t>
      </w:r>
    </w:p>
    <w:p w:rsidR="0018722C">
      <w:pPr>
        <w:topLinePunct/>
      </w:pPr>
      <w:r>
        <w:rPr>
          <w:rFonts w:ascii="Symbol" w:hAnsi="Symbol" w:eastAsia="Symbol"/>
          <w:i/>
        </w:rPr>
        <w:t></w:t>
      </w:r>
      <w:r>
        <w:rPr>
          <w:vertAlign w:val="subscript"/>
          <w:i/>
        </w:rPr>
        <w:t>i</w:t>
      </w:r>
      <w:r>
        <w:t>不同，而系数向量</w:t>
      </w:r>
      <w:r>
        <w:rPr>
          <w:rFonts w:ascii="Symbol" w:hAnsi="Symbol" w:eastAsia="Symbol"/>
          <w:i/>
        </w:rPr>
        <w:t></w:t>
      </w:r>
      <w:r>
        <w:t>相同。该模型是面板数据模型中最常见的一种形式，其</w:t>
      </w:r>
      <w:r>
        <w:t>中的个体影响又分为固定影响和随机影响两种情形，根据个体影响的不同形式，</w:t>
      </w:r>
      <w:r w:rsidR="001852F3">
        <w:t xml:space="preserve">变截距模型又分为固定影响变截距模型和随机影响变截距模型，二者的区别在于截距项是否包含反映模型中被忽略的、反映个体差异的随机变量项。</w:t>
      </w:r>
    </w:p>
    <w:p w:rsidR="0018722C">
      <w:pPr>
        <w:topLinePunct/>
      </w:pPr>
      <w:r>
        <w:t>变系数模型的单方程回归形式可以写成：</w:t>
      </w:r>
    </w:p>
    <w:p w:rsidR="0018722C">
      <w:spacing w:beforeLines="0" w:before="0" w:afterLines="0" w:after="0" w:line="440" w:lineRule="auto"/>
      <w:pPr>
        <w:sectPr w:rsidR="00556256">
          <w:type w:val="continuous"/>
          <w:pgSz w:w="11910" w:h="16840"/>
          <w:pgMar w:header="880" w:footer="272" w:top="1160" w:bottom="460" w:left="900" w:right="1660"/>
        </w:sectPr>
        <w:topLinePunct/>
      </w:pP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p>
    <w:p w:rsidR="0018722C">
      <w:pPr>
        <w:pStyle w:val="cw23"/>
        <w:topLinePunct/>
      </w:pPr>
      <w:r>
        <w:rPr>
          <w:rFonts w:ascii="宋体" w:hAnsi="宋体"/>
          <w:i/>
        </w:rPr>
        <w:br w:type="column"/>
      </w:r>
      <w:r>
        <w:rPr>
          <w:rFonts w:ascii="宋体" w:hAnsi="宋体"/>
          <w:i/>
        </w:rPr>
        <w:t>x</w:t>
      </w:r>
      <w:r>
        <w:rPr>
          <w:rFonts w:ascii="宋体" w:hAnsi="宋体"/>
          <w:vertAlign w:val="subscript"/>
          <w:i/>
        </w:rPr>
        <w:t>i</w:t>
      </w:r>
      <w:r>
        <w:rPr>
          <w:rFonts w:ascii="Symbol" w:hAnsi="Symbol"/>
          <w:i/>
        </w:rPr>
        <w:t></w:t>
      </w:r>
      <w:r>
        <w:rPr>
          <w:rFonts w:ascii="宋体" w:hAnsi="宋体"/>
          <w:vertAlign w:val="subscript"/>
          <w:i/>
        </w:rPr>
        <w:t>i</w:t>
      </w:r>
    </w:p>
    <w:p w:rsidR="0018722C">
      <w:pPr>
        <w:pStyle w:val="cw23"/>
        <w:tabs>
          <w:tab w:pos="336" w:val="left" w:leader="none"/>
        </w:tabs>
        <w:spacing w:line="240" w:lineRule="auto" w:before="101" w:after="0"/>
        <w:ind w:leftChars="0" w:left="335" w:rightChars="0" w:right="0" w:hanging="242"/>
        <w:jc w:val="left"/>
        <w:rPr>
          <w:rFonts w:ascii="Symbol" w:hAnsi="Symbol"/>
          <w:i/>
          <w:sz w:val="29"/>
        </w:rPr>
        <w:topLinePunct/>
      </w:pPr>
      <w:r>
        <w:rPr>
          <w:rFonts w:ascii="Symbol" w:hAnsi="Symbol"/>
          <w:i/>
          <w:spacing w:val="-5"/>
          <w:w w:val="84"/>
          <w:sz w:val="30"/>
        </w:rPr>
        <w:br w:type="column"/>
      </w:r>
      <w:r>
        <w:rPr>
          <w:rFonts w:ascii="Symbol" w:hAnsi="Symbol"/>
          <w:i/>
          <w:spacing w:val="-2"/>
          <w:w w:val="85"/>
          <w:sz w:val="30"/>
        </w:rPr>
        <w:t></w:t>
      </w:r>
      <w:r>
        <w:rPr>
          <w:rFonts w:ascii="宋体" w:hAnsi="宋体"/>
          <w:i/>
          <w:spacing w:val="-2"/>
          <w:w w:val="85"/>
          <w:position w:val="-6"/>
          <w:sz w:val="17"/>
        </w:rPr>
        <w:t>i</w:t>
      </w:r>
    </w:p>
    <w:p w:rsidR="0018722C">
      <w:pPr>
        <w:pStyle w:val="BodyText"/>
        <w:tabs>
          <w:tab w:pos="4343" w:val="left" w:leader="none"/>
        </w:tabs>
        <w:spacing w:before="143"/>
        <w:ind w:leftChars="0" w:left="366"/>
        <w:rPr>
          <w:rFonts w:ascii="Times New Roman" w:hAnsi="Times New Roman" w:eastAsia="Times New Roman"/>
        </w:rPr>
        <w:topLinePunct/>
      </w:pPr>
      <w:r>
        <w:br w:type="column"/>
      </w:r>
      <w:r>
        <w:t>，</w:t>
      </w:r>
      <w:r>
        <w:rPr>
          <w:rFonts w:ascii="Times New Roman" w:hAnsi="Times New Roman" w:eastAsia="Times New Roman"/>
        </w:rPr>
        <w:t>i=1,2,…,</w:t>
      </w:r>
      <w:r w:rsidR="004B696B">
        <w:rPr>
          <w:rFonts w:ascii="Times New Roman" w:hAnsi="Times New Roman" w:eastAsia="Times New Roman"/>
        </w:rPr>
        <w:t xml:space="preserve"> </w:t>
      </w:r>
      <w:r w:rsidR="004B696B">
        <w:rPr>
          <w:rFonts w:ascii="Times New Roman" w:hAnsi="Times New Roman" w:eastAsia="Times New Roman"/>
        </w:rPr>
        <w:t>N</w:t>
      </w:r>
    </w:p>
    <w:p w:rsidR="0018722C">
      <w:spacing w:beforeLines="0" w:before="0" w:afterLines="0" w:after="0" w:line="440" w:lineRule="auto"/>
      <w:pPr>
        <w:sectPr w:rsidR="00556256">
          <w:type w:val="continuous"/>
          <w:pgSz w:w="11910" w:h="16840"/>
          <w:pgMar w:top="1140" w:bottom="460" w:left="900" w:right="1660"/>
          <w:cols w:num="4" w:equalWidth="0">
            <w:col w:w="2254" w:space="40"/>
            <w:col w:w="766" w:space="39"/>
            <w:col w:w="547" w:space="40"/>
            <w:col w:w="5664"/>
          </w:cols>
        </w:sectPr>
        <w:topLinePunct/>
      </w:pPr>
    </w:p>
    <w:p w:rsidR="0018722C">
      <w:pPr>
        <w:topLinePunct/>
      </w:pPr>
      <w:r>
        <w:t>（</w:t>
      </w:r>
      <w:r>
        <w:rPr>
          <w:rFonts w:ascii="Times New Roman" w:eastAsia="Times New Roman"/>
        </w:rPr>
        <w:t>3.11</w:t>
      </w:r>
      <w:r>
        <w:t>）</w:t>
      </w:r>
    </w:p>
    <w:p w:rsidR="0018722C">
      <w:pPr>
        <w:topLinePunct/>
      </w:pPr>
      <w:r>
        <w:t>在该模型中，假设在截面成员上既存在个体影响又存在结构变化，即在允许个体影响有变化的截距项来说明的同时还允许系数向量依截面成员的不同而变化用以说明截面成员之间的结构变化。</w:t>
      </w:r>
    </w:p>
    <w:p w:rsidR="0018722C">
      <w:pPr>
        <w:topLinePunct/>
      </w:pPr>
      <w:r>
        <w:t>在对面板数据模型进行估计时，样本数据包含截面、时期、变量</w:t>
      </w:r>
      <w:r>
        <w:rPr>
          <w:rFonts w:ascii="Times New Roman" w:eastAsia="Times New Roman"/>
        </w:rPr>
        <w:t>3</w:t>
      </w:r>
      <w:r>
        <w:t>个维度</w:t>
      </w:r>
      <w:r>
        <w:t>上的信息。如果模型形式设定有偏差，估计结果会与所要模拟的现象偏离甚远。因此建立面板模型的第一步就是要检验样本数据究竟符合哪种面板数据模型形</w:t>
      </w:r>
      <w:r>
        <w:t>式。常用的模型检验方法有</w:t>
      </w:r>
      <w:r>
        <w:rPr>
          <w:rFonts w:ascii="Times New Roman" w:eastAsia="Times New Roman"/>
        </w:rPr>
        <w:t>F</w:t>
      </w:r>
      <w:r>
        <w:t>检验和</w:t>
      </w:r>
      <w:r>
        <w:rPr>
          <w:rFonts w:ascii="Times New Roman" w:eastAsia="Times New Roman"/>
        </w:rPr>
        <w:t>Hausman</w:t>
      </w:r>
      <w:r>
        <w:t>检验。</w:t>
      </w:r>
    </w:p>
    <w:p w:rsidR="0018722C">
      <w:pPr>
        <w:topLinePunct/>
      </w:pPr>
      <w:r>
        <w:rPr>
          <w:rFonts w:ascii="Times New Roman" w:eastAsia="Times New Roman"/>
        </w:rPr>
        <w:t>F</w:t>
      </w:r>
      <w:r>
        <w:t>检验主要检验如下两个假设：</w:t>
      </w:r>
    </w:p>
    <w:p w:rsidR="0018722C">
      <w:pPr>
        <w:topLinePunct/>
      </w:pPr>
      <w:r>
        <w:rPr>
          <w:rFonts w:cstheme="minorBidi" w:hAnsiTheme="minorHAnsi" w:eastAsiaTheme="minorHAnsi" w:asciiTheme="minorHAnsi"/>
          <w:i/>
        </w:rPr>
        <w:t>H</w:t>
      </w:r>
      <w:r>
        <w:rPr>
          <w:rFonts w:cstheme="minorBidi" w:hAnsiTheme="minorHAnsi" w:eastAsiaTheme="minorHAnsi" w:asciiTheme="minorHAnsi"/>
          <w:i/>
        </w:rPr>
        <w:t> </w:t>
      </w:r>
      <w:r>
        <w:rPr>
          <w:vertAlign w:val="subscript"/>
          <w:rFonts w:cstheme="minorBidi" w:hAnsiTheme="minorHAnsi" w:eastAsiaTheme="minorHAnsi" w:asciiTheme="minorHAnsi"/>
        </w:rPr>
        <w:t>1</w:t>
      </w:r>
      <w:r>
        <w:rPr>
          <w:rFonts w:ascii="Times New Roman" w:hAnsi="Times New Roman" w:cstheme="minorBidi" w:eastAsiaTheme="minorHAnsi"/>
        </w:rPr>
        <w:t>: </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N</w:t>
      </w:r>
    </w:p>
    <w:p w:rsidR="0018722C">
      <w:pPr>
        <w:topLinePunct/>
      </w:pPr>
      <w:r>
        <w:rPr>
          <w:rFonts w:cstheme="minorBidi" w:hAnsiTheme="minorHAnsi" w:eastAsiaTheme="minorHAnsi" w:asciiTheme="minorHAnsi"/>
          <w:i/>
        </w:rPr>
        <w:t>H</w:t>
      </w:r>
      <w:r>
        <w:rPr>
          <w:rFonts w:cstheme="minorBidi" w:hAnsiTheme="minorHAnsi" w:eastAsiaTheme="minorHAnsi" w:asciiTheme="minorHAnsi"/>
          <w:i/>
        </w:rPr>
        <w:t> </w:t>
      </w:r>
      <w:r>
        <w:rPr>
          <w:vertAlign w:val="subscript"/>
          <w:rFonts w:cstheme="minorBidi" w:hAnsiTheme="minorHAnsi" w:eastAsiaTheme="minorHAnsi" w:asciiTheme="minorHAnsi"/>
        </w:rPr>
        <w:t>2</w:t>
      </w:r>
      <w:r>
        <w:rPr>
          <w:rFonts w:ascii="Times New Roman" w:hAnsi="Times New Roman"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1</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2</w:t>
      </w:r>
      <w:r>
        <w:rPr>
          <w:vertAlign w:val="subscript"/>
          <w:rFonts w:cstheme="minorBidi" w:hAnsiTheme="minorHAnsi" w:eastAsiaTheme="minorHAnsi" w:asciiTheme="minorHAnsi"/>
        </w:rPr>
        <w:t> </w:t>
      </w:r>
      <w:r>
        <w:rPr>
          <w:rFonts w:ascii="Times New Roman" w:hAnsi="Times New Roman"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N</w:t>
      </w:r>
    </w:p>
    <w:p w:rsidR="0018722C">
      <w:pPr>
        <w:spacing w:before="256"/>
        <w:ind w:leftChars="0" w:left="1741" w:rightChars="0" w:right="0" w:firstLineChars="0" w:firstLine="0"/>
        <w:jc w:val="left"/>
        <w:topLinePunct/>
      </w:pPr>
      <w:bookmarkStart w:id="826283" w:name="_cwCmt1"/>
      <w:r>
        <w:rPr>
          <w:kern w:val="2"/>
          <w:sz w:val="30"/>
          <w:szCs w:val="22"/>
          <w:rFonts w:cstheme="minorBidi" w:hAnsiTheme="minorHAnsi" w:eastAsiaTheme="minorHAnsi" w:asciiTheme="minorHAnsi" w:ascii="Symbol" w:hAnsi="Symbol"/>
          <w:i/>
          <w:w w:val="90"/>
          <w:position w:val="2"/>
        </w:rPr>
        <w:t></w:t>
      </w:r>
      <w:r>
        <w:rPr>
          <w:kern w:val="2"/>
          <w:szCs w:val="22"/>
          <w:rFonts w:cstheme="minorBidi" w:hAnsiTheme="minorHAnsi" w:eastAsiaTheme="minorHAnsi" w:asciiTheme="minorHAnsi"/>
          <w:w w:val="90"/>
          <w:position w:val="-4"/>
          <w:sz w:val="17"/>
        </w:rPr>
        <w:t>1</w:t>
      </w:r>
      <w:r>
        <w:rPr>
          <w:kern w:val="2"/>
          <w:szCs w:val="22"/>
          <w:rFonts w:cstheme="minorBidi" w:hAnsiTheme="minorHAnsi" w:eastAsiaTheme="minorHAnsi" w:asciiTheme="minorHAnsi"/>
          <w:spacing w:val="-26"/>
          <w:w w:val="90"/>
          <w:position w:val="-4"/>
          <w:sz w:val="17"/>
        </w:rPr>
        <w:t> </w:t>
      </w:r>
      <w:r>
        <w:rPr>
          <w:kern w:val="2"/>
          <w:szCs w:val="22"/>
          <w:rFonts w:ascii="Times New Roman" w:hAnsi="Times New Roman" w:cstheme="minorBidi" w:eastAsiaTheme="minorHAnsi"/>
          <w:w w:val="90"/>
          <w:sz w:val="24"/>
        </w:rPr>
        <w:t>=</w:t>
      </w:r>
      <w:r>
        <w:rPr>
          <w:kern w:val="2"/>
          <w:szCs w:val="22"/>
          <w:rFonts w:ascii="Symbol" w:hAnsi="Symbol" w:cstheme="minorBidi" w:eastAsiaTheme="minorHAnsi"/>
          <w:i/>
          <w:spacing w:val="2"/>
          <w:w w:val="90"/>
          <w:position w:val="2"/>
          <w:sz w:val="30"/>
        </w:rPr>
        <w:t></w:t>
      </w:r>
      <w:r>
        <w:rPr>
          <w:kern w:val="2"/>
          <w:szCs w:val="22"/>
          <w:rFonts w:cstheme="minorBidi" w:hAnsiTheme="minorHAnsi" w:eastAsiaTheme="minorHAnsi" w:asciiTheme="minorHAnsi"/>
          <w:spacing w:val="2"/>
          <w:w w:val="90"/>
          <w:position w:val="-4"/>
          <w:sz w:val="17"/>
        </w:rPr>
        <w:t>2</w:t>
      </w:r>
      <w:r>
        <w:rPr>
          <w:kern w:val="2"/>
          <w:szCs w:val="22"/>
          <w:rFonts w:cstheme="minorBidi" w:hAnsiTheme="minorHAnsi" w:eastAsiaTheme="minorHAnsi" w:asciiTheme="minorHAnsi"/>
          <w:spacing w:val="-24"/>
          <w:w w:val="90"/>
          <w:position w:val="-4"/>
          <w:sz w:val="17"/>
        </w:rPr>
        <w:t> </w:t>
      </w:r>
      <w:r>
        <w:rPr>
          <w:kern w:val="2"/>
          <w:szCs w:val="22"/>
          <w:rFonts w:ascii="Times New Roman" w:hAnsi="Times New Roman" w:cstheme="minorBidi" w:eastAsiaTheme="minorHAnsi"/>
          <w:w w:val="90"/>
          <w:sz w:val="24"/>
        </w:rPr>
        <w:t>=…=</w:t>
      </w:r>
      <w:r>
        <w:rPr>
          <w:kern w:val="2"/>
          <w:szCs w:val="22"/>
          <w:rFonts w:ascii="Symbol" w:hAnsi="Symbol" w:cstheme="minorBidi" w:eastAsiaTheme="minorHAnsi"/>
          <w:i/>
          <w:spacing w:val="2"/>
          <w:w w:val="90"/>
          <w:position w:val="2"/>
          <w:sz w:val="29"/>
        </w:rPr>
        <w:t></w:t>
      </w:r>
      <w:r>
        <w:rPr>
          <w:kern w:val="2"/>
          <w:szCs w:val="22"/>
          <w:rFonts w:cstheme="minorBidi" w:hAnsiTheme="minorHAnsi" w:eastAsiaTheme="minorHAnsi" w:asciiTheme="minorHAnsi"/>
          <w:i/>
          <w:spacing w:val="2"/>
          <w:w w:val="90"/>
          <w:position w:val="-4"/>
          <w:sz w:val="17"/>
        </w:rPr>
        <w:t>N</w:t>
      </w:r>
      <w:bookmarkEnd w:id="826283"/>
    </w:p>
    <w:p w:rsidR="0018722C">
      <w:pPr>
        <w:topLinePunct/>
      </w:pPr>
      <w:r>
        <w:t>如果接受</w:t>
      </w:r>
      <w:r>
        <w:rPr>
          <w:i/>
        </w:rPr>
        <w:t>H</w:t>
      </w:r>
      <w:r>
        <w:rPr>
          <w:i/>
        </w:rPr>
        <w:t> </w:t>
      </w:r>
      <w:r>
        <w:rPr>
          <w:vertAlign w:val="subscript"/>
          /&gt;
        </w:rPr>
        <w:t>2</w:t>
      </w:r>
      <w:r>
        <w:t>则可以认为样本数据符合模型</w:t>
      </w:r>
      <w:r>
        <w:t>（</w:t>
      </w:r>
      <w:r>
        <w:rPr>
          <w:rFonts w:ascii="Times New Roman" w:eastAsia="宋体"/>
        </w:rPr>
        <w:t>3.9</w:t>
      </w:r>
      <w:r>
        <w:t>）</w:t>
      </w:r>
      <w:r>
        <w:t>，是不变系数模型，无需</w:t>
      </w:r>
    </w:p>
    <w:p w:rsidR="0018722C">
      <w:pPr>
        <w:topLinePunct/>
      </w:pPr>
      <w:r>
        <w:t>进行进一步的检验；如果拒绝假设</w:t>
      </w:r>
      <w:r>
        <w:rPr>
          <w:i/>
        </w:rPr>
        <w:t>H</w:t>
      </w:r>
      <w:r>
        <w:rPr>
          <w:i/>
        </w:rPr>
        <w:t> </w:t>
      </w:r>
      <w:r>
        <w:rPr>
          <w:vertAlign w:val="subscript"/>
          /&gt;
        </w:rPr>
        <w:t>2</w:t>
      </w:r>
      <w:r>
        <w:t>，则需检验假设</w:t>
      </w:r>
      <w:r>
        <w:rPr>
          <w:i/>
        </w:rPr>
        <w:t>H</w:t>
      </w:r>
      <w:r>
        <w:rPr>
          <w:i/>
        </w:rPr>
        <w:t> </w:t>
      </w:r>
      <w:r>
        <w:rPr>
          <w:vertAlign w:val="subscript"/>
          /&gt;
        </w:rPr>
        <w:t>1</w:t>
      </w:r>
      <w:r>
        <w:t>。如果接受假设</w:t>
      </w:r>
      <w:r>
        <w:rPr>
          <w:i/>
        </w:rPr>
        <w:t>H</w:t>
      </w:r>
      <w:r>
        <w:rPr>
          <w:i/>
        </w:rPr>
        <w:t> </w:t>
      </w:r>
      <w:r>
        <w:rPr>
          <w:vertAlign w:val="subscript"/>
          /&gt;
        </w:rPr>
        <w:t>1</w:t>
      </w:r>
      <w:r>
        <w:t>，</w:t>
      </w:r>
      <w:r>
        <w:t>则认为样本数据符合模型</w:t>
      </w:r>
      <w:r>
        <w:t>（</w:t>
      </w:r>
      <w:r>
        <w:rPr>
          <w:rFonts w:ascii="Times New Roman" w:eastAsia="宋体"/>
        </w:rPr>
        <w:t>3.10</w:t>
      </w:r>
      <w:r>
        <w:t>）</w:t>
      </w:r>
      <w:r>
        <w:t>，是变截距模型，反之，则认为样本数据符</w:t>
      </w:r>
      <w:r>
        <w:t>合</w:t>
      </w:r>
    </w:p>
    <w:p w:rsidR="0018722C">
      <w:pPr>
        <w:topLinePunct/>
      </w:pPr>
      <w:r>
        <w:t>（</w:t>
      </w:r>
      <w:r>
        <w:rPr>
          <w:rFonts w:ascii="Times New Roman" w:eastAsia="Times New Roman"/>
        </w:rPr>
        <w:t>3.</w:t>
      </w:r>
      <w:r>
        <w:rPr>
          <w:rFonts w:ascii="Times New Roman" w:eastAsia="Times New Roman"/>
        </w:rPr>
        <w:t>1</w:t>
      </w:r>
      <w:r>
        <w:rPr>
          <w:rFonts w:ascii="Times New Roman" w:eastAsia="Times New Roman"/>
        </w:rPr>
        <w:t>1</w:t>
      </w:r>
      <w:r>
        <w:t>）</w:t>
      </w:r>
      <w:r>
        <w:t>，是变系数模型。</w:t>
      </w:r>
    </w:p>
    <w:p w:rsidR="0018722C">
      <w:pPr>
        <w:pStyle w:val="ae"/>
        <w:topLinePunct/>
      </w:pPr>
      <w:r>
        <w:pict>
          <v:shape style="margin-left:281.770599pt;margin-top:40.113678pt;width:6.15pt;height:12.4pt;mso-position-horizontal-relative:page;mso-position-vertical-relative:paragraph;z-index:2200" type="#_x0000_t202" filled="false" stroked="false">
            <v:textbox inset="0,0,0,0">
              <w:txbxContent>
                <w:p w:rsidR="0018722C">
                  <w:pPr>
                    <w:widowControl w:val="0"/>
                    <w:snapToGrid w:val="1"/>
                    <w:spacing w:beforeLines="0" w:afterLines="0" w:before="0" w:after="0" w:line="246"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2"/>
                    </w:rPr>
                    <w:t>~</w:t>
                  </w:r>
                </w:p>
              </w:txbxContent>
            </v:textbox>
            <w10:wrap type="none"/>
          </v:shape>
        </w:pict>
      </w:r>
      <w:r>
        <w:t>构造的</w:t>
      </w:r>
      <w:r>
        <w:rPr>
          <w:rFonts w:ascii="Times New Roman" w:eastAsia="Times New Roman"/>
        </w:rPr>
        <w:t>F</w:t>
      </w:r>
      <w:r>
        <w:t>统计量分别为：</w:t>
      </w:r>
    </w:p>
    <w:p w:rsidR="0018722C">
      <w:spacing w:beforeLines="0" w:before="0" w:afterLines="0" w:after="0" w:line="440" w:lineRule="auto"/>
      <w:pPr>
        <w:sectPr w:rsidR="00556256">
          <w:type w:val="continuous"/>
          <w:pgSz w:w="11910" w:h="16840"/>
          <w:pgMar w:top="1140" w:bottom="460" w:left="900" w:right="1660"/>
        </w:sectPr>
        <w:topLinePunct/>
      </w:pPr>
    </w:p>
    <w:p w:rsidR="0018722C">
      <w:pPr>
        <w:pStyle w:val="ae"/>
        <w:topLinePunct/>
      </w:pPr>
      <w:r>
        <w:rPr>
          <w:kern w:val="2"/>
          <w:sz w:val="22"/>
          <w:szCs w:val="22"/>
          <w:rFonts w:cstheme="minorBidi" w:hAnsiTheme="minorHAnsi" w:eastAsiaTheme="minorHAnsi" w:asciiTheme="minorHAnsi"/>
        </w:rPr>
        <w:pict>
          <v:shape style="margin-left:115.502769pt;margin-top:17.881977pt;width:23.55pt;height:15.15pt;mso-position-horizontal-relative:page;mso-position-vertical-relative:paragraph;z-index:-121720" type="#_x0000_t202" filled="false" stroked="false">
            <v:textbox inset="0,0,0,0">
              <w:txbxContent>
                <w:p w:rsidR="0018722C">
                  <w:pPr>
                    <w:tabs>
                      <w:tab w:pos="335" w:val="left" w:leader="none"/>
                    </w:tabs>
                    <w:spacing w:line="301" w:lineRule="exact" w:before="0"/>
                    <w:ind w:leftChars="0" w:left="0" w:rightChars="0" w:right="0" w:firstLineChars="0" w:firstLine="0"/>
                    <w:jc w:val="left"/>
                    <w:rPr>
                      <w:rFonts w:ascii="Symbol" w:hAnsi="Symbol"/>
                      <w:sz w:val="24"/>
                    </w:rPr>
                  </w:pPr>
                  <w:r>
                    <w:rPr>
                      <w:i/>
                      <w:sz w:val="26"/>
                    </w:rPr>
                    <w:t>F</w:t>
                    <w:tab/>
                  </w:r>
                  <w:r>
                    <w:rPr>
                      <w:rFonts w:ascii="Symbol" w:hAnsi="Symbol"/>
                      <w:sz w:val="24"/>
                    </w:rPr>
                    <w:t></w:t>
                  </w:r>
                </w:p>
              </w:txbxContent>
            </v:textbox>
            <w10:wrap type="none"/>
          </v:shape>
        </w:pict>
      </w:r>
      <w:r>
        <w:rPr>
          <w:kern w:val="2"/>
          <w:szCs w:val="22"/>
          <w:rFonts w:ascii="Symbol" w:hAnsi="Symbol" w:cstheme="minorBidi" w:eastAsiaTheme="minorHAnsi"/>
          <w:spacing w:val="-13"/>
          <w:w w:val="63"/>
          <w:sz w:val="37"/>
        </w:rPr>
        <w:t></w:t>
      </w:r>
      <w:r>
        <w:rPr>
          <w:kern w:val="2"/>
          <w:szCs w:val="22"/>
          <w:rFonts w:cstheme="minorBidi" w:hAnsiTheme="minorHAnsi" w:eastAsiaTheme="minorHAnsi" w:asciiTheme="minorHAnsi"/>
          <w:i/>
          <w:spacing w:val="8"/>
          <w:w w:val="94"/>
          <w:sz w:val="26"/>
        </w:rPr>
        <w:t>S</w:t>
      </w:r>
      <w:r>
        <w:rPr>
          <w:kern w:val="2"/>
          <w:szCs w:val="22"/>
          <w:rFonts w:cstheme="minorBidi" w:hAnsiTheme="minorHAnsi" w:eastAsiaTheme="minorHAnsi" w:asciiTheme="minorHAnsi"/>
          <w:w w:val="102"/>
          <w:sz w:val="14"/>
        </w:rPr>
        <w:t>3</w:t>
      </w:r>
    </w:p>
    <w:p w:rsidR="0018722C">
      <w:pPr>
        <w:spacing w:line="355" w:lineRule="exact" w:before="6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cstheme="minorBidi" w:hAnsiTheme="minorHAnsi" w:eastAsiaTheme="minorHAnsi" w:asciiTheme="minorHAnsi"/>
          <w:i/>
          <w:spacing w:val="2"/>
          <w:w w:val="95"/>
          <w:sz w:val="26"/>
        </w:rPr>
        <w:t>S</w:t>
      </w:r>
      <w:r>
        <w:rPr>
          <w:kern w:val="2"/>
          <w:szCs w:val="22"/>
          <w:rFonts w:cstheme="minorBidi" w:hAnsiTheme="minorHAnsi" w:eastAsiaTheme="minorHAnsi" w:asciiTheme="minorHAnsi"/>
          <w:spacing w:val="2"/>
          <w:w w:val="95"/>
          <w:position w:val="-5"/>
          <w:sz w:val="14"/>
        </w:rPr>
        <w:t>1</w:t>
      </w:r>
      <w:r>
        <w:rPr>
          <w:kern w:val="2"/>
          <w:szCs w:val="22"/>
          <w:rFonts w:ascii="Symbol" w:hAnsi="Symbol" w:cstheme="minorBidi" w:eastAsiaTheme="minorHAnsi"/>
          <w:spacing w:val="-2"/>
          <w:w w:val="95"/>
          <w:sz w:val="37"/>
        </w:rPr>
        <w:t></w:t>
      </w:r>
      <w:r>
        <w:rPr>
          <w:kern w:val="2"/>
          <w:szCs w:val="22"/>
          <w:rFonts w:cstheme="minorBidi" w:hAnsiTheme="minorHAnsi" w:eastAsiaTheme="minorHAnsi" w:asciiTheme="minorHAnsi"/>
          <w:spacing w:val="-2"/>
          <w:w w:val="95"/>
          <w:sz w:val="24"/>
        </w:rPr>
        <w:t>/</w:t>
      </w:r>
      <w:r>
        <w:rPr>
          <w:kern w:val="2"/>
          <w:szCs w:val="22"/>
          <w:rFonts w:ascii="Symbol" w:hAnsi="Symbol" w:cstheme="minorBidi" w:eastAsiaTheme="minorHAnsi"/>
          <w:spacing w:val="-2"/>
          <w:w w:val="95"/>
          <w:sz w:val="39"/>
        </w:rPr>
        <w:t></w:t>
      </w:r>
      <w:r>
        <w:rPr>
          <w:kern w:val="2"/>
          <w:szCs w:val="22"/>
          <w:rFonts w:ascii="Symbol" w:hAnsi="Symbol" w:cstheme="minorBidi" w:eastAsiaTheme="minorHAnsi"/>
          <w:spacing w:val="-2"/>
          <w:w w:val="95"/>
          <w:sz w:val="37"/>
        </w:rPr>
        <w:t></w:t>
      </w:r>
      <w:r>
        <w:rPr>
          <w:kern w:val="2"/>
          <w:szCs w:val="22"/>
          <w:rFonts w:cstheme="minorBidi" w:hAnsiTheme="minorHAnsi" w:eastAsiaTheme="minorHAnsi" w:asciiTheme="minorHAnsi"/>
          <w:i/>
          <w:spacing w:val="-2"/>
          <w:w w:val="95"/>
          <w:sz w:val="26"/>
        </w:rPr>
        <w:t>N</w:t>
      </w:r>
      <w:r>
        <w:rPr>
          <w:kern w:val="2"/>
          <w:szCs w:val="22"/>
          <w:rFonts w:ascii="Symbol" w:hAnsi="Symbol" w:cstheme="minorBidi" w:eastAsiaTheme="minorHAnsi"/>
          <w:w w:val="95"/>
          <w:sz w:val="24"/>
        </w:rPr>
        <w:t></w:t>
      </w:r>
      <w:r>
        <w:rPr>
          <w:kern w:val="2"/>
          <w:szCs w:val="22"/>
          <w:rFonts w:cstheme="minorBidi" w:hAnsiTheme="minorHAnsi" w:eastAsiaTheme="minorHAnsi" w:asciiTheme="minorHAnsi"/>
          <w:spacing w:val="-8"/>
          <w:w w:val="95"/>
          <w:sz w:val="24"/>
        </w:rPr>
        <w:t>1</w:t>
      </w:r>
      <w:r>
        <w:rPr>
          <w:kern w:val="2"/>
          <w:szCs w:val="22"/>
          <w:rFonts w:ascii="Symbol" w:hAnsi="Symbol" w:cstheme="minorBidi" w:eastAsiaTheme="minorHAnsi"/>
          <w:spacing w:val="-8"/>
          <w:w w:val="95"/>
          <w:sz w:val="37"/>
        </w:rPr>
        <w:t></w:t>
      </w:r>
      <w:r>
        <w:rPr>
          <w:kern w:val="2"/>
          <w:szCs w:val="22"/>
          <w:rFonts w:cstheme="minorBidi" w:hAnsiTheme="minorHAnsi" w:eastAsiaTheme="minorHAnsi" w:asciiTheme="minorHAnsi"/>
          <w:i/>
          <w:spacing w:val="-8"/>
          <w:w w:val="95"/>
          <w:sz w:val="26"/>
        </w:rPr>
        <w:t>k</w:t>
      </w:r>
    </w:p>
    <w:p w:rsidR="0018722C">
      <w:pPr>
        <w:spacing w:line="355" w:lineRule="exact" w:before="60"/>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4"/>
        </w:rPr>
        <w:t></w:t>
      </w:r>
      <w:r>
        <w:rPr>
          <w:kern w:val="2"/>
          <w:szCs w:val="22"/>
          <w:rFonts w:cstheme="minorBidi" w:hAnsiTheme="minorHAnsi" w:eastAsiaTheme="minorHAnsi" w:asciiTheme="minorHAnsi"/>
          <w:w w:val="90"/>
          <w:sz w:val="24"/>
        </w:rPr>
        <w:t>1</w:t>
      </w:r>
      <w:r>
        <w:rPr>
          <w:kern w:val="2"/>
          <w:szCs w:val="22"/>
          <w:rFonts w:ascii="Symbol" w:hAnsi="Symbol" w:cstheme="minorBidi" w:eastAsiaTheme="minorHAnsi"/>
          <w:w w:val="90"/>
          <w:sz w:val="37"/>
        </w:rPr>
        <w:t></w:t>
      </w:r>
      <w:r>
        <w:rPr>
          <w:kern w:val="2"/>
          <w:szCs w:val="22"/>
          <w:rFonts w:ascii="Symbol" w:hAnsi="Symbol" w:cstheme="minorBidi" w:eastAsiaTheme="minorHAnsi"/>
          <w:w w:val="90"/>
          <w:sz w:val="39"/>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N</w:t>
      </w:r>
    </w:p>
    <w:p w:rsidR="0018722C">
      <w:pPr>
        <w:spacing w:line="191" w:lineRule="exact" w:before="224"/>
        <w:ind w:leftChars="0" w:left="120" w:rightChars="0" w:right="0" w:firstLineChars="0" w:firstLine="0"/>
        <w:jc w:val="left"/>
        <w:topLinePunct/>
      </w:pPr>
      <w:bookmarkStart w:id="826284" w:name="_cwCmt2"/>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4"/>
        </w:rPr>
        <w:t></w:t>
      </w:r>
      <w:r>
        <w:rPr>
          <w:kern w:val="2"/>
          <w:szCs w:val="22"/>
          <w:rFonts w:cstheme="minorBidi" w:hAnsiTheme="minorHAnsi" w:eastAsiaTheme="minorHAnsi" w:asciiTheme="minorHAnsi"/>
          <w:spacing w:val="-8"/>
          <w:w w:val="90"/>
          <w:sz w:val="24"/>
        </w:rPr>
        <w:t>1</w:t>
      </w:r>
      <w:r>
        <w:rPr>
          <w:kern w:val="2"/>
          <w:szCs w:val="22"/>
          <w:rFonts w:ascii="Symbol" w:hAnsi="Symbol" w:cstheme="minorBidi" w:eastAsiaTheme="minorHAnsi"/>
          <w:spacing w:val="-8"/>
          <w:w w:val="90"/>
          <w:sz w:val="37"/>
        </w:rPr>
        <w:t></w:t>
      </w:r>
      <w:r>
        <w:rPr>
          <w:kern w:val="2"/>
          <w:szCs w:val="22"/>
          <w:rFonts w:cstheme="minorBidi" w:hAnsiTheme="minorHAnsi" w:eastAsiaTheme="minorHAnsi" w:asciiTheme="minorHAnsi"/>
          <w:i/>
          <w:spacing w:val="-8"/>
          <w:w w:val="90"/>
          <w:sz w:val="26"/>
        </w:rPr>
        <w:t>k</w:t>
      </w:r>
      <w:bookmarkEnd w:id="826284"/>
    </w:p>
    <w:p w:rsidR="0018722C">
      <w:pPr>
        <w:spacing w:line="191" w:lineRule="exact" w:before="224"/>
        <w:ind w:leftChars="0" w:left="87" w:rightChars="0" w:right="0" w:firstLineChars="0" w:firstLine="0"/>
        <w:jc w:val="left"/>
        <w:topLinePunct/>
      </w:pPr>
      <w:bookmarkStart w:id="826285" w:name="_cwCmt3"/>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spacing w:val="-6"/>
          <w:sz w:val="24"/>
        </w:rPr>
        <w:t>1</w:t>
      </w:r>
      <w:r>
        <w:rPr>
          <w:kern w:val="2"/>
          <w:szCs w:val="22"/>
          <w:rFonts w:cstheme="minorBidi" w:hAnsiTheme="minorHAnsi" w:eastAsiaTheme="minorHAnsi" w:asciiTheme="minorHAnsi"/>
          <w:spacing w:val="-6"/>
          <w:sz w:val="24"/>
        </w:rPr>
        <w:t>,</w:t>
      </w:r>
      <w:r w:rsidR="001852F3">
        <w:rPr>
          <w:kern w:val="2"/>
          <w:szCs w:val="22"/>
          <w:rFonts w:cstheme="minorBidi" w:hAnsiTheme="minorHAnsi" w:eastAsiaTheme="minorHAnsi" w:asciiTheme="minorHAnsi"/>
          <w:spacing w:val="-6"/>
          <w:sz w:val="24"/>
        </w:rPr>
        <w:t xml:space="preserve"> </w:t>
      </w:r>
      <w:r>
        <w:rPr>
          <w:kern w:val="2"/>
          <w:szCs w:val="22"/>
          <w:rFonts w:cstheme="minorBidi" w:hAnsiTheme="minorHAnsi" w:eastAsiaTheme="minorHAnsi" w:asciiTheme="minorHAnsi"/>
          <w:i/>
          <w:spacing w:val="-6"/>
          <w:sz w:val="26"/>
        </w:rPr>
        <w:t>N</w:t>
      </w:r>
      <w:r>
        <w:rPr>
          <w:kern w:val="2"/>
          <w:szCs w:val="22"/>
          <w:rFonts w:ascii="Symbol" w:hAnsi="Symbol" w:cstheme="minorBidi" w:eastAsiaTheme="minorHAnsi"/>
          <w:spacing w:val="-13"/>
          <w:sz w:val="37"/>
        </w:rPr>
        <w:t></w:t>
      </w:r>
      <w:r>
        <w:rPr>
          <w:kern w:val="2"/>
          <w:szCs w:val="22"/>
          <w:rFonts w:cstheme="minorBidi" w:hAnsiTheme="minorHAnsi" w:eastAsiaTheme="minorHAnsi" w:asciiTheme="minorHAnsi"/>
          <w:i/>
          <w:spacing w:val="-13"/>
          <w:sz w:val="26"/>
        </w:rPr>
        <w:t>T</w:t>
      </w:r>
      <w:bookmarkEnd w:id="826285"/>
    </w:p>
    <w:p w:rsidR="0018722C">
      <w:pPr>
        <w:spacing w:line="201" w:lineRule="exact" w:before="214"/>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6"/>
        </w:rPr>
        <w:t>k</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37"/>
        </w:rPr>
        <w:t></w:t>
      </w:r>
      <w:r>
        <w:rPr>
          <w:kern w:val="2"/>
          <w:szCs w:val="22"/>
          <w:rFonts w:ascii="Symbol" w:hAnsi="Symbol" w:cstheme="minorBidi" w:eastAsiaTheme="minorHAnsi"/>
          <w:sz w:val="39"/>
        </w:rPr>
        <w:t></w:t>
      </w:r>
    </w:p>
    <w:p w:rsidR="0018722C">
      <w:spacing w:beforeLines="0" w:before="0" w:afterLines="0" w:after="0" w:line="440" w:lineRule="auto"/>
      <w:pPr>
        <w:sectPr w:rsidR="00556256">
          <w:type w:val="continuous"/>
          <w:pgSz w:w="11910" w:h="16840"/>
          <w:pgMar w:top="1140" w:bottom="460" w:left="900" w:right="1660"/>
          <w:cols w:num="7" w:equalWidth="0">
            <w:col w:w="2283" w:space="40"/>
            <w:col w:w="1721" w:space="39"/>
            <w:col w:w="775" w:space="40"/>
            <w:col w:w="483" w:space="40"/>
            <w:col w:w="680" w:space="39"/>
            <w:col w:w="919" w:space="40"/>
            <w:col w:w="225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744" from="145.129318pt,6.400839pt" to="275.598552pt,6.400839pt" stroked="true" strokeweight=".50015pt" strokecolor="#000000">
            <v:stroke dashstyle="solid"/>
            <w10:wrap type="none"/>
          </v:line>
        </w:pict>
      </w:r>
      <w:r>
        <w:rPr>
          <w:kern w:val="2"/>
          <w:szCs w:val="22"/>
          <w:rFonts w:cstheme="minorBidi" w:hAnsiTheme="minorHAnsi" w:eastAsiaTheme="minorHAnsi" w:asciiTheme="minorHAnsi"/>
          <w:w w:val="102"/>
          <w:sz w:val="14"/>
        </w:rPr>
        <w:t>2</w:t>
      </w:r>
    </w:p>
    <w:p w:rsidR="0018722C">
      <w:pPr>
        <w:topLinePunct/>
      </w:pPr>
      <w:r>
        <w:t>（</w:t>
      </w:r>
      <w:r>
        <w:rPr>
          <w:rFonts w:ascii="Times New Roman" w:eastAsia="Times New Roman"/>
        </w:rPr>
        <w:t>3.12</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S</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NT</w:t>
      </w:r>
      <w:r>
        <w:rPr>
          <w:rFonts w:ascii="Symbol" w:hAnsi="Symbol" w:cstheme="minorBidi" w:eastAsiaTheme="minorHAnsi"/>
        </w:rPr>
        <w:t></w:t>
      </w:r>
      <w:r>
        <w:rPr>
          <w:rFonts w:cstheme="minorBidi" w:hAnsiTheme="minorHAnsi" w:eastAsiaTheme="minorHAnsi" w:asciiTheme="minorHAnsi"/>
          <w:i/>
        </w:rPr>
        <w:t>N</w:t>
      </w:r>
      <w:r>
        <w:rPr>
          <w:rFonts w:ascii="Symbol" w:hAnsi="Symbol" w:cstheme="minorBidi" w:eastAsiaTheme="minorHAnsi"/>
        </w:rPr>
        <w:t></w:t>
      </w:r>
      <w:r>
        <w:rPr>
          <w:rFonts w:cstheme="minorBidi" w:hAnsiTheme="minorHAnsi" w:eastAsiaTheme="minorHAnsi" w:asciiTheme="minorHAnsi"/>
          <w:i/>
        </w:rPr>
        <w:t>k</w:t>
      </w:r>
    </w:p>
    <w:p w:rsidR="0018722C">
      <w:pPr>
        <w:spacing w:line="465" w:lineRule="exact" w:before="0"/>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4"/>
        </w:rPr>
        <w:t></w:t>
      </w:r>
      <w:r>
        <w:rPr>
          <w:kern w:val="2"/>
          <w:szCs w:val="22"/>
          <w:rFonts w:cstheme="minorBidi" w:hAnsiTheme="minorHAnsi" w:eastAsiaTheme="minorHAnsi" w:asciiTheme="minorHAnsi"/>
          <w:w w:val="90"/>
          <w:sz w:val="24"/>
        </w:rPr>
        <w:t>1</w:t>
      </w:r>
      <w:r>
        <w:rPr>
          <w:kern w:val="2"/>
          <w:szCs w:val="22"/>
          <w:rFonts w:ascii="Symbol" w:hAnsi="Symbol" w:cstheme="minorBidi" w:eastAsiaTheme="minorHAnsi"/>
          <w:w w:val="90"/>
          <w:sz w:val="37"/>
        </w:rPr>
        <w:t></w:t>
      </w:r>
    </w:p>
    <w:p w:rsidR="0018722C">
      <w:spacing w:beforeLines="0" w:before="0" w:afterLines="0" w:after="0" w:line="440" w:lineRule="auto"/>
      <w:pPr>
        <w:sectPr w:rsidR="00556256">
          <w:type w:val="continuous"/>
          <w:pgSz w:w="11910" w:h="16840"/>
          <w:pgMar w:top="1140" w:bottom="460" w:left="900" w:right="1660"/>
          <w:cols w:num="3" w:equalWidth="0">
            <w:col w:w="1801" w:space="40"/>
            <w:col w:w="1905" w:space="39"/>
            <w:col w:w="5565"/>
          </w:cols>
        </w:sectPr>
        <w:topLinePunct/>
      </w:pPr>
    </w:p>
    <w:p w:rsidR="0018722C">
      <w:pPr>
        <w:topLinePunct/>
      </w:pPr>
      <w:r>
        <w:rPr>
          <w:rFonts w:cstheme="minorBidi" w:hAnsiTheme="minorHAnsi" w:eastAsiaTheme="minorHAnsi" w:asciiTheme="minorHAnsi" w:ascii="Times New Roman"/>
        </w:rPr>
        <w:t>35</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6,7" stroked="true" strokeweight=".72pt" strokecolor="#000000">
              <v:stroke dashstyle="solid"/>
            </v:line>
          </v:group>
        </w:pict>
      </w:r>
      <w:r/>
    </w:p>
    <w:p w:rsidR="0018722C">
      <w:spacing w:beforeLines="0" w:before="0" w:afterLines="0" w:after="0" w:line="440" w:lineRule="auto"/>
      <w:pPr>
        <w:sectPr w:rsidR="00556256">
          <w:type w:val="continuous"/>
          <w:pgSz w:w="11910" w:h="16840"/>
          <w:pgMar w:header="860" w:footer="272" w:top="1040" w:bottom="460" w:left="900" w:right="1660"/>
        </w:sectPr>
        <w:topLinePunct/>
      </w:pPr>
    </w:p>
    <w:p w:rsidR="0018722C">
      <w:pPr>
        <w:pStyle w:val="affff1"/>
        <w:topLinePunct/>
      </w:pPr>
      <w:r>
        <w:rPr>
          <w:kern w:val="2"/>
          <w:sz w:val="22"/>
          <w:szCs w:val="22"/>
          <w:rFonts w:cstheme="minorBidi" w:hAnsiTheme="minorHAnsi" w:eastAsiaTheme="minorHAnsi" w:asciiTheme="minorHAnsi"/>
        </w:rPr>
        <w:pict>
          <v:shape style="margin-left:252.642365pt;margin-top:21.83827pt;width:6.1pt;height:12.4pt;mso-position-horizontal-relative:page;mso-position-vertical-relative:paragraph;z-index:2272" type="#_x0000_t202" filled="false" stroked="false">
            <v:textbox inset="0,0,0,0">
              <w:txbxContent>
                <w:p w:rsidR="0018722C">
                  <w:pPr>
                    <w:widowControl w:val="0"/>
                    <w:snapToGrid w:val="1"/>
                    <w:spacing w:beforeLines="0" w:afterLines="0" w:before="0" w:after="0" w:line="246"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101"/>
                    </w:rPr>
                    <w:t>~</w:t>
                  </w:r>
                </w:p>
              </w:txbxContent>
            </v:textbox>
            <w10:wrap type="none"/>
          </v:shape>
        </w:pict>
      </w:r>
      <w:r>
        <w:rPr>
          <w:kern w:val="2"/>
          <w:sz w:val="22"/>
          <w:szCs w:val="22"/>
          <w:rFonts w:cstheme="minorBidi" w:hAnsiTheme="minorHAnsi" w:eastAsiaTheme="minorHAnsi" w:asciiTheme="minorHAnsi"/>
        </w:rPr>
        <w:pict>
          <v:shape style="margin-left:115.487389pt;margin-top:20.034651pt;width:22.5pt;height:15.15pt;mso-position-horizontal-relative:page;mso-position-vertical-relative:paragraph;z-index:-121600" type="#_x0000_t202" filled="false" stroked="false">
            <v:textbox inset="0,0,0,0">
              <w:txbxContent>
                <w:p w:rsidR="0018722C">
                  <w:pPr>
                    <w:spacing w:line="301" w:lineRule="exact" w:before="0"/>
                    <w:ind w:leftChars="0" w:left="0" w:rightChars="0" w:right="0" w:firstLineChars="0" w:firstLine="0"/>
                    <w:jc w:val="left"/>
                    <w:rPr>
                      <w:rFonts w:ascii="Symbol" w:hAnsi="Symbol"/>
                      <w:sz w:val="24"/>
                    </w:rPr>
                  </w:pPr>
                  <w:r>
                    <w:rPr>
                      <w:i/>
                      <w:sz w:val="26"/>
                    </w:rPr>
                    <w:t>F</w:t>
                  </w:r>
                  <w:r>
                    <w:rPr>
                      <w:i/>
                      <w:spacing w:val="56"/>
                      <w:sz w:val="26"/>
                    </w:rPr>
                    <w:t> </w:t>
                  </w:r>
                  <w:r>
                    <w:rPr>
                      <w:rFonts w:ascii="Symbol" w:hAnsi="Symbol"/>
                      <w:sz w:val="24"/>
                    </w:rPr>
                    <w:t></w:t>
                  </w:r>
                </w:p>
              </w:txbxContent>
            </v:textbox>
            <w10:wrap type="none"/>
          </v:shape>
        </w:pict>
      </w:r>
      <w:r>
        <w:rPr>
          <w:kern w:val="2"/>
          <w:szCs w:val="22"/>
          <w:rFonts w:ascii="Symbol" w:hAnsi="Symbol" w:cstheme="minorBidi" w:eastAsiaTheme="minorHAnsi"/>
          <w:spacing w:val="-13"/>
          <w:w w:val="62"/>
          <w:sz w:val="37"/>
        </w:rPr>
        <w:t></w:t>
      </w:r>
      <w:r>
        <w:rPr>
          <w:kern w:val="2"/>
          <w:szCs w:val="22"/>
          <w:rFonts w:cstheme="minorBidi" w:hAnsiTheme="minorHAnsi" w:eastAsiaTheme="minorHAnsi" w:asciiTheme="minorHAnsi"/>
          <w:i/>
          <w:spacing w:val="10"/>
          <w:w w:val="93"/>
          <w:sz w:val="26"/>
        </w:rPr>
        <w:t>S</w:t>
      </w:r>
      <w:r>
        <w:rPr>
          <w:kern w:val="2"/>
          <w:szCs w:val="22"/>
          <w:rFonts w:cstheme="minorBidi" w:hAnsiTheme="minorHAnsi" w:eastAsiaTheme="minorHAnsi" w:asciiTheme="minorHAnsi"/>
          <w:w w:val="101"/>
          <w:sz w:val="14"/>
        </w:rPr>
        <w:t>2</w:t>
      </w:r>
      <w:r>
        <w:rPr>
          <w:kern w:val="2"/>
          <w:szCs w:val="22"/>
          <w:rFonts w:ascii="Symbol" w:hAnsi="Symbol" w:cstheme="minorBidi" w:eastAsiaTheme="minorHAnsi"/>
          <w:w w:val="101"/>
          <w:sz w:val="24"/>
        </w:rPr>
        <w:t></w:t>
      </w:r>
      <w:r>
        <w:rPr>
          <w:kern w:val="2"/>
          <w:szCs w:val="22"/>
          <w:rFonts w:cstheme="minorBidi" w:hAnsiTheme="minorHAnsi" w:eastAsiaTheme="minorHAnsi" w:asciiTheme="minorHAnsi"/>
          <w:i/>
          <w:spacing w:val="5"/>
          <w:w w:val="93"/>
          <w:sz w:val="26"/>
        </w:rPr>
        <w:t>S</w:t>
      </w:r>
      <w:r>
        <w:rPr>
          <w:kern w:val="2"/>
          <w:szCs w:val="22"/>
          <w:rFonts w:cstheme="minorBidi" w:hAnsiTheme="minorHAnsi" w:eastAsiaTheme="minorHAnsi" w:asciiTheme="minorHAnsi"/>
          <w:w w:val="101"/>
          <w:sz w:val="14"/>
        </w:rPr>
        <w:t>1</w:t>
      </w:r>
      <w:r>
        <w:rPr>
          <w:kern w:val="2"/>
          <w:szCs w:val="22"/>
          <w:rFonts w:ascii="Symbol" w:hAnsi="Symbol" w:cstheme="minorBidi" w:eastAsiaTheme="minorHAnsi"/>
          <w:spacing w:val="10"/>
          <w:w w:val="62"/>
          <w:sz w:val="37"/>
        </w:rPr>
        <w:t></w:t>
      </w:r>
      <w:r>
        <w:rPr>
          <w:kern w:val="2"/>
          <w:szCs w:val="22"/>
          <w:rFonts w:cstheme="minorBidi" w:hAnsiTheme="minorHAnsi" w:eastAsiaTheme="minorHAnsi" w:asciiTheme="minorHAnsi"/>
          <w:spacing w:val="-4"/>
          <w:w w:val="101"/>
          <w:sz w:val="24"/>
        </w:rPr>
        <w:t>/</w:t>
      </w:r>
      <w:r>
        <w:rPr>
          <w:kern w:val="2"/>
          <w:szCs w:val="22"/>
          <w:rFonts w:ascii="Symbol" w:hAnsi="Symbol" w:cstheme="minorBidi" w:eastAsiaTheme="minorHAnsi"/>
          <w:spacing w:val="-12"/>
          <w:w w:val="61"/>
          <w:sz w:val="39"/>
        </w:rPr>
        <w:t></w:t>
      </w:r>
      <w:r>
        <w:rPr>
          <w:kern w:val="2"/>
          <w:szCs w:val="22"/>
          <w:rFonts w:ascii="Symbol" w:hAnsi="Symbol" w:cstheme="minorBidi" w:eastAsiaTheme="minorHAnsi"/>
          <w:spacing w:val="-6"/>
          <w:w w:val="62"/>
          <w:sz w:val="37"/>
        </w:rPr>
        <w:t></w:t>
      </w:r>
      <w:r>
        <w:rPr>
          <w:kern w:val="2"/>
          <w:szCs w:val="22"/>
          <w:rFonts w:cstheme="minorBidi" w:hAnsiTheme="minorHAnsi" w:eastAsiaTheme="minorHAnsi" w:asciiTheme="minorHAnsi"/>
          <w:i/>
          <w:w w:val="93"/>
          <w:sz w:val="26"/>
        </w:rPr>
        <w:t>N</w:t>
      </w:r>
    </w:p>
    <w:p w:rsidR="0018722C">
      <w:pPr>
        <w:spacing w:line="355" w:lineRule="exact" w:before="103"/>
        <w:ind w:leftChars="0" w:left="119" w:rightChars="0" w:right="0" w:firstLineChars="0" w:firstLine="0"/>
        <w:jc w:val="left"/>
        <w:topLinePunct/>
      </w:pPr>
      <w:bookmarkStart w:id="826286" w:name="_cwCmt4"/>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cstheme="minorBidi" w:hAnsiTheme="minorHAnsi" w:eastAsiaTheme="minorHAnsi" w:asciiTheme="minorHAnsi"/>
          <w:spacing w:val="-7"/>
          <w:w w:val="95"/>
          <w:sz w:val="24"/>
        </w:rPr>
        <w:t>1</w:t>
      </w:r>
      <w:r>
        <w:rPr>
          <w:kern w:val="2"/>
          <w:szCs w:val="22"/>
          <w:rFonts w:ascii="Symbol" w:hAnsi="Symbol" w:cstheme="minorBidi" w:eastAsiaTheme="minorHAnsi"/>
          <w:spacing w:val="-7"/>
          <w:w w:val="95"/>
          <w:sz w:val="37"/>
        </w:rPr>
        <w:t></w:t>
      </w:r>
      <w:r>
        <w:rPr>
          <w:kern w:val="2"/>
          <w:szCs w:val="22"/>
          <w:rFonts w:cstheme="minorBidi" w:hAnsiTheme="minorHAnsi" w:eastAsiaTheme="minorHAnsi" w:asciiTheme="minorHAnsi"/>
          <w:i/>
          <w:spacing w:val="-7"/>
          <w:w w:val="95"/>
          <w:sz w:val="26"/>
        </w:rPr>
        <w:t>K</w:t>
      </w:r>
      <w:r>
        <w:rPr>
          <w:kern w:val="2"/>
          <w:szCs w:val="22"/>
          <w:rFonts w:cstheme="minorBidi" w:hAnsiTheme="minorHAnsi" w:eastAsiaTheme="minorHAnsi" w:asciiTheme="minorHAnsi"/>
          <w:i/>
          <w:spacing w:val="-56"/>
          <w:w w:val="95"/>
          <w:sz w:val="26"/>
        </w:rPr>
        <w:t xml:space="preserve"> </w:t>
      </w:r>
      <w:r>
        <w:rPr>
          <w:kern w:val="2"/>
          <w:szCs w:val="22"/>
          <w:rFonts w:ascii="Symbol" w:hAnsi="Symbol" w:cstheme="minorBidi" w:eastAsiaTheme="minorHAnsi"/>
          <w:w w:val="95"/>
          <w:sz w:val="39"/>
        </w:rPr>
        <w:t></w:t>
      </w:r>
      <w:bookmarkEnd w:id="826286"/>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N</w:t>
      </w:r>
    </w:p>
    <w:p w:rsidR="0018722C">
      <w:pPr>
        <w:spacing w:line="191" w:lineRule="exact" w:before="267"/>
        <w:ind w:leftChars="0" w:left="119" w:rightChars="0" w:right="0" w:firstLineChars="0" w:firstLine="0"/>
        <w:jc w:val="left"/>
        <w:topLinePunct/>
      </w:pPr>
      <w:bookmarkStart w:id="826287" w:name="_cwCmt5"/>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4"/>
        </w:rPr>
        <w:t></w:t>
      </w:r>
      <w:r>
        <w:rPr>
          <w:kern w:val="2"/>
          <w:szCs w:val="22"/>
          <w:rFonts w:cstheme="minorBidi" w:hAnsiTheme="minorHAnsi" w:eastAsiaTheme="minorHAnsi" w:asciiTheme="minorHAnsi"/>
          <w:spacing w:val="-7"/>
          <w:w w:val="95"/>
          <w:sz w:val="24"/>
        </w:rPr>
        <w:t>1</w:t>
      </w:r>
      <w:r>
        <w:rPr>
          <w:kern w:val="2"/>
          <w:szCs w:val="22"/>
          <w:rFonts w:ascii="Symbol" w:hAnsi="Symbol" w:cstheme="minorBidi" w:eastAsiaTheme="minorHAnsi"/>
          <w:spacing w:val="-7"/>
          <w:w w:val="95"/>
          <w:sz w:val="37"/>
        </w:rPr>
        <w:t></w:t>
      </w:r>
      <w:r>
        <w:rPr>
          <w:kern w:val="2"/>
          <w:szCs w:val="22"/>
          <w:rFonts w:cstheme="minorBidi" w:hAnsiTheme="minorHAnsi" w:eastAsiaTheme="minorHAnsi" w:asciiTheme="minorHAnsi"/>
          <w:i/>
          <w:spacing w:val="-7"/>
          <w:w w:val="95"/>
          <w:sz w:val="26"/>
        </w:rPr>
        <w:t>K</w:t>
      </w:r>
      <w:r>
        <w:rPr>
          <w:kern w:val="2"/>
          <w:szCs w:val="22"/>
          <w:rFonts w:cstheme="minorBidi" w:hAnsiTheme="minorHAnsi" w:eastAsiaTheme="minorHAnsi" w:asciiTheme="minorHAnsi"/>
          <w:w w:val="95"/>
          <w:sz w:val="24"/>
        </w:rPr>
        <w:t>,</w:t>
      </w:r>
      <w:r w:rsidR="001852F3">
        <w:rPr>
          <w:kern w:val="2"/>
          <w:szCs w:val="22"/>
          <w:rFonts w:cstheme="minorBidi" w:hAnsiTheme="minorHAnsi" w:eastAsiaTheme="minorHAnsi" w:asciiTheme="minorHAnsi"/>
          <w:w w:val="95"/>
          <w:sz w:val="24"/>
        </w:rPr>
        <w:t xml:space="preserve"> </w:t>
      </w:r>
      <w:r>
        <w:rPr>
          <w:kern w:val="2"/>
          <w:szCs w:val="22"/>
          <w:rFonts w:cstheme="minorBidi" w:hAnsiTheme="minorHAnsi" w:eastAsiaTheme="minorHAnsi" w:asciiTheme="minorHAnsi"/>
          <w:i/>
          <w:w w:val="95"/>
          <w:sz w:val="26"/>
        </w:rPr>
        <w:t>N</w:t>
      </w:r>
      <w:r>
        <w:rPr>
          <w:kern w:val="2"/>
          <w:szCs w:val="22"/>
          <w:rFonts w:ascii="Symbol" w:hAnsi="Symbol" w:cstheme="minorBidi" w:eastAsiaTheme="minorHAnsi"/>
          <w:spacing w:val="-13"/>
          <w:w w:val="95"/>
          <w:sz w:val="37"/>
        </w:rPr>
        <w:t></w:t>
      </w:r>
      <w:r>
        <w:rPr>
          <w:kern w:val="2"/>
          <w:szCs w:val="22"/>
          <w:rFonts w:cstheme="minorBidi" w:hAnsiTheme="minorHAnsi" w:eastAsiaTheme="minorHAnsi" w:asciiTheme="minorHAnsi"/>
          <w:i/>
          <w:spacing w:val="-13"/>
          <w:w w:val="95"/>
          <w:sz w:val="26"/>
        </w:rPr>
        <w:t>T</w:t>
      </w:r>
      <w:bookmarkEnd w:id="826287"/>
    </w:p>
    <w:p w:rsidR="0018722C">
      <w:pPr>
        <w:spacing w:line="201" w:lineRule="exact" w:before="257"/>
        <w:ind w:leftChars="0" w:left="1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i/>
          <w:sz w:val="26"/>
        </w:rPr>
        <w:t>k</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6"/>
          <w:sz w:val="24"/>
        </w:rPr>
        <w:t>1</w:t>
      </w:r>
      <w:r>
        <w:rPr>
          <w:kern w:val="2"/>
          <w:szCs w:val="22"/>
          <w:rFonts w:ascii="Symbol" w:hAnsi="Symbol" w:cstheme="minorBidi" w:eastAsiaTheme="minorHAnsi"/>
          <w:spacing w:val="-6"/>
          <w:sz w:val="37"/>
        </w:rPr>
        <w:t></w:t>
      </w:r>
      <w:r>
        <w:rPr>
          <w:kern w:val="2"/>
          <w:szCs w:val="22"/>
          <w:rFonts w:ascii="Symbol" w:hAnsi="Symbol" w:cstheme="minorBidi" w:eastAsiaTheme="minorHAnsi"/>
          <w:spacing w:val="-6"/>
          <w:sz w:val="39"/>
        </w:rPr>
        <w:t></w:t>
      </w:r>
    </w:p>
    <w:p w:rsidR="0018722C">
      <w:pPr>
        <w:spacing w:after="0" w:line="201" w:lineRule="auto"/>
        <w:jc w:val="left"/>
        <w:rPr>
          <w:rFonts w:ascii="Symbol" w:hAnsi="Symbol"/>
          <w:sz w:val="39"/>
        </w:rPr>
        <w:sectPr w:rsidR="00556256">
          <w:type w:val="continuous"/>
          <w:pgSz w:w="11910" w:h="16840"/>
          <w:pgMar w:top="1140" w:bottom="460" w:left="900" w:right="1660"/>
          <w:cols w:num="5" w:equalWidth="0">
            <w:col w:w="3292" w:space="40"/>
            <w:col w:w="943" w:space="39"/>
            <w:col w:w="477" w:space="40"/>
            <w:col w:w="1086" w:space="40"/>
            <w:col w:w="3393"/>
          </w:cols>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48" from="144.059418pt,6.399712pt" to="246.53611pt,6.399714pt" stroked="true" strokeweight=".50015pt" strokecolor="#000000">
            <v:stroke dashstyle="solid"/>
            <w10:wrap type="none"/>
          </v:line>
        </w:pict>
      </w:r>
      <w:r>
        <w:rPr>
          <w:kern w:val="2"/>
          <w:szCs w:val="22"/>
          <w:rFonts w:cstheme="minorBidi" w:hAnsiTheme="minorHAnsi" w:eastAsiaTheme="minorHAnsi" w:asciiTheme="minorHAnsi"/>
          <w:sz w:val="14"/>
        </w:rPr>
        <w:t>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6"/>
        </w:rPr>
        <w:t>S</w:t>
      </w:r>
      <w:r>
        <w:rPr>
          <w:kern w:val="2"/>
          <w:szCs w:val="22"/>
          <w:rFonts w:cstheme="minorBidi" w:hAnsiTheme="minorHAnsi" w:eastAsiaTheme="minorHAnsi" w:asciiTheme="minorHAnsi"/>
          <w:i/>
          <w:spacing w:val="-18"/>
          <w:sz w:val="26"/>
        </w:rPr>
        <w:t> </w:t>
      </w:r>
      <w:r>
        <w:rPr>
          <w:kern w:val="2"/>
          <w:szCs w:val="22"/>
          <w:rFonts w:cstheme="minorBidi" w:hAnsiTheme="minorHAnsi" w:eastAsiaTheme="minorHAnsi" w:asciiTheme="minorHAnsi"/>
          <w:spacing w:val="-4"/>
          <w:sz w:val="24"/>
        </w:rPr>
        <w:t>/</w:t>
      </w:r>
      <w:r>
        <w:rPr>
          <w:kern w:val="2"/>
          <w:szCs w:val="22"/>
          <w:rFonts w:ascii="Symbol" w:hAnsi="Symbol" w:cstheme="minorBidi" w:eastAsiaTheme="minorHAnsi"/>
          <w:spacing w:val="-4"/>
          <w:sz w:val="37"/>
        </w:rPr>
        <w:t></w:t>
      </w:r>
      <w:r>
        <w:rPr>
          <w:kern w:val="2"/>
          <w:szCs w:val="22"/>
          <w:rFonts w:cstheme="minorBidi" w:hAnsiTheme="minorHAnsi" w:eastAsiaTheme="minorHAnsi" w:asciiTheme="minorHAnsi"/>
          <w:i/>
          <w:spacing w:val="-4"/>
          <w:sz w:val="26"/>
        </w:rPr>
        <w:t>NT</w:t>
      </w:r>
    </w:p>
    <w:p w:rsidR="0018722C">
      <w:pPr>
        <w:topLinePunct/>
      </w:pPr>
      <w:r>
        <w:rPr>
          <w:rFonts w:cstheme="minorBidi" w:hAnsiTheme="minorHAnsi" w:eastAsiaTheme="minorHAnsi" w:asciiTheme="minorHAnsi"/>
        </w:rPr>
        <w:t>1</w:t>
      </w:r>
    </w:p>
    <w:p w:rsidR="0018722C">
      <w:pPr>
        <w:topLinePunct/>
      </w:pPr>
    </w:p>
    <w:p w:rsidR="0018722C">
      <w:pPr>
        <w:topLinePunct/>
      </w:pPr>
      <w:r>
        <w:t>（</w:t>
      </w:r>
      <w:r>
        <w:rPr>
          <w:rFonts w:ascii="Times New Roman" w:eastAsia="Times New Roman"/>
        </w:rPr>
        <w:t>3.13</w:t>
      </w:r>
      <w:r>
        <w:t>）</w:t>
      </w:r>
    </w:p>
    <w:p w:rsidR="0018722C">
      <w:pPr>
        <w:pStyle w:val="cw23"/>
        <w:topLinePunct/>
      </w:pPr>
      <w:r>
        <w:rPr>
          <w:rFonts w:ascii="宋体" w:hAnsi="宋体"/>
          <w:i/>
        </w:rPr>
        <w:br w:type="column"/>
      </w:r>
      <w:r>
        <w:rPr>
          <w:rFonts w:ascii="宋体" w:hAnsi="宋体"/>
          <w:i/>
        </w:rPr>
        <w:t>N</w:t>
      </w:r>
      <w:r>
        <w:rPr>
          <w:rFonts w:ascii="Symbol" w:hAnsi="Symbol"/>
        </w:rPr>
        <w:t></w:t>
      </w:r>
      <w:r>
        <w:rPr>
          <w:rFonts w:ascii="宋体" w:hAnsi="宋体"/>
          <w:i/>
        </w:rPr>
        <w:t>k</w:t>
      </w:r>
    </w:p>
    <w:p w:rsidR="0018722C">
      <w:pPr>
        <w:spacing w:line="464" w:lineRule="exact" w:before="0"/>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4"/>
        </w:rPr>
        <w:t></w:t>
      </w:r>
      <w:r>
        <w:rPr>
          <w:kern w:val="2"/>
          <w:szCs w:val="22"/>
          <w:rFonts w:cstheme="minorBidi" w:hAnsiTheme="minorHAnsi" w:eastAsiaTheme="minorHAnsi" w:asciiTheme="minorHAnsi"/>
          <w:w w:val="90"/>
          <w:sz w:val="24"/>
        </w:rPr>
        <w:t>1</w:t>
      </w:r>
      <w:r>
        <w:rPr>
          <w:kern w:val="2"/>
          <w:szCs w:val="22"/>
          <w:rFonts w:ascii="Symbol" w:hAnsi="Symbol" w:cstheme="minorBidi" w:eastAsiaTheme="minorHAnsi"/>
          <w:w w:val="90"/>
          <w:sz w:val="37"/>
        </w:rPr>
        <w:t></w:t>
      </w:r>
    </w:p>
    <w:p w:rsidR="0018722C">
      <w:spacing w:beforeLines="0" w:before="0" w:afterLines="0" w:after="0" w:line="440" w:lineRule="auto"/>
      <w:pPr>
        <w:sectPr w:rsidR="00556256">
          <w:type w:val="continuous"/>
          <w:pgSz w:w="11910" w:h="16840"/>
          <w:pgMar w:top="1140" w:bottom="460" w:left="900" w:right="1660"/>
          <w:cols w:num="3" w:equalWidth="0">
            <w:col w:w="2703" w:space="40"/>
            <w:col w:w="698" w:space="39"/>
            <w:col w:w="5870"/>
          </w:cols>
        </w:sectPr>
        <w:topLinePunct/>
      </w:pPr>
    </w:p>
    <w:p w:rsidR="0018722C">
      <w:pPr>
        <w:topLinePunct/>
      </w:pPr>
      <w:r>
        <w:t>其中，</w:t>
      </w:r>
      <w:r>
        <w:rPr>
          <w:i/>
        </w:rPr>
        <w:t>S</w:t>
      </w:r>
      <w:r>
        <w:t>1</w:t>
      </w:r>
      <w:r/>
      <w:r>
        <w:t>、</w:t>
      </w:r>
      <w:r>
        <w:rPr>
          <w:i/>
        </w:rPr>
        <w:t>S</w:t>
      </w:r>
      <w:r>
        <w:t>2</w:t>
      </w:r>
      <w:r/>
      <w:r>
        <w:t>、</w:t>
      </w:r>
      <w:r>
        <w:rPr>
          <w:i/>
        </w:rPr>
        <w:t>S</w:t>
      </w:r>
      <w:r>
        <w:t>3</w:t>
      </w:r>
      <w:r/>
      <w:r>
        <w:t>分别为变参数模型、变截距模型和不变参数模型估计</w:t>
      </w:r>
      <w:r>
        <w:t>的残差平方和；</w:t>
      </w:r>
      <w:r>
        <w:rPr>
          <w:rFonts w:ascii="Times New Roman" w:eastAsia="宋体"/>
        </w:rPr>
        <w:t>k</w:t>
      </w:r>
      <w:r w:rsidR="001852F3">
        <w:rPr>
          <w:rFonts w:ascii="Times New Roman" w:eastAsia="宋体"/>
        </w:rPr>
        <w:t xml:space="preserve"> </w:t>
      </w:r>
      <w:r>
        <w:t>为模型中解释变量的个数；</w:t>
      </w:r>
      <w:r>
        <w:rPr>
          <w:rFonts w:ascii="Times New Roman" w:eastAsia="宋体"/>
        </w:rPr>
        <w:t>T</w:t>
      </w:r>
      <w:r w:rsidR="001852F3">
        <w:rPr>
          <w:rFonts w:ascii="Times New Roman" w:eastAsia="宋体"/>
        </w:rPr>
        <w:t xml:space="preserve"> </w:t>
      </w:r>
      <w:r>
        <w:t>为面板数据中时间序列的期数；</w:t>
      </w:r>
    </w:p>
    <w:p w:rsidR="0018722C">
      <w:pPr>
        <w:topLinePunct/>
      </w:pPr>
      <w:r>
        <w:rPr>
          <w:rFonts w:ascii="Times New Roman" w:eastAsia="Times New Roman"/>
        </w:rPr>
        <w:t>N</w:t>
      </w:r>
      <w:r>
        <w:t>为截面个体个数。</w:t>
      </w:r>
    </w:p>
    <w:p w:rsidR="0018722C">
      <w:pPr>
        <w:topLinePunct/>
      </w:pPr>
      <w:r>
        <w:t>（</w:t>
      </w:r>
      <w:r>
        <w:rPr>
          <w:rFonts w:ascii="Times New Roman" w:eastAsia="Times New Roman"/>
        </w:rPr>
        <w:t>2</w:t>
      </w:r>
      <w:r>
        <w:t>）</w:t>
      </w:r>
      <w:r>
        <w:rPr>
          <w:rFonts w:ascii="Times New Roman" w:eastAsia="Times New Roman"/>
        </w:rPr>
        <w:t>Hausman</w:t>
      </w:r>
      <w:r>
        <w:t>检验</w:t>
      </w:r>
    </w:p>
    <w:p w:rsidR="0018722C">
      <w:pPr>
        <w:topLinePunct/>
      </w:pPr>
      <w:r>
        <w:rPr>
          <w:rFonts w:ascii="Times New Roman" w:eastAsia="Times New Roman"/>
        </w:rPr>
        <w:t>Hausman</w:t>
      </w:r>
      <w:r>
        <w:rPr>
          <w:rFonts w:ascii="Times New Roman" w:eastAsia="Times New Roman"/>
          <w:rFonts w:ascii="Times New Roman" w:eastAsia="Times New Roman"/>
        </w:rPr>
        <w:t>（</w:t>
      </w:r>
      <w:r>
        <w:rPr>
          <w:rFonts w:ascii="Times New Roman" w:eastAsia="Times New Roman"/>
        </w:rPr>
        <w:t>1978</w:t>
      </w:r>
      <w:r>
        <w:rPr>
          <w:rFonts w:ascii="Times New Roman" w:eastAsia="Times New Roman"/>
          <w:rFonts w:ascii="Times New Roman" w:eastAsia="Times New Roman"/>
        </w:rPr>
        <w:t>）</w:t>
      </w:r>
      <w:r>
        <w:t>等学者认为在变截距模型当中应该总是把个体影响处理为随机的，主要原因是固定影响模型将个体影响设定为跨截面变化的常数是的分析过于简单，并且从实践的监督看在估计模型是会失去较多的自由度，但是相对于固定影响模型，在随机影响模型中假设随机变化的个体影响与模型中的解释变量不相关，而实际过程中这一假设可能会不满足而导致估计结果出现不一致。因此在确定固定影响还是随机影响时，一般地做法是：先建立随机影响模型，然后检验该模型是否满足个体影响与解释变量不相关的这个假设，如果满足，则将模型确定为随机影响的形式，反之，将模型确定为固定影响的形式。对于如何检验模型中个体影响与解释变量是否相关，</w:t>
      </w:r>
      <w:r>
        <w:rPr>
          <w:rFonts w:ascii="Times New Roman" w:eastAsia="Times New Roman"/>
        </w:rPr>
        <w:t>Hausman</w:t>
      </w:r>
      <w:r>
        <w:t>（</w:t>
      </w:r>
      <w:r>
        <w:rPr>
          <w:rFonts w:ascii="Times New Roman" w:eastAsia="Times New Roman"/>
        </w:rPr>
        <w:t>1978</w:t>
      </w:r>
      <w:r>
        <w:t>）</w:t>
      </w:r>
      <w:r>
        <w:t>提</w:t>
      </w:r>
    </w:p>
    <w:p w:rsidR="0018722C">
      <w:pPr>
        <w:topLinePunct/>
      </w:pPr>
      <w:r>
        <w:t>出来一种较为准确的统计检验方法：</w:t>
      </w:r>
      <w:r>
        <w:rPr>
          <w:rFonts w:ascii="Times New Roman" w:eastAsia="Times New Roman"/>
        </w:rPr>
        <w:t>Hausman</w:t>
      </w:r>
      <w:r>
        <w:t>检验。该检验的原假设时：随机影响模型中个体影响与解释变量不相关。检验过程中构造的统计量</w:t>
      </w:r>
      <w:r>
        <w:t>（</w:t>
      </w:r>
      <w:r>
        <w:rPr>
          <w:rFonts w:ascii="Times New Roman" w:eastAsia="Times New Roman"/>
        </w:rPr>
        <w:t>W</w:t>
      </w:r>
      <w:r>
        <w:t>）</w:t>
      </w:r>
      <w:r>
        <w:t>形式如下：</w:t>
      </w:r>
    </w:p>
    <w:p w:rsidR="0018722C">
      <w:pPr>
        <w:tabs>
          <w:tab w:pos="2414" w:val="left" w:leader="none"/>
          <w:tab w:pos="3583" w:val="left" w:leader="none"/>
        </w:tabs>
        <w:spacing w:line="144" w:lineRule="exact" w:before="93"/>
        <w:ind w:leftChars="0" w:left="1890" w:rightChars="0" w:right="0" w:firstLineChars="0" w:firstLine="0"/>
        <w:jc w:val="left"/>
        <w:topLinePunct/>
      </w:pPr>
      <w:r>
        <w:rPr>
          <w:kern w:val="2"/>
          <w:sz w:val="16"/>
          <w:szCs w:val="22"/>
          <w:rFonts w:cstheme="minorBidi" w:hAnsiTheme="minorHAnsi" w:eastAsiaTheme="minorHAnsi" w:asciiTheme="minorHAnsi" w:ascii="Symbol" w:hAnsi="Symbol"/>
          <w:w w:val="140"/>
        </w:rPr>
        <w:t></w:t>
      </w:r>
      <w:r>
        <w:rPr>
          <w:kern w:val="2"/>
          <w:szCs w:val="22"/>
          <w:rFonts w:ascii="Times New Roman" w:hAnsi="Times New Roman" w:cstheme="minorBidi" w:eastAsiaTheme="minorHAnsi"/>
          <w:w w:val="140"/>
          <w:sz w:val="16"/>
        </w:rPr>
        <w:t>	</w:t>
      </w:r>
      <w:r w:rsidR="001852F3">
        <w:rPr>
          <w:kern w:val="2"/>
          <w:szCs w:val="22"/>
          <w:rFonts w:ascii="Times New Roman" w:hAnsi="Times New Roman" w:cstheme="minorBidi" w:eastAsiaTheme="minorHAnsi"/>
          <w:w w:val="140"/>
          <w:position w:val="6"/>
          <w:sz w:val="9"/>
        </w:rPr>
        <w:t xml:space="preserve"> </w:t>
      </w:r>
      <w:r>
        <w:rPr>
          <w:kern w:val="2"/>
          <w:szCs w:val="22"/>
          <w:rFonts w:ascii="Symbol" w:hAnsi="Symbol" w:cstheme="minorBidi" w:eastAsiaTheme="minorHAnsi"/>
          <w:spacing w:val="2"/>
          <w:w w:val="140"/>
          <w:sz w:val="16"/>
        </w:rPr>
        <w:t></w:t>
      </w:r>
      <w:r>
        <w:rPr>
          <w:kern w:val="2"/>
          <w:szCs w:val="22"/>
          <w:rFonts w:cstheme="minorBidi" w:hAnsiTheme="minorHAnsi" w:eastAsiaTheme="minorHAnsi" w:asciiTheme="minorHAnsi"/>
          <w:spacing w:val="2"/>
          <w:w w:val="140"/>
          <w:position w:val="11"/>
          <w:sz w:val="9"/>
        </w:rPr>
        <w:t>'</w:t>
      </w:r>
      <w:r>
        <w:rPr>
          <w:kern w:val="2"/>
          <w:szCs w:val="22"/>
          <w:rFonts w:ascii="Symbol" w:hAnsi="Symbol" w:cstheme="minorBidi" w:eastAsiaTheme="minorHAnsi"/>
          <w:w w:val="140"/>
          <w:position w:val="7"/>
          <w:sz w:val="9"/>
        </w:rPr>
        <w:t></w:t>
      </w:r>
      <w:r>
        <w:rPr>
          <w:kern w:val="2"/>
          <w:szCs w:val="22"/>
          <w:rFonts w:ascii="Times New Roman" w:hAnsi="Times New Roman" w:cstheme="minorBidi" w:eastAsiaTheme="minorHAnsi"/>
          <w:w w:val="140"/>
          <w:position w:val="7"/>
          <w:sz w:val="9"/>
        </w:rPr>
        <w:t>    </w:t>
      </w:r>
      <w:r>
        <w:rPr>
          <w:kern w:val="2"/>
          <w:szCs w:val="22"/>
          <w:rFonts w:ascii="Symbol" w:hAnsi="Symbol" w:cstheme="minorBidi" w:eastAsiaTheme="minorHAnsi"/>
          <w:w w:val="140"/>
          <w:sz w:val="16"/>
        </w:rPr>
        <w:t></w:t>
      </w:r>
      <w:r>
        <w:rPr>
          <w:kern w:val="2"/>
          <w:szCs w:val="22"/>
          <w:rFonts w:ascii="Times New Roman" w:hAnsi="Times New Roman" w:cstheme="minorBidi" w:eastAsiaTheme="minorHAnsi"/>
          <w:w w:val="140"/>
          <w:sz w:val="16"/>
        </w:rPr>
        <w:t>	</w:t>
      </w:r>
      <w:r>
        <w:rPr>
          <w:kern w:val="2"/>
          <w:szCs w:val="22"/>
          <w:rFonts w:ascii="Times New Roman" w:hAnsi="Times New Roman" w:cstheme="minorBidi" w:eastAsiaTheme="minorHAnsi"/>
          <w:spacing w:val="4"/>
          <w:w w:val="140"/>
          <w:position w:val="6"/>
          <w:sz w:val="9"/>
        </w:rPr>
        <w:t> </w:t>
      </w:r>
      <w:r>
        <w:rPr>
          <w:kern w:val="2"/>
          <w:szCs w:val="22"/>
          <w:rFonts w:ascii="Symbol" w:hAnsi="Symbol" w:cstheme="minorBidi" w:eastAsiaTheme="minorHAnsi"/>
          <w:w w:val="140"/>
          <w:sz w:val="16"/>
        </w:rPr>
        <w:t></w:t>
      </w:r>
    </w:p>
    <w:p w:rsidR="0018722C">
      <w:spacing w:beforeLines="0" w:before="0" w:afterLines="0" w:after="0" w:line="440" w:lineRule="auto"/>
      <w:pPr>
        <w:sectPr w:rsidR="00556256">
          <w:type w:val="continuous"/>
          <w:pgSz w:w="11910" w:h="16840"/>
          <w:pgMar w:top="1140" w:bottom="460" w:left="900" w:right="1660"/>
        </w:sectPr>
        <w:topLinePunct/>
      </w:pPr>
    </w:p>
    <w:p w:rsidR="0018722C">
      <w:pPr>
        <w:topLinePunct/>
      </w:pPr>
      <w:r>
        <w:rPr>
          <w:rFonts w:cstheme="minorBidi" w:hAnsiTheme="minorHAnsi" w:eastAsiaTheme="minorHAnsi" w:asciiTheme="minorHAnsi"/>
          <w:i/>
        </w:rPr>
        <w:t>W</w:t>
      </w:r>
      <w:r w:rsidR="001852F3">
        <w:rPr>
          <w:rFonts w:cstheme="minorBidi" w:hAnsiTheme="minorHAnsi" w:eastAsiaTheme="minorHAnsi" w:asciiTheme="minorHAnsi"/>
          <w:i/>
        </w:rPr>
        <w:t xml:space="preserve"> </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b</w:t>
      </w:r>
    </w:p>
    <w:p w:rsidR="0018722C">
      <w:pPr>
        <w:spacing w:line="157" w:lineRule="exact" w:before="0"/>
        <w:ind w:leftChars="0" w:left="0" w:rightChars="0" w:right="93" w:firstLineChars="0" w:firstLine="0"/>
        <w:jc w:val="right"/>
        <w:topLinePunct/>
      </w:pPr>
      <w:r>
        <w:rPr>
          <w:kern w:val="2"/>
          <w:sz w:val="16"/>
          <w:szCs w:val="22"/>
          <w:rFonts w:cstheme="minorBidi" w:hAnsiTheme="minorHAnsi" w:eastAsiaTheme="minorHAnsi" w:asciiTheme="minorHAnsi" w:ascii="Symbol" w:hAnsi="Symbol"/>
          <w:w w:val="135"/>
        </w:rPr>
        <w:t></w:t>
      </w:r>
    </w:p>
    <w:p w:rsidR="0018722C">
      <w:pPr>
        <w:spacing w:line="227" w:lineRule="exact" w:before="1"/>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6"/>
        </w:rPr>
        <w:t></w:t>
      </w:r>
      <w:r w:rsidR="001852F3">
        <w:rPr>
          <w:kern w:val="2"/>
          <w:szCs w:val="22"/>
          <w:rFonts w:ascii="Times New Roman" w:hAnsi="Times New Roman" w:cstheme="minorBidi" w:eastAsiaTheme="minorHAnsi"/>
          <w:w w:val="130"/>
          <w:sz w:val="16"/>
        </w:rPr>
        <w:t xml:space="preserve"> </w:t>
      </w:r>
      <w:r>
        <w:rPr>
          <w:kern w:val="2"/>
          <w:szCs w:val="22"/>
          <w:rFonts w:ascii="Symbol" w:hAnsi="Symbol" w:cstheme="minorBidi" w:eastAsiaTheme="minorHAnsi"/>
          <w:i/>
          <w:w w:val="130"/>
          <w:sz w:val="18"/>
        </w:rPr>
        <w:t></w:t>
      </w:r>
      <w:r>
        <w:rPr>
          <w:kern w:val="2"/>
          <w:szCs w:val="22"/>
          <w:rFonts w:ascii="Times New Roman" w:hAnsi="Times New Roman" w:cstheme="minorBidi" w:eastAsiaTheme="minorHAnsi"/>
          <w:i/>
          <w:w w:val="130"/>
          <w:sz w:val="18"/>
        </w:rPr>
        <w:t> </w:t>
      </w:r>
      <w:r>
        <w:rPr>
          <w:kern w:val="2"/>
          <w:szCs w:val="22"/>
          <w:rFonts w:ascii="Symbol" w:hAnsi="Symbol" w:cstheme="minorBidi" w:eastAsiaTheme="minorHAnsi"/>
          <w:w w:val="130"/>
          <w:position w:val="-4"/>
          <w:sz w:val="16"/>
        </w:rPr>
        <w:t></w:t>
      </w:r>
    </w:p>
    <w:p w:rsidR="0018722C">
      <w:pPr>
        <w:spacing w:line="157" w:lineRule="exact" w:before="0"/>
        <w:ind w:leftChars="0" w:left="0" w:rightChars="0" w:right="0" w:firstLineChars="0" w:firstLine="0"/>
        <w:jc w:val="right"/>
        <w:topLinePunct/>
      </w:pPr>
      <w:r>
        <w:rPr>
          <w:kern w:val="2"/>
          <w:sz w:val="16"/>
          <w:szCs w:val="22"/>
          <w:rFonts w:cstheme="minorBidi" w:hAnsiTheme="minorHAnsi" w:eastAsiaTheme="minorHAnsi" w:asciiTheme="minorHAnsi" w:ascii="Symbol" w:hAnsi="Symbol"/>
          <w:w w:val="135"/>
        </w:rPr>
        <w:t></w:t>
      </w:r>
    </w:p>
    <w:p w:rsidR="0018722C">
      <w:pPr>
        <w:spacing w:line="226"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5"/>
          <w:position w:val="-6"/>
          <w:sz w:val="16"/>
        </w:rPr>
        <w:t></w:t>
      </w:r>
      <w:r>
        <w:rPr>
          <w:kern w:val="2"/>
          <w:szCs w:val="22"/>
          <w:rFonts w:ascii="Symbol" w:hAnsi="Symbol" w:cstheme="minorBidi" w:eastAsiaTheme="minorHAnsi"/>
          <w:w w:val="135"/>
          <w:sz w:val="9"/>
        </w:rPr>
        <w:t></w:t>
      </w:r>
      <w:r>
        <w:rPr>
          <w:kern w:val="2"/>
          <w:szCs w:val="22"/>
          <w:rFonts w:cstheme="minorBidi" w:hAnsiTheme="minorHAnsi" w:eastAsiaTheme="minorHAnsi" w:asciiTheme="minorHAnsi"/>
          <w:w w:val="135"/>
          <w:sz w:val="9"/>
        </w:rPr>
        <w:t>1</w:t>
      </w:r>
      <w:r>
        <w:rPr>
          <w:kern w:val="2"/>
          <w:szCs w:val="22"/>
          <w:rFonts w:ascii="Symbol" w:hAnsi="Symbol" w:cstheme="minorBidi" w:eastAsiaTheme="minorHAnsi"/>
          <w:w w:val="135"/>
          <w:position w:val="-11"/>
          <w:sz w:val="16"/>
        </w:rPr>
        <w:t></w:t>
      </w:r>
      <w:r>
        <w:rPr>
          <w:kern w:val="2"/>
          <w:szCs w:val="22"/>
          <w:rFonts w:cstheme="minorBidi" w:hAnsiTheme="minorHAnsi" w:eastAsiaTheme="minorHAnsi" w:asciiTheme="minorHAnsi"/>
          <w:i/>
          <w:w w:val="135"/>
          <w:position w:val="-6"/>
          <w:sz w:val="18"/>
        </w:rPr>
        <w:t>b</w:t>
      </w:r>
    </w:p>
    <w:p w:rsidR="0018722C">
      <w:pPr>
        <w:spacing w:line="159" w:lineRule="exact" w:before="0"/>
        <w:ind w:leftChars="0" w:left="0" w:rightChars="0" w:right="93" w:firstLineChars="0" w:firstLine="0"/>
        <w:jc w:val="right"/>
        <w:topLinePunct/>
      </w:pPr>
      <w:r>
        <w:rPr>
          <w:kern w:val="2"/>
          <w:sz w:val="16"/>
          <w:szCs w:val="22"/>
          <w:rFonts w:cstheme="minorBidi" w:hAnsiTheme="minorHAnsi" w:eastAsiaTheme="minorHAnsi" w:asciiTheme="minorHAnsi" w:ascii="Symbol" w:hAnsi="Symbol"/>
          <w:w w:val="135"/>
        </w:rPr>
        <w:t></w:t>
      </w:r>
    </w:p>
    <w:p w:rsidR="0018722C">
      <w:pPr>
        <w:spacing w:line="227" w:lineRule="exact" w:before="1"/>
        <w:ind w:leftChars="0" w:left="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30"/>
          <w:sz w:val="16"/>
        </w:rPr>
        <w:t></w:t>
      </w:r>
      <w:r w:rsidR="001852F3">
        <w:rPr>
          <w:kern w:val="2"/>
          <w:szCs w:val="22"/>
          <w:rFonts w:ascii="Times New Roman" w:hAnsi="Times New Roman" w:cstheme="minorBidi" w:eastAsiaTheme="minorHAnsi"/>
          <w:w w:val="130"/>
          <w:sz w:val="16"/>
        </w:rPr>
        <w:t xml:space="preserve"> </w:t>
      </w:r>
      <w:r>
        <w:rPr>
          <w:kern w:val="2"/>
          <w:szCs w:val="22"/>
          <w:rFonts w:ascii="Symbol" w:hAnsi="Symbol" w:cstheme="minorBidi" w:eastAsiaTheme="minorHAnsi"/>
          <w:i/>
          <w:w w:val="130"/>
          <w:sz w:val="18"/>
        </w:rPr>
        <w:t></w:t>
      </w:r>
      <w:r>
        <w:rPr>
          <w:kern w:val="2"/>
          <w:szCs w:val="22"/>
          <w:rFonts w:ascii="Times New Roman" w:hAnsi="Times New Roman" w:cstheme="minorBidi" w:eastAsiaTheme="minorHAnsi"/>
          <w:i/>
          <w:w w:val="130"/>
          <w:sz w:val="18"/>
        </w:rPr>
        <w:t> </w:t>
      </w:r>
      <w:r>
        <w:rPr>
          <w:kern w:val="2"/>
          <w:szCs w:val="22"/>
          <w:rFonts w:ascii="Symbol" w:hAnsi="Symbol" w:cstheme="minorBidi" w:eastAsiaTheme="minorHAnsi"/>
          <w:w w:val="130"/>
          <w:position w:val="-4"/>
          <w:sz w:val="16"/>
        </w:rPr>
        <w:t></w:t>
      </w:r>
    </w:p>
    <w:p w:rsidR="0018722C">
      <w:pPr>
        <w:spacing w:line="157" w:lineRule="exact" w:before="0"/>
        <w:ind w:leftChars="0" w:left="424" w:rightChars="0" w:right="0" w:firstLineChars="0" w:firstLine="0"/>
        <w:jc w:val="left"/>
        <w:topLinePunct/>
      </w:pPr>
      <w:r>
        <w:rPr>
          <w:kern w:val="2"/>
          <w:sz w:val="16"/>
          <w:szCs w:val="22"/>
          <w:rFonts w:cstheme="minorBidi" w:hAnsiTheme="minorHAnsi" w:eastAsiaTheme="minorHAnsi" w:asciiTheme="minorHAnsi" w:ascii="Symbol" w:hAnsi="Symbol"/>
          <w:w w:val="135"/>
        </w:rPr>
        <w:t></w:t>
      </w:r>
    </w:p>
    <w:p w:rsidR="0018722C">
      <w:pPr>
        <w:spacing w:line="135" w:lineRule="exact" w:before="145"/>
        <w:ind w:leftChars="0" w:left="373" w:rightChars="0" w:right="0" w:firstLineChars="0" w:firstLine="0"/>
        <w:jc w:val="center"/>
        <w:topLinePunct/>
      </w:pPr>
      <w:r>
        <w:rPr>
          <w:kern w:val="2"/>
          <w:sz w:val="15"/>
          <w:szCs w:val="22"/>
          <w:rFonts w:cstheme="minorBidi" w:hAnsiTheme="minorHAnsi" w:eastAsiaTheme="minorHAnsi" w:asciiTheme="minorHAnsi" w:ascii="Symbol" w:hAnsi="Symbol"/>
          <w:w w:val="106"/>
        </w:rPr>
        <w:t></w:t>
      </w:r>
    </w:p>
    <w:p w:rsidR="0018722C">
      <w:spacing w:beforeLines="0" w:before="0" w:afterLines="0" w:after="0" w:line="440" w:lineRule="auto"/>
      <w:pPr>
        <w:sectPr w:rsidR="00556256">
          <w:type w:val="continuous"/>
          <w:pgSz w:w="11910" w:h="16840"/>
          <w:pgMar w:top="1140" w:bottom="460" w:left="900" w:right="1660"/>
          <w:cols w:num="4" w:equalWidth="0">
            <w:col w:w="2070" w:space="40"/>
            <w:col w:w="508" w:space="39"/>
            <w:col w:w="582" w:space="40"/>
            <w:col w:w="6071"/>
          </w:cols>
        </w:sectPr>
        <w:topLinePunct/>
      </w:pPr>
    </w:p>
    <w:p w:rsidR="0018722C">
      <w:pPr>
        <w:topLinePunct/>
      </w:pPr>
      <w:r>
        <w:t>其中，</w:t>
      </w:r>
      <w:r>
        <w:rPr>
          <w:i/>
        </w:rPr>
        <w:t>b</w:t>
      </w:r>
      <w:r>
        <w:t>为固定效应模型中估计出的回归系数，</w:t>
      </w:r>
      <w:r>
        <w:rPr>
          <w:rFonts w:ascii="Symbol" w:hAnsi="Symbol" w:eastAsia="Symbol"/>
          <w:i/>
        </w:rPr>
        <w:t></w:t>
      </w:r>
      <w:r>
        <w:t>为随机效应模型中估计</w:t>
      </w:r>
    </w:p>
    <w:p w:rsidR="0018722C">
      <w:pPr>
        <w:spacing w:line="94" w:lineRule="exact" w:before="102"/>
        <w:ind w:leftChars="0" w:left="2625" w:rightChars="0" w:right="0" w:firstLineChars="0" w:firstLine="0"/>
        <w:jc w:val="left"/>
        <w:topLinePunct/>
      </w:pPr>
      <w:r>
        <w:rPr>
          <w:kern w:val="2"/>
          <w:sz w:val="12"/>
          <w:szCs w:val="22"/>
          <w:rFonts w:cstheme="minorBidi" w:hAnsiTheme="minorHAnsi" w:eastAsiaTheme="minorHAnsi" w:asciiTheme="minorHAnsi" w:ascii="Symbol" w:hAnsi="Symbol"/>
          <w:w w:val="123"/>
        </w:rPr>
        <w:t></w:t>
      </w:r>
    </w:p>
    <w:p w:rsidR="0018722C">
      <w:pPr>
        <w:topLinePunct/>
      </w:pPr>
      <w:r>
        <w:t>出的回归系数，</w:t>
      </w:r>
      <w:r>
        <w:rPr>
          <w:rFonts w:ascii="Symbol" w:hAnsi="Symbol" w:eastAsia="Symbol"/>
        </w:rPr>
        <w:t></w:t>
      </w:r>
      <w:r>
        <w:t>为固定效应模型和随机效应模型中估计的回归系数之差的方</w:t>
      </w:r>
    </w:p>
    <w:p w:rsidR="0018722C">
      <w:pPr>
        <w:topLinePunct/>
      </w:pPr>
      <w:r>
        <w:t>差。在个体影响与解释变量不相关的原假设下，该统计量</w:t>
      </w:r>
      <w:r>
        <w:rPr>
          <w:rFonts w:ascii="Times New Roman" w:eastAsia="Times New Roman"/>
        </w:rPr>
        <w:t>W</w:t>
      </w:r>
      <w:r w:rsidR="001852F3">
        <w:rPr>
          <w:rFonts w:ascii="Times New Roman" w:eastAsia="Times New Roman"/>
        </w:rPr>
        <w:t xml:space="preserve"> </w:t>
      </w:r>
      <w:r>
        <w:t>服从自由度为 </w:t>
      </w:r>
      <w:r>
        <w:rPr>
          <w:rFonts w:ascii="Times New Roman" w:eastAsia="Times New Roman"/>
        </w:rPr>
        <w:t>k</w:t>
      </w:r>
    </w:p>
    <w:p w:rsidR="0018722C">
      <w:pPr>
        <w:topLinePunct/>
      </w:pPr>
      <w:r>
        <w:t>的卡方分布，</w:t>
      </w:r>
      <w:r>
        <w:rPr>
          <w:rFonts w:ascii="Times New Roman" w:eastAsia="Times New Roman"/>
        </w:rPr>
        <w:t>k</w:t>
      </w:r>
      <w:r>
        <w:t>为模型中解释变量个数。</w:t>
      </w:r>
    </w:p>
    <w:p w:rsidR="0018722C">
      <w:pPr>
        <w:topLinePunct/>
      </w:pPr>
      <w:r>
        <w:t>我们运用上述模型检验方法，分别对全国四类区域的样本数据来进行模型选择。由于变系数模型在实证分析中适用条件较为复杂，再结合本文所探究的是碳排放影响因素区域间的对比，所以每个区域内的各个省</w:t>
      </w:r>
      <w:r>
        <w:t>（</w:t>
      </w:r>
      <w:r>
        <w:t xml:space="preserve">市</w:t>
      </w:r>
      <w:r>
        <w:t>）</w:t>
      </w:r>
      <w:r>
        <w:t xml:space="preserve">应当使用相同系数模型进行估计，这样我们只需要考虑前两种模型选择问题。下表给出了计算得到</w:t>
      </w:r>
      <w:r>
        <w:rPr>
          <w:rFonts w:ascii="Times New Roman" w:eastAsia="Times New Roman"/>
        </w:rPr>
        <w:t>F</w:t>
      </w:r>
      <w:r>
        <w:t>统计量和</w:t>
      </w:r>
      <w:r>
        <w:rPr>
          <w:rFonts w:ascii="Times New Roman" w:eastAsia="Times New Roman"/>
        </w:rPr>
        <w:t>Hausman</w:t>
      </w:r>
      <w:r>
        <w:t>检验结果：</w:t>
      </w:r>
    </w:p>
    <w:p w:rsidR="0018722C">
      <w:pPr>
        <w:topLinePunct/>
      </w:pPr>
      <w:r>
        <w:rPr>
          <w:rFonts w:cstheme="minorBidi" w:hAnsiTheme="minorHAnsi" w:eastAsiaTheme="minorHAnsi" w:asciiTheme="minorHAnsi" w:ascii="Times New Roman"/>
        </w:rPr>
        <w:t>36</w:t>
      </w:r>
    </w:p>
    <w:p w:rsidR="0018722C">
      <w:pPr>
        <w:pStyle w:val="a8"/>
        <w:topLinePunct/>
      </w:pPr>
      <w:r>
        <w:t>表</w:t>
      </w:r>
      <w:r>
        <w:t>3</w:t>
      </w:r>
      <w:r>
        <w:t xml:space="preserve">  </w:t>
      </w:r>
      <w:r w:rsidRPr="00DB64CE">
        <w:t>-11</w:t>
      </w:r>
      <w:r w:rsidR="001852F3">
        <w:t xml:space="preserve"> </w:t>
      </w:r>
      <w:r>
        <w:t>四个区域模型的</w:t>
      </w:r>
      <w:r>
        <w:t>F</w:t>
      </w:r>
      <w:r>
        <w:t>统计量和</w:t>
      </w:r>
      <w:r>
        <w:t>Hausman</w:t>
      </w:r>
      <w:r>
        <w:t>检验结果</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488"/>
        <w:gridCol w:w="1706"/>
        <w:gridCol w:w="1705"/>
        <w:gridCol w:w="1923"/>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统计量值</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第一类区域</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第二类区域</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第三类区域</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第四类区域</w:t>
            </w:r>
          </w:p>
        </w:tc>
      </w:tr>
      <w:tr>
        <w:tc>
          <w:tcPr>
            <w:tcW w:w="1006" w:type="pct"/>
            <w:vAlign w:val="center"/>
          </w:tcPr>
          <w:p w:rsidR="0018722C">
            <w:pPr>
              <w:pStyle w:val="ac"/>
              <w:topLinePunct/>
              <w:ind w:leftChars="0" w:left="0" w:rightChars="0" w:right="0" w:firstLineChars="0" w:firstLine="0"/>
              <w:spacing w:line="240" w:lineRule="atLeast"/>
            </w:pPr>
            <w:r>
              <w:t>F</w:t>
            </w:r>
            <w:r>
              <w:rPr>
                <w:vertAlign w:val="subscript"/>
              </w:rPr>
              <w:t>2</w:t>
            </w:r>
            <w:r>
              <w:rPr>
                <w:vertAlign w:val="subscript"/>
              </w:rPr>
              <w:t> </w:t>
            </w:r>
            <w:r>
              <w:t>统计量</w:t>
            </w:r>
          </w:p>
        </w:tc>
        <w:tc>
          <w:tcPr>
            <w:tcW w:w="871" w:type="pct"/>
            <w:vAlign w:val="center"/>
          </w:tcPr>
          <w:p w:rsidR="0018722C">
            <w:pPr>
              <w:pStyle w:val="affff9"/>
              <w:topLinePunct/>
              <w:ind w:leftChars="0" w:left="0" w:rightChars="0" w:right="0" w:firstLineChars="0" w:firstLine="0"/>
              <w:spacing w:line="240" w:lineRule="atLeast"/>
            </w:pPr>
            <w:r>
              <w:t>3.1581</w:t>
            </w:r>
          </w:p>
          <w:p w:rsidR="0018722C">
            <w:pPr>
              <w:pStyle w:val="a5"/>
              <w:topLinePunct/>
              <w:ind w:leftChars="0" w:left="0" w:rightChars="0" w:right="0" w:firstLineChars="0" w:firstLine="0"/>
              <w:spacing w:line="240" w:lineRule="atLeast"/>
            </w:pPr>
            <w:r>
              <w:t>(</w:t>
            </w:r>
            <w:r>
              <w:t xml:space="preserve">2.91</w:t>
            </w:r>
            <w:r>
              <w:t>)</w:t>
            </w:r>
          </w:p>
        </w:tc>
        <w:tc>
          <w:tcPr>
            <w:tcW w:w="999" w:type="pct"/>
            <w:vAlign w:val="center"/>
          </w:tcPr>
          <w:p w:rsidR="0018722C">
            <w:pPr>
              <w:pStyle w:val="affff9"/>
              <w:topLinePunct/>
              <w:ind w:leftChars="0" w:left="0" w:rightChars="0" w:right="0" w:firstLineChars="0" w:firstLine="0"/>
              <w:spacing w:line="240" w:lineRule="atLeast"/>
            </w:pPr>
            <w:r>
              <w:t>4.1560</w:t>
            </w:r>
          </w:p>
          <w:p w:rsidR="0018722C">
            <w:pPr>
              <w:pStyle w:val="a5"/>
              <w:topLinePunct/>
              <w:ind w:leftChars="0" w:left="0" w:rightChars="0" w:right="0" w:firstLineChars="0" w:firstLine="0"/>
              <w:spacing w:line="240" w:lineRule="atLeast"/>
            </w:pPr>
            <w:r>
              <w:t>(</w:t>
            </w:r>
            <w:r>
              <w:t xml:space="preserve">1.35</w:t>
            </w:r>
            <w:r>
              <w:t>)</w:t>
            </w:r>
          </w:p>
        </w:tc>
        <w:tc>
          <w:tcPr>
            <w:tcW w:w="998" w:type="pct"/>
            <w:vAlign w:val="center"/>
          </w:tcPr>
          <w:p w:rsidR="0018722C">
            <w:pPr>
              <w:pStyle w:val="affff9"/>
              <w:topLinePunct/>
              <w:ind w:leftChars="0" w:left="0" w:rightChars="0" w:right="0" w:firstLineChars="0" w:firstLine="0"/>
              <w:spacing w:line="240" w:lineRule="atLeast"/>
            </w:pPr>
            <w:r>
              <w:t>2.2352</w:t>
            </w:r>
          </w:p>
          <w:p w:rsidR="0018722C">
            <w:pPr>
              <w:pStyle w:val="a5"/>
              <w:topLinePunct/>
              <w:ind w:leftChars="0" w:left="0" w:rightChars="0" w:right="0" w:firstLineChars="0" w:firstLine="0"/>
              <w:spacing w:line="240" w:lineRule="atLeast"/>
            </w:pPr>
            <w:r>
              <w:t>(</w:t>
            </w:r>
            <w:r>
              <w:t xml:space="preserve">2.03</w:t>
            </w:r>
            <w:r>
              <w:t>)</w:t>
            </w:r>
          </w:p>
        </w:tc>
        <w:tc>
          <w:tcPr>
            <w:tcW w:w="1126" w:type="pct"/>
            <w:vAlign w:val="center"/>
          </w:tcPr>
          <w:p w:rsidR="0018722C">
            <w:pPr>
              <w:pStyle w:val="affff9"/>
              <w:topLinePunct/>
              <w:ind w:leftChars="0" w:left="0" w:rightChars="0" w:right="0" w:firstLineChars="0" w:firstLine="0"/>
              <w:spacing w:line="240" w:lineRule="atLeast"/>
            </w:pPr>
            <w:r>
              <w:t>1.9946</w:t>
            </w:r>
          </w:p>
          <w:p w:rsidR="0018722C">
            <w:pPr>
              <w:pStyle w:val="ad"/>
              <w:topLinePunct/>
              <w:ind w:leftChars="0" w:left="0" w:rightChars="0" w:right="0" w:firstLineChars="0" w:firstLine="0"/>
              <w:spacing w:line="240" w:lineRule="atLeast"/>
            </w:pPr>
            <w:r>
              <w:t>(</w:t>
            </w:r>
            <w:r>
              <w:t xml:space="preserve">1.69</w:t>
            </w:r>
            <w:r>
              <w:t>)</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t>W </w:t>
            </w:r>
            <w:r>
              <w:t>统计量</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29.9358</w:t>
            </w:r>
          </w:p>
        </w:tc>
        <w:tc>
          <w:tcPr>
            <w:tcW w:w="9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26" w:type="pct"/>
            <w:vAlign w:val="center"/>
            <w:tcBorders>
              <w:top w:val="single" w:sz="4" w:space="0" w:color="auto"/>
            </w:tcBorders>
          </w:tcPr>
          <w:p w:rsidR="0018722C">
            <w:pPr>
              <w:pStyle w:val="affff9"/>
              <w:topLinePunct/>
              <w:ind w:leftChars="0" w:left="0" w:rightChars="0" w:right="0" w:firstLineChars="0" w:firstLine="0"/>
              <w:spacing w:line="240" w:lineRule="atLeast"/>
            </w:pPr>
            <w:r>
              <w:t>10.2361</w:t>
            </w:r>
          </w:p>
        </w:tc>
      </w:tr>
    </w:tbl>
    <w:p w:rsidR="0018722C">
      <w:pPr>
        <w:topLinePunct/>
        <w:pStyle w:val="affa"/>
      </w:pPr>
    </w:p>
    <w:p w:rsidR="0018722C">
      <w:pPr>
        <w:topLinePunct/>
      </w:pPr>
      <w:r>
        <w:t>有上表</w:t>
      </w:r>
      <w:r>
        <w:rPr>
          <w:rFonts w:ascii="Times New Roman" w:eastAsia="Times New Roman"/>
        </w:rPr>
        <w:t>F</w:t>
      </w:r>
      <w:r>
        <w:t>统计量的检验结果可知，四类区域都拒绝了原假设，也就是说对</w:t>
      </w:r>
      <w:r>
        <w:t>于是四类区域建立面板数据模型是都应该选择变截距模型。由上表的</w:t>
      </w:r>
      <w:r>
        <w:rPr>
          <w:rFonts w:ascii="Times New Roman" w:eastAsia="Times New Roman"/>
        </w:rPr>
        <w:t>Hausman</w:t>
      </w:r>
      <w:r>
        <w:t>检验的</w:t>
      </w:r>
      <w:r>
        <w:rPr>
          <w:rFonts w:ascii="Times New Roman" w:eastAsia="Times New Roman"/>
        </w:rPr>
        <w:t>W</w:t>
      </w:r>
      <w:r>
        <w:t>统计量可以判断第二类区域和第四类区域应该选用固定效应的变截</w:t>
      </w:r>
      <w:r>
        <w:t>距模型，第一类区域和第三类区域由于不符合使用</w:t>
      </w:r>
      <w:r>
        <w:rPr>
          <w:rFonts w:ascii="Times New Roman" w:eastAsia="Times New Roman"/>
        </w:rPr>
        <w:t>Hausman</w:t>
      </w:r>
      <w:r>
        <w:t>检验的条件，不能</w:t>
      </w:r>
      <w:r>
        <w:t>使用</w:t>
      </w:r>
      <w:r>
        <w:rPr>
          <w:rFonts w:ascii="Times New Roman" w:eastAsia="Times New Roman"/>
        </w:rPr>
        <w:t>Hausman</w:t>
      </w:r>
      <w:r>
        <w:t>检验来确定具体的模型形式。一般来讲，如果是研究考虑的是样本自身的效应而不必考虑到总体的效应的话，应该选用固定效应模型；否则应采用随机效应模型以更好地进行分析。结合本文具体的研究内容，我们对第一类区域和第三类区域选择固定效应的变截距模型，这样也可以避免由于模型中缺少一些变量而导致估计结果不一致，拟合效果可能更好一些。</w:t>
      </w:r>
    </w:p>
    <w:p w:rsidR="0018722C">
      <w:pPr>
        <w:pStyle w:val="Heading3"/>
        <w:topLinePunct/>
        <w:ind w:left="200" w:hangingChars="200" w:hanging="200"/>
      </w:pPr>
      <w:bookmarkStart w:id="600968" w:name="_Toc686600968"/>
      <w:bookmarkStart w:name="_bookmark42" w:id="64"/>
      <w:bookmarkEnd w:id="64"/>
      <w:r>
        <w:t>四、</w:t>
      </w:r>
      <w:r w:rsidRPr="00DB64CE">
        <w:t>区域碳排放影响因素实证分析</w:t>
      </w:r>
      <w:bookmarkEnd w:id="600968"/>
    </w:p>
    <w:p w:rsidR="0018722C">
      <w:pPr>
        <w:pStyle w:val="Heading4"/>
        <w:topLinePunct/>
        <w:ind w:left="200" w:hangingChars="200" w:hanging="200"/>
      </w:pPr>
      <w:r>
        <w:t>（</w:t>
      </w:r>
      <w:r>
        <w:t xml:space="preserve">一</w:t>
      </w:r>
      <w:r>
        <w:t>）</w:t>
      </w:r>
      <w:r>
        <w:t>区域碳排放影响因素的长期均衡模型</w:t>
      </w:r>
    </w:p>
    <w:p w:rsidR="0018722C">
      <w:pPr>
        <w:topLinePunct/>
      </w:pPr>
      <w:r>
        <w:t>有前文的分析，本节利用样本数据对我国四类区域碳排放及其影响因素建立长期均衡模型，选用的是固定效应的变截距面板模型。为了消除不同地区样本数据的异方差和同期相关对估计有效性的影响，我们选择广义最小二乘法对所建立的模型进行估计。模型估计结果如下</w:t>
      </w:r>
      <w:r>
        <w:t>表</w:t>
      </w:r>
      <w:r>
        <w:rPr>
          <w:rFonts w:ascii="Times New Roman" w:eastAsia="Times New Roman"/>
        </w:rPr>
        <w:t>3-12</w:t>
      </w:r>
      <w:r>
        <w:t>列出。</w:t>
      </w:r>
    </w:p>
    <w:p w:rsidR="0018722C">
      <w:pPr>
        <w:topLinePunct/>
      </w:pPr>
      <w:r>
        <w:t>从表中数据可以看出，四个区域长期均衡模型的调整</w:t>
      </w:r>
      <w:r>
        <w:rPr>
          <w:i/>
        </w:rPr>
        <w:t>R</w:t>
      </w:r>
      <w:r>
        <w:rPr>
          <w:i/>
        </w:rPr>
        <w:t> </w:t>
      </w:r>
      <w:r>
        <w:rPr>
          <w:vertAlign w:val="superscript"/>
          /&gt;
        </w:rPr>
        <w:t>2</w:t>
      </w:r>
      <w:r>
        <w:t>都很高，说明模型拟合效果较好。也就是说我们所选取的人均产出、产业结构、能源强度、能源结构、城镇人口比重和外商直接投资者六个影响因素是合理的。</w:t>
      </w:r>
    </w:p>
    <w:p w:rsidR="0018722C">
      <w:pPr>
        <w:topLinePunct/>
      </w:pPr>
      <w:r>
        <w:rPr>
          <w:rFonts w:cstheme="minorBidi" w:hAnsiTheme="minorHAnsi" w:eastAsiaTheme="minorHAnsi" w:asciiTheme="minorHAnsi" w:ascii="Times New Roman"/>
        </w:rPr>
        <w:t>37</w:t>
      </w:r>
    </w:p>
    <w:p w:rsidR="0018722C">
      <w:pPr>
        <w:pStyle w:val="a8"/>
        <w:topLinePunct/>
      </w:pPr>
      <w:r>
        <w:rPr>
          <w:kern w:val="2"/>
          <w:szCs w:val="22"/>
        </w:rPr>
        <w:t>表</w:t>
      </w:r>
      <w:r>
        <w:rPr>
          <w:kern w:val="2"/>
          <w:szCs w:val="22"/>
        </w:rPr>
        <w:t>3-12  </w:t>
      </w:r>
      <w:r>
        <w:rPr>
          <w:kern w:val="2"/>
          <w:szCs w:val="22"/>
        </w:rPr>
        <w:t>长期均衡模型估计结果</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488"/>
        <w:gridCol w:w="1705"/>
        <w:gridCol w:w="1704"/>
        <w:gridCol w:w="1921"/>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解释变量</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第一类区域</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第二类区域</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第三类区域</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r>
              <w:t>第四类区域</w:t>
            </w:r>
          </w:p>
        </w:tc>
      </w:tr>
      <w:tr>
        <w:tc>
          <w:tcPr>
            <w:tcW w:w="1007" w:type="pct"/>
            <w:vAlign w:val="center"/>
          </w:tcPr>
          <w:p w:rsidR="0018722C">
            <w:pPr>
              <w:pStyle w:val="ac"/>
              <w:topLinePunct/>
              <w:ind w:leftChars="0" w:left="0" w:rightChars="0" w:right="0" w:firstLineChars="0" w:firstLine="0"/>
              <w:spacing w:line="240" w:lineRule="atLeast"/>
            </w:pPr>
            <w:r>
              <w:t>C</w:t>
            </w:r>
          </w:p>
        </w:tc>
        <w:tc>
          <w:tcPr>
            <w:tcW w:w="872" w:type="pct"/>
            <w:vAlign w:val="center"/>
          </w:tcPr>
          <w:p w:rsidR="0018722C">
            <w:pPr>
              <w:pStyle w:val="affff9"/>
              <w:topLinePunct/>
              <w:ind w:leftChars="0" w:left="0" w:rightChars="0" w:right="0" w:firstLineChars="0" w:firstLine="0"/>
              <w:spacing w:line="240" w:lineRule="atLeast"/>
            </w:pPr>
            <w:r>
              <w:t>-0.842</w:t>
            </w:r>
          </w:p>
          <w:p w:rsidR="0018722C">
            <w:pPr>
              <w:pStyle w:val="a5"/>
              <w:topLinePunct/>
              <w:ind w:leftChars="0" w:left="0" w:rightChars="0" w:right="0" w:firstLineChars="0" w:firstLine="0"/>
              <w:spacing w:line="240" w:lineRule="atLeast"/>
            </w:pPr>
            <w:r>
              <w:t>(</w:t>
            </w:r>
            <w:r>
              <w:t xml:space="preserve">-1.133</w:t>
            </w:r>
            <w:r>
              <w:t>)</w:t>
            </w:r>
          </w:p>
        </w:tc>
        <w:tc>
          <w:tcPr>
            <w:tcW w:w="999" w:type="pct"/>
            <w:vAlign w:val="center"/>
          </w:tcPr>
          <w:p w:rsidR="0018722C">
            <w:pPr>
              <w:pStyle w:val="affff9"/>
              <w:topLinePunct/>
              <w:ind w:leftChars="0" w:left="0" w:rightChars="0" w:right="0" w:firstLineChars="0" w:firstLine="0"/>
              <w:spacing w:line="240" w:lineRule="atLeast"/>
            </w:pPr>
            <w:r>
              <w:t>-2.329</w:t>
            </w:r>
          </w:p>
          <w:p w:rsidR="0018722C">
            <w:pPr>
              <w:pStyle w:val="a5"/>
              <w:topLinePunct/>
              <w:ind w:leftChars="0" w:left="0" w:rightChars="0" w:right="0" w:firstLineChars="0" w:firstLine="0"/>
              <w:spacing w:line="240" w:lineRule="atLeast"/>
            </w:pPr>
            <w:r>
              <w:t>(</w:t>
            </w:r>
            <w:r>
              <w:t xml:space="preserve">-6.070</w:t>
            </w:r>
            <w:r>
              <w:t>)</w:t>
            </w:r>
          </w:p>
        </w:tc>
        <w:tc>
          <w:tcPr>
            <w:tcW w:w="998" w:type="pct"/>
            <w:vAlign w:val="center"/>
          </w:tcPr>
          <w:p w:rsidR="0018722C">
            <w:pPr>
              <w:pStyle w:val="affff9"/>
              <w:topLinePunct/>
              <w:ind w:leftChars="0" w:left="0" w:rightChars="0" w:right="0" w:firstLineChars="0" w:firstLine="0"/>
              <w:spacing w:line="240" w:lineRule="atLeast"/>
            </w:pPr>
            <w:r>
              <w:t>-4.398</w:t>
            </w:r>
          </w:p>
          <w:p w:rsidR="0018722C">
            <w:pPr>
              <w:pStyle w:val="a5"/>
              <w:topLinePunct/>
              <w:ind w:leftChars="0" w:left="0" w:rightChars="0" w:right="0" w:firstLineChars="0" w:firstLine="0"/>
              <w:spacing w:line="240" w:lineRule="atLeast"/>
            </w:pPr>
            <w:r>
              <w:t>(</w:t>
            </w:r>
            <w:r>
              <w:t xml:space="preserve">-2.192</w:t>
            </w:r>
            <w:r>
              <w:t>)</w:t>
            </w:r>
          </w:p>
        </w:tc>
        <w:tc>
          <w:tcPr>
            <w:tcW w:w="1125" w:type="pct"/>
            <w:vAlign w:val="center"/>
          </w:tcPr>
          <w:p w:rsidR="0018722C">
            <w:pPr>
              <w:pStyle w:val="affff9"/>
              <w:topLinePunct/>
              <w:ind w:leftChars="0" w:left="0" w:rightChars="0" w:right="0" w:firstLineChars="0" w:firstLine="0"/>
              <w:spacing w:line="240" w:lineRule="atLeast"/>
            </w:pPr>
            <w:r>
              <w:t>-3.023</w:t>
            </w:r>
          </w:p>
          <w:p w:rsidR="0018722C">
            <w:pPr>
              <w:pStyle w:val="ad"/>
              <w:topLinePunct/>
              <w:ind w:leftChars="0" w:left="0" w:rightChars="0" w:right="0" w:firstLineChars="0" w:firstLine="0"/>
              <w:spacing w:line="240" w:lineRule="atLeast"/>
            </w:pPr>
            <w:r>
              <w:t>(</w:t>
            </w:r>
            <w:r>
              <w:t xml:space="preserve">-1.701</w:t>
            </w:r>
            <w:r>
              <w:t>)</w:t>
            </w:r>
          </w:p>
        </w:tc>
      </w:tr>
      <w:tr>
        <w:tc>
          <w:tcPr>
            <w:tcW w:w="1007" w:type="pct"/>
            <w:vAlign w:val="center"/>
          </w:tcPr>
          <w:p w:rsidR="0018722C">
            <w:pPr>
              <w:pStyle w:val="ac"/>
              <w:topLinePunct/>
              <w:ind w:leftChars="0" w:left="0" w:rightChars="0" w:right="0" w:firstLineChars="0" w:firstLine="0"/>
              <w:spacing w:line="240" w:lineRule="atLeast"/>
            </w:pPr>
            <w:r>
              <w:t>LNPGDP</w:t>
            </w:r>
          </w:p>
        </w:tc>
        <w:tc>
          <w:tcPr>
            <w:tcW w:w="872" w:type="pct"/>
            <w:vAlign w:val="center"/>
          </w:tcPr>
          <w:p w:rsidR="0018722C">
            <w:pPr>
              <w:pStyle w:val="affff9"/>
              <w:topLinePunct/>
              <w:ind w:leftChars="0" w:left="0" w:rightChars="0" w:right="0" w:firstLineChars="0" w:firstLine="0"/>
              <w:spacing w:line="240" w:lineRule="atLeast"/>
            </w:pPr>
            <w:r>
              <w:t>1.030</w:t>
            </w:r>
          </w:p>
          <w:p w:rsidR="0018722C">
            <w:pPr>
              <w:pStyle w:val="a5"/>
              <w:topLinePunct/>
              <w:ind w:leftChars="0" w:left="0" w:rightChars="0" w:right="0" w:firstLineChars="0" w:firstLine="0"/>
              <w:spacing w:line="240" w:lineRule="atLeast"/>
            </w:pPr>
            <w:r>
              <w:t>(</w:t>
            </w:r>
            <w:r>
              <w:t xml:space="preserve">18.646</w:t>
            </w:r>
            <w:r>
              <w:t>)</w:t>
            </w:r>
          </w:p>
        </w:tc>
        <w:tc>
          <w:tcPr>
            <w:tcW w:w="999" w:type="pct"/>
            <w:vAlign w:val="center"/>
          </w:tcPr>
          <w:p w:rsidR="0018722C">
            <w:pPr>
              <w:pStyle w:val="affff9"/>
              <w:topLinePunct/>
              <w:ind w:leftChars="0" w:left="0" w:rightChars="0" w:right="0" w:firstLineChars="0" w:firstLine="0"/>
              <w:spacing w:line="240" w:lineRule="atLeast"/>
            </w:pPr>
            <w:r>
              <w:t>1.025</w:t>
            </w:r>
          </w:p>
          <w:p w:rsidR="0018722C">
            <w:pPr>
              <w:pStyle w:val="a5"/>
              <w:topLinePunct/>
              <w:ind w:leftChars="0" w:left="0" w:rightChars="0" w:right="0" w:firstLineChars="0" w:firstLine="0"/>
              <w:spacing w:line="240" w:lineRule="atLeast"/>
            </w:pPr>
            <w:r>
              <w:t>(</w:t>
            </w:r>
            <w:r>
              <w:t xml:space="preserve">38.207</w:t>
            </w:r>
            <w:r>
              <w:t>)</w:t>
            </w:r>
          </w:p>
        </w:tc>
        <w:tc>
          <w:tcPr>
            <w:tcW w:w="998" w:type="pct"/>
            <w:vAlign w:val="center"/>
          </w:tcPr>
          <w:p w:rsidR="0018722C">
            <w:pPr>
              <w:pStyle w:val="affff9"/>
              <w:topLinePunct/>
              <w:ind w:leftChars="0" w:left="0" w:rightChars="0" w:right="0" w:firstLineChars="0" w:firstLine="0"/>
              <w:spacing w:line="240" w:lineRule="atLeast"/>
            </w:pPr>
            <w:r>
              <w:t>0.812</w:t>
            </w:r>
          </w:p>
          <w:p w:rsidR="0018722C">
            <w:pPr>
              <w:pStyle w:val="a5"/>
              <w:topLinePunct/>
              <w:ind w:leftChars="0" w:left="0" w:rightChars="0" w:right="0" w:firstLineChars="0" w:firstLine="0"/>
              <w:spacing w:line="240" w:lineRule="atLeast"/>
            </w:pPr>
            <w:r>
              <w:t>(</w:t>
            </w:r>
            <w:r>
              <w:t xml:space="preserve">5.510</w:t>
            </w:r>
            <w:r>
              <w:t>)</w:t>
            </w:r>
          </w:p>
        </w:tc>
        <w:tc>
          <w:tcPr>
            <w:tcW w:w="1125" w:type="pct"/>
            <w:vAlign w:val="center"/>
          </w:tcPr>
          <w:p w:rsidR="0018722C">
            <w:pPr>
              <w:pStyle w:val="affff9"/>
              <w:topLinePunct/>
              <w:ind w:leftChars="0" w:left="0" w:rightChars="0" w:right="0" w:firstLineChars="0" w:firstLine="0"/>
              <w:spacing w:line="240" w:lineRule="atLeast"/>
            </w:pPr>
            <w:r>
              <w:t>0.708</w:t>
            </w:r>
          </w:p>
          <w:p w:rsidR="0018722C">
            <w:pPr>
              <w:pStyle w:val="ad"/>
              <w:topLinePunct/>
              <w:ind w:leftChars="0" w:left="0" w:rightChars="0" w:right="0" w:firstLineChars="0" w:firstLine="0"/>
              <w:spacing w:line="240" w:lineRule="atLeast"/>
            </w:pPr>
            <w:r>
              <w:t>(</w:t>
            </w:r>
            <w:r>
              <w:t xml:space="preserve">12.151</w:t>
            </w:r>
            <w:r>
              <w:t>)</w:t>
            </w:r>
          </w:p>
        </w:tc>
      </w:tr>
      <w:tr>
        <w:tc>
          <w:tcPr>
            <w:tcW w:w="1007" w:type="pct"/>
            <w:vAlign w:val="center"/>
          </w:tcPr>
          <w:p w:rsidR="0018722C">
            <w:pPr>
              <w:pStyle w:val="ac"/>
              <w:topLinePunct/>
              <w:ind w:leftChars="0" w:left="0" w:rightChars="0" w:right="0" w:firstLineChars="0" w:firstLine="0"/>
              <w:spacing w:line="240" w:lineRule="atLeast"/>
            </w:pPr>
            <w:r>
              <w:t>LNINDU</w:t>
            </w:r>
          </w:p>
        </w:tc>
        <w:tc>
          <w:tcPr>
            <w:tcW w:w="872" w:type="pct"/>
            <w:vAlign w:val="center"/>
          </w:tcPr>
          <w:p w:rsidR="0018722C">
            <w:pPr>
              <w:pStyle w:val="affff9"/>
              <w:topLinePunct/>
              <w:ind w:leftChars="0" w:left="0" w:rightChars="0" w:right="0" w:firstLineChars="0" w:firstLine="0"/>
              <w:spacing w:line="240" w:lineRule="atLeast"/>
            </w:pPr>
            <w:r>
              <w:t>0.039</w:t>
            </w:r>
          </w:p>
          <w:p w:rsidR="0018722C">
            <w:pPr>
              <w:pStyle w:val="a5"/>
              <w:topLinePunct/>
              <w:ind w:leftChars="0" w:left="0" w:rightChars="0" w:right="0" w:firstLineChars="0" w:firstLine="0"/>
              <w:spacing w:line="240" w:lineRule="atLeast"/>
            </w:pPr>
            <w:r>
              <w:t>(</w:t>
            </w:r>
            <w:r>
              <w:t xml:space="preserve">0563</w:t>
            </w:r>
            <w:r>
              <w:t>)</w:t>
            </w:r>
          </w:p>
        </w:tc>
        <w:tc>
          <w:tcPr>
            <w:tcW w:w="999" w:type="pct"/>
            <w:vAlign w:val="center"/>
          </w:tcPr>
          <w:p w:rsidR="0018722C">
            <w:pPr>
              <w:pStyle w:val="affff9"/>
              <w:topLinePunct/>
              <w:ind w:leftChars="0" w:left="0" w:rightChars="0" w:right="0" w:firstLineChars="0" w:firstLine="0"/>
              <w:spacing w:line="240" w:lineRule="atLeast"/>
            </w:pPr>
            <w:r>
              <w:t>0.576</w:t>
            </w:r>
          </w:p>
          <w:p w:rsidR="0018722C">
            <w:pPr>
              <w:pStyle w:val="a5"/>
              <w:topLinePunct/>
              <w:ind w:leftChars="0" w:left="0" w:rightChars="0" w:right="0" w:firstLineChars="0" w:firstLine="0"/>
              <w:spacing w:line="240" w:lineRule="atLeast"/>
            </w:pPr>
            <w:r>
              <w:t>(</w:t>
            </w:r>
            <w:r>
              <w:t xml:space="preserve">1.700</w:t>
            </w:r>
            <w:r>
              <w:t>)</w:t>
            </w:r>
          </w:p>
        </w:tc>
        <w:tc>
          <w:tcPr>
            <w:tcW w:w="998" w:type="pct"/>
            <w:vAlign w:val="center"/>
          </w:tcPr>
          <w:p w:rsidR="0018722C">
            <w:pPr>
              <w:pStyle w:val="affff9"/>
              <w:topLinePunct/>
              <w:ind w:leftChars="0" w:left="0" w:rightChars="0" w:right="0" w:firstLineChars="0" w:firstLine="0"/>
              <w:spacing w:line="240" w:lineRule="atLeast"/>
            </w:pPr>
            <w:r>
              <w:t>0.278</w:t>
            </w:r>
          </w:p>
          <w:p w:rsidR="0018722C">
            <w:pPr>
              <w:pStyle w:val="a5"/>
              <w:topLinePunct/>
              <w:ind w:leftChars="0" w:left="0" w:rightChars="0" w:right="0" w:firstLineChars="0" w:firstLine="0"/>
              <w:spacing w:line="240" w:lineRule="atLeast"/>
            </w:pPr>
            <w:r>
              <w:t>(</w:t>
            </w:r>
            <w:r>
              <w:t xml:space="preserve">0.874</w:t>
            </w:r>
            <w:r>
              <w:t>)</w:t>
            </w:r>
          </w:p>
        </w:tc>
        <w:tc>
          <w:tcPr>
            <w:tcW w:w="1125" w:type="pct"/>
            <w:vAlign w:val="center"/>
          </w:tcPr>
          <w:p w:rsidR="0018722C">
            <w:pPr>
              <w:pStyle w:val="affff9"/>
              <w:topLinePunct/>
              <w:ind w:leftChars="0" w:left="0" w:rightChars="0" w:right="0" w:firstLineChars="0" w:firstLine="0"/>
              <w:spacing w:line="240" w:lineRule="atLeast"/>
            </w:pPr>
            <w:r>
              <w:t>0.040</w:t>
            </w:r>
          </w:p>
          <w:p w:rsidR="0018722C">
            <w:pPr>
              <w:pStyle w:val="ad"/>
              <w:topLinePunct/>
              <w:ind w:leftChars="0" w:left="0" w:rightChars="0" w:right="0" w:firstLineChars="0" w:firstLine="0"/>
              <w:spacing w:line="240" w:lineRule="atLeast"/>
            </w:pPr>
            <w:r>
              <w:t>(</w:t>
            </w:r>
            <w:r>
              <w:t xml:space="preserve">0.151</w:t>
            </w:r>
            <w:r>
              <w:t>)</w:t>
            </w:r>
          </w:p>
        </w:tc>
      </w:tr>
      <w:tr>
        <w:tc>
          <w:tcPr>
            <w:tcW w:w="1007" w:type="pct"/>
            <w:vAlign w:val="center"/>
          </w:tcPr>
          <w:p w:rsidR="0018722C">
            <w:pPr>
              <w:pStyle w:val="ac"/>
              <w:topLinePunct/>
              <w:ind w:leftChars="0" w:left="0" w:rightChars="0" w:right="0" w:firstLineChars="0" w:firstLine="0"/>
              <w:spacing w:line="240" w:lineRule="atLeast"/>
            </w:pPr>
            <w:r>
              <w:t>LNEC</w:t>
            </w:r>
          </w:p>
        </w:tc>
        <w:tc>
          <w:tcPr>
            <w:tcW w:w="872" w:type="pct"/>
            <w:vAlign w:val="center"/>
          </w:tcPr>
          <w:p w:rsidR="0018722C">
            <w:pPr>
              <w:pStyle w:val="affff9"/>
              <w:topLinePunct/>
              <w:ind w:leftChars="0" w:left="0" w:rightChars="0" w:right="0" w:firstLineChars="0" w:firstLine="0"/>
              <w:spacing w:line="240" w:lineRule="atLeast"/>
            </w:pPr>
            <w:r>
              <w:t>0.693</w:t>
            </w:r>
          </w:p>
          <w:p w:rsidR="0018722C">
            <w:pPr>
              <w:pStyle w:val="a5"/>
              <w:topLinePunct/>
              <w:ind w:leftChars="0" w:left="0" w:rightChars="0" w:right="0" w:firstLineChars="0" w:firstLine="0"/>
              <w:spacing w:line="240" w:lineRule="atLeast"/>
            </w:pPr>
            <w:r>
              <w:t>(</w:t>
            </w:r>
            <w:r>
              <w:t xml:space="preserve">3.344</w:t>
            </w:r>
            <w:r>
              <w:t>)</w:t>
            </w:r>
          </w:p>
        </w:tc>
        <w:tc>
          <w:tcPr>
            <w:tcW w:w="999" w:type="pct"/>
            <w:vAlign w:val="center"/>
          </w:tcPr>
          <w:p w:rsidR="0018722C">
            <w:pPr>
              <w:pStyle w:val="affff9"/>
              <w:topLinePunct/>
              <w:ind w:leftChars="0" w:left="0" w:rightChars="0" w:right="0" w:firstLineChars="0" w:firstLine="0"/>
              <w:spacing w:line="240" w:lineRule="atLeast"/>
            </w:pPr>
            <w:r>
              <w:t>0.9213</w:t>
            </w:r>
          </w:p>
          <w:p w:rsidR="0018722C">
            <w:pPr>
              <w:pStyle w:val="a5"/>
              <w:topLinePunct/>
              <w:ind w:leftChars="0" w:left="0" w:rightChars="0" w:right="0" w:firstLineChars="0" w:firstLine="0"/>
              <w:spacing w:line="240" w:lineRule="atLeast"/>
            </w:pPr>
            <w:r>
              <w:t>(</w:t>
            </w:r>
            <w:r>
              <w:t xml:space="preserve">20.409</w:t>
            </w:r>
            <w:r>
              <w:t>)</w:t>
            </w:r>
          </w:p>
        </w:tc>
        <w:tc>
          <w:tcPr>
            <w:tcW w:w="998" w:type="pct"/>
            <w:vAlign w:val="center"/>
          </w:tcPr>
          <w:p w:rsidR="0018722C">
            <w:pPr>
              <w:pStyle w:val="affff9"/>
              <w:topLinePunct/>
              <w:ind w:leftChars="0" w:left="0" w:rightChars="0" w:right="0" w:firstLineChars="0" w:firstLine="0"/>
              <w:spacing w:line="240" w:lineRule="atLeast"/>
            </w:pPr>
            <w:r>
              <w:t>0.574</w:t>
            </w:r>
          </w:p>
          <w:p w:rsidR="0018722C">
            <w:pPr>
              <w:pStyle w:val="a5"/>
              <w:topLinePunct/>
              <w:ind w:leftChars="0" w:left="0" w:rightChars="0" w:right="0" w:firstLineChars="0" w:firstLine="0"/>
              <w:spacing w:line="240" w:lineRule="atLeast"/>
            </w:pPr>
            <w:r>
              <w:t>(</w:t>
            </w:r>
            <w:r>
              <w:t xml:space="preserve">6.279</w:t>
            </w:r>
            <w:r>
              <w:t>)</w:t>
            </w:r>
          </w:p>
        </w:tc>
        <w:tc>
          <w:tcPr>
            <w:tcW w:w="1125" w:type="pct"/>
            <w:vAlign w:val="center"/>
          </w:tcPr>
          <w:p w:rsidR="0018722C">
            <w:pPr>
              <w:pStyle w:val="affff9"/>
              <w:topLinePunct/>
              <w:ind w:leftChars="0" w:left="0" w:rightChars="0" w:right="0" w:firstLineChars="0" w:firstLine="0"/>
              <w:spacing w:line="240" w:lineRule="atLeast"/>
            </w:pPr>
            <w:r>
              <w:t>1.344</w:t>
            </w:r>
          </w:p>
          <w:p w:rsidR="0018722C">
            <w:pPr>
              <w:pStyle w:val="ad"/>
              <w:topLinePunct/>
              <w:ind w:leftChars="0" w:left="0" w:rightChars="0" w:right="0" w:firstLineChars="0" w:firstLine="0"/>
              <w:spacing w:line="240" w:lineRule="atLeast"/>
            </w:pPr>
            <w:r>
              <w:t>(</w:t>
            </w:r>
            <w:r>
              <w:t xml:space="preserve">9.515</w:t>
            </w:r>
            <w:r>
              <w:t>)</w:t>
            </w:r>
          </w:p>
        </w:tc>
      </w:tr>
      <w:tr>
        <w:tc>
          <w:tcPr>
            <w:tcW w:w="1007" w:type="pct"/>
            <w:vAlign w:val="center"/>
          </w:tcPr>
          <w:p w:rsidR="0018722C">
            <w:pPr>
              <w:pStyle w:val="ac"/>
              <w:topLinePunct/>
              <w:ind w:leftChars="0" w:left="0" w:rightChars="0" w:right="0" w:firstLineChars="0" w:firstLine="0"/>
              <w:spacing w:line="240" w:lineRule="atLeast"/>
            </w:pPr>
            <w:r>
              <w:t>LNECS</w:t>
            </w:r>
          </w:p>
        </w:tc>
        <w:tc>
          <w:tcPr>
            <w:tcW w:w="872" w:type="pct"/>
            <w:vAlign w:val="center"/>
          </w:tcPr>
          <w:p w:rsidR="0018722C">
            <w:pPr>
              <w:pStyle w:val="affff9"/>
              <w:topLinePunct/>
              <w:ind w:leftChars="0" w:left="0" w:rightChars="0" w:right="0" w:firstLineChars="0" w:firstLine="0"/>
              <w:spacing w:line="240" w:lineRule="atLeast"/>
            </w:pPr>
            <w:r>
              <w:t>0.5139</w:t>
            </w:r>
          </w:p>
          <w:p w:rsidR="0018722C">
            <w:pPr>
              <w:pStyle w:val="a5"/>
              <w:topLinePunct/>
              <w:ind w:leftChars="0" w:left="0" w:rightChars="0" w:right="0" w:firstLineChars="0" w:firstLine="0"/>
              <w:spacing w:line="240" w:lineRule="atLeast"/>
            </w:pPr>
            <w:r>
              <w:t>(</w:t>
            </w:r>
            <w:r>
              <w:t xml:space="preserve">11.299</w:t>
            </w:r>
            <w:r>
              <w:t>)</w:t>
            </w:r>
          </w:p>
        </w:tc>
        <w:tc>
          <w:tcPr>
            <w:tcW w:w="999" w:type="pct"/>
            <w:vAlign w:val="center"/>
          </w:tcPr>
          <w:p w:rsidR="0018722C">
            <w:pPr>
              <w:pStyle w:val="affff9"/>
              <w:topLinePunct/>
              <w:ind w:leftChars="0" w:left="0" w:rightChars="0" w:right="0" w:firstLineChars="0" w:firstLine="0"/>
              <w:spacing w:line="240" w:lineRule="atLeast"/>
            </w:pPr>
            <w:r>
              <w:t>0.623</w:t>
            </w:r>
          </w:p>
          <w:p w:rsidR="0018722C">
            <w:pPr>
              <w:pStyle w:val="a5"/>
              <w:topLinePunct/>
              <w:ind w:leftChars="0" w:left="0" w:rightChars="0" w:right="0" w:firstLineChars="0" w:firstLine="0"/>
              <w:spacing w:line="240" w:lineRule="atLeast"/>
            </w:pPr>
            <w:r>
              <w:t>(</w:t>
            </w:r>
            <w:r>
              <w:t xml:space="preserve">16.415</w:t>
            </w:r>
            <w:r>
              <w:t>)</w:t>
            </w:r>
          </w:p>
        </w:tc>
        <w:tc>
          <w:tcPr>
            <w:tcW w:w="998" w:type="pct"/>
            <w:vAlign w:val="center"/>
          </w:tcPr>
          <w:p w:rsidR="0018722C">
            <w:pPr>
              <w:pStyle w:val="affff9"/>
              <w:topLinePunct/>
              <w:ind w:leftChars="0" w:left="0" w:rightChars="0" w:right="0" w:firstLineChars="0" w:firstLine="0"/>
              <w:spacing w:line="240" w:lineRule="atLeast"/>
            </w:pPr>
            <w:r>
              <w:t>0.384</w:t>
            </w:r>
          </w:p>
          <w:p w:rsidR="0018722C">
            <w:pPr>
              <w:pStyle w:val="a5"/>
              <w:topLinePunct/>
              <w:ind w:leftChars="0" w:left="0" w:rightChars="0" w:right="0" w:firstLineChars="0" w:firstLine="0"/>
              <w:spacing w:line="240" w:lineRule="atLeast"/>
            </w:pPr>
            <w:r>
              <w:t>(</w:t>
            </w:r>
            <w:r>
              <w:t xml:space="preserve">0.951</w:t>
            </w:r>
            <w:r>
              <w:t>)</w:t>
            </w:r>
          </w:p>
        </w:tc>
        <w:tc>
          <w:tcPr>
            <w:tcW w:w="1125" w:type="pct"/>
            <w:vAlign w:val="center"/>
          </w:tcPr>
          <w:p w:rsidR="0018722C">
            <w:pPr>
              <w:pStyle w:val="affff9"/>
              <w:topLinePunct/>
              <w:ind w:leftChars="0" w:left="0" w:rightChars="0" w:right="0" w:firstLineChars="0" w:firstLine="0"/>
              <w:spacing w:line="240" w:lineRule="atLeast"/>
            </w:pPr>
            <w:r>
              <w:t>0.842</w:t>
            </w:r>
          </w:p>
          <w:p w:rsidR="0018722C">
            <w:pPr>
              <w:pStyle w:val="ad"/>
              <w:topLinePunct/>
              <w:ind w:leftChars="0" w:left="0" w:rightChars="0" w:right="0" w:firstLineChars="0" w:firstLine="0"/>
              <w:spacing w:line="240" w:lineRule="atLeast"/>
            </w:pPr>
            <w:r>
              <w:t>(</w:t>
            </w:r>
            <w:r>
              <w:t xml:space="preserve">2.602</w:t>
            </w:r>
            <w:r>
              <w:t>)</w:t>
            </w:r>
          </w:p>
        </w:tc>
      </w:tr>
      <w:tr>
        <w:tc>
          <w:tcPr>
            <w:tcW w:w="1007" w:type="pct"/>
            <w:vAlign w:val="center"/>
          </w:tcPr>
          <w:p w:rsidR="0018722C">
            <w:pPr>
              <w:pStyle w:val="ac"/>
              <w:topLinePunct/>
              <w:ind w:leftChars="0" w:left="0" w:rightChars="0" w:right="0" w:firstLineChars="0" w:firstLine="0"/>
              <w:spacing w:line="240" w:lineRule="atLeast"/>
            </w:pPr>
            <w:r>
              <w:t>LNUR</w:t>
            </w:r>
          </w:p>
        </w:tc>
        <w:tc>
          <w:tcPr>
            <w:tcW w:w="872" w:type="pct"/>
            <w:vAlign w:val="center"/>
          </w:tcPr>
          <w:p w:rsidR="0018722C">
            <w:pPr>
              <w:pStyle w:val="affff9"/>
              <w:topLinePunct/>
              <w:ind w:leftChars="0" w:left="0" w:rightChars="0" w:right="0" w:firstLineChars="0" w:firstLine="0"/>
              <w:spacing w:line="240" w:lineRule="atLeast"/>
            </w:pPr>
            <w:r>
              <w:t>-0.021</w:t>
            </w:r>
          </w:p>
          <w:p w:rsidR="0018722C">
            <w:pPr>
              <w:pStyle w:val="a5"/>
              <w:topLinePunct/>
              <w:ind w:leftChars="0" w:left="0" w:rightChars="0" w:right="0" w:firstLineChars="0" w:firstLine="0"/>
              <w:spacing w:line="240" w:lineRule="atLeast"/>
            </w:pPr>
            <w:r>
              <w:t>(</w:t>
            </w:r>
            <w:r>
              <w:t xml:space="preserve">-1.22</w:t>
            </w:r>
            <w:r>
              <w:t>)</w:t>
            </w:r>
          </w:p>
        </w:tc>
        <w:tc>
          <w:tcPr>
            <w:tcW w:w="999" w:type="pct"/>
            <w:vAlign w:val="center"/>
          </w:tcPr>
          <w:p w:rsidR="0018722C">
            <w:pPr>
              <w:pStyle w:val="affff9"/>
              <w:topLinePunct/>
              <w:ind w:leftChars="0" w:left="0" w:rightChars="0" w:right="0" w:firstLineChars="0" w:firstLine="0"/>
              <w:spacing w:line="240" w:lineRule="atLeast"/>
            </w:pPr>
            <w:r>
              <w:t>-0.030</w:t>
            </w:r>
          </w:p>
          <w:p w:rsidR="0018722C">
            <w:pPr>
              <w:pStyle w:val="a5"/>
              <w:topLinePunct/>
              <w:ind w:leftChars="0" w:left="0" w:rightChars="0" w:right="0" w:firstLineChars="0" w:firstLine="0"/>
              <w:spacing w:line="240" w:lineRule="atLeast"/>
            </w:pPr>
            <w:r>
              <w:t>(</w:t>
            </w:r>
            <w:r>
              <w:t xml:space="preserve">-0.395</w:t>
            </w:r>
            <w:r>
              <w:t>)</w:t>
            </w:r>
          </w:p>
        </w:tc>
        <w:tc>
          <w:tcPr>
            <w:tcW w:w="998" w:type="pct"/>
            <w:vAlign w:val="center"/>
          </w:tcPr>
          <w:p w:rsidR="0018722C">
            <w:pPr>
              <w:pStyle w:val="affff9"/>
              <w:topLinePunct/>
              <w:ind w:leftChars="0" w:left="0" w:rightChars="0" w:right="0" w:firstLineChars="0" w:firstLine="0"/>
              <w:spacing w:line="240" w:lineRule="atLeast"/>
            </w:pPr>
            <w:r>
              <w:t>0.241</w:t>
            </w:r>
          </w:p>
          <w:p w:rsidR="0018722C">
            <w:pPr>
              <w:pStyle w:val="a5"/>
              <w:topLinePunct/>
              <w:ind w:leftChars="0" w:left="0" w:rightChars="0" w:right="0" w:firstLineChars="0" w:firstLine="0"/>
              <w:spacing w:line="240" w:lineRule="atLeast"/>
            </w:pPr>
            <w:r>
              <w:t>(</w:t>
            </w:r>
            <w:r>
              <w:t xml:space="preserve">0.980</w:t>
            </w:r>
            <w:r>
              <w:t>)</w:t>
            </w:r>
          </w:p>
        </w:tc>
        <w:tc>
          <w:tcPr>
            <w:tcW w:w="1125"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 xml:space="preserve">0.378</w:t>
            </w:r>
            <w:r>
              <w:t>)</w:t>
            </w:r>
          </w:p>
        </w:tc>
      </w:tr>
      <w:tr>
        <w:tc>
          <w:tcPr>
            <w:tcW w:w="1007" w:type="pct"/>
            <w:vAlign w:val="center"/>
          </w:tcPr>
          <w:p w:rsidR="0018722C">
            <w:pPr>
              <w:pStyle w:val="ac"/>
              <w:topLinePunct/>
              <w:ind w:leftChars="0" w:left="0" w:rightChars="0" w:right="0" w:firstLineChars="0" w:firstLine="0"/>
              <w:spacing w:line="240" w:lineRule="atLeast"/>
            </w:pPr>
            <w:r>
              <w:t>LNFDI</w:t>
            </w:r>
          </w:p>
        </w:tc>
        <w:tc>
          <w:tcPr>
            <w:tcW w:w="872" w:type="pct"/>
            <w:vAlign w:val="center"/>
          </w:tcPr>
          <w:p w:rsidR="0018722C">
            <w:pPr>
              <w:pStyle w:val="affff9"/>
              <w:topLinePunct/>
              <w:ind w:leftChars="0" w:left="0" w:rightChars="0" w:right="0" w:firstLineChars="0" w:firstLine="0"/>
              <w:spacing w:line="240" w:lineRule="atLeast"/>
            </w:pPr>
            <w:r>
              <w:t>0.0084</w:t>
            </w:r>
          </w:p>
          <w:p w:rsidR="0018722C">
            <w:pPr>
              <w:pStyle w:val="a5"/>
              <w:topLinePunct/>
              <w:ind w:leftChars="0" w:left="0" w:rightChars="0" w:right="0" w:firstLineChars="0" w:firstLine="0"/>
              <w:spacing w:line="240" w:lineRule="atLeast"/>
            </w:pPr>
            <w:r>
              <w:t>(</w:t>
            </w:r>
            <w:r>
              <w:t xml:space="preserve">2.296</w:t>
            </w:r>
            <w:r>
              <w:t>)</w:t>
            </w:r>
          </w:p>
        </w:tc>
        <w:tc>
          <w:tcPr>
            <w:tcW w:w="999" w:type="pct"/>
            <w:vAlign w:val="center"/>
          </w:tcPr>
          <w:p w:rsidR="0018722C">
            <w:pPr>
              <w:pStyle w:val="affff9"/>
              <w:topLinePunct/>
              <w:ind w:leftChars="0" w:left="0" w:rightChars="0" w:right="0" w:firstLineChars="0" w:firstLine="0"/>
              <w:spacing w:line="240" w:lineRule="atLeast"/>
            </w:pPr>
            <w:r>
              <w:t>0.0063</w:t>
            </w:r>
          </w:p>
          <w:p w:rsidR="0018722C">
            <w:pPr>
              <w:pStyle w:val="a5"/>
              <w:topLinePunct/>
              <w:ind w:leftChars="0" w:left="0" w:rightChars="0" w:right="0" w:firstLineChars="0" w:firstLine="0"/>
              <w:spacing w:line="240" w:lineRule="atLeast"/>
            </w:pPr>
            <w:r>
              <w:t>(</w:t>
            </w:r>
            <w:r>
              <w:t xml:space="preserve">1.857</w:t>
            </w:r>
            <w:r>
              <w:t>)</w:t>
            </w:r>
          </w:p>
        </w:tc>
        <w:tc>
          <w:tcPr>
            <w:tcW w:w="998" w:type="pct"/>
            <w:vAlign w:val="center"/>
          </w:tcPr>
          <w:p w:rsidR="0018722C">
            <w:pPr>
              <w:pStyle w:val="affff9"/>
              <w:topLinePunct/>
              <w:ind w:leftChars="0" w:left="0" w:rightChars="0" w:right="0" w:firstLineChars="0" w:firstLine="0"/>
              <w:spacing w:line="240" w:lineRule="atLeast"/>
            </w:pPr>
            <w:r>
              <w:t>0.0200</w:t>
            </w:r>
          </w:p>
          <w:p w:rsidR="0018722C">
            <w:pPr>
              <w:pStyle w:val="a5"/>
              <w:topLinePunct/>
              <w:ind w:leftChars="0" w:left="0" w:rightChars="0" w:right="0" w:firstLineChars="0" w:firstLine="0"/>
              <w:spacing w:line="240" w:lineRule="atLeast"/>
            </w:pPr>
            <w:r>
              <w:t>(</w:t>
            </w:r>
            <w:r>
              <w:t xml:space="preserve">4.457</w:t>
            </w:r>
            <w:r>
              <w:t>)</w:t>
            </w:r>
          </w:p>
        </w:tc>
        <w:tc>
          <w:tcPr>
            <w:tcW w:w="1125" w:type="pct"/>
            <w:vAlign w:val="center"/>
          </w:tcPr>
          <w:p w:rsidR="0018722C">
            <w:pPr>
              <w:pStyle w:val="affff9"/>
              <w:topLinePunct/>
              <w:ind w:leftChars="0" w:left="0" w:rightChars="0" w:right="0" w:firstLineChars="0" w:firstLine="0"/>
              <w:spacing w:line="240" w:lineRule="atLeast"/>
            </w:pPr>
            <w:r>
              <w:t>0.0059</w:t>
            </w:r>
          </w:p>
          <w:p w:rsidR="0018722C">
            <w:pPr>
              <w:pStyle w:val="ad"/>
              <w:topLinePunct/>
              <w:ind w:leftChars="0" w:left="0" w:rightChars="0" w:right="0" w:firstLineChars="0" w:firstLine="0"/>
              <w:spacing w:line="240" w:lineRule="atLeast"/>
            </w:pPr>
            <w:r>
              <w:t>(</w:t>
            </w:r>
            <w:r>
              <w:t xml:space="preserve">1.593</w:t>
            </w:r>
            <w:r>
              <w:t>)</w:t>
            </w:r>
          </w:p>
        </w:tc>
      </w:tr>
      <w:tr>
        <w:tc>
          <w:tcPr>
            <w:tcW w:w="1007" w:type="pct"/>
            <w:vAlign w:val="center"/>
          </w:tcPr>
          <w:p w:rsidR="0018722C">
            <w:pPr>
              <w:pStyle w:val="ac"/>
              <w:topLinePunct/>
              <w:ind w:leftChars="0" w:left="0" w:rightChars="0" w:right="0" w:firstLineChars="0" w:firstLine="0"/>
              <w:spacing w:line="240" w:lineRule="atLeast"/>
            </w:pPr>
            <w:r>
              <w:t>Adjusted R2</w:t>
            </w:r>
          </w:p>
        </w:tc>
        <w:tc>
          <w:tcPr>
            <w:tcW w:w="872" w:type="pct"/>
            <w:vAlign w:val="center"/>
          </w:tcPr>
          <w:p w:rsidR="0018722C">
            <w:pPr>
              <w:pStyle w:val="affff9"/>
              <w:topLinePunct/>
              <w:ind w:leftChars="0" w:left="0" w:rightChars="0" w:right="0" w:firstLineChars="0" w:firstLine="0"/>
              <w:spacing w:line="240" w:lineRule="atLeast"/>
            </w:pPr>
            <w:r>
              <w:t>0.9984</w:t>
            </w:r>
          </w:p>
        </w:tc>
        <w:tc>
          <w:tcPr>
            <w:tcW w:w="999" w:type="pct"/>
            <w:vAlign w:val="center"/>
          </w:tcPr>
          <w:p w:rsidR="0018722C">
            <w:pPr>
              <w:pStyle w:val="affff9"/>
              <w:topLinePunct/>
              <w:ind w:leftChars="0" w:left="0" w:rightChars="0" w:right="0" w:firstLineChars="0" w:firstLine="0"/>
              <w:spacing w:line="240" w:lineRule="atLeast"/>
            </w:pPr>
            <w:r>
              <w:t>0.9848</w:t>
            </w:r>
          </w:p>
        </w:tc>
        <w:tc>
          <w:tcPr>
            <w:tcW w:w="998" w:type="pct"/>
            <w:vAlign w:val="center"/>
          </w:tcPr>
          <w:p w:rsidR="0018722C">
            <w:pPr>
              <w:pStyle w:val="affff9"/>
              <w:topLinePunct/>
              <w:ind w:leftChars="0" w:left="0" w:rightChars="0" w:right="0" w:firstLineChars="0" w:firstLine="0"/>
              <w:spacing w:line="240" w:lineRule="atLeast"/>
            </w:pPr>
            <w:r>
              <w:t>0.9141</w:t>
            </w:r>
          </w:p>
        </w:tc>
        <w:tc>
          <w:tcPr>
            <w:tcW w:w="1125" w:type="pct"/>
            <w:vAlign w:val="center"/>
          </w:tcPr>
          <w:p w:rsidR="0018722C">
            <w:pPr>
              <w:pStyle w:val="affff9"/>
              <w:topLinePunct/>
              <w:ind w:leftChars="0" w:left="0" w:rightChars="0" w:right="0" w:firstLineChars="0" w:firstLine="0"/>
              <w:spacing w:line="240" w:lineRule="atLeast"/>
            </w:pPr>
            <w:r>
              <w:t>0.9603</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DW </w:t>
            </w:r>
            <w:r>
              <w:t>值</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2.0200</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1.9108</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1.9629</w:t>
            </w:r>
          </w:p>
        </w:tc>
        <w:tc>
          <w:tcPr>
            <w:tcW w:w="1125" w:type="pct"/>
            <w:vAlign w:val="center"/>
            <w:tcBorders>
              <w:top w:val="single" w:sz="4" w:space="0" w:color="auto"/>
            </w:tcBorders>
          </w:tcPr>
          <w:p w:rsidR="0018722C">
            <w:pPr>
              <w:pStyle w:val="affff9"/>
              <w:topLinePunct/>
              <w:ind w:leftChars="0" w:left="0" w:rightChars="0" w:right="0" w:firstLineChars="0" w:firstLine="0"/>
              <w:spacing w:line="240" w:lineRule="atLeast"/>
            </w:pPr>
            <w:r>
              <w:t>1.7498</w:t>
            </w:r>
          </w:p>
        </w:tc>
      </w:tr>
    </w:tbl>
    <w:p w:rsidR="0018722C">
      <w:pPr>
        <w:topLinePunct/>
        <w:pStyle w:val="affa"/>
      </w:pPr>
    </w:p>
    <w:p w:rsidR="0018722C">
      <w:pPr>
        <w:topLinePunct/>
      </w:pPr>
      <w:r>
        <w:t>由上表我们可以看出各个变量在不同的区域对人均二氧化碳排放量的长期影响程度不同，我们来考察四类区域人均碳排放量的影响因素：</w:t>
      </w:r>
    </w:p>
    <w:p w:rsidR="0018722C">
      <w:pPr>
        <w:topLinePunct/>
      </w:pPr>
      <w:r>
        <w:t>（</w:t>
      </w:r>
      <w:r>
        <w:rPr>
          <w:rFonts w:ascii="Times New Roman" w:eastAsia="Times New Roman"/>
        </w:rPr>
        <w:t>1</w:t>
      </w:r>
      <w:r>
        <w:t>）</w:t>
      </w:r>
      <w:r>
        <w:t>在不同区域人均二氧化碳排放量的影响因素中，人均</w:t>
      </w:r>
      <w:r>
        <w:rPr>
          <w:rFonts w:ascii="Times New Roman" w:eastAsia="Times New Roman"/>
        </w:rPr>
        <w:t>GDP</w:t>
      </w:r>
      <w:r>
        <w:t>的正向驱动作用非常显著。在四类区域中，第四个区域的产出弹性较小，而第一、第二和第三类区域的产出弹性相似。我们根据所划分的区域中的城市可以看出，第</w:t>
      </w:r>
      <w:r>
        <w:t>四类区域属于人均二氧化碳高排放区域。这四类地区的人均产出每增加</w:t>
      </w:r>
      <w:r>
        <w:rPr>
          <w:rFonts w:ascii="Times New Roman" w:eastAsia="Times New Roman"/>
        </w:rPr>
        <w:t>1%</w:t>
      </w:r>
      <w:r>
        <w:t>，</w:t>
      </w:r>
      <w:r>
        <w:t>将使得各个区域的人均二氧化碳排放量增加</w:t>
      </w:r>
      <w:r>
        <w:rPr>
          <w:rFonts w:ascii="Times New Roman" w:eastAsia="Times New Roman"/>
        </w:rPr>
        <w:t>1.030</w:t>
      </w:r>
      <w:r>
        <w:rPr>
          <w:rFonts w:ascii="Times New Roman" w:eastAsia="Times New Roman"/>
        </w:rPr>
        <w:t>%</w:t>
      </w:r>
      <w:r>
        <w:t>，</w:t>
      </w:r>
      <w:r>
        <w:rPr>
          <w:rFonts w:ascii="Times New Roman" w:eastAsia="Times New Roman"/>
        </w:rPr>
        <w:t>1.025</w:t>
      </w:r>
      <w:r>
        <w:rPr>
          <w:rFonts w:ascii="Times New Roman" w:eastAsia="Times New Roman"/>
        </w:rPr>
        <w:t>%</w:t>
      </w:r>
      <w:r>
        <w:t>，</w:t>
      </w:r>
      <w:r>
        <w:rPr>
          <w:rFonts w:ascii="Times New Roman" w:eastAsia="Times New Roman"/>
        </w:rPr>
        <w:t>0.812</w:t>
      </w:r>
      <w:r>
        <w:rPr>
          <w:rFonts w:ascii="Times New Roman" w:eastAsia="Times New Roman"/>
        </w:rPr>
        <w:t>%</w:t>
      </w:r>
      <w:r>
        <w:t>，</w:t>
      </w:r>
      <w:r>
        <w:rPr>
          <w:rFonts w:ascii="Times New Roman" w:eastAsia="Times New Roman"/>
        </w:rPr>
        <w:t>0.708</w:t>
      </w:r>
      <w:r>
        <w:rPr>
          <w:rFonts w:ascii="Times New Roman" w:eastAsia="Times New Roman"/>
        </w:rPr>
        <w:t>%</w:t>
      </w:r>
      <w:r>
        <w:t>。这是因为在高排放区域中，持续的经济发展给二氧化碳的减排工作造成了巨大的压力，且在高排放区域中总体的产出基数较其他三类区域要小，所以第四类</w:t>
      </w:r>
      <w:r>
        <w:t>区域</w:t>
      </w:r>
      <w:r>
        <w:rPr>
          <w:rFonts w:ascii="Times New Roman" w:eastAsia="Times New Roman"/>
        </w:rPr>
        <w:t>GDP</w:t>
      </w:r>
      <w:r>
        <w:t>弹性最小。其他三类区域包含了我国中东部地区的大部分省市，这些地区产出基数较大，人均产出每增加一个百分点就将带来更多的能源消费，这样必然会导致排放较多的二氧化碳。</w:t>
      </w:r>
    </w:p>
    <w:p w:rsidR="0018722C">
      <w:pPr>
        <w:topLinePunct/>
      </w:pPr>
      <w:r>
        <w:t>（</w:t>
      </w:r>
      <w:r>
        <w:rPr>
          <w:rFonts w:ascii="Times New Roman" w:eastAsia="Times New Roman"/>
        </w:rPr>
        <w:t>2</w:t>
      </w:r>
      <w:r>
        <w:t>）</w:t>
      </w:r>
      <w:r>
        <w:t>在四类区域中，只有第二类区域的产业结构变动对于人均二氧化碳排放量的影响是显著的，对其它区域的影响都不显著。第二类区域的第二产业</w:t>
      </w:r>
      <w:r>
        <w:t>比</w:t>
      </w:r>
    </w:p>
    <w:p w:rsidR="0018722C">
      <w:pPr>
        <w:topLinePunct/>
      </w:pPr>
      <w:r>
        <w:rPr>
          <w:rFonts w:cstheme="minorBidi" w:hAnsiTheme="minorHAnsi" w:eastAsiaTheme="minorHAnsi" w:asciiTheme="minorHAnsi" w:ascii="Times New Roman"/>
        </w:rPr>
        <w:t>38</w:t>
      </w:r>
    </w:p>
    <w:p w:rsidR="0018722C">
      <w:pPr>
        <w:topLinePunct/>
      </w:pPr>
      <w:r>
        <w:t>重每降低</w:t>
      </w:r>
      <w:r>
        <w:rPr>
          <w:rFonts w:ascii="Times New Roman" w:eastAsia="Times New Roman"/>
        </w:rPr>
        <w:t>1%</w:t>
      </w:r>
      <w:r>
        <w:t>，人均二氧化碳排放量将会下降</w:t>
      </w:r>
      <w:r>
        <w:rPr>
          <w:rFonts w:ascii="Times New Roman" w:eastAsia="Times New Roman"/>
        </w:rPr>
        <w:t>0</w:t>
      </w:r>
      <w:r>
        <w:rPr>
          <w:rFonts w:ascii="Times New Roman" w:eastAsia="Times New Roman"/>
        </w:rPr>
        <w:t>.</w:t>
      </w:r>
      <w:r>
        <w:rPr>
          <w:rFonts w:ascii="Times New Roman" w:eastAsia="Times New Roman"/>
        </w:rPr>
        <w:t>576%</w:t>
      </w:r>
      <w:r>
        <w:t>。</w:t>
      </w:r>
    </w:p>
    <w:p w:rsidR="0018722C">
      <w:pPr>
        <w:topLinePunct/>
      </w:pPr>
      <w:r>
        <w:t>（</w:t>
      </w:r>
      <w:r>
        <w:rPr>
          <w:rFonts w:ascii="Times New Roman" w:eastAsia="Times New Roman"/>
        </w:rPr>
        <w:t>3</w:t>
      </w:r>
      <w:r>
        <w:t>）</w:t>
      </w:r>
      <w:r>
        <w:t>能源强度，也即能源利用效率对各个区域的人均二氧化碳排放量的影响都非常显著，能源强度对人均二氧化碳排放的影响程度大小排序依次为：第四类区域，第二类区域，第一类区域和第三类区域。尤其对第四类区域而言，</w:t>
      </w:r>
      <w:r w:rsidR="001852F3">
        <w:t xml:space="preserve">能源强度每降低</w:t>
      </w:r>
      <w:r>
        <w:rPr>
          <w:rFonts w:ascii="Times New Roman" w:eastAsia="Times New Roman"/>
        </w:rPr>
        <w:t>1%</w:t>
      </w:r>
      <w:r>
        <w:t>，人均二氧化碳排放将会降低</w:t>
      </w:r>
      <w:r>
        <w:rPr>
          <w:rFonts w:ascii="Times New Roman" w:eastAsia="Times New Roman"/>
        </w:rPr>
        <w:t>1</w:t>
      </w:r>
      <w:r>
        <w:rPr>
          <w:rFonts w:ascii="Times New Roman" w:eastAsia="Times New Roman"/>
        </w:rPr>
        <w:t>.</w:t>
      </w:r>
      <w:r>
        <w:rPr>
          <w:rFonts w:ascii="Times New Roman" w:eastAsia="Times New Roman"/>
        </w:rPr>
        <w:t>344%</w:t>
      </w:r>
      <w:r>
        <w:t>。</w:t>
      </w:r>
    </w:p>
    <w:p w:rsidR="0018722C">
      <w:pPr>
        <w:topLinePunct/>
      </w:pPr>
      <w:r>
        <w:t>（</w:t>
      </w:r>
      <w:r>
        <w:rPr>
          <w:rFonts w:ascii="Times New Roman" w:eastAsia="Times New Roman"/>
        </w:rPr>
        <w:t>4</w:t>
      </w:r>
      <w:r>
        <w:t>）</w:t>
      </w:r>
      <w:r>
        <w:t>优化能源消费结构可以适当降低人均二氧化碳排放。煤炭在能源消费总量中所占比重对人均二氧化碳排放量具有正向拉动关系。煤炭消费比重对第二类区域影响最大，其次是第一类区域和第四类区域，对第三类区域的影响最</w:t>
      </w:r>
      <w:r>
        <w:t>小。第三类区域属于人均二氧化碳排放量较低的区域，煤炭消费比重每下降</w:t>
      </w:r>
      <w:r>
        <w:rPr>
          <w:rFonts w:ascii="Times New Roman" w:eastAsia="Times New Roman"/>
        </w:rPr>
        <w:t>1%</w:t>
      </w:r>
      <w:r>
        <w:t>，</w:t>
      </w:r>
      <w:r>
        <w:t>该区域的人均二氧化碳排放量将会降低</w:t>
      </w:r>
      <w:r>
        <w:rPr>
          <w:rFonts w:ascii="Times New Roman" w:eastAsia="Times New Roman"/>
        </w:rPr>
        <w:t>0</w:t>
      </w:r>
      <w:r>
        <w:rPr>
          <w:rFonts w:ascii="Times New Roman" w:eastAsia="Times New Roman"/>
        </w:rPr>
        <w:t>.</w:t>
      </w:r>
      <w:r>
        <w:rPr>
          <w:rFonts w:ascii="Times New Roman" w:eastAsia="Times New Roman"/>
        </w:rPr>
        <w:t>623%</w:t>
      </w:r>
      <w:r>
        <w:t>，比第二类区域的碳排放量</w:t>
      </w:r>
      <w:r>
        <w:t>低</w:t>
      </w:r>
    </w:p>
    <w:p w:rsidR="0018722C">
      <w:pPr>
        <w:topLinePunct/>
      </w:pPr>
      <w:r>
        <w:rPr>
          <w:rFonts w:ascii="Times New Roman" w:eastAsia="Times New Roman"/>
        </w:rPr>
        <w:t>0.349</w:t>
      </w:r>
      <w:r>
        <w:t>个百分点。目前我国的能源消费仍以煤炭为主，第二类区域的省</w:t>
      </w:r>
      <w:r>
        <w:t>（</w:t>
      </w:r>
      <w:r>
        <w:t>市</w:t>
      </w:r>
      <w:r>
        <w:t>）</w:t>
      </w:r>
      <w:r>
        <w:t>经济处在快速发展阶段并且这些省</w:t>
      </w:r>
      <w:r>
        <w:t>（</w:t>
      </w:r>
      <w:r>
        <w:t>市</w:t>
      </w:r>
      <w:r>
        <w:t>）</w:t>
      </w:r>
      <w:r>
        <w:t>能源消费总量基数大，对能源的需求量</w:t>
      </w:r>
      <w:r>
        <w:t>也大，煤炭比重每降低</w:t>
      </w:r>
      <w:r>
        <w:rPr>
          <w:rFonts w:ascii="Times New Roman" w:eastAsia="Times New Roman"/>
        </w:rPr>
        <w:t>1</w:t>
      </w:r>
      <w:r>
        <w:t>个百分点就能减少相对较多的煤炭消费量，从而能够减少的二氧化碳排放量也越多。而第四类区域的省份在我国煤炭储量相对比较丰富，煤炭能源的消费量占到总能源消费量的四分之三，没有充分发挥一些优质能源的替代作用。由此可知，优化能源消费结构、使用清洁能源、减少含碳</w:t>
      </w:r>
      <w:r>
        <w:t>量较高的能源的消费比重能够有效地减缓和控制我国各省</w:t>
      </w:r>
      <w:r>
        <w:t>（</w:t>
      </w:r>
      <w:r>
        <w:t>市</w:t>
      </w:r>
      <w:r>
        <w:t>）</w:t>
      </w:r>
      <w:r>
        <w:t>的碳排放量。</w:t>
      </w:r>
    </w:p>
    <w:p w:rsidR="0018722C">
      <w:pPr>
        <w:topLinePunct/>
      </w:pPr>
      <w:r>
        <w:t>（</w:t>
      </w:r>
      <w:r>
        <w:rPr>
          <w:rFonts w:ascii="Times New Roman" w:eastAsia="Times New Roman"/>
        </w:rPr>
        <w:t>5</w:t>
      </w:r>
      <w:r>
        <w:t>）</w:t>
      </w:r>
      <w:r>
        <w:t>城镇人口比重</w:t>
      </w:r>
      <w:r>
        <w:t>（</w:t>
      </w:r>
      <w:r>
        <w:rPr>
          <w:rFonts w:ascii="Times New Roman" w:eastAsia="Times New Roman"/>
          <w:spacing w:val="-9"/>
        </w:rPr>
        <w:t>UR</w:t>
      </w:r>
      <w:r>
        <w:t>）</w:t>
      </w:r>
      <w:r>
        <w:t>的增加并没有带来人均二氧化碳排放量的上升，</w:t>
      </w:r>
      <w:r w:rsidR="001852F3">
        <w:t xml:space="preserve">在有些区域反而对碳排放量而有反向作用，但是这种作用不显著。城镇人口比重代表着我国城镇化的程度，在城镇化的进程中，必将会投入大量的水泥、钢筋等生产资料进行基础设施建设，这些进而会增加二氧化碳的排放。随着我国城镇化进程的加快，在所选的样本数据中各个省份的城镇人口数量都有显著增加，特别是海南、重庆等地区。但是在我国现阶段，可能由于一些城市的城镇化进程还停留在户籍改革的层面，城镇人口比重这一指标对二氧化碳排放的影响还未真正体现出来。</w:t>
      </w:r>
    </w:p>
    <w:p w:rsidR="0018722C">
      <w:pPr>
        <w:topLinePunct/>
      </w:pPr>
      <w:r>
        <w:t>（</w:t>
      </w:r>
      <w:r>
        <w:rPr>
          <w:rFonts w:ascii="Times New Roman" w:eastAsia="Times New Roman"/>
        </w:rPr>
        <w:t>6</w:t>
      </w:r>
      <w:r>
        <w:t>）</w:t>
      </w:r>
      <w:r>
        <w:t>外商直接投资对人均二氧化碳排放的推动作用显著但是弹性系数最小的，这说明相对来讲，</w:t>
      </w:r>
      <w:r>
        <w:rPr>
          <w:rFonts w:ascii="Times New Roman" w:eastAsia="Times New Roman"/>
        </w:rPr>
        <w:t>FDI</w:t>
      </w:r>
      <w:r>
        <w:t>对人均二氧化碳排放的影响作用最小。四类区域比较，第三类区域的外商直接投资弹性系数较大，这是因为在第三类区域中的四个省份都是有着丰富的人力资源和土地资源，并且经济相对不发达，外商直接</w:t>
      </w:r>
      <w:r>
        <w:t>投资大多用于以服务业为主的第三产业，这些行业的碳排放量相对较小。</w:t>
      </w:r>
    </w:p>
    <w:p w:rsidR="0018722C">
      <w:pPr>
        <w:pStyle w:val="Heading4"/>
        <w:topLinePunct/>
        <w:ind w:left="200" w:hangingChars="200" w:hanging="200"/>
      </w:pPr>
      <w:r>
        <w:t>（</w:t>
      </w:r>
      <w:r>
        <w:t xml:space="preserve">二</w:t>
      </w:r>
      <w:r>
        <w:t>）</w:t>
      </w:r>
      <w:r>
        <w:t>区域碳排放影响因素的误差修正模型</w:t>
      </w:r>
    </w:p>
    <w:p w:rsidR="0018722C">
      <w:pPr>
        <w:topLinePunct/>
      </w:pPr>
      <w:r>
        <w:t>在上述的分析中我们基本可以确定区域人均二氧化碳排放与人均产出、产</w:t>
      </w:r>
      <w:r>
        <w:t>业结构、能源强度、能源结构、城镇人口比重和外商直接投资的长期均衡关系，</w:t>
      </w:r>
      <w:r w:rsidR="001852F3">
        <w:t xml:space="preserve">接下来我们可以来构建误差修正模型模型，利用这个模型进一步来描述人均</w:t>
      </w:r>
      <w:r w:rsidR="001852F3">
        <w:t>二</w:t>
      </w:r>
    </w:p>
    <w:p w:rsidR="0018722C">
      <w:pPr>
        <w:topLinePunct/>
      </w:pPr>
      <w:r>
        <w:rPr>
          <w:rFonts w:cstheme="minorBidi" w:hAnsiTheme="minorHAnsi" w:eastAsiaTheme="minorHAnsi" w:asciiTheme="minorHAnsi" w:ascii="Times New Roman"/>
        </w:rPr>
        <w:t>39</w:t>
      </w:r>
    </w:p>
    <w:p w:rsidR="0018722C">
      <w:pPr>
        <w:topLinePunct/>
      </w:pPr>
      <w:r>
        <w:t>氧化碳排放和这些影响因素之间的短期行为。根据长期均衡模型和</w:t>
      </w:r>
      <w:r>
        <w:t>（</w:t>
      </w:r>
      <w:r>
        <w:rPr>
          <w:rFonts w:ascii="Times New Roman" w:eastAsia="Times New Roman"/>
          <w:spacing w:val="-2"/>
        </w:rPr>
        <w:t>3.4</w:t>
      </w:r>
      <w:r>
        <w:t>）</w:t>
      </w:r>
      <w:r>
        <w:t>式生</w:t>
      </w:r>
      <w:r>
        <w:t>产误差修正项</w:t>
      </w:r>
      <w:r>
        <w:rPr>
          <w:rFonts w:ascii="Times New Roman" w:eastAsia="Times New Roman"/>
        </w:rPr>
        <w:t>ECM</w:t>
      </w:r>
      <w:r>
        <w:t>，然后根据误差修正模型</w:t>
      </w:r>
      <w:r>
        <w:t>（</w:t>
      </w:r>
      <w:r>
        <w:rPr>
          <w:rFonts w:ascii="Times New Roman" w:eastAsia="Times New Roman"/>
        </w:rPr>
        <w:t>3.5</w:t>
      </w:r>
      <w:r>
        <w:t>）</w:t>
      </w:r>
      <w:r>
        <w:t>式得到模型估计结果如下</w:t>
      </w:r>
      <w:r>
        <w:t>表</w:t>
      </w:r>
      <w:r>
        <w:rPr>
          <w:rFonts w:ascii="Times New Roman" w:eastAsia="Times New Roman"/>
        </w:rPr>
        <w:t>3-13</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3-13  </w:t>
      </w:r>
      <w:r>
        <w:rPr>
          <w:kern w:val="2"/>
          <w:szCs w:val="22"/>
          <w:rFonts w:cstheme="minorBidi" w:hAnsiTheme="minorHAnsi" w:eastAsiaTheme="minorHAnsi" w:asciiTheme="minorHAnsi"/>
          <w:sz w:val="21"/>
        </w:rPr>
        <w:t>误差修正模型估计结果</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488"/>
        <w:gridCol w:w="1706"/>
        <w:gridCol w:w="1705"/>
        <w:gridCol w:w="1923"/>
      </w:tblGrid>
      <w:tr>
        <w:trPr>
          <w:tblHeader/>
        </w:trPr>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解释变量</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第一类区域</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第二类区域</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第三类区域</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第四类区域</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-0.0012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-0.0886</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-0.0022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-0.1234</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0.0568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0.4275</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-0.0153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-0.2678</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LNPGDP</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0.9069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8.8591</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0.9453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6.0512</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0.88373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5.280</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0.6420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2.132635</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LNINDU</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0.1285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1.5489</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0.0960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0.8725</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0.0020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0.0027</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0.1173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0.3339</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LNEC</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0.705863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1.391722</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0.6948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11.6064</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0.684746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5.834657</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0.8019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3.5951</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LNECS</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0.4316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6.0357</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0.5344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11.6064</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0.6117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2.3764</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0.6673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2.6452</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LNUR</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-0.3888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-2.1898</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0.0785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0.4136</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-0.1919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-0.3274</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0.4234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1.2891</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LNFDI</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0.0094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0.4988</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0.0035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0.3196</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-0.1236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1.0529</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-0.0099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0.4169</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ECM</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-0.436876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-6.7414</w:t>
            </w:r>
            <w:r w:rsidRPr="00000000">
              <w:rPr>
                <w:sz w:val="24"/>
                <w:szCs w:val="24"/>
              </w:rPr>
              <w:t>)</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-0.4212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-7.3016</w:t>
            </w:r>
            <w:r w:rsidRPr="00000000">
              <w:rPr>
                <w:sz w:val="24"/>
                <w:szCs w:val="24"/>
              </w:rPr>
              <w:t>)</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-0.6582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-4.0171</w:t>
            </w:r>
            <w:r w:rsidRPr="00000000">
              <w:rPr>
                <w:sz w:val="24"/>
                <w:szCs w:val="24"/>
              </w:rPr>
              <w:t>)</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-0.3860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-4.2458</w:t>
            </w:r>
            <w:r w:rsidRPr="00000000">
              <w:rPr>
                <w:sz w:val="24"/>
                <w:szCs w:val="24"/>
              </w:rPr>
              <w:t>)</w:t>
            </w:r>
          </w:p>
        </w:tc>
      </w:tr>
      <w:tr>
        <w:tc>
          <w:tcPr>
            <w:tcW w:w="1006" w:type="pct"/>
            <w:vAlign w:val="center"/>
          </w:tcPr>
          <w:p w:rsidR="0018722C">
            <w:pPr>
              <w:pStyle w:val="ac"/>
              <w:topLinePunct/>
              <w:ind w:leftChars="0" w:left="0" w:rightChars="0" w:right="0" w:firstLineChars="0" w:firstLine="0"/>
              <w:spacing w:line="240" w:lineRule="atLeast"/>
            </w:pPr>
            <w:r w:rsidRPr="00000000">
              <w:rPr>
                <w:sz w:val="24"/>
                <w:szCs w:val="24"/>
              </w:rPr>
              <w:t>DW </w:t>
            </w:r>
            <w:r w:rsidRPr="00000000">
              <w:rPr>
                <w:sz w:val="24"/>
                <w:szCs w:val="24"/>
              </w:rPr>
              <w:t>值</w:t>
            </w:r>
          </w:p>
        </w:tc>
        <w:tc>
          <w:tcPr>
            <w:tcW w:w="871" w:type="pct"/>
            <w:vAlign w:val="center"/>
          </w:tcPr>
          <w:p w:rsidR="0018722C">
            <w:pPr>
              <w:pStyle w:val="affff9"/>
              <w:topLinePunct/>
              <w:ind w:leftChars="0" w:left="0" w:rightChars="0" w:right="0" w:firstLineChars="0" w:firstLine="0"/>
              <w:spacing w:line="240" w:lineRule="atLeast"/>
            </w:pPr>
            <w:r w:rsidRPr="00000000">
              <w:rPr>
                <w:sz w:val="24"/>
                <w:szCs w:val="24"/>
              </w:rPr>
              <w:t>2.3136</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1.5496</w:t>
            </w:r>
          </w:p>
        </w:tc>
        <w:tc>
          <w:tcPr>
            <w:tcW w:w="998" w:type="pct"/>
            <w:vAlign w:val="center"/>
          </w:tcPr>
          <w:p w:rsidR="0018722C">
            <w:pPr>
              <w:pStyle w:val="affff9"/>
              <w:topLinePunct/>
              <w:ind w:leftChars="0" w:left="0" w:rightChars="0" w:right="0" w:firstLineChars="0" w:firstLine="0"/>
              <w:spacing w:line="240" w:lineRule="atLeast"/>
            </w:pPr>
            <w:r w:rsidRPr="00000000">
              <w:rPr>
                <w:sz w:val="24"/>
                <w:szCs w:val="24"/>
              </w:rPr>
              <w:t>1.9311</w:t>
            </w:r>
          </w:p>
        </w:tc>
        <w:tc>
          <w:tcPr>
            <w:tcW w:w="1126" w:type="pct"/>
            <w:vAlign w:val="center"/>
          </w:tcPr>
          <w:p w:rsidR="0018722C">
            <w:pPr>
              <w:pStyle w:val="affff9"/>
              <w:topLinePunct/>
              <w:ind w:leftChars="0" w:left="0" w:rightChars="0" w:right="0" w:firstLineChars="0" w:firstLine="0"/>
              <w:spacing w:line="240" w:lineRule="atLeast"/>
            </w:pPr>
            <w:r w:rsidRPr="00000000">
              <w:rPr>
                <w:sz w:val="24"/>
                <w:szCs w:val="24"/>
              </w:rPr>
              <w:t>1.4269</w:t>
            </w:r>
          </w:p>
        </w:tc>
      </w:tr>
      <w:tr>
        <w:tc>
          <w:tcPr>
            <w:tcW w:w="100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Adjusted R2</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0.9502</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0.6633</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0.718480</w:t>
            </w:r>
          </w:p>
        </w:tc>
        <w:tc>
          <w:tcPr>
            <w:tcW w:w="11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0.6922</w:t>
            </w:r>
          </w:p>
        </w:tc>
      </w:tr>
    </w:tbl>
    <w:p w:rsidR="0018722C">
      <w:pPr>
        <w:topLinePunct/>
        <w:pStyle w:val="affa"/>
      </w:pPr>
    </w:p>
    <w:p w:rsidR="0018722C">
      <w:pPr>
        <w:topLinePunct/>
      </w:pPr>
      <w:r>
        <w:t>（</w:t>
      </w:r>
      <w:r>
        <w:rPr>
          <w:rFonts w:ascii="Times New Roman" w:eastAsia="Times New Roman"/>
        </w:rPr>
        <w:t>1</w:t>
      </w:r>
      <w:r>
        <w:t>）</w:t>
      </w:r>
      <w:r>
        <w:t>从短期来看，人均产出对人均二氧化碳排放依然具有明显的驱动作用。特别是对第二类区域，也就是人均二氧化碳排放量处于中等水平的区域的影响相对于其他区域更为显著，对第四类区域的影响作用最小。该影响因素的弹性系数相对于其他的影响因素系数较高，说明在短期内二氧化碳排放量在很大程度上依然受产出的影响。</w:t>
      </w:r>
    </w:p>
    <w:p w:rsidR="0018722C">
      <w:pPr>
        <w:topLinePunct/>
      </w:pPr>
      <w:r>
        <w:t>（</w:t>
      </w:r>
      <w:r>
        <w:rPr>
          <w:rFonts w:ascii="Times New Roman" w:eastAsia="Times New Roman"/>
        </w:rPr>
        <w:t>2</w:t>
      </w:r>
      <w:r>
        <w:t>）</w:t>
      </w:r>
      <w:r>
        <w:t>短期内产业结构的变动对人均二氧化碳的排放没有产生明显的影响作用。这是因为完成调整产业结构的调整需要一个过程，在前期基本上属于政策和设施的调整阶段，等到调整好之后发挥作用，对二氧化碳的排放的影响作用</w:t>
      </w:r>
      <w:r>
        <w:t>才显现出来，这就是我们前面所分析的长期效应。</w:t>
      </w:r>
    </w:p>
    <w:p w:rsidR="0018722C">
      <w:pPr>
        <w:topLinePunct/>
      </w:pPr>
      <w:r>
        <w:t>（</w:t>
      </w:r>
      <w:r>
        <w:rPr>
          <w:rFonts w:ascii="Times New Roman" w:eastAsia="Times New Roman"/>
        </w:rPr>
        <w:t>3</w:t>
      </w:r>
      <w:r>
        <w:t>）</w:t>
      </w:r>
      <w:r>
        <w:t>短期内能源强度对第四类区域也即高排放区域的影响最大，在这些区</w:t>
      </w:r>
    </w:p>
    <w:p w:rsidR="0018722C">
      <w:pPr>
        <w:topLinePunct/>
      </w:pPr>
      <w:r>
        <w:rPr>
          <w:rFonts w:cstheme="minorBidi" w:hAnsiTheme="minorHAnsi" w:eastAsiaTheme="minorHAnsi" w:asciiTheme="minorHAnsi" w:ascii="Times New Roman"/>
        </w:rPr>
        <w:t>40</w:t>
      </w:r>
    </w:p>
    <w:p w:rsidR="0018722C">
      <w:pPr>
        <w:topLinePunct/>
      </w:pPr>
      <w:r>
        <w:t>域，能源利用效率的提高能够大大降低二氧化碳排放。所以在短期内节能技术的投入，提高能源利用效率能够有效减少该区域二氧化碳排放。</w:t>
      </w:r>
    </w:p>
    <w:p w:rsidR="0018722C">
      <w:pPr>
        <w:topLinePunct/>
      </w:pPr>
      <w:r>
        <w:t>（</w:t>
      </w:r>
      <w:r>
        <w:rPr>
          <w:rFonts w:ascii="Times New Roman" w:eastAsia="Times New Roman"/>
        </w:rPr>
        <w:t>4</w:t>
      </w:r>
      <w:r>
        <w:t>）</w:t>
      </w:r>
      <w:r>
        <w:t>能源消费结构对第四类区域的影响最大，弹性系数为</w:t>
      </w:r>
      <w:r>
        <w:rPr>
          <w:rFonts w:ascii="Times New Roman" w:eastAsia="Times New Roman"/>
        </w:rPr>
        <w:t>0</w:t>
      </w:r>
      <w:r>
        <w:rPr>
          <w:rFonts w:ascii="Times New Roman" w:eastAsia="Times New Roman"/>
        </w:rPr>
        <w:t>.</w:t>
      </w:r>
      <w:r>
        <w:rPr>
          <w:rFonts w:ascii="Times New Roman" w:eastAsia="Times New Roman"/>
        </w:rPr>
        <w:t>6673</w:t>
      </w:r>
      <w:r>
        <w:t>，其次是</w:t>
      </w:r>
      <w:r>
        <w:t>第三类区域，弹性系数为</w:t>
      </w:r>
      <w:r>
        <w:rPr>
          <w:rFonts w:ascii="Times New Roman" w:eastAsia="Times New Roman"/>
        </w:rPr>
        <w:t>0</w:t>
      </w:r>
      <w:r>
        <w:rPr>
          <w:rFonts w:ascii="Times New Roman" w:eastAsia="Times New Roman"/>
        </w:rPr>
        <w:t>.</w:t>
      </w:r>
      <w:r>
        <w:rPr>
          <w:rFonts w:ascii="Times New Roman" w:eastAsia="Times New Roman"/>
        </w:rPr>
        <w:t>6117</w:t>
      </w:r>
      <w:r>
        <w:t>，这说明在短期内，当能源结构调整时，相对来说第三类区域和第四类区域对这一变化的调整速度更快。这说明，使用含碳</w:t>
      </w:r>
      <w:r>
        <w:t>较低的清洁能源的同时降低含碳量较高的化石能源的使用，优化能源消费结构，</w:t>
      </w:r>
      <w:r w:rsidR="001852F3">
        <w:t xml:space="preserve">可以再短期内有效降低二氧化碳排放。</w:t>
      </w:r>
    </w:p>
    <w:p w:rsidR="0018722C">
      <w:pPr>
        <w:topLinePunct/>
      </w:pPr>
      <w:r>
        <w:t>（</w:t>
      </w:r>
      <w:r>
        <w:rPr>
          <w:rFonts w:ascii="Times New Roman" w:eastAsia="Times New Roman"/>
        </w:rPr>
        <w:t>5</w:t>
      </w:r>
      <w:r>
        <w:t>）</w:t>
      </w:r>
      <w:r>
        <w:t>在短期内城镇人口比重对人均二氧化碳排放的作用不显著，这和在长期均衡模型中的分析结果相似。城镇化是一个很漫长的过程，等到我国各省基本实现城镇化的目标后，城镇人口比重的增加肯定会引起人均二氧化碳排放的</w:t>
      </w:r>
      <w:r>
        <w:t>增加。</w:t>
      </w:r>
    </w:p>
    <w:p w:rsidR="0018722C">
      <w:pPr>
        <w:topLinePunct/>
      </w:pPr>
      <w:r>
        <w:t>（</w:t>
      </w:r>
      <w:r>
        <w:rPr>
          <w:rFonts w:ascii="Times New Roman" w:eastAsia="Times New Roman"/>
        </w:rPr>
        <w:t>6</w:t>
      </w:r>
      <w:r>
        <w:t>）</w:t>
      </w:r>
      <w:r>
        <w:t>外商直接投资的短期波动对第三类区域有显著的影响，对其他区域的回归系数很小且均不显著。这说明在短期内，外商在直接投资对二氧化碳排放量较低的区域影响作用显著。对于该地区来说，降低外商之间投资占产出的比例，优化外商投资结构，将资金更多应用到高新技术产业，可以减少二氧化碳</w:t>
      </w:r>
      <w:r>
        <w:t>排放。</w:t>
      </w:r>
    </w:p>
    <w:p w:rsidR="0018722C">
      <w:pPr>
        <w:topLinePunct/>
      </w:pPr>
      <w:r>
        <w:t>（</w:t>
      </w:r>
      <w:r>
        <w:rPr>
          <w:rFonts w:ascii="Times New Roman" w:eastAsia="Times New Roman"/>
        </w:rPr>
        <w:t>7</w:t>
      </w:r>
      <w:r>
        <w:t>）</w:t>
      </w:r>
      <w:r>
        <w:t>由分析的结果可知，第三类区域即低碳排放区域在短期波动的影响下调整到长期均衡的速度最快。四类区域误差修正项前面的系数都为负，说明当二氧化碳排放量偏离长期均衡值时，误差修正项会按照一定的速度在短期内进行调整，这是长期均衡会对短期波动产生逆向调整。</w:t>
      </w:r>
    </w:p>
    <w:p w:rsidR="0018722C">
      <w:pPr>
        <w:pStyle w:val="Heading4"/>
        <w:topLinePunct/>
        <w:ind w:left="200" w:hangingChars="200" w:hanging="200"/>
      </w:pPr>
      <w:r>
        <w:t>（</w:t>
      </w:r>
      <w:r>
        <w:t xml:space="preserve">三</w:t>
      </w:r>
      <w:r>
        <w:t>）</w:t>
      </w:r>
      <w:r>
        <w:t>实证分析结果总结</w:t>
      </w:r>
    </w:p>
    <w:p w:rsidR="0018722C">
      <w:pPr>
        <w:topLinePunct/>
      </w:pPr>
      <w:r>
        <w:t>本节采用固定效应的变系数模型对二氧化碳的驱动因素分区域进行分析。建立长期均衡模型分析了所选取的六个因素对人均碳排放的影响程度，结果显示六个变量对二氧化碳排放影响程度大小在长期内是不一致的，但是人均产出是人均二氧化碳排放的主要驱动因素；并且能源利用效率、能源结构和外商直接投资在长期内也有着显著的驱动作用，但是外商直接投资的影响作用较小；</w:t>
      </w:r>
      <w:r w:rsidR="001852F3">
        <w:t xml:space="preserve">在长期中产业结构影响作用在第二类区域才有所体现。随后本节建立了差修正模型，利用这个模型进一步来描述人均二氧化碳排放和这些影响因素之间的短期行为，研究结果表明在短期内各个因素的影响作用和长期有所不同。无论在长期和短期，人均产出的弹性系数都相对较大，说明在短期内二氧化碳排放量在很大程度上依然受产出的影响；短期内能源强度对第四类区域即高二氧化碳排放区域有显著影响，说明这一区域区产业结构的变动比敏感；无论在哪一个区域，能源利用效率和城镇人口比重的短期作用都不显著。就所划分的区域来说，每个因素在不同的区域影响作用大小不尽相同，但是总体趋势是一样的。</w:t>
      </w:r>
    </w:p>
    <w:p w:rsidR="0018722C">
      <w:pPr>
        <w:topLinePunct/>
      </w:pPr>
      <w:r>
        <w:rPr>
          <w:rFonts w:cstheme="minorBidi" w:hAnsiTheme="minorHAnsi" w:eastAsiaTheme="minorHAnsi" w:asciiTheme="minorHAnsi" w:ascii="Times New Roman"/>
        </w:rPr>
        <w:t>41</w:t>
      </w:r>
    </w:p>
    <w:p w:rsidR="0018722C">
      <w:pPr>
        <w:topLinePunct/>
      </w:pPr>
      <w:r>
        <w:t>误差修正模型的估计结果显示，第三类区域对长期的逆向调整速度最快，系统恢复到均衡状态的速度也最快。</w:t>
      </w:r>
    </w:p>
    <w:p w:rsidR="0018722C">
      <w:pPr>
        <w:topLinePunct/>
      </w:pPr>
      <w:r>
        <w:t>通过本节的分析可知，我国各地区二氧化碳排放量差异较大，各个变量在不同区域对二氧化碳排放的影响方向是一致的，但影响作用大小不同。通过分析我们能够更准确的把握碳排放影响因素的作用机制，这有利于今后我国在发展低碳经济的过程中，针对不同区域制定不同的节能减排方针。</w:t>
      </w:r>
    </w:p>
    <w:p w:rsidR="0018722C">
      <w:pPr>
        <w:topLinePunct/>
      </w:pPr>
      <w:r>
        <w:rPr>
          <w:rFonts w:cstheme="minorBidi" w:hAnsiTheme="minorHAnsi" w:eastAsiaTheme="minorHAnsi" w:asciiTheme="minorHAnsi" w:ascii="Times New Roman"/>
        </w:rPr>
        <w:t>42</w:t>
      </w:r>
    </w:p>
    <w:p w:rsidR="0018722C">
      <w:pPr>
        <w:pStyle w:val="Heading1"/>
        <w:topLinePunct/>
      </w:pPr>
      <w:bookmarkStart w:id="600969" w:name="_Toc686600969"/>
      <w:bookmarkStart w:name="第四章 碳排放与经济增长的状态空间模型 " w:id="65"/>
      <w:bookmarkEnd w:id="65"/>
      <w:bookmarkStart w:name="_bookmark43" w:id="66"/>
      <w:bookmarkEnd w:id="66"/>
      <w:r>
        <w:t>第四章</w:t>
      </w:r>
      <w:r>
        <w:t xml:space="preserve"> </w:t>
      </w:r>
      <w:r>
        <w:t>碳排放与经济增长的状态空间模型</w:t>
      </w:r>
      <w:bookmarkEnd w:id="600969"/>
    </w:p>
    <w:p w:rsidR="0018722C">
      <w:pPr>
        <w:topLinePunct/>
      </w:pPr>
      <w:r>
        <w:t>在相关理论分析和文献回顾的基础上，本章从全国层面对经济增长与二氧</w:t>
      </w:r>
      <w:r>
        <w:t>化碳排放间的关系进行实证分析。由已有文献可知，</w:t>
      </w:r>
      <w:r>
        <w:rPr>
          <w:rFonts w:ascii="Times New Roman" w:eastAsia="宋体"/>
        </w:rPr>
        <w:t>EKC</w:t>
      </w:r>
      <w:r>
        <w:t>假说的检验结果对数据类型、回归模型以及计量方法的选择均较为敏感，因此，接下来同时结合我国的时间序列数据对我国二氧化碳排放与经济增长之间的关系进行经验估计，</w:t>
      </w:r>
      <w:r>
        <w:t>并对碳排放</w:t>
      </w:r>
      <w:r>
        <w:rPr>
          <w:rFonts w:ascii="Times New Roman" w:eastAsia="宋体"/>
        </w:rPr>
        <w:t>EKC</w:t>
      </w:r>
      <w:r>
        <w:t>假说是否成立进行了计量检验。具体而言，</w:t>
      </w:r>
      <w:r w:rsidR="001852F3">
        <w:t xml:space="preserve">本章运用</w:t>
      </w:r>
      <w:r>
        <w:rPr>
          <w:rFonts w:ascii="Times New Roman" w:eastAsia="宋体"/>
        </w:rPr>
        <w:t>1960-2010</w:t>
      </w:r>
      <w:r>
        <w:t>年的时间序列数据采用变参数的状态空间模型对两者间动态关系进行实证分析。</w:t>
      </w:r>
    </w:p>
    <w:p w:rsidR="0018722C">
      <w:pPr>
        <w:pStyle w:val="Heading2"/>
        <w:topLinePunct/>
        <w:ind w:left="171" w:hangingChars="171" w:hanging="171"/>
      </w:pPr>
      <w:bookmarkStart w:id="600970" w:name="_Toc686600970"/>
      <w:bookmarkStart w:name="第一节 状态空间模型 " w:id="67"/>
      <w:bookmarkEnd w:id="67"/>
      <w:bookmarkStart w:name="_bookmark44" w:id="68"/>
      <w:bookmarkEnd w:id="68"/>
      <w:r>
        <w:t>第一节</w:t>
      </w:r>
      <w:r>
        <w:t xml:space="preserve"> </w:t>
      </w:r>
      <w:r w:rsidR="001852F3">
        <w:t>状态空间模型</w:t>
      </w:r>
      <w:bookmarkEnd w:id="600970"/>
    </w:p>
    <w:p w:rsidR="0018722C">
      <w:pPr>
        <w:topLinePunct/>
      </w:pPr>
      <w:r>
        <w:t>在大多数计量经济学文献中，状态空间模型</w:t>
      </w:r>
      <w:r>
        <w:t>（</w:t>
      </w:r>
      <w:r>
        <w:rPr>
          <w:rFonts w:ascii="Times New Roman" w:eastAsia="Times New Roman"/>
        </w:rPr>
        <w:t>state space model</w:t>
      </w:r>
      <w:r>
        <w:t>）</w:t>
      </w:r>
      <w:r>
        <w:t>通常用来估计不可观测的时间变量，如理性预期、测量误差、长期收入等。许多时间序</w:t>
      </w:r>
      <w:r>
        <w:t>列模型，包括典型的线性回归和</w:t>
      </w:r>
      <w:r>
        <w:rPr>
          <w:rFonts w:ascii="Times New Roman" w:eastAsia="Times New Roman"/>
        </w:rPr>
        <w:t>ARIMA</w:t>
      </w:r>
      <w:r>
        <w:t>模型都可以写成状态空间模型的特例</w:t>
      </w:r>
      <w:r>
        <w:t>形式，并可以估计参数值。</w:t>
      </w:r>
    </w:p>
    <w:p w:rsidR="0018722C">
      <w:pPr>
        <w:topLinePunct/>
      </w:pPr>
      <w:r>
        <w:t>利用状态空间形式表示动态系统有两个优点：第一，状态空间模型将不可观测的变量并入可观测的模型并与其一起最终得出估计结果；第二，状态空间</w:t>
      </w:r>
      <w:r>
        <w:t>模型是利用有效的迭代算法</w:t>
      </w:r>
      <w:r>
        <w:rPr>
          <w:rFonts w:ascii="Times New Roman" w:eastAsia="Times New Roman"/>
        </w:rPr>
        <w:t>-</w:t>
      </w:r>
      <w:r>
        <w:t>卡尔曼滤波</w:t>
      </w:r>
      <w:r>
        <w:t>（</w:t>
      </w:r>
      <w:r>
        <w:rPr>
          <w:rFonts w:ascii="Times New Roman" w:eastAsia="Times New Roman"/>
        </w:rPr>
        <w:t>K</w:t>
      </w:r>
      <w:r>
        <w:rPr>
          <w:rFonts w:ascii="Times New Roman" w:eastAsia="Times New Roman"/>
        </w:rPr>
        <w:t>a</w:t>
      </w:r>
      <w:r>
        <w:rPr>
          <w:rFonts w:ascii="Times New Roman" w:eastAsia="Times New Roman"/>
        </w:rPr>
        <w:t>lm</w:t>
      </w:r>
      <w:r>
        <w:rPr>
          <w:rFonts w:ascii="Times New Roman" w:eastAsia="Times New Roman"/>
        </w:rPr>
        <w:t>a</w:t>
      </w:r>
      <w:r>
        <w:rPr>
          <w:rFonts w:ascii="Times New Roman" w:eastAsia="Times New Roman"/>
        </w:rPr>
        <w:t>n filt</w:t>
      </w:r>
      <w:r>
        <w:rPr>
          <w:rFonts w:ascii="Times New Roman" w:eastAsia="Times New Roman"/>
        </w:rPr>
        <w:t>e</w:t>
      </w:r>
      <w:r>
        <w:rPr>
          <w:rFonts w:ascii="Times New Roman" w:eastAsia="Times New Roman"/>
        </w:rPr>
        <w:t>r</w:t>
      </w:r>
      <w:r>
        <w:t>）</w:t>
      </w:r>
      <w:r>
        <w:t>。卡尔曼滤波可以用来</w:t>
      </w:r>
      <w:r>
        <w:t>估计多种模型，如单变量和多变量的</w:t>
      </w:r>
      <w:r>
        <w:rPr>
          <w:rFonts w:ascii="Times New Roman" w:eastAsia="Times New Roman"/>
        </w:rPr>
        <w:t>ARMA</w:t>
      </w:r>
      <w:r>
        <w:t>模型、马尔科夫转换模型和变参数模型等。</w:t>
      </w:r>
    </w:p>
    <w:p w:rsidR="0018722C">
      <w:pPr>
        <w:topLinePunct/>
      </w:pPr>
      <w:r>
        <w:t>状态空间模型一般包含两部分，即量测方程或信号方程和状态方程或转移方程。前者主要是用来描述不可观测变量和可观测变量之间动态关系的，而状态方程用来描述状态变量基于现在和过去最小信息集来表述的动态特征的，系统未来的行为则可以通过现在的状态和未来的信息来描述。</w:t>
      </w:r>
    </w:p>
    <w:p w:rsidR="0018722C">
      <w:pPr>
        <w:topLinePunct/>
      </w:pPr>
      <w:r>
        <w:t>定义</w:t>
      </w:r>
      <w:r>
        <w:rPr>
          <w:rFonts w:ascii="Times New Roman" w:hAnsi="Times New Roman" w:eastAsia="Times New Roman"/>
        </w:rPr>
        <w:t>“</w:t>
      </w:r>
      <w:r>
        <w:t>量测方程</w:t>
      </w:r>
      <w:r>
        <w:rPr>
          <w:rFonts w:ascii="Times New Roman" w:hAnsi="Times New Roman" w:eastAsia="Times New Roman"/>
        </w:rPr>
        <w:t>”</w:t>
      </w:r>
      <w:r>
        <w:t>或者</w:t>
      </w:r>
      <w:r>
        <w:rPr>
          <w:rFonts w:ascii="Times New Roman" w:hAnsi="Times New Roman" w:eastAsia="Times New Roman"/>
        </w:rPr>
        <w:t>“</w:t>
      </w:r>
      <w:r>
        <w:t>信号方程</w:t>
      </w:r>
      <w:r>
        <w:rPr>
          <w:rFonts w:ascii="Times New Roman" w:hAnsi="Times New Roman" w:eastAsia="Times New Roman"/>
        </w:rPr>
        <w:t>”</w:t>
      </w:r>
      <w:r>
        <w:t>为：</w:t>
      </w:r>
    </w:p>
    <w:p w:rsidR="0018722C">
      <w:spacing w:beforeLines="0" w:before="0" w:afterLines="0" w:after="0" w:line="440" w:lineRule="auto"/>
      <w:pPr>
        <w:sectPr w:rsidR="00556256">
          <w:type w:val="continuous"/>
          <w:pgSz w:w="11910" w:h="16840"/>
          <w:pgMar w:header="880" w:footer="272" w:top="1160" w:bottom="460" w:left="900" w:right="158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Y</w:t>
      </w:r>
      <w:r>
        <w:rPr>
          <w:rFonts w:cstheme="minorBidi" w:hAnsiTheme="minorHAnsi" w:eastAsiaTheme="minorHAnsi" w:ascii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Z</w:t>
      </w:r>
      <w:r>
        <w:rPr>
          <w:rFonts w:cstheme="minorBidi" w:hAnsiTheme="minorHAnsi" w:eastAsiaTheme="minorHAnsi" w:asciiTheme="minorHAnsi"/>
          <w:i/>
        </w:rPr>
        <w:t>t</w:t>
      </w:r>
      <w:r>
        <w:rPr>
          <w:rFonts w:ascii="Symbol" w:hAnsi="Symbol" w:cstheme="minorBidi" w:eastAsiaTheme="minorHAnsi"/>
          <w:i/>
        </w:rPr>
        <w:t></w:t>
      </w:r>
      <w:r>
        <w:rPr>
          <w:rFonts w:cstheme="minorBidi" w:hAnsiTheme="minorHAnsi" w:eastAsiaTheme="minorHAnsi" w:asciiTheme="minorHAnsi"/>
          <w:i/>
        </w:rPr>
        <w:t>t</w:t>
      </w:r>
    </w:p>
    <w:p w:rsidR="0018722C">
      <w:pPr>
        <w:pStyle w:val="cw23"/>
        <w:topLinePunct/>
      </w:pPr>
      <w:r>
        <w:rPr>
          <w:rFonts w:ascii="宋体"/>
          <w:i/>
        </w:rPr>
        <w:br w:type="column"/>
      </w:r>
      <w:r>
        <w:rPr>
          <w:rFonts w:ascii="宋体"/>
          <w:i/>
        </w:rPr>
        <w:t>d</w:t>
      </w:r>
      <w:r>
        <w:rPr>
          <w:rFonts w:ascii="宋体"/>
          <w:i/>
        </w:rPr>
        <w:t>t</w:t>
      </w:r>
    </w:p>
    <w:p w:rsidR="0018722C">
      <w:pPr>
        <w:tabs>
          <w:tab w:val="right" w:pos="2227"/>
        </w:tabs>
        <w:ind w:firstLineChars="-34" w:firstLine="-81"/>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Pr>
          <w:rFonts w:cstheme="minorBidi" w:hAnsiTheme="minorHAnsi" w:eastAsiaTheme="minorHAnsi" w:asciiTheme="minorHAnsi"/>
          <w:i/>
        </w:rPr>
        <w:t>t</w:t>
      </w:r>
      <w:r w:rsidP="00494EDC">
        <w:rPr>
          <w:rFonts w:cstheme="minorBidi" w:hAnsiTheme="minorHAnsi" w:eastAsiaTheme="minorHAnsi" w:asciiTheme="minorHAnsi"/>
          <w:i/>
        </w:rPr>
        <w:t xml:space="preserve"> </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Times New Roman" w:hAnsi="Times New Roman" w:eastAsia="Times New Roman" w:cstheme="minorBidi"/>
        </w:rPr>
        <w:t xml:space="preserve">t=1</w:t>
      </w:r>
      <w:r>
        <w:rPr>
          <w:rFonts w:ascii="Times New Roman" w:hAnsi="Times New Roman" w:eastAsia="Times New Roman" w:cstheme="minorBidi"/>
        </w:rPr>
        <w:t>,2,.</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1852F3">
        <w:rPr>
          <w:rFonts w:ascii="Times New Roman" w:hAnsi="Times New Roman" w:eastAsia="Times New Roman" w:cstheme="minorBidi"/>
        </w:rPr>
        <w:t xml:space="preserve">T</w:t>
      </w:r>
      <w:r>
        <w:tab/>
      </w:r>
      <w:r w:rsidP="AA7D325B">
        <w:rPr>
          <w:rFonts w:cstheme="minorBidi" w:hAnsiTheme="minorHAnsi" w:eastAsiaTheme="minorHAnsi" w:asciiTheme="minorHAnsi"/>
        </w:rPr>
        <w:t>(</w:t>
      </w:r>
      <w:r>
        <w:rPr>
          <w:rFonts w:ascii="Times New Roman" w:hAnsi="Times New Roman" w:eastAsia="Times New Roman" w:cstheme="minorBidi"/>
        </w:rPr>
        <w:t>4.1</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140" w:bottom="460" w:left="900" w:right="1580"/>
          <w:cols w:num="4" w:equalWidth="0">
            <w:col w:w="2029" w:space="40"/>
            <w:col w:w="484" w:space="39"/>
            <w:col w:w="482" w:space="40"/>
            <w:col w:w="6316"/>
          </w:cols>
        </w:sectPr>
        <w:topLinePunct/>
      </w:pPr>
    </w:p>
    <w:p w:rsidR="0018722C">
      <w:pPr>
        <w:topLinePunct/>
      </w:pPr>
      <w:r>
        <w:t>式中：</w:t>
      </w:r>
      <w:r>
        <w:rPr>
          <w:i/>
        </w:rPr>
        <w:t>y</w:t>
      </w:r>
      <w:r>
        <w:rPr>
          <w:i/>
        </w:rPr>
        <w:t>t</w:t>
      </w:r>
      <w:r>
        <w:t>是包含</w:t>
      </w:r>
      <w:r>
        <w:rPr>
          <w:rFonts w:ascii="Times New Roman" w:hAnsi="Times New Roman" w:eastAsia="宋体"/>
        </w:rPr>
        <w:t>k</w:t>
      </w:r>
      <w:r>
        <w:t>个经济变量的</w:t>
      </w:r>
      <w:r>
        <w:rPr>
          <w:rFonts w:ascii="Cambria Math" w:hAnsi="Cambria Math" w:eastAsia="Cambria Math"/>
        </w:rPr>
        <w:t>k</w:t>
      </w:r>
      <w:r w:rsidR="001852F3">
        <w:rPr>
          <w:rFonts w:ascii="Cambria Math" w:hAnsi="Cambria Math" w:eastAsia="Cambria Math"/>
        </w:rPr>
        <w:t xml:space="preserve">×</w:t>
      </w:r>
      <w:r>
        <w:rPr>
          <w:rFonts w:ascii="Cambria Math" w:hAnsi="Cambria Math" w:eastAsia="Cambria Math"/>
        </w:rPr>
        <w:t>1</w:t>
      </w:r>
      <w:r>
        <w:t>维可观测向量，</w:t>
      </w:r>
      <w:r>
        <w:rPr>
          <w:i/>
        </w:rPr>
        <w:t>Z</w:t>
      </w:r>
      <w:r>
        <w:rPr>
          <w:i/>
        </w:rPr>
        <w:t>t</w:t>
      </w:r>
      <w:r>
        <w:t>表示</w:t>
      </w:r>
      <w:r>
        <w:rPr>
          <w:rFonts w:ascii="Cambria Math" w:hAnsi="Cambria Math" w:eastAsia="Cambria Math"/>
        </w:rPr>
        <w:t>k</w:t>
      </w:r>
      <w:r w:rsidR="001852F3">
        <w:rPr>
          <w:rFonts w:ascii="Cambria Math" w:hAnsi="Cambria Math" w:eastAsia="Cambria Math"/>
        </w:rPr>
        <w:t xml:space="preserve">×</w:t>
      </w:r>
      <w:r>
        <w:rPr>
          <w:rFonts w:ascii="Cambria Math" w:hAnsi="Cambria Math" w:eastAsia="Cambria Math"/>
        </w:rPr>
        <w:t>m</w:t>
      </w:r>
      <w:r>
        <w:t>矩阵，</w:t>
      </w:r>
    </w:p>
    <w:p w:rsidR="0018722C">
      <w:pPr>
        <w:topLinePunct/>
      </w:pPr>
      <w:r>
        <w:rPr>
          <w:rFonts w:cstheme="minorBidi" w:hAnsiTheme="minorHAnsi" w:eastAsiaTheme="minorHAnsi" w:asciiTheme="minorHAnsi" w:ascii="Times New Roman"/>
        </w:rPr>
        <w:t>43</w:t>
      </w:r>
    </w:p>
    <w:p w:rsidR="0018722C">
      <w:pPr>
        <w:topLinePunct/>
      </w:pPr>
      <w:r>
        <w:t>表示不用刻观测的变量，</w:t>
      </w:r>
      <w:r>
        <w:rPr>
          <w:rFonts w:ascii="Symbol" w:hAnsi="Symbol" w:eastAsia="Symbol"/>
          <w:i/>
        </w:rPr>
        <w:t></w:t>
      </w:r>
      <w:r>
        <w:rPr>
          <w:i/>
        </w:rPr>
        <w:t>t</w:t>
      </w:r>
      <w:r>
        <w:t>为</w:t>
      </w:r>
      <w:r>
        <w:rPr>
          <w:rFonts w:ascii="Cambria Math" w:hAnsi="Cambria Math" w:eastAsia="Cambria Math"/>
        </w:rPr>
        <w:t>m</w:t>
      </w:r>
      <w:r w:rsidR="001852F3">
        <w:rPr>
          <w:rFonts w:ascii="Cambria Math" w:hAnsi="Cambria Math" w:eastAsia="Cambria Math"/>
        </w:rPr>
        <w:t xml:space="preserve">×</w:t>
      </w:r>
      <w:r>
        <w:rPr>
          <w:rFonts w:ascii="Cambria Math" w:hAnsi="Cambria Math" w:eastAsia="Cambria Math"/>
        </w:rPr>
        <w:t>1</w:t>
      </w:r>
      <w:r>
        <w:t>维的状态向量，</w:t>
      </w:r>
      <w:r>
        <w:rPr>
          <w:rFonts w:ascii="Symbol" w:hAnsi="Symbol" w:eastAsia="Symbol"/>
          <w:i/>
        </w:rPr>
        <w:t></w:t>
      </w:r>
      <w:r>
        <w:rPr>
          <w:i/>
        </w:rPr>
        <w:t>t</w:t>
      </w:r>
      <w:r>
        <w:t>表示</w:t>
      </w:r>
      <w:r>
        <w:rPr>
          <w:rFonts w:ascii="Cambria Math" w:hAnsi="Cambria Math" w:eastAsia="Cambria Math"/>
        </w:rPr>
        <w:t>k</w:t>
      </w:r>
      <w:r w:rsidR="001852F3">
        <w:rPr>
          <w:rFonts w:ascii="Cambria Math" w:hAnsi="Cambria Math" w:eastAsia="Cambria Math"/>
        </w:rPr>
        <w:t xml:space="preserve">×</w:t>
      </w:r>
      <w:r>
        <w:rPr>
          <w:rFonts w:ascii="Cambria Math" w:hAnsi="Cambria Math" w:eastAsia="Cambria Math"/>
        </w:rPr>
        <w:t>1</w:t>
      </w:r>
      <w:r>
        <w:t>向量，是均值</w:t>
      </w:r>
      <w:r>
        <w:t>为</w:t>
      </w:r>
      <w:r>
        <w:t>0</w:t>
      </w:r>
      <w:r>
        <w:t>，协方差矩阵为</w:t>
      </w:r>
      <w:r>
        <w:rPr>
          <w:i/>
        </w:rPr>
        <w:t>H</w:t>
      </w:r>
      <w:r>
        <w:rPr>
          <w:i/>
        </w:rPr>
        <w:t>t</w:t>
      </w:r>
      <w:r w:rsidR="001852F3">
        <w:rPr>
          <w:i/>
        </w:rPr>
        <w:t xml:space="preserve"> </w:t>
      </w:r>
      <w:r>
        <w:t>的连续的不相关扰动项。</w:t>
      </w:r>
    </w:p>
    <w:p w:rsidR="0018722C">
      <w:pPr>
        <w:topLinePunct/>
      </w:pPr>
      <w:r>
        <w:t>一般地，</w:t>
      </w:r>
      <w:r>
        <w:rPr>
          <w:rFonts w:ascii="Symbol" w:hAnsi="Symbol" w:eastAsia="Symbol"/>
          <w:i/>
        </w:rPr>
        <w:t></w:t>
      </w:r>
      <w:r>
        <w:rPr>
          <w:i/>
        </w:rPr>
        <w:t>t</w:t>
      </w:r>
      <w:r w:rsidR="001852F3">
        <w:rPr>
          <w:i/>
        </w:rPr>
        <w:t xml:space="preserve"> </w:t>
      </w:r>
      <w:r>
        <w:t>的元素是不可观测的，可以用一阶马尔科夫</w:t>
      </w:r>
      <w:r>
        <w:t>（</w:t>
      </w:r>
      <w:r>
        <w:rPr>
          <w:rFonts w:ascii="Times New Roman" w:hAnsi="Times New Roman" w:eastAsia="Times New Roman"/>
        </w:rPr>
        <w:t>Markov</w:t>
      </w:r>
      <w:r>
        <w:t>）</w:t>
      </w:r>
      <w:r>
        <w:t>过程来</w:t>
      </w:r>
      <w:r>
        <w:t>表示。定义转移方程或称状态方程为：</w:t>
      </w:r>
    </w:p>
    <w:p w:rsidR="0018722C">
      <w:spacing w:beforeLines="0" w:before="0" w:afterLines="0" w:after="0" w:line="440" w:lineRule="auto"/>
      <w:pPr>
        <w:sectPr w:rsidR="00556256">
          <w:type w:val="continuous"/>
          <w:pgSz w:w="11910" w:h="16840"/>
          <w:pgMar w:header="880" w:footer="272" w:top="1160" w:bottom="460" w:left="900" w:right="1600"/>
        </w:sectPr>
        <w:topLinePunct/>
      </w:pPr>
    </w:p>
    <w:p w:rsidR="0018722C">
      <w:pPr>
        <w:spacing w:before="61"/>
        <w:ind w:leftChars="0" w:left="1398" w:rightChars="0" w:right="0" w:firstLineChars="0" w:firstLine="0"/>
        <w:jc w:val="left"/>
        <w:topLinePunct/>
      </w:pPr>
      <w:r>
        <w:rPr>
          <w:kern w:val="2"/>
          <w:sz w:val="30"/>
          <w:szCs w:val="22"/>
          <w:rFonts w:cstheme="minorBidi" w:hAnsiTheme="minorHAnsi" w:eastAsiaTheme="minorHAnsi" w:asciiTheme="minorHAnsi" w:ascii="Symbol" w:hAnsi="Symbol"/>
          <w:i/>
          <w:spacing w:val="-4"/>
          <w:w w:val="95"/>
          <w:position w:val="7"/>
        </w:rPr>
        <w:t></w:t>
      </w:r>
      <w:r>
        <w:rPr>
          <w:kern w:val="2"/>
          <w:szCs w:val="22"/>
          <w:rFonts w:cstheme="minorBidi" w:hAnsiTheme="minorHAnsi" w:eastAsiaTheme="minorHAnsi" w:asciiTheme="minorHAnsi"/>
          <w:i/>
          <w:spacing w:val="-4"/>
          <w:w w:val="95"/>
          <w:sz w:val="17"/>
        </w:rPr>
        <w:t>t</w:t>
      </w:r>
      <w:r>
        <w:rPr>
          <w:kern w:val="2"/>
          <w:szCs w:val="22"/>
          <w:rFonts w:ascii="Symbol" w:hAnsi="Symbol" w:cstheme="minorBidi" w:eastAsiaTheme="minorHAnsi"/>
          <w:w w:val="95"/>
          <w:position w:val="7"/>
          <w:sz w:val="29"/>
        </w:rPr>
        <w:t></w:t>
      </w:r>
      <w:r>
        <w:rPr>
          <w:kern w:val="2"/>
          <w:szCs w:val="22"/>
          <w:rFonts w:cstheme="minorBidi" w:hAnsiTheme="minorHAnsi" w:eastAsiaTheme="minorHAnsi" w:asciiTheme="minorHAnsi"/>
          <w:i/>
          <w:spacing w:val="-4"/>
          <w:w w:val="95"/>
          <w:position w:val="7"/>
          <w:sz w:val="30"/>
        </w:rPr>
        <w:t>T</w:t>
      </w:r>
      <w:r>
        <w:rPr>
          <w:kern w:val="2"/>
          <w:szCs w:val="22"/>
          <w:rFonts w:cstheme="minorBidi" w:hAnsiTheme="minorHAnsi" w:eastAsiaTheme="minorHAnsi" w:asciiTheme="minorHAnsi"/>
          <w:i/>
          <w:spacing w:val="-4"/>
          <w:w w:val="95"/>
          <w:sz w:val="17"/>
        </w:rPr>
        <w:t>t</w:t>
      </w:r>
      <w:r>
        <w:rPr>
          <w:kern w:val="2"/>
          <w:szCs w:val="22"/>
          <w:rFonts w:ascii="Symbol" w:hAnsi="Symbol" w:cstheme="minorBidi" w:eastAsiaTheme="minorHAnsi"/>
          <w:i/>
          <w:spacing w:val="-4"/>
          <w:w w:val="95"/>
          <w:position w:val="7"/>
          <w:sz w:val="30"/>
        </w:rPr>
        <w:t></w:t>
      </w:r>
      <w:r>
        <w:rPr>
          <w:kern w:val="2"/>
          <w:szCs w:val="22"/>
          <w:rFonts w:cstheme="minorBidi" w:hAnsiTheme="minorHAnsi" w:eastAsiaTheme="minorHAnsi" w:asciiTheme="minorHAnsi"/>
          <w:i/>
          <w:spacing w:val="-4"/>
          <w:w w:val="95"/>
          <w:sz w:val="17"/>
        </w:rPr>
        <w:t>t</w:t>
      </w:r>
      <w:r>
        <w:rPr>
          <w:kern w:val="2"/>
          <w:szCs w:val="22"/>
          <w:rFonts w:ascii="Symbol" w:hAnsi="Symbol" w:cstheme="minorBidi" w:eastAsiaTheme="minorHAnsi"/>
          <w:w w:val="95"/>
          <w:sz w:val="17"/>
        </w:rPr>
        <w:t></w:t>
      </w:r>
      <w:r>
        <w:rPr>
          <w:kern w:val="2"/>
          <w:szCs w:val="22"/>
          <w:rFonts w:cstheme="minorBidi" w:hAnsiTheme="minorHAnsi" w:eastAsiaTheme="minorHAnsi" w:asciiTheme="minorHAnsi"/>
          <w:w w:val="95"/>
          <w:sz w:val="17"/>
        </w:rPr>
        <w:t>1</w:t>
      </w:r>
    </w:p>
    <w:p w:rsidR="0018722C">
      <w:pPr>
        <w:pStyle w:val="cw23"/>
        <w:topLinePunct/>
      </w:pPr>
      <w:r>
        <w:rPr>
          <w:rFonts w:ascii="宋体"/>
          <w:i/>
        </w:rPr>
        <w:br w:type="column"/>
      </w:r>
      <w:r>
        <w:rPr>
          <w:rFonts w:ascii="宋体"/>
          <w:i/>
        </w:rPr>
        <w:t>c</w:t>
      </w:r>
      <w:r>
        <w:rPr>
          <w:rFonts w:ascii="宋体"/>
          <w:i/>
        </w:rPr>
        <w:t>t</w:t>
      </w:r>
    </w:p>
    <w:p w:rsidR="0018722C">
      <w:pPr>
        <w:tabs>
          <w:tab w:val="right" w:pos="3007"/>
        </w:tabs>
        <w:ind w:firstLineChars="76" w:firstLine="183"/>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Times New Roman" w:cstheme="minorBidi"/>
        </w:rPr>
        <w:t xml:space="preserve"> </w:t>
      </w:r>
      <w:r>
        <w:rPr>
          <w:rFonts w:cstheme="minorBidi" w:hAnsiTheme="minorHAnsi" w:eastAsiaTheme="minorHAnsi" w:asciiTheme="minorHAnsi"/>
          <w:i/>
        </w:rPr>
        <w:t>R</w:t>
      </w:r>
      <w:r>
        <w:rPr>
          <w:rFonts w:cstheme="minorBidi" w:hAnsiTheme="minorHAnsi" w:eastAsiaTheme="minorHAnsi" w:asciiTheme="minorHAnsi"/>
          <w:i/>
        </w:rPr>
        <w:t>t</w:t>
      </w:r>
      <w:r>
        <w:rPr>
          <w:rFonts w:ascii="Symbol" w:hAnsi="Symbol" w:eastAsia="Symbol" w:cstheme="minorBidi"/>
          <w:i/>
        </w:rPr>
        <w:t></w:t>
      </w:r>
      <w:r>
        <w:rPr>
          <w:rFonts w:cstheme="minorBidi" w:hAnsiTheme="minorHAnsi" w:eastAsiaTheme="minorHAnsi" w:asciiTheme="minorHAnsi"/>
          <w:i/>
        </w:rPr>
        <w:t>t</w:t>
      </w:r>
      <w:r w:rsidP="00494EDC">
        <w:rPr>
          <w:rFonts w:cstheme="minorBidi" w:hAnsiTheme="minorHAnsi" w:eastAsiaTheme="minorHAnsi" w:asciiTheme="minorHAnsi"/>
          <w:i/>
        </w:rPr>
        <w:t xml:space="preserve"> </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Times New Roman" w:hAnsi="Times New Roman" w:eastAsia="Times New Roman" w:cstheme="minorBidi"/>
        </w:rPr>
        <w:t xml:space="preserve">t=1</w:t>
      </w:r>
      <w:r>
        <w:rPr>
          <w:rFonts w:ascii="Times New Roman" w:hAnsi="Times New Roman" w:eastAsia="Times New Roman" w:cstheme="minorBidi"/>
        </w:rPr>
        <w:t>,2,.</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1852F3">
        <w:rPr>
          <w:rFonts w:ascii="Times New Roman" w:hAnsi="Times New Roman" w:eastAsia="Times New Roman" w:cstheme="minorBidi"/>
        </w:rPr>
        <w:t xml:space="preserve">T</w:t>
      </w:r>
      <w:r>
        <w:tab/>
      </w:r>
      <w:r w:rsidP="AA7D325B">
        <w:rPr>
          <w:rFonts w:cstheme="minorBidi" w:hAnsiTheme="minorHAnsi" w:eastAsiaTheme="minorHAnsi" w:asciiTheme="minorHAnsi"/>
        </w:rPr>
        <w:t>(</w:t>
      </w:r>
      <w:r>
        <w:rPr>
          <w:rFonts w:ascii="Times New Roman" w:hAnsi="Times New Roman" w:eastAsia="Times New Roman" w:cstheme="minorBidi"/>
        </w:rPr>
        <w:t>4.2</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140" w:bottom="460" w:left="900" w:right="1600"/>
          <w:cols w:num="3" w:equalWidth="0">
            <w:col w:w="2551" w:space="40"/>
            <w:col w:w="445" w:space="39"/>
            <w:col w:w="6335"/>
          </w:cols>
        </w:sectPr>
        <w:topLinePunct/>
      </w:pPr>
    </w:p>
    <w:p w:rsidR="0018722C">
      <w:pPr>
        <w:topLinePunct/>
      </w:pPr>
      <w:r>
        <w:t>式中：</w:t>
      </w:r>
      <w:r>
        <w:rPr>
          <w:i/>
        </w:rPr>
        <w:t>T</w:t>
      </w:r>
      <w:r>
        <w:rPr>
          <w:i/>
        </w:rPr>
        <w:t>T</w:t>
      </w:r>
      <w:r>
        <w:t>表示</w:t>
      </w:r>
      <w:r>
        <w:rPr>
          <w:rFonts w:ascii="Cambria Math" w:hAnsi="Cambria Math" w:eastAsia="Cambria Math"/>
        </w:rPr>
        <w:t>m</w:t>
      </w:r>
      <w:r w:rsidR="001852F3">
        <w:rPr>
          <w:rFonts w:ascii="Cambria Math" w:hAnsi="Cambria Math" w:eastAsia="Cambria Math"/>
        </w:rPr>
        <w:t xml:space="preserve">×</w:t>
      </w:r>
      <w:r w:rsidR="001852F3">
        <w:rPr>
          <w:rFonts w:ascii="Cambria Math" w:hAnsi="Cambria Math" w:eastAsia="Cambria Math"/>
        </w:rPr>
        <w:t xml:space="preserve">m</w:t>
      </w:r>
      <w:r>
        <w:t>向量，是反映状态向量的动态变动的动态系数向量，</w:t>
      </w:r>
    </w:p>
    <w:p w:rsidR="0018722C">
      <w:pPr>
        <w:topLinePunct/>
      </w:pPr>
      <w:r>
        <w:rPr>
          <w:i/>
        </w:rPr>
        <w:t>c</w:t>
      </w:r>
      <w:r>
        <w:rPr>
          <w:vertAlign w:val="subscript"/>
          <w:i/>
        </w:rPr>
        <w:t>t</w:t>
      </w:r>
      <w:r>
        <w:t>是</w:t>
      </w:r>
      <w:r>
        <w:rPr>
          <w:rFonts w:ascii="Cambria Math" w:hAnsi="Cambria Math" w:eastAsia="Cambria Math"/>
        </w:rPr>
        <w:t>m</w:t>
      </w:r>
      <w:r w:rsidR="001852F3">
        <w:rPr>
          <w:rFonts w:ascii="Cambria Math" w:hAnsi="Cambria Math" w:eastAsia="Cambria Math"/>
        </w:rPr>
        <w:t xml:space="preserve">×</w:t>
      </w:r>
      <w:r>
        <w:rPr>
          <w:rFonts w:ascii="Cambria Math" w:hAnsi="Cambria Math" w:eastAsia="Cambria Math"/>
        </w:rPr>
        <w:t>1</w:t>
      </w:r>
      <w:r>
        <w:t>的常数向量，</w:t>
      </w:r>
      <w:r>
        <w:rPr>
          <w:i/>
        </w:rPr>
        <w:t>R</w:t>
      </w:r>
      <w:r>
        <w:rPr>
          <w:vertAlign w:val="subscript"/>
          <w:i/>
        </w:rPr>
        <w:t>t</w:t>
      </w:r>
      <w:r>
        <w:t>表示</w:t>
      </w:r>
      <w:r>
        <w:rPr>
          <w:rFonts w:ascii="Cambria Math" w:hAnsi="Cambria Math" w:eastAsia="Cambria Math"/>
        </w:rPr>
        <w:t>m</w:t>
      </w:r>
      <w:r w:rsidR="001852F3">
        <w:rPr>
          <w:rFonts w:ascii="Cambria Math" w:hAnsi="Cambria Math" w:eastAsia="Cambria Math"/>
        </w:rPr>
        <w:t xml:space="preserve">×</w:t>
      </w:r>
      <w:r>
        <w:rPr>
          <w:rFonts w:ascii="Cambria Math" w:hAnsi="Cambria Math" w:eastAsia="Cambria Math"/>
        </w:rPr>
        <w:t>g</w:t>
      </w:r>
      <w:r>
        <w:t>矩阵，</w:t>
      </w:r>
      <w:r>
        <w:rPr>
          <w:rFonts w:ascii="Symbol" w:hAnsi="Symbol" w:eastAsia="Symbol"/>
          <w:i/>
        </w:rPr>
        <w:t></w:t>
      </w:r>
      <w:r>
        <w:rPr>
          <w:vertAlign w:val="subscript"/>
          <w:i/>
        </w:rPr>
        <w:t>t</w:t>
      </w:r>
      <w:r>
        <w:t>表示</w:t>
      </w:r>
      <w:r>
        <w:rPr>
          <w:rFonts w:ascii="Cambria Math" w:hAnsi="Cambria Math" w:eastAsia="Cambria Math"/>
        </w:rPr>
        <w:t>g</w:t>
      </w:r>
      <w:r w:rsidR="001852F3">
        <w:rPr>
          <w:rFonts w:ascii="Cambria Math" w:hAnsi="Cambria Math" w:eastAsia="Cambria Math"/>
        </w:rPr>
        <w:t xml:space="preserve">×</w:t>
      </w:r>
      <w:r>
        <w:rPr>
          <w:rFonts w:ascii="Cambria Math" w:hAnsi="Cambria Math" w:eastAsia="Cambria Math"/>
        </w:rPr>
        <w:t>1</w:t>
      </w:r>
      <w:r>
        <w:t>向量，是均值为</w:t>
      </w:r>
      <w:r>
        <w:t>0</w:t>
      </w:r>
      <w:r>
        <w:t>，协</w:t>
      </w:r>
      <w:r>
        <w:t>方差矩阵为</w:t>
      </w:r>
      <w:r>
        <w:rPr>
          <w:i/>
        </w:rPr>
        <w:t>Q</w:t>
      </w:r>
      <w:r>
        <w:rPr>
          <w:vertAlign w:val="subscript"/>
          <w:i/>
        </w:rPr>
        <w:t>t</w:t>
      </w:r>
      <w:r>
        <w:t>的连续的不相关扰动项。</w:t>
      </w:r>
    </w:p>
    <w:p w:rsidR="0018722C">
      <w:pPr>
        <w:topLinePunct/>
      </w:pPr>
      <w:r>
        <w:t>状态空间模型的两个基本的假定是：</w:t>
      </w:r>
      <w:r>
        <w:t>（</w:t>
      </w:r>
      <w:r>
        <w:rPr>
          <w:rFonts w:ascii="Times New Roman" w:eastAsia="Times New Roman"/>
        </w:rPr>
        <w:t>1</w:t>
      </w:r>
      <w:r>
        <w:t>）</w:t>
      </w:r>
      <w:r>
        <w:t>初始状态向量的均值和协方差矩</w:t>
      </w:r>
    </w:p>
    <w:p w:rsidR="0018722C">
      <w:pPr>
        <w:topLinePunct/>
      </w:pPr>
      <w:r>
        <w:t>阵为已知；</w:t>
      </w:r>
      <w:r>
        <w:t>（</w:t>
      </w:r>
      <w:r>
        <w:rPr>
          <w:rFonts w:ascii="Times New Roman" w:hAnsi="Times New Roman" w:eastAsia="宋体"/>
        </w:rPr>
        <w:t>2</w:t>
      </w:r>
      <w:r>
        <w:t>）</w:t>
      </w:r>
      <w:r>
        <w:t>在所有时间区间上，扰动项</w:t>
      </w:r>
      <w:r>
        <w:rPr>
          <w:i/>
        </w:rPr>
        <w:t>u</w:t>
      </w:r>
      <w:r>
        <w:rPr>
          <w:vertAlign w:val="subscript"/>
          <w:i/>
        </w:rPr>
        <w:t>t</w:t>
      </w:r>
      <w:r>
        <w:t>和</w:t>
      </w:r>
      <w:r>
        <w:rPr>
          <w:rFonts w:ascii="Symbol" w:hAnsi="Symbol" w:eastAsia="Symbol"/>
          <w:i/>
        </w:rPr>
        <w:t></w:t>
      </w:r>
      <w:r>
        <w:rPr>
          <w:vertAlign w:val="subscript"/>
          <w:i/>
        </w:rPr>
        <w:t>t</w:t>
      </w:r>
      <w:r>
        <w:t>相互独立，而且它们和初始</w:t>
      </w:r>
      <w:r>
        <w:t>状态</w:t>
      </w:r>
      <w:r>
        <w:rPr>
          <w:rFonts w:ascii="Symbol" w:hAnsi="Symbol" w:eastAsia="Symbol"/>
          <w:i/>
        </w:rPr>
        <w:t></w:t>
      </w:r>
      <w:r>
        <w:rPr>
          <w:vertAlign w:val="subscript"/>
          /&gt;
        </w:rPr>
        <w:t>0</w:t>
      </w:r>
      <w:r>
        <w:t>也不相关。</w:t>
      </w:r>
    </w:p>
    <w:p w:rsidR="0018722C">
      <w:pPr>
        <w:topLinePunct/>
      </w:pPr>
      <w:r>
        <w:rPr>
          <w:rFonts w:cstheme="minorBidi" w:hAnsiTheme="minorHAnsi" w:eastAsiaTheme="minorHAnsi" w:asciiTheme="minorHAnsi"/>
        </w:rPr>
        <w:t>量测方程中的矩阵</w:t>
      </w:r>
      <w:r>
        <w:rPr>
          <w:rFonts w:cstheme="minorBidi" w:hAnsiTheme="minorHAnsi" w:eastAsiaTheme="minorHAnsi" w:asciiTheme="minorHAnsi"/>
          <w:i/>
        </w:rPr>
        <w:t>Z</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i/>
        </w:rPr>
        <w:t>d</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i/>
        </w:rPr>
        <w:t>H</w:t>
      </w:r>
      <w:r>
        <w:rPr>
          <w:rFonts w:cstheme="minorBidi" w:hAnsiTheme="minorHAnsi" w:eastAsiaTheme="minorHAnsi" w:asciiTheme="minorHAnsi"/>
          <w:i/>
        </w:rPr>
        <w:t>t</w:t>
      </w:r>
      <w:r>
        <w:rPr>
          <w:rFonts w:cstheme="minorBidi" w:hAnsiTheme="minorHAnsi" w:eastAsiaTheme="minorHAnsi" w:asciiTheme="minorHAnsi"/>
        </w:rPr>
        <w:t>与转移方程中的矩阵</w:t>
      </w:r>
      <w:r>
        <w:rPr>
          <w:rFonts w:cstheme="minorBidi" w:hAnsiTheme="minorHAnsi" w:eastAsiaTheme="minorHAnsi" w:asciiTheme="minorHAnsi"/>
          <w:i/>
        </w:rPr>
        <w:t>T</w:t>
      </w:r>
      <w:r>
        <w:rPr>
          <w:rFonts w:cstheme="minorBidi" w:hAnsiTheme="minorHAnsi" w:eastAsiaTheme="minorHAnsi" w:asciiTheme="minorHAnsi"/>
          <w:i/>
        </w:rPr>
        <w:t>t</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i/>
        </w:rPr>
        <w:t>c</w:t>
      </w:r>
      <w:r>
        <w:rPr>
          <w:rFonts w:cstheme="minorBidi" w:hAnsiTheme="minorHAnsi" w:eastAsiaTheme="minorHAnsi" w:asciiTheme="minorHAnsi"/>
          <w:i/>
        </w:rPr>
        <w:t>t</w:t>
      </w:r>
      <w:r>
        <w:rPr>
          <w:rFonts w:cstheme="minorBidi" w:hAnsiTheme="minorHAnsi" w:eastAsiaTheme="minorHAnsi" w:asciiTheme="minorHAnsi"/>
        </w:rPr>
        <w:t>，</w:t>
      </w:r>
      <w:r>
        <w:rPr>
          <w:rFonts w:cstheme="minorBidi" w:hAnsiTheme="minorHAnsi" w:eastAsiaTheme="minorHAnsi" w:asciiTheme="minorHAnsi"/>
          <w:i/>
        </w:rPr>
        <w:t>R</w:t>
      </w:r>
      <w:r>
        <w:rPr>
          <w:rFonts w:cstheme="minorBidi" w:hAnsiTheme="minorHAnsi" w:eastAsiaTheme="minorHAnsi" w:asciiTheme="minorHAnsi"/>
          <w:i/>
        </w:rPr>
        <w:t>t</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i/>
        </w:rPr>
        <w:t>Q</w:t>
      </w:r>
      <w:r>
        <w:rPr>
          <w:rFonts w:cstheme="minorBidi" w:hAnsiTheme="minorHAnsi" w:eastAsiaTheme="minorHAnsi" w:asciiTheme="minorHAnsi"/>
          <w:i/>
        </w:rPr>
        <w:t>t</w:t>
      </w:r>
      <w:r>
        <w:rPr>
          <w:rFonts w:cstheme="minorBidi" w:hAnsiTheme="minorHAnsi" w:eastAsiaTheme="minorHAnsi" w:asciiTheme="minorHAnsi"/>
        </w:rPr>
        <w:t>统称为</w:t>
      </w:r>
    </w:p>
    <w:p w:rsidR="0018722C">
      <w:pPr>
        <w:topLinePunct/>
      </w:pPr>
      <w:r>
        <w:t>系数矩阵。一般情况下都假定它们为非随机的。因此尽管它们能随时间改变，</w:t>
      </w:r>
      <w:r w:rsidR="001852F3">
        <w:t xml:space="preserve">但都是可以预先设定的。它们一般依赖于未知参数的集合，这些未知的参数被称之为超参数，状态空间模型估计一个重要的过程就是估计这些超参数。超参数的估计一般是通过极大似然估计的方法得到，求解出超参数的极大似然估计量后，带入系统矩阵，就可以用卡尔曼滤波来估计状态空间模型。</w:t>
      </w:r>
    </w:p>
    <w:p w:rsidR="0018722C">
      <w:pPr>
        <w:topLinePunct/>
      </w:pPr>
      <w:r>
        <w:t>由以上分析，我们可以建立可变参数模型的状态空间的表示：</w:t>
      </w:r>
    </w:p>
    <w:p w:rsidR="0018722C">
      <w:spacing w:beforeLines="0" w:before="0" w:afterLines="0" w:after="0" w:line="440" w:lineRule="auto"/>
      <w:pPr>
        <w:sectPr w:rsidR="00556256">
          <w:type w:val="continuous"/>
          <w:pgSz w:w="11910" w:h="16840"/>
          <w:pgMar w:top="1140" w:bottom="460" w:left="900" w:right="1600"/>
        </w:sectPr>
        <w:topLinePunct/>
      </w:pPr>
    </w:p>
    <w:p w:rsidR="0018722C">
      <w:pPr>
        <w:pStyle w:val="BodyText"/>
        <w:spacing w:line="247" w:lineRule="exact" w:before="66"/>
        <w:ind w:leftChars="0" w:left="1380"/>
        <w:rPr>
          <w:i/>
          <w:sz w:val="28"/>
        </w:rPr>
        <w:topLinePunct/>
      </w:pPr>
      <w:r>
        <w:rPr>
          <w:spacing w:val="-3"/>
          <w:w w:val="95"/>
        </w:rPr>
        <w:t>量测方程：</w:t>
      </w:r>
      <w:r>
        <w:rPr>
          <w:i/>
          <w:spacing w:val="-14"/>
          <w:w w:val="95"/>
          <w:position w:val="1"/>
          <w:sz w:val="28"/>
        </w:rPr>
        <w:t>y</w:t>
      </w:r>
    </w:p>
    <w:p w:rsidR="0018722C">
      <w:pPr>
        <w:tabs>
          <w:tab w:val="right" w:pos="4575"/>
        </w:tabs>
        <w:ind w:firstLineChars="307" w:firstLine="737"/>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Times New Roman" w:cstheme="minorBidi"/>
        </w:rPr>
        <w:t xml:space="preserve"> </w:t>
      </w:r>
      <w:r w:rsidP="009802C4">
        <w:rPr>
          <w:rFonts w:cstheme="minorBidi" w:hAnsiTheme="minorHAnsi" w:eastAsiaTheme="minorHAnsi" w:asciiTheme="minorHAnsi"/>
          <w:i/>
        </w:rPr>
        <w:t>x</w:t>
      </w:r>
      <w:r>
        <w:rPr>
          <w:rFonts w:cstheme="minorBidi" w:hAnsiTheme="minorHAnsi" w:eastAsiaTheme="minorHAnsi" w:asciiTheme="minorHAnsi"/>
          <w:i/>
        </w:rPr>
        <w:t xml:space="preserve"> </w:t>
      </w:r>
      <w:r>
        <w:rPr>
          <w:rFonts w:cstheme="minorBidi" w:hAnsiTheme="minorHAnsi" w:eastAsiaTheme="minorHAnsi" w:asciiTheme="minorHAnsi"/>
        </w:rPr>
        <w:t>'</w:t>
      </w:r>
      <w:r>
        <w:rPr>
          <w:rFonts w:ascii="Symbol" w:hAnsi="Symbol" w:eastAsia="Symbol" w:cstheme="minorBidi"/>
          <w:i/>
        </w:rPr>
        <w:t></w:t>
      </w:r>
      <w:r w:rsidP="00494EDC">
        <w:rPr>
          <w:rFonts w:ascii="Times New Roman" w:hAnsi="Times New Roman" w:eastAsia="Times New Roman" w:cstheme="minorBidi"/>
          <w:i/>
        </w:rPr>
        <w:t xml:space="preserve">  </w:t>
      </w:r>
      <w:r w:rsidR="001852F3">
        <w:rPr>
          <w:rFonts w:ascii="Times New Roman" w:hAnsi="Times New Roman" w:eastAsia="Times New Roman" w:cstheme="minorBidi"/>
          <w: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cstheme="minorBidi" w:hAnsiTheme="minorHAnsi" w:eastAsiaTheme="minorHAnsi" w:asciiTheme="minorHAnsi"/>
          <w:i/>
        </w:rPr>
        <w:t>z</w:t>
      </w:r>
      <w:r>
        <w:rPr>
          <w:rFonts w:cstheme="minorBidi" w:hAnsiTheme="minorHAnsi" w:eastAsiaTheme="minorHAnsi" w:asciiTheme="minorHAnsi"/>
        </w:rPr>
        <w:t>'</w:t>
      </w:r>
      <w:r>
        <w:rPr>
          <w:rFonts w:ascii="Symbol" w:hAnsi="Symbol" w:eastAsia="Symbol" w:cstheme="minorBidi"/>
          <w:i/>
        </w:rPr>
        <w:t></w:t>
      </w:r>
      <w:r w:rsidP="00494EDC">
        <w:rPr>
          <w:rFonts w:ascii="Times New Roman" w:hAnsi="Times New Roman" w:eastAsia="Times New Roman" w:cstheme="minorBidi"/>
          <w:i/>
        </w:rPr>
        <w:t xml:space="preserve"> </w:t>
      </w:r>
      <w:r>
        <w:rPr>
          <w:rFonts w:ascii="Symbol" w:hAnsi="Symbol" w:eastAsia="Symbol" w:cstheme="minorBidi"/>
        </w:rPr>
        <w:t></w:t>
      </w:r>
      <w:r w:rsidP="00494EDC">
        <w:rPr>
          <w:rFonts w:ascii="Times New Roman" w:hAnsi="Times New Roman" w:eastAsia="Times New Roman" w:cstheme="minorBidi"/>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sidP="AA7D325B">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Times New Roman" w:hAnsi="Times New Roman" w:eastAsia="Times New Roman" w:cstheme="minorBidi"/>
        </w:rPr>
        <w:t xml:space="preserve">t=1,2,…,</w:t>
      </w:r>
      <w:r w:rsidR="004B696B">
        <w:rPr>
          <w:rFonts w:ascii="Times New Roman" w:hAnsi="Times New Roman" w:eastAsia="Times New Roman" w:cstheme="minorBidi"/>
        </w:rPr>
        <w:t xml:space="preserve"> </w:t>
      </w:r>
      <w:r w:rsidR="001852F3">
        <w:rPr>
          <w:rFonts w:ascii="Times New Roman" w:hAnsi="Times New Roman" w:eastAsia="Times New Roman" w:cstheme="minorBidi"/>
        </w:rPr>
        <w:t xml:space="preserve">T</w:t>
      </w:r>
      <w:r>
        <w:tab/>
      </w:r>
      <w:r w:rsidP="AA7D325B">
        <w:rPr>
          <w:rFonts w:cstheme="minorBidi" w:hAnsiTheme="minorHAnsi" w:eastAsiaTheme="minorHAnsi" w:asciiTheme="minorHAnsi"/>
        </w:rPr>
        <w:t>(</w:t>
      </w:r>
      <w:r>
        <w:rPr>
          <w:rFonts w:ascii="Times New Roman" w:hAnsi="Times New Roman" w:eastAsia="Times New Roman" w:cstheme="minorBidi"/>
        </w:rPr>
        <w:t>4.3</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140" w:bottom="460" w:left="900" w:right="1600"/>
          <w:cols w:num="2" w:equalWidth="0">
            <w:col w:w="2651" w:space="40"/>
            <w:col w:w="6719"/>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Pr>
          <w:rFonts w:cstheme="minorBidi" w:hAnsiTheme="minorHAnsi" w:eastAsiaTheme="minorHAnsi" w:asciiTheme="minorHAnsi"/>
          <w:i/>
        </w:rPr>
        <w:t xml:space="preserve"> </w:t>
      </w:r>
      <w:r>
        <w:rPr>
          <w:rFonts w:cstheme="minorBidi" w:hAnsiTheme="minorHAnsi" w:eastAsiaTheme="minorHAnsi" w:ascii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140" w:bottom="460" w:left="900" w:right="1600"/>
        </w:sectPr>
        <w:topLinePunct/>
      </w:pPr>
    </w:p>
    <w:p w:rsidR="0018722C">
      <w:pPr>
        <w:spacing w:before="102"/>
        <w:ind w:leftChars="0" w:left="1380" w:rightChars="0" w:right="0" w:firstLineChars="0" w:firstLine="0"/>
        <w:jc w:val="left"/>
        <w:topLinePunct/>
      </w:pPr>
      <w:r>
        <w:rPr>
          <w:kern w:val="2"/>
          <w:sz w:val="24"/>
          <w:szCs w:val="22"/>
          <w:rFonts w:cstheme="minorBidi" w:hAnsiTheme="minorHAnsi" w:eastAsiaTheme="minorHAnsi" w:asciiTheme="minorHAnsi"/>
          <w:spacing w:val="-3"/>
          <w:w w:val="95"/>
        </w:rPr>
        <w:t>状态方程：</w:t>
      </w:r>
      <w:r>
        <w:rPr>
          <w:kern w:val="2"/>
          <w:szCs w:val="22"/>
          <w:rFonts w:ascii="Symbol" w:hAnsi="Symbol" w:cstheme="minorBidi" w:eastAsiaTheme="minorHAnsi"/>
          <w:i/>
          <w:spacing w:val="-14"/>
          <w:w w:val="95"/>
          <w:position w:val="2"/>
          <w:sz w:val="30"/>
        </w:rPr>
        <w:t></w:t>
      </w:r>
      <w:r>
        <w:rPr>
          <w:kern w:val="2"/>
          <w:szCs w:val="22"/>
          <w:rFonts w:cstheme="minorBidi" w:hAnsiTheme="minorHAnsi" w:eastAsiaTheme="minorHAnsi" w:asciiTheme="minorHAnsi"/>
          <w:i/>
          <w:spacing w:val="-14"/>
          <w:w w:val="95"/>
          <w:position w:val="-4"/>
          <w:sz w:val="17"/>
        </w:rPr>
        <w:t>t</w:t>
      </w:r>
    </w:p>
    <w:p w:rsidR="0018722C">
      <w:pPr>
        <w:spacing w:before="101"/>
        <w:ind w:leftChars="0" w:left="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9"/>
        </w:rPr>
        <w:t></w:t>
      </w:r>
      <w:r>
        <w:rPr>
          <w:kern w:val="2"/>
          <w:szCs w:val="22"/>
          <w:rFonts w:ascii="Symbol" w:hAnsi="Symbol" w:cstheme="minorBidi" w:eastAsiaTheme="minorHAnsi"/>
          <w:i/>
          <w:spacing w:val="-4"/>
          <w:w w:val="95"/>
          <w:sz w:val="30"/>
        </w:rPr>
        <w:t></w:t>
      </w:r>
      <w:r>
        <w:rPr>
          <w:kern w:val="2"/>
          <w:szCs w:val="22"/>
          <w:rFonts w:cstheme="minorBidi" w:hAnsiTheme="minorHAnsi" w:eastAsiaTheme="minorHAnsi" w:asciiTheme="minorHAnsi"/>
          <w:i/>
          <w:spacing w:val="-4"/>
          <w:w w:val="95"/>
          <w:position w:val="-6"/>
          <w:sz w:val="17"/>
        </w:rPr>
        <w:t>t</w:t>
      </w:r>
      <w:r>
        <w:rPr>
          <w:kern w:val="2"/>
          <w:szCs w:val="22"/>
          <w:rFonts w:ascii="Symbol" w:hAnsi="Symbol" w:cstheme="minorBidi" w:eastAsiaTheme="minorHAnsi"/>
          <w:w w:val="95"/>
          <w:position w:val="-6"/>
          <w:sz w:val="17"/>
        </w:rPr>
        <w:t></w:t>
      </w:r>
      <w:r>
        <w:rPr>
          <w:kern w:val="2"/>
          <w:szCs w:val="22"/>
          <w:rFonts w:cstheme="minorBidi" w:hAnsiTheme="minorHAnsi" w:eastAsiaTheme="minorHAnsi" w:asciiTheme="minorHAnsi"/>
          <w:w w:val="95"/>
          <w:position w:val="-6"/>
          <w:sz w:val="17"/>
        </w:rPr>
        <w:t>1</w:t>
      </w:r>
    </w:p>
    <w:p w:rsidR="0018722C">
      <w:pPr>
        <w:tabs>
          <w:tab w:val="right" w:pos="3007"/>
        </w:tabs>
        <w:ind w:firstLineChars="164" w:firstLine="393"/>
        <w:pStyle w:val="a6"/>
        <w:topLinePunct/>
        <w:textAlignment w:val="center"/>
      </w:pPr>
      <w:r>
        <w:rPr>
          <w:rFonts w:cstheme="minorBidi" w:hAnsiTheme="minorHAnsi" w:eastAsiaTheme="minorHAnsi" w:asciiTheme="minorHAnsi"/>
        </w:rPr>
        <w:br w:type="column"/>
      </w:r>
      <w:r>
        <w:rPr>
          <w:rFonts w:ascii="Symbol" w:hAnsi="Symbol" w:eastAsia="Symbol" w:cstheme="minorBidi"/>
        </w:rPr>
        <w:t></w:t>
      </w:r>
      <w:r w:rsidP="00494EDC">
        <w:rPr>
          <w:rFonts w:ascii="Times New Roman" w:hAnsi="Times New Roman" w:eastAsia="宋体" w:cstheme="minorBidi"/>
        </w:rPr>
        <w:t xml:space="preserve"> </w:t>
      </w:r>
      <w:r>
        <w:rPr>
          <w:rFonts w:ascii="Symbol" w:hAnsi="Symbol" w:eastAsia="Symbol" w:cstheme="minorBidi"/>
          <w:i/>
        </w:rPr>
        <w:t></w:t>
      </w:r>
      <w:r>
        <w:rPr>
          <w:rFonts w:cstheme="minorBidi" w:hAnsiTheme="minorHAnsi" w:eastAsiaTheme="minorHAnsi" w:asciiTheme="minorHAnsi"/>
          <w:i/>
        </w:rPr>
        <w:t>t</w:t>
      </w:r>
      <w:r>
        <w:rPr>
          <w:rFonts w:ascii="Times New Roman" w:hAnsi="Times New Roman" w:eastAsia="宋体" w:cstheme="minorBidi"/>
        </w:rPr>
        <w:t>,</w:t>
      </w:r>
      <w:r w:rsidRPr="00000000">
        <w:rPr>
          <w:rFonts w:cstheme="minorBidi" w:hAnsiTheme="minorHAnsi" w:eastAsiaTheme="minorHAnsi" w:asciiTheme="minorHAnsi"/>
        </w:rPr>
        <w:t xml:space="preserve">  </w:t>
        <w:t xml:space="preserve">t=1,2,…,</w:t>
      </w:r>
      <w:r w:rsidR="004B696B">
        <w:t xml:space="preserve"> </w:t>
      </w:r>
      <w:r w:rsidR="001852F3">
        <w:t xml:space="preserve">T</w:t>
      </w:r>
      <w:r>
        <w:tab/>
      </w:r>
      <w:r w:rsidP="AA7D325B">
        <w:rPr>
          <w:rFonts w:cstheme="minorBidi" w:hAnsiTheme="minorHAnsi" w:eastAsiaTheme="minorHAnsi" w:asciiTheme="minorHAnsi"/>
        </w:rPr>
        <w:t>(</w:t>
      </w:r>
      <w:r>
        <w:rPr>
          <w:rFonts w:ascii="Times New Roman" w:hAnsi="Times New Roman" w:eastAsia="宋体" w:cstheme="minorBidi"/>
        </w:rPr>
        <w:t>4.4</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140" w:bottom="460" w:left="900" w:right="1600"/>
          <w:cols w:num="3" w:equalWidth="0">
            <w:col w:w="2716" w:space="40"/>
            <w:col w:w="880" w:space="39"/>
            <w:col w:w="5735"/>
          </w:cols>
        </w:sectPr>
        <w:topLinePunct/>
      </w:pPr>
    </w:p>
    <w:p w:rsidR="0018722C">
      <w:spacing w:beforeLines="0" w:before="0" w:afterLines="0" w:after="0" w:line="440" w:lineRule="auto"/>
      <w:pPr>
        <w:sectPr w:rsidR="00556256">
          <w:type w:val="continuous"/>
          <w:pgSz w:w="11910" w:h="16840"/>
          <w:pgMar w:top="1140" w:bottom="460" w:left="900" w:right="1600"/>
        </w:sectPr>
        <w:topLinePunct/>
      </w:pPr>
    </w:p>
    <w:p w:rsidR="0018722C">
      <w:pPr>
        <w:tabs>
          <w:tab w:pos="476" w:val="left" w:leader="none"/>
        </w:tabs>
        <w:spacing w:line="74" w:lineRule="exact" w:before="114"/>
        <w:ind w:leftChars="0" w:left="0" w:rightChars="0" w:right="0" w:firstLineChars="0" w:firstLine="0"/>
        <w:jc w:val="right"/>
        <w:topLinePunct/>
      </w:pPr>
      <w:r>
        <w:rPr>
          <w:kern w:val="2"/>
          <w:sz w:val="14"/>
          <w:szCs w:val="22"/>
          <w:rFonts w:cstheme="minorBidi" w:hAnsiTheme="minorHAnsi" w:eastAsiaTheme="minorHAnsi" w:asciiTheme="minorHAnsi"/>
          <w:position w:val="-1"/>
        </w:rPr>
        <w:t>'</w:t>
      </w:r>
      <w:r>
        <w:rPr>
          <w:kern w:val="2"/>
          <w:szCs w:val="22"/>
          <w:rFonts w:ascii="Symbol" w:hAnsi="Symbol" w:cstheme="minorBidi" w:eastAsiaTheme="minorHAnsi"/>
          <w:spacing w:val="6"/>
          <w:w w:val="95"/>
          <w:position w:val="2"/>
          <w:sz w:val="25"/>
        </w:rPr>
        <w:t></w:t>
      </w:r>
      <w:r>
        <w:rPr>
          <w:kern w:val="2"/>
          <w:szCs w:val="22"/>
          <w:rFonts w:ascii="Symbol" w:hAnsi="Symbol" w:cstheme="minorBidi" w:eastAsiaTheme="minorHAnsi"/>
          <w:spacing w:val="6"/>
          <w:w w:val="95"/>
          <w:sz w:val="25"/>
        </w:rPr>
        <w:t></w:t>
      </w:r>
      <w:r>
        <w:rPr>
          <w:kern w:val="2"/>
          <w:szCs w:val="22"/>
          <w:rFonts w:cstheme="minorBidi" w:hAnsiTheme="minorHAnsi" w:eastAsiaTheme="minorHAnsi" w:asciiTheme="minorHAnsi"/>
          <w:spacing w:val="6"/>
          <w:w w:val="95"/>
          <w:position w:val="0"/>
          <w:sz w:val="25"/>
        </w:rPr>
        <w:t>0</w:t>
      </w:r>
      <w:r>
        <w:rPr>
          <w:kern w:val="2"/>
          <w:szCs w:val="22"/>
          <w:rFonts w:ascii="Symbol" w:hAnsi="Symbol" w:cstheme="minorBidi" w:eastAsiaTheme="minorHAnsi"/>
          <w:spacing w:val="6"/>
          <w:w w:val="95"/>
          <w:sz w:val="25"/>
        </w:rPr>
        <w:t></w:t>
      </w:r>
    </w:p>
    <w:p w:rsidR="0018722C">
      <w:pPr>
        <w:spacing w:line="73" w:lineRule="exact" w:before="115"/>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7"/>
          <w:sz w:val="25"/>
        </w:rPr>
        <w:t></w:t>
      </w:r>
      <w:r>
        <w:rPr>
          <w:kern w:val="2"/>
          <w:szCs w:val="22"/>
          <w:rFonts w:ascii="Symbol" w:hAnsi="Symbol" w:cstheme="minorBidi" w:eastAsiaTheme="minorHAnsi"/>
          <w:i/>
          <w:spacing w:val="2"/>
          <w:position w:val="-10"/>
          <w:sz w:val="26"/>
        </w:rPr>
        <w:t></w:t>
      </w:r>
      <w:r>
        <w:rPr>
          <w:kern w:val="2"/>
          <w:szCs w:val="22"/>
          <w:rFonts w:ascii="Times New Roman" w:hAnsi="Times New Roman" w:cstheme="minorBidi" w:eastAsiaTheme="minorHAnsi"/>
          <w:i/>
          <w:spacing w:val="-17"/>
          <w:position w:val="-10"/>
          <w:sz w:val="26"/>
        </w:rPr>
        <w:t> </w:t>
      </w:r>
      <w:r>
        <w:rPr>
          <w:kern w:val="2"/>
          <w:szCs w:val="22"/>
          <w:rFonts w:cstheme="minorBidi" w:hAnsiTheme="minorHAnsi" w:eastAsiaTheme="minorHAnsi" w:asciiTheme="minorHAnsi"/>
          <w:sz w:val="14"/>
        </w:rPr>
        <w:t>2</w:t>
      </w:r>
    </w:p>
    <w:p w:rsidR="0018722C">
      <w:pPr>
        <w:topLinePunct/>
      </w:pPr>
      <w:r>
        <w:rPr>
          <w:rFonts w:cstheme="minorBidi" w:hAnsiTheme="minorHAnsi" w:eastAsiaTheme="minorHAnsi" w:asciiTheme="minorHAnsi" w:ascii="Symbol" w:hAnsi="Symbol" w:eastAsia="Symbol" w:cs="Symbol"/>
        </w:rPr>
        <w:br w:type="column"/>
      </w:r>
      <w:r>
        <w:rPr>
          <w:rFonts w:ascii="宋体" w:hAnsi="宋体" w:cstheme="minorBidi" w:eastAsiaTheme="minorHAnsi" w:eastAsia="Symbol" w:cs="Symbol"/>
        </w:rPr>
        <w:t>0</w:t>
      </w:r>
      <w:r>
        <w:rPr>
          <w:rFonts w:ascii="宋体" w:hAnsi="宋体" w:cstheme="minorBidi" w:eastAsiaTheme="minorHAnsi" w:eastAsia="Symbol" w:cs="Symbol"/>
        </w:rPr>
        <w:t> </w:t>
      </w:r>
    </w:p>
    <w:p w:rsidR="0018722C">
      <w:spacing w:beforeLines="0" w:before="0" w:afterLines="0" w:after="0" w:line="440" w:lineRule="auto"/>
      <w:pPr>
        <w:sectPr w:rsidR="00556256">
          <w:type w:val="continuous"/>
          <w:pgSz w:w="11910" w:h="16840"/>
          <w:pgMar w:top="1140" w:bottom="460" w:left="900" w:right="1600"/>
          <w:cols w:num="3" w:equalWidth="0">
            <w:col w:w="4295" w:space="40"/>
            <w:col w:w="410" w:space="39"/>
            <w:col w:w="4626"/>
          </w:cols>
        </w:sectPr>
        <w:topLinePunct/>
      </w:pPr>
    </w:p>
    <w:p w:rsidR="0018722C">
      <w:pPr>
        <w:spacing w:line="212" w:lineRule="exact" w:before="0"/>
        <w:ind w:leftChars="0" w:left="0" w:rightChars="0" w:right="0" w:firstLineChars="0" w:firstLine="0"/>
        <w:jc w:val="right"/>
        <w:topLinePunct/>
      </w:pPr>
      <w:r>
        <w:rPr>
          <w:kern w:val="2"/>
          <w:sz w:val="38"/>
          <w:szCs w:val="22"/>
          <w:rFonts w:cstheme="minorBidi" w:hAnsiTheme="minorHAnsi" w:eastAsiaTheme="minorHAnsi" w:asciiTheme="minorHAnsi" w:ascii="Symbol" w:hAnsi="Symbol"/>
        </w:rPr>
        <w:t></w:t>
      </w:r>
      <w:r>
        <w:rPr>
          <w:kern w:val="2"/>
          <w:szCs w:val="22"/>
          <w:rFonts w:cstheme="minorBidi" w:hAnsiTheme="minorHAnsi" w:eastAsiaTheme="minorHAnsi" w:asciiTheme="minorHAnsi"/>
          <w:sz w:val="24"/>
        </w:rPr>
        <w:t>,</w:t>
      </w:r>
      <w:r>
        <w:rPr>
          <w:kern w:val="2"/>
          <w:szCs w:val="22"/>
          <w:rFonts w:ascii="Symbol" w:hAnsi="Symbol" w:cstheme="minorBidi" w:eastAsiaTheme="minorHAnsi"/>
          <w:i/>
          <w:sz w:val="26"/>
        </w:rPr>
        <w:t></w:t>
      </w:r>
    </w:p>
    <w:p w:rsidR="0018722C">
      <w:pPr>
        <w:spacing w:line="212" w:lineRule="exact" w:before="0"/>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38"/>
        </w:rPr>
        <w:t></w:t>
      </w:r>
      <w:r>
        <w:rPr>
          <w:kern w:val="2"/>
          <w:szCs w:val="22"/>
          <w:rFonts w:ascii="Cambria Math" w:hAnsi="Cambria Math" w:cstheme="minorBidi" w:eastAsiaTheme="minorHAnsi"/>
          <w:sz w:val="24"/>
        </w:rPr>
        <w:t>~</w:t>
      </w:r>
      <w:r>
        <w:rPr>
          <w:kern w:val="2"/>
          <w:szCs w:val="22"/>
          <w:rFonts w:ascii="Cambria Math" w:hAnsi="Cambria Math" w:cstheme="minorBidi" w:eastAsiaTheme="minorHAnsi"/>
          <w:spacing w:val="-17"/>
          <w:sz w:val="24"/>
        </w:rPr>
        <w:t> </w:t>
      </w:r>
      <w:r>
        <w:rPr>
          <w:kern w:val="2"/>
          <w:szCs w:val="22"/>
          <w:rFonts w:cstheme="minorBidi" w:hAnsiTheme="minorHAnsi" w:eastAsiaTheme="minorHAnsi" w:asciiTheme="minorHAnsi"/>
          <w:i/>
          <w:position w:val="1"/>
          <w:sz w:val="26"/>
        </w:rPr>
        <w:t>N</w:t>
      </w:r>
      <w:r>
        <w:rPr>
          <w:kern w:val="2"/>
          <w:szCs w:val="22"/>
          <w:rFonts w:ascii="Symbol" w:hAnsi="Symbol" w:cstheme="minorBidi" w:eastAsiaTheme="minorHAnsi"/>
          <w:spacing w:val="4"/>
          <w:position w:val="4"/>
          <w:sz w:val="25"/>
        </w:rPr>
        <w:t></w:t>
      </w:r>
      <w:r>
        <w:rPr>
          <w:kern w:val="2"/>
          <w:szCs w:val="22"/>
          <w:rFonts w:ascii="Symbol" w:hAnsi="Symbol" w:cstheme="minorBidi" w:eastAsiaTheme="minorHAnsi"/>
          <w:spacing w:val="4"/>
          <w:position w:val="2"/>
          <w:sz w:val="25"/>
        </w:rPr>
        <w:t></w:t>
      </w:r>
    </w:p>
    <w:p w:rsidR="0018722C">
      <w:pPr>
        <w:tabs>
          <w:tab w:pos="1168" w:val="left" w:leader="none"/>
        </w:tabs>
        <w:spacing w:line="142" w:lineRule="exact" w:before="70"/>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position w:val="-2"/>
          <w:sz w:val="25"/>
        </w:rPr>
        <w:t>,</w:t>
      </w:r>
      <w:r>
        <w:rPr>
          <w:kern w:val="2"/>
          <w:szCs w:val="22"/>
          <w:rFonts w:ascii="Symbol" w:hAnsi="Symbol" w:cstheme="minorBidi" w:eastAsiaTheme="minorHAnsi"/>
          <w:spacing w:val="-2"/>
          <w:sz w:val="25"/>
        </w:rPr>
        <w:t></w:t>
      </w:r>
      <w:r>
        <w:rPr>
          <w:kern w:val="2"/>
          <w:szCs w:val="22"/>
          <w:rFonts w:cstheme="minorBidi" w:hAnsiTheme="minorHAnsi" w:eastAsiaTheme="minorHAnsi" w:asciiTheme="minorHAnsi"/>
          <w:position w:val="7"/>
          <w:sz w:val="14"/>
        </w:rPr>
        <w:t>1</w:t>
      </w:r>
      <w:r>
        <w:rPr>
          <w:kern w:val="2"/>
          <w:szCs w:val="22"/>
          <w:rFonts w:ascii="Symbol" w:hAnsi="Symbol" w:cstheme="minorBidi" w:eastAsiaTheme="minorHAnsi"/>
          <w:spacing w:val="4"/>
          <w:w w:val="95"/>
          <w:sz w:val="25"/>
        </w:rPr>
        <w:t></w:t>
      </w:r>
      <w:r>
        <w:rPr>
          <w:kern w:val="2"/>
          <w:szCs w:val="22"/>
          <w:rFonts w:ascii="Symbol" w:hAnsi="Symbol" w:cstheme="minorBidi" w:eastAsiaTheme="minorHAnsi"/>
          <w:spacing w:val="4"/>
          <w:w w:val="95"/>
          <w:position w:val="2"/>
          <w:sz w:val="25"/>
        </w:rPr>
        <w:t></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140" w:bottom="460" w:left="900" w:right="1600"/>
          <w:cols w:num="4" w:equalWidth="0">
            <w:col w:w="3175" w:space="40"/>
            <w:col w:w="829" w:space="39"/>
            <w:col w:w="1374" w:space="451"/>
            <w:col w:w="3502"/>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0</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cstheme="minorBidi" w:hAnsiTheme="minorHAnsi" w:eastAsiaTheme="minorHAnsi" w:asciiTheme="minorHAnsi"/>
        </w:rPr>
        <w:t>0</w:t>
      </w:r>
    </w:p>
    <w:p w:rsidR="0018722C">
      <w:pPr>
        <w:spacing w:line="136" w:lineRule="exact" w:before="22"/>
        <w:ind w:leftChars="0" w:left="2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9"/>
          <w:sz w:val="26"/>
        </w:rPr>
        <w:t></w:t>
      </w:r>
      <w:r>
        <w:rPr>
          <w:kern w:val="2"/>
          <w:szCs w:val="22"/>
          <w:rFonts w:cstheme="minorBidi" w:hAnsiTheme="minorHAnsi" w:eastAsiaTheme="minorHAnsi" w:asciiTheme="minorHAnsi"/>
          <w:position w:val="2"/>
          <w:sz w:val="14"/>
        </w:rPr>
        <w:t>2</w:t>
      </w:r>
      <w:r>
        <w:rPr>
          <w:kern w:val="2"/>
          <w:szCs w:val="22"/>
          <w:rFonts w:ascii="Symbol" w:hAnsi="Symbol" w:cstheme="minorBidi" w:eastAsiaTheme="minorHAnsi"/>
          <w:sz w:val="25"/>
        </w:rPr>
        <w:t></w:t>
      </w:r>
      <w:r>
        <w:rPr>
          <w:kern w:val="2"/>
          <w:szCs w:val="22"/>
          <w:rFonts w:ascii="Symbol" w:hAnsi="Symbol" w:cstheme="minorBidi" w:eastAsiaTheme="minorHAnsi"/>
          <w:position w:val="-1"/>
          <w:sz w:val="25"/>
        </w:rPr>
        <w:t></w:t>
      </w:r>
    </w:p>
    <w:p w:rsidR="0018722C">
      <w:spacing w:beforeLines="0" w:before="0" w:afterLines="0" w:after="0" w:line="440" w:lineRule="auto"/>
      <w:pPr>
        <w:sectPr w:rsidR="00556256">
          <w:type w:val="continuous"/>
          <w:pgSz w:w="11910" w:h="16840"/>
          <w:pgMar w:top="1140" w:bottom="460" w:left="900" w:right="1600"/>
          <w:cols w:num="2" w:equalWidth="0">
            <w:col w:w="4705" w:space="40"/>
            <w:col w:w="4665"/>
          </w:cols>
        </w:sectPr>
        <w:topLinePunct/>
      </w:pP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140" w:bottom="460" w:left="900" w:right="1600"/>
          <w:cols w:num="2" w:equalWidth="0">
            <w:col w:w="4500" w:space="40"/>
            <w:col w:w="4870"/>
          </w:cols>
        </w:sectPr>
        <w:topLinePunct/>
      </w:pPr>
    </w:p>
    <w:p w:rsidR="0018722C">
      <w:pPr>
        <w:topLinePunct/>
      </w:pPr>
      <w:r>
        <w:t>其中，式</w:t>
      </w:r>
      <w:r>
        <w:t>（</w:t>
      </w:r>
      <w:r>
        <w:rPr>
          <w:rFonts w:ascii="Times New Roman" w:hAnsi="Times New Roman" w:eastAsia="Times New Roman"/>
        </w:rPr>
        <w:t>3.3</w:t>
      </w:r>
      <w:r>
        <w:t>）</w:t>
      </w:r>
      <w:r>
        <w:t>中，</w:t>
      </w:r>
      <w:r>
        <w:rPr>
          <w:i/>
        </w:rPr>
        <w:t>x</w:t>
      </w:r>
      <w:r>
        <w:rPr>
          <w:i/>
        </w:rPr>
        <w:t>t</w:t>
      </w:r>
      <w:r>
        <w:t>是具有变系数的解释变量的集合，</w:t>
      </w:r>
      <w:r>
        <w:rPr>
          <w:rFonts w:ascii="Symbol" w:hAnsi="Symbol" w:eastAsia="Symbol"/>
          <w:i/>
        </w:rPr>
        <w:t></w:t>
      </w:r>
      <w:r>
        <w:rPr>
          <w:i/>
        </w:rPr>
        <w:t>t</w:t>
      </w:r>
      <w:r>
        <w:t>是可变参数</w:t>
      </w:r>
      <w:r>
        <w:t>向量，即为状态变量，</w:t>
      </w:r>
      <w:r>
        <w:rPr>
          <w:i/>
        </w:rPr>
        <w:t>z</w:t>
      </w:r>
      <w:r>
        <w:rPr>
          <w:i/>
        </w:rPr>
        <w:t>t</w:t>
      </w:r>
      <w:r>
        <w:t>是具有不变系数的解释变量的集合。式</w:t>
      </w:r>
      <w:r>
        <w:t>（</w:t>
      </w:r>
      <w:r>
        <w:rPr>
          <w:rFonts w:ascii="Times New Roman" w:hAnsi="Times New Roman" w:eastAsia="Times New Roman"/>
          <w:spacing w:val="-2"/>
        </w:rPr>
        <w:t>4.4</w:t>
      </w:r>
      <w:r>
        <w:t>）</w:t>
      </w:r>
      <w:r>
        <w:t>说明</w:t>
      </w:r>
      <w:r>
        <w:t>可</w:t>
      </w:r>
    </w:p>
    <w:p w:rsidR="0018722C">
      <w:pPr>
        <w:topLinePunct/>
      </w:pPr>
      <w:r>
        <w:t>变参数</w:t>
      </w:r>
      <w:r>
        <w:rPr>
          <w:rFonts w:ascii="Symbol" w:hAnsi="Symbol" w:eastAsia="Symbol"/>
          <w:i/>
        </w:rPr>
        <w:t></w:t>
      </w:r>
      <w:r>
        <w:rPr>
          <w:i/>
        </w:rPr>
        <w:t>t</w:t>
      </w:r>
      <w:r>
        <w:t>的变动服从一阶自回归过程，式</w:t>
      </w:r>
      <w:r>
        <w:t>（</w:t>
      </w:r>
      <w:r>
        <w:rPr>
          <w:rFonts w:ascii="Times New Roman" w:hAnsi="Times New Roman" w:eastAsia="宋体"/>
        </w:rPr>
        <w:t>4.5</w:t>
      </w:r>
      <w:r>
        <w:t>）</w:t>
      </w:r>
      <w:r>
        <w:t>给出了随机扰动项的基本假定。</w:t>
      </w:r>
    </w:p>
    <w:p w:rsidR="0018722C">
      <w:pPr>
        <w:topLinePunct/>
      </w:pPr>
      <w:r>
        <w:rPr>
          <w:rFonts w:cstheme="minorBidi" w:hAnsiTheme="minorHAnsi" w:eastAsiaTheme="minorHAnsi" w:asciiTheme="minorHAnsi" w:ascii="Times New Roman"/>
        </w:rPr>
        <w:t>44</w:t>
      </w:r>
    </w:p>
    <w:p w:rsidR="0018722C">
      <w:pPr>
        <w:pStyle w:val="Heading2"/>
        <w:topLinePunct/>
        <w:ind w:left="171" w:hangingChars="171" w:hanging="171"/>
      </w:pPr>
      <w:bookmarkStart w:id="600971" w:name="_Toc686600971"/>
      <w:bookmarkStart w:name="第二节 碳排放与经济增长动态关系的实证分析 " w:id="69"/>
      <w:bookmarkEnd w:id="69"/>
      <w:bookmarkStart w:name="_bookmark45" w:id="70"/>
      <w:bookmarkEnd w:id="70"/>
      <w:r>
        <w:t>第二节</w:t>
      </w:r>
      <w:r>
        <w:t xml:space="preserve"> </w:t>
      </w:r>
      <w:r>
        <w:t>碳排放与经济增长动态关系的实证分析</w:t>
      </w:r>
      <w:bookmarkEnd w:id="600971"/>
    </w:p>
    <w:p w:rsidR="0018722C">
      <w:pPr>
        <w:pStyle w:val="Heading3"/>
        <w:topLinePunct/>
        <w:ind w:left="200" w:hangingChars="200" w:hanging="200"/>
      </w:pPr>
      <w:bookmarkStart w:id="600972" w:name="_Toc686600972"/>
      <w:bookmarkStart w:name="_bookmark46" w:id="71"/>
      <w:bookmarkEnd w:id="71"/>
      <w:r>
        <w:t>一、</w:t>
      </w:r>
      <w:r w:rsidRPr="00DB64CE">
        <w:t>数据来源与说明</w:t>
      </w:r>
      <w:bookmarkEnd w:id="600972"/>
    </w:p>
    <w:p w:rsidR="0018722C">
      <w:pPr>
        <w:topLinePunct/>
      </w:pPr>
      <w:r>
        <w:t>本节对碳排放和经济增长的动态关系进行研究，我们选取二氧化碳排放总</w:t>
      </w:r>
      <w:r>
        <w:t>量和国内生产总值</w:t>
      </w:r>
      <w:r>
        <w:t>（</w:t>
      </w:r>
      <w:r>
        <w:rPr>
          <w:rFonts w:ascii="Times New Roman" w:eastAsia="宋体"/>
        </w:rPr>
        <w:t>GDP</w:t>
      </w:r>
      <w:r>
        <w:t>）</w:t>
      </w:r>
      <w:r>
        <w:t xml:space="preserve">两个指标。样本数据选用</w:t>
      </w:r>
      <w:r>
        <w:rPr>
          <w:rFonts w:ascii="Times New Roman" w:eastAsia="宋体"/>
        </w:rPr>
        <w:t>1960-2010</w:t>
      </w:r>
      <w:r>
        <w:t>年的年度数据，</w:t>
      </w:r>
      <w:r w:rsidR="001852F3">
        <w:t xml:space="preserve">中国二氧化碳排放总量数据来自于世界银行</w:t>
      </w:r>
      <w:r>
        <w:rPr>
          <w:rFonts w:ascii="Times New Roman" w:eastAsia="宋体"/>
        </w:rPr>
        <w:t>WDI</w:t>
      </w:r>
      <w:r>
        <w:t>数据库，单位是万吨；</w:t>
      </w:r>
      <w:r>
        <w:rPr>
          <w:rFonts w:ascii="Times New Roman" w:eastAsia="宋体"/>
        </w:rPr>
        <w:t>GDP</w:t>
      </w:r>
      <w:r>
        <w:t>数据来自《中国统计年鉴》，并按照</w:t>
      </w:r>
      <w:r>
        <w:rPr>
          <w:rFonts w:ascii="Times New Roman" w:eastAsia="宋体"/>
        </w:rPr>
        <w:t>1960</w:t>
      </w:r>
      <w:r>
        <w:t>年的价格进行平减，单位为亿元人民币。</w:t>
      </w:r>
    </w:p>
    <w:p w:rsidR="0018722C">
      <w:pPr>
        <w:pStyle w:val="Heading3"/>
        <w:topLinePunct/>
        <w:ind w:left="200" w:hangingChars="200" w:hanging="200"/>
      </w:pPr>
      <w:bookmarkStart w:id="600973" w:name="_Toc686600973"/>
      <w:bookmarkStart w:name="_bookmark47" w:id="72"/>
      <w:bookmarkEnd w:id="72"/>
      <w:r>
        <w:t>二、</w:t>
      </w:r>
      <w:r w:rsidRPr="00DB64CE">
        <w:t>数据的平稳性检验和协整检验</w:t>
      </w:r>
      <w:bookmarkEnd w:id="600973"/>
    </w:p>
    <w:p w:rsidR="0018722C">
      <w:pPr>
        <w:topLinePunct/>
      </w:pPr>
      <w:r>
        <w:t>时间序列数据是平稳的序列时才能建立回归模型，否则会产生虚假回归而出现错误，所以检验数据是否平稳是建模的首要任务。我们通常用单位根检验</w:t>
      </w:r>
      <w:r>
        <w:t>来验证数据是否平稳，本文采用</w:t>
      </w:r>
      <w:r>
        <w:rPr>
          <w:rFonts w:ascii="Times New Roman" w:eastAsia="Times New Roman"/>
        </w:rPr>
        <w:t>ADF</w:t>
      </w:r>
      <w:r>
        <w:t>单位根检验方法对我国的二氧化碳排放总</w:t>
      </w:r>
      <w:r>
        <w:t>量、实际</w:t>
      </w:r>
      <w:r>
        <w:rPr>
          <w:rFonts w:ascii="Times New Roman" w:eastAsia="Times New Roman"/>
        </w:rPr>
        <w:t>GDP</w:t>
      </w:r>
      <w:r>
        <w:t>数据进行检验，结果如</w:t>
      </w:r>
      <w:r>
        <w:t>表</w:t>
      </w:r>
      <w:r>
        <w:rPr>
          <w:rFonts w:ascii="Times New Roman" w:eastAsia="Times New Roman"/>
        </w:rPr>
        <w:t>4-1</w:t>
      </w:r>
      <w:r>
        <w:t>。</w:t>
      </w:r>
    </w:p>
    <w:p w:rsidR="0018722C">
      <w:pPr>
        <w:pStyle w:val="a8"/>
        <w:topLinePunct/>
      </w:pPr>
      <w:r>
        <w:rPr>
          <w:kern w:val="2"/>
          <w:szCs w:val="22"/>
        </w:rPr>
        <w:t>表</w:t>
      </w:r>
      <w:r>
        <w:rPr>
          <w:kern w:val="2"/>
          <w:szCs w:val="22"/>
        </w:rPr>
        <w:t>4-1  </w:t>
      </w:r>
      <w:r>
        <w:rPr>
          <w:kern w:val="2"/>
          <w:szCs w:val="22"/>
        </w:rPr>
        <w:t>变量的平稳性检验</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2"/>
        <w:gridCol w:w="1154"/>
        <w:gridCol w:w="1533"/>
        <w:gridCol w:w="1582"/>
        <w:gridCol w:w="1725"/>
        <w:gridCol w:w="1144"/>
      </w:tblGrid>
      <w:tr>
        <w:trPr>
          <w:tblHeader/>
        </w:trPr>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显著水平</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显著水平</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r>
              <w:t>显著水平</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821" w:type="pct"/>
            <w:vAlign w:val="center"/>
          </w:tcPr>
          <w:p w:rsidR="0018722C">
            <w:pPr>
              <w:pStyle w:val="ac"/>
              <w:topLinePunct/>
              <w:ind w:leftChars="0" w:left="0" w:rightChars="0" w:right="0" w:firstLineChars="0" w:firstLine="0"/>
              <w:spacing w:line="240" w:lineRule="atLeast"/>
            </w:pPr>
            <w:r>
              <w:t>LNCO2</w:t>
            </w:r>
          </w:p>
        </w:tc>
        <w:tc>
          <w:tcPr>
            <w:tcW w:w="676" w:type="pct"/>
            <w:vAlign w:val="center"/>
          </w:tcPr>
          <w:p w:rsidR="0018722C">
            <w:pPr>
              <w:pStyle w:val="affff9"/>
              <w:topLinePunct/>
              <w:ind w:leftChars="0" w:left="0" w:rightChars="0" w:right="0" w:firstLineChars="0" w:firstLine="0"/>
              <w:spacing w:line="240" w:lineRule="atLeast"/>
            </w:pPr>
            <w:r>
              <w:t>-0.478726</w:t>
            </w:r>
          </w:p>
        </w:tc>
        <w:tc>
          <w:tcPr>
            <w:tcW w:w="898" w:type="pct"/>
            <w:vAlign w:val="center"/>
          </w:tcPr>
          <w:p w:rsidR="0018722C">
            <w:pPr>
              <w:pStyle w:val="affff9"/>
              <w:topLinePunct/>
              <w:ind w:leftChars="0" w:left="0" w:rightChars="0" w:right="0" w:firstLineChars="0" w:firstLine="0"/>
              <w:spacing w:line="240" w:lineRule="atLeast"/>
            </w:pPr>
            <w:r>
              <w:t>-3.571310</w:t>
            </w:r>
          </w:p>
        </w:tc>
        <w:tc>
          <w:tcPr>
            <w:tcW w:w="926" w:type="pct"/>
            <w:vAlign w:val="center"/>
          </w:tcPr>
          <w:p w:rsidR="0018722C">
            <w:pPr>
              <w:pStyle w:val="affff9"/>
              <w:topLinePunct/>
              <w:ind w:leftChars="0" w:left="0" w:rightChars="0" w:right="0" w:firstLineChars="0" w:firstLine="0"/>
              <w:spacing w:line="240" w:lineRule="atLeast"/>
            </w:pPr>
            <w:r>
              <w:t>-2.922449</w:t>
            </w:r>
          </w:p>
        </w:tc>
        <w:tc>
          <w:tcPr>
            <w:tcW w:w="1010" w:type="pct"/>
            <w:vAlign w:val="center"/>
          </w:tcPr>
          <w:p w:rsidR="0018722C">
            <w:pPr>
              <w:pStyle w:val="affff9"/>
              <w:topLinePunct/>
              <w:ind w:leftChars="0" w:left="0" w:rightChars="0" w:right="0" w:firstLineChars="0" w:firstLine="0"/>
              <w:spacing w:line="240" w:lineRule="atLeast"/>
            </w:pPr>
            <w:r>
              <w:t>-2.599224</w:t>
            </w:r>
          </w:p>
        </w:tc>
        <w:tc>
          <w:tcPr>
            <w:tcW w:w="670" w:type="pct"/>
            <w:vAlign w:val="center"/>
          </w:tcPr>
          <w:p w:rsidR="0018722C">
            <w:pPr>
              <w:pStyle w:val="affff9"/>
              <w:topLinePunct/>
              <w:ind w:leftChars="0" w:left="0" w:rightChars="0" w:right="0" w:firstLineChars="0" w:firstLine="0"/>
              <w:spacing w:line="240" w:lineRule="atLeast"/>
            </w:pPr>
            <w:r>
              <w:t>0.8864</w:t>
            </w:r>
          </w:p>
        </w:tc>
      </w:tr>
      <w:tr>
        <w:tc>
          <w:tcPr>
            <w:tcW w:w="821" w:type="pct"/>
            <w:vAlign w:val="center"/>
          </w:tcPr>
          <w:p w:rsidR="0018722C">
            <w:pPr>
              <w:pStyle w:val="ac"/>
              <w:topLinePunct/>
              <w:ind w:leftChars="0" w:left="0" w:rightChars="0" w:right="0" w:firstLineChars="0" w:firstLine="0"/>
              <w:spacing w:line="240" w:lineRule="atLeast"/>
            </w:pPr>
            <w:r>
              <w:t>LNGDP</w:t>
            </w:r>
          </w:p>
        </w:tc>
        <w:tc>
          <w:tcPr>
            <w:tcW w:w="676" w:type="pct"/>
            <w:vAlign w:val="center"/>
          </w:tcPr>
          <w:p w:rsidR="0018722C">
            <w:pPr>
              <w:pStyle w:val="affff9"/>
              <w:topLinePunct/>
              <w:ind w:leftChars="0" w:left="0" w:rightChars="0" w:right="0" w:firstLineChars="0" w:firstLine="0"/>
              <w:spacing w:line="240" w:lineRule="atLeast"/>
            </w:pPr>
            <w:r>
              <w:t>1.976373</w:t>
            </w:r>
          </w:p>
        </w:tc>
        <w:tc>
          <w:tcPr>
            <w:tcW w:w="898" w:type="pct"/>
            <w:vAlign w:val="center"/>
          </w:tcPr>
          <w:p w:rsidR="0018722C">
            <w:pPr>
              <w:pStyle w:val="affff9"/>
              <w:topLinePunct/>
              <w:ind w:leftChars="0" w:left="0" w:rightChars="0" w:right="0" w:firstLineChars="0" w:firstLine="0"/>
              <w:spacing w:line="240" w:lineRule="atLeast"/>
            </w:pPr>
            <w:r>
              <w:t>-3.568308</w:t>
            </w:r>
          </w:p>
        </w:tc>
        <w:tc>
          <w:tcPr>
            <w:tcW w:w="926" w:type="pct"/>
            <w:vAlign w:val="center"/>
          </w:tcPr>
          <w:p w:rsidR="0018722C">
            <w:pPr>
              <w:pStyle w:val="affff9"/>
              <w:topLinePunct/>
              <w:ind w:leftChars="0" w:left="0" w:rightChars="0" w:right="0" w:firstLineChars="0" w:firstLine="0"/>
              <w:spacing w:line="240" w:lineRule="atLeast"/>
            </w:pPr>
            <w:r>
              <w:t>-2.921175</w:t>
            </w:r>
          </w:p>
        </w:tc>
        <w:tc>
          <w:tcPr>
            <w:tcW w:w="1010" w:type="pct"/>
            <w:vAlign w:val="center"/>
          </w:tcPr>
          <w:p w:rsidR="0018722C">
            <w:pPr>
              <w:pStyle w:val="affff9"/>
              <w:topLinePunct/>
              <w:ind w:leftChars="0" w:left="0" w:rightChars="0" w:right="0" w:firstLineChars="0" w:firstLine="0"/>
              <w:spacing w:line="240" w:lineRule="atLeast"/>
            </w:pPr>
            <w:r>
              <w:t>-2.598551</w:t>
            </w:r>
          </w:p>
        </w:tc>
        <w:tc>
          <w:tcPr>
            <w:tcW w:w="670" w:type="pct"/>
            <w:vAlign w:val="center"/>
          </w:tcPr>
          <w:p w:rsidR="0018722C">
            <w:pPr>
              <w:pStyle w:val="affff9"/>
              <w:topLinePunct/>
              <w:ind w:leftChars="0" w:left="0" w:rightChars="0" w:right="0" w:firstLineChars="0" w:firstLine="0"/>
              <w:spacing w:line="240" w:lineRule="atLeast"/>
            </w:pPr>
            <w:r>
              <w:t>0.9998</w:t>
            </w:r>
          </w:p>
        </w:tc>
      </w:tr>
      <w:tr>
        <w:tc>
          <w:tcPr>
            <w:tcW w:w="821" w:type="pct"/>
            <w:vAlign w:val="center"/>
          </w:tcPr>
          <w:p w:rsidR="0018722C">
            <w:pPr>
              <w:pStyle w:val="ac"/>
              <w:topLinePunct/>
              <w:ind w:leftChars="0" w:left="0" w:rightChars="0" w:right="0" w:firstLineChars="0" w:firstLine="0"/>
              <w:spacing w:line="240" w:lineRule="atLeast"/>
            </w:pPr>
            <w:r>
              <w:t>D</w:t>
            </w:r>
            <w:r>
              <w:t>(</w:t>
            </w:r>
            <w:r>
              <w:t>LNCO2</w:t>
            </w:r>
            <w:r>
              <w:t>)</w:t>
            </w:r>
          </w:p>
        </w:tc>
        <w:tc>
          <w:tcPr>
            <w:tcW w:w="676" w:type="pct"/>
            <w:vAlign w:val="center"/>
          </w:tcPr>
          <w:p w:rsidR="0018722C">
            <w:pPr>
              <w:pStyle w:val="affff9"/>
              <w:topLinePunct/>
              <w:ind w:leftChars="0" w:left="0" w:rightChars="0" w:right="0" w:firstLineChars="0" w:firstLine="0"/>
              <w:spacing w:line="240" w:lineRule="atLeast"/>
            </w:pPr>
            <w:r>
              <w:t>-5.534904</w:t>
            </w:r>
          </w:p>
        </w:tc>
        <w:tc>
          <w:tcPr>
            <w:tcW w:w="898" w:type="pct"/>
            <w:vAlign w:val="center"/>
          </w:tcPr>
          <w:p w:rsidR="0018722C">
            <w:pPr>
              <w:pStyle w:val="affff9"/>
              <w:topLinePunct/>
              <w:ind w:leftChars="0" w:left="0" w:rightChars="0" w:right="0" w:firstLineChars="0" w:firstLine="0"/>
              <w:spacing w:line="240" w:lineRule="atLeast"/>
            </w:pPr>
            <w:r>
              <w:t>-3.571310</w:t>
            </w:r>
          </w:p>
        </w:tc>
        <w:tc>
          <w:tcPr>
            <w:tcW w:w="926" w:type="pct"/>
            <w:vAlign w:val="center"/>
          </w:tcPr>
          <w:p w:rsidR="0018722C">
            <w:pPr>
              <w:pStyle w:val="affff9"/>
              <w:topLinePunct/>
              <w:ind w:leftChars="0" w:left="0" w:rightChars="0" w:right="0" w:firstLineChars="0" w:firstLine="0"/>
              <w:spacing w:line="240" w:lineRule="atLeast"/>
            </w:pPr>
            <w:r>
              <w:t>-2.922449</w:t>
            </w:r>
          </w:p>
        </w:tc>
        <w:tc>
          <w:tcPr>
            <w:tcW w:w="1010" w:type="pct"/>
            <w:vAlign w:val="center"/>
          </w:tcPr>
          <w:p w:rsidR="0018722C">
            <w:pPr>
              <w:pStyle w:val="affff9"/>
              <w:topLinePunct/>
              <w:ind w:leftChars="0" w:left="0" w:rightChars="0" w:right="0" w:firstLineChars="0" w:firstLine="0"/>
              <w:spacing w:line="240" w:lineRule="atLeast"/>
            </w:pPr>
            <w:r>
              <w:t>-2.599224</w:t>
            </w:r>
          </w:p>
        </w:tc>
        <w:tc>
          <w:tcPr>
            <w:tcW w:w="670" w:type="pct"/>
            <w:vAlign w:val="center"/>
          </w:tcPr>
          <w:p w:rsidR="0018722C">
            <w:pPr>
              <w:pStyle w:val="affff9"/>
              <w:topLinePunct/>
              <w:ind w:leftChars="0" w:left="0" w:rightChars="0" w:right="0" w:firstLineChars="0" w:firstLine="0"/>
              <w:spacing w:line="240" w:lineRule="atLeast"/>
            </w:pPr>
            <w:r>
              <w:t>0.0000</w:t>
            </w:r>
          </w:p>
        </w:tc>
      </w:tr>
      <w:tr>
        <w:tc>
          <w:tcPr>
            <w:tcW w:w="821"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LNGDP</w:t>
            </w:r>
            <w:r>
              <w:t>)</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-8.037358</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-3.571310</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-2.922449</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-2.599224</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topLinePunct/>
        <w:pStyle w:val="affa"/>
      </w:pPr>
    </w:p>
    <w:p w:rsidR="0018722C">
      <w:pPr>
        <w:topLinePunct/>
      </w:pPr>
      <w:r>
        <w:t>由上表可以看出：各变量的检验结果都不能通过平稳性检验，而一阶差分</w:t>
      </w:r>
      <w:r>
        <w:t>值在</w:t>
      </w:r>
      <w:r>
        <w:rPr>
          <w:rFonts w:ascii="Times New Roman" w:eastAsia="Times New Roman"/>
        </w:rPr>
        <w:t>1%</w:t>
      </w:r>
      <w:r>
        <w:t>的显著性水平下通过了检验，也就是说二氧化碳序列和</w:t>
      </w:r>
      <w:r>
        <w:rPr>
          <w:rFonts w:ascii="Times New Roman" w:eastAsia="Times New Roman"/>
        </w:rPr>
        <w:t>GDP</w:t>
      </w:r>
      <w:r>
        <w:t>序列是一</w:t>
      </w:r>
      <w:r>
        <w:t>阶单整的。</w:t>
      </w:r>
    </w:p>
    <w:p w:rsidR="0018722C">
      <w:pPr>
        <w:topLinePunct/>
      </w:pPr>
      <w:r>
        <w:t>解决非平稳时间序列建模的方法之一是采用变量的一阶差分值，这样可以</w:t>
      </w:r>
      <w:r w:rsidR="001852F3">
        <w:t xml:space="preserve">消除变量的非平稳趋势，这会使时间序列数据失去其原有的经济意义，但是协</w:t>
      </w:r>
      <w:r>
        <w:t>整理论可以有效解决这一难题。由以上分析可知，二氧化碳总量和实际</w:t>
      </w:r>
      <w:r>
        <w:rPr>
          <w:rFonts w:ascii="Times New Roman" w:eastAsia="宋体"/>
        </w:rPr>
        <w:t>GDP</w:t>
      </w:r>
      <w:r>
        <w:t>都是一阶单整的，先要判断而这是否存在协整关系。我们分别用基于模型回归</w:t>
      </w:r>
      <w:r>
        <w:t>系数的</w:t>
      </w:r>
      <w:r>
        <w:rPr>
          <w:rFonts w:ascii="Times New Roman" w:eastAsia="宋体"/>
        </w:rPr>
        <w:t>Johansen</w:t>
      </w:r>
      <w:r>
        <w:t>协整检验和基于回归结果的协整检验方法对样本数据进行检验。</w:t>
      </w:r>
    </w:p>
    <w:p w:rsidR="0018722C">
      <w:pPr>
        <w:pStyle w:val="Heading4"/>
        <w:topLinePunct/>
        <w:ind w:left="200" w:hangingChars="200" w:hanging="200"/>
      </w:pPr>
      <w:r>
        <w:t>（</w:t>
      </w:r>
      <w:r>
        <w:t xml:space="preserve">一</w:t>
      </w:r>
      <w:r>
        <w:t>）</w:t>
      </w:r>
      <w:r>
        <w:rPr>
          <w:b/>
        </w:rPr>
        <w:t>Johansen</w:t>
      </w:r>
      <w:r>
        <w:t>协整检验</w:t>
      </w:r>
    </w:p>
    <w:p w:rsidR="0018722C">
      <w:pPr>
        <w:topLinePunct/>
      </w:pPr>
      <w:r>
        <w:rPr>
          <w:rFonts w:ascii="Times New Roman" w:eastAsia="Times New Roman"/>
        </w:rPr>
        <w:t>Johansen</w:t>
      </w:r>
      <w:r>
        <w:t>协整检验是基于模型回归系数的检验方法，检验结果如下</w:t>
      </w:r>
      <w:r>
        <w:t>表</w:t>
      </w:r>
      <w:r>
        <w:rPr>
          <w:rFonts w:ascii="Times New Roman" w:eastAsia="Times New Roman"/>
        </w:rPr>
        <w:t>4-2</w:t>
      </w:r>
      <w:r>
        <w:t>。</w:t>
      </w:r>
    </w:p>
    <w:p w:rsidR="0018722C">
      <w:pPr>
        <w:topLinePunct/>
      </w:pPr>
      <w:r>
        <w:rPr>
          <w:rFonts w:cstheme="minorBidi" w:hAnsiTheme="minorHAnsi" w:eastAsiaTheme="minorHAnsi" w:asciiTheme="minorHAnsi" w:ascii="Times New Roman"/>
        </w:rPr>
        <w:t>45</w:t>
      </w:r>
    </w:p>
    <w:p w:rsidR="0018722C">
      <w:pPr>
        <w:pStyle w:val="a8"/>
        <w:topLinePunct/>
      </w:pPr>
      <w:r>
        <w:rPr>
          <w:kern w:val="2"/>
          <w:szCs w:val="22"/>
        </w:rPr>
        <w:t>表</w:t>
      </w:r>
      <w:r>
        <w:rPr>
          <w:kern w:val="2"/>
          <w:szCs w:val="22"/>
        </w:rPr>
        <w:t>4-2  </w:t>
      </w:r>
      <w:r>
        <w:rPr>
          <w:kern w:val="2"/>
          <w:szCs w:val="22"/>
        </w:rPr>
        <w:t>协整检验结果</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6"/>
        <w:gridCol w:w="1104"/>
        <w:gridCol w:w="1610"/>
        <w:gridCol w:w="1798"/>
        <w:gridCol w:w="1818"/>
      </w:tblGrid>
      <w:tr>
        <w:trPr>
          <w:tblHeader/>
        </w:trPr>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特征值</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的临界值</w:t>
            </w:r>
          </w:p>
        </w:tc>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92" w:type="pct"/>
            <w:vAlign w:val="center"/>
          </w:tcPr>
          <w:p w:rsidR="0018722C">
            <w:pPr>
              <w:pStyle w:val="ac"/>
              <w:topLinePunct/>
              <w:ind w:leftChars="0" w:left="0" w:rightChars="0" w:right="0" w:firstLineChars="0" w:firstLine="0"/>
              <w:spacing w:line="240" w:lineRule="atLeast"/>
            </w:pPr>
            <w:r>
              <w:t>无协整向量</w:t>
            </w:r>
          </w:p>
        </w:tc>
        <w:tc>
          <w:tcPr>
            <w:tcW w:w="647" w:type="pct"/>
            <w:vAlign w:val="center"/>
          </w:tcPr>
          <w:p w:rsidR="0018722C">
            <w:pPr>
              <w:pStyle w:val="affff9"/>
              <w:topLinePunct/>
              <w:ind w:leftChars="0" w:left="0" w:rightChars="0" w:right="0" w:firstLineChars="0" w:firstLine="0"/>
              <w:spacing w:line="240" w:lineRule="atLeast"/>
            </w:pPr>
            <w:r>
              <w:t>0.4326</w:t>
            </w:r>
          </w:p>
        </w:tc>
        <w:tc>
          <w:tcPr>
            <w:tcW w:w="943" w:type="pct"/>
            <w:vAlign w:val="center"/>
          </w:tcPr>
          <w:p w:rsidR="0018722C">
            <w:pPr>
              <w:pStyle w:val="affff9"/>
              <w:topLinePunct/>
              <w:ind w:leftChars="0" w:left="0" w:rightChars="0" w:right="0" w:firstLineChars="0" w:firstLine="0"/>
              <w:spacing w:line="240" w:lineRule="atLeast"/>
            </w:pPr>
            <w:r>
              <w:t>26.139</w:t>
            </w:r>
          </w:p>
        </w:tc>
        <w:tc>
          <w:tcPr>
            <w:tcW w:w="1053" w:type="pct"/>
            <w:vAlign w:val="center"/>
          </w:tcPr>
          <w:p w:rsidR="0018722C">
            <w:pPr>
              <w:pStyle w:val="affff9"/>
              <w:topLinePunct/>
              <w:ind w:leftChars="0" w:left="0" w:rightChars="0" w:right="0" w:firstLineChars="0" w:firstLine="0"/>
              <w:spacing w:line="240" w:lineRule="atLeast"/>
            </w:pPr>
            <w:r>
              <w:t>29.493</w:t>
            </w:r>
          </w:p>
        </w:tc>
        <w:tc>
          <w:tcPr>
            <w:tcW w:w="1065" w:type="pct"/>
            <w:vAlign w:val="center"/>
          </w:tcPr>
          <w:p w:rsidR="0018722C">
            <w:pPr>
              <w:pStyle w:val="affff9"/>
              <w:topLinePunct/>
              <w:ind w:leftChars="0" w:left="0" w:rightChars="0" w:right="0" w:firstLineChars="0" w:firstLine="0"/>
              <w:spacing w:line="240" w:lineRule="atLeast"/>
            </w:pPr>
            <w:r>
              <w:t>0.0190</w:t>
            </w:r>
          </w:p>
        </w:tc>
      </w:tr>
      <w:tr>
        <w:tc>
          <w:tcPr>
            <w:tcW w:w="1292" w:type="pct"/>
            <w:vAlign w:val="center"/>
            <w:tcBorders>
              <w:top w:val="single" w:sz="4" w:space="0" w:color="auto"/>
            </w:tcBorders>
          </w:tcPr>
          <w:p w:rsidR="0018722C">
            <w:pPr>
              <w:pStyle w:val="ac"/>
              <w:topLinePunct/>
              <w:ind w:leftChars="0" w:left="0" w:rightChars="0" w:right="0" w:firstLineChars="0" w:firstLine="0"/>
              <w:spacing w:line="240" w:lineRule="atLeast"/>
            </w:pPr>
            <w:r>
              <w:t>至多 </w:t>
            </w:r>
            <w:r>
              <w:t>1 </w:t>
            </w:r>
            <w:r>
              <w:t>个协整向量</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0.0435</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2.1392</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12.841</w:t>
            </w:r>
          </w:p>
        </w:tc>
        <w:tc>
          <w:tcPr>
            <w:tcW w:w="1065" w:type="pct"/>
            <w:vAlign w:val="center"/>
            <w:tcBorders>
              <w:top w:val="single" w:sz="4" w:space="0" w:color="auto"/>
            </w:tcBorders>
          </w:tcPr>
          <w:p w:rsidR="0018722C">
            <w:pPr>
              <w:pStyle w:val="affff9"/>
              <w:topLinePunct/>
              <w:ind w:leftChars="0" w:left="0" w:rightChars="0" w:right="0" w:firstLineChars="0" w:firstLine="0"/>
              <w:spacing w:line="240" w:lineRule="atLeast"/>
            </w:pPr>
            <w:r>
              <w:t>0.6437</w:t>
            </w:r>
          </w:p>
        </w:tc>
      </w:tr>
    </w:tbl>
    <w:p w:rsidR="0018722C">
      <w:pPr>
        <w:pStyle w:val="affa"/>
      </w:pPr>
    </w:p>
    <w:p w:rsidR="0018722C">
      <w:pPr>
        <w:topLinePunct/>
      </w:pPr>
      <w:r>
        <w:t>由检验结果可知，显著性水平为</w:t>
      </w:r>
      <w:r>
        <w:rPr>
          <w:rFonts w:ascii="Times New Roman" w:hAnsi="Times New Roman" w:eastAsia="Times New Roman"/>
        </w:rPr>
        <w:t>5%</w:t>
      </w:r>
      <w:r>
        <w:t>时不能拒绝“至多存在</w:t>
      </w:r>
      <w:r>
        <w:rPr>
          <w:rFonts w:ascii="Times New Roman" w:hAnsi="Times New Roman" w:eastAsia="Times New Roman"/>
        </w:rPr>
        <w:t>1</w:t>
      </w:r>
      <w:r>
        <w:t>个协整向量”</w:t>
      </w:r>
      <w:r>
        <w:t>的原假设，可以拒绝</w:t>
      </w:r>
      <w:r>
        <w:rPr>
          <w:rFonts w:ascii="Times New Roman" w:hAnsi="Times New Roman" w:eastAsia="Times New Roman"/>
        </w:rPr>
        <w:t>“</w:t>
      </w:r>
      <w:r>
        <w:t>无协整向量存在</w:t>
      </w:r>
      <w:r>
        <w:rPr>
          <w:rFonts w:ascii="Times New Roman" w:hAnsi="Times New Roman" w:eastAsia="Times New Roman"/>
        </w:rPr>
        <w:t>”</w:t>
      </w:r>
      <w:r>
        <w:t>的原假设。这说明二者存在并且只存在</w:t>
      </w:r>
      <w:r>
        <w:t>一个协整向量，也就是说二者存在协整关系。</w:t>
      </w:r>
    </w:p>
    <w:p w:rsidR="0018722C">
      <w:pPr>
        <w:topLinePunct/>
      </w:pPr>
      <w:r>
        <w:t>既然二氧化碳排放总量和实际</w:t>
      </w:r>
      <w:r>
        <w:rPr>
          <w:rFonts w:ascii="Times New Roman" w:eastAsia="宋体"/>
        </w:rPr>
        <w:t>GDP</w:t>
      </w:r>
      <w:r>
        <w:t>之间存在协整关系，下面就对二者间的</w:t>
      </w:r>
      <w:r>
        <w:t>协整关系进行检验。首先建立二氧化碳排放总量和实际</w:t>
      </w:r>
      <w:r>
        <w:rPr>
          <w:rFonts w:ascii="Times New Roman" w:eastAsia="宋体"/>
        </w:rPr>
        <w:t>GDP</w:t>
      </w:r>
      <w:r>
        <w:t>的协整关系模型，</w:t>
      </w:r>
      <w:r>
        <w:t>表示二氧化碳排放总量和实际</w:t>
      </w:r>
      <w:r>
        <w:rPr>
          <w:rFonts w:ascii="Times New Roman" w:eastAsia="宋体"/>
        </w:rPr>
        <w:t>GDP</w:t>
      </w:r>
      <w:r>
        <w:t>间的长期均衡关系，得到结果如下：</w:t>
      </w:r>
    </w:p>
    <w:p w:rsidR="0018722C">
      <w:spacing w:beforeLines="0" w:before="0" w:afterLines="0" w:after="0" w:line="440" w:lineRule="auto"/>
      <w:pPr>
        <w:sectPr w:rsidR="00556256">
          <w:type w:val="continuous"/>
          <w:pgSz w:w="11910" w:h="16840"/>
          <w:pgMar w:header="880" w:footer="272" w:top="1160" w:bottom="460" w:left="900" w:right="1580"/>
        </w:sectPr>
        <w:topLinePunct/>
      </w:pPr>
    </w:p>
    <w:p w:rsidR="0018722C">
      <w:pPr>
        <w:topLinePunct/>
      </w:pPr>
      <w:r>
        <w:rPr>
          <w:rFonts w:cstheme="minorBidi" w:hAnsiTheme="minorHAnsi" w:eastAsiaTheme="minorHAnsi" w:asciiTheme="minorHAnsi"/>
          <w:i/>
        </w:rPr>
        <w:t>LNCO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vertAlign w:val="subscript"/>
          <w:i/>
        </w:rPr>
        <w:t>t</w:t>
      </w:r>
    </w:p>
    <w:p w:rsidR="0018722C">
      <w:pPr>
        <w:topLinePunct/>
      </w:pPr>
      <w:r>
        <w:t>（</w:t>
      </w:r>
      <w:r>
        <w:rPr>
          <w:rFonts w:ascii="Times New Roman" w:eastAsia="Times New Roman"/>
        </w:rPr>
        <w:t>4.6</w:t>
      </w:r>
      <w:r>
        <w:t>）</w:t>
      </w:r>
    </w:p>
    <w:p w:rsidR="0018722C">
      <w:pPr>
        <w:spacing w:before="78"/>
        <w:ind w:leftChars="0" w:left="1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9"/>
        </w:rPr>
        <w:t></w:t>
      </w:r>
      <w:r>
        <w:rPr>
          <w:kern w:val="2"/>
          <w:szCs w:val="22"/>
          <w:rFonts w:cstheme="minorBidi" w:hAnsiTheme="minorHAnsi" w:eastAsiaTheme="minorHAnsi" w:asciiTheme="minorHAnsi"/>
          <w:spacing w:val="-2"/>
          <w:w w:val="90"/>
          <w:sz w:val="29"/>
        </w:rPr>
        <w:t>1.57</w:t>
      </w:r>
      <w:r>
        <w:rPr>
          <w:kern w:val="2"/>
          <w:szCs w:val="22"/>
          <w:rFonts w:ascii="Symbol" w:hAnsi="Symbol" w:cstheme="minorBidi" w:eastAsiaTheme="minorHAnsi"/>
          <w:w w:val="90"/>
          <w:sz w:val="29"/>
        </w:rPr>
        <w:t></w:t>
      </w:r>
      <w:r>
        <w:rPr>
          <w:kern w:val="2"/>
          <w:szCs w:val="22"/>
          <w:rFonts w:cstheme="minorBidi" w:hAnsiTheme="minorHAnsi" w:eastAsiaTheme="minorHAnsi" w:asciiTheme="minorHAnsi"/>
          <w:spacing w:val="-4"/>
          <w:w w:val="90"/>
          <w:sz w:val="29"/>
        </w:rPr>
        <w:t>0.66</w:t>
      </w:r>
      <w:r>
        <w:rPr>
          <w:kern w:val="2"/>
          <w:szCs w:val="22"/>
          <w:rFonts w:cstheme="minorBidi" w:hAnsiTheme="minorHAnsi" w:eastAsiaTheme="minorHAnsi" w:asciiTheme="minorHAnsi"/>
          <w:i/>
          <w:spacing w:val="-4"/>
          <w:w w:val="90"/>
          <w:sz w:val="30"/>
        </w:rPr>
        <w:t>LNGDP</w:t>
      </w:r>
      <w:r>
        <w:rPr>
          <w:kern w:val="2"/>
          <w:szCs w:val="22"/>
          <w:rFonts w:cstheme="minorBidi" w:hAnsiTheme="minorHAnsi" w:eastAsiaTheme="minorHAnsi" w:asciiTheme="minorHAnsi"/>
          <w:i/>
          <w:spacing w:val="-4"/>
          <w:w w:val="90"/>
          <w:position w:val="-6"/>
          <w:sz w:val="17"/>
        </w:rPr>
        <w:t>t</w:t>
      </w:r>
    </w:p>
    <w:p w:rsidR="0018722C">
      <w:spacing w:beforeLines="0" w:before="0" w:afterLines="0" w:after="0" w:line="440" w:lineRule="auto"/>
      <w:pPr>
        <w:sectPr w:rsidR="00556256">
          <w:type w:val="continuous"/>
          <w:pgSz w:w="11910" w:h="16840"/>
          <w:pgMar w:top="1140" w:bottom="460" w:left="900" w:right="1580"/>
          <w:cols w:num="2" w:equalWidth="0">
            <w:col w:w="2089" w:space="40"/>
            <w:col w:w="7301"/>
          </w:cols>
        </w:sectPr>
        <w:topLinePunct/>
      </w:pPr>
    </w:p>
    <w:p w:rsidR="0018722C">
      <w:pPr>
        <w:topLinePunct/>
      </w:pPr>
      <w:r>
        <w:rPr>
          <w:rFonts w:ascii="Times New Roman"/>
        </w:rPr>
        <w:t>SE</w:t>
      </w:r>
      <w:r w:rsidRPr="00000000">
        <w:tab/>
        <w:t>(</w:t>
      </w:r>
      <w:r>
        <w:t>0.1752</w:t>
      </w:r>
      <w:r>
        <w:t>)</w:t>
      </w:r>
      <w:r w:rsidRPr="00000000">
        <w:tab/>
        <w:t>(</w:t>
      </w:r>
      <w:r>
        <w:t>0.0195</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R </w:t>
      </w:r>
      <w:r>
        <w:rPr>
          <w:vertAlign w:val="superscript"/>
          /&gt;
        </w:rPr>
        <w:t>2</w:t>
      </w:r>
      <w:r>
        <w:rPr>
          <w:vertAlign w:val="superscript"/>
          /&gt;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0.9595</w:t>
      </w:r>
    </w:p>
    <w:p w:rsidR="0018722C">
      <w:spacing w:beforeLines="0" w:before="0" w:afterLines="0" w:after="0" w:line="440" w:lineRule="auto"/>
      <w:pPr>
        <w:sectPr w:rsidR="00556256">
          <w:type w:val="continuous"/>
          <w:pgSz w:w="11910" w:h="16840"/>
          <w:pgMar w:top="1140" w:bottom="460" w:left="900" w:right="1580"/>
          <w:cols w:num="3" w:equalWidth="0">
            <w:col w:w="4382" w:space="40"/>
            <w:col w:w="765" w:space="39"/>
            <w:col w:w="4204"/>
          </w:cols>
        </w:sectPr>
        <w:topLinePunct/>
      </w:pPr>
    </w:p>
    <w:p w:rsidR="0018722C">
      <w:pPr>
        <w:pStyle w:val="Heading4"/>
        <w:topLinePunct/>
        <w:ind w:left="200" w:hangingChars="200" w:hanging="200"/>
      </w:pPr>
      <w:r>
        <w:t>（</w:t>
      </w:r>
      <w:r>
        <w:t xml:space="preserve">二</w:t>
      </w:r>
      <w:r>
        <w:t>）</w:t>
      </w:r>
      <w:r>
        <w:t>基于回归结果的协整检验</w:t>
      </w:r>
    </w:p>
    <w:p w:rsidR="0018722C">
      <w:pPr>
        <w:topLinePunct/>
      </w:pPr>
      <w:r>
        <w:t>然后对估计的残差</w:t>
      </w:r>
      <w:r>
        <w:rPr>
          <w:i/>
        </w:rPr>
        <w:t>e</w:t>
      </w:r>
      <w:r>
        <w:rPr>
          <w:i/>
        </w:rPr>
        <w:t>t</w:t>
      </w:r>
      <w:r>
        <w:t>进行</w:t>
      </w:r>
      <w:r>
        <w:rPr>
          <w:rFonts w:ascii="Times New Roman" w:eastAsia="Times New Roman"/>
        </w:rPr>
        <w:t>ADF</w:t>
      </w:r>
      <w:r>
        <w:t>单位根检验。检验所得结果如</w:t>
      </w:r>
      <w:r>
        <w:t>表</w:t>
      </w:r>
      <w:r>
        <w:rPr>
          <w:rFonts w:ascii="Times New Roman" w:eastAsia="Times New Roman"/>
        </w:rPr>
        <w:t>4-3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4-3  </w:t>
      </w:r>
      <w:r>
        <w:rPr>
          <w:kern w:val="2"/>
          <w:szCs w:val="22"/>
          <w:rFonts w:cstheme="minorBidi" w:hAnsiTheme="minorHAnsi" w:eastAsiaTheme="minorHAnsi" w:asciiTheme="minorHAnsi"/>
          <w:sz w:val="21"/>
        </w:rPr>
        <w:t>对残差的协整检验结果</w:t>
      </w:r>
    </w:p>
    <w:tbl>
      <w:tblPr>
        <w:tblW w:w="5000" w:type="pct"/>
        <w:tblInd w:w="7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30"/>
        <w:gridCol w:w="1105"/>
        <w:gridCol w:w="1724"/>
        <w:gridCol w:w="1842"/>
        <w:gridCol w:w="1967"/>
        <w:gridCol w:w="1068"/>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的显著水平</w:t>
            </w:r>
          </w:p>
        </w:tc>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的显著水平</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r>
              <w:t>的显著水平</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486" w:type="pct"/>
            <w:vAlign w:val="center"/>
            <w:tcBorders>
              <w:top w:val="single" w:sz="4" w:space="0" w:color="auto"/>
            </w:tcBorders>
          </w:tcPr>
          <w:p w:rsidR="0018722C">
            <w:pPr>
              <w:pStyle w:val="ac"/>
              <w:topLinePunct/>
              <w:ind w:leftChars="0" w:left="0" w:rightChars="0" w:right="0" w:firstLineChars="0" w:firstLine="0"/>
              <w:spacing w:line="240" w:lineRule="atLeast"/>
            </w:pPr>
            <w:r>
              <w:t>e</w:t>
            </w:r>
            <w:r>
              <w:rPr>
                <w:vertAlign w:val="subscript"/>
              </w:rPr>
              <w:t>t</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-2.599224</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-2.922449</w:t>
            </w:r>
          </w:p>
        </w:tc>
        <w:tc>
          <w:tcPr>
            <w:tcW w:w="1079" w:type="pct"/>
            <w:vAlign w:val="center"/>
            <w:tcBorders>
              <w:top w:val="single" w:sz="4" w:space="0" w:color="auto"/>
            </w:tcBorders>
          </w:tcPr>
          <w:p w:rsidR="0018722C">
            <w:pPr>
              <w:pStyle w:val="affff9"/>
              <w:topLinePunct/>
              <w:ind w:leftChars="0" w:left="0" w:rightChars="0" w:right="0" w:firstLineChars="0" w:firstLine="0"/>
              <w:spacing w:line="240" w:lineRule="atLeast"/>
            </w:pPr>
            <w:r>
              <w:t>-2.571310</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-2.396727</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0.0412</w:t>
            </w:r>
          </w:p>
        </w:tc>
      </w:tr>
    </w:tbl>
    <w:p w:rsidR="0018722C">
      <w:pPr>
        <w:pStyle w:val="affa"/>
      </w:pPr>
    </w:p>
    <w:p w:rsidR="0018722C">
      <w:pPr>
        <w:topLinePunct/>
      </w:pPr>
      <w:r>
        <w:t>由检验结果可以看出，在</w:t>
      </w:r>
      <w:r>
        <w:rPr>
          <w:rFonts w:ascii="Times New Roman" w:eastAsia="Times New Roman"/>
        </w:rPr>
        <w:t>5%</w:t>
      </w:r>
      <w:r>
        <w:t>的显著性水平上，残差序列是平稳的，这个结果进一步验证了二氧化碳排放量同</w:t>
      </w:r>
      <w:r>
        <w:rPr>
          <w:rFonts w:ascii="Times New Roman" w:eastAsia="Times New Roman"/>
        </w:rPr>
        <w:t>GDP</w:t>
      </w:r>
      <w:r>
        <w:t>之间存在着长期协整关系。</w:t>
      </w:r>
    </w:p>
    <w:p w:rsidR="0018722C">
      <w:pPr>
        <w:topLinePunct/>
      </w:pPr>
      <w:r>
        <w:t>综合本节的分析，我们可以得出我国二氧化碳排放和经济增长之间存在长</w:t>
      </w:r>
      <w:r>
        <w:t>期均衡关系。由估计结果</w:t>
      </w:r>
      <w:r>
        <w:t>（</w:t>
      </w:r>
      <w:r>
        <w:rPr>
          <w:rFonts w:ascii="Times New Roman" w:eastAsia="Times New Roman"/>
        </w:rPr>
        <w:t>4.6</w:t>
      </w:r>
      <w:r>
        <w:t>）</w:t>
      </w:r>
      <w:r>
        <w:t xml:space="preserve">式可以看出，经济增长明显可以使二氧化碳的排放量增加，对碳排放量有着显著的正向驱动作用。从具体数量关系上分析，</w:t>
      </w:r>
      <w:r>
        <w:t>产出每增加</w:t>
      </w:r>
      <w:r>
        <w:rPr>
          <w:rFonts w:ascii="Times New Roman" w:eastAsia="Times New Roman"/>
        </w:rPr>
        <w:t>1%</w:t>
      </w:r>
      <w:r>
        <w:t>，我国碳排放总量会相应增加</w:t>
      </w:r>
      <w:r>
        <w:rPr>
          <w:rFonts w:ascii="Times New Roman" w:eastAsia="Times New Roman"/>
        </w:rPr>
        <w:t>0</w:t>
      </w:r>
      <w:r>
        <w:rPr>
          <w:rFonts w:ascii="Times New Roman" w:eastAsia="Times New Roman"/>
        </w:rPr>
        <w:t>.</w:t>
      </w:r>
      <w:r>
        <w:rPr>
          <w:rFonts w:ascii="Times New Roman" w:eastAsia="Times New Roman"/>
        </w:rPr>
        <w:t>66%</w:t>
      </w:r>
      <w:r>
        <w:t>。由于目前我国仍处于经济高速发展时期，正处在工业化和城镇化进程不断加快的时期，仍然需要大量能源资源进行经济建设。在未来一段时间内，我国的产业结构仍会以工业为主，</w:t>
      </w:r>
      <w:r w:rsidR="001852F3">
        <w:t xml:space="preserve">能源消费结构中煤炭比重依然较大，拉动经济增长的投资还是以固定资产投资为主，这些必然会使二氧化碳排放量持续增加。</w:t>
      </w:r>
      <w:r w:rsidR="001852F3">
        <w:t>近年</w:t>
      </w:r>
      <w:r w:rsidR="001852F3">
        <w:t>来我国虽然在进行经济增长模式转变，但这不是一朝一夕能够完成的，需要很长的一个过渡时期。在保证经济增长的同时进行经济增长方式的转变，这会使未来一段时间内我国二氧化碳排放量不会有所降低。</w:t>
      </w:r>
    </w:p>
    <w:p w:rsidR="0018722C">
      <w:pPr>
        <w:topLinePunct/>
      </w:pPr>
      <w:r>
        <w:rPr>
          <w:rFonts w:cstheme="minorBidi" w:hAnsiTheme="minorHAnsi" w:eastAsiaTheme="minorHAnsi" w:asciiTheme="minorHAnsi" w:ascii="Times New Roman"/>
        </w:rPr>
        <w:t>46</w:t>
      </w:r>
    </w:p>
    <w:p w:rsidR="0018722C">
      <w:pPr>
        <w:pStyle w:val="Heading3"/>
        <w:topLinePunct/>
        <w:ind w:left="200" w:hangingChars="200" w:hanging="200"/>
      </w:pPr>
      <w:bookmarkStart w:id="600974" w:name="_Toc686600974"/>
      <w:bookmarkStart w:name="_bookmark48" w:id="73"/>
      <w:bookmarkEnd w:id="73"/>
      <w:r>
        <w:t>三、</w:t>
      </w:r>
      <w:r w:rsidRPr="00DB64CE">
        <w:t>状态空间模型实证分析</w:t>
      </w:r>
      <w:bookmarkEnd w:id="600974"/>
    </w:p>
    <w:p w:rsidR="0018722C">
      <w:pPr>
        <w:topLinePunct/>
      </w:pPr>
      <w:r>
        <w:t>上一节我们用固定系数的最小二乘法估计了我国二氧化碳排放和</w:t>
      </w:r>
      <w:r>
        <w:rPr>
          <w:rFonts w:ascii="Times New Roman" w:eastAsia="宋体"/>
        </w:rPr>
        <w:t>GDP</w:t>
      </w:r>
      <w:r>
        <w:t>之间的长期均衡关系，但自由于改革开放以来，我国无论是在经济政策还是经济增长方式上都发生了很大的变化，因此固定参数模型不能很好地将这些变化表</w:t>
      </w:r>
      <w:r>
        <w:t>现出来。所以我们采用能够反映二者之间动态关系的时变参数的状态空间模型，</w:t>
      </w:r>
      <w:r>
        <w:t>对二氧化碳排放量和</w:t>
      </w:r>
      <w:r>
        <w:rPr>
          <w:rFonts w:ascii="Times New Roman" w:eastAsia="宋体"/>
        </w:rPr>
        <w:t>GDP</w:t>
      </w:r>
      <w:r>
        <w:t>之间的动态关系进行研究更为恰当。</w:t>
      </w:r>
    </w:p>
    <w:p w:rsidR="0018722C">
      <w:pPr>
        <w:topLinePunct/>
      </w:pPr>
      <w:r>
        <w:t>我们构建的状态空间模型如下：</w:t>
      </w:r>
    </w:p>
    <w:p w:rsidR="0018722C">
      <w:spacing w:beforeLines="0" w:before="0" w:afterLines="0" w:after="0" w:line="440" w:lineRule="auto"/>
      <w:pPr>
        <w:sectPr w:rsidR="00556256">
          <w:type w:val="continuous"/>
          <w:pgSz w:w="11910" w:h="16840"/>
          <w:pgMar w:header="880" w:footer="272" w:top="1160" w:bottom="460" w:left="900" w:right="1660"/>
        </w:sectPr>
        <w:topLinePunct/>
      </w:pPr>
    </w:p>
    <w:p w:rsidR="0018722C">
      <w:pPr>
        <w:topLinePunct/>
      </w:pPr>
      <w:r>
        <w:t>量</w:t>
      </w:r>
      <w:r w:rsidR="001852F3">
        <w:t>测</w:t>
      </w:r>
      <w:r w:rsidR="001852F3">
        <w:t>方</w:t>
      </w:r>
      <w:r w:rsidR="001852F3">
        <w:t>程</w:t>
      </w:r>
      <w:r w:rsidR="001852F3">
        <w:t>：</w:t>
      </w:r>
    </w:p>
    <w:p w:rsidR="0018722C">
      <w:pPr>
        <w:topLinePunct/>
      </w:pPr>
      <w:r>
        <w:t>（</w:t>
      </w:r>
      <w:r>
        <w:rPr>
          <w:rFonts w:ascii="Times New Roman" w:eastAsia="Times New Roman"/>
        </w:rPr>
        <w:t>4.7</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LNCO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i/>
        </w:rPr>
        <w:t>t</w:t>
      </w:r>
    </w:p>
    <w:p w:rsidR="0018722C">
      <w:pPr>
        <w:spacing w:before="53"/>
        <w:ind w:leftChars="0" w:left="1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9"/>
        </w:rPr>
        <w:t></w:t>
      </w:r>
      <w:r>
        <w:rPr>
          <w:kern w:val="2"/>
          <w:szCs w:val="22"/>
          <w:rFonts w:cstheme="minorBidi" w:hAnsiTheme="minorHAnsi" w:eastAsiaTheme="minorHAnsi" w:asciiTheme="minorHAnsi"/>
          <w:i/>
          <w:spacing w:val="-10"/>
          <w:w w:val="95"/>
          <w:sz w:val="30"/>
        </w:rPr>
        <w:t>c</w:t>
      </w:r>
      <w:r>
        <w:rPr>
          <w:kern w:val="2"/>
          <w:szCs w:val="22"/>
          <w:rFonts w:cstheme="minorBidi" w:hAnsiTheme="minorHAnsi" w:eastAsiaTheme="minorHAnsi" w:asciiTheme="minorHAnsi"/>
          <w:spacing w:val="-10"/>
          <w:w w:val="95"/>
          <w:sz w:val="29"/>
        </w:rPr>
        <w:t>(1)</w:t>
      </w:r>
      <w:r>
        <w:rPr>
          <w:kern w:val="2"/>
          <w:szCs w:val="22"/>
          <w:rFonts w:ascii="Symbol" w:hAnsi="Symbol" w:cstheme="minorBidi" w:eastAsiaTheme="minorHAnsi"/>
          <w:w w:val="95"/>
          <w:sz w:val="29"/>
        </w:rPr>
        <w:t></w:t>
      </w:r>
      <w:r>
        <w:rPr>
          <w:kern w:val="2"/>
          <w:szCs w:val="22"/>
          <w:rFonts w:cstheme="minorBidi" w:hAnsiTheme="minorHAnsi" w:eastAsiaTheme="minorHAnsi" w:asciiTheme="minorHAnsi"/>
          <w:i/>
          <w:spacing w:val="0"/>
          <w:w w:val="95"/>
          <w:sz w:val="30"/>
        </w:rPr>
        <w:t>sv</w:t>
      </w:r>
      <w:r>
        <w:rPr>
          <w:kern w:val="2"/>
          <w:szCs w:val="22"/>
          <w:rFonts w:cstheme="minorBidi" w:hAnsiTheme="minorHAnsi" w:eastAsiaTheme="minorHAnsi" w:asciiTheme="minorHAnsi"/>
          <w:spacing w:val="0"/>
          <w:w w:val="95"/>
          <w:sz w:val="29"/>
        </w:rPr>
        <w:t>1</w:t>
      </w:r>
      <w:r>
        <w:rPr>
          <w:kern w:val="2"/>
          <w:szCs w:val="22"/>
          <w:rFonts w:ascii="Symbol" w:hAnsi="Symbol" w:cstheme="minorBidi" w:eastAsiaTheme="minorHAnsi"/>
          <w:w w:val="95"/>
          <w:sz w:val="29"/>
        </w:rPr>
        <w:t></w:t>
      </w:r>
      <w:r>
        <w:rPr>
          <w:kern w:val="2"/>
          <w:szCs w:val="22"/>
          <w:rFonts w:cstheme="minorBidi" w:hAnsiTheme="minorHAnsi" w:eastAsiaTheme="minorHAnsi" w:asciiTheme="minorHAnsi"/>
          <w:i/>
          <w:spacing w:val="-5"/>
          <w:w w:val="95"/>
          <w:sz w:val="30"/>
        </w:rPr>
        <w:t>LNGDP</w:t>
      </w:r>
      <w:r>
        <w:rPr>
          <w:kern w:val="2"/>
          <w:szCs w:val="22"/>
          <w:rFonts w:cstheme="minorBidi" w:hAnsiTheme="minorHAnsi" w:eastAsiaTheme="minorHAnsi" w:asciiTheme="minorHAnsi"/>
          <w:i/>
          <w:spacing w:val="-5"/>
          <w:w w:val="95"/>
          <w:position w:val="-6"/>
          <w:sz w:val="17"/>
        </w:rPr>
        <w:t>t</w:t>
      </w:r>
    </w:p>
    <w:p w:rsidR="0018722C">
      <w:pPr>
        <w:pStyle w:val="cw23"/>
        <w:tabs>
          <w:tab w:pos="332" w:val="left" w:leader="none"/>
        </w:tabs>
        <w:spacing w:line="240" w:lineRule="auto" w:before="101" w:after="0"/>
        <w:ind w:leftChars="0" w:left="331" w:rightChars="0" w:right="0" w:hanging="237"/>
        <w:jc w:val="left"/>
        <w:rPr>
          <w:rFonts w:ascii="Symbol" w:hAnsi="Symbol"/>
          <w:i/>
          <w:sz w:val="29"/>
        </w:rPr>
        <w:topLinePunct/>
      </w:pPr>
      <w:r>
        <w:rPr>
          <w:rFonts w:ascii="Symbol" w:hAnsi="Symbol"/>
          <w:i/>
          <w:spacing w:val="-12"/>
          <w:w w:val="85"/>
          <w:sz w:val="30"/>
        </w:rPr>
        <w:br w:type="column"/>
      </w:r>
      <w:r>
        <w:rPr>
          <w:rFonts w:ascii="Symbol" w:hAnsi="Symbol"/>
          <w:i/>
          <w:spacing w:val="-6"/>
          <w:w w:val="95"/>
          <w:sz w:val="30"/>
        </w:rPr>
        <w:t></w:t>
      </w:r>
      <w:r>
        <w:rPr>
          <w:rFonts w:ascii="宋体" w:hAnsi="宋体"/>
          <w:i/>
          <w:spacing w:val="-6"/>
          <w:w w:val="95"/>
          <w:position w:val="-6"/>
          <w:sz w:val="17"/>
        </w:rPr>
        <w:t>t</w:t>
      </w:r>
    </w:p>
    <w:p w:rsidR="0018722C">
      <w:spacing w:beforeLines="0" w:before="0" w:afterLines="0" w:after="0" w:line="440" w:lineRule="auto"/>
      <w:pPr>
        <w:sectPr w:rsidR="00556256">
          <w:type w:val="continuous"/>
          <w:pgSz w:w="11910" w:h="16840"/>
          <w:pgMar w:top="1140" w:bottom="460" w:left="900" w:right="1660"/>
          <w:cols w:num="4" w:equalWidth="0">
            <w:col w:w="4762" w:space="40"/>
            <w:col w:w="1239" w:space="39"/>
            <w:col w:w="2361" w:space="39"/>
            <w:col w:w="870"/>
          </w:cols>
        </w:sectPr>
        <w:topLinePunct/>
      </w:pPr>
    </w:p>
    <w:p w:rsidR="0018722C">
      <w:pPr>
        <w:topLinePunct/>
      </w:pPr>
      <w:r>
        <w:t>状</w:t>
      </w:r>
      <w:r w:rsidR="001852F3">
        <w:t>态</w:t>
      </w:r>
      <w:r w:rsidR="001852F3">
        <w:t>方</w:t>
      </w:r>
      <w:r w:rsidR="001852F3">
        <w:t>程</w:t>
      </w:r>
      <w:r w:rsidR="001852F3">
        <w:t>：</w:t>
      </w:r>
    </w:p>
    <w:p w:rsidR="0018722C">
      <w:pPr>
        <w:topLinePunct/>
      </w:pPr>
      <w:r>
        <w:t>（</w:t>
      </w:r>
      <w:r>
        <w:rPr>
          <w:rFonts w:ascii="Times New Roman" w:eastAsia="Times New Roman"/>
        </w:rPr>
        <w:t>4.8</w:t>
      </w:r>
      <w: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i/>
        </w:rPr>
        <w:t>v</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c</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before="136"/>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0"/>
          <w:sz w:val="29"/>
        </w:rPr>
        <w:t></w:t>
      </w:r>
      <w:r>
        <w:rPr>
          <w:kern w:val="2"/>
          <w:szCs w:val="22"/>
          <w:rFonts w:cstheme="minorBidi" w:hAnsiTheme="minorHAnsi" w:eastAsiaTheme="minorHAnsi" w:asciiTheme="minorHAnsi"/>
          <w:i/>
          <w:spacing w:val="-6"/>
          <w:w w:val="90"/>
          <w:sz w:val="30"/>
        </w:rPr>
        <w:t>sv</w:t>
      </w:r>
      <w:r>
        <w:rPr>
          <w:kern w:val="2"/>
          <w:szCs w:val="22"/>
          <w:rFonts w:cstheme="minorBidi" w:hAnsiTheme="minorHAnsi" w:eastAsiaTheme="minorHAnsi" w:asciiTheme="minorHAnsi"/>
          <w:spacing w:val="-6"/>
          <w:w w:val="90"/>
          <w:sz w:val="29"/>
        </w:rPr>
        <w:t>1(</w:t>
      </w:r>
      <w:r>
        <w:rPr>
          <w:kern w:val="2"/>
          <w:szCs w:val="22"/>
          <w:rFonts w:ascii="Symbol" w:hAnsi="Symbol" w:cstheme="minorBidi" w:eastAsiaTheme="minorHAnsi"/>
          <w:spacing w:val="-6"/>
          <w:w w:val="90"/>
          <w:sz w:val="29"/>
        </w:rPr>
        <w:t></w:t>
      </w:r>
      <w:r>
        <w:rPr>
          <w:kern w:val="2"/>
          <w:szCs w:val="22"/>
          <w:rFonts w:cstheme="minorBidi" w:hAnsiTheme="minorHAnsi" w:eastAsiaTheme="minorHAnsi" w:asciiTheme="minorHAnsi"/>
          <w:spacing w:val="-6"/>
          <w:w w:val="90"/>
          <w:sz w:val="29"/>
        </w:rPr>
        <w:t>1)</w:t>
      </w:r>
      <w:r>
        <w:rPr>
          <w:kern w:val="2"/>
          <w:szCs w:val="22"/>
          <w:rFonts w:ascii="Symbol" w:hAnsi="Symbol" w:cstheme="minorBidi" w:eastAsiaTheme="minorHAnsi"/>
          <w:w w:val="90"/>
          <w:sz w:val="29"/>
        </w:rPr>
        <w:t></w:t>
      </w:r>
      <w:r>
        <w:rPr>
          <w:kern w:val="2"/>
          <w:szCs w:val="22"/>
          <w:rFonts w:ascii="Symbol" w:hAnsi="Symbol" w:cstheme="minorBidi" w:eastAsiaTheme="minorHAnsi"/>
          <w:i/>
          <w:spacing w:val="-2"/>
          <w:w w:val="90"/>
          <w:sz w:val="30"/>
        </w:rPr>
        <w:t></w:t>
      </w:r>
      <w:r>
        <w:rPr>
          <w:kern w:val="2"/>
          <w:szCs w:val="22"/>
          <w:rFonts w:cstheme="minorBidi" w:hAnsiTheme="minorHAnsi" w:eastAsiaTheme="minorHAnsi" w:asciiTheme="minorHAnsi"/>
          <w:i/>
          <w:spacing w:val="-2"/>
          <w:w w:val="90"/>
          <w:position w:val="-6"/>
          <w:sz w:val="17"/>
        </w:rPr>
        <w:t>t</w:t>
      </w:r>
    </w:p>
    <w:p w:rsidR="0018722C">
      <w:spacing w:beforeLines="0" w:before="0" w:afterLines="0" w:after="0" w:line="440" w:lineRule="auto"/>
      <w:pPr>
        <w:sectPr w:rsidR="00556256">
          <w:type w:val="continuous"/>
          <w:pgSz w:w="11910" w:h="16840"/>
          <w:pgMar w:top="1140" w:bottom="460" w:left="900" w:right="1660"/>
          <w:cols w:num="3" w:equalWidth="0">
            <w:col w:w="5234" w:space="40"/>
            <w:col w:w="2196" w:space="39"/>
            <w:col w:w="1841"/>
          </w:cols>
        </w:sectPr>
        <w:topLinePunct/>
      </w:pPr>
    </w:p>
    <w:p w:rsidR="0018722C">
      <w:pPr>
        <w:topLinePunct/>
      </w:pPr>
      <w:r>
        <w:t>用</w:t>
      </w:r>
      <w:r>
        <w:rPr>
          <w:rFonts w:ascii="Times New Roman" w:eastAsia="Times New Roman"/>
        </w:rPr>
        <w:t>Eviews6.0</w:t>
      </w:r>
      <w:r>
        <w:t>进行估计，所用数据为我国</w:t>
      </w:r>
      <w:r>
        <w:rPr>
          <w:rFonts w:ascii="Times New Roman" w:eastAsia="Times New Roman"/>
        </w:rPr>
        <w:t>1960-2010</w:t>
      </w:r>
      <w:r>
        <w:t>年的二氧化碳排放总量数据和实际</w:t>
      </w:r>
      <w:r>
        <w:rPr>
          <w:rFonts w:ascii="Times New Roman" w:eastAsia="Times New Roman"/>
        </w:rPr>
        <w:t>GDP</w:t>
      </w:r>
      <w:r>
        <w:t>数据，得到状态空间的估计结果如下：</w:t>
      </w:r>
    </w:p>
    <w:p w:rsidR="0018722C">
      <w:pPr>
        <w:spacing w:line="138" w:lineRule="exact" w:before="90"/>
        <w:ind w:leftChars="0" w:left="1076" w:rightChars="0" w:right="0" w:firstLineChars="0" w:firstLine="0"/>
        <w:jc w:val="center"/>
        <w:topLinePunct/>
      </w:pPr>
      <w:r>
        <w:rPr>
          <w:kern w:val="2"/>
          <w:sz w:val="15"/>
          <w:szCs w:val="22"/>
          <w:rFonts w:cstheme="minorBidi" w:hAnsiTheme="minorHAnsi" w:eastAsiaTheme="minorHAnsi" w:asciiTheme="minorHAnsi" w:ascii="Symbol" w:hAnsi="Symbol"/>
          <w:w w:val="95"/>
        </w:rPr>
        <w:t></w:t>
      </w:r>
    </w:p>
    <w:p w:rsidR="0018722C">
      <w:pPr>
        <w:topLinePunct/>
      </w:pPr>
      <w:r>
        <w:rPr>
          <w:rFonts w:cstheme="minorBidi" w:hAnsiTheme="minorHAnsi" w:eastAsiaTheme="minorHAnsi" w:asciiTheme="minorHAnsi"/>
          <w:i/>
        </w:rPr>
        <w:t>LNCO</w:t>
      </w:r>
      <w:r>
        <w:rPr>
          <w:rFonts w:cstheme="minorBidi" w:hAnsiTheme="minorHAnsi" w:eastAsiaTheme="minorHAnsi" w:asciiTheme="minorHAnsi"/>
          <w:i/>
        </w:rPr>
        <w:t> </w:t>
      </w:r>
      <w:r>
        <w:rPr>
          <w:rFonts w:cstheme="minorBidi" w:hAnsiTheme="minorHAnsi" w:eastAsiaTheme="minorHAnsi" w:asciiTheme="minorHAnsi"/>
        </w:rPr>
        <w:t>2</w:t>
      </w:r>
      <w:r>
        <w:rPr>
          <w:rFonts w:cstheme="minorBidi" w:hAnsiTheme="minorHAnsi" w:eastAsiaTheme="minorHAnsi" w:asciiTheme="minorHAnsi"/>
          <w:vertAlign w:val="subscript"/>
          <w:i/>
        </w:rPr>
        <w:t>t</w:t>
      </w:r>
      <w:r>
        <w:rPr>
          <w:rFonts w:ascii="Symbol" w:hAnsi="Symbol" w:cstheme="minorBidi" w:eastAsiaTheme="minorHAnsi"/>
        </w:rPr>
        <w:t></w:t>
      </w:r>
      <w:r>
        <w:rPr>
          <w:rFonts w:cstheme="minorBidi" w:hAnsiTheme="minorHAnsi" w:eastAsiaTheme="minorHAnsi" w:asciiTheme="minorHAnsi"/>
        </w:rPr>
        <w:t>1.1920</w:t>
      </w:r>
      <w:r>
        <w:rPr>
          <w:rFonts w:ascii="Symbol" w:hAnsi="Symbol" w:cstheme="minorBidi" w:eastAsiaTheme="minorHAnsi"/>
        </w:rPr>
        <w:t></w:t>
      </w:r>
      <w:r>
        <w:rPr>
          <w:rFonts w:cstheme="minorBidi" w:hAnsiTheme="minorHAnsi" w:eastAsiaTheme="minorHAnsi" w:asciiTheme="minorHAnsi"/>
          <w:i/>
        </w:rPr>
        <w:t>sv</w:t>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i/>
        </w:rPr>
        <w:t>LNGDP</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t</w:t>
      </w:r>
    </w:p>
    <w:p w:rsidR="0018722C">
      <w:pPr>
        <w:topLinePunct/>
      </w:pPr>
      <w:r>
        <w:t>（</w:t>
      </w:r>
      <w:r>
        <w:rPr>
          <w:rFonts w:ascii="Times New Roman" w:eastAsia="Times New Roman"/>
        </w:rPr>
        <w:t>4.9</w:t>
      </w:r>
      <w:r>
        <w:t>）</w:t>
      </w:r>
    </w:p>
    <w:p w:rsidR="0018722C">
      <w:pPr>
        <w:topLinePunct/>
      </w:pPr>
      <w:r>
        <w:rPr>
          <w:rFonts w:ascii="Times New Roman"/>
        </w:rPr>
        <w:t>(</w:t>
      </w:r>
      <w:r>
        <w:rPr>
          <w:rFonts w:ascii="Times New Roman"/>
        </w:rPr>
        <w:t xml:space="preserve">7.66</w:t>
      </w:r>
      <w:r>
        <w:rPr>
          <w:rFonts w:ascii="Times New Roman"/>
        </w:rPr>
        <w:t>)</w:t>
      </w:r>
    </w:p>
    <w:p w:rsidR="0018722C">
      <w:spacing w:beforeLines="0" w:before="0" w:afterLines="0" w:after="0" w:line="440" w:lineRule="auto"/>
      <w:pPr>
        <w:sectPr w:rsidR="00556256">
          <w:type w:val="continuous"/>
          <w:pgSz w:w="11910" w:h="16840"/>
          <w:pgMar w:top="1140" w:bottom="460" w:left="900" w:right="1660"/>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S</w:t>
      </w:r>
      <w:r>
        <w:rPr>
          <w:rFonts w:cstheme="minorBidi" w:hAnsiTheme="minorHAnsi" w:eastAsiaTheme="minorHAnsi" w:asciiTheme="minorHAnsi"/>
          <w:i/>
        </w:rPr>
        <w:t>v</w:t>
      </w:r>
      <w:r>
        <w:rPr>
          <w:rFonts w:cstheme="minorBidi" w:hAnsiTheme="minorHAnsi" w:eastAsiaTheme="minorHAnsi" w:asciiTheme="minorHAnsi"/>
        </w:rPr>
        <w:t xml:space="preserve">1 </w:t>
      </w:r>
      <w:r>
        <w:rPr>
          <w:rFonts w:ascii="Symbol" w:hAnsi="Symbol" w:cstheme="minorBidi" w:eastAsiaTheme="minorHAnsi"/>
        </w:rPr>
        <w:t></w:t>
      </w:r>
    </w:p>
    <w:p w:rsidR="0018722C">
      <w:pPr>
        <w:topLinePunct/>
      </w:pPr>
      <w:r>
        <w:t>（</w:t>
      </w:r>
      <w:r>
        <w:rPr>
          <w:rFonts w:ascii="Times New Roman" w:eastAsia="Times New Roman"/>
        </w:rPr>
        <w:t>4.10</w:t>
      </w:r>
      <w:r>
        <w:t>）</w:t>
      </w:r>
    </w:p>
    <w:p w:rsidR="0018722C">
      <w:pPr>
        <w:spacing w:line="112" w:lineRule="exact" w:before="101"/>
        <w:ind w:leftChars="0" w:left="2823" w:rightChars="0" w:right="4326"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25"/>
          <w:sz w:val="12"/>
        </w:rPr>
        <w:t></w:t>
      </w:r>
    </w:p>
    <w:p w:rsidR="0018722C">
      <w:pPr>
        <w:topLinePunct/>
      </w:pPr>
      <w:r>
        <w:rPr>
          <w:rFonts w:cstheme="minorBidi" w:hAnsiTheme="minorHAnsi" w:eastAsiaTheme="minorHAnsi" w:asciiTheme="minorHAnsi"/>
        </w:rPr>
        <w:t>0.080</w:t>
      </w:r>
      <w:r>
        <w:rPr>
          <w:rFonts w:ascii="Symbol" w:hAnsi="Symbol" w:cstheme="minorBidi" w:eastAsiaTheme="minorHAnsi"/>
        </w:rPr>
        <w:t></w:t>
      </w:r>
      <w:r>
        <w:rPr>
          <w:rFonts w:cstheme="minorBidi" w:hAnsiTheme="minorHAnsi" w:eastAsiaTheme="minorHAnsi" w:asciiTheme="minorHAnsi"/>
        </w:rPr>
        <w:t>0.8870</w:t>
      </w:r>
      <w:r>
        <w:rPr>
          <w:rFonts w:cstheme="minorBidi" w:hAnsiTheme="minorHAnsi" w:eastAsiaTheme="minorHAnsi" w:asciiTheme="minorHAnsi"/>
          <w:i/>
        </w:rPr>
        <w:t>sv</w:t>
      </w:r>
      <w:r>
        <w:rPr>
          <w:rFonts w:cstheme="minorBidi" w:hAnsiTheme="minorHAnsi" w:eastAsiaTheme="minorHAnsi" w:asciiTheme="minorHAnsi"/>
        </w:rPr>
        <w:t>1</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t</w:t>
      </w:r>
    </w:p>
    <w:p w:rsidR="0018722C">
      <w:pPr>
        <w:topLinePunct/>
      </w:pPr>
      <w:r>
        <w:rPr>
          <w:rFonts w:ascii="Times New Roman"/>
        </w:rPr>
        <w:t>(</w:t>
      </w:r>
      <w:r>
        <w:rPr>
          <w:rFonts w:ascii="Times New Roman"/>
        </w:rPr>
        <w:t xml:space="preserve">2.34</w:t>
      </w:r>
      <w:r>
        <w:rPr>
          <w:rFonts w:ascii="Times New Roman"/>
        </w:rPr>
        <w:t>)</w:t>
      </w:r>
      <w:r w:rsidRPr="00000000">
        <w:tab/>
        <w:t>(</w:t>
      </w:r>
      <w:r>
        <w:t>82.86</w:t>
      </w:r>
      <w:r>
        <w:t>)</w:t>
      </w:r>
    </w:p>
    <w:p w:rsidR="0018722C">
      <w:spacing w:beforeLines="0" w:before="0" w:afterLines="0" w:after="0" w:line="440" w:lineRule="auto"/>
      <w:pPr>
        <w:sectPr w:rsidR="00556256">
          <w:type w:val="continuous"/>
          <w:pgSz w:w="11910" w:h="16840"/>
          <w:pgMar w:top="1140" w:bottom="460" w:left="900" w:right="1660"/>
          <w:cols w:num="2" w:equalWidth="0">
            <w:col w:w="2030" w:space="40"/>
            <w:col w:w="7280"/>
          </w:cols>
        </w:sectPr>
        <w:topLinePunct/>
      </w:pPr>
    </w:p>
    <w:p w:rsidR="0018722C">
      <w:pPr>
        <w:topLinePunct/>
      </w:pPr>
      <w:r>
        <w:t>其中</w:t>
      </w:r>
      <w:r>
        <w:rPr>
          <w:rFonts w:ascii="Times New Roman" w:eastAsia="Times New Roman"/>
        </w:rPr>
        <w:t>sv1</w:t>
      </w:r>
      <w:r>
        <w:t>是时变参数，表示的是实际</w:t>
      </w:r>
      <w:r>
        <w:rPr>
          <w:rFonts w:ascii="Times New Roman" w:eastAsia="Times New Roman"/>
        </w:rPr>
        <w:t>GDP</w:t>
      </w:r>
      <w:r>
        <w:t>对二氧化碳排放的弹性系数的动态变动，</w:t>
      </w:r>
      <w:r>
        <w:rPr>
          <w:rFonts w:ascii="Times New Roman" w:eastAsia="Times New Roman"/>
        </w:rPr>
        <w:t>sv1</w:t>
      </w:r>
      <w:r>
        <w:t>随时间变动的趋势如</w:t>
      </w:r>
      <w:r>
        <w:t>图</w:t>
      </w:r>
      <w:r>
        <w:rPr>
          <w:rFonts w:ascii="Times New Roman" w:eastAsia="Times New Roman"/>
        </w:rPr>
        <w:t>4-1.</w:t>
      </w:r>
    </w:p>
    <w:p w:rsidR="0018722C">
      <w:pPr>
        <w:topLinePunct/>
      </w:pPr>
      <w:r>
        <w:rPr>
          <w:rFonts w:cstheme="minorBidi" w:hAnsiTheme="minorHAnsi" w:eastAsiaTheme="minorHAnsi" w:asciiTheme="minorHAnsi" w:ascii="Arial"/>
        </w:rPr>
        <w:t>SV1F</w:t>
      </w:r>
    </w:p>
    <w:p w:rsidR="0018722C">
      <w:pPr>
        <w:pStyle w:val="ae"/>
        <w:topLinePunct/>
      </w:pPr>
      <w:r>
        <w:rPr>
          <w:kern w:val="2"/>
          <w:sz w:val="22"/>
          <w:szCs w:val="22"/>
          <w:rFonts w:cstheme="minorBidi" w:hAnsiTheme="minorHAnsi" w:eastAsiaTheme="minorHAnsi" w:asciiTheme="minorHAnsi"/>
        </w:rPr>
        <w:pict>
          <v:group style="margin-left:153.232178pt;margin-top:7.935492pt;width:322.05pt;height:111.9pt;mso-position-horizontal-relative:page;mso-position-vertical-relative:paragraph;z-index:-121552" coordorigin="3065,159" coordsize="6441,2238">
            <v:rect style="position:absolute;left:3161;top:162;width:6340;height:2189" filled="false" stroked="true" strokeweight=".295721pt" strokecolor="#000000">
              <v:stroke dashstyle="solid"/>
            </v:rect>
            <v:shape style="position:absolute;left:904;top:-1184;width:7419;height:5589" coordorigin="905,-1184" coordsize="7419,5589" path="m3153,2349l3065,2349m3153,166l3065,166m3164,2355l3164,2396m3796,2355l3796,2396m4430,2355l4430,2396m5064,2355l5064,2396m5697,2355l5697,2396m6331,2355l6331,2396m6965,2355l6965,2396m7597,2355l7597,2396m8231,2355l8231,2396m8865,2355l8865,2396m9499,2355l9499,2396e" filled="false" stroked="true" strokeweight=".339866pt" strokecolor="#000000">
              <v:path arrowok="t"/>
              <v:stroke dashstyle="solid"/>
            </v:shape>
            <v:shape style="position:absolute;left:3164;top:315;width:6317;height:1915" coordorigin="3165,316" coordsize="6317,1915" path="m3165,1052l3289,327,3416,660,3544,1230,3669,1465,3796,1812,3923,1873,4051,1800,4176,2231,4303,1919,4430,1625,4558,1154,4683,933,4810,840,4937,883,5064,874,5190,638,5317,488,5444,390,5571,316,5697,401,5824,597,5951,718,6078,662,6203,716,6331,761,6458,790,6583,817,6710,852,6838,869,6965,901,7090,914,7217,950,7345,1072,7472,1134,7597,1193,7724,1175,7851,1229,7979,1358,8103,1563,8231,1675,8358,1737,8486,1800,8611,1804,8738,1519,8865,1337,8993,1305,9118,1268,9245,1339,9372,1397,9481,1350e" filled="false" stroked="true" strokeweight=".406514pt" strokecolor="#0000ff">
              <v:path arrowok="t"/>
              <v:stroke dashstyle="solid"/>
            </v:shape>
            <v:rect style="position:absolute;left:3161;top:162;width:6340;height:2189" filled="false" stroked="true" strokeweight=".295721pt" strokecolor="#000000">
              <v:stroke dashstyle="solid"/>
            </v:rect>
            <v:shape style="position:absolute;left:3064;top:334;width:165;height:1812" type="#_x0000_t202" filled="false" stroked="false">
              <v:textbox inset="0,0,0,0">
                <w:txbxContent>
                  <w:p w:rsidR="0018722C">
                    <w:pPr>
                      <w:spacing w:line="113" w:lineRule="exact"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1"/>
                      <w:rPr>
                        <w:rFonts w:ascii="Times New Roman"/>
                        <w:sz w:val="10"/>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p w:rsidR="0018722C">
                    <w:pPr>
                      <w:spacing w:line="240" w:lineRule="auto" w:before="1"/>
                      <w:rPr>
                        <w:rFonts w:ascii="Times New Roman"/>
                        <w:sz w:val="11"/>
                      </w:rPr>
                    </w:pPr>
                  </w:p>
                  <w:p w:rsidR="0018722C">
                    <w:pPr>
                      <w:spacing w:before="0"/>
                      <w:ind w:leftChars="0" w:left="0" w:rightChars="0" w:right="0" w:firstLineChars="0" w:firstLine="0"/>
                      <w:jc w:val="left"/>
                      <w:rPr>
                        <w:rFonts w:ascii="Arial"/>
                        <w:sz w:val="10"/>
                      </w:rPr>
                    </w:pPr>
                    <w:r>
                      <w:rPr>
                        <w:rFonts w:ascii="Arial"/>
                        <w:w w:val="220"/>
                        <w:sz w:val="10"/>
                        <w:u w:val="single"/>
                      </w:rPr>
                      <w:t> </w:t>
                    </w:r>
                    <w:r>
                      <w:rPr>
                        <w:rFonts w:ascii="Arial"/>
                        <w:spacing w:val="-1"/>
                        <w:sz w:val="10"/>
                        <w:u w:val="single"/>
                      </w:rPr>
                      <w:t> </w:t>
                    </w:r>
                  </w:p>
                </w:txbxContent>
              </v:textbox>
              <w10:wrap type="none"/>
            </v:shape>
            <w10:wrap type="none"/>
          </v:group>
        </w:pict>
      </w:r>
    </w:p>
    <w:p w:rsidR="0018722C">
      <w:pPr>
        <w:pStyle w:val="ae"/>
        <w:topLinePunct/>
      </w:pPr>
      <w:r>
        <w:rPr>
          <w:kern w:val="2"/>
          <w:szCs w:val="22"/>
          <w:rFonts w:ascii="Arial" w:cstheme="minorBidi" w:hAnsiTheme="minorHAnsi" w:eastAsiaTheme="minorHAnsi"/>
          <w:w w:val="220"/>
          <w:sz w:val="10"/>
        </w:rPr>
        <w:t>.75</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.74</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.73</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.72</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.71</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.70</w:t>
      </w:r>
    </w:p>
    <w:p w:rsidR="0018722C">
      <w:pPr>
        <w:spacing w:before="0"/>
        <w:ind w:leftChars="0" w:left="1796" w:rightChars="0" w:right="0" w:firstLineChars="0" w:firstLine="0"/>
        <w:jc w:val="left"/>
        <w:topLinePunct/>
      </w:pPr>
      <w:r>
        <w:rPr>
          <w:kern w:val="2"/>
          <w:sz w:val="10"/>
          <w:szCs w:val="22"/>
          <w:rFonts w:cstheme="minorBidi" w:hAnsiTheme="minorHAnsi" w:eastAsiaTheme="minorHAnsi" w:asciiTheme="minorHAnsi" w:ascii="Arial"/>
          <w:w w:val="220"/>
        </w:rPr>
        <w:t>.69</w:t>
      </w:r>
    </w:p>
    <w:p w:rsidR="0018722C">
      <w:pPr>
        <w:spacing w:before="1"/>
        <w:ind w:leftChars="0" w:left="1796" w:rightChars="0" w:right="0" w:firstLineChars="0" w:firstLine="0"/>
        <w:jc w:val="left"/>
        <w:topLinePunct/>
      </w:pPr>
      <w:r>
        <w:rPr>
          <w:kern w:val="2"/>
          <w:sz w:val="10"/>
          <w:szCs w:val="22"/>
          <w:rFonts w:cstheme="minorBidi" w:hAnsiTheme="minorHAnsi" w:eastAsiaTheme="minorHAnsi" w:asciiTheme="minorHAnsi" w:ascii="Arial"/>
          <w:w w:val="220"/>
        </w:rPr>
        <w:t>.68</w:t>
      </w:r>
    </w:p>
    <w:p w:rsidR="0018722C">
      <w:pPr>
        <w:spacing w:before="0"/>
        <w:ind w:leftChars="0" w:left="1796" w:rightChars="0" w:right="0" w:firstLineChars="0" w:firstLine="0"/>
        <w:jc w:val="left"/>
        <w:keepNext/>
        <w:topLinePunct/>
      </w:pPr>
      <w:r>
        <w:rPr>
          <w:kern w:val="2"/>
          <w:sz w:val="10"/>
          <w:szCs w:val="22"/>
          <w:rFonts w:cstheme="minorBidi" w:hAnsiTheme="minorHAnsi" w:eastAsiaTheme="minorHAnsi" w:asciiTheme="minorHAnsi" w:ascii="Arial"/>
          <w:w w:val="220"/>
        </w:rPr>
        <w:t>.67</w:t>
      </w:r>
    </w:p>
    <w:p w:rsidR="0018722C">
      <w:pPr>
        <w:spacing w:before="1"/>
        <w:ind w:leftChars="0" w:left="1796" w:rightChars="0" w:right="0" w:firstLineChars="0" w:firstLine="0"/>
        <w:jc w:val="left"/>
        <w:keepNext/>
        <w:topLinePunct/>
      </w:pPr>
      <w:r>
        <w:rPr>
          <w:kern w:val="2"/>
          <w:sz w:val="10"/>
          <w:szCs w:val="22"/>
          <w:rFonts w:cstheme="minorBidi" w:hAnsiTheme="minorHAnsi" w:eastAsiaTheme="minorHAnsi" w:asciiTheme="minorHAnsi" w:ascii="Arial"/>
          <w:w w:val="220"/>
        </w:rPr>
        <w:t>.66</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sidRPr="00DB64CE">
        <w:rPr>
          <w:rFonts w:ascii="Times New Roman" w:eastAsia="Times New Roman" w:cstheme="minorBidi" w:hAnsiTheme="minorHAnsi"/>
        </w:rPr>
        <w:t>GDP</w:t>
      </w:r>
      <w:r>
        <w:rPr>
          <w:rFonts w:cstheme="minorBidi" w:hAnsiTheme="minorHAnsi" w:eastAsiaTheme="minorHAnsi" w:asciiTheme="minorHAnsi"/>
        </w:rPr>
        <w:t>对二氧化碳排放的弹性系数</w:t>
      </w:r>
    </w:p>
    <w:p w:rsidR="0018722C">
      <w:pPr>
        <w:topLinePunct/>
      </w:pPr>
      <w:r>
        <w:rPr>
          <w:rFonts w:cstheme="minorBidi" w:hAnsiTheme="minorHAnsi" w:eastAsiaTheme="minorHAnsi" w:asciiTheme="minorHAnsi" w:ascii="Times New Roman"/>
        </w:rPr>
        <w:t>47</w:t>
      </w:r>
    </w:p>
    <w:p w:rsidR="0018722C">
      <w:pPr>
        <w:topLinePunct/>
      </w:pPr>
      <w:r>
        <w:t>由分析结果和</w:t>
      </w:r>
      <w:r>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w:t>
      </w:r>
      <w:r>
        <w:t>可以看出，我国的经济增长明显拉动了二氧化碳的排放，对碳排放有显著的驱动作用。根据动态分析的结果，二氧化碳的产出弹性系数呈现出类似倒</w:t>
      </w:r>
      <w:r>
        <w:rPr>
          <w:rFonts w:ascii="Times New Roman" w:hAnsi="Times New Roman" w:eastAsia="Times New Roman"/>
        </w:rPr>
        <w:t>“N”</w:t>
      </w:r>
      <w:r>
        <w:t>的曲线形状。这是因为在</w:t>
      </w:r>
      <w:r>
        <w:rPr>
          <w:rFonts w:ascii="Times New Roman" w:hAnsi="Times New Roman" w:eastAsia="Times New Roman"/>
        </w:rPr>
        <w:t>1960-1968</w:t>
      </w:r>
      <w:r>
        <w:t>年期间，我国经历了自然灾害和文化大革命等时间，这段时间使我国的经济收到了严重的打击，抑</w:t>
      </w:r>
      <w:r>
        <w:t>制了经济增长速度，这些导致了弹性系数的下降；从</w:t>
      </w:r>
      <w:r>
        <w:rPr>
          <w:rFonts w:ascii="Times New Roman" w:hAnsi="Times New Roman" w:eastAsia="Times New Roman"/>
        </w:rPr>
        <w:t>1969</w:t>
      </w:r>
      <w:r>
        <w:t>年以后，由于我国</w:t>
      </w:r>
      <w:r>
        <w:t>在</w:t>
      </w:r>
    </w:p>
    <w:p w:rsidR="0018722C">
      <w:pPr>
        <w:topLinePunct/>
      </w:pPr>
      <w:r>
        <w:t>政治上步入正轨，经济状况有所改善，在这</w:t>
      </w:r>
      <w:r>
        <w:rPr>
          <w:rFonts w:ascii="Times New Roman" w:eastAsia="Times New Roman"/>
        </w:rPr>
        <w:t>10</w:t>
      </w:r>
      <w:r>
        <w:t>年间，我国的经济发展速度加快，</w:t>
      </w:r>
    </w:p>
    <w:p w:rsidR="0018722C">
      <w:pPr>
        <w:topLinePunct/>
      </w:pPr>
      <w:r>
        <w:t>实行工业化致使工业产业发展迅速，弹性系数在</w:t>
      </w:r>
      <w:r>
        <w:rPr>
          <w:rFonts w:ascii="Times New Roman" w:eastAsia="Times New Roman"/>
        </w:rPr>
        <w:t>1979</w:t>
      </w:r>
      <w:r>
        <w:t>年左右达到最高峰；</w:t>
      </w:r>
      <w:r>
        <w:rPr>
          <w:rFonts w:ascii="Times New Roman" w:eastAsia="Times New Roman"/>
        </w:rPr>
        <w:t>1978</w:t>
      </w:r>
      <w:r>
        <w:t>年改革开放以来，我国经济结构和经济增长方式都发生了很大的变化，低碳环保的第三产业发展迅速，有效降低了含碳量较高的能源资源的使用，经济增长方式逐渐改善，不再单纯的依靠重工业发展经济，这些在发展经济的同时都有效的减少了二氧化碳的排放。同时由于改革开放我国也引进了先进的低碳技术环境智力的技术，在一定程度上使用新能源，这些进一步降低了碳排放量。</w:t>
      </w:r>
      <w:r>
        <w:t>在</w:t>
      </w:r>
    </w:p>
    <w:p w:rsidR="0018722C">
      <w:pPr>
        <w:topLinePunct/>
      </w:pPr>
      <w:r>
        <w:rPr>
          <w:rFonts w:ascii="Times New Roman" w:eastAsia="Times New Roman"/>
        </w:rPr>
        <w:t>2002</w:t>
      </w:r>
      <w:r>
        <w:t>年之后我国的国内投资剧增，尤其是对固定资产的投资大大促进了高耗能产业的发展，这些会带来更多地二氧化碳排放，在弹性系数曲线的具体表现就</w:t>
      </w:r>
      <w:r>
        <w:t>在其在</w:t>
      </w:r>
      <w:r>
        <w:rPr>
          <w:rFonts w:ascii="Times New Roman" w:eastAsia="Times New Roman"/>
        </w:rPr>
        <w:t>2002</w:t>
      </w:r>
      <w:r>
        <w:t>年以后再次上升。总体而言，在</w:t>
      </w:r>
      <w:r>
        <w:rPr>
          <w:rFonts w:ascii="Times New Roman" w:eastAsia="Times New Roman"/>
        </w:rPr>
        <w:t>1960-2010</w:t>
      </w:r>
      <w:r>
        <w:t>年间，我国二氧化碳的</w:t>
      </w:r>
      <w:r>
        <w:t>产出系数的均值为</w:t>
      </w:r>
      <w:r>
        <w:rPr>
          <w:rFonts w:ascii="Times New Roman" w:eastAsia="Times New Roman"/>
        </w:rPr>
        <w:t>0</w:t>
      </w:r>
      <w:r>
        <w:rPr>
          <w:rFonts w:ascii="Times New Roman" w:eastAsia="Times New Roman"/>
        </w:rPr>
        <w:t>.</w:t>
      </w:r>
      <w:r>
        <w:rPr>
          <w:rFonts w:ascii="Times New Roman" w:eastAsia="Times New Roman"/>
        </w:rPr>
        <w:t>7</w:t>
      </w:r>
      <w:r>
        <w:t>，即产出每增加</w:t>
      </w:r>
      <w:r>
        <w:rPr>
          <w:rFonts w:ascii="Times New Roman" w:eastAsia="Times New Roman"/>
        </w:rPr>
        <w:t>1</w:t>
      </w:r>
      <w:r>
        <w:rPr>
          <w:rFonts w:ascii="Times New Roman" w:eastAsia="Times New Roman"/>
        </w:rPr>
        <w:t>%</w:t>
      </w:r>
      <w:r>
        <w:t>，二氧化碳排放量将会增加</w:t>
      </w:r>
      <w:r>
        <w:rPr>
          <w:rFonts w:ascii="Times New Roman" w:eastAsia="Times New Roman"/>
        </w:rPr>
        <w:t>0</w:t>
      </w:r>
      <w:r>
        <w:rPr>
          <w:rFonts w:ascii="Times New Roman" w:eastAsia="Times New Roman"/>
        </w:rPr>
        <w:t>.</w:t>
      </w:r>
      <w:r>
        <w:rPr>
          <w:rFonts w:ascii="Times New Roman" w:eastAsia="Times New Roman"/>
        </w:rPr>
        <w:t>7</w:t>
      </w:r>
      <w:r>
        <w:rPr>
          <w:rFonts w:ascii="Times New Roman" w:eastAsia="Times New Roman"/>
        </w:rPr>
        <w:t>%</w:t>
      </w:r>
      <w:r>
        <w:t>左右，</w:t>
      </w:r>
      <w:r>
        <w:t>这和前文的分析结果基本一致。</w:t>
      </w:r>
    </w:p>
    <w:p w:rsidR="0018722C">
      <w:pPr>
        <w:topLinePunct/>
      </w:pPr>
      <w:r>
        <w:t>我国自建国以来，随着经济结构和经济增长方式的转变，这些因素对二氧化碳排放有着不可直接观测的影响。本章在探究我国经济增长对二氧化碳排放</w:t>
      </w:r>
      <w:r>
        <w:t>的动态影响时采用时变参数的状态空间模型。实证结果显示，在</w:t>
      </w:r>
      <w:r>
        <w:rPr>
          <w:rFonts w:ascii="Times New Roman" w:eastAsia="Times New Roman"/>
        </w:rPr>
        <w:t>1978</w:t>
      </w:r>
      <w:r>
        <w:t>年前先降后升，</w:t>
      </w:r>
      <w:r>
        <w:rPr>
          <w:rFonts w:ascii="Times New Roman" w:eastAsia="Times New Roman"/>
        </w:rPr>
        <w:t>1978</w:t>
      </w:r>
      <w:r>
        <w:t>年以后总体上有下降的趋势，这些跟我过</w:t>
      </w:r>
      <w:r>
        <w:rPr>
          <w:rFonts w:ascii="Times New Roman" w:eastAsia="Times New Roman"/>
        </w:rPr>
        <w:t>1960-2010</w:t>
      </w:r>
      <w:r>
        <w:t>年的实际国情和经济发展状况相符。我国在未来面临的二氧化碳排放形式依然非常严峻：由</w:t>
      </w:r>
      <w:r>
        <w:t>于我国目前的经济增长方式还未有效的转变，投资依然是促进经济发展的方式，</w:t>
      </w:r>
      <w:r w:rsidR="001852F3">
        <w:t xml:space="preserve">第二产业比重依然很高，这些都会增加二氧化碳的排放量。</w:t>
      </w:r>
    </w:p>
    <w:p w:rsidR="0018722C">
      <w:pPr>
        <w:topLinePunct/>
      </w:pPr>
      <w:r>
        <w:rPr>
          <w:rFonts w:cstheme="minorBidi" w:hAnsiTheme="minorHAnsi" w:eastAsiaTheme="minorHAnsi" w:asciiTheme="minorHAnsi" w:ascii="Times New Roman"/>
        </w:rPr>
        <w:t>48</w:t>
      </w:r>
    </w:p>
    <w:p w:rsidR="0018722C">
      <w:pPr>
        <w:pStyle w:val="Heading1"/>
        <w:topLinePunct/>
      </w:pPr>
      <w:bookmarkStart w:id="600975" w:name="_Toc686600975"/>
      <w:bookmarkStart w:name="第五章 基本结论与政策建议 " w:id="74"/>
      <w:bookmarkEnd w:id="74"/>
      <w:bookmarkStart w:name="_bookmark49" w:id="75"/>
      <w:bookmarkEnd w:id="75"/>
      <w:r>
        <w:t>第五章</w:t>
      </w:r>
      <w:r>
        <w:t xml:space="preserve"> </w:t>
      </w:r>
      <w:r>
        <w:t>基本结论与政策建议</w:t>
      </w:r>
      <w:bookmarkEnd w:id="600975"/>
    </w:p>
    <w:p w:rsidR="0018722C">
      <w:pPr>
        <w:pStyle w:val="Heading2"/>
        <w:topLinePunct/>
        <w:ind w:left="171" w:hangingChars="171" w:hanging="171"/>
      </w:pPr>
      <w:bookmarkStart w:id="600976" w:name="_Toc686600976"/>
      <w:bookmarkStart w:name="第一节 基本结论 " w:id="76"/>
      <w:bookmarkEnd w:id="76"/>
      <w:bookmarkStart w:name="_bookmark50" w:id="77"/>
      <w:bookmarkEnd w:id="77"/>
      <w:r>
        <w:t>第一节</w:t>
      </w:r>
      <w:r>
        <w:t xml:space="preserve"> </w:t>
      </w:r>
      <w:r w:rsidR="001852F3">
        <w:t>基本结论</w:t>
      </w:r>
      <w:bookmarkEnd w:id="600976"/>
    </w:p>
    <w:p w:rsidR="0018722C">
      <w:pPr>
        <w:topLinePunct/>
      </w:pPr>
      <w:r>
        <w:t>本文通过建立面板数的长期均衡模型和误差修正模型来研究碳排放影响因素的驱动作用，随后又运用时变参数的状态空间模型对碳排放和经济增长的动态关系进行分析，通过实证分析得到以下结论：</w:t>
      </w:r>
    </w:p>
    <w:p w:rsidR="0018722C">
      <w:pPr>
        <w:topLinePunct/>
      </w:pPr>
      <w:r>
        <w:t>本文建立长期均衡模型分析了所选取的六个因素对人均碳排放的影响程度，</w:t>
      </w:r>
      <w:r w:rsidR="001852F3">
        <w:t xml:space="preserve">结果显示六个变量对二氧化碳排放影响程度大小在长期内是不一致的，但是人</w:t>
      </w:r>
      <w:r w:rsidR="001852F3">
        <w:t xml:space="preserve">均产出是人均二氧化碳排放的主要驱动因素；并且能源利用效率、外商直接投</w:t>
      </w:r>
      <w:r w:rsidR="001852F3">
        <w:t xml:space="preserve">资和能源结构在长期内也有着显著的驱动作用，但是这三个因素的作用大小不</w:t>
      </w:r>
      <w:r w:rsidR="001852F3">
        <w:t xml:space="preserve">一，其中外商直接投资的影响作用较小；在长期中产业结构影响作用在第二类</w:t>
      </w:r>
      <w:r w:rsidR="001852F3">
        <w:t xml:space="preserve">区域才有所体现。随后本节建立了误差修正模型，这个模型可以进一步来描述</w:t>
      </w:r>
      <w:r w:rsidR="001852F3">
        <w:t xml:space="preserve">人均二氧化碳排放和这些影响因素之间的短期关系，通过分析发现在短期内各</w:t>
      </w:r>
      <w:r w:rsidR="001852F3">
        <w:t xml:space="preserve">个因素的影响作用和长期有所不同。无论在长期还是短期，人均产出的弹性系</w:t>
      </w:r>
      <w:r>
        <w:t>数都相对较大，说明在短期内二氧化碳排放量在很大程度上依然受产出的影响；</w:t>
      </w:r>
      <w:r w:rsidR="001852F3">
        <w:t xml:space="preserve">短期内能源强度对第四类区域即高二氧化碳排放区域有显著影响，说明这一区</w:t>
      </w:r>
      <w:r w:rsidR="001852F3">
        <w:t xml:space="preserve">域区产业结构的变动比敏感；无论在哪一个区域，能源利用效率和城镇人口比</w:t>
      </w:r>
      <w:r w:rsidR="001852F3">
        <w:t xml:space="preserve">重的短期作用都不显著。在区域对比结果上，各影响因素对不同区域的短期影</w:t>
      </w:r>
      <w:r w:rsidR="001852F3">
        <w:t xml:space="preserve">响与长期影响大体相似，具体差别体现在影响程度的大小上。第一类和第四类</w:t>
      </w:r>
      <w:r w:rsidR="001852F3">
        <w:t xml:space="preserve">区域中，产出水平、能源强度和能源结构长期影响最大；在第二类区域中，对</w:t>
      </w:r>
      <w:r w:rsidR="001852F3">
        <w:t xml:space="preserve">二氧化碳排放的长期影响作用较大的是能源消费结构和第二产业比重这两个因</w:t>
      </w:r>
      <w:r w:rsidR="001852F3">
        <w:t xml:space="preserve">素；第三类区域属于二氧化碳排放量较低的地区，研究发现除产出水平外，其</w:t>
      </w:r>
      <w:r w:rsidR="001852F3">
        <w:t xml:space="preserve">余各个变量的长期影响系数都较小。</w:t>
      </w:r>
    </w:p>
    <w:p w:rsidR="0018722C">
      <w:pPr>
        <w:topLinePunct/>
      </w:pPr>
      <w:r>
        <w:t>本文通过建立变参数状态空间模型分析了经济增长对二氧化碳排放的动态</w:t>
      </w:r>
      <w:r>
        <w:t>作用机制后发现：</w:t>
      </w:r>
      <w:r>
        <w:rPr>
          <w:rFonts w:ascii="Times New Roman" w:hAnsi="Times New Roman" w:eastAsia="Times New Roman"/>
        </w:rPr>
        <w:t>GDP</w:t>
      </w:r>
      <w:r>
        <w:t>对二氧化碳的排放有直接影响，经济增长的同时二氧化</w:t>
      </w:r>
      <w:r>
        <w:t>碳的排放量也有很大幅度的提高。根据动态分析的结果，实际</w:t>
      </w:r>
      <w:r>
        <w:rPr>
          <w:rFonts w:ascii="Times New Roman" w:hAnsi="Times New Roman" w:eastAsia="Times New Roman"/>
        </w:rPr>
        <w:t>GDP</w:t>
      </w:r>
      <w:r>
        <w:t>的弹性系数呈现出类似倒</w:t>
      </w:r>
      <w:r>
        <w:rPr>
          <w:rFonts w:ascii="Times New Roman" w:hAnsi="Times New Roman" w:eastAsia="Times New Roman"/>
        </w:rPr>
        <w:t>“N”</w:t>
      </w:r>
      <w:r>
        <w:t>的曲线形状。这是因为在</w:t>
      </w:r>
      <w:r>
        <w:rPr>
          <w:rFonts w:ascii="Times New Roman" w:hAnsi="Times New Roman" w:eastAsia="Times New Roman"/>
        </w:rPr>
        <w:t>1960-1968</w:t>
      </w:r>
      <w:r>
        <w:t>年期间，我国经历了自然灾害和文化大革命等事件，在这一期间我国的经济受到了严重的打击，经济增</w:t>
      </w:r>
      <w:r>
        <w:t>长速度被抑制了，这些都导致了弹性系数的下降；从</w:t>
      </w:r>
      <w:r>
        <w:rPr>
          <w:rFonts w:ascii="Times New Roman" w:hAnsi="Times New Roman" w:eastAsia="Times New Roman"/>
        </w:rPr>
        <w:t>1969</w:t>
      </w:r>
      <w:r>
        <w:t>年以后，由于我国</w:t>
      </w:r>
      <w:r>
        <w:t>在</w:t>
      </w:r>
    </w:p>
    <w:p w:rsidR="0018722C">
      <w:pPr>
        <w:topLinePunct/>
      </w:pPr>
      <w:r>
        <w:t>政治上步入正轨，经济状况有所改善，在这</w:t>
      </w:r>
      <w:r>
        <w:rPr>
          <w:rFonts w:ascii="Times New Roman" w:eastAsia="Times New Roman"/>
        </w:rPr>
        <w:t>10</w:t>
      </w:r>
      <w:r>
        <w:t>年间，我国的经济发展速度加快，</w:t>
      </w:r>
    </w:p>
    <w:p w:rsidR="0018722C">
      <w:pPr>
        <w:topLinePunct/>
      </w:pPr>
      <w:r>
        <w:rPr>
          <w:rFonts w:cstheme="minorBidi" w:hAnsiTheme="minorHAnsi" w:eastAsiaTheme="minorHAnsi" w:asciiTheme="minorHAnsi" w:ascii="Times New Roman"/>
        </w:rPr>
        <w:t>49</w:t>
      </w:r>
    </w:p>
    <w:p w:rsidR="0018722C">
      <w:pPr>
        <w:topLinePunct/>
      </w:pPr>
      <w:r>
        <w:t>实行工业化致使工业产业发展迅速，弹性系数在</w:t>
      </w:r>
      <w:r>
        <w:rPr>
          <w:rFonts w:ascii="Times New Roman" w:eastAsia="Times New Roman"/>
        </w:rPr>
        <w:t>1979</w:t>
      </w:r>
      <w:r>
        <w:t>年左右达到最高峰；</w:t>
      </w:r>
      <w:r>
        <w:rPr>
          <w:rFonts w:ascii="Times New Roman" w:eastAsia="Times New Roman"/>
        </w:rPr>
        <w:t>1978</w:t>
      </w:r>
      <w:r>
        <w:t>年改革开放以来，我国经济结构和经济增长方式都发生了很大的变化，低碳环保的第三产业发展迅速，有效降低了含碳量较高的能源资源的使用，并且经济增长方式逐渐改善，不再单纯的依靠重工业发展经济，这些在发展经济的同时都有效的减少了二氧化碳的排放。同时由于改革开放我国也引进了先进的低碳</w:t>
      </w:r>
      <w:r>
        <w:t>技术，在一定程度上开发和使用新能源，进一步降低了碳排放量。在</w:t>
      </w:r>
      <w:r>
        <w:rPr>
          <w:rFonts w:ascii="Times New Roman" w:eastAsia="Times New Roman"/>
        </w:rPr>
        <w:t>2002</w:t>
      </w:r>
      <w:r>
        <w:t>年我</w:t>
      </w:r>
      <w:r>
        <w:t>国进入了一个新的发展时期，带来更多地二氧化碳排放量，在弹性系数曲线的</w:t>
      </w:r>
      <w:r>
        <w:t>具体表现就在其在</w:t>
      </w:r>
      <w:r>
        <w:rPr>
          <w:rFonts w:ascii="Times New Roman" w:eastAsia="Times New Roman"/>
        </w:rPr>
        <w:t>2002</w:t>
      </w:r>
      <w:r>
        <w:t>年以后再次上升。</w:t>
      </w:r>
    </w:p>
    <w:p w:rsidR="0018722C">
      <w:pPr>
        <w:pStyle w:val="Heading2"/>
        <w:topLinePunct/>
        <w:ind w:left="171" w:hangingChars="171" w:hanging="171"/>
      </w:pPr>
      <w:bookmarkStart w:id="600977" w:name="_Toc686600977"/>
      <w:bookmarkStart w:name="第二节 政策建议 " w:id="78"/>
      <w:bookmarkEnd w:id="78"/>
      <w:bookmarkStart w:name="_bookmark51" w:id="79"/>
      <w:bookmarkEnd w:id="79"/>
      <w:r>
        <w:t>第二节</w:t>
      </w:r>
      <w:r>
        <w:t xml:space="preserve"> </w:t>
      </w:r>
      <w:r w:rsidR="001852F3">
        <w:t>政策建议</w:t>
      </w:r>
      <w:bookmarkEnd w:id="600977"/>
    </w:p>
    <w:p w:rsidR="0018722C">
      <w:pPr>
        <w:topLinePunct/>
      </w:pPr>
      <w:r>
        <w:t>通过对我国碳排放量及各省</w:t>
      </w:r>
      <w:r>
        <w:t>（</w:t>
      </w:r>
      <w:r>
        <w:t>市</w:t>
      </w:r>
      <w:r>
        <w:t>）</w:t>
      </w:r>
      <w:r>
        <w:t>碳排放量的影响因素的分析可知：我国碳排放总量仍在持续增长，各省</w:t>
      </w:r>
      <w:r>
        <w:t>（</w:t>
      </w:r>
      <w:r>
        <w:t>市</w:t>
      </w:r>
      <w:r>
        <w:t>）</w:t>
      </w:r>
      <w:r>
        <w:t>的具体排放量差异很明显。我国离实现经济低碳发展的目标还有很长距离，我国必须立足于基本国情，实事求是地探究出实现低碳减排的实用方案。上文的实证结果指出碳排放的各影响因素的作用有地区差异，经济增长、产业结构、能源强度和能源结构对我国各省</w:t>
      </w:r>
      <w:r>
        <w:t>（</w:t>
      </w:r>
      <w:r>
        <w:t>市</w:t>
      </w:r>
      <w:r>
        <w:t>）</w:t>
      </w:r>
      <w:r/>
      <w:r w:rsidR="001852F3">
        <w:t xml:space="preserve">碳排放的有着重要影响。所以我们从下几个方面入手制定节能减排政策：</w:t>
      </w:r>
    </w:p>
    <w:p w:rsidR="0018722C">
      <w:pPr>
        <w:topLinePunct/>
      </w:pPr>
      <w:r>
        <w:t>首先以划分的区域来讲，根据聚类的结果划分出来四类区域，第一类区域</w:t>
      </w:r>
      <w:r>
        <w:t>包括北京和上海两个城市，第二类区域包括江苏、浙江、安徽、福建等</w:t>
      </w:r>
      <w:r>
        <w:rPr>
          <w:rFonts w:ascii="Times New Roman" w:eastAsia="Times New Roman"/>
        </w:rPr>
        <w:t>17</w:t>
      </w:r>
      <w:r>
        <w:t>个</w:t>
      </w:r>
      <w:r>
        <w:t>省</w:t>
      </w:r>
    </w:p>
    <w:p w:rsidR="0018722C">
      <w:pPr>
        <w:topLinePunct/>
      </w:pPr>
      <w:r>
        <w:t>（</w:t>
      </w:r>
      <w:r>
        <w:t>市</w:t>
      </w:r>
      <w:r>
        <w:t>）</w:t>
      </w:r>
      <w:r>
        <w:t>，第三类区域包括广东、海南、湖南、广西四个省</w:t>
      </w:r>
      <w:r>
        <w:t>（</w:t>
      </w:r>
      <w:r>
        <w:t>市</w:t>
      </w:r>
      <w:r>
        <w:t>）</w:t>
      </w:r>
      <w:r>
        <w:t>，第四类区域包括河北、ft</w:t>
      </w:r>
      <w:r>
        <w:t>西、宁夏等</w:t>
      </w:r>
      <w:r>
        <w:rPr>
          <w:rFonts w:ascii="Times New Roman" w:eastAsia="宋体"/>
        </w:rPr>
        <w:t>7</w:t>
      </w:r>
      <w:r>
        <w:t>个省</w:t>
      </w:r>
      <w:r>
        <w:t>（</w:t>
      </w:r>
      <w:r>
        <w:t>市</w:t>
      </w:r>
      <w:r>
        <w:t>）</w:t>
      </w:r>
      <w:r>
        <w:t>。从之前我们关于各个省市变量的分析</w:t>
      </w:r>
      <w:r>
        <w:t>和所划分的城市来看，第一类城市的特点属于经济水平最发达、人均</w:t>
      </w:r>
      <w:r>
        <w:rPr>
          <w:rFonts w:ascii="Times New Roman" w:eastAsia="宋体"/>
        </w:rPr>
        <w:t>GDP</w:t>
      </w:r>
      <w:r>
        <w:t>最</w:t>
      </w:r>
      <w:r>
        <w:t>高；人均碳排放量也较高；单位</w:t>
      </w:r>
      <w:r>
        <w:rPr>
          <w:rFonts w:ascii="Times New Roman" w:eastAsia="宋体"/>
        </w:rPr>
        <w:t>GDP</w:t>
      </w:r>
      <w:r>
        <w:t>能耗最低。这些地区基础设施较为完善，</w:t>
      </w:r>
      <w:r w:rsidR="001852F3">
        <w:t xml:space="preserve">产业结构较为合理，未来一段时期内应继续优化产业结构，适度调整重工业比重，帮助企业改进生产技术，逐步提高能源强度，积极引导企业开发利用新能源，有效降低煤炭在一次能源中所占的比重，力争提早走上经济增长与节能减排并存的科学发展之路。第二类区域包含的省</w:t>
      </w:r>
      <w:r>
        <w:t>（</w:t>
      </w:r>
      <w:r>
        <w:rPr>
          <w:spacing w:val="-4"/>
        </w:rPr>
        <w:t xml:space="preserve">市</w:t>
      </w:r>
      <w:r>
        <w:t>）</w:t>
      </w:r>
      <w:r>
        <w:t xml:space="preserve">包含了中国大部分的经济大省，这些地区人均碳排放和单位</w:t>
      </w:r>
      <w:r>
        <w:rPr>
          <w:rFonts w:ascii="Times New Roman" w:eastAsia="宋体"/>
        </w:rPr>
        <w:t>GDP</w:t>
      </w:r>
      <w:r>
        <w:t>能耗基本都处于中等水平，对于这些地区的低碳减排措施应该从提高技术进步，加快产业结构升级上实施。第三类区域的省</w:t>
      </w:r>
      <w:r>
        <w:t>（</w:t>
      </w:r>
      <w:r>
        <w:t>市</w:t>
      </w:r>
      <w:r>
        <w:t>）</w:t>
      </w:r>
      <w:r>
        <w:t>人均碳排放量相对来讲最少，经济处于中等水平，对这类区域来讲，合理利用外资，进一步调整产业结构维持并降低现在的碳排放水平。从</w:t>
      </w:r>
      <w:r>
        <w:t>划分到第四类区域的省</w:t>
      </w:r>
      <w:r>
        <w:t>（</w:t>
      </w:r>
      <w:r>
        <w:t>市</w:t>
      </w:r>
      <w:r>
        <w:t>）</w:t>
      </w:r>
      <w:r>
        <w:t>来看，这些区域人均排放和单位</w:t>
      </w:r>
      <w:r>
        <w:rPr>
          <w:rFonts w:ascii="Times New Roman" w:eastAsia="宋体"/>
        </w:rPr>
        <w:t>GDP</w:t>
      </w:r>
      <w:r>
        <w:t>能耗跟全国其他区域相比属于最高水平。对这些区域来说，降低碳排放强度的关键在于提高能源效率和改善能源消费结构。</w:t>
      </w:r>
    </w:p>
    <w:p w:rsidR="0018722C">
      <w:pPr>
        <w:topLinePunct/>
      </w:pPr>
      <w:r>
        <w:rPr>
          <w:rFonts w:cstheme="minorBidi" w:hAnsiTheme="minorHAnsi" w:eastAsiaTheme="minorHAnsi" w:asciiTheme="minorHAnsi" w:ascii="Times New Roman"/>
        </w:rPr>
        <w:t>50</w:t>
      </w:r>
    </w:p>
    <w:p w:rsidR="0018722C">
      <w:pPr>
        <w:topLinePunct/>
      </w:pPr>
      <w:r>
        <w:t>其次我国在低碳经济的发展道路上，既有潜力又有压力，形势相当严峻。根据我国碳排放的现状和我们所做的分析，在制定节能减排政策时要综合考虑多方面的因素：</w:t>
      </w:r>
    </w:p>
    <w:p w:rsidR="0018722C">
      <w:pPr>
        <w:topLinePunct/>
      </w:pPr>
      <w:r>
        <w:t>（</w:t>
      </w:r>
      <w:r>
        <w:t>一</w:t>
      </w:r>
      <w:r>
        <w:t>）</w:t>
      </w:r>
      <w:r>
        <w:t>利用技术进步促进各个省</w:t>
      </w:r>
      <w:r>
        <w:t>（</w:t>
      </w:r>
      <w:r>
        <w:t>市</w:t>
      </w:r>
      <w:r>
        <w:t>）</w:t>
      </w:r>
      <w:r>
        <w:t>的经济健康可持续增长。科学技术是促进经济增长的关键性生产力。从产品改良到机器设备更新，从降低能耗到提高资本操纵等都依赖科技进步，科学有效的降低物资与劳动投入的同时实现能源节约。因为我国各省</w:t>
      </w:r>
      <w:r>
        <w:t>（</w:t>
      </w:r>
      <w:r>
        <w:t>市</w:t>
      </w:r>
      <w:r>
        <w:t>）</w:t>
      </w:r>
      <w:r>
        <w:t>科技水平和经济发展水平不同，各省政府要根据本省的实际情况，着重培养和积极引进高素质人才，为地区经济发展提供智</w:t>
      </w:r>
      <w:r>
        <w:t>力支持；鼓励、支持并有序引导企业进行新技术的研发与运用，加大科研投入，</w:t>
      </w:r>
      <w:r w:rsidR="001852F3">
        <w:t xml:space="preserve">转变经济增长方式。</w:t>
      </w:r>
    </w:p>
    <w:p w:rsidR="0018722C">
      <w:pPr>
        <w:topLinePunct/>
      </w:pPr>
      <w:r>
        <w:t>（</w:t>
      </w:r>
      <w:r>
        <w:t>二</w:t>
      </w:r>
      <w:r>
        <w:t>）</w:t>
      </w:r>
      <w:r>
        <w:t>调整各省</w:t>
      </w:r>
      <w:r>
        <w:t>（</w:t>
      </w:r>
      <w:r>
        <w:t>市</w:t>
      </w:r>
      <w:r>
        <w:t>）</w:t>
      </w:r>
      <w:r>
        <w:t>的产业结构，促进低碳产业发展。产业布局对我国碳排放的有着极其重要的影响，其中第二产业比重过高是我国碳排放量居高不下的直接根源，应尽快调整第二产业比重，促进产业结构优化升级，大力发展低碳产业是减少碳排放量的重要措施。我国要结合自身，大力发展新能源，削减对高污染能源的耗损；大力发展高端制造产业，改变现有的产业结构。调整三大产业的结构比例，加速发展低碳环保的第三产业发展，提高产业节能、降耗和治污的水平，提高可持续发展能力。针对我国各省市经济发展水平明显有差异，政府需要因地制宜，制定不同的产业结构调整方案。东部地区经济较为</w:t>
      </w:r>
      <w:r>
        <w:t>发达，应重点发展第三产业和战略性新兴产业；中西部地区经济发展相对落后，</w:t>
      </w:r>
      <w:r w:rsidR="001852F3">
        <w:t xml:space="preserve">应提高技术水平，坚持走新型工业化道路，开发利用新能源，寻求可持续发展之路。</w:t>
      </w:r>
    </w:p>
    <w:p w:rsidR="0018722C">
      <w:pPr>
        <w:topLinePunct/>
      </w:pPr>
      <w:r>
        <w:t>（</w:t>
      </w:r>
      <w:r>
        <w:t xml:space="preserve">三</w:t>
      </w:r>
      <w:r>
        <w:t>）</w:t>
      </w:r>
      <w:r>
        <w:t>提高能源利用效率，分地区优化能源结构。能源利用效率对我国的碳排放有显著的驱动作用，目前煤炭是我国主要消费能源，此外还有石油和天然气，其中煤的含碳量是最高的。因此需要优化能源消费结构，以清洁能源代替高污染能源，降低二氧化碳的排放量。由于各省</w:t>
      </w:r>
      <w:r>
        <w:t>（</w:t>
      </w:r>
      <w:r>
        <w:t>市</w:t>
      </w:r>
      <w:r>
        <w:t>）</w:t>
      </w:r>
      <w:r>
        <w:t>能源消费结构不同，</w:t>
      </w:r>
      <w:r w:rsidR="001852F3">
        <w:t xml:space="preserve">应该分地区对能源消费结构进行调整和优化。比如水力资源丰富的湖北、重庆可以充分利用水力发电；西北地区可以充分利用风能发电以及太阳光的热能；</w:t>
      </w:r>
      <w:r w:rsidR="001852F3">
        <w:t xml:space="preserve">农村地区的沼气等生物能源也应该充分利用起来；新疆、ft西、内蒙古等地区的煤炭和石油储量丰富，但在使用过程中会带来严重污染，且在短期内这些省份的能源消费结构难以有质的转变，因此需要新能源政策的引导和支持。</w:t>
      </w:r>
    </w:p>
    <w:p w:rsidR="0018722C">
      <w:pPr>
        <w:topLinePunct/>
      </w:pPr>
      <w:r>
        <w:t>（</w:t>
      </w:r>
      <w:r>
        <w:t>四</w:t>
      </w:r>
      <w:r>
        <w:t>）</w:t>
      </w:r>
      <w:r>
        <w:t>建立区域间能源合作机制。由于区域间经济发展不平衡导致一些高耗能、高污染的企业聚集在中西部地区，建立区域能源合作机制能有效缓解高污染、高能耗企业聚集带来的环境问题。这就需要寻求合作的各地方政府形成利用共同体，更加注重考虑整体和长远的利益，打破行政区域的限制。不仅</w:t>
      </w:r>
      <w:r>
        <w:t>如</w:t>
      </w:r>
    </w:p>
    <w:p w:rsidR="0018722C">
      <w:pPr>
        <w:topLinePunct/>
      </w:pPr>
      <w:r>
        <w:rPr>
          <w:rFonts w:cstheme="minorBidi" w:hAnsiTheme="minorHAnsi" w:eastAsiaTheme="minorHAnsi" w:asciiTheme="minorHAnsi" w:ascii="Times New Roman"/>
        </w:rPr>
        <w:t>51</w:t>
      </w:r>
    </w:p>
    <w:p w:rsidR="0018722C">
      <w:pPr>
        <w:topLinePunct/>
      </w:pPr>
      <w:r>
        <w:t>此，还需要各方政府促进不同区域间资源配置和要素流动，促进区域共同市场的形成。各省</w:t>
      </w:r>
      <w:r>
        <w:t>（</w:t>
      </w:r>
      <w:r>
        <w:t>市</w:t>
      </w:r>
      <w:r>
        <w:t>）</w:t>
      </w:r>
      <w:r>
        <w:t>政府还应根据自身的实际情况建立激励机制、强化约束机制，组建完善二氧化碳排放检测体系的协调机构，对各省</w:t>
      </w:r>
      <w:r>
        <w:t>（</w:t>
      </w:r>
      <w:r>
        <w:t>市</w:t>
      </w:r>
      <w:r>
        <w:t>）</w:t>
      </w:r>
      <w:r>
        <w:t>二氧化碳减排工作进行考核。</w:t>
      </w:r>
    </w:p>
    <w:p w:rsidR="0018722C">
      <w:pPr>
        <w:topLinePunct/>
      </w:pPr>
      <w:r>
        <w:t>（</w:t>
      </w:r>
      <w:r>
        <w:t>五</w:t>
      </w:r>
      <w:r>
        <w:t>）</w:t>
      </w:r>
      <w:r>
        <w:t>加强各省</w:t>
      </w:r>
      <w:r>
        <w:t>（</w:t>
      </w:r>
      <w:r>
        <w:t>市</w:t>
      </w:r>
      <w:r>
        <w:t>）</w:t>
      </w:r>
      <w:r>
        <w:t>减排政策的制定和完善。我国政府应加快制定相关法律法规的制定，加快完善适宜低碳经济发展的市场环境。在完善现有的节能标准系统的基础上，拟定高耗能、高污染行业的能耗限额标准，提高能效准入</w:t>
      </w:r>
      <w:r>
        <w:t>门槛。强化节能减排的相关立法执法工作，确保行业法规和产业政策得到落实。此外，各省政府应立足于本省碳排放的实际情况，明确各级政府在低碳减排工作中的职能定位，因地制宜地制定减排政策，并能够有效实施；要广泛宣传节能减排的种种好处，帮助全民建立并提高环保意识。</w:t>
      </w:r>
    </w:p>
    <w:p w:rsidR="0018722C">
      <w:pPr>
        <w:topLinePunct/>
      </w:pPr>
      <w:r>
        <w:rPr>
          <w:rFonts w:cstheme="minorBidi" w:hAnsiTheme="minorHAnsi" w:eastAsiaTheme="minorHAnsi" w:asciiTheme="minorHAnsi" w:ascii="Times New Roman"/>
        </w:rPr>
        <w:t>52</w:t>
      </w:r>
    </w:p>
    <w:p w:rsidR="0018722C">
      <w:pPr>
        <w:pStyle w:val="afff1"/>
        <w:topLinePunct/>
      </w:pPr>
      <w:bookmarkStart w:id="600978" w:name="_Toc686600978"/>
      <w:bookmarkStart w:name="参考文献 " w:id="80"/>
      <w:bookmarkEnd w:id="80"/>
      <w:bookmarkStart w:name="_bookmark52" w:id="81"/>
      <w:bookmarkEnd w:id="81"/>
      <w:r>
        <w:t>参考文献</w:t>
      </w:r>
      <w:bookmarkEnd w:id="600978"/>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邓吉祥</w:t>
      </w:r>
      <w:r>
        <w:rPr>
          <w:spacing w:val="6"/>
          <w:rFonts w:hint="eastAsia"/>
        </w:rPr>
        <w:t>，</w:t>
      </w:r>
      <w:r>
        <w:rPr>
          <w:rFonts w:ascii="宋体" w:eastAsia="宋体" w:hint="eastAsia"/>
        </w:rPr>
        <w:t>刘晓</w:t>
      </w:r>
      <w:r>
        <w:rPr>
          <w:spacing w:val="5"/>
          <w:rFonts w:hint="eastAsia"/>
        </w:rPr>
        <w:t>，</w:t>
      </w:r>
      <w:r>
        <w:rPr>
          <w:rFonts w:ascii="宋体" w:eastAsia="宋体" w:hint="eastAsia"/>
        </w:rPr>
        <w:t>王铮．中国碳排放的区域差异及演变特征分析与因素分解</w:t>
      </w:r>
    </w:p>
    <w:p w:rsidR="0018722C">
      <w:pPr>
        <w:topLinePunct/>
      </w:pPr>
      <w:r/>
      <w:r>
        <w:t>[</w:t>
      </w:r>
      <w:r>
        <w:rPr>
          <w:rFonts w:ascii="Times New Roman" w:eastAsia="Times New Roman"/>
        </w:rPr>
        <w:t>J</w:t>
      </w:r>
      <w:r/>
      <w:r>
        <w:t>]</w:t>
      </w:r>
      <w:r>
        <w:t>．自然资源学报，</w:t>
      </w:r>
      <w:r>
        <w:rPr>
          <w:rFonts w:ascii="Times New Roman" w:eastAsia="Times New Roman"/>
        </w:rPr>
        <w:t>2014</w:t>
      </w:r>
      <w:r>
        <w:t>(</w:t>
      </w:r>
      <w:r>
        <w:rPr>
          <w:rFonts w:ascii="Times New Roman" w:eastAsia="Times New Roman"/>
        </w:rPr>
        <w:t>2</w:t>
      </w:r>
      <w:r>
        <w:t>)</w:t>
      </w:r>
      <w:r>
        <w:rPr>
          <w:rFonts w:ascii="Times New Roman" w:eastAsia="Times New Roman"/>
        </w:rPr>
        <w:t>:189</w:t>
      </w:r>
      <w:r>
        <w:rPr>
          <w:rFonts w:ascii="Times New Roman" w:eastAsia="Times New Roman"/>
        </w:rPr>
        <w:t>-</w:t>
      </w:r>
      <w:r>
        <w:rPr>
          <w:rFonts w:ascii="Times New Roman" w:eastAsia="Times New Roman"/>
        </w:rPr>
        <w:t>200.</w:t>
      </w:r>
    </w:p>
    <w:p w:rsidR="0018722C">
      <w:pPr>
        <w:pStyle w:val="ab"/>
        <w:topLinePunct/>
        <w:ind w:left="200" w:hangingChars="200" w:hanging="200"/>
      </w:pPr>
      <w:r>
        <w:t>[</w:t>
      </w:r>
      <w:r>
        <w:t xml:space="preserve">2</w:t>
      </w:r>
      <w:r>
        <w:t xml:space="preserve">]</w:t>
      </w:r>
      <w:r>
        <w:t xml:space="preserve"> </w:t>
      </w:r>
      <w:r>
        <w:rPr>
          <w:rFonts w:ascii="宋体" w:hAnsi="宋体" w:eastAsia="宋体" w:hint="eastAsia"/>
        </w:rPr>
        <w:t>杜婷婷</w:t>
      </w:r>
      <w:r>
        <w:t>, </w:t>
      </w:r>
      <w:r>
        <w:rPr>
          <w:rFonts w:ascii="宋体" w:hAnsi="宋体" w:eastAsia="宋体" w:hint="eastAsia"/>
        </w:rPr>
        <w:t>毛锋</w:t>
      </w:r>
      <w:r>
        <w:t>, </w:t>
      </w:r>
      <w:r>
        <w:rPr>
          <w:rFonts w:ascii="宋体" w:hAnsi="宋体" w:eastAsia="宋体" w:hint="eastAsia"/>
        </w:rPr>
        <w:t>罗锐</w:t>
      </w:r>
      <w:r>
        <w:t>. </w:t>
      </w:r>
      <w:r>
        <w:rPr>
          <w:rFonts w:ascii="宋体" w:hAnsi="宋体" w:eastAsia="宋体" w:hint="eastAsia"/>
        </w:rPr>
        <w:t>中国经济增长与</w:t>
      </w:r>
      <w:r>
        <w:t>CO2</w:t>
      </w:r>
      <w:r/>
      <w:r w:rsidR="001852F3">
        <w:t xml:space="preserve"> </w:t>
      </w:r>
      <w:r>
        <w:rPr>
          <w:rFonts w:ascii="宋体" w:hAnsi="宋体" w:eastAsia="宋体" w:hint="eastAsia"/>
        </w:rPr>
        <w:t>排放演化探析</w:t>
      </w:r>
      <w:r>
        <w:t>[</w:t>
      </w:r>
      <w:r>
        <w:t xml:space="preserve">J</w:t>
      </w:r>
      <w:r>
        <w:t>]</w:t>
      </w:r>
      <w:r>
        <w:t>.</w:t>
      </w:r>
      <w:r>
        <w:t> </w:t>
      </w:r>
      <w:r>
        <w:rPr>
          <w:rFonts w:ascii="宋体" w:hAnsi="宋体" w:eastAsia="宋体" w:hint="eastAsia"/>
        </w:rPr>
        <w:t>中国人</w:t>
      </w:r>
      <w:r>
        <w:rPr>
          <w:rFonts w:ascii="宋体" w:hAnsi="宋体" w:eastAsia="宋体" w:hint="eastAsia"/>
        </w:rPr>
        <w:t>口·资源与环境</w:t>
      </w:r>
      <w:r>
        <w:t>, </w:t>
      </w:r>
      <w:r>
        <w:t>2007,</w:t>
      </w:r>
      <w:r>
        <w:t> </w:t>
      </w:r>
      <w:r>
        <w:t>17</w:t>
      </w:r>
      <w:r>
        <w:t>(</w:t>
      </w:r>
      <w:r>
        <w:t>2</w:t>
      </w:r>
      <w:r>
        <w:t>)</w:t>
      </w:r>
      <w:r>
        <w:t>:</w:t>
      </w:r>
      <w:r>
        <w:t> </w:t>
      </w:r>
      <w:r>
        <w:t>94-99.</w:t>
      </w:r>
    </w:p>
    <w:p w:rsidR="0018722C">
      <w:pPr>
        <w:pStyle w:val="ab"/>
        <w:topLinePunct/>
        <w:ind w:left="200" w:hangingChars="200" w:hanging="200"/>
      </w:pPr>
      <w:r>
        <w:t>[</w:t>
      </w:r>
      <w:r>
        <w:t xml:space="preserve">3</w:t>
      </w:r>
      <w:r>
        <w:t xml:space="preserve">]</w:t>
      </w:r>
      <w:r>
        <w:t xml:space="preserve"> </w:t>
      </w:r>
      <w:r>
        <w:rPr>
          <w:rFonts w:ascii="宋体" w:hAnsi="宋体" w:eastAsia="宋体" w:hint="eastAsia"/>
        </w:rPr>
        <w:t>郭朝先</w:t>
      </w:r>
      <w:r>
        <w:t>. </w:t>
      </w:r>
      <w:r>
        <w:rPr>
          <w:rFonts w:ascii="宋体" w:hAnsi="宋体" w:eastAsia="宋体" w:hint="eastAsia"/>
        </w:rPr>
        <w:t>中国碳排放因素分解</w:t>
      </w:r>
      <w:r>
        <w:t>: </w:t>
      </w:r>
      <w:r>
        <w:rPr>
          <w:rFonts w:ascii="宋体" w:hAnsi="宋体" w:eastAsia="宋体" w:hint="eastAsia"/>
        </w:rPr>
        <w:t>基于</w:t>
      </w:r>
      <w:r>
        <w:t>LMDI</w:t>
      </w:r>
      <w:r/>
      <w:r>
        <w:rPr>
          <w:rFonts w:ascii="宋体" w:hAnsi="宋体" w:eastAsia="宋体" w:hint="eastAsia"/>
        </w:rPr>
        <w:t>分解技术</w:t>
      </w:r>
      <w:r>
        <w:t>[</w:t>
      </w:r>
      <w:r>
        <w:t xml:space="preserve">J</w:t>
      </w:r>
      <w:r>
        <w:t>]</w:t>
      </w:r>
      <w:r>
        <w:t xml:space="preserve">. </w:t>
      </w:r>
      <w:r>
        <w:rPr>
          <w:rFonts w:ascii="宋体" w:hAnsi="宋体" w:eastAsia="宋体" w:hint="eastAsia"/>
        </w:rPr>
        <w:t>中国人口</w:t>
      </w:r>
      <w:r>
        <w:rPr>
          <w:rFonts w:ascii="宋体" w:hAnsi="宋体" w:eastAsia="宋体" w:hint="eastAsia"/>
        </w:rPr>
        <w:t>资源与环境</w:t>
      </w:r>
      <w:r>
        <w:t>, </w:t>
      </w:r>
      <w:r>
        <w:t>2010,</w:t>
      </w:r>
      <w:r>
        <w:t> </w:t>
      </w:r>
      <w:r>
        <w:t>20</w:t>
      </w:r>
      <w:r>
        <w:t>(</w:t>
      </w:r>
      <w:r>
        <w:t>12</w:t>
      </w:r>
      <w:r>
        <w:t>)</w:t>
      </w:r>
      <w:r>
        <w:t xml:space="preserve">:</w:t>
      </w:r>
      <w:r>
        <w:t xml:space="preserve"> </w:t>
      </w:r>
      <w:r>
        <w:t>4-9.</w:t>
      </w:r>
    </w:p>
    <w:p w:rsidR="0018722C">
      <w:pPr>
        <w:pStyle w:val="ab"/>
        <w:topLinePunct/>
        <w:ind w:left="200" w:hangingChars="200" w:hanging="200"/>
      </w:pPr>
      <w:r>
        <w:t xml:space="preserve">[</w:t>
      </w:r>
      <w:r>
        <w:t xml:space="preserve">4</w:t>
      </w:r>
      <w:r>
        <w:t xml:space="preserve">]</w:t>
      </w:r>
      <w:r>
        <w:t xml:space="preserve"> </w:t>
      </w:r>
      <w:r>
        <w:rPr>
          <w:rFonts w:ascii="宋体" w:eastAsia="宋体" w:hint="eastAsia"/>
        </w:rPr>
        <w:t xml:space="preserve">付加锋</w:t>
      </w:r>
      <w:r>
        <w:t xml:space="preserve">, </w:t>
      </w:r>
      <w:r>
        <w:rPr>
          <w:rFonts w:ascii="宋体" w:eastAsia="宋体" w:hint="eastAsia"/>
        </w:rPr>
        <w:t xml:space="preserve">高庆先</w:t>
      </w:r>
      <w:r>
        <w:t xml:space="preserve">, </w:t>
      </w:r>
      <w:r>
        <w:rPr>
          <w:rFonts w:ascii="宋体" w:eastAsia="宋体" w:hint="eastAsia"/>
        </w:rPr>
        <w:t xml:space="preserve">师华定</w:t>
      </w:r>
      <w:r>
        <w:t xml:space="preserve">. </w:t>
      </w:r>
      <w:r>
        <w:rPr>
          <w:rFonts w:ascii="宋体" w:eastAsia="宋体" w:hint="eastAsia"/>
        </w:rPr>
        <w:t xml:space="preserve">基于生产与消费视角的</w:t>
      </w:r>
      <w:r>
        <w:t xml:space="preserve">CO2</w:t>
      </w:r>
      <w:r/>
      <w:r w:rsidR="001852F3">
        <w:t xml:space="preserve"> </w:t>
      </w:r>
      <w:r>
        <w:rPr>
          <w:rFonts w:ascii="宋体" w:eastAsia="宋体" w:hint="eastAsia"/>
        </w:rPr>
        <w:t xml:space="preserve">环境库茨涅兹曲线的实证研究</w:t>
      </w:r>
      <w:r>
        <w:t xml:space="preserve">[</w:t>
      </w:r>
      <w:r>
        <w:t xml:space="preserve">J</w:t>
      </w:r>
      <w:r>
        <w:t xml:space="preserve">]</w:t>
      </w:r>
      <w:r>
        <w:t xml:space="preserve">. </w:t>
      </w:r>
      <w:r>
        <w:rPr>
          <w:rFonts w:ascii="宋体" w:eastAsia="宋体" w:hint="eastAsia"/>
        </w:rPr>
        <w:t xml:space="preserve">气候变化研究进展</w:t>
      </w:r>
      <w:r>
        <w:t xml:space="preserve">, </w:t>
      </w:r>
      <w:r>
        <w:t xml:space="preserve">2008,</w:t>
      </w:r>
      <w:r>
        <w:t xml:space="preserve"> </w:t>
      </w:r>
      <w:r>
        <w:t xml:space="preserve">(</w:t>
      </w:r>
      <w:r>
        <w:t xml:space="preserve">6</w:t>
      </w:r>
      <w:r>
        <w:t xml:space="preserve">)</w:t>
      </w:r>
      <w:r>
        <w:t xml:space="preserve">:</w:t>
      </w:r>
      <w:r>
        <w:t xml:space="preserve"> </w:t>
      </w:r>
      <w:r>
        <w:t>15-20.</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高鹏飞</w:t>
      </w:r>
      <w:r>
        <w:t>, </w:t>
      </w:r>
      <w:r>
        <w:rPr>
          <w:rFonts w:ascii="宋体" w:eastAsia="宋体" w:hint="eastAsia"/>
        </w:rPr>
        <w:t>陈文颖</w:t>
      </w:r>
      <w:r>
        <w:t>. </w:t>
      </w:r>
      <w:r>
        <w:rPr>
          <w:rFonts w:ascii="宋体" w:eastAsia="宋体" w:hint="eastAsia"/>
        </w:rPr>
        <w:t>碳税与碳排放</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清华大学学报</w:t>
      </w:r>
      <w:r>
        <w:t>(</w:t>
      </w:r>
      <w:r>
        <w:rPr>
          <w:rFonts w:ascii="宋体" w:eastAsia="宋体" w:hint="eastAsia"/>
          <w:sz w:val="24"/>
        </w:rPr>
        <w:t>自然科学版</w:t>
      </w:r>
      <w:r>
        <w:t>)</w:t>
      </w:r>
      <w:r>
        <w:rPr>
          <w:rFonts w:ascii="宋体" w:eastAsia="宋体" w:hint="eastAsia"/>
          <w:rFonts w:ascii="宋体" w:eastAsia="宋体" w:hint="eastAsia"/>
          <w:spacing w:val="-52"/>
          <w:sz w:val="24"/>
        </w:rPr>
        <w:t xml:space="preserve">, </w:t>
      </w:r>
      <w:r>
        <w:t>2</w:t>
      </w:r>
      <w:r>
        <w:t>00</w:t>
      </w:r>
      <w:r>
        <w:t>2</w:t>
      </w:r>
      <w:r>
        <w:rPr>
          <w:rFonts w:ascii="宋体" w:eastAsia="宋体" w:hint="eastAsia"/>
        </w:rPr>
        <w:t>（</w:t>
      </w:r>
      <w:r>
        <w:rPr>
          <w:sz w:val="24"/>
        </w:rPr>
        <w:t>42</w:t>
      </w:r>
      <w:r>
        <w:rPr>
          <w:rFonts w:ascii="宋体" w:eastAsia="宋体" w:hint="eastAsia"/>
        </w:rPr>
        <w:t>）</w:t>
      </w:r>
      <w:r>
        <w:rPr>
          <w:rFonts w:ascii="宋体" w:eastAsia="宋体" w:hint="eastAsia"/>
          <w:rFonts w:ascii="宋体" w:eastAsia="宋体" w:hint="eastAsia"/>
          <w:spacing w:val="-60"/>
          <w:sz w:val="24"/>
        </w:rPr>
        <w:t>:</w:t>
      </w:r>
    </w:p>
    <w:p w:rsidR="0018722C">
      <w:pPr>
        <w:topLinePunct/>
      </w:pPr>
      <w:r>
        <w:rPr>
          <w:rFonts w:ascii="Times New Roman"/>
        </w:rPr>
        <w:t>1335 -1338.</w:t>
      </w:r>
    </w:p>
    <w:p w:rsidR="0018722C">
      <w:pPr>
        <w:pStyle w:val="ab"/>
        <w:topLinePunct/>
        <w:ind w:left="200" w:hangingChars="200" w:hanging="200"/>
      </w:pPr>
      <w:r>
        <w:t>[</w:t>
      </w:r>
      <w:r>
        <w:t xml:space="preserve">6</w:t>
      </w:r>
      <w:r>
        <w:t xml:space="preserve">]</w:t>
      </w:r>
      <w:r>
        <w:t xml:space="preserve"> </w:t>
      </w:r>
      <w:r>
        <w:rPr>
          <w:rFonts w:ascii="宋体" w:eastAsia="宋体" w:hint="eastAsia"/>
        </w:rPr>
        <w:t>高铁梅</w:t>
      </w:r>
      <w:r>
        <w:t xml:space="preserve">.</w:t>
      </w:r>
      <w:r>
        <w:t xml:space="preserve"> </w:t>
      </w:r>
      <w:r/>
      <w:r>
        <w:rPr>
          <w:rFonts w:ascii="宋体" w:eastAsia="宋体" w:hint="eastAsia"/>
        </w:rPr>
        <w:t>计量经济分析方法与建模</w:t>
      </w:r>
      <w:r>
        <w:t>[</w:t>
      </w:r>
      <w:r>
        <w:rPr>
          <w:sz w:val="24"/>
        </w:rPr>
        <w:t>M</w:t>
      </w:r>
      <w:r>
        <w:t>]</w:t>
      </w:r>
      <w:r>
        <w:t xml:space="preserve">. </w:t>
      </w:r>
      <w:r>
        <w:rPr>
          <w:rFonts w:ascii="宋体" w:eastAsia="宋体" w:hint="eastAsia"/>
        </w:rPr>
        <w:t>第一版</w:t>
      </w:r>
      <w:r>
        <w:t>. </w:t>
      </w:r>
      <w:r>
        <w:rPr>
          <w:rFonts w:ascii="宋体" w:eastAsia="宋体" w:hint="eastAsia"/>
        </w:rPr>
        <w:t>北京</w:t>
      </w:r>
      <w:r>
        <w:t>: </w:t>
      </w:r>
      <w:r>
        <w:rPr>
          <w:rFonts w:ascii="宋体" w:eastAsia="宋体" w:hint="eastAsia"/>
        </w:rPr>
        <w:t>清华大学出版社</w:t>
      </w:r>
      <w:r>
        <w:t>, 2006.</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 xml:space="preserve">蒋金荷．</w:t>
      </w:r>
      <w:r>
        <w:rPr>
          <w:rFonts w:ascii="宋体" w:eastAsia="宋体" w:hint="eastAsia"/>
        </w:rPr>
        <w:t xml:space="preserve"> </w:t>
      </w:r>
      <w:r>
        <w:rPr>
          <w:rFonts w:ascii="宋体" w:eastAsia="宋体" w:hint="eastAsia"/>
        </w:rPr>
        <w:t>中国碳排放量测算及影响因素分析</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资源科学</w:t>
      </w:r>
      <w:r>
        <w:rPr>
          <w:rFonts w:ascii="宋体" w:eastAsia="宋体" w:hint="eastAsia"/>
        </w:rPr>
        <w:t xml:space="preserve">, </w:t>
      </w:r>
      <w:r>
        <w:t>20</w:t>
      </w:r>
      <w:r>
        <w:t>1</w:t>
      </w:r>
      <w:r>
        <w:t>1</w:t>
      </w:r>
      <w:r>
        <w:rPr>
          <w:rFonts w:ascii="宋体" w:eastAsia="宋体" w:hint="eastAsia"/>
          <w:rFonts w:ascii="宋体" w:eastAsia="宋体" w:hint="eastAsia"/>
          <w:spacing w:val="-17"/>
          <w:w w:val="99"/>
          <w:sz w:val="24"/>
        </w:rPr>
        <w:t xml:space="preserve">, </w:t>
      </w:r>
      <w:r>
        <w:t>3</w:t>
      </w:r>
      <w:r>
        <w:t>3</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60"/>
          <w:w w:val="99"/>
          <w:sz w:val="24"/>
        </w:rPr>
        <w:t>:</w:t>
      </w:r>
    </w:p>
    <w:p w:rsidR="0018722C">
      <w:pPr>
        <w:topLinePunct/>
      </w:pPr>
      <w:r>
        <w:rPr>
          <w:rFonts w:ascii="Times New Roman"/>
        </w:rPr>
        <w:t>597-604.</w:t>
      </w:r>
    </w:p>
    <w:p w:rsidR="0018722C">
      <w:pPr>
        <w:pStyle w:val="ab"/>
        <w:topLinePunct/>
        <w:ind w:left="200" w:hangingChars="200" w:hanging="200"/>
      </w:pPr>
      <w:r>
        <w:t>[</w:t>
      </w:r>
      <w:r>
        <w:t xml:space="preserve">8</w:t>
      </w:r>
      <w:r>
        <w:t xml:space="preserve">]</w:t>
      </w:r>
      <w:r>
        <w:t xml:space="preserve"> </w:t>
      </w:r>
      <w:r>
        <w:rPr>
          <w:rFonts w:ascii="宋体" w:hAnsi="宋体" w:eastAsia="宋体" w:hint="eastAsia"/>
        </w:rPr>
        <w:t>李国志</w:t>
      </w:r>
      <w:r>
        <w:t>, </w:t>
      </w:r>
      <w:r>
        <w:rPr>
          <w:rFonts w:ascii="宋体" w:hAnsi="宋体" w:eastAsia="宋体" w:hint="eastAsia"/>
        </w:rPr>
        <w:t xml:space="preserve">李宗植．</w:t>
      </w:r>
      <w:r>
        <w:rPr>
          <w:rFonts w:ascii="宋体" w:hAnsi="宋体" w:eastAsia="宋体" w:hint="eastAsia"/>
        </w:rPr>
        <w:t xml:space="preserve"> </w:t>
      </w:r>
      <w:r>
        <w:rPr>
          <w:rFonts w:ascii="宋体" w:hAnsi="宋体" w:eastAsia="宋体" w:hint="eastAsia"/>
        </w:rPr>
        <w:t>二氧化碳排放决定因素的实证分析—基于</w:t>
      </w:r>
      <w:r>
        <w:t>70</w:t>
      </w:r>
      <w:r/>
      <w:r>
        <w:rPr>
          <w:rFonts w:ascii="宋体" w:hAnsi="宋体" w:eastAsia="宋体" w:hint="eastAsia"/>
        </w:rPr>
        <w:t>个国家</w:t>
      </w:r>
      <w:r>
        <w:rPr>
          <w:rFonts w:ascii="宋体" w:hAnsi="宋体" w:eastAsia="宋体" w:hint="eastAsia"/>
        </w:rPr>
        <w:t>（</w:t>
      </w:r>
      <w:r>
        <w:rPr>
          <w:rFonts w:ascii="宋体" w:hAnsi="宋体" w:eastAsia="宋体" w:hint="eastAsia"/>
          <w:sz w:val="24"/>
        </w:rPr>
        <w:t>地区</w:t>
      </w:r>
      <w:r>
        <w:rPr>
          <w:rFonts w:ascii="宋体" w:hAnsi="宋体" w:eastAsia="宋体" w:hint="eastAsia"/>
        </w:rPr>
        <w:t>）</w:t>
      </w:r>
      <w:r>
        <w:rPr>
          <w:rFonts w:ascii="宋体" w:hAnsi="宋体" w:eastAsia="宋体" w:hint="eastAsia"/>
        </w:rPr>
        <w:t>面板数据</w:t>
      </w:r>
      <w:r>
        <w:t>[</w:t>
      </w:r>
      <w:r>
        <w:t>J</w:t>
      </w:r>
      <w:r>
        <w:t>]</w:t>
      </w:r>
      <w:r>
        <w:t xml:space="preserve">.</w:t>
      </w:r>
      <w:r>
        <w:t xml:space="preserve"> </w:t>
      </w:r>
      <w:r>
        <w:rPr>
          <w:rFonts w:ascii="宋体" w:hAnsi="宋体" w:eastAsia="宋体" w:hint="eastAsia"/>
        </w:rPr>
        <w:t>数理统计与管理</w:t>
      </w:r>
      <w:r>
        <w:rPr>
          <w:rFonts w:ascii="宋体" w:hAnsi="宋体" w:eastAsia="宋体" w:hint="eastAsia"/>
        </w:rPr>
        <w:t xml:space="preserve">, </w:t>
      </w:r>
      <w:r>
        <w:t>2011</w:t>
      </w:r>
      <w:r>
        <w:rPr>
          <w:rFonts w:ascii="宋体" w:hAnsi="宋体" w:eastAsia="宋体" w:hint="eastAsia"/>
        </w:rPr>
        <w:t>（</w:t>
      </w:r>
      <w:r>
        <w:rPr>
          <w:sz w:val="24"/>
        </w:rPr>
        <w:t>4</w:t>
      </w:r>
      <w:r>
        <w:rPr>
          <w:rFonts w:ascii="宋体" w:hAnsi="宋体" w:eastAsia="宋体" w:hint="eastAsia"/>
        </w:rPr>
        <w:t>）</w:t>
      </w:r>
      <w:r>
        <w:t xml:space="preserve">:</w:t>
      </w:r>
      <w:r>
        <w:t xml:space="preserve"> </w:t>
      </w:r>
      <w:r>
        <w:t>585-593.</w:t>
      </w:r>
    </w:p>
    <w:p w:rsidR="0018722C">
      <w:pPr>
        <w:pStyle w:val="ab"/>
        <w:topLinePunct/>
        <w:ind w:left="200" w:hangingChars="200" w:hanging="200"/>
      </w:pPr>
      <w:r>
        <w:t>[</w:t>
      </w:r>
      <w:r>
        <w:t xml:space="preserve">9</w:t>
      </w:r>
      <w:r>
        <w:t xml:space="preserve">]</w:t>
      </w:r>
      <w:r>
        <w:t xml:space="preserve"> </w:t>
      </w:r>
      <w:r>
        <w:rPr>
          <w:rFonts w:ascii="宋体" w:eastAsia="宋体" w:hint="eastAsia"/>
        </w:rPr>
        <w:t>李跃辉</w:t>
      </w:r>
      <w:r>
        <w:t xml:space="preserve">,</w:t>
      </w:r>
      <w:r>
        <w:t xml:space="preserve"> </w:t>
      </w:r>
      <w:r>
        <w:rPr>
          <w:rFonts w:ascii="宋体" w:eastAsia="宋体" w:hint="eastAsia"/>
        </w:rPr>
        <w:t xml:space="preserve">蒋盼．</w:t>
      </w:r>
      <w:r>
        <w:rPr>
          <w:rFonts w:ascii="宋体" w:eastAsia="宋体" w:hint="eastAsia"/>
        </w:rPr>
        <w:t xml:space="preserve"> </w:t>
      </w:r>
      <w:r>
        <w:rPr>
          <w:rFonts w:ascii="宋体" w:eastAsia="宋体" w:hint="eastAsia"/>
        </w:rPr>
        <w:t>中国碳排放量影响因素研究</w:t>
      </w:r>
      <w:r>
        <w:t>--</w:t>
      </w:r>
      <w:r>
        <w:rPr>
          <w:rFonts w:ascii="宋体" w:eastAsia="宋体" w:hint="eastAsia"/>
        </w:rPr>
        <w:t>基于省级面板数据的分析</w:t>
      </w:r>
      <w:r>
        <w:t>[</w:t>
      </w:r>
      <w:r>
        <w:t>J</w:t>
      </w:r>
      <w:r>
        <w:t xml:space="preserve">] </w:t>
      </w:r>
      <w:r>
        <w:rPr>
          <w:rFonts w:ascii="宋体" w:eastAsia="宋体" w:hint="eastAsia"/>
        </w:rPr>
        <w:t>经济问题</w:t>
      </w:r>
      <w:r>
        <w:t xml:space="preserve">,</w:t>
      </w:r>
      <w:r>
        <w:t xml:space="preserve"> </w:t>
      </w:r>
      <w:r>
        <w:t>2012</w:t>
      </w:r>
      <w:r>
        <w:t>(</w:t>
      </w:r>
      <w:r>
        <w:t>4</w:t>
      </w:r>
      <w:r>
        <w:t>)</w:t>
      </w:r>
      <w:r>
        <w:t xml:space="preserve">:</w:t>
      </w:r>
      <w:r>
        <w:t xml:space="preserve"> </w:t>
      </w:r>
      <w:r>
        <w:t>49-52.</w:t>
      </w:r>
    </w:p>
    <w:p w:rsidR="0018722C">
      <w:pPr>
        <w:pStyle w:val="ab"/>
        <w:topLinePunct/>
        <w:ind w:left="200" w:hangingChars="200" w:hanging="200"/>
      </w:pPr>
      <w:r>
        <w:t>[</w:t>
      </w:r>
      <w:r>
        <w:t xml:space="preserve">10</w:t>
      </w:r>
      <w:r>
        <w:t xml:space="preserve">]</w:t>
      </w:r>
      <w:r>
        <w:t xml:space="preserve"> </w:t>
      </w:r>
      <w:r>
        <w:rPr>
          <w:rFonts w:ascii="宋体" w:eastAsia="宋体" w:hint="eastAsia"/>
        </w:rPr>
        <w:t>刘小川</w:t>
      </w:r>
      <w:r>
        <w:t xml:space="preserve">,</w:t>
      </w:r>
      <w:r>
        <w:t xml:space="preserve"> </w:t>
      </w:r>
      <w:r>
        <w:rPr>
          <w:rFonts w:ascii="宋体" w:eastAsia="宋体" w:hint="eastAsia"/>
        </w:rPr>
        <w:t xml:space="preserve">汪曾涛．</w:t>
      </w:r>
      <w:r>
        <w:rPr>
          <w:rFonts w:ascii="宋体" w:eastAsia="宋体" w:hint="eastAsia"/>
        </w:rPr>
        <w:t xml:space="preserve"> </w:t>
      </w:r>
      <w:r>
        <w:rPr>
          <w:rFonts w:ascii="宋体" w:eastAsia="宋体" w:hint="eastAsia"/>
        </w:rPr>
        <w:t>二氧化碳减排政策比较以及我国的优化选择</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上海财经大学学报</w:t>
      </w:r>
      <w:r>
        <w:t>, </w:t>
      </w:r>
      <w:r>
        <w:t>2009</w:t>
      </w:r>
      <w:r>
        <w:t>(</w:t>
      </w:r>
      <w:r>
        <w:t>8</w:t>
      </w:r>
      <w:r>
        <w:t>)</w:t>
      </w:r>
      <w:r>
        <w:t xml:space="preserve">:</w:t>
      </w:r>
      <w:r>
        <w:t xml:space="preserve"> </w:t>
      </w:r>
      <w:r>
        <w:t>73-89.</w:t>
      </w:r>
    </w:p>
    <w:p w:rsidR="0018722C">
      <w:pPr>
        <w:pStyle w:val="cw23"/>
        <w:topLinePunct/>
      </w:pPr>
      <w:r>
        <w:t>[</w:t>
      </w:r>
      <w:r>
        <w:t xml:space="preserve">11</w:t>
      </w:r>
      <w:r>
        <w:t>]</w:t>
      </w:r>
      <w:r>
        <w:rPr>
          <w:rFonts w:ascii="宋体" w:eastAsia="宋体" w:hint="eastAsia"/>
        </w:rPr>
        <w:t>刘华军</w:t>
      </w:r>
      <w:r>
        <w:rPr>
          <w:w w:val="99"/>
          <w:rFonts w:hint="eastAsia"/>
        </w:rPr>
        <w:t>，</w:t>
      </w:r>
      <w:r>
        <w:rPr>
          <w:rFonts w:ascii="宋体" w:eastAsia="宋体" w:hint="eastAsia"/>
        </w:rPr>
        <w:t>赵浩．中国二氧化碳排放强度的地区差异分析</w:t>
      </w:r>
      <w:r>
        <w:t>[</w:t>
      </w:r>
      <w:r>
        <w:rPr>
          <w:spacing w:val="0"/>
          <w:w w:val="99"/>
          <w:sz w:val="24"/>
        </w:rPr>
        <w:t>J</w:t>
      </w:r>
      <w:r>
        <w:t>]</w:t>
      </w:r>
      <w:r>
        <w:rPr>
          <w:rFonts w:ascii="宋体" w:eastAsia="宋体" w:hint="eastAsia"/>
        </w:rPr>
        <w:t>．统计研究</w:t>
      </w:r>
      <w:r>
        <w:t>, 2012</w:t>
      </w:r>
    </w:p>
    <w:p w:rsidR="0018722C">
      <w:pPr>
        <w:topLinePunct/>
      </w:pPr>
      <w:r>
        <w:t>（</w:t>
      </w:r>
      <w:r>
        <w:rPr>
          <w:rFonts w:ascii="Times New Roman" w:eastAsia="Times New Roman"/>
        </w:rPr>
        <w:t>6</w:t>
      </w:r>
      <w:r>
        <w:t>）</w:t>
      </w:r>
      <w:r>
        <w:rPr>
          <w:rFonts w:ascii="Times New Roman" w:eastAsia="Times New Roman"/>
        </w:rPr>
        <w:t>:46-50.</w:t>
      </w:r>
    </w:p>
    <w:p w:rsidR="0018722C">
      <w:pPr>
        <w:pStyle w:val="cw23"/>
        <w:topLinePunct/>
      </w:pPr>
      <w:r>
        <w:t>[</w:t>
      </w:r>
      <w:r>
        <w:t xml:space="preserve">12</w:t>
      </w:r>
      <w:r>
        <w:t>]</w:t>
      </w:r>
      <w:r>
        <w:rPr>
          <w:rFonts w:ascii="宋体" w:eastAsia="宋体" w:hint="eastAsia"/>
        </w:rPr>
        <w:t>刘艳丽</w:t>
      </w:r>
      <w:r>
        <w:t>.</w:t>
      </w:r>
      <w:r>
        <w:t> </w:t>
      </w:r>
      <w:r>
        <w:rPr>
          <w:rFonts w:ascii="宋体" w:eastAsia="宋体" w:hint="eastAsia"/>
        </w:rPr>
        <w:t>城镇化约束下的二氧化碳排放与经济增长关系分</w:t>
      </w:r>
      <w:r>
        <w:rPr>
          <w:rFonts w:ascii="宋体" w:eastAsia="宋体" w:hint="eastAsia"/>
        </w:rPr>
        <w:t>析</w:t>
      </w:r>
      <w:r>
        <w:t>[</w:t>
      </w:r>
      <w:r>
        <w:t xml:space="preserve">J</w:t>
      </w:r>
      <w:r>
        <w:t>]</w:t>
      </w:r>
      <w:r>
        <w:t>.</w:t>
      </w:r>
      <w:r>
        <w:t> </w:t>
      </w:r>
      <w:r>
        <w:rPr>
          <w:rFonts w:ascii="宋体" w:eastAsia="宋体" w:hint="eastAsia"/>
        </w:rPr>
        <w:t>统计与决策</w:t>
      </w:r>
      <w:r>
        <w:t>,</w:t>
      </w:r>
      <w:r w:rsidRPr="00000000">
        <w:tab/>
        <w:t>2015</w:t>
      </w:r>
      <w:r>
        <w:rPr>
          <w:rFonts w:hint="eastAsia"/>
        </w:rPr>
        <w:t>，</w:t>
      </w:r>
      <w:r w:rsidR="001852F3">
        <w:t>(</w:t>
      </w:r>
      <w:r>
        <w:t xml:space="preserve">18</w:t>
      </w:r>
      <w:r>
        <w:t>)</w:t>
      </w:r>
      <w:r>
        <w:rPr>
          <w:rFonts w:hint="eastAsia"/>
        </w:rPr>
        <w:t>：</w:t>
      </w:r>
      <w:r w:rsidR="001852F3">
        <w:t xml:space="preserve">145-148.</w:t>
      </w:r>
    </w:p>
    <w:p w:rsidR="0018722C">
      <w:pPr>
        <w:pStyle w:val="cw23"/>
        <w:topLinePunct/>
      </w:pPr>
      <w:r>
        <w:t>[</w:t>
      </w:r>
      <w:r>
        <w:t xml:space="preserve">13</w:t>
      </w:r>
      <w:r>
        <w:t>]</w:t>
      </w:r>
      <w:r>
        <w:rPr>
          <w:rFonts w:ascii="宋体" w:eastAsia="宋体" w:hint="eastAsia"/>
        </w:rPr>
        <w:t>梅林海</w:t>
      </w:r>
      <w:r>
        <w:rPr>
          <w:spacing w:val="2"/>
          <w:rFonts w:hint="eastAsia"/>
        </w:rPr>
        <w:t>，</w:t>
      </w:r>
      <w:r>
        <w:rPr>
          <w:rFonts w:ascii="宋体" w:eastAsia="宋体" w:hint="eastAsia"/>
        </w:rPr>
        <w:t>杨慧</w:t>
      </w:r>
      <w:r>
        <w:t>. </w:t>
      </w:r>
      <w:r>
        <w:rPr>
          <w:rFonts w:ascii="宋体" w:eastAsia="宋体" w:hint="eastAsia"/>
        </w:rPr>
        <w:t>基于</w:t>
      </w:r>
      <w:r>
        <w:t>Kaya</w:t>
      </w:r>
      <w:r/>
      <w:r>
        <w:rPr>
          <w:rFonts w:ascii="宋体" w:eastAsia="宋体" w:hint="eastAsia"/>
        </w:rPr>
        <w:t>公式的中国碳排放因素的灰关联分析</w:t>
      </w:r>
      <w:r>
        <w:t>[</w:t>
      </w:r>
      <w:r>
        <w:t>Z</w:t>
      </w:r>
      <w:r>
        <w:t>]</w:t>
      </w:r>
      <w:r>
        <w:t xml:space="preserve">. </w:t>
      </w:r>
      <w:r>
        <w:rPr>
          <w:rFonts w:ascii="宋体" w:eastAsia="宋体" w:hint="eastAsia"/>
        </w:rPr>
        <w:t>云南财经大学学报</w:t>
      </w:r>
      <w:r>
        <w:t>, </w:t>
      </w:r>
      <w:r>
        <w:t>2011</w:t>
      </w:r>
      <w:r>
        <w:rPr>
          <w:rFonts w:hint="eastAsia"/>
        </w:rPr>
        <w:t>，</w:t>
      </w:r>
      <w:r/>
      <w:r>
        <w:t>(</w:t>
      </w:r>
      <w:r>
        <w:t xml:space="preserve">4</w:t>
      </w:r>
      <w:r>
        <w:t>)</w:t>
      </w:r>
      <w:r>
        <w:rPr>
          <w:rFonts w:hint="eastAsia"/>
        </w:rPr>
        <w:t>：</w:t>
      </w:r>
      <w:r>
        <w:t>66-70.</w:t>
      </w:r>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李国志</w:t>
      </w:r>
      <w:r>
        <w:rPr>
          <w:spacing w:val="2"/>
          <w:rFonts w:hint="eastAsia"/>
        </w:rPr>
        <w:t>，</w:t>
      </w:r>
      <w:r w:rsidR="001852F3">
        <w:t xml:space="preserve"> </w:t>
      </w:r>
      <w:r>
        <w:rPr>
          <w:rFonts w:ascii="宋体" w:eastAsia="宋体" w:hint="eastAsia"/>
        </w:rPr>
        <w:t>李宗植</w:t>
      </w:r>
      <w:r>
        <w:t>. </w:t>
      </w:r>
      <w:r>
        <w:rPr>
          <w:rFonts w:ascii="宋体" w:eastAsia="宋体" w:hint="eastAsia"/>
        </w:rPr>
        <w:t>中国二氧化碳排放的区域差异和影响因素研究</w:t>
      </w:r>
      <w:r>
        <w:t>[</w:t>
      </w:r>
      <w:r>
        <w:rPr>
          <w:sz w:val="24"/>
        </w:rPr>
        <w:t>J</w:t>
      </w:r>
      <w:r>
        <w:t>]</w:t>
      </w:r>
      <w:r>
        <w:t xml:space="preserve">. </w:t>
      </w:r>
      <w:r>
        <w:rPr>
          <w:rFonts w:ascii="宋体" w:eastAsia="宋体" w:hint="eastAsia"/>
        </w:rPr>
        <w:t>中国</w:t>
      </w:r>
    </w:p>
    <w:p w:rsidR="0018722C">
      <w:pPr>
        <w:topLinePunct/>
      </w:pPr>
      <w:r>
        <w:rPr>
          <w:rFonts w:cstheme="minorBidi" w:hAnsiTheme="minorHAnsi" w:eastAsiaTheme="minorHAnsi" w:asciiTheme="minorHAnsi" w:ascii="Times New Roman"/>
        </w:rPr>
        <w:t>53</w:t>
      </w:r>
    </w:p>
    <w:p w:rsidR="0018722C">
      <w:pPr>
        <w:topLinePunct/>
      </w:pPr>
      <w:r>
        <w:t>人口</w:t>
      </w:r>
      <w:r>
        <w:t>资源与环境</w:t>
      </w:r>
      <w:r>
        <w:rPr>
          <w:rFonts w:ascii="Times New Roman" w:hAnsi="Times New Roman" w:eastAsia="Times New Roman"/>
        </w:rPr>
        <w:t>,</w:t>
      </w:r>
      <w:r w:rsidRPr="00000000">
        <w:t>	</w:t>
        <w:t>2010,</w:t>
      </w:r>
      <w:r>
        <w:rPr>
          <w:rFonts w:ascii="Times New Roman" w:hAnsi="Times New Roman" w:eastAsia="Times New Roman"/>
        </w:rPr>
        <w:t> </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:22-27.</w:t>
      </w:r>
    </w:p>
    <w:p w:rsidR="0018722C">
      <w:pPr>
        <w:pStyle w:val="cw23"/>
        <w:topLinePunct/>
      </w:pPr>
      <w:r>
        <w:t>[</w:t>
      </w:r>
      <w:r>
        <w:t xml:space="preserve">15</w:t>
      </w:r>
      <w:r>
        <w:t>]</w:t>
      </w:r>
      <w:r>
        <w:rPr>
          <w:rFonts w:ascii="宋体" w:eastAsia="宋体" w:hint="eastAsia"/>
        </w:rPr>
        <w:t>李忠民</w:t>
      </w:r>
      <w:r>
        <w:rPr>
          <w:spacing w:val="2"/>
          <w:rFonts w:hint="eastAsia"/>
        </w:rPr>
        <w:t>，</w:t>
      </w:r>
      <w:r>
        <w:rPr>
          <w:rFonts w:ascii="宋体" w:eastAsia="宋体" w:hint="eastAsia"/>
        </w:rPr>
        <w:t>孙耀华</w:t>
      </w:r>
      <w:r>
        <w:t>. </w:t>
      </w:r>
      <w:r>
        <w:rPr>
          <w:rFonts w:ascii="宋体" w:eastAsia="宋体" w:hint="eastAsia"/>
        </w:rPr>
        <w:t>基于</w:t>
      </w:r>
      <w:r>
        <w:t>IPAT</w:t>
      </w:r>
      <w:r/>
      <w:r>
        <w:rPr>
          <w:rFonts w:ascii="宋体" w:eastAsia="宋体" w:hint="eastAsia"/>
        </w:rPr>
        <w:t>公式的省际间碳排放驱动因素比较研究</w:t>
      </w:r>
      <w:r>
        <w:t>[</w:t>
      </w:r>
      <w:r>
        <w:t xml:space="preserve">J</w:t>
      </w:r>
      <w:r>
        <w:t>]</w:t>
      </w:r>
      <w:r>
        <w:t xml:space="preserve">. </w:t>
      </w:r>
      <w:r>
        <w:rPr>
          <w:rFonts w:ascii="宋体" w:eastAsia="宋体" w:hint="eastAsia"/>
        </w:rPr>
        <w:t>科技进步与对策</w:t>
      </w:r>
      <w:r>
        <w:t>, </w:t>
      </w:r>
      <w:r>
        <w:t>2011</w:t>
      </w:r>
      <w:r>
        <w:t>,</w:t>
      </w:r>
      <w:r>
        <w:t> </w:t>
      </w:r>
      <w:r>
        <w:t>28</w:t>
      </w:r>
      <w:r>
        <w:t>(</w:t>
      </w:r>
      <w:r>
        <w:t>2</w:t>
      </w:r>
      <w:r>
        <w:t>)</w:t>
      </w:r>
      <w:r>
        <w:rPr>
          <w:rFonts w:hint="eastAsia"/>
        </w:rPr>
        <w:t>：</w:t>
      </w:r>
      <w:r>
        <w:t>39-42.</w:t>
      </w:r>
    </w:p>
    <w:p w:rsidR="0018722C">
      <w:pPr>
        <w:pStyle w:val="cw23"/>
        <w:topLinePunct/>
      </w:pPr>
      <w:r>
        <w:t xml:space="preserve">[</w:t>
      </w:r>
      <w:r>
        <w:t xml:space="preserve">16</w:t>
      </w:r>
      <w:r>
        <w:t xml:space="preserve">]</w:t>
      </w:r>
      <w:r>
        <w:rPr>
          <w:rFonts w:ascii="宋体" w:eastAsia="宋体" w:hint="eastAsia"/>
        </w:rPr>
        <w:t xml:space="preserve">宁学敏</w:t>
      </w:r>
      <w:r>
        <w:t xml:space="preserve">. </w:t>
      </w:r>
      <w:r>
        <w:rPr>
          <w:rFonts w:ascii="宋体" w:eastAsia="宋体" w:hint="eastAsia"/>
        </w:rPr>
        <w:t xml:space="preserve">我国碳排放与出口贸易的相关关系研究</w:t>
      </w:r>
      <w:r>
        <w:t xml:space="preserve">[</w:t>
      </w:r>
      <w:r>
        <w:t xml:space="preserve">J</w:t>
      </w:r>
      <w:r>
        <w:t xml:space="preserve">]</w:t>
      </w:r>
      <w:r>
        <w:t xml:space="preserve">. </w:t>
      </w:r>
      <w:r>
        <w:rPr>
          <w:rFonts w:ascii="宋体" w:eastAsia="宋体" w:hint="eastAsia"/>
        </w:rPr>
        <w:t xml:space="preserve">生态经济</w:t>
      </w:r>
      <w:r>
        <w:t xml:space="preserve">, </w:t>
      </w:r>
      <w:r>
        <w:t xml:space="preserve">2009</w:t>
      </w:r>
      <w:r>
        <w:rPr>
          <w:rFonts w:hint="eastAsia"/>
        </w:rPr>
        <w:t xml:space="preserve">，</w:t>
      </w:r>
      <w:r>
        <w:t xml:space="preserve">(</w:t>
      </w:r>
      <w:r>
        <w:t xml:space="preserve">11</w:t>
      </w:r>
      <w:r>
        <w:t xml:space="preserve">)</w:t>
      </w:r>
      <w:r>
        <w:rPr>
          <w:rFonts w:hint="eastAsia"/>
        </w:rPr>
        <w:t xml:space="preserve">：</w:t>
      </w:r>
      <w:r>
        <w:t xml:space="preserve">51-54.</w:t>
      </w:r>
    </w:p>
    <w:p w:rsidR="0018722C">
      <w:pPr>
        <w:pStyle w:val="cw23"/>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潘佳佳</w:t>
      </w:r>
      <w:r>
        <w:rPr>
          <w:spacing w:val="2"/>
          <w:rFonts w:hint="eastAsia"/>
        </w:rPr>
        <w:t>，</w:t>
      </w:r>
      <w:r w:rsidR="001852F3">
        <w:t xml:space="preserve"> </w:t>
      </w:r>
      <w:r>
        <w:rPr>
          <w:rFonts w:ascii="宋体" w:eastAsia="宋体" w:hint="eastAsia"/>
        </w:rPr>
        <w:t>李廉水</w:t>
      </w:r>
      <w:r>
        <w:t>. </w:t>
      </w:r>
      <w:r>
        <w:rPr>
          <w:rFonts w:ascii="宋体" w:eastAsia="宋体" w:hint="eastAsia"/>
        </w:rPr>
        <w:t>中国工业二氧化碳排放的影响因素分析</w:t>
      </w:r>
      <w:r>
        <w:t>[</w:t>
      </w:r>
      <w:r>
        <w:rPr>
          <w:sz w:val="24"/>
        </w:rPr>
        <w:t>J</w:t>
      </w:r>
      <w:r>
        <w:t>]</w:t>
      </w:r>
      <w:r>
        <w:t xml:space="preserve">. </w:t>
      </w:r>
      <w:r>
        <w:rPr>
          <w:rFonts w:ascii="宋体" w:eastAsia="宋体" w:hint="eastAsia"/>
        </w:rPr>
        <w:t>环境科学与</w:t>
      </w:r>
    </w:p>
    <w:p w:rsidR="0018722C">
      <w:pPr>
        <w:topLinePunct/>
      </w:pPr>
      <w:r>
        <w:t>技术</w:t>
      </w:r>
      <w:r>
        <w:rPr>
          <w:rFonts w:ascii="Times New Roman" w:eastAsia="Times New Roman"/>
        </w:rPr>
        <w:t>, 2011, 34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:86-92.</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rsidR="001852F3">
        <w:rPr>
          <w:rFonts w:ascii="Times New Roman" w:eastAsia="Times New Roman"/>
        </w:rPr>
        <w:t xml:space="preserve"> </w:t>
      </w:r>
      <w:r>
        <w:t>任静</w:t>
      </w:r>
      <w:r>
        <w:rPr>
          <w:rFonts w:ascii="Times New Roman" w:eastAsia="Times New Roman"/>
        </w:rPr>
        <w:t>. </w:t>
      </w:r>
      <w:r>
        <w:t>碳排放影响因素研究综述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资源与产业</w:t>
      </w:r>
      <w:r>
        <w:rPr>
          <w:rFonts w:ascii="Times New Roman" w:eastAsia="Times New Roman"/>
        </w:rPr>
        <w:t>, 2015, 17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79-83.</w:t>
      </w:r>
    </w:p>
    <w:p w:rsidR="0018722C">
      <w:pPr>
        <w:pStyle w:val="cw23"/>
        <w:topLinePunct/>
      </w:pPr>
      <w:r>
        <w:t>[</w:t>
      </w:r>
      <w:r>
        <w:t xml:space="preserve">19</w:t>
      </w:r>
      <w:r>
        <w:t>]</w:t>
      </w:r>
      <w:r>
        <w:rPr>
          <w:rFonts w:ascii="宋体" w:eastAsia="宋体" w:hint="eastAsia"/>
        </w:rPr>
        <w:t>任志娟．中国碳排放区域差异与减排机制研究</w:t>
      </w:r>
      <w:r>
        <w:t>[</w:t>
      </w:r>
      <w:r>
        <w:rPr>
          <w:w w:val="99"/>
          <w:sz w:val="24"/>
        </w:rPr>
        <w:t>D</w:t>
      </w:r>
      <w:r>
        <w:t>]</w:t>
      </w:r>
      <w:r>
        <w:rPr>
          <w:rFonts w:ascii="宋体" w:eastAsia="宋体" w:hint="eastAsia"/>
        </w:rPr>
        <w:t>．北京：首都经济贸易</w:t>
      </w:r>
      <w:r>
        <w:rPr>
          <w:rFonts w:ascii="宋体" w:eastAsia="宋体" w:hint="eastAsia"/>
        </w:rPr>
        <w:t>大学，</w:t>
      </w:r>
      <w:r>
        <w:t>2014.</w:t>
      </w:r>
    </w:p>
    <w:p w:rsidR="0018722C">
      <w:pPr>
        <w:pStyle w:val="cw23"/>
        <w:topLinePunct/>
      </w:pPr>
      <w:r>
        <w:t>[</w:t>
      </w:r>
      <w:r>
        <w:t xml:space="preserve">20</w:t>
      </w:r>
      <w:r>
        <w:t>]</w:t>
      </w:r>
      <w:r>
        <w:rPr>
          <w:rFonts w:ascii="宋体" w:hAnsi="宋体" w:eastAsia="宋体" w:hint="eastAsia"/>
        </w:rPr>
        <w:t>宋德勇</w:t>
      </w:r>
      <w:r>
        <w:rPr>
          <w:spacing w:val="2"/>
          <w:rFonts w:hint="eastAsia"/>
        </w:rPr>
        <w:t>，</w:t>
      </w:r>
      <w:r>
        <w:rPr>
          <w:rFonts w:ascii="宋体" w:hAnsi="宋体" w:eastAsia="宋体" w:hint="eastAsia"/>
        </w:rPr>
        <w:t>卢忠宝</w:t>
      </w:r>
      <w:r>
        <w:t>. </w:t>
      </w:r>
      <w:r>
        <w:rPr>
          <w:rFonts w:ascii="宋体" w:hAnsi="宋体" w:eastAsia="宋体" w:hint="eastAsia"/>
        </w:rPr>
        <w:t>中国碳排放影响因素分解及其周期性波动研究</w:t>
      </w:r>
      <w:r>
        <w:t>[</w:t>
      </w:r>
      <w:r>
        <w:t>J</w:t>
      </w:r>
      <w:r>
        <w:t>]</w:t>
      </w:r>
      <w:r>
        <w:t xml:space="preserve">. </w:t>
      </w:r>
      <w:r>
        <w:rPr>
          <w:rFonts w:ascii="宋体" w:hAnsi="宋体" w:eastAsia="宋体" w:hint="eastAsia"/>
        </w:rPr>
        <w:t>中国</w:t>
      </w:r>
      <w:r>
        <w:rPr>
          <w:rFonts w:ascii="宋体" w:hAnsi="宋体" w:eastAsia="宋体" w:hint="eastAsia"/>
        </w:rPr>
        <w:t>人口</w:t>
      </w:r>
      <w:r>
        <w:rPr>
          <w:rFonts w:ascii="宋体" w:hAnsi="宋体" w:eastAsia="宋体" w:hint="eastAsia"/>
        </w:rPr>
        <w:t>资源与环境</w:t>
      </w:r>
      <w:r>
        <w:t>, </w:t>
      </w:r>
      <w:r>
        <w:t>2009</w:t>
      </w:r>
      <w:r>
        <w:t>,</w:t>
      </w:r>
      <w:r>
        <w:t> </w:t>
      </w:r>
      <w:r>
        <w:t>19</w:t>
      </w:r>
      <w:r>
        <w:t>(</w:t>
      </w:r>
      <w:r>
        <w:t>3</w:t>
      </w:r>
      <w:r>
        <w:t>)</w:t>
      </w:r>
      <w:r>
        <w:rPr>
          <w:rFonts w:hint="eastAsia"/>
        </w:rPr>
        <w:t>：</w:t>
      </w:r>
      <w:r>
        <w:t>18-24.</w:t>
      </w:r>
    </w:p>
    <w:p w:rsidR="0018722C">
      <w:pPr>
        <w:topLinePunct/>
      </w:pPr>
      <w:r>
        <w:rPr>
          <w:rFonts w:ascii="Times New Roman" w:eastAsia="宋体"/>
        </w:rPr>
        <w:t xml:space="preserve">[</w:t>
      </w:r>
      <w:r>
        <w:rPr>
          <w:rFonts w:ascii="Times New Roman" w:eastAsia="宋体"/>
        </w:rPr>
        <w:t xml:space="preserve">2</w:t>
      </w:r>
      <w:r>
        <w:rPr>
          <w:rFonts w:ascii="Times New Roman" w:eastAsia="宋体"/>
        </w:rPr>
        <w:t xml:space="preserve">1</w:t>
      </w:r>
      <w:r>
        <w:rPr>
          <w:rFonts w:ascii="Times New Roman" w:eastAsia="宋体"/>
        </w:rPr>
        <w:t xml:space="preserve">]</w:t>
      </w:r>
      <w:r w:rsidR="001852F3">
        <w:rPr>
          <w:rFonts w:ascii="Times New Roman" w:eastAsia="宋体"/>
        </w:rPr>
        <w:t xml:space="preserve"> </w:t>
      </w:r>
      <w:r>
        <w:t xml:space="preserve">孙欣．如何测度节能减排效率</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．中国统计</w:t>
      </w:r>
      <w:r>
        <w:rPr>
          <w:rFonts w:ascii="Times New Roman" w:eastAsia="宋体"/>
          <w:rFonts w:hint="eastAsia"/>
        </w:rPr>
        <w:t xml:space="preserve">，</w:t>
      </w:r>
      <w:r w:rsidR="001852F3">
        <w:rPr>
          <w:rFonts w:ascii="Times New Roman" w:eastAsia="宋体"/>
        </w:rPr>
        <w:t xml:space="preserve">2010</w:t>
      </w:r>
      <w:r>
        <w:t xml:space="preserve">（</w:t>
      </w:r>
      <w:r>
        <w:rPr>
          <w:rFonts w:ascii="Times New Roman" w:eastAsia="宋体"/>
        </w:rPr>
        <w:t xml:space="preserve">2</w:t>
      </w:r>
      <w:r>
        <w:t xml:space="preserve">）</w:t>
      </w:r>
      <w:r>
        <w:t xml:space="preserve">：</w:t>
      </w:r>
      <w:r>
        <w:rPr>
          <w:rFonts w:ascii="Times New Roman" w:eastAsia="宋体"/>
        </w:rPr>
        <w:t xml:space="preserve">50</w:t>
      </w:r>
      <w:r>
        <w:rPr>
          <w:rFonts w:ascii="Times New Roman" w:eastAsia="宋体"/>
        </w:rPr>
        <w:t xml:space="preserve">-</w:t>
      </w:r>
      <w:r>
        <w:rPr>
          <w:rFonts w:ascii="Times New Roman" w:eastAsia="宋体"/>
        </w:rPr>
        <w:t xml:space="preserve">51.</w:t>
      </w:r>
    </w:p>
    <w:p w:rsidR="0018722C">
      <w:pPr>
        <w:pStyle w:val="cw23"/>
        <w:topLinePunct/>
      </w:pPr>
      <w:r>
        <w:t>[</w:t>
      </w:r>
      <w:r>
        <w:t xml:space="preserve">22</w:t>
      </w:r>
      <w:r>
        <w:t>]</w:t>
      </w:r>
      <w:r>
        <w:rPr>
          <w:rFonts w:ascii="宋体" w:eastAsia="宋体" w:hint="eastAsia"/>
        </w:rPr>
        <w:t>佟昕</w:t>
      </w:r>
      <w:r>
        <w:rPr>
          <w:spacing w:val="2"/>
          <w:rFonts w:hint="eastAsia"/>
        </w:rPr>
        <w:t>，</w:t>
      </w:r>
      <w:r>
        <w:rPr>
          <w:rFonts w:ascii="宋体" w:eastAsia="宋体" w:hint="eastAsia"/>
        </w:rPr>
        <w:t>陈凯</w:t>
      </w:r>
      <w:r>
        <w:rPr>
          <w:spacing w:val="2"/>
          <w:rFonts w:hint="eastAsia"/>
        </w:rPr>
        <w:t>，</w:t>
      </w:r>
      <w:r>
        <w:rPr>
          <w:rFonts w:ascii="宋体" w:eastAsia="宋体" w:hint="eastAsia"/>
        </w:rPr>
        <w:t>李刚</w:t>
      </w:r>
      <w:r>
        <w:t>. </w:t>
      </w:r>
      <w:r>
        <w:rPr>
          <w:rFonts w:ascii="宋体" w:eastAsia="宋体" w:hint="eastAsia"/>
        </w:rPr>
        <w:t>中国碳排放影响因素分析和趋势预测</w:t>
      </w:r>
      <w:r>
        <w:t>[</w:t>
      </w:r>
      <w:r>
        <w:t xml:space="preserve">J</w:t>
      </w:r>
      <w:r>
        <w:t>]</w:t>
      </w:r>
      <w:r>
        <w:t>. </w:t>
      </w:r>
      <w:r>
        <w:rPr>
          <w:rFonts w:ascii="宋体" w:eastAsia="宋体" w:hint="eastAsia"/>
        </w:rPr>
        <w:t>东北大学学报</w:t>
      </w:r>
      <w:r>
        <w:rPr>
          <w:rFonts w:ascii="宋体" w:eastAsia="宋体" w:hint="eastAsia"/>
        </w:rPr>
        <w:t>（</w:t>
      </w:r>
      <w:r>
        <w:rPr>
          <w:rFonts w:ascii="宋体" w:eastAsia="宋体" w:hint="eastAsia"/>
        </w:rPr>
        <w:t>自然科学版</w:t>
      </w:r>
      <w:r>
        <w:rPr>
          <w:rFonts w:ascii="宋体" w:eastAsia="宋体" w:hint="eastAsia"/>
        </w:rPr>
        <w:t>）</w:t>
      </w:r>
      <w:r>
        <w:t>, 2015,</w:t>
      </w:r>
      <w:r>
        <w:t> </w:t>
      </w:r>
      <w:r>
        <w:t>36</w:t>
      </w:r>
      <w:r>
        <w:t>(</w:t>
      </w:r>
      <w:r>
        <w:t>2</w:t>
      </w:r>
      <w:r>
        <w:t>)</w:t>
      </w:r>
      <w:r>
        <w:t>:</w:t>
      </w:r>
      <w:r>
        <w:t> </w:t>
      </w:r>
      <w:r>
        <w:t>297-300.</w:t>
      </w:r>
    </w:p>
    <w:p w:rsidR="0018722C">
      <w:pPr>
        <w:pStyle w:val="cw23"/>
        <w:topLinePunct/>
      </w:pPr>
      <w:r>
        <w:t>[</w:t>
      </w:r>
      <w:r>
        <w:t xml:space="preserve">23</w:t>
      </w:r>
      <w:r>
        <w:t>]</w:t>
      </w:r>
      <w:r>
        <w:rPr>
          <w:rFonts w:ascii="宋体" w:eastAsia="宋体" w:hint="eastAsia"/>
        </w:rPr>
        <w:t>童彦</w:t>
      </w:r>
      <w:r>
        <w:rPr>
          <w:rFonts w:hint="eastAsia"/>
        </w:rPr>
        <w:t>，</w:t>
      </w:r>
      <w:r>
        <w:rPr>
          <w:rFonts w:ascii="宋体" w:eastAsia="宋体" w:hint="eastAsia"/>
        </w:rPr>
        <w:t>华红莲</w:t>
      </w:r>
      <w:r>
        <w:rPr>
          <w:rFonts w:hint="eastAsia"/>
        </w:rPr>
        <w:t>，</w:t>
      </w:r>
      <w:r>
        <w:rPr>
          <w:rFonts w:ascii="宋体" w:eastAsia="宋体" w:hint="eastAsia"/>
        </w:rPr>
        <w:t>张碧星</w:t>
      </w:r>
      <w:r>
        <w:rPr>
          <w:rFonts w:hint="eastAsia"/>
        </w:rPr>
        <w:t>，</w:t>
      </w:r>
      <w:r>
        <w:rPr>
          <w:rFonts w:ascii="宋体" w:eastAsia="宋体" w:hint="eastAsia"/>
        </w:rPr>
        <w:t>闫伟华</w:t>
      </w:r>
      <w:r>
        <w:t>. </w:t>
      </w:r>
      <w:r>
        <w:rPr>
          <w:rFonts w:ascii="宋体" w:eastAsia="宋体" w:hint="eastAsia"/>
        </w:rPr>
        <w:t>云南省环境库兹涅茨特征研究</w:t>
      </w:r>
      <w:r>
        <w:t>[</w:t>
      </w:r>
      <w:r>
        <w:t xml:space="preserve">J</w:t>
      </w:r>
      <w:r>
        <w:t>]</w:t>
      </w:r>
      <w:r>
        <w:t xml:space="preserve">. </w:t>
      </w:r>
      <w:r>
        <w:rPr>
          <w:rFonts w:ascii="宋体" w:eastAsia="宋体" w:hint="eastAsia"/>
        </w:rPr>
        <w:t>环境保护科学</w:t>
      </w:r>
      <w:r>
        <w:t>, </w:t>
      </w:r>
      <w:r>
        <w:t>2007</w:t>
      </w:r>
      <w:r>
        <w:t>(</w:t>
      </w:r>
      <w:r>
        <w:t>6</w:t>
      </w:r>
      <w:r>
        <w:t>)</w:t>
      </w:r>
      <w:r>
        <w:rPr>
          <w:rFonts w:hint="eastAsia"/>
        </w:rPr>
        <w:t>：</w:t>
      </w:r>
      <w:r/>
      <w:r>
        <w:t>26-32.</w:t>
      </w:r>
    </w:p>
    <w:p w:rsidR="0018722C">
      <w:pPr>
        <w:pStyle w:val="cw23"/>
        <w:topLinePunct/>
      </w:pPr>
      <w:r>
        <w:t xml:space="preserve">[</w:t>
      </w:r>
      <w:r>
        <w:t xml:space="preserve">24</w:t>
      </w:r>
      <w:r>
        <w:t xml:space="preserve">]</w:t>
      </w:r>
      <w:r>
        <w:rPr>
          <w:rFonts w:ascii="宋体" w:eastAsia="宋体" w:hint="eastAsia"/>
        </w:rPr>
        <w:t xml:space="preserve">王锋</w:t>
      </w:r>
      <w:r>
        <w:rPr>
          <w:rFonts w:hint="eastAsia"/>
        </w:rPr>
        <w:t xml:space="preserve">，</w:t>
      </w:r>
      <w:r>
        <w:rPr>
          <w:rFonts w:ascii="宋体" w:eastAsia="宋体" w:hint="eastAsia"/>
        </w:rPr>
        <w:t xml:space="preserve">吴丽华</w:t>
      </w:r>
      <w:r>
        <w:rPr>
          <w:rFonts w:hint="eastAsia"/>
        </w:rPr>
        <w:t xml:space="preserve">，</w:t>
      </w:r>
      <w:r>
        <w:rPr>
          <w:rFonts w:ascii="宋体" w:eastAsia="宋体" w:hint="eastAsia"/>
        </w:rPr>
        <w:t xml:space="preserve">杨超．中国经济发展中碳排放增长的驱动因素研究</w:t>
      </w:r>
      <w:r>
        <w:t xml:space="preserve">[</w:t>
      </w:r>
      <w:r>
        <w:t xml:space="preserve">J</w:t>
      </w:r>
      <w:r/>
      <w:r>
        <w:t xml:space="preserve">]</w:t>
      </w:r>
      <w:r>
        <w:rPr>
          <w:rFonts w:ascii="宋体" w:eastAsia="宋体" w:hint="eastAsia"/>
        </w:rPr>
        <w:t xml:space="preserve">．经</w:t>
      </w:r>
      <w:r>
        <w:rPr>
          <w:rFonts w:ascii="宋体" w:eastAsia="宋体" w:hint="eastAsia"/>
        </w:rPr>
        <w:t xml:space="preserve">济研究，</w:t>
      </w:r>
      <w:r>
        <w:t xml:space="preserve">2012</w:t>
      </w:r>
      <w:r>
        <w:rPr>
          <w:rFonts w:ascii="宋体" w:eastAsia="宋体" w:hint="eastAsia"/>
        </w:rPr>
        <w:t xml:space="preserve">（</w:t>
      </w:r>
      <w:r>
        <w:t xml:space="preserve">2</w:t>
      </w:r>
      <w:r>
        <w:rPr>
          <w:rFonts w:ascii="宋体" w:eastAsia="宋体" w:hint="eastAsia"/>
        </w:rPr>
        <w:t xml:space="preserve">）</w:t>
      </w:r>
      <w:r>
        <w:t xml:space="preserve">:123-136.</w:t>
      </w:r>
    </w:p>
    <w:p w:rsidR="0018722C">
      <w:pPr>
        <w:pStyle w:val="cw23"/>
        <w:topLinePunct/>
      </w:pPr>
      <w:r>
        <w:t>[</w:t>
      </w:r>
      <w:r>
        <w:t xml:space="preserve">25</w:t>
      </w:r>
      <w:r>
        <w:t>]</w:t>
      </w:r>
      <w:r>
        <w:rPr>
          <w:rFonts w:ascii="宋体" w:eastAsia="宋体" w:hint="eastAsia"/>
        </w:rPr>
        <w:t>魏一鸣</w:t>
      </w:r>
      <w:r>
        <w:rPr>
          <w:rFonts w:hint="eastAsia"/>
        </w:rPr>
        <w:t>，</w:t>
      </w:r>
      <w:r>
        <w:rPr>
          <w:rFonts w:ascii="宋体" w:eastAsia="宋体" w:hint="eastAsia"/>
        </w:rPr>
        <w:t>刘兰翠</w:t>
      </w:r>
      <w:r>
        <w:rPr>
          <w:spacing w:val="14"/>
          <w:rFonts w:hint="eastAsia"/>
        </w:rPr>
        <w:t>，</w:t>
      </w:r>
      <w:r>
        <w:rPr>
          <w:rFonts w:ascii="宋体" w:eastAsia="宋体" w:hint="eastAsia"/>
        </w:rPr>
        <w:t>范英</w:t>
      </w:r>
      <w:r>
        <w:rPr>
          <w:rFonts w:hint="eastAsia"/>
        </w:rPr>
        <w:t>，</w:t>
      </w:r>
      <w:r>
        <w:rPr>
          <w:rFonts w:ascii="宋体" w:eastAsia="宋体" w:hint="eastAsia"/>
        </w:rPr>
        <w:t>吴刚．中国能源报告</w:t>
      </w:r>
      <w:r>
        <w:rPr>
          <w:rFonts w:ascii="宋体" w:eastAsia="宋体" w:hint="eastAsia"/>
        </w:rPr>
        <w:t>（</w:t>
      </w:r>
      <w:r>
        <w:rPr>
          <w:spacing w:val="-2"/>
          <w:sz w:val="24"/>
        </w:rPr>
        <w:t>2008</w:t>
      </w:r>
      <w:r>
        <w:rPr>
          <w:rFonts w:ascii="宋体" w:eastAsia="宋体" w:hint="eastAsia"/>
        </w:rPr>
        <w:t>）</w:t>
      </w:r>
      <w:r>
        <w:t>:</w:t>
      </w:r>
      <w:r>
        <w:rPr>
          <w:rFonts w:ascii="宋体" w:eastAsia="宋体" w:hint="eastAsia"/>
        </w:rPr>
        <w:t>碳排放研究</w:t>
      </w:r>
      <w:r>
        <w:t>[</w:t>
      </w:r>
      <w:r>
        <w:rPr>
          <w:spacing w:val="-2"/>
          <w:sz w:val="24"/>
        </w:rPr>
        <w:t xml:space="preserve">M</w:t>
      </w:r>
      <w:r>
        <w:t>]</w:t>
      </w:r>
      <w:r>
        <w:rPr>
          <w:rFonts w:ascii="宋体" w:eastAsia="宋体" w:hint="eastAsia"/>
        </w:rPr>
        <w:t>．科</w:t>
      </w:r>
      <w:r>
        <w:rPr>
          <w:rFonts w:ascii="宋体" w:eastAsia="宋体" w:hint="eastAsia"/>
        </w:rPr>
        <w:t>学出版社</w:t>
      </w:r>
      <w:r>
        <w:t>, </w:t>
      </w:r>
      <w:r>
        <w:t>2008</w:t>
      </w:r>
      <w:r>
        <w:rPr>
          <w:rFonts w:hint="eastAsia"/>
        </w:rPr>
        <w:t>。</w:t>
      </w:r>
    </w:p>
    <w:p w:rsidR="0018722C">
      <w:pPr>
        <w:pStyle w:val="cw23"/>
        <w:topLinePunct/>
      </w:pPr>
      <w:r>
        <w:t>[</w:t>
      </w:r>
      <w:r>
        <w:t xml:space="preserve">26</w:t>
      </w:r>
      <w:r>
        <w:t>]</w:t>
      </w:r>
      <w:r>
        <w:rPr>
          <w:rFonts w:ascii="宋体" w:eastAsia="宋体" w:hint="eastAsia"/>
        </w:rPr>
        <w:t>许广月</w:t>
      </w:r>
      <w:r>
        <w:rPr>
          <w:spacing w:val="2"/>
          <w:rFonts w:hint="eastAsia"/>
        </w:rPr>
        <w:t>，</w:t>
      </w:r>
      <w:r>
        <w:rPr>
          <w:rFonts w:ascii="宋体" w:eastAsia="宋体" w:hint="eastAsia"/>
        </w:rPr>
        <w:t>宋德勇</w:t>
      </w:r>
      <w:r>
        <w:t>. </w:t>
      </w:r>
      <w:r>
        <w:rPr>
          <w:rFonts w:ascii="宋体" w:eastAsia="宋体" w:hint="eastAsia"/>
        </w:rPr>
        <w:t>中国碳排放环境库兹涅茨曲线的实证研究</w:t>
      </w:r>
      <w:r>
        <w:rPr>
          <w:spacing w:val="2"/>
          <w:rFonts w:hint="eastAsia"/>
        </w:rPr>
        <w:t>：</w:t>
      </w:r>
      <w:r>
        <w:rPr>
          <w:rFonts w:ascii="宋体" w:eastAsia="宋体" w:hint="eastAsia"/>
        </w:rPr>
        <w:t>基于省域面板数据</w:t>
      </w:r>
      <w:r>
        <w:t>[</w:t>
      </w:r>
      <w:r>
        <w:t>J</w:t>
      </w:r>
      <w:r>
        <w:t>]</w:t>
      </w:r>
      <w:r>
        <w:t xml:space="preserve">. </w:t>
      </w:r>
      <w:r>
        <w:rPr>
          <w:rFonts w:ascii="宋体" w:eastAsia="宋体" w:hint="eastAsia"/>
        </w:rPr>
        <w:t>中国工业经济</w:t>
      </w:r>
      <w:r>
        <w:t>, </w:t>
      </w:r>
      <w:r>
        <w:t>2010</w:t>
      </w:r>
      <w:r>
        <w:t>(</w:t>
      </w:r>
      <w:r>
        <w:t>5</w:t>
      </w:r>
      <w:r>
        <w:t>)</w:t>
      </w:r>
      <w:r>
        <w:rPr>
          <w:rFonts w:hint="eastAsia"/>
        </w:rPr>
        <w:t>：</w:t>
      </w:r>
      <w:r/>
      <w:r>
        <w:t>74-81.</w:t>
      </w:r>
    </w:p>
    <w:p w:rsidR="0018722C">
      <w:pPr>
        <w:pStyle w:val="cw23"/>
        <w:topLinePunct/>
      </w:pPr>
      <w:r>
        <w:t>[</w:t>
      </w:r>
      <w:r>
        <w:t xml:space="preserve">27</w:t>
      </w:r>
      <w:r>
        <w:t>]</w:t>
      </w:r>
      <w:r>
        <w:rPr>
          <w:rFonts w:ascii="宋体" w:eastAsia="宋体" w:hint="eastAsia"/>
        </w:rPr>
        <w:t>杨嵘</w:t>
      </w:r>
      <w:r>
        <w:rPr>
          <w:spacing w:val="1"/>
          <w:rFonts w:hint="eastAsia"/>
        </w:rPr>
        <w:t>，</w:t>
      </w:r>
      <w:r>
        <w:rPr>
          <w:rFonts w:ascii="宋体" w:eastAsia="宋体" w:hint="eastAsia"/>
        </w:rPr>
        <w:t>常烜钰</w:t>
      </w:r>
      <w:r>
        <w:rPr>
          <w:spacing w:val="1"/>
          <w:rFonts w:hint="eastAsia"/>
        </w:rPr>
        <w:t>，</w:t>
      </w:r>
      <w:r>
        <w:rPr>
          <w:rFonts w:ascii="宋体" w:eastAsia="宋体" w:hint="eastAsia"/>
        </w:rPr>
        <w:t>基于</w:t>
      </w:r>
      <w:r>
        <w:t>LMDI</w:t>
      </w:r>
      <w:r/>
      <w:r>
        <w:rPr>
          <w:rFonts w:ascii="宋体" w:eastAsia="宋体" w:hint="eastAsia"/>
        </w:rPr>
        <w:t>的西部地区碳排放因素分解</w:t>
      </w:r>
      <w:r>
        <w:t>[</w:t>
      </w:r>
      <w:r>
        <w:t xml:space="preserve">J</w:t>
      </w:r>
      <w:r>
        <w:t>]</w:t>
      </w:r>
      <w:r>
        <w:t>. </w:t>
      </w:r>
      <w:r>
        <w:rPr>
          <w:rFonts w:ascii="宋体" w:eastAsia="宋体" w:hint="eastAsia"/>
        </w:rPr>
        <w:t>资源与产业</w:t>
      </w:r>
      <w:r>
        <w:t>, 2012, 14</w:t>
      </w:r>
      <w:r>
        <w:t>(</w:t>
      </w:r>
      <w:r>
        <w:t>2</w:t>
      </w:r>
      <w:r>
        <w:t>)</w:t>
      </w:r>
      <w:r>
        <w:t xml:space="preserve">: </w:t>
      </w:r>
      <w:r>
        <w:t>172-179.</w:t>
      </w:r>
    </w:p>
    <w:p w:rsidR="0018722C">
      <w:pPr>
        <w:pStyle w:val="cw23"/>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徐国泉</w:t>
      </w:r>
      <w:r>
        <w:rPr>
          <w:spacing w:val="1"/>
          <w:rFonts w:hint="eastAsia"/>
        </w:rPr>
        <w:t>，</w:t>
      </w:r>
      <w:r w:rsidR="001852F3">
        <w:t xml:space="preserve"> </w:t>
      </w:r>
      <w:r>
        <w:rPr>
          <w:rFonts w:ascii="宋体" w:eastAsia="宋体" w:hint="eastAsia"/>
        </w:rPr>
        <w:t>刘则渊</w:t>
      </w:r>
      <w:r>
        <w:rPr>
          <w:spacing w:val="0"/>
          <w:rFonts w:hint="eastAsia"/>
        </w:rPr>
        <w:t>，</w:t>
      </w:r>
      <w:r w:rsidR="001852F3">
        <w:t xml:space="preserve"> </w:t>
      </w:r>
      <w:r>
        <w:rPr>
          <w:rFonts w:ascii="宋体" w:eastAsia="宋体" w:hint="eastAsia"/>
        </w:rPr>
        <w:t>姜照华</w:t>
      </w:r>
      <w:r>
        <w:t>. </w:t>
      </w:r>
      <w:r>
        <w:rPr>
          <w:rFonts w:ascii="宋体" w:eastAsia="宋体" w:hint="eastAsia"/>
        </w:rPr>
        <w:t>中国碳排放的因素分解模型及实证分析</w:t>
      </w:r>
      <w:r>
        <w:t>[</w:t>
      </w:r>
      <w:r>
        <w:rPr>
          <w:sz w:val="24"/>
        </w:rPr>
        <w:t>J</w:t>
      </w:r>
      <w:r>
        <w:t>]</w:t>
      </w:r>
      <w:r>
        <w:t xml:space="preserve">.  </w:t>
      </w:r>
      <w:r>
        <w:rPr>
          <w:rFonts w:ascii="宋体" w:eastAsia="宋体" w:hint="eastAsia"/>
        </w:rPr>
        <w:t>中</w:t>
      </w:r>
    </w:p>
    <w:p w:rsidR="0018722C">
      <w:pPr>
        <w:topLinePunct/>
      </w:pPr>
      <w:r>
        <w:t>国人口</w:t>
      </w:r>
      <w:r>
        <w:t>资源与环境</w:t>
      </w:r>
      <w:r>
        <w:rPr>
          <w:rFonts w:ascii="Times New Roman" w:hAnsi="Times New Roman" w:eastAsia="Times New Roman"/>
        </w:rPr>
        <w:t>, 2006, 16</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:158-161.</w:t>
      </w:r>
    </w:p>
    <w:p w:rsidR="0018722C">
      <w:pPr>
        <w:pStyle w:val="cw23"/>
        <w:topLinePunct/>
      </w:pPr>
      <w:r>
        <w:t>[</w:t>
      </w:r>
      <w:r>
        <w:t xml:space="preserve">29</w:t>
      </w:r>
      <w:r>
        <w:t>]</w:t>
      </w:r>
      <w:r>
        <w:rPr>
          <w:rFonts w:ascii="宋体" w:hAnsi="宋体" w:eastAsia="宋体" w:hint="eastAsia"/>
        </w:rPr>
        <w:t>闫云凤</w:t>
      </w:r>
      <w:r>
        <w:rPr>
          <w:spacing w:val="2"/>
          <w:rFonts w:hint="eastAsia"/>
        </w:rPr>
        <w:t>，</w:t>
      </w:r>
      <w:r>
        <w:rPr>
          <w:rFonts w:ascii="宋体" w:hAnsi="宋体" w:eastAsia="宋体" w:hint="eastAsia"/>
        </w:rPr>
        <w:t>杨来科</w:t>
      </w:r>
      <w:r>
        <w:t>. </w:t>
      </w:r>
      <w:r>
        <w:rPr>
          <w:rFonts w:ascii="宋体" w:hAnsi="宋体" w:eastAsia="宋体" w:hint="eastAsia"/>
        </w:rPr>
        <w:t>中国出口隐含碳增长的影响因素分析</w:t>
      </w:r>
      <w:r>
        <w:t>[</w:t>
      </w:r>
      <w:r>
        <w:t xml:space="preserve">J</w:t>
      </w:r>
      <w:r>
        <w:t>]</w:t>
      </w:r>
      <w:r>
        <w:t>. </w:t>
      </w:r>
      <w:r>
        <w:rPr>
          <w:rFonts w:ascii="宋体" w:hAnsi="宋体" w:eastAsia="宋体" w:hint="eastAsia"/>
        </w:rPr>
        <w:t>中国人口</w:t>
      </w:r>
      <w:r>
        <w:rPr>
          <w:rFonts w:ascii="宋体" w:hAnsi="宋体" w:eastAsia="宋体" w:hint="eastAsia"/>
        </w:rPr>
        <w:t>资源与环境，</w:t>
      </w:r>
      <w:r>
        <w:t>2010</w:t>
      </w:r>
      <w:r>
        <w:t>,</w:t>
      </w:r>
      <w:r>
        <w:t> </w:t>
      </w:r>
      <w:r>
        <w:t>20</w:t>
      </w:r>
      <w:r>
        <w:t>(</w:t>
      </w:r>
      <w:r>
        <w:t>8</w:t>
      </w:r>
      <w:r>
        <w:t>)</w:t>
      </w:r>
      <w:r>
        <w:rPr>
          <w:rFonts w:hint="eastAsia"/>
        </w:rPr>
        <w:t>：</w:t>
      </w:r>
      <w:r>
        <w:t>48-52.</w:t>
      </w:r>
    </w:p>
    <w:p w:rsidR="0018722C">
      <w:pPr>
        <w:pStyle w:val="cw23"/>
        <w:topLinePunct/>
      </w:pPr>
      <w:r>
        <w:t>[</w:t>
      </w:r>
      <w:r>
        <w:t xml:space="preserve">30</w:t>
      </w:r>
      <w:r>
        <w:t>]</w:t>
      </w:r>
      <w:r>
        <w:rPr>
          <w:rFonts w:ascii="宋体" w:eastAsia="宋体" w:hint="eastAsia"/>
        </w:rPr>
        <w:t>查冬梅</w:t>
      </w:r>
      <w:r>
        <w:rPr>
          <w:spacing w:val="1"/>
          <w:rFonts w:hint="eastAsia"/>
        </w:rPr>
        <w:t>，</w:t>
      </w:r>
      <w:r>
        <w:rPr>
          <w:rFonts w:ascii="宋体" w:eastAsia="宋体" w:hint="eastAsia"/>
        </w:rPr>
        <w:t>周德群</w:t>
      </w:r>
      <w:r>
        <w:t>. </w:t>
      </w:r>
      <w:r>
        <w:rPr>
          <w:rFonts w:ascii="宋体" w:eastAsia="宋体" w:hint="eastAsia"/>
        </w:rPr>
        <w:t>地区能源效率与二氧化碳排放的差异性</w:t>
      </w:r>
      <w:r>
        <w:t>---</w:t>
      </w:r>
      <w:r>
        <w:rPr>
          <w:rFonts w:ascii="宋体" w:eastAsia="宋体" w:hint="eastAsia"/>
        </w:rPr>
        <w:t>基于</w:t>
      </w:r>
      <w:r>
        <w:t>Kaya</w:t>
      </w:r>
      <w:r/>
      <w:r>
        <w:rPr>
          <w:rFonts w:ascii="宋体" w:eastAsia="宋体" w:hint="eastAsia"/>
        </w:rPr>
        <w:t>因素分解</w:t>
      </w:r>
      <w:r>
        <w:t>[</w:t>
      </w:r>
      <w:r>
        <w:t>J</w:t>
      </w:r>
      <w:r>
        <w:t>]</w:t>
      </w:r>
      <w:r>
        <w:t xml:space="preserve">. </w:t>
      </w:r>
      <w:r>
        <w:rPr>
          <w:rFonts w:ascii="宋体" w:eastAsia="宋体" w:hint="eastAsia"/>
        </w:rPr>
        <w:t>系统工程</w:t>
      </w:r>
      <w:r>
        <w:t>, </w:t>
      </w:r>
      <w:r>
        <w:t>2007</w:t>
      </w:r>
      <w:r>
        <w:t>,</w:t>
      </w:r>
      <w:r>
        <w:t> </w:t>
      </w:r>
      <w:r>
        <w:t>25</w:t>
      </w:r>
      <w:r>
        <w:t>(</w:t>
      </w:r>
      <w:r>
        <w:t>11</w:t>
      </w:r>
      <w:r>
        <w:t>)</w:t>
      </w:r>
      <w:r>
        <w:rPr>
          <w:rFonts w:hint="eastAsia"/>
        </w:rPr>
        <w:t>：</w:t>
      </w:r>
      <w:r>
        <w:t>65-71.</w:t>
      </w:r>
    </w:p>
    <w:p w:rsidR="0018722C">
      <w:pPr>
        <w:pStyle w:val="cw23"/>
        <w:topLinePunct/>
      </w:pPr>
      <w:r>
        <w:t>[</w:t>
      </w:r>
      <w:r>
        <w:t xml:space="preserve">31</w:t>
      </w:r>
      <w:r>
        <w:t>]</w:t>
      </w:r>
      <w:r>
        <w:rPr>
          <w:rFonts w:ascii="宋体" w:eastAsia="宋体" w:hint="eastAsia"/>
        </w:rPr>
        <w:t>张彬</w:t>
      </w:r>
      <w:r>
        <w:rPr>
          <w:spacing w:val="2"/>
          <w:rFonts w:hint="eastAsia"/>
        </w:rPr>
        <w:t>，</w:t>
      </w:r>
      <w:r>
        <w:rPr>
          <w:rFonts w:ascii="宋体" w:eastAsia="宋体" w:hint="eastAsia"/>
        </w:rPr>
        <w:t>姚鄉</w:t>
      </w:r>
      <w:r>
        <w:rPr>
          <w:spacing w:val="2"/>
          <w:rFonts w:hint="eastAsia"/>
        </w:rPr>
        <w:t>，</w:t>
      </w:r>
      <w:r>
        <w:rPr>
          <w:rFonts w:ascii="宋体" w:eastAsia="宋体" w:hint="eastAsia"/>
        </w:rPr>
        <w:t>刘学敏</w:t>
      </w:r>
      <w:r>
        <w:t>. </w:t>
      </w:r>
      <w:r>
        <w:rPr>
          <w:rFonts w:ascii="宋体" w:eastAsia="宋体" w:hint="eastAsia"/>
        </w:rPr>
        <w:t>基于模糊聚类的中国分省碳排放初歩研究</w:t>
      </w:r>
      <w:r>
        <w:t>[</w:t>
      </w:r>
      <w:r>
        <w:t xml:space="preserve">J</w:t>
      </w:r>
      <w:r>
        <w:t>]</w:t>
      </w:r>
      <w:r>
        <w:t>. </w:t>
      </w:r>
      <w:r>
        <w:rPr>
          <w:rFonts w:ascii="宋体" w:eastAsia="宋体" w:hint="eastAsia"/>
        </w:rPr>
        <w:t>中国</w:t>
      </w:r>
      <w:r>
        <w:rPr>
          <w:rFonts w:ascii="宋体" w:eastAsia="宋体" w:hint="eastAsia"/>
        </w:rPr>
        <w:t>人口资源与环境</w:t>
      </w:r>
      <w:r>
        <w:t>, </w:t>
      </w:r>
      <w:r>
        <w:t>2011</w:t>
      </w:r>
      <w:r>
        <w:t>（</w:t>
      </w:r>
      <w:r>
        <w:t>01</w:t>
      </w:r>
      <w:r>
        <w:t>）</w:t>
      </w:r>
      <w:r>
        <w:rPr>
          <w:rFonts w:hint="eastAsia"/>
        </w:rPr>
        <w:t>。</w:t>
      </w:r>
    </w:p>
    <w:p w:rsidR="0018722C">
      <w:pPr>
        <w:pStyle w:val="cw23"/>
        <w:topLinePunct/>
      </w:pPr>
      <w:r>
        <w:t>[</w:t>
      </w:r>
      <w:r>
        <w:t xml:space="preserve">32</w:t>
      </w:r>
      <w:r>
        <w:t>]</w:t>
      </w:r>
      <w:r>
        <w:rPr>
          <w:rFonts w:ascii="宋体" w:eastAsia="宋体" w:hint="eastAsia"/>
        </w:rPr>
        <w:t>赵耀昌</w:t>
      </w:r>
      <w:r>
        <w:rPr>
          <w:w w:val="99"/>
          <w:rFonts w:hint="eastAsia"/>
        </w:rPr>
        <w:t>，</w:t>
      </w:r>
      <w:r w:rsidR="001852F3">
        <w:t xml:space="preserve"> </w:t>
      </w:r>
      <w:r>
        <w:rPr>
          <w:rFonts w:ascii="宋体" w:eastAsia="宋体" w:hint="eastAsia"/>
        </w:rPr>
        <w:t>我国碳排放影响因素的实证分析</w:t>
      </w:r>
      <w:r>
        <w:t>[</w:t>
      </w:r>
      <w:r>
        <w:rPr>
          <w:spacing w:val="0"/>
          <w:w w:val="99"/>
          <w:sz w:val="24"/>
        </w:rPr>
        <w:t>D</w:t>
      </w:r>
      <w:r>
        <w:t>]</w:t>
      </w:r>
      <w:r>
        <w:rPr>
          <w:rFonts w:ascii="宋体" w:eastAsia="宋体" w:hint="eastAsia"/>
        </w:rPr>
        <w:t>．大连：东北财经大学</w:t>
      </w:r>
      <w:r>
        <w:t>. 20</w:t>
      </w:r>
      <w:r>
        <w:t>1</w:t>
      </w:r>
      <w:r>
        <w:t>1</w:t>
      </w:r>
    </w:p>
    <w:p w:rsidR="0018722C">
      <w:pPr>
        <w:topLinePunct/>
      </w:pPr>
      <w:r>
        <w:rPr>
          <w:rFonts w:cstheme="minorBidi" w:hAnsiTheme="minorHAnsi" w:eastAsiaTheme="minorHAnsi" w:asciiTheme="minorHAnsi" w:ascii="Times New Roman"/>
        </w:rPr>
        <w:t>54</w:t>
      </w:r>
    </w:p>
    <w:p w:rsidR="0018722C">
      <w:pPr>
        <w:topLinePunct/>
      </w:pP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w:t>
      </w:r>
      <w:r>
        <w:t>《国家环境保护“十二五”规划》前期研究对外委托课题成果摘要</w:t>
      </w:r>
      <w:r>
        <w:rPr>
          <w:rFonts w:ascii="Times New Roman" w:hAnsi="Times New Roman" w:eastAsia="Times New Roman"/>
        </w:rPr>
        <w:t>.</w:t>
      </w:r>
      <w:r>
        <w:t>环境保护部规划财务司、环境规划院编著</w:t>
      </w:r>
      <w:r>
        <w:t>[</w:t>
      </w:r>
      <w:r>
        <w:rPr>
          <w:rFonts w:ascii="Times New Roman" w:hAnsi="Times New Roman" w:eastAsia="Times New Roman"/>
        </w:rPr>
        <w:t>M</w:t>
      </w:r>
      <w:r>
        <w:t>]</w:t>
      </w:r>
      <w:r>
        <w:t xml:space="preserve">．中国环境科学出版社</w:t>
      </w:r>
      <w:r>
        <w:rPr>
          <w:rFonts w:ascii="Times New Roman" w:hAnsi="Times New Roman" w:eastAsia="Times New Roman"/>
        </w:rPr>
        <w:t>, 2012</w:t>
      </w:r>
      <w:r>
        <w:rPr>
          <w:rFonts w:hint="eastAsia"/>
        </w:rPr>
        <w:t>。</w:t>
      </w:r>
    </w:p>
    <w:p w:rsidR="0018722C">
      <w:pPr>
        <w:pStyle w:val="cw23"/>
        <w:topLinePunct/>
      </w:pPr>
      <w:r>
        <w:t>[</w:t>
      </w:r>
      <w:r>
        <w:t xml:space="preserve">34</w:t>
      </w:r>
      <w:r>
        <w:t>]</w:t>
      </w:r>
      <w:r>
        <w:t xml:space="preserve"> </w:t>
      </w:r>
      <w:r>
        <w:t>IPCC.2006,</w:t>
      </w:r>
      <w:r>
        <w:t>"</w:t>
      </w:r>
      <w:r w:rsidR="001852F3">
        <w:t xml:space="preserve"> </w:t>
      </w:r>
      <w:r>
        <w:t>Guidelines for National Greenhouse Gas Inventories </w:t>
      </w:r>
      <w:r>
        <w:t>Volume </w:t>
      </w:r>
      <w:r>
        <w:t>Energy</w:t>
      </w:r>
      <w:r>
        <w:t>"</w:t>
      </w:r>
      <w:r>
        <w:t>, httP:</w:t>
      </w:r>
      <w:r w:rsidR="004B696B">
        <w:t xml:space="preserve"> </w:t>
      </w:r>
      <w:r>
        <w:t>/</w:t>
      </w:r>
      <w:r/>
      <w:r>
        <w:t>/</w:t>
      </w:r>
      <w:hyperlink r:id="rId59">
        <w:r>
          <w:t> www.</w:t>
        </w:r>
        <w:r w:rsidR="001852F3">
          <w:t xml:space="preserve"> </w:t>
        </w:r>
        <w:r w:rsidR="001852F3">
          <w:t xml:space="preserve">ipcc-nggip.</w:t>
        </w:r>
        <w:r w:rsidR="001852F3">
          <w:t xml:space="preserve"> </w:t>
        </w:r>
        <w:r w:rsidR="001852F3">
          <w:t xml:space="preserve">iges.</w:t>
        </w:r>
        <w:r w:rsidR="001852F3">
          <w:t xml:space="preserve"> </w:t>
        </w:r>
        <w:r w:rsidR="001852F3">
          <w:t xml:space="preserve">or.</w:t>
        </w:r>
        <w:r w:rsidR="001852F3">
          <w:t xml:space="preserve"> </w:t>
        </w:r>
        <w:r w:rsidR="001852F3">
          <w:t xml:space="preserve">jp</w:t>
        </w:r>
        <w:r>
          <w:t>/</w:t>
        </w:r>
        <w:r>
          <w:t>public</w:t>
        </w:r>
        <w:r>
          <w:t>/</w:t>
        </w:r>
        <w:r>
          <w:t>2006gl</w:t>
        </w:r>
        <w:r>
          <w:t>/</w:t>
        </w:r>
        <w:r>
          <w:t> </w:t>
        </w:r>
      </w:hyperlink>
      <w:r>
        <w:t>vol</w:t>
      </w:r>
      <w:r>
        <w:t> </w:t>
      </w:r>
      <w:r>
        <w:t>2.</w:t>
      </w:r>
      <w:r w:rsidR="004B696B">
        <w:t xml:space="preserve"> </w:t>
      </w:r>
      <w:r w:rsidR="004B696B">
        <w:t>html.</w:t>
      </w:r>
    </w:p>
    <w:p w:rsidR="0018722C">
      <w:pPr>
        <w:pStyle w:val="cw23"/>
        <w:topLinePunct/>
      </w:pPr>
      <w:r>
        <w:t>[</w:t>
      </w:r>
      <w:r>
        <w:t xml:space="preserve">35</w:t>
      </w:r>
      <w:r>
        <w:t>]</w:t>
      </w:r>
      <w:r>
        <w:t xml:space="preserve"> </w:t>
      </w:r>
      <w:r>
        <w:t>Ang B </w:t>
      </w:r>
      <w:r>
        <w:t>W, </w:t>
      </w:r>
      <w:r>
        <w:t>Zhang F Q, Choi K H. Factorizing changes in energy and environ-mental indicators through decomposition</w:t>
      </w:r>
      <w:r>
        <w:t>[</w:t>
      </w:r>
      <w:r>
        <w:t xml:space="preserve">J</w:t>
      </w:r>
      <w:r>
        <w:t>]</w:t>
      </w:r>
      <w:r>
        <w:t xml:space="preserve">. </w:t>
      </w:r>
      <w:r>
        <w:t>Energy, </w:t>
      </w:r>
      <w:r>
        <w:t>1998, 2</w:t>
      </w:r>
      <w:r>
        <w:t>(</w:t>
      </w:r>
      <w:r>
        <w:t>6</w:t>
      </w:r>
      <w:r>
        <w:t>)</w:t>
      </w:r>
      <w:r>
        <w:t>:489-495.</w:t>
      </w:r>
    </w:p>
    <w:p w:rsidR="0018722C">
      <w:pPr>
        <w:pStyle w:val="cw23"/>
        <w:topLinePunct/>
      </w:pPr>
      <w:r>
        <w:t xml:space="preserve">[</w:t>
      </w:r>
      <w:r>
        <w:t xml:space="preserve">36</w:t>
      </w:r>
      <w:r>
        <w:t xml:space="preserve">]</w:t>
      </w:r>
      <w:r>
        <w:t xml:space="preserve"> </w:t>
      </w:r>
      <w:r>
        <w:t xml:space="preserve">Ang B </w:t>
      </w:r>
      <w:r>
        <w:t xml:space="preserve">W, </w:t>
      </w:r>
      <w:r>
        <w:t xml:space="preserve">Pandiyan G. Decomposition of energy-induced CO2 emissions in Manufacturing </w:t>
      </w:r>
      <w:r>
        <w:t xml:space="preserve">[</w:t>
      </w:r>
      <w:r>
        <w:t xml:space="preserve">J</w:t>
      </w:r>
      <w:r>
        <w:t xml:space="preserve">]</w:t>
      </w:r>
      <w:r>
        <w:t xml:space="preserve">.</w:t>
      </w:r>
      <w:r w:rsidR="004B696B">
        <w:t xml:space="preserve"> </w:t>
      </w:r>
      <w:r w:rsidR="004B696B">
        <w:t xml:space="preserve">Energy</w:t>
      </w:r>
      <w:r>
        <w:t xml:space="preserve"> </w:t>
      </w:r>
      <w:r>
        <w:t xml:space="preserve">Economics,1997,19</w:t>
      </w:r>
      <w:r>
        <w:t xml:space="preserve">(</w:t>
      </w:r>
      <w:r>
        <w:t xml:space="preserve">3</w:t>
      </w:r>
      <w:r>
        <w:t xml:space="preserve">)</w:t>
      </w:r>
      <w:r>
        <w:t xml:space="preserve">:363-374.</w:t>
      </w:r>
    </w:p>
    <w:p w:rsidR="0018722C">
      <w:pPr>
        <w:pStyle w:val="cw23"/>
        <w:topLinePunct/>
      </w:pPr>
      <w:r>
        <w:t>[</w:t>
      </w:r>
      <w:r>
        <w:t xml:space="preserve">37</w:t>
      </w:r>
      <w:r>
        <w:t>]</w:t>
      </w:r>
      <w:r>
        <w:t xml:space="preserve"> </w:t>
      </w:r>
      <w:r>
        <w:t>Copeland B.</w:t>
      </w:r>
      <w:r w:rsidR="004B696B">
        <w:t xml:space="preserve"> </w:t>
      </w:r>
      <w:r w:rsidR="004B696B">
        <w:t>R., M. S. </w:t>
      </w:r>
      <w:r>
        <w:t>Taylor, </w:t>
      </w:r>
      <w:r>
        <w:t>North-South Trade and the Environment</w:t>
      </w:r>
      <w:r>
        <w:t>[</w:t>
      </w:r>
      <w:r>
        <w:t>J</w:t>
      </w:r>
      <w:r>
        <w:t>]</w:t>
      </w:r>
      <w:r>
        <w:t>. Quarterly Journal of Economic, 1994,</w:t>
      </w:r>
      <w:r>
        <w:t> </w:t>
      </w:r>
      <w:r>
        <w:t>(</w:t>
      </w:r>
      <w:r>
        <w:t xml:space="preserve">3</w:t>
      </w:r>
      <w:r>
        <w:t>)</w:t>
      </w:r>
      <w:r>
        <w:t>:755-787.</w:t>
      </w:r>
    </w:p>
    <w:p w:rsidR="0018722C">
      <w:pPr>
        <w:pStyle w:val="cw23"/>
        <w:topLinePunct/>
      </w:pPr>
      <w:r>
        <w:t>[</w:t>
      </w:r>
      <w:r>
        <w:t xml:space="preserve">38</w:t>
      </w:r>
      <w:r>
        <w:t>]</w:t>
      </w:r>
      <w:r>
        <w:t xml:space="preserve"> </w:t>
      </w:r>
      <w:r>
        <w:t>Coondoo, D. Dinda, S. Causality between income and emission: a country group-specific economics. 2002,</w:t>
      </w:r>
      <w:r>
        <w:t> </w:t>
      </w:r>
      <w:r>
        <w:t>40:351-367.</w:t>
      </w:r>
    </w:p>
    <w:p w:rsidR="0018722C">
      <w:pPr>
        <w:pStyle w:val="cw23"/>
        <w:topLinePunct/>
      </w:pPr>
      <w:r>
        <w:t>[</w:t>
      </w:r>
      <w:r>
        <w:t xml:space="preserve">39</w:t>
      </w:r>
      <w:r>
        <w:t>]</w:t>
      </w:r>
      <w:r>
        <w:t xml:space="preserve"> </w:t>
      </w:r>
      <w:r>
        <w:t>Friedl B., Getzner M.,2003.</w:t>
      </w:r>
      <w:r>
        <w:t>"</w:t>
      </w:r>
      <w:r w:rsidR="001852F3">
        <w:t xml:space="preserve"> </w:t>
      </w:r>
      <w:r>
        <w:t>Determinants of CO2 emissions in a small open economy</w:t>
      </w:r>
      <w:r>
        <w:t>"</w:t>
      </w:r>
      <w:r>
        <w:t>. Ecological Eeonomscs, vol. 45</w:t>
      </w:r>
      <w:r>
        <w:t>(</w:t>
      </w:r>
      <w:r>
        <w:t>l</w:t>
      </w:r>
      <w:r>
        <w:t>)</w:t>
      </w:r>
      <w:r>
        <w:t>.</w:t>
      </w:r>
      <w:r>
        <w:t> </w:t>
      </w:r>
      <w:r>
        <w:t>PP.133-148.</w:t>
      </w:r>
    </w:p>
    <w:p w:rsidR="0018722C">
      <w:pPr>
        <w:pStyle w:val="cw23"/>
        <w:topLinePunct/>
      </w:pPr>
      <w:r>
        <w:t>[</w:t>
      </w:r>
      <w:r>
        <w:t xml:space="preserve">40</w:t>
      </w:r>
      <w:r>
        <w:t>]</w:t>
      </w:r>
      <w:r>
        <w:t xml:space="preserve"> </w:t>
      </w:r>
      <w:r>
        <w:t>Fan, </w:t>
      </w:r>
      <w:r>
        <w:t>Liu </w:t>
      </w:r>
      <w:r>
        <w:t>Lan-cui, </w:t>
      </w:r>
      <w:r>
        <w:t>Wu </w:t>
      </w:r>
      <w:r>
        <w:t>Gang, et al. Changes in carbon intensity in China: Empirical findings From 1980-2003</w:t>
      </w:r>
      <w:r>
        <w:t>[</w:t>
      </w:r>
      <w:r>
        <w:rPr>
          <w:sz w:val="21"/>
        </w:rPr>
        <w:t>J</w:t>
      </w:r>
      <w:r>
        <w:t>]</w:t>
      </w:r>
      <w:r>
        <w:t>.</w:t>
      </w:r>
      <w:r w:rsidR="004B696B">
        <w:t xml:space="preserve"> </w:t>
      </w:r>
      <w:r w:rsidR="004B696B">
        <w:t>Ecological</w:t>
      </w:r>
      <w:r>
        <w:t> </w:t>
      </w:r>
      <w:r>
        <w:t>Economics,2007,62:683-691.</w:t>
      </w:r>
    </w:p>
    <w:p w:rsidR="0018722C">
      <w:pPr>
        <w:pStyle w:val="cw23"/>
        <w:topLinePunct/>
      </w:pPr>
      <w:r>
        <w:t xml:space="preserve">[</w:t>
      </w:r>
      <w:r>
        <w:t xml:space="preserve">41</w:t>
      </w:r>
      <w:r>
        <w:t xml:space="preserve">]</w:t>
      </w:r>
      <w:r>
        <w:t xml:space="preserve"> </w:t>
      </w:r>
      <w:r>
        <w:t xml:space="preserve">Galeotti M. and Lanza A., 1999,</w:t>
      </w:r>
      <w:r>
        <w:t xml:space="preserve">"</w:t>
      </w:r>
      <w:r w:rsidR="001852F3">
        <w:t xml:space="preserve"> </w:t>
      </w:r>
      <w:r>
        <w:t xml:space="preserve">Desperately Seeking </w:t>
      </w:r>
      <w:r>
        <w:t xml:space="preserve">(</w:t>
      </w:r>
      <w:r>
        <w:t xml:space="preserve">Environmental</w:t>
      </w:r>
      <w:r>
        <w:t xml:space="preserve">)</w:t>
      </w:r>
      <w:r>
        <w:t xml:space="preserve"> Kuznets</w:t>
      </w:r>
      <w:r>
        <w:t xml:space="preserve">"</w:t>
      </w:r>
      <w:r>
        <w:t xml:space="preserve">, </w:t>
      </w:r>
      <w:r>
        <w:t xml:space="preserve">Working </w:t>
      </w:r>
      <w:r>
        <w:t xml:space="preserve">PaPer,</w:t>
      </w:r>
      <w:r>
        <w:t xml:space="preserve"> </w:t>
      </w:r>
      <w:r>
        <w:t xml:space="preserve">CRENOS,199901.</w:t>
      </w:r>
    </w:p>
    <w:p w:rsidR="0018722C">
      <w:pPr>
        <w:pStyle w:val="cw23"/>
        <w:topLinePunct/>
      </w:pPr>
      <w:r>
        <w:t>[</w:t>
      </w:r>
      <w:r>
        <w:t xml:space="preserve">42</w:t>
      </w:r>
      <w:r>
        <w:t>]</w:t>
      </w:r>
      <w:r>
        <w:t xml:space="preserve"> </w:t>
      </w:r>
      <w:r>
        <w:t>Galeotti M., Lanza A. and Pauli F.,2006,</w:t>
      </w:r>
      <w:r>
        <w:t>"</w:t>
      </w:r>
      <w:r>
        <w:t>Reassessing the Environmental Kuznets Curve</w:t>
      </w:r>
      <w:r w:rsidR="001852F3">
        <w:t xml:space="preserve"> for CO2 Emissions: ARobustness Exercise, Ecological Economics,</w:t>
      </w:r>
      <w:r>
        <w:t> </w:t>
      </w:r>
      <w:r>
        <w:t>vol.57.</w:t>
      </w:r>
      <w:r w:rsidR="004B696B">
        <w:t xml:space="preserve"> </w:t>
      </w:r>
      <w:r w:rsidR="004B696B">
        <w:t>PP.152-16.</w:t>
      </w:r>
    </w:p>
    <w:p w:rsidR="0018722C">
      <w:pPr>
        <w:pStyle w:val="cw23"/>
        <w:topLinePunct/>
      </w:pPr>
      <w:r>
        <w:t>[</w:t>
      </w:r>
      <w:r>
        <w:t xml:space="preserve">43</w:t>
      </w:r>
      <w:r>
        <w:t>]</w:t>
      </w:r>
      <w:r>
        <w:t xml:space="preserve"> </w:t>
      </w:r>
      <w:r>
        <w:t>Grossman, M and Kreuger</w:t>
      </w:r>
      <w:r>
        <w:t xml:space="preserve">,.</w:t>
      </w:r>
      <w:r>
        <w:t xml:space="preserve"> Economies impacts of a North American free trade agreement</w:t>
      </w:r>
      <w:r>
        <w:t>[</w:t>
      </w:r>
      <w:r>
        <w:rPr>
          <w:sz w:val="21"/>
        </w:rPr>
        <w:t xml:space="preserve">J</w:t>
      </w:r>
      <w:r>
        <w:t>]</w:t>
      </w:r>
      <w:r>
        <w:t xml:space="preserve">. NBER </w:t>
      </w:r>
      <w:r>
        <w:t>Working </w:t>
      </w:r>
      <w:r>
        <w:t>Paper. </w:t>
      </w:r>
      <w:r>
        <w:t>1991:</w:t>
      </w:r>
      <w:r>
        <w:t> </w:t>
      </w:r>
      <w:r>
        <w:t>391.</w:t>
      </w:r>
    </w:p>
    <w:p w:rsidR="0018722C">
      <w:pPr>
        <w:pStyle w:val="cw23"/>
        <w:topLinePunct/>
      </w:pPr>
      <w:r>
        <w:t>[</w:t>
      </w:r>
      <w:r>
        <w:t xml:space="preserve">44</w:t>
      </w:r>
      <w:r>
        <w:t>]</w:t>
      </w:r>
      <w:r>
        <w:t xml:space="preserve"> </w:t>
      </w:r>
      <w:r>
        <w:t>Ehrlich PR, Holdren </w:t>
      </w:r>
      <w:r>
        <w:t>JP, </w:t>
      </w:r>
      <w:r>
        <w:t>Impact of population growth</w:t>
      </w:r>
      <w:r>
        <w:t>[</w:t>
      </w:r>
      <w:r>
        <w:t>J</w:t>
      </w:r>
      <w:r>
        <w:t>]</w:t>
      </w:r>
      <w:r>
        <w:t>. Science,</w:t>
      </w:r>
      <w:r>
        <w:t> </w:t>
      </w:r>
      <w:r>
        <w:t>1971</w:t>
      </w:r>
      <w:r>
        <w:t>(</w:t>
      </w:r>
      <w:r>
        <w:t>171</w:t>
      </w:r>
      <w:r>
        <w:t>)</w:t>
      </w:r>
      <w:r>
        <w:t>:1212-1217.</w:t>
      </w:r>
    </w:p>
    <w:p w:rsidR="0018722C">
      <w:pPr>
        <w:pStyle w:val="cw23"/>
        <w:topLinePunct/>
      </w:pPr>
      <w:r>
        <w:t>[</w:t>
      </w:r>
      <w:r>
        <w:t xml:space="preserve">45</w:t>
      </w:r>
      <w:r>
        <w:t>]</w:t>
      </w:r>
      <w:r>
        <w:t xml:space="preserve"> </w:t>
      </w:r>
      <w:r>
        <w:t>James C. </w:t>
      </w:r>
      <w:r>
        <w:t>Cramer, </w:t>
      </w:r>
      <w:r>
        <w:t>Population Growth and Local Air Pollution: Methods, Models, and Results</w:t>
      </w:r>
      <w:r>
        <w:t>[</w:t>
      </w:r>
      <w:r>
        <w:t xml:space="preserve">J</w:t>
      </w:r>
      <w:r>
        <w:t>]</w:t>
      </w:r>
      <w:r>
        <w:t xml:space="preserve">. Population and Development </w:t>
      </w:r>
      <w:r>
        <w:t>Review, </w:t>
      </w:r>
      <w:r>
        <w:t>2002,</w:t>
      </w:r>
      <w:r>
        <w:t> </w:t>
      </w:r>
      <w:r>
        <w:t>(</w:t>
      </w:r>
      <w:r>
        <w:t xml:space="preserve">28</w:t>
      </w:r>
      <w:r>
        <w:t>)</w:t>
      </w:r>
      <w:r>
        <w:t>:22-52.</w:t>
      </w:r>
    </w:p>
    <w:p w:rsidR="0018722C">
      <w:pPr>
        <w:pStyle w:val="cw23"/>
        <w:topLinePunct/>
      </w:pPr>
      <w:r>
        <w:t xml:space="preserve">[</w:t>
      </w:r>
      <w:r>
        <w:t xml:space="preserve">46</w:t>
      </w:r>
      <w:r>
        <w:t xml:space="preserve">]</w:t>
      </w:r>
      <w:r>
        <w:t xml:space="preserve"> </w:t>
      </w:r>
      <w:r>
        <w:t xml:space="preserve">J. </w:t>
      </w:r>
      <w:r>
        <w:t xml:space="preserve">Water, </w:t>
      </w:r>
      <w:r>
        <w:t xml:space="preserve">Judith </w:t>
      </w:r>
      <w:r>
        <w:t xml:space="preserve">Ugelow. </w:t>
      </w:r>
      <w:r>
        <w:t xml:space="preserve">Environment Policies in Developing Countries </w:t>
      </w:r>
      <w:r>
        <w:t xml:space="preserve">[</w:t>
      </w:r>
      <w:r>
        <w:t xml:space="preserve">J</w:t>
      </w:r>
      <w:r>
        <w:t xml:space="preserve">]</w:t>
      </w:r>
      <w:r>
        <w:t xml:space="preserve">. Ambin, 1979, 8 </w:t>
      </w:r>
      <w:r>
        <w:t xml:space="preserve">(</w:t>
      </w:r>
      <w:r>
        <w:t xml:space="preserve">23</w:t>
      </w:r>
      <w:r>
        <w:t xml:space="preserve">)</w:t>
      </w:r>
      <w:r>
        <w:t xml:space="preserve">.</w:t>
      </w:r>
    </w:p>
    <w:p w:rsidR="0018722C">
      <w:pPr>
        <w:pStyle w:val="cw23"/>
        <w:topLinePunct/>
      </w:pPr>
      <w:r>
        <w:t>[</w:t>
      </w:r>
      <w:r>
        <w:t xml:space="preserve">47</w:t>
      </w:r>
      <w:r>
        <w:t>]</w:t>
      </w:r>
      <w:r>
        <w:t xml:space="preserve"> </w:t>
      </w:r>
      <w:r>
        <w:t>Liu </w:t>
      </w:r>
      <w:r>
        <w:t>L, </w:t>
      </w:r>
      <w:r>
        <w:t>Fan </w:t>
      </w:r>
      <w:r>
        <w:t>Y, </w:t>
      </w:r>
      <w:r>
        <w:t>Wu </w:t>
      </w:r>
      <w:r>
        <w:t>G, </w:t>
      </w:r>
      <w:r>
        <w:t>Wei </w:t>
      </w:r>
      <w:r>
        <w:t>Y. </w:t>
      </w:r>
      <w:r>
        <w:t>Using LMDI method to analyze the chang of </w:t>
      </w:r>
      <w:r>
        <w:t>china</w:t>
      </w:r>
      <w:r>
        <w:t>'</w:t>
      </w:r>
      <w:r>
        <w:t>s </w:t>
      </w:r>
      <w:r>
        <w:t>industrial CO2 emissions from final fuel useI an emoirical analysis</w:t>
      </w:r>
      <w:r>
        <w:t>[</w:t>
      </w:r>
      <w:r>
        <w:t xml:space="preserve">J</w:t>
      </w:r>
      <w:r>
        <w:t>]</w:t>
      </w:r>
      <w:r>
        <w:t xml:space="preserve">. Energy </w:t>
      </w:r>
      <w:r>
        <w:t>Policy, </w:t>
      </w:r>
      <w:r>
        <w:t>2007, 35</w:t>
      </w:r>
      <w:r>
        <w:t>(</w:t>
      </w:r>
      <w:r>
        <w:t>11</w:t>
      </w:r>
      <w:r>
        <w:t>)</w:t>
      </w:r>
      <w:r>
        <w:t>:5892-5900.</w:t>
      </w:r>
    </w:p>
    <w:p w:rsidR="0018722C">
      <w:pPr>
        <w:pStyle w:val="cw23"/>
        <w:topLinePunct/>
      </w:pPr>
      <w:r>
        <w:t>[</w:t>
      </w:r>
      <w:r>
        <w:t xml:space="preserve">48</w:t>
      </w:r>
      <w:r>
        <w:t>]</w:t>
      </w:r>
      <w:r>
        <w:t xml:space="preserve"> </w:t>
      </w:r>
      <w:r>
        <w:t>Ma C,</w:t>
      </w:r>
      <w:r w:rsidR="004B696B">
        <w:t xml:space="preserve"> </w:t>
      </w:r>
      <w:r w:rsidR="004B696B">
        <w:t>D I Stern. China's Carbon Emissions 1971-2003</w:t>
      </w:r>
      <w:r>
        <w:t>[</w:t>
      </w:r>
      <w:r>
        <w:rPr>
          <w:sz w:val="21"/>
        </w:rPr>
        <w:t xml:space="preserve">R</w:t>
      </w:r>
      <w:r>
        <w:t>]</w:t>
      </w:r>
      <w:r>
        <w:t xml:space="preserve">.</w:t>
      </w:r>
      <w:r w:rsidR="004B696B">
        <w:t xml:space="preserve"> </w:t>
      </w:r>
      <w:r w:rsidR="004B696B">
        <w:t xml:space="preserve">Rensselaer </w:t>
      </w:r>
      <w:r>
        <w:t>Working </w:t>
      </w:r>
      <w:r>
        <w:t>Papers in Economics, Number</w:t>
      </w:r>
      <w:r>
        <w:t> </w:t>
      </w:r>
      <w:r>
        <w:t>0706,2007.</w:t>
      </w:r>
    </w:p>
    <w:p w:rsidR="0018722C">
      <w:pPr>
        <w:pStyle w:val="cw23"/>
        <w:topLinePunct/>
      </w:pPr>
      <w:r>
        <w:t>[</w:t>
      </w:r>
      <w:r>
        <w:t xml:space="preserve">49</w:t>
      </w:r>
      <w:r>
        <w:t>]</w:t>
      </w:r>
      <w:r>
        <w:t xml:space="preserve"> </w:t>
      </w:r>
      <w:r>
        <w:t>Roberts </w:t>
      </w:r>
      <w:r>
        <w:t>JT, </w:t>
      </w:r>
      <w:r>
        <w:t>Grimes </w:t>
      </w:r>
      <w:r>
        <w:t>P. </w:t>
      </w:r>
      <w:r>
        <w:t>E</w:t>
      </w:r>
      <w:r>
        <w:t xml:space="preserve">..</w:t>
      </w:r>
      <w:r>
        <w:t xml:space="preserve"> Carbon intensity and economy development 1962-1991: A brief exploration of the environmental Kuznets curve</w:t>
      </w:r>
      <w:r>
        <w:t>[</w:t>
      </w:r>
      <w:r>
        <w:rPr>
          <w:sz w:val="21"/>
        </w:rPr>
        <w:t xml:space="preserve">J</w:t>
      </w:r>
      <w:r>
        <w:t>]</w:t>
      </w:r>
      <w:r>
        <w:t xml:space="preserve">. </w:t>
      </w:r>
      <w:r>
        <w:t>World </w:t>
      </w:r>
      <w:r>
        <w:t>Development, 1997, 25:</w:t>
      </w:r>
      <w:r>
        <w:t> </w:t>
      </w:r>
      <w:r>
        <w:t>191-198.</w:t>
      </w:r>
    </w:p>
    <w:p w:rsidR="0018722C">
      <w:pPr>
        <w:topLinePunct/>
      </w:pPr>
      <w:r>
        <w:rPr>
          <w:rFonts w:cstheme="minorBidi" w:hAnsiTheme="minorHAnsi" w:eastAsiaTheme="minorHAnsi" w:asciiTheme="minorHAnsi" w:ascii="Times New Roman"/>
        </w:rPr>
        <w:t>55</w:t>
      </w:r>
    </w:p>
    <w:p w:rsidR="0018722C">
      <w:pPr>
        <w:pStyle w:val="cw23"/>
        <w:topLinePunct/>
      </w:pPr>
      <w:r>
        <w:t>[</w:t>
      </w:r>
      <w:r>
        <w:t xml:space="preserve">50</w:t>
      </w:r>
      <w:r>
        <w:t>]</w:t>
      </w:r>
      <w:r>
        <w:t xml:space="preserve"> </w:t>
      </w:r>
      <w:r>
        <w:t>Richmond, A. K and Kaufmann, R. K., 2006,</w:t>
      </w:r>
      <w:r>
        <w:t>"</w:t>
      </w:r>
      <w:r w:rsidR="001852F3">
        <w:t xml:space="preserve"> </w:t>
      </w:r>
      <w:r>
        <w:t>Is there a tuming Point in the relationship Between income and energy use and</w:t>
      </w:r>
      <w:r>
        <w:t>/</w:t>
      </w:r>
      <w:r>
        <w:t xml:space="preserve">or Carbon Emissions</w:t>
      </w:r>
      <w:r/>
      <w:r>
        <w:t xml:space="preserve">"</w:t>
      </w:r>
      <w:r w:rsidR="004B696B">
        <w:t xml:space="preserve"> </w:t>
      </w:r>
      <w:r/>
      <w:r w:rsidR="001852F3">
        <w:t xml:space="preserve">Ecological</w:t>
      </w:r>
      <w:r w:rsidR="001852F3">
        <w:t xml:space="preserve"> </w:t>
      </w:r>
      <w:r w:rsidR="001852F3">
        <w:t xml:space="preserve">Econoic, vol. </w:t>
      </w:r>
      <w:r>
        <w:t>56</w:t>
      </w:r>
      <w:r>
        <w:t>(</w:t>
      </w:r>
      <w:r>
        <w:t>2</w:t>
      </w:r>
      <w:r>
        <w:t>)</w:t>
      </w:r>
      <w:r>
        <w:t>,</w:t>
      </w:r>
      <w:r w:rsidR="004B696B">
        <w:t xml:space="preserve"> </w:t>
      </w:r>
      <w:r w:rsidR="004B696B">
        <w:t>PP.176-189.</w:t>
      </w:r>
    </w:p>
    <w:p w:rsidR="0018722C">
      <w:pPr>
        <w:pStyle w:val="cw23"/>
        <w:topLinePunct/>
      </w:pPr>
      <w:r>
        <w:t xml:space="preserve">[</w:t>
      </w:r>
      <w:r>
        <w:t xml:space="preserve">51</w:t>
      </w:r>
      <w:r>
        <w:t xml:space="preserve">]</w:t>
      </w:r>
      <w:r>
        <w:t xml:space="preserve"> </w:t>
      </w:r>
      <w:r>
        <w:t xml:space="preserve">Ratnakar Pani, Ujjaini Mukhopadhyay. Identifying the major players behind increasing globle carbon dioxide erissions:</w:t>
      </w:r>
      <w:r w:rsidR="004B696B">
        <w:t xml:space="preserve"> </w:t>
      </w:r>
      <w:r w:rsidR="004B696B">
        <w:t xml:space="preserve">a decomposition analysis. </w:t>
      </w:r>
      <w:r>
        <w:t xml:space="preserve">[</w:t>
      </w:r>
      <w:r>
        <w:t xml:space="preserve">J</w:t>
      </w:r>
      <w:r>
        <w:t xml:space="preserve">]</w:t>
      </w:r>
      <w:r>
        <w:t xml:space="preserve">. The Environmentalis</w:t>
      </w:r>
      <w:r>
        <w:t xml:space="preserve">t.</w:t>
      </w:r>
      <w:r>
        <w:t xml:space="preserve">, 2010, 30</w:t>
      </w:r>
      <w:r>
        <w:t xml:space="preserve">(</w:t>
      </w:r>
      <w:r>
        <w:t xml:space="preserve">2</w:t>
      </w:r>
      <w:r>
        <w:t xml:space="preserve">)</w:t>
      </w:r>
      <w:r>
        <w:t xml:space="preserve">:183-205.</w:t>
      </w:r>
    </w:p>
    <w:p w:rsidR="0018722C">
      <w:pPr>
        <w:pStyle w:val="cw23"/>
        <w:topLinePunct/>
      </w:pPr>
      <w:r>
        <w:t>[</w:t>
      </w:r>
      <w:r>
        <w:t xml:space="preserve">52</w:t>
      </w:r>
      <w:r>
        <w:t>]</w:t>
      </w:r>
      <w:r>
        <w:t xml:space="preserve"> </w:t>
      </w:r>
      <w:r>
        <w:t>Wang </w:t>
      </w:r>
      <w:r>
        <w:t>Can</w:t>
      </w:r>
      <w:r>
        <w:t xml:space="preserve">.,</w:t>
      </w:r>
      <w:r>
        <w:t xml:space="preserve"> Chen Jinjing</w:t>
      </w:r>
      <w:r>
        <w:t xml:space="preserve">.,</w:t>
      </w:r>
      <w:r>
        <w:t xml:space="preserve"> Zou Ji, Decomposition of Energy-related CO2 Emissions in </w:t>
      </w:r>
      <w:r>
        <w:t>China:</w:t>
      </w:r>
      <w:r>
        <w:t> </w:t>
      </w:r>
      <w:r>
        <w:t>1957-2000</w:t>
      </w:r>
      <w:r>
        <w:t>[</w:t>
      </w:r>
      <w:r>
        <w:t>J</w:t>
      </w:r>
      <w:r>
        <w:t>]</w:t>
      </w:r>
      <w:r>
        <w:t>.</w:t>
      </w:r>
      <w:r w:rsidR="004B696B">
        <w:t xml:space="preserve"> </w:t>
      </w:r>
      <w:r w:rsidR="004B696B">
        <w:t>Energy,2005,30</w:t>
      </w:r>
      <w:r>
        <w:t>(</w:t>
      </w:r>
      <w:r>
        <w:t>1</w:t>
      </w:r>
      <w:r>
        <w:t>)</w:t>
      </w:r>
      <w:r>
        <w:t>:73-83.</w:t>
      </w:r>
    </w:p>
    <w:p w:rsidR="0018722C">
      <w:pPr>
        <w:pStyle w:val="ab"/>
        <w:topLinePunct/>
        <w:ind w:left="200" w:hangingChars="200" w:hanging="200"/>
      </w:pPr>
      <w:r>
        <w:t>[</w:t>
      </w:r>
      <w:r>
        <w:t xml:space="preserve">53</w:t>
      </w:r>
      <w:r>
        <w:t>]</w:t>
      </w:r>
      <w:r w:rsidRPr="00281126">
        <w:t xml:space="preserve"> </w:t>
      </w:r>
      <w:r/>
      <w:r>
        <w:t>Selden </w:t>
      </w:r>
      <w:r>
        <w:t>T. </w:t>
      </w:r>
      <w:r>
        <w:t xml:space="preserve">M. and Song D., 1994,</w:t>
      </w:r>
      <w:r>
        <w:t>"</w:t>
      </w:r>
      <w:r w:rsidR="004B696B">
        <w:t xml:space="preserve"> </w:t>
      </w:r>
      <w:r>
        <w:t>Enviromental Quality and Development: Is There a Kuznets Curve for Air Pollution Emissions</w:t>
      </w:r>
      <w:r>
        <w:t>"</w:t>
      </w:r>
      <w:r>
        <w:t>, Journal</w:t>
      </w:r>
      <w:r w:rsidR="001852F3">
        <w:t xml:space="preserve">of</w:t>
      </w:r>
      <w:r w:rsidR="001852F3">
        <w:t xml:space="preserve">Enviromental</w:t>
      </w:r>
      <w:r w:rsidR="001852F3">
        <w:t xml:space="preserve">Economic</w:t>
      </w:r>
      <w:r w:rsidR="001852F3">
        <w:t xml:space="preserve">And</w:t>
      </w:r>
      <w:r>
        <w:t>Management,</w:t>
      </w:r>
      <w:r>
        <w:t> </w:t>
      </w:r>
      <w:r>
        <w:t xml:space="preserve">vol.27,</w:t>
      </w:r>
      <w:r>
        <w:t xml:space="preserve"> </w:t>
      </w:r>
      <w:r>
        <w:t>PP.</w:t>
      </w:r>
      <w:r>
        <w:t xml:space="preserve"> </w:t>
      </w:r>
      <w:r>
        <w:t>147-162.</w:t>
      </w:r>
    </w:p>
    <w:p w:rsidR="0018722C">
      <w:pPr>
        <w:pStyle w:val="cw23"/>
        <w:topLinePunct/>
      </w:pPr>
      <w:r>
        <w:t xml:space="preserve">[</w:t>
      </w:r>
      <w:r>
        <w:t xml:space="preserve">54</w:t>
      </w:r>
      <w:r>
        <w:t xml:space="preserve">]</w:t>
      </w:r>
      <w:r>
        <w:t xml:space="preserve"> </w:t>
      </w:r>
      <w:r>
        <w:t xml:space="preserve">Sun J </w:t>
      </w:r>
      <w:r>
        <w:t xml:space="preserve">W. </w:t>
      </w:r>
      <w:r>
        <w:t xml:space="preserve">Changes in energy consumption and energy intensity: a complete decomposition model </w:t>
      </w:r>
      <w:r>
        <w:t xml:space="preserve">[</w:t>
      </w:r>
      <w:r>
        <w:t xml:space="preserve">J</w:t>
      </w:r>
      <w:r>
        <w:t xml:space="preserve">]</w:t>
      </w:r>
      <w:r>
        <w:t xml:space="preserve">. Energy Economics, 1988,</w:t>
      </w:r>
      <w:r>
        <w:t xml:space="preserve"> </w:t>
      </w:r>
      <w:r>
        <w:t xml:space="preserve">200</w:t>
      </w:r>
      <w:r>
        <w:t xml:space="preserve">(</w:t>
      </w:r>
      <w:r>
        <w:t xml:space="preserve">1</w:t>
      </w:r>
      <w:r>
        <w:t xml:space="preserve">)</w:t>
      </w:r>
      <w:r>
        <w:t xml:space="preserve">:85-100.</w:t>
      </w:r>
    </w:p>
    <w:p w:rsidR="0018722C">
      <w:pPr>
        <w:topLinePunct/>
      </w:pPr>
      <w:r>
        <w:rPr>
          <w:rFonts w:cstheme="minorBidi" w:hAnsiTheme="minorHAnsi" w:eastAsiaTheme="minorHAnsi" w:asciiTheme="minorHAnsi" w:ascii="Times New Roman"/>
        </w:rPr>
        <w:t>56</w:t>
      </w:r>
    </w:p>
    <w:p w:rsidR="0018722C">
      <w:pPr>
        <w:pStyle w:val="aff2"/>
        <w:topLinePunct/>
      </w:pPr>
      <w:bookmarkStart w:name="致谢 " w:id="82"/>
      <w:bookmarkEnd w:id="82"/>
      <w:bookmarkStart w:name="_bookmark53" w:id="83"/>
      <w:bookmarkEnd w:id="83"/>
      <w:r>
        <w:t>致</w:t>
      </w:r>
      <w:r w:rsidR="004F241D">
        <w:rPr>
          <w:b/>
        </w:rPr>
        <w:t xml:space="preserve">  </w:t>
      </w:r>
      <w:r w:rsidR="004F241D">
        <w:rPr>
          <w:b/>
        </w:rPr>
        <w:t xml:space="preserve">谢</w:t>
      </w:r>
    </w:p>
    <w:p w:rsidR="0018722C">
      <w:pPr>
        <w:topLinePunct/>
      </w:pPr>
      <w:r>
        <w:rPr>
          <w:rFonts w:ascii="仿宋" w:eastAsia="仿宋" w:hint="eastAsia"/>
        </w:rPr>
        <w:t>光阴似箭、岁月如梭</w:t>
      </w:r>
      <w:r>
        <w:rPr>
          <w:rFonts w:ascii="仿宋" w:eastAsia="仿宋" w:hint="eastAsia"/>
        </w:rPr>
        <w:t>，</w:t>
      </w:r>
      <w:r w:rsidR="001852F3">
        <w:rPr>
          <w:rFonts w:ascii="仿宋" w:eastAsia="仿宋" w:hint="eastAsia"/>
        </w:rPr>
        <w:t xml:space="preserve">在论文即将完成之际，我两年半的研究生生活也接</w:t>
      </w:r>
      <w:r>
        <w:rPr>
          <w:rFonts w:ascii="仿宋" w:eastAsia="仿宋" w:hint="eastAsia"/>
        </w:rPr>
        <w:t>近尾声，转眼间我就要完成在安徽财经大学的学习生涯而离开这个美丽的校园。回顾种种，诸多不舍。我感到非常幸运，在安徽财经大学本科毕业后成为本校研究生</w:t>
      </w:r>
      <w:r>
        <w:rPr>
          <w:rFonts w:ascii="仿宋" w:eastAsia="仿宋" w:hint="eastAsia"/>
        </w:rPr>
        <w:t>，</w:t>
      </w:r>
      <w:r>
        <w:rPr>
          <w:rFonts w:ascii="仿宋" w:eastAsia="仿宋" w:hint="eastAsia"/>
        </w:rPr>
        <w:t>在这期间充满了艰辛和彷徨</w:t>
      </w:r>
      <w:r>
        <w:rPr>
          <w:rFonts w:ascii="仿宋" w:eastAsia="仿宋" w:hint="eastAsia"/>
        </w:rPr>
        <w:t>，</w:t>
      </w:r>
      <w:r>
        <w:rPr>
          <w:rFonts w:ascii="仿宋" w:eastAsia="仿宋" w:hint="eastAsia"/>
        </w:rPr>
        <w:t>但是更多的是收获和欢乐。美丽的校园和</w:t>
      </w:r>
      <w:r>
        <w:rPr>
          <w:rFonts w:ascii="仿宋" w:eastAsia="仿宋" w:hint="eastAsia"/>
        </w:rPr>
        <w:t>浓厚的师生情将永远铭刻在我内心深处</w:t>
      </w:r>
      <w:r>
        <w:rPr>
          <w:rFonts w:ascii="仿宋" w:eastAsia="仿宋" w:hint="eastAsia"/>
        </w:rPr>
        <w:t>，</w:t>
      </w:r>
      <w:r>
        <w:rPr>
          <w:rFonts w:ascii="仿宋" w:eastAsia="仿宋" w:hint="eastAsia"/>
        </w:rPr>
        <w:t>成为我人生中最美好的一段回忆。</w:t>
      </w:r>
      <w:r>
        <w:rPr>
          <w:rFonts w:ascii="仿宋" w:eastAsia="仿宋" w:hint="eastAsia"/>
        </w:rPr>
        <w:t>饮水</w:t>
      </w:r>
      <w:r>
        <w:rPr>
          <w:rFonts w:ascii="仿宋" w:eastAsia="仿宋" w:hint="eastAsia"/>
        </w:rPr>
        <w:t>思源</w:t>
      </w:r>
      <w:r>
        <w:rPr>
          <w:rFonts w:ascii="仿宋" w:eastAsia="仿宋" w:hint="eastAsia"/>
        </w:rPr>
        <w:t>，</w:t>
      </w:r>
      <w:r>
        <w:rPr>
          <w:rFonts w:ascii="仿宋" w:eastAsia="仿宋" w:hint="eastAsia"/>
        </w:rPr>
        <w:t>我要感谢的人实在太多</w:t>
      </w:r>
      <w:r>
        <w:rPr>
          <w:rFonts w:ascii="仿宋" w:eastAsia="仿宋" w:hint="eastAsia"/>
        </w:rPr>
        <w:t>，</w:t>
      </w:r>
      <w:r>
        <w:rPr>
          <w:rFonts w:ascii="仿宋" w:eastAsia="仿宋" w:hint="eastAsia"/>
        </w:rPr>
        <w:t>在他们的帮助和照顾下我才能顺利完成学业。</w:t>
      </w:r>
    </w:p>
    <w:p w:rsidR="0018722C">
      <w:pPr>
        <w:topLinePunct/>
      </w:pPr>
      <w:r>
        <w:rPr>
          <w:rFonts w:ascii="仿宋" w:eastAsia="仿宋" w:hint="eastAsia"/>
        </w:rPr>
        <w:t>首先要感谢我的导师陈晓玲教授</w:t>
      </w:r>
      <w:r>
        <w:rPr>
          <w:rFonts w:ascii="仿宋" w:eastAsia="仿宋" w:hint="eastAsia"/>
        </w:rPr>
        <w:t>，</w:t>
      </w:r>
      <w:r>
        <w:rPr>
          <w:rFonts w:ascii="仿宋" w:eastAsia="仿宋" w:hint="eastAsia"/>
        </w:rPr>
        <w:t>本篇论文从选题的确定到论文的最终完</w:t>
      </w:r>
      <w:r>
        <w:rPr>
          <w:rFonts w:ascii="仿宋" w:eastAsia="仿宋" w:hint="eastAsia"/>
        </w:rPr>
        <w:t>成</w:t>
      </w:r>
      <w:r>
        <w:rPr>
          <w:rFonts w:ascii="仿宋" w:eastAsia="仿宋" w:hint="eastAsia"/>
        </w:rPr>
        <w:t>，</w:t>
      </w:r>
      <w:r>
        <w:rPr>
          <w:rFonts w:ascii="仿宋" w:eastAsia="仿宋" w:hint="eastAsia"/>
        </w:rPr>
        <w:t>陈晓玲老师都给予了大量指导和帮助。陈老师平时工作比较忙，但她在百忙之余，逐项指明我的论文中的错误和需要修改的地方，这使我的论文不断得到</w:t>
      </w:r>
      <w:r>
        <w:rPr>
          <w:rFonts w:ascii="仿宋" w:eastAsia="仿宋" w:hint="eastAsia"/>
        </w:rPr>
        <w:t>改善。一直以来</w:t>
      </w:r>
      <w:r>
        <w:rPr>
          <w:rFonts w:ascii="仿宋" w:eastAsia="仿宋" w:hint="eastAsia"/>
        </w:rPr>
        <w:t>，</w:t>
      </w:r>
      <w:r>
        <w:rPr>
          <w:rFonts w:ascii="仿宋" w:eastAsia="仿宋" w:hint="eastAsia"/>
        </w:rPr>
        <w:t>陈老师以渊博的专业知识、和严谨的工作作风、宽以待人的处</w:t>
      </w:r>
      <w:r>
        <w:rPr>
          <w:rFonts w:ascii="仿宋" w:eastAsia="仿宋" w:hint="eastAsia"/>
        </w:rPr>
        <w:t>事态度、诲人不倦的高尚师德</w:t>
      </w:r>
      <w:r>
        <w:rPr>
          <w:rFonts w:ascii="仿宋" w:eastAsia="仿宋" w:hint="eastAsia"/>
        </w:rPr>
        <w:t>，</w:t>
      </w:r>
      <w:r>
        <w:rPr>
          <w:rFonts w:ascii="仿宋" w:eastAsia="仿宋" w:hint="eastAsia"/>
        </w:rPr>
        <w:t>都深深地感染和激励着我。在此谨向陈老师两年多以来的支持和关心表示最诚挚的敬意和由衷的感谢。</w:t>
      </w:r>
    </w:p>
    <w:p w:rsidR="0018722C">
      <w:pPr>
        <w:topLinePunct/>
      </w:pPr>
      <w:r>
        <w:rPr>
          <w:rFonts w:ascii="仿宋" w:eastAsia="仿宋" w:hint="eastAsia"/>
        </w:rPr>
        <w:t>其次，我也万分感谢统计与应用数学学院的余华银教授、张焕明教授、宋马林教授、陈年红教授、马成文教授、夏万军教授、王玉梅教授、卢二坡教授等硕士研究生导师和学院的其他老师在我研究生期间给予的指导和帮助，衷心感谢各位老师。</w:t>
      </w:r>
    </w:p>
    <w:p w:rsidR="0018722C">
      <w:pPr>
        <w:topLinePunct/>
      </w:pPr>
      <w:r>
        <w:rPr>
          <w:rFonts w:ascii="仿宋" w:eastAsia="仿宋" w:hint="eastAsia"/>
        </w:rPr>
        <w:t>再次，感谢一直以来关心着我的家人和男朋友</w:t>
      </w:r>
      <w:r>
        <w:rPr>
          <w:rFonts w:ascii="仿宋" w:eastAsia="仿宋" w:hint="eastAsia"/>
        </w:rPr>
        <w:t>，</w:t>
      </w:r>
      <w:r>
        <w:rPr>
          <w:rFonts w:ascii="仿宋" w:eastAsia="仿宋" w:hint="eastAsia"/>
        </w:rPr>
        <w:t>他们在精神上给了我极大的支持，一直包容和鼓励着我，感谢他们默默的付出；同时还非常感谢周围的朋友和同学，因为他们，我的研究生生活充满欢乐。</w:t>
      </w:r>
    </w:p>
    <w:p w:rsidR="0018722C">
      <w:pPr>
        <w:topLinePunct/>
      </w:pPr>
      <w:r>
        <w:rPr>
          <w:rFonts w:ascii="仿宋" w:eastAsia="仿宋" w:hint="eastAsia"/>
        </w:rPr>
        <w:t>最后</w:t>
      </w:r>
      <w:r>
        <w:rPr>
          <w:rFonts w:ascii="仿宋" w:eastAsia="仿宋" w:hint="eastAsia"/>
        </w:rPr>
        <w:t>，</w:t>
      </w:r>
      <w:r>
        <w:rPr>
          <w:rFonts w:ascii="仿宋" w:eastAsia="仿宋" w:hint="eastAsia"/>
        </w:rPr>
        <w:t>感谢答辩评委老师在百忙之中对我毕业论文进行耐心的的点评和指正</w:t>
      </w:r>
      <w:r>
        <w:rPr>
          <w:rFonts w:ascii="仿宋" w:eastAsia="仿宋" w:hint="eastAsia"/>
        </w:rPr>
        <w:t>，</w:t>
      </w:r>
      <w:r>
        <w:rPr>
          <w:rFonts w:ascii="仿宋" w:eastAsia="仿宋" w:hint="eastAsia"/>
        </w:rPr>
        <w:t>祝愿各评委老师以及本院全体师生身体健康、工作顺利</w:t>
      </w:r>
      <w:r>
        <w:rPr>
          <w:rFonts w:ascii="仿宋" w:eastAsia="仿宋" w:hint="eastAsia"/>
        </w:rPr>
        <w:t>！</w:t>
      </w:r>
    </w:p>
    <w:p w:rsidR="0018722C">
      <w:pPr>
        <w:pStyle w:val="BodyText"/>
        <w:ind w:rightChars="0" w:right="762"/>
        <w:jc w:val="right"/>
        <w:rPr>
          <w:rFonts w:ascii="仿宋" w:eastAsia="仿宋" w:hint="eastAsia"/>
        </w:rPr>
        <w:topLinePunct/>
      </w:pPr>
      <w:r>
        <w:rPr>
          <w:rFonts w:ascii="仿宋" w:eastAsia="仿宋" w:hint="eastAsia"/>
        </w:rPr>
        <w:t>刘倩</w:t>
      </w:r>
    </w:p>
    <w:p w:rsidR="0018722C">
      <w:pPr>
        <w:topLinePunct/>
      </w:pPr>
      <w:r>
        <w:rPr>
          <w:rFonts w:cstheme="minorBidi" w:hAnsiTheme="minorHAnsi" w:eastAsiaTheme="minorHAnsi" w:asciiTheme="minorHAnsi" w:ascii="Times New Roman"/>
        </w:rPr>
        <w:t>57</w:t>
      </w:r>
    </w:p>
    <w:p w:rsidR="0018722C">
      <w:pPr>
        <w:topLinePunct/>
      </w:pPr>
      <w:r>
        <w:rPr>
          <w:rFonts w:ascii="仿宋" w:eastAsia="仿宋" w:hint="eastAsia"/>
        </w:rPr>
        <w:t>2015</w:t>
      </w:r>
      <w:r w:rsidR="001852F3">
        <w:rPr>
          <w:rFonts w:ascii="仿宋" w:eastAsia="仿宋" w:hint="eastAsia"/>
        </w:rPr>
        <w:t xml:space="preserve">年12 月</w:t>
      </w:r>
    </w:p>
    <w:p w:rsidR="0018722C">
      <w:pPr>
        <w:topLinePunct/>
      </w:pPr>
      <w:r>
        <w:rPr>
          <w:rFonts w:cstheme="minorBidi" w:hAnsiTheme="minorHAnsi" w:eastAsiaTheme="minorHAnsi" w:asciiTheme="minorHAnsi" w:ascii="Times New Roman"/>
        </w:rPr>
        <w:t>58</w:t>
      </w:r>
    </w:p>
    <w:p w:rsidR="0018722C">
      <w:pPr>
        <w:outlineLvl w:val="9"/>
        <w:topLinePunct/>
      </w:pPr>
      <w:bookmarkStart w:name="读研期间科研成果 " w:id="84"/>
      <w:bookmarkEnd w:id="84"/>
      <w:bookmarkStart w:name="_bookmark54" w:id="85"/>
      <w:bookmarkEnd w:id="85"/>
      <w:r>
        <w:rPr>
          <w:kern w:val="2"/>
          <w:sz w:val="32"/>
          <w:szCs w:val="32"/>
          <w:rFonts w:cstheme="minorBidi" w:hAnsiTheme="minorHAnsi" w:eastAsiaTheme="minorHAnsi" w:asciiTheme="minorHAnsi" w:ascii="黑体" w:hAnsi="黑体" w:eastAsia="黑体" w:cs="黑体"/>
          <w:b/>
          <w:bCs/>
          <w:w w:val="95"/>
        </w:rPr>
        <w:t>读研期间科研成果</w:t>
      </w:r>
    </w:p>
    <w:p w:rsidR="0018722C">
      <w:pPr>
        <w:topLinePunct/>
      </w:pPr>
      <w:r>
        <w:rPr>
          <w:rFonts w:cstheme="minorBidi" w:hAnsiTheme="minorHAnsi" w:eastAsiaTheme="minorHAnsi" w:asciiTheme="minorHAnsi"/>
        </w:rPr>
        <w:t xml:space="preserve">刘倩</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陈晓玲</w:t>
      </w:r>
      <w:r>
        <w:rPr>
          <w:rFonts w:ascii="Times New Roman" w:eastAsia="Times New Roman" w:cstheme="minorBidi" w:hAnsiTheme="minorHAnsi"/>
        </w:rPr>
        <w:t xml:space="preserve">. </w:t>
      </w:r>
      <w:r>
        <w:rPr>
          <w:rFonts w:cstheme="minorBidi" w:hAnsiTheme="minorHAnsi" w:eastAsiaTheme="minorHAnsi" w:asciiTheme="minorHAnsi"/>
        </w:rPr>
        <w:t xml:space="preserve">中国能源消费与经济增</w:t>
      </w:r>
      <w:r>
        <w:rPr>
          <w:rFonts w:cstheme="minorBidi" w:hAnsiTheme="minorHAnsi" w:eastAsiaTheme="minorHAnsi" w:asciiTheme="minorHAnsi"/>
        </w:rPr>
        <w:t>长相</w:t>
      </w:r>
      <w:r>
        <w:rPr>
          <w:rFonts w:cstheme="minorBidi" w:hAnsiTheme="minorHAnsi" w:eastAsiaTheme="minorHAnsi" w:asciiTheme="minorHAnsi"/>
        </w:rPr>
        <w:t>互关系的研究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铜陵学院学报</w:t>
      </w:r>
      <w:r>
        <w:rPr>
          <w:rFonts w:ascii="Times New Roman" w:eastAsia="Times New Roman" w:cstheme="minorBidi" w:hAnsiTheme="minorHAnsi"/>
        </w:rPr>
        <w:t xml:space="preserve">, 2015</w:t>
      </w:r>
      <w:r>
        <w:rPr>
          <w:rFonts w:hint="eastAsia"/>
        </w:rPr>
        <w:t xml:space="preserve">，</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2</w:t>
      </w:r>
      <w:r>
        <w:rPr>
          <w:rFonts w:ascii="Times New Roman" w:eastAsia="Times New Roman" w:cstheme="minorBidi" w:hAnsiTheme="minorHAnsi"/>
          <w:kern w:val="2"/>
          <w:rFonts w:ascii="Times New Roman" w:eastAsia="Times New Roman" w:cstheme="minorBidi" w:hAnsiTheme="minorHAnsi"/>
          <w:sz w:val="21"/>
        </w:rPr>
        <w:t xml:space="preserve">）</w:t>
      </w:r>
      <w:r>
        <w:rPr>
          <w:kern w:val="2"/>
          <w:rFonts w:ascii="Times New Roman" w:eastAsia="Times New Roman" w:cstheme="minorBidi" w:hAnsiTheme="minorHAnsi"/>
          <w:sz w:val="21"/>
          <w:rFonts w:hint="eastAsia"/>
        </w:rPr>
        <w:t xml:space="preserve">：</w:t>
      </w:r>
    </w:p>
    <w:p w:rsidR="0018722C">
      <w:pPr>
        <w:topLinePunct/>
      </w:pPr>
      <w:r>
        <w:rPr>
          <w:rFonts w:cstheme="minorBidi" w:hAnsiTheme="minorHAnsi" w:eastAsiaTheme="minorHAnsi" w:asciiTheme="minorHAnsi" w:ascii="Times New Roman"/>
        </w:rPr>
        <w:t>13-15.</w:t>
      </w:r>
    </w:p>
    <w:p w:rsidR="0018722C">
      <w:pPr>
        <w:topLinePunct/>
      </w:pPr>
      <w:r>
        <w:rPr>
          <w:rFonts w:cstheme="minorBidi" w:hAnsiTheme="minorHAnsi" w:eastAsiaTheme="minorHAnsi" w:asciiTheme="minorHAnsi" w:ascii="Times New Roman"/>
        </w:rPr>
        <w:t>59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Arial Unicode MS">
    <w:altName w:val="Arial Unicode MS"/>
    <w:charset w:val="86"/>
    <w:family w:val="swiss"/>
    <w:pitch w:val="variable"/>
  </w:font>
  <w:font w:name="Calibri">
    <w:altName w:val="Calibri"/>
    <w:charset w:val="0"/>
    <w:family w:val="swiss"/>
    <w:pitch w:val="variable"/>
  </w:font>
  <w:font w:name="仿宋">
    <w:altName w:val="仿宋"/>
    <w:charset w:val="86"/>
    <w:family w:val="modern"/>
    <w:pitch w:val="fixed"/>
  </w:font>
  <w:font w:name="Symbol">
    <w:altName w:val="Symbol"/>
    <w:charset w:val="2"/>
    <w:family w:val="roman"/>
    <w:pitch w:val="variable"/>
  </w:font>
  <w:font w:name="Cambria Math">
    <w:altName w:val="Cambria Math"/>
    <w:charset w:val="0"/>
    <w:family w:val="roman"/>
    <w:pitch w:val="variable"/>
  </w:font>
  <w:font w:name="Wingdings 2">
    <w:altName w:val="Wingdings 2"/>
    <w:charset w:val="2"/>
    <w:family w:val="roman"/>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28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7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2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72" from="88.584pt,56.879982pt" to="506.884pt,56.879982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4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16"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20"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296"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1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28"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32"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2008"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8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40" from="88.584pt,58.559982pt" to="506.884pt,58.559982pt" stroked="true" strokeweight=".72pt" strokecolor="#000000">
          <v:stroke dashstyle="solid"/>
          <w10:wrap type="none"/>
        </v:line>
      </w:pict>
    </w:r>
    <w:r>
      <w:rPr/>
      <w:pict>
        <v:shape style="position:absolute;margin-left:225.130005pt;margin-top:42.985607pt;width:155.0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z w:val="18"/>
                  </w:rPr>
                  <w:t>第二章  区域碳排放影响因素理论分析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4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72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0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57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8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5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56"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432"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0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1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28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6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6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14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2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2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100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690002pt;margin-top:42.985607pt;width:164.05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5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9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04"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08"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784"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584pt,58.559982pt" to="506.884pt,58.559982pt" stroked="true" strokeweight=".72pt" strokecolor="#000000">
          <v:stroke dashstyle="solid"/>
          <w10:wrap type="none"/>
        </v:line>
      </w:pict>
    </w:r>
    <w:r>
      <w:rPr/>
      <w:pict>
        <v:shape style="position:absolute;margin-left:220.690002pt;margin-top:42.985607pt;width:164.05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第三章  区域碳排放影响因素的实证分析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6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64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52" from="88.584pt,58.559982pt" to="506.884pt,58.559982pt" stroked="true" strokeweight=".72pt" strokecolor="#000000">
          <v:stroke dashstyle="solid"/>
          <w10:wrap type="none"/>
        </v:line>
      </w:pict>
    </w:r>
    <w:r>
      <w:rPr/>
      <w:pict>
        <v:shape style="position:absolute;margin-left:247.210007pt;margin-top:42.985607pt;width:119pt;height:11pt;mso-position-horizontal-relative:page;mso-position-vertical-relative:page;z-index:-12272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16"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20"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96"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7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584pt,58.559982pt" to="506.884pt,58.559982pt" stroked="true" strokeweight=".72pt" strokecolor="#000000">
          <v:stroke dashstyle="solid"/>
          <w10:wrap type="none"/>
        </v:line>
      </w:pict>
    </w:r>
    <w:r>
      <w:rPr/>
      <w:pict>
        <v:shape style="position:absolute;margin-left:216.130005pt;margin-top:42.985607pt;width:173.05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第四章  碳排放与经济增长的状态空间模型</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7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35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28"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32" from="88.584pt,58.559982pt" to="506.884pt,58.559982pt" stroked="true" strokeweight=".72pt" strokecolor="#000000">
          <v:stroke dashstyle="solid"/>
          <w10:wrap type="none"/>
        </v:line>
      </w:pict>
    </w:r>
    <w:r>
      <w:rPr/>
      <w:pict>
        <v:shape style="position:absolute;margin-left:243.130005pt;margin-top:42.985607pt;width:119.15pt;height:11pt;mso-position-horizontal-relative:page;mso-position-vertical-relative:page;z-index:-120208" type="#_x0000_t202" filled="false" stroked="false">
          <v:textbox inset="0,0,0,0">
            <w:txbxContent>
              <w:p>
                <w:pPr>
                  <w:spacing w:line="200" w:lineRule="exact" w:before="0"/>
                  <w:ind w:left="20" w:right="0" w:firstLine="0"/>
                  <w:jc w:val="left"/>
                  <w:rPr>
                    <w:sz w:val="18"/>
                  </w:rPr>
                </w:pPr>
                <w:r>
                  <w:rPr>
                    <w:sz w:val="18"/>
                  </w:rPr>
                  <w:t>第五章  基本结论与政策建议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84"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88"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0064"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40" from="88.584pt,58.559982pt" to="506.884pt,58.559982pt" stroked="true" strokeweight=".72pt" strokecolor="#000000">
          <v:stroke dashstyle="solid"/>
          <w10:wrap type="none"/>
        </v:line>
      </w:pict>
    </w:r>
    <w:r>
      <w:rPr/>
      <w:pict>
        <v:shape style="position:absolute;margin-left:283.709991pt;margin-top:42.985607pt;width:38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44" from="88.584pt,58.559982pt" to="506.884pt,58.559982pt" stroked="true" strokeweight=".72pt" strokecolor="#000000">
          <v:stroke dashstyle="solid"/>
          <w10:wrap type="none"/>
        </v:line>
      </w:pict>
    </w:r>
    <w:r>
      <w:rPr/>
      <w:pict>
        <v:shape style="position:absolute;margin-left:292.709991pt;margin-top:42.985607pt;width:20pt;height:11pt;mso-position-horizontal-relative:page;mso-position-vertical-relative:page;z-index:-1199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96"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_Ref665826282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8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65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08" from="88.584pt,58.559982pt" to="506.884pt,58.559982pt" stroked="true" strokeweight=".72pt" strokecolor="#000000">
          <v:stroke dashstyle="solid"/>
          <w10:wrap type="none"/>
        </v:line>
      </w:pict>
    </w:r>
    <w:r>
      <w:rPr/>
      <w:pict>
        <v:shape style="position:absolute;margin-left:274.709991pt;margin-top:42.985607pt;width:56.15pt;height:11pt;mso-position-horizontal-relative:page;mso-position-vertical-relative:page;z-index:-1225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60" from="88.584pt,58.559982pt" to="506.884pt,58.559982pt" stroked="true" strokeweight=".72pt" strokecolor="#000000">
          <v:stroke dashstyle="solid"/>
          <w10:wrap type="none"/>
        </v:line>
      </w:pict>
    </w:r>
    <w:r>
      <w:rPr/>
      <w:pict>
        <v:shape style="position:absolute;margin-left:247.210007pt;margin-top:42.985607pt;width:119.05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z w:val="18"/>
                  </w:rPr>
                  <w:t>我国区域碳排放影响因素研究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4"/>
      <w:numFmt w:val="decimal"/>
      <w:lvlText w:val="[%1]"/>
      <w:lvlJc w:val="left"/>
      <w:pPr>
        <w:ind w:left="900" w:hanging="42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44" w:hanging="425"/>
      </w:pPr>
      <w:rPr>
        <w:rFonts w:hint="default"/>
      </w:rPr>
    </w:lvl>
    <w:lvl w:ilvl="2">
      <w:start w:val="0"/>
      <w:numFmt w:val="bullet"/>
      <w:lvlText w:val="•"/>
      <w:lvlJc w:val="left"/>
      <w:pPr>
        <w:ind w:left="2589" w:hanging="425"/>
      </w:pPr>
      <w:rPr>
        <w:rFonts w:hint="default"/>
      </w:rPr>
    </w:lvl>
    <w:lvl w:ilvl="3">
      <w:start w:val="0"/>
      <w:numFmt w:val="bullet"/>
      <w:lvlText w:val="•"/>
      <w:lvlJc w:val="left"/>
      <w:pPr>
        <w:ind w:left="3433" w:hanging="425"/>
      </w:pPr>
      <w:rPr>
        <w:rFonts w:hint="default"/>
      </w:rPr>
    </w:lvl>
    <w:lvl w:ilvl="4">
      <w:start w:val="0"/>
      <w:numFmt w:val="bullet"/>
      <w:lvlText w:val="•"/>
      <w:lvlJc w:val="left"/>
      <w:pPr>
        <w:ind w:left="4278" w:hanging="425"/>
      </w:pPr>
      <w:rPr>
        <w:rFonts w:hint="default"/>
      </w:rPr>
    </w:lvl>
    <w:lvl w:ilvl="5">
      <w:start w:val="0"/>
      <w:numFmt w:val="bullet"/>
      <w:lvlText w:val="•"/>
      <w:lvlJc w:val="left"/>
      <w:pPr>
        <w:ind w:left="5123" w:hanging="425"/>
      </w:pPr>
      <w:rPr>
        <w:rFonts w:hint="default"/>
      </w:rPr>
    </w:lvl>
    <w:lvl w:ilvl="6">
      <w:start w:val="0"/>
      <w:numFmt w:val="bullet"/>
      <w:lvlText w:val="•"/>
      <w:lvlJc w:val="left"/>
      <w:pPr>
        <w:ind w:left="5967" w:hanging="425"/>
      </w:pPr>
      <w:rPr>
        <w:rFonts w:hint="default"/>
      </w:rPr>
    </w:lvl>
    <w:lvl w:ilvl="7">
      <w:start w:val="0"/>
      <w:numFmt w:val="bullet"/>
      <w:lvlText w:val="•"/>
      <w:lvlJc w:val="left"/>
      <w:pPr>
        <w:ind w:left="6812" w:hanging="425"/>
      </w:pPr>
      <w:rPr>
        <w:rFonts w:hint="default"/>
      </w:rPr>
    </w:lvl>
    <w:lvl w:ilvl="8">
      <w:start w:val="0"/>
      <w:numFmt w:val="bullet"/>
      <w:lvlText w:val="•"/>
      <w:lvlJc w:val="left"/>
      <w:pPr>
        <w:ind w:left="7657" w:hanging="425"/>
      </w:pPr>
      <w:rPr>
        <w:rFonts w:hint="default"/>
      </w:rPr>
    </w:lvl>
  </w:abstractNum>
  <w:abstractNum w:abstractNumId="4">
    <w:multiLevelType w:val="hybridMultilevel"/>
    <w:lvl w:ilvl="0">
      <w:start w:val="22"/>
      <w:numFmt w:val="decimal"/>
      <w:lvlText w:val="[%1]"/>
      <w:lvlJc w:val="left"/>
      <w:pPr>
        <w:ind w:left="900" w:hanging="52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528"/>
      </w:pPr>
      <w:rPr>
        <w:rFonts w:hint="default"/>
      </w:rPr>
    </w:lvl>
    <w:lvl w:ilvl="2">
      <w:start w:val="0"/>
      <w:numFmt w:val="bullet"/>
      <w:lvlText w:val="•"/>
      <w:lvlJc w:val="left"/>
      <w:pPr>
        <w:ind w:left="2589" w:hanging="528"/>
      </w:pPr>
      <w:rPr>
        <w:rFonts w:hint="default"/>
      </w:rPr>
    </w:lvl>
    <w:lvl w:ilvl="3">
      <w:start w:val="0"/>
      <w:numFmt w:val="bullet"/>
      <w:lvlText w:val="•"/>
      <w:lvlJc w:val="left"/>
      <w:pPr>
        <w:ind w:left="3433" w:hanging="528"/>
      </w:pPr>
      <w:rPr>
        <w:rFonts w:hint="default"/>
      </w:rPr>
    </w:lvl>
    <w:lvl w:ilvl="4">
      <w:start w:val="0"/>
      <w:numFmt w:val="bullet"/>
      <w:lvlText w:val="•"/>
      <w:lvlJc w:val="left"/>
      <w:pPr>
        <w:ind w:left="4278" w:hanging="528"/>
      </w:pPr>
      <w:rPr>
        <w:rFonts w:hint="default"/>
      </w:rPr>
    </w:lvl>
    <w:lvl w:ilvl="5">
      <w:start w:val="0"/>
      <w:numFmt w:val="bullet"/>
      <w:lvlText w:val="•"/>
      <w:lvlJc w:val="left"/>
      <w:pPr>
        <w:ind w:left="5123" w:hanging="528"/>
      </w:pPr>
      <w:rPr>
        <w:rFonts w:hint="default"/>
      </w:rPr>
    </w:lvl>
    <w:lvl w:ilvl="6">
      <w:start w:val="0"/>
      <w:numFmt w:val="bullet"/>
      <w:lvlText w:val="•"/>
      <w:lvlJc w:val="left"/>
      <w:pPr>
        <w:ind w:left="5967" w:hanging="528"/>
      </w:pPr>
      <w:rPr>
        <w:rFonts w:hint="default"/>
      </w:rPr>
    </w:lvl>
    <w:lvl w:ilvl="7">
      <w:start w:val="0"/>
      <w:numFmt w:val="bullet"/>
      <w:lvlText w:val="•"/>
      <w:lvlJc w:val="left"/>
      <w:pPr>
        <w:ind w:left="6812" w:hanging="528"/>
      </w:pPr>
      <w:rPr>
        <w:rFonts w:hint="default"/>
      </w:rPr>
    </w:lvl>
    <w:lvl w:ilvl="8">
      <w:start w:val="0"/>
      <w:numFmt w:val="bullet"/>
      <w:lvlText w:val="•"/>
      <w:lvlJc w:val="left"/>
      <w:pPr>
        <w:ind w:left="7657" w:hanging="528"/>
      </w:pPr>
      <w:rPr>
        <w:rFonts w:hint="default"/>
      </w:rPr>
    </w:lvl>
  </w:abstractNum>
  <w:abstractNum w:abstractNumId="3">
    <w:multiLevelType w:val="hybridMultilevel"/>
    <w:lvl w:ilvl="0">
      <w:start w:val="19"/>
      <w:numFmt w:val="decimal"/>
      <w:lvlText w:val="[%1]"/>
      <w:lvlJc w:val="left"/>
      <w:pPr>
        <w:ind w:left="900" w:hanging="52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44" w:hanging="524"/>
      </w:pPr>
      <w:rPr>
        <w:rFonts w:hint="default"/>
      </w:rPr>
    </w:lvl>
    <w:lvl w:ilvl="2">
      <w:start w:val="0"/>
      <w:numFmt w:val="bullet"/>
      <w:lvlText w:val="•"/>
      <w:lvlJc w:val="left"/>
      <w:pPr>
        <w:ind w:left="2589" w:hanging="524"/>
      </w:pPr>
      <w:rPr>
        <w:rFonts w:hint="default"/>
      </w:rPr>
    </w:lvl>
    <w:lvl w:ilvl="3">
      <w:start w:val="0"/>
      <w:numFmt w:val="bullet"/>
      <w:lvlText w:val="•"/>
      <w:lvlJc w:val="left"/>
      <w:pPr>
        <w:ind w:left="3433" w:hanging="524"/>
      </w:pPr>
      <w:rPr>
        <w:rFonts w:hint="default"/>
      </w:rPr>
    </w:lvl>
    <w:lvl w:ilvl="4">
      <w:start w:val="0"/>
      <w:numFmt w:val="bullet"/>
      <w:lvlText w:val="•"/>
      <w:lvlJc w:val="left"/>
      <w:pPr>
        <w:ind w:left="4278" w:hanging="524"/>
      </w:pPr>
      <w:rPr>
        <w:rFonts w:hint="default"/>
      </w:rPr>
    </w:lvl>
    <w:lvl w:ilvl="5">
      <w:start w:val="0"/>
      <w:numFmt w:val="bullet"/>
      <w:lvlText w:val="•"/>
      <w:lvlJc w:val="left"/>
      <w:pPr>
        <w:ind w:left="5123" w:hanging="524"/>
      </w:pPr>
      <w:rPr>
        <w:rFonts w:hint="default"/>
      </w:rPr>
    </w:lvl>
    <w:lvl w:ilvl="6">
      <w:start w:val="0"/>
      <w:numFmt w:val="bullet"/>
      <w:lvlText w:val="•"/>
      <w:lvlJc w:val="left"/>
      <w:pPr>
        <w:ind w:left="5967" w:hanging="524"/>
      </w:pPr>
      <w:rPr>
        <w:rFonts w:hint="default"/>
      </w:rPr>
    </w:lvl>
    <w:lvl w:ilvl="7">
      <w:start w:val="0"/>
      <w:numFmt w:val="bullet"/>
      <w:lvlText w:val="•"/>
      <w:lvlJc w:val="left"/>
      <w:pPr>
        <w:ind w:left="6812" w:hanging="524"/>
      </w:pPr>
      <w:rPr>
        <w:rFonts w:hint="default"/>
      </w:rPr>
    </w:lvl>
    <w:lvl w:ilvl="8">
      <w:start w:val="0"/>
      <w:numFmt w:val="bullet"/>
      <w:lvlText w:val="•"/>
      <w:lvlJc w:val="left"/>
      <w:pPr>
        <w:ind w:left="7657" w:hanging="524"/>
      </w:pPr>
      <w:rPr>
        <w:rFonts w:hint="default"/>
      </w:rPr>
    </w:lvl>
  </w:abstractNum>
  <w:abstractNum w:abstractNumId="2">
    <w:multiLevelType w:val="hybridMultilevel"/>
    <w:lvl w:ilvl="0">
      <w:start w:val="1"/>
      <w:numFmt w:val="decimal"/>
      <w:lvlText w:val="[%1]"/>
      <w:lvlJc w:val="left"/>
      <w:pPr>
        <w:ind w:left="900" w:hanging="41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44" w:hanging="416"/>
      </w:pPr>
      <w:rPr>
        <w:rFonts w:hint="default"/>
      </w:rPr>
    </w:lvl>
    <w:lvl w:ilvl="2">
      <w:start w:val="0"/>
      <w:numFmt w:val="bullet"/>
      <w:lvlText w:val="•"/>
      <w:lvlJc w:val="left"/>
      <w:pPr>
        <w:ind w:left="2589" w:hanging="416"/>
      </w:pPr>
      <w:rPr>
        <w:rFonts w:hint="default"/>
      </w:rPr>
    </w:lvl>
    <w:lvl w:ilvl="3">
      <w:start w:val="0"/>
      <w:numFmt w:val="bullet"/>
      <w:lvlText w:val="•"/>
      <w:lvlJc w:val="left"/>
      <w:pPr>
        <w:ind w:left="3433" w:hanging="416"/>
      </w:pPr>
      <w:rPr>
        <w:rFonts w:hint="default"/>
      </w:rPr>
    </w:lvl>
    <w:lvl w:ilvl="4">
      <w:start w:val="0"/>
      <w:numFmt w:val="bullet"/>
      <w:lvlText w:val="•"/>
      <w:lvlJc w:val="left"/>
      <w:pPr>
        <w:ind w:left="4278" w:hanging="416"/>
      </w:pPr>
      <w:rPr>
        <w:rFonts w:hint="default"/>
      </w:rPr>
    </w:lvl>
    <w:lvl w:ilvl="5">
      <w:start w:val="0"/>
      <w:numFmt w:val="bullet"/>
      <w:lvlText w:val="•"/>
      <w:lvlJc w:val="left"/>
      <w:pPr>
        <w:ind w:left="5123" w:hanging="416"/>
      </w:pPr>
      <w:rPr>
        <w:rFonts w:hint="default"/>
      </w:rPr>
    </w:lvl>
    <w:lvl w:ilvl="6">
      <w:start w:val="0"/>
      <w:numFmt w:val="bullet"/>
      <w:lvlText w:val="•"/>
      <w:lvlJc w:val="left"/>
      <w:pPr>
        <w:ind w:left="5967" w:hanging="416"/>
      </w:pPr>
      <w:rPr>
        <w:rFonts w:hint="default"/>
      </w:rPr>
    </w:lvl>
    <w:lvl w:ilvl="7">
      <w:start w:val="0"/>
      <w:numFmt w:val="bullet"/>
      <w:lvlText w:val="•"/>
      <w:lvlJc w:val="left"/>
      <w:pPr>
        <w:ind w:left="6812" w:hanging="416"/>
      </w:pPr>
      <w:rPr>
        <w:rFonts w:hint="default"/>
      </w:rPr>
    </w:lvl>
    <w:lvl w:ilvl="8">
      <w:start w:val="0"/>
      <w:numFmt w:val="bullet"/>
      <w:lvlText w:val="•"/>
      <w:lvlJc w:val="left"/>
      <w:pPr>
        <w:ind w:left="7657" w:hanging="416"/>
      </w:pPr>
      <w:rPr>
        <w:rFonts w:hint="default"/>
      </w:rPr>
    </w:lvl>
  </w:abstractNum>
  <w:abstractNum w:abstractNumId="1">
    <w:multiLevelType w:val="hybridMultilevel"/>
    <w:lvl w:ilvl="0">
      <w:start w:val="0"/>
      <w:numFmt w:val="bullet"/>
      <w:lvlText w:val=""/>
      <w:lvlJc w:val="left"/>
      <w:pPr>
        <w:ind w:left="258" w:hanging="192"/>
      </w:pPr>
      <w:rPr>
        <w:rFonts w:hint="default"/>
        <w:w w:val="103"/>
      </w:rPr>
    </w:lvl>
    <w:lvl w:ilvl="1">
      <w:start w:val="0"/>
      <w:numFmt w:val="bullet"/>
      <w:lvlText w:val=""/>
      <w:lvlJc w:val="left"/>
      <w:pPr>
        <w:ind w:left="1604" w:hanging="192"/>
      </w:pPr>
      <w:rPr>
        <w:rFonts w:hint="default" w:ascii="Symbol" w:hAnsi="Symbol" w:eastAsia="Symbol" w:cs="Symbol"/>
        <w:w w:val="103"/>
        <w:sz w:val="21"/>
        <w:szCs w:val="21"/>
      </w:rPr>
    </w:lvl>
    <w:lvl w:ilvl="2">
      <w:start w:val="0"/>
      <w:numFmt w:val="bullet"/>
      <w:lvlText w:val="•"/>
      <w:lvlJc w:val="left"/>
      <w:pPr>
        <w:ind w:left="1382" w:hanging="192"/>
      </w:pPr>
      <w:rPr>
        <w:rFonts w:hint="default"/>
      </w:rPr>
    </w:lvl>
    <w:lvl w:ilvl="3">
      <w:start w:val="0"/>
      <w:numFmt w:val="bullet"/>
      <w:lvlText w:val="•"/>
      <w:lvlJc w:val="left"/>
      <w:pPr>
        <w:ind w:left="1165" w:hanging="192"/>
      </w:pPr>
      <w:rPr>
        <w:rFonts w:hint="default"/>
      </w:rPr>
    </w:lvl>
    <w:lvl w:ilvl="4">
      <w:start w:val="0"/>
      <w:numFmt w:val="bullet"/>
      <w:lvlText w:val="•"/>
      <w:lvlJc w:val="left"/>
      <w:pPr>
        <w:ind w:left="948" w:hanging="192"/>
      </w:pPr>
      <w:rPr>
        <w:rFonts w:hint="default"/>
      </w:rPr>
    </w:lvl>
    <w:lvl w:ilvl="5">
      <w:start w:val="0"/>
      <w:numFmt w:val="bullet"/>
      <w:lvlText w:val="•"/>
      <w:lvlJc w:val="left"/>
      <w:pPr>
        <w:ind w:left="731" w:hanging="192"/>
      </w:pPr>
      <w:rPr>
        <w:rFonts w:hint="default"/>
      </w:rPr>
    </w:lvl>
    <w:lvl w:ilvl="6">
      <w:start w:val="0"/>
      <w:numFmt w:val="bullet"/>
      <w:lvlText w:val="•"/>
      <w:lvlJc w:val="left"/>
      <w:pPr>
        <w:ind w:left="514" w:hanging="192"/>
      </w:pPr>
      <w:rPr>
        <w:rFonts w:hint="default"/>
      </w:rPr>
    </w:lvl>
    <w:lvl w:ilvl="7">
      <w:start w:val="0"/>
      <w:numFmt w:val="bullet"/>
      <w:lvlText w:val="•"/>
      <w:lvlJc w:val="left"/>
      <w:pPr>
        <w:ind w:left="297" w:hanging="192"/>
      </w:pPr>
      <w:rPr>
        <w:rFonts w:hint="default"/>
      </w:rPr>
    </w:lvl>
    <w:lvl w:ilvl="8">
      <w:start w:val="0"/>
      <w:numFmt w:val="bullet"/>
      <w:lvlText w:val="•"/>
      <w:lvlJc w:val="left"/>
      <w:pPr>
        <w:ind w:left="80" w:hanging="192"/>
      </w:pPr>
      <w:rPr>
        <w:rFonts w:hint="default"/>
      </w:rPr>
    </w:lvl>
  </w:abstractNum>
  <w:abstractNum w:abstractNumId="0">
    <w:multiLevelType w:val="hybridMultilevel"/>
    <w:lvl w:ilvl="0">
      <w:start w:val="0"/>
      <w:numFmt w:val="bullet"/>
      <w:lvlText w:val=""/>
      <w:lvlJc w:val="left"/>
      <w:pPr>
        <w:ind w:left="282" w:hanging="212"/>
      </w:pPr>
      <w:rPr>
        <w:rFonts w:hint="default"/>
        <w:w w:val="113"/>
      </w:rPr>
    </w:lvl>
    <w:lvl w:ilvl="1">
      <w:start w:val="0"/>
      <w:numFmt w:val="bullet"/>
      <w:lvlText w:val=""/>
      <w:lvlJc w:val="left"/>
      <w:pPr>
        <w:ind w:left="1628" w:hanging="212"/>
      </w:pPr>
      <w:rPr>
        <w:rFonts w:hint="default" w:ascii="Symbol" w:hAnsi="Symbol" w:eastAsia="Symbol" w:cs="Symbol"/>
        <w:w w:val="113"/>
        <w:sz w:val="21"/>
        <w:szCs w:val="21"/>
      </w:rPr>
    </w:lvl>
    <w:lvl w:ilvl="2">
      <w:start w:val="0"/>
      <w:numFmt w:val="bullet"/>
      <w:lvlText w:val="•"/>
      <w:lvlJc w:val="left"/>
      <w:pPr>
        <w:ind w:left="1640" w:hanging="212"/>
      </w:pPr>
      <w:rPr>
        <w:rFonts w:hint="default"/>
      </w:rPr>
    </w:lvl>
    <w:lvl w:ilvl="3">
      <w:start w:val="0"/>
      <w:numFmt w:val="bullet"/>
      <w:lvlText w:val="•"/>
      <w:lvlJc w:val="left"/>
      <w:pPr>
        <w:ind w:left="1395" w:hanging="212"/>
      </w:pPr>
      <w:rPr>
        <w:rFonts w:hint="default"/>
      </w:rPr>
    </w:lvl>
    <w:lvl w:ilvl="4">
      <w:start w:val="0"/>
      <w:numFmt w:val="bullet"/>
      <w:lvlText w:val="•"/>
      <w:lvlJc w:val="left"/>
      <w:pPr>
        <w:ind w:left="1151" w:hanging="212"/>
      </w:pPr>
      <w:rPr>
        <w:rFonts w:hint="default"/>
      </w:rPr>
    </w:lvl>
    <w:lvl w:ilvl="5">
      <w:start w:val="0"/>
      <w:numFmt w:val="bullet"/>
      <w:lvlText w:val="•"/>
      <w:lvlJc w:val="left"/>
      <w:pPr>
        <w:ind w:left="906" w:hanging="212"/>
      </w:pPr>
      <w:rPr>
        <w:rFonts w:hint="default"/>
      </w:rPr>
    </w:lvl>
    <w:lvl w:ilvl="6">
      <w:start w:val="0"/>
      <w:numFmt w:val="bullet"/>
      <w:lvlText w:val="•"/>
      <w:lvlJc w:val="left"/>
      <w:pPr>
        <w:ind w:left="662" w:hanging="212"/>
      </w:pPr>
      <w:rPr>
        <w:rFonts w:hint="default"/>
      </w:rPr>
    </w:lvl>
    <w:lvl w:ilvl="7">
      <w:start w:val="0"/>
      <w:numFmt w:val="bullet"/>
      <w:lvlText w:val="•"/>
      <w:lvlJc w:val="left"/>
      <w:pPr>
        <w:ind w:left="418" w:hanging="212"/>
      </w:pPr>
      <w:rPr>
        <w:rFonts w:hint="default"/>
      </w:rPr>
    </w:lvl>
    <w:lvl w:ilvl="8">
      <w:start w:val="0"/>
      <w:numFmt w:val="bullet"/>
      <w:lvlText w:val="•"/>
      <w:lvlJc w:val="left"/>
      <w:pPr>
        <w:ind w:left="173" w:hanging="21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4"/>
      <w:ind w:leftChars="0" w:left="900"/>
    </w:pPr>
    <w:rPr>
      <w:rFonts w:ascii="Times New Roman" w:hAnsi="Times New Roman" w:eastAsia="Times New Roman" w:cs="Times New Roman"/>
    </w:rPr>
  </w:style>
  <w:style w:styleId="TableParagraph" w:type="paragraph">
    <w:name w:val="Table Paragraph"/>
    <w:basedOn w:val="Normal"/>
    <w:uiPriority w:val="1"/>
    <w:qFormat/>
    <w:pPr>
      <w:spacing w:before="79"/>
      <w:ind w:leftChars="0" w:left="97"/>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header" Target="header19.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header" Target="header26.xml"/><Relationship Id="rId56" Type="http://schemas.openxmlformats.org/officeDocument/2006/relationships/header" Target="header27.xml"/><Relationship Id="rId57" Type="http://schemas.openxmlformats.org/officeDocument/2006/relationships/header" Target="header28.xml"/><Relationship Id="rId58" Type="http://schemas.openxmlformats.org/officeDocument/2006/relationships/image" Target="media/image19.png"/><Relationship Id="rId59" Type="http://schemas.openxmlformats.org/officeDocument/2006/relationships/hyperlink" Target="http://www.ipcc-nggip.iges.or.jp/public/2006gl/" TargetMode="External"/><Relationship Id="rId60" Type="http://schemas.openxmlformats.org/officeDocument/2006/relationships/header" Target="header29.xml"/><Relationship Id="rId61" Type="http://schemas.openxmlformats.org/officeDocument/2006/relationships/header" Target="head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header" Target="header33.xml"/><Relationship Id="rId65" Type="http://schemas.openxmlformats.org/officeDocument/2006/relationships/header" Target="header34.xml"/><Relationship Id="rId66" Type="http://schemas.openxmlformats.org/officeDocument/2006/relationships/header" Target="header35.xml"/><Relationship Id="rId67" Type="http://schemas.openxmlformats.org/officeDocument/2006/relationships/header" Target="header36.xml"/><Relationship Id="rId68" Type="http://schemas.openxmlformats.org/officeDocument/2006/relationships/header" Target="header37.xml"/><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eader" Target="header40.xml"/><Relationship Id="rId72" Type="http://schemas.openxmlformats.org/officeDocument/2006/relationships/header" Target="header41.xml"/><Relationship Id="rId73" Type="http://schemas.openxmlformats.org/officeDocument/2006/relationships/header" Target="header42.xml"/><Relationship Id="rId74" Type="http://schemas.openxmlformats.org/officeDocument/2006/relationships/header" Target="header43.xml"/><Relationship Id="rId75" Type="http://schemas.openxmlformats.org/officeDocument/2006/relationships/header" Target="header44.xml"/><Relationship Id="rId76" Type="http://schemas.openxmlformats.org/officeDocument/2006/relationships/header" Target="header45.xml"/><Relationship Id="rId77" Type="http://schemas.openxmlformats.org/officeDocument/2006/relationships/header" Target="header46.xml"/><Relationship Id="rId78" Type="http://schemas.openxmlformats.org/officeDocument/2006/relationships/header" Target="header47.xml"/><Relationship Id="rId79" Type="http://schemas.openxmlformats.org/officeDocument/2006/relationships/header" Target="header48.xml"/><Relationship Id="rId80" Type="http://schemas.openxmlformats.org/officeDocument/2006/relationships/header" Target="header49.xml"/><Relationship Id="rId81" Type="http://schemas.openxmlformats.org/officeDocument/2006/relationships/header" Target="header50.xml"/><Relationship Id="rId82" Type="http://schemas.openxmlformats.org/officeDocument/2006/relationships/header" Target="header51.xml"/><Relationship Id="rId83" Type="http://schemas.openxmlformats.org/officeDocument/2006/relationships/header" Target="header52.xml"/><Relationship Id="rId84" Type="http://schemas.openxmlformats.org/officeDocument/2006/relationships/header" Target="header53.xml"/><Relationship Id="rId85" Type="http://schemas.openxmlformats.org/officeDocument/2006/relationships/header" Target="header54.xml"/><Relationship Id="rId86" Type="http://schemas.openxmlformats.org/officeDocument/2006/relationships/header" Target="header55.xml"/><Relationship Id="rId87" Type="http://schemas.openxmlformats.org/officeDocument/2006/relationships/header" Target="header56.xml"/><Relationship Id="rId88" Type="http://schemas.openxmlformats.org/officeDocument/2006/relationships/header" Target="header57.xml"/><Relationship Id="rId89" Type="http://schemas.openxmlformats.org/officeDocument/2006/relationships/header" Target="header58.xml"/><Relationship Id="rId90" Type="http://schemas.openxmlformats.org/officeDocument/2006/relationships/header" Target="header59.xml"/><Relationship Id="rId91" Type="http://schemas.openxmlformats.org/officeDocument/2006/relationships/header" Target="header60.xml"/><Relationship Id="rId92" Type="http://schemas.openxmlformats.org/officeDocument/2006/relationships/header" Target="header61.xml"/><Relationship Id="rId93" Type="http://schemas.openxmlformats.org/officeDocument/2006/relationships/header" Target="header62.xml"/><Relationship Id="rId94" Type="http://schemas.openxmlformats.org/officeDocument/2006/relationships/header" Target="header63.xml"/><Relationship Id="rId95" Type="http://schemas.openxmlformats.org/officeDocument/2006/relationships/header" Target="header64.xml"/><Relationship Id="rId96" Type="http://schemas.openxmlformats.org/officeDocument/2006/relationships/header" Target="header65.xml"/><Relationship Id="rId97" Type="http://schemas.openxmlformats.org/officeDocument/2006/relationships/numbering" Target="numbering.xml"/><Relationship Id="rId98" Type="http://schemas.openxmlformats.org/officeDocument/2006/relationships/endnotes" Target="endnotes.xml"/><Relationship Id="rId99" Type="http://schemas.openxmlformats.org/officeDocument/2006/relationships/footer" Target="footer8.xml"/><Relationship Id="rId100" Type="http://schemas.openxmlformats.org/officeDocument/2006/relationships/footer" Target="footer9.xml"/><Relationship Id="rId102" Type="http://schemas.openxmlformats.org/officeDocument/2006/relationships/footer" Target="footer10.xml"/><Relationship Id="rId103" Type="http://schemas.openxmlformats.org/officeDocument/2006/relationships/header" Target="header66.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footer" Target="footer13.xml"/><Relationship Id="rId107" Type="http://schemas.openxmlformats.org/officeDocument/2006/relationships/footer" Target="footer14.xml"/><Relationship Id="rId108" Type="http://schemas.openxmlformats.org/officeDocument/2006/relationships/header" Target="header67.xml"/><Relationship Id="rId109" Type="http://schemas.openxmlformats.org/officeDocument/2006/relationships/header" Target="header68.xml"/><Relationship Id="rId110" Type="http://schemas.openxmlformats.org/officeDocument/2006/relationships/footer" Target="footer15.xml"/><Relationship Id="rId111" Type="http://schemas.openxmlformats.org/officeDocument/2006/relationships/header" Target="header69.xml"/><Relationship Id="rId112" Type="http://schemas.openxmlformats.org/officeDocument/2006/relationships/header" Target="header70.xml"/><Relationship Id="rId113" Type="http://schemas.openxmlformats.org/officeDocument/2006/relationships/header" Target="header71.xml"/><Relationship Id="rId1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2017-03-15T09:09:49Z</dcterms:created>
  <dcterms:modified xsi:type="dcterms:W3CDTF">2017-03-15T09:09:49Z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