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6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5"/>
      </w:tblGrid>
      <w:tr>
        <w:trPr>
          <w:trHeight w:val="260" w:hRule="atLeast"/>
        </w:trPr>
        <w:tc>
          <w:tcPr>
            <w:tcW w:w="267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学校代码： </w:t>
            </w:r>
            <w:r>
              <w:rPr>
                <w:kern w:val="2"/>
                <w:szCs w:val="22"/>
                <w:rFonts w:cstheme="minorBidi" w:ascii="Times New Roman" w:hAnsi="Times New Roman" w:eastAsia="Times New Roman" w:cs="Times New Roman"/>
                <w:sz w:val="21"/>
              </w:rPr>
              <w:t>10327</w:t>
            </w:r>
          </w:p>
        </w:tc>
      </w:tr>
      <w:tr>
        <w:trPr>
          <w:trHeight w:val="260" w:hRule="atLeast"/>
        </w:trPr>
        <w:tc>
          <w:tcPr>
            <w:tcW w:w="2675" w:type="dxa"/>
          </w:tcPr>
          <w:p w:rsidR="0018722C">
            <w:pPr>
              <w:widowControl w:val="0"/>
              <w:snapToGrid w:val="1"/>
              <w:spacing w:line="240" w:lineRule="atLeast"/>
              <w:ind w:leftChars="0" w:left="0" w:rightChars="0" w:right="0" w:firstLineChars="0" w:firstLine="0"/>
              <w:jc w:val="left"/>
              <w:autoSpaceDE w:val="0"/>
              <w:autoSpaceDN w:val="0"/>
              <w:tabs>
                <w:tab w:pos="83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学</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2"/>
                <w:sz w:val="21"/>
              </w:rPr>
              <w:t>号</w:t>
            </w:r>
            <w:r>
              <w:rPr>
                <w:kern w:val="2"/>
                <w:szCs w:val="22"/>
                <w:rFonts w:ascii="宋体" w:eastAsia="宋体" w:hint="eastAsia" w:cstheme="minorBidi" w:hAnsi="Times New Roman" w:cs="Times New Roman"/>
                <w:sz w:val="21"/>
              </w:rPr>
              <w:t>：</w:t>
            </w:r>
            <w:r>
              <w:rPr>
                <w:kern w:val="2"/>
                <w:szCs w:val="22"/>
                <w:rFonts w:ascii="宋体" w:eastAsia="宋体" w:hint="eastAsia" w:cstheme="minorBidi" w:hAnsi="Times New Roman" w:cs="Times New Roman"/>
                <w:spacing w:val="-30"/>
                <w:sz w:val="21"/>
              </w:rPr>
              <w:t> </w:t>
            </w:r>
            <w:r>
              <w:rPr>
                <w:kern w:val="2"/>
                <w:szCs w:val="22"/>
                <w:rFonts w:cstheme="minorBidi" w:ascii="Times New Roman" w:hAnsi="Times New Roman" w:eastAsia="Times New Roman" w:cs="Times New Roman"/>
                <w:sz w:val="21"/>
              </w:rPr>
              <w:t>MG11002013</w:t>
            </w:r>
          </w:p>
        </w:tc>
      </w:tr>
    </w:tbl>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9"/>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2941320</wp:posOffset>
            </wp:positionH>
            <wp:positionV relativeFrom="paragraph">
              <wp:posOffset>95194</wp:posOffset>
            </wp:positionV>
            <wp:extent cx="1524000" cy="114300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24000" cy="1143000"/>
                    </a:xfrm>
                    <a:prstGeom prst="rect">
                      <a:avLst/>
                    </a:prstGeom>
                  </pic:spPr>
                </pic:pic>
              </a:graphicData>
            </a:graphic>
          </wp:anchor>
        </w:drawing>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11"/>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2117089</wp:posOffset>
            </wp:positionH>
            <wp:positionV relativeFrom="paragraph">
              <wp:posOffset>108597</wp:posOffset>
            </wp:positionV>
            <wp:extent cx="3350985" cy="86334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350985" cy="863346"/>
                    </a:xfrm>
                    <a:prstGeom prst="rect">
                      <a:avLst/>
                    </a:prstGeom>
                  </pic:spPr>
                </pic:pic>
              </a:graphicData>
            </a:graphic>
          </wp:anchor>
        </w:drawing>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4"/>
          <w:rFonts w:cstheme="minorBidi" w:ascii="Times New Roman" w:hAnsi="宋体" w:eastAsia="宋体" w:cs="宋体"/>
        </w:rPr>
      </w:pPr>
    </w:p>
    <w:p w:rsidR="0018722C">
      <w:pPr>
        <w:tabs>
          <w:tab w:pos="2448" w:val="left" w:leader="none"/>
          <w:tab w:pos="3490" w:val="left" w:leader="none"/>
          <w:tab w:pos="4537" w:val="left" w:leader="none"/>
          <w:tab w:pos="5578" w:val="left" w:leader="none"/>
          <w:tab w:pos="6625" w:val="left" w:leader="none"/>
        </w:tabs>
        <w:spacing w:line="622" w:lineRule="exact" w:before="0"/>
        <w:ind w:leftChars="0" w:left="1402" w:rightChars="0" w:right="0" w:firstLineChars="0" w:firstLine="0"/>
        <w:jc w:val="left"/>
        <w:rPr>
          <w:b/>
          <w:sz w:val="52"/>
        </w:rPr>
      </w:pPr>
      <w:r>
        <w:rPr>
          <w:b/>
          <w:sz w:val="52"/>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after="0" w:before="3"/>
        <w:ind w:firstLineChars="0" w:firstLine="0" w:rightChars="0" w:right="0" w:leftChars="0" w:left="0"/>
        <w:jc w:val="left"/>
        <w:autoSpaceDE w:val="0"/>
        <w:autoSpaceDN w:val="0"/>
        <w:pBdr>
          <w:bottom w:val="none" w:sz="0" w:space="0" w:color="auto"/>
        </w:pBdr>
        <w:rPr>
          <w:kern w:val="2"/>
          <w:sz w:val="60"/>
          <w:szCs w:val="24"/>
          <w:rFonts w:cstheme="minorBidi" w:ascii="宋体" w:hAnsi="宋体" w:eastAsia="宋体" w:cs="宋体"/>
          <w:b/>
        </w:rPr>
      </w:pPr>
    </w:p>
    <w:p w:rsidR="0018722C">
      <w:pPr>
        <w:spacing w:line="259" w:lineRule="auto" w:before="0"/>
        <w:ind w:leftChars="0" w:left="2285" w:rightChars="0" w:right="547" w:hanging="1285"/>
        <w:jc w:val="left"/>
        <w:rPr>
          <w:rFonts w:ascii="黑体" w:eastAsia="黑体" w:hint="eastAsia"/>
          <w:b/>
          <w:sz w:val="44"/>
        </w:rPr>
      </w:pPr>
      <w:bookmarkStart w:name="封面 " w:id="1"/>
      <w:bookmarkEnd w:id="1"/>
      <w:r/>
      <w:r>
        <w:rPr>
          <w:rFonts w:ascii="黑体" w:eastAsia="黑体" w:hint="eastAsia"/>
          <w:b/>
          <w:spacing w:val="-4"/>
          <w:w w:val="95"/>
          <w:sz w:val="44"/>
        </w:rPr>
        <w:t>政治关联、战略选择、制度环境与企业绩效关系的实证研究</w:t>
      </w:r>
    </w:p>
    <w:p w:rsidR="0018722C">
      <w:pPr>
        <w:spacing w:before="13"/>
        <w:ind w:leftChars="0" w:left="2285" w:rightChars="0" w:right="0" w:firstLineChars="0" w:firstLine="0"/>
        <w:jc w:val="left"/>
        <w:rPr>
          <w:rFonts w:ascii="黑体" w:hAnsi="黑体" w:eastAsia="黑体" w:hint="eastAsia"/>
          <w:b/>
          <w:sz w:val="44"/>
        </w:rPr>
      </w:pPr>
      <w:r>
        <w:rPr>
          <w:rFonts w:ascii="黑体" w:hAnsi="黑体" w:eastAsia="黑体" w:hint="eastAsia"/>
          <w:b/>
          <w:w w:val="95"/>
          <w:sz w:val="44"/>
        </w:rPr>
        <w:t>——以上市民营企业为例</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10"/>
          <w:szCs w:val="24"/>
          <w:rFonts w:cstheme="minorBidi" w:ascii="黑体" w:hAnsi="宋体" w:eastAsia="宋体" w:cs="宋体"/>
          <w:b/>
        </w:rPr>
      </w:pPr>
    </w:p>
    <w:tbl>
      <w:tblPr>
        <w:tblW w:w="0" w:type="auto"/>
        <w:jc w:val="left"/>
        <w:tblInd w:w="1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3168"/>
      </w:tblGrid>
      <w:tr>
        <w:trPr>
          <w:trHeight w:val="460" w:hRule="atLeast"/>
        </w:trPr>
        <w:tc>
          <w:tcPr>
            <w:tcW w:w="2674"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306"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院</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系：</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168" w:type="dxa"/>
          </w:tcPr>
          <w:p w:rsidR="0018722C">
            <w:pPr>
              <w:widowControl w:val="0"/>
              <w:snapToGrid w:val="1"/>
              <w:spacing w:line="240" w:lineRule="atLeast"/>
              <w:ind w:leftChars="0" w:left="0" w:rightChars="0" w:right="0" w:firstLineChars="0" w:firstLine="0"/>
              <w:jc w:val="right"/>
              <w:autoSpaceDE w:val="0"/>
              <w:autoSpaceDN w:val="0"/>
              <w:tabs>
                <w:tab w:pos="3014"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工商管理学院</w:t>
            </w:r>
            <w:r w:rsidRPr="00000000">
              <w:rPr>
                <w:kern w:val="2"/>
                <w:sz w:val="22"/>
                <w:szCs w:val="22"/>
                <w:rFonts w:cstheme="minorBidi" w:ascii="Times New Roman" w:hAnsi="Times New Roman" w:eastAsia="Times New Roman" w:cs="Times New Roman"/>
              </w:rPr>
              <w:tab/>
            </w:r>
          </w:p>
        </w:tc>
      </w:tr>
      <w:tr>
        <w:trPr>
          <w:trHeight w:val="620" w:hRule="atLeast"/>
        </w:trPr>
        <w:tc>
          <w:tcPr>
            <w:tcW w:w="2674"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457"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业：</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168" w:type="dxa"/>
          </w:tcPr>
          <w:p w:rsidR="0018722C">
            <w:pPr>
              <w:widowControl w:val="0"/>
              <w:snapToGrid w:val="1"/>
              <w:spacing w:line="240" w:lineRule="atLeast"/>
              <w:ind w:leftChars="0" w:left="0" w:rightChars="0" w:right="0" w:firstLineChars="0" w:firstLine="0"/>
              <w:jc w:val="right"/>
              <w:autoSpaceDE w:val="0"/>
              <w:autoSpaceDN w:val="0"/>
              <w:tabs>
                <w:tab w:pos="2863"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企业管理</w:t>
            </w:r>
            <w:r w:rsidRPr="00000000">
              <w:rPr>
                <w:kern w:val="2"/>
                <w:sz w:val="22"/>
                <w:szCs w:val="22"/>
                <w:rFonts w:cstheme="minorBidi" w:ascii="Times New Roman" w:hAnsi="Times New Roman" w:eastAsia="Times New Roman" w:cs="Times New Roman"/>
              </w:rPr>
              <w:tab/>
            </w:r>
          </w:p>
        </w:tc>
      </w:tr>
      <w:tr>
        <w:trPr>
          <w:trHeight w:val="620" w:hRule="atLeast"/>
        </w:trPr>
        <w:tc>
          <w:tcPr>
            <w:tcW w:w="2674" w:type="dxa"/>
          </w:tcPr>
          <w:p w:rsidR="0018722C">
            <w:pPr>
              <w:widowControl w:val="0"/>
              <w:snapToGrid w:val="1"/>
              <w:spacing w:line="240" w:lineRule="atLeast"/>
              <w:ind w:leftChars="0" w:left="0" w:rightChars="0" w:right="0" w:firstLineChars="0" w:firstLine="0"/>
              <w:jc w:val="left"/>
              <w:autoSpaceDE w:val="0"/>
              <w:autoSpaceDN w:val="0"/>
              <w:tabs>
                <w:tab w:pos="3157"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研</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究</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方</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向：</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168" w:type="dxa"/>
          </w:tcPr>
          <w:p w:rsidR="0018722C">
            <w:pPr>
              <w:widowControl w:val="0"/>
              <w:snapToGrid w:val="1"/>
              <w:spacing w:line="240" w:lineRule="atLeast"/>
              <w:ind w:leftChars="0" w:left="0" w:rightChars="0" w:right="0" w:firstLineChars="0" w:firstLine="0"/>
              <w:jc w:val="right"/>
              <w:autoSpaceDE w:val="0"/>
              <w:autoSpaceDN w:val="0"/>
              <w:tabs>
                <w:tab w:pos="3164"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u w:val="thick"/>
              </w:rPr>
              <w:t>企业理论与战略</w:t>
            </w:r>
            <w:r>
              <w:rPr>
                <w:kern w:val="2"/>
                <w:szCs w:val="22"/>
                <w:rFonts w:ascii="宋体" w:eastAsia="宋体" w:hint="eastAsia" w:cstheme="minorBidi" w:hAnsi="Times New Roman" w:cs="Times New Roman"/>
                <w:b/>
                <w:sz w:val="30"/>
                <w:u w:val="thick"/>
              </w:rPr>
              <w:tab/>
            </w:r>
          </w:p>
        </w:tc>
      </w:tr>
      <w:tr>
        <w:trPr>
          <w:trHeight w:val="620" w:hRule="atLeast"/>
        </w:trPr>
        <w:tc>
          <w:tcPr>
            <w:tcW w:w="2674"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760"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名：</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168" w:type="dxa"/>
          </w:tcPr>
          <w:p w:rsidR="0018722C">
            <w:pPr>
              <w:widowControl w:val="0"/>
              <w:snapToGrid w:val="1"/>
              <w:spacing w:line="240" w:lineRule="atLeast"/>
              <w:ind w:leftChars="0" w:left="0" w:rightChars="0" w:right="0" w:firstLineChars="0" w:firstLine="0"/>
              <w:jc w:val="right"/>
              <w:autoSpaceDE w:val="0"/>
              <w:autoSpaceDN w:val="0"/>
              <w:tabs>
                <w:tab w:pos="2561"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王冬冬</w:t>
            </w:r>
            <w:r w:rsidRPr="00000000">
              <w:rPr>
                <w:kern w:val="2"/>
                <w:sz w:val="22"/>
                <w:szCs w:val="22"/>
                <w:rFonts w:cstheme="minorBidi" w:ascii="Times New Roman" w:hAnsi="Times New Roman" w:eastAsia="Times New Roman" w:cs="Times New Roman"/>
              </w:rPr>
              <w:tab/>
            </w:r>
          </w:p>
        </w:tc>
      </w:tr>
      <w:tr>
        <w:trPr>
          <w:trHeight w:val="600" w:hRule="atLeast"/>
        </w:trPr>
        <w:tc>
          <w:tcPr>
            <w:tcW w:w="2674" w:type="dxa"/>
          </w:tcPr>
          <w:p w:rsidR="0018722C">
            <w:pPr>
              <w:widowControl w:val="0"/>
              <w:snapToGrid w:val="1"/>
              <w:spacing w:line="240" w:lineRule="atLeast"/>
              <w:ind w:leftChars="0" w:left="0" w:rightChars="0" w:right="0" w:firstLineChars="0" w:firstLine="0"/>
              <w:jc w:val="left"/>
              <w:autoSpaceDE w:val="0"/>
              <w:autoSpaceDN w:val="0"/>
              <w:tabs>
                <w:tab w:pos="3760"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指</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导</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教</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师：</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168" w:type="dxa"/>
          </w:tcPr>
          <w:p w:rsidR="0018722C">
            <w:pPr>
              <w:widowControl w:val="0"/>
              <w:snapToGrid w:val="1"/>
              <w:spacing w:line="240" w:lineRule="atLeast"/>
              <w:ind w:leftChars="0" w:left="0" w:rightChars="0" w:right="0" w:firstLineChars="0" w:firstLine="0"/>
              <w:jc w:val="right"/>
              <w:autoSpaceDE w:val="0"/>
              <w:autoSpaceDN w:val="0"/>
              <w:tabs>
                <w:tab w:pos="2561"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侯立军</w:t>
            </w:r>
            <w:r w:rsidRPr="00000000">
              <w:rPr>
                <w:kern w:val="2"/>
                <w:sz w:val="22"/>
                <w:szCs w:val="22"/>
                <w:rFonts w:cstheme="minorBidi" w:ascii="Times New Roman" w:hAnsi="Times New Roman" w:eastAsia="Times New Roman" w:cs="Times New Roman"/>
              </w:rPr>
              <w:tab/>
            </w:r>
          </w:p>
        </w:tc>
      </w:tr>
      <w:tr>
        <w:trPr>
          <w:trHeight w:val="620" w:hRule="atLeast"/>
        </w:trPr>
        <w:tc>
          <w:tcPr>
            <w:tcW w:w="2674" w:type="dxa"/>
          </w:tcPr>
          <w:p w:rsidR="0018722C">
            <w:pPr>
              <w:widowControl w:val="0"/>
              <w:snapToGrid w:val="1"/>
              <w:spacing w:line="240" w:lineRule="atLeast"/>
              <w:ind w:leftChars="0" w:left="0" w:rightChars="0" w:right="0" w:firstLineChars="0" w:firstLine="0"/>
              <w:jc w:val="left"/>
              <w:autoSpaceDE w:val="0"/>
              <w:autoSpaceDN w:val="0"/>
              <w:tabs>
                <w:tab w:pos="3306"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完</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z w:val="30"/>
              </w:rPr>
              <w:t>成</w:t>
            </w:r>
            <w:r>
              <w:rPr>
                <w:kern w:val="2"/>
                <w:szCs w:val="22"/>
                <w:rFonts w:ascii="宋体" w:eastAsia="宋体" w:hint="eastAsia" w:cstheme="minorBidi" w:hAnsi="Times New Roman" w:cs="Times New Roman"/>
                <w:b/>
                <w:spacing w:val="2"/>
                <w:sz w:val="30"/>
              </w:rPr>
              <w:t> </w:t>
            </w:r>
            <w:r>
              <w:rPr>
                <w:kern w:val="2"/>
                <w:szCs w:val="22"/>
                <w:rFonts w:ascii="宋体" w:eastAsia="宋体" w:hint="eastAsia" w:cstheme="minorBidi" w:hAnsi="Times New Roman" w:cs="Times New Roman"/>
                <w:b/>
                <w:sz w:val="30"/>
              </w:rPr>
              <w:t>日</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pacing w:val="1"/>
                <w:sz w:val="30"/>
              </w:rPr>
              <w:t>期</w:t>
            </w:r>
            <w:r>
              <w:rPr>
                <w:kern w:val="2"/>
                <w:szCs w:val="22"/>
                <w:rFonts w:ascii="宋体" w:eastAsia="宋体" w:hint="eastAsia" w:cstheme="minorBidi" w:hAnsi="Times New Roman" w:cs="Times New Roman"/>
                <w:b/>
                <w:sz w:val="30"/>
              </w:rPr>
              <w:t>：</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168" w:type="dxa"/>
          </w:tcPr>
          <w:p w:rsidR="0018722C">
            <w:pPr>
              <w:widowControl w:val="0"/>
              <w:snapToGrid w:val="1"/>
              <w:spacing w:line="240" w:lineRule="atLeast"/>
              <w:ind w:leftChars="0" w:left="0" w:rightChars="0" w:right="0" w:firstLineChars="0" w:firstLine="0"/>
              <w:jc w:val="right"/>
              <w:autoSpaceDE w:val="0"/>
              <w:autoSpaceDN w:val="0"/>
              <w:tabs>
                <w:tab w:pos="3089"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2013 </w:t>
            </w:r>
            <w:r>
              <w:rPr>
                <w:kern w:val="2"/>
                <w:szCs w:val="22"/>
                <w:rFonts w:ascii="宋体" w:eastAsia="宋体" w:hint="eastAsia" w:cstheme="minorBidi" w:hAnsi="Times New Roman" w:cs="Times New Roman"/>
                <w:b/>
                <w:sz w:val="30"/>
                <w:u w:val="thick"/>
              </w:rPr>
              <w:t>年</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4 </w:t>
            </w:r>
            <w:r>
              <w:rPr>
                <w:kern w:val="2"/>
                <w:szCs w:val="22"/>
                <w:rFonts w:ascii="宋体" w:eastAsia="宋体" w:hint="eastAsia" w:cstheme="minorBidi" w:hAnsi="Times New Roman" w:cs="Times New Roman"/>
                <w:b/>
                <w:sz w:val="30"/>
                <w:u w:val="thick"/>
              </w:rPr>
              <w:t>月</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25 </w:t>
            </w:r>
            <w:r>
              <w:rPr>
                <w:kern w:val="2"/>
                <w:szCs w:val="22"/>
                <w:rFonts w:ascii="宋体" w:eastAsia="宋体" w:hint="eastAsia" w:cstheme="minorBidi" w:hAnsi="Times New Roman" w:cs="Times New Roman"/>
                <w:b/>
                <w:sz w:val="30"/>
                <w:u w:val="thick"/>
              </w:rPr>
              <w:t>号</w:t>
            </w:r>
            <w:r w:rsidRPr="00000000">
              <w:rPr>
                <w:kern w:val="2"/>
                <w:sz w:val="22"/>
                <w:szCs w:val="22"/>
                <w:rFonts w:cstheme="minorBidi" w:ascii="Times New Roman" w:hAnsi="Times New Roman" w:eastAsia="Times New Roman" w:cs="Times New Roman"/>
              </w:rPr>
              <w:tab/>
            </w:r>
          </w:p>
        </w:tc>
      </w:tr>
      <w:tr>
        <w:trPr>
          <w:trHeight w:val="460" w:hRule="atLeast"/>
        </w:trPr>
        <w:tc>
          <w:tcPr>
            <w:tcW w:w="2674" w:type="dxa"/>
          </w:tcPr>
          <w:p w:rsidR="0018722C">
            <w:pPr>
              <w:widowControl w:val="0"/>
              <w:snapToGrid w:val="1"/>
              <w:spacing w:line="240" w:lineRule="atLeast"/>
              <w:ind w:leftChars="0" w:left="0" w:rightChars="0" w:right="0" w:firstLineChars="0" w:firstLine="0"/>
              <w:jc w:val="left"/>
              <w:autoSpaceDE w:val="0"/>
              <w:autoSpaceDN w:val="0"/>
              <w:tabs>
                <w:tab w:pos="3306"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答</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z w:val="30"/>
              </w:rPr>
              <w:t>辩</w:t>
            </w:r>
            <w:r>
              <w:rPr>
                <w:kern w:val="2"/>
                <w:szCs w:val="22"/>
                <w:rFonts w:ascii="宋体" w:eastAsia="宋体" w:hint="eastAsia" w:cstheme="minorBidi" w:hAnsi="Times New Roman" w:cs="Times New Roman"/>
                <w:b/>
                <w:spacing w:val="2"/>
                <w:sz w:val="30"/>
              </w:rPr>
              <w:t> </w:t>
            </w:r>
            <w:r>
              <w:rPr>
                <w:kern w:val="2"/>
                <w:szCs w:val="22"/>
                <w:rFonts w:ascii="宋体" w:eastAsia="宋体" w:hint="eastAsia" w:cstheme="minorBidi" w:hAnsi="Times New Roman" w:cs="Times New Roman"/>
                <w:b/>
                <w:sz w:val="30"/>
              </w:rPr>
              <w:t>日</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pacing w:val="1"/>
                <w:sz w:val="30"/>
              </w:rPr>
              <w:t>期</w:t>
            </w:r>
            <w:r>
              <w:rPr>
                <w:kern w:val="2"/>
                <w:szCs w:val="22"/>
                <w:rFonts w:ascii="宋体" w:eastAsia="宋体" w:hint="eastAsia" w:cstheme="minorBidi" w:hAnsi="Times New Roman" w:cs="Times New Roman"/>
                <w:b/>
                <w:sz w:val="30"/>
              </w:rPr>
              <w:t>：</w:t>
            </w:r>
            <w:r>
              <w:rPr>
                <w:kern w:val="2"/>
                <w:szCs w:val="22"/>
                <w:rFonts w:ascii="宋体" w:eastAsia="宋体" w:hint="eastAsia" w:cstheme="minorBidi" w:hAnsi="Times New Roman" w:cs="Times New Roman"/>
                <w:b/>
                <w:spacing w:val="34"/>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168" w:type="dxa"/>
          </w:tcPr>
          <w:p w:rsidR="0018722C">
            <w:pPr>
              <w:widowControl w:val="0"/>
              <w:snapToGrid w:val="1"/>
              <w:spacing w:line="240" w:lineRule="atLeast"/>
              <w:ind w:leftChars="0" w:left="0" w:rightChars="0" w:right="0" w:firstLineChars="0" w:firstLine="0"/>
              <w:jc w:val="right"/>
              <w:autoSpaceDE w:val="0"/>
              <w:autoSpaceDN w:val="0"/>
              <w:tabs>
                <w:tab w:pos="3089"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2013 </w:t>
            </w:r>
            <w:r>
              <w:rPr>
                <w:kern w:val="2"/>
                <w:szCs w:val="22"/>
                <w:rFonts w:ascii="宋体" w:eastAsia="宋体" w:hint="eastAsia" w:cstheme="minorBidi" w:hAnsi="Times New Roman" w:cs="Times New Roman"/>
                <w:b/>
                <w:sz w:val="30"/>
                <w:u w:val="thick"/>
              </w:rPr>
              <w:t>年</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6 </w:t>
            </w:r>
            <w:r>
              <w:rPr>
                <w:kern w:val="2"/>
                <w:szCs w:val="22"/>
                <w:rFonts w:ascii="宋体" w:eastAsia="宋体" w:hint="eastAsia" w:cstheme="minorBidi" w:hAnsi="Times New Roman" w:cs="Times New Roman"/>
                <w:b/>
                <w:sz w:val="30"/>
                <w:u w:val="thick"/>
              </w:rPr>
              <w:t>月</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13 </w:t>
            </w:r>
            <w:r>
              <w:rPr>
                <w:kern w:val="2"/>
                <w:szCs w:val="22"/>
                <w:rFonts w:ascii="宋体" w:eastAsia="宋体" w:hint="eastAsia" w:cstheme="minorBidi" w:hAnsi="Times New Roman" w:cs="Times New Roman"/>
                <w:b/>
                <w:sz w:val="30"/>
                <w:u w:val="thick"/>
              </w:rPr>
              <w:t>号</w:t>
            </w:r>
            <w:r w:rsidRPr="00000000">
              <w:rPr>
                <w:kern w:val="2"/>
                <w:sz w:val="22"/>
                <w:szCs w:val="22"/>
                <w:rFonts w:cstheme="minorBidi" w:ascii="Times New Roman" w:hAnsi="Times New Roman" w:eastAsia="Times New Roman" w:cs="Times New Roman"/>
              </w:rPr>
              <w:tab/>
            </w:r>
          </w:p>
        </w:tc>
      </w:tr>
    </w:tbl>
    <w:p w:rsidR="0018722C">
      <w:pPr>
        <w:spacing w:after="0" w:line="395" w:lineRule="exact"/>
        <w:jc w:val="right"/>
        <w:rPr>
          <w:rFonts w:ascii="宋体" w:eastAsia="宋体" w:hint="eastAsia"/>
          <w:sz w:val="30"/>
        </w:rPr>
        <w:sectPr w:rsidR="00556256">
          <w:pgSz w:w="11910" w:h="16840"/>
          <w:pgMar w:top="980" w:bottom="280" w:left="1680" w:right="900"/>
        </w:sectPr>
      </w:pP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9"/>
          <w:szCs w:val="24"/>
          <w:rFonts w:cstheme="minorBidi" w:ascii="黑体" w:hAnsi="宋体" w:eastAsia="宋体" w:cs="宋体"/>
          <w:b/>
        </w:rPr>
      </w:pPr>
    </w:p>
    <w:p w:rsidR="0018722C">
      <w:pPr>
        <w:spacing w:line="587" w:lineRule="exact" w:before="0"/>
        <w:ind w:leftChars="0" w:left="1738" w:rightChars="0" w:right="0" w:firstLineChars="0" w:firstLine="0"/>
        <w:jc w:val="left"/>
        <w:rPr>
          <w:rFonts w:ascii="黑体" w:eastAsia="黑体" w:hint="eastAsia"/>
          <w:b/>
          <w:sz w:val="44"/>
        </w:rPr>
      </w:pPr>
      <w:r>
        <w:rPr>
          <w:rFonts w:ascii="Times New Roman" w:eastAsia="Times New Roman"/>
          <w:b/>
          <w:color w:val="0000FF"/>
          <w:sz w:val="44"/>
        </w:rPr>
        <w:t>POLITICAL CONNECTION</w:t>
      </w:r>
      <w:r>
        <w:rPr>
          <w:rFonts w:ascii="黑体" w:eastAsia="黑体" w:hint="eastAsia"/>
          <w:b/>
          <w:color w:val="0000FF"/>
          <w:sz w:val="44"/>
        </w:rPr>
        <w:t>、</w:t>
      </w:r>
    </w:p>
    <w:p w:rsidR="0018722C">
      <w:pPr>
        <w:spacing w:line="268" w:lineRule="auto" w:before="15"/>
        <w:ind w:leftChars="0" w:left="126" w:rightChars="0" w:right="101" w:firstLineChars="0" w:firstLine="0"/>
        <w:jc w:val="center"/>
        <w:rPr>
          <w:rFonts w:ascii="Times New Roman" w:hAnsi="Times New Roman" w:eastAsia="Times New Roman"/>
          <w:b/>
          <w:sz w:val="44"/>
        </w:rPr>
      </w:pPr>
      <w:r>
        <w:rPr>
          <w:rFonts w:ascii="Times New Roman" w:hAnsi="Times New Roman" w:eastAsia="Times New Roman"/>
          <w:b/>
          <w:color w:val="0000FF"/>
          <w:sz w:val="44"/>
        </w:rPr>
        <w:t>STRATEGY CHOICE</w:t>
      </w:r>
      <w:r>
        <w:rPr>
          <w:rFonts w:ascii="黑体" w:hAnsi="黑体" w:eastAsia="黑体" w:hint="eastAsia"/>
          <w:b/>
          <w:color w:val="0000FF"/>
          <w:sz w:val="44"/>
        </w:rPr>
        <w:t>、</w:t>
      </w:r>
      <w:r>
        <w:rPr>
          <w:rFonts w:ascii="Times New Roman" w:hAnsi="Times New Roman" w:eastAsia="Times New Roman"/>
          <w:b/>
          <w:color w:val="0000FF"/>
          <w:sz w:val="44"/>
        </w:rPr>
        <w:t>INSTITUTIONAL ENVIRONMENT AND FIRM PERFORMANCE</w:t>
      </w:r>
      <w:r>
        <w:rPr>
          <w:rFonts w:ascii="黑体" w:hAnsi="黑体" w:eastAsia="黑体" w:hint="eastAsia"/>
          <w:b/>
          <w:color w:val="0000FF"/>
          <w:sz w:val="44"/>
        </w:rPr>
        <w:t>——</w:t>
      </w:r>
      <w:r>
        <w:rPr>
          <w:rFonts w:ascii="Times New Roman" w:hAnsi="Times New Roman" w:eastAsia="Times New Roman"/>
          <w:b/>
          <w:color w:val="0000FF"/>
          <w:sz w:val="44"/>
        </w:rPr>
        <w:t>BASED ON THE</w:t>
      </w:r>
    </w:p>
    <w:p w:rsidR="0018722C">
      <w:pPr>
        <w:spacing w:before="64"/>
        <w:ind w:leftChars="0" w:left="881" w:rightChars="0" w:right="0" w:firstLineChars="0" w:firstLine="0"/>
        <w:jc w:val="left"/>
        <w:rPr>
          <w:rFonts w:ascii="Times New Roman"/>
          <w:b/>
          <w:sz w:val="44"/>
        </w:rPr>
      </w:pPr>
      <w:r>
        <w:rPr>
          <w:rFonts w:ascii="Times New Roman"/>
          <w:b/>
          <w:color w:val="0000FF"/>
          <w:sz w:val="44"/>
        </w:rPr>
        <w:t>LISTED PRIVATE ENTERPRISES</w:t>
      </w: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70"/>
          <w:szCs w:val="24"/>
          <w:rFonts w:cstheme="minorBidi" w:ascii="Times New Roman" w:hAnsi="宋体" w:eastAsia="宋体" w:cs="宋体"/>
          <w:b/>
        </w:rPr>
      </w:pPr>
    </w:p>
    <w:p w:rsidR="0018722C">
      <w:pPr>
        <w:spacing w:before="0"/>
        <w:ind w:leftChars="0" w:left="2602" w:rightChars="0" w:right="0" w:firstLineChars="0" w:firstLine="0"/>
        <w:jc w:val="left"/>
        <w:rPr>
          <w:rFonts w:ascii="Times New Roman"/>
          <w:sz w:val="30"/>
        </w:rPr>
      </w:pPr>
      <w:r>
        <w:rPr>
          <w:rFonts w:ascii="Times New Roman"/>
          <w:color w:val="0000FF"/>
          <w:sz w:val="30"/>
        </w:rPr>
        <w:t>A Dissertation Submitted to</w:t>
      </w:r>
    </w:p>
    <w:p w:rsidR="0018722C">
      <w:pPr>
        <w:spacing w:line="434" w:lineRule="auto" w:before="278"/>
        <w:ind w:leftChars="0" w:left="1253" w:rightChars="0" w:right="1253" w:hanging="3"/>
        <w:jc w:val="center"/>
        <w:rPr>
          <w:rFonts w:ascii="Times New Roman"/>
          <w:sz w:val="30"/>
        </w:rPr>
      </w:pPr>
      <w:r>
        <w:rPr>
          <w:rFonts w:ascii="Times New Roman"/>
          <w:color w:val="0000FF"/>
          <w:sz w:val="30"/>
        </w:rPr>
        <w:t>Nanjing University of Finance and</w:t>
      </w:r>
      <w:r>
        <w:rPr>
          <w:rFonts w:ascii="Times New Roman"/>
          <w:color w:val="0000FF"/>
          <w:spacing w:val="-10"/>
          <w:sz w:val="30"/>
        </w:rPr>
        <w:t> </w:t>
      </w:r>
      <w:r>
        <w:rPr>
          <w:rFonts w:ascii="Times New Roman"/>
          <w:color w:val="0000FF"/>
          <w:sz w:val="30"/>
        </w:rPr>
        <w:t>Economics</w:t>
      </w:r>
      <w:r>
        <w:rPr>
          <w:rFonts w:ascii="Times New Roman"/>
          <w:color w:val="0000FF"/>
          <w:spacing w:val="-2"/>
          <w:sz w:val="30"/>
        </w:rPr>
        <w:t> </w:t>
      </w:r>
      <w:r>
        <w:rPr>
          <w:rFonts w:ascii="Times New Roman"/>
          <w:color w:val="0000FF"/>
          <w:sz w:val="30"/>
        </w:rPr>
        <w:t>For the Academic Degree of Master of</w:t>
      </w:r>
      <w:r>
        <w:rPr>
          <w:rFonts w:ascii="Times New Roman"/>
          <w:color w:val="0000FF"/>
          <w:spacing w:val="-18"/>
          <w:sz w:val="30"/>
        </w:rPr>
        <w:t> </w:t>
      </w:r>
      <w:r>
        <w:rPr>
          <w:rFonts w:ascii="Times New Roman"/>
          <w:color w:val="0000FF"/>
          <w:sz w:val="30"/>
        </w:rPr>
        <w:t>Economics</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44"/>
          <w:szCs w:val="24"/>
          <w:rFonts w:cstheme="minorBidi" w:ascii="Times New Roman" w:hAnsi="宋体" w:eastAsia="宋体" w:cs="宋体"/>
        </w:rPr>
      </w:pPr>
    </w:p>
    <w:p w:rsidR="0018722C">
      <w:pPr>
        <w:spacing w:before="0"/>
        <w:ind w:leftChars="0" w:left="704" w:rightChars="0" w:right="101" w:firstLineChars="0" w:firstLine="0"/>
        <w:jc w:val="center"/>
        <w:rPr>
          <w:rFonts w:ascii="Times New Roman"/>
          <w:sz w:val="32"/>
        </w:rPr>
      </w:pPr>
      <w:r>
        <w:rPr>
          <w:rFonts w:ascii="Times New Roman"/>
          <w:color w:val="0000FF"/>
          <w:sz w:val="32"/>
        </w:rPr>
        <w:t>BY</w:t>
      </w:r>
    </w:p>
    <w:p w:rsidR="0018722C">
      <w:pPr>
        <w:spacing w:before="255"/>
        <w:ind w:leftChars="0" w:left="744" w:rightChars="0" w:right="101" w:firstLineChars="0" w:firstLine="0"/>
        <w:jc w:val="center"/>
        <w:rPr>
          <w:rFonts w:ascii="Times New Roman"/>
          <w:sz w:val="32"/>
        </w:rPr>
      </w:pPr>
      <w:r>
        <w:rPr>
          <w:rFonts w:ascii="Times New Roman"/>
          <w:color w:val="0000FF"/>
          <w:sz w:val="32"/>
        </w:rPr>
        <w:t>Wang Dongdong</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42"/>
          <w:szCs w:val="24"/>
          <w:rFonts w:cstheme="minorBidi" w:ascii="Times New Roman" w:hAnsi="宋体" w:eastAsia="宋体" w:cs="宋体"/>
        </w:rPr>
      </w:pPr>
    </w:p>
    <w:p w:rsidR="0018722C">
      <w:pPr>
        <w:spacing w:line="408" w:lineRule="auto" w:before="0"/>
        <w:ind w:leftChars="0" w:left="3286" w:rightChars="0" w:right="2645" w:hanging="81"/>
        <w:jc w:val="center"/>
        <w:rPr>
          <w:rFonts w:ascii="Times New Roman"/>
          <w:sz w:val="32"/>
        </w:rPr>
      </w:pPr>
      <w:r>
        <w:rPr>
          <w:rFonts w:ascii="Times New Roman"/>
          <w:color w:val="0000FF"/>
          <w:sz w:val="32"/>
        </w:rPr>
        <w:t>Supervised by Professor Hou Lijun</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41"/>
          <w:szCs w:val="24"/>
          <w:rFonts w:cstheme="minorBidi" w:ascii="Times New Roman" w:hAnsi="宋体" w:eastAsia="宋体" w:cs="宋体"/>
        </w:rPr>
      </w:pPr>
    </w:p>
    <w:p w:rsidR="0018722C">
      <w:pPr>
        <w:spacing w:before="1"/>
        <w:ind w:leftChars="0" w:left="101" w:rightChars="0" w:right="101" w:firstLineChars="0" w:firstLine="0"/>
        <w:jc w:val="center"/>
        <w:rPr>
          <w:rFonts w:ascii="Times New Roman"/>
          <w:sz w:val="32"/>
        </w:rPr>
      </w:pPr>
      <w:r>
        <w:rPr>
          <w:rFonts w:ascii="Times New Roman"/>
          <w:color w:val="0000FF"/>
          <w:sz w:val="32"/>
        </w:rPr>
        <w:t>School of Business Administration</w:t>
      </w:r>
    </w:p>
    <w:p w:rsidR="0018722C">
      <w:pPr>
        <w:spacing w:before="267"/>
        <w:ind w:leftChars="0" w:left="99" w:rightChars="0" w:right="101" w:firstLineChars="0" w:firstLine="0"/>
        <w:jc w:val="center"/>
        <w:rPr>
          <w:rFonts w:ascii="Times New Roman"/>
          <w:sz w:val="30"/>
        </w:rPr>
      </w:pPr>
      <w:r>
        <w:rPr>
          <w:rFonts w:ascii="Times New Roman"/>
          <w:color w:val="0000FF"/>
          <w:sz w:val="30"/>
        </w:rPr>
        <w:t>Nanjing University of Finance and Economics</w:t>
      </w:r>
    </w:p>
    <w:p w:rsidR="0018722C">
      <w:pPr>
        <w:tabs>
          <w:tab w:pos="906" w:val="left" w:leader="none"/>
        </w:tabs>
        <w:spacing w:before="267"/>
        <w:ind w:leftChars="0" w:left="1" w:rightChars="0" w:right="0" w:firstLineChars="0" w:firstLine="0"/>
        <w:jc w:val="center"/>
        <w:rPr>
          <w:rFonts w:ascii="Times New Roman"/>
          <w:sz w:val="32"/>
        </w:rPr>
      </w:pPr>
      <w:r>
        <w:rPr>
          <w:rFonts w:ascii="Times New Roman"/>
          <w:color w:val="0000FF"/>
          <w:sz w:val="32"/>
        </w:rPr>
        <w:t>May</w:t>
      </w:r>
      <w:r w:rsidRPr="00000000">
        <w:tab/>
        <w:t>2013</w:t>
      </w:r>
    </w:p>
    <w:p w:rsidR="0018722C">
      <w:pPr>
        <w:spacing w:after="0"/>
        <w:jc w:val="center"/>
        <w:rPr>
          <w:rFonts w:ascii="Times New Roman"/>
          <w:sz w:val="32"/>
        </w:rPr>
        <w:sectPr w:rsidR="00556256">
          <w:pgSz w:w="11910" w:h="16840"/>
          <w:pgMar w:top="1580" w:bottom="280" w:left="1680" w:right="1680"/>
        </w:sect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29"/>
          <w:szCs w:val="24"/>
          <w:rFonts w:cstheme="minorBidi" w:ascii="Times New Roman" w:hAnsi="宋体" w:eastAsia="宋体" w:cs="宋体"/>
        </w:rPr>
      </w:pPr>
    </w:p>
    <w:p w:rsidR="0018722C">
      <w:pPr>
        <w:spacing w:line="461" w:lineRule="exact" w:before="0"/>
        <w:ind w:leftChars="0" w:left="2645" w:rightChars="0" w:right="0" w:firstLineChars="0" w:firstLine="0"/>
        <w:jc w:val="left"/>
        <w:rPr>
          <w:b/>
          <w:sz w:val="36"/>
        </w:rPr>
      </w:pPr>
      <w:bookmarkStart w:name="声明 " w:id="2"/>
      <w:bookmarkEnd w:id="2"/>
      <w:r/>
      <w:r>
        <w:rPr>
          <w:b/>
          <w:w w:val="95"/>
          <w:sz w:val="36"/>
        </w:rPr>
        <w:t>学位论文独创性声明</w:t>
      </w: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42"/>
          <w:szCs w:val="24"/>
          <w:rFonts w:cstheme="minorBidi" w:ascii="宋体" w:hAnsi="宋体" w:eastAsia="宋体" w:cs="宋体"/>
          <w:b/>
        </w:rPr>
      </w:pPr>
    </w:p>
    <w:p w:rsidR="0018722C">
      <w:pPr>
        <w:widowControl w:val="0"/>
        <w:snapToGrid w:val="1"/>
        <w:spacing w:beforeLines="0" w:afterLines="0" w:after="0" w:line="357" w:lineRule="auto" w:before="1"/>
        <w:ind w:leftChars="0" w:left="118" w:rightChars="0" w:right="135"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本论文是我个人在导师指导下进行的研究工作及取得的研究成果。论文中除</w:t>
      </w:r>
      <w:r>
        <w:rPr>
          <w:kern w:val="2"/>
          <w:sz w:val="24"/>
          <w:szCs w:val="24"/>
          <w:rFonts w:cstheme="minorBidi" w:ascii="宋体" w:hAnsi="宋体" w:eastAsia="宋体" w:cs="宋体"/>
          <w:spacing w:val="-5"/>
        </w:rPr>
        <w:t>了特别加以标注和致谢的地方外，不包含其他人或其它机构已经发表或撰写过的</w:t>
      </w:r>
      <w:r>
        <w:rPr>
          <w:kern w:val="2"/>
          <w:sz w:val="24"/>
          <w:szCs w:val="24"/>
          <w:rFonts w:cstheme="minorBidi" w:ascii="宋体" w:hAnsi="宋体" w:eastAsia="宋体" w:cs="宋体"/>
          <w:spacing w:val="-6"/>
        </w:rPr>
        <w:t>研究成果。其他同志对本研究的启发和所做的贡献均已在论文中作了明确的声明并表示了谢意。</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478"/>
        <w:jc w:val="left"/>
        <w:autoSpaceDE w:val="0"/>
        <w:autoSpaceDN w:val="0"/>
        <w:tabs>
          <w:tab w:pos="6173" w:val="left" w:leader="none"/>
          <w:tab w:pos="6478" w:val="left" w:leader="none"/>
          <w:tab w:pos="8454"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line="460" w:lineRule="exact" w:before="0"/>
        <w:ind w:leftChars="0" w:left="2465" w:rightChars="0" w:right="0" w:firstLineChars="0" w:firstLine="0"/>
        <w:jc w:val="left"/>
        <w:rPr>
          <w:b/>
          <w:sz w:val="36"/>
        </w:rPr>
      </w:pPr>
      <w:r>
        <w:rPr>
          <w:b/>
          <w:w w:val="95"/>
          <w:sz w:val="36"/>
        </w:rPr>
        <w:t>学位论文使用授权声明</w:t>
      </w: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before="0" w:after="0" w:line="357" w:lineRule="auto"/>
        <w:ind w:leftChars="0" w:left="118" w:rightChars="0" w:right="132"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本人完全了解南京财经大学有关保留、使用学位论文的规定，即：学校有权</w:t>
      </w:r>
      <w:r>
        <w:rPr>
          <w:kern w:val="2"/>
          <w:sz w:val="24"/>
          <w:szCs w:val="24"/>
          <w:rFonts w:cstheme="minorBidi" w:ascii="宋体" w:hAnsi="宋体" w:eastAsia="宋体" w:cs="宋体"/>
          <w:spacing w:val="-5"/>
        </w:rPr>
        <w:t>保留送交论文的复印件，允许论文被查阅和借阅；学校可以公布论文的全部或部</w:t>
      </w:r>
      <w:r>
        <w:rPr>
          <w:kern w:val="2"/>
          <w:sz w:val="24"/>
          <w:szCs w:val="24"/>
          <w:rFonts w:cstheme="minorBidi" w:ascii="宋体" w:hAnsi="宋体" w:eastAsia="宋体" w:cs="宋体"/>
          <w:spacing w:val="-6"/>
        </w:rPr>
        <w:t>分内容，可以采用影印、缩印或其它复制手段保存论文。保密的论文在解密后遵守此规定。</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pStyle w:val="题附段落"/>
        <w:sectPr w:rsidR="00556256">
          <w:pgSz w:w="11910" w:h="16840"/>
          <w:pgMar w:top="1580" w:bottom="280" w:left="1680" w:right="1660"/>
        </w:sect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导师签名：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spacing w:beforeLines="0" w:before="0" w:afterLines="0" w:after="0" w:line="440" w:lineRule="auto"/>
      <w:pPr>
        <w:sectPr w:rsidR="00556256">
          <w:headerReference w:type="even" r:id="rId34"/>
          <w:headerReference w:type="default" r:id="rId30"/>
          <w:footerReference w:type="even" r:id="rId28"/>
          <w:footerReference w:type="default" r:id="rId27"/>
          <w:headerReference w:type="first" r:id="rId25"/>
          <w:footerReference w:type="first" r:id="rId32"/>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635619" w:name="_Ref665635619"/>
      <w:bookmarkStart w:id="109084" w:name="_Toc686109084"/>
      <w:bookmarkStart w:name="中文摘要 " w:id="3"/>
      <w:bookmarkEnd w:id="3"/>
      <w:r/>
      <w:bookmarkStart w:name="_bookmark0" w:id="4"/>
      <w:bookmarkEnd w:id="4"/>
      <w:r/>
      <w:r>
        <w:t>摘</w:t>
      </w:r>
      <w:r w:rsidRPr="00000000">
        <w:tab/>
        <w:t>要</w:t>
      </w:r>
      <w:bookmarkEnd w:id="109084"/>
    </w:p>
    <w:bookmarkEnd w:id="635619"/>
    <w:p w:rsidR="0018722C">
      <w:pPr>
        <w:topLinePunct/>
      </w:pPr>
      <w:r>
        <w:t>在中国转型经济背景下，政治关联是经济发展中的一种普遍现象。</w:t>
      </w:r>
      <w:r>
        <w:t>近年</w:t>
      </w:r>
      <w:r>
        <w:t>来，</w:t>
      </w:r>
      <w:r w:rsidR="001852F3">
        <w:t xml:space="preserve">企业家积极建立政治关联，如人大代表或政协委员等</w:t>
      </w:r>
      <w:r>
        <w:t>(</w:t>
      </w:r>
      <w:r>
        <w:t>Chen</w:t>
      </w:r>
      <w:r/>
      <w:r w:rsidR="001852F3">
        <w:t xml:space="preserve">等</w:t>
      </w:r>
      <w:r>
        <w:t xml:space="preserve">, </w:t>
      </w:r>
      <w:r>
        <w:t>2005</w:t>
      </w:r>
      <w:r>
        <w:t>)</w:t>
      </w:r>
      <w:r>
        <w:t>，或聘请</w:t>
      </w:r>
      <w:r>
        <w:t>具有政府背景的高管；或政府官员下海经商等。但是在理论界，关于政治关联的</w:t>
      </w:r>
      <w:r>
        <w:t>相关研究尚还有待完善，关于政治关联与企业绩效之间的关系尚未取得一致性的结论，基于我国政治关联的现实情况，相关问题还需要进一步得到研究。</w:t>
      </w:r>
    </w:p>
    <w:p w:rsidR="0018722C">
      <w:pPr>
        <w:topLinePunct/>
      </w:pPr>
      <w:r>
        <w:t>本文采取理论分析与实证研究相结合的方法，以</w:t>
      </w:r>
      <w:r>
        <w:t>2010-2011</w:t>
      </w:r>
      <w:r>
        <w:t>年沪深两市</w:t>
      </w:r>
      <w:r>
        <w:t>312</w:t>
      </w:r>
      <w:r w:rsidR="001852F3">
        <w:t xml:space="preserve">个A股上市民营公司为研究对象，深入探讨了政治关联对我国民营上市企业经营</w:t>
      </w:r>
      <w:r>
        <w:t>绩效的影响。首先，本文对政治关联与企业绩效之间的直接关系进行了实证研究，</w:t>
      </w:r>
      <w:r>
        <w:t>研究结果表明，政治关联对销售增长率和净利润增长率有显著的正向影响，与资</w:t>
      </w:r>
      <w:r>
        <w:t>产收益率呈正相关关系，但在统计上是不显著的。其次，本文基于“资源—战</w:t>
      </w:r>
      <w:r>
        <w:t>略</w:t>
      </w:r>
    </w:p>
    <w:p w:rsidR="0018722C">
      <w:pPr>
        <w:topLinePunct/>
      </w:pPr>
      <w:r>
        <w:t>—绩效</w:t>
      </w:r>
      <w:r>
        <w:rPr>
          <w:rFonts w:hint="eastAsia"/>
        </w:rPr>
        <w:t>“</w:t>
      </w:r>
      <w:r>
        <w:t>的逻辑分析框架，重点探讨了多元化战略和成本领先战略两种战略选择</w:t>
      </w:r>
      <w:r>
        <w:t>对政治关联与企业绩效关系的中介效应，实证研究结果表明，政治关联通过多元</w:t>
      </w:r>
      <w:r>
        <w:t>化战略提升销售增长率的中介效应得到证实，但是政治关联通过低成本战略提升</w:t>
      </w:r>
      <w:r>
        <w:t>销售增长率的中介效用没有得到证实；政治关联通过多元化战略提升净利润增长</w:t>
      </w:r>
      <w:r>
        <w:t>率的中介作用没有得到证实，政治关联通过成本领先战略间接提升净利润增长率</w:t>
      </w:r>
      <w:r>
        <w:t>的中介作用得到了证实。最后，本文深入探讨了制度环境在政治关联与企业绩效</w:t>
      </w:r>
      <w:r>
        <w:t>间的调节作用，研究结果表明，在市场化程度较低、政府干预较为严重和法律环</w:t>
      </w:r>
      <w:r>
        <w:t>境较差的地区，政治关联对于企业经营绩效的提升效应更为明显，提高政治关联</w:t>
      </w:r>
      <w:r>
        <w:t>的强度有助于改进企业的经营效率，寻求与政府的政治联系是制度环境较差地区</w:t>
      </w:r>
      <w:r>
        <w:t>民营企业的较优选择。</w:t>
      </w:r>
    </w:p>
    <w:p w:rsidR="0018722C">
      <w:pPr>
        <w:topLinePunct/>
      </w:pPr>
      <w:r>
        <w:t>本文的研究拓展了国内外学者对政治关联的研究，并为我国当前关于政治关</w:t>
      </w:r>
      <w:r>
        <w:t>联与企业绩效之间关系的争执提供了更多的实证依据。尽管政治关联作为正式制</w:t>
      </w:r>
      <w:r>
        <w:t>度的一种替代机制，在在我国市场化的制度不健全的情况下，对缓解落后的制度</w:t>
      </w:r>
      <w:r>
        <w:t>对民营企业发展的阻碍作用并提高企业经营业绩有重要作用。但是，促进市场经</w:t>
      </w:r>
      <w:r>
        <w:t>济体制的发展、提高法治水平和加强政府对民营企业的产权保护、为民营企业建立更加完善的制度环境，对民营企业的成长和国家的经济发展才是长久之道。</w:t>
      </w:r>
    </w:p>
    <w:p w:rsidR="0018722C">
      <w:pPr>
        <w:pStyle w:val="aff"/>
        <w:topLinePunct/>
      </w:pPr>
      <w:r>
        <w:rPr>
          <w:rFonts w:eastAsia="黑体" w:ascii="Times New Roman"/>
          <w:rStyle w:val="afe"/>
        </w:rPr>
        <w:t>关键词：</w:t>
      </w:r>
      <w:r>
        <w:t>政治关联；多元化战略；成本领先战略；制度环境；企业绩效</w:t>
      </w:r>
      <w:r>
        <w:t xml:space="preserve"> </w:t>
      </w:r>
      <w:r/>
      <w:r>
        <w:t xml:space="preserve"> </w:t>
      </w:r>
      <w:r/>
      <w:r>
        <w:t xml:space="preserve"> </w:t>
      </w:r>
      <w:r/>
      <w:r>
        <w:t xml:space="preserve"> </w:t>
      </w:r>
      <w:r/>
    </w:p>
    <w:p w:rsidR="0018722C">
      <w:pPr>
        <w:pStyle w:val="afff2"/>
        <w:topLinePunct/>
      </w:pPr>
      <w:bookmarkStart w:id="109085" w:name="_Toc686109085"/>
      <w:r>
        <w:t>Abstract</w:t>
      </w:r>
      <w:bookmarkEnd w:id="109085"/>
    </w:p>
    <w:p w:rsidR="0018722C">
      <w:pPr>
        <w:pStyle w:val="afc"/>
        <w:topLinePunct/>
      </w:pPr>
      <w:r>
        <w:rPr>
          <w:rFonts w:ascii="Times New Roman"/>
        </w:rPr>
        <w:t>Under the background of economic transformation in China, Political</w:t>
      </w:r>
      <w:r w:rsidR="001852F3">
        <w:rPr>
          <w:rFonts w:ascii="Times New Roman"/>
        </w:rPr>
        <w:t xml:space="preserve"> connections become a universal phenomena in China. Especially in recent years, entrepreneurs are positive for political connections, such as NPC members or CPPCC members</w:t>
      </w:r>
      <w:r>
        <w:rPr>
          <w:rFonts w:ascii="Times New Roman"/>
        </w:rPr>
        <w:t>(</w:t>
      </w:r>
      <w:r>
        <w:rPr>
          <w:rFonts w:ascii="Times New Roman"/>
        </w:rPr>
        <w:t>Chen et al,2005</w:t>
      </w:r>
      <w:r>
        <w:rPr>
          <w:rFonts w:ascii="Times New Roman"/>
        </w:rPr>
        <w:t>)</w:t>
      </w:r>
      <w:r>
        <w:rPr>
          <w:rFonts w:ascii="Times New Roman"/>
        </w:rPr>
        <w:t>, hire someone who has government background, or government officials set up enterprise. However, in academia, political connection is far from perfect, and many researches need to be done. About the relationship</w:t>
      </w:r>
      <w:r w:rsidR="001852F3">
        <w:rPr>
          <w:rFonts w:ascii="Times New Roman"/>
        </w:rPr>
        <w:t xml:space="preserve"> between political connections and enterprise performance, conforming conclusion has not obtained. Existing research has not place political connection in Chinese institutional environment. Therefore, related issues need to be further</w:t>
      </w:r>
      <w:r>
        <w:rPr>
          <w:rFonts w:ascii="Times New Roman"/>
        </w:rPr>
        <w:t> </w:t>
      </w:r>
      <w:r>
        <w:rPr>
          <w:rFonts w:ascii="Times New Roman"/>
        </w:rPr>
        <w:t>studied.</w:t>
      </w:r>
    </w:p>
    <w:p w:rsidR="0018722C">
      <w:pPr>
        <w:pStyle w:val="afc"/>
        <w:topLinePunct/>
      </w:pPr>
      <w:r>
        <w:rPr>
          <w:rFonts w:ascii="Times New Roman"/>
        </w:rPr>
        <w:t>This paper combines the theoretical analysis methods and empirical analysis methods, </w:t>
      </w:r>
      <w:r>
        <w:rPr>
          <w:rFonts w:ascii="Times New Roman"/>
        </w:rPr>
        <w:t>using 312 samples in Shanghai Stock Exchange and Shenzhen Stock Exchange during 2010-2011, </w:t>
      </w:r>
      <w:r>
        <w:rPr>
          <w:rFonts w:ascii="Times New Roman"/>
        </w:rPr>
        <w:t>to discuss the relationship between political connection and firm performance. </w:t>
      </w:r>
      <w:r>
        <w:rPr>
          <w:rFonts w:ascii="Times New Roman"/>
        </w:rPr>
        <w:t>Firstly, </w:t>
      </w:r>
      <w:r>
        <w:rPr>
          <w:rFonts w:ascii="Times New Roman"/>
        </w:rPr>
        <w:t>this paper makes an empirical study of the relationship between political connections and firm performance. </w:t>
      </w:r>
      <w:r>
        <w:rPr>
          <w:rFonts w:ascii="Times New Roman"/>
        </w:rPr>
        <w:t>The results show that political connections may be helpful f</w:t>
      </w:r>
      <w:r>
        <w:rPr>
          <w:rFonts w:ascii="Times New Roman"/>
        </w:rPr>
        <w:t>or promoting sales growth rate and the growth rate of net profit, and it is positively related with return on assets, but ti is not significant in statistics. </w:t>
      </w:r>
      <w:r>
        <w:rPr>
          <w:rFonts w:ascii="Times New Roman"/>
        </w:rPr>
        <w:t>Secondly, </w:t>
      </w:r>
      <w:r>
        <w:rPr>
          <w:rFonts w:ascii="Times New Roman"/>
        </w:rPr>
        <w:t>based on the logical analysis framework of</w:t>
      </w:r>
      <w:r w:rsidR="004B696B">
        <w:rPr>
          <w:rFonts w:ascii="Times New Roman"/>
        </w:rPr>
        <w:t>"</w:t>
      </w:r>
      <w:r w:rsidR="004B696B">
        <w:rPr>
          <w:rFonts w:ascii="Times New Roman"/>
        </w:rPr>
        <w:t xml:space="preserve"> </w:t>
      </w:r>
      <w:r w:rsidR="004B696B">
        <w:rPr>
          <w:rFonts w:ascii="Times New Roman"/>
        </w:rPr>
        <w:t>Resources - Strategy - Performance", focusing on the diversification strategy and the cost leading strategy mediating effect on the relationship between political connections and business performance, The empirical results show that, the political relationships through diversification strategy to enhance the mediating effect of sales growth rate is confirmed, but political association by low cost strategy to improve the growth rate of sales intermediary</w:t>
      </w:r>
      <w:r w:rsidR="001852F3">
        <w:rPr>
          <w:rFonts w:ascii="Times New Roman"/>
        </w:rPr>
        <w:t xml:space="preserve"> effect has not been confirmed; political connections through the diversification strategy to improve the intermediary role of net profit growth rate has not been confirmed, political connection cost leading strategy through the intermediary role of indirect to enhance the growth rate of net profit was confirmed. </w:t>
      </w:r>
      <w:r>
        <w:rPr>
          <w:rFonts w:ascii="Times New Roman"/>
        </w:rPr>
        <w:t>Finally, </w:t>
      </w:r>
      <w:r>
        <w:rPr>
          <w:rFonts w:ascii="Times New Roman"/>
        </w:rPr>
        <w:t>this paper discusses the institutional environment in the regulatory effect of political connections and business performance. The results show that, the more serious in low degree of marketization, government intervention and the legal environment of poor areas, the more improvement effects obvious. Enhancing the strength of political connection is helpful</w:t>
      </w:r>
      <w:r w:rsidR="001852F3">
        <w:rPr>
          <w:rFonts w:ascii="Times New Roman"/>
        </w:rPr>
        <w:t xml:space="preserve"> for</w:t>
      </w:r>
      <w:r w:rsidR="001852F3">
        <w:rPr>
          <w:rFonts w:ascii="Times New Roman"/>
        </w:rPr>
        <w:t xml:space="preserve"> improving</w:t>
      </w:r>
      <w:r w:rsidR="001852F3">
        <w:rPr>
          <w:rFonts w:ascii="Times New Roman"/>
        </w:rPr>
        <w:t xml:space="preserve"> the</w:t>
      </w:r>
      <w:r w:rsidR="001852F3">
        <w:rPr>
          <w:rFonts w:ascii="Times New Roman"/>
        </w:rPr>
        <w:t xml:space="preserve"> operation</w:t>
      </w:r>
      <w:r w:rsidR="001852F3">
        <w:rPr>
          <w:rFonts w:ascii="Times New Roman"/>
        </w:rPr>
        <w:t xml:space="preserve"> </w:t>
      </w:r>
      <w:r>
        <w:rPr>
          <w:rFonts w:ascii="Times New Roman"/>
        </w:rPr>
        <w:t>efficiency. </w:t>
      </w:r>
      <w:r w:rsidR="001852F3">
        <w:rPr>
          <w:rFonts w:ascii="Times New Roman"/>
        </w:rPr>
        <w:t xml:space="preserve"> In</w:t>
      </w:r>
      <w:r w:rsidR="001852F3">
        <w:rPr>
          <w:rFonts w:ascii="Times New Roman"/>
        </w:rPr>
        <w:t xml:space="preserve">  </w:t>
      </w:r>
      <w:r>
        <w:rPr>
          <w:rFonts w:ascii="Times New Roman"/>
        </w:rPr>
        <w:t>the</w:t>
      </w:r>
      <w:r w:rsidR="001852F3">
        <w:rPr>
          <w:rFonts w:ascii="Times New Roman"/>
        </w:rPr>
        <w:t xml:space="preserve"> area</w:t>
      </w:r>
      <w:r w:rsidR="001852F3">
        <w:rPr>
          <w:rFonts w:ascii="Times New Roman"/>
        </w:rPr>
        <w:t xml:space="preserve"> of</w:t>
      </w:r>
      <w:r w:rsidR="001852F3">
        <w:rPr>
          <w:rFonts w:ascii="Times New Roman"/>
        </w:rPr>
        <w:t xml:space="preserve"> poor</w:t>
      </w:r>
      <w:r>
        <w:rPr>
          <w:rFonts w:ascii="Times New Roman"/>
        </w:rPr>
        <w:t> </w:t>
      </w:r>
      <w:r>
        <w:rPr>
          <w:rFonts w:ascii="Times New Roman"/>
        </w:rPr>
        <w:t>institutional</w:t>
      </w:r>
    </w:p>
    <w:p w:rsidR="0018722C">
      <w:pPr>
        <w:pStyle w:val="afc"/>
        <w:topLinePunct/>
      </w:pPr>
      <w:r>
        <w:rPr>
          <w:rFonts w:ascii="Times New Roman"/>
        </w:rPr>
        <w:t/>
      </w:r>
      <w:r>
        <w:rPr>
          <w:rFonts w:ascii="Times New Roman"/>
        </w:rPr>
        <w:t>E</w:t>
      </w:r>
      <w:r>
        <w:rPr>
          <w:rFonts w:ascii="Times New Roman"/>
        </w:rPr>
        <w:t>nvironment, seeking for political connection is a good choice.</w:t>
      </w:r>
    </w:p>
    <w:p w:rsidR="0018722C">
      <w:pPr>
        <w:pStyle w:val="afc"/>
        <w:topLinePunct/>
      </w:pPr>
      <w:r>
        <w:rPr>
          <w:rFonts w:ascii="Times New Roman"/>
        </w:rPr>
        <w:t>This paper not only deeply extends the theoretical study on political connection, but also provides valuable empirical evidences for the debates on political connection. The market system is not perfect in china, despite political connection as an</w:t>
      </w:r>
      <w:r w:rsidR="001852F3">
        <w:rPr>
          <w:rFonts w:ascii="Times New Roman"/>
        </w:rPr>
        <w:t xml:space="preserve"> alternative mechanism is helpful to improve the business performance, However, to promote the development of the market economy system, improve the level of rule of law and strengthen the protection of the property rights of private enterprises, the government set up a more perfect system environment for private enterprises, as to the development of private enterprise and the economic development of the </w:t>
      </w:r>
      <w:r>
        <w:rPr>
          <w:rFonts w:ascii="Times New Roman"/>
        </w:rPr>
        <w:t>country, </w:t>
      </w:r>
      <w:r>
        <w:rPr>
          <w:rFonts w:ascii="Times New Roman"/>
        </w:rPr>
        <w:t>is a long </w:t>
      </w:r>
      <w:r>
        <w:rPr>
          <w:rFonts w:ascii="Times New Roman"/>
        </w:rPr>
        <w:t>way.</w:t>
      </w:r>
    </w:p>
    <w:p w:rsidR="0018722C">
      <w:pPr>
        <w:pStyle w:val="aff"/>
        <w:topLinePunct/>
      </w:pPr>
      <w:r>
        <w:rPr>
          <w:rStyle w:val="afe"/>
          <w:rFonts w:ascii="Times New Roman" w:eastAsia="黑体"/>
        </w:rPr>
        <w:t>KEY WORDS</w:t>
      </w:r>
      <w:rPr>
        <w:rFonts w:eastAsia="黑体" w:ascii="Times New Roman"/>
        <w:rStyle w:val="afe"/>
      </w:rPr>
      <w:r>
        <w:t xml:space="preserve">: </w:t>
      </w:r>
      <w:r>
        <w:rPr>
          <w:rFonts w:ascii="Times New Roman" w:eastAsia="Times New Roman"/>
        </w:rPr>
        <w:t>Political Connection; Strategy Choice; Diversification Strategy; Cost Leading Strategy; Institutional Environment; Firm performance</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"_Toc686109084"</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_Toc686109084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"_Toc686109085"</w:instrText>
      </w:r>
      <w:r>
        <w:fldChar w:fldCharType="separate"/>
      </w:r>
      <w:r>
        <w:t>Abstract</w:t>
      </w:r>
      <w:r>
        <w:fldChar w:fldCharType="end"/>
      </w:r>
      <w:r>
        <w:rPr>
          <w:noProof/>
          <w:webHidden/>
        </w:rPr>
        <w:tab/>
      </w:r>
      <w:r>
        <w:rPr>
          <w:noProof/>
          <w:webHidden/>
        </w:rPr>
        <w:fldChar w:fldCharType="begin"/>
      </w:r>
      <w:r>
        <w:rPr>
          <w:noProof/>
          <w:webHidden/>
        </w:rPr>
        <w:instrText> PAGEREF _Toc686109085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"_Toc686109086"</w:instrText>
      </w:r>
      <w:r>
        <w:fldChar w:fldCharType="separate"/>
      </w:r>
      <w:r/>
      <w:r/>
      <w:r/>
      <w:r/>
      <w:r>
        <w:rPr>
          <w:b/>
        </w:rPr>
        <w:t>1.1</w:t>
      </w:r>
      <w:r>
        <w:t xml:space="preserve"> </w:t>
      </w:r>
      <w:r>
        <w:t>选题背景</w:t>
      </w:r>
      <w:r>
        <w:fldChar w:fldCharType="end"/>
      </w:r>
      <w:r>
        <w:rPr>
          <w:noProof/>
          <w:webHidden/>
        </w:rPr>
        <w:tab/>
      </w:r>
      <w:r>
        <w:rPr>
          <w:noProof/>
          <w:webHidden/>
        </w:rPr>
        <w:fldChar w:fldCharType="begin"/>
      </w:r>
      <w:r>
        <w:rPr>
          <w:noProof/>
          <w:webHidden/>
        </w:rPr>
        <w:instrText> PAGEREF _Toc686109086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"_Toc686109087"</w:instrText>
      </w:r>
      <w:r>
        <w:fldChar w:fldCharType="separate"/>
      </w:r>
      <w:r/>
      <w:r>
        <w:t>第一章</w:t>
      </w:r>
      <w:r>
        <w:t xml:space="preserve">  </w:t>
      </w:r>
      <w:r w:rsidR="001852F3">
        <w:t>绪论</w:t>
      </w:r>
      <w:r>
        <w:fldChar w:fldCharType="end"/>
      </w:r>
      <w:r>
        <w:rPr>
          <w:noProof/>
          <w:webHidden/>
        </w:rPr>
        <w:tab/>
      </w:r>
      <w:r>
        <w:rPr>
          <w:noProof/>
          <w:webHidden/>
        </w:rPr>
        <w:fldChar w:fldCharType="begin"/>
      </w:r>
      <w:r>
        <w:rPr>
          <w:noProof/>
          <w:webHidden/>
        </w:rPr>
        <w:instrText> PAGEREF _Toc686109087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"_Toc686109088"</w:instrText>
      </w:r>
      <w:r>
        <w:fldChar w:fldCharType="separate"/>
      </w:r>
      <w:r>
        <w:t>1.1.1</w:t>
      </w:r>
      <w:r>
        <w:t xml:space="preserve"> </w:t>
      </w:r>
      <w:r w:rsidRPr="00DB64CE">
        <w:t>民营企业的发展及障碍</w:t>
      </w:r>
      <w:r>
        <w:fldChar w:fldCharType="end"/>
      </w:r>
      <w:r>
        <w:rPr>
          <w:noProof/>
          <w:webHidden/>
        </w:rPr>
        <w:tab/>
      </w:r>
      <w:r>
        <w:rPr>
          <w:noProof/>
          <w:webHidden/>
        </w:rPr>
        <w:fldChar w:fldCharType="begin"/>
      </w:r>
      <w:r>
        <w:rPr>
          <w:noProof/>
          <w:webHidden/>
        </w:rPr>
        <w:instrText> PAGEREF _Toc686109088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"_Toc686109089"</w:instrText>
      </w:r>
      <w:r>
        <w:fldChar w:fldCharType="separate"/>
      </w:r>
      <w:r>
        <w:t>1.1.2</w:t>
      </w:r>
      <w:r>
        <w:t xml:space="preserve"> </w:t>
      </w:r>
      <w:r w:rsidRPr="00DB64CE">
        <w:t>是否还需要政治关联</w:t>
      </w:r>
      <w:r>
        <w:fldChar w:fldCharType="end"/>
      </w:r>
      <w:r>
        <w:rPr>
          <w:noProof/>
          <w:webHidden/>
        </w:rPr>
        <w:tab/>
      </w:r>
      <w:r>
        <w:rPr>
          <w:noProof/>
          <w:webHidden/>
        </w:rPr>
        <w:fldChar w:fldCharType="begin"/>
      </w:r>
      <w:r>
        <w:rPr>
          <w:noProof/>
          <w:webHidden/>
        </w:rPr>
        <w:instrText> PAGEREF _Toc686109089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"_Toc686109090"</w:instrText>
      </w:r>
      <w:r>
        <w:fldChar w:fldCharType="separate"/>
      </w:r>
      <w:r>
        <w:rPr>
          <w:b/>
        </w:rPr>
        <w:t>1.2</w:t>
      </w:r>
      <w:r>
        <w:t xml:space="preserve"> </w:t>
      </w:r>
      <w:r>
        <w:t>研究问题的提出</w:t>
      </w:r>
      <w:r>
        <w:fldChar w:fldCharType="end"/>
      </w:r>
      <w:r>
        <w:rPr>
          <w:noProof/>
          <w:webHidden/>
        </w:rPr>
        <w:tab/>
      </w:r>
      <w:r>
        <w:rPr>
          <w:noProof/>
          <w:webHidden/>
        </w:rPr>
        <w:fldChar w:fldCharType="begin"/>
      </w:r>
      <w:r>
        <w:rPr>
          <w:noProof/>
          <w:webHidden/>
        </w:rPr>
        <w:instrText> PAGEREF _Toc686109090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"_Toc686109091"</w:instrText>
      </w:r>
      <w:r>
        <w:fldChar w:fldCharType="separate"/>
      </w:r>
      <w:r>
        <w:rPr>
          <w:b/>
        </w:rPr>
        <w:t>1.3</w:t>
      </w:r>
      <w:r>
        <w:t xml:space="preserve"> </w:t>
      </w:r>
      <w:r>
        <w:t>研究目标和研究意义</w:t>
      </w:r>
      <w:r>
        <w:fldChar w:fldCharType="end"/>
      </w:r>
      <w:r>
        <w:rPr>
          <w:noProof/>
          <w:webHidden/>
        </w:rPr>
        <w:tab/>
      </w:r>
      <w:r>
        <w:rPr>
          <w:noProof/>
          <w:webHidden/>
        </w:rPr>
        <w:fldChar w:fldCharType="begin"/>
      </w:r>
      <w:r>
        <w:rPr>
          <w:noProof/>
          <w:webHidden/>
        </w:rPr>
        <w:instrText> PAGEREF _Toc686109091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"_Toc686109092"</w:instrText>
      </w:r>
      <w:r>
        <w:fldChar w:fldCharType="separate"/>
      </w:r>
      <w:r>
        <w:rPr>
          <w:b/>
        </w:rPr>
        <w:t>1.3.1</w:t>
      </w:r>
      <w:r>
        <w:t xml:space="preserve"> </w:t>
      </w:r>
      <w:r>
        <w:t>研究目标</w:t>
      </w:r>
      <w:r>
        <w:fldChar w:fldCharType="end"/>
      </w:r>
      <w:r>
        <w:rPr>
          <w:noProof/>
          <w:webHidden/>
        </w:rPr>
        <w:tab/>
      </w:r>
      <w:r>
        <w:rPr>
          <w:noProof/>
          <w:webHidden/>
        </w:rPr>
        <w:fldChar w:fldCharType="begin"/>
      </w:r>
      <w:r>
        <w:rPr>
          <w:noProof/>
          <w:webHidden/>
        </w:rPr>
        <w:instrText> PAGEREF _Toc686109092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"_Toc686109093"</w:instrText>
      </w:r>
      <w:r>
        <w:fldChar w:fldCharType="separate"/>
      </w:r>
      <w:r>
        <w:rPr>
          <w:b/>
        </w:rPr>
        <w:t>1.3.2</w:t>
      </w:r>
      <w:r>
        <w:t xml:space="preserve"> </w:t>
      </w:r>
      <w:r>
        <w:t>研究意义</w:t>
      </w:r>
      <w:r>
        <w:fldChar w:fldCharType="end"/>
      </w:r>
      <w:r>
        <w:rPr>
          <w:noProof/>
          <w:webHidden/>
        </w:rPr>
        <w:tab/>
      </w:r>
      <w:r>
        <w:rPr>
          <w:noProof/>
          <w:webHidden/>
        </w:rPr>
        <w:fldChar w:fldCharType="begin"/>
      </w:r>
      <w:r>
        <w:rPr>
          <w:noProof/>
          <w:webHidden/>
        </w:rPr>
        <w:instrText> PAGEREF _Toc686109093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"_Toc686109094"</w:instrText>
      </w:r>
      <w:r>
        <w:fldChar w:fldCharType="separate"/>
      </w:r>
      <w:r>
        <w:rPr>
          <w:b/>
        </w:rPr>
        <w:t>1.4</w:t>
      </w:r>
      <w:r>
        <w:t xml:space="preserve"> </w:t>
      </w:r>
      <w:r>
        <w:t>研究方法、研究结构和技术路线</w:t>
      </w:r>
      <w:r>
        <w:fldChar w:fldCharType="end"/>
      </w:r>
      <w:r>
        <w:rPr>
          <w:noProof/>
          <w:webHidden/>
        </w:rPr>
        <w:tab/>
      </w:r>
      <w:r>
        <w:rPr>
          <w:noProof/>
          <w:webHidden/>
        </w:rPr>
        <w:fldChar w:fldCharType="begin"/>
      </w:r>
      <w:r>
        <w:rPr>
          <w:noProof/>
          <w:webHidden/>
        </w:rPr>
        <w:instrText> PAGEREF _Toc686109094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"_Toc686109095"</w:instrText>
      </w:r>
      <w:r>
        <w:fldChar w:fldCharType="separate"/>
      </w:r>
      <w:r>
        <w:rPr>
          <w:b/>
        </w:rPr>
        <w:t>1.4.1</w:t>
      </w:r>
      <w:r>
        <w:t xml:space="preserve"> </w:t>
      </w:r>
      <w:r>
        <w:t>研究方法</w:t>
      </w:r>
      <w:r>
        <w:fldChar w:fldCharType="end"/>
      </w:r>
      <w:r>
        <w:rPr>
          <w:noProof/>
          <w:webHidden/>
        </w:rPr>
        <w:tab/>
      </w:r>
      <w:r>
        <w:rPr>
          <w:noProof/>
          <w:webHidden/>
        </w:rPr>
        <w:fldChar w:fldCharType="begin"/>
      </w:r>
      <w:r>
        <w:rPr>
          <w:noProof/>
          <w:webHidden/>
        </w:rPr>
        <w:instrText> PAGEREF _Toc686109095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"_Toc686109096"</w:instrText>
      </w:r>
      <w:r>
        <w:fldChar w:fldCharType="separate"/>
      </w:r>
      <w:r>
        <w:rPr>
          <w:b/>
        </w:rPr>
        <w:t>1.4.2</w:t>
      </w:r>
      <w:r>
        <w:t xml:space="preserve"> </w:t>
      </w:r>
      <w:r>
        <w:t>研究结构</w:t>
      </w:r>
      <w:r>
        <w:fldChar w:fldCharType="end"/>
      </w:r>
      <w:r>
        <w:rPr>
          <w:noProof/>
          <w:webHidden/>
        </w:rPr>
        <w:tab/>
      </w:r>
      <w:r>
        <w:rPr>
          <w:noProof/>
          <w:webHidden/>
        </w:rPr>
        <w:fldChar w:fldCharType="begin"/>
      </w:r>
      <w:r>
        <w:rPr>
          <w:noProof/>
          <w:webHidden/>
        </w:rPr>
        <w:instrText> PAGEREF _Toc686109096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"_Toc686109097"</w:instrText>
      </w:r>
      <w:r>
        <w:fldChar w:fldCharType="separate"/>
      </w:r>
      <w:r>
        <w:rPr>
          <w:b/>
        </w:rPr>
        <w:t>1.4.3</w:t>
      </w:r>
      <w:r>
        <w:t xml:space="preserve"> </w:t>
      </w:r>
      <w:r>
        <w:t>技术路线</w:t>
      </w:r>
      <w:r>
        <w:fldChar w:fldCharType="end"/>
      </w:r>
      <w:r>
        <w:rPr>
          <w:noProof/>
          <w:webHidden/>
        </w:rPr>
        <w:tab/>
      </w:r>
      <w:r>
        <w:rPr>
          <w:noProof/>
          <w:webHidden/>
        </w:rPr>
        <w:fldChar w:fldCharType="begin"/>
      </w:r>
      <w:r>
        <w:rPr>
          <w:noProof/>
          <w:webHidden/>
        </w:rPr>
        <w:instrText> PAGEREF _Toc686109097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"_Toc686109098"</w:instrText>
      </w:r>
      <w:r>
        <w:fldChar w:fldCharType="separate"/>
      </w:r>
      <w:r>
        <w:t>1.5</w:t>
      </w:r>
      <w:r>
        <w:t xml:space="preserve"> </w:t>
      </w:r>
      <w:r w:rsidRPr="00DB64CE">
        <w:t>可能的创新点</w:t>
      </w:r>
      <w:r>
        <w:fldChar w:fldCharType="end"/>
      </w:r>
      <w:r>
        <w:rPr>
          <w:noProof/>
          <w:webHidden/>
        </w:rPr>
        <w:tab/>
      </w:r>
      <w:r>
        <w:rPr>
          <w:noProof/>
          <w:webHidden/>
        </w:rPr>
        <w:fldChar w:fldCharType="begin"/>
      </w:r>
      <w:r>
        <w:rPr>
          <w:noProof/>
          <w:webHidden/>
        </w:rPr>
        <w:instrText> PAGEREF _Toc686109098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"_Toc686109099"</w:instrText>
      </w:r>
      <w:r>
        <w:fldChar w:fldCharType="separate"/>
      </w:r>
      <w:r/>
      <w:r/>
      <w:r>
        <w:t>第二章</w:t>
      </w:r>
      <w:r>
        <w:t xml:space="preserve">  </w:t>
      </w:r>
      <w:r w:rsidR="001852F3">
        <w:t>相关文献回顾及理论综述</w:t>
      </w:r>
      <w:r>
        <w:fldChar w:fldCharType="end"/>
      </w:r>
      <w:r>
        <w:rPr>
          <w:noProof/>
          <w:webHidden/>
        </w:rPr>
        <w:tab/>
      </w:r>
      <w:r>
        <w:rPr>
          <w:noProof/>
          <w:webHidden/>
        </w:rPr>
        <w:fldChar w:fldCharType="begin"/>
      </w:r>
      <w:r>
        <w:rPr>
          <w:noProof/>
          <w:webHidden/>
        </w:rPr>
        <w:instrText> PAGEREF _Toc686109099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"_Toc686109100"</w:instrText>
      </w:r>
      <w:r>
        <w:fldChar w:fldCharType="separate"/>
      </w:r>
      <w:r>
        <w:rPr>
          <w:b/>
        </w:rPr>
        <w:t>2.1</w:t>
      </w:r>
      <w:r>
        <w:t xml:space="preserve"> </w:t>
      </w:r>
      <w:r>
        <w:t>研究的理论基础</w:t>
      </w:r>
      <w:r>
        <w:fldChar w:fldCharType="end"/>
      </w:r>
      <w:r>
        <w:rPr>
          <w:noProof/>
          <w:webHidden/>
        </w:rPr>
        <w:tab/>
      </w:r>
      <w:r>
        <w:rPr>
          <w:noProof/>
          <w:webHidden/>
        </w:rPr>
        <w:fldChar w:fldCharType="begin"/>
      </w:r>
      <w:r>
        <w:rPr>
          <w:noProof/>
          <w:webHidden/>
        </w:rPr>
        <w:instrText> PAGEREF _Toc686109100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"_Toc686109101"</w:instrText>
      </w:r>
      <w:r>
        <w:fldChar w:fldCharType="separate"/>
      </w:r>
      <w:r>
        <w:rPr>
          <w:b/>
        </w:rPr>
        <w:t>2.2</w:t>
      </w:r>
      <w:r>
        <w:t xml:space="preserve"> </w:t>
      </w:r>
      <w:r>
        <w:t>政治关联与企业绩效研究综述</w:t>
      </w:r>
      <w:r>
        <w:fldChar w:fldCharType="end"/>
      </w:r>
      <w:r>
        <w:rPr>
          <w:noProof/>
          <w:webHidden/>
        </w:rPr>
        <w:tab/>
      </w:r>
      <w:r>
        <w:rPr>
          <w:noProof/>
          <w:webHidden/>
        </w:rPr>
        <w:fldChar w:fldCharType="begin"/>
      </w:r>
      <w:r>
        <w:rPr>
          <w:noProof/>
          <w:webHidden/>
        </w:rPr>
        <w:instrText> PAGEREF _Toc686109101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"_Toc686109102"</w:instrText>
      </w:r>
      <w:r>
        <w:fldChar w:fldCharType="separate"/>
      </w:r>
      <w:r>
        <w:rPr>
          <w:b/>
        </w:rPr>
        <w:t>2.2.1</w:t>
      </w:r>
      <w:r>
        <w:t xml:space="preserve"> </w:t>
      </w:r>
      <w:r>
        <w:t>政治关联与资源获取</w:t>
      </w:r>
      <w:r>
        <w:fldChar w:fldCharType="end"/>
      </w:r>
      <w:r>
        <w:rPr>
          <w:noProof/>
          <w:webHidden/>
        </w:rPr>
        <w:tab/>
      </w:r>
      <w:r>
        <w:rPr>
          <w:noProof/>
          <w:webHidden/>
        </w:rPr>
        <w:fldChar w:fldCharType="begin"/>
      </w:r>
      <w:r>
        <w:rPr>
          <w:noProof/>
          <w:webHidden/>
        </w:rPr>
        <w:instrText> PAGEREF _Toc686109102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"_Toc686109103"</w:instrText>
      </w:r>
      <w:r>
        <w:fldChar w:fldCharType="separate"/>
      </w:r>
      <w:r>
        <w:rPr>
          <w:b/>
        </w:rPr>
        <w:t>2.2.2</w:t>
      </w:r>
      <w:r>
        <w:t xml:space="preserve"> </w:t>
      </w:r>
      <w:r>
        <w:t>政治关联对企业绩效的正向作用</w:t>
      </w:r>
      <w:r>
        <w:fldChar w:fldCharType="end"/>
      </w:r>
      <w:r>
        <w:rPr>
          <w:noProof/>
          <w:webHidden/>
        </w:rPr>
        <w:tab/>
      </w:r>
      <w:r>
        <w:rPr>
          <w:noProof/>
          <w:webHidden/>
        </w:rPr>
        <w:fldChar w:fldCharType="begin"/>
      </w:r>
      <w:r>
        <w:rPr>
          <w:noProof/>
          <w:webHidden/>
        </w:rPr>
        <w:instrText> PAGEREF _Toc686109103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"_Toc686109104"</w:instrText>
      </w:r>
      <w:r>
        <w:fldChar w:fldCharType="separate"/>
      </w:r>
      <w:r>
        <w:rPr>
          <w:b/>
        </w:rPr>
        <w:t>2.2.3</w:t>
      </w:r>
      <w:r>
        <w:t xml:space="preserve"> </w:t>
      </w:r>
      <w:r>
        <w:t>政治关联对企业绩效的负向影响</w:t>
      </w:r>
      <w:r>
        <w:fldChar w:fldCharType="end"/>
      </w:r>
      <w:r>
        <w:rPr>
          <w:noProof/>
          <w:webHidden/>
        </w:rPr>
        <w:tab/>
      </w:r>
      <w:r>
        <w:rPr>
          <w:noProof/>
          <w:webHidden/>
        </w:rPr>
        <w:fldChar w:fldCharType="begin"/>
      </w:r>
      <w:r>
        <w:rPr>
          <w:noProof/>
          <w:webHidden/>
        </w:rPr>
        <w:instrText> PAGEREF _Toc686109104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"_Toc686109105"</w:instrText>
      </w:r>
      <w:r>
        <w:fldChar w:fldCharType="separate"/>
      </w:r>
      <w:r>
        <w:rPr>
          <w:b/>
        </w:rPr>
        <w:t>2.2.4</w:t>
      </w:r>
      <w:r>
        <w:t xml:space="preserve"> </w:t>
      </w:r>
      <w:r>
        <w:t>小结</w:t>
      </w:r>
      <w:r>
        <w:fldChar w:fldCharType="end"/>
      </w:r>
      <w:r>
        <w:rPr>
          <w:noProof/>
          <w:webHidden/>
        </w:rPr>
        <w:tab/>
      </w:r>
      <w:r>
        <w:rPr>
          <w:noProof/>
          <w:webHidden/>
        </w:rPr>
        <w:fldChar w:fldCharType="begin"/>
      </w:r>
      <w:r>
        <w:rPr>
          <w:noProof/>
          <w:webHidden/>
        </w:rPr>
        <w:instrText> PAGEREF _Toc686109105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"_Toc686109106"</w:instrText>
      </w:r>
      <w:r>
        <w:fldChar w:fldCharType="separate"/>
      </w:r>
      <w:r>
        <w:rPr>
          <w:b/>
        </w:rPr>
        <w:t>2.3</w:t>
      </w:r>
      <w:r>
        <w:t xml:space="preserve"> </w:t>
      </w:r>
      <w:r>
        <w:t>多元化战略与企业绩效</w:t>
      </w:r>
      <w:r>
        <w:fldChar w:fldCharType="end"/>
      </w:r>
      <w:r>
        <w:rPr>
          <w:noProof/>
          <w:webHidden/>
        </w:rPr>
        <w:tab/>
      </w:r>
      <w:r>
        <w:rPr>
          <w:noProof/>
          <w:webHidden/>
        </w:rPr>
        <w:fldChar w:fldCharType="begin"/>
      </w:r>
      <w:r>
        <w:rPr>
          <w:noProof/>
          <w:webHidden/>
        </w:rPr>
        <w:instrText> PAGEREF _Toc686109106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"_Toc686109107"</w:instrText>
      </w:r>
      <w:r>
        <w:fldChar w:fldCharType="separate"/>
      </w:r>
      <w:r>
        <w:rPr>
          <w:b/>
        </w:rPr>
        <w:t>2.3.1</w:t>
      </w:r>
      <w:r>
        <w:t xml:space="preserve"> </w:t>
      </w:r>
      <w:r>
        <w:t>多元化溢价论</w:t>
      </w:r>
      <w:r>
        <w:fldChar w:fldCharType="end"/>
      </w:r>
      <w:r>
        <w:rPr>
          <w:noProof/>
          <w:webHidden/>
        </w:rPr>
        <w:tab/>
      </w:r>
      <w:r>
        <w:rPr>
          <w:noProof/>
          <w:webHidden/>
        </w:rPr>
        <w:fldChar w:fldCharType="begin"/>
      </w:r>
      <w:r>
        <w:rPr>
          <w:noProof/>
          <w:webHidden/>
        </w:rPr>
        <w:instrText> PAGEREF _Toc686109107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"_Toc686109108"</w:instrText>
      </w:r>
      <w:r>
        <w:fldChar w:fldCharType="separate"/>
      </w:r>
      <w:r>
        <w:rPr>
          <w:b/>
        </w:rPr>
        <w:t>2.3.2</w:t>
      </w:r>
      <w:r>
        <w:t xml:space="preserve"> </w:t>
      </w:r>
      <w:r>
        <w:t>多元化折价论</w:t>
      </w:r>
      <w:r>
        <w:fldChar w:fldCharType="end"/>
      </w:r>
      <w:r>
        <w:rPr>
          <w:noProof/>
          <w:webHidden/>
        </w:rPr>
        <w:tab/>
      </w:r>
      <w:r>
        <w:rPr>
          <w:noProof/>
          <w:webHidden/>
        </w:rPr>
        <w:fldChar w:fldCharType="begin"/>
      </w:r>
      <w:r>
        <w:rPr>
          <w:noProof/>
          <w:webHidden/>
        </w:rPr>
        <w:instrText> PAGEREF _Toc686109108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"_Toc686109109"</w:instrText>
      </w:r>
      <w:r>
        <w:fldChar w:fldCharType="separate"/>
      </w:r>
      <w:r>
        <w:rPr>
          <w:b/>
        </w:rPr>
        <w:t>2.3.3</w:t>
      </w:r>
      <w:r>
        <w:t xml:space="preserve"> </w:t>
      </w:r>
      <w:r>
        <w:t>多元化中性论</w:t>
      </w:r>
      <w:r>
        <w:fldChar w:fldCharType="end"/>
      </w:r>
      <w:r>
        <w:rPr>
          <w:noProof/>
          <w:webHidden/>
        </w:rPr>
        <w:tab/>
      </w:r>
      <w:r>
        <w:rPr>
          <w:noProof/>
          <w:webHidden/>
        </w:rPr>
        <w:fldChar w:fldCharType="begin"/>
      </w:r>
      <w:r>
        <w:rPr>
          <w:noProof/>
          <w:webHidden/>
        </w:rPr>
        <w:instrText> PAGEREF _Toc686109109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"_Toc686109110"</w:instrText>
      </w:r>
      <w:r>
        <w:fldChar w:fldCharType="separate"/>
      </w:r>
      <w:r>
        <w:rPr>
          <w:b/>
        </w:rPr>
        <w:t>2.3.4</w:t>
      </w:r>
      <w:r>
        <w:t xml:space="preserve"> </w:t>
      </w:r>
      <w:r>
        <w:t>小结</w:t>
      </w:r>
      <w:r>
        <w:fldChar w:fldCharType="end"/>
      </w:r>
      <w:r>
        <w:rPr>
          <w:noProof/>
          <w:webHidden/>
        </w:rPr>
        <w:tab/>
      </w:r>
      <w:r>
        <w:rPr>
          <w:noProof/>
          <w:webHidden/>
        </w:rPr>
        <w:fldChar w:fldCharType="begin"/>
      </w:r>
      <w:r>
        <w:rPr>
          <w:noProof/>
          <w:webHidden/>
        </w:rPr>
        <w:instrText> PAGEREF _Toc686109110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"_Toc686109111"</w:instrText>
      </w:r>
      <w:r>
        <w:fldChar w:fldCharType="separate"/>
      </w:r>
      <w:r>
        <w:rPr>
          <w:b/>
        </w:rPr>
        <w:t>2.4</w:t>
      </w:r>
      <w:r>
        <w:t xml:space="preserve"> </w:t>
      </w:r>
      <w:r>
        <w:t>政治关联与多元化战略</w:t>
      </w:r>
      <w:r>
        <w:fldChar w:fldCharType="end"/>
      </w:r>
      <w:r>
        <w:rPr>
          <w:noProof/>
          <w:webHidden/>
        </w:rPr>
        <w:tab/>
      </w:r>
      <w:r>
        <w:rPr>
          <w:noProof/>
          <w:webHidden/>
        </w:rPr>
        <w:fldChar w:fldCharType="begin"/>
      </w:r>
      <w:r>
        <w:rPr>
          <w:noProof/>
          <w:webHidden/>
        </w:rPr>
        <w:instrText> PAGEREF _Toc686109111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"_Toc686109112"</w:instrText>
      </w:r>
      <w:r>
        <w:fldChar w:fldCharType="separate"/>
      </w:r>
      <w:r>
        <w:rPr>
          <w:b/>
        </w:rPr>
        <w:t>2.5</w:t>
      </w:r>
      <w:r>
        <w:t xml:space="preserve"> </w:t>
      </w:r>
      <w:r>
        <w:t>制度环境综述</w:t>
      </w:r>
      <w:r>
        <w:fldChar w:fldCharType="end"/>
      </w:r>
      <w:r>
        <w:rPr>
          <w:noProof/>
          <w:webHidden/>
        </w:rPr>
        <w:tab/>
      </w:r>
      <w:r>
        <w:rPr>
          <w:noProof/>
          <w:webHidden/>
        </w:rPr>
        <w:fldChar w:fldCharType="begin"/>
      </w:r>
      <w:r>
        <w:rPr>
          <w:noProof/>
          <w:webHidden/>
        </w:rPr>
        <w:instrText> PAGEREF _Toc686109112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"_Toc686109113"</w:instrText>
      </w:r>
      <w:r>
        <w:fldChar w:fldCharType="separate"/>
      </w:r>
      <w:r/>
      <w:r/>
      <w:r>
        <w:t>第三章</w:t>
      </w:r>
      <w:r>
        <w:t xml:space="preserve">  </w:t>
      </w:r>
      <w:r w:rsidR="001852F3">
        <w:t>概念模型与研究假设</w:t>
      </w:r>
      <w:r>
        <w:fldChar w:fldCharType="end"/>
      </w:r>
      <w:r>
        <w:rPr>
          <w:noProof/>
          <w:webHidden/>
        </w:rPr>
        <w:tab/>
      </w:r>
      <w:r>
        <w:rPr>
          <w:noProof/>
          <w:webHidden/>
        </w:rPr>
        <w:fldChar w:fldCharType="begin"/>
      </w:r>
      <w:r>
        <w:rPr>
          <w:noProof/>
          <w:webHidden/>
        </w:rPr>
        <w:instrText> PAGEREF _Toc686109113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"_Toc686109114"</w:instrText>
      </w:r>
      <w:r>
        <w:fldChar w:fldCharType="separate"/>
      </w:r>
      <w:r>
        <w:rPr>
          <w:b/>
        </w:rPr>
        <w:t>3.1</w:t>
      </w:r>
      <w:r>
        <w:t xml:space="preserve"> </w:t>
      </w:r>
      <w:r>
        <w:t>研究模型设计</w:t>
      </w:r>
      <w:r>
        <w:fldChar w:fldCharType="end"/>
      </w:r>
      <w:r>
        <w:rPr>
          <w:noProof/>
          <w:webHidden/>
        </w:rPr>
        <w:tab/>
      </w:r>
      <w:r>
        <w:rPr>
          <w:noProof/>
          <w:webHidden/>
        </w:rPr>
        <w:fldChar w:fldCharType="begin"/>
      </w:r>
      <w:r>
        <w:rPr>
          <w:noProof/>
          <w:webHidden/>
        </w:rPr>
        <w:instrText> PAGEREF _Toc686109114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"_Toc686109115"</w:instrText>
      </w:r>
      <w:r>
        <w:fldChar w:fldCharType="separate"/>
      </w:r>
      <w:r>
        <w:rPr>
          <w:b/>
        </w:rPr>
        <w:t>3.2</w:t>
      </w:r>
      <w:r>
        <w:t xml:space="preserve"> </w:t>
      </w:r>
      <w:r>
        <w:t>研究假设</w:t>
      </w:r>
      <w:r>
        <w:fldChar w:fldCharType="end"/>
      </w:r>
      <w:r>
        <w:rPr>
          <w:noProof/>
          <w:webHidden/>
        </w:rPr>
        <w:tab/>
      </w:r>
      <w:r>
        <w:rPr>
          <w:noProof/>
          <w:webHidden/>
        </w:rPr>
        <w:fldChar w:fldCharType="begin"/>
      </w:r>
      <w:r>
        <w:rPr>
          <w:noProof/>
          <w:webHidden/>
        </w:rPr>
        <w:instrText> PAGEREF _Toc686109115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"_Toc686109116"</w:instrText>
      </w:r>
      <w:r>
        <w:fldChar w:fldCharType="separate"/>
      </w:r>
      <w:r>
        <w:rPr>
          <w:b/>
        </w:rPr>
        <w:t>3.2.1</w:t>
      </w:r>
      <w:r>
        <w:t xml:space="preserve"> </w:t>
      </w:r>
      <w:r>
        <w:t>政治关联与企业绩效</w:t>
      </w:r>
      <w:r>
        <w:fldChar w:fldCharType="end"/>
      </w:r>
      <w:r>
        <w:rPr>
          <w:noProof/>
          <w:webHidden/>
        </w:rPr>
        <w:tab/>
      </w:r>
      <w:r>
        <w:rPr>
          <w:noProof/>
          <w:webHidden/>
        </w:rPr>
        <w:fldChar w:fldCharType="begin"/>
      </w:r>
      <w:r>
        <w:rPr>
          <w:noProof/>
          <w:webHidden/>
        </w:rPr>
        <w:instrText> PAGEREF _Toc686109116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"_Toc686109117"</w:instrText>
      </w:r>
      <w:r>
        <w:fldChar w:fldCharType="separate"/>
      </w:r>
      <w:r>
        <w:rPr>
          <w:b/>
        </w:rPr>
        <w:t>3.2.2</w:t>
      </w:r>
      <w:r>
        <w:t xml:space="preserve"> </w:t>
      </w:r>
      <w:r>
        <w:t>战略选择的中介作用分析</w:t>
      </w:r>
      <w:r>
        <w:fldChar w:fldCharType="end"/>
      </w:r>
      <w:r>
        <w:rPr>
          <w:noProof/>
          <w:webHidden/>
        </w:rPr>
        <w:tab/>
      </w:r>
      <w:r>
        <w:rPr>
          <w:noProof/>
          <w:webHidden/>
        </w:rPr>
        <w:fldChar w:fldCharType="begin"/>
      </w:r>
      <w:r>
        <w:rPr>
          <w:noProof/>
          <w:webHidden/>
        </w:rPr>
        <w:instrText> PAGEREF _Toc686109117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"_Toc686109118"</w:instrText>
      </w:r>
      <w:r>
        <w:fldChar w:fldCharType="separate"/>
      </w:r>
      <w:r>
        <w:rPr>
          <w:b/>
        </w:rPr>
        <w:t>3.2.3</w:t>
      </w:r>
      <w:r>
        <w:t xml:space="preserve"> </w:t>
      </w:r>
      <w:r>
        <w:t>制度环境的调节作用分析</w:t>
      </w:r>
      <w:r>
        <w:fldChar w:fldCharType="end"/>
      </w:r>
      <w:r>
        <w:rPr>
          <w:noProof/>
          <w:webHidden/>
        </w:rPr>
        <w:tab/>
      </w:r>
      <w:r>
        <w:rPr>
          <w:noProof/>
          <w:webHidden/>
        </w:rPr>
        <w:fldChar w:fldCharType="begin"/>
      </w:r>
      <w:r>
        <w:rPr>
          <w:noProof/>
          <w:webHidden/>
        </w:rPr>
        <w:instrText> PAGEREF _Toc686109118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"_Toc686109119"</w:instrText>
      </w:r>
      <w:r>
        <w:fldChar w:fldCharType="separate"/>
      </w:r>
      <w:r/>
      <w:r/>
      <w:r>
        <w:t>第四章</w:t>
      </w:r>
      <w:r>
        <w:t xml:space="preserve">  </w:t>
      </w:r>
      <w:r w:rsidR="001852F3">
        <w:t>研究方法与相关变量指标设计</w:t>
      </w:r>
      <w:r>
        <w:fldChar w:fldCharType="end"/>
      </w:r>
      <w:r>
        <w:rPr>
          <w:noProof/>
          <w:webHidden/>
        </w:rPr>
        <w:tab/>
      </w:r>
      <w:r>
        <w:rPr>
          <w:noProof/>
          <w:webHidden/>
        </w:rPr>
        <w:fldChar w:fldCharType="begin"/>
      </w:r>
      <w:r>
        <w:rPr>
          <w:noProof/>
          <w:webHidden/>
        </w:rPr>
        <w:instrText> PAGEREF _Toc686109119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"_Toc686109120"</w:instrText>
      </w:r>
      <w:r>
        <w:fldChar w:fldCharType="separate"/>
      </w:r>
      <w:r>
        <w:rPr>
          <w:b/>
        </w:rPr>
        <w:t>4.1</w:t>
      </w:r>
      <w:r>
        <w:t xml:space="preserve"> </w:t>
      </w:r>
      <w:r>
        <w:t>相关变量测量</w:t>
      </w:r>
      <w:r>
        <w:fldChar w:fldCharType="end"/>
      </w:r>
      <w:r>
        <w:rPr>
          <w:noProof/>
          <w:webHidden/>
        </w:rPr>
        <w:tab/>
      </w:r>
      <w:r>
        <w:rPr>
          <w:noProof/>
          <w:webHidden/>
        </w:rPr>
        <w:fldChar w:fldCharType="begin"/>
      </w:r>
      <w:r>
        <w:rPr>
          <w:noProof/>
          <w:webHidden/>
        </w:rPr>
        <w:instrText> PAGEREF _Toc686109120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"_Toc686109121"</w:instrText>
      </w:r>
      <w:r>
        <w:fldChar w:fldCharType="separate"/>
      </w:r>
      <w:r>
        <w:rPr>
          <w:b/>
        </w:rPr>
        <w:t>4.2</w:t>
      </w:r>
      <w:r>
        <w:t xml:space="preserve"> </w:t>
      </w:r>
      <w:r>
        <w:t>样本选择与数据来源</w:t>
      </w:r>
      <w:r>
        <w:fldChar w:fldCharType="end"/>
      </w:r>
      <w:r>
        <w:rPr>
          <w:noProof/>
          <w:webHidden/>
        </w:rPr>
        <w:tab/>
      </w:r>
      <w:r>
        <w:rPr>
          <w:noProof/>
          <w:webHidden/>
        </w:rPr>
        <w:fldChar w:fldCharType="begin"/>
      </w:r>
      <w:r>
        <w:rPr>
          <w:noProof/>
          <w:webHidden/>
        </w:rPr>
        <w:instrText> PAGEREF _Toc686109121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"_Toc686109122"</w:instrText>
      </w:r>
      <w:r>
        <w:fldChar w:fldCharType="separate"/>
      </w:r>
      <w:r>
        <w:rPr>
          <w:b/>
        </w:rPr>
        <w:t>4.3</w:t>
      </w:r>
      <w:r>
        <w:t xml:space="preserve"> </w:t>
      </w:r>
      <w:r>
        <w:t>研究方法</w:t>
      </w:r>
      <w:r>
        <w:fldChar w:fldCharType="end"/>
      </w:r>
      <w:r>
        <w:rPr>
          <w:noProof/>
          <w:webHidden/>
        </w:rPr>
        <w:tab/>
      </w:r>
      <w:r>
        <w:rPr>
          <w:noProof/>
          <w:webHidden/>
        </w:rPr>
        <w:fldChar w:fldCharType="begin"/>
      </w:r>
      <w:r>
        <w:rPr>
          <w:noProof/>
          <w:webHidden/>
        </w:rPr>
        <w:instrText> PAGEREF _Toc686109122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"_Toc686109123"</w:instrText>
      </w:r>
      <w:r>
        <w:fldChar w:fldCharType="separate"/>
      </w:r>
      <w:r/>
      <w:r/>
      <w:r>
        <w:t>第五章</w:t>
      </w:r>
      <w:r>
        <w:t xml:space="preserve">  </w:t>
      </w:r>
      <w:r w:rsidR="001852F3">
        <w:t>实证检验与结果讨论</w:t>
      </w:r>
      <w:r>
        <w:fldChar w:fldCharType="end"/>
      </w:r>
      <w:r>
        <w:rPr>
          <w:noProof/>
          <w:webHidden/>
        </w:rPr>
        <w:tab/>
      </w:r>
      <w:r>
        <w:rPr>
          <w:noProof/>
          <w:webHidden/>
        </w:rPr>
        <w:fldChar w:fldCharType="begin"/>
      </w:r>
      <w:r>
        <w:rPr>
          <w:noProof/>
          <w:webHidden/>
        </w:rPr>
        <w:instrText> PAGEREF _Toc686109123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"_Toc686109124"</w:instrText>
      </w:r>
      <w:r>
        <w:fldChar w:fldCharType="separate"/>
      </w:r>
      <w:r>
        <w:t>5.1</w:t>
      </w:r>
      <w:r>
        <w:t xml:space="preserve"> </w:t>
      </w:r>
      <w:r w:rsidRPr="00DB64CE">
        <w:t>假设的初步验证</w:t>
      </w:r>
      <w:r>
        <w:fldChar w:fldCharType="end"/>
      </w:r>
      <w:r>
        <w:rPr>
          <w:noProof/>
          <w:webHidden/>
        </w:rPr>
        <w:tab/>
      </w:r>
      <w:r>
        <w:rPr>
          <w:noProof/>
          <w:webHidden/>
        </w:rPr>
        <w:fldChar w:fldCharType="begin"/>
      </w:r>
      <w:r>
        <w:rPr>
          <w:noProof/>
          <w:webHidden/>
        </w:rPr>
        <w:instrText> PAGEREF _Toc686109124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"_Toc686109125"</w:instrText>
      </w:r>
      <w:r>
        <w:fldChar w:fldCharType="separate"/>
      </w:r>
      <w:r>
        <w:t>5.1.1</w:t>
      </w:r>
      <w:r>
        <w:t xml:space="preserve"> </w:t>
      </w:r>
      <w:r w:rsidRPr="00DB64CE">
        <w:t>相关研究变量的描述性统计分析</w:t>
      </w:r>
      <w:r>
        <w:fldChar w:fldCharType="end"/>
      </w:r>
      <w:r>
        <w:rPr>
          <w:noProof/>
          <w:webHidden/>
        </w:rPr>
        <w:tab/>
      </w:r>
      <w:r>
        <w:rPr>
          <w:noProof/>
          <w:webHidden/>
        </w:rPr>
        <w:fldChar w:fldCharType="begin"/>
      </w:r>
      <w:r>
        <w:rPr>
          <w:noProof/>
          <w:webHidden/>
        </w:rPr>
        <w:instrText> PAGEREF _Toc686109125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"_Toc686109126"</w:instrText>
      </w:r>
      <w:r>
        <w:fldChar w:fldCharType="separate"/>
      </w:r>
      <w:r>
        <w:t>5.1.2</w:t>
      </w:r>
      <w:r>
        <w:t xml:space="preserve"> </w:t>
      </w:r>
      <w:r w:rsidRPr="00DB64CE">
        <w:t>相关研究变量的相关性分析</w:t>
      </w:r>
      <w:r>
        <w:fldChar w:fldCharType="end"/>
      </w:r>
      <w:r>
        <w:rPr>
          <w:noProof/>
          <w:webHidden/>
        </w:rPr>
        <w:tab/>
      </w:r>
      <w:r>
        <w:rPr>
          <w:noProof/>
          <w:webHidden/>
        </w:rPr>
        <w:fldChar w:fldCharType="begin"/>
      </w:r>
      <w:r>
        <w:rPr>
          <w:noProof/>
          <w:webHidden/>
        </w:rPr>
        <w:instrText> PAGEREF _Toc686109126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"_Toc686109127"</w:instrText>
      </w:r>
      <w:r>
        <w:fldChar w:fldCharType="separate"/>
      </w:r>
      <w:r>
        <w:rPr>
          <w:b/>
        </w:rPr>
        <w:t>5.2</w:t>
      </w:r>
      <w:r>
        <w:t xml:space="preserve"> </w:t>
      </w:r>
      <w:r>
        <w:t>假设验证：实证结果</w:t>
      </w:r>
      <w:r>
        <w:fldChar w:fldCharType="end"/>
      </w:r>
      <w:r>
        <w:rPr>
          <w:noProof/>
          <w:webHidden/>
        </w:rPr>
        <w:tab/>
      </w:r>
      <w:r>
        <w:rPr>
          <w:noProof/>
          <w:webHidden/>
        </w:rPr>
        <w:fldChar w:fldCharType="begin"/>
      </w:r>
      <w:r>
        <w:rPr>
          <w:noProof/>
          <w:webHidden/>
        </w:rPr>
        <w:instrText> PAGEREF _Toc686109127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"_Toc686109128"</w:instrText>
      </w:r>
      <w:r>
        <w:fldChar w:fldCharType="separate"/>
      </w:r>
      <w:r>
        <w:rPr>
          <w:b/>
        </w:rPr>
        <w:t>5.2.1</w:t>
      </w:r>
      <w:r>
        <w:t xml:space="preserve"> </w:t>
      </w:r>
      <w:r>
        <w:t>政治关联与企业绩效的回归分析</w:t>
      </w:r>
      <w:r>
        <w:fldChar w:fldCharType="end"/>
      </w:r>
      <w:r>
        <w:rPr>
          <w:noProof/>
          <w:webHidden/>
        </w:rPr>
        <w:tab/>
      </w:r>
      <w:r>
        <w:rPr>
          <w:noProof/>
          <w:webHidden/>
        </w:rPr>
        <w:fldChar w:fldCharType="begin"/>
      </w:r>
      <w:r>
        <w:rPr>
          <w:noProof/>
          <w:webHidden/>
        </w:rPr>
        <w:instrText> PAGEREF _Toc686109128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"_Toc686109129"</w:instrText>
      </w:r>
      <w:r>
        <w:fldChar w:fldCharType="separate"/>
      </w:r>
      <w:r>
        <w:rPr>
          <w:b/>
        </w:rPr>
        <w:t>5.2.2</w:t>
      </w:r>
      <w:r>
        <w:t xml:space="preserve"> </w:t>
      </w:r>
      <w:r>
        <w:t>战略选择的中介效应分析</w:t>
      </w:r>
      <w:r>
        <w:fldChar w:fldCharType="end"/>
      </w:r>
      <w:r>
        <w:rPr>
          <w:noProof/>
          <w:webHidden/>
        </w:rPr>
        <w:tab/>
      </w:r>
      <w:r>
        <w:rPr>
          <w:noProof/>
          <w:webHidden/>
        </w:rPr>
        <w:fldChar w:fldCharType="begin"/>
      </w:r>
      <w:r>
        <w:rPr>
          <w:noProof/>
          <w:webHidden/>
        </w:rPr>
        <w:instrText> PAGEREF _Toc686109129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"_Toc686109130"</w:instrText>
      </w:r>
      <w:r>
        <w:fldChar w:fldCharType="separate"/>
      </w:r>
      <w:r>
        <w:rPr>
          <w:b/>
        </w:rPr>
        <w:t>5.2.3</w:t>
      </w:r>
      <w:r>
        <w:t xml:space="preserve"> </w:t>
      </w:r>
      <w:r>
        <w:t>制度环境的调节作用分析</w:t>
      </w:r>
      <w:r>
        <w:fldChar w:fldCharType="end"/>
      </w:r>
      <w:r>
        <w:rPr>
          <w:noProof/>
          <w:webHidden/>
        </w:rPr>
        <w:tab/>
      </w:r>
      <w:r>
        <w:rPr>
          <w:noProof/>
          <w:webHidden/>
        </w:rPr>
        <w:fldChar w:fldCharType="begin"/>
      </w:r>
      <w:r>
        <w:rPr>
          <w:noProof/>
          <w:webHidden/>
        </w:rPr>
        <w:instrText> PAGEREF _Toc686109130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"_Toc686109131"</w:instrText>
      </w:r>
      <w:r>
        <w:fldChar w:fldCharType="separate"/>
      </w:r>
      <w:r/>
      <w:r/>
      <w:r>
        <w:t>第六章</w:t>
      </w:r>
      <w:r>
        <w:t xml:space="preserve">  </w:t>
      </w:r>
      <w:r w:rsidR="001852F3">
        <w:t>结论与研究展望</w:t>
      </w:r>
      <w:r>
        <w:fldChar w:fldCharType="end"/>
      </w:r>
      <w:r>
        <w:rPr>
          <w:noProof/>
          <w:webHidden/>
        </w:rPr>
        <w:tab/>
      </w:r>
      <w:r>
        <w:rPr>
          <w:noProof/>
          <w:webHidden/>
        </w:rPr>
        <w:fldChar w:fldCharType="begin"/>
      </w:r>
      <w:r>
        <w:rPr>
          <w:noProof/>
          <w:webHidden/>
        </w:rPr>
        <w:instrText> PAGEREF _Toc686109131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"_Toc686109132"</w:instrText>
      </w:r>
      <w:r>
        <w:fldChar w:fldCharType="separate"/>
      </w:r>
      <w:r>
        <w:rPr>
          <w:b/>
        </w:rPr>
        <w:t>6.1</w:t>
      </w:r>
      <w:r>
        <w:t xml:space="preserve"> </w:t>
      </w:r>
      <w:r>
        <w:t>主要结论</w:t>
      </w:r>
      <w:r>
        <w:fldChar w:fldCharType="end"/>
      </w:r>
      <w:r>
        <w:rPr>
          <w:noProof/>
          <w:webHidden/>
        </w:rPr>
        <w:tab/>
      </w:r>
      <w:r>
        <w:rPr>
          <w:noProof/>
          <w:webHidden/>
        </w:rPr>
        <w:fldChar w:fldCharType="begin"/>
      </w:r>
      <w:r>
        <w:rPr>
          <w:noProof/>
          <w:webHidden/>
        </w:rPr>
        <w:instrText> PAGEREF _Toc686109132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"_Toc686109133"</w:instrText>
      </w:r>
      <w:r>
        <w:fldChar w:fldCharType="separate"/>
      </w:r>
      <w:r>
        <w:rPr>
          <w:b/>
        </w:rPr>
        <w:t>6.2</w:t>
      </w:r>
      <w:r>
        <w:t xml:space="preserve"> </w:t>
      </w:r>
      <w:r>
        <w:t>研究局限性与展望</w:t>
      </w:r>
      <w:r>
        <w:fldChar w:fldCharType="end"/>
      </w:r>
      <w:r>
        <w:rPr>
          <w:noProof/>
          <w:webHidden/>
        </w:rPr>
        <w:tab/>
      </w:r>
      <w:r>
        <w:rPr>
          <w:noProof/>
          <w:webHidden/>
        </w:rPr>
        <w:fldChar w:fldCharType="begin"/>
      </w:r>
      <w:r>
        <w:rPr>
          <w:noProof/>
          <w:webHidden/>
        </w:rPr>
        <w:instrText> PAGEREF _Toc686109133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"_Toc686109134"</w:instrText>
      </w:r>
      <w:r>
        <w:fldChar w:fldCharType="separate"/>
      </w:r>
      <w:r/>
      <w:r/>
      <w:r>
        <w:t>参考文献</w:t>
      </w:r>
      <w:r>
        <w:fldChar w:fldCharType="end"/>
      </w:r>
      <w:r>
        <w:rPr>
          <w:noProof/>
          <w:webHidden/>
        </w:rPr>
        <w:tab/>
      </w:r>
      <w:r>
        <w:rPr>
          <w:noProof/>
          <w:webHidden/>
        </w:rPr>
        <w:fldChar w:fldCharType="begin"/>
      </w:r>
      <w:r>
        <w:rPr>
          <w:noProof/>
          <w:webHidden/>
        </w:rPr>
        <w:instrText> PAGEREF _Toc686109134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"_Toc686109135"</w:instrText>
      </w:r>
      <w:r>
        <w:fldChar w:fldCharType="separate"/>
      </w:r>
      <w:r/>
      <w:r/>
      <w:r>
        <w:t>攻读硕士期间所发表学术论文</w:t>
      </w:r>
      <w:r>
        <w:fldChar w:fldCharType="end"/>
      </w:r>
      <w:r>
        <w:rPr>
          <w:noProof/>
          <w:webHidden/>
        </w:rPr>
        <w:tab/>
      </w:r>
      <w:r>
        <w:rPr>
          <w:noProof/>
          <w:webHidden/>
        </w:rPr>
        <w:fldChar w:fldCharType="begin"/>
      </w:r>
      <w:r>
        <w:rPr>
          <w:noProof/>
          <w:webHidden/>
        </w:rPr>
        <w:instrText> PAGEREF _Toc686109135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"_Toc686109136"</w:instrText>
      </w:r>
      <w:r>
        <w:fldChar w:fldCharType="separate"/>
      </w:r>
      <w:r/>
      <w:r/>
      <w:r>
        <w:t>后</w:t>
      </w:r>
      <w:r w:rsidR="004F241D">
        <w:t xml:space="preserve">  </w:t>
      </w:r>
      <w:r w:rsidR="004F241D">
        <w:t xml:space="preserve">记</w:t>
      </w:r>
      <w:r>
        <w:fldChar w:fldCharType="end"/>
      </w:r>
      <w:r>
        <w:rPr>
          <w:noProof/>
          <w:webHidden/>
        </w:rPr>
        <w:tab/>
      </w:r>
      <w:r>
        <w:rPr>
          <w:noProof/>
          <w:webHidden/>
        </w:rPr>
        <w:fldChar w:fldCharType="begin"/>
      </w:r>
      <w:r>
        <w:rPr>
          <w:noProof/>
          <w:webHidden/>
        </w:rPr>
        <w:instrText> PAGEREF _Toc686109136 \h </w:instrText>
      </w:r>
      <w:r>
        <w:rPr>
          <w:noProof/>
          <w:webHidden/>
        </w:rPr>
        <w:fldChar w:fldCharType="separate"/>
      </w:r>
      <w:r>
        <w:rPr>
          <w:noProof/>
          <w:webHidden/>
        </w:rPr>
        <w:t>30</w:t>
      </w:r>
      <w:r>
        <w:rPr>
          <w:noProof/>
          <w:webHidden/>
        </w:rPr>
        <w:fldChar w:fldCharType="end"/>
      </w:r>
      <w:r>
        <w:fldChar w:fldCharType="end"/>
      </w:r>
    </w:p>
    <w:p w:rsidR="009F338D">
      <w:pPr>
        <w:sectPr w:rsidR="00556256">
          <w:headerReference w:type="even" r:id="rId33"/>
          <w:headerReference w:type="default" r:id="rId31"/>
          <w:footerReference w:type="even" r:id="rId29"/>
          <w:footerReference w:type="default" r:id="rId26"/>
          <w:footerReference w:type="first" r:id="rId24"/>
          <w:headerReference w:type="first" r:id="rId3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2"/>
        <w:topLinePunct/>
        <w:ind w:left="171" w:hangingChars="171" w:hanging="171"/>
      </w:pPr>
      <w:bookmarkStart w:id="109086" w:name="_Toc686109086"/>
      <w:bookmarkStart w:name="第一章 绪论 " w:id="8"/>
      <w:bookmarkEnd w:id="8"/>
      <w:r/>
      <w:bookmarkStart w:name="1.1选题背景 " w:id="9"/>
      <w:bookmarkEnd w:id="9"/>
      <w:r/>
      <w:bookmarkStart w:name="_bookmark2" w:id="10"/>
      <w:bookmarkEnd w:id="10"/>
      <w:r/>
      <w:bookmarkStart w:name="_bookmark3" w:id="11"/>
      <w:bookmarkEnd w:id="11"/>
      <w:r/>
      <w:r>
        <w:rPr>
          <w:b/>
        </w:rPr>
        <w:t>1.1</w:t>
      </w:r>
      <w:r>
        <w:t xml:space="preserve"> </w:t>
      </w:r>
      <w:r>
        <w:t>选题背景</w:t>
      </w:r>
      <w:bookmarkEnd w:id="109086"/>
    </w:p>
    <w:p w:rsidR="0018722C">
      <w:pPr>
        <w:pStyle w:val="Heading1"/>
        <w:topLinePunct/>
      </w:pPr>
      <w:bookmarkStart w:id="109087" w:name="_Toc686109087"/>
      <w:r/>
      <w:r>
        <w:t>第一章</w:t>
      </w:r>
      <w:r>
        <w:t xml:space="preserve">  </w:t>
      </w:r>
      <w:r w:rsidR="001852F3">
        <w:t>绪论</w:t>
      </w:r>
      <w:bookmarkEnd w:id="109087"/>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Heading3"/>
        <w:topLinePunct/>
        <w:ind w:left="200" w:hangingChars="200" w:hanging="200"/>
      </w:pPr>
      <w:bookmarkStart w:id="109088" w:name="_Toc686109088"/>
      <w:bookmarkStart w:name="_bookmark4" w:id="12"/>
      <w:bookmarkEnd w:id="12"/>
      <w:r>
        <w:t>1.1.1</w:t>
      </w:r>
      <w:r>
        <w:t xml:space="preserve"> </w:t>
      </w:r>
      <w:r w:rsidRPr="00DB64CE">
        <w:t>民营企业的发展及障碍</w:t>
      </w:r>
      <w:bookmarkEnd w:id="109088"/>
    </w:p>
    <w:p w:rsidR="0018722C">
      <w:pPr>
        <w:topLinePunct/>
      </w:pPr>
      <w:r>
        <w:t>综观世界各国的经济发展历程可以发现，民营企业在经济发展过程中发挥着</w:t>
      </w:r>
      <w:r>
        <w:t>重要作用。改革开放以来，我国的民营企业得到了迅速发展，它已成为我国各地</w:t>
      </w:r>
      <w:r>
        <w:t>区最活跃、发展最为迅猛的企业，中国成为世界第二大经济体，民营经济的发展</w:t>
      </w:r>
      <w:r>
        <w:t>发挥着极大作用。根据</w:t>
      </w:r>
      <w:r>
        <w:rPr>
          <w:rFonts w:ascii="Times New Roman" w:eastAsia="Times New Roman"/>
        </w:rPr>
        <w:t>2012</w:t>
      </w:r>
      <w:r>
        <w:t>年中国民营经济发展报告，截至</w:t>
      </w:r>
      <w:r>
        <w:rPr>
          <w:rFonts w:ascii="Times New Roman" w:eastAsia="Times New Roman"/>
        </w:rPr>
        <w:t>2011</w:t>
      </w:r>
      <w:r>
        <w:t>年第三季度，</w:t>
      </w:r>
      <w:r>
        <w:t>全国登记注册的私营企业已经超过</w:t>
      </w:r>
      <w:r>
        <w:rPr>
          <w:rFonts w:ascii="Times New Roman" w:eastAsia="Times New Roman"/>
        </w:rPr>
        <w:t>900</w:t>
      </w:r>
      <w:r>
        <w:t>万家，同比增长</w:t>
      </w:r>
      <w:r>
        <w:rPr>
          <w:rFonts w:ascii="Times New Roman" w:eastAsia="Times New Roman"/>
        </w:rPr>
        <w:t>14</w:t>
      </w:r>
      <w:r>
        <w:rPr>
          <w:rFonts w:ascii="Times New Roman" w:eastAsia="Times New Roman"/>
        </w:rPr>
        <w:t>.</w:t>
      </w:r>
      <w:r>
        <w:rPr>
          <w:rFonts w:ascii="Times New Roman" w:eastAsia="Times New Roman"/>
        </w:rPr>
        <w:t>9%</w:t>
      </w:r>
      <w:r>
        <w:t>；个体工商户超</w:t>
      </w:r>
      <w:r>
        <w:t>过</w:t>
      </w:r>
    </w:p>
    <w:p w:rsidR="0018722C">
      <w:pPr>
        <w:topLinePunct/>
      </w:pPr>
      <w:r>
        <w:rPr>
          <w:rFonts w:ascii="Times New Roman" w:eastAsia="Times New Roman"/>
        </w:rPr>
        <w:t>3600</w:t>
      </w:r>
      <w:r>
        <w:t>万户，同比增长</w:t>
      </w:r>
      <w:r>
        <w:rPr>
          <w:rFonts w:ascii="Times New Roman" w:eastAsia="Times New Roman"/>
        </w:rPr>
        <w:t>8</w:t>
      </w:r>
      <w:r>
        <w:rPr>
          <w:rFonts w:ascii="Times New Roman" w:eastAsia="Times New Roman"/>
        </w:rPr>
        <w:t>.</w:t>
      </w:r>
      <w:r>
        <w:rPr>
          <w:rFonts w:ascii="Times New Roman" w:eastAsia="Times New Roman"/>
        </w:rPr>
        <w:t>5%</w:t>
      </w:r>
      <w:r>
        <w:t>。私营企业注册资金总额近</w:t>
      </w:r>
      <w:r>
        <w:rPr>
          <w:rFonts w:ascii="Times New Roman" w:eastAsia="Times New Roman"/>
        </w:rPr>
        <w:t>25</w:t>
      </w:r>
      <w:r>
        <w:t>万亿元，同比增长</w:t>
      </w:r>
      <w:r>
        <w:rPr>
          <w:rFonts w:ascii="Times New Roman" w:eastAsia="Times New Roman"/>
        </w:rPr>
        <w:t>38</w:t>
      </w:r>
      <w:r>
        <w:rPr>
          <w:rFonts w:ascii="Times New Roman" w:eastAsia="Times New Roman"/>
        </w:rPr>
        <w:t>.</w:t>
      </w:r>
      <w:r>
        <w:rPr>
          <w:rFonts w:ascii="Times New Roman" w:eastAsia="Times New Roman"/>
        </w:rPr>
        <w:t>6%</w:t>
      </w:r>
      <w:r>
        <w:t>。</w:t>
      </w:r>
      <w:r>
        <w:t>个体工商户注册资金总额超过</w:t>
      </w:r>
      <w:r>
        <w:rPr>
          <w:rFonts w:ascii="Times New Roman" w:eastAsia="Times New Roman"/>
        </w:rPr>
        <w:t>1</w:t>
      </w:r>
      <w:r>
        <w:rPr>
          <w:rFonts w:ascii="Times New Roman" w:eastAsia="Times New Roman"/>
        </w:rPr>
        <w:t>.</w:t>
      </w:r>
      <w:r>
        <w:rPr>
          <w:rFonts w:ascii="Times New Roman" w:eastAsia="Times New Roman"/>
        </w:rPr>
        <w:t>5</w:t>
      </w:r>
      <w:r>
        <w:t>万亿元，同比增长</w:t>
      </w:r>
      <w:r>
        <w:rPr>
          <w:rFonts w:ascii="Times New Roman" w:eastAsia="Times New Roman"/>
        </w:rPr>
        <w:t>21</w:t>
      </w:r>
      <w:r>
        <w:rPr>
          <w:rFonts w:ascii="Times New Roman" w:eastAsia="Times New Roman"/>
        </w:rPr>
        <w:t>.</w:t>
      </w:r>
      <w:r>
        <w:rPr>
          <w:rFonts w:ascii="Times New Roman" w:eastAsia="Times New Roman"/>
        </w:rPr>
        <w:t>9%</w:t>
      </w:r>
      <w:r>
        <w:t>。内资民营经济城镇</w:t>
      </w:r>
      <w:r>
        <w:t>固定资产投资共完成</w:t>
      </w:r>
      <w:r>
        <w:rPr>
          <w:rFonts w:ascii="Times New Roman" w:eastAsia="Times New Roman"/>
        </w:rPr>
        <w:t>14</w:t>
      </w:r>
      <w:r>
        <w:rPr>
          <w:rFonts w:ascii="Times New Roman" w:eastAsia="Times New Roman"/>
        </w:rPr>
        <w:t>.</w:t>
      </w:r>
      <w:r>
        <w:rPr>
          <w:rFonts w:ascii="Times New Roman" w:eastAsia="Times New Roman"/>
        </w:rPr>
        <w:t>2</w:t>
      </w:r>
      <w:r>
        <w:t>万亿，同比增长</w:t>
      </w:r>
      <w:r>
        <w:rPr>
          <w:rFonts w:ascii="Times New Roman" w:eastAsia="Times New Roman"/>
        </w:rPr>
        <w:t>46</w:t>
      </w:r>
      <w:r>
        <w:rPr>
          <w:rFonts w:ascii="Times New Roman" w:eastAsia="Times New Roman"/>
        </w:rPr>
        <w:t>.</w:t>
      </w:r>
      <w:r>
        <w:rPr>
          <w:rFonts w:ascii="Times New Roman" w:eastAsia="Times New Roman"/>
        </w:rPr>
        <w:t>5%</w:t>
      </w:r>
      <w:r>
        <w:t>，占比达到</w:t>
      </w:r>
      <w:r>
        <w:rPr>
          <w:rFonts w:ascii="Times New Roman" w:eastAsia="Times New Roman"/>
        </w:rPr>
        <w:t>58</w:t>
      </w:r>
      <w:r>
        <w:rPr>
          <w:rFonts w:ascii="Times New Roman" w:eastAsia="Times New Roman"/>
        </w:rPr>
        <w:t>.</w:t>
      </w:r>
      <w:r>
        <w:rPr>
          <w:rFonts w:ascii="Times New Roman" w:eastAsia="Times New Roman"/>
        </w:rPr>
        <w:t>9%</w:t>
      </w:r>
      <w:r>
        <w:t>，较</w:t>
      </w:r>
      <w:r>
        <w:rPr>
          <w:rFonts w:ascii="Times New Roman" w:eastAsia="Times New Roman"/>
        </w:rPr>
        <w:t>2010</w:t>
      </w:r>
      <w:r>
        <w:t>年</w:t>
      </w:r>
      <w:r>
        <w:t>底大幅提升</w:t>
      </w:r>
      <w:r>
        <w:rPr>
          <w:rFonts w:ascii="Times New Roman" w:eastAsia="Times New Roman"/>
        </w:rPr>
        <w:t>7</w:t>
      </w:r>
      <w:r>
        <w:rPr>
          <w:rFonts w:ascii="Times New Roman" w:eastAsia="Times New Roman"/>
        </w:rPr>
        <w:t>.</w:t>
      </w:r>
      <w:r>
        <w:rPr>
          <w:rFonts w:ascii="Times New Roman" w:eastAsia="Times New Roman"/>
        </w:rPr>
        <w:t>8</w:t>
      </w:r>
      <w:r>
        <w:t>个百分点。其中私营企业完成</w:t>
      </w:r>
      <w:r>
        <w:rPr>
          <w:rFonts w:ascii="Times New Roman" w:eastAsia="Times New Roman"/>
        </w:rPr>
        <w:t>5</w:t>
      </w:r>
      <w:r>
        <w:rPr>
          <w:rFonts w:ascii="Times New Roman" w:eastAsia="Times New Roman"/>
        </w:rPr>
        <w:t>.</w:t>
      </w:r>
      <w:r>
        <w:rPr>
          <w:rFonts w:ascii="Times New Roman" w:eastAsia="Times New Roman"/>
        </w:rPr>
        <w:t>8</w:t>
      </w:r>
      <w:r>
        <w:t>万亿，同比增长</w:t>
      </w:r>
      <w:r>
        <w:rPr>
          <w:rFonts w:ascii="Times New Roman" w:eastAsia="Times New Roman"/>
        </w:rPr>
        <w:t>45</w:t>
      </w:r>
      <w:r>
        <w:rPr>
          <w:rFonts w:ascii="Times New Roman" w:eastAsia="Times New Roman"/>
        </w:rPr>
        <w:t>.</w:t>
      </w:r>
      <w:r>
        <w:rPr>
          <w:rFonts w:ascii="Times New Roman" w:eastAsia="Times New Roman"/>
        </w:rPr>
        <w:t>5%</w:t>
      </w:r>
      <w:r>
        <w:t>，占</w:t>
      </w:r>
      <w:r>
        <w:t>比</w:t>
      </w:r>
    </w:p>
    <w:p w:rsidR="0018722C">
      <w:pPr>
        <w:topLinePunct/>
      </w:pPr>
      <w:r>
        <w:rPr>
          <w:rFonts w:ascii="Times New Roman" w:eastAsia="Times New Roman"/>
        </w:rPr>
        <w:t>24.0%</w:t>
      </w:r>
      <w:r>
        <w:t>。尤其从工业企业增加值看，仅就</w:t>
      </w:r>
      <w:r>
        <w:rPr>
          <w:rFonts w:ascii="Times New Roman" w:eastAsia="Times New Roman"/>
        </w:rPr>
        <w:t>2011</w:t>
      </w:r>
      <w:r>
        <w:t>前</w:t>
      </w:r>
      <w:r>
        <w:rPr>
          <w:rFonts w:ascii="Times New Roman" w:eastAsia="Times New Roman"/>
        </w:rPr>
        <w:t>10</w:t>
      </w:r>
      <w:r>
        <w:t>个月，民营规模以上工业企</w:t>
      </w:r>
      <w:r>
        <w:t>业增加值累计增速达到</w:t>
      </w:r>
      <w:r>
        <w:rPr>
          <w:rFonts w:ascii="Times New Roman" w:eastAsia="Times New Roman"/>
        </w:rPr>
        <w:t>19</w:t>
      </w:r>
      <w:r>
        <w:rPr>
          <w:rFonts w:ascii="Times New Roman" w:eastAsia="Times New Roman"/>
        </w:rPr>
        <w:t>.</w:t>
      </w:r>
      <w:r>
        <w:rPr>
          <w:rFonts w:ascii="Times New Roman" w:eastAsia="Times New Roman"/>
        </w:rPr>
        <w:t>6%</w:t>
      </w:r>
      <w:r>
        <w:t>，显著高于国有工业企业的</w:t>
      </w:r>
      <w:r>
        <w:rPr>
          <w:rFonts w:ascii="Times New Roman" w:eastAsia="Times New Roman"/>
        </w:rPr>
        <w:t>10</w:t>
      </w:r>
      <w:r>
        <w:rPr>
          <w:rFonts w:ascii="Times New Roman" w:eastAsia="Times New Roman"/>
        </w:rPr>
        <w:t>.</w:t>
      </w:r>
      <w:r>
        <w:rPr>
          <w:rFonts w:ascii="Times New Roman" w:eastAsia="Times New Roman"/>
        </w:rPr>
        <w:t>1%</w:t>
      </w:r>
      <w:r>
        <w:t>和全部工业企</w:t>
      </w:r>
      <w:r>
        <w:t>业</w:t>
      </w:r>
    </w:p>
    <w:p w:rsidR="0018722C">
      <w:pPr>
        <w:topLinePunct/>
      </w:pPr>
      <w:r>
        <w:rPr>
          <w:rFonts w:ascii="Times New Roman" w:eastAsia="Times New Roman"/>
        </w:rPr>
        <w:t>14.1%</w:t>
      </w:r>
      <w:r>
        <w:t>的平均水平。私营企业和个体工商户的数量近三年呈稳定增长态势，注册</w:t>
      </w:r>
      <w:r>
        <w:t>资金规模呈快速增长态势，户均注册资金逐年较大幅度增长，显示了民营经济综</w:t>
      </w:r>
      <w:r>
        <w:t>合实力的不断增强。同时，民营经济持续创造就业岗位，大量吸纳新增劳动力就业。</w:t>
      </w:r>
      <w:r>
        <w:rPr>
          <w:rFonts w:ascii="Times New Roman" w:eastAsia="Times New Roman"/>
        </w:rPr>
        <w:t>2011</w:t>
      </w:r>
      <w:r>
        <w:t>年前</w:t>
      </w:r>
      <w:r>
        <w:rPr>
          <w:rFonts w:ascii="Times New Roman" w:eastAsia="Times New Roman"/>
        </w:rPr>
        <w:t>10</w:t>
      </w:r>
      <w:r>
        <w:t>个月，我国共完成城镇新增就业</w:t>
      </w:r>
      <w:r>
        <w:rPr>
          <w:rFonts w:ascii="Times New Roman" w:eastAsia="Times New Roman"/>
        </w:rPr>
        <w:t>1082</w:t>
      </w:r>
      <w:r>
        <w:t>万人，超过全年目标</w:t>
      </w:r>
      <w:r>
        <w:t>任</w:t>
      </w:r>
    </w:p>
    <w:p w:rsidR="0018722C">
      <w:pPr>
        <w:topLinePunct/>
      </w:pPr>
      <w:r>
        <w:t>务。而民营经济中仅私营企业前</w:t>
      </w:r>
      <w:r>
        <w:rPr>
          <w:rFonts w:ascii="Times New Roman" w:eastAsia="Times New Roman"/>
        </w:rPr>
        <w:t>9</w:t>
      </w:r>
      <w:r>
        <w:t>个月就提供新增就业岗位</w:t>
      </w:r>
      <w:r>
        <w:rPr>
          <w:rFonts w:ascii="Times New Roman" w:eastAsia="Times New Roman"/>
        </w:rPr>
        <w:t>800</w:t>
      </w:r>
      <w:r>
        <w:t>多万个，按个体</w:t>
      </w:r>
    </w:p>
    <w:p w:rsidR="0018722C">
      <w:pPr>
        <w:topLinePunct/>
      </w:pPr>
      <w:r>
        <w:t>户新增户数计算，以创业带动就业的人数达</w:t>
      </w:r>
      <w:r>
        <w:rPr>
          <w:rFonts w:ascii="Times New Roman" w:eastAsia="Times New Roman"/>
        </w:rPr>
        <w:t>200</w:t>
      </w:r>
      <w:r>
        <w:t>多万人，为大量城镇无业人员、</w:t>
      </w:r>
      <w:r>
        <w:t>农村剩余劳动力、高校毕业生、国企分流人员等群体创造了众多就业岗位。这也</w:t>
      </w:r>
      <w:r>
        <w:t>充分说明了民营企业在经济增长、创造就业、保障民生等各方面发挥了重要作用，</w:t>
      </w:r>
      <w:r w:rsidR="001852F3">
        <w:t xml:space="preserve">成为了我国国民经济发展的重要支柱，极大的促进了生产力的发展。</w:t>
      </w:r>
    </w:p>
    <w:p w:rsidR="0018722C">
      <w:pPr>
        <w:topLinePunct/>
      </w:pPr>
      <w:r>
        <w:t>尽管民营企业在各方面都做出了极大的贡献，然而在中国转型经济情境下，</w:t>
      </w:r>
      <w:r>
        <w:t>民营企业的发展却遇到了极大的困难。这些问题主要表现在融资困难和税费过高</w:t>
      </w:r>
      <w:r>
        <w:t>两个方面，而这两个方面的决策权和控制权都集中在政府手中。对于中国民营企</w:t>
      </w:r>
      <w:r>
        <w:t>业而言，转型经济的特征使其面临着更多的政府干预和更大的政府应向，企业所</w:t>
      </w:r>
      <w:r>
        <w:t>面临的最大不确定性来自于政府的政策而不是市场；另一方面，政府又是企业所面临的一个潜在的巨大市场，此外，政府的其他资源包括税收政策、产业政策、</w:t>
      </w:r>
      <w:r>
        <w:t>土地使用政策等等，都对企业的生存和发展具有重大影响。也就是说，政府在资源配置、产品定价、行业监管和能源控制等方面仍具有主导作用</w:t>
      </w:r>
      <w:r>
        <w:rPr>
          <w:rFonts w:ascii="Times New Roman" w:eastAsia="Times New Roman"/>
          <w:rFonts w:ascii="Times New Roman" w:eastAsia="Times New Roman"/>
          <w:spacing w:val="-8"/>
        </w:rPr>
        <w:t>（</w:t>
      </w:r>
      <w:r>
        <w:t>孙俊华和陈传明，</w:t>
      </w:r>
      <w:r>
        <w:rPr>
          <w:rFonts w:ascii="Times New Roman" w:eastAsia="Times New Roman"/>
        </w:rPr>
        <w:t>2009</w:t>
      </w:r>
      <w:r>
        <w:rPr>
          <w:rFonts w:ascii="Times New Roman" w:eastAsia="Times New Roman"/>
          <w:rFonts w:ascii="Times New Roman" w:eastAsia="Times New Roman"/>
          <w:spacing w:val="-8"/>
        </w:rPr>
        <w:t>）</w:t>
      </w:r>
      <w:r>
        <w:t>，因此，民营企业在发展过程中为了有效的降低政治经济、经营管</w:t>
      </w:r>
      <w:r>
        <w:t>理</w:t>
      </w:r>
    </w:p>
    <w:p w:rsidR="0018722C">
      <w:pPr>
        <w:topLinePunct/>
      </w:pPr>
      <w:r>
        <w:t>的不确定性以及最大限度的取得企业发展的各种资源，企业纷纷通过进入政治领</w:t>
      </w:r>
      <w:r>
        <w:t>域，以期通过政治关联获得良好的企业经营绩效。胡润对</w:t>
      </w:r>
      <w:r>
        <w:rPr>
          <w:rFonts w:ascii="Times New Roman" w:eastAsia="Times New Roman"/>
        </w:rPr>
        <w:t>2005</w:t>
      </w:r>
      <w:r>
        <w:t>年的中国</w:t>
      </w:r>
      <w:r>
        <w:rPr>
          <w:rFonts w:ascii="Times New Roman" w:eastAsia="Times New Roman"/>
        </w:rPr>
        <w:t>100 </w:t>
      </w:r>
      <w:r>
        <w:t>富</w:t>
      </w:r>
    </w:p>
    <w:p w:rsidR="0018722C">
      <w:pPr>
        <w:topLinePunct/>
      </w:pPr>
      <w:r>
        <w:t>豪作过所谓的</w:t>
      </w:r>
      <w:r>
        <w:rPr>
          <w:rFonts w:ascii="Times New Roman" w:hAnsi="Times New Roman" w:eastAsia="Times New Roman"/>
        </w:rPr>
        <w:t>―</w:t>
      </w:r>
      <w:r>
        <w:t>政治地位解析</w:t>
      </w:r>
      <w:r>
        <w:rPr>
          <w:rFonts w:ascii="Times New Roman" w:hAnsi="Times New Roman" w:eastAsia="Times New Roman"/>
        </w:rPr>
        <w:t>‖</w:t>
      </w:r>
      <w:r>
        <w:t>，</w:t>
      </w:r>
      <w:r>
        <w:t>其结果是：其中有全国人大代</w:t>
      </w:r>
      <w:r>
        <w:t>表</w:t>
      </w:r>
      <w:r>
        <w:rPr>
          <w:rFonts w:ascii="Times New Roman" w:hAnsi="Times New Roman" w:eastAsia="Times New Roman"/>
        </w:rPr>
        <w:t>9</w:t>
      </w:r>
      <w:r>
        <w:t>位，全国政协</w:t>
      </w:r>
    </w:p>
    <w:p w:rsidR="0018722C">
      <w:pPr>
        <w:topLinePunct/>
      </w:pPr>
      <w:r>
        <w:t>委员</w:t>
      </w:r>
      <w:r>
        <w:rPr>
          <w:rFonts w:ascii="Times New Roman" w:hAnsi="Times New Roman" w:eastAsia="Times New Roman"/>
        </w:rPr>
        <w:t>16</w:t>
      </w:r>
      <w:r>
        <w:t>位，占总量的</w:t>
      </w:r>
      <w:r>
        <w:rPr>
          <w:rFonts w:ascii="Times New Roman" w:hAnsi="Times New Roman" w:eastAsia="Times New Roman"/>
        </w:rPr>
        <w:t>25%</w:t>
      </w:r>
      <w:r>
        <w:t>。民营企业家走上政治舞台始于</w:t>
      </w:r>
      <w:r>
        <w:rPr>
          <w:rFonts w:ascii="Times New Roman" w:hAnsi="Times New Roman" w:eastAsia="Times New Roman"/>
        </w:rPr>
        <w:t>2002</w:t>
      </w:r>
      <w:r>
        <w:t>年的</w:t>
      </w:r>
      <w:r>
        <w:rPr>
          <w:rFonts w:ascii="Times New Roman" w:hAnsi="Times New Roman" w:eastAsia="Times New Roman"/>
        </w:rPr>
        <w:t>―</w:t>
      </w:r>
      <w:r>
        <w:t>十六大</w:t>
      </w:r>
      <w:r>
        <w:rPr>
          <w:rFonts w:ascii="Times New Roman" w:hAnsi="Times New Roman" w:eastAsia="Times New Roman"/>
        </w:rPr>
        <w:t>‖</w:t>
      </w:r>
      <w:r>
        <w:t>，</w:t>
      </w:r>
    </w:p>
    <w:p w:rsidR="0018722C">
      <w:pPr>
        <w:topLinePunct/>
      </w:pPr>
      <w:r>
        <w:t>共有</w:t>
      </w:r>
      <w:r>
        <w:rPr>
          <w:rFonts w:ascii="Times New Roman" w:hAnsi="Times New Roman" w:eastAsia="Times New Roman"/>
        </w:rPr>
        <w:t>7</w:t>
      </w:r>
      <w:r>
        <w:t>位民营企业</w:t>
      </w:r>
      <w:r>
        <w:t>家当</w:t>
      </w:r>
      <w:r>
        <w:t>选。</w:t>
      </w:r>
      <w:r>
        <w:rPr>
          <w:rFonts w:ascii="Times New Roman" w:hAnsi="Times New Roman" w:eastAsia="Times New Roman"/>
        </w:rPr>
        <w:t>2007</w:t>
      </w:r>
      <w:r>
        <w:t>年</w:t>
      </w:r>
      <w:r>
        <w:rPr>
          <w:rFonts w:ascii="Times New Roman" w:hAnsi="Times New Roman" w:eastAsia="Times New Roman"/>
        </w:rPr>
        <w:t>―</w:t>
      </w:r>
      <w:r>
        <w:t>十七大</w:t>
      </w:r>
      <w:r>
        <w:rPr>
          <w:rFonts w:ascii="Times New Roman" w:hAnsi="Times New Roman" w:eastAsia="Times New Roman"/>
        </w:rPr>
        <w:t>‖</w:t>
      </w:r>
      <w:r>
        <w:t>，当选人数增至</w:t>
      </w:r>
      <w:r>
        <w:rPr>
          <w:rFonts w:ascii="Times New Roman" w:hAnsi="Times New Roman" w:eastAsia="Times New Roman"/>
        </w:rPr>
        <w:t>17</w:t>
      </w:r>
      <w:r>
        <w:t>人。根据最近的</w:t>
      </w:r>
      <w:r>
        <w:t>统计，十八大民营企业家党代表有</w:t>
      </w:r>
      <w:r>
        <w:rPr>
          <w:rFonts w:ascii="Times New Roman" w:hAnsi="Times New Roman" w:eastAsia="Times New Roman"/>
        </w:rPr>
        <w:t>27</w:t>
      </w:r>
      <w:r>
        <w:t>人，增幅近</w:t>
      </w:r>
      <w:r>
        <w:rPr>
          <w:rFonts w:ascii="Times New Roman" w:hAnsi="Times New Roman" w:eastAsia="Times New Roman"/>
        </w:rPr>
        <w:t>60%</w:t>
      </w:r>
      <w:r>
        <w:t>，创出历史新高。由中共</w:t>
      </w:r>
      <w:r>
        <w:t>中央统战部、全国工商联、国家工商总局和中国民营经济研究会联合进行的一项</w:t>
      </w:r>
      <w:r>
        <w:t>调查显示，在接受调查的企业家中，将近</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3</w:t>
      </w:r>
      <w:r>
        <w:t>的人希望成为人大代表和政协委员。</w:t>
      </w:r>
      <w:r>
        <w:t>民营企业的政治参与意识越来越高，政治利益诉求也越来越多。在中国经济转型</w:t>
      </w:r>
      <w:r>
        <w:t>过程中，市场制度水平低下、产权保护不足、外部环境尤其是政府环境已成为企</w:t>
      </w:r>
      <w:r>
        <w:t>业所面临的主要环境的情景下，企业的战略选择受到高昂的交易成本、法制水平</w:t>
      </w:r>
      <w:r>
        <w:t>不足、政府强制干预的约束</w:t>
      </w:r>
      <w:r>
        <w:rPr>
          <w:rFonts w:ascii="Times New Roman" w:hAnsi="Times New Roman" w:eastAsia="Times New Roman"/>
        </w:rPr>
        <w:t>(</w:t>
      </w:r>
      <w:r>
        <w:rPr>
          <w:rFonts w:ascii="Times New Roman" w:hAnsi="Times New Roman" w:eastAsia="Times New Roman"/>
        </w:rPr>
        <w:t>Boisot</w:t>
      </w:r>
      <w:r>
        <w:t xml:space="preserve">, </w:t>
      </w:r>
      <w:r>
        <w:rPr>
          <w:rFonts w:ascii="Times New Roman" w:hAnsi="Times New Roman" w:eastAsia="Times New Roman"/>
        </w:rPr>
        <w:t>1996</w:t>
      </w:r>
      <w:r>
        <w:t xml:space="preserve">; </w:t>
      </w:r>
      <w:r>
        <w:rPr>
          <w:rFonts w:ascii="Times New Roman" w:hAnsi="Times New Roman" w:eastAsia="Times New Roman"/>
        </w:rPr>
        <w:t>Keister</w:t>
      </w:r>
      <w:r>
        <w:t xml:space="preserve">, </w:t>
      </w:r>
      <w:r>
        <w:rPr>
          <w:rFonts w:ascii="Times New Roman" w:hAnsi="Times New Roman" w:eastAsia="Times New Roman"/>
        </w:rPr>
        <w:t>2009</w:t>
      </w:r>
      <w:r>
        <w:rPr>
          <w:rFonts w:ascii="Times New Roman" w:hAnsi="Times New Roman" w:eastAsia="Times New Roman"/>
        </w:rPr>
        <w:t>)</w:t>
      </w:r>
      <w:r>
        <w:t>，因此企业不得不寻</w:t>
      </w:r>
      <w:r>
        <w:t>求非正式制度补偿机制以帮助企业克服落后的正式制度对企业发展的阻碍</w:t>
      </w:r>
      <w:r>
        <w:t>（</w:t>
      </w:r>
      <w:r>
        <w:t>罗党</w:t>
      </w:r>
      <w:r>
        <w:rPr>
          <w:spacing w:val="0"/>
        </w:rPr>
        <w:t>论、甄丽明，</w:t>
      </w:r>
      <w:r>
        <w:rPr>
          <w:rFonts w:ascii="Times New Roman" w:hAnsi="Times New Roman" w:eastAsia="Times New Roman"/>
        </w:rPr>
        <w:t>2008</w:t>
      </w:r>
      <w:r>
        <w:t>）</w:t>
      </w:r>
      <w:r>
        <w:t>。</w:t>
      </w:r>
    </w:p>
    <w:p w:rsidR="0018722C">
      <w:pPr>
        <w:pStyle w:val="Heading3"/>
        <w:topLinePunct/>
        <w:ind w:left="200" w:hangingChars="200" w:hanging="200"/>
      </w:pPr>
      <w:bookmarkStart w:id="109089" w:name="_Toc686109089"/>
      <w:bookmarkStart w:name="_bookmark5" w:id="13"/>
      <w:bookmarkEnd w:id="13"/>
      <w:r>
        <w:t>1.1.2</w:t>
      </w:r>
      <w:r>
        <w:t xml:space="preserve"> </w:t>
      </w:r>
      <w:r w:rsidRPr="00DB64CE">
        <w:t>是否还需要政治关联</w:t>
      </w:r>
      <w:bookmarkEnd w:id="109089"/>
    </w:p>
    <w:p w:rsidR="0018722C">
      <w:pPr>
        <w:topLinePunct/>
      </w:pPr>
      <w:r>
        <w:t>近来的研究表明，企业建立政治关联已成为各国经济发展过程中的一种普遍</w:t>
      </w:r>
      <w:r>
        <w:t>现象。许多学者对其进行了卓有成效的研究。其中政治关联与企业绩效之间的关</w:t>
      </w:r>
      <w:r>
        <w:t>系已成为学术界一个重要的研究命题。然而随着市场经济水平的发展，许多学者</w:t>
      </w:r>
      <w:r>
        <w:t>将企业经营绩效的下降归结于政治干预。然而，应该指出的是，政治关联作为正式机制的一种替代性机制，并不是传统意义的行贿等不合法的现象。尽管在市场</w:t>
      </w:r>
      <w:r>
        <w:t>制度环境十分发达的国家，也不乏有成功的运用政治关联的企业。也许，我们不</w:t>
      </w:r>
      <w:r>
        <w:t>能否认政治关联作为一种有效的资源来源，但是现实的情况使得我们对政治关联又抱有诸多质疑。这不得不引起我们的反思。</w:t>
      </w:r>
    </w:p>
    <w:p w:rsidR="0018722C">
      <w:pPr>
        <w:topLinePunct/>
      </w:pPr>
      <w:r>
        <w:t>在理论研究方面，目前存在两种截然不同的观点：</w:t>
      </w:r>
      <w:r>
        <w:rPr>
          <w:rFonts w:ascii="Times New Roman" w:hAnsi="Times New Roman" w:eastAsia="Times New Roman"/>
        </w:rPr>
        <w:t>―</w:t>
      </w:r>
      <w:r>
        <w:t>帮助之手</w:t>
      </w:r>
      <w:r>
        <w:rPr>
          <w:rFonts w:ascii="Times New Roman" w:hAnsi="Times New Roman" w:eastAsia="Times New Roman"/>
        </w:rPr>
        <w:t>‖</w:t>
      </w:r>
      <w:r>
        <w:t>和</w:t>
      </w:r>
      <w:r>
        <w:rPr>
          <w:rFonts w:ascii="Times New Roman" w:hAnsi="Times New Roman" w:eastAsia="Times New Roman"/>
        </w:rPr>
        <w:t>―</w:t>
      </w:r>
      <w:r>
        <w:t>干预之手</w:t>
      </w:r>
      <w:r>
        <w:rPr>
          <w:rFonts w:ascii="Times New Roman" w:hAnsi="Times New Roman" w:eastAsia="Times New Roman"/>
        </w:rPr>
        <w:t>‖</w:t>
      </w:r>
      <w:r>
        <w:t>。企业无论是出于寻租动机还是寻求正式制度缺陷帮助的一种非正式的替代性机</w:t>
      </w:r>
      <w:r>
        <w:t>制，政治关联在企业经营发展过程中都起着举足轻重的作用。一些学者认为企业</w:t>
      </w:r>
      <w:r>
        <w:t>与政府的关联是一种有价值的资源，这不仅能帮助企业掌握政策动态、影响政策</w:t>
      </w:r>
      <w:r>
        <w:t>的制定，还能够通过关系网络中的人际信任为企业带来融资便利、税收优惠以及</w:t>
      </w:r>
      <w:r>
        <w:t>政府补贴等好处，这说明政治关联是有价值的，可以提高企业的经营绩效。另一</w:t>
      </w:r>
      <w:r>
        <w:t>些学者则从政府干预、社会性负担的视角来衡量政治关联所带来的负面效应。他们认为政府干预会导致企业承担大量的社会性负担，比如扩大企业的雇佣规模、更多的参与社会活动等，间接的提高了企业的经营成本，降低了企业的竞争力，</w:t>
      </w:r>
      <w:r w:rsidR="001852F3">
        <w:t xml:space="preserve">最后导致经营绩效的降低。</w:t>
      </w:r>
    </w:p>
    <w:p w:rsidR="0018722C">
      <w:pPr>
        <w:topLinePunct/>
      </w:pPr>
      <w:r>
        <w:t>然而，迄今为止在实证研究方面，学术界关于政治关联与企业绩效之间的关</w:t>
      </w:r>
      <w:r>
        <w:t>系尚未得出一致性的结论。其中有些结果显示两者呈正相关关系</w:t>
      </w:r>
      <w:r>
        <w:t>（</w:t>
      </w:r>
      <w:r>
        <w:rPr>
          <w:spacing w:val="-3"/>
        </w:rPr>
        <w:t>周泽将、杜颖</w:t>
      </w:r>
      <w:r>
        <w:rPr>
          <w:spacing w:val="-2"/>
        </w:rPr>
        <w:t>洁</w:t>
      </w:r>
      <w:r>
        <w:rPr>
          <w:spacing w:val="-2"/>
        </w:rPr>
        <w:t xml:space="preserve">, </w:t>
      </w:r>
      <w:r>
        <w:rPr>
          <w:rFonts w:ascii="Times New Roman" w:eastAsia="宋体"/>
        </w:rPr>
        <w:t>20</w:t>
      </w:r>
      <w:r>
        <w:rPr>
          <w:rFonts w:ascii="Times New Roman" w:eastAsia="宋体"/>
          <w:spacing w:val="-5"/>
        </w:rPr>
        <w:t>1</w:t>
      </w:r>
      <w:r>
        <w:rPr>
          <w:rFonts w:ascii="Times New Roman" w:eastAsia="宋体"/>
        </w:rPr>
        <w:t>1</w:t>
      </w:r>
      <w:r>
        <w:t xml:space="preserve">; </w:t>
      </w:r>
      <w:r>
        <w:rPr>
          <w:rFonts w:ascii="Times New Roman" w:eastAsia="宋体"/>
          <w:spacing w:val="-1"/>
          <w:w w:val="99"/>
        </w:rPr>
        <w:t>F</w:t>
      </w:r>
      <w:r>
        <w:rPr>
          <w:rFonts w:ascii="Times New Roman" w:eastAsia="宋体"/>
          <w:spacing w:val="0"/>
        </w:rPr>
        <w:t>e</w:t>
      </w:r>
      <w:r>
        <w:rPr>
          <w:rFonts w:ascii="Times New Roman" w:eastAsia="宋体"/>
          <w:spacing w:val="-2"/>
        </w:rPr>
        <w:t>r</w:t>
      </w:r>
      <w:r>
        <w:rPr>
          <w:rFonts w:ascii="Times New Roman" w:eastAsia="宋体"/>
          <w:spacing w:val="-2"/>
        </w:rPr>
        <w:t>g</w:t>
      </w:r>
      <w:r>
        <w:rPr>
          <w:rFonts w:ascii="Times New Roman" w:eastAsia="宋体"/>
        </w:rPr>
        <w:t>uson</w:t>
      </w:r>
      <w:r>
        <w:rPr>
          <w:spacing w:val="-13"/>
        </w:rPr>
        <w:t>和</w:t>
      </w:r>
      <w:r>
        <w:rPr>
          <w:rFonts w:ascii="Times New Roman" w:eastAsia="宋体"/>
          <w:spacing w:val="-16"/>
          <w:w w:val="99"/>
        </w:rPr>
        <w:t>V</w:t>
      </w:r>
      <w:r>
        <w:rPr>
          <w:rFonts w:ascii="Times New Roman" w:eastAsia="宋体"/>
        </w:rPr>
        <w:t>oth</w:t>
      </w:r>
      <w:r>
        <w:t xml:space="preserve">, </w:t>
      </w:r>
      <w:r>
        <w:rPr>
          <w:rFonts w:ascii="Times New Roman" w:eastAsia="宋体"/>
        </w:rPr>
        <w:t>2008</w:t>
      </w:r>
      <w:r>
        <w:t xml:space="preserve">; </w:t>
      </w:r>
      <w:r>
        <w:rPr>
          <w:rFonts w:ascii="Times New Roman" w:eastAsia="宋体"/>
        </w:rPr>
        <w:t>Goldman</w:t>
      </w:r>
      <w:r>
        <w:t>等</w:t>
      </w:r>
      <w:r>
        <w:t xml:space="preserve">, </w:t>
      </w:r>
      <w:r>
        <w:rPr>
          <w:rFonts w:ascii="Times New Roman" w:eastAsia="宋体"/>
        </w:rPr>
        <w:t>2009</w:t>
      </w:r>
      <w:r>
        <w:t>）</w:t>
      </w:r>
      <w:r>
        <w:t>，有的研究结果呈负向线性关系</w:t>
      </w:r>
      <w:r>
        <w:t>（</w:t>
      </w:r>
      <w:r>
        <w:rPr>
          <w:rFonts w:ascii="Times New Roman" w:eastAsia="宋体"/>
          <w:spacing w:val="-1"/>
          <w:w w:val="99"/>
        </w:rPr>
        <w:t>F</w:t>
      </w:r>
      <w:r>
        <w:rPr>
          <w:rFonts w:ascii="Times New Roman" w:eastAsia="宋体"/>
          <w:spacing w:val="0"/>
        </w:rPr>
        <w:t>a</w:t>
      </w:r>
      <w:r>
        <w:rPr>
          <w:rFonts w:ascii="Times New Roman" w:eastAsia="宋体"/>
        </w:rPr>
        <w:t>n</w:t>
      </w:r>
      <w:r w:rsidR="001852F3">
        <w:rPr>
          <w:rFonts w:ascii="Times New Roman" w:eastAsia="宋体"/>
          <w:spacing w:val="-4"/>
        </w:rPr>
        <w:t xml:space="preserve"> </w:t>
      </w:r>
      <w:r>
        <w:t>等</w:t>
      </w:r>
      <w:r>
        <w:t xml:space="preserve">, </w:t>
      </w:r>
      <w:r>
        <w:rPr>
          <w:rFonts w:ascii="Times New Roman" w:eastAsia="宋体"/>
        </w:rPr>
        <w:t>2</w:t>
      </w:r>
      <w:r>
        <w:rPr>
          <w:rFonts w:ascii="Times New Roman" w:eastAsia="宋体"/>
          <w:spacing w:val="0"/>
        </w:rPr>
        <w:t>0</w:t>
      </w:r>
      <w:r>
        <w:rPr>
          <w:rFonts w:ascii="Times New Roman" w:eastAsia="宋体"/>
        </w:rPr>
        <w:t>07</w:t>
      </w:r>
      <w:r>
        <w:t xml:space="preserve">; </w:t>
      </w:r>
      <w:r>
        <w:rPr>
          <w:rFonts w:ascii="Times New Roman" w:eastAsia="宋体"/>
          <w:spacing w:val="-1"/>
        </w:rPr>
        <w:t>B</w:t>
      </w:r>
      <w:r>
        <w:rPr>
          <w:rFonts w:ascii="Times New Roman" w:eastAsia="宋体"/>
        </w:rPr>
        <w:t>oub</w:t>
      </w:r>
      <w:r>
        <w:rPr>
          <w:rFonts w:ascii="Times New Roman" w:eastAsia="宋体"/>
          <w:spacing w:val="0"/>
        </w:rPr>
        <w:t>a</w:t>
      </w:r>
      <w:r>
        <w:rPr>
          <w:rFonts w:ascii="Times New Roman" w:eastAsia="宋体"/>
        </w:rPr>
        <w:t>k</w:t>
      </w:r>
      <w:r>
        <w:rPr>
          <w:rFonts w:ascii="Times New Roman" w:eastAsia="宋体"/>
          <w:spacing w:val="0"/>
        </w:rPr>
        <w:t>r</w:t>
      </w:r>
      <w:r>
        <w:rPr>
          <w:rFonts w:ascii="Times New Roman" w:eastAsia="宋体"/>
        </w:rPr>
        <w:t>i</w:t>
      </w:r>
      <w:r w:rsidR="001852F3">
        <w:rPr>
          <w:rFonts w:ascii="Times New Roman" w:eastAsia="宋体"/>
          <w:spacing w:val="-4"/>
        </w:rPr>
        <w:t xml:space="preserve"> </w:t>
      </w:r>
      <w:r>
        <w:t>等</w:t>
      </w:r>
      <w:r>
        <w:t xml:space="preserve">, </w:t>
      </w:r>
      <w:r>
        <w:rPr>
          <w:rFonts w:ascii="Times New Roman" w:eastAsia="宋体"/>
        </w:rPr>
        <w:t>200</w:t>
      </w:r>
      <w:r>
        <w:rPr>
          <w:rFonts w:ascii="Times New Roman" w:eastAsia="宋体"/>
          <w:spacing w:val="0"/>
        </w:rPr>
        <w:t>8</w:t>
      </w:r>
      <w:r>
        <w:t>）</w:t>
      </w:r>
      <w:r>
        <w:t>，甚至还有些结果显示两者在统计上是不相关的</w:t>
      </w:r>
      <w:r>
        <w:t>（</w:t>
      </w:r>
      <w:r>
        <w:rPr>
          <w:rFonts w:ascii="Times New Roman" w:eastAsia="宋体"/>
          <w:spacing w:val="-1"/>
          <w:w w:val="99"/>
        </w:rPr>
        <w:t>F</w:t>
      </w:r>
      <w:r>
        <w:rPr>
          <w:rFonts w:ascii="Times New Roman" w:eastAsia="宋体"/>
          <w:spacing w:val="0"/>
        </w:rPr>
        <w:t>e</w:t>
      </w:r>
      <w:r>
        <w:rPr>
          <w:rFonts w:ascii="Times New Roman" w:eastAsia="宋体"/>
          <w:spacing w:val="0"/>
        </w:rPr>
        <w:t>n</w:t>
      </w:r>
      <w:r>
        <w:rPr>
          <w:rFonts w:ascii="Times New Roman" w:eastAsia="宋体"/>
        </w:rPr>
        <w:t>g</w:t>
      </w:r>
      <w:r>
        <w:t>等</w:t>
      </w:r>
      <w:r>
        <w:t xml:space="preserve">, </w:t>
      </w:r>
      <w:r>
        <w:rPr>
          <w:rFonts w:ascii="Times New Roman" w:eastAsia="宋体"/>
        </w:rPr>
        <w:t>2004</w:t>
      </w:r>
      <w:r>
        <w:t xml:space="preserve">;</w:t>
      </w:r>
      <w:r>
        <w:t>杜兴强、周泽将</w:t>
      </w:r>
      <w:r>
        <w:t xml:space="preserve">, </w:t>
      </w:r>
      <w:r>
        <w:rPr>
          <w:rFonts w:ascii="Times New Roman" w:eastAsia="宋体"/>
        </w:rPr>
        <w:t>2009</w:t>
      </w:r>
      <w:r>
        <w:t xml:space="preserve">; </w:t>
      </w:r>
      <w:r>
        <w:rPr>
          <w:rFonts w:ascii="Times New Roman" w:eastAsia="宋体"/>
          <w:spacing w:val="-1"/>
          <w:w w:val="99"/>
        </w:rPr>
        <w:t>F</w:t>
      </w:r>
      <w:r>
        <w:rPr>
          <w:rFonts w:ascii="Times New Roman" w:eastAsia="宋体"/>
          <w:w w:val="99"/>
        </w:rPr>
        <w:t>ism</w:t>
      </w:r>
      <w:r>
        <w:rPr>
          <w:rFonts w:ascii="Times New Roman" w:eastAsia="宋体"/>
          <w:spacing w:val="0"/>
        </w:rPr>
        <w:t>a</w:t>
      </w:r>
      <w:r>
        <w:rPr>
          <w:rFonts w:ascii="Times New Roman" w:eastAsia="宋体"/>
          <w:spacing w:val="1"/>
        </w:rPr>
        <w:t>n</w:t>
      </w:r>
      <w:r>
        <w:t xml:space="preserve">, </w:t>
      </w:r>
      <w:r>
        <w:rPr>
          <w:rFonts w:ascii="Times New Roman" w:eastAsia="宋体"/>
        </w:rPr>
        <w:t>2001</w:t>
      </w:r>
      <w:r>
        <w:t>）</w:t>
      </w:r>
      <w:r>
        <w:t>。</w:t>
      </w:r>
    </w:p>
    <w:p w:rsidR="0018722C">
      <w:pPr>
        <w:topLinePunct/>
      </w:pPr>
      <w:r>
        <w:t>此外，在考察政治关联与企业绩效之间关系时，现有研究主要集中在政治关</w:t>
      </w:r>
      <w:r>
        <w:t>联对企业绩效的直接影响关系，并没有考察政治关联对企业绩效的间接影响作</w:t>
      </w:r>
      <w:r>
        <w:t>用。例如，</w:t>
      </w:r>
      <w:r>
        <w:rPr>
          <w:rFonts w:ascii="Times New Roman" w:eastAsia="Times New Roman"/>
        </w:rPr>
        <w:t>Li</w:t>
      </w:r>
      <w:r>
        <w:t>等</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认为，尽管企业绩效会受到政治关联的直接影响，但是这</w:t>
      </w:r>
      <w:r>
        <w:t>种关系会受到诸如竞争强度、结构不确定性等因素的影响。也就是说，政治关联</w:t>
      </w:r>
      <w:r>
        <w:t>与企业绩效的关系是相当复杂的，需要考虑各种前提条件、调节变量和中介变量的影响。</w:t>
      </w:r>
    </w:p>
    <w:p w:rsidR="0018722C">
      <w:pPr>
        <w:topLinePunct/>
      </w:pPr>
      <w:r>
        <w:t>现有研究在考察政治关联与企业经营绩效之间的关系时对战略这一关键因</w:t>
      </w:r>
      <w:r>
        <w:t>素没有给与充分重视。根据资源基础理论</w:t>
      </w:r>
      <w:r>
        <w:rPr>
          <w:rFonts w:ascii="Times New Roman" w:hAnsi="Times New Roman" w:eastAsia="Times New Roman"/>
        </w:rPr>
        <w:t>―</w:t>
      </w:r>
      <w:r>
        <w:t>资源</w:t>
      </w:r>
      <w:r>
        <w:rPr>
          <w:rFonts w:ascii="Times New Roman" w:hAnsi="Times New Roman" w:eastAsia="Times New Roman"/>
        </w:rPr>
        <w:t>-</w:t>
      </w:r>
      <w:r>
        <w:t>战略</w:t>
      </w:r>
      <w:r>
        <w:rPr>
          <w:rFonts w:ascii="Times New Roman" w:hAnsi="Times New Roman" w:eastAsia="Times New Roman"/>
        </w:rPr>
        <w:t>-</w:t>
      </w:r>
      <w:r>
        <w:t>绩效</w:t>
      </w:r>
      <w:r>
        <w:rPr>
          <w:rFonts w:ascii="Times New Roman" w:hAnsi="Times New Roman" w:eastAsia="Times New Roman"/>
        </w:rPr>
        <w:t>‖</w:t>
      </w:r>
      <w:r>
        <w:t>的研究范式，不同的</w:t>
      </w:r>
      <w:r w:rsidR="001852F3">
        <w:t xml:space="preserve"> </w:t>
      </w:r>
      <w:r>
        <w:t>资源类型可能会对企业战略产生影响，进而影响企业的经济业绩水平。因此，在</w:t>
      </w:r>
      <w:r>
        <w:t>考察政治关联与企业绩效之间的关系时，还有必要将</w:t>
      </w:r>
      <w:r>
        <w:rPr>
          <w:rFonts w:ascii="Times New Roman" w:hAnsi="Times New Roman" w:eastAsia="Times New Roman"/>
        </w:rPr>
        <w:t>―</w:t>
      </w:r>
      <w:r>
        <w:t>多元化战略、成本领先战</w:t>
      </w:r>
      <w:r w:rsidR="001852F3">
        <w:t xml:space="preserve"> </w:t>
      </w:r>
      <w:r>
        <w:t>略</w:t>
      </w:r>
      <w:r>
        <w:rPr>
          <w:rFonts w:ascii="Times New Roman" w:hAnsi="Times New Roman" w:eastAsia="Times New Roman"/>
        </w:rPr>
        <w:t>‖</w:t>
      </w:r>
      <w:r>
        <w:t>这两个变量纳入研究模型之中。</w:t>
      </w:r>
    </w:p>
    <w:p w:rsidR="0018722C">
      <w:pPr>
        <w:topLinePunct/>
      </w:pPr>
      <w:r>
        <w:t>在研究政治关联与企业绩效之间的关系时还必须充分考虑制度环境这一变</w:t>
      </w:r>
      <w:r>
        <w:t>量。现有的研究还很少涉及政治关联如何随着制度环境的变化而变化、以及这种</w:t>
      </w:r>
      <w:r>
        <w:t>变化带来何种绩效差异做出明确的解释。然而，我国特殊的制度环境为研究上述</w:t>
      </w:r>
      <w:r>
        <w:t>问题提供了机会。我国的地方政府目前比较强势，对当地企业的影响相比于中央</w:t>
      </w:r>
      <w:r>
        <w:t>政府更大。另一方面，市场化改革尽管已经取得了一定的进步，但我国总体上仍</w:t>
      </w:r>
      <w:r>
        <w:t>属于低市场化水平国家，并且各地区的市场化发展进程极度不平衡，各地区的政</w:t>
      </w:r>
      <w:r>
        <w:t>府干预环境存在很大的差距，这为考察制度环境对企业政治关联与企业绩效关系的影响提供了可能性。</w:t>
      </w:r>
    </w:p>
    <w:p w:rsidR="0018722C">
      <w:pPr>
        <w:topLinePunct/>
      </w:pPr>
      <w:r>
        <w:t>诚然，上述分析表明，对于中国企业来说，既不能全然接受关于政治关联研</w:t>
      </w:r>
      <w:r>
        <w:t>究所得出的结论，也不能完全漠视对此存在的争议。也就是说，继续对政治关联进行深入研究具有重要的实践价值和理论价值。</w:t>
      </w:r>
    </w:p>
    <w:p w:rsidR="0018722C">
      <w:pPr>
        <w:pStyle w:val="Heading2"/>
        <w:topLinePunct/>
        <w:ind w:left="171" w:hangingChars="171" w:hanging="171"/>
      </w:pPr>
      <w:bookmarkStart w:id="109090" w:name="_Toc686109090"/>
      <w:bookmarkStart w:name="1.2研究问题的提出 " w:id="14"/>
      <w:bookmarkEnd w:id="14"/>
      <w:r>
        <w:rPr>
          <w:b/>
        </w:rPr>
        <w:t>1.2</w:t>
      </w:r>
      <w:r>
        <w:t xml:space="preserve"> </w:t>
      </w:r>
      <w:bookmarkStart w:name="_bookmark6" w:id="15"/>
      <w:bookmarkEnd w:id="15"/>
      <w:bookmarkStart w:name="_bookmark6" w:id="16"/>
      <w:bookmarkEnd w:id="16"/>
      <w:r>
        <w:t>研究问题的提出</w:t>
      </w:r>
      <w:bookmarkEnd w:id="109090"/>
    </w:p>
    <w:p w:rsidR="0018722C">
      <w:pPr>
        <w:topLinePunct/>
      </w:pPr>
      <w:r>
        <w:t>通过以上分析看出，政治关联对于企业经营绩效的影响已经引起了理论界和</w:t>
      </w:r>
      <w:r>
        <w:t>实务界的广泛关注。但对于政治关联是否有助于企业绩效的提高还未达成一致性</w:t>
      </w:r>
      <w:r>
        <w:t>的结论，同时政治关联对企业经营绩效的影响作用路径还鲜有提及。因此，本文</w:t>
      </w:r>
      <w:r>
        <w:t>在相关研究的基础上，结合社会资本理论、资源基础理论、制度理论的分析视角，</w:t>
      </w:r>
      <w:r>
        <w:t>对民营企业的政治关联现象进行深度和系统的解读，重点要解决以下三个方面</w:t>
      </w:r>
      <w:r>
        <w:t>的</w:t>
      </w:r>
    </w:p>
    <w:p w:rsidR="0018722C">
      <w:pPr>
        <w:topLinePunct/>
      </w:pPr>
      <w:r>
        <w:t>问题：</w:t>
      </w:r>
    </w:p>
    <w:p w:rsidR="0018722C">
      <w:pPr>
        <w:topLinePunct/>
      </w:pPr>
      <w:r>
        <w:t>研究问题一：政治关联与企业绩效</w:t>
      </w:r>
    </w:p>
    <w:p w:rsidR="0018722C">
      <w:pPr>
        <w:pStyle w:val="ae"/>
        <w:topLinePunct/>
      </w:pPr>
      <w:r>
        <w:pict>
          <v:shape style="margin-left:274.75pt;margin-top:246.88562pt;width:66.5pt;height:6pt;mso-position-horizontal-relative:page;mso-position-vertical-relative:paragraph;z-index:-72784" coordorigin="5495,4938" coordsize="1330,120" path="m6705,4938l6705,5058,6805,5008,6731,5008,6735,5003,6735,4992,6731,4988,6805,4988,6705,4938xm6705,4988l5499,4988,5495,4992,5495,5003,5499,5008,6705,5008,6705,4988xm6805,4988l6731,4988,6735,4992,6735,5003,6731,5008,6805,5008,6825,4998,6805,4988xe" filled="true" fillcolor="#000000" stroked="false">
            <v:path arrowok="t"/>
            <v:fill type="solid"/>
            <w10:wrap type="none"/>
          </v:shape>
        </w:pict>
      </w:r>
      <w:r>
        <w:t>通过理论与文献研究，我们认识到政治关联与企业绩效存在着一定的关系。</w:t>
      </w:r>
      <w:r>
        <w:t>对这种关系的解释既有基于产业组织理论的逻辑，如民营企业利用政治关联能有效帮助其进入管制行业</w:t>
      </w:r>
      <w:r>
        <w:rPr>
          <w:rFonts w:ascii="Times New Roman" w:eastAsia="Times New Roman"/>
          <w:rFonts w:ascii="Times New Roman" w:eastAsia="Times New Roman"/>
          <w:spacing w:val="-2"/>
        </w:rPr>
        <w:t>（</w:t>
      </w:r>
      <w:r>
        <w:rPr>
          <w:spacing w:val="-2"/>
        </w:rPr>
        <w:t>罗党论和刘晓龙，</w:t>
      </w:r>
      <w:r>
        <w:rPr>
          <w:rFonts w:ascii="Times New Roman" w:eastAsia="Times New Roman"/>
          <w:spacing w:val="-2"/>
        </w:rPr>
        <w:t>2009</w:t>
      </w:r>
      <w:r>
        <w:rPr>
          <w:spacing w:val="-2"/>
        </w:rPr>
        <w:t>；李孔岳等，</w:t>
      </w:r>
      <w:r>
        <w:rPr>
          <w:rFonts w:ascii="Times New Roman" w:eastAsia="Times New Roman"/>
          <w:spacing w:val="-2"/>
        </w:rPr>
        <w:t>2012</w:t>
      </w:r>
      <w:r>
        <w:rPr>
          <w:rFonts w:ascii="Times New Roman" w:eastAsia="Times New Roman"/>
          <w:rFonts w:ascii="Times New Roman" w:eastAsia="Times New Roman"/>
          <w:spacing w:val="-2"/>
        </w:rPr>
        <w:t>）</w:t>
      </w:r>
      <w:r>
        <w:t>，尤其是在市</w:t>
      </w:r>
      <w:r>
        <w:t>场壁垒更高的行业，企业更有动力去实施政治策略</w:t>
      </w:r>
      <w:r>
        <w:rPr>
          <w:rFonts w:ascii="Times New Roman" w:eastAsia="Times New Roman"/>
        </w:rPr>
        <w:t>(</w:t>
      </w:r>
      <w:r>
        <w:rPr>
          <w:rFonts w:ascii="Times New Roman" w:eastAsia="Times New Roman"/>
        </w:rPr>
        <w:t>Schuler</w:t>
      </w:r>
      <w:r>
        <w:t xml:space="preserve">, </w:t>
      </w:r>
      <w:r>
        <w:rPr>
          <w:rFonts w:ascii="Times New Roman" w:eastAsia="Times New Roman"/>
        </w:rPr>
        <w:t>2002</w:t>
      </w:r>
      <w:r>
        <w:rPr>
          <w:rFonts w:ascii="Times New Roman" w:eastAsia="Times New Roman"/>
        </w:rPr>
        <w:t>)</w:t>
      </w:r>
      <w:r>
        <w:t>；也有学者基</w:t>
      </w:r>
      <w:r>
        <w:t>于资源基础理论的逻辑，如作为信息资源获得工具的政治关联对企业的有效运作</w:t>
      </w:r>
      <w:r>
        <w:t>起着重要作用，尤其是非公开的宏观政策信息</w:t>
      </w:r>
      <w:r>
        <w:rPr>
          <w:rFonts w:ascii="Times New Roman" w:eastAsia="Times New Roman"/>
        </w:rPr>
        <w:t>(</w:t>
      </w:r>
      <w:r>
        <w:rPr>
          <w:rFonts w:ascii="Times New Roman" w:eastAsia="Times New Roman"/>
          <w:spacing w:val="-3"/>
        </w:rPr>
        <w:t>L</w:t>
      </w:r>
      <w:r>
        <w:rPr>
          <w:rFonts w:ascii="Times New Roman" w:eastAsia="Times New Roman"/>
        </w:rPr>
        <w:t>uo</w:t>
      </w:r>
      <w:r>
        <w:rPr>
          <w:spacing w:val="-56"/>
        </w:rPr>
        <w:t xml:space="preserve">, </w:t>
      </w:r>
      <w:r>
        <w:rPr>
          <w:rFonts w:ascii="Times New Roman" w:eastAsia="Times New Roman"/>
        </w:rPr>
        <w:t>2008</w:t>
      </w:r>
      <w:r>
        <w:rPr>
          <w:rFonts w:ascii="Times New Roman" w:eastAsia="Times New Roman"/>
        </w:rPr>
        <w:t>)</w:t>
      </w:r>
      <w:r>
        <w:t>和政策性融资</w:t>
      </w:r>
      <w:r>
        <w:rPr>
          <w:rFonts w:ascii="Times New Roman" w:eastAsia="Times New Roman"/>
        </w:rPr>
        <w:t>(</w:t>
      </w:r>
      <w:r>
        <w:rPr>
          <w:rFonts w:ascii="Times New Roman" w:eastAsia="Times New Roman"/>
        </w:rPr>
        <w:t>Cla</w:t>
      </w:r>
      <w:r>
        <w:rPr>
          <w:rFonts w:ascii="Times New Roman" w:eastAsia="Times New Roman"/>
          <w:spacing w:val="-1"/>
        </w:rPr>
        <w:t>e</w:t>
      </w:r>
      <w:r>
        <w:rPr>
          <w:rFonts w:ascii="Times New Roman" w:eastAsia="Times New Roman"/>
          <w:w w:val="99"/>
        </w:rPr>
        <w:t>ssens</w:t>
      </w:r>
      <w:r>
        <w:rPr>
          <w:spacing w:val="-1"/>
        </w:rPr>
        <w:t>等</w:t>
      </w:r>
      <w:r>
        <w:rPr>
          <w:spacing w:val="-1"/>
        </w:rPr>
        <w:t xml:space="preserve">, </w:t>
      </w:r>
      <w:r>
        <w:rPr>
          <w:rFonts w:ascii="Times New Roman" w:eastAsia="Times New Roman"/>
          <w:spacing w:val="-2"/>
        </w:rPr>
        <w:t>2008</w:t>
      </w:r>
      <w:r>
        <w:rPr>
          <w:rFonts w:ascii="Times New Roman" w:eastAsia="Times New Roman"/>
        </w:rPr>
        <w:t>)</w:t>
      </w:r>
      <w:r>
        <w:t>等的获得；也有基于社会资本理论</w:t>
      </w:r>
      <w:r>
        <w:rPr>
          <w:rFonts w:ascii="Times New Roman" w:eastAsia="Times New Roman"/>
          <w:rFonts w:ascii="Times New Roman" w:eastAsia="Times New Roman"/>
        </w:rPr>
        <w:t>（</w:t>
      </w:r>
      <w:r>
        <w:rPr>
          <w:spacing w:val="0"/>
        </w:rPr>
        <w:t>马富萍和李燕萍，</w:t>
      </w:r>
      <w:r>
        <w:rPr>
          <w:rFonts w:ascii="Times New Roman" w:eastAsia="Times New Roman"/>
          <w:spacing w:val="-3"/>
        </w:rPr>
        <w:t>2011</w:t>
      </w:r>
      <w:r>
        <w:rPr>
          <w:rFonts w:ascii="Times New Roman" w:eastAsia="Times New Roman"/>
          <w:rFonts w:ascii="Times New Roman" w:eastAsia="Times New Roman"/>
          <w:spacing w:val="-3"/>
        </w:rPr>
        <w:t>）</w:t>
      </w:r>
      <w:r>
        <w:t>的解释。本</w:t>
      </w:r>
      <w:r>
        <w:t>课题首先从一般意义上讨论政治关联是否与企业绩效存在显著的正相关关系，以</w:t>
      </w:r>
      <w:r>
        <w:t>揭示企业政治关联的价值。现有研究还将政治关联进行分层级、分类别处理，以检验不同类型和层级的政治关联对绩效影响程度的差异，见</w:t>
      </w:r>
      <w:r>
        <w:t>图</w:t>
      </w:r>
      <w:r>
        <w:rPr>
          <w:rFonts w:ascii="Times New Roman" w:eastAsia="Times New Roman"/>
        </w:rPr>
        <w:t>1.1</w:t>
      </w:r>
      <w:r>
        <w:t>。</w:t>
      </w:r>
    </w:p>
    <w:p w:rsidR="0018722C">
      <w:pPr>
        <w:pStyle w:val="aff7"/>
        <w:topLinePunct/>
      </w:pPr>
      <w:r>
        <w:pict>
          <v:shape style="margin-left:211.5pt;margin-top:14.624842pt;width:63.75pt;height:26.25pt;mso-position-horizontal-relative:page;mso-position-vertical-relative:paragraph;z-index:1072;mso-wrap-distance-left:0;mso-wrap-distance-right:0" type="#_x0000_t202" filled="false" stroked="true" strokeweight=".75pt" strokecolor="#000000">
            <v:textbox inset="0,0,0,0">
              <w:txbxContent>
                <w:p w:rsidR="0018722C">
                  <w:pPr>
                    <w:spacing w:before="60"/>
                    <w:ind w:leftChars="0" w:left="145" w:rightChars="0" w:right="0" w:firstLineChars="0" w:firstLine="0"/>
                    <w:jc w:val="left"/>
                    <w:rPr>
                      <w:sz w:val="21"/>
                    </w:rPr>
                  </w:pPr>
                  <w:r>
                    <w:rPr>
                      <w:sz w:val="21"/>
                    </w:rPr>
                    <w:t>政治关联</w:t>
                  </w:r>
                </w:p>
              </w:txbxContent>
            </v:textbox>
            <v:stroke dashstyle="solid"/>
            <w10:wrap type="topAndBottom"/>
          </v:shape>
        </w:pict>
      </w:r>
      <w:r>
        <w:pict>
          <v:shape style="margin-left:341.25pt;margin-top:14.624842pt;width:63.75pt;height:26.25pt;mso-position-horizontal-relative:page;mso-position-vertical-relative:paragraph;z-index:1096;mso-wrap-distance-left:0;mso-wrap-distance-right:0" type="#_x0000_t202" filled="false" stroked="true" strokeweight=".75pt" strokecolor="#000000">
            <v:textbox inset="0,0,0,0">
              <w:txbxContent>
                <w:p w:rsidR="0018722C">
                  <w:pPr>
                    <w:spacing w:before="60"/>
                    <w:ind w:leftChars="0" w:left="145" w:rightChars="0" w:right="0" w:firstLineChars="0" w:firstLine="0"/>
                    <w:jc w:val="left"/>
                    <w:rPr>
                      <w:sz w:val="21"/>
                    </w:rPr>
                  </w:pPr>
                  <w:r>
                    <w:rPr>
                      <w:sz w:val="21"/>
                    </w:rPr>
                    <w:t>企业绩效</w:t>
                  </w:r>
                </w:p>
              </w:txbxContent>
            </v:textbox>
            <v:stroke dashstyle="solid"/>
            <w10:wrap type="topAndBottom"/>
          </v:shape>
        </w:pict>
      </w:r>
    </w:p>
    <w:p w:rsidR="0018722C">
      <w:pPr>
        <w:pStyle w:val="a9"/>
        <w:topLinePunct/>
      </w:pPr>
      <w:r>
        <w:rPr>
          <w:rFonts w:cstheme="minorBidi" w:hAnsiTheme="minorHAnsi" w:eastAsiaTheme="minorHAnsi" w:asciiTheme="minorHAnsi" w:ascii="宋体" w:hAnsi="宋体" w:eastAsia="宋体" w:cs="宋体"/>
        </w:rPr>
        <w:t>图</w:t>
      </w:r>
      <w:r>
        <w:rPr>
          <w:rFonts w:ascii="Times New Roman" w:eastAsia="Times New Roman" w:cstheme="minorBidi" w:hAnsiTheme="minorHAnsi" w:hAnsi="宋体" w:cs="宋体"/>
        </w:rPr>
        <w:t>1</w:t>
      </w:r>
      <w:r>
        <w:rPr>
          <w:rFonts w:ascii="Times New Roman" w:eastAsia="Times New Roman" w:cstheme="minorBidi" w:hAnsiTheme="minorHAnsi" w:hAnsi="宋体" w:cs="宋体"/>
        </w:rPr>
        <w:t>.</w:t>
      </w:r>
      <w:r>
        <w:rPr>
          <w:rFonts w:ascii="Times New Roman" w:eastAsia="Times New Roman" w:cstheme="minorBidi" w:hAnsiTheme="minorHAnsi" w:hAnsi="宋体" w:cs="宋体"/>
        </w:rPr>
        <w:t>1  </w:t>
      </w:r>
      <w:r>
        <w:rPr>
          <w:rFonts w:cstheme="minorBidi" w:hAnsiTheme="minorHAnsi" w:eastAsiaTheme="minorHAnsi" w:asciiTheme="minorHAnsi" w:ascii="宋体" w:hAnsi="宋体" w:eastAsia="宋体" w:cs="宋体"/>
        </w:rPr>
        <w:t>政治关联与企业绩效之间的直接作用</w:t>
      </w:r>
    </w:p>
    <w:p w:rsidR="0018722C">
      <w:pPr>
        <w:topLinePunct/>
      </w:pPr>
      <w:r>
        <w:t>研究问题一只是一般性的检测了政治关联与企业绩效之间的关系，并没有对</w:t>
      </w:r>
      <w:r>
        <w:t>政治关联是如何影响企业绩效的给出理论解释，以及这种影响是通过何种方式发</w:t>
      </w:r>
      <w:r>
        <w:t>挥作用的。对于研究者和实践者来说这都是一个</w:t>
      </w:r>
      <w:r>
        <w:rPr>
          <w:rFonts w:ascii="Times New Roman" w:hAnsi="Times New Roman" w:eastAsia="Times New Roman"/>
        </w:rPr>
        <w:t>―</w:t>
      </w:r>
      <w:r>
        <w:t>黑箱</w:t>
      </w:r>
      <w:r>
        <w:rPr>
          <w:rFonts w:ascii="Times New Roman" w:hAnsi="Times New Roman" w:eastAsia="Times New Roman"/>
        </w:rPr>
        <w:t>‖</w:t>
      </w:r>
      <w:r>
        <w:t>，</w:t>
      </w:r>
      <w:r>
        <w:t>分析这个黑箱是本研究</w:t>
      </w:r>
      <w:r>
        <w:t>的重点问题，也就是本研究的研究问题二与研究问题三。</w:t>
      </w:r>
    </w:p>
    <w:p w:rsidR="0018722C">
      <w:pPr>
        <w:topLinePunct/>
      </w:pPr>
      <w:r>
        <w:t>研究问题二：政治关联、战略选择与企业绩效</w:t>
      </w:r>
    </w:p>
    <w:p w:rsidR="0018722C">
      <w:pPr>
        <w:topLinePunct/>
      </w:pPr>
      <w:r>
        <w:t>本研究试图从资源基础理论和社会资本理论的研究范式，打开政治关联影响</w:t>
      </w:r>
      <w:r>
        <w:t>企业绩效的黑箱。政治关联作为一种有价值的资源，必然会对企业的战略选择产</w:t>
      </w:r>
      <w:r>
        <w:t>生影响，进而间接的作用于企业绩效。本研究引入多元化战略、成本领先战略选</w:t>
      </w:r>
      <w:r>
        <w:t>择，试图构建</w:t>
      </w:r>
      <w:r>
        <w:rPr>
          <w:rFonts w:ascii="Times New Roman" w:hAnsi="Times New Roman" w:eastAsia="Times New Roman"/>
        </w:rPr>
        <w:t>―</w:t>
      </w:r>
      <w:r>
        <w:t>资源</w:t>
      </w:r>
      <w:r>
        <w:rPr>
          <w:rFonts w:ascii="Times New Roman" w:hAnsi="Times New Roman" w:eastAsia="Times New Roman"/>
        </w:rPr>
        <w:t>-</w:t>
      </w:r>
      <w:r>
        <w:t>战略</w:t>
      </w:r>
      <w:r>
        <w:rPr>
          <w:rFonts w:ascii="Times New Roman" w:hAnsi="Times New Roman" w:eastAsia="Times New Roman"/>
        </w:rPr>
        <w:t>-</w:t>
      </w:r>
      <w:r>
        <w:t>绩效</w:t>
      </w:r>
      <w:r>
        <w:rPr>
          <w:rFonts w:ascii="Times New Roman" w:hAnsi="Times New Roman" w:eastAsia="Times New Roman"/>
        </w:rPr>
        <w:t>‖</w:t>
      </w:r>
      <w:r>
        <w:t>的分析框架探讨政治关联的作用机制与路径。见</w:t>
      </w:r>
      <w:r w:rsidR="001852F3">
        <w:t xml:space="preserve"> </w:t>
      </w:r>
      <w:r>
        <w:t>图</w:t>
      </w:r>
      <w:r>
        <w:rPr>
          <w:rFonts w:ascii="Times New Roman" w:hAnsi="Times New Roman" w:eastAsia="Times New Roman"/>
        </w:rPr>
        <w:t>1.2</w:t>
      </w:r>
      <w:r>
        <w:t>。</w:t>
      </w:r>
    </w:p>
    <w:p w:rsidR="0018722C">
      <w:pPr>
        <w:pStyle w:val="aff7"/>
        <w:topLinePunct/>
      </w:pPr>
      <w:r>
        <w:pict>
          <v:group style="margin-left:154.125pt;margin-top:8.675174pt;width:273pt;height:70.8pt;mso-position-horizontal-relative:page;mso-position-vertical-relative:paragraph;z-index:1192;mso-wrap-distance-left:0;mso-wrap-distance-right:0" coordorigin="3083,174" coordsize="5460,1416">
            <v:shape style="position:absolute;left:4384;top:599;width:716;height:739" coordorigin="4384,599" coordsize="716,739" path="m5009,678l4388,1320,4384,1324,4384,1330,4392,1338,4398,1338,4402,1334,5024,692,5009,678xm5081,660l5033,660,5041,667,5041,674,5038,678,5024,692,5060,727,5081,660xm5033,660l5027,660,5023,664,5009,678,5024,692,5038,678,5041,674,5041,667,5033,660xm5100,599l4973,643,5009,678,5023,664,5027,660,5033,660,5081,660,5100,599xe" filled="true" fillcolor="#000000" stroked="false">
              <v:path arrowok="t"/>
              <v:fill type="solid"/>
            </v:shape>
            <v:shape style="position:absolute;left:4385;top:1267;width:2845;height:120" coordorigin="4385,1267" coordsize="2845,120" path="m7110,1267l7110,1387,7210,1337,7136,1337,7140,1333,7140,1321,7136,1317,7210,1317,7110,1267xm7110,1317l4389,1317,4385,1321,4385,1333,4389,1337,7110,1337,7110,1317xm7210,1317l7136,1317,7140,1321,7140,1333,7136,1337,7210,1337,7230,1327,7210,1317xe" filled="true" fillcolor="#000000" stroked="false">
              <v:path arrowok="t"/>
              <v:fill type="solid"/>
            </v:shape>
            <v:shape style="position:absolute;left:6393;top:587;width:837;height:740" coordorigin="6394,588" coordsize="837,740" path="m7133,1255l7100,1293,7230,1327,7208,1272,7153,1272,7148,1268,7133,1255xm7147,1240l7133,1255,7148,1268,7153,1272,7159,1272,7166,1263,7166,1257,7162,1253,7147,1240xm7180,1203l7147,1240,7162,1253,7166,1257,7166,1263,7159,1272,7153,1272,7208,1272,7180,1203xm6407,588l6401,588,6398,592,6394,597,6394,603,6398,606,7133,1255,7147,1240,6412,591,6407,588xe" filled="true" fillcolor="#000000" stroked="false">
              <v:path arrowok="t"/>
              <v:fill type="solid"/>
            </v:shape>
            <v:shape style="position:absolute;left:5100;top:181;width:1305;height:786" type="#_x0000_t202" filled="false" stroked="true" strokeweight=".75pt" strokecolor="#000000">
              <v:textbox inset="0,0,0,0">
                <w:txbxContent>
                  <w:p w:rsidR="0018722C">
                    <w:pPr>
                      <w:spacing w:line="271" w:lineRule="auto" w:before="61"/>
                      <w:ind w:leftChars="0" w:left="226" w:rightChars="0" w:right="156" w:firstLineChars="0" w:firstLine="103"/>
                      <w:jc w:val="left"/>
                      <w:rPr>
                        <w:sz w:val="21"/>
                      </w:rPr>
                    </w:pPr>
                    <w:r>
                      <w:rPr>
                        <w:sz w:val="21"/>
                      </w:rPr>
                      <w:t>多元化成本领先</w:t>
                    </w:r>
                  </w:p>
                </w:txbxContent>
              </v:textbox>
              <v:stroke dashstyle="solid"/>
              <w10:wrap type="none"/>
            </v:shape>
            <v:shape style="position:absolute;left:3090;top:1072;width:1305;height:510" type="#_x0000_t202" filled="false" stroked="true" strokeweight=".75pt" strokecolor="#000000">
              <v:textbox inset="0,0,0,0">
                <w:txbxContent>
                  <w:p w:rsidR="0018722C">
                    <w:pPr>
                      <w:spacing w:before="58"/>
                      <w:ind w:leftChars="0" w:left="226" w:rightChars="0" w:right="0" w:firstLineChars="0" w:firstLine="0"/>
                      <w:jc w:val="left"/>
                      <w:rPr>
                        <w:sz w:val="21"/>
                      </w:rPr>
                    </w:pPr>
                    <w:r>
                      <w:rPr>
                        <w:sz w:val="21"/>
                      </w:rPr>
                      <w:t>政治关联</w:t>
                    </w:r>
                  </w:p>
                </w:txbxContent>
              </v:textbox>
              <v:stroke dashstyle="solid"/>
              <w10:wrap type="none"/>
            </v:shape>
            <v:shape style="position:absolute;left:7230;top:1072;width:1305;height:510" type="#_x0000_t202" filled="false" stroked="true" strokeweight=".75pt" strokecolor="#000000">
              <v:textbox inset="0,0,0,0">
                <w:txbxContent>
                  <w:p w:rsidR="0018722C">
                    <w:pPr>
                      <w:spacing w:before="58"/>
                      <w:ind w:leftChars="0" w:left="227" w:rightChars="0" w:right="0" w:firstLineChars="0" w:firstLine="0"/>
                      <w:jc w:val="left"/>
                      <w:rPr>
                        <w:sz w:val="21"/>
                      </w:rPr>
                    </w:pPr>
                    <w:r>
                      <w:rPr>
                        <w:sz w:val="21"/>
                      </w:rPr>
                      <w:t>企业绩效</w:t>
                    </w:r>
                  </w:p>
                </w:txbxContent>
              </v:textbox>
              <v:stroke dashstyle="solid"/>
              <w10:wrap type="none"/>
            </v:shape>
            <w10:wrap type="topAndBottom"/>
          </v:group>
        </w:pict>
      </w:r>
    </w:p>
    <w:p w:rsidR="0018722C">
      <w:pPr>
        <w:pStyle w:val="a9"/>
        <w:topLinePunct/>
      </w:pPr>
      <w:r>
        <w:rPr>
          <w:kern w:val="2"/>
          <w:sz w:val="28"/>
          <w:szCs w:val="28"/>
          <w:rFonts w:cstheme="minorBidi" w:hAnsiTheme="minorHAnsi" w:eastAsiaTheme="minorHAnsi" w:asciiTheme="minorHAnsi" w:ascii="宋体" w:hAnsi="宋体" w:eastAsia="宋体" w:cs="宋体"/>
        </w:rPr>
        <w:t>图1</w:t>
      </w:r>
      <w:r>
        <w:rPr>
          <w:kern w:val="2"/>
          <w:sz w:val="28"/>
          <w:szCs w:val="28"/>
          <w:rFonts w:cstheme="minorBidi" w:hAnsiTheme="minorHAnsi" w:eastAsiaTheme="minorHAnsi" w:asciiTheme="minorHAnsi" w:ascii="宋体" w:hAnsi="宋体" w:eastAsia="宋体" w:cs="宋体"/>
        </w:rPr>
        <w:t>.</w:t>
      </w:r>
      <w:r>
        <w:rPr>
          <w:kern w:val="2"/>
          <w:sz w:val="28"/>
          <w:szCs w:val="28"/>
          <w:rFonts w:cstheme="minorBidi" w:hAnsiTheme="minorHAnsi" w:eastAsiaTheme="minorHAnsi" w:asciiTheme="minorHAnsi" w:ascii="宋体" w:hAnsi="宋体" w:eastAsia="宋体" w:cs="宋体"/>
        </w:rPr>
        <w:t>2</w:t>
      </w:r>
      <w:r>
        <w:t xml:space="preserve">  </w:t>
      </w:r>
      <w:r w:rsidRPr="00DB64CE">
        <w:rPr>
          <w:kern w:val="2"/>
          <w:sz w:val="28"/>
          <w:szCs w:val="28"/>
          <w:rFonts w:cstheme="minorBidi" w:hAnsiTheme="minorHAnsi" w:eastAsiaTheme="minorHAnsi" w:asciiTheme="minorHAnsi" w:ascii="宋体" w:hAnsi="宋体" w:eastAsia="宋体" w:cs="宋体"/>
        </w:rPr>
        <w:t>战略选择中介作用</w:t>
      </w:r>
    </w:p>
    <w:p w:rsidR="0018722C">
      <w:pPr>
        <w:topLinePunct/>
      </w:pPr>
      <w:r>
        <w:t>研究问题三：政治关联、制度环境与企业绩效</w:t>
      </w:r>
    </w:p>
    <w:p w:rsidR="0018722C">
      <w:pPr>
        <w:topLinePunct/>
      </w:pPr>
      <w:r>
        <w:t>依据制度理论，企业的战略选择及行为会受到外部压力的限制，为了获得企</w:t>
      </w:r>
    </w:p>
    <w:p w:rsidR="0018722C">
      <w:pPr>
        <w:topLinePunct/>
      </w:pPr>
      <w:r>
        <w:t>业合法性和维持企业生存，必须对外部要求和希望做出反应</w:t>
      </w:r>
      <w:r>
        <w:rPr>
          <w:rFonts w:ascii="Times New Roman" w:eastAsia="Times New Roman"/>
        </w:rPr>
        <w:t>(</w:t>
      </w:r>
      <w:r>
        <w:rPr>
          <w:rFonts w:ascii="Times New Roman" w:eastAsia="Times New Roman"/>
        </w:rPr>
        <w:t xml:space="preserve">Pfeffer</w:t>
      </w:r>
      <w:r>
        <w:t>等</w:t>
      </w:r>
      <w:r>
        <w:t xml:space="preserve">, </w:t>
      </w:r>
      <w:r>
        <w:rPr>
          <w:rFonts w:ascii="Times New Roman" w:eastAsia="Times New Roman"/>
        </w:rPr>
        <w:t>1978</w:t>
      </w:r>
      <w:r>
        <w:rPr>
          <w:rFonts w:ascii="Times New Roman" w:eastAsia="Times New Roman"/>
        </w:rPr>
        <w:t>)</w:t>
      </w:r>
      <w:r>
        <w:t>。</w:t>
      </w:r>
      <w:r>
        <w:t>企业的成功往往取决于其所处的环境。尤其是在中国目前情境下政府环境构成了</w:t>
      </w:r>
      <w:r>
        <w:t>民营企业外部生存环境的重要部分，如何应对政府环境、处理与政府的关系也就构成了民营企业战略决策和经营行为的重要方面</w:t>
      </w:r>
      <w:r>
        <w:rPr>
          <w:rFonts w:ascii="Times New Roman" w:eastAsia="Times New Roman"/>
          <w:rFonts w:ascii="Times New Roman" w:eastAsia="Times New Roman"/>
          <w:spacing w:val="-6"/>
        </w:rPr>
        <w:t>（</w:t>
      </w:r>
      <w:r>
        <w:rPr>
          <w:spacing w:val="-6"/>
        </w:rPr>
        <w:t>张建君、张志学，</w:t>
      </w:r>
      <w:r>
        <w:rPr>
          <w:rFonts w:ascii="Times New Roman" w:eastAsia="Times New Roman"/>
          <w:spacing w:val="-4"/>
        </w:rPr>
        <w:t>2005</w:t>
      </w:r>
      <w:r>
        <w:rPr>
          <w:rFonts w:ascii="Times New Roman" w:eastAsia="Times New Roman"/>
          <w:rFonts w:ascii="Times New Roman" w:eastAsia="Times New Roman"/>
          <w:spacing w:val="-4"/>
        </w:rPr>
        <w:t>）</w:t>
      </w:r>
      <w:r>
        <w:t>。然而，</w:t>
      </w:r>
      <w:r>
        <w:t>我国各地区的经济发展水平很不平衡，市场化程度和制度环境差异很大。这为我</w:t>
      </w:r>
      <w:r>
        <w:t>们进一步分析各地区的制度环境通过政治关联如何影响企业绩效提供了很好的</w:t>
      </w:r>
      <w:r>
        <w:t>条件。也就是说，本研究通过引入制度环境这一变量，分析在不同的制度环境下，</w:t>
      </w:r>
      <w:r>
        <w:t>制度因素不仅会影响政治关联对企业绩效的作用强度，还有可能会对作用方向产</w:t>
      </w:r>
      <w:r>
        <w:t>生一定程度的影响。见</w:t>
      </w:r>
      <w:r>
        <w:t>图</w:t>
      </w:r>
      <w:r>
        <w:rPr>
          <w:rFonts w:ascii="Times New Roman" w:eastAsia="Times New Roman"/>
        </w:rPr>
        <w:t>1</w:t>
      </w:r>
      <w:r>
        <w:rPr>
          <w:rFonts w:ascii="Times New Roman" w:eastAsia="Times New Roman"/>
        </w:rPr>
        <w:t>.</w:t>
      </w:r>
      <w:r>
        <w:rPr>
          <w:rFonts w:ascii="Times New Roman" w:eastAsia="Times New Roman"/>
        </w:rPr>
        <w:t>3</w:t>
      </w:r>
      <w:r>
        <w:t>。</w:t>
      </w:r>
    </w:p>
    <w:p w:rsidR="0018722C">
      <w:pPr>
        <w:pStyle w:val="aff7"/>
        <w:topLinePunct/>
      </w:pPr>
      <w:r>
        <w:pict>
          <v:group style="margin-left:168.375pt;margin-top:14.882587pt;width:273pt;height:61.95pt;mso-position-horizontal-relative:page;mso-position-vertical-relative:paragraph;z-index:1312;mso-wrap-distance-left:0;mso-wrap-distance-right:0" coordorigin="3368,298" coordsize="5460,1239">
            <v:shape style="position:absolute;left:4670;top:1214;width:2845;height:120" coordorigin="4670,1214" coordsize="2845,120" path="m7395,1214l7395,1334,7495,1284,7421,1284,7425,1280,7425,1269,7421,1264,7495,1264,7395,1214xm7395,1264l4674,1264,4670,1269,4670,1280,4674,1284,7395,1284,7395,1264xm7495,1264l7421,1264,7425,1269,7425,1280,7421,1284,7495,1284,7515,1274,7495,1264xe" filled="true" fillcolor="#000000" stroked="false">
              <v:path arrowok="t"/>
              <v:fill type="solid"/>
            </v:shape>
            <v:shape style="position:absolute;left:6000;top:805;width:120;height:469" coordorigin="6000,805" coordsize="120,469" path="m6050,1154l6000,1154,6060,1274,6105,1184,6054,1184,6050,1180,6050,1154xm6066,805l6054,805,6050,810,6050,1180,6054,1184,6066,1184,6070,1180,6070,810,6066,805xm6120,1154l6070,1154,6070,1180,6066,1184,6105,1184,6120,1154xe" filled="true" fillcolor="#000000" stroked="false">
              <v:path arrowok="t"/>
              <v:fill type="solid"/>
            </v:shape>
            <v:shape style="position:absolute;left:5385;top:305;width:1305;height:510" type="#_x0000_t202" filled="false" stroked="true" strokeweight=".75pt" strokecolor="#000000">
              <v:textbox inset="0,0,0,0">
                <w:txbxContent>
                  <w:p w:rsidR="0018722C">
                    <w:pPr>
                      <w:spacing w:before="58"/>
                      <w:ind w:leftChars="0" w:left="226" w:rightChars="0" w:right="0" w:firstLineChars="0" w:firstLine="0"/>
                      <w:jc w:val="left"/>
                      <w:rPr>
                        <w:sz w:val="21"/>
                      </w:rPr>
                    </w:pPr>
                    <w:r>
                      <w:rPr>
                        <w:sz w:val="21"/>
                      </w:rPr>
                      <w:t>制度环境</w:t>
                    </w:r>
                  </w:p>
                </w:txbxContent>
              </v:textbox>
              <v:stroke dashstyle="solid"/>
              <w10:wrap type="none"/>
            </v:shape>
            <v:shape style="position:absolute;left:3375;top:1019;width:1305;height:510" type="#_x0000_t202" filled="false" stroked="true" strokeweight=".75pt" strokecolor="#000000">
              <v:textbox inset="0,0,0,0">
                <w:txbxContent>
                  <w:p w:rsidR="0018722C">
                    <w:pPr>
                      <w:spacing w:before="59"/>
                      <w:ind w:leftChars="0" w:left="228" w:rightChars="0" w:right="0" w:firstLineChars="0" w:firstLine="0"/>
                      <w:jc w:val="left"/>
                      <w:rPr>
                        <w:sz w:val="21"/>
                      </w:rPr>
                    </w:pPr>
                    <w:r>
                      <w:rPr>
                        <w:sz w:val="21"/>
                      </w:rPr>
                      <w:t>政治关联</w:t>
                    </w:r>
                  </w:p>
                </w:txbxContent>
              </v:textbox>
              <v:stroke dashstyle="solid"/>
              <w10:wrap type="none"/>
            </v:shape>
            <v:shape style="position:absolute;left:7515;top:1019;width:1305;height:510" type="#_x0000_t202" filled="false" stroked="true" strokeweight=".75pt" strokecolor="#000000">
              <v:textbox inset="0,0,0,0">
                <w:txbxContent>
                  <w:p w:rsidR="0018722C">
                    <w:pPr>
                      <w:spacing w:before="59"/>
                      <w:ind w:leftChars="0" w:left="228" w:rightChars="0" w:right="0" w:firstLineChars="0" w:firstLine="0"/>
                      <w:jc w:val="left"/>
                      <w:rPr>
                        <w:sz w:val="21"/>
                      </w:rPr>
                    </w:pPr>
                    <w:r>
                      <w:rPr>
                        <w:sz w:val="21"/>
                      </w:rPr>
                      <w:t>企业绩效</w:t>
                    </w:r>
                  </w:p>
                </w:txbxContent>
              </v:textbox>
              <v:stroke dashstyle="solid"/>
              <w10:wrap type="none"/>
            </v:shape>
            <w10:wrap type="topAndBottom"/>
          </v:group>
        </w:pict>
      </w:r>
    </w:p>
    <w:p w:rsidR="0018722C">
      <w:pPr>
        <w:pStyle w:val="a9"/>
        <w:topLinePunct/>
      </w:pPr>
      <w:r>
        <w:rPr>
          <w:kern w:val="2"/>
          <w:sz w:val="28"/>
          <w:szCs w:val="28"/>
          <w:rFonts w:cstheme="minorBidi" w:hAnsiTheme="minorHAnsi" w:eastAsiaTheme="minorHAnsi" w:asciiTheme="minorHAnsi" w:ascii="宋体" w:hAnsi="宋体" w:eastAsia="宋体" w:cs="宋体"/>
        </w:rPr>
        <w:t>图1</w:t>
      </w:r>
      <w:r>
        <w:rPr>
          <w:kern w:val="2"/>
          <w:sz w:val="28"/>
          <w:szCs w:val="28"/>
          <w:rFonts w:cstheme="minorBidi" w:hAnsiTheme="minorHAnsi" w:eastAsiaTheme="minorHAnsi" w:asciiTheme="minorHAnsi" w:ascii="宋体" w:hAnsi="宋体" w:eastAsia="宋体" w:cs="宋体"/>
        </w:rPr>
        <w:t>.</w:t>
      </w:r>
      <w:r>
        <w:rPr>
          <w:kern w:val="2"/>
          <w:sz w:val="28"/>
          <w:szCs w:val="28"/>
          <w:rFonts w:cstheme="minorBidi" w:hAnsiTheme="minorHAnsi" w:eastAsiaTheme="minorHAnsi" w:asciiTheme="minorHAnsi" w:ascii="宋体" w:hAnsi="宋体" w:eastAsia="宋体" w:cs="宋体"/>
        </w:rPr>
        <w:t>3</w:t>
      </w:r>
      <w:r>
        <w:t xml:space="preserve">  </w:t>
      </w:r>
      <w:r w:rsidRPr="00DB64CE">
        <w:rPr>
          <w:kern w:val="2"/>
          <w:sz w:val="28"/>
          <w:szCs w:val="28"/>
          <w:rFonts w:cstheme="minorBidi" w:hAnsiTheme="minorHAnsi" w:eastAsiaTheme="minorHAnsi" w:asciiTheme="minorHAnsi" w:ascii="宋体" w:hAnsi="宋体" w:eastAsia="宋体" w:cs="宋体"/>
        </w:rPr>
        <w:t>制度环境调节作用</w:t>
      </w:r>
    </w:p>
    <w:p w:rsidR="0018722C">
      <w:pPr>
        <w:pStyle w:val="Heading2"/>
        <w:topLinePunct/>
        <w:ind w:left="171" w:hangingChars="171" w:hanging="171"/>
      </w:pPr>
      <w:bookmarkStart w:id="109091" w:name="_Toc686109091"/>
      <w:bookmarkStart w:name="1.3研究目标和研究意义 " w:id="17"/>
      <w:bookmarkEnd w:id="17"/>
      <w:r>
        <w:rPr>
          <w:b/>
        </w:rPr>
        <w:t>1.3</w:t>
      </w:r>
      <w:r>
        <w:t xml:space="preserve"> </w:t>
      </w:r>
      <w:bookmarkStart w:name="_bookmark7" w:id="18"/>
      <w:bookmarkEnd w:id="18"/>
      <w:bookmarkStart w:name="_bookmark7" w:id="19"/>
      <w:bookmarkEnd w:id="19"/>
      <w:r>
        <w:t>研究目标和研究意义</w:t>
      </w:r>
      <w:bookmarkEnd w:id="109091"/>
    </w:p>
    <w:p w:rsidR="0018722C">
      <w:pPr>
        <w:pStyle w:val="Heading3"/>
        <w:topLinePunct/>
        <w:ind w:left="200" w:hangingChars="200" w:hanging="200"/>
      </w:pPr>
      <w:bookmarkStart w:id="109092" w:name="_Toc686109092"/>
      <w:bookmarkStart w:name="_bookmark8" w:id="20"/>
      <w:bookmarkEnd w:id="20"/>
      <w:r>
        <w:rPr>
          <w:b/>
        </w:rPr>
        <w:t>1.3.1</w:t>
      </w:r>
      <w:r>
        <w:t xml:space="preserve"> </w:t>
      </w:r>
      <w:bookmarkStart w:name="_bookmark8" w:id="21"/>
      <w:bookmarkEnd w:id="21"/>
      <w:r>
        <w:t>研究目标</w:t>
      </w:r>
      <w:bookmarkEnd w:id="109092"/>
    </w:p>
    <w:p w:rsidR="0018722C">
      <w:pPr>
        <w:topLinePunct/>
      </w:pPr>
      <w:r>
        <w:t>本文通过对中国民营上市企业的政治关联与企业经营绩效关系的实证研究，</w:t>
      </w:r>
      <w:r w:rsidR="001852F3">
        <w:t xml:space="preserve">期望实现的研究目标有：</w:t>
      </w:r>
    </w:p>
    <w:p w:rsidR="0018722C">
      <w:pPr>
        <w:topLinePunct/>
      </w:pPr>
      <w:r>
        <w:t>首先，在中国转轨经济背景下，从高管团队的政治背景的角度出发，对政治</w:t>
      </w:r>
      <w:r>
        <w:t>关联进行全面合理的量化，探讨在我国制度环境不完善的情况下，政治关联是否</w:t>
      </w:r>
      <w:r>
        <w:t>能够作为正式制度的一种替代机制以促进企业经营绩效的提高，为进一步分析政治关联对公司治理效果的影响奠定基础。</w:t>
      </w:r>
    </w:p>
    <w:p w:rsidR="0018722C">
      <w:pPr>
        <w:topLinePunct/>
      </w:pPr>
      <w:r>
        <w:t>其次，以资源基础理论为基础，构建</w:t>
      </w:r>
      <w:r>
        <w:rPr>
          <w:rFonts w:ascii="Times New Roman" w:hAnsi="Times New Roman" w:eastAsia="Times New Roman"/>
        </w:rPr>
        <w:t>―</w:t>
      </w:r>
      <w:r>
        <w:t>资源</w:t>
      </w:r>
      <w:r>
        <w:rPr>
          <w:rFonts w:ascii="Times New Roman" w:hAnsi="Times New Roman" w:eastAsia="Times New Roman"/>
        </w:rPr>
        <w:t>—</w:t>
      </w:r>
      <w:r>
        <w:t>战略</w:t>
      </w:r>
      <w:r>
        <w:rPr>
          <w:rFonts w:ascii="Times New Roman" w:hAnsi="Times New Roman" w:eastAsia="Times New Roman"/>
        </w:rPr>
        <w:t>—</w:t>
      </w:r>
      <w:r>
        <w:t>绩效</w:t>
      </w:r>
      <w:r>
        <w:rPr>
          <w:rFonts w:ascii="Times New Roman" w:hAnsi="Times New Roman" w:eastAsia="Times New Roman"/>
        </w:rPr>
        <w:t>‖</w:t>
      </w:r>
      <w:r>
        <w:t>的分析框架，以此</w:t>
      </w:r>
      <w:r w:rsidR="001852F3">
        <w:t xml:space="preserve"> </w:t>
      </w:r>
      <w:r>
        <w:t>框架为基础本文试图揭示政治关联对企业经营绩效影响的路径，引入企业的战略</w:t>
      </w:r>
      <w:r>
        <w:t>选择，检验各种战略模式</w:t>
      </w:r>
      <w:r>
        <w:rPr>
          <w:rFonts w:ascii="Times New Roman" w:hAnsi="Times New Roman" w:eastAsia="Times New Roman"/>
          <w:rFonts w:ascii="Times New Roman" w:hAnsi="Times New Roman" w:eastAsia="Times New Roman"/>
        </w:rPr>
        <w:t>（</w:t>
      </w:r>
      <w:r>
        <w:t>多元化战略和成本领先战略</w:t>
      </w:r>
      <w:r>
        <w:rPr>
          <w:rFonts w:ascii="Times New Roman" w:hAnsi="Times New Roman" w:eastAsia="Times New Roman"/>
          <w:rFonts w:ascii="Times New Roman" w:hAnsi="Times New Roman" w:eastAsia="Times New Roman"/>
        </w:rPr>
        <w:t>）</w:t>
      </w:r>
      <w:r>
        <w:t>是否是政治关联对企业经营绩效提升作用的间接作用。</w:t>
      </w:r>
    </w:p>
    <w:p w:rsidR="0018722C">
      <w:pPr>
        <w:topLinePunct/>
      </w:pPr>
      <w:r>
        <w:t>再者，在研究政治关联与企业经营绩效的基础上，引入制度环境变量，探讨</w:t>
      </w:r>
      <w:r>
        <w:t>不同的制度发展水平对两者关系会产生何种影响。</w:t>
      </w:r>
    </w:p>
    <w:p w:rsidR="0018722C">
      <w:pPr>
        <w:topLinePunct/>
      </w:pPr>
      <w:r>
        <w:t>最后，构建政治关联、战略选择、制度环境与企业绩效的理论模型。政治关联作为影响企业绩效的一个关键变量，在实证研究中却没有得出一致性的结论，</w:t>
      </w:r>
      <w:r>
        <w:t>这说明政治关联作为影响企业绩效的自变量，是在其他变量的影响下发挥作</w:t>
      </w:r>
      <w:r>
        <w:t>用</w:t>
      </w:r>
    </w:p>
    <w:p w:rsidR="0018722C">
      <w:pPr>
        <w:topLinePunct/>
      </w:pPr>
      <w:r>
        <w:t>的。先前的研究表明，制度环境是关键的调节变量，因此本项目试图找到政治关联、战略选择与制度环境的最佳匹配方式，进而可以提高创业经营绩效。</w:t>
      </w:r>
    </w:p>
    <w:p w:rsidR="0018722C">
      <w:pPr>
        <w:pStyle w:val="Heading3"/>
        <w:topLinePunct/>
        <w:ind w:left="200" w:hangingChars="200" w:hanging="200"/>
      </w:pPr>
      <w:bookmarkStart w:id="109093" w:name="_Toc686109093"/>
      <w:bookmarkStart w:name="_bookmark9" w:id="22"/>
      <w:bookmarkEnd w:id="22"/>
      <w:r>
        <w:rPr>
          <w:b/>
        </w:rPr>
        <w:t>1.3.2</w:t>
      </w:r>
      <w:r>
        <w:t xml:space="preserve"> </w:t>
      </w:r>
      <w:bookmarkStart w:name="_bookmark9" w:id="23"/>
      <w:bookmarkEnd w:id="23"/>
      <w:r>
        <w:t>研究意义</w:t>
      </w:r>
      <w:bookmarkEnd w:id="109093"/>
    </w:p>
    <w:p w:rsidR="0018722C">
      <w:pPr>
        <w:topLinePunct/>
      </w:pPr>
      <w:r>
        <w:t>民营企业的发展本质上是一个利用企业内外部环境的变化与机遇，并做出相</w:t>
      </w:r>
      <w:r>
        <w:t>应的调整从而实现企业规模的扩张、经营绩效提高的过程。在此过程中企业必须</w:t>
      </w:r>
      <w:r>
        <w:t>不断的利用各种信息、资源，制定适应环境的战略，以满足企业发展的需要。而</w:t>
      </w:r>
      <w:r>
        <w:t>政治关联一直以来就被认为能够为企业带来各种信息、资源、机会等。这一点不</w:t>
      </w:r>
      <w:r>
        <w:t>仅存在于强调关系的发展中国家，即使在正式制度非常完善的发达国家也是相当</w:t>
      </w:r>
      <w:r>
        <w:t>普遍的。因此，全面探讨政治关联对企业经营绩效所产生的影响作用将具有重要的理论意义和实践意义。</w:t>
      </w:r>
    </w:p>
    <w:p w:rsidR="0018722C">
      <w:pPr>
        <w:topLinePunct/>
      </w:pPr>
      <w:r>
        <w:t>其理论意义主要表现在以下两个方面：首先，丰富了政治关联经济后果的相</w:t>
      </w:r>
      <w:r>
        <w:t>关文献。大量的文献探讨了政治关联对经营业绩的直接影响并从理论角度对其进</w:t>
      </w:r>
      <w:r>
        <w:t>行了解释。本研究在相关文献的基础上，进一步打开了政治关联影响企业绩效</w:t>
      </w:r>
      <w:r>
        <w:t>的</w:t>
      </w:r>
    </w:p>
    <w:p w:rsidR="0018722C">
      <w:pPr>
        <w:topLinePunct/>
      </w:pPr>
      <w:r>
        <w:t>“黑箱”。从资源基础理论和制度理论出发，分别研究了民营企业的多元化战略</w:t>
      </w:r>
      <w:r>
        <w:t>选择和其所面临的制度环境对经营绩效的影响，丰富了政治关联和多元化经济后</w:t>
      </w:r>
      <w:r>
        <w:t>果的相关文献。此外，构建了政治关联、战略选择、制度环境和绩效的理论模型。在现有的文献中，关于政治关联与企业绩效之间的关系并未得出一致性的结论，</w:t>
      </w:r>
      <w:r>
        <w:t>原因可能在于忽略了中介变量和调节变量的影响作用。本研究在文献分析总结的</w:t>
      </w:r>
      <w:r>
        <w:t>基础上，构建了政治关联作用的理论模型，这不但有助于揭示政治关联与经营绩效之间的复杂关系，还有助于为民营企业的发展提供理论指导。</w:t>
      </w:r>
    </w:p>
    <w:p w:rsidR="0018722C">
      <w:pPr>
        <w:topLinePunct/>
      </w:pPr>
      <w:r>
        <w:t>其实践意义主要有：第一，有助于企业全面、客观、理性的认识政治关联的</w:t>
      </w:r>
      <w:r>
        <w:t>影响。在实践中，中国企业界出现了一种盲目追求政治关联的趋势。事实上，政</w:t>
      </w:r>
      <w:r>
        <w:t>治关联对于不同的制度环境可能会对企业产生不同的影响，对于相同制度环境中</w:t>
      </w:r>
      <w:r>
        <w:t>企业的不同发展阶段也可能会产生不同的影响。尽管如此，根据理论和实践观察，</w:t>
      </w:r>
      <w:r>
        <w:t>政治关联也存在着诸多有利于企业发展之处，因此，本研究选取中国民营上市公</w:t>
      </w:r>
      <w:r>
        <w:t>司作为研究样本，从资源基础理论、产业组织理论和制度理论等多学科视角，探</w:t>
      </w:r>
      <w:r>
        <w:t>讨政治关联对企业绩效的影响，并深入分析“资源</w:t>
      </w:r>
      <w:r>
        <w:rPr>
          <w:rFonts w:ascii="Times New Roman" w:hAnsi="Times New Roman" w:eastAsia="Times New Roman"/>
        </w:rPr>
        <w:t>-</w:t>
      </w:r>
      <w:r>
        <w:t>战略</w:t>
      </w:r>
      <w:r>
        <w:rPr>
          <w:rFonts w:ascii="Times New Roman" w:hAnsi="Times New Roman" w:eastAsia="Times New Roman"/>
        </w:rPr>
        <w:t>-</w:t>
      </w:r>
      <w:r>
        <w:t>绩效”和制度环境的影</w:t>
      </w:r>
      <w:r>
        <w:t>响，从而能为企业家全面认识政治关联的作用奠定坚实的基础。第二，有助于政</w:t>
      </w:r>
      <w:r>
        <w:t>府转变职能方式。民营经济的迅速发展和做出的巨大贡献，使得政府必须及时转</w:t>
      </w:r>
      <w:r>
        <w:t>变其职能，必须关注政治关联对企业经营所带来的负面影响。如若不然，有的企</w:t>
      </w:r>
      <w:r>
        <w:t>业利用政治关联继续进行寻租活动，必然破坏公平、公正的社会主义市场经济秩序以及公平竞争的环境，危害经济的长期发展。因此，政府部门必须及时的转变</w:t>
      </w:r>
      <w:r>
        <w:t>其职能服务方式，促进市场经济体制的发展、提高法治水平和加强政府对民营</w:t>
      </w:r>
      <w:r>
        <w:t>企</w:t>
      </w:r>
    </w:p>
    <w:p w:rsidR="0018722C">
      <w:pPr>
        <w:topLinePunct/>
      </w:pPr>
      <w:r>
        <w:t>业的产权保护、为民营企业建立更加完善的制度环境，对民营企业的成长和国家的经济发展才是长久之道。</w:t>
      </w:r>
    </w:p>
    <w:p w:rsidR="0018722C">
      <w:pPr>
        <w:pStyle w:val="Heading2"/>
        <w:topLinePunct/>
        <w:ind w:left="171" w:hangingChars="171" w:hanging="171"/>
      </w:pPr>
      <w:bookmarkStart w:id="109094" w:name="_Toc686109094"/>
      <w:bookmarkStart w:name="1.4研究方法、研究结构和技术路线 " w:id="24"/>
      <w:bookmarkEnd w:id="24"/>
      <w:r>
        <w:rPr>
          <w:b/>
        </w:rPr>
        <w:t>1.4</w:t>
      </w:r>
      <w:r>
        <w:t xml:space="preserve"> </w:t>
      </w:r>
      <w:bookmarkStart w:name="_bookmark10" w:id="25"/>
      <w:bookmarkEnd w:id="25"/>
      <w:bookmarkStart w:name="_bookmark10" w:id="26"/>
      <w:bookmarkEnd w:id="26"/>
      <w:r>
        <w:t>研究方法、研究结构和技术路线</w:t>
      </w:r>
      <w:bookmarkEnd w:id="109094"/>
    </w:p>
    <w:p w:rsidR="0018722C">
      <w:pPr>
        <w:pStyle w:val="Heading3"/>
        <w:topLinePunct/>
        <w:ind w:left="200" w:hangingChars="200" w:hanging="200"/>
      </w:pPr>
      <w:bookmarkStart w:id="109095" w:name="_Toc686109095"/>
      <w:bookmarkStart w:name="_bookmark11" w:id="27"/>
      <w:bookmarkEnd w:id="27"/>
      <w:r>
        <w:rPr>
          <w:b/>
        </w:rPr>
        <w:t>1.4.1</w:t>
      </w:r>
      <w:r>
        <w:t xml:space="preserve"> </w:t>
      </w:r>
      <w:bookmarkStart w:name="_bookmark11" w:id="28"/>
      <w:bookmarkEnd w:id="28"/>
      <w:r>
        <w:t>研究方法</w:t>
      </w:r>
      <w:bookmarkEnd w:id="109095"/>
    </w:p>
    <w:p w:rsidR="0018722C">
      <w:pPr>
        <w:topLinePunct/>
      </w:pPr>
      <w:r>
        <w:t>本文采用的研究方法主要有文献研究法和大样本实证研究方法。首先，在文</w:t>
      </w:r>
      <w:r>
        <w:t>献整理分析与“统合分析”的基础上，首先对四大变量之间的关系进行全面的梳理，说明现有研究对概念的界定、前因变量以及对绩效的研究；并对已有结论和</w:t>
      </w:r>
      <w:r>
        <w:t>普遍方法进行比较，探讨其在我国情境下、本研究中使用的合理性，寻找解决现</w:t>
      </w:r>
      <w:r>
        <w:t>有问题的途径，并找出需要进一步探讨的关键问题。然后，通过大样本实证研究，</w:t>
      </w:r>
      <w:r w:rsidR="001852F3">
        <w:t xml:space="preserve">对变量关系进行定性与定量考察，并对关键变量进行测量及检验。进一步分析与</w:t>
      </w:r>
      <w:r>
        <w:t>刻画政治关联、战略选择、制度环境和企业绩效之间的关系；通过各变量之间关</w:t>
      </w:r>
      <w:r>
        <w:t>系的分析，进一步调整本研究的理论模型。更加详细准确的说明战略选择以及制度环境在政治关联与经营绩效之间的影响作用。</w:t>
      </w:r>
    </w:p>
    <w:p w:rsidR="0018722C">
      <w:pPr>
        <w:pStyle w:val="Heading3"/>
        <w:topLinePunct/>
        <w:ind w:left="200" w:hangingChars="200" w:hanging="200"/>
      </w:pPr>
      <w:bookmarkStart w:id="109096" w:name="_Toc686109096"/>
      <w:bookmarkStart w:name="_bookmark12" w:id="29"/>
      <w:bookmarkEnd w:id="29"/>
      <w:r>
        <w:rPr>
          <w:b/>
        </w:rPr>
        <w:t>1.4.2</w:t>
      </w:r>
      <w:r>
        <w:t xml:space="preserve"> </w:t>
      </w:r>
      <w:bookmarkStart w:name="_bookmark12" w:id="30"/>
      <w:bookmarkEnd w:id="30"/>
      <w:r>
        <w:t>研究结构</w:t>
      </w:r>
      <w:bookmarkEnd w:id="109096"/>
    </w:p>
    <w:p w:rsidR="0018722C">
      <w:pPr>
        <w:topLinePunct/>
      </w:pPr>
      <w:r>
        <w:t>根据研究目标，本研究按照提</w:t>
      </w:r>
      <w:r>
        <w:t>出问题</w:t>
      </w:r>
      <w:r>
        <w:t>、分析问题、解决问题的顺序设置如下：</w:t>
      </w:r>
      <w:r>
        <w:t>第一章为导论，主要阐述了研究背景、研究问题、研究目标、研究意义、</w:t>
      </w:r>
      <w:r>
        <w:t>研</w:t>
      </w:r>
    </w:p>
    <w:p w:rsidR="0018722C">
      <w:pPr>
        <w:topLinePunct/>
      </w:pPr>
      <w:r>
        <w:t>究的方法选择以及章节安排和技术路线，最后阐述了本研究的可能创新之处。</w:t>
      </w:r>
      <w:r>
        <w:t>第二章为理论综述，重点描述了与本书研究相关的理论基础并回顾了相关</w:t>
      </w:r>
      <w:r>
        <w:t>文</w:t>
      </w:r>
    </w:p>
    <w:p w:rsidR="0018722C">
      <w:pPr>
        <w:topLinePunct/>
      </w:pPr>
      <w:r>
        <w:t>献。在本章中，首先是对中外企业政治关联研究文献进行梳理、总结，形成对企</w:t>
      </w:r>
      <w:r>
        <w:t>业政治关联研究的总体认知。其次，根据“资源-战略-绩效的分析框架”对相关文献进行回顾，整理其主要理论支持，为本研究框架的提出奠定坚实的基础。最</w:t>
      </w:r>
      <w:r>
        <w:t>后，在此基础上，引入制度环境的概念和作用。通过综述现有的文献研究，为本研究提供理论和实证依据。</w:t>
      </w:r>
    </w:p>
    <w:p w:rsidR="0018722C">
      <w:pPr>
        <w:topLinePunct/>
      </w:pPr>
      <w:r>
        <w:t>第三章为概念模型及研究假设。依据制度理论和资源基础理论，结合相关文</w:t>
      </w:r>
      <w:r>
        <w:t>献研究，探讨政治关联对经营绩效的直接影响作用，在此基础上，深入分析多元</w:t>
      </w:r>
      <w:r>
        <w:t>化战略以及制度环境在这一关系中的作用，构建本研究的理论模型。并在此基础</w:t>
      </w:r>
      <w:r>
        <w:t>上，提出相应的研究假设。主要分为两个部分讨论：其一是战略选择对政治关联</w:t>
      </w:r>
      <w:r>
        <w:t>与企业绩效的中介作用。其二是制度环境对政治关联与经营绩效的调节作用，其中分别讨论法治水平、市场完善程度和金融发展水平的调节作用。</w:t>
      </w:r>
    </w:p>
    <w:p w:rsidR="0018722C">
      <w:pPr>
        <w:topLinePunct/>
      </w:pPr>
      <w:r>
        <w:t>第四章为研究方法和相关指标设计。在本章中，首先具体介绍了实证研究的研究方法，其次是自变量、因变量以及控制变量等的度量指标体系。</w:t>
      </w:r>
    </w:p>
    <w:p w:rsidR="0018722C">
      <w:pPr>
        <w:topLinePunct/>
      </w:pPr>
      <w:r>
        <w:t>第五章为实证检验部分。首先对所选择的样本进行了描述性统计分析和相关</w:t>
      </w:r>
    </w:p>
    <w:p w:rsidR="0018722C">
      <w:pPr>
        <w:topLinePunct/>
      </w:pPr>
      <w:r>
        <w:t>性分析，初步得出变量之间的相关性。再次，根据研究问题和理论模型对相关变量进行回归分析，假设检验，以及模型验证。</w:t>
      </w:r>
    </w:p>
    <w:p w:rsidR="0018722C">
      <w:pPr>
        <w:topLinePunct/>
      </w:pPr>
      <w:r>
        <w:t>第六章为结论与研究展望。根据实证分析的结果，对文章提出的理论假设做出总体性的总结，并对实证结果进行讨论。然后对未来研究提出展望。</w:t>
      </w:r>
    </w:p>
    <w:p w:rsidR="0018722C">
      <w:pPr>
        <w:pStyle w:val="Heading3"/>
        <w:topLinePunct/>
        <w:ind w:left="200" w:hangingChars="200" w:hanging="200"/>
      </w:pPr>
      <w:bookmarkStart w:id="109097" w:name="_Toc686109097"/>
      <w:bookmarkStart w:name="_bookmark13" w:id="31"/>
      <w:bookmarkEnd w:id="31"/>
      <w:r>
        <w:rPr>
          <w:b/>
        </w:rPr>
        <w:t>1.4.3</w:t>
      </w:r>
      <w:r>
        <w:t xml:space="preserve"> </w:t>
      </w:r>
      <w:bookmarkStart w:name="_bookmark13" w:id="32"/>
      <w:bookmarkEnd w:id="32"/>
      <w:r>
        <w:t>技术路线</w:t>
      </w:r>
      <w:bookmarkEnd w:id="109097"/>
    </w:p>
    <w:p w:rsidR="0018722C">
      <w:pPr>
        <w:topLinePunct/>
      </w:pPr>
      <w:r>
        <w:t>综合而言，本研究的技术路线如</w:t>
      </w:r>
      <w:r>
        <w:t>图</w:t>
      </w:r>
      <w:r w:rsidR="001852F3">
        <w:t xml:space="preserve">1</w:t>
      </w:r>
      <w:r>
        <w:t>.</w:t>
      </w:r>
      <w:r>
        <w:t>4</w:t>
      </w:r>
      <w:r w:rsidR="001852F3">
        <w:t xml:space="preserve">所示：</w:t>
      </w:r>
    </w:p>
    <w:p w:rsidR="0018722C">
      <w:spacing w:beforeLines="0" w:before="0" w:afterLines="0" w:after="0" w:line="440" w:lineRule="auto"/>
      <w:pPr>
        <w:sectPr w:rsidR="00556256">
          <w:type w:val="continuous"/>
          <w:pgSz w:w="11910" w:h="16840"/>
          <w:pgMar w:header="884" w:footer="0" w:top="1140" w:bottom="0" w:left="1660" w:right="1580"/>
        </w:sectPr>
        <w:topLinePunct/>
      </w:pPr>
    </w:p>
    <w:p w:rsidR="0018722C">
      <w:pPr>
        <w:spacing w:before="164"/>
        <w:ind w:leftChars="0" w:left="1390" w:rightChars="0" w:right="0" w:firstLineChars="0" w:firstLine="0"/>
        <w:jc w:val="left"/>
        <w:topLinePunct/>
      </w:pPr>
      <w:r>
        <w:rPr>
          <w:kern w:val="2"/>
          <w:sz w:val="22"/>
          <w:szCs w:val="22"/>
          <w:rFonts w:cstheme="minorBidi" w:hAnsiTheme="minorHAnsi" w:eastAsiaTheme="minorHAnsi" w:asciiTheme="minorHAnsi"/>
        </w:rPr>
        <w:t>理论依据</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8</w:t>
      </w:r>
    </w:p>
    <w:p w:rsidR="0018722C">
      <w:pPr>
        <w:pStyle w:val="ae"/>
        <w:topLinePunct/>
      </w:pPr>
      <w:r>
        <w:rPr>
          <w:kern w:val="2"/>
          <w:sz w:val="22"/>
          <w:szCs w:val="22"/>
          <w:rFonts w:cstheme="minorBidi" w:hAnsiTheme="minorHAnsi" w:eastAsiaTheme="minorHAnsi" w:asciiTheme="minorHAnsi"/>
        </w:rPr>
        <w:pict>
          <v:shape style="margin-left:444.600006pt;margin-top:31.950439pt;width:66.2pt;height:31.55pt;mso-position-horizontal-relative:page;mso-position-vertical-relative:paragraph;z-index:-72640" coordorigin="8892,639" coordsize="1324,631" path="m10216,1269l10216,639,8892,639,8892,1269e" filled="false" stroked="true" strokeweight=".75pt" strokecolor="#000000">
            <v:path arrowok="t"/>
            <v:stroke dashstyle="solid"/>
            <w10:wrap type="none"/>
          </v:shape>
        </w:pict>
      </w:r>
      <w:r>
        <w:rPr>
          <w:kern w:val="2"/>
          <w:szCs w:val="22"/>
          <w:rFonts w:cstheme="minorBidi" w:hAnsiTheme="minorHAnsi" w:eastAsiaTheme="minorHAnsi" w:asciiTheme="minorHAnsi"/>
          <w:sz w:val="22"/>
        </w:rPr>
        <w:t>研究内容</w:t>
      </w:r>
      <w:r w:rsidR="001852F3">
        <w:rPr>
          <w:kern w:val="2"/>
          <w:sz w:val="22"/>
          <w:szCs w:val="22"/>
          <w:rFonts w:cstheme="minorBidi" w:hAnsiTheme="minorHAnsi" w:eastAsiaTheme="minorHAnsi" w:asciiTheme="minorHAnsi"/>
        </w:rPr>
        <w:t>研究方法</w:t>
      </w:r>
    </w:p>
    <w:p w:rsidR="0018722C">
      <w:spacing w:beforeLines="0" w:before="0" w:afterLines="0" w:after="0" w:line="440" w:lineRule="auto"/>
      <w:pPr>
        <w:sectPr w:rsidR="00556256">
          <w:type w:val="continuous"/>
          <w:pgSz w:w="11910" w:h="16840"/>
          <w:pgMar w:top="980" w:bottom="280" w:left="1660" w:right="1580"/>
          <w:cols w:num="2" w:equalWidth="0">
            <w:col w:w="2275" w:space="582"/>
            <w:col w:w="5813"/>
          </w:cols>
        </w:sectPr>
        <w:topLinePunct/>
      </w:pPr>
    </w:p>
    <w:p w:rsidR="0018722C">
      <w:spacing w:beforeLines="0" w:before="0" w:afterLines="0" w:after="0" w:line="440" w:lineRule="auto"/>
      <w:pPr>
        <w:sectPr w:rsidR="00556256">
          <w:type w:val="continuous"/>
          <w:pgSz w:w="11910" w:h="16840"/>
          <w:pgMar w:top="980" w:bottom="280" w:left="1660" w:right="1580"/>
        </w:sectPr>
        <w:topLinePunct/>
      </w:pPr>
    </w:p>
    <w:p w:rsidR="0018722C">
      <w:pPr>
        <w:pStyle w:val="ae"/>
        <w:topLinePunct/>
      </w:pPr>
      <w:r>
        <w:rPr>
          <w:kern w:val="2"/>
          <w:sz w:val="22"/>
          <w:szCs w:val="22"/>
          <w:rFonts w:cstheme="minorBidi" w:hAnsiTheme="minorHAnsi" w:eastAsiaTheme="minorHAnsi" w:asciiTheme="minorHAnsi"/>
        </w:rPr>
        <w:pict>
          <v:shape style="margin-left:249.899994pt;margin-top:-1.884296pt;width:170.1pt;height:35.4pt;mso-position-horizontal-relative:page;mso-position-vertical-relative:paragraph;z-index:-72664" coordorigin="4998,-38" coordsize="3402,708" path="m8400,670l8400,-38,4998,-38,4998,670e" filled="false" stroked="true" strokeweight=".75pt" strokecolor="#000000">
            <v:path arrowok="t"/>
            <v:stroke dashstyle="solid"/>
            <w10:wrap type="none"/>
          </v:shape>
        </w:pict>
      </w:r>
    </w:p>
    <w:p w:rsidR="0018722C">
      <w:pPr>
        <w:pStyle w:val="ae"/>
        <w:topLinePunct/>
      </w:pPr>
      <w:r>
        <w:rPr>
          <w:kern w:val="2"/>
          <w:szCs w:val="22"/>
          <w:rFonts w:ascii="Times New Roman" w:eastAsia="Times New Roman" w:cstheme="minorBidi" w:hAnsiTheme="minorHAnsi"/>
          <w:w w:val="95"/>
          <w:sz w:val="19"/>
        </w:rPr>
        <w:t>1</w:t>
      </w:r>
      <w:r>
        <w:rPr>
          <w:kern w:val="2"/>
          <w:szCs w:val="22"/>
          <w:rFonts w:cstheme="minorBidi" w:hAnsiTheme="minorHAnsi" w:eastAsiaTheme="minorHAnsi" w:asciiTheme="minorHAnsi"/>
          <w:w w:val="95"/>
          <w:sz w:val="19"/>
        </w:rPr>
        <w:t>、导论</w:t>
      </w:r>
    </w:p>
    <w:p w:rsidR="0018722C">
      <w:pPr>
        <w:pStyle w:val="cw22"/>
        <w:tabs>
          <w:tab w:pos="3913" w:val="left" w:leader="none"/>
          <w:tab w:pos="3914" w:val="left" w:leader="none"/>
        </w:tabs>
        <w:spacing w:line="240" w:lineRule="auto" w:before="48" w:after="0"/>
        <w:ind w:leftChars="0" w:left="3913" w:rightChars="0" w:right="0" w:hanging="420"/>
        <w:jc w:val="left"/>
        <w:rPr>
          <w:rFonts w:ascii="宋体" w:eastAsia="宋体" w:hint="eastAsia"/>
          <w:sz w:val="19"/>
        </w:rPr>
        <w:topLinePunct/>
      </w:pPr>
      <w:r w:rsidP="005B568E">
        <w:rPr>
          <w:rFonts w:hint="default" w:ascii="Wingdings" w:hAnsi="Wingdings" w:eastAsia="Wingdings" w:cs="Wingdings"/>
          <w:w w:val="99"/>
          <w:sz w:val="19"/>
          <w:szCs w:val="19"/>
        </w:rPr>
        <w:t></w:t>
      </w:r>
      <w:r>
        <w:rPr>
          <w:rFonts w:ascii="宋体" w:eastAsia="宋体" w:hint="eastAsia"/>
          <w:w w:val="95"/>
          <w:sz w:val="19"/>
        </w:rPr>
        <w:t>研究背景及问题的提出</w:t>
      </w:r>
    </w:p>
    <w:p w:rsidR="0018722C">
      <w:pPr>
        <w:spacing w:line="310" w:lineRule="atLeast" w:before="65"/>
        <w:ind w:leftChars="0" w:left="1662" w:rightChars="0" w:right="375"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9"/>
        </w:rPr>
        <w:t>理论研究</w:t>
      </w:r>
      <w:r>
        <w:rPr>
          <w:kern w:val="2"/>
          <w:szCs w:val="22"/>
          <w:rFonts w:cstheme="minorBidi" w:hAnsiTheme="minorHAnsi" w:eastAsiaTheme="minorHAnsi" w:asciiTheme="minorHAnsi"/>
          <w:w w:val="95"/>
          <w:sz w:val="19"/>
        </w:rPr>
        <w:t>实践观察</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813" w:space="40"/>
            <w:col w:w="2817"/>
          </w:cols>
        </w:sectPr>
        <w:topLinePunct/>
      </w:pPr>
    </w:p>
    <w:p w:rsidR="0018722C">
      <w:pPr>
        <w:pStyle w:val="a9"/>
        <w:topLinePunct/>
      </w:pPr>
      <w:r>
        <w:rPr>
          <w:kern w:val="2"/>
          <w:sz w:val="28"/>
          <w:szCs w:val="28"/>
          <w:rFonts w:cstheme="minorBidi" w:hAnsiTheme="minorHAnsi" w:eastAsiaTheme="minorHAnsi" w:asciiTheme="minorHAnsi" w:ascii="宋体" w:hAnsi="宋体" w:eastAsia="宋体" w:cs="宋体"/>
        </w:rPr>
        <w:t>图</w:t>
      </w:r>
      <w:r>
        <w:rPr>
          <w:kern w:val="2"/>
          <w:sz w:val="28"/>
          <w:szCs w:val="28"/>
          <w:rFonts w:cstheme="minorBidi" w:hAnsiTheme="minorHAnsi" w:eastAsiaTheme="minorHAnsi" w:asciiTheme="minorHAnsi" w:ascii="宋体" w:hAnsi="宋体" w:eastAsia="宋体" w:cs="宋体"/>
          <w:spacing w:val="-36"/>
        </w:rPr>
        <w:t> </w:t>
      </w:r>
      <w:r>
        <w:rPr>
          <w:kern w:val="2"/>
          <w:sz w:val="28"/>
          <w:szCs w:val="28"/>
          <w:rFonts w:ascii="Times New Roman" w:eastAsia="Times New Roman" w:cstheme="minorBidi" w:hAnsiTheme="minorHAnsi" w:hAnsi="宋体" w:cs="宋体"/>
        </w:rPr>
        <w:t>1</w:t>
      </w:r>
      <w:r>
        <w:rPr>
          <w:kern w:val="2"/>
          <w:sz w:val="28"/>
          <w:szCs w:val="28"/>
          <w:rFonts w:ascii="Times New Roman" w:eastAsia="Times New Roman" w:cstheme="minorBidi" w:hAnsiTheme="minorHAnsi" w:hAnsi="宋体" w:cs="宋体"/>
        </w:rPr>
        <w:t>.</w:t>
      </w:r>
      <w:r>
        <w:rPr>
          <w:kern w:val="2"/>
          <w:sz w:val="28"/>
          <w:szCs w:val="28"/>
          <w:rFonts w:ascii="Times New Roman" w:eastAsia="Times New Roman" w:cstheme="minorBidi" w:hAnsiTheme="minorHAnsi" w:hAnsi="宋体" w:cs="宋体"/>
        </w:rPr>
        <w:t>4</w:t>
      </w:r>
      <w:r>
        <w:t xml:space="preserve">  </w:t>
      </w:r>
      <w:r>
        <w:rPr>
          <w:kern w:val="2"/>
          <w:sz w:val="28"/>
          <w:szCs w:val="28"/>
          <w:rFonts w:cstheme="minorBidi" w:hAnsiTheme="minorHAnsi" w:eastAsiaTheme="minorHAnsi" w:asciiTheme="minorHAnsi" w:ascii="宋体" w:hAnsi="宋体" w:eastAsia="宋体" w:cs="宋体"/>
        </w:rPr>
        <w:t>技</w:t>
      </w:r>
      <w:r>
        <w:rPr>
          <w:kern w:val="2"/>
          <w:sz w:val="28"/>
          <w:szCs w:val="28"/>
          <w:rFonts w:cstheme="minorBidi" w:hAnsiTheme="minorHAnsi" w:eastAsiaTheme="minorHAnsi" w:asciiTheme="minorHAnsi" w:ascii="宋体" w:hAnsi="宋体" w:eastAsia="宋体" w:cs="宋体"/>
          <w:spacing w:val="-2"/>
        </w:rPr>
        <w:t>术</w:t>
      </w:r>
      <w:r>
        <w:rPr>
          <w:kern w:val="2"/>
          <w:sz w:val="28"/>
          <w:szCs w:val="28"/>
          <w:rFonts w:cstheme="minorBidi" w:hAnsiTheme="minorHAnsi" w:eastAsiaTheme="minorHAnsi" w:asciiTheme="minorHAnsi" w:ascii="宋体" w:hAnsi="宋体" w:eastAsia="宋体" w:cs="宋体"/>
        </w:rPr>
        <w:t>路线</w:t>
      </w:r>
    </w:p>
    <w:p w:rsidR="0018722C">
      <w:pPr>
        <w:pStyle w:val="Heading2"/>
        <w:topLinePunct/>
        <w:ind w:left="171" w:hangingChars="171" w:hanging="171"/>
      </w:pPr>
      <w:bookmarkStart w:id="109098" w:name="_Toc686109098"/>
      <w:bookmarkStart w:name="1.5可能的创新点 " w:id="33"/>
      <w:bookmarkEnd w:id="33"/>
      <w:bookmarkStart w:name="_bookmark14" w:id="34"/>
      <w:bookmarkEnd w:id="34"/>
      <w:r>
        <w:t>1.5</w:t>
      </w:r>
      <w:r>
        <w:t xml:space="preserve"> </w:t>
      </w:r>
      <w:r w:rsidRPr="00DB64CE">
        <w:t>可能的创新点</w:t>
      </w:r>
      <w:bookmarkEnd w:id="109098"/>
    </w:p>
    <w:p w:rsidR="0018722C">
      <w:pPr>
        <w:topLinePunct/>
      </w:pPr>
      <w:r>
        <w:t>本文具有以下两个方面的创新：</w:t>
      </w:r>
    </w:p>
    <w:p w:rsidR="0018722C">
      <w:pPr>
        <w:topLinePunct/>
      </w:pPr>
      <w:r>
        <w:t>首先是研究视角的创新。以战略选择为切入点，使政治关联的研究更加丰富。</w:t>
      </w:r>
      <w:r>
        <w:t>本研究基于中国转型经济制度背景下，重点关注政治关联对企业战略选择的影</w:t>
      </w:r>
      <w:r>
        <w:t>响，检测了政治关联在不同的制度环境下是如何作用于企业绩效的。深入探讨了</w:t>
      </w:r>
      <w:r>
        <w:t>政治关联作为一种替代性的非正式机制在目前经济制度下存在的合理性。</w:t>
      </w:r>
    </w:p>
    <w:p w:rsidR="0018722C">
      <w:pPr>
        <w:topLinePunct/>
      </w:pPr>
      <w:r>
        <w:t>再者是研究内容的创新。本文首先提出了全面的政治关联测量模型。政治关</w:t>
      </w:r>
      <w:r>
        <w:t>联的测量仍是研究领域的热点问题，目前尚未达成共识。尽管虚拟变量法已得到</w:t>
      </w:r>
      <w:r>
        <w:t>广泛的运用，但本研究认为受官本位传统观念的影响，不同层次政治关联的影响</w:t>
      </w:r>
      <w:r>
        <w:t>是不同的，把各个层次的政治身份都赋值为</w:t>
      </w:r>
      <w:r>
        <w:rPr>
          <w:rFonts w:ascii="Times New Roman" w:eastAsia="Times New Roman"/>
        </w:rPr>
        <w:t>1</w:t>
      </w:r>
      <w:r>
        <w:t>，这与中国的实际情况是不符合的。</w:t>
      </w:r>
      <w:r>
        <w:t>因此本研究在综合分析现有文献的基础上，提出了一种更加全面的、综合性的方</w:t>
      </w:r>
      <w:r>
        <w:t>法来衡量企业的政治关联程度。其次，实证检验了多元化战略、成本领先战略在</w:t>
      </w:r>
      <w:r>
        <w:t>企业政治关联与企业经营绩效的正相关关系的中介作用。在以往相关研究中，常常把战略选择作为一个自变量，直接分析其对经营绩效的影响。在系统分析和整</w:t>
      </w:r>
      <w:r>
        <w:t>理政治关联和多元化战略、成本领先战略等相关研究文献的基础上，提出多元化</w:t>
      </w:r>
      <w:r>
        <w:t>战略、成本领先战略在政治关联与企业经营绩效之间起中介作用的关系假设，利</w:t>
      </w:r>
      <w:r>
        <w:t>用企业层面的数据，运用统计方法对理论假设进行验证。在全面分析政治关联对企业绩效影响的同时，突出了对战略选择的中介作用的探讨。</w:t>
      </w:r>
    </w:p>
    <w:p w:rsidR="0018722C">
      <w:pPr>
        <w:pStyle w:val="Heading1"/>
        <w:topLinePunct/>
      </w:pPr>
      <w:bookmarkStart w:id="109099" w:name="_Toc686109099"/>
      <w:bookmarkStart w:name="第二章 相关文献回顾及理论综述 " w:id="35"/>
      <w:bookmarkEnd w:id="35"/>
      <w:r/>
      <w:bookmarkStart w:name="_bookmark15" w:id="36"/>
      <w:bookmarkEnd w:id="36"/>
      <w:r/>
      <w:r>
        <w:t>第二章</w:t>
      </w:r>
      <w:r>
        <w:t xml:space="preserve">  </w:t>
      </w:r>
      <w:r w:rsidR="001852F3">
        <w:t>相关文献回顾及理论综述</w:t>
      </w:r>
      <w:bookmarkEnd w:id="109099"/>
    </w:p>
    <w:p w:rsidR="0018722C">
      <w:pPr>
        <w:topLinePunct/>
      </w:pPr>
      <w:r>
        <w:t>本章主要对先前相关理论和研究成果进行国内外文献研究。首先，对相关的</w:t>
      </w:r>
      <w:r>
        <w:t>理论基础进行简要回顾，奠定坚实的理论基础。其次，通过大量国内外文献分析</w:t>
      </w:r>
      <w:r>
        <w:t>对政治关联、多元化战略的含义、两者关系以及与制度环境的相互关系等进行理论回顾与述评，在前人研究的基础上进一步发现问题，提炼和归纳本研究的基础理论模型，为下面的理论假设奠定基础。</w:t>
      </w:r>
    </w:p>
    <w:p w:rsidR="0018722C">
      <w:pPr>
        <w:pStyle w:val="Heading2"/>
        <w:topLinePunct/>
        <w:ind w:left="171" w:hangingChars="171" w:hanging="171"/>
      </w:pPr>
      <w:bookmarkStart w:id="109100" w:name="_Toc686109100"/>
      <w:bookmarkStart w:name="2.1研究的理论基础 " w:id="37"/>
      <w:bookmarkEnd w:id="37"/>
      <w:r>
        <w:rPr>
          <w:b/>
        </w:rPr>
        <w:t>2.1</w:t>
      </w:r>
      <w:r>
        <w:t xml:space="preserve"> </w:t>
      </w:r>
      <w:bookmarkStart w:name="_bookmark16" w:id="38"/>
      <w:bookmarkEnd w:id="38"/>
      <w:bookmarkStart w:name="_bookmark16" w:id="39"/>
      <w:bookmarkEnd w:id="39"/>
      <w:r>
        <w:t>研究的理论基础</w:t>
      </w:r>
      <w:bookmarkEnd w:id="109100"/>
    </w:p>
    <w:p w:rsidR="0018722C">
      <w:pPr>
        <w:pStyle w:val="Heading4"/>
        <w:topLinePunct/>
        <w:ind w:left="200" w:hangingChars="200" w:hanging="200"/>
      </w:pPr>
      <w:r>
        <w:t>（</w:t>
      </w:r>
      <w:r>
        <w:rPr>
          <w:b/>
        </w:rPr>
        <w:t xml:space="preserve">1</w:t>
      </w:r>
      <w:r>
        <w:t>）</w:t>
      </w:r>
      <w:r>
        <w:t>资源基础理论</w:t>
      </w:r>
    </w:p>
    <w:p w:rsidR="0018722C">
      <w:pPr>
        <w:topLinePunct/>
      </w:pPr>
      <w:r>
        <w:t>资源基础论的根源可以追溯到</w:t>
      </w:r>
      <w:r>
        <w:rPr>
          <w:rFonts w:ascii="Times New Roman" w:eastAsia="Times New Roman"/>
        </w:rPr>
        <w:t>Marshall</w:t>
      </w:r>
      <w:r>
        <w:rPr>
          <w:rFonts w:ascii="Times New Roman" w:eastAsia="Times New Roman"/>
        </w:rPr>
        <w:t>(</w:t>
      </w:r>
      <w:r>
        <w:rPr>
          <w:rFonts w:ascii="Times New Roman" w:eastAsia="Times New Roman"/>
        </w:rPr>
        <w:t>1925</w:t>
      </w:r>
      <w:r>
        <w:rPr>
          <w:rFonts w:ascii="Times New Roman" w:eastAsia="Times New Roman"/>
        </w:rPr>
        <w:t>)</w:t>
      </w:r>
      <w:r>
        <w:t>、</w:t>
      </w:r>
      <w:r>
        <w:rPr>
          <w:rFonts w:ascii="Times New Roman" w:eastAsia="Times New Roman"/>
        </w:rPr>
        <w:t>Penrose</w:t>
      </w:r>
      <w:r>
        <w:rPr>
          <w:rFonts w:ascii="Times New Roman" w:eastAsia="Times New Roman"/>
          <w:rFonts w:ascii="Times New Roman" w:eastAsia="Times New Roman"/>
        </w:rPr>
        <w:t>（</w:t>
      </w:r>
      <w:r>
        <w:rPr>
          <w:rFonts w:ascii="Times New Roman" w:eastAsia="Times New Roman"/>
        </w:rPr>
        <w:t>1959</w:t>
      </w:r>
      <w:r>
        <w:rPr>
          <w:rFonts w:ascii="Times New Roman" w:eastAsia="Times New Roman"/>
          <w:rFonts w:ascii="Times New Roman" w:eastAsia="Times New Roman"/>
        </w:rPr>
        <w:t>）</w:t>
      </w:r>
      <w:r>
        <w:t>等，但是直到</w:t>
      </w:r>
    </w:p>
    <w:p w:rsidR="0018722C">
      <w:pPr>
        <w:topLinePunct/>
      </w:pPr>
      <w:r>
        <w:rPr>
          <w:rFonts w:ascii="Times New Roman" w:eastAsia="Times New Roman"/>
        </w:rPr>
        <w:t>Wernerfelt</w:t>
      </w:r>
      <w:r>
        <w:rPr>
          <w:rFonts w:ascii="Times New Roman" w:eastAsia="Times New Roman"/>
        </w:rPr>
        <w:t>(</w:t>
      </w:r>
      <w:r>
        <w:rPr>
          <w:rFonts w:ascii="Times New Roman" w:eastAsia="Times New Roman"/>
        </w:rPr>
        <w:t>1984</w:t>
      </w:r>
      <w:r>
        <w:rPr>
          <w:rFonts w:ascii="Times New Roman" w:eastAsia="Times New Roman"/>
        </w:rPr>
        <w:t>)</w:t>
      </w:r>
      <w:r>
        <w:t>、</w:t>
      </w:r>
      <w:r>
        <w:rPr>
          <w:rFonts w:ascii="Times New Roman" w:eastAsia="Times New Roman"/>
        </w:rPr>
        <w:t>Prahalad</w:t>
      </w:r>
      <w:r>
        <w:t>和</w:t>
      </w:r>
      <w:r>
        <w:rPr>
          <w:rFonts w:ascii="Times New Roman" w:eastAsia="Times New Roman"/>
        </w:rPr>
        <w:t>Hanel</w:t>
      </w:r>
      <w:r>
        <w:rPr>
          <w:rFonts w:ascii="Times New Roman" w:eastAsia="Times New Roman"/>
        </w:rPr>
        <w:t>(</w:t>
      </w:r>
      <w:r>
        <w:rPr>
          <w:rFonts w:ascii="Times New Roman" w:eastAsia="Times New Roman"/>
        </w:rPr>
        <w:t>1990</w:t>
      </w:r>
      <w:r>
        <w:rPr>
          <w:rFonts w:ascii="Times New Roman" w:eastAsia="Times New Roman"/>
        </w:rPr>
        <w:t>)</w:t>
      </w:r>
      <w:r>
        <w:t>、</w:t>
      </w:r>
      <w:r>
        <w:rPr>
          <w:rFonts w:ascii="Times New Roman" w:eastAsia="Times New Roman"/>
        </w:rPr>
        <w:t>Barney</w:t>
      </w:r>
      <w:r>
        <w:rPr>
          <w:rFonts w:ascii="Times New Roman" w:eastAsia="Times New Roman"/>
          <w:rFonts w:ascii="Times New Roman" w:eastAsia="Times New Roman"/>
        </w:rPr>
        <w:t>（</w:t>
      </w:r>
      <w:r>
        <w:rPr>
          <w:rFonts w:ascii="Times New Roman" w:eastAsia="Times New Roman"/>
        </w:rPr>
        <w:t>1991</w:t>
      </w:r>
      <w:r>
        <w:rPr>
          <w:rFonts w:ascii="Times New Roman" w:eastAsia="Times New Roman"/>
          <w:rFonts w:ascii="Times New Roman" w:eastAsia="Times New Roman"/>
        </w:rPr>
        <w:t>）</w:t>
      </w:r>
      <w:r>
        <w:t>才形成其完整的研究框架，成为战略研究的主流学派。资源基础理论认为，企业是资源的独特集合体，</w:t>
      </w:r>
      <w:r w:rsidR="001852F3">
        <w:t xml:space="preserve">而企业的长期竞争优势</w:t>
      </w:r>
      <w:r>
        <w:rPr>
          <w:rFonts w:ascii="Times New Roman" w:eastAsia="Times New Roman"/>
          <w:rFonts w:ascii="Times New Roman" w:eastAsia="Times New Roman"/>
        </w:rPr>
        <w:t>（</w:t>
      </w:r>
      <w:r>
        <w:t>租金</w:t>
      </w:r>
      <w:r>
        <w:rPr>
          <w:rFonts w:ascii="Times New Roman" w:eastAsia="Times New Roman"/>
          <w:rFonts w:ascii="Times New Roman" w:eastAsia="Times New Roman"/>
        </w:rPr>
        <w:t>）</w:t>
      </w:r>
      <w:r>
        <w:t>来自于其所拥有和控制的有价值的、难以模仿的、稀缺的特殊资源和战略资产</w:t>
      </w:r>
      <w:r>
        <w:rPr>
          <w:rFonts w:ascii="Times New Roman" w:eastAsia="Times New Roman"/>
        </w:rPr>
        <w:t>(</w:t>
      </w:r>
      <w:r>
        <w:rPr>
          <w:rFonts w:ascii="Times New Roman" w:eastAsia="Times New Roman"/>
        </w:rPr>
        <w:t>Barney</w:t>
      </w:r>
      <w:r>
        <w:t xml:space="preserve">, </w:t>
      </w:r>
      <w:r>
        <w:rPr>
          <w:rFonts w:ascii="Times New Roman" w:eastAsia="Times New Roman"/>
        </w:rPr>
        <w:t>1991</w:t>
      </w:r>
      <w:r>
        <w:rPr>
          <w:rFonts w:ascii="Times New Roman" w:eastAsia="Times New Roman"/>
        </w:rPr>
        <w:t>)</w:t>
      </w:r>
      <w:r>
        <w:t>。</w:t>
      </w:r>
      <w:r>
        <w:rPr>
          <w:rFonts w:ascii="Times New Roman" w:eastAsia="Times New Roman"/>
        </w:rPr>
        <w:t>Prahalad</w:t>
      </w:r>
      <w:r>
        <w:t>和</w:t>
      </w:r>
      <w:r>
        <w:rPr>
          <w:rFonts w:ascii="Times New Roman" w:eastAsia="Times New Roman"/>
        </w:rPr>
        <w:t>Hanel</w:t>
      </w:r>
      <w:r>
        <w:rPr>
          <w:rFonts w:ascii="Times New Roman" w:eastAsia="Times New Roman"/>
          <w:rFonts w:ascii="Times New Roman" w:eastAsia="Times New Roman"/>
        </w:rPr>
        <w:t>（</w:t>
      </w:r>
      <w:r>
        <w:rPr>
          <w:rFonts w:ascii="Times New Roman" w:eastAsia="Times New Roman"/>
        </w:rPr>
        <w:t>1990</w:t>
      </w:r>
      <w:r>
        <w:rPr>
          <w:rFonts w:ascii="Times New Roman" w:eastAsia="Times New Roman"/>
          <w:rFonts w:ascii="Times New Roman" w:eastAsia="Times New Roman"/>
        </w:rPr>
        <w:t>）</w:t>
      </w:r>
      <w:r>
        <w:t>认为企业是能力的独特集合体，</w:t>
      </w:r>
      <w:r w:rsidR="001852F3">
        <w:t xml:space="preserve">而企业的长期竞争优势来源于企业的核心能力。另</w:t>
      </w:r>
      <w:r w:rsidR="001852F3">
        <w:t>外</w:t>
      </w:r>
    </w:p>
    <w:p w:rsidR="0018722C">
      <w:pPr>
        <w:topLinePunct/>
      </w:pPr>
      <w:r>
        <w:rPr>
          <w:rFonts w:ascii="Times New Roman" w:eastAsia="Times New Roman"/>
        </w:rPr>
        <w:t>Spender</w:t>
      </w:r>
      <w:r>
        <w:rPr>
          <w:rFonts w:ascii="Times New Roman" w:eastAsia="Times New Roman"/>
          <w:rFonts w:ascii="Times New Roman" w:eastAsia="Times New Roman"/>
        </w:rPr>
        <w:t>（</w:t>
      </w:r>
      <w:r>
        <w:rPr>
          <w:rFonts w:ascii="Times New Roman" w:eastAsia="Times New Roman"/>
        </w:rPr>
        <w:t>1996</w:t>
      </w:r>
      <w:r>
        <w:rPr>
          <w:rFonts w:ascii="Times New Roman" w:eastAsia="Times New Roman"/>
          <w:rFonts w:ascii="Times New Roman" w:eastAsia="Times New Roman"/>
        </w:rPr>
        <w:t>）</w:t>
      </w:r>
      <w:r>
        <w:t>认为，企业是知识的独特集合体，蕴藏在企业或组织内的社会知识</w:t>
      </w:r>
      <w:r>
        <w:t>或集体知识构成了企业长期竞争优势的来源。资源基础论的三个流派的基本思想</w:t>
      </w:r>
      <w:r>
        <w:t>是一致的，其理论实质是以企业为分析单位，着眼于公司所拥有的和所控制的各</w:t>
      </w:r>
      <w:r>
        <w:t>种内部和外部资源，通过探讨独特的资源与特殊能力，达到提升企业经营绩效和竞争优势的目的。因此，从资源角度来分析企业的竞争优势是打开企业这一黑箱</w:t>
      </w:r>
      <w:r>
        <w:t>的方法之一</w:t>
      </w:r>
      <w:r>
        <w:rPr>
          <w:rFonts w:ascii="Times New Roman" w:eastAsia="Times New Roman"/>
          <w:rFonts w:ascii="Times New Roman" w:eastAsia="Times New Roman"/>
        </w:rPr>
        <w:t>（</w:t>
      </w:r>
      <w:r>
        <w:t>贺小刚，</w:t>
      </w:r>
      <w:r>
        <w:rPr>
          <w:rFonts w:ascii="Times New Roman" w:eastAsia="Times New Roman"/>
        </w:rPr>
        <w:t>2002</w:t>
      </w:r>
      <w:r>
        <w:rPr>
          <w:rFonts w:ascii="Times New Roman" w:eastAsia="Times New Roman"/>
          <w:rFonts w:ascii="Times New Roman" w:eastAsia="Times New Roman"/>
        </w:rPr>
        <w:t>）</w:t>
      </w:r>
      <w:r>
        <w:t>。</w:t>
      </w:r>
    </w:p>
    <w:p w:rsidR="0018722C">
      <w:pPr>
        <w:topLinePunct/>
      </w:pPr>
      <w:r>
        <w:t>资源基础理论的研究</w:t>
      </w:r>
      <w:r>
        <w:t>近期</w:t>
      </w:r>
      <w:r>
        <w:t>转向了企业内外部资源的分析，至少存在两种类型</w:t>
      </w:r>
      <w:r>
        <w:t>的资源可能会对企业绩效差异产生影响。第一类资源是指存在于企业内部的，可</w:t>
      </w:r>
      <w:r>
        <w:t>被用于制定和实施战略的有形及无形资产；第二类资源是指各种类型的关</w:t>
      </w:r>
      <w:r>
        <w:t>系</w:t>
      </w:r>
    </w:p>
    <w:p w:rsidR="0018722C">
      <w:pPr>
        <w:topLinePunct/>
      </w:pPr>
      <w:r>
        <w:rPr>
          <w:rFonts w:ascii="Times New Roman" w:eastAsia="Times New Roman"/>
          <w:rFonts w:ascii="Times New Roman" w:eastAsia="Times New Roman"/>
        </w:rPr>
        <w:t>（</w:t>
      </w:r>
      <w:r>
        <w:rPr>
          <w:rFonts w:ascii="Times New Roman" w:eastAsia="Times New Roman"/>
        </w:rPr>
        <w:t>Barney</w:t>
      </w:r>
      <w:r>
        <w:t xml:space="preserve">, </w:t>
      </w:r>
      <w:r>
        <w:rPr>
          <w:rFonts w:ascii="Times New Roman" w:eastAsia="Times New Roman"/>
        </w:rPr>
        <w:t>2007</w:t>
      </w:r>
      <w:r>
        <w:rPr>
          <w:rFonts w:ascii="Times New Roman" w:eastAsia="Times New Roman"/>
          <w:rFonts w:ascii="Times New Roman" w:eastAsia="Times New Roman"/>
        </w:rPr>
        <w:t>）</w:t>
      </w:r>
      <w:r>
        <w:t>。越来越多的研究表明某些关系型资源对竞争优势有重要的影响</w:t>
      </w:r>
    </w:p>
    <w:p w:rsidR="0018722C">
      <w:pPr>
        <w:topLinePunct/>
      </w:pPr>
      <w:r>
        <w:rPr>
          <w:rFonts w:ascii="Times New Roman" w:eastAsia="Times New Roman"/>
          <w:rFonts w:ascii="Times New Roman" w:eastAsia="Times New Roman"/>
        </w:rPr>
        <w:t>（</w:t>
      </w:r>
      <w:r>
        <w:rPr>
          <w:rFonts w:ascii="Times New Roman" w:eastAsia="Times New Roman"/>
        </w:rPr>
        <w:t xml:space="preserve">McEvily</w:t>
      </w:r>
      <w:r>
        <w:t>和</w:t>
      </w:r>
      <w:r>
        <w:rPr>
          <w:rFonts w:ascii="Times New Roman" w:eastAsia="Times New Roman"/>
        </w:rPr>
        <w:t>Zaheer</w:t>
      </w:r>
      <w:r>
        <w:t xml:space="preserve">, </w:t>
      </w:r>
      <w:r>
        <w:rPr>
          <w:rFonts w:ascii="Times New Roman" w:eastAsia="Times New Roman"/>
        </w:rPr>
        <w:t>1999</w:t>
      </w:r>
      <w:r>
        <w:rPr>
          <w:rFonts w:ascii="Times New Roman" w:eastAsia="Times New Roman"/>
          <w:rFonts w:ascii="Times New Roman" w:eastAsia="Times New Roman"/>
        </w:rPr>
        <w:t>）</w:t>
      </w:r>
      <w:r>
        <w:t>。正如先前研究所指出的：政治关联作为一种有价值</w:t>
      </w:r>
      <w:r>
        <w:t>的资源。因此，在解释政治关联对促进企业经营绩效的理论分析方面，资源基础理论研究中丰富的文献和研究成果将为本研究提供强大的理论支持。</w:t>
      </w:r>
    </w:p>
    <w:p w:rsidR="0018722C">
      <w:pPr>
        <w:pStyle w:val="Heading4"/>
        <w:topLinePunct/>
        <w:ind w:left="200" w:hangingChars="200" w:hanging="200"/>
      </w:pPr>
      <w:r>
        <w:t>（</w:t>
      </w:r>
      <w:r>
        <w:rPr>
          <w:b/>
        </w:rPr>
        <w:t xml:space="preserve">2</w:t>
      </w:r>
      <w:r>
        <w:t>）</w:t>
      </w:r>
      <w:r>
        <w:t>社会资本理论</w:t>
      </w:r>
    </w:p>
    <w:p w:rsidR="0018722C">
      <w:pPr>
        <w:topLinePunct/>
      </w:pPr>
      <w:r>
        <w:rPr>
          <w:rFonts w:ascii="Times New Roman" w:hAnsi="Times New Roman" w:eastAsia="宋体"/>
        </w:rPr>
        <w:t>1980</w:t>
      </w:r>
      <w:r w:rsidR="001852F3">
        <w:rPr>
          <w:rFonts w:ascii="Times New Roman" w:hAnsi="Times New Roman" w:eastAsia="宋体"/>
        </w:rPr>
        <w:t xml:space="preserve"> </w:t>
      </w:r>
      <w:r>
        <w:t>年，皮埃尔</w:t>
      </w:r>
      <w:r>
        <w:rPr>
          <w:rFonts w:ascii="Times New Roman" w:hAnsi="Times New Roman" w:eastAsia="宋体"/>
          <w:spacing w:val="-3"/>
          <w:w w:val="95"/>
          <w:rFonts w:hint="eastAsia"/>
        </w:rPr>
        <w:t>・</w:t>
      </w:r>
      <w:r>
        <w:t>布迪厄正式提出社会资本的概念，认为社会资本是</w:t>
      </w:r>
      <w:r>
        <w:rPr>
          <w:rFonts w:ascii="Times New Roman" w:hAnsi="Times New Roman" w:eastAsia="宋体"/>
        </w:rPr>
        <w:t>―</w:t>
      </w:r>
      <w:r>
        <w:t>实际的</w:t>
      </w:r>
      <w:r>
        <w:t>或潜在的资源的集合体，这些资源同大家共同熟悉或认可的制度化关系的持久网</w:t>
      </w:r>
      <w:r>
        <w:t>络的占有联系在一起。这一网络是大家共同熟悉和认可的，并且是一种体制化的关系网络</w:t>
      </w:r>
      <w:r>
        <w:rPr>
          <w:rFonts w:ascii="Times New Roman" w:hAnsi="Times New Roman" w:eastAsia="宋体"/>
        </w:rPr>
        <w:t>‖</w:t>
      </w:r>
      <w:r>
        <w:t>。这表明，社会资本由两部分组成：一是社会关系本身，通过这种</w:t>
      </w:r>
      <w:r>
        <w:t>关</w:t>
      </w:r>
    </w:p>
    <w:p w:rsidR="0018722C">
      <w:pPr>
        <w:topLinePunct/>
      </w:pPr>
      <w:r>
        <w:t>系可以汲取资源；二是这些资源的质量和数量。由此开始，经过</w:t>
      </w:r>
      <w:r>
        <w:rPr>
          <w:rFonts w:ascii="Times New Roman" w:hAnsi="Times New Roman" w:eastAsia="Times New Roman"/>
        </w:rPr>
        <w:t>Granovetter</w:t>
      </w:r>
      <w:r>
        <w:rPr>
          <w:rFonts w:ascii="Times New Roman" w:hAnsi="Times New Roman" w:eastAsia="Times New Roman"/>
        </w:rPr>
        <w:t>(</w:t>
      </w:r>
      <w:r>
        <w:rPr>
          <w:rFonts w:ascii="Times New Roman" w:hAnsi="Times New Roman" w:eastAsia="Times New Roman"/>
        </w:rPr>
        <w:t>1985</w:t>
      </w:r>
      <w:r>
        <w:rPr>
          <w:rFonts w:ascii="Times New Roman" w:hAnsi="Times New Roman" w:eastAsia="Times New Roman"/>
        </w:rPr>
        <w:t>)</w:t>
      </w:r>
      <w:r>
        <w:t>、</w:t>
      </w:r>
      <w:r>
        <w:rPr>
          <w:rFonts w:ascii="Times New Roman" w:hAnsi="Times New Roman" w:eastAsia="Times New Roman"/>
        </w:rPr>
        <w:t>Lin Nan</w:t>
      </w:r>
      <w:r>
        <w:rPr>
          <w:rFonts w:ascii="Times New Roman" w:hAnsi="Times New Roman" w:eastAsia="Times New Roman"/>
          <w:rFonts w:ascii="Times New Roman" w:hAnsi="Times New Roman" w:eastAsia="Times New Roman"/>
        </w:rPr>
        <w:t>（</w:t>
      </w:r>
      <w:r>
        <w:rPr>
          <w:rFonts w:ascii="Times New Roman" w:hAnsi="Times New Roman" w:eastAsia="Times New Roman"/>
        </w:rPr>
        <w:t>2001</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Putnam</w:t>
      </w:r>
      <w:r>
        <w:rPr>
          <w:rFonts w:ascii="Times New Roman" w:hAnsi="Times New Roman" w:eastAsia="Times New Roman"/>
          <w:rFonts w:ascii="Times New Roman" w:hAnsi="Times New Roman" w:eastAsia="Times New Roman"/>
        </w:rPr>
        <w:t>（</w:t>
      </w:r>
      <w:r>
        <w:rPr>
          <w:rFonts w:ascii="Times New Roman" w:hAnsi="Times New Roman" w:eastAsia="Times New Roman"/>
        </w:rPr>
        <w:t>1995</w:t>
      </w:r>
      <w:r>
        <w:rPr>
          <w:rFonts w:ascii="Times New Roman" w:hAnsi="Times New Roman" w:eastAsia="Times New Roman"/>
          <w:rFonts w:ascii="Times New Roman" w:hAnsi="Times New Roman" w:eastAsia="Times New Roman"/>
        </w:rPr>
        <w:t>）</w:t>
      </w:r>
      <w:r>
        <w:t>等学者的发展，这个概念和分析方法得到进一步的</w:t>
      </w:r>
      <w:r>
        <w:t>完善。然而对社会资本的概念界定学术界尚无定论，目前代表性的观点有以下几</w:t>
      </w:r>
      <w:r>
        <w:t>种：一是资源说。</w:t>
      </w:r>
      <w:r>
        <w:rPr>
          <w:rFonts w:ascii="Times New Roman" w:hAnsi="Times New Roman" w:eastAsia="Times New Roman"/>
        </w:rPr>
        <w:t>Portes</w:t>
      </w:r>
      <w:r>
        <w:rPr>
          <w:rFonts w:ascii="Times New Roman" w:hAnsi="Times New Roman" w:eastAsia="Times New Roman"/>
          <w:rFonts w:ascii="Times New Roman" w:hAnsi="Times New Roman" w:eastAsia="Times New Roman"/>
        </w:rPr>
        <w:t>（</w:t>
      </w:r>
      <w:r>
        <w:rPr>
          <w:rFonts w:ascii="Times New Roman" w:hAnsi="Times New Roman" w:eastAsia="Times New Roman"/>
        </w:rPr>
        <w:t>1998</w:t>
      </w:r>
      <w:r>
        <w:rPr>
          <w:rFonts w:ascii="Times New Roman" w:hAnsi="Times New Roman" w:eastAsia="Times New Roman"/>
          <w:rFonts w:ascii="Times New Roman" w:hAnsi="Times New Roman" w:eastAsia="Times New Roman"/>
        </w:rPr>
        <w:t>）</w:t>
      </w:r>
      <w:r>
        <w:t>认为社会资本是现实或潜在的资源的集合体。林</w:t>
      </w:r>
      <w:r>
        <w:t>南</w:t>
      </w:r>
      <w:r>
        <w:rPr>
          <w:rFonts w:ascii="Times New Roman" w:hAnsi="Times New Roman" w:eastAsia="Times New Roman"/>
          <w:rFonts w:ascii="Times New Roman" w:hAnsi="Times New Roman" w:eastAsia="Times New Roman"/>
          <w:w w:val="95"/>
        </w:rPr>
        <w:t>（</w:t>
      </w:r>
      <w:r>
        <w:rPr>
          <w:rFonts w:ascii="Times New Roman" w:hAnsi="Times New Roman" w:eastAsia="Times New Roman"/>
          <w:w w:val="95"/>
        </w:rPr>
        <w:t xml:space="preserve">2005</w:t>
      </w:r>
      <w:r>
        <w:rPr>
          <w:rFonts w:ascii="Times New Roman" w:hAnsi="Times New Roman" w:eastAsia="Times New Roman"/>
          <w:rFonts w:ascii="Times New Roman" w:hAnsi="Times New Roman" w:eastAsia="Times New Roman"/>
          <w:w w:val="95"/>
        </w:rPr>
        <w:t>）</w:t>
      </w:r>
      <w:r>
        <w:t>把社会资本界定为</w:t>
      </w:r>
      <w:r>
        <w:rPr>
          <w:rFonts w:ascii="Times New Roman" w:hAnsi="Times New Roman" w:eastAsia="Times New Roman"/>
        </w:rPr>
        <w:t>―</w:t>
      </w:r>
      <w:r>
        <w:t>在具有期望回报的社会关系中进行投资</w:t>
      </w:r>
      <w:r>
        <w:rPr>
          <w:rFonts w:ascii="Times New Roman" w:hAnsi="Times New Roman" w:eastAsia="Times New Roman"/>
        </w:rPr>
        <w:t>‖</w:t>
      </w:r>
      <w:r>
        <w:t>。韦影</w:t>
      </w:r>
      <w:r>
        <w:rPr>
          <w:rFonts w:ascii="Times New Roman" w:hAnsi="Times New Roman" w:eastAsia="Times New Roman"/>
          <w:rFonts w:ascii="Times New Roman" w:hAnsi="Times New Roman" w:eastAsia="Times New Roman"/>
          <w:w w:val="95"/>
        </w:rPr>
        <w:t>（</w:t>
      </w:r>
      <w:r>
        <w:rPr>
          <w:rFonts w:ascii="Times New Roman" w:hAnsi="Times New Roman" w:eastAsia="Times New Roman"/>
          <w:w w:val="95"/>
        </w:rPr>
        <w:t xml:space="preserve">2005</w:t>
      </w:r>
      <w:r>
        <w:rPr>
          <w:rFonts w:ascii="Times New Roman" w:hAnsi="Times New Roman" w:eastAsia="Times New Roman"/>
          <w:rFonts w:ascii="Times New Roman" w:hAnsi="Times New Roman" w:eastAsia="Times New Roman"/>
          <w:w w:val="95"/>
        </w:rPr>
        <w:t>）</w:t>
      </w:r>
      <w:r>
        <w:rPr>
          <w:rFonts w:ascii="Times New Roman" w:hAnsi="Times New Roman" w:eastAsia="Times New Roman"/>
        </w:rPr>
        <w:t xml:space="preserve">   </w:t>
      </w:r>
      <w:r>
        <w:t>认为企业社会资本是建立在信任、规范和网络基础上的，促成目标达成的各种实际或者潜在资源的集合。二是网络说。王凤彬、刘松博</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2007</w:t>
      </w:r>
      <w:r>
        <w:rPr>
          <w:rFonts w:ascii="Times New Roman" w:hAnsi="Times New Roman" w:eastAsia="Times New Roman"/>
          <w:rFonts w:ascii="Times New Roman" w:hAnsi="Times New Roman" w:eastAsia="Times New Roman"/>
        </w:rPr>
        <w:t>）</w:t>
      </w:r>
      <w:r>
        <w:t>从非正式关系的角</w:t>
      </w:r>
      <w:r>
        <w:t>度界定了企业社会资本的概念，他们认为企业社会资本是一个企业所拥有的可以</w:t>
      </w:r>
      <w:r>
        <w:t>为其带来价值的非正式关系的总和。行动者可以从这一系列非正式关系网络中推</w:t>
      </w:r>
      <w:r>
        <w:t>动个人的流动、信息的获得和资源的摄取。三是能力说。认为社会资本是具有良</w:t>
      </w:r>
      <w:r>
        <w:t>好品行以实现组织目标为目的，在网络中或在更广泛的社会结构中获取、动员稀缺资源的能力</w:t>
      </w:r>
      <w:r>
        <w:rPr>
          <w:rFonts w:ascii="Times New Roman" w:hAnsi="Times New Roman" w:eastAsia="Times New Roman"/>
          <w:rFonts w:ascii="Times New Roman" w:hAnsi="Times New Roman" w:eastAsia="Times New Roman"/>
          <w:spacing w:val="-8"/>
        </w:rPr>
        <w:t>（</w:t>
      </w:r>
      <w:r>
        <w:rPr>
          <w:spacing w:val="-8"/>
        </w:rPr>
        <w:t>边海燕、</w:t>
      </w:r>
      <w:r>
        <w:rPr>
          <w:rFonts w:ascii="Times New Roman" w:hAnsi="Times New Roman" w:eastAsia="Times New Roman"/>
          <w:spacing w:val="-8"/>
        </w:rPr>
        <w:t>2000</w:t>
      </w:r>
      <w:r>
        <w:rPr>
          <w:spacing w:val="-7"/>
        </w:rPr>
        <w:t>，许萍、</w:t>
      </w:r>
      <w:r>
        <w:rPr>
          <w:rFonts w:ascii="Times New Roman" w:hAnsi="Times New Roman" w:eastAsia="Times New Roman"/>
        </w:rPr>
        <w:t>2007</w:t>
      </w:r>
      <w:r>
        <w:rPr>
          <w:rFonts w:ascii="Times New Roman" w:hAnsi="Times New Roman" w:eastAsia="Times New Roman"/>
          <w:rFonts w:ascii="Times New Roman" w:hAnsi="Times New Roman" w:eastAsia="Times New Roman"/>
        </w:rPr>
        <w:t>）</w:t>
      </w:r>
      <w:r>
        <w:t>。在管理学的研究中，基于研究对象</w:t>
      </w:r>
      <w:r>
        <w:t>的不同，社会资本又可分为纵向社会资本、横向社会资本和其他社会资本。其中</w:t>
      </w:r>
      <w:r>
        <w:t>企业家的纵向社会资本表现为企业家与政府部门、以及政府下属企业和单位的联系</w:t>
      </w:r>
      <w:r>
        <w:rPr>
          <w:rFonts w:ascii="Times New Roman" w:hAnsi="Times New Roman" w:eastAsia="Times New Roman"/>
          <w:rFonts w:ascii="Times New Roman" w:hAnsi="Times New Roman" w:eastAsia="Times New Roman"/>
          <w:spacing w:val="-7"/>
        </w:rPr>
        <w:t>（</w:t>
      </w:r>
      <w:r>
        <w:rPr>
          <w:spacing w:val="-7"/>
        </w:rPr>
        <w:t>边燕杰和丘海雄，</w:t>
      </w:r>
      <w:r>
        <w:rPr>
          <w:rFonts w:ascii="Times New Roman" w:hAnsi="Times New Roman" w:eastAsia="Times New Roman"/>
          <w:spacing w:val="-7"/>
        </w:rPr>
        <w:t>2000</w:t>
      </w:r>
      <w:r>
        <w:rPr>
          <w:rFonts w:ascii="Times New Roman" w:hAnsi="Times New Roman" w:eastAsia="Times New Roman"/>
          <w:rFonts w:ascii="Times New Roman" w:hAnsi="Times New Roman" w:eastAsia="Times New Roman"/>
          <w:spacing w:val="-7"/>
        </w:rPr>
        <w:t>）</w:t>
      </w:r>
      <w:r>
        <w:t>。这些联系的强度和广度影响着企业家的政治地位与调动政治资源的能力。</w:t>
      </w:r>
    </w:p>
    <w:p w:rsidR="0018722C">
      <w:pPr>
        <w:pStyle w:val="Heading4"/>
        <w:topLinePunct/>
        <w:ind w:left="200" w:hangingChars="200" w:hanging="200"/>
      </w:pPr>
      <w:r>
        <w:t>（</w:t>
      </w:r>
      <w:r>
        <w:rPr>
          <w:b/>
        </w:rPr>
        <w:t xml:space="preserve">3</w:t>
      </w:r>
      <w:r>
        <w:t>）</w:t>
      </w:r>
      <w:r>
        <w:t>制度理论</w:t>
      </w:r>
    </w:p>
    <w:p w:rsidR="0018722C">
      <w:pPr>
        <w:topLinePunct/>
      </w:pPr>
      <w:r>
        <w:t>制度理论把环境条件视为组织形式变化的直接源泉，强调组织与环境的适</w:t>
      </w:r>
      <w:r>
        <w:t>应。该理论认为不存在普遍适用的组织方式，最好的组织有赖于外部制度环境的特质。如果组织的内在特征与制度环境要求达到最佳匹配模式</w:t>
      </w:r>
      <w:r>
        <w:rPr>
          <w:rFonts w:ascii="Times New Roman" w:eastAsia="Times New Roman"/>
          <w:rFonts w:ascii="Times New Roman" w:eastAsia="Times New Roman"/>
          <w:spacing w:val="-5"/>
        </w:rPr>
        <w:t>（</w:t>
      </w:r>
      <w:r>
        <w:rPr>
          <w:spacing w:val="-5"/>
        </w:rPr>
        <w:t>费显政，</w:t>
      </w:r>
      <w:r>
        <w:rPr>
          <w:rFonts w:ascii="Times New Roman" w:eastAsia="Times New Roman"/>
          <w:spacing w:val="-5"/>
        </w:rPr>
        <w:t>2006</w:t>
      </w:r>
      <w:r>
        <w:rPr>
          <w:rFonts w:ascii="Times New Roman" w:eastAsia="Times New Roman"/>
          <w:rFonts w:ascii="Times New Roman" w:eastAsia="Times New Roman"/>
          <w:spacing w:val="-5"/>
        </w:rPr>
        <w:t>）</w:t>
      </w:r>
      <w:r>
        <w:t>，</w:t>
      </w:r>
      <w:r>
        <w:t>那么组织就能获取合法性。以制度理论为基础，研究制度对战略选择的影响开始</w:t>
      </w:r>
      <w:r>
        <w:t>于</w:t>
      </w:r>
      <w:r>
        <w:rPr>
          <w:rFonts w:ascii="Times New Roman" w:eastAsia="Times New Roman"/>
        </w:rPr>
        <w:t>Child</w:t>
      </w:r>
      <w:r>
        <w:rPr>
          <w:rFonts w:ascii="Times New Roman" w:eastAsia="Times New Roman"/>
          <w:rFonts w:ascii="Times New Roman" w:eastAsia="Times New Roman"/>
        </w:rPr>
        <w:t>（</w:t>
      </w:r>
      <w:r>
        <w:rPr>
          <w:rFonts w:ascii="Times New Roman" w:eastAsia="Times New Roman"/>
        </w:rPr>
        <w:t>1972</w:t>
      </w:r>
      <w:r>
        <w:rPr>
          <w:rFonts w:ascii="Times New Roman" w:eastAsia="Times New Roman"/>
          <w:rFonts w:ascii="Times New Roman" w:eastAsia="Times New Roman"/>
        </w:rPr>
        <w:t>）</w:t>
      </w:r>
      <w:r>
        <w:t>，但是这方面的研究大多是基于静态的制度环境下的战略选择，</w:t>
      </w:r>
      <w:r>
        <w:t>或者是仅集中于一个行业内。但是对于这两类研究，都是基于西方发达国家比较</w:t>
      </w:r>
      <w:r>
        <w:t>完善的市场经济的研究。因此，现有的研究不可能解决转型经济国家中制度环境</w:t>
      </w:r>
      <w:r>
        <w:t>对企业战略选择的影响。</w:t>
      </w:r>
      <w:r>
        <w:rPr>
          <w:rFonts w:ascii="Times New Roman" w:eastAsia="Times New Roman"/>
        </w:rPr>
        <w:t>Peng</w:t>
      </w:r>
      <w:r>
        <w:rPr>
          <w:rFonts w:ascii="Times New Roman" w:eastAsia="Times New Roman"/>
          <w:rFonts w:ascii="Times New Roman" w:eastAsia="Times New Roman"/>
        </w:rPr>
        <w:t>（</w:t>
      </w:r>
      <w:r>
        <w:rPr>
          <w:rFonts w:ascii="Times New Roman" w:eastAsia="Times New Roman"/>
        </w:rPr>
        <w:t>2000</w:t>
      </w:r>
      <w:r>
        <w:rPr>
          <w:rFonts w:ascii="Times New Roman" w:eastAsia="Times New Roman"/>
          <w:rFonts w:ascii="Times New Roman" w:eastAsia="Times New Roman"/>
        </w:rPr>
        <w:t>）</w:t>
      </w:r>
      <w:r>
        <w:t>提出了应该从制度和资源两个角度研究战略选择的影响问题</w:t>
      </w:r>
      <w:r>
        <w:rPr>
          <w:rFonts w:ascii="Times New Roman" w:eastAsia="Times New Roman"/>
          <w:rFonts w:ascii="Times New Roman" w:eastAsia="Times New Roman"/>
        </w:rPr>
        <w:t>（</w:t>
      </w:r>
      <w:r>
        <w:rPr>
          <w:spacing w:val="1"/>
        </w:rPr>
        <w:t>见</w:t>
      </w:r>
      <w:r>
        <w:rPr>
          <w:spacing w:val="1"/>
        </w:rPr>
        <w:t>图</w:t>
      </w:r>
      <w:r>
        <w:rPr>
          <w:rFonts w:ascii="Times New Roman" w:eastAsia="Times New Roman"/>
        </w:rPr>
        <w:t>2-1</w:t>
      </w:r>
      <w:r>
        <w:rPr>
          <w:rFonts w:ascii="Times New Roman" w:eastAsia="Times New Roman"/>
          <w:rFonts w:ascii="Times New Roman" w:eastAsia="Times New Roman"/>
        </w:rPr>
        <w:t>）</w:t>
      </w:r>
      <w:r>
        <w:t>。他指出，企业的成功取决于所处的环境，特别是制</w:t>
      </w:r>
      <w:r>
        <w:t>度对战略的支持程度。制度不仅影响战略的形成于执行过程，还会基于制度合法性对企业的行为产生压力。企业为使自己在特定制度中得到认可，获得合法性，</w:t>
      </w:r>
      <w:r w:rsidR="001852F3">
        <w:t xml:space="preserve">而采取某一特定战略。</w:t>
      </w:r>
    </w:p>
    <w:p w:rsidR="0018722C">
      <w:pPr>
        <w:topLinePunct/>
      </w:pPr>
    </w:p>
    <w:p w:rsidR="0018722C">
      <w:pPr>
        <w:pStyle w:val="affff5"/>
        <w:keepNext/>
        <w:topLinePunct/>
      </w:pPr>
      <w:r>
        <w:rPr>
          <w:sz w:val="20"/>
        </w:rPr>
        <w:pict>
          <v:group style="width:321pt;height:93.15pt;mso-position-horizontal-relative:char;mso-position-vertical-relative:line" coordorigin="0,0" coordsize="6420,1863">
            <v:shape style="position:absolute;left:7;top:39;width:1890;height:660" coordorigin="8,39" coordsize="1890,660" path="m953,39l842,42,736,48,634,59,537,73,446,91,361,112,284,136,215,163,155,193,104,224,32,294,8,369,14,408,63,481,155,546,215,576,284,603,361,627,446,648,537,666,634,680,736,691,842,697,953,699,1063,697,1169,691,1271,680,1368,666,1459,648,1544,627,1621,603,1690,576,1750,546,1801,515,1873,445,1898,369,1891,331,1842,258,1750,193,1690,163,1621,136,1544,112,1459,91,1368,73,1271,59,1169,48,1063,42,953,39xe" filled="false" stroked="true" strokeweight=".75pt" strokecolor="#000000">
              <v:path arrowok="t"/>
              <v:stroke dashstyle="solid"/>
            </v:shape>
            <v:shape style="position:absolute;left:3997;top:39;width:1890;height:660" coordorigin="3998,39" coordsize="1890,660" path="m4943,39l4832,42,4726,48,4624,59,4527,73,4436,91,4351,112,4274,136,4205,163,4145,193,4094,224,4022,294,3998,369,4004,408,4053,481,4145,546,4205,576,4274,603,4351,627,4436,648,4527,666,4624,680,4726,691,4832,697,4943,699,5053,697,5159,691,5261,680,5358,666,5449,648,5534,627,5611,603,5680,576,5740,546,5791,515,5863,445,5888,369,5881,331,5832,258,5740,193,5680,163,5611,136,5534,112,5449,91,5358,73,5261,59,5159,48,5053,42,4943,39xe" filled="false" stroked="true" strokeweight=".75pt" strokecolor="#000000">
              <v:path arrowok="t"/>
              <v:stroke dashstyle="solid"/>
            </v:shape>
            <v:shape style="position:absolute;left:1897;top:309;width:2100;height:121" coordorigin="1898,309" coordsize="2100,121" path="m3878,380l3878,430,3978,380,3878,380xm2018,309l1898,369,2018,429,2018,379,1992,379,1988,375,1988,364,1992,359,2018,359,2018,309xm3878,360l3878,380,3903,380,3908,376,3908,365,3903,360,3878,360xm3878,310l3878,360,3898,360,3903,360,3908,365,3908,376,3903,380,3978,380,3998,370,3878,310xm2018,359l2018,379,3878,380,3878,360,2018,359xm1998,359l1992,359,1988,364,1988,375,1992,379,2018,379,2018,359,1998,359xm2018,359l1998,359,2018,359,2018,359xe" filled="true" fillcolor="#000000" stroked="false">
              <v:path arrowok="t"/>
              <v:fill type="solid"/>
            </v:shape>
            <v:shape style="position:absolute;left:2107;top:1104;width:1890;height:660" coordorigin="2108,1104" coordsize="1890,660" path="m3053,1104l2942,1107,2836,1113,2734,1124,2637,1138,2546,1156,2461,1177,2384,1201,2315,1228,2255,1258,2204,1289,2132,1359,2108,1434,2114,1473,2163,1546,2255,1611,2315,1641,2384,1668,2461,1692,2546,1713,2637,1731,2734,1745,2836,1756,2942,1762,3053,1764,3163,1762,3269,1756,3371,1745,3468,1731,3559,1713,3644,1692,3721,1668,3790,1641,3850,1611,3901,1580,3973,1510,3998,1434,3991,1396,3942,1323,3850,1258,3790,1228,3721,1201,3644,1177,3559,1156,3468,1138,3371,1124,3269,1113,3163,1107,3053,1104xe" filled="false" stroked="true" strokeweight=".75pt" strokecolor="#000000">
              <v:path arrowok="t"/>
              <v:stroke dashstyle="solid"/>
            </v:shape>
            <v:shape style="position:absolute;left:953;top:699;width:1154;height:735" coordorigin="953,699" coordsize="1154,735" path="m2001,1379l1974,1421,2107,1434,2082,1392,2022,1392,2018,1389,2001,1379xm2012,1362l2001,1379,2018,1389,2022,1392,2029,1391,2031,1386,2034,1381,2033,1375,2028,1372,2012,1362xm2038,1319l2012,1362,2028,1372,2033,1375,2034,1381,2031,1386,2029,1391,2022,1392,2082,1392,2038,1319xm1060,755l1049,772,2001,1379,2012,1362,1060,755xm953,699l1022,814,1049,772,1032,762,1028,759,1026,752,1029,748,1032,743,1038,742,1069,742,1087,713,953,699xm1038,742l1032,743,1029,748,1026,752,1028,759,1032,762,1049,772,1060,755,1043,745,1038,742xm1069,742l1038,742,1043,745,1060,755,1069,742xe" filled="true" fillcolor="#000000" stroked="false">
              <v:path arrowok="t"/>
              <v:fill type="solid"/>
            </v:shape>
            <v:shape style="position:absolute;left:3997;top:699;width:944;height:735" coordorigin="3998,699" coordsize="944,735" path="m4055,1313l3998,1434,4129,1408,4111,1384,4078,1384,4072,1383,4069,1379,4065,1375,4066,1368,4086,1353,4055,1313xm4086,1353l4066,1368,4065,1375,4069,1379,4072,1383,4078,1384,4098,1369,4086,1353xm4098,1369l4078,1384,4111,1384,4098,1369xm4841,765l4086,1353,4098,1369,4853,781,4841,765xm4918,750l4861,750,4867,750,4871,755,4874,759,4873,765,4853,781,4884,820,4918,750xm4861,750l4841,765,4853,781,4873,765,4874,759,4871,755,4867,750,4861,750xm4942,699l4810,726,4841,765,4861,750,4918,750,4942,699xe" filled="true" fillcolor="#000000" stroked="false">
              <v:path arrowok="t"/>
              <v:fill type="solid"/>
            </v:shape>
            <v:rect style="position:absolute;left:82;top:985;width:1335;height:870" filled="true" fillcolor="#ffffff" stroked="false">
              <v:fill type="solid"/>
            </v:rect>
            <v:rect style="position:absolute;left:82;top:985;width:1335;height:870" filled="false" stroked="true" strokeweight=".75pt" strokecolor="#ffffff">
              <v:stroke dashstyle="solid"/>
            </v:rect>
            <v:rect style="position:absolute;left:4612;top:1104;width:1800;height:751" filled="true" fillcolor="#ffffff" stroked="false">
              <v:fill type="solid"/>
            </v:rect>
            <v:rect style="position:absolute;left:4612;top:1104;width:1800;height:751" filled="false" stroked="true" strokeweight=".75pt" strokecolor="#ffffff">
              <v:stroke dashstyle="solid"/>
            </v:rect>
            <v:shape style="position:absolute;left:2576;top:0;width:74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动态互动</w:t>
                    </w:r>
                  </w:p>
                </w:txbxContent>
              </v:textbox>
              <w10:wrap type="none"/>
            </v:shape>
            <v:shape style="position:absolute;left:394;top:244;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制度</w:t>
                    </w:r>
                  </w:p>
                </w:txbxContent>
              </v:textbox>
              <w10:wrap type="none"/>
            </v:shape>
            <v:shape style="position:absolute;left:4383;top:244;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企业</w:t>
                    </w:r>
                  </w:p>
                </w:txbxContent>
              </v:textbox>
              <w10:wrap type="none"/>
            </v:shape>
            <v:shape style="position:absolute;left:235;top:1124;width:1072;height:496" type="#_x0000_t202" filled="false" stroked="false">
              <v:textbox inset="0,0,0,0">
                <w:txbxContent>
                  <w:p w:rsidR="0018722C">
                    <w:pPr>
                      <w:spacing w:line="199" w:lineRule="exact" w:before="0"/>
                      <w:ind w:leftChars="0" w:left="0" w:rightChars="0" w:right="0" w:firstLineChars="0" w:firstLine="0"/>
                      <w:jc w:val="left"/>
                      <w:rPr>
                        <w:sz w:val="18"/>
                      </w:rPr>
                    </w:pPr>
                    <w:r>
                      <w:rPr>
                        <w:sz w:val="18"/>
                      </w:rPr>
                      <w:t>正式</w:t>
                    </w:r>
                    <w:r>
                      <w:rPr>
                        <w:rFonts w:ascii="Times New Roman" w:eastAsia="Times New Roman"/>
                        <w:sz w:val="18"/>
                      </w:rPr>
                      <w:t>/ </w:t>
                    </w:r>
                    <w:r>
                      <w:rPr>
                        <w:sz w:val="18"/>
                      </w:rPr>
                      <w:t>非正式</w:t>
                    </w:r>
                  </w:p>
                  <w:p w:rsidR="0018722C">
                    <w:pPr>
                      <w:spacing w:before="60"/>
                      <w:ind w:leftChars="0" w:left="0" w:rightChars="0" w:right="0" w:firstLineChars="0" w:firstLine="0"/>
                      <w:jc w:val="left"/>
                      <w:rPr>
                        <w:sz w:val="18"/>
                      </w:rPr>
                    </w:pPr>
                    <w:r>
                      <w:rPr>
                        <w:sz w:val="18"/>
                      </w:rPr>
                      <w:t>制度</w:t>
                    </w:r>
                  </w:p>
                </w:txbxContent>
              </v:textbox>
              <w10:wrap type="none"/>
            </v:shape>
            <v:shape style="position:absolute;left:2494;top:1309;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战略选择</w:t>
                    </w:r>
                  </w:p>
                </w:txbxContent>
              </v:textbox>
              <w10:wrap type="none"/>
            </v:shape>
            <v:shape style="position:absolute;left:4765;top:1248;width:1514;height:492" type="#_x0000_t202" filled="false" stroked="false">
              <v:textbox inset="0,0,0,0">
                <w:txbxContent>
                  <w:p w:rsidR="0018722C">
                    <w:pPr>
                      <w:spacing w:line="180" w:lineRule="exact" w:before="0"/>
                      <w:ind w:leftChars="0" w:left="0" w:rightChars="0" w:right="0" w:firstLineChars="0" w:firstLine="0"/>
                      <w:jc w:val="left"/>
                      <w:rPr>
                        <w:sz w:val="18"/>
                      </w:rPr>
                    </w:pPr>
                    <w:r>
                      <w:rPr>
                        <w:sz w:val="18"/>
                      </w:rPr>
                      <w:t>行业特点与企业能</w:t>
                    </w:r>
                  </w:p>
                  <w:p w:rsidR="0018722C">
                    <w:pPr>
                      <w:spacing w:before="76"/>
                      <w:ind w:leftChars="0" w:left="0" w:rightChars="0" w:right="0" w:firstLineChars="0" w:firstLine="0"/>
                      <w:jc w:val="left"/>
                      <w:rPr>
                        <w:sz w:val="18"/>
                      </w:rPr>
                    </w:pPr>
                    <w:r>
                      <w:rPr>
                        <w:sz w:val="18"/>
                      </w:rPr>
                      <w:t>力、资源</w:t>
                    </w:r>
                  </w:p>
                </w:txbxContent>
              </v:textbox>
              <w10:wrap type="none"/>
            </v:shape>
          </v:group>
        </w:pict>
      </w:r>
      <w:r/>
    </w:p>
    <w:p w:rsidR="0018722C">
      <w:pPr>
        <w:pStyle w:val="a9"/>
        <w:topLinePunct/>
      </w:pPr>
      <w:r>
        <w:rPr>
          <w:kern w:val="2"/>
          <w:sz w:val="28"/>
          <w:szCs w:val="28"/>
          <w:rFonts w:cstheme="minorBidi" w:hAnsiTheme="minorHAnsi" w:eastAsiaTheme="minorHAnsi" w:asciiTheme="minorHAnsi" w:ascii="宋体" w:hAnsi="宋体" w:eastAsia="宋体" w:cs="宋体"/>
        </w:rPr>
        <w:t>图</w:t>
      </w:r>
      <w:r>
        <w:rPr>
          <w:kern w:val="2"/>
          <w:sz w:val="28"/>
          <w:szCs w:val="28"/>
          <w:rFonts w:ascii="Times New Roman" w:eastAsia="Times New Roman" w:cstheme="minorBidi" w:hAnsiTheme="minorHAnsi" w:hAnsi="宋体" w:cs="宋体"/>
        </w:rPr>
        <w:t>2-1  </w:t>
      </w:r>
      <w:r>
        <w:rPr>
          <w:kern w:val="2"/>
          <w:sz w:val="28"/>
          <w:szCs w:val="28"/>
          <w:rFonts w:cstheme="minorBidi" w:hAnsiTheme="minorHAnsi" w:eastAsiaTheme="minorHAnsi" w:asciiTheme="minorHAnsi" w:ascii="宋体" w:hAnsi="宋体" w:eastAsia="宋体" w:cs="宋体"/>
        </w:rPr>
        <w:t>战略选择影响问题</w:t>
      </w:r>
    </w:p>
    <w:p w:rsidR="0018722C">
      <w:pPr>
        <w:topLinePunct/>
      </w:pPr>
      <w:r>
        <w:t>在转型经济情境下，改革刚开始时，关系和网络对企业获得资源和能力的重</w:t>
      </w:r>
      <w:r>
        <w:t>要性要远大于市场竞争，因为这能够以较低的成本获得更大的收益。随着市场制度的逐渐完善，关系和网络成本开始加大，追求利益的动力使得企业转向通过市场获得资源和能力</w:t>
      </w:r>
      <w:r>
        <w:rPr>
          <w:rFonts w:ascii="Times New Roman" w:eastAsia="Times New Roman"/>
        </w:rPr>
        <w:t>(</w:t>
      </w:r>
      <w:r>
        <w:rPr>
          <w:rFonts w:ascii="Times New Roman" w:eastAsia="Times New Roman"/>
        </w:rPr>
        <w:t>Peng</w:t>
      </w:r>
      <w:r>
        <w:rPr>
          <w:spacing w:val="-7"/>
        </w:rPr>
        <w:t xml:space="preserve">, </w:t>
      </w:r>
      <w:r>
        <w:rPr>
          <w:rFonts w:ascii="Times New Roman" w:eastAsia="Times New Roman"/>
        </w:rPr>
        <w:t>2003</w:t>
      </w:r>
      <w:r>
        <w:rPr>
          <w:rFonts w:ascii="Times New Roman" w:eastAsia="Times New Roman"/>
        </w:rPr>
        <w:t>)</w:t>
      </w:r>
      <w:r>
        <w:t>，因此这不可避免的会影响到企业的战略选择。</w:t>
      </w:r>
      <w:r>
        <w:t>可以看出，制度理论对本研究的重大意义就是在于给予人们提供了一个权变的视角和方法。在研究政治关联与企业绩效的关系时，必须要重视制度环境因素的影响。</w:t>
      </w:r>
    </w:p>
    <w:p w:rsidR="0018722C">
      <w:pPr>
        <w:pStyle w:val="Heading4"/>
        <w:topLinePunct/>
        <w:ind w:left="200" w:hangingChars="200" w:hanging="200"/>
      </w:pPr>
      <w:r>
        <w:t>（</w:t>
      </w:r>
      <w:r>
        <w:rPr>
          <w:b/>
        </w:rPr>
        <w:t xml:space="preserve">4</w:t>
      </w:r>
      <w:r>
        <w:t>）</w:t>
      </w:r>
      <w:r>
        <w:t>战略选择理论</w:t>
      </w:r>
    </w:p>
    <w:p w:rsidR="0018722C">
      <w:pPr>
        <w:topLinePunct/>
      </w:pPr>
      <w:r>
        <w:t>战略选择理论认为管理者可以通过积极的战略选择来改变组织的环境、结构以及运作模式</w:t>
      </w:r>
      <w:r>
        <w:rPr>
          <w:rFonts w:ascii="Times New Roman" w:hAnsi="Times New Roman" w:eastAsia="Times New Roman"/>
          <w:rFonts w:ascii="Times New Roman" w:hAnsi="Times New Roman" w:eastAsia="Times New Roman"/>
          <w:spacing w:val="-2"/>
        </w:rPr>
        <w:t>（</w:t>
      </w:r>
      <w:r>
        <w:rPr>
          <w:spacing w:val="-2"/>
        </w:rPr>
        <w:t>罗珉，</w:t>
      </w:r>
      <w:r>
        <w:rPr>
          <w:rFonts w:ascii="Times New Roman" w:hAnsi="Times New Roman" w:eastAsia="Times New Roman"/>
          <w:spacing w:val="-4"/>
        </w:rPr>
        <w:t>2008</w:t>
      </w:r>
      <w:r>
        <w:rPr>
          <w:rFonts w:ascii="Times New Roman" w:hAnsi="Times New Roman" w:eastAsia="Times New Roman"/>
          <w:rFonts w:ascii="Times New Roman" w:hAnsi="Times New Roman" w:eastAsia="Times New Roman"/>
          <w:spacing w:val="-4"/>
        </w:rPr>
        <w:t>）</w:t>
      </w:r>
      <w:r>
        <w:t>。战略选择论起源于</w:t>
      </w:r>
      <w:r>
        <w:rPr>
          <w:rFonts w:ascii="Times New Roman" w:hAnsi="Times New Roman" w:eastAsia="Times New Roman"/>
        </w:rPr>
        <w:t>Chandler</w:t>
      </w:r>
      <w:r>
        <w:rPr>
          <w:rFonts w:ascii="Times New Roman" w:hAnsi="Times New Roman" w:eastAsia="Times New Roman"/>
          <w:rFonts w:ascii="Times New Roman" w:hAnsi="Times New Roman" w:eastAsia="Times New Roman"/>
        </w:rPr>
        <w:t>（</w:t>
      </w:r>
      <w:r>
        <w:rPr>
          <w:rFonts w:ascii="Times New Roman" w:hAnsi="Times New Roman" w:eastAsia="Times New Roman"/>
        </w:rPr>
        <w:t>1962</w:t>
      </w:r>
      <w:r>
        <w:rPr>
          <w:rFonts w:ascii="Times New Roman" w:hAnsi="Times New Roman" w:eastAsia="Times New Roman"/>
          <w:rFonts w:ascii="Times New Roman" w:hAnsi="Times New Roman" w:eastAsia="Times New Roman"/>
        </w:rPr>
        <w:t>）</w:t>
      </w:r>
      <w:r>
        <w:t>关于战略与结构之间关系的研究，开创性的提出</w:t>
      </w:r>
      <w:r>
        <w:rPr>
          <w:rFonts w:ascii="Times New Roman" w:hAnsi="Times New Roman" w:eastAsia="Times New Roman"/>
        </w:rPr>
        <w:t>―</w:t>
      </w:r>
      <w:r>
        <w:t>战略</w:t>
      </w:r>
      <w:r>
        <w:rPr>
          <w:rFonts w:ascii="Times New Roman" w:hAnsi="Times New Roman" w:eastAsia="Times New Roman"/>
        </w:rPr>
        <w:t>-</w:t>
      </w:r>
      <w:r>
        <w:t>结构</w:t>
      </w:r>
      <w:r>
        <w:rPr>
          <w:rFonts w:ascii="Times New Roman" w:hAnsi="Times New Roman" w:eastAsia="Times New Roman"/>
        </w:rPr>
        <w:t>-</w:t>
      </w:r>
      <w:r>
        <w:t>绩效</w:t>
      </w:r>
      <w:r>
        <w:rPr>
          <w:rFonts w:ascii="Times New Roman" w:hAnsi="Times New Roman" w:eastAsia="Times New Roman"/>
        </w:rPr>
        <w:t>‖</w:t>
      </w:r>
      <w:r>
        <w:t>的分析范式，着重强调了战略选</w:t>
      </w:r>
      <w:r>
        <w:t>择的重要性。他认为，为了使战略取得良好结果，企业的经营管理方式必须适应</w:t>
      </w:r>
      <w:r>
        <w:t>战略的要求；并进一步指出，企业的经营战略必须适应环境进而满足市场的需要。</w:t>
      </w:r>
      <w:r>
        <w:t>按照战略选择论的观点，可以这样理解，组织战略与环境的关系、组织战略与组织结构的关系都是管理者选择的结果。</w:t>
      </w:r>
      <w:r>
        <w:rPr>
          <w:rFonts w:ascii="Times New Roman" w:hAnsi="Times New Roman" w:eastAsia="Times New Roman"/>
        </w:rPr>
        <w:t>Starbuck</w:t>
      </w:r>
      <w:r>
        <w:rPr>
          <w:rFonts w:ascii="Times New Roman" w:hAnsi="Times New Roman" w:eastAsia="Times New Roman"/>
          <w:rFonts w:ascii="Times New Roman" w:hAnsi="Times New Roman" w:eastAsia="Times New Roman"/>
        </w:rPr>
        <w:t>（</w:t>
      </w:r>
      <w:r>
        <w:rPr>
          <w:rFonts w:ascii="Times New Roman" w:hAnsi="Times New Roman" w:eastAsia="Times New Roman"/>
        </w:rPr>
        <w:t>1983</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Weick</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1977</w:t>
      </w:r>
      <w:r>
        <w:rPr>
          <w:rFonts w:ascii="Times New Roman" w:hAnsi="Times New Roman" w:eastAsia="Times New Roman"/>
          <w:rFonts w:ascii="Times New Roman" w:hAnsi="Times New Roman" w:eastAsia="Times New Roman"/>
        </w:rPr>
        <w:t>）</w:t>
      </w:r>
      <w:r>
        <w:t>也采用了战</w:t>
      </w:r>
      <w:r>
        <w:t>略选择模式，加深了人们对组织机构如何察看或管理其环境的理解，并强调了管理者的主动行为。他们认为，组织环境是由管理者施加行为而产生的动态背景，</w:t>
      </w:r>
      <w:r>
        <w:t>组织会对他们所察看和确认的环境状况做出反应。</w:t>
      </w:r>
      <w:r>
        <w:rPr>
          <w:rFonts w:ascii="Times New Roman" w:hAnsi="Times New Roman" w:eastAsia="Times New Roman"/>
        </w:rPr>
        <w:t>Miles</w:t>
      </w:r>
      <w:r>
        <w:t>和</w:t>
      </w:r>
      <w:r>
        <w:rPr>
          <w:rFonts w:ascii="Times New Roman" w:hAnsi="Times New Roman" w:eastAsia="Times New Roman"/>
        </w:rPr>
        <w:t>Snow</w:t>
      </w:r>
      <w:r>
        <w:rPr>
          <w:rFonts w:ascii="Times New Roman" w:hAnsi="Times New Roman" w:eastAsia="Times New Roman"/>
          <w:rFonts w:ascii="Times New Roman" w:hAnsi="Times New Roman" w:eastAsia="Times New Roman"/>
        </w:rPr>
        <w:t>（</w:t>
      </w:r>
      <w:r>
        <w:rPr>
          <w:rFonts w:ascii="Times New Roman" w:hAnsi="Times New Roman" w:eastAsia="Times New Roman"/>
        </w:rPr>
        <w:t>1978</w:t>
      </w:r>
      <w:r>
        <w:rPr>
          <w:rFonts w:ascii="Times New Roman" w:hAnsi="Times New Roman" w:eastAsia="Times New Roman"/>
          <w:rFonts w:ascii="Times New Roman" w:hAnsi="Times New Roman" w:eastAsia="Times New Roman"/>
        </w:rPr>
        <w:t>）</w:t>
      </w:r>
      <w:r>
        <w:t>在总结前</w:t>
      </w:r>
      <w:r>
        <w:t>人研究的基础上，提出了四种战略类型，即防御型、分析者型、探索型和反应型</w:t>
      </w:r>
      <w:r>
        <w:t>战略，同时强调了决策者在组织和环境联系中的重要作用。总之，战略选择理论</w:t>
      </w:r>
      <w:r>
        <w:t>认为，战略与环境相适应能够产生高绩效。在不同的环境中，同一战略能产生不</w:t>
      </w:r>
      <w:r>
        <w:t>同的绩效结果，没有实施与环境相适应战略的企业最终会导致失败</w:t>
      </w:r>
      <w:r>
        <w:rPr>
          <w:rFonts w:ascii="Times New Roman" w:hAnsi="Times New Roman" w:eastAsia="Times New Roman"/>
          <w:rFonts w:ascii="Times New Roman" w:hAnsi="Times New Roman" w:eastAsia="Times New Roman"/>
        </w:rPr>
        <w:t>（</w:t>
      </w:r>
      <w:r>
        <w:rPr>
          <w:rFonts w:ascii="Times New Roman" w:hAnsi="Times New Roman" w:eastAsia="Times New Roman"/>
        </w:rPr>
        <w:t>Tushman</w:t>
      </w:r>
      <w:r>
        <w:t>，</w:t>
      </w:r>
    </w:p>
    <w:p w:rsidR="0018722C">
      <w:pPr>
        <w:topLinePunct/>
      </w:pPr>
      <w:r>
        <w:rPr>
          <w:rFonts w:ascii="Times New Roman" w:eastAsia="Times New Roman"/>
        </w:rPr>
        <w:t>1985</w:t>
      </w:r>
      <w:r>
        <w:rPr>
          <w:rFonts w:ascii="Times New Roman" w:eastAsia="Times New Roman"/>
          <w:rFonts w:ascii="Times New Roman" w:eastAsia="Times New Roman"/>
        </w:rPr>
        <w:t>）</w:t>
      </w:r>
      <w:r>
        <w:t xml:space="preserve">. </w:t>
      </w:r>
      <w:r>
        <w:t>因此，战略选择理论强调战略的重要作用，同时，也认为战略与环境应</w:t>
      </w:r>
      <w:r>
        <w:t>该匹配，才能取得良好绩效。本研究中多元化战略就是一种战略选择行为。战略</w:t>
      </w:r>
      <w:r>
        <w:t>选择理论的基本思想以及基础关系给本研究以理论指导和支持。</w:t>
      </w:r>
    </w:p>
    <w:p w:rsidR="0018722C">
      <w:pPr>
        <w:pStyle w:val="Heading2"/>
        <w:topLinePunct/>
        <w:ind w:left="171" w:hangingChars="171" w:hanging="171"/>
      </w:pPr>
      <w:bookmarkStart w:id="109101" w:name="_Toc686109101"/>
      <w:bookmarkStart w:name="2.2政治关联与企业绩效研究综述 " w:id="40"/>
      <w:bookmarkEnd w:id="40"/>
      <w:r>
        <w:rPr>
          <w:b/>
        </w:rPr>
        <w:t>2.2</w:t>
      </w:r>
      <w:r>
        <w:t xml:space="preserve"> </w:t>
      </w:r>
      <w:bookmarkStart w:name="_bookmark17" w:id="41"/>
      <w:bookmarkEnd w:id="41"/>
      <w:bookmarkStart w:name="_bookmark17" w:id="42"/>
      <w:bookmarkEnd w:id="42"/>
      <w:r>
        <w:t>政治关联与企业绩效研究综述</w:t>
      </w:r>
      <w:bookmarkEnd w:id="109101"/>
    </w:p>
    <w:p w:rsidR="0018722C">
      <w:pPr>
        <w:topLinePunct/>
      </w:pPr>
      <w:r>
        <w:t>通过对国内外对于政治关联研究的文献的梳理，本研究对政治关联与企业绩</w:t>
      </w:r>
    </w:p>
    <w:p w:rsidR="0018722C">
      <w:pPr>
        <w:topLinePunct/>
      </w:pPr>
      <w:r>
        <w:t>效之间的关系进行三个方面的梳理：政治关联与资源获取、政治关联正向作用和政治关联的负向作用。</w:t>
      </w:r>
    </w:p>
    <w:p w:rsidR="0018722C">
      <w:pPr>
        <w:pStyle w:val="Heading3"/>
        <w:topLinePunct/>
        <w:ind w:left="200" w:hangingChars="200" w:hanging="200"/>
      </w:pPr>
      <w:bookmarkStart w:id="109102" w:name="_Toc686109102"/>
      <w:bookmarkStart w:name="_bookmark18" w:id="43"/>
      <w:bookmarkEnd w:id="43"/>
      <w:r>
        <w:rPr>
          <w:b/>
        </w:rPr>
        <w:t>2.2.1</w:t>
      </w:r>
      <w:r>
        <w:t xml:space="preserve"> </w:t>
      </w:r>
      <w:bookmarkStart w:name="_bookmark18" w:id="44"/>
      <w:bookmarkEnd w:id="44"/>
      <w:r>
        <w:t>政治关联与资源获取</w:t>
      </w:r>
      <w:bookmarkEnd w:id="109102"/>
    </w:p>
    <w:p w:rsidR="0018722C">
      <w:pPr>
        <w:topLinePunct/>
      </w:pPr>
      <w:r>
        <w:t>关于资源获取的内涵，目前学术界主要形成了以下三种观点：</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资源获取是指在确认并识别资源的基础上，利用其他资源或途径得到所需资源的过</w:t>
      </w:r>
      <w:r>
        <w:t>程</w:t>
      </w:r>
    </w:p>
    <w:p w:rsidR="0018722C">
      <w:pPr>
        <w:topLinePunct/>
      </w:pPr>
      <w:r>
        <w:rPr>
          <w:rFonts w:ascii="Times New Roman" w:eastAsia="Times New Roman"/>
          <w:rFonts w:ascii="Times New Roman" w:eastAsia="Times New Roman"/>
        </w:rPr>
        <w:t>（</w:t>
      </w:r>
      <w:r>
        <w:rPr>
          <w:rFonts w:ascii="Times New Roman" w:eastAsia="Times New Roman"/>
        </w:rPr>
        <w:t>Brush</w:t>
      </w:r>
      <w:r>
        <w:t>等</w:t>
      </w:r>
      <w:r>
        <w:t xml:space="preserve">, </w:t>
      </w:r>
      <w:r>
        <w:rPr>
          <w:rFonts w:ascii="Times New Roman" w:eastAsia="Times New Roman"/>
        </w:rPr>
        <w:t>2001</w:t>
      </w:r>
      <w:r>
        <w:rPr>
          <w:rFonts w:ascii="Times New Roman" w:eastAsia="Times New Roman"/>
          <w:rFonts w:ascii="Times New Roman" w:eastAsia="Times New Roman"/>
        </w:rPr>
        <w:t>）</w:t>
      </w:r>
      <w:r>
        <w:t>；</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资源获取是指企业从外部环境获取资源的可能性</w:t>
      </w:r>
      <w:r>
        <w:rPr>
          <w:rFonts w:ascii="Times New Roman" w:eastAsia="Times New Roman"/>
          <w:rFonts w:ascii="Times New Roman" w:eastAsia="Times New Roman"/>
        </w:rPr>
        <w:t>（</w:t>
      </w:r>
      <w:r>
        <w:rPr>
          <w:rFonts w:ascii="Times New Roman" w:eastAsia="Times New Roman"/>
        </w:rPr>
        <w:t>Zhang</w:t>
      </w:r>
      <w:r>
        <w:t>等，</w:t>
      </w:r>
    </w:p>
    <w:p w:rsidR="0018722C">
      <w:pPr>
        <w:topLinePunct/>
      </w:pPr>
      <w:r>
        <w:rPr>
          <w:rFonts w:ascii="Times New Roman" w:eastAsia="Times New Roman"/>
        </w:rPr>
        <w:t>2010</w:t>
      </w:r>
      <w:r>
        <w:rPr>
          <w:rFonts w:ascii="Times New Roman" w:eastAsia="Times New Roman"/>
          <w:rFonts w:ascii="Times New Roman" w:eastAsia="Times New Roman"/>
        </w:rPr>
        <w:t>）</w:t>
      </w:r>
      <w:r>
        <w:t>；</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资源获取是指企业获得有用资源的效率及其对企业的影响</w:t>
      </w:r>
      <w:r>
        <w:rPr>
          <w:rFonts w:ascii="Times New Roman" w:eastAsia="Times New Roman"/>
          <w:rFonts w:ascii="Times New Roman" w:eastAsia="Times New Roman"/>
        </w:rPr>
        <w:t>（</w:t>
      </w:r>
      <w:r>
        <w:rPr>
          <w:rFonts w:ascii="Times New Roman" w:eastAsia="Times New Roman"/>
        </w:rPr>
        <w:t>Ge</w:t>
      </w:r>
      <w:r>
        <w:t>和</w:t>
      </w:r>
      <w:r>
        <w:rPr>
          <w:rFonts w:ascii="Times New Roman" w:eastAsia="Times New Roman"/>
        </w:rPr>
        <w:t>Yu</w:t>
      </w:r>
      <w:r>
        <w:t>，</w:t>
      </w:r>
    </w:p>
    <w:p w:rsidR="0018722C">
      <w:pPr>
        <w:topLinePunct/>
      </w:pPr>
      <w:r>
        <w:rPr>
          <w:rFonts w:ascii="Times New Roman" w:hAnsi="Times New Roman" w:eastAsia="Times New Roman"/>
        </w:rPr>
        <w:t>2009</w:t>
      </w:r>
      <w:r>
        <w:rPr>
          <w:rFonts w:ascii="Times New Roman" w:hAnsi="Times New Roman" w:eastAsia="Times New Roman"/>
          <w:rFonts w:ascii="Times New Roman" w:hAnsi="Times New Roman" w:eastAsia="Times New Roman"/>
        </w:rPr>
        <w:t>）</w:t>
      </w:r>
      <w:r>
        <w:t xml:space="preserve">. </w:t>
      </w:r>
      <w:r>
        <w:t>在中国经济转型时期，政府对经济的干预程度以及对稀缺资源的控制程</w:t>
      </w:r>
      <w:r>
        <w:t>度虽然较改革前有所减弱，但以</w:t>
      </w:r>
      <w:r>
        <w:rPr>
          <w:rFonts w:ascii="Times New Roman" w:hAnsi="Times New Roman" w:eastAsia="Times New Roman"/>
        </w:rPr>
        <w:t>―</w:t>
      </w:r>
      <w:r>
        <w:t>政治集中、经济分权</w:t>
      </w:r>
      <w:r>
        <w:rPr>
          <w:rFonts w:ascii="Times New Roman" w:hAnsi="Times New Roman" w:eastAsia="Times New Roman"/>
        </w:rPr>
        <w:t>‖</w:t>
      </w:r>
      <w:r>
        <w:t>为基本制度的特征并未改</w:t>
      </w:r>
      <w:r w:rsidR="001852F3">
        <w:t xml:space="preserve"> </w:t>
      </w:r>
      <w:r>
        <w:t>变：政府仍然掌握着大量公共资源及其处置权。企业建设政治关联可以获取政府</w:t>
      </w:r>
      <w:r>
        <w:t>的帮助之手，比如某种非正式的产权保护，被管制市场或者行业的进入权，税收</w:t>
      </w:r>
      <w:r>
        <w:t>优惠和廉价资源等等</w:t>
      </w:r>
      <w:r>
        <w:rPr>
          <w:rFonts w:ascii="Times New Roman" w:hAnsi="Times New Roman" w:eastAsia="Times New Roman"/>
          <w:rFonts w:ascii="Times New Roman" w:hAnsi="Times New Roman" w:eastAsia="Times New Roman"/>
        </w:rPr>
        <w:t>（</w:t>
      </w:r>
      <w:r>
        <w:t>杨其静，</w:t>
      </w:r>
      <w:r>
        <w:rPr>
          <w:rFonts w:ascii="Times New Roman" w:hAnsi="Times New Roman" w:eastAsia="Times New Roman"/>
        </w:rPr>
        <w:t>2011</w:t>
      </w:r>
      <w:r>
        <w:rPr>
          <w:rFonts w:ascii="Times New Roman" w:hAnsi="Times New Roman" w:eastAsia="Times New Roman"/>
          <w:rFonts w:ascii="Times New Roman" w:hAnsi="Times New Roman" w:eastAsia="Times New Roman"/>
        </w:rPr>
        <w:t>）</w:t>
      </w:r>
      <w:r>
        <w:t>。</w:t>
      </w:r>
    </w:p>
    <w:p w:rsidR="0018722C">
      <w:pPr>
        <w:topLinePunct/>
      </w:pPr>
      <w:r>
        <w:t>实证研究发现，拥有政府背景的董事或者管理层能够让公司更容易地获得债</w:t>
      </w:r>
      <w:r>
        <w:t>务融资，当企业面临财务困境时，较容易获得政府补助</w:t>
      </w:r>
      <w:r>
        <w:rPr>
          <w:rFonts w:ascii="Times New Roman" w:eastAsia="Times New Roman"/>
        </w:rPr>
        <w:t>(</w:t>
      </w:r>
      <w:r>
        <w:rPr>
          <w:rFonts w:ascii="Times New Roman" w:eastAsia="Times New Roman"/>
          <w:spacing w:val="-2"/>
          <w:w w:val="99"/>
        </w:rPr>
        <w:t>F</w:t>
      </w:r>
      <w:r>
        <w:rPr>
          <w:rFonts w:ascii="Times New Roman" w:eastAsia="Times New Roman"/>
          <w:spacing w:val="0"/>
        </w:rPr>
        <w:t>a</w:t>
      </w:r>
      <w:r>
        <w:rPr>
          <w:rFonts w:ascii="Times New Roman" w:eastAsia="Times New Roman"/>
          <w:spacing w:val="0"/>
        </w:rPr>
        <w:t>cc</w:t>
      </w:r>
      <w:r>
        <w:rPr>
          <w:rFonts w:ascii="Times New Roman" w:eastAsia="Times New Roman"/>
        </w:rPr>
        <w:t>io</w:t>
      </w:r>
      <w:r>
        <w:rPr>
          <w:spacing w:val="-60"/>
        </w:rPr>
        <w:t xml:space="preserve">, </w:t>
      </w:r>
      <w:r>
        <w:rPr>
          <w:rFonts w:ascii="Times New Roman" w:eastAsia="Times New Roman"/>
        </w:rPr>
        <w:t>2006</w:t>
      </w:r>
      <w:r>
        <w:rPr>
          <w:rFonts w:ascii="Times New Roman" w:eastAsia="Times New Roman"/>
        </w:rPr>
        <w:t>)</w:t>
      </w:r>
      <w:r>
        <w:t>。</w:t>
      </w:r>
      <w:r>
        <w:rPr>
          <w:rFonts w:ascii="Times New Roman" w:eastAsia="Times New Roman"/>
        </w:rPr>
        <w:t>W</w:t>
      </w:r>
      <w:r>
        <w:rPr>
          <w:rFonts w:ascii="Times New Roman" w:eastAsia="Times New Roman"/>
        </w:rPr>
        <w:t>u</w:t>
      </w:r>
      <w:r>
        <w:t>等</w:t>
      </w:r>
      <w:r>
        <w:rPr>
          <w:rFonts w:ascii="Times New Roman" w:eastAsia="Times New Roman"/>
          <w:rFonts w:ascii="Times New Roman" w:eastAsia="Times New Roman"/>
        </w:rPr>
        <w:t>（</w:t>
      </w:r>
      <w:r>
        <w:rPr>
          <w:rFonts w:ascii="Times New Roman" w:eastAsia="Times New Roman"/>
        </w:rPr>
        <w:t>201</w:t>
      </w:r>
      <w:r>
        <w:rPr>
          <w:rFonts w:ascii="Times New Roman" w:eastAsia="Times New Roman"/>
          <w:spacing w:val="0"/>
        </w:rPr>
        <w:t>2</w:t>
      </w:r>
      <w:r>
        <w:rPr>
          <w:rFonts w:ascii="Times New Roman" w:eastAsia="Times New Roman"/>
          <w:rFonts w:ascii="Times New Roman" w:eastAsia="Times New Roman"/>
        </w:rPr>
        <w:t>）</w:t>
      </w:r>
      <w:r>
        <w:t>以</w:t>
      </w:r>
      <w:r>
        <w:rPr>
          <w:rFonts w:ascii="Times New Roman" w:eastAsia="Times New Roman"/>
        </w:rPr>
        <w:t>1999-2006</w:t>
      </w:r>
      <w:r>
        <w:t>中国上市公司为样本，研究发现，相比没有政治关联的企业，有政</w:t>
      </w:r>
      <w:r>
        <w:t>治关联的公司能够取得更高的价值和更多是政府补贴；但是，拥有地方政府关系</w:t>
      </w:r>
      <w:r>
        <w:t>的企业因为雇佣了更多的劳动力而降低了公司的价值。</w:t>
      </w:r>
      <w:r>
        <w:rPr>
          <w:rFonts w:ascii="Times New Roman" w:eastAsia="Times New Roman"/>
        </w:rPr>
        <w:t>Faccio</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运用</w:t>
      </w:r>
      <w:r>
        <w:rPr>
          <w:rFonts w:ascii="Times New Roman" w:eastAsia="Times New Roman"/>
        </w:rPr>
        <w:t>35</w:t>
      </w:r>
      <w:r>
        <w:t>个国家的数据研究世界银行的财政救助时也得出了相似的结论。</w:t>
      </w:r>
      <w:r>
        <w:rPr>
          <w:rFonts w:ascii="Times New Roman" w:eastAsia="Times New Roman"/>
        </w:rPr>
        <w:t>Chow</w:t>
      </w:r>
      <w:r>
        <w:t>等</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通过</w:t>
      </w:r>
      <w:r>
        <w:t>对政治关联对企业决策影响的研究认为，在中国转型经济背景下，拥有政治关联</w:t>
      </w:r>
      <w:r>
        <w:t>的企业更容易取得银行贷款，更容易建立起正式的董事会，同时也最有可能收购国有企业，并且这种现象在中国经济情境下是普遍的。</w:t>
      </w:r>
      <w:r>
        <w:rPr>
          <w:rFonts w:ascii="Times New Roman" w:eastAsia="Times New Roman"/>
        </w:rPr>
        <w:t>Yin</w:t>
      </w:r>
      <w:r>
        <w:t>等</w:t>
      </w:r>
      <w:r>
        <w:rPr>
          <w:rFonts w:ascii="Times New Roman" w:eastAsia="Times New Roman"/>
          <w:rFonts w:ascii="Times New Roman" w:eastAsia="Times New Roman"/>
        </w:rPr>
        <w:t>（</w:t>
      </w:r>
      <w:r>
        <w:rPr>
          <w:rFonts w:ascii="Times New Roman" w:eastAsia="Times New Roman"/>
        </w:rPr>
        <w:t xml:space="preserve">2013</w:t>
      </w:r>
      <w:r>
        <w:rPr>
          <w:rFonts w:ascii="Times New Roman" w:eastAsia="Times New Roman"/>
          <w:rFonts w:ascii="Times New Roman" w:eastAsia="Times New Roman"/>
        </w:rPr>
        <w:t>）</w:t>
      </w:r>
      <w:r>
        <w:t>以</w:t>
      </w:r>
      <w:r>
        <w:rPr>
          <w:rFonts w:ascii="Times New Roman" w:eastAsia="Times New Roman"/>
        </w:rPr>
        <w:t>2000</w:t>
      </w:r>
      <w:r>
        <w:t>年</w:t>
      </w:r>
      <w:r>
        <w:t>及</w:t>
      </w:r>
    </w:p>
    <w:p w:rsidR="0018722C">
      <w:pPr>
        <w:topLinePunct/>
      </w:pPr>
      <w:r>
        <w:rPr>
          <w:rFonts w:ascii="Times New Roman" w:eastAsia="Times New Roman"/>
        </w:rPr>
        <w:t>2004</w:t>
      </w:r>
      <w:r>
        <w:t>年两次台湾大选作为外源事件研究了以下问题：政治关联与银行贷款优惠之间的关系如何；政党地位是如何影响银行贷款优惠的。研究结果发现，</w:t>
      </w:r>
      <w:r>
        <w:rPr>
          <w:rFonts w:ascii="Times New Roman" w:eastAsia="Times New Roman"/>
        </w:rPr>
        <w:t>2004</w:t>
      </w:r>
      <w:r>
        <w:t>年大选以前与国民党</w:t>
      </w:r>
      <w:r>
        <w:rPr>
          <w:rFonts w:ascii="Times New Roman" w:eastAsia="Times New Roman"/>
          <w:rFonts w:ascii="Times New Roman" w:eastAsia="Times New Roman"/>
        </w:rPr>
        <w:t>（</w:t>
      </w:r>
      <w:r>
        <w:t>民进党</w:t>
      </w:r>
      <w:r>
        <w:rPr>
          <w:rFonts w:ascii="Times New Roman" w:eastAsia="Times New Roman"/>
          <w:rFonts w:ascii="Times New Roman" w:eastAsia="Times New Roman"/>
        </w:rPr>
        <w:t>）</w:t>
      </w:r>
      <w:r>
        <w:t>有政治关联的企业有较高</w:t>
      </w:r>
      <w:r>
        <w:rPr>
          <w:rFonts w:ascii="Times New Roman" w:eastAsia="Times New Roman"/>
          <w:rFonts w:ascii="Times New Roman" w:eastAsia="Times New Roman"/>
        </w:rPr>
        <w:t>（</w:t>
      </w:r>
      <w:r>
        <w:t>低</w:t>
      </w:r>
      <w:r>
        <w:rPr>
          <w:rFonts w:ascii="Times New Roman" w:eastAsia="Times New Roman"/>
          <w:rFonts w:ascii="Times New Roman" w:eastAsia="Times New Roman"/>
        </w:rPr>
        <w:t>）</w:t>
      </w:r>
      <w:r>
        <w:t>的异常收益，然而</w:t>
      </w:r>
      <w:r>
        <w:t>在</w:t>
      </w:r>
    </w:p>
    <w:p w:rsidR="0018722C">
      <w:pPr>
        <w:topLinePunct/>
      </w:pPr>
      <w:r>
        <w:rPr>
          <w:rFonts w:ascii="Times New Roman" w:eastAsia="Times New Roman"/>
        </w:rPr>
        <w:t>2004</w:t>
      </w:r>
      <w:r>
        <w:t>年以后这种模式出现了相反的结果。更进一步发现，政治关联与取得优惠</w:t>
      </w:r>
      <w:r>
        <w:t>的银行贷款呈现正相关的关系；然而不同类型的政治关联企业所取得的优惠的银行贷款随着执政党的不同而不同。在对银行还款期限影响方面，也有学者指出，</w:t>
      </w:r>
      <w:r w:rsidR="001852F3">
        <w:t xml:space="preserve">政治关联有利于获得较长的贷款期限。何镜清等</w:t>
      </w:r>
      <w:r>
        <w:rPr>
          <w:rFonts w:ascii="Times New Roman" w:eastAsia="Times New Roman"/>
          <w:rFonts w:ascii="Times New Roman" w:eastAsia="Times New Roman"/>
          <w:spacing w:val="-4"/>
        </w:rPr>
        <w:t>（</w:t>
      </w:r>
      <w:r>
        <w:rPr>
          <w:rFonts w:ascii="Times New Roman" w:eastAsia="Times New Roman"/>
          <w:spacing w:val="-4"/>
        </w:rPr>
        <w:t xml:space="preserve">2013</w:t>
      </w:r>
      <w:r>
        <w:rPr>
          <w:rFonts w:ascii="Times New Roman" w:eastAsia="Times New Roman"/>
          <w:rFonts w:ascii="Times New Roman" w:eastAsia="Times New Roman"/>
          <w:spacing w:val="-4"/>
        </w:rPr>
        <w:t>）</w:t>
      </w:r>
      <w:r>
        <w:t>以</w:t>
      </w:r>
      <w:r>
        <w:rPr>
          <w:rFonts w:ascii="Times New Roman" w:eastAsia="Times New Roman"/>
        </w:rPr>
        <w:t>2006-2010</w:t>
      </w:r>
      <w:r>
        <w:t>年中国上市</w:t>
      </w:r>
      <w:r>
        <w:t>民营企业为样本，通过回归分析发现：民营企业家的政治关联使企业获得更高的</w:t>
      </w:r>
      <w:r>
        <w:t>银行贷款比率和更长的贷款期限，同时民营企业家的政治关联程度越高，政治关</w:t>
      </w:r>
      <w:r>
        <w:t>联在金融危机中的贷款效应越明显。另外，政治关联还对贷款续新有积极的作用，</w:t>
      </w:r>
      <w:r>
        <w:t>这说明政治关联可以向企业提供持续的资金支持</w:t>
      </w:r>
      <w:r>
        <w:rPr>
          <w:rFonts w:ascii="Times New Roman" w:eastAsia="Times New Roman"/>
          <w:rFonts w:ascii="Times New Roman" w:eastAsia="Times New Roman"/>
        </w:rPr>
        <w:t>（</w:t>
      </w:r>
      <w:r>
        <w:t>黄建新、王婷，</w:t>
      </w:r>
      <w:r>
        <w:rPr>
          <w:rFonts w:ascii="Times New Roman" w:eastAsia="Times New Roman"/>
        </w:rPr>
        <w:t>2012</w:t>
      </w:r>
      <w:r>
        <w:rPr>
          <w:rFonts w:ascii="Times New Roman" w:eastAsia="Times New Roman"/>
          <w:rFonts w:ascii="Times New Roman" w:eastAsia="Times New Roman"/>
        </w:rPr>
        <w:t>）</w:t>
      </w:r>
      <w:r>
        <w:t>。</w:t>
      </w:r>
    </w:p>
    <w:p w:rsidR="0018722C">
      <w:pPr>
        <w:topLinePunct/>
      </w:pPr>
      <w:r>
        <w:t>还有研究表明，拥有政府背景的企业高管能给公司带来政府合同、税收优惠</w:t>
      </w:r>
    </w:p>
    <w:p w:rsidR="0018722C">
      <w:pPr>
        <w:topLinePunct/>
      </w:pPr>
      <w:r>
        <w:t>等好处，即便是在巿场制度相对完善的美国，企业高管与国会议员间政治联系可以获取明显的政策性好处</w:t>
      </w:r>
      <w:r>
        <w:rPr>
          <w:rFonts w:ascii="Times New Roman" w:eastAsia="Times New Roman"/>
        </w:rPr>
        <w:t>(</w:t>
      </w:r>
      <w:r>
        <w:rPr>
          <w:rFonts w:ascii="Times New Roman" w:eastAsia="Times New Roman"/>
          <w:spacing w:val="-5"/>
        </w:rPr>
        <w:t xml:space="preserve">Ang</w:t>
      </w:r>
      <w:r>
        <w:rPr>
          <w:spacing w:val="-14"/>
        </w:rPr>
        <w:t>和</w:t>
      </w:r>
      <w:r>
        <w:rPr>
          <w:rFonts w:ascii="Times New Roman" w:eastAsia="Times New Roman"/>
        </w:rPr>
        <w:t>Boyer</w:t>
      </w:r>
      <w:r>
        <w:t xml:space="preserve">, </w:t>
      </w:r>
      <w:r>
        <w:rPr>
          <w:rFonts w:ascii="Times New Roman" w:eastAsia="Times New Roman"/>
        </w:rPr>
        <w:t>2007</w:t>
      </w:r>
      <w:r>
        <w:t xml:space="preserve">; </w:t>
      </w:r>
      <w:r>
        <w:rPr>
          <w:rFonts w:ascii="Times New Roman" w:eastAsia="Times New Roman"/>
        </w:rPr>
        <w:t>Calomiris</w:t>
      </w:r>
      <w:r>
        <w:t>等</w:t>
      </w:r>
      <w:r>
        <w:t xml:space="preserve">, </w:t>
      </w:r>
      <w:r>
        <w:rPr>
          <w:rFonts w:ascii="Times New Roman" w:eastAsia="Times New Roman"/>
        </w:rPr>
        <w:t>2010</w:t>
      </w:r>
      <w:r>
        <w:rPr>
          <w:rFonts w:ascii="Times New Roman" w:eastAsia="Times New Roman"/>
        </w:rPr>
        <w:t>)</w:t>
      </w:r>
      <w:r>
        <w:t>。此外，政治关联还能够使企业容易获得政府采购合同，获准进入存在壁垒的一些行业</w:t>
      </w:r>
      <w:r>
        <w:rPr>
          <w:rFonts w:ascii="Times New Roman" w:eastAsia="Times New Roman"/>
          <w:rFonts w:ascii="Times New Roman" w:eastAsia="Times New Roman"/>
        </w:rPr>
        <w:t>（</w:t>
      </w:r>
      <w:r>
        <w:t>胡</w:t>
      </w:r>
      <w:r>
        <w:rPr>
          <w:spacing w:val="-2"/>
        </w:rPr>
        <w:t>旭阳，</w:t>
      </w:r>
      <w:r>
        <w:rPr>
          <w:rFonts w:ascii="Times New Roman" w:eastAsia="Times New Roman"/>
          <w:spacing w:val="-4"/>
        </w:rPr>
        <w:t>2006</w:t>
      </w:r>
      <w:r>
        <w:rPr>
          <w:rFonts w:ascii="Times New Roman" w:eastAsia="Times New Roman"/>
          <w:rFonts w:ascii="Times New Roman" w:eastAsia="Times New Roman"/>
          <w:spacing w:val="-4"/>
        </w:rPr>
        <w:t>）</w:t>
      </w:r>
      <w:r>
        <w:t>。然而冯延超</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运用上市民营企业数据实证检验了政治关联对企</w:t>
      </w:r>
      <w:r>
        <w:t>业综合税负的影响。研究结果表明，政治关联并没有给企业带来降低税负的利益；</w:t>
      </w:r>
      <w:r>
        <w:t>与之相反，非关联企业的税收负担显著低于关联企业水平，并且随着政治关联程度的增强，企业税负就越高。</w:t>
      </w:r>
    </w:p>
    <w:p w:rsidR="0018722C">
      <w:pPr>
        <w:pStyle w:val="Heading3"/>
        <w:topLinePunct/>
        <w:ind w:left="200" w:hangingChars="200" w:hanging="200"/>
      </w:pPr>
      <w:bookmarkStart w:id="109103" w:name="_Toc686109103"/>
      <w:bookmarkStart w:name="_bookmark19" w:id="45"/>
      <w:bookmarkEnd w:id="45"/>
      <w:r>
        <w:rPr>
          <w:b/>
        </w:rPr>
        <w:t>2.2.2</w:t>
      </w:r>
      <w:r>
        <w:t xml:space="preserve"> </w:t>
      </w:r>
      <w:bookmarkStart w:name="_bookmark19" w:id="46"/>
      <w:bookmarkEnd w:id="46"/>
      <w:r>
        <w:t>政治关联对企业绩效的正向作用</w:t>
      </w:r>
      <w:bookmarkEnd w:id="109103"/>
    </w:p>
    <w:p w:rsidR="0018722C">
      <w:pPr>
        <w:topLinePunct/>
      </w:pPr>
      <w:r>
        <w:t>对政治关联的一个焦点问题就是政治关联与企业绩效的关系问题。从现有的</w:t>
      </w:r>
      <w:r>
        <w:t>文献研究来看，政治关联对企业发展具有一定程度的影响已达成了一种共识。但</w:t>
      </w:r>
      <w:r>
        <w:t>是就政治关联与企业绩效是否有显著的正向影响，学术界相关研究还尚未得出一</w:t>
      </w:r>
      <w:r>
        <w:t>致性的结论。一些学者认为政治关联有助于民营企业规避政府的管制、保护自身</w:t>
      </w:r>
      <w:r>
        <w:t>的利益，并从政府手中获得更多的政策性资源和信息，从而有助于改善企业的经</w:t>
      </w:r>
      <w:r>
        <w:t>营绩效</w:t>
      </w:r>
      <w:r>
        <w:rPr>
          <w:rFonts w:ascii="Times New Roman" w:eastAsia="Times New Roman"/>
          <w:rFonts w:ascii="Times New Roman" w:eastAsia="Times New Roman"/>
          <w:spacing w:val="2"/>
        </w:rPr>
        <w:t>（</w:t>
      </w:r>
      <w:r>
        <w:t>邓建平等，</w:t>
      </w:r>
      <w:r>
        <w:rPr>
          <w:rFonts w:ascii="Times New Roman" w:eastAsia="Times New Roman"/>
        </w:rPr>
        <w:t>2009</w:t>
      </w:r>
      <w:r>
        <w:rPr>
          <w:rFonts w:ascii="Times New Roman" w:eastAsia="Times New Roman"/>
          <w:rFonts w:ascii="Times New Roman" w:eastAsia="Times New Roman"/>
        </w:rPr>
        <w:t>）</w:t>
      </w:r>
      <w:r>
        <w:t>。而另一些学者则认为政治关联的建立并不是免费</w:t>
      </w:r>
      <w:r>
        <w:t>的</w:t>
      </w:r>
    </w:p>
    <w:p w:rsidR="0018722C">
      <w:pPr>
        <w:topLinePunct/>
      </w:pPr>
      <w:r>
        <w:rPr>
          <w:rFonts w:ascii="Times New Roman" w:eastAsia="Times New Roman"/>
          <w:rFonts w:ascii="Times New Roman" w:eastAsia="Times New Roman"/>
        </w:rPr>
        <w:t>（</w:t>
      </w:r>
      <w:r>
        <w:rPr>
          <w:rFonts w:ascii="Times New Roman" w:eastAsia="Times New Roman"/>
        </w:rPr>
        <w:t xml:space="preserve">Shieifer</w:t>
      </w:r>
      <w:r>
        <w:t>和</w:t>
      </w:r>
      <w:r>
        <w:rPr>
          <w:rFonts w:ascii="Times New Roman" w:eastAsia="Times New Roman"/>
        </w:rPr>
        <w:t>Visbny</w:t>
      </w:r>
      <w:r>
        <w:t xml:space="preserve">, </w:t>
      </w:r>
      <w:r>
        <w:rPr>
          <w:rFonts w:ascii="Times New Roman" w:eastAsia="Times New Roman"/>
        </w:rPr>
        <w:t>1998</w:t>
      </w:r>
      <w:r>
        <w:rPr>
          <w:rFonts w:ascii="Times New Roman" w:eastAsia="Times New Roman"/>
          <w:rFonts w:ascii="Times New Roman" w:eastAsia="Times New Roman"/>
        </w:rPr>
        <w:t>）</w:t>
      </w:r>
      <w:r>
        <w:t>，企业家建立政治关联的寻租活动可能会付出更多的成本</w:t>
      </w:r>
      <w:r>
        <w:rPr>
          <w:rFonts w:ascii="Times New Roman" w:eastAsia="Times New Roman"/>
        </w:rPr>
        <w:t>(</w:t>
      </w:r>
      <w:r>
        <w:rPr>
          <w:rFonts w:ascii="Times New Roman" w:eastAsia="Times New Roman"/>
        </w:rPr>
        <w:t>Faccio</w:t>
      </w:r>
      <w:r>
        <w:t xml:space="preserve">, </w:t>
      </w:r>
      <w:r>
        <w:rPr>
          <w:rFonts w:ascii="Times New Roman" w:eastAsia="Times New Roman"/>
        </w:rPr>
        <w:t>2002</w:t>
      </w:r>
      <w:r>
        <w:rPr>
          <w:rFonts w:ascii="Times New Roman" w:eastAsia="Times New Roman"/>
        </w:rPr>
        <w:t>)</w:t>
      </w:r>
      <w:r>
        <w:t>，导致企业的负担加重，反而有可能降低企业的经济效益。</w:t>
      </w:r>
      <w:r>
        <w:t>但是，现有的学者大多认为政治关联对企业绩效有积极的影响。</w:t>
      </w:r>
    </w:p>
    <w:p w:rsidR="0018722C">
      <w:pPr>
        <w:topLinePunct/>
      </w:pPr>
      <w:r>
        <w:rPr>
          <w:rFonts w:ascii="Times New Roman" w:hAnsi="Times New Roman" w:eastAsia="Times New Roman"/>
        </w:rPr>
        <w:t>Sheng</w:t>
      </w:r>
      <w:r>
        <w:t>等</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2011</w:t>
      </w:r>
      <w:r>
        <w:rPr>
          <w:rFonts w:ascii="Times New Roman" w:hAnsi="Times New Roman" w:eastAsia="Times New Roman"/>
          <w:rFonts w:ascii="Times New Roman" w:hAnsi="Times New Roman" w:eastAsia="Times New Roman"/>
        </w:rPr>
        <w:t>）</w:t>
      </w:r>
      <w:r>
        <w:t>以中国</w:t>
      </w:r>
      <w:r>
        <w:rPr>
          <w:rFonts w:ascii="Times New Roman" w:hAnsi="Times New Roman" w:eastAsia="Times New Roman"/>
        </w:rPr>
        <w:t>241</w:t>
      </w:r>
      <w:r>
        <w:t>家高技术企业为样本，运用问卷调查的方式，实证</w:t>
      </w:r>
      <w:r>
        <w:t>研究了政治关联对企业绩效的影响，研究结果表明，政治关联和商业伙伴关系都</w:t>
      </w:r>
      <w:r>
        <w:t>对企业绩效有积极的影响作用，如果政府支持较弱和技术较为稳定的情景下，政</w:t>
      </w:r>
      <w:r>
        <w:t>治关联对企业绩效的作用更为显著。</w:t>
      </w:r>
      <w:r>
        <w:rPr>
          <w:rFonts w:ascii="Times New Roman" w:hAnsi="Times New Roman" w:eastAsia="Times New Roman"/>
        </w:rPr>
        <w:t>Goldman</w:t>
      </w:r>
      <w:r>
        <w:rPr>
          <w:rFonts w:ascii="Times New Roman" w:hAnsi="Times New Roman" w:eastAsia="Times New Roman"/>
          <w:rFonts w:ascii="Times New Roman" w:hAnsi="Times New Roman" w:eastAsia="Times New Roman"/>
        </w:rPr>
        <w:t>（</w:t>
      </w:r>
      <w:r>
        <w:rPr>
          <w:rFonts w:ascii="Times New Roman" w:hAnsi="Times New Roman" w:eastAsia="Times New Roman"/>
        </w:rPr>
        <w:t>2009</w:t>
      </w:r>
      <w:r>
        <w:rPr>
          <w:rFonts w:ascii="Times New Roman" w:hAnsi="Times New Roman" w:eastAsia="Times New Roman"/>
          <w:rFonts w:ascii="Times New Roman" w:hAnsi="Times New Roman" w:eastAsia="Times New Roman"/>
        </w:rPr>
        <w:t>）</w:t>
      </w:r>
      <w:r>
        <w:t>等人使用了</w:t>
      </w:r>
      <w:r>
        <w:rPr>
          <w:rFonts w:ascii="Times New Roman" w:hAnsi="Times New Roman" w:eastAsia="Times New Roman"/>
        </w:rPr>
        <w:t xml:space="preserve">S&amp;</w:t>
      </w:r>
      <w:r w:rsidR="001852F3">
        <w:rPr>
          <w:rFonts w:ascii="Times New Roman" w:hAnsi="Times New Roman" w:eastAsia="Times New Roman"/>
        </w:rPr>
        <w:t xml:space="preserve"> </w:t>
      </w:r>
      <w:r w:rsidR="001852F3">
        <w:rPr>
          <w:rFonts w:ascii="Times New Roman" w:hAnsi="Times New Roman" w:eastAsia="Times New Roman"/>
        </w:rPr>
        <w:t xml:space="preserve">P500</w:t>
      </w:r>
      <w:r>
        <w:t>公司的董</w:t>
      </w:r>
      <w:r>
        <w:t>事会成员的政治关联的原始手工收集数据，把这些公司分为与共和党相关联的企</w:t>
      </w:r>
      <w:r>
        <w:t>业和与民主党相关联的企业。分析表明，在宣布政治关联的个人被提名进入董事会后，出现正的不规则股票回报。</w:t>
      </w:r>
      <w:r>
        <w:rPr>
          <w:rFonts w:ascii="Times New Roman" w:hAnsi="Times New Roman" w:eastAsia="Times New Roman"/>
        </w:rPr>
        <w:t>Ferguson</w:t>
      </w:r>
      <w:r>
        <w:t>和</w:t>
      </w:r>
      <w:r>
        <w:rPr>
          <w:rFonts w:ascii="Times New Roman" w:hAnsi="Times New Roman" w:eastAsia="Times New Roman"/>
        </w:rPr>
        <w:t>Voth</w:t>
      </w:r>
      <w:r>
        <w:rPr>
          <w:rFonts w:ascii="Times New Roman" w:hAnsi="Times New Roman" w:eastAsia="Times New Roman"/>
        </w:rPr>
        <w:t>(</w:t>
      </w:r>
      <w:r>
        <w:rPr>
          <w:rFonts w:ascii="Times New Roman" w:hAnsi="Times New Roman" w:eastAsia="Times New Roman"/>
        </w:rPr>
        <w:t>2008</w:t>
      </w:r>
      <w:r>
        <w:rPr>
          <w:rFonts w:ascii="Times New Roman" w:hAnsi="Times New Roman" w:eastAsia="Times New Roman"/>
        </w:rPr>
        <w:t>)</w:t>
      </w:r>
      <w:r>
        <w:t>对德国与纳粹党有关联</w:t>
      </w:r>
      <w:r>
        <w:t>的企业进行研究发现，随着纳粹党渐掌大权，有政治关联的企业股票回报率也非</w:t>
      </w:r>
      <w:r>
        <w:t>同寻常上升。民营企业可以借助</w:t>
      </w:r>
      <w:r>
        <w:rPr>
          <w:rFonts w:ascii="Times New Roman" w:hAnsi="Times New Roman" w:eastAsia="Times New Roman"/>
        </w:rPr>
        <w:t>―</w:t>
      </w:r>
      <w:r>
        <w:t>戴红帽</w:t>
      </w:r>
      <w:r>
        <w:rPr>
          <w:rFonts w:ascii="Times New Roman" w:hAnsi="Times New Roman" w:eastAsia="Times New Roman"/>
        </w:rPr>
        <w:t>‖</w:t>
      </w:r>
      <w:r>
        <w:t>的方式来寻求政治庇护以获得当地政府</w:t>
      </w:r>
      <w:r w:rsidR="001852F3">
        <w:t xml:space="preserve"> </w:t>
      </w:r>
      <w:r>
        <w:t>或高一级政府支持的行为</w:t>
      </w:r>
      <w:r>
        <w:rPr>
          <w:rFonts w:ascii="Times New Roman" w:hAnsi="Times New Roman" w:eastAsia="Times New Roman"/>
          <w:rFonts w:ascii="Times New Roman" w:hAnsi="Times New Roman" w:eastAsia="Times New Roman"/>
        </w:rPr>
        <w:t>（</w:t>
      </w:r>
      <w:r>
        <w:rPr>
          <w:rFonts w:ascii="Times New Roman" w:hAnsi="Times New Roman" w:eastAsia="Times New Roman"/>
        </w:rPr>
        <w:t>Du</w:t>
      </w:r>
      <w:r>
        <w:t>和</w:t>
      </w:r>
      <w:r>
        <w:rPr>
          <w:rFonts w:ascii="Times New Roman" w:hAnsi="Times New Roman" w:eastAsia="Times New Roman"/>
        </w:rPr>
        <w:t>Girma</w:t>
      </w:r>
      <w:r>
        <w:t xml:space="preserve">, </w:t>
      </w:r>
      <w:r>
        <w:rPr>
          <w:rFonts w:ascii="Times New Roman" w:hAnsi="Times New Roman" w:eastAsia="Times New Roman"/>
        </w:rPr>
        <w:t>2008</w:t>
      </w:r>
      <w:r>
        <w:rPr>
          <w:rFonts w:ascii="Times New Roman" w:hAnsi="Times New Roman" w:eastAsia="Times New Roman"/>
          <w:rFonts w:ascii="Times New Roman" w:hAnsi="Times New Roman" w:eastAsia="Times New Roman"/>
        </w:rPr>
        <w:t>）</w:t>
      </w:r>
      <w:r>
        <w:t>，进而寻求合法性以提高企业的生存能力。</w:t>
      </w:r>
      <w:r>
        <w:rPr>
          <w:rFonts w:ascii="Times New Roman" w:hAnsi="Times New Roman" w:eastAsia="Times New Roman"/>
        </w:rPr>
        <w:t>Li</w:t>
      </w:r>
      <w:r>
        <w:t>和</w:t>
      </w:r>
      <w:r>
        <w:rPr>
          <w:rFonts w:ascii="Times New Roman" w:hAnsi="Times New Roman" w:eastAsia="Times New Roman"/>
        </w:rPr>
        <w:t>Zhang</w:t>
      </w:r>
      <w:r>
        <w:rPr>
          <w:rFonts w:ascii="Times New Roman" w:hAnsi="Times New Roman" w:eastAsia="Times New Roman"/>
        </w:rPr>
        <w:t>(</w:t>
      </w:r>
      <w:r>
        <w:rPr>
          <w:rFonts w:ascii="Times New Roman" w:hAnsi="Times New Roman" w:eastAsia="Times New Roman"/>
        </w:rPr>
        <w:t>2007</w:t>
      </w:r>
      <w:r>
        <w:rPr>
          <w:rFonts w:ascii="Times New Roman" w:hAnsi="Times New Roman" w:eastAsia="Times New Roman"/>
        </w:rPr>
        <w:t>)</w:t>
      </w:r>
      <w:r>
        <w:t>、</w:t>
      </w:r>
      <w:r>
        <w:rPr>
          <w:rFonts w:ascii="Times New Roman" w:hAnsi="Times New Roman" w:eastAsia="Times New Roman"/>
        </w:rPr>
        <w:t>Li</w:t>
      </w:r>
      <w:r>
        <w:t>等</w:t>
      </w:r>
      <w:r>
        <w:rPr>
          <w:rFonts w:ascii="Times New Roman" w:hAnsi="Times New Roman" w:eastAsia="Times New Roman"/>
        </w:rPr>
        <w:t>(</w:t>
      </w:r>
      <w:r>
        <w:rPr>
          <w:rFonts w:ascii="Times New Roman" w:hAnsi="Times New Roman" w:eastAsia="Times New Roman"/>
        </w:rPr>
        <w:t xml:space="preserve">2008</w:t>
      </w:r>
      <w:r>
        <w:rPr>
          <w:rFonts w:ascii="Times New Roman" w:hAnsi="Times New Roman" w:eastAsia="Times New Roman"/>
        </w:rPr>
        <w:t>)</w:t>
      </w:r>
      <w:r>
        <w:t>、</w:t>
      </w:r>
      <w:r>
        <w:rPr>
          <w:rFonts w:ascii="Times New Roman" w:hAnsi="Times New Roman" w:eastAsia="Times New Roman"/>
        </w:rPr>
        <w:t>Peng</w:t>
      </w:r>
      <w:r>
        <w:t>和</w:t>
      </w:r>
      <w:r>
        <w:rPr>
          <w:rFonts w:ascii="Times New Roman" w:hAnsi="Times New Roman" w:eastAsia="Times New Roman"/>
        </w:rPr>
        <w:t>Luo</w:t>
      </w:r>
      <w:r>
        <w:t>（</w:t>
      </w:r>
      <w:r>
        <w:rPr>
          <w:rFonts w:ascii="Times New Roman" w:hAnsi="Times New Roman" w:eastAsia="Times New Roman"/>
        </w:rPr>
        <w:t>2000</w:t>
      </w:r>
      <w:r>
        <w:rPr>
          <w:rFonts w:ascii="Times New Roman" w:hAnsi="Times New Roman" w:eastAsia="Times New Roman"/>
          <w:rFonts w:ascii="Times New Roman" w:hAnsi="Times New Roman" w:eastAsia="Times New Roman"/>
        </w:rPr>
        <w:t>）</w:t>
      </w:r>
      <w:r>
        <w:t>对中国转型经济的实证研究也都表明，政治关联与好的企业绩效正相关。</w:t>
      </w:r>
    </w:p>
    <w:p w:rsidR="0018722C">
      <w:pPr>
        <w:topLinePunct/>
      </w:pPr>
      <w:r>
        <w:t>我国学者也进行了许多有益的探讨。曾萍和宋铁波</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通过构建一个政治</w:t>
      </w:r>
    </w:p>
    <w:p w:rsidR="0018722C">
      <w:pPr>
        <w:topLinePunct/>
      </w:pPr>
      <w:r>
        <w:t>关联、组织学习、动态能力与绩效关系的理论模型，向珠三角</w:t>
      </w:r>
      <w:r>
        <w:rPr>
          <w:rFonts w:ascii="Times New Roman" w:eastAsia="Times New Roman"/>
        </w:rPr>
        <w:t>166</w:t>
      </w:r>
      <w:r>
        <w:t>家企业发放调</w:t>
      </w:r>
      <w:r>
        <w:t>查问卷，运用</w:t>
      </w:r>
      <w:r>
        <w:rPr>
          <w:rFonts w:ascii="Times New Roman" w:eastAsia="Times New Roman"/>
        </w:rPr>
        <w:t>SEM</w:t>
      </w:r>
      <w:r>
        <w:t>方法进行实证检验。研究结果发现，对于非知识密集型企业</w:t>
      </w:r>
      <w:r>
        <w:t>来说，政治关联可以通过组织学习与动态能力间接地提高绩效水平；对于知识密</w:t>
      </w:r>
      <w:r>
        <w:t>集型企业来说，政治关联对于组织绩效的影响并不显著。宋增基等</w:t>
      </w:r>
      <w:r>
        <w:rPr>
          <w:rFonts w:ascii="Times New Roman" w:eastAsia="Times New Roman"/>
          <w:rFonts w:ascii="Times New Roman" w:eastAsia="Times New Roman"/>
        </w:rPr>
        <w:t>（</w:t>
      </w:r>
      <w:r>
        <w:rPr>
          <w:rFonts w:ascii="Times New Roman" w:eastAsia="Times New Roman"/>
        </w:rPr>
        <w:t xml:space="preserve">2013</w:t>
      </w:r>
      <w:r>
        <w:rPr>
          <w:rFonts w:ascii="Times New Roman" w:eastAsia="Times New Roman"/>
          <w:rFonts w:ascii="Times New Roman" w:eastAsia="Times New Roman"/>
        </w:rPr>
        <w:t>）</w:t>
      </w:r>
      <w:r>
        <w:t>实证</w:t>
      </w:r>
      <w:r>
        <w:t>研</w:t>
      </w:r>
    </w:p>
    <w:p w:rsidR="0018722C">
      <w:pPr>
        <w:topLinePunct/>
      </w:pPr>
      <w:r>
        <w:t>究了民营上市公司高管获取政治身份的影响因素，并分析了民营上市公司高管潜</w:t>
      </w:r>
      <w:r>
        <w:t>在政治晋升激励对公司绩效的影响。研究结果表明，高管的政治经历与民营上市公司绩效显著正相关，同时，高管的政治晋升显著提高了民营上市公司的绩效。</w:t>
      </w:r>
      <w:r>
        <w:t>李健等</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、贺小刚等</w:t>
      </w:r>
      <w:r>
        <w:rPr>
          <w:rFonts w:ascii="Times New Roman" w:eastAsia="Times New Roman"/>
          <w:rFonts w:ascii="Times New Roman" w:eastAsia="Times New Roman"/>
        </w:rPr>
        <w:t>（</w:t>
      </w:r>
      <w:r>
        <w:rPr>
          <w:rFonts w:ascii="Times New Roman" w:eastAsia="Times New Roman"/>
        </w:rPr>
        <w:t xml:space="preserve">2013</w:t>
      </w:r>
      <w:r>
        <w:rPr>
          <w:rFonts w:ascii="Times New Roman" w:eastAsia="Times New Roman"/>
          <w:rFonts w:ascii="Times New Roman" w:eastAsia="Times New Roman"/>
        </w:rPr>
        <w:t>）</w:t>
      </w:r>
      <w:r>
        <w:t>也得出了相似的结论。</w:t>
      </w:r>
    </w:p>
    <w:p w:rsidR="0018722C">
      <w:pPr>
        <w:pStyle w:val="Heading3"/>
        <w:topLinePunct/>
        <w:ind w:left="200" w:hangingChars="200" w:hanging="200"/>
      </w:pPr>
      <w:bookmarkStart w:id="109104" w:name="_Toc686109104"/>
      <w:bookmarkStart w:name="_bookmark20" w:id="47"/>
      <w:bookmarkEnd w:id="47"/>
      <w:r>
        <w:rPr>
          <w:b/>
        </w:rPr>
        <w:t>2.2.3</w:t>
      </w:r>
      <w:r>
        <w:t xml:space="preserve"> </w:t>
      </w:r>
      <w:bookmarkStart w:name="_bookmark20" w:id="48"/>
      <w:bookmarkEnd w:id="48"/>
      <w:r>
        <w:t>政治关联对企业绩效的负向影响</w:t>
      </w:r>
      <w:bookmarkEnd w:id="109104"/>
    </w:p>
    <w:p w:rsidR="0018722C">
      <w:pPr>
        <w:topLinePunct/>
      </w:pPr>
      <w:r>
        <w:t>也有学者基于不同的研究视角发现，政治关联并不一定总是带来良好的绩效</w:t>
      </w:r>
      <w:r>
        <w:t>结果。主要原因表现在以下几个方面：</w:t>
      </w:r>
      <w:r>
        <w:rPr>
          <w:rFonts w:ascii="Times New Roman" w:eastAsia="Times New Roman"/>
          <w:rFonts w:ascii="Times New Roman" w:eastAsia="Times New Roman"/>
          <w:spacing w:val="0"/>
        </w:rPr>
        <w:t>（</w:t>
      </w:r>
      <w:r>
        <w:rPr>
          <w:rFonts w:ascii="Times New Roman" w:eastAsia="Times New Roman"/>
        </w:rPr>
        <w:t xml:space="preserve">1</w:t>
      </w:r>
      <w:r>
        <w:rPr>
          <w:rFonts w:ascii="Times New Roman" w:eastAsia="Times New Roman"/>
          <w:rFonts w:ascii="Times New Roman" w:eastAsia="Times New Roman"/>
          <w:spacing w:val="0"/>
        </w:rPr>
        <w:t>）</w:t>
      </w:r>
      <w:r>
        <w:t>建立政治关联是需要耗费大量的资源和时间，并且政治联系的建立使得公司投资决策发生改变进而影响企业的绩</w:t>
      </w:r>
      <w:r>
        <w:t>效</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Faccio</w:t>
      </w:r>
      <w:r>
        <w:t xml:space="preserve">, </w:t>
      </w:r>
      <w:r>
        <w:rPr>
          <w:rFonts w:ascii="Times New Roman" w:hAnsi="Times New Roman" w:eastAsia="Times New Roman"/>
        </w:rPr>
        <w:t>2006</w:t>
      </w:r>
      <w:r>
        <w:rPr>
          <w:rFonts w:ascii="Times New Roman" w:hAnsi="Times New Roman" w:eastAsia="Times New Roman"/>
          <w:rFonts w:ascii="Times New Roman" w:hAnsi="Times New Roman" w:eastAsia="Times New Roman"/>
        </w:rPr>
        <w:t>）</w:t>
      </w:r>
      <w:r>
        <w:t>。</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w:t>
      </w:r>
      <w:r>
        <w:t>有政治关联的企业被市场、审计公司和贷款方认为是风险较</w:t>
      </w:r>
      <w:r>
        <w:t>大的企业，为了弥补这些固有的风险，贷款方也倾向于向有政治关联的企业索取较高的贷款利率</w:t>
      </w:r>
      <w:r>
        <w:rPr>
          <w:rFonts w:ascii="Times New Roman" w:hAnsi="Times New Roman" w:eastAsia="Times New Roman"/>
        </w:rPr>
        <w:t>(</w:t>
      </w:r>
      <w:r>
        <w:rPr>
          <w:rFonts w:ascii="Times New Roman" w:hAnsi="Times New Roman" w:eastAsia="Times New Roman"/>
          <w:spacing w:val="-5"/>
        </w:rPr>
        <w:t xml:space="preserve">Bliss</w:t>
      </w:r>
      <w:r>
        <w:rPr>
          <w:spacing w:val="-15"/>
        </w:rPr>
        <w:t>和</w:t>
      </w:r>
      <w:r>
        <w:rPr>
          <w:rFonts w:ascii="Times New Roman" w:hAnsi="Times New Roman" w:eastAsia="Times New Roman"/>
          <w:spacing w:val="-2"/>
        </w:rPr>
        <w:t>Gul</w:t>
      </w:r>
      <w:r>
        <w:rPr>
          <w:spacing w:val="-2"/>
        </w:rPr>
        <w:t xml:space="preserve">, </w:t>
      </w:r>
      <w:r>
        <w:rPr>
          <w:rFonts w:ascii="Times New Roman" w:hAnsi="Times New Roman" w:eastAsia="Times New Roman"/>
          <w:spacing w:val="-2"/>
        </w:rPr>
        <w:t>2012</w:t>
      </w:r>
      <w:r>
        <w:rPr>
          <w:rFonts w:ascii="Times New Roman" w:hAnsi="Times New Roman" w:eastAsia="Times New Roman"/>
        </w:rPr>
        <w:t>)</w:t>
      </w:r>
      <w:r>
        <w:t>。</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Fonts w:ascii="Times New Roman" w:hAnsi="Times New Roman" w:eastAsia="Times New Roman"/>
        </w:rPr>
        <w:t>）</w:t>
      </w:r>
      <w:r>
        <w:t>有政治关联的企业倾向于雇佣更多的劳动力，承担额外的成本支出</w:t>
      </w:r>
      <w:r>
        <w:rPr>
          <w:rFonts w:ascii="Times New Roman" w:hAnsi="Times New Roman" w:eastAsia="Times New Roman"/>
        </w:rPr>
        <w:t>(</w:t>
      </w:r>
      <w:r>
        <w:rPr>
          <w:rFonts w:ascii="Times New Roman" w:hAnsi="Times New Roman" w:eastAsia="Times New Roman"/>
        </w:rPr>
        <w:t xml:space="preserve">Wu</w:t>
      </w:r>
      <w:r>
        <w:t>等</w:t>
      </w:r>
      <w:r>
        <w:t xml:space="preserve">, </w:t>
      </w:r>
      <w:r>
        <w:rPr>
          <w:rFonts w:ascii="Times New Roman" w:hAnsi="Times New Roman" w:eastAsia="Times New Roman"/>
        </w:rPr>
        <w:t>2012</w:t>
      </w:r>
      <w:r>
        <w:rPr>
          <w:rFonts w:ascii="Times New Roman" w:hAnsi="Times New Roman" w:eastAsia="Times New Roman"/>
        </w:rPr>
        <w:t>)</w:t>
      </w:r>
      <w:r>
        <w:t>。</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Fonts w:ascii="Times New Roman" w:hAnsi="Times New Roman" w:eastAsia="Times New Roman"/>
        </w:rPr>
        <w:t>）</w:t>
      </w:r>
      <w:r>
        <w:t>有政治关联的高管大多缺乏经营公司的专业才能，也更容易让政府干预企业的运作</w:t>
      </w:r>
      <w:r>
        <w:rPr>
          <w:rFonts w:ascii="Times New Roman" w:hAnsi="Times New Roman" w:eastAsia="Times New Roman"/>
        </w:rPr>
        <w:t>(</w:t>
      </w:r>
      <w:r>
        <w:rPr>
          <w:rFonts w:ascii="Times New Roman" w:hAnsi="Times New Roman" w:eastAsia="Times New Roman"/>
        </w:rPr>
        <w:t xml:space="preserve">Fan</w:t>
      </w:r>
      <w:r>
        <w:t>等</w:t>
      </w:r>
      <w:r>
        <w:t xml:space="preserve">, </w:t>
      </w:r>
      <w:r>
        <w:rPr>
          <w:rFonts w:ascii="Times New Roman" w:hAnsi="Times New Roman" w:eastAsia="Times New Roman"/>
        </w:rPr>
        <w:t>2007</w:t>
      </w:r>
      <w:r>
        <w:rPr>
          <w:rFonts w:ascii="Times New Roman" w:hAnsi="Times New Roman" w:eastAsia="Times New Roman"/>
        </w:rPr>
        <w:t>)</w:t>
      </w:r>
      <w:r>
        <w:t>。</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5</w:t>
      </w:r>
      <w:r>
        <w:rPr>
          <w:rFonts w:ascii="Times New Roman" w:hAnsi="Times New Roman" w:eastAsia="Times New Roman"/>
          <w:rFonts w:ascii="Times New Roman" w:hAnsi="Times New Roman" w:eastAsia="Times New Roman"/>
        </w:rPr>
        <w:t>）</w:t>
      </w:r>
      <w:r>
        <w:t>承担额外</w:t>
      </w:r>
      <w:r>
        <w:t>的社会责任。孙俊华和陈传明</w:t>
      </w:r>
      <w:r>
        <w:rPr>
          <w:rFonts w:ascii="Times New Roman" w:hAnsi="Times New Roman" w:eastAsia="Times New Roman"/>
          <w:rFonts w:ascii="Times New Roman" w:hAnsi="Times New Roman" w:eastAsia="Times New Roman"/>
          <w:spacing w:val="0"/>
          <w:w w:val="95"/>
        </w:rPr>
        <w:t>（</w:t>
      </w:r>
      <w:r>
        <w:rPr>
          <w:rFonts w:ascii="Times New Roman" w:hAnsi="Times New Roman" w:eastAsia="Times New Roman"/>
          <w:spacing w:val="0"/>
          <w:w w:val="95"/>
        </w:rPr>
        <w:t xml:space="preserve">2009</w:t>
      </w:r>
      <w:r>
        <w:rPr>
          <w:rFonts w:ascii="Times New Roman" w:hAnsi="Times New Roman" w:eastAsia="Times New Roman"/>
          <w:rFonts w:ascii="Times New Roman" w:hAnsi="Times New Roman" w:eastAsia="Times New Roman"/>
          <w:spacing w:val="0"/>
          <w:w w:val="95"/>
        </w:rPr>
        <w:t>）</w:t>
      </w:r>
      <w:r>
        <w:t>认为，企业家的行政级别越高，出于</w:t>
      </w:r>
      <w:r>
        <w:rPr>
          <w:rFonts w:ascii="Times New Roman" w:hAnsi="Times New Roman" w:eastAsia="Times New Roman"/>
        </w:rPr>
        <w:t>―</w:t>
      </w:r>
      <w:r>
        <w:t>面子</w:t>
      </w:r>
      <w:r>
        <w:rPr>
          <w:rFonts w:ascii="Times New Roman" w:hAnsi="Times New Roman" w:eastAsia="Times New Roman"/>
        </w:rPr>
        <w:t>‖</w:t>
      </w:r>
      <w:r>
        <w:t>，</w:t>
      </w:r>
      <w:r w:rsidR="001852F3">
        <w:t xml:space="preserve"> </w:t>
      </w:r>
      <w:r>
        <w:t>其能动性越难以发挥，因此导致行政级别在一定程度上与企业绩效的负相关。</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6</w:t>
      </w:r>
      <w:r>
        <w:rPr>
          <w:rFonts w:ascii="Times New Roman" w:hAnsi="Times New Roman" w:eastAsia="Times New Roman"/>
          <w:rFonts w:ascii="Times New Roman" w:hAnsi="Times New Roman" w:eastAsia="Times New Roman"/>
        </w:rPr>
        <w:t>）</w:t>
      </w:r>
      <w:r>
        <w:t>并不能获得信息资源。</w:t>
      </w:r>
      <w:r>
        <w:rPr>
          <w:rFonts w:ascii="Times New Roman" w:hAnsi="Times New Roman" w:eastAsia="Times New Roman"/>
        </w:rPr>
        <w:t>Joh</w:t>
      </w:r>
      <w:r>
        <w:t>等</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2004</w:t>
      </w:r>
      <w:r>
        <w:rPr>
          <w:rFonts w:ascii="Times New Roman" w:hAnsi="Times New Roman" w:eastAsia="Times New Roman"/>
          <w:rFonts w:ascii="Times New Roman" w:hAnsi="Times New Roman" w:eastAsia="Times New Roman"/>
        </w:rPr>
        <w:t>）</w:t>
      </w:r>
      <w:r>
        <w:t>以</w:t>
      </w:r>
      <w:r>
        <w:rPr>
          <w:rFonts w:ascii="Times New Roman" w:hAnsi="Times New Roman" w:eastAsia="Times New Roman"/>
        </w:rPr>
        <w:t>1990-2000</w:t>
      </w:r>
      <w:r>
        <w:t>年韩国</w:t>
      </w:r>
      <w:r>
        <w:rPr>
          <w:rFonts w:ascii="Times New Roman" w:hAnsi="Times New Roman" w:eastAsia="Times New Roman"/>
        </w:rPr>
        <w:t>6474</w:t>
      </w:r>
      <w:r>
        <w:t>家非金融行业的企</w:t>
      </w:r>
      <w:r>
        <w:t>业为样本，研究发现，具有政治关联的企业往往表现出较低的事后偿债能力和较</w:t>
      </w:r>
      <w:r>
        <w:t>低的资产收益率。这也说明在公司陷入困境中时，拥有政治关联的企业并没有获得更多的有效信息。</w:t>
      </w:r>
    </w:p>
    <w:p w:rsidR="0018722C">
      <w:pPr>
        <w:pStyle w:val="Heading3"/>
        <w:topLinePunct/>
        <w:ind w:left="200" w:hangingChars="200" w:hanging="200"/>
      </w:pPr>
      <w:bookmarkStart w:id="109105" w:name="_Toc686109105"/>
      <w:bookmarkStart w:name="_bookmark21" w:id="49"/>
      <w:bookmarkEnd w:id="49"/>
      <w:r>
        <w:rPr>
          <w:b/>
        </w:rPr>
        <w:t>2.2.4</w:t>
      </w:r>
      <w:r>
        <w:t xml:space="preserve"> </w:t>
      </w:r>
      <w:bookmarkStart w:name="_bookmark21" w:id="50"/>
      <w:bookmarkEnd w:id="50"/>
      <w:r>
        <w:t>小结</w:t>
      </w:r>
      <w:bookmarkEnd w:id="109105"/>
    </w:p>
    <w:p w:rsidR="0018722C">
      <w:pPr>
        <w:topLinePunct/>
      </w:pPr>
      <w:r>
        <w:t>通过以上文献回顾发现，学者们围绕着政治关联与绩效的关系在进行探讨，</w:t>
      </w:r>
      <w:r>
        <w:t>但是就此问题一直没有得出一致性的结论。导致这种情况的原因可能有多种，主</w:t>
      </w:r>
      <w:r>
        <w:t>要表现在以下几个方面：第一，政治关联的衡量问题。在有些研究中，并没有对</w:t>
      </w:r>
      <w:r>
        <w:t>政治关联的层级进行划分，而是简单的虚拟变量法，难以区分政治关联程度的差异；也有学者用有政治关联的董事占董事会总人数的比重来度量政治联系程度，</w:t>
      </w:r>
      <w:r>
        <w:t>但其范围界定是否合理存在疑问；也有学者用企业一定时期内的捐款数额来衡量</w:t>
      </w:r>
      <w:r>
        <w:t>政治关联，然而这种方法也说明企业捐赠有可能只是为了承担社会责任。综上分</w:t>
      </w:r>
      <w:r>
        <w:t>析，并没有一个普遍接受的指标体系来衡量企业的政治关联程度。因此这在一定</w:t>
      </w:r>
      <w:r>
        <w:t>程度上导致政治关联对经营绩效影响的差异。第二，在考察政治关联与经营绩效</w:t>
      </w:r>
      <w:r>
        <w:t>之间的关系时，可能忽略了其他一些重要变量的影响。如企业的战略选择、制度环境因素等。如，</w:t>
      </w:r>
      <w:r>
        <w:rPr>
          <w:rFonts w:ascii="Times New Roman" w:eastAsia="宋体"/>
        </w:rPr>
        <w:t>Sheng</w:t>
      </w:r>
      <w:r>
        <w:t>等人</w:t>
      </w:r>
      <w:r>
        <w:rPr>
          <w:rFonts w:ascii="Times New Roman" w:eastAsia="宋体"/>
          <w:rFonts w:ascii="Times New Roman" w:eastAsia="宋体"/>
        </w:rPr>
        <w:t>（</w:t>
      </w:r>
      <w:r>
        <w:rPr>
          <w:rFonts w:ascii="Times New Roman" w:eastAsia="宋体"/>
        </w:rPr>
        <w:t xml:space="preserve">2012</w:t>
      </w:r>
      <w:r>
        <w:rPr>
          <w:rFonts w:ascii="Times New Roman" w:eastAsia="宋体"/>
          <w:rFonts w:ascii="Times New Roman" w:eastAsia="宋体"/>
        </w:rPr>
        <w:t>）</w:t>
      </w:r>
      <w:r>
        <w:t>的研究结果表明，政治关联与企业绩效之间</w:t>
      </w:r>
      <w:r>
        <w:t>的关系受环境因素的影响，在技术水平动荡程度较低、政府支持行为较少的情况</w:t>
      </w:r>
      <w:r>
        <w:t>下，政治关联对企业绩效的正向作用更显著。第三，在研究方法的选择上的也</w:t>
      </w:r>
      <w:r>
        <w:t>存</w:t>
      </w:r>
    </w:p>
    <w:p w:rsidR="0018722C">
      <w:pPr>
        <w:topLinePunct/>
      </w:pPr>
      <w:r>
        <w:t>在着局限性。现有研究过分依赖于横截面数据结构、异质性的样本，以及偏好于运用方差分析方法。</w:t>
      </w:r>
    </w:p>
    <w:p w:rsidR="0018722C">
      <w:pPr>
        <w:topLinePunct/>
      </w:pPr>
      <w:r>
        <w:t>总之，研究结果表明，政治关联是影响企业绩效的重要因素。不一致的结果也表明和强调了进行增加性研究的重要性。</w:t>
      </w:r>
    </w:p>
    <w:p w:rsidR="0018722C">
      <w:pPr>
        <w:pStyle w:val="Heading2"/>
        <w:topLinePunct/>
        <w:ind w:left="171" w:hangingChars="171" w:hanging="171"/>
      </w:pPr>
      <w:bookmarkStart w:id="109106" w:name="_Toc686109106"/>
      <w:bookmarkStart w:name="2.3多元化战略与企业绩效 " w:id="51"/>
      <w:bookmarkEnd w:id="51"/>
      <w:r>
        <w:rPr>
          <w:b/>
        </w:rPr>
        <w:t>2.3</w:t>
      </w:r>
      <w:r>
        <w:t xml:space="preserve"> </w:t>
      </w:r>
      <w:bookmarkStart w:name="_bookmark22" w:id="52"/>
      <w:bookmarkEnd w:id="52"/>
      <w:bookmarkStart w:name="_bookmark22" w:id="53"/>
      <w:bookmarkEnd w:id="53"/>
      <w:r>
        <w:t>多元化战略与企业绩效</w:t>
      </w:r>
      <w:bookmarkEnd w:id="109106"/>
    </w:p>
    <w:p w:rsidR="0018722C">
      <w:pPr>
        <w:topLinePunct/>
      </w:pPr>
      <w:r>
        <w:t>在战略管理领域，企业多元化被视为一个赢取竞争优势、解决企业成长和生</w:t>
      </w:r>
      <w:r>
        <w:t>存问题的有效方案。因此，企业多元化问题已经成为战略管理文献中最热门的问</w:t>
      </w:r>
      <w:r>
        <w:t>题。但是，就企业实施多元化战略是否有助于企业绩效这一问题，至今尚未得出</w:t>
      </w:r>
      <w:r>
        <w:t>一致性的结论。目前关于这一问题主要存在三种观点：多元化溢价论、多元化中性论和多元化折价论。</w:t>
      </w:r>
    </w:p>
    <w:p w:rsidR="0018722C">
      <w:pPr>
        <w:pStyle w:val="Heading3"/>
        <w:topLinePunct/>
        <w:ind w:left="200" w:hangingChars="200" w:hanging="200"/>
      </w:pPr>
      <w:bookmarkStart w:id="109107" w:name="_Toc686109107"/>
      <w:bookmarkStart w:name="_bookmark23" w:id="54"/>
      <w:bookmarkEnd w:id="54"/>
      <w:r>
        <w:rPr>
          <w:b/>
        </w:rPr>
        <w:t>2.3.1</w:t>
      </w:r>
      <w:r>
        <w:t xml:space="preserve"> </w:t>
      </w:r>
      <w:bookmarkStart w:name="_bookmark23" w:id="55"/>
      <w:bookmarkEnd w:id="55"/>
      <w:r>
        <w:t>多元化溢价论</w:t>
      </w:r>
      <w:bookmarkEnd w:id="109107"/>
    </w:p>
    <w:p w:rsidR="0018722C">
      <w:pPr>
        <w:topLinePunct/>
      </w:pPr>
      <w:r>
        <w:t>这一观点认为：企业实施多元化战略与企业经营绩效呈显著的正相关关系。原因是主要存在以下正面效应。</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范围经济效应。企业进行多元化可以共享企</w:t>
      </w:r>
      <w:r>
        <w:t>业的无形资源和分摊成本。</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协同效应，由于资源的不可分性以及用途多样性，</w:t>
      </w:r>
      <w:r>
        <w:t>企业内部存在品牌、管理技能、消费者忠诚等未被充分利用的资源，多元化可以</w:t>
      </w:r>
      <w:r>
        <w:t>使得这些资源得以充分利用</w:t>
      </w:r>
      <w:r>
        <w:rPr>
          <w:rFonts w:ascii="Times New Roman" w:eastAsia="Times New Roman"/>
        </w:rPr>
        <w:t>(</w:t>
      </w:r>
      <w:r>
        <w:rPr>
          <w:rFonts w:ascii="Times New Roman" w:eastAsia="Times New Roman"/>
        </w:rPr>
        <w:t>Caves</w:t>
      </w:r>
      <w:r>
        <w:t xml:space="preserve">, </w:t>
      </w:r>
      <w:r>
        <w:rPr>
          <w:rFonts w:ascii="Times New Roman" w:eastAsia="Times New Roman"/>
        </w:rPr>
        <w:t>1996</w:t>
      </w:r>
      <w:r>
        <w:rPr>
          <w:rFonts w:ascii="Times New Roman" w:eastAsia="Times New Roman"/>
        </w:rPr>
        <w:t>)</w:t>
      </w:r>
      <w:r>
        <w:t>。</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分散经营风险效应。多元化经营降低了管理人员的失业风险，这使得管理人员集中精力于资源配置和企业发</w:t>
      </w:r>
      <w:r>
        <w:t>展</w:t>
      </w:r>
    </w:p>
    <w:p w:rsidR="0018722C">
      <w:pPr>
        <w:topLinePunct/>
      </w:pPr>
      <w:r>
        <w:rPr>
          <w:rFonts w:ascii="Times New Roman" w:eastAsia="Times New Roman"/>
          <w:rFonts w:ascii="Times New Roman" w:eastAsia="Times New Roman"/>
          <w:spacing w:val="0"/>
        </w:rPr>
        <w:t>（</w:t>
      </w:r>
      <w:r>
        <w:rPr>
          <w:rFonts w:ascii="Times New Roman" w:eastAsia="Times New Roman"/>
        </w:rPr>
        <w:t>Kang</w:t>
      </w:r>
      <w:r>
        <w:rPr>
          <w:spacing w:val="0"/>
        </w:rPr>
        <w:t xml:space="preserve">, </w:t>
      </w:r>
      <w:r>
        <w:rPr>
          <w:rFonts w:ascii="Times New Roman" w:eastAsia="Times New Roman"/>
        </w:rPr>
        <w:t>2013</w:t>
      </w:r>
      <w:r>
        <w:rPr>
          <w:rFonts w:ascii="Times New Roman" w:eastAsia="Times New Roman"/>
          <w:rFonts w:ascii="Times New Roman" w:eastAsia="Times New Roman"/>
          <w:spacing w:val="0"/>
        </w:rPr>
        <w:t>）</w:t>
      </w:r>
      <w:r>
        <w:t>。另外，多元化公司每个分部同时发生财务危机的可能性更低，因</w:t>
      </w:r>
      <w:r>
        <w:t>此降低了债权人的风险。</w:t>
      </w: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市场势力优势。多元化公司可以利用许多工具和手段来创造市场势力，而单一公司则没有这些手段</w:t>
      </w:r>
      <w:r>
        <w:rPr>
          <w:rFonts w:ascii="Times New Roman" w:eastAsia="Times New Roman"/>
        </w:rPr>
        <w:t>(</w:t>
      </w:r>
      <w:r>
        <w:rPr>
          <w:rFonts w:ascii="Times New Roman" w:eastAsia="Times New Roman"/>
        </w:rPr>
        <w:t>Caves</w:t>
      </w:r>
      <w:r>
        <w:t xml:space="preserve">, </w:t>
      </w:r>
      <w:r>
        <w:rPr>
          <w:rFonts w:ascii="Times New Roman" w:eastAsia="Times New Roman"/>
        </w:rPr>
        <w:t>1996</w:t>
      </w:r>
      <w:r>
        <w:rPr>
          <w:rFonts w:ascii="Times New Roman" w:eastAsia="Times New Roman"/>
        </w:rPr>
        <w:t>)</w:t>
      </w:r>
      <w:r>
        <w:t>。</w:t>
      </w: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内部资本市</w:t>
      </w:r>
      <w:r>
        <w:t>场优势。由于公司内外部市场存在信息不对称问题，外部融资需要承担较高的交</w:t>
      </w:r>
      <w:r>
        <w:t>易成本</w:t>
      </w:r>
      <w:r>
        <w:rPr>
          <w:rFonts w:ascii="Times New Roman" w:eastAsia="Times New Roman"/>
        </w:rPr>
        <w:t>(</w:t>
      </w:r>
      <w:r>
        <w:rPr>
          <w:rFonts w:ascii="Times New Roman" w:eastAsia="Times New Roman"/>
        </w:rPr>
        <w:t>Stein</w:t>
      </w:r>
      <w:r>
        <w:t xml:space="preserve">, </w:t>
      </w:r>
      <w:r>
        <w:rPr>
          <w:rFonts w:ascii="Times New Roman" w:eastAsia="Times New Roman"/>
        </w:rPr>
        <w:t>1997</w:t>
      </w:r>
      <w:r>
        <w:rPr>
          <w:rFonts w:ascii="Times New Roman" w:eastAsia="Times New Roman"/>
        </w:rPr>
        <w:t>)</w:t>
      </w:r>
      <w:r>
        <w:t>。</w:t>
      </w:r>
    </w:p>
    <w:p w:rsidR="0018722C">
      <w:pPr>
        <w:topLinePunct/>
      </w:pPr>
      <w:r>
        <w:rPr>
          <w:rFonts w:ascii="Times New Roman" w:hAnsi="Times New Roman" w:eastAsia="Times New Roman"/>
        </w:rPr>
        <w:t>Xi</w:t>
      </w:r>
      <w:r>
        <w:rPr>
          <w:rFonts w:ascii="Times New Roman" w:hAnsi="Times New Roman" w:eastAsia="Times New Roman"/>
          <w:rFonts w:ascii="Times New Roman" w:hAnsi="Times New Roman" w:eastAsia="Times New Roman"/>
        </w:rPr>
        <w:t>（</w:t>
      </w:r>
      <w:r>
        <w:rPr>
          <w:rFonts w:ascii="Times New Roman" w:hAnsi="Times New Roman" w:eastAsia="Times New Roman"/>
        </w:rPr>
        <w:t>2012</w:t>
      </w:r>
      <w:r>
        <w:rPr>
          <w:rFonts w:ascii="Times New Roman" w:hAnsi="Times New Roman" w:eastAsia="Times New Roman"/>
          <w:rFonts w:ascii="Times New Roman" w:hAnsi="Times New Roman" w:eastAsia="Times New Roman"/>
        </w:rPr>
        <w:t>）</w:t>
      </w:r>
      <w:r>
        <w:t>通过研究两种类型的多元化</w:t>
      </w:r>
      <w:r>
        <w:rPr>
          <w:rFonts w:ascii="Times New Roman" w:hAnsi="Times New Roman" w:eastAsia="Times New Roman"/>
        </w:rPr>
        <w:t>——</w:t>
      </w:r>
      <w:r>
        <w:t>意想不到</w:t>
      </w:r>
      <w:r>
        <w:t>的外源冲击导致的多元</w:t>
      </w:r>
      <w:r>
        <w:t>化和内源性多元化，结果表明：</w:t>
      </w:r>
      <w:r>
        <w:t>意想不到</w:t>
      </w:r>
      <w:r>
        <w:t>的冲击导致的多元化会显著降低公司的</w:t>
      </w:r>
      <w:r>
        <w:t>经营绩效，而内源性的多元化战略会显著增加企业的绩效，原因在于后者是管理</w:t>
      </w:r>
      <w:r>
        <w:t>者精心决策并适时调整组织结构的结果，这在一定程度上也支持了多元化溢价的</w:t>
      </w:r>
      <w:r>
        <w:t>论断。</w:t>
      </w:r>
      <w:r>
        <w:rPr>
          <w:rFonts w:ascii="Times New Roman" w:hAnsi="Times New Roman" w:eastAsia="Times New Roman"/>
        </w:rPr>
        <w:t>Kang</w:t>
      </w:r>
      <w:r>
        <w:rPr>
          <w:rFonts w:ascii="Times New Roman" w:hAnsi="Times New Roman" w:eastAsia="Times New Roman"/>
          <w:rFonts w:ascii="Times New Roman" w:hAnsi="Times New Roman" w:eastAsia="Times New Roman"/>
        </w:rPr>
        <w:t>（</w:t>
      </w:r>
      <w:r>
        <w:rPr>
          <w:rFonts w:ascii="Times New Roman" w:hAnsi="Times New Roman" w:eastAsia="Times New Roman"/>
        </w:rPr>
        <w:t>2013</w:t>
      </w:r>
      <w:r>
        <w:rPr>
          <w:rFonts w:ascii="Times New Roman" w:hAnsi="Times New Roman" w:eastAsia="Times New Roman"/>
          <w:rFonts w:ascii="Times New Roman" w:hAnsi="Times New Roman" w:eastAsia="Times New Roman"/>
        </w:rPr>
        <w:t>）</w:t>
      </w:r>
      <w:r>
        <w:t>以美国企业为研究样本，实证检验了多元化与企业社会绩效之</w:t>
      </w:r>
      <w:r>
        <w:t>间的关系，结果表明，多元化与企业社会绩效正相关，但是若该企业强烈注重短</w:t>
      </w:r>
      <w:r>
        <w:t>期绩效，进而无视利益相关者和投资方的反应，其绩效水平会有显著的降低。</w:t>
      </w:r>
    </w:p>
    <w:p w:rsidR="0018722C">
      <w:pPr>
        <w:pStyle w:val="Heading3"/>
        <w:topLinePunct/>
        <w:ind w:left="200" w:hangingChars="200" w:hanging="200"/>
      </w:pPr>
      <w:bookmarkStart w:id="109108" w:name="_Toc686109108"/>
      <w:bookmarkStart w:name="_bookmark24" w:id="56"/>
      <w:bookmarkEnd w:id="56"/>
      <w:r>
        <w:rPr>
          <w:b/>
        </w:rPr>
        <w:t>2.3.2</w:t>
      </w:r>
      <w:r>
        <w:t xml:space="preserve"> </w:t>
      </w:r>
      <w:bookmarkStart w:name="_bookmark24" w:id="57"/>
      <w:bookmarkEnd w:id="57"/>
      <w:r>
        <w:t>多元化折价论</w:t>
      </w:r>
      <w:bookmarkEnd w:id="109108"/>
    </w:p>
    <w:p w:rsidR="0018722C">
      <w:pPr>
        <w:topLinePunct/>
      </w:pPr>
      <w:r>
        <w:t>根据国内外现有文献，多元化折价主要原因在于代理成本过高、企业内部资</w:t>
      </w:r>
      <w:r>
        <w:t>本市场失效等方面、部门经理的寻租行为以及组织管理成本增加和企业经营风</w:t>
      </w:r>
      <w:r>
        <w:t>险</w:t>
      </w:r>
    </w:p>
    <w:p w:rsidR="0018722C">
      <w:pPr>
        <w:topLinePunct/>
      </w:pPr>
      <w:r>
        <w:t>过高。多元化经营使得企业的代理成本和管理成本出现大幅度提高，此外还导致</w:t>
      </w:r>
      <w:r>
        <w:t>资源不能有效的流向效率最高的部门以及对无效率的部门进行无谓的补贴，从而出现多元化折价的现象。</w:t>
      </w:r>
    </w:p>
    <w:p w:rsidR="0018722C">
      <w:pPr>
        <w:topLinePunct/>
      </w:pPr>
      <w:r>
        <w:rPr>
          <w:rFonts w:ascii="Times New Roman" w:eastAsia="Times New Roman"/>
        </w:rPr>
        <w:t>Claessens</w:t>
      </w:r>
      <w:r>
        <w:rPr>
          <w:rFonts w:ascii="Times New Roman" w:eastAsia="Times New Roman"/>
          <w:rFonts w:ascii="Times New Roman" w:eastAsia="Times New Roman"/>
        </w:rPr>
        <w:t>（</w:t>
      </w:r>
      <w:r>
        <w:rPr>
          <w:rFonts w:ascii="Times New Roman" w:eastAsia="Times New Roman"/>
        </w:rPr>
        <w:t>2000</w:t>
      </w:r>
      <w:r>
        <w:rPr>
          <w:rFonts w:ascii="Times New Roman" w:eastAsia="Times New Roman"/>
          <w:rFonts w:ascii="Times New Roman" w:eastAsia="Times New Roman"/>
        </w:rPr>
        <w:t>）</w:t>
      </w:r>
      <w:r>
        <w:t>等以东亚九国和地区的</w:t>
      </w:r>
      <w:r>
        <w:rPr>
          <w:rFonts w:ascii="Times New Roman" w:eastAsia="Times New Roman"/>
        </w:rPr>
        <w:t>10000</w:t>
      </w:r>
      <w:r>
        <w:t>多家公司在东南亚金融危机前</w:t>
      </w:r>
    </w:p>
    <w:p w:rsidR="0018722C">
      <w:pPr>
        <w:topLinePunct/>
      </w:pPr>
      <w:r>
        <w:t>的</w:t>
      </w:r>
      <w:r>
        <w:rPr>
          <w:rFonts w:ascii="Times New Roman" w:eastAsia="Times New Roman"/>
        </w:rPr>
        <w:t>1991-1996</w:t>
      </w:r>
      <w:r>
        <w:t>年数据进行分析，结果表明印尼、南韩、台湾、泰国公司的多元化和公司业绩存在负相关。</w:t>
      </w:r>
      <w:r>
        <w:rPr>
          <w:rFonts w:ascii="Times New Roman" w:eastAsia="Times New Roman"/>
        </w:rPr>
        <w:t>Singh</w:t>
      </w:r>
      <w:r>
        <w:t>等</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研究了集团关联对多元化业绩的影响，</w:t>
      </w:r>
      <w:r>
        <w:t>他们考察了</w:t>
      </w:r>
      <w:r>
        <w:rPr>
          <w:rFonts w:ascii="Times New Roman" w:eastAsia="Times New Roman"/>
        </w:rPr>
        <w:t>1998-2000</w:t>
      </w:r>
      <w:r>
        <w:t>年</w:t>
      </w:r>
      <w:r>
        <w:rPr>
          <w:rFonts w:ascii="Times New Roman" w:eastAsia="Times New Roman"/>
        </w:rPr>
        <w:t>889</w:t>
      </w:r>
      <w:r>
        <w:t>家印度公司的数据，发现多元化与会计业绩显著负</w:t>
      </w:r>
      <w:r>
        <w:t>相关。通过进一步分析，他们指出这一负效应主要是由代理问题引起的，从而导致了更低的资产使用效率。秦彬等</w:t>
      </w:r>
      <w:r>
        <w:rPr>
          <w:rFonts w:ascii="Times New Roman" w:eastAsia="Times New Roman"/>
          <w:rFonts w:ascii="Times New Roman" w:eastAsia="Times New Roman"/>
          <w:spacing w:val="-6"/>
        </w:rPr>
        <w:t>（</w:t>
      </w:r>
      <w:r>
        <w:rPr>
          <w:rFonts w:ascii="Times New Roman" w:eastAsia="Times New Roman"/>
          <w:spacing w:val="-6"/>
        </w:rPr>
        <w:t xml:space="preserve">2013</w:t>
      </w:r>
      <w:r>
        <w:rPr>
          <w:rFonts w:ascii="Times New Roman" w:eastAsia="Times New Roman"/>
          <w:rFonts w:ascii="Times New Roman" w:eastAsia="Times New Roman"/>
          <w:spacing w:val="-6"/>
        </w:rPr>
        <w:t>）</w:t>
      </w:r>
      <w:r>
        <w:t>、赵凤等</w:t>
      </w:r>
      <w:r>
        <w:rPr>
          <w:rFonts w:ascii="Times New Roman" w:eastAsia="Times New Roman"/>
          <w:rFonts w:ascii="Times New Roman" w:eastAsia="Times New Roman"/>
          <w:spacing w:val="-6"/>
        </w:rPr>
        <w:t>（</w:t>
      </w:r>
      <w:r>
        <w:rPr>
          <w:rFonts w:ascii="Times New Roman" w:eastAsia="Times New Roman"/>
          <w:spacing w:val="-6"/>
        </w:rPr>
        <w:t xml:space="preserve">2012</w:t>
      </w:r>
      <w:r>
        <w:rPr>
          <w:rFonts w:ascii="Times New Roman" w:eastAsia="Times New Roman"/>
          <w:rFonts w:ascii="Times New Roman" w:eastAsia="Times New Roman"/>
          <w:spacing w:val="-6"/>
        </w:rPr>
        <w:t>）</w:t>
      </w:r>
      <w:r>
        <w:t>对中国企业的研究，权圣容等</w:t>
      </w:r>
      <w:r>
        <w:rPr>
          <w:rFonts w:ascii="Times New Roman" w:eastAsia="Times New Roman"/>
          <w:rFonts w:ascii="Times New Roman" w:eastAsia="Times New Roman"/>
          <w:spacing w:val="-6"/>
        </w:rPr>
        <w:t>（</w:t>
      </w:r>
      <w:r>
        <w:rPr>
          <w:rFonts w:ascii="Times New Roman" w:eastAsia="Times New Roman"/>
          <w:spacing w:val="-6"/>
        </w:rPr>
        <w:t xml:space="preserve">2012</w:t>
      </w:r>
      <w:r>
        <w:rPr>
          <w:rFonts w:ascii="Times New Roman" w:eastAsia="Times New Roman"/>
          <w:rFonts w:ascii="Times New Roman" w:eastAsia="Times New Roman"/>
          <w:spacing w:val="-6"/>
        </w:rPr>
        <w:t>）</w:t>
      </w:r>
      <w:r>
        <w:t>对韩国企业的研究，</w:t>
      </w:r>
      <w:r>
        <w:rPr>
          <w:rFonts w:ascii="Times New Roman" w:eastAsia="Times New Roman"/>
        </w:rPr>
        <w:t>Maurizio</w:t>
      </w:r>
      <w:r>
        <w:rPr>
          <w:rFonts w:ascii="Times New Roman" w:eastAsia="Times New Roman"/>
          <w:rFonts w:ascii="Times New Roman" w:eastAsia="Times New Roman"/>
          <w:spacing w:val="-4"/>
        </w:rPr>
        <w:t>（</w:t>
      </w:r>
      <w:r>
        <w:rPr>
          <w:rFonts w:ascii="Times New Roman" w:eastAsia="Times New Roman"/>
          <w:spacing w:val="-4"/>
        </w:rPr>
        <w:t>2011</w:t>
      </w:r>
      <w:r>
        <w:rPr>
          <w:rFonts w:ascii="Times New Roman" w:eastAsia="Times New Roman"/>
          <w:rFonts w:ascii="Times New Roman" w:eastAsia="Times New Roman"/>
          <w:spacing w:val="-4"/>
        </w:rPr>
        <w:t>）</w:t>
      </w:r>
      <w:r>
        <w:t>对英国企业的研究都得出了相似的结论，即多元化对企业绩效有负向影响，存在多元化折价的现象。</w:t>
      </w:r>
    </w:p>
    <w:p w:rsidR="0018722C">
      <w:pPr>
        <w:pStyle w:val="Heading3"/>
        <w:topLinePunct/>
        <w:ind w:left="200" w:hangingChars="200" w:hanging="200"/>
      </w:pPr>
      <w:bookmarkStart w:id="109109" w:name="_Toc686109109"/>
      <w:bookmarkStart w:name="_bookmark25" w:id="58"/>
      <w:bookmarkEnd w:id="58"/>
      <w:r>
        <w:rPr>
          <w:b/>
        </w:rPr>
        <w:t>2.3.3</w:t>
      </w:r>
      <w:r>
        <w:t xml:space="preserve"> </w:t>
      </w:r>
      <w:bookmarkStart w:name="_bookmark25" w:id="59"/>
      <w:bookmarkEnd w:id="59"/>
      <w:r>
        <w:t>多元化中性论</w:t>
      </w:r>
      <w:bookmarkEnd w:id="109109"/>
    </w:p>
    <w:p w:rsidR="0018722C">
      <w:pPr>
        <w:topLinePunct/>
      </w:pPr>
      <w:r>
        <w:t>与前述两种观点不同，一些学者认为多元化战略与企业绩效之间并不存在显</w:t>
      </w:r>
      <w:r>
        <w:t>著的关系。实践过程中也出现一些明显的情况，有些企业实行多元化战略而取得</w:t>
      </w:r>
      <w:r>
        <w:t>了巨大成功，而有些企业却因实施多元化战略最终导致破产的</w:t>
      </w:r>
      <w:r>
        <w:t>例子</w:t>
      </w:r>
      <w:r>
        <w:t>也很常见。相里六续</w:t>
      </w:r>
      <w:r>
        <w:rPr>
          <w:rFonts w:ascii="Times New Roman" w:eastAsia="Times New Roman"/>
          <w:rFonts w:ascii="Times New Roman" w:eastAsia="Times New Roman"/>
          <w:spacing w:val="-6"/>
        </w:rPr>
        <w:t>（</w:t>
      </w:r>
      <w:r>
        <w:rPr>
          <w:rFonts w:ascii="Times New Roman" w:eastAsia="Times New Roman"/>
          <w:spacing w:val="-6"/>
        </w:rPr>
        <w:t xml:space="preserve">2009</w:t>
      </w:r>
      <w:r>
        <w:rPr>
          <w:rFonts w:ascii="Times New Roman" w:eastAsia="Times New Roman"/>
          <w:rFonts w:ascii="Times New Roman" w:eastAsia="Times New Roman"/>
          <w:spacing w:val="-6"/>
        </w:rPr>
        <w:t>）</w:t>
      </w:r>
      <w:r>
        <w:t>的研究表明，中国上市公司的多元化程度与企业绩效之间没有显著</w:t>
      </w:r>
      <w:r>
        <w:t>的相关关系。原因在于，中国上市公司的经理层管理水平较低，无法适应上市公司多元化经营发展的要求，从而增加失败的可能性。陈爱民等人</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分析考察了经济转型期中国公司的多元化经营状况并通过构建面板回归模型检查多元化</w:t>
      </w:r>
      <w:r>
        <w:t>经营与公司价值的关系。研究发现，多元化经营与公司的价值关系并不明显相关。</w:t>
      </w:r>
      <w:r>
        <w:t>而按照公司多元化程度分类后发现，在多元化水平较低时，其与公司价值显著正</w:t>
      </w:r>
      <w:r>
        <w:t>相关；在中度、高度多元化经营阶段，多元化经营与公司价值呈显著负相关关系。</w:t>
      </w:r>
      <w:r>
        <w:t>随着多元化程度的提高，企业内部较严重的代理问题以及较薄弱的公司治理导致</w:t>
      </w:r>
      <w:r>
        <w:t>其多元化会损害经营业绩</w:t>
      </w:r>
      <w:r>
        <w:rPr>
          <w:rFonts w:ascii="Times New Roman" w:eastAsia="Times New Roman"/>
        </w:rPr>
        <w:t>(</w:t>
      </w:r>
      <w:r>
        <w:t>张纯，</w:t>
      </w:r>
      <w:r>
        <w:rPr>
          <w:rFonts w:ascii="Times New Roman" w:eastAsia="Times New Roman"/>
        </w:rPr>
        <w:t>2010</w:t>
      </w:r>
      <w:r>
        <w:rPr>
          <w:rFonts w:ascii="Times New Roman" w:eastAsia="Times New Roman"/>
        </w:rPr>
        <w:t>)</w:t>
      </w:r>
      <w:r>
        <w:t>。</w:t>
      </w:r>
      <w:r>
        <w:rPr>
          <w:rFonts w:ascii="Times New Roman" w:eastAsia="Times New Roman"/>
        </w:rPr>
        <w:t>Chiu</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等人的研究结果显示两者之间不存在显著的统计意义上的关系。</w:t>
      </w:r>
    </w:p>
    <w:p w:rsidR="0018722C">
      <w:pPr>
        <w:topLinePunct/>
      </w:pPr>
      <w:r>
        <w:t>然而，</w:t>
      </w:r>
      <w:r>
        <w:rPr>
          <w:rFonts w:ascii="Times New Roman" w:eastAsia="Times New Roman"/>
        </w:rPr>
        <w:t>Campa</w:t>
      </w:r>
      <w:r>
        <w:t>和</w:t>
      </w:r>
      <w:r>
        <w:rPr>
          <w:rFonts w:ascii="Times New Roman" w:eastAsia="Times New Roman"/>
        </w:rPr>
        <w:t>Kedia</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使用了不同的统计方法，对以前的实证结果重</w:t>
      </w:r>
      <w:r>
        <w:t>新进行了实证检验，发现在纠正了选择偏差后，多元化折价现象消失，甚至还出</w:t>
      </w:r>
      <w:r>
        <w:t>现了多元化溢价。</w:t>
      </w:r>
      <w:r>
        <w:rPr>
          <w:rFonts w:ascii="Times New Roman" w:eastAsia="Times New Roman"/>
        </w:rPr>
        <w:t>Villalonga</w:t>
      </w:r>
      <w:r>
        <w:rPr>
          <w:rFonts w:ascii="Times New Roman" w:eastAsia="Times New Roman"/>
          <w:rFonts w:ascii="Times New Roman" w:eastAsia="Times New Roman"/>
        </w:rPr>
        <w:t>（</w:t>
      </w:r>
      <w:r>
        <w:rPr>
          <w:rFonts w:ascii="Times New Roman" w:eastAsia="Times New Roman"/>
        </w:rPr>
        <w:t>2004</w:t>
      </w:r>
      <w:r>
        <w:rPr>
          <w:rFonts w:ascii="Times New Roman" w:eastAsia="Times New Roman"/>
          <w:rFonts w:ascii="Times New Roman" w:eastAsia="Times New Roman"/>
        </w:rPr>
        <w:t>）</w:t>
      </w:r>
      <w:r>
        <w:t>还用一个新的数据库的数据取代</w:t>
      </w:r>
      <w:r>
        <w:rPr>
          <w:rFonts w:ascii="Times New Roman" w:eastAsia="Times New Roman"/>
        </w:rPr>
        <w:t>COMPUSTAT</w:t>
      </w:r>
      <w:r>
        <w:t>重新进行了分析，发现用</w:t>
      </w:r>
      <w:r>
        <w:rPr>
          <w:rFonts w:ascii="Times New Roman" w:eastAsia="Times New Roman"/>
        </w:rPr>
        <w:t>COMPUSTAT</w:t>
      </w:r>
      <w:r>
        <w:t>数据计算存在多元化折价的企业，反而存在显著的多元化溢价。</w:t>
      </w:r>
    </w:p>
    <w:p w:rsidR="0018722C">
      <w:pPr>
        <w:pStyle w:val="Heading3"/>
        <w:topLinePunct/>
        <w:ind w:left="200" w:hangingChars="200" w:hanging="200"/>
      </w:pPr>
      <w:bookmarkStart w:id="109110" w:name="_Toc686109110"/>
      <w:bookmarkStart w:name="_bookmark26" w:id="60"/>
      <w:bookmarkEnd w:id="60"/>
      <w:r>
        <w:rPr>
          <w:b/>
        </w:rPr>
        <w:t>2.3.4</w:t>
      </w:r>
      <w:r>
        <w:t xml:space="preserve"> </w:t>
      </w:r>
      <w:bookmarkStart w:name="_bookmark26" w:id="61"/>
      <w:bookmarkEnd w:id="61"/>
      <w:r>
        <w:t>小结</w:t>
      </w:r>
      <w:bookmarkEnd w:id="109110"/>
    </w:p>
    <w:p w:rsidR="0018722C">
      <w:pPr>
        <w:topLinePunct/>
      </w:pPr>
      <w:r>
        <w:t>从国内外文献研究来看，学术界关于多元化战略选择与企业绩效之间的关系</w:t>
      </w:r>
      <w:r>
        <w:t>存在很大的分析。多元化的研究成果还不能有效的指导企业家的实践。造成这</w:t>
      </w:r>
      <w:r>
        <w:t>种</w:t>
      </w:r>
    </w:p>
    <w:p w:rsidR="0018722C">
      <w:pPr>
        <w:topLinePunct/>
      </w:pPr>
      <w:r>
        <w:t>现象的主要原因表现在以下几个方面：首先，学者们在考察多元化战略与企业绩</w:t>
      </w:r>
      <w:r>
        <w:t>效之间的关系时，主要考察多元化程度及类型对绩效的直接影响，而没有对制度</w:t>
      </w:r>
      <w:r>
        <w:t>环境这一关键变量给予足够重视。其次，对于变量的选择存在差异，如在度量多</w:t>
      </w:r>
      <w:r>
        <w:t>元化水平时，不同的学者使用的度量方法是不同，在实际操作过程中所得出的结</w:t>
      </w:r>
      <w:r>
        <w:t>果也必然不一致。此外，企业所处成长阶段存在差异，在研究多元化与绩效关系</w:t>
      </w:r>
      <w:r>
        <w:t>时，时间因素是一个重要的变量，处于不同成长阶段的企业其所面临的内外部环</w:t>
      </w:r>
      <w:r>
        <w:t>境是有显著差异的，把处于不同成长阶段的企业绩效进行比较，其结果不可避免的会受到影响。最后，关于多元化战略的研究大多是基于西方发达国家经济体的企业为样本，并不能有效指导中国企业实践。</w:t>
      </w:r>
    </w:p>
    <w:p w:rsidR="0018722C">
      <w:pPr>
        <w:pStyle w:val="Heading2"/>
        <w:topLinePunct/>
        <w:ind w:left="171" w:hangingChars="171" w:hanging="171"/>
      </w:pPr>
      <w:bookmarkStart w:id="109111" w:name="_Toc686109111"/>
      <w:bookmarkStart w:name="2.4政治关联与多元化战略 " w:id="62"/>
      <w:bookmarkEnd w:id="62"/>
      <w:r>
        <w:rPr>
          <w:b/>
        </w:rPr>
        <w:t>2.4</w:t>
      </w:r>
      <w:r>
        <w:t xml:space="preserve"> </w:t>
      </w:r>
      <w:bookmarkStart w:name="_bookmark27" w:id="63"/>
      <w:bookmarkEnd w:id="63"/>
      <w:bookmarkStart w:name="_bookmark27" w:id="64"/>
      <w:bookmarkEnd w:id="64"/>
      <w:r>
        <w:t>政治关联与多元化战略</w:t>
      </w:r>
      <w:bookmarkEnd w:id="109111"/>
    </w:p>
    <w:p w:rsidR="0018722C">
      <w:pPr>
        <w:topLinePunct/>
      </w:pPr>
      <w:r>
        <w:t>政治关联对企业绩效的影响已经被学者们所广泛关注，然而关于政治关联对</w:t>
      </w:r>
      <w:r>
        <w:t>于多元化战略影响的研究却相对不足。然而从逻辑上来说，高管团队拥有良好的</w:t>
      </w:r>
      <w:r>
        <w:t>政治关联，企业就可能争取到有利的产业发展政策，这样既利于企业实施相关多</w:t>
      </w:r>
      <w:r>
        <w:t>元化战略，也利于促进企业实施无关多元化战略</w:t>
      </w:r>
      <w:r>
        <w:rPr>
          <w:rFonts w:ascii="Times New Roman" w:eastAsia="Times New Roman"/>
          <w:rFonts w:ascii="Times New Roman" w:eastAsia="Times New Roman"/>
        </w:rPr>
        <w:t>（</w:t>
      </w:r>
      <w:r>
        <w:t>关键等，</w:t>
      </w:r>
      <w:r>
        <w:rPr>
          <w:rFonts w:ascii="Times New Roman" w:eastAsia="Times New Roman"/>
        </w:rPr>
        <w:t>2011</w:t>
      </w:r>
      <w:r>
        <w:rPr>
          <w:rFonts w:ascii="Times New Roman" w:eastAsia="Times New Roman"/>
          <w:rFonts w:ascii="Times New Roman" w:eastAsia="Times New Roman"/>
        </w:rPr>
        <w:t>）</w:t>
      </w:r>
      <w:r>
        <w:t>。因此，关于政</w:t>
      </w:r>
      <w:r>
        <w:t>治关联与企业战略的研究将是未来研究的趋势之一。从资源基础观视角来说，企</w:t>
      </w:r>
      <w:r>
        <w:t>业通过政治关联对于税收优惠、政策优惠、融资便利等关键性资源的获取，使得</w:t>
      </w:r>
      <w:r>
        <w:t>这些企业更容易实施多元化战略。目前已有学者就政治关联与企业多元化战略的关系进行了一些探索性的研究。</w:t>
      </w:r>
    </w:p>
    <w:p w:rsidR="0018722C">
      <w:pPr>
        <w:topLinePunct/>
      </w:pPr>
      <w:r>
        <w:rPr>
          <w:rFonts w:ascii="Times New Roman" w:hAnsi="Times New Roman" w:eastAsia="宋体"/>
        </w:rPr>
        <w:t>Li</w:t>
      </w:r>
      <w:r>
        <w:t>等</w:t>
      </w:r>
      <w:r>
        <w:rPr>
          <w:rFonts w:ascii="Times New Roman" w:hAnsi="Times New Roman" w:eastAsia="宋体"/>
          <w:rFonts w:ascii="Times New Roman" w:hAnsi="Times New Roman" w:eastAsia="宋体"/>
        </w:rPr>
        <w:t>（</w:t>
      </w:r>
      <w:r>
        <w:rPr>
          <w:rFonts w:ascii="Times New Roman" w:hAnsi="Times New Roman" w:eastAsia="宋体"/>
        </w:rPr>
        <w:t xml:space="preserve">2012</w:t>
      </w:r>
      <w:r>
        <w:rPr>
          <w:rFonts w:ascii="Times New Roman" w:hAnsi="Times New Roman" w:eastAsia="宋体"/>
          <w:rFonts w:ascii="Times New Roman" w:hAnsi="Times New Roman" w:eastAsia="宋体"/>
        </w:rPr>
        <w:t>）</w:t>
      </w:r>
      <w:r>
        <w:t>基于资源基础理论，以</w:t>
      </w:r>
      <w:r>
        <w:rPr>
          <w:rFonts w:ascii="Times New Roman" w:hAnsi="Times New Roman" w:eastAsia="宋体"/>
        </w:rPr>
        <w:t>2002-2005</w:t>
      </w:r>
      <w:r>
        <w:t>年的</w:t>
      </w:r>
      <w:r>
        <w:rPr>
          <w:rFonts w:ascii="Times New Roman" w:hAnsi="Times New Roman" w:eastAsia="宋体"/>
        </w:rPr>
        <w:t>1280</w:t>
      </w:r>
      <w:r>
        <w:t>个企业为样本，研</w:t>
      </w:r>
      <w:r>
        <w:t>究了新型经济体中政治关联是如何影响企业的多元化战略选择的。他们的研究结</w:t>
      </w:r>
      <w:r>
        <w:t>果表明，管理资源是影响多元化的关键因素，而有政治关联的企业家是企业最重</w:t>
      </w:r>
      <w:r>
        <w:t>要的管理资源，因此政治关联对公司的多元化选择有积极的作用。邓新明</w:t>
      </w:r>
      <w:r>
        <w:rPr>
          <w:rFonts w:ascii="Times New Roman" w:hAnsi="Times New Roman" w:eastAsia="宋体"/>
          <w:rFonts w:ascii="Times New Roman" w:hAnsi="Times New Roman" w:eastAsia="宋体"/>
        </w:rPr>
        <w:t>（</w:t>
      </w:r>
      <w:r>
        <w:rPr>
          <w:rFonts w:ascii="Times New Roman" w:hAnsi="Times New Roman" w:eastAsia="宋体"/>
        </w:rPr>
        <w:t xml:space="preserve">2011</w:t>
      </w:r>
      <w:r>
        <w:rPr>
          <w:rFonts w:ascii="Times New Roman" w:hAnsi="Times New Roman" w:eastAsia="宋体"/>
          <w:rFonts w:ascii="Times New Roman" w:hAnsi="Times New Roman" w:eastAsia="宋体"/>
        </w:rPr>
        <w:t>）</w:t>
      </w:r>
      <w:r>
        <w:t>认为政治关联作为一种有效的非正式替代机制，有助于企业突破各种行政性准入</w:t>
      </w:r>
      <w:r>
        <w:t>壁垒并获得更多的信贷支持进行非相关多元化投资，进而通过实证研究表明，具有政治关联的企业多元化与公司业绩关系呈</w:t>
      </w:r>
      <w:r>
        <w:rPr>
          <w:rFonts w:ascii="Times New Roman" w:hAnsi="Times New Roman" w:eastAsia="宋体"/>
        </w:rPr>
        <w:t>―</w:t>
      </w:r>
      <w:r>
        <w:t>逆</w:t>
      </w:r>
      <w:r>
        <w:rPr>
          <w:rFonts w:ascii="Times New Roman" w:hAnsi="Times New Roman" w:eastAsia="宋体"/>
        </w:rPr>
        <w:t>L</w:t>
      </w:r>
      <w:r>
        <w:t>型</w:t>
      </w:r>
      <w:r>
        <w:rPr>
          <w:rFonts w:ascii="Times New Roman" w:hAnsi="Times New Roman" w:eastAsia="宋体"/>
        </w:rPr>
        <w:t>‖</w:t>
      </w:r>
      <w:r>
        <w:t>，有政治关联的企业更倾向</w:t>
      </w:r>
      <w:r>
        <w:t>于实施非相关多元化战略。企业从政府获得相应的资本、优惠税收政策、行业准入许可以促成企业多元化的重要原因</w:t>
      </w:r>
      <w:r>
        <w:rPr>
          <w:rFonts w:ascii="Times New Roman" w:hAnsi="Times New Roman" w:eastAsia="宋体"/>
        </w:rPr>
        <w:t>(</w:t>
      </w:r>
      <w:r>
        <w:rPr>
          <w:rFonts w:ascii="Times New Roman" w:hAnsi="Times New Roman" w:eastAsia="宋体"/>
          <w:spacing w:val="-6"/>
        </w:rPr>
        <w:t>Ahuja</w:t>
      </w:r>
      <w:r>
        <w:rPr>
          <w:spacing w:val="-6"/>
        </w:rPr>
        <w:t xml:space="preserve">, </w:t>
      </w:r>
      <w:r>
        <w:rPr>
          <w:rFonts w:ascii="Times New Roman" w:hAnsi="Times New Roman" w:eastAsia="宋体"/>
          <w:spacing w:val="-6"/>
        </w:rPr>
        <w:t>2011</w:t>
      </w:r>
      <w:r>
        <w:rPr>
          <w:rFonts w:ascii="Times New Roman" w:hAnsi="Times New Roman" w:eastAsia="宋体"/>
        </w:rPr>
        <w:t>)</w:t>
      </w:r>
      <w:r>
        <w:t>。</w:t>
      </w:r>
      <w:r>
        <w:rPr>
          <w:rFonts w:ascii="Times New Roman" w:hAnsi="Times New Roman" w:eastAsia="宋体"/>
        </w:rPr>
        <w:t>Khannan</w:t>
      </w:r>
      <w:r>
        <w:t>和</w:t>
      </w:r>
      <w:r>
        <w:rPr>
          <w:rFonts w:ascii="Times New Roman" w:hAnsi="Times New Roman" w:eastAsia="宋体"/>
        </w:rPr>
        <w:t>Yafeh</w:t>
      </w:r>
      <w:r>
        <w:rPr>
          <w:rFonts w:ascii="Times New Roman" w:hAnsi="Times New Roman" w:eastAsia="宋体"/>
          <w:rFonts w:ascii="Times New Roman" w:hAnsi="Times New Roman" w:eastAsia="宋体"/>
          <w:spacing w:val="-2"/>
        </w:rPr>
        <w:t>（</w:t>
      </w:r>
      <w:r>
        <w:rPr>
          <w:rFonts w:ascii="Times New Roman" w:hAnsi="Times New Roman" w:eastAsia="宋体"/>
          <w:spacing w:val="-2"/>
        </w:rPr>
        <w:t>2007</w:t>
      </w:r>
      <w:r>
        <w:rPr>
          <w:rFonts w:ascii="Times New Roman" w:hAnsi="Times New Roman" w:eastAsia="宋体"/>
          <w:rFonts w:ascii="Times New Roman" w:hAnsi="Times New Roman" w:eastAsia="宋体"/>
          <w:spacing w:val="-2"/>
        </w:rPr>
        <w:t>）</w:t>
      </w:r>
      <w:r>
        <w:t>认</w:t>
      </w:r>
      <w:r>
        <w:t>为在市场基础性制度不完善的情况下，多元化企业集团的出现有助于解决外部市场的失灵。刘俊鹏</w:t>
      </w:r>
      <w:r>
        <w:rPr>
          <w:rFonts w:ascii="Times New Roman" w:hAnsi="Times New Roman" w:eastAsia="宋体"/>
          <w:rFonts w:ascii="Times New Roman" w:hAnsi="Times New Roman" w:eastAsia="宋体"/>
        </w:rPr>
        <w:t>（</w:t>
      </w:r>
      <w:r>
        <w:rPr>
          <w:rFonts w:ascii="Times New Roman" w:hAnsi="Times New Roman" w:eastAsia="宋体"/>
        </w:rPr>
        <w:t xml:space="preserve">2012</w:t>
      </w:r>
      <w:r>
        <w:rPr>
          <w:rFonts w:ascii="Times New Roman" w:hAnsi="Times New Roman" w:eastAsia="宋体"/>
          <w:rFonts w:ascii="Times New Roman" w:hAnsi="Times New Roman" w:eastAsia="宋体"/>
        </w:rPr>
        <w:t>）</w:t>
      </w:r>
      <w:r>
        <w:t>探讨了民营企业董事长的政府背景与企业多元化之间的</w:t>
      </w:r>
      <w:r>
        <w:t>关系，研究结果表明，政治关联显著地影响了民营企业的多元化经营，其中有政治关联企业的多元化程度要高于非政治关联企业。胡旭阳和史晋川</w:t>
      </w:r>
      <w:r>
        <w:rPr>
          <w:rFonts w:ascii="Times New Roman" w:hAnsi="Times New Roman" w:eastAsia="宋体"/>
          <w:rFonts w:ascii="Times New Roman" w:hAnsi="Times New Roman" w:eastAsia="宋体"/>
        </w:rPr>
        <w:t>（</w:t>
      </w:r>
      <w:r>
        <w:rPr>
          <w:rFonts w:ascii="Times New Roman" w:hAnsi="Times New Roman" w:eastAsia="宋体"/>
        </w:rPr>
        <w:t xml:space="preserve">2008</w:t>
      </w:r>
      <w:r>
        <w:rPr>
          <w:rFonts w:ascii="Times New Roman" w:hAnsi="Times New Roman" w:eastAsia="宋体"/>
          <w:rFonts w:ascii="Times New Roman" w:hAnsi="Times New Roman" w:eastAsia="宋体"/>
        </w:rPr>
        <w:t>）</w:t>
      </w:r>
      <w:r>
        <w:t>、张敏和黄继承</w:t>
      </w:r>
      <w:r>
        <w:rPr>
          <w:rFonts w:ascii="Times New Roman" w:hAnsi="Times New Roman" w:eastAsia="宋体"/>
          <w:rFonts w:ascii="Times New Roman" w:hAnsi="Times New Roman" w:eastAsia="宋体"/>
          <w:spacing w:val="-2"/>
        </w:rPr>
        <w:t>（</w:t>
      </w:r>
      <w:r>
        <w:rPr>
          <w:rFonts w:ascii="Times New Roman" w:hAnsi="Times New Roman" w:eastAsia="宋体"/>
          <w:spacing w:val="-2"/>
        </w:rPr>
        <w:t xml:space="preserve">2009</w:t>
      </w:r>
      <w:r>
        <w:rPr>
          <w:rFonts w:ascii="Times New Roman" w:hAnsi="Times New Roman" w:eastAsia="宋体"/>
          <w:rFonts w:ascii="Times New Roman" w:hAnsi="Times New Roman" w:eastAsia="宋体"/>
          <w:spacing w:val="-2"/>
        </w:rPr>
        <w:t>）</w:t>
      </w:r>
      <w:r>
        <w:t>、陈传明和孙俊华</w:t>
      </w:r>
      <w:r>
        <w:rPr>
          <w:rFonts w:ascii="Times New Roman" w:hAnsi="Times New Roman" w:eastAsia="宋体"/>
          <w:rFonts w:ascii="Times New Roman" w:hAnsi="Times New Roman" w:eastAsia="宋体"/>
          <w:spacing w:val="-2"/>
        </w:rPr>
        <w:t>（</w:t>
      </w:r>
      <w:r>
        <w:rPr>
          <w:rFonts w:ascii="Times New Roman" w:hAnsi="Times New Roman" w:eastAsia="宋体"/>
          <w:spacing w:val="-2"/>
        </w:rPr>
        <w:t xml:space="preserve">2008</w:t>
      </w:r>
      <w:r>
        <w:rPr>
          <w:rFonts w:ascii="Times New Roman" w:hAnsi="Times New Roman" w:eastAsia="宋体"/>
          <w:rFonts w:ascii="Times New Roman" w:hAnsi="Times New Roman" w:eastAsia="宋体"/>
          <w:spacing w:val="-2"/>
        </w:rPr>
        <w:t>）</w:t>
      </w:r>
      <w:r>
        <w:t>分别对政治关联与多元化选择之间的关系进行了研究，都得出了相似的结论。</w:t>
      </w:r>
    </w:p>
    <w:p w:rsidR="0018722C">
      <w:pPr>
        <w:topLinePunct/>
      </w:pPr>
      <w:r>
        <w:t>以上论述充分表明政治关联对民营企业的多元化成长战略具有重要影响。现</w:t>
      </w:r>
      <w:r>
        <w:t>有关于政治关联与多元化的研究还很少，且都为探索性的，主要关注政治关联对</w:t>
      </w:r>
      <w:r>
        <w:t>多元化程度的影响，而并未对政治关联与多元化的类型和模式的关系进行分析研究，研究的层次还有待进一步深入。</w:t>
      </w:r>
    </w:p>
    <w:p w:rsidR="0018722C">
      <w:pPr>
        <w:pStyle w:val="Heading2"/>
        <w:topLinePunct/>
        <w:ind w:left="171" w:hangingChars="171" w:hanging="171"/>
      </w:pPr>
      <w:bookmarkStart w:id="109112" w:name="_Toc686109112"/>
      <w:bookmarkStart w:name="2.5制度环境综述 " w:id="65"/>
      <w:bookmarkEnd w:id="65"/>
      <w:r>
        <w:rPr>
          <w:b/>
        </w:rPr>
        <w:t>2.5</w:t>
      </w:r>
      <w:r>
        <w:t xml:space="preserve"> </w:t>
      </w:r>
      <w:bookmarkStart w:name="_bookmark28" w:id="66"/>
      <w:bookmarkEnd w:id="66"/>
      <w:bookmarkStart w:name="_bookmark28" w:id="67"/>
      <w:bookmarkEnd w:id="67"/>
      <w:r>
        <w:t>制度环境综述</w:t>
      </w:r>
      <w:bookmarkEnd w:id="109112"/>
    </w:p>
    <w:p w:rsidR="0018722C">
      <w:pPr>
        <w:topLinePunct/>
      </w:pPr>
      <w:r>
        <w:t>我国正处于转型经济时期，我国的制度环境与发达国家相比来说比较差，私有产权保护依然较弱，产品市场和资本市场依然不够自由运行</w:t>
      </w:r>
      <w:r>
        <w:rPr>
          <w:rFonts w:ascii="Times New Roman" w:eastAsia="Times New Roman"/>
        </w:rPr>
        <w:t>(</w:t>
      </w:r>
      <w:r>
        <w:rPr>
          <w:rFonts w:ascii="Times New Roman" w:eastAsia="Times New Roman"/>
        </w:rPr>
        <w:t xml:space="preserve">Chan</w:t>
      </w:r>
      <w:r>
        <w:t>等</w:t>
      </w:r>
      <w:r>
        <w:t xml:space="preserve">, </w:t>
      </w:r>
      <w:r>
        <w:rPr>
          <w:rFonts w:ascii="Times New Roman" w:eastAsia="Times New Roman"/>
        </w:rPr>
        <w:t>2012</w:t>
      </w:r>
      <w:r>
        <w:rPr>
          <w:rFonts w:ascii="Times New Roman" w:eastAsia="Times New Roman"/>
        </w:rPr>
        <w:t>)</w:t>
      </w:r>
      <w:r>
        <w:t>，</w:t>
      </w:r>
      <w:r w:rsidR="001852F3">
        <w:t xml:space="preserve">一些正式制度得不到有效的实施，导致民营企业在发展过程中面临着诸多障碍，</w:t>
      </w:r>
      <w:r>
        <w:t>造成的直接影响就是企业绩效的降低。政府在资源配置中发挥了主导作用。企业</w:t>
      </w:r>
      <w:r>
        <w:t>通过政治关联为自身争取有价值的资源变得相对更加容易。然而，我国各地区的</w:t>
      </w:r>
      <w:r>
        <w:t>经济发展水平很不平衡，市场化程度和制度环境差异很大。这为我们进一步分析</w:t>
      </w:r>
      <w:r>
        <w:t>各地区的制度环境通过政治关联如何影响企业绩效提供了很好的条件。</w:t>
      </w:r>
    </w:p>
    <w:p w:rsidR="0018722C">
      <w:pPr>
        <w:topLinePunct/>
      </w:pPr>
      <w:r>
        <w:rPr>
          <w:rFonts w:ascii="Times New Roman" w:eastAsia="Times New Roman"/>
        </w:rPr>
        <w:t>Shleifer</w:t>
      </w:r>
      <w:r>
        <w:rPr>
          <w:rFonts w:ascii="Times New Roman" w:eastAsia="Times New Roman"/>
          <w:rFonts w:ascii="Times New Roman" w:eastAsia="Times New Roman"/>
        </w:rPr>
        <w:t>（</w:t>
      </w:r>
      <w:r>
        <w:rPr>
          <w:rFonts w:ascii="Times New Roman" w:eastAsia="Times New Roman"/>
        </w:rPr>
        <w:t>1994</w:t>
      </w:r>
      <w:r>
        <w:rPr>
          <w:rFonts w:ascii="Times New Roman" w:eastAsia="Times New Roman"/>
          <w:rFonts w:ascii="Times New Roman" w:eastAsia="Times New Roman"/>
        </w:rPr>
        <w:t>）</w:t>
      </w:r>
      <w:r>
        <w:t>认为在正式法律制度对私有产权保护不足、政府干预严重的地区，</w:t>
      </w:r>
      <w:r>
        <w:t>政府对企业活动的干预具有更大的随意性，政治关联更有助于获得发展所需的关</w:t>
      </w:r>
      <w:r>
        <w:t>键资源和优惠政策。</w:t>
      </w:r>
      <w:r>
        <w:rPr>
          <w:rFonts w:ascii="Times New Roman" w:eastAsia="Times New Roman"/>
        </w:rPr>
        <w:t>Chen</w:t>
      </w:r>
      <w:r>
        <w:rPr>
          <w:rFonts w:ascii="Times New Roman" w:eastAsia="Times New Roman"/>
          <w:rFonts w:ascii="Times New Roman" w:eastAsia="Times New Roman"/>
        </w:rPr>
        <w:t>（</w:t>
      </w:r>
      <w:r>
        <w:rPr>
          <w:rFonts w:ascii="Times New Roman" w:eastAsia="Times New Roman"/>
        </w:rPr>
        <w:t>2011</w:t>
      </w:r>
      <w:r>
        <w:rPr>
          <w:rFonts w:ascii="Times New Roman" w:eastAsia="Times New Roman"/>
          <w:rFonts w:ascii="Times New Roman" w:eastAsia="Times New Roman"/>
        </w:rPr>
        <w:t>）</w:t>
      </w:r>
      <w:r>
        <w:t>的研究表明，金融发展越落后、法律体系越不完</w:t>
      </w:r>
      <w:r>
        <w:t>善、私有产权保护越差的国家或地区，民营企业越有建立政治关联的倾向。罗党论</w:t>
      </w:r>
      <w:r>
        <w:rPr>
          <w:rFonts w:ascii="Times New Roman" w:eastAsia="Times New Roman"/>
          <w:rFonts w:ascii="Times New Roman" w:eastAsia="Times New Roman"/>
          <w:spacing w:val="-4"/>
        </w:rPr>
        <w:t>（</w:t>
      </w:r>
      <w:r>
        <w:rPr>
          <w:rFonts w:ascii="Times New Roman" w:eastAsia="Times New Roman"/>
          <w:spacing w:val="-4"/>
        </w:rPr>
        <w:t xml:space="preserve">2005</w:t>
      </w:r>
      <w:r>
        <w:rPr>
          <w:rFonts w:ascii="Times New Roman" w:eastAsia="Times New Roman"/>
          <w:rFonts w:ascii="Times New Roman" w:eastAsia="Times New Roman"/>
          <w:spacing w:val="-4"/>
        </w:rPr>
        <w:t>）</w:t>
      </w:r>
      <w:r>
        <w:t>认为当地方产权保护越差、政府干预越大以及金融发展水平越落后的</w:t>
      </w:r>
      <w:r>
        <w:t>时</w:t>
      </w:r>
      <w:r>
        <w:t>候</w:t>
      </w:r>
      <w:r>
        <w:t>，民营上市公司更有动机去与政府形成政治关联。</w:t>
      </w:r>
      <w:r>
        <w:rPr>
          <w:rFonts w:ascii="Times New Roman" w:eastAsia="Times New Roman"/>
        </w:rPr>
        <w:t>Snell</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认为在商业法规</w:t>
      </w:r>
      <w:r>
        <w:t>不完善、有限资源为政府所控制的环境下，政治关联是正式规制的替代。余明桂</w:t>
      </w:r>
      <w:r>
        <w:t>和潘红波</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等认为政府对当地经济活动的干预程度越高，地方政府在开发</w:t>
      </w:r>
      <w:r>
        <w:t>权、土地审批、税收优惠方面的支配权也越容易被政治关联所左右，没有政治关</w:t>
      </w:r>
      <w:r>
        <w:t>联的企业与政府部门沟通、协调等成本就越高。另外，在市场化程度较低的地区，</w:t>
      </w:r>
      <w:r>
        <w:t>民营企业难以依靠正式的市场化原则获得有价值的资源，只有转而寻求政治关联</w:t>
      </w:r>
      <w:r>
        <w:t>来获得企业所需的资源。同样的在法治水平较差的地区，市场化交易受到很大程</w:t>
      </w:r>
      <w:r>
        <w:t>度的限制，民营企业被掠夺的可能性更高。在这样的背景下，民营企业更多的依靠其政治关联来经营。</w:t>
      </w:r>
    </w:p>
    <w:p w:rsidR="0018722C">
      <w:pPr>
        <w:topLinePunct/>
      </w:pPr>
      <w:r>
        <w:t>综上所述，现有的研究已经把制度环境作为一个变量进行了相关研究，但是</w:t>
      </w:r>
      <w:r>
        <w:t>仍存在诸多不足之处：首先，对制度环境的作用的认识存在不一致的地方。有些</w:t>
      </w:r>
      <w:r>
        <w:t>学者认为在制度环境较差的地区更易于建立政治关联，进而有效的获取有效资源</w:t>
      </w:r>
      <w:r>
        <w:t>以提高企业的经营绩效水平；但也有学者对这一观点提出了质疑，在制度环境较差的地区政府干预更加严重，获取政治关联的成本较高，有可能会损害企业的经</w:t>
      </w:r>
      <w:r>
        <w:t>营绩效。其次，对于制度环境的衡量过于简单。现有的研究大多采用樊纲所编写</w:t>
      </w:r>
      <w:r>
        <w:t>的《中国市场化指数》一书中的单方面数据，此外，对于制度环境指标的处理</w:t>
      </w:r>
      <w:r>
        <w:t>过</w:t>
      </w:r>
    </w:p>
    <w:p w:rsidR="0018722C">
      <w:pPr>
        <w:topLinePunct/>
      </w:pPr>
      <w:r>
        <w:t>于简单，主要采用的是</w:t>
      </w:r>
      <w:r>
        <w:rPr>
          <w:rFonts w:ascii="Times New Roman" w:eastAsia="Times New Roman"/>
        </w:rPr>
        <w:t>0</w:t>
      </w:r>
      <w:r>
        <w:rPr>
          <w:rFonts w:ascii="Times New Roman" w:eastAsia="Times New Roman"/>
        </w:rPr>
        <w:t>/</w:t>
      </w:r>
      <w:r>
        <w:rPr>
          <w:rFonts w:ascii="Times New Roman" w:eastAsia="Times New Roman"/>
        </w:rPr>
        <w:t xml:space="preserve">1</w:t>
      </w:r>
      <w:r>
        <w:t>虚拟变量法，尽管这样的处理有利于实证研究的处理，</w:t>
      </w:r>
      <w:r>
        <w:t>但是很显然，各个地区的制度环境差异是相当大的，因此对于这样的处理并不能很好的解释制度环境的差异及作用。</w:t>
      </w:r>
    </w:p>
    <w:p w:rsidR="0018722C">
      <w:pPr>
        <w:pStyle w:val="Heading1"/>
        <w:topLinePunct/>
      </w:pPr>
      <w:bookmarkStart w:id="109113" w:name="_Toc686109113"/>
      <w:bookmarkStart w:name="第三章 概念模型与研究假设 " w:id="68"/>
      <w:bookmarkEnd w:id="68"/>
      <w:r/>
      <w:bookmarkStart w:name="_bookmark29" w:id="69"/>
      <w:bookmarkEnd w:id="69"/>
      <w:r/>
      <w:r>
        <w:t>第三章</w:t>
      </w:r>
      <w:r>
        <w:t xml:space="preserve">  </w:t>
      </w:r>
      <w:r w:rsidR="001852F3">
        <w:t>概念模型与研究假设</w:t>
      </w:r>
      <w:bookmarkEnd w:id="109113"/>
    </w:p>
    <w:p w:rsidR="0018722C">
      <w:pPr>
        <w:pStyle w:val="Heading2"/>
        <w:topLinePunct/>
        <w:ind w:left="171" w:hangingChars="171" w:hanging="171"/>
      </w:pPr>
      <w:bookmarkStart w:id="109114" w:name="_Toc686109114"/>
      <w:bookmarkStart w:name="3.1研究模型设计 " w:id="70"/>
      <w:bookmarkEnd w:id="70"/>
      <w:r>
        <w:rPr>
          <w:b/>
        </w:rPr>
        <w:t>3.1</w:t>
      </w:r>
      <w:r>
        <w:t xml:space="preserve"> </w:t>
      </w:r>
      <w:bookmarkStart w:name="_bookmark30" w:id="71"/>
      <w:bookmarkEnd w:id="71"/>
      <w:bookmarkStart w:name="_bookmark30" w:id="72"/>
      <w:bookmarkEnd w:id="72"/>
      <w:r>
        <w:t>研究模型设计</w:t>
      </w:r>
      <w:bookmarkEnd w:id="109114"/>
    </w:p>
    <w:p w:rsidR="0018722C">
      <w:pPr>
        <w:topLinePunct/>
      </w:pPr>
      <w:r>
        <w:t>尽管政治关联对企业绩效的影响已经成为学者们的研究共识，认为政治关联</w:t>
      </w:r>
      <w:r>
        <w:t>能为企业带来各种资源与政策优势并能够取得更好的绩效。但对政治关联作用于</w:t>
      </w:r>
      <w:r>
        <w:t>企业绩效的中间机制的研究却仍显不足，本研究尝试在这个问题上进行拓展性研</w:t>
      </w:r>
      <w:r>
        <w:t>究，试图打开政治关联作用机制的黑箱。基于相关理论研究基础，本研究提出了一个政治关联、战略选择、制度环境与企业绩效之间的作用关系模型</w:t>
      </w:r>
      <w:r>
        <w:rPr>
          <w:rFonts w:ascii="Times New Roman" w:eastAsia="Times New Roman"/>
          <w:rFonts w:ascii="Times New Roman" w:eastAsia="Times New Roman"/>
        </w:rPr>
        <w:t>（</w:t>
      </w:r>
      <w:r>
        <w:t>见</w:t>
      </w:r>
      <w:r>
        <w:t>图</w:t>
      </w:r>
      <w:r>
        <w:rPr>
          <w:rFonts w:ascii="Times New Roman" w:eastAsia="Times New Roman"/>
        </w:rPr>
        <w:t>3-1</w:t>
      </w:r>
      <w:r>
        <w:rPr>
          <w:rFonts w:ascii="Times New Roman" w:eastAsia="Times New Roman"/>
          <w:rFonts w:ascii="Times New Roman" w:eastAsia="Times New Roman"/>
        </w:rPr>
        <w:t>）</w:t>
      </w:r>
      <w:r>
        <w:t>，</w:t>
      </w:r>
      <w:r>
        <w:t>以试图解释选择何种战略，以及如何进行各要素之间的匹配关系，才能更有利于企业绩效的提高。</w:t>
      </w:r>
    </w:p>
    <w:p w:rsidR="0018722C">
      <w:pPr>
        <w:pStyle w:val="aff7"/>
        <w:topLinePunct/>
      </w:pPr>
      <w:r>
        <w:pict>
          <v:group style="margin-left:124.875pt;margin-top:18.094328pt;width:346.5pt;height:171.75pt;mso-position-horizontal-relative:page;mso-position-vertical-relative:paragraph;z-index:1648;mso-wrap-distance-left:0;mso-wrap-distance-right:0" coordorigin="2498,362" coordsize="6930,3435">
            <v:shape style="position:absolute;left:4210;top:1877;width:3290;height:120" coordorigin="4210,1877" coordsize="3290,120" path="m7380,1947l7380,1997,7480,1947,7406,1947,7380,1947xm7380,1927l7380,1947,7406,1947,7410,1943,7410,1932,7406,1927,7380,1927xm7380,1877l7380,1927,7400,1927,7406,1927,7410,1932,7410,1943,7406,1947,7480,1947,7500,1937,7380,1877xm4220,1921l4214,1921,4210,1926,4210,1937,4214,1941,7380,1947,7380,1927,4220,1921xe" filled="true" fillcolor="#000000" stroked="false">
              <v:path arrowok="t"/>
              <v:fill type="solid"/>
            </v:shape>
            <v:shape style="position:absolute;left:4208;top:947;width:652;height:996" coordorigin="4209,947" coordsize="652,996" path="m4786,1043l4209,1931,4210,1937,4219,1943,4225,1941,4803,1053,4786,1043xm4852,1020l4806,1020,4811,1023,4816,1026,4817,1032,4803,1053,4845,1081,4852,1020xm4806,1020l4800,1021,4797,1026,4786,1043,4803,1053,4817,1032,4816,1026,4811,1023,4806,1020xm4860,947l4744,1015,4786,1043,4797,1026,4800,1021,4806,1020,4852,1020,4860,947xe" filled="true" fillcolor="#000000" stroked="false">
              <v:path arrowok="t"/>
              <v:fill type="solid"/>
            </v:shape>
            <v:shape style="position:absolute;left:6814;top:935;width:686;height:1002" coordorigin="6815,936" coordsize="686,1002" path="m7424,1844l7383,1872,7500,1937,7490,1866,7445,1866,7439,1865,7435,1860,7424,1844xm7441,1833l7424,1844,7435,1860,7439,1865,7445,1866,7454,1860,7455,1854,7441,1833xm7482,1804l7441,1833,7455,1854,7454,1860,7445,1866,7490,1866,7482,1804xm6825,936l6820,939,6816,942,6815,948,6818,953,7424,1844,7441,1833,6834,942,6831,937,6825,936xe" filled="true" fillcolor="#000000" stroked="false">
              <v:path arrowok="t"/>
              <v:fill type="solid"/>
            </v:shape>
            <v:shape style="position:absolute;left:5783;top:1937;width:120;height:527" coordorigin="5784,1937" coordsize="120,527" path="m5834,2057l5833,2454,5833,2460,5837,2464,5849,2464,5853,2460,5854,2057,5834,2057xm5889,2027l5849,2027,5854,2032,5854,2057,5904,2058,5889,2027xm5849,2027l5838,2027,5834,2032,5834,2057,5854,2057,5854,2032,5849,2027xm5844,1937l5784,2057,5834,2057,5834,2032,5838,2027,5889,2027,5844,1937xe" filled="true" fillcolor="#000000" stroked="false">
              <v:path arrowok="t"/>
              <v:fill type="solid"/>
            </v:shape>
            <v:shape style="position:absolute;left:4860;top:369;width:1966;height:1155" type="#_x0000_t202" filled="false" stroked="true" strokeweight=".75pt" strokecolor="#000000">
              <v:textbox inset="0,0,0,0">
                <w:txbxContent>
                  <w:p w:rsidR="0018722C">
                    <w:pPr>
                      <w:spacing w:before="61"/>
                      <w:ind w:leftChars="0" w:left="555" w:rightChars="0" w:right="0" w:firstLineChars="0" w:firstLine="0"/>
                      <w:jc w:val="left"/>
                      <w:rPr>
                        <w:sz w:val="21"/>
                      </w:rPr>
                    </w:pPr>
                    <w:r>
                      <w:rPr>
                        <w:sz w:val="21"/>
                      </w:rPr>
                      <w:t>战略选择</w:t>
                    </w:r>
                  </w:p>
                  <w:p w:rsidR="0018722C">
                    <w:pPr>
                      <w:numPr>
                        <w:ilvl w:val="0"/>
                        <w:numId w:val="13"/>
                      </w:numPr>
                      <w:tabs>
                        <w:tab w:pos="735" w:val="left" w:leader="none"/>
                        <w:tab w:pos="736" w:val="left" w:leader="none"/>
                      </w:tabs>
                      <w:spacing w:before="57"/>
                      <w:ind w:leftChars="0" w:left="735" w:rightChars="0" w:right="0" w:hanging="420"/>
                      <w:jc w:val="left"/>
                      <w:rPr>
                        <w:sz w:val="18"/>
                      </w:rPr>
                    </w:pPr>
                    <w:r>
                      <w:rPr>
                        <w:sz w:val="18"/>
                      </w:rPr>
                      <w:t>多元化战略</w:t>
                    </w:r>
                  </w:p>
                  <w:p w:rsidR="0018722C">
                    <w:pPr>
                      <w:numPr>
                        <w:ilvl w:val="0"/>
                        <w:numId w:val="14"/>
                      </w:numPr>
                      <w:tabs>
                        <w:tab w:pos="646" w:val="left" w:leader="none"/>
                        <w:tab w:pos="647" w:val="left" w:leader="none"/>
                      </w:tabs>
                      <w:spacing w:before="63"/>
                      <w:ind w:leftChars="0" w:left="646" w:rightChars="0" w:right="0" w:hanging="420"/>
                      <w:jc w:val="left"/>
                      <w:rPr>
                        <w:sz w:val="18"/>
                      </w:rPr>
                    </w:pPr>
                    <w:r>
                      <w:rPr>
                        <w:sz w:val="18"/>
                      </w:rPr>
                      <w:t>成本领先战略</w:t>
                    </w:r>
                  </w:p>
                </w:txbxContent>
              </v:textbox>
              <v:stroke dashstyle="solid"/>
              <w10:wrap type="none"/>
            </v:shape>
            <v:shape style="position:absolute;left:7500;top:1374;width:1920;height:1125" type="#_x0000_t202" filled="false" stroked="true" strokeweight=".75pt" strokecolor="#000000">
              <v:textbox inset="0,0,0,0">
                <w:txbxContent>
                  <w:p w:rsidR="0018722C">
                    <w:pPr>
                      <w:spacing w:before="62"/>
                      <w:ind w:leftChars="0" w:left="533" w:rightChars="0" w:right="0" w:firstLineChars="0" w:firstLine="0"/>
                      <w:jc w:val="left"/>
                      <w:rPr>
                        <w:sz w:val="21"/>
                      </w:rPr>
                    </w:pPr>
                    <w:r>
                      <w:rPr>
                        <w:sz w:val="21"/>
                      </w:rPr>
                      <w:t>企业绩效</w:t>
                    </w:r>
                  </w:p>
                  <w:p w:rsidR="0018722C">
                    <w:pPr>
                      <w:numPr>
                        <w:ilvl w:val="0"/>
                        <w:numId w:val="15"/>
                      </w:numPr>
                      <w:tabs>
                        <w:tab w:pos="713" w:val="left" w:leader="none"/>
                        <w:tab w:pos="714" w:val="left" w:leader="none"/>
                      </w:tabs>
                      <w:spacing w:before="55"/>
                      <w:ind w:leftChars="0" w:left="713" w:rightChars="0" w:right="0" w:hanging="420"/>
                      <w:jc w:val="left"/>
                      <w:rPr>
                        <w:sz w:val="18"/>
                      </w:rPr>
                    </w:pPr>
                    <w:r>
                      <w:rPr>
                        <w:sz w:val="18"/>
                      </w:rPr>
                      <w:t>成长性绩效</w:t>
                    </w:r>
                  </w:p>
                  <w:p w:rsidR="0018722C">
                    <w:pPr>
                      <w:numPr>
                        <w:ilvl w:val="0"/>
                        <w:numId w:val="15"/>
                      </w:numPr>
                      <w:tabs>
                        <w:tab w:pos="713" w:val="left" w:leader="none"/>
                        <w:tab w:pos="714" w:val="left" w:leader="none"/>
                      </w:tabs>
                      <w:spacing w:before="61"/>
                      <w:ind w:leftChars="0" w:left="713" w:rightChars="0" w:right="0" w:hanging="420"/>
                      <w:jc w:val="left"/>
                      <w:rPr>
                        <w:sz w:val="18"/>
                      </w:rPr>
                    </w:pPr>
                    <w:r>
                      <w:rPr>
                        <w:sz w:val="18"/>
                      </w:rPr>
                      <w:t>盈利性绩效</w:t>
                    </w:r>
                  </w:p>
                </w:txbxContent>
              </v:textbox>
              <v:stroke dashstyle="solid"/>
              <w10:wrap type="none"/>
            </v:shape>
            <v:shape style="position:absolute;left:2505;top:1601;width:1715;height:659" type="#_x0000_t202" filled="false" stroked="true" strokeweight=".75pt" strokecolor="#000000">
              <v:textbox inset="0,0,0,0">
                <w:txbxContent>
                  <w:p w:rsidR="0018722C">
                    <w:pPr>
                      <w:spacing w:before="58"/>
                      <w:ind w:leftChars="0" w:left="430" w:rightChars="0" w:right="0" w:firstLineChars="0" w:firstLine="0"/>
                      <w:jc w:val="left"/>
                      <w:rPr>
                        <w:sz w:val="21"/>
                      </w:rPr>
                    </w:pPr>
                    <w:r>
                      <w:rPr>
                        <w:sz w:val="21"/>
                      </w:rPr>
                      <w:t>政治关联</w:t>
                    </w:r>
                  </w:p>
                </w:txbxContent>
              </v:textbox>
              <v:stroke dashstyle="solid"/>
              <w10:wrap type="none"/>
            </v:shape>
            <v:shape style="position:absolute;left:4860;top:2454;width:1966;height:1335" type="#_x0000_t202" filled="false" stroked="true" strokeweight=".75pt" strokecolor="#000000">
              <v:textbox inset="0,0,0,0">
                <w:txbxContent>
                  <w:p w:rsidR="0018722C">
                    <w:pPr>
                      <w:spacing w:before="62"/>
                      <w:ind w:leftChars="0" w:left="555" w:rightChars="0" w:right="0" w:firstLineChars="0" w:firstLine="0"/>
                      <w:jc w:val="left"/>
                      <w:rPr>
                        <w:sz w:val="21"/>
                      </w:rPr>
                    </w:pPr>
                    <w:r>
                      <w:rPr>
                        <w:sz w:val="21"/>
                      </w:rPr>
                      <w:t>制度环境</w:t>
                    </w:r>
                  </w:p>
                  <w:p w:rsidR="0018722C">
                    <w:pPr>
                      <w:numPr>
                        <w:ilvl w:val="0"/>
                        <w:numId w:val="16"/>
                      </w:numPr>
                      <w:tabs>
                        <w:tab w:pos="735" w:val="left" w:leader="none"/>
                        <w:tab w:pos="736" w:val="left" w:leader="none"/>
                      </w:tabs>
                      <w:spacing w:before="55"/>
                      <w:ind w:leftChars="0" w:left="735" w:rightChars="0" w:right="0" w:hanging="420"/>
                      <w:jc w:val="left"/>
                      <w:rPr>
                        <w:sz w:val="18"/>
                      </w:rPr>
                    </w:pPr>
                    <w:r>
                      <w:rPr>
                        <w:sz w:val="18"/>
                      </w:rPr>
                      <w:t>市场化水平</w:t>
                    </w:r>
                  </w:p>
                  <w:p w:rsidR="0018722C">
                    <w:pPr>
                      <w:numPr>
                        <w:ilvl w:val="0"/>
                        <w:numId w:val="16"/>
                      </w:numPr>
                      <w:tabs>
                        <w:tab w:pos="735" w:val="left" w:leader="none"/>
                        <w:tab w:pos="736" w:val="left" w:leader="none"/>
                      </w:tabs>
                      <w:spacing w:before="63"/>
                      <w:ind w:leftChars="0" w:left="735" w:rightChars="0" w:right="0" w:hanging="420"/>
                      <w:jc w:val="left"/>
                      <w:rPr>
                        <w:sz w:val="18"/>
                      </w:rPr>
                    </w:pPr>
                    <w:r>
                      <w:rPr>
                        <w:sz w:val="18"/>
                      </w:rPr>
                      <w:t>法制化水平</w:t>
                    </w:r>
                  </w:p>
                  <w:p w:rsidR="0018722C">
                    <w:pPr>
                      <w:numPr>
                        <w:ilvl w:val="0"/>
                        <w:numId w:val="16"/>
                      </w:numPr>
                      <w:tabs>
                        <w:tab w:pos="735" w:val="left" w:leader="none"/>
                        <w:tab w:pos="736" w:val="left" w:leader="none"/>
                      </w:tabs>
                      <w:spacing w:before="63"/>
                      <w:ind w:leftChars="0" w:left="735" w:rightChars="0" w:right="0" w:hanging="420"/>
                      <w:jc w:val="left"/>
                      <w:rPr>
                        <w:sz w:val="18"/>
                      </w:rPr>
                    </w:pPr>
                    <w:r>
                      <w:rPr>
                        <w:sz w:val="18"/>
                      </w:rPr>
                      <w:t>政府干预率</w:t>
                    </w:r>
                  </w:p>
                </w:txbxContent>
              </v:textbox>
              <v:stroke dashstyle="solid"/>
              <w10:wrap type="none"/>
            </v:shape>
            <w10:wrap type="topAndBottom"/>
          </v:group>
        </w:pict>
      </w:r>
    </w:p>
    <w:p w:rsidR="0018722C">
      <w:pPr>
        <w:pStyle w:val="a9"/>
        <w:topLinePunct/>
      </w:pPr>
      <w:r>
        <w:rPr>
          <w:kern w:val="2"/>
          <w:sz w:val="28"/>
          <w:szCs w:val="28"/>
          <w:rFonts w:cstheme="minorBidi" w:hAnsiTheme="minorHAnsi" w:eastAsiaTheme="minorHAnsi" w:asciiTheme="minorHAnsi" w:ascii="宋体" w:hAnsi="宋体" w:eastAsia="宋体" w:cs="宋体"/>
        </w:rPr>
        <w:t>图</w:t>
      </w:r>
      <w:r>
        <w:rPr>
          <w:kern w:val="2"/>
          <w:sz w:val="28"/>
          <w:szCs w:val="28"/>
          <w:rFonts w:ascii="Times New Roman" w:eastAsia="Times New Roman" w:cstheme="minorBidi" w:hAnsiTheme="minorHAnsi" w:hAnsi="宋体" w:cs="宋体"/>
        </w:rPr>
        <w:t>3-1  </w:t>
      </w:r>
      <w:r>
        <w:rPr>
          <w:kern w:val="2"/>
          <w:sz w:val="28"/>
          <w:szCs w:val="28"/>
          <w:rFonts w:cstheme="minorBidi" w:hAnsiTheme="minorHAnsi" w:eastAsiaTheme="minorHAnsi" w:asciiTheme="minorHAnsi" w:ascii="宋体" w:hAnsi="宋体" w:eastAsia="宋体" w:cs="宋体"/>
        </w:rPr>
        <w:t>本文理论模型</w:t>
      </w:r>
    </w:p>
    <w:p w:rsidR="0018722C">
      <w:pPr>
        <w:topLinePunct/>
      </w:pPr>
      <w:r>
        <w:t>在上述模型中，以企业绩效为因变量，政治关联为自变量，战略选择为中介</w:t>
      </w:r>
      <w:r>
        <w:t>变量，制度环境为调节变量，分析政治关联是如何通过战略选择影响创业绩效以</w:t>
      </w:r>
      <w:r>
        <w:t>及在不同制度环境下是如何作用的，以此说明政治关联影响企业绩效的作用机理。</w:t>
      </w:r>
    </w:p>
    <w:p w:rsidR="0018722C">
      <w:pPr>
        <w:topLinePunct/>
      </w:pPr>
      <w:r>
        <w:t>本研究主要从资源角度探讨政治关联对企业绩效的影响。通过前面的文献研</w:t>
      </w:r>
      <w:r>
        <w:t>究可以发现，政治关联、战略选择都会对企业绩效产生一定的影响，但是并没有</w:t>
      </w:r>
      <w:r>
        <w:t>得出一致性的结论，究其原因，本研究认为这种不一致性很大程度上来自于影响</w:t>
      </w:r>
      <w:r>
        <w:t>因素之间的复杂关系，即某一因素对于企业绩效的影响总是受到其他因素的制约。先前的研究从不同学科、不同理论视角对政治关联与绩效关系进行了论述，</w:t>
      </w:r>
      <w:r>
        <w:t>但对政治关联具体作用机制的研究仍为不足，更多的只是一般性的检验政治关联</w:t>
      </w:r>
      <w:r>
        <w:t>与绩效间的关系，未能明确的指出政治关联是如何发挥作用的。本研究基于资源</w:t>
      </w:r>
      <w:r>
        <w:t>基础视角，首先从一般意义上检验政治关联与企业绩效间的关系，除了对政治</w:t>
      </w:r>
      <w:r>
        <w:t>关</w:t>
      </w:r>
    </w:p>
    <w:p w:rsidR="0018722C">
      <w:pPr>
        <w:topLinePunct/>
      </w:pPr>
      <w:r>
        <w:t>联进行全面衡量外，在内容上运用最新的研究样本进行关系的再验证，这种研究是对先前理论发展的一种更新和确认。</w:t>
      </w:r>
    </w:p>
    <w:p w:rsidR="0018722C">
      <w:pPr>
        <w:topLinePunct/>
      </w:pPr>
      <w:r>
        <w:t>其次，本研究将考察政治关联是否通过影响企业的战略选择来进而影响企业绩效。根据资源基础理论，主要有两种类型的资源会对企业的绩效产生影响。第</w:t>
      </w:r>
      <w:r>
        <w:t>一类资源存在于企业内部包括各种有形和无形资源；第二类资源存在于企业外</w:t>
      </w:r>
      <w:r>
        <w:t>部，包括各种形式的关系。先前的研究也表明，政治关联是企业的一种有价值的</w:t>
      </w:r>
      <w:r>
        <w:t>资源，其必然会对企业的战略选择产生影响。因此，本研究构建了</w:t>
      </w:r>
      <w:r>
        <w:rPr>
          <w:rFonts w:ascii="Times New Roman" w:hAnsi="Times New Roman" w:eastAsia="Times New Roman"/>
        </w:rPr>
        <w:t>―</w:t>
      </w:r>
      <w:r>
        <w:t>资源</w:t>
      </w:r>
      <w:r>
        <w:rPr>
          <w:rFonts w:ascii="Times New Roman" w:hAnsi="Times New Roman" w:eastAsia="Times New Roman"/>
        </w:rPr>
        <w:t>-</w:t>
      </w:r>
      <w:r>
        <w:t>战略</w:t>
      </w:r>
      <w:r>
        <w:rPr>
          <w:rFonts w:ascii="Times New Roman" w:hAnsi="Times New Roman" w:eastAsia="Times New Roman"/>
        </w:rPr>
        <w:t>-</w:t>
      </w:r>
      <w:r w:rsidR="001852F3">
        <w:rPr>
          <w:rFonts w:ascii="Times New Roman" w:hAnsi="Times New Roman" w:eastAsia="Times New Roman"/>
        </w:rPr>
        <w:t xml:space="preserve">  </w:t>
      </w:r>
      <w:r>
        <w:t>绩效</w:t>
      </w:r>
      <w:r>
        <w:rPr>
          <w:rFonts w:ascii="Times New Roman" w:hAnsi="Times New Roman" w:eastAsia="Times New Roman"/>
        </w:rPr>
        <w:t>‖</w:t>
      </w:r>
      <w:r>
        <w:t>的分析框架。试图探讨政治关联影响企业绩效的中间作用机制。</w:t>
      </w:r>
    </w:p>
    <w:p w:rsidR="0018722C">
      <w:pPr>
        <w:topLinePunct/>
      </w:pPr>
      <w:r>
        <w:t>此外，制度环境作为外部环境的一个重要方面，对组织的决策、战略选择以</w:t>
      </w:r>
      <w:r>
        <w:t>及企业绩效等具有重要影响作用。因此，本研究把制度环境纳入模型之中，深入</w:t>
      </w:r>
      <w:r>
        <w:t>考察在不同的制度环境下，政治关联是如何影响战略选择的以及战略是如何影响</w:t>
      </w:r>
      <w:r>
        <w:t>企业绩效的。这些变量之间相互联系、相互作用，共同形成了一个在不同权变因素调节作用下政治关联与企业绩效关系的作用机制模型。</w:t>
      </w:r>
    </w:p>
    <w:p w:rsidR="0018722C">
      <w:pPr>
        <w:pStyle w:val="Heading2"/>
        <w:topLinePunct/>
        <w:ind w:left="171" w:hangingChars="171" w:hanging="171"/>
      </w:pPr>
      <w:bookmarkStart w:id="109115" w:name="_Toc686109115"/>
      <w:bookmarkStart w:name="3.2研究假设 " w:id="73"/>
      <w:bookmarkEnd w:id="73"/>
      <w:r>
        <w:rPr>
          <w:b/>
        </w:rPr>
        <w:t>3.2</w:t>
      </w:r>
      <w:r>
        <w:t xml:space="preserve"> </w:t>
      </w:r>
      <w:bookmarkStart w:name="_bookmark31" w:id="74"/>
      <w:bookmarkEnd w:id="74"/>
      <w:bookmarkStart w:name="_bookmark31" w:id="75"/>
      <w:bookmarkEnd w:id="75"/>
      <w:r>
        <w:t>研究假设</w:t>
      </w:r>
      <w:bookmarkEnd w:id="109115"/>
    </w:p>
    <w:p w:rsidR="0018722C">
      <w:pPr>
        <w:pStyle w:val="Heading3"/>
        <w:topLinePunct/>
        <w:ind w:left="200" w:hangingChars="200" w:hanging="200"/>
      </w:pPr>
      <w:bookmarkStart w:id="109116" w:name="_Toc686109116"/>
      <w:bookmarkStart w:name="_bookmark32" w:id="76"/>
      <w:bookmarkEnd w:id="76"/>
      <w:r>
        <w:rPr>
          <w:b/>
        </w:rPr>
        <w:t>3.2.1</w:t>
      </w:r>
      <w:r>
        <w:t xml:space="preserve"> </w:t>
      </w:r>
      <w:bookmarkStart w:name="_bookmark32" w:id="77"/>
      <w:bookmarkEnd w:id="77"/>
      <w:r>
        <w:t>政治关联与企业绩效</w:t>
      </w:r>
      <w:bookmarkEnd w:id="109116"/>
    </w:p>
    <w:p w:rsidR="0018722C">
      <w:pPr>
        <w:topLinePunct/>
      </w:pPr>
      <w:r>
        <w:t>资源基础理论认为，政治关联是将外部资源内化的一种桥梁，政治关联使得</w:t>
      </w:r>
      <w:r>
        <w:t>企业获取了一种外部资源的获得权，能帮助企业获取企业成功所需要的关键资</w:t>
      </w:r>
      <w:r>
        <w:t>源。从交易成本理论的视角出发，政治关联可以作为一种非正式的治理模式，由</w:t>
      </w:r>
      <w:r>
        <w:t>于政企间信任的存在，有助于降低其交易成本，从而会对企业绩效产生重要的影</w:t>
      </w:r>
      <w:r>
        <w:t>响。社会资本理论认为，政治关联作为一种网络型社会资本，使企业具备了更大</w:t>
      </w:r>
      <w:r>
        <w:t>的灵活性，使该企业可以借助政治型社会资本进行多元化扩张以及规避风险和不确定性。</w:t>
      </w:r>
    </w:p>
    <w:p w:rsidR="0018722C">
      <w:pPr>
        <w:topLinePunct/>
      </w:pPr>
      <w:r>
        <w:t>高管的政治关联可以为企业带来重要的政治资源</w:t>
      </w:r>
      <w:r>
        <w:rPr>
          <w:rFonts w:ascii="Times New Roman" w:hAnsi="Times New Roman" w:eastAsia="宋体"/>
        </w:rPr>
        <w:t>(</w:t>
      </w:r>
      <w:r>
        <w:rPr>
          <w:rFonts w:ascii="Times New Roman" w:hAnsi="Times New Roman" w:eastAsia="宋体"/>
        </w:rPr>
        <w:t>Goldman</w:t>
      </w:r>
      <w:r>
        <w:t xml:space="preserve">, </w:t>
      </w:r>
      <w:r>
        <w:rPr>
          <w:rFonts w:ascii="Times New Roman" w:hAnsi="Times New Roman" w:eastAsia="宋体"/>
        </w:rPr>
        <w:t>2012</w:t>
      </w:r>
      <w:r>
        <w:rPr>
          <w:rFonts w:ascii="Times New Roman" w:hAnsi="Times New Roman" w:eastAsia="宋体"/>
        </w:rPr>
        <w:t>)</w:t>
      </w:r>
      <w:r>
        <w:t>，扮演着</w:t>
      </w:r>
      <w:r>
        <w:t>重要的</w:t>
      </w:r>
      <w:r>
        <w:rPr>
          <w:rFonts w:ascii="Times New Roman" w:hAnsi="Times New Roman" w:eastAsia="宋体"/>
        </w:rPr>
        <w:t>―</w:t>
      </w:r>
      <w:r>
        <w:t>帮助之手</w:t>
      </w:r>
      <w:r>
        <w:rPr>
          <w:rFonts w:ascii="Times New Roman" w:hAnsi="Times New Roman" w:eastAsia="宋体"/>
        </w:rPr>
        <w:t>‖</w:t>
      </w:r>
      <w:r>
        <w:t>的角色</w:t>
      </w:r>
      <w:r>
        <w:rPr>
          <w:rFonts w:ascii="Times New Roman" w:hAnsi="Times New Roman" w:eastAsia="宋体"/>
          <w:rFonts w:ascii="Times New Roman" w:hAnsi="Times New Roman" w:eastAsia="宋体"/>
          <w:w w:val="95"/>
        </w:rPr>
        <w:t>（</w:t>
      </w:r>
      <w:r>
        <w:rPr>
          <w:w w:val="95"/>
        </w:rPr>
        <w:t>李维安等，</w:t>
      </w:r>
      <w:r>
        <w:rPr>
          <w:rFonts w:ascii="Times New Roman" w:hAnsi="Times New Roman" w:eastAsia="宋体"/>
          <w:w w:val="95"/>
        </w:rPr>
        <w:t>2012</w:t>
      </w:r>
      <w:r>
        <w:rPr>
          <w:rFonts w:ascii="Times New Roman" w:hAnsi="Times New Roman" w:eastAsia="宋体"/>
          <w:rFonts w:ascii="Times New Roman" w:hAnsi="Times New Roman" w:eastAsia="宋体"/>
          <w:w w:val="95"/>
        </w:rPr>
        <w:t>）</w:t>
      </w:r>
      <w:r>
        <w:t>。这种</w:t>
      </w:r>
      <w:r>
        <w:rPr>
          <w:rFonts w:ascii="Times New Roman" w:hAnsi="Times New Roman" w:eastAsia="宋体"/>
        </w:rPr>
        <w:t>―</w:t>
      </w:r>
      <w:r>
        <w:t>帮助之手</w:t>
      </w:r>
      <w:r>
        <w:rPr>
          <w:rFonts w:ascii="Times New Roman" w:hAnsi="Times New Roman" w:eastAsia="宋体"/>
        </w:rPr>
        <w:t>‖</w:t>
      </w:r>
      <w:r>
        <w:t>主要体现在信息效</w:t>
      </w:r>
      <w:r>
        <w:t>应和资源效应上，信息效应是指有政治关联的企业能够及时获得政府的政策信</w:t>
      </w:r>
      <w:r>
        <w:t>息，相比于无政治关联的企业能有效的消除信息不对称的问题，及时对政府的政</w:t>
      </w:r>
      <w:r>
        <w:t>策采取适当的反应。资源效应主要体现在两个方面，其一、政治关联企业可以直接获取政府补贴</w:t>
      </w:r>
      <w:r>
        <w:rPr>
          <w:rFonts w:ascii="Times New Roman" w:hAnsi="Times New Roman" w:eastAsia="宋体"/>
          <w:rFonts w:ascii="Times New Roman" w:hAnsi="Times New Roman" w:eastAsia="宋体"/>
          <w:spacing w:val="-6"/>
        </w:rPr>
        <w:t>（</w:t>
      </w:r>
      <w:r>
        <w:rPr>
          <w:spacing w:val="-6"/>
        </w:rPr>
        <w:t>余明桂等，</w:t>
      </w:r>
      <w:r>
        <w:rPr>
          <w:rFonts w:ascii="Times New Roman" w:hAnsi="Times New Roman" w:eastAsia="宋体"/>
          <w:spacing w:val="-2"/>
        </w:rPr>
        <w:t>2010</w:t>
      </w:r>
      <w:r>
        <w:rPr>
          <w:spacing w:val="-2"/>
        </w:rPr>
        <w:t>；</w:t>
      </w:r>
      <w:r>
        <w:rPr>
          <w:rFonts w:ascii="Times New Roman" w:hAnsi="Times New Roman" w:eastAsia="宋体"/>
          <w:spacing w:val="-2"/>
        </w:rPr>
        <w:t>Wu</w:t>
      </w:r>
      <w:r>
        <w:rPr>
          <w:spacing w:val="-16"/>
        </w:rPr>
        <w:t>等</w:t>
      </w:r>
      <w:r>
        <w:rPr>
          <w:rFonts w:ascii="Times New Roman" w:hAnsi="Times New Roman" w:eastAsia="宋体"/>
        </w:rPr>
        <w:t>2012</w:t>
      </w:r>
      <w:r>
        <w:rPr>
          <w:rFonts w:ascii="Times New Roman" w:hAnsi="Times New Roman" w:eastAsia="宋体"/>
          <w:rFonts w:ascii="Times New Roman" w:hAnsi="Times New Roman" w:eastAsia="宋体"/>
        </w:rPr>
        <w:t>）</w:t>
      </w:r>
      <w:r>
        <w:t>、银行贷款</w:t>
      </w:r>
      <w:r>
        <w:rPr>
          <w:rFonts w:ascii="Times New Roman" w:hAnsi="Times New Roman" w:eastAsia="宋体"/>
        </w:rPr>
        <w:t>(</w:t>
      </w:r>
      <w:r>
        <w:rPr>
          <w:rFonts w:ascii="Times New Roman" w:hAnsi="Times New Roman" w:eastAsia="宋体"/>
        </w:rPr>
        <w:t xml:space="preserve">Yin</w:t>
      </w:r>
      <w:r>
        <w:rPr>
          <w:spacing w:val="-1"/>
        </w:rPr>
        <w:t>等</w:t>
      </w:r>
      <w:r>
        <w:rPr>
          <w:spacing w:val="-1"/>
        </w:rPr>
        <w:t xml:space="preserve">, </w:t>
      </w:r>
      <w:r>
        <w:rPr>
          <w:rFonts w:ascii="Times New Roman" w:hAnsi="Times New Roman" w:eastAsia="宋体"/>
          <w:spacing w:val="-2"/>
        </w:rPr>
        <w:t>2012</w:t>
      </w:r>
      <w:r>
        <w:rPr>
          <w:rFonts w:ascii="Times New Roman" w:hAnsi="Times New Roman" w:eastAsia="宋体"/>
        </w:rPr>
        <w:t>)</w:t>
      </w:r>
      <w:r>
        <w:t>、政府采购订单</w:t>
      </w:r>
      <w:r>
        <w:rPr>
          <w:rFonts w:ascii="Times New Roman" w:hAnsi="Times New Roman" w:eastAsia="宋体"/>
        </w:rPr>
        <w:t>(</w:t>
      </w:r>
      <w:r>
        <w:rPr>
          <w:rFonts w:ascii="Times New Roman" w:hAnsi="Times New Roman" w:eastAsia="宋体"/>
          <w:spacing w:val="-4"/>
        </w:rPr>
        <w:t>Goldman</w:t>
      </w:r>
      <w:r>
        <w:t>等</w:t>
      </w:r>
      <w:r>
        <w:t xml:space="preserve">, </w:t>
      </w:r>
      <w:r>
        <w:rPr>
          <w:rFonts w:ascii="Times New Roman" w:hAnsi="Times New Roman" w:eastAsia="宋体"/>
        </w:rPr>
        <w:t>2011</w:t>
      </w:r>
      <w:r>
        <w:rPr>
          <w:rFonts w:ascii="Times New Roman" w:hAnsi="Times New Roman" w:eastAsia="宋体"/>
        </w:rPr>
        <w:t>)</w:t>
      </w:r>
      <w:r>
        <w:t>以及税收优惠</w:t>
      </w:r>
      <w:r>
        <w:rPr>
          <w:rFonts w:ascii="Times New Roman" w:hAnsi="Times New Roman" w:eastAsia="宋体"/>
        </w:rPr>
        <w:t>(</w:t>
      </w:r>
      <w:r>
        <w:rPr>
          <w:rFonts w:ascii="Times New Roman" w:hAnsi="Times New Roman" w:eastAsia="宋体"/>
        </w:rPr>
        <w:t>Ajay</w:t>
      </w:r>
      <w:r>
        <w:t xml:space="preserve">, </w:t>
      </w:r>
      <w:r>
        <w:rPr>
          <w:rFonts w:ascii="Times New Roman" w:hAnsi="Times New Roman" w:eastAsia="宋体"/>
        </w:rPr>
        <w:t>2006</w:t>
      </w:r>
      <w:r>
        <w:rPr>
          <w:rFonts w:ascii="Times New Roman" w:hAnsi="Times New Roman" w:eastAsia="宋体"/>
        </w:rPr>
        <w:t>)</w:t>
      </w:r>
      <w:r>
        <w:t>；其二、能够以低于市场的价格获取各种生产要素、化解各种政策风险以降低环境不确定性</w:t>
      </w:r>
      <w:r>
        <w:rPr>
          <w:rFonts w:ascii="Times New Roman" w:hAnsi="Times New Roman" w:eastAsia="宋体"/>
          <w:rFonts w:ascii="Times New Roman" w:hAnsi="Times New Roman" w:eastAsia="宋体"/>
        </w:rPr>
        <w:t>（</w:t>
      </w:r>
      <w:r>
        <w:t>杨其静</w:t>
      </w:r>
      <w:r>
        <w:t>，</w:t>
      </w:r>
    </w:p>
    <w:p w:rsidR="0018722C">
      <w:pPr>
        <w:topLinePunct/>
      </w:pPr>
      <w:r>
        <w:rPr>
          <w:rFonts w:ascii="Times New Roman" w:eastAsia="Times New Roman"/>
        </w:rPr>
        <w:t>2011</w:t>
      </w:r>
      <w:r>
        <w:rPr>
          <w:rFonts w:ascii="Times New Roman" w:eastAsia="Times New Roman"/>
          <w:rFonts w:ascii="Times New Roman" w:eastAsia="Times New Roman"/>
        </w:rPr>
        <w:t>）</w:t>
      </w:r>
      <w:r>
        <w:t>、获得政府更好的产权保护</w:t>
      </w:r>
      <w:r>
        <w:rPr>
          <w:rFonts w:ascii="Times New Roman" w:eastAsia="Times New Roman"/>
        </w:rPr>
        <w:t>(</w:t>
      </w:r>
      <w:r>
        <w:rPr>
          <w:rFonts w:ascii="Times New Roman" w:eastAsia="Times New Roman"/>
        </w:rPr>
        <w:t xml:space="preserve">Chaney</w:t>
      </w:r>
      <w:r>
        <w:t>等</w:t>
      </w:r>
      <w:r>
        <w:t xml:space="preserve">, </w:t>
      </w:r>
      <w:r>
        <w:rPr>
          <w:rFonts w:ascii="Times New Roman" w:eastAsia="Times New Roman"/>
        </w:rPr>
        <w:t>2011</w:t>
      </w:r>
      <w:r>
        <w:rPr>
          <w:rFonts w:ascii="Times New Roman" w:eastAsia="Times New Roman"/>
        </w:rPr>
        <w:t>)</w:t>
      </w:r>
      <w:r>
        <w:t>、改善企业的契约实施环境等</w:t>
      </w:r>
      <w:r>
        <w:rPr>
          <w:rFonts w:ascii="Times New Roman" w:eastAsia="Times New Roman"/>
          <w:rFonts w:ascii="Times New Roman" w:eastAsia="Times New Roman"/>
        </w:rPr>
        <w:t>（</w:t>
      </w:r>
      <w:r>
        <w:t>于蔚等，</w:t>
      </w:r>
      <w:r>
        <w:rPr>
          <w:rFonts w:ascii="Times New Roman" w:eastAsia="Times New Roman"/>
        </w:rPr>
        <w:t>2012</w:t>
      </w:r>
      <w:r>
        <w:rPr>
          <w:rFonts w:ascii="Times New Roman" w:eastAsia="Times New Roman"/>
          <w:rFonts w:ascii="Times New Roman" w:eastAsia="Times New Roman"/>
        </w:rPr>
        <w:t>）</w:t>
      </w:r>
      <w:r>
        <w:t>。王永进和盛丹</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基于世界银行</w:t>
      </w:r>
      <w:r>
        <w:rPr>
          <w:rFonts w:ascii="Times New Roman" w:eastAsia="Times New Roman"/>
        </w:rPr>
        <w:t>2003</w:t>
      </w:r>
      <w:r>
        <w:t>年和</w:t>
      </w:r>
      <w:r>
        <w:rPr>
          <w:rFonts w:ascii="Times New Roman" w:eastAsia="Times New Roman"/>
        </w:rPr>
        <w:t>2005</w:t>
      </w:r>
      <w:r>
        <w:t>年的调查</w:t>
      </w:r>
      <w:r>
        <w:t>数据，对不同所有制企业的契约实施环境进行了比较。结果发现，民营企业在</w:t>
      </w:r>
      <w:r>
        <w:t>所</w:t>
      </w:r>
    </w:p>
    <w:p w:rsidR="0018722C">
      <w:pPr>
        <w:topLinePunct/>
      </w:pPr>
      <w:r>
        <w:t>有制类型中的契约实施环境是最差的，然而政治关联能够显著的改善民营企业的</w:t>
      </w:r>
      <w:r>
        <w:t>契约实施环境，而且这些官员的地位越高，其影响越显著。此外，民营企业利用</w:t>
      </w:r>
      <w:r>
        <w:t>其政治关联获得更多的资源，其市场影响力就会更大，进而有助于进入高壁垒行</w:t>
      </w:r>
      <w:r>
        <w:t>业而取得超额利润</w:t>
      </w:r>
      <w:r>
        <w:rPr>
          <w:rFonts w:ascii="Times New Roman" w:eastAsia="Times New Roman"/>
          <w:rFonts w:ascii="Times New Roman" w:eastAsia="Times New Roman"/>
        </w:rPr>
        <w:t>（</w:t>
      </w:r>
      <w:r>
        <w:t>罗党论、刘晓龙，</w:t>
      </w:r>
      <w:r>
        <w:rPr>
          <w:rFonts w:ascii="Times New Roman" w:eastAsia="Times New Roman"/>
        </w:rPr>
        <w:t>2009</w:t>
      </w:r>
      <w:r>
        <w:rPr>
          <w:rFonts w:ascii="Times New Roman" w:eastAsia="Times New Roman"/>
          <w:rFonts w:ascii="Times New Roman" w:eastAsia="Times New Roman"/>
        </w:rPr>
        <w:t>）</w:t>
      </w:r>
      <w:r>
        <w:t>，这也得到了实证研究的支持。</w:t>
      </w:r>
    </w:p>
    <w:p w:rsidR="0018722C">
      <w:pPr>
        <w:topLinePunct/>
      </w:pPr>
      <w:r>
        <w:t>在我国很多企业热衷于同政府建立政治联系。这是因为：第一、政治关联可</w:t>
      </w:r>
      <w:r>
        <w:t>以提高竞争对手获取资源、信息的成本，相比于无政治关联的企业，政治关联可</w:t>
      </w:r>
      <w:r>
        <w:t>以成为本企业竞争优势的来源。第二、在转型经济背景下，我国的法制水平低下、</w:t>
      </w:r>
      <w:r>
        <w:t>政府掠夺资源的现象时有发生、私有产权不完善等原因，具有政治关联的企业可</w:t>
      </w:r>
      <w:r>
        <w:t>以利用其政治关联作为一种替代性的保护机制，避免受到政府任意摊派，降低企</w:t>
      </w:r>
      <w:r>
        <w:t>业的经营风险，并克服或降低民营企业受到歧视的问题。第三、有些地区政府的</w:t>
      </w:r>
      <w:r>
        <w:t>行为还不规范，依法办事的环境远未形成，政府的服务在相当程度上仍是根据关系的远近亲疏而存在差别</w:t>
      </w:r>
      <w:r>
        <w:rPr>
          <w:rFonts w:ascii="Times New Roman" w:eastAsia="Times New Roman"/>
          <w:rFonts w:ascii="Times New Roman" w:eastAsia="Times New Roman"/>
          <w:spacing w:val="-8"/>
        </w:rPr>
        <w:t>（</w:t>
      </w:r>
      <w:r>
        <w:t>张建君、张志学，</w:t>
      </w:r>
      <w:r>
        <w:rPr>
          <w:rFonts w:ascii="Times New Roman" w:eastAsia="Times New Roman"/>
        </w:rPr>
        <w:t>2005</w:t>
      </w:r>
      <w:r>
        <w:rPr>
          <w:rFonts w:ascii="Times New Roman" w:eastAsia="Times New Roman"/>
          <w:rFonts w:ascii="Times New Roman" w:eastAsia="Times New Roman"/>
        </w:rPr>
        <w:t>）</w:t>
      </w:r>
      <w:r>
        <w:t>。基于以上分析，政治关联可</w:t>
      </w:r>
      <w:r>
        <w:t>以提升内部资源的运作效率以及对关系型资源的开发与利用，也将有助于企业取得更好的绩效结果。因此：</w:t>
      </w:r>
    </w:p>
    <w:p w:rsidR="0018722C">
      <w:pPr>
        <w:topLinePunct/>
      </w:pPr>
      <w:r>
        <w:t>假设</w:t>
      </w:r>
      <w:r>
        <w:rPr>
          <w:rFonts w:ascii="Times New Roman" w:eastAsia="Times New Roman"/>
        </w:rPr>
        <w:t>1</w:t>
      </w:r>
      <w:r>
        <w:t>：政治关联对企业绩效存在着正相关关系。假设</w:t>
      </w:r>
      <w:r>
        <w:rPr>
          <w:rFonts w:ascii="Times New Roman" w:eastAsia="Times New Roman"/>
        </w:rPr>
        <w:t>1a</w:t>
      </w:r>
      <w:r>
        <w:t>：政治关联对企业成长性绩效有正向影响。假设</w:t>
      </w:r>
      <w:r>
        <w:rPr>
          <w:rFonts w:ascii="Times New Roman" w:eastAsia="Times New Roman"/>
        </w:rPr>
        <w:t>1b</w:t>
      </w:r>
      <w:r>
        <w:t>：政治关联对企业盈利性绩效有正向影响。</w:t>
      </w:r>
    </w:p>
    <w:p w:rsidR="0018722C">
      <w:pPr>
        <w:topLinePunct/>
      </w:pPr>
      <w:r>
        <w:t>然而，企业家在寻求建立政治关联的过程中也需要投入大量的人力与物力，</w:t>
      </w:r>
      <w:r>
        <w:t>并且承担额外的社会责任，如雇佣更多的劳动力等。此外，企业要聘请有政治背</w:t>
      </w:r>
      <w:r>
        <w:t>景的人出任公司高管，而这些人缺乏专业的经营管理能力。因此，政治关联的建</w:t>
      </w:r>
      <w:r>
        <w:t>立与维持需要耗费额外的成本，进而影响到企业的盈利性绩效</w:t>
      </w:r>
      <w:r>
        <w:rPr>
          <w:rFonts w:ascii="Times New Roman" w:eastAsia="宋体"/>
          <w:rFonts w:ascii="Times New Roman" w:eastAsia="宋体"/>
        </w:rPr>
        <w:t>（</w:t>
      </w:r>
      <w:r>
        <w:rPr>
          <w:rFonts w:ascii="Times New Roman" w:eastAsia="宋体"/>
        </w:rPr>
        <w:t>Park</w:t>
      </w:r>
      <w:r w:rsidR="001852F3">
        <w:rPr>
          <w:rFonts w:ascii="Times New Roman" w:eastAsia="宋体"/>
        </w:rPr>
        <w:t xml:space="preserve"> </w:t>
      </w:r>
      <w:r>
        <w:t>和</w:t>
      </w:r>
      <w:r>
        <w:rPr>
          <w:rFonts w:ascii="Times New Roman" w:eastAsia="宋体"/>
        </w:rPr>
        <w:t>Luo</w:t>
      </w:r>
      <w:r>
        <w:t>，</w:t>
      </w:r>
    </w:p>
    <w:p w:rsidR="0018722C">
      <w:pPr>
        <w:topLinePunct/>
      </w:pPr>
      <w:r>
        <w:rPr>
          <w:rFonts w:ascii="Times New Roman" w:eastAsia="Times New Roman"/>
        </w:rPr>
        <w:t>2001</w:t>
      </w:r>
      <w:r>
        <w:rPr>
          <w:rFonts w:ascii="Times New Roman" w:eastAsia="Times New Roman"/>
          <w:rFonts w:ascii="Times New Roman" w:eastAsia="Times New Roman"/>
        </w:rPr>
        <w:t>）</w:t>
      </w:r>
      <w:r>
        <w:t>，从这个意义上来说，政治关联对企业盈利性绩效的正向作用被弱化。此</w:t>
      </w:r>
      <w:r>
        <w:t>外，政治关联虽然能为企业带来更多的补贴及优惠措施，但是这种补贴并不是免</w:t>
      </w:r>
      <w:r>
        <w:t>费的，有政治关联的高层管理者利用其特殊的优势以隐性租金的方式来实现寻租</w:t>
      </w:r>
      <w:r>
        <w:t>活动，使企业的盈利性绩效水平下降。因此：</w:t>
      </w:r>
    </w:p>
    <w:p w:rsidR="0018722C">
      <w:pPr>
        <w:topLinePunct/>
      </w:pPr>
      <w:r>
        <w:t>假设</w:t>
      </w:r>
      <w:r>
        <w:rPr>
          <w:rFonts w:ascii="Times New Roman" w:eastAsia="Times New Roman"/>
        </w:rPr>
        <w:t>1c</w:t>
      </w:r>
      <w:r>
        <w:t>：政治关联对企业成长性绩效比对盈利性绩效有着更强的正向作用。</w:t>
      </w:r>
    </w:p>
    <w:p w:rsidR="0018722C">
      <w:pPr>
        <w:pStyle w:val="Heading3"/>
        <w:topLinePunct/>
        <w:ind w:left="200" w:hangingChars="200" w:hanging="200"/>
      </w:pPr>
      <w:bookmarkStart w:id="109117" w:name="_Toc686109117"/>
      <w:bookmarkStart w:name="_bookmark33" w:id="78"/>
      <w:bookmarkEnd w:id="78"/>
      <w:r>
        <w:rPr>
          <w:b/>
        </w:rPr>
        <w:t>3.2.2</w:t>
      </w:r>
      <w:r>
        <w:t xml:space="preserve"> </w:t>
      </w:r>
      <w:bookmarkStart w:name="_bookmark33" w:id="79"/>
      <w:bookmarkEnd w:id="79"/>
      <w:r>
        <w:t>战略选择的中介作用分析</w:t>
      </w:r>
      <w:bookmarkEnd w:id="109117"/>
    </w:p>
    <w:p w:rsidR="0018722C">
      <w:pPr>
        <w:topLinePunct/>
      </w:pPr>
      <w:r>
        <w:t>首先，分析多元化战略的中介作用。从资源基础视角来看，彭罗斯认为企业</w:t>
      </w:r>
      <w:r>
        <w:t>是建立在管理型框架内的各类资源的集合体，企业的成长主要取决于能否更为有</w:t>
      </w:r>
      <w:r>
        <w:t>效地利用现有资源。也就是说，企业所掌握的资源是企业绩效和战略选择的基础。</w:t>
      </w:r>
      <w:r>
        <w:t>当企业拥有尚未被充分利用的资源时，企业可以通过市场机制来释放或者通过多元化的战略选择来实现资源的充分利用。但是由于市场制度环境的不完善，多元</w:t>
      </w:r>
      <w:r>
        <w:t>化战略就可能成为一个优先的选择</w:t>
      </w:r>
      <w:r>
        <w:rPr>
          <w:rFonts w:ascii="Times New Roman" w:eastAsia="Times New Roman"/>
        </w:rPr>
        <w:t>(</w:t>
      </w:r>
      <w:r>
        <w:rPr>
          <w:rFonts w:ascii="Times New Roman" w:eastAsia="Times New Roman"/>
        </w:rPr>
        <w:t xml:space="preserve">Li</w:t>
      </w:r>
      <w:r>
        <w:t>等</w:t>
      </w:r>
      <w:r>
        <w:t xml:space="preserve">, </w:t>
      </w:r>
      <w:r>
        <w:rPr>
          <w:rFonts w:ascii="Times New Roman" w:eastAsia="Times New Roman"/>
        </w:rPr>
        <w:t>2012</w:t>
      </w:r>
      <w:r>
        <w:rPr>
          <w:rFonts w:ascii="Times New Roman" w:eastAsia="Times New Roman"/>
        </w:rPr>
        <w:t>)</w:t>
      </w:r>
      <w:r>
        <w:t>。</w:t>
      </w:r>
    </w:p>
    <w:p w:rsidR="0018722C">
      <w:pPr>
        <w:topLinePunct/>
      </w:pPr>
      <w:r>
        <w:t>在新兴经济体中，政治关联代表着一种独特的资源</w:t>
      </w:r>
      <w:r>
        <w:rPr>
          <w:rFonts w:ascii="Times New Roman" w:eastAsia="Times New Roman"/>
        </w:rPr>
        <w:t>(</w:t>
      </w:r>
      <w:r>
        <w:rPr>
          <w:rFonts w:ascii="Times New Roman" w:eastAsia="Times New Roman"/>
        </w:rPr>
        <w:t>Wan</w:t>
      </w:r>
      <w:r>
        <w:t>等</w:t>
      </w:r>
      <w:r>
        <w:t xml:space="preserve">, </w:t>
      </w:r>
      <w:r>
        <w:rPr>
          <w:rFonts w:ascii="Times New Roman" w:eastAsia="Times New Roman"/>
        </w:rPr>
        <w:t>2010</w:t>
      </w:r>
      <w:r>
        <w:rPr>
          <w:rFonts w:ascii="Times New Roman" w:eastAsia="Times New Roman"/>
        </w:rPr>
        <w:t>)</w:t>
      </w:r>
      <w:r>
        <w:t>，并且带</w:t>
      </w:r>
      <w:r>
        <w:t>来一系列的优势，因此是企业实施战略选择所必须的资源。刘俊鹏</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认为政</w:t>
      </w:r>
      <w:r>
        <w:t>府对企业的支持，包括税收优惠、解决融资问题等，是促成企业进行多元化投资</w:t>
      </w:r>
      <w:r>
        <w:t>的重要原因。李善民等</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认为在中国转型经济背景下，政治关联不仅可以有</w:t>
      </w:r>
      <w:r>
        <w:t>效的降低政府行为的不确定性对企业造成的负面影响，还可以增加政府对企业的信任，因此政治关联对企业的多元化选择有重要的影响。胡旭阳和史晋川</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基于资源基础理论也对此类问题进行了研究，实证结果表明，政治关联不仅有助</w:t>
      </w:r>
      <w:r>
        <w:t>于企业在一般行业内进行多元化投资，也会进入垄断行业进行非相关多元化投</w:t>
      </w:r>
      <w:r>
        <w:t>资。也就是说，民营企业的政治资源越多，其进入需要政府行政许可的行业进行</w:t>
      </w:r>
      <w:r>
        <w:t>多元化的可能性就越高</w:t>
      </w:r>
      <w:r>
        <w:rPr>
          <w:rFonts w:ascii="Times New Roman" w:eastAsia="Times New Roman"/>
        </w:rPr>
        <w:t>(</w:t>
      </w:r>
      <w:r>
        <w:rPr>
          <w:rFonts w:ascii="Times New Roman" w:eastAsia="Times New Roman"/>
        </w:rPr>
        <w:t>Li</w:t>
      </w:r>
      <w:r>
        <w:t>等</w:t>
      </w:r>
      <w:r>
        <w:t xml:space="preserve">, </w:t>
      </w:r>
      <w:r>
        <w:rPr>
          <w:rFonts w:ascii="Times New Roman" w:eastAsia="Times New Roman"/>
        </w:rPr>
        <w:t>2012</w:t>
      </w:r>
      <w:r>
        <w:rPr>
          <w:rFonts w:ascii="Times New Roman" w:eastAsia="Times New Roman"/>
        </w:rPr>
        <w:t>)</w:t>
      </w:r>
    </w:p>
    <w:p w:rsidR="0018722C">
      <w:pPr>
        <w:topLinePunct/>
      </w:pPr>
      <w:r>
        <w:t>本文认为，在中国目前转型经济背景下，民营企业实施多元化战略的目标主</w:t>
      </w:r>
      <w:r>
        <w:t>要是追求经济价值的提高，然而民营企业在实施多元化战略选择的过程中受制于</w:t>
      </w:r>
      <w:r>
        <w:t>企业多能控制和调配的资源的限制，而民营企业的政治关联可以有效的克服在实</w:t>
      </w:r>
      <w:r>
        <w:t>施多元化战略过程中所面临的资源约束。此外，政治关联与多元化战略选择之间</w:t>
      </w:r>
      <w:r>
        <w:t>存在相互影响的关系。首先，政治关联会影响民营企业的多元化战略选择；其次，</w:t>
      </w:r>
      <w:r w:rsidR="001852F3">
        <w:t xml:space="preserve">企业实施多元化战略会导致企业规模的扩大，不仅可以有效降低当地的失业率，</w:t>
      </w:r>
      <w:r w:rsidR="001852F3">
        <w:t xml:space="preserve">还能有效的提高该地区的</w:t>
      </w:r>
      <w:r>
        <w:rPr>
          <w:rFonts w:ascii="Times New Roman" w:eastAsia="Times New Roman"/>
        </w:rPr>
        <w:t>GDP</w:t>
      </w:r>
      <w:r>
        <w:t>，这同样会促使企业政治关联的建立。政治关联给</w:t>
      </w:r>
      <w:r>
        <w:t>企业所带来的各种资源与优势并不会因为其所从事的行业不同而有所降低，同时为了有效分摊建立政治关联所花费的成本，民营企业更有可能实施多元化战略。</w:t>
      </w:r>
      <w:r>
        <w:t>基于以上分析，本文提出研究假设</w:t>
      </w:r>
      <w:r>
        <w:rPr>
          <w:rFonts w:ascii="Times New Roman" w:eastAsia="Times New Roman"/>
        </w:rPr>
        <w:t>2a</w:t>
      </w:r>
      <w:r>
        <w:t>：</w:t>
      </w:r>
    </w:p>
    <w:p w:rsidR="0018722C">
      <w:pPr>
        <w:topLinePunct/>
      </w:pPr>
      <w:r>
        <w:t>假设</w:t>
      </w:r>
      <w:r>
        <w:rPr>
          <w:rFonts w:ascii="Times New Roman" w:eastAsia="Times New Roman"/>
        </w:rPr>
        <w:t>2a</w:t>
      </w:r>
      <w:r>
        <w:t>：政治关联与企业多元化之间呈显著的正相关关系。</w:t>
      </w:r>
    </w:p>
    <w:p w:rsidR="0018722C">
      <w:pPr>
        <w:topLinePunct/>
      </w:pPr>
      <w:r>
        <w:t>政治关联是企业的重要的社会资本，企业高管通过政治关联可以获得一系列</w:t>
      </w:r>
      <w:r>
        <w:t>优势。从现有的文献可以看出，政治关联对企业绩效的影响具有不同的结论。一</w:t>
      </w:r>
      <w:r>
        <w:t>方面，主要体现在帮助之手的作用，即政治关联可以为企业带来所需的稀缺性资源和信息等，进而提高企业绩效。另一方面，集中在干预之手的功能，即政治关</w:t>
      </w:r>
      <w:r>
        <w:t>联会增加企业的政策性负担，进而损害企业的经营绩效。基于文献的梳理，政治</w:t>
      </w:r>
      <w:r>
        <w:t>关联为企业带来的异质性资源通过不同的战略选择作用于企业，由于企业的战略</w:t>
      </w:r>
      <w:r>
        <w:t>选择不同，会导致政治关联与企业绩效之间的关系发生一定的变化</w:t>
      </w:r>
      <w:r>
        <w:rPr>
          <w:rFonts w:ascii="Times New Roman" w:eastAsia="Times New Roman"/>
          <w:rFonts w:ascii="Times New Roman" w:eastAsia="Times New Roman"/>
        </w:rPr>
        <w:t>（</w:t>
      </w:r>
      <w:r>
        <w:rPr>
          <w:rFonts w:ascii="Times New Roman" w:eastAsia="Times New Roman"/>
        </w:rPr>
        <w:t>Moses</w:t>
      </w:r>
      <w:r>
        <w:t>，</w:t>
      </w:r>
    </w:p>
    <w:p w:rsidR="0018722C">
      <w:pPr>
        <w:topLinePunct/>
      </w:pPr>
      <w:r>
        <w:rPr>
          <w:rFonts w:ascii="Times New Roman" w:eastAsia="Times New Roman"/>
        </w:rPr>
        <w:t>2007</w:t>
      </w:r>
      <w:r>
        <w:rPr>
          <w:rFonts w:ascii="Times New Roman" w:eastAsia="Times New Roman"/>
          <w:rFonts w:ascii="Times New Roman" w:eastAsia="Times New Roman"/>
        </w:rPr>
        <w:t>）</w:t>
      </w:r>
      <w:r>
        <w:t xml:space="preserve">. </w:t>
      </w:r>
      <w:r>
        <w:t>本文首先将多元化战略引入模型，探讨多元化战略是否是政治关联与企</w:t>
      </w:r>
      <w:r>
        <w:t>业绩效之间的中介变量。</w:t>
      </w:r>
    </w:p>
    <w:p w:rsidR="0018722C">
      <w:pPr>
        <w:topLinePunct/>
      </w:pPr>
      <w:r>
        <w:t>民营企业建立政治关联的实质就是为了扩大企业的经营空间。然而，在转型</w:t>
      </w:r>
      <w:r>
        <w:t>经济中，民营企业多元化成长面临的最重要的制度约束主要是贷款融资难与行业</w:t>
      </w:r>
      <w:r>
        <w:t>进入的行政壁垒等问题。在融资约束方面，政府作为国有银行的最终所有者，决</w:t>
      </w:r>
      <w:r>
        <w:t>定着银行信贷资源的配置，从而导致银行信贷资源更多地流向了国有企业，私</w:t>
      </w:r>
      <w:r>
        <w:t>营</w:t>
      </w:r>
    </w:p>
    <w:p w:rsidR="0018722C">
      <w:pPr>
        <w:topLinePunct/>
      </w:pPr>
      <w:r>
        <w:t>企业遭受到了明显的信贷歧视民营企业遭受到了明显的信贷歧视。除此之外，民</w:t>
      </w:r>
      <w:r>
        <w:t>营企业还遭受着市场准入方面的政策</w:t>
      </w:r>
      <w:r>
        <w:rPr>
          <w:rFonts w:ascii="Times New Roman" w:hAnsi="Times New Roman" w:eastAsia="Times New Roman"/>
        </w:rPr>
        <w:t>―</w:t>
      </w:r>
      <w:r>
        <w:t>歧视</w:t>
      </w:r>
      <w:r>
        <w:rPr>
          <w:rFonts w:ascii="Times New Roman" w:hAnsi="Times New Roman" w:eastAsia="Times New Roman"/>
        </w:rPr>
        <w:t>‖</w:t>
      </w:r>
      <w:r>
        <w:t>。实质上，企业进入或退出市场，实</w:t>
      </w:r>
      <w:r w:rsidR="001852F3">
        <w:t xml:space="preserve"> </w:t>
      </w:r>
      <w:r>
        <w:t>质就是资源重新配置的一种形式，一旦企业凭借政治关联突破壁垒通过多元化战</w:t>
      </w:r>
      <w:r>
        <w:t>略进入市场后，经济绩效就会优于未进入该行业的其它企业。另外，通过政治关</w:t>
      </w:r>
      <w:r>
        <w:t>联所获得的政治资源也是企业成长的关键。企业所拥有的资源是企业进行战略选</w:t>
      </w:r>
      <w:r>
        <w:t>择和实施的关键。因此，税收优惠、便利的融资以及行业准入等稀缺性资源的获</w:t>
      </w:r>
      <w:r>
        <w:t>取更有利于企业向多个业务领域扩张，实施多元化战略。同时由于多元化战略的实施可以使资源得以充分利用，在生产、销售等领域更好的实现规模经济、分散</w:t>
      </w:r>
      <w:r>
        <w:t>风险等，进而对企业绩效的提升具有重要作用。总之，在保证其资金来源、解决</w:t>
      </w:r>
      <w:r>
        <w:t>融资问题的情况下，才有民营企业进行多元化的可能性；而享有的税收优惠等政策倾斜又有效地减少了民营企业发展过程中的成本费用。</w:t>
      </w:r>
    </w:p>
    <w:p w:rsidR="0018722C">
      <w:pPr>
        <w:topLinePunct/>
      </w:pPr>
      <w:r>
        <w:t>本文认为，除去直接作用于企业绩效，政治关联通过多元化战略间接的对企业绩效有着重要影响。也就是说，只有借助政治关联，企业获得了政府的支持，</w:t>
      </w:r>
      <w:r>
        <w:t>有效的开发、使用了政治关联所带来的各种资源，才能显现出政治关联的真正价值。基于以上分析，本文提出如下假设。</w:t>
      </w:r>
    </w:p>
    <w:p w:rsidR="0018722C">
      <w:pPr>
        <w:topLinePunct/>
      </w:pPr>
      <w:r>
        <w:t>假设</w:t>
      </w:r>
      <w:r>
        <w:rPr>
          <w:rFonts w:ascii="Times New Roman" w:eastAsia="Times New Roman"/>
        </w:rPr>
        <w:t>2b</w:t>
      </w:r>
      <w:r>
        <w:t>：政治关联通过多元化战略间接正向影响企业经营绩效。</w:t>
      </w:r>
    </w:p>
    <w:p w:rsidR="0018722C">
      <w:pPr>
        <w:topLinePunct/>
      </w:pPr>
      <w:r>
        <w:t>其次，探讨成本领先战略的中介作用。尽管目前政府和企业一直在强调创新</w:t>
      </w:r>
      <w:r>
        <w:t>等活动推动产业升级，但是成本领先仍然是我国企业主要的竞争优势。因此，对</w:t>
      </w:r>
      <w:r>
        <w:t>现阶段的民营企业而言，成本领先战略依然能提高企业价值。在目前</w:t>
      </w:r>
      <w:r>
        <w:rPr>
          <w:rFonts w:ascii="Times New Roman" w:eastAsia="Times New Roman"/>
        </w:rPr>
        <w:t>GDP</w:t>
      </w:r>
      <w:r>
        <w:t>导向下，</w:t>
      </w:r>
      <w:r>
        <w:t>政府在向企业家提供税收、审批、资金资助等制度性资源的同时，需要企业承担</w:t>
      </w:r>
      <w:r>
        <w:t>对经济、就业的贡献，因此更容易偏好企业避免风险、扩大规模、稳定发展。因</w:t>
      </w:r>
      <w:r>
        <w:t>此，有政治关联的企业家通过政治关联获取政策、信息、资金等资源配置后，往</w:t>
      </w:r>
      <w:r>
        <w:t>往表现为不愿意从事风险高、研发周期长、市场不确定的探索型创新</w:t>
      </w:r>
      <w:r>
        <w:rPr>
          <w:rFonts w:ascii="Times New Roman" w:eastAsia="Times New Roman"/>
          <w:rFonts w:ascii="Times New Roman" w:eastAsia="Times New Roman"/>
        </w:rPr>
        <w:t>（</w:t>
      </w:r>
      <w:r>
        <w:t>陈爽英等</w:t>
      </w:r>
      <w:r>
        <w:t>，</w:t>
      </w:r>
    </w:p>
    <w:p w:rsidR="0018722C">
      <w:pPr>
        <w:topLinePunct/>
      </w:pPr>
      <w:r>
        <w:rPr>
          <w:rFonts w:ascii="Times New Roman" w:eastAsia="Times New Roman"/>
        </w:rPr>
        <w:t>2010</w:t>
      </w:r>
      <w:r>
        <w:rPr>
          <w:rFonts w:ascii="Times New Roman" w:eastAsia="Times New Roman"/>
          <w:rFonts w:ascii="Times New Roman" w:eastAsia="Times New Roman"/>
        </w:rPr>
        <w:t>）</w:t>
      </w:r>
      <w:r>
        <w:t>，而更愿意选择回报周期短且规避风险的渐进型创新通过学习效应在已有</w:t>
      </w:r>
      <w:r>
        <w:t>知识基础上进行渐进式研发活动，为企业降低成本、提高生产效率实施低成本战</w:t>
      </w:r>
      <w:r>
        <w:t>略提供了必要的技术支持。另外，具有政治关联的企业家从中央政府处获得的信</w:t>
      </w:r>
      <w:r>
        <w:t>息、技术、资金等资源也有可能在企业购买先进设备、改进生产流程工艺方面等发挥作用。在当前以</w:t>
      </w:r>
      <w:r>
        <w:rPr>
          <w:rFonts w:ascii="Times New Roman" w:eastAsia="Times New Roman"/>
        </w:rPr>
        <w:t>GDP</w:t>
      </w:r>
      <w:r>
        <w:t>增长为单一考核指标的地方官员晋升锦标赛模式，政</w:t>
      </w:r>
      <w:r>
        <w:t>治关联对企业提供的支持有利于企业实施低成本战略，如企业以较低的价格获得</w:t>
      </w:r>
      <w:r>
        <w:t>土地转让；提供较低的贷款利率以降低企业的融资成本；政府对企业劳动保障制</w:t>
      </w:r>
      <w:r>
        <w:t>度和社会福利要求等方面放任自流以降低企业的用工成本；忽视环境保护政策进而降低企业运营的环境成本等</w:t>
      </w:r>
      <w:r>
        <w:rPr>
          <w:rFonts w:ascii="Times New Roman" w:eastAsia="Times New Roman"/>
          <w:rFonts w:ascii="Times New Roman" w:eastAsia="Times New Roman"/>
          <w:spacing w:val="-7"/>
        </w:rPr>
        <w:t>（</w:t>
      </w:r>
      <w:r>
        <w:t>李健等，</w:t>
      </w:r>
      <w:r>
        <w:rPr>
          <w:rFonts w:ascii="Times New Roman" w:eastAsia="Times New Roman"/>
        </w:rPr>
        <w:t>2012</w:t>
      </w:r>
      <w:r>
        <w:rPr>
          <w:rFonts w:ascii="Times New Roman" w:eastAsia="Times New Roman"/>
          <w:rFonts w:ascii="Times New Roman" w:eastAsia="Times New Roman"/>
          <w:spacing w:val="-7"/>
        </w:rPr>
        <w:t>）</w:t>
      </w:r>
      <w:r>
        <w:t>。给予上述分析，提出以下假设。</w:t>
      </w:r>
    </w:p>
    <w:p w:rsidR="0018722C">
      <w:pPr>
        <w:topLinePunct/>
      </w:pPr>
      <w:r>
        <w:t>假设</w:t>
      </w:r>
      <w:r>
        <w:rPr>
          <w:rFonts w:ascii="Times New Roman" w:eastAsia="Times New Roman"/>
        </w:rPr>
        <w:t>3a</w:t>
      </w:r>
      <w:r>
        <w:t>：政治关联与成本领先战略呈显著的正相关关系。</w:t>
      </w:r>
    </w:p>
    <w:p w:rsidR="0018722C">
      <w:pPr>
        <w:topLinePunct/>
      </w:pPr>
      <w:r>
        <w:t>假设</w:t>
      </w:r>
      <w:r>
        <w:rPr>
          <w:rFonts w:ascii="Times New Roman" w:eastAsia="Times New Roman"/>
        </w:rPr>
        <w:t>3b</w:t>
      </w:r>
      <w:r>
        <w:t>：政治关联通过成本领先战略间接正向影响企业经营绩效。</w:t>
      </w:r>
    </w:p>
    <w:p w:rsidR="0018722C">
      <w:pPr>
        <w:pStyle w:val="Heading3"/>
        <w:topLinePunct/>
        <w:ind w:left="200" w:hangingChars="200" w:hanging="200"/>
      </w:pPr>
      <w:bookmarkStart w:id="109118" w:name="_Toc686109118"/>
      <w:bookmarkStart w:name="_bookmark34" w:id="80"/>
      <w:bookmarkEnd w:id="80"/>
      <w:r>
        <w:rPr>
          <w:b/>
        </w:rPr>
        <w:t>3.2.3</w:t>
      </w:r>
      <w:r>
        <w:t xml:space="preserve"> </w:t>
      </w:r>
      <w:bookmarkStart w:name="_bookmark34" w:id="81"/>
      <w:bookmarkEnd w:id="81"/>
      <w:r>
        <w:t>制度环境的调节作用分析</w:t>
      </w:r>
      <w:bookmarkEnd w:id="109118"/>
    </w:p>
    <w:p w:rsidR="0018722C">
      <w:pPr>
        <w:topLinePunct/>
      </w:pPr>
      <w:r>
        <w:t>总的来说，我国正处于转型经济时期，我国的制度环境与发达国家相比来说</w:t>
      </w:r>
      <w:r>
        <w:t>比较差，私有产权保护依然较弱，产品市场和资本市场依然不够自由</w:t>
      </w:r>
      <w:r>
        <w:rPr>
          <w:rFonts w:ascii="Times New Roman" w:eastAsia="Times New Roman"/>
          <w:rFonts w:ascii="Times New Roman" w:eastAsia="Times New Roman"/>
        </w:rPr>
        <w:t>（</w:t>
      </w:r>
      <w:r>
        <w:rPr>
          <w:rFonts w:ascii="Times New Roman" w:eastAsia="Times New Roman"/>
        </w:rPr>
        <w:t>Fan</w:t>
      </w:r>
      <w:r>
        <w:t>等</w:t>
      </w:r>
      <w:r>
        <w:t>，</w:t>
      </w:r>
    </w:p>
    <w:p w:rsidR="0018722C">
      <w:pPr>
        <w:topLinePunct/>
      </w:pPr>
      <w:r>
        <w:rPr>
          <w:rFonts w:ascii="Times New Roman" w:eastAsia="Times New Roman"/>
        </w:rPr>
        <w:t>2007</w:t>
      </w:r>
      <w:r>
        <w:rPr>
          <w:rFonts w:ascii="Times New Roman" w:eastAsia="Times New Roman"/>
          <w:rFonts w:ascii="Times New Roman" w:eastAsia="Times New Roman"/>
        </w:rPr>
        <w:t>）</w:t>
      </w:r>
      <w:r>
        <w:t>，一些正式制度得不到有效的实施，导致民营企业在发展过程中面临着诸</w:t>
      </w:r>
      <w:r>
        <w:t>多障碍，造成的直接影响就是企业绩效的降低。政府在资源配置中发挥了主导作用。企业通过政治关联为自身争取有价值的资源变得相对更加容易。然而，我国</w:t>
      </w:r>
      <w:r>
        <w:t>各地区的经济发展水平很不平衡，市场化程度和制度环境差异很大。这为我们进</w:t>
      </w:r>
      <w:r>
        <w:t>一步分析各地区的制度环境通过政治关联如何影响企业绩效提供了很好的条件。</w:t>
      </w:r>
    </w:p>
    <w:p w:rsidR="0018722C">
      <w:pPr>
        <w:topLinePunct/>
      </w:pPr>
      <w:r>
        <w:rPr>
          <w:rFonts w:ascii="Times New Roman" w:hAnsi="Times New Roman" w:eastAsia="Times New Roman"/>
        </w:rPr>
        <w:t>Shleifer</w:t>
      </w:r>
      <w:r>
        <w:rPr>
          <w:rFonts w:ascii="Times New Roman" w:hAnsi="Times New Roman" w:eastAsia="Times New Roman"/>
          <w:rFonts w:ascii="Times New Roman" w:hAnsi="Times New Roman" w:eastAsia="Times New Roman"/>
        </w:rPr>
        <w:t>（</w:t>
      </w:r>
      <w:r>
        <w:rPr>
          <w:rFonts w:ascii="Times New Roman" w:hAnsi="Times New Roman" w:eastAsia="Times New Roman"/>
        </w:rPr>
        <w:t>1994</w:t>
      </w:r>
      <w:r>
        <w:rPr>
          <w:rFonts w:ascii="Times New Roman" w:hAnsi="Times New Roman" w:eastAsia="Times New Roman"/>
          <w:rFonts w:ascii="Times New Roman" w:hAnsi="Times New Roman" w:eastAsia="Times New Roman"/>
        </w:rPr>
        <w:t>）</w:t>
      </w:r>
      <w:r>
        <w:t>认为在正式法律制度对私有产权保护不足、政府干预严重的地区，</w:t>
      </w:r>
      <w:r>
        <w:t>政府对企业活动的干预具有更大的随意性，政治关联更有助于获得发展所需的关</w:t>
      </w:r>
      <w:r>
        <w:t>键资源和优惠政策。</w:t>
      </w:r>
      <w:r>
        <w:rPr>
          <w:rFonts w:ascii="Times New Roman" w:hAnsi="Times New Roman" w:eastAsia="Times New Roman"/>
        </w:rPr>
        <w:t>Chen</w:t>
      </w:r>
      <w:r>
        <w:rPr>
          <w:rFonts w:ascii="Times New Roman" w:hAnsi="Times New Roman" w:eastAsia="Times New Roman"/>
          <w:rFonts w:ascii="Times New Roman" w:hAnsi="Times New Roman" w:eastAsia="Times New Roman"/>
        </w:rPr>
        <w:t>（</w:t>
      </w:r>
      <w:r>
        <w:rPr>
          <w:rFonts w:ascii="Times New Roman" w:hAnsi="Times New Roman" w:eastAsia="Times New Roman"/>
        </w:rPr>
        <w:t>2005</w:t>
      </w:r>
      <w:r>
        <w:rPr>
          <w:rFonts w:ascii="Times New Roman" w:hAnsi="Times New Roman" w:eastAsia="Times New Roman"/>
          <w:rFonts w:ascii="Times New Roman" w:hAnsi="Times New Roman" w:eastAsia="Times New Roman"/>
        </w:rPr>
        <w:t>）</w:t>
      </w:r>
      <w:r>
        <w:t>的研究表明，金融发展越落后、法律体系越不完</w:t>
      </w:r>
      <w:r>
        <w:t>善、私有产权保护越差的国家或地区，民营企业越有建立政治关联的倾向。罗党论</w:t>
      </w:r>
      <w:r>
        <w:rPr>
          <w:rFonts w:ascii="Times New Roman" w:hAnsi="Times New Roman" w:eastAsia="Times New Roman"/>
          <w:rFonts w:ascii="Times New Roman" w:hAnsi="Times New Roman" w:eastAsia="Times New Roman"/>
          <w:spacing w:val="-4"/>
        </w:rPr>
        <w:t>（</w:t>
      </w:r>
      <w:r>
        <w:rPr>
          <w:rFonts w:ascii="Times New Roman" w:hAnsi="Times New Roman" w:eastAsia="Times New Roman"/>
          <w:spacing w:val="-4"/>
        </w:rPr>
        <w:t xml:space="preserve">2009</w:t>
      </w:r>
      <w:r>
        <w:rPr>
          <w:rFonts w:ascii="Times New Roman" w:hAnsi="Times New Roman" w:eastAsia="Times New Roman"/>
          <w:rFonts w:ascii="Times New Roman" w:hAnsi="Times New Roman" w:eastAsia="Times New Roman"/>
          <w:spacing w:val="-4"/>
        </w:rPr>
        <w:t>）</w:t>
      </w:r>
      <w:r>
        <w:t>认为当地方产权保护越差、政府干预越大以及金融发展水平越落后的</w:t>
      </w:r>
      <w:r>
        <w:t>时</w:t>
      </w:r>
      <w:r>
        <w:t>候</w:t>
      </w:r>
      <w:r>
        <w:t>，民营上市公司更有动机去与政府形成政治关联。</w:t>
      </w:r>
      <w:r>
        <w:rPr>
          <w:rFonts w:ascii="Times New Roman" w:hAnsi="Times New Roman" w:eastAsia="Times New Roman"/>
        </w:rPr>
        <w:t>Snell</w:t>
      </w:r>
      <w:r>
        <w:rPr>
          <w:rFonts w:ascii="Times New Roman" w:hAnsi="Times New Roman" w:eastAsia="Times New Roman"/>
          <w:rFonts w:ascii="Times New Roman" w:hAnsi="Times New Roman" w:eastAsia="Times New Roman"/>
        </w:rPr>
        <w:t>（</w:t>
      </w:r>
      <w:r>
        <w:rPr>
          <w:rFonts w:ascii="Times New Roman" w:hAnsi="Times New Roman" w:eastAsia="Times New Roman"/>
        </w:rPr>
        <w:t>2002</w:t>
      </w:r>
      <w:r>
        <w:rPr>
          <w:rFonts w:ascii="Times New Roman" w:hAnsi="Times New Roman" w:eastAsia="Times New Roman"/>
          <w:rFonts w:ascii="Times New Roman" w:hAnsi="Times New Roman" w:eastAsia="Times New Roman"/>
        </w:rPr>
        <w:t>）</w:t>
      </w:r>
      <w:r>
        <w:t>认为在商业法规</w:t>
      </w:r>
      <w:r>
        <w:t>不完善、有限资源为政府所控制的环境下，政治关联是正式规制的替代。余明桂</w:t>
      </w:r>
      <w:r>
        <w:t>和潘红波等认为政府对当地经济活动的干预程度越高，地方政府在开发权、土地</w:t>
      </w:r>
      <w:r>
        <w:t>审批、税收优惠方面的支配权也越容易被政治关联所左右，没有政治关联的企业</w:t>
      </w:r>
      <w:r>
        <w:t>与政府部门沟通、协调等成本就越高</w:t>
      </w:r>
      <w:r>
        <w:rPr>
          <w:rFonts w:ascii="Times New Roman" w:hAnsi="Times New Roman" w:eastAsia="Times New Roman"/>
          <w:rFonts w:ascii="Times New Roman" w:hAnsi="Times New Roman" w:eastAsia="Times New Roman"/>
        </w:rPr>
        <w:t>（</w:t>
      </w:r>
      <w:r>
        <w:t>潘红波等，</w:t>
      </w:r>
      <w:r>
        <w:rPr>
          <w:rFonts w:ascii="Times New Roman" w:hAnsi="Times New Roman" w:eastAsia="Times New Roman"/>
        </w:rPr>
        <w:t>2008</w:t>
      </w:r>
      <w:r>
        <w:rPr>
          <w:rFonts w:ascii="Times New Roman" w:hAnsi="Times New Roman" w:eastAsia="Times New Roman"/>
          <w:rFonts w:ascii="Times New Roman" w:hAnsi="Times New Roman" w:eastAsia="Times New Roman"/>
        </w:rPr>
        <w:t>）</w:t>
      </w:r>
      <w:r>
        <w:t>。另外，在市场化程度较</w:t>
      </w:r>
      <w:r>
        <w:t>低的地区，民营企业难以依靠正式的市场化原则获得有价值的资源，只有转而寻</w:t>
      </w:r>
      <w:r>
        <w:t>求政治关联来获得企业所需的资源。同样的在法治水平较差的地区，市场化交易受到很大程度的限制，民营企业被掠夺的可能性更高。在这样的背景下，民营企</w:t>
      </w:r>
      <w:r>
        <w:t>业更多的依靠其政治关联来经营。本文认为在制度环境差的地区，有政治关联的</w:t>
      </w:r>
      <w:r>
        <w:t>民营企业家可以利用本身的政治身份来影响政策制定，在一些不利于企业生存发</w:t>
      </w:r>
      <w:r>
        <w:t>展的政策决策时投</w:t>
      </w:r>
      <w:r>
        <w:rPr>
          <w:rFonts w:ascii="Times New Roman" w:hAnsi="Times New Roman" w:eastAsia="Times New Roman"/>
        </w:rPr>
        <w:t>―</w:t>
      </w:r>
      <w:r>
        <w:t>反对票</w:t>
      </w:r>
      <w:r>
        <w:rPr>
          <w:rFonts w:ascii="Times New Roman" w:hAnsi="Times New Roman" w:eastAsia="Times New Roman"/>
        </w:rPr>
        <w:t>‖</w:t>
      </w:r>
      <w:r>
        <w:t>，因此政治关联民营企业获得的资源性收益更大。基</w:t>
      </w:r>
      <w:r w:rsidR="001852F3">
        <w:t xml:space="preserve"> </w:t>
      </w:r>
      <w:r>
        <w:t>于以上的讨论，本文提出假设：</w:t>
      </w:r>
    </w:p>
    <w:p w:rsidR="0018722C">
      <w:pPr>
        <w:topLinePunct/>
      </w:pPr>
      <w:r>
        <w:t>假设</w:t>
      </w:r>
      <w:r>
        <w:rPr>
          <w:rFonts w:ascii="Times New Roman" w:eastAsia="Times New Roman"/>
        </w:rPr>
        <w:t>4</w:t>
      </w:r>
      <w:r>
        <w:t>：在同等条件下，在制度环境越差</w:t>
      </w:r>
      <w:r>
        <w:rPr>
          <w:rFonts w:ascii="Times New Roman" w:eastAsia="Times New Roman"/>
          <w:rFonts w:ascii="Times New Roman" w:eastAsia="Times New Roman"/>
        </w:rPr>
        <w:t>（</w:t>
      </w:r>
      <w:r>
        <w:t>市场化程度越低，政府干预越强，</w:t>
      </w:r>
      <w:r w:rsidR="001852F3">
        <w:t xml:space="preserve">法治水平越低</w:t>
      </w:r>
      <w:r>
        <w:rPr>
          <w:rFonts w:ascii="Times New Roman" w:eastAsia="Times New Roman"/>
          <w:rFonts w:ascii="Times New Roman" w:eastAsia="Times New Roman"/>
        </w:rPr>
        <w:t>）</w:t>
      </w:r>
      <w:r>
        <w:t>的地区，政治关联对企业经营业绩的影响越显著。</w:t>
      </w:r>
    </w:p>
    <w:p w:rsidR="0018722C">
      <w:pPr>
        <w:pStyle w:val="Heading1"/>
        <w:topLinePunct/>
      </w:pPr>
      <w:bookmarkStart w:id="109119" w:name="_Toc686109119"/>
      <w:bookmarkStart w:name="第四章 研究方法与相关变量指标设计 " w:id="82"/>
      <w:bookmarkEnd w:id="82"/>
      <w:r/>
      <w:bookmarkStart w:name="_bookmark35" w:id="83"/>
      <w:bookmarkEnd w:id="83"/>
      <w:r/>
      <w:r>
        <w:t>第四章</w:t>
      </w:r>
      <w:r>
        <w:t xml:space="preserve">  </w:t>
      </w:r>
      <w:r w:rsidR="001852F3">
        <w:t>研究方法与相关变量指标设计</w:t>
      </w:r>
      <w:bookmarkEnd w:id="109119"/>
    </w:p>
    <w:p w:rsidR="0018722C">
      <w:pPr>
        <w:topLinePunct/>
      </w:pPr>
      <w:r>
        <w:t>前述章节阐述了本文的研究内容，并回顾了与之相关的理论文献，本章依据</w:t>
      </w:r>
      <w:r>
        <w:t>前文的逻辑进行相应的研究设计。本章包括样本数据的选择以及来源和关键变量</w:t>
      </w:r>
      <w:r>
        <w:t>的定义与度量，关键变量包括政治关联、多元化战略、成本领先战略、制度环境、经营绩效等指标。</w:t>
      </w:r>
    </w:p>
    <w:p w:rsidR="0018722C">
      <w:pPr>
        <w:pStyle w:val="Heading2"/>
        <w:topLinePunct/>
        <w:ind w:left="171" w:hangingChars="171" w:hanging="171"/>
      </w:pPr>
      <w:bookmarkStart w:id="109120" w:name="_Toc686109120"/>
      <w:bookmarkStart w:name="4.1相关变量测量 " w:id="84"/>
      <w:bookmarkEnd w:id="84"/>
      <w:r>
        <w:rPr>
          <w:b/>
        </w:rPr>
        <w:t>4.1</w:t>
      </w:r>
      <w:r>
        <w:t xml:space="preserve"> </w:t>
      </w:r>
      <w:bookmarkStart w:name="_bookmark36" w:id="85"/>
      <w:bookmarkEnd w:id="85"/>
      <w:bookmarkStart w:name="_bookmark36" w:id="86"/>
      <w:bookmarkEnd w:id="86"/>
      <w:r>
        <w:t>相关变量测量</w:t>
      </w:r>
      <w:bookmarkEnd w:id="109120"/>
    </w:p>
    <w:p w:rsidR="0018722C">
      <w:pPr>
        <w:pStyle w:val="Heading4"/>
        <w:topLinePunct/>
        <w:ind w:left="200" w:hangingChars="200" w:hanging="200"/>
      </w:pPr>
      <w:r>
        <w:t>（</w:t>
      </w:r>
      <w:r>
        <w:rPr>
          <w:b/>
        </w:rPr>
        <w:t xml:space="preserve">1</w:t>
      </w:r>
      <w:r>
        <w:t>）</w:t>
      </w:r>
      <w:r>
        <w:t>政治关联</w:t>
      </w:r>
    </w:p>
    <w:p w:rsidR="0018722C">
      <w:pPr>
        <w:topLinePunct/>
      </w:pPr>
      <w:r>
        <w:t>田志龙等认为民营公司参与政治关联的形式有</w:t>
      </w:r>
      <w:r>
        <w:rPr>
          <w:rFonts w:ascii="Times New Roman" w:eastAsia="Times New Roman"/>
        </w:rPr>
        <w:t>3</w:t>
      </w:r>
      <w:r>
        <w:t>种：第一，商人在政府部门</w:t>
      </w:r>
      <w:r>
        <w:t>任职，如在人大、政协、工商联等任职；第二，官员创业或到其他公司担任重要职位；第三，企业通过捐赠或参与公益性活动获得政府认可。在中国情境下，前</w:t>
      </w:r>
      <w:r>
        <w:t>两种方式是最有效的政治关联，因此，本文中关于政治关联数据的获取主要来自于前两种方式。</w:t>
      </w:r>
    </w:p>
    <w:p w:rsidR="0018722C">
      <w:pPr>
        <w:topLinePunct/>
      </w:pPr>
      <w:r>
        <w:t>本文对政治关联</w:t>
      </w:r>
      <w:r>
        <w:t>（</w:t>
      </w:r>
      <w:r>
        <w:rPr>
          <w:rFonts w:ascii="Times New Roman" w:hAnsi="Times New Roman" w:eastAsia="Times New Roman"/>
        </w:rPr>
        <w:t>political</w:t>
      </w:r>
      <w:r>
        <w:t>）</w:t>
      </w:r>
      <w:r>
        <w:t>的度量采用评分的方法而不是虚拟变量的方法，</w:t>
      </w:r>
      <w:r w:rsidR="001852F3">
        <w:t xml:space="preserve">在政治关联方面，王庆文和吴世农</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2008</w:t>
      </w:r>
      <w:r>
        <w:rPr>
          <w:rFonts w:ascii="Times New Roman" w:hAnsi="Times New Roman" w:eastAsia="Times New Roman"/>
          <w:rFonts w:ascii="Times New Roman" w:hAnsi="Times New Roman" w:eastAsia="Times New Roman"/>
        </w:rPr>
        <w:t>）</w:t>
      </w:r>
      <w:r>
        <w:t>针对公司各高管的个人行政级别打分，</w:t>
      </w:r>
      <w:r>
        <w:t>将公司所有高管得分求和，作为公司政治联系指数得分。尽管此种方法得出的政</w:t>
      </w:r>
      <w:r>
        <w:t>治联系得分相同，由于</w:t>
      </w:r>
      <w:r>
        <w:rPr>
          <w:rFonts w:ascii="Times New Roman" w:hAnsi="Times New Roman" w:eastAsia="Times New Roman"/>
        </w:rPr>
        <w:t>―</w:t>
      </w:r>
      <w:r>
        <w:t>官大一级压死人</w:t>
      </w:r>
      <w:r>
        <w:rPr>
          <w:rFonts w:ascii="Times New Roman" w:hAnsi="Times New Roman" w:eastAsia="Times New Roman"/>
        </w:rPr>
        <w:t>‖</w:t>
      </w:r>
      <w:r>
        <w:t>，其政治关联的强度也有可能不同。胡</w:t>
      </w:r>
      <w:r>
        <w:t>旭阳</w:t>
      </w:r>
      <w:r>
        <w:t>（</w:t>
      </w:r>
      <w:r>
        <w:rPr>
          <w:rFonts w:ascii="Times New Roman" w:hAnsi="Times New Roman" w:eastAsia="Times New Roman"/>
        </w:rPr>
        <w:t>2006</w:t>
      </w:r>
      <w:r>
        <w:t>）</w:t>
      </w:r>
      <w:r>
        <w:t>将民营企业家的政治身份划分为全国、省、市、县、区、非人大代表等六个等级，并分别赋值为</w:t>
      </w:r>
      <w:r>
        <w:rPr>
          <w:rFonts w:ascii="Times New Roman" w:hAnsi="Times New Roman" w:eastAsia="Times New Roman"/>
        </w:rPr>
        <w:t>5-0</w:t>
      </w:r>
      <w:r>
        <w:t>，又将这些分值平方后作为政治联系变量。潘</w:t>
      </w:r>
      <w:r>
        <w:t>红波等</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2008</w:t>
      </w:r>
      <w:r>
        <w:rPr>
          <w:rFonts w:ascii="Times New Roman" w:hAnsi="Times New Roman" w:eastAsia="Times New Roman"/>
          <w:rFonts w:ascii="Times New Roman" w:hAnsi="Times New Roman" w:eastAsia="Times New Roman"/>
        </w:rPr>
        <w:t>）</w:t>
      </w:r>
      <w:r>
        <w:t>把上市公司的总经理或董事长曾为政府官员作为公司有政治关联</w:t>
      </w:r>
      <w:r>
        <w:t>的标志。</w:t>
      </w:r>
      <w:r>
        <w:rPr>
          <w:rFonts w:ascii="Times New Roman" w:hAnsi="Times New Roman" w:eastAsia="Times New Roman"/>
        </w:rPr>
        <w:t>Faccio</w:t>
      </w:r>
      <w:r>
        <w:rPr>
          <w:rFonts w:ascii="Times New Roman" w:hAnsi="Times New Roman" w:eastAsia="Times New Roman"/>
          <w:rFonts w:ascii="Times New Roman" w:hAnsi="Times New Roman" w:eastAsia="Times New Roman"/>
        </w:rPr>
        <w:t>（</w:t>
      </w:r>
      <w:r>
        <w:rPr>
          <w:rFonts w:ascii="Times New Roman" w:hAnsi="Times New Roman" w:eastAsia="Times New Roman"/>
        </w:rPr>
        <w:t>2006</w:t>
      </w:r>
      <w:r>
        <w:rPr>
          <w:rFonts w:ascii="Times New Roman" w:hAnsi="Times New Roman" w:eastAsia="Times New Roman"/>
          <w:rFonts w:ascii="Times New Roman" w:hAnsi="Times New Roman" w:eastAsia="Times New Roman"/>
        </w:rPr>
        <w:t>）</w:t>
      </w:r>
      <w:r>
        <w:t>则采用当公司高管中至少有一位曾经或现在是政府官员时，</w:t>
      </w:r>
      <w:r w:rsidR="001852F3">
        <w:t xml:space="preserve">则赋值为</w:t>
      </w:r>
      <w:r>
        <w:rPr>
          <w:rFonts w:ascii="Times New Roman" w:hAnsi="Times New Roman" w:eastAsia="Times New Roman"/>
        </w:rPr>
        <w:t>1</w:t>
      </w:r>
      <w:r>
        <w:t>，否则为</w:t>
      </w:r>
      <w:r>
        <w:rPr>
          <w:rFonts w:ascii="Times New Roman" w:hAnsi="Times New Roman" w:eastAsia="Times New Roman"/>
        </w:rPr>
        <w:t>0</w:t>
      </w:r>
      <w:r>
        <w:t>。尽管虚拟变量法已得到广泛的运用，但本文认为受官本位</w:t>
      </w:r>
      <w:r>
        <w:t>传统观念的影响，不同层次政治关联的影响是不同的，把各个层次的政治身份都赋值为</w:t>
      </w:r>
      <w:r>
        <w:rPr>
          <w:rFonts w:ascii="Times New Roman" w:hAnsi="Times New Roman" w:eastAsia="Times New Roman"/>
        </w:rPr>
        <w:t>1</w:t>
      </w:r>
      <w:r>
        <w:t>，这与中国的实际情况是不符合的。基于以上的分析，本文采取如下方</w:t>
      </w:r>
      <w:r>
        <w:t>法来衡量政治关联指标：首先，查找每个公司各个董事及高管的资料，将所有高</w:t>
      </w:r>
      <w:r>
        <w:t>管中政治关联最高的层级作为其政治关联的度量指标。其次，根据政治层级定义政治关联强度：如果是全国人大代表、全国政协委员，赋值为</w:t>
      </w:r>
      <w:r>
        <w:rPr>
          <w:rFonts w:ascii="Times New Roman" w:hAnsi="Times New Roman" w:eastAsia="Times New Roman"/>
        </w:rPr>
        <w:t>4</w:t>
      </w:r>
      <w:r>
        <w:t>；省人大代表、</w:t>
      </w:r>
      <w:r>
        <w:t>省政协委员，赋值为</w:t>
      </w:r>
      <w:r>
        <w:rPr>
          <w:rFonts w:ascii="Times New Roman" w:hAnsi="Times New Roman" w:eastAsia="Times New Roman"/>
        </w:rPr>
        <w:t>3</w:t>
      </w:r>
      <w:r>
        <w:t>；市人大代表、市政协委员，赋值为</w:t>
      </w:r>
      <w:r>
        <w:rPr>
          <w:rFonts w:ascii="Times New Roman" w:hAnsi="Times New Roman" w:eastAsia="Times New Roman"/>
        </w:rPr>
        <w:t>2</w:t>
      </w:r>
      <w:r>
        <w:t>；县人大代表、县政协委员赋值为</w:t>
      </w:r>
      <w:r>
        <w:rPr>
          <w:rFonts w:ascii="Times New Roman" w:hAnsi="Times New Roman" w:eastAsia="Times New Roman"/>
        </w:rPr>
        <w:t>1</w:t>
      </w:r>
      <w:r>
        <w:t>；非人大代表、政协委员赋值为</w:t>
      </w:r>
      <w:r>
        <w:rPr>
          <w:rFonts w:ascii="Times New Roman" w:hAnsi="Times New Roman" w:eastAsia="Times New Roman"/>
        </w:rPr>
        <w:t>0</w:t>
      </w:r>
      <w:r>
        <w:t>。这些有关政治关联的信息来自于</w:t>
      </w:r>
      <w:r>
        <w:rPr>
          <w:rFonts w:ascii="Times New Roman" w:hAnsi="Times New Roman" w:eastAsia="Times New Roman"/>
        </w:rPr>
        <w:t>WIND</w:t>
      </w:r>
      <w:r>
        <w:t>数据库，我们首先在公司的年报中读取该年度的董事长和总经理，然后在</w:t>
      </w:r>
      <w:r>
        <w:rPr>
          <w:rFonts w:ascii="Times New Roman" w:hAnsi="Times New Roman" w:eastAsia="Times New Roman"/>
        </w:rPr>
        <w:t>WIND</w:t>
      </w:r>
      <w:r>
        <w:t>数据库中查找他们在当年或以前年度是否担任过政府官员、人大代表或政协委员，通过手工搜集整理，建立企业的政治关联的数据库。</w:t>
      </w:r>
    </w:p>
    <w:p w:rsidR="0018722C">
      <w:pPr>
        <w:pStyle w:val="Heading4"/>
        <w:topLinePunct/>
        <w:ind w:left="200" w:hangingChars="200" w:hanging="200"/>
      </w:pPr>
      <w:r>
        <w:t>（</w:t>
      </w:r>
      <w:r>
        <w:rPr>
          <w:b/>
        </w:rPr>
        <w:t xml:space="preserve">2</w:t>
      </w:r>
      <w:r>
        <w:t>）</w:t>
      </w:r>
      <w:r>
        <w:t>多元化战略</w:t>
      </w:r>
    </w:p>
    <w:p w:rsidR="0018722C">
      <w:pPr>
        <w:topLinePunct/>
      </w:pPr>
      <w:r>
        <w:t>目前多元化研究文献中常用的指标有</w:t>
      </w:r>
      <w:r>
        <w:rPr>
          <w:rFonts w:ascii="Times New Roman" w:eastAsia="Times New Roman"/>
        </w:rPr>
        <w:t>H</w:t>
      </w:r>
      <w:r>
        <w:t>指数、行业数目、多元化哑变量等几种。行业数目</w:t>
      </w:r>
      <w:r>
        <w:rPr>
          <w:rFonts w:ascii="Times New Roman" w:eastAsia="Times New Roman"/>
          <w:rFonts w:ascii="Times New Roman" w:eastAsia="Times New Roman"/>
          <w:spacing w:val="-2"/>
        </w:rPr>
        <w:t>（</w:t>
      </w:r>
      <w:r>
        <w:rPr>
          <w:rFonts w:ascii="Times New Roman" w:eastAsia="Times New Roman"/>
        </w:rPr>
        <w:t>SIC</w:t>
      </w:r>
      <w:r>
        <w:t>代码</w:t>
      </w:r>
      <w:r>
        <w:rPr>
          <w:rFonts w:ascii="Times New Roman" w:eastAsia="Times New Roman"/>
          <w:rFonts w:ascii="Times New Roman" w:eastAsia="Times New Roman"/>
        </w:rPr>
        <w:t>）</w:t>
      </w:r>
      <w:r>
        <w:t>指标是使用非常普遍的一个指标，在现有的研究中也常</w:t>
      </w:r>
      <w:r>
        <w:t>常被采用。此外</w:t>
      </w:r>
      <w:r>
        <w:rPr>
          <w:rFonts w:ascii="Times New Roman" w:eastAsia="Times New Roman"/>
        </w:rPr>
        <w:t>H</w:t>
      </w:r>
      <w:r>
        <w:t>指数和熵指数也有广泛的运用，并且它们同时考虑了行业分布</w:t>
      </w:r>
      <w:r>
        <w:t>数目和分布的不均衡性。为了保证实证分析结果的稳定性，本文参照陈传明</w:t>
      </w:r>
      <w:r>
        <w:t>等</w:t>
      </w:r>
    </w:p>
    <w:p w:rsidR="0018722C">
      <w:pPr>
        <w:topLinePunct/>
      </w:pP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、张敏等</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、邓新明等</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的做法，同时采用行业数目</w:t>
      </w:r>
      <w:r>
        <w:rPr>
          <w:rFonts w:ascii="Times New Roman" w:eastAsia="Times New Roman"/>
        </w:rPr>
        <w:t>(</w:t>
      </w:r>
      <w:r>
        <w:rPr>
          <w:rFonts w:ascii="Times New Roman" w:eastAsia="Times New Roman"/>
        </w:rPr>
        <w:t xml:space="preserve">NUM</w:t>
      </w:r>
      <w:r>
        <w:rPr>
          <w:rFonts w:ascii="Times New Roman" w:eastAsia="Times New Roman"/>
        </w:rPr>
        <w:t>)</w:t>
      </w:r>
      <w:r>
        <w:t>和赫芬达尔指数</w:t>
      </w:r>
      <w:r>
        <w:rPr>
          <w:rFonts w:ascii="Times New Roman" w:eastAsia="Times New Roman"/>
          <w:rFonts w:ascii="Times New Roman" w:eastAsia="Times New Roman"/>
        </w:rPr>
        <w:t>（</w:t>
      </w:r>
      <w:r>
        <w:rPr>
          <w:rFonts w:ascii="Times New Roman" w:eastAsia="Times New Roman"/>
        </w:rPr>
        <w:t xml:space="preserve">H</w:t>
      </w:r>
      <w:r>
        <w:rPr>
          <w:rFonts w:ascii="Times New Roman" w:eastAsia="Times New Roman"/>
          <w:rFonts w:ascii="Times New Roman" w:eastAsia="Times New Roman"/>
        </w:rPr>
        <w:t>）</w:t>
      </w:r>
      <w:r>
        <w:t>两个指标来度量多元化的程度。</w:t>
      </w:r>
      <w:r>
        <w:rPr>
          <w:rFonts w:ascii="Times New Roman" w:eastAsia="Times New Roman"/>
        </w:rPr>
        <w:t>NUM</w:t>
      </w:r>
      <w:r>
        <w:t>是指企业主营业务收入所设计</w:t>
      </w:r>
      <w:r>
        <w:t>的行业数目，企业的多元化程度越高，</w:t>
      </w:r>
      <w:r>
        <w:rPr>
          <w:rFonts w:ascii="Times New Roman" w:eastAsia="Times New Roman"/>
        </w:rPr>
        <w:t>N</w:t>
      </w:r>
      <w:r>
        <w:t>的值越大，当企业专业化经营时，值</w:t>
      </w:r>
      <w:r>
        <w:t>为</w:t>
      </w:r>
    </w:p>
    <w:p w:rsidR="0018722C">
      <w:pPr>
        <w:topLinePunct/>
      </w:pPr>
      <w:r>
        <w:rPr>
          <w:rFonts w:ascii="Times New Roman" w:eastAsia="Times New Roman"/>
        </w:rPr>
        <w:t>1</w:t>
      </w:r>
      <w:r>
        <w:t xml:space="preserve">. </w:t>
      </w:r>
      <w:r>
        <w:t>基于业务销售额的赫芬达尔指数计算公式可以表示如下：</w:t>
      </w:r>
    </w:p>
    <w:p w:rsidR="0018722C">
      <w:pPr>
        <w:spacing w:before="187"/>
        <w:ind w:leftChars="0" w:left="699" w:rightChars="0" w:right="0" w:firstLineChars="0" w:firstLine="0"/>
        <w:jc w:val="left"/>
        <w:topLinePunct/>
      </w:pPr>
      <w:r>
        <w:rPr>
          <w:kern w:val="2"/>
          <w:sz w:val="28"/>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8"/>
        </w:rPr>
        <w:t>P</w:t>
      </w:r>
      <w:r>
        <w:rPr>
          <w:kern w:val="2"/>
          <w:szCs w:val="22"/>
          <w:rFonts w:ascii="Times New Roman" w:hAnsi="Times New Roman" w:cstheme="minorBidi" w:eastAsiaTheme="minorHAnsi"/>
          <w:position w:val="-3"/>
          <w:sz w:val="18"/>
        </w:rPr>
        <w:t>i</w:t>
      </w:r>
      <w:r>
        <w:rPr>
          <w:kern w:val="2"/>
          <w:szCs w:val="22"/>
          <w:rFonts w:ascii="Times New Roman" w:hAnsi="Times New Roman" w:cstheme="minorBidi" w:eastAsiaTheme="minorHAnsi"/>
          <w:position w:val="13"/>
          <w:sz w:val="18"/>
        </w:rPr>
        <w:t>2</w:t>
      </w:r>
    </w:p>
    <w:p w:rsidR="0018722C">
      <w:pPr>
        <w:topLinePunct/>
      </w:pPr>
      <w:r>
        <w:rPr>
          <w:rFonts w:ascii="Times New Roman" w:eastAsia="Times New Roman"/>
        </w:rPr>
        <w:t>Pi</w:t>
      </w:r>
      <w:r>
        <w:t>表示企业第</w:t>
      </w:r>
      <w:r>
        <w:rPr>
          <w:rFonts w:ascii="Times New Roman" w:eastAsia="Times New Roman"/>
        </w:rPr>
        <w:t>i</w:t>
      </w:r>
      <w:r>
        <w:t>项业务销售收入额在全部业务销售收入总额中所占的比重，</w:t>
      </w:r>
      <w:r>
        <w:rPr>
          <w:rFonts w:ascii="Times New Roman" w:eastAsia="Times New Roman"/>
        </w:rPr>
        <w:t>H</w:t>
      </w:r>
    </w:p>
    <w:p w:rsidR="0018722C">
      <w:pPr>
        <w:topLinePunct/>
      </w:pPr>
      <w:r>
        <w:t>越大意味着多元化战略程度越高。</w:t>
      </w:r>
    </w:p>
    <w:p w:rsidR="0018722C">
      <w:pPr>
        <w:pStyle w:val="Heading4"/>
        <w:topLinePunct/>
        <w:ind w:left="200" w:hangingChars="200" w:hanging="200"/>
      </w:pPr>
      <w:r>
        <w:t>（</w:t>
      </w:r>
      <w:r>
        <w:rPr>
          <w:b/>
        </w:rPr>
        <w:t xml:space="preserve">3</w:t>
      </w:r>
      <w:r>
        <w:t>）</w:t>
      </w:r>
      <w:r>
        <w:t>成本领先战略</w:t>
      </w:r>
    </w:p>
    <w:p w:rsidR="0018722C">
      <w:pPr>
        <w:topLinePunct/>
      </w:pPr>
      <w:r>
        <w:t>相对于采用问卷调查的方式测量成本领先战略，采用公开的财务指标也能测</w:t>
      </w:r>
      <w:r>
        <w:t>量成本领先战略，这样的做法反而可能更准确。在成本领先战略文献研究的基础</w:t>
      </w:r>
      <w:r>
        <w:t>上结合国内上市公司财务指标，本文采用如下方式测量成本领先战略：采用销售</w:t>
      </w:r>
      <w:r>
        <w:t>收入与销售成本的比率测量成本领先战略的成本效率维度。</w:t>
      </w:r>
    </w:p>
    <w:p w:rsidR="0018722C">
      <w:pPr>
        <w:pStyle w:val="Heading4"/>
        <w:topLinePunct/>
        <w:ind w:left="200" w:hangingChars="200" w:hanging="200"/>
      </w:pPr>
      <w:r>
        <w:t>（</w:t>
      </w:r>
      <w:r>
        <w:rPr>
          <w:b/>
        </w:rPr>
        <w:t xml:space="preserve">4</w:t>
      </w:r>
      <w:r>
        <w:t>）</w:t>
      </w:r>
      <w:r>
        <w:t>制度环境</w:t>
      </w:r>
    </w:p>
    <w:p w:rsidR="0018722C">
      <w:pPr>
        <w:topLinePunct/>
      </w:pPr>
      <w:r>
        <w:t>在衡量制度环境调</w:t>
      </w:r>
      <w:r w:rsidR="001852F3">
        <w:t xml:space="preserve">节作用时本文增加</w:t>
      </w:r>
      <w:r w:rsidR="001852F3">
        <w:t xml:space="preserve">了地区的制度特征</w:t>
      </w:r>
      <w:r w:rsidR="001852F3">
        <w:t xml:space="preserve">虚拟变量</w:t>
      </w:r>
      <w:r>
        <w:rPr>
          <w:rFonts w:ascii="Times New Roman" w:hAnsi="Times New Roman" w:eastAsia="宋体"/>
        </w:rPr>
        <w:t>InstitutionD</w:t>
      </w:r>
      <w:r>
        <w:t>，以及</w:t>
      </w:r>
      <w:r>
        <w:rPr>
          <w:rFonts w:ascii="Times New Roman" w:hAnsi="Times New Roman" w:eastAsia="宋体"/>
        </w:rPr>
        <w:t>InstitutionD</w:t>
      </w:r>
      <w:r>
        <w:t>与政治关联虚拟变量</w:t>
      </w:r>
      <w:r>
        <w:rPr>
          <w:rFonts w:ascii="Times New Roman" w:hAnsi="Times New Roman" w:eastAsia="宋体"/>
        </w:rPr>
        <w:t>Political</w:t>
      </w:r>
      <w:r>
        <w:t>的交叉项</w:t>
      </w:r>
      <w:r>
        <w:rPr>
          <w:rFonts w:ascii="Times New Roman" w:hAnsi="Times New Roman" w:eastAsia="宋体"/>
        </w:rPr>
        <w:t>InstitutionD×Political</w:t>
      </w:r>
      <w:r>
        <w:t>，用来检验在不同的地区政治关联对经营绩效的影响是否有显著差异。在制度环境变量的选择上，本文认为夏立军</w:t>
      </w:r>
      <w:r>
        <w:rPr>
          <w:rFonts w:ascii="Times New Roman" w:hAnsi="Times New Roman" w:eastAsia="宋体"/>
          <w:rFonts w:ascii="Times New Roman" w:hAnsi="Times New Roman" w:eastAsia="宋体"/>
          <w:spacing w:val="-3"/>
        </w:rPr>
        <w:t>（</w:t>
      </w:r>
      <w:r>
        <w:rPr>
          <w:rFonts w:ascii="Times New Roman" w:hAnsi="Times New Roman" w:eastAsia="宋体"/>
          <w:spacing w:val="-3"/>
        </w:rPr>
        <w:t xml:space="preserve">2007</w:t>
      </w:r>
      <w:r>
        <w:rPr>
          <w:rFonts w:ascii="Times New Roman" w:hAnsi="Times New Roman" w:eastAsia="宋体"/>
          <w:rFonts w:ascii="Times New Roman" w:hAnsi="Times New Roman" w:eastAsia="宋体"/>
          <w:spacing w:val="-3"/>
        </w:rPr>
        <w:t>）</w:t>
      </w:r>
      <w:r>
        <w:t>、李四海</w:t>
      </w:r>
      <w:r>
        <w:rPr>
          <w:rFonts w:ascii="Times New Roman" w:hAnsi="Times New Roman" w:eastAsia="宋体"/>
          <w:rFonts w:ascii="Times New Roman" w:hAnsi="Times New Roman" w:eastAsia="宋体"/>
          <w:spacing w:val="-3"/>
        </w:rPr>
        <w:t>（</w:t>
      </w:r>
      <w:r>
        <w:rPr>
          <w:rFonts w:ascii="Times New Roman" w:hAnsi="Times New Roman" w:eastAsia="宋体"/>
          <w:spacing w:val="-3"/>
        </w:rPr>
        <w:t xml:space="preserve">2010</w:t>
      </w:r>
      <w:r>
        <w:rPr>
          <w:rFonts w:ascii="Times New Roman" w:hAnsi="Times New Roman" w:eastAsia="宋体"/>
          <w:rFonts w:ascii="Times New Roman" w:hAnsi="Times New Roman" w:eastAsia="宋体"/>
          <w:spacing w:val="-3"/>
        </w:rPr>
        <w:t>）</w:t>
      </w:r>
      <w:r>
        <w:t>的</w:t>
      </w:r>
      <w:r>
        <w:t>方法，即分别选取樊纲等编制的我国各地区市场化总指数、政府与市场的关系以</w:t>
      </w:r>
      <w:r>
        <w:t>及市场中介组织的发育和法律制度环境来分别衡量各地区的市场化程</w:t>
      </w:r>
      <w:r>
        <w:t>度</w:t>
      </w:r>
    </w:p>
    <w:p w:rsidR="0018722C">
      <w:pPr>
        <w:topLinePunct/>
      </w:pPr>
      <w:r>
        <w:t>（</w:t>
      </w:r>
      <w:r>
        <w:rPr>
          <w:rFonts w:ascii="Times New Roman" w:eastAsia="Times New Roman"/>
        </w:rPr>
        <w:t>MarketD</w:t>
      </w:r>
      <w:r>
        <w:t>）</w:t>
      </w:r>
      <w:r>
        <w:t>、政府干预程度</w:t>
      </w:r>
      <w:r>
        <w:t>（</w:t>
      </w:r>
      <w:r>
        <w:rPr>
          <w:rFonts w:ascii="Times New Roman" w:eastAsia="Times New Roman"/>
        </w:rPr>
        <w:t>GovernmentD</w:t>
      </w:r>
      <w:r>
        <w:t>）</w:t>
      </w:r>
      <w:r>
        <w:t>和法治水平</w:t>
      </w:r>
      <w:r>
        <w:t>（</w:t>
      </w:r>
      <w:r>
        <w:rPr>
          <w:rFonts w:ascii="Times New Roman" w:eastAsia="Times New Roman"/>
          <w:spacing w:val="-2"/>
        </w:rPr>
        <w:t>LawD</w:t>
      </w:r>
      <w:r>
        <w:t>）</w:t>
      </w:r>
      <w:r>
        <w:t>，</w:t>
      </w:r>
      <w:r>
        <w:t>这样的处</w:t>
      </w:r>
      <w:r>
        <w:t>理方法有失公允，就以江苏为例，若把江苏总体的制度特征变量视为一致的水平，</w:t>
      </w:r>
      <w:r>
        <w:t>这样的处理方法显然与实际不符，因为江苏无锡和江苏盐城两地的市场化水平和法治水平的差距还是相当大的。</w:t>
      </w:r>
    </w:p>
    <w:p w:rsidR="0018722C">
      <w:pPr>
        <w:topLinePunct/>
      </w:pPr>
      <w:r>
        <w:t>基于以上分析，首先就市场化程度而言，本文选取企业所在地所吸收的外商直接投资额度占所在城市的国民生产总值的比例，作为市场化水平的衡量指标；</w:t>
      </w:r>
      <w:r>
        <w:t>其次就政府干预程度，本文选取企业所在城市的财政支出占该市的</w:t>
      </w:r>
      <w:r>
        <w:rPr>
          <w:rFonts w:ascii="Times New Roman" w:eastAsia="Times New Roman"/>
        </w:rPr>
        <w:t>GDP</w:t>
      </w:r>
      <w:r>
        <w:t>比重，作</w:t>
      </w:r>
      <w:r>
        <w:t>为衡量政府干预程度的指标；最后就法治水平而言，企业所在城市的律师人数占当地人口数的比例作为衡量法治水平高低的指标。</w:t>
      </w:r>
    </w:p>
    <w:p w:rsidR="0018722C">
      <w:pPr>
        <w:pStyle w:val="Heading4"/>
        <w:topLinePunct/>
        <w:ind w:left="200" w:hangingChars="200" w:hanging="200"/>
      </w:pPr>
      <w:r>
        <w:t>（</w:t>
      </w:r>
      <w:r>
        <w:rPr>
          <w:b/>
        </w:rPr>
        <w:t xml:space="preserve">5</w:t>
      </w:r>
      <w:r>
        <w:t>）</w:t>
      </w:r>
      <w:r>
        <w:t>企业绩效</w:t>
      </w:r>
    </w:p>
    <w:p w:rsidR="0018722C">
      <w:pPr>
        <w:topLinePunct/>
      </w:pPr>
      <w:r>
        <w:t>为了较全面地刻画企业的经济绩效，我们采取如下绩效指标：</w:t>
      </w:r>
      <w:r>
        <w:rPr>
          <w:rFonts w:ascii="Times New Roman" w:eastAsia="Times New Roman"/>
        </w:rPr>
        <w:t>1</w:t>
      </w:r>
      <w:r>
        <w:t>、资产收益率</w:t>
      </w:r>
      <w:r>
        <w:t>（</w:t>
      </w:r>
      <w:r>
        <w:rPr>
          <w:rFonts w:ascii="Times New Roman" w:eastAsia="Times New Roman"/>
        </w:rPr>
        <w:t>ROA</w:t>
      </w:r>
      <w:r>
        <w:t>）</w:t>
      </w:r>
      <w:r>
        <w:t>；</w:t>
      </w:r>
      <w:r>
        <w:rPr>
          <w:rFonts w:ascii="Times New Roman" w:eastAsia="Times New Roman"/>
        </w:rPr>
        <w:t>2</w:t>
      </w:r>
      <w:r>
        <w:t>、销售增长率</w:t>
      </w:r>
      <w:r>
        <w:t>（</w:t>
      </w:r>
      <w:r>
        <w:rPr>
          <w:rFonts w:ascii="Times New Roman" w:eastAsia="Times New Roman"/>
        </w:rPr>
        <w:t>ROS</w:t>
      </w:r>
      <w:r>
        <w:t>）</w:t>
      </w:r>
      <w:r>
        <w:t>；</w:t>
      </w:r>
      <w:r>
        <w:rPr>
          <w:rFonts w:ascii="Times New Roman" w:eastAsia="Times New Roman"/>
        </w:rPr>
        <w:t>3</w:t>
      </w:r>
      <w:r>
        <w:t>、净利润增长率</w:t>
      </w:r>
      <w:r>
        <w:t>（</w:t>
      </w:r>
      <w:r>
        <w:rPr>
          <w:rFonts w:ascii="Times New Roman" w:eastAsia="Times New Roman"/>
        </w:rPr>
        <w:t>PRO</w:t>
      </w:r>
      <w:r>
        <w:t>）</w:t>
      </w:r>
      <w:r>
        <w:t>。</w:t>
      </w:r>
    </w:p>
    <w:p w:rsidR="0018722C">
      <w:pPr>
        <w:pStyle w:val="Heading4"/>
        <w:topLinePunct/>
        <w:ind w:left="200" w:hangingChars="200" w:hanging="200"/>
      </w:pPr>
      <w:r>
        <w:t>（</w:t>
      </w:r>
      <w:r>
        <w:rPr>
          <w:b/>
        </w:rPr>
        <w:t xml:space="preserve">6</w:t>
      </w:r>
      <w:r>
        <w:t>）</w:t>
      </w:r>
      <w:r>
        <w:t>控制变量</w:t>
      </w:r>
    </w:p>
    <w:p w:rsidR="0018722C">
      <w:pPr>
        <w:topLinePunct/>
      </w:pPr>
      <w:r>
        <w:t>由于公司业绩波动性会受到其它因素的影响，因此本文在借鉴</w:t>
      </w:r>
      <w:r>
        <w:rPr>
          <w:rFonts w:ascii="Times New Roman" w:eastAsia="Times New Roman"/>
        </w:rPr>
        <w:t>Faccio</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、余明桂等</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、罗党论等</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文献的基础上，特别选取以下变量作为控制变</w:t>
      </w:r>
      <w:r>
        <w:t>量，在公司基本成面和治理层面，比如管理层持股比例</w:t>
      </w:r>
      <w:r>
        <w:t>（</w:t>
      </w:r>
      <w:r>
        <w:rPr>
          <w:rFonts w:ascii="Times New Roman" w:eastAsia="Times New Roman"/>
        </w:rPr>
        <w:t>Shareholder</w:t>
      </w:r>
      <w:r>
        <w:t>）</w:t>
      </w:r>
      <w:r>
        <w:t>、公司成</w:t>
      </w:r>
      <w:r>
        <w:t>长性</w:t>
      </w:r>
      <w:r>
        <w:t>（</w:t>
      </w:r>
      <w:r>
        <w:rPr>
          <w:rFonts w:ascii="Times New Roman" w:eastAsia="Times New Roman"/>
        </w:rPr>
        <w:t>G</w:t>
      </w:r>
      <w:r>
        <w:rPr>
          <w:rFonts w:ascii="Times New Roman" w:eastAsia="Times New Roman"/>
        </w:rPr>
        <w:t>ro</w:t>
      </w:r>
      <w:r>
        <w:rPr>
          <w:rFonts w:ascii="Times New Roman" w:eastAsia="Times New Roman"/>
        </w:rPr>
        <w:t>w</w:t>
      </w:r>
      <w:r>
        <w:rPr>
          <w:rFonts w:ascii="Times New Roman" w:eastAsia="Times New Roman"/>
        </w:rPr>
        <w:t>th</w:t>
      </w:r>
      <w:r>
        <w:t>）</w:t>
      </w:r>
      <w:r>
        <w:t>、民营化的时间</w:t>
      </w:r>
      <w:r>
        <w:rPr>
          <w:rFonts w:ascii="Times New Roman" w:eastAsia="Times New Roman"/>
        </w:rPr>
        <w:t>(</w:t>
      </w:r>
      <w:r>
        <w:rPr>
          <w:rFonts w:ascii="Times New Roman" w:eastAsia="Times New Roman"/>
          <w:spacing w:val="0"/>
        </w:rPr>
        <w:t>T</w:t>
      </w:r>
      <w:r>
        <w:rPr>
          <w:rFonts w:ascii="Times New Roman" w:eastAsia="Times New Roman"/>
        </w:rPr>
        <w:t>im</w:t>
      </w:r>
      <w:r>
        <w:rPr>
          <w:rFonts w:ascii="Times New Roman" w:eastAsia="Times New Roman"/>
          <w:spacing w:val="0"/>
        </w:rPr>
        <w:t>e</w:t>
      </w:r>
      <w:r>
        <w:rPr>
          <w:rFonts w:ascii="Times New Roman" w:eastAsia="Times New Roman"/>
        </w:rPr>
        <w:t>)</w:t>
      </w:r>
      <w:r>
        <w:t>、资产负债率</w:t>
      </w:r>
      <w:r>
        <w:t>（</w:t>
      </w:r>
      <w:r>
        <w:rPr>
          <w:rFonts w:ascii="Times New Roman" w:eastAsia="Times New Roman"/>
        </w:rPr>
        <w:t>L</w:t>
      </w:r>
      <w:r>
        <w:rPr>
          <w:rFonts w:ascii="Times New Roman" w:eastAsia="Times New Roman"/>
        </w:rPr>
        <w:t>e</w:t>
      </w:r>
      <w:r>
        <w:rPr>
          <w:rFonts w:ascii="Times New Roman" w:eastAsia="Times New Roman"/>
        </w:rPr>
        <w:t>v</w:t>
      </w:r>
      <w:r>
        <w:rPr>
          <w:rFonts w:ascii="Times New Roman" w:eastAsia="Times New Roman"/>
        </w:rPr>
        <w:t>e</w:t>
      </w:r>
      <w:r>
        <w:rPr>
          <w:rFonts w:ascii="Times New Roman" w:eastAsia="Times New Roman"/>
        </w:rPr>
        <w:t>ra</w:t>
      </w:r>
      <w:r>
        <w:rPr>
          <w:rFonts w:ascii="Times New Roman" w:eastAsia="Times New Roman"/>
        </w:rPr>
        <w:t>g</w:t>
      </w:r>
      <w:r>
        <w:rPr>
          <w:rFonts w:ascii="Times New Roman" w:eastAsia="Times New Roman"/>
        </w:rPr>
        <w:t>e</w:t>
      </w:r>
      <w:r>
        <w:t>）</w:t>
      </w:r>
      <w:r>
        <w:t>、公司规模</w:t>
      </w:r>
      <w:r>
        <w:t>（</w:t>
      </w:r>
      <w:r>
        <w:rPr>
          <w:rFonts w:ascii="Times New Roman" w:eastAsia="Times New Roman"/>
        </w:rPr>
        <w:t>L</w:t>
      </w:r>
      <w:r>
        <w:rPr>
          <w:rFonts w:ascii="Times New Roman" w:eastAsia="Times New Roman"/>
        </w:rPr>
        <w:t>n</w:t>
      </w:r>
      <w:r>
        <w:rPr>
          <w:rFonts w:ascii="Times New Roman" w:eastAsia="Times New Roman"/>
        </w:rPr>
        <w:t>a</w:t>
      </w:r>
      <w:r>
        <w:rPr>
          <w:rFonts w:ascii="Times New Roman" w:eastAsia="Times New Roman"/>
        </w:rPr>
        <w:t>sset</w:t>
      </w:r>
      <w:r>
        <w:t>）</w:t>
      </w:r>
      <w:r>
        <w:t>、</w:t>
      </w:r>
      <w:r>
        <w:t>第一大股东持股比例</w:t>
      </w:r>
      <w:r>
        <w:t>（</w:t>
      </w:r>
      <w:r>
        <w:rPr>
          <w:rFonts w:ascii="Times New Roman" w:eastAsia="Times New Roman"/>
        </w:rPr>
        <w:t>First</w:t>
      </w:r>
      <w:r>
        <w:t>）</w:t>
      </w:r>
      <w:r>
        <w:t xml:space="preserve">；另外本文认为不同行业其利润水平是不一致的，</w:t>
      </w:r>
      <w:r w:rsidR="001852F3">
        <w:t xml:space="preserve">故采用夏立军等</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的做法：将公司的行业代码为</w:t>
      </w:r>
      <w:r>
        <w:rPr>
          <w:rFonts w:ascii="Times New Roman" w:eastAsia="Times New Roman"/>
        </w:rPr>
        <w:t>B</w:t>
      </w:r>
      <w:r>
        <w:t>、</w:t>
      </w:r>
      <w:r>
        <w:rPr>
          <w:rFonts w:ascii="Times New Roman" w:eastAsia="Times New Roman"/>
        </w:rPr>
        <w:t>C4</w:t>
      </w:r>
      <w:r>
        <w:t>、</w:t>
      </w:r>
      <w:r>
        <w:rPr>
          <w:rFonts w:ascii="Times New Roman" w:eastAsia="Times New Roman"/>
        </w:rPr>
        <w:t>C6</w:t>
      </w:r>
      <w:r>
        <w:t>、</w:t>
      </w:r>
      <w:r>
        <w:rPr>
          <w:rFonts w:ascii="Times New Roman" w:eastAsia="Times New Roman"/>
        </w:rPr>
        <w:t>D</w:t>
      </w:r>
      <w:r>
        <w:t>、</w:t>
      </w:r>
      <w:r>
        <w:rPr>
          <w:rFonts w:ascii="Times New Roman" w:eastAsia="Times New Roman"/>
        </w:rPr>
        <w:t>F</w:t>
      </w:r>
      <w:r>
        <w:t>、</w:t>
      </w:r>
      <w:r>
        <w:rPr>
          <w:rFonts w:ascii="Times New Roman" w:eastAsia="Times New Roman"/>
        </w:rPr>
        <w:t>G</w:t>
      </w:r>
      <w:r>
        <w:t>时取</w:t>
      </w:r>
      <w:r>
        <w:t>为</w:t>
      </w:r>
      <w:r>
        <w:rPr>
          <w:rFonts w:ascii="Times New Roman" w:eastAsia="Times New Roman"/>
        </w:rPr>
        <w:t>1</w:t>
      </w:r>
      <w:r>
        <w:t>，其余的为</w:t>
      </w:r>
      <w:r>
        <w:rPr>
          <w:rFonts w:ascii="Times New Roman" w:eastAsia="Times New Roman"/>
        </w:rPr>
        <w:t>0</w:t>
      </w:r>
      <w:r>
        <w:t>。本文各研究变量的定义如下</w:t>
      </w:r>
      <w:r>
        <w:t>表</w:t>
      </w:r>
      <w:r>
        <w:rPr>
          <w:rFonts w:ascii="Times New Roman" w:eastAsia="Times New Roman"/>
        </w:rPr>
        <w:t>4.1</w:t>
      </w:r>
      <w:r>
        <w:t>。</w:t>
      </w:r>
    </w:p>
    <w:p w:rsidR="0018722C">
      <w:pPr>
        <w:pStyle w:val="a8"/>
        <w:topLinePunct/>
      </w:pPr>
      <w:r>
        <w:rPr>
          <w:kern w:val="2"/>
          <w:sz w:val="28"/>
          <w:szCs w:val="28"/>
          <w:rFonts w:cstheme="minorBidi" w:hAnsiTheme="minorHAnsi" w:eastAsiaTheme="minorHAnsi" w:asciiTheme="minorHAnsi" w:ascii="宋体" w:hAnsi="宋体" w:eastAsia="宋体" w:cs="宋体"/>
        </w:rPr>
        <w:t>表4.1</w:t>
      </w:r>
      <w:r>
        <w:t xml:space="preserve">  </w:t>
      </w:r>
      <w:r w:rsidRPr="00DB64CE">
        <w:rPr>
          <w:kern w:val="2"/>
          <w:sz w:val="28"/>
          <w:szCs w:val="28"/>
          <w:rFonts w:cstheme="minorBidi" w:hAnsiTheme="minorHAnsi" w:eastAsiaTheme="minorHAnsi" w:asciiTheme="minorHAnsi" w:ascii="宋体" w:hAnsi="宋体" w:eastAsia="宋体" w:cs="宋体"/>
        </w:rPr>
        <w:t>各变量说明</w:t>
      </w:r>
    </w:p>
    <w:p w:rsidR="0018722C">
      <w:pPr>
        <w:topLinePunct/>
      </w:pPr>
    </w:p>
    <w:tbl>
      <w:tblPr>
        <w:tblW w:w="5000" w:type="pct"/>
        <w:tblInd w:w="10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33"/>
        <w:gridCol w:w="6006"/>
      </w:tblGrid>
      <w:tr>
        <w:trPr>
          <w:tblHeader/>
        </w:trPr>
        <w:tc>
          <w:tcPr>
            <w:tcW w:w="1483" w:type="pct"/>
            <w:vAlign w:val="center"/>
            <w:tcBorders>
              <w:bottom w:val="single" w:sz="4" w:space="0" w:color="auto"/>
            </w:tcBorders>
          </w:tcPr>
          <w:p w:rsidR="0018722C">
            <w:pPr>
              <w:pStyle w:val="a7"/>
              <w:topLinePunct/>
              <w:ind w:leftChars="0" w:left="0" w:rightChars="0" w:right="0" w:firstLineChars="0" w:firstLine="0"/>
              <w:spacing w:line="240" w:lineRule="atLeast"/>
            </w:pPr>
            <w:r>
              <w:t>各变量</w:t>
            </w:r>
          </w:p>
        </w:tc>
        <w:tc>
          <w:tcPr>
            <w:tcW w:w="3517" w:type="pct"/>
            <w:vAlign w:val="center"/>
            <w:tcBorders>
              <w:bottom w:val="single" w:sz="4" w:space="0" w:color="auto"/>
            </w:tcBorders>
          </w:tcPr>
          <w:p w:rsidR="0018722C">
            <w:pPr>
              <w:pStyle w:val="a7"/>
              <w:topLinePunct/>
              <w:ind w:leftChars="0" w:left="0" w:rightChars="0" w:right="0" w:firstLineChars="0" w:firstLine="0"/>
              <w:spacing w:line="240" w:lineRule="atLeast"/>
            </w:pPr>
            <w:r>
              <w:t>度量方法</w:t>
            </w:r>
          </w:p>
        </w:tc>
      </w:tr>
      <w:tr>
        <w:tc>
          <w:tcPr>
            <w:tcW w:w="1483" w:type="pct"/>
            <w:vAlign w:val="center"/>
          </w:tcPr>
          <w:p w:rsidR="0018722C">
            <w:pPr>
              <w:pStyle w:val="ac"/>
              <w:topLinePunct/>
              <w:ind w:leftChars="0" w:left="0" w:rightChars="0" w:right="0" w:firstLineChars="0" w:firstLine="0"/>
              <w:spacing w:line="240" w:lineRule="atLeast"/>
            </w:pPr>
            <w:r>
              <w:t>公司业绩</w:t>
            </w:r>
            <w:r>
              <w:t>（</w:t>
            </w:r>
            <w:r>
              <w:t>Performance</w:t>
            </w:r>
            <w:r>
              <w:t>）</w:t>
            </w:r>
          </w:p>
        </w:tc>
        <w:tc>
          <w:tcPr>
            <w:tcW w:w="3517" w:type="pct"/>
            <w:vAlign w:val="center"/>
          </w:tcPr>
          <w:p w:rsidR="0018722C">
            <w:pPr>
              <w:pStyle w:val="a5"/>
              <w:topLinePunct/>
              <w:ind w:leftChars="0" w:left="0" w:rightChars="0" w:right="0" w:firstLineChars="0" w:firstLine="0"/>
              <w:spacing w:line="240" w:lineRule="atLeast"/>
            </w:pPr>
            <w:r>
              <w:t>①资产收益率</w:t>
            </w:r>
            <w:r>
              <w:t>（</w:t>
            </w:r>
            <w:r>
              <w:t>ROA</w:t>
            </w:r>
            <w:r>
              <w:t>）</w:t>
            </w:r>
            <w:r>
              <w:t>=</w:t>
            </w:r>
            <w:r>
              <w:t>净利润</w:t>
            </w:r>
            <w:r>
              <w:t>/</w:t>
            </w:r>
            <w:r>
              <w:t>平均资产总额</w:t>
            </w:r>
            <w:r>
              <w:t>×100%</w:t>
            </w:r>
          </w:p>
          <w:p w:rsidR="0018722C">
            <w:pPr>
              <w:pStyle w:val="a5"/>
              <w:topLinePunct/>
            </w:pPr>
            <w:r>
              <w:t>②销售增长率</w:t>
            </w:r>
            <w:r>
              <w:t>（</w:t>
            </w:r>
            <w:r>
              <w:t>ROS</w:t>
            </w:r>
            <w:r>
              <w:t>）</w:t>
            </w:r>
          </w:p>
          <w:p w:rsidR="0018722C">
            <w:pPr>
              <w:pStyle w:val="ad"/>
              <w:topLinePunct/>
              <w:ind w:leftChars="0" w:left="0" w:rightChars="0" w:right="0" w:firstLineChars="0" w:firstLine="0"/>
              <w:spacing w:line="240" w:lineRule="atLeast"/>
            </w:pPr>
            <w:r>
              <w:t>③净利润增长率</w:t>
            </w:r>
            <w:r>
              <w:t>（</w:t>
            </w:r>
            <w:r>
              <w:t>PRO</w:t>
            </w:r>
            <w:r>
              <w:t>）</w:t>
            </w:r>
          </w:p>
        </w:tc>
      </w:tr>
      <w:tr>
        <w:tc>
          <w:tcPr>
            <w:tcW w:w="1483" w:type="pct"/>
            <w:vAlign w:val="center"/>
          </w:tcPr>
          <w:p w:rsidR="0018722C">
            <w:pPr>
              <w:pStyle w:val="ac"/>
              <w:topLinePunct/>
              <w:ind w:leftChars="0" w:left="0" w:rightChars="0" w:right="0" w:firstLineChars="0" w:firstLine="0"/>
              <w:spacing w:line="240" w:lineRule="atLeast"/>
            </w:pPr>
            <w:r>
              <w:t>政治关联</w:t>
            </w:r>
            <w:r>
              <w:t>（</w:t>
            </w:r>
            <w:r>
              <w:t>Pol</w:t>
            </w:r>
            <w:r>
              <w:t>）</w:t>
            </w:r>
          </w:p>
        </w:tc>
        <w:tc>
          <w:tcPr>
            <w:tcW w:w="3517" w:type="pct"/>
            <w:vAlign w:val="center"/>
          </w:tcPr>
          <w:p w:rsidR="0018722C">
            <w:pPr>
              <w:pStyle w:val="a5"/>
              <w:topLinePunct/>
              <w:ind w:leftChars="0" w:left="0" w:rightChars="0" w:right="0" w:firstLineChars="0" w:firstLine="0"/>
              <w:spacing w:line="240" w:lineRule="atLeast"/>
            </w:pPr>
            <w:r>
              <w:t>全国人大代表、全国政协委员，为</w:t>
            </w:r>
            <w:r>
              <w:t>4</w:t>
            </w:r>
            <w:r>
              <w:t>；省人大代表、省政协委员， </w:t>
            </w:r>
            <w:r>
              <w:t>为</w:t>
            </w:r>
            <w:r>
              <w:t>3</w:t>
            </w:r>
            <w:r>
              <w:t>；市人大代表、市政协委员，为</w:t>
            </w:r>
            <w:r>
              <w:t>2</w:t>
            </w:r>
            <w:r>
              <w:t>；县人大代表、县政协委员</w:t>
            </w:r>
          </w:p>
          <w:p w:rsidR="0018722C">
            <w:pPr>
              <w:pStyle w:val="ad"/>
              <w:topLinePunct/>
              <w:ind w:leftChars="0" w:left="0" w:rightChars="0" w:right="0" w:firstLineChars="0" w:firstLine="0"/>
              <w:spacing w:line="240" w:lineRule="atLeast"/>
            </w:pPr>
            <w:r>
              <w:t>为</w:t>
            </w:r>
            <w:r>
              <w:t>1</w:t>
            </w:r>
            <w:r>
              <w:t>；非人大代表、政协委员为</w:t>
            </w:r>
            <w:r>
              <w:t>0</w:t>
            </w:r>
            <w:r>
              <w:t>；然后取最大水平。</w:t>
            </w:r>
          </w:p>
        </w:tc>
      </w:tr>
      <w:tr>
        <w:tc>
          <w:tcPr>
            <w:tcW w:w="1483" w:type="pct"/>
            <w:vAlign w:val="center"/>
          </w:tcPr>
          <w:p w:rsidR="0018722C">
            <w:pPr>
              <w:pStyle w:val="ac"/>
              <w:topLinePunct/>
              <w:ind w:leftChars="0" w:left="0" w:rightChars="0" w:right="0" w:firstLineChars="0" w:firstLine="0"/>
              <w:spacing w:line="240" w:lineRule="atLeast"/>
            </w:pPr>
            <w:r>
              <w:t>多元化战略</w:t>
            </w:r>
          </w:p>
        </w:tc>
        <w:tc>
          <w:tcPr>
            <w:tcW w:w="3517" w:type="pct"/>
            <w:vAlign w:val="center"/>
          </w:tcPr>
          <w:p w:rsidR="0018722C">
            <w:pPr>
              <w:pStyle w:val="a5"/>
              <w:topLinePunct/>
              <w:ind w:leftChars="0" w:left="0" w:rightChars="0" w:right="0" w:firstLineChars="0" w:firstLine="0"/>
              <w:spacing w:line="240" w:lineRule="atLeast"/>
            </w:pPr>
            <w:r>
              <w:t>①行业数目</w:t>
            </w:r>
            <w:r>
              <w:t>(</w:t>
            </w:r>
            <w:r>
              <w:t xml:space="preserve">NUM</w:t>
            </w:r>
            <w:r>
              <w:t>)</w:t>
            </w:r>
            <w:r>
              <w:t xml:space="preserve">: </w:t>
            </w:r>
            <w:r>
              <w:t>主营业务收入涉及的行业</w:t>
            </w:r>
          </w:p>
          <w:p w:rsidR="0018722C">
            <w:pPr>
              <w:pStyle w:val="affff9"/>
              <w:topLinePunct/>
            </w:pPr>
            <w:r>
              <w:t>2</w:t>
            </w:r>
          </w:p>
          <w:p w:rsidR="0018722C">
            <w:pPr>
              <w:pStyle w:val="ad"/>
              <w:topLinePunct/>
              <w:ind w:leftChars="0" w:left="0" w:rightChars="0" w:right="0" w:firstLineChars="0" w:firstLine="0"/>
              <w:spacing w:line="240" w:lineRule="atLeast"/>
            </w:pPr>
            <w:r>
              <w:t>②</w:t>
            </w:r>
            <w:r>
              <w:t>H</w:t>
            </w:r>
            <w:r>
              <w:t>指数</w:t>
            </w:r>
            <w:r>
              <w:t>(</w:t>
            </w:r>
            <w:r>
              <w:t xml:space="preserve">H</w:t>
            </w:r>
            <w:r>
              <w:t>)</w:t>
            </w:r>
            <w:r>
              <w:t xml:space="preserve">: </w:t>
            </w:r>
            <w:r>
              <w:t></w:t>
            </w:r>
            <w:r>
              <w:t>p</w:t>
            </w:r>
            <w:r>
              <w:t>i</w:t>
            </w:r>
          </w:p>
        </w:tc>
      </w:tr>
      <w:tr>
        <w:tc>
          <w:tcPr>
            <w:tcW w:w="1483" w:type="pct"/>
            <w:vAlign w:val="center"/>
          </w:tcPr>
          <w:p w:rsidR="0018722C">
            <w:pPr>
              <w:pStyle w:val="ac"/>
              <w:topLinePunct/>
              <w:ind w:leftChars="0" w:left="0" w:rightChars="0" w:right="0" w:firstLineChars="0" w:firstLine="0"/>
              <w:spacing w:line="240" w:lineRule="atLeast"/>
            </w:pPr>
            <w:r>
              <w:t>成本领先战略</w:t>
            </w:r>
            <w:r>
              <w:t>(</w:t>
            </w:r>
            <w:r>
              <w:t xml:space="preserve">Lowcost</w:t>
            </w:r>
            <w:r>
              <w:t>)</w:t>
            </w:r>
          </w:p>
        </w:tc>
        <w:tc>
          <w:tcPr>
            <w:tcW w:w="3517" w:type="pct"/>
            <w:vAlign w:val="center"/>
          </w:tcPr>
          <w:p w:rsidR="0018722C">
            <w:pPr>
              <w:pStyle w:val="ad"/>
              <w:topLinePunct/>
              <w:ind w:leftChars="0" w:left="0" w:rightChars="0" w:right="0" w:firstLineChars="0" w:firstLine="0"/>
              <w:spacing w:line="240" w:lineRule="atLeast"/>
            </w:pPr>
            <w:r>
              <w:t>销售收入</w:t>
            </w:r>
            <w:r>
              <w:t>/</w:t>
            </w:r>
            <w:r>
              <w:t>销售成本</w:t>
            </w:r>
          </w:p>
        </w:tc>
      </w:tr>
      <w:tr>
        <w:tc>
          <w:tcPr>
            <w:tcW w:w="1483" w:type="pct"/>
            <w:vAlign w:val="center"/>
          </w:tcPr>
          <w:p w:rsidR="0018722C">
            <w:pPr>
              <w:pStyle w:val="ac"/>
              <w:topLinePunct/>
              <w:ind w:leftChars="0" w:left="0" w:rightChars="0" w:right="0" w:firstLineChars="0" w:firstLine="0"/>
              <w:spacing w:line="240" w:lineRule="atLeast"/>
            </w:pPr>
            <w:r>
              <w:t>制度环境</w:t>
            </w:r>
            <w:r>
              <w:t>（</w:t>
            </w:r>
            <w:r>
              <w:t>InstitutionD</w:t>
            </w:r>
            <w:r>
              <w:t>）</w:t>
            </w:r>
          </w:p>
        </w:tc>
        <w:tc>
          <w:tcPr>
            <w:tcW w:w="3517" w:type="pct"/>
            <w:vAlign w:val="center"/>
          </w:tcPr>
          <w:p w:rsidR="0018722C">
            <w:pPr>
              <w:pStyle w:val="a5"/>
              <w:topLinePunct/>
              <w:ind w:leftChars="0" w:left="0" w:rightChars="0" w:right="0" w:firstLineChars="0" w:firstLine="0"/>
              <w:spacing w:line="240" w:lineRule="atLeast"/>
            </w:pPr>
            <w:r>
              <w:t>①市场化程度</w:t>
            </w:r>
            <w:r>
              <w:t>（</w:t>
            </w:r>
            <w:r>
              <w:t>MarD</w:t>
            </w:r>
            <w:r>
              <w:t>）</w:t>
            </w:r>
            <w:r>
              <w:t>：外资</w:t>
            </w:r>
            <w:r>
              <w:t>/</w:t>
            </w:r>
            <w:r>
              <w:t>GDP</w:t>
            </w:r>
          </w:p>
          <w:p w:rsidR="0018722C">
            <w:pPr>
              <w:pStyle w:val="a5"/>
              <w:topLinePunct/>
            </w:pPr>
            <w:r>
              <w:t>②政府干预程度</w:t>
            </w:r>
            <w:r>
              <w:t>（</w:t>
            </w:r>
            <w:r>
              <w:t>GovD</w:t>
            </w:r>
            <w:r>
              <w:t>）</w:t>
            </w:r>
            <w:r>
              <w:t>：政府支出</w:t>
            </w:r>
            <w:r>
              <w:t>/</w:t>
            </w:r>
            <w:r>
              <w:t>GDP</w:t>
            </w:r>
          </w:p>
          <w:p w:rsidR="0018722C">
            <w:pPr>
              <w:pStyle w:val="ad"/>
              <w:topLinePunct/>
              <w:ind w:leftChars="0" w:left="0" w:rightChars="0" w:right="0" w:firstLineChars="0" w:firstLine="0"/>
              <w:spacing w:line="240" w:lineRule="atLeast"/>
            </w:pPr>
            <w:r>
              <w:t>③法治水平</w:t>
            </w:r>
            <w:r>
              <w:t>（</w:t>
            </w:r>
            <w:r>
              <w:t>LawD</w:t>
            </w:r>
            <w:r>
              <w:t>）</w:t>
            </w:r>
            <w:r>
              <w:t>：律师人数</w:t>
            </w:r>
            <w:r>
              <w:t>/</w:t>
            </w:r>
            <w:r>
              <w:t>总人数</w:t>
            </w:r>
          </w:p>
        </w:tc>
      </w:tr>
      <w:tr>
        <w:tc>
          <w:tcPr>
            <w:tcW w:w="1483" w:type="pct"/>
            <w:vAlign w:val="center"/>
          </w:tcPr>
          <w:p w:rsidR="0018722C">
            <w:pPr>
              <w:pStyle w:val="ac"/>
              <w:topLinePunct/>
              <w:ind w:leftChars="0" w:left="0" w:rightChars="0" w:right="0" w:firstLineChars="0" w:firstLine="0"/>
              <w:spacing w:line="240" w:lineRule="atLeast"/>
            </w:pPr>
            <w:r>
              <w:t>管理层持股比例</w:t>
            </w:r>
            <w:r>
              <w:t>（</w:t>
            </w:r>
            <w:r>
              <w:t>Share</w:t>
            </w:r>
            <w:r>
              <w:t>）</w:t>
            </w:r>
          </w:p>
        </w:tc>
        <w:tc>
          <w:tcPr>
            <w:tcW w:w="3517" w:type="pct"/>
            <w:vAlign w:val="center"/>
          </w:tcPr>
          <w:p w:rsidR="0018722C">
            <w:pPr>
              <w:pStyle w:val="ad"/>
              <w:topLinePunct/>
              <w:ind w:leftChars="0" w:left="0" w:rightChars="0" w:right="0" w:firstLineChars="0" w:firstLine="0"/>
              <w:spacing w:line="240" w:lineRule="atLeast"/>
            </w:pPr>
            <w:r>
              <w:t>公司高管期末持股比例之和</w:t>
            </w:r>
          </w:p>
        </w:tc>
      </w:tr>
      <w:tr>
        <w:tc>
          <w:tcPr>
            <w:tcW w:w="1483" w:type="pct"/>
            <w:vAlign w:val="center"/>
          </w:tcPr>
          <w:p w:rsidR="0018722C">
            <w:pPr>
              <w:pStyle w:val="ac"/>
              <w:topLinePunct/>
              <w:ind w:leftChars="0" w:left="0" w:rightChars="0" w:right="0" w:firstLineChars="0" w:firstLine="0"/>
              <w:spacing w:line="240" w:lineRule="atLeast"/>
            </w:pPr>
            <w:r>
              <w:t>公司成长性</w:t>
            </w:r>
            <w:r>
              <w:t>（</w:t>
            </w:r>
            <w:r>
              <w:t>Growth</w:t>
            </w:r>
            <w:r>
              <w:t>）</w:t>
            </w:r>
          </w:p>
        </w:tc>
        <w:tc>
          <w:tcPr>
            <w:tcW w:w="3517" w:type="pct"/>
            <w:vAlign w:val="center"/>
          </w:tcPr>
          <w:p w:rsidR="0018722C">
            <w:pPr>
              <w:pStyle w:val="ad"/>
              <w:topLinePunct/>
              <w:ind w:leftChars="0" w:left="0" w:rightChars="0" w:right="0" w:firstLineChars="0" w:firstLine="0"/>
              <w:spacing w:line="240" w:lineRule="atLeast"/>
            </w:pPr>
            <w:r>
              <w:t>公司的营业收入增长率表示</w:t>
            </w:r>
          </w:p>
        </w:tc>
      </w:tr>
      <w:tr>
        <w:tc>
          <w:tcPr>
            <w:tcW w:w="1483" w:type="pct"/>
            <w:vAlign w:val="center"/>
          </w:tcPr>
          <w:p w:rsidR="0018722C">
            <w:pPr>
              <w:pStyle w:val="ac"/>
              <w:topLinePunct/>
              <w:ind w:leftChars="0" w:left="0" w:rightChars="0" w:right="0" w:firstLineChars="0" w:firstLine="0"/>
              <w:spacing w:line="240" w:lineRule="atLeast"/>
            </w:pPr>
            <w:r>
              <w:t>民营化的时间</w:t>
            </w:r>
            <w:r>
              <w:t>(</w:t>
            </w:r>
            <w:r>
              <w:t xml:space="preserve">Time</w:t>
            </w:r>
            <w:r>
              <w:t>)</w:t>
            </w:r>
          </w:p>
        </w:tc>
        <w:tc>
          <w:tcPr>
            <w:tcW w:w="3517" w:type="pct"/>
            <w:vAlign w:val="center"/>
          </w:tcPr>
          <w:p w:rsidR="0018722C">
            <w:pPr>
              <w:pStyle w:val="ad"/>
              <w:topLinePunct/>
              <w:ind w:leftChars="0" w:left="0" w:rightChars="0" w:right="0" w:firstLineChars="0" w:firstLine="0"/>
              <w:spacing w:line="240" w:lineRule="atLeast"/>
            </w:pPr>
            <w:r>
              <w:t>企业民营化的时间在</w:t>
            </w:r>
            <w:r>
              <w:t>3</w:t>
            </w:r>
            <w:r>
              <w:t>年以上则为</w:t>
            </w:r>
            <w:r>
              <w:t>1</w:t>
            </w:r>
            <w:r>
              <w:t>，否则为</w:t>
            </w:r>
            <w:r>
              <w:t>0</w:t>
            </w:r>
          </w:p>
        </w:tc>
      </w:tr>
      <w:tr>
        <w:tc>
          <w:tcPr>
            <w:tcW w:w="1483" w:type="pct"/>
            <w:vAlign w:val="center"/>
          </w:tcPr>
          <w:p w:rsidR="0018722C">
            <w:pPr>
              <w:pStyle w:val="ac"/>
              <w:topLinePunct/>
              <w:ind w:leftChars="0" w:left="0" w:rightChars="0" w:right="0" w:firstLineChars="0" w:firstLine="0"/>
              <w:spacing w:line="240" w:lineRule="atLeast"/>
            </w:pPr>
            <w:r>
              <w:t>资产负债率</w:t>
            </w:r>
            <w:r>
              <w:t>（</w:t>
            </w:r>
            <w:r>
              <w:t>Lev</w:t>
            </w:r>
            <w:r>
              <w:t>）</w:t>
            </w:r>
          </w:p>
        </w:tc>
        <w:tc>
          <w:tcPr>
            <w:tcW w:w="3517" w:type="pct"/>
            <w:vAlign w:val="center"/>
          </w:tcPr>
          <w:p w:rsidR="0018722C">
            <w:pPr>
              <w:pStyle w:val="ad"/>
              <w:topLinePunct/>
              <w:ind w:leftChars="0" w:left="0" w:rightChars="0" w:right="0" w:firstLineChars="0" w:firstLine="0"/>
              <w:spacing w:line="240" w:lineRule="atLeast"/>
            </w:pPr>
            <w:r>
              <w:t>期末负债总额除以期末资产总额</w:t>
            </w:r>
          </w:p>
        </w:tc>
      </w:tr>
      <w:tr>
        <w:tc>
          <w:tcPr>
            <w:tcW w:w="1483" w:type="pct"/>
            <w:vAlign w:val="center"/>
          </w:tcPr>
          <w:p w:rsidR="0018722C">
            <w:pPr>
              <w:pStyle w:val="ac"/>
              <w:topLinePunct/>
              <w:ind w:leftChars="0" w:left="0" w:rightChars="0" w:right="0" w:firstLineChars="0" w:firstLine="0"/>
              <w:spacing w:line="240" w:lineRule="atLeast"/>
            </w:pPr>
            <w:r>
              <w:t>公司规模</w:t>
            </w:r>
            <w:r>
              <w:t>（</w:t>
            </w:r>
            <w:r>
              <w:t>LnT</w:t>
            </w:r>
            <w:r>
              <w:t>）</w:t>
            </w:r>
          </w:p>
        </w:tc>
        <w:tc>
          <w:tcPr>
            <w:tcW w:w="3517" w:type="pct"/>
            <w:vAlign w:val="center"/>
          </w:tcPr>
          <w:p w:rsidR="0018722C">
            <w:pPr>
              <w:pStyle w:val="ad"/>
              <w:topLinePunct/>
              <w:ind w:leftChars="0" w:left="0" w:rightChars="0" w:right="0" w:firstLineChars="0" w:firstLine="0"/>
              <w:spacing w:line="240" w:lineRule="atLeast"/>
            </w:pPr>
            <w:r>
              <w:t>公司期末资产总额的自然对数</w:t>
            </w:r>
          </w:p>
        </w:tc>
      </w:tr>
      <w:tr>
        <w:tc>
          <w:tcPr>
            <w:tcW w:w="1483" w:type="pct"/>
            <w:vAlign w:val="center"/>
          </w:tcPr>
          <w:p w:rsidR="0018722C">
            <w:pPr>
              <w:pStyle w:val="ac"/>
              <w:topLinePunct/>
              <w:ind w:leftChars="0" w:left="0" w:rightChars="0" w:right="0" w:firstLineChars="0" w:firstLine="0"/>
              <w:spacing w:line="240" w:lineRule="atLeast"/>
            </w:pPr>
            <w:r>
              <w:t>第一股东持股比例</w:t>
            </w:r>
            <w:r>
              <w:t>First</w:t>
            </w:r>
          </w:p>
        </w:tc>
        <w:tc>
          <w:tcPr>
            <w:tcW w:w="3517" w:type="pct"/>
            <w:vAlign w:val="center"/>
          </w:tcPr>
          <w:p w:rsidR="0018722C">
            <w:pPr>
              <w:pStyle w:val="ad"/>
              <w:topLinePunct/>
              <w:ind w:leftChars="0" w:left="0" w:rightChars="0" w:right="0" w:firstLineChars="0" w:firstLine="0"/>
              <w:spacing w:line="240" w:lineRule="atLeast"/>
            </w:pPr>
            <w:r>
              <w:t>第一大股东持股数量除以总股数</w:t>
            </w:r>
          </w:p>
        </w:tc>
      </w:tr>
      <w:tr>
        <w:tc>
          <w:tcPr>
            <w:tcW w:w="1483" w:type="pct"/>
            <w:vAlign w:val="center"/>
          </w:tcPr>
          <w:p w:rsidR="0018722C">
            <w:pPr>
              <w:pStyle w:val="ac"/>
              <w:topLinePunct/>
              <w:ind w:leftChars="0" w:left="0" w:rightChars="0" w:right="0" w:firstLineChars="0" w:firstLine="0"/>
              <w:spacing w:line="240" w:lineRule="atLeast"/>
            </w:pPr>
            <w:r>
              <w:t>行业</w:t>
            </w:r>
            <w:r>
              <w:t>（</w:t>
            </w:r>
            <w:r>
              <w:t>Industry</w:t>
            </w:r>
            <w:r>
              <w:t>）</w:t>
            </w:r>
          </w:p>
        </w:tc>
        <w:tc>
          <w:tcPr>
            <w:tcW w:w="3517" w:type="pct"/>
            <w:vAlign w:val="center"/>
          </w:tcPr>
          <w:p w:rsidR="0018722C">
            <w:pPr>
              <w:pStyle w:val="ad"/>
              <w:topLinePunct/>
              <w:ind w:leftChars="0" w:left="0" w:rightChars="0" w:right="0" w:firstLineChars="0" w:firstLine="0"/>
              <w:spacing w:line="240" w:lineRule="atLeast"/>
            </w:pPr>
            <w:r>
              <w:t>当行业代码为</w:t>
            </w:r>
            <w:r>
              <w:t>B</w:t>
            </w:r>
            <w:r>
              <w:t>、</w:t>
            </w:r>
            <w:r>
              <w:t>C4</w:t>
            </w:r>
            <w:r>
              <w:t>、</w:t>
            </w:r>
            <w:r>
              <w:t>C6</w:t>
            </w:r>
            <w:r>
              <w:t>、</w:t>
            </w:r>
            <w:r>
              <w:t>D</w:t>
            </w:r>
            <w:r>
              <w:t>、</w:t>
            </w:r>
            <w:r>
              <w:t>F</w:t>
            </w:r>
            <w:r>
              <w:t>、</w:t>
            </w:r>
            <w:r>
              <w:t>G</w:t>
            </w:r>
            <w:r>
              <w:t>时取为</w:t>
            </w:r>
            <w:r>
              <w:t>1</w:t>
            </w:r>
            <w:r>
              <w:t>，反之为</w:t>
            </w:r>
            <w:r>
              <w:t>0</w:t>
            </w:r>
            <w:r>
              <w:t>.</w:t>
            </w:r>
          </w:p>
        </w:tc>
      </w:tr>
      <w:tr>
        <w:tc>
          <w:tcPr>
            <w:tcW w:w="1483" w:type="pct"/>
            <w:vAlign w:val="center"/>
            <w:tcBorders>
              <w:top w:val="single" w:sz="4" w:space="0" w:color="auto"/>
            </w:tcBorders>
          </w:tcPr>
          <w:p w:rsidR="0018722C">
            <w:pPr>
              <w:pStyle w:val="ac"/>
              <w:topLinePunct/>
              <w:ind w:leftChars="0" w:left="0" w:rightChars="0" w:right="0" w:firstLineChars="0" w:firstLine="0"/>
              <w:spacing w:line="240" w:lineRule="atLeast"/>
            </w:pPr>
            <w:r>
              <w:t>年度</w:t>
            </w:r>
            <w:r>
              <w:t>（</w:t>
            </w:r>
            <w:r>
              <w:t>Year</w:t>
            </w:r>
            <w:r>
              <w:t>）</w:t>
            </w:r>
          </w:p>
        </w:tc>
        <w:tc>
          <w:tcPr>
            <w:tcW w:w="3517" w:type="pct"/>
            <w:vAlign w:val="center"/>
            <w:tcBorders>
              <w:top w:val="single" w:sz="4" w:space="0" w:color="auto"/>
            </w:tcBorders>
          </w:tcPr>
          <w:p w:rsidR="0018722C">
            <w:pPr>
              <w:pStyle w:val="ad"/>
              <w:topLinePunct/>
              <w:ind w:leftChars="0" w:left="0" w:rightChars="0" w:right="0" w:firstLineChars="0" w:firstLine="0"/>
              <w:spacing w:line="240" w:lineRule="atLeast"/>
            </w:pPr>
            <w:r>
              <w:t>处于该年度时为</w:t>
            </w:r>
            <w:r>
              <w:t>1</w:t>
            </w:r>
            <w:r>
              <w:t>，否则为</w:t>
            </w:r>
            <w:r>
              <w:t>0</w:t>
            </w:r>
          </w:p>
        </w:tc>
      </w:tr>
    </w:tbl>
    <w:p w:rsidR="0018722C">
      <w:pPr>
        <w:pStyle w:val="Heading2"/>
        <w:topLinePunct/>
        <w:ind w:left="171" w:hangingChars="171" w:hanging="171"/>
      </w:pPr>
      <w:bookmarkStart w:id="109121" w:name="_Toc686109121"/>
      <w:bookmarkStart w:name="4.2样本选择与数据来源 " w:id="87"/>
      <w:bookmarkEnd w:id="87"/>
      <w:r>
        <w:rPr>
          <w:b/>
        </w:rPr>
        <w:t>4.2</w:t>
      </w:r>
      <w:r>
        <w:t xml:space="preserve"> </w:t>
      </w:r>
      <w:bookmarkStart w:name="_bookmark37" w:id="88"/>
      <w:bookmarkEnd w:id="88"/>
      <w:bookmarkStart w:name="_bookmark37" w:id="89"/>
      <w:bookmarkEnd w:id="89"/>
      <w:r>
        <w:t>样本选择与数据来源</w:t>
      </w:r>
      <w:bookmarkEnd w:id="109121"/>
    </w:p>
    <w:p w:rsidR="0018722C">
      <w:pPr>
        <w:topLinePunct/>
      </w:pPr>
      <w:r>
        <w:t>本文以</w:t>
      </w:r>
      <w:r>
        <w:rPr>
          <w:rFonts w:ascii="Times New Roman" w:eastAsia="Times New Roman"/>
        </w:rPr>
        <w:t>2010-2011</w:t>
      </w:r>
      <w:r>
        <w:t>年间所有在沪深证券交易所上市的民营上市公司为原始样</w:t>
      </w:r>
      <w:r>
        <w:t>本。之所以把研究样本设定在民营企业，是因为民营企业的政治关联是企业家主</w:t>
      </w:r>
      <w:r>
        <w:t>动建立的，而国有企业的政治关联是政府为了实现其政治目标而建立的，是有</w:t>
      </w:r>
      <w:r>
        <w:t>可</w:t>
      </w:r>
    </w:p>
    <w:p w:rsidR="0018722C">
      <w:pPr>
        <w:topLinePunct/>
      </w:pPr>
      <w:r>
        <w:t>能是政府强加的。此外本文还按照一下原则删除了一些样本：</w:t>
      </w:r>
      <w:r>
        <w:rPr>
          <w:rFonts w:ascii="Times New Roman" w:eastAsia="Times New Roman"/>
        </w:rPr>
        <w:t>1</w:t>
      </w:r>
      <w:r>
        <w:t>、排除国有上市</w:t>
      </w:r>
      <w:r>
        <w:t>公司通过股权转让而转化为民营企业的样本，以保证其政治关联是由企业主动建立的；</w:t>
      </w:r>
      <w:r>
        <w:rPr>
          <w:rFonts w:ascii="Times New Roman" w:eastAsia="Times New Roman"/>
        </w:rPr>
        <w:t>2</w:t>
      </w:r>
      <w:r>
        <w:t>、排除民营企业在发展过程中出现国有化的现象的民营企业，原因是无</w:t>
      </w:r>
      <w:r>
        <w:t>论这些民营企业中是否有政治关联，在发展过程中，国有控股都会对企业的发展</w:t>
      </w:r>
      <w:r>
        <w:t>起到一定的影响作用；</w:t>
      </w:r>
      <w:r>
        <w:rPr>
          <w:rFonts w:ascii="Times New Roman" w:eastAsia="Times New Roman"/>
        </w:rPr>
        <w:t>3</w:t>
      </w:r>
      <w:r>
        <w:t>、删除金融行业的样本；</w:t>
      </w:r>
      <w:r>
        <w:rPr>
          <w:rFonts w:ascii="Times New Roman" w:eastAsia="Times New Roman"/>
        </w:rPr>
        <w:t>4</w:t>
      </w:r>
      <w:r>
        <w:t>、排除年报中董事信息批露不</w:t>
      </w:r>
      <w:r>
        <w:t>详，无法判断其是否具有政治关联的公司；</w:t>
      </w:r>
      <w:r>
        <w:rPr>
          <w:rFonts w:ascii="Times New Roman" w:eastAsia="Times New Roman"/>
        </w:rPr>
        <w:t>5</w:t>
      </w:r>
      <w:r>
        <w:t>、按照</w:t>
      </w:r>
      <w:r>
        <w:rPr>
          <w:rFonts w:ascii="Times New Roman" w:eastAsia="Times New Roman"/>
        </w:rPr>
        <w:t>1%</w:t>
      </w:r>
      <w:r>
        <w:t>与</w:t>
      </w:r>
      <w:r>
        <w:rPr>
          <w:rFonts w:ascii="Times New Roman" w:eastAsia="Times New Roman"/>
        </w:rPr>
        <w:t>99%</w:t>
      </w:r>
      <w:r>
        <w:t>的取值范围剔除样</w:t>
      </w:r>
      <w:r>
        <w:t>本中变量的极端值的公司；</w:t>
      </w:r>
      <w:r>
        <w:rPr>
          <w:rFonts w:ascii="Times New Roman" w:eastAsia="Times New Roman"/>
        </w:rPr>
        <w:t>6</w:t>
      </w:r>
      <w:r>
        <w:t>、排除财务信息批露不详的公司；</w:t>
      </w:r>
      <w:r>
        <w:rPr>
          <w:rFonts w:ascii="Times New Roman" w:eastAsia="Times New Roman"/>
        </w:rPr>
        <w:t>7</w:t>
      </w:r>
      <w:r>
        <w:t>、删除</w:t>
      </w:r>
      <w:r>
        <w:rPr>
          <w:rFonts w:ascii="Times New Roman" w:eastAsia="Times New Roman"/>
        </w:rPr>
        <w:t>ST</w:t>
      </w:r>
      <w:r>
        <w:t>及</w:t>
      </w:r>
      <w:r>
        <w:rPr>
          <w:rFonts w:ascii="Times New Roman" w:eastAsia="Times New Roman"/>
        </w:rPr>
        <w:t>ST*</w:t>
      </w:r>
      <w:r>
        <w:t>类特殊处理的上市公司。最终本文得到的样本总数为</w:t>
      </w:r>
      <w:r>
        <w:rPr>
          <w:rFonts w:ascii="Times New Roman" w:eastAsia="Times New Roman"/>
        </w:rPr>
        <w:t>312</w:t>
      </w:r>
      <w:r>
        <w:t>个。</w:t>
      </w:r>
    </w:p>
    <w:p w:rsidR="0018722C">
      <w:pPr>
        <w:topLinePunct/>
      </w:pPr>
      <w:r>
        <w:t>本文所使用的数据包括企业特征数据和制度环境数据，其中上市公司的行业分布资料来自</w:t>
      </w:r>
      <w:r>
        <w:rPr>
          <w:rFonts w:ascii="Times New Roman" w:eastAsia="Times New Roman"/>
        </w:rPr>
        <w:t>WIND</w:t>
      </w:r>
      <w:r>
        <w:t>资讯中的主营业务组成数据；上市民营公司财务相关数据来自</w:t>
      </w:r>
      <w:r>
        <w:rPr>
          <w:rFonts w:ascii="Times New Roman" w:eastAsia="Times New Roman"/>
        </w:rPr>
        <w:t>CSMAR</w:t>
      </w:r>
      <w:r>
        <w:t>中的公司治理数据库；公司董事会的政治背景资料是基于</w:t>
      </w:r>
      <w:r>
        <w:rPr>
          <w:rFonts w:ascii="Times New Roman" w:eastAsia="Times New Roman"/>
        </w:rPr>
        <w:t>CSMAR</w:t>
      </w:r>
      <w:r>
        <w:t>中的</w:t>
      </w:r>
      <w:r>
        <w:t>公司治理数据库中董事背景资料的手工整理；制度环境数据是通过各地区统计年</w:t>
      </w:r>
      <w:r>
        <w:t>鉴计算整理所得；上市公司的多元化数据根据上市公司年报和</w:t>
      </w:r>
      <w:r>
        <w:rPr>
          <w:rFonts w:ascii="Times New Roman" w:eastAsia="Times New Roman"/>
        </w:rPr>
        <w:t>WIND</w:t>
      </w:r>
      <w:r>
        <w:t>资讯数据库所提供的主营业务收入行业构成数据进行系统的分析整理所得。</w:t>
      </w:r>
    </w:p>
    <w:p w:rsidR="0018722C">
      <w:pPr>
        <w:pStyle w:val="Heading2"/>
        <w:topLinePunct/>
        <w:ind w:left="171" w:hangingChars="171" w:hanging="171"/>
      </w:pPr>
      <w:bookmarkStart w:id="109122" w:name="_Toc686109122"/>
      <w:bookmarkStart w:name="4.3研究方法 " w:id="90"/>
      <w:bookmarkEnd w:id="90"/>
      <w:r>
        <w:rPr>
          <w:b/>
        </w:rPr>
        <w:t>4.3</w:t>
      </w:r>
      <w:r>
        <w:t xml:space="preserve"> </w:t>
      </w:r>
      <w:bookmarkStart w:name="_bookmark38" w:id="91"/>
      <w:bookmarkEnd w:id="91"/>
      <w:bookmarkStart w:name="_bookmark38" w:id="92"/>
      <w:bookmarkEnd w:id="92"/>
      <w:r>
        <w:t>研究方法</w:t>
      </w:r>
      <w:bookmarkEnd w:id="109122"/>
    </w:p>
    <w:p w:rsidR="0018722C">
      <w:pPr>
        <w:pStyle w:val="Heading4"/>
        <w:topLinePunct/>
        <w:ind w:left="200" w:hangingChars="200" w:hanging="200"/>
      </w:pPr>
      <w:r>
        <w:t>（</w:t>
      </w:r>
      <w:r>
        <w:rPr>
          <w:b/>
        </w:rPr>
        <w:t xml:space="preserve">1</w:t>
      </w:r>
      <w:r>
        <w:t>）</w:t>
      </w:r>
      <w:r>
        <w:t>描述性统计</w:t>
      </w:r>
    </w:p>
    <w:p w:rsidR="0018722C">
      <w:pPr>
        <w:topLinePunct/>
      </w:pPr>
      <w:r>
        <w:t>根据所取得的样本数据，对单个变量的均值、标准差等进行了分析，用以初步分析及了解本研究对象的基本结构。</w:t>
      </w:r>
    </w:p>
    <w:p w:rsidR="0018722C">
      <w:pPr>
        <w:pStyle w:val="Heading4"/>
        <w:topLinePunct/>
        <w:ind w:left="200" w:hangingChars="200" w:hanging="200"/>
      </w:pPr>
      <w:r>
        <w:t>（</w:t>
      </w:r>
      <w:r>
        <w:rPr>
          <w:b/>
        </w:rPr>
        <w:t xml:space="preserve">2</w:t>
      </w:r>
      <w:r>
        <w:t>）</w:t>
      </w:r>
      <w:r>
        <w:t>相关和回归分析</w:t>
      </w:r>
    </w:p>
    <w:p w:rsidR="0018722C">
      <w:pPr>
        <w:topLinePunct/>
      </w:pPr>
      <w:r>
        <w:t>本文运用相关分析对模型相关假设进行初步检验，以检查变量之间的相关</w:t>
      </w:r>
      <w:r>
        <w:t>性。主要运用线性回归的方法对数据进行处理，以验证本文提出的假设。为验证假设</w:t>
      </w:r>
      <w:r>
        <w:rPr>
          <w:rFonts w:ascii="Times New Roman" w:eastAsia="Times New Roman"/>
        </w:rPr>
        <w:t>1</w:t>
      </w:r>
      <w:r>
        <w:t>关于政治关联与企业绩效的关系，本文采用了多元回归方法，依次将企业</w:t>
      </w:r>
      <w:r>
        <w:t>销售增长与净利润增长对政治关联进行了回归分析。为验证战略选择的中介效应和制度环境的调节效应，运用多个回归模型进行了检验。</w:t>
      </w:r>
    </w:p>
    <w:p w:rsidR="0018722C">
      <w:pPr>
        <w:pStyle w:val="Heading1"/>
        <w:topLinePunct/>
      </w:pPr>
      <w:bookmarkStart w:id="109123" w:name="_Toc686109123"/>
      <w:bookmarkStart w:name="第五章 实证检验与结果讨论 " w:id="93"/>
      <w:bookmarkEnd w:id="93"/>
      <w:r/>
      <w:bookmarkStart w:name="_bookmark39" w:id="94"/>
      <w:bookmarkEnd w:id="94"/>
      <w:r/>
      <w:r>
        <w:t>第五章</w:t>
      </w:r>
      <w:r>
        <w:t xml:space="preserve">  </w:t>
      </w:r>
      <w:r w:rsidR="001852F3">
        <w:t>实证检验与结果讨论</w:t>
      </w:r>
      <w:bookmarkEnd w:id="109123"/>
    </w:p>
    <w:p w:rsidR="0018722C">
      <w:pPr>
        <w:pStyle w:val="Heading2"/>
        <w:topLinePunct/>
        <w:ind w:left="171" w:hangingChars="171" w:hanging="171"/>
      </w:pPr>
      <w:bookmarkStart w:id="109124" w:name="_Toc686109124"/>
      <w:bookmarkStart w:name="5.1假设的初步验证 " w:id="95"/>
      <w:bookmarkEnd w:id="95"/>
      <w:bookmarkStart w:name="_bookmark40" w:id="96"/>
      <w:bookmarkEnd w:id="96"/>
      <w:r>
        <w:t>5.1</w:t>
      </w:r>
      <w:r>
        <w:t xml:space="preserve"> </w:t>
      </w:r>
      <w:r w:rsidRPr="00DB64CE">
        <w:t>假设的初步验证</w:t>
      </w:r>
      <w:bookmarkEnd w:id="109124"/>
    </w:p>
    <w:p w:rsidR="0018722C">
      <w:pPr>
        <w:pStyle w:val="Heading3"/>
        <w:topLinePunct/>
        <w:ind w:left="200" w:hangingChars="200" w:hanging="200"/>
      </w:pPr>
      <w:bookmarkStart w:id="109125" w:name="_Toc686109125"/>
      <w:bookmarkStart w:name="_bookmark41" w:id="97"/>
      <w:bookmarkEnd w:id="97"/>
      <w:r>
        <w:t>5.1.1</w:t>
      </w:r>
      <w:r>
        <w:t xml:space="preserve"> </w:t>
      </w:r>
      <w:r w:rsidRPr="00DB64CE">
        <w:t>相关研究变量的描述性统计分析</w:t>
      </w:r>
      <w:bookmarkEnd w:id="109125"/>
    </w:p>
    <w:p w:rsidR="0018722C">
      <w:pPr>
        <w:pStyle w:val="a8"/>
        <w:topLinePunct/>
      </w:pPr>
      <w:r>
        <w:rPr>
          <w:kern w:val="2"/>
          <w:sz w:val="28"/>
          <w:szCs w:val="28"/>
          <w:rFonts w:cstheme="minorBidi" w:hAnsiTheme="minorHAnsi" w:eastAsiaTheme="minorHAnsi" w:asciiTheme="minorHAnsi" w:ascii="宋体" w:hAnsi="宋体" w:eastAsia="宋体" w:cs="宋体"/>
        </w:rPr>
        <w:t>表5-1</w:t>
      </w:r>
      <w:r>
        <w:t xml:space="preserve">  </w:t>
      </w:r>
      <w:r w:rsidRPr="00DB64CE">
        <w:rPr>
          <w:kern w:val="2"/>
          <w:sz w:val="28"/>
          <w:szCs w:val="28"/>
          <w:rFonts w:cstheme="minorBidi" w:hAnsiTheme="minorHAnsi" w:eastAsiaTheme="minorHAnsi" w:asciiTheme="minorHAnsi" w:ascii="宋体" w:hAnsi="宋体" w:eastAsia="宋体" w:cs="宋体"/>
        </w:rPr>
        <w:t>各变量的描述性统计</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11"/>
        <w:gridCol w:w="1712"/>
        <w:gridCol w:w="1702"/>
        <w:gridCol w:w="1705"/>
        <w:gridCol w:w="1716"/>
      </w:tblGrid>
      <w:tr>
        <w:trPr>
          <w:tblHeader/>
        </w:trPr>
        <w:tc>
          <w:tcPr>
            <w:tcW w:w="1001" w:type="pct"/>
            <w:vAlign w:val="center"/>
            <w:tcBorders>
              <w:bottom w:val="single" w:sz="4" w:space="0" w:color="auto"/>
            </w:tcBorders>
          </w:tcPr>
          <w:p w:rsidR="00462578"/>
        </w:tc>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Minimum</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Maximum</w:t>
            </w:r>
          </w:p>
        </w:tc>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Std.Dev.</w:t>
            </w:r>
          </w:p>
        </w:tc>
      </w:tr>
      <w:tr>
        <w:tc>
          <w:tcPr>
            <w:tcW w:w="1001" w:type="pct"/>
            <w:vAlign w:val="center"/>
          </w:tcPr>
          <w:p w:rsidR="0018722C">
            <w:pPr>
              <w:pStyle w:val="ac"/>
              <w:topLinePunct/>
              <w:ind w:leftChars="0" w:left="0" w:rightChars="0" w:right="0" w:firstLineChars="0" w:firstLine="0"/>
              <w:spacing w:line="240" w:lineRule="atLeast"/>
            </w:pPr>
            <w:r>
              <w:t>ROA</w:t>
            </w:r>
          </w:p>
        </w:tc>
        <w:tc>
          <w:tcPr>
            <w:tcW w:w="1002" w:type="pct"/>
            <w:vAlign w:val="center"/>
          </w:tcPr>
          <w:p w:rsidR="0018722C">
            <w:pPr>
              <w:pStyle w:val="affff9"/>
              <w:topLinePunct/>
              <w:ind w:leftChars="0" w:left="0" w:rightChars="0" w:right="0" w:firstLineChars="0" w:firstLine="0"/>
              <w:spacing w:line="240" w:lineRule="atLeast"/>
            </w:pPr>
            <w:r>
              <w:t>0.065157</w:t>
            </w:r>
          </w:p>
        </w:tc>
        <w:tc>
          <w:tcPr>
            <w:tcW w:w="996" w:type="pct"/>
            <w:vAlign w:val="center"/>
          </w:tcPr>
          <w:p w:rsidR="0018722C">
            <w:pPr>
              <w:pStyle w:val="affff9"/>
              <w:topLinePunct/>
              <w:ind w:leftChars="0" w:left="0" w:rightChars="0" w:right="0" w:firstLineChars="0" w:firstLine="0"/>
              <w:spacing w:line="240" w:lineRule="atLeast"/>
            </w:pPr>
            <w:r>
              <w:t>-0.042363</w:t>
            </w:r>
          </w:p>
        </w:tc>
        <w:tc>
          <w:tcPr>
            <w:tcW w:w="998" w:type="pct"/>
            <w:vAlign w:val="center"/>
          </w:tcPr>
          <w:p w:rsidR="0018722C">
            <w:pPr>
              <w:pStyle w:val="affff9"/>
              <w:topLinePunct/>
              <w:ind w:leftChars="0" w:left="0" w:rightChars="0" w:right="0" w:firstLineChars="0" w:firstLine="0"/>
              <w:spacing w:line="240" w:lineRule="atLeast"/>
            </w:pPr>
            <w:r>
              <w:t>0.212802</w:t>
            </w:r>
          </w:p>
        </w:tc>
        <w:tc>
          <w:tcPr>
            <w:tcW w:w="1004" w:type="pct"/>
            <w:vAlign w:val="center"/>
          </w:tcPr>
          <w:p w:rsidR="0018722C">
            <w:pPr>
              <w:pStyle w:val="affff9"/>
              <w:topLinePunct/>
              <w:ind w:leftChars="0" w:left="0" w:rightChars="0" w:right="0" w:firstLineChars="0" w:firstLine="0"/>
              <w:spacing w:line="240" w:lineRule="atLeast"/>
            </w:pPr>
            <w:r>
              <w:t>0.053443</w:t>
            </w:r>
          </w:p>
        </w:tc>
      </w:tr>
      <w:tr>
        <w:tc>
          <w:tcPr>
            <w:tcW w:w="1001" w:type="pct"/>
            <w:vAlign w:val="center"/>
          </w:tcPr>
          <w:p w:rsidR="0018722C">
            <w:pPr>
              <w:pStyle w:val="ac"/>
              <w:topLinePunct/>
              <w:ind w:leftChars="0" w:left="0" w:rightChars="0" w:right="0" w:firstLineChars="0" w:firstLine="0"/>
              <w:spacing w:line="240" w:lineRule="atLeast"/>
            </w:pPr>
            <w:r>
              <w:t>ROS</w:t>
            </w:r>
          </w:p>
        </w:tc>
        <w:tc>
          <w:tcPr>
            <w:tcW w:w="1002" w:type="pct"/>
            <w:vAlign w:val="center"/>
          </w:tcPr>
          <w:p w:rsidR="0018722C">
            <w:pPr>
              <w:pStyle w:val="affff9"/>
              <w:topLinePunct/>
              <w:ind w:leftChars="0" w:left="0" w:rightChars="0" w:right="0" w:firstLineChars="0" w:firstLine="0"/>
              <w:spacing w:line="240" w:lineRule="atLeast"/>
            </w:pPr>
            <w:r>
              <w:t>0.094985</w:t>
            </w:r>
          </w:p>
        </w:tc>
        <w:tc>
          <w:tcPr>
            <w:tcW w:w="996" w:type="pct"/>
            <w:vAlign w:val="center"/>
          </w:tcPr>
          <w:p w:rsidR="0018722C">
            <w:pPr>
              <w:pStyle w:val="affff9"/>
              <w:topLinePunct/>
              <w:ind w:leftChars="0" w:left="0" w:rightChars="0" w:right="0" w:firstLineChars="0" w:firstLine="0"/>
              <w:spacing w:line="240" w:lineRule="atLeast"/>
            </w:pPr>
            <w:r>
              <w:t>-0.530448</w:t>
            </w:r>
          </w:p>
        </w:tc>
        <w:tc>
          <w:tcPr>
            <w:tcW w:w="998" w:type="pct"/>
            <w:vAlign w:val="center"/>
          </w:tcPr>
          <w:p w:rsidR="0018722C">
            <w:pPr>
              <w:pStyle w:val="affff9"/>
              <w:topLinePunct/>
              <w:ind w:leftChars="0" w:left="0" w:rightChars="0" w:right="0" w:firstLineChars="0" w:firstLine="0"/>
              <w:spacing w:line="240" w:lineRule="atLeast"/>
            </w:pPr>
            <w:r>
              <w:t>0.549183</w:t>
            </w:r>
          </w:p>
        </w:tc>
        <w:tc>
          <w:tcPr>
            <w:tcW w:w="1004" w:type="pct"/>
            <w:vAlign w:val="center"/>
          </w:tcPr>
          <w:p w:rsidR="0018722C">
            <w:pPr>
              <w:pStyle w:val="affff9"/>
              <w:topLinePunct/>
              <w:ind w:leftChars="0" w:left="0" w:rightChars="0" w:right="0" w:firstLineChars="0" w:firstLine="0"/>
              <w:spacing w:line="240" w:lineRule="atLeast"/>
            </w:pPr>
            <w:r>
              <w:t>0.105036</w:t>
            </w:r>
          </w:p>
        </w:tc>
      </w:tr>
      <w:tr>
        <w:tc>
          <w:tcPr>
            <w:tcW w:w="1001" w:type="pct"/>
            <w:vAlign w:val="center"/>
          </w:tcPr>
          <w:p w:rsidR="0018722C">
            <w:pPr>
              <w:pStyle w:val="ac"/>
              <w:topLinePunct/>
              <w:ind w:leftChars="0" w:left="0" w:rightChars="0" w:right="0" w:firstLineChars="0" w:firstLine="0"/>
              <w:spacing w:line="240" w:lineRule="atLeast"/>
            </w:pPr>
            <w:r>
              <w:t>PRO</w:t>
            </w:r>
          </w:p>
        </w:tc>
        <w:tc>
          <w:tcPr>
            <w:tcW w:w="1002" w:type="pct"/>
            <w:vAlign w:val="center"/>
          </w:tcPr>
          <w:p w:rsidR="0018722C">
            <w:pPr>
              <w:pStyle w:val="affff9"/>
              <w:topLinePunct/>
              <w:ind w:leftChars="0" w:left="0" w:rightChars="0" w:right="0" w:firstLineChars="0" w:firstLine="0"/>
              <w:spacing w:line="240" w:lineRule="atLeast"/>
            </w:pPr>
            <w:r>
              <w:t>0.088934</w:t>
            </w:r>
          </w:p>
        </w:tc>
        <w:tc>
          <w:tcPr>
            <w:tcW w:w="996" w:type="pct"/>
            <w:vAlign w:val="center"/>
          </w:tcPr>
          <w:p w:rsidR="0018722C">
            <w:pPr>
              <w:pStyle w:val="affff9"/>
              <w:topLinePunct/>
              <w:ind w:leftChars="0" w:left="0" w:rightChars="0" w:right="0" w:firstLineChars="0" w:firstLine="0"/>
              <w:spacing w:line="240" w:lineRule="atLeast"/>
            </w:pPr>
            <w:r>
              <w:t>-0.165700</w:t>
            </w:r>
          </w:p>
        </w:tc>
        <w:tc>
          <w:tcPr>
            <w:tcW w:w="998" w:type="pct"/>
            <w:vAlign w:val="center"/>
          </w:tcPr>
          <w:p w:rsidR="0018722C">
            <w:pPr>
              <w:pStyle w:val="affff9"/>
              <w:topLinePunct/>
              <w:ind w:leftChars="0" w:left="0" w:rightChars="0" w:right="0" w:firstLineChars="0" w:firstLine="0"/>
              <w:spacing w:line="240" w:lineRule="atLeast"/>
            </w:pPr>
            <w:r>
              <w:t>0.250500</w:t>
            </w:r>
          </w:p>
        </w:tc>
        <w:tc>
          <w:tcPr>
            <w:tcW w:w="1004" w:type="pct"/>
            <w:vAlign w:val="center"/>
          </w:tcPr>
          <w:p w:rsidR="0018722C">
            <w:pPr>
              <w:pStyle w:val="affff9"/>
              <w:topLinePunct/>
              <w:ind w:leftChars="0" w:left="0" w:rightChars="0" w:right="0" w:firstLineChars="0" w:firstLine="0"/>
              <w:spacing w:line="240" w:lineRule="atLeast"/>
            </w:pPr>
            <w:r>
              <w:t>0.093960</w:t>
            </w:r>
          </w:p>
        </w:tc>
      </w:tr>
      <w:tr>
        <w:tc>
          <w:tcPr>
            <w:tcW w:w="1001" w:type="pct"/>
            <w:vAlign w:val="center"/>
          </w:tcPr>
          <w:p w:rsidR="0018722C">
            <w:pPr>
              <w:pStyle w:val="ac"/>
              <w:topLinePunct/>
              <w:ind w:leftChars="0" w:left="0" w:rightChars="0" w:right="0" w:firstLineChars="0" w:firstLine="0"/>
              <w:spacing w:line="240" w:lineRule="atLeast"/>
            </w:pPr>
            <w:r>
              <w:t>Pol</w:t>
            </w:r>
          </w:p>
        </w:tc>
        <w:tc>
          <w:tcPr>
            <w:tcW w:w="1002" w:type="pct"/>
            <w:vAlign w:val="center"/>
          </w:tcPr>
          <w:p w:rsidR="0018722C">
            <w:pPr>
              <w:pStyle w:val="affff9"/>
              <w:topLinePunct/>
              <w:ind w:leftChars="0" w:left="0" w:rightChars="0" w:right="0" w:firstLineChars="0" w:firstLine="0"/>
              <w:spacing w:line="240" w:lineRule="atLeast"/>
            </w:pPr>
            <w:r>
              <w:t>0.958750</w:t>
            </w:r>
          </w:p>
        </w:tc>
        <w:tc>
          <w:tcPr>
            <w:tcW w:w="996" w:type="pct"/>
            <w:vAlign w:val="center"/>
          </w:tcPr>
          <w:p w:rsidR="0018722C">
            <w:pPr>
              <w:pStyle w:val="affff9"/>
              <w:topLinePunct/>
              <w:ind w:leftChars="0" w:left="0" w:rightChars="0" w:right="0" w:firstLineChars="0" w:firstLine="0"/>
              <w:spacing w:line="240" w:lineRule="atLeast"/>
            </w:pPr>
            <w:r>
              <w:t>0.000000</w:t>
            </w:r>
          </w:p>
        </w:tc>
        <w:tc>
          <w:tcPr>
            <w:tcW w:w="998" w:type="pct"/>
            <w:vAlign w:val="center"/>
          </w:tcPr>
          <w:p w:rsidR="0018722C">
            <w:pPr>
              <w:pStyle w:val="affff9"/>
              <w:topLinePunct/>
              <w:ind w:leftChars="0" w:left="0" w:rightChars="0" w:right="0" w:firstLineChars="0" w:firstLine="0"/>
              <w:spacing w:line="240" w:lineRule="atLeast"/>
            </w:pPr>
            <w:r>
              <w:t>4.000000</w:t>
            </w:r>
          </w:p>
        </w:tc>
        <w:tc>
          <w:tcPr>
            <w:tcW w:w="1004" w:type="pct"/>
            <w:vAlign w:val="center"/>
          </w:tcPr>
          <w:p w:rsidR="0018722C">
            <w:pPr>
              <w:pStyle w:val="affff9"/>
              <w:topLinePunct/>
              <w:ind w:leftChars="0" w:left="0" w:rightChars="0" w:right="0" w:firstLineChars="0" w:firstLine="0"/>
              <w:spacing w:line="240" w:lineRule="atLeast"/>
            </w:pPr>
            <w:r>
              <w:t>0.913221</w:t>
            </w:r>
          </w:p>
        </w:tc>
      </w:tr>
      <w:tr>
        <w:tc>
          <w:tcPr>
            <w:tcW w:w="1001" w:type="pct"/>
            <w:vAlign w:val="center"/>
          </w:tcPr>
          <w:p w:rsidR="0018722C">
            <w:pPr>
              <w:pStyle w:val="ac"/>
              <w:topLinePunct/>
              <w:ind w:leftChars="0" w:left="0" w:rightChars="0" w:right="0" w:firstLineChars="0" w:firstLine="0"/>
              <w:spacing w:line="240" w:lineRule="atLeast"/>
            </w:pPr>
            <w:r>
              <w:t>MarD</w:t>
            </w:r>
          </w:p>
        </w:tc>
        <w:tc>
          <w:tcPr>
            <w:tcW w:w="1002" w:type="pct"/>
            <w:vAlign w:val="center"/>
          </w:tcPr>
          <w:p w:rsidR="0018722C">
            <w:pPr>
              <w:pStyle w:val="affff9"/>
              <w:topLinePunct/>
              <w:ind w:leftChars="0" w:left="0" w:rightChars="0" w:right="0" w:firstLineChars="0" w:firstLine="0"/>
              <w:spacing w:line="240" w:lineRule="atLeast"/>
            </w:pPr>
            <w:r>
              <w:t>0.013126</w:t>
            </w:r>
          </w:p>
        </w:tc>
        <w:tc>
          <w:tcPr>
            <w:tcW w:w="996" w:type="pct"/>
            <w:vAlign w:val="center"/>
          </w:tcPr>
          <w:p w:rsidR="0018722C">
            <w:pPr>
              <w:pStyle w:val="affff9"/>
              <w:topLinePunct/>
              <w:ind w:leftChars="0" w:left="0" w:rightChars="0" w:right="0" w:firstLineChars="0" w:firstLine="0"/>
              <w:spacing w:line="240" w:lineRule="atLeast"/>
            </w:pPr>
            <w:r>
              <w:t>0.005364</w:t>
            </w:r>
          </w:p>
        </w:tc>
        <w:tc>
          <w:tcPr>
            <w:tcW w:w="998" w:type="pct"/>
            <w:vAlign w:val="center"/>
          </w:tcPr>
          <w:p w:rsidR="0018722C">
            <w:pPr>
              <w:pStyle w:val="affff9"/>
              <w:topLinePunct/>
              <w:ind w:leftChars="0" w:left="0" w:rightChars="0" w:right="0" w:firstLineChars="0" w:firstLine="0"/>
              <w:spacing w:line="240" w:lineRule="atLeast"/>
            </w:pPr>
            <w:r>
              <w:t>0.044387</w:t>
            </w:r>
          </w:p>
        </w:tc>
        <w:tc>
          <w:tcPr>
            <w:tcW w:w="1004" w:type="pct"/>
            <w:vAlign w:val="center"/>
          </w:tcPr>
          <w:p w:rsidR="0018722C">
            <w:pPr>
              <w:pStyle w:val="affff9"/>
              <w:topLinePunct/>
              <w:ind w:leftChars="0" w:left="0" w:rightChars="0" w:right="0" w:firstLineChars="0" w:firstLine="0"/>
              <w:spacing w:line="240" w:lineRule="atLeast"/>
            </w:pPr>
            <w:r>
              <w:t>0.308350</w:t>
            </w:r>
          </w:p>
        </w:tc>
      </w:tr>
      <w:tr>
        <w:tc>
          <w:tcPr>
            <w:tcW w:w="1001" w:type="pct"/>
            <w:vAlign w:val="center"/>
          </w:tcPr>
          <w:p w:rsidR="0018722C">
            <w:pPr>
              <w:pStyle w:val="ac"/>
              <w:topLinePunct/>
              <w:ind w:leftChars="0" w:left="0" w:rightChars="0" w:right="0" w:firstLineChars="0" w:firstLine="0"/>
              <w:spacing w:line="240" w:lineRule="atLeast"/>
            </w:pPr>
            <w:r>
              <w:t>GovD</w:t>
            </w:r>
          </w:p>
        </w:tc>
        <w:tc>
          <w:tcPr>
            <w:tcW w:w="1002" w:type="pct"/>
            <w:vAlign w:val="center"/>
          </w:tcPr>
          <w:p w:rsidR="0018722C">
            <w:pPr>
              <w:pStyle w:val="affff9"/>
              <w:topLinePunct/>
              <w:ind w:leftChars="0" w:left="0" w:rightChars="0" w:right="0" w:firstLineChars="0" w:firstLine="0"/>
              <w:spacing w:line="240" w:lineRule="atLeast"/>
            </w:pPr>
            <w:r>
              <w:t>0.098750</w:t>
            </w:r>
          </w:p>
        </w:tc>
        <w:tc>
          <w:tcPr>
            <w:tcW w:w="996" w:type="pct"/>
            <w:vAlign w:val="center"/>
          </w:tcPr>
          <w:p w:rsidR="0018722C">
            <w:pPr>
              <w:pStyle w:val="affff9"/>
              <w:topLinePunct/>
              <w:ind w:leftChars="0" w:left="0" w:rightChars="0" w:right="0" w:firstLineChars="0" w:firstLine="0"/>
              <w:spacing w:line="240" w:lineRule="atLeast"/>
            </w:pPr>
            <w:r>
              <w:t>0.026263</w:t>
            </w:r>
          </w:p>
        </w:tc>
        <w:tc>
          <w:tcPr>
            <w:tcW w:w="998" w:type="pct"/>
            <w:vAlign w:val="center"/>
          </w:tcPr>
          <w:p w:rsidR="0018722C">
            <w:pPr>
              <w:pStyle w:val="affff9"/>
              <w:topLinePunct/>
              <w:ind w:leftChars="0" w:left="0" w:rightChars="0" w:right="0" w:firstLineChars="0" w:firstLine="0"/>
              <w:spacing w:line="240" w:lineRule="atLeast"/>
            </w:pPr>
            <w:r>
              <w:t>0.321165</w:t>
            </w:r>
          </w:p>
        </w:tc>
        <w:tc>
          <w:tcPr>
            <w:tcW w:w="1004" w:type="pct"/>
            <w:vAlign w:val="center"/>
          </w:tcPr>
          <w:p w:rsidR="0018722C">
            <w:pPr>
              <w:pStyle w:val="affff9"/>
              <w:topLinePunct/>
              <w:ind w:leftChars="0" w:left="0" w:rightChars="0" w:right="0" w:firstLineChars="0" w:firstLine="0"/>
              <w:spacing w:line="240" w:lineRule="atLeast"/>
            </w:pPr>
            <w:r>
              <w:t>0.298513</w:t>
            </w:r>
          </w:p>
        </w:tc>
      </w:tr>
      <w:tr>
        <w:tc>
          <w:tcPr>
            <w:tcW w:w="1001" w:type="pct"/>
            <w:vAlign w:val="center"/>
          </w:tcPr>
          <w:p w:rsidR="0018722C">
            <w:pPr>
              <w:pStyle w:val="ac"/>
              <w:topLinePunct/>
              <w:ind w:leftChars="0" w:left="0" w:rightChars="0" w:right="0" w:firstLineChars="0" w:firstLine="0"/>
              <w:spacing w:line="240" w:lineRule="atLeast"/>
            </w:pPr>
            <w:r>
              <w:t>LawD</w:t>
            </w:r>
          </w:p>
        </w:tc>
        <w:tc>
          <w:tcPr>
            <w:tcW w:w="1002" w:type="pct"/>
            <w:vAlign w:val="center"/>
          </w:tcPr>
          <w:p w:rsidR="0018722C">
            <w:pPr>
              <w:pStyle w:val="affff9"/>
              <w:topLinePunct/>
              <w:ind w:leftChars="0" w:left="0" w:rightChars="0" w:right="0" w:firstLineChars="0" w:firstLine="0"/>
              <w:spacing w:line="240" w:lineRule="atLeast"/>
            </w:pPr>
            <w:r>
              <w:t>0.001162</w:t>
            </w:r>
          </w:p>
        </w:tc>
        <w:tc>
          <w:tcPr>
            <w:tcW w:w="996" w:type="pct"/>
            <w:vAlign w:val="center"/>
          </w:tcPr>
          <w:p w:rsidR="0018722C">
            <w:pPr>
              <w:pStyle w:val="affff9"/>
              <w:topLinePunct/>
              <w:ind w:leftChars="0" w:left="0" w:rightChars="0" w:right="0" w:firstLineChars="0" w:firstLine="0"/>
              <w:spacing w:line="240" w:lineRule="atLeast"/>
            </w:pPr>
            <w:r>
              <w:t>0.000301</w:t>
            </w:r>
          </w:p>
        </w:tc>
        <w:tc>
          <w:tcPr>
            <w:tcW w:w="998" w:type="pct"/>
            <w:vAlign w:val="center"/>
          </w:tcPr>
          <w:p w:rsidR="0018722C">
            <w:pPr>
              <w:pStyle w:val="affff9"/>
              <w:topLinePunct/>
              <w:ind w:leftChars="0" w:left="0" w:rightChars="0" w:right="0" w:firstLineChars="0" w:firstLine="0"/>
              <w:spacing w:line="240" w:lineRule="atLeast"/>
            </w:pPr>
            <w:r>
              <w:t>0.00208</w:t>
            </w:r>
          </w:p>
        </w:tc>
        <w:tc>
          <w:tcPr>
            <w:tcW w:w="1004" w:type="pct"/>
            <w:vAlign w:val="center"/>
          </w:tcPr>
          <w:p w:rsidR="0018722C">
            <w:pPr>
              <w:pStyle w:val="affff9"/>
              <w:topLinePunct/>
              <w:ind w:leftChars="0" w:left="0" w:rightChars="0" w:right="0" w:firstLineChars="0" w:firstLine="0"/>
              <w:spacing w:line="240" w:lineRule="atLeast"/>
            </w:pPr>
            <w:r>
              <w:t>0.328068</w:t>
            </w:r>
          </w:p>
        </w:tc>
      </w:tr>
      <w:tr>
        <w:tc>
          <w:tcPr>
            <w:tcW w:w="1001" w:type="pct"/>
            <w:vAlign w:val="center"/>
          </w:tcPr>
          <w:p w:rsidR="0018722C">
            <w:pPr>
              <w:pStyle w:val="ac"/>
              <w:topLinePunct/>
              <w:ind w:leftChars="0" w:left="0" w:rightChars="0" w:right="0" w:firstLineChars="0" w:firstLine="0"/>
              <w:spacing w:line="240" w:lineRule="atLeast"/>
            </w:pPr>
            <w:r>
              <w:t>Share</w:t>
            </w:r>
          </w:p>
        </w:tc>
        <w:tc>
          <w:tcPr>
            <w:tcW w:w="1002" w:type="pct"/>
            <w:vAlign w:val="center"/>
          </w:tcPr>
          <w:p w:rsidR="0018722C">
            <w:pPr>
              <w:pStyle w:val="affff9"/>
              <w:topLinePunct/>
              <w:ind w:leftChars="0" w:left="0" w:rightChars="0" w:right="0" w:firstLineChars="0" w:firstLine="0"/>
              <w:spacing w:line="240" w:lineRule="atLeast"/>
            </w:pPr>
            <w:r>
              <w:t>0.120627</w:t>
            </w:r>
          </w:p>
        </w:tc>
        <w:tc>
          <w:tcPr>
            <w:tcW w:w="996" w:type="pct"/>
            <w:vAlign w:val="center"/>
          </w:tcPr>
          <w:p w:rsidR="0018722C">
            <w:pPr>
              <w:pStyle w:val="affff9"/>
              <w:topLinePunct/>
              <w:ind w:leftChars="0" w:left="0" w:rightChars="0" w:right="0" w:firstLineChars="0" w:firstLine="0"/>
              <w:spacing w:line="240" w:lineRule="atLeast"/>
            </w:pPr>
            <w:r>
              <w:t>0.000000</w:t>
            </w:r>
          </w:p>
        </w:tc>
        <w:tc>
          <w:tcPr>
            <w:tcW w:w="998" w:type="pct"/>
            <w:vAlign w:val="center"/>
          </w:tcPr>
          <w:p w:rsidR="0018722C">
            <w:pPr>
              <w:pStyle w:val="affff9"/>
              <w:topLinePunct/>
              <w:ind w:leftChars="0" w:left="0" w:rightChars="0" w:right="0" w:firstLineChars="0" w:firstLine="0"/>
              <w:spacing w:line="240" w:lineRule="atLeast"/>
            </w:pPr>
            <w:r>
              <w:t>0.822762</w:t>
            </w:r>
          </w:p>
        </w:tc>
        <w:tc>
          <w:tcPr>
            <w:tcW w:w="1004" w:type="pct"/>
            <w:vAlign w:val="center"/>
          </w:tcPr>
          <w:p w:rsidR="0018722C">
            <w:pPr>
              <w:pStyle w:val="affff9"/>
              <w:topLinePunct/>
              <w:ind w:leftChars="0" w:left="0" w:rightChars="0" w:right="0" w:firstLineChars="0" w:firstLine="0"/>
              <w:spacing w:line="240" w:lineRule="atLeast"/>
            </w:pPr>
            <w:r>
              <w:t>0.182672</w:t>
            </w:r>
          </w:p>
        </w:tc>
      </w:tr>
      <w:tr>
        <w:tc>
          <w:tcPr>
            <w:tcW w:w="1001" w:type="pct"/>
            <w:vAlign w:val="center"/>
          </w:tcPr>
          <w:p w:rsidR="0018722C">
            <w:pPr>
              <w:pStyle w:val="ac"/>
              <w:topLinePunct/>
              <w:ind w:leftChars="0" w:left="0" w:rightChars="0" w:right="0" w:firstLineChars="0" w:firstLine="0"/>
              <w:spacing w:line="240" w:lineRule="atLeast"/>
            </w:pPr>
            <w:r>
              <w:t>Growth</w:t>
            </w:r>
          </w:p>
        </w:tc>
        <w:tc>
          <w:tcPr>
            <w:tcW w:w="1002" w:type="pct"/>
            <w:vAlign w:val="center"/>
          </w:tcPr>
          <w:p w:rsidR="0018722C">
            <w:pPr>
              <w:pStyle w:val="affff9"/>
              <w:topLinePunct/>
              <w:ind w:leftChars="0" w:left="0" w:rightChars="0" w:right="0" w:firstLineChars="0" w:firstLine="0"/>
              <w:spacing w:line="240" w:lineRule="atLeast"/>
            </w:pPr>
            <w:r>
              <w:t>0.122934</w:t>
            </w:r>
          </w:p>
        </w:tc>
        <w:tc>
          <w:tcPr>
            <w:tcW w:w="996" w:type="pct"/>
            <w:vAlign w:val="center"/>
          </w:tcPr>
          <w:p w:rsidR="0018722C">
            <w:pPr>
              <w:pStyle w:val="affff9"/>
              <w:topLinePunct/>
              <w:ind w:leftChars="0" w:left="0" w:rightChars="0" w:right="0" w:firstLineChars="0" w:firstLine="0"/>
              <w:spacing w:line="240" w:lineRule="atLeast"/>
            </w:pPr>
            <w:r>
              <w:t>-0.601851</w:t>
            </w:r>
          </w:p>
        </w:tc>
        <w:tc>
          <w:tcPr>
            <w:tcW w:w="998" w:type="pct"/>
            <w:vAlign w:val="center"/>
          </w:tcPr>
          <w:p w:rsidR="0018722C">
            <w:pPr>
              <w:pStyle w:val="affff9"/>
              <w:topLinePunct/>
              <w:ind w:leftChars="0" w:left="0" w:rightChars="0" w:right="0" w:firstLineChars="0" w:firstLine="0"/>
              <w:spacing w:line="240" w:lineRule="atLeast"/>
            </w:pPr>
            <w:r>
              <w:t>0.777582</w:t>
            </w:r>
          </w:p>
        </w:tc>
        <w:tc>
          <w:tcPr>
            <w:tcW w:w="1004" w:type="pct"/>
            <w:vAlign w:val="center"/>
          </w:tcPr>
          <w:p w:rsidR="0018722C">
            <w:pPr>
              <w:pStyle w:val="affff9"/>
              <w:topLinePunct/>
              <w:ind w:leftChars="0" w:left="0" w:rightChars="0" w:right="0" w:firstLineChars="0" w:firstLine="0"/>
              <w:spacing w:line="240" w:lineRule="atLeast"/>
            </w:pPr>
            <w:r>
              <w:t>0.313858</w:t>
            </w:r>
          </w:p>
        </w:tc>
      </w:tr>
      <w:tr>
        <w:tc>
          <w:tcPr>
            <w:tcW w:w="1001" w:type="pct"/>
            <w:vAlign w:val="center"/>
          </w:tcPr>
          <w:p w:rsidR="0018722C">
            <w:pPr>
              <w:pStyle w:val="ac"/>
              <w:topLinePunct/>
              <w:ind w:leftChars="0" w:left="0" w:rightChars="0" w:right="0" w:firstLineChars="0" w:firstLine="0"/>
              <w:spacing w:line="240" w:lineRule="atLeast"/>
            </w:pPr>
            <w:r>
              <w:t>Time</w:t>
            </w:r>
          </w:p>
        </w:tc>
        <w:tc>
          <w:tcPr>
            <w:tcW w:w="1002" w:type="pct"/>
            <w:vAlign w:val="center"/>
          </w:tcPr>
          <w:p w:rsidR="0018722C">
            <w:pPr>
              <w:pStyle w:val="affff9"/>
              <w:topLinePunct/>
              <w:ind w:leftChars="0" w:left="0" w:rightChars="0" w:right="0" w:firstLineChars="0" w:firstLine="0"/>
              <w:spacing w:line="240" w:lineRule="atLeast"/>
            </w:pPr>
            <w:r>
              <w:t>0.370000</w:t>
            </w:r>
          </w:p>
        </w:tc>
        <w:tc>
          <w:tcPr>
            <w:tcW w:w="996" w:type="pct"/>
            <w:vAlign w:val="center"/>
          </w:tcPr>
          <w:p w:rsidR="0018722C">
            <w:pPr>
              <w:pStyle w:val="affff9"/>
              <w:topLinePunct/>
              <w:ind w:leftChars="0" w:left="0" w:rightChars="0" w:right="0" w:firstLineChars="0" w:firstLine="0"/>
              <w:spacing w:line="240" w:lineRule="atLeast"/>
            </w:pPr>
            <w:r>
              <w:t>0.000000</w:t>
            </w:r>
          </w:p>
        </w:tc>
        <w:tc>
          <w:tcPr>
            <w:tcW w:w="998" w:type="pct"/>
            <w:vAlign w:val="center"/>
          </w:tcPr>
          <w:p w:rsidR="0018722C">
            <w:pPr>
              <w:pStyle w:val="affff9"/>
              <w:topLinePunct/>
              <w:ind w:leftChars="0" w:left="0" w:rightChars="0" w:right="0" w:firstLineChars="0" w:firstLine="0"/>
              <w:spacing w:line="240" w:lineRule="atLeast"/>
            </w:pPr>
            <w:r>
              <w:t>1.000000</w:t>
            </w:r>
          </w:p>
        </w:tc>
        <w:tc>
          <w:tcPr>
            <w:tcW w:w="1004" w:type="pct"/>
            <w:vAlign w:val="center"/>
          </w:tcPr>
          <w:p w:rsidR="0018722C">
            <w:pPr>
              <w:pStyle w:val="affff9"/>
              <w:topLinePunct/>
              <w:ind w:leftChars="0" w:left="0" w:rightChars="0" w:right="0" w:firstLineChars="0" w:firstLine="0"/>
              <w:spacing w:line="240" w:lineRule="atLeast"/>
            </w:pPr>
            <w:r>
              <w:t>0.470507</w:t>
            </w:r>
          </w:p>
        </w:tc>
      </w:tr>
      <w:tr>
        <w:tc>
          <w:tcPr>
            <w:tcW w:w="1001" w:type="pct"/>
            <w:vAlign w:val="center"/>
          </w:tcPr>
          <w:p w:rsidR="0018722C">
            <w:pPr>
              <w:pStyle w:val="ac"/>
              <w:topLinePunct/>
              <w:ind w:leftChars="0" w:left="0" w:rightChars="0" w:right="0" w:firstLineChars="0" w:firstLine="0"/>
              <w:spacing w:line="240" w:lineRule="atLeast"/>
            </w:pPr>
            <w:r>
              <w:t>Lev</w:t>
            </w:r>
          </w:p>
        </w:tc>
        <w:tc>
          <w:tcPr>
            <w:tcW w:w="1002" w:type="pct"/>
            <w:vAlign w:val="center"/>
          </w:tcPr>
          <w:p w:rsidR="0018722C">
            <w:pPr>
              <w:pStyle w:val="affff9"/>
              <w:topLinePunct/>
              <w:ind w:leftChars="0" w:left="0" w:rightChars="0" w:right="0" w:firstLineChars="0" w:firstLine="0"/>
              <w:spacing w:line="240" w:lineRule="atLeast"/>
            </w:pPr>
            <w:r>
              <w:t>0.416717</w:t>
            </w:r>
          </w:p>
        </w:tc>
        <w:tc>
          <w:tcPr>
            <w:tcW w:w="996" w:type="pct"/>
            <w:vAlign w:val="center"/>
          </w:tcPr>
          <w:p w:rsidR="0018722C">
            <w:pPr>
              <w:pStyle w:val="affff9"/>
              <w:topLinePunct/>
              <w:ind w:leftChars="0" w:left="0" w:rightChars="0" w:right="0" w:firstLineChars="0" w:firstLine="0"/>
              <w:spacing w:line="240" w:lineRule="atLeast"/>
            </w:pPr>
            <w:r>
              <w:t>0.110827</w:t>
            </w:r>
          </w:p>
        </w:tc>
        <w:tc>
          <w:tcPr>
            <w:tcW w:w="998" w:type="pct"/>
            <w:vAlign w:val="center"/>
          </w:tcPr>
          <w:p w:rsidR="0018722C">
            <w:pPr>
              <w:pStyle w:val="affff9"/>
              <w:topLinePunct/>
              <w:ind w:leftChars="0" w:left="0" w:rightChars="0" w:right="0" w:firstLineChars="0" w:firstLine="0"/>
              <w:spacing w:line="240" w:lineRule="atLeast"/>
            </w:pPr>
            <w:r>
              <w:t>0.738925</w:t>
            </w:r>
          </w:p>
        </w:tc>
        <w:tc>
          <w:tcPr>
            <w:tcW w:w="1004" w:type="pct"/>
            <w:vAlign w:val="center"/>
          </w:tcPr>
          <w:p w:rsidR="0018722C">
            <w:pPr>
              <w:pStyle w:val="affff9"/>
              <w:topLinePunct/>
              <w:ind w:leftChars="0" w:left="0" w:rightChars="0" w:right="0" w:firstLineChars="0" w:firstLine="0"/>
              <w:spacing w:line="240" w:lineRule="atLeast"/>
            </w:pPr>
            <w:r>
              <w:t>0.180082</w:t>
            </w:r>
          </w:p>
        </w:tc>
      </w:tr>
      <w:tr>
        <w:tc>
          <w:tcPr>
            <w:tcW w:w="1001" w:type="pct"/>
            <w:vAlign w:val="center"/>
          </w:tcPr>
          <w:p w:rsidR="0018722C">
            <w:pPr>
              <w:pStyle w:val="ac"/>
              <w:topLinePunct/>
              <w:ind w:leftChars="0" w:left="0" w:rightChars="0" w:right="0" w:firstLineChars="0" w:firstLine="0"/>
              <w:spacing w:line="240" w:lineRule="atLeast"/>
            </w:pPr>
            <w:r>
              <w:t>LnT</w:t>
            </w:r>
          </w:p>
        </w:tc>
        <w:tc>
          <w:tcPr>
            <w:tcW w:w="1002" w:type="pct"/>
            <w:vAlign w:val="center"/>
          </w:tcPr>
          <w:p w:rsidR="0018722C">
            <w:pPr>
              <w:pStyle w:val="affff9"/>
              <w:topLinePunct/>
              <w:ind w:leftChars="0" w:left="0" w:rightChars="0" w:right="0" w:firstLineChars="0" w:firstLine="0"/>
              <w:spacing w:line="240" w:lineRule="atLeast"/>
            </w:pPr>
            <w:r>
              <w:t>21.20861</w:t>
            </w:r>
          </w:p>
        </w:tc>
        <w:tc>
          <w:tcPr>
            <w:tcW w:w="996" w:type="pct"/>
            <w:vAlign w:val="center"/>
          </w:tcPr>
          <w:p w:rsidR="0018722C">
            <w:pPr>
              <w:pStyle w:val="affff9"/>
              <w:topLinePunct/>
              <w:ind w:leftChars="0" w:left="0" w:rightChars="0" w:right="0" w:firstLineChars="0" w:firstLine="0"/>
              <w:spacing w:line="240" w:lineRule="atLeast"/>
            </w:pPr>
            <w:r>
              <w:t>19.04556</w:t>
            </w:r>
          </w:p>
        </w:tc>
        <w:tc>
          <w:tcPr>
            <w:tcW w:w="998" w:type="pct"/>
            <w:vAlign w:val="center"/>
          </w:tcPr>
          <w:p w:rsidR="0018722C">
            <w:pPr>
              <w:pStyle w:val="affff9"/>
              <w:topLinePunct/>
              <w:ind w:leftChars="0" w:left="0" w:rightChars="0" w:right="0" w:firstLineChars="0" w:firstLine="0"/>
              <w:spacing w:line="240" w:lineRule="atLeast"/>
            </w:pPr>
            <w:r>
              <w:t>24.45936</w:t>
            </w:r>
          </w:p>
        </w:tc>
        <w:tc>
          <w:tcPr>
            <w:tcW w:w="1004" w:type="pct"/>
            <w:vAlign w:val="center"/>
          </w:tcPr>
          <w:p w:rsidR="0018722C">
            <w:pPr>
              <w:pStyle w:val="affff9"/>
              <w:topLinePunct/>
              <w:ind w:leftChars="0" w:left="0" w:rightChars="0" w:right="0" w:firstLineChars="0" w:firstLine="0"/>
              <w:spacing w:line="240" w:lineRule="atLeast"/>
            </w:pPr>
            <w:r>
              <w:t>0.947137</w:t>
            </w:r>
          </w:p>
        </w:tc>
      </w:tr>
      <w:tr>
        <w:tc>
          <w:tcPr>
            <w:tcW w:w="1001" w:type="pct"/>
            <w:vAlign w:val="center"/>
          </w:tcPr>
          <w:p w:rsidR="0018722C">
            <w:pPr>
              <w:pStyle w:val="ac"/>
              <w:topLinePunct/>
              <w:ind w:leftChars="0" w:left="0" w:rightChars="0" w:right="0" w:firstLineChars="0" w:firstLine="0"/>
              <w:spacing w:line="240" w:lineRule="atLeast"/>
            </w:pPr>
            <w:r>
              <w:t>First</w:t>
            </w:r>
          </w:p>
        </w:tc>
        <w:tc>
          <w:tcPr>
            <w:tcW w:w="1002" w:type="pct"/>
            <w:vAlign w:val="center"/>
          </w:tcPr>
          <w:p w:rsidR="0018722C">
            <w:pPr>
              <w:pStyle w:val="affff9"/>
              <w:topLinePunct/>
              <w:ind w:leftChars="0" w:left="0" w:rightChars="0" w:right="0" w:firstLineChars="0" w:firstLine="0"/>
              <w:spacing w:line="240" w:lineRule="atLeast"/>
            </w:pPr>
            <w:r>
              <w:t>0.432807</w:t>
            </w:r>
          </w:p>
        </w:tc>
        <w:tc>
          <w:tcPr>
            <w:tcW w:w="996" w:type="pct"/>
            <w:vAlign w:val="center"/>
          </w:tcPr>
          <w:p w:rsidR="0018722C">
            <w:pPr>
              <w:pStyle w:val="affff9"/>
              <w:topLinePunct/>
              <w:ind w:leftChars="0" w:left="0" w:rightChars="0" w:right="0" w:firstLineChars="0" w:firstLine="0"/>
              <w:spacing w:line="240" w:lineRule="atLeast"/>
            </w:pPr>
            <w:r>
              <w:t>0.051800</w:t>
            </w:r>
          </w:p>
        </w:tc>
        <w:tc>
          <w:tcPr>
            <w:tcW w:w="998" w:type="pct"/>
            <w:vAlign w:val="center"/>
          </w:tcPr>
          <w:p w:rsidR="0018722C">
            <w:pPr>
              <w:pStyle w:val="affff9"/>
              <w:topLinePunct/>
              <w:ind w:leftChars="0" w:left="0" w:rightChars="0" w:right="0" w:firstLineChars="0" w:firstLine="0"/>
              <w:spacing w:line="240" w:lineRule="atLeast"/>
            </w:pPr>
            <w:r>
              <w:t>0.806000</w:t>
            </w:r>
          </w:p>
        </w:tc>
        <w:tc>
          <w:tcPr>
            <w:tcW w:w="1004" w:type="pct"/>
            <w:vAlign w:val="center"/>
          </w:tcPr>
          <w:p w:rsidR="0018722C">
            <w:pPr>
              <w:pStyle w:val="affff9"/>
              <w:topLinePunct/>
              <w:ind w:leftChars="0" w:left="0" w:rightChars="0" w:right="0" w:firstLineChars="0" w:firstLine="0"/>
              <w:spacing w:line="240" w:lineRule="atLeast"/>
            </w:pPr>
            <w:r>
              <w:t>0.131793</w:t>
            </w:r>
          </w:p>
        </w:tc>
      </w:tr>
      <w:tr>
        <w:tc>
          <w:tcPr>
            <w:tcW w:w="1001" w:type="pct"/>
            <w:vAlign w:val="center"/>
          </w:tcPr>
          <w:p w:rsidR="0018722C">
            <w:pPr>
              <w:pStyle w:val="ac"/>
              <w:topLinePunct/>
              <w:ind w:leftChars="0" w:left="0" w:rightChars="0" w:right="0" w:firstLineChars="0" w:firstLine="0"/>
              <w:spacing w:line="240" w:lineRule="atLeast"/>
            </w:pPr>
            <w:r>
              <w:t>NUM</w:t>
            </w:r>
          </w:p>
        </w:tc>
        <w:tc>
          <w:tcPr>
            <w:tcW w:w="1002" w:type="pct"/>
            <w:vAlign w:val="center"/>
          </w:tcPr>
          <w:p w:rsidR="0018722C">
            <w:pPr>
              <w:pStyle w:val="affff9"/>
              <w:topLinePunct/>
              <w:ind w:leftChars="0" w:left="0" w:rightChars="0" w:right="0" w:firstLineChars="0" w:firstLine="0"/>
              <w:spacing w:line="240" w:lineRule="atLeast"/>
            </w:pPr>
            <w:r>
              <w:t>2.525940</w:t>
            </w:r>
          </w:p>
        </w:tc>
        <w:tc>
          <w:tcPr>
            <w:tcW w:w="996" w:type="pct"/>
            <w:vAlign w:val="center"/>
          </w:tcPr>
          <w:p w:rsidR="0018722C">
            <w:pPr>
              <w:pStyle w:val="affff9"/>
              <w:topLinePunct/>
              <w:ind w:leftChars="0" w:left="0" w:rightChars="0" w:right="0" w:firstLineChars="0" w:firstLine="0"/>
              <w:spacing w:line="240" w:lineRule="atLeast"/>
            </w:pPr>
            <w:r>
              <w:t>1</w:t>
            </w:r>
          </w:p>
        </w:tc>
        <w:tc>
          <w:tcPr>
            <w:tcW w:w="998" w:type="pct"/>
            <w:vAlign w:val="center"/>
          </w:tcPr>
          <w:p w:rsidR="0018722C">
            <w:pPr>
              <w:pStyle w:val="affff9"/>
              <w:topLinePunct/>
              <w:ind w:leftChars="0" w:left="0" w:rightChars="0" w:right="0" w:firstLineChars="0" w:firstLine="0"/>
              <w:spacing w:line="240" w:lineRule="atLeast"/>
            </w:pPr>
            <w:r>
              <w:t>10</w:t>
            </w:r>
          </w:p>
        </w:tc>
        <w:tc>
          <w:tcPr>
            <w:tcW w:w="1004" w:type="pct"/>
            <w:vAlign w:val="center"/>
          </w:tcPr>
          <w:p w:rsidR="0018722C">
            <w:pPr>
              <w:pStyle w:val="affff9"/>
              <w:topLinePunct/>
              <w:ind w:leftChars="0" w:left="0" w:rightChars="0" w:right="0" w:firstLineChars="0" w:firstLine="0"/>
              <w:spacing w:line="240" w:lineRule="atLeast"/>
            </w:pPr>
            <w:r>
              <w:t>1.457375</w:t>
            </w:r>
          </w:p>
        </w:tc>
      </w:tr>
      <w:tr>
        <w:tc>
          <w:tcPr>
            <w:tcW w:w="1001" w:type="pct"/>
            <w:vAlign w:val="center"/>
          </w:tcPr>
          <w:p w:rsidR="0018722C">
            <w:pPr>
              <w:pStyle w:val="ac"/>
              <w:topLinePunct/>
              <w:ind w:leftChars="0" w:left="0" w:rightChars="0" w:right="0" w:firstLineChars="0" w:firstLine="0"/>
              <w:spacing w:line="240" w:lineRule="atLeast"/>
            </w:pPr>
            <w:r>
              <w:t>H</w:t>
            </w:r>
          </w:p>
        </w:tc>
        <w:tc>
          <w:tcPr>
            <w:tcW w:w="1002" w:type="pct"/>
            <w:vAlign w:val="center"/>
          </w:tcPr>
          <w:p w:rsidR="0018722C">
            <w:pPr>
              <w:pStyle w:val="affff9"/>
              <w:topLinePunct/>
              <w:ind w:leftChars="0" w:left="0" w:rightChars="0" w:right="0" w:firstLineChars="0" w:firstLine="0"/>
              <w:spacing w:line="240" w:lineRule="atLeast"/>
            </w:pPr>
            <w:r>
              <w:t>0.237672</w:t>
            </w:r>
          </w:p>
        </w:tc>
        <w:tc>
          <w:tcPr>
            <w:tcW w:w="996" w:type="pct"/>
            <w:vAlign w:val="center"/>
          </w:tcPr>
          <w:p w:rsidR="0018722C">
            <w:pPr>
              <w:pStyle w:val="affff9"/>
              <w:topLinePunct/>
              <w:ind w:leftChars="0" w:left="0" w:rightChars="0" w:right="0" w:firstLineChars="0" w:firstLine="0"/>
              <w:spacing w:line="240" w:lineRule="atLeast"/>
            </w:pPr>
            <w:r>
              <w:t>0.330128</w:t>
            </w:r>
          </w:p>
        </w:tc>
        <w:tc>
          <w:tcPr>
            <w:tcW w:w="998" w:type="pct"/>
            <w:vAlign w:val="center"/>
          </w:tcPr>
          <w:p w:rsidR="0018722C">
            <w:pPr>
              <w:pStyle w:val="affff9"/>
              <w:topLinePunct/>
              <w:ind w:leftChars="0" w:left="0" w:rightChars="0" w:right="0" w:firstLineChars="0" w:firstLine="0"/>
              <w:spacing w:line="240" w:lineRule="atLeast"/>
            </w:pPr>
            <w:r>
              <w:t>0.782361</w:t>
            </w:r>
          </w:p>
        </w:tc>
        <w:tc>
          <w:tcPr>
            <w:tcW w:w="1004" w:type="pct"/>
            <w:vAlign w:val="center"/>
          </w:tcPr>
          <w:p w:rsidR="0018722C">
            <w:pPr>
              <w:pStyle w:val="affff9"/>
              <w:topLinePunct/>
              <w:ind w:leftChars="0" w:left="0" w:rightChars="0" w:right="0" w:firstLineChars="0" w:firstLine="0"/>
              <w:spacing w:line="240" w:lineRule="atLeast"/>
            </w:pPr>
            <w:r>
              <w:t>0.215208</w:t>
            </w:r>
          </w:p>
        </w:tc>
      </w:tr>
      <w:tr>
        <w:tc>
          <w:tcPr>
            <w:tcW w:w="1001" w:type="pct"/>
            <w:vAlign w:val="center"/>
            <w:tcBorders>
              <w:top w:val="single" w:sz="4" w:space="0" w:color="auto"/>
            </w:tcBorders>
          </w:tcPr>
          <w:p w:rsidR="0018722C">
            <w:pPr>
              <w:pStyle w:val="ac"/>
              <w:topLinePunct/>
              <w:ind w:leftChars="0" w:left="0" w:rightChars="0" w:right="0" w:firstLineChars="0" w:firstLine="0"/>
              <w:spacing w:line="240" w:lineRule="atLeast"/>
            </w:pPr>
            <w:r>
              <w:t>Lcost</w:t>
            </w:r>
          </w:p>
        </w:tc>
        <w:tc>
          <w:tcPr>
            <w:tcW w:w="1002" w:type="pct"/>
            <w:vAlign w:val="center"/>
            <w:tcBorders>
              <w:top w:val="single" w:sz="4" w:space="0" w:color="auto"/>
            </w:tcBorders>
          </w:tcPr>
          <w:p w:rsidR="0018722C">
            <w:pPr>
              <w:pStyle w:val="affff9"/>
              <w:topLinePunct/>
              <w:ind w:leftChars="0" w:left="0" w:rightChars="0" w:right="0" w:firstLineChars="0" w:firstLine="0"/>
              <w:spacing w:line="240" w:lineRule="atLeast"/>
            </w:pPr>
            <w:r>
              <w:t>0.190223</w:t>
            </w:r>
          </w:p>
        </w:tc>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t>-0.921220</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1.682315</w:t>
            </w:r>
          </w:p>
        </w:tc>
        <w:tc>
          <w:tcPr>
            <w:tcW w:w="1004" w:type="pct"/>
            <w:vAlign w:val="center"/>
            <w:tcBorders>
              <w:top w:val="single" w:sz="4" w:space="0" w:color="auto"/>
            </w:tcBorders>
          </w:tcPr>
          <w:p w:rsidR="0018722C">
            <w:pPr>
              <w:pStyle w:val="affff9"/>
              <w:topLinePunct/>
              <w:ind w:leftChars="0" w:left="0" w:rightChars="0" w:right="0" w:firstLineChars="0" w:firstLine="0"/>
              <w:spacing w:line="240" w:lineRule="atLeast"/>
            </w:pPr>
            <w:r>
              <w:t>0.236147</w:t>
            </w:r>
          </w:p>
        </w:tc>
      </w:tr>
    </w:tbl>
    <w:p w:rsidR="0018722C">
      <w:pPr>
        <w:topLinePunct/>
      </w:pPr>
      <w:r>
        <w:t>本文运用</w:t>
      </w:r>
      <w:r>
        <w:rPr>
          <w:rFonts w:ascii="Times New Roman" w:eastAsia="Times New Roman"/>
        </w:rPr>
        <w:t>SPSS</w:t>
      </w:r>
      <w:r>
        <w:t>软件对变量进行描述性统计分析及相关分析。</w:t>
      </w:r>
      <w:r>
        <w:t>表</w:t>
      </w:r>
      <w:r>
        <w:rPr>
          <w:rFonts w:ascii="Times New Roman" w:eastAsia="Times New Roman"/>
        </w:rPr>
        <w:t>5-1</w:t>
      </w:r>
      <w:r>
        <w:t>给出了相</w:t>
      </w:r>
      <w:r>
        <w:t>关变量的描述性统计结果。对于整个样本而言，关键高管有政治联系的企业样本共</w:t>
      </w:r>
      <w:r>
        <w:rPr>
          <w:rFonts w:ascii="Times New Roman" w:eastAsia="Times New Roman"/>
        </w:rPr>
        <w:t>112</w:t>
      </w:r>
      <w:r>
        <w:t>个，占总体样本的</w:t>
      </w:r>
      <w:r>
        <w:rPr>
          <w:rFonts w:ascii="Times New Roman" w:eastAsia="Times New Roman"/>
        </w:rPr>
        <w:t>36.13%</w:t>
      </w:r>
      <w:r>
        <w:t>。总的说来民营企业的高管与政府建立联系的现象已相当普遍。从企业的资产收益率</w:t>
      </w:r>
      <w:r>
        <w:rPr>
          <w:rFonts w:ascii="Times New Roman" w:eastAsia="Times New Roman"/>
        </w:rPr>
        <w:t>(</w:t>
      </w:r>
      <w:r>
        <w:rPr>
          <w:rFonts w:ascii="Times New Roman" w:eastAsia="Times New Roman"/>
        </w:rPr>
        <w:t xml:space="preserve">ROA</w:t>
      </w:r>
      <w:r>
        <w:rPr>
          <w:rFonts w:ascii="Times New Roman" w:eastAsia="Times New Roman"/>
        </w:rPr>
        <w:t>)</w:t>
      </w:r>
      <w:r>
        <w:t>、销售增长率</w:t>
      </w:r>
      <w:r>
        <w:rPr>
          <w:rFonts w:ascii="Times New Roman" w:eastAsia="Times New Roman"/>
        </w:rPr>
        <w:t>(</w:t>
      </w:r>
      <w:r>
        <w:rPr>
          <w:rFonts w:ascii="Times New Roman" w:eastAsia="Times New Roman"/>
        </w:rPr>
        <w:t xml:space="preserve">ROS</w:t>
      </w:r>
      <w:r>
        <w:rPr>
          <w:rFonts w:ascii="Times New Roman" w:eastAsia="Times New Roman"/>
        </w:rPr>
        <w:t>)</w:t>
      </w:r>
      <w:r>
        <w:t>、净利率增长</w:t>
      </w:r>
      <w:r>
        <w:t>率</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PRO</w:t>
      </w:r>
      <w:r>
        <w:rPr>
          <w:rFonts w:ascii="Times New Roman" w:hAnsi="Times New Roman" w:eastAsia="Times New Roman"/>
          <w:rFonts w:ascii="Times New Roman" w:hAnsi="Times New Roman" w:eastAsia="Times New Roman"/>
        </w:rPr>
        <w:t>）</w:t>
      </w:r>
      <w:r>
        <w:t>三个方面来看，民营上市公司的业绩差别还是相当大的，不过这可能是因</w:t>
      </w:r>
      <w:r>
        <w:t>为有政治联系的企业，其财务业绩相对较好，这也符合我们的预期假设。在多元</w:t>
      </w:r>
      <w:r>
        <w:t>化程度方面，</w:t>
      </w:r>
      <w:r>
        <w:rPr>
          <w:rFonts w:ascii="Times New Roman" w:hAnsi="Times New Roman" w:eastAsia="Times New Roman"/>
        </w:rPr>
        <w:t>H</w:t>
      </w:r>
      <w:r>
        <w:t>指数的平均值为</w:t>
      </w:r>
      <w:r>
        <w:rPr>
          <w:rFonts w:ascii="Times New Roman" w:hAnsi="Times New Roman" w:eastAsia="Times New Roman"/>
        </w:rPr>
        <w:t>0.237</w:t>
      </w:r>
      <w:r>
        <w:t>，说明我国民营企业的多元化程度不高，这也得到了行数数目</w:t>
      </w:r>
      <w:r>
        <w:rPr>
          <w:rFonts w:ascii="Times New Roman" w:hAnsi="Times New Roman" w:eastAsia="Times New Roman"/>
        </w:rPr>
        <w:t>(</w:t>
      </w:r>
      <w:r>
        <w:rPr>
          <w:rFonts w:ascii="Times New Roman" w:hAnsi="Times New Roman" w:eastAsia="Times New Roman"/>
          <w:spacing w:val="-2"/>
        </w:rPr>
        <w:t xml:space="preserve">NUM</w:t>
      </w:r>
      <w:r>
        <w:rPr>
          <w:rFonts w:ascii="Times New Roman" w:hAnsi="Times New Roman" w:eastAsia="Times New Roman"/>
        </w:rPr>
        <w:t>)</w:t>
      </w:r>
      <w:r>
        <w:t>计算出的均值</w:t>
      </w:r>
      <w:r>
        <w:rPr>
          <w:rFonts w:ascii="Times New Roman" w:hAnsi="Times New Roman" w:eastAsia="Times New Roman"/>
        </w:rPr>
        <w:t>2.53</w:t>
      </w:r>
      <w:r>
        <w:t>的验证。与此同时，企业在成本领先</w:t>
      </w:r>
      <w:r>
        <w:t>战略方面也有较大的差异，其最大值为</w:t>
      </w:r>
      <w:r>
        <w:rPr>
          <w:rFonts w:ascii="Times New Roman" w:hAnsi="Times New Roman" w:eastAsia="Times New Roman"/>
        </w:rPr>
        <w:t>1.68</w:t>
      </w:r>
      <w:r>
        <w:t>，最小值为</w:t>
      </w:r>
      <w:r>
        <w:rPr>
          <w:rFonts w:ascii="Times New Roman" w:hAnsi="Times New Roman" w:eastAsia="Times New Roman"/>
        </w:rPr>
        <w:t>-0.92</w:t>
      </w:r>
      <w:r>
        <w:t>。控制变量方面，第</w:t>
      </w:r>
      <w:r>
        <w:t>一大股东持股比例的均值为</w:t>
      </w:r>
      <w:r>
        <w:rPr>
          <w:rFonts w:ascii="Times New Roman" w:hAnsi="Times New Roman" w:eastAsia="Times New Roman"/>
        </w:rPr>
        <w:t>43.28%</w:t>
      </w:r>
      <w:r>
        <w:t>，说明</w:t>
      </w:r>
      <w:r>
        <w:rPr>
          <w:rFonts w:ascii="Times New Roman" w:hAnsi="Times New Roman" w:eastAsia="Times New Roman"/>
        </w:rPr>
        <w:t>―</w:t>
      </w:r>
      <w:r>
        <w:t>一家独大</w:t>
      </w:r>
      <w:r>
        <w:rPr>
          <w:rFonts w:ascii="Times New Roman" w:hAnsi="Times New Roman" w:eastAsia="Times New Roman"/>
        </w:rPr>
        <w:t>‖</w:t>
      </w:r>
      <w:r>
        <w:t>的现象比较突出；资产负债</w:t>
      </w:r>
      <w:r>
        <w:t>率的均值为</w:t>
      </w:r>
      <w:r>
        <w:rPr>
          <w:rFonts w:ascii="Times New Roman" w:hAnsi="Times New Roman" w:eastAsia="Times New Roman"/>
        </w:rPr>
        <w:t>44.67%</w:t>
      </w:r>
      <w:r>
        <w:t>，</w:t>
      </w:r>
      <w:r w:rsidR="001852F3">
        <w:t xml:space="preserve">资产规模对数均值为</w:t>
      </w:r>
      <w:r>
        <w:rPr>
          <w:rFonts w:ascii="Times New Roman" w:hAnsi="Times New Roman" w:eastAsia="Times New Roman"/>
        </w:rPr>
        <w:t>21.21</w:t>
      </w:r>
      <w:r>
        <w:t>，营业收入的增长率均值</w:t>
      </w:r>
      <w:r>
        <w:t>为</w:t>
      </w:r>
    </w:p>
    <w:p w:rsidR="0018722C">
      <w:pPr>
        <w:topLinePunct/>
      </w:pPr>
      <w:r>
        <w:rPr>
          <w:rFonts w:ascii="Times New Roman" w:eastAsia="Times New Roman"/>
        </w:rPr>
        <w:t>12.21%</w:t>
      </w:r>
      <w:r>
        <w:t>。中国民营上市公司民营化的时间普遍都不长，</w:t>
      </w:r>
      <w:r w:rsidR="001852F3">
        <w:t xml:space="preserve">在三年以上的只有</w:t>
      </w:r>
    </w:p>
    <w:p w:rsidR="0018722C">
      <w:pPr>
        <w:topLinePunct/>
      </w:pPr>
      <w:r>
        <w:rPr>
          <w:rFonts w:ascii="Times New Roman" w:eastAsia="Times New Roman"/>
        </w:rPr>
        <w:t>44.67%</w:t>
      </w:r>
      <w:r>
        <w:t>，说明民营上市公司还有很大的发展空间。</w:t>
      </w:r>
    </w:p>
    <w:p w:rsidR="0018722C">
      <w:pPr>
        <w:pStyle w:val="Heading3"/>
        <w:topLinePunct/>
        <w:ind w:left="200" w:hangingChars="200" w:hanging="200"/>
      </w:pPr>
      <w:bookmarkStart w:id="109126" w:name="_Toc686109126"/>
      <w:bookmarkStart w:name="_bookmark42" w:id="98"/>
      <w:bookmarkEnd w:id="98"/>
      <w:r>
        <w:t>5.1.2</w:t>
      </w:r>
      <w:r>
        <w:t xml:space="preserve"> </w:t>
      </w:r>
      <w:r w:rsidRPr="00DB64CE">
        <w:t>相关研究变量的相关性分析</w:t>
      </w:r>
      <w:bookmarkEnd w:id="109126"/>
    </w:p>
    <w:p w:rsidR="0018722C">
      <w:pPr>
        <w:topLinePunct/>
      </w:pPr>
      <w:r>
        <w:t>表</w:t>
      </w:r>
      <w:r>
        <w:rPr>
          <w:rFonts w:ascii="Times New Roman" w:eastAsia="宋体"/>
        </w:rPr>
        <w:t>5-2</w:t>
      </w:r>
      <w:r>
        <w:t>给出了相关变量的相关系数矩阵。</w:t>
      </w:r>
    </w:p>
    <w:p w:rsidR="0018722C">
      <w:pPr>
        <w:pStyle w:val="a8"/>
        <w:topLinePunct/>
      </w:pPr>
      <w:r>
        <w:rPr>
          <w:kern w:val="2"/>
          <w:sz w:val="28"/>
          <w:szCs w:val="28"/>
          <w:rFonts w:cstheme="minorBidi" w:hAnsiTheme="minorHAnsi" w:eastAsiaTheme="minorHAnsi" w:asciiTheme="minorHAnsi" w:ascii="宋体" w:hAnsi="宋体" w:eastAsia="宋体" w:cs="宋体"/>
        </w:rPr>
        <w:t>表</w:t>
      </w:r>
      <w:r>
        <w:rPr>
          <w:kern w:val="2"/>
          <w:sz w:val="28"/>
          <w:szCs w:val="28"/>
          <w:rFonts w:ascii="Times New Roman" w:eastAsia="Times New Roman" w:cstheme="minorBidi" w:hAnsiTheme="minorHAnsi" w:hAnsi="宋体" w:cs="宋体"/>
        </w:rPr>
        <w:t>5-2  </w:t>
      </w:r>
      <w:r>
        <w:rPr>
          <w:kern w:val="2"/>
          <w:sz w:val="28"/>
          <w:szCs w:val="28"/>
          <w:rFonts w:cstheme="minorBidi" w:hAnsiTheme="minorHAnsi" w:eastAsiaTheme="minorHAnsi" w:asciiTheme="minorHAnsi" w:ascii="宋体" w:hAnsi="宋体" w:eastAsia="宋体" w:cs="宋体"/>
        </w:rPr>
        <w:t>相关系数矩阵</w:t>
      </w:r>
    </w:p>
    <w:tbl>
      <w:tblPr>
        <w:tblW w:w="5000" w:type="pct"/>
        <w:tblInd w:w="10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42"/>
        <w:gridCol w:w="682"/>
        <w:gridCol w:w="680"/>
        <w:gridCol w:w="682"/>
        <w:gridCol w:w="682"/>
        <w:gridCol w:w="682"/>
        <w:gridCol w:w="680"/>
        <w:gridCol w:w="682"/>
        <w:gridCol w:w="682"/>
        <w:gridCol w:w="683"/>
        <w:gridCol w:w="627"/>
        <w:gridCol w:w="601"/>
        <w:gridCol w:w="531"/>
      </w:tblGrid>
      <w:tr>
        <w:trPr>
          <w:tblHeader/>
        </w:trPr>
        <w:tc>
          <w:tcPr>
            <w:tcW w:w="430" w:type="pct"/>
            <w:vAlign w:val="center"/>
            <w:tcBorders>
              <w:bottom w:val="single" w:sz="4" w:space="0" w:color="auto"/>
            </w:tcBorders>
          </w:tcPr>
          <w:p w:rsidR="00462578"/>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r>
              <w:t>6</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7</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8</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9</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p>
        </w:tc>
        <w:tc>
          <w:tcPr>
            <w:tcW w:w="348" w:type="pct"/>
            <w:vAlign w:val="center"/>
            <w:tcBorders>
              <w:bottom w:val="single" w:sz="4" w:space="0" w:color="auto"/>
            </w:tcBorders>
          </w:tcPr>
          <w:p w:rsidR="0018722C">
            <w:pPr>
              <w:pStyle w:val="a7"/>
              <w:topLinePunct/>
              <w:ind w:leftChars="0" w:left="0" w:rightChars="0" w:right="0" w:firstLineChars="0" w:firstLine="0"/>
              <w:spacing w:line="240" w:lineRule="atLeast"/>
            </w:pPr>
            <w:r>
              <w:t>11</w:t>
            </w:r>
          </w:p>
        </w:tc>
        <w:tc>
          <w:tcPr>
            <w:tcW w:w="307" w:type="pct"/>
            <w:vAlign w:val="center"/>
            <w:tcBorders>
              <w:bottom w:val="single" w:sz="4" w:space="0" w:color="auto"/>
            </w:tcBorders>
          </w:tcPr>
          <w:p w:rsidR="0018722C">
            <w:pPr>
              <w:pStyle w:val="a7"/>
              <w:topLinePunct/>
              <w:ind w:leftChars="0" w:left="0" w:rightChars="0" w:right="0" w:firstLineChars="0" w:firstLine="0"/>
              <w:spacing w:line="240" w:lineRule="atLeast"/>
            </w:pPr>
            <w:r>
              <w:t>12</w:t>
            </w:r>
          </w:p>
        </w:tc>
      </w:tr>
      <w:tr>
        <w:tc>
          <w:tcPr>
            <w:tcW w:w="430" w:type="pct"/>
            <w:vAlign w:val="center"/>
          </w:tcPr>
          <w:p w:rsidR="0018722C">
            <w:pPr>
              <w:pStyle w:val="ac"/>
              <w:topLinePunct/>
              <w:ind w:leftChars="0" w:left="0" w:rightChars="0" w:right="0" w:firstLineChars="0" w:firstLine="0"/>
              <w:spacing w:line="240" w:lineRule="atLeast"/>
            </w:pPr>
            <w:r>
              <w:t>1ROA</w:t>
            </w:r>
          </w:p>
        </w:tc>
        <w:tc>
          <w:tcPr>
            <w:tcW w:w="395" w:type="pct"/>
            <w:vAlign w:val="center"/>
          </w:tcPr>
          <w:p w:rsidR="0018722C">
            <w:pPr>
              <w:pStyle w:val="affff9"/>
              <w:topLinePunct/>
              <w:ind w:leftChars="0" w:left="0" w:rightChars="0" w:right="0" w:firstLineChars="0" w:firstLine="0"/>
              <w:spacing w:line="240" w:lineRule="atLeast"/>
            </w:pPr>
            <w:r>
              <w:t>1</w:t>
            </w:r>
          </w:p>
        </w:tc>
        <w:tc>
          <w:tcPr>
            <w:tcW w:w="394" w:type="pct"/>
            <w:vAlign w:val="center"/>
          </w:tcPr>
          <w:p w:rsidR="00462578"/>
        </w:tc>
        <w:tc>
          <w:tcPr>
            <w:tcW w:w="395" w:type="pct"/>
            <w:vAlign w:val="center"/>
          </w:tcPr>
          <w:p w:rsidR="00462578"/>
        </w:tc>
        <w:tc>
          <w:tcPr>
            <w:tcW w:w="395" w:type="pct"/>
            <w:vAlign w:val="center"/>
          </w:tcPr>
          <w:p w:rsidR="00462578"/>
        </w:tc>
        <w:tc>
          <w:tcPr>
            <w:tcW w:w="395" w:type="pct"/>
            <w:vAlign w:val="center"/>
          </w:tcPr>
          <w:p w:rsidR="00462578"/>
        </w:tc>
        <w:tc>
          <w:tcPr>
            <w:tcW w:w="394" w:type="pct"/>
            <w:vAlign w:val="center"/>
          </w:tcPr>
          <w:p w:rsidR="00462578"/>
        </w:tc>
        <w:tc>
          <w:tcPr>
            <w:tcW w:w="395" w:type="pct"/>
            <w:vAlign w:val="center"/>
          </w:tcPr>
          <w:p w:rsidR="00462578"/>
        </w:tc>
        <w:tc>
          <w:tcPr>
            <w:tcW w:w="395" w:type="pct"/>
            <w:vAlign w:val="center"/>
          </w:tcPr>
          <w:p w:rsidR="00462578"/>
        </w:tc>
        <w:tc>
          <w:tcPr>
            <w:tcW w:w="395" w:type="pct"/>
            <w:vAlign w:val="center"/>
          </w:tcPr>
          <w:p w:rsidR="00462578"/>
        </w:tc>
        <w:tc>
          <w:tcPr>
            <w:tcW w:w="363" w:type="pct"/>
            <w:vAlign w:val="center"/>
          </w:tcPr>
          <w:p w:rsidR="00462578"/>
        </w:tc>
        <w:tc>
          <w:tcPr>
            <w:tcW w:w="348" w:type="pct"/>
            <w:vAlign w:val="center"/>
          </w:tcPr>
          <w:p w:rsidR="00462578"/>
        </w:tc>
        <w:tc>
          <w:tcPr>
            <w:tcW w:w="307" w:type="pct"/>
            <w:vAlign w:val="center"/>
          </w:tcPr>
          <w:p w:rsidR="00462578"/>
        </w:tc>
      </w:tr>
      <w:tr>
        <w:tc>
          <w:tcPr>
            <w:tcW w:w="430" w:type="pct"/>
            <w:vAlign w:val="center"/>
          </w:tcPr>
          <w:p w:rsidR="0018722C">
            <w:pPr>
              <w:pStyle w:val="ac"/>
              <w:topLinePunct/>
              <w:ind w:leftChars="0" w:left="0" w:rightChars="0" w:right="0" w:firstLineChars="0" w:firstLine="0"/>
              <w:spacing w:line="240" w:lineRule="atLeast"/>
            </w:pPr>
            <w:r>
              <w:t>2ROS</w:t>
            </w:r>
          </w:p>
        </w:tc>
        <w:tc>
          <w:tcPr>
            <w:tcW w:w="395" w:type="pct"/>
            <w:vAlign w:val="center"/>
          </w:tcPr>
          <w:p w:rsidR="0018722C">
            <w:pPr>
              <w:pStyle w:val="affff9"/>
              <w:topLinePunct/>
              <w:ind w:leftChars="0" w:left="0" w:rightChars="0" w:right="0" w:firstLineChars="0" w:firstLine="0"/>
              <w:spacing w:line="240" w:lineRule="atLeast"/>
            </w:pPr>
            <w:r>
              <w:t>0.819</w:t>
            </w:r>
          </w:p>
        </w:tc>
        <w:tc>
          <w:tcPr>
            <w:tcW w:w="394" w:type="pct"/>
            <w:vAlign w:val="center"/>
          </w:tcPr>
          <w:p w:rsidR="0018722C">
            <w:pPr>
              <w:pStyle w:val="affff9"/>
              <w:topLinePunct/>
              <w:ind w:leftChars="0" w:left="0" w:rightChars="0" w:right="0" w:firstLineChars="0" w:firstLine="0"/>
              <w:spacing w:line="240" w:lineRule="atLeast"/>
            </w:pPr>
            <w:r>
              <w:t>1</w:t>
            </w:r>
          </w:p>
        </w:tc>
        <w:tc>
          <w:tcPr>
            <w:tcW w:w="395" w:type="pct"/>
            <w:vAlign w:val="center"/>
          </w:tcPr>
          <w:p w:rsidR="00462578"/>
        </w:tc>
        <w:tc>
          <w:tcPr>
            <w:tcW w:w="395" w:type="pct"/>
            <w:vAlign w:val="center"/>
          </w:tcPr>
          <w:p w:rsidR="00462578"/>
        </w:tc>
        <w:tc>
          <w:tcPr>
            <w:tcW w:w="395" w:type="pct"/>
            <w:vAlign w:val="center"/>
          </w:tcPr>
          <w:p w:rsidR="00462578"/>
        </w:tc>
        <w:tc>
          <w:tcPr>
            <w:tcW w:w="394" w:type="pct"/>
            <w:vAlign w:val="center"/>
          </w:tcPr>
          <w:p w:rsidR="00462578"/>
        </w:tc>
        <w:tc>
          <w:tcPr>
            <w:tcW w:w="395" w:type="pct"/>
            <w:vAlign w:val="center"/>
          </w:tcPr>
          <w:p w:rsidR="00462578"/>
        </w:tc>
        <w:tc>
          <w:tcPr>
            <w:tcW w:w="395" w:type="pct"/>
            <w:vAlign w:val="center"/>
          </w:tcPr>
          <w:p w:rsidR="00462578"/>
        </w:tc>
        <w:tc>
          <w:tcPr>
            <w:tcW w:w="395" w:type="pct"/>
            <w:vAlign w:val="center"/>
          </w:tcPr>
          <w:p w:rsidR="00462578"/>
        </w:tc>
        <w:tc>
          <w:tcPr>
            <w:tcW w:w="363" w:type="pct"/>
            <w:vAlign w:val="center"/>
          </w:tcPr>
          <w:p w:rsidR="00462578"/>
        </w:tc>
        <w:tc>
          <w:tcPr>
            <w:tcW w:w="348" w:type="pct"/>
            <w:vAlign w:val="center"/>
          </w:tcPr>
          <w:p w:rsidR="00462578"/>
        </w:tc>
        <w:tc>
          <w:tcPr>
            <w:tcW w:w="307" w:type="pct"/>
            <w:vAlign w:val="center"/>
          </w:tcPr>
          <w:p w:rsidR="00462578"/>
        </w:tc>
      </w:tr>
      <w:tr>
        <w:tc>
          <w:tcPr>
            <w:tcW w:w="430" w:type="pct"/>
            <w:vAlign w:val="center"/>
          </w:tcPr>
          <w:p w:rsidR="0018722C">
            <w:pPr>
              <w:pStyle w:val="ac"/>
              <w:topLinePunct/>
              <w:ind w:leftChars="0" w:left="0" w:rightChars="0" w:right="0" w:firstLineChars="0" w:firstLine="0"/>
              <w:spacing w:line="240" w:lineRule="atLeast"/>
            </w:pPr>
            <w:r>
              <w:t>3PRO</w:t>
            </w:r>
          </w:p>
        </w:tc>
        <w:tc>
          <w:tcPr>
            <w:tcW w:w="395" w:type="pct"/>
            <w:vAlign w:val="center"/>
          </w:tcPr>
          <w:p w:rsidR="0018722C">
            <w:pPr>
              <w:pStyle w:val="affff9"/>
              <w:topLinePunct/>
              <w:ind w:leftChars="0" w:left="0" w:rightChars="0" w:right="0" w:firstLineChars="0" w:firstLine="0"/>
              <w:spacing w:line="240" w:lineRule="atLeast"/>
            </w:pPr>
            <w:r>
              <w:t>0.652</w:t>
            </w:r>
          </w:p>
        </w:tc>
        <w:tc>
          <w:tcPr>
            <w:tcW w:w="394" w:type="pct"/>
            <w:vAlign w:val="center"/>
          </w:tcPr>
          <w:p w:rsidR="0018722C">
            <w:pPr>
              <w:pStyle w:val="affff9"/>
              <w:topLinePunct/>
              <w:ind w:leftChars="0" w:left="0" w:rightChars="0" w:right="0" w:firstLineChars="0" w:firstLine="0"/>
              <w:spacing w:line="240" w:lineRule="atLeast"/>
            </w:pPr>
            <w:r>
              <w:t>0.413</w:t>
            </w:r>
          </w:p>
        </w:tc>
        <w:tc>
          <w:tcPr>
            <w:tcW w:w="395" w:type="pct"/>
            <w:vAlign w:val="center"/>
          </w:tcPr>
          <w:p w:rsidR="0018722C">
            <w:pPr>
              <w:pStyle w:val="affff9"/>
              <w:topLinePunct/>
              <w:ind w:leftChars="0" w:left="0" w:rightChars="0" w:right="0" w:firstLineChars="0" w:firstLine="0"/>
              <w:spacing w:line="240" w:lineRule="atLeast"/>
            </w:pPr>
            <w:r>
              <w:t>1</w:t>
            </w:r>
          </w:p>
        </w:tc>
        <w:tc>
          <w:tcPr>
            <w:tcW w:w="395" w:type="pct"/>
            <w:vAlign w:val="center"/>
          </w:tcPr>
          <w:p w:rsidR="00462578"/>
        </w:tc>
        <w:tc>
          <w:tcPr>
            <w:tcW w:w="395" w:type="pct"/>
            <w:vAlign w:val="center"/>
          </w:tcPr>
          <w:p w:rsidR="00462578"/>
        </w:tc>
        <w:tc>
          <w:tcPr>
            <w:tcW w:w="394" w:type="pct"/>
            <w:vAlign w:val="center"/>
          </w:tcPr>
          <w:p w:rsidR="00462578"/>
        </w:tc>
        <w:tc>
          <w:tcPr>
            <w:tcW w:w="395" w:type="pct"/>
            <w:vAlign w:val="center"/>
          </w:tcPr>
          <w:p w:rsidR="00462578"/>
        </w:tc>
        <w:tc>
          <w:tcPr>
            <w:tcW w:w="395" w:type="pct"/>
            <w:vAlign w:val="center"/>
          </w:tcPr>
          <w:p w:rsidR="00462578"/>
        </w:tc>
        <w:tc>
          <w:tcPr>
            <w:tcW w:w="395" w:type="pct"/>
            <w:vAlign w:val="center"/>
          </w:tcPr>
          <w:p w:rsidR="00462578"/>
        </w:tc>
        <w:tc>
          <w:tcPr>
            <w:tcW w:w="363" w:type="pct"/>
            <w:vAlign w:val="center"/>
          </w:tcPr>
          <w:p w:rsidR="00462578"/>
        </w:tc>
        <w:tc>
          <w:tcPr>
            <w:tcW w:w="348" w:type="pct"/>
            <w:vAlign w:val="center"/>
          </w:tcPr>
          <w:p w:rsidR="00462578"/>
        </w:tc>
        <w:tc>
          <w:tcPr>
            <w:tcW w:w="307" w:type="pct"/>
            <w:vAlign w:val="center"/>
          </w:tcPr>
          <w:p w:rsidR="00462578"/>
        </w:tc>
      </w:tr>
      <w:tr>
        <w:tc>
          <w:tcPr>
            <w:tcW w:w="430" w:type="pct"/>
            <w:vAlign w:val="center"/>
          </w:tcPr>
          <w:p w:rsidR="0018722C">
            <w:pPr>
              <w:pStyle w:val="ac"/>
              <w:topLinePunct/>
              <w:ind w:leftChars="0" w:left="0" w:rightChars="0" w:right="0" w:firstLineChars="0" w:firstLine="0"/>
              <w:spacing w:line="240" w:lineRule="atLeast"/>
            </w:pPr>
            <w:r>
              <w:t>4POL</w:t>
            </w:r>
          </w:p>
        </w:tc>
        <w:tc>
          <w:tcPr>
            <w:tcW w:w="395" w:type="pct"/>
            <w:vAlign w:val="center"/>
          </w:tcPr>
          <w:p w:rsidR="0018722C">
            <w:pPr>
              <w:pStyle w:val="affff9"/>
              <w:topLinePunct/>
              <w:ind w:leftChars="0" w:left="0" w:rightChars="0" w:right="0" w:firstLineChars="0" w:firstLine="0"/>
              <w:spacing w:line="240" w:lineRule="atLeast"/>
            </w:pPr>
            <w:r>
              <w:t>0.028</w:t>
            </w:r>
          </w:p>
        </w:tc>
        <w:tc>
          <w:tcPr>
            <w:tcW w:w="394" w:type="pct"/>
            <w:vAlign w:val="center"/>
          </w:tcPr>
          <w:p w:rsidR="0018722C">
            <w:pPr>
              <w:pStyle w:val="affff9"/>
              <w:topLinePunct/>
              <w:ind w:leftChars="0" w:left="0" w:rightChars="0" w:right="0" w:firstLineChars="0" w:firstLine="0"/>
              <w:spacing w:line="240" w:lineRule="atLeast"/>
            </w:pPr>
            <w:r>
              <w:t>0.011</w:t>
            </w:r>
          </w:p>
        </w:tc>
        <w:tc>
          <w:tcPr>
            <w:tcW w:w="395" w:type="pct"/>
            <w:vAlign w:val="center"/>
          </w:tcPr>
          <w:p w:rsidR="0018722C">
            <w:pPr>
              <w:pStyle w:val="affff9"/>
              <w:topLinePunct/>
              <w:ind w:leftChars="0" w:left="0" w:rightChars="0" w:right="0" w:firstLineChars="0" w:firstLine="0"/>
              <w:spacing w:line="240" w:lineRule="atLeast"/>
            </w:pPr>
            <w:r>
              <w:t>0.009</w:t>
            </w:r>
          </w:p>
        </w:tc>
        <w:tc>
          <w:tcPr>
            <w:tcW w:w="395" w:type="pct"/>
            <w:vAlign w:val="center"/>
          </w:tcPr>
          <w:p w:rsidR="0018722C">
            <w:pPr>
              <w:pStyle w:val="affff9"/>
              <w:topLinePunct/>
              <w:ind w:leftChars="0" w:left="0" w:rightChars="0" w:right="0" w:firstLineChars="0" w:firstLine="0"/>
              <w:spacing w:line="240" w:lineRule="atLeast"/>
            </w:pPr>
            <w:r>
              <w:t>1</w:t>
            </w:r>
          </w:p>
        </w:tc>
        <w:tc>
          <w:tcPr>
            <w:tcW w:w="395" w:type="pct"/>
            <w:vAlign w:val="center"/>
          </w:tcPr>
          <w:p w:rsidR="00462578"/>
        </w:tc>
        <w:tc>
          <w:tcPr>
            <w:tcW w:w="394" w:type="pct"/>
            <w:vAlign w:val="center"/>
          </w:tcPr>
          <w:p w:rsidR="00462578"/>
        </w:tc>
        <w:tc>
          <w:tcPr>
            <w:tcW w:w="395" w:type="pct"/>
            <w:vAlign w:val="center"/>
          </w:tcPr>
          <w:p w:rsidR="00462578"/>
        </w:tc>
        <w:tc>
          <w:tcPr>
            <w:tcW w:w="395" w:type="pct"/>
            <w:vAlign w:val="center"/>
          </w:tcPr>
          <w:p w:rsidR="00462578"/>
        </w:tc>
        <w:tc>
          <w:tcPr>
            <w:tcW w:w="395" w:type="pct"/>
            <w:vAlign w:val="center"/>
          </w:tcPr>
          <w:p w:rsidR="00462578"/>
        </w:tc>
        <w:tc>
          <w:tcPr>
            <w:tcW w:w="363" w:type="pct"/>
            <w:vAlign w:val="center"/>
          </w:tcPr>
          <w:p w:rsidR="00462578"/>
        </w:tc>
        <w:tc>
          <w:tcPr>
            <w:tcW w:w="348" w:type="pct"/>
            <w:vAlign w:val="center"/>
          </w:tcPr>
          <w:p w:rsidR="00462578"/>
        </w:tc>
        <w:tc>
          <w:tcPr>
            <w:tcW w:w="307" w:type="pct"/>
            <w:vAlign w:val="center"/>
          </w:tcPr>
          <w:p w:rsidR="00462578"/>
        </w:tc>
      </w:tr>
      <w:tr>
        <w:tc>
          <w:tcPr>
            <w:tcW w:w="430" w:type="pct"/>
            <w:vAlign w:val="center"/>
          </w:tcPr>
          <w:p w:rsidR="0018722C">
            <w:pPr>
              <w:pStyle w:val="ac"/>
              <w:topLinePunct/>
              <w:ind w:leftChars="0" w:left="0" w:rightChars="0" w:right="0" w:firstLineChars="0" w:firstLine="0"/>
              <w:spacing w:line="240" w:lineRule="atLeast"/>
            </w:pPr>
            <w:r>
              <w:t>5Lcos</w:t>
            </w:r>
          </w:p>
        </w:tc>
        <w:tc>
          <w:tcPr>
            <w:tcW w:w="395" w:type="pct"/>
            <w:vAlign w:val="center"/>
          </w:tcPr>
          <w:p w:rsidR="0018722C">
            <w:pPr>
              <w:pStyle w:val="affff9"/>
              <w:topLinePunct/>
              <w:ind w:leftChars="0" w:left="0" w:rightChars="0" w:right="0" w:firstLineChars="0" w:firstLine="0"/>
              <w:spacing w:line="240" w:lineRule="atLeast"/>
            </w:pPr>
            <w:r>
              <w:t>0.013</w:t>
            </w:r>
          </w:p>
        </w:tc>
        <w:tc>
          <w:tcPr>
            <w:tcW w:w="394" w:type="pct"/>
            <w:vAlign w:val="center"/>
          </w:tcPr>
          <w:p w:rsidR="0018722C">
            <w:pPr>
              <w:pStyle w:val="affff9"/>
              <w:topLinePunct/>
              <w:ind w:leftChars="0" w:left="0" w:rightChars="0" w:right="0" w:firstLineChars="0" w:firstLine="0"/>
              <w:spacing w:line="240" w:lineRule="atLeast"/>
            </w:pPr>
            <w:r>
              <w:t>0.007</w:t>
            </w:r>
          </w:p>
        </w:tc>
        <w:tc>
          <w:tcPr>
            <w:tcW w:w="395" w:type="pct"/>
            <w:vAlign w:val="center"/>
          </w:tcPr>
          <w:p w:rsidR="0018722C">
            <w:pPr>
              <w:pStyle w:val="affff9"/>
              <w:topLinePunct/>
              <w:ind w:leftChars="0" w:left="0" w:rightChars="0" w:right="0" w:firstLineChars="0" w:firstLine="0"/>
              <w:spacing w:line="240" w:lineRule="atLeast"/>
            </w:pPr>
            <w:r>
              <w:t>0.021</w:t>
            </w:r>
          </w:p>
        </w:tc>
        <w:tc>
          <w:tcPr>
            <w:tcW w:w="395" w:type="pct"/>
            <w:vAlign w:val="center"/>
          </w:tcPr>
          <w:p w:rsidR="0018722C">
            <w:pPr>
              <w:pStyle w:val="affff9"/>
              <w:topLinePunct/>
              <w:ind w:leftChars="0" w:left="0" w:rightChars="0" w:right="0" w:firstLineChars="0" w:firstLine="0"/>
              <w:spacing w:line="240" w:lineRule="atLeast"/>
            </w:pPr>
            <w:r>
              <w:t>0.043</w:t>
            </w:r>
          </w:p>
        </w:tc>
        <w:tc>
          <w:tcPr>
            <w:tcW w:w="395" w:type="pct"/>
            <w:vAlign w:val="center"/>
          </w:tcPr>
          <w:p w:rsidR="0018722C">
            <w:pPr>
              <w:pStyle w:val="affff9"/>
              <w:topLinePunct/>
              <w:ind w:leftChars="0" w:left="0" w:rightChars="0" w:right="0" w:firstLineChars="0" w:firstLine="0"/>
              <w:spacing w:line="240" w:lineRule="atLeast"/>
            </w:pPr>
            <w:r>
              <w:t>1</w:t>
            </w:r>
          </w:p>
        </w:tc>
        <w:tc>
          <w:tcPr>
            <w:tcW w:w="394" w:type="pct"/>
            <w:vAlign w:val="center"/>
          </w:tcPr>
          <w:p w:rsidR="00462578"/>
        </w:tc>
        <w:tc>
          <w:tcPr>
            <w:tcW w:w="395" w:type="pct"/>
            <w:vAlign w:val="center"/>
          </w:tcPr>
          <w:p w:rsidR="00462578"/>
        </w:tc>
        <w:tc>
          <w:tcPr>
            <w:tcW w:w="395" w:type="pct"/>
            <w:vAlign w:val="center"/>
          </w:tcPr>
          <w:p w:rsidR="00462578"/>
        </w:tc>
        <w:tc>
          <w:tcPr>
            <w:tcW w:w="395" w:type="pct"/>
            <w:vAlign w:val="center"/>
          </w:tcPr>
          <w:p w:rsidR="00462578"/>
        </w:tc>
        <w:tc>
          <w:tcPr>
            <w:tcW w:w="363" w:type="pct"/>
            <w:vAlign w:val="center"/>
          </w:tcPr>
          <w:p w:rsidR="00462578"/>
        </w:tc>
        <w:tc>
          <w:tcPr>
            <w:tcW w:w="348" w:type="pct"/>
            <w:vAlign w:val="center"/>
          </w:tcPr>
          <w:p w:rsidR="00462578"/>
        </w:tc>
        <w:tc>
          <w:tcPr>
            <w:tcW w:w="307" w:type="pct"/>
            <w:vAlign w:val="center"/>
          </w:tcPr>
          <w:p w:rsidR="00462578"/>
        </w:tc>
      </w:tr>
      <w:tr>
        <w:tc>
          <w:tcPr>
            <w:tcW w:w="430" w:type="pct"/>
            <w:vAlign w:val="center"/>
          </w:tcPr>
          <w:p w:rsidR="0018722C">
            <w:pPr>
              <w:pStyle w:val="ac"/>
              <w:topLinePunct/>
              <w:ind w:leftChars="0" w:left="0" w:rightChars="0" w:right="0" w:firstLineChars="0" w:firstLine="0"/>
              <w:spacing w:line="240" w:lineRule="atLeast"/>
            </w:pPr>
            <w:r>
              <w:t>6H</w:t>
            </w:r>
          </w:p>
        </w:tc>
        <w:tc>
          <w:tcPr>
            <w:tcW w:w="395" w:type="pct"/>
            <w:vAlign w:val="center"/>
          </w:tcPr>
          <w:p w:rsidR="0018722C">
            <w:pPr>
              <w:pStyle w:val="affff9"/>
              <w:topLinePunct/>
              <w:ind w:leftChars="0" w:left="0" w:rightChars="0" w:right="0" w:firstLineChars="0" w:firstLine="0"/>
              <w:spacing w:line="240" w:lineRule="atLeast"/>
            </w:pPr>
            <w:r>
              <w:t>0.114</w:t>
            </w:r>
          </w:p>
        </w:tc>
        <w:tc>
          <w:tcPr>
            <w:tcW w:w="394" w:type="pct"/>
            <w:vAlign w:val="center"/>
          </w:tcPr>
          <w:p w:rsidR="0018722C">
            <w:pPr>
              <w:pStyle w:val="affff9"/>
              <w:topLinePunct/>
              <w:ind w:leftChars="0" w:left="0" w:rightChars="0" w:right="0" w:firstLineChars="0" w:firstLine="0"/>
              <w:spacing w:line="240" w:lineRule="atLeast"/>
            </w:pPr>
            <w:r>
              <w:t>0.312</w:t>
            </w:r>
          </w:p>
        </w:tc>
        <w:tc>
          <w:tcPr>
            <w:tcW w:w="395" w:type="pct"/>
            <w:vAlign w:val="center"/>
          </w:tcPr>
          <w:p w:rsidR="0018722C">
            <w:pPr>
              <w:pStyle w:val="affff9"/>
              <w:topLinePunct/>
              <w:ind w:leftChars="0" w:left="0" w:rightChars="0" w:right="0" w:firstLineChars="0" w:firstLine="0"/>
              <w:spacing w:line="240" w:lineRule="atLeast"/>
            </w:pPr>
            <w:r>
              <w:t>0.109</w:t>
            </w:r>
          </w:p>
        </w:tc>
        <w:tc>
          <w:tcPr>
            <w:tcW w:w="395" w:type="pct"/>
            <w:vAlign w:val="center"/>
          </w:tcPr>
          <w:p w:rsidR="0018722C">
            <w:pPr>
              <w:pStyle w:val="affff9"/>
              <w:topLinePunct/>
              <w:ind w:leftChars="0" w:left="0" w:rightChars="0" w:right="0" w:firstLineChars="0" w:firstLine="0"/>
              <w:spacing w:line="240" w:lineRule="atLeast"/>
            </w:pPr>
            <w:r>
              <w:t>0.076</w:t>
            </w:r>
          </w:p>
        </w:tc>
        <w:tc>
          <w:tcPr>
            <w:tcW w:w="395" w:type="pct"/>
            <w:vAlign w:val="center"/>
          </w:tcPr>
          <w:p w:rsidR="0018722C">
            <w:pPr>
              <w:pStyle w:val="affff9"/>
              <w:topLinePunct/>
              <w:ind w:leftChars="0" w:left="0" w:rightChars="0" w:right="0" w:firstLineChars="0" w:firstLine="0"/>
              <w:spacing w:line="240" w:lineRule="atLeast"/>
            </w:pPr>
            <w:r>
              <w:t>0.031</w:t>
            </w:r>
          </w:p>
        </w:tc>
        <w:tc>
          <w:tcPr>
            <w:tcW w:w="394" w:type="pct"/>
            <w:vAlign w:val="center"/>
          </w:tcPr>
          <w:p w:rsidR="0018722C">
            <w:pPr>
              <w:pStyle w:val="affff9"/>
              <w:topLinePunct/>
              <w:ind w:leftChars="0" w:left="0" w:rightChars="0" w:right="0" w:firstLineChars="0" w:firstLine="0"/>
              <w:spacing w:line="240" w:lineRule="atLeast"/>
            </w:pPr>
            <w:r>
              <w:t>1</w:t>
            </w:r>
          </w:p>
        </w:tc>
        <w:tc>
          <w:tcPr>
            <w:tcW w:w="395" w:type="pct"/>
            <w:vAlign w:val="center"/>
          </w:tcPr>
          <w:p w:rsidR="00462578"/>
        </w:tc>
        <w:tc>
          <w:tcPr>
            <w:tcW w:w="395" w:type="pct"/>
            <w:vAlign w:val="center"/>
          </w:tcPr>
          <w:p w:rsidR="00462578"/>
        </w:tc>
        <w:tc>
          <w:tcPr>
            <w:tcW w:w="395" w:type="pct"/>
            <w:vAlign w:val="center"/>
          </w:tcPr>
          <w:p w:rsidR="00462578"/>
        </w:tc>
        <w:tc>
          <w:tcPr>
            <w:tcW w:w="363" w:type="pct"/>
            <w:vAlign w:val="center"/>
          </w:tcPr>
          <w:p w:rsidR="00462578"/>
        </w:tc>
        <w:tc>
          <w:tcPr>
            <w:tcW w:w="348" w:type="pct"/>
            <w:vAlign w:val="center"/>
          </w:tcPr>
          <w:p w:rsidR="00462578"/>
        </w:tc>
        <w:tc>
          <w:tcPr>
            <w:tcW w:w="307" w:type="pct"/>
            <w:vAlign w:val="center"/>
          </w:tcPr>
          <w:p w:rsidR="00462578"/>
        </w:tc>
      </w:tr>
      <w:tr>
        <w:tc>
          <w:tcPr>
            <w:tcW w:w="430" w:type="pct"/>
            <w:vAlign w:val="center"/>
          </w:tcPr>
          <w:p w:rsidR="0018722C">
            <w:pPr>
              <w:pStyle w:val="ac"/>
              <w:topLinePunct/>
              <w:ind w:leftChars="0" w:left="0" w:rightChars="0" w:right="0" w:firstLineChars="0" w:firstLine="0"/>
              <w:spacing w:line="240" w:lineRule="atLeast"/>
            </w:pPr>
            <w:r>
              <w:t>7NUM</w:t>
            </w:r>
          </w:p>
        </w:tc>
        <w:tc>
          <w:tcPr>
            <w:tcW w:w="395" w:type="pct"/>
            <w:vAlign w:val="center"/>
          </w:tcPr>
          <w:p w:rsidR="0018722C">
            <w:pPr>
              <w:pStyle w:val="affff9"/>
              <w:topLinePunct/>
              <w:ind w:leftChars="0" w:left="0" w:rightChars="0" w:right="0" w:firstLineChars="0" w:firstLine="0"/>
              <w:spacing w:line="240" w:lineRule="atLeast"/>
            </w:pPr>
            <w:r>
              <w:t>0.071</w:t>
            </w:r>
          </w:p>
        </w:tc>
        <w:tc>
          <w:tcPr>
            <w:tcW w:w="394" w:type="pct"/>
            <w:vAlign w:val="center"/>
          </w:tcPr>
          <w:p w:rsidR="0018722C">
            <w:pPr>
              <w:pStyle w:val="affff9"/>
              <w:topLinePunct/>
              <w:ind w:leftChars="0" w:left="0" w:rightChars="0" w:right="0" w:firstLineChars="0" w:firstLine="0"/>
              <w:spacing w:line="240" w:lineRule="atLeast"/>
            </w:pPr>
            <w:r>
              <w:t>0.214</w:t>
            </w:r>
          </w:p>
        </w:tc>
        <w:tc>
          <w:tcPr>
            <w:tcW w:w="395" w:type="pct"/>
            <w:vAlign w:val="center"/>
          </w:tcPr>
          <w:p w:rsidR="0018722C">
            <w:pPr>
              <w:pStyle w:val="affff9"/>
              <w:topLinePunct/>
              <w:ind w:leftChars="0" w:left="0" w:rightChars="0" w:right="0" w:firstLineChars="0" w:firstLine="0"/>
              <w:spacing w:line="240" w:lineRule="atLeast"/>
            </w:pPr>
            <w:r>
              <w:t>0.007</w:t>
            </w:r>
          </w:p>
        </w:tc>
        <w:tc>
          <w:tcPr>
            <w:tcW w:w="395" w:type="pct"/>
            <w:vAlign w:val="center"/>
          </w:tcPr>
          <w:p w:rsidR="0018722C">
            <w:pPr>
              <w:pStyle w:val="affff9"/>
              <w:topLinePunct/>
              <w:ind w:leftChars="0" w:left="0" w:rightChars="0" w:right="0" w:firstLineChars="0" w:firstLine="0"/>
              <w:spacing w:line="240" w:lineRule="atLeast"/>
            </w:pPr>
            <w:r>
              <w:t>0.041</w:t>
            </w:r>
          </w:p>
        </w:tc>
        <w:tc>
          <w:tcPr>
            <w:tcW w:w="395" w:type="pct"/>
            <w:vAlign w:val="center"/>
          </w:tcPr>
          <w:p w:rsidR="0018722C">
            <w:pPr>
              <w:pStyle w:val="affff9"/>
              <w:topLinePunct/>
              <w:ind w:leftChars="0" w:left="0" w:rightChars="0" w:right="0" w:firstLineChars="0" w:firstLine="0"/>
              <w:spacing w:line="240" w:lineRule="atLeast"/>
            </w:pPr>
            <w:r>
              <w:t>0.017</w:t>
            </w:r>
          </w:p>
        </w:tc>
        <w:tc>
          <w:tcPr>
            <w:tcW w:w="394" w:type="pct"/>
            <w:vAlign w:val="center"/>
          </w:tcPr>
          <w:p w:rsidR="0018722C">
            <w:pPr>
              <w:pStyle w:val="affff9"/>
              <w:topLinePunct/>
              <w:ind w:leftChars="0" w:left="0" w:rightChars="0" w:right="0" w:firstLineChars="0" w:firstLine="0"/>
              <w:spacing w:line="240" w:lineRule="atLeast"/>
            </w:pPr>
            <w:r>
              <w:t>0.091</w:t>
            </w:r>
          </w:p>
        </w:tc>
        <w:tc>
          <w:tcPr>
            <w:tcW w:w="395" w:type="pct"/>
            <w:vAlign w:val="center"/>
          </w:tcPr>
          <w:p w:rsidR="0018722C">
            <w:pPr>
              <w:pStyle w:val="affff9"/>
              <w:topLinePunct/>
              <w:ind w:leftChars="0" w:left="0" w:rightChars="0" w:right="0" w:firstLineChars="0" w:firstLine="0"/>
              <w:spacing w:line="240" w:lineRule="atLeast"/>
            </w:pPr>
            <w:r>
              <w:t>1</w:t>
            </w:r>
          </w:p>
        </w:tc>
        <w:tc>
          <w:tcPr>
            <w:tcW w:w="395" w:type="pct"/>
            <w:vAlign w:val="center"/>
          </w:tcPr>
          <w:p w:rsidR="00462578"/>
        </w:tc>
        <w:tc>
          <w:tcPr>
            <w:tcW w:w="395" w:type="pct"/>
            <w:vAlign w:val="center"/>
          </w:tcPr>
          <w:p w:rsidR="00462578"/>
        </w:tc>
        <w:tc>
          <w:tcPr>
            <w:tcW w:w="363" w:type="pct"/>
            <w:vAlign w:val="center"/>
          </w:tcPr>
          <w:p w:rsidR="00462578"/>
        </w:tc>
        <w:tc>
          <w:tcPr>
            <w:tcW w:w="348" w:type="pct"/>
            <w:vAlign w:val="center"/>
          </w:tcPr>
          <w:p w:rsidR="00462578"/>
        </w:tc>
        <w:tc>
          <w:tcPr>
            <w:tcW w:w="307" w:type="pct"/>
            <w:vAlign w:val="center"/>
          </w:tcPr>
          <w:p w:rsidR="00462578"/>
        </w:tc>
      </w:tr>
      <w:tr>
        <w:tc>
          <w:tcPr>
            <w:tcW w:w="430" w:type="pct"/>
            <w:vAlign w:val="center"/>
          </w:tcPr>
          <w:p w:rsidR="0018722C">
            <w:pPr>
              <w:pStyle w:val="ac"/>
              <w:topLinePunct/>
              <w:ind w:leftChars="0" w:left="0" w:rightChars="0" w:right="0" w:firstLineChars="0" w:firstLine="0"/>
              <w:spacing w:line="240" w:lineRule="atLeast"/>
            </w:pPr>
            <w:r>
              <w:t>8Share</w:t>
            </w:r>
          </w:p>
        </w:tc>
        <w:tc>
          <w:tcPr>
            <w:tcW w:w="395" w:type="pct"/>
            <w:vAlign w:val="center"/>
          </w:tcPr>
          <w:p w:rsidR="0018722C">
            <w:pPr>
              <w:pStyle w:val="affff9"/>
              <w:topLinePunct/>
              <w:ind w:leftChars="0" w:left="0" w:rightChars="0" w:right="0" w:firstLineChars="0" w:firstLine="0"/>
              <w:spacing w:line="240" w:lineRule="atLeast"/>
            </w:pPr>
            <w:r>
              <w:t>-0.015</w:t>
            </w:r>
          </w:p>
        </w:tc>
        <w:tc>
          <w:tcPr>
            <w:tcW w:w="394" w:type="pct"/>
            <w:vAlign w:val="center"/>
          </w:tcPr>
          <w:p w:rsidR="0018722C">
            <w:pPr>
              <w:pStyle w:val="affff9"/>
              <w:topLinePunct/>
              <w:ind w:leftChars="0" w:left="0" w:rightChars="0" w:right="0" w:firstLineChars="0" w:firstLine="0"/>
              <w:spacing w:line="240" w:lineRule="atLeast"/>
            </w:pPr>
            <w:r>
              <w:t>-0.007</w:t>
            </w:r>
          </w:p>
        </w:tc>
        <w:tc>
          <w:tcPr>
            <w:tcW w:w="395" w:type="pct"/>
            <w:vAlign w:val="center"/>
          </w:tcPr>
          <w:p w:rsidR="0018722C">
            <w:pPr>
              <w:pStyle w:val="affff9"/>
              <w:topLinePunct/>
              <w:ind w:leftChars="0" w:left="0" w:rightChars="0" w:right="0" w:firstLineChars="0" w:firstLine="0"/>
              <w:spacing w:line="240" w:lineRule="atLeast"/>
            </w:pPr>
            <w:r>
              <w:t>-0.023</w:t>
            </w:r>
          </w:p>
        </w:tc>
        <w:tc>
          <w:tcPr>
            <w:tcW w:w="395" w:type="pct"/>
            <w:vAlign w:val="center"/>
          </w:tcPr>
          <w:p w:rsidR="0018722C">
            <w:pPr>
              <w:pStyle w:val="affff9"/>
              <w:topLinePunct/>
              <w:ind w:leftChars="0" w:left="0" w:rightChars="0" w:right="0" w:firstLineChars="0" w:firstLine="0"/>
              <w:spacing w:line="240" w:lineRule="atLeast"/>
            </w:pPr>
            <w:r>
              <w:t>-0.106</w:t>
            </w:r>
          </w:p>
        </w:tc>
        <w:tc>
          <w:tcPr>
            <w:tcW w:w="395" w:type="pct"/>
            <w:vAlign w:val="center"/>
          </w:tcPr>
          <w:p w:rsidR="0018722C">
            <w:pPr>
              <w:pStyle w:val="affff9"/>
              <w:topLinePunct/>
              <w:ind w:leftChars="0" w:left="0" w:rightChars="0" w:right="0" w:firstLineChars="0" w:firstLine="0"/>
              <w:spacing w:line="240" w:lineRule="atLeast"/>
            </w:pPr>
            <w:r>
              <w:t>0.231</w:t>
            </w:r>
          </w:p>
        </w:tc>
        <w:tc>
          <w:tcPr>
            <w:tcW w:w="394" w:type="pct"/>
            <w:vAlign w:val="center"/>
          </w:tcPr>
          <w:p w:rsidR="0018722C">
            <w:pPr>
              <w:pStyle w:val="affff9"/>
              <w:topLinePunct/>
              <w:ind w:leftChars="0" w:left="0" w:rightChars="0" w:right="0" w:firstLineChars="0" w:firstLine="0"/>
              <w:spacing w:line="240" w:lineRule="atLeast"/>
            </w:pPr>
            <w:r>
              <w:t>0.172</w:t>
            </w:r>
          </w:p>
        </w:tc>
        <w:tc>
          <w:tcPr>
            <w:tcW w:w="395" w:type="pct"/>
            <w:vAlign w:val="center"/>
          </w:tcPr>
          <w:p w:rsidR="0018722C">
            <w:pPr>
              <w:pStyle w:val="affff9"/>
              <w:topLinePunct/>
              <w:ind w:leftChars="0" w:left="0" w:rightChars="0" w:right="0" w:firstLineChars="0" w:firstLine="0"/>
              <w:spacing w:line="240" w:lineRule="atLeast"/>
            </w:pPr>
            <w:r>
              <w:t>0.067</w:t>
            </w:r>
          </w:p>
        </w:tc>
        <w:tc>
          <w:tcPr>
            <w:tcW w:w="395" w:type="pct"/>
            <w:vAlign w:val="center"/>
          </w:tcPr>
          <w:p w:rsidR="0018722C">
            <w:pPr>
              <w:pStyle w:val="affff9"/>
              <w:topLinePunct/>
              <w:ind w:leftChars="0" w:left="0" w:rightChars="0" w:right="0" w:firstLineChars="0" w:firstLine="0"/>
              <w:spacing w:line="240" w:lineRule="atLeast"/>
            </w:pPr>
            <w:r>
              <w:t>1</w:t>
            </w:r>
          </w:p>
        </w:tc>
        <w:tc>
          <w:tcPr>
            <w:tcW w:w="395" w:type="pct"/>
            <w:vAlign w:val="center"/>
          </w:tcPr>
          <w:p w:rsidR="00462578"/>
        </w:tc>
        <w:tc>
          <w:tcPr>
            <w:tcW w:w="363" w:type="pct"/>
            <w:vAlign w:val="center"/>
          </w:tcPr>
          <w:p w:rsidR="00462578"/>
        </w:tc>
        <w:tc>
          <w:tcPr>
            <w:tcW w:w="348" w:type="pct"/>
            <w:vAlign w:val="center"/>
          </w:tcPr>
          <w:p w:rsidR="00462578"/>
        </w:tc>
        <w:tc>
          <w:tcPr>
            <w:tcW w:w="307" w:type="pct"/>
            <w:vAlign w:val="center"/>
          </w:tcPr>
          <w:p w:rsidR="00462578"/>
        </w:tc>
      </w:tr>
      <w:tr>
        <w:tc>
          <w:tcPr>
            <w:tcW w:w="430" w:type="pct"/>
            <w:vAlign w:val="center"/>
          </w:tcPr>
          <w:p w:rsidR="0018722C">
            <w:pPr>
              <w:pStyle w:val="ac"/>
              <w:topLinePunct/>
              <w:ind w:leftChars="0" w:left="0" w:rightChars="0" w:right="0" w:firstLineChars="0" w:firstLine="0"/>
              <w:spacing w:line="240" w:lineRule="atLeast"/>
            </w:pPr>
            <w:r>
              <w:t>9Grow</w:t>
            </w:r>
          </w:p>
        </w:tc>
        <w:tc>
          <w:tcPr>
            <w:tcW w:w="395" w:type="pct"/>
            <w:vAlign w:val="center"/>
          </w:tcPr>
          <w:p w:rsidR="0018722C">
            <w:pPr>
              <w:pStyle w:val="affff9"/>
              <w:topLinePunct/>
              <w:ind w:leftChars="0" w:left="0" w:rightChars="0" w:right="0" w:firstLineChars="0" w:firstLine="0"/>
              <w:spacing w:line="240" w:lineRule="atLeast"/>
            </w:pPr>
            <w:r>
              <w:t>0.031</w:t>
            </w:r>
          </w:p>
        </w:tc>
        <w:tc>
          <w:tcPr>
            <w:tcW w:w="394" w:type="pct"/>
            <w:vAlign w:val="center"/>
          </w:tcPr>
          <w:p w:rsidR="0018722C">
            <w:pPr>
              <w:pStyle w:val="affff9"/>
              <w:topLinePunct/>
              <w:ind w:leftChars="0" w:left="0" w:rightChars="0" w:right="0" w:firstLineChars="0" w:firstLine="0"/>
              <w:spacing w:line="240" w:lineRule="atLeast"/>
            </w:pPr>
            <w:r>
              <w:t>0.016</w:t>
            </w:r>
          </w:p>
        </w:tc>
        <w:tc>
          <w:tcPr>
            <w:tcW w:w="395" w:type="pct"/>
            <w:vAlign w:val="center"/>
          </w:tcPr>
          <w:p w:rsidR="0018722C">
            <w:pPr>
              <w:pStyle w:val="affff9"/>
              <w:topLinePunct/>
              <w:ind w:leftChars="0" w:left="0" w:rightChars="0" w:right="0" w:firstLineChars="0" w:firstLine="0"/>
              <w:spacing w:line="240" w:lineRule="atLeast"/>
            </w:pPr>
            <w:r>
              <w:t>0.061</w:t>
            </w:r>
          </w:p>
        </w:tc>
        <w:tc>
          <w:tcPr>
            <w:tcW w:w="395" w:type="pct"/>
            <w:vAlign w:val="center"/>
          </w:tcPr>
          <w:p w:rsidR="0018722C">
            <w:pPr>
              <w:pStyle w:val="affff9"/>
              <w:topLinePunct/>
              <w:ind w:leftChars="0" w:left="0" w:rightChars="0" w:right="0" w:firstLineChars="0" w:firstLine="0"/>
              <w:spacing w:line="240" w:lineRule="atLeast"/>
            </w:pPr>
            <w:r>
              <w:t>0.025</w:t>
            </w:r>
          </w:p>
        </w:tc>
        <w:tc>
          <w:tcPr>
            <w:tcW w:w="395" w:type="pct"/>
            <w:vAlign w:val="center"/>
          </w:tcPr>
          <w:p w:rsidR="0018722C">
            <w:pPr>
              <w:pStyle w:val="affff9"/>
              <w:topLinePunct/>
              <w:ind w:leftChars="0" w:left="0" w:rightChars="0" w:right="0" w:firstLineChars="0" w:firstLine="0"/>
              <w:spacing w:line="240" w:lineRule="atLeast"/>
            </w:pPr>
            <w:r>
              <w:t>0.023</w:t>
            </w:r>
          </w:p>
        </w:tc>
        <w:tc>
          <w:tcPr>
            <w:tcW w:w="394" w:type="pct"/>
            <w:vAlign w:val="center"/>
          </w:tcPr>
          <w:p w:rsidR="0018722C">
            <w:pPr>
              <w:pStyle w:val="affff9"/>
              <w:topLinePunct/>
              <w:ind w:leftChars="0" w:left="0" w:rightChars="0" w:right="0" w:firstLineChars="0" w:firstLine="0"/>
              <w:spacing w:line="240" w:lineRule="atLeast"/>
            </w:pPr>
            <w:r>
              <w:t>0.201</w:t>
            </w:r>
          </w:p>
        </w:tc>
        <w:tc>
          <w:tcPr>
            <w:tcW w:w="395" w:type="pct"/>
            <w:vAlign w:val="center"/>
          </w:tcPr>
          <w:p w:rsidR="0018722C">
            <w:pPr>
              <w:pStyle w:val="affff9"/>
              <w:topLinePunct/>
              <w:ind w:leftChars="0" w:left="0" w:rightChars="0" w:right="0" w:firstLineChars="0" w:firstLine="0"/>
              <w:spacing w:line="240" w:lineRule="atLeast"/>
            </w:pPr>
            <w:r>
              <w:t>0.281</w:t>
            </w:r>
          </w:p>
        </w:tc>
        <w:tc>
          <w:tcPr>
            <w:tcW w:w="395" w:type="pct"/>
            <w:vAlign w:val="center"/>
          </w:tcPr>
          <w:p w:rsidR="0018722C">
            <w:pPr>
              <w:pStyle w:val="affff9"/>
              <w:topLinePunct/>
              <w:ind w:leftChars="0" w:left="0" w:rightChars="0" w:right="0" w:firstLineChars="0" w:firstLine="0"/>
              <w:spacing w:line="240" w:lineRule="atLeast"/>
            </w:pPr>
            <w:r>
              <w:t>0.072</w:t>
            </w:r>
          </w:p>
        </w:tc>
        <w:tc>
          <w:tcPr>
            <w:tcW w:w="395" w:type="pct"/>
            <w:vAlign w:val="center"/>
          </w:tcPr>
          <w:p w:rsidR="0018722C">
            <w:pPr>
              <w:pStyle w:val="affff9"/>
              <w:topLinePunct/>
              <w:ind w:leftChars="0" w:left="0" w:rightChars="0" w:right="0" w:firstLineChars="0" w:firstLine="0"/>
              <w:spacing w:line="240" w:lineRule="atLeast"/>
            </w:pPr>
            <w:r>
              <w:t>1</w:t>
            </w:r>
          </w:p>
        </w:tc>
        <w:tc>
          <w:tcPr>
            <w:tcW w:w="363" w:type="pct"/>
            <w:vAlign w:val="center"/>
          </w:tcPr>
          <w:p w:rsidR="00462578"/>
        </w:tc>
        <w:tc>
          <w:tcPr>
            <w:tcW w:w="348" w:type="pct"/>
            <w:vAlign w:val="center"/>
          </w:tcPr>
          <w:p w:rsidR="00462578"/>
        </w:tc>
        <w:tc>
          <w:tcPr>
            <w:tcW w:w="307" w:type="pct"/>
            <w:vAlign w:val="center"/>
          </w:tcPr>
          <w:p w:rsidR="00462578"/>
        </w:tc>
      </w:tr>
      <w:tr>
        <w:tc>
          <w:tcPr>
            <w:tcW w:w="430" w:type="pct"/>
            <w:vAlign w:val="center"/>
          </w:tcPr>
          <w:p w:rsidR="0018722C">
            <w:pPr>
              <w:pStyle w:val="ac"/>
              <w:topLinePunct/>
              <w:ind w:leftChars="0" w:left="0" w:rightChars="0" w:right="0" w:firstLineChars="0" w:firstLine="0"/>
              <w:spacing w:line="240" w:lineRule="atLeast"/>
            </w:pPr>
            <w:r>
              <w:t>10LnT</w:t>
            </w:r>
          </w:p>
        </w:tc>
        <w:tc>
          <w:tcPr>
            <w:tcW w:w="395" w:type="pct"/>
            <w:vAlign w:val="center"/>
          </w:tcPr>
          <w:p w:rsidR="0018722C">
            <w:pPr>
              <w:pStyle w:val="affff9"/>
              <w:topLinePunct/>
              <w:ind w:leftChars="0" w:left="0" w:rightChars="0" w:right="0" w:firstLineChars="0" w:firstLine="0"/>
              <w:spacing w:line="240" w:lineRule="atLeast"/>
            </w:pPr>
            <w:r>
              <w:t>0.038</w:t>
            </w:r>
          </w:p>
        </w:tc>
        <w:tc>
          <w:tcPr>
            <w:tcW w:w="394" w:type="pct"/>
            <w:vAlign w:val="center"/>
          </w:tcPr>
          <w:p w:rsidR="0018722C">
            <w:pPr>
              <w:pStyle w:val="affff9"/>
              <w:topLinePunct/>
              <w:ind w:leftChars="0" w:left="0" w:rightChars="0" w:right="0" w:firstLineChars="0" w:firstLine="0"/>
              <w:spacing w:line="240" w:lineRule="atLeast"/>
            </w:pPr>
            <w:r>
              <w:t>0.216</w:t>
            </w:r>
          </w:p>
        </w:tc>
        <w:tc>
          <w:tcPr>
            <w:tcW w:w="395" w:type="pct"/>
            <w:vAlign w:val="center"/>
          </w:tcPr>
          <w:p w:rsidR="0018722C">
            <w:pPr>
              <w:pStyle w:val="affff9"/>
              <w:topLinePunct/>
              <w:ind w:leftChars="0" w:left="0" w:rightChars="0" w:right="0" w:firstLineChars="0" w:firstLine="0"/>
              <w:spacing w:line="240" w:lineRule="atLeast"/>
            </w:pPr>
            <w:r>
              <w:t>0.106</w:t>
            </w:r>
          </w:p>
        </w:tc>
        <w:tc>
          <w:tcPr>
            <w:tcW w:w="395" w:type="pct"/>
            <w:vAlign w:val="center"/>
          </w:tcPr>
          <w:p w:rsidR="0018722C">
            <w:pPr>
              <w:pStyle w:val="affff9"/>
              <w:topLinePunct/>
              <w:ind w:leftChars="0" w:left="0" w:rightChars="0" w:right="0" w:firstLineChars="0" w:firstLine="0"/>
              <w:spacing w:line="240" w:lineRule="atLeast"/>
            </w:pPr>
            <w:r>
              <w:t>0.053</w:t>
            </w:r>
          </w:p>
        </w:tc>
        <w:tc>
          <w:tcPr>
            <w:tcW w:w="395" w:type="pct"/>
            <w:vAlign w:val="center"/>
          </w:tcPr>
          <w:p w:rsidR="0018722C">
            <w:pPr>
              <w:pStyle w:val="affff9"/>
              <w:topLinePunct/>
              <w:ind w:leftChars="0" w:left="0" w:rightChars="0" w:right="0" w:firstLineChars="0" w:firstLine="0"/>
              <w:spacing w:line="240" w:lineRule="atLeast"/>
            </w:pPr>
            <w:r>
              <w:t>0.191</w:t>
            </w:r>
          </w:p>
        </w:tc>
        <w:tc>
          <w:tcPr>
            <w:tcW w:w="394" w:type="pct"/>
            <w:vAlign w:val="center"/>
          </w:tcPr>
          <w:p w:rsidR="0018722C">
            <w:pPr>
              <w:pStyle w:val="affff9"/>
              <w:topLinePunct/>
              <w:ind w:leftChars="0" w:left="0" w:rightChars="0" w:right="0" w:firstLineChars="0" w:firstLine="0"/>
              <w:spacing w:line="240" w:lineRule="atLeast"/>
            </w:pPr>
            <w:r>
              <w:t>0.151</w:t>
            </w:r>
          </w:p>
        </w:tc>
        <w:tc>
          <w:tcPr>
            <w:tcW w:w="395" w:type="pct"/>
            <w:vAlign w:val="center"/>
          </w:tcPr>
          <w:p w:rsidR="0018722C">
            <w:pPr>
              <w:pStyle w:val="affff9"/>
              <w:topLinePunct/>
              <w:ind w:leftChars="0" w:left="0" w:rightChars="0" w:right="0" w:firstLineChars="0" w:firstLine="0"/>
              <w:spacing w:line="240" w:lineRule="atLeast"/>
            </w:pPr>
            <w:r>
              <w:t>0.327</w:t>
            </w:r>
          </w:p>
        </w:tc>
        <w:tc>
          <w:tcPr>
            <w:tcW w:w="395" w:type="pct"/>
            <w:vAlign w:val="center"/>
          </w:tcPr>
          <w:p w:rsidR="0018722C">
            <w:pPr>
              <w:pStyle w:val="affff9"/>
              <w:topLinePunct/>
              <w:ind w:leftChars="0" w:left="0" w:rightChars="0" w:right="0" w:firstLineChars="0" w:firstLine="0"/>
              <w:spacing w:line="240" w:lineRule="atLeast"/>
            </w:pPr>
            <w:r>
              <w:t>0.073</w:t>
            </w:r>
          </w:p>
        </w:tc>
        <w:tc>
          <w:tcPr>
            <w:tcW w:w="395" w:type="pct"/>
            <w:vAlign w:val="center"/>
          </w:tcPr>
          <w:p w:rsidR="0018722C">
            <w:pPr>
              <w:pStyle w:val="affff9"/>
              <w:topLinePunct/>
              <w:ind w:leftChars="0" w:left="0" w:rightChars="0" w:right="0" w:firstLineChars="0" w:firstLine="0"/>
              <w:spacing w:line="240" w:lineRule="atLeast"/>
            </w:pPr>
            <w:r>
              <w:t>0.030</w:t>
            </w:r>
          </w:p>
        </w:tc>
        <w:tc>
          <w:tcPr>
            <w:tcW w:w="363" w:type="pct"/>
            <w:vAlign w:val="center"/>
          </w:tcPr>
          <w:p w:rsidR="0018722C">
            <w:pPr>
              <w:pStyle w:val="affff9"/>
              <w:topLinePunct/>
              <w:ind w:leftChars="0" w:left="0" w:rightChars="0" w:right="0" w:firstLineChars="0" w:firstLine="0"/>
              <w:spacing w:line="240" w:lineRule="atLeast"/>
            </w:pPr>
            <w:r>
              <w:t>1</w:t>
            </w:r>
          </w:p>
        </w:tc>
        <w:tc>
          <w:tcPr>
            <w:tcW w:w="348" w:type="pct"/>
            <w:vAlign w:val="center"/>
          </w:tcPr>
          <w:p w:rsidR="00462578"/>
        </w:tc>
        <w:tc>
          <w:tcPr>
            <w:tcW w:w="307" w:type="pct"/>
            <w:vAlign w:val="center"/>
          </w:tcPr>
          <w:p w:rsidR="00462578"/>
        </w:tc>
      </w:tr>
      <w:tr>
        <w:tc>
          <w:tcPr>
            <w:tcW w:w="430" w:type="pct"/>
            <w:vAlign w:val="center"/>
          </w:tcPr>
          <w:p w:rsidR="0018722C">
            <w:pPr>
              <w:pStyle w:val="ac"/>
              <w:topLinePunct/>
              <w:ind w:leftChars="0" w:left="0" w:rightChars="0" w:right="0" w:firstLineChars="0" w:firstLine="0"/>
              <w:spacing w:line="240" w:lineRule="atLeast"/>
            </w:pPr>
            <w:r>
              <w:t>11Lev</w:t>
            </w:r>
          </w:p>
        </w:tc>
        <w:tc>
          <w:tcPr>
            <w:tcW w:w="395" w:type="pct"/>
            <w:vAlign w:val="center"/>
          </w:tcPr>
          <w:p w:rsidR="0018722C">
            <w:pPr>
              <w:pStyle w:val="affff9"/>
              <w:topLinePunct/>
              <w:ind w:leftChars="0" w:left="0" w:rightChars="0" w:right="0" w:firstLineChars="0" w:firstLine="0"/>
              <w:spacing w:line="240" w:lineRule="atLeast"/>
            </w:pPr>
            <w:r>
              <w:t>-0.371</w:t>
            </w:r>
          </w:p>
        </w:tc>
        <w:tc>
          <w:tcPr>
            <w:tcW w:w="394" w:type="pct"/>
            <w:vAlign w:val="center"/>
          </w:tcPr>
          <w:p w:rsidR="0018722C">
            <w:pPr>
              <w:pStyle w:val="affff9"/>
              <w:topLinePunct/>
              <w:ind w:leftChars="0" w:left="0" w:rightChars="0" w:right="0" w:firstLineChars="0" w:firstLine="0"/>
              <w:spacing w:line="240" w:lineRule="atLeast"/>
            </w:pPr>
            <w:r>
              <w:t>-0.419</w:t>
            </w:r>
          </w:p>
        </w:tc>
        <w:tc>
          <w:tcPr>
            <w:tcW w:w="395" w:type="pct"/>
            <w:vAlign w:val="center"/>
          </w:tcPr>
          <w:p w:rsidR="0018722C">
            <w:pPr>
              <w:pStyle w:val="affff9"/>
              <w:topLinePunct/>
              <w:ind w:leftChars="0" w:left="0" w:rightChars="0" w:right="0" w:firstLineChars="0" w:firstLine="0"/>
              <w:spacing w:line="240" w:lineRule="atLeast"/>
            </w:pPr>
            <w:r>
              <w:t>-0.325</w:t>
            </w:r>
          </w:p>
        </w:tc>
        <w:tc>
          <w:tcPr>
            <w:tcW w:w="395" w:type="pct"/>
            <w:vAlign w:val="center"/>
          </w:tcPr>
          <w:p w:rsidR="0018722C">
            <w:pPr>
              <w:pStyle w:val="affff9"/>
              <w:topLinePunct/>
              <w:ind w:leftChars="0" w:left="0" w:rightChars="0" w:right="0" w:firstLineChars="0" w:firstLine="0"/>
              <w:spacing w:line="240" w:lineRule="atLeast"/>
            </w:pPr>
            <w:r>
              <w:t>-0.035</w:t>
            </w:r>
          </w:p>
        </w:tc>
        <w:tc>
          <w:tcPr>
            <w:tcW w:w="395" w:type="pct"/>
            <w:vAlign w:val="center"/>
          </w:tcPr>
          <w:p w:rsidR="0018722C">
            <w:pPr>
              <w:pStyle w:val="affff9"/>
              <w:topLinePunct/>
              <w:ind w:leftChars="0" w:left="0" w:rightChars="0" w:right="0" w:firstLineChars="0" w:firstLine="0"/>
              <w:spacing w:line="240" w:lineRule="atLeast"/>
            </w:pPr>
            <w:r>
              <w:t>-0.209</w:t>
            </w:r>
          </w:p>
        </w:tc>
        <w:tc>
          <w:tcPr>
            <w:tcW w:w="394" w:type="pct"/>
            <w:vAlign w:val="center"/>
          </w:tcPr>
          <w:p w:rsidR="0018722C">
            <w:pPr>
              <w:pStyle w:val="affff9"/>
              <w:topLinePunct/>
              <w:ind w:leftChars="0" w:left="0" w:rightChars="0" w:right="0" w:firstLineChars="0" w:firstLine="0"/>
              <w:spacing w:line="240" w:lineRule="atLeast"/>
            </w:pPr>
            <w:r>
              <w:t>-0.312</w:t>
            </w:r>
          </w:p>
        </w:tc>
        <w:tc>
          <w:tcPr>
            <w:tcW w:w="395" w:type="pct"/>
            <w:vAlign w:val="center"/>
          </w:tcPr>
          <w:p w:rsidR="0018722C">
            <w:pPr>
              <w:pStyle w:val="affff9"/>
              <w:topLinePunct/>
              <w:ind w:leftChars="0" w:left="0" w:rightChars="0" w:right="0" w:firstLineChars="0" w:firstLine="0"/>
              <w:spacing w:line="240" w:lineRule="atLeast"/>
            </w:pPr>
            <w:r>
              <w:t>-0.419</w:t>
            </w:r>
          </w:p>
        </w:tc>
        <w:tc>
          <w:tcPr>
            <w:tcW w:w="395" w:type="pct"/>
            <w:vAlign w:val="center"/>
          </w:tcPr>
          <w:p w:rsidR="0018722C">
            <w:pPr>
              <w:pStyle w:val="affff9"/>
              <w:topLinePunct/>
              <w:ind w:leftChars="0" w:left="0" w:rightChars="0" w:right="0" w:firstLineChars="0" w:firstLine="0"/>
              <w:spacing w:line="240" w:lineRule="atLeast"/>
            </w:pPr>
            <w:r>
              <w:t>-0.201</w:t>
            </w:r>
          </w:p>
        </w:tc>
        <w:tc>
          <w:tcPr>
            <w:tcW w:w="395" w:type="pct"/>
            <w:vAlign w:val="center"/>
          </w:tcPr>
          <w:p w:rsidR="0018722C">
            <w:pPr>
              <w:pStyle w:val="affff9"/>
              <w:topLinePunct/>
              <w:ind w:leftChars="0" w:left="0" w:rightChars="0" w:right="0" w:firstLineChars="0" w:firstLine="0"/>
              <w:spacing w:line="240" w:lineRule="atLeast"/>
            </w:pPr>
            <w:r>
              <w:t>-0.055</w:t>
            </w:r>
          </w:p>
        </w:tc>
        <w:tc>
          <w:tcPr>
            <w:tcW w:w="363" w:type="pct"/>
            <w:vAlign w:val="center"/>
          </w:tcPr>
          <w:p w:rsidR="0018722C">
            <w:pPr>
              <w:pStyle w:val="affff9"/>
              <w:topLinePunct/>
              <w:ind w:leftChars="0" w:left="0" w:rightChars="0" w:right="0" w:firstLineChars="0" w:firstLine="0"/>
              <w:spacing w:line="240" w:lineRule="atLeast"/>
            </w:pPr>
            <w:r>
              <w:t>0.512</w:t>
            </w:r>
          </w:p>
        </w:tc>
        <w:tc>
          <w:tcPr>
            <w:tcW w:w="348" w:type="pct"/>
            <w:vAlign w:val="center"/>
          </w:tcPr>
          <w:p w:rsidR="0018722C">
            <w:pPr>
              <w:pStyle w:val="affff9"/>
              <w:topLinePunct/>
              <w:ind w:leftChars="0" w:left="0" w:rightChars="0" w:right="0" w:firstLineChars="0" w:firstLine="0"/>
              <w:spacing w:line="240" w:lineRule="atLeast"/>
            </w:pPr>
            <w:r>
              <w:t>1</w:t>
            </w:r>
          </w:p>
        </w:tc>
        <w:tc>
          <w:tcPr>
            <w:tcW w:w="307" w:type="pct"/>
            <w:vAlign w:val="center"/>
          </w:tcPr>
          <w:p w:rsidR="00462578"/>
        </w:tc>
      </w:tr>
      <w:tr>
        <w:tc>
          <w:tcPr>
            <w:tcW w:w="430" w:type="pct"/>
            <w:vAlign w:val="center"/>
            <w:tcBorders>
              <w:top w:val="single" w:sz="4" w:space="0" w:color="auto"/>
            </w:tcBorders>
          </w:tcPr>
          <w:p w:rsidR="0018722C">
            <w:pPr>
              <w:pStyle w:val="ac"/>
              <w:topLinePunct/>
              <w:ind w:leftChars="0" w:left="0" w:rightChars="0" w:right="0" w:firstLineChars="0" w:firstLine="0"/>
              <w:spacing w:line="240" w:lineRule="atLeast"/>
            </w:pPr>
            <w:r>
              <w:t>12First</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-0.013</w:t>
            </w:r>
          </w:p>
        </w:tc>
        <w:tc>
          <w:tcPr>
            <w:tcW w:w="394" w:type="pct"/>
            <w:vAlign w:val="center"/>
            <w:tcBorders>
              <w:top w:val="single" w:sz="4" w:space="0" w:color="auto"/>
            </w:tcBorders>
          </w:tcPr>
          <w:p w:rsidR="0018722C">
            <w:pPr>
              <w:pStyle w:val="affff9"/>
              <w:topLinePunct/>
              <w:ind w:leftChars="0" w:left="0" w:rightChars="0" w:right="0" w:firstLineChars="0" w:firstLine="0"/>
              <w:spacing w:line="240" w:lineRule="atLeast"/>
            </w:pPr>
            <w:r>
              <w:t>-0.207</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-0.311</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-0.095</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-0.122</w:t>
            </w:r>
          </w:p>
        </w:tc>
        <w:tc>
          <w:tcPr>
            <w:tcW w:w="394" w:type="pct"/>
            <w:vAlign w:val="center"/>
            <w:tcBorders>
              <w:top w:val="single" w:sz="4" w:space="0" w:color="auto"/>
            </w:tcBorders>
          </w:tcPr>
          <w:p w:rsidR="0018722C">
            <w:pPr>
              <w:pStyle w:val="affff9"/>
              <w:topLinePunct/>
              <w:ind w:leftChars="0" w:left="0" w:rightChars="0" w:right="0" w:firstLineChars="0" w:firstLine="0"/>
              <w:spacing w:line="240" w:lineRule="atLeast"/>
            </w:pPr>
            <w:r>
              <w:t>-0.142</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-0.306</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-0.057</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-0.011</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-0.06</w:t>
            </w:r>
          </w:p>
        </w:tc>
        <w:tc>
          <w:tcPr>
            <w:tcW w:w="348" w:type="pct"/>
            <w:vAlign w:val="center"/>
            <w:tcBorders>
              <w:top w:val="single" w:sz="4" w:space="0" w:color="auto"/>
            </w:tcBorders>
          </w:tcPr>
          <w:p w:rsidR="0018722C">
            <w:pPr>
              <w:pStyle w:val="affff9"/>
              <w:topLinePunct/>
              <w:ind w:leftChars="0" w:left="0" w:rightChars="0" w:right="0" w:firstLineChars="0" w:firstLine="0"/>
              <w:spacing w:line="240" w:lineRule="atLeast"/>
            </w:pPr>
            <w:r>
              <w:t>-0.08</w:t>
            </w:r>
          </w:p>
        </w:tc>
        <w:tc>
          <w:tcPr>
            <w:tcW w:w="307"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topLinePunct/>
      </w:pPr>
      <w:r>
        <w:t>表</w:t>
      </w:r>
      <w:r>
        <w:rPr>
          <w:rFonts w:ascii="Times New Roman" w:eastAsia="Times New Roman"/>
        </w:rPr>
        <w:t>5-2</w:t>
      </w:r>
      <w:r>
        <w:t>显示，政治关联与企业绩效表现为显著的正相关关系。其中政治关联</w:t>
      </w:r>
      <w:r>
        <w:t>与资产收益率</w:t>
      </w:r>
      <w:r>
        <w:rPr>
          <w:rFonts w:ascii="Times New Roman" w:eastAsia="Times New Roman"/>
        </w:rPr>
        <w:t>(</w:t>
      </w:r>
      <w:r>
        <w:rPr>
          <w:rFonts w:ascii="Times New Roman" w:eastAsia="Times New Roman"/>
        </w:rPr>
        <w:t xml:space="preserve">ROA</w:t>
      </w:r>
      <w:r>
        <w:rPr>
          <w:rFonts w:ascii="Times New Roman" w:eastAsia="Times New Roman"/>
        </w:rPr>
        <w:t>)</w:t>
      </w:r>
      <w:r>
        <w:t>的</w:t>
      </w:r>
      <w:r>
        <w:rPr>
          <w:rFonts w:ascii="Times New Roman" w:eastAsia="Times New Roman"/>
        </w:rPr>
        <w:t>Pearson</w:t>
      </w:r>
      <w:r>
        <w:t>相关系数为</w:t>
      </w:r>
      <w:r>
        <w:rPr>
          <w:rFonts w:ascii="Times New Roman" w:eastAsia="Times New Roman"/>
        </w:rPr>
        <w:t>0.028</w:t>
      </w:r>
      <w:r>
        <w:t>；政治关联与销售增长率</w:t>
      </w:r>
      <w:r>
        <w:rPr>
          <w:rFonts w:ascii="Times New Roman" w:eastAsia="Times New Roman"/>
        </w:rPr>
        <w:t>(</w:t>
      </w:r>
      <w:r>
        <w:rPr>
          <w:rFonts w:ascii="Times New Roman" w:eastAsia="Times New Roman"/>
        </w:rPr>
        <w:t xml:space="preserve">ROS</w:t>
      </w:r>
      <w:r>
        <w:rPr>
          <w:rFonts w:ascii="Times New Roman" w:eastAsia="Times New Roman"/>
        </w:rPr>
        <w:t>)</w:t>
      </w:r>
      <w:r>
        <w:t>的相关系数为</w:t>
      </w:r>
      <w:r>
        <w:rPr>
          <w:rFonts w:ascii="Times New Roman" w:eastAsia="Times New Roman"/>
        </w:rPr>
        <w:t>0.011</w:t>
      </w:r>
      <w:r>
        <w:t>；政治关联与净利润增长率的相关系数为</w:t>
      </w:r>
      <w:r>
        <w:rPr>
          <w:rFonts w:ascii="Times New Roman" w:eastAsia="Times New Roman"/>
        </w:rPr>
        <w:t>0.009</w:t>
      </w:r>
      <w:r>
        <w:t>。这表明，企</w:t>
      </w:r>
      <w:r>
        <w:t>业家的政治关联有助于民营企业经营绩效的提升。同样的，政治关联与成本领先战略之间的</w:t>
      </w:r>
      <w:r>
        <w:rPr>
          <w:rFonts w:ascii="Times New Roman" w:eastAsia="Times New Roman"/>
        </w:rPr>
        <w:t>Pearson</w:t>
      </w:r>
      <w:r>
        <w:t>系数为</w:t>
      </w:r>
      <w:r>
        <w:rPr>
          <w:rFonts w:ascii="Times New Roman" w:eastAsia="Times New Roman"/>
        </w:rPr>
        <w:t>0.043</w:t>
      </w:r>
      <w:r>
        <w:t>，有显著的正向关系，说明有政治关联的企业更</w:t>
      </w:r>
      <w:r>
        <w:t>有可能实施成本领先战略。成本领先战略与不同绩效之间也存在统计上的显著关</w:t>
      </w:r>
      <w:r>
        <w:t>系。但是在多元化战略层面上，选择不同的多元化程度衡量方法，其得出的结论</w:t>
      </w:r>
      <w:r>
        <w:t>是不一致的。当用</w:t>
      </w:r>
      <w:r>
        <w:rPr>
          <w:rFonts w:ascii="Times New Roman" w:eastAsia="Times New Roman"/>
        </w:rPr>
        <w:t>H</w:t>
      </w:r>
      <w:r>
        <w:t>指数衡量多元化时，与不同企业绩效之间都呈显著的正相关</w:t>
      </w:r>
      <w:r>
        <w:t>关系；当使用行业数目计量时，只与销售利润率呈显著的正相关关系，与资产收</w:t>
      </w:r>
      <w:r>
        <w:t>益率等绩效指标在统计上是不显著的。尽管并未完全验证这一假设，但也提供了部分支持。同样这一情况也出现在政治关联与多元化战略之间的关系上。</w:t>
      </w:r>
    </w:p>
    <w:p w:rsidR="0018722C">
      <w:pPr>
        <w:pStyle w:val="Heading2"/>
        <w:topLinePunct/>
        <w:ind w:left="171" w:hangingChars="171" w:hanging="171"/>
      </w:pPr>
      <w:bookmarkStart w:id="109127" w:name="_Toc686109127"/>
      <w:bookmarkStart w:name="5.2假设验证：实证结果 " w:id="99"/>
      <w:bookmarkEnd w:id="99"/>
      <w:r>
        <w:rPr>
          <w:b/>
        </w:rPr>
        <w:t>5.2</w:t>
      </w:r>
      <w:r>
        <w:t xml:space="preserve"> </w:t>
      </w:r>
      <w:bookmarkStart w:name="_bookmark43" w:id="100"/>
      <w:bookmarkEnd w:id="100"/>
      <w:bookmarkStart w:name="_bookmark43" w:id="101"/>
      <w:bookmarkEnd w:id="101"/>
      <w:r>
        <w:t>假设验证：实证结果</w:t>
      </w:r>
      <w:bookmarkEnd w:id="109127"/>
    </w:p>
    <w:p w:rsidR="0018722C">
      <w:pPr>
        <w:topLinePunct/>
      </w:pPr>
      <w:r>
        <w:t>本节将运用</w:t>
      </w:r>
      <w:r>
        <w:rPr>
          <w:rFonts w:ascii="Times New Roman" w:eastAsia="Times New Roman"/>
        </w:rPr>
        <w:t>SPSS17.0</w:t>
      </w:r>
      <w:r>
        <w:t>和</w:t>
      </w:r>
      <w:r>
        <w:rPr>
          <w:rFonts w:ascii="Times New Roman" w:eastAsia="Times New Roman"/>
        </w:rPr>
        <w:t>EVIEWS6.1</w:t>
      </w:r>
      <w:r>
        <w:t>软件，采用多元线性回归对假设进行验</w:t>
      </w:r>
      <w:r>
        <w:t>证，根据需要，本节具体分为三个部分：首先，本文对政治关联对企业绩效的直</w:t>
      </w:r>
      <w:r>
        <w:t>接影响进行实证检验；其次，采用层级回归验证成本领先战略和多元化战略的中介效应；最后，深入探讨制度环境的调节作用。</w:t>
      </w:r>
    </w:p>
    <w:p w:rsidR="0018722C">
      <w:pPr>
        <w:pStyle w:val="Heading3"/>
        <w:topLinePunct/>
        <w:ind w:left="200" w:hangingChars="200" w:hanging="200"/>
      </w:pPr>
      <w:bookmarkStart w:id="109128" w:name="_Toc686109128"/>
      <w:bookmarkStart w:name="_bookmark44" w:id="102"/>
      <w:bookmarkEnd w:id="102"/>
      <w:r>
        <w:rPr>
          <w:b/>
        </w:rPr>
        <w:t>5.2.1</w:t>
      </w:r>
      <w:r>
        <w:t xml:space="preserve"> </w:t>
      </w:r>
      <w:bookmarkStart w:name="_bookmark44" w:id="103"/>
      <w:bookmarkEnd w:id="103"/>
      <w:r>
        <w:t>政治关联与企业绩效的回归分析</w:t>
      </w:r>
      <w:bookmarkEnd w:id="109128"/>
    </w:p>
    <w:p w:rsidR="0018722C">
      <w:pPr>
        <w:topLinePunct/>
      </w:pPr>
      <w:r>
        <w:t>表</w:t>
      </w:r>
      <w:r>
        <w:rPr>
          <w:rFonts w:ascii="Times New Roman" w:eastAsia="Times New Roman"/>
        </w:rPr>
        <w:t>5-3</w:t>
      </w:r>
      <w:r>
        <w:t>报告了政治关联与不同企业绩效的回归模型的结果。</w:t>
      </w:r>
    </w:p>
    <w:p w:rsidR="0018722C">
      <w:pPr>
        <w:pStyle w:val="a8"/>
        <w:topLinePunct/>
      </w:pPr>
      <w:r>
        <w:rPr>
          <w:rFonts w:cstheme="minorBidi" w:hAnsiTheme="minorHAnsi" w:eastAsiaTheme="minorHAnsi" w:asciiTheme="minorHAnsi" w:ascii="宋体" w:hAnsi="宋体" w:eastAsia="宋体" w:cs="宋体"/>
        </w:rPr>
        <w:t>表5-3</w:t>
      </w:r>
      <w:r>
        <w:t xml:space="preserve">  </w:t>
      </w:r>
      <w:r w:rsidRPr="00DB64CE">
        <w:rPr>
          <w:rFonts w:cstheme="minorBidi" w:hAnsiTheme="minorHAnsi" w:eastAsiaTheme="minorHAnsi" w:asciiTheme="minorHAnsi" w:ascii="宋体" w:hAnsi="宋体" w:eastAsia="宋体" w:cs="宋体"/>
        </w:rPr>
        <w:t>政治关联与企业绩效的回归结果</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68"/>
        <w:gridCol w:w="1846"/>
        <w:gridCol w:w="2142"/>
        <w:gridCol w:w="2103"/>
      </w:tblGrid>
      <w:tr>
        <w:trPr>
          <w:tblHeader/>
        </w:trPr>
        <w:tc>
          <w:tcPr>
            <w:tcW w:w="1221" w:type="pct"/>
            <w:vAlign w:val="center"/>
            <w:tcBorders>
              <w:bottom w:val="single" w:sz="4" w:space="0" w:color="auto"/>
            </w:tcBorders>
          </w:tcPr>
          <w:p w:rsidR="00462578"/>
        </w:tc>
        <w:tc>
          <w:tcPr>
            <w:tcW w:w="1145" w:type="pct"/>
            <w:vAlign w:val="center"/>
            <w:tcBorders>
              <w:bottom w:val="single" w:sz="4" w:space="0" w:color="auto"/>
            </w:tcBorders>
          </w:tcPr>
          <w:p w:rsidR="0018722C">
            <w:pPr>
              <w:pStyle w:val="a7"/>
              <w:topLinePunct/>
              <w:ind w:leftChars="0" w:left="0" w:rightChars="0" w:right="0" w:firstLineChars="0" w:firstLine="0"/>
              <w:spacing w:line="240" w:lineRule="atLeast"/>
            </w:pPr>
            <w:r>
              <w:t>ROA</w:t>
            </w:r>
          </w:p>
        </w:tc>
        <w:tc>
          <w:tcPr>
            <w:tcW w:w="1329" w:type="pct"/>
            <w:vAlign w:val="center"/>
            <w:tcBorders>
              <w:bottom w:val="single" w:sz="4" w:space="0" w:color="auto"/>
            </w:tcBorders>
          </w:tcPr>
          <w:p w:rsidR="0018722C">
            <w:pPr>
              <w:pStyle w:val="a7"/>
              <w:topLinePunct/>
              <w:ind w:leftChars="0" w:left="0" w:rightChars="0" w:right="0" w:firstLineChars="0" w:firstLine="0"/>
              <w:spacing w:line="240" w:lineRule="atLeast"/>
            </w:pPr>
            <w:r>
              <w:t>ROS</w:t>
            </w:r>
          </w:p>
        </w:tc>
        <w:tc>
          <w:tcPr>
            <w:tcW w:w="1305" w:type="pct"/>
            <w:vAlign w:val="center"/>
            <w:tcBorders>
              <w:bottom w:val="single" w:sz="4" w:space="0" w:color="auto"/>
            </w:tcBorders>
          </w:tcPr>
          <w:p w:rsidR="0018722C">
            <w:pPr>
              <w:pStyle w:val="a7"/>
              <w:topLinePunct/>
              <w:ind w:leftChars="0" w:left="0" w:rightChars="0" w:right="0" w:firstLineChars="0" w:firstLine="0"/>
              <w:spacing w:line="240" w:lineRule="atLeast"/>
            </w:pPr>
            <w:r>
              <w:t>PRO</w:t>
            </w:r>
          </w:p>
        </w:tc>
      </w:tr>
      <w:tr>
        <w:tc>
          <w:tcPr>
            <w:tcW w:w="1221" w:type="pct"/>
            <w:vAlign w:val="center"/>
          </w:tcPr>
          <w:p w:rsidR="0018722C">
            <w:pPr>
              <w:pStyle w:val="ac"/>
              <w:topLinePunct/>
              <w:ind w:leftChars="0" w:left="0" w:rightChars="0" w:right="0" w:firstLineChars="0" w:firstLine="0"/>
              <w:spacing w:line="240" w:lineRule="atLeast"/>
            </w:pPr>
            <w:r>
              <w:t>C</w:t>
            </w:r>
          </w:p>
        </w:tc>
        <w:tc>
          <w:tcPr>
            <w:tcW w:w="1145" w:type="pct"/>
            <w:vAlign w:val="center"/>
          </w:tcPr>
          <w:p w:rsidR="0018722C">
            <w:pPr>
              <w:pStyle w:val="a5"/>
              <w:topLinePunct/>
              <w:ind w:leftChars="0" w:left="0" w:rightChars="0" w:right="0" w:firstLineChars="0" w:firstLine="0"/>
              <w:spacing w:line="240" w:lineRule="atLeast"/>
            </w:pPr>
            <w:r>
              <w:t>-0.240***</w:t>
            </w:r>
          </w:p>
        </w:tc>
        <w:tc>
          <w:tcPr>
            <w:tcW w:w="1329" w:type="pct"/>
            <w:vAlign w:val="center"/>
          </w:tcPr>
          <w:p w:rsidR="0018722C">
            <w:pPr>
              <w:pStyle w:val="a5"/>
              <w:topLinePunct/>
              <w:ind w:leftChars="0" w:left="0" w:rightChars="0" w:right="0" w:firstLineChars="0" w:firstLine="0"/>
              <w:spacing w:line="240" w:lineRule="atLeast"/>
            </w:pPr>
            <w:r>
              <w:t>-0.507***</w:t>
            </w:r>
          </w:p>
        </w:tc>
        <w:tc>
          <w:tcPr>
            <w:tcW w:w="1305" w:type="pct"/>
            <w:vMerge w:val="restart"/>
            <w:vAlign w:val="center"/>
          </w:tcPr>
          <w:p w:rsidR="0018722C">
            <w:pPr>
              <w:pStyle w:val="a5"/>
              <w:topLinePunct/>
              <w:ind w:leftChars="0" w:left="0" w:rightChars="0" w:right="0" w:firstLineChars="0" w:firstLine="0"/>
              <w:spacing w:line="240" w:lineRule="atLeast"/>
            </w:pPr>
            <w:r>
              <w:t>-0.611***</w:t>
            </w:r>
          </w:p>
          <w:p w:rsidR="0018722C">
            <w:pPr>
              <w:pStyle w:val="ad"/>
              <w:topLinePunct/>
              <w:ind w:leftChars="0" w:left="0" w:rightChars="0" w:right="0" w:firstLineChars="0" w:firstLine="0"/>
              <w:spacing w:line="240" w:lineRule="atLeast"/>
            </w:pPr>
            <w:r>
              <w:t>0.023*</w:t>
            </w:r>
          </w:p>
        </w:tc>
      </w:tr>
      <w:tr>
        <w:tc>
          <w:tcPr>
            <w:tcW w:w="1221" w:type="pct"/>
            <w:vAlign w:val="center"/>
          </w:tcPr>
          <w:p w:rsidR="0018722C">
            <w:pPr>
              <w:pStyle w:val="ac"/>
              <w:topLinePunct/>
              <w:ind w:leftChars="0" w:left="0" w:rightChars="0" w:right="0" w:firstLineChars="0" w:firstLine="0"/>
              <w:spacing w:line="240" w:lineRule="atLeast"/>
            </w:pPr>
            <w:r>
              <w:t>Pol</w:t>
            </w:r>
          </w:p>
        </w:tc>
        <w:tc>
          <w:tcPr>
            <w:tcW w:w="1145" w:type="pct"/>
            <w:vAlign w:val="center"/>
          </w:tcPr>
          <w:p w:rsidR="0018722C">
            <w:pPr>
              <w:pStyle w:val="affff9"/>
              <w:topLinePunct/>
              <w:ind w:leftChars="0" w:left="0" w:rightChars="0" w:right="0" w:firstLineChars="0" w:firstLine="0"/>
              <w:spacing w:line="240" w:lineRule="atLeast"/>
            </w:pPr>
            <w:r>
              <w:t>0.0120</w:t>
            </w:r>
          </w:p>
        </w:tc>
        <w:tc>
          <w:tcPr>
            <w:tcW w:w="1329" w:type="pct"/>
            <w:vAlign w:val="center"/>
          </w:tcPr>
          <w:p w:rsidR="0018722C">
            <w:pPr>
              <w:pStyle w:val="a5"/>
              <w:topLinePunct/>
              <w:ind w:leftChars="0" w:left="0" w:rightChars="0" w:right="0" w:firstLineChars="0" w:firstLine="0"/>
              <w:spacing w:line="240" w:lineRule="atLeast"/>
            </w:pPr>
            <w:r>
              <w:t>0.048**</w:t>
            </w:r>
          </w:p>
        </w:tc>
        <w:tc>
          <w:tcPr>
            <w:tcW w:w="1305" w:type="pct"/>
            <w:vMerge/>
            <w:vAlign w:val="center"/>
          </w:tcPr>
          <w:p w:rsidR="00462578"/>
        </w:tc>
      </w:tr>
      <w:tr>
        <w:tc>
          <w:tcPr>
            <w:tcW w:w="1221" w:type="pct"/>
            <w:vAlign w:val="center"/>
          </w:tcPr>
          <w:p w:rsidR="0018722C">
            <w:pPr>
              <w:pStyle w:val="ac"/>
              <w:topLinePunct/>
              <w:ind w:leftChars="0" w:left="0" w:rightChars="0" w:right="0" w:firstLineChars="0" w:firstLine="0"/>
              <w:spacing w:line="240" w:lineRule="atLeast"/>
            </w:pPr>
            <w:r>
              <w:t>First</w:t>
            </w:r>
          </w:p>
        </w:tc>
        <w:tc>
          <w:tcPr>
            <w:tcW w:w="1145" w:type="pct"/>
            <w:vAlign w:val="center"/>
          </w:tcPr>
          <w:p w:rsidR="0018722C">
            <w:pPr>
              <w:pStyle w:val="affff9"/>
              <w:topLinePunct/>
              <w:ind w:leftChars="0" w:left="0" w:rightChars="0" w:right="0" w:firstLineChars="0" w:firstLine="0"/>
              <w:spacing w:line="240" w:lineRule="atLeast"/>
            </w:pPr>
            <w:r>
              <w:t>0.0003</w:t>
            </w:r>
          </w:p>
        </w:tc>
        <w:tc>
          <w:tcPr>
            <w:tcW w:w="1329" w:type="pct"/>
            <w:vAlign w:val="center"/>
          </w:tcPr>
          <w:p w:rsidR="0018722C">
            <w:pPr>
              <w:pStyle w:val="affff9"/>
              <w:topLinePunct/>
              <w:ind w:leftChars="0" w:left="0" w:rightChars="0" w:right="0" w:firstLineChars="0" w:firstLine="0"/>
              <w:spacing w:line="240" w:lineRule="atLeast"/>
            </w:pPr>
            <w:r>
              <w:t>0.025</w:t>
            </w:r>
          </w:p>
        </w:tc>
        <w:tc>
          <w:tcPr>
            <w:tcW w:w="1305" w:type="pct"/>
            <w:vAlign w:val="center"/>
          </w:tcPr>
          <w:p w:rsidR="0018722C">
            <w:pPr>
              <w:pStyle w:val="affff9"/>
              <w:topLinePunct/>
              <w:ind w:leftChars="0" w:left="0" w:rightChars="0" w:right="0" w:firstLineChars="0" w:firstLine="0"/>
              <w:spacing w:line="240" w:lineRule="atLeast"/>
            </w:pPr>
            <w:r>
              <w:t>-0.002</w:t>
            </w:r>
          </w:p>
        </w:tc>
      </w:tr>
      <w:tr>
        <w:tc>
          <w:tcPr>
            <w:tcW w:w="1221" w:type="pct"/>
            <w:vAlign w:val="center"/>
          </w:tcPr>
          <w:p w:rsidR="0018722C">
            <w:pPr>
              <w:pStyle w:val="ac"/>
              <w:topLinePunct/>
              <w:ind w:leftChars="0" w:left="0" w:rightChars="0" w:right="0" w:firstLineChars="0" w:firstLine="0"/>
              <w:spacing w:line="240" w:lineRule="atLeast"/>
            </w:pPr>
            <w:r>
              <w:t>Share</w:t>
            </w:r>
          </w:p>
        </w:tc>
        <w:tc>
          <w:tcPr>
            <w:tcW w:w="1145" w:type="pct"/>
            <w:vAlign w:val="center"/>
          </w:tcPr>
          <w:p w:rsidR="0018722C">
            <w:pPr>
              <w:pStyle w:val="affff9"/>
              <w:topLinePunct/>
              <w:ind w:leftChars="0" w:left="0" w:rightChars="0" w:right="0" w:firstLineChars="0" w:firstLine="0"/>
              <w:spacing w:line="240" w:lineRule="atLeast"/>
            </w:pPr>
            <w:r>
              <w:t>0.015</w:t>
            </w:r>
          </w:p>
        </w:tc>
        <w:tc>
          <w:tcPr>
            <w:tcW w:w="1329" w:type="pct"/>
            <w:vAlign w:val="center"/>
          </w:tcPr>
          <w:p w:rsidR="0018722C">
            <w:pPr>
              <w:pStyle w:val="affff9"/>
              <w:topLinePunct/>
              <w:ind w:leftChars="0" w:left="0" w:rightChars="0" w:right="0" w:firstLineChars="0" w:firstLine="0"/>
              <w:spacing w:line="240" w:lineRule="atLeast"/>
            </w:pPr>
            <w:r>
              <w:t>0.0450</w:t>
            </w:r>
          </w:p>
        </w:tc>
        <w:tc>
          <w:tcPr>
            <w:tcW w:w="1305" w:type="pct"/>
            <w:vAlign w:val="center"/>
          </w:tcPr>
          <w:p w:rsidR="0018722C">
            <w:pPr>
              <w:pStyle w:val="affff9"/>
              <w:topLinePunct/>
              <w:ind w:leftChars="0" w:left="0" w:rightChars="0" w:right="0" w:firstLineChars="0" w:firstLine="0"/>
              <w:spacing w:line="240" w:lineRule="atLeast"/>
            </w:pPr>
            <w:r>
              <w:t>0.032</w:t>
            </w:r>
          </w:p>
        </w:tc>
      </w:tr>
      <w:tr>
        <w:tc>
          <w:tcPr>
            <w:tcW w:w="1221" w:type="pct"/>
            <w:vAlign w:val="center"/>
          </w:tcPr>
          <w:p w:rsidR="0018722C">
            <w:pPr>
              <w:pStyle w:val="ac"/>
              <w:topLinePunct/>
              <w:ind w:leftChars="0" w:left="0" w:rightChars="0" w:right="0" w:firstLineChars="0" w:firstLine="0"/>
              <w:spacing w:line="240" w:lineRule="atLeast"/>
            </w:pPr>
            <w:r>
              <w:t>Growth</w:t>
            </w:r>
          </w:p>
        </w:tc>
        <w:tc>
          <w:tcPr>
            <w:tcW w:w="1145" w:type="pct"/>
            <w:vAlign w:val="center"/>
          </w:tcPr>
          <w:p w:rsidR="0018722C">
            <w:pPr>
              <w:pStyle w:val="a5"/>
              <w:topLinePunct/>
              <w:ind w:leftChars="0" w:left="0" w:rightChars="0" w:right="0" w:firstLineChars="0" w:firstLine="0"/>
              <w:spacing w:line="240" w:lineRule="atLeast"/>
            </w:pPr>
            <w:r>
              <w:t>0.043***</w:t>
            </w:r>
          </w:p>
        </w:tc>
        <w:tc>
          <w:tcPr>
            <w:tcW w:w="1329" w:type="pct"/>
            <w:vAlign w:val="center"/>
          </w:tcPr>
          <w:p w:rsidR="0018722C">
            <w:pPr>
              <w:pStyle w:val="a5"/>
              <w:topLinePunct/>
              <w:ind w:leftChars="0" w:left="0" w:rightChars="0" w:right="0" w:firstLineChars="0" w:firstLine="0"/>
              <w:spacing w:line="240" w:lineRule="atLeast"/>
            </w:pPr>
            <w:r>
              <w:t>0.0593***</w:t>
            </w:r>
          </w:p>
        </w:tc>
        <w:tc>
          <w:tcPr>
            <w:tcW w:w="1305" w:type="pct"/>
            <w:vAlign w:val="center"/>
          </w:tcPr>
          <w:p w:rsidR="0018722C">
            <w:pPr>
              <w:pStyle w:val="ad"/>
              <w:topLinePunct/>
              <w:ind w:leftChars="0" w:left="0" w:rightChars="0" w:right="0" w:firstLineChars="0" w:firstLine="0"/>
              <w:spacing w:line="240" w:lineRule="atLeast"/>
            </w:pPr>
            <w:r>
              <w:t>0.081***</w:t>
            </w:r>
          </w:p>
        </w:tc>
      </w:tr>
      <w:tr>
        <w:tc>
          <w:tcPr>
            <w:tcW w:w="1221" w:type="pct"/>
            <w:vAlign w:val="center"/>
          </w:tcPr>
          <w:p w:rsidR="0018722C">
            <w:pPr>
              <w:pStyle w:val="ac"/>
              <w:topLinePunct/>
              <w:ind w:leftChars="0" w:left="0" w:rightChars="0" w:right="0" w:firstLineChars="0" w:firstLine="0"/>
              <w:spacing w:line="240" w:lineRule="atLeast"/>
            </w:pPr>
            <w:r>
              <w:t>Lev</w:t>
            </w:r>
          </w:p>
        </w:tc>
        <w:tc>
          <w:tcPr>
            <w:tcW w:w="1145" w:type="pct"/>
            <w:vAlign w:val="center"/>
          </w:tcPr>
          <w:p w:rsidR="0018722C">
            <w:pPr>
              <w:pStyle w:val="a5"/>
              <w:topLinePunct/>
              <w:ind w:leftChars="0" w:left="0" w:rightChars="0" w:right="0" w:firstLineChars="0" w:firstLine="0"/>
              <w:spacing w:line="240" w:lineRule="atLeast"/>
            </w:pPr>
            <w:r>
              <w:t>-0.142***</w:t>
            </w:r>
          </w:p>
        </w:tc>
        <w:tc>
          <w:tcPr>
            <w:tcW w:w="1329" w:type="pct"/>
            <w:vAlign w:val="center"/>
          </w:tcPr>
          <w:p w:rsidR="0018722C">
            <w:pPr>
              <w:pStyle w:val="a5"/>
              <w:topLinePunct/>
              <w:ind w:leftChars="0" w:left="0" w:rightChars="0" w:right="0" w:firstLineChars="0" w:firstLine="0"/>
              <w:spacing w:line="240" w:lineRule="atLeast"/>
            </w:pPr>
            <w:r>
              <w:t>-0.2918***</w:t>
            </w:r>
          </w:p>
        </w:tc>
        <w:tc>
          <w:tcPr>
            <w:tcW w:w="1305" w:type="pct"/>
            <w:vAlign w:val="center"/>
          </w:tcPr>
          <w:p w:rsidR="0018722C">
            <w:pPr>
              <w:pStyle w:val="ad"/>
              <w:topLinePunct/>
              <w:ind w:leftChars="0" w:left="0" w:rightChars="0" w:right="0" w:firstLineChars="0" w:firstLine="0"/>
              <w:spacing w:line="240" w:lineRule="atLeast"/>
            </w:pPr>
            <w:r>
              <w:t>-0.125***</w:t>
            </w:r>
          </w:p>
        </w:tc>
      </w:tr>
      <w:tr>
        <w:tc>
          <w:tcPr>
            <w:tcW w:w="1221" w:type="pct"/>
            <w:vAlign w:val="center"/>
          </w:tcPr>
          <w:p w:rsidR="0018722C">
            <w:pPr>
              <w:pStyle w:val="ac"/>
              <w:topLinePunct/>
              <w:ind w:leftChars="0" w:left="0" w:rightChars="0" w:right="0" w:firstLineChars="0" w:firstLine="0"/>
              <w:spacing w:line="240" w:lineRule="atLeast"/>
            </w:pPr>
            <w:r>
              <w:t>LnT</w:t>
            </w:r>
          </w:p>
        </w:tc>
        <w:tc>
          <w:tcPr>
            <w:tcW w:w="1145" w:type="pct"/>
            <w:vAlign w:val="center"/>
          </w:tcPr>
          <w:p w:rsidR="0018722C">
            <w:pPr>
              <w:pStyle w:val="a5"/>
              <w:topLinePunct/>
              <w:ind w:leftChars="0" w:left="0" w:rightChars="0" w:right="0" w:firstLineChars="0" w:firstLine="0"/>
              <w:spacing w:line="240" w:lineRule="atLeast"/>
            </w:pPr>
            <w:r>
              <w:t>0.017***</w:t>
            </w:r>
          </w:p>
        </w:tc>
        <w:tc>
          <w:tcPr>
            <w:tcW w:w="1329" w:type="pct"/>
            <w:vAlign w:val="center"/>
          </w:tcPr>
          <w:p w:rsidR="0018722C">
            <w:pPr>
              <w:pStyle w:val="a5"/>
              <w:topLinePunct/>
              <w:ind w:leftChars="0" w:left="0" w:rightChars="0" w:right="0" w:firstLineChars="0" w:firstLine="0"/>
              <w:spacing w:line="240" w:lineRule="atLeast"/>
            </w:pPr>
            <w:r>
              <w:t>0.0339***</w:t>
            </w:r>
          </w:p>
        </w:tc>
        <w:tc>
          <w:tcPr>
            <w:tcW w:w="1305" w:type="pct"/>
            <w:vAlign w:val="center"/>
          </w:tcPr>
          <w:p w:rsidR="0018722C">
            <w:pPr>
              <w:pStyle w:val="ad"/>
              <w:topLinePunct/>
              <w:ind w:leftChars="0" w:left="0" w:rightChars="0" w:right="0" w:firstLineChars="0" w:firstLine="0"/>
              <w:spacing w:line="240" w:lineRule="atLeast"/>
            </w:pPr>
            <w:r>
              <w:t>0.035***</w:t>
            </w:r>
          </w:p>
        </w:tc>
      </w:tr>
      <w:tr>
        <w:tc>
          <w:tcPr>
            <w:tcW w:w="1221" w:type="pct"/>
            <w:vAlign w:val="center"/>
          </w:tcPr>
          <w:p w:rsidR="0018722C">
            <w:pPr>
              <w:pStyle w:val="ac"/>
              <w:topLinePunct/>
              <w:ind w:leftChars="0" w:left="0" w:rightChars="0" w:right="0" w:firstLineChars="0" w:firstLine="0"/>
              <w:spacing w:line="240" w:lineRule="atLeast"/>
            </w:pPr>
            <w:r>
              <w:t>Time</w:t>
            </w:r>
          </w:p>
        </w:tc>
        <w:tc>
          <w:tcPr>
            <w:tcW w:w="1145" w:type="pct"/>
            <w:vAlign w:val="center"/>
          </w:tcPr>
          <w:p w:rsidR="0018722C">
            <w:pPr>
              <w:pStyle w:val="affff9"/>
              <w:topLinePunct/>
              <w:ind w:leftChars="0" w:left="0" w:rightChars="0" w:right="0" w:firstLineChars="0" w:firstLine="0"/>
              <w:spacing w:line="240" w:lineRule="atLeast"/>
            </w:pPr>
            <w:r>
              <w:t>-0.003</w:t>
            </w:r>
          </w:p>
        </w:tc>
        <w:tc>
          <w:tcPr>
            <w:tcW w:w="1329" w:type="pct"/>
            <w:vAlign w:val="center"/>
          </w:tcPr>
          <w:p w:rsidR="0018722C">
            <w:pPr>
              <w:pStyle w:val="affff9"/>
              <w:topLinePunct/>
              <w:ind w:leftChars="0" w:left="0" w:rightChars="0" w:right="0" w:firstLineChars="0" w:firstLine="0"/>
              <w:spacing w:line="240" w:lineRule="atLeast"/>
            </w:pPr>
            <w:r>
              <w:t>-0.007</w:t>
            </w:r>
          </w:p>
        </w:tc>
        <w:tc>
          <w:tcPr>
            <w:tcW w:w="1305" w:type="pct"/>
            <w:vAlign w:val="center"/>
          </w:tcPr>
          <w:p w:rsidR="0018722C">
            <w:pPr>
              <w:pStyle w:val="ad"/>
              <w:topLinePunct/>
              <w:ind w:leftChars="0" w:left="0" w:rightChars="0" w:right="0" w:firstLineChars="0" w:firstLine="0"/>
              <w:spacing w:line="240" w:lineRule="atLeast"/>
            </w:pPr>
            <w:r>
              <w:t>-0.012**</w:t>
            </w:r>
          </w:p>
        </w:tc>
      </w:tr>
      <w:tr>
        <w:tc>
          <w:tcPr>
            <w:tcW w:w="1221" w:type="pct"/>
            <w:vAlign w:val="center"/>
          </w:tcPr>
          <w:p w:rsidR="0018722C">
            <w:pPr>
              <w:pStyle w:val="ac"/>
              <w:topLinePunct/>
              <w:ind w:leftChars="0" w:left="0" w:rightChars="0" w:right="0" w:firstLineChars="0" w:firstLine="0"/>
              <w:spacing w:line="240" w:lineRule="atLeast"/>
            </w:pPr>
            <w:r>
              <w:t>Industry</w:t>
            </w:r>
          </w:p>
        </w:tc>
        <w:tc>
          <w:tcPr>
            <w:tcW w:w="1145" w:type="pct"/>
            <w:vAlign w:val="center"/>
          </w:tcPr>
          <w:p w:rsidR="0018722C">
            <w:pPr>
              <w:pStyle w:val="a5"/>
              <w:topLinePunct/>
              <w:ind w:leftChars="0" w:left="0" w:rightChars="0" w:right="0" w:firstLineChars="0" w:firstLine="0"/>
              <w:spacing w:line="240" w:lineRule="atLeast"/>
            </w:pPr>
            <w:r>
              <w:t>Yes</w:t>
            </w:r>
          </w:p>
        </w:tc>
        <w:tc>
          <w:tcPr>
            <w:tcW w:w="1329" w:type="pct"/>
            <w:vAlign w:val="center"/>
          </w:tcPr>
          <w:p w:rsidR="0018722C">
            <w:pPr>
              <w:pStyle w:val="a5"/>
              <w:topLinePunct/>
              <w:ind w:leftChars="0" w:left="0" w:rightChars="0" w:right="0" w:firstLineChars="0" w:firstLine="0"/>
              <w:spacing w:line="240" w:lineRule="atLeast"/>
            </w:pPr>
            <w:r>
              <w:t>Yes</w:t>
            </w:r>
          </w:p>
        </w:tc>
        <w:tc>
          <w:tcPr>
            <w:tcW w:w="1305" w:type="pct"/>
            <w:vMerge w:val="restart"/>
            <w:vAlign w:val="center"/>
          </w:tcPr>
          <w:p w:rsidR="0018722C">
            <w:pPr>
              <w:pStyle w:val="a5"/>
              <w:topLinePunct/>
              <w:ind w:leftChars="0" w:left="0" w:rightChars="0" w:right="0" w:firstLineChars="0" w:firstLine="0"/>
              <w:spacing w:line="240" w:lineRule="atLeast"/>
            </w:pPr>
            <w:r>
              <w:t>Yes</w:t>
            </w:r>
          </w:p>
          <w:p w:rsidR="0018722C">
            <w:pPr>
              <w:pStyle w:val="ad"/>
              <w:topLinePunct/>
              <w:ind w:leftChars="0" w:left="0" w:rightChars="0" w:right="0" w:firstLineChars="0" w:firstLine="0"/>
              <w:spacing w:line="240" w:lineRule="atLeast"/>
            </w:pPr>
            <w:r>
              <w:t>Yes</w:t>
            </w:r>
          </w:p>
        </w:tc>
      </w:tr>
      <w:tr>
        <w:tc>
          <w:tcPr>
            <w:tcW w:w="1221" w:type="pct"/>
            <w:vAlign w:val="center"/>
          </w:tcPr>
          <w:p w:rsidR="0018722C">
            <w:pPr>
              <w:pStyle w:val="ac"/>
              <w:topLinePunct/>
              <w:ind w:leftChars="0" w:left="0" w:rightChars="0" w:right="0" w:firstLineChars="0" w:firstLine="0"/>
              <w:spacing w:line="240" w:lineRule="atLeast"/>
            </w:pPr>
            <w:r>
              <w:t>Year</w:t>
            </w:r>
          </w:p>
        </w:tc>
        <w:tc>
          <w:tcPr>
            <w:tcW w:w="1145" w:type="pct"/>
            <w:vAlign w:val="center"/>
          </w:tcPr>
          <w:p w:rsidR="0018722C">
            <w:pPr>
              <w:pStyle w:val="a5"/>
              <w:topLinePunct/>
              <w:ind w:leftChars="0" w:left="0" w:rightChars="0" w:right="0" w:firstLineChars="0" w:firstLine="0"/>
              <w:spacing w:line="240" w:lineRule="atLeast"/>
            </w:pPr>
            <w:r>
              <w:t>Yes</w:t>
            </w:r>
          </w:p>
        </w:tc>
        <w:tc>
          <w:tcPr>
            <w:tcW w:w="1329" w:type="pct"/>
            <w:vAlign w:val="center"/>
          </w:tcPr>
          <w:p w:rsidR="0018722C">
            <w:pPr>
              <w:pStyle w:val="a5"/>
              <w:topLinePunct/>
              <w:ind w:leftChars="0" w:left="0" w:rightChars="0" w:right="0" w:firstLineChars="0" w:firstLine="0"/>
              <w:spacing w:line="240" w:lineRule="atLeast"/>
            </w:pPr>
            <w:r>
              <w:t>Yes</w:t>
            </w:r>
          </w:p>
        </w:tc>
        <w:tc>
          <w:tcPr>
            <w:tcW w:w="1305" w:type="pct"/>
            <w:vMerge/>
            <w:vAlign w:val="center"/>
          </w:tcPr>
          <w:p w:rsidR="00462578"/>
        </w:tc>
      </w:tr>
      <w:tr>
        <w:tc>
          <w:tcPr>
            <w:tcW w:w="1221" w:type="pct"/>
            <w:vAlign w:val="center"/>
            <w:tcBorders>
              <w:top w:val="single" w:sz="4" w:space="0" w:color="auto"/>
            </w:tcBorders>
          </w:tcPr>
          <w:p w:rsidR="0018722C">
            <w:pPr>
              <w:pStyle w:val="ac"/>
              <w:topLinePunct/>
              <w:ind w:leftChars="0" w:left="0" w:rightChars="0" w:right="0" w:firstLineChars="0" w:firstLine="0"/>
              <w:spacing w:line="240" w:lineRule="atLeast"/>
            </w:pPr>
            <w:r>
              <w:t>Adj.R-squared</w:t>
            </w:r>
          </w:p>
        </w:tc>
        <w:tc>
          <w:tcPr>
            <w:tcW w:w="1145" w:type="pct"/>
            <w:vAlign w:val="center"/>
            <w:tcBorders>
              <w:top w:val="single" w:sz="4" w:space="0" w:color="auto"/>
            </w:tcBorders>
          </w:tcPr>
          <w:p w:rsidR="0018722C">
            <w:pPr>
              <w:pStyle w:val="affff9"/>
              <w:topLinePunct/>
              <w:ind w:leftChars="0" w:left="0" w:rightChars="0" w:right="0" w:firstLineChars="0" w:firstLine="0"/>
              <w:spacing w:line="240" w:lineRule="atLeast"/>
            </w:pPr>
            <w:r>
              <w:t>0.261</w:t>
            </w:r>
          </w:p>
        </w:tc>
        <w:tc>
          <w:tcPr>
            <w:tcW w:w="1329" w:type="pct"/>
            <w:vAlign w:val="center"/>
            <w:tcBorders>
              <w:top w:val="single" w:sz="4" w:space="0" w:color="auto"/>
            </w:tcBorders>
          </w:tcPr>
          <w:p w:rsidR="0018722C">
            <w:pPr>
              <w:pStyle w:val="affff9"/>
              <w:topLinePunct/>
              <w:ind w:leftChars="0" w:left="0" w:rightChars="0" w:right="0" w:firstLineChars="0" w:firstLine="0"/>
              <w:spacing w:line="240" w:lineRule="atLeast"/>
            </w:pPr>
            <w:r>
              <w:t>0.288</w:t>
            </w:r>
          </w:p>
        </w:tc>
        <w:tc>
          <w:tcPr>
            <w:tcW w:w="1305" w:type="pct"/>
            <w:vAlign w:val="center"/>
            <w:tcBorders>
              <w:top w:val="single" w:sz="4" w:space="0" w:color="auto"/>
            </w:tcBorders>
          </w:tcPr>
          <w:p w:rsidR="0018722C">
            <w:pPr>
              <w:pStyle w:val="affff9"/>
              <w:topLinePunct/>
              <w:ind w:leftChars="0" w:left="0" w:rightChars="0" w:right="0" w:firstLineChars="0" w:firstLine="0"/>
              <w:spacing w:line="240" w:lineRule="atLeast"/>
            </w:pPr>
            <w:r>
              <w:t>0.277</w:t>
            </w:r>
          </w:p>
        </w:tc>
      </w:tr>
    </w:tbl>
    <w:p w:rsidR="0018722C">
      <w:pPr>
        <w:pStyle w:val="aff3"/>
        <w:topLinePunct/>
      </w:pPr>
      <w:r>
        <w:rPr>
          <w:rFonts w:cstheme="minorBidi" w:hAnsiTheme="minorHAnsi" w:eastAsiaTheme="minorHAnsi" w:asciiTheme="minorHAnsi"/>
        </w:rPr>
        <w:t>注：*为P&lt;0.10，**为P&lt;0.05，***为P&lt;0.01.</w:t>
      </w:r>
    </w:p>
    <w:p w:rsidR="0018722C">
      <w:pPr>
        <w:topLinePunct/>
      </w:pPr>
      <w:r>
        <w:t>由</w:t>
      </w:r>
      <w:r>
        <w:t>表</w:t>
      </w:r>
      <w:r>
        <w:rPr>
          <w:rFonts w:ascii="Times New Roman" w:eastAsia="Times New Roman"/>
        </w:rPr>
        <w:t>4</w:t>
      </w:r>
      <w:r>
        <w:t>的回归结果显示，在控制了年度、行业等变量后，民营企业的政治关联与净利润增长率</w:t>
      </w:r>
      <w:r>
        <w:t>（</w:t>
      </w:r>
      <w:r>
        <w:rPr>
          <w:rFonts w:ascii="Times New Roman" w:eastAsia="Times New Roman"/>
        </w:rPr>
        <w:t>PRO</w:t>
      </w:r>
      <w:r>
        <w:t>）</w:t>
      </w:r>
      <w:r>
        <w:t>在</w:t>
      </w:r>
      <w:r>
        <w:rPr>
          <w:rFonts w:ascii="Times New Roman" w:eastAsia="Times New Roman"/>
        </w:rPr>
        <w:t>10%</w:t>
      </w:r>
      <w:r>
        <w:t>水平下有着显著的正相关关系；与销售增长</w:t>
      </w:r>
      <w:r>
        <w:t>率</w:t>
      </w:r>
    </w:p>
    <w:p w:rsidR="0018722C">
      <w:pPr>
        <w:topLinePunct/>
      </w:pPr>
      <w:r>
        <w:t>（</w:t>
      </w:r>
      <w:r>
        <w:rPr>
          <w:rFonts w:ascii="Times New Roman" w:hAnsi="Times New Roman" w:eastAsia="Times New Roman"/>
        </w:rPr>
        <w:t>ROS</w:t>
      </w:r>
      <w:r>
        <w:t>）</w:t>
      </w:r>
      <w:r>
        <w:t>呈正相关关系，在</w:t>
      </w:r>
      <w:r>
        <w:rPr>
          <w:rFonts w:ascii="Times New Roman" w:hAnsi="Times New Roman" w:eastAsia="Times New Roman"/>
        </w:rPr>
        <w:t>5%</w:t>
      </w:r>
      <w:r>
        <w:t>水平上显著；与企业资产收益率</w:t>
      </w:r>
      <w:r>
        <w:t>（</w:t>
      </w:r>
      <w:r>
        <w:rPr>
          <w:rFonts w:ascii="Times New Roman" w:hAnsi="Times New Roman" w:eastAsia="Times New Roman"/>
        </w:rPr>
        <w:t>ROA</w:t>
      </w:r>
      <w:r>
        <w:t>）</w:t>
      </w:r>
      <w:r>
        <w:t>呈正相</w:t>
      </w:r>
      <w:r>
        <w:t>关关系，但没有通过显著性检验。这说明民营企业通过人大代表、政协委员方式参与政治联系，可以显著的提高企业的经营业绩</w:t>
      </w:r>
      <w:r>
        <w:rPr>
          <w:rFonts w:ascii="Times New Roman" w:hAnsi="Times New Roman" w:eastAsia="Times New Roman"/>
          <w:rFonts w:ascii="Times New Roman" w:hAnsi="Times New Roman" w:eastAsia="Times New Roman"/>
          <w:spacing w:val="-4"/>
        </w:rPr>
        <w:t>（</w:t>
      </w:r>
      <w:r>
        <w:rPr>
          <w:spacing w:val="-4"/>
        </w:rPr>
        <w:t>销售收入增长率和净利润增长率</w:t>
      </w:r>
      <w:r>
        <w:rPr>
          <w:rFonts w:ascii="Times New Roman" w:hAnsi="Times New Roman" w:eastAsia="Times New Roman"/>
          <w:rFonts w:ascii="Times New Roman" w:hAnsi="Times New Roman" w:eastAsia="Times New Roman"/>
          <w:spacing w:val="-4"/>
        </w:rPr>
        <w:t>）</w:t>
      </w:r>
      <w:r>
        <w:t>。另外关键高管参政议政的级别</w:t>
      </w:r>
      <w:r>
        <w:rPr>
          <w:rFonts w:ascii="Times New Roman" w:hAnsi="Times New Roman" w:eastAsia="Times New Roman"/>
          <w:rFonts w:ascii="Times New Roman" w:hAnsi="Times New Roman" w:eastAsia="Times New Roman"/>
        </w:rPr>
        <w:t>（</w:t>
      </w:r>
      <w:r>
        <w:rPr>
          <w:spacing w:val="-4"/>
        </w:rPr>
        <w:t>国家级、省级、市级、县级等</w:t>
      </w:r>
      <w:r>
        <w:rPr>
          <w:rFonts w:ascii="Times New Roman" w:hAnsi="Times New Roman" w:eastAsia="Times New Roman"/>
          <w:rFonts w:ascii="Times New Roman" w:hAnsi="Times New Roman" w:eastAsia="Times New Roman"/>
        </w:rPr>
        <w:t>）</w:t>
      </w:r>
      <w:r>
        <w:t>越高，民营上市公司的经营业绩亦会随之显著的增加，从而假设</w:t>
      </w:r>
      <w:r>
        <w:rPr>
          <w:rFonts w:ascii="Times New Roman" w:hAnsi="Times New Roman" w:eastAsia="Times New Roman"/>
        </w:rPr>
        <w:t>1</w:t>
      </w:r>
      <w:r>
        <w:t>、假设</w:t>
      </w:r>
      <w:r>
        <w:rPr>
          <w:rFonts w:ascii="Times New Roman" w:hAnsi="Times New Roman" w:eastAsia="Times New Roman"/>
        </w:rPr>
        <w:t>1a</w:t>
      </w:r>
      <w:r>
        <w:t>、假设</w:t>
      </w:r>
      <w:r>
        <w:rPr>
          <w:rFonts w:ascii="Times New Roman" w:hAnsi="Times New Roman" w:eastAsia="Times New Roman"/>
        </w:rPr>
        <w:t>1b</w:t>
      </w:r>
      <w:r>
        <w:t>得到了经</w:t>
      </w:r>
      <w:r>
        <w:t>验证据的支持。同样，本文发现政治关联对销售增长率的影响大于对净利润增长的影响</w:t>
      </w:r>
      <w:r>
        <w:rPr>
          <w:rFonts w:ascii="Times New Roman" w:hAnsi="Times New Roman" w:eastAsia="Times New Roman"/>
          <w:rFonts w:ascii="Times New Roman" w:hAnsi="Times New Roman" w:eastAsia="Times New Roman"/>
          <w:spacing w:val="-6"/>
        </w:rPr>
        <w:t>（</w:t>
      </w:r>
      <w:r>
        <w:rPr>
          <w:spacing w:val="-6"/>
        </w:rPr>
        <w:t>因为</w:t>
      </w:r>
      <w:r>
        <w:rPr>
          <w:rFonts w:ascii="Times New Roman" w:hAnsi="Times New Roman" w:eastAsia="Times New Roman"/>
          <w:spacing w:val="-6"/>
        </w:rPr>
        <w:t>0.048&gt;</w:t>
      </w:r>
      <w:r w:rsidR="004B696B">
        <w:rPr>
          <w:rFonts w:ascii="Times New Roman" w:hAnsi="Times New Roman" w:eastAsia="Times New Roman"/>
          <w:spacing w:val="-6"/>
        </w:rPr>
        <w:t xml:space="preserve"> </w:t>
      </w:r>
      <w:r w:rsidR="004B696B">
        <w:rPr>
          <w:rFonts w:ascii="Times New Roman" w:hAnsi="Times New Roman" w:eastAsia="Times New Roman"/>
          <w:spacing w:val="-6"/>
        </w:rPr>
        <w:t>0.023</w:t>
      </w:r>
      <w:r>
        <w:rPr>
          <w:rFonts w:ascii="Times New Roman" w:hAnsi="Times New Roman" w:eastAsia="Times New Roman"/>
          <w:rFonts w:ascii="Times New Roman" w:hAnsi="Times New Roman" w:eastAsia="Times New Roman"/>
          <w:spacing w:val="-6"/>
        </w:rPr>
        <w:t>）</w:t>
      </w:r>
      <w:r>
        <w:t>。因此对处于转型经济背景下的民营上市企业来说，政</w:t>
      </w:r>
      <w:r>
        <w:t>府在影响民营企业的资源获取方面依然扮演了重要角色，通过政府的</w:t>
      </w:r>
      <w:r>
        <w:rPr>
          <w:rFonts w:ascii="Times New Roman" w:hAnsi="Times New Roman" w:eastAsia="Times New Roman"/>
        </w:rPr>
        <w:t>―</w:t>
      </w:r>
      <w:r>
        <w:t>帮助之手</w:t>
      </w:r>
      <w:r>
        <w:rPr>
          <w:rFonts w:ascii="Times New Roman" w:hAnsi="Times New Roman" w:eastAsia="Times New Roman"/>
        </w:rPr>
        <w:t>‖</w:t>
      </w:r>
      <w:r w:rsidR="001852F3">
        <w:rPr>
          <w:rFonts w:ascii="Times New Roman" w:hAnsi="Times New Roman" w:eastAsia="Times New Roman"/>
        </w:rPr>
        <w:t xml:space="preserve">  </w:t>
      </w:r>
      <w:r>
        <w:t>能够获得企业的发展。在其他控制变量方面，企业资产规模、销售收入增长率与</w:t>
      </w:r>
      <w:r>
        <w:t>企业绩效具有显著的正相关关系，这俨然已在很多文献中得到证明。公司规模越大，收入增长率越高，其经济绩效越好。企业资产负债率与</w:t>
      </w:r>
      <w:r>
        <w:rPr>
          <w:rFonts w:ascii="Times New Roman" w:hAnsi="Times New Roman" w:eastAsia="Times New Roman"/>
        </w:rPr>
        <w:t>ROA</w:t>
      </w:r>
      <w:r>
        <w:t>、</w:t>
      </w:r>
      <w:r>
        <w:rPr>
          <w:rFonts w:ascii="Times New Roman" w:hAnsi="Times New Roman" w:eastAsia="Times New Roman"/>
        </w:rPr>
        <w:t>ROS</w:t>
      </w:r>
      <w:r>
        <w:t>、</w:t>
      </w:r>
      <w:r>
        <w:rPr>
          <w:rFonts w:ascii="Times New Roman" w:hAnsi="Times New Roman" w:eastAsia="Times New Roman"/>
        </w:rPr>
        <w:t>JROA</w:t>
      </w:r>
      <w:r>
        <w:t>的回归系数显著为负，这也与已有文献研究的结论一致。但是上市时间、第一大</w:t>
      </w:r>
      <w:r>
        <w:t>股东持股比率的回归系数均不显著，系数符号基本上与已有文献研究一致。</w:t>
      </w:r>
    </w:p>
    <w:p w:rsidR="0018722C">
      <w:pPr>
        <w:pStyle w:val="Heading3"/>
        <w:topLinePunct/>
        <w:ind w:left="200" w:hangingChars="200" w:hanging="200"/>
      </w:pPr>
      <w:bookmarkStart w:id="109129" w:name="_Toc686109129"/>
      <w:bookmarkStart w:name="_bookmark45" w:id="104"/>
      <w:bookmarkEnd w:id="104"/>
      <w:r>
        <w:rPr>
          <w:b/>
        </w:rPr>
        <w:t>5.2.2</w:t>
      </w:r>
      <w:r>
        <w:t xml:space="preserve"> </w:t>
      </w:r>
      <w:bookmarkStart w:name="_bookmark45" w:id="105"/>
      <w:bookmarkEnd w:id="105"/>
      <w:r>
        <w:t>战略选择的中介效应分析</w:t>
      </w:r>
      <w:bookmarkEnd w:id="109129"/>
    </w:p>
    <w:p w:rsidR="0018722C">
      <w:pPr>
        <w:topLinePunct/>
      </w:pPr>
      <w:r>
        <w:t>本文采用最常用的检验中介变量的方法</w:t>
      </w:r>
      <w:r>
        <w:rPr>
          <w:rFonts w:ascii="Times New Roman" w:hAnsi="Times New Roman" w:eastAsia="Times New Roman"/>
        </w:rPr>
        <w:t>——Baron</w:t>
      </w:r>
      <w:r>
        <w:t>和</w:t>
      </w:r>
      <w:r>
        <w:rPr>
          <w:rFonts w:ascii="Times New Roman" w:hAnsi="Times New Roman" w:eastAsia="Times New Roman"/>
        </w:rPr>
        <w:t>Kenny</w:t>
      </w:r>
      <w:r>
        <w:rPr>
          <w:rFonts w:ascii="Times New Roman" w:hAnsi="Times New Roman" w:eastAsia="Times New Roman"/>
          <w:rFonts w:ascii="Times New Roman" w:hAnsi="Times New Roman" w:eastAsia="Times New Roman"/>
        </w:rPr>
        <w:t>（</w:t>
      </w:r>
      <w:r>
        <w:rPr>
          <w:rFonts w:ascii="Times New Roman" w:hAnsi="Times New Roman" w:eastAsia="Times New Roman"/>
        </w:rPr>
        <w:t>1986</w:t>
      </w:r>
      <w:r>
        <w:rPr>
          <w:rFonts w:ascii="Times New Roman" w:hAnsi="Times New Roman" w:eastAsia="Times New Roman"/>
          <w:rFonts w:ascii="Times New Roman" w:hAnsi="Times New Roman" w:eastAsia="Times New Roman"/>
        </w:rPr>
        <w:t>）</w:t>
      </w:r>
      <w:r>
        <w:t>的方法。从数据关系上来讲是三部曲：</w:t>
      </w:r>
      <w:r>
        <w:rPr>
          <w:rFonts w:ascii="Times New Roman" w:hAnsi="Times New Roman" w:eastAsia="Times New Roman"/>
        </w:rPr>
        <w:t>a</w:t>
      </w:r>
      <w:r>
        <w:t>、自变量影响因变量；</w:t>
      </w:r>
      <w:r>
        <w:rPr>
          <w:rFonts w:ascii="Times New Roman" w:hAnsi="Times New Roman" w:eastAsia="Times New Roman"/>
        </w:rPr>
        <w:t>b</w:t>
      </w:r>
      <w:r>
        <w:t>、自变量影响中介变量；</w:t>
      </w:r>
      <w:r>
        <w:rPr>
          <w:rFonts w:ascii="Times New Roman" w:hAnsi="Times New Roman" w:eastAsia="Times New Roman"/>
        </w:rPr>
        <w:t>c</w:t>
      </w:r>
      <w:r>
        <w:t>、</w:t>
      </w:r>
      <w:r>
        <w:t>控制中介变量后，自变量对因变量的作用消失或明显变小了。根据上文的分析</w:t>
      </w:r>
      <w:r>
        <w:t>可</w:t>
      </w:r>
    </w:p>
    <w:p w:rsidR="0018722C">
      <w:pPr>
        <w:topLinePunct/>
      </w:pPr>
      <w:r>
        <w:t>知，政治关联会显著的正向影响企业绩效，因此，接下来本文首先验证政治关联与战略选择之间的关系。</w:t>
      </w:r>
    </w:p>
    <w:p w:rsidR="0018722C">
      <w:pPr>
        <w:pStyle w:val="a8"/>
        <w:topLinePunct/>
      </w:pPr>
      <w:r>
        <w:rPr>
          <w:rFonts w:cstheme="minorBidi" w:hAnsiTheme="minorHAnsi" w:eastAsiaTheme="minorHAnsi" w:asciiTheme="minorHAnsi" w:ascii="宋体" w:hAnsi="宋体" w:eastAsia="宋体" w:cs="宋体"/>
        </w:rPr>
        <w:t>表5-4</w:t>
      </w:r>
      <w:r>
        <w:t xml:space="preserve">  </w:t>
      </w:r>
      <w:r w:rsidRPr="00DB64CE">
        <w:rPr>
          <w:rFonts w:cstheme="minorBidi" w:hAnsiTheme="minorHAnsi" w:eastAsiaTheme="minorHAnsi" w:asciiTheme="minorHAnsi" w:ascii="宋体" w:hAnsi="宋体" w:eastAsia="宋体" w:cs="宋体"/>
        </w:rPr>
        <w:t>政治关联与战略选择的回归结果</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79"/>
        <w:gridCol w:w="1967"/>
        <w:gridCol w:w="2126"/>
        <w:gridCol w:w="2127"/>
      </w:tblGrid>
      <w:tr>
        <w:trPr>
          <w:tblHeader/>
        </w:trPr>
        <w:tc>
          <w:tcPr>
            <w:tcW w:w="1207" w:type="pct"/>
            <w:vAlign w:val="center"/>
            <w:tcBorders>
              <w:bottom w:val="single" w:sz="4" w:space="0" w:color="auto"/>
            </w:tcBorders>
          </w:tcPr>
          <w:p w:rsidR="00462578"/>
        </w:tc>
        <w:tc>
          <w:tcPr>
            <w:tcW w:w="1200" w:type="pct"/>
            <w:vAlign w:val="center"/>
            <w:tcBorders>
              <w:bottom w:val="single" w:sz="4" w:space="0" w:color="auto"/>
            </w:tcBorders>
          </w:tcPr>
          <w:p w:rsidR="0018722C">
            <w:pPr>
              <w:pStyle w:val="a7"/>
              <w:topLinePunct/>
              <w:ind w:leftChars="0" w:left="0" w:rightChars="0" w:right="0" w:firstLineChars="0" w:firstLine="0"/>
              <w:spacing w:line="240" w:lineRule="atLeast"/>
            </w:pPr>
            <w:r>
              <w:t>H</w:t>
            </w:r>
          </w:p>
        </w:tc>
        <w:tc>
          <w:tcPr>
            <w:tcW w:w="1296" w:type="pct"/>
            <w:vAlign w:val="center"/>
            <w:tcBorders>
              <w:bottom w:val="single" w:sz="4" w:space="0" w:color="auto"/>
            </w:tcBorders>
          </w:tcPr>
          <w:p w:rsidR="0018722C">
            <w:pPr>
              <w:pStyle w:val="a7"/>
              <w:topLinePunct/>
              <w:ind w:leftChars="0" w:left="0" w:rightChars="0" w:right="0" w:firstLineChars="0" w:firstLine="0"/>
              <w:spacing w:line="240" w:lineRule="atLeast"/>
            </w:pPr>
            <w:r>
              <w:t>NUM</w:t>
            </w:r>
          </w:p>
        </w:tc>
        <w:tc>
          <w:tcPr>
            <w:tcW w:w="1297" w:type="pct"/>
            <w:vAlign w:val="center"/>
            <w:tcBorders>
              <w:bottom w:val="single" w:sz="4" w:space="0" w:color="auto"/>
            </w:tcBorders>
          </w:tcPr>
          <w:p w:rsidR="0018722C">
            <w:pPr>
              <w:pStyle w:val="a7"/>
              <w:topLinePunct/>
              <w:ind w:leftChars="0" w:left="0" w:rightChars="0" w:right="0" w:firstLineChars="0" w:firstLine="0"/>
              <w:spacing w:line="240" w:lineRule="atLeast"/>
            </w:pPr>
            <w:r>
              <w:t>Lcost</w:t>
            </w:r>
          </w:p>
        </w:tc>
      </w:tr>
      <w:tr>
        <w:tc>
          <w:tcPr>
            <w:tcW w:w="1207" w:type="pct"/>
            <w:vAlign w:val="center"/>
          </w:tcPr>
          <w:p w:rsidR="0018722C">
            <w:pPr>
              <w:pStyle w:val="ac"/>
              <w:topLinePunct/>
              <w:ind w:leftChars="0" w:left="0" w:rightChars="0" w:right="0" w:firstLineChars="0" w:firstLine="0"/>
              <w:spacing w:line="240" w:lineRule="atLeast"/>
            </w:pPr>
            <w:r>
              <w:t>C</w:t>
            </w:r>
          </w:p>
        </w:tc>
        <w:tc>
          <w:tcPr>
            <w:tcW w:w="1200" w:type="pct"/>
            <w:vAlign w:val="center"/>
          </w:tcPr>
          <w:p w:rsidR="0018722C">
            <w:pPr>
              <w:pStyle w:val="a5"/>
              <w:topLinePunct/>
              <w:ind w:leftChars="0" w:left="0" w:rightChars="0" w:right="0" w:firstLineChars="0" w:firstLine="0"/>
              <w:spacing w:line="240" w:lineRule="atLeast"/>
            </w:pPr>
            <w:r>
              <w:t>-0.2890***</w:t>
            </w:r>
          </w:p>
        </w:tc>
        <w:tc>
          <w:tcPr>
            <w:tcW w:w="1296" w:type="pct"/>
            <w:vAlign w:val="center"/>
          </w:tcPr>
          <w:p w:rsidR="0018722C">
            <w:pPr>
              <w:pStyle w:val="a5"/>
              <w:topLinePunct/>
              <w:ind w:leftChars="0" w:left="0" w:rightChars="0" w:right="0" w:firstLineChars="0" w:firstLine="0"/>
              <w:spacing w:line="240" w:lineRule="atLeast"/>
            </w:pPr>
            <w:r>
              <w:t>-0.5089***</w:t>
            </w:r>
          </w:p>
        </w:tc>
        <w:tc>
          <w:tcPr>
            <w:tcW w:w="1297" w:type="pct"/>
            <w:vAlign w:val="center"/>
          </w:tcPr>
          <w:p w:rsidR="0018722C">
            <w:pPr>
              <w:pStyle w:val="ad"/>
              <w:topLinePunct/>
              <w:ind w:leftChars="0" w:left="0" w:rightChars="0" w:right="0" w:firstLineChars="0" w:firstLine="0"/>
              <w:spacing w:line="240" w:lineRule="atLeast"/>
            </w:pPr>
            <w:r>
              <w:t>-0.5007***</w:t>
            </w:r>
          </w:p>
        </w:tc>
      </w:tr>
      <w:tr>
        <w:tc>
          <w:tcPr>
            <w:tcW w:w="1207" w:type="pct"/>
            <w:vAlign w:val="center"/>
          </w:tcPr>
          <w:p w:rsidR="0018722C">
            <w:pPr>
              <w:pStyle w:val="ac"/>
              <w:topLinePunct/>
              <w:ind w:leftChars="0" w:left="0" w:rightChars="0" w:right="0" w:firstLineChars="0" w:firstLine="0"/>
              <w:spacing w:line="240" w:lineRule="atLeast"/>
            </w:pPr>
            <w:r>
              <w:t>Polical</w:t>
            </w:r>
          </w:p>
        </w:tc>
        <w:tc>
          <w:tcPr>
            <w:tcW w:w="1200" w:type="pct"/>
            <w:vAlign w:val="center"/>
          </w:tcPr>
          <w:p w:rsidR="0018722C">
            <w:pPr>
              <w:pStyle w:val="a5"/>
              <w:topLinePunct/>
              <w:ind w:leftChars="0" w:left="0" w:rightChars="0" w:right="0" w:firstLineChars="0" w:firstLine="0"/>
              <w:spacing w:line="240" w:lineRule="atLeast"/>
            </w:pPr>
            <w:r>
              <w:t>0.021**</w:t>
            </w:r>
          </w:p>
        </w:tc>
        <w:tc>
          <w:tcPr>
            <w:tcW w:w="1296" w:type="pct"/>
            <w:vAlign w:val="center"/>
          </w:tcPr>
          <w:p w:rsidR="0018722C">
            <w:pPr>
              <w:pStyle w:val="affff9"/>
              <w:topLinePunct/>
              <w:ind w:leftChars="0" w:left="0" w:rightChars="0" w:right="0" w:firstLineChars="0" w:firstLine="0"/>
              <w:spacing w:line="240" w:lineRule="atLeast"/>
            </w:pPr>
            <w:r>
              <w:t>0.019</w:t>
            </w:r>
          </w:p>
        </w:tc>
        <w:tc>
          <w:tcPr>
            <w:tcW w:w="1297" w:type="pct"/>
            <w:vAlign w:val="center"/>
          </w:tcPr>
          <w:p w:rsidR="0018722C">
            <w:pPr>
              <w:pStyle w:val="ad"/>
              <w:topLinePunct/>
              <w:ind w:leftChars="0" w:left="0" w:rightChars="0" w:right="0" w:firstLineChars="0" w:firstLine="0"/>
              <w:spacing w:line="240" w:lineRule="atLeast"/>
            </w:pPr>
            <w:r>
              <w:t>0.051**</w:t>
            </w:r>
          </w:p>
        </w:tc>
      </w:tr>
      <w:tr>
        <w:tc>
          <w:tcPr>
            <w:tcW w:w="1207" w:type="pct"/>
            <w:vAlign w:val="center"/>
          </w:tcPr>
          <w:p w:rsidR="0018722C">
            <w:pPr>
              <w:pStyle w:val="ac"/>
              <w:topLinePunct/>
              <w:ind w:leftChars="0" w:left="0" w:rightChars="0" w:right="0" w:firstLineChars="0" w:firstLine="0"/>
              <w:spacing w:line="240" w:lineRule="atLeast"/>
            </w:pPr>
            <w:r>
              <w:t>First</w:t>
            </w:r>
          </w:p>
        </w:tc>
        <w:tc>
          <w:tcPr>
            <w:tcW w:w="1200" w:type="pct"/>
            <w:vAlign w:val="center"/>
          </w:tcPr>
          <w:p w:rsidR="0018722C">
            <w:pPr>
              <w:pStyle w:val="affff9"/>
              <w:topLinePunct/>
              <w:ind w:leftChars="0" w:left="0" w:rightChars="0" w:right="0" w:firstLineChars="0" w:firstLine="0"/>
              <w:spacing w:line="240" w:lineRule="atLeast"/>
            </w:pPr>
            <w:r>
              <w:t>0.0011</w:t>
            </w:r>
          </w:p>
        </w:tc>
        <w:tc>
          <w:tcPr>
            <w:tcW w:w="1296" w:type="pct"/>
            <w:vAlign w:val="center"/>
          </w:tcPr>
          <w:p w:rsidR="0018722C">
            <w:pPr>
              <w:pStyle w:val="affff9"/>
              <w:topLinePunct/>
              <w:ind w:leftChars="0" w:left="0" w:rightChars="0" w:right="0" w:firstLineChars="0" w:firstLine="0"/>
              <w:spacing w:line="240" w:lineRule="atLeast"/>
            </w:pPr>
            <w:r>
              <w:t>0.0251</w:t>
            </w:r>
          </w:p>
        </w:tc>
        <w:tc>
          <w:tcPr>
            <w:tcW w:w="1297" w:type="pct"/>
            <w:vAlign w:val="center"/>
          </w:tcPr>
          <w:p w:rsidR="0018722C">
            <w:pPr>
              <w:pStyle w:val="affff9"/>
              <w:topLinePunct/>
              <w:ind w:leftChars="0" w:left="0" w:rightChars="0" w:right="0" w:firstLineChars="0" w:firstLine="0"/>
              <w:spacing w:line="240" w:lineRule="atLeast"/>
            </w:pPr>
            <w:r>
              <w:t>-0.0041</w:t>
            </w:r>
          </w:p>
        </w:tc>
      </w:tr>
      <w:tr>
        <w:tc>
          <w:tcPr>
            <w:tcW w:w="1207" w:type="pct"/>
            <w:vAlign w:val="center"/>
          </w:tcPr>
          <w:p w:rsidR="0018722C">
            <w:pPr>
              <w:pStyle w:val="ac"/>
              <w:topLinePunct/>
              <w:ind w:leftChars="0" w:left="0" w:rightChars="0" w:right="0" w:firstLineChars="0" w:firstLine="0"/>
              <w:spacing w:line="240" w:lineRule="atLeast"/>
            </w:pPr>
            <w:r>
              <w:t>Shareholde</w:t>
            </w:r>
          </w:p>
        </w:tc>
        <w:tc>
          <w:tcPr>
            <w:tcW w:w="1200" w:type="pct"/>
            <w:vAlign w:val="center"/>
          </w:tcPr>
          <w:p w:rsidR="0018722C">
            <w:pPr>
              <w:pStyle w:val="a5"/>
              <w:topLinePunct/>
              <w:ind w:leftChars="0" w:left="0" w:rightChars="0" w:right="0" w:firstLineChars="0" w:firstLine="0"/>
              <w:spacing w:line="240" w:lineRule="atLeast"/>
            </w:pPr>
            <w:r>
              <w:t>0.0116*</w:t>
            </w:r>
          </w:p>
        </w:tc>
        <w:tc>
          <w:tcPr>
            <w:tcW w:w="1296" w:type="pct"/>
            <w:vAlign w:val="center"/>
          </w:tcPr>
          <w:p w:rsidR="0018722C">
            <w:pPr>
              <w:pStyle w:val="a5"/>
              <w:topLinePunct/>
              <w:ind w:leftChars="0" w:left="0" w:rightChars="0" w:right="0" w:firstLineChars="0" w:firstLine="0"/>
              <w:spacing w:line="240" w:lineRule="atLeast"/>
            </w:pPr>
            <w:r>
              <w:t>0.0279**</w:t>
            </w:r>
          </w:p>
        </w:tc>
        <w:tc>
          <w:tcPr>
            <w:tcW w:w="1297" w:type="pct"/>
            <w:vAlign w:val="center"/>
          </w:tcPr>
          <w:p w:rsidR="0018722C">
            <w:pPr>
              <w:pStyle w:val="ad"/>
              <w:topLinePunct/>
              <w:ind w:leftChars="0" w:left="0" w:rightChars="0" w:right="0" w:firstLineChars="0" w:firstLine="0"/>
              <w:spacing w:line="240" w:lineRule="atLeast"/>
            </w:pPr>
            <w:r>
              <w:t>0.0343*</w:t>
            </w:r>
          </w:p>
        </w:tc>
      </w:tr>
      <w:tr>
        <w:tc>
          <w:tcPr>
            <w:tcW w:w="1207" w:type="pct"/>
            <w:vAlign w:val="center"/>
          </w:tcPr>
          <w:p w:rsidR="0018722C">
            <w:pPr>
              <w:pStyle w:val="ac"/>
              <w:topLinePunct/>
              <w:ind w:leftChars="0" w:left="0" w:rightChars="0" w:right="0" w:firstLineChars="0" w:firstLine="0"/>
              <w:spacing w:line="240" w:lineRule="atLeast"/>
            </w:pPr>
            <w:r>
              <w:t>Growth</w:t>
            </w:r>
          </w:p>
        </w:tc>
        <w:tc>
          <w:tcPr>
            <w:tcW w:w="1200" w:type="pct"/>
            <w:vAlign w:val="center"/>
          </w:tcPr>
          <w:p w:rsidR="0018722C">
            <w:pPr>
              <w:pStyle w:val="a5"/>
              <w:topLinePunct/>
              <w:ind w:leftChars="0" w:left="0" w:rightChars="0" w:right="0" w:firstLineChars="0" w:firstLine="0"/>
              <w:spacing w:line="240" w:lineRule="atLeast"/>
            </w:pPr>
            <w:r>
              <w:t>0.0420***</w:t>
            </w:r>
          </w:p>
        </w:tc>
        <w:tc>
          <w:tcPr>
            <w:tcW w:w="1296" w:type="pct"/>
            <w:vAlign w:val="center"/>
          </w:tcPr>
          <w:p w:rsidR="0018722C">
            <w:pPr>
              <w:pStyle w:val="a5"/>
              <w:topLinePunct/>
              <w:ind w:leftChars="0" w:left="0" w:rightChars="0" w:right="0" w:firstLineChars="0" w:firstLine="0"/>
              <w:spacing w:line="240" w:lineRule="atLeast"/>
            </w:pPr>
            <w:r>
              <w:t>0.0583***</w:t>
            </w:r>
          </w:p>
        </w:tc>
        <w:tc>
          <w:tcPr>
            <w:tcW w:w="1297" w:type="pct"/>
            <w:vAlign w:val="center"/>
          </w:tcPr>
          <w:p w:rsidR="0018722C">
            <w:pPr>
              <w:pStyle w:val="ad"/>
              <w:topLinePunct/>
              <w:ind w:leftChars="0" w:left="0" w:rightChars="0" w:right="0" w:firstLineChars="0" w:firstLine="0"/>
              <w:spacing w:line="240" w:lineRule="atLeast"/>
            </w:pPr>
            <w:r>
              <w:t>0.0718***</w:t>
            </w:r>
          </w:p>
        </w:tc>
      </w:tr>
      <w:tr>
        <w:tc>
          <w:tcPr>
            <w:tcW w:w="1207" w:type="pct"/>
            <w:vAlign w:val="center"/>
          </w:tcPr>
          <w:p w:rsidR="0018722C">
            <w:pPr>
              <w:pStyle w:val="ac"/>
              <w:topLinePunct/>
              <w:ind w:leftChars="0" w:left="0" w:rightChars="0" w:right="0" w:firstLineChars="0" w:firstLine="0"/>
              <w:spacing w:line="240" w:lineRule="atLeast"/>
            </w:pPr>
            <w:r>
              <w:t>Leverage</w:t>
            </w:r>
          </w:p>
        </w:tc>
        <w:tc>
          <w:tcPr>
            <w:tcW w:w="1200" w:type="pct"/>
            <w:vAlign w:val="center"/>
          </w:tcPr>
          <w:p w:rsidR="0018722C">
            <w:pPr>
              <w:pStyle w:val="a5"/>
              <w:topLinePunct/>
              <w:ind w:leftChars="0" w:left="0" w:rightChars="0" w:right="0" w:firstLineChars="0" w:firstLine="0"/>
              <w:spacing w:line="240" w:lineRule="atLeast"/>
            </w:pPr>
            <w:r>
              <w:t>-0.1221***</w:t>
            </w:r>
          </w:p>
        </w:tc>
        <w:tc>
          <w:tcPr>
            <w:tcW w:w="1296" w:type="pct"/>
            <w:vAlign w:val="center"/>
          </w:tcPr>
          <w:p w:rsidR="0018722C">
            <w:pPr>
              <w:pStyle w:val="a5"/>
              <w:topLinePunct/>
              <w:ind w:leftChars="0" w:left="0" w:rightChars="0" w:right="0" w:firstLineChars="0" w:firstLine="0"/>
              <w:spacing w:line="240" w:lineRule="atLeast"/>
            </w:pPr>
            <w:r>
              <w:t>-0.187***</w:t>
            </w:r>
          </w:p>
        </w:tc>
        <w:tc>
          <w:tcPr>
            <w:tcW w:w="1297" w:type="pct"/>
            <w:vAlign w:val="center"/>
          </w:tcPr>
          <w:p w:rsidR="0018722C">
            <w:pPr>
              <w:pStyle w:val="ad"/>
              <w:topLinePunct/>
              <w:ind w:leftChars="0" w:left="0" w:rightChars="0" w:right="0" w:firstLineChars="0" w:firstLine="0"/>
              <w:spacing w:line="240" w:lineRule="atLeast"/>
            </w:pPr>
            <w:r>
              <w:t>-0.2131***</w:t>
            </w:r>
          </w:p>
        </w:tc>
      </w:tr>
      <w:tr>
        <w:tc>
          <w:tcPr>
            <w:tcW w:w="1207" w:type="pct"/>
            <w:vAlign w:val="center"/>
          </w:tcPr>
          <w:p w:rsidR="0018722C">
            <w:pPr>
              <w:pStyle w:val="ac"/>
              <w:topLinePunct/>
              <w:ind w:leftChars="0" w:left="0" w:rightChars="0" w:right="0" w:firstLineChars="0" w:firstLine="0"/>
              <w:spacing w:line="240" w:lineRule="atLeast"/>
            </w:pPr>
            <w:r>
              <w:t>Lnasset</w:t>
            </w:r>
          </w:p>
        </w:tc>
        <w:tc>
          <w:tcPr>
            <w:tcW w:w="1200" w:type="pct"/>
            <w:vAlign w:val="center"/>
          </w:tcPr>
          <w:p w:rsidR="0018722C">
            <w:pPr>
              <w:pStyle w:val="a5"/>
              <w:topLinePunct/>
              <w:ind w:leftChars="0" w:left="0" w:rightChars="0" w:right="0" w:firstLineChars="0" w:firstLine="0"/>
              <w:spacing w:line="240" w:lineRule="atLeast"/>
            </w:pPr>
            <w:r>
              <w:t>0.0153***</w:t>
            </w:r>
          </w:p>
        </w:tc>
        <w:tc>
          <w:tcPr>
            <w:tcW w:w="1296" w:type="pct"/>
            <w:vAlign w:val="center"/>
          </w:tcPr>
          <w:p w:rsidR="0018722C">
            <w:pPr>
              <w:pStyle w:val="a5"/>
              <w:topLinePunct/>
              <w:ind w:leftChars="0" w:left="0" w:rightChars="0" w:right="0" w:firstLineChars="0" w:firstLine="0"/>
              <w:spacing w:line="240" w:lineRule="atLeast"/>
            </w:pPr>
            <w:r>
              <w:t>0.042***</w:t>
            </w:r>
          </w:p>
        </w:tc>
        <w:tc>
          <w:tcPr>
            <w:tcW w:w="1297" w:type="pct"/>
            <w:vAlign w:val="center"/>
          </w:tcPr>
          <w:p w:rsidR="0018722C">
            <w:pPr>
              <w:pStyle w:val="ad"/>
              <w:topLinePunct/>
              <w:ind w:leftChars="0" w:left="0" w:rightChars="0" w:right="0" w:firstLineChars="0" w:firstLine="0"/>
              <w:spacing w:line="240" w:lineRule="atLeast"/>
            </w:pPr>
            <w:r>
              <w:t>0.0219***</w:t>
            </w:r>
          </w:p>
        </w:tc>
      </w:tr>
      <w:tr>
        <w:tc>
          <w:tcPr>
            <w:tcW w:w="1207" w:type="pct"/>
            <w:vAlign w:val="center"/>
          </w:tcPr>
          <w:p w:rsidR="0018722C">
            <w:pPr>
              <w:pStyle w:val="ac"/>
              <w:topLinePunct/>
              <w:ind w:leftChars="0" w:left="0" w:rightChars="0" w:right="0" w:firstLineChars="0" w:firstLine="0"/>
              <w:spacing w:line="240" w:lineRule="atLeast"/>
            </w:pPr>
            <w:r>
              <w:t>Time</w:t>
            </w:r>
          </w:p>
        </w:tc>
        <w:tc>
          <w:tcPr>
            <w:tcW w:w="1200" w:type="pct"/>
            <w:vAlign w:val="center"/>
          </w:tcPr>
          <w:p w:rsidR="0018722C">
            <w:pPr>
              <w:pStyle w:val="affff9"/>
              <w:topLinePunct/>
              <w:ind w:leftChars="0" w:left="0" w:rightChars="0" w:right="0" w:firstLineChars="0" w:firstLine="0"/>
              <w:spacing w:line="240" w:lineRule="atLeast"/>
            </w:pPr>
            <w:r>
              <w:t>-0.002</w:t>
            </w:r>
          </w:p>
        </w:tc>
        <w:tc>
          <w:tcPr>
            <w:tcW w:w="1296" w:type="pct"/>
            <w:vAlign w:val="center"/>
          </w:tcPr>
          <w:p w:rsidR="0018722C">
            <w:pPr>
              <w:pStyle w:val="affff9"/>
              <w:topLinePunct/>
              <w:ind w:leftChars="0" w:left="0" w:rightChars="0" w:right="0" w:firstLineChars="0" w:firstLine="0"/>
              <w:spacing w:line="240" w:lineRule="atLeast"/>
            </w:pPr>
            <w:r>
              <w:t>-0.008</w:t>
            </w:r>
          </w:p>
        </w:tc>
        <w:tc>
          <w:tcPr>
            <w:tcW w:w="1297" w:type="pct"/>
            <w:vAlign w:val="center"/>
          </w:tcPr>
          <w:p w:rsidR="0018722C">
            <w:pPr>
              <w:pStyle w:val="ad"/>
              <w:topLinePunct/>
              <w:ind w:leftChars="0" w:left="0" w:rightChars="0" w:right="0" w:firstLineChars="0" w:firstLine="0"/>
              <w:spacing w:line="240" w:lineRule="atLeast"/>
            </w:pPr>
            <w:r>
              <w:t>-0.0231**</w:t>
            </w:r>
          </w:p>
        </w:tc>
      </w:tr>
      <w:tr>
        <w:tc>
          <w:tcPr>
            <w:tcW w:w="1207" w:type="pct"/>
            <w:vAlign w:val="center"/>
          </w:tcPr>
          <w:p w:rsidR="0018722C">
            <w:pPr>
              <w:pStyle w:val="ac"/>
              <w:topLinePunct/>
              <w:ind w:leftChars="0" w:left="0" w:rightChars="0" w:right="0" w:firstLineChars="0" w:firstLine="0"/>
              <w:spacing w:line="240" w:lineRule="atLeast"/>
            </w:pPr>
            <w:r>
              <w:t>Industry</w:t>
            </w:r>
          </w:p>
        </w:tc>
        <w:tc>
          <w:tcPr>
            <w:tcW w:w="1200" w:type="pct"/>
            <w:vAlign w:val="center"/>
          </w:tcPr>
          <w:p w:rsidR="0018722C">
            <w:pPr>
              <w:pStyle w:val="a5"/>
              <w:topLinePunct/>
              <w:ind w:leftChars="0" w:left="0" w:rightChars="0" w:right="0" w:firstLineChars="0" w:firstLine="0"/>
              <w:spacing w:line="240" w:lineRule="atLeast"/>
            </w:pPr>
            <w:r>
              <w:t>Yes</w:t>
            </w:r>
          </w:p>
        </w:tc>
        <w:tc>
          <w:tcPr>
            <w:tcW w:w="1296" w:type="pct"/>
            <w:vAlign w:val="center"/>
          </w:tcPr>
          <w:p w:rsidR="0018722C">
            <w:pPr>
              <w:pStyle w:val="a5"/>
              <w:topLinePunct/>
              <w:ind w:leftChars="0" w:left="0" w:rightChars="0" w:right="0" w:firstLineChars="0" w:firstLine="0"/>
              <w:spacing w:line="240" w:lineRule="atLeast"/>
            </w:pPr>
            <w:r>
              <w:t>Yes</w:t>
            </w:r>
          </w:p>
        </w:tc>
        <w:tc>
          <w:tcPr>
            <w:tcW w:w="1297" w:type="pct"/>
            <w:vAlign w:val="center"/>
          </w:tcPr>
          <w:p w:rsidR="0018722C">
            <w:pPr>
              <w:pStyle w:val="ad"/>
              <w:topLinePunct/>
              <w:ind w:leftChars="0" w:left="0" w:rightChars="0" w:right="0" w:firstLineChars="0" w:firstLine="0"/>
              <w:spacing w:line="240" w:lineRule="atLeast"/>
            </w:pPr>
            <w:r>
              <w:t>Yes</w:t>
            </w:r>
          </w:p>
        </w:tc>
      </w:tr>
      <w:tr>
        <w:tc>
          <w:tcPr>
            <w:tcW w:w="1207" w:type="pct"/>
            <w:vAlign w:val="center"/>
          </w:tcPr>
          <w:p w:rsidR="0018722C">
            <w:pPr>
              <w:pStyle w:val="ac"/>
              <w:topLinePunct/>
              <w:ind w:leftChars="0" w:left="0" w:rightChars="0" w:right="0" w:firstLineChars="0" w:firstLine="0"/>
              <w:spacing w:line="240" w:lineRule="atLeast"/>
            </w:pPr>
            <w:r>
              <w:t>Year</w:t>
            </w:r>
          </w:p>
        </w:tc>
        <w:tc>
          <w:tcPr>
            <w:tcW w:w="1200" w:type="pct"/>
            <w:vAlign w:val="center"/>
          </w:tcPr>
          <w:p w:rsidR="0018722C">
            <w:pPr>
              <w:pStyle w:val="a5"/>
              <w:topLinePunct/>
              <w:ind w:leftChars="0" w:left="0" w:rightChars="0" w:right="0" w:firstLineChars="0" w:firstLine="0"/>
              <w:spacing w:line="240" w:lineRule="atLeast"/>
            </w:pPr>
            <w:r>
              <w:t>Yes</w:t>
            </w:r>
          </w:p>
        </w:tc>
        <w:tc>
          <w:tcPr>
            <w:tcW w:w="1296" w:type="pct"/>
            <w:vAlign w:val="center"/>
          </w:tcPr>
          <w:p w:rsidR="0018722C">
            <w:pPr>
              <w:pStyle w:val="a5"/>
              <w:topLinePunct/>
              <w:ind w:leftChars="0" w:left="0" w:rightChars="0" w:right="0" w:firstLineChars="0" w:firstLine="0"/>
              <w:spacing w:line="240" w:lineRule="atLeast"/>
            </w:pPr>
            <w:r>
              <w:t>Yes</w:t>
            </w:r>
          </w:p>
        </w:tc>
        <w:tc>
          <w:tcPr>
            <w:tcW w:w="1297" w:type="pct"/>
            <w:vAlign w:val="center"/>
          </w:tcPr>
          <w:p w:rsidR="0018722C">
            <w:pPr>
              <w:pStyle w:val="ad"/>
              <w:topLinePunct/>
              <w:ind w:leftChars="0" w:left="0" w:rightChars="0" w:right="0" w:firstLineChars="0" w:firstLine="0"/>
              <w:spacing w:line="240" w:lineRule="atLeast"/>
            </w:pPr>
            <w:r>
              <w:t>Yes</w:t>
            </w:r>
          </w:p>
        </w:tc>
      </w:tr>
      <w:tr>
        <w:tc>
          <w:tcPr>
            <w:tcW w:w="1207" w:type="pct"/>
            <w:vAlign w:val="center"/>
            <w:tcBorders>
              <w:top w:val="single" w:sz="4" w:space="0" w:color="auto"/>
            </w:tcBorders>
          </w:tcPr>
          <w:p w:rsidR="0018722C">
            <w:pPr>
              <w:pStyle w:val="ac"/>
              <w:topLinePunct/>
              <w:ind w:leftChars="0" w:left="0" w:rightChars="0" w:right="0" w:firstLineChars="0" w:firstLine="0"/>
              <w:spacing w:line="240" w:lineRule="atLeast"/>
            </w:pPr>
            <w:r>
              <w:t>Adj.R-squared</w:t>
            </w:r>
          </w:p>
        </w:tc>
        <w:tc>
          <w:tcPr>
            <w:tcW w:w="1200" w:type="pct"/>
            <w:vAlign w:val="center"/>
            <w:tcBorders>
              <w:top w:val="single" w:sz="4" w:space="0" w:color="auto"/>
            </w:tcBorders>
          </w:tcPr>
          <w:p w:rsidR="0018722C">
            <w:pPr>
              <w:pStyle w:val="affff9"/>
              <w:topLinePunct/>
              <w:ind w:leftChars="0" w:left="0" w:rightChars="0" w:right="0" w:firstLineChars="0" w:firstLine="0"/>
              <w:spacing w:line="240" w:lineRule="atLeast"/>
            </w:pPr>
            <w:r>
              <w:t>0.167</w:t>
            </w:r>
          </w:p>
        </w:tc>
        <w:tc>
          <w:tcPr>
            <w:tcW w:w="1296" w:type="pct"/>
            <w:vAlign w:val="center"/>
            <w:tcBorders>
              <w:top w:val="single" w:sz="4" w:space="0" w:color="auto"/>
            </w:tcBorders>
          </w:tcPr>
          <w:p w:rsidR="0018722C">
            <w:pPr>
              <w:pStyle w:val="affff9"/>
              <w:topLinePunct/>
              <w:ind w:leftChars="0" w:left="0" w:rightChars="0" w:right="0" w:firstLineChars="0" w:firstLine="0"/>
              <w:spacing w:line="240" w:lineRule="atLeast"/>
            </w:pPr>
            <w:r>
              <w:t>0.142</w:t>
            </w:r>
          </w:p>
        </w:tc>
        <w:tc>
          <w:tcPr>
            <w:tcW w:w="1297" w:type="pct"/>
            <w:vAlign w:val="center"/>
            <w:tcBorders>
              <w:top w:val="single" w:sz="4" w:space="0" w:color="auto"/>
            </w:tcBorders>
          </w:tcPr>
          <w:p w:rsidR="0018722C">
            <w:pPr>
              <w:pStyle w:val="affff9"/>
              <w:topLinePunct/>
              <w:ind w:leftChars="0" w:left="0" w:rightChars="0" w:right="0" w:firstLineChars="0" w:firstLine="0"/>
              <w:spacing w:line="240" w:lineRule="atLeast"/>
            </w:pPr>
            <w:r>
              <w:t>0.189</w:t>
            </w:r>
          </w:p>
        </w:tc>
      </w:tr>
    </w:tbl>
    <w:p w:rsidR="0018722C">
      <w:pPr>
        <w:pStyle w:val="aff3"/>
        <w:topLinePunct/>
      </w:pPr>
      <w:r>
        <w:rPr>
          <w:rFonts w:cstheme="minorBidi" w:hAnsiTheme="minorHAnsi" w:eastAsiaTheme="minorHAnsi" w:asciiTheme="minorHAnsi"/>
        </w:rPr>
        <w:t>注：*为P&lt;0.10，**为P&lt;0.05，***为P&lt;0.01.</w:t>
      </w:r>
    </w:p>
    <w:p w:rsidR="0018722C">
      <w:pPr>
        <w:topLinePunct/>
      </w:pPr>
      <w:r>
        <w:t>表</w:t>
      </w:r>
      <w:r>
        <w:rPr>
          <w:rFonts w:ascii="Times New Roman" w:eastAsia="Times New Roman"/>
        </w:rPr>
        <w:t>5-4</w:t>
      </w:r>
      <w:r>
        <w:t>报告了政治关联与战略选择的回归结果。结果显示，政治关联与成本领先战略的回归系数为</w:t>
      </w:r>
      <w:r>
        <w:rPr>
          <w:rFonts w:ascii="Times New Roman" w:eastAsia="Times New Roman"/>
        </w:rPr>
        <w:t>0.051</w:t>
      </w:r>
      <w:r>
        <w:t>，且在</w:t>
      </w:r>
      <w:r>
        <w:rPr>
          <w:rFonts w:ascii="Times New Roman" w:eastAsia="Times New Roman"/>
        </w:rPr>
        <w:t>5%</w:t>
      </w:r>
      <w:r>
        <w:t>水平上显著，说明政治关联有助于民营上</w:t>
      </w:r>
      <w:r>
        <w:t>市企业实施成本领先战略。然而多元化战略选择的测量方式不同时，政治关联对多元化影响的显著性是不同的。首先，当采用赫芬达尔指数</w:t>
      </w:r>
      <w:r>
        <w:rPr>
          <w:rFonts w:ascii="Times New Roman" w:eastAsia="Times New Roman"/>
          <w:rFonts w:ascii="Times New Roman" w:eastAsia="Times New Roman"/>
        </w:rPr>
        <w:t>（</w:t>
      </w:r>
      <w:r>
        <w:rPr>
          <w:rFonts w:ascii="Times New Roman" w:eastAsia="Times New Roman"/>
        </w:rPr>
        <w:t xml:space="preserve">H</w:t>
      </w:r>
      <w:r>
        <w:rPr>
          <w:rFonts w:ascii="Times New Roman" w:eastAsia="Times New Roman"/>
          <w:rFonts w:ascii="Times New Roman" w:eastAsia="Times New Roman"/>
        </w:rPr>
        <w:t>）</w:t>
      </w:r>
      <w:r>
        <w:t>测量多元化程度时，政治关联与多元化战略的回归系数是</w:t>
      </w:r>
      <w:r>
        <w:rPr>
          <w:rFonts w:ascii="Times New Roman" w:eastAsia="Times New Roman"/>
        </w:rPr>
        <w:t>0.021</w:t>
      </w:r>
      <w:r>
        <w:t>，在</w:t>
      </w:r>
      <w:r>
        <w:rPr>
          <w:rFonts w:ascii="Times New Roman" w:eastAsia="Times New Roman"/>
        </w:rPr>
        <w:t>5%</w:t>
      </w:r>
      <w:r>
        <w:t>水平上显著；当采用行业数目</w:t>
      </w:r>
      <w:r>
        <w:rPr>
          <w:rFonts w:ascii="Times New Roman" w:eastAsia="Times New Roman"/>
        </w:rPr>
        <w:t>(</w:t>
      </w:r>
      <w:r>
        <w:rPr>
          <w:rFonts w:ascii="Times New Roman" w:eastAsia="Times New Roman"/>
        </w:rPr>
        <w:t xml:space="preserve">NMU</w:t>
      </w:r>
      <w:r>
        <w:rPr>
          <w:rFonts w:ascii="Times New Roman" w:eastAsia="Times New Roman"/>
        </w:rPr>
        <w:t>)</w:t>
      </w:r>
      <w:r>
        <w:t>时，其回归系数是</w:t>
      </w:r>
      <w:r>
        <w:rPr>
          <w:rFonts w:ascii="Times New Roman" w:eastAsia="Times New Roman"/>
        </w:rPr>
        <w:t>0.019</w:t>
      </w:r>
      <w:r>
        <w:t>，但没用通过显著性检验。因此，本文接下来的分析只针对赫芬达尔指数</w:t>
      </w:r>
      <w:r>
        <w:rPr>
          <w:rFonts w:ascii="Times New Roman" w:eastAsia="Times New Roman"/>
          <w:rFonts w:ascii="Times New Roman" w:eastAsia="Times New Roman"/>
        </w:rPr>
        <w:t>（</w:t>
      </w:r>
      <w:r>
        <w:rPr>
          <w:rFonts w:ascii="Times New Roman" w:eastAsia="Times New Roman"/>
        </w:rPr>
        <w:t xml:space="preserve">H</w:t>
      </w:r>
      <w:r>
        <w:rPr>
          <w:rFonts w:ascii="Times New Roman" w:eastAsia="Times New Roman"/>
          <w:rFonts w:ascii="Times New Roman" w:eastAsia="Times New Roman"/>
        </w:rPr>
        <w:t>）</w:t>
      </w:r>
      <w:r>
        <w:t>。在这一程度上说，政治关联有助于企业实施</w:t>
      </w:r>
      <w:r>
        <w:t>多元化战略。</w:t>
      </w:r>
    </w:p>
    <w:p w:rsidR="0018722C">
      <w:pPr>
        <w:topLinePunct/>
      </w:pPr>
      <w:r>
        <w:t>表</w:t>
      </w:r>
      <w:r>
        <w:rPr>
          <w:rFonts w:ascii="Times New Roman" w:eastAsia="Times New Roman"/>
        </w:rPr>
        <w:t>5-5</w:t>
      </w:r>
      <w:r>
        <w:t>检验了多元化战略和成本领先战略在政治关联与企业绩效之间的中介</w:t>
      </w:r>
      <w:r>
        <w:t>效应。在以销售增长率</w:t>
      </w:r>
      <w:r>
        <w:rPr>
          <w:rFonts w:ascii="Times New Roman" w:eastAsia="Times New Roman"/>
        </w:rPr>
        <w:t>(</w:t>
      </w:r>
      <w:r>
        <w:rPr>
          <w:rFonts w:ascii="Times New Roman" w:eastAsia="Times New Roman"/>
        </w:rPr>
        <w:t xml:space="preserve">ROS</w:t>
      </w:r>
      <w:r>
        <w:rPr>
          <w:rFonts w:ascii="Times New Roman" w:eastAsia="Times New Roman"/>
        </w:rPr>
        <w:t>)</w:t>
      </w:r>
      <w:r>
        <w:t>为因变量的模型中，加入多元化程度指标</w:t>
      </w:r>
      <w:r>
        <w:rPr>
          <w:rFonts w:ascii="Times New Roman" w:eastAsia="Times New Roman"/>
          <w:rFonts w:ascii="Times New Roman" w:eastAsia="Times New Roman"/>
        </w:rPr>
        <w:t>（</w:t>
      </w:r>
      <w:r>
        <w:rPr>
          <w:rFonts w:ascii="Times New Roman" w:eastAsia="Times New Roman"/>
        </w:rPr>
        <w:t xml:space="preserve">H</w:t>
      </w:r>
      <w:r>
        <w:rPr>
          <w:rFonts w:ascii="Times New Roman" w:eastAsia="Times New Roman"/>
          <w:rFonts w:ascii="Times New Roman" w:eastAsia="Times New Roman"/>
        </w:rPr>
        <w:t>）</w:t>
      </w:r>
      <w:r>
        <w:t>后，多元化战略与销售增长率的相关系数为</w:t>
      </w:r>
      <w:r>
        <w:rPr>
          <w:rFonts w:ascii="Times New Roman" w:eastAsia="Times New Roman"/>
        </w:rPr>
        <w:t>0.06</w:t>
      </w:r>
      <w:r>
        <w:t>，且在</w:t>
      </w:r>
      <w:r>
        <w:rPr>
          <w:rFonts w:ascii="Times New Roman" w:eastAsia="Times New Roman"/>
        </w:rPr>
        <w:t>10%</w:t>
      </w:r>
      <w:r>
        <w:t>水平上显著，同时，多元化</w:t>
      </w:r>
      <w:r>
        <w:t>战略的加入导致政治关联对销售利润率的正向作用降低，回归系数由</w:t>
      </w:r>
      <w:r>
        <w:rPr>
          <w:rFonts w:ascii="Times New Roman" w:eastAsia="Times New Roman"/>
        </w:rPr>
        <w:t>0.048</w:t>
      </w:r>
      <w:r>
        <w:t>下降到</w:t>
      </w:r>
      <w:r>
        <w:rPr>
          <w:rFonts w:ascii="Times New Roman" w:eastAsia="Times New Roman"/>
        </w:rPr>
        <w:t>0.007</w:t>
      </w:r>
      <w:r>
        <w:t>，且没有通过显著性检验，因此，多元化战略是政治关联和销售增长率</w:t>
      </w:r>
      <w:r>
        <w:t>的中介变量；当加入成本领先战略</w:t>
      </w:r>
      <w:r>
        <w:rPr>
          <w:rFonts w:ascii="Times New Roman" w:eastAsia="Times New Roman"/>
        </w:rPr>
        <w:t>(</w:t>
      </w:r>
      <w:r>
        <w:rPr>
          <w:rFonts w:ascii="Times New Roman" w:eastAsia="Times New Roman"/>
        </w:rPr>
        <w:t xml:space="preserve">Lcost</w:t>
      </w:r>
      <w:r>
        <w:rPr>
          <w:rFonts w:ascii="Times New Roman" w:eastAsia="Times New Roman"/>
        </w:rPr>
        <w:t>)</w:t>
      </w:r>
      <w:r>
        <w:t>后，成本领先战略与销售增长率的关系</w:t>
      </w:r>
      <w:r>
        <w:t>并不显著，因此成本领先战略不是政治关联与销售增长率关系间的中介变量。</w:t>
      </w:r>
    </w:p>
    <w:p w:rsidR="0018722C">
      <w:pPr>
        <w:pStyle w:val="a8"/>
        <w:topLinePunct/>
      </w:pPr>
      <w:r>
        <w:rPr>
          <w:rFonts w:cstheme="minorBidi" w:hAnsiTheme="minorHAnsi" w:eastAsiaTheme="minorHAnsi" w:asciiTheme="minorHAnsi" w:ascii="宋体" w:hAnsi="宋体" w:eastAsia="宋体" w:cs="宋体"/>
        </w:rPr>
        <w:t>表5-5</w:t>
      </w:r>
      <w:r>
        <w:t xml:space="preserve">  </w:t>
      </w:r>
      <w:r w:rsidRPr="00DB64CE">
        <w:rPr>
          <w:rFonts w:cstheme="minorBidi" w:hAnsiTheme="minorHAnsi" w:eastAsiaTheme="minorHAnsi" w:asciiTheme="minorHAnsi" w:ascii="宋体" w:hAnsi="宋体" w:eastAsia="宋体" w:cs="宋体"/>
        </w:rPr>
        <w:t>战略选择中介效应的回归结果</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0"/>
        <w:gridCol w:w="1139"/>
        <w:gridCol w:w="1101"/>
        <w:gridCol w:w="1118"/>
        <w:gridCol w:w="1207"/>
        <w:gridCol w:w="1260"/>
        <w:gridCol w:w="1383"/>
      </w:tblGrid>
      <w:tr>
        <w:trPr>
          <w:tblHeader/>
        </w:trPr>
        <w:tc>
          <w:tcPr>
            <w:tcW w:w="625" w:type="pct"/>
            <w:vAlign w:val="center"/>
            <w:tcBorders>
              <w:bottom w:val="single" w:sz="4" w:space="0" w:color="auto"/>
            </w:tcBorders>
          </w:tcPr>
          <w:p w:rsidR="00462578"/>
        </w:tc>
        <w:tc>
          <w:tcPr>
            <w:tcW w:w="691" w:type="pct"/>
            <w:vAlign w:val="center"/>
            <w:tcBorders>
              <w:bottom w:val="single" w:sz="4" w:space="0" w:color="auto"/>
            </w:tcBorders>
          </w:tcPr>
          <w:p w:rsidR="00462578"/>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ROS</w:t>
            </w:r>
          </w:p>
        </w:tc>
        <w:tc>
          <w:tcPr>
            <w:tcW w:w="679" w:type="pct"/>
            <w:vAlign w:val="center"/>
            <w:tcBorders>
              <w:bottom w:val="single" w:sz="4" w:space="0" w:color="auto"/>
            </w:tcBorders>
          </w:tcPr>
          <w:p w:rsidR="00462578"/>
        </w:tc>
        <w:tc>
          <w:tcPr>
            <w:tcW w:w="733" w:type="pct"/>
            <w:vAlign w:val="center"/>
            <w:tcBorders>
              <w:bottom w:val="single" w:sz="4" w:space="0" w:color="auto"/>
            </w:tcBorders>
          </w:tcPr>
          <w:p w:rsidR="00462578"/>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r>
              <w:t>PRO</w:t>
            </w:r>
          </w:p>
        </w:tc>
        <w:tc>
          <w:tcPr>
            <w:tcW w:w="839" w:type="pct"/>
            <w:vAlign w:val="center"/>
            <w:tcBorders>
              <w:bottom w:val="single" w:sz="4" w:space="0" w:color="auto"/>
            </w:tcBorders>
          </w:tcPr>
          <w:p w:rsidR="00462578"/>
        </w:tc>
      </w:tr>
      <w:tr>
        <w:tc>
          <w:tcPr>
            <w:tcW w:w="625" w:type="pct"/>
            <w:vAlign w:val="center"/>
          </w:tcPr>
          <w:p w:rsidR="0018722C">
            <w:pPr>
              <w:pStyle w:val="ac"/>
              <w:topLinePunct/>
              <w:ind w:leftChars="0" w:left="0" w:rightChars="0" w:right="0" w:firstLineChars="0" w:firstLine="0"/>
              <w:spacing w:line="240" w:lineRule="atLeast"/>
            </w:pPr>
            <w:r>
              <w:t>C</w:t>
            </w:r>
          </w:p>
        </w:tc>
        <w:tc>
          <w:tcPr>
            <w:tcW w:w="691" w:type="pct"/>
            <w:vAlign w:val="center"/>
          </w:tcPr>
          <w:p w:rsidR="0018722C">
            <w:pPr>
              <w:pStyle w:val="a5"/>
              <w:topLinePunct/>
              <w:ind w:leftChars="0" w:left="0" w:rightChars="0" w:right="0" w:firstLineChars="0" w:firstLine="0"/>
              <w:spacing w:line="240" w:lineRule="atLeast"/>
            </w:pPr>
            <w:r>
              <w:t>-0.507***</w:t>
            </w:r>
          </w:p>
        </w:tc>
        <w:tc>
          <w:tcPr>
            <w:tcW w:w="668" w:type="pct"/>
            <w:vAlign w:val="center"/>
          </w:tcPr>
          <w:p w:rsidR="0018722C">
            <w:pPr>
              <w:pStyle w:val="a5"/>
              <w:topLinePunct/>
              <w:ind w:leftChars="0" w:left="0" w:rightChars="0" w:right="0" w:firstLineChars="0" w:firstLine="0"/>
              <w:spacing w:line="240" w:lineRule="atLeast"/>
            </w:pPr>
            <w:r>
              <w:t>-0.314***</w:t>
            </w:r>
          </w:p>
        </w:tc>
        <w:tc>
          <w:tcPr>
            <w:tcW w:w="679" w:type="pct"/>
            <w:vAlign w:val="center"/>
          </w:tcPr>
          <w:p w:rsidR="0018722C">
            <w:pPr>
              <w:pStyle w:val="a5"/>
              <w:topLinePunct/>
              <w:ind w:leftChars="0" w:left="0" w:rightChars="0" w:right="0" w:firstLineChars="0" w:firstLine="0"/>
              <w:spacing w:line="240" w:lineRule="atLeast"/>
            </w:pPr>
            <w:r>
              <w:t>-0.329***</w:t>
            </w:r>
          </w:p>
        </w:tc>
        <w:tc>
          <w:tcPr>
            <w:tcW w:w="733" w:type="pct"/>
            <w:vAlign w:val="center"/>
          </w:tcPr>
          <w:p w:rsidR="0018722C">
            <w:pPr>
              <w:pStyle w:val="a5"/>
              <w:topLinePunct/>
              <w:ind w:leftChars="0" w:left="0" w:rightChars="0" w:right="0" w:firstLineChars="0" w:firstLine="0"/>
              <w:spacing w:line="240" w:lineRule="atLeast"/>
            </w:pPr>
            <w:r>
              <w:t>-0.611***</w:t>
            </w:r>
          </w:p>
        </w:tc>
        <w:tc>
          <w:tcPr>
            <w:tcW w:w="765" w:type="pct"/>
            <w:vAlign w:val="center"/>
          </w:tcPr>
          <w:p w:rsidR="0018722C">
            <w:pPr>
              <w:pStyle w:val="a5"/>
              <w:topLinePunct/>
              <w:ind w:leftChars="0" w:left="0" w:rightChars="0" w:right="0" w:firstLineChars="0" w:firstLine="0"/>
              <w:spacing w:line="240" w:lineRule="atLeast"/>
            </w:pPr>
            <w:r>
              <w:t>-0.643***</w:t>
            </w:r>
          </w:p>
        </w:tc>
        <w:tc>
          <w:tcPr>
            <w:tcW w:w="839" w:type="pct"/>
            <w:vAlign w:val="center"/>
          </w:tcPr>
          <w:p w:rsidR="0018722C">
            <w:pPr>
              <w:pStyle w:val="ad"/>
              <w:topLinePunct/>
              <w:ind w:leftChars="0" w:left="0" w:rightChars="0" w:right="0" w:firstLineChars="0" w:firstLine="0"/>
              <w:spacing w:line="240" w:lineRule="atLeast"/>
            </w:pPr>
            <w:r>
              <w:t>-0.661***</w:t>
            </w:r>
          </w:p>
        </w:tc>
      </w:tr>
      <w:tr>
        <w:tc>
          <w:tcPr>
            <w:tcW w:w="625" w:type="pct"/>
            <w:vAlign w:val="center"/>
          </w:tcPr>
          <w:p w:rsidR="0018722C">
            <w:pPr>
              <w:pStyle w:val="ac"/>
              <w:topLinePunct/>
              <w:ind w:leftChars="0" w:left="0" w:rightChars="0" w:right="0" w:firstLineChars="0" w:firstLine="0"/>
              <w:spacing w:line="240" w:lineRule="atLeast"/>
            </w:pPr>
            <w:r>
              <w:t>POL</w:t>
            </w:r>
          </w:p>
        </w:tc>
        <w:tc>
          <w:tcPr>
            <w:tcW w:w="691" w:type="pct"/>
            <w:vAlign w:val="center"/>
          </w:tcPr>
          <w:p w:rsidR="0018722C">
            <w:pPr>
              <w:pStyle w:val="a5"/>
              <w:topLinePunct/>
              <w:ind w:leftChars="0" w:left="0" w:rightChars="0" w:right="0" w:firstLineChars="0" w:firstLine="0"/>
              <w:spacing w:line="240" w:lineRule="atLeast"/>
            </w:pPr>
            <w:r>
              <w:t>0.048**</w:t>
            </w:r>
          </w:p>
        </w:tc>
        <w:tc>
          <w:tcPr>
            <w:tcW w:w="668" w:type="pct"/>
            <w:vAlign w:val="center"/>
          </w:tcPr>
          <w:p w:rsidR="0018722C">
            <w:pPr>
              <w:pStyle w:val="affff9"/>
              <w:topLinePunct/>
              <w:ind w:leftChars="0" w:left="0" w:rightChars="0" w:right="0" w:firstLineChars="0" w:firstLine="0"/>
              <w:spacing w:line="240" w:lineRule="atLeast"/>
            </w:pPr>
            <w:r>
              <w:t>0.007</w:t>
            </w:r>
          </w:p>
        </w:tc>
        <w:tc>
          <w:tcPr>
            <w:tcW w:w="679" w:type="pct"/>
            <w:vAlign w:val="center"/>
          </w:tcPr>
          <w:p w:rsidR="0018722C">
            <w:pPr>
              <w:pStyle w:val="a5"/>
              <w:topLinePunct/>
              <w:ind w:leftChars="0" w:left="0" w:rightChars="0" w:right="0" w:firstLineChars="0" w:firstLine="0"/>
              <w:spacing w:line="240" w:lineRule="atLeast"/>
            </w:pPr>
            <w:r>
              <w:t>0.011*</w:t>
            </w:r>
          </w:p>
        </w:tc>
        <w:tc>
          <w:tcPr>
            <w:tcW w:w="733" w:type="pct"/>
            <w:vAlign w:val="center"/>
          </w:tcPr>
          <w:p w:rsidR="0018722C">
            <w:pPr>
              <w:pStyle w:val="a5"/>
              <w:topLinePunct/>
              <w:ind w:leftChars="0" w:left="0" w:rightChars="0" w:right="0" w:firstLineChars="0" w:firstLine="0"/>
              <w:spacing w:line="240" w:lineRule="atLeast"/>
            </w:pPr>
            <w:r>
              <w:t>0.023*</w:t>
            </w:r>
          </w:p>
        </w:tc>
        <w:tc>
          <w:tcPr>
            <w:tcW w:w="765" w:type="pct"/>
            <w:vAlign w:val="center"/>
          </w:tcPr>
          <w:p w:rsidR="0018722C">
            <w:pPr>
              <w:pStyle w:val="affff9"/>
              <w:topLinePunct/>
              <w:ind w:leftChars="0" w:left="0" w:rightChars="0" w:right="0" w:firstLineChars="0" w:firstLine="0"/>
              <w:spacing w:line="240" w:lineRule="atLeast"/>
            </w:pPr>
            <w:r>
              <w:t>0.010</w:t>
            </w:r>
          </w:p>
        </w:tc>
        <w:tc>
          <w:tcPr>
            <w:tcW w:w="839" w:type="pct"/>
            <w:vAlign w:val="center"/>
          </w:tcPr>
          <w:p w:rsidR="0018722C">
            <w:pPr>
              <w:pStyle w:val="affff9"/>
              <w:topLinePunct/>
              <w:ind w:leftChars="0" w:left="0" w:rightChars="0" w:right="0" w:firstLineChars="0" w:firstLine="0"/>
              <w:spacing w:line="240" w:lineRule="atLeast"/>
            </w:pPr>
            <w:r>
              <w:t>0.009</w:t>
            </w:r>
          </w:p>
        </w:tc>
      </w:tr>
      <w:tr>
        <w:tc>
          <w:tcPr>
            <w:tcW w:w="625" w:type="pct"/>
            <w:vAlign w:val="center"/>
          </w:tcPr>
          <w:p w:rsidR="0018722C">
            <w:pPr>
              <w:pStyle w:val="ac"/>
              <w:topLinePunct/>
              <w:ind w:leftChars="0" w:left="0" w:rightChars="0" w:right="0" w:firstLineChars="0" w:firstLine="0"/>
              <w:spacing w:line="240" w:lineRule="atLeast"/>
            </w:pPr>
            <w:r>
              <w:t>First</w:t>
            </w:r>
          </w:p>
        </w:tc>
        <w:tc>
          <w:tcPr>
            <w:tcW w:w="691" w:type="pct"/>
            <w:vAlign w:val="center"/>
          </w:tcPr>
          <w:p w:rsidR="0018722C">
            <w:pPr>
              <w:pStyle w:val="affff9"/>
              <w:topLinePunct/>
              <w:ind w:leftChars="0" w:left="0" w:rightChars="0" w:right="0" w:firstLineChars="0" w:firstLine="0"/>
              <w:spacing w:line="240" w:lineRule="atLeast"/>
            </w:pPr>
            <w:r>
              <w:t>0.025</w:t>
            </w:r>
          </w:p>
        </w:tc>
        <w:tc>
          <w:tcPr>
            <w:tcW w:w="668" w:type="pct"/>
            <w:vAlign w:val="center"/>
          </w:tcPr>
          <w:p w:rsidR="0018722C">
            <w:pPr>
              <w:pStyle w:val="affff9"/>
              <w:topLinePunct/>
              <w:ind w:leftChars="0" w:left="0" w:rightChars="0" w:right="0" w:firstLineChars="0" w:firstLine="0"/>
              <w:spacing w:line="240" w:lineRule="atLeast"/>
            </w:pPr>
            <w:r>
              <w:t>0.027</w:t>
            </w:r>
          </w:p>
        </w:tc>
        <w:tc>
          <w:tcPr>
            <w:tcW w:w="679" w:type="pct"/>
            <w:vAlign w:val="center"/>
          </w:tcPr>
          <w:p w:rsidR="0018722C">
            <w:pPr>
              <w:pStyle w:val="affff9"/>
              <w:topLinePunct/>
              <w:ind w:leftChars="0" w:left="0" w:rightChars="0" w:right="0" w:firstLineChars="0" w:firstLine="0"/>
              <w:spacing w:line="240" w:lineRule="atLeast"/>
            </w:pPr>
            <w:r>
              <w:t>0.019</w:t>
            </w:r>
          </w:p>
        </w:tc>
        <w:tc>
          <w:tcPr>
            <w:tcW w:w="733" w:type="pct"/>
            <w:vAlign w:val="center"/>
          </w:tcPr>
          <w:p w:rsidR="0018722C">
            <w:pPr>
              <w:pStyle w:val="affff9"/>
              <w:topLinePunct/>
              <w:ind w:leftChars="0" w:left="0" w:rightChars="0" w:right="0" w:firstLineChars="0" w:firstLine="0"/>
              <w:spacing w:line="240" w:lineRule="atLeast"/>
            </w:pPr>
            <w:r>
              <w:t>-0.002</w:t>
            </w:r>
          </w:p>
        </w:tc>
        <w:tc>
          <w:tcPr>
            <w:tcW w:w="765" w:type="pct"/>
            <w:vAlign w:val="center"/>
          </w:tcPr>
          <w:p w:rsidR="0018722C">
            <w:pPr>
              <w:pStyle w:val="affff9"/>
              <w:topLinePunct/>
              <w:ind w:leftChars="0" w:left="0" w:rightChars="0" w:right="0" w:firstLineChars="0" w:firstLine="0"/>
              <w:spacing w:line="240" w:lineRule="atLeast"/>
            </w:pPr>
            <w:r>
              <w:t>-0.001</w:t>
            </w:r>
          </w:p>
        </w:tc>
        <w:tc>
          <w:tcPr>
            <w:tcW w:w="839" w:type="pct"/>
            <w:vAlign w:val="center"/>
          </w:tcPr>
          <w:p w:rsidR="0018722C">
            <w:pPr>
              <w:pStyle w:val="affff9"/>
              <w:topLinePunct/>
              <w:ind w:leftChars="0" w:left="0" w:rightChars="0" w:right="0" w:firstLineChars="0" w:firstLine="0"/>
              <w:spacing w:line="240" w:lineRule="atLeast"/>
            </w:pPr>
            <w:r>
              <w:t>-0.001</w:t>
            </w:r>
          </w:p>
        </w:tc>
      </w:tr>
      <w:tr>
        <w:tc>
          <w:tcPr>
            <w:tcW w:w="625" w:type="pct"/>
            <w:vAlign w:val="center"/>
          </w:tcPr>
          <w:p w:rsidR="0018722C">
            <w:pPr>
              <w:pStyle w:val="ac"/>
              <w:topLinePunct/>
              <w:ind w:leftChars="0" w:left="0" w:rightChars="0" w:right="0" w:firstLineChars="0" w:firstLine="0"/>
              <w:spacing w:line="240" w:lineRule="atLeast"/>
            </w:pPr>
            <w:r>
              <w:t>Share</w:t>
            </w:r>
          </w:p>
        </w:tc>
        <w:tc>
          <w:tcPr>
            <w:tcW w:w="691" w:type="pct"/>
            <w:vAlign w:val="center"/>
          </w:tcPr>
          <w:p w:rsidR="0018722C">
            <w:pPr>
              <w:pStyle w:val="affff9"/>
              <w:topLinePunct/>
              <w:ind w:leftChars="0" w:left="0" w:rightChars="0" w:right="0" w:firstLineChars="0" w:firstLine="0"/>
              <w:spacing w:line="240" w:lineRule="atLeast"/>
            </w:pPr>
            <w:r>
              <w:t>0.0450</w:t>
            </w:r>
          </w:p>
        </w:tc>
        <w:tc>
          <w:tcPr>
            <w:tcW w:w="668" w:type="pct"/>
            <w:vAlign w:val="center"/>
          </w:tcPr>
          <w:p w:rsidR="0018722C">
            <w:pPr>
              <w:pStyle w:val="affff9"/>
              <w:topLinePunct/>
              <w:ind w:leftChars="0" w:left="0" w:rightChars="0" w:right="0" w:firstLineChars="0" w:firstLine="0"/>
              <w:spacing w:line="240" w:lineRule="atLeast"/>
            </w:pPr>
            <w:r>
              <w:t>0.031</w:t>
            </w:r>
          </w:p>
        </w:tc>
        <w:tc>
          <w:tcPr>
            <w:tcW w:w="679" w:type="pct"/>
            <w:vAlign w:val="center"/>
          </w:tcPr>
          <w:p w:rsidR="0018722C">
            <w:pPr>
              <w:pStyle w:val="affff9"/>
              <w:topLinePunct/>
              <w:ind w:leftChars="0" w:left="0" w:rightChars="0" w:right="0" w:firstLineChars="0" w:firstLine="0"/>
              <w:spacing w:line="240" w:lineRule="atLeast"/>
            </w:pPr>
            <w:r>
              <w:t>0.049</w:t>
            </w:r>
          </w:p>
        </w:tc>
        <w:tc>
          <w:tcPr>
            <w:tcW w:w="733" w:type="pct"/>
            <w:vAlign w:val="center"/>
          </w:tcPr>
          <w:p w:rsidR="0018722C">
            <w:pPr>
              <w:pStyle w:val="affff9"/>
              <w:topLinePunct/>
              <w:ind w:leftChars="0" w:left="0" w:rightChars="0" w:right="0" w:firstLineChars="0" w:firstLine="0"/>
              <w:spacing w:line="240" w:lineRule="atLeast"/>
            </w:pPr>
            <w:r>
              <w:t>0.032</w:t>
            </w:r>
          </w:p>
        </w:tc>
        <w:tc>
          <w:tcPr>
            <w:tcW w:w="765" w:type="pct"/>
            <w:vAlign w:val="center"/>
          </w:tcPr>
          <w:p w:rsidR="0018722C">
            <w:pPr>
              <w:pStyle w:val="affff9"/>
              <w:topLinePunct/>
              <w:ind w:leftChars="0" w:left="0" w:rightChars="0" w:right="0" w:firstLineChars="0" w:firstLine="0"/>
              <w:spacing w:line="240" w:lineRule="atLeast"/>
            </w:pPr>
            <w:r>
              <w:t>0.037</w:t>
            </w:r>
          </w:p>
        </w:tc>
        <w:tc>
          <w:tcPr>
            <w:tcW w:w="839" w:type="pct"/>
            <w:vAlign w:val="center"/>
          </w:tcPr>
          <w:p w:rsidR="0018722C">
            <w:pPr>
              <w:pStyle w:val="affff9"/>
              <w:topLinePunct/>
              <w:ind w:leftChars="0" w:left="0" w:rightChars="0" w:right="0" w:firstLineChars="0" w:firstLine="0"/>
              <w:spacing w:line="240" w:lineRule="atLeast"/>
            </w:pPr>
            <w:r>
              <w:t>0.034</w:t>
            </w:r>
          </w:p>
        </w:tc>
      </w:tr>
      <w:tr>
        <w:tc>
          <w:tcPr>
            <w:tcW w:w="625" w:type="pct"/>
            <w:vAlign w:val="center"/>
          </w:tcPr>
          <w:p w:rsidR="0018722C">
            <w:pPr>
              <w:pStyle w:val="ac"/>
              <w:topLinePunct/>
              <w:ind w:leftChars="0" w:left="0" w:rightChars="0" w:right="0" w:firstLineChars="0" w:firstLine="0"/>
              <w:spacing w:line="240" w:lineRule="atLeast"/>
            </w:pPr>
            <w:r>
              <w:t>Growth</w:t>
            </w:r>
          </w:p>
        </w:tc>
        <w:tc>
          <w:tcPr>
            <w:tcW w:w="691" w:type="pct"/>
            <w:vAlign w:val="center"/>
          </w:tcPr>
          <w:p w:rsidR="0018722C">
            <w:pPr>
              <w:pStyle w:val="a5"/>
              <w:topLinePunct/>
              <w:ind w:leftChars="0" w:left="0" w:rightChars="0" w:right="0" w:firstLineChars="0" w:firstLine="0"/>
              <w:spacing w:line="240" w:lineRule="atLeast"/>
            </w:pPr>
            <w:r>
              <w:t>0.0593***</w:t>
            </w:r>
          </w:p>
        </w:tc>
        <w:tc>
          <w:tcPr>
            <w:tcW w:w="668" w:type="pct"/>
            <w:vAlign w:val="center"/>
          </w:tcPr>
          <w:p w:rsidR="0018722C">
            <w:pPr>
              <w:pStyle w:val="a5"/>
              <w:topLinePunct/>
              <w:ind w:leftChars="0" w:left="0" w:rightChars="0" w:right="0" w:firstLineChars="0" w:firstLine="0"/>
              <w:spacing w:line="240" w:lineRule="atLeast"/>
            </w:pPr>
            <w:r>
              <w:t>0.061**</w:t>
            </w:r>
          </w:p>
        </w:tc>
        <w:tc>
          <w:tcPr>
            <w:tcW w:w="679" w:type="pct"/>
            <w:vAlign w:val="center"/>
          </w:tcPr>
          <w:p w:rsidR="0018722C">
            <w:pPr>
              <w:pStyle w:val="a5"/>
              <w:topLinePunct/>
              <w:ind w:leftChars="0" w:left="0" w:rightChars="0" w:right="0" w:firstLineChars="0" w:firstLine="0"/>
              <w:spacing w:line="240" w:lineRule="atLeast"/>
            </w:pPr>
            <w:r>
              <w:t>0.056**</w:t>
            </w:r>
          </w:p>
        </w:tc>
        <w:tc>
          <w:tcPr>
            <w:tcW w:w="733" w:type="pct"/>
            <w:vAlign w:val="center"/>
          </w:tcPr>
          <w:p w:rsidR="0018722C">
            <w:pPr>
              <w:pStyle w:val="a5"/>
              <w:topLinePunct/>
              <w:ind w:leftChars="0" w:left="0" w:rightChars="0" w:right="0" w:firstLineChars="0" w:firstLine="0"/>
              <w:spacing w:line="240" w:lineRule="atLeast"/>
            </w:pPr>
            <w:r>
              <w:t>0.081***</w:t>
            </w:r>
          </w:p>
        </w:tc>
        <w:tc>
          <w:tcPr>
            <w:tcW w:w="765" w:type="pct"/>
            <w:vAlign w:val="center"/>
          </w:tcPr>
          <w:p w:rsidR="0018722C">
            <w:pPr>
              <w:pStyle w:val="a5"/>
              <w:topLinePunct/>
              <w:ind w:leftChars="0" w:left="0" w:rightChars="0" w:right="0" w:firstLineChars="0" w:firstLine="0"/>
              <w:spacing w:line="240" w:lineRule="atLeast"/>
            </w:pPr>
            <w:r>
              <w:t>0.079***</w:t>
            </w:r>
          </w:p>
        </w:tc>
        <w:tc>
          <w:tcPr>
            <w:tcW w:w="839" w:type="pct"/>
            <w:vAlign w:val="center"/>
          </w:tcPr>
          <w:p w:rsidR="0018722C">
            <w:pPr>
              <w:pStyle w:val="ad"/>
              <w:topLinePunct/>
              <w:ind w:leftChars="0" w:left="0" w:rightChars="0" w:right="0" w:firstLineChars="0" w:firstLine="0"/>
              <w:spacing w:line="240" w:lineRule="atLeast"/>
            </w:pPr>
            <w:r>
              <w:t>0.077***</w:t>
            </w:r>
          </w:p>
        </w:tc>
      </w:tr>
      <w:tr>
        <w:tc>
          <w:tcPr>
            <w:tcW w:w="625" w:type="pct"/>
            <w:vAlign w:val="center"/>
          </w:tcPr>
          <w:p w:rsidR="0018722C">
            <w:pPr>
              <w:pStyle w:val="ac"/>
              <w:topLinePunct/>
              <w:ind w:leftChars="0" w:left="0" w:rightChars="0" w:right="0" w:firstLineChars="0" w:firstLine="0"/>
              <w:spacing w:line="240" w:lineRule="atLeast"/>
            </w:pPr>
            <w:r>
              <w:t>LEV</w:t>
            </w:r>
          </w:p>
        </w:tc>
        <w:tc>
          <w:tcPr>
            <w:tcW w:w="691" w:type="pct"/>
            <w:vAlign w:val="center"/>
          </w:tcPr>
          <w:p w:rsidR="0018722C">
            <w:pPr>
              <w:pStyle w:val="a5"/>
              <w:topLinePunct/>
              <w:ind w:leftChars="0" w:left="0" w:rightChars="0" w:right="0" w:firstLineChars="0" w:firstLine="0"/>
              <w:spacing w:line="240" w:lineRule="atLeast"/>
            </w:pPr>
            <w:r>
              <w:t>-0.2918***</w:t>
            </w:r>
          </w:p>
        </w:tc>
        <w:tc>
          <w:tcPr>
            <w:tcW w:w="668" w:type="pct"/>
            <w:vAlign w:val="center"/>
          </w:tcPr>
          <w:p w:rsidR="0018722C">
            <w:pPr>
              <w:pStyle w:val="a5"/>
              <w:topLinePunct/>
              <w:ind w:leftChars="0" w:left="0" w:rightChars="0" w:right="0" w:firstLineChars="0" w:firstLine="0"/>
              <w:spacing w:line="240" w:lineRule="atLeast"/>
            </w:pPr>
            <w:r>
              <w:t>-0.374***</w:t>
            </w:r>
          </w:p>
        </w:tc>
        <w:tc>
          <w:tcPr>
            <w:tcW w:w="679" w:type="pct"/>
            <w:vAlign w:val="center"/>
          </w:tcPr>
          <w:p w:rsidR="0018722C">
            <w:pPr>
              <w:pStyle w:val="a5"/>
              <w:topLinePunct/>
              <w:ind w:leftChars="0" w:left="0" w:rightChars="0" w:right="0" w:firstLineChars="0" w:firstLine="0"/>
              <w:spacing w:line="240" w:lineRule="atLeast"/>
            </w:pPr>
            <w:r>
              <w:t>-0.319***</w:t>
            </w:r>
          </w:p>
        </w:tc>
        <w:tc>
          <w:tcPr>
            <w:tcW w:w="733" w:type="pct"/>
            <w:vAlign w:val="center"/>
          </w:tcPr>
          <w:p w:rsidR="0018722C">
            <w:pPr>
              <w:pStyle w:val="a5"/>
              <w:topLinePunct/>
              <w:ind w:leftChars="0" w:left="0" w:rightChars="0" w:right="0" w:firstLineChars="0" w:firstLine="0"/>
              <w:spacing w:line="240" w:lineRule="atLeast"/>
            </w:pPr>
            <w:r>
              <w:t>-0.125***</w:t>
            </w:r>
          </w:p>
        </w:tc>
        <w:tc>
          <w:tcPr>
            <w:tcW w:w="765" w:type="pct"/>
            <w:vAlign w:val="center"/>
          </w:tcPr>
          <w:p w:rsidR="0018722C">
            <w:pPr>
              <w:pStyle w:val="a5"/>
              <w:topLinePunct/>
              <w:ind w:leftChars="0" w:left="0" w:rightChars="0" w:right="0" w:firstLineChars="0" w:firstLine="0"/>
              <w:spacing w:line="240" w:lineRule="atLeast"/>
            </w:pPr>
            <w:r>
              <w:t>-0.148***</w:t>
            </w:r>
          </w:p>
        </w:tc>
        <w:tc>
          <w:tcPr>
            <w:tcW w:w="839" w:type="pct"/>
            <w:vAlign w:val="center"/>
          </w:tcPr>
          <w:p w:rsidR="0018722C">
            <w:pPr>
              <w:pStyle w:val="ad"/>
              <w:topLinePunct/>
              <w:ind w:leftChars="0" w:left="0" w:rightChars="0" w:right="0" w:firstLineChars="0" w:firstLine="0"/>
              <w:spacing w:line="240" w:lineRule="atLeast"/>
            </w:pPr>
            <w:r>
              <w:t>-0.0132***</w:t>
            </w:r>
          </w:p>
        </w:tc>
      </w:tr>
      <w:tr>
        <w:tc>
          <w:tcPr>
            <w:tcW w:w="625" w:type="pct"/>
            <w:vAlign w:val="center"/>
          </w:tcPr>
          <w:p w:rsidR="0018722C">
            <w:pPr>
              <w:pStyle w:val="ac"/>
              <w:topLinePunct/>
              <w:ind w:leftChars="0" w:left="0" w:rightChars="0" w:right="0" w:firstLineChars="0" w:firstLine="0"/>
              <w:spacing w:line="240" w:lineRule="atLeast"/>
            </w:pPr>
            <w:r>
              <w:t>LnT</w:t>
            </w:r>
          </w:p>
        </w:tc>
        <w:tc>
          <w:tcPr>
            <w:tcW w:w="691" w:type="pct"/>
            <w:vAlign w:val="center"/>
          </w:tcPr>
          <w:p w:rsidR="0018722C">
            <w:pPr>
              <w:pStyle w:val="a5"/>
              <w:topLinePunct/>
              <w:ind w:leftChars="0" w:left="0" w:rightChars="0" w:right="0" w:firstLineChars="0" w:firstLine="0"/>
              <w:spacing w:line="240" w:lineRule="atLeast"/>
            </w:pPr>
            <w:r>
              <w:t>0.0339***</w:t>
            </w:r>
          </w:p>
        </w:tc>
        <w:tc>
          <w:tcPr>
            <w:tcW w:w="668" w:type="pct"/>
            <w:vAlign w:val="center"/>
          </w:tcPr>
          <w:p w:rsidR="0018722C">
            <w:pPr>
              <w:pStyle w:val="a5"/>
              <w:topLinePunct/>
              <w:ind w:leftChars="0" w:left="0" w:rightChars="0" w:right="0" w:firstLineChars="0" w:firstLine="0"/>
              <w:spacing w:line="240" w:lineRule="atLeast"/>
            </w:pPr>
            <w:r>
              <w:t>0.0219***</w:t>
            </w:r>
          </w:p>
        </w:tc>
        <w:tc>
          <w:tcPr>
            <w:tcW w:w="679" w:type="pct"/>
            <w:vAlign w:val="center"/>
          </w:tcPr>
          <w:p w:rsidR="0018722C">
            <w:pPr>
              <w:pStyle w:val="a5"/>
              <w:topLinePunct/>
              <w:ind w:leftChars="0" w:left="0" w:rightChars="0" w:right="0" w:firstLineChars="0" w:firstLine="0"/>
              <w:spacing w:line="240" w:lineRule="atLeast"/>
            </w:pPr>
            <w:r>
              <w:t>0.023***</w:t>
            </w:r>
          </w:p>
        </w:tc>
        <w:tc>
          <w:tcPr>
            <w:tcW w:w="733" w:type="pct"/>
            <w:vAlign w:val="center"/>
          </w:tcPr>
          <w:p w:rsidR="0018722C">
            <w:pPr>
              <w:pStyle w:val="a5"/>
              <w:topLinePunct/>
              <w:ind w:leftChars="0" w:left="0" w:rightChars="0" w:right="0" w:firstLineChars="0" w:firstLine="0"/>
              <w:spacing w:line="240" w:lineRule="atLeast"/>
            </w:pPr>
            <w:r>
              <w:t>0.035***</w:t>
            </w:r>
          </w:p>
        </w:tc>
        <w:tc>
          <w:tcPr>
            <w:tcW w:w="765" w:type="pct"/>
            <w:vAlign w:val="center"/>
          </w:tcPr>
          <w:p w:rsidR="0018722C">
            <w:pPr>
              <w:pStyle w:val="a5"/>
              <w:topLinePunct/>
              <w:ind w:leftChars="0" w:left="0" w:rightChars="0" w:right="0" w:firstLineChars="0" w:firstLine="0"/>
              <w:spacing w:line="240" w:lineRule="atLeast"/>
            </w:pPr>
            <w:r>
              <w:t>0.041***</w:t>
            </w:r>
          </w:p>
        </w:tc>
        <w:tc>
          <w:tcPr>
            <w:tcW w:w="839" w:type="pct"/>
            <w:vAlign w:val="center"/>
          </w:tcPr>
          <w:p w:rsidR="0018722C">
            <w:pPr>
              <w:pStyle w:val="ad"/>
              <w:topLinePunct/>
              <w:ind w:leftChars="0" w:left="0" w:rightChars="0" w:right="0" w:firstLineChars="0" w:firstLine="0"/>
              <w:spacing w:line="240" w:lineRule="atLeast"/>
            </w:pPr>
            <w:r>
              <w:t>0.040***</w:t>
            </w:r>
          </w:p>
        </w:tc>
      </w:tr>
      <w:tr>
        <w:tc>
          <w:tcPr>
            <w:tcW w:w="625" w:type="pct"/>
            <w:vAlign w:val="center"/>
          </w:tcPr>
          <w:p w:rsidR="0018722C">
            <w:pPr>
              <w:pStyle w:val="ac"/>
              <w:topLinePunct/>
              <w:ind w:leftChars="0" w:left="0" w:rightChars="0" w:right="0" w:firstLineChars="0" w:firstLine="0"/>
              <w:spacing w:line="240" w:lineRule="atLeast"/>
            </w:pPr>
            <w:r>
              <w:t>Time</w:t>
            </w:r>
          </w:p>
        </w:tc>
        <w:tc>
          <w:tcPr>
            <w:tcW w:w="691" w:type="pct"/>
            <w:vAlign w:val="center"/>
          </w:tcPr>
          <w:p w:rsidR="0018722C">
            <w:pPr>
              <w:pStyle w:val="affff9"/>
              <w:topLinePunct/>
              <w:ind w:leftChars="0" w:left="0" w:rightChars="0" w:right="0" w:firstLineChars="0" w:firstLine="0"/>
              <w:spacing w:line="240" w:lineRule="atLeast"/>
            </w:pPr>
            <w:r>
              <w:t>-0.007</w:t>
            </w:r>
          </w:p>
        </w:tc>
        <w:tc>
          <w:tcPr>
            <w:tcW w:w="668" w:type="pct"/>
            <w:vAlign w:val="center"/>
          </w:tcPr>
          <w:p w:rsidR="0018722C">
            <w:pPr>
              <w:pStyle w:val="affff9"/>
              <w:topLinePunct/>
              <w:ind w:leftChars="0" w:left="0" w:rightChars="0" w:right="0" w:firstLineChars="0" w:firstLine="0"/>
              <w:spacing w:line="240" w:lineRule="atLeast"/>
            </w:pPr>
            <w:r>
              <w:t>-0.008</w:t>
            </w:r>
          </w:p>
        </w:tc>
        <w:tc>
          <w:tcPr>
            <w:tcW w:w="679" w:type="pct"/>
            <w:vAlign w:val="center"/>
          </w:tcPr>
          <w:p w:rsidR="0018722C">
            <w:pPr>
              <w:pStyle w:val="affff9"/>
              <w:topLinePunct/>
              <w:ind w:leftChars="0" w:left="0" w:rightChars="0" w:right="0" w:firstLineChars="0" w:firstLine="0"/>
              <w:spacing w:line="240" w:lineRule="atLeast"/>
            </w:pPr>
            <w:r>
              <w:t>-0.008</w:t>
            </w:r>
          </w:p>
        </w:tc>
        <w:tc>
          <w:tcPr>
            <w:tcW w:w="733" w:type="pct"/>
            <w:vAlign w:val="center"/>
          </w:tcPr>
          <w:p w:rsidR="0018722C">
            <w:pPr>
              <w:pStyle w:val="a5"/>
              <w:topLinePunct/>
              <w:ind w:leftChars="0" w:left="0" w:rightChars="0" w:right="0" w:firstLineChars="0" w:firstLine="0"/>
              <w:spacing w:line="240" w:lineRule="atLeast"/>
            </w:pPr>
            <w:r>
              <w:t>-0.012**</w:t>
            </w:r>
          </w:p>
        </w:tc>
        <w:tc>
          <w:tcPr>
            <w:tcW w:w="765" w:type="pct"/>
            <w:vAlign w:val="center"/>
          </w:tcPr>
          <w:p w:rsidR="0018722C">
            <w:pPr>
              <w:pStyle w:val="affff9"/>
              <w:topLinePunct/>
              <w:ind w:leftChars="0" w:left="0" w:rightChars="0" w:right="0" w:firstLineChars="0" w:firstLine="0"/>
              <w:spacing w:line="240" w:lineRule="atLeast"/>
            </w:pPr>
            <w:r>
              <w:t>-0.015</w:t>
            </w:r>
          </w:p>
        </w:tc>
        <w:tc>
          <w:tcPr>
            <w:tcW w:w="839" w:type="pct"/>
            <w:vAlign w:val="center"/>
          </w:tcPr>
          <w:p w:rsidR="0018722C">
            <w:pPr>
              <w:pStyle w:val="affff9"/>
              <w:topLinePunct/>
              <w:ind w:leftChars="0" w:left="0" w:rightChars="0" w:right="0" w:firstLineChars="0" w:firstLine="0"/>
              <w:spacing w:line="240" w:lineRule="atLeast"/>
            </w:pPr>
            <w:r>
              <w:t>-0.019</w:t>
            </w:r>
          </w:p>
        </w:tc>
      </w:tr>
      <w:tr>
        <w:tc>
          <w:tcPr>
            <w:tcW w:w="625" w:type="pct"/>
            <w:vAlign w:val="center"/>
          </w:tcPr>
          <w:p w:rsidR="0018722C">
            <w:pPr>
              <w:pStyle w:val="ac"/>
              <w:topLinePunct/>
              <w:ind w:leftChars="0" w:left="0" w:rightChars="0" w:right="0" w:firstLineChars="0" w:firstLine="0"/>
              <w:spacing w:line="240" w:lineRule="atLeast"/>
            </w:pPr>
            <w:r>
              <w:t>H</w:t>
            </w:r>
          </w:p>
        </w:tc>
        <w:tc>
          <w:tcPr>
            <w:tcW w:w="691" w:type="pct"/>
            <w:vAlign w:val="center"/>
          </w:tcPr>
          <w:p w:rsidR="00462578"/>
        </w:tc>
        <w:tc>
          <w:tcPr>
            <w:tcW w:w="668" w:type="pct"/>
            <w:vAlign w:val="center"/>
          </w:tcPr>
          <w:p w:rsidR="0018722C">
            <w:pPr>
              <w:pStyle w:val="a5"/>
              <w:topLinePunct/>
              <w:ind w:leftChars="0" w:left="0" w:rightChars="0" w:right="0" w:firstLineChars="0" w:firstLine="0"/>
              <w:spacing w:line="240" w:lineRule="atLeast"/>
            </w:pPr>
            <w:r>
              <w:t>0.06*</w:t>
            </w:r>
          </w:p>
        </w:tc>
        <w:tc>
          <w:tcPr>
            <w:tcW w:w="679" w:type="pct"/>
            <w:vAlign w:val="center"/>
          </w:tcPr>
          <w:p w:rsidR="00462578"/>
        </w:tc>
        <w:tc>
          <w:tcPr>
            <w:tcW w:w="733" w:type="pct"/>
            <w:vAlign w:val="center"/>
          </w:tcPr>
          <w:p w:rsidR="00462578"/>
        </w:tc>
        <w:tc>
          <w:tcPr>
            <w:tcW w:w="765" w:type="pct"/>
            <w:vAlign w:val="center"/>
          </w:tcPr>
          <w:p w:rsidR="0018722C">
            <w:pPr>
              <w:pStyle w:val="affff9"/>
              <w:topLinePunct/>
              <w:ind w:leftChars="0" w:left="0" w:rightChars="0" w:right="0" w:firstLineChars="0" w:firstLine="0"/>
              <w:spacing w:line="240" w:lineRule="atLeast"/>
            </w:pPr>
            <w:r>
              <w:t>0.018</w:t>
            </w:r>
          </w:p>
        </w:tc>
        <w:tc>
          <w:tcPr>
            <w:tcW w:w="839" w:type="pct"/>
            <w:vAlign w:val="center"/>
          </w:tcPr>
          <w:p w:rsidR="00462578"/>
        </w:tc>
      </w:tr>
      <w:tr>
        <w:tc>
          <w:tcPr>
            <w:tcW w:w="625" w:type="pct"/>
            <w:vAlign w:val="center"/>
          </w:tcPr>
          <w:p w:rsidR="0018722C">
            <w:pPr>
              <w:pStyle w:val="ac"/>
              <w:topLinePunct/>
              <w:ind w:leftChars="0" w:left="0" w:rightChars="0" w:right="0" w:firstLineChars="0" w:firstLine="0"/>
              <w:spacing w:line="240" w:lineRule="atLeast"/>
            </w:pPr>
            <w:r>
              <w:t>Lcost</w:t>
            </w:r>
          </w:p>
        </w:tc>
        <w:tc>
          <w:tcPr>
            <w:tcW w:w="691" w:type="pct"/>
            <w:vAlign w:val="center"/>
          </w:tcPr>
          <w:p w:rsidR="00462578"/>
        </w:tc>
        <w:tc>
          <w:tcPr>
            <w:tcW w:w="668" w:type="pct"/>
            <w:vAlign w:val="center"/>
          </w:tcPr>
          <w:p w:rsidR="00462578"/>
        </w:tc>
        <w:tc>
          <w:tcPr>
            <w:tcW w:w="679" w:type="pct"/>
            <w:vAlign w:val="center"/>
          </w:tcPr>
          <w:p w:rsidR="0018722C">
            <w:pPr>
              <w:pStyle w:val="affff9"/>
              <w:topLinePunct/>
              <w:ind w:leftChars="0" w:left="0" w:rightChars="0" w:right="0" w:firstLineChars="0" w:firstLine="0"/>
              <w:spacing w:line="240" w:lineRule="atLeast"/>
            </w:pPr>
            <w:r>
              <w:t>0.014</w:t>
            </w:r>
          </w:p>
        </w:tc>
        <w:tc>
          <w:tcPr>
            <w:tcW w:w="733" w:type="pct"/>
            <w:vAlign w:val="center"/>
          </w:tcPr>
          <w:p w:rsidR="00462578"/>
        </w:tc>
        <w:tc>
          <w:tcPr>
            <w:tcW w:w="765" w:type="pct"/>
            <w:vAlign w:val="center"/>
          </w:tcPr>
          <w:p w:rsidR="00462578"/>
        </w:tc>
        <w:tc>
          <w:tcPr>
            <w:tcW w:w="839" w:type="pct"/>
            <w:vAlign w:val="center"/>
          </w:tcPr>
          <w:p w:rsidR="0018722C">
            <w:pPr>
              <w:pStyle w:val="ad"/>
              <w:topLinePunct/>
              <w:ind w:leftChars="0" w:left="0" w:rightChars="0" w:right="0" w:firstLineChars="0" w:firstLine="0"/>
              <w:spacing w:line="240" w:lineRule="atLeast"/>
            </w:pPr>
            <w:r>
              <w:t>0.143***</w:t>
            </w:r>
          </w:p>
        </w:tc>
      </w:tr>
      <w:tr>
        <w:tc>
          <w:tcPr>
            <w:tcW w:w="625" w:type="pct"/>
            <w:vAlign w:val="center"/>
          </w:tcPr>
          <w:p w:rsidR="0018722C">
            <w:pPr>
              <w:pStyle w:val="ac"/>
              <w:topLinePunct/>
              <w:ind w:leftChars="0" w:left="0" w:rightChars="0" w:right="0" w:firstLineChars="0" w:firstLine="0"/>
              <w:spacing w:line="240" w:lineRule="atLeast"/>
            </w:pPr>
            <w:r>
              <w:t>Industry</w:t>
            </w:r>
          </w:p>
        </w:tc>
        <w:tc>
          <w:tcPr>
            <w:tcW w:w="691" w:type="pct"/>
            <w:vAlign w:val="center"/>
          </w:tcPr>
          <w:p w:rsidR="0018722C">
            <w:pPr>
              <w:pStyle w:val="a5"/>
              <w:topLinePunct/>
              <w:ind w:leftChars="0" w:left="0" w:rightChars="0" w:right="0" w:firstLineChars="0" w:firstLine="0"/>
              <w:spacing w:line="240" w:lineRule="atLeast"/>
            </w:pPr>
            <w:r>
              <w:t>Yes</w:t>
            </w:r>
          </w:p>
        </w:tc>
        <w:tc>
          <w:tcPr>
            <w:tcW w:w="668" w:type="pct"/>
            <w:vAlign w:val="center"/>
          </w:tcPr>
          <w:p w:rsidR="0018722C">
            <w:pPr>
              <w:pStyle w:val="a5"/>
              <w:topLinePunct/>
              <w:ind w:leftChars="0" w:left="0" w:rightChars="0" w:right="0" w:firstLineChars="0" w:firstLine="0"/>
              <w:spacing w:line="240" w:lineRule="atLeast"/>
            </w:pPr>
            <w:r>
              <w:t>Yes</w:t>
            </w:r>
          </w:p>
        </w:tc>
        <w:tc>
          <w:tcPr>
            <w:tcW w:w="679" w:type="pct"/>
            <w:vAlign w:val="center"/>
          </w:tcPr>
          <w:p w:rsidR="0018722C">
            <w:pPr>
              <w:pStyle w:val="a5"/>
              <w:topLinePunct/>
              <w:ind w:leftChars="0" w:left="0" w:rightChars="0" w:right="0" w:firstLineChars="0" w:firstLine="0"/>
              <w:spacing w:line="240" w:lineRule="atLeast"/>
            </w:pPr>
            <w:r>
              <w:t>Yes</w:t>
            </w:r>
          </w:p>
        </w:tc>
        <w:tc>
          <w:tcPr>
            <w:tcW w:w="733" w:type="pct"/>
            <w:vAlign w:val="center"/>
          </w:tcPr>
          <w:p w:rsidR="0018722C">
            <w:pPr>
              <w:pStyle w:val="a5"/>
              <w:topLinePunct/>
              <w:ind w:leftChars="0" w:left="0" w:rightChars="0" w:right="0" w:firstLineChars="0" w:firstLine="0"/>
              <w:spacing w:line="240" w:lineRule="atLeast"/>
            </w:pPr>
            <w:r>
              <w:t>Yes</w:t>
            </w:r>
          </w:p>
        </w:tc>
        <w:tc>
          <w:tcPr>
            <w:tcW w:w="765" w:type="pct"/>
            <w:vAlign w:val="center"/>
          </w:tcPr>
          <w:p w:rsidR="0018722C">
            <w:pPr>
              <w:pStyle w:val="a5"/>
              <w:topLinePunct/>
              <w:ind w:leftChars="0" w:left="0" w:rightChars="0" w:right="0" w:firstLineChars="0" w:firstLine="0"/>
              <w:spacing w:line="240" w:lineRule="atLeast"/>
            </w:pPr>
            <w:r>
              <w:t>Yes</w:t>
            </w:r>
          </w:p>
        </w:tc>
        <w:tc>
          <w:tcPr>
            <w:tcW w:w="839" w:type="pct"/>
            <w:vAlign w:val="center"/>
          </w:tcPr>
          <w:p w:rsidR="0018722C">
            <w:pPr>
              <w:pStyle w:val="ad"/>
              <w:topLinePunct/>
              <w:ind w:leftChars="0" w:left="0" w:rightChars="0" w:right="0" w:firstLineChars="0" w:firstLine="0"/>
              <w:spacing w:line="240" w:lineRule="atLeast"/>
            </w:pPr>
            <w:r>
              <w:t>Yes</w:t>
            </w:r>
          </w:p>
        </w:tc>
      </w:tr>
      <w:tr>
        <w:tc>
          <w:tcPr>
            <w:tcW w:w="625" w:type="pct"/>
            <w:vAlign w:val="center"/>
          </w:tcPr>
          <w:p w:rsidR="0018722C">
            <w:pPr>
              <w:pStyle w:val="ac"/>
              <w:topLinePunct/>
              <w:ind w:leftChars="0" w:left="0" w:rightChars="0" w:right="0" w:firstLineChars="0" w:firstLine="0"/>
              <w:spacing w:line="240" w:lineRule="atLeast"/>
            </w:pPr>
            <w:r>
              <w:t>Year</w:t>
            </w:r>
          </w:p>
        </w:tc>
        <w:tc>
          <w:tcPr>
            <w:tcW w:w="691" w:type="pct"/>
            <w:vAlign w:val="center"/>
          </w:tcPr>
          <w:p w:rsidR="0018722C">
            <w:pPr>
              <w:pStyle w:val="a5"/>
              <w:topLinePunct/>
              <w:ind w:leftChars="0" w:left="0" w:rightChars="0" w:right="0" w:firstLineChars="0" w:firstLine="0"/>
              <w:spacing w:line="240" w:lineRule="atLeast"/>
            </w:pPr>
            <w:r>
              <w:t>Yes</w:t>
            </w:r>
          </w:p>
        </w:tc>
        <w:tc>
          <w:tcPr>
            <w:tcW w:w="668" w:type="pct"/>
            <w:vAlign w:val="center"/>
          </w:tcPr>
          <w:p w:rsidR="0018722C">
            <w:pPr>
              <w:pStyle w:val="a5"/>
              <w:topLinePunct/>
              <w:ind w:leftChars="0" w:left="0" w:rightChars="0" w:right="0" w:firstLineChars="0" w:firstLine="0"/>
              <w:spacing w:line="240" w:lineRule="atLeast"/>
            </w:pPr>
            <w:r>
              <w:t>Yes</w:t>
            </w:r>
          </w:p>
        </w:tc>
        <w:tc>
          <w:tcPr>
            <w:tcW w:w="679" w:type="pct"/>
            <w:vAlign w:val="center"/>
          </w:tcPr>
          <w:p w:rsidR="0018722C">
            <w:pPr>
              <w:pStyle w:val="a5"/>
              <w:topLinePunct/>
              <w:ind w:leftChars="0" w:left="0" w:rightChars="0" w:right="0" w:firstLineChars="0" w:firstLine="0"/>
              <w:spacing w:line="240" w:lineRule="atLeast"/>
            </w:pPr>
            <w:r>
              <w:t>Yes</w:t>
            </w:r>
          </w:p>
        </w:tc>
        <w:tc>
          <w:tcPr>
            <w:tcW w:w="733" w:type="pct"/>
            <w:vAlign w:val="center"/>
          </w:tcPr>
          <w:p w:rsidR="0018722C">
            <w:pPr>
              <w:pStyle w:val="a5"/>
              <w:topLinePunct/>
              <w:ind w:leftChars="0" w:left="0" w:rightChars="0" w:right="0" w:firstLineChars="0" w:firstLine="0"/>
              <w:spacing w:line="240" w:lineRule="atLeast"/>
            </w:pPr>
            <w:r>
              <w:t>Yes</w:t>
            </w:r>
          </w:p>
        </w:tc>
        <w:tc>
          <w:tcPr>
            <w:tcW w:w="765" w:type="pct"/>
            <w:vAlign w:val="center"/>
          </w:tcPr>
          <w:p w:rsidR="0018722C">
            <w:pPr>
              <w:pStyle w:val="a5"/>
              <w:topLinePunct/>
              <w:ind w:leftChars="0" w:left="0" w:rightChars="0" w:right="0" w:firstLineChars="0" w:firstLine="0"/>
              <w:spacing w:line="240" w:lineRule="atLeast"/>
            </w:pPr>
            <w:r>
              <w:t>Yes</w:t>
            </w:r>
          </w:p>
        </w:tc>
        <w:tc>
          <w:tcPr>
            <w:tcW w:w="839" w:type="pct"/>
            <w:vAlign w:val="center"/>
          </w:tcPr>
          <w:p w:rsidR="0018722C">
            <w:pPr>
              <w:pStyle w:val="ad"/>
              <w:topLinePunct/>
              <w:ind w:leftChars="0" w:left="0" w:rightChars="0" w:right="0" w:firstLineChars="0" w:firstLine="0"/>
              <w:spacing w:line="240" w:lineRule="atLeast"/>
            </w:pPr>
            <w:r>
              <w:t>Yes</w:t>
            </w:r>
          </w:p>
        </w:tc>
      </w:tr>
      <w:tr>
        <w:tc>
          <w:tcPr>
            <w:tcW w:w="625" w:type="pct"/>
            <w:vAlign w:val="center"/>
            <w:tcBorders>
              <w:top w:val="single" w:sz="4" w:space="0" w:color="auto"/>
            </w:tcBorders>
          </w:tcPr>
          <w:p w:rsidR="0018722C">
            <w:pPr>
              <w:pStyle w:val="ac"/>
              <w:topLinePunct/>
              <w:ind w:leftChars="0" w:left="0" w:rightChars="0" w:right="0" w:firstLineChars="0" w:firstLine="0"/>
              <w:spacing w:line="240" w:lineRule="atLeast"/>
            </w:pPr>
            <w:r>
              <w:t>Rsquared</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0.288</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t>0.319</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t>0.303</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0.277</w:t>
            </w:r>
          </w:p>
        </w:tc>
        <w:tc>
          <w:tcPr>
            <w:tcW w:w="765" w:type="pct"/>
            <w:vAlign w:val="center"/>
            <w:tcBorders>
              <w:top w:val="single" w:sz="4" w:space="0" w:color="auto"/>
            </w:tcBorders>
          </w:tcPr>
          <w:p w:rsidR="0018722C">
            <w:pPr>
              <w:pStyle w:val="affff9"/>
              <w:topLinePunct/>
              <w:ind w:leftChars="0" w:left="0" w:rightChars="0" w:right="0" w:firstLineChars="0" w:firstLine="0"/>
              <w:spacing w:line="240" w:lineRule="atLeast"/>
            </w:pPr>
            <w:r>
              <w:t>0.271</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0.291</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为</w:t>
      </w:r>
      <w:r>
        <w:rPr>
          <w:rFonts w:ascii="Times New Roman" w:eastAsia="Times New Roman" w:cstheme="minorBidi" w:hAnsiTheme="minorHAnsi"/>
        </w:rPr>
        <w:t>P&lt;0.10</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为</w:t>
      </w:r>
      <w:r>
        <w:rPr>
          <w:rFonts w:ascii="Times New Roman" w:eastAsia="Times New Roman" w:cstheme="minorBidi" w:hAnsiTheme="minorHAnsi"/>
        </w:rPr>
        <w:t>P&lt;0.05</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为</w:t>
      </w:r>
      <w:r>
        <w:rPr>
          <w:rFonts w:ascii="Times New Roman" w:eastAsia="Times New Roman" w:cstheme="minorBidi" w:hAnsiTheme="minorHAnsi"/>
        </w:rPr>
        <w:t>P&lt;0.01.</w:t>
      </w:r>
    </w:p>
    <w:p w:rsidR="0018722C">
      <w:pPr>
        <w:topLinePunct/>
      </w:pPr>
      <w:r>
        <w:t>在以净利润增长率</w:t>
      </w:r>
      <w:r>
        <w:rPr>
          <w:rFonts w:ascii="Times New Roman" w:eastAsia="Times New Roman"/>
        </w:rPr>
        <w:t>(</w:t>
      </w:r>
      <w:r>
        <w:rPr>
          <w:rFonts w:ascii="Times New Roman" w:eastAsia="Times New Roman"/>
        </w:rPr>
        <w:t xml:space="preserve">PRO</w:t>
      </w:r>
      <w:r>
        <w:rPr>
          <w:rFonts w:ascii="Times New Roman" w:eastAsia="Times New Roman"/>
        </w:rPr>
        <w:t>)</w:t>
      </w:r>
      <w:r>
        <w:t>为因变量的模型中，加入成本领先战略</w:t>
      </w:r>
      <w:r>
        <w:rPr>
          <w:rFonts w:ascii="Times New Roman" w:eastAsia="Times New Roman"/>
        </w:rPr>
        <w:t>(</w:t>
      </w:r>
      <w:r>
        <w:rPr>
          <w:rFonts w:ascii="Times New Roman" w:eastAsia="Times New Roman"/>
        </w:rPr>
        <w:t xml:space="preserve">Lcost</w:t>
      </w:r>
      <w:r>
        <w:rPr>
          <w:rFonts w:ascii="Times New Roman" w:eastAsia="Times New Roman"/>
        </w:rPr>
        <w:t>)</w:t>
      </w:r>
      <w:r>
        <w:t>变量后，成本领先战略与净利润增长率呈显著的正相关关系，相关系数为</w:t>
      </w:r>
      <w:r>
        <w:rPr>
          <w:rFonts w:ascii="Times New Roman" w:eastAsia="Times New Roman"/>
        </w:rPr>
        <w:t>0.143</w:t>
      </w:r>
      <w:r>
        <w:t>，</w:t>
      </w:r>
      <w:r>
        <w:t>在</w:t>
      </w:r>
    </w:p>
    <w:p w:rsidR="0018722C">
      <w:pPr>
        <w:topLinePunct/>
      </w:pPr>
      <w:r>
        <w:rPr>
          <w:rFonts w:ascii="Times New Roman" w:eastAsia="Times New Roman"/>
        </w:rPr>
        <w:t>1%</w:t>
      </w:r>
      <w:r>
        <w:t>水平上显著，同时政治关联与净利润增长率的相关系数由</w:t>
      </w:r>
      <w:r>
        <w:rPr>
          <w:rFonts w:ascii="Times New Roman" w:eastAsia="Times New Roman"/>
        </w:rPr>
        <w:t>0.023</w:t>
      </w:r>
      <w:r>
        <w:t>下降到</w:t>
      </w:r>
      <w:r>
        <w:rPr>
          <w:rFonts w:ascii="Times New Roman" w:eastAsia="Times New Roman"/>
        </w:rPr>
        <w:t>0.009</w:t>
      </w:r>
      <w:r>
        <w:t>，</w:t>
      </w:r>
      <w:r>
        <w:t>且没通过显著性检验，因此成本领先战略在政治关联与净利润增长率的关系中有</w:t>
      </w:r>
      <w:r>
        <w:t>中介作用；加入多元化战略</w:t>
      </w:r>
      <w:r>
        <w:rPr>
          <w:rFonts w:ascii="Times New Roman" w:eastAsia="Times New Roman"/>
          <w:rFonts w:ascii="Times New Roman" w:eastAsia="Times New Roman"/>
        </w:rPr>
        <w:t>（</w:t>
      </w:r>
      <w:r>
        <w:rPr>
          <w:rFonts w:ascii="Times New Roman" w:eastAsia="Times New Roman"/>
        </w:rPr>
        <w:t xml:space="preserve">H</w:t>
      </w:r>
      <w:r>
        <w:rPr>
          <w:rFonts w:ascii="Times New Roman" w:eastAsia="Times New Roman"/>
          <w:rFonts w:ascii="Times New Roman" w:eastAsia="Times New Roman"/>
        </w:rPr>
        <w:t>）</w:t>
      </w:r>
      <w:r>
        <w:t>后，多元化战略与净利润增长率的相关系数为</w:t>
      </w:r>
      <w:r>
        <w:rPr>
          <w:rFonts w:ascii="Times New Roman" w:eastAsia="Times New Roman"/>
        </w:rPr>
        <w:t>0.018</w:t>
      </w:r>
      <w:r>
        <w:t>，但没有通过显著性检验，因此多元化战略的中介效用不成立。</w:t>
      </w:r>
    </w:p>
    <w:p w:rsidR="0018722C">
      <w:pPr>
        <w:pStyle w:val="Heading3"/>
        <w:topLinePunct/>
        <w:ind w:left="200" w:hangingChars="200" w:hanging="200"/>
      </w:pPr>
      <w:bookmarkStart w:id="109130" w:name="_Toc686109130"/>
      <w:bookmarkStart w:name="_bookmark46" w:id="106"/>
      <w:bookmarkEnd w:id="106"/>
      <w:r>
        <w:rPr>
          <w:b/>
        </w:rPr>
        <w:t>5.2.3</w:t>
      </w:r>
      <w:r>
        <w:t xml:space="preserve"> </w:t>
      </w:r>
      <w:bookmarkStart w:name="_bookmark46" w:id="107"/>
      <w:bookmarkEnd w:id="107"/>
      <w:r>
        <w:t>制度环境的调节作用分析</w:t>
      </w:r>
      <w:bookmarkEnd w:id="109130"/>
    </w:p>
    <w:p w:rsidR="0018722C">
      <w:pPr>
        <w:topLinePunct/>
      </w:pPr>
      <w:r>
        <w:rPr>
          <w:rFonts w:cstheme="minorBidi" w:hAnsiTheme="minorHAnsi" w:eastAsiaTheme="minorHAnsi" w:asciiTheme="minorHAnsi"/>
        </w:rPr>
        <w:t>上一节的实证分析已经证明，政治关联可以显著的提高企业的经营绩效，这</w:t>
      </w:r>
      <w:r>
        <w:rPr>
          <w:rFonts w:cstheme="minorBidi" w:hAnsiTheme="minorHAnsi" w:eastAsiaTheme="minorHAnsi" w:asciiTheme="minorHAnsi"/>
        </w:rPr>
        <w:t>里本文进</w:t>
      </w:r>
      <w:r>
        <w:rPr>
          <w:rFonts w:cstheme="minorBidi" w:hAnsiTheme="minorHAnsi" w:eastAsiaTheme="minorHAnsi" w:asciiTheme="minorHAnsi"/>
        </w:rPr>
        <w:t>一步分析政治关联的经济效应在不同的制度环境中是否具有显著的差异。本研究在回归模型中加上交叉项</w:t>
      </w:r>
      <w:r>
        <w:rPr>
          <w:rFonts w:ascii="Times New Roman" w:eastAsia="Times New Roman" w:cstheme="minorBidi" w:hAnsiTheme="minorHAnsi"/>
        </w:rPr>
        <w:t>Pol*MarD</w:t>
      </w:r>
      <w:r>
        <w:rPr>
          <w:rFonts w:cstheme="minorBidi" w:hAnsiTheme="minorHAnsi" w:eastAsiaTheme="minorHAnsi" w:asciiTheme="minorHAnsi"/>
        </w:rPr>
        <w:t>、</w:t>
      </w:r>
      <w:r>
        <w:rPr>
          <w:rFonts w:ascii="Times New Roman" w:eastAsia="Times New Roman" w:cstheme="minorBidi" w:hAnsiTheme="minorHAnsi"/>
        </w:rPr>
        <w:t>Pol*Gov</w:t>
      </w:r>
      <w:r>
        <w:rPr>
          <w:rFonts w:cstheme="minorBidi" w:hAnsiTheme="minorHAnsi" w:eastAsiaTheme="minorHAnsi" w:asciiTheme="minorHAnsi"/>
        </w:rPr>
        <w:t>和</w:t>
      </w:r>
      <w:r>
        <w:rPr>
          <w:rFonts w:ascii="Times New Roman" w:eastAsia="Times New Roman" w:cstheme="minorBidi" w:hAnsiTheme="minorHAnsi"/>
        </w:rPr>
        <w:t>Pol*Law</w:t>
      </w:r>
      <w:r>
        <w:rPr>
          <w:rFonts w:cstheme="minorBidi" w:hAnsiTheme="minorHAnsi" w:eastAsiaTheme="minorHAnsi" w:asciiTheme="minorHAnsi"/>
        </w:rPr>
        <w:t>，以进一步考察制度环</w:t>
      </w:r>
      <w:r>
        <w:rPr>
          <w:rFonts w:cstheme="minorBidi" w:hAnsiTheme="minorHAnsi" w:eastAsiaTheme="minorHAnsi" w:asciiTheme="minorHAnsi"/>
        </w:rPr>
        <w:t>境约束下的政治关联对企业经济绩效的影响。</w:t>
      </w:r>
      <w:r>
        <w:rPr>
          <w:rFonts w:cstheme="minorBidi" w:hAnsiTheme="minorHAnsi" w:eastAsiaTheme="minorHAnsi" w:asciiTheme="minorHAnsi"/>
        </w:rPr>
        <w:t>表</w:t>
      </w:r>
      <w:r>
        <w:rPr>
          <w:rFonts w:ascii="Times New Roman" w:eastAsia="Times New Roman" w:cstheme="minorBidi" w:hAnsiTheme="minorHAnsi"/>
        </w:rPr>
        <w:t>5-6</w:t>
      </w:r>
      <w:r>
        <w:rPr>
          <w:rFonts w:cstheme="minorBidi" w:hAnsiTheme="minorHAnsi" w:eastAsiaTheme="minorHAnsi" w:asciiTheme="minorHAnsi"/>
        </w:rPr>
        <w:t>列出了相应的检验结果。</w:t>
      </w:r>
    </w:p>
    <w:p w:rsidR="0018722C">
      <w:pPr>
        <w:topLinePunct/>
      </w:pPr>
      <w:r>
        <w:t>模型</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分别检验政治关联及其与</w:t>
      </w:r>
      <w:r>
        <w:rPr>
          <w:rFonts w:ascii="Times New Roman" w:eastAsia="Times New Roman"/>
        </w:rPr>
        <w:t>3</w:t>
      </w:r>
      <w:r>
        <w:t>个制度变量构成的交叉变量对销售利润率</w:t>
      </w:r>
      <w:r>
        <w:t>（</w:t>
      </w:r>
      <w:r>
        <w:rPr>
          <w:rFonts w:ascii="Times New Roman" w:eastAsia="Times New Roman"/>
        </w:rPr>
        <w:t>ROS</w:t>
      </w:r>
      <w:r>
        <w:t>）</w:t>
      </w:r>
      <w:r>
        <w:t>的影响。在模型</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中，</w:t>
      </w:r>
      <w:r>
        <w:rPr>
          <w:rFonts w:ascii="Times New Roman" w:eastAsia="Times New Roman"/>
        </w:rPr>
        <w:t>Pol</w:t>
      </w:r>
      <w:r>
        <w:t>的系数仍然在</w:t>
      </w:r>
      <w:r>
        <w:rPr>
          <w:rFonts w:ascii="Times New Roman" w:eastAsia="Times New Roman"/>
        </w:rPr>
        <w:t>10%</w:t>
      </w:r>
      <w:r>
        <w:t>的水平上显著为</w:t>
      </w:r>
      <w:r>
        <w:t>正，意味着有政治关联的企业可以比无政治关联的企业获得更好的绩效。交叉变</w:t>
      </w:r>
      <w:r>
        <w:t>量</w:t>
      </w:r>
      <w:r>
        <w:rPr>
          <w:rFonts w:ascii="Times New Roman" w:eastAsia="Times New Roman"/>
        </w:rPr>
        <w:t>pol*mar</w:t>
      </w:r>
      <w:r>
        <w:t>的系数为正，但没有通过显著性检验。</w:t>
      </w:r>
    </w:p>
    <w:p w:rsidR="0018722C">
      <w:pPr>
        <w:pStyle w:val="a8"/>
        <w:topLinePunct/>
      </w:pPr>
      <w:r>
        <w:rPr>
          <w:rFonts w:cstheme="minorBidi" w:hAnsiTheme="minorHAnsi" w:eastAsiaTheme="minorHAnsi" w:asciiTheme="minorHAnsi" w:ascii="宋体" w:hAnsi="宋体" w:eastAsia="宋体" w:cs="宋体"/>
        </w:rPr>
        <w:t>表5-6</w:t>
      </w:r>
      <w:r>
        <w:t xml:space="preserve">  </w:t>
      </w:r>
      <w:r w:rsidRPr="00DB64CE">
        <w:rPr>
          <w:rFonts w:cstheme="minorBidi" w:hAnsiTheme="minorHAnsi" w:eastAsiaTheme="minorHAnsi" w:asciiTheme="minorHAnsi" w:ascii="宋体" w:hAnsi="宋体" w:eastAsia="宋体" w:cs="宋体"/>
        </w:rPr>
        <w:t>制度环境调节效应的回归结果</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84"/>
        <w:gridCol w:w="1184"/>
        <w:gridCol w:w="1206"/>
        <w:gridCol w:w="1179"/>
        <w:gridCol w:w="1190"/>
        <w:gridCol w:w="1195"/>
        <w:gridCol w:w="1196"/>
      </w:tblGrid>
      <w:tr>
        <w:trPr>
          <w:tblHeader/>
        </w:trPr>
        <w:tc>
          <w:tcPr>
            <w:tcW w:w="811" w:type="pct"/>
            <w:vAlign w:val="center"/>
            <w:tcBorders>
              <w:bottom w:val="single" w:sz="4" w:space="0" w:color="auto"/>
            </w:tcBorders>
          </w:tcPr>
          <w:p w:rsidR="00462578"/>
        </w:tc>
        <w:tc>
          <w:tcPr>
            <w:tcW w:w="694" w:type="pct"/>
            <w:vAlign w:val="center"/>
            <w:tcBorders>
              <w:bottom w:val="single" w:sz="4" w:space="0" w:color="auto"/>
            </w:tcBorders>
          </w:tcPr>
          <w:p w:rsidR="00462578"/>
        </w:tc>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ROS</w:t>
            </w:r>
          </w:p>
        </w:tc>
        <w:tc>
          <w:tcPr>
            <w:tcW w:w="691" w:type="pct"/>
            <w:vAlign w:val="center"/>
            <w:tcBorders>
              <w:bottom w:val="single" w:sz="4" w:space="0" w:color="auto"/>
            </w:tcBorders>
          </w:tcPr>
          <w:p w:rsidR="00462578"/>
        </w:tc>
        <w:tc>
          <w:tcPr>
            <w:tcW w:w="697" w:type="pct"/>
            <w:vAlign w:val="center"/>
            <w:tcBorders>
              <w:bottom w:val="single" w:sz="4" w:space="0" w:color="auto"/>
            </w:tcBorders>
          </w:tcPr>
          <w:p w:rsidR="00462578"/>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PRO</w:t>
            </w:r>
          </w:p>
        </w:tc>
        <w:tc>
          <w:tcPr>
            <w:tcW w:w="701" w:type="pct"/>
            <w:vAlign w:val="center"/>
            <w:tcBorders>
              <w:bottom w:val="single" w:sz="4" w:space="0" w:color="auto"/>
            </w:tcBorders>
          </w:tcPr>
          <w:p w:rsidR="00462578"/>
        </w:tc>
      </w:tr>
      <w:tr>
        <w:tc>
          <w:tcPr>
            <w:tcW w:w="811" w:type="pct"/>
            <w:vAlign w:val="center"/>
          </w:tcPr>
          <w:p w:rsidR="00462578"/>
        </w:tc>
        <w:tc>
          <w:tcPr>
            <w:tcW w:w="694" w:type="pct"/>
            <w:vAlign w:val="center"/>
          </w:tcPr>
          <w:p w:rsidR="0018722C">
            <w:pPr>
              <w:pStyle w:val="a5"/>
              <w:topLinePunct/>
              <w:ind w:leftChars="0" w:left="0" w:rightChars="0" w:right="0" w:firstLineChars="0" w:firstLine="0"/>
              <w:spacing w:line="240" w:lineRule="atLeast"/>
            </w:pPr>
            <w:r>
              <w:t>(</w:t>
            </w:r>
            <w:r>
              <w:t xml:space="preserve">1</w:t>
            </w:r>
            <w:r>
              <w:t>)</w:t>
            </w:r>
          </w:p>
        </w:tc>
        <w:tc>
          <w:tcPr>
            <w:tcW w:w="707" w:type="pct"/>
            <w:vAlign w:val="center"/>
          </w:tcPr>
          <w:p w:rsidR="0018722C">
            <w:pPr>
              <w:pStyle w:val="a5"/>
              <w:topLinePunct/>
              <w:ind w:leftChars="0" w:left="0" w:rightChars="0" w:right="0" w:firstLineChars="0" w:firstLine="0"/>
              <w:spacing w:line="240" w:lineRule="atLeast"/>
            </w:pPr>
            <w:r>
              <w:t>(</w:t>
            </w:r>
            <w:r>
              <w:t xml:space="preserve">2</w:t>
            </w:r>
            <w:r>
              <w:t>)</w:t>
            </w:r>
          </w:p>
        </w:tc>
        <w:tc>
          <w:tcPr>
            <w:tcW w:w="691" w:type="pct"/>
            <w:vAlign w:val="center"/>
          </w:tcPr>
          <w:p w:rsidR="0018722C">
            <w:pPr>
              <w:pStyle w:val="a5"/>
              <w:topLinePunct/>
              <w:ind w:leftChars="0" w:left="0" w:rightChars="0" w:right="0" w:firstLineChars="0" w:firstLine="0"/>
              <w:spacing w:line="240" w:lineRule="atLeast"/>
            </w:pPr>
            <w:r>
              <w:t>(</w:t>
            </w:r>
            <w:r>
              <w:t xml:space="preserve">3</w:t>
            </w:r>
            <w:r>
              <w:t>)</w:t>
            </w:r>
          </w:p>
        </w:tc>
        <w:tc>
          <w:tcPr>
            <w:tcW w:w="697" w:type="pct"/>
            <w:vAlign w:val="center"/>
          </w:tcPr>
          <w:p w:rsidR="0018722C">
            <w:pPr>
              <w:pStyle w:val="a5"/>
              <w:topLinePunct/>
              <w:ind w:leftChars="0" w:left="0" w:rightChars="0" w:right="0" w:firstLineChars="0" w:firstLine="0"/>
              <w:spacing w:line="240" w:lineRule="atLeast"/>
            </w:pPr>
            <w:r>
              <w:t>(</w:t>
            </w:r>
            <w:r>
              <w:t xml:space="preserve">4</w:t>
            </w:r>
            <w:r>
              <w:t>)</w:t>
            </w:r>
          </w:p>
        </w:tc>
        <w:tc>
          <w:tcPr>
            <w:tcW w:w="700" w:type="pct"/>
            <w:vAlign w:val="center"/>
          </w:tcPr>
          <w:p w:rsidR="0018722C">
            <w:pPr>
              <w:pStyle w:val="a5"/>
              <w:topLinePunct/>
              <w:ind w:leftChars="0" w:left="0" w:rightChars="0" w:right="0" w:firstLineChars="0" w:firstLine="0"/>
              <w:spacing w:line="240" w:lineRule="atLeast"/>
            </w:pPr>
            <w:r>
              <w:t>(</w:t>
            </w:r>
            <w:r>
              <w:t xml:space="preserve">5</w:t>
            </w:r>
            <w:r>
              <w:t>)</w:t>
            </w:r>
          </w:p>
        </w:tc>
        <w:tc>
          <w:tcPr>
            <w:tcW w:w="701" w:type="pct"/>
            <w:vAlign w:val="center"/>
          </w:tcPr>
          <w:p w:rsidR="0018722C">
            <w:pPr>
              <w:pStyle w:val="ad"/>
              <w:topLinePunct/>
              <w:ind w:leftChars="0" w:left="0" w:rightChars="0" w:right="0" w:firstLineChars="0" w:firstLine="0"/>
              <w:spacing w:line="240" w:lineRule="atLeast"/>
            </w:pPr>
            <w:r>
              <w:t>(</w:t>
            </w:r>
            <w:r>
              <w:t xml:space="preserve">6</w:t>
            </w:r>
            <w:r>
              <w:t>)</w:t>
            </w:r>
          </w:p>
        </w:tc>
      </w:tr>
      <w:tr>
        <w:tc>
          <w:tcPr>
            <w:tcW w:w="811" w:type="pct"/>
            <w:vAlign w:val="center"/>
          </w:tcPr>
          <w:p w:rsidR="0018722C">
            <w:pPr>
              <w:pStyle w:val="ac"/>
              <w:topLinePunct/>
              <w:ind w:leftChars="0" w:left="0" w:rightChars="0" w:right="0" w:firstLineChars="0" w:firstLine="0"/>
              <w:spacing w:line="240" w:lineRule="atLeast"/>
            </w:pPr>
            <w:r>
              <w:t>C</w:t>
            </w:r>
          </w:p>
        </w:tc>
        <w:tc>
          <w:tcPr>
            <w:tcW w:w="694" w:type="pct"/>
            <w:vAlign w:val="center"/>
          </w:tcPr>
          <w:p w:rsidR="0018722C">
            <w:pPr>
              <w:pStyle w:val="a5"/>
              <w:topLinePunct/>
              <w:ind w:leftChars="0" w:left="0" w:rightChars="0" w:right="0" w:firstLineChars="0" w:firstLine="0"/>
              <w:spacing w:line="240" w:lineRule="atLeast"/>
            </w:pPr>
            <w:r>
              <w:t>-0.503***</w:t>
            </w:r>
          </w:p>
        </w:tc>
        <w:tc>
          <w:tcPr>
            <w:tcW w:w="707" w:type="pct"/>
            <w:vAlign w:val="center"/>
          </w:tcPr>
          <w:p w:rsidR="0018722C">
            <w:pPr>
              <w:pStyle w:val="a5"/>
              <w:topLinePunct/>
              <w:ind w:leftChars="0" w:left="0" w:rightChars="0" w:right="0" w:firstLineChars="0" w:firstLine="0"/>
              <w:spacing w:line="240" w:lineRule="atLeast"/>
            </w:pPr>
            <w:r>
              <w:t>-0.443***</w:t>
            </w:r>
          </w:p>
        </w:tc>
        <w:tc>
          <w:tcPr>
            <w:tcW w:w="691" w:type="pct"/>
            <w:vAlign w:val="center"/>
          </w:tcPr>
          <w:p w:rsidR="0018722C">
            <w:pPr>
              <w:pStyle w:val="a5"/>
              <w:topLinePunct/>
              <w:ind w:leftChars="0" w:left="0" w:rightChars="0" w:right="0" w:firstLineChars="0" w:firstLine="0"/>
              <w:spacing w:line="240" w:lineRule="atLeast"/>
            </w:pPr>
            <w:r>
              <w:t>-0.431***</w:t>
            </w:r>
          </w:p>
        </w:tc>
        <w:tc>
          <w:tcPr>
            <w:tcW w:w="697" w:type="pct"/>
            <w:vAlign w:val="center"/>
          </w:tcPr>
          <w:p w:rsidR="0018722C">
            <w:pPr>
              <w:pStyle w:val="a5"/>
              <w:topLinePunct/>
              <w:ind w:leftChars="0" w:left="0" w:rightChars="0" w:right="0" w:firstLineChars="0" w:firstLine="0"/>
              <w:spacing w:line="240" w:lineRule="atLeast"/>
            </w:pPr>
            <w:r>
              <w:t>-0.636***</w:t>
            </w:r>
          </w:p>
        </w:tc>
        <w:tc>
          <w:tcPr>
            <w:tcW w:w="700" w:type="pct"/>
            <w:vAlign w:val="center"/>
          </w:tcPr>
          <w:p w:rsidR="0018722C">
            <w:pPr>
              <w:pStyle w:val="a5"/>
              <w:topLinePunct/>
              <w:ind w:leftChars="0" w:left="0" w:rightChars="0" w:right="0" w:firstLineChars="0" w:firstLine="0"/>
              <w:spacing w:line="240" w:lineRule="atLeast"/>
            </w:pPr>
            <w:r>
              <w:t>-0.514***</w:t>
            </w:r>
          </w:p>
        </w:tc>
        <w:tc>
          <w:tcPr>
            <w:tcW w:w="701" w:type="pct"/>
            <w:vAlign w:val="center"/>
          </w:tcPr>
          <w:p w:rsidR="0018722C">
            <w:pPr>
              <w:pStyle w:val="ad"/>
              <w:topLinePunct/>
              <w:ind w:leftChars="0" w:left="0" w:rightChars="0" w:right="0" w:firstLineChars="0" w:firstLine="0"/>
              <w:spacing w:line="240" w:lineRule="atLeast"/>
            </w:pPr>
            <w:r>
              <w:t>-0.640***</w:t>
            </w:r>
          </w:p>
        </w:tc>
      </w:tr>
      <w:tr>
        <w:tc>
          <w:tcPr>
            <w:tcW w:w="811" w:type="pct"/>
            <w:vAlign w:val="center"/>
          </w:tcPr>
          <w:p w:rsidR="0018722C">
            <w:pPr>
              <w:pStyle w:val="ac"/>
              <w:topLinePunct/>
              <w:ind w:leftChars="0" w:left="0" w:rightChars="0" w:right="0" w:firstLineChars="0" w:firstLine="0"/>
              <w:spacing w:line="240" w:lineRule="atLeast"/>
            </w:pPr>
            <w:r>
              <w:t>Pol</w:t>
            </w:r>
          </w:p>
        </w:tc>
        <w:tc>
          <w:tcPr>
            <w:tcW w:w="694" w:type="pct"/>
            <w:vAlign w:val="center"/>
          </w:tcPr>
          <w:p w:rsidR="0018722C">
            <w:pPr>
              <w:pStyle w:val="a5"/>
              <w:topLinePunct/>
              <w:ind w:leftChars="0" w:left="0" w:rightChars="0" w:right="0" w:firstLineChars="0" w:firstLine="0"/>
              <w:spacing w:line="240" w:lineRule="atLeast"/>
            </w:pPr>
            <w:r>
              <w:t>0.021*</w:t>
            </w:r>
          </w:p>
        </w:tc>
        <w:tc>
          <w:tcPr>
            <w:tcW w:w="707" w:type="pct"/>
            <w:vAlign w:val="center"/>
          </w:tcPr>
          <w:p w:rsidR="0018722C">
            <w:pPr>
              <w:pStyle w:val="a5"/>
              <w:topLinePunct/>
              <w:ind w:leftChars="0" w:left="0" w:rightChars="0" w:right="0" w:firstLineChars="0" w:firstLine="0"/>
              <w:spacing w:line="240" w:lineRule="atLeast"/>
            </w:pPr>
            <w:r>
              <w:t>0.031*</w:t>
            </w:r>
          </w:p>
        </w:tc>
        <w:tc>
          <w:tcPr>
            <w:tcW w:w="691" w:type="pct"/>
            <w:vAlign w:val="center"/>
          </w:tcPr>
          <w:p w:rsidR="0018722C">
            <w:pPr>
              <w:pStyle w:val="a5"/>
              <w:topLinePunct/>
              <w:ind w:leftChars="0" w:left="0" w:rightChars="0" w:right="0" w:firstLineChars="0" w:firstLine="0"/>
              <w:spacing w:line="240" w:lineRule="atLeast"/>
            </w:pPr>
            <w:r>
              <w:t>0.032**</w:t>
            </w:r>
          </w:p>
        </w:tc>
        <w:tc>
          <w:tcPr>
            <w:tcW w:w="697" w:type="pct"/>
            <w:vAlign w:val="center"/>
          </w:tcPr>
          <w:p w:rsidR="0018722C">
            <w:pPr>
              <w:pStyle w:val="a5"/>
              <w:topLinePunct/>
              <w:ind w:leftChars="0" w:left="0" w:rightChars="0" w:right="0" w:firstLineChars="0" w:firstLine="0"/>
              <w:spacing w:line="240" w:lineRule="atLeast"/>
            </w:pPr>
            <w:r>
              <w:t>0.003*</w:t>
            </w:r>
          </w:p>
        </w:tc>
        <w:tc>
          <w:tcPr>
            <w:tcW w:w="700" w:type="pct"/>
            <w:vAlign w:val="center"/>
          </w:tcPr>
          <w:p w:rsidR="0018722C">
            <w:pPr>
              <w:pStyle w:val="a5"/>
              <w:topLinePunct/>
              <w:ind w:leftChars="0" w:left="0" w:rightChars="0" w:right="0" w:firstLineChars="0" w:firstLine="0"/>
              <w:spacing w:line="240" w:lineRule="atLeast"/>
            </w:pPr>
            <w:r>
              <w:t>0.004*</w:t>
            </w:r>
          </w:p>
        </w:tc>
        <w:tc>
          <w:tcPr>
            <w:tcW w:w="701" w:type="pct"/>
            <w:vAlign w:val="center"/>
          </w:tcPr>
          <w:p w:rsidR="0018722C">
            <w:pPr>
              <w:pStyle w:val="ad"/>
              <w:topLinePunct/>
              <w:ind w:leftChars="0" w:left="0" w:rightChars="0" w:right="0" w:firstLineChars="0" w:firstLine="0"/>
              <w:spacing w:line="240" w:lineRule="atLeast"/>
            </w:pPr>
            <w:r>
              <w:t>0.006**</w:t>
            </w:r>
          </w:p>
        </w:tc>
      </w:tr>
      <w:tr>
        <w:tc>
          <w:tcPr>
            <w:tcW w:w="811" w:type="pct"/>
            <w:vAlign w:val="center"/>
          </w:tcPr>
          <w:p w:rsidR="0018722C">
            <w:pPr>
              <w:pStyle w:val="ac"/>
              <w:topLinePunct/>
              <w:ind w:leftChars="0" w:left="0" w:rightChars="0" w:right="0" w:firstLineChars="0" w:firstLine="0"/>
              <w:spacing w:line="240" w:lineRule="atLeast"/>
            </w:pPr>
            <w:r>
              <w:t>Pol·MarD</w:t>
            </w:r>
          </w:p>
        </w:tc>
        <w:tc>
          <w:tcPr>
            <w:tcW w:w="694" w:type="pct"/>
            <w:vAlign w:val="center"/>
          </w:tcPr>
          <w:p w:rsidR="0018722C">
            <w:pPr>
              <w:pStyle w:val="affff9"/>
              <w:topLinePunct/>
              <w:ind w:leftChars="0" w:left="0" w:rightChars="0" w:right="0" w:firstLineChars="0" w:firstLine="0"/>
              <w:spacing w:line="240" w:lineRule="atLeast"/>
            </w:pPr>
            <w:r>
              <w:t>0.002</w:t>
            </w:r>
          </w:p>
        </w:tc>
        <w:tc>
          <w:tcPr>
            <w:tcW w:w="707" w:type="pct"/>
            <w:vAlign w:val="center"/>
          </w:tcPr>
          <w:p w:rsidR="00462578"/>
        </w:tc>
        <w:tc>
          <w:tcPr>
            <w:tcW w:w="691" w:type="pct"/>
            <w:vAlign w:val="center"/>
          </w:tcPr>
          <w:p w:rsidR="00462578"/>
        </w:tc>
        <w:tc>
          <w:tcPr>
            <w:tcW w:w="697" w:type="pct"/>
            <w:vAlign w:val="center"/>
          </w:tcPr>
          <w:p w:rsidR="0018722C">
            <w:pPr>
              <w:pStyle w:val="a5"/>
              <w:topLinePunct/>
              <w:ind w:leftChars="0" w:left="0" w:rightChars="0" w:right="0" w:firstLineChars="0" w:firstLine="0"/>
              <w:spacing w:line="240" w:lineRule="atLeast"/>
            </w:pPr>
            <w:r>
              <w:t>0.045**</w:t>
            </w:r>
          </w:p>
        </w:tc>
        <w:tc>
          <w:tcPr>
            <w:tcW w:w="700" w:type="pct"/>
            <w:vAlign w:val="center"/>
          </w:tcPr>
          <w:p w:rsidR="00462578"/>
        </w:tc>
        <w:tc>
          <w:tcPr>
            <w:tcW w:w="701" w:type="pct"/>
            <w:vAlign w:val="center"/>
          </w:tcPr>
          <w:p w:rsidR="00462578"/>
        </w:tc>
      </w:tr>
      <w:tr>
        <w:tc>
          <w:tcPr>
            <w:tcW w:w="811" w:type="pct"/>
            <w:vAlign w:val="center"/>
          </w:tcPr>
          <w:p w:rsidR="0018722C">
            <w:pPr>
              <w:pStyle w:val="ac"/>
              <w:topLinePunct/>
              <w:ind w:leftChars="0" w:left="0" w:rightChars="0" w:right="0" w:firstLineChars="0" w:firstLine="0"/>
              <w:spacing w:line="240" w:lineRule="atLeast"/>
            </w:pPr>
            <w:r>
              <w:t>Pol·Gov</w:t>
            </w:r>
          </w:p>
        </w:tc>
        <w:tc>
          <w:tcPr>
            <w:tcW w:w="694" w:type="pct"/>
            <w:vAlign w:val="center"/>
          </w:tcPr>
          <w:p w:rsidR="00462578"/>
        </w:tc>
        <w:tc>
          <w:tcPr>
            <w:tcW w:w="707" w:type="pct"/>
            <w:vAlign w:val="center"/>
          </w:tcPr>
          <w:p w:rsidR="0018722C">
            <w:pPr>
              <w:pStyle w:val="a5"/>
              <w:topLinePunct/>
              <w:ind w:leftChars="0" w:left="0" w:rightChars="0" w:right="0" w:firstLineChars="0" w:firstLine="0"/>
              <w:spacing w:line="240" w:lineRule="atLeast"/>
            </w:pPr>
            <w:r>
              <w:t>0.039**</w:t>
            </w:r>
          </w:p>
        </w:tc>
        <w:tc>
          <w:tcPr>
            <w:tcW w:w="691" w:type="pct"/>
            <w:vAlign w:val="center"/>
          </w:tcPr>
          <w:p w:rsidR="00462578"/>
        </w:tc>
        <w:tc>
          <w:tcPr>
            <w:tcW w:w="697" w:type="pct"/>
            <w:vAlign w:val="center"/>
          </w:tcPr>
          <w:p w:rsidR="00462578"/>
        </w:tc>
        <w:tc>
          <w:tcPr>
            <w:tcW w:w="700" w:type="pct"/>
            <w:vAlign w:val="center"/>
          </w:tcPr>
          <w:p w:rsidR="0018722C">
            <w:pPr>
              <w:pStyle w:val="a5"/>
              <w:topLinePunct/>
              <w:ind w:leftChars="0" w:left="0" w:rightChars="0" w:right="0" w:firstLineChars="0" w:firstLine="0"/>
              <w:spacing w:line="240" w:lineRule="atLeast"/>
            </w:pPr>
            <w:r>
              <w:t>0.02*</w:t>
            </w:r>
          </w:p>
        </w:tc>
        <w:tc>
          <w:tcPr>
            <w:tcW w:w="701" w:type="pct"/>
            <w:vAlign w:val="center"/>
          </w:tcPr>
          <w:p w:rsidR="00462578"/>
        </w:tc>
      </w:tr>
      <w:tr>
        <w:tc>
          <w:tcPr>
            <w:tcW w:w="811" w:type="pct"/>
            <w:vAlign w:val="center"/>
          </w:tcPr>
          <w:p w:rsidR="0018722C">
            <w:pPr>
              <w:pStyle w:val="ac"/>
              <w:topLinePunct/>
              <w:ind w:leftChars="0" w:left="0" w:rightChars="0" w:right="0" w:firstLineChars="0" w:firstLine="0"/>
              <w:spacing w:line="240" w:lineRule="atLeast"/>
            </w:pPr>
            <w:r>
              <w:t>Pol·Law</w:t>
            </w:r>
          </w:p>
        </w:tc>
        <w:tc>
          <w:tcPr>
            <w:tcW w:w="694" w:type="pct"/>
            <w:vAlign w:val="center"/>
          </w:tcPr>
          <w:p w:rsidR="00462578"/>
        </w:tc>
        <w:tc>
          <w:tcPr>
            <w:tcW w:w="707" w:type="pct"/>
            <w:vAlign w:val="center"/>
          </w:tcPr>
          <w:p w:rsidR="00462578"/>
        </w:tc>
        <w:tc>
          <w:tcPr>
            <w:tcW w:w="691" w:type="pct"/>
            <w:vAlign w:val="center"/>
          </w:tcPr>
          <w:p w:rsidR="0018722C">
            <w:pPr>
              <w:pStyle w:val="a5"/>
              <w:topLinePunct/>
              <w:ind w:leftChars="0" w:left="0" w:rightChars="0" w:right="0" w:firstLineChars="0" w:firstLine="0"/>
              <w:spacing w:line="240" w:lineRule="atLeast"/>
            </w:pPr>
            <w:r>
              <w:t>0.026**</w:t>
            </w:r>
          </w:p>
        </w:tc>
        <w:tc>
          <w:tcPr>
            <w:tcW w:w="697" w:type="pct"/>
            <w:vAlign w:val="center"/>
          </w:tcPr>
          <w:p w:rsidR="00462578"/>
        </w:tc>
        <w:tc>
          <w:tcPr>
            <w:tcW w:w="700" w:type="pct"/>
            <w:vAlign w:val="center"/>
          </w:tcPr>
          <w:p w:rsidR="00462578"/>
        </w:tc>
        <w:tc>
          <w:tcPr>
            <w:tcW w:w="701" w:type="pct"/>
            <w:vAlign w:val="center"/>
          </w:tcPr>
          <w:p w:rsidR="0018722C">
            <w:pPr>
              <w:pStyle w:val="ad"/>
              <w:topLinePunct/>
              <w:ind w:leftChars="0" w:left="0" w:rightChars="0" w:right="0" w:firstLineChars="0" w:firstLine="0"/>
              <w:spacing w:line="240" w:lineRule="atLeast"/>
            </w:pPr>
            <w:r>
              <w:t>0.023**</w:t>
            </w:r>
          </w:p>
        </w:tc>
      </w:tr>
      <w:tr>
        <w:tc>
          <w:tcPr>
            <w:tcW w:w="811" w:type="pct"/>
            <w:vAlign w:val="center"/>
          </w:tcPr>
          <w:p w:rsidR="0018722C">
            <w:pPr>
              <w:pStyle w:val="ac"/>
              <w:topLinePunct/>
              <w:ind w:leftChars="0" w:left="0" w:rightChars="0" w:right="0" w:firstLineChars="0" w:firstLine="0"/>
              <w:spacing w:line="240" w:lineRule="atLeast"/>
            </w:pPr>
            <w:r>
              <w:t>First</w:t>
            </w:r>
          </w:p>
        </w:tc>
        <w:tc>
          <w:tcPr>
            <w:tcW w:w="694" w:type="pct"/>
            <w:vAlign w:val="center"/>
          </w:tcPr>
          <w:p w:rsidR="0018722C">
            <w:pPr>
              <w:pStyle w:val="affff9"/>
              <w:topLinePunct/>
              <w:ind w:leftChars="0" w:left="0" w:rightChars="0" w:right="0" w:firstLineChars="0" w:firstLine="0"/>
              <w:spacing w:line="240" w:lineRule="atLeast"/>
            </w:pPr>
            <w:r>
              <w:t>0.006</w:t>
            </w:r>
          </w:p>
        </w:tc>
        <w:tc>
          <w:tcPr>
            <w:tcW w:w="707" w:type="pct"/>
            <w:vAlign w:val="center"/>
          </w:tcPr>
          <w:p w:rsidR="0018722C">
            <w:pPr>
              <w:pStyle w:val="affff9"/>
              <w:topLinePunct/>
              <w:ind w:leftChars="0" w:left="0" w:rightChars="0" w:right="0" w:firstLineChars="0" w:firstLine="0"/>
              <w:spacing w:line="240" w:lineRule="atLeast"/>
            </w:pPr>
            <w:r>
              <w:t>0.0004</w:t>
            </w:r>
          </w:p>
        </w:tc>
        <w:tc>
          <w:tcPr>
            <w:tcW w:w="691" w:type="pct"/>
            <w:vAlign w:val="center"/>
          </w:tcPr>
          <w:p w:rsidR="0018722C">
            <w:pPr>
              <w:pStyle w:val="affff9"/>
              <w:topLinePunct/>
              <w:ind w:leftChars="0" w:left="0" w:rightChars="0" w:right="0" w:firstLineChars="0" w:firstLine="0"/>
              <w:spacing w:line="240" w:lineRule="atLeast"/>
            </w:pPr>
            <w:r>
              <w:t>0.0003</w:t>
            </w:r>
          </w:p>
        </w:tc>
        <w:tc>
          <w:tcPr>
            <w:tcW w:w="697" w:type="pct"/>
            <w:vAlign w:val="center"/>
          </w:tcPr>
          <w:p w:rsidR="0018722C">
            <w:pPr>
              <w:pStyle w:val="affff9"/>
              <w:topLinePunct/>
              <w:ind w:leftChars="0" w:left="0" w:rightChars="0" w:right="0" w:firstLineChars="0" w:firstLine="0"/>
              <w:spacing w:line="240" w:lineRule="atLeast"/>
            </w:pPr>
            <w:r>
              <w:t>-0.002</w:t>
            </w:r>
          </w:p>
        </w:tc>
        <w:tc>
          <w:tcPr>
            <w:tcW w:w="700" w:type="pct"/>
            <w:vAlign w:val="center"/>
          </w:tcPr>
          <w:p w:rsidR="0018722C">
            <w:pPr>
              <w:pStyle w:val="affff9"/>
              <w:topLinePunct/>
              <w:ind w:leftChars="0" w:left="0" w:rightChars="0" w:right="0" w:firstLineChars="0" w:firstLine="0"/>
              <w:spacing w:line="240" w:lineRule="atLeast"/>
            </w:pPr>
            <w:r>
              <w:t>-0.001</w:t>
            </w:r>
          </w:p>
        </w:tc>
        <w:tc>
          <w:tcPr>
            <w:tcW w:w="701" w:type="pct"/>
            <w:vAlign w:val="center"/>
          </w:tcPr>
          <w:p w:rsidR="0018722C">
            <w:pPr>
              <w:pStyle w:val="affff9"/>
              <w:topLinePunct/>
              <w:ind w:leftChars="0" w:left="0" w:rightChars="0" w:right="0" w:firstLineChars="0" w:firstLine="0"/>
              <w:spacing w:line="240" w:lineRule="atLeast"/>
            </w:pPr>
            <w:r>
              <w:t>-0.004</w:t>
            </w:r>
          </w:p>
        </w:tc>
      </w:tr>
      <w:tr>
        <w:tc>
          <w:tcPr>
            <w:tcW w:w="811" w:type="pct"/>
            <w:vAlign w:val="center"/>
          </w:tcPr>
          <w:p w:rsidR="0018722C">
            <w:pPr>
              <w:pStyle w:val="ac"/>
              <w:topLinePunct/>
              <w:ind w:leftChars="0" w:left="0" w:rightChars="0" w:right="0" w:firstLineChars="0" w:firstLine="0"/>
              <w:spacing w:line="240" w:lineRule="atLeast"/>
            </w:pPr>
            <w:r>
              <w:t>Share</w:t>
            </w:r>
          </w:p>
        </w:tc>
        <w:tc>
          <w:tcPr>
            <w:tcW w:w="694" w:type="pct"/>
            <w:vAlign w:val="center"/>
          </w:tcPr>
          <w:p w:rsidR="0018722C">
            <w:pPr>
              <w:pStyle w:val="a5"/>
              <w:topLinePunct/>
              <w:ind w:leftChars="0" w:left="0" w:rightChars="0" w:right="0" w:firstLineChars="0" w:firstLine="0"/>
              <w:spacing w:line="240" w:lineRule="atLeast"/>
            </w:pPr>
            <w:r>
              <w:t>0.034*</w:t>
            </w:r>
          </w:p>
        </w:tc>
        <w:tc>
          <w:tcPr>
            <w:tcW w:w="707" w:type="pct"/>
            <w:vAlign w:val="center"/>
          </w:tcPr>
          <w:p w:rsidR="0018722C">
            <w:pPr>
              <w:pStyle w:val="a5"/>
              <w:topLinePunct/>
              <w:ind w:leftChars="0" w:left="0" w:rightChars="0" w:right="0" w:firstLineChars="0" w:firstLine="0"/>
              <w:spacing w:line="240" w:lineRule="atLeast"/>
            </w:pPr>
            <w:r>
              <w:t>0.036*</w:t>
            </w:r>
          </w:p>
        </w:tc>
        <w:tc>
          <w:tcPr>
            <w:tcW w:w="691" w:type="pct"/>
            <w:vAlign w:val="center"/>
          </w:tcPr>
          <w:p w:rsidR="0018722C">
            <w:pPr>
              <w:pStyle w:val="a5"/>
              <w:topLinePunct/>
              <w:ind w:leftChars="0" w:left="0" w:rightChars="0" w:right="0" w:firstLineChars="0" w:firstLine="0"/>
              <w:spacing w:line="240" w:lineRule="atLeast"/>
            </w:pPr>
            <w:r>
              <w:t>0.023*</w:t>
            </w:r>
          </w:p>
        </w:tc>
        <w:tc>
          <w:tcPr>
            <w:tcW w:w="697" w:type="pct"/>
            <w:vAlign w:val="center"/>
          </w:tcPr>
          <w:p w:rsidR="0018722C">
            <w:pPr>
              <w:pStyle w:val="a5"/>
              <w:topLinePunct/>
              <w:ind w:leftChars="0" w:left="0" w:rightChars="0" w:right="0" w:firstLineChars="0" w:firstLine="0"/>
              <w:spacing w:line="240" w:lineRule="atLeast"/>
            </w:pPr>
            <w:r>
              <w:t>0.034*</w:t>
            </w:r>
          </w:p>
        </w:tc>
        <w:tc>
          <w:tcPr>
            <w:tcW w:w="700" w:type="pct"/>
            <w:vAlign w:val="center"/>
          </w:tcPr>
          <w:p w:rsidR="0018722C">
            <w:pPr>
              <w:pStyle w:val="a5"/>
              <w:topLinePunct/>
              <w:ind w:leftChars="0" w:left="0" w:rightChars="0" w:right="0" w:firstLineChars="0" w:firstLine="0"/>
              <w:spacing w:line="240" w:lineRule="atLeast"/>
            </w:pPr>
            <w:r>
              <w:t>0.031*</w:t>
            </w:r>
          </w:p>
        </w:tc>
        <w:tc>
          <w:tcPr>
            <w:tcW w:w="701" w:type="pct"/>
            <w:vAlign w:val="center"/>
          </w:tcPr>
          <w:p w:rsidR="0018722C">
            <w:pPr>
              <w:pStyle w:val="ad"/>
              <w:topLinePunct/>
              <w:ind w:leftChars="0" w:left="0" w:rightChars="0" w:right="0" w:firstLineChars="0" w:firstLine="0"/>
              <w:spacing w:line="240" w:lineRule="atLeast"/>
            </w:pPr>
            <w:r>
              <w:t>0.042*</w:t>
            </w:r>
          </w:p>
        </w:tc>
      </w:tr>
      <w:tr>
        <w:tc>
          <w:tcPr>
            <w:tcW w:w="811" w:type="pct"/>
            <w:vAlign w:val="center"/>
          </w:tcPr>
          <w:p w:rsidR="0018722C">
            <w:pPr>
              <w:pStyle w:val="ac"/>
              <w:topLinePunct/>
              <w:ind w:leftChars="0" w:left="0" w:rightChars="0" w:right="0" w:firstLineChars="0" w:firstLine="0"/>
              <w:spacing w:line="240" w:lineRule="atLeast"/>
            </w:pPr>
            <w:r>
              <w:t>Growth</w:t>
            </w:r>
          </w:p>
        </w:tc>
        <w:tc>
          <w:tcPr>
            <w:tcW w:w="694" w:type="pct"/>
            <w:vAlign w:val="center"/>
          </w:tcPr>
          <w:p w:rsidR="0018722C">
            <w:pPr>
              <w:pStyle w:val="a5"/>
              <w:topLinePunct/>
              <w:ind w:leftChars="0" w:left="0" w:rightChars="0" w:right="0" w:firstLineChars="0" w:firstLine="0"/>
              <w:spacing w:line="240" w:lineRule="atLeast"/>
            </w:pPr>
            <w:r>
              <w:t>0.044***</w:t>
            </w:r>
          </w:p>
        </w:tc>
        <w:tc>
          <w:tcPr>
            <w:tcW w:w="707" w:type="pct"/>
            <w:vAlign w:val="center"/>
          </w:tcPr>
          <w:p w:rsidR="0018722C">
            <w:pPr>
              <w:pStyle w:val="a5"/>
              <w:topLinePunct/>
              <w:ind w:leftChars="0" w:left="0" w:rightChars="0" w:right="0" w:firstLineChars="0" w:firstLine="0"/>
              <w:spacing w:line="240" w:lineRule="atLeast"/>
            </w:pPr>
            <w:r>
              <w:t>0.042**</w:t>
            </w:r>
          </w:p>
        </w:tc>
        <w:tc>
          <w:tcPr>
            <w:tcW w:w="691" w:type="pct"/>
            <w:vAlign w:val="center"/>
          </w:tcPr>
          <w:p w:rsidR="0018722C">
            <w:pPr>
              <w:pStyle w:val="a5"/>
              <w:topLinePunct/>
              <w:ind w:leftChars="0" w:left="0" w:rightChars="0" w:right="0" w:firstLineChars="0" w:firstLine="0"/>
              <w:spacing w:line="240" w:lineRule="atLeast"/>
            </w:pPr>
            <w:r>
              <w:t>0.044***</w:t>
            </w:r>
          </w:p>
        </w:tc>
        <w:tc>
          <w:tcPr>
            <w:tcW w:w="697" w:type="pct"/>
            <w:vAlign w:val="center"/>
          </w:tcPr>
          <w:p w:rsidR="0018722C">
            <w:pPr>
              <w:pStyle w:val="a5"/>
              <w:topLinePunct/>
              <w:ind w:leftChars="0" w:left="0" w:rightChars="0" w:right="0" w:firstLineChars="0" w:firstLine="0"/>
              <w:spacing w:line="240" w:lineRule="atLeast"/>
            </w:pPr>
            <w:r>
              <w:t>0.072***</w:t>
            </w:r>
          </w:p>
        </w:tc>
        <w:tc>
          <w:tcPr>
            <w:tcW w:w="700" w:type="pct"/>
            <w:vAlign w:val="center"/>
          </w:tcPr>
          <w:p w:rsidR="0018722C">
            <w:pPr>
              <w:pStyle w:val="a5"/>
              <w:topLinePunct/>
              <w:ind w:leftChars="0" w:left="0" w:rightChars="0" w:right="0" w:firstLineChars="0" w:firstLine="0"/>
              <w:spacing w:line="240" w:lineRule="atLeast"/>
            </w:pPr>
            <w:r>
              <w:t>0.071***</w:t>
            </w:r>
          </w:p>
        </w:tc>
        <w:tc>
          <w:tcPr>
            <w:tcW w:w="701" w:type="pct"/>
            <w:vAlign w:val="center"/>
          </w:tcPr>
          <w:p w:rsidR="0018722C">
            <w:pPr>
              <w:pStyle w:val="ad"/>
              <w:topLinePunct/>
              <w:ind w:leftChars="0" w:left="0" w:rightChars="0" w:right="0" w:firstLineChars="0" w:firstLine="0"/>
              <w:spacing w:line="240" w:lineRule="atLeast"/>
            </w:pPr>
            <w:r>
              <w:t>0.071***</w:t>
            </w:r>
          </w:p>
        </w:tc>
      </w:tr>
      <w:tr>
        <w:tc>
          <w:tcPr>
            <w:tcW w:w="811" w:type="pct"/>
            <w:vAlign w:val="center"/>
          </w:tcPr>
          <w:p w:rsidR="0018722C">
            <w:pPr>
              <w:pStyle w:val="ac"/>
              <w:topLinePunct/>
              <w:ind w:leftChars="0" w:left="0" w:rightChars="0" w:right="0" w:firstLineChars="0" w:firstLine="0"/>
              <w:spacing w:line="240" w:lineRule="atLeast"/>
            </w:pPr>
            <w:r>
              <w:t>Lev</w:t>
            </w:r>
          </w:p>
        </w:tc>
        <w:tc>
          <w:tcPr>
            <w:tcW w:w="694" w:type="pct"/>
            <w:vAlign w:val="center"/>
          </w:tcPr>
          <w:p w:rsidR="0018722C">
            <w:pPr>
              <w:pStyle w:val="a5"/>
              <w:topLinePunct/>
              <w:ind w:leftChars="0" w:left="0" w:rightChars="0" w:right="0" w:firstLineChars="0" w:firstLine="0"/>
              <w:spacing w:line="240" w:lineRule="atLeast"/>
            </w:pPr>
            <w:r>
              <w:t>-0.241**</w:t>
            </w:r>
          </w:p>
        </w:tc>
        <w:tc>
          <w:tcPr>
            <w:tcW w:w="707" w:type="pct"/>
            <w:vAlign w:val="center"/>
          </w:tcPr>
          <w:p w:rsidR="0018722C">
            <w:pPr>
              <w:pStyle w:val="a5"/>
              <w:topLinePunct/>
              <w:ind w:leftChars="0" w:left="0" w:rightChars="0" w:right="0" w:firstLineChars="0" w:firstLine="0"/>
              <w:spacing w:line="240" w:lineRule="atLeast"/>
            </w:pPr>
            <w:r>
              <w:t>-0.233***</w:t>
            </w:r>
          </w:p>
        </w:tc>
        <w:tc>
          <w:tcPr>
            <w:tcW w:w="691" w:type="pct"/>
            <w:vAlign w:val="center"/>
          </w:tcPr>
          <w:p w:rsidR="0018722C">
            <w:pPr>
              <w:pStyle w:val="a5"/>
              <w:topLinePunct/>
              <w:ind w:leftChars="0" w:left="0" w:rightChars="0" w:right="0" w:firstLineChars="0" w:firstLine="0"/>
              <w:spacing w:line="240" w:lineRule="atLeast"/>
            </w:pPr>
            <w:r>
              <w:t>-0.243***</w:t>
            </w:r>
          </w:p>
        </w:tc>
        <w:tc>
          <w:tcPr>
            <w:tcW w:w="697" w:type="pct"/>
            <w:vAlign w:val="center"/>
          </w:tcPr>
          <w:p w:rsidR="0018722C">
            <w:pPr>
              <w:pStyle w:val="a5"/>
              <w:topLinePunct/>
              <w:ind w:leftChars="0" w:left="0" w:rightChars="0" w:right="0" w:firstLineChars="0" w:firstLine="0"/>
              <w:spacing w:line="240" w:lineRule="atLeast"/>
            </w:pPr>
            <w:r>
              <w:t>-0.135***</w:t>
            </w:r>
          </w:p>
        </w:tc>
        <w:tc>
          <w:tcPr>
            <w:tcW w:w="700" w:type="pct"/>
            <w:vAlign w:val="center"/>
          </w:tcPr>
          <w:p w:rsidR="0018722C">
            <w:pPr>
              <w:pStyle w:val="a5"/>
              <w:topLinePunct/>
              <w:ind w:leftChars="0" w:left="0" w:rightChars="0" w:right="0" w:firstLineChars="0" w:firstLine="0"/>
              <w:spacing w:line="240" w:lineRule="atLeast"/>
            </w:pPr>
            <w:r>
              <w:t>-0.136***</w:t>
            </w:r>
          </w:p>
        </w:tc>
        <w:tc>
          <w:tcPr>
            <w:tcW w:w="701" w:type="pct"/>
            <w:vAlign w:val="center"/>
          </w:tcPr>
          <w:p w:rsidR="0018722C">
            <w:pPr>
              <w:pStyle w:val="ad"/>
              <w:topLinePunct/>
              <w:ind w:leftChars="0" w:left="0" w:rightChars="0" w:right="0" w:firstLineChars="0" w:firstLine="0"/>
              <w:spacing w:line="240" w:lineRule="atLeast"/>
            </w:pPr>
            <w:r>
              <w:t>-0.226***</w:t>
            </w:r>
          </w:p>
        </w:tc>
      </w:tr>
      <w:tr>
        <w:tc>
          <w:tcPr>
            <w:tcW w:w="811" w:type="pct"/>
            <w:vAlign w:val="center"/>
          </w:tcPr>
          <w:p w:rsidR="0018722C">
            <w:pPr>
              <w:pStyle w:val="ac"/>
              <w:topLinePunct/>
              <w:ind w:leftChars="0" w:left="0" w:rightChars="0" w:right="0" w:firstLineChars="0" w:firstLine="0"/>
              <w:spacing w:line="240" w:lineRule="atLeast"/>
            </w:pPr>
            <w:r>
              <w:t>LnT</w:t>
            </w:r>
          </w:p>
        </w:tc>
        <w:tc>
          <w:tcPr>
            <w:tcW w:w="694" w:type="pct"/>
            <w:vAlign w:val="center"/>
          </w:tcPr>
          <w:p w:rsidR="0018722C">
            <w:pPr>
              <w:pStyle w:val="a5"/>
              <w:topLinePunct/>
              <w:ind w:leftChars="0" w:left="0" w:rightChars="0" w:right="0" w:firstLineChars="0" w:firstLine="0"/>
              <w:spacing w:line="240" w:lineRule="atLeast"/>
            </w:pPr>
            <w:r>
              <w:t>0.027***</w:t>
            </w:r>
          </w:p>
        </w:tc>
        <w:tc>
          <w:tcPr>
            <w:tcW w:w="707" w:type="pct"/>
            <w:vAlign w:val="center"/>
          </w:tcPr>
          <w:p w:rsidR="0018722C">
            <w:pPr>
              <w:pStyle w:val="a5"/>
              <w:topLinePunct/>
              <w:ind w:leftChars="0" w:left="0" w:rightChars="0" w:right="0" w:firstLineChars="0" w:firstLine="0"/>
              <w:spacing w:line="240" w:lineRule="atLeast"/>
            </w:pPr>
            <w:r>
              <w:t>0.025****</w:t>
            </w:r>
          </w:p>
        </w:tc>
        <w:tc>
          <w:tcPr>
            <w:tcW w:w="691" w:type="pct"/>
            <w:vAlign w:val="center"/>
          </w:tcPr>
          <w:p w:rsidR="0018722C">
            <w:pPr>
              <w:pStyle w:val="a5"/>
              <w:topLinePunct/>
              <w:ind w:leftChars="0" w:left="0" w:rightChars="0" w:right="0" w:firstLineChars="0" w:firstLine="0"/>
              <w:spacing w:line="240" w:lineRule="atLeast"/>
            </w:pPr>
            <w:r>
              <w:t>0.027***</w:t>
            </w:r>
          </w:p>
        </w:tc>
        <w:tc>
          <w:tcPr>
            <w:tcW w:w="697" w:type="pct"/>
            <w:vAlign w:val="center"/>
          </w:tcPr>
          <w:p w:rsidR="0018722C">
            <w:pPr>
              <w:pStyle w:val="a5"/>
              <w:topLinePunct/>
              <w:ind w:leftChars="0" w:left="0" w:rightChars="0" w:right="0" w:firstLineChars="0" w:firstLine="0"/>
              <w:spacing w:line="240" w:lineRule="atLeast"/>
            </w:pPr>
            <w:r>
              <w:t>0.026***</w:t>
            </w:r>
          </w:p>
        </w:tc>
        <w:tc>
          <w:tcPr>
            <w:tcW w:w="700" w:type="pct"/>
            <w:vAlign w:val="center"/>
          </w:tcPr>
          <w:p w:rsidR="0018722C">
            <w:pPr>
              <w:pStyle w:val="a5"/>
              <w:topLinePunct/>
              <w:ind w:leftChars="0" w:left="0" w:rightChars="0" w:right="0" w:firstLineChars="0" w:firstLine="0"/>
              <w:spacing w:line="240" w:lineRule="atLeast"/>
            </w:pPr>
            <w:r>
              <w:t>0.033***</w:t>
            </w:r>
          </w:p>
        </w:tc>
        <w:tc>
          <w:tcPr>
            <w:tcW w:w="701" w:type="pct"/>
            <w:vAlign w:val="center"/>
          </w:tcPr>
          <w:p w:rsidR="0018722C">
            <w:pPr>
              <w:pStyle w:val="ad"/>
              <w:topLinePunct/>
              <w:ind w:leftChars="0" w:left="0" w:rightChars="0" w:right="0" w:firstLineChars="0" w:firstLine="0"/>
              <w:spacing w:line="240" w:lineRule="atLeast"/>
            </w:pPr>
            <w:r>
              <w:t>0.015***</w:t>
            </w:r>
          </w:p>
        </w:tc>
      </w:tr>
      <w:tr>
        <w:tc>
          <w:tcPr>
            <w:tcW w:w="811" w:type="pct"/>
            <w:vAlign w:val="center"/>
          </w:tcPr>
          <w:p w:rsidR="0018722C">
            <w:pPr>
              <w:pStyle w:val="ac"/>
              <w:topLinePunct/>
              <w:ind w:leftChars="0" w:left="0" w:rightChars="0" w:right="0" w:firstLineChars="0" w:firstLine="0"/>
              <w:spacing w:line="240" w:lineRule="atLeast"/>
            </w:pPr>
            <w:r>
              <w:t>Time</w:t>
            </w:r>
          </w:p>
        </w:tc>
        <w:tc>
          <w:tcPr>
            <w:tcW w:w="694" w:type="pct"/>
            <w:vAlign w:val="center"/>
          </w:tcPr>
          <w:p w:rsidR="0018722C">
            <w:pPr>
              <w:pStyle w:val="affff9"/>
              <w:topLinePunct/>
              <w:ind w:leftChars="0" w:left="0" w:rightChars="0" w:right="0" w:firstLineChars="0" w:firstLine="0"/>
              <w:spacing w:line="240" w:lineRule="atLeast"/>
            </w:pPr>
            <w:r>
              <w:t>-0.007</w:t>
            </w:r>
          </w:p>
        </w:tc>
        <w:tc>
          <w:tcPr>
            <w:tcW w:w="707" w:type="pct"/>
            <w:vAlign w:val="center"/>
          </w:tcPr>
          <w:p w:rsidR="0018722C">
            <w:pPr>
              <w:pStyle w:val="affff9"/>
              <w:topLinePunct/>
              <w:ind w:leftChars="0" w:left="0" w:rightChars="0" w:right="0" w:firstLineChars="0" w:firstLine="0"/>
              <w:spacing w:line="240" w:lineRule="atLeast"/>
            </w:pPr>
            <w:r>
              <w:t>-0.007</w:t>
            </w:r>
          </w:p>
        </w:tc>
        <w:tc>
          <w:tcPr>
            <w:tcW w:w="691" w:type="pct"/>
            <w:vAlign w:val="center"/>
          </w:tcPr>
          <w:p w:rsidR="0018722C">
            <w:pPr>
              <w:pStyle w:val="affff9"/>
              <w:topLinePunct/>
              <w:ind w:leftChars="0" w:left="0" w:rightChars="0" w:right="0" w:firstLineChars="0" w:firstLine="0"/>
              <w:spacing w:line="240" w:lineRule="atLeast"/>
            </w:pPr>
            <w:r>
              <w:t>-0.009</w:t>
            </w:r>
          </w:p>
        </w:tc>
        <w:tc>
          <w:tcPr>
            <w:tcW w:w="697" w:type="pct"/>
            <w:vAlign w:val="center"/>
          </w:tcPr>
          <w:p w:rsidR="0018722C">
            <w:pPr>
              <w:pStyle w:val="affff9"/>
              <w:topLinePunct/>
              <w:ind w:leftChars="0" w:left="0" w:rightChars="0" w:right="0" w:firstLineChars="0" w:firstLine="0"/>
              <w:spacing w:line="240" w:lineRule="atLeast"/>
            </w:pPr>
            <w:r>
              <w:t>-0.022</w:t>
            </w:r>
          </w:p>
        </w:tc>
        <w:tc>
          <w:tcPr>
            <w:tcW w:w="700" w:type="pct"/>
            <w:vAlign w:val="center"/>
          </w:tcPr>
          <w:p w:rsidR="0018722C">
            <w:pPr>
              <w:pStyle w:val="affff9"/>
              <w:topLinePunct/>
              <w:ind w:leftChars="0" w:left="0" w:rightChars="0" w:right="0" w:firstLineChars="0" w:firstLine="0"/>
              <w:spacing w:line="240" w:lineRule="atLeast"/>
            </w:pPr>
            <w:r>
              <w:t>-0.023</w:t>
            </w:r>
          </w:p>
        </w:tc>
        <w:tc>
          <w:tcPr>
            <w:tcW w:w="701" w:type="pct"/>
            <w:vAlign w:val="center"/>
          </w:tcPr>
          <w:p w:rsidR="0018722C">
            <w:pPr>
              <w:pStyle w:val="affff9"/>
              <w:topLinePunct/>
              <w:ind w:leftChars="0" w:left="0" w:rightChars="0" w:right="0" w:firstLineChars="0" w:firstLine="0"/>
              <w:spacing w:line="240" w:lineRule="atLeast"/>
            </w:pPr>
            <w:r>
              <w:t>-0.022</w:t>
            </w:r>
          </w:p>
        </w:tc>
      </w:tr>
      <w:tr>
        <w:tc>
          <w:tcPr>
            <w:tcW w:w="811" w:type="pct"/>
            <w:vAlign w:val="center"/>
          </w:tcPr>
          <w:p w:rsidR="0018722C">
            <w:pPr>
              <w:pStyle w:val="ac"/>
              <w:topLinePunct/>
              <w:ind w:leftChars="0" w:left="0" w:rightChars="0" w:right="0" w:firstLineChars="0" w:firstLine="0"/>
              <w:spacing w:line="240" w:lineRule="atLeast"/>
            </w:pPr>
            <w:r>
              <w:t>Industry</w:t>
            </w:r>
          </w:p>
        </w:tc>
        <w:tc>
          <w:tcPr>
            <w:tcW w:w="694" w:type="pct"/>
            <w:vAlign w:val="center"/>
          </w:tcPr>
          <w:p w:rsidR="0018722C">
            <w:pPr>
              <w:pStyle w:val="a5"/>
              <w:topLinePunct/>
              <w:ind w:leftChars="0" w:left="0" w:rightChars="0" w:right="0" w:firstLineChars="0" w:firstLine="0"/>
              <w:spacing w:line="240" w:lineRule="atLeast"/>
            </w:pPr>
            <w:r>
              <w:t>Yes</w:t>
            </w:r>
          </w:p>
        </w:tc>
        <w:tc>
          <w:tcPr>
            <w:tcW w:w="707" w:type="pct"/>
            <w:vAlign w:val="center"/>
          </w:tcPr>
          <w:p w:rsidR="0018722C">
            <w:pPr>
              <w:pStyle w:val="a5"/>
              <w:topLinePunct/>
              <w:ind w:leftChars="0" w:left="0" w:rightChars="0" w:right="0" w:firstLineChars="0" w:firstLine="0"/>
              <w:spacing w:line="240" w:lineRule="atLeast"/>
            </w:pPr>
            <w:r>
              <w:t>Yes</w:t>
            </w:r>
          </w:p>
        </w:tc>
        <w:tc>
          <w:tcPr>
            <w:tcW w:w="691" w:type="pct"/>
            <w:vAlign w:val="center"/>
          </w:tcPr>
          <w:p w:rsidR="0018722C">
            <w:pPr>
              <w:pStyle w:val="a5"/>
              <w:topLinePunct/>
              <w:ind w:leftChars="0" w:left="0" w:rightChars="0" w:right="0" w:firstLineChars="0" w:firstLine="0"/>
              <w:spacing w:line="240" w:lineRule="atLeast"/>
            </w:pPr>
            <w:r>
              <w:t>Yes</w:t>
            </w:r>
          </w:p>
        </w:tc>
        <w:tc>
          <w:tcPr>
            <w:tcW w:w="697" w:type="pct"/>
            <w:vAlign w:val="center"/>
          </w:tcPr>
          <w:p w:rsidR="0018722C">
            <w:pPr>
              <w:pStyle w:val="a5"/>
              <w:topLinePunct/>
              <w:ind w:leftChars="0" w:left="0" w:rightChars="0" w:right="0" w:firstLineChars="0" w:firstLine="0"/>
              <w:spacing w:line="240" w:lineRule="atLeast"/>
            </w:pPr>
            <w:r>
              <w:t>Yes</w:t>
            </w:r>
          </w:p>
        </w:tc>
        <w:tc>
          <w:tcPr>
            <w:tcW w:w="700" w:type="pct"/>
            <w:vAlign w:val="center"/>
          </w:tcPr>
          <w:p w:rsidR="0018722C">
            <w:pPr>
              <w:pStyle w:val="a5"/>
              <w:topLinePunct/>
              <w:ind w:leftChars="0" w:left="0" w:rightChars="0" w:right="0" w:firstLineChars="0" w:firstLine="0"/>
              <w:spacing w:line="240" w:lineRule="atLeast"/>
            </w:pPr>
            <w:r>
              <w:t>Yes</w:t>
            </w:r>
          </w:p>
        </w:tc>
        <w:tc>
          <w:tcPr>
            <w:tcW w:w="701" w:type="pct"/>
            <w:vAlign w:val="center"/>
          </w:tcPr>
          <w:p w:rsidR="0018722C">
            <w:pPr>
              <w:pStyle w:val="ad"/>
              <w:topLinePunct/>
              <w:ind w:leftChars="0" w:left="0" w:rightChars="0" w:right="0" w:firstLineChars="0" w:firstLine="0"/>
              <w:spacing w:line="240" w:lineRule="atLeast"/>
            </w:pPr>
            <w:r>
              <w:t>Yes</w:t>
            </w:r>
          </w:p>
        </w:tc>
      </w:tr>
      <w:tr>
        <w:tc>
          <w:tcPr>
            <w:tcW w:w="811" w:type="pct"/>
            <w:vAlign w:val="center"/>
          </w:tcPr>
          <w:p w:rsidR="0018722C">
            <w:pPr>
              <w:pStyle w:val="ac"/>
              <w:topLinePunct/>
              <w:ind w:leftChars="0" w:left="0" w:rightChars="0" w:right="0" w:firstLineChars="0" w:firstLine="0"/>
              <w:spacing w:line="240" w:lineRule="atLeast"/>
            </w:pPr>
            <w:r>
              <w:t>Year</w:t>
            </w:r>
          </w:p>
        </w:tc>
        <w:tc>
          <w:tcPr>
            <w:tcW w:w="694" w:type="pct"/>
            <w:vAlign w:val="center"/>
          </w:tcPr>
          <w:p w:rsidR="0018722C">
            <w:pPr>
              <w:pStyle w:val="a5"/>
              <w:topLinePunct/>
              <w:ind w:leftChars="0" w:left="0" w:rightChars="0" w:right="0" w:firstLineChars="0" w:firstLine="0"/>
              <w:spacing w:line="240" w:lineRule="atLeast"/>
            </w:pPr>
            <w:r>
              <w:t>Yes</w:t>
            </w:r>
          </w:p>
        </w:tc>
        <w:tc>
          <w:tcPr>
            <w:tcW w:w="707" w:type="pct"/>
            <w:vAlign w:val="center"/>
          </w:tcPr>
          <w:p w:rsidR="0018722C">
            <w:pPr>
              <w:pStyle w:val="a5"/>
              <w:topLinePunct/>
              <w:ind w:leftChars="0" w:left="0" w:rightChars="0" w:right="0" w:firstLineChars="0" w:firstLine="0"/>
              <w:spacing w:line="240" w:lineRule="atLeast"/>
            </w:pPr>
            <w:r>
              <w:t>Yes</w:t>
            </w:r>
          </w:p>
        </w:tc>
        <w:tc>
          <w:tcPr>
            <w:tcW w:w="691" w:type="pct"/>
            <w:vAlign w:val="center"/>
          </w:tcPr>
          <w:p w:rsidR="0018722C">
            <w:pPr>
              <w:pStyle w:val="a5"/>
              <w:topLinePunct/>
              <w:ind w:leftChars="0" w:left="0" w:rightChars="0" w:right="0" w:firstLineChars="0" w:firstLine="0"/>
              <w:spacing w:line="240" w:lineRule="atLeast"/>
            </w:pPr>
            <w:r>
              <w:t>Yes</w:t>
            </w:r>
          </w:p>
        </w:tc>
        <w:tc>
          <w:tcPr>
            <w:tcW w:w="697" w:type="pct"/>
            <w:vAlign w:val="center"/>
          </w:tcPr>
          <w:p w:rsidR="0018722C">
            <w:pPr>
              <w:pStyle w:val="a5"/>
              <w:topLinePunct/>
              <w:ind w:leftChars="0" w:left="0" w:rightChars="0" w:right="0" w:firstLineChars="0" w:firstLine="0"/>
              <w:spacing w:line="240" w:lineRule="atLeast"/>
            </w:pPr>
            <w:r>
              <w:t>Yes</w:t>
            </w:r>
          </w:p>
        </w:tc>
        <w:tc>
          <w:tcPr>
            <w:tcW w:w="700" w:type="pct"/>
            <w:vAlign w:val="center"/>
          </w:tcPr>
          <w:p w:rsidR="0018722C">
            <w:pPr>
              <w:pStyle w:val="a5"/>
              <w:topLinePunct/>
              <w:ind w:leftChars="0" w:left="0" w:rightChars="0" w:right="0" w:firstLineChars="0" w:firstLine="0"/>
              <w:spacing w:line="240" w:lineRule="atLeast"/>
            </w:pPr>
            <w:r>
              <w:t>Yes</w:t>
            </w:r>
          </w:p>
        </w:tc>
        <w:tc>
          <w:tcPr>
            <w:tcW w:w="701" w:type="pct"/>
            <w:vAlign w:val="center"/>
          </w:tcPr>
          <w:p w:rsidR="0018722C">
            <w:pPr>
              <w:pStyle w:val="ad"/>
              <w:topLinePunct/>
              <w:ind w:leftChars="0" w:left="0" w:rightChars="0" w:right="0" w:firstLineChars="0" w:firstLine="0"/>
              <w:spacing w:line="240" w:lineRule="atLeast"/>
            </w:pPr>
            <w:r>
              <w:t>Yes</w:t>
            </w:r>
          </w:p>
        </w:tc>
      </w:tr>
      <w:tr>
        <w:tc>
          <w:tcPr>
            <w:tcW w:w="811" w:type="pct"/>
            <w:vAlign w:val="center"/>
            <w:tcBorders>
              <w:top w:val="single" w:sz="4" w:space="0" w:color="auto"/>
            </w:tcBorders>
          </w:tcPr>
          <w:p w:rsidR="0018722C">
            <w:pPr>
              <w:pStyle w:val="ac"/>
              <w:topLinePunct/>
              <w:ind w:leftChars="0" w:left="0" w:rightChars="0" w:right="0" w:firstLineChars="0" w:firstLine="0"/>
              <w:spacing w:line="240" w:lineRule="atLeast"/>
            </w:pPr>
            <w:r>
              <w:t>Adj.R-squar</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0.287</w:t>
            </w:r>
          </w:p>
        </w:tc>
        <w:tc>
          <w:tcPr>
            <w:tcW w:w="707" w:type="pct"/>
            <w:vAlign w:val="center"/>
            <w:tcBorders>
              <w:top w:val="single" w:sz="4" w:space="0" w:color="auto"/>
            </w:tcBorders>
          </w:tcPr>
          <w:p w:rsidR="0018722C">
            <w:pPr>
              <w:pStyle w:val="affff9"/>
              <w:topLinePunct/>
              <w:ind w:leftChars="0" w:left="0" w:rightChars="0" w:right="0" w:firstLineChars="0" w:firstLine="0"/>
              <w:spacing w:line="240" w:lineRule="atLeast"/>
            </w:pPr>
            <w:r>
              <w:t>0.296</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0.291</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0.281</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0.286</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0.290</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为</w:t>
      </w:r>
      <w:r>
        <w:rPr>
          <w:rFonts w:ascii="Times New Roman" w:eastAsia="Times New Roman" w:cstheme="minorBidi" w:hAnsiTheme="minorHAnsi"/>
        </w:rPr>
        <w:t>P&lt;0.10</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为</w:t>
      </w:r>
      <w:r>
        <w:rPr>
          <w:rFonts w:ascii="Times New Roman" w:eastAsia="Times New Roman" w:cstheme="minorBidi" w:hAnsiTheme="minorHAnsi"/>
        </w:rPr>
        <w:t>P&lt;0.05</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为</w:t>
      </w:r>
      <w:r>
        <w:rPr>
          <w:rFonts w:ascii="Times New Roman" w:eastAsia="Times New Roman" w:cstheme="minorBidi" w:hAnsiTheme="minorHAnsi"/>
        </w:rPr>
        <w:t>P&lt;0.01.</w:t>
      </w:r>
    </w:p>
    <w:p w:rsidR="0018722C">
      <w:pPr>
        <w:topLinePunct/>
      </w:pPr>
      <w:r>
        <w:t>在模型</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中，</w:t>
      </w:r>
      <w:r>
        <w:rPr>
          <w:rFonts w:ascii="Times New Roman" w:eastAsia="Times New Roman"/>
        </w:rPr>
        <w:t>Pol</w:t>
      </w:r>
      <w:r>
        <w:t>的系数仍然显著为正，交叉变量</w:t>
      </w:r>
      <w:r>
        <w:rPr>
          <w:rFonts w:ascii="Times New Roman" w:eastAsia="Times New Roman"/>
        </w:rPr>
        <w:t>pol*gov</w:t>
      </w:r>
      <w:r>
        <w:t>由表示较高的政府</w:t>
      </w:r>
      <w:r>
        <w:t>干预程度的</w:t>
      </w:r>
      <w:r>
        <w:rPr>
          <w:rFonts w:ascii="Times New Roman" w:eastAsia="Times New Roman"/>
        </w:rPr>
        <w:t>gov</w:t>
      </w:r>
      <w:r>
        <w:t>变量与政治关联变量</w:t>
      </w:r>
      <w:r>
        <w:rPr>
          <w:rFonts w:ascii="Times New Roman" w:eastAsia="Times New Roman"/>
        </w:rPr>
        <w:t>pol</w:t>
      </w:r>
      <w:r>
        <w:t>相乘而得，其系数为正，并在</w:t>
      </w:r>
      <w:r>
        <w:rPr>
          <w:rFonts w:ascii="Times New Roman" w:eastAsia="Times New Roman"/>
        </w:rPr>
        <w:t>5%</w:t>
      </w:r>
      <w:r>
        <w:t>的水平</w:t>
      </w:r>
      <w:r>
        <w:t>上显著，这意味着在政府干预比较严重的地区，政治关联对民营上市公司企业绩</w:t>
      </w:r>
      <w:r>
        <w:t>效的作用更加突出。因为在政府干预比较严重的地区，政府控制着大量资源的配</w:t>
      </w:r>
      <w:r>
        <w:t>置工作，在市场经济体制发展不完善的地区，民营上市企业的政治关联可以成为</w:t>
      </w:r>
      <w:r>
        <w:t>其获得重要资源的一种非正式机制。例如可以帮助民营企业获得更多的银行信贷资源，关键资源的获得及投入有助于提高企业的经营业绩。在模型</w:t>
      </w:r>
      <w:r>
        <w:rPr>
          <w:rFonts w:ascii="Times New Roman" w:eastAsia="Times New Roman"/>
          <w:rFonts w:ascii="Times New Roman" w:eastAsia="Times New Roman"/>
          <w:spacing w:val="-8"/>
        </w:rPr>
        <w:t>（</w:t>
      </w:r>
      <w:r>
        <w:rPr>
          <w:rFonts w:ascii="Times New Roman" w:eastAsia="Times New Roman"/>
          <w:spacing w:val="-8"/>
        </w:rPr>
        <w:t xml:space="preserve">3</w:t>
      </w:r>
      <w:r>
        <w:rPr>
          <w:rFonts w:ascii="Times New Roman" w:eastAsia="Times New Roman"/>
          <w:rFonts w:ascii="Times New Roman" w:eastAsia="Times New Roman"/>
          <w:spacing w:val="-8"/>
        </w:rPr>
        <w:t>）</w:t>
      </w:r>
      <w:r>
        <w:t>中，</w:t>
      </w:r>
      <w:r>
        <w:rPr>
          <w:rFonts w:ascii="Times New Roman" w:eastAsia="Times New Roman"/>
        </w:rPr>
        <w:t>Pol</w:t>
      </w:r>
      <w:r>
        <w:t>的系数在</w:t>
      </w:r>
      <w:r>
        <w:rPr>
          <w:rFonts w:ascii="Times New Roman" w:eastAsia="Times New Roman"/>
        </w:rPr>
        <w:t>5%</w:t>
      </w:r>
      <w:r>
        <w:t>水平上仍然显著为正。交叉变量</w:t>
      </w:r>
      <w:r>
        <w:rPr>
          <w:rFonts w:ascii="Times New Roman" w:eastAsia="Times New Roman"/>
        </w:rPr>
        <w:t>Law*Pol</w:t>
      </w:r>
      <w:r>
        <w:t>由表示较低的法治水平的虚拟变量</w:t>
      </w:r>
      <w:r>
        <w:rPr>
          <w:rFonts w:ascii="Times New Roman" w:eastAsia="Times New Roman"/>
        </w:rPr>
        <w:t>Law</w:t>
      </w:r>
      <w:r>
        <w:t>与</w:t>
      </w:r>
      <w:r>
        <w:rPr>
          <w:rFonts w:ascii="Times New Roman" w:eastAsia="Times New Roman"/>
        </w:rPr>
        <w:t>Pol</w:t>
      </w:r>
      <w:r>
        <w:t>相乘而得，其系数在</w:t>
      </w:r>
      <w:r>
        <w:rPr>
          <w:rFonts w:ascii="Times New Roman" w:eastAsia="Times New Roman"/>
        </w:rPr>
        <w:t>5%</w:t>
      </w:r>
      <w:r>
        <w:t>的显著性水平上为正。这个检验结果表明，</w:t>
      </w:r>
      <w:r>
        <w:t>在法律环境较差的地区，民营企业对政治关联的依赖性较强，政治关联可以更好</w:t>
      </w:r>
      <w:r>
        <w:t>的保护民营上市公司免受政府的侵害，政治关联对于企业经营业绩的提升效应更</w:t>
      </w:r>
      <w:r>
        <w:t>为显著。类似的，模型</w:t>
      </w: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w:t>
      </w: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w:t>
      </w: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分别检验政治关联及其与</w:t>
      </w:r>
      <w:r>
        <w:rPr>
          <w:rFonts w:ascii="Times New Roman" w:eastAsia="Times New Roman"/>
        </w:rPr>
        <w:t>3</w:t>
      </w:r>
      <w:r>
        <w:t>个制度变量构成的交叉变量对净利润增长率</w:t>
      </w:r>
      <w:r>
        <w:t>（</w:t>
      </w:r>
      <w:r>
        <w:rPr>
          <w:rFonts w:ascii="Times New Roman" w:eastAsia="Times New Roman"/>
        </w:rPr>
        <w:t>PRO</w:t>
      </w:r>
      <w:r>
        <w:t>）</w:t>
      </w:r>
      <w:r>
        <w:t>的影响，在这三个模型中，政治关联</w:t>
      </w:r>
      <w:r>
        <w:rPr>
          <w:rFonts w:ascii="Times New Roman" w:eastAsia="Times New Roman"/>
        </w:rPr>
        <w:t>pol</w:t>
      </w:r>
      <w:r>
        <w:t>的系</w:t>
      </w:r>
      <w:r>
        <w:t>数显著为正，这与前文的研究结论一致，即政治关联可以显著提高民营上市企业的净资产收益率。</w:t>
      </w:r>
      <w:r>
        <w:rPr>
          <w:rFonts w:ascii="Times New Roman" w:eastAsia="Times New Roman"/>
        </w:rPr>
        <w:t>3</w:t>
      </w:r>
      <w:r>
        <w:t>个交叉变量的系数也显著为正，这说明在制度环境较差的地区，政治关联对企业的净资产收益率的提高作用更加显著。总体来说，</w:t>
      </w:r>
      <w:r>
        <w:t>表</w:t>
      </w:r>
      <w:r>
        <w:rPr>
          <w:rFonts w:ascii="Times New Roman" w:eastAsia="Times New Roman"/>
        </w:rPr>
        <w:t>5-6</w:t>
      </w:r>
      <w:r>
        <w:t>中的检验结果支持本文的研究假设</w:t>
      </w:r>
      <w:r>
        <w:rPr>
          <w:rFonts w:ascii="Times New Roman" w:eastAsia="Times New Roman"/>
        </w:rPr>
        <w:t>4</w:t>
      </w:r>
      <w:r>
        <w:t>。即在制度环境越差</w:t>
      </w:r>
      <w:r>
        <w:rPr>
          <w:rFonts w:ascii="Times New Roman" w:eastAsia="Times New Roman"/>
          <w:rFonts w:ascii="Times New Roman" w:eastAsia="Times New Roman"/>
        </w:rPr>
        <w:t>（</w:t>
      </w:r>
      <w:r>
        <w:rPr>
          <w:spacing w:val="-2"/>
        </w:rPr>
        <w:t>市场化程度越低，政府干</w:t>
      </w:r>
      <w:r>
        <w:rPr>
          <w:spacing w:val="0"/>
        </w:rPr>
        <w:t>预越强，法治水平越低</w:t>
      </w:r>
      <w:r>
        <w:rPr>
          <w:rFonts w:ascii="Times New Roman" w:eastAsia="Times New Roman"/>
          <w:rFonts w:ascii="Times New Roman" w:eastAsia="Times New Roman"/>
        </w:rPr>
        <w:t>）</w:t>
      </w:r>
      <w:r>
        <w:t>的地区，政治关联对企业经营业绩的影响越显著。</w:t>
      </w:r>
    </w:p>
    <w:p w:rsidR="0018722C">
      <w:pPr>
        <w:pStyle w:val="Heading1"/>
        <w:topLinePunct/>
      </w:pPr>
      <w:bookmarkStart w:id="109131" w:name="_Toc686109131"/>
      <w:bookmarkStart w:name="第六章 结论与研究展望 " w:id="108"/>
      <w:bookmarkEnd w:id="108"/>
      <w:r/>
      <w:bookmarkStart w:name="_bookmark47" w:id="109"/>
      <w:bookmarkEnd w:id="109"/>
      <w:r/>
      <w:r>
        <w:t>第六章</w:t>
      </w:r>
      <w:r>
        <w:t xml:space="preserve">  </w:t>
      </w:r>
      <w:r w:rsidR="001852F3">
        <w:t>结论与研究展望</w:t>
      </w:r>
      <w:bookmarkEnd w:id="109131"/>
    </w:p>
    <w:p w:rsidR="0018722C">
      <w:pPr>
        <w:pStyle w:val="Heading2"/>
        <w:topLinePunct/>
        <w:ind w:left="171" w:hangingChars="171" w:hanging="171"/>
      </w:pPr>
      <w:bookmarkStart w:id="109132" w:name="_Toc686109132"/>
      <w:bookmarkStart w:name="6.1主要结论 " w:id="110"/>
      <w:bookmarkEnd w:id="110"/>
      <w:r>
        <w:rPr>
          <w:b/>
        </w:rPr>
        <w:t>6.1</w:t>
      </w:r>
      <w:r>
        <w:t xml:space="preserve"> </w:t>
      </w:r>
      <w:bookmarkStart w:name="_bookmark48" w:id="111"/>
      <w:bookmarkEnd w:id="111"/>
      <w:bookmarkStart w:name="_bookmark48" w:id="112"/>
      <w:bookmarkEnd w:id="112"/>
      <w:r>
        <w:t>主要结论</w:t>
      </w:r>
      <w:bookmarkEnd w:id="109132"/>
    </w:p>
    <w:p w:rsidR="0018722C">
      <w:pPr>
        <w:topLinePunct/>
      </w:pPr>
      <w:r>
        <w:t>政治关联具有世界普遍性</w:t>
      </w:r>
      <w:r>
        <w:rPr>
          <w:rFonts w:ascii="Times New Roman" w:eastAsia="Times New Roman"/>
        </w:rPr>
        <w:t>(</w:t>
      </w:r>
      <w:r>
        <w:rPr>
          <w:rFonts w:ascii="Times New Roman" w:eastAsia="Times New Roman"/>
        </w:rPr>
        <w:t>Faccio</w:t>
      </w:r>
      <w:r>
        <w:t xml:space="preserve">, </w:t>
      </w:r>
      <w:r>
        <w:rPr>
          <w:rFonts w:ascii="Times New Roman" w:eastAsia="Times New Roman"/>
        </w:rPr>
        <w:t>2006</w:t>
      </w:r>
      <w:r>
        <w:rPr>
          <w:rFonts w:ascii="Times New Roman" w:eastAsia="Times New Roman"/>
        </w:rPr>
        <w:t>)</w:t>
      </w:r>
      <w:r>
        <w:t>。本文认为政治关联在企业生存发</w:t>
      </w:r>
      <w:r>
        <w:t>展中起着重要作用。尤其是在目前中国转型经济背景下，政治关联作为正式制度</w:t>
      </w:r>
      <w:r>
        <w:t>的一种替代机制，在获取银行贷款、政策信息、税收优惠、进入管制行业等资源</w:t>
      </w:r>
      <w:r>
        <w:t>的有效途径，进而提高了企业的经营绩效促进了企业的发展。本文在先前研究的</w:t>
      </w:r>
      <w:r>
        <w:t>基础上，主要解决了三个关键问题：政治关联与企业绩效之间的关系；多元化战</w:t>
      </w:r>
      <w:r>
        <w:t>略和成本领先战略在政治关联与企业绩效之间是否有中介作用；制度环境是否调</w:t>
      </w:r>
      <w:r>
        <w:t>节着政治关联与企业绩效之间的关系。通过对上述三个问题的实证研究，本文得出了一下主要结论：</w:t>
      </w:r>
    </w:p>
    <w:p w:rsidR="0018722C">
      <w:pPr>
        <w:topLinePunct/>
      </w:pPr>
      <w:r>
        <w:t>首先，政治关联对企业绩效有积极的正向影响。本文以沪深交易所</w:t>
      </w:r>
      <w:r>
        <w:rPr>
          <w:rFonts w:ascii="Times New Roman" w:eastAsia="Times New Roman"/>
        </w:rPr>
        <w:t>A</w:t>
      </w:r>
      <w:r>
        <w:t>股民营上市企业</w:t>
      </w:r>
      <w:r>
        <w:rPr>
          <w:rFonts w:ascii="Times New Roman" w:eastAsia="Times New Roman"/>
        </w:rPr>
        <w:t>2010-2011</w:t>
      </w:r>
      <w:r>
        <w:t>年的数据为样本，对政治关联与企业绩效之间的关系进行了</w:t>
      </w:r>
      <w:r>
        <w:t>实证研究。研究结果表明，政治关联与销售增长率</w:t>
      </w:r>
      <w:r>
        <w:t>（</w:t>
      </w:r>
      <w:r>
        <w:rPr>
          <w:rFonts w:ascii="Times New Roman" w:eastAsia="Times New Roman"/>
        </w:rPr>
        <w:t>ROS</w:t>
      </w:r>
      <w:r>
        <w:t>）</w:t>
      </w:r>
      <w:r>
        <w:t>、净利润增长率</w:t>
      </w:r>
      <w:r>
        <w:t>（</w:t>
      </w:r>
      <w:r>
        <w:rPr>
          <w:rFonts w:ascii="Times New Roman" w:eastAsia="Times New Roman"/>
        </w:rPr>
        <w:t>PRO</w:t>
      </w:r>
      <w:r>
        <w:t>）</w:t>
      </w:r>
      <w:r>
        <w:t>呈显著的正相关关系，与资产收益率</w:t>
      </w:r>
      <w:r>
        <w:rPr>
          <w:rFonts w:ascii="Times New Roman" w:eastAsia="Times New Roman"/>
        </w:rPr>
        <w:t>(</w:t>
      </w:r>
      <w:r>
        <w:rPr>
          <w:rFonts w:ascii="Times New Roman" w:eastAsia="Times New Roman"/>
        </w:rPr>
        <w:t xml:space="preserve">ROA</w:t>
      </w:r>
      <w:r>
        <w:rPr>
          <w:rFonts w:ascii="Times New Roman" w:eastAsia="Times New Roman"/>
        </w:rPr>
        <w:t>)</w:t>
      </w:r>
      <w:r>
        <w:t>正相关，但没有通过显著性检验。这</w:t>
      </w:r>
      <w:r>
        <w:t>说明在目前转型经济背景下，政治关系对民营企业的经营业绩有显著的现实意义。</w:t>
      </w:r>
    </w:p>
    <w:p w:rsidR="0018722C">
      <w:pPr>
        <w:topLinePunct/>
      </w:pPr>
      <w:r>
        <w:t>其次，在研究问题一的基础上，本文考察了政治关联提升企业经营绩效在战</w:t>
      </w:r>
      <w:r>
        <w:t>略选择方面的具体作用路径：其中，政治关联通过多元化战略提升销售增长率的中介效应得到证实，但是政治关联通过低成本战略提升销售增长率的中介效用没</w:t>
      </w:r>
      <w:r>
        <w:t>有得到证实；政治关联通过多元化战略提升净利润增长率的中介作用没有得到证实，政治关联通过成本领先战略间接提升净利润增长率的中介作用得到了证实。</w:t>
      </w:r>
    </w:p>
    <w:p w:rsidR="0018722C">
      <w:pPr>
        <w:topLinePunct/>
      </w:pPr>
      <w:r>
        <w:t>最后，在市场化程度较低、政府干预较为严重和法律环境较差的地区，政治</w:t>
      </w:r>
      <w:r>
        <w:t>关联对于企业经营绩效的提升效应更为明显，提高政治关联的强度有助于改进企</w:t>
      </w:r>
      <w:r>
        <w:t>业的经营效率，寻求与政府的政治联系是制度环境较差地区民营企业的较优选择。</w:t>
      </w:r>
    </w:p>
    <w:p w:rsidR="0018722C">
      <w:pPr>
        <w:topLinePunct/>
      </w:pPr>
      <w:r>
        <w:t>本文的研究结果意味着，在我国市场化的制度不健全的情况下，政治关系作</w:t>
      </w:r>
      <w:r>
        <w:t>为一种替代性的非正式机制，缓解落后的制度对民营企业发展的阻碍作用，并提</w:t>
      </w:r>
      <w:r>
        <w:t>高企业经营业绩。但也有研究结果表明，民营上市公司的政府官员类政治联系对</w:t>
      </w:r>
      <w:r>
        <w:t>公司业绩具有显著的、负向的影响，支持了</w:t>
      </w:r>
      <w:r>
        <w:rPr>
          <w:rFonts w:ascii="Times New Roman" w:hAnsi="Times New Roman" w:eastAsia="Times New Roman"/>
        </w:rPr>
        <w:t>―</w:t>
      </w:r>
      <w:r>
        <w:t>政府干预</w:t>
      </w:r>
      <w:r>
        <w:rPr>
          <w:rFonts w:ascii="Times New Roman" w:hAnsi="Times New Roman" w:eastAsia="Times New Roman"/>
        </w:rPr>
        <w:t>‖</w:t>
      </w:r>
      <w:r>
        <w:t>观点。因此促进市场经济</w:t>
      </w:r>
      <w:r w:rsidR="001852F3">
        <w:t xml:space="preserve"> </w:t>
      </w:r>
      <w:r>
        <w:t>体制的发展、提高法治水平和加强政府对民营企业的产权保护、为民营企业建立更加完善的制度环境，对民营企业的成长和国家的经济发展才是长久之道。</w:t>
      </w:r>
    </w:p>
    <w:p w:rsidR="0018722C">
      <w:pPr>
        <w:pStyle w:val="Heading2"/>
        <w:topLinePunct/>
        <w:ind w:left="171" w:hangingChars="171" w:hanging="171"/>
      </w:pPr>
      <w:bookmarkStart w:id="109133" w:name="_Toc686109133"/>
      <w:bookmarkStart w:name="6.2研究局限性与展望 " w:id="113"/>
      <w:bookmarkEnd w:id="113"/>
      <w:r>
        <w:rPr>
          <w:b/>
        </w:rPr>
        <w:t>6.2</w:t>
      </w:r>
      <w:r>
        <w:t xml:space="preserve"> </w:t>
      </w:r>
      <w:bookmarkStart w:name="_bookmark49" w:id="114"/>
      <w:bookmarkEnd w:id="114"/>
      <w:bookmarkStart w:name="_bookmark49" w:id="115"/>
      <w:bookmarkEnd w:id="115"/>
      <w:r>
        <w:t>研究局限性与展望</w:t>
      </w:r>
      <w:bookmarkEnd w:id="109133"/>
    </w:p>
    <w:p w:rsidR="0018722C">
      <w:pPr>
        <w:topLinePunct/>
      </w:pPr>
      <w:r>
        <w:t>由于知识水平、时间和精力的限制，本文还存在以下不足之处，针对不足之处，本文进行了研究展望。</w:t>
      </w:r>
    </w:p>
    <w:p w:rsidR="0018722C">
      <w:pPr>
        <w:topLinePunct/>
      </w:pPr>
      <w:r>
        <w:t>首先，相关数据的获得只能通过上市公司年报、</w:t>
      </w:r>
      <w:r>
        <w:rPr>
          <w:rFonts w:ascii="Times New Roman" w:eastAsia="Times New Roman"/>
        </w:rPr>
        <w:t>WIND</w:t>
      </w:r>
      <w:r>
        <w:t>数据库和</w:t>
      </w:r>
      <w:r>
        <w:rPr>
          <w:rFonts w:ascii="Times New Roman" w:eastAsia="Times New Roman"/>
        </w:rPr>
        <w:t>CSMAR</w:t>
      </w:r>
      <w:r>
        <w:t>数</w:t>
      </w:r>
      <w:r>
        <w:t>据库中进行手工收集，由于数据获得的局限性，本文针对多元化战略的测量只采</w:t>
      </w:r>
      <w:r>
        <w:t>用了赫芬达尔指数和行业数目的测量方法，另外针对成本领先战略的测量只采用</w:t>
      </w:r>
      <w:r>
        <w:t>了销售收入除以销售成本的方法在以后的研究过程中，可以使用更多更准确的方</w:t>
      </w:r>
      <w:r>
        <w:t>法来测度多元化战略和成本领先战略，用非财务指标来代替财务指标来衡量的发展状况。</w:t>
      </w:r>
    </w:p>
    <w:p w:rsidR="0018722C">
      <w:pPr>
        <w:topLinePunct/>
      </w:pPr>
      <w:r>
        <w:t>其次，在进行战略选择的中介作用分析以及制度环境的调节作用分析时，本</w:t>
      </w:r>
      <w:r>
        <w:t>文对政治关联变量的处理是不分维度的。在以后的研究过程中，可以分别考虑不同维度的政治关联，如中央级别和地方级别的划分等。</w:t>
      </w:r>
    </w:p>
    <w:p w:rsidR="0018722C">
      <w:pPr>
        <w:topLinePunct/>
      </w:pPr>
      <w:r>
        <w:t>最后，政治关联与企业绩效之间是否会有双向影响以及是否会有滞后现象？</w:t>
      </w:r>
      <w:r>
        <w:t>本文仅采用截面数据进行实证研究，也是本研究的一个不足之处。同时这也是未来的一个研究方向。</w:t>
      </w:r>
    </w:p>
    <w:p w:rsidR="0018722C">
      <w:pPr>
        <w:pStyle w:val="afff1"/>
        <w:topLinePunct/>
      </w:pPr>
      <w:bookmarkStart w:id="109134" w:name="_Toc686109134"/>
      <w:bookmarkStart w:name="参考文献 " w:id="116"/>
      <w:bookmarkEnd w:id="116"/>
      <w:r/>
      <w:bookmarkStart w:name="_bookmark50" w:id="117"/>
      <w:bookmarkEnd w:id="117"/>
      <w:r/>
      <w:r>
        <w:t>参考文献</w:t>
      </w:r>
      <w:bookmarkEnd w:id="109134"/>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 w:rsidRPr="00281126">
        <w:t xml:space="preserve">  </w:t>
      </w:r>
      <w:r>
        <w:t>Adhikari A, Derashid C, Zhang H. Public </w:t>
      </w:r>
      <w:r>
        <w:t>policy, </w:t>
      </w:r>
      <w:r>
        <w:t>political connections, and effective tax rates: Longitudinal evidence from Malaysia</w:t>
      </w:r>
      <w:r>
        <w:t>[</w:t>
      </w:r>
      <w:r>
        <w:t>J</w:t>
      </w:r>
      <w:r>
        <w:t>]</w:t>
      </w:r>
      <w:r>
        <w:t xml:space="preserve"> .</w:t>
      </w:r>
      <w:r>
        <w:t xml:space="preserve">  </w:t>
      </w:r>
      <w:r>
        <w:t xml:space="preserve"> Journal of Accounting</w:t>
      </w:r>
      <w:r>
        <w:t> </w:t>
      </w:r>
      <w:r>
        <w:t>and Public </w:t>
      </w:r>
      <w:r>
        <w:t>Policy, </w:t>
      </w:r>
      <w:r>
        <w:t>2006, 25</w:t>
      </w:r>
      <w:r>
        <w:t>(</w:t>
      </w:r>
      <w:r>
        <w:t>5</w:t>
      </w:r>
      <w:r>
        <w:t>)</w:t>
      </w:r>
      <w:r>
        <w:t>:</w:t>
      </w:r>
      <w:r>
        <w:t> </w:t>
      </w:r>
      <w:r>
        <w:t>574-595.</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 w:rsidRPr="00281126">
        <w:t xml:space="preserve">  </w:t>
      </w:r>
      <w:r>
        <w:t>Ahuja</w:t>
      </w:r>
      <w:r>
        <w:t> </w:t>
      </w:r>
      <w:r>
        <w:t>G,</w:t>
      </w:r>
      <w:r>
        <w:t> </w:t>
      </w:r>
      <w:r>
        <w:t>Yayavaram</w:t>
      </w:r>
      <w:r>
        <w:t> </w:t>
      </w:r>
      <w:r>
        <w:t>S.</w:t>
      </w:r>
      <w:r>
        <w:t> </w:t>
      </w:r>
      <w:r>
        <w:t>Perspective—Explaining</w:t>
      </w:r>
      <w:r>
        <w:t> </w:t>
      </w:r>
      <w:r>
        <w:t>Influence</w:t>
      </w:r>
      <w:r>
        <w:t> </w:t>
      </w:r>
      <w:r>
        <w:t>Rents:</w:t>
      </w:r>
      <w:r>
        <w:t> </w:t>
      </w:r>
      <w:r>
        <w:t>The</w:t>
      </w:r>
      <w:r>
        <w:t> </w:t>
      </w:r>
      <w:r>
        <w:t>Case</w:t>
      </w:r>
      <w:r>
        <w:t> </w:t>
      </w:r>
      <w:r>
        <w:t>for</w:t>
      </w:r>
      <w:r>
        <w:rPr>
          <w:rFonts w:ascii="Times New Roman"/>
        </w:rPr>
        <w:t>an Institutions-Based View of Strategy</w:t>
      </w:r>
      <w:r>
        <w:rPr>
          <w:rFonts w:ascii="Times New Roman"/>
        </w:rPr>
        <w:t>[</w:t>
      </w:r>
      <w:r>
        <w:rPr>
          <w:rFonts w:ascii="Times New Roman"/>
        </w:rPr>
        <w:t>J</w:t>
      </w:r>
      <w:r>
        <w:rPr>
          <w:rFonts w:ascii="Times New Roman"/>
        </w:rPr>
        <w:t>]</w:t>
      </w:r>
      <w:r>
        <w:rPr>
          <w:rFonts w:ascii="Times New Roman"/>
        </w:rPr>
        <w:t xml:space="preserve"> .</w:t>
      </w:r>
      <w:r>
        <w:rPr>
          <w:rFonts w:ascii="Times New Roman"/>
        </w:rPr>
        <w:t xml:space="preserve">  </w:t>
      </w:r>
      <w:r>
        <w:rPr>
          <w:rFonts w:ascii="Times New Roman"/>
        </w:rPr>
        <w:t xml:space="preserve"> Organization Science, 2011, 22</w:t>
      </w:r>
      <w:r>
        <w:rPr>
          <w:rFonts w:ascii="Times New Roman"/>
        </w:rPr>
        <w:t>(</w:t>
      </w:r>
      <w:r>
        <w:rPr>
          <w:rFonts w:ascii="Times New Roman"/>
        </w:rPr>
        <w:t>6</w:t>
      </w:r>
      <w:r>
        <w:rPr>
          <w:rFonts w:ascii="Times New Roman"/>
        </w:rPr>
        <w:t>)</w:t>
      </w:r>
      <w:r>
        <w:rPr>
          <w:rFonts w:ascii="Times New Roman"/>
        </w:rPr>
        <w:t>: 1631-1652.</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 w:rsidRPr="00281126">
        <w:t xml:space="preserve">  </w:t>
      </w:r>
      <w:r>
        <w:t>Ang J, Boyer C. Finance and politics: the wealth effects of special interest group influence during the nationalization and privatization of Conrail</w:t>
      </w:r>
      <w:r>
        <w:t>[</w:t>
      </w:r>
      <w:r>
        <w:t>J</w:t>
      </w:r>
      <w:r>
        <w:t>]</w:t>
      </w:r>
      <w:r>
        <w:t xml:space="preserve"> .</w:t>
      </w:r>
      <w:r>
        <w:t xml:space="preserve">  </w:t>
      </w:r>
      <w:r>
        <w:t xml:space="preserve"> Cambridge Journal of Economics, 2007, 31</w:t>
      </w:r>
      <w:r>
        <w:t>(</w:t>
      </w:r>
      <w:r>
        <w:t>2</w:t>
      </w:r>
      <w:r>
        <w:t>)</w:t>
      </w:r>
      <w:r>
        <w:t>:</w:t>
      </w:r>
      <w:r>
        <w:t> </w:t>
      </w:r>
      <w:r>
        <w:t>193-215.</w:t>
      </w:r>
    </w:p>
    <w:p w:rsidR="0018722C">
      <w:pPr>
        <w:pStyle w:val="ab"/>
        <w:topLinePunct/>
        <w:ind w:left="200" w:hangingChars="200" w:hanging="200"/>
      </w:pPr>
      <w:r>
        <w:rPr>
          <w:rFonts w:ascii="Times New Roman" w:eastAsia="Times New Roman"/>
        </w:rPr>
        <w:t>[</w:t>
      </w:r>
      <w:r>
        <w:rPr>
          <w:rFonts w:ascii="Times New Roman" w:eastAsia="Times New Roman"/>
        </w:rPr>
        <w:t xml:space="preserve">4</w:t>
      </w:r>
      <w:r>
        <w:rPr>
          <w:rFonts w:ascii="Times New Roman" w:eastAsia="Times New Roman"/>
        </w:rPr>
        <w:t>]</w:t>
      </w:r>
      <w:r/>
      <w:r w:rsidRPr="00281126">
        <w:t xml:space="preserve">  </w:t>
      </w:r>
      <w:r>
        <w:t>Barney</w:t>
      </w:r>
      <w:r/>
      <w:r>
        <w:rPr>
          <w:rFonts w:ascii="宋体" w:eastAsia="宋体" w:hint="eastAsia"/>
          <w:rFonts w:ascii="宋体" w:eastAsia="宋体" w:hint="eastAsia"/>
          <w:sz w:val="24"/>
        </w:rPr>
        <w:t>,</w:t>
      </w:r>
      <w:r>
        <w:rPr>
          <w:rFonts w:ascii="宋体" w:eastAsia="宋体" w:hint="eastAsia"/>
        </w:rPr>
        <w:t> </w:t>
      </w:r>
      <w:r>
        <w:t xml:space="preserve"> J.</w:t>
      </w:r>
      <w:r>
        <w:t xml:space="preserve">  </w:t>
      </w:r>
      <w:r>
        <w:t>B.</w:t>
      </w:r>
      <w:r/>
      <w:r>
        <w:rPr>
          <w:rFonts w:ascii="宋体" w:eastAsia="宋体" w:hint="eastAsia"/>
          <w:rFonts w:ascii="宋体" w:eastAsia="宋体" w:hint="eastAsia"/>
          <w:sz w:val="24"/>
        </w:rPr>
        <w:t>,</w:t>
      </w:r>
      <w:r>
        <w:rPr>
          <w:rFonts w:ascii="宋体" w:eastAsia="宋体" w:hint="eastAsia"/>
        </w:rPr>
        <w:t> </w:t>
      </w:r>
      <w:r>
        <w:t xml:space="preserve"> Clark,</w:t>
      </w:r>
      <w:r>
        <w:t xml:space="preserve">  </w:t>
      </w:r>
      <w:r>
        <w:t>D.</w:t>
      </w:r>
      <w:r>
        <w:t xml:space="preserve">  </w:t>
      </w:r>
      <w:r>
        <w:t>N..</w:t>
      </w:r>
      <w:r>
        <w:t xml:space="preserve">  </w:t>
      </w:r>
      <w:r>
        <w:t>Resource-based</w:t>
      </w:r>
      <w:r>
        <w:t> </w:t>
      </w:r>
      <w:r>
        <w:t>theory</w:t>
      </w:r>
      <w:r/>
      <w:r>
        <w:rPr>
          <w:rFonts w:ascii="宋体" w:eastAsia="宋体" w:hint="eastAsia"/>
          <w:rFonts w:ascii="宋体" w:eastAsia="宋体" w:hint="eastAsia"/>
          <w:sz w:val="24"/>
        </w:rPr>
        <w:t>:</w:t>
      </w:r>
      <w:r>
        <w:rPr>
          <w:rFonts w:ascii="宋体" w:eastAsia="宋体" w:hint="eastAsia"/>
        </w:rPr>
        <w:t> </w:t>
      </w:r>
      <w:r>
        <w:t>Creating</w:t>
      </w:r>
      <w:r>
        <w:t> </w:t>
      </w:r>
      <w:r>
        <w:t>and</w:t>
      </w:r>
      <w:r>
        <w:t> </w:t>
      </w:r>
      <w:r>
        <w:t>sustaining competitive advantage</w:t>
      </w:r>
      <w:r>
        <w:t>[</w:t>
      </w:r>
      <w:r>
        <w:rPr>
          <w:sz w:val="24"/>
        </w:rPr>
        <w:t>J</w:t>
      </w:r>
      <w:r>
        <w:t>]</w:t>
      </w:r>
      <w:r>
        <w:t xml:space="preserve"> .</w:t>
      </w:r>
      <w:r>
        <w:t xml:space="preserve">  </w:t>
      </w:r>
      <w:r>
        <w:t xml:space="preserve"> New York</w:t>
      </w:r>
      <w:r>
        <w:rPr>
          <w:rFonts w:ascii="宋体" w:eastAsia="宋体" w:hint="eastAsia"/>
          <w:rFonts w:ascii="宋体" w:eastAsia="宋体" w:hint="eastAsia"/>
          <w:sz w:val="24"/>
        </w:rPr>
        <w:t xml:space="preserve"> : </w:t>
      </w:r>
      <w:r>
        <w:t>Oxford University</w:t>
      </w:r>
      <w:r>
        <w:t> </w:t>
      </w:r>
      <w:r>
        <w:t>Press</w:t>
      </w:r>
      <w:r>
        <w:rPr>
          <w:rFonts w:ascii="宋体" w:eastAsia="宋体" w:hint="eastAsia"/>
          <w:rFonts w:ascii="宋体" w:eastAsia="宋体" w:hint="eastAsia"/>
          <w:sz w:val="24"/>
        </w:rPr>
        <w:t xml:space="preserve"> , </w:t>
      </w:r>
      <w:r>
        <w:t>20007.</w:t>
      </w:r>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 w:rsidRPr="00281126">
        <w:t xml:space="preserve">  </w:t>
      </w:r>
      <w:r>
        <w:t xml:space="preserve"> BarneyJ.</w:t>
      </w:r>
      <w:r>
        <w:t xml:space="preserve">  </w:t>
      </w:r>
      <w:r>
        <w:t>B..</w:t>
      </w:r>
      <w:r>
        <w:t xml:space="preserve">  </w:t>
      </w:r>
      <w:r>
        <w:t xml:space="preserve"> Firm Resources and Sustained Competitive Advantage</w:t>
      </w:r>
      <w:r>
        <w:t>[</w:t>
      </w:r>
      <w:r>
        <w:t>J</w:t>
      </w:r>
      <w:r>
        <w:t>]</w:t>
      </w:r>
      <w:r>
        <w:t>. Journal of Management</w:t>
      </w:r>
      <w:r>
        <w:rPr>
          <w:rFonts w:ascii="宋体" w:eastAsia="宋体" w:hint="eastAsia"/>
          <w:rFonts w:ascii="宋体" w:eastAsia="宋体" w:hint="eastAsia"/>
          <w:sz w:val="24"/>
        </w:rPr>
        <w:t xml:space="preserve"> , </w:t>
      </w:r>
      <w:r>
        <w:t>1991</w:t>
      </w:r>
      <w:r>
        <w:t>(</w:t>
      </w:r>
      <w:r>
        <w:t>17</w:t>
      </w:r>
      <w:r>
        <w:t>)</w:t>
      </w:r>
      <w:r>
        <w:rPr>
          <w:rFonts w:ascii="宋体" w:eastAsia="宋体" w:hint="eastAsia"/>
          <w:rFonts w:ascii="宋体" w:eastAsia="宋体" w:hint="eastAsia"/>
          <w:sz w:val="24"/>
        </w:rPr>
        <w:t xml:space="preserve"> : </w:t>
      </w:r>
      <w:r>
        <w:t>99-120.</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6</w:t>
      </w:r>
      <w:r>
        <w:rPr>
          <w:rFonts w:ascii="Times New Roman" w:hAnsi="Times New Roman" w:eastAsia="Times New Roman"/>
        </w:rPr>
        <w:t>]</w:t>
      </w:r>
      <w:r/>
      <w:r w:rsidRPr="00281126">
        <w:t xml:space="preserve">  </w:t>
      </w:r>
      <w:r>
        <w:t>Bliss M A, Gul F A. Political connection and cost of debt: Some Malaysian evidence</w:t>
      </w:r>
      <w:r>
        <w:t>[</w:t>
      </w:r>
      <w:r>
        <w:t>J</w:t>
      </w:r>
      <w:r>
        <w:t>]</w:t>
      </w:r>
      <w:r>
        <w:t xml:space="preserve"> .</w:t>
      </w:r>
      <w:r>
        <w:t xml:space="preserve">  </w:t>
      </w:r>
      <w:r>
        <w:t xml:space="preserve"> Journal of Banking &amp; Finance, 2012, 36</w:t>
      </w:r>
      <w:r>
        <w:t>(</w:t>
      </w:r>
      <w:r>
        <w:t>5</w:t>
      </w:r>
      <w:r>
        <w:t>)</w:t>
      </w:r>
      <w:r>
        <w:t>:</w:t>
      </w:r>
      <w:r>
        <w:t> </w:t>
      </w:r>
      <w:r>
        <w:t>1520-1527.</w:t>
      </w:r>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w:t>
      </w:r>
      <w:r/>
      <w:r w:rsidRPr="00281126">
        <w:t xml:space="preserve">  </w:t>
      </w:r>
      <w:r>
        <w:t>Boubakri N, Cosset JC, Saffar W. Political connections of newly privatized firms</w:t>
      </w:r>
      <w:r>
        <w:t>[</w:t>
      </w:r>
      <w:r>
        <w:t>J</w:t>
      </w:r>
      <w:r>
        <w:t>]</w:t>
      </w:r>
      <w:r>
        <w:t xml:space="preserve"> .</w:t>
      </w:r>
      <w:r>
        <w:t xml:space="preserve">  </w:t>
      </w:r>
      <w:r>
        <w:t xml:space="preserve"> Journal of Corporate</w:t>
      </w:r>
      <w:r>
        <w:t> </w:t>
      </w:r>
      <w:r>
        <w:t>Finance</w:t>
      </w:r>
      <w:r>
        <w:rPr>
          <w:rFonts w:ascii="宋体" w:eastAsia="宋体" w:hint="eastAsia"/>
          <w:rFonts w:ascii="宋体" w:eastAsia="宋体" w:hint="eastAsia"/>
          <w:sz w:val="24"/>
        </w:rPr>
        <w:t xml:space="preserve"> , </w:t>
      </w:r>
      <w:r>
        <w:t>2008</w:t>
      </w:r>
      <w:r>
        <w:t>(</w:t>
      </w:r>
      <w:r>
        <w:t>14</w:t>
      </w:r>
      <w:r>
        <w:t>)</w:t>
      </w:r>
      <w:r>
        <w:rPr>
          <w:rFonts w:ascii="宋体" w:eastAsia="宋体" w:hint="eastAsia"/>
          <w:rFonts w:ascii="宋体" w:eastAsia="宋体" w:hint="eastAsia"/>
          <w:sz w:val="24"/>
        </w:rPr>
        <w:t xml:space="preserve"> : </w:t>
      </w:r>
      <w:r>
        <w:t>654-673.</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8</w:t>
      </w:r>
      <w:r>
        <w:rPr>
          <w:rFonts w:ascii="Times New Roman" w:hAnsi="Times New Roman" w:eastAsia="Times New Roman"/>
        </w:rPr>
        <w:t>]</w:t>
      </w:r>
      <w:r/>
      <w:r w:rsidRPr="00281126">
        <w:t xml:space="preserve">  </w:t>
      </w:r>
      <w:r>
        <w:t>Calomiris CW, Fisman R, Wang Y. Profiting from Government Stakes in a Command Economy</w:t>
      </w:r>
      <w:r>
        <w:rPr>
          <w:rFonts w:ascii="宋体" w:hAnsi="宋体" w:eastAsia="宋体" w:hint="eastAsia"/>
          <w:rFonts w:ascii="宋体" w:hAnsi="宋体" w:eastAsia="宋体" w:hint="eastAsia"/>
          <w:sz w:val="24"/>
        </w:rPr>
        <w:t xml:space="preserve"> : </w:t>
      </w:r>
      <w:r>
        <w:t>Evidence from Chinese Asset Sales</w:t>
      </w:r>
      <w:r>
        <w:t>[</w:t>
      </w:r>
      <w:r>
        <w:t>J</w:t>
      </w:r>
      <w:r>
        <w:t>]</w:t>
      </w:r>
      <w:r>
        <w:t xml:space="preserve"> .</w:t>
      </w:r>
      <w:r>
        <w:t xml:space="preserve">  </w:t>
      </w:r>
      <w:r>
        <w:t xml:space="preserve"> Journal of Financial Economics 2010</w:t>
      </w:r>
      <w:r>
        <w:t>(</w:t>
      </w:r>
      <w:r>
        <w:t>96</w:t>
      </w:r>
      <w:r>
        <w:t>)</w:t>
      </w:r>
      <w:r>
        <w:t>:</w:t>
      </w:r>
      <w:r>
        <w:t> </w:t>
      </w:r>
      <w:r>
        <w:t>399–412.</w:t>
      </w:r>
    </w:p>
    <w:p w:rsidR="0018722C">
      <w:pPr>
        <w:pStyle w:val="ab"/>
        <w:topLinePunct/>
        <w:ind w:left="200" w:hangingChars="200" w:hanging="200"/>
      </w:pPr>
      <w:r>
        <w:rPr>
          <w:rFonts w:ascii="Times New Roman" w:eastAsia="Times New Roman"/>
        </w:rPr>
        <w:t>[</w:t>
      </w:r>
      <w:r>
        <w:rPr>
          <w:rFonts w:ascii="Times New Roman" w:eastAsia="Times New Roman"/>
        </w:rPr>
        <w:t xml:space="preserve">9</w:t>
      </w:r>
      <w:r>
        <w:rPr>
          <w:rFonts w:ascii="Times New Roman" w:eastAsia="Times New Roman"/>
        </w:rPr>
        <w:t>]</w:t>
      </w:r>
      <w:r/>
      <w:r w:rsidRPr="00281126">
        <w:t xml:space="preserve">  </w:t>
      </w:r>
      <w:r>
        <w:t>Campa J M, Kedia S. Explaining the diversification discount</w:t>
      </w:r>
      <w:r>
        <w:t>[</w:t>
      </w:r>
      <w:r>
        <w:t>J</w:t>
      </w:r>
      <w:r>
        <w:t>]</w:t>
      </w:r>
      <w:r>
        <w:t xml:space="preserve"> .</w:t>
      </w:r>
      <w:r>
        <w:t xml:space="preserve">  </w:t>
      </w:r>
      <w:r>
        <w:t xml:space="preserve"> The Journal of Finance, 2002, 57</w:t>
      </w:r>
      <w:r>
        <w:t>(</w:t>
      </w:r>
      <w:r>
        <w:t>4</w:t>
      </w:r>
      <w:r>
        <w:t>)</w:t>
      </w:r>
      <w:r>
        <w:t>:</w:t>
      </w:r>
      <w:r>
        <w:t> </w:t>
      </w:r>
      <w:r>
        <w:t>1731-1762.</w:t>
      </w:r>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 w:rsidRPr="00281126">
        <w:t xml:space="preserve"> </w:t>
      </w:r>
      <w:r>
        <w:t xml:space="preserve">Caves RE..</w:t>
      </w:r>
      <w:r>
        <w:t xml:space="preserve"> </w:t>
      </w:r>
      <w:r>
        <w:t xml:space="preserve">Multinational Enterprise and Economic</w:t>
      </w:r>
      <w:r>
        <w:t> </w:t>
      </w:r>
      <w:r>
        <w:t>Analysis</w:t>
      </w:r>
      <w:r>
        <w:t>[</w:t>
      </w:r>
      <w:r>
        <w:rPr>
          <w:sz w:val="24"/>
        </w:rPr>
        <w:t>M</w:t>
      </w:r>
      <w:r>
        <w:t>]</w:t>
      </w:r>
      <w:r>
        <w:t xml:space="preserve">.</w:t>
      </w:r>
      <w:r>
        <w:t xml:space="preserve"> </w:t>
      </w:r>
      <w:r>
        <w:t xml:space="preserve">Cambridge University Press: Cambridge</w:t>
      </w:r>
      <w:r>
        <w:t> </w:t>
      </w:r>
      <w:r>
        <w:t>UK</w:t>
      </w:r>
      <w:r>
        <w:rPr>
          <w:rFonts w:ascii="宋体" w:eastAsia="宋体" w:hint="eastAsia"/>
          <w:rFonts w:ascii="宋体" w:eastAsia="宋体" w:hint="eastAsia"/>
          <w:sz w:val="24"/>
        </w:rPr>
        <w:t xml:space="preserve">, </w:t>
      </w:r>
      <w:r>
        <w:t>1996.</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11</w:t>
      </w:r>
      <w:r>
        <w:rPr>
          <w:rFonts w:ascii="Times New Roman" w:hAnsi="Times New Roman" w:eastAsia="Times New Roman"/>
        </w:rPr>
        <w:t>]</w:t>
      </w:r>
      <w:r/>
      <w:r w:rsidRPr="00281126">
        <w:t xml:space="preserve"> </w:t>
      </w:r>
      <w:r>
        <w:t>Chan K S, Dang V Q </w:t>
      </w:r>
      <w:r>
        <w:t>T, Yan </w:t>
      </w:r>
      <w:r>
        <w:t>I K M. Effects of Financial Liberalization and Political Connection on Listed Chinese Firms</w:t>
      </w:r>
      <w:r>
        <w:t>'</w:t>
      </w:r>
      <w:r>
        <w:t> Financing Constraints</w:t>
      </w:r>
      <w:r>
        <w:t>[</w:t>
      </w:r>
      <w:r>
        <w:t xml:space="preserve">J</w:t>
      </w:r>
      <w:r>
        <w:t>]</w:t>
      </w:r>
      <w:r>
        <w:t xml:space="preserve">. The </w:t>
      </w:r>
      <w:r>
        <w:t>World</w:t>
      </w:r>
      <w:r>
        <w:t> </w:t>
      </w:r>
      <w:r>
        <w:t>Economy, </w:t>
      </w:r>
      <w:r>
        <w:t>2012, 35</w:t>
      </w:r>
      <w:r>
        <w:t>(</w:t>
      </w:r>
      <w:r>
        <w:t>4</w:t>
      </w:r>
      <w:r>
        <w:t>)</w:t>
      </w:r>
      <w:r>
        <w:t>:</w:t>
      </w:r>
      <w:r>
        <w:t> </w:t>
      </w:r>
      <w:r>
        <w:t>483-499.</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 w:rsidRPr="00281126">
        <w:t xml:space="preserve"> </w:t>
      </w:r>
      <w:r>
        <w:t xml:space="preserve">Chandler,</w:t>
      </w:r>
      <w:r>
        <w:t xml:space="preserve"> </w:t>
      </w:r>
      <w:r>
        <w:t>A.</w:t>
      </w:r>
      <w:r>
        <w:t xml:space="preserve"> </w:t>
      </w:r>
      <w:r>
        <w:t>D..</w:t>
      </w:r>
      <w:r>
        <w:t xml:space="preserve"> </w:t>
      </w:r>
      <w:r>
        <w:t>strategy</w:t>
      </w:r>
      <w:r>
        <w:t> </w:t>
      </w:r>
      <w:r>
        <w:t>and</w:t>
      </w:r>
      <w:r>
        <w:t> </w:t>
      </w:r>
      <w:r>
        <w:t>Structure</w:t>
      </w:r>
      <w:r>
        <w:rPr>
          <w:rFonts w:ascii="宋体" w:eastAsia="宋体" w:hint="eastAsia"/>
          <w:rFonts w:ascii="宋体" w:eastAsia="宋体" w:hint="eastAsia"/>
          <w:sz w:val="24"/>
        </w:rPr>
        <w:t xml:space="preserve">: </w:t>
      </w:r>
      <w:r>
        <w:t>Chapters</w:t>
      </w:r>
      <w:r>
        <w:t> </w:t>
      </w:r>
      <w:r>
        <w:t>in</w:t>
      </w:r>
      <w:r>
        <w:t> </w:t>
      </w:r>
      <w:r>
        <w:t>the</w:t>
      </w:r>
      <w:r>
        <w:t> </w:t>
      </w:r>
      <w:r>
        <w:t>History</w:t>
      </w:r>
      <w:r>
        <w:t> </w:t>
      </w:r>
      <w:r>
        <w:t>of</w:t>
      </w:r>
      <w:r>
        <w:t> </w:t>
      </w:r>
      <w:r>
        <w:t>the</w:t>
      </w:r>
      <w:r>
        <w:t> </w:t>
      </w:r>
      <w:r>
        <w:t>American</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曾萍</w:t>
      </w:r>
      <w:r>
        <w:t xml:space="preserve">, </w:t>
      </w:r>
      <w:r>
        <w:t>宋铁波</w:t>
      </w:r>
      <w:r>
        <w:rPr>
          <w:rFonts w:ascii="Times New Roman" w:eastAsia="Times New Roman"/>
        </w:rPr>
        <w:t xml:space="preserve">.</w:t>
      </w:r>
      <w:r>
        <w:rPr>
          <w:rFonts w:ascii="Times New Roman" w:eastAsia="Times New Roman"/>
        </w:rPr>
        <w:t xml:space="preserve"> </w:t>
      </w:r>
      <w:r>
        <w:t>政治关系与组织绩效的关系研究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管理学报</w:t>
      </w:r>
      <w:r>
        <w:t xml:space="preserve">, </w:t>
      </w:r>
      <w:r>
        <w:rPr>
          <w:rFonts w:ascii="Times New Roman" w:eastAsia="Times New Roman"/>
        </w:rPr>
        <w:t>2012</w:t>
      </w:r>
      <w:r>
        <w:rPr>
          <w:rFonts w:ascii="Times New Roman" w:eastAsia="Times New Roman"/>
        </w:rPr>
        <w:t>(</w:t>
      </w:r>
      <w:r>
        <w:rPr>
          <w:rFonts w:ascii="Times New Roman" w:eastAsia="Times New Roman"/>
        </w:rPr>
        <w:t>3</w:t>
      </w:r>
      <w:r>
        <w:rPr>
          <w:rFonts w:ascii="Times New Roman" w:eastAsia="Times New Roman"/>
        </w:rPr>
        <w:t>)</w:t>
      </w:r>
      <w:r>
        <w:rPr>
          <w:spacing w:val="-54"/>
          <w:w w:val="99"/>
        </w:rPr>
        <w:t xml:space="preserve">: </w:t>
      </w:r>
      <w:r>
        <w:rPr>
          <w:rFonts w:ascii="Times New Roman" w:eastAsia="Times New Roman"/>
        </w:rPr>
        <w:t>364</w:t>
      </w:r>
      <w:r>
        <w:rPr>
          <w:rFonts w:ascii="Times New Roman" w:eastAsia="Times New Roman"/>
        </w:rPr>
        <w:t>-</w:t>
      </w:r>
      <w:r>
        <w:rPr>
          <w:rFonts w:ascii="Times New Roman" w:eastAsia="Times New Roman"/>
        </w:rPr>
        <w:t>370.</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陈传明</w:t>
      </w:r>
      <w:r>
        <w:t xml:space="preserve">, </w:t>
      </w:r>
      <w:r>
        <w:t>孙俊华</w:t>
      </w:r>
      <w:r>
        <w:rPr>
          <w:rFonts w:ascii="Times New Roman" w:eastAsia="Times New Roman"/>
        </w:rPr>
        <w:t xml:space="preserve">.</w:t>
      </w:r>
      <w:r>
        <w:rPr>
          <w:rFonts w:ascii="Times New Roman" w:eastAsia="Times New Roman"/>
        </w:rPr>
        <w:t xml:space="preserve"/>
      </w:r>
      <w:r>
        <w:t>企业家人口背景特征与多元化战略选择</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r>
      <w:r>
        <w:t>管理世界</w:t>
      </w:r>
      <w:r>
        <w:t xml:space="preserve">, </w:t>
      </w:r>
      <w:r>
        <w:rPr>
          <w:rFonts w:ascii="Times New Roman" w:eastAsia="Times New Roman"/>
        </w:rPr>
        <w:t>2008</w:t>
      </w:r>
      <w:r>
        <w:rPr>
          <w:rFonts w:ascii="Times New Roman" w:eastAsia="Times New Roman"/>
        </w:rPr>
        <w:t>(</w:t>
      </w:r>
      <w:r>
        <w:rPr>
          <w:rFonts w:ascii="Times New Roman" w:eastAsia="Times New Roman"/>
        </w:rPr>
        <w:t>5</w:t>
      </w:r>
      <w:r>
        <w:rPr>
          <w:rFonts w:ascii="Times New Roman" w:eastAsia="Times New Roman"/>
        </w:rPr>
        <w:t>)</w:t>
      </w:r>
      <w:r>
        <w:rPr>
          <w:spacing w:val="-6"/>
        </w:rPr>
        <w:t>:</w:t>
      </w:r>
      <w:r>
        <w:t> </w:t>
      </w:r>
      <w:r>
        <w:rPr>
          <w:rFonts w:ascii="Times New Roman" w:eastAsia="Times New Roman"/>
        </w:rPr>
        <w:t>24-35.</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陈爽英等</w:t>
      </w:r>
      <w:r>
        <w:rPr>
          <w:rFonts w:ascii="Times New Roman" w:eastAsia="Times New Roman"/>
        </w:rPr>
        <w:t xml:space="preserve">.</w:t>
      </w:r>
      <w:r>
        <w:rPr>
          <w:rFonts w:ascii="Times New Roman" w:eastAsia="Times New Roman"/>
        </w:rPr>
        <w:t xml:space="preserve"/>
      </w:r>
      <w:hyperlink r:id="rId15">
        <w:r>
          <w:t>民营企业家社会关系资本对研发投资决策影响的实证研究</w:t>
        </w:r>
      </w:hyperlink>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r>
      <w:r>
        <w:t>管理</w:t>
      </w:r>
      <w:r>
        <w:t>世界</w:t>
      </w:r>
      <w:r>
        <w:t xml:space="preserve">, </w:t>
      </w:r>
      <w:r>
        <w:rPr>
          <w:rFonts w:ascii="Times New Roman" w:eastAsia="Times New Roman"/>
        </w:rPr>
        <w:t>2010</w:t>
      </w:r>
      <w:r>
        <w:rPr>
          <w:rFonts w:ascii="Times New Roman" w:eastAsia="Times New Roman"/>
        </w:rPr>
        <w:t>(</w:t>
      </w:r>
      <w:r>
        <w:rPr>
          <w:rFonts w:ascii="Times New Roman" w:eastAsia="Times New Roman"/>
        </w:rPr>
        <w:t>1</w:t>
      </w:r>
      <w:r>
        <w:rPr>
          <w:rFonts w:ascii="Times New Roman" w:eastAsia="Times New Roman"/>
        </w:rPr>
        <w:t>)</w:t>
      </w:r>
      <w:r>
        <w:t xml:space="preserve">: </w:t>
      </w:r>
      <w:r>
        <w:rPr>
          <w:rFonts w:ascii="Times New Roman" w:eastAsia="Times New Roman"/>
        </w:rPr>
        <w:t>88-97.</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邓新明</w:t>
      </w:r>
      <w:r>
        <w:rPr>
          <w:rFonts w:ascii="Times New Roman" w:eastAsia="Times New Roman"/>
        </w:rPr>
        <w:t xml:space="preserve">.</w:t>
      </w:r>
      <w:r>
        <w:rPr>
          <w:rFonts w:ascii="Times New Roman" w:eastAsia="Times New Roman"/>
        </w:rPr>
        <w:t xml:space="preserve"/>
      </w:r>
      <w:r>
        <w:t>我国民营企业政治关联、多元化战略与公司绩效</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r>
      <w:r>
        <w:t>南开管理评论</w:t>
      </w:r>
      <w:r>
        <w:t>,</w:t>
      </w:r>
      <w:r>
        <w:t> </w:t>
      </w:r>
      <w:r>
        <w:rPr>
          <w:rFonts w:ascii="Times New Roman" w:eastAsia="Times New Roman"/>
        </w:rPr>
        <w:t>2011</w:t>
      </w:r>
      <w:r>
        <w:t xml:space="preserve">, </w:t>
      </w:r>
      <w:r>
        <w:rPr>
          <w:rFonts w:ascii="Times New Roman" w:eastAsia="Times New Roman"/>
        </w:rPr>
        <w:t>14</w:t>
      </w:r>
      <w:r>
        <w:rPr>
          <w:rFonts w:ascii="Times New Roman" w:eastAsia="Times New Roman"/>
        </w:rPr>
        <w:t>(</w:t>
      </w:r>
      <w:r>
        <w:rPr>
          <w:rFonts w:ascii="Times New Roman" w:eastAsia="Times New Roman"/>
        </w:rPr>
        <w:t>4</w:t>
      </w:r>
      <w:r>
        <w:rPr>
          <w:rFonts w:ascii="Times New Roman" w:eastAsia="Times New Roman"/>
        </w:rPr>
        <w:t>)</w:t>
      </w:r>
      <w:r>
        <w:t xml:space="preserve">: </w:t>
      </w:r>
      <w:r>
        <w:rPr>
          <w:rFonts w:ascii="Times New Roman" w:eastAsia="Times New Roman"/>
        </w:rPr>
        <w:t>4-15.</w:t>
      </w:r>
    </w:p>
    <w:p w:rsidR="0018722C">
      <w:pPr>
        <w:pStyle w:val="ab"/>
        <w:topLinePunct/>
        <w:ind w:left="200" w:hangingChars="200" w:hanging="200"/>
      </w:pPr>
      <w:r>
        <w:rPr>
          <w:rFonts w:ascii="Times New Roman" w:eastAsia="Times New Roman"/>
        </w:rPr>
        <w:t>[</w:t>
      </w:r>
      <w:r>
        <w:rPr>
          <w:rFonts w:ascii="Times New Roman" w:eastAsia="Times New Roman"/>
        </w:rPr>
        <w:t xml:space="preserve">17</w:t>
      </w:r>
      <w:r>
        <w:rPr>
          <w:rFonts w:ascii="Times New Roman" w:eastAsia="Times New Roman"/>
        </w:rPr>
        <w:t>]</w:t>
      </w:r>
      <w:r w:rsidRPr="00281126">
        <w:t xml:space="preserve"> </w:t>
      </w:r>
      <w:r>
        <w:t>杜兴强</w:t>
      </w:r>
      <w:r>
        <w:t xml:space="preserve">, </w:t>
      </w:r>
      <w:r>
        <w:t>周泽将</w:t>
      </w:r>
      <w:r>
        <w:rPr>
          <w:rFonts w:ascii="Times New Roman" w:eastAsia="Times New Roman"/>
        </w:rPr>
        <w:t xml:space="preserve">.</w:t>
      </w:r>
      <w:r>
        <w:rPr>
          <w:rFonts w:ascii="Times New Roman" w:eastAsia="Times New Roman"/>
        </w:rPr>
        <w:t xml:space="preserve"/>
      </w:r>
      <w:r>
        <w:t>政治联系层级与中国民营上市公司真实业绩</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r>
      <w:r>
        <w:t>经济与管理研究</w:t>
      </w:r>
      <w:r>
        <w:t xml:space="preserve">, </w:t>
      </w:r>
      <w:r>
        <w:rPr>
          <w:rFonts w:ascii="Times New Roman" w:eastAsia="Times New Roman"/>
        </w:rPr>
        <w:t>2009</w:t>
      </w:r>
      <w:r>
        <w:rPr>
          <w:rFonts w:ascii="Times New Roman" w:eastAsia="Times New Roman"/>
        </w:rPr>
        <w:t>(</w:t>
      </w:r>
      <w:r>
        <w:rPr>
          <w:rFonts w:ascii="Times New Roman" w:eastAsia="Times New Roman"/>
        </w:rPr>
        <w:t>8</w:t>
      </w:r>
      <w:r>
        <w:rPr>
          <w:rFonts w:ascii="Times New Roman" w:eastAsia="Times New Roman"/>
        </w:rPr>
        <w:t>)</w:t>
      </w:r>
      <w:r>
        <w:t xml:space="preserve">: </w:t>
      </w:r>
      <w:r>
        <w:rPr>
          <w:rFonts w:ascii="Times New Roman" w:eastAsia="Times New Roman"/>
        </w:rPr>
        <w:t>37-44.</w:t>
      </w:r>
    </w:p>
    <w:p w:rsidR="0018722C">
      <w:pPr>
        <w:pStyle w:val="ab"/>
        <w:topLinePunct/>
        <w:ind w:left="200" w:hangingChars="200" w:hanging="200"/>
      </w:pPr>
      <w:bookmarkStart w:id="635620" w:name="_cwCmt1"/>
      <w:r>
        <w:rPr>
          <w:rFonts w:ascii="Times New Roman" w:eastAsia="Times New Roman"/>
        </w:rPr>
        <w:t>[</w:t>
      </w:r>
      <w:r>
        <w:rPr>
          <w:rFonts w:ascii="Times New Roman" w:eastAsia="Times New Roman"/>
        </w:rPr>
        <w:t xml:space="preserve">18</w:t>
      </w:r>
      <w:r>
        <w:rPr>
          <w:rFonts w:ascii="Times New Roman" w:eastAsia="Times New Roman"/>
        </w:rPr>
        <w:t>]</w:t>
      </w:r>
      <w:r w:rsidRPr="00281126">
        <w:t xml:space="preserve"> </w:t>
      </w:r>
      <w:r>
        <w:t>费显政</w:t>
      </w:r>
      <w:r>
        <w:rPr>
          <w:rFonts w:ascii="Times New Roman" w:hAnsi="Times New Roman" w:eastAsia="Times New Roman"/>
        </w:rPr>
        <w:t>. </w:t>
      </w:r>
      <w:r>
        <w:t>组织与环境的关系</w:t>
      </w:r>
      <w:r>
        <w:rPr>
          <w:rFonts w:ascii="Times New Roman" w:hAnsi="Times New Roman" w:eastAsia="Times New Roman"/>
        </w:rPr>
        <w:t>——</w:t>
      </w:r>
      <w:r>
        <w:t>不同学派述评与比较</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国外社会科学</w:t>
      </w:r>
      <w:r>
        <w:t>,</w:t>
      </w:r>
      <w:r>
        <w:t> </w:t>
      </w:r>
      <w:r>
        <w:rPr>
          <w:rFonts w:ascii="Times New Roman" w:hAnsi="Times New Roman" w:eastAsia="Times New Roman"/>
        </w:rPr>
        <w:t>2006</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t xml:space="preserve">: </w:t>
      </w:r>
      <w:r>
        <w:rPr>
          <w:rFonts w:ascii="Times New Roman" w:hAnsi="Times New Roman" w:eastAsia="Times New Roman"/>
        </w:rPr>
        <w:t>15-21.</w:t>
      </w:r>
      <w:bookmarkEnd w:id="635620"/>
    </w:p>
    <w:p w:rsidR="0018722C">
      <w:pPr>
        <w:pStyle w:val="ab"/>
        <w:topLinePunct/>
        <w:ind w:left="200" w:hangingChars="200" w:hanging="200"/>
      </w:pPr>
      <w:r>
        <w:rPr>
          <w:rFonts w:ascii="Times New Roman" w:eastAsia="Times New Roman"/>
        </w:rPr>
        <w:t>[</w:t>
      </w:r>
      <w:r>
        <w:rPr>
          <w:rFonts w:ascii="Times New Roman" w:eastAsia="Times New Roman"/>
        </w:rPr>
        <w:t>19</w:t>
      </w:r>
      <w:r>
        <w:rPr>
          <w:rFonts w:ascii="Times New Roman" w:eastAsia="Times New Roman"/>
        </w:rPr>
        <w:t>]</w:t>
      </w:r>
      <w:r w:rsidRPr="00281126">
        <w:t xml:space="preserve"> </w:t>
      </w:r>
      <w:r>
        <w:t>冯延超</w:t>
      </w:r>
      <w:r>
        <w:rPr>
          <w:rFonts w:ascii="Times New Roman" w:eastAsia="Times New Roman"/>
        </w:rPr>
        <w:t xml:space="preserve">.</w:t>
      </w:r>
      <w:r>
        <w:rPr>
          <w:rFonts w:ascii="Times New Roman" w:eastAsia="Times New Roman"/>
        </w:rPr>
        <w:t xml:space="preserve"/>
      </w:r>
      <w:r>
        <w:t>中国民营企业政治关联与税收负担关系的研究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r>
      <w:r>
        <w:t>管理评论</w:t>
      </w:r>
      <w:r>
        <w:t xml:space="preserve">, </w:t>
      </w:r>
      <w:r>
        <w:rPr>
          <w:rFonts w:ascii="Times New Roman" w:eastAsia="Times New Roman"/>
        </w:rPr>
        <w:t>2012</w:t>
      </w:r>
      <w:r>
        <w:rPr>
          <w:rFonts w:ascii="Times New Roman" w:eastAsia="Times New Roman"/>
        </w:rPr>
        <w:t>(</w:t>
      </w:r>
      <w:r>
        <w:rPr>
          <w:rFonts w:ascii="Times New Roman" w:eastAsia="Times New Roman"/>
        </w:rPr>
        <w:t>6</w:t>
      </w:r>
      <w:r>
        <w:rPr>
          <w:rFonts w:ascii="Times New Roman" w:eastAsia="Times New Roman"/>
        </w:rPr>
        <w:t>)</w:t>
      </w:r>
      <w:r>
        <w:t>:</w:t>
      </w:r>
      <w:r>
        <w:t> </w:t>
      </w:r>
      <w:r>
        <w:rPr>
          <w:rFonts w:ascii="Times New Roman" w:eastAsia="Times New Roman"/>
        </w:rPr>
        <w:t>167-176.</w:t>
      </w:r>
    </w:p>
    <w:p w:rsidR="0018722C">
      <w:pPr>
        <w:pStyle w:val="ab"/>
        <w:topLinePunct/>
        <w:ind w:left="200" w:hangingChars="200" w:hanging="200"/>
      </w:pPr>
      <w:r>
        <w:rPr>
          <w:rFonts w:ascii="Times New Roman" w:eastAsia="Times New Roman"/>
        </w:rPr>
        <w:t>[</w:t>
      </w:r>
      <w:r>
        <w:rPr>
          <w:rFonts w:ascii="Times New Roman" w:eastAsia="Times New Roman"/>
        </w:rPr>
        <w:t xml:space="preserve">20</w:t>
      </w:r>
      <w:r>
        <w:rPr>
          <w:rFonts w:ascii="Times New Roman" w:eastAsia="Times New Roman"/>
        </w:rPr>
        <w:t>]</w:t>
      </w:r>
      <w:r w:rsidRPr="00281126">
        <w:t xml:space="preserve"> </w:t>
      </w:r>
      <w:r>
        <w:t>何镜清</w:t>
      </w:r>
      <w:r>
        <w:t xml:space="preserve">, </w:t>
      </w:r>
      <w:r>
        <w:t>李善民</w:t>
      </w:r>
      <w:r>
        <w:t xml:space="preserve">, </w:t>
      </w:r>
      <w:r>
        <w:t>周小春</w:t>
      </w:r>
      <w:r>
        <w:rPr>
          <w:rFonts w:ascii="Times New Roman" w:eastAsia="Times New Roman"/>
        </w:rPr>
        <w:t xml:space="preserve">.</w:t>
      </w:r>
      <w:r>
        <w:rPr>
          <w:rFonts w:ascii="Times New Roman" w:eastAsia="Times New Roman"/>
        </w:rPr>
        <w:t xml:space="preserve"/>
      </w:r>
      <w:r>
        <w:t>民营企业家的政治关联、贷款融资与公司价值</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r>
      <w:r>
        <w:t>财</w:t>
      </w:r>
      <w:r>
        <w:t>经科学</w:t>
      </w:r>
      <w:r>
        <w:t xml:space="preserve">, </w:t>
      </w:r>
      <w:r>
        <w:rPr>
          <w:rFonts w:ascii="Times New Roman" w:eastAsia="Times New Roman"/>
        </w:rPr>
        <w:t>2013</w:t>
      </w:r>
      <w:r>
        <w:rPr>
          <w:rFonts w:ascii="Times New Roman" w:eastAsia="Times New Roman"/>
        </w:rPr>
        <w:t>(</w:t>
      </w:r>
      <w:r>
        <w:rPr>
          <w:rFonts w:ascii="Times New Roman" w:eastAsia="Times New Roman"/>
        </w:rPr>
        <w:t>1</w:t>
      </w:r>
      <w:r>
        <w:rPr>
          <w:rFonts w:ascii="Times New Roman" w:eastAsia="Times New Roman"/>
        </w:rPr>
        <w:t>)</w:t>
      </w:r>
      <w:r>
        <w:rPr>
          <w:w w:val="95"/>
        </w:rPr>
        <w:t xml:space="preserve">: </w:t>
      </w:r>
      <w:r>
        <w:rPr>
          <w:rFonts w:ascii="Times New Roman" w:eastAsia="Times New Roman"/>
        </w:rPr>
        <w:t>83-91.</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21</w:t>
      </w:r>
      <w:r>
        <w:rPr>
          <w:rFonts w:ascii="Times New Roman" w:hAnsi="Times New Roman" w:eastAsia="Times New Roman"/>
        </w:rPr>
        <w:t>]</w:t>
      </w:r>
      <w:r w:rsidRPr="00281126">
        <w:t xml:space="preserve"> </w:t>
      </w:r>
      <w:r>
        <w:t>贺小刚</w:t>
      </w:r>
      <w:r>
        <w:rPr>
          <w:rFonts w:ascii="Times New Roman" w:eastAsia="Times New Roman"/>
        </w:rPr>
        <w:t xml:space="preserve">.</w:t>
      </w:r>
      <w:r>
        <w:rPr>
          <w:rFonts w:ascii="Times New Roman" w:eastAsia="Times New Roman"/>
        </w:rPr>
        <w:t xml:space="preserve"/>
      </w:r>
      <w:r>
        <w:t>企业持续竞争优势的资源观阐释</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r>
      <w:r>
        <w:t>南开管理评论</w:t>
      </w:r>
      <w:r>
        <w:t xml:space="preserve">, </w:t>
      </w:r>
      <w:r>
        <w:rPr>
          <w:rFonts w:ascii="Times New Roman" w:eastAsia="Times New Roman"/>
        </w:rPr>
        <w:t>2002</w:t>
      </w:r>
      <w:r>
        <w:rPr>
          <w:rFonts w:ascii="Times New Roman" w:eastAsia="Times New Roman"/>
        </w:rPr>
        <w:t>(</w:t>
      </w:r>
      <w:r>
        <w:rPr>
          <w:rFonts w:ascii="Times New Roman" w:eastAsia="Times New Roman"/>
        </w:rPr>
        <w:t>4</w:t>
      </w:r>
      <w:r>
        <w:rPr>
          <w:rFonts w:ascii="Times New Roman" w:eastAsia="Times New Roman"/>
        </w:rPr>
        <w:t>)</w:t>
      </w:r>
      <w:r>
        <w:rPr>
          <w:w w:val="95"/>
        </w:rPr>
        <w:t xml:space="preserve">: </w:t>
      </w:r>
      <w:r>
        <w:rPr>
          <w:rFonts w:ascii="Times New Roman" w:eastAsia="Times New Roman"/>
        </w:rPr>
        <w:t>32-37.</w:t>
      </w:r>
    </w:p>
    <w:p w:rsidR="0018722C">
      <w:pPr>
        <w:pStyle w:val="ab"/>
        <w:topLinePunct/>
        <w:ind w:left="200" w:hangingChars="200" w:hanging="200"/>
      </w:pPr>
      <w:r>
        <w:rPr>
          <w:rFonts w:ascii="Times New Roman" w:eastAsia="Times New Roman"/>
        </w:rPr>
        <w:t>[</w:t>
      </w:r>
      <w:r>
        <w:rPr>
          <w:rFonts w:ascii="Times New Roman" w:eastAsia="Times New Roman"/>
        </w:rPr>
        <w:t xml:space="preserve">22</w:t>
      </w:r>
      <w:r>
        <w:rPr>
          <w:rFonts w:ascii="Times New Roman" w:eastAsia="Times New Roman"/>
        </w:rPr>
        <w:t>]</w:t>
      </w:r>
      <w:r w:rsidRPr="00281126">
        <w:t xml:space="preserve"> </w:t>
      </w:r>
      <w:r>
        <w:t>胡旭阳</w:t>
      </w:r>
      <w:r>
        <w:t xml:space="preserve">, </w:t>
      </w:r>
      <w:r>
        <w:t>史晋川</w:t>
      </w:r>
      <w:r>
        <w:rPr>
          <w:rFonts w:ascii="Times New Roman" w:eastAsia="Times New Roman"/>
        </w:rPr>
        <w:t xml:space="preserve">.</w:t>
      </w:r>
      <w:r>
        <w:rPr>
          <w:rFonts w:ascii="Times New Roman" w:eastAsia="Times New Roman"/>
        </w:rPr>
        <w:t xml:space="preserve"> </w:t>
      </w:r>
      <w:r>
        <w:t>民营企业的政治资源与民营企业多元化投资</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中国工业经济</w:t>
      </w:r>
      <w:r>
        <w:t xml:space="preserve">, </w:t>
      </w:r>
      <w:r>
        <w:rPr>
          <w:rFonts w:ascii="Times New Roman" w:eastAsia="Times New Roman"/>
        </w:rPr>
        <w:t>2008</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5-14.</w:t>
      </w:r>
    </w:p>
    <w:p w:rsidR="0018722C">
      <w:pPr>
        <w:pStyle w:val="ab"/>
        <w:topLinePunct/>
        <w:ind w:left="200" w:hangingChars="200" w:hanging="200"/>
      </w:pPr>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t>胡旭阳</w:t>
      </w:r>
      <w:r>
        <w:rPr>
          <w:rFonts w:ascii="Times New Roman" w:hAnsi="Times New Roman" w:eastAsia="Times New Roman"/>
        </w:rPr>
        <w:t xml:space="preserve">.</w:t>
      </w:r>
      <w:r>
        <w:rPr>
          <w:rFonts w:ascii="Times New Roman" w:hAnsi="Times New Roman" w:eastAsia="Times New Roman"/>
        </w:rPr>
        <w:t xml:space="preserve"> </w:t>
      </w:r>
      <w:r>
        <w:t>民营企业家的政治身份与民营企业的融资便利</w:t>
      </w:r>
      <w:r>
        <w:rPr>
          <w:rFonts w:ascii="Times New Roman" w:hAnsi="Times New Roman" w:eastAsia="Times New Roman"/>
        </w:rPr>
        <w:t>——</w:t>
      </w:r>
      <w:r>
        <w:t>以浙江省民营百</w:t>
      </w:r>
      <w:r>
        <w:t>强企业为例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管理世界</w:t>
      </w:r>
      <w:r>
        <w:t xml:space="preserve">, </w:t>
      </w:r>
      <w:r>
        <w:rPr>
          <w:rFonts w:ascii="Times New Roman" w:hAnsi="Times New Roman" w:eastAsia="Times New Roman"/>
        </w:rPr>
        <w:t>2006</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rPr>
          <w:w w:val="95"/>
        </w:rPr>
        <w:t xml:space="preserve">: </w:t>
      </w:r>
      <w:r>
        <w:rPr>
          <w:rFonts w:ascii="Times New Roman" w:hAnsi="Times New Roman" w:eastAsia="Times New Roman"/>
        </w:rPr>
        <w:t>107-113.</w:t>
      </w:r>
    </w:p>
    <w:p w:rsidR="0018722C">
      <w:pPr>
        <w:pStyle w:val="ab"/>
        <w:topLinePunct/>
        <w:ind w:left="200" w:hangingChars="200" w:hanging="200"/>
      </w:pPr>
      <w:r>
        <w:rPr>
          <w:rFonts w:ascii="Times New Roman" w:eastAsia="Times New Roman"/>
        </w:rPr>
        <w:t>[</w:t>
      </w:r>
      <w:r>
        <w:rPr>
          <w:rFonts w:ascii="Times New Roman" w:eastAsia="Times New Roman"/>
        </w:rPr>
        <w:t xml:space="preserve">24</w:t>
      </w:r>
      <w:r>
        <w:rPr>
          <w:rFonts w:ascii="Times New Roman" w:eastAsia="Times New Roman"/>
        </w:rPr>
        <w:t>]</w:t>
      </w:r>
      <w:r w:rsidRPr="00281126">
        <w:t xml:space="preserve"> </w:t>
      </w:r>
      <w:r>
        <w:t>黄建新</w:t>
      </w:r>
      <w:r>
        <w:t xml:space="preserve">, </w:t>
      </w:r>
      <w:r>
        <w:t>王婷</w:t>
      </w:r>
      <w:r>
        <w:rPr>
          <w:rFonts w:ascii="Times New Roman" w:hAnsi="Times New Roman" w:eastAsia="Times New Roman"/>
        </w:rPr>
        <w:t>. </w:t>
      </w:r>
      <w:r>
        <w:t>政治关联、制度环境差异与企业贷款续新</w:t>
      </w:r>
      <w:r>
        <w:rPr>
          <w:rFonts w:ascii="Times New Roman" w:hAnsi="Times New Roman" w:eastAsia="Times New Roman"/>
        </w:rPr>
        <w:t>——</w:t>
      </w:r>
      <w:r>
        <w:t>基于中国上市公</w:t>
      </w:r>
      <w:r>
        <w:t>司的实证研究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r>
      <w:r>
        <w:t>系统工程理论与实践</w:t>
      </w:r>
      <w:r>
        <w:t xml:space="preserve">, </w:t>
      </w:r>
      <w:r>
        <w:rPr>
          <w:rFonts w:ascii="Times New Roman" w:hAnsi="Times New Roman" w:eastAsia="Times New Roman"/>
        </w:rPr>
        <w:t>2012</w:t>
      </w:r>
      <w:r>
        <w:rPr>
          <w:rFonts w:ascii="Times New Roman" w:hAnsi="Times New Roman" w:eastAsia="Times New Roman"/>
        </w:rPr>
        <w:t>(</w:t>
      </w:r>
      <w:r>
        <w:rPr>
          <w:rFonts w:ascii="Times New Roman" w:hAnsi="Times New Roman" w:eastAsia="Times New Roman"/>
        </w:rPr>
        <w:t>6</w:t>
      </w:r>
      <w:r>
        <w:rPr>
          <w:rFonts w:ascii="Times New Roman" w:hAnsi="Times New Roman" w:eastAsia="Times New Roman"/>
        </w:rPr>
        <w:t>)</w:t>
      </w:r>
      <w:r>
        <w:rPr>
          <w:w w:val="95"/>
        </w:rPr>
        <w:t xml:space="preserve">: </w:t>
      </w:r>
      <w:r>
        <w:rPr>
          <w:rFonts w:ascii="Times New Roman" w:hAnsi="Times New Roman" w:eastAsia="Times New Roman"/>
        </w:rPr>
        <w:t>1184-1192.</w:t>
      </w:r>
    </w:p>
    <w:p w:rsidR="0018722C">
      <w:pPr>
        <w:pStyle w:val="ab"/>
        <w:topLinePunct/>
        <w:ind w:left="200" w:hangingChars="200" w:hanging="200"/>
      </w:pPr>
      <w:r>
        <w:rPr>
          <w:rFonts w:ascii="Times New Roman" w:eastAsia="Times New Roman"/>
        </w:rPr>
        <w:t>[</w:t>
      </w:r>
      <w:r>
        <w:rPr>
          <w:rFonts w:ascii="Times New Roman" w:eastAsia="Times New Roman"/>
        </w:rPr>
        <w:t xml:space="preserve">25</w:t>
      </w:r>
      <w:r>
        <w:rPr>
          <w:rFonts w:ascii="Times New Roman" w:eastAsia="Times New Roman"/>
        </w:rPr>
        <w:t>]</w:t>
      </w:r>
      <w:r w:rsidRPr="00281126">
        <w:t xml:space="preserve"> </w:t>
      </w:r>
      <w:r>
        <w:t>李健</w:t>
      </w:r>
      <w:r>
        <w:t xml:space="preserve">, </w:t>
      </w:r>
      <w:r>
        <w:t>陈传明</w:t>
      </w:r>
      <w:r>
        <w:t xml:space="preserve">, </w:t>
      </w:r>
      <w:r>
        <w:t>孙俊华</w:t>
      </w:r>
      <w:r>
        <w:rPr>
          <w:rFonts w:ascii="Times New Roman" w:eastAsia="Times New Roman"/>
        </w:rPr>
        <w:t xml:space="preserve">.</w:t>
      </w:r>
      <w:r>
        <w:rPr>
          <w:rFonts w:ascii="Times New Roman" w:eastAsia="Times New Roman"/>
        </w:rPr>
        <w:t xml:space="preserve"> </w:t>
      </w:r>
      <w:r>
        <w:t>企业家政治关联、竞争战略选择与企业价值</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南开管理评论</w:t>
      </w:r>
      <w:r>
        <w:t xml:space="preserve">, </w:t>
      </w:r>
      <w:r>
        <w:rPr>
          <w:rFonts w:ascii="Times New Roman" w:eastAsia="Times New Roman"/>
        </w:rPr>
        <w:t>2012</w:t>
      </w:r>
      <w:r>
        <w:t xml:space="preserve">, </w:t>
      </w:r>
      <w:r>
        <w:rPr>
          <w:rFonts w:ascii="Times New Roman" w:eastAsia="Times New Roman"/>
        </w:rPr>
        <w:t>15</w:t>
      </w:r>
      <w:r>
        <w:rPr>
          <w:rFonts w:ascii="Times New Roman" w:eastAsia="Times New Roman"/>
        </w:rPr>
        <w:t>(</w:t>
      </w:r>
      <w:r>
        <w:rPr>
          <w:rFonts w:ascii="Times New Roman" w:eastAsia="Times New Roman"/>
        </w:rPr>
        <w:t>6</w:t>
      </w:r>
      <w:r>
        <w:rPr>
          <w:rFonts w:ascii="Times New Roman" w:eastAsia="Times New Roman"/>
        </w:rPr>
        <w:t>)</w:t>
      </w:r>
      <w:r>
        <w:t xml:space="preserve">: </w:t>
      </w:r>
      <w:r>
        <w:rPr>
          <w:rFonts w:ascii="Times New Roman" w:eastAsia="Times New Roman"/>
        </w:rPr>
        <w:t>147-157.</w:t>
      </w:r>
    </w:p>
    <w:p w:rsidR="0018722C">
      <w:pPr>
        <w:pStyle w:val="ab"/>
        <w:topLinePunct/>
        <w:ind w:left="200" w:hangingChars="200" w:hanging="200"/>
      </w:pPr>
      <w:r>
        <w:rPr>
          <w:rFonts w:ascii="Times New Roman" w:eastAsia="Times New Roman"/>
        </w:rPr>
        <w:t>[</w:t>
      </w:r>
      <w:r>
        <w:rPr>
          <w:rFonts w:ascii="Times New Roman" w:eastAsia="Times New Roman"/>
        </w:rPr>
        <w:t xml:space="preserve">26</w:t>
      </w:r>
      <w:r>
        <w:rPr>
          <w:rFonts w:ascii="Times New Roman" w:eastAsia="Times New Roman"/>
        </w:rPr>
        <w:t>]</w:t>
      </w:r>
      <w:r w:rsidRPr="00281126">
        <w:t xml:space="preserve"> </w:t>
      </w:r>
      <w:r>
        <w:t>李孔岳</w:t>
      </w:r>
      <w:r>
        <w:t xml:space="preserve">, </w:t>
      </w:r>
      <w:r>
        <w:t>谢琳</w:t>
      </w:r>
      <w:r>
        <w:t xml:space="preserve">, </w:t>
      </w:r>
      <w:r>
        <w:t>宋丽红</w:t>
      </w:r>
      <w:r>
        <w:rPr>
          <w:rFonts w:ascii="Times New Roman" w:eastAsia="Times New Roman"/>
        </w:rPr>
        <w:t xml:space="preserve">.</w:t>
      </w:r>
      <w:r>
        <w:rPr>
          <w:rFonts w:ascii="Times New Roman" w:eastAsia="Times New Roman"/>
        </w:rPr>
        <w:t xml:space="preserve"> </w:t>
      </w:r>
      <w:r>
        <w:t>企业家从政经历、参政身份与高壁垒行业的进入</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学术研究</w:t>
      </w:r>
      <w:r>
        <w:t xml:space="preserve">, </w:t>
      </w:r>
      <w:r>
        <w:rPr>
          <w:rFonts w:ascii="Times New Roman" w:eastAsia="Times New Roman"/>
        </w:rPr>
        <w:t>2012</w:t>
      </w:r>
      <w:r>
        <w:rPr>
          <w:rFonts w:ascii="Times New Roman" w:eastAsia="Times New Roman"/>
        </w:rPr>
        <w:t>(</w:t>
      </w:r>
      <w:r>
        <w:rPr>
          <w:rFonts w:ascii="Times New Roman" w:eastAsia="Times New Roman"/>
        </w:rPr>
        <w:t>12</w:t>
      </w:r>
      <w:r>
        <w:rPr>
          <w:rFonts w:ascii="Times New Roman" w:eastAsia="Times New Roman"/>
        </w:rPr>
        <w:t>)</w:t>
      </w:r>
      <w:r>
        <w:t xml:space="preserve">: </w:t>
      </w:r>
      <w:r>
        <w:rPr>
          <w:rFonts w:ascii="Times New Roman" w:eastAsia="Times New Roman"/>
        </w:rPr>
        <w:t>74-80.</w:t>
      </w:r>
    </w:p>
    <w:p w:rsidR="0018722C">
      <w:pPr>
        <w:pStyle w:val="ab"/>
        <w:topLinePunct/>
        <w:ind w:left="200" w:hangingChars="200" w:hanging="200"/>
      </w:pPr>
      <w:r>
        <w:rPr>
          <w:rFonts w:ascii="Times New Roman" w:eastAsia="Times New Roman"/>
        </w:rPr>
        <w:t>[</w:t>
      </w:r>
      <w:r>
        <w:rPr>
          <w:rFonts w:ascii="Times New Roman" w:eastAsia="Times New Roman"/>
        </w:rPr>
        <w:t xml:space="preserve">27</w:t>
      </w:r>
      <w:r>
        <w:rPr>
          <w:rFonts w:ascii="Times New Roman" w:eastAsia="Times New Roman"/>
        </w:rPr>
        <w:t>]</w:t>
      </w:r>
      <w:r w:rsidRPr="00281126">
        <w:t xml:space="preserve"> </w:t>
      </w:r>
      <w:r>
        <w:t>李维安</w:t>
      </w:r>
      <w:r>
        <w:t xml:space="preserve">, </w:t>
      </w:r>
      <w:r>
        <w:t>徐叶坤</w:t>
      </w:r>
      <w:r>
        <w:rPr>
          <w:rFonts w:ascii="Times New Roman" w:eastAsia="Times New Roman"/>
        </w:rPr>
        <w:t xml:space="preserve">.</w:t>
      </w:r>
      <w:r>
        <w:rPr>
          <w:rFonts w:ascii="Times New Roman" w:eastAsia="Times New Roman"/>
        </w:rPr>
        <w:t xml:space="preserve"> </w:t>
      </w:r>
      <w:r>
        <w:t>政治关联形式、制度环境和民营企业生产率</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管理科学</w:t>
      </w:r>
      <w:r>
        <w:t>,</w:t>
      </w:r>
      <w:r>
        <w:t> </w:t>
      </w:r>
      <w:r>
        <w:rPr>
          <w:rFonts w:ascii="Times New Roman" w:eastAsia="Times New Roman"/>
        </w:rPr>
        <w:t>2012</w:t>
      </w:r>
      <w:r>
        <w:t xml:space="preserve">, </w:t>
      </w:r>
      <w:r>
        <w:rPr>
          <w:rFonts w:ascii="Times New Roman" w:eastAsia="Times New Roman"/>
        </w:rPr>
        <w:t>25</w:t>
      </w:r>
      <w:r>
        <w:rPr>
          <w:rFonts w:ascii="Times New Roman" w:eastAsia="Times New Roman"/>
        </w:rPr>
        <w:t>(</w:t>
      </w:r>
      <w:r>
        <w:rPr>
          <w:rFonts w:ascii="Times New Roman" w:eastAsia="Times New Roman"/>
        </w:rPr>
        <w:t>2</w:t>
      </w:r>
      <w:r>
        <w:rPr>
          <w:rFonts w:ascii="Times New Roman" w:eastAsia="Times New Roman"/>
        </w:rPr>
        <w:t>)</w:t>
      </w:r>
      <w:r>
        <w:t xml:space="preserve">: </w:t>
      </w:r>
      <w:r>
        <w:rPr>
          <w:rFonts w:ascii="Times New Roman" w:eastAsia="Times New Roman"/>
        </w:rPr>
        <w:t>1-12.</w:t>
      </w:r>
    </w:p>
    <w:p w:rsidR="0018722C">
      <w:pPr>
        <w:pStyle w:val="ab"/>
        <w:topLinePunct/>
        <w:ind w:left="200" w:hangingChars="200" w:hanging="200"/>
      </w:pPr>
      <w:r>
        <w:rPr>
          <w:rFonts w:ascii="Times New Roman" w:eastAsia="Times New Roman"/>
        </w:rPr>
        <w:t>[</w:t>
      </w:r>
      <w:r>
        <w:rPr>
          <w:rFonts w:ascii="Times New Roman" w:eastAsia="Times New Roman"/>
        </w:rPr>
        <w:t xml:space="preserve">28</w:t>
      </w:r>
      <w:r>
        <w:rPr>
          <w:rFonts w:ascii="Times New Roman" w:eastAsia="Times New Roman"/>
        </w:rPr>
        <w:t>]</w:t>
      </w:r>
      <w:r w:rsidRPr="00281126">
        <w:t xml:space="preserve"> </w:t>
      </w:r>
      <w:r>
        <w:t>刘俊鹏</w:t>
      </w:r>
      <w:r>
        <w:rPr>
          <w:rFonts w:ascii="Times New Roman" w:eastAsia="Times New Roman"/>
        </w:rPr>
        <w:t xml:space="preserve">.</w:t>
      </w:r>
      <w:r>
        <w:rPr>
          <w:rFonts w:ascii="Times New Roman" w:eastAsia="Times New Roman"/>
        </w:rPr>
        <w:t xml:space="preserve"> </w:t>
      </w:r>
      <w:r>
        <w:t>政治关联对我国民营企业多元化经营的影响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经济问题</w:t>
      </w:r>
      <w:r>
        <w:t xml:space="preserve">, </w:t>
      </w:r>
      <w:r>
        <w:rPr>
          <w:rFonts w:ascii="Times New Roman" w:eastAsia="Times New Roman"/>
        </w:rPr>
        <w:t>2012</w:t>
      </w:r>
      <w:r>
        <w:rPr>
          <w:rFonts w:ascii="Times New Roman" w:eastAsia="Times New Roman"/>
        </w:rPr>
        <w:t>(</w:t>
      </w:r>
      <w:r>
        <w:rPr>
          <w:rFonts w:ascii="Times New Roman" w:eastAsia="Times New Roman"/>
        </w:rPr>
        <w:t>11</w:t>
      </w:r>
      <w:r>
        <w:rPr>
          <w:rFonts w:ascii="Times New Roman" w:eastAsia="Times New Roman"/>
        </w:rPr>
        <w:t>)</w:t>
      </w:r>
      <w:r>
        <w:t>:</w:t>
      </w:r>
      <w:r>
        <w:t> </w:t>
      </w:r>
      <w:r>
        <w:rPr>
          <w:rFonts w:ascii="Times New Roman" w:eastAsia="Times New Roman"/>
        </w:rPr>
        <w:t>61-64.</w:t>
      </w:r>
    </w:p>
    <w:p w:rsidR="0018722C">
      <w:pPr>
        <w:pStyle w:val="ab"/>
        <w:topLinePunct/>
        <w:ind w:left="200" w:hangingChars="200" w:hanging="200"/>
      </w:pPr>
      <w:r>
        <w:rPr>
          <w:rFonts w:ascii="Times New Roman" w:eastAsia="Times New Roman"/>
        </w:rPr>
        <w:t>[</w:t>
      </w:r>
      <w:r>
        <w:rPr>
          <w:rFonts w:ascii="Times New Roman" w:eastAsia="Times New Roman"/>
        </w:rPr>
        <w:t xml:space="preserve">29</w:t>
      </w:r>
      <w:r>
        <w:rPr>
          <w:rFonts w:ascii="Times New Roman" w:eastAsia="Times New Roman"/>
        </w:rPr>
        <w:t>]</w:t>
      </w:r>
      <w:r w:rsidRPr="00281126">
        <w:t xml:space="preserve"> </w:t>
      </w:r>
      <w:r>
        <w:t>罗党论</w:t>
      </w:r>
      <w:r>
        <w:t xml:space="preserve">, </w:t>
      </w:r>
      <w:r>
        <w:t>刘晓龙</w:t>
      </w:r>
      <w:r>
        <w:rPr>
          <w:rFonts w:ascii="Times New Roman" w:eastAsia="Times New Roman"/>
        </w:rPr>
        <w:t xml:space="preserve">.</w:t>
      </w:r>
      <w:r>
        <w:rPr>
          <w:rFonts w:ascii="Times New Roman" w:eastAsia="Times New Roman"/>
        </w:rPr>
        <w:t xml:space="preserve"> </w:t>
      </w:r>
      <w:r>
        <w:t>政治关系、进入壁垒与企业绩效</w:t>
      </w:r>
      <w:r>
        <w:t xml:space="preserve">: </w:t>
      </w:r>
      <w:r>
        <w:t>来自中国民营上市公司的</w:t>
      </w:r>
      <w:r>
        <w:t>经验证据</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管理世界</w:t>
      </w:r>
      <w:r>
        <w:t xml:space="preserve">, </w:t>
      </w:r>
      <w:r>
        <w:rPr>
          <w:rFonts w:ascii="Times New Roman" w:eastAsia="Times New Roman"/>
        </w:rPr>
        <w:t>2009</w:t>
      </w:r>
      <w:r>
        <w:rPr>
          <w:rFonts w:ascii="Times New Roman" w:eastAsia="Times New Roman"/>
        </w:rPr>
        <w:t>(</w:t>
      </w:r>
      <w:r>
        <w:rPr>
          <w:rFonts w:ascii="Times New Roman" w:eastAsia="Times New Roman"/>
        </w:rPr>
        <w:t>5</w:t>
      </w:r>
      <w:r>
        <w:rPr>
          <w:rFonts w:ascii="Times New Roman" w:eastAsia="Times New Roman"/>
        </w:rPr>
        <w:t>)</w:t>
      </w:r>
      <w:r>
        <w:rPr>
          <w:w w:val="95"/>
        </w:rPr>
        <w:t xml:space="preserve">: </w:t>
      </w:r>
      <w:r>
        <w:rPr>
          <w:rFonts w:ascii="Times New Roman" w:eastAsia="Times New Roman"/>
        </w:rPr>
        <w:t>97-106.</w:t>
      </w:r>
    </w:p>
    <w:p w:rsidR="0018722C">
      <w:pPr>
        <w:pStyle w:val="ab"/>
        <w:topLinePunct/>
        <w:ind w:left="200" w:hangingChars="200" w:hanging="200"/>
      </w:pPr>
      <w:r>
        <w:rPr>
          <w:rFonts w:ascii="Times New Roman" w:eastAsia="Times New Roman"/>
        </w:rPr>
        <w:t>[</w:t>
      </w:r>
      <w:r>
        <w:rPr>
          <w:rFonts w:ascii="Times New Roman" w:eastAsia="Times New Roman"/>
        </w:rPr>
        <w:t>30</w:t>
      </w:r>
      <w:r>
        <w:rPr>
          <w:rFonts w:ascii="Times New Roman" w:eastAsia="Times New Roman"/>
        </w:rPr>
        <w:t>]</w:t>
      </w:r>
      <w:r w:rsidRPr="00281126">
        <w:t xml:space="preserve"> </w:t>
      </w:r>
      <w:r>
        <w:t>罗党论</w:t>
      </w:r>
      <w:r>
        <w:t xml:space="preserve">, </w:t>
      </w:r>
      <w:r>
        <w:t xml:space="preserve">唐清泉．</w:t>
      </w:r>
      <w:r>
        <w:t xml:space="preserve"> </w:t>
      </w:r>
      <w:r>
        <w:t>中国民营上市公司制度环境与绩效问题研究</w:t>
      </w:r>
      <w:r/>
      <w:r>
        <w:t>[</w:t>
      </w:r>
      <w:r>
        <w:rPr>
          <w:rFonts w:ascii="Times New Roman" w:eastAsia="Times New Roman"/>
        </w:rPr>
        <w:t>J</w:t>
      </w:r>
      <w:r/>
      <w:r>
        <w:t>]</w:t>
      </w:r>
      <w:r>
        <w:t xml:space="preserve">．</w:t>
      </w:r>
      <w:r>
        <w:t xml:space="preserve"> </w:t>
      </w:r>
      <w:r>
        <w:t>经济研</w:t>
      </w:r>
      <w:r>
        <w:t>究</w:t>
      </w:r>
      <w:r>
        <w:t xml:space="preserve">, </w:t>
      </w:r>
      <w:r>
        <w:rPr>
          <w:rFonts w:ascii="Times New Roman" w:eastAsia="Times New Roman"/>
        </w:rPr>
        <w:t>2009</w:t>
      </w:r>
      <w:r>
        <w:rPr>
          <w:rFonts w:ascii="Times New Roman" w:eastAsia="Times New Roman"/>
        </w:rPr>
        <w:t>(</w:t>
      </w:r>
      <w:r>
        <w:rPr>
          <w:rFonts w:ascii="Times New Roman" w:eastAsia="Times New Roman"/>
        </w:rPr>
        <w:t>2</w:t>
      </w:r>
      <w:r>
        <w:rPr>
          <w:rFonts w:ascii="Times New Roman" w:eastAsia="Times New Roman"/>
        </w:rPr>
        <w:t>)</w:t>
      </w:r>
      <w:r>
        <w:rPr>
          <w:spacing w:val="0"/>
        </w:rPr>
        <w:t xml:space="preserve">: </w:t>
      </w:r>
      <w:r>
        <w:rPr>
          <w:rFonts w:ascii="Times New Roman" w:eastAsia="Times New Roman"/>
        </w:rPr>
        <w:t>106-118.</w:t>
      </w:r>
    </w:p>
    <w:p w:rsidR="0018722C">
      <w:pPr>
        <w:pStyle w:val="ab"/>
        <w:topLinePunct/>
        <w:ind w:left="200" w:hangingChars="200" w:hanging="200"/>
      </w:pPr>
      <w:r>
        <w:rPr>
          <w:rFonts w:ascii="Times New Roman" w:eastAsia="Times New Roman"/>
        </w:rPr>
        <w:t>[</w:t>
      </w:r>
      <w:r>
        <w:rPr>
          <w:rFonts w:ascii="Times New Roman" w:eastAsia="Times New Roman"/>
        </w:rPr>
        <w:t xml:space="preserve">31</w:t>
      </w:r>
      <w:r>
        <w:rPr>
          <w:rFonts w:ascii="Times New Roman" w:eastAsia="Times New Roman"/>
        </w:rPr>
        <w:t>]</w:t>
      </w:r>
      <w:r w:rsidRPr="00281126">
        <w:t xml:space="preserve"> </w:t>
      </w:r>
      <w:r>
        <w:t>罗珉</w:t>
      </w:r>
      <w:r>
        <w:rPr>
          <w:rFonts w:ascii="Times New Roman" w:eastAsia="Times New Roman"/>
        </w:rPr>
        <w:t xml:space="preserve">.</w:t>
      </w:r>
      <w:r>
        <w:rPr>
          <w:rFonts w:ascii="Times New Roman" w:eastAsia="Times New Roman"/>
        </w:rPr>
        <w:t xml:space="preserve"> </w:t>
      </w:r>
      <w:r>
        <w:t>组织设计</w:t>
      </w:r>
      <w:r>
        <w:rPr>
          <w:rFonts w:ascii="Times New Roman" w:eastAsia="Times New Roman"/>
        </w:rPr>
        <w:t xml:space="preserve">:</w:t>
      </w:r>
      <w:r>
        <w:rPr>
          <w:rFonts w:ascii="Times New Roman" w:eastAsia="Times New Roman"/>
        </w:rPr>
        <w:t xml:space="preserve"> </w:t>
      </w:r>
      <w:r>
        <w:t>战略选择、组织结构和制度</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当代经济管理</w:t>
      </w:r>
      <w:r>
        <w:t xml:space="preserve">, </w:t>
      </w:r>
      <w:r>
        <w:rPr>
          <w:rFonts w:ascii="Times New Roman" w:eastAsia="Times New Roman"/>
        </w:rPr>
        <w:t>2008</w:t>
      </w:r>
      <w:r>
        <w:rPr>
          <w:rFonts w:ascii="Times New Roman" w:eastAsia="Times New Roman"/>
        </w:rPr>
        <w:t>(</w:t>
      </w:r>
      <w:r>
        <w:rPr>
          <w:rFonts w:ascii="Times New Roman" w:eastAsia="Times New Roman"/>
        </w:rPr>
        <w:t>5</w:t>
      </w:r>
      <w:r>
        <w:rPr>
          <w:rFonts w:ascii="Times New Roman" w:eastAsia="Times New Roman"/>
        </w:rPr>
        <w:t>)</w:t>
      </w:r>
      <w:r>
        <w:rPr>
          <w:w w:val="95"/>
        </w:rPr>
        <w:t xml:space="preserve">: </w:t>
      </w:r>
      <w:r>
        <w:rPr>
          <w:rFonts w:ascii="Times New Roman" w:eastAsia="Times New Roman"/>
        </w:rPr>
        <w:t>1-8.</w:t>
      </w:r>
    </w:p>
    <w:p w:rsidR="0018722C">
      <w:pPr>
        <w:pStyle w:val="ab"/>
        <w:topLinePunct/>
        <w:ind w:left="200" w:hangingChars="200" w:hanging="200"/>
      </w:pPr>
      <w:r>
        <w:rPr>
          <w:rFonts w:ascii="Times New Roman" w:eastAsia="Times New Roman"/>
        </w:rPr>
        <w:t>[</w:t>
      </w:r>
      <w:r>
        <w:rPr>
          <w:rFonts w:ascii="Times New Roman" w:eastAsia="Times New Roman"/>
        </w:rPr>
        <w:t xml:space="preserve">32</w:t>
      </w:r>
      <w:r>
        <w:rPr>
          <w:rFonts w:ascii="Times New Roman" w:eastAsia="Times New Roman"/>
        </w:rPr>
        <w:t>]</w:t>
      </w:r>
      <w:r w:rsidRPr="00281126">
        <w:t xml:space="preserve"> </w:t>
      </w:r>
      <w:r>
        <w:t>马富萍</w:t>
      </w:r>
      <w:r>
        <w:t xml:space="preserve">, </w:t>
      </w:r>
      <w:r>
        <w:t>李燕萍</w:t>
      </w:r>
      <w:r>
        <w:rPr>
          <w:rFonts w:ascii="Times New Roman" w:eastAsia="Times New Roman"/>
        </w:rPr>
        <w:t xml:space="preserve">.</w:t>
      </w:r>
      <w:r>
        <w:rPr>
          <w:rFonts w:ascii="Times New Roman" w:eastAsia="Times New Roman"/>
        </w:rPr>
        <w:t xml:space="preserve"> </w:t>
      </w:r>
      <w:r>
        <w:t>资源型企业高管社会资本、资源获取与技术创新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经济管理</w:t>
      </w:r>
      <w:r>
        <w:t xml:space="preserve">, </w:t>
      </w:r>
      <w:r>
        <w:rPr>
          <w:rFonts w:ascii="Times New Roman" w:eastAsia="Times New Roman"/>
        </w:rPr>
        <w:t>2011</w:t>
      </w:r>
      <w:r>
        <w:rPr>
          <w:rFonts w:ascii="Times New Roman" w:eastAsia="Times New Roman"/>
        </w:rPr>
        <w:t>(</w:t>
      </w:r>
      <w:r>
        <w:rPr>
          <w:rFonts w:ascii="Times New Roman" w:eastAsia="Times New Roman"/>
        </w:rPr>
        <w:t>8</w:t>
      </w:r>
      <w:r>
        <w:rPr>
          <w:rFonts w:ascii="Times New Roman" w:eastAsia="Times New Roman"/>
        </w:rPr>
        <w:t>)</w:t>
      </w:r>
      <w:r>
        <w:t xml:space="preserve">: </w:t>
      </w:r>
      <w:r>
        <w:rPr>
          <w:rFonts w:ascii="Times New Roman" w:eastAsia="Times New Roman"/>
        </w:rPr>
        <w:t>51-59.</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33</w:t>
      </w:r>
      <w:r>
        <w:rPr>
          <w:rFonts w:ascii="Times New Roman" w:hAnsi="Times New Roman" w:eastAsia="Times New Roman"/>
        </w:rPr>
        <w:t>]</w:t>
      </w:r>
      <w:r w:rsidRPr="00281126">
        <w:t xml:space="preserve"> </w:t>
      </w:r>
      <w:r>
        <w:t xml:space="preserve">潘红波、夏新平、余明桂．</w:t>
      </w:r>
      <w:r>
        <w:t xml:space="preserve"> </w:t>
      </w:r>
      <w:r>
        <w:t>政府干预、政治关联与地方国有企业并购</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经</w:t>
      </w:r>
      <w:r>
        <w:t>济研究</w:t>
      </w:r>
      <w:r>
        <w:t xml:space="preserve">, </w:t>
      </w:r>
      <w:r>
        <w:rPr>
          <w:rFonts w:ascii="Times New Roman" w:eastAsia="Times New Roman"/>
        </w:rPr>
        <w:t>2008</w:t>
      </w:r>
      <w:r>
        <w:t>（</w:t>
      </w:r>
      <w:r>
        <w:rPr>
          <w:rFonts w:ascii="Times New Roman" w:eastAsia="Times New Roman"/>
        </w:rPr>
        <w:t>4</w:t>
      </w:r>
      <w:r>
        <w:t>）</w:t>
      </w:r>
      <w:r>
        <w:rPr>
          <w:w w:val="99"/>
        </w:rPr>
        <w:t xml:space="preserve">: </w:t>
      </w:r>
      <w:r>
        <w:rPr>
          <w:rFonts w:ascii="Times New Roman" w:eastAsia="Times New Roman"/>
        </w:rPr>
        <w:t>91</w:t>
      </w:r>
      <w:r>
        <w:rPr>
          <w:rFonts w:ascii="Times New Roman" w:eastAsia="Times New Roman"/>
        </w:rPr>
        <w:t>-</w:t>
      </w:r>
      <w:r>
        <w:rPr>
          <w:rFonts w:ascii="Times New Roman" w:eastAsia="Times New Roman"/>
        </w:rPr>
        <w:t>107</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34</w:t>
      </w:r>
      <w:r>
        <w:rPr>
          <w:rFonts w:ascii="Times New Roman" w:eastAsia="Times New Roman"/>
        </w:rPr>
        <w:t>]</w:t>
      </w:r>
      <w:r w:rsidRPr="00281126">
        <w:t xml:space="preserve"> </w:t>
      </w:r>
      <w:r>
        <w:t>秦彬</w:t>
      </w:r>
      <w:r>
        <w:t xml:space="preserve">, </w:t>
      </w:r>
      <w:r>
        <w:t>肖坤</w:t>
      </w:r>
      <w:r>
        <w:rPr>
          <w:rFonts w:ascii="Times New Roman" w:eastAsia="Times New Roman"/>
        </w:rPr>
        <w:t xml:space="preserve">.</w:t>
      </w:r>
      <w:r>
        <w:rPr>
          <w:rFonts w:ascii="Times New Roman" w:eastAsia="Times New Roman"/>
        </w:rPr>
        <w:t xml:space="preserve"> </w:t>
      </w:r>
      <w:r>
        <w:t>中国上市公司多元化经营与公司业绩之间关系的实证分析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经济问题</w:t>
      </w:r>
      <w:r>
        <w:t xml:space="preserve">, </w:t>
      </w:r>
      <w:r>
        <w:rPr>
          <w:rFonts w:ascii="Times New Roman" w:eastAsia="Times New Roman"/>
        </w:rPr>
        <w:t>2013</w:t>
      </w:r>
      <w:r>
        <w:rPr>
          <w:rFonts w:ascii="Times New Roman" w:eastAsia="Times New Roman"/>
        </w:rPr>
        <w:t>(</w:t>
      </w:r>
      <w:r>
        <w:rPr>
          <w:rFonts w:ascii="Times New Roman" w:eastAsia="Times New Roman"/>
        </w:rPr>
        <w:t>1</w:t>
      </w:r>
      <w:r>
        <w:rPr>
          <w:rFonts w:ascii="Times New Roman" w:eastAsia="Times New Roman"/>
        </w:rPr>
        <w:t>)</w:t>
      </w:r>
      <w:r>
        <w:t xml:space="preserve">: </w:t>
      </w:r>
      <w:r>
        <w:rPr>
          <w:rFonts w:ascii="Times New Roman" w:eastAsia="Times New Roman"/>
        </w:rPr>
        <w:t>82-86.</w:t>
      </w:r>
    </w:p>
    <w:p w:rsidR="0018722C">
      <w:pPr>
        <w:pStyle w:val="ab"/>
        <w:topLinePunct/>
        <w:ind w:left="200" w:hangingChars="200" w:hanging="200"/>
      </w:pPr>
      <w:r>
        <w:t>[</w:t>
      </w:r>
      <w:r>
        <w:t xml:space="preserve">35</w:t>
      </w:r>
      <w:r>
        <w:t>]</w:t>
      </w:r>
      <w:r w:rsidRPr="00281126">
        <w:t xml:space="preserve"> </w:t>
      </w:r>
      <w:r>
        <w:t>权圣容</w:t>
      </w:r>
      <w:r>
        <w:t xml:space="preserve">, </w:t>
      </w:r>
      <w:r>
        <w:t>吴贵生</w:t>
      </w:r>
      <w:r>
        <w:t xml:space="preserve">, </w:t>
      </w:r>
      <w:r>
        <w:t>格佛海</w:t>
      </w:r>
      <w:r>
        <w:rPr>
          <w:rFonts w:ascii="Times New Roman" w:hAnsi="Times New Roman" w:eastAsia="Times New Roman"/>
        </w:rPr>
        <w:t xml:space="preserve">.</w:t>
      </w:r>
      <w:r>
        <w:rPr>
          <w:rFonts w:ascii="Times New Roman" w:hAnsi="Times New Roman" w:eastAsia="Times New Roman"/>
        </w:rPr>
        <w:t xml:space="preserve"> </w:t>
      </w:r>
      <w:r>
        <w:t>不确定环境下多元化战略对企业绩效的影响</w:t>
      </w:r>
      <w:r>
        <w:rPr>
          <w:rFonts w:ascii="Times New Roman" w:hAnsi="Times New Roman" w:eastAsia="Times New Roman"/>
        </w:rPr>
        <w:t>—</w:t>
      </w:r>
      <w:r>
        <w:t>以韩国企业集团为例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科研管理</w:t>
      </w:r>
      <w:r>
        <w:t xml:space="preserve">, </w:t>
      </w:r>
      <w:r>
        <w:rPr>
          <w:rFonts w:ascii="Times New Roman" w:hAnsi="Times New Roman" w:eastAsia="Times New Roman"/>
        </w:rPr>
        <w:t>2012</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t xml:space="preserve">: </w:t>
      </w:r>
      <w:r>
        <w:rPr>
          <w:rFonts w:ascii="Times New Roman" w:hAnsi="Times New Roman" w:eastAsia="Times New Roman"/>
        </w:rPr>
        <w:t>89-96.</w:t>
      </w:r>
    </w:p>
    <w:p w:rsidR="0018722C">
      <w:pPr>
        <w:pStyle w:val="ab"/>
        <w:topLinePunct/>
        <w:ind w:left="200" w:hangingChars="200" w:hanging="200"/>
      </w:pPr>
      <w:r>
        <w:t>[</w:t>
      </w:r>
      <w:r>
        <w:t xml:space="preserve">36</w:t>
      </w:r>
      <w:r>
        <w:t>]</w:t>
      </w:r>
      <w:r w:rsidRPr="00281126">
        <w:t xml:space="preserve"> </w:t>
      </w:r>
      <w:r>
        <w:t>宋增基等</w:t>
      </w:r>
      <w:r>
        <w:rPr>
          <w:rFonts w:ascii="Times New Roman" w:eastAsia="Times New Roman"/>
        </w:rPr>
        <w:t xml:space="preserve">.</w:t>
      </w:r>
      <w:r>
        <w:rPr>
          <w:rFonts w:ascii="Times New Roman" w:eastAsia="Times New Roman"/>
        </w:rPr>
        <w:t xml:space="preserve"> </w:t>
      </w:r>
      <w:r>
        <w:t>民营上市公司高管政治激励与绩效关系研究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审计与经济研究</w:t>
      </w:r>
      <w:r>
        <w:t>,</w:t>
      </w:r>
      <w:r>
        <w:t> </w:t>
      </w:r>
      <w:r>
        <w:rPr>
          <w:rFonts w:ascii="Times New Roman" w:eastAsia="Times New Roman"/>
        </w:rPr>
        <w:t>2013</w:t>
      </w:r>
      <w:r>
        <w:rPr>
          <w:rFonts w:ascii="Times New Roman" w:eastAsia="Times New Roman"/>
        </w:rPr>
        <w:t>(</w:t>
      </w:r>
      <w:r>
        <w:rPr>
          <w:rFonts w:ascii="Times New Roman" w:eastAsia="Times New Roman"/>
        </w:rPr>
        <w:t>1</w:t>
      </w:r>
      <w:r>
        <w:rPr>
          <w:rFonts w:ascii="Times New Roman" w:eastAsia="Times New Roman"/>
        </w:rPr>
        <w:t>)</w:t>
      </w:r>
      <w:r>
        <w:t xml:space="preserve">: </w:t>
      </w:r>
      <w:r>
        <w:rPr>
          <w:rFonts w:ascii="Times New Roman" w:eastAsia="Times New Roman"/>
        </w:rPr>
        <w:t>95-103.</w:t>
      </w:r>
    </w:p>
    <w:p w:rsidR="0018722C">
      <w:pPr>
        <w:pStyle w:val="ab"/>
        <w:topLinePunct/>
        <w:ind w:left="200" w:hangingChars="200" w:hanging="200"/>
      </w:pPr>
      <w:r>
        <w:t>[</w:t>
      </w:r>
      <w:r>
        <w:t xml:space="preserve">37</w:t>
      </w:r>
      <w:r>
        <w:t>]</w:t>
      </w:r>
      <w:r w:rsidRPr="00281126">
        <w:t xml:space="preserve"> </w:t>
      </w:r>
      <w:r>
        <w:t>孙俊华</w:t>
      </w:r>
      <w:r>
        <w:t xml:space="preserve">, </w:t>
      </w:r>
      <w:r>
        <w:t>陈传明</w:t>
      </w:r>
      <w:r>
        <w:rPr>
          <w:rFonts w:ascii="Times New Roman" w:eastAsia="Times New Roman"/>
        </w:rPr>
        <w:t xml:space="preserve">.</w:t>
      </w:r>
      <w:r>
        <w:rPr>
          <w:rFonts w:ascii="Times New Roman" w:eastAsia="Times New Roman"/>
        </w:rPr>
        <w:t xml:space="preserve"> </w:t>
      </w:r>
      <w:r>
        <w:t>企业家社会资本与公司绩效关系研究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南开管理评论</w:t>
      </w:r>
      <w:r>
        <w:t>,</w:t>
      </w:r>
      <w:r>
        <w:t> </w:t>
      </w:r>
      <w:r>
        <w:rPr>
          <w:rFonts w:ascii="Times New Roman" w:eastAsia="Times New Roman"/>
        </w:rPr>
        <w:t>2009</w:t>
      </w:r>
      <w:r>
        <w:rPr>
          <w:rFonts w:ascii="Times New Roman" w:eastAsia="Times New Roman"/>
        </w:rPr>
        <w:t>(</w:t>
      </w:r>
      <w:r>
        <w:rPr>
          <w:rFonts w:ascii="Times New Roman" w:eastAsia="Times New Roman"/>
        </w:rPr>
        <w:t>2</w:t>
      </w:r>
      <w:r>
        <w:rPr>
          <w:rFonts w:ascii="Times New Roman" w:eastAsia="Times New Roman"/>
        </w:rPr>
        <w:t>)</w:t>
      </w:r>
      <w:r>
        <w:t xml:space="preserve">: </w:t>
      </w:r>
      <w:r>
        <w:rPr>
          <w:rFonts w:ascii="Times New Roman" w:eastAsia="Times New Roman"/>
        </w:rPr>
        <w:t>28-36.</w:t>
      </w:r>
    </w:p>
    <w:p w:rsidR="0018722C">
      <w:pPr>
        <w:pStyle w:val="ab"/>
        <w:topLinePunct/>
        <w:ind w:left="200" w:hangingChars="200" w:hanging="200"/>
      </w:pPr>
      <w:r>
        <w:t>[</w:t>
      </w:r>
      <w:r>
        <w:t xml:space="preserve">38</w:t>
      </w:r>
      <w:r>
        <w:t>]</w:t>
      </w:r>
      <w:r w:rsidRPr="00281126">
        <w:t xml:space="preserve"> </w:t>
      </w:r>
      <w:r>
        <w:t>王</w:t>
      </w:r>
      <w:r w:rsidR="001852F3">
        <w:t xml:space="preserve">永进</w:t>
      </w:r>
      <w:r>
        <w:t xml:space="preserve">, </w:t>
      </w:r>
      <w:r>
        <w:t>盛丹</w:t>
      </w:r>
      <w:r>
        <w:rPr>
          <w:rFonts w:ascii="Times New Roman" w:eastAsia="Times New Roman"/>
        </w:rPr>
        <w:t>. </w:t>
      </w:r>
      <w:r>
        <w:t>政</w:t>
      </w:r>
      <w:r w:rsidR="001852F3">
        <w:t xml:space="preserve">治</w:t>
      </w:r>
      <w:r w:rsidR="001852F3">
        <w:t xml:space="preserve">关</w:t>
      </w:r>
      <w:r w:rsidR="001852F3">
        <w:t xml:space="preserve">联</w:t>
      </w:r>
      <w:r w:rsidR="001852F3">
        <w:t xml:space="preserve">与</w:t>
      </w:r>
      <w:r w:rsidR="001852F3">
        <w:t xml:space="preserve">企</w:t>
      </w:r>
      <w:r w:rsidR="001852F3">
        <w:t xml:space="preserve">业</w:t>
      </w:r>
      <w:r w:rsidR="001852F3">
        <w:t xml:space="preserve">的</w:t>
      </w:r>
      <w:r w:rsidR="001852F3">
        <w:t xml:space="preserve">契</w:t>
      </w:r>
      <w:r w:rsidR="001852F3">
        <w:t xml:space="preserve">约</w:t>
      </w:r>
      <w:r w:rsidR="001852F3">
        <w:t xml:space="preserve">实</w:t>
      </w:r>
      <w:r w:rsidR="001852F3">
        <w:t xml:space="preserve">施</w:t>
      </w:r>
      <w:r w:rsidR="001852F3">
        <w:t xml:space="preserve">环</w:t>
      </w:r>
      <w:r w:rsidR="001852F3">
        <w:t xml:space="preserve">境</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经济学季刊</w:t>
      </w:r>
      <w:r>
        <w:t>,</w:t>
      </w:r>
      <w:r>
        <w:t> </w:t>
      </w:r>
      <w:r>
        <w:rPr>
          <w:rFonts w:ascii="Times New Roman"/>
        </w:rPr>
        <w:t>2012</w:t>
      </w:r>
      <w:r>
        <w:rPr>
          <w:rFonts w:ascii="Times New Roman"/>
        </w:rPr>
        <w:t>(</w:t>
      </w:r>
      <w:r>
        <w:rPr>
          <w:rFonts w:ascii="Times New Roman"/>
        </w:rPr>
        <w:t>4</w:t>
      </w:r>
      <w:r>
        <w:rPr>
          <w:rFonts w:ascii="Times New Roman"/>
        </w:rPr>
        <w:t>)</w:t>
      </w:r>
      <w:r>
        <w:rPr>
          <w:rFonts w:ascii="Times New Roman"/>
        </w:rPr>
        <w:t xml:space="preserve">:</w:t>
      </w:r>
      <w:r>
        <w:rPr>
          <w:rFonts w:ascii="Times New Roman"/>
        </w:rPr>
        <w:t xml:space="preserve"> </w:t>
      </w:r>
      <w:r>
        <w:rPr>
          <w:rFonts w:ascii="Times New Roman"/>
        </w:rPr>
        <w:t>1193-1218.</w:t>
      </w:r>
    </w:p>
    <w:p w:rsidR="0018722C">
      <w:pPr>
        <w:pStyle w:val="ab"/>
        <w:topLinePunct/>
        <w:ind w:left="200" w:hangingChars="200" w:hanging="200"/>
      </w:pPr>
      <w:r>
        <w:t>[</w:t>
      </w:r>
      <w:r>
        <w:t xml:space="preserve">39</w:t>
      </w:r>
      <w:r>
        <w:t>]</w:t>
      </w:r>
      <w:r w:rsidRPr="00281126">
        <w:t xml:space="preserve"> </w:t>
      </w:r>
      <w:r>
        <w:t>相里六续</w:t>
      </w:r>
      <w:r>
        <w:t xml:space="preserve">, </w:t>
      </w:r>
      <w:r>
        <w:t>周丽娜</w:t>
      </w:r>
      <w:r>
        <w:t xml:space="preserve">, </w:t>
      </w:r>
      <w:r>
        <w:t>姚小涛</w:t>
      </w:r>
      <w:r>
        <w:rPr>
          <w:rFonts w:ascii="Times New Roman" w:eastAsia="Times New Roman"/>
        </w:rPr>
        <w:t xml:space="preserve">.</w:t>
      </w:r>
      <w:r>
        <w:rPr>
          <w:rFonts w:ascii="Times New Roman" w:eastAsia="Times New Roman"/>
        </w:rPr>
        <w:t xml:space="preserve"> </w:t>
      </w:r>
      <w:r>
        <w:t>多元化战略对中国上市公司企业价值影响的实证</w:t>
      </w:r>
      <w:r>
        <w:t>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当代经济科学</w:t>
      </w:r>
      <w:r>
        <w:t xml:space="preserve">, </w:t>
      </w:r>
      <w:r>
        <w:rPr>
          <w:rFonts w:ascii="Times New Roman" w:eastAsia="Times New Roman"/>
        </w:rPr>
        <w:t>2009</w:t>
      </w:r>
      <w:r>
        <w:rPr>
          <w:rFonts w:ascii="Times New Roman" w:eastAsia="Times New Roman"/>
        </w:rPr>
        <w:t>(</w:t>
      </w:r>
      <w:r>
        <w:rPr>
          <w:rFonts w:ascii="Times New Roman" w:eastAsia="Times New Roman"/>
        </w:rPr>
        <w:t>2</w:t>
      </w:r>
      <w:r>
        <w:rPr>
          <w:rFonts w:ascii="Times New Roman" w:eastAsia="Times New Roman"/>
        </w:rPr>
        <w:t>)</w:t>
      </w:r>
      <w:r>
        <w:rPr>
          <w:w w:val="95"/>
        </w:rPr>
        <w:t xml:space="preserve">: </w:t>
      </w:r>
      <w:r>
        <w:rPr>
          <w:rFonts w:ascii="Times New Roman" w:eastAsia="Times New Roman"/>
        </w:rPr>
        <w:t>100-108.</w:t>
      </w:r>
    </w:p>
    <w:p w:rsidR="0018722C">
      <w:pPr>
        <w:pStyle w:val="ab"/>
        <w:topLinePunct/>
        <w:ind w:left="200" w:hangingChars="200" w:hanging="200"/>
      </w:pPr>
      <w:r>
        <w:t>[</w:t>
      </w:r>
      <w:r>
        <w:t xml:space="preserve">40</w:t>
      </w:r>
      <w:r>
        <w:t>]</w:t>
      </w:r>
      <w:r w:rsidRPr="00281126">
        <w:t xml:space="preserve"> </w:t>
      </w:r>
      <w:r>
        <w:t>杨其静</w:t>
      </w:r>
      <w:r>
        <w:rPr>
          <w:rFonts w:ascii="Times New Roman" w:eastAsia="Times New Roman"/>
        </w:rPr>
        <w:t xml:space="preserve">.</w:t>
      </w:r>
      <w:r>
        <w:rPr>
          <w:rFonts w:ascii="Times New Roman" w:eastAsia="Times New Roman"/>
        </w:rPr>
        <w:t xml:space="preserve"> </w:t>
      </w:r>
      <w:r>
        <w:t>企业成长</w:t>
      </w:r>
      <w:r>
        <w:rPr>
          <w:rFonts w:ascii="Times New Roman" w:eastAsia="Times New Roman"/>
        </w:rPr>
        <w:t xml:space="preserve">:</w:t>
      </w:r>
      <w:r>
        <w:rPr>
          <w:rFonts w:ascii="Times New Roman" w:eastAsia="Times New Roman"/>
        </w:rPr>
        <w:t xml:space="preserve"> </w:t>
      </w:r>
      <w:r>
        <w:t>政治关联还是能力建设</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经济研究</w:t>
      </w:r>
      <w:r>
        <w:t xml:space="preserve">, </w:t>
      </w:r>
      <w:r>
        <w:rPr>
          <w:rFonts w:ascii="Times New Roman" w:eastAsia="Times New Roman"/>
        </w:rPr>
        <w:t>2011</w:t>
      </w:r>
      <w:r>
        <w:rPr>
          <w:rFonts w:ascii="Times New Roman" w:eastAsia="Times New Roman"/>
        </w:rPr>
        <w:t>(</w:t>
      </w:r>
      <w:r>
        <w:rPr>
          <w:rFonts w:ascii="Times New Roman" w:eastAsia="Times New Roman"/>
        </w:rPr>
        <w:t>10</w:t>
      </w:r>
      <w:r>
        <w:rPr>
          <w:rFonts w:ascii="Times New Roman" w:eastAsia="Times New Roman"/>
        </w:rPr>
        <w:t>)</w:t>
      </w:r>
      <w:r>
        <w:t xml:space="preserve">: </w:t>
      </w:r>
      <w:r>
        <w:rPr>
          <w:rFonts w:ascii="Times New Roman" w:eastAsia="Times New Roman"/>
        </w:rPr>
        <w:t>54-67.</w:t>
      </w:r>
    </w:p>
    <w:p w:rsidR="0018722C">
      <w:pPr>
        <w:pStyle w:val="ab"/>
        <w:topLinePunct/>
        <w:ind w:left="200" w:hangingChars="200" w:hanging="200"/>
      </w:pPr>
      <w:r>
        <w:t>[</w:t>
      </w:r>
      <w:r>
        <w:t xml:space="preserve">41</w:t>
      </w:r>
      <w:r>
        <w:t>]</w:t>
      </w:r>
      <w:r w:rsidRPr="00281126">
        <w:t xml:space="preserve"> </w:t>
      </w:r>
      <w:r>
        <w:t>于蔚</w:t>
      </w:r>
      <w:r>
        <w:t xml:space="preserve">, </w:t>
      </w:r>
      <w:r>
        <w:t>汪淼军</w:t>
      </w:r>
      <w:r>
        <w:t xml:space="preserve">, </w:t>
      </w:r>
      <w:r>
        <w:t>金祥荣</w:t>
      </w:r>
      <w:r>
        <w:rPr>
          <w:rFonts w:ascii="Times New Roman" w:eastAsia="Times New Roman"/>
        </w:rPr>
        <w:t xml:space="preserve">.</w:t>
      </w:r>
      <w:r>
        <w:rPr>
          <w:rFonts w:ascii="Times New Roman" w:eastAsia="Times New Roman"/>
        </w:rPr>
        <w:t xml:space="preserve"> </w:t>
      </w:r>
      <w:r>
        <w:t>政治关联和融资约束</w:t>
      </w:r>
      <w:r>
        <w:rPr>
          <w:rFonts w:ascii="Times New Roman" w:eastAsia="Times New Roman"/>
        </w:rPr>
        <w:t>: </w:t>
      </w:r>
      <w:r>
        <w:t>信息效应与资源效应</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经济研究</w:t>
      </w:r>
      <w:r>
        <w:t xml:space="preserve">, </w:t>
      </w:r>
      <w:r>
        <w:rPr>
          <w:rFonts w:ascii="Times New Roman" w:eastAsia="Times New Roman"/>
        </w:rPr>
        <w:t>2012</w:t>
      </w:r>
      <w:r>
        <w:rPr>
          <w:rFonts w:ascii="Times New Roman" w:eastAsia="Times New Roman"/>
        </w:rPr>
        <w:t>(</w:t>
      </w:r>
      <w:r>
        <w:rPr>
          <w:rFonts w:ascii="Times New Roman" w:eastAsia="Times New Roman"/>
        </w:rPr>
        <w:t>9</w:t>
      </w:r>
      <w:r>
        <w:rPr>
          <w:rFonts w:ascii="Times New Roman" w:eastAsia="Times New Roman"/>
        </w:rPr>
        <w:t>)</w:t>
      </w:r>
      <w:r>
        <w:t xml:space="preserve">: </w:t>
      </w:r>
      <w:r>
        <w:rPr>
          <w:rFonts w:ascii="Times New Roman" w:eastAsia="Times New Roman"/>
        </w:rPr>
        <w:t>125-139.</w:t>
      </w:r>
    </w:p>
    <w:p w:rsidR="0018722C">
      <w:pPr>
        <w:pStyle w:val="ab"/>
        <w:topLinePunct/>
        <w:ind w:left="200" w:hangingChars="200" w:hanging="200"/>
      </w:pPr>
      <w:r>
        <w:t>[</w:t>
      </w:r>
      <w:r>
        <w:t xml:space="preserve">42</w:t>
      </w:r>
      <w:r>
        <w:t>]</w:t>
      </w:r>
      <w:r w:rsidRPr="00281126">
        <w:t xml:space="preserve"> </w:t>
      </w:r>
      <w:r>
        <w:t>张纯</w:t>
      </w:r>
      <w:r>
        <w:t xml:space="preserve">, </w:t>
      </w:r>
      <w:r>
        <w:t>高吟</w:t>
      </w:r>
      <w:r>
        <w:rPr>
          <w:rFonts w:ascii="Times New Roman" w:hAnsi="Times New Roman" w:eastAsia="Times New Roman"/>
        </w:rPr>
        <w:t xml:space="preserve">.</w:t>
      </w:r>
      <w:r>
        <w:rPr>
          <w:rFonts w:ascii="Times New Roman" w:hAnsi="Times New Roman" w:eastAsia="Times New Roman"/>
        </w:rPr>
        <w:t xml:space="preserve"> </w:t>
      </w:r>
      <w:r>
        <w:t>多元化经营与企业经营业绩</w:t>
      </w:r>
      <w:r>
        <w:rPr>
          <w:rFonts w:ascii="Times New Roman" w:hAnsi="Times New Roman" w:eastAsia="Times New Roman"/>
        </w:rPr>
        <w:t>——</w:t>
      </w:r>
      <w:r>
        <w:t>基于代理问题的分析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会计研究</w:t>
      </w:r>
      <w:r>
        <w:t xml:space="preserve">, </w:t>
      </w:r>
      <w:r>
        <w:rPr>
          <w:rFonts w:ascii="Times New Roman" w:hAnsi="Times New Roman" w:eastAsia="Times New Roman"/>
        </w:rPr>
        <w:t>2011</w:t>
      </w:r>
      <w:r>
        <w:rPr>
          <w:rFonts w:ascii="Times New Roman" w:hAnsi="Times New Roman" w:eastAsia="Times New Roman"/>
        </w:rPr>
        <w:t>(</w:t>
      </w:r>
      <w:r>
        <w:rPr>
          <w:rFonts w:ascii="Times New Roman" w:hAnsi="Times New Roman" w:eastAsia="Times New Roman"/>
        </w:rPr>
        <w:t>9</w:t>
      </w:r>
      <w:r>
        <w:rPr>
          <w:rFonts w:ascii="Times New Roman" w:hAnsi="Times New Roman" w:eastAsia="Times New Roman"/>
        </w:rPr>
        <w:t>)</w:t>
      </w:r>
      <w:r>
        <w:t xml:space="preserve">: </w:t>
      </w:r>
      <w:r>
        <w:rPr>
          <w:rFonts w:ascii="Times New Roman" w:hAnsi="Times New Roman" w:eastAsia="Times New Roman"/>
        </w:rPr>
        <w:t>73-77.</w:t>
      </w:r>
    </w:p>
    <w:p w:rsidR="0018722C">
      <w:pPr>
        <w:pStyle w:val="ab"/>
        <w:topLinePunct/>
        <w:ind w:left="200" w:hangingChars="200" w:hanging="200"/>
      </w:pPr>
      <w:r>
        <w:t>[</w:t>
      </w:r>
      <w:r>
        <w:t xml:space="preserve">43</w:t>
      </w:r>
      <w:r>
        <w:t>]</w:t>
      </w:r>
      <w:r w:rsidRPr="00281126">
        <w:t xml:space="preserve"> </w:t>
      </w:r>
      <w:r>
        <w:t>张建君</w:t>
      </w:r>
      <w:r>
        <w:t xml:space="preserve">, </w:t>
      </w:r>
      <w:r>
        <w:t xml:space="preserve">张志学．</w:t>
      </w:r>
      <w:r>
        <w:t xml:space="preserve"> </w:t>
      </w:r>
      <w:r>
        <w:t>中国民营企业家的政治战略</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管理世界</w:t>
      </w:r>
      <w:r>
        <w:t xml:space="preserve">, </w:t>
      </w:r>
      <w:r>
        <w:rPr>
          <w:rFonts w:ascii="Times New Roman" w:eastAsia="Times New Roman"/>
        </w:rPr>
        <w:t>2005</w:t>
      </w:r>
      <w:r>
        <w:t>（</w:t>
      </w:r>
      <w:r>
        <w:rPr>
          <w:rFonts w:ascii="Times New Roman" w:eastAsia="Times New Roman"/>
        </w:rPr>
        <w:t>7</w:t>
      </w:r>
      <w:r>
        <w:t>）</w:t>
      </w:r>
      <w:r>
        <w:t xml:space="preserve">:</w:t>
      </w:r>
      <w:r>
        <w:t xml:space="preserve"> </w:t>
      </w:r>
      <w:r>
        <w:rPr>
          <w:rFonts w:ascii="Times New Roman" w:eastAsia="Times New Roman"/>
        </w:rPr>
        <w:t>94-105</w:t>
      </w:r>
      <w:r>
        <w:t>．</w:t>
      </w:r>
    </w:p>
    <w:p w:rsidR="0018722C">
      <w:pPr>
        <w:pStyle w:val="ab"/>
        <w:topLinePunct/>
        <w:ind w:left="200" w:hangingChars="200" w:hanging="200"/>
      </w:pPr>
      <w:r>
        <w:t>[</w:t>
      </w:r>
      <w:r>
        <w:t xml:space="preserve">44</w:t>
      </w:r>
      <w:r>
        <w:t>]</w:t>
      </w:r>
      <w:r w:rsidRPr="00281126">
        <w:t xml:space="preserve"> </w:t>
      </w:r>
      <w:r>
        <w:t>张敏</w:t>
      </w:r>
      <w:r>
        <w:t xml:space="preserve">, </w:t>
      </w:r>
      <w:r>
        <w:t>黄继承</w:t>
      </w:r>
      <w:r>
        <w:rPr>
          <w:rFonts w:ascii="Times New Roman" w:eastAsia="Times New Roman"/>
        </w:rPr>
        <w:t xml:space="preserve">.</w:t>
      </w:r>
      <w:r>
        <w:rPr>
          <w:rFonts w:ascii="Times New Roman" w:eastAsia="Times New Roman"/>
        </w:rPr>
        <w:t xml:space="preserve"> </w:t>
      </w:r>
      <w:r>
        <w:t>政治关联、多元化与企业风险</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管理世界</w:t>
      </w:r>
      <w:r>
        <w:t xml:space="preserve">, </w:t>
      </w:r>
      <w:r>
        <w:rPr>
          <w:rFonts w:ascii="Times New Roman" w:eastAsia="Times New Roman"/>
        </w:rPr>
        <w:t>2009</w:t>
      </w:r>
      <w:r>
        <w:rPr>
          <w:rFonts w:ascii="Times New Roman" w:eastAsia="Times New Roman"/>
        </w:rPr>
        <w:t>(</w:t>
      </w:r>
      <w:r>
        <w:rPr>
          <w:rFonts w:ascii="Times New Roman" w:eastAsia="Times New Roman"/>
        </w:rPr>
        <w:t>7</w:t>
      </w:r>
      <w:r>
        <w:rPr>
          <w:rFonts w:ascii="Times New Roman" w:eastAsia="Times New Roman"/>
        </w:rPr>
        <w:t>)</w:t>
      </w:r>
      <w:r>
        <w:t xml:space="preserve">: </w:t>
      </w:r>
      <w:r>
        <w:rPr>
          <w:rFonts w:ascii="Times New Roman" w:eastAsia="Times New Roman"/>
        </w:rPr>
        <w:t>56-64.</w:t>
      </w:r>
    </w:p>
    <w:p w:rsidR="0018722C">
      <w:pPr>
        <w:pStyle w:val="ab"/>
        <w:topLinePunct/>
        <w:ind w:left="200" w:hangingChars="200" w:hanging="200"/>
      </w:pPr>
      <w:r>
        <w:t>[</w:t>
      </w:r>
      <w:r>
        <w:t xml:space="preserve">45</w:t>
      </w:r>
      <w:r>
        <w:t>]</w:t>
      </w:r>
      <w:r w:rsidRPr="00281126">
        <w:t xml:space="preserve"> </w:t>
      </w:r>
      <w:r>
        <w:t>赵凤</w:t>
      </w:r>
      <w:r>
        <w:t xml:space="preserve">, </w:t>
      </w:r>
      <w:r>
        <w:t>王铁男</w:t>
      </w:r>
      <w:r>
        <w:t xml:space="preserve">, </w:t>
      </w:r>
      <w:r>
        <w:t>张良</w:t>
      </w:r>
      <w:r>
        <w:rPr>
          <w:rFonts w:ascii="Times New Roman" w:eastAsia="Times New Roman"/>
        </w:rPr>
        <w:t xml:space="preserve">.</w:t>
      </w:r>
      <w:r>
        <w:rPr>
          <w:rFonts w:ascii="Times New Roman" w:eastAsia="Times New Roman"/>
        </w:rPr>
        <w:t xml:space="preserve"> </w:t>
      </w:r>
      <w:r>
        <w:t>多元化战略对企业绩效影响的实证研究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中国软科学</w:t>
      </w:r>
      <w:r>
        <w:t>,</w:t>
      </w:r>
      <w:r>
        <w:t> </w:t>
      </w:r>
      <w:r>
        <w:rPr>
          <w:rFonts w:ascii="Times New Roman" w:eastAsia="Times New Roman"/>
        </w:rPr>
        <w:t>2012</w:t>
      </w:r>
      <w:r>
        <w:rPr>
          <w:rFonts w:ascii="Times New Roman" w:eastAsia="Times New Roman"/>
        </w:rPr>
        <w:t>(</w:t>
      </w:r>
      <w:r>
        <w:rPr>
          <w:rFonts w:ascii="Times New Roman" w:eastAsia="Times New Roman"/>
        </w:rPr>
        <w:t>11</w:t>
      </w:r>
      <w:r>
        <w:rPr>
          <w:rFonts w:ascii="Times New Roman" w:eastAsia="Times New Roman"/>
        </w:rPr>
        <w:t>)</w:t>
      </w:r>
      <w:r>
        <w:t xml:space="preserve">: </w:t>
      </w:r>
      <w:r>
        <w:rPr>
          <w:rFonts w:ascii="Times New Roman" w:eastAsia="Times New Roman"/>
        </w:rPr>
        <w:t>111-122.</w:t>
      </w:r>
    </w:p>
    <w:p w:rsidR="0018722C">
      <w:pPr>
        <w:pStyle w:val="ab"/>
        <w:topLinePunct/>
        <w:ind w:left="200" w:hangingChars="200" w:hanging="200"/>
      </w:pPr>
      <w:r>
        <w:t>[</w:t>
      </w:r>
      <w:r>
        <w:t xml:space="preserve">46</w:t>
      </w:r>
      <w:r>
        <w:t>]</w:t>
      </w:r>
      <w:r w:rsidRPr="00281126">
        <w:t xml:space="preserve"> </w:t>
      </w:r>
      <w:r>
        <w:t>周泽将</w:t>
      </w:r>
      <w:r>
        <w:t xml:space="preserve">, </w:t>
      </w:r>
      <w:r>
        <w:t>杜颖洁</w:t>
      </w:r>
      <w:r>
        <w:rPr>
          <w:rFonts w:ascii="Times New Roman" w:eastAsia="Times New Roman"/>
        </w:rPr>
        <w:t xml:space="preserve">.</w:t>
      </w:r>
      <w:r>
        <w:rPr>
          <w:rFonts w:ascii="Times New Roman" w:eastAsia="Times New Roman"/>
        </w:rPr>
        <w:t xml:space="preserve"> </w:t>
      </w:r>
      <w:r>
        <w:t>参政议政能否改进民营上市公司的真实业绩</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财经论丛</w:t>
      </w:r>
      <w:r>
        <w:t>,</w:t>
      </w:r>
      <w:r>
        <w:t> </w:t>
      </w:r>
      <w:r>
        <w:rPr>
          <w:rFonts w:ascii="Times New Roman" w:eastAsia="Times New Roman"/>
        </w:rPr>
        <w:t>2011</w:t>
      </w:r>
      <w:r>
        <w:rPr>
          <w:rFonts w:ascii="Times New Roman" w:eastAsia="Times New Roman"/>
        </w:rPr>
        <w:t>(</w:t>
      </w:r>
      <w:r>
        <w:rPr>
          <w:rFonts w:ascii="Times New Roman" w:eastAsia="Times New Roman"/>
        </w:rPr>
        <w:t>3</w:t>
      </w:r>
      <w:r>
        <w:rPr>
          <w:rFonts w:ascii="Times New Roman" w:eastAsia="Times New Roman"/>
        </w:rPr>
        <w:t>)</w:t>
      </w:r>
      <w:r>
        <w:t xml:space="preserve">: </w:t>
      </w:r>
      <w:r>
        <w:rPr>
          <w:rFonts w:ascii="Times New Roman" w:eastAsia="Times New Roman"/>
        </w:rPr>
        <w:t>106-110.</w:t>
      </w:r>
    </w:p>
    <w:p w:rsidR="0018722C">
      <w:pPr>
        <w:topLinePunct/>
      </w:pPr>
      <w:r>
        <w:rPr>
          <w:rFonts w:ascii="Times New Roman" w:hAnsi="Times New Roman" w:eastAsia="Times New Roman"/>
        </w:rPr>
        <w:t xml:space="preserve">Industrial Enterprise</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w:t>
      </w:r>
      <w:r>
        <w:rPr>
          <w:rFonts w:ascii="Times New Roman" w:hAnsi="Times New Roman" w:eastAsia="Times New Roman"/>
        </w:rPr>
        <w:t xml:space="preserve">. Cambridge</w:t>
      </w:r>
      <w:r>
        <w:t xml:space="preserve">, </w:t>
      </w:r>
      <w:r>
        <w:rPr>
          <w:rFonts w:ascii="Times New Roman" w:hAnsi="Times New Roman" w:eastAsia="Times New Roman"/>
        </w:rPr>
        <w:t xml:space="preserve">Massachusetts</w:t>
      </w:r>
      <w:r>
        <w:t xml:space="preserve">: </w:t>
      </w:r>
      <w:r>
        <w:rPr>
          <w:rFonts w:ascii="Times New Roman" w:hAnsi="Times New Roman" w:eastAsia="Times New Roman"/>
        </w:rPr>
        <w:t xml:space="preserve">MIT Press</w:t>
      </w:r>
      <w:r>
        <w:t xml:space="preserve">, </w:t>
      </w:r>
      <w:r>
        <w:rPr>
          <w:rFonts w:ascii="Times New Roman" w:hAnsi="Times New Roman" w:eastAsia="Times New Roman"/>
        </w:rPr>
        <w:t xml:space="preserve">1962. </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47</w:t>
      </w:r>
      <w:r>
        <w:rPr>
          <w:rFonts w:ascii="Times New Roman" w:hAnsi="Times New Roman" w:eastAsia="Times New Roman"/>
          <w:vertAlign w:val="superscript"/>
        </w:rPr>
        <w:t xml:space="preserve">]</w:t>
      </w:r>
      <w:r>
        <w:rPr>
          <w:rFonts w:ascii="Times New Roman" w:hAnsi="Times New Roman" w:eastAsia="Times New Roman"/>
        </w:rPr>
        <w:t xml:space="preserve">Chaney, P. K., Faccio, M., &amp; Parsley, D</w:t>
      </w:r>
      <w:r>
        <w:rPr>
          <w:rFonts w:ascii="Times New Roman" w:hAnsi="Times New Roman" w:eastAsia="Times New Roman"/>
        </w:rPr>
        <w:t xml:space="preserve">..</w:t>
      </w:r>
      <w:r>
        <w:rPr>
          <w:rFonts w:ascii="Times New Roman" w:hAnsi="Times New Roman" w:eastAsia="Times New Roman"/>
        </w:rPr>
        <w:t xml:space="preserve"> The quality of accounting information in politically connected firms</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w:t>
      </w:r>
      <w:r w:rsidR="004B696B">
        <w:rPr>
          <w:rFonts w:ascii="Times New Roman" w:hAnsi="Times New Roman" w:eastAsia="Times New Roman"/>
        </w:rPr>
        <w:t xml:space="preserve"> </w:t>
      </w:r>
      <w:r w:rsidR="004B696B">
        <w:rPr>
          <w:rFonts w:ascii="Times New Roman" w:hAnsi="Times New Roman" w:eastAsia="Times New Roman"/>
        </w:rPr>
        <w:t xml:space="preserve">Journal of Accounting and Economics, 2011</w:t>
      </w:r>
      <w:r>
        <w:rPr>
          <w:rFonts w:ascii="Times New Roman" w:hAnsi="Times New Roman" w:eastAsia="Times New Roman"/>
        </w:rPr>
        <w:t xml:space="preserve">(</w:t>
      </w:r>
      <w:r>
        <w:rPr>
          <w:rFonts w:ascii="Times New Roman" w:hAnsi="Times New Roman" w:eastAsia="Times New Roman"/>
        </w:rPr>
        <w:t xml:space="preserve">51</w:t>
      </w:r>
      <w:r>
        <w:rPr>
          <w:rFonts w:ascii="Times New Roman" w:hAnsi="Times New Roman" w:eastAsia="Times New Roman"/>
        </w:rPr>
        <w:t xml:space="preserve">)</w:t>
      </w:r>
      <w:r>
        <w:rPr>
          <w:rFonts w:ascii="Times New Roman" w:hAnsi="Times New Roman" w:eastAsia="Times New Roman"/>
        </w:rPr>
        <w:t xml:space="preserve">:58–76. </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48</w:t>
      </w:r>
      <w:r>
        <w:rPr>
          <w:rFonts w:ascii="Times New Roman" w:hAnsi="Times New Roman" w:eastAsia="Times New Roman"/>
          <w:vertAlign w:val="superscript"/>
        </w:rPr>
        <w:t xml:space="preserve">]</w:t>
      </w:r>
      <w:r>
        <w:rPr>
          <w:rFonts w:ascii="Times New Roman" w:hAnsi="Times New Roman" w:eastAsia="Times New Roman"/>
        </w:rPr>
        <w:t xml:space="preserve">Chen C J P, Li Z, Su X, et al. Rent-seeking incentives, corporate political connections, and the control structure of private firms: Chinese evidence</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w:t>
      </w:r>
      <w:r w:rsidR="004B696B">
        <w:rPr>
          <w:rFonts w:ascii="Times New Roman" w:hAnsi="Times New Roman" w:eastAsia="Times New Roman"/>
        </w:rPr>
        <w:t xml:space="preserve"> </w:t>
      </w:r>
      <w:r w:rsidR="004B696B">
        <w:rPr>
          <w:rFonts w:ascii="Times New Roman" w:hAnsi="Times New Roman" w:eastAsia="Times New Roman"/>
        </w:rPr>
        <w:t xml:space="preserve">Journal of Corporate Finance, 2011,17</w:t>
      </w:r>
      <w:r>
        <w:rPr>
          <w:rFonts w:ascii="Times New Roman" w:hAnsi="Times New Roman" w:eastAsia="Times New Roman"/>
        </w:rPr>
        <w:t xml:space="preserve">(</w:t>
      </w:r>
      <w:r>
        <w:rPr>
          <w:rFonts w:ascii="Times New Roman" w:hAnsi="Times New Roman" w:eastAsia="Times New Roman"/>
        </w:rPr>
        <w:t xml:space="preserve">2</w:t>
      </w:r>
      <w:r>
        <w:rPr>
          <w:rFonts w:ascii="Times New Roman" w:hAnsi="Times New Roman" w:eastAsia="Times New Roman"/>
        </w:rPr>
        <w:t xml:space="preserve">)</w:t>
      </w:r>
      <w:r>
        <w:rPr>
          <w:rFonts w:ascii="Times New Roman" w:hAnsi="Times New Roman" w:eastAsia="Times New Roman"/>
        </w:rPr>
        <w:t xml:space="preserve">: 229-243.</w:t>
      </w:r>
    </w:p>
    <w:p w:rsidR="0018722C">
      <w:pPr>
        <w:pStyle w:val="cw22"/>
        <w:topLinePunct/>
      </w:pPr>
      <w:r>
        <w:t>[</w:t>
      </w:r>
      <w:r>
        <w:t xml:space="preserve">49</w:t>
      </w:r>
      <w:r>
        <w:t>]</w:t>
      </w:r>
      <w:r>
        <w:t xml:space="preserve"> </w:t>
      </w:r>
      <w:r>
        <w:t>Child</w:t>
      </w:r>
      <w:r>
        <w:rPr>
          <w:rFonts w:ascii="宋体" w:eastAsia="宋体" w:hint="eastAsia"/>
          <w:rFonts w:ascii="宋体" w:eastAsia="宋体" w:hint="eastAsia"/>
          <w:sz w:val="24"/>
        </w:rPr>
        <w:t xml:space="preserve">, </w:t>
      </w:r>
      <w:r>
        <w:t>J</w:t>
      </w:r>
      <w:r>
        <w:t>..</w:t>
      </w:r>
      <w:r w:rsidR="004B696B">
        <w:t xml:space="preserve"> </w:t>
      </w:r>
      <w:r w:rsidR="004B696B">
        <w:t>Organizational structure</w:t>
      </w:r>
      <w:r>
        <w:rPr>
          <w:rFonts w:ascii="宋体" w:eastAsia="宋体" w:hint="eastAsia"/>
          <w:rFonts w:ascii="宋体" w:eastAsia="宋体" w:hint="eastAsia"/>
          <w:sz w:val="24"/>
        </w:rPr>
        <w:t xml:space="preserve">, </w:t>
      </w:r>
      <w:r>
        <w:t>environment</w:t>
      </w:r>
      <w:r>
        <w:rPr>
          <w:rFonts w:ascii="宋体" w:eastAsia="宋体" w:hint="eastAsia"/>
          <w:rFonts w:ascii="宋体" w:eastAsia="宋体" w:hint="eastAsia"/>
          <w:sz w:val="24"/>
        </w:rPr>
        <w:t xml:space="preserve">, </w:t>
      </w:r>
      <w:r>
        <w:t>and performance</w:t>
      </w:r>
      <w:r>
        <w:rPr>
          <w:rFonts w:ascii="宋体" w:eastAsia="宋体" w:hint="eastAsia"/>
          <w:rFonts w:ascii="宋体" w:eastAsia="宋体" w:hint="eastAsia"/>
          <w:sz w:val="24"/>
        </w:rPr>
        <w:t xml:space="preserve">: </w:t>
      </w:r>
      <w:r>
        <w:t>The role</w:t>
      </w:r>
      <w:r>
        <w:t> </w:t>
      </w:r>
      <w:r>
        <w:t>of</w:t>
      </w:r>
    </w:p>
    <w:p w:rsidR="0018722C">
      <w:pPr>
        <w:topLinePunct/>
      </w:pPr>
      <w:r>
        <w:rPr>
          <w:rFonts w:ascii="Times New Roman" w:eastAsia="宋体"/>
        </w:rPr>
        <w:t/>
      </w:r>
      <w:r>
        <w:rPr>
          <w:rFonts w:ascii="Times New Roman" w:eastAsia="宋体"/>
        </w:rPr>
        <w:t>S</w:t>
      </w:r>
      <w:r>
        <w:rPr>
          <w:rFonts w:ascii="Times New Roman" w:eastAsia="宋体"/>
        </w:rPr>
        <w:t>trategic choice</w:t>
      </w:r>
      <w:r>
        <w:rPr>
          <w:rFonts w:ascii="Times New Roman" w:eastAsia="宋体"/>
        </w:rPr>
        <w:t>[</w:t>
      </w:r>
      <w:r>
        <w:rPr>
          <w:rFonts w:ascii="Times New Roman" w:eastAsia="宋体"/>
        </w:rPr>
        <w:t>J</w:t>
      </w:r>
      <w:r>
        <w:rPr>
          <w:rFonts w:ascii="Times New Roman" w:eastAsia="宋体"/>
        </w:rPr>
        <w:t>]</w:t>
      </w:r>
      <w:r>
        <w:rPr>
          <w:rFonts w:ascii="Times New Roman" w:eastAsia="宋体"/>
        </w:rPr>
        <w:t>.</w:t>
      </w:r>
      <w:r w:rsidR="004B696B">
        <w:rPr>
          <w:rFonts w:ascii="Times New Roman" w:eastAsia="宋体"/>
        </w:rPr>
        <w:t xml:space="preserve"> </w:t>
      </w:r>
      <w:r w:rsidR="004B696B">
        <w:rPr>
          <w:rFonts w:ascii="Times New Roman" w:eastAsia="宋体"/>
        </w:rPr>
        <w:t>Sociology</w:t>
      </w:r>
      <w:r>
        <w:t xml:space="preserve">, </w:t>
      </w:r>
      <w:r>
        <w:rPr>
          <w:rFonts w:ascii="Times New Roman" w:eastAsia="宋体"/>
        </w:rPr>
        <w:t>1972</w:t>
      </w:r>
      <w:r>
        <w:rPr>
          <w:rFonts w:ascii="Times New Roman" w:eastAsia="宋体"/>
        </w:rPr>
        <w:t>(</w:t>
      </w:r>
      <w:r>
        <w:rPr>
          <w:rFonts w:ascii="Times New Roman" w:eastAsia="宋体"/>
        </w:rPr>
        <w:t>6</w:t>
      </w:r>
      <w:r>
        <w:rPr>
          <w:rFonts w:ascii="Times New Roman" w:eastAsia="宋体"/>
        </w:rPr>
        <w:t>)</w:t>
      </w:r>
      <w:r>
        <w:t>：</w:t>
      </w:r>
      <w:r>
        <w:rPr>
          <w:rFonts w:ascii="Times New Roman" w:eastAsia="宋体"/>
        </w:rPr>
        <w:t>1-22.</w:t>
      </w:r>
    </w:p>
    <w:p w:rsidR="0018722C">
      <w:pPr>
        <w:pStyle w:val="cw22"/>
        <w:topLinePunct/>
      </w:pPr>
      <w:r>
        <w:t>[</w:t>
      </w:r>
      <w:r>
        <w:t xml:space="preserve">50</w:t>
      </w:r>
      <w:r>
        <w:t>]</w:t>
      </w:r>
      <w:r>
        <w:t xml:space="preserve"> </w:t>
      </w:r>
      <w:r>
        <w:t>Chiu </w:t>
      </w:r>
      <w:r>
        <w:t>Y. </w:t>
      </w:r>
      <w:r>
        <w:t>The impact of conglomerate firm diversification on corporate performance: An empirical study in Taiwan</w:t>
      </w:r>
      <w:r>
        <w:t>[</w:t>
      </w:r>
      <w:r>
        <w:t>J</w:t>
      </w:r>
      <w:r>
        <w:t>]</w:t>
      </w:r>
      <w:r>
        <w:t>.</w:t>
      </w:r>
      <w:r w:rsidR="004B696B">
        <w:t xml:space="preserve"> </w:t>
      </w:r>
      <w:r w:rsidR="004B696B">
        <w:t>International Journal of Management, 2002, 19</w:t>
      </w:r>
      <w:r>
        <w:t>(</w:t>
      </w:r>
      <w:r>
        <w:t>1</w:t>
      </w:r>
      <w:r>
        <w:t>)</w:t>
      </w:r>
      <w:r>
        <w:t>:</w:t>
      </w:r>
      <w:r>
        <w:t> </w:t>
      </w:r>
      <w:r>
        <w:t>231-237.</w:t>
      </w:r>
    </w:p>
    <w:p w:rsidR="0018722C">
      <w:pPr>
        <w:pStyle w:val="cw22"/>
        <w:topLinePunct/>
      </w:pPr>
      <w:r>
        <w:t>[</w:t>
      </w:r>
      <w:r>
        <w:t xml:space="preserve">51</w:t>
      </w:r>
      <w:r>
        <w:t>]</w:t>
      </w:r>
      <w:r>
        <w:t xml:space="preserve"> </w:t>
      </w:r>
      <w:r>
        <w:t>CKW Chow, MKY Fung, KCK Lam, H Sami. Investment opportunity set, political connection and business policies of private enterprises in China</w:t>
      </w:r>
      <w:r>
        <w:t>[</w:t>
      </w:r>
      <w:r>
        <w:t>J</w:t>
      </w:r>
      <w:r>
        <w:t>]</w:t>
      </w:r>
      <w:r>
        <w:t>. Review of Quantitative Finance and</w:t>
      </w:r>
      <w:r>
        <w:t> </w:t>
      </w:r>
      <w:r>
        <w:t>Accounting</w:t>
      </w:r>
      <w:r>
        <w:rPr>
          <w:rFonts w:ascii="宋体" w:eastAsia="宋体" w:hint="eastAsia"/>
          <w:rFonts w:ascii="宋体" w:eastAsia="宋体" w:hint="eastAsia"/>
          <w:sz w:val="24"/>
        </w:rPr>
        <w:t xml:space="preserve">, </w:t>
      </w:r>
      <w:r>
        <w:t>2012</w:t>
      </w:r>
      <w:r>
        <w:rPr>
          <w:rFonts w:ascii="宋体" w:eastAsia="宋体" w:hint="eastAsia"/>
          <w:rFonts w:ascii="宋体" w:eastAsia="宋体" w:hint="eastAsia"/>
          <w:sz w:val="24"/>
        </w:rPr>
        <w:t xml:space="preserve">, </w:t>
      </w:r>
      <w:r>
        <w:t>38</w:t>
      </w:r>
      <w:r>
        <w:t>(</w:t>
      </w:r>
      <w:r>
        <w:t>3</w:t>
      </w:r>
      <w:r>
        <w:t>)</w:t>
      </w:r>
      <w:r>
        <w:rPr>
          <w:rFonts w:ascii="宋体" w:eastAsia="宋体" w:hint="eastAsia"/>
        </w:rPr>
        <w:t>：</w:t>
      </w:r>
      <w:r>
        <w:t>367-389.</w:t>
      </w:r>
    </w:p>
    <w:p w:rsidR="0018722C">
      <w:pPr>
        <w:pStyle w:val="cw22"/>
        <w:topLinePunct/>
      </w:pPr>
      <w:r>
        <w:t>[</w:t>
      </w:r>
      <w:r>
        <w:t xml:space="preserve">52</w:t>
      </w:r>
      <w:r>
        <w:t>]</w:t>
      </w:r>
      <w:r>
        <w:t xml:space="preserve"> </w:t>
      </w:r>
      <w:r>
        <w:t>Claessens S, Feijen E, Laeven L. Political connections and preferential access to finance: The role of campaign contributions</w:t>
      </w:r>
      <w:r>
        <w:t>[</w:t>
      </w:r>
      <w:r>
        <w:t>J</w:t>
      </w:r>
      <w:r>
        <w:t>]</w:t>
      </w:r>
      <w:r>
        <w:t>.</w:t>
      </w:r>
      <w:r w:rsidR="004B696B">
        <w:t xml:space="preserve"> </w:t>
      </w:r>
      <w:r w:rsidR="004B696B">
        <w:t>Journal of Financial Economics, 2008, 88</w:t>
      </w:r>
      <w:r>
        <w:t>(</w:t>
      </w:r>
      <w:r>
        <w:t>3</w:t>
      </w:r>
      <w:r>
        <w:t>)</w:t>
      </w:r>
      <w:r>
        <w:t>:</w:t>
      </w:r>
      <w:r>
        <w:t> </w:t>
      </w:r>
      <w:r>
        <w:t>554-580.</w:t>
      </w:r>
    </w:p>
    <w:p w:rsidR="0018722C">
      <w:pPr>
        <w:pStyle w:val="cw22"/>
        <w:topLinePunct/>
      </w:pPr>
      <w:r>
        <w:t xml:space="preserve">[</w:t>
      </w:r>
      <w:r>
        <w:t xml:space="preserve">53</w:t>
      </w:r>
      <w:r>
        <w:t xml:space="preserve">]</w:t>
      </w:r>
      <w:r>
        <w:t xml:space="preserve"> </w:t>
      </w:r>
      <w:r>
        <w:t xml:space="preserve">Claessens S, Djankov S, Lang L H P. The separation of ownership and control in East Asian corporations</w:t>
      </w:r>
      <w:r>
        <w:t xml:space="preserve">[</w:t>
      </w:r>
      <w:r>
        <w:t xml:space="preserve">J</w:t>
      </w:r>
      <w:r>
        <w:t xml:space="preserve">]</w:t>
      </w:r>
      <w:r>
        <w:t xml:space="preserve">.</w:t>
      </w:r>
      <w:r w:rsidR="004B696B">
        <w:t xml:space="preserve"> </w:t>
      </w:r>
      <w:r w:rsidR="004B696B">
        <w:t xml:space="preserve">Journal of financial Economics, 2000, 58</w:t>
      </w:r>
      <w:r>
        <w:t xml:space="preserve">(</w:t>
      </w:r>
      <w:r>
        <w:rPr>
          <w:sz w:val="24"/>
        </w:rPr>
        <w:t xml:space="preserve">1</w:t>
      </w:r>
      <w:r>
        <w:t xml:space="preserve">)</w:t>
      </w:r>
      <w:r>
        <w:t xml:space="preserve">: 81-112. </w:t>
      </w:r>
      <w:r>
        <w:rPr>
          <w:vertAlign w:val="superscript"/>
        </w:rPr>
        <w:t xml:space="preserve">[</w:t>
      </w:r>
      <w:r>
        <w:rPr>
          <w:vertAlign w:val="superscript"/>
        </w:rPr>
        <w:t xml:space="preserve">54</w:t>
      </w:r>
      <w:r>
        <w:rPr>
          <w:vertAlign w:val="superscript"/>
        </w:rPr>
        <w:t xml:space="preserve">]</w:t>
      </w:r>
      <w:r>
        <w:t xml:space="preserve">Du J, Girma S. Red Capitalists: Political Connections and the Growth and Survival of Start-up Companies in China</w:t>
      </w:r>
      <w:r>
        <w:t xml:space="preserve">[</w:t>
      </w:r>
      <w:r>
        <w:t xml:space="preserve">M</w:t>
      </w:r>
      <w:r>
        <w:t xml:space="preserve">]</w:t>
      </w:r>
      <w:r>
        <w:t xml:space="preserve">. University of Nottingham, 2007. </w:t>
      </w:r>
      <w:r>
        <w:t xml:space="preserve">[</w:t>
      </w:r>
      <w:r>
        <w:t xml:space="preserve">55</w:t>
      </w:r>
      <w:r>
        <w:t xml:space="preserve">]</w:t>
      </w:r>
      <w:r w:rsidR="004B696B">
        <w:t xml:space="preserve"> </w:t>
      </w:r>
      <w:r>
        <w:t xml:space="preserve">Eitan </w:t>
      </w:r>
      <w:r>
        <w:t xml:space="preserve">Goldman</w:t>
      </w:r>
      <w:r>
        <w:rPr>
          <w:rFonts w:ascii="宋体" w:eastAsia="宋体" w:hint="eastAsia"/>
          <w:rFonts w:ascii="宋体" w:eastAsia="宋体" w:hint="eastAsia"/>
          <w:spacing w:val="-4"/>
          <w:sz w:val="24"/>
        </w:rPr>
        <w:t xml:space="preserve">, </w:t>
      </w:r>
      <w:r>
        <w:t xml:space="preserve">Jorg </w:t>
      </w:r>
      <w:r>
        <w:t xml:space="preserve">Rocholl</w:t>
      </w:r>
      <w:r>
        <w:rPr>
          <w:rFonts w:ascii="宋体" w:eastAsia="宋体" w:hint="eastAsia"/>
          <w:rFonts w:ascii="宋体" w:eastAsia="宋体" w:hint="eastAsia"/>
          <w:spacing w:val="-3"/>
          <w:sz w:val="24"/>
        </w:rPr>
        <w:t xml:space="preserve">, </w:t>
      </w:r>
      <w:r>
        <w:t xml:space="preserve">Jongil </w:t>
      </w:r>
      <w:r>
        <w:t xml:space="preserve">So. Politically connected boards of directors and the allocation of procurement contracts</w:t>
      </w:r>
      <w:r>
        <w:t xml:space="preserve">[</w:t>
      </w:r>
      <w:r>
        <w:t xml:space="preserve">J</w:t>
      </w:r>
      <w:r>
        <w:t xml:space="preserve">]</w:t>
      </w:r>
      <w:r>
        <w:t xml:space="preserve">.</w:t>
      </w:r>
      <w:r w:rsidR="004B696B">
        <w:t xml:space="preserve"> </w:t>
      </w:r>
      <w:r w:rsidR="004B696B">
        <w:t xml:space="preserve">Working Paper</w:t>
      </w:r>
      <w:r>
        <w:rPr>
          <w:rFonts w:ascii="宋体" w:eastAsia="宋体" w:hint="eastAsia"/>
          <w:rFonts w:ascii="宋体" w:eastAsia="宋体" w:hint="eastAsia"/>
          <w:sz w:val="24"/>
        </w:rPr>
        <w:t xml:space="preserve">, </w:t>
      </w:r>
      <w:r>
        <w:t xml:space="preserve">2011. </w:t>
      </w:r>
      <w:r>
        <w:t xml:space="preserve">[</w:t>
      </w:r>
      <w:r>
        <w:t xml:space="preserve">56</w:t>
      </w:r>
      <w:r>
        <w:t xml:space="preserve">]</w:t>
      </w:r>
      <w:r w:rsidR="004B696B">
        <w:t xml:space="preserve"> </w:t>
      </w:r>
      <w:r>
        <w:t xml:space="preserve">Fan.</w:t>
      </w:r>
      <w:r w:rsidR="004B696B">
        <w:t xml:space="preserve"> </w:t>
      </w:r>
      <w:r w:rsidR="004B696B">
        <w:t xml:space="preserve">J.</w:t>
      </w:r>
      <w:r w:rsidR="004B696B">
        <w:t xml:space="preserve"> </w:t>
      </w:r>
      <w:r w:rsidR="004B696B">
        <w:t xml:space="preserve">P.</w:t>
      </w:r>
      <w:r w:rsidR="004B696B">
        <w:t xml:space="preserve"> </w:t>
      </w:r>
      <w:r w:rsidR="004B696B">
        <w:t xml:space="preserve">H.</w:t>
      </w:r>
      <w:r>
        <w:rPr>
          <w:rFonts w:ascii="宋体" w:eastAsia="宋体" w:hint="eastAsia"/>
          <w:rFonts w:ascii="宋体" w:eastAsia="宋体" w:hint="eastAsia"/>
          <w:sz w:val="24"/>
        </w:rPr>
        <w:t xml:space="preserve">, </w:t>
      </w:r>
      <w:r>
        <w:t xml:space="preserve">Wong T.</w:t>
      </w:r>
      <w:r w:rsidR="004B696B">
        <w:t xml:space="preserve"> </w:t>
      </w:r>
      <w:r w:rsidR="004B696B">
        <w:t xml:space="preserve">J.</w:t>
      </w:r>
      <w:r>
        <w:rPr>
          <w:rFonts w:ascii="宋体" w:eastAsia="宋体" w:hint="eastAsia"/>
          <w:rFonts w:ascii="宋体" w:eastAsia="宋体" w:hint="eastAsia"/>
          <w:sz w:val="24"/>
        </w:rPr>
        <w:t xml:space="preserve">, </w:t>
      </w:r>
      <w:r>
        <w:t xml:space="preserve">Zh</w:t>
      </w:r>
      <w:r>
        <w:t xml:space="preserve">an</w:t>
      </w:r>
      <w:r>
        <w:t xml:space="preserve">g T. Y.. Politically connected CEOs, corporate governance, and Post-IPO performance of China's newly partially privatized firms</w:t>
      </w:r>
      <w:r>
        <w:t xml:space="preserve">[</w:t>
      </w:r>
      <w:r>
        <w:t xml:space="preserve">J</w:t>
      </w:r>
      <w:r>
        <w:t xml:space="preserve">]</w:t>
      </w:r>
      <w:r>
        <w:t xml:space="preserve">.</w:t>
      </w:r>
      <w:r w:rsidR="004B696B">
        <w:t xml:space="preserve"> </w:t>
      </w:r>
      <w:r w:rsidR="004B696B">
        <w:t xml:space="preserve">Journal of Financial</w:t>
      </w:r>
      <w:r>
        <w:t xml:space="preserve"> </w:t>
      </w:r>
      <w:r>
        <w:t xml:space="preserve">Economics</w:t>
      </w:r>
      <w:r>
        <w:rPr>
          <w:rFonts w:ascii="宋体" w:eastAsia="宋体" w:hint="eastAsia"/>
          <w:rFonts w:ascii="宋体" w:eastAsia="宋体" w:hint="eastAsia"/>
          <w:sz w:val="24"/>
        </w:rPr>
        <w:t xml:space="preserve">, </w:t>
      </w:r>
      <w:r>
        <w:t xml:space="preserve">2007</w:t>
      </w:r>
      <w:r>
        <w:rPr>
          <w:rFonts w:ascii="宋体" w:eastAsia="宋体" w:hint="eastAsia"/>
          <w:rFonts w:ascii="宋体" w:eastAsia="宋体" w:hint="eastAsia"/>
          <w:sz w:val="24"/>
        </w:rPr>
        <w:t xml:space="preserve">, </w:t>
      </w:r>
      <w:r>
        <w:t xml:space="preserve">84</w:t>
      </w:r>
      <w:r>
        <w:t xml:space="preserve">(</w:t>
      </w:r>
      <w:r>
        <w:rPr>
          <w:sz w:val="24"/>
        </w:rPr>
        <w:t xml:space="preserve">2</w:t>
      </w:r>
      <w:r>
        <w:t xml:space="preserve">)</w:t>
      </w:r>
      <w:r>
        <w:rPr>
          <w:rFonts w:ascii="宋体" w:eastAsia="宋体" w:hint="eastAsia"/>
        </w:rPr>
        <w:t xml:space="preserve">：</w:t>
      </w:r>
      <w:r>
        <w:t xml:space="preserve">330-357.</w:t>
      </w:r>
    </w:p>
    <w:p w:rsidR="0018722C">
      <w:pPr>
        <w:pStyle w:val="cw22"/>
        <w:topLinePunct/>
      </w:pPr>
      <w:r>
        <w:t>[</w:t>
      </w:r>
      <w:r>
        <w:t xml:space="preserve">57</w:t>
      </w:r>
      <w:r>
        <w:t>]</w:t>
      </w:r>
      <w:r>
        <w:t xml:space="preserve"> </w:t>
      </w:r>
      <w:r>
        <w:t>Feng F, Sun Q, Tong W H S. Do government-linked companies underperform</w:t>
      </w:r>
      <w:r>
        <w:t>[</w:t>
      </w:r>
      <w:r>
        <w:t>J</w:t>
      </w:r>
      <w:r>
        <w:t>]</w:t>
      </w:r>
      <w:r>
        <w:t>. Journal</w:t>
      </w:r>
      <w:r w:rsidR="001852F3">
        <w:t xml:space="preserve">of</w:t>
      </w:r>
      <w:r w:rsidR="001852F3">
        <w:t xml:space="preserve">Banking</w:t>
      </w:r>
      <w:r w:rsidR="001852F3">
        <w:t xml:space="preserve">&amp;</w:t>
      </w:r>
      <w:r w:rsidR="001852F3">
        <w:t xml:space="preserve">Finance, 2004, 28</w:t>
      </w:r>
      <w:r>
        <w:t>(</w:t>
      </w:r>
      <w:r>
        <w:t>10</w:t>
      </w:r>
      <w:r>
        <w:t>)</w:t>
      </w:r>
      <w:r>
        <w:t>:</w:t>
      </w:r>
      <w:r>
        <w:t> </w:t>
      </w:r>
      <w:r>
        <w:t>2461-2492.</w:t>
      </w:r>
    </w:p>
    <w:p w:rsidR="0018722C">
      <w:pPr>
        <w:pStyle w:val="cw22"/>
        <w:topLinePunct/>
      </w:pPr>
      <w:r>
        <w:rPr>
          <w:rFonts w:ascii="宋体" w:hAnsi="宋体" w:eastAsia="宋体" w:hint="eastAsia"/>
        </w:rPr>
        <w:t xml:space="preserve">[</w:t>
      </w:r>
      <w:r>
        <w:rPr>
          <w:rFonts w:ascii="宋体" w:hAnsi="宋体" w:eastAsia="宋体" w:hint="eastAsia"/>
        </w:rPr>
        <w:t xml:space="preserve">58</w:t>
      </w:r>
      <w:r>
        <w:rPr>
          <w:rFonts w:ascii="宋体" w:hAnsi="宋体" w:eastAsia="宋体" w:hint="eastAsia"/>
        </w:rPr>
        <w:t xml:space="preserve">]</w:t>
      </w:r>
      <w:r>
        <w:rPr>
          <w:rFonts w:ascii="宋体" w:hAnsi="宋体" w:eastAsia="宋体" w:hint="eastAsia"/>
        </w:rPr>
        <w:t xml:space="preserve"> </w:t>
      </w:r>
      <w:r>
        <w:t xml:space="preserve">Ferguson T, Voth H J. Betting on Hitler—the value of political connections in Nazi Germany</w:t>
      </w:r>
      <w:r>
        <w:t xml:space="preserve">[</w:t>
      </w:r>
      <w:r>
        <w:t xml:space="preserve">J</w:t>
      </w:r>
      <w:r>
        <w:t xml:space="preserve">]</w:t>
      </w:r>
      <w:r>
        <w:t xml:space="preserve">.</w:t>
      </w:r>
      <w:r w:rsidR="004B696B">
        <w:t xml:space="preserve"> </w:t>
      </w:r>
      <w:r w:rsidR="004B696B">
        <w:t xml:space="preserve">The Quarterly Journal of Economics, 2008, 123</w:t>
      </w:r>
      <w:r>
        <w:t xml:space="preserve">(</w:t>
      </w:r>
      <w:r>
        <w:rPr>
          <w:sz w:val="24"/>
        </w:rPr>
        <w:t xml:space="preserve">1</w:t>
      </w:r>
      <w:r>
        <w:t xml:space="preserve">)</w:t>
      </w:r>
      <w:r>
        <w:t xml:space="preserve">: 101-137. </w:t>
      </w:r>
      <w:r>
        <w:t xml:space="preserve">[</w:t>
      </w:r>
      <w:r>
        <w:t xml:space="preserve">59</w:t>
      </w:r>
      <w:r>
        <w:t xml:space="preserve">]</w:t>
      </w:r>
      <w:r w:rsidR="004B696B">
        <w:t xml:space="preserve"> </w:t>
      </w:r>
      <w:r>
        <w:t xml:space="preserve">Fisman Raymond</w:t>
      </w:r>
      <w:r>
        <w:rPr>
          <w:rFonts w:ascii="宋体" w:hAnsi="宋体" w:eastAsia="宋体" w:hint="eastAsia"/>
        </w:rPr>
        <w:t xml:space="preserve">．</w:t>
      </w:r>
      <w:r>
        <w:t xml:space="preserve">Estimating the Value of Political Connections</w:t>
      </w:r>
      <w:r>
        <w:t xml:space="preserve">[</w:t>
      </w:r>
      <w:r>
        <w:t xml:space="preserve">J</w:t>
      </w:r>
      <w:r>
        <w:t xml:space="preserve">]</w:t>
      </w:r>
      <w:r>
        <w:t xml:space="preserve">.</w:t>
      </w:r>
      <w:r w:rsidR="004B696B">
        <w:t xml:space="preserve"> </w:t>
      </w:r>
      <w:r w:rsidR="004B696B">
        <w:t xml:space="preserve">American Economic</w:t>
      </w:r>
      <w:r>
        <w:t xml:space="preserve"> </w:t>
      </w:r>
      <w:r>
        <w:t xml:space="preserve">Review</w:t>
      </w:r>
      <w:r>
        <w:rPr>
          <w:rFonts w:ascii="宋体" w:hAnsi="宋体" w:eastAsia="宋体" w:hint="eastAsia"/>
          <w:rFonts w:ascii="宋体" w:hAnsi="宋体" w:eastAsia="宋体" w:hint="eastAsia"/>
          <w:sz w:val="24"/>
        </w:rPr>
        <w:t xml:space="preserve">, </w:t>
      </w:r>
      <w:r>
        <w:t xml:space="preserve">2001</w:t>
      </w:r>
      <w:r>
        <w:rPr>
          <w:rFonts w:ascii="宋体" w:hAnsi="宋体" w:eastAsia="宋体" w:hint="eastAsia"/>
          <w:rFonts w:ascii="宋体" w:hAnsi="宋体" w:eastAsia="宋体" w:hint="eastAsia"/>
          <w:sz w:val="24"/>
        </w:rPr>
        <w:t xml:space="preserve">, </w:t>
      </w:r>
      <w:r>
        <w:t xml:space="preserve">91</w:t>
      </w:r>
      <w:r>
        <w:t xml:space="preserve">(</w:t>
      </w:r>
      <w:r>
        <w:rPr>
          <w:sz w:val="24"/>
        </w:rPr>
        <w:t xml:space="preserve">4</w:t>
      </w:r>
      <w:r>
        <w:t xml:space="preserve">)</w:t>
      </w:r>
      <w:r>
        <w:rPr>
          <w:rFonts w:ascii="宋体" w:hAnsi="宋体" w:eastAsia="宋体" w:hint="eastAsia"/>
        </w:rPr>
        <w:t xml:space="preserve">：</w:t>
      </w:r>
      <w:r>
        <w:t xml:space="preserve">1095-1102</w:t>
      </w:r>
      <w:r>
        <w:rPr>
          <w:rFonts w:ascii="宋体" w:hAnsi="宋体" w:eastAsia="宋体" w:hint="eastAsia"/>
        </w:rPr>
        <w:t xml:space="preserve">．</w:t>
      </w:r>
    </w:p>
    <w:p w:rsidR="0018722C">
      <w:pPr>
        <w:pStyle w:val="cw22"/>
        <w:topLinePunct/>
      </w:pPr>
      <w:r>
        <w:t>[</w:t>
      </w:r>
      <w:r>
        <w:t xml:space="preserve">60</w:t>
      </w:r>
      <w:r>
        <w:t>]</w:t>
      </w:r>
      <w:r>
        <w:t xml:space="preserve"> </w:t>
      </w:r>
      <w:r>
        <w:t>Goldman E, Rocholl J, So J. Do politically connected boards affect firm value</w:t>
      </w:r>
      <w:r>
        <w:t>[</w:t>
      </w:r>
      <w:r>
        <w:t>J</w:t>
      </w:r>
      <w:r>
        <w:t>]</w:t>
      </w:r>
      <w:r>
        <w:t>. Review</w:t>
      </w:r>
      <w:r w:rsidR="001852F3">
        <w:t xml:space="preserve">of</w:t>
      </w:r>
      <w:r w:rsidR="001852F3">
        <w:t xml:space="preserve">Financial</w:t>
      </w:r>
      <w:r w:rsidR="001852F3">
        <w:t xml:space="preserve">Studies, 2009, 22</w:t>
      </w:r>
      <w:r>
        <w:t>(</w:t>
      </w:r>
      <w:r>
        <w:t>6</w:t>
      </w:r>
      <w:r>
        <w:t>)</w:t>
      </w:r>
      <w:r>
        <w:t>:</w:t>
      </w:r>
      <w:r>
        <w:t> </w:t>
      </w:r>
      <w:r>
        <w:t>2331-2360.</w:t>
      </w:r>
    </w:p>
    <w:p w:rsidR="0018722C">
      <w:pPr>
        <w:pStyle w:val="cw22"/>
        <w:topLinePunct/>
      </w:pPr>
      <w:r>
        <w:t>[</w:t>
      </w:r>
      <w:r>
        <w:t xml:space="preserve">61</w:t>
      </w:r>
      <w:r>
        <w:t>]</w:t>
      </w:r>
      <w:r>
        <w:t xml:space="preserve"> </w:t>
      </w:r>
      <w:r>
        <w:t>He X. Two Sides of a Coin: Endogenous and Exogenous Effects of Corporate Diversification on Firm Value</w:t>
      </w:r>
      <w:r>
        <w:t>[</w:t>
      </w:r>
      <w:r>
        <w:t>J</w:t>
      </w:r>
      <w:r>
        <w:t>]</w:t>
      </w:r>
      <w:r>
        <w:t>.</w:t>
      </w:r>
      <w:r w:rsidR="004B696B">
        <w:t xml:space="preserve"> </w:t>
      </w:r>
      <w:r w:rsidR="004B696B">
        <w:t>International Review of Finance, 2012, 12</w:t>
      </w:r>
      <w:r>
        <w:t>(</w:t>
      </w:r>
      <w:r>
        <w:t>4</w:t>
      </w:r>
      <w:r>
        <w:t>)</w:t>
      </w:r>
      <w:r>
        <w:t>: 375-397.</w:t>
      </w:r>
    </w:p>
    <w:p w:rsidR="0018722C">
      <w:pPr>
        <w:pStyle w:val="cw22"/>
        <w:topLinePunct/>
      </w:pPr>
      <w:r>
        <w:t>[</w:t>
      </w:r>
      <w:r>
        <w:t xml:space="preserve">62</w:t>
      </w:r>
      <w:r>
        <w:t>]</w:t>
      </w:r>
      <w:r>
        <w:t xml:space="preserve"> </w:t>
      </w:r>
      <w:r>
        <w:t>Joh S W, Chiu M M. Loans to distressed firms: Political connections, related lending, business group affiliation and bank governance</w:t>
      </w:r>
      <w:r>
        <w:t>[</w:t>
      </w:r>
      <w:r>
        <w:t>C</w:t>
      </w:r>
      <w:r>
        <w:t>]</w:t>
      </w:r>
      <w:r w:rsidR="004B696B">
        <w:t xml:space="preserve"> </w:t>
      </w:r>
      <w:r>
        <w:t>/</w:t>
      </w:r>
      <w:r>
        <w:t>/</w:t>
      </w:r>
      <w:r>
        <w:t>Econometric Society 2004 Far Eastern Meetings. Econometric</w:t>
      </w:r>
      <w:r>
        <w:t> </w:t>
      </w:r>
      <w:r>
        <w:t>Society</w:t>
      </w:r>
      <w:r>
        <w:rPr>
          <w:rFonts w:ascii="宋体" w:eastAsia="宋体" w:hint="eastAsia"/>
          <w:rFonts w:ascii="宋体" w:eastAsia="宋体" w:hint="eastAsia"/>
          <w:sz w:val="24"/>
        </w:rPr>
        <w:t xml:space="preserve">, </w:t>
      </w:r>
      <w:r>
        <w:t>2004</w:t>
      </w:r>
      <w:r>
        <w:t>(</w:t>
      </w:r>
      <w:r>
        <w:t>790</w:t>
      </w:r>
      <w:r>
        <w:t>)</w:t>
      </w:r>
      <w:r>
        <w:t>.</w:t>
      </w:r>
    </w:p>
    <w:p w:rsidR="0018722C">
      <w:pPr>
        <w:pStyle w:val="cw22"/>
        <w:topLinePunct/>
      </w:pPr>
      <w:r>
        <w:t>[</w:t>
      </w:r>
      <w:r>
        <w:t xml:space="preserve">63</w:t>
      </w:r>
      <w:r>
        <w:t>]</w:t>
      </w:r>
      <w:r>
        <w:t xml:space="preserve"> </w:t>
      </w:r>
      <w:r>
        <w:t>Khanna T, Yafeh Y. Business groups in emerging markets: Paragons or parasites</w:t>
      </w:r>
      <w:r>
        <w:t>[</w:t>
      </w:r>
      <w:r>
        <w:rPr>
          <w:sz w:val="24"/>
        </w:rPr>
        <w:t>J</w:t>
      </w:r>
      <w:r>
        <w:t>]</w:t>
      </w:r>
      <w:r>
        <w:t>.</w:t>
      </w:r>
      <w:r w:rsidR="004B696B">
        <w:t xml:space="preserve"> </w:t>
      </w:r>
      <w:r w:rsidR="004B696B">
        <w:t>Journal</w:t>
      </w:r>
      <w:r w:rsidR="001852F3">
        <w:t xml:space="preserve">of</w:t>
      </w:r>
      <w:r w:rsidR="001852F3">
        <w:t xml:space="preserve">Economic</w:t>
      </w:r>
      <w:r w:rsidR="001852F3">
        <w:t xml:space="preserve">literature, 2007:</w:t>
      </w:r>
      <w:r>
        <w:t> </w:t>
      </w:r>
      <w:r>
        <w:t>331-372.</w:t>
      </w:r>
    </w:p>
    <w:p w:rsidR="0018722C">
      <w:pPr>
        <w:pStyle w:val="cw22"/>
        <w:topLinePunct/>
      </w:pPr>
      <w:r>
        <w:t>[</w:t>
      </w:r>
      <w:r>
        <w:t xml:space="preserve">64</w:t>
      </w:r>
      <w:r>
        <w:t>]</w:t>
      </w:r>
      <w:r>
        <w:t xml:space="preserve"> </w:t>
      </w:r>
      <w:r>
        <w:t>Kang J. The relationship between corporate diversification and corporate social performance</w:t>
      </w:r>
      <w:r>
        <w:t>[</w:t>
      </w:r>
      <w:r>
        <w:t>J</w:t>
      </w:r>
      <w:r>
        <w:t>]</w:t>
      </w:r>
      <w:r>
        <w:t>.</w:t>
      </w:r>
      <w:r w:rsidR="004B696B">
        <w:t xml:space="preserve"> </w:t>
      </w:r>
      <w:r w:rsidR="004B696B">
        <w:t>Strategic Management Journal, 2013,</w:t>
      </w:r>
      <w:r>
        <w:t> </w:t>
      </w:r>
      <w:r>
        <w:t>34</w:t>
      </w:r>
      <w:r>
        <w:t>(</w:t>
      </w:r>
      <w:r>
        <w:t>1</w:t>
      </w:r>
      <w:r>
        <w:t>)</w:t>
      </w:r>
      <w:r>
        <w:t>:94-109.</w:t>
      </w:r>
    </w:p>
    <w:p w:rsidR="0018722C">
      <w:pPr>
        <w:pStyle w:val="cw22"/>
        <w:topLinePunct/>
      </w:pPr>
      <w:r>
        <w:t>[</w:t>
      </w:r>
      <w:r>
        <w:t xml:space="preserve">65</w:t>
      </w:r>
      <w:r>
        <w:t>]</w:t>
      </w:r>
      <w:r>
        <w:t xml:space="preserve"> </w:t>
      </w:r>
      <w:r>
        <w:t>La </w:t>
      </w:r>
      <w:r>
        <w:t>Rocca, </w:t>
      </w:r>
      <w:r>
        <w:t>Maurizio</w:t>
      </w:r>
      <w:r>
        <w:rPr>
          <w:rFonts w:ascii="宋体" w:hAnsi="宋体" w:eastAsia="宋体" w:hint="eastAsia"/>
          <w:rFonts w:ascii="宋体" w:hAnsi="宋体" w:eastAsia="宋体" w:hint="eastAsia"/>
          <w:spacing w:val="-2"/>
          <w:sz w:val="24"/>
        </w:rPr>
        <w:t xml:space="preserve">, </w:t>
      </w:r>
      <w:r>
        <w:t>Staglianò, </w:t>
      </w:r>
      <w:r>
        <w:t>Raffaele. Corporate Diversification of British and German Non-Financial Firms</w:t>
      </w:r>
      <w:r>
        <w:t>[</w:t>
      </w:r>
      <w:r>
        <w:t>J</w:t>
      </w:r>
      <w:r>
        <w:t>]</w:t>
      </w:r>
      <w:r>
        <w:t>.</w:t>
      </w:r>
      <w:r w:rsidR="004B696B">
        <w:t xml:space="preserve"> </w:t>
      </w:r>
      <w:r w:rsidR="004B696B">
        <w:t>The IUP Journal of Managerial Economics</w:t>
      </w:r>
      <w:r>
        <w:rPr>
          <w:rFonts w:ascii="宋体" w:hAnsi="宋体" w:eastAsia="宋体" w:hint="eastAsia"/>
          <w:rFonts w:ascii="宋体" w:hAnsi="宋体" w:eastAsia="宋体" w:hint="eastAsia"/>
          <w:sz w:val="24"/>
        </w:rPr>
        <w:t xml:space="preserve">, </w:t>
      </w:r>
      <w:r>
        <w:t>2012</w:t>
      </w:r>
      <w:r>
        <w:rPr>
          <w:rFonts w:ascii="宋体" w:hAnsi="宋体" w:eastAsia="宋体" w:hint="eastAsia"/>
          <w:rFonts w:ascii="宋体" w:hAnsi="宋体" w:eastAsia="宋体" w:hint="eastAsia"/>
          <w:sz w:val="24"/>
        </w:rPr>
        <w:t>,</w:t>
      </w:r>
      <w:r>
        <w:rPr>
          <w:rFonts w:ascii="宋体" w:hAnsi="宋体" w:eastAsia="宋体" w:hint="eastAsia"/>
        </w:rPr>
        <w:t> </w:t>
      </w:r>
      <w:r>
        <w:t>6</w:t>
      </w:r>
      <w:r>
        <w:t>(</w:t>
      </w:r>
      <w:r>
        <w:t>1</w:t>
      </w:r>
      <w:r>
        <w:t>)</w:t>
      </w:r>
      <w:r>
        <w:rPr>
          <w:rFonts w:ascii="宋体" w:hAnsi="宋体" w:eastAsia="宋体" w:hint="eastAsia"/>
        </w:rPr>
        <w:t>：</w:t>
      </w:r>
      <w:r>
        <w:t>23-33.</w:t>
      </w:r>
    </w:p>
    <w:p w:rsidR="0018722C">
      <w:pPr>
        <w:pStyle w:val="cw22"/>
        <w:topLinePunct/>
      </w:pPr>
      <w:r>
        <w:rPr>
          <w:rFonts w:ascii="宋体" w:hAnsi="宋体" w:eastAsia="宋体" w:hint="eastAsia"/>
        </w:rPr>
        <w:t>[</w:t>
      </w:r>
      <w:r>
        <w:rPr>
          <w:rFonts w:ascii="宋体" w:hAnsi="宋体" w:eastAsia="宋体" w:hint="eastAsia"/>
        </w:rPr>
        <w:t xml:space="preserve">66</w:t>
      </w:r>
      <w:r>
        <w:rPr>
          <w:rFonts w:ascii="宋体" w:hAnsi="宋体" w:eastAsia="宋体" w:hint="eastAsia"/>
        </w:rPr>
        <w:t>]</w:t>
      </w:r>
      <w:r>
        <w:rPr>
          <w:rFonts w:ascii="宋体" w:hAnsi="宋体" w:eastAsia="宋体" w:hint="eastAsia"/>
        </w:rPr>
        <w:t xml:space="preserve"> </w:t>
      </w:r>
      <w:r>
        <w:t>Li </w:t>
      </w:r>
      <w:r>
        <w:t>H</w:t>
      </w:r>
      <w:r>
        <w:rPr>
          <w:rFonts w:ascii="宋体" w:hAnsi="宋体" w:eastAsia="宋体" w:hint="eastAsia"/>
          <w:rFonts w:ascii="宋体" w:hAnsi="宋体" w:eastAsia="宋体" w:hint="eastAsia"/>
          <w:spacing w:val="1"/>
          <w:sz w:val="24"/>
        </w:rPr>
        <w:t xml:space="preserve">, </w:t>
      </w:r>
      <w:r>
        <w:t>Zhang </w:t>
      </w:r>
      <w:r>
        <w:t>Y</w:t>
      </w:r>
      <w:r>
        <w:rPr>
          <w:rFonts w:ascii="宋体" w:hAnsi="宋体" w:eastAsia="宋体" w:hint="eastAsia"/>
        </w:rPr>
        <w:t>．</w:t>
      </w:r>
      <w:r>
        <w:t>The </w:t>
      </w:r>
      <w:r>
        <w:t>role of managers</w:t>
      </w:r>
      <w:r>
        <w:t>'</w:t>
      </w:r>
      <w:r>
        <w:t>political networking and functional experience in new venture performance</w:t>
      </w:r>
      <w:r>
        <w:rPr>
          <w:rFonts w:ascii="宋体" w:hAnsi="宋体" w:eastAsia="宋体" w:hint="eastAsia"/>
          <w:rFonts w:ascii="宋体" w:hAnsi="宋体" w:eastAsia="宋体" w:hint="eastAsia"/>
          <w:sz w:val="24"/>
        </w:rPr>
        <w:t>:</w:t>
      </w:r>
      <w:r>
        <w:rPr>
          <w:rFonts w:ascii="宋体" w:hAnsi="宋体" w:eastAsia="宋体" w:hint="eastAsia"/>
        </w:rPr>
        <w:t> </w:t>
      </w:r>
      <w:r>
        <w:t>evidence from China</w:t>
      </w:r>
      <w:r>
        <w:t>'</w:t>
      </w:r>
      <w:r>
        <w:t>s transition economy</w:t>
      </w:r>
      <w:r>
        <w:t>[</w:t>
      </w:r>
      <w:r>
        <w:t>J</w:t>
      </w:r>
      <w:r>
        <w:t>]</w:t>
      </w:r>
      <w:r>
        <w:t>.</w:t>
      </w:r>
      <w:r w:rsidR="004B696B">
        <w:t xml:space="preserve"> </w:t>
      </w:r>
      <w:r w:rsidR="004B696B">
        <w:t>Strategic Management</w:t>
      </w:r>
      <w:r>
        <w:t> </w:t>
      </w:r>
      <w:r>
        <w:t>Journal</w:t>
      </w:r>
      <w:r>
        <w:rPr>
          <w:rFonts w:ascii="宋体" w:hAnsi="宋体" w:eastAsia="宋体" w:hint="eastAsia"/>
          <w:rFonts w:ascii="宋体" w:hAnsi="宋体" w:eastAsia="宋体" w:hint="eastAsia"/>
          <w:sz w:val="24"/>
        </w:rPr>
        <w:t xml:space="preserve">, </w:t>
      </w:r>
      <w:r>
        <w:t>2007</w:t>
      </w:r>
      <w:r>
        <w:rPr>
          <w:rFonts w:ascii="宋体" w:hAnsi="宋体" w:eastAsia="宋体" w:hint="eastAsia"/>
          <w:rFonts w:ascii="宋体" w:hAnsi="宋体" w:eastAsia="宋体" w:hint="eastAsia"/>
          <w:sz w:val="24"/>
        </w:rPr>
        <w:t xml:space="preserve">, </w:t>
      </w:r>
      <w:r>
        <w:t>28</w:t>
      </w:r>
      <w:r>
        <w:t>(</w:t>
      </w:r>
      <w:r>
        <w:t>8</w:t>
      </w:r>
      <w:r>
        <w:t>)</w:t>
      </w:r>
      <w:r>
        <w:rPr>
          <w:rFonts w:ascii="宋体" w:hAnsi="宋体" w:eastAsia="宋体" w:hint="eastAsia"/>
        </w:rPr>
        <w:t>：</w:t>
      </w:r>
      <w:r>
        <w:t>791-804</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67</w:t>
      </w:r>
      <w:r>
        <w:rPr>
          <w:rFonts w:ascii="宋体" w:eastAsia="宋体" w:hint="eastAsia"/>
        </w:rPr>
        <w:t>]</w:t>
      </w:r>
      <w:r>
        <w:rPr>
          <w:rFonts w:ascii="宋体" w:eastAsia="宋体" w:hint="eastAsia"/>
        </w:rPr>
        <w:t xml:space="preserve"> </w:t>
      </w:r>
      <w:r>
        <w:t>Li </w:t>
      </w:r>
      <w:r>
        <w:t>J J</w:t>
      </w:r>
      <w:r>
        <w:rPr>
          <w:rFonts w:ascii="宋体" w:eastAsia="宋体" w:hint="eastAsia"/>
          <w:rFonts w:ascii="宋体" w:eastAsia="宋体" w:hint="eastAsia"/>
          <w:sz w:val="24"/>
        </w:rPr>
        <w:t xml:space="preserve">, </w:t>
      </w:r>
      <w:r>
        <w:t>Poppo L</w:t>
      </w:r>
      <w:r>
        <w:rPr>
          <w:rFonts w:ascii="宋体" w:eastAsia="宋体" w:hint="eastAsia"/>
          <w:rFonts w:ascii="宋体" w:eastAsia="宋体" w:hint="eastAsia"/>
          <w:sz w:val="24"/>
        </w:rPr>
        <w:t xml:space="preserve">, </w:t>
      </w:r>
      <w:r>
        <w:t>Zhou K Z</w:t>
      </w:r>
      <w:r>
        <w:rPr>
          <w:rFonts w:ascii="宋体" w:eastAsia="宋体" w:hint="eastAsia"/>
          <w:rFonts w:ascii="宋体" w:eastAsia="宋体" w:hint="eastAsia"/>
          <w:sz w:val="24"/>
        </w:rPr>
        <w:t xml:space="preserve">, </w:t>
      </w:r>
      <w:r>
        <w:t>et al</w:t>
      </w:r>
      <w:r>
        <w:rPr>
          <w:rFonts w:ascii="宋体" w:eastAsia="宋体" w:hint="eastAsia"/>
        </w:rPr>
        <w:t>．</w:t>
      </w:r>
      <w:r>
        <w:t>Do managerial ties in China always produce value</w:t>
      </w:r>
      <w:r w:rsidR="001852F3">
        <w:t xml:space="preserve">Competition</w:t>
      </w:r>
      <w:r>
        <w:rPr>
          <w:rFonts w:ascii="宋体" w:eastAsia="宋体" w:hint="eastAsia"/>
          <w:rFonts w:ascii="宋体" w:eastAsia="宋体" w:hint="eastAsia"/>
          <w:sz w:val="24"/>
        </w:rPr>
        <w:t>,</w:t>
      </w:r>
      <w:r>
        <w:rPr>
          <w:rFonts w:ascii="宋体" w:eastAsia="宋体" w:hint="eastAsia"/>
        </w:rPr>
        <w:t> </w:t>
      </w:r>
      <w:r>
        <w:t>uncertainty</w:t>
      </w:r>
      <w:r>
        <w:rPr>
          <w:rFonts w:ascii="宋体" w:eastAsia="宋体" w:hint="eastAsia"/>
          <w:rFonts w:ascii="宋体" w:eastAsia="宋体" w:hint="eastAsia"/>
          <w:sz w:val="24"/>
        </w:rPr>
        <w:t>,</w:t>
      </w:r>
      <w:r>
        <w:rPr>
          <w:rFonts w:ascii="宋体" w:eastAsia="宋体" w:hint="eastAsia"/>
        </w:rPr>
        <w:t> </w:t>
      </w:r>
      <w:r>
        <w:t>and</w:t>
      </w:r>
      <w:r w:rsidR="001852F3">
        <w:t xml:space="preserve">domestic</w:t>
      </w:r>
      <w:r w:rsidR="001852F3">
        <w:t xml:space="preserve">vs</w:t>
      </w:r>
      <w:r w:rsidR="001852F3">
        <w:t xml:space="preserve">foreign</w:t>
      </w:r>
      <w:r/>
      <w:r>
        <w:t>firms</w:t>
      </w:r>
      <w:r>
        <w:t>[</w:t>
      </w:r>
      <w:r>
        <w:t>J</w:t>
      </w:r>
      <w:r>
        <w:t>]</w:t>
      </w:r>
      <w:r>
        <w:t>.</w:t>
      </w:r>
      <w:r w:rsidR="004B696B">
        <w:t xml:space="preserve"> </w:t>
      </w:r>
      <w:r w:rsidR="004B696B">
        <w:t>Strategic</w:t>
      </w:r>
      <w:r w:rsidR="001852F3">
        <w:t xml:space="preserve">Management</w:t>
      </w:r>
      <w:r/>
      <w:r>
        <w:t>Journal</w:t>
      </w:r>
      <w:r>
        <w:rPr>
          <w:rFonts w:ascii="宋体" w:eastAsia="宋体" w:hint="eastAsia"/>
          <w:rFonts w:ascii="宋体" w:eastAsia="宋体" w:hint="eastAsia"/>
          <w:sz w:val="24"/>
        </w:rPr>
        <w:t xml:space="preserve">, </w:t>
      </w:r>
      <w:r>
        <w:t>2008</w:t>
      </w:r>
      <w:r>
        <w:rPr>
          <w:rFonts w:ascii="宋体" w:eastAsia="宋体" w:hint="eastAsia"/>
          <w:rFonts w:ascii="宋体" w:eastAsia="宋体" w:hint="eastAsia"/>
          <w:sz w:val="24"/>
        </w:rPr>
        <w:t xml:space="preserve">, </w:t>
      </w:r>
      <w:r>
        <w:t>29</w:t>
      </w:r>
      <w:r>
        <w:t>(</w:t>
      </w:r>
      <w:r>
        <w:t>4</w:t>
      </w:r>
      <w:r>
        <w:t>)</w:t>
      </w:r>
      <w:r>
        <w:rPr>
          <w:rFonts w:ascii="宋体" w:eastAsia="宋体" w:hint="eastAsia"/>
        </w:rPr>
        <w:t>：</w:t>
      </w:r>
      <w:r>
        <w:t>383-400</w:t>
      </w:r>
      <w:r>
        <w:rPr>
          <w:rFonts w:ascii="宋体" w:eastAsia="宋体" w:hint="eastAsia"/>
        </w:rPr>
        <w:t>．</w:t>
      </w:r>
    </w:p>
    <w:p w:rsidR="0018722C">
      <w:pPr>
        <w:pStyle w:val="cw22"/>
        <w:topLinePunct/>
      </w:pPr>
      <w:r>
        <w:t>[</w:t>
      </w:r>
      <w:r>
        <w:t xml:space="preserve">68</w:t>
      </w:r>
      <w:r>
        <w:t>]</w:t>
      </w:r>
      <w:r>
        <w:t xml:space="preserve"> </w:t>
      </w:r>
      <w:r>
        <w:t>Li </w:t>
      </w:r>
      <w:r>
        <w:t>W, He A, </w:t>
      </w:r>
      <w:r>
        <w:t>Lan </w:t>
      </w:r>
      <w:r>
        <w:t>H, et al. Political connections and corporate diversification in emerging economies: Evidence from China</w:t>
      </w:r>
      <w:r>
        <w:t>[</w:t>
      </w:r>
      <w:r>
        <w:t>J</w:t>
      </w:r>
      <w:r>
        <w:t>]</w:t>
      </w:r>
      <w:r>
        <w:t>.</w:t>
      </w:r>
      <w:r w:rsidR="004B696B">
        <w:t xml:space="preserve"> </w:t>
      </w:r>
      <w:r w:rsidR="004B696B">
        <w:t>Asia Pacific Journal of Management, 2012, 29</w:t>
      </w:r>
      <w:r>
        <w:t>(</w:t>
      </w:r>
      <w:r>
        <w:t>3</w:t>
      </w:r>
      <w:r>
        <w:t>)</w:t>
      </w:r>
      <w:r>
        <w:t>:</w:t>
      </w:r>
      <w:r>
        <w:t> </w:t>
      </w:r>
      <w:r>
        <w:t>799-818.</w:t>
      </w:r>
    </w:p>
    <w:p w:rsidR="0018722C">
      <w:pPr>
        <w:pStyle w:val="cw22"/>
        <w:topLinePunct/>
      </w:pPr>
      <w:r>
        <w:t>[</w:t>
      </w:r>
      <w:r>
        <w:t xml:space="preserve">69</w:t>
      </w:r>
      <w:r>
        <w:t>]</w:t>
      </w:r>
      <w:r>
        <w:t xml:space="preserve"> </w:t>
      </w:r>
      <w:r>
        <w:t>Lin</w:t>
      </w:r>
      <w:r w:rsidR="004B696B">
        <w:t>, Nan. Social Capital</w:t>
      </w:r>
      <w:r>
        <w:rPr>
          <w:rFonts w:ascii="宋体" w:eastAsia="宋体" w:hint="eastAsia"/>
          <w:rFonts w:ascii="宋体" w:eastAsia="宋体" w:hint="eastAsia"/>
          <w:sz w:val="24"/>
        </w:rPr>
        <w:t>:</w:t>
      </w:r>
      <w:r>
        <w:rPr>
          <w:rFonts w:ascii="宋体" w:eastAsia="宋体" w:hint="eastAsia"/>
        </w:rPr>
        <w:t> </w:t>
      </w:r>
      <w:r>
        <w:t>A Theory of Social Structure and Action</w:t>
      </w:r>
      <w:r>
        <w:t>[</w:t>
      </w:r>
      <w:r>
        <w:rPr>
          <w:sz w:val="24"/>
        </w:rPr>
        <w:t>M</w:t>
      </w:r>
      <w:r>
        <w:t>]</w:t>
      </w:r>
      <w:r>
        <w:t>. Cambridge University</w:t>
      </w:r>
      <w:r>
        <w:t> </w:t>
      </w:r>
      <w:r>
        <w:t>Press</w:t>
      </w:r>
      <w:r>
        <w:rPr>
          <w:rFonts w:ascii="宋体" w:eastAsia="宋体" w:hint="eastAsia"/>
          <w:rFonts w:ascii="宋体" w:eastAsia="宋体" w:hint="eastAsia"/>
          <w:sz w:val="24"/>
        </w:rPr>
        <w:t xml:space="preserve">, </w:t>
      </w:r>
      <w:r>
        <w:t>2001.</w:t>
      </w:r>
    </w:p>
    <w:p w:rsidR="0018722C">
      <w:pPr>
        <w:pStyle w:val="cw22"/>
        <w:topLinePunct/>
      </w:pPr>
      <w:r>
        <w:t xml:space="preserve">[</w:t>
      </w:r>
      <w:r>
        <w:t xml:space="preserve">70</w:t>
      </w:r>
      <w:r>
        <w:t xml:space="preserve">]</w:t>
      </w:r>
      <w:r>
        <w:t xml:space="preserve"> </w:t>
      </w:r>
      <w:r>
        <w:t xml:space="preserve">Luo</w:t>
      </w:r>
      <w:r>
        <w:rPr>
          <w:rFonts w:ascii="宋体" w:eastAsia="宋体" w:hint="eastAsia"/>
          <w:rFonts w:ascii="宋体" w:eastAsia="宋体" w:hint="eastAsia"/>
          <w:sz w:val="24"/>
        </w:rPr>
        <w:t xml:space="preserve">, </w:t>
      </w:r>
      <w:r>
        <w:t xml:space="preserve">Y</w:t>
      </w:r>
      <w:r>
        <w:rPr>
          <w:rFonts w:ascii="宋体" w:eastAsia="宋体" w:hint="eastAsia"/>
        </w:rPr>
        <w:t xml:space="preserve">．</w:t>
      </w:r>
      <w:r>
        <w:t xml:space="preserve">D</w:t>
      </w:r>
      <w:r>
        <w:rPr>
          <w:rFonts w:ascii="宋体" w:eastAsia="宋体" w:hint="eastAsia"/>
        </w:rPr>
        <w:t xml:space="preserve">．</w:t>
      </w:r>
      <w:r>
        <w:t xml:space="preserve">Shifts of Chinese Government Policies on Inbound Foreign Direct Investment</w:t>
      </w:r>
      <w:r>
        <w:t xml:space="preserve">[</w:t>
      </w:r>
      <w:r>
        <w:t xml:space="preserve">J</w:t>
      </w:r>
      <w:r>
        <w:t xml:space="preserve">]</w:t>
      </w:r>
      <w:r>
        <w:t xml:space="preserve">.</w:t>
      </w:r>
      <w:r w:rsidR="001852F3">
        <w:t xml:space="preserve"> </w:t>
      </w:r>
      <w:r w:rsidR="001852F3">
        <w:t xml:space="preserve">Strategy Management Journal</w:t>
      </w:r>
      <w:r>
        <w:rPr>
          <w:rFonts w:ascii="宋体" w:eastAsia="宋体" w:hint="eastAsia"/>
          <w:rFonts w:ascii="宋体" w:eastAsia="宋体" w:hint="eastAsia"/>
          <w:sz w:val="24"/>
        </w:rPr>
        <w:t xml:space="preserve">, </w:t>
      </w:r>
      <w:r>
        <w:t xml:space="preserve">2008</w:t>
      </w:r>
      <w:r>
        <w:rPr>
          <w:rFonts w:ascii="宋体" w:eastAsia="宋体" w:hint="eastAsia"/>
          <w:rFonts w:ascii="宋体" w:eastAsia="宋体" w:hint="eastAsia"/>
          <w:sz w:val="24"/>
        </w:rPr>
        <w:t xml:space="preserve">, </w:t>
      </w:r>
      <w:r>
        <w:t xml:space="preserve">9</w:t>
      </w:r>
      <w:r>
        <w:t xml:space="preserve">(</w:t>
      </w:r>
      <w:r>
        <w:rPr>
          <w:sz w:val="24"/>
        </w:rPr>
        <w:t xml:space="preserve">4</w:t>
      </w:r>
      <w:r>
        <w:t xml:space="preserve">)</w:t>
      </w:r>
      <w:r>
        <w:t xml:space="preserve">:1114-1127</w:t>
      </w:r>
      <w:r>
        <w:rPr>
          <w:rFonts w:ascii="宋体" w:eastAsia="宋体" w:hint="eastAsia"/>
        </w:rPr>
        <w:t xml:space="preserve">．</w:t>
      </w:r>
      <w:r>
        <w:t xml:space="preserve">[</w:t>
      </w:r>
      <w:r>
        <w:t xml:space="preserve">71</w:t>
      </w:r>
      <w:r>
        <w:t xml:space="preserve">]</w:t>
      </w:r>
      <w:r w:rsidR="004B696B">
        <w:t xml:space="preserve"> </w:t>
      </w:r>
      <w:r>
        <w:t xml:space="preserve">McEvily,</w:t>
      </w:r>
      <w:r w:rsidR="001852F3">
        <w:t xml:space="preserve"> </w:t>
      </w:r>
      <w:r w:rsidR="001852F3">
        <w:t xml:space="preserve">B.</w:t>
      </w:r>
      <w:r>
        <w:rPr>
          <w:rFonts w:ascii="宋体" w:eastAsia="宋体" w:hint="eastAsia"/>
          <w:rFonts w:ascii="宋体" w:eastAsia="宋体" w:hint="eastAsia"/>
          <w:sz w:val="24"/>
        </w:rPr>
        <w:t xml:space="preserve">,</w:t>
      </w:r>
      <w:r>
        <w:rPr>
          <w:rFonts w:ascii="宋体" w:eastAsia="宋体" w:hint="eastAsia"/>
        </w:rPr>
        <w:t xml:space="preserve"> </w:t>
      </w:r>
      <w:r>
        <w:t xml:space="preserve">Zaheer,</w:t>
      </w:r>
      <w:r>
        <w:t xml:space="preserve"> A</w:t>
      </w:r>
      <w:r>
        <w:t>..</w:t>
      </w:r>
      <w:r w:rsidR="001852F3">
        <w:t xml:space="preserve"> </w:t>
      </w:r>
      <w:r w:rsidR="001852F3">
        <w:t xml:space="preserve">Bridging ties</w:t>
      </w:r>
      <w:r>
        <w:rPr>
          <w:rFonts w:ascii="宋体" w:eastAsia="宋体" w:hint="eastAsia"/>
          <w:rFonts w:ascii="宋体" w:eastAsia="宋体" w:hint="eastAsia"/>
          <w:sz w:val="24"/>
        </w:rPr>
        <w:t xml:space="preserve">:</w:t>
      </w:r>
      <w:r>
        <w:rPr>
          <w:rFonts w:ascii="宋体" w:eastAsia="宋体" w:hint="eastAsia"/>
        </w:rPr>
        <w:t xml:space="preserve"> </w:t>
      </w:r>
      <w:r>
        <w:t xml:space="preserve">a source of firm heterogeneity in competitive capabilities</w:t>
      </w:r>
      <w:r>
        <w:t xml:space="preserve">[</w:t>
      </w:r>
      <w:r>
        <w:t xml:space="preserve">J</w:t>
      </w:r>
      <w:r>
        <w:t xml:space="preserve">]</w:t>
      </w:r>
      <w:r>
        <w:t xml:space="preserve">.</w:t>
      </w:r>
      <w:r w:rsidR="001852F3">
        <w:t xml:space="preserve"> </w:t>
      </w:r>
      <w:r w:rsidR="001852F3">
        <w:t xml:space="preserve">Strategic Management Journal</w:t>
      </w:r>
      <w:r>
        <w:rPr>
          <w:rFonts w:ascii="宋体" w:eastAsia="宋体" w:hint="eastAsia"/>
          <w:rFonts w:ascii="宋体" w:eastAsia="宋体" w:hint="eastAsia"/>
          <w:sz w:val="24"/>
        </w:rPr>
        <w:t xml:space="preserve">, </w:t>
      </w:r>
      <w:r>
        <w:t xml:space="preserve">2005</w:t>
      </w:r>
      <w:r>
        <w:t xml:space="preserve">(</w:t>
      </w:r>
      <w:r>
        <w:rPr>
          <w:sz w:val="24"/>
        </w:rPr>
        <w:t xml:space="preserve">26</w:t>
      </w:r>
      <w:r>
        <w:t xml:space="preserve">)</w:t>
      </w:r>
      <w:r>
        <w:rPr>
          <w:rFonts w:ascii="宋体" w:eastAsia="宋体" w:hint="eastAsia"/>
        </w:rPr>
        <w:t xml:space="preserve">：</w:t>
      </w:r>
      <w:r>
        <w:t xml:space="preserve">1033-1055. </w:t>
      </w:r>
      <w:r>
        <w:t xml:space="preserve">[</w:t>
      </w:r>
      <w:r>
        <w:rPr>
          <w:sz w:val="24"/>
        </w:rPr>
        <w:t xml:space="preserve">72</w:t>
      </w:r>
      <w:r>
        <w:t xml:space="preserve">]</w:t>
      </w:r>
      <w:r w:rsidR="004B696B">
        <w:t xml:space="preserve"> </w:t>
      </w:r>
      <w:r>
        <w:t xml:space="preserve">Miles R E, Snow C C, Meyer A D, et al. Organizational strategy, structure, and process</w:t>
      </w:r>
      <w:r>
        <w:t xml:space="preserve">[</w:t>
      </w:r>
      <w:r>
        <w:rPr>
          <w:sz w:val="24"/>
        </w:rPr>
        <w:t xml:space="preserve">J</w:t>
      </w:r>
      <w:r>
        <w:t xml:space="preserve">]</w:t>
      </w:r>
      <w:r>
        <w:t xml:space="preserve">.</w:t>
      </w:r>
      <w:r w:rsidR="001852F3">
        <w:t xml:space="preserve"> </w:t>
      </w:r>
      <w:r w:rsidR="001852F3">
        <w:t xml:space="preserve">Academy of management review, 1978:</w:t>
      </w:r>
      <w:r>
        <w:t xml:space="preserve"> </w:t>
      </w:r>
      <w:r>
        <w:t xml:space="preserve">546-562.</w:t>
      </w:r>
    </w:p>
    <w:p w:rsidR="0018722C">
      <w:pPr>
        <w:topLinePunct/>
      </w:pPr>
      <w:r>
        <w:rPr>
          <w:rFonts w:ascii="Times New Roman" w:eastAsia="Times New Roman"/>
        </w:rPr>
        <w:t xml:space="preserve">[</w:t>
      </w:r>
      <w:r>
        <w:rPr>
          <w:rFonts w:ascii="Times New Roman" w:eastAsia="Times New Roman"/>
        </w:rPr>
        <w:t xml:space="preserve">73</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Park S H, Luo Y. Guanxi and organizational dynamics: </w:t>
      </w:r>
      <w:r w:rsidR="001852F3">
        <w:rPr>
          <w:rFonts w:ascii="Times New Roman" w:eastAsia="Times New Roman"/>
        </w:rPr>
        <w:t xml:space="preserve">Organizational networking in Chinese firms</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Strategic Management Journal, 2001, 22</w:t>
      </w:r>
      <w:r>
        <w:rPr>
          <w:rFonts w:ascii="Times New Roman" w:eastAsia="Times New Roman"/>
        </w:rPr>
        <w:t xml:space="preserve">(</w:t>
      </w:r>
      <w:r>
        <w:rPr>
          <w:rFonts w:ascii="Times New Roman" w:eastAsia="Times New Roman"/>
        </w:rPr>
        <w:t xml:space="preserve">5</w:t>
      </w:r>
      <w:r>
        <w:rPr>
          <w:rFonts w:ascii="Times New Roman" w:eastAsia="Times New Roman"/>
        </w:rPr>
        <w:t xml:space="preserve">)</w:t>
      </w:r>
      <w:r>
        <w:rPr>
          <w:rFonts w:ascii="Times New Roman" w:eastAsia="Times New Roman"/>
        </w:rPr>
        <w:t xml:space="preserve">: 455-477. </w:t>
      </w:r>
      <w:r>
        <w:rPr>
          <w:rFonts w:ascii="Times New Roman" w:eastAsia="Times New Roman"/>
        </w:rPr>
        <w:t xml:space="preserve">[</w:t>
      </w:r>
      <w:r>
        <w:rPr>
          <w:rFonts w:ascii="Times New Roman" w:eastAsia="Times New Roman"/>
        </w:rPr>
        <w:t xml:space="preserve">74</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Peng</w:t>
      </w:r>
      <w:r>
        <w:t xml:space="preserve">, </w:t>
      </w:r>
      <w:r>
        <w:rPr>
          <w:rFonts w:ascii="Times New Roman" w:eastAsia="Times New Roman"/>
        </w:rPr>
        <w:t xml:space="preserve">M</w:t>
      </w:r>
      <w:r>
        <w:rPr>
          <w:rFonts w:ascii="Times New Roman" w:eastAsia="Times New Roman"/>
        </w:rPr>
        <w:t>.</w:t>
      </w:r>
      <w:r w:rsidR="001852F3">
        <w:rPr>
          <w:rFonts w:ascii="Times New Roman" w:eastAsia="Times New Roman"/>
        </w:rPr>
        <w:t xml:space="preserve"> </w:t>
      </w:r>
      <w:r w:rsidR="001852F3">
        <w:rPr>
          <w:rFonts w:ascii="Times New Roman" w:eastAsia="Times New Roman"/>
        </w:rPr>
        <w:t xml:space="preserve">W..</w:t>
      </w:r>
      <w:r w:rsidR="001852F3">
        <w:rPr>
          <w:rFonts w:ascii="Times New Roman" w:eastAsia="Times New Roman"/>
        </w:rPr>
        <w:t xml:space="preserve"> </w:t>
      </w:r>
      <w:r w:rsidR="001852F3">
        <w:rPr>
          <w:rFonts w:ascii="Times New Roman" w:eastAsia="Times New Roman"/>
        </w:rPr>
        <w:t xml:space="preserve">Business Strategies in Transition Economies</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Thousand Oaks</w:t>
      </w:r>
      <w:r>
        <w:t xml:space="preserve">,</w:t>
      </w:r>
      <w:r>
        <w:t xml:space="preserve"> </w:t>
      </w:r>
      <w:r>
        <w:rPr>
          <w:rFonts w:ascii="Times New Roman" w:eastAsia="Times New Roman"/>
        </w:rPr>
        <w:t xml:space="preserve">CA</w:t>
      </w:r>
      <w:r>
        <w:t xml:space="preserve">: </w:t>
      </w:r>
      <w:r>
        <w:rPr>
          <w:rFonts w:ascii="Times New Roman" w:eastAsia="Times New Roman"/>
        </w:rPr>
        <w:t xml:space="preserve">Sage Publishing</w:t>
      </w:r>
      <w:r>
        <w:t xml:space="preserve">, </w:t>
      </w:r>
      <w:r>
        <w:rPr>
          <w:rFonts w:ascii="Times New Roman" w:eastAsia="Times New Roman"/>
        </w:rPr>
        <w:t xml:space="preserve">2000.</w:t>
      </w:r>
    </w:p>
    <w:p w:rsidR="0018722C">
      <w:pPr>
        <w:pStyle w:val="cw22"/>
        <w:topLinePunct/>
      </w:pPr>
      <w:r>
        <w:rPr>
          <w:rFonts w:ascii="宋体" w:eastAsia="宋体" w:hint="eastAsia"/>
        </w:rPr>
        <w:t>[</w:t>
      </w:r>
      <w:r>
        <w:rPr>
          <w:rFonts w:ascii="宋体" w:eastAsia="宋体" w:hint="eastAsia"/>
        </w:rPr>
        <w:t xml:space="preserve">75</w:t>
      </w:r>
      <w:r>
        <w:rPr>
          <w:rFonts w:ascii="宋体" w:eastAsia="宋体" w:hint="eastAsia"/>
        </w:rPr>
        <w:t>]</w:t>
      </w:r>
      <w:r>
        <w:rPr>
          <w:rFonts w:ascii="宋体" w:eastAsia="宋体" w:hint="eastAsia"/>
        </w:rPr>
        <w:t xml:space="preserve"> </w:t>
      </w:r>
      <w:r>
        <w:t>Peng M W</w:t>
      </w:r>
      <w:r>
        <w:rPr>
          <w:rFonts w:ascii="宋体" w:eastAsia="宋体" w:hint="eastAsia"/>
          <w:rFonts w:ascii="宋体" w:eastAsia="宋体" w:hint="eastAsia"/>
          <w:sz w:val="24"/>
        </w:rPr>
        <w:t xml:space="preserve">, </w:t>
      </w:r>
      <w:r>
        <w:t>Luo Y</w:t>
      </w:r>
      <w:r>
        <w:rPr>
          <w:rFonts w:ascii="宋体" w:eastAsia="宋体" w:hint="eastAsia"/>
          <w:rFonts w:ascii="宋体" w:eastAsia="宋体" w:hint="eastAsia"/>
          <w:sz w:val="24"/>
        </w:rPr>
        <w:t xml:space="preserve">, </w:t>
      </w:r>
      <w:r>
        <w:t>et al</w:t>
      </w:r>
      <w:r>
        <w:rPr>
          <w:rFonts w:ascii="宋体" w:eastAsia="宋体" w:hint="eastAsia"/>
        </w:rPr>
        <w:t>．</w:t>
      </w:r>
      <w:r>
        <w:t>Managerial ties and firm performance in a transition economy: the nature of a micro-macro link</w:t>
      </w:r>
      <w:r>
        <w:t>[</w:t>
      </w:r>
      <w:r>
        <w:t>J</w:t>
      </w:r>
      <w:r>
        <w:t>]</w:t>
      </w:r>
      <w:r>
        <w:t>.</w:t>
      </w:r>
      <w:r w:rsidR="004B696B">
        <w:t xml:space="preserve"> </w:t>
      </w:r>
      <w:r w:rsidR="004B696B">
        <w:t>Academy of Management Journal</w:t>
      </w:r>
      <w:r>
        <w:rPr>
          <w:rFonts w:ascii="宋体" w:eastAsia="宋体" w:hint="eastAsia"/>
          <w:rFonts w:ascii="宋体" w:eastAsia="宋体" w:hint="eastAsia"/>
          <w:sz w:val="24"/>
        </w:rPr>
        <w:t>,</w:t>
      </w:r>
      <w:r>
        <w:rPr>
          <w:rFonts w:ascii="宋体" w:eastAsia="宋体" w:hint="eastAsia"/>
        </w:rPr>
        <w:t> </w:t>
      </w:r>
      <w:r>
        <w:t>2000</w:t>
      </w:r>
      <w:r>
        <w:rPr>
          <w:rFonts w:ascii="宋体" w:eastAsia="宋体" w:hint="eastAsia"/>
          <w:rFonts w:ascii="宋体" w:eastAsia="宋体" w:hint="eastAsia"/>
          <w:sz w:val="24"/>
        </w:rPr>
        <w:t xml:space="preserve">, </w:t>
      </w:r>
      <w:r>
        <w:t>43</w:t>
      </w:r>
      <w:r>
        <w:t>(</w:t>
      </w:r>
      <w:r>
        <w:t>3</w:t>
      </w:r>
      <w:r>
        <w:t>)</w:t>
      </w:r>
      <w:r>
        <w:rPr>
          <w:rFonts w:ascii="宋体" w:eastAsia="宋体" w:hint="eastAsia"/>
        </w:rPr>
        <w:t>：</w:t>
      </w:r>
      <w:r>
        <w:t>486-501</w:t>
      </w:r>
      <w:r>
        <w:rPr>
          <w:rFonts w:ascii="宋体" w:eastAsia="宋体" w:hint="eastAsia"/>
        </w:rPr>
        <w:t>．</w:t>
      </w:r>
    </w:p>
    <w:p w:rsidR="0018722C">
      <w:pPr>
        <w:pStyle w:val="cw22"/>
        <w:topLinePunct/>
      </w:pPr>
      <w:r>
        <w:t>[</w:t>
      </w:r>
      <w:r>
        <w:t xml:space="preserve">76</w:t>
      </w:r>
      <w:r>
        <w:t>]</w:t>
      </w:r>
      <w:r>
        <w:t xml:space="preserve"> </w:t>
      </w:r>
      <w:r>
        <w:t>Peng</w:t>
      </w:r>
      <w:r>
        <w:rPr>
          <w:rFonts w:ascii="宋体" w:eastAsia="宋体" w:hint="eastAsia"/>
          <w:rFonts w:ascii="宋体" w:eastAsia="宋体" w:hint="eastAsia"/>
          <w:sz w:val="24"/>
        </w:rPr>
        <w:t>,</w:t>
      </w:r>
      <w:r>
        <w:rPr>
          <w:rFonts w:ascii="宋体" w:eastAsia="宋体" w:hint="eastAsia"/>
        </w:rPr>
        <w:t> </w:t>
      </w:r>
      <w:r>
        <w:t>M.</w:t>
      </w:r>
      <w:r w:rsidR="004B696B">
        <w:t xml:space="preserve"> </w:t>
      </w:r>
      <w:r w:rsidR="004B696B">
        <w:t>W</w:t>
      </w:r>
      <w:r w:rsidR="004B696B">
        <w:t>..</w:t>
      </w:r>
      <w:r w:rsidR="004B696B">
        <w:t xml:space="preserve"> </w:t>
      </w:r>
      <w:r w:rsidR="004B696B">
        <w:t>Institutional transitions and strategic choices</w:t>
      </w:r>
      <w:r>
        <w:t>[</w:t>
      </w:r>
      <w:r>
        <w:t>J</w:t>
      </w:r>
      <w:r>
        <w:t>]</w:t>
      </w:r>
      <w:r>
        <w:t>.</w:t>
      </w:r>
      <w:r w:rsidR="004B696B">
        <w:t xml:space="preserve"> </w:t>
      </w:r>
      <w:r w:rsidR="004B696B">
        <w:t>Academy of Management</w:t>
      </w:r>
      <w:r>
        <w:t> </w:t>
      </w:r>
      <w:r>
        <w:t>Review</w:t>
      </w:r>
      <w:r>
        <w:rPr>
          <w:rFonts w:ascii="宋体" w:eastAsia="宋体" w:hint="eastAsia"/>
          <w:rFonts w:ascii="宋体" w:eastAsia="宋体" w:hint="eastAsia"/>
          <w:sz w:val="24"/>
        </w:rPr>
        <w:t xml:space="preserve">, </w:t>
      </w:r>
      <w:r>
        <w:t>2003</w:t>
      </w:r>
      <w:r>
        <w:rPr>
          <w:rFonts w:ascii="宋体" w:eastAsia="宋体" w:hint="eastAsia"/>
          <w:rFonts w:ascii="宋体" w:eastAsia="宋体" w:hint="eastAsia"/>
          <w:sz w:val="24"/>
        </w:rPr>
        <w:t xml:space="preserve">, </w:t>
      </w:r>
      <w:r>
        <w:t>28</w:t>
      </w:r>
      <w:r>
        <w:t>(</w:t>
      </w:r>
      <w:r>
        <w:t>2</w:t>
      </w:r>
      <w:r>
        <w:t>)</w:t>
      </w:r>
      <w:r>
        <w:rPr>
          <w:rFonts w:ascii="宋体" w:eastAsia="宋体" w:hint="eastAsia"/>
        </w:rPr>
        <w:t>：</w:t>
      </w:r>
      <w:r>
        <w:t>275-296.</w:t>
      </w:r>
    </w:p>
    <w:p w:rsidR="0018722C">
      <w:pPr>
        <w:pStyle w:val="cw22"/>
        <w:topLinePunct/>
      </w:pPr>
      <w:r>
        <w:t>[</w:t>
      </w:r>
      <w:r>
        <w:t xml:space="preserve">77</w:t>
      </w:r>
      <w:r>
        <w:t>]</w:t>
      </w:r>
      <w:r>
        <w:t xml:space="preserve"> </w:t>
      </w:r>
      <w:r>
        <w:t>Penrose</w:t>
      </w:r>
      <w:r>
        <w:rPr>
          <w:rFonts w:ascii="宋体" w:eastAsia="宋体" w:hint="eastAsia"/>
          <w:rFonts w:ascii="宋体" w:eastAsia="宋体" w:hint="eastAsia"/>
          <w:spacing w:val="-2"/>
          <w:sz w:val="24"/>
        </w:rPr>
        <w:t xml:space="preserve">, </w:t>
      </w:r>
      <w:r>
        <w:t>E.</w:t>
      </w:r>
      <w:r w:rsidR="004B696B">
        <w:t xml:space="preserve"> </w:t>
      </w:r>
      <w:r w:rsidR="004B696B">
        <w:t>T.</w:t>
      </w:r>
      <w:r w:rsidR="004B696B">
        <w:t>.</w:t>
      </w:r>
      <w:r w:rsidR="004B696B">
        <w:t xml:space="preserve"> </w:t>
      </w:r>
      <w:r w:rsidR="004B696B">
        <w:t>The </w:t>
      </w:r>
      <w:r>
        <w:t>Theory of the Growth of the Firm</w:t>
      </w:r>
      <w:r>
        <w:t>[</w:t>
      </w:r>
      <w:r>
        <w:rPr>
          <w:sz w:val="24"/>
        </w:rPr>
        <w:t xml:space="preserve">J</w:t>
      </w:r>
      <w:r>
        <w:t>]</w:t>
      </w:r>
      <w:r>
        <w:t xml:space="preserve">. </w:t>
      </w:r>
      <w:r>
        <w:t>Miley</w:t>
      </w:r>
      <w:r>
        <w:rPr>
          <w:rFonts w:ascii="宋体" w:eastAsia="宋体" w:hint="eastAsia"/>
          <w:rFonts w:ascii="宋体" w:eastAsia="宋体" w:hint="eastAsia"/>
          <w:spacing w:val="-4"/>
          <w:sz w:val="24"/>
        </w:rPr>
        <w:t xml:space="preserve">: </w:t>
      </w:r>
      <w:r>
        <w:t>New </w:t>
      </w:r>
      <w:r>
        <w:t>York</w:t>
      </w:r>
      <w:r>
        <w:rPr>
          <w:rFonts w:ascii="宋体" w:eastAsia="宋体" w:hint="eastAsia"/>
          <w:rFonts w:ascii="宋体" w:eastAsia="宋体" w:hint="eastAsia"/>
          <w:spacing w:val="-4"/>
          <w:sz w:val="24"/>
        </w:rPr>
        <w:t xml:space="preserve">, </w:t>
      </w:r>
      <w:r>
        <w:t>1959. </w:t>
      </w:r>
      <w:r>
        <w:t>[</w:t>
      </w:r>
      <w:r>
        <w:rPr>
          <w:sz w:val="24"/>
        </w:rPr>
        <w:t xml:space="preserve">78</w:t>
      </w:r>
      <w:r>
        <w:t>]</w:t>
      </w:r>
      <w:r w:rsidR="004B696B">
        <w:t xml:space="preserve"> </w:t>
      </w:r>
      <w:r>
        <w:t>Portes</w:t>
      </w:r>
      <w:r w:rsidR="004B696B">
        <w:t>, Alejandro. The Economic Sociology of Immigration</w:t>
      </w:r>
      <w:r>
        <w:t>[</w:t>
      </w:r>
      <w:r>
        <w:rPr>
          <w:sz w:val="24"/>
        </w:rPr>
        <w:t>M</w:t>
      </w:r>
      <w:r>
        <w:t>]</w:t>
      </w:r>
      <w:r>
        <w:t>.</w:t>
      </w:r>
      <w:r w:rsidR="004B696B">
        <w:t xml:space="preserve"> </w:t>
      </w:r>
      <w:r w:rsidR="004B696B">
        <w:t>New York</w:t>
      </w:r>
      <w:r>
        <w:rPr>
          <w:rFonts w:ascii="宋体" w:eastAsia="宋体" w:hint="eastAsia"/>
          <w:rFonts w:ascii="宋体" w:eastAsia="宋体" w:hint="eastAsia"/>
          <w:sz w:val="24"/>
        </w:rPr>
        <w:t>:</w:t>
      </w:r>
      <w:r>
        <w:rPr>
          <w:rFonts w:ascii="宋体" w:eastAsia="宋体" w:hint="eastAsia"/>
        </w:rPr>
        <w:t> </w:t>
      </w:r>
      <w:r>
        <w:t>Russell Sage</w:t>
      </w:r>
      <w:r>
        <w:t> </w:t>
      </w:r>
      <w:r>
        <w:t>Foundation</w:t>
      </w:r>
      <w:r>
        <w:rPr>
          <w:rFonts w:ascii="宋体" w:eastAsia="宋体" w:hint="eastAsia"/>
          <w:rFonts w:ascii="宋体" w:eastAsia="宋体" w:hint="eastAsia"/>
          <w:sz w:val="24"/>
        </w:rPr>
        <w:t xml:space="preserve">, </w:t>
      </w:r>
      <w:r>
        <w:t>1995.</w:t>
      </w:r>
    </w:p>
    <w:p w:rsidR="0018722C">
      <w:pPr>
        <w:pStyle w:val="cw22"/>
        <w:topLinePunct/>
      </w:pPr>
      <w:r>
        <w:t>[</w:t>
      </w:r>
      <w:r>
        <w:t xml:space="preserve">79</w:t>
      </w:r>
      <w:r>
        <w:t>]</w:t>
      </w:r>
      <w:r>
        <w:t xml:space="preserve"> </w:t>
      </w:r>
      <w:r>
        <w:t>Prahalad</w:t>
      </w:r>
      <w:r>
        <w:rPr>
          <w:rFonts w:ascii="宋体" w:eastAsia="宋体" w:hint="eastAsia"/>
          <w:rFonts w:ascii="宋体" w:eastAsia="宋体" w:hint="eastAsia"/>
          <w:spacing w:val="-4"/>
          <w:sz w:val="24"/>
        </w:rPr>
        <w:t xml:space="preserve">, </w:t>
      </w:r>
      <w:r>
        <w:t>C.</w:t>
      </w:r>
      <w:r w:rsidR="004B696B">
        <w:t xml:space="preserve"> </w:t>
      </w:r>
      <w:r w:rsidR="004B696B">
        <w:t>K.</w:t>
      </w:r>
      <w:r>
        <w:rPr>
          <w:rFonts w:ascii="宋体" w:eastAsia="宋体" w:hint="eastAsia"/>
          <w:rFonts w:ascii="宋体" w:eastAsia="宋体" w:hint="eastAsia"/>
          <w:spacing w:val="-4"/>
          <w:sz w:val="24"/>
        </w:rPr>
        <w:t xml:space="preserve">, </w:t>
      </w:r>
      <w:r>
        <w:t>Hamel</w:t>
      </w:r>
      <w:r>
        <w:rPr>
          <w:rFonts w:ascii="宋体" w:eastAsia="宋体" w:hint="eastAsia"/>
          <w:rFonts w:ascii="宋体" w:eastAsia="宋体" w:hint="eastAsia"/>
          <w:spacing w:val="-4"/>
          <w:sz w:val="24"/>
        </w:rPr>
        <w:t xml:space="preserve">, </w:t>
      </w:r>
      <w:r>
        <w:t>G.</w:t>
      </w:r>
      <w:r>
        <w:t>.</w:t>
      </w:r>
      <w:r w:rsidR="004B696B">
        <w:t xml:space="preserve"> </w:t>
      </w:r>
      <w:r w:rsidR="004B696B">
        <w:t>The </w:t>
      </w:r>
      <w:r>
        <w:t>Core Competence of the Corporation</w:t>
      </w:r>
      <w:r>
        <w:t>[</w:t>
      </w:r>
      <w:r>
        <w:t>J</w:t>
      </w:r>
      <w:r>
        <w:t>]</w:t>
      </w:r>
      <w:r>
        <w:t>. Harvard Business</w:t>
      </w:r>
      <w:r>
        <w:t> </w:t>
      </w:r>
      <w:r>
        <w:t>Review</w:t>
      </w:r>
      <w:r>
        <w:rPr>
          <w:rFonts w:ascii="宋体" w:eastAsia="宋体" w:hint="eastAsia"/>
          <w:rFonts w:ascii="宋体" w:eastAsia="宋体" w:hint="eastAsia"/>
          <w:sz w:val="24"/>
        </w:rPr>
        <w:t xml:space="preserve">, </w:t>
      </w:r>
      <w:r>
        <w:t>1990</w:t>
      </w:r>
      <w:r>
        <w:rPr>
          <w:rFonts w:ascii="宋体" w:eastAsia="宋体" w:hint="eastAsia"/>
          <w:rFonts w:ascii="宋体" w:eastAsia="宋体" w:hint="eastAsia"/>
          <w:sz w:val="24"/>
        </w:rPr>
        <w:t xml:space="preserve">, </w:t>
      </w:r>
      <w:r>
        <w:t>5</w:t>
      </w:r>
      <w:r>
        <w:t>(</w:t>
      </w:r>
      <w:r>
        <w:t>6</w:t>
      </w:r>
      <w:r>
        <w:t>)</w:t>
      </w:r>
      <w:r>
        <w:rPr>
          <w:rFonts w:ascii="宋体" w:eastAsia="宋体" w:hint="eastAsia"/>
        </w:rPr>
        <w:t>：</w:t>
      </w:r>
      <w:r>
        <w:t>89-98.</w:t>
      </w:r>
    </w:p>
    <w:p w:rsidR="0018722C">
      <w:pPr>
        <w:pStyle w:val="cw22"/>
        <w:topLinePunct/>
      </w:pPr>
      <w:r>
        <w:t>[</w:t>
      </w:r>
      <w:r>
        <w:t xml:space="preserve">80</w:t>
      </w:r>
      <w:r>
        <w:t>]</w:t>
      </w:r>
      <w:r>
        <w:t xml:space="preserve"> </w:t>
      </w:r>
      <w:r>
        <w:t>Putnam,</w:t>
      </w:r>
      <w:r w:rsidR="004B696B">
        <w:t xml:space="preserve"> </w:t>
      </w:r>
      <w:r w:rsidR="004B696B">
        <w:t>R.</w:t>
      </w:r>
      <w:r w:rsidR="004B696B">
        <w:t xml:space="preserve"> </w:t>
      </w:r>
      <w:r w:rsidR="004B696B">
        <w:t>D</w:t>
      </w:r>
      <w:r w:rsidR="004B696B">
        <w:t>..</w:t>
      </w:r>
      <w:r w:rsidR="004B696B">
        <w:t xml:space="preserve"> </w:t>
      </w:r>
      <w:r w:rsidR="004B696B">
        <w:t>Bowling Alone America Declining Social Capital</w:t>
      </w:r>
      <w:r>
        <w:t>[</w:t>
      </w:r>
      <w:r>
        <w:t>J</w:t>
      </w:r>
      <w:r>
        <w:t>]</w:t>
      </w:r>
      <w:r>
        <w:t>.</w:t>
      </w:r>
      <w:r w:rsidR="004B696B">
        <w:t xml:space="preserve"> </w:t>
      </w:r>
      <w:r w:rsidR="004B696B">
        <w:t>Journal of Democracy</w:t>
      </w:r>
      <w:r>
        <w:rPr>
          <w:rFonts w:ascii="宋体" w:eastAsia="宋体" w:hint="eastAsia"/>
          <w:rFonts w:ascii="宋体" w:eastAsia="宋体" w:hint="eastAsia"/>
          <w:sz w:val="24"/>
        </w:rPr>
        <w:t xml:space="preserve">, </w:t>
      </w:r>
      <w:r>
        <w:t>1995</w:t>
      </w:r>
      <w:r>
        <w:t>(</w:t>
      </w:r>
      <w:r>
        <w:t>6</w:t>
      </w:r>
      <w:r>
        <w:t>)</w:t>
      </w:r>
      <w:r>
        <w:rPr>
          <w:rFonts w:ascii="宋体" w:eastAsia="宋体" w:hint="eastAsia"/>
        </w:rPr>
        <w:t>：</w:t>
      </w:r>
      <w:r>
        <w:t>337-342.</w:t>
      </w:r>
    </w:p>
    <w:p w:rsidR="0018722C">
      <w:pPr>
        <w:pStyle w:val="cw22"/>
        <w:topLinePunct/>
      </w:pPr>
      <w:r>
        <w:t>[</w:t>
      </w:r>
      <w:r>
        <w:t xml:space="preserve">81</w:t>
      </w:r>
      <w:r>
        <w:t>]</w:t>
      </w:r>
      <w:r>
        <w:t xml:space="preserve"> </w:t>
      </w:r>
      <w:r>
        <w:t>Schuler D., Rehbein K., Cramer R</w:t>
      </w:r>
      <w:r>
        <w:t xml:space="preserve">..</w:t>
      </w:r>
      <w:r>
        <w:t xml:space="preserve"> Pursuing Strategic Advantage through Political Means: A Multivariate Approach</w:t>
      </w:r>
      <w:r>
        <w:t>[</w:t>
      </w:r>
      <w:r>
        <w:t>J</w:t>
      </w:r>
      <w:r>
        <w:t>]</w:t>
      </w:r>
      <w:r>
        <w:t>.</w:t>
      </w:r>
      <w:r w:rsidR="004B696B">
        <w:t xml:space="preserve"> </w:t>
      </w:r>
      <w:r w:rsidR="004B696B">
        <w:t>Academy of Management Journal</w:t>
      </w:r>
      <w:r>
        <w:rPr>
          <w:rFonts w:ascii="宋体" w:eastAsia="宋体" w:hint="eastAsia"/>
          <w:rFonts w:ascii="宋体" w:eastAsia="宋体" w:hint="eastAsia"/>
          <w:sz w:val="24"/>
        </w:rPr>
        <w:t>,</w:t>
      </w:r>
      <w:r>
        <w:rPr>
          <w:rFonts w:ascii="宋体" w:eastAsia="宋体" w:hint="eastAsia"/>
        </w:rPr>
        <w:t> </w:t>
      </w:r>
      <w:r>
        <w:t>2002</w:t>
      </w:r>
      <w:r>
        <w:t>(</w:t>
      </w:r>
      <w:r>
        <w:t>45</w:t>
      </w:r>
      <w:r>
        <w:t>)</w:t>
      </w:r>
      <w:r>
        <w:rPr>
          <w:rFonts w:ascii="宋体" w:eastAsia="宋体" w:hint="eastAsia"/>
        </w:rPr>
        <w:t>：</w:t>
      </w:r>
      <w:r>
        <w:t>659-672.</w:t>
      </w:r>
    </w:p>
    <w:p w:rsidR="0018722C">
      <w:pPr>
        <w:pStyle w:val="cw22"/>
        <w:topLinePunct/>
      </w:pPr>
      <w:r>
        <w:t xml:space="preserve">[</w:t>
      </w:r>
      <w:r>
        <w:t xml:space="preserve">82</w:t>
      </w:r>
      <w:r>
        <w:t xml:space="preserve">]</w:t>
      </w:r>
      <w:r>
        <w:t xml:space="preserve"> </w:t>
      </w:r>
      <w:r>
        <w:t xml:space="preserve">Sheng S, Zhou K Z, </w:t>
      </w:r>
      <w:r>
        <w:t xml:space="preserve">Li </w:t>
      </w:r>
      <w:r>
        <w:t xml:space="preserve">J J. The effects of business and political ties on firm performance: Evidence from China</w:t>
      </w:r>
      <w:r>
        <w:t xml:space="preserve">[</w:t>
      </w:r>
      <w:r>
        <w:t xml:space="preserve">J</w:t>
      </w:r>
      <w:r>
        <w:t xml:space="preserve">]</w:t>
      </w:r>
      <w:r>
        <w:t xml:space="preserve">.</w:t>
      </w:r>
      <w:r w:rsidR="004B696B">
        <w:t xml:space="preserve"> </w:t>
      </w:r>
      <w:r w:rsidR="004B696B">
        <w:t xml:space="preserve">Journal of Marketing, 2011, 75</w:t>
      </w:r>
      <w:r>
        <w:t xml:space="preserve">(</w:t>
      </w:r>
      <w:r>
        <w:rPr>
          <w:sz w:val="24"/>
        </w:rPr>
        <w:t xml:space="preserve">1</w:t>
      </w:r>
      <w:r>
        <w:t xml:space="preserve">)</w:t>
      </w:r>
      <w:r>
        <w:t xml:space="preserve">: 1-15. </w:t>
      </w:r>
      <w:r>
        <w:t xml:space="preserve">[</w:t>
      </w:r>
      <w:r>
        <w:t xml:space="preserve">83</w:t>
      </w:r>
      <w:r>
        <w:t xml:space="preserve">]</w:t>
      </w:r>
      <w:r w:rsidR="004B696B">
        <w:t xml:space="preserve"> </w:t>
      </w:r>
      <w:r>
        <w:t xml:space="preserve">Shleifer A, Vishny R W. Politicians and firms</w:t>
      </w:r>
      <w:r>
        <w:t xml:space="preserve">[</w:t>
      </w:r>
      <w:r>
        <w:t xml:space="preserve">J</w:t>
      </w:r>
      <w:r>
        <w:t xml:space="preserve">]</w:t>
      </w:r>
      <w:r>
        <w:t xml:space="preserve">.</w:t>
      </w:r>
      <w:r w:rsidR="004B696B">
        <w:t xml:space="preserve"> </w:t>
      </w:r>
      <w:r w:rsidR="004B696B">
        <w:t xml:space="preserve">The Quarterly Journal of Economics, 1994,</w:t>
      </w:r>
      <w:r>
        <w:t xml:space="preserve"> </w:t>
      </w:r>
      <w:r>
        <w:t xml:space="preserve">109</w:t>
      </w:r>
      <w:r>
        <w:t xml:space="preserve">(</w:t>
      </w:r>
      <w:r>
        <w:rPr>
          <w:sz w:val="24"/>
        </w:rPr>
        <w:t xml:space="preserve">4</w:t>
      </w:r>
      <w:r>
        <w:t xml:space="preserve">)</w:t>
      </w:r>
      <w:r>
        <w:t xml:space="preserve">:995-1025.</w:t>
      </w:r>
    </w:p>
    <w:p w:rsidR="0018722C">
      <w:pPr>
        <w:topLinePunct/>
      </w:pPr>
      <w:r>
        <w:rPr>
          <w:rFonts w:ascii="Times New Roman" w:eastAsia="Times New Roman"/>
        </w:rPr>
        <w:t xml:space="preserve">[</w:t>
      </w:r>
      <w:r>
        <w:rPr>
          <w:rFonts w:ascii="Times New Roman" w:eastAsia="Times New Roman"/>
        </w:rPr>
        <w:t xml:space="preserve">84</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Snell, R. and C. S. Tseng</w:t>
      </w:r>
      <w:r>
        <w:t xml:space="preserve">．</w:t>
      </w:r>
      <w:r>
        <w:rPr>
          <w:rFonts w:ascii="Times New Roman" w:eastAsia="Times New Roman"/>
        </w:rPr>
        <w:t xml:space="preserve">Moral Atmosphere and Moral Influence under China Network capitalism</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sidR="004B696B">
        <w:rPr>
          <w:rFonts w:ascii="Times New Roman" w:eastAsia="Times New Roman"/>
        </w:rPr>
        <w:t xml:space="preserve"> </w:t>
      </w:r>
      <w:r w:rsidR="004B696B">
        <w:rPr>
          <w:rFonts w:ascii="Times New Roman" w:eastAsia="Times New Roman"/>
        </w:rPr>
        <w:t xml:space="preserve">Organization Studies</w:t>
      </w:r>
      <w:r>
        <w:t xml:space="preserve">, </w:t>
      </w:r>
      <w:r>
        <w:rPr>
          <w:rFonts w:ascii="Times New Roman" w:eastAsia="Times New Roman"/>
        </w:rPr>
        <w:t xml:space="preserve">2002</w:t>
      </w:r>
      <w:r>
        <w:rPr>
          <w:rFonts w:ascii="Times New Roman" w:eastAsia="Times New Roman"/>
        </w:rPr>
        <w:t xml:space="preserve">(</w:t>
      </w:r>
      <w:r>
        <w:rPr>
          <w:rFonts w:ascii="Times New Roman" w:eastAsia="Times New Roman"/>
        </w:rPr>
        <w:t xml:space="preserve">23</w:t>
      </w:r>
      <w:r>
        <w:rPr>
          <w:rFonts w:ascii="Times New Roman" w:eastAsia="Times New Roman"/>
        </w:rPr>
        <w:t xml:space="preserve">)</w:t>
      </w:r>
      <w:r>
        <w:t xml:space="preserve">：</w:t>
      </w:r>
      <w:r>
        <w:rPr>
          <w:rFonts w:ascii="Times New Roman" w:eastAsia="Times New Roman"/>
        </w:rPr>
        <w:t xml:space="preserve">449-478. </w:t>
      </w:r>
      <w:r>
        <w:rPr>
          <w:rFonts w:ascii="Times New Roman" w:eastAsia="Times New Roman"/>
        </w:rPr>
        <w:t xml:space="preserve">[</w:t>
      </w:r>
      <w:r>
        <w:rPr>
          <w:rFonts w:ascii="Times New Roman" w:eastAsia="Times New Roman"/>
        </w:rPr>
        <w:t xml:space="preserve">85</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Spender</w:t>
      </w:r>
      <w:r>
        <w:t xml:space="preserve">, </w:t>
      </w:r>
      <w:r>
        <w:rPr>
          <w:rFonts w:ascii="Times New Roman" w:eastAsia="Times New Roman"/>
        </w:rPr>
        <w:t xml:space="preserve">J.</w:t>
      </w:r>
      <w:r w:rsidR="004B696B">
        <w:rPr>
          <w:rFonts w:ascii="Times New Roman" w:eastAsia="Times New Roman"/>
        </w:rPr>
        <w:t xml:space="preserve"> </w:t>
      </w:r>
      <w:r w:rsidR="004B696B">
        <w:rPr>
          <w:rFonts w:ascii="Times New Roman" w:eastAsia="Times New Roman"/>
        </w:rPr>
        <w:t xml:space="preserve">C..</w:t>
      </w:r>
      <w:r w:rsidR="004B696B">
        <w:rPr>
          <w:rFonts w:ascii="Times New Roman" w:eastAsia="Times New Roman"/>
        </w:rPr>
        <w:t xml:space="preserve"> </w:t>
      </w:r>
      <w:r w:rsidR="004B696B">
        <w:rPr>
          <w:rFonts w:ascii="Times New Roman" w:eastAsia="Times New Roman"/>
        </w:rPr>
        <w:t xml:space="preserve">Making Knowledge the Basis of a Dynamic Theory of the Firm</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p>
    <w:p w:rsidR="0018722C">
      <w:pPr>
        <w:topLinePunct/>
      </w:pPr>
      <w:r>
        <w:rPr>
          <w:rFonts w:ascii="Times New Roman" w:eastAsia="Times New Roman"/>
        </w:rPr>
        <w:t>Strategic Management Journal</w:t>
      </w:r>
      <w:r>
        <w:t xml:space="preserve">, </w:t>
      </w:r>
      <w:r>
        <w:rPr>
          <w:rFonts w:ascii="Times New Roman" w:eastAsia="Times New Roman"/>
        </w:rPr>
        <w:t>1996</w:t>
      </w:r>
      <w:r>
        <w:rPr>
          <w:rFonts w:ascii="Times New Roman" w:eastAsia="Times New Roman"/>
        </w:rPr>
        <w:t>(</w:t>
      </w:r>
      <w:r>
        <w:rPr>
          <w:rFonts w:ascii="Times New Roman" w:eastAsia="Times New Roman"/>
        </w:rPr>
        <w:t>17</w:t>
      </w:r>
      <w:r>
        <w:rPr>
          <w:rFonts w:ascii="Times New Roman" w:eastAsia="Times New Roman"/>
        </w:rPr>
        <w:t>)</w:t>
      </w:r>
      <w:r>
        <w:t>：</w:t>
      </w:r>
      <w:r>
        <w:rPr>
          <w:rFonts w:ascii="Times New Roman" w:eastAsia="Times New Roman"/>
        </w:rPr>
        <w:t>45-62.</w:t>
      </w:r>
    </w:p>
    <w:p w:rsidR="0018722C">
      <w:pPr>
        <w:pStyle w:val="cw22"/>
        <w:topLinePunct/>
      </w:pPr>
      <w:r>
        <w:t>[</w:t>
      </w:r>
      <w:r>
        <w:t xml:space="preserve">86</w:t>
      </w:r>
      <w:r>
        <w:t>]</w:t>
      </w:r>
      <w:r>
        <w:t xml:space="preserve"> </w:t>
      </w:r>
      <w:r>
        <w:t>Stein J C. Internal capital markets and the competition for corporate resources</w:t>
      </w:r>
      <w:r>
        <w:t>[</w:t>
      </w:r>
      <w:r>
        <w:t>J</w:t>
      </w:r>
      <w:r>
        <w:t>]</w:t>
      </w:r>
      <w:r>
        <w:t>. The Journal of Finance, 1997, 52</w:t>
      </w:r>
      <w:r>
        <w:t>(</w:t>
      </w:r>
      <w:r>
        <w:t>1</w:t>
      </w:r>
      <w:r>
        <w:t>)</w:t>
      </w:r>
      <w:r>
        <w:t>:</w:t>
      </w:r>
      <w:r>
        <w:t> </w:t>
      </w:r>
      <w:r>
        <w:t>111-133.</w:t>
      </w:r>
    </w:p>
    <w:p w:rsidR="0018722C">
      <w:pPr>
        <w:pStyle w:val="cw22"/>
        <w:topLinePunct/>
      </w:pPr>
      <w:r>
        <w:t>[</w:t>
      </w:r>
      <w:r>
        <w:t xml:space="preserve">87</w:t>
      </w:r>
      <w:r>
        <w:t>]</w:t>
      </w:r>
      <w:r>
        <w:t xml:space="preserve"> </w:t>
      </w:r>
      <w:r>
        <w:t>Starbuck W H. Organizations as action generators</w:t>
      </w:r>
      <w:r>
        <w:t>[</w:t>
      </w:r>
      <w:r>
        <w:rPr>
          <w:sz w:val="24"/>
        </w:rPr>
        <w:t>J</w:t>
      </w:r>
      <w:r>
        <w:t>]</w:t>
      </w:r>
      <w:r>
        <w:t>.</w:t>
      </w:r>
      <w:r w:rsidR="004B696B">
        <w:t xml:space="preserve"> </w:t>
      </w:r>
      <w:r w:rsidR="004B696B">
        <w:t>American sociological review</w:t>
      </w:r>
      <w:r>
        <w:rPr>
          <w:rFonts w:ascii="宋体" w:eastAsia="宋体" w:hint="eastAsia"/>
          <w:rFonts w:ascii="宋体" w:eastAsia="宋体" w:hint="eastAsia"/>
          <w:sz w:val="24"/>
        </w:rPr>
        <w:t xml:space="preserve">, </w:t>
      </w:r>
      <w:r>
        <w:t>1983:91-102.</w:t>
      </w:r>
    </w:p>
    <w:p w:rsidR="0018722C">
      <w:pPr>
        <w:pStyle w:val="cw22"/>
        <w:topLinePunct/>
      </w:pPr>
      <w:r>
        <w:t>[</w:t>
      </w:r>
      <w:r>
        <w:t xml:space="preserve">88</w:t>
      </w:r>
      <w:r>
        <w:t>]</w:t>
      </w:r>
      <w:r>
        <w:t xml:space="preserve"> </w:t>
      </w:r>
      <w:r>
        <w:t>Villalonga</w:t>
      </w:r>
      <w:r w:rsidR="001852F3">
        <w:t xml:space="preserve"> B. </w:t>
      </w:r>
      <w:r w:rsidR="001852F3">
        <w:t xml:space="preserve">Diversification</w:t>
      </w:r>
      <w:r w:rsidR="001852F3">
        <w:t xml:space="preserve"> discount</w:t>
      </w:r>
      <w:r w:rsidR="001852F3">
        <w:t xml:space="preserve"> or</w:t>
      </w:r>
      <w:r w:rsidR="001852F3">
        <w:t xml:space="preserve"> premium</w:t>
      </w:r>
      <w:r>
        <w:rPr>
          <w:rFonts w:ascii="宋体" w:eastAsia="宋体" w:hint="eastAsia"/>
          <w:rFonts w:ascii="宋体" w:eastAsia="宋体" w:hint="eastAsia"/>
          <w:sz w:val="24"/>
        </w:rPr>
        <w:t xml:space="preserve">: </w:t>
      </w:r>
      <w:r>
        <w:t>New</w:t>
      </w:r>
      <w:r w:rsidR="001852F3">
        <w:t xml:space="preserve"> evidence</w:t>
      </w:r>
      <w:r w:rsidR="001852F3">
        <w:t xml:space="preserve"> from</w:t>
      </w:r>
      <w:r w:rsidR="001852F3">
        <w:t xml:space="preserve"> </w:t>
      </w:r>
      <w:r>
        <w:t> </w:t>
      </w:r>
      <w:r>
        <w:t>the</w:t>
      </w:r>
    </w:p>
    <w:p w:rsidR="0018722C">
      <w:pPr>
        <w:topLinePunct/>
      </w:pPr>
      <w:r>
        <w:rPr>
          <w:rFonts w:ascii="Times New Roman" w:eastAsia="宋体"/>
        </w:rPr>
        <w:t/>
      </w:r>
      <w:r>
        <w:rPr>
          <w:rFonts w:ascii="Times New Roman" w:eastAsia="宋体"/>
        </w:rPr>
        <w:t>B</w:t>
      </w:r>
      <w:r>
        <w:rPr>
          <w:rFonts w:ascii="Times New Roman" w:eastAsia="宋体"/>
        </w:rPr>
        <w:t>usiness information tracking series</w:t>
      </w:r>
      <w:r>
        <w:rPr>
          <w:rFonts w:ascii="Times New Roman" w:eastAsia="宋体"/>
        </w:rPr>
        <w:t xml:space="preserve">[</w:t>
      </w:r>
      <w:r>
        <w:rPr>
          <w:rFonts w:ascii="Times New Roman" w:eastAsia="宋体"/>
        </w:rPr>
        <w:t xml:space="preserve">J</w:t>
      </w:r>
      <w:r>
        <w:rPr>
          <w:rFonts w:ascii="Times New Roman" w:eastAsia="宋体"/>
        </w:rPr>
        <w:t xml:space="preserve">]</w:t>
      </w:r>
      <w:r>
        <w:rPr>
          <w:rFonts w:ascii="Times New Roman" w:eastAsia="宋体"/>
        </w:rPr>
        <w:t xml:space="preserve">.</w:t>
      </w:r>
      <w:r w:rsidR="004B696B">
        <w:rPr>
          <w:rFonts w:ascii="Times New Roman" w:eastAsia="宋体"/>
        </w:rPr>
        <w:t xml:space="preserve"> </w:t>
      </w:r>
      <w:r w:rsidR="004B696B">
        <w:rPr>
          <w:rFonts w:ascii="Times New Roman" w:eastAsia="宋体"/>
        </w:rPr>
        <w:t xml:space="preserve">The Journal of Finance, 2004, 59</w:t>
      </w:r>
      <w:r>
        <w:rPr>
          <w:rFonts w:ascii="Times New Roman" w:eastAsia="宋体"/>
        </w:rPr>
        <w:t xml:space="preserve">(</w:t>
      </w:r>
      <w:r>
        <w:rPr>
          <w:rFonts w:ascii="Times New Roman" w:eastAsia="宋体"/>
        </w:rPr>
        <w:t xml:space="preserve">2</w:t>
      </w:r>
      <w:r>
        <w:rPr>
          <w:rFonts w:ascii="Times New Roman" w:eastAsia="宋体"/>
        </w:rPr>
        <w:t xml:space="preserve">)</w:t>
      </w:r>
      <w:r>
        <w:rPr>
          <w:rFonts w:ascii="Times New Roman" w:eastAsia="宋体"/>
        </w:rPr>
        <w:t xml:space="preserve">:479-506. </w:t>
      </w:r>
      <w:r>
        <w:rPr>
          <w:rFonts w:ascii="Times New Roman" w:eastAsia="宋体"/>
        </w:rPr>
        <w:t xml:space="preserve">[</w:t>
      </w:r>
      <w:r>
        <w:rPr>
          <w:rFonts w:ascii="Times New Roman" w:eastAsia="宋体"/>
        </w:rPr>
        <w:t xml:space="preserve">89</w:t>
      </w:r>
      <w:r>
        <w:rPr>
          <w:rFonts w:ascii="Times New Roman" w:eastAsia="宋体"/>
        </w:rPr>
        <w:t xml:space="preserve">]</w:t>
      </w:r>
      <w:r w:rsidR="004B696B">
        <w:rPr>
          <w:rFonts w:ascii="Times New Roman" w:eastAsia="宋体"/>
        </w:rPr>
        <w:t xml:space="preserve"> </w:t>
      </w:r>
      <w:r>
        <w:rPr>
          <w:rFonts w:ascii="Times New Roman" w:eastAsia="宋体"/>
        </w:rPr>
        <w:t xml:space="preserve">Wan, W. P., Hoskisson, R. E., Short, J.</w:t>
      </w:r>
      <w:r>
        <w:rPr>
          <w:rFonts w:ascii="Times New Roman" w:eastAsia="宋体"/>
        </w:rPr>
        <w:t xml:space="preserve"> C</w:t>
      </w:r>
      <w:r>
        <w:rPr>
          <w:rFonts w:ascii="Times New Roman" w:eastAsia="宋体"/>
        </w:rPr>
        <w:t>..</w:t>
      </w:r>
      <w:r w:rsidR="004B696B">
        <w:rPr>
          <w:rFonts w:ascii="Times New Roman" w:eastAsia="宋体"/>
        </w:rPr>
        <w:t xml:space="preserve"> </w:t>
      </w:r>
      <w:r w:rsidR="004B696B">
        <w:rPr>
          <w:rFonts w:ascii="Times New Roman" w:eastAsia="宋体"/>
        </w:rPr>
        <w:t xml:space="preserve">Resource-based theory and corporate diversification: Accomplishments and opportunities</w:t>
      </w:r>
      <w:r>
        <w:rPr>
          <w:rFonts w:ascii="Times New Roman" w:eastAsia="宋体"/>
        </w:rPr>
        <w:t xml:space="preserve">[</w:t>
      </w:r>
      <w:r>
        <w:rPr>
          <w:rFonts w:ascii="Times New Roman" w:eastAsia="宋体"/>
        </w:rPr>
        <w:t xml:space="preserve">J</w:t>
      </w:r>
      <w:r>
        <w:rPr>
          <w:rFonts w:ascii="Times New Roman" w:eastAsia="宋体"/>
        </w:rPr>
        <w:t xml:space="preserve">]</w:t>
      </w:r>
      <w:r>
        <w:rPr>
          <w:rFonts w:ascii="Times New Roman" w:eastAsia="宋体"/>
        </w:rPr>
        <w:t xml:space="preserve">.</w:t>
      </w:r>
      <w:r w:rsidR="004B696B">
        <w:rPr>
          <w:rFonts w:ascii="Times New Roman" w:eastAsia="宋体"/>
        </w:rPr>
        <w:t xml:space="preserve"> </w:t>
      </w:r>
      <w:r w:rsidR="004B696B">
        <w:rPr>
          <w:rFonts w:ascii="Times New Roman" w:eastAsia="宋体"/>
        </w:rPr>
        <w:t xml:space="preserve">Journal of Management</w:t>
      </w:r>
      <w:r>
        <w:t xml:space="preserve">,</w:t>
      </w:r>
      <w:r>
        <w:t xml:space="preserve"> </w:t>
      </w:r>
      <w:r>
        <w:rPr>
          <w:rFonts w:ascii="Times New Roman" w:eastAsia="宋体"/>
        </w:rPr>
        <w:t xml:space="preserve">Forthcoming</w:t>
      </w:r>
      <w:r>
        <w:t xml:space="preserve">, </w:t>
      </w:r>
      <w:r>
        <w:rPr>
          <w:rFonts w:ascii="Times New Roman" w:eastAsia="宋体"/>
        </w:rPr>
        <w:t xml:space="preserve">2010.</w:t>
      </w:r>
    </w:p>
    <w:p w:rsidR="0018722C">
      <w:pPr>
        <w:pStyle w:val="cw22"/>
        <w:topLinePunct/>
      </w:pPr>
      <w:r>
        <w:t>[</w:t>
      </w:r>
      <w:r>
        <w:t xml:space="preserve">90</w:t>
      </w:r>
      <w:r>
        <w:t>]</w:t>
      </w:r>
      <w:r>
        <w:t xml:space="preserve"> </w:t>
      </w:r>
      <w:r>
        <w:t>Weick K E. Enactment processes in organizations</w:t>
      </w:r>
      <w:r>
        <w:t>[</w:t>
      </w:r>
      <w:r>
        <w:rPr>
          <w:sz w:val="24"/>
        </w:rPr>
        <w:t>J</w:t>
      </w:r>
      <w:r>
        <w:t>]</w:t>
      </w:r>
      <w:r>
        <w:t>.</w:t>
      </w:r>
      <w:r w:rsidR="004B696B">
        <w:t xml:space="preserve"> </w:t>
      </w:r>
      <w:r w:rsidR="004B696B">
        <w:t>New directions in organizational behavior, 1977,</w:t>
      </w:r>
      <w:r>
        <w:t> </w:t>
      </w:r>
      <w:r>
        <w:t>267-300.</w:t>
      </w:r>
    </w:p>
    <w:p w:rsidR="0018722C">
      <w:pPr>
        <w:pStyle w:val="cw22"/>
        <w:topLinePunct/>
      </w:pPr>
      <w:r>
        <w:t>[</w:t>
      </w:r>
      <w:r>
        <w:t xml:space="preserve">91</w:t>
      </w:r>
      <w:r>
        <w:t>]</w:t>
      </w:r>
      <w:r>
        <w:t xml:space="preserve"> </w:t>
      </w:r>
      <w:r>
        <w:t>Wernerfelt</w:t>
      </w:r>
      <w:r>
        <w:rPr>
          <w:rFonts w:ascii="宋体" w:eastAsia="宋体" w:hint="eastAsia"/>
          <w:rFonts w:ascii="宋体" w:eastAsia="宋体" w:hint="eastAsia"/>
          <w:sz w:val="24"/>
        </w:rPr>
        <w:t xml:space="preserve">, </w:t>
      </w:r>
      <w:r>
        <w:t>B.</w:t>
      </w:r>
      <w:r w:rsidR="004B696B">
        <w:t xml:space="preserve"> </w:t>
      </w:r>
      <w:r w:rsidR="004B696B">
        <w:t>A.</w:t>
      </w:r>
      <w:r w:rsidR="004B696B">
        <w:t>.</w:t>
      </w:r>
      <w:r w:rsidR="004B696B">
        <w:t xml:space="preserve"> </w:t>
      </w:r>
      <w:r w:rsidR="004B696B">
        <w:t>Resource-based View of the Firn</w:t>
      </w:r>
      <w:r>
        <w:t>[</w:t>
      </w:r>
      <w:r>
        <w:t>J</w:t>
      </w:r>
      <w:r>
        <w:t>]</w:t>
      </w:r>
      <w:r>
        <w:t>. Strategic Management Journal</w:t>
      </w:r>
      <w:r>
        <w:rPr>
          <w:rFonts w:ascii="宋体" w:eastAsia="宋体" w:hint="eastAsia"/>
          <w:rFonts w:ascii="宋体" w:eastAsia="宋体" w:hint="eastAsia"/>
          <w:sz w:val="24"/>
        </w:rPr>
        <w:t xml:space="preserve">, </w:t>
      </w:r>
      <w:r>
        <w:t>1984</w:t>
      </w:r>
      <w:r>
        <w:rPr>
          <w:rFonts w:ascii="宋体" w:eastAsia="宋体" w:hint="eastAsia"/>
          <w:rFonts w:ascii="宋体" w:eastAsia="宋体" w:hint="eastAsia"/>
          <w:sz w:val="24"/>
        </w:rPr>
        <w:t xml:space="preserve">, </w:t>
      </w:r>
      <w:r>
        <w:t>5</w:t>
      </w:r>
      <w:r>
        <w:t>(</w:t>
      </w:r>
      <w:r>
        <w:t>1</w:t>
      </w:r>
      <w:r>
        <w:t>)</w:t>
      </w:r>
      <w:r>
        <w:rPr>
          <w:rFonts w:ascii="宋体" w:eastAsia="宋体" w:hint="eastAsia"/>
        </w:rPr>
        <w:t>：</w:t>
      </w:r>
      <w:r>
        <w:t>171-180.</w:t>
      </w:r>
    </w:p>
    <w:p w:rsidR="0018722C">
      <w:pPr>
        <w:pStyle w:val="cw22"/>
        <w:topLinePunct/>
      </w:pPr>
      <w:r>
        <w:t>[</w:t>
      </w:r>
      <w:r>
        <w:t xml:space="preserve">92</w:t>
      </w:r>
      <w:r>
        <w:t>]</w:t>
      </w:r>
      <w:r>
        <w:t xml:space="preserve"> </w:t>
      </w:r>
      <w:r>
        <w:t>Wu Wenfeng</w:t>
      </w:r>
      <w:r>
        <w:rPr>
          <w:rFonts w:ascii="宋体" w:eastAsia="宋体" w:hint="eastAsia"/>
          <w:rFonts w:ascii="宋体" w:eastAsia="宋体" w:hint="eastAsia"/>
          <w:sz w:val="24"/>
        </w:rPr>
        <w:t xml:space="preserve">, </w:t>
      </w:r>
      <w:r>
        <w:t>Wu Chongfeng</w:t>
      </w:r>
      <w:r>
        <w:rPr>
          <w:rFonts w:ascii="宋体" w:eastAsia="宋体" w:hint="eastAsia"/>
          <w:rFonts w:ascii="宋体" w:eastAsia="宋体" w:hint="eastAsia"/>
          <w:sz w:val="24"/>
        </w:rPr>
        <w:t xml:space="preserve">, </w:t>
      </w:r>
      <w:r>
        <w:t>Rui, Oliver M</w:t>
      </w:r>
      <w:r>
        <w:t>..</w:t>
      </w:r>
      <w:r w:rsidR="004B696B">
        <w:t xml:space="preserve"> </w:t>
      </w:r>
      <w:r w:rsidR="004B696B">
        <w:t>Ownership and the Value of Political Connections: Evidence from China</w:t>
      </w:r>
      <w:r>
        <w:t>[</w:t>
      </w:r>
      <w:r>
        <w:t>J</w:t>
      </w:r>
      <w:r>
        <w:t>]</w:t>
      </w:r>
      <w:r>
        <w:t>.</w:t>
      </w:r>
      <w:r w:rsidR="004B696B">
        <w:t xml:space="preserve"> </w:t>
      </w:r>
      <w:r w:rsidR="004B696B">
        <w:t>European Financial Management</w:t>
      </w:r>
      <w:r>
        <w:rPr>
          <w:rFonts w:ascii="宋体" w:eastAsia="宋体" w:hint="eastAsia"/>
          <w:rFonts w:ascii="宋体" w:eastAsia="宋体" w:hint="eastAsia"/>
          <w:sz w:val="24"/>
        </w:rPr>
        <w:t>,</w:t>
      </w:r>
      <w:r>
        <w:rPr>
          <w:rFonts w:ascii="宋体" w:eastAsia="宋体" w:hint="eastAsia"/>
        </w:rPr>
        <w:t> </w:t>
      </w:r>
      <w:r>
        <w:t>2012</w:t>
      </w:r>
      <w:r>
        <w:rPr>
          <w:rFonts w:ascii="宋体" w:eastAsia="宋体" w:hint="eastAsia"/>
          <w:rFonts w:ascii="宋体" w:eastAsia="宋体" w:hint="eastAsia"/>
          <w:sz w:val="24"/>
        </w:rPr>
        <w:t xml:space="preserve">, </w:t>
      </w:r>
      <w:r>
        <w:t>18</w:t>
      </w:r>
      <w:r>
        <w:t>(</w:t>
      </w:r>
      <w:r>
        <w:t>4</w:t>
      </w:r>
      <w:r>
        <w:t>)</w:t>
      </w:r>
      <w:r>
        <w:rPr>
          <w:rFonts w:ascii="宋体" w:eastAsia="宋体" w:hint="eastAsia"/>
        </w:rPr>
        <w:t>：</w:t>
      </w:r>
      <w:r>
        <w:t>695-729.</w:t>
      </w:r>
    </w:p>
    <w:p w:rsidR="0018722C">
      <w:pPr>
        <w:pStyle w:val="cw22"/>
        <w:topLinePunct/>
      </w:pPr>
      <w:r>
        <w:t xml:space="preserve">[</w:t>
      </w:r>
      <w:r>
        <w:t xml:space="preserve">93</w:t>
      </w:r>
      <w:r>
        <w:t xml:space="preserve">]</w:t>
      </w:r>
      <w:r>
        <w:t xml:space="preserve"> </w:t>
      </w:r>
      <w:r>
        <w:t xml:space="preserve">Yin H Y, PG Shu, SB Chiu. Political connections, corporate governance and preferential bank loans</w:t>
      </w:r>
      <w:r>
        <w:t xml:space="preserve">[</w:t>
      </w:r>
      <w:r>
        <w:t xml:space="preserve">J</w:t>
      </w:r>
      <w:r>
        <w:t xml:space="preserve">]</w:t>
      </w:r>
      <w:r>
        <w:t xml:space="preserve">. Basin Finance Journal</w:t>
      </w:r>
      <w:r>
        <w:rPr>
          <w:rFonts w:ascii="宋体" w:eastAsia="宋体" w:hint="eastAsia"/>
          <w:rFonts w:ascii="宋体" w:eastAsia="宋体" w:hint="eastAsia"/>
          <w:sz w:val="24"/>
        </w:rPr>
        <w:t xml:space="preserve">, </w:t>
      </w:r>
      <w:r>
        <w:t xml:space="preserve">2013</w:t>
      </w:r>
      <w:r>
        <w:rPr>
          <w:rFonts w:ascii="宋体" w:eastAsia="宋体" w:hint="eastAsia"/>
          <w:rFonts w:ascii="宋体" w:eastAsia="宋体" w:hint="eastAsia"/>
          <w:sz w:val="24"/>
        </w:rPr>
        <w:t xml:space="preserve">, </w:t>
      </w:r>
      <w:r>
        <w:t xml:space="preserve">21</w:t>
      </w:r>
      <w:r>
        <w:t xml:space="preserve">(</w:t>
      </w:r>
      <w:r>
        <w:rPr>
          <w:sz w:val="24"/>
        </w:rPr>
        <w:t xml:space="preserve">1</w:t>
      </w:r>
      <w:r>
        <w:t xml:space="preserve">)</w:t>
      </w:r>
      <w:r>
        <w:rPr>
          <w:rFonts w:ascii="宋体" w:eastAsia="宋体" w:hint="eastAsia"/>
        </w:rPr>
        <w:t xml:space="preserve">：</w:t>
      </w:r>
      <w:r>
        <w:t xml:space="preserve">1079-1101. </w:t>
      </w:r>
      <w:r>
        <w:t xml:space="preserve">[</w:t>
      </w:r>
      <w:r>
        <w:t xml:space="preserve">94</w:t>
      </w:r>
      <w:r>
        <w:t xml:space="preserve">]</w:t>
      </w:r>
      <w:r w:rsidR="004B696B">
        <w:t xml:space="preserve"> </w:t>
      </w:r>
      <w:r>
        <w:t xml:space="preserve">Zhang J, Soh P, Wong P. Entrepreneurial resource acquisition through indirect ties: Compensatory effects of prior knowledge</w:t>
      </w:r>
      <w:r>
        <w:t xml:space="preserve">[</w:t>
      </w:r>
      <w:r>
        <w:t xml:space="preserve">J</w:t>
      </w:r>
      <w:r>
        <w:t xml:space="preserve">]</w:t>
      </w:r>
      <w:r>
        <w:t xml:space="preserve">.</w:t>
      </w:r>
      <w:r w:rsidR="004B696B">
        <w:t xml:space="preserve"> </w:t>
      </w:r>
      <w:r w:rsidR="004B696B">
        <w:t xml:space="preserve">Journal of Management, 2010, 36</w:t>
      </w:r>
      <w:r>
        <w:t xml:space="preserve">(</w:t>
      </w:r>
      <w:r>
        <w:rPr>
          <w:sz w:val="24"/>
        </w:rPr>
        <w:t xml:space="preserve">2</w:t>
      </w:r>
      <w:r>
        <w:t xml:space="preserve">)</w:t>
      </w:r>
      <w:r>
        <w:t xml:space="preserve">:511-536.</w:t>
      </w:r>
    </w:p>
    <w:p w:rsidR="0018722C">
      <w:pPr>
        <w:pStyle w:val="Heading3"/>
        <w:topLinePunct/>
        <w:ind w:left="200" w:hangingChars="200" w:hanging="200"/>
      </w:pPr>
      <w:bookmarkStart w:id="109135" w:name="_Toc686109135"/>
      <w:bookmarkStart w:name="攻读硕士期间所发表学术论文 " w:id="118"/>
      <w:bookmarkEnd w:id="118"/>
      <w:r/>
      <w:bookmarkStart w:name="_bookmark51" w:id="119"/>
      <w:bookmarkEnd w:id="119"/>
      <w:r/>
      <w:r>
        <w:t>攻读硕士期间所发表学术论文</w:t>
      </w:r>
      <w:bookmarkEnd w:id="109135"/>
    </w:p>
    <w:p w:rsidR="0018722C">
      <w:pPr>
        <w:topLinePunct/>
      </w:pPr>
      <w:r>
        <w:rPr>
          <w:rFonts w:cstheme="minorBidi" w:hAnsiTheme="minorHAnsi" w:eastAsiaTheme="minorHAnsi" w:asciiTheme="minorHAnsi"/>
        </w:rPr>
        <w:t>王冬冬．</w:t>
      </w:r>
      <w:r>
        <w:rPr>
          <w:rFonts w:ascii="Times New Roman" w:hAnsi="Times New Roman" w:eastAsia="宋体" w:cstheme="minorBidi"/>
        </w:rPr>
        <w:t>FDI</w:t>
      </w:r>
      <w:r>
        <w:rPr>
          <w:rFonts w:cstheme="minorBidi" w:hAnsiTheme="minorHAnsi" w:eastAsiaTheme="minorHAnsi" w:asciiTheme="minorHAnsi"/>
        </w:rPr>
        <w:t>对江苏省收入差距影响的多视角分析</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cstheme="minorBidi" w:hAnsiTheme="minorHAnsi" w:eastAsiaTheme="minorHAnsi" w:asciiTheme="minorHAnsi"/>
        </w:rPr>
        <w:t>．技术经济，</w:t>
      </w:r>
      <w:r>
        <w:rPr>
          <w:rFonts w:ascii="Times New Roman" w:hAnsi="Times New Roman" w:eastAsia="宋体" w:cstheme="minorBidi"/>
        </w:rPr>
        <w:t>2012</w:t>
      </w:r>
      <w:r>
        <w:rPr>
          <w:rFonts w:cstheme="minorBidi" w:hAnsiTheme="minorHAnsi" w:eastAsiaTheme="minorHAnsi" w:asciiTheme="minorHAnsi"/>
          <w:kern w:val="2"/>
          <w:sz w:val="21"/>
        </w:rPr>
        <w:t xml:space="preserve">, </w:t>
      </w:r>
      <w:r>
        <w:rPr>
          <w:rFonts w:ascii="Times New Roman" w:hAnsi="Times New Roman" w:eastAsia="宋体" w:cstheme="minorBidi"/>
        </w:rPr>
        <w:t>31</w:t>
      </w:r>
      <w:r>
        <w:rPr>
          <w:rFonts w:ascii="Times New Roman" w:hAnsi="Times New Roman" w:eastAsia="宋体" w:cstheme="minorBidi"/>
        </w:rPr>
        <w:t>(</w:t>
      </w:r>
      <w:r>
        <w:rPr>
          <w:kern w:val="2"/>
          <w:szCs w:val="22"/>
          <w:rFonts w:ascii="Times New Roman" w:hAnsi="Times New Roman" w:eastAsia="宋体" w:cstheme="minorBidi"/>
          <w:sz w:val="21"/>
        </w:rPr>
        <w:t>8</w:t>
      </w:r>
      <w:r>
        <w:rPr>
          <w:rFonts w:ascii="Times New Roman" w:hAnsi="Times New Roman" w:eastAsia="宋体" w:cstheme="minorBidi"/>
        </w:rPr>
        <w:t>)</w:t>
      </w:r>
      <w:r>
        <w:rPr>
          <w:rFonts w:cstheme="minorBidi" w:hAnsiTheme="minorHAnsi" w:eastAsiaTheme="minorHAnsi" w:asciiTheme="minorHAnsi"/>
        </w:rPr>
        <w:t>：</w:t>
      </w:r>
      <w:r>
        <w:rPr>
          <w:rFonts w:ascii="Times New Roman" w:hAnsi="Times New Roman" w:eastAsia="宋体" w:cstheme="minorBidi"/>
        </w:rPr>
        <w:t>116-121</w:t>
      </w:r>
      <w:r>
        <w:rPr>
          <w:rFonts w:cstheme="minorBidi" w:hAnsiTheme="minorHAnsi" w:eastAsiaTheme="minorHAnsi" w:asciiTheme="minorHAnsi"/>
        </w:rPr>
        <w:t>．</w:t>
      </w:r>
      <w:r>
        <w:rPr>
          <w:rFonts w:cstheme="minorBidi" w:hAnsiTheme="minorHAnsi" w:eastAsiaTheme="minorHAnsi" w:asciiTheme="minorHAnsi"/>
        </w:rPr>
        <w:t>王冬冬．战略变革中的核心刚性研究——以柯达公司为例</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cstheme="minorBidi" w:hAnsiTheme="minorHAnsi" w:eastAsiaTheme="minorHAnsi" w:asciiTheme="minorHAnsi"/>
        </w:rPr>
        <w:t>．科学学与科学技术管理，</w:t>
      </w:r>
      <w:r>
        <w:rPr>
          <w:rFonts w:ascii="Times New Roman" w:hAnsi="Times New Roman" w:eastAsia="宋体" w:cstheme="minorBidi"/>
        </w:rPr>
        <w:t>2013</w:t>
      </w:r>
      <w:r>
        <w:rPr>
          <w:rFonts w:cstheme="minorBidi" w:hAnsiTheme="minorHAnsi" w:eastAsiaTheme="minorHAnsi" w:asciiTheme="minorHAnsi"/>
        </w:rPr>
        <w:t>，</w:t>
      </w:r>
      <w:r>
        <w:rPr>
          <w:rFonts w:ascii="Times New Roman" w:hAnsi="Times New Roman" w:eastAsia="宋体" w:cstheme="minorBidi"/>
        </w:rPr>
        <w:t>34</w:t>
      </w:r>
      <w:r>
        <w:rPr>
          <w:rFonts w:ascii="Times New Roman" w:hAnsi="Times New Roman" w:eastAsia="宋体" w:cstheme="minorBidi"/>
        </w:rPr>
        <w:t>(</w:t>
      </w:r>
      <w:r>
        <w:rPr>
          <w:kern w:val="2"/>
          <w:szCs w:val="22"/>
          <w:rFonts w:ascii="Times New Roman" w:hAnsi="Times New Roman" w:eastAsia="宋体" w:cstheme="minorBidi"/>
          <w:sz w:val="21"/>
        </w:rPr>
        <w:t>05</w:t>
      </w:r>
      <w:r>
        <w:rPr>
          <w:rFonts w:ascii="Times New Roman" w:hAnsi="Times New Roman" w:eastAsia="宋体" w:cstheme="minorBidi"/>
        </w:rPr>
        <w:t>)</w:t>
      </w:r>
      <w:r>
        <w:rPr>
          <w:rFonts w:cstheme="minorBidi" w:hAnsiTheme="minorHAnsi" w:eastAsiaTheme="minorHAnsi" w:asciiTheme="minorHAnsi"/>
        </w:rPr>
        <w:t>：</w:t>
      </w:r>
      <w:r>
        <w:rPr>
          <w:rFonts w:ascii="Times New Roman" w:hAnsi="Times New Roman" w:eastAsia="宋体" w:cstheme="minorBidi"/>
        </w:rPr>
        <w:t>97-105</w:t>
      </w:r>
      <w:r>
        <w:rPr>
          <w:rFonts w:cstheme="minorBidi" w:hAnsiTheme="minorHAnsi" w:eastAsiaTheme="minorHAnsi" w:asciiTheme="minorHAnsi"/>
        </w:rPr>
        <w:t>．</w:t>
      </w:r>
      <w:r>
        <w:rPr>
          <w:rFonts w:ascii="Times New Roman" w:hAnsi="Times New Roman" w:eastAsia="宋体" w:cstheme="minorBidi"/>
        </w:rPr>
        <w:t>(</w:t>
      </w:r>
      <w:r>
        <w:rPr>
          <w:kern w:val="2"/>
          <w:szCs w:val="22"/>
          <w:rFonts w:ascii="Times New Roman" w:hAnsi="Times New Roman" w:eastAsia="宋体" w:cstheme="minorBidi"/>
          <w:sz w:val="21"/>
        </w:rPr>
        <w:t xml:space="preserve">CSSCI</w:t>
      </w:r>
      <w:r>
        <w:rPr>
          <w:rFonts w:ascii="Times New Roman" w:hAnsi="Times New Roman" w:eastAsia="宋体" w:cstheme="minorBidi"/>
        </w:rPr>
        <w:t>)</w:t>
      </w:r>
    </w:p>
    <w:p w:rsidR="0018722C">
      <w:pPr>
        <w:pStyle w:val="affd"/>
        <w:topLinePunct/>
      </w:pPr>
      <w:bookmarkStart w:id="109136" w:name="_Toc686109136"/>
      <w:bookmarkStart w:name="致谢 " w:id="120"/>
      <w:bookmarkEnd w:id="120"/>
      <w:r/>
      <w:bookmarkStart w:name="_bookmark52" w:id="121"/>
      <w:bookmarkEnd w:id="121"/>
      <w:r/>
      <w:r>
        <w:t>后</w:t>
      </w:r>
      <w:r w:rsidR="004F241D">
        <w:t xml:space="preserve">  </w:t>
      </w:r>
      <w:r w:rsidR="004F241D">
        <w:t xml:space="preserve">记</w:t>
      </w:r>
      <w:bookmarkEnd w:id="109136"/>
    </w:p>
    <w:p w:rsidR="0018722C">
      <w:pPr>
        <w:topLinePunct/>
      </w:pPr>
      <w:r>
        <w:t>时光冲冲，转眼之间，两年的研究生生活即将结束，不禁感慨时间的流逝。</w:t>
      </w:r>
      <w:r>
        <w:t>在论文即将完成之际，在此对给予我教导、理解、支持和关心的老师、同学及家人等致以最衷心的感谢。</w:t>
      </w:r>
    </w:p>
    <w:p w:rsidR="0018722C">
      <w:pPr>
        <w:topLinePunct/>
      </w:pPr>
      <w:r>
        <w:t>首先，感谢我的导师侯立军教授。本文从选题、数据收集处理、成文到修改</w:t>
      </w:r>
      <w:r>
        <w:t>的过程都得到了侯老师的细心指导和严格要求。在这两年的时间里，侯老师严谨</w:t>
      </w:r>
      <w:r>
        <w:t>的治学态度和丰富的人生阅历都给了我莫大的影响；在为人处世上，侯老师诙谐</w:t>
      </w:r>
      <w:r>
        <w:t>幽默的态度，让我受用一生。在此表示最崇高的敬意和由衷的感谢。其次，在论文撰写过程中，感谢殷华方老师、朱应皋老师、徐文燕老师和常建坤老师对论文提出的宝贵修改意见。</w:t>
      </w:r>
    </w:p>
    <w:p w:rsidR="0018722C">
      <w:pPr>
        <w:topLinePunct/>
      </w:pPr>
      <w:r>
        <w:t>再者，感谢南京财经大学给我了求学的机会，感谢工商管理学院吴文蓉老师及任课老师对我的教导；感谢同学们一直以来对我的帮助，尤其是室友刘宗瑞，</w:t>
      </w:r>
      <w:r>
        <w:t>一个朴实无华的好小伙儿，邓广姚，一个质朴无私的安徽爷们儿，是他们让我觉得研究生学习和生活更加丰富多彩。</w:t>
      </w:r>
    </w:p>
    <w:p w:rsidR="0018722C">
      <w:pPr>
        <w:topLinePunct/>
      </w:pPr>
      <w:r>
        <w:t>最后，感谢我的家人和朋友，是他们一直以来的支持和鼓励，让我在求学路</w:t>
      </w:r>
      <w:r>
        <w:t>上走到了今天，让我更加自信和乐观的面对所遇到的困难，向他们致以深深的谢意。</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楷体">
    <w:altName w:val="楷体"/>
    <w:charset w:val="86"/>
    <w:family w:val="modern"/>
    <w:pitch w:val="fixed"/>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2.649994pt;margin-top:770.859985pt;width:10pt;height:12pt;mso-position-horizontal-relative:page;mso-position-vertical-relative:page;z-index:-72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70.859985pt;width:13pt;height:12pt;mso-position-horizontal-relative:page;mso-position-vertical-relative:page;z-index:-72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649994pt;margin-top:770.859985pt;width:10pt;height:12pt;mso-position-horizontal-relative:page;mso-position-vertical-relative:page;z-index:-72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369995pt;margin-top:770.859985pt;width:8.5pt;height:12pt;mso-position-horizontal-relative:page;mso-position-vertical-relative:page;z-index:-72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70.859985pt;width:13.15pt;height:12pt;mso-position-horizontal-relative:page;mso-position-vertical-relative:page;z-index:-727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70.859985pt;width:13.15pt;height:12pt;mso-position-horizontal-relative:page;mso-position-vertical-relative:page;z-index:-727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72904" from="88.584pt,57.599983pt" to="506.854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72880"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_Ref665635619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72832" from="88.584pt,57.599983pt" to="506.854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7280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90"/>
      <w:numFmt w:val="decimal"/>
      <w:lvlText w:val="[%1]"/>
      <w:lvlJc w:val="left"/>
      <w:pPr>
        <w:ind w:left="140" w:hanging="403"/>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984" w:hanging="403"/>
      </w:pPr>
      <w:rPr>
        <w:rFonts w:hint="default"/>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abstractNum w:abstractNumId="25">
    <w:multiLevelType w:val="hybridMultilevel"/>
    <w:lvl w:ilvl="0">
      <w:start w:val="86"/>
      <w:numFmt w:val="decimal"/>
      <w:lvlText w:val="[%1]"/>
      <w:lvlJc w:val="left"/>
      <w:pPr>
        <w:ind w:left="140" w:hanging="403"/>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984" w:hanging="403"/>
      </w:pPr>
      <w:rPr>
        <w:rFonts w:hint="default"/>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abstractNum w:abstractNumId="24">
    <w:multiLevelType w:val="hybridMultilevel"/>
    <w:lvl w:ilvl="0">
      <w:start w:val="79"/>
      <w:numFmt w:val="decimal"/>
      <w:lvlText w:val="[%1]"/>
      <w:lvlJc w:val="left"/>
      <w:pPr>
        <w:ind w:left="140" w:hanging="403"/>
        <w:jc w:val="left"/>
      </w:pPr>
      <w:rPr>
        <w:rFonts w:hint="default" w:ascii="Times New Roman" w:hAnsi="Times New Roman" w:eastAsia="Times New Roman" w:cs="Times New Roman"/>
        <w:spacing w:val="-65"/>
        <w:w w:val="99"/>
        <w:sz w:val="22"/>
        <w:szCs w:val="22"/>
      </w:rPr>
    </w:lvl>
    <w:lvl w:ilvl="1">
      <w:start w:val="0"/>
      <w:numFmt w:val="bullet"/>
      <w:lvlText w:val="•"/>
      <w:lvlJc w:val="left"/>
      <w:pPr>
        <w:ind w:left="984" w:hanging="403"/>
      </w:pPr>
      <w:rPr>
        <w:rFonts w:hint="default"/>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abstractNum w:abstractNumId="23">
    <w:multiLevelType w:val="hybridMultilevel"/>
    <w:lvl w:ilvl="0">
      <w:start w:val="75"/>
      <w:numFmt w:val="decimal"/>
      <w:lvlText w:val="[%1]"/>
      <w:lvlJc w:val="left"/>
      <w:pPr>
        <w:ind w:left="14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984" w:hanging="403"/>
      </w:pPr>
      <w:rPr>
        <w:rFonts w:hint="default"/>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abstractNum w:abstractNumId="22">
    <w:multiLevelType w:val="hybridMultilevel"/>
    <w:lvl w:ilvl="0">
      <w:start w:val="60"/>
      <w:numFmt w:val="decimal"/>
      <w:lvlText w:val="[%1]"/>
      <w:lvlJc w:val="left"/>
      <w:pPr>
        <w:ind w:left="14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988" w:hanging="403"/>
      </w:pPr>
      <w:rPr>
        <w:rFonts w:hint="default"/>
      </w:rPr>
    </w:lvl>
    <w:lvl w:ilvl="2">
      <w:start w:val="0"/>
      <w:numFmt w:val="bullet"/>
      <w:lvlText w:val="•"/>
      <w:lvlJc w:val="left"/>
      <w:pPr>
        <w:ind w:left="1837" w:hanging="403"/>
      </w:pPr>
      <w:rPr>
        <w:rFonts w:hint="default"/>
      </w:rPr>
    </w:lvl>
    <w:lvl w:ilvl="3">
      <w:start w:val="0"/>
      <w:numFmt w:val="bullet"/>
      <w:lvlText w:val="•"/>
      <w:lvlJc w:val="left"/>
      <w:pPr>
        <w:ind w:left="2685" w:hanging="403"/>
      </w:pPr>
      <w:rPr>
        <w:rFonts w:hint="default"/>
      </w:rPr>
    </w:lvl>
    <w:lvl w:ilvl="4">
      <w:start w:val="0"/>
      <w:numFmt w:val="bullet"/>
      <w:lvlText w:val="•"/>
      <w:lvlJc w:val="left"/>
      <w:pPr>
        <w:ind w:left="3534" w:hanging="403"/>
      </w:pPr>
      <w:rPr>
        <w:rFonts w:hint="default"/>
      </w:rPr>
    </w:lvl>
    <w:lvl w:ilvl="5">
      <w:start w:val="0"/>
      <w:numFmt w:val="bullet"/>
      <w:lvlText w:val="•"/>
      <w:lvlJc w:val="left"/>
      <w:pPr>
        <w:ind w:left="4383" w:hanging="403"/>
      </w:pPr>
      <w:rPr>
        <w:rFonts w:hint="default"/>
      </w:rPr>
    </w:lvl>
    <w:lvl w:ilvl="6">
      <w:start w:val="0"/>
      <w:numFmt w:val="bullet"/>
      <w:lvlText w:val="•"/>
      <w:lvlJc w:val="left"/>
      <w:pPr>
        <w:ind w:left="5231" w:hanging="403"/>
      </w:pPr>
      <w:rPr>
        <w:rFonts w:hint="default"/>
      </w:rPr>
    </w:lvl>
    <w:lvl w:ilvl="7">
      <w:start w:val="0"/>
      <w:numFmt w:val="bullet"/>
      <w:lvlText w:val="•"/>
      <w:lvlJc w:val="left"/>
      <w:pPr>
        <w:ind w:left="6080" w:hanging="403"/>
      </w:pPr>
      <w:rPr>
        <w:rFonts w:hint="default"/>
      </w:rPr>
    </w:lvl>
    <w:lvl w:ilvl="8">
      <w:start w:val="0"/>
      <w:numFmt w:val="bullet"/>
      <w:lvlText w:val="•"/>
      <w:lvlJc w:val="left"/>
      <w:pPr>
        <w:ind w:left="6929" w:hanging="403"/>
      </w:pPr>
      <w:rPr>
        <w:rFonts w:hint="default"/>
      </w:rPr>
    </w:lvl>
  </w:abstractNum>
  <w:abstractNum w:abstractNumId="21">
    <w:multiLevelType w:val="hybridMultilevel"/>
    <w:lvl w:ilvl="0">
      <w:start w:val="57"/>
      <w:numFmt w:val="decimal"/>
      <w:lvlText w:val="[%1]"/>
      <w:lvlJc w:val="left"/>
      <w:pPr>
        <w:ind w:left="14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988" w:hanging="403"/>
      </w:pPr>
      <w:rPr>
        <w:rFonts w:hint="default"/>
      </w:rPr>
    </w:lvl>
    <w:lvl w:ilvl="2">
      <w:start w:val="0"/>
      <w:numFmt w:val="bullet"/>
      <w:lvlText w:val="•"/>
      <w:lvlJc w:val="left"/>
      <w:pPr>
        <w:ind w:left="1837" w:hanging="403"/>
      </w:pPr>
      <w:rPr>
        <w:rFonts w:hint="default"/>
      </w:rPr>
    </w:lvl>
    <w:lvl w:ilvl="3">
      <w:start w:val="0"/>
      <w:numFmt w:val="bullet"/>
      <w:lvlText w:val="•"/>
      <w:lvlJc w:val="left"/>
      <w:pPr>
        <w:ind w:left="2685" w:hanging="403"/>
      </w:pPr>
      <w:rPr>
        <w:rFonts w:hint="default"/>
      </w:rPr>
    </w:lvl>
    <w:lvl w:ilvl="4">
      <w:start w:val="0"/>
      <w:numFmt w:val="bullet"/>
      <w:lvlText w:val="•"/>
      <w:lvlJc w:val="left"/>
      <w:pPr>
        <w:ind w:left="3534" w:hanging="403"/>
      </w:pPr>
      <w:rPr>
        <w:rFonts w:hint="default"/>
      </w:rPr>
    </w:lvl>
    <w:lvl w:ilvl="5">
      <w:start w:val="0"/>
      <w:numFmt w:val="bullet"/>
      <w:lvlText w:val="•"/>
      <w:lvlJc w:val="left"/>
      <w:pPr>
        <w:ind w:left="4383" w:hanging="403"/>
      </w:pPr>
      <w:rPr>
        <w:rFonts w:hint="default"/>
      </w:rPr>
    </w:lvl>
    <w:lvl w:ilvl="6">
      <w:start w:val="0"/>
      <w:numFmt w:val="bullet"/>
      <w:lvlText w:val="•"/>
      <w:lvlJc w:val="left"/>
      <w:pPr>
        <w:ind w:left="5231" w:hanging="403"/>
      </w:pPr>
      <w:rPr>
        <w:rFonts w:hint="default"/>
      </w:rPr>
    </w:lvl>
    <w:lvl w:ilvl="7">
      <w:start w:val="0"/>
      <w:numFmt w:val="bullet"/>
      <w:lvlText w:val="•"/>
      <w:lvlJc w:val="left"/>
      <w:pPr>
        <w:ind w:left="6080" w:hanging="403"/>
      </w:pPr>
      <w:rPr>
        <w:rFonts w:hint="default"/>
      </w:rPr>
    </w:lvl>
    <w:lvl w:ilvl="8">
      <w:start w:val="0"/>
      <w:numFmt w:val="bullet"/>
      <w:lvlText w:val="•"/>
      <w:lvlJc w:val="left"/>
      <w:pPr>
        <w:ind w:left="6929" w:hanging="403"/>
      </w:pPr>
      <w:rPr>
        <w:rFonts w:hint="default"/>
      </w:rPr>
    </w:lvl>
  </w:abstractNum>
  <w:abstractNum w:abstractNumId="20">
    <w:multiLevelType w:val="hybridMultilevel"/>
    <w:lvl w:ilvl="0">
      <w:start w:val="49"/>
      <w:numFmt w:val="decimal"/>
      <w:lvlText w:val="[%1]"/>
      <w:lvlJc w:val="left"/>
      <w:pPr>
        <w:ind w:left="140" w:hanging="403"/>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988" w:hanging="403"/>
      </w:pPr>
      <w:rPr>
        <w:rFonts w:hint="default"/>
      </w:rPr>
    </w:lvl>
    <w:lvl w:ilvl="2">
      <w:start w:val="0"/>
      <w:numFmt w:val="bullet"/>
      <w:lvlText w:val="•"/>
      <w:lvlJc w:val="left"/>
      <w:pPr>
        <w:ind w:left="1837" w:hanging="403"/>
      </w:pPr>
      <w:rPr>
        <w:rFonts w:hint="default"/>
      </w:rPr>
    </w:lvl>
    <w:lvl w:ilvl="3">
      <w:start w:val="0"/>
      <w:numFmt w:val="bullet"/>
      <w:lvlText w:val="•"/>
      <w:lvlJc w:val="left"/>
      <w:pPr>
        <w:ind w:left="2685" w:hanging="403"/>
      </w:pPr>
      <w:rPr>
        <w:rFonts w:hint="default"/>
      </w:rPr>
    </w:lvl>
    <w:lvl w:ilvl="4">
      <w:start w:val="0"/>
      <w:numFmt w:val="bullet"/>
      <w:lvlText w:val="•"/>
      <w:lvlJc w:val="left"/>
      <w:pPr>
        <w:ind w:left="3534" w:hanging="403"/>
      </w:pPr>
      <w:rPr>
        <w:rFonts w:hint="default"/>
      </w:rPr>
    </w:lvl>
    <w:lvl w:ilvl="5">
      <w:start w:val="0"/>
      <w:numFmt w:val="bullet"/>
      <w:lvlText w:val="•"/>
      <w:lvlJc w:val="left"/>
      <w:pPr>
        <w:ind w:left="4383" w:hanging="403"/>
      </w:pPr>
      <w:rPr>
        <w:rFonts w:hint="default"/>
      </w:rPr>
    </w:lvl>
    <w:lvl w:ilvl="6">
      <w:start w:val="0"/>
      <w:numFmt w:val="bullet"/>
      <w:lvlText w:val="•"/>
      <w:lvlJc w:val="left"/>
      <w:pPr>
        <w:ind w:left="5231" w:hanging="403"/>
      </w:pPr>
      <w:rPr>
        <w:rFonts w:hint="default"/>
      </w:rPr>
    </w:lvl>
    <w:lvl w:ilvl="7">
      <w:start w:val="0"/>
      <w:numFmt w:val="bullet"/>
      <w:lvlText w:val="•"/>
      <w:lvlJc w:val="left"/>
      <w:pPr>
        <w:ind w:left="6080" w:hanging="403"/>
      </w:pPr>
      <w:rPr>
        <w:rFonts w:hint="default"/>
      </w:rPr>
    </w:lvl>
    <w:lvl w:ilvl="8">
      <w:start w:val="0"/>
      <w:numFmt w:val="bullet"/>
      <w:lvlText w:val="•"/>
      <w:lvlJc w:val="left"/>
      <w:pPr>
        <w:ind w:left="6929" w:hanging="403"/>
      </w:pPr>
      <w:rPr>
        <w:rFonts w:hint="default"/>
      </w:rPr>
    </w:lvl>
  </w:abstractNum>
  <w:abstractNum w:abstractNumId="19">
    <w:multiLevelType w:val="hybridMultilevel"/>
    <w:lvl w:ilvl="0">
      <w:start w:val="35"/>
      <w:numFmt w:val="decimal"/>
      <w:lvlText w:val="[%1]"/>
      <w:lvlJc w:val="left"/>
      <w:pPr>
        <w:ind w:left="14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994" w:hanging="403"/>
      </w:pPr>
      <w:rPr>
        <w:rFonts w:hint="default"/>
      </w:rPr>
    </w:lvl>
    <w:lvl w:ilvl="2">
      <w:start w:val="0"/>
      <w:numFmt w:val="bullet"/>
      <w:lvlText w:val="•"/>
      <w:lvlJc w:val="left"/>
      <w:pPr>
        <w:ind w:left="1849" w:hanging="403"/>
      </w:pPr>
      <w:rPr>
        <w:rFonts w:hint="default"/>
      </w:rPr>
    </w:lvl>
    <w:lvl w:ilvl="3">
      <w:start w:val="0"/>
      <w:numFmt w:val="bullet"/>
      <w:lvlText w:val="•"/>
      <w:lvlJc w:val="left"/>
      <w:pPr>
        <w:ind w:left="2703" w:hanging="403"/>
      </w:pPr>
      <w:rPr>
        <w:rFonts w:hint="default"/>
      </w:rPr>
    </w:lvl>
    <w:lvl w:ilvl="4">
      <w:start w:val="0"/>
      <w:numFmt w:val="bullet"/>
      <w:lvlText w:val="•"/>
      <w:lvlJc w:val="left"/>
      <w:pPr>
        <w:ind w:left="3558" w:hanging="403"/>
      </w:pPr>
      <w:rPr>
        <w:rFonts w:hint="default"/>
      </w:rPr>
    </w:lvl>
    <w:lvl w:ilvl="5">
      <w:start w:val="0"/>
      <w:numFmt w:val="bullet"/>
      <w:lvlText w:val="•"/>
      <w:lvlJc w:val="left"/>
      <w:pPr>
        <w:ind w:left="4413" w:hanging="403"/>
      </w:pPr>
      <w:rPr>
        <w:rFonts w:hint="default"/>
      </w:rPr>
    </w:lvl>
    <w:lvl w:ilvl="6">
      <w:start w:val="0"/>
      <w:numFmt w:val="bullet"/>
      <w:lvlText w:val="•"/>
      <w:lvlJc w:val="left"/>
      <w:pPr>
        <w:ind w:left="5267" w:hanging="403"/>
      </w:pPr>
      <w:rPr>
        <w:rFonts w:hint="default"/>
      </w:rPr>
    </w:lvl>
    <w:lvl w:ilvl="7">
      <w:start w:val="0"/>
      <w:numFmt w:val="bullet"/>
      <w:lvlText w:val="•"/>
      <w:lvlJc w:val="left"/>
      <w:pPr>
        <w:ind w:left="6122" w:hanging="403"/>
      </w:pPr>
      <w:rPr>
        <w:rFonts w:hint="default"/>
      </w:rPr>
    </w:lvl>
    <w:lvl w:ilvl="8">
      <w:start w:val="0"/>
      <w:numFmt w:val="bullet"/>
      <w:lvlText w:val="•"/>
      <w:lvlJc w:val="left"/>
      <w:pPr>
        <w:ind w:left="6977" w:hanging="403"/>
      </w:pPr>
      <w:rPr>
        <w:rFonts w:hint="default"/>
      </w:rPr>
    </w:lvl>
  </w:abstractNum>
  <w:abstractNum w:abstractNumId="18">
    <w:multiLevelType w:val="hybridMultilevel"/>
    <w:lvl w:ilvl="0">
      <w:start w:val="6"/>
      <w:numFmt w:val="decimal"/>
      <w:lvlText w:val="%1"/>
      <w:lvlJc w:val="left"/>
      <w:pPr>
        <w:ind w:left="1347" w:hanging="564"/>
        <w:jc w:val="left"/>
      </w:pPr>
      <w:rPr>
        <w:rFonts w:hint="default"/>
      </w:rPr>
    </w:lvl>
    <w:lvl w:ilvl="1">
      <w:start w:val="1"/>
      <w:numFmt w:val="decimal"/>
      <w:lvlText w:val="%1.%2"/>
      <w:lvlJc w:val="left"/>
      <w:pPr>
        <w:ind w:left="1347" w:hanging="564"/>
        <w:jc w:val="left"/>
      </w:pPr>
      <w:rPr>
        <w:rFonts w:hint="default" w:ascii="楷体" w:hAnsi="楷体" w:eastAsia="楷体" w:cs="楷体"/>
        <w:b/>
        <w:bCs/>
        <w:w w:val="98"/>
        <w:sz w:val="32"/>
        <w:szCs w:val="32"/>
      </w:rPr>
    </w:lvl>
    <w:lvl w:ilvl="2">
      <w:start w:val="0"/>
      <w:numFmt w:val="bullet"/>
      <w:lvlText w:val="•"/>
      <w:lvlJc w:val="left"/>
      <w:pPr>
        <w:ind w:left="2805" w:hanging="564"/>
      </w:pPr>
      <w:rPr>
        <w:rFonts w:hint="default"/>
      </w:rPr>
    </w:lvl>
    <w:lvl w:ilvl="3">
      <w:start w:val="0"/>
      <w:numFmt w:val="bullet"/>
      <w:lvlText w:val="•"/>
      <w:lvlJc w:val="left"/>
      <w:pPr>
        <w:ind w:left="3537" w:hanging="564"/>
      </w:pPr>
      <w:rPr>
        <w:rFonts w:hint="default"/>
      </w:rPr>
    </w:lvl>
    <w:lvl w:ilvl="4">
      <w:start w:val="0"/>
      <w:numFmt w:val="bullet"/>
      <w:lvlText w:val="•"/>
      <w:lvlJc w:val="left"/>
      <w:pPr>
        <w:ind w:left="4270" w:hanging="564"/>
      </w:pPr>
      <w:rPr>
        <w:rFonts w:hint="default"/>
      </w:rPr>
    </w:lvl>
    <w:lvl w:ilvl="5">
      <w:start w:val="0"/>
      <w:numFmt w:val="bullet"/>
      <w:lvlText w:val="•"/>
      <w:lvlJc w:val="left"/>
      <w:pPr>
        <w:ind w:left="5003" w:hanging="564"/>
      </w:pPr>
      <w:rPr>
        <w:rFonts w:hint="default"/>
      </w:rPr>
    </w:lvl>
    <w:lvl w:ilvl="6">
      <w:start w:val="0"/>
      <w:numFmt w:val="bullet"/>
      <w:lvlText w:val="•"/>
      <w:lvlJc w:val="left"/>
      <w:pPr>
        <w:ind w:left="5735" w:hanging="564"/>
      </w:pPr>
      <w:rPr>
        <w:rFonts w:hint="default"/>
      </w:rPr>
    </w:lvl>
    <w:lvl w:ilvl="7">
      <w:start w:val="0"/>
      <w:numFmt w:val="bullet"/>
      <w:lvlText w:val="•"/>
      <w:lvlJc w:val="left"/>
      <w:pPr>
        <w:ind w:left="6468" w:hanging="564"/>
      </w:pPr>
      <w:rPr>
        <w:rFonts w:hint="default"/>
      </w:rPr>
    </w:lvl>
    <w:lvl w:ilvl="8">
      <w:start w:val="0"/>
      <w:numFmt w:val="bullet"/>
      <w:lvlText w:val="•"/>
      <w:lvlJc w:val="left"/>
      <w:pPr>
        <w:ind w:left="7201" w:hanging="564"/>
      </w:pPr>
      <w:rPr>
        <w:rFonts w:hint="default"/>
      </w:rPr>
    </w:lvl>
  </w:abstractNum>
  <w:abstractNum w:abstractNumId="17">
    <w:multiLevelType w:val="hybridMultilevel"/>
    <w:lvl w:ilvl="0">
      <w:start w:val="5"/>
      <w:numFmt w:val="decimal"/>
      <w:lvlText w:val="%1"/>
      <w:lvlJc w:val="left"/>
      <w:pPr>
        <w:ind w:left="1447" w:hanging="564"/>
        <w:jc w:val="left"/>
      </w:pPr>
      <w:rPr>
        <w:rFonts w:hint="default"/>
      </w:rPr>
    </w:lvl>
    <w:lvl w:ilvl="1">
      <w:start w:val="2"/>
      <w:numFmt w:val="decimal"/>
      <w:lvlText w:val="%1.%2"/>
      <w:lvlJc w:val="left"/>
      <w:pPr>
        <w:ind w:left="1447" w:hanging="564"/>
        <w:jc w:val="left"/>
      </w:pPr>
      <w:rPr>
        <w:rFonts w:hint="default" w:ascii="楷体" w:hAnsi="楷体" w:eastAsia="楷体" w:cs="楷体"/>
        <w:b/>
        <w:bCs/>
        <w:w w:val="98"/>
        <w:sz w:val="32"/>
        <w:szCs w:val="32"/>
      </w:rPr>
    </w:lvl>
    <w:lvl w:ilvl="2">
      <w:start w:val="1"/>
      <w:numFmt w:val="decimal"/>
      <w:lvlText w:val="%1.%2.%3"/>
      <w:lvlJc w:val="left"/>
      <w:pPr>
        <w:ind w:left="1730" w:hanging="908"/>
        <w:jc w:val="right"/>
      </w:pPr>
      <w:rPr>
        <w:rFonts w:hint="default" w:ascii="楷体" w:hAnsi="楷体" w:eastAsia="楷体" w:cs="楷体"/>
        <w:b/>
        <w:bCs/>
        <w:spacing w:val="0"/>
        <w:w w:val="99"/>
        <w:sz w:val="30"/>
        <w:szCs w:val="30"/>
      </w:rPr>
    </w:lvl>
    <w:lvl w:ilvl="3">
      <w:start w:val="0"/>
      <w:numFmt w:val="bullet"/>
      <w:lvlText w:val="•"/>
      <w:lvlJc w:val="left"/>
      <w:pPr>
        <w:ind w:left="3296" w:hanging="908"/>
      </w:pPr>
      <w:rPr>
        <w:rFonts w:hint="default"/>
      </w:rPr>
    </w:lvl>
    <w:lvl w:ilvl="4">
      <w:start w:val="0"/>
      <w:numFmt w:val="bullet"/>
      <w:lvlText w:val="•"/>
      <w:lvlJc w:val="left"/>
      <w:pPr>
        <w:ind w:left="4075" w:hanging="908"/>
      </w:pPr>
      <w:rPr>
        <w:rFonts w:hint="default"/>
      </w:rPr>
    </w:lvl>
    <w:lvl w:ilvl="5">
      <w:start w:val="0"/>
      <w:numFmt w:val="bullet"/>
      <w:lvlText w:val="•"/>
      <w:lvlJc w:val="left"/>
      <w:pPr>
        <w:ind w:left="4853" w:hanging="908"/>
      </w:pPr>
      <w:rPr>
        <w:rFonts w:hint="default"/>
      </w:rPr>
    </w:lvl>
    <w:lvl w:ilvl="6">
      <w:start w:val="0"/>
      <w:numFmt w:val="bullet"/>
      <w:lvlText w:val="•"/>
      <w:lvlJc w:val="left"/>
      <w:pPr>
        <w:ind w:left="5632" w:hanging="908"/>
      </w:pPr>
      <w:rPr>
        <w:rFonts w:hint="default"/>
      </w:rPr>
    </w:lvl>
    <w:lvl w:ilvl="7">
      <w:start w:val="0"/>
      <w:numFmt w:val="bullet"/>
      <w:lvlText w:val="•"/>
      <w:lvlJc w:val="left"/>
      <w:pPr>
        <w:ind w:left="6410" w:hanging="908"/>
      </w:pPr>
      <w:rPr>
        <w:rFonts w:hint="default"/>
      </w:rPr>
    </w:lvl>
    <w:lvl w:ilvl="8">
      <w:start w:val="0"/>
      <w:numFmt w:val="bullet"/>
      <w:lvlText w:val="•"/>
      <w:lvlJc w:val="left"/>
      <w:pPr>
        <w:ind w:left="7189" w:hanging="908"/>
      </w:pPr>
      <w:rPr>
        <w:rFonts w:hint="default"/>
      </w:rPr>
    </w:lvl>
  </w:abstractNum>
  <w:abstractNum w:abstractNumId="16">
    <w:multiLevelType w:val="hybridMultilevel"/>
    <w:lvl w:ilvl="0">
      <w:start w:val="4"/>
      <w:numFmt w:val="decimal"/>
      <w:lvlText w:val="%1"/>
      <w:lvlJc w:val="left"/>
      <w:pPr>
        <w:ind w:left="1347" w:hanging="564"/>
        <w:jc w:val="left"/>
      </w:pPr>
      <w:rPr>
        <w:rFonts w:hint="default"/>
      </w:rPr>
    </w:lvl>
    <w:lvl w:ilvl="1">
      <w:start w:val="1"/>
      <w:numFmt w:val="decimal"/>
      <w:lvlText w:val="%1.%2"/>
      <w:lvlJc w:val="left"/>
      <w:pPr>
        <w:ind w:left="1347" w:hanging="564"/>
        <w:jc w:val="right"/>
      </w:pPr>
      <w:rPr>
        <w:rFonts w:hint="default" w:ascii="楷体" w:hAnsi="楷体" w:eastAsia="楷体" w:cs="楷体"/>
        <w:b/>
        <w:bCs/>
        <w:w w:val="98"/>
        <w:sz w:val="32"/>
        <w:szCs w:val="32"/>
      </w:rPr>
    </w:lvl>
    <w:lvl w:ilvl="2">
      <w:start w:val="0"/>
      <w:numFmt w:val="bullet"/>
      <w:lvlText w:val="•"/>
      <w:lvlJc w:val="left"/>
      <w:pPr>
        <w:ind w:left="2809" w:hanging="564"/>
      </w:pPr>
      <w:rPr>
        <w:rFonts w:hint="default"/>
      </w:rPr>
    </w:lvl>
    <w:lvl w:ilvl="3">
      <w:start w:val="0"/>
      <w:numFmt w:val="bullet"/>
      <w:lvlText w:val="•"/>
      <w:lvlJc w:val="left"/>
      <w:pPr>
        <w:ind w:left="3543" w:hanging="564"/>
      </w:pPr>
      <w:rPr>
        <w:rFonts w:hint="default"/>
      </w:rPr>
    </w:lvl>
    <w:lvl w:ilvl="4">
      <w:start w:val="0"/>
      <w:numFmt w:val="bullet"/>
      <w:lvlText w:val="•"/>
      <w:lvlJc w:val="left"/>
      <w:pPr>
        <w:ind w:left="4278" w:hanging="564"/>
      </w:pPr>
      <w:rPr>
        <w:rFonts w:hint="default"/>
      </w:rPr>
    </w:lvl>
    <w:lvl w:ilvl="5">
      <w:start w:val="0"/>
      <w:numFmt w:val="bullet"/>
      <w:lvlText w:val="•"/>
      <w:lvlJc w:val="left"/>
      <w:pPr>
        <w:ind w:left="5013" w:hanging="564"/>
      </w:pPr>
      <w:rPr>
        <w:rFonts w:hint="default"/>
      </w:rPr>
    </w:lvl>
    <w:lvl w:ilvl="6">
      <w:start w:val="0"/>
      <w:numFmt w:val="bullet"/>
      <w:lvlText w:val="•"/>
      <w:lvlJc w:val="left"/>
      <w:pPr>
        <w:ind w:left="5747" w:hanging="564"/>
      </w:pPr>
      <w:rPr>
        <w:rFonts w:hint="default"/>
      </w:rPr>
    </w:lvl>
    <w:lvl w:ilvl="7">
      <w:start w:val="0"/>
      <w:numFmt w:val="bullet"/>
      <w:lvlText w:val="•"/>
      <w:lvlJc w:val="left"/>
      <w:pPr>
        <w:ind w:left="6482" w:hanging="564"/>
      </w:pPr>
      <w:rPr>
        <w:rFonts w:hint="default"/>
      </w:rPr>
    </w:lvl>
    <w:lvl w:ilvl="8">
      <w:start w:val="0"/>
      <w:numFmt w:val="bullet"/>
      <w:lvlText w:val="•"/>
      <w:lvlJc w:val="left"/>
      <w:pPr>
        <w:ind w:left="7217" w:hanging="564"/>
      </w:pPr>
      <w:rPr>
        <w:rFonts w:hint="default"/>
      </w:rPr>
    </w:lvl>
  </w:abstractNum>
  <w:abstractNum w:abstractNumId="15">
    <w:multiLevelType w:val="hybridMultilevel"/>
    <w:lvl w:ilvl="0">
      <w:start w:val="0"/>
      <w:numFmt w:val="bullet"/>
      <w:lvlText w:val=""/>
      <w:lvlJc w:val="left"/>
      <w:pPr>
        <w:ind w:left="735" w:hanging="420"/>
      </w:pPr>
      <w:rPr>
        <w:rFonts w:hint="default" w:ascii="Wingdings" w:hAnsi="Wingdings" w:eastAsia="Wingdings" w:cs="Wingdings"/>
        <w:w w:val="100"/>
        <w:sz w:val="18"/>
        <w:szCs w:val="18"/>
      </w:rPr>
    </w:lvl>
    <w:lvl w:ilvl="1">
      <w:start w:val="0"/>
      <w:numFmt w:val="bullet"/>
      <w:lvlText w:val="•"/>
      <w:lvlJc w:val="left"/>
      <w:pPr>
        <w:ind w:left="861" w:hanging="420"/>
      </w:pPr>
      <w:rPr>
        <w:rFonts w:hint="default"/>
      </w:rPr>
    </w:lvl>
    <w:lvl w:ilvl="2">
      <w:start w:val="0"/>
      <w:numFmt w:val="bullet"/>
      <w:lvlText w:val="•"/>
      <w:lvlJc w:val="left"/>
      <w:pPr>
        <w:ind w:left="982" w:hanging="420"/>
      </w:pPr>
      <w:rPr>
        <w:rFonts w:hint="default"/>
      </w:rPr>
    </w:lvl>
    <w:lvl w:ilvl="3">
      <w:start w:val="0"/>
      <w:numFmt w:val="bullet"/>
      <w:lvlText w:val="•"/>
      <w:lvlJc w:val="left"/>
      <w:pPr>
        <w:ind w:left="1103" w:hanging="420"/>
      </w:pPr>
      <w:rPr>
        <w:rFonts w:hint="default"/>
      </w:rPr>
    </w:lvl>
    <w:lvl w:ilvl="4">
      <w:start w:val="0"/>
      <w:numFmt w:val="bullet"/>
      <w:lvlText w:val="•"/>
      <w:lvlJc w:val="left"/>
      <w:pPr>
        <w:ind w:left="1224" w:hanging="420"/>
      </w:pPr>
      <w:rPr>
        <w:rFonts w:hint="default"/>
      </w:rPr>
    </w:lvl>
    <w:lvl w:ilvl="5">
      <w:start w:val="0"/>
      <w:numFmt w:val="bullet"/>
      <w:lvlText w:val="•"/>
      <w:lvlJc w:val="left"/>
      <w:pPr>
        <w:ind w:left="1345" w:hanging="420"/>
      </w:pPr>
      <w:rPr>
        <w:rFonts w:hint="default"/>
      </w:rPr>
    </w:lvl>
    <w:lvl w:ilvl="6">
      <w:start w:val="0"/>
      <w:numFmt w:val="bullet"/>
      <w:lvlText w:val="•"/>
      <w:lvlJc w:val="left"/>
      <w:pPr>
        <w:ind w:left="1466" w:hanging="420"/>
      </w:pPr>
      <w:rPr>
        <w:rFonts w:hint="default"/>
      </w:rPr>
    </w:lvl>
    <w:lvl w:ilvl="7">
      <w:start w:val="0"/>
      <w:numFmt w:val="bullet"/>
      <w:lvlText w:val="•"/>
      <w:lvlJc w:val="left"/>
      <w:pPr>
        <w:ind w:left="1587" w:hanging="420"/>
      </w:pPr>
      <w:rPr>
        <w:rFonts w:hint="default"/>
      </w:rPr>
    </w:lvl>
    <w:lvl w:ilvl="8">
      <w:start w:val="0"/>
      <w:numFmt w:val="bullet"/>
      <w:lvlText w:val="•"/>
      <w:lvlJc w:val="left"/>
      <w:pPr>
        <w:ind w:left="1708" w:hanging="420"/>
      </w:pPr>
      <w:rPr>
        <w:rFonts w:hint="default"/>
      </w:rPr>
    </w:lvl>
  </w:abstractNum>
  <w:abstractNum w:abstractNumId="14">
    <w:multiLevelType w:val="hybridMultilevel"/>
    <w:lvl w:ilvl="0">
      <w:start w:val="0"/>
      <w:numFmt w:val="bullet"/>
      <w:lvlText w:val=""/>
      <w:lvlJc w:val="left"/>
      <w:pPr>
        <w:ind w:left="713" w:hanging="420"/>
      </w:pPr>
      <w:rPr>
        <w:rFonts w:hint="default" w:ascii="Wingdings" w:hAnsi="Wingdings" w:eastAsia="Wingdings" w:cs="Wingdings"/>
        <w:w w:val="100"/>
        <w:sz w:val="18"/>
        <w:szCs w:val="18"/>
      </w:rPr>
    </w:lvl>
    <w:lvl w:ilvl="1">
      <w:start w:val="0"/>
      <w:numFmt w:val="bullet"/>
      <w:lvlText w:val="•"/>
      <w:lvlJc w:val="left"/>
      <w:pPr>
        <w:ind w:left="838" w:hanging="420"/>
      </w:pPr>
      <w:rPr>
        <w:rFonts w:hint="default"/>
      </w:rPr>
    </w:lvl>
    <w:lvl w:ilvl="2">
      <w:start w:val="0"/>
      <w:numFmt w:val="bullet"/>
      <w:lvlText w:val="•"/>
      <w:lvlJc w:val="left"/>
      <w:pPr>
        <w:ind w:left="957" w:hanging="420"/>
      </w:pPr>
      <w:rPr>
        <w:rFonts w:hint="default"/>
      </w:rPr>
    </w:lvl>
    <w:lvl w:ilvl="3">
      <w:start w:val="0"/>
      <w:numFmt w:val="bullet"/>
      <w:lvlText w:val="•"/>
      <w:lvlJc w:val="left"/>
      <w:pPr>
        <w:ind w:left="1075" w:hanging="420"/>
      </w:pPr>
      <w:rPr>
        <w:rFonts w:hint="default"/>
      </w:rPr>
    </w:lvl>
    <w:lvl w:ilvl="4">
      <w:start w:val="0"/>
      <w:numFmt w:val="bullet"/>
      <w:lvlText w:val="•"/>
      <w:lvlJc w:val="left"/>
      <w:pPr>
        <w:ind w:left="1194" w:hanging="420"/>
      </w:pPr>
      <w:rPr>
        <w:rFonts w:hint="default"/>
      </w:rPr>
    </w:lvl>
    <w:lvl w:ilvl="5">
      <w:start w:val="0"/>
      <w:numFmt w:val="bullet"/>
      <w:lvlText w:val="•"/>
      <w:lvlJc w:val="left"/>
      <w:pPr>
        <w:ind w:left="1312" w:hanging="420"/>
      </w:pPr>
      <w:rPr>
        <w:rFonts w:hint="default"/>
      </w:rPr>
    </w:lvl>
    <w:lvl w:ilvl="6">
      <w:start w:val="0"/>
      <w:numFmt w:val="bullet"/>
      <w:lvlText w:val="•"/>
      <w:lvlJc w:val="left"/>
      <w:pPr>
        <w:ind w:left="1431" w:hanging="420"/>
      </w:pPr>
      <w:rPr>
        <w:rFonts w:hint="default"/>
      </w:rPr>
    </w:lvl>
    <w:lvl w:ilvl="7">
      <w:start w:val="0"/>
      <w:numFmt w:val="bullet"/>
      <w:lvlText w:val="•"/>
      <w:lvlJc w:val="left"/>
      <w:pPr>
        <w:ind w:left="1549" w:hanging="420"/>
      </w:pPr>
      <w:rPr>
        <w:rFonts w:hint="default"/>
      </w:rPr>
    </w:lvl>
    <w:lvl w:ilvl="8">
      <w:start w:val="0"/>
      <w:numFmt w:val="bullet"/>
      <w:lvlText w:val="•"/>
      <w:lvlJc w:val="left"/>
      <w:pPr>
        <w:ind w:left="1668" w:hanging="420"/>
      </w:pPr>
      <w:rPr>
        <w:rFonts w:hint="default"/>
      </w:rPr>
    </w:lvl>
  </w:abstractNum>
  <w:abstractNum w:abstractNumId="13">
    <w:multiLevelType w:val="hybridMultilevel"/>
    <w:lvl w:ilvl="0">
      <w:start w:val="0"/>
      <w:numFmt w:val="bullet"/>
      <w:lvlText w:val=""/>
      <w:lvlJc w:val="left"/>
      <w:pPr>
        <w:ind w:left="646" w:hanging="420"/>
      </w:pPr>
      <w:rPr>
        <w:rFonts w:hint="default" w:ascii="Wingdings" w:hAnsi="Wingdings" w:eastAsia="Wingdings" w:cs="Wingdings"/>
        <w:w w:val="100"/>
        <w:sz w:val="18"/>
        <w:szCs w:val="18"/>
      </w:rPr>
    </w:lvl>
    <w:lvl w:ilvl="1">
      <w:start w:val="0"/>
      <w:numFmt w:val="bullet"/>
      <w:lvlText w:val="•"/>
      <w:lvlJc w:val="left"/>
      <w:pPr>
        <w:ind w:left="771" w:hanging="420"/>
      </w:pPr>
      <w:rPr>
        <w:rFonts w:hint="default"/>
      </w:rPr>
    </w:lvl>
    <w:lvl w:ilvl="2">
      <w:start w:val="0"/>
      <w:numFmt w:val="bullet"/>
      <w:lvlText w:val="•"/>
      <w:lvlJc w:val="left"/>
      <w:pPr>
        <w:ind w:left="902" w:hanging="420"/>
      </w:pPr>
      <w:rPr>
        <w:rFonts w:hint="default"/>
      </w:rPr>
    </w:lvl>
    <w:lvl w:ilvl="3">
      <w:start w:val="0"/>
      <w:numFmt w:val="bullet"/>
      <w:lvlText w:val="•"/>
      <w:lvlJc w:val="left"/>
      <w:pPr>
        <w:ind w:left="1033" w:hanging="420"/>
      </w:pPr>
      <w:rPr>
        <w:rFonts w:hint="default"/>
      </w:rPr>
    </w:lvl>
    <w:lvl w:ilvl="4">
      <w:start w:val="0"/>
      <w:numFmt w:val="bullet"/>
      <w:lvlText w:val="•"/>
      <w:lvlJc w:val="left"/>
      <w:pPr>
        <w:ind w:left="1164" w:hanging="420"/>
      </w:pPr>
      <w:rPr>
        <w:rFonts w:hint="default"/>
      </w:rPr>
    </w:lvl>
    <w:lvl w:ilvl="5">
      <w:start w:val="0"/>
      <w:numFmt w:val="bullet"/>
      <w:lvlText w:val="•"/>
      <w:lvlJc w:val="left"/>
      <w:pPr>
        <w:ind w:left="1295" w:hanging="420"/>
      </w:pPr>
      <w:rPr>
        <w:rFonts w:hint="default"/>
      </w:rPr>
    </w:lvl>
    <w:lvl w:ilvl="6">
      <w:start w:val="0"/>
      <w:numFmt w:val="bullet"/>
      <w:lvlText w:val="•"/>
      <w:lvlJc w:val="left"/>
      <w:pPr>
        <w:ind w:left="1426" w:hanging="420"/>
      </w:pPr>
      <w:rPr>
        <w:rFonts w:hint="default"/>
      </w:rPr>
    </w:lvl>
    <w:lvl w:ilvl="7">
      <w:start w:val="0"/>
      <w:numFmt w:val="bullet"/>
      <w:lvlText w:val="•"/>
      <w:lvlJc w:val="left"/>
      <w:pPr>
        <w:ind w:left="1557" w:hanging="420"/>
      </w:pPr>
      <w:rPr>
        <w:rFonts w:hint="default"/>
      </w:rPr>
    </w:lvl>
    <w:lvl w:ilvl="8">
      <w:start w:val="0"/>
      <w:numFmt w:val="bullet"/>
      <w:lvlText w:val="•"/>
      <w:lvlJc w:val="left"/>
      <w:pPr>
        <w:ind w:left="1688" w:hanging="420"/>
      </w:pPr>
      <w:rPr>
        <w:rFonts w:hint="default"/>
      </w:rPr>
    </w:lvl>
  </w:abstractNum>
  <w:abstractNum w:abstractNumId="12">
    <w:multiLevelType w:val="hybridMultilevel"/>
    <w:lvl w:ilvl="0">
      <w:start w:val="0"/>
      <w:numFmt w:val="bullet"/>
      <w:lvlText w:val=""/>
      <w:lvlJc w:val="left"/>
      <w:pPr>
        <w:ind w:left="735" w:hanging="420"/>
      </w:pPr>
      <w:rPr>
        <w:rFonts w:hint="default" w:ascii="Wingdings" w:hAnsi="Wingdings" w:eastAsia="Wingdings" w:cs="Wingdings"/>
        <w:w w:val="100"/>
        <w:sz w:val="18"/>
        <w:szCs w:val="18"/>
      </w:rPr>
    </w:lvl>
    <w:lvl w:ilvl="1">
      <w:start w:val="0"/>
      <w:numFmt w:val="bullet"/>
      <w:lvlText w:val="•"/>
      <w:lvlJc w:val="left"/>
      <w:pPr>
        <w:ind w:left="861" w:hanging="420"/>
      </w:pPr>
      <w:rPr>
        <w:rFonts w:hint="default"/>
      </w:rPr>
    </w:lvl>
    <w:lvl w:ilvl="2">
      <w:start w:val="0"/>
      <w:numFmt w:val="bullet"/>
      <w:lvlText w:val="•"/>
      <w:lvlJc w:val="left"/>
      <w:pPr>
        <w:ind w:left="982" w:hanging="420"/>
      </w:pPr>
      <w:rPr>
        <w:rFonts w:hint="default"/>
      </w:rPr>
    </w:lvl>
    <w:lvl w:ilvl="3">
      <w:start w:val="0"/>
      <w:numFmt w:val="bullet"/>
      <w:lvlText w:val="•"/>
      <w:lvlJc w:val="left"/>
      <w:pPr>
        <w:ind w:left="1103" w:hanging="420"/>
      </w:pPr>
      <w:rPr>
        <w:rFonts w:hint="default"/>
      </w:rPr>
    </w:lvl>
    <w:lvl w:ilvl="4">
      <w:start w:val="0"/>
      <w:numFmt w:val="bullet"/>
      <w:lvlText w:val="•"/>
      <w:lvlJc w:val="left"/>
      <w:pPr>
        <w:ind w:left="1224" w:hanging="420"/>
      </w:pPr>
      <w:rPr>
        <w:rFonts w:hint="default"/>
      </w:rPr>
    </w:lvl>
    <w:lvl w:ilvl="5">
      <w:start w:val="0"/>
      <w:numFmt w:val="bullet"/>
      <w:lvlText w:val="•"/>
      <w:lvlJc w:val="left"/>
      <w:pPr>
        <w:ind w:left="1345" w:hanging="420"/>
      </w:pPr>
      <w:rPr>
        <w:rFonts w:hint="default"/>
      </w:rPr>
    </w:lvl>
    <w:lvl w:ilvl="6">
      <w:start w:val="0"/>
      <w:numFmt w:val="bullet"/>
      <w:lvlText w:val="•"/>
      <w:lvlJc w:val="left"/>
      <w:pPr>
        <w:ind w:left="1466" w:hanging="420"/>
      </w:pPr>
      <w:rPr>
        <w:rFonts w:hint="default"/>
      </w:rPr>
    </w:lvl>
    <w:lvl w:ilvl="7">
      <w:start w:val="0"/>
      <w:numFmt w:val="bullet"/>
      <w:lvlText w:val="•"/>
      <w:lvlJc w:val="left"/>
      <w:pPr>
        <w:ind w:left="1587" w:hanging="420"/>
      </w:pPr>
      <w:rPr>
        <w:rFonts w:hint="default"/>
      </w:rPr>
    </w:lvl>
    <w:lvl w:ilvl="8">
      <w:start w:val="0"/>
      <w:numFmt w:val="bullet"/>
      <w:lvlText w:val="•"/>
      <w:lvlJc w:val="left"/>
      <w:pPr>
        <w:ind w:left="1708" w:hanging="420"/>
      </w:pPr>
      <w:rPr>
        <w:rFonts w:hint="default"/>
      </w:rPr>
    </w:lvl>
  </w:abstractNum>
  <w:abstractNum w:abstractNumId="11">
    <w:multiLevelType w:val="hybridMultilevel"/>
    <w:lvl w:ilvl="0">
      <w:start w:val="3"/>
      <w:numFmt w:val="decimal"/>
      <w:lvlText w:val="%1"/>
      <w:lvlJc w:val="left"/>
      <w:pPr>
        <w:ind w:left="1347" w:hanging="564"/>
        <w:jc w:val="left"/>
      </w:pPr>
      <w:rPr>
        <w:rFonts w:hint="default"/>
      </w:rPr>
    </w:lvl>
    <w:lvl w:ilvl="1">
      <w:start w:val="1"/>
      <w:numFmt w:val="decimal"/>
      <w:lvlText w:val="%1.%2"/>
      <w:lvlJc w:val="left"/>
      <w:pPr>
        <w:ind w:left="1347" w:hanging="564"/>
        <w:jc w:val="left"/>
      </w:pPr>
      <w:rPr>
        <w:rFonts w:hint="default" w:ascii="楷体" w:hAnsi="楷体" w:eastAsia="楷体" w:cs="楷体"/>
        <w:b/>
        <w:bCs/>
        <w:w w:val="98"/>
        <w:sz w:val="32"/>
        <w:szCs w:val="32"/>
      </w:rPr>
    </w:lvl>
    <w:lvl w:ilvl="2">
      <w:start w:val="1"/>
      <w:numFmt w:val="decimal"/>
      <w:lvlText w:val="%1.%2.%3"/>
      <w:lvlJc w:val="left"/>
      <w:pPr>
        <w:ind w:left="1573" w:hanging="831"/>
        <w:jc w:val="left"/>
      </w:pPr>
      <w:rPr>
        <w:rFonts w:hint="default" w:ascii="楷体" w:hAnsi="楷体" w:eastAsia="楷体" w:cs="楷体"/>
        <w:b/>
        <w:bCs/>
        <w:spacing w:val="0"/>
        <w:w w:val="99"/>
        <w:sz w:val="30"/>
        <w:szCs w:val="30"/>
      </w:rPr>
    </w:lvl>
    <w:lvl w:ilvl="3">
      <w:start w:val="0"/>
      <w:numFmt w:val="bullet"/>
      <w:lvlText w:val="•"/>
      <w:lvlJc w:val="left"/>
      <w:pPr>
        <w:ind w:left="3136" w:hanging="831"/>
      </w:pPr>
      <w:rPr>
        <w:rFonts w:hint="default"/>
      </w:rPr>
    </w:lvl>
    <w:lvl w:ilvl="4">
      <w:start w:val="0"/>
      <w:numFmt w:val="bullet"/>
      <w:lvlText w:val="•"/>
      <w:lvlJc w:val="left"/>
      <w:pPr>
        <w:ind w:left="3915" w:hanging="831"/>
      </w:pPr>
      <w:rPr>
        <w:rFonts w:hint="default"/>
      </w:rPr>
    </w:lvl>
    <w:lvl w:ilvl="5">
      <w:start w:val="0"/>
      <w:numFmt w:val="bullet"/>
      <w:lvlText w:val="•"/>
      <w:lvlJc w:val="left"/>
      <w:pPr>
        <w:ind w:left="4693" w:hanging="831"/>
      </w:pPr>
      <w:rPr>
        <w:rFonts w:hint="default"/>
      </w:rPr>
    </w:lvl>
    <w:lvl w:ilvl="6">
      <w:start w:val="0"/>
      <w:numFmt w:val="bullet"/>
      <w:lvlText w:val="•"/>
      <w:lvlJc w:val="left"/>
      <w:pPr>
        <w:ind w:left="5472" w:hanging="831"/>
      </w:pPr>
      <w:rPr>
        <w:rFonts w:hint="default"/>
      </w:rPr>
    </w:lvl>
    <w:lvl w:ilvl="7">
      <w:start w:val="0"/>
      <w:numFmt w:val="bullet"/>
      <w:lvlText w:val="•"/>
      <w:lvlJc w:val="left"/>
      <w:pPr>
        <w:ind w:left="6250" w:hanging="831"/>
      </w:pPr>
      <w:rPr>
        <w:rFonts w:hint="default"/>
      </w:rPr>
    </w:lvl>
    <w:lvl w:ilvl="8">
      <w:start w:val="0"/>
      <w:numFmt w:val="bullet"/>
      <w:lvlText w:val="•"/>
      <w:lvlJc w:val="left"/>
      <w:pPr>
        <w:ind w:left="7029" w:hanging="831"/>
      </w:pPr>
      <w:rPr>
        <w:rFonts w:hint="default"/>
      </w:rPr>
    </w:lvl>
  </w:abstractNum>
  <w:abstractNum w:abstractNumId="10">
    <w:multiLevelType w:val="hybridMultilevel"/>
    <w:lvl w:ilvl="0">
      <w:start w:val="2"/>
      <w:numFmt w:val="decimal"/>
      <w:lvlText w:val="%1"/>
      <w:lvlJc w:val="left"/>
      <w:pPr>
        <w:ind w:left="1347" w:hanging="564"/>
        <w:jc w:val="left"/>
      </w:pPr>
      <w:rPr>
        <w:rFonts w:hint="default"/>
      </w:rPr>
    </w:lvl>
    <w:lvl w:ilvl="1">
      <w:start w:val="4"/>
      <w:numFmt w:val="decimal"/>
      <w:lvlText w:val="%1.%2"/>
      <w:lvlJc w:val="left"/>
      <w:pPr>
        <w:ind w:left="1347" w:hanging="564"/>
        <w:jc w:val="left"/>
      </w:pPr>
      <w:rPr>
        <w:rFonts w:hint="default" w:ascii="楷体" w:hAnsi="楷体" w:eastAsia="楷体" w:cs="楷体"/>
        <w:b/>
        <w:bCs/>
        <w:w w:val="98"/>
        <w:sz w:val="32"/>
        <w:szCs w:val="32"/>
      </w:rPr>
    </w:lvl>
    <w:lvl w:ilvl="2">
      <w:start w:val="0"/>
      <w:numFmt w:val="bullet"/>
      <w:lvlText w:val="•"/>
      <w:lvlJc w:val="left"/>
      <w:pPr>
        <w:ind w:left="2789" w:hanging="564"/>
      </w:pPr>
      <w:rPr>
        <w:rFonts w:hint="default"/>
      </w:rPr>
    </w:lvl>
    <w:lvl w:ilvl="3">
      <w:start w:val="0"/>
      <w:numFmt w:val="bullet"/>
      <w:lvlText w:val="•"/>
      <w:lvlJc w:val="left"/>
      <w:pPr>
        <w:ind w:left="3513" w:hanging="564"/>
      </w:pPr>
      <w:rPr>
        <w:rFonts w:hint="default"/>
      </w:rPr>
    </w:lvl>
    <w:lvl w:ilvl="4">
      <w:start w:val="0"/>
      <w:numFmt w:val="bullet"/>
      <w:lvlText w:val="•"/>
      <w:lvlJc w:val="left"/>
      <w:pPr>
        <w:ind w:left="4238" w:hanging="564"/>
      </w:pPr>
      <w:rPr>
        <w:rFonts w:hint="default"/>
      </w:rPr>
    </w:lvl>
    <w:lvl w:ilvl="5">
      <w:start w:val="0"/>
      <w:numFmt w:val="bullet"/>
      <w:lvlText w:val="•"/>
      <w:lvlJc w:val="left"/>
      <w:pPr>
        <w:ind w:left="4963" w:hanging="564"/>
      </w:pPr>
      <w:rPr>
        <w:rFonts w:hint="default"/>
      </w:rPr>
    </w:lvl>
    <w:lvl w:ilvl="6">
      <w:start w:val="0"/>
      <w:numFmt w:val="bullet"/>
      <w:lvlText w:val="•"/>
      <w:lvlJc w:val="left"/>
      <w:pPr>
        <w:ind w:left="5687" w:hanging="564"/>
      </w:pPr>
      <w:rPr>
        <w:rFonts w:hint="default"/>
      </w:rPr>
    </w:lvl>
    <w:lvl w:ilvl="7">
      <w:start w:val="0"/>
      <w:numFmt w:val="bullet"/>
      <w:lvlText w:val="•"/>
      <w:lvlJc w:val="left"/>
      <w:pPr>
        <w:ind w:left="6412" w:hanging="564"/>
      </w:pPr>
      <w:rPr>
        <w:rFonts w:hint="default"/>
      </w:rPr>
    </w:lvl>
    <w:lvl w:ilvl="8">
      <w:start w:val="0"/>
      <w:numFmt w:val="bullet"/>
      <w:lvlText w:val="•"/>
      <w:lvlJc w:val="left"/>
      <w:pPr>
        <w:ind w:left="7137" w:hanging="564"/>
      </w:pPr>
      <w:rPr>
        <w:rFonts w:hint="default"/>
      </w:rPr>
    </w:lvl>
  </w:abstractNum>
  <w:abstractNum w:abstractNumId="9">
    <w:multiLevelType w:val="hybridMultilevel"/>
    <w:lvl w:ilvl="0">
      <w:start w:val="2"/>
      <w:numFmt w:val="decimal"/>
      <w:lvlText w:val="%1"/>
      <w:lvlJc w:val="left"/>
      <w:pPr>
        <w:ind w:left="1347" w:hanging="564"/>
        <w:jc w:val="left"/>
      </w:pPr>
      <w:rPr>
        <w:rFonts w:hint="default"/>
      </w:rPr>
    </w:lvl>
    <w:lvl w:ilvl="1">
      <w:start w:val="3"/>
      <w:numFmt w:val="decimal"/>
      <w:lvlText w:val="%1.%2"/>
      <w:lvlJc w:val="left"/>
      <w:pPr>
        <w:ind w:left="1347" w:hanging="564"/>
        <w:jc w:val="left"/>
      </w:pPr>
      <w:rPr>
        <w:rFonts w:hint="default" w:ascii="楷体" w:hAnsi="楷体" w:eastAsia="楷体" w:cs="楷体"/>
        <w:b/>
        <w:bCs/>
        <w:w w:val="98"/>
        <w:sz w:val="32"/>
        <w:szCs w:val="32"/>
      </w:rPr>
    </w:lvl>
    <w:lvl w:ilvl="2">
      <w:start w:val="1"/>
      <w:numFmt w:val="decimal"/>
      <w:lvlText w:val="%1.%2.%3"/>
      <w:lvlJc w:val="left"/>
      <w:pPr>
        <w:ind w:left="1573" w:hanging="831"/>
        <w:jc w:val="left"/>
      </w:pPr>
      <w:rPr>
        <w:rFonts w:hint="default" w:ascii="楷体" w:hAnsi="楷体" w:eastAsia="楷体" w:cs="楷体"/>
        <w:b/>
        <w:bCs/>
        <w:spacing w:val="0"/>
        <w:w w:val="99"/>
        <w:sz w:val="30"/>
        <w:szCs w:val="30"/>
      </w:rPr>
    </w:lvl>
    <w:lvl w:ilvl="3">
      <w:start w:val="0"/>
      <w:numFmt w:val="bullet"/>
      <w:lvlText w:val="•"/>
      <w:lvlJc w:val="left"/>
      <w:pPr>
        <w:ind w:left="3159" w:hanging="831"/>
      </w:pPr>
      <w:rPr>
        <w:rFonts w:hint="default"/>
      </w:rPr>
    </w:lvl>
    <w:lvl w:ilvl="4">
      <w:start w:val="0"/>
      <w:numFmt w:val="bullet"/>
      <w:lvlText w:val="•"/>
      <w:lvlJc w:val="left"/>
      <w:pPr>
        <w:ind w:left="3948" w:hanging="831"/>
      </w:pPr>
      <w:rPr>
        <w:rFonts w:hint="default"/>
      </w:rPr>
    </w:lvl>
    <w:lvl w:ilvl="5">
      <w:start w:val="0"/>
      <w:numFmt w:val="bullet"/>
      <w:lvlText w:val="•"/>
      <w:lvlJc w:val="left"/>
      <w:pPr>
        <w:ind w:left="4738" w:hanging="831"/>
      </w:pPr>
      <w:rPr>
        <w:rFonts w:hint="default"/>
      </w:rPr>
    </w:lvl>
    <w:lvl w:ilvl="6">
      <w:start w:val="0"/>
      <w:numFmt w:val="bullet"/>
      <w:lvlText w:val="•"/>
      <w:lvlJc w:val="left"/>
      <w:pPr>
        <w:ind w:left="5528" w:hanging="831"/>
      </w:pPr>
      <w:rPr>
        <w:rFonts w:hint="default"/>
      </w:rPr>
    </w:lvl>
    <w:lvl w:ilvl="7">
      <w:start w:val="0"/>
      <w:numFmt w:val="bullet"/>
      <w:lvlText w:val="•"/>
      <w:lvlJc w:val="left"/>
      <w:pPr>
        <w:ind w:left="6317" w:hanging="831"/>
      </w:pPr>
      <w:rPr>
        <w:rFonts w:hint="default"/>
      </w:rPr>
    </w:lvl>
    <w:lvl w:ilvl="8">
      <w:start w:val="0"/>
      <w:numFmt w:val="bullet"/>
      <w:lvlText w:val="•"/>
      <w:lvlJc w:val="left"/>
      <w:pPr>
        <w:ind w:left="7107" w:hanging="831"/>
      </w:pPr>
      <w:rPr>
        <w:rFonts w:hint="default"/>
      </w:rPr>
    </w:lvl>
  </w:abstractNum>
  <w:abstractNum w:abstractNumId="8">
    <w:multiLevelType w:val="hybridMultilevel"/>
    <w:lvl w:ilvl="0">
      <w:start w:val="2"/>
      <w:numFmt w:val="decimal"/>
      <w:lvlText w:val="%1"/>
      <w:lvlJc w:val="left"/>
      <w:pPr>
        <w:ind w:left="1347" w:hanging="564"/>
        <w:jc w:val="left"/>
      </w:pPr>
      <w:rPr>
        <w:rFonts w:hint="default"/>
      </w:rPr>
    </w:lvl>
    <w:lvl w:ilvl="1">
      <w:start w:val="1"/>
      <w:numFmt w:val="decimal"/>
      <w:lvlText w:val="%1.%2"/>
      <w:lvlJc w:val="left"/>
      <w:pPr>
        <w:ind w:left="1347" w:hanging="564"/>
        <w:jc w:val="left"/>
      </w:pPr>
      <w:rPr>
        <w:rFonts w:hint="default" w:ascii="楷体" w:hAnsi="楷体" w:eastAsia="楷体" w:cs="楷体"/>
        <w:b/>
        <w:bCs/>
        <w:w w:val="98"/>
        <w:sz w:val="32"/>
        <w:szCs w:val="32"/>
      </w:rPr>
    </w:lvl>
    <w:lvl w:ilvl="2">
      <w:start w:val="1"/>
      <w:numFmt w:val="decimal"/>
      <w:lvlText w:val="%1.%2.%3"/>
      <w:lvlJc w:val="left"/>
      <w:pPr>
        <w:ind w:left="1573" w:hanging="831"/>
        <w:jc w:val="left"/>
      </w:pPr>
      <w:rPr>
        <w:rFonts w:hint="default" w:ascii="楷体" w:hAnsi="楷体" w:eastAsia="楷体" w:cs="楷体"/>
        <w:b/>
        <w:bCs/>
        <w:spacing w:val="0"/>
        <w:w w:val="99"/>
        <w:sz w:val="30"/>
        <w:szCs w:val="30"/>
      </w:rPr>
    </w:lvl>
    <w:lvl w:ilvl="3">
      <w:start w:val="0"/>
      <w:numFmt w:val="bullet"/>
      <w:lvlText w:val="•"/>
      <w:lvlJc w:val="left"/>
      <w:pPr>
        <w:ind w:left="3150" w:hanging="831"/>
      </w:pPr>
      <w:rPr>
        <w:rFonts w:hint="default"/>
      </w:rPr>
    </w:lvl>
    <w:lvl w:ilvl="4">
      <w:start w:val="0"/>
      <w:numFmt w:val="bullet"/>
      <w:lvlText w:val="•"/>
      <w:lvlJc w:val="left"/>
      <w:pPr>
        <w:ind w:left="3935" w:hanging="831"/>
      </w:pPr>
      <w:rPr>
        <w:rFonts w:hint="default"/>
      </w:rPr>
    </w:lvl>
    <w:lvl w:ilvl="5">
      <w:start w:val="0"/>
      <w:numFmt w:val="bullet"/>
      <w:lvlText w:val="•"/>
      <w:lvlJc w:val="left"/>
      <w:pPr>
        <w:ind w:left="4720" w:hanging="831"/>
      </w:pPr>
      <w:rPr>
        <w:rFonts w:hint="default"/>
      </w:rPr>
    </w:lvl>
    <w:lvl w:ilvl="6">
      <w:start w:val="0"/>
      <w:numFmt w:val="bullet"/>
      <w:lvlText w:val="•"/>
      <w:lvlJc w:val="left"/>
      <w:pPr>
        <w:ind w:left="5505" w:hanging="831"/>
      </w:pPr>
      <w:rPr>
        <w:rFonts w:hint="default"/>
      </w:rPr>
    </w:lvl>
    <w:lvl w:ilvl="7">
      <w:start w:val="0"/>
      <w:numFmt w:val="bullet"/>
      <w:lvlText w:val="•"/>
      <w:lvlJc w:val="left"/>
      <w:pPr>
        <w:ind w:left="6290" w:hanging="831"/>
      </w:pPr>
      <w:rPr>
        <w:rFonts w:hint="default"/>
      </w:rPr>
    </w:lvl>
    <w:lvl w:ilvl="8">
      <w:start w:val="0"/>
      <w:numFmt w:val="bullet"/>
      <w:lvlText w:val="•"/>
      <w:lvlJc w:val="left"/>
      <w:pPr>
        <w:ind w:left="7076" w:hanging="831"/>
      </w:pPr>
      <w:rPr>
        <w:rFonts w:hint="default"/>
      </w:rPr>
    </w:lvl>
  </w:abstractNum>
  <w:abstractNum w:abstractNumId="7">
    <w:multiLevelType w:val="hybridMultilevel"/>
    <w:lvl w:ilvl="0">
      <w:start w:val="1"/>
      <w:numFmt w:val="decimal"/>
      <w:lvlText w:val="%1"/>
      <w:lvlJc w:val="left"/>
      <w:pPr>
        <w:ind w:left="1347" w:hanging="564"/>
        <w:jc w:val="left"/>
      </w:pPr>
      <w:rPr>
        <w:rFonts w:hint="default"/>
      </w:rPr>
    </w:lvl>
    <w:lvl w:ilvl="1">
      <w:start w:val="4"/>
      <w:numFmt w:val="decimal"/>
      <w:lvlText w:val="%1.%2"/>
      <w:lvlJc w:val="left"/>
      <w:pPr>
        <w:ind w:left="1347" w:hanging="564"/>
        <w:jc w:val="left"/>
      </w:pPr>
      <w:rPr>
        <w:rFonts w:hint="default" w:ascii="楷体" w:hAnsi="楷体" w:eastAsia="楷体" w:cs="楷体"/>
        <w:b/>
        <w:bCs/>
        <w:w w:val="98"/>
        <w:sz w:val="32"/>
        <w:szCs w:val="32"/>
      </w:rPr>
    </w:lvl>
    <w:lvl w:ilvl="2">
      <w:start w:val="1"/>
      <w:numFmt w:val="decimal"/>
      <w:lvlText w:val="%1.%2.%3"/>
      <w:lvlJc w:val="left"/>
      <w:pPr>
        <w:ind w:left="1573" w:hanging="831"/>
        <w:jc w:val="left"/>
      </w:pPr>
      <w:rPr>
        <w:rFonts w:hint="default" w:ascii="楷体" w:hAnsi="楷体" w:eastAsia="楷体" w:cs="楷体"/>
        <w:b/>
        <w:bCs/>
        <w:spacing w:val="0"/>
        <w:w w:val="99"/>
        <w:sz w:val="30"/>
        <w:szCs w:val="30"/>
      </w:rPr>
    </w:lvl>
    <w:lvl w:ilvl="3">
      <w:start w:val="0"/>
      <w:numFmt w:val="bullet"/>
      <w:lvlText w:val=""/>
      <w:lvlJc w:val="left"/>
      <w:pPr>
        <w:ind w:left="3913" w:hanging="420"/>
      </w:pPr>
      <w:rPr>
        <w:rFonts w:hint="default" w:ascii="Wingdings" w:hAnsi="Wingdings" w:eastAsia="Wingdings" w:cs="Wingdings"/>
        <w:w w:val="99"/>
        <w:sz w:val="19"/>
        <w:szCs w:val="19"/>
      </w:rPr>
    </w:lvl>
    <w:lvl w:ilvl="4">
      <w:start w:val="0"/>
      <w:numFmt w:val="bullet"/>
      <w:lvlText w:val="•"/>
      <w:lvlJc w:val="left"/>
      <w:pPr>
        <w:ind w:left="4393" w:hanging="420"/>
      </w:pPr>
      <w:rPr>
        <w:rFonts w:hint="default"/>
      </w:rPr>
    </w:lvl>
    <w:lvl w:ilvl="5">
      <w:start w:val="0"/>
      <w:numFmt w:val="bullet"/>
      <w:lvlText w:val="•"/>
      <w:lvlJc w:val="left"/>
      <w:pPr>
        <w:ind w:left="4629" w:hanging="420"/>
      </w:pPr>
      <w:rPr>
        <w:rFonts w:hint="default"/>
      </w:rPr>
    </w:lvl>
    <w:lvl w:ilvl="6">
      <w:start w:val="0"/>
      <w:numFmt w:val="bullet"/>
      <w:lvlText w:val="•"/>
      <w:lvlJc w:val="left"/>
      <w:pPr>
        <w:ind w:left="4866" w:hanging="420"/>
      </w:pPr>
      <w:rPr>
        <w:rFonts w:hint="default"/>
      </w:rPr>
    </w:lvl>
    <w:lvl w:ilvl="7">
      <w:start w:val="0"/>
      <w:numFmt w:val="bullet"/>
      <w:lvlText w:val="•"/>
      <w:lvlJc w:val="left"/>
      <w:pPr>
        <w:ind w:left="5102" w:hanging="420"/>
      </w:pPr>
      <w:rPr>
        <w:rFonts w:hint="default"/>
      </w:rPr>
    </w:lvl>
    <w:lvl w:ilvl="8">
      <w:start w:val="0"/>
      <w:numFmt w:val="bullet"/>
      <w:lvlText w:val="•"/>
      <w:lvlJc w:val="left"/>
      <w:pPr>
        <w:ind w:left="5339" w:hanging="420"/>
      </w:pPr>
      <w:rPr>
        <w:rFonts w:hint="default"/>
      </w:rPr>
    </w:lvl>
  </w:abstractNum>
  <w:abstractNum w:abstractNumId="6">
    <w:multiLevelType w:val="hybridMultilevel"/>
    <w:lvl w:ilvl="0">
      <w:start w:val="1"/>
      <w:numFmt w:val="decimal"/>
      <w:lvlText w:val="%1"/>
      <w:lvlJc w:val="left"/>
      <w:pPr>
        <w:ind w:left="1347" w:hanging="564"/>
        <w:jc w:val="left"/>
      </w:pPr>
      <w:rPr>
        <w:rFonts w:hint="default"/>
      </w:rPr>
    </w:lvl>
    <w:lvl w:ilvl="1">
      <w:start w:val="2"/>
      <w:numFmt w:val="decimal"/>
      <w:lvlText w:val="%1.%2"/>
      <w:lvlJc w:val="left"/>
      <w:pPr>
        <w:ind w:left="1347" w:hanging="564"/>
        <w:jc w:val="left"/>
      </w:pPr>
      <w:rPr>
        <w:rFonts w:hint="default" w:ascii="楷体" w:hAnsi="楷体" w:eastAsia="楷体" w:cs="楷体"/>
        <w:b/>
        <w:bCs/>
        <w:w w:val="98"/>
        <w:sz w:val="32"/>
        <w:szCs w:val="32"/>
      </w:rPr>
    </w:lvl>
    <w:lvl w:ilvl="2">
      <w:start w:val="1"/>
      <w:numFmt w:val="decimal"/>
      <w:lvlText w:val="%1.%2.%3"/>
      <w:lvlJc w:val="left"/>
      <w:pPr>
        <w:ind w:left="1573" w:hanging="831"/>
        <w:jc w:val="left"/>
      </w:pPr>
      <w:rPr>
        <w:rFonts w:hint="default" w:ascii="楷体" w:hAnsi="楷体" w:eastAsia="楷体" w:cs="楷体"/>
        <w:b/>
        <w:bCs/>
        <w:spacing w:val="0"/>
        <w:w w:val="99"/>
        <w:sz w:val="30"/>
        <w:szCs w:val="30"/>
      </w:rPr>
    </w:lvl>
    <w:lvl w:ilvl="3">
      <w:start w:val="0"/>
      <w:numFmt w:val="bullet"/>
      <w:lvlText w:val="•"/>
      <w:lvlJc w:val="left"/>
      <w:pPr>
        <w:ind w:left="3154" w:hanging="831"/>
      </w:pPr>
      <w:rPr>
        <w:rFonts w:hint="default"/>
      </w:rPr>
    </w:lvl>
    <w:lvl w:ilvl="4">
      <w:start w:val="0"/>
      <w:numFmt w:val="bullet"/>
      <w:lvlText w:val="•"/>
      <w:lvlJc w:val="left"/>
      <w:pPr>
        <w:ind w:left="3942" w:hanging="831"/>
      </w:pPr>
      <w:rPr>
        <w:rFonts w:hint="default"/>
      </w:rPr>
    </w:lvl>
    <w:lvl w:ilvl="5">
      <w:start w:val="0"/>
      <w:numFmt w:val="bullet"/>
      <w:lvlText w:val="•"/>
      <w:lvlJc w:val="left"/>
      <w:pPr>
        <w:ind w:left="4729" w:hanging="831"/>
      </w:pPr>
      <w:rPr>
        <w:rFonts w:hint="default"/>
      </w:rPr>
    </w:lvl>
    <w:lvl w:ilvl="6">
      <w:start w:val="0"/>
      <w:numFmt w:val="bullet"/>
      <w:lvlText w:val="•"/>
      <w:lvlJc w:val="left"/>
      <w:pPr>
        <w:ind w:left="5516" w:hanging="831"/>
      </w:pPr>
      <w:rPr>
        <w:rFonts w:hint="default"/>
      </w:rPr>
    </w:lvl>
    <w:lvl w:ilvl="7">
      <w:start w:val="0"/>
      <w:numFmt w:val="bullet"/>
      <w:lvlText w:val="•"/>
      <w:lvlJc w:val="left"/>
      <w:pPr>
        <w:ind w:left="6304" w:hanging="831"/>
      </w:pPr>
      <w:rPr>
        <w:rFonts w:hint="default"/>
      </w:rPr>
    </w:lvl>
    <w:lvl w:ilvl="8">
      <w:start w:val="0"/>
      <w:numFmt w:val="bullet"/>
      <w:lvlText w:val="•"/>
      <w:lvlJc w:val="left"/>
      <w:pPr>
        <w:ind w:left="7091" w:hanging="831"/>
      </w:pPr>
      <w:rPr>
        <w:rFonts w:hint="default"/>
      </w:rPr>
    </w:lvl>
  </w:abstractNum>
  <w:abstractNum w:abstractNumId="5">
    <w:multiLevelType w:val="hybridMultilevel"/>
    <w:lvl w:ilvl="0">
      <w:start w:val="6"/>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0"/>
      <w:numFmt w:val="bullet"/>
      <w:lvlText w:val="•"/>
      <w:lvlJc w:val="left"/>
      <w:pPr>
        <w:ind w:left="2477"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3994"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511"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29" w:hanging="420"/>
      </w:pPr>
      <w:rPr>
        <w:rFonts w:hint="default"/>
      </w:rPr>
    </w:lvl>
  </w:abstractNum>
  <w:abstractNum w:abstractNumId="4">
    <w:multiLevelType w:val="hybridMultilevel"/>
    <w:lvl w:ilvl="0">
      <w:start w:val="5"/>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1"/>
      <w:numFmt w:val="decimal"/>
      <w:lvlText w:val="%1.%2.%3"/>
      <w:lvlJc w:val="left"/>
      <w:pPr>
        <w:ind w:left="1680" w:hanging="720"/>
        <w:jc w:val="left"/>
      </w:pPr>
      <w:rPr>
        <w:rFonts w:hint="default" w:ascii="宋体" w:hAnsi="宋体" w:eastAsia="宋体" w:cs="宋体"/>
        <w:w w:val="100"/>
        <w:sz w:val="24"/>
        <w:szCs w:val="24"/>
      </w:rPr>
    </w:lvl>
    <w:lvl w:ilvl="3">
      <w:start w:val="0"/>
      <w:numFmt w:val="bullet"/>
      <w:lvlText w:val="•"/>
      <w:lvlJc w:val="left"/>
      <w:pPr>
        <w:ind w:left="3205" w:hanging="720"/>
      </w:pPr>
      <w:rPr>
        <w:rFonts w:hint="default"/>
      </w:rPr>
    </w:lvl>
    <w:lvl w:ilvl="4">
      <w:start w:val="0"/>
      <w:numFmt w:val="bullet"/>
      <w:lvlText w:val="•"/>
      <w:lvlJc w:val="left"/>
      <w:pPr>
        <w:ind w:left="3968" w:hanging="720"/>
      </w:pPr>
      <w:rPr>
        <w:rFonts w:hint="default"/>
      </w:rPr>
    </w:lvl>
    <w:lvl w:ilvl="5">
      <w:start w:val="0"/>
      <w:numFmt w:val="bullet"/>
      <w:lvlText w:val="•"/>
      <w:lvlJc w:val="left"/>
      <w:pPr>
        <w:ind w:left="4731" w:hanging="720"/>
      </w:pPr>
      <w:rPr>
        <w:rFonts w:hint="default"/>
      </w:rPr>
    </w:lvl>
    <w:lvl w:ilvl="6">
      <w:start w:val="0"/>
      <w:numFmt w:val="bullet"/>
      <w:lvlText w:val="•"/>
      <w:lvlJc w:val="left"/>
      <w:pPr>
        <w:ind w:left="5494" w:hanging="720"/>
      </w:pPr>
      <w:rPr>
        <w:rFonts w:hint="default"/>
      </w:rPr>
    </w:lvl>
    <w:lvl w:ilvl="7">
      <w:start w:val="0"/>
      <w:numFmt w:val="bullet"/>
      <w:lvlText w:val="•"/>
      <w:lvlJc w:val="left"/>
      <w:pPr>
        <w:ind w:left="6257" w:hanging="720"/>
      </w:pPr>
      <w:rPr>
        <w:rFonts w:hint="default"/>
      </w:rPr>
    </w:lvl>
    <w:lvl w:ilvl="8">
      <w:start w:val="0"/>
      <w:numFmt w:val="bullet"/>
      <w:lvlText w:val="•"/>
      <w:lvlJc w:val="left"/>
      <w:pPr>
        <w:ind w:left="7020" w:hanging="720"/>
      </w:pPr>
      <w:rPr>
        <w:rFonts w:hint="default"/>
      </w:rPr>
    </w:lvl>
  </w:abstractNum>
  <w:abstractNum w:abstractNumId="3">
    <w:multiLevelType w:val="hybridMultilevel"/>
    <w:lvl w:ilvl="0">
      <w:start w:val="4"/>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0"/>
      <w:numFmt w:val="bullet"/>
      <w:lvlText w:val="•"/>
      <w:lvlJc w:val="left"/>
      <w:pPr>
        <w:ind w:left="2477"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3994"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511"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29" w:hanging="420"/>
      </w:pPr>
      <w:rPr>
        <w:rFonts w:hint="default"/>
      </w:rPr>
    </w:lvl>
  </w:abstractNum>
  <w:abstractNum w:abstractNumId="2">
    <w:multiLevelType w:val="hybridMultilevel"/>
    <w:lvl w:ilvl="0">
      <w:start w:val="3"/>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1"/>
      <w:numFmt w:val="decimal"/>
      <w:lvlText w:val="%1.%2.%3"/>
      <w:lvlJc w:val="left"/>
      <w:pPr>
        <w:ind w:left="1620" w:hanging="660"/>
        <w:jc w:val="left"/>
      </w:pPr>
      <w:rPr>
        <w:rFonts w:hint="default" w:ascii="宋体" w:hAnsi="宋体" w:eastAsia="宋体" w:cs="宋体"/>
        <w:w w:val="100"/>
        <w:sz w:val="24"/>
        <w:szCs w:val="24"/>
      </w:rPr>
    </w:lvl>
    <w:lvl w:ilvl="3">
      <w:start w:val="0"/>
      <w:numFmt w:val="bullet"/>
      <w:lvlText w:val="•"/>
      <w:lvlJc w:val="left"/>
      <w:pPr>
        <w:ind w:left="3159" w:hanging="660"/>
      </w:pPr>
      <w:rPr>
        <w:rFonts w:hint="default"/>
      </w:rPr>
    </w:lvl>
    <w:lvl w:ilvl="4">
      <w:start w:val="0"/>
      <w:numFmt w:val="bullet"/>
      <w:lvlText w:val="•"/>
      <w:lvlJc w:val="left"/>
      <w:pPr>
        <w:ind w:left="3928" w:hanging="660"/>
      </w:pPr>
      <w:rPr>
        <w:rFonts w:hint="default"/>
      </w:rPr>
    </w:lvl>
    <w:lvl w:ilvl="5">
      <w:start w:val="0"/>
      <w:numFmt w:val="bullet"/>
      <w:lvlText w:val="•"/>
      <w:lvlJc w:val="left"/>
      <w:pPr>
        <w:ind w:left="4698" w:hanging="660"/>
      </w:pPr>
      <w:rPr>
        <w:rFonts w:hint="default"/>
      </w:rPr>
    </w:lvl>
    <w:lvl w:ilvl="6">
      <w:start w:val="0"/>
      <w:numFmt w:val="bullet"/>
      <w:lvlText w:val="•"/>
      <w:lvlJc w:val="left"/>
      <w:pPr>
        <w:ind w:left="5468" w:hanging="660"/>
      </w:pPr>
      <w:rPr>
        <w:rFonts w:hint="default"/>
      </w:rPr>
    </w:lvl>
    <w:lvl w:ilvl="7">
      <w:start w:val="0"/>
      <w:numFmt w:val="bullet"/>
      <w:lvlText w:val="•"/>
      <w:lvlJc w:val="left"/>
      <w:pPr>
        <w:ind w:left="6237" w:hanging="660"/>
      </w:pPr>
      <w:rPr>
        <w:rFonts w:hint="default"/>
      </w:rPr>
    </w:lvl>
    <w:lvl w:ilvl="8">
      <w:start w:val="0"/>
      <w:numFmt w:val="bullet"/>
      <w:lvlText w:val="•"/>
      <w:lvlJc w:val="left"/>
      <w:pPr>
        <w:ind w:left="7007" w:hanging="660"/>
      </w:pPr>
      <w:rPr>
        <w:rFonts w:hint="default"/>
      </w:rPr>
    </w:lvl>
  </w:abstractNum>
  <w:abstractNum w:abstractNumId="1">
    <w:multiLevelType w:val="hybridMultilevel"/>
    <w:lvl w:ilvl="0">
      <w:start w:val="2"/>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1"/>
      <w:numFmt w:val="decimal"/>
      <w:lvlText w:val="%1.%2.%3"/>
      <w:lvlJc w:val="left"/>
      <w:pPr>
        <w:ind w:left="1620" w:hanging="660"/>
        <w:jc w:val="left"/>
      </w:pPr>
      <w:rPr>
        <w:rFonts w:hint="default" w:ascii="宋体" w:hAnsi="宋体" w:eastAsia="宋体" w:cs="宋体"/>
        <w:w w:val="100"/>
        <w:sz w:val="24"/>
        <w:szCs w:val="24"/>
      </w:rPr>
    </w:lvl>
    <w:lvl w:ilvl="3">
      <w:start w:val="0"/>
      <w:numFmt w:val="bullet"/>
      <w:lvlText w:val="•"/>
      <w:lvlJc w:val="left"/>
      <w:pPr>
        <w:ind w:left="3159" w:hanging="660"/>
      </w:pPr>
      <w:rPr>
        <w:rFonts w:hint="default"/>
      </w:rPr>
    </w:lvl>
    <w:lvl w:ilvl="4">
      <w:start w:val="0"/>
      <w:numFmt w:val="bullet"/>
      <w:lvlText w:val="•"/>
      <w:lvlJc w:val="left"/>
      <w:pPr>
        <w:ind w:left="3928" w:hanging="660"/>
      </w:pPr>
      <w:rPr>
        <w:rFonts w:hint="default"/>
      </w:rPr>
    </w:lvl>
    <w:lvl w:ilvl="5">
      <w:start w:val="0"/>
      <w:numFmt w:val="bullet"/>
      <w:lvlText w:val="•"/>
      <w:lvlJc w:val="left"/>
      <w:pPr>
        <w:ind w:left="4698" w:hanging="660"/>
      </w:pPr>
      <w:rPr>
        <w:rFonts w:hint="default"/>
      </w:rPr>
    </w:lvl>
    <w:lvl w:ilvl="6">
      <w:start w:val="0"/>
      <w:numFmt w:val="bullet"/>
      <w:lvlText w:val="•"/>
      <w:lvlJc w:val="left"/>
      <w:pPr>
        <w:ind w:left="5468" w:hanging="660"/>
      </w:pPr>
      <w:rPr>
        <w:rFonts w:hint="default"/>
      </w:rPr>
    </w:lvl>
    <w:lvl w:ilvl="7">
      <w:start w:val="0"/>
      <w:numFmt w:val="bullet"/>
      <w:lvlText w:val="•"/>
      <w:lvlJc w:val="left"/>
      <w:pPr>
        <w:ind w:left="6237" w:hanging="660"/>
      </w:pPr>
      <w:rPr>
        <w:rFonts w:hint="default"/>
      </w:rPr>
    </w:lvl>
    <w:lvl w:ilvl="8">
      <w:start w:val="0"/>
      <w:numFmt w:val="bullet"/>
      <w:lvlText w:val="•"/>
      <w:lvlJc w:val="left"/>
      <w:pPr>
        <w:ind w:left="7007" w:hanging="660"/>
      </w:pPr>
      <w:rPr>
        <w:rFonts w:hint="default"/>
      </w:rPr>
    </w:lvl>
  </w:abstractNum>
  <w:abstractNum w:abstractNumId="0">
    <w:multiLevelType w:val="hybridMultilevel"/>
    <w:lvl w:ilvl="0">
      <w:start w:val="1"/>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1"/>
      <w:numFmt w:val="decimal"/>
      <w:lvlText w:val="%1.%2.%3"/>
      <w:lvlJc w:val="left"/>
      <w:pPr>
        <w:ind w:left="1620" w:hanging="660"/>
        <w:jc w:val="left"/>
      </w:pPr>
      <w:rPr>
        <w:rFonts w:hint="default" w:ascii="宋体" w:hAnsi="宋体" w:eastAsia="宋体" w:cs="宋体"/>
        <w:w w:val="100"/>
        <w:sz w:val="24"/>
        <w:szCs w:val="24"/>
      </w:rPr>
    </w:lvl>
    <w:lvl w:ilvl="3">
      <w:start w:val="0"/>
      <w:numFmt w:val="bullet"/>
      <w:lvlText w:val="•"/>
      <w:lvlJc w:val="left"/>
      <w:pPr>
        <w:ind w:left="3159" w:hanging="660"/>
      </w:pPr>
      <w:rPr>
        <w:rFonts w:hint="default"/>
      </w:rPr>
    </w:lvl>
    <w:lvl w:ilvl="4">
      <w:start w:val="0"/>
      <w:numFmt w:val="bullet"/>
      <w:lvlText w:val="•"/>
      <w:lvlJc w:val="left"/>
      <w:pPr>
        <w:ind w:left="3928" w:hanging="660"/>
      </w:pPr>
      <w:rPr>
        <w:rFonts w:hint="default"/>
      </w:rPr>
    </w:lvl>
    <w:lvl w:ilvl="5">
      <w:start w:val="0"/>
      <w:numFmt w:val="bullet"/>
      <w:lvlText w:val="•"/>
      <w:lvlJc w:val="left"/>
      <w:pPr>
        <w:ind w:left="4698" w:hanging="660"/>
      </w:pPr>
      <w:rPr>
        <w:rFonts w:hint="default"/>
      </w:rPr>
    </w:lvl>
    <w:lvl w:ilvl="6">
      <w:start w:val="0"/>
      <w:numFmt w:val="bullet"/>
      <w:lvlText w:val="•"/>
      <w:lvlJc w:val="left"/>
      <w:pPr>
        <w:ind w:left="5468" w:hanging="660"/>
      </w:pPr>
      <w:rPr>
        <w:rFonts w:hint="default"/>
      </w:rPr>
    </w:lvl>
    <w:lvl w:ilvl="7">
      <w:start w:val="0"/>
      <w:numFmt w:val="bullet"/>
      <w:lvlText w:val="•"/>
      <w:lvlJc w:val="left"/>
      <w:pPr>
        <w:ind w:left="6237" w:hanging="660"/>
      </w:pPr>
      <w:rPr>
        <w:rFonts w:hint="default"/>
      </w:rPr>
    </w:lvl>
    <w:lvl w:ilvl="8">
      <w:start w:val="0"/>
      <w:numFmt w:val="bullet"/>
      <w:lvlText w:val="•"/>
      <w:lvlJc w:val="left"/>
      <w:pPr>
        <w:ind w:left="7007" w:hanging="660"/>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ind w:leftChars="0" w:left="140"/>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91"/>
      <w:ind w:leftChars="0" w:left="14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1.xml"/><Relationship Id="rId11" Type="http://schemas.openxmlformats.org/officeDocument/2006/relationships/footer" Target="footer4.xml"/><Relationship Id="rId12" Type="http://schemas.openxmlformats.org/officeDocument/2006/relationships/header" Target="header2.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yperlink" Target="http://epub.cnki.net/kns/detail/detail.aspx?QueryID=113&amp;amp;CurRec=12&amp;amp;dbcode=cjfd&amp;amp;dbname=CJFD0910&amp;amp;filename=GLSJ201001013" TargetMode="External"/><Relationship Id="rId16" Type="http://schemas.openxmlformats.org/officeDocument/2006/relationships/numbering" Target="numbering.xml"/><Relationship Id="rId17" Type="http://schemas.openxmlformats.org/officeDocument/2006/relationships/endnotes" Target="endnotes.xml"/><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eader" Target="header7.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footer" Target="footer15.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dcterms:created xsi:type="dcterms:W3CDTF">2017-03-16T00:48:38Z</dcterms:created>
  <dcterms:modified xsi:type="dcterms:W3CDTF">2017-03-16T00:48:38Z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